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EA6EF" w14:textId="15FB4E5C"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ADMINISTRATIVO LICITATÓRIO Nº. </w:t>
      </w:r>
      <w:r w:rsidR="00B655F0" w:rsidRPr="00E63A80">
        <w:rPr>
          <w:rFonts w:ascii="Bookman Old Style" w:eastAsia="Bookman Old Style" w:hAnsi="Bookman Old Style" w:cs="Bookman Old Style"/>
          <w:b/>
          <w:color w:val="000000" w:themeColor="text1"/>
          <w:sz w:val="24"/>
          <w:szCs w:val="24"/>
        </w:rPr>
        <w:t>021</w:t>
      </w:r>
      <w:r w:rsidRPr="00E63A80">
        <w:rPr>
          <w:rFonts w:ascii="Bookman Old Style" w:eastAsia="Bookman Old Style" w:hAnsi="Bookman Old Style" w:cs="Bookman Old Style"/>
          <w:b/>
          <w:color w:val="000000" w:themeColor="text1"/>
          <w:sz w:val="24"/>
          <w:szCs w:val="24"/>
        </w:rPr>
        <w:t>/202</w:t>
      </w:r>
      <w:r w:rsidR="008C4D49"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6F0" w14:textId="327268A0"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EDITAL DE PREGÃO ELETRÔNICO Nº. </w:t>
      </w:r>
      <w:r w:rsidR="00951FDE" w:rsidRPr="00E63A80">
        <w:rPr>
          <w:rFonts w:ascii="Bookman Old Style" w:eastAsia="Bookman Old Style" w:hAnsi="Bookman Old Style" w:cs="Bookman Old Style"/>
          <w:b/>
          <w:color w:val="000000" w:themeColor="text1"/>
          <w:sz w:val="24"/>
          <w:szCs w:val="24"/>
        </w:rPr>
        <w:t>0</w:t>
      </w:r>
      <w:r w:rsidR="00B655F0" w:rsidRPr="00E63A80">
        <w:rPr>
          <w:rFonts w:ascii="Bookman Old Style" w:eastAsia="Bookman Old Style" w:hAnsi="Bookman Old Style" w:cs="Bookman Old Style"/>
          <w:b/>
          <w:color w:val="000000" w:themeColor="text1"/>
          <w:sz w:val="24"/>
          <w:szCs w:val="24"/>
        </w:rPr>
        <w:t>09</w:t>
      </w:r>
      <w:r w:rsidRPr="00E63A80">
        <w:rPr>
          <w:rFonts w:ascii="Bookman Old Style" w:eastAsia="Bookman Old Style" w:hAnsi="Bookman Old Style" w:cs="Bookman Old Style"/>
          <w:b/>
          <w:color w:val="000000" w:themeColor="text1"/>
          <w:sz w:val="24"/>
          <w:szCs w:val="24"/>
        </w:rPr>
        <w:t>/202</w:t>
      </w:r>
      <w:r w:rsidR="008C4D49"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6F1" w14:textId="77777777"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REGISTRO DE PREÇOS</w:t>
      </w:r>
    </w:p>
    <w:p w14:paraId="260EA6F2" w14:textId="219B736F" w:rsidR="00724598" w:rsidRPr="00E63A80" w:rsidRDefault="00FA7ECD"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TIPO: </w:t>
      </w:r>
      <w:r w:rsidR="006F3BDF" w:rsidRPr="00E63A80">
        <w:rPr>
          <w:rFonts w:ascii="Bookman Old Style" w:eastAsia="Bookman Old Style" w:hAnsi="Bookman Old Style" w:cs="Bookman Old Style"/>
          <w:b/>
          <w:color w:val="000000" w:themeColor="text1"/>
          <w:sz w:val="24"/>
          <w:szCs w:val="24"/>
        </w:rPr>
        <w:t>MENOR PREÇO GLOBAL</w:t>
      </w:r>
      <w:r w:rsidR="00B655F0" w:rsidRPr="00E63A80">
        <w:rPr>
          <w:rFonts w:ascii="Bookman Old Style" w:eastAsia="Bookman Old Style" w:hAnsi="Bookman Old Style" w:cs="Bookman Old Style"/>
          <w:b/>
          <w:color w:val="000000" w:themeColor="text1"/>
          <w:sz w:val="24"/>
          <w:szCs w:val="24"/>
        </w:rPr>
        <w:t xml:space="preserve"> POR LOTE</w:t>
      </w:r>
    </w:p>
    <w:p w14:paraId="260EA6F3" w14:textId="77777777" w:rsidR="00951FDE" w:rsidRPr="00E63A80" w:rsidRDefault="00951FDE" w:rsidP="00E63A80">
      <w:pPr>
        <w:autoSpaceDE w:val="0"/>
        <w:autoSpaceDN w:val="0"/>
        <w:adjustRightInd w:val="0"/>
        <w:spacing w:line="288" w:lineRule="auto"/>
        <w:jc w:val="both"/>
        <w:rPr>
          <w:rFonts w:ascii="Bookman Old Style" w:eastAsia="Bookman Old Style" w:hAnsi="Bookman Old Style" w:cs="Bookman Old Style"/>
          <w:b/>
          <w:color w:val="000000" w:themeColor="text1"/>
          <w:sz w:val="24"/>
          <w:szCs w:val="24"/>
          <w:u w:val="single"/>
        </w:rPr>
      </w:pPr>
    </w:p>
    <w:p w14:paraId="260EA6F4" w14:textId="0D1B75F3" w:rsidR="000530EB" w:rsidRPr="00E63A80" w:rsidRDefault="00FA7ECD" w:rsidP="00E63A80">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u w:val="single"/>
        </w:rPr>
        <w:t>OBJETO</w:t>
      </w:r>
      <w:r w:rsidRPr="00E63A80">
        <w:rPr>
          <w:rFonts w:ascii="Bookman Old Style" w:eastAsia="Bookman Old Style" w:hAnsi="Bookman Old Style" w:cs="Bookman Old Style"/>
          <w:b/>
          <w:color w:val="000000" w:themeColor="text1"/>
          <w:sz w:val="24"/>
          <w:szCs w:val="24"/>
        </w:rPr>
        <w:t>:</w:t>
      </w:r>
      <w:r w:rsidR="000530EB" w:rsidRPr="00E63A80">
        <w:rPr>
          <w:rFonts w:ascii="Bookman Old Style" w:eastAsia="Bookman Old Style" w:hAnsi="Bookman Old Style" w:cs="Bookman Old Style"/>
          <w:b/>
          <w:color w:val="000000" w:themeColor="text1"/>
          <w:sz w:val="24"/>
          <w:szCs w:val="24"/>
        </w:rPr>
        <w:t xml:space="preserve"> </w:t>
      </w:r>
      <w:r w:rsidR="005D172C" w:rsidRPr="00E63A80">
        <w:rPr>
          <w:rFonts w:ascii="Bookman Old Style" w:hAnsi="Bookman Old Style"/>
          <w:bCs/>
          <w:sz w:val="24"/>
          <w:szCs w:val="24"/>
        </w:rPr>
        <w:t>A presente licitação tem por objeto a possível, futura e eventual contratação de empresa especializada para prestação de serviços de hospedagem, acolhimento dos beneficiários da política pública da saúde e alimentação de pacientes e acompanhantes do Município de Santa Fé de Minas, reconhecido e denominado culturalmente por "Casa de Apoio", quando enviados para tratamento de saúde na Cidade de Pirapora-MG</w:t>
      </w:r>
      <w:r w:rsidR="008C4D49" w:rsidRPr="00E63A80">
        <w:rPr>
          <w:rFonts w:ascii="Bookman Old Style" w:hAnsi="Bookman Old Style"/>
          <w:bCs/>
          <w:sz w:val="24"/>
          <w:szCs w:val="24"/>
        </w:rPr>
        <w:t xml:space="preserve"> e na cidade de Montes Claros</w:t>
      </w:r>
      <w:r w:rsidR="005659FB" w:rsidRPr="00E63A80">
        <w:rPr>
          <w:rFonts w:ascii="Bookman Old Style" w:hAnsi="Bookman Old Style"/>
          <w:bCs/>
          <w:sz w:val="24"/>
          <w:szCs w:val="24"/>
        </w:rPr>
        <w:t>-</w:t>
      </w:r>
      <w:r w:rsidR="008C4D49" w:rsidRPr="00E63A80">
        <w:rPr>
          <w:rFonts w:ascii="Bookman Old Style" w:hAnsi="Bookman Old Style"/>
          <w:bCs/>
          <w:sz w:val="24"/>
          <w:szCs w:val="24"/>
        </w:rPr>
        <w:t>MG</w:t>
      </w:r>
      <w:r w:rsidR="005D172C" w:rsidRPr="00E63A80">
        <w:rPr>
          <w:rFonts w:ascii="Bookman Old Style" w:hAnsi="Bookman Old Style"/>
          <w:bCs/>
          <w:sz w:val="24"/>
          <w:szCs w:val="24"/>
        </w:rPr>
        <w:t>, conforme especificações constantes no Anexo I que integram o presente edital</w:t>
      </w:r>
      <w:r w:rsidR="000530EB" w:rsidRPr="00E63A80">
        <w:rPr>
          <w:rFonts w:ascii="Bookman Old Style" w:hAnsi="Bookman Old Style"/>
          <w:bCs/>
          <w:sz w:val="24"/>
          <w:szCs w:val="24"/>
        </w:rPr>
        <w:t>.</w:t>
      </w:r>
    </w:p>
    <w:p w14:paraId="3EE07FAC" w14:textId="77777777" w:rsidR="003278B1" w:rsidRPr="00E63A80" w:rsidRDefault="00FA7ECD" w:rsidP="00E63A80">
      <w:pPr>
        <w:spacing w:line="288" w:lineRule="auto"/>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u w:val="single"/>
        </w:rPr>
        <w:t>REPARTIÇÃO INTERESSADA</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w:t>
      </w:r>
      <w:r w:rsidR="003278B1" w:rsidRPr="00E63A80">
        <w:rPr>
          <w:rFonts w:ascii="Bookman Old Style" w:hAnsi="Bookman Old Style"/>
          <w:sz w:val="24"/>
          <w:szCs w:val="24"/>
        </w:rPr>
        <w:t xml:space="preserve">Secretaria Municipal de </w:t>
      </w:r>
      <w:r w:rsidR="003278B1" w:rsidRPr="00E63A80">
        <w:rPr>
          <w:rFonts w:ascii="Bookman Old Style" w:hAnsi="Bookman Old Style"/>
          <w:bCs/>
          <w:sz w:val="24"/>
          <w:szCs w:val="24"/>
        </w:rPr>
        <w:t>Saúde, Saneamento e Vigilância Sanitária</w:t>
      </w:r>
      <w:r w:rsidR="003278B1" w:rsidRPr="00E63A80">
        <w:rPr>
          <w:rFonts w:ascii="Bookman Old Style" w:hAnsi="Bookman Old Style"/>
          <w:sz w:val="24"/>
          <w:szCs w:val="24"/>
        </w:rPr>
        <w:t>.</w:t>
      </w:r>
    </w:p>
    <w:p w14:paraId="260EA6F6"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MODALIDADE</w:t>
      </w:r>
      <w:r w:rsidRPr="00E63A80">
        <w:rPr>
          <w:rFonts w:ascii="Bookman Old Style" w:eastAsia="Bookman Old Style" w:hAnsi="Bookman Old Style" w:cs="Bookman Old Style"/>
          <w:color w:val="000000" w:themeColor="text1"/>
          <w:sz w:val="24"/>
          <w:szCs w:val="24"/>
        </w:rPr>
        <w:t>: Pregão Eletrônico.</w:t>
      </w:r>
    </w:p>
    <w:p w14:paraId="260EA6F7" w14:textId="191399BA"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TIPO DE LICITAÇÃO</w:t>
      </w:r>
      <w:r w:rsidRPr="00E63A80">
        <w:rPr>
          <w:rFonts w:ascii="Bookman Old Style" w:eastAsia="Bookman Old Style" w:hAnsi="Bookman Old Style" w:cs="Bookman Old Style"/>
          <w:color w:val="000000" w:themeColor="text1"/>
          <w:sz w:val="24"/>
          <w:szCs w:val="24"/>
        </w:rPr>
        <w:t xml:space="preserve">: </w:t>
      </w:r>
      <w:r w:rsidR="00C02571" w:rsidRPr="00E63A80">
        <w:rPr>
          <w:rFonts w:ascii="Bookman Old Style" w:eastAsia="Bookman Old Style" w:hAnsi="Bookman Old Style" w:cs="Bookman Old Style"/>
          <w:bCs/>
          <w:color w:val="000000" w:themeColor="text1"/>
          <w:sz w:val="24"/>
          <w:szCs w:val="24"/>
        </w:rPr>
        <w:t>MENOR PREÇO GLOBAL</w:t>
      </w:r>
      <w:r w:rsidR="00B655F0" w:rsidRPr="00E63A80">
        <w:rPr>
          <w:rFonts w:ascii="Bookman Old Style" w:eastAsia="Bookman Old Style" w:hAnsi="Bookman Old Style" w:cs="Bookman Old Style"/>
          <w:bCs/>
          <w:color w:val="000000" w:themeColor="text1"/>
          <w:sz w:val="24"/>
          <w:szCs w:val="24"/>
        </w:rPr>
        <w:t xml:space="preserve"> POR LOTE</w:t>
      </w:r>
    </w:p>
    <w:p w14:paraId="260EA6F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MODO DE DISPUTA</w:t>
      </w:r>
      <w:r w:rsidRPr="00E63A80">
        <w:rPr>
          <w:rFonts w:ascii="Bookman Old Style" w:eastAsia="Bookman Old Style" w:hAnsi="Bookman Old Style" w:cs="Bookman Old Style"/>
          <w:color w:val="000000" w:themeColor="text1"/>
          <w:sz w:val="24"/>
          <w:szCs w:val="24"/>
        </w:rPr>
        <w:t>: Aberto.</w:t>
      </w:r>
    </w:p>
    <w:p w14:paraId="260EA6F9" w14:textId="45148A0C"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INÍCIO DA SESSÃO DE DISPUTA</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u w:val="single"/>
        </w:rPr>
        <w:t xml:space="preserve">As </w:t>
      </w:r>
      <w:r w:rsidR="007160C0">
        <w:rPr>
          <w:rFonts w:ascii="Bookman Old Style" w:eastAsia="Bookman Old Style" w:hAnsi="Bookman Old Style" w:cs="Bookman Old Style"/>
          <w:color w:val="000000" w:themeColor="text1"/>
          <w:sz w:val="24"/>
          <w:szCs w:val="24"/>
          <w:u w:val="single"/>
        </w:rPr>
        <w:t>09</w:t>
      </w:r>
      <w:r w:rsidRPr="00E63A80">
        <w:rPr>
          <w:rFonts w:ascii="Bookman Old Style" w:eastAsia="Bookman Old Style" w:hAnsi="Bookman Old Style" w:cs="Bookman Old Style"/>
          <w:color w:val="000000" w:themeColor="text1"/>
          <w:sz w:val="24"/>
          <w:szCs w:val="24"/>
          <w:u w:val="single"/>
        </w:rPr>
        <w:t>h00min do dia:</w:t>
      </w:r>
      <w:r w:rsidR="00B655F0" w:rsidRPr="00E63A80">
        <w:rPr>
          <w:rFonts w:ascii="Bookman Old Style" w:eastAsia="Bookman Old Style" w:hAnsi="Bookman Old Style" w:cs="Bookman Old Style"/>
          <w:color w:val="000000" w:themeColor="text1"/>
          <w:sz w:val="24"/>
          <w:szCs w:val="24"/>
          <w:u w:val="single"/>
        </w:rPr>
        <w:t xml:space="preserve"> 2</w:t>
      </w:r>
      <w:r w:rsidR="007160C0">
        <w:rPr>
          <w:rFonts w:ascii="Bookman Old Style" w:eastAsia="Bookman Old Style" w:hAnsi="Bookman Old Style" w:cs="Bookman Old Style"/>
          <w:color w:val="000000" w:themeColor="text1"/>
          <w:sz w:val="24"/>
          <w:szCs w:val="24"/>
          <w:u w:val="single"/>
        </w:rPr>
        <w:t>7</w:t>
      </w:r>
      <w:r w:rsidR="00B655F0" w:rsidRPr="00E63A80">
        <w:rPr>
          <w:rFonts w:ascii="Bookman Old Style" w:eastAsia="Bookman Old Style" w:hAnsi="Bookman Old Style" w:cs="Bookman Old Style"/>
          <w:color w:val="000000" w:themeColor="text1"/>
          <w:sz w:val="24"/>
          <w:szCs w:val="24"/>
          <w:u w:val="single"/>
        </w:rPr>
        <w:t>/05/2026.</w:t>
      </w:r>
    </w:p>
    <w:p w14:paraId="260EA6F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REFERÊNCIA DE TEMPO</w:t>
      </w:r>
      <w:r w:rsidRPr="00E63A80">
        <w:rPr>
          <w:rFonts w:ascii="Bookman Old Style" w:eastAsia="Bookman Old Style" w:hAnsi="Bookman Old Style" w:cs="Bookman Old Style"/>
          <w:color w:val="000000" w:themeColor="text1"/>
          <w:sz w:val="24"/>
          <w:szCs w:val="24"/>
        </w:rPr>
        <w:t>: Horário de Brasília (DF).</w:t>
      </w:r>
    </w:p>
    <w:p w14:paraId="260EA6FB" w14:textId="08D50F0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LOCAL</w:t>
      </w:r>
      <w:r w:rsidRPr="00E63A80">
        <w:rPr>
          <w:rFonts w:ascii="Bookman Old Style" w:eastAsia="Bookman Old Style" w:hAnsi="Bookman Old Style" w:cs="Bookman Old Style"/>
          <w:color w:val="000000" w:themeColor="text1"/>
          <w:sz w:val="24"/>
          <w:szCs w:val="24"/>
        </w:rPr>
        <w:t xml:space="preserve">: </w:t>
      </w:r>
      <w:hyperlink r:id="rId9">
        <w:r w:rsidRPr="00E63A80">
          <w:rPr>
            <w:rFonts w:ascii="Bookman Old Style" w:eastAsia="Bookman Old Style" w:hAnsi="Bookman Old Style" w:cs="Bookman Old Style"/>
            <w:color w:val="000000" w:themeColor="text1"/>
            <w:sz w:val="24"/>
            <w:szCs w:val="24"/>
            <w:u w:val="single"/>
          </w:rPr>
          <w:t>www.licitardigital.com.br</w:t>
        </w:r>
      </w:hyperlink>
      <w:r w:rsidR="00AC6E37" w:rsidRPr="00E63A80">
        <w:rPr>
          <w:rFonts w:ascii="Bookman Old Style" w:hAnsi="Bookman Old Style"/>
          <w:sz w:val="24"/>
          <w:szCs w:val="24"/>
        </w:rPr>
        <w:t xml:space="preserve"> </w:t>
      </w:r>
      <w:r w:rsidRPr="00E63A80">
        <w:rPr>
          <w:rFonts w:ascii="Bookman Old Style" w:eastAsia="Bookman Old Style" w:hAnsi="Bookman Old Style" w:cs="Bookman Old Style"/>
          <w:color w:val="000000" w:themeColor="text1"/>
          <w:sz w:val="24"/>
          <w:szCs w:val="24"/>
        </w:rPr>
        <w:t>“Acesso Identificado”</w:t>
      </w:r>
    </w:p>
    <w:p w14:paraId="260EA6F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260EA6FD" w14:textId="77777777" w:rsidR="00724598" w:rsidRPr="00E63A80" w:rsidRDefault="00FA7ECD" w:rsidP="00E63A80">
      <w:pPr>
        <w:pBdr>
          <w:top w:val="nil"/>
          <w:left w:val="nil"/>
          <w:bottom w:val="nil"/>
          <w:right w:val="nil"/>
          <w:between w:val="nil"/>
        </w:pBdr>
        <w:tabs>
          <w:tab w:val="left" w:pos="9072"/>
        </w:tabs>
        <w:spacing w:before="195"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CONSULTAS AO EDITAL E DIVULGAÇÃO DE INFORMAÇÕES</w:t>
      </w:r>
      <w:r w:rsidRPr="00E63A80">
        <w:rPr>
          <w:rFonts w:ascii="Bookman Old Style" w:eastAsia="Bookman Old Style" w:hAnsi="Bookman Old Style" w:cs="Bookman Old Style"/>
          <w:color w:val="000000" w:themeColor="text1"/>
          <w:sz w:val="24"/>
          <w:szCs w:val="24"/>
        </w:rPr>
        <w:t xml:space="preserve">: na internet, nos sites: </w:t>
      </w:r>
      <w:hyperlink r:id="rId10">
        <w:r w:rsidRPr="00E63A80">
          <w:rPr>
            <w:rFonts w:ascii="Bookman Old Style" w:eastAsia="Bookman Old Style" w:hAnsi="Bookman Old Style" w:cs="Bookman Old Style"/>
            <w:color w:val="000000" w:themeColor="text1"/>
            <w:sz w:val="24"/>
            <w:szCs w:val="24"/>
            <w:u w:val="single"/>
          </w:rPr>
          <w:t>www.santafedeminas.mg.gov.br</w:t>
        </w:r>
      </w:hyperlink>
      <w:r w:rsidRPr="00E63A80">
        <w:rPr>
          <w:rFonts w:ascii="Bookman Old Style" w:eastAsia="Bookman Old Style" w:hAnsi="Bookman Old Style" w:cs="Bookman Old Style"/>
          <w:color w:val="000000" w:themeColor="text1"/>
          <w:sz w:val="24"/>
          <w:szCs w:val="24"/>
        </w:rPr>
        <w:t xml:space="preserve">. Informações (38) 3632-1106 ou e-mail: </w:t>
      </w:r>
      <w:hyperlink r:id="rId11">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w:t>
      </w:r>
    </w:p>
    <w:p w14:paraId="260EA6FE" w14:textId="77777777" w:rsidR="004A16EC" w:rsidRPr="00E63A80" w:rsidRDefault="004A16EC"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br w:type="page"/>
      </w:r>
    </w:p>
    <w:p w14:paraId="260EA6FF" w14:textId="77777777" w:rsidR="00724598" w:rsidRPr="00E63A80" w:rsidRDefault="00FA7ECD" w:rsidP="00E63A80">
      <w:pPr>
        <w:pBdr>
          <w:top w:val="nil"/>
          <w:left w:val="nil"/>
          <w:bottom w:val="nil"/>
          <w:right w:val="nil"/>
          <w:between w:val="nil"/>
        </w:pBd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lastRenderedPageBreak/>
        <w:t>PREÂMBULO.</w:t>
      </w:r>
    </w:p>
    <w:p w14:paraId="260EA700" w14:textId="62585056" w:rsidR="00951FDE" w:rsidRPr="00E63A80" w:rsidRDefault="00951FDE" w:rsidP="00E63A80">
      <w:pPr>
        <w:pStyle w:val="Ttulo1"/>
        <w:spacing w:line="288" w:lineRule="auto"/>
        <w:jc w:val="both"/>
        <w:rPr>
          <w:rFonts w:ascii="Bookman Old Style" w:eastAsia="Bookman Old Style" w:hAnsi="Bookman Old Style" w:cs="Bookman Old Style"/>
          <w:b w:val="0"/>
          <w:i w:val="0"/>
          <w:color w:val="000000" w:themeColor="text1"/>
          <w:szCs w:val="24"/>
        </w:rPr>
      </w:pPr>
      <w:r w:rsidRPr="00E63A80">
        <w:rPr>
          <w:rFonts w:ascii="Bookman Old Style" w:eastAsia="Bookman Old Style" w:hAnsi="Bookman Old Style" w:cs="Bookman Old Style"/>
          <w:i w:val="0"/>
          <w:color w:val="000000" w:themeColor="text1"/>
          <w:szCs w:val="24"/>
        </w:rPr>
        <w:t>A PREFEITURA MUNICIPAL DE SANTA FÉ DE MINAS -MG</w:t>
      </w:r>
      <w:r w:rsidRPr="00E63A80">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E63A80">
        <w:rPr>
          <w:rFonts w:ascii="Bookman Old Style" w:eastAsia="Bookman Old Style" w:hAnsi="Bookman Old Style" w:cs="Bookman Old Style"/>
          <w:i w:val="0"/>
          <w:color w:val="000000" w:themeColor="text1"/>
          <w:szCs w:val="24"/>
        </w:rPr>
        <w:t>PREGÃO ELETRÔNICO, TIPO: MENOR PREÇO</w:t>
      </w:r>
      <w:r w:rsidR="004143DB" w:rsidRPr="00E63A80">
        <w:rPr>
          <w:rFonts w:ascii="Bookman Old Style" w:eastAsia="Bookman Old Style" w:hAnsi="Bookman Old Style" w:cs="Bookman Old Style"/>
          <w:i w:val="0"/>
          <w:color w:val="000000" w:themeColor="text1"/>
          <w:szCs w:val="24"/>
        </w:rPr>
        <w:t xml:space="preserve"> GLOBAL</w:t>
      </w:r>
      <w:r w:rsidR="00B655F0" w:rsidRPr="00E63A80">
        <w:rPr>
          <w:rFonts w:ascii="Bookman Old Style" w:eastAsia="Bookman Old Style" w:hAnsi="Bookman Old Style" w:cs="Bookman Old Style"/>
          <w:i w:val="0"/>
          <w:color w:val="000000" w:themeColor="text1"/>
          <w:szCs w:val="24"/>
        </w:rPr>
        <w:t xml:space="preserve"> POR LOTE</w:t>
      </w:r>
      <w:r w:rsidRPr="00E63A80">
        <w:rPr>
          <w:rFonts w:ascii="Bookman Old Style" w:eastAsia="Bookman Old Style" w:hAnsi="Bookman Old Style" w:cs="Bookman Old Style"/>
          <w:b w:val="0"/>
          <w:i w:val="0"/>
          <w:color w:val="000000" w:themeColor="text1"/>
          <w:szCs w:val="24"/>
        </w:rPr>
        <w:t xml:space="preserve">, que será regido pela Lei nº 14.133 de 01/04/2021, </w:t>
      </w:r>
      <w:r w:rsidRPr="00E63A80">
        <w:rPr>
          <w:rFonts w:ascii="Bookman Old Style" w:eastAsia="Bookman Old Style" w:hAnsi="Bookman Old Style" w:cs="Bookman Old Style"/>
          <w:b w:val="0"/>
          <w:bCs/>
          <w:i w:val="0"/>
          <w:iCs/>
          <w:color w:val="000000" w:themeColor="text1"/>
          <w:szCs w:val="24"/>
        </w:rPr>
        <w:t>pelo Decreto Municipal nº 289 de 17/01/2024 “Regulamenta Pregão nas Formas Eletrônica e Presencial”,</w:t>
      </w:r>
      <w:r w:rsidRPr="00E63A80">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260EA702"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t>1-DISPOSIÇÕES PRELIMINARES.</w:t>
      </w:r>
    </w:p>
    <w:p w14:paraId="260EA703" w14:textId="77777777"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w:t>
      </w:r>
      <w:r w:rsidRPr="00E63A80">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260EA704" w14:textId="625EBF46"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AC6E37" w:rsidRPr="00E63A80">
        <w:rPr>
          <w:rFonts w:ascii="Bookman Old Style" w:eastAsia="Bookman Old Style" w:hAnsi="Bookman Old Style" w:cs="Bookman Old Style"/>
          <w:color w:val="000000" w:themeColor="text1"/>
          <w:sz w:val="24"/>
          <w:szCs w:val="24"/>
        </w:rPr>
        <w:t>46</w:t>
      </w:r>
      <w:r w:rsidRPr="00E63A80">
        <w:rPr>
          <w:rFonts w:ascii="Bookman Old Style" w:eastAsia="Bookman Old Style" w:hAnsi="Bookman Old Style" w:cs="Bookman Old Style"/>
          <w:color w:val="000000" w:themeColor="text1"/>
          <w:sz w:val="24"/>
          <w:szCs w:val="24"/>
        </w:rPr>
        <w:t>/202</w:t>
      </w:r>
      <w:r w:rsidR="00AC6E37" w:rsidRPr="00E63A80">
        <w:rPr>
          <w:rFonts w:ascii="Bookman Old Style" w:eastAsia="Bookman Old Style" w:hAnsi="Bookman Old Style" w:cs="Bookman Old Style"/>
          <w:color w:val="000000" w:themeColor="text1"/>
          <w:sz w:val="24"/>
          <w:szCs w:val="24"/>
        </w:rPr>
        <w:t>5</w:t>
      </w:r>
      <w:r w:rsidRPr="00E63A80">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E63A80">
        <w:rPr>
          <w:rFonts w:ascii="Bookman Old Style" w:eastAsia="Bookman Old Style" w:hAnsi="Bookman Old Style" w:cs="Bookman Old Style"/>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constante da página eletrônica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05" w14:textId="77777777" w:rsidR="00724598" w:rsidRPr="00E63A80" w:rsidRDefault="00FA7ECD" w:rsidP="00E63A80">
      <w:pPr>
        <w:widowControl w:val="0"/>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1.1.2</w:t>
      </w:r>
      <w:r w:rsidRPr="00E63A80">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260EA708"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2- DO OBJETO.</w:t>
      </w:r>
    </w:p>
    <w:p w14:paraId="4DFFC98A" w14:textId="7A60CA70" w:rsidR="004143DB" w:rsidRPr="00E63A80" w:rsidRDefault="00FA7ECD" w:rsidP="00E63A80">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rPr>
        <w:t>2.1</w:t>
      </w:r>
      <w:r w:rsidRPr="00E63A80">
        <w:rPr>
          <w:rFonts w:ascii="Bookman Old Style" w:eastAsia="Bookman Old Style" w:hAnsi="Bookman Old Style" w:cs="Bookman Old Style"/>
          <w:color w:val="000000" w:themeColor="text1"/>
          <w:sz w:val="24"/>
          <w:szCs w:val="24"/>
        </w:rPr>
        <w:t xml:space="preserve">- </w:t>
      </w:r>
      <w:r w:rsidR="00C807A5" w:rsidRPr="00E63A80">
        <w:rPr>
          <w:rFonts w:ascii="Bookman Old Style" w:hAnsi="Bookman Old Style"/>
          <w:bCs/>
          <w:sz w:val="24"/>
          <w:szCs w:val="24"/>
        </w:rPr>
        <w:t xml:space="preserve">A presente licitação tem por objeto a possível, futura e eventual contratação de empresa especializada para prestação de serviços de hospedagem, acolhimento dos beneficiários da política pública da saúde e alimentação de pacientes e acompanhantes do Município de Santa Fé de Minas, reconhecido e denominado culturalmente por "Casa de Apoio", quando enviados para tratamento de saúde na </w:t>
      </w:r>
      <w:r w:rsidR="00C807A5" w:rsidRPr="00E63A80">
        <w:rPr>
          <w:rFonts w:ascii="Bookman Old Style" w:hAnsi="Bookman Old Style"/>
          <w:bCs/>
          <w:sz w:val="24"/>
          <w:szCs w:val="24"/>
        </w:rPr>
        <w:lastRenderedPageBreak/>
        <w:t>Cidade de Pirapora-MG</w:t>
      </w:r>
      <w:r w:rsidR="008C4D49" w:rsidRPr="00E63A80">
        <w:rPr>
          <w:rFonts w:ascii="Bookman Old Style" w:hAnsi="Bookman Old Style"/>
          <w:bCs/>
          <w:sz w:val="24"/>
          <w:szCs w:val="24"/>
        </w:rPr>
        <w:t xml:space="preserve"> e na cidade de Montes Claro-MG</w:t>
      </w:r>
      <w:r w:rsidR="00C807A5" w:rsidRPr="00E63A80">
        <w:rPr>
          <w:rFonts w:ascii="Bookman Old Style" w:hAnsi="Bookman Old Style"/>
          <w:bCs/>
          <w:sz w:val="24"/>
          <w:szCs w:val="24"/>
        </w:rPr>
        <w:t>, conforme especificações constantes no Anexo I que integram o presente edital</w:t>
      </w:r>
      <w:r w:rsidR="004143DB" w:rsidRPr="00E63A80">
        <w:rPr>
          <w:rFonts w:ascii="Bookman Old Style" w:hAnsi="Bookman Old Style"/>
          <w:bCs/>
          <w:sz w:val="24"/>
          <w:szCs w:val="24"/>
        </w:rPr>
        <w:t>.</w:t>
      </w:r>
    </w:p>
    <w:p w14:paraId="260EA70A"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3- ÁREA SOLICITANTE.</w:t>
      </w:r>
    </w:p>
    <w:p w14:paraId="5989F7AE" w14:textId="6ED1C75B" w:rsidR="003278B1" w:rsidRPr="00E63A80" w:rsidRDefault="00FA7ECD" w:rsidP="00E63A80">
      <w:pPr>
        <w:spacing w:line="288" w:lineRule="auto"/>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rPr>
        <w:t xml:space="preserve">3.1- </w:t>
      </w:r>
      <w:r w:rsidR="003278B1" w:rsidRPr="00E63A80">
        <w:rPr>
          <w:rFonts w:ascii="Bookman Old Style" w:hAnsi="Bookman Old Style"/>
          <w:sz w:val="24"/>
          <w:szCs w:val="24"/>
        </w:rPr>
        <w:t xml:space="preserve">Secretaria Municipal de </w:t>
      </w:r>
      <w:r w:rsidR="003278B1" w:rsidRPr="00E63A80">
        <w:rPr>
          <w:rFonts w:ascii="Bookman Old Style" w:hAnsi="Bookman Old Style"/>
          <w:bCs/>
          <w:sz w:val="24"/>
          <w:szCs w:val="24"/>
        </w:rPr>
        <w:t>Saúde, Saneamento e Vigilância Sanitária</w:t>
      </w:r>
      <w:r w:rsidR="003278B1" w:rsidRPr="00E63A80">
        <w:rPr>
          <w:rFonts w:ascii="Bookman Old Style" w:hAnsi="Bookman Old Style"/>
          <w:sz w:val="24"/>
          <w:szCs w:val="24"/>
        </w:rPr>
        <w:t>.</w:t>
      </w:r>
    </w:p>
    <w:p w14:paraId="260EA70C" w14:textId="77777777" w:rsidR="00724598" w:rsidRPr="00E63A80" w:rsidRDefault="00FA7ECD" w:rsidP="00E63A80">
      <w:pPr>
        <w:shd w:val="clear" w:color="auto" w:fill="D9D9D9"/>
        <w:spacing w:line="288" w:lineRule="auto"/>
        <w:ind w:right="27"/>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 DO PEDIDO DE ESCLARECIMENTO/ IMPUGNAÇÃO.</w:t>
      </w:r>
    </w:p>
    <w:p w14:paraId="260EA70D"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 e para maiores informações no telefone: (38) 3632-1106.</w:t>
      </w:r>
    </w:p>
    <w:p w14:paraId="260EA70E"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4.1.1- </w:t>
      </w:r>
      <w:r w:rsidRPr="00E63A80">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e </w:t>
      </w:r>
      <w:hyperlink r:id="rId14">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14:paraId="260EA70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E63A80">
        <w:rPr>
          <w:rFonts w:ascii="Bookman Old Style" w:eastAsia="Bookman Old Style" w:hAnsi="Bookman Old Style" w:cs="Bookman Old Style"/>
          <w:b/>
          <w:color w:val="000000" w:themeColor="text1"/>
          <w:sz w:val="24"/>
          <w:szCs w:val="24"/>
        </w:rPr>
        <w:t>4.1.2-</w:t>
      </w:r>
      <w:r w:rsidRPr="00E63A80">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 xml:space="preserve">, ou </w:t>
      </w:r>
      <w:hyperlink r:id="rId16">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w:t>
      </w:r>
    </w:p>
    <w:p w14:paraId="260EA711"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4.1.3</w:t>
      </w:r>
      <w:r w:rsidRPr="00E63A80">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E63A80">
          <w:rPr>
            <w:rFonts w:ascii="Bookman Old Style" w:eastAsia="Bookman Old Style" w:hAnsi="Bookman Old Style" w:cs="Bookman Old Style"/>
            <w:color w:val="000000" w:themeColor="text1"/>
            <w:sz w:val="24"/>
            <w:szCs w:val="24"/>
            <w:u w:val="single"/>
          </w:rPr>
          <w:t>http://www.santafedeminas.mg.gov.br</w:t>
        </w:r>
      </w:hyperlink>
      <w:r w:rsidRPr="00E63A80">
        <w:rPr>
          <w:rFonts w:ascii="Bookman Old Style" w:eastAsia="Bookman Old Style" w:hAnsi="Bookman Old Style" w:cs="Bookman Old Style"/>
          <w:color w:val="000000" w:themeColor="text1"/>
          <w:sz w:val="24"/>
          <w:szCs w:val="24"/>
        </w:rPr>
        <w:t xml:space="preserve"> link “Licitações”.</w:t>
      </w:r>
    </w:p>
    <w:p w14:paraId="260EA71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Pr="00E63A80">
        <w:rPr>
          <w:rFonts w:ascii="Bookman Old Style" w:eastAsia="Bookman Old Style" w:hAnsi="Bookman Old Style" w:cs="Bookman Old Style"/>
          <w:color w:val="000000" w:themeColor="text1"/>
          <w:sz w:val="24"/>
          <w:szCs w:val="24"/>
        </w:rPr>
        <w:t xml:space="preserve">, ou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4.1.5</w:t>
      </w:r>
      <w:r w:rsidRPr="00E63A80">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14:paraId="260EA71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4.1.6</w:t>
      </w:r>
      <w:r w:rsidRPr="00E63A80">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260EA719"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4.1.7</w:t>
      </w:r>
      <w:r w:rsidRPr="00E63A80">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260EA71A" w14:textId="77777777" w:rsidR="00724598" w:rsidRPr="00E63A80" w:rsidRDefault="00FA7ECD" w:rsidP="00E63A80">
      <w:pPr>
        <w:shd w:val="clear" w:color="auto" w:fill="CCCCCC"/>
        <w:spacing w:before="280" w:after="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w:t>
      </w:r>
      <w:r w:rsidR="000530EB"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DAS CONDIÇÕES DE PARTICIPAR.</w:t>
      </w:r>
    </w:p>
    <w:p w14:paraId="260EA71B" w14:textId="77777777" w:rsidR="00724598" w:rsidRPr="00E63A80" w:rsidRDefault="00724598" w:rsidP="00E63A80">
      <w:pPr>
        <w:pStyle w:val="SemEspaamento"/>
        <w:spacing w:line="288" w:lineRule="auto"/>
        <w:rPr>
          <w:rFonts w:ascii="Bookman Old Style" w:hAnsi="Bookman Old Style"/>
          <w:color w:val="000000" w:themeColor="text1"/>
          <w:sz w:val="24"/>
          <w:szCs w:val="24"/>
        </w:rPr>
      </w:pPr>
    </w:p>
    <w:p w14:paraId="260EA71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Pr="00E63A80">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14:paraId="260EA71D"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5.2</w:t>
      </w:r>
      <w:r w:rsidRPr="00E63A80">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E"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5.3</w:t>
      </w:r>
      <w:r w:rsidRPr="00E63A80">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w:t>
      </w:r>
    </w:p>
    <w:p w14:paraId="260EA71F"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5.3.1</w:t>
      </w:r>
      <w:r w:rsidRPr="00E63A80">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14:paraId="260EA720" w14:textId="77777777" w:rsidR="00724598" w:rsidRPr="00E63A80" w:rsidRDefault="00FA7ECD" w:rsidP="00E63A80">
      <w:pPr>
        <w:spacing w:before="120" w:after="120" w:line="288" w:lineRule="auto"/>
        <w:ind w:right="-14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5.4- </w:t>
      </w:r>
      <w:r w:rsidRPr="00E63A80">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14:paraId="260EA72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w:t>
      </w:r>
      <w:r w:rsidRPr="00E63A80">
        <w:rPr>
          <w:rFonts w:ascii="Bookman Old Style" w:eastAsia="Bookman Old Style" w:hAnsi="Bookman Old Style" w:cs="Bookman Old Style"/>
          <w:color w:val="000000" w:themeColor="text1"/>
          <w:sz w:val="24"/>
          <w:szCs w:val="24"/>
        </w:rPr>
        <w:t xml:space="preserve"> É vedada a participação de empresas: </w:t>
      </w:r>
    </w:p>
    <w:p w14:paraId="260EA72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Que tenha(m) sido declarada(s) inidônea(s) pela Administração Pública e, caso participe</w:t>
      </w:r>
      <w:r w:rsidR="008642DA" w:rsidRPr="00E63A80">
        <w:rPr>
          <w:rFonts w:ascii="Bookman Old Style" w:eastAsia="Bookman Old Style" w:hAnsi="Bookman Old Style" w:cs="Bookman Old Style"/>
          <w:color w:val="000000" w:themeColor="text1"/>
          <w:sz w:val="24"/>
          <w:szCs w:val="24"/>
        </w:rPr>
        <w:t xml:space="preserve"> do processo licitatório, </w:t>
      </w:r>
      <w:proofErr w:type="spellStart"/>
      <w:r w:rsidR="008642DA" w:rsidRPr="00E63A80">
        <w:rPr>
          <w:rFonts w:ascii="Bookman Old Style" w:eastAsia="Bookman Old Style" w:hAnsi="Bookman Old Style" w:cs="Bookman Old Style"/>
          <w:color w:val="000000" w:themeColor="text1"/>
          <w:sz w:val="24"/>
          <w:szCs w:val="24"/>
        </w:rPr>
        <w:t>estara</w:t>
      </w:r>
      <w:proofErr w:type="spellEnd"/>
      <w:r w:rsidRPr="00E63A80">
        <w:rPr>
          <w:rFonts w:ascii="Bookman Old Style" w:eastAsia="Bookman Old Style" w:hAnsi="Bookman Old Style" w:cs="Bookman Old Style"/>
          <w:color w:val="000000" w:themeColor="text1"/>
          <w:sz w:val="24"/>
          <w:szCs w:val="24"/>
        </w:rPr>
        <w:t>(</w:t>
      </w:r>
      <w:proofErr w:type="spellStart"/>
      <w:r w:rsidRPr="00E63A80">
        <w:rPr>
          <w:rFonts w:ascii="Bookman Old Style" w:eastAsia="Bookman Old Style" w:hAnsi="Bookman Old Style" w:cs="Bookman Old Style"/>
          <w:color w:val="000000" w:themeColor="text1"/>
          <w:sz w:val="24"/>
          <w:szCs w:val="24"/>
        </w:rPr>
        <w:t>ão</w:t>
      </w:r>
      <w:proofErr w:type="spellEnd"/>
      <w:r w:rsidRPr="00E63A80">
        <w:rPr>
          <w:rFonts w:ascii="Bookman Old Style" w:eastAsia="Bookman Old Style" w:hAnsi="Bookman Old Style" w:cs="Bookman Old Style"/>
          <w:color w:val="000000" w:themeColor="text1"/>
          <w:sz w:val="24"/>
          <w:szCs w:val="24"/>
        </w:rPr>
        <w:t xml:space="preserve">) sujeita(s) às penalidades previstas no art. 155 a 163 da Lei Federal 14.133/21 sem prejuízo da cobrança de perdas e danos. </w:t>
      </w:r>
    </w:p>
    <w:p w14:paraId="260EA72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60EA72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e). </w:t>
      </w:r>
      <w:r w:rsidRPr="00E63A80">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14:paraId="260EA72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f). </w:t>
      </w:r>
      <w:r w:rsidRPr="00E63A80">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w:t>
      </w:r>
      <w:r w:rsidRPr="00E63A80">
        <w:rPr>
          <w:rFonts w:ascii="Bookman Old Style" w:eastAsia="Bookman Old Style" w:hAnsi="Bookman Old Style" w:cs="Bookman Old Style"/>
          <w:color w:val="000000" w:themeColor="text1"/>
          <w:sz w:val="24"/>
          <w:szCs w:val="24"/>
        </w:rPr>
        <w:lastRenderedPageBreak/>
        <w:t xml:space="preserve">com agente público que desempenhe função na licitação ou atue na fiscalização ou na gestão do contrato, ou que deles seja cônjuge, companheiro ou parente em linha reta, colateral ou por afinidade, até o terceiro grau. </w:t>
      </w:r>
    </w:p>
    <w:p w14:paraId="260EA726"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g). </w:t>
      </w:r>
      <w:r w:rsidRPr="00E63A80">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14:paraId="260EA72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h).</w:t>
      </w:r>
      <w:r w:rsidRPr="00E63A80">
        <w:rPr>
          <w:rFonts w:ascii="Bookman Old Style" w:eastAsia="Bookman Old Style" w:hAnsi="Bookman Old Style" w:cs="Bookman Old Style"/>
          <w:color w:val="000000" w:themeColor="text1"/>
          <w:sz w:val="24"/>
          <w:szCs w:val="24"/>
        </w:rPr>
        <w:t xml:space="preserve"> Entidades empresariais que estejam reunidas em consórcio; </w:t>
      </w:r>
    </w:p>
    <w:p w14:paraId="260EA728"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14:paraId="260EA729"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2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5.5.1</w:t>
      </w:r>
      <w:r w:rsidRPr="00E63A80">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260EA72B"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5.5.2-</w:t>
      </w:r>
      <w:r w:rsidRPr="00E63A80">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w:t>
      </w:r>
      <w:proofErr w:type="gramStart"/>
      <w:r w:rsidRPr="00E63A80">
        <w:rPr>
          <w:rFonts w:ascii="Bookman Old Style" w:eastAsia="Bookman Old Style" w:hAnsi="Bookman Old Style" w:cs="Bookman Old Style"/>
          <w:color w:val="000000" w:themeColor="text1"/>
          <w:sz w:val="24"/>
          <w:szCs w:val="24"/>
        </w:rPr>
        <w:t>econômico- financeira</w:t>
      </w:r>
      <w:proofErr w:type="gramEnd"/>
      <w:r w:rsidRPr="00E63A80">
        <w:rPr>
          <w:rFonts w:ascii="Bookman Old Style" w:eastAsia="Bookman Old Style" w:hAnsi="Bookman Old Style" w:cs="Bookman Old Style"/>
          <w:color w:val="000000" w:themeColor="text1"/>
          <w:sz w:val="24"/>
          <w:szCs w:val="24"/>
        </w:rPr>
        <w:t xml:space="preserve"> previstos neste EDITAL.</w:t>
      </w:r>
    </w:p>
    <w:p w14:paraId="260EA72C"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5.5.3</w:t>
      </w:r>
      <w:r w:rsidRPr="00E63A80">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14:paraId="260EA72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5.5.4</w:t>
      </w:r>
      <w:r w:rsidRPr="00E63A80">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 xml:space="preserve">, e-mail </w:t>
      </w:r>
      <w:hyperlink r:id="rId20">
        <w:r w:rsidRPr="00E63A80">
          <w:rPr>
            <w:rFonts w:ascii="Bookman Old Style" w:eastAsia="Bookman Old Style" w:hAnsi="Bookman Old Style" w:cs="Bookman Old Style"/>
            <w:color w:val="000000" w:themeColor="text1"/>
            <w:sz w:val="24"/>
            <w:szCs w:val="24"/>
            <w:u w:val="single"/>
          </w:rPr>
          <w:t>contato@licitardigital.com.br</w:t>
        </w:r>
      </w:hyperlink>
      <w:r w:rsidRPr="00E63A80">
        <w:rPr>
          <w:rFonts w:ascii="Bookman Old Style" w:eastAsia="Bookman Old Style" w:hAnsi="Bookman Old Style" w:cs="Bookman Old Style"/>
          <w:color w:val="000000" w:themeColor="text1"/>
          <w:sz w:val="24"/>
          <w:szCs w:val="24"/>
        </w:rPr>
        <w:t xml:space="preserve">. </w:t>
      </w:r>
    </w:p>
    <w:p w14:paraId="260EA72E" w14:textId="77777777" w:rsidR="00724598" w:rsidRPr="00E63A80" w:rsidRDefault="00FA7ECD" w:rsidP="00E63A80">
      <w:pPr>
        <w:shd w:val="clear" w:color="auto" w:fill="CCCCCC"/>
        <w:spacing w:before="280" w:after="28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6- REGULAMENTO OPERACIONAL DO CERTAME.</w:t>
      </w:r>
    </w:p>
    <w:p w14:paraId="260EA72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6.1- </w:t>
      </w:r>
      <w:r w:rsidRPr="00E63A80">
        <w:rPr>
          <w:rFonts w:ascii="Bookman Old Style" w:eastAsia="Bookman Old Style" w:hAnsi="Bookman Old Style" w:cs="Bookman Old Style"/>
          <w:color w:val="000000" w:themeColor="text1"/>
          <w:sz w:val="24"/>
          <w:szCs w:val="24"/>
        </w:rPr>
        <w:t>O certame será conduzido pela Pregoeira, com o auxílio da equipe de apoio cabendo:</w:t>
      </w:r>
    </w:p>
    <w:p w14:paraId="260EA73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Acompanhar os trabalhos da equipe de apoio; </w:t>
      </w:r>
    </w:p>
    <w:p w14:paraId="260EA73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260EA73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Abrir as propostas de preços; </w:t>
      </w:r>
    </w:p>
    <w:p w14:paraId="260EA73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Analisar a aceitabilidade das propostas; </w:t>
      </w:r>
    </w:p>
    <w:p w14:paraId="260EA73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e</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Desclassificar propostas indicando os motivos; </w:t>
      </w:r>
    </w:p>
    <w:p w14:paraId="260EA73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lastRenderedPageBreak/>
        <w:t>f</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260EA73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g</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260EA73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h</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Declarar o vencedor; </w:t>
      </w:r>
    </w:p>
    <w:p w14:paraId="260EA73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 Receber, examinar e decidir sobre a pertinência dos recursos; </w:t>
      </w:r>
    </w:p>
    <w:p w14:paraId="260EA73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j</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Elaborar a ata da sessão; </w:t>
      </w:r>
    </w:p>
    <w:p w14:paraId="260EA73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k</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260EA73B" w14:textId="77777777" w:rsidR="00724598" w:rsidRPr="00E63A80" w:rsidRDefault="00FA7ECD" w:rsidP="00E63A80">
      <w:pPr>
        <w:tabs>
          <w:tab w:val="center" w:pos="4252"/>
          <w:tab w:val="right" w:pos="8504"/>
        </w:tabs>
        <w:spacing w:after="0" w:line="288" w:lineRule="auto"/>
        <w:jc w:val="both"/>
        <w:rPr>
          <w:rFonts w:ascii="Bookman Old Style" w:eastAsia="Bookman Old Style" w:hAnsi="Bookman Old Style" w:cs="Bookman Old Style"/>
          <w:i/>
          <w:color w:val="000000" w:themeColor="text1"/>
          <w:sz w:val="24"/>
          <w:szCs w:val="24"/>
        </w:rPr>
      </w:pPr>
      <w:r w:rsidRPr="00E63A80">
        <w:rPr>
          <w:rFonts w:ascii="Bookman Old Style" w:eastAsia="Bookman Old Style" w:hAnsi="Bookman Old Style" w:cs="Bookman Old Style"/>
          <w:b/>
          <w:color w:val="000000" w:themeColor="text1"/>
          <w:sz w:val="24"/>
          <w:szCs w:val="24"/>
        </w:rPr>
        <w:t>l</w:t>
      </w:r>
      <w:r w:rsidRPr="00E63A80">
        <w:rPr>
          <w:rFonts w:ascii="Bookman Old Style" w:eastAsia="Bookman Old Style" w:hAnsi="Bookman Old Style" w:cs="Bookman Old Style"/>
          <w:color w:val="000000" w:themeColor="text1"/>
          <w:sz w:val="24"/>
          <w:szCs w:val="24"/>
        </w:rPr>
        <w:t>)- Abrir processo administrativo para apuração de irregularidades visando a aplicação de penalidades previstas na legislação.</w:t>
      </w:r>
    </w:p>
    <w:p w14:paraId="260EA73C"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0523D0" w:rsidRPr="00E63A80">
        <w:rPr>
          <w:rFonts w:ascii="Bookman Old Style" w:eastAsia="Bookman Old Style" w:hAnsi="Bookman Old Style" w:cs="Bookman Old Style"/>
          <w:b/>
          <w:color w:val="000000" w:themeColor="text1"/>
          <w:sz w:val="24"/>
          <w:szCs w:val="24"/>
        </w:rPr>
        <w:t xml:space="preserve"> DO </w:t>
      </w:r>
      <w:r w:rsidRPr="00E63A80">
        <w:rPr>
          <w:rFonts w:ascii="Bookman Old Style" w:eastAsia="Bookman Old Style" w:hAnsi="Bookman Old Style" w:cs="Bookman Old Style"/>
          <w:b/>
          <w:color w:val="000000" w:themeColor="text1"/>
          <w:sz w:val="24"/>
          <w:szCs w:val="24"/>
        </w:rPr>
        <w:t xml:space="preserve">CREDECIAMENTO NO SISTEMA DA </w:t>
      </w:r>
      <w:r w:rsidR="000523D0" w:rsidRPr="00E63A80">
        <w:rPr>
          <w:rFonts w:ascii="Bookman Old Style" w:eastAsia="Bookman Old Style" w:hAnsi="Bookman Old Style" w:cs="Bookman Old Style"/>
          <w:b/>
          <w:color w:val="000000" w:themeColor="text1"/>
          <w:sz w:val="24"/>
          <w:szCs w:val="24"/>
        </w:rPr>
        <w:t>EFETIVA PARTICIPAÇÃO</w:t>
      </w:r>
      <w:r w:rsidRPr="00E63A80">
        <w:rPr>
          <w:rFonts w:ascii="Bookman Old Style" w:eastAsia="Bookman Old Style" w:hAnsi="Bookman Old Style" w:cs="Bookman Old Style"/>
          <w:b/>
          <w:color w:val="000000" w:themeColor="text1"/>
          <w:sz w:val="24"/>
          <w:szCs w:val="24"/>
        </w:rPr>
        <w:t>.</w:t>
      </w:r>
    </w:p>
    <w:p w14:paraId="260EA73D"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7.1 -</w:t>
      </w:r>
      <w:r w:rsidRPr="00E63A80">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14:paraId="260EA73E"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7.2</w:t>
      </w:r>
      <w:r w:rsidRPr="00E63A80">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E63A80">
          <w:rPr>
            <w:rFonts w:ascii="Bookman Old Style" w:eastAsia="Bookman Old Style" w:hAnsi="Bookman Old Style" w:cs="Bookman Old Style"/>
            <w:color w:val="000000" w:themeColor="text1"/>
            <w:sz w:val="24"/>
            <w:szCs w:val="24"/>
            <w:u w:val="single"/>
          </w:rPr>
          <w:t>www.licitardigital.com.br</w:t>
        </w:r>
      </w:hyperlink>
      <w:r w:rsidRPr="00E63A80">
        <w:rPr>
          <w:rFonts w:ascii="Bookman Old Style" w:eastAsia="Bookman Old Style" w:hAnsi="Bookman Old Style" w:cs="Bookman Old Style"/>
          <w:color w:val="000000" w:themeColor="text1"/>
          <w:sz w:val="24"/>
          <w:szCs w:val="24"/>
        </w:rPr>
        <w:t>).</w:t>
      </w:r>
    </w:p>
    <w:p w14:paraId="260EA73F"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7.3</w:t>
      </w:r>
      <w:r w:rsidRPr="00E63A80">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14:paraId="260EA740"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7.4</w:t>
      </w:r>
      <w:r w:rsidRPr="00E63A80">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260EA741"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7.5</w:t>
      </w:r>
      <w:r w:rsidRPr="00E63A80">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60EA742"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7.6</w:t>
      </w:r>
      <w:r w:rsidRPr="00E63A80">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14:paraId="260EA743"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7.7</w:t>
      </w:r>
      <w:r w:rsidRPr="00E63A80">
        <w:rPr>
          <w:rFonts w:ascii="Bookman Old Style" w:eastAsia="Bookman Old Style" w:hAnsi="Bookman Old Style" w:cs="Bookman Old Style"/>
          <w:color w:val="000000" w:themeColor="text1"/>
          <w:sz w:val="24"/>
          <w:szCs w:val="24"/>
        </w:rPr>
        <w:t xml:space="preserve"> - </w:t>
      </w:r>
      <w:r w:rsidRPr="00E63A80">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E63A80">
        <w:rPr>
          <w:rFonts w:ascii="Bookman Old Style" w:eastAsia="Bookman Old Style" w:hAnsi="Bookman Old Style" w:cs="Bookman Old Style"/>
          <w:color w:val="000000" w:themeColor="text1"/>
          <w:sz w:val="24"/>
          <w:szCs w:val="24"/>
        </w:rPr>
        <w:t>:</w:t>
      </w:r>
    </w:p>
    <w:p w14:paraId="260EA744"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14:paraId="260EA745"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14:paraId="260EA746"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14:paraId="260EA747"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14:paraId="260EA748" w14:textId="77777777" w:rsidR="00724598" w:rsidRPr="00E63A80" w:rsidRDefault="00FA7ECD" w:rsidP="00E63A80">
      <w:pPr>
        <w:tabs>
          <w:tab w:val="left" w:pos="3135"/>
        </w:tabs>
        <w:spacing w:line="288" w:lineRule="auto"/>
        <w:ind w:left="3402"/>
        <w:jc w:val="both"/>
        <w:rPr>
          <w:rFonts w:ascii="Bookman Old Style" w:hAnsi="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E63A80">
        <w:rPr>
          <w:rFonts w:ascii="Bookman Old Style" w:hAnsi="Bookman Old Style"/>
          <w:color w:val="000000" w:themeColor="text1"/>
          <w:sz w:val="24"/>
          <w:szCs w:val="24"/>
        </w:rPr>
        <w:t xml:space="preserve"> </w:t>
      </w:r>
    </w:p>
    <w:p w14:paraId="260EA749"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14:paraId="260EA74A"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w:t>
      </w:r>
      <w:r w:rsidRPr="00E63A80">
        <w:rPr>
          <w:rFonts w:ascii="Bookman Old Style" w:eastAsia="Bookman Old Style" w:hAnsi="Bookman Old Style" w:cs="Bookman Old Style"/>
          <w:color w:val="000000" w:themeColor="text1"/>
          <w:sz w:val="24"/>
          <w:szCs w:val="24"/>
        </w:rPr>
        <w:lastRenderedPageBreak/>
        <w:t xml:space="preserve">insalubre e não emprego menor de 16 (dezesseis) anos, salvo menor, a partir dos 14 (quatorze) anos, na condição de aprendiz, nos termos do inciso XXXIII, do art. 7º, da Constituição Federal/88. </w:t>
      </w:r>
    </w:p>
    <w:p w14:paraId="260EA74B"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14:paraId="260EA74C"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260EA74D" w14:textId="77777777" w:rsidR="00724598" w:rsidRPr="00E63A80" w:rsidRDefault="00FA7ECD" w:rsidP="00E63A80">
      <w:pPr>
        <w:tabs>
          <w:tab w:val="left" w:pos="3135"/>
        </w:tabs>
        <w:spacing w:line="288" w:lineRule="auto"/>
        <w:ind w:left="3402"/>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Sim, ME </w:t>
      </w: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Sim, EPP </w:t>
      </w:r>
      <w:proofErr w:type="gramStart"/>
      <w:r w:rsidRPr="00E63A80">
        <w:rPr>
          <w:rFonts w:ascii="Bookman Old Style" w:eastAsia="Bookman Old Style" w:hAnsi="Bookman Old Style" w:cs="Bookman Old Style"/>
          <w:color w:val="000000" w:themeColor="text1"/>
          <w:sz w:val="24"/>
          <w:szCs w:val="24"/>
        </w:rPr>
        <w:t>( )</w:t>
      </w:r>
      <w:proofErr w:type="gramEnd"/>
      <w:r w:rsidRPr="00E63A80">
        <w:rPr>
          <w:rFonts w:ascii="Bookman Old Style" w:eastAsia="Bookman Old Style" w:hAnsi="Bookman Old Style" w:cs="Bookman Old Style"/>
          <w:color w:val="000000" w:themeColor="text1"/>
          <w:sz w:val="24"/>
          <w:szCs w:val="24"/>
        </w:rPr>
        <w:t xml:space="preserve"> Não, outros enquadramentos.</w:t>
      </w:r>
    </w:p>
    <w:p w14:paraId="260EA74E" w14:textId="77777777" w:rsidR="00724598" w:rsidRPr="00E63A80" w:rsidRDefault="00FA7ECD" w:rsidP="00E63A80">
      <w:pPr>
        <w:tabs>
          <w:tab w:val="left" w:pos="3135"/>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7.8 -</w:t>
      </w:r>
      <w:r w:rsidRPr="00E63A80">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14:paraId="260EA74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7.9</w:t>
      </w:r>
      <w:r w:rsidRPr="00E63A80">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60EA750"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 DA PROPOSTA NO SISTEMA ELETRONICO.</w:t>
      </w:r>
    </w:p>
    <w:p w14:paraId="260EA75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260EA752"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3" w14:textId="60E2869C"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8.2- Deverá ser inserido, no campo próprio do sistema eletrônico, o valor do item</w:t>
      </w:r>
      <w:r w:rsidR="00425E2A" w:rsidRPr="00E63A80">
        <w:rPr>
          <w:rFonts w:ascii="Bookman Old Style" w:eastAsia="Bookman Old Style" w:hAnsi="Bookman Old Style" w:cs="Bookman Old Style"/>
          <w:b/>
          <w:color w:val="000000" w:themeColor="text1"/>
          <w:sz w:val="24"/>
          <w:szCs w:val="24"/>
        </w:rPr>
        <w:t>.</w:t>
      </w:r>
    </w:p>
    <w:p w14:paraId="260EA75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8.2.</w:t>
      </w:r>
      <w:r w:rsidR="00186473"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60EA75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8.2.</w:t>
      </w:r>
      <w:r w:rsidR="00186473"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260EA756"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8.3</w:t>
      </w:r>
      <w:r w:rsidRPr="00E63A80">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E63A80">
        <w:rPr>
          <w:rFonts w:ascii="Bookman Old Style" w:eastAsia="Bookman Old Style" w:hAnsi="Bookman Old Style" w:cs="Bookman Old Style"/>
          <w:color w:val="000000" w:themeColor="text1"/>
          <w:sz w:val="24"/>
          <w:szCs w:val="24"/>
        </w:rPr>
        <w:t>arts</w:t>
      </w:r>
      <w:proofErr w:type="spellEnd"/>
      <w:r w:rsidRPr="00E63A80">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260EA75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5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8.4</w:t>
      </w:r>
      <w:r w:rsidRPr="00E63A80">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260EA75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5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8.5</w:t>
      </w:r>
      <w:r w:rsidRPr="00E63A80">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260EA75C"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5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8.6</w:t>
      </w:r>
      <w:r w:rsidRPr="00E63A80">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260EA75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5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8.7</w:t>
      </w:r>
      <w:r w:rsidRPr="00E63A80">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260EA760"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8.8</w:t>
      </w:r>
      <w:r w:rsidRPr="00E63A80">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260EA76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8.8.1</w:t>
      </w:r>
      <w:r w:rsidRPr="00E63A80">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260EA763"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8.9</w:t>
      </w:r>
      <w:r w:rsidRPr="00E63A80">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260EA76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8.10</w:t>
      </w:r>
      <w:r w:rsidRPr="00E63A80">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260EA767" w14:textId="77777777" w:rsidR="000523D0" w:rsidRPr="00E63A80" w:rsidRDefault="000523D0" w:rsidP="00E63A80">
      <w:pPr>
        <w:spacing w:after="0" w:line="288" w:lineRule="auto"/>
        <w:jc w:val="both"/>
        <w:rPr>
          <w:rFonts w:ascii="Bookman Old Style" w:eastAsia="Bookman Old Style" w:hAnsi="Bookman Old Style" w:cs="Bookman Old Style"/>
          <w:color w:val="000000" w:themeColor="text1"/>
          <w:sz w:val="24"/>
          <w:szCs w:val="24"/>
        </w:rPr>
      </w:pPr>
    </w:p>
    <w:p w14:paraId="260EA76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w:t>
      </w:r>
      <w:r w:rsidRPr="00E63A80">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E63A80">
          <w:rPr>
            <w:rFonts w:ascii="Bookman Old Style" w:eastAsia="Bookman Old Style" w:hAnsi="Bookman Old Style" w:cs="Bookman Old Style"/>
            <w:color w:val="000000" w:themeColor="text1"/>
            <w:sz w:val="24"/>
            <w:szCs w:val="24"/>
            <w:u w:val="single"/>
          </w:rPr>
          <w:t>licitacaosantafedeminas@gmail.com</w:t>
        </w:r>
      </w:hyperlink>
      <w:r w:rsidR="00951FDE" w:rsidRPr="00E63A80">
        <w:rPr>
          <w:rFonts w:ascii="Bookman Old Style" w:hAnsi="Bookman Old Style"/>
          <w:color w:val="000000" w:themeColor="text1"/>
          <w:sz w:val="24"/>
          <w:szCs w:val="24"/>
        </w:rPr>
        <w:t xml:space="preserve"> ou via sistema</w:t>
      </w:r>
      <w:r w:rsidRPr="00E63A80">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E63A80">
        <w:rPr>
          <w:rFonts w:ascii="Bookman Old Style" w:eastAsia="Bookman Old Style" w:hAnsi="Bookman Old Style" w:cs="Bookman Old Style"/>
          <w:b/>
          <w:color w:val="000000" w:themeColor="text1"/>
          <w:sz w:val="24"/>
          <w:szCs w:val="24"/>
        </w:rPr>
        <w:t>AJUSTADA AO PREÇO FINAL</w:t>
      </w:r>
      <w:r w:rsidRPr="00E63A80">
        <w:rPr>
          <w:rFonts w:ascii="Bookman Old Style" w:eastAsia="Bookman Old Style" w:hAnsi="Bookman Old Style" w:cs="Bookman Old Style"/>
          <w:color w:val="000000" w:themeColor="text1"/>
          <w:sz w:val="24"/>
          <w:szCs w:val="24"/>
        </w:rPr>
        <w:t xml:space="preserve">. </w:t>
      </w:r>
    </w:p>
    <w:p w14:paraId="260EA769" w14:textId="77777777" w:rsidR="001001E4" w:rsidRPr="00E63A80" w:rsidRDefault="001001E4" w:rsidP="00E63A80">
      <w:pPr>
        <w:spacing w:after="0" w:line="288" w:lineRule="auto"/>
        <w:jc w:val="both"/>
        <w:rPr>
          <w:rFonts w:ascii="Bookman Old Style" w:eastAsia="Bookman Old Style" w:hAnsi="Bookman Old Style" w:cs="Bookman Old Style"/>
          <w:color w:val="000000" w:themeColor="text1"/>
          <w:sz w:val="24"/>
          <w:szCs w:val="24"/>
        </w:rPr>
      </w:pPr>
    </w:p>
    <w:p w14:paraId="260EA76A"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8.11.1-</w:t>
      </w:r>
      <w:r w:rsidRPr="00E63A80">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260EA76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8.11.1.1</w:t>
      </w:r>
      <w:r w:rsidRPr="00E63A80">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260EA76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6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Preço unitário e preço total, expressos em numeral;</w:t>
      </w:r>
    </w:p>
    <w:p w14:paraId="260EA76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8.12.1</w:t>
      </w:r>
      <w:r w:rsidRPr="00E63A80">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260EA76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w:t>
      </w:r>
      <w:r w:rsidRPr="00E63A80">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260EA77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8.13.1</w:t>
      </w:r>
      <w:r w:rsidRPr="00E63A80">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260EA77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8.13.2</w:t>
      </w:r>
      <w:r w:rsidRPr="00E63A80">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260EA77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8.13.3</w:t>
      </w:r>
      <w:r w:rsidRPr="00E63A80">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E63A80">
        <w:rPr>
          <w:rFonts w:ascii="Bookman Old Style" w:eastAsia="Bookman Old Style" w:hAnsi="Bookman Old Style" w:cs="Bookman Old Style"/>
          <w:color w:val="000000" w:themeColor="text1"/>
          <w:sz w:val="24"/>
          <w:szCs w:val="24"/>
        </w:rPr>
        <w:t xml:space="preserve">s, ou seja, 60 (sessenta) dias, </w:t>
      </w:r>
      <w:r w:rsidRPr="00E63A80">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prazo, no mínimo, caso persista o interesse do Município de Santa Fé de Minas-MG. </w:t>
      </w:r>
    </w:p>
    <w:p w14:paraId="260EA77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8.13.4</w:t>
      </w:r>
      <w:r w:rsidRPr="00E63A80">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260EA77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8.14</w:t>
      </w:r>
      <w:r w:rsidRPr="00E63A80">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260EA77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8.15</w:t>
      </w:r>
      <w:r w:rsidRPr="00E63A80">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260EA77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8.16</w:t>
      </w:r>
      <w:r w:rsidRPr="00E63A80">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260EA77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8.17</w:t>
      </w:r>
      <w:r w:rsidRPr="00E63A80">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260EA77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7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8.18</w:t>
      </w:r>
      <w:r w:rsidRPr="00E63A80">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260EA780"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 CRITÉRIOS DE JULGAMENTO.</w:t>
      </w:r>
    </w:p>
    <w:p w14:paraId="260EA781"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highlight w:val="yellow"/>
        </w:rPr>
      </w:pPr>
    </w:p>
    <w:p w14:paraId="260EA782" w14:textId="689C0568"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9.1</w:t>
      </w:r>
      <w:r w:rsidRPr="00E63A80">
        <w:rPr>
          <w:rFonts w:ascii="Bookman Old Style" w:eastAsia="Bookman Old Style" w:hAnsi="Bookman Old Style" w:cs="Bookman Old Style"/>
          <w:color w:val="000000" w:themeColor="text1"/>
          <w:sz w:val="24"/>
          <w:szCs w:val="24"/>
        </w:rPr>
        <w:t xml:space="preserve">- O critério de julgamento será o de </w:t>
      </w:r>
      <w:r w:rsidRPr="00E63A80">
        <w:rPr>
          <w:rFonts w:ascii="Bookman Old Style" w:eastAsia="Bookman Old Style" w:hAnsi="Bookman Old Style" w:cs="Bookman Old Style"/>
          <w:b/>
          <w:color w:val="000000" w:themeColor="text1"/>
          <w:sz w:val="24"/>
          <w:szCs w:val="24"/>
        </w:rPr>
        <w:t xml:space="preserve">MENOR PREÇO </w:t>
      </w:r>
      <w:r w:rsidR="00140997" w:rsidRPr="00E63A80">
        <w:rPr>
          <w:rFonts w:ascii="Bookman Old Style" w:eastAsia="Bookman Old Style" w:hAnsi="Bookman Old Style" w:cs="Bookman Old Style"/>
          <w:b/>
          <w:color w:val="000000" w:themeColor="text1"/>
          <w:sz w:val="24"/>
          <w:szCs w:val="24"/>
        </w:rPr>
        <w:t>GLOBAL</w:t>
      </w:r>
      <w:r w:rsidR="00BC7D69" w:rsidRPr="00E63A80">
        <w:rPr>
          <w:rFonts w:ascii="Bookman Old Style" w:eastAsia="Bookman Old Style" w:hAnsi="Bookman Old Style" w:cs="Bookman Old Style"/>
          <w:b/>
          <w:color w:val="000000" w:themeColor="text1"/>
          <w:sz w:val="24"/>
          <w:szCs w:val="24"/>
        </w:rPr>
        <w:t xml:space="preserve"> POR LOTE</w:t>
      </w:r>
      <w:r w:rsidRPr="00E63A80">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14:paraId="260EA783"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4"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9.1.1</w:t>
      </w:r>
      <w:r w:rsidRPr="00E63A80">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E63A80">
        <w:rPr>
          <w:rFonts w:ascii="Bookman Old Style" w:eastAsia="Bookman Old Style" w:hAnsi="Bookman Old Style" w:cs="Bookman Old Style"/>
          <w:b/>
          <w:color w:val="000000" w:themeColor="text1"/>
          <w:sz w:val="24"/>
          <w:szCs w:val="24"/>
        </w:rPr>
        <w:t>Referência, Anexo I</w:t>
      </w:r>
      <w:r w:rsidRPr="00E63A80">
        <w:rPr>
          <w:rFonts w:ascii="Bookman Old Style" w:eastAsia="Bookman Old Style" w:hAnsi="Bookman Old Style" w:cs="Bookman Old Style"/>
          <w:color w:val="000000" w:themeColor="text1"/>
          <w:sz w:val="24"/>
          <w:szCs w:val="24"/>
        </w:rPr>
        <w:t>, extraídos de pesquisas de preços de mercado.</w:t>
      </w:r>
    </w:p>
    <w:p w14:paraId="260EA785"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9.2- </w:t>
      </w:r>
      <w:r w:rsidRPr="00E63A80">
        <w:rPr>
          <w:rFonts w:ascii="Bookman Old Style" w:eastAsia="Bookman Old Style" w:hAnsi="Bookman Old Style" w:cs="Bookman Old Style"/>
          <w:color w:val="000000" w:themeColor="text1"/>
          <w:sz w:val="24"/>
          <w:szCs w:val="24"/>
        </w:rPr>
        <w:t>Será desclassificada a proposta comercial que:</w:t>
      </w:r>
    </w:p>
    <w:p w14:paraId="260EA78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260EA788"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E63A80">
        <w:rPr>
          <w:rFonts w:ascii="Bookman Old Style" w:eastAsia="Bookman Old Style" w:hAnsi="Bookman Old Style" w:cs="Bookman Old Style"/>
          <w:b/>
          <w:color w:val="000000" w:themeColor="text1"/>
          <w:sz w:val="24"/>
          <w:szCs w:val="24"/>
        </w:rPr>
        <w:t xml:space="preserve">a1)- </w:t>
      </w:r>
      <w:r w:rsidRPr="00E63A80">
        <w:rPr>
          <w:rFonts w:ascii="Bookman Old Style" w:eastAsia="Bookman Old Style" w:hAnsi="Bookman Old Style" w:cs="Bookman Old Style"/>
          <w:color w:val="000000" w:themeColor="text1"/>
          <w:sz w:val="24"/>
          <w:szCs w:val="24"/>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w:t>
      </w:r>
      <w:r w:rsidRPr="00E63A80">
        <w:rPr>
          <w:rFonts w:ascii="Bookman Old Style" w:eastAsia="Bookman Old Style" w:hAnsi="Bookman Old Style" w:cs="Bookman Old Style"/>
          <w:color w:val="000000" w:themeColor="text1"/>
          <w:sz w:val="24"/>
          <w:szCs w:val="24"/>
        </w:rPr>
        <w:lastRenderedPageBreak/>
        <w:t>quais ele renuncie a parcela ou à totalidade da remuneração, nos termos do artigo 59, III e §3º, da Lei Federal 14.133/2021.</w:t>
      </w:r>
    </w:p>
    <w:p w14:paraId="260EA78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Não conter preços; </w:t>
      </w:r>
    </w:p>
    <w:p w14:paraId="260EA78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Não se refira à integralidade do objeto; </w:t>
      </w:r>
    </w:p>
    <w:p w14:paraId="260EA78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260EA78C"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9.2.1-</w:t>
      </w:r>
      <w:r w:rsidRPr="00E63A80">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260EA78E"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8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9.2.2</w:t>
      </w:r>
      <w:r w:rsidRPr="00E63A80">
        <w:rPr>
          <w:rFonts w:ascii="Bookman Old Style" w:eastAsia="Bookman Old Style" w:hAnsi="Bookman Old Style" w:cs="Bookman Old Style"/>
          <w:color w:val="000000" w:themeColor="text1"/>
          <w:sz w:val="24"/>
          <w:szCs w:val="24"/>
        </w:rPr>
        <w:t>- Caso não seja comprovada a exequibilidade da proposta, esta será desclassificada.</w:t>
      </w:r>
    </w:p>
    <w:p w14:paraId="260EA790"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9.2.3</w:t>
      </w:r>
      <w:r w:rsidRPr="00E63A80">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14:paraId="260EA792"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w:t>
      </w:r>
      <w:r w:rsidRPr="00E63A80">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14:paraId="260EA79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5"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9.3.1</w:t>
      </w:r>
      <w:r w:rsidRPr="00E63A80">
        <w:rPr>
          <w:rFonts w:ascii="Bookman Old Style" w:eastAsia="Bookman Old Style" w:hAnsi="Bookman Old Style" w:cs="Bookman Old Style"/>
          <w:color w:val="000000" w:themeColor="text1"/>
          <w:sz w:val="24"/>
          <w:szCs w:val="24"/>
        </w:rPr>
        <w:t>- Serão corrigidos erros formais ou os valores conforme a divergência apurada, de forma a prevalecer sempre o valor total menor ou igual ao valor do lance ofertado na sessão do Pregão, ou o valor negociado com a Pregoeira, após diligência e anuência do licitante.</w:t>
      </w:r>
    </w:p>
    <w:p w14:paraId="260EA79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9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9.3.2</w:t>
      </w:r>
      <w:r w:rsidRPr="00E63A80">
        <w:rPr>
          <w:rFonts w:ascii="Bookman Old Style" w:eastAsia="Bookman Old Style" w:hAnsi="Bookman Old Style" w:cs="Bookman Old Style"/>
          <w:color w:val="000000" w:themeColor="text1"/>
          <w:sz w:val="24"/>
          <w:szCs w:val="24"/>
        </w:rPr>
        <w:t>- Serão desconsiderados os valores a partir da terceira casa decimal.</w:t>
      </w:r>
    </w:p>
    <w:p w14:paraId="260EA79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9.2.3</w:t>
      </w:r>
      <w:r w:rsidRPr="00E63A80">
        <w:rPr>
          <w:rFonts w:ascii="Bookman Old Style" w:eastAsia="Bookman Old Style" w:hAnsi="Bookman Old Style" w:cs="Bookman Old Style"/>
          <w:color w:val="000000" w:themeColor="text1"/>
          <w:sz w:val="24"/>
          <w:szCs w:val="24"/>
        </w:rPr>
        <w:t>- Na análise das propostas não será considerada qualquer oferta de vantagem.</w:t>
      </w:r>
    </w:p>
    <w:p w14:paraId="260EA79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9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9.3.3</w:t>
      </w:r>
      <w:r w:rsidRPr="00E63A80">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260EA79C"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 PARTICIPAÇÃO E PROCEDIMENTOS DA SESSÃO DO PREGÃO.</w:t>
      </w:r>
    </w:p>
    <w:p w14:paraId="260EA79D"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9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10.1</w:t>
      </w:r>
      <w:r w:rsidRPr="00E63A80">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260EA79F"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10.2</w:t>
      </w:r>
      <w:r w:rsidRPr="00E63A80">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E63A80">
        <w:rPr>
          <w:rFonts w:ascii="Bookman Old Style" w:eastAsia="Bookman Old Style" w:hAnsi="Bookman Old Style" w:cs="Bookman Old Style"/>
          <w:i/>
          <w:color w:val="000000" w:themeColor="text1"/>
          <w:sz w:val="24"/>
          <w:szCs w:val="24"/>
        </w:rPr>
        <w:t xml:space="preserve">Site </w:t>
      </w:r>
      <w:r w:rsidRPr="00E63A80">
        <w:rPr>
          <w:rFonts w:ascii="Bookman Old Style" w:eastAsia="Bookman Old Style" w:hAnsi="Bookman Old Style" w:cs="Bookman Old Style"/>
          <w:color w:val="000000" w:themeColor="text1"/>
          <w:sz w:val="24"/>
          <w:szCs w:val="24"/>
          <w:u w:val="single"/>
        </w:rPr>
        <w:t>www.licitardigital.com.br</w:t>
      </w:r>
      <w:r w:rsidRPr="00E63A80">
        <w:rPr>
          <w:rFonts w:ascii="Bookman Old Style" w:eastAsia="Bookman Old Style" w:hAnsi="Bookman Old Style" w:cs="Bookman Old Style"/>
          <w:color w:val="000000" w:themeColor="text1"/>
          <w:sz w:val="24"/>
          <w:szCs w:val="24"/>
        </w:rPr>
        <w:t xml:space="preserve">, opção “Acessar Sistema”. </w:t>
      </w:r>
    </w:p>
    <w:p w14:paraId="260EA7A0"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10.3</w:t>
      </w:r>
      <w:r w:rsidRPr="00E63A80">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260EA7A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10.4</w:t>
      </w:r>
      <w:r w:rsidRPr="00E63A80">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260EA7A2" w14:textId="77777777" w:rsidR="00951FDE" w:rsidRPr="00E63A80" w:rsidRDefault="00951FDE" w:rsidP="00E63A80">
      <w:pPr>
        <w:spacing w:after="0" w:line="288" w:lineRule="auto"/>
        <w:jc w:val="both"/>
        <w:rPr>
          <w:rFonts w:ascii="Bookman Old Style" w:eastAsia="Bookman Old Style" w:hAnsi="Bookman Old Style" w:cs="Bookman Old Style"/>
          <w:color w:val="000000" w:themeColor="text1"/>
          <w:sz w:val="24"/>
          <w:szCs w:val="24"/>
        </w:rPr>
      </w:pPr>
    </w:p>
    <w:p w14:paraId="260EA7A3"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10.5</w:t>
      </w:r>
      <w:r w:rsidRPr="00E63A80">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60EA7A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10.6</w:t>
      </w:r>
      <w:r w:rsidRPr="00E63A80">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260EA7A5"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A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10.7</w:t>
      </w:r>
      <w:r w:rsidRPr="00E63A80">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260EA7A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10.8</w:t>
      </w:r>
      <w:r w:rsidRPr="00E63A80">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260EA7A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w:t>
      </w:r>
    </w:p>
    <w:p w14:paraId="260EA7A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10.9-</w:t>
      </w:r>
      <w:r w:rsidRPr="00E63A80">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260EA7A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10.10</w:t>
      </w:r>
      <w:r w:rsidRPr="00E63A80">
        <w:rPr>
          <w:rFonts w:ascii="Bookman Old Style" w:eastAsia="Bookman Old Style" w:hAnsi="Bookman Old Style" w:cs="Bookman Old Style"/>
          <w:color w:val="000000" w:themeColor="text1"/>
          <w:sz w:val="24"/>
          <w:szCs w:val="24"/>
        </w:rPr>
        <w:t xml:space="preserve">- Não serão aceitos dois ou mais lances de mesmo valor, prevalecendo aquele que for recebido e registrado no sistema em primeiro lugar. </w:t>
      </w:r>
    </w:p>
    <w:p w14:paraId="260EA7A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A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10.11</w:t>
      </w:r>
      <w:r w:rsidRPr="00E63A80">
        <w:rPr>
          <w:rFonts w:ascii="Bookman Old Style" w:eastAsia="Bookman Old Style" w:hAnsi="Bookman Old Style" w:cs="Bookman Old Style"/>
          <w:color w:val="000000" w:themeColor="text1"/>
          <w:sz w:val="24"/>
          <w:szCs w:val="24"/>
        </w:rPr>
        <w:t xml:space="preserve">- O sistema informará a proposta de maior percentual imediatamente após o encerramento da etapa de lances e identificará o licitante que estiver nas condições de ME ou EPP. </w:t>
      </w:r>
    </w:p>
    <w:p w14:paraId="260EA7A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10.12</w:t>
      </w:r>
      <w:r w:rsidRPr="00E63A80">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60EA7B1"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10.13</w:t>
      </w:r>
      <w:r w:rsidRPr="00E63A80">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260EA7B3" w14:textId="77777777" w:rsidR="00186473" w:rsidRPr="00E63A80" w:rsidRDefault="00186473" w:rsidP="00E63A80">
      <w:pPr>
        <w:spacing w:after="0" w:line="288" w:lineRule="auto"/>
        <w:jc w:val="both"/>
        <w:rPr>
          <w:rFonts w:ascii="Bookman Old Style" w:eastAsia="Bookman Old Style" w:hAnsi="Bookman Old Style" w:cs="Bookman Old Style"/>
          <w:b/>
          <w:color w:val="000000" w:themeColor="text1"/>
          <w:sz w:val="24"/>
          <w:szCs w:val="24"/>
        </w:rPr>
      </w:pPr>
    </w:p>
    <w:p w14:paraId="260EA7B4"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10.14</w:t>
      </w:r>
      <w:r w:rsidRPr="00E63A80">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260EA7B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6"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10.15</w:t>
      </w:r>
      <w:r w:rsidRPr="00E63A80">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260EA7B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w:t>
      </w:r>
      <w:r w:rsidRPr="00E63A80">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260EA7B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10.16.1</w:t>
      </w:r>
      <w:r w:rsidRPr="00E63A80">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22E26596" w14:textId="77777777" w:rsidR="00BC7D69" w:rsidRPr="00E63A80" w:rsidRDefault="00BC7D69" w:rsidP="00E63A80">
      <w:pPr>
        <w:spacing w:after="0" w:line="288" w:lineRule="auto"/>
        <w:jc w:val="both"/>
        <w:rPr>
          <w:rFonts w:ascii="Bookman Old Style" w:eastAsia="Bookman Old Style" w:hAnsi="Bookman Old Style" w:cs="Bookman Old Style"/>
          <w:color w:val="000000" w:themeColor="text1"/>
          <w:sz w:val="24"/>
          <w:szCs w:val="24"/>
        </w:rPr>
      </w:pPr>
    </w:p>
    <w:p w14:paraId="260EA7B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10.16.2</w:t>
      </w:r>
      <w:r w:rsidRPr="00E63A80">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260EA7B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BE"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10.16.3</w:t>
      </w:r>
      <w:r w:rsidRPr="00E63A80">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260EA7BF"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10.16.4- </w:t>
      </w:r>
      <w:r w:rsidRPr="00E63A80">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E63A80">
        <w:rPr>
          <w:rFonts w:ascii="Bookman Old Style" w:eastAsia="Bookman Old Style" w:hAnsi="Bookman Old Style" w:cs="Bookman Old Style"/>
          <w:color w:val="000000" w:themeColor="text1"/>
          <w:sz w:val="24"/>
          <w:szCs w:val="24"/>
        </w:rPr>
        <w:t>LICITAR DIGITAL</w:t>
      </w:r>
      <w:r w:rsidRPr="00E63A80">
        <w:rPr>
          <w:rFonts w:ascii="Bookman Old Style" w:eastAsia="Bookman Old Style" w:hAnsi="Bookman Old Style" w:cs="Bookman Old Style"/>
          <w:color w:val="000000" w:themeColor="text1"/>
          <w:sz w:val="24"/>
          <w:szCs w:val="24"/>
        </w:rPr>
        <w:t xml:space="preserve"> em campo próprio. </w:t>
      </w:r>
    </w:p>
    <w:p w14:paraId="260EA7C0"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10.16.5- </w:t>
      </w:r>
      <w:r w:rsidRPr="00E63A80">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hyperlink r:id="rId23" w:history="1">
        <w:r w:rsidR="00186473" w:rsidRPr="00E63A80">
          <w:rPr>
            <w:rStyle w:val="Hyperlink"/>
            <w:rFonts w:ascii="Bookman Old Style" w:eastAsia="Bookman Old Style" w:hAnsi="Bookman Old Style" w:cs="Bookman Old Style"/>
            <w:sz w:val="24"/>
            <w:szCs w:val="24"/>
          </w:rPr>
          <w:t>licitacaosantafedeminas@gmail.com</w:t>
        </w:r>
      </w:hyperlink>
      <w:r w:rsidRPr="00E63A80">
        <w:rPr>
          <w:rFonts w:ascii="Bookman Old Style" w:eastAsia="Bookman Old Style" w:hAnsi="Bookman Old Style" w:cs="Bookman Old Style"/>
          <w:color w:val="000000" w:themeColor="text1"/>
          <w:sz w:val="24"/>
          <w:szCs w:val="24"/>
        </w:rPr>
        <w:t>, no prazo de 02 (duas) horas, sob pena de inabilitação.</w:t>
      </w:r>
    </w:p>
    <w:p w14:paraId="260EA7C1"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 DA ABERTURA DA SESSÃO CLASSIFICAÇÃO E FORMULAÇÃO DE LANCES.</w:t>
      </w:r>
    </w:p>
    <w:p w14:paraId="260EA7C2"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3"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260EA7C4" w14:textId="77777777" w:rsidR="001107D8" w:rsidRPr="00E63A80" w:rsidRDefault="001107D8" w:rsidP="00E63A80">
      <w:pPr>
        <w:spacing w:after="0" w:line="288" w:lineRule="auto"/>
        <w:jc w:val="both"/>
        <w:rPr>
          <w:rFonts w:ascii="Bookman Old Style" w:eastAsia="Bookman Old Style" w:hAnsi="Bookman Old Style" w:cs="Bookman Old Style"/>
          <w:b/>
          <w:color w:val="000000" w:themeColor="text1"/>
          <w:sz w:val="24"/>
          <w:szCs w:val="24"/>
        </w:rPr>
      </w:pPr>
    </w:p>
    <w:p w14:paraId="260EA7C5"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11.2</w:t>
      </w:r>
      <w:r w:rsidRPr="00E63A80">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260EA7C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7"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11.3</w:t>
      </w:r>
      <w:r w:rsidRPr="00E63A80">
        <w:rPr>
          <w:rFonts w:ascii="Bookman Old Style" w:eastAsia="Bookman Old Style" w:hAnsi="Bookman Old Style" w:cs="Bookman Old Style"/>
          <w:color w:val="000000" w:themeColor="text1"/>
          <w:sz w:val="24"/>
          <w:szCs w:val="24"/>
        </w:rPr>
        <w:t>- Também será desclassificada a proposta que identifique o licitante.</w:t>
      </w:r>
    </w:p>
    <w:p w14:paraId="260EA7C8"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11.4</w:t>
      </w:r>
      <w:r w:rsidRPr="00E63A80">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260EA7CA"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C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11.5</w:t>
      </w:r>
      <w:r w:rsidRPr="00E63A80">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260EA7C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C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11.6</w:t>
      </w:r>
      <w:r w:rsidRPr="00E63A80">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260EA7C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C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11.7</w:t>
      </w:r>
      <w:r w:rsidRPr="00E63A80">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260EA7D0"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11.8-</w:t>
      </w:r>
      <w:r w:rsidRPr="00E63A80">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E63A80">
        <w:rPr>
          <w:rFonts w:ascii="Bookman Old Style" w:eastAsia="Bookman Old Style" w:hAnsi="Bookman Old Style" w:cs="Bookman Old Style"/>
          <w:b/>
          <w:color w:val="000000" w:themeColor="text1"/>
          <w:sz w:val="24"/>
          <w:szCs w:val="24"/>
        </w:rPr>
        <w:t>EXCLUSIVAMENTE,</w:t>
      </w:r>
      <w:r w:rsidRPr="00E63A80">
        <w:rPr>
          <w:rFonts w:ascii="Bookman Old Style" w:eastAsia="Bookman Old Style" w:hAnsi="Bookman Old Style" w:cs="Bookman Old Style"/>
          <w:color w:val="000000" w:themeColor="text1"/>
          <w:sz w:val="24"/>
          <w:szCs w:val="24"/>
        </w:rPr>
        <w:t xml:space="preserve"> por meio do </w:t>
      </w:r>
      <w:r w:rsidRPr="00E63A80">
        <w:rPr>
          <w:rFonts w:ascii="Bookman Old Style" w:eastAsia="Bookman Old Style" w:hAnsi="Bookman Old Style" w:cs="Bookman Old Style"/>
          <w:b/>
          <w:color w:val="000000" w:themeColor="text1"/>
          <w:sz w:val="24"/>
          <w:szCs w:val="24"/>
        </w:rPr>
        <w:t>SISTEMA ELETRÔNICO</w:t>
      </w:r>
      <w:r w:rsidRPr="00E63A80">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260EA7D2"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D3" w14:textId="1EE3E360"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11.9</w:t>
      </w:r>
      <w:r w:rsidRPr="00E63A80">
        <w:rPr>
          <w:rFonts w:ascii="Bookman Old Style" w:eastAsia="Bookman Old Style" w:hAnsi="Bookman Old Style" w:cs="Bookman Old Style"/>
          <w:color w:val="000000" w:themeColor="text1"/>
          <w:sz w:val="24"/>
          <w:szCs w:val="24"/>
        </w:rPr>
        <w:t>- O lance deverá ser ofertado pelo Menor Preço</w:t>
      </w:r>
      <w:r w:rsidR="00186473" w:rsidRPr="00E63A80">
        <w:rPr>
          <w:rFonts w:ascii="Bookman Old Style" w:eastAsia="Bookman Old Style" w:hAnsi="Bookman Old Style" w:cs="Bookman Old Style"/>
          <w:color w:val="000000" w:themeColor="text1"/>
          <w:sz w:val="24"/>
          <w:szCs w:val="24"/>
        </w:rPr>
        <w:t xml:space="preserve"> </w:t>
      </w:r>
      <w:r w:rsidR="00C73784" w:rsidRPr="00E63A80">
        <w:rPr>
          <w:rFonts w:ascii="Bookman Old Style" w:eastAsia="Bookman Old Style" w:hAnsi="Bookman Old Style" w:cs="Bookman Old Style"/>
          <w:color w:val="000000" w:themeColor="text1"/>
          <w:sz w:val="24"/>
          <w:szCs w:val="24"/>
        </w:rPr>
        <w:t>por Lote</w:t>
      </w:r>
      <w:r w:rsidRPr="00E63A80">
        <w:rPr>
          <w:rFonts w:ascii="Bookman Old Style" w:eastAsia="Bookman Old Style" w:hAnsi="Bookman Old Style" w:cs="Bookman Old Style"/>
          <w:color w:val="000000" w:themeColor="text1"/>
          <w:sz w:val="24"/>
          <w:szCs w:val="24"/>
        </w:rPr>
        <w:t>.</w:t>
      </w:r>
    </w:p>
    <w:p w14:paraId="260EA7D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D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11.10</w:t>
      </w:r>
      <w:r w:rsidRPr="00E63A80">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260EA7D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11.11</w:t>
      </w:r>
      <w:r w:rsidRPr="00E63A80">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260EA7D8"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D9"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11.12</w:t>
      </w:r>
      <w:r w:rsidRPr="00E63A80">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260EA7DA"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B"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11.13</w:t>
      </w:r>
      <w:r w:rsidRPr="00E63A80">
        <w:rPr>
          <w:rFonts w:ascii="Bookman Old Style" w:eastAsia="Bookman Old Style" w:hAnsi="Bookman Old Style" w:cs="Bookman Old Style"/>
          <w:color w:val="000000" w:themeColor="text1"/>
          <w:sz w:val="24"/>
          <w:szCs w:val="24"/>
        </w:rPr>
        <w:t>- Será adotado para o envio de lances no pregão eletrônico o modo de disputa “</w:t>
      </w:r>
      <w:r w:rsidRPr="00E63A80">
        <w:rPr>
          <w:rFonts w:ascii="Bookman Old Style" w:eastAsia="Bookman Old Style" w:hAnsi="Bookman Old Style" w:cs="Bookman Old Style"/>
          <w:b/>
          <w:color w:val="000000" w:themeColor="text1"/>
          <w:sz w:val="24"/>
          <w:szCs w:val="24"/>
          <w:highlight w:val="yellow"/>
        </w:rPr>
        <w:t>aberto</w:t>
      </w:r>
      <w:r w:rsidRPr="00E63A80">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260EA7DC"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D"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11.14</w:t>
      </w:r>
      <w:r w:rsidRPr="00E63A80">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260EA7DE"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D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11.14.1- </w:t>
      </w:r>
      <w:r w:rsidRPr="00E63A80">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260EA7E1" w14:textId="77777777" w:rsidR="00724598" w:rsidRPr="00E63A80" w:rsidRDefault="00FA7ECD"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11.14.2- </w:t>
      </w:r>
      <w:r w:rsidRPr="00E63A80">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260EA7E2"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E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11.15</w:t>
      </w:r>
      <w:r w:rsidRPr="00E63A80">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260EA7E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5"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11.16</w:t>
      </w:r>
      <w:r w:rsidRPr="00E63A80">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14:paraId="260EA7E6"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11.17-</w:t>
      </w:r>
      <w:r w:rsidRPr="00E63A80">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260EA7E8" w14:textId="77777777" w:rsidR="00724598" w:rsidRPr="00E63A80" w:rsidRDefault="00FA7ECD" w:rsidP="00E63A80">
      <w:pPr>
        <w:keepNext/>
        <w:shd w:val="clear" w:color="auto" w:fill="D9D9D9"/>
        <w:spacing w:before="240" w:after="60" w:line="288" w:lineRule="auto"/>
        <w:ind w:right="335"/>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12- DA ACEITABILIDADE DA PROPOSTA VENCEDORA.</w:t>
      </w:r>
    </w:p>
    <w:p w14:paraId="260EA7E9"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E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12.1</w:t>
      </w:r>
      <w:r w:rsidRPr="00E63A80">
        <w:rPr>
          <w:rFonts w:ascii="Bookman Old Style" w:eastAsia="Bookman Old Style" w:hAnsi="Bookman Old Style" w:cs="Bookman Old Style"/>
          <w:color w:val="000000" w:themeColor="text1"/>
          <w:sz w:val="24"/>
          <w:szCs w:val="24"/>
        </w:rPr>
        <w:t xml:space="preserve">- Encerrada a etapa de negociação, a pregoeira examinará a proposta classificada em primeiro lugar quanto à adequação ao objeto e à compatibilidade do preço em relação ao máximo estipulado para contratação neste Edital e em seus </w:t>
      </w:r>
      <w:r w:rsidRPr="00E63A80">
        <w:rPr>
          <w:rFonts w:ascii="Bookman Old Style" w:eastAsia="Bookman Old Style" w:hAnsi="Bookman Old Style" w:cs="Bookman Old Style"/>
          <w:color w:val="000000" w:themeColor="text1"/>
          <w:sz w:val="24"/>
          <w:szCs w:val="24"/>
        </w:rPr>
        <w:lastRenderedPageBreak/>
        <w:t>anexos, observado o disposto no parágrafo único do art. 7º e no § 9º do art. 26 do Decreto n.º 10.024/2019.</w:t>
      </w:r>
    </w:p>
    <w:p w14:paraId="260EA7E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Pr="00E63A80">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260EA7E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12.2.1</w:t>
      </w:r>
      <w:r w:rsidRPr="00E63A80">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260EA7E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EE" w14:textId="625FE99B"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12.2.2</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A Pregoeira poderá convocar o licitante para enviar documento digital complementar, via e- mail</w:t>
      </w:r>
      <w:r w:rsidR="00951FDE" w:rsidRPr="00E63A80">
        <w:rPr>
          <w:rFonts w:ascii="Bookman Old Style" w:eastAsia="Bookman Old Style" w:hAnsi="Bookman Old Style" w:cs="Bookman Old Style"/>
          <w:b/>
          <w:color w:val="000000" w:themeColor="text1"/>
          <w:sz w:val="24"/>
          <w:szCs w:val="24"/>
        </w:rPr>
        <w:t xml:space="preserve"> ou sistema</w:t>
      </w:r>
      <w:r w:rsidRPr="00E63A80">
        <w:rPr>
          <w:rFonts w:ascii="Bookman Old Style" w:eastAsia="Bookman Old Style" w:hAnsi="Bookman Old Style" w:cs="Bookman Old Style"/>
          <w:b/>
          <w:color w:val="000000" w:themeColor="text1"/>
          <w:sz w:val="24"/>
          <w:szCs w:val="24"/>
        </w:rPr>
        <w:t xml:space="preserve">, no prazo de </w:t>
      </w:r>
      <w:r w:rsidR="00BC7D69" w:rsidRPr="00E63A80">
        <w:rPr>
          <w:rFonts w:ascii="Bookman Old Style" w:eastAsia="Bookman Old Style" w:hAnsi="Bookman Old Style" w:cs="Bookman Old Style"/>
          <w:b/>
          <w:color w:val="000000" w:themeColor="text1"/>
          <w:sz w:val="24"/>
          <w:szCs w:val="24"/>
        </w:rPr>
        <w:t>0</w:t>
      </w:r>
      <w:r w:rsidR="00BE3ED5"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 (duas) horas, sob pena de não aceitação da proposta</w:t>
      </w:r>
      <w:r w:rsidRPr="00E63A80">
        <w:rPr>
          <w:rFonts w:ascii="Bookman Old Style" w:eastAsia="Bookman Old Style" w:hAnsi="Bookman Old Style" w:cs="Bookman Old Style"/>
          <w:color w:val="000000" w:themeColor="text1"/>
          <w:sz w:val="24"/>
          <w:szCs w:val="24"/>
        </w:rPr>
        <w:t>.</w:t>
      </w:r>
    </w:p>
    <w:p w14:paraId="260EA7EF"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7F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12.2.3</w:t>
      </w:r>
      <w:r w:rsidRPr="00E63A80">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5571AA99" w14:textId="77777777" w:rsidR="00C73784" w:rsidRPr="00E63A80" w:rsidRDefault="00C73784" w:rsidP="00E63A80">
      <w:pPr>
        <w:spacing w:after="0" w:line="288" w:lineRule="auto"/>
        <w:jc w:val="both"/>
        <w:rPr>
          <w:rFonts w:ascii="Bookman Old Style" w:eastAsia="Bookman Old Style" w:hAnsi="Bookman Old Style" w:cs="Bookman Old Style"/>
          <w:color w:val="000000" w:themeColor="text1"/>
          <w:sz w:val="24"/>
          <w:szCs w:val="24"/>
        </w:rPr>
      </w:pPr>
    </w:p>
    <w:p w14:paraId="260EA7F4" w14:textId="2146794A"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color w:val="000000" w:themeColor="text1"/>
          <w:sz w:val="24"/>
          <w:szCs w:val="24"/>
        </w:rPr>
        <w:t>- Os licitantes deverão colocar à disposição do Município todas as condições indispensáveis à realização de testes e fornecer, sem ônus, os manuais impressos em língua portuguesa, necessários ao seu perfeito manuseio, quando for o caso.</w:t>
      </w:r>
      <w:r w:rsidR="008F19EE"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 </w:t>
      </w:r>
    </w:p>
    <w:p w14:paraId="260EA7F5"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6" w14:textId="6EBA60A9"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260EA7F7"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8" w14:textId="5160A8B6"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260EA7F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A" w14:textId="0678B19C"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260EA7F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C" w14:textId="12226EA2"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12.2.</w:t>
      </w:r>
      <w:r w:rsidR="00C73784"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260EA7FD"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7FE" w14:textId="2FD40D53"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12.2.</w:t>
      </w:r>
      <w:r w:rsidR="00C73784" w:rsidRPr="00E63A80">
        <w:rPr>
          <w:rFonts w:ascii="Bookman Old Style" w:eastAsia="Bookman Old Style" w:hAnsi="Bookman Old Style" w:cs="Bookman Old Style"/>
          <w:b/>
          <w:color w:val="000000" w:themeColor="text1"/>
          <w:sz w:val="24"/>
          <w:szCs w:val="24"/>
        </w:rPr>
        <w:t>9</w:t>
      </w:r>
      <w:r w:rsidRPr="00E63A80">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260EA7F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0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12.3</w:t>
      </w:r>
      <w:r w:rsidRPr="00E63A80">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260EA801"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02"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 DOCUMENTO DE HABILITAÇÃO.</w:t>
      </w:r>
    </w:p>
    <w:p w14:paraId="260EA803"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04" w14:textId="77777777"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13.1- </w:t>
      </w:r>
      <w:r w:rsidRPr="00E63A80">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14:paraId="260EA805" w14:textId="696E9D04"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13.1.1-</w:t>
      </w:r>
      <w:r w:rsidRPr="00E63A80">
        <w:rPr>
          <w:rFonts w:ascii="Bookman Old Style" w:eastAsia="Bookman Old Style" w:hAnsi="Bookman Old Style" w:cs="Bookman Old Style"/>
          <w:color w:val="000000" w:themeColor="text1"/>
          <w:sz w:val="24"/>
          <w:szCs w:val="24"/>
        </w:rPr>
        <w:t xml:space="preserve"> </w:t>
      </w:r>
      <w:r w:rsidR="00745350" w:rsidRPr="00E63A80">
        <w:rPr>
          <w:rFonts w:ascii="Bookman Old Style" w:eastAsia="Bookman Old Style" w:hAnsi="Bookman Old Style" w:cs="Bookman Old Style"/>
          <w:color w:val="000000" w:themeColor="text1"/>
          <w:sz w:val="24"/>
          <w:szCs w:val="24"/>
        </w:rPr>
        <w:t>A EXIGÊNCIA DOS DOCUMENTOS SOMENTE SERÁ FEITA EM RELAÇÃO AO LICITANTE VENCEDOR.</w:t>
      </w:r>
    </w:p>
    <w:p w14:paraId="260EA806"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I – Cadastro de Impedidos de Licitar do TCE/MG); </w:t>
      </w:r>
      <w:hyperlink r:id="rId24">
        <w:r w:rsidRPr="00E63A80">
          <w:rPr>
            <w:rFonts w:ascii="Bookman Old Style" w:eastAsia="Bookman Old Style" w:hAnsi="Bookman Old Style" w:cs="Bookman Old Style"/>
            <w:color w:val="000000" w:themeColor="text1"/>
            <w:sz w:val="24"/>
            <w:szCs w:val="24"/>
            <w:u w:val="single"/>
          </w:rPr>
          <w:t>https://www.cagef.mg.gov.br/fornecedor-web/br/gov/</w:t>
        </w:r>
      </w:hyperlink>
      <w:r w:rsidRPr="00E63A80">
        <w:rPr>
          <w:rFonts w:ascii="Bookman Old Style" w:eastAsia="Bookman Old Style" w:hAnsi="Bookman Old Style" w:cs="Bookman Old Style"/>
          <w:color w:val="000000" w:themeColor="text1"/>
          <w:sz w:val="24"/>
          <w:szCs w:val="24"/>
        </w:rPr>
        <w:t>.</w:t>
      </w:r>
    </w:p>
    <w:p w14:paraId="260EA807"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5">
        <w:r w:rsidRPr="00E63A80">
          <w:rPr>
            <w:rFonts w:ascii="Bookman Old Style" w:eastAsia="Bookman Old Style" w:hAnsi="Bookman Old Style" w:cs="Bookman Old Style"/>
            <w:color w:val="000000" w:themeColor="text1"/>
            <w:sz w:val="24"/>
            <w:szCs w:val="24"/>
            <w:u w:val="single"/>
          </w:rPr>
          <w:t>www.portaldatransparencia.gov.br/ceis</w:t>
        </w:r>
      </w:hyperlink>
      <w:r w:rsidRPr="00E63A80">
        <w:rPr>
          <w:rFonts w:ascii="Bookman Old Style" w:eastAsia="Bookman Old Style" w:hAnsi="Bookman Old Style" w:cs="Bookman Old Style"/>
          <w:color w:val="000000" w:themeColor="text1"/>
          <w:sz w:val="24"/>
          <w:szCs w:val="24"/>
        </w:rPr>
        <w:t>);</w:t>
      </w:r>
    </w:p>
    <w:p w14:paraId="260EA808"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6">
        <w:r w:rsidRPr="00E63A80">
          <w:rPr>
            <w:rFonts w:ascii="Bookman Old Style" w:eastAsia="Bookman Old Style" w:hAnsi="Bookman Old Style" w:cs="Bookman Old Style"/>
            <w:color w:val="000000" w:themeColor="text1"/>
            <w:sz w:val="24"/>
            <w:szCs w:val="24"/>
            <w:u w:val="single"/>
          </w:rPr>
          <w:t>www.cnj.jus.br/improbidade_adm/consultar_requerido.php</w:t>
        </w:r>
      </w:hyperlink>
      <w:r w:rsidRPr="00E63A80">
        <w:rPr>
          <w:rFonts w:ascii="Bookman Old Style" w:eastAsia="Bookman Old Style" w:hAnsi="Bookman Old Style" w:cs="Bookman Old Style"/>
          <w:color w:val="000000" w:themeColor="text1"/>
          <w:sz w:val="24"/>
          <w:szCs w:val="24"/>
        </w:rPr>
        <w:t>).</w:t>
      </w:r>
    </w:p>
    <w:p w14:paraId="260EA809" w14:textId="77777777" w:rsidR="00724598" w:rsidRPr="00E63A80" w:rsidRDefault="00FA7ECD" w:rsidP="00E63A80">
      <w:pPr>
        <w:spacing w:before="170" w:after="17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13.1.2- </w:t>
      </w:r>
      <w:r w:rsidRPr="00E63A80">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260EA80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13.1.3-</w:t>
      </w:r>
      <w:r w:rsidRPr="00E63A80">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E63A80">
        <w:rPr>
          <w:rFonts w:ascii="Bookman Old Style" w:eastAsia="Bookman Old Style" w:hAnsi="Bookman Old Style" w:cs="Bookman Old Style"/>
          <w:color w:val="000000" w:themeColor="text1"/>
          <w:sz w:val="24"/>
          <w:szCs w:val="24"/>
        </w:rPr>
        <w:t>Arts</w:t>
      </w:r>
      <w:proofErr w:type="spellEnd"/>
      <w:r w:rsidRPr="00E63A80">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do(a) Pregoeiro(a) para que a empresa vencedora os anexe no sistema eletrônico, contado </w:t>
      </w:r>
      <w:r w:rsidRPr="00E63A80">
        <w:rPr>
          <w:rFonts w:ascii="Bookman Old Style" w:eastAsia="Bookman Old Style" w:hAnsi="Bookman Old Style" w:cs="Bookman Old Style"/>
          <w:color w:val="000000" w:themeColor="text1"/>
          <w:sz w:val="24"/>
          <w:szCs w:val="24"/>
        </w:rPr>
        <w:lastRenderedPageBreak/>
        <w:t xml:space="preserve">da solicitação do Agente de Contratação, no campo “Documentos Complementares”. </w:t>
      </w:r>
    </w:p>
    <w:p w14:paraId="260EA80B" w14:textId="77777777" w:rsidR="00724598" w:rsidRPr="00E63A80" w:rsidRDefault="00FA7ECD" w:rsidP="00E63A80">
      <w:pPr>
        <w:pBdr>
          <w:top w:val="nil"/>
          <w:left w:val="nil"/>
          <w:bottom w:val="nil"/>
          <w:right w:val="nil"/>
          <w:between w:val="nil"/>
        </w:pBdr>
        <w:spacing w:after="16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13.1.4</w:t>
      </w:r>
      <w:r w:rsidRPr="00E63A80">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14:paraId="260EA80D"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 HABILITAÇÃO JURÍDICA </w:t>
      </w:r>
    </w:p>
    <w:p w14:paraId="260EA80E" w14:textId="77777777" w:rsidR="00724598" w:rsidRPr="00E63A80" w:rsidRDefault="00FA7ECD" w:rsidP="00E63A80">
      <w:pPr>
        <w:spacing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260EA80F" w14:textId="77777777" w:rsidR="00E82D9B" w:rsidRPr="00E63A80" w:rsidRDefault="00353992"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E63A80">
        <w:rPr>
          <w:rFonts w:ascii="Bookman Old Style" w:eastAsia="Bookman Old Style" w:hAnsi="Bookman Old Style" w:cs="Bookman Old Style"/>
          <w:color w:val="000000" w:themeColor="text1"/>
          <w:sz w:val="24"/>
          <w:szCs w:val="24"/>
        </w:rPr>
        <w:t>posteriores</w:t>
      </w:r>
      <w:r w:rsidRPr="00E63A80">
        <w:rPr>
          <w:rFonts w:ascii="Bookman Old Style" w:eastAsia="Bookman Old Style" w:hAnsi="Bookman Old Style" w:cs="Bookman Old Style"/>
          <w:color w:val="000000" w:themeColor="text1"/>
          <w:sz w:val="24"/>
          <w:szCs w:val="24"/>
        </w:rPr>
        <w:t xml:space="preserve">, ainda não consolidadas. </w:t>
      </w:r>
    </w:p>
    <w:p w14:paraId="260EA810" w14:textId="77777777" w:rsidR="00353992" w:rsidRPr="00E63A80" w:rsidRDefault="00353992"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14:paraId="260EA811" w14:textId="77777777" w:rsidR="00724598" w:rsidRPr="00E63A80" w:rsidRDefault="00E82D9B" w:rsidP="00E63A80">
      <w:pPr>
        <w:spacing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00FA7ECD" w:rsidRPr="00E63A80">
        <w:rPr>
          <w:rFonts w:ascii="Bookman Old Style" w:eastAsia="Bookman Old Style" w:hAnsi="Bookman Old Style" w:cs="Bookman Old Style"/>
          <w:b/>
          <w:color w:val="000000" w:themeColor="text1"/>
          <w:sz w:val="24"/>
          <w:szCs w:val="24"/>
        </w:rPr>
        <w:t>)-</w:t>
      </w:r>
      <w:r w:rsidR="00FA7ECD" w:rsidRPr="00E63A80">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260EA812" w14:textId="77777777" w:rsidR="00724598" w:rsidRPr="00E63A80" w:rsidRDefault="00E82D9B" w:rsidP="00E63A80">
      <w:pPr>
        <w:spacing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e</w:t>
      </w:r>
      <w:r w:rsidR="00FA7ECD" w:rsidRPr="00E63A80">
        <w:rPr>
          <w:rFonts w:ascii="Bookman Old Style" w:eastAsia="Bookman Old Style" w:hAnsi="Bookman Old Style" w:cs="Bookman Old Style"/>
          <w:b/>
          <w:color w:val="000000" w:themeColor="text1"/>
          <w:sz w:val="24"/>
          <w:szCs w:val="24"/>
        </w:rPr>
        <w:t>)-</w:t>
      </w:r>
      <w:proofErr w:type="gramEnd"/>
      <w:r w:rsidR="00FA7ECD" w:rsidRPr="00E63A80">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260EA81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II. REGULARIDADE FISCAL E TRABALHISTA </w:t>
      </w:r>
    </w:p>
    <w:p w14:paraId="260EA814"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Pr="00E63A80">
        <w:rPr>
          <w:rFonts w:ascii="Bookman Old Style" w:eastAsia="Bookman Old Style" w:hAnsi="Bookman Old Style" w:cs="Bookman Old Style"/>
          <w:b/>
          <w:color w:val="000000" w:themeColor="text1"/>
          <w:sz w:val="24"/>
          <w:szCs w:val="24"/>
        </w:rPr>
        <w:t>CNPJ</w:t>
      </w:r>
      <w:r w:rsidRPr="00E63A80">
        <w:rPr>
          <w:rFonts w:ascii="Bookman Old Style" w:eastAsia="Bookman Old Style" w:hAnsi="Bookman Old Style" w:cs="Bookman Old Style"/>
          <w:color w:val="000000" w:themeColor="text1"/>
          <w:sz w:val="24"/>
          <w:szCs w:val="24"/>
        </w:rPr>
        <w:t>);</w:t>
      </w:r>
    </w:p>
    <w:p w14:paraId="260EA815"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proofErr w:type="gramEnd"/>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Prova de inscrição no Cadastro de Contribuintes Estadual ou Municipal</w:t>
      </w:r>
      <w:r w:rsidRPr="00E63A80">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260EA816"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Pr="00E63A80">
        <w:rPr>
          <w:rFonts w:ascii="Bookman Old Style" w:eastAsia="Bookman Old Style" w:hAnsi="Bookman Old Style" w:cs="Bookman Old Style"/>
          <w:b/>
          <w:color w:val="000000" w:themeColor="text1"/>
          <w:sz w:val="24"/>
          <w:szCs w:val="24"/>
        </w:rPr>
        <w:t>CRF – FGTS</w:t>
      </w:r>
      <w:r w:rsidRPr="00E63A80">
        <w:rPr>
          <w:rFonts w:ascii="Bookman Old Style" w:eastAsia="Bookman Old Style" w:hAnsi="Bookman Old Style" w:cs="Bookman Old Style"/>
          <w:color w:val="000000" w:themeColor="text1"/>
          <w:sz w:val="24"/>
          <w:szCs w:val="24"/>
        </w:rPr>
        <w:t xml:space="preserve">); </w:t>
      </w:r>
    </w:p>
    <w:p w14:paraId="260EA817" w14:textId="77777777" w:rsidR="004A16EC" w:rsidRPr="00E63A80" w:rsidRDefault="004A16EC" w:rsidP="00E63A80">
      <w:pPr>
        <w:spacing w:after="0" w:line="288" w:lineRule="auto"/>
        <w:ind w:firstLine="1134"/>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Pr="00E63A80">
        <w:rPr>
          <w:rFonts w:ascii="Bookman Old Style" w:eastAsia="Bookman Old Style" w:hAnsi="Bookman Old Style" w:cs="Bookman Old Style"/>
          <w:b/>
          <w:color w:val="000000" w:themeColor="text1"/>
          <w:sz w:val="24"/>
          <w:szCs w:val="24"/>
        </w:rPr>
        <w:t>CNDT</w:t>
      </w:r>
      <w:r w:rsidRPr="00E63A80">
        <w:rPr>
          <w:rFonts w:ascii="Bookman Old Style" w:eastAsia="Bookman Old Style" w:hAnsi="Bookman Old Style" w:cs="Bookman Old Style"/>
          <w:color w:val="000000" w:themeColor="text1"/>
          <w:sz w:val="24"/>
          <w:szCs w:val="24"/>
        </w:rPr>
        <w:t>);</w:t>
      </w:r>
    </w:p>
    <w:p w14:paraId="260EA818" w14:textId="77777777" w:rsidR="004A16EC" w:rsidRPr="00E63A80" w:rsidRDefault="004A16EC" w:rsidP="00E63A80">
      <w:pPr>
        <w:autoSpaceDE w:val="0"/>
        <w:autoSpaceDN w:val="0"/>
        <w:adjustRightInd w:val="0"/>
        <w:spacing w:after="0" w:line="288" w:lineRule="auto"/>
        <w:ind w:firstLine="1134"/>
        <w:jc w:val="both"/>
        <w:rPr>
          <w:rFonts w:ascii="Bookman Old Style" w:hAnsi="Bookman Old Style" w:cs="Arial"/>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e)</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hAnsi="Bookman Old Style" w:cs="Arial"/>
          <w:b/>
          <w:color w:val="000000" w:themeColor="text1"/>
          <w:sz w:val="24"/>
          <w:szCs w:val="24"/>
        </w:rPr>
        <w:t>Prova de regularidade fiscal perante a Fazenda Nacional</w:t>
      </w:r>
      <w:r w:rsidRPr="00E63A80">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260EA819" w14:textId="77777777" w:rsidR="004A16EC" w:rsidRPr="00E63A80" w:rsidRDefault="00BE3ED5"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f)-</w:t>
      </w:r>
      <w:proofErr w:type="gramEnd"/>
      <w:r w:rsidRPr="00E63A80">
        <w:rPr>
          <w:rFonts w:ascii="Bookman Old Style" w:eastAsia="Bookman Old Style" w:hAnsi="Bookman Old Style" w:cs="Bookman Old Style"/>
          <w:b/>
          <w:color w:val="000000" w:themeColor="text1"/>
          <w:sz w:val="24"/>
          <w:szCs w:val="24"/>
        </w:rPr>
        <w:t xml:space="preserve"> Prova de regularidade junta a Fazenda Municipal</w:t>
      </w:r>
      <w:r w:rsidRPr="00E63A80">
        <w:rPr>
          <w:rFonts w:ascii="Bookman Old Style" w:eastAsia="Bookman Old Style" w:hAnsi="Bookman Old Style" w:cs="Bookman Old Style"/>
          <w:color w:val="000000" w:themeColor="text1"/>
          <w:sz w:val="24"/>
          <w:szCs w:val="24"/>
        </w:rPr>
        <w:t xml:space="preserve">, através de </w:t>
      </w:r>
      <w:r w:rsidR="004A16EC" w:rsidRPr="00E63A80">
        <w:rPr>
          <w:rFonts w:ascii="Bookman Old Style" w:eastAsia="Bookman Old Style" w:hAnsi="Bookman Old Style" w:cs="Bookman Old Style"/>
          <w:color w:val="000000" w:themeColor="text1"/>
          <w:sz w:val="24"/>
          <w:szCs w:val="24"/>
        </w:rPr>
        <w:t>Certidão</w:t>
      </w:r>
      <w:r w:rsidRPr="00E63A80">
        <w:rPr>
          <w:rFonts w:ascii="Bookman Old Style" w:eastAsia="Bookman Old Style" w:hAnsi="Bookman Old Style" w:cs="Bookman Old Style"/>
          <w:color w:val="000000" w:themeColor="text1"/>
          <w:sz w:val="24"/>
          <w:szCs w:val="24"/>
        </w:rPr>
        <w:t xml:space="preserve"> Negativa ou Positiva com Efeitos de Negativa, </w:t>
      </w:r>
      <w:r w:rsidR="00306156" w:rsidRPr="00E63A80">
        <w:rPr>
          <w:rFonts w:ascii="Bookman Old Style" w:eastAsia="Bookman Old Style" w:hAnsi="Bookman Old Style" w:cs="Bookman Old Style"/>
          <w:color w:val="000000" w:themeColor="text1"/>
          <w:sz w:val="24"/>
          <w:szCs w:val="24"/>
        </w:rPr>
        <w:t xml:space="preserve">junto aos </w:t>
      </w:r>
      <w:proofErr w:type="gramStart"/>
      <w:r w:rsidR="00306156" w:rsidRPr="00E63A80">
        <w:rPr>
          <w:rFonts w:ascii="Bookman Old Style" w:eastAsia="Bookman Old Style" w:hAnsi="Bookman Old Style" w:cs="Bookman Old Style"/>
          <w:color w:val="000000" w:themeColor="text1"/>
          <w:sz w:val="24"/>
          <w:szCs w:val="24"/>
        </w:rPr>
        <w:t>Tributos  Municipais</w:t>
      </w:r>
      <w:proofErr w:type="gramEnd"/>
      <w:r w:rsidR="00306156" w:rsidRPr="00E63A80">
        <w:rPr>
          <w:rFonts w:ascii="Bookman Old Style" w:eastAsia="Bookman Old Style" w:hAnsi="Bookman Old Style" w:cs="Bookman Old Style"/>
          <w:color w:val="000000" w:themeColor="text1"/>
          <w:sz w:val="24"/>
          <w:szCs w:val="24"/>
        </w:rPr>
        <w:t xml:space="preserve">, </w:t>
      </w:r>
      <w:r w:rsidR="004A16EC" w:rsidRPr="00E63A80">
        <w:rPr>
          <w:rFonts w:ascii="Bookman Old Style" w:eastAsia="Bookman Old Style" w:hAnsi="Bookman Old Style" w:cs="Bookman Old Style"/>
          <w:color w:val="000000" w:themeColor="text1"/>
          <w:sz w:val="24"/>
          <w:szCs w:val="24"/>
        </w:rPr>
        <w:t>emitida pela Fazenda Municipal da sede ou domicílio do licitante.</w:t>
      </w:r>
    </w:p>
    <w:p w14:paraId="260EA81A" w14:textId="77777777" w:rsidR="00AA67C7" w:rsidRPr="00E63A80" w:rsidRDefault="004A16EC" w:rsidP="00E63A80">
      <w:pPr>
        <w:spacing w:after="0" w:line="288" w:lineRule="auto"/>
        <w:ind w:firstLine="1134"/>
        <w:jc w:val="both"/>
        <w:rPr>
          <w:rFonts w:ascii="Bookman Old Style" w:hAnsi="Bookman Old Style" w:cs="Arial"/>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g)-</w:t>
      </w:r>
      <w:proofErr w:type="gramEnd"/>
      <w:r w:rsidRPr="00E63A80">
        <w:rPr>
          <w:rFonts w:ascii="Bookman Old Style" w:eastAsia="Bookman Old Style" w:hAnsi="Bookman Old Style" w:cs="Bookman Old Style"/>
          <w:color w:val="000000" w:themeColor="text1"/>
          <w:sz w:val="24"/>
          <w:szCs w:val="24"/>
        </w:rPr>
        <w:t xml:space="preserve"> </w:t>
      </w:r>
      <w:r w:rsidRPr="00E63A80">
        <w:rPr>
          <w:rFonts w:ascii="Bookman Old Style" w:hAnsi="Bookman Old Style" w:cs="Arial"/>
          <w:b/>
          <w:color w:val="000000" w:themeColor="text1"/>
          <w:sz w:val="24"/>
          <w:szCs w:val="24"/>
        </w:rPr>
        <w:t>Prova de regularidade junto à Fazenda Estadual</w:t>
      </w:r>
      <w:r w:rsidRPr="00E63A80">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260EA81B" w14:textId="77777777" w:rsidR="004A16EC" w:rsidRPr="00E63A80" w:rsidRDefault="004A16EC" w:rsidP="00E63A80">
      <w:pPr>
        <w:spacing w:after="0" w:line="288" w:lineRule="auto"/>
        <w:ind w:firstLine="1134"/>
        <w:jc w:val="both"/>
        <w:rPr>
          <w:rFonts w:ascii="Bookman Old Style" w:eastAsia="Bookman Old Style" w:hAnsi="Bookman Old Style" w:cs="Bookman Old Style"/>
          <w:color w:val="000000" w:themeColor="text1"/>
          <w:sz w:val="24"/>
          <w:szCs w:val="24"/>
        </w:rPr>
      </w:pPr>
    </w:p>
    <w:p w14:paraId="260EA81C"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III. QUALIFICAÇÃO ECONÔMICO-FINANCEIRA</w:t>
      </w:r>
    </w:p>
    <w:p w14:paraId="260EA81D" w14:textId="77777777" w:rsidR="00724598" w:rsidRPr="00E63A80" w:rsidRDefault="00FA7ECD"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b/>
          <w:color w:val="000000" w:themeColor="text1"/>
          <w:sz w:val="24"/>
          <w:szCs w:val="24"/>
        </w:rPr>
        <w:t xml:space="preserve"> Certidão </w:t>
      </w:r>
      <w:r w:rsidR="001107D8" w:rsidRPr="00E63A80">
        <w:rPr>
          <w:rFonts w:ascii="Bookman Old Style" w:eastAsia="Bookman Old Style" w:hAnsi="Bookman Old Style" w:cs="Bookman Old Style"/>
          <w:b/>
          <w:color w:val="000000" w:themeColor="text1"/>
          <w:sz w:val="24"/>
          <w:szCs w:val="24"/>
        </w:rPr>
        <w:t>N</w:t>
      </w:r>
      <w:r w:rsidRPr="00E63A80">
        <w:rPr>
          <w:rFonts w:ascii="Bookman Old Style" w:eastAsia="Bookman Old Style" w:hAnsi="Bookman Old Style" w:cs="Bookman Old Style"/>
          <w:b/>
          <w:color w:val="000000" w:themeColor="text1"/>
          <w:sz w:val="24"/>
          <w:szCs w:val="24"/>
        </w:rPr>
        <w:t xml:space="preserve">egativa de </w:t>
      </w:r>
      <w:r w:rsidR="001107D8" w:rsidRPr="00E63A80">
        <w:rPr>
          <w:rFonts w:ascii="Bookman Old Style" w:eastAsia="Bookman Old Style" w:hAnsi="Bookman Old Style" w:cs="Bookman Old Style"/>
          <w:b/>
          <w:color w:val="000000" w:themeColor="text1"/>
          <w:sz w:val="24"/>
          <w:szCs w:val="24"/>
        </w:rPr>
        <w:t>F</w:t>
      </w:r>
      <w:r w:rsidRPr="00E63A80">
        <w:rPr>
          <w:rFonts w:ascii="Bookman Old Style" w:eastAsia="Bookman Old Style" w:hAnsi="Bookman Old Style" w:cs="Bookman Old Style"/>
          <w:b/>
          <w:color w:val="000000" w:themeColor="text1"/>
          <w:sz w:val="24"/>
          <w:szCs w:val="24"/>
        </w:rPr>
        <w:t>alência</w:t>
      </w:r>
      <w:r w:rsidRPr="00E63A80">
        <w:rPr>
          <w:rFonts w:ascii="Bookman Old Style" w:eastAsia="Bookman Old Style" w:hAnsi="Bookman Old Style" w:cs="Bookman Old Style"/>
          <w:color w:val="000000" w:themeColor="text1"/>
          <w:sz w:val="24"/>
          <w:szCs w:val="24"/>
        </w:rPr>
        <w:t xml:space="preserve">, recuperação judicial ou extrajudicial, expedida pelo distribuidor da sede da pessoa jurídica ou do domicílio do empresário individual; </w:t>
      </w:r>
    </w:p>
    <w:p w14:paraId="260EA81E" w14:textId="77777777" w:rsidR="00724598" w:rsidRPr="00E63A80" w:rsidRDefault="00FA7ECD" w:rsidP="00E63A80">
      <w:pPr>
        <w:spacing w:after="0" w:line="288" w:lineRule="auto"/>
        <w:ind w:firstLine="113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260EA81F" w14:textId="77777777" w:rsidR="001D672E" w:rsidRPr="00E63A80" w:rsidRDefault="001D672E" w:rsidP="00E63A80">
      <w:pPr>
        <w:spacing w:after="0" w:line="288" w:lineRule="auto"/>
        <w:ind w:firstLine="1134"/>
        <w:jc w:val="both"/>
        <w:rPr>
          <w:rFonts w:ascii="Bookman Old Style" w:eastAsia="Bookman Old Style" w:hAnsi="Bookman Old Style" w:cs="Bookman Old Style"/>
          <w:b/>
          <w:color w:val="000000" w:themeColor="text1"/>
          <w:sz w:val="24"/>
          <w:szCs w:val="24"/>
        </w:rPr>
      </w:pPr>
    </w:p>
    <w:p w14:paraId="260EA820" w14:textId="77777777" w:rsidR="00724598" w:rsidRPr="00E63A80" w:rsidRDefault="00FA7ECD" w:rsidP="00E63A80">
      <w:pPr>
        <w:spacing w:line="288" w:lineRule="auto"/>
        <w:ind w:right="-285"/>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IV. QUALIFICAÇÃO TÉCNICA</w:t>
      </w:r>
    </w:p>
    <w:p w14:paraId="260EA821" w14:textId="1E9CA868" w:rsidR="00186473" w:rsidRPr="00E63A80" w:rsidRDefault="00186473" w:rsidP="00E63A80">
      <w:pPr>
        <w:spacing w:line="288" w:lineRule="auto"/>
        <w:ind w:firstLine="1418"/>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xml:space="preserve">Comprovação de aptidão no desempenho de atividade pertinente e compatível em características, quantidades e prazos com o objeto da licitação – Atestado(s) de Capacidade Técnica, fornecido(s) por pessoa jurídica de direito público ou privado. </w:t>
      </w:r>
    </w:p>
    <w:p w14:paraId="260EA82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DECLARAÇÕES COMPLEMENTARES DE HABILITAÇÃO.</w:t>
      </w:r>
    </w:p>
    <w:p w14:paraId="260EA824" w14:textId="77777777" w:rsidR="00724598" w:rsidRPr="00E63A80" w:rsidRDefault="00FA7ECD" w:rsidP="00E63A80">
      <w:pPr>
        <w:tabs>
          <w:tab w:val="left" w:pos="567"/>
        </w:tabs>
        <w:spacing w:after="0" w:line="288" w:lineRule="auto"/>
        <w:ind w:left="1134" w:right="-285" w:firstLine="284"/>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Declaração de Pleno Atendimento de Habilitação; Anexo </w:t>
      </w:r>
      <w:r w:rsidRPr="00E63A80">
        <w:rPr>
          <w:rFonts w:ascii="Bookman Old Style" w:eastAsia="Bookman Old Style" w:hAnsi="Bookman Old Style" w:cs="Bookman Old Style"/>
          <w:b/>
          <w:color w:val="000000" w:themeColor="text1"/>
          <w:sz w:val="24"/>
          <w:szCs w:val="24"/>
        </w:rPr>
        <w:t>III</w:t>
      </w:r>
    </w:p>
    <w:p w14:paraId="260EA825" w14:textId="77777777" w:rsidR="00724598" w:rsidRPr="00E63A80" w:rsidRDefault="00FA7ECD" w:rsidP="00E63A80">
      <w:pPr>
        <w:tabs>
          <w:tab w:val="left" w:pos="567"/>
        </w:tabs>
        <w:spacing w:after="0" w:line="288" w:lineRule="auto"/>
        <w:ind w:right="-285" w:firstLine="1418"/>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 xml:space="preserve"> Declaração ME/EPP; Anexo </w:t>
      </w:r>
      <w:r w:rsidRPr="00E63A80">
        <w:rPr>
          <w:rFonts w:ascii="Bookman Old Style" w:eastAsia="Bookman Old Style" w:hAnsi="Bookman Old Style" w:cs="Bookman Old Style"/>
          <w:b/>
          <w:color w:val="000000" w:themeColor="text1"/>
          <w:sz w:val="24"/>
          <w:szCs w:val="24"/>
        </w:rPr>
        <w:t>IV</w:t>
      </w:r>
    </w:p>
    <w:p w14:paraId="260EA826" w14:textId="021BDE47" w:rsidR="00724598" w:rsidRPr="00E63A80" w:rsidRDefault="00FA7ECD" w:rsidP="00E63A80">
      <w:pPr>
        <w:spacing w:after="0" w:line="288" w:lineRule="auto"/>
        <w:ind w:firstLine="141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 </w:t>
      </w:r>
      <w:r w:rsidRPr="00E63A80">
        <w:rPr>
          <w:rFonts w:ascii="Bookman Old Style" w:eastAsia="Bookman Old Style" w:hAnsi="Bookman Old Style" w:cs="Bookman Old Style"/>
          <w:color w:val="000000" w:themeColor="text1"/>
          <w:sz w:val="24"/>
          <w:szCs w:val="24"/>
        </w:rPr>
        <w:t xml:space="preserve">Declaração </w:t>
      </w:r>
      <w:r w:rsidR="00C73784" w:rsidRPr="00E63A80">
        <w:rPr>
          <w:rFonts w:ascii="Bookman Old Style" w:eastAsia="Bookman Old Style" w:hAnsi="Bookman Old Style" w:cs="Bookman Old Style"/>
          <w:color w:val="000000" w:themeColor="text1"/>
          <w:sz w:val="24"/>
          <w:szCs w:val="24"/>
        </w:rPr>
        <w:t>emprega menor</w:t>
      </w:r>
      <w:r w:rsidRPr="00E63A80">
        <w:rPr>
          <w:rFonts w:ascii="Bookman Old Style" w:eastAsia="Bookman Old Style" w:hAnsi="Bookman Old Style" w:cs="Bookman Old Style"/>
          <w:color w:val="000000" w:themeColor="text1"/>
          <w:sz w:val="24"/>
          <w:szCs w:val="24"/>
        </w:rPr>
        <w:t xml:space="preserve">; Anexo </w:t>
      </w:r>
      <w:r w:rsidRPr="00E63A80">
        <w:rPr>
          <w:rFonts w:ascii="Bookman Old Style" w:eastAsia="Bookman Old Style" w:hAnsi="Bookman Old Style" w:cs="Bookman Old Style"/>
          <w:b/>
          <w:color w:val="000000" w:themeColor="text1"/>
          <w:sz w:val="24"/>
          <w:szCs w:val="24"/>
        </w:rPr>
        <w:t>V</w:t>
      </w:r>
    </w:p>
    <w:p w14:paraId="260EA827" w14:textId="77777777" w:rsidR="00724598" w:rsidRPr="00E63A80" w:rsidRDefault="00FA7ECD" w:rsidP="00E63A80">
      <w:pPr>
        <w:spacing w:after="0" w:line="288" w:lineRule="auto"/>
        <w:ind w:firstLine="141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d)-</w:t>
      </w:r>
      <w:r w:rsidRPr="00E63A80">
        <w:rPr>
          <w:rFonts w:ascii="Bookman Old Style" w:eastAsia="Bookman Old Style" w:hAnsi="Bookman Old Style" w:cs="Bookman Old Style"/>
          <w:color w:val="000000" w:themeColor="text1"/>
          <w:sz w:val="24"/>
          <w:szCs w:val="24"/>
        </w:rPr>
        <w:t xml:space="preserve"> Declaração de inexistência de fato impeditivo; Anexo </w:t>
      </w:r>
      <w:r w:rsidRPr="00E63A80">
        <w:rPr>
          <w:rFonts w:ascii="Bookman Old Style" w:eastAsia="Bookman Old Style" w:hAnsi="Bookman Old Style" w:cs="Bookman Old Style"/>
          <w:b/>
          <w:color w:val="000000" w:themeColor="text1"/>
          <w:sz w:val="24"/>
          <w:szCs w:val="24"/>
        </w:rPr>
        <w:t>VI</w:t>
      </w:r>
    </w:p>
    <w:p w14:paraId="260EA828"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82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13.1.3</w:t>
      </w:r>
      <w:r w:rsidRPr="00E63A80">
        <w:rPr>
          <w:rFonts w:ascii="Bookman Old Style" w:eastAsia="Bookman Old Style" w:hAnsi="Bookman Old Style" w:cs="Bookman Old Style"/>
          <w:color w:val="000000" w:themeColor="text1"/>
          <w:sz w:val="24"/>
          <w:szCs w:val="24"/>
        </w:rPr>
        <w:t>- Os documentos de habilitação deverão estar em nome da licitante, com o número do CNPJ e respectivo endereço referindo-se ao local da sede da empresa licitante. Não se aceitará, portanto, que alguns documentos se refiram à matriz e outras à filial ou empresa da qual a licitante seja sucessora por qualquer processo de alteração societária.</w:t>
      </w:r>
    </w:p>
    <w:p w14:paraId="260EA82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2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13.1.4</w:t>
      </w:r>
      <w:r w:rsidRPr="00E63A80">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260EA82C" w14:textId="77777777" w:rsidR="00724598" w:rsidRPr="00E63A80" w:rsidRDefault="00FA7ECD" w:rsidP="00E63A80">
      <w:pPr>
        <w:spacing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13.1.5</w:t>
      </w:r>
      <w:r w:rsidRPr="00E63A80">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260EA82D"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13.1.6</w:t>
      </w:r>
      <w:r w:rsidRPr="00E63A80">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260EA82F"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13.1.7</w:t>
      </w:r>
      <w:r w:rsidRPr="00E63A80">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260EA831" w14:textId="77777777" w:rsidR="00724598" w:rsidRPr="00E63A80" w:rsidRDefault="00FA7ECD" w:rsidP="00E63A80">
      <w:pPr>
        <w:spacing w:after="0" w:line="288" w:lineRule="auto"/>
        <w:ind w:right="1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13.1.8</w:t>
      </w:r>
      <w:r w:rsidRPr="00E63A80">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260EA832" w14:textId="77777777" w:rsidR="00724598" w:rsidRPr="00E63A80" w:rsidRDefault="00FA7ECD" w:rsidP="00E63A80">
      <w:pPr>
        <w:spacing w:after="0" w:line="288" w:lineRule="auto"/>
        <w:ind w:right="108" w:firstLine="7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260EA833" w14:textId="77777777" w:rsidR="00724598" w:rsidRPr="00E63A80" w:rsidRDefault="00FA7ECD" w:rsidP="00E63A80">
      <w:pPr>
        <w:spacing w:after="0" w:line="288" w:lineRule="auto"/>
        <w:ind w:right="108" w:firstLine="708"/>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b) </w:t>
      </w:r>
      <w:r w:rsidRPr="00E63A80">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260EA834" w14:textId="77777777" w:rsidR="00724598" w:rsidRPr="00E63A80" w:rsidRDefault="00724598" w:rsidP="00E63A80">
      <w:pPr>
        <w:spacing w:after="0" w:line="288" w:lineRule="auto"/>
        <w:ind w:right="107"/>
        <w:jc w:val="both"/>
        <w:rPr>
          <w:rFonts w:ascii="Bookman Old Style" w:eastAsia="Bookman Old Style" w:hAnsi="Bookman Old Style" w:cs="Bookman Old Style"/>
          <w:color w:val="000000" w:themeColor="text1"/>
          <w:sz w:val="24"/>
          <w:szCs w:val="24"/>
        </w:rPr>
      </w:pPr>
    </w:p>
    <w:p w14:paraId="260EA835" w14:textId="77777777" w:rsidR="00724598" w:rsidRPr="00E63A80"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13.1.8.1</w:t>
      </w:r>
      <w:r w:rsidRPr="00E63A80">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w:t>
      </w:r>
      <w:r w:rsidRPr="00E63A80">
        <w:rPr>
          <w:rFonts w:ascii="Bookman Old Style" w:eastAsia="Bookman Old Style" w:hAnsi="Bookman Old Style" w:cs="Bookman Old Style"/>
          <w:color w:val="000000" w:themeColor="text1"/>
          <w:sz w:val="24"/>
          <w:szCs w:val="24"/>
        </w:rPr>
        <w:lastRenderedPageBreak/>
        <w:t xml:space="preserve">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260EA837" w14:textId="77777777" w:rsidR="00724598" w:rsidRPr="00E63A80" w:rsidRDefault="00FA7ECD" w:rsidP="00E63A80">
      <w:pPr>
        <w:spacing w:line="288" w:lineRule="auto"/>
        <w:ind w:left="136"/>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u w:val="single"/>
        </w:rPr>
        <w:t>JUSTIFICATIVA:</w:t>
      </w:r>
    </w:p>
    <w:p w14:paraId="260EA838" w14:textId="77777777" w:rsidR="00724598" w:rsidRPr="00E63A80" w:rsidRDefault="00FA7ECD" w:rsidP="00E63A80">
      <w:pPr>
        <w:pBdr>
          <w:top w:val="nil"/>
          <w:left w:val="nil"/>
          <w:bottom w:val="nil"/>
          <w:right w:val="nil"/>
          <w:between w:val="nil"/>
        </w:pBdr>
        <w:spacing w:after="0" w:line="288" w:lineRule="auto"/>
        <w:ind w:left="136" w:right="101"/>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260EA83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3A" w14:textId="77777777" w:rsidR="00724598" w:rsidRPr="00E63A80"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13.1.9</w:t>
      </w:r>
      <w:r w:rsidRPr="00E63A80">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260EA83C" w14:textId="77777777" w:rsidR="00724598" w:rsidRPr="00E63A80" w:rsidRDefault="00FA7ECD" w:rsidP="00E63A80">
      <w:pPr>
        <w:spacing w:after="0" w:line="288" w:lineRule="auto"/>
        <w:ind w:right="10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13.1.10</w:t>
      </w:r>
      <w:r w:rsidRPr="00E63A80">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260EA83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13.2- </w:t>
      </w:r>
      <w:r w:rsidRPr="00E63A80">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260EA83E"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 RECURSOS E CONTRARRAZÕES.</w:t>
      </w:r>
    </w:p>
    <w:p w14:paraId="260EA83F"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14.1</w:t>
      </w:r>
      <w:r w:rsidRPr="00E63A80">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 motivada, em </w:t>
      </w:r>
      <w:r w:rsidRPr="00E63A80">
        <w:rPr>
          <w:rFonts w:ascii="Bookman Old Style" w:eastAsia="Bookman Old Style" w:hAnsi="Bookman Old Style" w:cs="Bookman Old Style"/>
          <w:b/>
          <w:color w:val="000000" w:themeColor="text1"/>
          <w:sz w:val="24"/>
          <w:szCs w:val="24"/>
          <w:u w:val="single"/>
        </w:rPr>
        <w:t>campo próprio do sistema</w:t>
      </w:r>
      <w:r w:rsidRPr="00E63A80">
        <w:rPr>
          <w:rFonts w:ascii="Bookman Old Style" w:eastAsia="Bookman Old Style" w:hAnsi="Bookman Old Style" w:cs="Bookman Old Style"/>
          <w:color w:val="000000" w:themeColor="text1"/>
          <w:sz w:val="24"/>
          <w:szCs w:val="24"/>
        </w:rPr>
        <w:t>, manifestar sua intenção de recurso no prazo de 30 (trinta) minutos.</w:t>
      </w:r>
    </w:p>
    <w:p w14:paraId="260EA840"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14.1.1</w:t>
      </w:r>
      <w:r w:rsidRPr="00E63A80">
        <w:rPr>
          <w:rFonts w:ascii="Bookman Old Style" w:eastAsia="Bookman Old Style" w:hAnsi="Bookman Old Style" w:cs="Bookman Old Style"/>
          <w:color w:val="000000" w:themeColor="text1"/>
          <w:sz w:val="24"/>
          <w:szCs w:val="24"/>
        </w:rPr>
        <w:t>- A falta de manifestação imediata e motivada da licitante importará na decadência desse direito, ficando a pregoeira autorizado a adjudicar o objeto ao licitante declarado vencedor do certame.</w:t>
      </w:r>
    </w:p>
    <w:p w14:paraId="260EA841"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14.1.2- </w:t>
      </w:r>
      <w:r w:rsidRPr="00E63A80">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260EA842"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14.1.3-</w:t>
      </w:r>
      <w:r w:rsidRPr="00E63A80">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E63A80">
        <w:rPr>
          <w:rFonts w:ascii="Bookman Old Style" w:eastAsia="Bookman Old Style" w:hAnsi="Bookman Old Style" w:cs="Bookman Old Style"/>
          <w:color w:val="000000" w:themeColor="text1"/>
          <w:sz w:val="24"/>
          <w:szCs w:val="24"/>
        </w:rPr>
        <w:t>3</w:t>
      </w:r>
      <w:r w:rsidRPr="00E63A80">
        <w:rPr>
          <w:rFonts w:ascii="Bookman Old Style" w:eastAsia="Bookman Old Style" w:hAnsi="Bookman Old Style" w:cs="Bookman Old Style"/>
          <w:color w:val="000000" w:themeColor="text1"/>
          <w:sz w:val="24"/>
          <w:szCs w:val="24"/>
        </w:rPr>
        <w:t>h00min.</w:t>
      </w:r>
    </w:p>
    <w:p w14:paraId="260EA843"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14.2</w:t>
      </w:r>
      <w:r w:rsidRPr="00E63A80">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260EA844"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14.2.1</w:t>
      </w:r>
      <w:r w:rsidRPr="00E63A80">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E63A80">
        <w:rPr>
          <w:rFonts w:ascii="Bookman Old Style" w:eastAsia="Bookman Old Style" w:hAnsi="Bookman Old Style" w:cs="Bookman Old Style"/>
          <w:color w:val="000000" w:themeColor="text1"/>
          <w:sz w:val="24"/>
          <w:szCs w:val="24"/>
        </w:rPr>
        <w:t>etc</w:t>
      </w:r>
      <w:proofErr w:type="spellEnd"/>
      <w:r w:rsidRPr="00E63A80">
        <w:rPr>
          <w:rFonts w:ascii="Bookman Old Style" w:eastAsia="Bookman Old Style" w:hAnsi="Bookman Old Style" w:cs="Bookman Old Style"/>
          <w:color w:val="000000" w:themeColor="text1"/>
          <w:sz w:val="24"/>
          <w:szCs w:val="24"/>
        </w:rPr>
        <w:t>).</w:t>
      </w:r>
    </w:p>
    <w:p w14:paraId="260EA845"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14.3</w:t>
      </w:r>
      <w:r w:rsidRPr="00E63A80">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260EA846"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14.4</w:t>
      </w:r>
      <w:r w:rsidRPr="00E63A80">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260EA847"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14.5</w:t>
      </w:r>
      <w:r w:rsidRPr="00E63A80">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260EA84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14.6</w:t>
      </w:r>
      <w:r w:rsidRPr="00E63A80">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260EA849" w14:textId="77777777" w:rsidR="00724598" w:rsidRPr="00E63A80" w:rsidRDefault="00FA7ECD" w:rsidP="00E63A80">
      <w:pPr>
        <w:keepNext/>
        <w:shd w:val="clear" w:color="auto" w:fill="D9D9D9"/>
        <w:spacing w:before="240" w:after="60" w:line="288" w:lineRule="auto"/>
        <w:ind w:right="2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15- DA REABERTURA DA SESSÃO PUBLICA.</w:t>
      </w:r>
    </w:p>
    <w:p w14:paraId="260EA84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Pr="00E63A80">
        <w:rPr>
          <w:rFonts w:ascii="Bookman Old Style" w:eastAsia="Bookman Old Style" w:hAnsi="Bookman Old Style" w:cs="Bookman Old Style"/>
          <w:color w:val="000000" w:themeColor="text1"/>
          <w:sz w:val="24"/>
          <w:szCs w:val="24"/>
        </w:rPr>
        <w:t xml:space="preserve">A sessão pública poderá ser reaberta: </w:t>
      </w:r>
    </w:p>
    <w:p w14:paraId="260EA84B"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15.2-</w:t>
      </w:r>
      <w:r w:rsidRPr="00E63A80">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260EA84C"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15.2.1</w:t>
      </w:r>
      <w:r w:rsidRPr="00E63A80">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w:t>
      </w:r>
      <w:r w:rsidRPr="00E63A80">
        <w:rPr>
          <w:rFonts w:ascii="Bookman Old Style" w:eastAsia="Bookman Old Style" w:hAnsi="Bookman Old Style" w:cs="Bookman Old Style"/>
          <w:color w:val="000000" w:themeColor="text1"/>
          <w:sz w:val="24"/>
          <w:szCs w:val="24"/>
        </w:rPr>
        <w:lastRenderedPageBreak/>
        <w:t xml:space="preserve">art. 43, §1º da LC nº 123/2006. Nessas hipóteses, serão adotados os procedimentos imediatamente posteriores ao encerramento da etapa de lances. </w:t>
      </w:r>
    </w:p>
    <w:p w14:paraId="260EA84D"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15.3</w:t>
      </w:r>
      <w:r w:rsidRPr="00E63A80">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260EA84E"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15.3.1</w:t>
      </w:r>
      <w:r w:rsidRPr="00E63A80">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260EA84F" w14:textId="77777777" w:rsidR="001107D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 ADJUDICAÇÃO E HOMOLOGAÇÃO.</w:t>
      </w:r>
    </w:p>
    <w:p w14:paraId="260EA850"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16.1</w:t>
      </w:r>
      <w:r w:rsidRPr="00E63A80">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260EA851"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16.2</w:t>
      </w:r>
      <w:r w:rsidRPr="00E63A80">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260EA853"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highlight w:val="yellow"/>
        </w:rPr>
      </w:pPr>
      <w:r w:rsidRPr="00E63A80">
        <w:rPr>
          <w:rFonts w:ascii="Bookman Old Style" w:eastAsia="Bookman Old Style" w:hAnsi="Bookman Old Style" w:cs="Bookman Old Style"/>
          <w:b/>
          <w:color w:val="000000" w:themeColor="text1"/>
          <w:sz w:val="24"/>
          <w:szCs w:val="24"/>
        </w:rPr>
        <w:t>17- DA ATA DE REGISTRO DE PREÇOS</w:t>
      </w:r>
      <w:r w:rsidRPr="00E63A80">
        <w:rPr>
          <w:rFonts w:ascii="Bookman Old Style" w:eastAsia="Bookman Old Style" w:hAnsi="Bookman Old Style" w:cs="Bookman Old Style"/>
          <w:color w:val="000000" w:themeColor="text1"/>
          <w:sz w:val="24"/>
          <w:szCs w:val="24"/>
        </w:rPr>
        <w:t>.</w:t>
      </w:r>
    </w:p>
    <w:p w14:paraId="260EA854"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17.1-</w:t>
      </w:r>
      <w:r w:rsidRPr="00E63A80">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E63A80">
        <w:rPr>
          <w:rFonts w:ascii="Bookman Old Style" w:eastAsia="Bookman Old Style" w:hAnsi="Bookman Old Style" w:cs="Bookman Old Style"/>
          <w:color w:val="000000" w:themeColor="text1"/>
          <w:sz w:val="24"/>
          <w:szCs w:val="24"/>
        </w:rPr>
        <w:t xml:space="preserve">de encontra-se nela fixado, sob </w:t>
      </w:r>
      <w:r w:rsidRPr="00E63A80">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14:paraId="260EA855" w14:textId="77777777" w:rsidR="00724598" w:rsidRPr="00E63A80" w:rsidRDefault="00FA7ECD" w:rsidP="00E63A80">
      <w:pPr>
        <w:pBdr>
          <w:top w:val="nil"/>
          <w:left w:val="nil"/>
          <w:bottom w:val="nil"/>
          <w:right w:val="nil"/>
          <w:between w:val="nil"/>
        </w:pBdr>
        <w:spacing w:before="280"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17.2</w:t>
      </w:r>
      <w:r w:rsidRPr="00E63A80">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260EA85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260EA857"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 xml:space="preserve"> A justificativa apresentada seja aceita pela Administração.</w:t>
      </w:r>
    </w:p>
    <w:p w14:paraId="260EA858" w14:textId="77777777" w:rsidR="00D41342" w:rsidRPr="00E63A80" w:rsidRDefault="00D41342" w:rsidP="00E63A80">
      <w:pPr>
        <w:pStyle w:val="SemEspaamento"/>
        <w:spacing w:line="288" w:lineRule="auto"/>
        <w:rPr>
          <w:rFonts w:ascii="Bookman Old Style" w:hAnsi="Bookman Old Style"/>
          <w:color w:val="000000" w:themeColor="text1"/>
          <w:sz w:val="24"/>
          <w:szCs w:val="24"/>
        </w:rPr>
      </w:pPr>
    </w:p>
    <w:p w14:paraId="260EA859" w14:textId="77777777" w:rsidR="00724598" w:rsidRPr="00E63A80" w:rsidRDefault="00FA7ECD" w:rsidP="00E63A80">
      <w:pPr>
        <w:pBdr>
          <w:top w:val="nil"/>
          <w:left w:val="nil"/>
          <w:bottom w:val="nil"/>
          <w:right w:val="nil"/>
          <w:between w:val="nil"/>
        </w:pBdr>
        <w:spacing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17.3</w:t>
      </w:r>
      <w:r w:rsidRPr="00E63A80">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260EA85A"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17.4-</w:t>
      </w:r>
      <w:r w:rsidRPr="00E63A80">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w:t>
      </w:r>
      <w:proofErr w:type="spellStart"/>
      <w:r w:rsidRPr="00E63A80">
        <w:rPr>
          <w:rFonts w:ascii="Bookman Old Style" w:eastAsia="Bookman Old Style" w:hAnsi="Bookman Old Style" w:cs="Bookman Old Style"/>
          <w:color w:val="000000" w:themeColor="text1"/>
          <w:sz w:val="24"/>
          <w:szCs w:val="24"/>
        </w:rPr>
        <w:t>ns</w:t>
      </w:r>
      <w:proofErr w:type="spellEnd"/>
      <w:r w:rsidRPr="00E63A80">
        <w:rPr>
          <w:rFonts w:ascii="Bookman Old Style" w:eastAsia="Bookman Old Style" w:hAnsi="Bookman Old Style" w:cs="Bookman Old Style"/>
          <w:color w:val="000000" w:themeColor="text1"/>
          <w:sz w:val="24"/>
          <w:szCs w:val="24"/>
        </w:rPr>
        <w:t>), as respectivas quantidades, preços registrados e demais condições.</w:t>
      </w:r>
    </w:p>
    <w:p w14:paraId="260EA85B"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17.5-</w:t>
      </w:r>
      <w:r w:rsidRPr="00E63A80">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85C" w14:textId="77777777" w:rsidR="00724598" w:rsidRPr="00E63A80" w:rsidRDefault="00FA7ECD" w:rsidP="00E63A80">
      <w:pPr>
        <w:pBdr>
          <w:top w:val="nil"/>
          <w:left w:val="nil"/>
          <w:bottom w:val="nil"/>
          <w:right w:val="nil"/>
          <w:between w:val="nil"/>
        </w:pBdr>
        <w:spacing w:before="280" w:after="28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17.6</w:t>
      </w:r>
      <w:r w:rsidRPr="00E63A80">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60EA85D"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 SANÇÕES ADMINISTRATIVAS.</w:t>
      </w:r>
    </w:p>
    <w:p w14:paraId="260EA85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18.1</w:t>
      </w:r>
      <w:r w:rsidRPr="00E63A80">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260EA85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w:t>
      </w:r>
      <w:r w:rsidRPr="00E63A80">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260EA860" w14:textId="77777777" w:rsidR="00724598" w:rsidRPr="00E63A80" w:rsidRDefault="00FA7ECD" w:rsidP="00E63A80">
      <w:pPr>
        <w:pBdr>
          <w:top w:val="nil"/>
          <w:left w:val="nil"/>
          <w:bottom w:val="nil"/>
          <w:right w:val="nil"/>
          <w:between w:val="nil"/>
        </w:pBdr>
        <w:spacing w:line="288"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E63A80">
        <w:rPr>
          <w:rFonts w:ascii="Bookman Old Style" w:eastAsia="Bookman Old Style" w:hAnsi="Bookman Old Style" w:cs="Bookman Old Style"/>
          <w:b/>
          <w:color w:val="000000" w:themeColor="text1"/>
          <w:sz w:val="24"/>
          <w:szCs w:val="24"/>
        </w:rPr>
        <w:t>b</w:t>
      </w:r>
      <w:r w:rsidRPr="00E63A80">
        <w:rPr>
          <w:rFonts w:ascii="Bookman Old Style" w:eastAsia="Bookman Old Style" w:hAnsi="Bookman Old Style" w:cs="Bookman Old Style"/>
          <w:color w:val="000000" w:themeColor="text1"/>
          <w:sz w:val="24"/>
          <w:szCs w:val="24"/>
        </w:rPr>
        <w:t>) Qua</w:t>
      </w:r>
      <w:r w:rsidR="00BC6E2F" w:rsidRPr="00E63A80">
        <w:rPr>
          <w:rFonts w:ascii="Bookman Old Style" w:eastAsia="Bookman Old Style" w:hAnsi="Bookman Old Style" w:cs="Bookman Old Style"/>
          <w:color w:val="000000" w:themeColor="text1"/>
          <w:sz w:val="24"/>
          <w:szCs w:val="24"/>
        </w:rPr>
        <w:t>is</w:t>
      </w:r>
      <w:r w:rsidRPr="00E63A80">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14:paraId="260EA861"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 DISPOSIÇÕES GERAIS.</w:t>
      </w:r>
    </w:p>
    <w:p w14:paraId="260EA862"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19.1-</w:t>
      </w:r>
      <w:r w:rsidRPr="00E63A80">
        <w:rPr>
          <w:rFonts w:ascii="Bookman Old Style" w:eastAsia="Bookman Old Style" w:hAnsi="Bookman Old Style" w:cs="Bookman Old Style"/>
          <w:color w:val="000000" w:themeColor="text1"/>
          <w:sz w:val="24"/>
          <w:szCs w:val="24"/>
        </w:rPr>
        <w:t xml:space="preserve"> Constituem anexos deste Edital, dele fazendo parte integrante:</w:t>
      </w:r>
    </w:p>
    <w:p w14:paraId="260EA863" w14:textId="022AFA4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w:t>
      </w:r>
      <w:r w:rsidRPr="00E63A80">
        <w:rPr>
          <w:rFonts w:ascii="Bookman Old Style" w:eastAsia="Bookman Old Style" w:hAnsi="Bookman Old Style" w:cs="Bookman Old Style"/>
          <w:color w:val="000000" w:themeColor="text1"/>
          <w:sz w:val="24"/>
          <w:szCs w:val="24"/>
        </w:rPr>
        <w:t>-</w:t>
      </w:r>
      <w:r w:rsidR="00C73784"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Termo de Referência;</w:t>
      </w:r>
    </w:p>
    <w:p w14:paraId="260EA864" w14:textId="2561B6DF"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II</w:t>
      </w:r>
      <w:r w:rsidRPr="00E63A80">
        <w:rPr>
          <w:rFonts w:ascii="Bookman Old Style" w:eastAsia="Bookman Old Style" w:hAnsi="Bookman Old Style" w:cs="Bookman Old Style"/>
          <w:color w:val="000000" w:themeColor="text1"/>
          <w:sz w:val="24"/>
          <w:szCs w:val="24"/>
        </w:rPr>
        <w:t xml:space="preserve">- Modelo de </w:t>
      </w:r>
      <w:r w:rsidR="0070294C" w:rsidRPr="00E63A80">
        <w:rPr>
          <w:rFonts w:ascii="Bookman Old Style" w:eastAsia="Bookman Old Style" w:hAnsi="Bookman Old Style" w:cs="Bookman Old Style"/>
          <w:color w:val="000000" w:themeColor="text1"/>
          <w:sz w:val="24"/>
          <w:szCs w:val="24"/>
        </w:rPr>
        <w:t>C</w:t>
      </w:r>
      <w:r w:rsidRPr="00E63A80">
        <w:rPr>
          <w:rFonts w:ascii="Bookman Old Style" w:eastAsia="Bookman Old Style" w:hAnsi="Bookman Old Style" w:cs="Bookman Old Style"/>
          <w:color w:val="000000" w:themeColor="text1"/>
          <w:sz w:val="24"/>
          <w:szCs w:val="24"/>
        </w:rPr>
        <w:t xml:space="preserve">arta </w:t>
      </w:r>
      <w:r w:rsidR="0070294C" w:rsidRPr="00E63A80">
        <w:rPr>
          <w:rFonts w:ascii="Bookman Old Style" w:eastAsia="Bookman Old Style" w:hAnsi="Bookman Old Style" w:cs="Bookman Old Style"/>
          <w:color w:val="000000" w:themeColor="text1"/>
          <w:sz w:val="24"/>
          <w:szCs w:val="24"/>
        </w:rPr>
        <w:t>P</w:t>
      </w:r>
      <w:r w:rsidRPr="00E63A80">
        <w:rPr>
          <w:rFonts w:ascii="Bookman Old Style" w:eastAsia="Bookman Old Style" w:hAnsi="Bookman Old Style" w:cs="Bookman Old Style"/>
          <w:color w:val="000000" w:themeColor="text1"/>
          <w:sz w:val="24"/>
          <w:szCs w:val="24"/>
        </w:rPr>
        <w:t>roposta;</w:t>
      </w:r>
    </w:p>
    <w:p w14:paraId="260EA865" w14:textId="7777777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III</w:t>
      </w:r>
      <w:r w:rsidRPr="00E63A80">
        <w:rPr>
          <w:rFonts w:ascii="Bookman Old Style" w:eastAsia="Bookman Old Style" w:hAnsi="Bookman Old Style" w:cs="Bookman Old Style"/>
          <w:color w:val="000000" w:themeColor="text1"/>
          <w:sz w:val="24"/>
          <w:szCs w:val="24"/>
        </w:rPr>
        <w:t>- Declaração de Pleno Atendimento de Habilitação;</w:t>
      </w:r>
    </w:p>
    <w:p w14:paraId="260EA866" w14:textId="77777777" w:rsidR="00724598" w:rsidRPr="00E63A80" w:rsidRDefault="00FA7ECD" w:rsidP="00E63A80">
      <w:pPr>
        <w:tabs>
          <w:tab w:val="left" w:pos="567"/>
        </w:tabs>
        <w:spacing w:after="0"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 IV</w:t>
      </w:r>
      <w:r w:rsidRPr="00E63A80">
        <w:rPr>
          <w:rFonts w:ascii="Bookman Old Style" w:eastAsia="Bookman Old Style" w:hAnsi="Bookman Old Style" w:cs="Bookman Old Style"/>
          <w:color w:val="000000" w:themeColor="text1"/>
          <w:sz w:val="24"/>
          <w:szCs w:val="24"/>
        </w:rPr>
        <w:t>- Declaração ME/EPP;</w:t>
      </w:r>
    </w:p>
    <w:p w14:paraId="260EA867" w14:textId="1E050F92"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w:t>
      </w:r>
      <w:r w:rsidRPr="00E63A80">
        <w:rPr>
          <w:rFonts w:ascii="Bookman Old Style" w:eastAsia="Bookman Old Style" w:hAnsi="Bookman Old Style" w:cs="Bookman Old Style"/>
          <w:color w:val="000000" w:themeColor="text1"/>
          <w:sz w:val="24"/>
          <w:szCs w:val="24"/>
        </w:rPr>
        <w:t xml:space="preserve">- Declaração </w:t>
      </w:r>
      <w:r w:rsidR="0070294C" w:rsidRPr="00E63A80">
        <w:rPr>
          <w:rFonts w:ascii="Bookman Old Style" w:eastAsia="Bookman Old Style" w:hAnsi="Bookman Old Style" w:cs="Bookman Old Style"/>
          <w:color w:val="000000" w:themeColor="text1"/>
          <w:sz w:val="24"/>
          <w:szCs w:val="24"/>
        </w:rPr>
        <w:t>E</w:t>
      </w:r>
      <w:r w:rsidRPr="00E63A80">
        <w:rPr>
          <w:rFonts w:ascii="Bookman Old Style" w:eastAsia="Bookman Old Style" w:hAnsi="Bookman Old Style" w:cs="Bookman Old Style"/>
          <w:color w:val="000000" w:themeColor="text1"/>
          <w:sz w:val="24"/>
          <w:szCs w:val="24"/>
        </w:rPr>
        <w:t>mprega Menor;</w:t>
      </w:r>
    </w:p>
    <w:p w14:paraId="260EA868" w14:textId="2D064636"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w:t>
      </w:r>
      <w:r w:rsidRPr="00E63A80">
        <w:rPr>
          <w:rFonts w:ascii="Bookman Old Style" w:eastAsia="Bookman Old Style" w:hAnsi="Bookman Old Style" w:cs="Bookman Old Style"/>
          <w:color w:val="000000" w:themeColor="text1"/>
          <w:sz w:val="24"/>
          <w:szCs w:val="24"/>
        </w:rPr>
        <w:t xml:space="preserve">- Declaração de </w:t>
      </w:r>
      <w:r w:rsidR="0070294C" w:rsidRPr="00E63A80">
        <w:rPr>
          <w:rFonts w:ascii="Bookman Old Style" w:eastAsia="Bookman Old Style" w:hAnsi="Bookman Old Style" w:cs="Bookman Old Style"/>
          <w:color w:val="000000" w:themeColor="text1"/>
          <w:sz w:val="24"/>
          <w:szCs w:val="24"/>
        </w:rPr>
        <w:t>I</w:t>
      </w:r>
      <w:r w:rsidRPr="00E63A80">
        <w:rPr>
          <w:rFonts w:ascii="Bookman Old Style" w:eastAsia="Bookman Old Style" w:hAnsi="Bookman Old Style" w:cs="Bookman Old Style"/>
          <w:color w:val="000000" w:themeColor="text1"/>
          <w:sz w:val="24"/>
          <w:szCs w:val="24"/>
        </w:rPr>
        <w:t xml:space="preserve">nexistência de </w:t>
      </w:r>
      <w:r w:rsidR="00D85D47" w:rsidRPr="00E63A80">
        <w:rPr>
          <w:rFonts w:ascii="Bookman Old Style" w:eastAsia="Bookman Old Style" w:hAnsi="Bookman Old Style" w:cs="Bookman Old Style"/>
          <w:color w:val="000000" w:themeColor="text1"/>
          <w:sz w:val="24"/>
          <w:szCs w:val="24"/>
        </w:rPr>
        <w:t>F</w:t>
      </w:r>
      <w:r w:rsidRPr="00E63A80">
        <w:rPr>
          <w:rFonts w:ascii="Bookman Old Style" w:eastAsia="Bookman Old Style" w:hAnsi="Bookman Old Style" w:cs="Bookman Old Style"/>
          <w:color w:val="000000" w:themeColor="text1"/>
          <w:sz w:val="24"/>
          <w:szCs w:val="24"/>
        </w:rPr>
        <w:t xml:space="preserve">ato </w:t>
      </w:r>
      <w:r w:rsidR="00D85D47" w:rsidRPr="00E63A80">
        <w:rPr>
          <w:rFonts w:ascii="Bookman Old Style" w:eastAsia="Bookman Old Style" w:hAnsi="Bookman Old Style" w:cs="Bookman Old Style"/>
          <w:color w:val="000000" w:themeColor="text1"/>
          <w:sz w:val="24"/>
          <w:szCs w:val="24"/>
        </w:rPr>
        <w:t>I</w:t>
      </w:r>
      <w:r w:rsidRPr="00E63A80">
        <w:rPr>
          <w:rFonts w:ascii="Bookman Old Style" w:eastAsia="Bookman Old Style" w:hAnsi="Bookman Old Style" w:cs="Bookman Old Style"/>
          <w:color w:val="000000" w:themeColor="text1"/>
          <w:sz w:val="24"/>
          <w:szCs w:val="24"/>
        </w:rPr>
        <w:t>mpeditivo;</w:t>
      </w:r>
    </w:p>
    <w:p w14:paraId="260EA869"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VII</w:t>
      </w:r>
      <w:r w:rsidRPr="00E63A80">
        <w:rPr>
          <w:rFonts w:ascii="Bookman Old Style" w:eastAsia="Bookman Old Style" w:hAnsi="Bookman Old Style" w:cs="Bookman Old Style"/>
          <w:color w:val="000000" w:themeColor="text1"/>
          <w:sz w:val="24"/>
          <w:szCs w:val="24"/>
        </w:rPr>
        <w:t>- Minuta da Ata;</w:t>
      </w:r>
    </w:p>
    <w:p w14:paraId="260EA86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Anexo</w:t>
      </w:r>
      <w:r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b/>
          <w:color w:val="000000" w:themeColor="text1"/>
          <w:sz w:val="24"/>
          <w:szCs w:val="24"/>
        </w:rPr>
        <w:t>VIII</w:t>
      </w:r>
      <w:r w:rsidRPr="00E63A80">
        <w:rPr>
          <w:rFonts w:ascii="Bookman Old Style" w:eastAsia="Bookman Old Style" w:hAnsi="Bookman Old Style" w:cs="Bookman Old Style"/>
          <w:color w:val="000000" w:themeColor="text1"/>
          <w:sz w:val="24"/>
          <w:szCs w:val="24"/>
        </w:rPr>
        <w:t>- Minuta do Contrato.</w:t>
      </w:r>
    </w:p>
    <w:p w14:paraId="260EA86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6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260EA86D" w14:textId="77777777" w:rsidR="000D6E77"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19.</w:t>
      </w:r>
      <w:r w:rsidR="001107D8"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14:paraId="260EA86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14:paraId="260EA86F"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260EA87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260EA87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7</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260EA872"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8</w:t>
      </w:r>
      <w:r w:rsidRPr="00E63A80">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260EA873"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19.</w:t>
      </w:r>
      <w:r w:rsidR="001107D8" w:rsidRPr="00E63A80">
        <w:rPr>
          <w:rFonts w:ascii="Bookman Old Style" w:eastAsia="Bookman Old Style" w:hAnsi="Bookman Old Style" w:cs="Bookman Old Style"/>
          <w:b/>
          <w:color w:val="000000" w:themeColor="text1"/>
          <w:sz w:val="24"/>
          <w:szCs w:val="24"/>
        </w:rPr>
        <w:t>9</w:t>
      </w:r>
      <w:r w:rsidRPr="00E63A80">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260EA874"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75"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20- DO FORO.</w:t>
      </w:r>
    </w:p>
    <w:p w14:paraId="260EA876" w14:textId="77777777" w:rsidR="00724598" w:rsidRPr="00E63A80" w:rsidRDefault="00FA7ECD" w:rsidP="00E63A80">
      <w:pPr>
        <w:tabs>
          <w:tab w:val="left" w:pos="567"/>
        </w:tabs>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20.1- </w:t>
      </w:r>
      <w:r w:rsidRPr="00E63A80">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E63A80">
        <w:rPr>
          <w:rFonts w:ascii="Bookman Old Style" w:eastAsia="Bookman Old Style" w:hAnsi="Bookman Old Style" w:cs="Bookman Old Style"/>
          <w:color w:val="000000" w:themeColor="text1"/>
          <w:sz w:val="24"/>
          <w:szCs w:val="24"/>
        </w:rPr>
        <w:t>São Romão</w:t>
      </w:r>
      <w:r w:rsidRPr="00E63A80">
        <w:rPr>
          <w:rFonts w:ascii="Bookman Old Style" w:eastAsia="Bookman Old Style" w:hAnsi="Bookman Old Style" w:cs="Bookman Old Style"/>
          <w:color w:val="000000" w:themeColor="text1"/>
          <w:sz w:val="24"/>
          <w:szCs w:val="24"/>
        </w:rPr>
        <w:t>/MG, com exclusão de qualquer outro.</w:t>
      </w:r>
    </w:p>
    <w:p w14:paraId="260EA878" w14:textId="3C2A8E43" w:rsidR="00A01D4B" w:rsidRPr="00E63A80" w:rsidRDefault="00A01D4B"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Santa Fé de Minas- MG, </w:t>
      </w:r>
      <w:r w:rsidR="00C73784" w:rsidRPr="00E63A80">
        <w:rPr>
          <w:rFonts w:ascii="Bookman Old Style" w:eastAsia="Bookman Old Style" w:hAnsi="Bookman Old Style" w:cs="Bookman Old Style"/>
          <w:color w:val="000000" w:themeColor="text1"/>
          <w:sz w:val="24"/>
          <w:szCs w:val="24"/>
        </w:rPr>
        <w:t xml:space="preserve">08 de maio </w:t>
      </w:r>
      <w:r w:rsidRPr="00E63A80">
        <w:rPr>
          <w:rFonts w:ascii="Bookman Old Style" w:eastAsia="Bookman Old Style" w:hAnsi="Bookman Old Style" w:cs="Bookman Old Style"/>
          <w:color w:val="000000" w:themeColor="text1"/>
          <w:sz w:val="24"/>
          <w:szCs w:val="24"/>
        </w:rPr>
        <w:t>de 202</w:t>
      </w:r>
      <w:r w:rsidR="008F19EE"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879" w14:textId="77777777" w:rsidR="001107D8" w:rsidRPr="00E63A80" w:rsidRDefault="001107D8"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p>
    <w:p w14:paraId="368102AD" w14:textId="77777777" w:rsidR="00DF31B7" w:rsidRPr="00E63A80" w:rsidRDefault="00DF31B7"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ALEXIS JOSE LEITE NETO</w:t>
      </w:r>
    </w:p>
    <w:p w14:paraId="0E508543" w14:textId="77777777" w:rsidR="00DF31B7" w:rsidRPr="00E63A80" w:rsidRDefault="00DF31B7"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Secretário Municipal de Saúde, Saneamento e Vigilância Sanitária</w:t>
      </w:r>
    </w:p>
    <w:p w14:paraId="260EA87C" w14:textId="77777777" w:rsidR="00D32D72" w:rsidRPr="00E63A80" w:rsidRDefault="00D32D72" w:rsidP="00E63A80">
      <w:pPr>
        <w:spacing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p>
    <w:p w14:paraId="260EA87D"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I-TERMO REFERÊNCIA.</w:t>
      </w:r>
    </w:p>
    <w:p w14:paraId="7092D496" w14:textId="77777777" w:rsidR="00C73784" w:rsidRPr="00E63A80" w:rsidRDefault="00C73784"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PROCESSO ADMINISTRATIVO LICITATÓRIO Nº. 021/2026.</w:t>
      </w:r>
    </w:p>
    <w:p w14:paraId="4BF2843D" w14:textId="77777777" w:rsidR="00C73784" w:rsidRPr="00E63A80" w:rsidRDefault="00C73784" w:rsidP="00E63A80">
      <w:pPr>
        <w:spacing w:before="1" w:line="288" w:lineRule="auto"/>
        <w:ind w:left="142" w:right="-88"/>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EDITAL DE PREGÃO ELETRÔNICO Nº. 009/2026.</w:t>
      </w:r>
    </w:p>
    <w:p w14:paraId="260EA880"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1-DO OBJETO.</w:t>
      </w:r>
    </w:p>
    <w:p w14:paraId="57FAB73C" w14:textId="4D3593CC" w:rsidR="00DF31B7" w:rsidRPr="00E63A80" w:rsidRDefault="00FA7ECD" w:rsidP="00E63A80">
      <w:pPr>
        <w:autoSpaceDE w:val="0"/>
        <w:autoSpaceDN w:val="0"/>
        <w:adjustRightInd w:val="0"/>
        <w:spacing w:line="288" w:lineRule="auto"/>
        <w:jc w:val="both"/>
        <w:rPr>
          <w:rFonts w:ascii="Bookman Old Style" w:hAnsi="Bookman Old Style"/>
          <w:bCs/>
          <w:sz w:val="24"/>
          <w:szCs w:val="24"/>
        </w:rPr>
      </w:pPr>
      <w:r w:rsidRPr="00E63A80">
        <w:rPr>
          <w:rFonts w:ascii="Bookman Old Style" w:eastAsia="Bookman Old Style" w:hAnsi="Bookman Old Style" w:cs="Bookman Old Style"/>
          <w:b/>
          <w:color w:val="000000" w:themeColor="text1"/>
          <w:sz w:val="24"/>
          <w:szCs w:val="24"/>
        </w:rPr>
        <w:t xml:space="preserve">1.1- </w:t>
      </w:r>
      <w:r w:rsidR="00DF31B7" w:rsidRPr="00E63A80">
        <w:rPr>
          <w:rFonts w:ascii="Bookman Old Style" w:hAnsi="Bookman Old Style"/>
          <w:bCs/>
          <w:sz w:val="24"/>
          <w:szCs w:val="24"/>
        </w:rPr>
        <w:t>A presente licitação tem por objeto a possível, futura e eventual contratação de empresa especializada para prestação de serviços de hospedagem, acolhimento dos beneficiários da política pública da saúde e alimentação de pacientes e acompanhantes do Município de Santa Fé de Minas, reconhecido e denominado culturalmente por "Casa de Apoio", quando enviados para tratamento de saúde na Cidade de Pirapora-MG</w:t>
      </w:r>
      <w:r w:rsidR="00C03981" w:rsidRPr="00E63A80">
        <w:rPr>
          <w:rFonts w:ascii="Bookman Old Style" w:hAnsi="Bookman Old Style"/>
          <w:bCs/>
          <w:sz w:val="24"/>
          <w:szCs w:val="24"/>
        </w:rPr>
        <w:t xml:space="preserve"> e na cidade de Montes Claros-MG</w:t>
      </w:r>
      <w:r w:rsidR="00DF31B7" w:rsidRPr="00E63A80">
        <w:rPr>
          <w:rFonts w:ascii="Bookman Old Style" w:hAnsi="Bookman Old Style"/>
          <w:bCs/>
          <w:sz w:val="24"/>
          <w:szCs w:val="24"/>
        </w:rPr>
        <w:t>, conforme especificações constantes no Anexo I que integram o presente edital.</w:t>
      </w:r>
    </w:p>
    <w:p w14:paraId="260EA882"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2-JUSTIFICATIVA DA CONTRATAÇÃO.</w:t>
      </w:r>
    </w:p>
    <w:p w14:paraId="669DC60B" w14:textId="74DC7752" w:rsidR="00305576" w:rsidRPr="00E63A80" w:rsidRDefault="00F64F1A"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bCs/>
          <w:color w:val="000000"/>
          <w:sz w:val="24"/>
          <w:szCs w:val="24"/>
        </w:rPr>
        <w:t>2.1.</w:t>
      </w:r>
      <w:r w:rsidRPr="00E63A80">
        <w:rPr>
          <w:rFonts w:ascii="Bookman Old Style" w:eastAsia="Arial-BoldMT" w:hAnsi="Bookman Old Style"/>
          <w:bCs/>
          <w:color w:val="000000"/>
          <w:sz w:val="24"/>
          <w:szCs w:val="24"/>
        </w:rPr>
        <w:t xml:space="preserve"> </w:t>
      </w:r>
      <w:r w:rsidR="00305576" w:rsidRPr="00E63A80">
        <w:rPr>
          <w:rFonts w:ascii="Bookman Old Style" w:eastAsia="Arial-BoldMT" w:hAnsi="Bookman Old Style"/>
          <w:bCs/>
          <w:color w:val="000000"/>
          <w:sz w:val="24"/>
          <w:szCs w:val="24"/>
        </w:rPr>
        <w:t xml:space="preserve"> A presente contratação fundamenta-se no disposto no art. 196 da Constituição Federal de 1988, que estabelece que a saúde é direito de todos e dever do Estado, devendo ser garantida mediante políticas sociais e econômicas que assegurem o acesso universal e igualitário às ações e serviços destinados à promoção, proteção e recuperação da saúde.</w:t>
      </w:r>
    </w:p>
    <w:p w14:paraId="4DC38DC1" w14:textId="4F926B00"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t>2.2.</w:t>
      </w:r>
      <w:r w:rsidRPr="00E63A80">
        <w:rPr>
          <w:rFonts w:ascii="Bookman Old Style" w:eastAsia="Arial-BoldMT" w:hAnsi="Bookman Old Style"/>
          <w:bCs/>
          <w:color w:val="000000"/>
          <w:sz w:val="24"/>
          <w:szCs w:val="24"/>
        </w:rPr>
        <w:t xml:space="preserve"> Nesse contexto, incumbe ao Poder Público adotar medidas que viabilizem o atendimento integral da população, especialmente por meio da oferta de serviços de saúde adequados, incluindo assistência médica, realização de exames, tratamentos continuados e ações preventivas.</w:t>
      </w:r>
    </w:p>
    <w:p w14:paraId="62220552" w14:textId="5D4120EA"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t>2.3.</w:t>
      </w:r>
      <w:r w:rsidRPr="00E63A80">
        <w:rPr>
          <w:rFonts w:ascii="Bookman Old Style" w:eastAsia="Arial-BoldMT" w:hAnsi="Bookman Old Style"/>
          <w:bCs/>
          <w:color w:val="000000"/>
          <w:sz w:val="24"/>
          <w:szCs w:val="24"/>
        </w:rPr>
        <w:t xml:space="preserve"> O Município de Santa Fé de Minas/MG possui limitações estruturais na oferta de serviços de saúde de média e alta complexidade, inexistentes em sua rede própria, o que demanda o encaminhamento de pacientes para atendimento em unidades localizadas na microrregião de Pirapora/MG e na macrorregião de Montes Claros/MG.</w:t>
      </w:r>
    </w:p>
    <w:p w14:paraId="4E32FD52" w14:textId="2E6E3A69"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t>2.4.</w:t>
      </w:r>
      <w:r w:rsidRPr="00E63A80">
        <w:rPr>
          <w:rFonts w:ascii="Bookman Old Style" w:eastAsia="Arial-BoldMT" w:hAnsi="Bookman Old Style"/>
          <w:bCs/>
          <w:color w:val="000000"/>
          <w:sz w:val="24"/>
          <w:szCs w:val="24"/>
        </w:rPr>
        <w:t xml:space="preserve"> Ressalta-se que grande parte dos usuários do Sistema Único de Saúde (SUS) atendidos pelo Município encontra-se em situação de vulnerabilidade socioeconômica, não dispondo de condições financeiras para custear hospedagem e alimentação durante o período necessário à realização de consultas especializadas, exames laboratoriais e tratamentos médicos continuados fora do domicílio.</w:t>
      </w:r>
    </w:p>
    <w:p w14:paraId="152D0729" w14:textId="34BE65C4"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lastRenderedPageBreak/>
        <w:t>2.5.</w:t>
      </w:r>
      <w:r w:rsidRPr="00E63A80">
        <w:rPr>
          <w:rFonts w:ascii="Bookman Old Style" w:eastAsia="Arial-BoldMT" w:hAnsi="Bookman Old Style"/>
          <w:bCs/>
          <w:color w:val="000000"/>
          <w:sz w:val="24"/>
          <w:szCs w:val="24"/>
        </w:rPr>
        <w:t xml:space="preserve"> Ademais, considerando a distância entre o Município de origem e os centros de referência, bem como a frequência e a natureza dos atendimentos, torna-se imprescindível a disponibilização de estrutura adequada para acolhimento temporário de pacientes e seus acompanhantes, garantindo-lhes condições dignas de permanência durante o tratamento de saúde.</w:t>
      </w:r>
    </w:p>
    <w:p w14:paraId="7B787799" w14:textId="7DE42F66"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t>2.6.</w:t>
      </w:r>
      <w:r w:rsidRPr="00E63A80">
        <w:rPr>
          <w:rFonts w:ascii="Bookman Old Style" w:eastAsia="Arial-BoldMT" w:hAnsi="Bookman Old Style"/>
          <w:bCs/>
          <w:color w:val="000000"/>
          <w:sz w:val="24"/>
          <w:szCs w:val="24"/>
        </w:rPr>
        <w:t xml:space="preserve"> Dessa forma, a contratação de serviços de Casa de Apoio apresenta-se como a solução mais viável e eficiente para assegurar a continuidade do atendimento aos pacientes, proporcionando acolhimento, hospedagem e alimentação, contribuindo diretamente para a efetividade das ações de saúde pública e para a melhoria da qualidade de vida da população.</w:t>
      </w:r>
    </w:p>
    <w:p w14:paraId="7204C84E" w14:textId="677D6614" w:rsidR="005B11A5" w:rsidRPr="00E63A80" w:rsidRDefault="00305576" w:rsidP="00E63A80">
      <w:pPr>
        <w:pStyle w:val="CorpoA"/>
        <w:spacing w:before="240" w:after="60" w:line="288" w:lineRule="auto"/>
        <w:jc w:val="both"/>
        <w:rPr>
          <w:rFonts w:ascii="Bookman Old Style" w:hAnsi="Bookman Old Style"/>
          <w:bCs/>
          <w:sz w:val="24"/>
          <w:szCs w:val="24"/>
        </w:rPr>
      </w:pPr>
      <w:r w:rsidRPr="00E63A80">
        <w:rPr>
          <w:rFonts w:ascii="Bookman Old Style" w:eastAsia="Arial-BoldMT" w:hAnsi="Bookman Old Style"/>
          <w:b/>
          <w:sz w:val="24"/>
          <w:szCs w:val="24"/>
        </w:rPr>
        <w:t>2.</w:t>
      </w:r>
      <w:r w:rsidR="005B11A5" w:rsidRPr="00E63A80">
        <w:rPr>
          <w:rFonts w:ascii="Bookman Old Style" w:eastAsia="Arial-BoldMT" w:hAnsi="Bookman Old Style"/>
          <w:b/>
          <w:sz w:val="24"/>
          <w:szCs w:val="24"/>
        </w:rPr>
        <w:t>7</w:t>
      </w:r>
      <w:r w:rsidR="005B11A5" w:rsidRPr="00E63A80">
        <w:rPr>
          <w:rFonts w:ascii="Bookman Old Style" w:hAnsi="Bookman Old Style"/>
          <w:bCs/>
          <w:sz w:val="24"/>
          <w:szCs w:val="24"/>
        </w:rPr>
        <w:t>- A Licitação será feita em Grupo Único, visando à obtenção de ganho de escala e economia processual. Sendo vantajoso para a Administração ter um único contrato, de modo a evitar custos administrativos e operacionais excedentes.</w:t>
      </w:r>
    </w:p>
    <w:p w14:paraId="3C854DE6" w14:textId="543B008C" w:rsidR="005B11A5" w:rsidRPr="00E63A80" w:rsidRDefault="005B11A5" w:rsidP="00E63A80">
      <w:pPr>
        <w:pStyle w:val="CorpoA"/>
        <w:spacing w:before="240" w:after="60" w:line="288" w:lineRule="auto"/>
        <w:jc w:val="both"/>
        <w:rPr>
          <w:rFonts w:ascii="Bookman Old Style" w:hAnsi="Bookman Old Style"/>
          <w:bCs/>
          <w:sz w:val="24"/>
          <w:szCs w:val="24"/>
        </w:rPr>
      </w:pPr>
      <w:r w:rsidRPr="00E63A80">
        <w:rPr>
          <w:rFonts w:ascii="Bookman Old Style" w:hAnsi="Bookman Old Style"/>
          <w:b/>
          <w:bCs/>
          <w:sz w:val="24"/>
          <w:szCs w:val="24"/>
          <w:lang w:val="x-none"/>
        </w:rPr>
        <w:t>2.7.1</w:t>
      </w:r>
      <w:r w:rsidRPr="00E63A80">
        <w:rPr>
          <w:rFonts w:ascii="Bookman Old Style" w:hAnsi="Bookman Old Style"/>
          <w:bCs/>
          <w:sz w:val="24"/>
          <w:szCs w:val="24"/>
          <w:lang w:val="x-none"/>
        </w:rPr>
        <w:t>- A contratação em separado de todos os subitens do objeto mostra-se técnica e administrativamente inviável, uma vez que traz prejuízos ao gerenciamento d</w:t>
      </w:r>
      <w:r w:rsidRPr="00E63A80">
        <w:rPr>
          <w:rFonts w:ascii="Bookman Old Style" w:hAnsi="Bookman Old Style"/>
          <w:bCs/>
          <w:sz w:val="24"/>
          <w:szCs w:val="24"/>
        </w:rPr>
        <w:t>os serviços</w:t>
      </w:r>
      <w:r w:rsidRPr="00E63A80">
        <w:rPr>
          <w:rFonts w:ascii="Bookman Old Style" w:hAnsi="Bookman Old Style"/>
          <w:bCs/>
          <w:sz w:val="24"/>
          <w:szCs w:val="24"/>
          <w:lang w:val="x-none"/>
        </w:rPr>
        <w:t>, tornando-se dificultoso o deslocamento das pessoas em ambientes diferentes.</w:t>
      </w:r>
    </w:p>
    <w:p w14:paraId="610A4A3E" w14:textId="7EAD3A94" w:rsidR="005B11A5" w:rsidRPr="00E63A80" w:rsidRDefault="005B11A5" w:rsidP="00E63A80">
      <w:pPr>
        <w:pStyle w:val="CorpoA"/>
        <w:spacing w:before="240" w:after="60" w:line="288" w:lineRule="auto"/>
        <w:jc w:val="both"/>
        <w:rPr>
          <w:rFonts w:ascii="Bookman Old Style" w:hAnsi="Bookman Old Style"/>
          <w:bCs/>
          <w:sz w:val="24"/>
          <w:szCs w:val="24"/>
        </w:rPr>
      </w:pPr>
      <w:r w:rsidRPr="00E63A80">
        <w:rPr>
          <w:rFonts w:ascii="Bookman Old Style" w:hAnsi="Bookman Old Style"/>
          <w:b/>
          <w:bCs/>
          <w:sz w:val="24"/>
          <w:szCs w:val="24"/>
        </w:rPr>
        <w:t>2.8-</w:t>
      </w:r>
      <w:r w:rsidRPr="00E63A80">
        <w:rPr>
          <w:rFonts w:ascii="Bookman Old Style" w:hAnsi="Bookman Old Style"/>
          <w:bCs/>
          <w:sz w:val="24"/>
          <w:szCs w:val="24"/>
        </w:rPr>
        <w:t xml:space="preserve"> Justifica-se a adoção do Sistema de Registro de Preços por se tratar de materiais cuja necessidade dar-se-á de forma variada e parcelada, além disso, a natureza do objeto não permite a definição prévia e exata do quantitativo demandado pela Administração.  </w:t>
      </w:r>
    </w:p>
    <w:p w14:paraId="22F2FB34" w14:textId="42B27C7D" w:rsidR="00305576" w:rsidRPr="00E63A80" w:rsidRDefault="00305576" w:rsidP="00E63A80">
      <w:pPr>
        <w:autoSpaceDE w:val="0"/>
        <w:autoSpaceDN w:val="0"/>
        <w:adjustRightInd w:val="0"/>
        <w:spacing w:line="288" w:lineRule="auto"/>
        <w:jc w:val="both"/>
        <w:rPr>
          <w:rFonts w:ascii="Bookman Old Style" w:eastAsia="Arial-BoldMT" w:hAnsi="Bookman Old Style"/>
          <w:bCs/>
          <w:color w:val="000000"/>
          <w:sz w:val="24"/>
          <w:szCs w:val="24"/>
        </w:rPr>
      </w:pPr>
      <w:r w:rsidRPr="00E63A80">
        <w:rPr>
          <w:rFonts w:ascii="Bookman Old Style" w:eastAsia="Arial-BoldMT" w:hAnsi="Bookman Old Style"/>
          <w:b/>
          <w:color w:val="000000"/>
          <w:sz w:val="24"/>
          <w:szCs w:val="24"/>
        </w:rPr>
        <w:t>2.9.</w:t>
      </w:r>
      <w:r w:rsidRPr="00E63A80">
        <w:rPr>
          <w:rFonts w:ascii="Bookman Old Style" w:eastAsia="Arial-BoldMT" w:hAnsi="Bookman Old Style"/>
          <w:bCs/>
          <w:color w:val="000000"/>
          <w:sz w:val="24"/>
          <w:szCs w:val="24"/>
        </w:rPr>
        <w:t xml:space="preserve"> Assim, a presente contratação revela-se necessária, adequada e indispensável para garantir o acesso efetivo da população aos serviços de saúde, em conformidade com os princípios constitucionais e diretrizes do Sistema Único de Saúde – SUS.</w:t>
      </w:r>
    </w:p>
    <w:p w14:paraId="260EA886" w14:textId="7CE12E19" w:rsidR="00724598" w:rsidRPr="00E63A80" w:rsidRDefault="009972E3" w:rsidP="00E63A80">
      <w:pP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ESPECIFICAÇÃO DO OBJETO</w:t>
      </w:r>
      <w:r w:rsidR="00FA7ECD" w:rsidRPr="00E63A80">
        <w:rPr>
          <w:rFonts w:ascii="Bookman Old Style" w:eastAsia="Bookman Old Style" w:hAnsi="Bookman Old Style" w:cs="Bookman Old Style"/>
          <w:b/>
          <w:color w:val="000000" w:themeColor="text1"/>
          <w:sz w:val="24"/>
          <w:szCs w:val="24"/>
        </w:rPr>
        <w:t>:</w:t>
      </w:r>
    </w:p>
    <w:tbl>
      <w:tblPr>
        <w:tblStyle w:val="Tabelacomgrade"/>
        <w:tblW w:w="0" w:type="auto"/>
        <w:tblLayout w:type="fixed"/>
        <w:tblLook w:val="04A0" w:firstRow="1" w:lastRow="0" w:firstColumn="1" w:lastColumn="0" w:noHBand="0" w:noVBand="1"/>
      </w:tblPr>
      <w:tblGrid>
        <w:gridCol w:w="704"/>
        <w:gridCol w:w="6095"/>
        <w:gridCol w:w="993"/>
        <w:gridCol w:w="852"/>
        <w:gridCol w:w="849"/>
        <w:gridCol w:w="66"/>
      </w:tblGrid>
      <w:tr w:rsidR="00101634" w:rsidRPr="00E63A80" w14:paraId="2BA20017" w14:textId="77777777" w:rsidTr="00AC4F66">
        <w:tc>
          <w:tcPr>
            <w:tcW w:w="9559" w:type="dxa"/>
            <w:gridSpan w:val="6"/>
          </w:tcPr>
          <w:p w14:paraId="72A128AA" w14:textId="77777777" w:rsidR="00101634" w:rsidRPr="00E63A80" w:rsidRDefault="00101634" w:rsidP="00E63A80">
            <w:pPr>
              <w:spacing w:line="288" w:lineRule="auto"/>
              <w:jc w:val="center"/>
              <w:rPr>
                <w:rFonts w:ascii="Bookman Old Style" w:hAnsi="Bookman Old Style"/>
                <w:b/>
                <w:bCs/>
                <w:sz w:val="24"/>
                <w:szCs w:val="24"/>
                <w:highlight w:val="yellow"/>
              </w:rPr>
            </w:pPr>
            <w:r w:rsidRPr="00E63A80">
              <w:rPr>
                <w:rFonts w:ascii="Bookman Old Style" w:hAnsi="Bookman Old Style"/>
                <w:b/>
                <w:bCs/>
                <w:sz w:val="24"/>
                <w:szCs w:val="24"/>
                <w:highlight w:val="yellow"/>
              </w:rPr>
              <w:t>LOTE 01 – PIRAPORA - MG</w:t>
            </w:r>
          </w:p>
        </w:tc>
      </w:tr>
      <w:tr w:rsidR="00101634" w:rsidRPr="00E63A80" w14:paraId="480AC95F" w14:textId="77777777" w:rsidTr="00AC4F66">
        <w:trPr>
          <w:gridAfter w:val="1"/>
          <w:wAfter w:w="66" w:type="dxa"/>
        </w:trPr>
        <w:tc>
          <w:tcPr>
            <w:tcW w:w="704" w:type="dxa"/>
          </w:tcPr>
          <w:p w14:paraId="00EA2F6D"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ITEM</w:t>
            </w:r>
          </w:p>
        </w:tc>
        <w:tc>
          <w:tcPr>
            <w:tcW w:w="6095" w:type="dxa"/>
          </w:tcPr>
          <w:p w14:paraId="332A1D80"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DESCRIÇÃO</w:t>
            </w:r>
          </w:p>
        </w:tc>
        <w:tc>
          <w:tcPr>
            <w:tcW w:w="993" w:type="dxa"/>
          </w:tcPr>
          <w:p w14:paraId="71BA741E"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UNIDADE</w:t>
            </w:r>
          </w:p>
        </w:tc>
        <w:tc>
          <w:tcPr>
            <w:tcW w:w="852" w:type="dxa"/>
          </w:tcPr>
          <w:p w14:paraId="19058638" w14:textId="6F6DB98A"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QUANT</w:t>
            </w:r>
          </w:p>
        </w:tc>
        <w:tc>
          <w:tcPr>
            <w:tcW w:w="849" w:type="dxa"/>
          </w:tcPr>
          <w:p w14:paraId="03FAD004" w14:textId="5B9CAEAD"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VALOR U</w:t>
            </w:r>
            <w:r w:rsidR="00AC4F66" w:rsidRPr="00E63A80">
              <w:rPr>
                <w:rFonts w:ascii="Bookman Old Style" w:hAnsi="Bookman Old Style"/>
                <w:sz w:val="24"/>
                <w:szCs w:val="24"/>
                <w:highlight w:val="yellow"/>
              </w:rPr>
              <w:t>N</w:t>
            </w:r>
            <w:r w:rsidRPr="00E63A80">
              <w:rPr>
                <w:rFonts w:ascii="Bookman Old Style" w:hAnsi="Bookman Old Style"/>
                <w:sz w:val="24"/>
                <w:szCs w:val="24"/>
                <w:highlight w:val="yellow"/>
              </w:rPr>
              <w:t>.</w:t>
            </w:r>
          </w:p>
        </w:tc>
      </w:tr>
      <w:tr w:rsidR="00101634" w:rsidRPr="00E63A80" w14:paraId="6A287D36" w14:textId="77777777" w:rsidTr="00AC4F66">
        <w:trPr>
          <w:gridAfter w:val="1"/>
          <w:wAfter w:w="66" w:type="dxa"/>
        </w:trPr>
        <w:tc>
          <w:tcPr>
            <w:tcW w:w="704" w:type="dxa"/>
          </w:tcPr>
          <w:p w14:paraId="60DC29E3"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01</w:t>
            </w:r>
          </w:p>
        </w:tc>
        <w:tc>
          <w:tcPr>
            <w:tcW w:w="6095" w:type="dxa"/>
          </w:tcPr>
          <w:p w14:paraId="793FC446"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eastAsia="Bookman Old Style" w:hAnsi="Bookman Old Style" w:cs="Bookman Old Style"/>
                <w:bCs/>
                <w:color w:val="000000" w:themeColor="text1"/>
                <w:sz w:val="24"/>
                <w:szCs w:val="24"/>
                <w:highlight w:val="yellow"/>
              </w:rPr>
              <w:t xml:space="preserve">SERVIÇO DE HOSPEDAGEM COM QUARTOS MASCULINO E FEMININO PARA PACIENTES, QUARTO DE MOTORISTA RESERVADO AMBOS COM BOM ESTADO DE CONSERVAÇÃO E </w:t>
            </w:r>
            <w:r w:rsidRPr="00E63A80">
              <w:rPr>
                <w:rFonts w:ascii="Bookman Old Style" w:eastAsia="Bookman Old Style" w:hAnsi="Bookman Old Style" w:cs="Bookman Old Style"/>
                <w:bCs/>
                <w:color w:val="000000" w:themeColor="text1"/>
                <w:sz w:val="24"/>
                <w:szCs w:val="24"/>
                <w:highlight w:val="yellow"/>
              </w:rPr>
              <w:lastRenderedPageBreak/>
              <w:t xml:space="preserve">HIGIENIZADOS, TER BOA LOCALIZAÇÃO EM LOCAL LIMPO, AREJADO, COM MESAS E </w:t>
            </w:r>
            <w:proofErr w:type="gramStart"/>
            <w:r w:rsidRPr="00E63A80">
              <w:rPr>
                <w:rFonts w:ascii="Bookman Old Style" w:eastAsia="Bookman Old Style" w:hAnsi="Bookman Old Style" w:cs="Bookman Old Style"/>
                <w:bCs/>
                <w:color w:val="000000" w:themeColor="text1"/>
                <w:sz w:val="24"/>
                <w:szCs w:val="24"/>
                <w:highlight w:val="yellow"/>
              </w:rPr>
              <w:t>CADEIRAS  E</w:t>
            </w:r>
            <w:proofErr w:type="gramEnd"/>
            <w:r w:rsidRPr="00E63A80">
              <w:rPr>
                <w:rFonts w:ascii="Bookman Old Style" w:eastAsia="Bookman Old Style" w:hAnsi="Bookman Old Style" w:cs="Bookman Old Style"/>
                <w:bCs/>
                <w:color w:val="000000" w:themeColor="text1"/>
                <w:sz w:val="24"/>
                <w:szCs w:val="24"/>
                <w:highlight w:val="yellow"/>
              </w:rPr>
              <w:t xml:space="preserve"> AREAS DISPONIVEL, BANHEIROS MASCULINO E FEMININO </w:t>
            </w:r>
            <w:proofErr w:type="gramStart"/>
            <w:r w:rsidRPr="00E63A80">
              <w:rPr>
                <w:rFonts w:ascii="Bookman Old Style" w:eastAsia="Bookman Old Style" w:hAnsi="Bookman Old Style" w:cs="Bookman Old Style"/>
                <w:bCs/>
                <w:color w:val="000000" w:themeColor="text1"/>
                <w:sz w:val="24"/>
                <w:szCs w:val="24"/>
                <w:highlight w:val="yellow"/>
              </w:rPr>
              <w:t>COM  ACESSIBILIDADE</w:t>
            </w:r>
            <w:proofErr w:type="gramEnd"/>
            <w:r w:rsidRPr="00E63A80">
              <w:rPr>
                <w:rFonts w:ascii="Bookman Old Style" w:eastAsia="Bookman Old Style" w:hAnsi="Bookman Old Style" w:cs="Bookman Old Style"/>
                <w:bCs/>
                <w:color w:val="000000" w:themeColor="text1"/>
                <w:sz w:val="24"/>
                <w:szCs w:val="24"/>
                <w:highlight w:val="yellow"/>
              </w:rPr>
              <w:t>; (LIMPEZA, ÁGUA, LUZ E INTERNET).</w:t>
            </w:r>
          </w:p>
        </w:tc>
        <w:tc>
          <w:tcPr>
            <w:tcW w:w="993" w:type="dxa"/>
          </w:tcPr>
          <w:p w14:paraId="1E59B754" w14:textId="77777777" w:rsidR="00101634" w:rsidRPr="00E63A80" w:rsidRDefault="00101634" w:rsidP="00E63A80">
            <w:pPr>
              <w:spacing w:line="288" w:lineRule="auto"/>
              <w:rPr>
                <w:rFonts w:ascii="Bookman Old Style" w:hAnsi="Bookman Old Style"/>
                <w:sz w:val="24"/>
                <w:szCs w:val="24"/>
                <w:highlight w:val="yellow"/>
              </w:rPr>
            </w:pPr>
          </w:p>
        </w:tc>
        <w:tc>
          <w:tcPr>
            <w:tcW w:w="852" w:type="dxa"/>
          </w:tcPr>
          <w:p w14:paraId="72DADBC4" w14:textId="77777777" w:rsidR="00101634" w:rsidRPr="00E63A80" w:rsidRDefault="00101634" w:rsidP="00E63A80">
            <w:pPr>
              <w:spacing w:line="288" w:lineRule="auto"/>
              <w:rPr>
                <w:rFonts w:ascii="Bookman Old Style" w:hAnsi="Bookman Old Style"/>
                <w:sz w:val="24"/>
                <w:szCs w:val="24"/>
                <w:highlight w:val="yellow"/>
              </w:rPr>
            </w:pPr>
          </w:p>
        </w:tc>
        <w:tc>
          <w:tcPr>
            <w:tcW w:w="849" w:type="dxa"/>
          </w:tcPr>
          <w:p w14:paraId="512DEEA1" w14:textId="77777777" w:rsidR="00101634" w:rsidRPr="00E63A80" w:rsidRDefault="00101634" w:rsidP="00E63A80">
            <w:pPr>
              <w:spacing w:line="288" w:lineRule="auto"/>
              <w:rPr>
                <w:rFonts w:ascii="Bookman Old Style" w:hAnsi="Bookman Old Style"/>
                <w:sz w:val="24"/>
                <w:szCs w:val="24"/>
                <w:highlight w:val="yellow"/>
              </w:rPr>
            </w:pPr>
          </w:p>
        </w:tc>
      </w:tr>
      <w:tr w:rsidR="00101634" w:rsidRPr="00E63A80" w14:paraId="629F5B03" w14:textId="77777777" w:rsidTr="00AC4F66">
        <w:trPr>
          <w:gridAfter w:val="1"/>
          <w:wAfter w:w="66" w:type="dxa"/>
        </w:trPr>
        <w:tc>
          <w:tcPr>
            <w:tcW w:w="704" w:type="dxa"/>
          </w:tcPr>
          <w:p w14:paraId="2E5881F2"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02</w:t>
            </w:r>
          </w:p>
        </w:tc>
        <w:tc>
          <w:tcPr>
            <w:tcW w:w="6095" w:type="dxa"/>
          </w:tcPr>
          <w:p w14:paraId="147DE806" w14:textId="298BFF5B" w:rsidR="00101634" w:rsidRPr="00E63A80" w:rsidRDefault="00101634" w:rsidP="00E63A80">
            <w:pPr>
              <w:spacing w:line="288" w:lineRule="auto"/>
              <w:rPr>
                <w:rFonts w:ascii="Bookman Old Style" w:eastAsia="Bookman Old Style" w:hAnsi="Bookman Old Style" w:cs="Bookman Old Style"/>
                <w:bCs/>
                <w:color w:val="000000" w:themeColor="text1"/>
                <w:sz w:val="24"/>
                <w:szCs w:val="24"/>
                <w:highlight w:val="yellow"/>
              </w:rPr>
            </w:pPr>
            <w:r w:rsidRPr="00E63A80">
              <w:rPr>
                <w:rFonts w:ascii="Bookman Old Style" w:eastAsia="Bookman Old Style" w:hAnsi="Bookman Old Style" w:cs="Bookman Old Style"/>
                <w:bCs/>
                <w:color w:val="000000" w:themeColor="text1"/>
                <w:sz w:val="24"/>
                <w:szCs w:val="24"/>
                <w:highlight w:val="yellow"/>
              </w:rPr>
              <w:t xml:space="preserve">ALMOÇO E JANTA (PRATO COM NO MÍNIMO ARROZ, FEIJÃO, UM (01) </w:t>
            </w:r>
            <w:proofErr w:type="gramStart"/>
            <w:r w:rsidRPr="00E63A80">
              <w:rPr>
                <w:rFonts w:ascii="Bookman Old Style" w:eastAsia="Bookman Old Style" w:hAnsi="Bookman Old Style" w:cs="Bookman Old Style"/>
                <w:bCs/>
                <w:color w:val="000000" w:themeColor="text1"/>
                <w:sz w:val="24"/>
                <w:szCs w:val="24"/>
                <w:highlight w:val="yellow"/>
              </w:rPr>
              <w:t>TIPO  SALADA</w:t>
            </w:r>
            <w:proofErr w:type="gramEnd"/>
            <w:r w:rsidRPr="00E63A80">
              <w:rPr>
                <w:rFonts w:ascii="Bookman Old Style" w:eastAsia="Bookman Old Style" w:hAnsi="Bookman Old Style" w:cs="Bookman Old Style"/>
                <w:bCs/>
                <w:color w:val="000000" w:themeColor="text1"/>
                <w:sz w:val="24"/>
                <w:szCs w:val="24"/>
                <w:highlight w:val="yellow"/>
              </w:rPr>
              <w:t xml:space="preserve"> E UM (01) TIPO DE CARNE.</w:t>
            </w:r>
          </w:p>
        </w:tc>
        <w:tc>
          <w:tcPr>
            <w:tcW w:w="993" w:type="dxa"/>
          </w:tcPr>
          <w:p w14:paraId="3D3AF01E" w14:textId="77777777" w:rsidR="00101634" w:rsidRPr="00E63A80" w:rsidRDefault="00101634" w:rsidP="00E63A80">
            <w:pPr>
              <w:spacing w:line="288" w:lineRule="auto"/>
              <w:rPr>
                <w:rFonts w:ascii="Bookman Old Style" w:hAnsi="Bookman Old Style"/>
                <w:sz w:val="24"/>
                <w:szCs w:val="24"/>
                <w:highlight w:val="yellow"/>
              </w:rPr>
            </w:pPr>
          </w:p>
        </w:tc>
        <w:tc>
          <w:tcPr>
            <w:tcW w:w="852" w:type="dxa"/>
          </w:tcPr>
          <w:p w14:paraId="191A82BF" w14:textId="77777777" w:rsidR="00101634" w:rsidRPr="00E63A80" w:rsidRDefault="00101634" w:rsidP="00E63A80">
            <w:pPr>
              <w:spacing w:line="288" w:lineRule="auto"/>
              <w:rPr>
                <w:rFonts w:ascii="Bookman Old Style" w:hAnsi="Bookman Old Style"/>
                <w:sz w:val="24"/>
                <w:szCs w:val="24"/>
                <w:highlight w:val="yellow"/>
              </w:rPr>
            </w:pPr>
          </w:p>
        </w:tc>
        <w:tc>
          <w:tcPr>
            <w:tcW w:w="849" w:type="dxa"/>
          </w:tcPr>
          <w:p w14:paraId="291696AE" w14:textId="77777777" w:rsidR="00101634" w:rsidRPr="00E63A80" w:rsidRDefault="00101634" w:rsidP="00E63A80">
            <w:pPr>
              <w:spacing w:line="288" w:lineRule="auto"/>
              <w:rPr>
                <w:rFonts w:ascii="Bookman Old Style" w:hAnsi="Bookman Old Style"/>
                <w:sz w:val="24"/>
                <w:szCs w:val="24"/>
                <w:highlight w:val="yellow"/>
              </w:rPr>
            </w:pPr>
          </w:p>
        </w:tc>
      </w:tr>
    </w:tbl>
    <w:p w14:paraId="7AFBF967" w14:textId="77777777" w:rsidR="00101634" w:rsidRPr="00E63A80" w:rsidRDefault="00101634" w:rsidP="00E63A80">
      <w:pPr>
        <w:spacing w:after="0" w:line="288" w:lineRule="auto"/>
        <w:jc w:val="both"/>
        <w:rPr>
          <w:rFonts w:ascii="Bookman Old Style" w:eastAsia="Bookman Old Style" w:hAnsi="Bookman Old Style" w:cs="Bookman Old Style"/>
          <w:b/>
          <w:color w:val="000000" w:themeColor="text1"/>
          <w:sz w:val="24"/>
          <w:szCs w:val="24"/>
          <w:highlight w:val="yellow"/>
        </w:rPr>
      </w:pPr>
    </w:p>
    <w:tbl>
      <w:tblPr>
        <w:tblStyle w:val="Tabelacomgrade"/>
        <w:tblW w:w="0" w:type="auto"/>
        <w:tblLook w:val="04A0" w:firstRow="1" w:lastRow="0" w:firstColumn="1" w:lastColumn="0" w:noHBand="0" w:noVBand="1"/>
      </w:tblPr>
      <w:tblGrid>
        <w:gridCol w:w="841"/>
        <w:gridCol w:w="4177"/>
        <w:gridCol w:w="1666"/>
        <w:gridCol w:w="1887"/>
        <w:gridCol w:w="1057"/>
      </w:tblGrid>
      <w:tr w:rsidR="00101634" w:rsidRPr="00E63A80" w14:paraId="1C7BB3C8" w14:textId="77777777" w:rsidTr="00AC4F66">
        <w:tc>
          <w:tcPr>
            <w:tcW w:w="9628" w:type="dxa"/>
            <w:gridSpan w:val="5"/>
          </w:tcPr>
          <w:p w14:paraId="4B5BD15D" w14:textId="1B6C7BFB" w:rsidR="00101634" w:rsidRPr="00E63A80" w:rsidRDefault="00101634" w:rsidP="00E63A80">
            <w:pPr>
              <w:spacing w:line="288" w:lineRule="auto"/>
              <w:jc w:val="center"/>
              <w:rPr>
                <w:rFonts w:ascii="Bookman Old Style" w:hAnsi="Bookman Old Style"/>
                <w:b/>
                <w:bCs/>
                <w:sz w:val="24"/>
                <w:szCs w:val="24"/>
                <w:highlight w:val="yellow"/>
              </w:rPr>
            </w:pPr>
            <w:r w:rsidRPr="00E63A80">
              <w:rPr>
                <w:rFonts w:ascii="Bookman Old Style" w:hAnsi="Bookman Old Style"/>
                <w:b/>
                <w:bCs/>
                <w:sz w:val="24"/>
                <w:szCs w:val="24"/>
                <w:highlight w:val="yellow"/>
              </w:rPr>
              <w:t>LOTE 02 – MONTES CLAROS - MG</w:t>
            </w:r>
          </w:p>
        </w:tc>
      </w:tr>
      <w:tr w:rsidR="00101634" w:rsidRPr="00E63A80" w14:paraId="14555801" w14:textId="77777777" w:rsidTr="00AC4F66">
        <w:tc>
          <w:tcPr>
            <w:tcW w:w="691" w:type="dxa"/>
          </w:tcPr>
          <w:p w14:paraId="50ACAEB6"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ITEM</w:t>
            </w:r>
          </w:p>
        </w:tc>
        <w:tc>
          <w:tcPr>
            <w:tcW w:w="4974" w:type="dxa"/>
          </w:tcPr>
          <w:p w14:paraId="0BB758A8"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DESCRIÇÃO</w:t>
            </w:r>
          </w:p>
        </w:tc>
        <w:tc>
          <w:tcPr>
            <w:tcW w:w="1793" w:type="dxa"/>
          </w:tcPr>
          <w:p w14:paraId="13D0E506"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UNIDADE</w:t>
            </w:r>
          </w:p>
        </w:tc>
        <w:tc>
          <w:tcPr>
            <w:tcW w:w="1332" w:type="dxa"/>
          </w:tcPr>
          <w:p w14:paraId="4FEECF4D"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QUANTIDADE</w:t>
            </w:r>
          </w:p>
        </w:tc>
        <w:tc>
          <w:tcPr>
            <w:tcW w:w="838" w:type="dxa"/>
          </w:tcPr>
          <w:p w14:paraId="179398B0" w14:textId="7E4AE34B"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VALOR U</w:t>
            </w:r>
            <w:r w:rsidR="00AC4F66" w:rsidRPr="00E63A80">
              <w:rPr>
                <w:rFonts w:ascii="Bookman Old Style" w:hAnsi="Bookman Old Style"/>
                <w:sz w:val="24"/>
                <w:szCs w:val="24"/>
                <w:highlight w:val="yellow"/>
              </w:rPr>
              <w:t>N</w:t>
            </w:r>
            <w:r w:rsidRPr="00E63A80">
              <w:rPr>
                <w:rFonts w:ascii="Bookman Old Style" w:hAnsi="Bookman Old Style"/>
                <w:sz w:val="24"/>
                <w:szCs w:val="24"/>
                <w:highlight w:val="yellow"/>
              </w:rPr>
              <w:t>.</w:t>
            </w:r>
          </w:p>
        </w:tc>
      </w:tr>
      <w:tr w:rsidR="00101634" w:rsidRPr="00E63A80" w14:paraId="611D9FB2" w14:textId="77777777" w:rsidTr="00AC4F66">
        <w:tc>
          <w:tcPr>
            <w:tcW w:w="691" w:type="dxa"/>
          </w:tcPr>
          <w:p w14:paraId="291DDD74"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01</w:t>
            </w:r>
          </w:p>
        </w:tc>
        <w:tc>
          <w:tcPr>
            <w:tcW w:w="4974" w:type="dxa"/>
          </w:tcPr>
          <w:p w14:paraId="79C582BB"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eastAsia="Bookman Old Style" w:hAnsi="Bookman Old Style" w:cs="Bookman Old Style"/>
                <w:bCs/>
                <w:color w:val="000000" w:themeColor="text1"/>
                <w:sz w:val="24"/>
                <w:szCs w:val="24"/>
                <w:highlight w:val="yellow"/>
              </w:rPr>
              <w:t xml:space="preserve">SERVIÇO DE HOSPEDAGEM COM QUARTOS MASCULINO E FEMININO PARA PACIENTES, QUARTO DE MOTORISTA RESERVADO AMBOS COM BOM ESTADO DE CONSERVAÇÃO E HIGIENIZADOS, TER BOA LOCALIZAÇÃO EM LOCAL LIMPO, AREJADO, COM MESAS E </w:t>
            </w:r>
            <w:proofErr w:type="gramStart"/>
            <w:r w:rsidRPr="00E63A80">
              <w:rPr>
                <w:rFonts w:ascii="Bookman Old Style" w:eastAsia="Bookman Old Style" w:hAnsi="Bookman Old Style" w:cs="Bookman Old Style"/>
                <w:bCs/>
                <w:color w:val="000000" w:themeColor="text1"/>
                <w:sz w:val="24"/>
                <w:szCs w:val="24"/>
                <w:highlight w:val="yellow"/>
              </w:rPr>
              <w:t>CADEIRAS  E</w:t>
            </w:r>
            <w:proofErr w:type="gramEnd"/>
            <w:r w:rsidRPr="00E63A80">
              <w:rPr>
                <w:rFonts w:ascii="Bookman Old Style" w:eastAsia="Bookman Old Style" w:hAnsi="Bookman Old Style" w:cs="Bookman Old Style"/>
                <w:bCs/>
                <w:color w:val="000000" w:themeColor="text1"/>
                <w:sz w:val="24"/>
                <w:szCs w:val="24"/>
                <w:highlight w:val="yellow"/>
              </w:rPr>
              <w:t xml:space="preserve"> AREAS DISPONIVEL, BANHEIROS MASCULINO E FEMININO </w:t>
            </w:r>
            <w:proofErr w:type="gramStart"/>
            <w:r w:rsidRPr="00E63A80">
              <w:rPr>
                <w:rFonts w:ascii="Bookman Old Style" w:eastAsia="Bookman Old Style" w:hAnsi="Bookman Old Style" w:cs="Bookman Old Style"/>
                <w:bCs/>
                <w:color w:val="000000" w:themeColor="text1"/>
                <w:sz w:val="24"/>
                <w:szCs w:val="24"/>
                <w:highlight w:val="yellow"/>
              </w:rPr>
              <w:t>COM  ACESSIBILIDADE</w:t>
            </w:r>
            <w:proofErr w:type="gramEnd"/>
            <w:r w:rsidRPr="00E63A80">
              <w:rPr>
                <w:rFonts w:ascii="Bookman Old Style" w:eastAsia="Bookman Old Style" w:hAnsi="Bookman Old Style" w:cs="Bookman Old Style"/>
                <w:bCs/>
                <w:color w:val="000000" w:themeColor="text1"/>
                <w:sz w:val="24"/>
                <w:szCs w:val="24"/>
                <w:highlight w:val="yellow"/>
              </w:rPr>
              <w:t>; (LIMPEZA, ÁGUA, LUZ E INTERNET).</w:t>
            </w:r>
          </w:p>
        </w:tc>
        <w:tc>
          <w:tcPr>
            <w:tcW w:w="1793" w:type="dxa"/>
          </w:tcPr>
          <w:p w14:paraId="293526BD" w14:textId="77777777" w:rsidR="00101634" w:rsidRPr="00E63A80" w:rsidRDefault="00101634" w:rsidP="00E63A80">
            <w:pPr>
              <w:spacing w:line="288" w:lineRule="auto"/>
              <w:rPr>
                <w:rFonts w:ascii="Bookman Old Style" w:hAnsi="Bookman Old Style"/>
                <w:sz w:val="24"/>
                <w:szCs w:val="24"/>
                <w:highlight w:val="yellow"/>
              </w:rPr>
            </w:pPr>
          </w:p>
        </w:tc>
        <w:tc>
          <w:tcPr>
            <w:tcW w:w="1332" w:type="dxa"/>
          </w:tcPr>
          <w:p w14:paraId="771BDC3A" w14:textId="77777777" w:rsidR="00101634" w:rsidRPr="00E63A80" w:rsidRDefault="00101634" w:rsidP="00E63A80">
            <w:pPr>
              <w:spacing w:line="288" w:lineRule="auto"/>
              <w:rPr>
                <w:rFonts w:ascii="Bookman Old Style" w:hAnsi="Bookman Old Style"/>
                <w:sz w:val="24"/>
                <w:szCs w:val="24"/>
                <w:highlight w:val="yellow"/>
              </w:rPr>
            </w:pPr>
          </w:p>
        </w:tc>
        <w:tc>
          <w:tcPr>
            <w:tcW w:w="838" w:type="dxa"/>
          </w:tcPr>
          <w:p w14:paraId="02DC866C" w14:textId="77777777" w:rsidR="00101634" w:rsidRPr="00E63A80" w:rsidRDefault="00101634" w:rsidP="00E63A80">
            <w:pPr>
              <w:spacing w:line="288" w:lineRule="auto"/>
              <w:rPr>
                <w:rFonts w:ascii="Bookman Old Style" w:hAnsi="Bookman Old Style"/>
                <w:sz w:val="24"/>
                <w:szCs w:val="24"/>
                <w:highlight w:val="yellow"/>
              </w:rPr>
            </w:pPr>
          </w:p>
        </w:tc>
      </w:tr>
      <w:tr w:rsidR="00101634" w:rsidRPr="00E63A80" w14:paraId="7EF06F30" w14:textId="77777777" w:rsidTr="00AC4F66">
        <w:tc>
          <w:tcPr>
            <w:tcW w:w="691" w:type="dxa"/>
          </w:tcPr>
          <w:p w14:paraId="48844DED" w14:textId="77777777" w:rsidR="00101634" w:rsidRPr="00E63A80" w:rsidRDefault="00101634" w:rsidP="00E63A80">
            <w:pPr>
              <w:spacing w:line="288" w:lineRule="auto"/>
              <w:rPr>
                <w:rFonts w:ascii="Bookman Old Style" w:hAnsi="Bookman Old Style"/>
                <w:sz w:val="24"/>
                <w:szCs w:val="24"/>
                <w:highlight w:val="yellow"/>
              </w:rPr>
            </w:pPr>
            <w:r w:rsidRPr="00E63A80">
              <w:rPr>
                <w:rFonts w:ascii="Bookman Old Style" w:hAnsi="Bookman Old Style"/>
                <w:sz w:val="24"/>
                <w:szCs w:val="24"/>
                <w:highlight w:val="yellow"/>
              </w:rPr>
              <w:t>02</w:t>
            </w:r>
          </w:p>
        </w:tc>
        <w:tc>
          <w:tcPr>
            <w:tcW w:w="4974" w:type="dxa"/>
          </w:tcPr>
          <w:p w14:paraId="16AE5AE9" w14:textId="77777777" w:rsidR="00101634" w:rsidRPr="00E63A80" w:rsidRDefault="00101634" w:rsidP="00E63A80">
            <w:pPr>
              <w:spacing w:line="288" w:lineRule="auto"/>
              <w:rPr>
                <w:rFonts w:ascii="Bookman Old Style" w:eastAsia="Bookman Old Style" w:hAnsi="Bookman Old Style" w:cs="Bookman Old Style"/>
                <w:bCs/>
                <w:color w:val="000000" w:themeColor="text1"/>
                <w:sz w:val="24"/>
                <w:szCs w:val="24"/>
              </w:rPr>
            </w:pPr>
            <w:r w:rsidRPr="00E63A80">
              <w:rPr>
                <w:rFonts w:ascii="Bookman Old Style" w:eastAsia="Bookman Old Style" w:hAnsi="Bookman Old Style" w:cs="Bookman Old Style"/>
                <w:bCs/>
                <w:color w:val="000000" w:themeColor="text1"/>
                <w:sz w:val="24"/>
                <w:szCs w:val="24"/>
                <w:highlight w:val="yellow"/>
              </w:rPr>
              <w:t xml:space="preserve">ALMOÇO E JANTA </w:t>
            </w:r>
            <w:proofErr w:type="gramStart"/>
            <w:r w:rsidRPr="00E63A80">
              <w:rPr>
                <w:rFonts w:ascii="Bookman Old Style" w:eastAsia="Bookman Old Style" w:hAnsi="Bookman Old Style" w:cs="Bookman Old Style"/>
                <w:bCs/>
                <w:color w:val="000000" w:themeColor="text1"/>
                <w:sz w:val="24"/>
                <w:szCs w:val="24"/>
                <w:highlight w:val="yellow"/>
              </w:rPr>
              <w:t>( PRATO</w:t>
            </w:r>
            <w:proofErr w:type="gramEnd"/>
            <w:r w:rsidRPr="00E63A80">
              <w:rPr>
                <w:rFonts w:ascii="Bookman Old Style" w:eastAsia="Bookman Old Style" w:hAnsi="Bookman Old Style" w:cs="Bookman Old Style"/>
                <w:bCs/>
                <w:color w:val="000000" w:themeColor="text1"/>
                <w:sz w:val="24"/>
                <w:szCs w:val="24"/>
                <w:highlight w:val="yellow"/>
              </w:rPr>
              <w:t xml:space="preserve"> COM NO MÍNIMO ARROZ, FEIJÃO, UM (</w:t>
            </w:r>
            <w:proofErr w:type="gramStart"/>
            <w:r w:rsidRPr="00E63A80">
              <w:rPr>
                <w:rFonts w:ascii="Bookman Old Style" w:eastAsia="Bookman Old Style" w:hAnsi="Bookman Old Style" w:cs="Bookman Old Style"/>
                <w:bCs/>
                <w:color w:val="000000" w:themeColor="text1"/>
                <w:sz w:val="24"/>
                <w:szCs w:val="24"/>
                <w:highlight w:val="yellow"/>
              </w:rPr>
              <w:t>01)TIPO</w:t>
            </w:r>
            <w:proofErr w:type="gramEnd"/>
            <w:r w:rsidRPr="00E63A80">
              <w:rPr>
                <w:rFonts w:ascii="Bookman Old Style" w:eastAsia="Bookman Old Style" w:hAnsi="Bookman Old Style" w:cs="Bookman Old Style"/>
                <w:bCs/>
                <w:color w:val="000000" w:themeColor="text1"/>
                <w:sz w:val="24"/>
                <w:szCs w:val="24"/>
                <w:highlight w:val="yellow"/>
              </w:rPr>
              <w:t xml:space="preserve">  SALADA E UM (01) TIPO </w:t>
            </w:r>
            <w:proofErr w:type="gramStart"/>
            <w:r w:rsidRPr="00E63A80">
              <w:rPr>
                <w:rFonts w:ascii="Bookman Old Style" w:eastAsia="Bookman Old Style" w:hAnsi="Bookman Old Style" w:cs="Bookman Old Style"/>
                <w:bCs/>
                <w:color w:val="000000" w:themeColor="text1"/>
                <w:sz w:val="24"/>
                <w:szCs w:val="24"/>
                <w:highlight w:val="yellow"/>
              </w:rPr>
              <w:t>DE  CARNE</w:t>
            </w:r>
            <w:proofErr w:type="gramEnd"/>
            <w:r w:rsidRPr="00E63A80">
              <w:rPr>
                <w:rFonts w:ascii="Bookman Old Style" w:eastAsia="Bookman Old Style" w:hAnsi="Bookman Old Style" w:cs="Bookman Old Style"/>
                <w:bCs/>
                <w:color w:val="000000" w:themeColor="text1"/>
                <w:sz w:val="24"/>
                <w:szCs w:val="24"/>
                <w:highlight w:val="yellow"/>
              </w:rPr>
              <w:t>.</w:t>
            </w:r>
          </w:p>
        </w:tc>
        <w:tc>
          <w:tcPr>
            <w:tcW w:w="1793" w:type="dxa"/>
          </w:tcPr>
          <w:p w14:paraId="39E26001" w14:textId="77777777" w:rsidR="00101634" w:rsidRPr="00E63A80" w:rsidRDefault="00101634" w:rsidP="00E63A80">
            <w:pPr>
              <w:spacing w:line="288" w:lineRule="auto"/>
              <w:rPr>
                <w:rFonts w:ascii="Bookman Old Style" w:hAnsi="Bookman Old Style"/>
                <w:sz w:val="24"/>
                <w:szCs w:val="24"/>
              </w:rPr>
            </w:pPr>
          </w:p>
        </w:tc>
        <w:tc>
          <w:tcPr>
            <w:tcW w:w="1332" w:type="dxa"/>
          </w:tcPr>
          <w:p w14:paraId="3C89EB84" w14:textId="77777777" w:rsidR="00101634" w:rsidRPr="00E63A80" w:rsidRDefault="00101634" w:rsidP="00E63A80">
            <w:pPr>
              <w:spacing w:line="288" w:lineRule="auto"/>
              <w:rPr>
                <w:rFonts w:ascii="Bookman Old Style" w:hAnsi="Bookman Old Style"/>
                <w:sz w:val="24"/>
                <w:szCs w:val="24"/>
              </w:rPr>
            </w:pPr>
          </w:p>
        </w:tc>
        <w:tc>
          <w:tcPr>
            <w:tcW w:w="838" w:type="dxa"/>
          </w:tcPr>
          <w:p w14:paraId="121D090A" w14:textId="77777777" w:rsidR="00101634" w:rsidRPr="00E63A80" w:rsidRDefault="00101634" w:rsidP="00E63A80">
            <w:pPr>
              <w:spacing w:line="288" w:lineRule="auto"/>
              <w:rPr>
                <w:rFonts w:ascii="Bookman Old Style" w:hAnsi="Bookman Old Style"/>
                <w:sz w:val="24"/>
                <w:szCs w:val="24"/>
              </w:rPr>
            </w:pPr>
          </w:p>
        </w:tc>
      </w:tr>
    </w:tbl>
    <w:p w14:paraId="260EA898" w14:textId="77777777" w:rsidR="00C7797F" w:rsidRPr="00E63A80" w:rsidRDefault="00C7797F" w:rsidP="00E63A80">
      <w:pPr>
        <w:spacing w:after="0" w:line="288" w:lineRule="auto"/>
        <w:jc w:val="both"/>
        <w:rPr>
          <w:rFonts w:ascii="Bookman Old Style" w:eastAsia="Bookman Old Style" w:hAnsi="Bookman Old Style" w:cs="Bookman Old Style"/>
          <w:b/>
          <w:color w:val="000000" w:themeColor="text1"/>
          <w:sz w:val="24"/>
          <w:szCs w:val="24"/>
        </w:rPr>
      </w:pPr>
    </w:p>
    <w:p w14:paraId="260EA899" w14:textId="77777777" w:rsidR="00754591" w:rsidRPr="00E63A80" w:rsidRDefault="00754591"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3- PESQUISA DE PREÇOS.</w:t>
      </w:r>
    </w:p>
    <w:p w14:paraId="260EA89A"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3.1</w:t>
      </w:r>
      <w:r w:rsidRPr="00E63A80">
        <w:rPr>
          <w:rFonts w:ascii="Bookman Old Style" w:eastAsia="Bookman Old Style" w:hAnsi="Bookman Old Style" w:cs="Bookman Old Style"/>
          <w:color w:val="000000" w:themeColor="text1"/>
          <w:sz w:val="24"/>
          <w:szCs w:val="24"/>
        </w:rPr>
        <w:t xml:space="preserve">- A pesquisa de preços foi realizada com base ao Banco de Preço, na forma do art. 23, inciso I da Lei Federal 14.133/2021, e artigo 1º do Decreto Municipal de nº 1.506/2022 “Regulamenta o procedimento administrativo para a realização de </w:t>
      </w:r>
      <w:r w:rsidRPr="00E63A80">
        <w:rPr>
          <w:rFonts w:ascii="Bookman Old Style" w:eastAsia="Bookman Old Style" w:hAnsi="Bookman Old Style" w:cs="Bookman Old Style"/>
          <w:color w:val="000000" w:themeColor="text1"/>
          <w:sz w:val="24"/>
          <w:szCs w:val="24"/>
        </w:rPr>
        <w:lastRenderedPageBreak/>
        <w:t>pesquisa de preços para aquisição de bens e contratação de serviços em geral e de obras e serviços de engenharia”.</w:t>
      </w:r>
    </w:p>
    <w:p w14:paraId="260EA89B"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9C"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 DO VALOR ESTIMADO PARA A CONTRATAÇÃO.</w:t>
      </w:r>
    </w:p>
    <w:p w14:paraId="260EA89D" w14:textId="2B03D2FE" w:rsidR="00724598" w:rsidRPr="00E63A80" w:rsidRDefault="00FA7ECD" w:rsidP="00E63A80">
      <w:pPr>
        <w:pBdr>
          <w:top w:val="nil"/>
          <w:left w:val="nil"/>
          <w:bottom w:val="nil"/>
          <w:right w:val="nil"/>
          <w:between w:val="nil"/>
        </w:pBdr>
        <w:tabs>
          <w:tab w:val="left" w:pos="0"/>
        </w:tabs>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O valor estimado para a referida contratação é de R$</w:t>
      </w:r>
      <w:r w:rsidR="00BA1C9F" w:rsidRPr="00E63A80">
        <w:rPr>
          <w:rFonts w:ascii="Bookman Old Style" w:eastAsia="Bookman Old Style" w:hAnsi="Bookman Old Style" w:cs="Bookman Old Style"/>
          <w:color w:val="000000" w:themeColor="text1"/>
          <w:sz w:val="24"/>
          <w:szCs w:val="24"/>
        </w:rPr>
        <w:t xml:space="preserve"> </w:t>
      </w:r>
      <w:proofErr w:type="gramStart"/>
      <w:r w:rsidR="00101634" w:rsidRPr="00E63A80">
        <w:rPr>
          <w:rFonts w:ascii="Bookman Old Style" w:eastAsia="Bookman Old Style" w:hAnsi="Bookman Old Style" w:cs="Bookman Old Style"/>
          <w:color w:val="000000" w:themeColor="text1"/>
          <w:sz w:val="24"/>
          <w:szCs w:val="24"/>
          <w:highlight w:val="yellow"/>
        </w:rPr>
        <w:t>XX</w:t>
      </w:r>
      <w:r w:rsidR="00BA1C9F" w:rsidRPr="00E63A80">
        <w:rPr>
          <w:rFonts w:ascii="Bookman Old Style" w:eastAsia="Bookman Old Style" w:hAnsi="Bookman Old Style" w:cs="Bookman Old Style"/>
          <w:color w:val="000000" w:themeColor="text1"/>
          <w:sz w:val="24"/>
          <w:szCs w:val="24"/>
          <w:highlight w:val="yellow"/>
        </w:rPr>
        <w:t>.</w:t>
      </w:r>
      <w:r w:rsidR="00101634" w:rsidRPr="00E63A80">
        <w:rPr>
          <w:rFonts w:ascii="Bookman Old Style" w:eastAsia="Bookman Old Style" w:hAnsi="Bookman Old Style" w:cs="Bookman Old Style"/>
          <w:color w:val="000000" w:themeColor="text1"/>
          <w:sz w:val="24"/>
          <w:szCs w:val="24"/>
          <w:highlight w:val="yellow"/>
        </w:rPr>
        <w:t>XXX</w:t>
      </w:r>
      <w:r w:rsidR="00BA1C9F" w:rsidRPr="00E63A80">
        <w:rPr>
          <w:rFonts w:ascii="Bookman Old Style" w:eastAsia="Bookman Old Style" w:hAnsi="Bookman Old Style" w:cs="Bookman Old Style"/>
          <w:color w:val="000000" w:themeColor="text1"/>
          <w:sz w:val="24"/>
          <w:szCs w:val="24"/>
          <w:highlight w:val="yellow"/>
        </w:rPr>
        <w:t>,</w:t>
      </w:r>
      <w:r w:rsidR="00101634" w:rsidRPr="00E63A80">
        <w:rPr>
          <w:rFonts w:ascii="Bookman Old Style" w:eastAsia="Bookman Old Style" w:hAnsi="Bookman Old Style" w:cs="Bookman Old Style"/>
          <w:color w:val="000000" w:themeColor="text1"/>
          <w:sz w:val="24"/>
          <w:szCs w:val="24"/>
          <w:highlight w:val="yellow"/>
        </w:rPr>
        <w:t>XX</w:t>
      </w:r>
      <w:proofErr w:type="gramEnd"/>
      <w:r w:rsidRPr="00E63A80">
        <w:rPr>
          <w:rFonts w:ascii="Bookman Old Style" w:eastAsia="Bookman Old Style" w:hAnsi="Bookman Old Style" w:cs="Bookman Old Style"/>
          <w:color w:val="000000" w:themeColor="text1"/>
          <w:sz w:val="24"/>
          <w:szCs w:val="24"/>
          <w:highlight w:val="yellow"/>
        </w:rPr>
        <w:t xml:space="preserve"> (</w:t>
      </w:r>
      <w:r w:rsidR="00101634" w:rsidRPr="00E63A80">
        <w:rPr>
          <w:rFonts w:ascii="Bookman Old Style" w:eastAsia="Bookman Old Style" w:hAnsi="Bookman Old Style" w:cs="Bookman Old Style"/>
          <w:color w:val="000000" w:themeColor="text1"/>
          <w:sz w:val="24"/>
          <w:szCs w:val="24"/>
          <w:highlight w:val="yellow"/>
        </w:rPr>
        <w:t>XXXXX</w:t>
      </w:r>
      <w:r w:rsidRPr="00E63A80">
        <w:rPr>
          <w:rFonts w:ascii="Bookman Old Style" w:eastAsia="Bookman Old Style" w:hAnsi="Bookman Old Style" w:cs="Bookman Old Style"/>
          <w:color w:val="000000" w:themeColor="text1"/>
          <w:sz w:val="24"/>
          <w:szCs w:val="24"/>
          <w:highlight w:val="yellow"/>
        </w:rPr>
        <w:t>)</w:t>
      </w:r>
      <w:r w:rsidRPr="00E63A80">
        <w:rPr>
          <w:rFonts w:ascii="Bookman Old Style" w:eastAsia="Bookman Old Style" w:hAnsi="Bookman Old Style" w:cs="Bookman Old Style"/>
          <w:color w:val="000000" w:themeColor="text1"/>
          <w:sz w:val="24"/>
          <w:szCs w:val="24"/>
        </w:rPr>
        <w:t xml:space="preserve"> em atendimento ao art.</w:t>
      </w:r>
      <w:r w:rsidR="001126E2" w:rsidRPr="00E63A80">
        <w:rPr>
          <w:rFonts w:ascii="Bookman Old Style" w:eastAsia="Bookman Old Style" w:hAnsi="Bookman Old Style" w:cs="Bookman Old Style"/>
          <w:color w:val="000000" w:themeColor="text1"/>
          <w:sz w:val="24"/>
          <w:szCs w:val="24"/>
        </w:rPr>
        <w:t xml:space="preserve"> 24 da Lei federal 14.133/2021.</w:t>
      </w:r>
    </w:p>
    <w:p w14:paraId="260EA89E"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A6" w14:textId="50F201C8" w:rsidR="00994E9D" w:rsidRPr="00E63A80" w:rsidRDefault="003F2196"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w:t>
      </w:r>
      <w:r w:rsidR="00994E9D" w:rsidRPr="00E63A80">
        <w:rPr>
          <w:rFonts w:ascii="Bookman Old Style" w:eastAsia="Bookman Old Style" w:hAnsi="Bookman Old Style" w:cs="Bookman Old Style"/>
          <w:b/>
          <w:color w:val="000000" w:themeColor="text1"/>
          <w:sz w:val="24"/>
          <w:szCs w:val="24"/>
        </w:rPr>
        <w:t xml:space="preserve">- DA </w:t>
      </w:r>
      <w:r w:rsidR="00994E9D" w:rsidRPr="00E63A80">
        <w:rPr>
          <w:rFonts w:ascii="Bookman Old Style" w:eastAsia="Bookman Old Style" w:hAnsi="Bookman Old Style" w:cs="Bookman Old Style"/>
          <w:b/>
          <w:color w:val="000000"/>
          <w:sz w:val="24"/>
          <w:szCs w:val="24"/>
        </w:rPr>
        <w:t>EXECUÇÃO DOS SERVIÇOS</w:t>
      </w:r>
      <w:r w:rsidR="00994E9D" w:rsidRPr="00E63A80">
        <w:rPr>
          <w:rFonts w:ascii="Bookman Old Style" w:eastAsia="Bookman Old Style" w:hAnsi="Bookman Old Style" w:cs="Bookman Old Style"/>
          <w:b/>
          <w:color w:val="000000" w:themeColor="text1"/>
          <w:sz w:val="24"/>
          <w:szCs w:val="24"/>
        </w:rPr>
        <w:t>.</w:t>
      </w:r>
    </w:p>
    <w:p w14:paraId="7B7576E3" w14:textId="4F7F8B71" w:rsidR="003F2196" w:rsidRPr="00E63A80" w:rsidRDefault="003F2196"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5.1-</w:t>
      </w:r>
      <w:r w:rsidRPr="00E63A80">
        <w:rPr>
          <w:rFonts w:ascii="Bookman Old Style" w:hAnsi="Bookman Old Style" w:cs="Arial"/>
          <w:sz w:val="24"/>
          <w:szCs w:val="24"/>
        </w:rPr>
        <w:t xml:space="preserve"> </w:t>
      </w:r>
      <w:proofErr w:type="gramStart"/>
      <w:r w:rsidRPr="00E63A80">
        <w:rPr>
          <w:rFonts w:ascii="Bookman Old Style" w:hAnsi="Bookman Old Style" w:cs="Arial"/>
          <w:sz w:val="24"/>
          <w:szCs w:val="24"/>
        </w:rPr>
        <w:t>Os serviços prestados pela empresa Contratada devera</w:t>
      </w:r>
      <w:proofErr w:type="gramEnd"/>
      <w:r w:rsidRPr="00E63A80">
        <w:rPr>
          <w:rFonts w:ascii="Bookman Old Style" w:hAnsi="Bookman Old Style" w:cs="Arial"/>
          <w:sz w:val="24"/>
          <w:szCs w:val="24"/>
        </w:rPr>
        <w:t xml:space="preserve"> apresenta as seguintes características: </w:t>
      </w:r>
    </w:p>
    <w:p w14:paraId="645ED661" w14:textId="2C063565" w:rsidR="003F2196" w:rsidRPr="00E63A80" w:rsidRDefault="003F2196"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5.1.1-</w:t>
      </w:r>
      <w:r w:rsidRPr="00E63A80">
        <w:rPr>
          <w:rFonts w:ascii="Bookman Old Style" w:hAnsi="Bookman Old Style" w:cs="Arial"/>
          <w:sz w:val="24"/>
          <w:szCs w:val="24"/>
        </w:rPr>
        <w:t xml:space="preserve"> Hospedagem e refeição para o paciente e acompanhante quando necessário; </w:t>
      </w:r>
    </w:p>
    <w:p w14:paraId="25532114" w14:textId="7A7FB9A2" w:rsidR="003F2196" w:rsidRPr="00E63A80" w:rsidRDefault="00F651E0"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.1.2-</w:t>
      </w:r>
      <w:r w:rsidR="003F2196" w:rsidRPr="00E63A80">
        <w:rPr>
          <w:rFonts w:ascii="Bookman Old Style" w:hAnsi="Bookman Old Style" w:cs="Arial"/>
          <w:sz w:val="24"/>
          <w:szCs w:val="24"/>
        </w:rPr>
        <w:t xml:space="preserve"> Fornecimento de refeições diárias de boa qualidade, para o paciente e o acompanhante, devendo haver tolerância nos horários das refeições, principalmente almoço e jantar, tendo em vista que podem ocorrer atrasos com os tratamentos médicos a serem realizados. </w:t>
      </w:r>
    </w:p>
    <w:p w14:paraId="0128CDF1" w14:textId="09957DB5" w:rsidR="003F2196" w:rsidRPr="00E63A80" w:rsidRDefault="00114C67"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.2-</w:t>
      </w:r>
      <w:r w:rsidR="003F2196" w:rsidRPr="00E63A80">
        <w:rPr>
          <w:rFonts w:ascii="Bookman Old Style" w:hAnsi="Bookman Old Style" w:cs="Arial"/>
          <w:sz w:val="24"/>
          <w:szCs w:val="24"/>
        </w:rPr>
        <w:t xml:space="preserve"> Prestar serviços de Informação e Orientação ao paciente e acompanhante. </w:t>
      </w:r>
    </w:p>
    <w:p w14:paraId="362080FE" w14:textId="041C4360" w:rsidR="003F2196" w:rsidRPr="00E63A80" w:rsidRDefault="00114C67"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3</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Alas de Hospedagem separadas por gênero (masculino e feminino). </w:t>
      </w:r>
    </w:p>
    <w:p w14:paraId="18016788" w14:textId="320BCC63" w:rsidR="003F2196" w:rsidRPr="00E63A80" w:rsidRDefault="00114C67"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4</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O paciente/acompanhante poderá permanecer o tempo que for necessário para o seu tratamento, desde que devidamente autorizado.</w:t>
      </w:r>
    </w:p>
    <w:p w14:paraId="08ED80B6" w14:textId="4E434155" w:rsidR="003F2196" w:rsidRPr="00E63A80" w:rsidRDefault="00114C67"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Promover ambiente acolhedor e humanizado, que a recepção do paciente se dê em qualquer horário de chegada. </w:t>
      </w:r>
    </w:p>
    <w:p w14:paraId="1A6F715A" w14:textId="13938A62" w:rsidR="003F2196" w:rsidRPr="00E63A80" w:rsidRDefault="00114C67"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6</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Preservar a identidade e a privacidade do usuário/paciente, assegurando um ambiente de respeito e dignidade. </w:t>
      </w:r>
    </w:p>
    <w:p w14:paraId="405C5C1E" w14:textId="64E012C2" w:rsidR="003F2196" w:rsidRPr="00E63A80" w:rsidRDefault="00335028"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7</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Oferecer instalações físicas adequadas e em condições de higiene, salubridade e segurança. </w:t>
      </w:r>
    </w:p>
    <w:p w14:paraId="3246BD3F" w14:textId="1DA28C41" w:rsidR="003F2196" w:rsidRPr="00E63A80" w:rsidRDefault="00335028"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8</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Ambiente limpo e arejado. </w:t>
      </w:r>
    </w:p>
    <w:p w14:paraId="5ED6E543" w14:textId="1D17824A" w:rsidR="003F2196" w:rsidRPr="00E63A80" w:rsidRDefault="00335028"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w:t>
      </w:r>
      <w:r w:rsidRPr="00E63A80">
        <w:rPr>
          <w:rFonts w:ascii="Bookman Old Style" w:hAnsi="Bookman Old Style" w:cs="Arial"/>
          <w:b/>
          <w:sz w:val="24"/>
          <w:szCs w:val="24"/>
        </w:rPr>
        <w:t>9</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Refeitório arejado. </w:t>
      </w:r>
    </w:p>
    <w:p w14:paraId="75263133" w14:textId="20BE0339" w:rsidR="003F2196" w:rsidRPr="00E63A80" w:rsidRDefault="00335028"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.1</w:t>
      </w:r>
      <w:r w:rsidRPr="00E63A80">
        <w:rPr>
          <w:rFonts w:ascii="Bookman Old Style" w:hAnsi="Bookman Old Style" w:cs="Arial"/>
          <w:b/>
          <w:sz w:val="24"/>
          <w:szCs w:val="24"/>
        </w:rPr>
        <w:t>0</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Disponibilidade de lençol, travesseiro e cobertor. </w:t>
      </w:r>
    </w:p>
    <w:p w14:paraId="42A3287B" w14:textId="0854D552" w:rsidR="00B847E5" w:rsidRPr="00E63A80" w:rsidRDefault="00335028" w:rsidP="00E63A80">
      <w:pPr>
        <w:pStyle w:val="PargrafodaLista"/>
        <w:spacing w:line="288" w:lineRule="auto"/>
        <w:ind w:left="0" w:right="-1"/>
        <w:jc w:val="both"/>
        <w:rPr>
          <w:rFonts w:ascii="Bookman Old Style" w:hAnsi="Bookman Old Style"/>
          <w:sz w:val="24"/>
          <w:szCs w:val="24"/>
        </w:rPr>
      </w:pPr>
      <w:r w:rsidRPr="00E63A80">
        <w:rPr>
          <w:rFonts w:ascii="Bookman Old Style" w:hAnsi="Bookman Old Style" w:cs="Arial"/>
          <w:b/>
          <w:sz w:val="24"/>
          <w:szCs w:val="24"/>
        </w:rPr>
        <w:t>5</w:t>
      </w:r>
      <w:r w:rsidR="003F2196" w:rsidRPr="00E63A80">
        <w:rPr>
          <w:rFonts w:ascii="Bookman Old Style" w:hAnsi="Bookman Old Style" w:cs="Arial"/>
          <w:b/>
          <w:sz w:val="24"/>
          <w:szCs w:val="24"/>
        </w:rPr>
        <w:t>.1</w:t>
      </w:r>
      <w:r w:rsidRPr="00E63A80">
        <w:rPr>
          <w:rFonts w:ascii="Bookman Old Style" w:hAnsi="Bookman Old Style" w:cs="Arial"/>
          <w:b/>
          <w:sz w:val="24"/>
          <w:szCs w:val="24"/>
        </w:rPr>
        <w:t>1</w:t>
      </w:r>
      <w:r w:rsidR="003F2196" w:rsidRPr="00E63A80">
        <w:rPr>
          <w:rFonts w:ascii="Bookman Old Style" w:hAnsi="Bookman Old Style" w:cs="Arial"/>
          <w:b/>
          <w:sz w:val="24"/>
          <w:szCs w:val="24"/>
        </w:rPr>
        <w:t>-</w:t>
      </w:r>
      <w:r w:rsidR="003F2196" w:rsidRPr="00E63A80">
        <w:rPr>
          <w:rFonts w:ascii="Bookman Old Style" w:hAnsi="Bookman Old Style" w:cs="Arial"/>
          <w:sz w:val="24"/>
          <w:szCs w:val="24"/>
        </w:rPr>
        <w:t xml:space="preserve"> A limpeza do quarto e banheiro terá que ser feita pela casa e não pelo paciente.</w:t>
      </w:r>
    </w:p>
    <w:p w14:paraId="16A0450C" w14:textId="12D220D8" w:rsidR="00A51381" w:rsidRPr="00E63A80" w:rsidRDefault="00B847E5" w:rsidP="00E63A80">
      <w:pPr>
        <w:pStyle w:val="PargrafodaLista"/>
        <w:spacing w:line="288" w:lineRule="auto"/>
        <w:ind w:left="0" w:right="-1"/>
        <w:jc w:val="both"/>
        <w:rPr>
          <w:rFonts w:ascii="Bookman Old Style" w:hAnsi="Bookman Old Style"/>
          <w:sz w:val="24"/>
          <w:szCs w:val="24"/>
        </w:rPr>
      </w:pPr>
      <w:r w:rsidRPr="00E63A80">
        <w:rPr>
          <w:rFonts w:ascii="Bookman Old Style" w:hAnsi="Bookman Old Style"/>
          <w:b/>
          <w:bCs/>
          <w:sz w:val="24"/>
          <w:szCs w:val="24"/>
        </w:rPr>
        <w:t>5.12-</w:t>
      </w:r>
      <w:r w:rsidRPr="00E63A80">
        <w:rPr>
          <w:rFonts w:ascii="Bookman Old Style" w:hAnsi="Bookman Old Style"/>
          <w:sz w:val="24"/>
          <w:szCs w:val="24"/>
        </w:rPr>
        <w:t xml:space="preserve"> </w:t>
      </w:r>
      <w:r w:rsidR="00A51381" w:rsidRPr="00E63A80">
        <w:rPr>
          <w:rFonts w:ascii="Bookman Old Style" w:hAnsi="Bookman Old Style"/>
          <w:sz w:val="24"/>
          <w:szCs w:val="24"/>
        </w:rPr>
        <w:t xml:space="preserve">O fornecimento deverá ser </w:t>
      </w:r>
      <w:proofErr w:type="gramStart"/>
      <w:r w:rsidR="00A51381" w:rsidRPr="00E63A80">
        <w:rPr>
          <w:rFonts w:ascii="Bookman Old Style" w:hAnsi="Bookman Old Style"/>
          <w:sz w:val="24"/>
          <w:szCs w:val="24"/>
        </w:rPr>
        <w:t>efetuada</w:t>
      </w:r>
      <w:proofErr w:type="gramEnd"/>
      <w:r w:rsidR="00A51381" w:rsidRPr="00E63A80">
        <w:rPr>
          <w:rFonts w:ascii="Bookman Old Style" w:hAnsi="Bookman Old Style"/>
          <w:sz w:val="24"/>
          <w:szCs w:val="24"/>
        </w:rPr>
        <w:t xml:space="preserve"> mediante requisição, que poderá se dará por telefone, fax ou e-mail, e imediatamente requisição;</w:t>
      </w:r>
      <w:r w:rsidR="00A51381" w:rsidRPr="00E63A80">
        <w:rPr>
          <w:rFonts w:ascii="Bookman Old Style" w:hAnsi="Bookman Old Style"/>
          <w:sz w:val="24"/>
          <w:szCs w:val="24"/>
        </w:rPr>
        <w:cr/>
      </w:r>
    </w:p>
    <w:p w14:paraId="260EA8BA" w14:textId="4D5C83F0"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 FORMA DE PAGAMENTO.</w:t>
      </w:r>
    </w:p>
    <w:p w14:paraId="260EA8BB" w14:textId="01383115"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6</w:t>
      </w:r>
      <w:r w:rsidR="00FA7ECD" w:rsidRPr="00E63A80">
        <w:rPr>
          <w:rFonts w:ascii="Bookman Old Style" w:eastAsia="Bookman Old Style" w:hAnsi="Bookman Old Style" w:cs="Bookman Old Style"/>
          <w:b/>
          <w:color w:val="000000" w:themeColor="text1"/>
          <w:sz w:val="24"/>
          <w:szCs w:val="24"/>
        </w:rPr>
        <w:t>.1</w:t>
      </w:r>
      <w:r w:rsidR="00FA7ECD" w:rsidRPr="00E63A80">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E63A80">
        <w:rPr>
          <w:rFonts w:ascii="Bookman Old Style" w:eastAsia="Bookman Old Style" w:hAnsi="Bookman Old Style" w:cs="Bookman Old Style"/>
          <w:color w:val="000000" w:themeColor="text1"/>
          <w:sz w:val="24"/>
          <w:szCs w:val="24"/>
        </w:rPr>
        <w:t xml:space="preserve">o fornecimento dos </w:t>
      </w:r>
      <w:r w:rsidR="0036068F" w:rsidRPr="00E63A80">
        <w:rPr>
          <w:rFonts w:ascii="Bookman Old Style" w:eastAsia="Bookman Old Style" w:hAnsi="Bookman Old Style" w:cs="Bookman Old Style"/>
          <w:color w:val="000000" w:themeColor="text1"/>
          <w:sz w:val="24"/>
          <w:szCs w:val="24"/>
        </w:rPr>
        <w:t>serviços</w:t>
      </w:r>
      <w:r w:rsidR="00FA7ECD" w:rsidRPr="00E63A80">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14:paraId="260EA8BC"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BD" w14:textId="4A6B2A72"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.1.1</w:t>
      </w:r>
      <w:r w:rsidR="00FA7ECD" w:rsidRPr="00E63A80">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14:paraId="260EA8BE"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BF" w14:textId="3F4DE993"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.1.2</w:t>
      </w:r>
      <w:r w:rsidR="00FA7ECD" w:rsidRPr="00E63A80">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260EA8C0"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1" w14:textId="346FC929"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.1.3</w:t>
      </w:r>
      <w:r w:rsidR="00FA7ECD" w:rsidRPr="00E63A80">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260EA8C2"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p>
    <w:p w14:paraId="260EA8C3" w14:textId="6DAACC6E"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.1.4</w:t>
      </w:r>
      <w:r w:rsidR="00FA7ECD" w:rsidRPr="00E63A80">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260EA8C4"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5" w14:textId="3C51DBBB"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.1.5</w:t>
      </w:r>
      <w:r w:rsidR="00FA7ECD" w:rsidRPr="00E63A80">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8C6" w14:textId="77777777" w:rsidR="00724598" w:rsidRPr="00E63A80" w:rsidRDefault="00724598" w:rsidP="00E63A80">
      <w:pPr>
        <w:spacing w:after="0" w:line="288" w:lineRule="auto"/>
        <w:jc w:val="both"/>
        <w:rPr>
          <w:rFonts w:ascii="Bookman Old Style" w:eastAsia="Bookman Old Style" w:hAnsi="Bookman Old Style" w:cs="Bookman Old Style"/>
          <w:b/>
          <w:color w:val="000000" w:themeColor="text1"/>
          <w:sz w:val="24"/>
          <w:szCs w:val="24"/>
        </w:rPr>
      </w:pPr>
    </w:p>
    <w:p w14:paraId="260EA8C7" w14:textId="38AA23C5" w:rsidR="00724598" w:rsidRPr="00E63A80" w:rsidRDefault="004B7DE5"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.1.6</w:t>
      </w:r>
      <w:r w:rsidR="00FA7ECD" w:rsidRPr="00E63A80">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260EA8C8" w14:textId="76ABEC1E" w:rsidR="00724598" w:rsidRPr="00E63A80" w:rsidRDefault="004B7DE5"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.1.7</w:t>
      </w:r>
      <w:r w:rsidR="00FA7ECD" w:rsidRPr="00E63A80">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260EA8C9"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CA" w14:textId="77777777" w:rsidR="00724598" w:rsidRPr="00E63A80" w:rsidRDefault="0036068F"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.1.8</w:t>
      </w:r>
      <w:r w:rsidR="00FA7ECD"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8CB" w14:textId="20F571CB"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6</w:t>
      </w:r>
      <w:r w:rsidR="00FA7ECD" w:rsidRPr="00E63A80">
        <w:rPr>
          <w:rFonts w:ascii="Bookman Old Style" w:eastAsia="Bookman Old Style" w:hAnsi="Bookman Old Style" w:cs="Bookman Old Style"/>
          <w:b/>
          <w:color w:val="000000" w:themeColor="text1"/>
          <w:sz w:val="24"/>
          <w:szCs w:val="24"/>
        </w:rPr>
        <w:t>.1.9</w:t>
      </w:r>
      <w:r w:rsidR="00FA7ECD" w:rsidRPr="00E63A80">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8CC"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8CD" w14:textId="472E3957"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ALTERAÇÃO OU ATUALIZAÇÃO DOS PREÇOS REGISTRADOS</w:t>
      </w:r>
    </w:p>
    <w:p w14:paraId="260EA8CE" w14:textId="56C7E861"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 </w:t>
      </w:r>
      <w:r w:rsidR="00FA7ECD" w:rsidRPr="00E63A80">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260EA8CF" w14:textId="580B77C1"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.1.1. </w:t>
      </w:r>
      <w:r w:rsidR="00FA7ECD" w:rsidRPr="00E63A80">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8D0" w14:textId="0CE4C8E9"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.1.2. </w:t>
      </w:r>
      <w:r w:rsidR="00FA7ECD" w:rsidRPr="00E63A80">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8D1" w14:textId="00AEB2AC"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.1.3. </w:t>
      </w:r>
      <w:r w:rsidR="00FA7ECD" w:rsidRPr="00E63A80">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14:paraId="260EA8D2" w14:textId="7CF21A57"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.1.3.1. </w:t>
      </w:r>
      <w:r w:rsidR="00FA7ECD" w:rsidRPr="00E63A80">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8D3" w14:textId="0F1FBBDD" w:rsidR="00724598" w:rsidRPr="00E63A80" w:rsidRDefault="004B7DE5"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w:t>
      </w:r>
      <w:r w:rsidR="00FA7ECD" w:rsidRPr="00E63A80">
        <w:rPr>
          <w:rFonts w:ascii="Bookman Old Style" w:eastAsia="Bookman Old Style" w:hAnsi="Bookman Old Style" w:cs="Bookman Old Style"/>
          <w:b/>
          <w:color w:val="000000" w:themeColor="text1"/>
          <w:sz w:val="24"/>
          <w:szCs w:val="24"/>
        </w:rPr>
        <w:t xml:space="preserve">.1.3.2. </w:t>
      </w:r>
      <w:r w:rsidR="00FA7ECD" w:rsidRPr="00E63A80">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8D4" w14:textId="189D1839" w:rsidR="00724598" w:rsidRPr="00E63A80" w:rsidRDefault="004B7DE5"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DA VALIDADE, FORMALIZAÇÃO DA ATA DE REGISTRO DE PREÇOS</w:t>
      </w:r>
      <w:r w:rsidR="00BA2B03" w:rsidRPr="00E63A80">
        <w:rPr>
          <w:rFonts w:ascii="Bookman Old Style" w:eastAsia="Bookman Old Style" w:hAnsi="Bookman Old Style" w:cs="Bookman Old Style"/>
          <w:b/>
          <w:color w:val="000000" w:themeColor="text1"/>
          <w:sz w:val="24"/>
          <w:szCs w:val="24"/>
        </w:rPr>
        <w:t>.</w:t>
      </w:r>
    </w:p>
    <w:p w14:paraId="260EA8D5" w14:textId="513721EA"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 </w:t>
      </w:r>
      <w:r w:rsidR="00FA7ECD" w:rsidRPr="00E63A80">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14:paraId="260EA8D6" w14:textId="310DE973"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.1.1. </w:t>
      </w:r>
      <w:r w:rsidR="00FA7ECD" w:rsidRPr="00E63A80">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60EA8D7" w14:textId="0C2C908E" w:rsidR="00724598" w:rsidRPr="00E63A80" w:rsidRDefault="004B7DE5"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.1.2. </w:t>
      </w:r>
      <w:r w:rsidR="00FA7ECD" w:rsidRPr="00E63A80">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14:paraId="260EA8D8" w14:textId="4E632966"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.2. </w:t>
      </w:r>
      <w:r w:rsidR="00FA7ECD" w:rsidRPr="00E63A80">
        <w:rPr>
          <w:rFonts w:ascii="Bookman Old Style" w:eastAsia="Bookman Old Style" w:hAnsi="Bookman Old Style" w:cs="Bookman Old Style"/>
          <w:color w:val="000000" w:themeColor="text1"/>
          <w:sz w:val="24"/>
          <w:szCs w:val="24"/>
        </w:rPr>
        <w:t xml:space="preserve">A contratação com os fornecedores registrados na ata será formalizada pelo órgão ou pela entidade interessada por intermédio de instrumento contratual, </w:t>
      </w:r>
      <w:r w:rsidR="00FA7ECD" w:rsidRPr="00E63A80">
        <w:rPr>
          <w:rFonts w:ascii="Bookman Old Style" w:eastAsia="Bookman Old Style" w:hAnsi="Bookman Old Style" w:cs="Bookman Old Style"/>
          <w:color w:val="000000" w:themeColor="text1"/>
          <w:sz w:val="24"/>
          <w:szCs w:val="24"/>
        </w:rPr>
        <w:lastRenderedPageBreak/>
        <w:t>emissão de nota de empenho de despesa, autorização de compra ou outro instrumento hábil, conforme o art. 95 da Lei nº 14.133, de 2021.</w:t>
      </w:r>
    </w:p>
    <w:p w14:paraId="260EA8D9" w14:textId="004B84CB"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.2.1.</w:t>
      </w:r>
      <w:r w:rsidR="00FA7ECD" w:rsidRPr="00E63A80">
        <w:rPr>
          <w:rFonts w:ascii="Bookman Old Style" w:eastAsia="Bookman Old Style" w:hAnsi="Bookman Old Style" w:cs="Bookman Old Style"/>
          <w:color w:val="000000" w:themeColor="text1"/>
          <w:sz w:val="24"/>
          <w:szCs w:val="24"/>
        </w:rPr>
        <w:t xml:space="preserve"> O instrumento c</w:t>
      </w:r>
      <w:r w:rsidR="0036068F" w:rsidRPr="00E63A80">
        <w:rPr>
          <w:rFonts w:ascii="Bookman Old Style" w:eastAsia="Bookman Old Style" w:hAnsi="Bookman Old Style" w:cs="Bookman Old Style"/>
          <w:color w:val="000000" w:themeColor="text1"/>
          <w:sz w:val="24"/>
          <w:szCs w:val="24"/>
        </w:rPr>
        <w:t xml:space="preserve">ontratual </w:t>
      </w:r>
      <w:r w:rsidR="00FA7ECD" w:rsidRPr="00E63A80">
        <w:rPr>
          <w:rFonts w:ascii="Bookman Old Style" w:eastAsia="Bookman Old Style" w:hAnsi="Bookman Old Style" w:cs="Bookman Old Style"/>
          <w:color w:val="000000" w:themeColor="text1"/>
          <w:sz w:val="24"/>
          <w:szCs w:val="24"/>
        </w:rPr>
        <w:t>deverá ser assinado no prazo de validade da ata de registro de preços.</w:t>
      </w:r>
    </w:p>
    <w:p w14:paraId="260EA8DA" w14:textId="5920B77B"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.3. </w:t>
      </w:r>
      <w:r w:rsidR="00FA7ECD" w:rsidRPr="00E63A80">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14:paraId="260EA8DB" w14:textId="47BBDD8A"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.4. </w:t>
      </w:r>
      <w:r w:rsidR="00FA7ECD" w:rsidRPr="00E63A80">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14:paraId="260EA8DC" w14:textId="558FCF19"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36068F" w:rsidRPr="00E63A80">
        <w:rPr>
          <w:rFonts w:ascii="Bookman Old Style" w:eastAsia="Bookman Old Style" w:hAnsi="Bookman Old Style" w:cs="Bookman Old Style"/>
          <w:b/>
          <w:color w:val="000000" w:themeColor="text1"/>
          <w:sz w:val="24"/>
          <w:szCs w:val="24"/>
        </w:rPr>
        <w:t>.4.1</w:t>
      </w:r>
      <w:r w:rsidR="0036068F" w:rsidRPr="00E63A80">
        <w:rPr>
          <w:rFonts w:ascii="Bookman Old Style" w:eastAsia="Bookman Old Style" w:hAnsi="Bookman Old Style" w:cs="Bookman Old Style"/>
          <w:color w:val="000000" w:themeColor="text1"/>
          <w:sz w:val="24"/>
          <w:szCs w:val="24"/>
        </w:rPr>
        <w:t>.</w:t>
      </w:r>
      <w:r w:rsidR="00FA7ECD" w:rsidRPr="00E63A80">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14:paraId="260EA8DD" w14:textId="31CEAB0C"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.4.2. </w:t>
      </w:r>
      <w:r w:rsidR="00FA7ECD" w:rsidRPr="00E63A80">
        <w:rPr>
          <w:rFonts w:ascii="Bookman Old Style" w:eastAsia="Bookman Old Style" w:hAnsi="Bookman Old Style" w:cs="Bookman Old Style"/>
          <w:color w:val="000000" w:themeColor="text1"/>
          <w:sz w:val="24"/>
          <w:szCs w:val="24"/>
        </w:rPr>
        <w:t>Será incluído na ata, na forma de anexo, o registro dos licitantes ou dos fornecedores que:</w:t>
      </w:r>
    </w:p>
    <w:p w14:paraId="260EA8DE" w14:textId="5BEDBC7B" w:rsidR="00724598" w:rsidRPr="00E63A80" w:rsidRDefault="009B4F4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.4.2.1. </w:t>
      </w:r>
      <w:r w:rsidR="00FA7ECD" w:rsidRPr="00E63A80">
        <w:rPr>
          <w:rFonts w:ascii="Bookman Old Style" w:eastAsia="Bookman Old Style" w:hAnsi="Bookman Old Style" w:cs="Bookman Old Style"/>
          <w:color w:val="000000" w:themeColor="text1"/>
          <w:sz w:val="24"/>
          <w:szCs w:val="24"/>
        </w:rPr>
        <w:t xml:space="preserve">Aceitarem cotar os </w:t>
      </w:r>
      <w:r w:rsidR="00F72FE3" w:rsidRPr="00E63A80">
        <w:rPr>
          <w:rFonts w:ascii="Bookman Old Style" w:eastAsia="Bookman Old Style" w:hAnsi="Bookman Old Style" w:cs="Bookman Old Style"/>
          <w:color w:val="000000" w:themeColor="text1"/>
          <w:sz w:val="24"/>
          <w:szCs w:val="24"/>
        </w:rPr>
        <w:t>produtos</w:t>
      </w:r>
      <w:r w:rsidR="00FA7ECD" w:rsidRPr="00E63A80">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260EA8DF" w14:textId="6A7D245A" w:rsidR="00724598" w:rsidRPr="00E63A80" w:rsidRDefault="00FA7ECD" w:rsidP="00E63A80">
      <w:pPr>
        <w:pStyle w:val="PargrafodaLista"/>
        <w:numPr>
          <w:ilvl w:val="3"/>
          <w:numId w:val="50"/>
        </w:num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Mantiverem sua proposta original. </w:t>
      </w:r>
    </w:p>
    <w:p w14:paraId="260EA8E0" w14:textId="5AD2B5BD"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.4.3.</w:t>
      </w:r>
      <w:r w:rsidR="00FA7ECD" w:rsidRPr="00E63A80">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260EA8E1" w14:textId="02C7757B"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.5. </w:t>
      </w:r>
      <w:r w:rsidR="00FA7ECD" w:rsidRPr="00E63A80">
        <w:rPr>
          <w:rFonts w:ascii="Bookman Old Style" w:eastAsia="Bookman Old Style" w:hAnsi="Bookman Old Style" w:cs="Bookman Old Style"/>
          <w:color w:val="000000" w:themeColor="text1"/>
          <w:sz w:val="24"/>
          <w:szCs w:val="24"/>
        </w:rPr>
        <w:t xml:space="preserve">O registro a que se refere o item </w:t>
      </w:r>
      <w:r w:rsidR="0036068F" w:rsidRPr="00E63A80">
        <w:rPr>
          <w:rFonts w:ascii="Bookman Old Style" w:eastAsia="Bookman Old Style" w:hAnsi="Bookman Old Style" w:cs="Bookman Old Style"/>
          <w:color w:val="000000" w:themeColor="text1"/>
          <w:sz w:val="24"/>
          <w:szCs w:val="24"/>
        </w:rPr>
        <w:t>9</w:t>
      </w:r>
      <w:r w:rsidR="00FA7ECD" w:rsidRPr="00E63A80">
        <w:rPr>
          <w:rFonts w:ascii="Bookman Old Style" w:eastAsia="Bookman Old Style" w:hAnsi="Bookman Old Style" w:cs="Bookman Old Style"/>
          <w:color w:val="000000" w:themeColor="text1"/>
          <w:sz w:val="24"/>
          <w:szCs w:val="24"/>
        </w:rPr>
        <w:t>.4.2 tem por objetivo a formação de cadastro de reserva para o caso de impossibilidade de atendimento pelo signatário da ata.</w:t>
      </w:r>
    </w:p>
    <w:p w14:paraId="260EA8E2" w14:textId="515E5711"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.6. </w:t>
      </w:r>
      <w:r w:rsidR="00FA7ECD" w:rsidRPr="00E63A80">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260EA8E3" w14:textId="2A7E6EFB"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.7. </w:t>
      </w:r>
      <w:r w:rsidR="00FA7ECD" w:rsidRPr="00E63A80">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w:t>
      </w:r>
      <w:r w:rsidR="0036068F" w:rsidRPr="00E63A80">
        <w:rPr>
          <w:rFonts w:ascii="Bookman Old Style" w:eastAsia="Bookman Old Style" w:hAnsi="Bookman Old Style" w:cs="Bookman Old Style"/>
          <w:color w:val="000000" w:themeColor="text1"/>
          <w:sz w:val="24"/>
          <w:szCs w:val="24"/>
        </w:rPr>
        <w:t>9</w:t>
      </w:r>
      <w:r w:rsidR="00FA7ECD" w:rsidRPr="00E63A80">
        <w:rPr>
          <w:rFonts w:ascii="Bookman Old Style" w:eastAsia="Bookman Old Style" w:hAnsi="Bookman Old Style" w:cs="Bookman Old Style"/>
          <w:color w:val="000000" w:themeColor="text1"/>
          <w:sz w:val="24"/>
          <w:szCs w:val="24"/>
        </w:rPr>
        <w:t xml:space="preserve">.5 </w:t>
      </w:r>
      <w:r w:rsidR="00EA26D1" w:rsidRPr="00E63A80">
        <w:rPr>
          <w:rFonts w:ascii="Bookman Old Style" w:eastAsia="Bookman Old Style" w:hAnsi="Bookman Old Style" w:cs="Bookman Old Style"/>
          <w:color w:val="000000" w:themeColor="text1"/>
          <w:sz w:val="24"/>
          <w:szCs w:val="24"/>
        </w:rPr>
        <w:t>somente</w:t>
      </w:r>
      <w:r w:rsidR="00FA7ECD" w:rsidRPr="00E63A80">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14:paraId="260EA8E4" w14:textId="3EB2C5EF"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.7.1.</w:t>
      </w:r>
      <w:r w:rsidR="00FA7ECD" w:rsidRPr="00E63A80">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14:paraId="260EA8E5" w14:textId="732F91AD"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.7.2.</w:t>
      </w:r>
      <w:r w:rsidR="00FA7ECD" w:rsidRPr="00E63A80">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Pr="00E63A80">
          <w:rPr>
            <w:rFonts w:ascii="Bookman Old Style" w:eastAsia="Bookman Old Style" w:hAnsi="Bookman Old Style" w:cs="Bookman Old Style"/>
            <w:color w:val="000000" w:themeColor="text1"/>
            <w:sz w:val="24"/>
            <w:szCs w:val="24"/>
          </w:rPr>
          <w:t>8</w:t>
        </w:r>
        <w:r w:rsidR="00B239D1" w:rsidRPr="00E63A80">
          <w:rPr>
            <w:rFonts w:ascii="Bookman Old Style" w:eastAsia="Bookman Old Style" w:hAnsi="Bookman Old Style" w:cs="Bookman Old Style"/>
            <w:color w:val="000000" w:themeColor="text1"/>
            <w:sz w:val="24"/>
            <w:szCs w:val="24"/>
          </w:rPr>
          <w:t>.1</w:t>
        </w:r>
      </w:hyperlink>
      <w:r w:rsidR="00FA7ECD" w:rsidRPr="00E63A80">
        <w:rPr>
          <w:rFonts w:ascii="Bookman Old Style" w:eastAsia="Bookman Old Style" w:hAnsi="Bookman Old Style" w:cs="Bookman Old Style"/>
          <w:color w:val="000000" w:themeColor="text1"/>
          <w:sz w:val="24"/>
          <w:szCs w:val="24"/>
        </w:rPr>
        <w:t>.</w:t>
      </w:r>
    </w:p>
    <w:p w14:paraId="260EA8E6" w14:textId="7D732EB5" w:rsidR="00724598" w:rsidRPr="00E63A80" w:rsidRDefault="00766D3F"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.8. </w:t>
      </w:r>
      <w:r w:rsidR="00FA7ECD" w:rsidRPr="00E63A80">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14:paraId="260EA8E7" w14:textId="346C2737"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.9. </w:t>
      </w:r>
      <w:r w:rsidR="00FA7ECD" w:rsidRPr="00E63A80">
        <w:rPr>
          <w:rFonts w:ascii="Bookman Old Style" w:eastAsia="Bookman Old Style" w:hAnsi="Bookman Old Style" w:cs="Bookman Old Style"/>
          <w:color w:val="000000" w:themeColor="text1"/>
          <w:sz w:val="24"/>
          <w:szCs w:val="24"/>
        </w:rPr>
        <w:t>Após a homologação da</w:t>
      </w:r>
      <w:r w:rsidR="00F72FE3" w:rsidRPr="00E63A80">
        <w:rPr>
          <w:rFonts w:ascii="Bookman Old Style" w:eastAsia="Bookman Old Style" w:hAnsi="Bookman Old Style" w:cs="Bookman Old Style"/>
          <w:color w:val="000000" w:themeColor="text1"/>
          <w:sz w:val="24"/>
          <w:szCs w:val="24"/>
        </w:rPr>
        <w:t xml:space="preserve"> licitação</w:t>
      </w:r>
      <w:r w:rsidR="00FA7ECD" w:rsidRPr="00E63A80">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60EA8E8" w14:textId="2B8E1FA3"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.9.1. </w:t>
      </w:r>
      <w:r w:rsidR="00FA7ECD" w:rsidRPr="00E63A80">
        <w:rPr>
          <w:rFonts w:ascii="Bookman Old Style" w:eastAsia="Bookman Old Style" w:hAnsi="Bookman Old Style" w:cs="Bookman Old Style"/>
          <w:color w:val="000000" w:themeColor="text1"/>
          <w:sz w:val="24"/>
          <w:szCs w:val="24"/>
        </w:rPr>
        <w:t xml:space="preserve">O prazo de convocação poderá ser prorrogado 1 (uma) vez, por igual período, mediante solicitação do licitante ou fornecedor convocado, desde que apresentada </w:t>
      </w:r>
      <w:r w:rsidR="00FA7ECD" w:rsidRPr="00E63A80">
        <w:rPr>
          <w:rFonts w:ascii="Bookman Old Style" w:eastAsia="Bookman Old Style" w:hAnsi="Bookman Old Style" w:cs="Bookman Old Style"/>
          <w:color w:val="000000" w:themeColor="text1"/>
          <w:sz w:val="24"/>
          <w:szCs w:val="24"/>
        </w:rPr>
        <w:lastRenderedPageBreak/>
        <w:t>dentro do prazo, devidamente justificada, e que a justificativa seja aceita pela Administração.</w:t>
      </w:r>
    </w:p>
    <w:p w14:paraId="260EA8E9" w14:textId="407A8E4F"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.10. </w:t>
      </w:r>
      <w:r w:rsidR="00FA7ECD" w:rsidRPr="00E63A80">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260EA8EA" w14:textId="28D6E917"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.11. </w:t>
      </w:r>
      <w:r w:rsidR="00FA7ECD" w:rsidRPr="00E63A80">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sidRPr="00E63A80">
          <w:rPr>
            <w:rFonts w:ascii="Bookman Old Style" w:eastAsia="Bookman Old Style" w:hAnsi="Bookman Old Style" w:cs="Bookman Old Style"/>
            <w:color w:val="000000" w:themeColor="text1"/>
            <w:sz w:val="24"/>
            <w:szCs w:val="24"/>
          </w:rPr>
          <w:t>8</w:t>
        </w:r>
        <w:r w:rsidR="00FA7ECD" w:rsidRPr="00E63A80">
          <w:rPr>
            <w:rFonts w:ascii="Bookman Old Style" w:eastAsia="Bookman Old Style" w:hAnsi="Bookman Old Style" w:cs="Bookman Old Style"/>
            <w:color w:val="000000" w:themeColor="text1"/>
            <w:sz w:val="24"/>
            <w:szCs w:val="24"/>
          </w:rPr>
          <w:t>.7</w:t>
        </w:r>
      </w:hyperlink>
      <w:r w:rsidR="00FA7ECD" w:rsidRPr="00E63A80">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14:paraId="260EA8EB" w14:textId="0C9F1837"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.12. </w:t>
      </w:r>
      <w:r w:rsidR="00FA7ECD" w:rsidRPr="00E63A80">
        <w:rPr>
          <w:rFonts w:ascii="Bookman Old Style" w:eastAsia="Bookman Old Style" w:hAnsi="Bookman Old Style" w:cs="Bookman Old Style"/>
          <w:color w:val="000000" w:themeColor="text1"/>
          <w:sz w:val="24"/>
          <w:szCs w:val="24"/>
        </w:rPr>
        <w:t xml:space="preserve">Na hipótese de nenhum dos licitantes que trata o item </w:t>
      </w:r>
      <w:r w:rsidRPr="00E63A80">
        <w:rPr>
          <w:rFonts w:ascii="Bookman Old Style" w:eastAsia="Bookman Old Style" w:hAnsi="Bookman Old Style" w:cs="Bookman Old Style"/>
          <w:color w:val="000000" w:themeColor="text1"/>
          <w:sz w:val="24"/>
          <w:szCs w:val="24"/>
        </w:rPr>
        <w:t>8</w:t>
      </w:r>
      <w:r w:rsidR="00FA7ECD" w:rsidRPr="00E63A80">
        <w:rPr>
          <w:rFonts w:ascii="Bookman Old Style" w:eastAsia="Bookman Old Style" w:hAnsi="Bookman Old Style" w:cs="Bookman Old Style"/>
          <w:color w:val="000000" w:themeColor="text1"/>
          <w:sz w:val="24"/>
          <w:szCs w:val="24"/>
        </w:rPr>
        <w:t>.4.2.1, aceitar a contratação nos termos do item anterior, a Administração, observados o valor estimado e sua eventual atualização nos termos do edital, poderá:</w:t>
      </w:r>
    </w:p>
    <w:p w14:paraId="260EA8EC" w14:textId="5532A761"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.12.1. </w:t>
      </w:r>
      <w:r w:rsidR="00FA7ECD" w:rsidRPr="00E63A80">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60EA8ED" w14:textId="690C9831"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.12.2. </w:t>
      </w:r>
      <w:r w:rsidR="00FA7ECD" w:rsidRPr="00E63A80">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14:paraId="260EA8EE" w14:textId="2420D91C" w:rsidR="00724598" w:rsidRPr="00E63A80" w:rsidRDefault="007426D4"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w:t>
      </w:r>
      <w:r w:rsidR="00FA7ECD" w:rsidRPr="00E63A80">
        <w:rPr>
          <w:rFonts w:ascii="Bookman Old Style" w:eastAsia="Bookman Old Style" w:hAnsi="Bookman Old Style" w:cs="Bookman Old Style"/>
          <w:b/>
          <w:color w:val="000000" w:themeColor="text1"/>
          <w:sz w:val="24"/>
          <w:szCs w:val="24"/>
        </w:rPr>
        <w:t xml:space="preserve">.13. </w:t>
      </w:r>
      <w:r w:rsidR="00FA7ECD" w:rsidRPr="00E63A80">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8EF"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8F0" w14:textId="783D78DA" w:rsidR="00724598" w:rsidRPr="00E63A80" w:rsidRDefault="007426D4" w:rsidP="00E63A80">
      <w:pPr>
        <w:shd w:val="clear" w:color="auto" w:fill="C0C0C0"/>
        <w:spacing w:line="288" w:lineRule="auto"/>
        <w:ind w:right="42"/>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w:t>
      </w:r>
      <w:r w:rsidR="00FA7ECD" w:rsidRPr="00E63A80">
        <w:rPr>
          <w:rFonts w:ascii="Bookman Old Style" w:eastAsia="Bookman Old Style" w:hAnsi="Bookman Old Style" w:cs="Bookman Old Style"/>
          <w:b/>
          <w:color w:val="000000" w:themeColor="text1"/>
          <w:sz w:val="24"/>
          <w:szCs w:val="24"/>
        </w:rPr>
        <w:t>- DAS OBRIGAÇÕES DAS PARTES.</w:t>
      </w:r>
    </w:p>
    <w:p w14:paraId="2777F747" w14:textId="77777777" w:rsidR="00EE19EE" w:rsidRPr="00E63A80" w:rsidRDefault="00EE19EE" w:rsidP="00E63A80">
      <w:pPr>
        <w:autoSpaceDE w:val="0"/>
        <w:autoSpaceDN w:val="0"/>
        <w:adjustRightInd w:val="0"/>
        <w:spacing w:line="288" w:lineRule="auto"/>
        <w:jc w:val="both"/>
        <w:rPr>
          <w:rFonts w:ascii="Bookman Old Style" w:hAnsi="Bookman Old Style" w:cs="Tahoma"/>
          <w:b/>
          <w:sz w:val="24"/>
          <w:szCs w:val="24"/>
        </w:rPr>
      </w:pPr>
      <w:r w:rsidRPr="00E63A80">
        <w:rPr>
          <w:rFonts w:ascii="Bookman Old Style" w:hAnsi="Bookman Old Style" w:cs="Tahoma"/>
          <w:b/>
          <w:sz w:val="24"/>
          <w:szCs w:val="24"/>
        </w:rPr>
        <w:t>I- Da Contratada.</w:t>
      </w:r>
    </w:p>
    <w:p w14:paraId="40561F62"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 xml:space="preserve">a) </w:t>
      </w:r>
      <w:r w:rsidRPr="00E63A80">
        <w:rPr>
          <w:rFonts w:ascii="Bookman Old Style" w:hAnsi="Bookman Old Style"/>
        </w:rPr>
        <w:t xml:space="preserve">Prestar os serviços, nas condições estabelecidas neste termo de </w:t>
      </w:r>
      <w:proofErr w:type="spellStart"/>
      <w:r w:rsidRPr="00E63A80">
        <w:rPr>
          <w:rFonts w:ascii="Bookman Old Style" w:hAnsi="Bookman Old Style"/>
        </w:rPr>
        <w:t>referencia</w:t>
      </w:r>
      <w:proofErr w:type="spellEnd"/>
      <w:r w:rsidRPr="00E63A80">
        <w:rPr>
          <w:rFonts w:ascii="Bookman Old Style" w:hAnsi="Bookman Old Style"/>
        </w:rPr>
        <w:t xml:space="preserve">; </w:t>
      </w:r>
    </w:p>
    <w:p w14:paraId="42FEBC1B" w14:textId="77777777" w:rsidR="00EE19EE" w:rsidRPr="00E63A80" w:rsidRDefault="00EE19EE" w:rsidP="00E63A80">
      <w:pPr>
        <w:pStyle w:val="Default"/>
        <w:spacing w:line="288" w:lineRule="auto"/>
        <w:jc w:val="both"/>
        <w:rPr>
          <w:rFonts w:ascii="Bookman Old Style" w:hAnsi="Bookman Old Style"/>
          <w:b/>
        </w:rPr>
      </w:pPr>
    </w:p>
    <w:p w14:paraId="418338EA"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b)</w:t>
      </w:r>
      <w:r w:rsidRPr="00E63A80">
        <w:rPr>
          <w:rFonts w:ascii="Bookman Old Style" w:hAnsi="Bookman Old Style"/>
        </w:rPr>
        <w:t xml:space="preserve"> Cumprir as ordens de serviço emitidas pelo CONTRATANTE; </w:t>
      </w:r>
    </w:p>
    <w:p w14:paraId="622B526E" w14:textId="77777777" w:rsidR="00EE19EE" w:rsidRPr="00E63A80" w:rsidRDefault="00EE19EE" w:rsidP="00E63A80">
      <w:pPr>
        <w:pStyle w:val="Default"/>
        <w:spacing w:line="288" w:lineRule="auto"/>
        <w:jc w:val="both"/>
        <w:rPr>
          <w:rFonts w:ascii="Bookman Old Style" w:hAnsi="Bookman Old Style"/>
          <w:b/>
        </w:rPr>
      </w:pPr>
    </w:p>
    <w:p w14:paraId="3306359B"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 xml:space="preserve">c) </w:t>
      </w:r>
      <w:r w:rsidRPr="00E63A80">
        <w:rPr>
          <w:rFonts w:ascii="Bookman Old Style" w:hAnsi="Bookman Old Style"/>
        </w:rPr>
        <w:t>Cumprir todas as normas técnicas aplicáveis para a boa execução dos serviços;</w:t>
      </w:r>
    </w:p>
    <w:p w14:paraId="10434784" w14:textId="77777777" w:rsidR="00EE19EE" w:rsidRPr="00E63A80" w:rsidRDefault="00EE19EE" w:rsidP="00E63A80">
      <w:pPr>
        <w:pStyle w:val="Default"/>
        <w:spacing w:line="288" w:lineRule="auto"/>
        <w:jc w:val="both"/>
        <w:rPr>
          <w:rFonts w:ascii="Bookman Old Style" w:hAnsi="Bookman Old Style"/>
        </w:rPr>
      </w:pPr>
    </w:p>
    <w:p w14:paraId="001B3C05"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d)</w:t>
      </w:r>
      <w:r w:rsidRPr="00E63A80">
        <w:rPr>
          <w:rFonts w:ascii="Bookman Old Style" w:hAnsi="Bookman Old Style"/>
        </w:rPr>
        <w:t xml:space="preserve"> Providenciar a imediata correção das deficiências apontadas pelo CONTRATANTE quanto à execução dos serviços; </w:t>
      </w:r>
    </w:p>
    <w:p w14:paraId="2FDA2D9C" w14:textId="77777777" w:rsidR="00EE19EE" w:rsidRPr="00E63A80" w:rsidRDefault="00EE19EE" w:rsidP="00E63A80">
      <w:pPr>
        <w:pStyle w:val="Default"/>
        <w:spacing w:line="288" w:lineRule="auto"/>
        <w:jc w:val="both"/>
        <w:rPr>
          <w:rFonts w:ascii="Bookman Old Style" w:hAnsi="Bookman Old Style"/>
          <w:b/>
        </w:rPr>
      </w:pPr>
    </w:p>
    <w:p w14:paraId="60149070"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lastRenderedPageBreak/>
        <w:t xml:space="preserve">e) </w:t>
      </w:r>
      <w:r w:rsidRPr="00E63A80">
        <w:rPr>
          <w:rFonts w:ascii="Bookman Old Style" w:hAnsi="Bookman Old Style"/>
        </w:rPr>
        <w:t xml:space="preserve">Iniciar os serviços no prazo fixado pelo CONTRATANTE, em exato cumprimento às especificações do Anexo I do Edital; </w:t>
      </w:r>
    </w:p>
    <w:p w14:paraId="0FF60DF4" w14:textId="77777777" w:rsidR="00EE19EE" w:rsidRPr="00E63A80" w:rsidRDefault="00EE19EE" w:rsidP="00E63A80">
      <w:pPr>
        <w:pStyle w:val="Default"/>
        <w:spacing w:line="288" w:lineRule="auto"/>
        <w:jc w:val="both"/>
        <w:rPr>
          <w:rFonts w:ascii="Bookman Old Style" w:hAnsi="Bookman Old Style"/>
          <w:b/>
        </w:rPr>
      </w:pPr>
    </w:p>
    <w:p w14:paraId="6D820761"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 xml:space="preserve">f) </w:t>
      </w:r>
      <w:proofErr w:type="spellStart"/>
      <w:r w:rsidRPr="00E63A80">
        <w:rPr>
          <w:rFonts w:ascii="Bookman Old Style" w:hAnsi="Bookman Old Style"/>
        </w:rPr>
        <w:t>Fornecer</w:t>
      </w:r>
      <w:proofErr w:type="spellEnd"/>
      <w:r w:rsidRPr="00E63A80">
        <w:rPr>
          <w:rFonts w:ascii="Bookman Old Style" w:hAnsi="Bookman Old Style"/>
        </w:rPr>
        <w:t xml:space="preserve"> todas as informações solicitadas pelo CONTRATANTE no prazo determinado; </w:t>
      </w:r>
    </w:p>
    <w:p w14:paraId="306207DB" w14:textId="77777777" w:rsidR="00EE19EE" w:rsidRPr="00E63A80" w:rsidRDefault="00EE19EE" w:rsidP="00E63A80">
      <w:pPr>
        <w:pStyle w:val="Default"/>
        <w:spacing w:line="288" w:lineRule="auto"/>
        <w:jc w:val="both"/>
        <w:rPr>
          <w:rFonts w:ascii="Bookman Old Style" w:hAnsi="Bookman Old Style"/>
          <w:b/>
        </w:rPr>
      </w:pPr>
    </w:p>
    <w:p w14:paraId="3BD41A86"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g)</w:t>
      </w:r>
      <w:r w:rsidRPr="00E63A80">
        <w:rPr>
          <w:rFonts w:ascii="Bookman Old Style" w:hAnsi="Bookman Old Style"/>
        </w:rPr>
        <w:t xml:space="preserve"> Manter, durante toda a execução do contrato, em compatibilidade com as obrigações assumidas, todas as condições de habilitação exigidas na licitação;</w:t>
      </w:r>
    </w:p>
    <w:p w14:paraId="530A68D6"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rPr>
        <w:t xml:space="preserve"> </w:t>
      </w:r>
    </w:p>
    <w:p w14:paraId="5164B1A2"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h)</w:t>
      </w:r>
      <w:r w:rsidRPr="00E63A80">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14:paraId="1EFF702A" w14:textId="77777777" w:rsidR="00EE19EE" w:rsidRPr="00E63A80" w:rsidRDefault="00EE19EE" w:rsidP="00E63A80">
      <w:pPr>
        <w:pStyle w:val="Default"/>
        <w:spacing w:line="288" w:lineRule="auto"/>
        <w:jc w:val="both"/>
        <w:rPr>
          <w:rFonts w:ascii="Bookman Old Style" w:hAnsi="Bookman Old Style"/>
        </w:rPr>
      </w:pPr>
    </w:p>
    <w:p w14:paraId="487ECCB4"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 xml:space="preserve">i) </w:t>
      </w:r>
      <w:r w:rsidRPr="00E63A80">
        <w:rPr>
          <w:rFonts w:ascii="Bookman Old Style" w:hAnsi="Bookman Old Style"/>
        </w:rPr>
        <w:t>Responsabilizar-se, civil e criminalmente, por quaisquer danos ou prejuízos causados por ação ou omissão de seus empregados, contratados ou prepostos envolvidos na execução do contrato;</w:t>
      </w:r>
    </w:p>
    <w:p w14:paraId="4380003D" w14:textId="77777777" w:rsidR="00EE19EE" w:rsidRPr="00E63A80" w:rsidRDefault="00EE19EE" w:rsidP="00E63A80">
      <w:pPr>
        <w:pStyle w:val="Default"/>
        <w:spacing w:line="288" w:lineRule="auto"/>
        <w:jc w:val="both"/>
        <w:rPr>
          <w:rFonts w:ascii="Bookman Old Style" w:hAnsi="Bookman Old Style"/>
          <w:b/>
        </w:rPr>
      </w:pPr>
    </w:p>
    <w:p w14:paraId="2095FEC0" w14:textId="77777777" w:rsidR="00EE19EE" w:rsidRPr="00E63A80" w:rsidRDefault="00EE19EE" w:rsidP="00E63A80">
      <w:pPr>
        <w:pStyle w:val="Default"/>
        <w:spacing w:line="288" w:lineRule="auto"/>
        <w:jc w:val="both"/>
        <w:rPr>
          <w:rFonts w:ascii="Bookman Old Style" w:hAnsi="Bookman Old Style"/>
        </w:rPr>
      </w:pPr>
      <w:r w:rsidRPr="00E63A80">
        <w:rPr>
          <w:rFonts w:ascii="Bookman Old Style" w:hAnsi="Bookman Old Style"/>
          <w:b/>
        </w:rPr>
        <w:t>j)</w:t>
      </w:r>
      <w:r w:rsidRPr="00E63A80">
        <w:rPr>
          <w:rFonts w:ascii="Bookman Old Style" w:hAnsi="Bookman Old Style"/>
        </w:rPr>
        <w:t xml:space="preserve"> A CONTRATADA não poderá justificar o descumprimento de qualquer obrigação por inadequação de seu planejamento ou por falta de recursos; </w:t>
      </w:r>
    </w:p>
    <w:p w14:paraId="355AD661" w14:textId="77777777" w:rsidR="00EE19EE" w:rsidRPr="00E63A80" w:rsidRDefault="00EE19EE" w:rsidP="00E63A80">
      <w:pPr>
        <w:pStyle w:val="Default"/>
        <w:spacing w:line="288" w:lineRule="auto"/>
        <w:jc w:val="both"/>
        <w:rPr>
          <w:rFonts w:ascii="Bookman Old Style" w:hAnsi="Bookman Old Style"/>
        </w:rPr>
      </w:pPr>
    </w:p>
    <w:p w14:paraId="78DF1DC7" w14:textId="77777777" w:rsidR="00EE19EE" w:rsidRPr="00E63A80" w:rsidRDefault="00EE19EE" w:rsidP="00E63A80">
      <w:pPr>
        <w:autoSpaceDE w:val="0"/>
        <w:autoSpaceDN w:val="0"/>
        <w:adjustRightInd w:val="0"/>
        <w:spacing w:after="0" w:line="288" w:lineRule="auto"/>
        <w:jc w:val="both"/>
        <w:rPr>
          <w:rFonts w:ascii="Bookman Old Style" w:hAnsi="Bookman Old Style" w:cs="Arial"/>
          <w:b/>
          <w:sz w:val="24"/>
          <w:szCs w:val="24"/>
        </w:rPr>
      </w:pPr>
      <w:r w:rsidRPr="00E63A80">
        <w:rPr>
          <w:rFonts w:ascii="Bookman Old Style" w:hAnsi="Bookman Old Style" w:cs="Arial"/>
          <w:b/>
          <w:sz w:val="24"/>
          <w:szCs w:val="24"/>
        </w:rPr>
        <w:t>II- Do Município</w:t>
      </w:r>
    </w:p>
    <w:p w14:paraId="228653A1" w14:textId="77777777" w:rsidR="00EE19EE" w:rsidRPr="00E63A80" w:rsidRDefault="00EE19EE" w:rsidP="00E63A80">
      <w:pPr>
        <w:autoSpaceDE w:val="0"/>
        <w:autoSpaceDN w:val="0"/>
        <w:adjustRightInd w:val="0"/>
        <w:spacing w:after="0" w:line="288" w:lineRule="auto"/>
        <w:jc w:val="both"/>
        <w:rPr>
          <w:rFonts w:ascii="Bookman Old Style" w:hAnsi="Bookman Old Style" w:cs="Arial"/>
          <w:b/>
          <w:sz w:val="24"/>
          <w:szCs w:val="24"/>
        </w:rPr>
      </w:pPr>
    </w:p>
    <w:p w14:paraId="1643168A"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a</w:t>
      </w:r>
      <w:r w:rsidRPr="00E63A80">
        <w:rPr>
          <w:rFonts w:ascii="Bookman Old Style" w:eastAsia="Arial" w:hAnsi="Bookman Old Style" w:cs="Arial"/>
          <w:color w:val="000000"/>
          <w:sz w:val="24"/>
          <w:szCs w:val="24"/>
        </w:rPr>
        <w:t>) Receber o objeto no prazo e condições estabelecidas no Edital e seu (s) anexo (s);</w:t>
      </w:r>
    </w:p>
    <w:p w14:paraId="26C477D0"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5A352B92"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b</w:t>
      </w:r>
      <w:r w:rsidRPr="00E63A80">
        <w:rPr>
          <w:rFonts w:ascii="Bookman Old Style" w:eastAsia="Arial" w:hAnsi="Bookman Old Style" w:cs="Arial"/>
          <w:color w:val="000000"/>
          <w:sz w:val="24"/>
          <w:szCs w:val="24"/>
        </w:rPr>
        <w:t>) Comunicar à Contratada, por escrito, sobre irregularidades verificadas no objeto fornecido, para que seja substituído;</w:t>
      </w:r>
    </w:p>
    <w:p w14:paraId="44D5650B"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49922B24"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c</w:t>
      </w:r>
      <w:r w:rsidRPr="00E63A80">
        <w:rPr>
          <w:rFonts w:ascii="Bookman Old Style" w:eastAsia="Arial" w:hAnsi="Bookman Old Style" w:cs="Arial"/>
          <w:color w:val="000000"/>
          <w:sz w:val="24"/>
          <w:szCs w:val="24"/>
        </w:rPr>
        <w:t>) Acompanhar e fiscalizar o cumprimento das obrigações da Contratada, através de comissão/servidor especialmente designado;</w:t>
      </w:r>
    </w:p>
    <w:p w14:paraId="078DDD3F"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686D7334"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d</w:t>
      </w:r>
      <w:r w:rsidRPr="00E63A80">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14:paraId="49E9905F"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2054575E" w14:textId="77777777" w:rsidR="00EE19EE" w:rsidRPr="00E63A80" w:rsidRDefault="00EE19E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e</w:t>
      </w:r>
      <w:r w:rsidRPr="00E63A80">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260EA903"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04" w14:textId="087C466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 SUBCONTRATAÇÃO.</w:t>
      </w:r>
    </w:p>
    <w:p w14:paraId="260EA905" w14:textId="2D0BE35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E63A80">
        <w:rPr>
          <w:rFonts w:ascii="Bookman Old Style" w:eastAsia="Bookman Old Style" w:hAnsi="Bookman Old Style" w:cs="Bookman Old Style"/>
          <w:color w:val="000000" w:themeColor="text1"/>
          <w:sz w:val="24"/>
          <w:szCs w:val="24"/>
        </w:rPr>
        <w:t>.</w:t>
      </w:r>
    </w:p>
    <w:p w14:paraId="260EA907" w14:textId="6042DCD8"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0</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908"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0A" w14:textId="4608992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b/>
          <w:color w:val="000000" w:themeColor="text1"/>
          <w:sz w:val="24"/>
          <w:szCs w:val="24"/>
        </w:rPr>
        <w:t>- DA FISCALIZAÇÃO/ACOMPANHAMENTO.</w:t>
      </w:r>
    </w:p>
    <w:p w14:paraId="260EA90B" w14:textId="1EB78C9A"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t>1</w:t>
      </w:r>
      <w:r w:rsidR="00EF77A8" w:rsidRPr="00E63A80">
        <w:rPr>
          <w:rFonts w:ascii="Bookman Old Style" w:eastAsia="Bookman Old Style" w:hAnsi="Bookman Old Style" w:cs="Bookman Old Style"/>
          <w:b/>
          <w:color w:val="000000" w:themeColor="text1"/>
          <w:szCs w:val="24"/>
        </w:rPr>
        <w:t>1</w:t>
      </w:r>
      <w:r w:rsidRPr="00E63A80">
        <w:rPr>
          <w:rFonts w:ascii="Bookman Old Style" w:eastAsia="Bookman Old Style" w:hAnsi="Bookman Old Style" w:cs="Bookman Old Style"/>
          <w:b/>
          <w:color w:val="000000" w:themeColor="text1"/>
          <w:szCs w:val="24"/>
        </w:rPr>
        <w:t>.1.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70BD3417" w14:textId="77777777" w:rsidR="008651E4" w:rsidRPr="008651E4" w:rsidRDefault="008651E4" w:rsidP="008651E4">
      <w:pPr>
        <w:pStyle w:val="Corpodetexto"/>
        <w:spacing w:line="288" w:lineRule="auto"/>
        <w:rPr>
          <w:rFonts w:ascii="Bookman Old Style" w:hAnsi="Bookman Old Style"/>
          <w:color w:val="000000" w:themeColor="text1"/>
          <w:szCs w:val="24"/>
        </w:rPr>
      </w:pPr>
      <w:r w:rsidRPr="008651E4">
        <w:rPr>
          <w:rFonts w:ascii="Bookman Old Style" w:hAnsi="Bookman Old Style"/>
          <w:b/>
          <w:color w:val="000000" w:themeColor="text1"/>
          <w:szCs w:val="24"/>
        </w:rPr>
        <w:t xml:space="preserve">11.1.1. GESTOR DO CONTRATO: ALEXIS JOSÉ LEITE NETO, </w:t>
      </w:r>
      <w:bookmarkStart w:id="3" w:name="_Hlk144453444"/>
      <w:r w:rsidRPr="008651E4">
        <w:rPr>
          <w:rFonts w:ascii="Bookman Old Style" w:hAnsi="Bookman Old Style"/>
          <w:color w:val="000000" w:themeColor="text1"/>
          <w:szCs w:val="24"/>
          <w:lang w:val="pt-PT"/>
        </w:rPr>
        <w:t xml:space="preserve">Secretario Municipal </w:t>
      </w:r>
      <w:bookmarkEnd w:id="3"/>
      <w:r w:rsidRPr="008651E4">
        <w:rPr>
          <w:rFonts w:ascii="Bookman Old Style" w:hAnsi="Bookman Old Style"/>
          <w:color w:val="000000" w:themeColor="text1"/>
          <w:szCs w:val="24"/>
          <w:lang w:val="pt-PT"/>
        </w:rPr>
        <w:t xml:space="preserve">de </w:t>
      </w:r>
      <w:r w:rsidRPr="008651E4">
        <w:rPr>
          <w:rFonts w:ascii="Bookman Old Style" w:hAnsi="Bookman Old Style"/>
          <w:iCs/>
          <w:color w:val="000000" w:themeColor="text1"/>
          <w:szCs w:val="24"/>
        </w:rPr>
        <w:t>Saúde, Saneamento e Vigilância Sanitária</w:t>
      </w:r>
      <w:r w:rsidRPr="008651E4">
        <w:rPr>
          <w:rFonts w:ascii="Bookman Old Style" w:hAnsi="Bookman Old Style"/>
          <w:color w:val="000000" w:themeColor="text1"/>
          <w:szCs w:val="24"/>
        </w:rPr>
        <w:t xml:space="preserve">, e-mail: </w:t>
      </w:r>
      <w:hyperlink r:id="rId27" w:history="1">
        <w:r w:rsidRPr="008651E4">
          <w:rPr>
            <w:rStyle w:val="Hyperlink"/>
            <w:rFonts w:ascii="Bookman Old Style" w:hAnsi="Bookman Old Style"/>
            <w:szCs w:val="24"/>
          </w:rPr>
          <w:t>alexisleite2011@gmail.com</w:t>
        </w:r>
      </w:hyperlink>
      <w:r w:rsidRPr="008651E4">
        <w:rPr>
          <w:rFonts w:ascii="Bookman Old Style" w:hAnsi="Bookman Old Style"/>
          <w:color w:val="000000" w:themeColor="text1"/>
          <w:szCs w:val="24"/>
        </w:rPr>
        <w:t xml:space="preserve">. </w:t>
      </w:r>
    </w:p>
    <w:p w14:paraId="25844B9F" w14:textId="77777777" w:rsidR="008651E4" w:rsidRPr="008651E4" w:rsidRDefault="008651E4" w:rsidP="008651E4">
      <w:pPr>
        <w:pStyle w:val="Corpodetexto"/>
        <w:spacing w:line="288" w:lineRule="auto"/>
        <w:rPr>
          <w:rFonts w:ascii="Bookman Old Style" w:hAnsi="Bookman Old Style"/>
          <w:b/>
          <w:color w:val="000000" w:themeColor="text1"/>
          <w:szCs w:val="24"/>
        </w:rPr>
      </w:pPr>
    </w:p>
    <w:p w14:paraId="5F55D093" w14:textId="77777777" w:rsidR="008651E4" w:rsidRPr="008651E4" w:rsidRDefault="008651E4" w:rsidP="008651E4">
      <w:pPr>
        <w:pStyle w:val="Corpodetexto"/>
        <w:spacing w:line="288" w:lineRule="auto"/>
        <w:rPr>
          <w:rFonts w:ascii="Bookman Old Style" w:hAnsi="Bookman Old Style"/>
          <w:b/>
          <w:color w:val="000000" w:themeColor="text1"/>
          <w:szCs w:val="24"/>
        </w:rPr>
      </w:pPr>
      <w:r w:rsidRPr="008651E4">
        <w:rPr>
          <w:rFonts w:ascii="Bookman Old Style" w:hAnsi="Bookman Old Style"/>
          <w:b/>
          <w:color w:val="000000" w:themeColor="text1"/>
          <w:szCs w:val="24"/>
        </w:rPr>
        <w:t>11.1.2. FISCAL DO CONTRATO: IRES ELIANE CARDOSO VIANA,</w:t>
      </w:r>
      <w:r w:rsidRPr="008651E4">
        <w:rPr>
          <w:rFonts w:ascii="Bookman Old Style" w:hAnsi="Bookman Old Style"/>
          <w:bCs/>
          <w:color w:val="000000" w:themeColor="text1"/>
          <w:szCs w:val="24"/>
        </w:rPr>
        <w:t xml:space="preserve"> Portaria nº 002/2025, matrícula 1927, e-mail: fiscaldecongtratospmstf@gmail.com, Telefone: (038) 99733-6030</w:t>
      </w:r>
      <w:r w:rsidRPr="008651E4">
        <w:rPr>
          <w:rFonts w:ascii="Bookman Old Style" w:hAnsi="Bookman Old Style"/>
          <w:b/>
          <w:color w:val="000000" w:themeColor="text1"/>
          <w:szCs w:val="24"/>
        </w:rPr>
        <w:t>.</w:t>
      </w:r>
    </w:p>
    <w:p w14:paraId="661BEDA3" w14:textId="77777777" w:rsidR="009D4615" w:rsidRPr="00E63A80" w:rsidRDefault="009D4615" w:rsidP="00E63A80">
      <w:pPr>
        <w:pStyle w:val="Corpodetexto"/>
        <w:spacing w:line="288" w:lineRule="auto"/>
        <w:ind w:right="3"/>
        <w:rPr>
          <w:rFonts w:ascii="Bookman Old Style" w:hAnsi="Bookman Old Style"/>
          <w:color w:val="000000" w:themeColor="text1"/>
          <w:szCs w:val="24"/>
        </w:rPr>
      </w:pPr>
    </w:p>
    <w:p w14:paraId="260EA910" w14:textId="2AFF093A"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CANCELAMENTO DA ATA DE REGISTRO DE PREÇOS.</w:t>
      </w:r>
    </w:p>
    <w:p w14:paraId="260EA911" w14:textId="6487D02A"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 </w:t>
      </w:r>
      <w:r w:rsidRPr="00E63A80">
        <w:rPr>
          <w:rFonts w:ascii="Bookman Old Style" w:eastAsia="Bookman Old Style" w:hAnsi="Bookman Old Style" w:cs="Bookman Old Style"/>
          <w:color w:val="000000" w:themeColor="text1"/>
          <w:sz w:val="24"/>
          <w:szCs w:val="24"/>
        </w:rPr>
        <w:t>O registro do fornecedor será cancelado pelo gerenciador, quando o fornecedor:</w:t>
      </w:r>
    </w:p>
    <w:p w14:paraId="260EA912" w14:textId="2D47BFA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.1.1. </w:t>
      </w:r>
      <w:r w:rsidRPr="00E63A80">
        <w:rPr>
          <w:rFonts w:ascii="Bookman Old Style" w:eastAsia="Bookman Old Style" w:hAnsi="Bookman Old Style" w:cs="Bookman Old Style"/>
          <w:color w:val="000000" w:themeColor="text1"/>
          <w:sz w:val="24"/>
          <w:szCs w:val="24"/>
        </w:rPr>
        <w:t>Descumprir as condições da ata de registro de preços, sem motivo justificado;</w:t>
      </w:r>
    </w:p>
    <w:p w14:paraId="260EA913" w14:textId="1770297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.1.2. </w:t>
      </w:r>
      <w:r w:rsidRPr="00E63A80">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914" w14:textId="5F81900D"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.1.3. </w:t>
      </w:r>
      <w:r w:rsidRPr="00E63A80">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260EA915" w14:textId="35F150B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.1.4. </w:t>
      </w:r>
      <w:r w:rsidRPr="00E63A80">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14:paraId="260EA916" w14:textId="02A96C72"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.1.4.1. </w:t>
      </w:r>
      <w:r w:rsidRPr="00E63A80">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917" w14:textId="1ECEC363"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w:t>
      </w:r>
      <w:r w:rsidR="00EF77A8"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E63A80">
          <w:rPr>
            <w:rFonts w:ascii="Bookman Old Style" w:eastAsia="Bookman Old Style" w:hAnsi="Bookman Old Style" w:cs="Bookman Old Style"/>
            <w:color w:val="000000" w:themeColor="text1"/>
            <w:sz w:val="24"/>
            <w:szCs w:val="24"/>
          </w:rPr>
          <w:t>12.1</w:t>
        </w:r>
      </w:hyperlink>
      <w:r w:rsidRPr="00E63A80">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918" w14:textId="62A4D4A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.3. </w:t>
      </w:r>
      <w:r w:rsidRPr="00E63A80">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919" w14:textId="5480A9F8"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 </w:t>
      </w:r>
      <w:r w:rsidRPr="00E63A80">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260EA91A" w14:textId="562A03E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Por razão de interesse público;</w:t>
      </w:r>
    </w:p>
    <w:p w14:paraId="260EA91B" w14:textId="6C73FA9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.4.2. </w:t>
      </w:r>
      <w:r w:rsidRPr="00E63A80">
        <w:rPr>
          <w:rFonts w:ascii="Bookman Old Style" w:eastAsia="Bookman Old Style" w:hAnsi="Bookman Old Style" w:cs="Bookman Old Style"/>
          <w:color w:val="000000" w:themeColor="text1"/>
          <w:sz w:val="24"/>
          <w:szCs w:val="24"/>
        </w:rPr>
        <w:t>A pedido do fornecedor, decorrente de caso fortuito ou força maior; ou</w:t>
      </w:r>
    </w:p>
    <w:p w14:paraId="260EA91C" w14:textId="243EF2A6"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b/>
          <w:color w:val="000000" w:themeColor="text1"/>
          <w:sz w:val="24"/>
          <w:szCs w:val="24"/>
        </w:rPr>
        <w:t xml:space="preserve">.4.3. </w:t>
      </w:r>
      <w:r w:rsidRPr="00E63A80">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E63A80">
        <w:rPr>
          <w:rFonts w:ascii="Bookman Old Style" w:eastAsia="Bookman Old Style" w:hAnsi="Bookman Old Style" w:cs="Bookman Old Style"/>
          <w:color w:val="000000" w:themeColor="text1"/>
          <w:sz w:val="24"/>
          <w:szCs w:val="24"/>
        </w:rPr>
        <w:t>tornar-se</w:t>
      </w:r>
      <w:proofErr w:type="gramEnd"/>
      <w:r w:rsidRPr="00E63A80">
        <w:rPr>
          <w:rFonts w:ascii="Bookman Old Style" w:eastAsia="Bookman Old Style" w:hAnsi="Bookman Old Style" w:cs="Bookman Old Style"/>
          <w:color w:val="000000" w:themeColor="text1"/>
          <w:sz w:val="24"/>
          <w:szCs w:val="24"/>
        </w:rPr>
        <w:t xml:space="preserve"> superior ou inferior ao preço registrado.</w:t>
      </w:r>
    </w:p>
    <w:p w14:paraId="19F93E63" w14:textId="77777777" w:rsidR="003F57BE" w:rsidRPr="00E63A80" w:rsidRDefault="003F57BE"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1E" w14:textId="07EFD0E0"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 DOS RECUROS FINACEIROS.</w:t>
      </w:r>
    </w:p>
    <w:p w14:paraId="260EA91F" w14:textId="50A0E45C"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.1</w:t>
      </w:r>
      <w:r w:rsidRPr="00E63A80">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920" w14:textId="34900C5A"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3</w:t>
      </w:r>
      <w:r w:rsidRPr="00E63A80">
        <w:rPr>
          <w:rFonts w:ascii="Bookman Old Style" w:eastAsia="Bookman Old Style" w:hAnsi="Bookman Old Style" w:cs="Bookman Old Style"/>
          <w:b/>
          <w:color w:val="000000" w:themeColor="text1"/>
          <w:sz w:val="24"/>
          <w:szCs w:val="24"/>
        </w:rPr>
        <w:t>.2.</w:t>
      </w:r>
      <w:r w:rsidRPr="00E63A80">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921" w14:textId="6DA5AC5D"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DAS PENALIDADES.</w:t>
      </w:r>
    </w:p>
    <w:p w14:paraId="260EA922" w14:textId="2B132249"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.1. </w:t>
      </w:r>
      <w:r w:rsidRPr="00E63A80">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923"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4" w14:textId="4AA9D14B"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.1.1. </w:t>
      </w:r>
      <w:r w:rsidRPr="00E63A80">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60EA925"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6" w14:textId="72CB7DF2"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.2. </w:t>
      </w:r>
      <w:r w:rsidRPr="00E63A80">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0EA927"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8" w14:textId="5796CB81"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1</w:t>
      </w:r>
      <w:r w:rsidR="003F57BE" w:rsidRPr="00E63A80">
        <w:rPr>
          <w:rFonts w:ascii="Bookman Old Style" w:eastAsia="Bookman Old Style" w:hAnsi="Bookman Old Style" w:cs="Bookman Old Style"/>
          <w:b/>
          <w:color w:val="000000" w:themeColor="text1"/>
          <w:sz w:val="24"/>
          <w:szCs w:val="24"/>
        </w:rPr>
        <w:t>4</w:t>
      </w:r>
      <w:r w:rsidRPr="00E63A80">
        <w:rPr>
          <w:rFonts w:ascii="Bookman Old Style" w:eastAsia="Bookman Old Style" w:hAnsi="Bookman Old Style" w:cs="Bookman Old Style"/>
          <w:b/>
          <w:color w:val="000000" w:themeColor="text1"/>
          <w:sz w:val="24"/>
          <w:szCs w:val="24"/>
        </w:rPr>
        <w:t xml:space="preserve">.3. </w:t>
      </w:r>
      <w:r w:rsidRPr="00E63A80">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w:t>
      </w:r>
      <w:r w:rsidR="003F57BE" w:rsidRPr="00E63A80">
        <w:rPr>
          <w:rFonts w:ascii="Bookman Old Style" w:eastAsia="Bookman Old Style" w:hAnsi="Bookman Old Style" w:cs="Bookman Old Style"/>
          <w:color w:val="000000" w:themeColor="text1"/>
          <w:sz w:val="24"/>
          <w:szCs w:val="24"/>
        </w:rPr>
        <w:t>4</w:t>
      </w:r>
      <w:r w:rsidRPr="00E63A80">
        <w:rPr>
          <w:rFonts w:ascii="Bookman Old Style" w:eastAsia="Bookman Old Style" w:hAnsi="Bookman Old Style" w:cs="Bookman Old Style"/>
          <w:color w:val="000000" w:themeColor="text1"/>
          <w:sz w:val="24"/>
          <w:szCs w:val="24"/>
        </w:rPr>
        <w:t>.1, dada a necessidade de instauração de procedimento para cancelamento do registro do fornecedor.</w:t>
      </w:r>
    </w:p>
    <w:p w14:paraId="260EA92A" w14:textId="77777777" w:rsidR="009D2A86" w:rsidRPr="00E63A80" w:rsidRDefault="009D2A86"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2B" w14:textId="49F10F92"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b/>
          <w:color w:val="000000" w:themeColor="text1"/>
          <w:sz w:val="24"/>
          <w:szCs w:val="24"/>
        </w:rPr>
        <w:t>- DISPOSIÇÕES FINAIS.</w:t>
      </w:r>
    </w:p>
    <w:p w14:paraId="260EA92C" w14:textId="58E79E11"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w:t>
      </w:r>
      <w:r w:rsidR="003F57BE" w:rsidRPr="00E63A80">
        <w:rPr>
          <w:rFonts w:ascii="Bookman Old Style" w:eastAsia="Bookman Old Style" w:hAnsi="Bookman Old Style" w:cs="Bookman Old Style"/>
          <w:b/>
          <w:color w:val="000000" w:themeColor="text1"/>
          <w:sz w:val="24"/>
          <w:szCs w:val="24"/>
        </w:rPr>
        <w:t>5</w:t>
      </w:r>
      <w:r w:rsidRPr="00E63A80">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4FCD30F0" w14:textId="77777777" w:rsidR="00E63A80" w:rsidRPr="00E63A80" w:rsidRDefault="00E63A80" w:rsidP="00E63A80">
      <w:pPr>
        <w:spacing w:after="0" w:line="288" w:lineRule="auto"/>
        <w:jc w:val="both"/>
        <w:rPr>
          <w:rFonts w:ascii="Bookman Old Style" w:eastAsia="Bookman Old Style" w:hAnsi="Bookman Old Style" w:cs="Bookman Old Style"/>
          <w:color w:val="000000" w:themeColor="text1"/>
          <w:sz w:val="24"/>
          <w:szCs w:val="24"/>
        </w:rPr>
      </w:pPr>
    </w:p>
    <w:p w14:paraId="2DB6CE19" w14:textId="77777777" w:rsidR="00E63A80" w:rsidRPr="00E63A80" w:rsidRDefault="00E63A80"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bookmarkStart w:id="4" w:name="_heading=h.2et92p0" w:colFirst="0" w:colLast="0"/>
      <w:bookmarkEnd w:id="4"/>
      <w:r w:rsidRPr="00E63A80">
        <w:rPr>
          <w:rFonts w:ascii="Bookman Old Style" w:eastAsia="Bookman Old Style" w:hAnsi="Bookman Old Style" w:cs="Bookman Old Style"/>
          <w:color w:val="000000" w:themeColor="text1"/>
          <w:sz w:val="24"/>
          <w:szCs w:val="24"/>
        </w:rPr>
        <w:t>Santa Fé de Minas- MG, 08 de maio de 2026.</w:t>
      </w:r>
    </w:p>
    <w:p w14:paraId="56C803BC" w14:textId="77777777" w:rsidR="009D4615" w:rsidRPr="00E63A80" w:rsidRDefault="009D4615" w:rsidP="00E63A80">
      <w:pPr>
        <w:tabs>
          <w:tab w:val="left" w:pos="567"/>
        </w:tabs>
        <w:spacing w:line="288" w:lineRule="auto"/>
        <w:ind w:right="-285"/>
        <w:jc w:val="both"/>
        <w:rPr>
          <w:rFonts w:ascii="Bookman Old Style" w:eastAsia="Bookman Old Style" w:hAnsi="Bookman Old Style" w:cs="Bookman Old Style"/>
          <w:color w:val="000000" w:themeColor="text1"/>
          <w:sz w:val="24"/>
          <w:szCs w:val="24"/>
        </w:rPr>
      </w:pPr>
    </w:p>
    <w:p w14:paraId="52442501" w14:textId="77777777" w:rsidR="009D4615" w:rsidRPr="00E63A80" w:rsidRDefault="009D4615"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ALEXIS JOSE LEITE NETO</w:t>
      </w:r>
    </w:p>
    <w:p w14:paraId="1B4C6BCF" w14:textId="77777777" w:rsidR="009D4615" w:rsidRPr="00E63A80" w:rsidRDefault="009D4615" w:rsidP="00E63A80">
      <w:pPr>
        <w:spacing w:line="288" w:lineRule="auto"/>
        <w:jc w:val="center"/>
        <w:rPr>
          <w:rFonts w:ascii="Bookman Old Style" w:hAnsi="Bookman Old Style"/>
          <w:b/>
          <w:bCs/>
          <w:iCs/>
          <w:sz w:val="24"/>
          <w:szCs w:val="24"/>
        </w:rPr>
      </w:pPr>
      <w:r w:rsidRPr="00E63A80">
        <w:rPr>
          <w:rFonts w:ascii="Bookman Old Style" w:hAnsi="Bookman Old Style"/>
          <w:b/>
          <w:bCs/>
          <w:iCs/>
          <w:sz w:val="24"/>
          <w:szCs w:val="24"/>
        </w:rPr>
        <w:t>Secretário Municipal de Saúde, Saneamento e Vigilância Sanitária</w:t>
      </w:r>
    </w:p>
    <w:p w14:paraId="260EA935" w14:textId="32B72DBA" w:rsidR="00724598" w:rsidRPr="00E63A80" w:rsidRDefault="009D4615"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r w:rsidR="00FA7ECD" w:rsidRPr="00E63A80">
        <w:rPr>
          <w:rFonts w:ascii="Bookman Old Style" w:eastAsia="Bookman Old Style" w:hAnsi="Bookman Old Style" w:cs="Bookman Old Style"/>
          <w:b/>
          <w:color w:val="000000" w:themeColor="text1"/>
          <w:sz w:val="24"/>
          <w:szCs w:val="24"/>
        </w:rPr>
        <w:lastRenderedPageBreak/>
        <w:t>ANEXO II - MODELO DE PROPOSTA.</w:t>
      </w:r>
    </w:p>
    <w:p w14:paraId="260EA936" w14:textId="55E25B40"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PREGÃO ELETRONICO Nº </w:t>
      </w:r>
      <w:r w:rsidR="00E63A80" w:rsidRPr="00E63A80">
        <w:rPr>
          <w:rFonts w:ascii="Bookman Old Style" w:eastAsia="Bookman Old Style" w:hAnsi="Bookman Old Style" w:cs="Bookman Old Style"/>
          <w:b/>
          <w:color w:val="000000" w:themeColor="text1"/>
          <w:sz w:val="24"/>
          <w:szCs w:val="24"/>
        </w:rPr>
        <w:t>009/</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937" w14:textId="17842E33"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Nº </w:t>
      </w:r>
      <w:r w:rsidR="00A01D4B" w:rsidRPr="00E63A80">
        <w:rPr>
          <w:rFonts w:ascii="Bookman Old Style" w:eastAsia="Bookman Old Style" w:hAnsi="Bookman Old Style" w:cs="Bookman Old Style"/>
          <w:b/>
          <w:color w:val="000000" w:themeColor="text1"/>
          <w:sz w:val="24"/>
          <w:szCs w:val="24"/>
        </w:rPr>
        <w:t>0</w:t>
      </w:r>
      <w:r w:rsidR="00E63A80" w:rsidRPr="00E63A80">
        <w:rPr>
          <w:rFonts w:ascii="Bookman Old Style" w:eastAsia="Bookman Old Style" w:hAnsi="Bookman Old Style" w:cs="Bookman Old Style"/>
          <w:b/>
          <w:color w:val="000000" w:themeColor="text1"/>
          <w:sz w:val="24"/>
          <w:szCs w:val="24"/>
        </w:rPr>
        <w:t>21</w:t>
      </w:r>
      <w:r w:rsidRPr="00E63A80">
        <w:rPr>
          <w:rFonts w:ascii="Bookman Old Style" w:eastAsia="Bookman Old Style" w:hAnsi="Bookman Old Style" w:cs="Bookman Old Style"/>
          <w:b/>
          <w:color w:val="000000" w:themeColor="text1"/>
          <w:sz w:val="24"/>
          <w:szCs w:val="24"/>
        </w:rPr>
        <w:t>/202</w:t>
      </w:r>
      <w:r w:rsidR="00E63A8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w:t>
      </w:r>
    </w:p>
    <w:p w14:paraId="260EA938"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À Prefeitura Municipal de Santa Fé de Minas- MG.  </w:t>
      </w:r>
    </w:p>
    <w:p w14:paraId="260EA93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Prezados Senhores,</w:t>
      </w:r>
    </w:p>
    <w:p w14:paraId="260EA93A" w14:textId="1A1561E0"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Ref</w:t>
      </w:r>
      <w:r w:rsidRPr="00E63A80">
        <w:rPr>
          <w:rFonts w:ascii="Bookman Old Style" w:eastAsia="Bookman Old Style" w:hAnsi="Bookman Old Style" w:cs="Bookman Old Style"/>
          <w:color w:val="000000" w:themeColor="text1"/>
          <w:sz w:val="24"/>
          <w:szCs w:val="24"/>
        </w:rPr>
        <w:t>.: PREGÃO ELETR</w:t>
      </w:r>
      <w:r w:rsidR="004324CE" w:rsidRPr="00E63A80">
        <w:rPr>
          <w:rFonts w:ascii="Bookman Old Style" w:eastAsia="Bookman Old Style" w:hAnsi="Bookman Old Style" w:cs="Bookman Old Style"/>
          <w:color w:val="000000" w:themeColor="text1"/>
          <w:sz w:val="24"/>
          <w:szCs w:val="24"/>
        </w:rPr>
        <w:t>Ô</w:t>
      </w:r>
      <w:r w:rsidRPr="00E63A80">
        <w:rPr>
          <w:rFonts w:ascii="Bookman Old Style" w:eastAsia="Bookman Old Style" w:hAnsi="Bookman Old Style" w:cs="Bookman Old Style"/>
          <w:color w:val="000000" w:themeColor="text1"/>
          <w:sz w:val="24"/>
          <w:szCs w:val="24"/>
        </w:rPr>
        <w:t xml:space="preserve">NICO </w:t>
      </w:r>
      <w:r w:rsidRPr="00E63A80">
        <w:rPr>
          <w:rFonts w:ascii="Bookman Old Style" w:eastAsia="Bookman Old Style" w:hAnsi="Bookman Old Style" w:cs="Bookman Old Style"/>
          <w:smallCaps/>
          <w:color w:val="000000" w:themeColor="text1"/>
          <w:sz w:val="24"/>
          <w:szCs w:val="24"/>
        </w:rPr>
        <w:t>N</w:t>
      </w:r>
      <w:r w:rsidRPr="00E63A80">
        <w:rPr>
          <w:rFonts w:ascii="Bookman Old Style" w:eastAsia="Bookman Old Style" w:hAnsi="Bookman Old Style" w:cs="Bookman Old Style"/>
          <w:color w:val="000000" w:themeColor="text1"/>
          <w:sz w:val="24"/>
          <w:szCs w:val="24"/>
        </w:rPr>
        <w:t xml:space="preserve">º </w:t>
      </w:r>
      <w:r w:rsidR="00E63A80" w:rsidRPr="00E63A80">
        <w:rPr>
          <w:rFonts w:ascii="Bookman Old Style" w:eastAsia="Bookman Old Style" w:hAnsi="Bookman Old Style" w:cs="Bookman Old Style"/>
          <w:color w:val="000000" w:themeColor="text1"/>
          <w:sz w:val="24"/>
          <w:szCs w:val="24"/>
        </w:rPr>
        <w:t>009</w:t>
      </w:r>
      <w:r w:rsidR="00A716A3" w:rsidRPr="00E63A80">
        <w:rPr>
          <w:rFonts w:ascii="Bookman Old Style" w:eastAsia="Bookman Old Style" w:hAnsi="Bookman Old Style" w:cs="Bookman Old Style"/>
          <w:color w:val="000000" w:themeColor="text1"/>
          <w:sz w:val="24"/>
          <w:szCs w:val="24"/>
        </w:rPr>
        <w:t>/202</w:t>
      </w:r>
      <w:r w:rsidR="00755458" w:rsidRPr="00E63A80">
        <w:rPr>
          <w:rFonts w:ascii="Bookman Old Style" w:eastAsia="Bookman Old Style" w:hAnsi="Bookman Old Style" w:cs="Bookman Old Style"/>
          <w:color w:val="000000" w:themeColor="text1"/>
          <w:sz w:val="24"/>
          <w:szCs w:val="24"/>
        </w:rPr>
        <w:t>6</w:t>
      </w:r>
      <w:r w:rsidR="004324CE" w:rsidRPr="00E63A80">
        <w:rPr>
          <w:rFonts w:ascii="Bookman Old Style" w:eastAsia="Bookman Old Style" w:hAnsi="Bookman Old Style" w:cs="Bookman Old Style"/>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01, que integra o instrumento convocatório da licitação em epígrafe.</w:t>
      </w:r>
    </w:p>
    <w:p w14:paraId="260EA93B"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1. IDENTIFICAÇÃO DO CONCORRENTE:</w:t>
      </w:r>
    </w:p>
    <w:p w14:paraId="260EA93C"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RAZÃO SOCIAL</w:t>
      </w:r>
      <w:r w:rsidRPr="00E63A80">
        <w:rPr>
          <w:rFonts w:ascii="Bookman Old Style" w:eastAsia="Bookman Old Style" w:hAnsi="Bookman Old Style" w:cs="Bookman Old Style"/>
          <w:color w:val="000000" w:themeColor="text1"/>
          <w:sz w:val="24"/>
          <w:szCs w:val="24"/>
        </w:rPr>
        <w:t>: ----------</w:t>
      </w:r>
    </w:p>
    <w:p w14:paraId="260EA93D"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CNPJ</w:t>
      </w:r>
      <w:r w:rsidRPr="00E63A80">
        <w:rPr>
          <w:rFonts w:ascii="Bookman Old Style" w:eastAsia="Bookman Old Style" w:hAnsi="Bookman Old Style" w:cs="Bookman Old Style"/>
          <w:color w:val="000000" w:themeColor="text1"/>
          <w:sz w:val="24"/>
          <w:szCs w:val="24"/>
        </w:rPr>
        <w:t>: -------------------</w:t>
      </w:r>
    </w:p>
    <w:p w14:paraId="260EA93E"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ENDEREÇO e TELEFONE/E:MAIL</w:t>
      </w:r>
      <w:r w:rsidRPr="00E63A80">
        <w:rPr>
          <w:rFonts w:ascii="Bookman Old Style" w:eastAsia="Bookman Old Style" w:hAnsi="Bookman Old Style" w:cs="Bookman Old Style"/>
          <w:color w:val="000000" w:themeColor="text1"/>
          <w:sz w:val="24"/>
          <w:szCs w:val="24"/>
        </w:rPr>
        <w:t>: ---------------------------</w:t>
      </w:r>
    </w:p>
    <w:p w14:paraId="260EA93F" w14:textId="77777777" w:rsidR="00724598" w:rsidRPr="00E63A80" w:rsidRDefault="00FA7ECD" w:rsidP="00E63A80">
      <w:pPr>
        <w:spacing w:line="288" w:lineRule="auto"/>
        <w:jc w:val="both"/>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t>2-CONDIÇÕES GERAIS</w:t>
      </w:r>
    </w:p>
    <w:p w14:paraId="260EA940" w14:textId="77777777" w:rsidR="00724598" w:rsidRPr="00E63A80" w:rsidRDefault="00FA7ECD"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w:t>
      </w:r>
      <w:r w:rsidR="009D2A86"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9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134"/>
        <w:gridCol w:w="1134"/>
        <w:gridCol w:w="1843"/>
      </w:tblGrid>
      <w:tr w:rsidR="00E63A80" w:rsidRPr="00E63A80" w14:paraId="260EA947" w14:textId="77777777" w:rsidTr="00E63A80">
        <w:tc>
          <w:tcPr>
            <w:tcW w:w="817" w:type="dxa"/>
          </w:tcPr>
          <w:p w14:paraId="260EA941"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Item</w:t>
            </w:r>
          </w:p>
        </w:tc>
        <w:tc>
          <w:tcPr>
            <w:tcW w:w="3260" w:type="dxa"/>
          </w:tcPr>
          <w:p w14:paraId="260EA942"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Descrição</w:t>
            </w:r>
            <w:proofErr w:type="spellEnd"/>
            <w:r w:rsidRPr="00E63A80">
              <w:rPr>
                <w:rFonts w:ascii="Bookman Old Style" w:eastAsia="Bookman Old Style" w:hAnsi="Bookman Old Style" w:cs="Bookman Old Style"/>
                <w:color w:val="000000" w:themeColor="text1"/>
                <w:sz w:val="24"/>
                <w:szCs w:val="24"/>
              </w:rPr>
              <w:t xml:space="preserve"> </w:t>
            </w:r>
          </w:p>
        </w:tc>
        <w:tc>
          <w:tcPr>
            <w:tcW w:w="993" w:type="dxa"/>
          </w:tcPr>
          <w:p w14:paraId="260EA943"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Unid</w:t>
            </w:r>
            <w:proofErr w:type="spellEnd"/>
            <w:r w:rsidRPr="00E63A80">
              <w:rPr>
                <w:rFonts w:ascii="Bookman Old Style" w:eastAsia="Bookman Old Style" w:hAnsi="Bookman Old Style" w:cs="Bookman Old Style"/>
                <w:color w:val="000000" w:themeColor="text1"/>
                <w:sz w:val="24"/>
                <w:szCs w:val="24"/>
              </w:rPr>
              <w:t>.</w:t>
            </w:r>
          </w:p>
        </w:tc>
        <w:tc>
          <w:tcPr>
            <w:tcW w:w="1134" w:type="dxa"/>
          </w:tcPr>
          <w:p w14:paraId="260EA944" w14:textId="3694E271"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Quant.</w:t>
            </w:r>
          </w:p>
        </w:tc>
        <w:tc>
          <w:tcPr>
            <w:tcW w:w="1134" w:type="dxa"/>
          </w:tcPr>
          <w:p w14:paraId="260EA945"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 </w:t>
            </w:r>
            <w:proofErr w:type="spellStart"/>
            <w:r w:rsidRPr="00E63A80">
              <w:rPr>
                <w:rFonts w:ascii="Bookman Old Style" w:eastAsia="Bookman Old Style" w:hAnsi="Bookman Old Style" w:cs="Bookman Old Style"/>
                <w:color w:val="000000" w:themeColor="text1"/>
                <w:sz w:val="24"/>
                <w:szCs w:val="24"/>
              </w:rPr>
              <w:t>Unt</w:t>
            </w:r>
            <w:proofErr w:type="spellEnd"/>
          </w:p>
        </w:tc>
        <w:tc>
          <w:tcPr>
            <w:tcW w:w="1843" w:type="dxa"/>
          </w:tcPr>
          <w:p w14:paraId="260EA946"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roofErr w:type="spellStart"/>
            <w:proofErr w:type="gramStart"/>
            <w:r w:rsidRPr="00E63A80">
              <w:rPr>
                <w:rFonts w:ascii="Bookman Old Style" w:eastAsia="Bookman Old Style" w:hAnsi="Bookman Old Style" w:cs="Bookman Old Style"/>
                <w:color w:val="000000" w:themeColor="text1"/>
                <w:sz w:val="24"/>
                <w:szCs w:val="24"/>
              </w:rPr>
              <w:t>P.total</w:t>
            </w:r>
            <w:proofErr w:type="spellEnd"/>
            <w:proofErr w:type="gramEnd"/>
          </w:p>
        </w:tc>
      </w:tr>
      <w:tr w:rsidR="00E63A80" w:rsidRPr="00E63A80" w14:paraId="260EA94E" w14:textId="77777777" w:rsidTr="00E63A80">
        <w:tc>
          <w:tcPr>
            <w:tcW w:w="817" w:type="dxa"/>
          </w:tcPr>
          <w:p w14:paraId="260EA948"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01</w:t>
            </w:r>
          </w:p>
        </w:tc>
        <w:tc>
          <w:tcPr>
            <w:tcW w:w="3260" w:type="dxa"/>
          </w:tcPr>
          <w:p w14:paraId="260EA949"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993" w:type="dxa"/>
          </w:tcPr>
          <w:p w14:paraId="260EA94A"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134" w:type="dxa"/>
          </w:tcPr>
          <w:p w14:paraId="260EA94B" w14:textId="25EA8383"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134" w:type="dxa"/>
          </w:tcPr>
          <w:p w14:paraId="260EA94C"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c>
          <w:tcPr>
            <w:tcW w:w="1843" w:type="dxa"/>
          </w:tcPr>
          <w:p w14:paraId="260EA94D" w14:textId="77777777" w:rsidR="00E63A80" w:rsidRPr="00E63A80" w:rsidRDefault="00E63A80" w:rsidP="00E63A80">
            <w:pPr>
              <w:spacing w:line="288" w:lineRule="auto"/>
              <w:rPr>
                <w:rFonts w:ascii="Bookman Old Style" w:eastAsia="Bookman Old Style" w:hAnsi="Bookman Old Style" w:cs="Bookman Old Style"/>
                <w:color w:val="000000" w:themeColor="text1"/>
                <w:sz w:val="24"/>
                <w:szCs w:val="24"/>
              </w:rPr>
            </w:pPr>
          </w:p>
        </w:tc>
      </w:tr>
    </w:tbl>
    <w:p w14:paraId="260EA94F" w14:textId="77777777" w:rsidR="009D2A86" w:rsidRPr="00E63A80" w:rsidRDefault="009D2A86" w:rsidP="00E63A80">
      <w:pPr>
        <w:spacing w:after="0" w:line="288" w:lineRule="auto"/>
        <w:jc w:val="both"/>
        <w:rPr>
          <w:rFonts w:ascii="Bookman Old Style" w:eastAsia="Bookman Old Style" w:hAnsi="Bookman Old Style" w:cs="Bookman Old Style"/>
          <w:color w:val="000000" w:themeColor="text1"/>
          <w:sz w:val="24"/>
          <w:szCs w:val="24"/>
        </w:rPr>
      </w:pPr>
    </w:p>
    <w:p w14:paraId="260EA950"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2.2- Valor Global da Proposta R$-------(</w:t>
      </w:r>
      <w:proofErr w:type="spellStart"/>
      <w:r w:rsidRPr="00E63A80">
        <w:rPr>
          <w:rFonts w:ascii="Bookman Old Style" w:eastAsia="Bookman Old Style" w:hAnsi="Bookman Old Style" w:cs="Bookman Old Style"/>
          <w:color w:val="000000" w:themeColor="text1"/>
          <w:sz w:val="24"/>
          <w:szCs w:val="24"/>
        </w:rPr>
        <w:t>xxxxxxxxxxxxxxxxxxxxxxx</w:t>
      </w:r>
      <w:proofErr w:type="spellEnd"/>
      <w:r w:rsidRPr="00E63A80">
        <w:rPr>
          <w:rFonts w:ascii="Bookman Old Style" w:eastAsia="Bookman Old Style" w:hAnsi="Bookman Old Style" w:cs="Bookman Old Style"/>
          <w:color w:val="000000" w:themeColor="text1"/>
          <w:sz w:val="24"/>
          <w:szCs w:val="24"/>
        </w:rPr>
        <w:t>)</w:t>
      </w:r>
    </w:p>
    <w:p w14:paraId="260EA951" w14:textId="77777777"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2.3</w:t>
      </w:r>
      <w:r w:rsidRPr="00E63A80">
        <w:rPr>
          <w:rFonts w:ascii="Bookman Old Style" w:eastAsia="Bookman Old Style" w:hAnsi="Bookman Old Style" w:cs="Bookman Old Style"/>
          <w:b/>
          <w:color w:val="000000" w:themeColor="text1"/>
          <w:sz w:val="24"/>
          <w:szCs w:val="24"/>
        </w:rPr>
        <w:t>-</w:t>
      </w:r>
      <w:r w:rsidRPr="00E63A80">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260EA952" w14:textId="77777777" w:rsidR="00724598" w:rsidRPr="00E63A80" w:rsidRDefault="00FA7ECD" w:rsidP="00E63A80">
      <w:pPr>
        <w:spacing w:after="0" w:line="288" w:lineRule="auto"/>
        <w:jc w:val="both"/>
        <w:rPr>
          <w:rFonts w:ascii="Bookman Old Style" w:eastAsia="Bookman Old Style" w:hAnsi="Bookman Old Style" w:cs="Bookman Old Style"/>
          <w:smallCaps/>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14:paraId="260EA953" w14:textId="77777777" w:rsidR="00724598" w:rsidRPr="00E63A80" w:rsidRDefault="00FA7ECD" w:rsidP="00E63A80">
      <w:pPr>
        <w:spacing w:after="0" w:line="288" w:lineRule="auto"/>
        <w:ind w:right="-427"/>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Valor Total de proposta R$ ----------------(</w:t>
      </w:r>
      <w:proofErr w:type="spellStart"/>
      <w:r w:rsidRPr="00E63A80">
        <w:rPr>
          <w:rFonts w:ascii="Bookman Old Style" w:eastAsia="Bookman Old Style" w:hAnsi="Bookman Old Style" w:cs="Bookman Old Style"/>
          <w:color w:val="000000" w:themeColor="text1"/>
          <w:sz w:val="24"/>
          <w:szCs w:val="24"/>
        </w:rPr>
        <w:t>xxxxxx</w:t>
      </w:r>
      <w:proofErr w:type="spellEnd"/>
      <w:r w:rsidRPr="00E63A80">
        <w:rPr>
          <w:rFonts w:ascii="Bookman Old Style" w:eastAsia="Bookman Old Style" w:hAnsi="Bookman Old Style" w:cs="Bookman Old Style"/>
          <w:color w:val="000000" w:themeColor="text1"/>
          <w:sz w:val="24"/>
          <w:szCs w:val="24"/>
        </w:rPr>
        <w:t>)</w:t>
      </w:r>
    </w:p>
    <w:p w14:paraId="260EA954" w14:textId="77777777" w:rsidR="00724598" w:rsidRPr="00E63A80" w:rsidRDefault="00FA7ECD" w:rsidP="00E63A80">
      <w:pPr>
        <w:spacing w:after="0" w:line="288" w:lineRule="auto"/>
        <w:ind w:right="-427"/>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Local: ........................................... Data: .........../</w:t>
      </w:r>
      <w:proofErr w:type="gramStart"/>
      <w:r w:rsidRPr="00E63A80">
        <w:rPr>
          <w:rFonts w:ascii="Bookman Old Style" w:eastAsia="Bookman Old Style" w:hAnsi="Bookman Old Style" w:cs="Bookman Old Style"/>
          <w:color w:val="000000" w:themeColor="text1"/>
          <w:sz w:val="24"/>
          <w:szCs w:val="24"/>
        </w:rPr>
        <w:t>.....</w:t>
      </w:r>
      <w:proofErr w:type="gramEnd"/>
      <w:r w:rsidRPr="00E63A80">
        <w:rPr>
          <w:rFonts w:ascii="Bookman Old Style" w:eastAsia="Bookman Old Style" w:hAnsi="Bookman Old Style" w:cs="Bookman Old Style"/>
          <w:color w:val="000000" w:themeColor="text1"/>
          <w:sz w:val="24"/>
          <w:szCs w:val="24"/>
        </w:rPr>
        <w:t>/20...</w:t>
      </w:r>
    </w:p>
    <w:p w14:paraId="260EA95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5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57" w14:textId="77777777" w:rsidR="004324CE" w:rsidRDefault="00FA7ECD" w:rsidP="00E63A80">
      <w:pPr>
        <w:spacing w:after="0" w:line="288" w:lineRule="auto"/>
        <w:jc w:val="center"/>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13425596" w14:textId="77777777" w:rsidR="00E63A80" w:rsidRDefault="00E63A80" w:rsidP="00E63A80">
      <w:pPr>
        <w:spacing w:after="0" w:line="288" w:lineRule="auto"/>
        <w:jc w:val="center"/>
        <w:rPr>
          <w:rFonts w:ascii="Bookman Old Style" w:eastAsia="Bookman Old Style" w:hAnsi="Bookman Old Style" w:cs="Bookman Old Style"/>
          <w:color w:val="000000" w:themeColor="text1"/>
          <w:sz w:val="24"/>
          <w:szCs w:val="24"/>
        </w:rPr>
      </w:pPr>
    </w:p>
    <w:p w14:paraId="3393E539" w14:textId="77777777" w:rsidR="00E63A80" w:rsidRPr="00E63A80" w:rsidRDefault="00E63A80" w:rsidP="00E63A80">
      <w:pPr>
        <w:spacing w:after="0" w:line="288" w:lineRule="auto"/>
        <w:jc w:val="center"/>
        <w:rPr>
          <w:rFonts w:ascii="Bookman Old Style" w:eastAsia="Bookman Old Style" w:hAnsi="Bookman Old Style" w:cs="Bookman Old Style"/>
          <w:color w:val="000000" w:themeColor="text1"/>
          <w:sz w:val="24"/>
          <w:szCs w:val="24"/>
        </w:rPr>
      </w:pPr>
    </w:p>
    <w:p w14:paraId="260EA958"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260EA959" w14:textId="422A0D1A"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PREGÃO ELETR</w:t>
      </w:r>
      <w:r w:rsidR="004324CE" w:rsidRPr="00E63A80">
        <w:rPr>
          <w:rFonts w:ascii="Bookman Old Style" w:eastAsia="Bookman Old Style" w:hAnsi="Bookman Old Style" w:cs="Bookman Old Style"/>
          <w:b/>
          <w:color w:val="000000" w:themeColor="text1"/>
          <w:sz w:val="24"/>
          <w:szCs w:val="24"/>
        </w:rPr>
        <w:t>Ô</w:t>
      </w:r>
      <w:r w:rsidRPr="00E63A80">
        <w:rPr>
          <w:rFonts w:ascii="Bookman Old Style" w:eastAsia="Bookman Old Style" w:hAnsi="Bookman Old Style" w:cs="Bookman Old Style"/>
          <w:b/>
          <w:color w:val="000000" w:themeColor="text1"/>
          <w:sz w:val="24"/>
          <w:szCs w:val="24"/>
        </w:rPr>
        <w:t xml:space="preserve">NICO Nº </w:t>
      </w:r>
      <w:r w:rsidR="00E63A80" w:rsidRPr="00E63A80">
        <w:rPr>
          <w:rFonts w:ascii="Bookman Old Style" w:eastAsia="Bookman Old Style" w:hAnsi="Bookman Old Style" w:cs="Bookman Old Style"/>
          <w:b/>
          <w:color w:val="000000" w:themeColor="text1"/>
          <w:sz w:val="24"/>
          <w:szCs w:val="24"/>
        </w:rPr>
        <w:t>009</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PROCESSO Nº </w:t>
      </w:r>
      <w:r w:rsidR="00E63A80" w:rsidRPr="00E63A80">
        <w:rPr>
          <w:rFonts w:ascii="Bookman Old Style" w:eastAsia="Bookman Old Style" w:hAnsi="Bookman Old Style" w:cs="Bookman Old Style"/>
          <w:b/>
          <w:color w:val="000000" w:themeColor="text1"/>
          <w:sz w:val="24"/>
          <w:szCs w:val="24"/>
        </w:rPr>
        <w:t>021</w:t>
      </w:r>
      <w:r w:rsidRPr="00E63A80">
        <w:rPr>
          <w:rFonts w:ascii="Bookman Old Style" w:eastAsia="Bookman Old Style" w:hAnsi="Bookman Old Style" w:cs="Bookman Old Style"/>
          <w:b/>
          <w:color w:val="000000" w:themeColor="text1"/>
          <w:sz w:val="24"/>
          <w:szCs w:val="24"/>
        </w:rPr>
        <w:t>/202</w:t>
      </w:r>
      <w:r w:rsidR="00755458"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w:t>
      </w:r>
    </w:p>
    <w:p w14:paraId="260EA95A"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5B" w14:textId="7A4FDD1B" w:rsidR="00724598" w:rsidRPr="00E63A80" w:rsidRDefault="00FA7ECD" w:rsidP="00E63A80">
      <w:pP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E63A80">
        <w:rPr>
          <w:rFonts w:ascii="Bookman Old Style" w:eastAsia="Bookman Old Style" w:hAnsi="Bookman Old Style" w:cs="Bookman Old Style"/>
          <w:b/>
          <w:color w:val="000000" w:themeColor="text1"/>
          <w:sz w:val="24"/>
          <w:szCs w:val="24"/>
        </w:rPr>
        <w:t>DECLARA</w:t>
      </w:r>
      <w:r w:rsidRPr="00E63A80">
        <w:rPr>
          <w:rFonts w:ascii="Bookman Old Style" w:eastAsia="Bookman Old Style" w:hAnsi="Bookman Old Style" w:cs="Bookman Old Style"/>
          <w:color w:val="000000" w:themeColor="text1"/>
          <w:sz w:val="24"/>
          <w:szCs w:val="24"/>
        </w:rPr>
        <w:t>, para fins de participação no Pregão Eletrônico Nº [XX]/202</w:t>
      </w:r>
      <w:r w:rsidR="00755458"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260EA95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95D" w14:textId="77777777" w:rsidR="00724598" w:rsidRPr="00E63A80" w:rsidRDefault="00FA7ECD" w:rsidP="00E63A80">
      <w:pPr>
        <w:spacing w:after="0"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Declaro ainda que conheço e concordo com todos os termos deste Edital.</w:t>
      </w:r>
    </w:p>
    <w:p w14:paraId="260EA95E" w14:textId="77777777" w:rsidR="00724598" w:rsidRPr="00E63A80" w:rsidRDefault="00724598" w:rsidP="00E63A80">
      <w:pPr>
        <w:spacing w:after="0" w:line="288" w:lineRule="auto"/>
        <w:jc w:val="center"/>
        <w:rPr>
          <w:rFonts w:ascii="Bookman Old Style" w:eastAsia="Bookman Old Style" w:hAnsi="Bookman Old Style" w:cs="Bookman Old Style"/>
          <w:color w:val="000000" w:themeColor="text1"/>
          <w:sz w:val="24"/>
          <w:szCs w:val="24"/>
        </w:rPr>
      </w:pPr>
    </w:p>
    <w:p w14:paraId="260EA95F"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0" w14:textId="5726C564"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755458"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61"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2"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64"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6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66" w14:textId="77777777" w:rsidR="00724598" w:rsidRPr="00E63A80" w:rsidRDefault="00FA7ECD" w:rsidP="00E63A80">
      <w:pPr>
        <w:spacing w:line="288" w:lineRule="auto"/>
        <w:jc w:val="center"/>
        <w:rPr>
          <w:rFonts w:ascii="Bookman Old Style" w:eastAsia="Bookman Old Style" w:hAnsi="Bookman Old Style" w:cs="Bookman Old Style"/>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67" w14:textId="77777777" w:rsidR="00A01D4B" w:rsidRPr="00E63A80" w:rsidRDefault="00A01D4B" w:rsidP="00E63A80">
      <w:pPr>
        <w:spacing w:line="288" w:lineRule="auto"/>
        <w:jc w:val="center"/>
        <w:rPr>
          <w:rFonts w:ascii="Bookman Old Style" w:eastAsia="Bookman Old Style" w:hAnsi="Bookman Old Style" w:cs="Bookman Old Style"/>
          <w:b/>
          <w:color w:val="000000" w:themeColor="text1"/>
          <w:sz w:val="24"/>
          <w:szCs w:val="24"/>
        </w:rPr>
      </w:pPr>
    </w:p>
    <w:p w14:paraId="260EA968"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9"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A" w14:textId="77777777" w:rsidR="00847102" w:rsidRPr="00E63A80"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0EA96B" w14:textId="77777777" w:rsidR="00847102" w:rsidRDefault="00847102" w:rsidP="00E63A80">
      <w:pPr>
        <w:spacing w:line="288" w:lineRule="auto"/>
        <w:jc w:val="center"/>
        <w:rPr>
          <w:rFonts w:ascii="Bookman Old Style" w:eastAsia="Bookman Old Style" w:hAnsi="Bookman Old Style" w:cs="Bookman Old Style"/>
          <w:b/>
          <w:color w:val="000000" w:themeColor="text1"/>
          <w:sz w:val="24"/>
          <w:szCs w:val="24"/>
        </w:rPr>
      </w:pPr>
    </w:p>
    <w:p w14:paraId="267689FC" w14:textId="77777777" w:rsidR="00E63A80" w:rsidRPr="00E63A80" w:rsidRDefault="00E63A80" w:rsidP="00E63A80">
      <w:pPr>
        <w:spacing w:line="288" w:lineRule="auto"/>
        <w:jc w:val="center"/>
        <w:rPr>
          <w:rFonts w:ascii="Bookman Old Style" w:eastAsia="Bookman Old Style" w:hAnsi="Bookman Old Style" w:cs="Bookman Old Style"/>
          <w:b/>
          <w:color w:val="000000" w:themeColor="text1"/>
          <w:sz w:val="24"/>
          <w:szCs w:val="24"/>
        </w:rPr>
      </w:pPr>
    </w:p>
    <w:p w14:paraId="260EA96C" w14:textId="77777777"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bookmarkStart w:id="5" w:name="_heading=h.tyjcwt" w:colFirst="0" w:colLast="0"/>
      <w:bookmarkEnd w:id="5"/>
      <w:r w:rsidRPr="00E63A80">
        <w:rPr>
          <w:rFonts w:ascii="Bookman Old Style" w:eastAsia="Bookman Old Style" w:hAnsi="Bookman Old Style" w:cs="Bookman Old Style"/>
          <w:b/>
          <w:color w:val="000000" w:themeColor="text1"/>
          <w:sz w:val="24"/>
          <w:szCs w:val="24"/>
        </w:rPr>
        <w:lastRenderedPageBreak/>
        <w:t>ANEXO IV DECLARAÇÃO ME/EPP</w:t>
      </w:r>
    </w:p>
    <w:p w14:paraId="260EA96D" w14:textId="66F642AD" w:rsidR="00724598" w:rsidRPr="00E63A80" w:rsidRDefault="00FA7ECD" w:rsidP="00E63A80">
      <w:pPr>
        <w:spacing w:after="0" w:line="288" w:lineRule="auto"/>
        <w:ind w:left="-142" w:right="107"/>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PREGÃO ELETRONICO Nº</w:t>
      </w:r>
      <w:r w:rsidR="00E63A80" w:rsidRPr="00E63A80">
        <w:rPr>
          <w:rFonts w:ascii="Bookman Old Style" w:eastAsia="Bookman Old Style" w:hAnsi="Bookman Old Style" w:cs="Bookman Old Style"/>
          <w:b/>
          <w:color w:val="000000" w:themeColor="text1"/>
          <w:sz w:val="24"/>
          <w:szCs w:val="24"/>
        </w:rPr>
        <w:t xml:space="preserve"> 009</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PROCESSO Nº </w:t>
      </w:r>
      <w:r w:rsidR="00E63A80" w:rsidRPr="00E63A80">
        <w:rPr>
          <w:rFonts w:ascii="Bookman Old Style" w:eastAsia="Bookman Old Style" w:hAnsi="Bookman Old Style" w:cs="Bookman Old Style"/>
          <w:b/>
          <w:color w:val="000000" w:themeColor="text1"/>
          <w:sz w:val="24"/>
          <w:szCs w:val="24"/>
        </w:rPr>
        <w:t>021</w:t>
      </w:r>
      <w:r w:rsidR="00EE1E9C"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6E" w14:textId="77777777" w:rsidR="00724598" w:rsidRPr="00E63A80" w:rsidRDefault="00724598" w:rsidP="00E63A80">
      <w:pPr>
        <w:spacing w:after="0" w:line="288" w:lineRule="auto"/>
        <w:ind w:left="-142" w:right="107"/>
        <w:jc w:val="both"/>
        <w:rPr>
          <w:rFonts w:ascii="Bookman Old Style" w:eastAsia="Bookman Old Style" w:hAnsi="Bookman Old Style" w:cs="Bookman Old Style"/>
          <w:color w:val="000000" w:themeColor="text1"/>
          <w:sz w:val="24"/>
          <w:szCs w:val="24"/>
        </w:rPr>
      </w:pPr>
    </w:p>
    <w:p w14:paraId="260EA96F" w14:textId="7A47C7A1" w:rsidR="00724598" w:rsidRPr="00E63A80" w:rsidRDefault="00FA7ECD" w:rsidP="00E63A80">
      <w:pPr>
        <w:spacing w:after="0" w:line="288" w:lineRule="auto"/>
        <w:ind w:left="-142" w:right="107"/>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E63A80">
        <w:rPr>
          <w:rFonts w:ascii="Bookman Old Style" w:eastAsia="Bookman Old Style" w:hAnsi="Bookman Old Style" w:cs="Bookman Old Style"/>
          <w:i/>
          <w:color w:val="000000" w:themeColor="text1"/>
          <w:sz w:val="24"/>
          <w:szCs w:val="24"/>
        </w:rPr>
        <w:t xml:space="preserve">DECLARA </w:t>
      </w:r>
      <w:r w:rsidRPr="00E63A80">
        <w:rPr>
          <w:rFonts w:ascii="Bookman Old Style" w:eastAsia="Bookman Old Style" w:hAnsi="Bookman Old Style" w:cs="Bookman Old Style"/>
          <w:color w:val="000000" w:themeColor="text1"/>
          <w:sz w:val="24"/>
          <w:szCs w:val="24"/>
        </w:rPr>
        <w:t>para fins de participação no PREGÃO ELETRONICO Nº [XX]/202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260EA97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2" w14:textId="72FDBECE"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bookmarkStart w:id="6" w:name="_heading=h.3dy6vkm" w:colFirst="0" w:colLast="0"/>
      <w:bookmarkEnd w:id="6"/>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7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4"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7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77"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78" w14:textId="77777777" w:rsidR="00724598" w:rsidRPr="00E63A80" w:rsidRDefault="00724598" w:rsidP="00E63A80">
      <w:pPr>
        <w:pBdr>
          <w:top w:val="nil"/>
          <w:left w:val="nil"/>
          <w:bottom w:val="nil"/>
          <w:right w:val="nil"/>
          <w:between w:val="nil"/>
        </w:pBdr>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79"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B"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C"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E"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7F" w14:textId="77777777" w:rsidR="00724598" w:rsidRPr="00E63A80" w:rsidRDefault="00724598" w:rsidP="00E63A80">
      <w:pPr>
        <w:spacing w:after="0" w:line="288" w:lineRule="auto"/>
        <w:ind w:right="-568"/>
        <w:rPr>
          <w:rFonts w:ascii="Bookman Old Style" w:eastAsia="Bookman Old Style" w:hAnsi="Bookman Old Style" w:cs="Bookman Old Style"/>
          <w:b/>
          <w:color w:val="000000" w:themeColor="text1"/>
          <w:sz w:val="24"/>
          <w:szCs w:val="24"/>
        </w:rPr>
      </w:pPr>
    </w:p>
    <w:p w14:paraId="260EA98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1" w14:textId="77777777" w:rsidR="00003FB5"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6AD59AB9" w14:textId="77777777" w:rsid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7DC8B845" w14:textId="77777777" w:rsidR="00E63A80" w:rsidRP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5B623BEE" w14:textId="77777777" w:rsidR="00436B70" w:rsidRPr="00E63A80" w:rsidRDefault="00436B7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2" w14:textId="77777777" w:rsidR="00003FB5" w:rsidRPr="00E63A80"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3"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V</w:t>
      </w:r>
    </w:p>
    <w:p w14:paraId="260EA984"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260EA985" w14:textId="7FF0FEEF"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PROCESSO Nº </w:t>
      </w:r>
      <w:r w:rsidR="00E63A80" w:rsidRPr="00E63A80">
        <w:rPr>
          <w:rFonts w:ascii="Bookman Old Style" w:eastAsia="Bookman Old Style" w:hAnsi="Bookman Old Style" w:cs="Bookman Old Style"/>
          <w:b/>
          <w:color w:val="000000" w:themeColor="text1"/>
          <w:sz w:val="24"/>
          <w:szCs w:val="24"/>
        </w:rPr>
        <w:t>021</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xml:space="preserve">- PREGÃO ELETRONICO Nº </w:t>
      </w:r>
      <w:r w:rsidR="00E63A80" w:rsidRPr="00E63A80">
        <w:rPr>
          <w:rFonts w:ascii="Bookman Old Style" w:eastAsia="Bookman Old Style" w:hAnsi="Bookman Old Style" w:cs="Bookman Old Style"/>
          <w:b/>
          <w:color w:val="000000" w:themeColor="text1"/>
          <w:sz w:val="24"/>
          <w:szCs w:val="24"/>
        </w:rPr>
        <w:t>009</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86"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color w:val="000000" w:themeColor="text1"/>
          <w:sz w:val="24"/>
          <w:szCs w:val="24"/>
        </w:rPr>
      </w:pPr>
    </w:p>
    <w:p w14:paraId="260EA987" w14:textId="77777777" w:rsidR="00724598" w:rsidRPr="00E63A80" w:rsidRDefault="00724598" w:rsidP="00E63A80">
      <w:pPr>
        <w:spacing w:after="0" w:line="288" w:lineRule="auto"/>
        <w:ind w:left="-142" w:right="-35"/>
        <w:jc w:val="both"/>
        <w:rPr>
          <w:rFonts w:ascii="Bookman Old Style" w:eastAsia="Bookman Old Style" w:hAnsi="Bookman Old Style" w:cs="Bookman Old Style"/>
          <w:color w:val="000000" w:themeColor="text1"/>
          <w:sz w:val="24"/>
          <w:szCs w:val="24"/>
        </w:rPr>
      </w:pPr>
    </w:p>
    <w:p w14:paraId="260EA988" w14:textId="1E868BCC" w:rsidR="00724598" w:rsidRPr="00E63A80" w:rsidRDefault="00FA7ECD" w:rsidP="00E63A80">
      <w:pPr>
        <w:spacing w:after="0" w:line="288" w:lineRule="auto"/>
        <w:ind w:left="-142" w:right="-35"/>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E63A80">
        <w:rPr>
          <w:rFonts w:ascii="Bookman Old Style" w:eastAsia="Bookman Old Style" w:hAnsi="Bookman Old Style" w:cs="Bookman Old Style"/>
          <w:color w:val="000000" w:themeColor="text1"/>
          <w:sz w:val="24"/>
          <w:szCs w:val="24"/>
        </w:rPr>
        <w:t>Sr</w:t>
      </w:r>
      <w:proofErr w:type="spellEnd"/>
      <w:r w:rsidRPr="00E63A80">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DECLARA para fins </w:t>
      </w:r>
      <w:r w:rsidR="004324CE" w:rsidRPr="00E63A80">
        <w:rPr>
          <w:rFonts w:ascii="Bookman Old Style" w:eastAsia="Bookman Old Style" w:hAnsi="Bookman Old Style" w:cs="Bookman Old Style"/>
          <w:color w:val="000000" w:themeColor="text1"/>
          <w:sz w:val="24"/>
          <w:szCs w:val="24"/>
        </w:rPr>
        <w:t>de participação no PREGÃO ELETRÔ</w:t>
      </w:r>
      <w:r w:rsidRPr="00E63A80">
        <w:rPr>
          <w:rFonts w:ascii="Bookman Old Style" w:eastAsia="Bookman Old Style" w:hAnsi="Bookman Old Style" w:cs="Bookman Old Style"/>
          <w:color w:val="000000" w:themeColor="text1"/>
          <w:sz w:val="24"/>
          <w:szCs w:val="24"/>
        </w:rPr>
        <w:t>NICO Nº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E63A80">
        <w:rPr>
          <w:rFonts w:ascii="Bookman Old Style" w:eastAsia="Bookman Old Style" w:hAnsi="Bookman Old Style" w:cs="Bookman Old Style"/>
          <w:color w:val="000000" w:themeColor="text1"/>
          <w:sz w:val="24"/>
          <w:szCs w:val="24"/>
        </w:rPr>
        <w:t>nem realiza</w:t>
      </w:r>
      <w:r w:rsidRPr="00E63A80">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14:paraId="260EA989" w14:textId="77777777" w:rsidR="00724598" w:rsidRPr="00E63A80" w:rsidRDefault="00724598" w:rsidP="00E63A80">
      <w:pPr>
        <w:spacing w:after="0" w:line="288" w:lineRule="auto"/>
        <w:ind w:left="-142" w:right="-35"/>
        <w:jc w:val="both"/>
        <w:rPr>
          <w:rFonts w:ascii="Bookman Old Style" w:eastAsia="Bookman Old Style" w:hAnsi="Bookman Old Style" w:cs="Bookman Old Style"/>
          <w:b/>
          <w:color w:val="000000" w:themeColor="text1"/>
          <w:sz w:val="24"/>
          <w:szCs w:val="24"/>
        </w:rPr>
      </w:pPr>
    </w:p>
    <w:p w14:paraId="260EA98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8B" w14:textId="6B0D359D"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bookmarkStart w:id="7" w:name="_heading=h.1t3h5sf" w:colFirst="0" w:colLast="0"/>
      <w:bookmarkEnd w:id="7"/>
      <w:r w:rsidRPr="00E63A80">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_</w:t>
      </w:r>
      <w:proofErr w:type="gramEnd"/>
      <w:r w:rsidRPr="00E63A80">
        <w:rPr>
          <w:rFonts w:ascii="Bookman Old Style" w:eastAsia="Bookman Old Style" w:hAnsi="Bookman Old Style" w:cs="Bookman Old Style"/>
          <w:color w:val="000000" w:themeColor="text1"/>
          <w:sz w:val="24"/>
          <w:szCs w:val="24"/>
        </w:rPr>
        <w:t xml:space="preserve">______ </w:t>
      </w:r>
      <w:proofErr w:type="spellStart"/>
      <w:r w:rsidRPr="00E63A80">
        <w:rPr>
          <w:rFonts w:ascii="Bookman Old Style" w:eastAsia="Bookman Old Style" w:hAnsi="Bookman Old Style" w:cs="Bookman Old Style"/>
          <w:color w:val="000000" w:themeColor="text1"/>
          <w:sz w:val="24"/>
          <w:szCs w:val="24"/>
        </w:rPr>
        <w:t>de</w:t>
      </w:r>
      <w:proofErr w:type="spellEnd"/>
      <w:r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8C"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8D"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8E"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8F"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90"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9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2"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3"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4"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5"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6"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7"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39DC5564" w14:textId="77777777" w:rsidR="00436B70" w:rsidRDefault="00436B7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1C174DA" w14:textId="77777777" w:rsid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16996C99" w14:textId="77777777" w:rsidR="00E63A80" w:rsidRPr="00E63A80" w:rsidRDefault="00E63A80"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8" w14:textId="77777777" w:rsidR="00003FB5" w:rsidRPr="00E63A80" w:rsidRDefault="00003FB5"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9" w14:textId="77777777" w:rsidR="00724598" w:rsidRPr="00E63A80" w:rsidRDefault="00FA7ECD"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ANEXO VI</w:t>
      </w:r>
    </w:p>
    <w:p w14:paraId="260EA99A" w14:textId="77777777" w:rsidR="00724598" w:rsidRPr="00E63A80" w:rsidRDefault="00B82D86" w:rsidP="00E63A80">
      <w:pPr>
        <w:shd w:val="clear" w:color="auto" w:fill="C0C0C0"/>
        <w:spacing w:after="0"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DECLARAÇÃO DE INEXISTÊ</w:t>
      </w:r>
      <w:r w:rsidR="00FA7ECD" w:rsidRPr="00E63A80">
        <w:rPr>
          <w:rFonts w:ascii="Bookman Old Style" w:eastAsia="Bookman Old Style" w:hAnsi="Bookman Old Style" w:cs="Bookman Old Style"/>
          <w:b/>
          <w:color w:val="000000" w:themeColor="text1"/>
          <w:sz w:val="24"/>
          <w:szCs w:val="24"/>
        </w:rPr>
        <w:t>NCIA DE FATO SUPERVENIENTE IMPEDITIVO</w:t>
      </w:r>
    </w:p>
    <w:p w14:paraId="260EA99B" w14:textId="32AF2DC4" w:rsidR="00724598" w:rsidRPr="00E63A80" w:rsidRDefault="00FA7ECD" w:rsidP="00E63A80">
      <w:pPr>
        <w:shd w:val="clear" w:color="auto" w:fill="C0C0C0"/>
        <w:spacing w:line="288" w:lineRule="auto"/>
        <w:ind w:right="42"/>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PROCESSO Nº</w:t>
      </w:r>
      <w:r w:rsidR="00A01D4B" w:rsidRPr="00E63A80">
        <w:rPr>
          <w:rFonts w:ascii="Bookman Old Style" w:eastAsia="Bookman Old Style" w:hAnsi="Bookman Old Style" w:cs="Bookman Old Style"/>
          <w:b/>
          <w:color w:val="000000" w:themeColor="text1"/>
          <w:sz w:val="24"/>
          <w:szCs w:val="24"/>
        </w:rPr>
        <w:t xml:space="preserve"> </w:t>
      </w:r>
      <w:r w:rsidR="00E63A80" w:rsidRPr="00E63A80">
        <w:rPr>
          <w:rFonts w:ascii="Bookman Old Style" w:eastAsia="Bookman Old Style" w:hAnsi="Bookman Old Style" w:cs="Bookman Old Style"/>
          <w:b/>
          <w:color w:val="000000" w:themeColor="text1"/>
          <w:sz w:val="24"/>
          <w:szCs w:val="24"/>
        </w:rPr>
        <w:t>021</w:t>
      </w:r>
      <w:r w:rsidR="00EE1E9C"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PREGÃO ELETR</w:t>
      </w:r>
      <w:r w:rsidR="00E63A80" w:rsidRPr="00E63A80">
        <w:rPr>
          <w:rFonts w:ascii="Bookman Old Style" w:eastAsia="Bookman Old Style" w:hAnsi="Bookman Old Style" w:cs="Bookman Old Style"/>
          <w:b/>
          <w:color w:val="000000" w:themeColor="text1"/>
          <w:sz w:val="24"/>
          <w:szCs w:val="24"/>
        </w:rPr>
        <w:t>O</w:t>
      </w:r>
      <w:r w:rsidRPr="00E63A80">
        <w:rPr>
          <w:rFonts w:ascii="Bookman Old Style" w:eastAsia="Bookman Old Style" w:hAnsi="Bookman Old Style" w:cs="Bookman Old Style"/>
          <w:b/>
          <w:color w:val="000000" w:themeColor="text1"/>
          <w:sz w:val="24"/>
          <w:szCs w:val="24"/>
        </w:rPr>
        <w:t xml:space="preserve">NICO Nº </w:t>
      </w:r>
      <w:r w:rsidR="00E63A80" w:rsidRPr="00E63A80">
        <w:rPr>
          <w:rFonts w:ascii="Bookman Old Style" w:eastAsia="Bookman Old Style" w:hAnsi="Bookman Old Style" w:cs="Bookman Old Style"/>
          <w:b/>
          <w:color w:val="000000" w:themeColor="text1"/>
          <w:sz w:val="24"/>
          <w:szCs w:val="24"/>
        </w:rPr>
        <w:t>009</w:t>
      </w:r>
      <w:r w:rsidRPr="00E63A80">
        <w:rPr>
          <w:rFonts w:ascii="Bookman Old Style" w:eastAsia="Bookman Old Style" w:hAnsi="Bookman Old Style" w:cs="Bookman Old Style"/>
          <w:b/>
          <w:color w:val="000000" w:themeColor="text1"/>
          <w:sz w:val="24"/>
          <w:szCs w:val="24"/>
        </w:rPr>
        <w:t>/202</w:t>
      </w:r>
      <w:r w:rsidR="00436B70" w:rsidRPr="00E63A80">
        <w:rPr>
          <w:rFonts w:ascii="Bookman Old Style" w:eastAsia="Bookman Old Style" w:hAnsi="Bookman Old Style" w:cs="Bookman Old Style"/>
          <w:b/>
          <w:color w:val="000000" w:themeColor="text1"/>
          <w:sz w:val="24"/>
          <w:szCs w:val="24"/>
        </w:rPr>
        <w:t>6</w:t>
      </w:r>
    </w:p>
    <w:p w14:paraId="260EA99C" w14:textId="77777777" w:rsidR="00724598" w:rsidRPr="00E63A80" w:rsidRDefault="00724598" w:rsidP="00E63A80">
      <w:pPr>
        <w:spacing w:after="0" w:line="288" w:lineRule="auto"/>
        <w:ind w:left="-142" w:right="-568"/>
        <w:rPr>
          <w:rFonts w:ascii="Bookman Old Style" w:eastAsia="Bookman Old Style" w:hAnsi="Bookman Old Style" w:cs="Bookman Old Style"/>
          <w:b/>
          <w:color w:val="000000" w:themeColor="text1"/>
          <w:sz w:val="24"/>
          <w:szCs w:val="24"/>
        </w:rPr>
      </w:pPr>
    </w:p>
    <w:p w14:paraId="260EA99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9E" w14:textId="77777777" w:rsidR="00724598" w:rsidRPr="00E63A80" w:rsidRDefault="00FA7ECD" w:rsidP="00E63A80">
      <w:pPr>
        <w:spacing w:after="0" w:line="288" w:lineRule="auto"/>
        <w:ind w:right="107"/>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 empresa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inscrita no CNPJ (M.F.) sob o </w:t>
      </w:r>
      <w:proofErr w:type="spellStart"/>
      <w:r w:rsidRPr="00E63A80">
        <w:rPr>
          <w:rFonts w:ascii="Bookman Old Style" w:eastAsia="Bookman Old Style" w:hAnsi="Bookman Old Style" w:cs="Bookman Old Style"/>
          <w:color w:val="000000" w:themeColor="text1"/>
          <w:sz w:val="24"/>
          <w:szCs w:val="24"/>
        </w:rPr>
        <w:t>nºxxx</w:t>
      </w:r>
      <w:proofErr w:type="spellEnd"/>
      <w:r w:rsidRPr="00E63A80">
        <w:rPr>
          <w:rFonts w:ascii="Bookman Old Style" w:eastAsia="Bookman Old Style" w:hAnsi="Bookman Old Style" w:cs="Bookman Old Style"/>
          <w:color w:val="000000" w:themeColor="text1"/>
          <w:sz w:val="24"/>
          <w:szCs w:val="24"/>
        </w:rPr>
        <w:t xml:space="preserve"> , sediada à Rua/Avenida nº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Setor/Bairro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na cidade de Estado de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E63A80">
        <w:rPr>
          <w:rFonts w:ascii="Bookman Old Style" w:eastAsia="Bookman Old Style" w:hAnsi="Bookman Old Style" w:cs="Bookman Old Style"/>
          <w:color w:val="000000" w:themeColor="text1"/>
          <w:sz w:val="24"/>
          <w:szCs w:val="24"/>
        </w:rPr>
        <w:t>xxx</w:t>
      </w:r>
      <w:proofErr w:type="spellEnd"/>
      <w:r w:rsidRPr="00E63A80">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260EA99F" w14:textId="77777777" w:rsidR="00724598" w:rsidRPr="00E63A80" w:rsidRDefault="00724598" w:rsidP="00E63A80">
      <w:pPr>
        <w:spacing w:after="0" w:line="288" w:lineRule="auto"/>
        <w:ind w:left="-142" w:right="107"/>
        <w:jc w:val="both"/>
        <w:rPr>
          <w:rFonts w:ascii="Bookman Old Style" w:eastAsia="Bookman Old Style" w:hAnsi="Bookman Old Style" w:cs="Bookman Old Style"/>
          <w:b/>
          <w:color w:val="000000" w:themeColor="text1"/>
          <w:sz w:val="24"/>
          <w:szCs w:val="24"/>
        </w:rPr>
      </w:pPr>
    </w:p>
    <w:p w14:paraId="260EA9A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1"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2" w14:textId="438D749E" w:rsidR="00724598" w:rsidRPr="00E63A80" w:rsidRDefault="00FA7ECD"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___________</w:t>
      </w:r>
      <w:r w:rsidR="007F572D" w:rsidRPr="00E63A80">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E63A80">
        <w:rPr>
          <w:rFonts w:ascii="Bookman Old Style" w:eastAsia="Bookman Old Style" w:hAnsi="Bookman Old Style" w:cs="Bookman Old Style"/>
          <w:color w:val="000000" w:themeColor="text1"/>
          <w:sz w:val="24"/>
          <w:szCs w:val="24"/>
        </w:rPr>
        <w:t>de</w:t>
      </w:r>
      <w:proofErr w:type="spellEnd"/>
      <w:r w:rsidR="007F572D" w:rsidRPr="00E63A80">
        <w:rPr>
          <w:rFonts w:ascii="Bookman Old Style" w:eastAsia="Bookman Old Style" w:hAnsi="Bookman Old Style" w:cs="Bookman Old Style"/>
          <w:color w:val="000000" w:themeColor="text1"/>
          <w:sz w:val="24"/>
          <w:szCs w:val="24"/>
        </w:rPr>
        <w:t xml:space="preserve">  _</w:t>
      </w:r>
      <w:proofErr w:type="gramEnd"/>
      <w:r w:rsidR="007F572D" w:rsidRPr="00E63A80">
        <w:rPr>
          <w:rFonts w:ascii="Bookman Old Style" w:eastAsia="Bookman Old Style" w:hAnsi="Bookman Old Style" w:cs="Bookman Old Style"/>
          <w:color w:val="000000" w:themeColor="text1"/>
          <w:sz w:val="24"/>
          <w:szCs w:val="24"/>
        </w:rPr>
        <w:t xml:space="preserve">______ </w:t>
      </w:r>
      <w:proofErr w:type="spellStart"/>
      <w:r w:rsidR="007F572D" w:rsidRPr="00E63A80">
        <w:rPr>
          <w:rFonts w:ascii="Bookman Old Style" w:eastAsia="Bookman Old Style" w:hAnsi="Bookman Old Style" w:cs="Bookman Old Style"/>
          <w:color w:val="000000" w:themeColor="text1"/>
          <w:sz w:val="24"/>
          <w:szCs w:val="24"/>
        </w:rPr>
        <w:t>de</w:t>
      </w:r>
      <w:proofErr w:type="spellEnd"/>
      <w:r w:rsidR="007F572D" w:rsidRPr="00E63A80">
        <w:rPr>
          <w:rFonts w:ascii="Bookman Old Style" w:eastAsia="Bookman Old Style" w:hAnsi="Bookman Old Style" w:cs="Bookman Old Style"/>
          <w:color w:val="000000" w:themeColor="text1"/>
          <w:sz w:val="24"/>
          <w:szCs w:val="24"/>
        </w:rPr>
        <w:t xml:space="preserve"> 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w:t>
      </w:r>
    </w:p>
    <w:p w14:paraId="260EA9A3"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A4" w14:textId="77777777" w:rsidR="00724598" w:rsidRPr="00E63A80" w:rsidRDefault="00724598" w:rsidP="00E63A80">
      <w:pPr>
        <w:widowControl w:val="0"/>
        <w:spacing w:before="80" w:after="80" w:line="288" w:lineRule="auto"/>
        <w:ind w:left="120" w:right="192"/>
        <w:jc w:val="both"/>
        <w:rPr>
          <w:rFonts w:ascii="Bookman Old Style" w:eastAsia="Bookman Old Style" w:hAnsi="Bookman Old Style" w:cs="Bookman Old Style"/>
          <w:color w:val="000000" w:themeColor="text1"/>
          <w:sz w:val="24"/>
          <w:szCs w:val="24"/>
        </w:rPr>
      </w:pPr>
    </w:p>
    <w:p w14:paraId="260EA9A5"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Razão Social da Empresa</w:t>
      </w:r>
    </w:p>
    <w:p w14:paraId="260EA9A6" w14:textId="77777777" w:rsidR="00724598" w:rsidRPr="00E63A80" w:rsidRDefault="00FA7ECD" w:rsidP="00E63A80">
      <w:pPr>
        <w:pBdr>
          <w:top w:val="nil"/>
          <w:left w:val="nil"/>
          <w:bottom w:val="nil"/>
          <w:right w:val="nil"/>
          <w:between w:val="nil"/>
        </w:pBdr>
        <w:spacing w:after="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Nome do responsável legal.</w:t>
      </w:r>
    </w:p>
    <w:p w14:paraId="260EA9A7"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color w:val="000000" w:themeColor="text1"/>
          <w:sz w:val="24"/>
          <w:szCs w:val="24"/>
        </w:rPr>
        <w:t>N.°</w:t>
      </w:r>
      <w:proofErr w:type="spellEnd"/>
      <w:r w:rsidRPr="00E63A80">
        <w:rPr>
          <w:rFonts w:ascii="Bookman Old Style" w:eastAsia="Bookman Old Style" w:hAnsi="Bookman Old Style" w:cs="Bookman Old Style"/>
          <w:color w:val="000000" w:themeColor="text1"/>
          <w:sz w:val="24"/>
          <w:szCs w:val="24"/>
        </w:rPr>
        <w:t xml:space="preserve"> do documento de identidade</w:t>
      </w:r>
    </w:p>
    <w:p w14:paraId="260EA9A8"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9"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A"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B"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C"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D"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E"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AF"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B0" w14:textId="77777777" w:rsidR="00724598" w:rsidRPr="00E63A80" w:rsidRDefault="00724598" w:rsidP="00E63A80">
      <w:pPr>
        <w:spacing w:after="0" w:line="288" w:lineRule="auto"/>
        <w:ind w:left="-142" w:right="-568"/>
        <w:jc w:val="center"/>
        <w:rPr>
          <w:rFonts w:ascii="Bookman Old Style" w:eastAsia="Bookman Old Style" w:hAnsi="Bookman Old Style" w:cs="Bookman Old Style"/>
          <w:b/>
          <w:color w:val="000000" w:themeColor="text1"/>
          <w:sz w:val="24"/>
          <w:szCs w:val="24"/>
        </w:rPr>
      </w:pPr>
    </w:p>
    <w:p w14:paraId="260EA9B1" w14:textId="77777777" w:rsidR="00724598" w:rsidRPr="00E63A80" w:rsidRDefault="00383715"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br w:type="page"/>
      </w:r>
      <w:r w:rsidR="00FA7ECD" w:rsidRPr="00E63A80">
        <w:rPr>
          <w:rFonts w:ascii="Bookman Old Style" w:eastAsia="Bookman Old Style" w:hAnsi="Bookman Old Style" w:cs="Bookman Old Style"/>
          <w:b/>
          <w:color w:val="000000" w:themeColor="text1"/>
          <w:sz w:val="24"/>
          <w:szCs w:val="24"/>
        </w:rPr>
        <w:lastRenderedPageBreak/>
        <w:t>ANEXO VII- MINUTA DA ATA DE REGISTRO DE PREÇOS.</w:t>
      </w:r>
    </w:p>
    <w:p w14:paraId="260EA9B4" w14:textId="680215DD" w:rsidR="00724598" w:rsidRPr="00E63A80" w:rsidRDefault="00FA7ECD" w:rsidP="00E63A80">
      <w:pPr>
        <w:widowControl w:val="0"/>
        <w:pBdr>
          <w:top w:val="nil"/>
          <w:left w:val="nil"/>
          <w:bottom w:val="nil"/>
          <w:right w:val="nil"/>
          <w:between w:val="nil"/>
        </w:pBdr>
        <w:spacing w:after="0" w:line="288" w:lineRule="auto"/>
        <w:ind w:left="354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ATA DE REGISTRO DE PREÇOS Nº-----/202</w:t>
      </w:r>
      <w:r w:rsidR="00436B70" w:rsidRPr="00E63A80">
        <w:rPr>
          <w:rFonts w:ascii="Bookman Old Style" w:eastAsia="Bookman Old Style" w:hAnsi="Bookman Old Style" w:cs="Bookman Old Style"/>
          <w:b/>
          <w:color w:val="000000" w:themeColor="text1"/>
          <w:sz w:val="24"/>
          <w:szCs w:val="24"/>
        </w:rPr>
        <w:t>6</w:t>
      </w:r>
      <w:r w:rsidRPr="00E63A80">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14:paraId="5AFE9812" w14:textId="77777777" w:rsidR="00AB04CA" w:rsidRPr="00E63A80" w:rsidRDefault="00AB04CA" w:rsidP="00E63A80">
      <w:pPr>
        <w:spacing w:line="288" w:lineRule="auto"/>
        <w:jc w:val="both"/>
        <w:rPr>
          <w:rFonts w:ascii="Bookman Old Style" w:eastAsia="Bookman Old Style" w:hAnsi="Bookman Old Style" w:cs="Bookman Old Style"/>
          <w:color w:val="000000" w:themeColor="text1"/>
          <w:sz w:val="24"/>
          <w:szCs w:val="24"/>
        </w:rPr>
      </w:pPr>
    </w:p>
    <w:p w14:paraId="260EA9B6" w14:textId="3097BA2C" w:rsidR="00A01D4B" w:rsidRPr="00E63A80" w:rsidRDefault="00A01D4B"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Pôr este instrumento de </w:t>
      </w:r>
      <w:r w:rsidRPr="00E63A80">
        <w:rPr>
          <w:rFonts w:ascii="Bookman Old Style" w:eastAsia="Bookman Old Style" w:hAnsi="Bookman Old Style" w:cs="Bookman Old Style"/>
          <w:b/>
          <w:color w:val="000000" w:themeColor="text1"/>
          <w:sz w:val="24"/>
          <w:szCs w:val="24"/>
        </w:rPr>
        <w:t>CONTRATO</w:t>
      </w:r>
      <w:r w:rsidRPr="00E63A80">
        <w:rPr>
          <w:rFonts w:ascii="Bookman Old Style" w:eastAsia="Bookman Old Style" w:hAnsi="Bookman Old Style" w:cs="Bookman Old Style"/>
          <w:color w:val="000000" w:themeColor="text1"/>
          <w:sz w:val="24"/>
          <w:szCs w:val="24"/>
        </w:rPr>
        <w:t xml:space="preserve">, de um lado </w:t>
      </w:r>
      <w:r w:rsidRPr="00E63A80">
        <w:rPr>
          <w:rFonts w:ascii="Bookman Old Style" w:eastAsia="Bookman Old Style" w:hAnsi="Bookman Old Style" w:cs="Bookman Old Style"/>
          <w:b/>
          <w:color w:val="000000" w:themeColor="text1"/>
          <w:sz w:val="24"/>
          <w:szCs w:val="24"/>
        </w:rPr>
        <w:t>A PREFEITURA MUNICIPAL DE SANTA FÉ DE MINAS-MG</w:t>
      </w:r>
      <w:r w:rsidRPr="00E63A80">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E63A80">
        <w:rPr>
          <w:rFonts w:ascii="Bookman Old Style" w:eastAsia="Bookman Old Style" w:hAnsi="Bookman Old Style" w:cs="Bookman Old Style"/>
          <w:b/>
          <w:color w:val="000000" w:themeColor="text1"/>
          <w:sz w:val="24"/>
          <w:szCs w:val="24"/>
        </w:rPr>
        <w:t>GLEBSON JOSÉ LEITE JUNIOR</w:t>
      </w:r>
      <w:r w:rsidRPr="00E63A80">
        <w:rPr>
          <w:rFonts w:ascii="Bookman Old Style" w:eastAsia="Bookman Old Style" w:hAnsi="Bookman Old Style" w:cs="Bookman Old Style"/>
          <w:color w:val="000000" w:themeColor="text1"/>
          <w:sz w:val="24"/>
          <w:szCs w:val="24"/>
        </w:rPr>
        <w:t>,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w:t>
      </w:r>
      <w:r w:rsidR="00436B70"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PARA REGISTRO, e de acordo com o resultado da classificação das propostas apresentadas no pregão Eletrônico, </w:t>
      </w:r>
      <w:r w:rsidRPr="00E63A80">
        <w:rPr>
          <w:rFonts w:ascii="Bookman Old Style" w:eastAsia="Bookman Old Style" w:hAnsi="Bookman Old Style" w:cs="Bookman Old Style"/>
          <w:b/>
          <w:color w:val="000000" w:themeColor="text1"/>
          <w:sz w:val="24"/>
          <w:szCs w:val="24"/>
        </w:rPr>
        <w:t>RESOLVE,</w:t>
      </w:r>
      <w:r w:rsidRPr="00E63A80">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E63A80">
        <w:rPr>
          <w:rFonts w:ascii="Bookman Old Style" w:eastAsia="Bookman Old Style" w:hAnsi="Bookman Old Style" w:cs="Bookman Old Style"/>
          <w:color w:val="000000" w:themeColor="text1"/>
          <w:sz w:val="24"/>
          <w:szCs w:val="24"/>
        </w:rPr>
        <w:t>xx</w:t>
      </w:r>
      <w:proofErr w:type="spellEnd"/>
      <w:r w:rsidRPr="00E63A80">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E63A80">
        <w:rPr>
          <w:rFonts w:ascii="Bookman Old Style" w:eastAsia="Bookman Old Style" w:hAnsi="Bookman Old Style" w:cs="Bookman Old Style"/>
          <w:b/>
          <w:color w:val="000000" w:themeColor="text1"/>
          <w:sz w:val="24"/>
          <w:szCs w:val="24"/>
        </w:rPr>
        <w:t>Detentor da Ata</w:t>
      </w:r>
      <w:r w:rsidRPr="00E63A80">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260EA9B8" w14:textId="77777777" w:rsidR="00724598" w:rsidRPr="00E63A80" w:rsidRDefault="00FA7ECD" w:rsidP="00E63A80">
      <w:pPr>
        <w:keepNext/>
        <w:keepLines/>
        <w:numPr>
          <w:ilvl w:val="0"/>
          <w:numId w:val="6"/>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DO OBJETO</w:t>
      </w:r>
    </w:p>
    <w:p w14:paraId="260EA9B9" w14:textId="3E1BFD30" w:rsidR="00724598" w:rsidRPr="00E63A80" w:rsidRDefault="00FA7ECD" w:rsidP="00E63A80">
      <w:pPr>
        <w:pStyle w:val="PargrafodaLista"/>
        <w:numPr>
          <w:ilvl w:val="1"/>
          <w:numId w:val="49"/>
        </w:numPr>
        <w:autoSpaceDE w:val="0"/>
        <w:autoSpaceDN w:val="0"/>
        <w:adjustRightInd w:val="0"/>
        <w:spacing w:line="288" w:lineRule="auto"/>
        <w:ind w:left="0" w:firstLine="0"/>
        <w:jc w:val="both"/>
        <w:rPr>
          <w:rFonts w:ascii="Bookman Old Style" w:hAnsi="Bookman Old Style"/>
          <w:bCs/>
          <w:sz w:val="24"/>
          <w:szCs w:val="24"/>
        </w:rPr>
      </w:pPr>
      <w:r w:rsidRPr="00E63A80">
        <w:rPr>
          <w:rFonts w:ascii="Bookman Old Style" w:eastAsia="Bookman Old Style" w:hAnsi="Bookman Old Style" w:cs="Bookman Old Style"/>
          <w:color w:val="000000" w:themeColor="text1"/>
          <w:sz w:val="24"/>
          <w:szCs w:val="24"/>
        </w:rPr>
        <w:t xml:space="preserve">A presente Ata tem por objeto </w:t>
      </w:r>
      <w:r w:rsidR="00847102" w:rsidRPr="00E63A80">
        <w:rPr>
          <w:rFonts w:ascii="Bookman Old Style" w:eastAsia="Bookman Old Style" w:hAnsi="Bookman Old Style" w:cs="Bookman Old Style"/>
          <w:color w:val="000000" w:themeColor="text1"/>
          <w:sz w:val="24"/>
          <w:szCs w:val="24"/>
        </w:rPr>
        <w:t>a</w:t>
      </w:r>
      <w:r w:rsidR="00003FB5" w:rsidRPr="00E63A80">
        <w:rPr>
          <w:rFonts w:ascii="Bookman Old Style" w:hAnsi="Bookman Old Style"/>
          <w:bCs/>
          <w:sz w:val="24"/>
          <w:szCs w:val="24"/>
        </w:rPr>
        <w:t xml:space="preserve"> </w:t>
      </w:r>
      <w:r w:rsidR="00D66699" w:rsidRPr="00E63A80">
        <w:rPr>
          <w:rFonts w:ascii="Bookman Old Style" w:hAnsi="Bookman Old Style"/>
          <w:bCs/>
          <w:sz w:val="24"/>
          <w:szCs w:val="24"/>
        </w:rPr>
        <w:t xml:space="preserve">Registro de Preço para </w:t>
      </w:r>
      <w:r w:rsidR="00B443D9" w:rsidRPr="00E63A80">
        <w:rPr>
          <w:rFonts w:ascii="Bookman Old Style" w:hAnsi="Bookman Old Style"/>
          <w:bCs/>
          <w:sz w:val="24"/>
          <w:szCs w:val="24"/>
        </w:rPr>
        <w:t>prestação de serviços de hospedagem, acolhimento dos beneficiários da política pública da saúde e alimentação de pacientes e acompanhantes do Município de Santa Fé de Minas, reconhecido e denominado culturalmente por "Casa de Apoio", quando enviados para tratamento de saúde na Cidade de Pirapora-MG</w:t>
      </w:r>
      <w:r w:rsidR="00436B70" w:rsidRPr="00E63A80">
        <w:rPr>
          <w:rFonts w:ascii="Bookman Old Style" w:hAnsi="Bookman Old Style"/>
          <w:bCs/>
          <w:sz w:val="24"/>
          <w:szCs w:val="24"/>
        </w:rPr>
        <w:t xml:space="preserve"> e na cidade de Montes Claros</w:t>
      </w:r>
      <w:r w:rsidR="00B443D9" w:rsidRPr="00E63A80">
        <w:rPr>
          <w:rFonts w:ascii="Bookman Old Style" w:hAnsi="Bookman Old Style"/>
          <w:bCs/>
          <w:sz w:val="24"/>
          <w:szCs w:val="24"/>
        </w:rPr>
        <w:t>,</w:t>
      </w:r>
      <w:r w:rsidR="00AB04CA" w:rsidRPr="00E63A80">
        <w:rPr>
          <w:rFonts w:ascii="Bookman Old Style" w:hAnsi="Bookman Old Style"/>
          <w:bCs/>
          <w:sz w:val="24"/>
          <w:szCs w:val="24"/>
        </w:rPr>
        <w:t xml:space="preserve"> </w:t>
      </w:r>
      <w:r w:rsidRPr="00E63A80">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r w:rsidR="00E63A80" w:rsidRPr="00E63A80">
        <w:rPr>
          <w:rFonts w:ascii="Bookman Old Style" w:eastAsia="Bookman Old Style" w:hAnsi="Bookman Old Style" w:cs="Bookman Old Style"/>
          <w:color w:val="000000" w:themeColor="text1"/>
          <w:sz w:val="24"/>
          <w:szCs w:val="24"/>
        </w:rPr>
        <w:t>009</w:t>
      </w:r>
      <w:r w:rsidRPr="00E63A80">
        <w:rPr>
          <w:rFonts w:ascii="Bookman Old Style" w:eastAsia="Bookman Old Style" w:hAnsi="Bookman Old Style" w:cs="Bookman Old Style"/>
          <w:color w:val="000000" w:themeColor="text1"/>
          <w:sz w:val="24"/>
          <w:szCs w:val="24"/>
        </w:rPr>
        <w:t>/202</w:t>
      </w:r>
      <w:r w:rsidR="00BD3AB9"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que é parte integrante desta Ata, assim como as propostas cujos preços tenham sido registrados, independentemente de transcrição.</w:t>
      </w:r>
    </w:p>
    <w:p w14:paraId="260EA9BB" w14:textId="77777777" w:rsidR="00724598" w:rsidRPr="00E63A80" w:rsidRDefault="00FA7ECD" w:rsidP="00E63A80">
      <w:pPr>
        <w:keepNext/>
        <w:keepLines/>
        <w:numPr>
          <w:ilvl w:val="0"/>
          <w:numId w:val="6"/>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DOS PREÇOS, ESPECIFICAÇÕES E QUANTITATIVOS</w:t>
      </w:r>
    </w:p>
    <w:p w14:paraId="260EA9B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w:t>
      </w:r>
      <w:r w:rsidRPr="00E63A80">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E63A80">
        <w:rPr>
          <w:rFonts w:ascii="Bookman Old Style" w:eastAsia="Bookman Old Style" w:hAnsi="Bookman Old Style" w:cs="Bookman Old Style"/>
          <w:color w:val="000000" w:themeColor="text1"/>
          <w:sz w:val="24"/>
          <w:szCs w:val="24"/>
        </w:rPr>
        <w:t>mínimas</w:t>
      </w:r>
      <w:r w:rsidRPr="00E63A80">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949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135"/>
        <w:gridCol w:w="2835"/>
        <w:gridCol w:w="1275"/>
        <w:gridCol w:w="1276"/>
        <w:gridCol w:w="1417"/>
        <w:gridCol w:w="1559"/>
      </w:tblGrid>
      <w:tr w:rsidR="00AB04CA" w:rsidRPr="00E63A80" w14:paraId="260EA9C4" w14:textId="77777777" w:rsidTr="00AB04CA">
        <w:trPr>
          <w:trHeight w:val="927"/>
          <w:jc w:val="center"/>
        </w:trPr>
        <w:tc>
          <w:tcPr>
            <w:tcW w:w="1135" w:type="dxa"/>
            <w:tcBorders>
              <w:top w:val="single" w:sz="4" w:space="0" w:color="000000"/>
              <w:left w:val="single" w:sz="4" w:space="0" w:color="000000"/>
              <w:bottom w:val="single" w:sz="4" w:space="0" w:color="000000"/>
              <w:right w:val="single" w:sz="4" w:space="0" w:color="000000"/>
            </w:tcBorders>
          </w:tcPr>
          <w:p w14:paraId="260EA9BD"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E"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Especificação</w:t>
            </w:r>
            <w:proofErr w:type="spellEnd"/>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BF"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Unidade</w:t>
            </w:r>
            <w:proofErr w:type="spellEnd"/>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0" w14:textId="00D6912F"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Quant</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2"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3" w14:textId="77777777" w:rsidR="00AB04CA" w:rsidRPr="00E63A80" w:rsidRDefault="00AB04CA" w:rsidP="00E63A80">
            <w:pPr>
              <w:pBdr>
                <w:top w:val="nil"/>
                <w:left w:val="nil"/>
                <w:bottom w:val="nil"/>
                <w:right w:val="nil"/>
                <w:between w:val="nil"/>
              </w:pBd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Valor Total</w:t>
            </w:r>
          </w:p>
        </w:tc>
      </w:tr>
      <w:tr w:rsidR="00AB04CA" w:rsidRPr="00E63A80" w14:paraId="260EA9CC" w14:textId="77777777" w:rsidTr="00AB04CA">
        <w:trPr>
          <w:trHeight w:val="218"/>
          <w:jc w:val="center"/>
        </w:trPr>
        <w:tc>
          <w:tcPr>
            <w:tcW w:w="1135" w:type="dxa"/>
            <w:tcBorders>
              <w:top w:val="single" w:sz="4" w:space="0" w:color="000000"/>
              <w:left w:val="single" w:sz="4" w:space="0" w:color="000000"/>
              <w:bottom w:val="single" w:sz="4" w:space="0" w:color="000000"/>
              <w:right w:val="single" w:sz="4" w:space="0" w:color="000000"/>
            </w:tcBorders>
          </w:tcPr>
          <w:p w14:paraId="260EA9C5"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6"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7"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8"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A"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0EA9CB" w14:textId="77777777" w:rsidR="00AB04CA" w:rsidRPr="00E63A80" w:rsidRDefault="00AB04CA" w:rsidP="00E63A80">
            <w:pPr>
              <w:spacing w:line="288" w:lineRule="auto"/>
              <w:rPr>
                <w:rFonts w:ascii="Bookman Old Style" w:eastAsia="Bookman Old Style" w:hAnsi="Bookman Old Style" w:cs="Bookman Old Style"/>
                <w:color w:val="000000" w:themeColor="text1"/>
                <w:sz w:val="24"/>
                <w:szCs w:val="24"/>
              </w:rPr>
            </w:pPr>
          </w:p>
        </w:tc>
      </w:tr>
    </w:tbl>
    <w:p w14:paraId="260EA9CD" w14:textId="77777777" w:rsidR="00847102" w:rsidRPr="00E63A80" w:rsidRDefault="00847102" w:rsidP="00E63A80">
      <w:pPr>
        <w:spacing w:line="288" w:lineRule="auto"/>
        <w:jc w:val="both"/>
        <w:rPr>
          <w:rFonts w:ascii="Bookman Old Style" w:eastAsia="Bookman Old Style" w:hAnsi="Bookman Old Style" w:cs="Bookman Old Style"/>
          <w:b/>
          <w:color w:val="000000" w:themeColor="text1"/>
          <w:sz w:val="24"/>
          <w:szCs w:val="24"/>
        </w:rPr>
      </w:pPr>
    </w:p>
    <w:p w14:paraId="260EA9CE" w14:textId="170B800D"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2.1.1.</w:t>
      </w:r>
      <w:r w:rsidRPr="00E63A80">
        <w:rPr>
          <w:rFonts w:ascii="Bookman Old Style" w:eastAsia="Bookman Old Style" w:hAnsi="Bookman Old Style" w:cs="Bookman Old Style"/>
          <w:color w:val="000000" w:themeColor="text1"/>
          <w:sz w:val="24"/>
          <w:szCs w:val="24"/>
        </w:rPr>
        <w:t xml:space="preserve"> O valor global desta Ata de Registro de Preço é de R$---------, conforme lances finais apresentado pelo Fornecedor, no Processo Licitatório nº 0---/202</w:t>
      </w:r>
      <w:r w:rsidR="00BD3AB9"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Pregão eletrônico nº. 0---/202</w:t>
      </w:r>
      <w:r w:rsidR="00BD3AB9"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260EA9C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2.2.</w:t>
      </w:r>
      <w:r w:rsidRPr="00E63A80">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14:paraId="260EA9D0"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D1" w14:textId="77777777" w:rsidR="00003FB5" w:rsidRPr="00E63A80" w:rsidRDefault="00003FB5" w:rsidP="00E63A80">
      <w:pPr>
        <w:pStyle w:val="Nivel2"/>
        <w:spacing w:before="0" w:after="0" w:line="288" w:lineRule="auto"/>
        <w:rPr>
          <w:rFonts w:ascii="Bookman Old Style" w:hAnsi="Bookman Old Style"/>
          <w:color w:val="000000" w:themeColor="text1"/>
          <w:sz w:val="24"/>
          <w:szCs w:val="24"/>
        </w:rPr>
      </w:pPr>
      <w:r w:rsidRPr="00E63A80">
        <w:rPr>
          <w:rFonts w:ascii="Bookman Old Style" w:hAnsi="Bookman Old Style"/>
          <w:b/>
          <w:color w:val="000000" w:themeColor="text1"/>
          <w:sz w:val="24"/>
          <w:szCs w:val="24"/>
        </w:rPr>
        <w:t xml:space="preserve">3. </w:t>
      </w:r>
      <w:r w:rsidR="00847102" w:rsidRPr="00E63A80">
        <w:rPr>
          <w:rFonts w:ascii="Bookman Old Style" w:eastAsia="Bookman Old Style" w:hAnsi="Bookman Old Style" w:cs="Bookman Old Style"/>
          <w:b/>
          <w:color w:val="000000" w:themeColor="text1"/>
          <w:sz w:val="24"/>
          <w:szCs w:val="24"/>
        </w:rPr>
        <w:t xml:space="preserve">DA </w:t>
      </w:r>
      <w:r w:rsidR="00847102" w:rsidRPr="00E63A80">
        <w:rPr>
          <w:rFonts w:ascii="Bookman Old Style" w:eastAsia="Bookman Old Style" w:hAnsi="Bookman Old Style" w:cs="Bookman Old Style"/>
          <w:b/>
          <w:sz w:val="24"/>
          <w:szCs w:val="24"/>
        </w:rPr>
        <w:t>EXECUÇÃO DOS SERVIÇOS</w:t>
      </w:r>
    </w:p>
    <w:p w14:paraId="47252BE2" w14:textId="7C20FAE9"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.1-</w:t>
      </w:r>
      <w:r w:rsidR="00B443D9" w:rsidRPr="00E63A80">
        <w:rPr>
          <w:rFonts w:ascii="Bookman Old Style" w:hAnsi="Bookman Old Style" w:cs="Arial"/>
          <w:sz w:val="24"/>
          <w:szCs w:val="24"/>
        </w:rPr>
        <w:t xml:space="preserve"> </w:t>
      </w:r>
      <w:proofErr w:type="gramStart"/>
      <w:r w:rsidR="00B443D9" w:rsidRPr="00E63A80">
        <w:rPr>
          <w:rFonts w:ascii="Bookman Old Style" w:hAnsi="Bookman Old Style" w:cs="Arial"/>
          <w:sz w:val="24"/>
          <w:szCs w:val="24"/>
        </w:rPr>
        <w:t>Os serviços prestados pela empresa Contratada devera</w:t>
      </w:r>
      <w:proofErr w:type="gramEnd"/>
      <w:r w:rsidR="00B443D9" w:rsidRPr="00E63A80">
        <w:rPr>
          <w:rFonts w:ascii="Bookman Old Style" w:hAnsi="Bookman Old Style" w:cs="Arial"/>
          <w:sz w:val="24"/>
          <w:szCs w:val="24"/>
        </w:rPr>
        <w:t xml:space="preserve"> apresenta as seguintes características: </w:t>
      </w:r>
    </w:p>
    <w:p w14:paraId="78116998" w14:textId="696C292C"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.1.1-</w:t>
      </w:r>
      <w:r w:rsidR="00B443D9" w:rsidRPr="00E63A80">
        <w:rPr>
          <w:rFonts w:ascii="Bookman Old Style" w:hAnsi="Bookman Old Style" w:cs="Arial"/>
          <w:sz w:val="24"/>
          <w:szCs w:val="24"/>
        </w:rPr>
        <w:t xml:space="preserve"> Hospedagem e refeição para o paciente e acompanhante quando necessário; </w:t>
      </w:r>
    </w:p>
    <w:p w14:paraId="4F0CED05" w14:textId="0BD1C737"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.1.2-</w:t>
      </w:r>
      <w:r w:rsidR="00B443D9" w:rsidRPr="00E63A80">
        <w:rPr>
          <w:rFonts w:ascii="Bookman Old Style" w:hAnsi="Bookman Old Style" w:cs="Arial"/>
          <w:sz w:val="24"/>
          <w:szCs w:val="24"/>
        </w:rPr>
        <w:t xml:space="preserve"> Fornecimento de refeições diárias de boa qualidade, para o paciente e o acompanhante, devendo haver tolerância nos horários das refeições, principalmente almoço e jantar, tendo em vista que podem ocorrer atrasos com os tratamentos médicos a serem realizados. </w:t>
      </w:r>
    </w:p>
    <w:p w14:paraId="3DEDBBF2" w14:textId="2E98E0BF"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.2-</w:t>
      </w:r>
      <w:r w:rsidR="00B443D9" w:rsidRPr="00E63A80">
        <w:rPr>
          <w:rFonts w:ascii="Bookman Old Style" w:hAnsi="Bookman Old Style" w:cs="Arial"/>
          <w:sz w:val="24"/>
          <w:szCs w:val="24"/>
        </w:rPr>
        <w:t xml:space="preserve"> Prestar serviços de Informação e Orientação ao paciente e acompanhante. </w:t>
      </w:r>
    </w:p>
    <w:p w14:paraId="645018AA" w14:textId="3181FA67"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.3-</w:t>
      </w:r>
      <w:r w:rsidR="00B443D9" w:rsidRPr="00E63A80">
        <w:rPr>
          <w:rFonts w:ascii="Bookman Old Style" w:hAnsi="Bookman Old Style" w:cs="Arial"/>
          <w:sz w:val="24"/>
          <w:szCs w:val="24"/>
        </w:rPr>
        <w:t xml:space="preserve"> Alas de Hospedagem separadas por gênero (masculino e feminino). </w:t>
      </w:r>
    </w:p>
    <w:p w14:paraId="6FCF2538" w14:textId="008AD365"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.4-</w:t>
      </w:r>
      <w:r w:rsidR="00B443D9" w:rsidRPr="00E63A80">
        <w:rPr>
          <w:rFonts w:ascii="Bookman Old Style" w:hAnsi="Bookman Old Style" w:cs="Arial"/>
          <w:sz w:val="24"/>
          <w:szCs w:val="24"/>
        </w:rPr>
        <w:t xml:space="preserve"> O paciente/acompanhante poderá permanecer o tempo que for necessário para o seu tratamento, desde que devidamente autorizado.</w:t>
      </w:r>
    </w:p>
    <w:p w14:paraId="78D3D205" w14:textId="6F139CC6"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.5-</w:t>
      </w:r>
      <w:r w:rsidR="00B443D9" w:rsidRPr="00E63A80">
        <w:rPr>
          <w:rFonts w:ascii="Bookman Old Style" w:hAnsi="Bookman Old Style" w:cs="Arial"/>
          <w:sz w:val="24"/>
          <w:szCs w:val="24"/>
        </w:rPr>
        <w:t xml:space="preserve"> Promover ambiente acolhedor e humanizado, que a recepção do paciente se dê em qualquer horário de chegada. </w:t>
      </w:r>
    </w:p>
    <w:p w14:paraId="712D139B" w14:textId="6033AA22"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.6-</w:t>
      </w:r>
      <w:r w:rsidR="00B443D9" w:rsidRPr="00E63A80">
        <w:rPr>
          <w:rFonts w:ascii="Bookman Old Style" w:hAnsi="Bookman Old Style" w:cs="Arial"/>
          <w:sz w:val="24"/>
          <w:szCs w:val="24"/>
        </w:rPr>
        <w:t xml:space="preserve"> Preservar a identidade e a privacidade do usuário/paciente, assegurando um ambiente de respeito e dignidade. </w:t>
      </w:r>
    </w:p>
    <w:p w14:paraId="69562302" w14:textId="20B98965"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.7-</w:t>
      </w:r>
      <w:r w:rsidR="00B443D9" w:rsidRPr="00E63A80">
        <w:rPr>
          <w:rFonts w:ascii="Bookman Old Style" w:hAnsi="Bookman Old Style" w:cs="Arial"/>
          <w:sz w:val="24"/>
          <w:szCs w:val="24"/>
        </w:rPr>
        <w:t xml:space="preserve"> Oferecer instalações físicas adequadas e em condições de higiene, salubridade e segurança. </w:t>
      </w:r>
    </w:p>
    <w:p w14:paraId="2889EDC0" w14:textId="78DF7120"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.8-</w:t>
      </w:r>
      <w:r w:rsidR="00B443D9" w:rsidRPr="00E63A80">
        <w:rPr>
          <w:rFonts w:ascii="Bookman Old Style" w:hAnsi="Bookman Old Style" w:cs="Arial"/>
          <w:sz w:val="24"/>
          <w:szCs w:val="24"/>
        </w:rPr>
        <w:t xml:space="preserve"> Ambiente limpo e arejado. </w:t>
      </w:r>
    </w:p>
    <w:p w14:paraId="4E72B96A" w14:textId="41C1AD6A"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.9-</w:t>
      </w:r>
      <w:r w:rsidR="00B443D9" w:rsidRPr="00E63A80">
        <w:rPr>
          <w:rFonts w:ascii="Bookman Old Style" w:hAnsi="Bookman Old Style" w:cs="Arial"/>
          <w:sz w:val="24"/>
          <w:szCs w:val="24"/>
        </w:rPr>
        <w:t xml:space="preserve"> Refeitório arejado. </w:t>
      </w:r>
    </w:p>
    <w:p w14:paraId="223FE91B" w14:textId="6A365DC0" w:rsidR="00B443D9"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lastRenderedPageBreak/>
        <w:t>3</w:t>
      </w:r>
      <w:r w:rsidR="00B443D9" w:rsidRPr="00E63A80">
        <w:rPr>
          <w:rFonts w:ascii="Bookman Old Style" w:hAnsi="Bookman Old Style" w:cs="Arial"/>
          <w:b/>
          <w:sz w:val="24"/>
          <w:szCs w:val="24"/>
        </w:rPr>
        <w:t>.10-</w:t>
      </w:r>
      <w:r w:rsidR="00B443D9" w:rsidRPr="00E63A80">
        <w:rPr>
          <w:rFonts w:ascii="Bookman Old Style" w:hAnsi="Bookman Old Style" w:cs="Arial"/>
          <w:sz w:val="24"/>
          <w:szCs w:val="24"/>
        </w:rPr>
        <w:t xml:space="preserve"> Disponibilidade de lençol, travesseiro e cobertor. </w:t>
      </w:r>
    </w:p>
    <w:p w14:paraId="0CD4E1E3" w14:textId="77777777" w:rsidR="00AB04CA" w:rsidRPr="00E63A80" w:rsidRDefault="00AB04CA"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3</w:t>
      </w:r>
      <w:r w:rsidR="00B443D9" w:rsidRPr="00E63A80">
        <w:rPr>
          <w:rFonts w:ascii="Bookman Old Style" w:hAnsi="Bookman Old Style" w:cs="Arial"/>
          <w:b/>
          <w:sz w:val="24"/>
          <w:szCs w:val="24"/>
        </w:rPr>
        <w:t>.11-</w:t>
      </w:r>
      <w:r w:rsidR="00B443D9" w:rsidRPr="00E63A80">
        <w:rPr>
          <w:rFonts w:ascii="Bookman Old Style" w:hAnsi="Bookman Old Style" w:cs="Arial"/>
          <w:sz w:val="24"/>
          <w:szCs w:val="24"/>
        </w:rPr>
        <w:t xml:space="preserve"> A limpeza do quarto e banheiro terá que ser feita pela casa e não pelo paciente.</w:t>
      </w:r>
    </w:p>
    <w:p w14:paraId="446AC029" w14:textId="0F11B630" w:rsidR="00AB04CA" w:rsidRPr="00E63A80" w:rsidRDefault="00AB04CA" w:rsidP="00E63A80">
      <w:pPr>
        <w:pStyle w:val="PargrafodaLista"/>
        <w:spacing w:line="288" w:lineRule="auto"/>
        <w:ind w:left="0" w:right="-1"/>
        <w:jc w:val="both"/>
        <w:rPr>
          <w:rFonts w:ascii="Bookman Old Style" w:hAnsi="Bookman Old Style"/>
          <w:sz w:val="24"/>
          <w:szCs w:val="24"/>
        </w:rPr>
      </w:pPr>
      <w:r w:rsidRPr="00E63A80">
        <w:rPr>
          <w:rFonts w:ascii="Bookman Old Style" w:hAnsi="Bookman Old Style"/>
          <w:b/>
          <w:bCs/>
          <w:sz w:val="24"/>
          <w:szCs w:val="24"/>
        </w:rPr>
        <w:t>3</w:t>
      </w:r>
      <w:r w:rsidR="00B443D9" w:rsidRPr="00E63A80">
        <w:rPr>
          <w:rFonts w:ascii="Bookman Old Style" w:hAnsi="Bookman Old Style"/>
          <w:b/>
          <w:bCs/>
          <w:sz w:val="24"/>
          <w:szCs w:val="24"/>
        </w:rPr>
        <w:t>.12-</w:t>
      </w:r>
      <w:r w:rsidR="00B443D9" w:rsidRPr="00E63A80">
        <w:rPr>
          <w:rFonts w:ascii="Bookman Old Style" w:hAnsi="Bookman Old Style"/>
          <w:sz w:val="24"/>
          <w:szCs w:val="24"/>
        </w:rPr>
        <w:t xml:space="preserve"> O fornecimento deverá ser </w:t>
      </w:r>
      <w:proofErr w:type="gramStart"/>
      <w:r w:rsidR="00B443D9" w:rsidRPr="00E63A80">
        <w:rPr>
          <w:rFonts w:ascii="Bookman Old Style" w:hAnsi="Bookman Old Style"/>
          <w:sz w:val="24"/>
          <w:szCs w:val="24"/>
        </w:rPr>
        <w:t>efetuada</w:t>
      </w:r>
      <w:proofErr w:type="gramEnd"/>
      <w:r w:rsidR="00B443D9" w:rsidRPr="00E63A80">
        <w:rPr>
          <w:rFonts w:ascii="Bookman Old Style" w:hAnsi="Bookman Old Style"/>
          <w:sz w:val="24"/>
          <w:szCs w:val="24"/>
        </w:rPr>
        <w:t xml:space="preserve"> mediante requisição, que poderá se dará por telefone, fax ou e-mail, e imediatamente requisição</w:t>
      </w:r>
      <w:r w:rsidRPr="00E63A80">
        <w:rPr>
          <w:rFonts w:ascii="Bookman Old Style" w:hAnsi="Bookman Old Style"/>
          <w:sz w:val="24"/>
          <w:szCs w:val="24"/>
        </w:rPr>
        <w:t>.</w:t>
      </w:r>
      <w:r w:rsidR="00B443D9" w:rsidRPr="00E63A80">
        <w:rPr>
          <w:rFonts w:ascii="Bookman Old Style" w:hAnsi="Bookman Old Style"/>
          <w:sz w:val="24"/>
          <w:szCs w:val="24"/>
        </w:rPr>
        <w:cr/>
      </w:r>
    </w:p>
    <w:p w14:paraId="260EA9E5" w14:textId="4F492705" w:rsidR="00724598" w:rsidRPr="00E63A80" w:rsidRDefault="00FA7ECD" w:rsidP="00E63A80">
      <w:pPr>
        <w:pStyle w:val="PargrafodaLista"/>
        <w:spacing w:line="288" w:lineRule="auto"/>
        <w:ind w:left="0" w:right="-1"/>
        <w:jc w:val="both"/>
        <w:rPr>
          <w:rFonts w:ascii="Bookman Old Style" w:hAnsi="Bookman Old Style"/>
          <w:sz w:val="24"/>
          <w:szCs w:val="24"/>
        </w:rPr>
      </w:pPr>
      <w:r w:rsidRPr="00E63A80">
        <w:rPr>
          <w:rFonts w:ascii="Bookman Old Style" w:eastAsia="Bookman Old Style" w:hAnsi="Bookman Old Style" w:cs="Bookman Old Style"/>
          <w:b/>
          <w:color w:val="000000" w:themeColor="text1"/>
          <w:sz w:val="24"/>
          <w:szCs w:val="24"/>
        </w:rPr>
        <w:t xml:space="preserve">4. DA ADESÃO À ATA DE REGISTRO DE PREÇOS </w:t>
      </w:r>
    </w:p>
    <w:p w14:paraId="260EA9E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4.1. </w:t>
      </w:r>
      <w:r w:rsidRPr="00E63A80">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14:paraId="260EA9E7"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4.1.1.</w:t>
      </w:r>
      <w:r w:rsidRPr="00E63A80">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260EA9E8"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4.1.2.</w:t>
      </w:r>
      <w:r w:rsidRPr="00E63A80">
        <w:rPr>
          <w:rFonts w:ascii="Bookman Old Style" w:eastAsia="Bookman Old Style" w:hAnsi="Bookman Old Style" w:cs="Bookman Old Style"/>
          <w:color w:val="000000" w:themeColor="text1"/>
          <w:sz w:val="24"/>
          <w:szCs w:val="24"/>
        </w:rPr>
        <w:t xml:space="preserve">  </w:t>
      </w:r>
      <w:r w:rsidR="00003FB5" w:rsidRPr="00E63A80">
        <w:rPr>
          <w:rFonts w:ascii="Bookman Old Style" w:eastAsia="Bookman Old Style" w:hAnsi="Bookman Old Style" w:cs="Bookman Old Style"/>
          <w:color w:val="000000" w:themeColor="text1"/>
          <w:sz w:val="24"/>
          <w:szCs w:val="24"/>
        </w:rPr>
        <w:t>Demonstração</w:t>
      </w:r>
      <w:r w:rsidRPr="00E63A80">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14:paraId="260EA9E9"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4.1.3.</w:t>
      </w:r>
      <w:r w:rsidRPr="00E63A80">
        <w:rPr>
          <w:rFonts w:ascii="Bookman Old Style" w:eastAsia="Bookman Old Style" w:hAnsi="Bookman Old Style" w:cs="Bookman Old Style"/>
          <w:color w:val="000000" w:themeColor="text1"/>
          <w:sz w:val="24"/>
          <w:szCs w:val="24"/>
        </w:rPr>
        <w:t xml:space="preserve"> </w:t>
      </w:r>
      <w:r w:rsidR="00003FB5" w:rsidRPr="00E63A80">
        <w:rPr>
          <w:rFonts w:ascii="Bookman Old Style" w:eastAsia="Bookman Old Style" w:hAnsi="Bookman Old Style" w:cs="Bookman Old Style"/>
          <w:color w:val="000000" w:themeColor="text1"/>
          <w:sz w:val="24"/>
          <w:szCs w:val="24"/>
        </w:rPr>
        <w:t>Consulta</w:t>
      </w:r>
      <w:r w:rsidRPr="00E63A80">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14:paraId="260EA9EA"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4.2.</w:t>
      </w:r>
      <w:r w:rsidRPr="00E63A80">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260EA9E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4.2.1.</w:t>
      </w:r>
      <w:r w:rsidRPr="00E63A80">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260EA9E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4.3.</w:t>
      </w:r>
      <w:r w:rsidRPr="00E63A80">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260EA9E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4.4.</w:t>
      </w:r>
      <w:r w:rsidRPr="00E63A80">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0EA9E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4.5.</w:t>
      </w:r>
      <w:r w:rsidRPr="00E63A80">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260EA9EF"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F0"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Dos limites para as adesões</w:t>
      </w:r>
    </w:p>
    <w:p w14:paraId="260EA9F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4.6.</w:t>
      </w:r>
      <w:r w:rsidRPr="00E63A80">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260EA9F2"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4.7.</w:t>
      </w:r>
      <w:r w:rsidRPr="00E63A80">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60EA9F3"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4.8.</w:t>
      </w:r>
      <w:r w:rsidRPr="00E63A80">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260EA9F4" w14:textId="77777777" w:rsidR="007D35F9" w:rsidRPr="00E63A80" w:rsidRDefault="007D35F9"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F5"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Vedação a acréscimo de quantitativos</w:t>
      </w:r>
    </w:p>
    <w:p w14:paraId="260EA9F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4.9.</w:t>
      </w:r>
      <w:r w:rsidRPr="00E63A80">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260EA9F7"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9F8" w14:textId="77777777" w:rsidR="00724598" w:rsidRPr="00E63A80" w:rsidRDefault="00FA7ECD" w:rsidP="00E63A80">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 VALIDADE, FORMALIZAÇÃO DA ATA DE REGISTRO DE PREÇOS </w:t>
      </w:r>
    </w:p>
    <w:p w14:paraId="260EA9F9"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Pr="00E63A80">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14:paraId="260EA9FA"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5.1.1.</w:t>
      </w:r>
      <w:r w:rsidRPr="00E63A80">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60EA9F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5.1.2.</w:t>
      </w:r>
      <w:r w:rsidRPr="00E63A80">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14:paraId="260EA9F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5.2. </w:t>
      </w:r>
      <w:r w:rsidRPr="00E63A80">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0EA9F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5.2.1.</w:t>
      </w:r>
      <w:r w:rsidRPr="00E63A80">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260EA9F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5.3.</w:t>
      </w:r>
      <w:r w:rsidRPr="00E63A80">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14:paraId="260EA9F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5.4.</w:t>
      </w:r>
      <w:r w:rsidRPr="00E63A80">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14:paraId="260EAA00" w14:textId="77777777" w:rsidR="00724598" w:rsidRPr="00E63A80" w:rsidRDefault="00FA7ECD" w:rsidP="00E63A80">
      <w:pPr>
        <w:numPr>
          <w:ilvl w:val="2"/>
          <w:numId w:val="2"/>
        </w:num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Serão registrados na ata os preços e os quantitativos do adjudicatário;</w:t>
      </w:r>
    </w:p>
    <w:p w14:paraId="260EAA0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5.4.2.</w:t>
      </w:r>
      <w:r w:rsidRPr="00E63A80">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14:paraId="260EAA02"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5.4.2.1.</w:t>
      </w:r>
      <w:r w:rsidRPr="00E63A80">
        <w:rPr>
          <w:rFonts w:ascii="Bookman Old Style" w:eastAsia="Bookman Old Style" w:hAnsi="Bookman Old Style" w:cs="Bookman Old Style"/>
          <w:color w:val="000000" w:themeColor="text1"/>
          <w:sz w:val="24"/>
          <w:szCs w:val="24"/>
        </w:rPr>
        <w:t xml:space="preserve"> Aceitarem cotar os </w:t>
      </w:r>
      <w:r w:rsidR="009773DE" w:rsidRPr="00E63A80">
        <w:rPr>
          <w:rFonts w:ascii="Bookman Old Style" w:eastAsia="Bookman Old Style" w:hAnsi="Bookman Old Style" w:cs="Bookman Old Style"/>
          <w:color w:val="000000" w:themeColor="text1"/>
          <w:sz w:val="24"/>
          <w:szCs w:val="24"/>
        </w:rPr>
        <w:t>produtos</w:t>
      </w:r>
      <w:r w:rsidRPr="00E63A80">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260EAA03" w14:textId="77777777" w:rsidR="00724598" w:rsidRPr="00E63A80" w:rsidRDefault="00FA7ECD" w:rsidP="00E63A80">
      <w:pPr>
        <w:numPr>
          <w:ilvl w:val="3"/>
          <w:numId w:val="3"/>
        </w:num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Mantiverem sua proposta original. </w:t>
      </w:r>
      <w:bookmarkStart w:id="8" w:name="bookmark=id.4d34og8" w:colFirst="0" w:colLast="0"/>
      <w:bookmarkEnd w:id="8"/>
    </w:p>
    <w:p w14:paraId="260EAA04"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5.4.3.</w:t>
      </w:r>
      <w:r w:rsidRPr="00E63A80">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260EAA05"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5.5.</w:t>
      </w:r>
      <w:r w:rsidRPr="00E63A80">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14:paraId="260EAA0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5.6.</w:t>
      </w:r>
      <w:r w:rsidRPr="00E63A80">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14:paraId="260EAA07"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5.7.</w:t>
      </w:r>
      <w:r w:rsidRPr="00E63A80">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E63A80">
        <w:rPr>
          <w:rFonts w:ascii="Bookman Old Style" w:eastAsia="Bookman Old Style" w:hAnsi="Bookman Old Style" w:cs="Bookman Old Style"/>
          <w:color w:val="000000" w:themeColor="text1"/>
          <w:sz w:val="24"/>
          <w:szCs w:val="24"/>
        </w:rPr>
        <w:t>fere o item 5.5</w:t>
      </w:r>
      <w:r w:rsidRPr="00E63A80">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9" w:name="bookmark=id.2s8eyo1" w:colFirst="0" w:colLast="0"/>
      <w:bookmarkEnd w:id="9"/>
    </w:p>
    <w:p w14:paraId="260EAA08"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5.7.1.</w:t>
      </w:r>
      <w:r w:rsidRPr="00E63A80">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w:t>
      </w:r>
      <w:proofErr w:type="spellStart"/>
      <w:proofErr w:type="gramStart"/>
      <w:r w:rsidRPr="00E63A80">
        <w:rPr>
          <w:rFonts w:ascii="Bookman Old Style" w:eastAsia="Bookman Old Style" w:hAnsi="Bookman Old Style" w:cs="Bookman Old Style"/>
          <w:color w:val="000000" w:themeColor="text1"/>
          <w:sz w:val="24"/>
          <w:szCs w:val="24"/>
        </w:rPr>
        <w:t>edital;e</w:t>
      </w:r>
      <w:proofErr w:type="spellEnd"/>
      <w:proofErr w:type="gramEnd"/>
    </w:p>
    <w:p w14:paraId="260EAA09"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5.7.2.</w:t>
      </w:r>
      <w:r w:rsidRPr="00E63A80">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E63A80">
          <w:rPr>
            <w:rFonts w:ascii="Bookman Old Style" w:eastAsia="Bookman Old Style" w:hAnsi="Bookman Old Style" w:cs="Bookman Old Style"/>
            <w:color w:val="000000" w:themeColor="text1"/>
            <w:sz w:val="24"/>
            <w:szCs w:val="24"/>
          </w:rPr>
          <w:t>12</w:t>
        </w:r>
      </w:hyperlink>
      <w:r w:rsidRPr="00E63A80">
        <w:rPr>
          <w:rFonts w:ascii="Bookman Old Style" w:eastAsia="Bookman Old Style" w:hAnsi="Bookman Old Style" w:cs="Bookman Old Style"/>
          <w:color w:val="000000" w:themeColor="text1"/>
          <w:sz w:val="24"/>
          <w:szCs w:val="24"/>
        </w:rPr>
        <w:t>.</w:t>
      </w:r>
    </w:p>
    <w:p w14:paraId="260EAA0A"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5.8.</w:t>
      </w:r>
      <w:r w:rsidRPr="00E63A80">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14:paraId="260EAA0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5.9.</w:t>
      </w:r>
      <w:r w:rsidRPr="00E63A80">
        <w:rPr>
          <w:rFonts w:ascii="Bookman Old Style" w:eastAsia="Bookman Old Style" w:hAnsi="Bookman Old Style" w:cs="Bookman Old Style"/>
          <w:color w:val="000000" w:themeColor="text1"/>
          <w:sz w:val="24"/>
          <w:szCs w:val="24"/>
        </w:rPr>
        <w:t xml:space="preserve"> Após a homologação da</w:t>
      </w:r>
      <w:r w:rsidR="007F572D" w:rsidRPr="00E63A80">
        <w:rPr>
          <w:rFonts w:ascii="Bookman Old Style" w:eastAsia="Bookman Old Style" w:hAnsi="Bookman Old Style" w:cs="Bookman Old Style"/>
          <w:color w:val="000000" w:themeColor="text1"/>
          <w:sz w:val="24"/>
          <w:szCs w:val="24"/>
        </w:rPr>
        <w:t xml:space="preserve"> licitação</w:t>
      </w:r>
      <w:r w:rsidRPr="00E63A80">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60EAA0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5.9.1.</w:t>
      </w:r>
      <w:r w:rsidRPr="00E63A80">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260EAA0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5.10. </w:t>
      </w:r>
      <w:r w:rsidRPr="00E63A80">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260EAA0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5.11.</w:t>
      </w:r>
      <w:r w:rsidRPr="00E63A80">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E63A80">
          <w:rPr>
            <w:rFonts w:ascii="Bookman Old Style" w:eastAsia="Bookman Old Style" w:hAnsi="Bookman Old Style" w:cs="Bookman Old Style"/>
            <w:color w:val="000000" w:themeColor="text1"/>
            <w:sz w:val="24"/>
            <w:szCs w:val="24"/>
          </w:rPr>
          <w:t>5.7</w:t>
        </w:r>
      </w:hyperlink>
      <w:r w:rsidRPr="00E63A80">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bookmarkStart w:id="10" w:name="bookmark=id.17dp8vu" w:colFirst="0" w:colLast="0"/>
      <w:bookmarkEnd w:id="10"/>
    </w:p>
    <w:p w14:paraId="260EAA0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5.12.</w:t>
      </w:r>
      <w:r w:rsidRPr="00E63A80">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14:paraId="260EAA10"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5.12.1. </w:t>
      </w:r>
      <w:r w:rsidRPr="00E63A80">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60EAA1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5.12.2.</w:t>
      </w:r>
      <w:r w:rsidRPr="00E63A80">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14:paraId="260EAA12"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5.13.</w:t>
      </w:r>
      <w:r w:rsidRPr="00E63A80">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60EAA13"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14" w14:textId="77777777" w:rsidR="00724598" w:rsidRPr="00E63A80" w:rsidRDefault="00FA7ECD" w:rsidP="00E63A80">
      <w:pPr>
        <w:keepNext/>
        <w:keepLines/>
        <w:numPr>
          <w:ilvl w:val="0"/>
          <w:numId w:val="3"/>
        </w:numPr>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ALTERAÇÃO OU ATUALIZAÇÃO DOS PREÇOS REGISTRADOS</w:t>
      </w:r>
    </w:p>
    <w:p w14:paraId="260EAA15"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6.1.</w:t>
      </w:r>
      <w:r w:rsidRPr="00E63A80">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E63A80">
        <w:rPr>
          <w:rFonts w:ascii="Bookman Old Style" w:eastAsia="Bookman Old Style" w:hAnsi="Bookman Old Style" w:cs="Bookman Old Style"/>
          <w:color w:val="000000" w:themeColor="text1"/>
          <w:sz w:val="24"/>
          <w:szCs w:val="24"/>
        </w:rPr>
        <w:t>produtos</w:t>
      </w:r>
      <w:r w:rsidRPr="00E63A80">
        <w:rPr>
          <w:rFonts w:ascii="Bookman Old Style" w:eastAsia="Bookman Old Style" w:hAnsi="Bookman Old Style" w:cs="Bookman Old Style"/>
          <w:color w:val="000000" w:themeColor="text1"/>
          <w:sz w:val="24"/>
          <w:szCs w:val="24"/>
        </w:rPr>
        <w:t xml:space="preserve"> registrados, nas seguintes situações:</w:t>
      </w:r>
    </w:p>
    <w:p w14:paraId="260EAA16"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6.1.1. </w:t>
      </w:r>
      <w:r w:rsidRPr="00E63A80">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60EAA17" w14:textId="77777777" w:rsidR="00724598" w:rsidRPr="00E63A80" w:rsidRDefault="00FA7ECD" w:rsidP="00E63A80">
      <w:pPr>
        <w:numPr>
          <w:ilvl w:val="2"/>
          <w:numId w:val="4"/>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260EAA18" w14:textId="77777777" w:rsidR="00724598" w:rsidRPr="00E63A80" w:rsidRDefault="00FA7ECD" w:rsidP="00E63A80">
      <w:pPr>
        <w:numPr>
          <w:ilvl w:val="2"/>
          <w:numId w:val="4"/>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260EAA19" w14:textId="77777777" w:rsidR="00724598" w:rsidRPr="00E63A80" w:rsidRDefault="00FA7ECD" w:rsidP="00E63A80">
      <w:pPr>
        <w:numPr>
          <w:ilvl w:val="3"/>
          <w:numId w:val="4"/>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260EAA1A" w14:textId="77777777" w:rsidR="00724598" w:rsidRPr="00E63A80" w:rsidRDefault="00FA7ECD" w:rsidP="00E63A80">
      <w:pPr>
        <w:numPr>
          <w:ilvl w:val="3"/>
          <w:numId w:val="4"/>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60EAA1B"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1C" w14:textId="77777777" w:rsidR="00724598" w:rsidRPr="00E63A80" w:rsidRDefault="00FA7ECD" w:rsidP="00E63A80">
      <w:pPr>
        <w:keepNext/>
        <w:keepLines/>
        <w:numPr>
          <w:ilvl w:val="0"/>
          <w:numId w:val="4"/>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NEGOCIAÇÃO DE PREÇOS REGISTRADOS</w:t>
      </w:r>
    </w:p>
    <w:p w14:paraId="260EAA1D" w14:textId="77777777" w:rsidR="00724598" w:rsidRPr="00E63A80" w:rsidRDefault="00FA7ECD" w:rsidP="00E63A80">
      <w:pPr>
        <w:numPr>
          <w:ilvl w:val="1"/>
          <w:numId w:val="4"/>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14:paraId="260EAA1E"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Caso não aceite reduzir seu preço aos valores praticados pelo mercado, o fornecedor será liberado do compromisso assumido quanto ao item registrado, sem aplicação de penalidades administrativas.</w:t>
      </w:r>
    </w:p>
    <w:p w14:paraId="260EAA1F"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60EAA20"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1" w:name="bookmark=id.3rdcrjn" w:colFirst="0" w:colLast="0"/>
      <w:bookmarkEnd w:id="11"/>
    </w:p>
    <w:p w14:paraId="260EAA21"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60EAA22" w14:textId="77777777" w:rsidR="00724598" w:rsidRPr="00E63A80" w:rsidRDefault="00FA7ECD" w:rsidP="00E63A80">
      <w:pPr>
        <w:numPr>
          <w:ilvl w:val="1"/>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bookmark=id.26in1rg" w:colFirst="0" w:colLast="0"/>
      <w:bookmarkEnd w:id="12"/>
    </w:p>
    <w:p w14:paraId="260EAA23"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E63A80">
        <w:rPr>
          <w:rFonts w:ascii="Bookman Old Style" w:eastAsia="Bookman Old Style" w:hAnsi="Bookman Old Style" w:cs="Bookman Old Style"/>
          <w:color w:val="000000" w:themeColor="text1"/>
          <w:sz w:val="24"/>
          <w:szCs w:val="24"/>
        </w:rPr>
        <w:t>a</w:t>
      </w:r>
      <w:proofErr w:type="spellEnd"/>
      <w:r w:rsidRPr="00E63A80">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13" w:name="bookmark=id.lnxbz9" w:colFirst="0" w:colLast="0"/>
      <w:bookmarkEnd w:id="13"/>
    </w:p>
    <w:p w14:paraId="260EAA24"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E63A80">
          <w:rPr>
            <w:rFonts w:ascii="Bookman Old Style" w:eastAsia="Bookman Old Style" w:hAnsi="Bookman Old Style" w:cs="Bookman Old Style"/>
            <w:color w:val="000000" w:themeColor="text1"/>
            <w:sz w:val="24"/>
            <w:szCs w:val="24"/>
          </w:rPr>
          <w:t>8.1</w:t>
        </w:r>
      </w:hyperlink>
      <w:r w:rsidRPr="00E63A80">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4" w:name="bookmark=id.35nkun2" w:colFirst="0" w:colLast="0"/>
      <w:bookmarkEnd w:id="14"/>
    </w:p>
    <w:p w14:paraId="260EAA25"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260EAA26"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5" w:name="bookmark=id.1ksv4uv" w:colFirst="0" w:colLast="0"/>
      <w:bookmarkEnd w:id="15"/>
    </w:p>
    <w:p w14:paraId="260EAA27"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E63A80">
        <w:rPr>
          <w:rFonts w:ascii="Bookman Old Style" w:eastAsia="Bookman Old Style" w:hAnsi="Bookman Old Style" w:cs="Bookman Old Style"/>
          <w:color w:val="000000" w:themeColor="text1"/>
          <w:sz w:val="24"/>
          <w:szCs w:val="24"/>
        </w:rPr>
        <w:t>7</w:t>
      </w:r>
      <w:hyperlink w:anchor="bookmark=id.26in1rg">
        <w:r w:rsidR="00A20C7B" w:rsidRPr="00E63A80">
          <w:rPr>
            <w:rFonts w:ascii="Bookman Old Style" w:eastAsia="Bookman Old Style" w:hAnsi="Bookman Old Style" w:cs="Bookman Old Style"/>
            <w:color w:val="000000" w:themeColor="text1"/>
            <w:sz w:val="24"/>
            <w:szCs w:val="24"/>
          </w:rPr>
          <w:t>.2</w:t>
        </w:r>
      </w:hyperlink>
      <w:r w:rsidRPr="00E63A80">
        <w:rPr>
          <w:rFonts w:ascii="Bookman Old Style" w:eastAsia="Bookman Old Style" w:hAnsi="Bookman Old Style" w:cs="Bookman Old Style"/>
          <w:color w:val="000000" w:themeColor="text1"/>
          <w:sz w:val="24"/>
          <w:szCs w:val="24"/>
        </w:rPr>
        <w:t xml:space="preserve"> e no item </w:t>
      </w:r>
      <w:hyperlink w:anchor="bookmark=id.lnxbz9">
        <w:r w:rsidR="009773DE" w:rsidRPr="00E63A80">
          <w:rPr>
            <w:rFonts w:ascii="Bookman Old Style" w:eastAsia="Bookman Old Style" w:hAnsi="Bookman Old Style" w:cs="Bookman Old Style"/>
            <w:color w:val="000000" w:themeColor="text1"/>
            <w:sz w:val="24"/>
            <w:szCs w:val="24"/>
          </w:rPr>
          <w:t>7.2.1</w:t>
        </w:r>
      </w:hyperlink>
      <w:r w:rsidRPr="00E63A80">
        <w:rPr>
          <w:rFonts w:ascii="Bookman Old Style" w:eastAsia="Bookman Old Style" w:hAnsi="Bookman Old Style" w:cs="Bookman Old Style"/>
          <w:color w:val="000000" w:themeColor="text1"/>
          <w:sz w:val="24"/>
          <w:szCs w:val="24"/>
        </w:rPr>
        <w:t xml:space="preserve">, o órgão </w:t>
      </w:r>
      <w:r w:rsidRPr="00E63A80">
        <w:rPr>
          <w:rFonts w:ascii="Bookman Old Style" w:eastAsia="Bookman Old Style" w:hAnsi="Bookman Old Style" w:cs="Bookman Old Style"/>
          <w:color w:val="000000" w:themeColor="text1"/>
          <w:sz w:val="24"/>
          <w:szCs w:val="24"/>
        </w:rPr>
        <w:lastRenderedPageBreak/>
        <w:t>ou entidade gerenciadora atualizará o preço registrado, de acordo com a realidade dos valores praticados pelo mercado.</w:t>
      </w:r>
    </w:p>
    <w:p w14:paraId="260EAA28" w14:textId="77777777" w:rsidR="00724598" w:rsidRPr="00E63A80" w:rsidRDefault="00FA7ECD" w:rsidP="00E63A80">
      <w:pPr>
        <w:numPr>
          <w:ilvl w:val="2"/>
          <w:numId w:val="5"/>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E63A80">
        <w:rPr>
          <w:rFonts w:ascii="Bookman Old Style" w:eastAsia="Bookman Old Style" w:hAnsi="Bookman Old Style" w:cs="Bookman Old Style"/>
          <w:color w:val="000000" w:themeColor="text1"/>
          <w:sz w:val="24"/>
          <w:szCs w:val="24"/>
        </w:rPr>
        <w:br/>
      </w:r>
    </w:p>
    <w:p w14:paraId="260EAA29"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8.  DO VALOR/PAGAMENTO</w:t>
      </w:r>
    </w:p>
    <w:p w14:paraId="260EAA2A" w14:textId="77777777" w:rsidR="00724598" w:rsidRPr="00E63A80" w:rsidRDefault="00FA7ECD" w:rsidP="00E63A80">
      <w:pPr>
        <w:pBdr>
          <w:top w:val="nil"/>
          <w:left w:val="nil"/>
          <w:bottom w:val="nil"/>
          <w:right w:val="nil"/>
          <w:between w:val="nil"/>
        </w:pBdr>
        <w:tabs>
          <w:tab w:val="left" w:pos="1404"/>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O valor total da presente Ata é de R$___________ (____________). </w:t>
      </w:r>
    </w:p>
    <w:p w14:paraId="260EAA2B"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8.1.1. </w:t>
      </w:r>
      <w:r w:rsidRPr="00E63A80">
        <w:rPr>
          <w:rFonts w:ascii="Bookman Old Style" w:eastAsia="Bookman Old Style" w:hAnsi="Bookman Old Style" w:cs="Bookman Old Style"/>
          <w:color w:val="000000" w:themeColor="text1"/>
          <w:sz w:val="24"/>
          <w:szCs w:val="24"/>
        </w:rPr>
        <w:t>O pagamento será realizado em até 30 (trinta)</w:t>
      </w:r>
      <w:r w:rsidR="007F572D" w:rsidRPr="00E63A80">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E63A80">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14:paraId="260EAA2C"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2D"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8.1.3. </w:t>
      </w:r>
      <w:r w:rsidRPr="00E63A80">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2E"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8.1.4. </w:t>
      </w:r>
      <w:r w:rsidRPr="00E63A80">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260EAA2F"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8.1.5.</w:t>
      </w:r>
      <w:r w:rsidRPr="00E63A80">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30"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8.1.6.</w:t>
      </w:r>
      <w:r w:rsidRPr="00E63A80">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31" w14:textId="77777777"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8.1.7.</w:t>
      </w:r>
      <w:r w:rsidRPr="00E63A80">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32"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8.1.8.</w:t>
      </w:r>
      <w:r w:rsidRPr="00E63A80">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33"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8.1.9.</w:t>
      </w:r>
      <w:r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260EAA34"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8.1.10.</w:t>
      </w:r>
      <w:r w:rsidRPr="00E63A80">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A35" w14:textId="77777777" w:rsidR="00724598" w:rsidRPr="00E63A80" w:rsidRDefault="00FA7ECD" w:rsidP="00E63A80">
      <w:pPr>
        <w:pBdr>
          <w:top w:val="nil"/>
          <w:left w:val="nil"/>
          <w:bottom w:val="nil"/>
          <w:right w:val="nil"/>
          <w:between w:val="nil"/>
        </w:pBdr>
        <w:tabs>
          <w:tab w:val="left" w:pos="1276"/>
          <w:tab w:val="left" w:pos="2977"/>
        </w:tabs>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9. DA DOTAÇÃO ORÇAMENTÁRIA</w:t>
      </w:r>
    </w:p>
    <w:p w14:paraId="260EAA36"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9.1</w:t>
      </w:r>
      <w:r w:rsidRPr="00E63A80">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260EAA37"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9.2.</w:t>
      </w:r>
      <w:r w:rsidRPr="00E63A80">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260EAA38"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10. DA FISCALIZAÇÃO/ACOMPANHAMENTO</w:t>
      </w:r>
    </w:p>
    <w:p w14:paraId="260EAA39"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t>10.1.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75ABFB16" w14:textId="2EDD2726" w:rsidR="008651E4" w:rsidRPr="008651E4" w:rsidRDefault="008651E4" w:rsidP="008651E4">
      <w:pPr>
        <w:spacing w:after="0" w:line="288" w:lineRule="auto"/>
        <w:jc w:val="both"/>
        <w:rPr>
          <w:rFonts w:ascii="Bookman Old Style" w:eastAsia="Times New Roman" w:hAnsi="Bookman Old Style"/>
          <w:bCs/>
          <w:color w:val="000000" w:themeColor="text1"/>
          <w:sz w:val="24"/>
          <w:szCs w:val="24"/>
        </w:rPr>
      </w:pPr>
      <w:r w:rsidRPr="008651E4">
        <w:rPr>
          <w:rFonts w:ascii="Bookman Old Style" w:eastAsia="Times New Roman" w:hAnsi="Bookman Old Style"/>
          <w:b/>
          <w:color w:val="000000" w:themeColor="text1"/>
          <w:sz w:val="24"/>
          <w:szCs w:val="24"/>
        </w:rPr>
        <w:t>1</w:t>
      </w:r>
      <w:r w:rsidRPr="008651E4">
        <w:rPr>
          <w:rFonts w:ascii="Bookman Old Style" w:eastAsia="Times New Roman" w:hAnsi="Bookman Old Style"/>
          <w:b/>
          <w:color w:val="000000" w:themeColor="text1"/>
          <w:sz w:val="24"/>
          <w:szCs w:val="24"/>
        </w:rPr>
        <w:t>0</w:t>
      </w:r>
      <w:r w:rsidRPr="008651E4">
        <w:rPr>
          <w:rFonts w:ascii="Bookman Old Style" w:eastAsia="Times New Roman" w:hAnsi="Bookman Old Style"/>
          <w:b/>
          <w:color w:val="000000" w:themeColor="text1"/>
          <w:sz w:val="24"/>
          <w:szCs w:val="24"/>
        </w:rPr>
        <w:t>.1.1. GESTOR DO CONTRATO: ALEXIS JOSÉ LEITE NETO</w:t>
      </w:r>
      <w:r w:rsidRPr="008651E4">
        <w:rPr>
          <w:rFonts w:ascii="Bookman Old Style" w:eastAsia="Times New Roman" w:hAnsi="Bookman Old Style"/>
          <w:bCs/>
          <w:color w:val="000000" w:themeColor="text1"/>
          <w:sz w:val="24"/>
          <w:szCs w:val="24"/>
        </w:rPr>
        <w:t xml:space="preserve">, </w:t>
      </w:r>
      <w:r w:rsidRPr="008651E4">
        <w:rPr>
          <w:rFonts w:ascii="Bookman Old Style" w:eastAsia="Times New Roman" w:hAnsi="Bookman Old Style"/>
          <w:bCs/>
          <w:color w:val="000000" w:themeColor="text1"/>
          <w:sz w:val="24"/>
          <w:szCs w:val="24"/>
          <w:lang w:val="pt-PT"/>
        </w:rPr>
        <w:t xml:space="preserve">Secretario Municipal de </w:t>
      </w:r>
      <w:r w:rsidRPr="008651E4">
        <w:rPr>
          <w:rFonts w:ascii="Bookman Old Style" w:eastAsia="Times New Roman" w:hAnsi="Bookman Old Style"/>
          <w:bCs/>
          <w:iCs/>
          <w:color w:val="000000" w:themeColor="text1"/>
          <w:sz w:val="24"/>
          <w:szCs w:val="24"/>
        </w:rPr>
        <w:t>Saúde, Saneamento e Vigilância Sanitária</w:t>
      </w:r>
      <w:r w:rsidRPr="008651E4">
        <w:rPr>
          <w:rFonts w:ascii="Bookman Old Style" w:eastAsia="Times New Roman" w:hAnsi="Bookman Old Style"/>
          <w:bCs/>
          <w:color w:val="000000" w:themeColor="text1"/>
          <w:sz w:val="24"/>
          <w:szCs w:val="24"/>
        </w:rPr>
        <w:t xml:space="preserve">, e-mail: </w:t>
      </w:r>
      <w:hyperlink r:id="rId28" w:history="1">
        <w:r w:rsidRPr="008651E4">
          <w:rPr>
            <w:rStyle w:val="Hyperlink"/>
            <w:rFonts w:ascii="Bookman Old Style" w:eastAsia="Times New Roman" w:hAnsi="Bookman Old Style"/>
            <w:bCs/>
            <w:sz w:val="24"/>
            <w:szCs w:val="24"/>
            <w:u w:val="none"/>
          </w:rPr>
          <w:t>alexisleite2011@gmail.com</w:t>
        </w:r>
      </w:hyperlink>
      <w:r w:rsidRPr="008651E4">
        <w:rPr>
          <w:rFonts w:ascii="Bookman Old Style" w:eastAsia="Times New Roman" w:hAnsi="Bookman Old Style"/>
          <w:bCs/>
          <w:color w:val="000000" w:themeColor="text1"/>
          <w:sz w:val="24"/>
          <w:szCs w:val="24"/>
        </w:rPr>
        <w:t xml:space="preserve">. </w:t>
      </w:r>
    </w:p>
    <w:p w14:paraId="61CC7C8B" w14:textId="77777777" w:rsidR="008651E4" w:rsidRPr="008651E4" w:rsidRDefault="008651E4" w:rsidP="008651E4">
      <w:pPr>
        <w:spacing w:after="0" w:line="288" w:lineRule="auto"/>
        <w:jc w:val="both"/>
        <w:rPr>
          <w:rFonts w:ascii="Bookman Old Style" w:eastAsia="Times New Roman" w:hAnsi="Bookman Old Style"/>
          <w:b/>
          <w:color w:val="000000" w:themeColor="text1"/>
          <w:sz w:val="24"/>
          <w:szCs w:val="24"/>
        </w:rPr>
      </w:pPr>
    </w:p>
    <w:p w14:paraId="7CD2BC94" w14:textId="48549E1C" w:rsidR="008651E4" w:rsidRPr="008651E4" w:rsidRDefault="008651E4" w:rsidP="008651E4">
      <w:pPr>
        <w:spacing w:after="0" w:line="288" w:lineRule="auto"/>
        <w:jc w:val="both"/>
        <w:rPr>
          <w:rFonts w:ascii="Bookman Old Style" w:eastAsia="Times New Roman" w:hAnsi="Bookman Old Style"/>
          <w:b/>
          <w:color w:val="000000" w:themeColor="text1"/>
          <w:sz w:val="24"/>
          <w:szCs w:val="24"/>
        </w:rPr>
      </w:pPr>
      <w:r w:rsidRPr="008651E4">
        <w:rPr>
          <w:rFonts w:ascii="Bookman Old Style" w:eastAsia="Times New Roman" w:hAnsi="Bookman Old Style"/>
          <w:b/>
          <w:color w:val="000000" w:themeColor="text1"/>
          <w:sz w:val="24"/>
          <w:szCs w:val="24"/>
        </w:rPr>
        <w:t>1</w:t>
      </w:r>
      <w:r w:rsidRPr="008651E4">
        <w:rPr>
          <w:rFonts w:ascii="Bookman Old Style" w:eastAsia="Times New Roman" w:hAnsi="Bookman Old Style"/>
          <w:b/>
          <w:color w:val="000000" w:themeColor="text1"/>
          <w:sz w:val="24"/>
          <w:szCs w:val="24"/>
        </w:rPr>
        <w:t>0</w:t>
      </w:r>
      <w:r w:rsidRPr="008651E4">
        <w:rPr>
          <w:rFonts w:ascii="Bookman Old Style" w:eastAsia="Times New Roman" w:hAnsi="Bookman Old Style"/>
          <w:b/>
          <w:color w:val="000000" w:themeColor="text1"/>
          <w:sz w:val="24"/>
          <w:szCs w:val="24"/>
        </w:rPr>
        <w:t xml:space="preserve">.1.2. FISCAL DO CONTRATO: IRES ELIANE CARDOSO VIANA, </w:t>
      </w:r>
      <w:r w:rsidRPr="008651E4">
        <w:rPr>
          <w:rFonts w:ascii="Bookman Old Style" w:eastAsia="Times New Roman" w:hAnsi="Bookman Old Style"/>
          <w:bCs/>
          <w:color w:val="000000" w:themeColor="text1"/>
          <w:sz w:val="24"/>
          <w:szCs w:val="24"/>
        </w:rPr>
        <w:t>Portaria nº 002/2025, matrícula 1927, e-mail: fiscaldecongtratospmstf@gmail.com, Telefone: (038) 99733-6030.</w:t>
      </w:r>
    </w:p>
    <w:p w14:paraId="260EAA3C" w14:textId="77777777" w:rsidR="00724598" w:rsidRPr="00E63A80" w:rsidRDefault="00724598" w:rsidP="00E63A80">
      <w:pPr>
        <w:spacing w:after="0" w:line="288" w:lineRule="auto"/>
        <w:jc w:val="both"/>
        <w:rPr>
          <w:rFonts w:ascii="Bookman Old Style" w:eastAsia="Bookman Old Style" w:hAnsi="Bookman Old Style" w:cs="Bookman Old Style"/>
          <w:color w:val="000000" w:themeColor="text1"/>
          <w:sz w:val="24"/>
          <w:szCs w:val="24"/>
        </w:rPr>
      </w:pPr>
    </w:p>
    <w:p w14:paraId="260EAA3D" w14:textId="77777777" w:rsidR="00724598" w:rsidRPr="00E63A80" w:rsidRDefault="00FA7ECD" w:rsidP="00E63A80">
      <w:pPr>
        <w:pBdr>
          <w:top w:val="nil"/>
          <w:left w:val="nil"/>
          <w:bottom w:val="nil"/>
          <w:right w:val="nil"/>
          <w:between w:val="nil"/>
        </w:pBdr>
        <w:tabs>
          <w:tab w:val="left" w:pos="567"/>
        </w:tabs>
        <w:spacing w:after="0" w:line="288" w:lineRule="auto"/>
        <w:ind w:right="-285"/>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11. OBRIGAÇÕES DAS PARTES.</w:t>
      </w:r>
    </w:p>
    <w:p w14:paraId="55B0521F" w14:textId="77777777" w:rsidR="00AE65FE" w:rsidRPr="00E63A80" w:rsidRDefault="00AE65FE" w:rsidP="00E63A80">
      <w:pPr>
        <w:autoSpaceDE w:val="0"/>
        <w:autoSpaceDN w:val="0"/>
        <w:adjustRightInd w:val="0"/>
        <w:spacing w:line="288" w:lineRule="auto"/>
        <w:jc w:val="both"/>
        <w:rPr>
          <w:rFonts w:ascii="Bookman Old Style" w:hAnsi="Bookman Old Style" w:cs="Tahoma"/>
          <w:b/>
          <w:sz w:val="24"/>
          <w:szCs w:val="24"/>
        </w:rPr>
      </w:pPr>
      <w:bookmarkStart w:id="16" w:name="_heading=h.44sinio" w:colFirst="0" w:colLast="0"/>
      <w:bookmarkEnd w:id="16"/>
      <w:r w:rsidRPr="00E63A80">
        <w:rPr>
          <w:rFonts w:ascii="Bookman Old Style" w:hAnsi="Bookman Old Style" w:cs="Tahoma"/>
          <w:b/>
          <w:sz w:val="24"/>
          <w:szCs w:val="24"/>
        </w:rPr>
        <w:t>I- Da Contratada.</w:t>
      </w:r>
    </w:p>
    <w:p w14:paraId="684B4E0B" w14:textId="76D7B625"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 xml:space="preserve">a) </w:t>
      </w:r>
      <w:r w:rsidRPr="00E63A80">
        <w:rPr>
          <w:rFonts w:ascii="Bookman Old Style" w:hAnsi="Bookman Old Style"/>
        </w:rPr>
        <w:t>Prestar os serviços, nas condições estabelecidas n</w:t>
      </w:r>
      <w:r w:rsidR="00AB04CA" w:rsidRPr="00E63A80">
        <w:rPr>
          <w:rFonts w:ascii="Bookman Old Style" w:hAnsi="Bookman Old Style"/>
        </w:rPr>
        <w:t>o</w:t>
      </w:r>
      <w:r w:rsidRPr="00E63A80">
        <w:rPr>
          <w:rFonts w:ascii="Bookman Old Style" w:hAnsi="Bookman Old Style"/>
        </w:rPr>
        <w:t xml:space="preserve"> termo de </w:t>
      </w:r>
      <w:proofErr w:type="spellStart"/>
      <w:r w:rsidRPr="00E63A80">
        <w:rPr>
          <w:rFonts w:ascii="Bookman Old Style" w:hAnsi="Bookman Old Style"/>
        </w:rPr>
        <w:t>referencia</w:t>
      </w:r>
      <w:proofErr w:type="spellEnd"/>
      <w:r w:rsidRPr="00E63A80">
        <w:rPr>
          <w:rFonts w:ascii="Bookman Old Style" w:hAnsi="Bookman Old Style"/>
        </w:rPr>
        <w:t xml:space="preserve">; </w:t>
      </w:r>
    </w:p>
    <w:p w14:paraId="2BFDF395" w14:textId="77777777" w:rsidR="00AE65FE" w:rsidRPr="00E63A80" w:rsidRDefault="00AE65FE" w:rsidP="00E63A80">
      <w:pPr>
        <w:pStyle w:val="Default"/>
        <w:spacing w:line="288" w:lineRule="auto"/>
        <w:jc w:val="both"/>
        <w:rPr>
          <w:rFonts w:ascii="Bookman Old Style" w:hAnsi="Bookman Old Style"/>
          <w:b/>
        </w:rPr>
      </w:pPr>
    </w:p>
    <w:p w14:paraId="48767112"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b)</w:t>
      </w:r>
      <w:r w:rsidRPr="00E63A80">
        <w:rPr>
          <w:rFonts w:ascii="Bookman Old Style" w:hAnsi="Bookman Old Style"/>
        </w:rPr>
        <w:t xml:space="preserve"> Cumprir as ordens de serviço emitidas pelo CONTRATANTE; </w:t>
      </w:r>
    </w:p>
    <w:p w14:paraId="02DCA67F" w14:textId="77777777" w:rsidR="00AE65FE" w:rsidRPr="00E63A80" w:rsidRDefault="00AE65FE" w:rsidP="00E63A80">
      <w:pPr>
        <w:pStyle w:val="Default"/>
        <w:spacing w:line="288" w:lineRule="auto"/>
        <w:jc w:val="both"/>
        <w:rPr>
          <w:rFonts w:ascii="Bookman Old Style" w:hAnsi="Bookman Old Style"/>
          <w:b/>
        </w:rPr>
      </w:pPr>
    </w:p>
    <w:p w14:paraId="65EBF947"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 xml:space="preserve">c) </w:t>
      </w:r>
      <w:r w:rsidRPr="00E63A80">
        <w:rPr>
          <w:rFonts w:ascii="Bookman Old Style" w:hAnsi="Bookman Old Style"/>
        </w:rPr>
        <w:t>Cumprir todas as normas técnicas aplicáveis para a boa execução dos serviços;</w:t>
      </w:r>
    </w:p>
    <w:p w14:paraId="28C6F9E7" w14:textId="77777777" w:rsidR="00AE65FE" w:rsidRPr="00E63A80" w:rsidRDefault="00AE65FE" w:rsidP="00E63A80">
      <w:pPr>
        <w:pStyle w:val="Default"/>
        <w:spacing w:line="288" w:lineRule="auto"/>
        <w:jc w:val="both"/>
        <w:rPr>
          <w:rFonts w:ascii="Bookman Old Style" w:hAnsi="Bookman Old Style"/>
        </w:rPr>
      </w:pPr>
    </w:p>
    <w:p w14:paraId="746DECFB"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d)</w:t>
      </w:r>
      <w:r w:rsidRPr="00E63A80">
        <w:rPr>
          <w:rFonts w:ascii="Bookman Old Style" w:hAnsi="Bookman Old Style"/>
        </w:rPr>
        <w:t xml:space="preserve"> Providenciar a imediata correção das deficiências apontadas pelo CONTRATANTE quanto à execução dos serviços; </w:t>
      </w:r>
    </w:p>
    <w:p w14:paraId="38293FC3" w14:textId="77777777" w:rsidR="00AE65FE" w:rsidRPr="00E63A80" w:rsidRDefault="00AE65FE" w:rsidP="00E63A80">
      <w:pPr>
        <w:pStyle w:val="Default"/>
        <w:spacing w:line="288" w:lineRule="auto"/>
        <w:jc w:val="both"/>
        <w:rPr>
          <w:rFonts w:ascii="Bookman Old Style" w:hAnsi="Bookman Old Style"/>
          <w:b/>
        </w:rPr>
      </w:pPr>
    </w:p>
    <w:p w14:paraId="217FE8F1"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lastRenderedPageBreak/>
        <w:t xml:space="preserve">e) </w:t>
      </w:r>
      <w:r w:rsidRPr="00E63A80">
        <w:rPr>
          <w:rFonts w:ascii="Bookman Old Style" w:hAnsi="Bookman Old Style"/>
        </w:rPr>
        <w:t xml:space="preserve">Iniciar os serviços no prazo fixado pelo CONTRATANTE, em exato cumprimento às especificações do Anexo I do Edital; </w:t>
      </w:r>
    </w:p>
    <w:p w14:paraId="43183BDE" w14:textId="77777777" w:rsidR="00AE65FE" w:rsidRPr="00E63A80" w:rsidRDefault="00AE65FE" w:rsidP="00E63A80">
      <w:pPr>
        <w:pStyle w:val="Default"/>
        <w:spacing w:line="288" w:lineRule="auto"/>
        <w:jc w:val="both"/>
        <w:rPr>
          <w:rFonts w:ascii="Bookman Old Style" w:hAnsi="Bookman Old Style"/>
          <w:b/>
        </w:rPr>
      </w:pPr>
    </w:p>
    <w:p w14:paraId="13BD9715"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 xml:space="preserve">f) </w:t>
      </w:r>
      <w:proofErr w:type="spellStart"/>
      <w:r w:rsidRPr="00E63A80">
        <w:rPr>
          <w:rFonts w:ascii="Bookman Old Style" w:hAnsi="Bookman Old Style"/>
        </w:rPr>
        <w:t>Fornecer</w:t>
      </w:r>
      <w:proofErr w:type="spellEnd"/>
      <w:r w:rsidRPr="00E63A80">
        <w:rPr>
          <w:rFonts w:ascii="Bookman Old Style" w:hAnsi="Bookman Old Style"/>
        </w:rPr>
        <w:t xml:space="preserve"> todas as informações solicitadas pelo CONTRATANTE no prazo determinado; </w:t>
      </w:r>
    </w:p>
    <w:p w14:paraId="6B59B587" w14:textId="77777777" w:rsidR="00AE65FE" w:rsidRPr="00E63A80" w:rsidRDefault="00AE65FE" w:rsidP="00E63A80">
      <w:pPr>
        <w:pStyle w:val="Default"/>
        <w:spacing w:line="288" w:lineRule="auto"/>
        <w:jc w:val="both"/>
        <w:rPr>
          <w:rFonts w:ascii="Bookman Old Style" w:hAnsi="Bookman Old Style"/>
          <w:b/>
        </w:rPr>
      </w:pPr>
    </w:p>
    <w:p w14:paraId="6B95DF05"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g)</w:t>
      </w:r>
      <w:r w:rsidRPr="00E63A80">
        <w:rPr>
          <w:rFonts w:ascii="Bookman Old Style" w:hAnsi="Bookman Old Style"/>
        </w:rPr>
        <w:t xml:space="preserve"> Manter, durante toda a execução do contrato, em compatibilidade com as obrigações assumidas, todas as condições de habilitação exigidas na licitação;</w:t>
      </w:r>
    </w:p>
    <w:p w14:paraId="6F99C111"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rPr>
        <w:t xml:space="preserve"> </w:t>
      </w:r>
    </w:p>
    <w:p w14:paraId="7890ABEC"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h)</w:t>
      </w:r>
      <w:r w:rsidRPr="00E63A80">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14:paraId="61207B96" w14:textId="77777777" w:rsidR="00AE65FE" w:rsidRPr="00E63A80" w:rsidRDefault="00AE65FE" w:rsidP="00E63A80">
      <w:pPr>
        <w:pStyle w:val="Default"/>
        <w:spacing w:line="288" w:lineRule="auto"/>
        <w:jc w:val="both"/>
        <w:rPr>
          <w:rFonts w:ascii="Bookman Old Style" w:hAnsi="Bookman Old Style"/>
        </w:rPr>
      </w:pPr>
    </w:p>
    <w:p w14:paraId="36321743"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 xml:space="preserve">i) </w:t>
      </w:r>
      <w:r w:rsidRPr="00E63A80">
        <w:rPr>
          <w:rFonts w:ascii="Bookman Old Style" w:hAnsi="Bookman Old Style"/>
        </w:rPr>
        <w:t>Responsabilizar-se, civil e criminalmente, por quaisquer danos ou prejuízos causados por ação ou omissão de seus empregados, contratados ou prepostos envolvidos na execução do contrato;</w:t>
      </w:r>
    </w:p>
    <w:p w14:paraId="3AB34327" w14:textId="77777777" w:rsidR="00AE65FE" w:rsidRPr="00E63A80" w:rsidRDefault="00AE65FE" w:rsidP="00E63A80">
      <w:pPr>
        <w:pStyle w:val="Default"/>
        <w:spacing w:line="288" w:lineRule="auto"/>
        <w:jc w:val="both"/>
        <w:rPr>
          <w:rFonts w:ascii="Bookman Old Style" w:hAnsi="Bookman Old Style"/>
          <w:b/>
        </w:rPr>
      </w:pPr>
    </w:p>
    <w:p w14:paraId="0A23F288" w14:textId="77777777" w:rsidR="00AE65FE" w:rsidRPr="00E63A80" w:rsidRDefault="00AE65FE" w:rsidP="00E63A80">
      <w:pPr>
        <w:pStyle w:val="Default"/>
        <w:spacing w:line="288" w:lineRule="auto"/>
        <w:jc w:val="both"/>
        <w:rPr>
          <w:rFonts w:ascii="Bookman Old Style" w:hAnsi="Bookman Old Style"/>
        </w:rPr>
      </w:pPr>
      <w:r w:rsidRPr="00E63A80">
        <w:rPr>
          <w:rFonts w:ascii="Bookman Old Style" w:hAnsi="Bookman Old Style"/>
          <w:b/>
        </w:rPr>
        <w:t>j)</w:t>
      </w:r>
      <w:r w:rsidRPr="00E63A80">
        <w:rPr>
          <w:rFonts w:ascii="Bookman Old Style" w:hAnsi="Bookman Old Style"/>
        </w:rPr>
        <w:t xml:space="preserve"> A CONTRATADA não poderá justificar o descumprimento de qualquer obrigação por inadequação de seu planejamento ou por falta de recursos; </w:t>
      </w:r>
    </w:p>
    <w:p w14:paraId="201C0A33" w14:textId="77777777" w:rsidR="00AE65FE" w:rsidRPr="00E63A80" w:rsidRDefault="00AE65FE" w:rsidP="00E63A80">
      <w:pPr>
        <w:pStyle w:val="Default"/>
        <w:spacing w:line="288" w:lineRule="auto"/>
        <w:jc w:val="both"/>
        <w:rPr>
          <w:rFonts w:ascii="Bookman Old Style" w:hAnsi="Bookman Old Style"/>
        </w:rPr>
      </w:pPr>
    </w:p>
    <w:p w14:paraId="6EC0023E" w14:textId="77777777" w:rsidR="00AE65FE" w:rsidRPr="00E63A80" w:rsidRDefault="00AE65FE" w:rsidP="00E63A80">
      <w:pPr>
        <w:autoSpaceDE w:val="0"/>
        <w:autoSpaceDN w:val="0"/>
        <w:adjustRightInd w:val="0"/>
        <w:spacing w:after="0" w:line="288" w:lineRule="auto"/>
        <w:jc w:val="both"/>
        <w:rPr>
          <w:rFonts w:ascii="Bookman Old Style" w:hAnsi="Bookman Old Style" w:cs="Arial"/>
          <w:b/>
          <w:sz w:val="24"/>
          <w:szCs w:val="24"/>
        </w:rPr>
      </w:pPr>
      <w:r w:rsidRPr="00E63A80">
        <w:rPr>
          <w:rFonts w:ascii="Bookman Old Style" w:hAnsi="Bookman Old Style" w:cs="Arial"/>
          <w:b/>
          <w:sz w:val="24"/>
          <w:szCs w:val="24"/>
        </w:rPr>
        <w:t>II- Do Município</w:t>
      </w:r>
    </w:p>
    <w:p w14:paraId="5722FBCF" w14:textId="77777777" w:rsidR="00AE65FE" w:rsidRPr="00E63A80" w:rsidRDefault="00AE65FE" w:rsidP="00E63A80">
      <w:pPr>
        <w:autoSpaceDE w:val="0"/>
        <w:autoSpaceDN w:val="0"/>
        <w:adjustRightInd w:val="0"/>
        <w:spacing w:after="0" w:line="288" w:lineRule="auto"/>
        <w:jc w:val="both"/>
        <w:rPr>
          <w:rFonts w:ascii="Bookman Old Style" w:hAnsi="Bookman Old Style" w:cs="Arial"/>
          <w:b/>
          <w:sz w:val="24"/>
          <w:szCs w:val="24"/>
        </w:rPr>
      </w:pPr>
    </w:p>
    <w:p w14:paraId="742314A1" w14:textId="77777777" w:rsidR="00AE65FE" w:rsidRPr="00E63A80" w:rsidRDefault="00AE65F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a</w:t>
      </w:r>
      <w:r w:rsidRPr="00E63A80">
        <w:rPr>
          <w:rFonts w:ascii="Bookman Old Style" w:eastAsia="Arial" w:hAnsi="Bookman Old Style" w:cs="Arial"/>
          <w:color w:val="000000"/>
          <w:sz w:val="24"/>
          <w:szCs w:val="24"/>
        </w:rPr>
        <w:t>) Receber o objeto no prazo e condições estabelecidas no Edital e seu (s) anexo (s);</w:t>
      </w:r>
    </w:p>
    <w:p w14:paraId="7A625B40" w14:textId="77777777" w:rsidR="00AE65FE" w:rsidRPr="00E63A80" w:rsidRDefault="00AE65F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b</w:t>
      </w:r>
      <w:r w:rsidRPr="00E63A80">
        <w:rPr>
          <w:rFonts w:ascii="Bookman Old Style" w:eastAsia="Arial" w:hAnsi="Bookman Old Style" w:cs="Arial"/>
          <w:color w:val="000000"/>
          <w:sz w:val="24"/>
          <w:szCs w:val="24"/>
        </w:rPr>
        <w:t>) Comunicar à Contratada, por escrito, sobre irregularidades verificadas no objeto fornecido, para que seja substituído;</w:t>
      </w:r>
    </w:p>
    <w:p w14:paraId="65AFB2A7" w14:textId="77777777" w:rsidR="00AE65FE" w:rsidRPr="00E63A80" w:rsidRDefault="00AE65F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c</w:t>
      </w:r>
      <w:r w:rsidRPr="00E63A80">
        <w:rPr>
          <w:rFonts w:ascii="Bookman Old Style" w:eastAsia="Arial" w:hAnsi="Bookman Old Style" w:cs="Arial"/>
          <w:color w:val="000000"/>
          <w:sz w:val="24"/>
          <w:szCs w:val="24"/>
        </w:rPr>
        <w:t>) Acompanhar e fiscalizar o cumprimento das obrigações da Contratada, através de comissão/servidor especialmente designado;</w:t>
      </w:r>
    </w:p>
    <w:p w14:paraId="7498F6B6" w14:textId="77777777" w:rsidR="00AE65FE" w:rsidRPr="00E63A80" w:rsidRDefault="00AE65F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d</w:t>
      </w:r>
      <w:r w:rsidRPr="00E63A80">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14:paraId="7643160E" w14:textId="77777777" w:rsidR="00AE65FE" w:rsidRPr="00E63A80" w:rsidRDefault="00AE65FE"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e</w:t>
      </w:r>
      <w:r w:rsidRPr="00E63A80">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260EAA50" w14:textId="77777777" w:rsidR="002B51C4" w:rsidRPr="00E63A80" w:rsidRDefault="002B51C4" w:rsidP="00E63A80">
      <w:pPr>
        <w:spacing w:after="0" w:line="288" w:lineRule="auto"/>
        <w:jc w:val="both"/>
        <w:rPr>
          <w:rFonts w:ascii="Bookman Old Style" w:eastAsia="Bookman Old Style" w:hAnsi="Bookman Old Style" w:cs="Bookman Old Style"/>
          <w:color w:val="000000" w:themeColor="text1"/>
          <w:sz w:val="24"/>
          <w:szCs w:val="24"/>
        </w:rPr>
      </w:pPr>
    </w:p>
    <w:p w14:paraId="260EAA51" w14:textId="77777777" w:rsidR="00724598" w:rsidRPr="00E63A80" w:rsidRDefault="00FA7ECD" w:rsidP="00E63A80">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12. CANCELAMENTO DO REGISTRO DO LICITANTE VENCEDOR E DOS PREÇOS REGISTRADOS</w:t>
      </w:r>
      <w:bookmarkStart w:id="17" w:name="bookmark=id.2jxsxqh" w:colFirst="0" w:colLast="0"/>
      <w:bookmarkEnd w:id="17"/>
    </w:p>
    <w:p w14:paraId="260EAA52"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registro do fornecedor será cancelado pelo gerenciador, quando o fornecedor:</w:t>
      </w:r>
      <w:bookmarkStart w:id="18" w:name="bookmark=id.z337ya" w:colFirst="0" w:colLast="0"/>
      <w:bookmarkEnd w:id="18"/>
    </w:p>
    <w:p w14:paraId="260EAA53"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Descumprir as condições da ata de registro de preços, sem motivo justificado;</w:t>
      </w:r>
    </w:p>
    <w:p w14:paraId="260EAA54"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260EAA55"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260EAA56"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260EAA57" w14:textId="77777777" w:rsidR="00724598" w:rsidRPr="00E63A80" w:rsidRDefault="00FA7ECD" w:rsidP="00E63A80">
      <w:pPr>
        <w:numPr>
          <w:ilvl w:val="3"/>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60EAA58"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E63A80">
          <w:rPr>
            <w:rFonts w:ascii="Bookman Old Style" w:eastAsia="Bookman Old Style" w:hAnsi="Bookman Old Style" w:cs="Bookman Old Style"/>
            <w:color w:val="000000" w:themeColor="text1"/>
            <w:sz w:val="24"/>
            <w:szCs w:val="24"/>
          </w:rPr>
          <w:t>11.1</w:t>
        </w:r>
      </w:hyperlink>
      <w:r w:rsidRPr="00E63A80">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260EAA59"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260EAA5A"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9" w:name="bookmark=id.3j2qqm3" w:colFirst="0" w:colLast="0"/>
      <w:bookmarkEnd w:id="19"/>
    </w:p>
    <w:p w14:paraId="260EAA5B"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Por razão de interesse público;</w:t>
      </w:r>
    </w:p>
    <w:p w14:paraId="260EAA5C"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 pedido do fornecedor, decorrente de caso fortuito ou força maior; ou</w:t>
      </w:r>
    </w:p>
    <w:p w14:paraId="260EAA5D"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E63A80">
        <w:rPr>
          <w:rFonts w:ascii="Bookman Old Style" w:eastAsia="Bookman Old Style" w:hAnsi="Bookman Old Style" w:cs="Bookman Old Style"/>
          <w:color w:val="000000" w:themeColor="text1"/>
          <w:sz w:val="24"/>
          <w:szCs w:val="24"/>
        </w:rPr>
        <w:t>tornar-se</w:t>
      </w:r>
      <w:proofErr w:type="gramEnd"/>
      <w:r w:rsidRPr="00E63A80">
        <w:rPr>
          <w:rFonts w:ascii="Bookman Old Style" w:eastAsia="Bookman Old Style" w:hAnsi="Bookman Old Style" w:cs="Bookman Old Style"/>
          <w:color w:val="000000" w:themeColor="text1"/>
          <w:sz w:val="24"/>
          <w:szCs w:val="24"/>
        </w:rPr>
        <w:t xml:space="preserve"> superior ou inferior ao preço registrado.</w:t>
      </w:r>
    </w:p>
    <w:p w14:paraId="260EAA5E" w14:textId="77777777" w:rsidR="000523D0" w:rsidRPr="00E63A80" w:rsidRDefault="000523D0"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5F" w14:textId="77777777" w:rsidR="00724598" w:rsidRPr="00E63A80" w:rsidRDefault="00FA7ECD" w:rsidP="00E63A80">
      <w:pPr>
        <w:keepNext/>
        <w:keepLines/>
        <w:numPr>
          <w:ilvl w:val="0"/>
          <w:numId w:val="10"/>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DAS PENALIDADES</w:t>
      </w:r>
    </w:p>
    <w:p w14:paraId="260EAA60"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260EAA61" w14:textId="77777777" w:rsidR="00724598" w:rsidRPr="00E63A80" w:rsidRDefault="00FA7ECD" w:rsidP="00E63A80">
      <w:pPr>
        <w:numPr>
          <w:ilvl w:val="2"/>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60EAA62"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É da competência do gerenciador a aplicação das penalidades decorrentes do descumprimento do pactuado nesta ata de registro de preço, exceto nas hipóteses em que o descumprimento disser respeito às contratações dos órgãos ou </w:t>
      </w:r>
      <w:r w:rsidRPr="00E63A80">
        <w:rPr>
          <w:rFonts w:ascii="Bookman Old Style" w:eastAsia="Bookman Old Style" w:hAnsi="Bookman Old Style" w:cs="Bookman Old Style"/>
          <w:color w:val="000000" w:themeColor="text1"/>
          <w:sz w:val="24"/>
          <w:szCs w:val="24"/>
        </w:rPr>
        <w:lastRenderedPageBreak/>
        <w:t>entidade participante, caso no qual caberá ao respectivo órgão participante a aplicação da penalidade.</w:t>
      </w:r>
    </w:p>
    <w:p w14:paraId="260EAA63"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260EAA64"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65" w14:textId="77777777" w:rsidR="00724598" w:rsidRPr="00E63A80" w:rsidRDefault="00FA7ECD" w:rsidP="00E63A80">
      <w:pPr>
        <w:keepNext/>
        <w:keepLines/>
        <w:numPr>
          <w:ilvl w:val="0"/>
          <w:numId w:val="10"/>
        </w:numPr>
        <w:pBdr>
          <w:top w:val="nil"/>
          <w:left w:val="nil"/>
          <w:bottom w:val="nil"/>
          <w:right w:val="nil"/>
          <w:between w:val="nil"/>
        </w:pBdr>
        <w:tabs>
          <w:tab w:val="left" w:pos="567"/>
        </w:tabs>
        <w:spacing w:after="0" w:line="288" w:lineRule="auto"/>
        <w:ind w:left="0" w:firstLine="0"/>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CONDIÇÕES GERAIS</w:t>
      </w:r>
    </w:p>
    <w:p w14:paraId="260EAA66" w14:textId="77777777" w:rsidR="00724598" w:rsidRPr="00E63A80" w:rsidRDefault="00FA7ECD" w:rsidP="00E63A80">
      <w:pPr>
        <w:numPr>
          <w:ilvl w:val="1"/>
          <w:numId w:val="10"/>
        </w:numPr>
        <w:pBdr>
          <w:top w:val="nil"/>
          <w:left w:val="nil"/>
          <w:bottom w:val="nil"/>
          <w:right w:val="nil"/>
          <w:between w:val="nil"/>
        </w:pBdr>
        <w:spacing w:after="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60EAA67" w14:textId="77777777" w:rsidR="00724598" w:rsidRPr="00E63A80" w:rsidRDefault="00724598"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p>
    <w:p w14:paraId="260EAA68" w14:textId="77777777" w:rsidR="00724598" w:rsidRPr="00E63A80" w:rsidRDefault="00FA7ECD" w:rsidP="00E63A80">
      <w:pPr>
        <w:keepNext/>
        <w:keepLines/>
        <w:pBdr>
          <w:top w:val="nil"/>
          <w:left w:val="nil"/>
          <w:bottom w:val="nil"/>
          <w:right w:val="nil"/>
          <w:between w:val="nil"/>
        </w:pBdr>
        <w:tabs>
          <w:tab w:val="left" w:pos="567"/>
        </w:tabs>
        <w:spacing w:after="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15. DO FORO</w:t>
      </w:r>
    </w:p>
    <w:p w14:paraId="260EAA6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Pr="00E63A80">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14:paraId="260EAA6A"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260EAA6B" w14:textId="73345813"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Santa Fé de Mi</w:t>
      </w:r>
      <w:r w:rsidR="00071043" w:rsidRPr="00E63A80">
        <w:rPr>
          <w:rFonts w:ascii="Bookman Old Style" w:eastAsia="Bookman Old Style" w:hAnsi="Bookman Old Style" w:cs="Bookman Old Style"/>
          <w:color w:val="000000" w:themeColor="text1"/>
          <w:sz w:val="24"/>
          <w:szCs w:val="24"/>
        </w:rPr>
        <w:t xml:space="preserve">nas/MG, _____ de _______ </w:t>
      </w:r>
      <w:proofErr w:type="spellStart"/>
      <w:r w:rsidR="00071043" w:rsidRPr="00E63A80">
        <w:rPr>
          <w:rFonts w:ascii="Bookman Old Style" w:eastAsia="Bookman Old Style" w:hAnsi="Bookman Old Style" w:cs="Bookman Old Style"/>
          <w:color w:val="000000" w:themeColor="text1"/>
          <w:sz w:val="24"/>
          <w:szCs w:val="24"/>
        </w:rPr>
        <w:t>de</w:t>
      </w:r>
      <w:proofErr w:type="spellEnd"/>
      <w:r w:rsidR="00071043" w:rsidRPr="00E63A80">
        <w:rPr>
          <w:rFonts w:ascii="Bookman Old Style" w:eastAsia="Bookman Old Style" w:hAnsi="Bookman Old Style" w:cs="Bookman Old Style"/>
          <w:color w:val="000000" w:themeColor="text1"/>
          <w:sz w:val="24"/>
          <w:szCs w:val="24"/>
        </w:rPr>
        <w:t xml:space="preserve">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w:t>
      </w:r>
    </w:p>
    <w:p w14:paraId="260EAA6D" w14:textId="54316780"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PREFEITURA MUNICIPAL DE SANTA FÉ DE MINAS</w:t>
      </w:r>
    </w:p>
    <w:p w14:paraId="260EAA6E"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GLEBSON JOSÉ LEITE JUNIOR - Prefeito Municipal</w:t>
      </w:r>
    </w:p>
    <w:p w14:paraId="260EAA6F"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Contratante</w:t>
      </w:r>
    </w:p>
    <w:p w14:paraId="260EAA71" w14:textId="2890EAB5"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EMPRESA</w:t>
      </w:r>
    </w:p>
    <w:p w14:paraId="260EAA72"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 Representante legal Cargo</w:t>
      </w:r>
    </w:p>
    <w:p w14:paraId="260EAA73" w14:textId="77777777"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Detentor da Ata.</w:t>
      </w:r>
    </w:p>
    <w:p w14:paraId="260EAA74" w14:textId="77777777" w:rsidR="00724598" w:rsidRPr="00E63A80" w:rsidRDefault="00FA7ECD" w:rsidP="00E63A80">
      <w:pPr>
        <w:spacing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Testemunhas:</w:t>
      </w:r>
    </w:p>
    <w:p w14:paraId="260EAA75" w14:textId="77777777" w:rsidR="00724598" w:rsidRPr="00E63A80" w:rsidRDefault="00FA7ECD" w:rsidP="00E63A80">
      <w:pPr>
        <w:numPr>
          <w:ilvl w:val="0"/>
          <w:numId w:val="1"/>
        </w:num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NOME _____________________________________CPF _________________</w:t>
      </w:r>
    </w:p>
    <w:p w14:paraId="260EAA76" w14:textId="77777777" w:rsidR="00724598" w:rsidRPr="00E63A80" w:rsidRDefault="00724598" w:rsidP="00E63A80">
      <w:pPr>
        <w:pBdr>
          <w:top w:val="nil"/>
          <w:left w:val="nil"/>
          <w:bottom w:val="nil"/>
          <w:right w:val="nil"/>
          <w:between w:val="nil"/>
        </w:pBdr>
        <w:spacing w:after="0" w:line="288" w:lineRule="auto"/>
        <w:ind w:left="720"/>
        <w:rPr>
          <w:rFonts w:ascii="Bookman Old Style" w:eastAsia="Bookman Old Style" w:hAnsi="Bookman Old Style" w:cs="Bookman Old Style"/>
          <w:b/>
          <w:color w:val="000000" w:themeColor="text1"/>
          <w:sz w:val="24"/>
          <w:szCs w:val="24"/>
        </w:rPr>
      </w:pPr>
    </w:p>
    <w:p w14:paraId="260EAA77" w14:textId="77777777" w:rsidR="00724598" w:rsidRPr="00E63A80" w:rsidRDefault="00FA7ECD" w:rsidP="00E63A80">
      <w:pPr>
        <w:numPr>
          <w:ilvl w:val="0"/>
          <w:numId w:val="1"/>
        </w:num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NOME _____________________________________CPF _________________</w:t>
      </w:r>
    </w:p>
    <w:p w14:paraId="3206AE5B" w14:textId="77777777" w:rsidR="00AB04CA" w:rsidRPr="00E63A80" w:rsidRDefault="00AB04CA" w:rsidP="00E63A80">
      <w:pPr>
        <w:spacing w:line="288" w:lineRule="auto"/>
        <w:jc w:val="center"/>
        <w:rPr>
          <w:rFonts w:ascii="Bookman Old Style" w:eastAsia="Bookman Old Style" w:hAnsi="Bookman Old Style" w:cs="Bookman Old Style"/>
          <w:b/>
          <w:color w:val="000000" w:themeColor="text1"/>
          <w:sz w:val="24"/>
          <w:szCs w:val="24"/>
          <w:u w:val="single"/>
        </w:rPr>
      </w:pPr>
    </w:p>
    <w:p w14:paraId="260EAA7C" w14:textId="4AAB3F30" w:rsidR="00724598" w:rsidRPr="00E63A80" w:rsidRDefault="00FA7ECD" w:rsidP="00E63A80">
      <w:pPr>
        <w:spacing w:line="288" w:lineRule="auto"/>
        <w:jc w:val="center"/>
        <w:rPr>
          <w:rFonts w:ascii="Bookman Old Style" w:eastAsia="Bookman Old Style" w:hAnsi="Bookman Old Style" w:cs="Bookman Old Style"/>
          <w:b/>
          <w:color w:val="000000" w:themeColor="text1"/>
          <w:sz w:val="24"/>
          <w:szCs w:val="24"/>
          <w:u w:val="single"/>
        </w:rPr>
      </w:pPr>
      <w:r w:rsidRPr="00E63A80">
        <w:rPr>
          <w:rFonts w:ascii="Bookman Old Style" w:eastAsia="Bookman Old Style" w:hAnsi="Bookman Old Style" w:cs="Bookman Old Style"/>
          <w:b/>
          <w:color w:val="000000" w:themeColor="text1"/>
          <w:sz w:val="24"/>
          <w:szCs w:val="24"/>
          <w:u w:val="single"/>
        </w:rPr>
        <w:lastRenderedPageBreak/>
        <w:t>ANEXO VIII – MINUTA DE CONTRATO</w:t>
      </w:r>
    </w:p>
    <w:p w14:paraId="260EAA7D" w14:textId="77777777" w:rsidR="00724598" w:rsidRPr="00E63A80" w:rsidRDefault="00724598" w:rsidP="00E63A80">
      <w:pPr>
        <w:widowControl w:val="0"/>
        <w:pBdr>
          <w:top w:val="nil"/>
          <w:left w:val="nil"/>
          <w:bottom w:val="nil"/>
          <w:right w:val="nil"/>
          <w:between w:val="nil"/>
        </w:pBdr>
        <w:spacing w:before="81" w:after="0" w:line="288" w:lineRule="auto"/>
        <w:ind w:left="395" w:right="452"/>
        <w:jc w:val="center"/>
        <w:rPr>
          <w:rFonts w:ascii="Bookman Old Style" w:eastAsia="Bookman Old Style" w:hAnsi="Bookman Old Style" w:cs="Bookman Old Style"/>
          <w:b/>
          <w:color w:val="000000" w:themeColor="text1"/>
          <w:sz w:val="24"/>
          <w:szCs w:val="24"/>
          <w:u w:val="single"/>
        </w:rPr>
      </w:pPr>
    </w:p>
    <w:p w14:paraId="260EAA7E" w14:textId="7352C32D" w:rsidR="00724598" w:rsidRPr="00E63A80" w:rsidRDefault="00071043" w:rsidP="00E63A80">
      <w:pPr>
        <w:spacing w:line="288" w:lineRule="auto"/>
        <w:ind w:left="4248"/>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CONTRATO Nº___/202</w:t>
      </w:r>
      <w:r w:rsidR="00F47AB7" w:rsidRPr="00E63A80">
        <w:rPr>
          <w:rFonts w:ascii="Bookman Old Style" w:eastAsia="Bookman Old Style" w:hAnsi="Bookman Old Style" w:cs="Bookman Old Style"/>
          <w:b/>
          <w:color w:val="000000" w:themeColor="text1"/>
          <w:sz w:val="24"/>
          <w:szCs w:val="24"/>
        </w:rPr>
        <w:t>6</w:t>
      </w:r>
      <w:r w:rsidR="00FA7ECD" w:rsidRPr="00E63A80">
        <w:rPr>
          <w:rFonts w:ascii="Bookman Old Style" w:eastAsia="Bookman Old Style" w:hAnsi="Bookman Old Style" w:cs="Bookman Old Style"/>
          <w:b/>
          <w:color w:val="000000" w:themeColor="text1"/>
          <w:sz w:val="24"/>
          <w:szCs w:val="24"/>
        </w:rPr>
        <w:t>, QUE ENTRE SI CELEBRAM A PREFEITURA MUNICIPAL DE SANTA FÉ DE MINAS E A EMPRESA _______, NA FORMA ABAIXO:</w:t>
      </w:r>
    </w:p>
    <w:p w14:paraId="260EAA7F" w14:textId="55D7A41E" w:rsidR="00724598" w:rsidRPr="00E63A80" w:rsidRDefault="00FA7ECD" w:rsidP="00E63A80">
      <w:pPr>
        <w:pBdr>
          <w:top w:val="nil"/>
          <w:left w:val="nil"/>
          <w:bottom w:val="nil"/>
          <w:right w:val="nil"/>
          <w:between w:val="nil"/>
        </w:pBdr>
        <w:spacing w:after="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Pôr este instrumento de </w:t>
      </w:r>
      <w:r w:rsidRPr="00E63A80">
        <w:rPr>
          <w:rFonts w:ascii="Bookman Old Style" w:eastAsia="Bookman Old Style" w:hAnsi="Bookman Old Style" w:cs="Bookman Old Style"/>
          <w:b/>
          <w:color w:val="000000" w:themeColor="text1"/>
          <w:sz w:val="24"/>
          <w:szCs w:val="24"/>
        </w:rPr>
        <w:t>CONTRATO</w:t>
      </w:r>
      <w:r w:rsidRPr="00E63A80">
        <w:rPr>
          <w:rFonts w:ascii="Bookman Old Style" w:eastAsia="Bookman Old Style" w:hAnsi="Bookman Old Style" w:cs="Bookman Old Style"/>
          <w:color w:val="000000" w:themeColor="text1"/>
          <w:sz w:val="24"/>
          <w:szCs w:val="24"/>
        </w:rPr>
        <w:t xml:space="preserve">, de um lado </w:t>
      </w:r>
      <w:r w:rsidRPr="00E63A80">
        <w:rPr>
          <w:rFonts w:ascii="Bookman Old Style" w:eastAsia="Bookman Old Style" w:hAnsi="Bookman Old Style" w:cs="Bookman Old Style"/>
          <w:b/>
          <w:color w:val="000000" w:themeColor="text1"/>
          <w:sz w:val="24"/>
          <w:szCs w:val="24"/>
        </w:rPr>
        <w:t xml:space="preserve">PREFEITURA MUNICIPAL DE SANTA FÉ DE MINAS– MG, </w:t>
      </w:r>
      <w:r w:rsidRPr="00E63A80">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E63A80">
        <w:rPr>
          <w:rFonts w:ascii="Bookman Old Style" w:eastAsia="Bookman Old Style" w:hAnsi="Bookman Old Style" w:cs="Bookman Old Style"/>
          <w:b/>
          <w:color w:val="000000" w:themeColor="text1"/>
          <w:sz w:val="24"/>
          <w:szCs w:val="24"/>
        </w:rPr>
        <w:t>GLEBSON JOSÉ LEITE JUNIOR</w:t>
      </w:r>
      <w:r w:rsidRPr="00E63A80">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E63A80">
        <w:rPr>
          <w:rFonts w:ascii="Bookman Old Style" w:eastAsia="Bookman Old Style" w:hAnsi="Bookman Old Style" w:cs="Bookman Old Style"/>
          <w:b/>
          <w:color w:val="000000" w:themeColor="text1"/>
          <w:sz w:val="24"/>
          <w:szCs w:val="24"/>
        </w:rPr>
        <w:t>CONTRATADA</w:t>
      </w:r>
      <w:r w:rsidRPr="00E63A80">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xml:space="preserve"> e em observância às disposições da </w:t>
      </w:r>
      <w:hyperlink r:id="rId29">
        <w:r w:rsidRPr="00E63A80">
          <w:rPr>
            <w:rFonts w:ascii="Bookman Old Style" w:eastAsia="Bookman Old Style" w:hAnsi="Bookman Old Style" w:cs="Bookman Old Style"/>
            <w:color w:val="000000" w:themeColor="text1"/>
            <w:sz w:val="24"/>
            <w:szCs w:val="24"/>
          </w:rPr>
          <w:t>Lei nº 14.133, de 1º de abril de 2021</w:t>
        </w:r>
      </w:hyperlink>
      <w:r w:rsidRPr="00E63A80">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E63A80">
        <w:rPr>
          <w:rFonts w:ascii="Bookman Old Style" w:eastAsia="Bookman Old Style" w:hAnsi="Bookman Old Style" w:cs="Bookman Old Style"/>
          <w:color w:val="000000" w:themeColor="text1"/>
          <w:sz w:val="24"/>
          <w:szCs w:val="24"/>
        </w:rPr>
        <w:t>Pregão Eletrônico n. ....../202</w:t>
      </w:r>
      <w:r w:rsidR="00F47AB7" w:rsidRPr="00E63A80">
        <w:rPr>
          <w:rFonts w:ascii="Bookman Old Style" w:eastAsia="Bookman Old Style" w:hAnsi="Bookman Old Style" w:cs="Bookman Old Style"/>
          <w:color w:val="000000" w:themeColor="text1"/>
          <w:sz w:val="24"/>
          <w:szCs w:val="24"/>
        </w:rPr>
        <w:t>6</w:t>
      </w:r>
      <w:r w:rsidRPr="00E63A80">
        <w:rPr>
          <w:rFonts w:ascii="Bookman Old Style" w:eastAsia="Bookman Old Style" w:hAnsi="Bookman Old Style" w:cs="Bookman Old Style"/>
          <w:color w:val="000000" w:themeColor="text1"/>
          <w:sz w:val="24"/>
          <w:szCs w:val="24"/>
        </w:rPr>
        <w:t>, mediante as cláusulas e condições a seguir enunciadas.</w:t>
      </w:r>
    </w:p>
    <w:p w14:paraId="260EAA80"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PRIMEIRA – OBJETO </w:t>
      </w:r>
    </w:p>
    <w:p w14:paraId="260EAA81" w14:textId="4DDEB064" w:rsidR="00003FB5" w:rsidRPr="00E63A80" w:rsidRDefault="00FA7ECD" w:rsidP="00E63A80">
      <w:pPr>
        <w:numPr>
          <w:ilvl w:val="1"/>
          <w:numId w:val="49"/>
        </w:numPr>
        <w:pBdr>
          <w:top w:val="none" w:sz="0" w:space="0" w:color="000000"/>
          <w:left w:val="none" w:sz="0" w:space="0" w:color="000000"/>
          <w:bottom w:val="none" w:sz="0" w:space="0" w:color="000000"/>
          <w:right w:val="none" w:sz="0" w:space="0" w:color="000000"/>
          <w:between w:val="none" w:sz="0" w:space="0" w:color="000000"/>
        </w:pBdr>
        <w:autoSpaceDE w:val="0"/>
        <w:autoSpaceDN w:val="0"/>
        <w:adjustRightInd w:val="0"/>
        <w:spacing w:before="120" w:after="120" w:line="288" w:lineRule="auto"/>
        <w:ind w:left="0" w:firstLine="0"/>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objeto do presente instrumento é a</w:t>
      </w:r>
      <w:r w:rsidR="002B51C4" w:rsidRPr="00E63A80">
        <w:rPr>
          <w:rFonts w:ascii="Bookman Old Style" w:eastAsia="Bookman Old Style" w:hAnsi="Bookman Old Style" w:cs="Bookman Old Style"/>
          <w:color w:val="000000" w:themeColor="text1"/>
          <w:sz w:val="24"/>
          <w:szCs w:val="24"/>
        </w:rPr>
        <w:t xml:space="preserve"> </w:t>
      </w:r>
      <w:r w:rsidR="00AB04CA" w:rsidRPr="00E63A80">
        <w:rPr>
          <w:rFonts w:ascii="Bookman Old Style" w:hAnsi="Bookman Old Style"/>
          <w:bCs/>
          <w:sz w:val="24"/>
          <w:szCs w:val="24"/>
        </w:rPr>
        <w:t>contratação de empresa especializada para prestação de serviços de hospedagem, acolhimento dos beneficiários da política pública da saúde e alimentação de pacientes e acompanhantes do Município de Santa Fé de Minas, reconhecido e denominado culturalmente por "Casa de Apoio", quando enviados para tratamento de saúde na Cidade de Pirapora-MG</w:t>
      </w:r>
      <w:r w:rsidR="00F47AB7" w:rsidRPr="00E63A80">
        <w:rPr>
          <w:rFonts w:ascii="Bookman Old Style" w:hAnsi="Bookman Old Style"/>
          <w:bCs/>
          <w:sz w:val="24"/>
          <w:szCs w:val="24"/>
        </w:rPr>
        <w:t xml:space="preserve"> e na cidade de Montes Claros - MG</w:t>
      </w:r>
      <w:r w:rsidR="00003FB5" w:rsidRPr="00E63A80">
        <w:rPr>
          <w:rFonts w:ascii="Bookman Old Style" w:hAnsi="Bookman Old Style"/>
          <w:bCs/>
          <w:sz w:val="24"/>
          <w:szCs w:val="24"/>
        </w:rPr>
        <w:t>, conforme a seguir:</w:t>
      </w:r>
    </w:p>
    <w:tbl>
      <w:tblPr>
        <w:tblStyle w:val="a2"/>
        <w:tblW w:w="9901" w:type="dxa"/>
        <w:tblInd w:w="-5" w:type="dxa"/>
        <w:tblLayout w:type="fixed"/>
        <w:tblLook w:val="0400" w:firstRow="0" w:lastRow="0" w:firstColumn="0" w:lastColumn="0" w:noHBand="0" w:noVBand="1"/>
      </w:tblPr>
      <w:tblGrid>
        <w:gridCol w:w="964"/>
        <w:gridCol w:w="2558"/>
        <w:gridCol w:w="1418"/>
        <w:gridCol w:w="1276"/>
        <w:gridCol w:w="1701"/>
        <w:gridCol w:w="1984"/>
      </w:tblGrid>
      <w:tr w:rsidR="002B51C4" w:rsidRPr="00E63A80" w14:paraId="260EAA88" w14:textId="77777777" w:rsidTr="002B51C4">
        <w:trPr>
          <w:trHeight w:val="728"/>
        </w:trPr>
        <w:tc>
          <w:tcPr>
            <w:tcW w:w="964" w:type="dxa"/>
            <w:tcBorders>
              <w:top w:val="single" w:sz="4" w:space="0" w:color="000000"/>
              <w:left w:val="single" w:sz="4" w:space="0" w:color="000000"/>
              <w:bottom w:val="single" w:sz="4" w:space="0" w:color="000000"/>
              <w:right w:val="single" w:sz="4" w:space="0" w:color="000000"/>
            </w:tcBorders>
          </w:tcPr>
          <w:p w14:paraId="260EAA82"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260EAA83" w14:textId="77777777" w:rsidR="002B51C4" w:rsidRPr="00E63A80" w:rsidRDefault="002B51C4" w:rsidP="00E63A80">
            <w:pPr>
              <w:spacing w:before="120" w:after="288"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260EAA84" w14:textId="77777777" w:rsidR="002B51C4" w:rsidRPr="00E63A80" w:rsidRDefault="002B51C4" w:rsidP="00E63A80">
            <w:pPr>
              <w:spacing w:before="120" w:after="288"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14:paraId="260EAA85"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QUANT.</w:t>
            </w:r>
          </w:p>
        </w:tc>
        <w:tc>
          <w:tcPr>
            <w:tcW w:w="1701" w:type="dxa"/>
            <w:tcBorders>
              <w:top w:val="single" w:sz="4" w:space="0" w:color="auto"/>
              <w:left w:val="single" w:sz="4" w:space="0" w:color="auto"/>
              <w:bottom w:val="single" w:sz="4" w:space="0" w:color="auto"/>
              <w:right w:val="single" w:sz="4" w:space="0" w:color="auto"/>
            </w:tcBorders>
          </w:tcPr>
          <w:p w14:paraId="260EAA86"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UNIT.</w:t>
            </w:r>
          </w:p>
        </w:tc>
        <w:tc>
          <w:tcPr>
            <w:tcW w:w="1984" w:type="dxa"/>
            <w:tcBorders>
              <w:top w:val="single" w:sz="4" w:space="0" w:color="000000"/>
              <w:left w:val="single" w:sz="4" w:space="0" w:color="auto"/>
              <w:bottom w:val="single" w:sz="4" w:space="0" w:color="000000"/>
              <w:right w:val="single" w:sz="4" w:space="0" w:color="000000"/>
            </w:tcBorders>
          </w:tcPr>
          <w:p w14:paraId="260EAA87"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V. TOTAL</w:t>
            </w:r>
          </w:p>
        </w:tc>
      </w:tr>
      <w:tr w:rsidR="002B51C4" w:rsidRPr="00E63A80" w14:paraId="260EAA8F" w14:textId="77777777" w:rsidTr="002B51C4">
        <w:trPr>
          <w:trHeight w:val="290"/>
        </w:trPr>
        <w:tc>
          <w:tcPr>
            <w:tcW w:w="964" w:type="dxa"/>
            <w:tcBorders>
              <w:top w:val="single" w:sz="4" w:space="0" w:color="000000"/>
              <w:left w:val="single" w:sz="4" w:space="0" w:color="000000"/>
              <w:bottom w:val="single" w:sz="4" w:space="0" w:color="000000"/>
              <w:right w:val="single" w:sz="4" w:space="0" w:color="000000"/>
            </w:tcBorders>
          </w:tcPr>
          <w:p w14:paraId="260EAA89" w14:textId="77777777" w:rsidR="002B51C4" w:rsidRPr="00E63A80" w:rsidRDefault="002B51C4" w:rsidP="00E63A80">
            <w:pPr>
              <w:spacing w:before="120" w:after="288"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260EAA8A"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260EAA8B"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14:paraId="260EAA8C"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60EAA8D"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c>
          <w:tcPr>
            <w:tcW w:w="1984" w:type="dxa"/>
            <w:tcBorders>
              <w:top w:val="single" w:sz="4" w:space="0" w:color="000000"/>
              <w:left w:val="single" w:sz="4" w:space="0" w:color="auto"/>
              <w:bottom w:val="single" w:sz="4" w:space="0" w:color="000000"/>
              <w:right w:val="single" w:sz="4" w:space="0" w:color="000000"/>
            </w:tcBorders>
          </w:tcPr>
          <w:p w14:paraId="260EAA8E" w14:textId="77777777" w:rsidR="002B51C4" w:rsidRPr="00E63A80" w:rsidRDefault="002B51C4" w:rsidP="00E63A80">
            <w:pPr>
              <w:spacing w:before="120" w:after="288" w:line="288" w:lineRule="auto"/>
              <w:rPr>
                <w:rFonts w:ascii="Bookman Old Style" w:eastAsia="Bookman Old Style" w:hAnsi="Bookman Old Style" w:cs="Bookman Old Style"/>
                <w:color w:val="000000" w:themeColor="text1"/>
                <w:sz w:val="24"/>
                <w:szCs w:val="24"/>
              </w:rPr>
            </w:pPr>
          </w:p>
        </w:tc>
      </w:tr>
    </w:tbl>
    <w:p w14:paraId="260EAA90" w14:textId="77777777" w:rsidR="00724598" w:rsidRPr="00E63A80" w:rsidRDefault="00FA7ECD" w:rsidP="00E63A80">
      <w:pPr>
        <w:pBdr>
          <w:top w:val="none" w:sz="0" w:space="0" w:color="000000"/>
          <w:left w:val="none" w:sz="0" w:space="0" w:color="000000"/>
          <w:bottom w:val="none" w:sz="0" w:space="0" w:color="000000"/>
          <w:right w:val="none" w:sz="0" w:space="0" w:color="000000"/>
          <w:between w:val="none" w:sz="0" w:space="0" w:color="000000"/>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Vinculam está contratação, independentemente de transcrição:</w:t>
      </w:r>
    </w:p>
    <w:p w14:paraId="260EAA91"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O Termo de Referência;</w:t>
      </w:r>
    </w:p>
    <w:p w14:paraId="260EAA92"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lastRenderedPageBreak/>
        <w:t>O Edital da Licitação;</w:t>
      </w:r>
    </w:p>
    <w:p w14:paraId="260EAA93"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A Proposta do contratado;</w:t>
      </w:r>
    </w:p>
    <w:p w14:paraId="260EAA94" w14:textId="77777777" w:rsidR="00724598" w:rsidRPr="00E63A80" w:rsidRDefault="00FA7ECD" w:rsidP="00E63A80">
      <w:pPr>
        <w:pBdr>
          <w:top w:val="nil"/>
          <w:left w:val="nil"/>
          <w:bottom w:val="nil"/>
          <w:right w:val="nil"/>
          <w:between w:val="nil"/>
        </w:pBdr>
        <w:spacing w:before="120" w:after="120" w:line="288" w:lineRule="auto"/>
        <w:ind w:left="284"/>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Eventuais anexos dos documentos supracitados.</w:t>
      </w:r>
    </w:p>
    <w:p w14:paraId="260EAA95" w14:textId="77777777" w:rsidR="002B51C4" w:rsidRPr="00E63A80" w:rsidRDefault="00003FB5" w:rsidP="00E63A80">
      <w:pPr>
        <w:pStyle w:val="Nivel3"/>
        <w:numPr>
          <w:ilvl w:val="2"/>
          <w:numId w:val="0"/>
        </w:numPr>
        <w:spacing w:line="288" w:lineRule="auto"/>
        <w:rPr>
          <w:rFonts w:ascii="Bookman Old Style" w:hAnsi="Bookman Old Style"/>
          <w:color w:val="000000" w:themeColor="text1"/>
          <w:sz w:val="24"/>
          <w:szCs w:val="24"/>
        </w:rPr>
      </w:pPr>
      <w:r w:rsidRPr="00E63A80">
        <w:rPr>
          <w:rFonts w:ascii="Bookman Old Style" w:hAnsi="Bookman Old Style"/>
          <w:b/>
          <w:sz w:val="24"/>
          <w:szCs w:val="24"/>
        </w:rPr>
        <w:t xml:space="preserve">CLÁUSULA SEGUNDA - </w:t>
      </w:r>
      <w:r w:rsidR="002B51C4" w:rsidRPr="00E63A80">
        <w:rPr>
          <w:rFonts w:ascii="Bookman Old Style" w:eastAsia="Bookman Old Style" w:hAnsi="Bookman Old Style" w:cs="Bookman Old Style"/>
          <w:b/>
          <w:color w:val="000000" w:themeColor="text1"/>
          <w:sz w:val="24"/>
          <w:szCs w:val="24"/>
        </w:rPr>
        <w:t xml:space="preserve">DA </w:t>
      </w:r>
      <w:r w:rsidR="002B51C4" w:rsidRPr="00E63A80">
        <w:rPr>
          <w:rFonts w:ascii="Bookman Old Style" w:eastAsia="Bookman Old Style" w:hAnsi="Bookman Old Style" w:cs="Bookman Old Style"/>
          <w:b/>
          <w:sz w:val="24"/>
          <w:szCs w:val="24"/>
        </w:rPr>
        <w:t>EXECUÇÃO DOS SERVIÇOS</w:t>
      </w:r>
    </w:p>
    <w:p w14:paraId="3390654F" w14:textId="751075E6"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2.1-</w:t>
      </w:r>
      <w:r w:rsidRPr="00E63A80">
        <w:rPr>
          <w:rFonts w:ascii="Bookman Old Style" w:hAnsi="Bookman Old Style" w:cs="Arial"/>
          <w:sz w:val="24"/>
          <w:szCs w:val="24"/>
        </w:rPr>
        <w:t xml:space="preserve"> </w:t>
      </w:r>
      <w:proofErr w:type="gramStart"/>
      <w:r w:rsidRPr="00E63A80">
        <w:rPr>
          <w:rFonts w:ascii="Bookman Old Style" w:hAnsi="Bookman Old Style" w:cs="Arial"/>
          <w:sz w:val="24"/>
          <w:szCs w:val="24"/>
        </w:rPr>
        <w:t>Os serviços prestados pela empresa Contratada devera</w:t>
      </w:r>
      <w:proofErr w:type="gramEnd"/>
      <w:r w:rsidRPr="00E63A80">
        <w:rPr>
          <w:rFonts w:ascii="Bookman Old Style" w:hAnsi="Bookman Old Style" w:cs="Arial"/>
          <w:sz w:val="24"/>
          <w:szCs w:val="24"/>
        </w:rPr>
        <w:t xml:space="preserve"> apresenta as seguintes características: </w:t>
      </w:r>
    </w:p>
    <w:p w14:paraId="458B5E8B" w14:textId="6375CF9A"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2.1.1-</w:t>
      </w:r>
      <w:r w:rsidRPr="00E63A80">
        <w:rPr>
          <w:rFonts w:ascii="Bookman Old Style" w:hAnsi="Bookman Old Style" w:cs="Arial"/>
          <w:sz w:val="24"/>
          <w:szCs w:val="24"/>
        </w:rPr>
        <w:t xml:space="preserve"> Hospedagem e refeição para o paciente e acompanhante quando necessário; </w:t>
      </w:r>
    </w:p>
    <w:p w14:paraId="0EB6C1FB" w14:textId="51FD0B0F"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2.1.2-</w:t>
      </w:r>
      <w:r w:rsidRPr="00E63A80">
        <w:rPr>
          <w:rFonts w:ascii="Bookman Old Style" w:hAnsi="Bookman Old Style" w:cs="Arial"/>
          <w:sz w:val="24"/>
          <w:szCs w:val="24"/>
        </w:rPr>
        <w:t xml:space="preserve"> Fornecimento de refeições diárias de boa qualidade, para o paciente e o acompanhante, devendo haver tolerância nos horários das refeições, principalmente almoço e jantar, tendo em vista que podem ocorrer atrasos com os tratamentos médicos a serem realizados. </w:t>
      </w:r>
    </w:p>
    <w:p w14:paraId="143C789A" w14:textId="11871289"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2.2-</w:t>
      </w:r>
      <w:r w:rsidRPr="00E63A80">
        <w:rPr>
          <w:rFonts w:ascii="Bookman Old Style" w:hAnsi="Bookman Old Style" w:cs="Arial"/>
          <w:sz w:val="24"/>
          <w:szCs w:val="24"/>
        </w:rPr>
        <w:t xml:space="preserve"> Prestar serviços de Informação e Orientação ao paciente e acompanhante. </w:t>
      </w:r>
    </w:p>
    <w:p w14:paraId="6EEB6B2F" w14:textId="4DCED8BB"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2.3-</w:t>
      </w:r>
      <w:r w:rsidRPr="00E63A80">
        <w:rPr>
          <w:rFonts w:ascii="Bookman Old Style" w:hAnsi="Bookman Old Style" w:cs="Arial"/>
          <w:sz w:val="24"/>
          <w:szCs w:val="24"/>
        </w:rPr>
        <w:t xml:space="preserve"> Alas de Hospedagem separadas por gênero (masculino e feminino). </w:t>
      </w:r>
    </w:p>
    <w:p w14:paraId="587BCF9A" w14:textId="254A6013"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2.4-</w:t>
      </w:r>
      <w:r w:rsidRPr="00E63A80">
        <w:rPr>
          <w:rFonts w:ascii="Bookman Old Style" w:hAnsi="Bookman Old Style" w:cs="Arial"/>
          <w:sz w:val="24"/>
          <w:szCs w:val="24"/>
        </w:rPr>
        <w:t xml:space="preserve"> O paciente/acompanhante poderá permanecer o tempo que for necessário para o seu tratamento, desde que devidamente autorizado.</w:t>
      </w:r>
    </w:p>
    <w:p w14:paraId="20D82595" w14:textId="11DB03CD"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2.5-</w:t>
      </w:r>
      <w:r w:rsidRPr="00E63A80">
        <w:rPr>
          <w:rFonts w:ascii="Bookman Old Style" w:hAnsi="Bookman Old Style" w:cs="Arial"/>
          <w:sz w:val="24"/>
          <w:szCs w:val="24"/>
        </w:rPr>
        <w:t xml:space="preserve"> Promover ambiente acolhedor e humanizado, que a recepção do paciente se dê em qualquer horário de chegada. </w:t>
      </w:r>
    </w:p>
    <w:p w14:paraId="1F26886B" w14:textId="60E1308B"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2.6-</w:t>
      </w:r>
      <w:r w:rsidRPr="00E63A80">
        <w:rPr>
          <w:rFonts w:ascii="Bookman Old Style" w:hAnsi="Bookman Old Style" w:cs="Arial"/>
          <w:sz w:val="24"/>
          <w:szCs w:val="24"/>
        </w:rPr>
        <w:t xml:space="preserve"> Preservar a identidade e a privacidade do usuário/paciente, assegurando um ambiente de respeito e dignidade. </w:t>
      </w:r>
    </w:p>
    <w:p w14:paraId="244C28B2" w14:textId="1B7D7BF2"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2.7-</w:t>
      </w:r>
      <w:r w:rsidRPr="00E63A80">
        <w:rPr>
          <w:rFonts w:ascii="Bookman Old Style" w:hAnsi="Bookman Old Style" w:cs="Arial"/>
          <w:sz w:val="24"/>
          <w:szCs w:val="24"/>
        </w:rPr>
        <w:t xml:space="preserve"> Oferecer instalações físicas adequadas e em condições de higiene, salubridade e segurança. </w:t>
      </w:r>
    </w:p>
    <w:p w14:paraId="18C1F481" w14:textId="3F1219EE"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2.8-</w:t>
      </w:r>
      <w:r w:rsidRPr="00E63A80">
        <w:rPr>
          <w:rFonts w:ascii="Bookman Old Style" w:hAnsi="Bookman Old Style" w:cs="Arial"/>
          <w:sz w:val="24"/>
          <w:szCs w:val="24"/>
        </w:rPr>
        <w:t xml:space="preserve"> Ambiente limpo e arejado. </w:t>
      </w:r>
    </w:p>
    <w:p w14:paraId="63CDC969" w14:textId="39879ECC"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2.9-</w:t>
      </w:r>
      <w:r w:rsidRPr="00E63A80">
        <w:rPr>
          <w:rFonts w:ascii="Bookman Old Style" w:hAnsi="Bookman Old Style" w:cs="Arial"/>
          <w:sz w:val="24"/>
          <w:szCs w:val="24"/>
        </w:rPr>
        <w:t xml:space="preserve"> Refeitório arejado. </w:t>
      </w:r>
    </w:p>
    <w:p w14:paraId="68B4A519" w14:textId="19EB9E17"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2.10-</w:t>
      </w:r>
      <w:r w:rsidRPr="00E63A80">
        <w:rPr>
          <w:rFonts w:ascii="Bookman Old Style" w:hAnsi="Bookman Old Style" w:cs="Arial"/>
          <w:sz w:val="24"/>
          <w:szCs w:val="24"/>
        </w:rPr>
        <w:t xml:space="preserve"> Disponibilidade de lençol, travesseiro e cobertor. </w:t>
      </w:r>
    </w:p>
    <w:p w14:paraId="752E95C2" w14:textId="202BBB1D" w:rsidR="0006581F" w:rsidRPr="00E63A80" w:rsidRDefault="0006581F" w:rsidP="00E63A80">
      <w:pPr>
        <w:pStyle w:val="PargrafodaLista"/>
        <w:spacing w:line="288" w:lineRule="auto"/>
        <w:ind w:left="0" w:right="-1"/>
        <w:jc w:val="both"/>
        <w:rPr>
          <w:rFonts w:ascii="Bookman Old Style" w:hAnsi="Bookman Old Style" w:cs="Arial"/>
          <w:sz w:val="24"/>
          <w:szCs w:val="24"/>
        </w:rPr>
      </w:pPr>
      <w:r w:rsidRPr="00E63A80">
        <w:rPr>
          <w:rFonts w:ascii="Bookman Old Style" w:hAnsi="Bookman Old Style" w:cs="Arial"/>
          <w:b/>
          <w:sz w:val="24"/>
          <w:szCs w:val="24"/>
        </w:rPr>
        <w:t>2.11-</w:t>
      </w:r>
      <w:r w:rsidRPr="00E63A80">
        <w:rPr>
          <w:rFonts w:ascii="Bookman Old Style" w:hAnsi="Bookman Old Style" w:cs="Arial"/>
          <w:sz w:val="24"/>
          <w:szCs w:val="24"/>
        </w:rPr>
        <w:t xml:space="preserve"> A limpeza do quarto e banheiro terá que ser feita pela casa e não pelo paciente.</w:t>
      </w:r>
    </w:p>
    <w:p w14:paraId="17341FFA" w14:textId="72722614" w:rsidR="0006581F" w:rsidRPr="00E63A80" w:rsidRDefault="0006581F" w:rsidP="00E63A80">
      <w:pPr>
        <w:pStyle w:val="PargrafodaLista"/>
        <w:spacing w:line="288" w:lineRule="auto"/>
        <w:ind w:left="0" w:right="-1"/>
        <w:jc w:val="both"/>
        <w:rPr>
          <w:rFonts w:ascii="Bookman Old Style" w:hAnsi="Bookman Old Style"/>
          <w:sz w:val="24"/>
          <w:szCs w:val="24"/>
        </w:rPr>
      </w:pPr>
      <w:r w:rsidRPr="00E63A80">
        <w:rPr>
          <w:rFonts w:ascii="Bookman Old Style" w:hAnsi="Bookman Old Style"/>
          <w:b/>
          <w:bCs/>
          <w:sz w:val="24"/>
          <w:szCs w:val="24"/>
        </w:rPr>
        <w:t>2.12-</w:t>
      </w:r>
      <w:r w:rsidRPr="00E63A80">
        <w:rPr>
          <w:rFonts w:ascii="Bookman Old Style" w:hAnsi="Bookman Old Style"/>
          <w:sz w:val="24"/>
          <w:szCs w:val="24"/>
        </w:rPr>
        <w:t xml:space="preserve"> O fornecimento deverá ser </w:t>
      </w:r>
      <w:proofErr w:type="gramStart"/>
      <w:r w:rsidRPr="00E63A80">
        <w:rPr>
          <w:rFonts w:ascii="Bookman Old Style" w:hAnsi="Bookman Old Style"/>
          <w:sz w:val="24"/>
          <w:szCs w:val="24"/>
        </w:rPr>
        <w:t>efetuada</w:t>
      </w:r>
      <w:proofErr w:type="gramEnd"/>
      <w:r w:rsidRPr="00E63A80">
        <w:rPr>
          <w:rFonts w:ascii="Bookman Old Style" w:hAnsi="Bookman Old Style"/>
          <w:sz w:val="24"/>
          <w:szCs w:val="24"/>
        </w:rPr>
        <w:t xml:space="preserve"> mediante requisição, que poderá se dará por telefone, fax ou e-mail, e imediatamente requisição;</w:t>
      </w:r>
      <w:r w:rsidRPr="00E63A80">
        <w:rPr>
          <w:rFonts w:ascii="Bookman Old Style" w:hAnsi="Bookman Old Style"/>
          <w:sz w:val="24"/>
          <w:szCs w:val="24"/>
        </w:rPr>
        <w:cr/>
      </w:r>
    </w:p>
    <w:p w14:paraId="4F5939D0" w14:textId="77777777" w:rsidR="00E63A80" w:rsidRDefault="00FA7ECD" w:rsidP="00E63A80">
      <w:pPr>
        <w:pStyle w:val="PargrafodaLista"/>
        <w:spacing w:line="288" w:lineRule="auto"/>
        <w:ind w:left="0" w:right="-1"/>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TERCEIRA – VIGÊNCIA E PRORROGAÇÃO</w:t>
      </w:r>
    </w:p>
    <w:p w14:paraId="260EAAA9" w14:textId="3EFB7235" w:rsidR="00724598" w:rsidRPr="00E63A80" w:rsidRDefault="00FA7ECD" w:rsidP="00E63A80">
      <w:pPr>
        <w:pStyle w:val="PargrafodaLista"/>
        <w:spacing w:line="288" w:lineRule="auto"/>
        <w:ind w:left="0" w:right="-1"/>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3.1.</w:t>
      </w:r>
      <w:r w:rsidRPr="00E63A80">
        <w:rPr>
          <w:rFonts w:ascii="Bookman Old Style" w:eastAsia="Bookman Old Style" w:hAnsi="Bookman Old Style" w:cs="Bookman Old Style"/>
          <w:color w:val="000000" w:themeColor="text1"/>
          <w:sz w:val="24"/>
          <w:szCs w:val="24"/>
        </w:rPr>
        <w:t xml:space="preserve"> O contrato advindo do </w:t>
      </w:r>
      <w:r w:rsidR="000F35DD" w:rsidRPr="00E63A80">
        <w:rPr>
          <w:rFonts w:ascii="Bookman Old Style" w:eastAsia="Bookman Old Style" w:hAnsi="Bookman Old Style" w:cs="Bookman Old Style"/>
          <w:color w:val="000000" w:themeColor="text1"/>
          <w:sz w:val="24"/>
          <w:szCs w:val="24"/>
        </w:rPr>
        <w:t>presente processo</w:t>
      </w:r>
      <w:r w:rsidRPr="00E63A80">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14:paraId="260EAAAA"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 xml:space="preserve">CLÁUSULA QUARTA – MODELOS DE EXECUÇÃO E GESTÃO </w:t>
      </w:r>
    </w:p>
    <w:p w14:paraId="260EAAAB"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4.1.</w:t>
      </w:r>
      <w:r w:rsidRPr="00E63A80">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260EAAAC"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QUINTA – SUBCONTRATAÇÃO</w:t>
      </w:r>
    </w:p>
    <w:p w14:paraId="260EAAAD"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00753E48" w:rsidRPr="00E63A80">
        <w:rPr>
          <w:rFonts w:ascii="Bookman Old Style" w:eastAsia="Bookman Old Style" w:hAnsi="Bookman Old Style" w:cs="Bookman Old Style"/>
          <w:b/>
          <w:color w:val="000000" w:themeColor="text1"/>
          <w:sz w:val="24"/>
          <w:szCs w:val="24"/>
        </w:rPr>
        <w:t xml:space="preserve"> </w:t>
      </w:r>
      <w:r w:rsidRPr="00E63A80">
        <w:rPr>
          <w:rFonts w:ascii="Bookman Old Style" w:eastAsia="Bookman Old Style" w:hAnsi="Bookman Old Style" w:cs="Bookman Old Style"/>
          <w:color w:val="000000" w:themeColor="text1"/>
          <w:sz w:val="24"/>
          <w:szCs w:val="24"/>
        </w:rPr>
        <w:t>É vedada a subcontratação total ou parcial da execução do objeto</w:t>
      </w:r>
      <w:r w:rsidR="0057239E" w:rsidRPr="00E63A80">
        <w:rPr>
          <w:rFonts w:ascii="Bookman Old Style" w:eastAsia="Bookman Old Style" w:hAnsi="Bookman Old Style" w:cs="Bookman Old Style"/>
          <w:color w:val="000000" w:themeColor="text1"/>
          <w:sz w:val="24"/>
          <w:szCs w:val="24"/>
        </w:rPr>
        <w:t xml:space="preserve">. </w:t>
      </w:r>
    </w:p>
    <w:p w14:paraId="260EAAAE"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5.1</w:t>
      </w:r>
      <w:r w:rsidRPr="00E63A80">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260EAAA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SEXTA – PREÇO </w:t>
      </w:r>
    </w:p>
    <w:p w14:paraId="260EAAB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6.1.</w:t>
      </w:r>
      <w:r w:rsidRPr="00E63A80">
        <w:rPr>
          <w:rFonts w:ascii="Bookman Old Style" w:eastAsia="Bookman Old Style" w:hAnsi="Bookman Old Style" w:cs="Bookman Old Style"/>
          <w:color w:val="000000" w:themeColor="text1"/>
          <w:sz w:val="24"/>
          <w:szCs w:val="24"/>
        </w:rPr>
        <w:t xml:space="preserve"> O valor total da contratação é de R$.......... (.....).</w:t>
      </w:r>
    </w:p>
    <w:p w14:paraId="260EAAB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6.2.</w:t>
      </w:r>
      <w:r w:rsidRPr="00E63A80">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EAAB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SÉTIMA - PAGAMENTO </w:t>
      </w:r>
    </w:p>
    <w:p w14:paraId="260EAAB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w:t>
      </w:r>
      <w:r w:rsidRPr="00E63A80">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E63A80">
        <w:rPr>
          <w:rFonts w:ascii="Bookman Old Style" w:eastAsia="Bookman Old Style" w:hAnsi="Bookman Old Style" w:cs="Bookman Old Style"/>
          <w:color w:val="000000" w:themeColor="text1"/>
          <w:sz w:val="24"/>
          <w:szCs w:val="24"/>
        </w:rPr>
        <w:t xml:space="preserve">o </w:t>
      </w:r>
      <w:proofErr w:type="gramStart"/>
      <w:r w:rsidR="00405101" w:rsidRPr="00E63A80">
        <w:rPr>
          <w:rFonts w:ascii="Bookman Old Style" w:eastAsia="Bookman Old Style" w:hAnsi="Bookman Old Style" w:cs="Bookman Old Style"/>
          <w:color w:val="000000" w:themeColor="text1"/>
          <w:sz w:val="24"/>
          <w:szCs w:val="24"/>
        </w:rPr>
        <w:t xml:space="preserve">fornecimento </w:t>
      </w:r>
      <w:r w:rsidRPr="00E63A80">
        <w:rPr>
          <w:rFonts w:ascii="Bookman Old Style" w:eastAsia="Bookman Old Style" w:hAnsi="Bookman Old Style" w:cs="Bookman Old Style"/>
          <w:color w:val="000000" w:themeColor="text1"/>
          <w:sz w:val="24"/>
          <w:szCs w:val="24"/>
        </w:rPr>
        <w:t xml:space="preserve"> conforme</w:t>
      </w:r>
      <w:proofErr w:type="gramEnd"/>
      <w:r w:rsidRPr="00E63A80">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14:paraId="260EAAB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7.1.1.</w:t>
      </w:r>
      <w:r w:rsidRPr="00E63A80">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260EAAB5"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7.1.2. </w:t>
      </w:r>
      <w:r w:rsidRPr="00E63A80">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260EAAB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7.1.3.</w:t>
      </w:r>
      <w:r w:rsidRPr="00E63A80">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260EAAB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7.1.4.</w:t>
      </w:r>
      <w:r w:rsidRPr="00E63A80">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60EAAB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7.1.5.</w:t>
      </w:r>
      <w:r w:rsidRPr="00E63A80">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0EAAB9"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7.1.6.</w:t>
      </w:r>
      <w:r w:rsidRPr="00E63A80">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60EAABA"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7.1.7.</w:t>
      </w:r>
      <w:r w:rsidRPr="00E63A80">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260EAABB" w14:textId="77777777" w:rsidR="002B51C4"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7.1.8.</w:t>
      </w:r>
      <w:r w:rsidRPr="00E63A80">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w:t>
      </w:r>
      <w:r w:rsidR="002B51C4" w:rsidRPr="00E63A80">
        <w:rPr>
          <w:rFonts w:ascii="Bookman Old Style" w:eastAsia="Bookman Old Style" w:hAnsi="Bookman Old Style" w:cs="Bookman Old Style"/>
          <w:color w:val="000000" w:themeColor="text1"/>
          <w:sz w:val="24"/>
          <w:szCs w:val="24"/>
        </w:rPr>
        <w:t>strução Normativa RFB 1234/12.</w:t>
      </w:r>
      <w:r w:rsidRPr="00E63A80">
        <w:rPr>
          <w:rFonts w:ascii="Bookman Old Style" w:eastAsia="Bookman Old Style" w:hAnsi="Bookman Old Style" w:cs="Bookman Old Style"/>
          <w:color w:val="000000" w:themeColor="text1"/>
          <w:sz w:val="24"/>
          <w:szCs w:val="24"/>
        </w:rPr>
        <w:t xml:space="preserve"> </w:t>
      </w:r>
    </w:p>
    <w:p w14:paraId="260EAABC"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7.1.9.</w:t>
      </w:r>
      <w:r w:rsidRPr="00E63A80">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260EAABD"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bookmarkStart w:id="20" w:name="_heading=h.1y810tw" w:colFirst="0" w:colLast="0"/>
      <w:bookmarkEnd w:id="20"/>
      <w:r w:rsidRPr="00E63A80">
        <w:rPr>
          <w:rFonts w:ascii="Bookman Old Style" w:eastAsia="Bookman Old Style" w:hAnsi="Bookman Old Style" w:cs="Bookman Old Style"/>
          <w:b/>
          <w:color w:val="000000" w:themeColor="text1"/>
          <w:sz w:val="24"/>
          <w:szCs w:val="24"/>
        </w:rPr>
        <w:t xml:space="preserve">CLÁUSULA OITAVA - REAJUSTE </w:t>
      </w:r>
    </w:p>
    <w:p w14:paraId="260EAABE"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8.1. </w:t>
      </w:r>
      <w:r w:rsidRPr="00E63A80">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260EAAB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8.1.1.</w:t>
      </w:r>
      <w:r w:rsidRPr="00E63A80">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260EAAC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8.1.2.</w:t>
      </w:r>
      <w:r w:rsidRPr="00E63A80">
        <w:rPr>
          <w:rFonts w:ascii="Bookman Old Style" w:eastAsia="Bookman Old Style" w:hAnsi="Bookman Old Style" w:cs="Bookman Old Style"/>
          <w:color w:val="000000" w:themeColor="text1"/>
          <w:sz w:val="24"/>
          <w:szCs w:val="24"/>
        </w:rPr>
        <w:t xml:space="preserve"> Em caso de decréscimo, na hipótese </w:t>
      </w:r>
      <w:proofErr w:type="gramStart"/>
      <w:r w:rsidRPr="00E63A80">
        <w:rPr>
          <w:rFonts w:ascii="Bookman Old Style" w:eastAsia="Bookman Old Style" w:hAnsi="Bookman Old Style" w:cs="Bookman Old Style"/>
          <w:color w:val="000000" w:themeColor="text1"/>
          <w:sz w:val="24"/>
          <w:szCs w:val="24"/>
        </w:rPr>
        <w:t>do</w:t>
      </w:r>
      <w:proofErr w:type="gramEnd"/>
      <w:r w:rsidRPr="00E63A80">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260EAAC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8.1.3.</w:t>
      </w:r>
      <w:r w:rsidRPr="00E63A80">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260EAAC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8.1.4.</w:t>
      </w:r>
      <w:r w:rsidRPr="00E63A80">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260EAAC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8.2.</w:t>
      </w:r>
      <w:r w:rsidRPr="00E63A80">
        <w:rPr>
          <w:rFonts w:ascii="Bookman Old Style" w:eastAsia="Bookman Old Style" w:hAnsi="Bookman Old Style" w:cs="Bookman Old Style"/>
          <w:color w:val="000000" w:themeColor="text1"/>
          <w:sz w:val="24"/>
          <w:szCs w:val="24"/>
        </w:rPr>
        <w:t xml:space="preserve"> O reajuste será realizado por apostilamento.</w:t>
      </w:r>
    </w:p>
    <w:p w14:paraId="260EAAC4"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NONA - OBRIGAÇÕES DO CONTRATANTE </w:t>
      </w:r>
    </w:p>
    <w:p w14:paraId="260EAAC5"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9.1.</w:t>
      </w:r>
      <w:r w:rsidRPr="00E63A80">
        <w:rPr>
          <w:rFonts w:ascii="Bookman Old Style" w:eastAsia="Bookman Old Style" w:hAnsi="Bookman Old Style" w:cs="Bookman Old Style"/>
          <w:color w:val="000000" w:themeColor="text1"/>
          <w:sz w:val="24"/>
          <w:szCs w:val="24"/>
        </w:rPr>
        <w:t xml:space="preserve"> São obrigações do Contratante:</w:t>
      </w:r>
    </w:p>
    <w:p w14:paraId="72187C26" w14:textId="77777777" w:rsidR="001211C1" w:rsidRPr="00E63A80" w:rsidRDefault="001211C1" w:rsidP="00E63A80">
      <w:pPr>
        <w:autoSpaceDE w:val="0"/>
        <w:autoSpaceDN w:val="0"/>
        <w:adjustRightInd w:val="0"/>
        <w:spacing w:after="0" w:line="288" w:lineRule="auto"/>
        <w:jc w:val="both"/>
        <w:rPr>
          <w:rFonts w:ascii="Bookman Old Style" w:hAnsi="Bookman Old Style" w:cs="Arial"/>
          <w:b/>
          <w:sz w:val="24"/>
          <w:szCs w:val="24"/>
        </w:rPr>
      </w:pPr>
    </w:p>
    <w:p w14:paraId="305FBC49"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a</w:t>
      </w:r>
      <w:r w:rsidRPr="00E63A80">
        <w:rPr>
          <w:rFonts w:ascii="Bookman Old Style" w:eastAsia="Arial" w:hAnsi="Bookman Old Style" w:cs="Arial"/>
          <w:color w:val="000000"/>
          <w:sz w:val="24"/>
          <w:szCs w:val="24"/>
        </w:rPr>
        <w:t>) Receber o objeto no prazo e condições estabelecidas no Edital e seu (s) anexo (s);</w:t>
      </w:r>
    </w:p>
    <w:p w14:paraId="63C7075F"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6572B2F5"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b</w:t>
      </w:r>
      <w:r w:rsidRPr="00E63A80">
        <w:rPr>
          <w:rFonts w:ascii="Bookman Old Style" w:eastAsia="Arial" w:hAnsi="Bookman Old Style" w:cs="Arial"/>
          <w:color w:val="000000"/>
          <w:sz w:val="24"/>
          <w:szCs w:val="24"/>
        </w:rPr>
        <w:t>) Comunicar à Contratada, por escrito, sobre irregularidades verificadas no objeto fornecido, para que seja substituído;</w:t>
      </w:r>
    </w:p>
    <w:p w14:paraId="7C484CF9"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7CBDE2D7"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c</w:t>
      </w:r>
      <w:r w:rsidRPr="00E63A80">
        <w:rPr>
          <w:rFonts w:ascii="Bookman Old Style" w:eastAsia="Arial" w:hAnsi="Bookman Old Style" w:cs="Arial"/>
          <w:color w:val="000000"/>
          <w:sz w:val="24"/>
          <w:szCs w:val="24"/>
        </w:rPr>
        <w:t>) Acompanhar e fiscalizar o cumprimento das obrigações da Contratada, através de comissão/servidor especialmente designado;</w:t>
      </w:r>
    </w:p>
    <w:p w14:paraId="1BB45203"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6FBAF2F6"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d</w:t>
      </w:r>
      <w:r w:rsidRPr="00E63A80">
        <w:rPr>
          <w:rFonts w:ascii="Bookman Old Style" w:eastAsia="Arial" w:hAnsi="Bookman Old Style" w:cs="Arial"/>
          <w:color w:val="000000"/>
          <w:sz w:val="24"/>
          <w:szCs w:val="24"/>
        </w:rPr>
        <w:t>) Efetuar o pagamento à Contratada no valor correspondente ao fornecimento do objeto, no prazo e forma estabelecidos no Edital e seu (s) anexo (s);</w:t>
      </w:r>
    </w:p>
    <w:p w14:paraId="7207B835"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p>
    <w:p w14:paraId="2D32B860" w14:textId="77777777" w:rsidR="001211C1" w:rsidRPr="00E63A80" w:rsidRDefault="001211C1" w:rsidP="00E63A80">
      <w:pPr>
        <w:pStyle w:val="Normal3"/>
        <w:pBdr>
          <w:top w:val="nil"/>
          <w:left w:val="nil"/>
          <w:bottom w:val="nil"/>
          <w:right w:val="nil"/>
          <w:between w:val="nil"/>
        </w:pBdr>
        <w:spacing w:after="0" w:line="288" w:lineRule="auto"/>
        <w:jc w:val="both"/>
        <w:rPr>
          <w:rFonts w:ascii="Bookman Old Style" w:eastAsia="Arial" w:hAnsi="Bookman Old Style" w:cs="Arial"/>
          <w:color w:val="000000"/>
          <w:sz w:val="24"/>
          <w:szCs w:val="24"/>
        </w:rPr>
      </w:pPr>
      <w:r w:rsidRPr="00E63A80">
        <w:rPr>
          <w:rFonts w:ascii="Bookman Old Style" w:eastAsia="Arial" w:hAnsi="Bookman Old Style" w:cs="Arial"/>
          <w:b/>
          <w:color w:val="000000"/>
          <w:sz w:val="24"/>
          <w:szCs w:val="24"/>
        </w:rPr>
        <w:t>e</w:t>
      </w:r>
      <w:r w:rsidRPr="00E63A80">
        <w:rPr>
          <w:rFonts w:ascii="Bookman Old Style" w:eastAsia="Arial" w:hAnsi="Bookman Old Style" w:cs="Arial"/>
          <w:color w:val="000000"/>
          <w:sz w:val="24"/>
          <w:szCs w:val="24"/>
        </w:rPr>
        <w:t>) Administração não responderá por quaisquer compromissos assumidos pela Contratada com terceiros, ainda que vinculados à execução do Termo de Contrato, bem como por qualquer dano causado a terceiros em decorrência de ato da Contratada, de seus empregados, prepostos ou subordinados.</w:t>
      </w:r>
    </w:p>
    <w:p w14:paraId="210E9D93" w14:textId="77777777" w:rsidR="001211C1" w:rsidRPr="00E63A80" w:rsidRDefault="001211C1" w:rsidP="00E63A80">
      <w:pPr>
        <w:spacing w:after="0" w:line="288" w:lineRule="auto"/>
        <w:jc w:val="both"/>
        <w:rPr>
          <w:rFonts w:ascii="Bookman Old Style" w:eastAsia="Bookman Old Style" w:hAnsi="Bookman Old Style" w:cs="Bookman Old Style"/>
          <w:b/>
          <w:color w:val="000000" w:themeColor="text1"/>
          <w:sz w:val="24"/>
          <w:szCs w:val="24"/>
        </w:rPr>
      </w:pPr>
    </w:p>
    <w:p w14:paraId="260EAACC"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 OBRIGAÇÕES DO CONTRATADO</w:t>
      </w:r>
    </w:p>
    <w:p w14:paraId="260EAACD"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10.1.</w:t>
      </w:r>
      <w:r w:rsidRPr="00E63A80">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F477A05" w14:textId="3823867A"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 xml:space="preserve">a) </w:t>
      </w:r>
      <w:r w:rsidRPr="00E63A80">
        <w:rPr>
          <w:rFonts w:ascii="Bookman Old Style" w:hAnsi="Bookman Old Style"/>
        </w:rPr>
        <w:t>Prestar os serviços, nas condições estabelecidas n</w:t>
      </w:r>
      <w:r w:rsidR="002F2B26" w:rsidRPr="00E63A80">
        <w:rPr>
          <w:rFonts w:ascii="Bookman Old Style" w:hAnsi="Bookman Old Style"/>
        </w:rPr>
        <w:t>o</w:t>
      </w:r>
      <w:r w:rsidRPr="00E63A80">
        <w:rPr>
          <w:rFonts w:ascii="Bookman Old Style" w:hAnsi="Bookman Old Style"/>
        </w:rPr>
        <w:t xml:space="preserve"> termo de </w:t>
      </w:r>
      <w:proofErr w:type="spellStart"/>
      <w:r w:rsidRPr="00E63A80">
        <w:rPr>
          <w:rFonts w:ascii="Bookman Old Style" w:hAnsi="Bookman Old Style"/>
        </w:rPr>
        <w:t>referencia</w:t>
      </w:r>
      <w:proofErr w:type="spellEnd"/>
      <w:r w:rsidRPr="00E63A80">
        <w:rPr>
          <w:rFonts w:ascii="Bookman Old Style" w:hAnsi="Bookman Old Style"/>
        </w:rPr>
        <w:t xml:space="preserve">; </w:t>
      </w:r>
    </w:p>
    <w:p w14:paraId="7421129E" w14:textId="77777777" w:rsidR="001211C1" w:rsidRPr="00E63A80" w:rsidRDefault="001211C1" w:rsidP="00E63A80">
      <w:pPr>
        <w:pStyle w:val="Default"/>
        <w:spacing w:line="288" w:lineRule="auto"/>
        <w:jc w:val="both"/>
        <w:rPr>
          <w:rFonts w:ascii="Bookman Old Style" w:hAnsi="Bookman Old Style"/>
          <w:b/>
        </w:rPr>
      </w:pPr>
    </w:p>
    <w:p w14:paraId="33D41A88"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b)</w:t>
      </w:r>
      <w:r w:rsidRPr="00E63A80">
        <w:rPr>
          <w:rFonts w:ascii="Bookman Old Style" w:hAnsi="Bookman Old Style"/>
        </w:rPr>
        <w:t xml:space="preserve"> Cumprir as ordens de serviço emitidas pelo CONTRATANTE; </w:t>
      </w:r>
    </w:p>
    <w:p w14:paraId="6B0A92DE" w14:textId="77777777" w:rsidR="001211C1" w:rsidRPr="00E63A80" w:rsidRDefault="001211C1" w:rsidP="00E63A80">
      <w:pPr>
        <w:pStyle w:val="Default"/>
        <w:spacing w:line="288" w:lineRule="auto"/>
        <w:jc w:val="both"/>
        <w:rPr>
          <w:rFonts w:ascii="Bookman Old Style" w:hAnsi="Bookman Old Style"/>
          <w:b/>
        </w:rPr>
      </w:pPr>
    </w:p>
    <w:p w14:paraId="0FB14916"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 xml:space="preserve">c) </w:t>
      </w:r>
      <w:r w:rsidRPr="00E63A80">
        <w:rPr>
          <w:rFonts w:ascii="Bookman Old Style" w:hAnsi="Bookman Old Style"/>
        </w:rPr>
        <w:t>Cumprir todas as normas técnicas aplicáveis para a boa execução dos serviços;</w:t>
      </w:r>
    </w:p>
    <w:p w14:paraId="1F4D7CFA" w14:textId="77777777" w:rsidR="001211C1" w:rsidRPr="00E63A80" w:rsidRDefault="001211C1" w:rsidP="00E63A80">
      <w:pPr>
        <w:pStyle w:val="Default"/>
        <w:spacing w:line="288" w:lineRule="auto"/>
        <w:jc w:val="both"/>
        <w:rPr>
          <w:rFonts w:ascii="Bookman Old Style" w:hAnsi="Bookman Old Style"/>
        </w:rPr>
      </w:pPr>
    </w:p>
    <w:p w14:paraId="7AC04E32"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lastRenderedPageBreak/>
        <w:t>d)</w:t>
      </w:r>
      <w:r w:rsidRPr="00E63A80">
        <w:rPr>
          <w:rFonts w:ascii="Bookman Old Style" w:hAnsi="Bookman Old Style"/>
        </w:rPr>
        <w:t xml:space="preserve"> Providenciar a imediata correção das deficiências apontadas pelo CONTRATANTE quanto à execução dos serviços; </w:t>
      </w:r>
    </w:p>
    <w:p w14:paraId="3E84CA07" w14:textId="77777777" w:rsidR="001211C1" w:rsidRPr="00E63A80" w:rsidRDefault="001211C1" w:rsidP="00E63A80">
      <w:pPr>
        <w:pStyle w:val="Default"/>
        <w:spacing w:line="288" w:lineRule="auto"/>
        <w:jc w:val="both"/>
        <w:rPr>
          <w:rFonts w:ascii="Bookman Old Style" w:hAnsi="Bookman Old Style"/>
          <w:b/>
        </w:rPr>
      </w:pPr>
    </w:p>
    <w:p w14:paraId="07473DBF"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 xml:space="preserve">e) </w:t>
      </w:r>
      <w:r w:rsidRPr="00E63A80">
        <w:rPr>
          <w:rFonts w:ascii="Bookman Old Style" w:hAnsi="Bookman Old Style"/>
        </w:rPr>
        <w:t xml:space="preserve">Iniciar os serviços no prazo fixado pelo CONTRATANTE, em exato cumprimento às especificações do Anexo I do Edital; </w:t>
      </w:r>
    </w:p>
    <w:p w14:paraId="53187BA3" w14:textId="77777777" w:rsidR="001211C1" w:rsidRPr="00E63A80" w:rsidRDefault="001211C1" w:rsidP="00E63A80">
      <w:pPr>
        <w:pStyle w:val="Default"/>
        <w:spacing w:line="288" w:lineRule="auto"/>
        <w:jc w:val="both"/>
        <w:rPr>
          <w:rFonts w:ascii="Bookman Old Style" w:hAnsi="Bookman Old Style"/>
          <w:b/>
        </w:rPr>
      </w:pPr>
    </w:p>
    <w:p w14:paraId="6D4BFF58"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 xml:space="preserve">f) </w:t>
      </w:r>
      <w:proofErr w:type="spellStart"/>
      <w:r w:rsidRPr="00E63A80">
        <w:rPr>
          <w:rFonts w:ascii="Bookman Old Style" w:hAnsi="Bookman Old Style"/>
        </w:rPr>
        <w:t>Fornecer</w:t>
      </w:r>
      <w:proofErr w:type="spellEnd"/>
      <w:r w:rsidRPr="00E63A80">
        <w:rPr>
          <w:rFonts w:ascii="Bookman Old Style" w:hAnsi="Bookman Old Style"/>
        </w:rPr>
        <w:t xml:space="preserve"> todas as informações solicitadas pelo CONTRATANTE no prazo determinado; </w:t>
      </w:r>
    </w:p>
    <w:p w14:paraId="178FB8B9" w14:textId="77777777" w:rsidR="001211C1" w:rsidRPr="00E63A80" w:rsidRDefault="001211C1" w:rsidP="00E63A80">
      <w:pPr>
        <w:pStyle w:val="Default"/>
        <w:spacing w:line="288" w:lineRule="auto"/>
        <w:jc w:val="both"/>
        <w:rPr>
          <w:rFonts w:ascii="Bookman Old Style" w:hAnsi="Bookman Old Style"/>
          <w:b/>
        </w:rPr>
      </w:pPr>
    </w:p>
    <w:p w14:paraId="7FAE5E74"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g)</w:t>
      </w:r>
      <w:r w:rsidRPr="00E63A80">
        <w:rPr>
          <w:rFonts w:ascii="Bookman Old Style" w:hAnsi="Bookman Old Style"/>
        </w:rPr>
        <w:t xml:space="preserve"> Manter, durante toda a execução do contrato, em compatibilidade com as obrigações assumidas, todas as condições de habilitação exigidas na licitação;</w:t>
      </w:r>
    </w:p>
    <w:p w14:paraId="5F6A92C2"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rPr>
        <w:t xml:space="preserve"> </w:t>
      </w:r>
    </w:p>
    <w:p w14:paraId="168CF7D1"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h)</w:t>
      </w:r>
      <w:r w:rsidRPr="00E63A80">
        <w:rPr>
          <w:rFonts w:ascii="Bookman Old Style" w:hAnsi="Bookman Old Style"/>
        </w:rPr>
        <w:t xml:space="preserve"> Arcar com eventuais prejuízos causados ao CONTRATANTE e/ou a terceiros, provocados por ineficiência ou irregularidade cometidas por seus empregados, contratados ou prepostos envolvidos na execução do contrato; </w:t>
      </w:r>
    </w:p>
    <w:p w14:paraId="390BD083" w14:textId="77777777" w:rsidR="001211C1" w:rsidRPr="00E63A80" w:rsidRDefault="001211C1" w:rsidP="00E63A80">
      <w:pPr>
        <w:pStyle w:val="Default"/>
        <w:spacing w:line="288" w:lineRule="auto"/>
        <w:jc w:val="both"/>
        <w:rPr>
          <w:rFonts w:ascii="Bookman Old Style" w:hAnsi="Bookman Old Style"/>
        </w:rPr>
      </w:pPr>
    </w:p>
    <w:p w14:paraId="154B054A"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 xml:space="preserve">i) </w:t>
      </w:r>
      <w:r w:rsidRPr="00E63A80">
        <w:rPr>
          <w:rFonts w:ascii="Bookman Old Style" w:hAnsi="Bookman Old Style"/>
        </w:rPr>
        <w:t>Responsabilizar-se, civil e criminalmente, por quaisquer danos ou prejuízos causados por ação ou omissão de seus empregados, contratados ou prepostos envolvidos na execução do contrato;</w:t>
      </w:r>
    </w:p>
    <w:p w14:paraId="7A16973C" w14:textId="77777777" w:rsidR="001211C1" w:rsidRPr="00E63A80" w:rsidRDefault="001211C1" w:rsidP="00E63A80">
      <w:pPr>
        <w:pStyle w:val="Default"/>
        <w:spacing w:line="288" w:lineRule="auto"/>
        <w:jc w:val="both"/>
        <w:rPr>
          <w:rFonts w:ascii="Bookman Old Style" w:hAnsi="Bookman Old Style"/>
          <w:b/>
        </w:rPr>
      </w:pPr>
    </w:p>
    <w:p w14:paraId="4FB4D135" w14:textId="77777777" w:rsidR="001211C1" w:rsidRPr="00E63A80" w:rsidRDefault="001211C1" w:rsidP="00E63A80">
      <w:pPr>
        <w:pStyle w:val="Default"/>
        <w:spacing w:line="288" w:lineRule="auto"/>
        <w:jc w:val="both"/>
        <w:rPr>
          <w:rFonts w:ascii="Bookman Old Style" w:hAnsi="Bookman Old Style"/>
        </w:rPr>
      </w:pPr>
      <w:r w:rsidRPr="00E63A80">
        <w:rPr>
          <w:rFonts w:ascii="Bookman Old Style" w:hAnsi="Bookman Old Style"/>
          <w:b/>
        </w:rPr>
        <w:t>j)</w:t>
      </w:r>
      <w:r w:rsidRPr="00E63A80">
        <w:rPr>
          <w:rFonts w:ascii="Bookman Old Style" w:hAnsi="Bookman Old Style"/>
        </w:rPr>
        <w:t xml:space="preserve"> A CONTRATADA não poderá justificar o descumprimento de qualquer obrigação por inadequação de seu planejamento ou por falta de recursos; </w:t>
      </w:r>
    </w:p>
    <w:p w14:paraId="66CAB432" w14:textId="77777777" w:rsidR="001211C1" w:rsidRPr="00E63A80" w:rsidRDefault="001211C1" w:rsidP="00E63A80">
      <w:pPr>
        <w:pStyle w:val="Default"/>
        <w:spacing w:line="288" w:lineRule="auto"/>
        <w:jc w:val="both"/>
        <w:rPr>
          <w:rFonts w:ascii="Bookman Old Style" w:hAnsi="Bookman Old Style"/>
        </w:rPr>
      </w:pPr>
    </w:p>
    <w:p w14:paraId="260EAAD8"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DÉCIMA PRIMEIRA– GARANTIA DE EXECUÇÃO </w:t>
      </w:r>
    </w:p>
    <w:p w14:paraId="260EAAD9"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11.1.</w:t>
      </w:r>
      <w:r w:rsidRPr="00E63A80">
        <w:rPr>
          <w:rFonts w:ascii="Bookman Old Style" w:eastAsia="Bookman Old Style" w:hAnsi="Bookman Old Style" w:cs="Bookman Old Style"/>
          <w:color w:val="000000" w:themeColor="text1"/>
          <w:sz w:val="24"/>
          <w:szCs w:val="24"/>
        </w:rPr>
        <w:t xml:space="preserve"> Não haverá exigência de garantia contratual da execução.</w:t>
      </w:r>
    </w:p>
    <w:p w14:paraId="260EAADA" w14:textId="77777777" w:rsidR="00724598" w:rsidRPr="00E63A80" w:rsidRDefault="00FA7ECD" w:rsidP="00E63A80">
      <w:pPr>
        <w:pBdr>
          <w:top w:val="nil"/>
          <w:left w:val="nil"/>
          <w:bottom w:val="nil"/>
          <w:right w:val="nil"/>
          <w:between w:val="nil"/>
        </w:pBdr>
        <w:spacing w:after="0" w:line="288" w:lineRule="auto"/>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SEGUNDA- DA FISCALIZAÇÃO/ACOMPANHAMENTO</w:t>
      </w:r>
    </w:p>
    <w:p w14:paraId="260EAADB"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r w:rsidRPr="00E63A80">
        <w:rPr>
          <w:rFonts w:ascii="Bookman Old Style" w:eastAsia="Bookman Old Style" w:hAnsi="Bookman Old Style" w:cs="Bookman Old Style"/>
          <w:b/>
          <w:color w:val="000000" w:themeColor="text1"/>
          <w:szCs w:val="24"/>
        </w:rPr>
        <w:t>12.1.</w:t>
      </w:r>
      <w:r w:rsidRPr="00E63A80">
        <w:rPr>
          <w:rFonts w:ascii="Bookman Old Style" w:eastAsia="Bookman Old Style" w:hAnsi="Bookman Old Style" w:cs="Bookman Old Style"/>
          <w:color w:val="000000" w:themeColor="text1"/>
          <w:szCs w:val="24"/>
        </w:rPr>
        <w:t xml:space="preserve"> </w:t>
      </w:r>
      <w:r w:rsidRPr="00E63A80">
        <w:rPr>
          <w:rFonts w:ascii="Bookman Old Style" w:hAnsi="Bookman Old Style"/>
          <w:color w:val="000000" w:themeColor="text1"/>
          <w:szCs w:val="24"/>
        </w:rPr>
        <w:t>O contrato ou instrumento equivalente oriundo desta contratação terão como responsáveis:</w:t>
      </w:r>
    </w:p>
    <w:p w14:paraId="260EAADC" w14:textId="77777777" w:rsidR="00A01D4B" w:rsidRPr="00E63A80" w:rsidRDefault="00A01D4B" w:rsidP="00E63A80">
      <w:pPr>
        <w:pStyle w:val="Corpodetexto"/>
        <w:spacing w:line="288" w:lineRule="auto"/>
        <w:ind w:right="3"/>
        <w:rPr>
          <w:rFonts w:ascii="Bookman Old Style" w:hAnsi="Bookman Old Style"/>
          <w:color w:val="000000" w:themeColor="text1"/>
          <w:szCs w:val="24"/>
        </w:rPr>
      </w:pPr>
    </w:p>
    <w:p w14:paraId="77EEACC1" w14:textId="10272DA8" w:rsidR="008651E4" w:rsidRPr="008651E4" w:rsidRDefault="008651E4" w:rsidP="008651E4">
      <w:pPr>
        <w:pBdr>
          <w:top w:val="nil"/>
          <w:left w:val="nil"/>
          <w:bottom w:val="nil"/>
          <w:right w:val="nil"/>
          <w:between w:val="nil"/>
        </w:pBdr>
        <w:spacing w:before="120" w:after="120" w:line="288" w:lineRule="auto"/>
        <w:jc w:val="both"/>
        <w:rPr>
          <w:rFonts w:ascii="Bookman Old Style" w:eastAsia="Times New Roman" w:hAnsi="Bookman Old Style"/>
          <w:b/>
          <w:color w:val="000000" w:themeColor="text1"/>
          <w:sz w:val="24"/>
          <w:szCs w:val="24"/>
        </w:rPr>
      </w:pPr>
      <w:r w:rsidRPr="008651E4">
        <w:rPr>
          <w:rFonts w:ascii="Bookman Old Style" w:eastAsia="Times New Roman" w:hAnsi="Bookman Old Style"/>
          <w:b/>
          <w:color w:val="000000" w:themeColor="text1"/>
          <w:sz w:val="24"/>
          <w:szCs w:val="24"/>
        </w:rPr>
        <w:t xml:space="preserve">11.1.1. GESTOR DO CONTRATO: ALEXIS JOSÉ LEITE NETO, </w:t>
      </w:r>
      <w:r w:rsidRPr="008651E4">
        <w:rPr>
          <w:rFonts w:ascii="Bookman Old Style" w:eastAsia="Times New Roman" w:hAnsi="Bookman Old Style"/>
          <w:color w:val="000000" w:themeColor="text1"/>
          <w:sz w:val="24"/>
          <w:szCs w:val="24"/>
          <w:lang w:val="pt-PT"/>
        </w:rPr>
        <w:t xml:space="preserve">Secretario Municipal de </w:t>
      </w:r>
      <w:r w:rsidRPr="008651E4">
        <w:rPr>
          <w:rFonts w:ascii="Bookman Old Style" w:eastAsia="Times New Roman" w:hAnsi="Bookman Old Style"/>
          <w:color w:val="000000" w:themeColor="text1"/>
          <w:sz w:val="24"/>
          <w:szCs w:val="24"/>
        </w:rPr>
        <w:t xml:space="preserve">Saúde, Saneamento e Vigilância Sanitária, e-mail: </w:t>
      </w:r>
      <w:hyperlink r:id="rId30" w:history="1">
        <w:r w:rsidRPr="008651E4">
          <w:rPr>
            <w:rStyle w:val="Hyperlink"/>
            <w:rFonts w:ascii="Bookman Old Style" w:eastAsia="Times New Roman" w:hAnsi="Bookman Old Style"/>
            <w:sz w:val="24"/>
            <w:szCs w:val="24"/>
          </w:rPr>
          <w:t>alexisleite2011@gmail.com</w:t>
        </w:r>
      </w:hyperlink>
      <w:r w:rsidRPr="008651E4">
        <w:rPr>
          <w:rFonts w:ascii="Bookman Old Style" w:eastAsia="Times New Roman" w:hAnsi="Bookman Old Style"/>
          <w:color w:val="000000" w:themeColor="text1"/>
          <w:sz w:val="24"/>
          <w:szCs w:val="24"/>
        </w:rPr>
        <w:t xml:space="preserve">. </w:t>
      </w:r>
    </w:p>
    <w:p w14:paraId="1A666984" w14:textId="77777777" w:rsidR="008651E4" w:rsidRPr="008651E4" w:rsidRDefault="008651E4" w:rsidP="008651E4">
      <w:pPr>
        <w:pBdr>
          <w:top w:val="nil"/>
          <w:left w:val="nil"/>
          <w:bottom w:val="nil"/>
          <w:right w:val="nil"/>
          <w:between w:val="nil"/>
        </w:pBdr>
        <w:spacing w:before="120" w:after="120" w:line="288" w:lineRule="auto"/>
        <w:jc w:val="both"/>
        <w:rPr>
          <w:rFonts w:ascii="Bookman Old Style" w:eastAsia="Times New Roman" w:hAnsi="Bookman Old Style"/>
          <w:b/>
          <w:color w:val="000000" w:themeColor="text1"/>
          <w:sz w:val="24"/>
          <w:szCs w:val="24"/>
        </w:rPr>
      </w:pPr>
      <w:r w:rsidRPr="008651E4">
        <w:rPr>
          <w:rFonts w:ascii="Bookman Old Style" w:eastAsia="Times New Roman" w:hAnsi="Bookman Old Style"/>
          <w:b/>
          <w:color w:val="000000" w:themeColor="text1"/>
          <w:sz w:val="24"/>
          <w:szCs w:val="24"/>
        </w:rPr>
        <w:t>11.1.2. FISCAL DO CONTRATO: IRES ELIANE CARDOSO VIANA, P</w:t>
      </w:r>
      <w:r w:rsidRPr="008651E4">
        <w:rPr>
          <w:rFonts w:ascii="Bookman Old Style" w:eastAsia="Times New Roman" w:hAnsi="Bookman Old Style"/>
          <w:bCs/>
          <w:color w:val="000000" w:themeColor="text1"/>
          <w:sz w:val="24"/>
          <w:szCs w:val="24"/>
        </w:rPr>
        <w:t>ortaria nº 002/2025, matrícula 1927, e-mail: fiscaldecongtratospmstf@gmail.com, Telefone: (038) 99733-6030.</w:t>
      </w:r>
    </w:p>
    <w:p w14:paraId="260EAAD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CLÁUSULA DÉCIMA TERCEIRA – INFRAÇÕES E SANÇÕES ADMINISTRATIVAS</w:t>
      </w:r>
    </w:p>
    <w:p w14:paraId="260EAAE0"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13.1.</w:t>
      </w:r>
      <w:r w:rsidRPr="00E63A80">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E63A80">
        <w:rPr>
          <w:rFonts w:ascii="Bookman Old Style" w:eastAsia="Bookman Old Style" w:hAnsi="Bookman Old Style" w:cs="Bookman Old Style"/>
          <w:color w:val="000000" w:themeColor="text1"/>
          <w:sz w:val="24"/>
          <w:szCs w:val="24"/>
        </w:rPr>
        <w:t>s</w:t>
      </w:r>
      <w:r w:rsidRPr="00E63A80">
        <w:rPr>
          <w:rFonts w:ascii="Bookman Old Style" w:eastAsia="Bookman Old Style" w:hAnsi="Bookman Old Style" w:cs="Bookman Old Style"/>
          <w:color w:val="000000" w:themeColor="text1"/>
          <w:sz w:val="24"/>
          <w:szCs w:val="24"/>
        </w:rPr>
        <w:t xml:space="preserve"> no artigo 156 da Lei 14.133/2021. </w:t>
      </w:r>
    </w:p>
    <w:p w14:paraId="260EAAE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13.2.</w:t>
      </w:r>
      <w:r w:rsidRPr="00E63A80">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260EAAE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a)-</w:t>
      </w:r>
      <w:proofErr w:type="gramEnd"/>
      <w:r w:rsidRPr="00E63A80">
        <w:rPr>
          <w:rFonts w:ascii="Bookman Old Style" w:eastAsia="Bookman Old Style" w:hAnsi="Bookman Old Style" w:cs="Bookman Old Style"/>
          <w:color w:val="000000" w:themeColor="text1"/>
          <w:sz w:val="24"/>
          <w:szCs w:val="24"/>
        </w:rPr>
        <w:t xml:space="preserve"> Advertência por escrito;</w:t>
      </w:r>
    </w:p>
    <w:p w14:paraId="260EAAE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b)-</w:t>
      </w:r>
      <w:proofErr w:type="gramEnd"/>
      <w:r w:rsidRPr="00E63A80">
        <w:rPr>
          <w:rFonts w:ascii="Bookman Old Style" w:eastAsia="Bookman Old Style" w:hAnsi="Bookman Old Style" w:cs="Bookman Old Style"/>
          <w:color w:val="000000" w:themeColor="text1"/>
          <w:sz w:val="24"/>
          <w:szCs w:val="24"/>
        </w:rPr>
        <w:t xml:space="preserve"> Advertência por escrito;</w:t>
      </w:r>
    </w:p>
    <w:p w14:paraId="260EAAE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14:paraId="260EAAE5"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14:paraId="260EAAE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roofErr w:type="gramStart"/>
      <w:r w:rsidRPr="00E63A80">
        <w:rPr>
          <w:rFonts w:ascii="Bookman Old Style" w:eastAsia="Bookman Old Style" w:hAnsi="Bookman Old Style" w:cs="Bookman Old Style"/>
          <w:color w:val="000000" w:themeColor="text1"/>
          <w:sz w:val="24"/>
          <w:szCs w:val="24"/>
        </w:rPr>
        <w:t>e)-</w:t>
      </w:r>
      <w:proofErr w:type="gramEnd"/>
      <w:r w:rsidRPr="00E63A80">
        <w:rPr>
          <w:rFonts w:ascii="Bookman Old Style" w:eastAsia="Bookman Old Style" w:hAnsi="Bookman Old Style" w:cs="Bookman Old Style"/>
          <w:color w:val="000000" w:themeColor="text1"/>
          <w:sz w:val="24"/>
          <w:szCs w:val="24"/>
        </w:rPr>
        <w:t xml:space="preserve"> Extinção do Contrato.</w:t>
      </w:r>
    </w:p>
    <w:p w14:paraId="260EAAE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QUARTA – DA RESCISÃO</w:t>
      </w:r>
    </w:p>
    <w:p w14:paraId="260EAAE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14:paraId="260EAAE9" w14:textId="77777777" w:rsidR="00724598" w:rsidRPr="00E63A80" w:rsidRDefault="00FA7ECD" w:rsidP="00E63A80">
      <w:pPr>
        <w:spacing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14.2.</w:t>
      </w:r>
      <w:r w:rsidRPr="00E63A80">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260EAAEA" w14:textId="77777777" w:rsidR="00724598" w:rsidRPr="00E63A80" w:rsidRDefault="00FA7ECD" w:rsidP="00E63A80">
      <w:pPr>
        <w:spacing w:line="288" w:lineRule="auto"/>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14.3.</w:t>
      </w:r>
      <w:r w:rsidRPr="00E63A80">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260EAAEB"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QUINTA – DOTAÇÃO ORÇAMENTÁRIA</w:t>
      </w:r>
    </w:p>
    <w:p w14:paraId="260EAAEC"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15.1. </w:t>
      </w:r>
      <w:r w:rsidR="003A6114" w:rsidRPr="00E63A80">
        <w:rPr>
          <w:rFonts w:ascii="Bookman Old Style" w:eastAsia="Bookman Old Style" w:hAnsi="Bookman Old Style" w:cs="Bookman Old Style"/>
          <w:color w:val="000000" w:themeColor="text1"/>
          <w:sz w:val="24"/>
          <w:szCs w:val="24"/>
        </w:rPr>
        <w:t xml:space="preserve">As despesas decorrentes da </w:t>
      </w:r>
      <w:r w:rsidRPr="00E63A80">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E63A80">
        <w:rPr>
          <w:rFonts w:ascii="Bookman Old Style" w:eastAsia="Bookman Old Style" w:hAnsi="Bookman Old Style" w:cs="Bookman Old Style"/>
          <w:color w:val="000000" w:themeColor="text1"/>
          <w:sz w:val="24"/>
          <w:szCs w:val="24"/>
        </w:rPr>
        <w:t>s</w:t>
      </w:r>
      <w:r w:rsidRPr="00E63A80">
        <w:rPr>
          <w:rFonts w:ascii="Bookman Old Style" w:eastAsia="Bookman Old Style" w:hAnsi="Bookman Old Style" w:cs="Bookman Old Style"/>
          <w:color w:val="000000" w:themeColor="text1"/>
          <w:sz w:val="24"/>
          <w:szCs w:val="24"/>
        </w:rPr>
        <w:t xml:space="preserve"> dotaç</w:t>
      </w:r>
      <w:r w:rsidR="008F4FE7" w:rsidRPr="00E63A80">
        <w:rPr>
          <w:rFonts w:ascii="Bookman Old Style" w:eastAsia="Bookman Old Style" w:hAnsi="Bookman Old Style" w:cs="Bookman Old Style"/>
          <w:color w:val="000000" w:themeColor="text1"/>
          <w:sz w:val="24"/>
          <w:szCs w:val="24"/>
        </w:rPr>
        <w:t xml:space="preserve">ões </w:t>
      </w:r>
      <w:r w:rsidRPr="00E63A80">
        <w:rPr>
          <w:rFonts w:ascii="Bookman Old Style" w:eastAsia="Bookman Old Style" w:hAnsi="Bookman Old Style" w:cs="Bookman Old Style"/>
          <w:color w:val="000000" w:themeColor="text1"/>
          <w:sz w:val="24"/>
          <w:szCs w:val="24"/>
        </w:rPr>
        <w:t>abaixo discriminada:</w:t>
      </w:r>
      <w:r w:rsidR="007D35F9" w:rsidRPr="00E63A80">
        <w:rPr>
          <w:rFonts w:ascii="Bookman Old Style" w:eastAsia="Bookman Old Style" w:hAnsi="Bookman Old Style" w:cs="Bookman Old Style"/>
          <w:color w:val="000000" w:themeColor="text1"/>
          <w:sz w:val="24"/>
          <w:szCs w:val="24"/>
        </w:rPr>
        <w:t xml:space="preserve"> </w:t>
      </w:r>
    </w:p>
    <w:p w14:paraId="0C082F0D" w14:textId="4BE90B34" w:rsidR="008651E4" w:rsidRPr="008651E4" w:rsidRDefault="008651E4" w:rsidP="008651E4">
      <w:pPr>
        <w:pBdr>
          <w:top w:val="nil"/>
          <w:left w:val="nil"/>
          <w:bottom w:val="nil"/>
          <w:right w:val="nil"/>
          <w:between w:val="nil"/>
        </w:pBdr>
        <w:spacing w:before="120" w:after="120" w:line="288" w:lineRule="auto"/>
        <w:jc w:val="both"/>
        <w:rPr>
          <w:rFonts w:ascii="Bookman Old Style" w:eastAsia="Bookman Old Style" w:hAnsi="Bookman Old Style" w:cs="Bookman Old Style"/>
          <w:bCs/>
          <w:color w:val="000000" w:themeColor="text1"/>
          <w:sz w:val="24"/>
          <w:szCs w:val="24"/>
        </w:rPr>
      </w:pPr>
      <w:proofErr w:type="gramStart"/>
      <w:r w:rsidRPr="008651E4">
        <w:rPr>
          <w:rFonts w:ascii="Bookman Old Style" w:eastAsia="Bookman Old Style" w:hAnsi="Bookman Old Style" w:cs="Bookman Old Style"/>
          <w:bCs/>
          <w:color w:val="000000" w:themeColor="text1"/>
          <w:sz w:val="24"/>
          <w:szCs w:val="24"/>
        </w:rPr>
        <w:t xml:space="preserve">07.12.10.302.0015.2059.3339039000000.15000002  </w:t>
      </w:r>
      <w:r w:rsidRPr="008651E4">
        <w:rPr>
          <w:rFonts w:ascii="Bookman Old Style" w:eastAsia="Bookman Old Style" w:hAnsi="Bookman Old Style" w:cs="Bookman Old Style"/>
          <w:bCs/>
          <w:color w:val="000000" w:themeColor="text1"/>
          <w:sz w:val="24"/>
          <w:szCs w:val="24"/>
        </w:rPr>
        <w:tab/>
      </w:r>
      <w:proofErr w:type="gramEnd"/>
      <w:r w:rsidRPr="008651E4">
        <w:rPr>
          <w:rFonts w:ascii="Bookman Old Style" w:eastAsia="Bookman Old Style" w:hAnsi="Bookman Old Style" w:cs="Bookman Old Style"/>
          <w:bCs/>
          <w:color w:val="000000" w:themeColor="text1"/>
          <w:sz w:val="24"/>
          <w:szCs w:val="24"/>
        </w:rPr>
        <w:t xml:space="preserve">MANUTENÇÃO DA MAC... Outros Serviços de Terceiros - Pessoa Jurídica  </w:t>
      </w:r>
      <w:r w:rsidRPr="008651E4">
        <w:rPr>
          <w:rFonts w:ascii="Bookman Old Style" w:eastAsia="Bookman Old Style" w:hAnsi="Bookman Old Style" w:cs="Bookman Old Style"/>
          <w:bCs/>
          <w:color w:val="000000" w:themeColor="text1"/>
          <w:sz w:val="24"/>
          <w:szCs w:val="24"/>
        </w:rPr>
        <w:tab/>
        <w:t>419</w:t>
      </w:r>
    </w:p>
    <w:p w14:paraId="260EAAED" w14:textId="4A67D2A0" w:rsidR="00CC499D" w:rsidRPr="00E63A80" w:rsidRDefault="00CC499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p>
    <w:p w14:paraId="260EAAEE"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 xml:space="preserve">CLÁUSULA DÉCIMA SEXTA – DOS CASOS OMISSOS </w:t>
      </w:r>
    </w:p>
    <w:p w14:paraId="260EAAEF"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16.1.</w:t>
      </w:r>
      <w:r w:rsidRPr="00E63A80">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31">
        <w:r w:rsidRPr="00E63A80">
          <w:rPr>
            <w:rFonts w:ascii="Bookman Old Style" w:eastAsia="Bookman Old Style" w:hAnsi="Bookman Old Style" w:cs="Bookman Old Style"/>
            <w:color w:val="000000" w:themeColor="text1"/>
            <w:sz w:val="24"/>
            <w:szCs w:val="24"/>
            <w:u w:val="single"/>
          </w:rPr>
          <w:t>nº 14.133, de 2021</w:t>
        </w:r>
      </w:hyperlink>
      <w:r w:rsidRPr="00E63A80">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32">
        <w:r w:rsidRPr="00E63A80">
          <w:rPr>
            <w:rFonts w:ascii="Bookman Old Style" w:eastAsia="Bookman Old Style" w:hAnsi="Bookman Old Style" w:cs="Bookman Old Style"/>
            <w:color w:val="000000" w:themeColor="text1"/>
            <w:sz w:val="24"/>
            <w:szCs w:val="24"/>
            <w:u w:val="single"/>
          </w:rPr>
          <w:t>Lei nº 8.078, de 1990 – Código de Defesa do Consumidor</w:t>
        </w:r>
      </w:hyperlink>
      <w:r w:rsidRPr="00E63A80">
        <w:rPr>
          <w:rFonts w:ascii="Bookman Old Style" w:eastAsia="Bookman Old Style" w:hAnsi="Bookman Old Style" w:cs="Bookman Old Style"/>
          <w:color w:val="000000" w:themeColor="text1"/>
          <w:sz w:val="24"/>
          <w:szCs w:val="24"/>
        </w:rPr>
        <w:t xml:space="preserve"> – e normas e princípios gerais dos contratos</w:t>
      </w:r>
    </w:p>
    <w:p w14:paraId="260EAAF0"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CLÁUSULA DÉCIMA SETIMA – ALTERAÇÕES</w:t>
      </w:r>
    </w:p>
    <w:p w14:paraId="260EAAF1"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17.1.</w:t>
      </w:r>
      <w:r w:rsidRPr="00E63A80">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33" w:anchor="art124">
        <w:proofErr w:type="spellStart"/>
        <w:r w:rsidRPr="00E63A80">
          <w:rPr>
            <w:rFonts w:ascii="Bookman Old Style" w:eastAsia="Bookman Old Style" w:hAnsi="Bookman Old Style" w:cs="Bookman Old Style"/>
            <w:color w:val="000000" w:themeColor="text1"/>
            <w:sz w:val="24"/>
            <w:szCs w:val="24"/>
            <w:u w:val="single"/>
          </w:rPr>
          <w:t>arts</w:t>
        </w:r>
        <w:proofErr w:type="spellEnd"/>
        <w:r w:rsidRPr="00E63A80">
          <w:rPr>
            <w:rFonts w:ascii="Bookman Old Style" w:eastAsia="Bookman Old Style" w:hAnsi="Bookman Old Style" w:cs="Bookman Old Style"/>
            <w:color w:val="000000" w:themeColor="text1"/>
            <w:sz w:val="24"/>
            <w:szCs w:val="24"/>
            <w:u w:val="single"/>
          </w:rPr>
          <w:t>. 124 e seguintes da Lei nº 14.133, de 2021</w:t>
        </w:r>
      </w:hyperlink>
      <w:r w:rsidRPr="00E63A80">
        <w:rPr>
          <w:rFonts w:ascii="Bookman Old Style" w:eastAsia="Bookman Old Style" w:hAnsi="Bookman Old Style" w:cs="Bookman Old Style"/>
          <w:color w:val="000000" w:themeColor="text1"/>
          <w:sz w:val="24"/>
          <w:szCs w:val="24"/>
        </w:rPr>
        <w:t>.</w:t>
      </w:r>
    </w:p>
    <w:p w14:paraId="260EAAF2"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17.2.</w:t>
      </w:r>
      <w:r w:rsidRPr="00E63A80">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60EAAF3"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17.3.</w:t>
      </w:r>
      <w:r w:rsidRPr="00E63A80">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60EAAF4"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17.4.</w:t>
      </w:r>
      <w:r w:rsidRPr="00E63A80">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4" w:anchor="art136">
        <w:r w:rsidRPr="00E63A80">
          <w:rPr>
            <w:rFonts w:ascii="Bookman Old Style" w:eastAsia="Bookman Old Style" w:hAnsi="Bookman Old Style" w:cs="Bookman Old Style"/>
            <w:color w:val="000000" w:themeColor="text1"/>
            <w:sz w:val="24"/>
            <w:szCs w:val="24"/>
            <w:u w:val="single"/>
          </w:rPr>
          <w:t>art. 136 da Lei nº 14.133, de 2021</w:t>
        </w:r>
      </w:hyperlink>
      <w:r w:rsidRPr="00E63A80">
        <w:rPr>
          <w:rFonts w:ascii="Bookman Old Style" w:eastAsia="Bookman Old Style" w:hAnsi="Bookman Old Style" w:cs="Bookman Old Style"/>
          <w:color w:val="000000" w:themeColor="text1"/>
          <w:sz w:val="24"/>
          <w:szCs w:val="24"/>
        </w:rPr>
        <w:t>.</w:t>
      </w:r>
    </w:p>
    <w:p w14:paraId="260EAAF6"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CLÁUSULA DÉCIMA OITAVA– FORO </w:t>
      </w:r>
    </w:p>
    <w:p w14:paraId="260EAAF7"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b/>
          <w:color w:val="000000" w:themeColor="text1"/>
          <w:sz w:val="24"/>
          <w:szCs w:val="24"/>
        </w:rPr>
        <w:t>18.1.</w:t>
      </w:r>
      <w:r w:rsidRPr="00E63A80">
        <w:rPr>
          <w:rFonts w:ascii="Bookman Old Style" w:eastAsia="Bookman Old Style" w:hAnsi="Bookman Old Style" w:cs="Bookman Old Style"/>
          <w:color w:val="000000" w:themeColor="text1"/>
          <w:sz w:val="24"/>
          <w:szCs w:val="24"/>
        </w:rPr>
        <w:t xml:space="preserve"> As partes elegem o foro da Comarca de </w:t>
      </w:r>
      <w:r w:rsidR="008F4FE7" w:rsidRPr="00E63A80">
        <w:rPr>
          <w:rFonts w:ascii="Bookman Old Style" w:eastAsia="Bookman Old Style" w:hAnsi="Bookman Old Style" w:cs="Bookman Old Style"/>
          <w:color w:val="000000" w:themeColor="text1"/>
          <w:sz w:val="24"/>
          <w:szCs w:val="24"/>
        </w:rPr>
        <w:t>São Rom</w:t>
      </w:r>
      <w:r w:rsidR="00CC499D" w:rsidRPr="00E63A80">
        <w:rPr>
          <w:rFonts w:ascii="Bookman Old Style" w:eastAsia="Bookman Old Style" w:hAnsi="Bookman Old Style" w:cs="Bookman Old Style"/>
          <w:color w:val="000000" w:themeColor="text1"/>
          <w:sz w:val="24"/>
          <w:szCs w:val="24"/>
        </w:rPr>
        <w:t>ã</w:t>
      </w:r>
      <w:r w:rsidR="008F4FE7" w:rsidRPr="00E63A80">
        <w:rPr>
          <w:rFonts w:ascii="Bookman Old Style" w:eastAsia="Bookman Old Style" w:hAnsi="Bookman Old Style" w:cs="Bookman Old Style"/>
          <w:color w:val="000000" w:themeColor="text1"/>
          <w:sz w:val="24"/>
          <w:szCs w:val="24"/>
        </w:rPr>
        <w:t>o</w:t>
      </w:r>
      <w:r w:rsidRPr="00E63A80">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14:paraId="260EAAF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260EAAF9" w14:textId="77777777" w:rsidR="0057239E" w:rsidRPr="00E63A80" w:rsidRDefault="0057239E"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A" w14:textId="374106FD" w:rsidR="00724598" w:rsidRPr="00E63A80" w:rsidRDefault="00E63A80"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color w:val="000000" w:themeColor="text1"/>
          <w:sz w:val="24"/>
          <w:szCs w:val="24"/>
        </w:rPr>
      </w:pPr>
      <w:r w:rsidRPr="00E63A80">
        <w:rPr>
          <w:rFonts w:ascii="Bookman Old Style" w:eastAsia="Bookman Old Style" w:hAnsi="Bookman Old Style" w:cs="Bookman Old Style"/>
          <w:color w:val="000000" w:themeColor="text1"/>
          <w:sz w:val="24"/>
          <w:szCs w:val="24"/>
        </w:rPr>
        <w:t>Santa Fé de Minas</w:t>
      </w:r>
      <w:r w:rsidR="00FA7ECD" w:rsidRPr="00E63A80">
        <w:rPr>
          <w:rFonts w:ascii="Bookman Old Style" w:eastAsia="Bookman Old Style" w:hAnsi="Bookman Old Style" w:cs="Bookman Old Style"/>
          <w:color w:val="000000" w:themeColor="text1"/>
          <w:sz w:val="24"/>
          <w:szCs w:val="24"/>
        </w:rPr>
        <w:t xml:space="preserve">-MG, ___ de _____ </w:t>
      </w:r>
      <w:proofErr w:type="spellStart"/>
      <w:r w:rsidR="00FA7ECD" w:rsidRPr="00E63A80">
        <w:rPr>
          <w:rFonts w:ascii="Bookman Old Style" w:eastAsia="Bookman Old Style" w:hAnsi="Bookman Old Style" w:cs="Bookman Old Style"/>
          <w:color w:val="000000" w:themeColor="text1"/>
          <w:sz w:val="24"/>
          <w:szCs w:val="24"/>
        </w:rPr>
        <w:t>de</w:t>
      </w:r>
      <w:proofErr w:type="spellEnd"/>
      <w:r w:rsidR="00FA7ECD" w:rsidRPr="00E63A80">
        <w:rPr>
          <w:rFonts w:ascii="Bookman Old Style" w:eastAsia="Bookman Old Style" w:hAnsi="Bookman Old Style" w:cs="Bookman Old Style"/>
          <w:color w:val="000000" w:themeColor="text1"/>
          <w:sz w:val="24"/>
          <w:szCs w:val="24"/>
        </w:rPr>
        <w:t xml:space="preserve"> 202</w:t>
      </w:r>
      <w:r w:rsidR="00AD0E4E" w:rsidRPr="00E63A80">
        <w:rPr>
          <w:rFonts w:ascii="Bookman Old Style" w:eastAsia="Bookman Old Style" w:hAnsi="Bookman Old Style" w:cs="Bookman Old Style"/>
          <w:color w:val="000000" w:themeColor="text1"/>
          <w:sz w:val="24"/>
          <w:szCs w:val="24"/>
        </w:rPr>
        <w:t>6</w:t>
      </w:r>
    </w:p>
    <w:p w14:paraId="260EAAFB" w14:textId="77777777" w:rsidR="00724598" w:rsidRPr="00E63A80" w:rsidRDefault="00724598"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C" w14:textId="77777777" w:rsidR="0057239E" w:rsidRPr="00E63A80" w:rsidRDefault="0057239E"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
    <w:p w14:paraId="260EAAFD"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PREFEITURA MUNICIPAL DE SANTA FÉ DE MINAS – MG.</w:t>
      </w:r>
    </w:p>
    <w:p w14:paraId="260EAAFE"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GLEBSON JOSÉ LEITE JUNIOR – Prefeito Municipal.</w:t>
      </w:r>
    </w:p>
    <w:p w14:paraId="260EAAFF"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lastRenderedPageBreak/>
        <w:t>CONTRATANTE</w:t>
      </w:r>
    </w:p>
    <w:p w14:paraId="260EAB00" w14:textId="77777777" w:rsidR="00724598" w:rsidRPr="00E63A80" w:rsidRDefault="00601945"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__________________________________</w:t>
      </w:r>
    </w:p>
    <w:p w14:paraId="260EAB01"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proofErr w:type="spellStart"/>
      <w:r w:rsidRPr="00E63A80">
        <w:rPr>
          <w:rFonts w:ascii="Bookman Old Style" w:eastAsia="Bookman Old Style" w:hAnsi="Bookman Old Style" w:cs="Bookman Old Style"/>
          <w:b/>
          <w:color w:val="000000" w:themeColor="text1"/>
          <w:sz w:val="24"/>
          <w:szCs w:val="24"/>
        </w:rPr>
        <w:t>Sócio-Administrador</w:t>
      </w:r>
      <w:proofErr w:type="spellEnd"/>
    </w:p>
    <w:p w14:paraId="260EAB02" w14:textId="77777777" w:rsidR="00724598" w:rsidRPr="00E63A80" w:rsidRDefault="00FA7ECD" w:rsidP="00E63A80">
      <w:pPr>
        <w:pBdr>
          <w:top w:val="nil"/>
          <w:left w:val="nil"/>
          <w:bottom w:val="nil"/>
          <w:right w:val="nil"/>
          <w:between w:val="nil"/>
        </w:pBdr>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CONTRATADA</w:t>
      </w:r>
    </w:p>
    <w:p w14:paraId="260EAB03" w14:textId="77777777" w:rsidR="00601945" w:rsidRPr="00E63A80" w:rsidRDefault="00601945"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p>
    <w:p w14:paraId="260EAB04" w14:textId="77777777" w:rsidR="0057239E" w:rsidRPr="00E63A80" w:rsidRDefault="0057239E"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p>
    <w:p w14:paraId="260EAB05"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center"/>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TESTEMUNHAS:</w:t>
      </w:r>
    </w:p>
    <w:p w14:paraId="260EAB06"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_____________________________________/_____________________________</w:t>
      </w:r>
    </w:p>
    <w:p w14:paraId="260EAB07" w14:textId="77777777" w:rsidR="00724598" w:rsidRPr="00E63A80" w:rsidRDefault="00FA7ECD" w:rsidP="00E63A80">
      <w:pPr>
        <w:keepNext/>
        <w:keepLines/>
        <w:pBdr>
          <w:top w:val="nil"/>
          <w:left w:val="nil"/>
          <w:bottom w:val="nil"/>
          <w:right w:val="nil"/>
          <w:between w:val="nil"/>
        </w:pBdr>
        <w:tabs>
          <w:tab w:val="left" w:pos="567"/>
        </w:tabs>
        <w:spacing w:before="120" w:after="120" w:line="288" w:lineRule="auto"/>
        <w:jc w:val="both"/>
        <w:rPr>
          <w:rFonts w:ascii="Bookman Old Style" w:eastAsia="Bookman Old Style" w:hAnsi="Bookman Old Style" w:cs="Bookman Old Style"/>
          <w:b/>
          <w:color w:val="000000" w:themeColor="text1"/>
          <w:sz w:val="24"/>
          <w:szCs w:val="24"/>
        </w:rPr>
      </w:pPr>
      <w:r w:rsidRPr="00E63A80">
        <w:rPr>
          <w:rFonts w:ascii="Bookman Old Style" w:eastAsia="Bookman Old Style" w:hAnsi="Bookman Old Style" w:cs="Bookman Old Style"/>
          <w:b/>
          <w:color w:val="000000" w:themeColor="text1"/>
          <w:sz w:val="24"/>
          <w:szCs w:val="24"/>
        </w:rPr>
        <w:t xml:space="preserve">   Nome: </w:t>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r>
      <w:r w:rsidRPr="00E63A80">
        <w:rPr>
          <w:rFonts w:ascii="Bookman Old Style" w:eastAsia="Bookman Old Style" w:hAnsi="Bookman Old Style" w:cs="Bookman Old Style"/>
          <w:b/>
          <w:color w:val="000000" w:themeColor="text1"/>
          <w:sz w:val="24"/>
          <w:szCs w:val="24"/>
        </w:rPr>
        <w:tab/>
        <w:t xml:space="preserve">              Nome:</w:t>
      </w:r>
    </w:p>
    <w:p w14:paraId="260EAB08" w14:textId="77777777" w:rsidR="00724598" w:rsidRPr="00E63A80" w:rsidRDefault="00FA7ECD" w:rsidP="00E63A80">
      <w:pPr>
        <w:pBdr>
          <w:top w:val="nil"/>
          <w:left w:val="nil"/>
          <w:bottom w:val="nil"/>
          <w:right w:val="nil"/>
          <w:between w:val="nil"/>
        </w:pBdr>
        <w:spacing w:before="120" w:after="120" w:line="288" w:lineRule="auto"/>
        <w:jc w:val="both"/>
        <w:rPr>
          <w:rFonts w:ascii="Bookman Old Style" w:eastAsia="Bookman Old Style" w:hAnsi="Bookman Old Style" w:cs="Bookman Old Style"/>
          <w:i/>
          <w:color w:val="000000" w:themeColor="text1"/>
          <w:sz w:val="24"/>
          <w:szCs w:val="24"/>
        </w:rPr>
      </w:pPr>
      <w:r w:rsidRPr="00E63A80">
        <w:rPr>
          <w:rFonts w:ascii="Bookman Old Style" w:eastAsia="Bookman Old Style" w:hAnsi="Bookman Old Style" w:cs="Bookman Old Style"/>
          <w:color w:val="000000" w:themeColor="text1"/>
          <w:sz w:val="24"/>
          <w:szCs w:val="24"/>
        </w:rPr>
        <w:t xml:space="preserve">   RG:</w:t>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r>
      <w:r w:rsidRPr="00E63A80">
        <w:rPr>
          <w:rFonts w:ascii="Bookman Old Style" w:eastAsia="Bookman Old Style" w:hAnsi="Bookman Old Style" w:cs="Bookman Old Style"/>
          <w:color w:val="000000" w:themeColor="text1"/>
          <w:sz w:val="24"/>
          <w:szCs w:val="24"/>
        </w:rPr>
        <w:tab/>
        <w:t xml:space="preserve">               RG:</w:t>
      </w:r>
    </w:p>
    <w:sectPr w:rsidR="00724598" w:rsidRPr="00E63A80" w:rsidSect="00E90EDF">
      <w:headerReference w:type="default" r:id="rId35"/>
      <w:footerReference w:type="default" r:id="rId36"/>
      <w:pgSz w:w="11906" w:h="16838"/>
      <w:pgMar w:top="1672" w:right="1134" w:bottom="1418" w:left="1134" w:header="568" w:footer="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93E0F" w14:textId="77777777" w:rsidR="003A4000" w:rsidRDefault="003A4000">
      <w:pPr>
        <w:spacing w:after="0" w:line="240" w:lineRule="auto"/>
      </w:pPr>
      <w:r>
        <w:separator/>
      </w:r>
    </w:p>
  </w:endnote>
  <w:endnote w:type="continuationSeparator" w:id="0">
    <w:p w14:paraId="4B1A365C" w14:textId="77777777" w:rsidR="003A4000" w:rsidRDefault="003A4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charset w:val="00"/>
    <w:family w:val="roman"/>
    <w:pitch w:val="variable"/>
  </w:font>
  <w:font w:name="Thorndale">
    <w:altName w:val="Times New Roman"/>
    <w:charset w:val="00"/>
    <w:family w:val="roman"/>
    <w:pitch w:val="variable"/>
  </w:font>
  <w:font w:name="HG Mincho Light J">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2B51C4" w14:paraId="260EAB18" w14:textId="77777777" w:rsidTr="00D20509">
      <w:trPr>
        <w:trHeight w:val="1200"/>
        <w:jc w:val="center"/>
      </w:trPr>
      <w:tc>
        <w:tcPr>
          <w:tcW w:w="2410" w:type="dxa"/>
        </w:tcPr>
        <w:p w14:paraId="260EAB14" w14:textId="77777777" w:rsidR="002B51C4" w:rsidRDefault="002B51C4" w:rsidP="00D20509">
          <w:pPr>
            <w:pStyle w:val="Cabealho"/>
          </w:pPr>
          <w:r>
            <w:rPr>
              <w:noProof/>
            </w:rPr>
            <w:drawing>
              <wp:inline distT="0" distB="0" distL="0" distR="0" wp14:anchorId="260EAB1D" wp14:editId="260EAB1E">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14:paraId="260EAB15" w14:textId="77777777" w:rsidR="002B51C4" w:rsidRDefault="002B51C4" w:rsidP="00D20509">
          <w:pPr>
            <w:pStyle w:val="Cabealho"/>
            <w:rPr>
              <w:noProof/>
            </w:rPr>
          </w:pPr>
          <w:r>
            <w:rPr>
              <w:noProof/>
            </w:rPr>
            <w:t>PREFEITURA MUNICIPAL DE SANTA FÉ DE MINAS – MG.</w:t>
          </w:r>
        </w:p>
        <w:p w14:paraId="260EAB16" w14:textId="77777777" w:rsidR="002B51C4" w:rsidRDefault="002B51C4" w:rsidP="00D20509">
          <w:pPr>
            <w:pStyle w:val="Cabealho"/>
            <w:rPr>
              <w:noProof/>
            </w:rPr>
          </w:pPr>
          <w:r>
            <w:rPr>
              <w:noProof/>
            </w:rPr>
            <w:t>RUA RUI DA SILVA REIS, 300 – CENTRO – CEP 39295.000</w:t>
          </w:r>
        </w:p>
        <w:p w14:paraId="260EAB17" w14:textId="77777777" w:rsidR="002B51C4" w:rsidRPr="00F7491C" w:rsidRDefault="002B51C4" w:rsidP="00D20509">
          <w:pPr>
            <w:pStyle w:val="Cabealho"/>
          </w:pPr>
          <w:r>
            <w:rPr>
              <w:noProof/>
            </w:rPr>
            <w:t>CNPJ: 18.279.075/0001-19. FONE (38)3632-1106</w:t>
          </w:r>
        </w:p>
      </w:tc>
    </w:tr>
  </w:tbl>
  <w:p w14:paraId="260EAB19" w14:textId="77777777" w:rsidR="002B51C4" w:rsidRDefault="002B51C4" w:rsidP="002B51C4">
    <w:pPr>
      <w:pStyle w:val="Rodap"/>
    </w:pPr>
  </w:p>
  <w:p w14:paraId="260EAB1A" w14:textId="77777777" w:rsidR="000530EB" w:rsidRDefault="000530EB">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41896" w14:textId="77777777" w:rsidR="003A4000" w:rsidRDefault="003A4000">
      <w:pPr>
        <w:spacing w:after="0" w:line="240" w:lineRule="auto"/>
      </w:pPr>
      <w:r>
        <w:separator/>
      </w:r>
    </w:p>
  </w:footnote>
  <w:footnote w:type="continuationSeparator" w:id="0">
    <w:p w14:paraId="5713D1ED" w14:textId="77777777" w:rsidR="003A4000" w:rsidRDefault="003A40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0530EB" w14:paraId="260EAB12" w14:textId="77777777" w:rsidTr="00E90EDF">
      <w:trPr>
        <w:trHeight w:val="1350"/>
        <w:jc w:val="center"/>
      </w:trPr>
      <w:tc>
        <w:tcPr>
          <w:tcW w:w="2385" w:type="dxa"/>
        </w:tcPr>
        <w:p w14:paraId="260EAB0D" w14:textId="77777777" w:rsidR="000530EB" w:rsidRDefault="000530EB" w:rsidP="00E90EDF">
          <w:pPr>
            <w:pStyle w:val="Cabealho"/>
            <w:jc w:val="both"/>
            <w:rPr>
              <w:noProof/>
            </w:rPr>
          </w:pPr>
          <w:r>
            <w:rPr>
              <w:noProof/>
            </w:rPr>
            <w:drawing>
              <wp:inline distT="0" distB="0" distL="0" distR="0" wp14:anchorId="260EAB1B" wp14:editId="260EAB1C">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14:paraId="260EAB0E" w14:textId="77777777" w:rsidR="000530EB" w:rsidRDefault="000530EB" w:rsidP="00E90EDF">
          <w:pPr>
            <w:pStyle w:val="Cabealho"/>
            <w:ind w:left="504"/>
            <w:jc w:val="both"/>
            <w:rPr>
              <w:noProof/>
            </w:rPr>
          </w:pPr>
        </w:p>
      </w:tc>
      <w:tc>
        <w:tcPr>
          <w:tcW w:w="7758" w:type="dxa"/>
        </w:tcPr>
        <w:p w14:paraId="260EAB0F" w14:textId="77777777" w:rsidR="000530EB" w:rsidRDefault="000530EB" w:rsidP="00E90EDF">
          <w:pPr>
            <w:pStyle w:val="Cabealho"/>
            <w:rPr>
              <w:noProof/>
            </w:rPr>
          </w:pPr>
          <w:r>
            <w:rPr>
              <w:noProof/>
            </w:rPr>
            <w:t>PREFEITURA MUNICIPAL DE SANTA FÉ DE MINAS – MG.</w:t>
          </w:r>
        </w:p>
        <w:p w14:paraId="260EAB10" w14:textId="77777777" w:rsidR="000530EB" w:rsidRDefault="000530EB" w:rsidP="00E90EDF">
          <w:pPr>
            <w:pStyle w:val="Cabealho"/>
            <w:rPr>
              <w:noProof/>
            </w:rPr>
          </w:pPr>
          <w:r>
            <w:rPr>
              <w:noProof/>
            </w:rPr>
            <w:t>RUA RUI DA SILVA REIS, 300 – CENTRO – CEP 39295.000</w:t>
          </w:r>
        </w:p>
        <w:p w14:paraId="260EAB11" w14:textId="77777777" w:rsidR="000530EB" w:rsidRDefault="000530EB" w:rsidP="00E90EDF">
          <w:pPr>
            <w:pStyle w:val="Cabealho"/>
            <w:rPr>
              <w:noProof/>
            </w:rPr>
          </w:pPr>
          <w:r>
            <w:rPr>
              <w:noProof/>
            </w:rPr>
            <w:t>CNPJ: 18.279.075/0001-19. FONE (38)3632-1106</w:t>
          </w:r>
        </w:p>
      </w:tc>
    </w:tr>
  </w:tbl>
  <w:p w14:paraId="260EAB13" w14:textId="77777777" w:rsidR="000530EB" w:rsidRDefault="000530EB"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00B6E"/>
    <w:multiLevelType w:val="hybridMultilevel"/>
    <w:tmpl w:val="DF7E8E7C"/>
    <w:lvl w:ilvl="0" w:tplc="4CF605E0">
      <w:start w:val="1"/>
      <w:numFmt w:val="lowerLetter"/>
      <w:lvlText w:val="%1)"/>
      <w:lvlJc w:val="left"/>
      <w:pPr>
        <w:ind w:left="816" w:hanging="456"/>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CC0217"/>
    <w:multiLevelType w:val="multilevel"/>
    <w:tmpl w:val="7B48DE4E"/>
    <w:lvl w:ilvl="0">
      <w:start w:val="9"/>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6"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7"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9"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11"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5" w15:restartNumberingAfterBreak="0">
    <w:nsid w:val="23453946"/>
    <w:multiLevelType w:val="multilevel"/>
    <w:tmpl w:val="01C2BF2E"/>
    <w:lvl w:ilvl="0">
      <w:start w:val="1"/>
      <w:numFmt w:val="decimal"/>
      <w:lvlText w:val="%1."/>
      <w:lvlJc w:val="left"/>
      <w:pPr>
        <w:ind w:left="552" w:hanging="552"/>
      </w:pPr>
      <w:rPr>
        <w:rFonts w:eastAsia="Bookman Old Style" w:cs="Bookman Old Style" w:hint="default"/>
        <w:b/>
        <w:color w:val="000000" w:themeColor="text1"/>
      </w:rPr>
    </w:lvl>
    <w:lvl w:ilvl="1">
      <w:start w:val="1"/>
      <w:numFmt w:val="decimal"/>
      <w:lvlText w:val="%1.%2."/>
      <w:lvlJc w:val="left"/>
      <w:pPr>
        <w:ind w:left="720" w:hanging="720"/>
      </w:pPr>
      <w:rPr>
        <w:rFonts w:eastAsia="Bookman Old Style" w:cs="Bookman Old Style" w:hint="default"/>
        <w:b/>
        <w:color w:val="000000" w:themeColor="text1"/>
      </w:rPr>
    </w:lvl>
    <w:lvl w:ilvl="2">
      <w:start w:val="1"/>
      <w:numFmt w:val="decimal"/>
      <w:lvlText w:val="%1.%2.%3."/>
      <w:lvlJc w:val="left"/>
      <w:pPr>
        <w:ind w:left="720" w:hanging="720"/>
      </w:pPr>
      <w:rPr>
        <w:rFonts w:eastAsia="Bookman Old Style" w:cs="Bookman Old Style" w:hint="default"/>
        <w:b/>
        <w:color w:val="000000" w:themeColor="text1"/>
      </w:rPr>
    </w:lvl>
    <w:lvl w:ilvl="3">
      <w:start w:val="1"/>
      <w:numFmt w:val="decimal"/>
      <w:lvlText w:val="%1.%2.%3.%4."/>
      <w:lvlJc w:val="left"/>
      <w:pPr>
        <w:ind w:left="1080" w:hanging="1080"/>
      </w:pPr>
      <w:rPr>
        <w:rFonts w:eastAsia="Bookman Old Style" w:cs="Bookman Old Style" w:hint="default"/>
        <w:b/>
        <w:color w:val="000000" w:themeColor="text1"/>
      </w:rPr>
    </w:lvl>
    <w:lvl w:ilvl="4">
      <w:start w:val="1"/>
      <w:numFmt w:val="decimal"/>
      <w:lvlText w:val="%1.%2.%3.%4.%5."/>
      <w:lvlJc w:val="left"/>
      <w:pPr>
        <w:ind w:left="1440" w:hanging="1440"/>
      </w:pPr>
      <w:rPr>
        <w:rFonts w:eastAsia="Bookman Old Style" w:cs="Bookman Old Style" w:hint="default"/>
        <w:b/>
        <w:color w:val="000000" w:themeColor="text1"/>
      </w:rPr>
    </w:lvl>
    <w:lvl w:ilvl="5">
      <w:start w:val="1"/>
      <w:numFmt w:val="decimal"/>
      <w:lvlText w:val="%1.%2.%3.%4.%5.%6."/>
      <w:lvlJc w:val="left"/>
      <w:pPr>
        <w:ind w:left="1440" w:hanging="1440"/>
      </w:pPr>
      <w:rPr>
        <w:rFonts w:eastAsia="Bookman Old Style" w:cs="Bookman Old Style" w:hint="default"/>
        <w:b/>
        <w:color w:val="000000" w:themeColor="text1"/>
      </w:rPr>
    </w:lvl>
    <w:lvl w:ilvl="6">
      <w:start w:val="1"/>
      <w:numFmt w:val="decimal"/>
      <w:lvlText w:val="%1.%2.%3.%4.%5.%6.%7."/>
      <w:lvlJc w:val="left"/>
      <w:pPr>
        <w:ind w:left="1800" w:hanging="1800"/>
      </w:pPr>
      <w:rPr>
        <w:rFonts w:eastAsia="Bookman Old Style" w:cs="Bookman Old Style" w:hint="default"/>
        <w:b/>
        <w:color w:val="000000" w:themeColor="text1"/>
      </w:rPr>
    </w:lvl>
    <w:lvl w:ilvl="7">
      <w:start w:val="1"/>
      <w:numFmt w:val="decimal"/>
      <w:lvlText w:val="%1.%2.%3.%4.%5.%6.%7.%8."/>
      <w:lvlJc w:val="left"/>
      <w:pPr>
        <w:ind w:left="1800" w:hanging="1800"/>
      </w:pPr>
      <w:rPr>
        <w:rFonts w:eastAsia="Bookman Old Style" w:cs="Bookman Old Style" w:hint="default"/>
        <w:b/>
        <w:color w:val="000000" w:themeColor="text1"/>
      </w:rPr>
    </w:lvl>
    <w:lvl w:ilvl="8">
      <w:start w:val="1"/>
      <w:numFmt w:val="decimal"/>
      <w:lvlText w:val="%1.%2.%3.%4.%5.%6.%7.%8.%9."/>
      <w:lvlJc w:val="left"/>
      <w:pPr>
        <w:ind w:left="2160" w:hanging="2160"/>
      </w:pPr>
      <w:rPr>
        <w:rFonts w:eastAsia="Bookman Old Style" w:cs="Bookman Old Style" w:hint="default"/>
        <w:b/>
        <w:color w:val="000000" w:themeColor="text1"/>
      </w:rPr>
    </w:lvl>
  </w:abstractNum>
  <w:abstractNum w:abstractNumId="16"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7"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8"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3"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4"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6"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7"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9"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30"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31"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32"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3" w15:restartNumberingAfterBreak="0">
    <w:nsid w:val="4AA42D99"/>
    <w:multiLevelType w:val="multilevel"/>
    <w:tmpl w:val="EA00C8B8"/>
    <w:lvl w:ilvl="0">
      <w:start w:val="9"/>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5"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0"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43"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4"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6"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7" w15:restartNumberingAfterBreak="0">
    <w:nsid w:val="7A6E1FDD"/>
    <w:multiLevelType w:val="multilevel"/>
    <w:tmpl w:val="B510BF00"/>
    <w:lvl w:ilvl="0">
      <w:start w:val="8"/>
      <w:numFmt w:val="decimal"/>
      <w:lvlText w:val="%1."/>
      <w:lvlJc w:val="left"/>
      <w:pPr>
        <w:ind w:left="864" w:hanging="864"/>
      </w:pPr>
      <w:rPr>
        <w:rFonts w:hint="default"/>
      </w:rPr>
    </w:lvl>
    <w:lvl w:ilvl="1">
      <w:start w:val="4"/>
      <w:numFmt w:val="decimal"/>
      <w:lvlText w:val="%1.%2."/>
      <w:lvlJc w:val="left"/>
      <w:pPr>
        <w:ind w:left="864" w:hanging="864"/>
      </w:pPr>
      <w:rPr>
        <w:rFonts w:hint="default"/>
      </w:rPr>
    </w:lvl>
    <w:lvl w:ilvl="2">
      <w:start w:val="2"/>
      <w:numFmt w:val="decimal"/>
      <w:lvlText w:val="%1.%2.%3."/>
      <w:lvlJc w:val="left"/>
      <w:pPr>
        <w:ind w:left="864" w:hanging="864"/>
      </w:pPr>
      <w:rPr>
        <w:rFonts w:hint="default"/>
      </w:rPr>
    </w:lvl>
    <w:lvl w:ilvl="3">
      <w:start w:val="2"/>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50989162">
    <w:abstractNumId w:val="9"/>
  </w:num>
  <w:num w:numId="2" w16cid:durableId="340549745">
    <w:abstractNumId w:val="21"/>
  </w:num>
  <w:num w:numId="3" w16cid:durableId="325323142">
    <w:abstractNumId w:val="12"/>
  </w:num>
  <w:num w:numId="4" w16cid:durableId="1685280634">
    <w:abstractNumId w:val="46"/>
  </w:num>
  <w:num w:numId="5" w16cid:durableId="1424565610">
    <w:abstractNumId w:val="19"/>
  </w:num>
  <w:num w:numId="6" w16cid:durableId="2027827005">
    <w:abstractNumId w:val="7"/>
  </w:num>
  <w:num w:numId="7" w16cid:durableId="1963219529">
    <w:abstractNumId w:val="11"/>
  </w:num>
  <w:num w:numId="8" w16cid:durableId="1065758300">
    <w:abstractNumId w:val="45"/>
  </w:num>
  <w:num w:numId="9" w16cid:durableId="1468090658">
    <w:abstractNumId w:val="26"/>
  </w:num>
  <w:num w:numId="10" w16cid:durableId="733242434">
    <w:abstractNumId w:val="24"/>
  </w:num>
  <w:num w:numId="11" w16cid:durableId="1593274221">
    <w:abstractNumId w:val="37"/>
  </w:num>
  <w:num w:numId="12" w16cid:durableId="1401749716">
    <w:abstractNumId w:val="18"/>
  </w:num>
  <w:num w:numId="13" w16cid:durableId="2020698705">
    <w:abstractNumId w:val="2"/>
  </w:num>
  <w:num w:numId="14" w16cid:durableId="1105465385">
    <w:abstractNumId w:val="22"/>
  </w:num>
  <w:num w:numId="15" w16cid:durableId="6687515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968344">
    <w:abstractNumId w:val="35"/>
  </w:num>
  <w:num w:numId="17" w16cid:durableId="788935468">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23359181">
    <w:abstractNumId w:val="29"/>
  </w:num>
  <w:num w:numId="19" w16cid:durableId="2014136852">
    <w:abstractNumId w:val="0"/>
  </w:num>
  <w:num w:numId="20" w16cid:durableId="622927211">
    <w:abstractNumId w:val="4"/>
  </w:num>
  <w:num w:numId="21" w16cid:durableId="1534804248">
    <w:abstractNumId w:val="32"/>
  </w:num>
  <w:num w:numId="22" w16cid:durableId="1822430494">
    <w:abstractNumId w:val="14"/>
  </w:num>
  <w:num w:numId="23" w16cid:durableId="373889471">
    <w:abstractNumId w:val="34"/>
  </w:num>
  <w:num w:numId="24" w16cid:durableId="1459256665">
    <w:abstractNumId w:val="17"/>
  </w:num>
  <w:num w:numId="25" w16cid:durableId="1967081966">
    <w:abstractNumId w:val="27"/>
  </w:num>
  <w:num w:numId="26" w16cid:durableId="1509056226">
    <w:abstractNumId w:val="40"/>
  </w:num>
  <w:num w:numId="27" w16cid:durableId="1692678175">
    <w:abstractNumId w:val="36"/>
  </w:num>
  <w:num w:numId="28" w16cid:durableId="1161773389">
    <w:abstractNumId w:val="43"/>
  </w:num>
  <w:num w:numId="29" w16cid:durableId="933854048">
    <w:abstractNumId w:val="8"/>
  </w:num>
  <w:num w:numId="30" w16cid:durableId="781454930">
    <w:abstractNumId w:val="30"/>
  </w:num>
  <w:num w:numId="31" w16cid:durableId="822547941">
    <w:abstractNumId w:val="16"/>
  </w:num>
  <w:num w:numId="32" w16cid:durableId="1484396163">
    <w:abstractNumId w:val="6"/>
  </w:num>
  <w:num w:numId="33" w16cid:durableId="2125617430">
    <w:abstractNumId w:val="28"/>
  </w:num>
  <w:num w:numId="34" w16cid:durableId="1337994263">
    <w:abstractNumId w:val="25"/>
  </w:num>
  <w:num w:numId="35" w16cid:durableId="317727762">
    <w:abstractNumId w:val="31"/>
  </w:num>
  <w:num w:numId="36" w16cid:durableId="642928524">
    <w:abstractNumId w:val="10"/>
  </w:num>
  <w:num w:numId="37" w16cid:durableId="1774550268">
    <w:abstractNumId w:val="23"/>
  </w:num>
  <w:num w:numId="38" w16cid:durableId="1287813821">
    <w:abstractNumId w:val="44"/>
  </w:num>
  <w:num w:numId="39" w16cid:durableId="1735161821">
    <w:abstractNumId w:val="41"/>
  </w:num>
  <w:num w:numId="40" w16cid:durableId="552816857">
    <w:abstractNumId w:val="42"/>
  </w:num>
  <w:num w:numId="41" w16cid:durableId="484201203">
    <w:abstractNumId w:val="38"/>
  </w:num>
  <w:num w:numId="42" w16cid:durableId="13136245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80556378">
    <w:abstractNumId w:val="5"/>
  </w:num>
  <w:num w:numId="44" w16cid:durableId="1939219531">
    <w:abstractNumId w:val="13"/>
  </w:num>
  <w:num w:numId="45" w16cid:durableId="1175076683">
    <w:abstractNumId w:val="20"/>
  </w:num>
  <w:num w:numId="46" w16cid:durableId="1109281640">
    <w:abstractNumId w:val="1"/>
  </w:num>
  <w:num w:numId="47" w16cid:durableId="756947282">
    <w:abstractNumId w:val="33"/>
  </w:num>
  <w:num w:numId="48" w16cid:durableId="174345075">
    <w:abstractNumId w:val="3"/>
  </w:num>
  <w:num w:numId="49" w16cid:durableId="226649981">
    <w:abstractNumId w:val="15"/>
  </w:num>
  <w:num w:numId="50" w16cid:durableId="106372134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598"/>
    <w:rsid w:val="00003FB5"/>
    <w:rsid w:val="00004EAC"/>
    <w:rsid w:val="00007C4F"/>
    <w:rsid w:val="00012FD8"/>
    <w:rsid w:val="000131B4"/>
    <w:rsid w:val="00026044"/>
    <w:rsid w:val="00027757"/>
    <w:rsid w:val="00032B71"/>
    <w:rsid w:val="000457B3"/>
    <w:rsid w:val="0004607E"/>
    <w:rsid w:val="00050D81"/>
    <w:rsid w:val="000523D0"/>
    <w:rsid w:val="000530EB"/>
    <w:rsid w:val="00056AD7"/>
    <w:rsid w:val="000611C3"/>
    <w:rsid w:val="0006581F"/>
    <w:rsid w:val="00071043"/>
    <w:rsid w:val="0009207B"/>
    <w:rsid w:val="000A7684"/>
    <w:rsid w:val="000C6E55"/>
    <w:rsid w:val="000C7F12"/>
    <w:rsid w:val="000D07A3"/>
    <w:rsid w:val="000D6E77"/>
    <w:rsid w:val="000E1369"/>
    <w:rsid w:val="000E18FC"/>
    <w:rsid w:val="000E2324"/>
    <w:rsid w:val="000E5293"/>
    <w:rsid w:val="000F35DD"/>
    <w:rsid w:val="001001E4"/>
    <w:rsid w:val="00101634"/>
    <w:rsid w:val="00103B80"/>
    <w:rsid w:val="001107D8"/>
    <w:rsid w:val="001126E2"/>
    <w:rsid w:val="00114C67"/>
    <w:rsid w:val="001150FE"/>
    <w:rsid w:val="00115477"/>
    <w:rsid w:val="001211C1"/>
    <w:rsid w:val="00126062"/>
    <w:rsid w:val="00134C89"/>
    <w:rsid w:val="00137CCC"/>
    <w:rsid w:val="00140997"/>
    <w:rsid w:val="0015375A"/>
    <w:rsid w:val="00157862"/>
    <w:rsid w:val="001754FE"/>
    <w:rsid w:val="00175821"/>
    <w:rsid w:val="00180787"/>
    <w:rsid w:val="001856DB"/>
    <w:rsid w:val="001863A8"/>
    <w:rsid w:val="00186473"/>
    <w:rsid w:val="001872B3"/>
    <w:rsid w:val="001939CE"/>
    <w:rsid w:val="001A2BFB"/>
    <w:rsid w:val="001B2837"/>
    <w:rsid w:val="001B3C0A"/>
    <w:rsid w:val="001B67AF"/>
    <w:rsid w:val="001D0B02"/>
    <w:rsid w:val="001D28AF"/>
    <w:rsid w:val="001D44B9"/>
    <w:rsid w:val="001D672E"/>
    <w:rsid w:val="001E0D57"/>
    <w:rsid w:val="00200A95"/>
    <w:rsid w:val="00206E09"/>
    <w:rsid w:val="002159FB"/>
    <w:rsid w:val="00226356"/>
    <w:rsid w:val="0023015B"/>
    <w:rsid w:val="00234E4D"/>
    <w:rsid w:val="00241075"/>
    <w:rsid w:val="00246DB4"/>
    <w:rsid w:val="00294277"/>
    <w:rsid w:val="00295261"/>
    <w:rsid w:val="002B51C4"/>
    <w:rsid w:val="002B5BC4"/>
    <w:rsid w:val="002D0268"/>
    <w:rsid w:val="002D493F"/>
    <w:rsid w:val="002F2B26"/>
    <w:rsid w:val="00301281"/>
    <w:rsid w:val="00305576"/>
    <w:rsid w:val="00306156"/>
    <w:rsid w:val="003133AA"/>
    <w:rsid w:val="003168B8"/>
    <w:rsid w:val="00327402"/>
    <w:rsid w:val="003278B1"/>
    <w:rsid w:val="00335028"/>
    <w:rsid w:val="00340613"/>
    <w:rsid w:val="003448C3"/>
    <w:rsid w:val="00350103"/>
    <w:rsid w:val="00353992"/>
    <w:rsid w:val="003605FB"/>
    <w:rsid w:val="0036068F"/>
    <w:rsid w:val="00361E8B"/>
    <w:rsid w:val="0038148E"/>
    <w:rsid w:val="00383715"/>
    <w:rsid w:val="00384312"/>
    <w:rsid w:val="00385CA4"/>
    <w:rsid w:val="00390A08"/>
    <w:rsid w:val="003A4000"/>
    <w:rsid w:val="003A55A2"/>
    <w:rsid w:val="003A6114"/>
    <w:rsid w:val="003A63AE"/>
    <w:rsid w:val="003B514E"/>
    <w:rsid w:val="003C4721"/>
    <w:rsid w:val="003D4E31"/>
    <w:rsid w:val="003E552C"/>
    <w:rsid w:val="003F2196"/>
    <w:rsid w:val="003F50D9"/>
    <w:rsid w:val="003F57BE"/>
    <w:rsid w:val="00401FE9"/>
    <w:rsid w:val="00405101"/>
    <w:rsid w:val="004104CF"/>
    <w:rsid w:val="004143DB"/>
    <w:rsid w:val="00425E2A"/>
    <w:rsid w:val="0043248F"/>
    <w:rsid w:val="004324CE"/>
    <w:rsid w:val="00436B70"/>
    <w:rsid w:val="00441D16"/>
    <w:rsid w:val="00450F27"/>
    <w:rsid w:val="0045650E"/>
    <w:rsid w:val="00456962"/>
    <w:rsid w:val="0045735E"/>
    <w:rsid w:val="00461032"/>
    <w:rsid w:val="0046308C"/>
    <w:rsid w:val="004637FF"/>
    <w:rsid w:val="00467E93"/>
    <w:rsid w:val="00474910"/>
    <w:rsid w:val="004840A5"/>
    <w:rsid w:val="004A16EC"/>
    <w:rsid w:val="004A52DF"/>
    <w:rsid w:val="004B7DE5"/>
    <w:rsid w:val="004E52C8"/>
    <w:rsid w:val="005017AD"/>
    <w:rsid w:val="00504E09"/>
    <w:rsid w:val="005148FD"/>
    <w:rsid w:val="00520277"/>
    <w:rsid w:val="00535A50"/>
    <w:rsid w:val="00537CE3"/>
    <w:rsid w:val="00541CC5"/>
    <w:rsid w:val="00545427"/>
    <w:rsid w:val="005537CC"/>
    <w:rsid w:val="005659FB"/>
    <w:rsid w:val="0057239E"/>
    <w:rsid w:val="005938AA"/>
    <w:rsid w:val="005B11A5"/>
    <w:rsid w:val="005D172C"/>
    <w:rsid w:val="005D4692"/>
    <w:rsid w:val="005E537E"/>
    <w:rsid w:val="005E75DB"/>
    <w:rsid w:val="00600087"/>
    <w:rsid w:val="00601945"/>
    <w:rsid w:val="00614B37"/>
    <w:rsid w:val="00625C5C"/>
    <w:rsid w:val="006451A3"/>
    <w:rsid w:val="0065241F"/>
    <w:rsid w:val="006548C8"/>
    <w:rsid w:val="00691BB0"/>
    <w:rsid w:val="0069281F"/>
    <w:rsid w:val="006A0D5B"/>
    <w:rsid w:val="006A6461"/>
    <w:rsid w:val="006B0498"/>
    <w:rsid w:val="006B7B71"/>
    <w:rsid w:val="006C1476"/>
    <w:rsid w:val="006C1BA6"/>
    <w:rsid w:val="006C3844"/>
    <w:rsid w:val="006E4A38"/>
    <w:rsid w:val="006F3BDF"/>
    <w:rsid w:val="0070294C"/>
    <w:rsid w:val="00711D72"/>
    <w:rsid w:val="00715E40"/>
    <w:rsid w:val="007160C0"/>
    <w:rsid w:val="00724598"/>
    <w:rsid w:val="00730B15"/>
    <w:rsid w:val="007316B3"/>
    <w:rsid w:val="007426D4"/>
    <w:rsid w:val="00745350"/>
    <w:rsid w:val="0075000E"/>
    <w:rsid w:val="007527A9"/>
    <w:rsid w:val="00753E48"/>
    <w:rsid w:val="00754591"/>
    <w:rsid w:val="00755458"/>
    <w:rsid w:val="0076022C"/>
    <w:rsid w:val="00766D3F"/>
    <w:rsid w:val="00771218"/>
    <w:rsid w:val="00780745"/>
    <w:rsid w:val="007923AC"/>
    <w:rsid w:val="007A0DE2"/>
    <w:rsid w:val="007A5D1F"/>
    <w:rsid w:val="007C5F16"/>
    <w:rsid w:val="007D35F9"/>
    <w:rsid w:val="007F2ED3"/>
    <w:rsid w:val="007F3418"/>
    <w:rsid w:val="007F572D"/>
    <w:rsid w:val="008136B6"/>
    <w:rsid w:val="008170BA"/>
    <w:rsid w:val="00817F1E"/>
    <w:rsid w:val="00832786"/>
    <w:rsid w:val="0084458E"/>
    <w:rsid w:val="00847102"/>
    <w:rsid w:val="00851708"/>
    <w:rsid w:val="008642DA"/>
    <w:rsid w:val="008651E4"/>
    <w:rsid w:val="00887130"/>
    <w:rsid w:val="008B1C8A"/>
    <w:rsid w:val="008C2C50"/>
    <w:rsid w:val="008C3012"/>
    <w:rsid w:val="008C4D49"/>
    <w:rsid w:val="008D7913"/>
    <w:rsid w:val="008E384A"/>
    <w:rsid w:val="008F1345"/>
    <w:rsid w:val="008F19EE"/>
    <w:rsid w:val="008F4FE7"/>
    <w:rsid w:val="00901ABE"/>
    <w:rsid w:val="00911BE9"/>
    <w:rsid w:val="0091498B"/>
    <w:rsid w:val="00915707"/>
    <w:rsid w:val="00927478"/>
    <w:rsid w:val="00947A92"/>
    <w:rsid w:val="00951FDE"/>
    <w:rsid w:val="009651BF"/>
    <w:rsid w:val="00967416"/>
    <w:rsid w:val="009773DE"/>
    <w:rsid w:val="00986310"/>
    <w:rsid w:val="009866CF"/>
    <w:rsid w:val="009870B8"/>
    <w:rsid w:val="009911B2"/>
    <w:rsid w:val="00994E9D"/>
    <w:rsid w:val="009972E3"/>
    <w:rsid w:val="009976ED"/>
    <w:rsid w:val="009B12F2"/>
    <w:rsid w:val="009B4F4D"/>
    <w:rsid w:val="009B505D"/>
    <w:rsid w:val="009C0CC2"/>
    <w:rsid w:val="009C3BCA"/>
    <w:rsid w:val="009C7BC5"/>
    <w:rsid w:val="009D2A86"/>
    <w:rsid w:val="009D4615"/>
    <w:rsid w:val="009F6764"/>
    <w:rsid w:val="00A01D4B"/>
    <w:rsid w:val="00A02234"/>
    <w:rsid w:val="00A02247"/>
    <w:rsid w:val="00A02D83"/>
    <w:rsid w:val="00A03963"/>
    <w:rsid w:val="00A108E9"/>
    <w:rsid w:val="00A149E8"/>
    <w:rsid w:val="00A20C7B"/>
    <w:rsid w:val="00A34C26"/>
    <w:rsid w:val="00A452C5"/>
    <w:rsid w:val="00A47C4A"/>
    <w:rsid w:val="00A51381"/>
    <w:rsid w:val="00A53614"/>
    <w:rsid w:val="00A67B7F"/>
    <w:rsid w:val="00A716A3"/>
    <w:rsid w:val="00A84A8A"/>
    <w:rsid w:val="00A85907"/>
    <w:rsid w:val="00AA4510"/>
    <w:rsid w:val="00AA67C7"/>
    <w:rsid w:val="00AB04CA"/>
    <w:rsid w:val="00AB60C2"/>
    <w:rsid w:val="00AC2702"/>
    <w:rsid w:val="00AC4F66"/>
    <w:rsid w:val="00AC5C4E"/>
    <w:rsid w:val="00AC6E37"/>
    <w:rsid w:val="00AD0E4E"/>
    <w:rsid w:val="00AD7C85"/>
    <w:rsid w:val="00AE65FE"/>
    <w:rsid w:val="00AF5539"/>
    <w:rsid w:val="00B239D1"/>
    <w:rsid w:val="00B320A2"/>
    <w:rsid w:val="00B40E01"/>
    <w:rsid w:val="00B43941"/>
    <w:rsid w:val="00B443D9"/>
    <w:rsid w:val="00B655F0"/>
    <w:rsid w:val="00B82D86"/>
    <w:rsid w:val="00B847E5"/>
    <w:rsid w:val="00B956A6"/>
    <w:rsid w:val="00BA1C9F"/>
    <w:rsid w:val="00BA2B03"/>
    <w:rsid w:val="00BC6E2F"/>
    <w:rsid w:val="00BC7D69"/>
    <w:rsid w:val="00BD3AB9"/>
    <w:rsid w:val="00BD5B6D"/>
    <w:rsid w:val="00BE3ED5"/>
    <w:rsid w:val="00BE7AD1"/>
    <w:rsid w:val="00BF06E6"/>
    <w:rsid w:val="00BF221B"/>
    <w:rsid w:val="00C02571"/>
    <w:rsid w:val="00C03981"/>
    <w:rsid w:val="00C03AC8"/>
    <w:rsid w:val="00C04C84"/>
    <w:rsid w:val="00C14B6F"/>
    <w:rsid w:val="00C20650"/>
    <w:rsid w:val="00C42297"/>
    <w:rsid w:val="00C52F15"/>
    <w:rsid w:val="00C613EA"/>
    <w:rsid w:val="00C666D8"/>
    <w:rsid w:val="00C73784"/>
    <w:rsid w:val="00C7797F"/>
    <w:rsid w:val="00C807A5"/>
    <w:rsid w:val="00C823F9"/>
    <w:rsid w:val="00CB1A22"/>
    <w:rsid w:val="00CB1C30"/>
    <w:rsid w:val="00CC3503"/>
    <w:rsid w:val="00CC499D"/>
    <w:rsid w:val="00CD1F45"/>
    <w:rsid w:val="00CD6CCE"/>
    <w:rsid w:val="00CD7BEE"/>
    <w:rsid w:val="00CE55F9"/>
    <w:rsid w:val="00CF2915"/>
    <w:rsid w:val="00CF4054"/>
    <w:rsid w:val="00D05C44"/>
    <w:rsid w:val="00D32D72"/>
    <w:rsid w:val="00D345E7"/>
    <w:rsid w:val="00D36E39"/>
    <w:rsid w:val="00D41342"/>
    <w:rsid w:val="00D47CBD"/>
    <w:rsid w:val="00D51308"/>
    <w:rsid w:val="00D600D8"/>
    <w:rsid w:val="00D606B6"/>
    <w:rsid w:val="00D61B5E"/>
    <w:rsid w:val="00D637B9"/>
    <w:rsid w:val="00D66699"/>
    <w:rsid w:val="00D67F73"/>
    <w:rsid w:val="00D7518E"/>
    <w:rsid w:val="00D85D47"/>
    <w:rsid w:val="00D879CB"/>
    <w:rsid w:val="00D91E38"/>
    <w:rsid w:val="00DA2337"/>
    <w:rsid w:val="00DA5086"/>
    <w:rsid w:val="00DB253A"/>
    <w:rsid w:val="00DD4866"/>
    <w:rsid w:val="00DD5F63"/>
    <w:rsid w:val="00DE572C"/>
    <w:rsid w:val="00DF31B7"/>
    <w:rsid w:val="00E1076F"/>
    <w:rsid w:val="00E2419E"/>
    <w:rsid w:val="00E57191"/>
    <w:rsid w:val="00E62F6A"/>
    <w:rsid w:val="00E63A80"/>
    <w:rsid w:val="00E65468"/>
    <w:rsid w:val="00E67288"/>
    <w:rsid w:val="00E7680A"/>
    <w:rsid w:val="00E82D9B"/>
    <w:rsid w:val="00E843CE"/>
    <w:rsid w:val="00E90EDF"/>
    <w:rsid w:val="00E94167"/>
    <w:rsid w:val="00EA26D1"/>
    <w:rsid w:val="00EA7D88"/>
    <w:rsid w:val="00EC3897"/>
    <w:rsid w:val="00EC6C28"/>
    <w:rsid w:val="00EE19EE"/>
    <w:rsid w:val="00EE1E9C"/>
    <w:rsid w:val="00EF0C9A"/>
    <w:rsid w:val="00EF43CE"/>
    <w:rsid w:val="00EF77A8"/>
    <w:rsid w:val="00F00A69"/>
    <w:rsid w:val="00F23F9C"/>
    <w:rsid w:val="00F25AA1"/>
    <w:rsid w:val="00F43424"/>
    <w:rsid w:val="00F47AB7"/>
    <w:rsid w:val="00F53F18"/>
    <w:rsid w:val="00F55D6C"/>
    <w:rsid w:val="00F64F1A"/>
    <w:rsid w:val="00F651E0"/>
    <w:rsid w:val="00F668D1"/>
    <w:rsid w:val="00F66C1F"/>
    <w:rsid w:val="00F66C75"/>
    <w:rsid w:val="00F72FE3"/>
    <w:rsid w:val="00F7366F"/>
    <w:rsid w:val="00F7467F"/>
    <w:rsid w:val="00F86E2E"/>
    <w:rsid w:val="00FA27FF"/>
    <w:rsid w:val="00FA7ECD"/>
    <w:rsid w:val="00FB6E26"/>
    <w:rsid w:val="00FC2E0F"/>
    <w:rsid w:val="00FE1D00"/>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EA6EF"/>
  <w15:docId w15:val="{AC21FA04-8E05-4FD8-9A5A-93925AC75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0131B4"/>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Char Char Char Char Char Char, Char Char Char Char Char Cha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0131B4"/>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sid w:val="000131B4"/>
    <w:rPr>
      <w:sz w:val="20"/>
      <w:szCs w:val="20"/>
    </w:rPr>
    <w:tblPr>
      <w:tblStyleRowBandSize w:val="1"/>
      <w:tblStyleColBandSize w:val="1"/>
      <w:tblCellMar>
        <w:left w:w="108" w:type="dxa"/>
        <w:right w:w="108" w:type="dxa"/>
      </w:tblCellMar>
    </w:tblPr>
  </w:style>
  <w:style w:type="table" w:customStyle="1" w:styleId="a0">
    <w:basedOn w:val="TableNormal0"/>
    <w:rsid w:val="000131B4"/>
    <w:rPr>
      <w:sz w:val="20"/>
      <w:szCs w:val="20"/>
    </w:rPr>
    <w:tblPr>
      <w:tblStyleRowBandSize w:val="1"/>
      <w:tblStyleColBandSize w:val="1"/>
      <w:tblCellMar>
        <w:left w:w="108" w:type="dxa"/>
        <w:right w:w="108" w:type="dxa"/>
      </w:tblCellMar>
    </w:tblPr>
  </w:style>
  <w:style w:type="table" w:customStyle="1" w:styleId="a1">
    <w:basedOn w:val="TableNormal0"/>
    <w:rsid w:val="000131B4"/>
    <w:tblPr>
      <w:tblStyleRowBandSize w:val="1"/>
      <w:tblStyleColBandSize w:val="1"/>
    </w:tblPr>
  </w:style>
  <w:style w:type="table" w:customStyle="1" w:styleId="a2">
    <w:basedOn w:val="TableNormal0"/>
    <w:rsid w:val="000131B4"/>
    <w:tblPr>
      <w:tblStyleRowBandSize w:val="1"/>
      <w:tblStyleColBandSize w:val="1"/>
      <w:tblCellMar>
        <w:left w:w="115" w:type="dxa"/>
        <w:right w:w="115" w:type="dxa"/>
      </w:tblCellMar>
    </w:tblPr>
  </w:style>
  <w:style w:type="table" w:customStyle="1" w:styleId="a3">
    <w:basedOn w:val="TableNormal0"/>
    <w:rsid w:val="000131B4"/>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 w:type="paragraph" w:customStyle="1" w:styleId="CorpoA">
    <w:name w:val="Corpo A"/>
    <w:rsid w:val="00C666D8"/>
    <w:pPr>
      <w:pBdr>
        <w:top w:val="nil"/>
        <w:left w:val="nil"/>
        <w:bottom w:val="nil"/>
        <w:right w:val="nil"/>
        <w:between w:val="nil"/>
        <w:bar w:val="nil"/>
      </w:pBdr>
      <w:spacing w:after="160" w:line="259" w:lineRule="auto"/>
    </w:pPr>
    <w:rPr>
      <w:rFonts w:eastAsia="Arial Unicode MS" w:cs="Arial Unicode MS"/>
      <w:color w:val="000000"/>
      <w:u w:color="000000"/>
      <w:bdr w:val="nil"/>
      <w:lang w:val="pt-PT"/>
    </w:rPr>
  </w:style>
  <w:style w:type="paragraph" w:customStyle="1" w:styleId="Normal3">
    <w:name w:val="Normal3"/>
    <w:rsid w:val="00EE19EE"/>
    <w:pPr>
      <w:spacing w:after="160" w:line="259" w:lineRule="auto"/>
    </w:pPr>
  </w:style>
  <w:style w:type="character" w:styleId="MenoPendente">
    <w:name w:val="Unresolved Mention"/>
    <w:basedOn w:val="Fontepargpadro"/>
    <w:uiPriority w:val="99"/>
    <w:semiHidden/>
    <w:unhideWhenUsed/>
    <w:rsid w:val="00865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cnj.jus.br/improbidade_adm/consultar_requerido.php"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portaldatransparencia.gov.br/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s://www.cagef.mg.gov.br/fornecedor-web/br/gov/" TargetMode="External"/><Relationship Id="rId32" Type="http://schemas.openxmlformats.org/officeDocument/2006/relationships/hyperlink" Target="https://www.planalto.gov.br/ccivil_03/leis/l8078compilado.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mailto:licitacaosantafedeminas@gmail.com" TargetMode="External"/><Relationship Id="rId28" Type="http://schemas.openxmlformats.org/officeDocument/2006/relationships/hyperlink" Target="mailto:alexisleite2011@gmail.com" TargetMode="External"/><Relationship Id="rId36" Type="http://schemas.openxmlformats.org/officeDocument/2006/relationships/footer" Target="footer1.xm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mailto:alexisleite2011@gmail.com" TargetMode="External"/><Relationship Id="rId30" Type="http://schemas.openxmlformats.org/officeDocument/2006/relationships/hyperlink" Target="mailto:alexisleite2011@gmail.com"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Props1.xml><?xml version="1.0" encoding="utf-8"?>
<ds:datastoreItem xmlns:ds="http://schemas.openxmlformats.org/officeDocument/2006/customXml" ds:itemID="{7EA5C554-DEA5-42CA-974F-133D22B7B97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18771</Words>
  <Characters>101367</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Fe</cp:lastModifiedBy>
  <cp:revision>2</cp:revision>
  <dcterms:created xsi:type="dcterms:W3CDTF">2026-05-12T12:53:00Z</dcterms:created>
  <dcterms:modified xsi:type="dcterms:W3CDTF">2026-05-12T12:53:00Z</dcterms:modified>
</cp:coreProperties>
</file>