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90F16" w14:textId="77777777" w:rsidR="00CD2E08" w:rsidRPr="00137267" w:rsidRDefault="00CD2E08" w:rsidP="00B30835">
      <w:pPr>
        <w:widowControl w:val="0"/>
        <w:spacing w:after="120" w:line="276" w:lineRule="auto"/>
        <w:jc w:val="center"/>
        <w:rPr>
          <w:rFonts w:ascii="Century Gothic" w:hAnsi="Century Gothic" w:cs="Times New Roman"/>
          <w:b/>
          <w:bCs/>
          <w:color w:val="405CA1"/>
          <w:sz w:val="24"/>
        </w:rPr>
      </w:pPr>
    </w:p>
    <w:bookmarkStart w:id="0" w:name="_Hlk169020781" w:displacedByCustomXml="next"/>
    <w:sdt>
      <w:sdtPr>
        <w:rPr>
          <w:rFonts w:ascii="Century Gothic" w:hAnsi="Century Gothic" w:cs="Times New Roman"/>
          <w:b/>
          <w:bCs/>
          <w:color w:val="405CA1"/>
          <w:sz w:val="24"/>
        </w:rPr>
        <w:id w:val="-973204090"/>
        <w:placeholder>
          <w:docPart w:val="DefaultPlaceholder_-1854013438"/>
        </w:placeholder>
        <w:dropDownList>
          <w:listItem w:value="Escolha um item."/>
          <w:listItem w:displayText="PREGÃO PRESENCIAL" w:value="PREGÃO PRESENCIAL"/>
          <w:listItem w:displayText="CONCORRÊNCIA" w:value="CONCORRÊNCIA"/>
          <w:listItem w:displayText="LEILÃO" w:value="LEILÃO"/>
          <w:listItem w:displayText="CREDENCIAMENTO" w:value="CREDENCIAMENTO"/>
          <w:listItem w:displayText="CHAMADA PÚBLICA" w:value="CHAMADA PÚBLICA"/>
          <w:listItem w:displayText="PREGÃO ELETRÔNICO" w:value="PREGÃO ELETRÔNICO"/>
        </w:dropDownList>
      </w:sdtPr>
      <w:sdtEndPr/>
      <w:sdtContent>
        <w:p w14:paraId="535475D7" w14:textId="43F7667F" w:rsidR="00CD2E08" w:rsidRPr="00137267" w:rsidRDefault="00646EC8" w:rsidP="00B30835">
          <w:pPr>
            <w:widowControl w:val="0"/>
            <w:spacing w:after="120" w:line="276" w:lineRule="auto"/>
            <w:jc w:val="center"/>
            <w:rPr>
              <w:rFonts w:ascii="Century Gothic" w:hAnsi="Century Gothic" w:cs="Times New Roman"/>
              <w:b/>
              <w:bCs/>
              <w:color w:val="405CA1"/>
              <w:sz w:val="24"/>
            </w:rPr>
          </w:pPr>
          <w:r>
            <w:rPr>
              <w:rFonts w:ascii="Century Gothic" w:hAnsi="Century Gothic" w:cs="Times New Roman"/>
              <w:b/>
              <w:bCs/>
              <w:color w:val="405CA1"/>
              <w:sz w:val="24"/>
            </w:rPr>
            <w:t>PREGÃO ELETRÔNICO</w:t>
          </w:r>
        </w:p>
      </w:sdtContent>
    </w:sdt>
    <w:p w14:paraId="6A399172" w14:textId="2595BB02" w:rsidR="00CD2E08" w:rsidRPr="00137267" w:rsidRDefault="00CD2E08" w:rsidP="00B30835">
      <w:pPr>
        <w:widowControl w:val="0"/>
        <w:spacing w:after="120" w:line="276" w:lineRule="auto"/>
        <w:jc w:val="center"/>
        <w:rPr>
          <w:rFonts w:ascii="Century Gothic" w:hAnsi="Century Gothic" w:cs="Times New Roman"/>
          <w:color w:val="5B5B5F"/>
          <w:sz w:val="24"/>
        </w:rPr>
      </w:pPr>
      <w:r w:rsidRPr="00137267">
        <w:rPr>
          <w:rFonts w:ascii="Century Gothic" w:hAnsi="Century Gothic" w:cs="Times New Roman"/>
          <w:color w:val="5B5B5F"/>
          <w:sz w:val="24"/>
        </w:rPr>
        <w:t>0</w:t>
      </w:r>
      <w:r w:rsidR="00F75DBC" w:rsidRPr="00137267">
        <w:rPr>
          <w:rFonts w:ascii="Century Gothic" w:hAnsi="Century Gothic" w:cs="Times New Roman"/>
          <w:color w:val="5B5B5F"/>
          <w:sz w:val="24"/>
        </w:rPr>
        <w:t>6</w:t>
      </w:r>
      <w:r w:rsidRPr="00137267">
        <w:rPr>
          <w:rFonts w:ascii="Century Gothic" w:hAnsi="Century Gothic" w:cs="Times New Roman"/>
          <w:color w:val="5B5B5F"/>
          <w:sz w:val="24"/>
        </w:rPr>
        <w:t>/2024</w:t>
      </w:r>
    </w:p>
    <w:p w14:paraId="3D8DA22C" w14:textId="77777777" w:rsidR="00CD2E08" w:rsidRPr="00137267" w:rsidRDefault="00CD2E08" w:rsidP="00B30835">
      <w:pPr>
        <w:widowControl w:val="0"/>
        <w:spacing w:after="120" w:line="276" w:lineRule="auto"/>
        <w:jc w:val="center"/>
        <w:rPr>
          <w:rFonts w:ascii="Century Gothic" w:hAnsi="Century Gothic" w:cs="Times New Roman"/>
          <w:b/>
          <w:bCs/>
          <w:color w:val="405CA1"/>
          <w:sz w:val="24"/>
        </w:rPr>
      </w:pPr>
    </w:p>
    <w:p w14:paraId="7D935111" w14:textId="6B3486A4" w:rsidR="00CD2E08" w:rsidRPr="00137267" w:rsidRDefault="00CD2E08" w:rsidP="00B30835">
      <w:pPr>
        <w:widowControl w:val="0"/>
        <w:spacing w:after="120" w:line="276" w:lineRule="auto"/>
        <w:jc w:val="center"/>
        <w:rPr>
          <w:rFonts w:ascii="Century Gothic" w:hAnsi="Century Gothic" w:cs="Times New Roman"/>
          <w:b/>
          <w:bCs/>
          <w:color w:val="405CA1"/>
          <w:sz w:val="24"/>
        </w:rPr>
      </w:pPr>
      <w:r w:rsidRPr="00137267">
        <w:rPr>
          <w:rFonts w:ascii="Century Gothic" w:hAnsi="Century Gothic" w:cs="Times New Roman"/>
          <w:b/>
          <w:bCs/>
          <w:color w:val="405CA1"/>
          <w:sz w:val="24"/>
        </w:rPr>
        <w:t>CONTRATANTE (UASG</w:t>
      </w:r>
      <w:r w:rsidR="00500781" w:rsidRPr="00137267">
        <w:rPr>
          <w:rFonts w:ascii="Century Gothic" w:hAnsi="Century Gothic" w:cs="Times New Roman"/>
          <w:b/>
          <w:bCs/>
          <w:color w:val="405CA1"/>
          <w:sz w:val="24"/>
        </w:rPr>
        <w:t xml:space="preserve"> - 984641</w:t>
      </w:r>
      <w:r w:rsidRPr="00137267">
        <w:rPr>
          <w:rFonts w:ascii="Century Gothic" w:hAnsi="Century Gothic" w:cs="Times New Roman"/>
          <w:b/>
          <w:bCs/>
          <w:color w:val="405CA1"/>
          <w:sz w:val="24"/>
        </w:rPr>
        <w:t>)</w:t>
      </w:r>
    </w:p>
    <w:p w14:paraId="1799E646" w14:textId="77777777" w:rsidR="00CD2E08" w:rsidRPr="00137267" w:rsidRDefault="00CD2E08" w:rsidP="00B30835">
      <w:pPr>
        <w:widowControl w:val="0"/>
        <w:spacing w:after="120" w:line="276" w:lineRule="auto"/>
        <w:jc w:val="center"/>
        <w:rPr>
          <w:rFonts w:ascii="Century Gothic" w:hAnsi="Century Gothic" w:cs="Times New Roman"/>
          <w:color w:val="5B5B5F"/>
          <w:sz w:val="24"/>
        </w:rPr>
      </w:pPr>
      <w:r w:rsidRPr="00137267">
        <w:rPr>
          <w:rFonts w:ascii="Century Gothic" w:hAnsi="Century Gothic" w:cs="Times New Roman"/>
          <w:color w:val="5B5B5F"/>
          <w:sz w:val="24"/>
        </w:rPr>
        <w:t>PREFEITURA MUNICIPAL DE ITACARAMBI-MG</w:t>
      </w:r>
    </w:p>
    <w:p w14:paraId="0623D0E4" w14:textId="77777777" w:rsidR="00CD2E08" w:rsidRPr="00137267" w:rsidRDefault="00CD2E08" w:rsidP="00B30835">
      <w:pPr>
        <w:widowControl w:val="0"/>
        <w:spacing w:after="120" w:line="276" w:lineRule="auto"/>
        <w:rPr>
          <w:rFonts w:ascii="Century Gothic" w:hAnsi="Century Gothic" w:cs="Times New Roman"/>
          <w:b/>
          <w:bCs/>
          <w:color w:val="405CA1"/>
          <w:sz w:val="24"/>
        </w:rPr>
      </w:pPr>
    </w:p>
    <w:p w14:paraId="27117CEB" w14:textId="77777777" w:rsidR="00CD2E08" w:rsidRPr="00137267" w:rsidRDefault="00CD2E08" w:rsidP="00B30835">
      <w:pPr>
        <w:widowControl w:val="0"/>
        <w:spacing w:after="120" w:line="276" w:lineRule="auto"/>
        <w:rPr>
          <w:rFonts w:ascii="Century Gothic" w:hAnsi="Century Gothic" w:cs="Times New Roman"/>
          <w:b/>
          <w:bCs/>
          <w:color w:val="5B5B5F"/>
          <w:sz w:val="24"/>
        </w:rPr>
      </w:pPr>
      <w:r w:rsidRPr="00137267">
        <w:rPr>
          <w:rFonts w:ascii="Century Gothic" w:hAnsi="Century Gothic" w:cs="Times New Roman"/>
          <w:b/>
          <w:bCs/>
          <w:color w:val="405CA1"/>
          <w:sz w:val="24"/>
        </w:rPr>
        <w:t>OBJETO</w:t>
      </w:r>
    </w:p>
    <w:p w14:paraId="1B4C246E" w14:textId="6EE233BE" w:rsidR="00A403B0" w:rsidRPr="00137267" w:rsidRDefault="00A17496" w:rsidP="00B30835">
      <w:pPr>
        <w:widowControl w:val="0"/>
        <w:spacing w:after="120" w:line="276" w:lineRule="auto"/>
        <w:jc w:val="both"/>
        <w:rPr>
          <w:rFonts w:ascii="Century Gothic" w:hAnsi="Century Gothic"/>
          <w:sz w:val="24"/>
        </w:rPr>
      </w:pPr>
      <w:r w:rsidRPr="00137267">
        <w:rPr>
          <w:rFonts w:ascii="Century Gothic" w:hAnsi="Century Gothic"/>
          <w:sz w:val="24"/>
        </w:rPr>
        <w:t xml:space="preserve">AQUISIÇÃO FUTURA E EVENTUAL DE GÊNEROS ALIMENTICIOS PARA ATENDER A DEMANDA DA MERENDA ESCOLAR DA REDE MUNICIPAL DE EDUCAÇÃO. (ITENS </w:t>
      </w:r>
      <w:r w:rsidR="00841B5C">
        <w:rPr>
          <w:rFonts w:ascii="Century Gothic" w:hAnsi="Century Gothic"/>
          <w:sz w:val="24"/>
        </w:rPr>
        <w:t>REMANESCENTES</w:t>
      </w:r>
      <w:r w:rsidRPr="00137267">
        <w:rPr>
          <w:rFonts w:ascii="Century Gothic" w:hAnsi="Century Gothic"/>
          <w:sz w:val="24"/>
        </w:rPr>
        <w:t>)</w:t>
      </w:r>
    </w:p>
    <w:p w14:paraId="584F982A" w14:textId="77777777" w:rsidR="00A17496" w:rsidRPr="00137267" w:rsidRDefault="00A17496" w:rsidP="00B30835">
      <w:pPr>
        <w:widowControl w:val="0"/>
        <w:spacing w:after="120" w:line="276" w:lineRule="auto"/>
        <w:rPr>
          <w:rFonts w:ascii="Century Gothic" w:hAnsi="Century Gothic" w:cs="Times New Roman"/>
          <w:color w:val="405CA1"/>
          <w:sz w:val="24"/>
        </w:rPr>
      </w:pPr>
    </w:p>
    <w:p w14:paraId="4D1C6AAA" w14:textId="77777777" w:rsidR="00CD2E08" w:rsidRPr="00137267" w:rsidRDefault="00CD2E08" w:rsidP="00B30835">
      <w:pPr>
        <w:widowControl w:val="0"/>
        <w:spacing w:after="120" w:line="276" w:lineRule="auto"/>
        <w:rPr>
          <w:rFonts w:ascii="Century Gothic" w:hAnsi="Century Gothic" w:cs="Times New Roman"/>
          <w:b/>
          <w:bCs/>
          <w:color w:val="405CA1"/>
          <w:sz w:val="24"/>
        </w:rPr>
      </w:pPr>
      <w:r w:rsidRPr="00137267">
        <w:rPr>
          <w:rFonts w:ascii="Century Gothic" w:hAnsi="Century Gothic" w:cs="Times New Roman"/>
          <w:b/>
          <w:bCs/>
          <w:color w:val="405CA1"/>
          <w:sz w:val="24"/>
        </w:rPr>
        <w:t>VALOR TOTAL DA CONTRATAÇÃO</w:t>
      </w:r>
    </w:p>
    <w:p w14:paraId="5634CB55" w14:textId="77777777" w:rsidR="00CD2E08" w:rsidRPr="00137267" w:rsidRDefault="00CD2E08" w:rsidP="00B30835">
      <w:pPr>
        <w:widowControl w:val="0"/>
        <w:spacing w:after="120" w:line="276" w:lineRule="auto"/>
        <w:jc w:val="both"/>
        <w:rPr>
          <w:rFonts w:ascii="Century Gothic" w:hAnsi="Century Gothic" w:cs="Times New Roman"/>
          <w:color w:val="5B5B5F"/>
          <w:sz w:val="24"/>
        </w:rPr>
      </w:pPr>
      <w:r w:rsidRPr="00137267">
        <w:rPr>
          <w:rFonts w:ascii="Century Gothic" w:hAnsi="Century Gothic" w:cs="Times New Roman"/>
          <w:sz w:val="24"/>
        </w:rPr>
        <w:t xml:space="preserve">SIGILOSO </w:t>
      </w:r>
    </w:p>
    <w:p w14:paraId="426951F9" w14:textId="77777777" w:rsidR="00CD2E08" w:rsidRPr="00137267" w:rsidRDefault="00CD2E08" w:rsidP="00B30835">
      <w:pPr>
        <w:widowControl w:val="0"/>
        <w:spacing w:after="120" w:line="276" w:lineRule="auto"/>
        <w:rPr>
          <w:rFonts w:ascii="Century Gothic" w:hAnsi="Century Gothic" w:cs="Times New Roman"/>
          <w:color w:val="5B5B5F"/>
          <w:sz w:val="24"/>
        </w:rPr>
      </w:pPr>
    </w:p>
    <w:p w14:paraId="5D7A8BFB" w14:textId="77777777" w:rsidR="00CD2E08" w:rsidRPr="00137267" w:rsidRDefault="00CD2E08" w:rsidP="00B30835">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color w:val="405CA1"/>
          <w:sz w:val="24"/>
        </w:rPr>
      </w:pPr>
      <w:r w:rsidRPr="00137267">
        <w:rPr>
          <w:rFonts w:ascii="Century Gothic" w:hAnsi="Century Gothic" w:cs="Times New Roman"/>
          <w:b/>
          <w:bCs/>
          <w:color w:val="405CA1"/>
          <w:sz w:val="24"/>
        </w:rPr>
        <w:t>DATA DA SESSÃO PÚBLICA</w:t>
      </w:r>
    </w:p>
    <w:p w14:paraId="415903CF" w14:textId="48417ABC" w:rsidR="00CD2E08" w:rsidRPr="00137267" w:rsidRDefault="00CD2E08" w:rsidP="00B30835">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color w:val="5B5B5F"/>
          <w:sz w:val="24"/>
        </w:rPr>
      </w:pPr>
      <w:r w:rsidRPr="00137267">
        <w:rPr>
          <w:rFonts w:ascii="Century Gothic" w:hAnsi="Century Gothic" w:cs="Times New Roman"/>
          <w:color w:val="5B5B5F"/>
          <w:sz w:val="24"/>
        </w:rPr>
        <w:t xml:space="preserve">Dia </w:t>
      </w:r>
      <w:sdt>
        <w:sdtPr>
          <w:rPr>
            <w:rFonts w:ascii="Century Gothic" w:hAnsi="Century Gothic" w:cs="Times New Roman"/>
            <w:color w:val="5B5B5F"/>
            <w:sz w:val="24"/>
          </w:rPr>
          <w:id w:val="1776054679"/>
          <w:placeholder>
            <w:docPart w:val="D9DD1F0897644C76B21E6DA68FEC1887"/>
          </w:placeholder>
          <w:date w:fullDate="2024-11-27T00:00:00Z">
            <w:dateFormat w:val="dd/MM/yyyy"/>
            <w:lid w:val="pt-BR"/>
            <w:storeMappedDataAs w:val="dateTime"/>
            <w:calendar w:val="gregorian"/>
          </w:date>
        </w:sdtPr>
        <w:sdtEndPr/>
        <w:sdtContent>
          <w:r w:rsidR="007F28D6">
            <w:rPr>
              <w:rFonts w:ascii="Century Gothic" w:hAnsi="Century Gothic" w:cs="Times New Roman"/>
              <w:color w:val="5B5B5F"/>
              <w:sz w:val="24"/>
            </w:rPr>
            <w:t>27/11/2024</w:t>
          </w:r>
        </w:sdtContent>
      </w:sdt>
      <w:r w:rsidRPr="00137267">
        <w:rPr>
          <w:rFonts w:ascii="Century Gothic" w:hAnsi="Century Gothic" w:cs="Times New Roman"/>
          <w:color w:val="5B5B5F"/>
          <w:sz w:val="24"/>
        </w:rPr>
        <w:t xml:space="preserve"> às 08h</w:t>
      </w:r>
      <w:r w:rsidR="00233B7B" w:rsidRPr="00137267">
        <w:rPr>
          <w:rFonts w:ascii="Century Gothic" w:hAnsi="Century Gothic" w:cs="Times New Roman"/>
          <w:color w:val="5B5B5F"/>
          <w:sz w:val="24"/>
        </w:rPr>
        <w:t>15</w:t>
      </w:r>
      <w:r w:rsidRPr="00137267">
        <w:rPr>
          <w:rFonts w:ascii="Century Gothic" w:hAnsi="Century Gothic" w:cs="Times New Roman"/>
          <w:color w:val="5B5B5F"/>
          <w:sz w:val="24"/>
        </w:rPr>
        <w:t>min (horário de Brasília)</w:t>
      </w:r>
    </w:p>
    <w:p w14:paraId="0D308DE8" w14:textId="6AF10724" w:rsidR="00F04C57" w:rsidRPr="00137267" w:rsidRDefault="00F04C57" w:rsidP="00B30835">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color w:val="405CA1"/>
          <w:sz w:val="24"/>
        </w:rPr>
      </w:pPr>
      <w:r w:rsidRPr="00137267">
        <w:rPr>
          <w:rFonts w:ascii="Century Gothic" w:hAnsi="Century Gothic" w:cs="Times New Roman"/>
          <w:b/>
          <w:bCs/>
          <w:color w:val="405CA1"/>
          <w:sz w:val="24"/>
        </w:rPr>
        <w:t>DATA DA INICIO DE RECEBIMENTO DAS PROPOSTAS</w:t>
      </w:r>
    </w:p>
    <w:p w14:paraId="3BABD54F" w14:textId="28DF224F" w:rsidR="00F04C57" w:rsidRPr="00137267" w:rsidRDefault="00F04C57" w:rsidP="00B30835">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color w:val="405CA1"/>
          <w:sz w:val="24"/>
        </w:rPr>
      </w:pPr>
      <w:r w:rsidRPr="00137267">
        <w:rPr>
          <w:rFonts w:ascii="Century Gothic" w:hAnsi="Century Gothic" w:cs="Times New Roman"/>
          <w:color w:val="5B5B5F"/>
          <w:sz w:val="24"/>
        </w:rPr>
        <w:t xml:space="preserve">Dia </w:t>
      </w:r>
      <w:sdt>
        <w:sdtPr>
          <w:rPr>
            <w:rFonts w:ascii="Century Gothic" w:hAnsi="Century Gothic" w:cs="Times New Roman"/>
            <w:color w:val="5B5B5F"/>
            <w:sz w:val="24"/>
          </w:rPr>
          <w:id w:val="-831216965"/>
          <w:placeholder>
            <w:docPart w:val="2BBC3D01B3A64E92A53092CED72346ED"/>
          </w:placeholder>
          <w:date w:fullDate="2024-11-12T00:00:00Z">
            <w:dateFormat w:val="dd/MM/yyyy"/>
            <w:lid w:val="pt-BR"/>
            <w:storeMappedDataAs w:val="dateTime"/>
            <w:calendar w:val="gregorian"/>
          </w:date>
        </w:sdtPr>
        <w:sdtEndPr/>
        <w:sdtContent>
          <w:r w:rsidR="007F28D6">
            <w:rPr>
              <w:rFonts w:ascii="Century Gothic" w:hAnsi="Century Gothic" w:cs="Times New Roman"/>
              <w:color w:val="5B5B5F"/>
              <w:sz w:val="24"/>
            </w:rPr>
            <w:t>12/11/2024</w:t>
          </w:r>
        </w:sdtContent>
      </w:sdt>
      <w:r w:rsidRPr="00137267">
        <w:rPr>
          <w:rFonts w:ascii="Century Gothic" w:hAnsi="Century Gothic" w:cs="Times New Roman"/>
          <w:color w:val="5B5B5F"/>
          <w:sz w:val="24"/>
        </w:rPr>
        <w:t xml:space="preserve"> às 08h15min (horário de Brasília)</w:t>
      </w:r>
    </w:p>
    <w:p w14:paraId="0EF3FE0F" w14:textId="77777777" w:rsidR="00CD2E08" w:rsidRPr="00137267" w:rsidRDefault="00CD2E08" w:rsidP="00B30835">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color w:val="405CA1"/>
          <w:sz w:val="24"/>
        </w:rPr>
      </w:pPr>
      <w:r w:rsidRPr="00137267">
        <w:rPr>
          <w:rFonts w:ascii="Century Gothic" w:hAnsi="Century Gothic" w:cs="Times New Roman"/>
          <w:b/>
          <w:bCs/>
          <w:color w:val="405CA1"/>
          <w:sz w:val="24"/>
        </w:rPr>
        <w:t xml:space="preserve">LIMITE PARA RECEBIMENTO DAS PROPOSTAS </w:t>
      </w:r>
    </w:p>
    <w:p w14:paraId="41664178" w14:textId="4E2C05D0" w:rsidR="00CD2E08" w:rsidRPr="00137267" w:rsidRDefault="00CD2E08" w:rsidP="00B30835">
      <w:pPr>
        <w:widowControl w:val="0"/>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color w:val="5B5B5F"/>
          <w:sz w:val="24"/>
        </w:rPr>
      </w:pPr>
      <w:r w:rsidRPr="00137267">
        <w:rPr>
          <w:rFonts w:ascii="Century Gothic" w:hAnsi="Century Gothic" w:cs="Times New Roman"/>
          <w:color w:val="5B5B5F"/>
          <w:sz w:val="24"/>
        </w:rPr>
        <w:t xml:space="preserve">Dia </w:t>
      </w:r>
      <w:sdt>
        <w:sdtPr>
          <w:rPr>
            <w:rFonts w:ascii="Century Gothic" w:hAnsi="Century Gothic" w:cs="Times New Roman"/>
            <w:color w:val="5B5B5F"/>
            <w:sz w:val="24"/>
          </w:rPr>
          <w:id w:val="-380716883"/>
          <w:placeholder>
            <w:docPart w:val="E2FF6B09BAF249CC9F8BA170DF2A62CF"/>
          </w:placeholder>
          <w:date w:fullDate="2024-11-27T00:00:00Z">
            <w:dateFormat w:val="dd/MM/yyyy"/>
            <w:lid w:val="pt-BR"/>
            <w:storeMappedDataAs w:val="dateTime"/>
            <w:calendar w:val="gregorian"/>
          </w:date>
        </w:sdtPr>
        <w:sdtEndPr/>
        <w:sdtContent>
          <w:r w:rsidR="007F28D6">
            <w:rPr>
              <w:rFonts w:ascii="Century Gothic" w:hAnsi="Century Gothic" w:cs="Times New Roman"/>
              <w:color w:val="5B5B5F"/>
              <w:sz w:val="24"/>
            </w:rPr>
            <w:t>27/11/2024</w:t>
          </w:r>
        </w:sdtContent>
      </w:sdt>
      <w:r w:rsidRPr="00137267">
        <w:rPr>
          <w:rFonts w:ascii="Century Gothic" w:hAnsi="Century Gothic" w:cs="Times New Roman"/>
          <w:color w:val="5B5B5F"/>
          <w:sz w:val="24"/>
        </w:rPr>
        <w:t xml:space="preserve"> às 08h</w:t>
      </w:r>
      <w:r w:rsidR="00233B7B" w:rsidRPr="00137267">
        <w:rPr>
          <w:rFonts w:ascii="Century Gothic" w:hAnsi="Century Gothic" w:cs="Times New Roman"/>
          <w:color w:val="5B5B5F"/>
          <w:sz w:val="24"/>
        </w:rPr>
        <w:t>1</w:t>
      </w:r>
      <w:r w:rsidRPr="00137267">
        <w:rPr>
          <w:rFonts w:ascii="Century Gothic" w:hAnsi="Century Gothic" w:cs="Times New Roman"/>
          <w:color w:val="5B5B5F"/>
          <w:sz w:val="24"/>
        </w:rPr>
        <w:t>0min (horário de Brasília)</w:t>
      </w:r>
    </w:p>
    <w:p w14:paraId="0AEA5F08" w14:textId="77777777" w:rsidR="00CD2E08" w:rsidRPr="00137267" w:rsidRDefault="00CD2E08" w:rsidP="00B30835">
      <w:pPr>
        <w:widowControl w:val="0"/>
        <w:spacing w:after="120" w:line="276" w:lineRule="auto"/>
        <w:rPr>
          <w:rFonts w:ascii="Century Gothic" w:hAnsi="Century Gothic" w:cs="Times New Roman"/>
          <w:b/>
          <w:bCs/>
          <w:caps/>
          <w:color w:val="405CA1"/>
          <w:sz w:val="24"/>
        </w:rPr>
      </w:pPr>
    </w:p>
    <w:p w14:paraId="5C4C5F7D" w14:textId="77777777" w:rsidR="00CD2E08" w:rsidRPr="00137267" w:rsidRDefault="00CD2E08" w:rsidP="00B30835">
      <w:pPr>
        <w:widowControl w:val="0"/>
        <w:spacing w:after="120" w:line="276" w:lineRule="auto"/>
        <w:rPr>
          <w:rFonts w:ascii="Century Gothic" w:hAnsi="Century Gothic" w:cs="Times New Roman"/>
          <w:caps/>
          <w:color w:val="0000FF"/>
          <w:sz w:val="24"/>
        </w:rPr>
      </w:pPr>
      <w:r w:rsidRPr="00137267">
        <w:rPr>
          <w:rFonts w:ascii="Century Gothic" w:hAnsi="Century Gothic" w:cs="Times New Roman"/>
          <w:b/>
          <w:bCs/>
          <w:caps/>
          <w:color w:val="405CA1"/>
          <w:sz w:val="24"/>
        </w:rPr>
        <w:t>Critério de Julgamento:</w:t>
      </w:r>
    </w:p>
    <w:sdt>
      <w:sdtPr>
        <w:rPr>
          <w:rFonts w:ascii="Century Gothic" w:hAnsi="Century Gothic" w:cs="Times New Roman"/>
          <w:b/>
          <w:bCs/>
          <w:color w:val="595959" w:themeColor="text1" w:themeTint="A6"/>
          <w:sz w:val="24"/>
        </w:rPr>
        <w:alias w:val="MENOR DE PREÇO"/>
        <w:tag w:val="MENOR DE PREÇO"/>
        <w:id w:val="-905679781"/>
        <w:placeholder>
          <w:docPart w:val="87F540411CCE4E298CF559C9E4828153"/>
        </w:placeholder>
        <w:dropDownList>
          <w:listItem w:displayText="MAIOR DESCONTO" w:value="MAIOR DESCONTO"/>
          <w:listItem w:displayText="MENOR PREÇO POR GRUPO" w:value="MENOR PREÇO POR GRUPO"/>
          <w:listItem w:displayText="MENOR PREÇO GLOBAL" w:value="MENOR PREÇO GLOBAL"/>
          <w:listItem w:displayText="MENOR PREÇO POR ITEM" w:value="MENOR PREÇO POR ITEM"/>
        </w:dropDownList>
      </w:sdtPr>
      <w:sdtEndPr/>
      <w:sdtContent>
        <w:p w14:paraId="78F83757" w14:textId="022ACA9E" w:rsidR="00CD2E08" w:rsidRPr="00137267" w:rsidRDefault="00646EC8" w:rsidP="00B30835">
          <w:pPr>
            <w:widowControl w:val="0"/>
            <w:spacing w:after="120" w:line="276" w:lineRule="auto"/>
            <w:rPr>
              <w:rFonts w:ascii="Century Gothic" w:hAnsi="Century Gothic" w:cs="Times New Roman"/>
              <w:b/>
              <w:bCs/>
              <w:color w:val="595959" w:themeColor="text1" w:themeTint="A6"/>
              <w:sz w:val="24"/>
            </w:rPr>
          </w:pPr>
          <w:r>
            <w:rPr>
              <w:rFonts w:ascii="Century Gothic" w:hAnsi="Century Gothic" w:cs="Times New Roman"/>
              <w:b/>
              <w:bCs/>
              <w:color w:val="595959" w:themeColor="text1" w:themeTint="A6"/>
              <w:sz w:val="24"/>
            </w:rPr>
            <w:t>MENOR PREÇO POR ITEM</w:t>
          </w:r>
        </w:p>
      </w:sdtContent>
    </w:sdt>
    <w:p w14:paraId="65700B40" w14:textId="77777777" w:rsidR="00CD2E08" w:rsidRPr="00137267" w:rsidRDefault="00CD2E08" w:rsidP="00B30835">
      <w:pPr>
        <w:widowControl w:val="0"/>
        <w:spacing w:after="120" w:line="276" w:lineRule="auto"/>
        <w:rPr>
          <w:rFonts w:ascii="Century Gothic" w:hAnsi="Century Gothic" w:cs="Times New Roman"/>
          <w:sz w:val="24"/>
        </w:rPr>
      </w:pPr>
    </w:p>
    <w:p w14:paraId="166C7FD4" w14:textId="77777777" w:rsidR="00CD2E08" w:rsidRPr="00137267" w:rsidRDefault="00CD2E08" w:rsidP="00B30835">
      <w:pPr>
        <w:widowControl w:val="0"/>
        <w:spacing w:after="120" w:line="276" w:lineRule="auto"/>
        <w:rPr>
          <w:rFonts w:ascii="Century Gothic" w:hAnsi="Century Gothic" w:cs="Times New Roman"/>
          <w:caps/>
          <w:sz w:val="24"/>
        </w:rPr>
      </w:pPr>
      <w:r w:rsidRPr="00137267">
        <w:rPr>
          <w:rFonts w:ascii="Century Gothic" w:hAnsi="Century Gothic" w:cs="Times New Roman"/>
          <w:b/>
          <w:bCs/>
          <w:caps/>
          <w:color w:val="405CA1"/>
          <w:sz w:val="24"/>
        </w:rPr>
        <w:t>Modo de disputa:</w:t>
      </w:r>
    </w:p>
    <w:sdt>
      <w:sdtPr>
        <w:rPr>
          <w:rFonts w:ascii="Century Gothic" w:hAnsi="Century Gothic" w:cs="Times New Roman"/>
          <w:b/>
          <w:bCs/>
          <w:color w:val="595959" w:themeColor="text1" w:themeTint="A6"/>
          <w:sz w:val="24"/>
        </w:rPr>
        <w:id w:val="1638908521"/>
        <w:placeholder>
          <w:docPart w:val="87F540411CCE4E298CF559C9E4828153"/>
        </w:placeholder>
        <w:dropDownList>
          <w:listItem w:value="Escolha um item."/>
          <w:listItem w:displayText="ABERTO" w:value="ABERTO"/>
          <w:listItem w:displayText="ABERTO FECHADO" w:value="ABERTO FECHADO"/>
          <w:listItem w:displayText="FECHADO ABERTO" w:value="FECHADO ABERTO"/>
        </w:dropDownList>
      </w:sdtPr>
      <w:sdtEndPr/>
      <w:sdtContent>
        <w:p w14:paraId="5B7098DE" w14:textId="77777777" w:rsidR="00CD2E08" w:rsidRPr="00137267" w:rsidRDefault="00646EC8" w:rsidP="00B30835">
          <w:pPr>
            <w:widowControl w:val="0"/>
            <w:spacing w:after="120" w:line="276" w:lineRule="auto"/>
            <w:rPr>
              <w:rFonts w:ascii="Century Gothic" w:hAnsi="Century Gothic" w:cs="Times New Roman"/>
              <w:b/>
              <w:bCs/>
              <w:color w:val="595959" w:themeColor="text1" w:themeTint="A6"/>
              <w:sz w:val="24"/>
            </w:rPr>
          </w:pPr>
          <w:r>
            <w:rPr>
              <w:rFonts w:ascii="Century Gothic" w:hAnsi="Century Gothic" w:cs="Times New Roman"/>
              <w:b/>
              <w:bCs/>
              <w:color w:val="595959" w:themeColor="text1" w:themeTint="A6"/>
              <w:sz w:val="24"/>
            </w:rPr>
            <w:t>ABERTO</w:t>
          </w:r>
        </w:p>
      </w:sdtContent>
    </w:sdt>
    <w:p w14:paraId="09A566FA" w14:textId="77777777" w:rsidR="00CD2E08" w:rsidRPr="00137267" w:rsidRDefault="00CD2E08" w:rsidP="00B30835">
      <w:pPr>
        <w:widowControl w:val="0"/>
        <w:spacing w:after="120" w:line="276" w:lineRule="auto"/>
        <w:rPr>
          <w:rFonts w:ascii="Century Gothic" w:hAnsi="Century Gothic" w:cs="Times New Roman"/>
          <w:color w:val="5B5B5F"/>
          <w:sz w:val="24"/>
        </w:rPr>
      </w:pPr>
    </w:p>
    <w:p w14:paraId="296C2EA2" w14:textId="77777777" w:rsidR="00CD2E08" w:rsidRPr="00137267" w:rsidRDefault="00CD2E08" w:rsidP="00B30835">
      <w:pPr>
        <w:widowControl w:val="0"/>
        <w:spacing w:after="120" w:line="276" w:lineRule="auto"/>
        <w:rPr>
          <w:rFonts w:ascii="Century Gothic" w:hAnsi="Century Gothic" w:cs="Times New Roman"/>
          <w:b/>
          <w:bCs/>
          <w:color w:val="405CA1"/>
          <w:sz w:val="24"/>
        </w:rPr>
      </w:pPr>
      <w:r w:rsidRPr="00137267">
        <w:rPr>
          <w:rFonts w:ascii="Century Gothic" w:hAnsi="Century Gothic" w:cs="Times New Roman"/>
          <w:b/>
          <w:bCs/>
          <w:color w:val="405CA1"/>
          <w:sz w:val="24"/>
        </w:rPr>
        <w:t>PREFERÊNCIA ME/EPP/EQUIPARADAS</w:t>
      </w:r>
    </w:p>
    <w:sdt>
      <w:sdtPr>
        <w:rPr>
          <w:rFonts w:ascii="Century Gothic" w:hAnsi="Century Gothic" w:cs="Times New Roman"/>
          <w:b/>
          <w:bCs/>
          <w:color w:val="5B5B5F"/>
          <w:sz w:val="24"/>
        </w:rPr>
        <w:id w:val="451214285"/>
        <w:placeholder>
          <w:docPart w:val="87F540411CCE4E298CF559C9E4828153"/>
        </w:placeholder>
        <w:dropDownList>
          <w:listItem w:value="Escolha um item."/>
          <w:listItem w:displayText="SIM" w:value="SIM"/>
          <w:listItem w:displayText="NÃO" w:value="NÃO"/>
          <w:listItem w:displayText="CONTÉM ALGUM ITEM EXCLUSIVO A ME/EPP" w:value="CONTÉM ALGUM ITEM EXCLUSIVO A ME/EPP"/>
        </w:dropDownList>
      </w:sdtPr>
      <w:sdtEndPr/>
      <w:sdtContent>
        <w:p w14:paraId="3645BDF7" w14:textId="414F48EA" w:rsidR="00CD2E08" w:rsidRPr="00137267" w:rsidRDefault="00646EC8" w:rsidP="00B30835">
          <w:pPr>
            <w:widowControl w:val="0"/>
            <w:spacing w:after="120" w:line="276" w:lineRule="auto"/>
            <w:rPr>
              <w:rFonts w:ascii="Century Gothic" w:hAnsi="Century Gothic" w:cs="Times New Roman"/>
              <w:b/>
              <w:bCs/>
              <w:color w:val="5B5B5F"/>
              <w:sz w:val="24"/>
            </w:rPr>
          </w:pPr>
          <w:r>
            <w:rPr>
              <w:rFonts w:ascii="Century Gothic" w:hAnsi="Century Gothic" w:cs="Times New Roman"/>
              <w:b/>
              <w:bCs/>
              <w:color w:val="5B5B5F"/>
              <w:sz w:val="24"/>
            </w:rPr>
            <w:t>CONTÉM ALGUM ITEM EXCLUSIVO A ME/EPP</w:t>
          </w:r>
        </w:p>
      </w:sdtContent>
    </w:sdt>
    <w:bookmarkEnd w:id="0"/>
    <w:p w14:paraId="3C1EDF20" w14:textId="77777777" w:rsidR="00CD2E08" w:rsidRPr="00137267" w:rsidRDefault="00CD2E08" w:rsidP="00B30835">
      <w:pPr>
        <w:widowControl w:val="0"/>
        <w:spacing w:after="120" w:line="276" w:lineRule="auto"/>
        <w:rPr>
          <w:rFonts w:ascii="Century Gothic" w:hAnsi="Century Gothic" w:cs="Times New Roman"/>
          <w:b/>
          <w:sz w:val="24"/>
        </w:rPr>
      </w:pPr>
    </w:p>
    <w:sdt>
      <w:sdtPr>
        <w:rPr>
          <w:rFonts w:ascii="Century Gothic" w:eastAsia="Times New Roman" w:hAnsi="Century Gothic" w:cs="Arial"/>
          <w:color w:val="auto"/>
          <w:sz w:val="24"/>
          <w:szCs w:val="24"/>
          <w:lang w:val="pt-PT" w:eastAsia="en-US"/>
        </w:rPr>
        <w:id w:val="-615513808"/>
        <w:docPartObj>
          <w:docPartGallery w:val="Table of Contents"/>
          <w:docPartUnique/>
        </w:docPartObj>
      </w:sdtPr>
      <w:sdtEndPr>
        <w:rPr>
          <w:b/>
          <w:bCs/>
          <w:lang w:val="pt-BR" w:eastAsia="pt-BR"/>
        </w:rPr>
      </w:sdtEndPr>
      <w:sdtContent>
        <w:p w14:paraId="5FE91D97" w14:textId="77777777" w:rsidR="00325A2A" w:rsidRPr="001F27CE" w:rsidRDefault="00325A2A" w:rsidP="00B30835">
          <w:pPr>
            <w:pStyle w:val="Cabealhodondice"/>
            <w:keepNext w:val="0"/>
            <w:keepLines w:val="0"/>
            <w:widowControl w:val="0"/>
            <w:shd w:val="clear" w:color="auto" w:fill="FFFFFF" w:themeFill="background1"/>
            <w:spacing w:before="0" w:after="120"/>
            <w:jc w:val="center"/>
            <w:rPr>
              <w:rFonts w:ascii="Century Gothic" w:hAnsi="Century Gothic" w:cs="Arial"/>
              <w:sz w:val="24"/>
              <w:szCs w:val="24"/>
            </w:rPr>
          </w:pPr>
          <w:r w:rsidRPr="001F27CE">
            <w:rPr>
              <w:rFonts w:ascii="Century Gothic" w:hAnsi="Century Gothic" w:cs="Arial"/>
              <w:sz w:val="24"/>
              <w:szCs w:val="24"/>
            </w:rPr>
            <w:t>SUMÁRIO</w:t>
          </w:r>
        </w:p>
        <w:p w14:paraId="28B7868E" w14:textId="6CEE334B" w:rsidR="00223A66" w:rsidRPr="00223A66" w:rsidRDefault="00325A2A" w:rsidP="00B30835">
          <w:pPr>
            <w:pStyle w:val="ndice1"/>
            <w:widowControl w:val="0"/>
            <w:rPr>
              <w:rFonts w:asciiTheme="minorHAnsi" w:eastAsiaTheme="minorEastAsia" w:hAnsiTheme="minorHAnsi" w:cstheme="minorBidi"/>
            </w:rPr>
          </w:pPr>
          <w:r w:rsidRPr="00223A66">
            <w:rPr>
              <w:rFonts w:cs="Arial"/>
            </w:rPr>
            <w:fldChar w:fldCharType="begin"/>
          </w:r>
          <w:r w:rsidRPr="00223A66">
            <w:rPr>
              <w:rFonts w:cs="Arial"/>
            </w:rPr>
            <w:instrText xml:space="preserve"> TOC \o "1-3" \h \z \u </w:instrText>
          </w:r>
          <w:r w:rsidRPr="00223A66">
            <w:rPr>
              <w:rFonts w:cs="Arial"/>
            </w:rPr>
            <w:fldChar w:fldCharType="separate"/>
          </w:r>
          <w:hyperlink w:anchor="_Toc178264822" w:history="1">
            <w:r w:rsidR="00223A66" w:rsidRPr="00223A66">
              <w:rPr>
                <w:rStyle w:val="Hiperligao"/>
              </w:rPr>
              <w:t>1.</w:t>
            </w:r>
            <w:r w:rsidR="00223A66" w:rsidRPr="00223A66">
              <w:rPr>
                <w:rFonts w:asciiTheme="minorHAnsi" w:eastAsiaTheme="minorEastAsia" w:hAnsiTheme="minorHAnsi" w:cstheme="minorBidi"/>
              </w:rPr>
              <w:tab/>
            </w:r>
            <w:r w:rsidR="00223A66" w:rsidRPr="00223A66">
              <w:rPr>
                <w:rStyle w:val="Hiperligao"/>
              </w:rPr>
              <w:t>DO OBJETO</w:t>
            </w:r>
            <w:r w:rsidR="00223A66" w:rsidRPr="00223A66">
              <w:rPr>
                <w:webHidden/>
              </w:rPr>
              <w:tab/>
            </w:r>
            <w:r w:rsidR="00223A66" w:rsidRPr="00223A66">
              <w:rPr>
                <w:webHidden/>
              </w:rPr>
              <w:fldChar w:fldCharType="begin"/>
            </w:r>
            <w:r w:rsidR="00223A66" w:rsidRPr="00223A66">
              <w:rPr>
                <w:webHidden/>
              </w:rPr>
              <w:instrText xml:space="preserve"> PAGEREF _Toc178264822 \h </w:instrText>
            </w:r>
            <w:r w:rsidR="00223A66" w:rsidRPr="00223A66">
              <w:rPr>
                <w:webHidden/>
              </w:rPr>
            </w:r>
            <w:r w:rsidR="00223A66" w:rsidRPr="00223A66">
              <w:rPr>
                <w:webHidden/>
              </w:rPr>
              <w:fldChar w:fldCharType="separate"/>
            </w:r>
            <w:r w:rsidR="001D0EF6">
              <w:rPr>
                <w:webHidden/>
              </w:rPr>
              <w:t>3</w:t>
            </w:r>
            <w:r w:rsidR="00223A66" w:rsidRPr="00223A66">
              <w:rPr>
                <w:webHidden/>
              </w:rPr>
              <w:fldChar w:fldCharType="end"/>
            </w:r>
          </w:hyperlink>
        </w:p>
        <w:p w14:paraId="23B1ABB0" w14:textId="3CA1B8D8" w:rsidR="00223A66" w:rsidRPr="00223A66" w:rsidRDefault="002B4490" w:rsidP="00B30835">
          <w:pPr>
            <w:pStyle w:val="ndice1"/>
            <w:widowControl w:val="0"/>
            <w:rPr>
              <w:rFonts w:asciiTheme="minorHAnsi" w:eastAsiaTheme="minorEastAsia" w:hAnsiTheme="minorHAnsi" w:cstheme="minorBidi"/>
            </w:rPr>
          </w:pPr>
          <w:hyperlink w:anchor="_Toc178264823" w:history="1">
            <w:r w:rsidR="00223A66" w:rsidRPr="00223A66">
              <w:rPr>
                <w:rStyle w:val="Hiperligao"/>
              </w:rPr>
              <w:t>2.</w:t>
            </w:r>
            <w:r w:rsidR="00223A66" w:rsidRPr="00223A66">
              <w:rPr>
                <w:rFonts w:asciiTheme="minorHAnsi" w:eastAsiaTheme="minorEastAsia" w:hAnsiTheme="minorHAnsi" w:cstheme="minorBidi"/>
              </w:rPr>
              <w:tab/>
            </w:r>
            <w:r w:rsidR="00223A66" w:rsidRPr="00223A66">
              <w:rPr>
                <w:rStyle w:val="Hiperligao"/>
              </w:rPr>
              <w:t>DO CREDENCIAMENTO</w:t>
            </w:r>
            <w:r w:rsidR="00223A66" w:rsidRPr="00223A66">
              <w:rPr>
                <w:webHidden/>
              </w:rPr>
              <w:tab/>
            </w:r>
            <w:r w:rsidR="00223A66" w:rsidRPr="00223A66">
              <w:rPr>
                <w:webHidden/>
              </w:rPr>
              <w:fldChar w:fldCharType="begin"/>
            </w:r>
            <w:r w:rsidR="00223A66" w:rsidRPr="00223A66">
              <w:rPr>
                <w:webHidden/>
              </w:rPr>
              <w:instrText xml:space="preserve"> PAGEREF _Toc178264823 \h </w:instrText>
            </w:r>
            <w:r w:rsidR="00223A66" w:rsidRPr="00223A66">
              <w:rPr>
                <w:webHidden/>
              </w:rPr>
            </w:r>
            <w:r w:rsidR="00223A66" w:rsidRPr="00223A66">
              <w:rPr>
                <w:webHidden/>
              </w:rPr>
              <w:fldChar w:fldCharType="separate"/>
            </w:r>
            <w:r w:rsidR="001D0EF6">
              <w:rPr>
                <w:webHidden/>
              </w:rPr>
              <w:t>4</w:t>
            </w:r>
            <w:r w:rsidR="00223A66" w:rsidRPr="00223A66">
              <w:rPr>
                <w:webHidden/>
              </w:rPr>
              <w:fldChar w:fldCharType="end"/>
            </w:r>
          </w:hyperlink>
        </w:p>
        <w:p w14:paraId="72144375" w14:textId="76827112" w:rsidR="00223A66" w:rsidRPr="00223A66" w:rsidRDefault="002B4490" w:rsidP="00B30835">
          <w:pPr>
            <w:pStyle w:val="ndice1"/>
            <w:widowControl w:val="0"/>
            <w:rPr>
              <w:rFonts w:asciiTheme="minorHAnsi" w:eastAsiaTheme="minorEastAsia" w:hAnsiTheme="minorHAnsi" w:cstheme="minorBidi"/>
            </w:rPr>
          </w:pPr>
          <w:hyperlink w:anchor="_Toc178264826" w:history="1">
            <w:r w:rsidR="00223A66" w:rsidRPr="00223A66">
              <w:rPr>
                <w:rStyle w:val="Hiperligao"/>
              </w:rPr>
              <w:t>3.</w:t>
            </w:r>
            <w:r w:rsidR="00223A66" w:rsidRPr="00223A66">
              <w:rPr>
                <w:rFonts w:asciiTheme="minorHAnsi" w:eastAsiaTheme="minorEastAsia" w:hAnsiTheme="minorHAnsi" w:cstheme="minorBidi"/>
              </w:rPr>
              <w:tab/>
            </w:r>
            <w:r w:rsidR="00223A66" w:rsidRPr="00223A66">
              <w:rPr>
                <w:rStyle w:val="Hiperligao"/>
              </w:rPr>
              <w:t>DA PARTICIPAÇÃO NA LICITAÇÃO.</w:t>
            </w:r>
            <w:r w:rsidR="00223A66" w:rsidRPr="00223A66">
              <w:rPr>
                <w:webHidden/>
              </w:rPr>
              <w:tab/>
            </w:r>
            <w:r w:rsidR="00223A66" w:rsidRPr="00223A66">
              <w:rPr>
                <w:webHidden/>
              </w:rPr>
              <w:fldChar w:fldCharType="begin"/>
            </w:r>
            <w:r w:rsidR="00223A66" w:rsidRPr="00223A66">
              <w:rPr>
                <w:webHidden/>
              </w:rPr>
              <w:instrText xml:space="preserve"> PAGEREF _Toc178264826 \h </w:instrText>
            </w:r>
            <w:r w:rsidR="00223A66" w:rsidRPr="00223A66">
              <w:rPr>
                <w:webHidden/>
              </w:rPr>
            </w:r>
            <w:r w:rsidR="00223A66" w:rsidRPr="00223A66">
              <w:rPr>
                <w:webHidden/>
              </w:rPr>
              <w:fldChar w:fldCharType="separate"/>
            </w:r>
            <w:r w:rsidR="001D0EF6">
              <w:rPr>
                <w:webHidden/>
              </w:rPr>
              <w:t>4</w:t>
            </w:r>
            <w:r w:rsidR="00223A66" w:rsidRPr="00223A66">
              <w:rPr>
                <w:webHidden/>
              </w:rPr>
              <w:fldChar w:fldCharType="end"/>
            </w:r>
          </w:hyperlink>
        </w:p>
        <w:p w14:paraId="0E6CD0C3" w14:textId="6A496E90" w:rsidR="00223A66" w:rsidRPr="00223A66" w:rsidRDefault="002B4490" w:rsidP="00B30835">
          <w:pPr>
            <w:pStyle w:val="ndice1"/>
            <w:widowControl w:val="0"/>
            <w:rPr>
              <w:rFonts w:asciiTheme="minorHAnsi" w:eastAsiaTheme="minorEastAsia" w:hAnsiTheme="minorHAnsi" w:cstheme="minorBidi"/>
            </w:rPr>
          </w:pPr>
          <w:hyperlink w:anchor="_Toc178264827" w:history="1">
            <w:r w:rsidR="00223A66" w:rsidRPr="00223A66">
              <w:rPr>
                <w:rStyle w:val="Hiperligao"/>
              </w:rPr>
              <w:t>4.</w:t>
            </w:r>
            <w:r w:rsidR="00223A66" w:rsidRPr="00223A66">
              <w:rPr>
                <w:rFonts w:asciiTheme="minorHAnsi" w:eastAsiaTheme="minorEastAsia" w:hAnsiTheme="minorHAnsi" w:cstheme="minorBidi"/>
              </w:rPr>
              <w:tab/>
            </w:r>
            <w:r w:rsidR="00223A66" w:rsidRPr="00223A66">
              <w:rPr>
                <w:rStyle w:val="Hiperligao"/>
              </w:rPr>
              <w:t>DA APRESENTAÇÃO DA PROPOSTA E DOS DOCUMENTOS DE HABILITAÇÃO.</w:t>
            </w:r>
            <w:r w:rsidR="00223A66" w:rsidRPr="00223A66">
              <w:rPr>
                <w:webHidden/>
              </w:rPr>
              <w:tab/>
            </w:r>
            <w:r w:rsidR="00223A66" w:rsidRPr="00223A66">
              <w:rPr>
                <w:webHidden/>
              </w:rPr>
              <w:fldChar w:fldCharType="begin"/>
            </w:r>
            <w:r w:rsidR="00223A66" w:rsidRPr="00223A66">
              <w:rPr>
                <w:webHidden/>
              </w:rPr>
              <w:instrText xml:space="preserve"> PAGEREF _Toc178264827 \h </w:instrText>
            </w:r>
            <w:r w:rsidR="00223A66" w:rsidRPr="00223A66">
              <w:rPr>
                <w:webHidden/>
              </w:rPr>
            </w:r>
            <w:r w:rsidR="00223A66" w:rsidRPr="00223A66">
              <w:rPr>
                <w:webHidden/>
              </w:rPr>
              <w:fldChar w:fldCharType="separate"/>
            </w:r>
            <w:r w:rsidR="001D0EF6">
              <w:rPr>
                <w:webHidden/>
              </w:rPr>
              <w:t>6</w:t>
            </w:r>
            <w:r w:rsidR="00223A66" w:rsidRPr="00223A66">
              <w:rPr>
                <w:webHidden/>
              </w:rPr>
              <w:fldChar w:fldCharType="end"/>
            </w:r>
          </w:hyperlink>
        </w:p>
        <w:p w14:paraId="7F917E43" w14:textId="51D0FACB" w:rsidR="00223A66" w:rsidRPr="00223A66" w:rsidRDefault="002B4490" w:rsidP="00B30835">
          <w:pPr>
            <w:pStyle w:val="ndice1"/>
            <w:widowControl w:val="0"/>
            <w:rPr>
              <w:rFonts w:asciiTheme="minorHAnsi" w:eastAsiaTheme="minorEastAsia" w:hAnsiTheme="minorHAnsi" w:cstheme="minorBidi"/>
            </w:rPr>
          </w:pPr>
          <w:hyperlink w:anchor="_Toc178264828" w:history="1">
            <w:r w:rsidR="00223A66" w:rsidRPr="00223A66">
              <w:rPr>
                <w:rStyle w:val="Hiperligao"/>
              </w:rPr>
              <w:t>5.</w:t>
            </w:r>
            <w:r w:rsidR="00223A66" w:rsidRPr="00223A66">
              <w:rPr>
                <w:rFonts w:asciiTheme="minorHAnsi" w:eastAsiaTheme="minorEastAsia" w:hAnsiTheme="minorHAnsi" w:cstheme="minorBidi"/>
              </w:rPr>
              <w:tab/>
            </w:r>
            <w:r w:rsidR="00223A66" w:rsidRPr="00223A66">
              <w:rPr>
                <w:rStyle w:val="Hiperligao"/>
              </w:rPr>
              <w:t>DO PREENCHIMENTO DA PROPOSTA</w:t>
            </w:r>
            <w:r w:rsidR="00223A66" w:rsidRPr="00223A66">
              <w:rPr>
                <w:webHidden/>
              </w:rPr>
              <w:tab/>
            </w:r>
            <w:r w:rsidR="00223A66" w:rsidRPr="00223A66">
              <w:rPr>
                <w:webHidden/>
              </w:rPr>
              <w:fldChar w:fldCharType="begin"/>
            </w:r>
            <w:r w:rsidR="00223A66" w:rsidRPr="00223A66">
              <w:rPr>
                <w:webHidden/>
              </w:rPr>
              <w:instrText xml:space="preserve"> PAGEREF _Toc178264828 \h </w:instrText>
            </w:r>
            <w:r w:rsidR="00223A66" w:rsidRPr="00223A66">
              <w:rPr>
                <w:webHidden/>
              </w:rPr>
            </w:r>
            <w:r w:rsidR="00223A66" w:rsidRPr="00223A66">
              <w:rPr>
                <w:webHidden/>
              </w:rPr>
              <w:fldChar w:fldCharType="separate"/>
            </w:r>
            <w:r w:rsidR="001D0EF6">
              <w:rPr>
                <w:webHidden/>
              </w:rPr>
              <w:t>8</w:t>
            </w:r>
            <w:r w:rsidR="00223A66" w:rsidRPr="00223A66">
              <w:rPr>
                <w:webHidden/>
              </w:rPr>
              <w:fldChar w:fldCharType="end"/>
            </w:r>
          </w:hyperlink>
        </w:p>
        <w:p w14:paraId="0BA5BDBD" w14:textId="710A8F4F" w:rsidR="00223A66" w:rsidRPr="00223A66" w:rsidRDefault="002B4490" w:rsidP="00B30835">
          <w:pPr>
            <w:pStyle w:val="ndice1"/>
            <w:widowControl w:val="0"/>
            <w:rPr>
              <w:rFonts w:asciiTheme="minorHAnsi" w:eastAsiaTheme="minorEastAsia" w:hAnsiTheme="minorHAnsi" w:cstheme="minorBidi"/>
            </w:rPr>
          </w:pPr>
          <w:hyperlink w:anchor="_Toc178264829" w:history="1">
            <w:r w:rsidR="00223A66" w:rsidRPr="00223A66">
              <w:rPr>
                <w:rStyle w:val="Hiperligao"/>
              </w:rPr>
              <w:t>6.</w:t>
            </w:r>
            <w:r w:rsidR="00223A66" w:rsidRPr="00223A66">
              <w:rPr>
                <w:rFonts w:asciiTheme="minorHAnsi" w:eastAsiaTheme="minorEastAsia" w:hAnsiTheme="minorHAnsi" w:cstheme="minorBidi"/>
              </w:rPr>
              <w:tab/>
            </w:r>
            <w:r w:rsidR="00223A66" w:rsidRPr="00223A66">
              <w:rPr>
                <w:rStyle w:val="Hiperligao"/>
              </w:rPr>
              <w:t>DA ABERTURA DA SESSÃO, CLASSIFICAÇÃO DAS PROPOSTAS E FORMULAÇÃO DE LANCES</w:t>
            </w:r>
            <w:r w:rsidR="00223A66" w:rsidRPr="00223A66">
              <w:rPr>
                <w:webHidden/>
              </w:rPr>
              <w:tab/>
            </w:r>
            <w:r w:rsidR="00223A66" w:rsidRPr="00223A66">
              <w:rPr>
                <w:webHidden/>
              </w:rPr>
              <w:fldChar w:fldCharType="begin"/>
            </w:r>
            <w:r w:rsidR="00223A66" w:rsidRPr="00223A66">
              <w:rPr>
                <w:webHidden/>
              </w:rPr>
              <w:instrText xml:space="preserve"> PAGEREF _Toc178264829 \h </w:instrText>
            </w:r>
            <w:r w:rsidR="00223A66" w:rsidRPr="00223A66">
              <w:rPr>
                <w:webHidden/>
              </w:rPr>
            </w:r>
            <w:r w:rsidR="00223A66" w:rsidRPr="00223A66">
              <w:rPr>
                <w:webHidden/>
              </w:rPr>
              <w:fldChar w:fldCharType="separate"/>
            </w:r>
            <w:r w:rsidR="001D0EF6">
              <w:rPr>
                <w:webHidden/>
              </w:rPr>
              <w:t>9</w:t>
            </w:r>
            <w:r w:rsidR="00223A66" w:rsidRPr="00223A66">
              <w:rPr>
                <w:webHidden/>
              </w:rPr>
              <w:fldChar w:fldCharType="end"/>
            </w:r>
          </w:hyperlink>
        </w:p>
        <w:p w14:paraId="706CB6A0" w14:textId="5F6F24E7" w:rsidR="00223A66" w:rsidRPr="00223A66" w:rsidRDefault="002B4490" w:rsidP="00B30835">
          <w:pPr>
            <w:pStyle w:val="ndice1"/>
            <w:widowControl w:val="0"/>
            <w:rPr>
              <w:rFonts w:asciiTheme="minorHAnsi" w:eastAsiaTheme="minorEastAsia" w:hAnsiTheme="minorHAnsi" w:cstheme="minorBidi"/>
            </w:rPr>
          </w:pPr>
          <w:hyperlink w:anchor="_Toc178264830" w:history="1">
            <w:r w:rsidR="00223A66" w:rsidRPr="00223A66">
              <w:rPr>
                <w:rStyle w:val="Hiperligao"/>
              </w:rPr>
              <w:t>7.</w:t>
            </w:r>
            <w:r w:rsidR="00223A66" w:rsidRPr="00223A66">
              <w:rPr>
                <w:rFonts w:asciiTheme="minorHAnsi" w:eastAsiaTheme="minorEastAsia" w:hAnsiTheme="minorHAnsi" w:cstheme="minorBidi"/>
              </w:rPr>
              <w:tab/>
            </w:r>
            <w:r w:rsidR="00223A66" w:rsidRPr="00223A66">
              <w:rPr>
                <w:rStyle w:val="Hiperligao"/>
              </w:rPr>
              <w:t>DA FASE DE JULGAMENTO.</w:t>
            </w:r>
            <w:r w:rsidR="00223A66" w:rsidRPr="00223A66">
              <w:rPr>
                <w:webHidden/>
              </w:rPr>
              <w:tab/>
            </w:r>
            <w:r w:rsidR="00223A66" w:rsidRPr="00223A66">
              <w:rPr>
                <w:webHidden/>
              </w:rPr>
              <w:fldChar w:fldCharType="begin"/>
            </w:r>
            <w:r w:rsidR="00223A66" w:rsidRPr="00223A66">
              <w:rPr>
                <w:webHidden/>
              </w:rPr>
              <w:instrText xml:space="preserve"> PAGEREF _Toc178264830 \h </w:instrText>
            </w:r>
            <w:r w:rsidR="00223A66" w:rsidRPr="00223A66">
              <w:rPr>
                <w:webHidden/>
              </w:rPr>
            </w:r>
            <w:r w:rsidR="00223A66" w:rsidRPr="00223A66">
              <w:rPr>
                <w:webHidden/>
              </w:rPr>
              <w:fldChar w:fldCharType="separate"/>
            </w:r>
            <w:r w:rsidR="001D0EF6">
              <w:rPr>
                <w:webHidden/>
              </w:rPr>
              <w:t>12</w:t>
            </w:r>
            <w:r w:rsidR="00223A66" w:rsidRPr="00223A66">
              <w:rPr>
                <w:webHidden/>
              </w:rPr>
              <w:fldChar w:fldCharType="end"/>
            </w:r>
          </w:hyperlink>
        </w:p>
        <w:p w14:paraId="15A71675" w14:textId="63644F8C" w:rsidR="00223A66" w:rsidRPr="00223A66" w:rsidRDefault="002B4490" w:rsidP="00B30835">
          <w:pPr>
            <w:pStyle w:val="ndice1"/>
            <w:widowControl w:val="0"/>
            <w:rPr>
              <w:rFonts w:asciiTheme="minorHAnsi" w:eastAsiaTheme="minorEastAsia" w:hAnsiTheme="minorHAnsi" w:cstheme="minorBidi"/>
            </w:rPr>
          </w:pPr>
          <w:hyperlink w:anchor="_Toc178264831" w:history="1">
            <w:r w:rsidR="00223A66" w:rsidRPr="00223A66">
              <w:rPr>
                <w:rStyle w:val="Hiperligao"/>
              </w:rPr>
              <w:t>8.</w:t>
            </w:r>
            <w:r w:rsidR="00223A66" w:rsidRPr="00223A66">
              <w:rPr>
                <w:rFonts w:asciiTheme="minorHAnsi" w:eastAsiaTheme="minorEastAsia" w:hAnsiTheme="minorHAnsi" w:cstheme="minorBidi"/>
              </w:rPr>
              <w:tab/>
            </w:r>
            <w:r w:rsidR="00223A66" w:rsidRPr="00223A66">
              <w:rPr>
                <w:rStyle w:val="Hiperligao"/>
              </w:rPr>
              <w:t>DA FASE DE HABILITAÇÃO.</w:t>
            </w:r>
            <w:r w:rsidR="00223A66" w:rsidRPr="00223A66">
              <w:rPr>
                <w:webHidden/>
              </w:rPr>
              <w:tab/>
            </w:r>
            <w:r w:rsidR="00223A66" w:rsidRPr="00223A66">
              <w:rPr>
                <w:webHidden/>
              </w:rPr>
              <w:fldChar w:fldCharType="begin"/>
            </w:r>
            <w:r w:rsidR="00223A66" w:rsidRPr="00223A66">
              <w:rPr>
                <w:webHidden/>
              </w:rPr>
              <w:instrText xml:space="preserve"> PAGEREF _Toc178264831 \h </w:instrText>
            </w:r>
            <w:r w:rsidR="00223A66" w:rsidRPr="00223A66">
              <w:rPr>
                <w:webHidden/>
              </w:rPr>
            </w:r>
            <w:r w:rsidR="00223A66" w:rsidRPr="00223A66">
              <w:rPr>
                <w:webHidden/>
              </w:rPr>
              <w:fldChar w:fldCharType="separate"/>
            </w:r>
            <w:r w:rsidR="001D0EF6">
              <w:rPr>
                <w:webHidden/>
              </w:rPr>
              <w:t>13</w:t>
            </w:r>
            <w:r w:rsidR="00223A66" w:rsidRPr="00223A66">
              <w:rPr>
                <w:webHidden/>
              </w:rPr>
              <w:fldChar w:fldCharType="end"/>
            </w:r>
          </w:hyperlink>
        </w:p>
        <w:p w14:paraId="46154392" w14:textId="05B9874C" w:rsidR="00223A66" w:rsidRPr="00223A66" w:rsidRDefault="002B4490" w:rsidP="00B30835">
          <w:pPr>
            <w:pStyle w:val="ndice1"/>
            <w:widowControl w:val="0"/>
            <w:rPr>
              <w:rFonts w:asciiTheme="minorHAnsi" w:eastAsiaTheme="minorEastAsia" w:hAnsiTheme="minorHAnsi" w:cstheme="minorBidi"/>
            </w:rPr>
          </w:pPr>
          <w:hyperlink w:anchor="_Toc178264832" w:history="1">
            <w:r w:rsidR="00223A66" w:rsidRPr="00223A66">
              <w:rPr>
                <w:rStyle w:val="Hiperligao"/>
              </w:rPr>
              <w:t>9.</w:t>
            </w:r>
            <w:r w:rsidR="00223A66" w:rsidRPr="00223A66">
              <w:rPr>
                <w:rFonts w:asciiTheme="minorHAnsi" w:eastAsiaTheme="minorEastAsia" w:hAnsiTheme="minorHAnsi" w:cstheme="minorBidi"/>
              </w:rPr>
              <w:tab/>
            </w:r>
            <w:r w:rsidR="00223A66" w:rsidRPr="00223A66">
              <w:rPr>
                <w:rStyle w:val="Hiperligao"/>
              </w:rPr>
              <w:t>DAS CONDIÇÕES ESPECÍFICAS DA DISPUTA POR REGISTRO DE PREÇOS</w:t>
            </w:r>
            <w:r w:rsidR="00223A66" w:rsidRPr="00223A66">
              <w:rPr>
                <w:webHidden/>
              </w:rPr>
              <w:tab/>
            </w:r>
            <w:r w:rsidR="00223A66" w:rsidRPr="00223A66">
              <w:rPr>
                <w:webHidden/>
              </w:rPr>
              <w:fldChar w:fldCharType="begin"/>
            </w:r>
            <w:r w:rsidR="00223A66" w:rsidRPr="00223A66">
              <w:rPr>
                <w:webHidden/>
              </w:rPr>
              <w:instrText xml:space="preserve"> PAGEREF _Toc178264832 \h </w:instrText>
            </w:r>
            <w:r w:rsidR="00223A66" w:rsidRPr="00223A66">
              <w:rPr>
                <w:webHidden/>
              </w:rPr>
            </w:r>
            <w:r w:rsidR="00223A66" w:rsidRPr="00223A66">
              <w:rPr>
                <w:webHidden/>
              </w:rPr>
              <w:fldChar w:fldCharType="separate"/>
            </w:r>
            <w:r w:rsidR="001D0EF6">
              <w:rPr>
                <w:webHidden/>
              </w:rPr>
              <w:t>16</w:t>
            </w:r>
            <w:r w:rsidR="00223A66" w:rsidRPr="00223A66">
              <w:rPr>
                <w:webHidden/>
              </w:rPr>
              <w:fldChar w:fldCharType="end"/>
            </w:r>
          </w:hyperlink>
        </w:p>
        <w:p w14:paraId="38CE134D" w14:textId="36991747" w:rsidR="00223A66" w:rsidRPr="00223A66" w:rsidRDefault="002B4490" w:rsidP="00B30835">
          <w:pPr>
            <w:pStyle w:val="ndice1"/>
            <w:widowControl w:val="0"/>
            <w:rPr>
              <w:rFonts w:asciiTheme="minorHAnsi" w:eastAsiaTheme="minorEastAsia" w:hAnsiTheme="minorHAnsi" w:cstheme="minorBidi"/>
            </w:rPr>
          </w:pPr>
          <w:hyperlink w:anchor="_Toc178264833" w:history="1">
            <w:r w:rsidR="00223A66" w:rsidRPr="00223A66">
              <w:rPr>
                <w:rStyle w:val="Hiperligao"/>
              </w:rPr>
              <w:t>10.</w:t>
            </w:r>
            <w:r w:rsidR="00223A66" w:rsidRPr="00223A66">
              <w:rPr>
                <w:rFonts w:asciiTheme="minorHAnsi" w:eastAsiaTheme="minorEastAsia" w:hAnsiTheme="minorHAnsi" w:cstheme="minorBidi"/>
              </w:rPr>
              <w:tab/>
            </w:r>
            <w:r w:rsidR="00223A66" w:rsidRPr="00223A66">
              <w:rPr>
                <w:rStyle w:val="Hiperligao"/>
                <w:lang w:eastAsia="en-US"/>
              </w:rPr>
              <w:t>DOS DOCUMENTOS A SEREM EXIGIDOS NA FASE DE HABILITAÇÃO</w:t>
            </w:r>
            <w:r w:rsidR="00223A66" w:rsidRPr="00223A66">
              <w:rPr>
                <w:webHidden/>
              </w:rPr>
              <w:tab/>
            </w:r>
            <w:r w:rsidR="00223A66" w:rsidRPr="00223A66">
              <w:rPr>
                <w:webHidden/>
              </w:rPr>
              <w:fldChar w:fldCharType="begin"/>
            </w:r>
            <w:r w:rsidR="00223A66" w:rsidRPr="00223A66">
              <w:rPr>
                <w:webHidden/>
              </w:rPr>
              <w:instrText xml:space="preserve"> PAGEREF _Toc178264833 \h </w:instrText>
            </w:r>
            <w:r w:rsidR="00223A66" w:rsidRPr="00223A66">
              <w:rPr>
                <w:webHidden/>
              </w:rPr>
            </w:r>
            <w:r w:rsidR="00223A66" w:rsidRPr="00223A66">
              <w:rPr>
                <w:webHidden/>
              </w:rPr>
              <w:fldChar w:fldCharType="separate"/>
            </w:r>
            <w:r w:rsidR="001D0EF6">
              <w:rPr>
                <w:webHidden/>
              </w:rPr>
              <w:t>17</w:t>
            </w:r>
            <w:r w:rsidR="00223A66" w:rsidRPr="00223A66">
              <w:rPr>
                <w:webHidden/>
              </w:rPr>
              <w:fldChar w:fldCharType="end"/>
            </w:r>
          </w:hyperlink>
        </w:p>
        <w:p w14:paraId="54C753F4" w14:textId="7A7E06A3" w:rsidR="00223A66" w:rsidRPr="00223A66" w:rsidRDefault="002B4490" w:rsidP="00B30835">
          <w:pPr>
            <w:pStyle w:val="ndice1"/>
            <w:widowControl w:val="0"/>
            <w:rPr>
              <w:rFonts w:asciiTheme="minorHAnsi" w:eastAsiaTheme="minorEastAsia" w:hAnsiTheme="minorHAnsi" w:cstheme="minorBidi"/>
            </w:rPr>
          </w:pPr>
          <w:hyperlink w:anchor="_Toc178264844" w:history="1">
            <w:r w:rsidR="00223A66" w:rsidRPr="00223A66">
              <w:rPr>
                <w:rStyle w:val="Hiperligao"/>
              </w:rPr>
              <w:t>11.</w:t>
            </w:r>
            <w:r w:rsidR="00223A66" w:rsidRPr="00223A66">
              <w:rPr>
                <w:rFonts w:asciiTheme="minorHAnsi" w:eastAsiaTheme="minorEastAsia" w:hAnsiTheme="minorHAnsi" w:cstheme="minorBidi"/>
              </w:rPr>
              <w:tab/>
            </w:r>
            <w:r w:rsidR="00223A66" w:rsidRPr="00223A66">
              <w:rPr>
                <w:rStyle w:val="Hiperligao"/>
              </w:rPr>
              <w:t>DO ENCAMINHAMENTO DA PROPOSTA VENCEDORA</w:t>
            </w:r>
            <w:r w:rsidR="00223A66" w:rsidRPr="00223A66">
              <w:rPr>
                <w:webHidden/>
              </w:rPr>
              <w:tab/>
            </w:r>
            <w:r w:rsidR="00223A66" w:rsidRPr="00223A66">
              <w:rPr>
                <w:webHidden/>
              </w:rPr>
              <w:fldChar w:fldCharType="begin"/>
            </w:r>
            <w:r w:rsidR="00223A66" w:rsidRPr="00223A66">
              <w:rPr>
                <w:webHidden/>
              </w:rPr>
              <w:instrText xml:space="preserve"> PAGEREF _Toc178264844 \h </w:instrText>
            </w:r>
            <w:r w:rsidR="00223A66" w:rsidRPr="00223A66">
              <w:rPr>
                <w:webHidden/>
              </w:rPr>
            </w:r>
            <w:r w:rsidR="00223A66" w:rsidRPr="00223A66">
              <w:rPr>
                <w:webHidden/>
              </w:rPr>
              <w:fldChar w:fldCharType="separate"/>
            </w:r>
            <w:r w:rsidR="001D0EF6">
              <w:rPr>
                <w:webHidden/>
              </w:rPr>
              <w:t>19</w:t>
            </w:r>
            <w:r w:rsidR="00223A66" w:rsidRPr="00223A66">
              <w:rPr>
                <w:webHidden/>
              </w:rPr>
              <w:fldChar w:fldCharType="end"/>
            </w:r>
          </w:hyperlink>
        </w:p>
        <w:p w14:paraId="7DEC8F74" w14:textId="3392743E" w:rsidR="00223A66" w:rsidRPr="00223A66" w:rsidRDefault="002B4490" w:rsidP="00B30835">
          <w:pPr>
            <w:pStyle w:val="ndice1"/>
            <w:widowControl w:val="0"/>
            <w:rPr>
              <w:rFonts w:asciiTheme="minorHAnsi" w:eastAsiaTheme="minorEastAsia" w:hAnsiTheme="minorHAnsi" w:cstheme="minorBidi"/>
            </w:rPr>
          </w:pPr>
          <w:hyperlink w:anchor="_Toc178264848" w:history="1">
            <w:r w:rsidR="00223A66" w:rsidRPr="00223A66">
              <w:rPr>
                <w:rStyle w:val="Hiperligao"/>
                <w:lang w:eastAsia="en-US"/>
              </w:rPr>
              <w:t>12.</w:t>
            </w:r>
            <w:r w:rsidR="00223A66" w:rsidRPr="00223A66">
              <w:rPr>
                <w:rFonts w:asciiTheme="minorHAnsi" w:eastAsiaTheme="minorEastAsia" w:hAnsiTheme="minorHAnsi" w:cstheme="minorBidi"/>
              </w:rPr>
              <w:tab/>
            </w:r>
            <w:r w:rsidR="00223A66" w:rsidRPr="00223A66">
              <w:rPr>
                <w:rStyle w:val="Hiperligao"/>
                <w:lang w:eastAsia="en-US"/>
              </w:rPr>
              <w:t xml:space="preserve">DOS </w:t>
            </w:r>
            <w:r w:rsidR="00223A66" w:rsidRPr="00223A66">
              <w:rPr>
                <w:rStyle w:val="Hiperligao"/>
              </w:rPr>
              <w:t>RECURSOS</w:t>
            </w:r>
            <w:r w:rsidR="00223A66" w:rsidRPr="00223A66">
              <w:rPr>
                <w:webHidden/>
              </w:rPr>
              <w:tab/>
            </w:r>
            <w:r w:rsidR="00223A66" w:rsidRPr="00223A66">
              <w:rPr>
                <w:webHidden/>
              </w:rPr>
              <w:fldChar w:fldCharType="begin"/>
            </w:r>
            <w:r w:rsidR="00223A66" w:rsidRPr="00223A66">
              <w:rPr>
                <w:webHidden/>
              </w:rPr>
              <w:instrText xml:space="preserve"> PAGEREF _Toc178264848 \h </w:instrText>
            </w:r>
            <w:r w:rsidR="00223A66" w:rsidRPr="00223A66">
              <w:rPr>
                <w:webHidden/>
              </w:rPr>
            </w:r>
            <w:r w:rsidR="00223A66" w:rsidRPr="00223A66">
              <w:rPr>
                <w:webHidden/>
              </w:rPr>
              <w:fldChar w:fldCharType="separate"/>
            </w:r>
            <w:r w:rsidR="001D0EF6">
              <w:rPr>
                <w:webHidden/>
              </w:rPr>
              <w:t>20</w:t>
            </w:r>
            <w:r w:rsidR="00223A66" w:rsidRPr="00223A66">
              <w:rPr>
                <w:webHidden/>
              </w:rPr>
              <w:fldChar w:fldCharType="end"/>
            </w:r>
          </w:hyperlink>
        </w:p>
        <w:p w14:paraId="774850D8" w14:textId="635B9DC2" w:rsidR="00223A66" w:rsidRPr="00223A66" w:rsidRDefault="002B4490" w:rsidP="00B30835">
          <w:pPr>
            <w:pStyle w:val="ndice1"/>
            <w:widowControl w:val="0"/>
            <w:rPr>
              <w:rFonts w:asciiTheme="minorHAnsi" w:eastAsiaTheme="minorEastAsia" w:hAnsiTheme="minorHAnsi" w:cstheme="minorBidi"/>
            </w:rPr>
          </w:pPr>
          <w:hyperlink w:anchor="_Toc178264849" w:history="1">
            <w:r w:rsidR="00223A66" w:rsidRPr="00223A66">
              <w:rPr>
                <w:rStyle w:val="Hiperligao"/>
              </w:rPr>
              <w:t>13.</w:t>
            </w:r>
            <w:r w:rsidR="00223A66" w:rsidRPr="00223A66">
              <w:rPr>
                <w:rFonts w:asciiTheme="minorHAnsi" w:eastAsiaTheme="minorEastAsia" w:hAnsiTheme="minorHAnsi" w:cstheme="minorBidi"/>
              </w:rPr>
              <w:tab/>
            </w:r>
            <w:r w:rsidR="00223A66" w:rsidRPr="00223A66">
              <w:rPr>
                <w:rStyle w:val="Hiperligao"/>
              </w:rPr>
              <w:t>DA GARANTIA DE EXECUÇÃO</w:t>
            </w:r>
            <w:r w:rsidR="00223A66" w:rsidRPr="00223A66">
              <w:rPr>
                <w:webHidden/>
              </w:rPr>
              <w:tab/>
            </w:r>
            <w:r w:rsidR="00223A66" w:rsidRPr="00223A66">
              <w:rPr>
                <w:webHidden/>
              </w:rPr>
              <w:fldChar w:fldCharType="begin"/>
            </w:r>
            <w:r w:rsidR="00223A66" w:rsidRPr="00223A66">
              <w:rPr>
                <w:webHidden/>
              </w:rPr>
              <w:instrText xml:space="preserve"> PAGEREF _Toc178264849 \h </w:instrText>
            </w:r>
            <w:r w:rsidR="00223A66" w:rsidRPr="00223A66">
              <w:rPr>
                <w:webHidden/>
              </w:rPr>
            </w:r>
            <w:r w:rsidR="00223A66" w:rsidRPr="00223A66">
              <w:rPr>
                <w:webHidden/>
              </w:rPr>
              <w:fldChar w:fldCharType="separate"/>
            </w:r>
            <w:r w:rsidR="001D0EF6">
              <w:rPr>
                <w:webHidden/>
              </w:rPr>
              <w:t>21</w:t>
            </w:r>
            <w:r w:rsidR="00223A66" w:rsidRPr="00223A66">
              <w:rPr>
                <w:webHidden/>
              </w:rPr>
              <w:fldChar w:fldCharType="end"/>
            </w:r>
          </w:hyperlink>
        </w:p>
        <w:p w14:paraId="2C526A7A" w14:textId="001B1D96" w:rsidR="00223A66" w:rsidRPr="00223A66" w:rsidRDefault="002B4490" w:rsidP="00B30835">
          <w:pPr>
            <w:pStyle w:val="ndice1"/>
            <w:widowControl w:val="0"/>
            <w:rPr>
              <w:rFonts w:asciiTheme="minorHAnsi" w:eastAsiaTheme="minorEastAsia" w:hAnsiTheme="minorHAnsi" w:cstheme="minorBidi"/>
            </w:rPr>
          </w:pPr>
          <w:hyperlink w:anchor="_Toc178264850" w:history="1">
            <w:r w:rsidR="00223A66" w:rsidRPr="00223A66">
              <w:rPr>
                <w:rStyle w:val="Hiperligao"/>
              </w:rPr>
              <w:t>14.</w:t>
            </w:r>
            <w:r w:rsidR="00223A66" w:rsidRPr="00223A66">
              <w:rPr>
                <w:rFonts w:asciiTheme="minorHAnsi" w:eastAsiaTheme="minorEastAsia" w:hAnsiTheme="minorHAnsi" w:cstheme="minorBidi"/>
              </w:rPr>
              <w:tab/>
            </w:r>
            <w:r w:rsidR="00223A66" w:rsidRPr="00223A66">
              <w:rPr>
                <w:rStyle w:val="Hiperligao"/>
              </w:rPr>
              <w:t>DA ATA DE REGISTRO DE PREÇOS.</w:t>
            </w:r>
            <w:r w:rsidR="00223A66" w:rsidRPr="00223A66">
              <w:rPr>
                <w:webHidden/>
              </w:rPr>
              <w:tab/>
            </w:r>
            <w:r w:rsidR="00223A66" w:rsidRPr="00223A66">
              <w:rPr>
                <w:webHidden/>
              </w:rPr>
              <w:fldChar w:fldCharType="begin"/>
            </w:r>
            <w:r w:rsidR="00223A66" w:rsidRPr="00223A66">
              <w:rPr>
                <w:webHidden/>
              </w:rPr>
              <w:instrText xml:space="preserve"> PAGEREF _Toc178264850 \h </w:instrText>
            </w:r>
            <w:r w:rsidR="00223A66" w:rsidRPr="00223A66">
              <w:rPr>
                <w:webHidden/>
              </w:rPr>
            </w:r>
            <w:r w:rsidR="00223A66" w:rsidRPr="00223A66">
              <w:rPr>
                <w:webHidden/>
              </w:rPr>
              <w:fldChar w:fldCharType="separate"/>
            </w:r>
            <w:r w:rsidR="001D0EF6">
              <w:rPr>
                <w:webHidden/>
              </w:rPr>
              <w:t>21</w:t>
            </w:r>
            <w:r w:rsidR="00223A66" w:rsidRPr="00223A66">
              <w:rPr>
                <w:webHidden/>
              </w:rPr>
              <w:fldChar w:fldCharType="end"/>
            </w:r>
          </w:hyperlink>
        </w:p>
        <w:p w14:paraId="70CB9579" w14:textId="6C9C36CA" w:rsidR="00223A66" w:rsidRPr="00223A66" w:rsidRDefault="002B4490" w:rsidP="00B30835">
          <w:pPr>
            <w:pStyle w:val="ndice1"/>
            <w:widowControl w:val="0"/>
            <w:rPr>
              <w:rFonts w:asciiTheme="minorHAnsi" w:eastAsiaTheme="minorEastAsia" w:hAnsiTheme="minorHAnsi" w:cstheme="minorBidi"/>
            </w:rPr>
          </w:pPr>
          <w:hyperlink w:anchor="_Toc178264851" w:history="1">
            <w:r w:rsidR="00223A66" w:rsidRPr="00223A66">
              <w:rPr>
                <w:rStyle w:val="Hiperligao"/>
              </w:rPr>
              <w:t>15.</w:t>
            </w:r>
            <w:r w:rsidR="00223A66" w:rsidRPr="00223A66">
              <w:rPr>
                <w:rFonts w:asciiTheme="minorHAnsi" w:eastAsiaTheme="minorEastAsia" w:hAnsiTheme="minorHAnsi" w:cstheme="minorBidi"/>
              </w:rPr>
              <w:tab/>
            </w:r>
            <w:r w:rsidR="00223A66" w:rsidRPr="00223A66">
              <w:rPr>
                <w:rStyle w:val="Hiperligao"/>
              </w:rPr>
              <w:t>DA FORMAÇÃO DE CADASTRO RESERVA.</w:t>
            </w:r>
            <w:r w:rsidR="00223A66" w:rsidRPr="00223A66">
              <w:rPr>
                <w:webHidden/>
              </w:rPr>
              <w:tab/>
            </w:r>
            <w:r w:rsidR="00223A66" w:rsidRPr="00223A66">
              <w:rPr>
                <w:webHidden/>
              </w:rPr>
              <w:fldChar w:fldCharType="begin"/>
            </w:r>
            <w:r w:rsidR="00223A66" w:rsidRPr="00223A66">
              <w:rPr>
                <w:webHidden/>
              </w:rPr>
              <w:instrText xml:space="preserve"> PAGEREF _Toc178264851 \h </w:instrText>
            </w:r>
            <w:r w:rsidR="00223A66" w:rsidRPr="00223A66">
              <w:rPr>
                <w:webHidden/>
              </w:rPr>
            </w:r>
            <w:r w:rsidR="00223A66" w:rsidRPr="00223A66">
              <w:rPr>
                <w:webHidden/>
              </w:rPr>
              <w:fldChar w:fldCharType="separate"/>
            </w:r>
            <w:r w:rsidR="001D0EF6">
              <w:rPr>
                <w:webHidden/>
              </w:rPr>
              <w:t>22</w:t>
            </w:r>
            <w:r w:rsidR="00223A66" w:rsidRPr="00223A66">
              <w:rPr>
                <w:webHidden/>
              </w:rPr>
              <w:fldChar w:fldCharType="end"/>
            </w:r>
          </w:hyperlink>
        </w:p>
        <w:p w14:paraId="4D3223EA" w14:textId="49FFAA47" w:rsidR="00223A66" w:rsidRPr="00223A66" w:rsidRDefault="002B4490" w:rsidP="00B30835">
          <w:pPr>
            <w:pStyle w:val="ndice1"/>
            <w:widowControl w:val="0"/>
            <w:rPr>
              <w:rFonts w:asciiTheme="minorHAnsi" w:eastAsiaTheme="minorEastAsia" w:hAnsiTheme="minorHAnsi" w:cstheme="minorBidi"/>
            </w:rPr>
          </w:pPr>
          <w:hyperlink w:anchor="_Toc178264852" w:history="1">
            <w:r w:rsidR="00223A66" w:rsidRPr="00223A66">
              <w:rPr>
                <w:rStyle w:val="Hiperligao"/>
              </w:rPr>
              <w:t>16.</w:t>
            </w:r>
            <w:r w:rsidR="00223A66" w:rsidRPr="00223A66">
              <w:rPr>
                <w:rFonts w:asciiTheme="minorHAnsi" w:eastAsiaTheme="minorEastAsia" w:hAnsiTheme="minorHAnsi" w:cstheme="minorBidi"/>
              </w:rPr>
              <w:tab/>
            </w:r>
            <w:r w:rsidR="00223A66" w:rsidRPr="00223A66">
              <w:rPr>
                <w:rStyle w:val="Hiperligao"/>
              </w:rPr>
              <w:t>DO TERMO DE CONTRATO.</w:t>
            </w:r>
            <w:r w:rsidR="00223A66" w:rsidRPr="00223A66">
              <w:rPr>
                <w:webHidden/>
              </w:rPr>
              <w:tab/>
            </w:r>
            <w:r w:rsidR="00223A66" w:rsidRPr="00223A66">
              <w:rPr>
                <w:webHidden/>
              </w:rPr>
              <w:fldChar w:fldCharType="begin"/>
            </w:r>
            <w:r w:rsidR="00223A66" w:rsidRPr="00223A66">
              <w:rPr>
                <w:webHidden/>
              </w:rPr>
              <w:instrText xml:space="preserve"> PAGEREF _Toc178264852 \h </w:instrText>
            </w:r>
            <w:r w:rsidR="00223A66" w:rsidRPr="00223A66">
              <w:rPr>
                <w:webHidden/>
              </w:rPr>
            </w:r>
            <w:r w:rsidR="00223A66" w:rsidRPr="00223A66">
              <w:rPr>
                <w:webHidden/>
              </w:rPr>
              <w:fldChar w:fldCharType="separate"/>
            </w:r>
            <w:r w:rsidR="001D0EF6">
              <w:rPr>
                <w:webHidden/>
              </w:rPr>
              <w:t>23</w:t>
            </w:r>
            <w:r w:rsidR="00223A66" w:rsidRPr="00223A66">
              <w:rPr>
                <w:webHidden/>
              </w:rPr>
              <w:fldChar w:fldCharType="end"/>
            </w:r>
          </w:hyperlink>
        </w:p>
        <w:p w14:paraId="1798A3A6" w14:textId="1EE1A261" w:rsidR="00223A66" w:rsidRPr="00223A66" w:rsidRDefault="002B4490" w:rsidP="00B30835">
          <w:pPr>
            <w:pStyle w:val="ndice1"/>
            <w:widowControl w:val="0"/>
            <w:rPr>
              <w:rFonts w:asciiTheme="minorHAnsi" w:eastAsiaTheme="minorEastAsia" w:hAnsiTheme="minorHAnsi" w:cstheme="minorBidi"/>
            </w:rPr>
          </w:pPr>
          <w:hyperlink w:anchor="_Toc178264854" w:history="1">
            <w:r w:rsidR="00223A66" w:rsidRPr="00223A66">
              <w:rPr>
                <w:rStyle w:val="Hiperligao"/>
              </w:rPr>
              <w:t>17.</w:t>
            </w:r>
            <w:r w:rsidR="00223A66" w:rsidRPr="00223A66">
              <w:rPr>
                <w:rFonts w:asciiTheme="minorHAnsi" w:eastAsiaTheme="minorEastAsia" w:hAnsiTheme="minorHAnsi" w:cstheme="minorBidi"/>
              </w:rPr>
              <w:tab/>
            </w:r>
            <w:r w:rsidR="00223A66" w:rsidRPr="00223A66">
              <w:rPr>
                <w:rStyle w:val="Hiperligao"/>
              </w:rPr>
              <w:t>DAS ALTERAÇÕES E REAJUSTAMENTO EM SENTIDO GERAL</w:t>
            </w:r>
            <w:r w:rsidR="00223A66" w:rsidRPr="00223A66">
              <w:rPr>
                <w:webHidden/>
              </w:rPr>
              <w:tab/>
            </w:r>
            <w:r w:rsidR="00223A66" w:rsidRPr="00223A66">
              <w:rPr>
                <w:webHidden/>
              </w:rPr>
              <w:fldChar w:fldCharType="begin"/>
            </w:r>
            <w:r w:rsidR="00223A66" w:rsidRPr="00223A66">
              <w:rPr>
                <w:webHidden/>
              </w:rPr>
              <w:instrText xml:space="preserve"> PAGEREF _Toc178264854 \h </w:instrText>
            </w:r>
            <w:r w:rsidR="00223A66" w:rsidRPr="00223A66">
              <w:rPr>
                <w:webHidden/>
              </w:rPr>
            </w:r>
            <w:r w:rsidR="00223A66" w:rsidRPr="00223A66">
              <w:rPr>
                <w:webHidden/>
              </w:rPr>
              <w:fldChar w:fldCharType="separate"/>
            </w:r>
            <w:r w:rsidR="001D0EF6">
              <w:rPr>
                <w:webHidden/>
              </w:rPr>
              <w:t>24</w:t>
            </w:r>
            <w:r w:rsidR="00223A66" w:rsidRPr="00223A66">
              <w:rPr>
                <w:webHidden/>
              </w:rPr>
              <w:fldChar w:fldCharType="end"/>
            </w:r>
          </w:hyperlink>
        </w:p>
        <w:p w14:paraId="55CAD066" w14:textId="34A54EE4" w:rsidR="00223A66" w:rsidRPr="00223A66" w:rsidRDefault="002B4490" w:rsidP="00B30835">
          <w:pPr>
            <w:pStyle w:val="ndice1"/>
            <w:widowControl w:val="0"/>
            <w:rPr>
              <w:rFonts w:asciiTheme="minorHAnsi" w:eastAsiaTheme="minorEastAsia" w:hAnsiTheme="minorHAnsi" w:cstheme="minorBidi"/>
            </w:rPr>
          </w:pPr>
          <w:hyperlink w:anchor="_Toc178264858" w:history="1">
            <w:r w:rsidR="00223A66" w:rsidRPr="00223A66">
              <w:rPr>
                <w:rStyle w:val="Hiperligao"/>
              </w:rPr>
              <w:t>18.</w:t>
            </w:r>
            <w:r w:rsidR="00223A66" w:rsidRPr="00223A66">
              <w:rPr>
                <w:rFonts w:asciiTheme="minorHAnsi" w:eastAsiaTheme="minorEastAsia" w:hAnsiTheme="minorHAnsi" w:cstheme="minorBidi"/>
              </w:rPr>
              <w:tab/>
            </w:r>
            <w:r w:rsidR="00223A66" w:rsidRPr="00223A66">
              <w:rPr>
                <w:rStyle w:val="Hiperligao"/>
              </w:rPr>
              <w:t>DO RECEBIMENTO, ACEITABILIDADE DO OBJETO E DA FISCALIZAÇÃO</w:t>
            </w:r>
            <w:r w:rsidR="00223A66" w:rsidRPr="00223A66">
              <w:rPr>
                <w:webHidden/>
              </w:rPr>
              <w:tab/>
            </w:r>
            <w:r w:rsidR="00223A66" w:rsidRPr="00223A66">
              <w:rPr>
                <w:webHidden/>
              </w:rPr>
              <w:fldChar w:fldCharType="begin"/>
            </w:r>
            <w:r w:rsidR="00223A66" w:rsidRPr="00223A66">
              <w:rPr>
                <w:webHidden/>
              </w:rPr>
              <w:instrText xml:space="preserve"> PAGEREF _Toc178264858 \h </w:instrText>
            </w:r>
            <w:r w:rsidR="00223A66" w:rsidRPr="00223A66">
              <w:rPr>
                <w:webHidden/>
              </w:rPr>
            </w:r>
            <w:r w:rsidR="00223A66" w:rsidRPr="00223A66">
              <w:rPr>
                <w:webHidden/>
              </w:rPr>
              <w:fldChar w:fldCharType="separate"/>
            </w:r>
            <w:r w:rsidR="001D0EF6">
              <w:rPr>
                <w:webHidden/>
              </w:rPr>
              <w:t>24</w:t>
            </w:r>
            <w:r w:rsidR="00223A66" w:rsidRPr="00223A66">
              <w:rPr>
                <w:webHidden/>
              </w:rPr>
              <w:fldChar w:fldCharType="end"/>
            </w:r>
          </w:hyperlink>
        </w:p>
        <w:p w14:paraId="60A9C2A1" w14:textId="04B24C26" w:rsidR="00223A66" w:rsidRPr="00223A66" w:rsidRDefault="002B4490" w:rsidP="00B30835">
          <w:pPr>
            <w:pStyle w:val="ndice1"/>
            <w:widowControl w:val="0"/>
            <w:rPr>
              <w:rFonts w:asciiTheme="minorHAnsi" w:eastAsiaTheme="minorEastAsia" w:hAnsiTheme="minorHAnsi" w:cstheme="minorBidi"/>
            </w:rPr>
          </w:pPr>
          <w:hyperlink w:anchor="_Toc178264859" w:history="1">
            <w:r w:rsidR="00223A66" w:rsidRPr="00223A66">
              <w:rPr>
                <w:rStyle w:val="Hiperligao"/>
              </w:rPr>
              <w:t>19.</w:t>
            </w:r>
            <w:r w:rsidR="00223A66" w:rsidRPr="00223A66">
              <w:rPr>
                <w:rFonts w:asciiTheme="minorHAnsi" w:eastAsiaTheme="minorEastAsia" w:hAnsiTheme="minorHAnsi" w:cstheme="minorBidi"/>
              </w:rPr>
              <w:tab/>
            </w:r>
            <w:r w:rsidR="00223A66" w:rsidRPr="00223A66">
              <w:rPr>
                <w:rStyle w:val="Hiperligao"/>
                <w:lang w:eastAsia="en-US"/>
              </w:rPr>
              <w:t>DAS OBRIGAÇÕES DA CONTRATANTE E DA CONTRATADA</w:t>
            </w:r>
            <w:r w:rsidR="00223A66" w:rsidRPr="00223A66">
              <w:rPr>
                <w:webHidden/>
              </w:rPr>
              <w:tab/>
            </w:r>
            <w:r w:rsidR="00223A66" w:rsidRPr="00223A66">
              <w:rPr>
                <w:webHidden/>
              </w:rPr>
              <w:fldChar w:fldCharType="begin"/>
            </w:r>
            <w:r w:rsidR="00223A66" w:rsidRPr="00223A66">
              <w:rPr>
                <w:webHidden/>
              </w:rPr>
              <w:instrText xml:space="preserve"> PAGEREF _Toc178264859 \h </w:instrText>
            </w:r>
            <w:r w:rsidR="00223A66" w:rsidRPr="00223A66">
              <w:rPr>
                <w:webHidden/>
              </w:rPr>
            </w:r>
            <w:r w:rsidR="00223A66" w:rsidRPr="00223A66">
              <w:rPr>
                <w:webHidden/>
              </w:rPr>
              <w:fldChar w:fldCharType="separate"/>
            </w:r>
            <w:r w:rsidR="001D0EF6">
              <w:rPr>
                <w:webHidden/>
              </w:rPr>
              <w:t>24</w:t>
            </w:r>
            <w:r w:rsidR="00223A66" w:rsidRPr="00223A66">
              <w:rPr>
                <w:webHidden/>
              </w:rPr>
              <w:fldChar w:fldCharType="end"/>
            </w:r>
          </w:hyperlink>
        </w:p>
        <w:p w14:paraId="6B9C71B4" w14:textId="2F03D9AE" w:rsidR="00223A66" w:rsidRPr="00223A66" w:rsidRDefault="002B4490" w:rsidP="00B30835">
          <w:pPr>
            <w:pStyle w:val="ndice1"/>
            <w:widowControl w:val="0"/>
            <w:rPr>
              <w:rFonts w:asciiTheme="minorHAnsi" w:eastAsiaTheme="minorEastAsia" w:hAnsiTheme="minorHAnsi" w:cstheme="minorBidi"/>
            </w:rPr>
          </w:pPr>
          <w:hyperlink w:anchor="_Toc178264860" w:history="1">
            <w:r w:rsidR="00223A66" w:rsidRPr="00223A66">
              <w:rPr>
                <w:rStyle w:val="Hiperligao"/>
              </w:rPr>
              <w:t>20.</w:t>
            </w:r>
            <w:r w:rsidR="00223A66" w:rsidRPr="00223A66">
              <w:rPr>
                <w:rFonts w:asciiTheme="minorHAnsi" w:eastAsiaTheme="minorEastAsia" w:hAnsiTheme="minorHAnsi" w:cstheme="minorBidi"/>
              </w:rPr>
              <w:tab/>
            </w:r>
            <w:r w:rsidR="00223A66" w:rsidRPr="00223A66">
              <w:rPr>
                <w:rStyle w:val="Hiperligao"/>
              </w:rPr>
              <w:t>DO PAGAMENTO</w:t>
            </w:r>
            <w:r w:rsidR="00223A66" w:rsidRPr="00223A66">
              <w:rPr>
                <w:webHidden/>
              </w:rPr>
              <w:tab/>
            </w:r>
            <w:r w:rsidR="00223A66" w:rsidRPr="00223A66">
              <w:rPr>
                <w:webHidden/>
              </w:rPr>
              <w:fldChar w:fldCharType="begin"/>
            </w:r>
            <w:r w:rsidR="00223A66" w:rsidRPr="00223A66">
              <w:rPr>
                <w:webHidden/>
              </w:rPr>
              <w:instrText xml:space="preserve"> PAGEREF _Toc178264860 \h </w:instrText>
            </w:r>
            <w:r w:rsidR="00223A66" w:rsidRPr="00223A66">
              <w:rPr>
                <w:webHidden/>
              </w:rPr>
            </w:r>
            <w:r w:rsidR="00223A66" w:rsidRPr="00223A66">
              <w:rPr>
                <w:webHidden/>
              </w:rPr>
              <w:fldChar w:fldCharType="separate"/>
            </w:r>
            <w:r w:rsidR="001D0EF6">
              <w:rPr>
                <w:webHidden/>
              </w:rPr>
              <w:t>24</w:t>
            </w:r>
            <w:r w:rsidR="00223A66" w:rsidRPr="00223A66">
              <w:rPr>
                <w:webHidden/>
              </w:rPr>
              <w:fldChar w:fldCharType="end"/>
            </w:r>
          </w:hyperlink>
        </w:p>
        <w:p w14:paraId="6BC2F0B6" w14:textId="636DEE80" w:rsidR="00223A66" w:rsidRPr="00223A66" w:rsidRDefault="002B4490" w:rsidP="00B30835">
          <w:pPr>
            <w:pStyle w:val="ndice1"/>
            <w:widowControl w:val="0"/>
            <w:rPr>
              <w:rFonts w:asciiTheme="minorHAnsi" w:eastAsiaTheme="minorEastAsia" w:hAnsiTheme="minorHAnsi" w:cstheme="minorBidi"/>
            </w:rPr>
          </w:pPr>
          <w:hyperlink w:anchor="_Toc178264861" w:history="1">
            <w:r w:rsidR="00223A66" w:rsidRPr="00223A66">
              <w:rPr>
                <w:rStyle w:val="Hiperligao"/>
              </w:rPr>
              <w:t>21.</w:t>
            </w:r>
            <w:r w:rsidR="00223A66" w:rsidRPr="00223A66">
              <w:rPr>
                <w:rFonts w:asciiTheme="minorHAnsi" w:eastAsiaTheme="minorEastAsia" w:hAnsiTheme="minorHAnsi" w:cstheme="minorBidi"/>
              </w:rPr>
              <w:tab/>
            </w:r>
            <w:r w:rsidR="00223A66" w:rsidRPr="00223A66">
              <w:rPr>
                <w:rStyle w:val="Hiperligao"/>
              </w:rPr>
              <w:t>DAS SANÇÕES ADMINISTRATIVAS.</w:t>
            </w:r>
            <w:r w:rsidR="00223A66" w:rsidRPr="00223A66">
              <w:rPr>
                <w:webHidden/>
              </w:rPr>
              <w:tab/>
            </w:r>
            <w:r w:rsidR="00223A66" w:rsidRPr="00223A66">
              <w:rPr>
                <w:webHidden/>
              </w:rPr>
              <w:fldChar w:fldCharType="begin"/>
            </w:r>
            <w:r w:rsidR="00223A66" w:rsidRPr="00223A66">
              <w:rPr>
                <w:webHidden/>
              </w:rPr>
              <w:instrText xml:space="preserve"> PAGEREF _Toc178264861 \h </w:instrText>
            </w:r>
            <w:r w:rsidR="00223A66" w:rsidRPr="00223A66">
              <w:rPr>
                <w:webHidden/>
              </w:rPr>
            </w:r>
            <w:r w:rsidR="00223A66" w:rsidRPr="00223A66">
              <w:rPr>
                <w:webHidden/>
              </w:rPr>
              <w:fldChar w:fldCharType="separate"/>
            </w:r>
            <w:r w:rsidR="001D0EF6">
              <w:rPr>
                <w:webHidden/>
              </w:rPr>
              <w:t>24</w:t>
            </w:r>
            <w:r w:rsidR="00223A66" w:rsidRPr="00223A66">
              <w:rPr>
                <w:webHidden/>
              </w:rPr>
              <w:fldChar w:fldCharType="end"/>
            </w:r>
          </w:hyperlink>
        </w:p>
        <w:p w14:paraId="30996CBB" w14:textId="0867A26E" w:rsidR="00223A66" w:rsidRPr="00223A66" w:rsidRDefault="002B4490" w:rsidP="00B30835">
          <w:pPr>
            <w:pStyle w:val="ndice1"/>
            <w:widowControl w:val="0"/>
            <w:rPr>
              <w:rFonts w:asciiTheme="minorHAnsi" w:eastAsiaTheme="minorEastAsia" w:hAnsiTheme="minorHAnsi" w:cstheme="minorBidi"/>
            </w:rPr>
          </w:pPr>
          <w:hyperlink w:anchor="_Toc178264902" w:history="1">
            <w:r w:rsidR="00223A66" w:rsidRPr="00223A66">
              <w:rPr>
                <w:rStyle w:val="Hiperligao"/>
              </w:rPr>
              <w:t>22.</w:t>
            </w:r>
            <w:r w:rsidR="00223A66" w:rsidRPr="00223A66">
              <w:rPr>
                <w:rFonts w:asciiTheme="minorHAnsi" w:eastAsiaTheme="minorEastAsia" w:hAnsiTheme="minorHAnsi" w:cstheme="minorBidi"/>
              </w:rPr>
              <w:tab/>
            </w:r>
            <w:r w:rsidR="00223A66" w:rsidRPr="00223A66">
              <w:rPr>
                <w:rStyle w:val="Hiperligao"/>
              </w:rPr>
              <w:t>DA IMPUGNAÇÃO E DOS RECURSOS.</w:t>
            </w:r>
            <w:r w:rsidR="00223A66" w:rsidRPr="00223A66">
              <w:rPr>
                <w:webHidden/>
              </w:rPr>
              <w:tab/>
            </w:r>
            <w:r w:rsidR="00223A66" w:rsidRPr="00223A66">
              <w:rPr>
                <w:webHidden/>
              </w:rPr>
              <w:fldChar w:fldCharType="begin"/>
            </w:r>
            <w:r w:rsidR="00223A66" w:rsidRPr="00223A66">
              <w:rPr>
                <w:webHidden/>
              </w:rPr>
              <w:instrText xml:space="preserve"> PAGEREF _Toc178264902 \h </w:instrText>
            </w:r>
            <w:r w:rsidR="00223A66" w:rsidRPr="00223A66">
              <w:rPr>
                <w:webHidden/>
              </w:rPr>
            </w:r>
            <w:r w:rsidR="00223A66" w:rsidRPr="00223A66">
              <w:rPr>
                <w:webHidden/>
              </w:rPr>
              <w:fldChar w:fldCharType="separate"/>
            </w:r>
            <w:r w:rsidR="001D0EF6">
              <w:rPr>
                <w:webHidden/>
              </w:rPr>
              <w:t>27</w:t>
            </w:r>
            <w:r w:rsidR="00223A66" w:rsidRPr="00223A66">
              <w:rPr>
                <w:webHidden/>
              </w:rPr>
              <w:fldChar w:fldCharType="end"/>
            </w:r>
          </w:hyperlink>
        </w:p>
        <w:p w14:paraId="08ED0A18" w14:textId="4267EDD8" w:rsidR="00223A66" w:rsidRPr="00223A66" w:rsidRDefault="002B4490" w:rsidP="00B30835">
          <w:pPr>
            <w:pStyle w:val="ndice1"/>
            <w:widowControl w:val="0"/>
            <w:rPr>
              <w:rFonts w:asciiTheme="minorHAnsi" w:eastAsiaTheme="minorEastAsia" w:hAnsiTheme="minorHAnsi" w:cstheme="minorBidi"/>
            </w:rPr>
          </w:pPr>
          <w:hyperlink w:anchor="_Toc178264903" w:history="1">
            <w:r w:rsidR="00223A66" w:rsidRPr="00223A66">
              <w:rPr>
                <w:rStyle w:val="Hiperligao"/>
              </w:rPr>
              <w:t>23.</w:t>
            </w:r>
            <w:r w:rsidR="00223A66" w:rsidRPr="00223A66">
              <w:rPr>
                <w:rFonts w:asciiTheme="minorHAnsi" w:eastAsiaTheme="minorEastAsia" w:hAnsiTheme="minorHAnsi" w:cstheme="minorBidi"/>
              </w:rPr>
              <w:tab/>
            </w:r>
            <w:r w:rsidR="00223A66" w:rsidRPr="00223A66">
              <w:rPr>
                <w:rStyle w:val="Hiperligao"/>
              </w:rPr>
              <w:t>DAS DISPOSIÇÕES GERAIS</w:t>
            </w:r>
            <w:r w:rsidR="00223A66" w:rsidRPr="00223A66">
              <w:rPr>
                <w:webHidden/>
              </w:rPr>
              <w:tab/>
            </w:r>
            <w:r w:rsidR="00223A66" w:rsidRPr="00223A66">
              <w:rPr>
                <w:webHidden/>
              </w:rPr>
              <w:fldChar w:fldCharType="begin"/>
            </w:r>
            <w:r w:rsidR="00223A66" w:rsidRPr="00223A66">
              <w:rPr>
                <w:webHidden/>
              </w:rPr>
              <w:instrText xml:space="preserve"> PAGEREF _Toc178264903 \h </w:instrText>
            </w:r>
            <w:r w:rsidR="00223A66" w:rsidRPr="00223A66">
              <w:rPr>
                <w:webHidden/>
              </w:rPr>
            </w:r>
            <w:r w:rsidR="00223A66" w:rsidRPr="00223A66">
              <w:rPr>
                <w:webHidden/>
              </w:rPr>
              <w:fldChar w:fldCharType="separate"/>
            </w:r>
            <w:r w:rsidR="001D0EF6">
              <w:rPr>
                <w:webHidden/>
              </w:rPr>
              <w:t>28</w:t>
            </w:r>
            <w:r w:rsidR="00223A66" w:rsidRPr="00223A66">
              <w:rPr>
                <w:webHidden/>
              </w:rPr>
              <w:fldChar w:fldCharType="end"/>
            </w:r>
          </w:hyperlink>
        </w:p>
        <w:p w14:paraId="5350EB23" w14:textId="6184D413" w:rsidR="00223A66" w:rsidRPr="009216CA" w:rsidRDefault="002B4490" w:rsidP="00B30835">
          <w:pPr>
            <w:pStyle w:val="ndice1"/>
            <w:widowControl w:val="0"/>
            <w:rPr>
              <w:rFonts w:asciiTheme="minorHAnsi" w:eastAsiaTheme="minorEastAsia" w:hAnsiTheme="minorHAnsi" w:cstheme="minorBidi"/>
            </w:rPr>
          </w:pPr>
          <w:hyperlink w:anchor="_Toc178264905" w:history="1">
            <w:r w:rsidR="00223A66" w:rsidRPr="009216CA">
              <w:rPr>
                <w:rStyle w:val="Hiperligao"/>
              </w:rPr>
              <w:t>TERMO DE REFERÊNCIA FORNECIMENTO</w:t>
            </w:r>
            <w:r w:rsidR="00223A66" w:rsidRPr="009216CA">
              <w:rPr>
                <w:webHidden/>
              </w:rPr>
              <w:tab/>
            </w:r>
            <w:r w:rsidR="00223A66" w:rsidRPr="009216CA">
              <w:rPr>
                <w:webHidden/>
              </w:rPr>
              <w:fldChar w:fldCharType="begin"/>
            </w:r>
            <w:r w:rsidR="00223A66" w:rsidRPr="009216CA">
              <w:rPr>
                <w:webHidden/>
              </w:rPr>
              <w:instrText xml:space="preserve"> PAGEREF _Toc178264905 \h </w:instrText>
            </w:r>
            <w:r w:rsidR="00223A66" w:rsidRPr="009216CA">
              <w:rPr>
                <w:webHidden/>
              </w:rPr>
            </w:r>
            <w:r w:rsidR="00223A66" w:rsidRPr="009216CA">
              <w:rPr>
                <w:webHidden/>
              </w:rPr>
              <w:fldChar w:fldCharType="separate"/>
            </w:r>
            <w:r w:rsidR="001D0EF6">
              <w:rPr>
                <w:webHidden/>
              </w:rPr>
              <w:t>31</w:t>
            </w:r>
            <w:r w:rsidR="00223A66" w:rsidRPr="009216CA">
              <w:rPr>
                <w:webHidden/>
              </w:rPr>
              <w:fldChar w:fldCharType="end"/>
            </w:r>
          </w:hyperlink>
        </w:p>
        <w:p w14:paraId="226A39E0" w14:textId="1758AC2C" w:rsidR="00223A66" w:rsidRPr="00223A66" w:rsidRDefault="002B4490" w:rsidP="00B30835">
          <w:pPr>
            <w:pStyle w:val="ndice2"/>
            <w:widowControl w:val="0"/>
            <w:tabs>
              <w:tab w:val="right" w:leader="dot" w:pos="8948"/>
            </w:tabs>
            <w:ind w:left="0"/>
            <w:rPr>
              <w:rFonts w:asciiTheme="minorHAnsi" w:eastAsiaTheme="minorEastAsia" w:hAnsiTheme="minorHAnsi" w:cstheme="minorBidi"/>
              <w:noProof/>
              <w:sz w:val="24"/>
            </w:rPr>
          </w:pPr>
          <w:hyperlink w:anchor="_Toc178264929" w:history="1">
            <w:r w:rsidR="00223A66" w:rsidRPr="00223A66">
              <w:rPr>
                <w:rStyle w:val="Hiperligao"/>
                <w:rFonts w:ascii="Century Gothic" w:hAnsi="Century Gothic"/>
                <w:noProof/>
                <w:sz w:val="24"/>
              </w:rPr>
              <w:t>DECLARAÇÃO DE CUMPRIMENTO DE REQUISITOS PARA ME E EPP E ATENDIMENTO DO §2º DO ART. 4º DA LEI Nº 14.133/21</w:t>
            </w:r>
            <w:r w:rsidR="00223A66" w:rsidRPr="00223A66">
              <w:rPr>
                <w:noProof/>
                <w:webHidden/>
                <w:sz w:val="24"/>
              </w:rPr>
              <w:tab/>
            </w:r>
            <w:r w:rsidR="00223A66" w:rsidRPr="00223A66">
              <w:rPr>
                <w:noProof/>
                <w:webHidden/>
                <w:sz w:val="24"/>
              </w:rPr>
              <w:fldChar w:fldCharType="begin"/>
            </w:r>
            <w:r w:rsidR="00223A66" w:rsidRPr="00223A66">
              <w:rPr>
                <w:noProof/>
                <w:webHidden/>
                <w:sz w:val="24"/>
              </w:rPr>
              <w:instrText xml:space="preserve"> PAGEREF _Toc178264929 \h </w:instrText>
            </w:r>
            <w:r w:rsidR="00223A66" w:rsidRPr="00223A66">
              <w:rPr>
                <w:noProof/>
                <w:webHidden/>
                <w:sz w:val="24"/>
              </w:rPr>
            </w:r>
            <w:r w:rsidR="00223A66" w:rsidRPr="00223A66">
              <w:rPr>
                <w:noProof/>
                <w:webHidden/>
                <w:sz w:val="24"/>
              </w:rPr>
              <w:fldChar w:fldCharType="separate"/>
            </w:r>
            <w:r w:rsidR="001D0EF6">
              <w:rPr>
                <w:noProof/>
                <w:webHidden/>
                <w:sz w:val="24"/>
              </w:rPr>
              <w:t>51</w:t>
            </w:r>
            <w:r w:rsidR="00223A66" w:rsidRPr="00223A66">
              <w:rPr>
                <w:noProof/>
                <w:webHidden/>
                <w:sz w:val="24"/>
              </w:rPr>
              <w:fldChar w:fldCharType="end"/>
            </w:r>
          </w:hyperlink>
        </w:p>
        <w:p w14:paraId="54952F14" w14:textId="71F9DC34" w:rsidR="00223A66" w:rsidRPr="00223A66" w:rsidRDefault="002B4490" w:rsidP="00B30835">
          <w:pPr>
            <w:pStyle w:val="ndice2"/>
            <w:widowControl w:val="0"/>
            <w:tabs>
              <w:tab w:val="right" w:leader="dot" w:pos="8948"/>
            </w:tabs>
            <w:ind w:left="0"/>
            <w:rPr>
              <w:rFonts w:asciiTheme="minorHAnsi" w:eastAsiaTheme="minorEastAsia" w:hAnsiTheme="minorHAnsi" w:cstheme="minorBidi"/>
              <w:noProof/>
              <w:sz w:val="24"/>
            </w:rPr>
          </w:pPr>
          <w:hyperlink w:anchor="_Toc178264931" w:history="1">
            <w:r w:rsidR="00223A66" w:rsidRPr="00223A66">
              <w:rPr>
                <w:rStyle w:val="Hiperligao"/>
                <w:rFonts w:ascii="Century Gothic" w:hAnsi="Century Gothic"/>
                <w:noProof/>
                <w:sz w:val="24"/>
              </w:rPr>
              <w:t>MODELO DE PROPOSTA COMERCIAL</w:t>
            </w:r>
            <w:r w:rsidR="00223A66" w:rsidRPr="00223A66">
              <w:rPr>
                <w:noProof/>
                <w:webHidden/>
                <w:sz w:val="24"/>
              </w:rPr>
              <w:tab/>
            </w:r>
            <w:r w:rsidR="00223A66" w:rsidRPr="00223A66">
              <w:rPr>
                <w:noProof/>
                <w:webHidden/>
                <w:sz w:val="24"/>
              </w:rPr>
              <w:fldChar w:fldCharType="begin"/>
            </w:r>
            <w:r w:rsidR="00223A66" w:rsidRPr="00223A66">
              <w:rPr>
                <w:noProof/>
                <w:webHidden/>
                <w:sz w:val="24"/>
              </w:rPr>
              <w:instrText xml:space="preserve"> PAGEREF _Toc178264931 \h </w:instrText>
            </w:r>
            <w:r w:rsidR="00223A66" w:rsidRPr="00223A66">
              <w:rPr>
                <w:noProof/>
                <w:webHidden/>
                <w:sz w:val="24"/>
              </w:rPr>
            </w:r>
            <w:r w:rsidR="00223A66" w:rsidRPr="00223A66">
              <w:rPr>
                <w:noProof/>
                <w:webHidden/>
                <w:sz w:val="24"/>
              </w:rPr>
              <w:fldChar w:fldCharType="separate"/>
            </w:r>
            <w:r w:rsidR="001D0EF6">
              <w:rPr>
                <w:noProof/>
                <w:webHidden/>
                <w:sz w:val="24"/>
              </w:rPr>
              <w:t>52</w:t>
            </w:r>
            <w:r w:rsidR="00223A66" w:rsidRPr="00223A66">
              <w:rPr>
                <w:noProof/>
                <w:webHidden/>
                <w:sz w:val="24"/>
              </w:rPr>
              <w:fldChar w:fldCharType="end"/>
            </w:r>
          </w:hyperlink>
        </w:p>
        <w:p w14:paraId="6864B366" w14:textId="1E76FB32" w:rsidR="00223A66" w:rsidRPr="00223A66" w:rsidRDefault="002B4490" w:rsidP="00B30835">
          <w:pPr>
            <w:pStyle w:val="ndice1"/>
            <w:widowControl w:val="0"/>
            <w:rPr>
              <w:rFonts w:asciiTheme="minorHAnsi" w:eastAsiaTheme="minorEastAsia" w:hAnsiTheme="minorHAnsi" w:cstheme="minorBidi"/>
            </w:rPr>
          </w:pPr>
          <w:hyperlink w:anchor="_Toc178264933" w:history="1">
            <w:r w:rsidR="00223A66" w:rsidRPr="00223A66">
              <w:rPr>
                <w:rStyle w:val="Hiperligao"/>
              </w:rPr>
              <w:t>ATA DE REGISTRO DE PREÇOS N.º ........./2024</w:t>
            </w:r>
            <w:r w:rsidR="00223A66" w:rsidRPr="00223A66">
              <w:rPr>
                <w:webHidden/>
              </w:rPr>
              <w:tab/>
            </w:r>
            <w:r w:rsidR="00223A66" w:rsidRPr="00223A66">
              <w:rPr>
                <w:webHidden/>
              </w:rPr>
              <w:fldChar w:fldCharType="begin"/>
            </w:r>
            <w:r w:rsidR="00223A66" w:rsidRPr="00223A66">
              <w:rPr>
                <w:webHidden/>
              </w:rPr>
              <w:instrText xml:space="preserve"> PAGEREF _Toc178264933 \h </w:instrText>
            </w:r>
            <w:r w:rsidR="00223A66" w:rsidRPr="00223A66">
              <w:rPr>
                <w:webHidden/>
              </w:rPr>
            </w:r>
            <w:r w:rsidR="00223A66" w:rsidRPr="00223A66">
              <w:rPr>
                <w:webHidden/>
              </w:rPr>
              <w:fldChar w:fldCharType="separate"/>
            </w:r>
            <w:r w:rsidR="001D0EF6">
              <w:rPr>
                <w:webHidden/>
              </w:rPr>
              <w:t>53</w:t>
            </w:r>
            <w:r w:rsidR="00223A66" w:rsidRPr="00223A66">
              <w:rPr>
                <w:webHidden/>
              </w:rPr>
              <w:fldChar w:fldCharType="end"/>
            </w:r>
          </w:hyperlink>
        </w:p>
        <w:p w14:paraId="3FE406DA" w14:textId="79BA56E4" w:rsidR="00223A66" w:rsidRPr="00223A66" w:rsidRDefault="002B4490" w:rsidP="00B30835">
          <w:pPr>
            <w:pStyle w:val="ndice1"/>
            <w:widowControl w:val="0"/>
            <w:rPr>
              <w:rFonts w:asciiTheme="minorHAnsi" w:eastAsiaTheme="minorEastAsia" w:hAnsiTheme="minorHAnsi" w:cstheme="minorBidi"/>
            </w:rPr>
          </w:pPr>
          <w:hyperlink w:anchor="_Toc178264963" w:history="1">
            <w:r w:rsidR="00223A66" w:rsidRPr="00223A66">
              <w:rPr>
                <w:rStyle w:val="Hiperligao"/>
                <w:iCs/>
              </w:rPr>
              <w:t>CONTRATO DE FORNECIMENTO Nº______/20____</w:t>
            </w:r>
            <w:r w:rsidR="00223A66" w:rsidRPr="00223A66">
              <w:rPr>
                <w:webHidden/>
              </w:rPr>
              <w:tab/>
            </w:r>
            <w:r w:rsidR="00223A66" w:rsidRPr="00223A66">
              <w:rPr>
                <w:webHidden/>
              </w:rPr>
              <w:fldChar w:fldCharType="begin"/>
            </w:r>
            <w:r w:rsidR="00223A66" w:rsidRPr="00223A66">
              <w:rPr>
                <w:webHidden/>
              </w:rPr>
              <w:instrText xml:space="preserve"> PAGEREF _Toc178264963 \h </w:instrText>
            </w:r>
            <w:r w:rsidR="00223A66" w:rsidRPr="00223A66">
              <w:rPr>
                <w:webHidden/>
              </w:rPr>
            </w:r>
            <w:r w:rsidR="00223A66" w:rsidRPr="00223A66">
              <w:rPr>
                <w:webHidden/>
              </w:rPr>
              <w:fldChar w:fldCharType="separate"/>
            </w:r>
            <w:r w:rsidR="001D0EF6">
              <w:rPr>
                <w:webHidden/>
              </w:rPr>
              <w:t>71</w:t>
            </w:r>
            <w:r w:rsidR="00223A66" w:rsidRPr="00223A66">
              <w:rPr>
                <w:webHidden/>
              </w:rPr>
              <w:fldChar w:fldCharType="end"/>
            </w:r>
          </w:hyperlink>
        </w:p>
        <w:p w14:paraId="0C60BD97" w14:textId="6050AC28" w:rsidR="00325A2A" w:rsidRPr="00137267" w:rsidRDefault="00325A2A" w:rsidP="00B30835">
          <w:pPr>
            <w:widowControl w:val="0"/>
            <w:shd w:val="clear" w:color="auto" w:fill="FFFFFF" w:themeFill="background1"/>
            <w:spacing w:after="120"/>
            <w:jc w:val="both"/>
            <w:rPr>
              <w:rFonts w:ascii="Century Gothic" w:hAnsi="Century Gothic" w:cs="Arial"/>
              <w:b/>
              <w:bCs/>
              <w:sz w:val="24"/>
            </w:rPr>
          </w:pPr>
          <w:r w:rsidRPr="00223A66">
            <w:rPr>
              <w:rFonts w:ascii="Century Gothic" w:hAnsi="Century Gothic" w:cs="Arial"/>
              <w:b/>
              <w:bCs/>
              <w:sz w:val="24"/>
            </w:rPr>
            <w:fldChar w:fldCharType="end"/>
          </w:r>
        </w:p>
      </w:sdtContent>
    </w:sdt>
    <w:p w14:paraId="5F8A83A4" w14:textId="3C06D833" w:rsidR="00325A2A" w:rsidRPr="00137267" w:rsidRDefault="00325A2A" w:rsidP="00B30835">
      <w:pPr>
        <w:widowControl w:val="0"/>
        <w:spacing w:after="120" w:line="276" w:lineRule="auto"/>
        <w:ind w:left="360"/>
        <w:jc w:val="center"/>
        <w:rPr>
          <w:rFonts w:ascii="Century Gothic" w:hAnsi="Century Gothic" w:cs="Times New Roman"/>
          <w:b/>
          <w:sz w:val="24"/>
        </w:rPr>
      </w:pPr>
    </w:p>
    <w:p w14:paraId="6DA0F757" w14:textId="533DA423" w:rsidR="0055149F" w:rsidRPr="00137267" w:rsidRDefault="0055149F" w:rsidP="00B30835">
      <w:pPr>
        <w:widowControl w:val="0"/>
        <w:spacing w:after="120" w:line="276" w:lineRule="auto"/>
        <w:ind w:left="360"/>
        <w:jc w:val="center"/>
        <w:rPr>
          <w:rFonts w:ascii="Century Gothic" w:hAnsi="Century Gothic" w:cs="Times New Roman"/>
          <w:b/>
          <w:sz w:val="24"/>
        </w:rPr>
      </w:pPr>
    </w:p>
    <w:p w14:paraId="5888F8A8" w14:textId="77777777" w:rsidR="00223A66" w:rsidRDefault="00223A66" w:rsidP="00B30835">
      <w:pPr>
        <w:widowControl w:val="0"/>
        <w:spacing w:after="120" w:line="276" w:lineRule="auto"/>
        <w:jc w:val="center"/>
        <w:rPr>
          <w:rFonts w:ascii="Century Gothic" w:hAnsi="Century Gothic" w:cs="Times New Roman"/>
          <w:b/>
          <w:sz w:val="24"/>
        </w:rPr>
      </w:pPr>
    </w:p>
    <w:p w14:paraId="7435E7EA" w14:textId="407B62C5" w:rsidR="008B0DB3" w:rsidRPr="00137267" w:rsidRDefault="008B0DB3" w:rsidP="00B30835">
      <w:pPr>
        <w:widowControl w:val="0"/>
        <w:spacing w:after="120" w:line="276" w:lineRule="auto"/>
        <w:jc w:val="center"/>
        <w:rPr>
          <w:rFonts w:ascii="Century Gothic" w:hAnsi="Century Gothic" w:cs="Times New Roman"/>
          <w:b/>
          <w:sz w:val="24"/>
        </w:rPr>
      </w:pPr>
      <w:r w:rsidRPr="00137267">
        <w:rPr>
          <w:rFonts w:ascii="Century Gothic" w:hAnsi="Century Gothic" w:cs="Times New Roman"/>
          <w:b/>
          <w:sz w:val="24"/>
        </w:rPr>
        <w:t>EDITAL DE PREGÃO ELETRÔNICO PARA REGISTRO DE PREÇOS Nº</w:t>
      </w:r>
      <w:r w:rsidR="00835D3E" w:rsidRPr="00137267">
        <w:rPr>
          <w:rFonts w:ascii="Century Gothic" w:hAnsi="Century Gothic" w:cs="Times New Roman"/>
          <w:b/>
          <w:sz w:val="24"/>
        </w:rPr>
        <w:t xml:space="preserve"> </w:t>
      </w:r>
      <w:r w:rsidR="00903787" w:rsidRPr="00137267">
        <w:rPr>
          <w:rFonts w:ascii="Century Gothic" w:hAnsi="Century Gothic" w:cs="Times New Roman"/>
          <w:b/>
          <w:sz w:val="24"/>
        </w:rPr>
        <w:t xml:space="preserve">06/2024 </w:t>
      </w:r>
    </w:p>
    <w:p w14:paraId="530EFEC2" w14:textId="300F71C1" w:rsidR="008B0DB3" w:rsidRPr="00137267" w:rsidRDefault="008B0DB3" w:rsidP="00B30835">
      <w:pPr>
        <w:widowControl w:val="0"/>
        <w:spacing w:after="120" w:line="276" w:lineRule="auto"/>
        <w:jc w:val="center"/>
        <w:rPr>
          <w:rFonts w:ascii="Century Gothic" w:hAnsi="Century Gothic" w:cs="Times New Roman"/>
          <w:b/>
          <w:sz w:val="24"/>
        </w:rPr>
      </w:pPr>
      <w:r w:rsidRPr="00137267">
        <w:rPr>
          <w:rFonts w:ascii="Century Gothic" w:hAnsi="Century Gothic" w:cs="Times New Roman"/>
          <w:b/>
          <w:sz w:val="24"/>
        </w:rPr>
        <w:t xml:space="preserve">PROCESSO ADMINISTRATIVO: </w:t>
      </w:r>
      <w:r w:rsidR="00903787" w:rsidRPr="00137267">
        <w:rPr>
          <w:rFonts w:ascii="Century Gothic" w:hAnsi="Century Gothic" w:cs="Times New Roman"/>
          <w:b/>
          <w:sz w:val="24"/>
        </w:rPr>
        <w:t xml:space="preserve">19/2024 </w:t>
      </w:r>
    </w:p>
    <w:p w14:paraId="015030F9" w14:textId="77777777" w:rsidR="008B0DB3" w:rsidRPr="00137267" w:rsidRDefault="008B0DB3" w:rsidP="00B30835">
      <w:pPr>
        <w:pStyle w:val="Normal1"/>
        <w:widowControl w:val="0"/>
        <w:spacing w:after="120" w:line="276" w:lineRule="auto"/>
        <w:jc w:val="both"/>
        <w:rPr>
          <w:rFonts w:ascii="Century Gothic" w:hAnsi="Century Gothic"/>
          <w:b/>
          <w:szCs w:val="24"/>
        </w:rPr>
      </w:pPr>
    </w:p>
    <w:p w14:paraId="7C73616C" w14:textId="46F90A62" w:rsidR="008B0DB3" w:rsidRPr="00137267" w:rsidRDefault="004D7535" w:rsidP="00B30835">
      <w:pPr>
        <w:pStyle w:val="Normal1"/>
        <w:widowControl w:val="0"/>
        <w:spacing w:after="120" w:line="276" w:lineRule="auto"/>
        <w:jc w:val="both"/>
        <w:rPr>
          <w:rFonts w:ascii="Century Gothic" w:hAnsi="Century Gothic"/>
          <w:szCs w:val="24"/>
        </w:rPr>
      </w:pPr>
      <w:r w:rsidRPr="00137267">
        <w:rPr>
          <w:rFonts w:ascii="Century Gothic" w:hAnsi="Century Gothic"/>
          <w:szCs w:val="24"/>
        </w:rPr>
        <w:t xml:space="preserve">O MUNICÍPIO DE ITACARAMBI-MG, pessoa jurídica de direito público, com sede à </w:t>
      </w:r>
      <w:r w:rsidRPr="00137267">
        <w:rPr>
          <w:rFonts w:ascii="Century Gothic" w:hAnsi="Century Gothic"/>
          <w:bCs/>
          <w:szCs w:val="24"/>
        </w:rPr>
        <w:t>Pça. Adolfo de Oliveira s/nº - Centro – CEP: 39.470-000 –Tel. (38) 3613-2171</w:t>
      </w:r>
      <w:r w:rsidRPr="00137267">
        <w:rPr>
          <w:rFonts w:ascii="Century Gothic" w:hAnsi="Century Gothic"/>
          <w:szCs w:val="24"/>
        </w:rPr>
        <w:t>, inscrita no CNPJ sob n."</w:t>
      </w:r>
      <w:r w:rsidRPr="00137267">
        <w:rPr>
          <w:rFonts w:ascii="Century Gothic" w:hAnsi="Century Gothic"/>
          <w:b/>
          <w:szCs w:val="24"/>
        </w:rPr>
        <w:t xml:space="preserve"> </w:t>
      </w:r>
      <w:r w:rsidRPr="00137267">
        <w:rPr>
          <w:rFonts w:ascii="Century Gothic" w:hAnsi="Century Gothic"/>
          <w:bCs/>
          <w:szCs w:val="24"/>
        </w:rPr>
        <w:t>18.283.101/0001-82</w:t>
      </w:r>
      <w:r w:rsidRPr="00137267">
        <w:rPr>
          <w:rFonts w:ascii="Century Gothic" w:hAnsi="Century Gothic"/>
          <w:szCs w:val="24"/>
        </w:rPr>
        <w:t xml:space="preserve">, representada neste ato pela  Prefeita Municipal, a Senhora  Nívea Maria de Oliveira, no uso de suas prerrogativas legais, </w:t>
      </w:r>
      <w:r w:rsidRPr="00137267">
        <w:rPr>
          <w:rFonts w:ascii="Century Gothic" w:eastAsia="Arial" w:hAnsi="Century Gothic"/>
          <w:szCs w:val="24"/>
        </w:rPr>
        <w:t>torna público o presente edital</w:t>
      </w:r>
      <w:r w:rsidRPr="00137267">
        <w:rPr>
          <w:rFonts w:ascii="Century Gothic" w:hAnsi="Century Gothic"/>
          <w:szCs w:val="24"/>
        </w:rPr>
        <w:t>, torna público, para o conhecimento dos interessados, que realizará licitação, na modalidade Pregão Eletrônico, do tipo Menor Preço por item, modo de disputa “aberto”</w:t>
      </w:r>
      <w:r w:rsidR="008B0DB3" w:rsidRPr="00137267">
        <w:rPr>
          <w:rFonts w:ascii="Century Gothic" w:hAnsi="Century Gothic"/>
          <w:szCs w:val="24"/>
        </w:rPr>
        <w:t xml:space="preserve">, cujo objeto é o </w:t>
      </w:r>
      <w:r w:rsidR="00683C78" w:rsidRPr="00137267">
        <w:rPr>
          <w:rFonts w:ascii="Century Gothic" w:hAnsi="Century Gothic"/>
          <w:szCs w:val="24"/>
        </w:rPr>
        <w:t xml:space="preserve">AQUISIÇÃO FUTURA E EVENTUAL DE GÊNEROS ALIMENTICIOS PARA ATENDER A DEMANDA DA MERENDA ESCOLAR DA REDE MUNICIPAL DE EDUCAÇÃO. (ITENS </w:t>
      </w:r>
      <w:r w:rsidR="00841B5C">
        <w:rPr>
          <w:rFonts w:ascii="Century Gothic" w:hAnsi="Century Gothic"/>
          <w:szCs w:val="24"/>
        </w:rPr>
        <w:t>REMANESCENTES</w:t>
      </w:r>
      <w:r w:rsidR="00683C78" w:rsidRPr="00137267">
        <w:rPr>
          <w:rFonts w:ascii="Century Gothic" w:hAnsi="Century Gothic"/>
          <w:szCs w:val="24"/>
        </w:rPr>
        <w:t>)</w:t>
      </w:r>
      <w:r w:rsidR="000E2995" w:rsidRPr="00137267">
        <w:rPr>
          <w:rFonts w:ascii="Century Gothic" w:hAnsi="Century Gothic"/>
          <w:b/>
          <w:bCs/>
          <w:szCs w:val="24"/>
        </w:rPr>
        <w:t>,</w:t>
      </w:r>
      <w:r w:rsidR="008B0DB3" w:rsidRPr="00137267">
        <w:rPr>
          <w:rFonts w:ascii="Century Gothic" w:hAnsi="Century Gothic"/>
          <w:szCs w:val="24"/>
        </w:rPr>
        <w:t xml:space="preserve"> nos termos da Lei nº 14133/2021, Lei complementar n° 123/06 e demais normas pertinentes à espécie, e as exigências estabelecidas neste Edital.</w:t>
      </w:r>
    </w:p>
    <w:p w14:paraId="5E752459" w14:textId="77777777" w:rsidR="000302DA" w:rsidRPr="00137267" w:rsidRDefault="000302DA" w:rsidP="00B30835">
      <w:pPr>
        <w:pStyle w:val="Normal1"/>
        <w:widowControl w:val="0"/>
        <w:spacing w:after="120" w:line="276" w:lineRule="auto"/>
        <w:jc w:val="both"/>
        <w:rPr>
          <w:rFonts w:ascii="Century Gothic" w:hAnsi="Century Gothic"/>
          <w:szCs w:val="24"/>
        </w:rPr>
      </w:pPr>
    </w:p>
    <w:p w14:paraId="61A5FAFC" w14:textId="7BAAB1D5" w:rsidR="00841742" w:rsidRPr="00137267" w:rsidRDefault="008B0DB3" w:rsidP="00B30835">
      <w:pPr>
        <w:pStyle w:val="Normal1"/>
        <w:widowControl w:val="0"/>
        <w:spacing w:after="120" w:line="276" w:lineRule="auto"/>
        <w:jc w:val="both"/>
        <w:rPr>
          <w:rFonts w:ascii="Century Gothic" w:hAnsi="Century Gothic"/>
          <w:szCs w:val="24"/>
        </w:rPr>
      </w:pPr>
      <w:r w:rsidRPr="00137267">
        <w:rPr>
          <w:rFonts w:ascii="Century Gothic" w:hAnsi="Century Gothic"/>
          <w:szCs w:val="24"/>
        </w:rPr>
        <w:t xml:space="preserve">A Sessão Pública será realizada através do site </w:t>
      </w:r>
      <w:hyperlink r:id="rId12" w:history="1">
        <w:r w:rsidR="00EE7FFB" w:rsidRPr="00137267">
          <w:rPr>
            <w:rStyle w:val="apple-style-span"/>
            <w:rFonts w:ascii="Century Gothic" w:eastAsia="Calibri" w:hAnsi="Century Gothic"/>
            <w:szCs w:val="24"/>
          </w:rPr>
          <w:t>https://comprasbr.com.br/</w:t>
        </w:r>
      </w:hyperlink>
      <w:r w:rsidR="00EE7FFB" w:rsidRPr="00137267">
        <w:rPr>
          <w:rFonts w:ascii="Century Gothic" w:hAnsi="Century Gothic"/>
          <w:szCs w:val="24"/>
        </w:rPr>
        <w:t xml:space="preserve"> </w:t>
      </w:r>
      <w:r w:rsidRPr="00137267">
        <w:rPr>
          <w:rFonts w:ascii="Century Gothic" w:hAnsi="Century Gothic"/>
          <w:szCs w:val="24"/>
        </w:rPr>
        <w:t xml:space="preserve">e conduzida pelo PREGOEIRO, na sala de reuniões da sede </w:t>
      </w:r>
      <w:r w:rsidR="000302DA" w:rsidRPr="00137267">
        <w:rPr>
          <w:rFonts w:ascii="Century Gothic" w:hAnsi="Century Gothic"/>
          <w:szCs w:val="24"/>
        </w:rPr>
        <w:t>da Prefeitura</w:t>
      </w:r>
      <w:r w:rsidR="00EE7FFB" w:rsidRPr="00137267">
        <w:rPr>
          <w:rFonts w:ascii="Century Gothic" w:hAnsi="Century Gothic"/>
          <w:szCs w:val="24"/>
        </w:rPr>
        <w:t xml:space="preserve"> Municipal de Itacarambi</w:t>
      </w:r>
      <w:r w:rsidR="00841742" w:rsidRPr="00137267">
        <w:rPr>
          <w:rFonts w:ascii="Century Gothic" w:hAnsi="Century Gothic"/>
          <w:szCs w:val="24"/>
        </w:rPr>
        <w:t>-MG.</w:t>
      </w:r>
    </w:p>
    <w:p w14:paraId="364B9549" w14:textId="77777777" w:rsidR="000302DA" w:rsidRPr="00137267" w:rsidRDefault="000302DA" w:rsidP="00B30835">
      <w:pPr>
        <w:pStyle w:val="Normal1"/>
        <w:widowControl w:val="0"/>
        <w:spacing w:after="120" w:line="276" w:lineRule="auto"/>
        <w:jc w:val="both"/>
        <w:rPr>
          <w:rFonts w:ascii="Century Gothic" w:hAnsi="Century Gothic"/>
          <w:szCs w:val="24"/>
        </w:rPr>
      </w:pPr>
    </w:p>
    <w:p w14:paraId="6B104E99" w14:textId="2B94C9FD" w:rsidR="008B0DB3" w:rsidRPr="00137267" w:rsidRDefault="008B0DB3" w:rsidP="00B30835">
      <w:pPr>
        <w:pStyle w:val="Normal1"/>
        <w:widowControl w:val="0"/>
        <w:spacing w:after="120" w:line="276" w:lineRule="auto"/>
        <w:jc w:val="both"/>
        <w:rPr>
          <w:rFonts w:ascii="Century Gothic" w:hAnsi="Century Gothic"/>
          <w:szCs w:val="24"/>
        </w:rPr>
      </w:pPr>
      <w:r w:rsidRPr="00137267">
        <w:rPr>
          <w:rFonts w:ascii="Century Gothic" w:hAnsi="Century Gothic"/>
          <w:szCs w:val="24"/>
        </w:rPr>
        <w:t>Data da sessão:</w:t>
      </w:r>
      <w:r w:rsidR="00233B7B" w:rsidRPr="00137267">
        <w:rPr>
          <w:rFonts w:ascii="Century Gothic" w:hAnsi="Century Gothic"/>
          <w:szCs w:val="24"/>
        </w:rPr>
        <w:t xml:space="preserve"> </w:t>
      </w:r>
      <w:sdt>
        <w:sdtPr>
          <w:rPr>
            <w:rFonts w:ascii="Century Gothic" w:hAnsi="Century Gothic"/>
            <w:color w:val="5B5B5F"/>
          </w:rPr>
          <w:id w:val="1127825239"/>
          <w:placeholder>
            <w:docPart w:val="31BC1D9FE0CA4CC5946800408C95B850"/>
          </w:placeholder>
          <w:date w:fullDate="2024-11-27T00:00:00Z">
            <w:dateFormat w:val="dd/MM/yyyy"/>
            <w:lid w:val="pt-BR"/>
            <w:storeMappedDataAs w:val="dateTime"/>
            <w:calendar w:val="gregorian"/>
          </w:date>
        </w:sdtPr>
        <w:sdtEndPr/>
        <w:sdtContent>
          <w:r w:rsidR="002B4490">
            <w:rPr>
              <w:rFonts w:ascii="Century Gothic" w:hAnsi="Century Gothic"/>
              <w:color w:val="5B5B5F"/>
            </w:rPr>
            <w:t>27/11/2024</w:t>
          </w:r>
        </w:sdtContent>
      </w:sdt>
    </w:p>
    <w:p w14:paraId="039FBC92" w14:textId="320D8122" w:rsidR="00EE543C" w:rsidRPr="00137267" w:rsidRDefault="00EE543C" w:rsidP="00B30835">
      <w:pPr>
        <w:pStyle w:val="Normal1"/>
        <w:widowControl w:val="0"/>
        <w:numPr>
          <w:ilvl w:val="0"/>
          <w:numId w:val="5"/>
        </w:numPr>
        <w:spacing w:after="120" w:line="276" w:lineRule="auto"/>
        <w:ind w:left="0" w:firstLine="0"/>
        <w:jc w:val="both"/>
        <w:rPr>
          <w:rFonts w:ascii="Century Gothic" w:hAnsi="Century Gothic"/>
          <w:szCs w:val="24"/>
        </w:rPr>
      </w:pPr>
      <w:r w:rsidRPr="00137267">
        <w:rPr>
          <w:rFonts w:ascii="Century Gothic" w:hAnsi="Century Gothic"/>
          <w:szCs w:val="24"/>
        </w:rPr>
        <w:t xml:space="preserve">Horário:  </w:t>
      </w:r>
      <w:r w:rsidR="00233B7B" w:rsidRPr="00137267">
        <w:rPr>
          <w:rFonts w:ascii="Century Gothic" w:hAnsi="Century Gothic"/>
          <w:szCs w:val="24"/>
        </w:rPr>
        <w:t xml:space="preserve">08h15min </w:t>
      </w:r>
      <w:r w:rsidRPr="00137267">
        <w:rPr>
          <w:rFonts w:ascii="Century Gothic" w:hAnsi="Century Gothic"/>
          <w:szCs w:val="24"/>
        </w:rPr>
        <w:t>– horário de Brasília</w:t>
      </w:r>
    </w:p>
    <w:p w14:paraId="2211EB15" w14:textId="77777777" w:rsidR="00EE543C" w:rsidRPr="00137267" w:rsidRDefault="00EE543C" w:rsidP="00B30835">
      <w:pPr>
        <w:pStyle w:val="Normal1"/>
        <w:widowControl w:val="0"/>
        <w:numPr>
          <w:ilvl w:val="0"/>
          <w:numId w:val="5"/>
        </w:numPr>
        <w:spacing w:after="120" w:line="276" w:lineRule="auto"/>
        <w:ind w:left="0" w:firstLine="0"/>
        <w:jc w:val="both"/>
        <w:rPr>
          <w:rFonts w:ascii="Century Gothic" w:hAnsi="Century Gothic"/>
          <w:szCs w:val="24"/>
        </w:rPr>
      </w:pPr>
      <w:r w:rsidRPr="00137267">
        <w:rPr>
          <w:rFonts w:ascii="Century Gothic" w:hAnsi="Century Gothic"/>
          <w:szCs w:val="24"/>
        </w:rPr>
        <w:t xml:space="preserve">Sitio eletrônico: </w:t>
      </w:r>
      <w:hyperlink r:id="rId13" w:history="1">
        <w:r w:rsidRPr="00137267">
          <w:rPr>
            <w:rStyle w:val="apple-style-span"/>
            <w:rFonts w:ascii="Century Gothic" w:eastAsia="Calibri" w:hAnsi="Century Gothic"/>
            <w:szCs w:val="24"/>
          </w:rPr>
          <w:t>https://comprasbr.com.br/</w:t>
        </w:r>
      </w:hyperlink>
    </w:p>
    <w:p w14:paraId="24744764" w14:textId="00D74686" w:rsidR="00EE543C" w:rsidRPr="00137267" w:rsidRDefault="00EE543C" w:rsidP="00B30835">
      <w:pPr>
        <w:pStyle w:val="Normal1"/>
        <w:widowControl w:val="0"/>
        <w:numPr>
          <w:ilvl w:val="0"/>
          <w:numId w:val="5"/>
        </w:numPr>
        <w:spacing w:after="120" w:line="276" w:lineRule="auto"/>
        <w:ind w:left="0" w:firstLine="0"/>
        <w:jc w:val="both"/>
        <w:rPr>
          <w:rFonts w:ascii="Century Gothic" w:hAnsi="Century Gothic"/>
          <w:szCs w:val="24"/>
        </w:rPr>
      </w:pPr>
      <w:r w:rsidRPr="00137267">
        <w:rPr>
          <w:rFonts w:ascii="Century Gothic" w:hAnsi="Century Gothic"/>
          <w:szCs w:val="24"/>
        </w:rPr>
        <w:t>Tipo: Menor preço</w:t>
      </w:r>
      <w:r w:rsidR="001556D8" w:rsidRPr="00137267">
        <w:rPr>
          <w:rFonts w:ascii="Century Gothic" w:hAnsi="Century Gothic"/>
          <w:szCs w:val="24"/>
        </w:rPr>
        <w:t xml:space="preserve"> por item</w:t>
      </w:r>
    </w:p>
    <w:p w14:paraId="1BE39B1A" w14:textId="77777777" w:rsidR="00EE543C" w:rsidRPr="00137267" w:rsidRDefault="00EE543C" w:rsidP="00B30835">
      <w:pPr>
        <w:pStyle w:val="Normal1"/>
        <w:widowControl w:val="0"/>
        <w:numPr>
          <w:ilvl w:val="0"/>
          <w:numId w:val="5"/>
        </w:numPr>
        <w:spacing w:after="120" w:line="276" w:lineRule="auto"/>
        <w:ind w:left="0" w:firstLine="0"/>
        <w:jc w:val="both"/>
        <w:rPr>
          <w:rFonts w:ascii="Century Gothic" w:hAnsi="Century Gothic"/>
          <w:szCs w:val="24"/>
        </w:rPr>
      </w:pPr>
      <w:r w:rsidRPr="00137267">
        <w:rPr>
          <w:rFonts w:ascii="Century Gothic" w:hAnsi="Century Gothic"/>
          <w:szCs w:val="24"/>
        </w:rPr>
        <w:t>Modo de disputa: Aberto</w:t>
      </w:r>
    </w:p>
    <w:p w14:paraId="05C1EAC6" w14:textId="77777777" w:rsidR="00EE543C" w:rsidRPr="00137267" w:rsidRDefault="00EE543C" w:rsidP="00B30835">
      <w:pPr>
        <w:pStyle w:val="Normal1"/>
        <w:widowControl w:val="0"/>
        <w:numPr>
          <w:ilvl w:val="0"/>
          <w:numId w:val="5"/>
        </w:numPr>
        <w:spacing w:after="120" w:line="276" w:lineRule="auto"/>
        <w:ind w:left="0" w:firstLine="0"/>
        <w:jc w:val="both"/>
        <w:rPr>
          <w:rFonts w:ascii="Century Gothic" w:hAnsi="Century Gothic"/>
          <w:szCs w:val="24"/>
        </w:rPr>
      </w:pPr>
      <w:r w:rsidRPr="00137267">
        <w:rPr>
          <w:rFonts w:ascii="Century Gothic" w:hAnsi="Century Gothic"/>
          <w:szCs w:val="24"/>
        </w:rPr>
        <w:t>Esclarecimentos: site do portal Comprasbr</w:t>
      </w:r>
    </w:p>
    <w:p w14:paraId="7B58557D" w14:textId="77777777" w:rsidR="00EE543C" w:rsidRPr="00137267" w:rsidRDefault="00EE543C" w:rsidP="00B30835">
      <w:pPr>
        <w:pStyle w:val="Normal1"/>
        <w:widowControl w:val="0"/>
        <w:numPr>
          <w:ilvl w:val="0"/>
          <w:numId w:val="5"/>
        </w:numPr>
        <w:spacing w:after="120" w:line="276" w:lineRule="auto"/>
        <w:ind w:left="0" w:firstLine="0"/>
        <w:jc w:val="both"/>
        <w:rPr>
          <w:rFonts w:ascii="Century Gothic" w:hAnsi="Century Gothic"/>
          <w:szCs w:val="24"/>
        </w:rPr>
      </w:pPr>
      <w:r w:rsidRPr="00137267">
        <w:rPr>
          <w:rFonts w:ascii="Century Gothic" w:hAnsi="Century Gothic"/>
          <w:szCs w:val="24"/>
        </w:rPr>
        <w:t>E-mail: licitação2@itacarambi.mg.gov.br</w:t>
      </w:r>
    </w:p>
    <w:p w14:paraId="06D49905" w14:textId="45AA1FD0" w:rsidR="00EE543C" w:rsidRPr="00137267" w:rsidRDefault="001556D8" w:rsidP="00B30835">
      <w:pPr>
        <w:pStyle w:val="Normal1"/>
        <w:widowControl w:val="0"/>
        <w:numPr>
          <w:ilvl w:val="0"/>
          <w:numId w:val="5"/>
        </w:numPr>
        <w:spacing w:after="120" w:line="276" w:lineRule="auto"/>
        <w:ind w:left="0" w:firstLine="0"/>
        <w:jc w:val="both"/>
        <w:rPr>
          <w:rFonts w:ascii="Century Gothic" w:hAnsi="Century Gothic"/>
          <w:szCs w:val="24"/>
        </w:rPr>
      </w:pPr>
      <w:r w:rsidRPr="00137267">
        <w:rPr>
          <w:rFonts w:ascii="Century Gothic" w:hAnsi="Century Gothic"/>
          <w:szCs w:val="24"/>
        </w:rPr>
        <w:t>A l</w:t>
      </w:r>
      <w:r w:rsidR="00EE543C" w:rsidRPr="00137267">
        <w:rPr>
          <w:rFonts w:ascii="Century Gothic" w:hAnsi="Century Gothic"/>
          <w:szCs w:val="24"/>
        </w:rPr>
        <w:t xml:space="preserve">icitação </w:t>
      </w:r>
      <w:r w:rsidRPr="00137267">
        <w:rPr>
          <w:rFonts w:ascii="Century Gothic" w:hAnsi="Century Gothic"/>
          <w:szCs w:val="24"/>
        </w:rPr>
        <w:t xml:space="preserve">contém algum item de </w:t>
      </w:r>
      <w:r w:rsidR="00EE543C" w:rsidRPr="00137267">
        <w:rPr>
          <w:rFonts w:ascii="Century Gothic" w:hAnsi="Century Gothic"/>
          <w:szCs w:val="24"/>
        </w:rPr>
        <w:t>exclusiva participação para ME/EPP.</w:t>
      </w:r>
    </w:p>
    <w:p w14:paraId="2A9355AA" w14:textId="77777777" w:rsidR="000302DA" w:rsidRPr="00137267" w:rsidRDefault="000302DA" w:rsidP="00B30835">
      <w:pPr>
        <w:pStyle w:val="Normal1"/>
        <w:widowControl w:val="0"/>
        <w:spacing w:after="120" w:line="276" w:lineRule="auto"/>
        <w:ind w:left="720"/>
        <w:jc w:val="both"/>
        <w:rPr>
          <w:rFonts w:ascii="Century Gothic" w:hAnsi="Century Gothic"/>
          <w:szCs w:val="24"/>
        </w:rPr>
      </w:pPr>
    </w:p>
    <w:p w14:paraId="0DDB8423" w14:textId="77777777" w:rsidR="000F104D" w:rsidRPr="00137267" w:rsidRDefault="2657C157" w:rsidP="00B30835">
      <w:pPr>
        <w:pStyle w:val="Nivel01"/>
        <w:keepNext w:val="0"/>
        <w:keepLines w:val="0"/>
        <w:widowControl w:val="0"/>
        <w:numPr>
          <w:ilvl w:val="0"/>
          <w:numId w:val="1"/>
        </w:numPr>
        <w:spacing w:before="0"/>
        <w:rPr>
          <w:rFonts w:ascii="Century Gothic" w:hAnsi="Century Gothic"/>
          <w:sz w:val="24"/>
          <w:szCs w:val="24"/>
        </w:rPr>
      </w:pPr>
      <w:bookmarkStart w:id="1" w:name="_Toc178264822"/>
      <w:r w:rsidRPr="00137267">
        <w:rPr>
          <w:rFonts w:ascii="Century Gothic" w:hAnsi="Century Gothic"/>
          <w:sz w:val="24"/>
          <w:szCs w:val="24"/>
        </w:rPr>
        <w:t>DO OBJETO</w:t>
      </w:r>
      <w:bookmarkEnd w:id="1"/>
    </w:p>
    <w:p w14:paraId="3968E0CC" w14:textId="1A47310D" w:rsidR="00B929CF" w:rsidRPr="00137267" w:rsidRDefault="2657C157"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color w:val="000000" w:themeColor="text1"/>
          <w:sz w:val="24"/>
        </w:rPr>
        <w:t xml:space="preserve">O objeto da presente licitação é a escolha da proposta mais vantajosa para </w:t>
      </w:r>
      <w:r w:rsidR="008B0DB3" w:rsidRPr="00137267">
        <w:rPr>
          <w:rFonts w:ascii="Century Gothic" w:hAnsi="Century Gothic" w:cs="Times New Roman"/>
          <w:color w:val="000000" w:themeColor="text1"/>
          <w:sz w:val="24"/>
        </w:rPr>
        <w:t xml:space="preserve">o </w:t>
      </w:r>
      <w:r w:rsidR="00683C78" w:rsidRPr="00137267">
        <w:rPr>
          <w:rFonts w:ascii="Century Gothic" w:hAnsi="Century Gothic"/>
          <w:b/>
          <w:bCs/>
          <w:sz w:val="24"/>
        </w:rPr>
        <w:t xml:space="preserve">AQUISIÇÃO FUTURA E EVENTUAL DE GÊNEROS ALIMENTICIOS PARA ATENDER A DEMANDA DA MERENDA ESCOLAR DA REDE MUNICIPAL DE EDUCAÇÃO. (ITENS </w:t>
      </w:r>
      <w:r w:rsidR="00841B5C">
        <w:rPr>
          <w:rFonts w:ascii="Century Gothic" w:hAnsi="Century Gothic"/>
          <w:b/>
          <w:bCs/>
          <w:sz w:val="24"/>
        </w:rPr>
        <w:t>REMANESCENTES</w:t>
      </w:r>
      <w:r w:rsidR="00683C78" w:rsidRPr="00137267">
        <w:rPr>
          <w:rFonts w:ascii="Century Gothic" w:hAnsi="Century Gothic"/>
          <w:b/>
          <w:bCs/>
          <w:sz w:val="24"/>
        </w:rPr>
        <w:t>)</w:t>
      </w:r>
      <w:r w:rsidR="00156BDE" w:rsidRPr="00137267">
        <w:rPr>
          <w:rFonts w:ascii="Century Gothic" w:hAnsi="Century Gothic" w:cs="Times New Roman"/>
          <w:sz w:val="24"/>
        </w:rPr>
        <w:t xml:space="preserve">, </w:t>
      </w:r>
      <w:r w:rsidRPr="00137267">
        <w:rPr>
          <w:rFonts w:ascii="Century Gothic" w:hAnsi="Century Gothic" w:cs="Times New Roman"/>
          <w:color w:val="000000" w:themeColor="text1"/>
          <w:sz w:val="24"/>
        </w:rPr>
        <w:t xml:space="preserve">conforme condições, </w:t>
      </w:r>
      <w:r w:rsidRPr="00137267">
        <w:rPr>
          <w:rFonts w:ascii="Century Gothic" w:hAnsi="Century Gothic" w:cs="Times New Roman"/>
          <w:color w:val="000000" w:themeColor="text1"/>
          <w:sz w:val="24"/>
        </w:rPr>
        <w:lastRenderedPageBreak/>
        <w:t>quantidades e exigências estabelecidas neste Edital e seus anexos.</w:t>
      </w:r>
    </w:p>
    <w:p w14:paraId="0784C0CA" w14:textId="77777777" w:rsidR="00B929CF" w:rsidRPr="00137267" w:rsidRDefault="2657C157"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A licitação será dividida em itens</w:t>
      </w:r>
      <w:r w:rsidRPr="00137267">
        <w:rPr>
          <w:rFonts w:ascii="Century Gothic" w:hAnsi="Century Gothic" w:cs="Times New Roman"/>
          <w:b/>
          <w:bCs/>
          <w:sz w:val="24"/>
        </w:rPr>
        <w:t>,</w:t>
      </w:r>
      <w:r w:rsidRPr="00137267">
        <w:rPr>
          <w:rFonts w:ascii="Century Gothic" w:hAnsi="Century Gothic" w:cs="Times New Roman"/>
          <w:sz w:val="24"/>
        </w:rPr>
        <w:t xml:space="preserve"> conforme tabela constante do Termo de Referência, facultando-se ao licitante a participação em quantos itens forem de seu interesse.</w:t>
      </w:r>
    </w:p>
    <w:p w14:paraId="0AE4AE39" w14:textId="35C16D72" w:rsidR="00B929CF" w:rsidRDefault="2657C157"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O critério de julgamento adotado será o menor preço</w:t>
      </w:r>
      <w:r w:rsidR="00D05D5F" w:rsidRPr="00137267">
        <w:rPr>
          <w:rFonts w:ascii="Century Gothic" w:hAnsi="Century Gothic" w:cs="Times New Roman"/>
          <w:sz w:val="24"/>
        </w:rPr>
        <w:t xml:space="preserve"> do item</w:t>
      </w:r>
      <w:r w:rsidRPr="00137267">
        <w:rPr>
          <w:rFonts w:ascii="Century Gothic" w:hAnsi="Century Gothic" w:cs="Times New Roman"/>
          <w:sz w:val="24"/>
        </w:rPr>
        <w:t>, observadas as exigências contidas neste Edital e seus Anexos quanto às especificações do objeto.</w:t>
      </w:r>
    </w:p>
    <w:p w14:paraId="58907359" w14:textId="77777777" w:rsidR="001F27CE" w:rsidRPr="00137267" w:rsidRDefault="001F27CE" w:rsidP="00B30835">
      <w:pPr>
        <w:widowControl w:val="0"/>
        <w:spacing w:after="120" w:line="276" w:lineRule="auto"/>
        <w:ind w:left="567"/>
        <w:jc w:val="both"/>
        <w:rPr>
          <w:rFonts w:ascii="Century Gothic" w:hAnsi="Century Gothic" w:cs="Times New Roman"/>
          <w:sz w:val="24"/>
        </w:rPr>
      </w:pPr>
    </w:p>
    <w:p w14:paraId="76F70F4D" w14:textId="77777777" w:rsidR="000F104D" w:rsidRPr="00137267" w:rsidRDefault="2657C157" w:rsidP="00B30835">
      <w:pPr>
        <w:pStyle w:val="Nivel01"/>
        <w:keepNext w:val="0"/>
        <w:keepLines w:val="0"/>
        <w:widowControl w:val="0"/>
        <w:numPr>
          <w:ilvl w:val="0"/>
          <w:numId w:val="1"/>
        </w:numPr>
        <w:spacing w:before="0"/>
        <w:rPr>
          <w:rFonts w:ascii="Century Gothic" w:hAnsi="Century Gothic"/>
          <w:sz w:val="24"/>
          <w:szCs w:val="24"/>
        </w:rPr>
      </w:pPr>
      <w:bookmarkStart w:id="2" w:name="_Toc178264823"/>
      <w:r w:rsidRPr="00137267">
        <w:rPr>
          <w:rFonts w:ascii="Century Gothic" w:hAnsi="Century Gothic"/>
          <w:sz w:val="24"/>
          <w:szCs w:val="24"/>
        </w:rPr>
        <w:t>DO CREDENCIAMENTO</w:t>
      </w:r>
      <w:bookmarkEnd w:id="2"/>
    </w:p>
    <w:p w14:paraId="29513AF3" w14:textId="77777777" w:rsidR="00B82CCA" w:rsidRPr="00137267" w:rsidRDefault="00B82CCA" w:rsidP="00B30835">
      <w:pPr>
        <w:pStyle w:val="PargrafodaLista"/>
        <w:widowControl w:val="0"/>
        <w:numPr>
          <w:ilvl w:val="0"/>
          <w:numId w:val="12"/>
        </w:numPr>
        <w:spacing w:after="120" w:line="276" w:lineRule="auto"/>
        <w:contextualSpacing w:val="0"/>
        <w:jc w:val="both"/>
        <w:outlineLvl w:val="0"/>
        <w:rPr>
          <w:rFonts w:ascii="Century Gothic" w:eastAsiaTheme="majorEastAsia" w:hAnsi="Century Gothic" w:cs="Times New Roman"/>
          <w:b/>
          <w:bCs/>
          <w:vanish/>
          <w:color w:val="000000" w:themeColor="text1"/>
          <w:sz w:val="24"/>
        </w:rPr>
      </w:pPr>
      <w:bookmarkStart w:id="3" w:name="_Toc176764314"/>
      <w:bookmarkStart w:id="4" w:name="_Toc176764506"/>
      <w:bookmarkStart w:id="5" w:name="_Toc176764700"/>
      <w:bookmarkStart w:id="6" w:name="_Toc176765461"/>
      <w:bookmarkStart w:id="7" w:name="_Toc176939976"/>
      <w:bookmarkStart w:id="8" w:name="_Toc178264216"/>
      <w:bookmarkStart w:id="9" w:name="_Toc178264418"/>
      <w:bookmarkStart w:id="10" w:name="_Toc178264621"/>
      <w:bookmarkStart w:id="11" w:name="_Toc178264824"/>
      <w:bookmarkEnd w:id="3"/>
      <w:bookmarkEnd w:id="4"/>
      <w:bookmarkEnd w:id="5"/>
      <w:bookmarkEnd w:id="6"/>
      <w:bookmarkEnd w:id="7"/>
      <w:bookmarkEnd w:id="8"/>
      <w:bookmarkEnd w:id="9"/>
      <w:bookmarkEnd w:id="10"/>
      <w:bookmarkEnd w:id="11"/>
    </w:p>
    <w:p w14:paraId="7A7F5061" w14:textId="77777777" w:rsidR="00B82CCA" w:rsidRPr="00137267" w:rsidRDefault="00B82CCA" w:rsidP="00B30835">
      <w:pPr>
        <w:pStyle w:val="PargrafodaLista"/>
        <w:widowControl w:val="0"/>
        <w:numPr>
          <w:ilvl w:val="0"/>
          <w:numId w:val="12"/>
        </w:numPr>
        <w:spacing w:after="120" w:line="276" w:lineRule="auto"/>
        <w:contextualSpacing w:val="0"/>
        <w:jc w:val="both"/>
        <w:outlineLvl w:val="0"/>
        <w:rPr>
          <w:rFonts w:ascii="Century Gothic" w:eastAsiaTheme="majorEastAsia" w:hAnsi="Century Gothic" w:cs="Times New Roman"/>
          <w:b/>
          <w:bCs/>
          <w:vanish/>
          <w:color w:val="000000" w:themeColor="text1"/>
          <w:sz w:val="24"/>
        </w:rPr>
      </w:pPr>
      <w:bookmarkStart w:id="12" w:name="_Toc176764315"/>
      <w:bookmarkStart w:id="13" w:name="_Toc176764507"/>
      <w:bookmarkStart w:id="14" w:name="_Toc176764701"/>
      <w:bookmarkStart w:id="15" w:name="_Toc176765462"/>
      <w:bookmarkStart w:id="16" w:name="_Toc176939977"/>
      <w:bookmarkStart w:id="17" w:name="_Toc178264217"/>
      <w:bookmarkStart w:id="18" w:name="_Toc178264419"/>
      <w:bookmarkStart w:id="19" w:name="_Toc178264622"/>
      <w:bookmarkStart w:id="20" w:name="_Toc178264825"/>
      <w:bookmarkEnd w:id="12"/>
      <w:bookmarkEnd w:id="13"/>
      <w:bookmarkEnd w:id="14"/>
      <w:bookmarkEnd w:id="15"/>
      <w:bookmarkEnd w:id="16"/>
      <w:bookmarkEnd w:id="17"/>
      <w:bookmarkEnd w:id="18"/>
      <w:bookmarkEnd w:id="19"/>
      <w:bookmarkEnd w:id="20"/>
    </w:p>
    <w:p w14:paraId="7F130231" w14:textId="1ABD2F80" w:rsidR="000F104D" w:rsidRPr="00137267" w:rsidRDefault="2657C157" w:rsidP="00B30835">
      <w:pPr>
        <w:pStyle w:val="PargrafodaLista"/>
        <w:widowControl w:val="0"/>
        <w:numPr>
          <w:ilvl w:val="1"/>
          <w:numId w:val="12"/>
        </w:numPr>
        <w:spacing w:after="120" w:line="276" w:lineRule="auto"/>
        <w:ind w:left="567" w:hanging="567"/>
        <w:contextualSpacing w:val="0"/>
        <w:jc w:val="both"/>
        <w:rPr>
          <w:rFonts w:ascii="Century Gothic" w:hAnsi="Century Gothic"/>
          <w:sz w:val="24"/>
        </w:rPr>
      </w:pPr>
      <w:r w:rsidRPr="00137267">
        <w:rPr>
          <w:rFonts w:ascii="Century Gothic" w:hAnsi="Century Gothic"/>
          <w:sz w:val="24"/>
        </w:rPr>
        <w:t xml:space="preserve">O Credenciamento é o nível básico do registro cadastral </w:t>
      </w:r>
      <w:r w:rsidR="00344A59" w:rsidRPr="00137267">
        <w:rPr>
          <w:rFonts w:ascii="Century Gothic" w:hAnsi="Century Gothic"/>
          <w:sz w:val="24"/>
        </w:rPr>
        <w:t>no portal</w:t>
      </w:r>
      <w:r w:rsidR="001556D8" w:rsidRPr="00137267">
        <w:rPr>
          <w:rFonts w:ascii="Century Gothic" w:hAnsi="Century Gothic"/>
          <w:sz w:val="24"/>
        </w:rPr>
        <w:t>/</w:t>
      </w:r>
      <w:r w:rsidR="00F14C6A" w:rsidRPr="00137267">
        <w:rPr>
          <w:rFonts w:ascii="Century Gothic" w:hAnsi="Century Gothic"/>
          <w:sz w:val="24"/>
        </w:rPr>
        <w:t>s</w:t>
      </w:r>
      <w:r w:rsidR="001556D8" w:rsidRPr="00137267">
        <w:rPr>
          <w:rFonts w:ascii="Century Gothic" w:hAnsi="Century Gothic"/>
          <w:sz w:val="24"/>
        </w:rPr>
        <w:t>istema</w:t>
      </w:r>
      <w:r w:rsidR="00AD7F1F" w:rsidRPr="00137267">
        <w:rPr>
          <w:rFonts w:ascii="Century Gothic" w:hAnsi="Century Gothic"/>
          <w:sz w:val="24"/>
        </w:rPr>
        <w:t xml:space="preserve"> Comprasbr, no site</w:t>
      </w:r>
      <w:r w:rsidR="00797D80" w:rsidRPr="00137267">
        <w:rPr>
          <w:rFonts w:ascii="Century Gothic" w:hAnsi="Century Gothic"/>
          <w:sz w:val="24"/>
        </w:rPr>
        <w:t xml:space="preserve">: </w:t>
      </w:r>
      <w:hyperlink r:id="rId14" w:history="1">
        <w:r w:rsidR="00797D80" w:rsidRPr="00137267">
          <w:rPr>
            <w:rStyle w:val="Hiperligao"/>
            <w:rFonts w:ascii="Century Gothic" w:eastAsia="Calibri" w:hAnsi="Century Gothic" w:cs="Times New Roman"/>
            <w:sz w:val="24"/>
          </w:rPr>
          <w:t>https://comprasbr.com.br/</w:t>
        </w:r>
      </w:hyperlink>
      <w:r w:rsidR="00797D80" w:rsidRPr="00137267">
        <w:rPr>
          <w:rStyle w:val="apple-style-span"/>
          <w:rFonts w:ascii="Century Gothic" w:eastAsia="Calibri" w:hAnsi="Century Gothic" w:cs="Times New Roman"/>
          <w:sz w:val="24"/>
        </w:rPr>
        <w:t xml:space="preserve">.  </w:t>
      </w:r>
      <w:r w:rsidRPr="00137267">
        <w:rPr>
          <w:rFonts w:ascii="Century Gothic" w:hAnsi="Century Gothic"/>
          <w:sz w:val="24"/>
        </w:rPr>
        <w:t xml:space="preserve"> </w:t>
      </w:r>
      <w:r w:rsidR="00AD7F1F" w:rsidRPr="00137267">
        <w:rPr>
          <w:rFonts w:ascii="Century Gothic" w:hAnsi="Century Gothic"/>
          <w:sz w:val="24"/>
        </w:rPr>
        <w:t xml:space="preserve"> ou no </w:t>
      </w:r>
      <w:r w:rsidR="007A6DB7" w:rsidRPr="00137267">
        <w:rPr>
          <w:rFonts w:ascii="Century Gothic" w:hAnsi="Century Gothic"/>
          <w:sz w:val="24"/>
        </w:rPr>
        <w:t>SICAF</w:t>
      </w:r>
      <w:r w:rsidR="00AD7F1F" w:rsidRPr="00137267">
        <w:rPr>
          <w:rStyle w:val="apple-style-span"/>
          <w:rFonts w:ascii="Century Gothic" w:eastAsia="Calibri" w:hAnsi="Century Gothic" w:cs="Times New Roman"/>
          <w:sz w:val="24"/>
        </w:rPr>
        <w:t xml:space="preserve"> </w:t>
      </w:r>
      <w:r w:rsidRPr="00137267">
        <w:rPr>
          <w:rFonts w:ascii="Century Gothic" w:hAnsi="Century Gothic"/>
          <w:sz w:val="24"/>
        </w:rPr>
        <w:t>que permite a participação dos interessados na modalidade licitatória Pregão, em sua forma eletrônica.</w:t>
      </w:r>
    </w:p>
    <w:p w14:paraId="28F706B8" w14:textId="49FE7742" w:rsidR="000F104D" w:rsidRPr="00137267" w:rsidRDefault="2657C157"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rPr>
        <w:t>O credenciamento junto ao provedor do sistema implica a responsabilidade do licitante ou de seu representante legal e a presunção de sua capacidade técnica para realização das transações inerentes a este Pregão.</w:t>
      </w:r>
    </w:p>
    <w:p w14:paraId="285CA607" w14:textId="480C0F76" w:rsidR="00DB0823" w:rsidRPr="00137267" w:rsidRDefault="00DB0823"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872218" w14:textId="7544DC23" w:rsidR="00B607A0" w:rsidRPr="00137267" w:rsidRDefault="00B607A0"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lang w:eastAsia="en-US"/>
        </w:rPr>
        <w:t xml:space="preserve">É de responsabilidade do cadastrado conferir a exatidão dos seus dados cadastrais </w:t>
      </w:r>
      <w:r w:rsidR="000241CF" w:rsidRPr="00137267">
        <w:rPr>
          <w:rFonts w:ascii="Century Gothic" w:hAnsi="Century Gothic" w:cs="Times New Roman"/>
          <w:color w:val="000000" w:themeColor="text1"/>
          <w:sz w:val="24"/>
          <w:lang w:eastAsia="en-US"/>
        </w:rPr>
        <w:t>n</w:t>
      </w:r>
      <w:r w:rsidR="00AD7F1F" w:rsidRPr="00137267">
        <w:rPr>
          <w:rFonts w:ascii="Century Gothic" w:hAnsi="Century Gothic" w:cs="Times New Roman"/>
          <w:color w:val="000000" w:themeColor="text1"/>
          <w:sz w:val="24"/>
          <w:lang w:eastAsia="en-US"/>
        </w:rPr>
        <w:t>a Plataforma</w:t>
      </w:r>
      <w:r w:rsidR="000241CF" w:rsidRPr="00137267">
        <w:rPr>
          <w:rFonts w:ascii="Century Gothic" w:hAnsi="Century Gothic" w:cs="Times New Roman"/>
          <w:color w:val="000000" w:themeColor="text1"/>
          <w:sz w:val="24"/>
          <w:lang w:eastAsia="en-US"/>
        </w:rPr>
        <w:t xml:space="preserve"> </w:t>
      </w:r>
      <w:r w:rsidR="00AD7F1F" w:rsidRPr="00137267">
        <w:rPr>
          <w:rFonts w:ascii="Century Gothic" w:hAnsi="Century Gothic" w:cs="Times New Roman"/>
          <w:sz w:val="24"/>
        </w:rPr>
        <w:t xml:space="preserve">Comprasbr, no site: </w:t>
      </w:r>
      <w:r w:rsidR="00797D80" w:rsidRPr="00137267">
        <w:rPr>
          <w:rFonts w:ascii="Century Gothic" w:hAnsi="Century Gothic" w:cs="Times New Roman"/>
          <w:sz w:val="24"/>
        </w:rPr>
        <w:t xml:space="preserve">   </w:t>
      </w:r>
      <w:hyperlink r:id="rId15" w:history="1">
        <w:r w:rsidR="00797D80" w:rsidRPr="00137267">
          <w:rPr>
            <w:rStyle w:val="Hiperligao"/>
            <w:rFonts w:ascii="Century Gothic" w:eastAsia="Calibri" w:hAnsi="Century Gothic" w:cs="Times New Roman"/>
            <w:sz w:val="24"/>
          </w:rPr>
          <w:t>https://comprasbr.com.br/</w:t>
        </w:r>
      </w:hyperlink>
      <w:r w:rsidR="00797D80" w:rsidRPr="00137267">
        <w:rPr>
          <w:rStyle w:val="apple-style-span"/>
          <w:rFonts w:ascii="Century Gothic" w:eastAsia="Calibri" w:hAnsi="Century Gothic" w:cs="Times New Roman"/>
          <w:sz w:val="24"/>
        </w:rPr>
        <w:t xml:space="preserve">. </w:t>
      </w:r>
      <w:r w:rsidR="00AD7F1F" w:rsidRPr="00137267">
        <w:rPr>
          <w:rFonts w:ascii="Century Gothic" w:hAnsi="Century Gothic" w:cs="Times New Roman"/>
          <w:color w:val="000000" w:themeColor="text1"/>
          <w:sz w:val="24"/>
          <w:lang w:eastAsia="en-US"/>
        </w:rPr>
        <w:t xml:space="preserve"> ou no </w:t>
      </w:r>
      <w:r w:rsidR="007A6DB7" w:rsidRPr="00137267">
        <w:rPr>
          <w:rFonts w:ascii="Century Gothic" w:hAnsi="Century Gothic" w:cs="Times New Roman"/>
          <w:color w:val="000000" w:themeColor="text1"/>
          <w:sz w:val="24"/>
          <w:lang w:eastAsia="en-US"/>
        </w:rPr>
        <w:t>SICAF</w:t>
      </w:r>
      <w:r w:rsidRPr="00137267">
        <w:rPr>
          <w:rFonts w:ascii="Century Gothic" w:hAnsi="Century Gothic" w:cs="Times New Roman"/>
          <w:color w:val="000000" w:themeColor="text1"/>
          <w:sz w:val="24"/>
          <w:lang w:eastAsia="en-US"/>
        </w:rPr>
        <w:t xml:space="preserve"> e mantê-los atualizados junto aos órgãos responsáveis pela informação, devendo proceder, imediatamente, à correção ou à alteração dos registros tão logo identifique incorreção ou aqueles se tornem desatualizados.</w:t>
      </w:r>
    </w:p>
    <w:p w14:paraId="1B33D999" w14:textId="38A5FB5E" w:rsidR="00B607A0" w:rsidRDefault="00B607A0" w:rsidP="00B30835">
      <w:pPr>
        <w:widowControl w:val="0"/>
        <w:numPr>
          <w:ilvl w:val="2"/>
          <w:numId w:val="1"/>
        </w:numPr>
        <w:spacing w:after="120" w:line="276" w:lineRule="auto"/>
        <w:ind w:left="1134"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lang w:eastAsia="en-US"/>
        </w:rPr>
        <w:t>A não observância do disposto no subitem anterior poderá ensejar desclassificação no momento da habilitação</w:t>
      </w:r>
    </w:p>
    <w:p w14:paraId="52A91D6A" w14:textId="77777777" w:rsidR="001F27CE" w:rsidRPr="00137267" w:rsidRDefault="001F27CE" w:rsidP="00B30835">
      <w:pPr>
        <w:widowControl w:val="0"/>
        <w:spacing w:after="120" w:line="276" w:lineRule="auto"/>
        <w:ind w:left="1134"/>
        <w:jc w:val="both"/>
        <w:rPr>
          <w:rFonts w:ascii="Century Gothic" w:hAnsi="Century Gothic" w:cs="Times New Roman"/>
          <w:color w:val="000000" w:themeColor="text1"/>
          <w:sz w:val="24"/>
        </w:rPr>
      </w:pPr>
    </w:p>
    <w:p w14:paraId="349EF92C" w14:textId="3BE7C573" w:rsidR="000F104D" w:rsidRPr="00137267" w:rsidRDefault="2657C157" w:rsidP="00B30835">
      <w:pPr>
        <w:pStyle w:val="Nivel01"/>
        <w:keepNext w:val="0"/>
        <w:keepLines w:val="0"/>
        <w:widowControl w:val="0"/>
        <w:numPr>
          <w:ilvl w:val="0"/>
          <w:numId w:val="1"/>
        </w:numPr>
        <w:spacing w:before="0"/>
        <w:ind w:right="0"/>
        <w:rPr>
          <w:rFonts w:ascii="Century Gothic" w:hAnsi="Century Gothic"/>
          <w:sz w:val="24"/>
          <w:szCs w:val="24"/>
        </w:rPr>
      </w:pPr>
      <w:bookmarkStart w:id="21" w:name="_Toc178264826"/>
      <w:r w:rsidRPr="00137267">
        <w:rPr>
          <w:rFonts w:ascii="Century Gothic" w:hAnsi="Century Gothic"/>
          <w:sz w:val="24"/>
          <w:szCs w:val="24"/>
        </w:rPr>
        <w:t>DA PARTICIPAÇÃO N</w:t>
      </w:r>
      <w:r w:rsidR="00A07DC9" w:rsidRPr="00137267">
        <w:rPr>
          <w:rFonts w:ascii="Century Gothic" w:hAnsi="Century Gothic"/>
          <w:sz w:val="24"/>
          <w:szCs w:val="24"/>
        </w:rPr>
        <w:t>A LICITAÇÃO</w:t>
      </w:r>
      <w:r w:rsidRPr="00137267">
        <w:rPr>
          <w:rFonts w:ascii="Century Gothic" w:hAnsi="Century Gothic"/>
          <w:sz w:val="24"/>
          <w:szCs w:val="24"/>
        </w:rPr>
        <w:t>.</w:t>
      </w:r>
      <w:bookmarkEnd w:id="21"/>
    </w:p>
    <w:p w14:paraId="44C43BC1" w14:textId="4C85444B" w:rsidR="00996A15" w:rsidRPr="00137267" w:rsidRDefault="00AD2971" w:rsidP="00B30835">
      <w:pPr>
        <w:widowControl w:val="0"/>
        <w:numPr>
          <w:ilvl w:val="1"/>
          <w:numId w:val="1"/>
        </w:numPr>
        <w:autoSpaceDE w:val="0"/>
        <w:snapToGrid w:val="0"/>
        <w:spacing w:after="120" w:line="276" w:lineRule="auto"/>
        <w:ind w:left="567" w:hanging="567"/>
        <w:jc w:val="both"/>
        <w:rPr>
          <w:rFonts w:ascii="Century Gothic" w:hAnsi="Century Gothic" w:cs="Times New Roman"/>
          <w:sz w:val="24"/>
        </w:rPr>
      </w:pPr>
      <w:r w:rsidRPr="00137267">
        <w:rPr>
          <w:rFonts w:ascii="Century Gothic" w:hAnsi="Century Gothic" w:cs="Times New Roman"/>
          <w:color w:val="000000"/>
          <w:sz w:val="24"/>
        </w:rPr>
        <w:t xml:space="preserve">Poderão participar deste Pregão interessados cujo ramo de atividade seja compatível com o objeto desta licitação, e que </w:t>
      </w:r>
      <w:r w:rsidR="00344A59" w:rsidRPr="00137267">
        <w:rPr>
          <w:rFonts w:ascii="Century Gothic" w:hAnsi="Century Gothic" w:cs="Times New Roman"/>
          <w:color w:val="000000"/>
          <w:sz w:val="24"/>
        </w:rPr>
        <w:t>estejam cadastrado</w:t>
      </w:r>
      <w:r w:rsidR="00241B2A" w:rsidRPr="00137267">
        <w:rPr>
          <w:rFonts w:ascii="Century Gothic" w:hAnsi="Century Gothic" w:cs="Times New Roman"/>
          <w:color w:val="000000"/>
          <w:sz w:val="24"/>
        </w:rPr>
        <w:t>s</w:t>
      </w:r>
      <w:r w:rsidR="00344A59" w:rsidRPr="00137267">
        <w:rPr>
          <w:rFonts w:ascii="Century Gothic" w:hAnsi="Century Gothic" w:cs="Times New Roman"/>
          <w:color w:val="000000"/>
          <w:sz w:val="24"/>
        </w:rPr>
        <w:t xml:space="preserve"> </w:t>
      </w:r>
      <w:r w:rsidR="00344A59" w:rsidRPr="00137267">
        <w:rPr>
          <w:rFonts w:ascii="Century Gothic" w:hAnsi="Century Gothic" w:cs="Times New Roman"/>
          <w:color w:val="000000" w:themeColor="text1"/>
          <w:sz w:val="24"/>
        </w:rPr>
        <w:t xml:space="preserve">no portal </w:t>
      </w:r>
      <w:r w:rsidR="00344A59" w:rsidRPr="00137267">
        <w:rPr>
          <w:rFonts w:ascii="Century Gothic" w:hAnsi="Century Gothic" w:cs="Times New Roman"/>
          <w:sz w:val="24"/>
        </w:rPr>
        <w:t xml:space="preserve">Comprasbr, no site: </w:t>
      </w:r>
      <w:hyperlink r:id="rId16" w:history="1">
        <w:r w:rsidR="00344A59" w:rsidRPr="00137267">
          <w:rPr>
            <w:rStyle w:val="apple-style-span"/>
            <w:rFonts w:ascii="Century Gothic" w:eastAsia="Calibri" w:hAnsi="Century Gothic" w:cs="Times New Roman"/>
            <w:sz w:val="24"/>
          </w:rPr>
          <w:t>https://comprasbr.com.br/</w:t>
        </w:r>
      </w:hyperlink>
      <w:r w:rsidR="00344A59" w:rsidRPr="00137267">
        <w:rPr>
          <w:rStyle w:val="apple-style-span"/>
          <w:rFonts w:ascii="Century Gothic" w:eastAsia="Calibri" w:hAnsi="Century Gothic" w:cs="Times New Roman"/>
          <w:sz w:val="24"/>
        </w:rPr>
        <w:t xml:space="preserve">  </w:t>
      </w:r>
      <w:r w:rsidR="00344A59" w:rsidRPr="00137267">
        <w:rPr>
          <w:rFonts w:ascii="Century Gothic" w:hAnsi="Century Gothic" w:cs="Times New Roman"/>
          <w:color w:val="000000"/>
          <w:sz w:val="24"/>
        </w:rPr>
        <w:lastRenderedPageBreak/>
        <w:t xml:space="preserve">ou </w:t>
      </w:r>
      <w:r w:rsidRPr="00137267">
        <w:rPr>
          <w:rFonts w:ascii="Century Gothic" w:hAnsi="Century Gothic" w:cs="Times New Roman"/>
          <w:color w:val="000000"/>
          <w:sz w:val="24"/>
        </w:rPr>
        <w:t xml:space="preserve">com Credenciamento regular no Sistema de Cadastramento Unificado de Fornecedores – </w:t>
      </w:r>
      <w:r w:rsidR="007A6DB7" w:rsidRPr="00137267">
        <w:rPr>
          <w:rFonts w:ascii="Century Gothic" w:hAnsi="Century Gothic" w:cs="Times New Roman"/>
          <w:color w:val="000000"/>
          <w:sz w:val="24"/>
        </w:rPr>
        <w:t>SICAF</w:t>
      </w:r>
      <w:r w:rsidR="00BC6EAE" w:rsidRPr="00137267">
        <w:rPr>
          <w:rFonts w:ascii="Century Gothic" w:hAnsi="Century Gothic" w:cs="Times New Roman"/>
          <w:color w:val="000000"/>
          <w:sz w:val="24"/>
        </w:rPr>
        <w:t>.</w:t>
      </w:r>
    </w:p>
    <w:p w14:paraId="4C9AACEA" w14:textId="7325DABB" w:rsidR="00996A15" w:rsidRPr="00137267" w:rsidRDefault="2657C157" w:rsidP="00B30835">
      <w:pPr>
        <w:widowControl w:val="0"/>
        <w:numPr>
          <w:ilvl w:val="2"/>
          <w:numId w:val="1"/>
        </w:numPr>
        <w:autoSpaceDE w:val="0"/>
        <w:snapToGrid w:val="0"/>
        <w:spacing w:after="120" w:line="276" w:lineRule="auto"/>
        <w:ind w:left="1134" w:hanging="567"/>
        <w:jc w:val="both"/>
        <w:rPr>
          <w:rFonts w:ascii="Century Gothic" w:hAnsi="Century Gothic" w:cs="Times New Roman"/>
          <w:sz w:val="24"/>
        </w:rPr>
      </w:pPr>
      <w:r w:rsidRPr="00137267">
        <w:rPr>
          <w:rFonts w:ascii="Century Gothic" w:hAnsi="Century Gothic" w:cs="Times New Roman"/>
          <w:sz w:val="24"/>
        </w:rPr>
        <w:t xml:space="preserve">     Os licitantes deverão utilizar o certificado digital para acesso ao Sistema</w:t>
      </w:r>
    </w:p>
    <w:p w14:paraId="3FB05AEB" w14:textId="0F1D44E8" w:rsidR="008B0DB3" w:rsidRPr="00137267" w:rsidRDefault="00C315CD" w:rsidP="00B30835">
      <w:pPr>
        <w:widowControl w:val="0"/>
        <w:numPr>
          <w:ilvl w:val="2"/>
          <w:numId w:val="1"/>
        </w:numPr>
        <w:autoSpaceDE w:val="0"/>
        <w:snapToGrid w:val="0"/>
        <w:spacing w:after="120" w:line="276" w:lineRule="auto"/>
        <w:ind w:left="1134" w:hanging="567"/>
        <w:jc w:val="both"/>
        <w:rPr>
          <w:rFonts w:ascii="Century Gothic" w:hAnsi="Century Gothic" w:cs="Times New Roman"/>
          <w:iCs/>
          <w:sz w:val="24"/>
        </w:rPr>
      </w:pPr>
      <w:r w:rsidRPr="00137267">
        <w:rPr>
          <w:rFonts w:ascii="Century Gothic" w:hAnsi="Century Gothic" w:cs="Times New Roman"/>
          <w:iCs/>
          <w:sz w:val="24"/>
        </w:rPr>
        <w:t>A</w:t>
      </w:r>
      <w:r w:rsidR="00201CEF" w:rsidRPr="00137267">
        <w:rPr>
          <w:rFonts w:ascii="Century Gothic" w:hAnsi="Century Gothic" w:cs="Times New Roman"/>
          <w:iCs/>
          <w:sz w:val="24"/>
        </w:rPr>
        <w:t xml:space="preserve"> participação é exclusiva a microempresas e empresas de pequeno porte, nos termos do art. 48 da Lei Complementar nº 123, de 14 de dezembro de 2006.</w:t>
      </w:r>
    </w:p>
    <w:p w14:paraId="0E45203D" w14:textId="15116228" w:rsidR="00201CEF" w:rsidRPr="00137267" w:rsidRDefault="00813520" w:rsidP="00B30835">
      <w:pPr>
        <w:widowControl w:val="0"/>
        <w:numPr>
          <w:ilvl w:val="2"/>
          <w:numId w:val="1"/>
        </w:numPr>
        <w:autoSpaceDE w:val="0"/>
        <w:snapToGrid w:val="0"/>
        <w:spacing w:after="120" w:line="276" w:lineRule="auto"/>
        <w:ind w:left="1134" w:hanging="567"/>
        <w:jc w:val="both"/>
        <w:rPr>
          <w:rFonts w:ascii="Century Gothic" w:hAnsi="Century Gothic" w:cs="Times New Roman"/>
          <w:iCs/>
          <w:color w:val="FF0000"/>
          <w:sz w:val="24"/>
        </w:rPr>
      </w:pPr>
      <w:r w:rsidRPr="00137267">
        <w:rPr>
          <w:rFonts w:ascii="Century Gothic" w:hAnsi="Century Gothic" w:cs="Times New Roman"/>
          <w:color w:val="000000" w:themeColor="text1"/>
          <w:sz w:val="24"/>
        </w:rPr>
        <w:t>Será concedido tratamento favorecido para as microempresas e empresas de pequeno porte, e para o microempreendedor individual - MEI, nos limites previstos da Lei Complementar nº 123, de 2006.</w:t>
      </w:r>
      <w:r w:rsidR="002727A9" w:rsidRPr="00137267">
        <w:rPr>
          <w:rFonts w:ascii="Century Gothic" w:hAnsi="Century Gothic" w:cs="Times New Roman"/>
          <w:sz w:val="24"/>
        </w:rPr>
        <w:tab/>
      </w:r>
    </w:p>
    <w:p w14:paraId="47C6140D" w14:textId="77777777" w:rsidR="000F104D" w:rsidRPr="00137267" w:rsidRDefault="2657C157"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rPr>
        <w:t>Não poderão participar desta licitação os interessados:</w:t>
      </w:r>
    </w:p>
    <w:p w14:paraId="14FC11EA" w14:textId="5F1F99FB" w:rsidR="00025E06" w:rsidRPr="00137267" w:rsidRDefault="00201CEF" w:rsidP="00B30835">
      <w:pPr>
        <w:widowControl w:val="0"/>
        <w:numPr>
          <w:ilvl w:val="2"/>
          <w:numId w:val="1"/>
        </w:numPr>
        <w:spacing w:after="120" w:line="276" w:lineRule="auto"/>
        <w:ind w:left="1134"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rPr>
        <w:t>p</w:t>
      </w:r>
      <w:r w:rsidR="2657C157" w:rsidRPr="00137267">
        <w:rPr>
          <w:rFonts w:ascii="Century Gothic" w:hAnsi="Century Gothic" w:cs="Times New Roman"/>
          <w:color w:val="000000" w:themeColor="text1"/>
          <w:sz w:val="24"/>
        </w:rPr>
        <w:t>roibidos de participar de licitações e celebrar contratos administrativos, na forma da legislação vigente;</w:t>
      </w:r>
    </w:p>
    <w:p w14:paraId="2547F3A9" w14:textId="24AE9568" w:rsidR="00025E06" w:rsidRPr="00137267" w:rsidRDefault="00201CEF" w:rsidP="00B30835">
      <w:pPr>
        <w:widowControl w:val="0"/>
        <w:numPr>
          <w:ilvl w:val="2"/>
          <w:numId w:val="1"/>
        </w:numPr>
        <w:spacing w:after="120" w:line="276" w:lineRule="auto"/>
        <w:ind w:left="1134"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rPr>
        <w:t>q</w:t>
      </w:r>
      <w:r w:rsidR="2657C157" w:rsidRPr="00137267">
        <w:rPr>
          <w:rFonts w:ascii="Century Gothic" w:hAnsi="Century Gothic" w:cs="Times New Roman"/>
          <w:color w:val="000000" w:themeColor="text1"/>
          <w:sz w:val="24"/>
        </w:rPr>
        <w:t>ue não atendam às condições deste Edital e seu(s) anexo(s);</w:t>
      </w:r>
    </w:p>
    <w:p w14:paraId="545B4FF8" w14:textId="04DF654A" w:rsidR="00025E06" w:rsidRPr="00137267" w:rsidRDefault="00201CEF" w:rsidP="00B30835">
      <w:pPr>
        <w:widowControl w:val="0"/>
        <w:numPr>
          <w:ilvl w:val="2"/>
          <w:numId w:val="1"/>
        </w:numPr>
        <w:spacing w:after="120" w:line="276" w:lineRule="auto"/>
        <w:ind w:left="1134"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rPr>
        <w:t>e</w:t>
      </w:r>
      <w:r w:rsidR="2657C157" w:rsidRPr="00137267">
        <w:rPr>
          <w:rFonts w:ascii="Century Gothic" w:hAnsi="Century Gothic" w:cs="Times New Roman"/>
          <w:color w:val="000000" w:themeColor="text1"/>
          <w:sz w:val="24"/>
        </w:rPr>
        <w:t>strangeiros que não tenham representação legal no Brasil com poderes expressos para receber citação e responder administrativa ou judicialmente;</w:t>
      </w:r>
    </w:p>
    <w:p w14:paraId="7FC5F2AC" w14:textId="2BC6DBB8" w:rsidR="008B0DB3" w:rsidRPr="00137267" w:rsidRDefault="008B0DB3" w:rsidP="00B30835">
      <w:pPr>
        <w:widowControl w:val="0"/>
        <w:numPr>
          <w:ilvl w:val="2"/>
          <w:numId w:val="1"/>
        </w:numPr>
        <w:spacing w:after="120" w:line="276" w:lineRule="auto"/>
        <w:ind w:left="1134" w:hanging="567"/>
        <w:jc w:val="both"/>
        <w:rPr>
          <w:rFonts w:ascii="Century Gothic" w:hAnsi="Century Gothic" w:cs="Times New Roman"/>
          <w:sz w:val="24"/>
        </w:rPr>
      </w:pPr>
      <w:r w:rsidRPr="00137267">
        <w:rPr>
          <w:rFonts w:ascii="Century Gothic" w:eastAsia="Arial Unicode MS" w:hAnsi="Century Gothic" w:cs="Times New Roman"/>
          <w:sz w:val="24"/>
        </w:rPr>
        <w:t>que tenham sido apenas com as sanções dos incisos III (no âmbito do Ente Federativo desta Administração) e IV do art. 156 da Lei nº 14.133/21;</w:t>
      </w:r>
    </w:p>
    <w:p w14:paraId="77A177EF" w14:textId="003FB69A" w:rsidR="00C10955" w:rsidRPr="00137267" w:rsidRDefault="00C10955" w:rsidP="00B30835">
      <w:pPr>
        <w:pStyle w:val="Nivel3"/>
        <w:widowControl w:val="0"/>
        <w:numPr>
          <w:ilvl w:val="2"/>
          <w:numId w:val="1"/>
        </w:numPr>
        <w:spacing w:before="0"/>
        <w:ind w:left="1134" w:hanging="567"/>
        <w:rPr>
          <w:rFonts w:ascii="Century Gothic" w:hAnsi="Century Gothic" w:cs="Times New Roman"/>
          <w:sz w:val="24"/>
          <w:szCs w:val="24"/>
        </w:rPr>
      </w:pPr>
      <w:r w:rsidRPr="00137267">
        <w:rPr>
          <w:rFonts w:ascii="Century Gothic" w:hAnsi="Century Gothic"/>
          <w:sz w:val="24"/>
          <w:szCs w:val="24"/>
        </w:rPr>
        <w:t xml:space="preserve">Consórcio de empresas, independentemente de sua forma de constituição,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w:t>
      </w:r>
      <w:r w:rsidR="007014C4" w:rsidRPr="00137267">
        <w:rPr>
          <w:rFonts w:ascii="Century Gothic" w:hAnsi="Century Gothic"/>
          <w:sz w:val="24"/>
          <w:szCs w:val="24"/>
        </w:rPr>
        <w:t>em “</w:t>
      </w:r>
      <w:r w:rsidRPr="00137267">
        <w:rPr>
          <w:rFonts w:ascii="Century Gothic" w:hAnsi="Century Gothic"/>
          <w:sz w:val="24"/>
          <w:szCs w:val="24"/>
        </w:rPr>
        <w:t xml:space="preserve">consórcio” </w:t>
      </w:r>
      <w:r w:rsidR="00CA0B13" w:rsidRPr="00137267">
        <w:rPr>
          <w:rFonts w:ascii="Century Gothic" w:hAnsi="Century Gothic"/>
          <w:sz w:val="24"/>
          <w:szCs w:val="24"/>
        </w:rPr>
        <w:t>no pregão eletrônico</w:t>
      </w:r>
      <w:r w:rsidR="00444A14" w:rsidRPr="00137267">
        <w:rPr>
          <w:rFonts w:ascii="Century Gothic" w:hAnsi="Century Gothic"/>
          <w:sz w:val="24"/>
          <w:szCs w:val="24"/>
        </w:rPr>
        <w:t xml:space="preserve"> </w:t>
      </w:r>
      <w:r w:rsidRPr="00137267">
        <w:rPr>
          <w:rFonts w:ascii="Century Gothic" w:hAnsi="Century Gothic"/>
          <w:sz w:val="24"/>
          <w:szCs w:val="24"/>
        </w:rPr>
        <w:t>em tela.</w:t>
      </w:r>
    </w:p>
    <w:p w14:paraId="504D9C2D" w14:textId="6BEEEAF4" w:rsidR="005A7E3C" w:rsidRPr="001F27CE" w:rsidRDefault="005A7E3C" w:rsidP="00B30835">
      <w:pPr>
        <w:pStyle w:val="Nvel2-Red"/>
        <w:widowControl w:val="0"/>
        <w:numPr>
          <w:ilvl w:val="3"/>
          <w:numId w:val="1"/>
        </w:numPr>
        <w:spacing w:before="0"/>
        <w:ind w:hanging="594"/>
        <w:rPr>
          <w:rFonts w:ascii="Century Gothic" w:hAnsi="Century Gothic" w:cs="Times New Roman"/>
          <w:i w:val="0"/>
          <w:iCs w:val="0"/>
          <w:color w:val="auto"/>
          <w:sz w:val="24"/>
          <w:szCs w:val="24"/>
        </w:rPr>
      </w:pPr>
      <w:r w:rsidRPr="00137267">
        <w:rPr>
          <w:rFonts w:ascii="Century Gothic" w:hAnsi="Century Gothic"/>
          <w:i w:val="0"/>
          <w:iCs w:val="0"/>
          <w:color w:val="auto"/>
          <w:sz w:val="24"/>
          <w:szCs w:val="24"/>
        </w:rPr>
        <w:t xml:space="preserve">O presente edital não prevê as condições de participação de empresas reunidas em consórcio, vez que a experiência prática demonstra que as licitações que permitem essa participação são aquelas que envolvem serviços de grande vulto e/ou de alta complexidade técnica. A vedação à participação de interessadas que se apresentem constituídas sob a forma de consórcio se justifica na medida em que nas </w:t>
      </w:r>
      <w:r w:rsidRPr="00137267">
        <w:rPr>
          <w:rFonts w:ascii="Century Gothic" w:hAnsi="Century Gothic"/>
          <w:i w:val="0"/>
          <w:iCs w:val="0"/>
          <w:color w:val="auto"/>
          <w:sz w:val="24"/>
          <w:szCs w:val="24"/>
        </w:rPr>
        <w:lastRenderedPageBreak/>
        <w:t xml:space="preserve">aquisições de bens e serviços comuns, perfeitamente pertinentes e compatíveis para empresas atuantes do ramo licitado, é bastante usual a participação de empresas de pequeno e médio porte, às quais, em sua maioria, apresentam o mínimo exigido no tocante à qualificação técnica e econômico-financeira, condições suficientes para a execução de contratos  de preços dessa natureza, o que não tornará restrito o universo de possíveis licitantes individuais </w:t>
      </w:r>
      <w:r w:rsidRPr="00137267">
        <w:rPr>
          <w:rFonts w:ascii="Century Gothic" w:hAnsi="Century Gothic"/>
          <w:b/>
          <w:bCs/>
          <w:i w:val="0"/>
          <w:iCs w:val="0"/>
          <w:color w:val="auto"/>
          <w:sz w:val="24"/>
          <w:szCs w:val="24"/>
        </w:rPr>
        <w:t>(Justificativa nos termos do artigo 15, caput, da Lei 14.133/2021).</w:t>
      </w:r>
    </w:p>
    <w:p w14:paraId="47B881E9" w14:textId="77777777" w:rsidR="001F27CE" w:rsidRPr="00137267" w:rsidRDefault="001F27CE" w:rsidP="00B30835">
      <w:pPr>
        <w:pStyle w:val="Nvel2-Red"/>
        <w:widowControl w:val="0"/>
        <w:spacing w:before="0"/>
        <w:ind w:left="1728"/>
        <w:rPr>
          <w:rFonts w:ascii="Century Gothic" w:hAnsi="Century Gothic" w:cs="Times New Roman"/>
          <w:i w:val="0"/>
          <w:iCs w:val="0"/>
          <w:color w:val="auto"/>
          <w:sz w:val="24"/>
          <w:szCs w:val="24"/>
        </w:rPr>
      </w:pPr>
    </w:p>
    <w:p w14:paraId="3CB965B0" w14:textId="066C8DC7" w:rsidR="000F104D" w:rsidRPr="00137267" w:rsidRDefault="00CB7314" w:rsidP="00B30835">
      <w:pPr>
        <w:pStyle w:val="Nivel01"/>
        <w:keepNext w:val="0"/>
        <w:keepLines w:val="0"/>
        <w:widowControl w:val="0"/>
        <w:numPr>
          <w:ilvl w:val="0"/>
          <w:numId w:val="1"/>
        </w:numPr>
        <w:spacing w:before="0"/>
        <w:ind w:right="0"/>
        <w:rPr>
          <w:rFonts w:ascii="Century Gothic" w:hAnsi="Century Gothic"/>
          <w:sz w:val="24"/>
          <w:szCs w:val="24"/>
        </w:rPr>
      </w:pPr>
      <w:bookmarkStart w:id="22" w:name="_Toc178264827"/>
      <w:r w:rsidRPr="00137267">
        <w:rPr>
          <w:rFonts w:ascii="Century Gothic" w:hAnsi="Century Gothic"/>
          <w:sz w:val="24"/>
          <w:szCs w:val="24"/>
        </w:rPr>
        <w:t>DA APRESENTAÇÃO DA PROPOSTA E DOS DOCUMENTOS DE HABILITAÇÃO</w:t>
      </w:r>
      <w:r w:rsidR="00911EDD" w:rsidRPr="00137267">
        <w:rPr>
          <w:rFonts w:ascii="Century Gothic" w:hAnsi="Century Gothic"/>
          <w:sz w:val="24"/>
          <w:szCs w:val="24"/>
        </w:rPr>
        <w:t>.</w:t>
      </w:r>
      <w:bookmarkEnd w:id="22"/>
    </w:p>
    <w:p w14:paraId="4930E2F1" w14:textId="72543930" w:rsidR="00FB3AFC" w:rsidRPr="00137267" w:rsidRDefault="00FB3AFC"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sz w:val="24"/>
        </w:rPr>
        <w:t>Na presente licitação, a fase de habilitação sucederá as fases de apresentação de propostas, lances e julgamento.</w:t>
      </w:r>
    </w:p>
    <w:p w14:paraId="663C9E42" w14:textId="58379959" w:rsidR="00FB3AFC" w:rsidRPr="00137267" w:rsidRDefault="00FB3AFC"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59E25AD" w14:textId="70388E0E" w:rsidR="00FB3AFC" w:rsidRPr="00137267" w:rsidRDefault="00FB3AFC"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sz w:val="24"/>
        </w:rPr>
        <w:t>No cadastramento da proposta inicial, o licitante declarará, em campo próprio do sistema, que:</w:t>
      </w:r>
    </w:p>
    <w:p w14:paraId="2DFA9188" w14:textId="77777777" w:rsidR="00C423F4" w:rsidRPr="00C423F4" w:rsidRDefault="00C423F4" w:rsidP="00B30835">
      <w:pPr>
        <w:pStyle w:val="PargrafodaLista"/>
        <w:widowControl w:val="0"/>
        <w:numPr>
          <w:ilvl w:val="0"/>
          <w:numId w:val="136"/>
        </w:numPr>
        <w:autoSpaceDE w:val="0"/>
        <w:autoSpaceDN w:val="0"/>
        <w:adjustRightInd w:val="0"/>
        <w:jc w:val="both"/>
        <w:rPr>
          <w:rFonts w:ascii="Century Gothic" w:hAnsi="Century Gothic" w:cs="Arial"/>
          <w:vanish/>
          <w:sz w:val="24"/>
        </w:rPr>
      </w:pPr>
    </w:p>
    <w:p w14:paraId="26B4389A" w14:textId="77777777" w:rsidR="00C423F4" w:rsidRPr="00C423F4" w:rsidRDefault="00C423F4" w:rsidP="00B30835">
      <w:pPr>
        <w:pStyle w:val="PargrafodaLista"/>
        <w:widowControl w:val="0"/>
        <w:numPr>
          <w:ilvl w:val="0"/>
          <w:numId w:val="136"/>
        </w:numPr>
        <w:autoSpaceDE w:val="0"/>
        <w:autoSpaceDN w:val="0"/>
        <w:adjustRightInd w:val="0"/>
        <w:jc w:val="both"/>
        <w:rPr>
          <w:rFonts w:ascii="Century Gothic" w:hAnsi="Century Gothic" w:cs="Arial"/>
          <w:vanish/>
          <w:sz w:val="24"/>
        </w:rPr>
      </w:pPr>
    </w:p>
    <w:p w14:paraId="00D18027" w14:textId="77777777" w:rsidR="00C423F4" w:rsidRPr="00C423F4" w:rsidRDefault="00C423F4" w:rsidP="00B30835">
      <w:pPr>
        <w:pStyle w:val="PargrafodaLista"/>
        <w:widowControl w:val="0"/>
        <w:numPr>
          <w:ilvl w:val="0"/>
          <w:numId w:val="136"/>
        </w:numPr>
        <w:autoSpaceDE w:val="0"/>
        <w:autoSpaceDN w:val="0"/>
        <w:adjustRightInd w:val="0"/>
        <w:jc w:val="both"/>
        <w:rPr>
          <w:rFonts w:ascii="Century Gothic" w:hAnsi="Century Gothic" w:cs="Arial"/>
          <w:vanish/>
          <w:sz w:val="24"/>
        </w:rPr>
      </w:pPr>
    </w:p>
    <w:p w14:paraId="7FC11EC9" w14:textId="77777777" w:rsidR="00C423F4" w:rsidRPr="00C423F4" w:rsidRDefault="00C423F4" w:rsidP="00B30835">
      <w:pPr>
        <w:pStyle w:val="PargrafodaLista"/>
        <w:widowControl w:val="0"/>
        <w:numPr>
          <w:ilvl w:val="0"/>
          <w:numId w:val="136"/>
        </w:numPr>
        <w:autoSpaceDE w:val="0"/>
        <w:autoSpaceDN w:val="0"/>
        <w:adjustRightInd w:val="0"/>
        <w:jc w:val="both"/>
        <w:rPr>
          <w:rFonts w:ascii="Century Gothic" w:hAnsi="Century Gothic" w:cs="Arial"/>
          <w:vanish/>
          <w:sz w:val="24"/>
        </w:rPr>
      </w:pPr>
    </w:p>
    <w:p w14:paraId="2463A639" w14:textId="77777777" w:rsidR="00C423F4" w:rsidRPr="00C423F4" w:rsidRDefault="00C423F4" w:rsidP="00B30835">
      <w:pPr>
        <w:pStyle w:val="PargrafodaLista"/>
        <w:widowControl w:val="0"/>
        <w:numPr>
          <w:ilvl w:val="1"/>
          <w:numId w:val="136"/>
        </w:numPr>
        <w:autoSpaceDE w:val="0"/>
        <w:autoSpaceDN w:val="0"/>
        <w:adjustRightInd w:val="0"/>
        <w:jc w:val="both"/>
        <w:rPr>
          <w:rFonts w:ascii="Century Gothic" w:hAnsi="Century Gothic" w:cs="Arial"/>
          <w:vanish/>
          <w:sz w:val="24"/>
        </w:rPr>
      </w:pPr>
    </w:p>
    <w:p w14:paraId="1AC72AD7" w14:textId="77777777" w:rsidR="00C423F4" w:rsidRPr="00C423F4" w:rsidRDefault="00C423F4" w:rsidP="00B30835">
      <w:pPr>
        <w:pStyle w:val="PargrafodaLista"/>
        <w:widowControl w:val="0"/>
        <w:numPr>
          <w:ilvl w:val="1"/>
          <w:numId w:val="136"/>
        </w:numPr>
        <w:autoSpaceDE w:val="0"/>
        <w:autoSpaceDN w:val="0"/>
        <w:adjustRightInd w:val="0"/>
        <w:jc w:val="both"/>
        <w:rPr>
          <w:rFonts w:ascii="Century Gothic" w:hAnsi="Century Gothic" w:cs="Arial"/>
          <w:vanish/>
          <w:sz w:val="24"/>
        </w:rPr>
      </w:pPr>
    </w:p>
    <w:p w14:paraId="0AE0E881" w14:textId="77777777" w:rsidR="00C423F4" w:rsidRPr="00C423F4" w:rsidRDefault="00C423F4" w:rsidP="00B30835">
      <w:pPr>
        <w:pStyle w:val="PargrafodaLista"/>
        <w:widowControl w:val="0"/>
        <w:numPr>
          <w:ilvl w:val="1"/>
          <w:numId w:val="136"/>
        </w:numPr>
        <w:autoSpaceDE w:val="0"/>
        <w:autoSpaceDN w:val="0"/>
        <w:adjustRightInd w:val="0"/>
        <w:jc w:val="both"/>
        <w:rPr>
          <w:rFonts w:ascii="Century Gothic" w:hAnsi="Century Gothic" w:cs="Arial"/>
          <w:vanish/>
          <w:sz w:val="24"/>
        </w:rPr>
      </w:pPr>
    </w:p>
    <w:p w14:paraId="3114A92F" w14:textId="02D9D9D6" w:rsidR="00C423F4" w:rsidRPr="00C423F4" w:rsidRDefault="00C423F4" w:rsidP="00B30835">
      <w:pPr>
        <w:pStyle w:val="PargrafodaLista"/>
        <w:widowControl w:val="0"/>
        <w:numPr>
          <w:ilvl w:val="2"/>
          <w:numId w:val="136"/>
        </w:numPr>
        <w:autoSpaceDE w:val="0"/>
        <w:autoSpaceDN w:val="0"/>
        <w:adjustRightInd w:val="0"/>
        <w:spacing w:after="120" w:line="276" w:lineRule="auto"/>
        <w:ind w:left="1134" w:hanging="567"/>
        <w:contextualSpacing w:val="0"/>
        <w:jc w:val="both"/>
        <w:rPr>
          <w:rFonts w:ascii="Century Gothic" w:hAnsi="Century Gothic" w:cs="Arial"/>
          <w:sz w:val="24"/>
        </w:rPr>
      </w:pPr>
      <w:r w:rsidRPr="00C423F4">
        <w:rPr>
          <w:rFonts w:ascii="Century Gothic" w:hAnsi="Century Gothic" w:cs="Arial"/>
          <w:sz w:val="24"/>
        </w:rPr>
        <w:t>Declaro que não incorro nas condições impeditivas do art. 14 da Lei Federal nº 14.133/21.</w:t>
      </w:r>
    </w:p>
    <w:p w14:paraId="43D5637C" w14:textId="130B94A8" w:rsidR="00C423F4" w:rsidRPr="00C423F4" w:rsidRDefault="00C423F4" w:rsidP="00B30835">
      <w:pPr>
        <w:pStyle w:val="PargrafodaLista"/>
        <w:widowControl w:val="0"/>
        <w:numPr>
          <w:ilvl w:val="2"/>
          <w:numId w:val="136"/>
        </w:numPr>
        <w:autoSpaceDE w:val="0"/>
        <w:autoSpaceDN w:val="0"/>
        <w:adjustRightInd w:val="0"/>
        <w:spacing w:after="120" w:line="276" w:lineRule="auto"/>
        <w:ind w:left="1134" w:hanging="567"/>
        <w:contextualSpacing w:val="0"/>
        <w:jc w:val="both"/>
        <w:rPr>
          <w:rFonts w:ascii="Century Gothic" w:hAnsi="Century Gothic" w:cs="Arial"/>
          <w:sz w:val="24"/>
        </w:rPr>
      </w:pPr>
      <w:r w:rsidRPr="00C423F4">
        <w:rPr>
          <w:rFonts w:ascii="Century Gothic" w:hAnsi="Century Gothic" w:cs="Arial"/>
          <w:sz w:val="24"/>
        </w:rPr>
        <w:t>Declaro que atendo aos requisitos de habilitação, conforme disposto no art. 63, inciso I, da Lei Federal nº14.133/21.</w:t>
      </w:r>
    </w:p>
    <w:p w14:paraId="29CBB8C4" w14:textId="28CCEC36" w:rsidR="00C423F4" w:rsidRPr="00C423F4" w:rsidRDefault="00C423F4" w:rsidP="00B30835">
      <w:pPr>
        <w:pStyle w:val="PargrafodaLista"/>
        <w:widowControl w:val="0"/>
        <w:numPr>
          <w:ilvl w:val="2"/>
          <w:numId w:val="136"/>
        </w:numPr>
        <w:autoSpaceDE w:val="0"/>
        <w:autoSpaceDN w:val="0"/>
        <w:adjustRightInd w:val="0"/>
        <w:spacing w:after="120" w:line="276" w:lineRule="auto"/>
        <w:ind w:left="1134" w:hanging="567"/>
        <w:contextualSpacing w:val="0"/>
        <w:jc w:val="both"/>
        <w:rPr>
          <w:rFonts w:ascii="Century Gothic" w:hAnsi="Century Gothic" w:cs="Arial"/>
          <w:sz w:val="24"/>
        </w:rPr>
      </w:pPr>
      <w:r w:rsidRPr="00C423F4">
        <w:rPr>
          <w:rFonts w:ascii="Century Gothic" w:hAnsi="Century Gothic" w:cs="Arial"/>
          <w:sz w:val="24"/>
        </w:rPr>
        <w:t>Declaro que cumpro as exigências de reserva de cargos para pessoa com deficiência e para reabilitado</w:t>
      </w:r>
      <w:r>
        <w:rPr>
          <w:rFonts w:ascii="Century Gothic" w:hAnsi="Century Gothic" w:cs="Arial"/>
          <w:sz w:val="24"/>
        </w:rPr>
        <w:t xml:space="preserve"> </w:t>
      </w:r>
      <w:r w:rsidRPr="00C423F4">
        <w:rPr>
          <w:rFonts w:ascii="Century Gothic" w:hAnsi="Century Gothic" w:cs="Arial"/>
          <w:sz w:val="24"/>
        </w:rPr>
        <w:t>da Previdência Social, previstas em lei e em outras normas específicas, conforme art. 63, inciso IV, da Lei</w:t>
      </w:r>
      <w:r>
        <w:rPr>
          <w:rFonts w:ascii="Century Gothic" w:hAnsi="Century Gothic" w:cs="Arial"/>
          <w:sz w:val="24"/>
        </w:rPr>
        <w:t xml:space="preserve"> </w:t>
      </w:r>
      <w:r w:rsidRPr="00C423F4">
        <w:rPr>
          <w:rFonts w:ascii="Century Gothic" w:hAnsi="Century Gothic" w:cs="Arial"/>
          <w:sz w:val="24"/>
        </w:rPr>
        <w:t>Federal nº 14.133/21.</w:t>
      </w:r>
    </w:p>
    <w:p w14:paraId="255B90FF" w14:textId="6FAFEB3E" w:rsidR="00C423F4" w:rsidRPr="00C423F4" w:rsidRDefault="00C423F4" w:rsidP="00B30835">
      <w:pPr>
        <w:pStyle w:val="PargrafodaLista"/>
        <w:widowControl w:val="0"/>
        <w:numPr>
          <w:ilvl w:val="2"/>
          <w:numId w:val="136"/>
        </w:numPr>
        <w:autoSpaceDE w:val="0"/>
        <w:autoSpaceDN w:val="0"/>
        <w:adjustRightInd w:val="0"/>
        <w:spacing w:after="120" w:line="276" w:lineRule="auto"/>
        <w:ind w:left="1134" w:hanging="567"/>
        <w:contextualSpacing w:val="0"/>
        <w:jc w:val="both"/>
        <w:rPr>
          <w:rFonts w:ascii="Century Gothic" w:hAnsi="Century Gothic" w:cs="Arial"/>
          <w:sz w:val="24"/>
        </w:rPr>
      </w:pPr>
      <w:r w:rsidRPr="00C423F4">
        <w:rPr>
          <w:rFonts w:ascii="Century Gothic" w:hAnsi="Century Gothic" w:cs="Arial"/>
          <w:sz w:val="24"/>
        </w:rPr>
        <w:t>Declaro que a proposta apresentada para essa licitação está em conformidade com as exigências do instrumento convocatório e me responsabilizo pela veracidade e autenticidade dos documentos</w:t>
      </w:r>
      <w:r>
        <w:rPr>
          <w:rFonts w:ascii="Century Gothic" w:hAnsi="Century Gothic" w:cs="Arial"/>
          <w:sz w:val="24"/>
        </w:rPr>
        <w:t xml:space="preserve"> </w:t>
      </w:r>
      <w:r w:rsidRPr="00C423F4">
        <w:rPr>
          <w:rFonts w:ascii="Century Gothic" w:hAnsi="Century Gothic" w:cs="Arial"/>
          <w:sz w:val="24"/>
        </w:rPr>
        <w:t>apresentados.</w:t>
      </w:r>
    </w:p>
    <w:p w14:paraId="625DE5F2" w14:textId="3BF20A0B" w:rsidR="00C423F4" w:rsidRPr="00C423F4" w:rsidRDefault="00C423F4" w:rsidP="00B30835">
      <w:pPr>
        <w:pStyle w:val="PargrafodaLista"/>
        <w:widowControl w:val="0"/>
        <w:numPr>
          <w:ilvl w:val="2"/>
          <w:numId w:val="136"/>
        </w:numPr>
        <w:autoSpaceDE w:val="0"/>
        <w:autoSpaceDN w:val="0"/>
        <w:adjustRightInd w:val="0"/>
        <w:spacing w:after="120" w:line="276" w:lineRule="auto"/>
        <w:ind w:left="1134" w:hanging="567"/>
        <w:contextualSpacing w:val="0"/>
        <w:jc w:val="both"/>
        <w:rPr>
          <w:rFonts w:ascii="Century Gothic" w:hAnsi="Century Gothic" w:cs="Arial"/>
          <w:sz w:val="24"/>
        </w:rPr>
      </w:pPr>
      <w:r w:rsidRPr="00C423F4">
        <w:rPr>
          <w:rFonts w:ascii="Century Gothic" w:hAnsi="Century Gothic" w:cs="Arial"/>
          <w:sz w:val="24"/>
        </w:rPr>
        <w:t xml:space="preserve">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w:t>
      </w:r>
      <w:r w:rsidRPr="00C423F4">
        <w:rPr>
          <w:rFonts w:ascii="Century Gothic" w:hAnsi="Century Gothic" w:cs="Arial"/>
          <w:sz w:val="24"/>
        </w:rPr>
        <w:lastRenderedPageBreak/>
        <w:t>da</w:t>
      </w:r>
      <w:r>
        <w:rPr>
          <w:rFonts w:ascii="Century Gothic" w:hAnsi="Century Gothic" w:cs="Arial"/>
          <w:sz w:val="24"/>
        </w:rPr>
        <w:t xml:space="preserve"> </w:t>
      </w:r>
      <w:r w:rsidRPr="00C423F4">
        <w:rPr>
          <w:rFonts w:ascii="Century Gothic" w:hAnsi="Century Gothic" w:cs="Arial"/>
          <w:sz w:val="24"/>
        </w:rPr>
        <w:t>proposta, conforme art. 63, §1º, da Lei Federal nº 14.133/21.</w:t>
      </w:r>
    </w:p>
    <w:p w14:paraId="31E4D396" w14:textId="35444D64" w:rsidR="00C423F4" w:rsidRPr="00C423F4" w:rsidRDefault="00C423F4" w:rsidP="00B30835">
      <w:pPr>
        <w:pStyle w:val="PargrafodaLista"/>
        <w:widowControl w:val="0"/>
        <w:numPr>
          <w:ilvl w:val="2"/>
          <w:numId w:val="136"/>
        </w:numPr>
        <w:autoSpaceDE w:val="0"/>
        <w:autoSpaceDN w:val="0"/>
        <w:adjustRightInd w:val="0"/>
        <w:spacing w:after="120" w:line="276" w:lineRule="auto"/>
        <w:ind w:left="1134" w:hanging="567"/>
        <w:contextualSpacing w:val="0"/>
        <w:jc w:val="both"/>
        <w:rPr>
          <w:rFonts w:ascii="Century Gothic" w:hAnsi="Century Gothic" w:cs="Arial"/>
          <w:sz w:val="24"/>
        </w:rPr>
      </w:pPr>
      <w:r w:rsidRPr="00C423F4">
        <w:rPr>
          <w:rFonts w:ascii="Century Gothic" w:hAnsi="Century Gothic" w:cs="Arial"/>
          <w:sz w:val="24"/>
        </w:rPr>
        <w:t>Declaro que estou ciente do edital e concordo com as condições locais para o cumprimento das</w:t>
      </w:r>
      <w:r>
        <w:rPr>
          <w:rFonts w:ascii="Century Gothic" w:hAnsi="Century Gothic" w:cs="Arial"/>
          <w:sz w:val="24"/>
        </w:rPr>
        <w:t xml:space="preserve"> </w:t>
      </w:r>
      <w:r w:rsidRPr="00C423F4">
        <w:rPr>
          <w:rFonts w:ascii="Century Gothic" w:hAnsi="Century Gothic" w:cs="Arial"/>
          <w:sz w:val="24"/>
        </w:rPr>
        <w:t>obrigações objeto da licitação, conforme o art. 67, inciso VI, da Lei Federal nº 14.133/21;</w:t>
      </w:r>
    </w:p>
    <w:p w14:paraId="2F30ECDD" w14:textId="77777777" w:rsidR="00C423F4" w:rsidRDefault="00C423F4" w:rsidP="00B30835">
      <w:pPr>
        <w:pStyle w:val="PargrafodaLista"/>
        <w:widowControl w:val="0"/>
        <w:numPr>
          <w:ilvl w:val="2"/>
          <w:numId w:val="136"/>
        </w:numPr>
        <w:autoSpaceDE w:val="0"/>
        <w:autoSpaceDN w:val="0"/>
        <w:adjustRightInd w:val="0"/>
        <w:spacing w:after="120" w:line="276" w:lineRule="auto"/>
        <w:ind w:left="1134" w:hanging="567"/>
        <w:contextualSpacing w:val="0"/>
        <w:jc w:val="both"/>
        <w:rPr>
          <w:rFonts w:ascii="Century Gothic" w:hAnsi="Century Gothic" w:cs="Arial"/>
          <w:sz w:val="24"/>
        </w:rPr>
      </w:pPr>
      <w:r w:rsidRPr="00C423F4">
        <w:rPr>
          <w:rFonts w:ascii="Century Gothic" w:hAnsi="Century Gothic" w:cs="Arial"/>
          <w:sz w:val="24"/>
        </w:rPr>
        <w:t>Declaro para fins do disposto no inciso VI do art. 68, da Lei Federal nº 14.133/21, que não emprego menor de 18 (dezoito) anos em trabalho noturno, perigoso ou insalubre e não emprego menor de 16 (dezesseis) anos, salvo menor, a partir dos 14 (quatorze) anos, na condição de aprendiz, nos termos do</w:t>
      </w:r>
      <w:r>
        <w:rPr>
          <w:rFonts w:ascii="Century Gothic" w:hAnsi="Century Gothic" w:cs="Arial"/>
          <w:sz w:val="24"/>
        </w:rPr>
        <w:t xml:space="preserve"> </w:t>
      </w:r>
      <w:r w:rsidRPr="00C423F4">
        <w:rPr>
          <w:rFonts w:ascii="Century Gothic" w:hAnsi="Century Gothic" w:cs="Arial"/>
          <w:sz w:val="24"/>
        </w:rPr>
        <w:t>inciso XXXIII, do art. 7º, da Constituição Federal/88.</w:t>
      </w:r>
    </w:p>
    <w:p w14:paraId="5A5B5B25" w14:textId="369CF32F" w:rsidR="00C423F4" w:rsidRPr="00C423F4" w:rsidRDefault="00C423F4" w:rsidP="00B30835">
      <w:pPr>
        <w:pStyle w:val="PargrafodaLista"/>
        <w:widowControl w:val="0"/>
        <w:numPr>
          <w:ilvl w:val="2"/>
          <w:numId w:val="136"/>
        </w:numPr>
        <w:autoSpaceDE w:val="0"/>
        <w:autoSpaceDN w:val="0"/>
        <w:adjustRightInd w:val="0"/>
        <w:spacing w:after="120" w:line="276" w:lineRule="auto"/>
        <w:ind w:left="1134" w:hanging="567"/>
        <w:contextualSpacing w:val="0"/>
        <w:jc w:val="both"/>
        <w:rPr>
          <w:rFonts w:ascii="Century Gothic" w:hAnsi="Century Gothic" w:cs="Arial"/>
          <w:sz w:val="24"/>
        </w:rPr>
      </w:pPr>
      <w:r w:rsidRPr="00C423F4">
        <w:rPr>
          <w:rFonts w:ascii="Century Gothic" w:hAnsi="Century Gothic" w:cs="Arial"/>
          <w:sz w:val="24"/>
        </w:rPr>
        <w:t>Declaro que não possuo, em minha cadeia produtiva, empregados executando trabalho degradante ou forçado, observando o disposto nos incisos III e IV do art. 1º e no inciso III do art. 5º da Constituição</w:t>
      </w:r>
      <w:r>
        <w:rPr>
          <w:rFonts w:ascii="Century Gothic" w:hAnsi="Century Gothic" w:cs="Arial"/>
          <w:sz w:val="24"/>
        </w:rPr>
        <w:t xml:space="preserve"> </w:t>
      </w:r>
      <w:r w:rsidRPr="00C423F4">
        <w:rPr>
          <w:rFonts w:ascii="Century Gothic" w:hAnsi="Century Gothic" w:cs="Arial"/>
          <w:sz w:val="24"/>
        </w:rPr>
        <w:t>Federal/88.</w:t>
      </w:r>
    </w:p>
    <w:p w14:paraId="796E010A" w14:textId="24FB5E3F" w:rsidR="00FB3AFC" w:rsidRPr="00C423F4" w:rsidRDefault="00FB3AFC" w:rsidP="00B30835">
      <w:pPr>
        <w:pStyle w:val="PargrafodaLista"/>
        <w:widowControl w:val="0"/>
        <w:numPr>
          <w:ilvl w:val="1"/>
          <w:numId w:val="1"/>
        </w:numPr>
        <w:autoSpaceDE w:val="0"/>
        <w:autoSpaceDN w:val="0"/>
        <w:adjustRightInd w:val="0"/>
        <w:spacing w:after="120" w:line="276" w:lineRule="auto"/>
        <w:ind w:left="567" w:hanging="567"/>
        <w:jc w:val="both"/>
        <w:rPr>
          <w:rFonts w:ascii="Century Gothic" w:hAnsi="Century Gothic" w:cs="Times New Roman"/>
          <w:color w:val="000000" w:themeColor="text1"/>
          <w:sz w:val="24"/>
        </w:rPr>
      </w:pPr>
      <w:r w:rsidRPr="00C423F4">
        <w:rPr>
          <w:rFonts w:ascii="Century Gothic" w:hAnsi="Century Gothic"/>
          <w:sz w:val="24"/>
        </w:rPr>
        <w:t>O licitante organizado em cooperativa deverá declarar, ainda, em campo próprio do sistema eletrônico, que cumpre os requisitos estabelecidos no artigo 16 da Lei nº 14.133, de 2021.</w:t>
      </w:r>
    </w:p>
    <w:p w14:paraId="27B13BA4" w14:textId="5C7535CA" w:rsidR="00FB3AFC" w:rsidRPr="00137267" w:rsidRDefault="00FB3AFC"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sz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9BF49E5" w14:textId="37E71757" w:rsidR="00FB3AFC" w:rsidRPr="00137267" w:rsidRDefault="00FB3AFC"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 xml:space="preserve">4.5.1- </w:t>
      </w:r>
      <w:r w:rsidR="00C502F7" w:rsidRPr="00137267">
        <w:rPr>
          <w:rFonts w:ascii="Century Gothic" w:hAnsi="Century Gothic"/>
          <w:sz w:val="24"/>
        </w:rPr>
        <w:t>No</w:t>
      </w:r>
      <w:r w:rsidRPr="00137267">
        <w:rPr>
          <w:rFonts w:ascii="Century Gothic" w:hAnsi="Century Gothic"/>
          <w:sz w:val="24"/>
        </w:rPr>
        <w:t xml:space="preserve"> item exclusivo para participação de microempresas e empresas de pequeno porte, a assinalação do campo </w:t>
      </w:r>
      <w:r w:rsidRPr="00137267">
        <w:rPr>
          <w:rFonts w:ascii="Century Gothic" w:hAnsi="Century Gothic"/>
          <w:b/>
          <w:bCs/>
          <w:sz w:val="24"/>
        </w:rPr>
        <w:t>“não”</w:t>
      </w:r>
      <w:r w:rsidRPr="00137267">
        <w:rPr>
          <w:rFonts w:ascii="Century Gothic" w:hAnsi="Century Gothic"/>
          <w:sz w:val="24"/>
        </w:rPr>
        <w:t xml:space="preserve"> impedirá o prosseguimento no certame, para aquele item;</w:t>
      </w:r>
    </w:p>
    <w:p w14:paraId="1D94423E" w14:textId="20628319" w:rsidR="00F20090" w:rsidRPr="00137267" w:rsidRDefault="00F20090"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sz w:val="24"/>
        </w:rPr>
        <w:t>A falsidade da declaração de que trata os itens 4.3 ou 4.5 sujeitará o licitante às sanções previstas na Lei nº 14.133, de 2021, e neste Edital.</w:t>
      </w:r>
    </w:p>
    <w:p w14:paraId="5926E2A7" w14:textId="2E46A58D" w:rsidR="00F20090" w:rsidRPr="00137267" w:rsidRDefault="00F20090"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sz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7DE2B6A" w14:textId="176CF3A7" w:rsidR="00F20090" w:rsidRPr="00137267" w:rsidRDefault="00F20090"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sz w:val="24"/>
        </w:rPr>
        <w:t>Não haverá ordem de classificação na etapa de apresentação da proposta e dos documentos de habilitação pelo licitante, o que ocorrerá somente após os procedimentos de abertura da sessão pública e da fase de envio de lances.</w:t>
      </w:r>
    </w:p>
    <w:p w14:paraId="37AF639E" w14:textId="14A0E3D6" w:rsidR="00F20090" w:rsidRPr="00137267" w:rsidRDefault="00F20090"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sz w:val="24"/>
        </w:rPr>
        <w:t xml:space="preserve">Serão disponibilizados para acesso público os documentos que </w:t>
      </w:r>
      <w:r w:rsidRPr="00137267">
        <w:rPr>
          <w:rFonts w:ascii="Century Gothic" w:hAnsi="Century Gothic"/>
          <w:sz w:val="24"/>
        </w:rPr>
        <w:lastRenderedPageBreak/>
        <w:t>compõem a proposta dos licitantes convocados para apresentação de propostas, após a fase de envio de lances.</w:t>
      </w:r>
    </w:p>
    <w:p w14:paraId="154C2EF1" w14:textId="611FFDEB" w:rsidR="00CA3D02" w:rsidRPr="00137267" w:rsidRDefault="00911EDD"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7AFF160" w14:textId="493AC4E9" w:rsidR="00911EDD" w:rsidRPr="00137267" w:rsidRDefault="00911EDD"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sz w:val="24"/>
        </w:rPr>
        <w:t>O licitante deverá comunicar imediatamente ao provedor do sistema qualquer acontecimento que possa comprometer o sigilo ou a segurança, para imediato bloqueio de acesso.</w:t>
      </w:r>
    </w:p>
    <w:p w14:paraId="503C86D4" w14:textId="009434A8" w:rsidR="00F47E83" w:rsidRDefault="00836FFE"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O envio da proposta, ocorrerá por meio de chave de acesso e senha.</w:t>
      </w:r>
    </w:p>
    <w:p w14:paraId="50B4D165" w14:textId="77777777" w:rsidR="005355D6" w:rsidRPr="00137267" w:rsidRDefault="005355D6" w:rsidP="00B30835">
      <w:pPr>
        <w:widowControl w:val="0"/>
        <w:spacing w:after="120" w:line="276" w:lineRule="auto"/>
        <w:ind w:left="567"/>
        <w:jc w:val="both"/>
        <w:rPr>
          <w:rFonts w:ascii="Century Gothic" w:hAnsi="Century Gothic" w:cs="Times New Roman"/>
          <w:sz w:val="24"/>
        </w:rPr>
      </w:pPr>
    </w:p>
    <w:p w14:paraId="0D39E839" w14:textId="108A5B7F" w:rsidR="00460CB2" w:rsidRPr="00137267" w:rsidRDefault="00460CB2" w:rsidP="00B30835">
      <w:pPr>
        <w:pStyle w:val="Nivel01"/>
        <w:keepNext w:val="0"/>
        <w:keepLines w:val="0"/>
        <w:widowControl w:val="0"/>
        <w:numPr>
          <w:ilvl w:val="0"/>
          <w:numId w:val="1"/>
        </w:numPr>
        <w:spacing w:before="0"/>
        <w:ind w:right="0"/>
        <w:rPr>
          <w:rFonts w:ascii="Century Gothic" w:hAnsi="Century Gothic"/>
          <w:sz w:val="24"/>
          <w:szCs w:val="24"/>
        </w:rPr>
      </w:pPr>
      <w:bookmarkStart w:id="23" w:name="_Toc178264828"/>
      <w:r w:rsidRPr="00137267">
        <w:rPr>
          <w:rFonts w:ascii="Century Gothic" w:hAnsi="Century Gothic"/>
          <w:sz w:val="24"/>
          <w:szCs w:val="24"/>
        </w:rPr>
        <w:t>DO PREENCHIMENTO DA PROPOSTA</w:t>
      </w:r>
      <w:bookmarkEnd w:id="23"/>
    </w:p>
    <w:p w14:paraId="4F58D352" w14:textId="1829949C" w:rsidR="000F104D" w:rsidRPr="00137267" w:rsidRDefault="2657C157"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cs="Times New Roman"/>
          <w:sz w:val="24"/>
        </w:rPr>
        <w:t>O licitante deverá enviar sua proposta mediante o preenchimento, no sistema eletrônico, dos seguintes campos:</w:t>
      </w:r>
    </w:p>
    <w:p w14:paraId="095A137C" w14:textId="77777777" w:rsidR="00C10955" w:rsidRPr="00137267" w:rsidRDefault="00C10955" w:rsidP="00B30835">
      <w:pPr>
        <w:pStyle w:val="PargrafodaLista"/>
        <w:widowControl w:val="0"/>
        <w:numPr>
          <w:ilvl w:val="0"/>
          <w:numId w:val="23"/>
        </w:numPr>
        <w:spacing w:after="120" w:line="276" w:lineRule="auto"/>
        <w:contextualSpacing w:val="0"/>
        <w:rPr>
          <w:rFonts w:ascii="Century Gothic" w:hAnsi="Century Gothic" w:cs="Times New Roman"/>
          <w:vanish/>
          <w:sz w:val="24"/>
        </w:rPr>
      </w:pPr>
    </w:p>
    <w:p w14:paraId="1C72B5EF" w14:textId="77777777" w:rsidR="00C10955" w:rsidRPr="00137267" w:rsidRDefault="00C10955" w:rsidP="00B30835">
      <w:pPr>
        <w:pStyle w:val="PargrafodaLista"/>
        <w:widowControl w:val="0"/>
        <w:numPr>
          <w:ilvl w:val="0"/>
          <w:numId w:val="23"/>
        </w:numPr>
        <w:spacing w:after="120" w:line="276" w:lineRule="auto"/>
        <w:contextualSpacing w:val="0"/>
        <w:rPr>
          <w:rFonts w:ascii="Century Gothic" w:hAnsi="Century Gothic" w:cs="Times New Roman"/>
          <w:vanish/>
          <w:sz w:val="24"/>
        </w:rPr>
      </w:pPr>
    </w:p>
    <w:p w14:paraId="44319C68" w14:textId="77777777" w:rsidR="00C10955" w:rsidRPr="00137267" w:rsidRDefault="00C10955" w:rsidP="00B30835">
      <w:pPr>
        <w:pStyle w:val="PargrafodaLista"/>
        <w:widowControl w:val="0"/>
        <w:numPr>
          <w:ilvl w:val="0"/>
          <w:numId w:val="23"/>
        </w:numPr>
        <w:spacing w:after="120" w:line="276" w:lineRule="auto"/>
        <w:contextualSpacing w:val="0"/>
        <w:rPr>
          <w:rFonts w:ascii="Century Gothic" w:hAnsi="Century Gothic" w:cs="Times New Roman"/>
          <w:vanish/>
          <w:sz w:val="24"/>
        </w:rPr>
      </w:pPr>
    </w:p>
    <w:p w14:paraId="3B9F799B" w14:textId="77777777" w:rsidR="00C10955" w:rsidRPr="00137267" w:rsidRDefault="00C10955" w:rsidP="00B30835">
      <w:pPr>
        <w:pStyle w:val="PargrafodaLista"/>
        <w:widowControl w:val="0"/>
        <w:numPr>
          <w:ilvl w:val="0"/>
          <w:numId w:val="23"/>
        </w:numPr>
        <w:spacing w:after="120" w:line="276" w:lineRule="auto"/>
        <w:contextualSpacing w:val="0"/>
        <w:rPr>
          <w:rFonts w:ascii="Century Gothic" w:hAnsi="Century Gothic" w:cs="Times New Roman"/>
          <w:vanish/>
          <w:sz w:val="24"/>
        </w:rPr>
      </w:pPr>
    </w:p>
    <w:p w14:paraId="27547599" w14:textId="77777777" w:rsidR="00C10955" w:rsidRPr="00137267" w:rsidRDefault="00C10955" w:rsidP="00B30835">
      <w:pPr>
        <w:pStyle w:val="PargrafodaLista"/>
        <w:widowControl w:val="0"/>
        <w:numPr>
          <w:ilvl w:val="0"/>
          <w:numId w:val="23"/>
        </w:numPr>
        <w:spacing w:after="120" w:line="276" w:lineRule="auto"/>
        <w:contextualSpacing w:val="0"/>
        <w:rPr>
          <w:rFonts w:ascii="Century Gothic" w:hAnsi="Century Gothic" w:cs="Times New Roman"/>
          <w:vanish/>
          <w:sz w:val="24"/>
        </w:rPr>
      </w:pPr>
    </w:p>
    <w:p w14:paraId="4957D6F2" w14:textId="77777777" w:rsidR="00C10955" w:rsidRPr="00137267" w:rsidRDefault="00C10955" w:rsidP="00B30835">
      <w:pPr>
        <w:pStyle w:val="PargrafodaLista"/>
        <w:widowControl w:val="0"/>
        <w:numPr>
          <w:ilvl w:val="1"/>
          <w:numId w:val="23"/>
        </w:numPr>
        <w:spacing w:after="120" w:line="276" w:lineRule="auto"/>
        <w:contextualSpacing w:val="0"/>
        <w:rPr>
          <w:rFonts w:ascii="Century Gothic" w:hAnsi="Century Gothic" w:cs="Times New Roman"/>
          <w:vanish/>
          <w:sz w:val="24"/>
        </w:rPr>
      </w:pPr>
    </w:p>
    <w:p w14:paraId="7A0C32C6" w14:textId="6E302DBE" w:rsidR="006C7429" w:rsidRPr="00137267" w:rsidRDefault="006C7429" w:rsidP="00B30835">
      <w:pPr>
        <w:pStyle w:val="PargrafodaLista"/>
        <w:widowControl w:val="0"/>
        <w:numPr>
          <w:ilvl w:val="2"/>
          <w:numId w:val="23"/>
        </w:numPr>
        <w:spacing w:after="120" w:line="276" w:lineRule="auto"/>
        <w:ind w:left="1134" w:hanging="567"/>
        <w:contextualSpacing w:val="0"/>
        <w:rPr>
          <w:rFonts w:ascii="Century Gothic" w:hAnsi="Century Gothic" w:cs="Times New Roman"/>
          <w:i/>
          <w:iCs/>
          <w:sz w:val="24"/>
        </w:rPr>
      </w:pPr>
      <w:r w:rsidRPr="00137267">
        <w:rPr>
          <w:rFonts w:ascii="Century Gothic" w:hAnsi="Century Gothic" w:cs="Times New Roman"/>
          <w:sz w:val="24"/>
        </w:rPr>
        <w:t>Valor unitário e total do item;</w:t>
      </w:r>
    </w:p>
    <w:p w14:paraId="78F25D5D" w14:textId="28ED1010" w:rsidR="00C10955" w:rsidRPr="00137267" w:rsidRDefault="006C7429" w:rsidP="00B30835">
      <w:pPr>
        <w:pStyle w:val="Nivel1"/>
        <w:widowControl w:val="0"/>
        <w:numPr>
          <w:ilvl w:val="2"/>
          <w:numId w:val="1"/>
        </w:numPr>
        <w:spacing w:before="0"/>
        <w:ind w:left="1134" w:hanging="567"/>
        <w:rPr>
          <w:rFonts w:ascii="Century Gothic" w:hAnsi="Century Gothic" w:cs="Times New Roman"/>
          <w:b w:val="0"/>
          <w:i/>
          <w:iCs/>
          <w:sz w:val="24"/>
          <w:szCs w:val="24"/>
        </w:rPr>
      </w:pPr>
      <w:r w:rsidRPr="00137267">
        <w:rPr>
          <w:rFonts w:ascii="Century Gothic" w:hAnsi="Century Gothic" w:cs="Times New Roman"/>
          <w:b w:val="0"/>
          <w:sz w:val="24"/>
          <w:szCs w:val="24"/>
        </w:rPr>
        <w:t>Marca/ Modelo (conforme o caso)</w:t>
      </w:r>
    </w:p>
    <w:p w14:paraId="712D4CF5" w14:textId="5B0C10EE" w:rsidR="006C7429" w:rsidRPr="00137267" w:rsidRDefault="006C7429" w:rsidP="00B30835">
      <w:pPr>
        <w:pStyle w:val="Nivel1"/>
        <w:widowControl w:val="0"/>
        <w:numPr>
          <w:ilvl w:val="2"/>
          <w:numId w:val="1"/>
        </w:numPr>
        <w:spacing w:before="0"/>
        <w:ind w:left="1134" w:hanging="567"/>
        <w:rPr>
          <w:rFonts w:ascii="Century Gothic" w:hAnsi="Century Gothic" w:cs="Times New Roman"/>
          <w:b w:val="0"/>
          <w:i/>
          <w:iCs/>
          <w:sz w:val="24"/>
          <w:szCs w:val="24"/>
        </w:rPr>
      </w:pPr>
      <w:r w:rsidRPr="00137267">
        <w:rPr>
          <w:rFonts w:ascii="Century Gothic" w:hAnsi="Century Gothic" w:cs="Times New Roman"/>
          <w:b w:val="0"/>
          <w:sz w:val="24"/>
          <w:szCs w:val="24"/>
        </w:rPr>
        <w:t xml:space="preserve">Fabricante; </w:t>
      </w:r>
      <w:r w:rsidRPr="00137267">
        <w:rPr>
          <w:rFonts w:ascii="Century Gothic" w:hAnsi="Century Gothic" w:cs="Times New Roman"/>
          <w:b w:val="0"/>
          <w:i/>
          <w:iCs/>
          <w:sz w:val="24"/>
          <w:szCs w:val="24"/>
        </w:rPr>
        <w:t>(</w:t>
      </w:r>
      <w:r w:rsidR="00EF5D15" w:rsidRPr="00137267">
        <w:rPr>
          <w:rFonts w:ascii="Century Gothic" w:hAnsi="Century Gothic" w:cs="Times New Roman"/>
          <w:b w:val="0"/>
          <w:i/>
          <w:iCs/>
          <w:sz w:val="24"/>
          <w:szCs w:val="24"/>
        </w:rPr>
        <w:t>conforme o caso)</w:t>
      </w:r>
    </w:p>
    <w:p w14:paraId="0F838BEA" w14:textId="77777777" w:rsidR="00911EDD" w:rsidRPr="00137267" w:rsidRDefault="00911EDD"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b/>
          <w:bCs/>
          <w:sz w:val="24"/>
        </w:rPr>
        <w:t>O licitante NÃO poderá oferecer proposta em quantitativo inferior ao máximo previsto para contratação</w:t>
      </w:r>
      <w:r w:rsidRPr="00137267">
        <w:rPr>
          <w:rFonts w:ascii="Century Gothic" w:hAnsi="Century Gothic"/>
          <w:sz w:val="24"/>
        </w:rPr>
        <w:t xml:space="preserve">. </w:t>
      </w:r>
    </w:p>
    <w:p w14:paraId="1BCB6F25" w14:textId="39CD1183" w:rsidR="000F104D" w:rsidRPr="00137267" w:rsidRDefault="000F104D"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 xml:space="preserve">Todas as especificações do objeto contidas na proposta vinculam </w:t>
      </w:r>
      <w:r w:rsidR="00911EDD" w:rsidRPr="00137267">
        <w:rPr>
          <w:rFonts w:ascii="Century Gothic" w:hAnsi="Century Gothic" w:cs="Times New Roman"/>
          <w:sz w:val="24"/>
        </w:rPr>
        <w:t>o licitante</w:t>
      </w:r>
      <w:r w:rsidR="00E8357D" w:rsidRPr="00137267">
        <w:rPr>
          <w:rFonts w:ascii="Century Gothic" w:hAnsi="Century Gothic" w:cs="Times New Roman"/>
          <w:sz w:val="24"/>
        </w:rPr>
        <w:t>.</w:t>
      </w:r>
    </w:p>
    <w:p w14:paraId="3A60E178" w14:textId="42190D70" w:rsidR="002727A9" w:rsidRPr="00137267" w:rsidRDefault="002727A9"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 xml:space="preserve">Nos valores propostos estarão inclusos todos os custos operacionais, encargos previdenciários, trabalhistas, tributários, comerciais e quaisquer outros que incidam direta ou indiretamente </w:t>
      </w:r>
      <w:r w:rsidR="007014C4" w:rsidRPr="00137267">
        <w:rPr>
          <w:rFonts w:ascii="Century Gothic" w:hAnsi="Century Gothic" w:cs="Times New Roman"/>
          <w:sz w:val="24"/>
        </w:rPr>
        <w:t>no fornecimento dos bens, apurados mediante o preenchimento do modelo de Planilha de Custos e Formação de Preços</w:t>
      </w:r>
      <w:r w:rsidRPr="00137267">
        <w:rPr>
          <w:rFonts w:ascii="Century Gothic" w:hAnsi="Century Gothic" w:cs="Times New Roman"/>
          <w:sz w:val="24"/>
        </w:rPr>
        <w:t>, conforme anexo deste Edital;</w:t>
      </w:r>
      <w:r w:rsidR="2657C157" w:rsidRPr="00137267">
        <w:rPr>
          <w:rFonts w:ascii="Century Gothic" w:hAnsi="Century Gothic" w:cs="Times New Roman"/>
          <w:sz w:val="24"/>
        </w:rPr>
        <w:t xml:space="preserve">  </w:t>
      </w:r>
    </w:p>
    <w:p w14:paraId="10DA325C" w14:textId="77777777" w:rsidR="00342ED2" w:rsidRPr="00137267" w:rsidRDefault="00342ED2"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A empresa é a única responsável pela cotação correta dos encargos tributários. Em caso de erro ou cotação incompatível com o regime tributário a que se submete, serão adotadas as orientações a seguir:</w:t>
      </w:r>
    </w:p>
    <w:p w14:paraId="2A96F161" w14:textId="77777777" w:rsidR="007418CF" w:rsidRPr="00137267" w:rsidRDefault="007418CF" w:rsidP="00B30835">
      <w:pPr>
        <w:pStyle w:val="PargrafodaLista"/>
        <w:widowControl w:val="0"/>
        <w:numPr>
          <w:ilvl w:val="0"/>
          <w:numId w:val="40"/>
        </w:numPr>
        <w:spacing w:after="120" w:line="276" w:lineRule="auto"/>
        <w:ind w:left="567" w:hanging="567"/>
        <w:contextualSpacing w:val="0"/>
        <w:jc w:val="both"/>
        <w:rPr>
          <w:rFonts w:ascii="Century Gothic" w:hAnsi="Century Gothic" w:cs="Times New Roman"/>
          <w:vanish/>
          <w:sz w:val="24"/>
        </w:rPr>
      </w:pPr>
    </w:p>
    <w:p w14:paraId="300EB003" w14:textId="77777777" w:rsidR="007418CF" w:rsidRPr="00137267" w:rsidRDefault="007418CF" w:rsidP="00B30835">
      <w:pPr>
        <w:pStyle w:val="PargrafodaLista"/>
        <w:widowControl w:val="0"/>
        <w:numPr>
          <w:ilvl w:val="0"/>
          <w:numId w:val="40"/>
        </w:numPr>
        <w:spacing w:after="120" w:line="276" w:lineRule="auto"/>
        <w:ind w:left="567" w:hanging="567"/>
        <w:contextualSpacing w:val="0"/>
        <w:jc w:val="both"/>
        <w:rPr>
          <w:rFonts w:ascii="Century Gothic" w:hAnsi="Century Gothic" w:cs="Times New Roman"/>
          <w:vanish/>
          <w:sz w:val="24"/>
        </w:rPr>
      </w:pPr>
    </w:p>
    <w:p w14:paraId="4C4F41ED" w14:textId="77777777" w:rsidR="007418CF" w:rsidRPr="00137267" w:rsidRDefault="007418CF" w:rsidP="00B30835">
      <w:pPr>
        <w:pStyle w:val="PargrafodaLista"/>
        <w:widowControl w:val="0"/>
        <w:numPr>
          <w:ilvl w:val="0"/>
          <w:numId w:val="40"/>
        </w:numPr>
        <w:spacing w:after="120" w:line="276" w:lineRule="auto"/>
        <w:ind w:left="567" w:hanging="567"/>
        <w:contextualSpacing w:val="0"/>
        <w:jc w:val="both"/>
        <w:rPr>
          <w:rFonts w:ascii="Century Gothic" w:hAnsi="Century Gothic" w:cs="Times New Roman"/>
          <w:vanish/>
          <w:sz w:val="24"/>
        </w:rPr>
      </w:pPr>
    </w:p>
    <w:p w14:paraId="14D065FC" w14:textId="77777777" w:rsidR="007418CF" w:rsidRPr="00137267" w:rsidRDefault="007418CF" w:rsidP="00B30835">
      <w:pPr>
        <w:pStyle w:val="PargrafodaLista"/>
        <w:widowControl w:val="0"/>
        <w:numPr>
          <w:ilvl w:val="0"/>
          <w:numId w:val="40"/>
        </w:numPr>
        <w:spacing w:after="120" w:line="276" w:lineRule="auto"/>
        <w:ind w:left="567" w:hanging="567"/>
        <w:contextualSpacing w:val="0"/>
        <w:jc w:val="both"/>
        <w:rPr>
          <w:rFonts w:ascii="Century Gothic" w:hAnsi="Century Gothic" w:cs="Times New Roman"/>
          <w:vanish/>
          <w:sz w:val="24"/>
        </w:rPr>
      </w:pPr>
    </w:p>
    <w:p w14:paraId="088AB0DA" w14:textId="77777777" w:rsidR="007418CF" w:rsidRPr="00137267" w:rsidRDefault="007418CF" w:rsidP="00B30835">
      <w:pPr>
        <w:pStyle w:val="PargrafodaLista"/>
        <w:widowControl w:val="0"/>
        <w:numPr>
          <w:ilvl w:val="0"/>
          <w:numId w:val="40"/>
        </w:numPr>
        <w:spacing w:after="120" w:line="276" w:lineRule="auto"/>
        <w:ind w:left="567" w:hanging="567"/>
        <w:contextualSpacing w:val="0"/>
        <w:jc w:val="both"/>
        <w:rPr>
          <w:rFonts w:ascii="Century Gothic" w:hAnsi="Century Gothic" w:cs="Times New Roman"/>
          <w:vanish/>
          <w:sz w:val="24"/>
        </w:rPr>
      </w:pPr>
    </w:p>
    <w:p w14:paraId="22720B3E" w14:textId="77777777" w:rsidR="007418CF" w:rsidRPr="00137267" w:rsidRDefault="007418CF" w:rsidP="00B30835">
      <w:pPr>
        <w:pStyle w:val="PargrafodaLista"/>
        <w:widowControl w:val="0"/>
        <w:numPr>
          <w:ilvl w:val="1"/>
          <w:numId w:val="40"/>
        </w:numPr>
        <w:spacing w:after="120" w:line="276" w:lineRule="auto"/>
        <w:ind w:left="567" w:hanging="567"/>
        <w:contextualSpacing w:val="0"/>
        <w:jc w:val="both"/>
        <w:rPr>
          <w:rFonts w:ascii="Century Gothic" w:hAnsi="Century Gothic" w:cs="Times New Roman"/>
          <w:vanish/>
          <w:sz w:val="24"/>
        </w:rPr>
      </w:pPr>
    </w:p>
    <w:p w14:paraId="2850BBB5" w14:textId="77777777" w:rsidR="007418CF" w:rsidRPr="00137267" w:rsidRDefault="007418CF" w:rsidP="00B30835">
      <w:pPr>
        <w:pStyle w:val="PargrafodaLista"/>
        <w:widowControl w:val="0"/>
        <w:numPr>
          <w:ilvl w:val="1"/>
          <w:numId w:val="40"/>
        </w:numPr>
        <w:spacing w:after="120" w:line="276" w:lineRule="auto"/>
        <w:ind w:left="567" w:hanging="567"/>
        <w:contextualSpacing w:val="0"/>
        <w:jc w:val="both"/>
        <w:rPr>
          <w:rFonts w:ascii="Century Gothic" w:hAnsi="Century Gothic" w:cs="Times New Roman"/>
          <w:vanish/>
          <w:sz w:val="24"/>
        </w:rPr>
      </w:pPr>
    </w:p>
    <w:p w14:paraId="2D30AAFB" w14:textId="77777777" w:rsidR="007418CF" w:rsidRPr="00137267" w:rsidRDefault="007418CF" w:rsidP="00B30835">
      <w:pPr>
        <w:pStyle w:val="PargrafodaLista"/>
        <w:widowControl w:val="0"/>
        <w:numPr>
          <w:ilvl w:val="1"/>
          <w:numId w:val="40"/>
        </w:numPr>
        <w:spacing w:after="120" w:line="276" w:lineRule="auto"/>
        <w:ind w:left="567" w:hanging="567"/>
        <w:contextualSpacing w:val="0"/>
        <w:jc w:val="both"/>
        <w:rPr>
          <w:rFonts w:ascii="Century Gothic" w:hAnsi="Century Gothic" w:cs="Times New Roman"/>
          <w:vanish/>
          <w:sz w:val="24"/>
        </w:rPr>
      </w:pPr>
    </w:p>
    <w:p w14:paraId="352116C1" w14:textId="77777777" w:rsidR="007418CF" w:rsidRPr="00137267" w:rsidRDefault="007418CF" w:rsidP="00B30835">
      <w:pPr>
        <w:pStyle w:val="PargrafodaLista"/>
        <w:widowControl w:val="0"/>
        <w:numPr>
          <w:ilvl w:val="1"/>
          <w:numId w:val="40"/>
        </w:numPr>
        <w:spacing w:after="120" w:line="276" w:lineRule="auto"/>
        <w:ind w:left="567" w:hanging="567"/>
        <w:contextualSpacing w:val="0"/>
        <w:jc w:val="both"/>
        <w:rPr>
          <w:rFonts w:ascii="Century Gothic" w:hAnsi="Century Gothic" w:cs="Times New Roman"/>
          <w:vanish/>
          <w:sz w:val="24"/>
        </w:rPr>
      </w:pPr>
    </w:p>
    <w:p w14:paraId="39A38706" w14:textId="77777777" w:rsidR="007418CF" w:rsidRPr="00137267" w:rsidRDefault="007418CF" w:rsidP="00B30835">
      <w:pPr>
        <w:pStyle w:val="PargrafodaLista"/>
        <w:widowControl w:val="0"/>
        <w:numPr>
          <w:ilvl w:val="1"/>
          <w:numId w:val="40"/>
        </w:numPr>
        <w:spacing w:after="120" w:line="276" w:lineRule="auto"/>
        <w:ind w:left="567" w:hanging="567"/>
        <w:contextualSpacing w:val="0"/>
        <w:jc w:val="both"/>
        <w:rPr>
          <w:rFonts w:ascii="Century Gothic" w:hAnsi="Century Gothic" w:cs="Times New Roman"/>
          <w:vanish/>
          <w:sz w:val="24"/>
        </w:rPr>
      </w:pPr>
    </w:p>
    <w:p w14:paraId="35075B35" w14:textId="5172BC02" w:rsidR="00342ED2" w:rsidRPr="00137267" w:rsidRDefault="00342ED2" w:rsidP="00B30835">
      <w:pPr>
        <w:widowControl w:val="0"/>
        <w:numPr>
          <w:ilvl w:val="2"/>
          <w:numId w:val="40"/>
        </w:numPr>
        <w:spacing w:after="120" w:line="276" w:lineRule="auto"/>
        <w:ind w:left="1134" w:hanging="567"/>
        <w:jc w:val="both"/>
        <w:rPr>
          <w:rFonts w:ascii="Century Gothic" w:hAnsi="Century Gothic" w:cs="Times New Roman"/>
          <w:sz w:val="24"/>
        </w:rPr>
      </w:pPr>
      <w:r w:rsidRPr="00137267">
        <w:rPr>
          <w:rFonts w:ascii="Century Gothic" w:hAnsi="Century Gothic" w:cs="Times New Roman"/>
          <w:sz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w:t>
      </w:r>
      <w:r w:rsidRPr="00137267">
        <w:rPr>
          <w:rFonts w:ascii="Century Gothic" w:hAnsi="Century Gothic" w:cs="Times New Roman"/>
          <w:sz w:val="24"/>
        </w:rPr>
        <w:lastRenderedPageBreak/>
        <w:t xml:space="preserve">subitem anterior. </w:t>
      </w:r>
    </w:p>
    <w:p w14:paraId="7642D7EB" w14:textId="77777777" w:rsidR="00342ED2" w:rsidRPr="00137267" w:rsidRDefault="00342ED2" w:rsidP="00B30835">
      <w:pPr>
        <w:widowControl w:val="0"/>
        <w:numPr>
          <w:ilvl w:val="2"/>
          <w:numId w:val="40"/>
        </w:numPr>
        <w:spacing w:after="120" w:line="276" w:lineRule="auto"/>
        <w:ind w:left="1134" w:hanging="567"/>
        <w:jc w:val="both"/>
        <w:rPr>
          <w:rFonts w:ascii="Century Gothic" w:hAnsi="Century Gothic" w:cs="Times New Roman"/>
          <w:sz w:val="24"/>
        </w:rPr>
      </w:pPr>
      <w:r w:rsidRPr="00137267">
        <w:rPr>
          <w:rFonts w:ascii="Century Gothic" w:hAnsi="Century Gothic" w:cs="Times New Roman"/>
          <w:sz w:val="24"/>
        </w:rPr>
        <w:t xml:space="preserve">Independentemente do percentual de tributo inserido na </w:t>
      </w:r>
      <w:bookmarkStart w:id="24" w:name="_Hlk168668389"/>
      <w:r w:rsidRPr="00137267">
        <w:rPr>
          <w:rFonts w:ascii="Century Gothic" w:hAnsi="Century Gothic" w:cs="Times New Roman"/>
          <w:sz w:val="24"/>
        </w:rPr>
        <w:t>planilha, no pagamento dos produtos</w:t>
      </w:r>
      <w:bookmarkEnd w:id="24"/>
      <w:r w:rsidRPr="00137267">
        <w:rPr>
          <w:rFonts w:ascii="Century Gothic" w:hAnsi="Century Gothic" w:cs="Times New Roman"/>
          <w:sz w:val="24"/>
        </w:rPr>
        <w:t>, serão retidos na fonte os percentuais estabelecidos na legislação vigente.</w:t>
      </w:r>
    </w:p>
    <w:p w14:paraId="25A9D976" w14:textId="50C34807" w:rsidR="00F01FD1" w:rsidRPr="00137267" w:rsidRDefault="00F01FD1"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A apresentação das propostas implica obrigatoriedade do cumprimento das disposições nelas contidas,</w:t>
      </w:r>
      <w:r w:rsidR="00383436" w:rsidRPr="00137267">
        <w:rPr>
          <w:rFonts w:ascii="Century Gothic" w:hAnsi="Century Gothic" w:cs="Times New Roman"/>
          <w:sz w:val="24"/>
        </w:rPr>
        <w:t xml:space="preserve"> em conformidade com o que dispõe o Termo de Referência,</w:t>
      </w:r>
      <w:r w:rsidRPr="00137267">
        <w:rPr>
          <w:rFonts w:ascii="Century Gothic" w:hAnsi="Century Gothic" w:cs="Times New Roman"/>
          <w:sz w:val="24"/>
        </w:rPr>
        <w:t xml:space="preserve"> assumindo o proponente o compromisso de fornecer </w:t>
      </w:r>
      <w:r w:rsidR="00383436" w:rsidRPr="00137267">
        <w:rPr>
          <w:rFonts w:ascii="Century Gothic" w:hAnsi="Century Gothic" w:cs="Times New Roman"/>
          <w:sz w:val="24"/>
        </w:rPr>
        <w:t>o</w:t>
      </w:r>
      <w:r w:rsidRPr="00137267">
        <w:rPr>
          <w:rFonts w:ascii="Century Gothic" w:hAnsi="Century Gothic" w:cs="Times New Roman"/>
          <w:sz w:val="24"/>
        </w:rPr>
        <w:t>s materiais, equipamentos, ferramentas e utensílios necessários, em quantidades e qualidades adequadas à perfeita execução contratual, promovendo, quando requerido, sua substituição.</w:t>
      </w:r>
    </w:p>
    <w:p w14:paraId="00085791" w14:textId="77777777" w:rsidR="00F01FD1" w:rsidRPr="00137267" w:rsidRDefault="00F01FD1"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9FD9E24" w14:textId="607F24DB" w:rsidR="000B7190" w:rsidRPr="00137267" w:rsidRDefault="000B7190"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sz w:val="24"/>
        </w:rPr>
        <w:t>O prazo de validade da proposta não será inferior a 60 (sessenta) dias, a contar da data de sua apresentação.</w:t>
      </w:r>
    </w:p>
    <w:p w14:paraId="43EBEAA5" w14:textId="77777777" w:rsidR="000B7190" w:rsidRPr="00137267" w:rsidRDefault="000B7190" w:rsidP="00B30835">
      <w:pPr>
        <w:widowControl w:val="0"/>
        <w:spacing w:after="120" w:line="276" w:lineRule="auto"/>
        <w:ind w:left="567" w:hanging="567"/>
        <w:jc w:val="both"/>
        <w:rPr>
          <w:rFonts w:ascii="Century Gothic" w:hAnsi="Century Gothic" w:cs="Times New Roman"/>
          <w:sz w:val="24"/>
        </w:rPr>
      </w:pPr>
    </w:p>
    <w:p w14:paraId="2C27479D" w14:textId="3DB808BC" w:rsidR="000F104D" w:rsidRPr="00137267" w:rsidRDefault="00861926" w:rsidP="00B30835">
      <w:pPr>
        <w:pStyle w:val="Nivel01"/>
        <w:keepNext w:val="0"/>
        <w:keepLines w:val="0"/>
        <w:widowControl w:val="0"/>
        <w:numPr>
          <w:ilvl w:val="0"/>
          <w:numId w:val="1"/>
        </w:numPr>
        <w:spacing w:before="0"/>
        <w:ind w:left="567" w:right="0" w:hanging="567"/>
        <w:rPr>
          <w:rFonts w:ascii="Century Gothic" w:hAnsi="Century Gothic"/>
          <w:sz w:val="24"/>
          <w:szCs w:val="24"/>
        </w:rPr>
      </w:pPr>
      <w:bookmarkStart w:id="25" w:name="_Toc178264829"/>
      <w:r w:rsidRPr="00137267">
        <w:rPr>
          <w:rFonts w:ascii="Century Gothic" w:hAnsi="Century Gothic"/>
          <w:sz w:val="24"/>
          <w:szCs w:val="24"/>
        </w:rPr>
        <w:t>DA ABERTURA DA SESSÃO, CLASSIFICAÇÃO DAS PROPOSTAS E FORMULAÇÃO DE LANCES</w:t>
      </w:r>
      <w:bookmarkEnd w:id="25"/>
    </w:p>
    <w:p w14:paraId="137E7EFC" w14:textId="77777777" w:rsidR="00A56BE4" w:rsidRPr="00137267" w:rsidRDefault="2657C157"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sz w:val="24"/>
          <w:lang w:eastAsia="en-US"/>
        </w:rPr>
        <w:t xml:space="preserve">A abertura da presente licitação dar-se-á em sessão </w:t>
      </w:r>
      <w:r w:rsidRPr="00137267">
        <w:rPr>
          <w:rFonts w:ascii="Century Gothic" w:hAnsi="Century Gothic" w:cs="Times New Roman"/>
          <w:color w:val="000000" w:themeColor="text1"/>
          <w:sz w:val="24"/>
          <w:lang w:eastAsia="en-US"/>
        </w:rPr>
        <w:t>pública, por meio de sistema eletrônico, na data, horário e local indicados neste Edital.</w:t>
      </w:r>
    </w:p>
    <w:p w14:paraId="064F8295" w14:textId="6414C59C" w:rsidR="007121FB" w:rsidRPr="00137267" w:rsidRDefault="007121FB"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sz w:val="24"/>
          <w:lang w:eastAsia="en-US"/>
        </w:rPr>
        <w:t xml:space="preserve">Os licitantes poderão retirar ou substituir sua proposta ou os documentos de habilitação, quando for o caso, anteriormente inseridos no sistema, até a abertura da sessão pública. </w:t>
      </w:r>
    </w:p>
    <w:p w14:paraId="06A6052C" w14:textId="1778E1E3" w:rsidR="00132096" w:rsidRPr="00137267" w:rsidRDefault="2657C157" w:rsidP="00B30835">
      <w:pPr>
        <w:widowControl w:val="0"/>
        <w:numPr>
          <w:ilvl w:val="1"/>
          <w:numId w:val="1"/>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themeColor="text1"/>
          <w:sz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73B7A141" w14:textId="77777777" w:rsidR="00EA0F93" w:rsidRPr="00137267" w:rsidRDefault="00132096"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 xml:space="preserve">Também será desclassificada a proposta que </w:t>
      </w:r>
      <w:r w:rsidRPr="00137267">
        <w:rPr>
          <w:rFonts w:ascii="Century Gothic" w:hAnsi="Century Gothic" w:cs="Times New Roman"/>
          <w:b/>
          <w:sz w:val="24"/>
        </w:rPr>
        <w:t>identifique o licitante.</w:t>
      </w:r>
    </w:p>
    <w:p w14:paraId="316989C0" w14:textId="5481096D" w:rsidR="00132096" w:rsidRPr="00137267" w:rsidRDefault="00132096"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 xml:space="preserve">A desclassificação será sempre fundamentada e registrada no sistema, com acompanhamento em tempo real por todos os </w:t>
      </w:r>
      <w:r w:rsidR="000B7190" w:rsidRPr="00137267">
        <w:rPr>
          <w:rFonts w:ascii="Century Gothic" w:hAnsi="Century Gothic" w:cs="Times New Roman"/>
          <w:sz w:val="24"/>
        </w:rPr>
        <w:t>licitantes</w:t>
      </w:r>
      <w:r w:rsidRPr="00137267">
        <w:rPr>
          <w:rFonts w:ascii="Century Gothic" w:hAnsi="Century Gothic" w:cs="Times New Roman"/>
          <w:sz w:val="24"/>
        </w:rPr>
        <w:t>.</w:t>
      </w:r>
    </w:p>
    <w:p w14:paraId="38D65E39" w14:textId="77777777" w:rsidR="00132096" w:rsidRPr="00137267" w:rsidRDefault="00132096"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A não desclassificação da proposta não impede o seu julgamento definitivo em sentido contrário, levado a efeito na fase de aceitação.</w:t>
      </w:r>
    </w:p>
    <w:p w14:paraId="75D90BB2" w14:textId="77777777" w:rsidR="00D0096B" w:rsidRPr="00137267" w:rsidRDefault="00D0096B"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 xml:space="preserve">O sistema ComprasBr ordenará automaticamente as propostas </w:t>
      </w:r>
      <w:r w:rsidRPr="00137267">
        <w:rPr>
          <w:rFonts w:ascii="Century Gothic" w:hAnsi="Century Gothic" w:cs="Times New Roman"/>
          <w:sz w:val="24"/>
        </w:rPr>
        <w:lastRenderedPageBreak/>
        <w:t>classificadas, sendo que somente estas participarão da fase de lances.</w:t>
      </w:r>
    </w:p>
    <w:p w14:paraId="22A2A952" w14:textId="63258280" w:rsidR="00D0096B" w:rsidRPr="00137267" w:rsidRDefault="00D0096B" w:rsidP="00B30835">
      <w:pPr>
        <w:widowControl w:val="0"/>
        <w:numPr>
          <w:ilvl w:val="1"/>
          <w:numId w:val="1"/>
        </w:numPr>
        <w:spacing w:after="120" w:line="276" w:lineRule="auto"/>
        <w:ind w:left="567" w:hanging="567"/>
        <w:jc w:val="both"/>
        <w:rPr>
          <w:rFonts w:ascii="Century Gothic" w:hAnsi="Century Gothic" w:cs="Times New Roman"/>
          <w:sz w:val="24"/>
          <w:lang w:eastAsia="en-US"/>
        </w:rPr>
      </w:pPr>
      <w:r w:rsidRPr="00137267">
        <w:rPr>
          <w:rFonts w:ascii="Century Gothic" w:hAnsi="Century Gothic" w:cs="Times New Roman"/>
          <w:sz w:val="24"/>
        </w:rPr>
        <w:t xml:space="preserve">O sistema </w:t>
      </w:r>
      <w:r w:rsidR="00943B0F" w:rsidRPr="00137267">
        <w:rPr>
          <w:rFonts w:ascii="Century Gothic" w:hAnsi="Century Gothic" w:cs="Times New Roman"/>
          <w:sz w:val="24"/>
        </w:rPr>
        <w:t>Comprasbr</w:t>
      </w:r>
      <w:r w:rsidRPr="00137267">
        <w:rPr>
          <w:rFonts w:ascii="Century Gothic" w:hAnsi="Century Gothic" w:cs="Times New Roman"/>
          <w:sz w:val="24"/>
        </w:rPr>
        <w:t xml:space="preserve"> disponibilizará campo próprio para troca de mensagens entre o Pregoeiro e os licitantes.</w:t>
      </w:r>
    </w:p>
    <w:p w14:paraId="66162957" w14:textId="520B7225" w:rsidR="00132096" w:rsidRPr="00137267" w:rsidRDefault="2657C157" w:rsidP="00B30835">
      <w:pPr>
        <w:widowControl w:val="0"/>
        <w:numPr>
          <w:ilvl w:val="1"/>
          <w:numId w:val="1"/>
        </w:numPr>
        <w:spacing w:after="120" w:line="276" w:lineRule="auto"/>
        <w:ind w:left="567" w:hanging="567"/>
        <w:jc w:val="both"/>
        <w:rPr>
          <w:rFonts w:ascii="Century Gothic" w:hAnsi="Century Gothic" w:cs="Times New Roman"/>
          <w:sz w:val="24"/>
          <w:lang w:eastAsia="en-US"/>
        </w:rPr>
      </w:pPr>
      <w:r w:rsidRPr="00137267">
        <w:rPr>
          <w:rFonts w:ascii="Century Gothic" w:hAnsi="Century Gothic" w:cs="Times New Roman"/>
          <w:sz w:val="24"/>
        </w:rPr>
        <w:t xml:space="preserve">Iniciada a etapa competitiva, os licitantes deverão encaminhar lances exclusivamente por meio de sistema eletrônico, sendo imediatamente informados do seu recebimento e do valor consignado no registro. </w:t>
      </w:r>
    </w:p>
    <w:p w14:paraId="0DECD024" w14:textId="5B9A363C" w:rsidR="00132096" w:rsidRPr="00137267" w:rsidRDefault="00132096" w:rsidP="00B30835">
      <w:pPr>
        <w:widowControl w:val="0"/>
        <w:numPr>
          <w:ilvl w:val="2"/>
          <w:numId w:val="1"/>
        </w:numPr>
        <w:spacing w:after="120" w:line="276" w:lineRule="auto"/>
        <w:ind w:left="1134" w:hanging="567"/>
        <w:jc w:val="both"/>
        <w:rPr>
          <w:rFonts w:ascii="Century Gothic" w:hAnsi="Century Gothic" w:cs="Times New Roman"/>
          <w:sz w:val="24"/>
        </w:rPr>
      </w:pPr>
      <w:r w:rsidRPr="00137267">
        <w:rPr>
          <w:rFonts w:ascii="Century Gothic" w:hAnsi="Century Gothic" w:cs="Times New Roman"/>
          <w:sz w:val="24"/>
        </w:rPr>
        <w:t>O lance deverá ser ofertado pelo valor unitário do item</w:t>
      </w:r>
      <w:r w:rsidR="00201C41" w:rsidRPr="00137267">
        <w:rPr>
          <w:rFonts w:ascii="Century Gothic" w:hAnsi="Century Gothic" w:cs="Times New Roman"/>
          <w:sz w:val="24"/>
        </w:rPr>
        <w:t>.</w:t>
      </w:r>
    </w:p>
    <w:p w14:paraId="083070CC" w14:textId="1C26CB63" w:rsidR="00132096" w:rsidRPr="00137267" w:rsidRDefault="2657C157"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Os licitantes poderão oferecer lances sucessivos, observando o horário fixado para abertura da sessão e as regras estabelecidas no Edital.</w:t>
      </w:r>
    </w:p>
    <w:p w14:paraId="668EF8CC" w14:textId="75537269" w:rsidR="00132096" w:rsidRPr="00137267" w:rsidRDefault="00343DE8"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O licitante somente poderá oferecer lance</w:t>
      </w:r>
      <w:r w:rsidR="00E234A1" w:rsidRPr="00137267">
        <w:rPr>
          <w:rFonts w:ascii="Century Gothic" w:hAnsi="Century Gothic" w:cs="Times New Roman"/>
          <w:sz w:val="24"/>
        </w:rPr>
        <w:t xml:space="preserve"> de valor</w:t>
      </w:r>
      <w:r w:rsidRPr="00137267">
        <w:rPr>
          <w:rFonts w:ascii="Century Gothic" w:hAnsi="Century Gothic" w:cs="Times New Roman"/>
          <w:sz w:val="24"/>
        </w:rPr>
        <w:t xml:space="preserve"> inferior</w:t>
      </w:r>
      <w:r w:rsidR="00E234A1" w:rsidRPr="00137267">
        <w:rPr>
          <w:rFonts w:ascii="Century Gothic" w:hAnsi="Century Gothic" w:cs="Times New Roman"/>
          <w:sz w:val="24"/>
        </w:rPr>
        <w:t xml:space="preserve"> </w:t>
      </w:r>
      <w:r w:rsidRPr="00137267">
        <w:rPr>
          <w:rFonts w:ascii="Century Gothic" w:hAnsi="Century Gothic" w:cs="Times New Roman"/>
          <w:sz w:val="24"/>
        </w:rPr>
        <w:t xml:space="preserve">ao último por ele ofertado e registrado pelo sistema. </w:t>
      </w:r>
    </w:p>
    <w:p w14:paraId="488EFBE9" w14:textId="03F42B8C" w:rsidR="000B7190" w:rsidRPr="00137267" w:rsidRDefault="000B7190"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sz w:val="24"/>
        </w:rPr>
        <w:t>O intervalo mínimo de diferença de valores entre os lances, que incidirá tanto em relação aos lances intermediários quanto em relação à proposta que cobrir a melhor oferta deverá ser de R$ 0,05 (cinco centavos).</w:t>
      </w:r>
    </w:p>
    <w:p w14:paraId="68B8B842" w14:textId="2F7DFB78" w:rsidR="000B7190" w:rsidRPr="00137267" w:rsidRDefault="000B7190"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sz w:val="24"/>
        </w:rPr>
        <w:t>O licitante poderá, uma única vez, excluir seu último lance ofertado, no intervalo de quinze segundos após o registro no sistema, na hipótese de lance inconsistente ou inexequível.</w:t>
      </w:r>
    </w:p>
    <w:p w14:paraId="1909262D" w14:textId="368933A4" w:rsidR="00132096" w:rsidRPr="00137267" w:rsidRDefault="00132096"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Será adotado para o envio de lances no pregão eletrônico o modo de disputa “aberto”, em que os licitantes apresentarão lances públicos e sucessivos, com prorrogações.</w:t>
      </w:r>
    </w:p>
    <w:p w14:paraId="59779940" w14:textId="6E08ACDA" w:rsidR="00132096" w:rsidRPr="00137267" w:rsidRDefault="00132096"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A etapa de lances da sessão pública terá duração de dez minutos e, após isso, será prorrogada automaticamente pelo sistema quando houver lance ofertado nos últimos dois minutos do período de duração da sessão pública.</w:t>
      </w:r>
    </w:p>
    <w:p w14:paraId="5C3F0CFB" w14:textId="7A850D38" w:rsidR="00132096" w:rsidRPr="00137267" w:rsidRDefault="00132096"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A prorrogação automática da etapa de lances, de que trata o item anterior, será de dois minutos e ocorrerá sucessivamente sempre que houver lances enviados nesse período de prorrogação, inclusive no caso de lances intermediários.</w:t>
      </w:r>
    </w:p>
    <w:p w14:paraId="79E1E620" w14:textId="3E9C9AD1" w:rsidR="00132096" w:rsidRPr="00137267" w:rsidRDefault="00132096"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Não havendo novos lances na forma estabelecida nos itens anteriores, a sessão pública encerrar-se-á automaticamente.</w:t>
      </w:r>
    </w:p>
    <w:p w14:paraId="21DDA567" w14:textId="3FD36AD6" w:rsidR="00EA0F93" w:rsidRPr="00137267" w:rsidRDefault="00132096" w:rsidP="00B30835">
      <w:pPr>
        <w:widowControl w:val="0"/>
        <w:numPr>
          <w:ilvl w:val="1"/>
          <w:numId w:val="1"/>
        </w:numPr>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 xml:space="preserve">Encerrada a fase competitiva sem que haja a prorrogação automática </w:t>
      </w:r>
      <w:r w:rsidR="00C2430C" w:rsidRPr="00137267">
        <w:rPr>
          <w:rFonts w:ascii="Century Gothic" w:hAnsi="Century Gothic" w:cs="Times New Roman"/>
          <w:sz w:val="24"/>
        </w:rPr>
        <w:t>pelo sistema ComprasBr</w:t>
      </w:r>
      <w:r w:rsidRPr="00137267">
        <w:rPr>
          <w:rFonts w:ascii="Century Gothic" w:hAnsi="Century Gothic" w:cs="Times New Roman"/>
          <w:sz w:val="24"/>
        </w:rPr>
        <w:t>, poderá o pregoeiro, assessorado pela equipe de apoio, justificadamente, admitir o reinício da sessão pública de lances, em prol da consecução do melhor preço.</w:t>
      </w:r>
    </w:p>
    <w:p w14:paraId="0D6836BC" w14:textId="5C30F8CD" w:rsidR="000F104D" w:rsidRPr="00137267" w:rsidRDefault="000F104D"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sz w:val="24"/>
        </w:rPr>
        <w:t xml:space="preserve">Não serão aceitos dois ou mais lances de mesmo valor, prevalecendo </w:t>
      </w:r>
      <w:r w:rsidRPr="00137267">
        <w:rPr>
          <w:rFonts w:ascii="Century Gothic" w:hAnsi="Century Gothic" w:cs="Times New Roman"/>
          <w:color w:val="000000"/>
          <w:sz w:val="24"/>
        </w:rPr>
        <w:lastRenderedPageBreak/>
        <w:t xml:space="preserve">aquele que for recebido e registrado em </w:t>
      </w:r>
      <w:r w:rsidRPr="00137267">
        <w:rPr>
          <w:rFonts w:ascii="Century Gothic" w:hAnsi="Century Gothic" w:cs="Times New Roman"/>
          <w:sz w:val="24"/>
        </w:rPr>
        <w:t>primeiro</w:t>
      </w:r>
      <w:r w:rsidRPr="00137267">
        <w:rPr>
          <w:rFonts w:ascii="Century Gothic" w:hAnsi="Century Gothic" w:cs="Times New Roman"/>
          <w:color w:val="000000"/>
          <w:sz w:val="24"/>
        </w:rPr>
        <w:t xml:space="preserve"> lugar. </w:t>
      </w:r>
    </w:p>
    <w:p w14:paraId="72088A95" w14:textId="594C530C" w:rsidR="000F104D" w:rsidRPr="00137267" w:rsidRDefault="2657C157"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themeColor="text1"/>
          <w:sz w:val="24"/>
        </w:rPr>
        <w:t xml:space="preserve">Durante o transcurso </w:t>
      </w:r>
      <w:r w:rsidRPr="00137267">
        <w:rPr>
          <w:rFonts w:ascii="Century Gothic" w:hAnsi="Century Gothic" w:cs="Times New Roman"/>
          <w:sz w:val="24"/>
        </w:rPr>
        <w:t>da</w:t>
      </w:r>
      <w:r w:rsidRPr="00137267">
        <w:rPr>
          <w:rFonts w:ascii="Century Gothic" w:hAnsi="Century Gothic" w:cs="Times New Roman"/>
          <w:color w:val="000000" w:themeColor="text1"/>
          <w:sz w:val="24"/>
        </w:rPr>
        <w:t xml:space="preserve"> sessão pública, os licitantes serão informados</w:t>
      </w:r>
      <w:r w:rsidR="00451FC8" w:rsidRPr="00137267">
        <w:rPr>
          <w:rFonts w:ascii="Century Gothic" w:hAnsi="Century Gothic" w:cs="Times New Roman"/>
          <w:color w:val="000000" w:themeColor="text1"/>
          <w:sz w:val="24"/>
        </w:rPr>
        <w:t xml:space="preserve"> </w:t>
      </w:r>
      <w:r w:rsidRPr="00137267">
        <w:rPr>
          <w:rFonts w:ascii="Century Gothic" w:hAnsi="Century Gothic" w:cs="Times New Roman"/>
          <w:color w:val="000000" w:themeColor="text1"/>
          <w:sz w:val="24"/>
        </w:rPr>
        <w:t xml:space="preserve">em tempo real do valor do menor lance registrado, vedada a identificação do licitante. </w:t>
      </w:r>
    </w:p>
    <w:p w14:paraId="4CB9707D" w14:textId="1E57BD66" w:rsidR="000F104D" w:rsidRPr="00137267" w:rsidRDefault="2657C157"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themeColor="text1"/>
          <w:sz w:val="24"/>
        </w:rPr>
        <w:t>No caso de desconexão com o Pregoeiro, no decorrer da etapa competitiva do Pregão, o sistema eletrônico</w:t>
      </w:r>
      <w:r w:rsidR="00C2430C" w:rsidRPr="00137267">
        <w:rPr>
          <w:rFonts w:ascii="Century Gothic" w:hAnsi="Century Gothic" w:cs="Times New Roman"/>
          <w:color w:val="000000" w:themeColor="text1"/>
          <w:sz w:val="24"/>
        </w:rPr>
        <w:t xml:space="preserve"> ComprasBr</w:t>
      </w:r>
      <w:r w:rsidRPr="00137267">
        <w:rPr>
          <w:rFonts w:ascii="Century Gothic" w:hAnsi="Century Gothic" w:cs="Times New Roman"/>
          <w:color w:val="000000" w:themeColor="text1"/>
          <w:sz w:val="24"/>
        </w:rPr>
        <w:t xml:space="preserve"> poderá permanecer acessível aos licitantes para a recepção dos lances. </w:t>
      </w:r>
    </w:p>
    <w:p w14:paraId="351742BB" w14:textId="41B73D76" w:rsidR="00A43192" w:rsidRPr="00137267" w:rsidRDefault="00B55916"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sz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A43192" w:rsidRPr="00137267">
        <w:rPr>
          <w:rFonts w:ascii="Century Gothic" w:hAnsi="Century Gothic" w:cs="Times New Roman"/>
          <w:color w:val="000000"/>
          <w:sz w:val="24"/>
        </w:rPr>
        <w:t>.</w:t>
      </w:r>
    </w:p>
    <w:p w14:paraId="47E9334D" w14:textId="2D8EBD11" w:rsidR="00A43192" w:rsidRPr="00137267" w:rsidRDefault="00A43192"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themeColor="text1"/>
          <w:sz w:val="24"/>
        </w:rPr>
        <w:t>O c</w:t>
      </w:r>
      <w:r w:rsidR="2657C157" w:rsidRPr="00137267">
        <w:rPr>
          <w:rFonts w:ascii="Century Gothic" w:hAnsi="Century Gothic" w:cs="Times New Roman"/>
          <w:color w:val="000000" w:themeColor="text1"/>
          <w:sz w:val="24"/>
        </w:rPr>
        <w:t xml:space="preserve">ritério de julgamento adotado será o </w:t>
      </w:r>
      <w:r w:rsidR="2657C157" w:rsidRPr="00137267">
        <w:rPr>
          <w:rFonts w:ascii="Century Gothic" w:hAnsi="Century Gothic" w:cs="Times New Roman"/>
          <w:iCs/>
          <w:sz w:val="24"/>
        </w:rPr>
        <w:t>menor preço</w:t>
      </w:r>
      <w:r w:rsidR="00D85B73" w:rsidRPr="00137267">
        <w:rPr>
          <w:rFonts w:ascii="Century Gothic" w:hAnsi="Century Gothic" w:cs="Times New Roman"/>
          <w:iCs/>
          <w:sz w:val="24"/>
        </w:rPr>
        <w:t xml:space="preserve"> por item</w:t>
      </w:r>
      <w:r w:rsidR="2657C157" w:rsidRPr="00137267">
        <w:rPr>
          <w:rFonts w:ascii="Century Gothic" w:hAnsi="Century Gothic" w:cs="Times New Roman"/>
          <w:iCs/>
          <w:sz w:val="24"/>
        </w:rPr>
        <w:t>,</w:t>
      </w:r>
      <w:r w:rsidR="2657C157" w:rsidRPr="00137267">
        <w:rPr>
          <w:rFonts w:ascii="Century Gothic" w:hAnsi="Century Gothic" w:cs="Times New Roman"/>
          <w:sz w:val="24"/>
        </w:rPr>
        <w:t xml:space="preserve"> </w:t>
      </w:r>
      <w:r w:rsidR="2657C157" w:rsidRPr="00137267">
        <w:rPr>
          <w:rFonts w:ascii="Century Gothic" w:hAnsi="Century Gothic" w:cs="Times New Roman"/>
          <w:color w:val="000000" w:themeColor="text1"/>
          <w:sz w:val="24"/>
        </w:rPr>
        <w:t>conforme definido neste Edital e seus anexos.</w:t>
      </w:r>
    </w:p>
    <w:p w14:paraId="3F912A2B" w14:textId="5861E5F1" w:rsidR="00A43192" w:rsidRPr="00137267" w:rsidRDefault="2657C157"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lang w:eastAsia="en-US"/>
        </w:rPr>
        <w:t>Caso o licitante não apresente lances, concorr</w:t>
      </w:r>
      <w:r w:rsidR="00A43192" w:rsidRPr="00137267">
        <w:rPr>
          <w:rFonts w:ascii="Century Gothic" w:hAnsi="Century Gothic" w:cs="Times New Roman"/>
          <w:color w:val="000000" w:themeColor="text1"/>
          <w:sz w:val="24"/>
          <w:lang w:eastAsia="en-US"/>
        </w:rPr>
        <w:t>erá com o valor de sua proposta.</w:t>
      </w:r>
    </w:p>
    <w:p w14:paraId="13EB2E94" w14:textId="4182CB41" w:rsidR="000F104D" w:rsidRPr="00137267" w:rsidRDefault="00BC273A"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lang w:eastAsia="en-US"/>
        </w:rPr>
        <w:t>Em relação a itens não exclusivos para participação de microempresas e empresas de pequeno porte, uma vez encerrada</w:t>
      </w:r>
      <w:r w:rsidR="2657C157" w:rsidRPr="00137267">
        <w:rPr>
          <w:rFonts w:ascii="Century Gothic" w:hAnsi="Century Gothic" w:cs="Times New Roman"/>
          <w:color w:val="000000" w:themeColor="text1"/>
          <w:sz w:val="24"/>
          <w:lang w:eastAsia="en-US"/>
        </w:rPr>
        <w:t xml:space="preserve"> a etapa de lances</w:t>
      </w:r>
      <w:r w:rsidR="2657C157" w:rsidRPr="00137267">
        <w:rPr>
          <w:rFonts w:ascii="Century Gothic" w:eastAsia="Zurich BT" w:hAnsi="Century Gothic" w:cs="Times New Roman"/>
          <w:sz w:val="24"/>
        </w:rPr>
        <w:t xml:space="preserve">, será efetivada a verificação automática, junto à Receita Federal, do porte da entidade empresarial. O sistema identificará em coluna própria as </w:t>
      </w:r>
      <w:r w:rsidR="2657C157" w:rsidRPr="00137267">
        <w:rPr>
          <w:rFonts w:ascii="Century Gothic" w:eastAsia="Zurich BT" w:hAnsi="Century Gothic" w:cs="Times New Roman"/>
          <w:color w:val="000000" w:themeColor="text1"/>
          <w:sz w:val="24"/>
        </w:rPr>
        <w:t>microempresas e empresas de pequeno</w:t>
      </w:r>
      <w:r w:rsidR="2657C157" w:rsidRPr="00137267">
        <w:rPr>
          <w:rFonts w:ascii="Century Gothic" w:eastAsia="Zurich BT" w:hAnsi="Century Gothic" w:cs="Times New Roman"/>
          <w:sz w:val="24"/>
        </w:rPr>
        <w:t xml:space="preserve">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4066A6AD" w14:textId="5F1454AE" w:rsidR="000F104D" w:rsidRPr="00137267" w:rsidRDefault="2657C157"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themeColor="text1"/>
          <w:sz w:val="24"/>
        </w:rPr>
        <w:t xml:space="preserve">Nessas condições, as propostas de </w:t>
      </w:r>
      <w:r w:rsidRPr="00137267">
        <w:rPr>
          <w:rFonts w:ascii="Century Gothic" w:eastAsia="Zurich BT" w:hAnsi="Century Gothic" w:cs="Times New Roman"/>
          <w:color w:val="000000" w:themeColor="text1"/>
          <w:sz w:val="24"/>
        </w:rPr>
        <w:t xml:space="preserve">microempresas e empresas de pequeno porte </w:t>
      </w:r>
      <w:r w:rsidRPr="00137267">
        <w:rPr>
          <w:rFonts w:ascii="Century Gothic" w:hAnsi="Century Gothic" w:cs="Times New Roman"/>
          <w:color w:val="000000" w:themeColor="text1"/>
          <w:sz w:val="24"/>
        </w:rPr>
        <w:t>que se encontrarem na faixa de até 5% (cinco por cento) acima da</w:t>
      </w:r>
      <w:r w:rsidR="00A43192" w:rsidRPr="00137267">
        <w:rPr>
          <w:rFonts w:ascii="Century Gothic" w:hAnsi="Century Gothic" w:cs="Times New Roman"/>
          <w:color w:val="000000" w:themeColor="text1"/>
          <w:sz w:val="24"/>
        </w:rPr>
        <w:t xml:space="preserve"> melhor</w:t>
      </w:r>
      <w:r w:rsidRPr="00137267">
        <w:rPr>
          <w:rFonts w:ascii="Century Gothic" w:hAnsi="Century Gothic" w:cs="Times New Roman"/>
          <w:color w:val="000000" w:themeColor="text1"/>
          <w:sz w:val="24"/>
        </w:rPr>
        <w:t xml:space="preserve"> proposta ou</w:t>
      </w:r>
      <w:r w:rsidR="00A43192" w:rsidRPr="00137267">
        <w:rPr>
          <w:rFonts w:ascii="Century Gothic" w:hAnsi="Century Gothic" w:cs="Times New Roman"/>
          <w:color w:val="000000" w:themeColor="text1"/>
          <w:sz w:val="24"/>
        </w:rPr>
        <w:t xml:space="preserve"> melhor</w:t>
      </w:r>
      <w:r w:rsidRPr="00137267">
        <w:rPr>
          <w:rFonts w:ascii="Century Gothic" w:hAnsi="Century Gothic" w:cs="Times New Roman"/>
          <w:color w:val="000000" w:themeColor="text1"/>
          <w:sz w:val="24"/>
        </w:rPr>
        <w:t xml:space="preserve"> lance serão consideradas empatadas com a primeira colocada.</w:t>
      </w:r>
    </w:p>
    <w:p w14:paraId="3D151C8E" w14:textId="0C9F57D8" w:rsidR="00BC76B1" w:rsidRPr="00137267" w:rsidRDefault="2657C157"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themeColor="text1"/>
          <w:sz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DF54807" w14:textId="7F860D19" w:rsidR="000F104D" w:rsidRPr="00137267" w:rsidRDefault="000F104D"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sz w:val="24"/>
        </w:rPr>
        <w:t xml:space="preserve">Caso a </w:t>
      </w:r>
      <w:r w:rsidRPr="00137267">
        <w:rPr>
          <w:rFonts w:ascii="Century Gothic" w:eastAsia="Zurich BT" w:hAnsi="Century Gothic" w:cs="Times New Roman"/>
          <w:color w:val="000000"/>
          <w:sz w:val="24"/>
        </w:rPr>
        <w:t>microempresa</w:t>
      </w:r>
      <w:r w:rsidR="004037DD" w:rsidRPr="00137267">
        <w:rPr>
          <w:rFonts w:ascii="Century Gothic" w:eastAsia="Zurich BT" w:hAnsi="Century Gothic" w:cs="Times New Roman"/>
          <w:color w:val="000000"/>
          <w:sz w:val="24"/>
        </w:rPr>
        <w:t xml:space="preserve"> </w:t>
      </w:r>
      <w:r w:rsidRPr="00137267">
        <w:rPr>
          <w:rFonts w:ascii="Century Gothic" w:eastAsia="Zurich BT" w:hAnsi="Century Gothic" w:cs="Times New Roman"/>
          <w:color w:val="000000"/>
          <w:sz w:val="24"/>
        </w:rPr>
        <w:t>ou a empresa de pequeno porte</w:t>
      </w:r>
      <w:r w:rsidRPr="00137267">
        <w:rPr>
          <w:rFonts w:ascii="Century Gothic" w:hAnsi="Century Gothic" w:cs="Times New Roman"/>
          <w:color w:val="000000"/>
          <w:sz w:val="24"/>
        </w:rPr>
        <w:t xml:space="preserve"> melhor classificada desista ou não se manifeste no prazo estabelecido, serão convocadas as demais licitantes </w:t>
      </w:r>
      <w:r w:rsidRPr="00137267">
        <w:rPr>
          <w:rFonts w:ascii="Century Gothic" w:eastAsia="Zurich BT" w:hAnsi="Century Gothic" w:cs="Times New Roman"/>
          <w:color w:val="000000"/>
          <w:sz w:val="24"/>
        </w:rPr>
        <w:t>microempresa e empresa de pequeno porte</w:t>
      </w:r>
      <w:r w:rsidRPr="00137267">
        <w:rPr>
          <w:rFonts w:ascii="Century Gothic" w:hAnsi="Century Gothic" w:cs="Times New Roman"/>
          <w:color w:val="000000"/>
          <w:sz w:val="24"/>
        </w:rPr>
        <w:t xml:space="preserve"> que se encontrem naquele intervalo de 5% (cinco por cento), na </w:t>
      </w:r>
      <w:r w:rsidRPr="00137267">
        <w:rPr>
          <w:rFonts w:ascii="Century Gothic" w:hAnsi="Century Gothic" w:cs="Times New Roman"/>
          <w:color w:val="000000"/>
          <w:sz w:val="24"/>
        </w:rPr>
        <w:lastRenderedPageBreak/>
        <w:t>ordem de classificação, para o exercício do mesmo direito, no prazo estabelecido no subitem anterior.</w:t>
      </w:r>
    </w:p>
    <w:p w14:paraId="3C546555" w14:textId="77777777" w:rsidR="00223A66" w:rsidRPr="00223A66" w:rsidRDefault="00EC15AF"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C071D2A" w14:textId="097DDB58" w:rsidR="00FC24D9" w:rsidRPr="00223A66" w:rsidRDefault="00FC24D9"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223A66">
        <w:rPr>
          <w:rFonts w:ascii="Century Gothic" w:hAnsi="Century Gothic"/>
          <w:sz w:val="24"/>
        </w:rPr>
        <w:t xml:space="preserve">Havendo eventual empate entre propostas ou lances, o critério de desempate será aquele previsto no </w:t>
      </w:r>
      <w:r w:rsidRPr="00223A66">
        <w:rPr>
          <w:rFonts w:ascii="Century Gothic" w:eastAsia="Arial" w:hAnsi="Century Gothic"/>
          <w:sz w:val="24"/>
        </w:rPr>
        <w:t>art</w:t>
      </w:r>
      <w:r w:rsidRPr="00223A66">
        <w:rPr>
          <w:rFonts w:ascii="Century Gothic" w:hAnsi="Century Gothic"/>
          <w:sz w:val="24"/>
        </w:rPr>
        <w:t xml:space="preserve">. </w:t>
      </w:r>
      <w:r w:rsidR="009943FB" w:rsidRPr="00223A66">
        <w:rPr>
          <w:rFonts w:ascii="Century Gothic" w:hAnsi="Century Gothic"/>
          <w:sz w:val="24"/>
        </w:rPr>
        <w:t>60 da Lei nº 14.133/21.</w:t>
      </w:r>
    </w:p>
    <w:p w14:paraId="3CB5EEC8" w14:textId="2828B13E" w:rsidR="00FC24D9" w:rsidRPr="00137267" w:rsidRDefault="00FC24D9"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lang w:eastAsia="en-US"/>
        </w:rPr>
      </w:pPr>
      <w:r w:rsidRPr="00137267">
        <w:rPr>
          <w:rFonts w:ascii="Century Gothic" w:hAnsi="Century Gothic" w:cs="Times New Roman"/>
          <w:color w:val="000000"/>
          <w:sz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B12FD66" w14:textId="77777777" w:rsidR="00AD569A" w:rsidRPr="00137267" w:rsidRDefault="00AD569A" w:rsidP="00B30835">
      <w:pPr>
        <w:widowControl w:val="0"/>
        <w:numPr>
          <w:ilvl w:val="2"/>
          <w:numId w:val="7"/>
        </w:numPr>
        <w:spacing w:after="120" w:line="276" w:lineRule="auto"/>
        <w:ind w:left="1134" w:hanging="567"/>
        <w:jc w:val="both"/>
        <w:rPr>
          <w:rFonts w:ascii="Century Gothic" w:hAnsi="Century Gothic" w:cs="Times New Roman"/>
          <w:color w:val="000000" w:themeColor="text1"/>
          <w:sz w:val="24"/>
        </w:rPr>
      </w:pPr>
      <w:r w:rsidRPr="00137267">
        <w:rPr>
          <w:rFonts w:ascii="Century Gothic" w:hAnsi="Century Gothic" w:cs="Times New Roman"/>
          <w:sz w:val="24"/>
        </w:rPr>
        <w:t xml:space="preserve">A </w:t>
      </w:r>
      <w:r w:rsidRPr="00137267">
        <w:rPr>
          <w:rFonts w:ascii="Century Gothic" w:eastAsia="Arial" w:hAnsi="Century Gothic" w:cs="Times New Roman"/>
          <w:sz w:val="24"/>
        </w:rPr>
        <w:t>negociação será realizada por meio do sistema, podendo ser acompanhada pelos demais licitantes.</w:t>
      </w:r>
    </w:p>
    <w:p w14:paraId="6178E309" w14:textId="0162A621" w:rsidR="00FE7A10" w:rsidRPr="00137267" w:rsidRDefault="00FE7A10" w:rsidP="00B30835">
      <w:pPr>
        <w:widowControl w:val="0"/>
        <w:numPr>
          <w:ilvl w:val="2"/>
          <w:numId w:val="7"/>
        </w:numPr>
        <w:tabs>
          <w:tab w:val="left" w:pos="-12"/>
        </w:tabs>
        <w:spacing w:after="120" w:line="276" w:lineRule="auto"/>
        <w:ind w:left="1134" w:hanging="567"/>
        <w:jc w:val="both"/>
        <w:rPr>
          <w:rFonts w:ascii="Century Gothic" w:eastAsia="Arial" w:hAnsi="Century Gothic" w:cs="Times New Roman"/>
          <w:sz w:val="24"/>
        </w:rPr>
      </w:pPr>
      <w:r w:rsidRPr="00137267">
        <w:rPr>
          <w:rFonts w:ascii="Century Gothic" w:eastAsia="Arial" w:hAnsi="Century Gothic" w:cs="Times New Roman"/>
          <w:sz w:val="24"/>
        </w:rPr>
        <w:t xml:space="preserve">O pregoeiro solicitará ao licitante melhor classificado que, no prazo de </w:t>
      </w:r>
      <w:r w:rsidR="005A2180" w:rsidRPr="00137267">
        <w:rPr>
          <w:rFonts w:ascii="Century Gothic" w:eastAsia="Arial" w:hAnsi="Century Gothic" w:cs="Times New Roman"/>
          <w:b/>
          <w:bCs/>
          <w:sz w:val="24"/>
        </w:rPr>
        <w:t>0</w:t>
      </w:r>
      <w:r w:rsidR="00F20280" w:rsidRPr="00137267">
        <w:rPr>
          <w:rFonts w:ascii="Century Gothic" w:eastAsia="Arial" w:hAnsi="Century Gothic" w:cs="Times New Roman"/>
          <w:b/>
          <w:bCs/>
          <w:sz w:val="24"/>
        </w:rPr>
        <w:t>4</w:t>
      </w:r>
      <w:r w:rsidRPr="00137267">
        <w:rPr>
          <w:rFonts w:ascii="Century Gothic" w:eastAsia="Arial" w:hAnsi="Century Gothic" w:cs="Times New Roman"/>
          <w:b/>
          <w:bCs/>
          <w:sz w:val="24"/>
        </w:rPr>
        <w:t xml:space="preserve"> (</w:t>
      </w:r>
      <w:r w:rsidR="00F20280" w:rsidRPr="00137267">
        <w:rPr>
          <w:rFonts w:ascii="Century Gothic" w:eastAsia="Arial" w:hAnsi="Century Gothic" w:cs="Times New Roman"/>
          <w:b/>
          <w:bCs/>
          <w:sz w:val="24"/>
        </w:rPr>
        <w:t>quatro</w:t>
      </w:r>
      <w:r w:rsidRPr="00137267">
        <w:rPr>
          <w:rFonts w:ascii="Century Gothic" w:eastAsia="Arial" w:hAnsi="Century Gothic" w:cs="Times New Roman"/>
          <w:b/>
          <w:bCs/>
          <w:sz w:val="24"/>
        </w:rPr>
        <w:t>)</w:t>
      </w:r>
      <w:r w:rsidR="005A2180" w:rsidRPr="00137267">
        <w:rPr>
          <w:rFonts w:ascii="Century Gothic" w:eastAsia="Arial" w:hAnsi="Century Gothic" w:cs="Times New Roman"/>
          <w:b/>
          <w:bCs/>
          <w:sz w:val="24"/>
        </w:rPr>
        <w:t xml:space="preserve"> horas,</w:t>
      </w:r>
      <w:r w:rsidRPr="00137267">
        <w:rPr>
          <w:rFonts w:ascii="Century Gothic" w:eastAsia="Arial" w:hAnsi="Century Gothic" w:cs="Times New Roman"/>
          <w:sz w:val="24"/>
        </w:rPr>
        <w:t xml:space="preserve"> envie a proposta adequada ao último lance ofertado após a negociação realizada, acompanhada, se for o caso, dos documentos complementares, quando necessários à confirmação daqueles exigidos neste Edital e </w:t>
      </w:r>
      <w:r w:rsidRPr="00137267">
        <w:rPr>
          <w:rFonts w:ascii="Century Gothic" w:eastAsia="Arial" w:hAnsi="Century Gothic" w:cs="Times New Roman"/>
          <w:sz w:val="24"/>
          <w:u w:val="single"/>
        </w:rPr>
        <w:t>já apresentados</w:t>
      </w:r>
      <w:r w:rsidRPr="00137267">
        <w:rPr>
          <w:rFonts w:ascii="Century Gothic" w:eastAsia="Arial" w:hAnsi="Century Gothic" w:cs="Times New Roman"/>
          <w:sz w:val="24"/>
        </w:rPr>
        <w:t>.</w:t>
      </w:r>
    </w:p>
    <w:p w14:paraId="77C69861" w14:textId="1CFC567D" w:rsidR="00FE7A10" w:rsidRPr="00137267" w:rsidRDefault="00FE7A10" w:rsidP="00B30835">
      <w:pPr>
        <w:widowControl w:val="0"/>
        <w:numPr>
          <w:ilvl w:val="2"/>
          <w:numId w:val="7"/>
        </w:numPr>
        <w:spacing w:after="120" w:line="276" w:lineRule="auto"/>
        <w:ind w:left="1134" w:hanging="567"/>
        <w:jc w:val="both"/>
        <w:rPr>
          <w:rFonts w:ascii="Century Gothic" w:hAnsi="Century Gothic" w:cs="Times New Roman"/>
          <w:iCs/>
          <w:color w:val="000000" w:themeColor="text1"/>
          <w:sz w:val="24"/>
        </w:rPr>
      </w:pPr>
      <w:r w:rsidRPr="00137267">
        <w:rPr>
          <w:rFonts w:ascii="Century Gothic" w:hAnsi="Century Gothic" w:cs="Times New Roman"/>
          <w:iCs/>
          <w:color w:val="000000" w:themeColor="text1"/>
          <w:sz w:val="24"/>
        </w:rPr>
        <w:t xml:space="preserve">É </w:t>
      </w:r>
      <w:r w:rsidRPr="00137267">
        <w:rPr>
          <w:rFonts w:ascii="Century Gothic" w:hAnsi="Century Gothic" w:cs="Times New Roman"/>
          <w:iCs/>
          <w:color w:val="000000" w:themeColor="text1"/>
          <w:sz w:val="24"/>
          <w:lang w:eastAsia="en-US"/>
        </w:rPr>
        <w:t>facultado</w:t>
      </w:r>
      <w:r w:rsidRPr="00137267">
        <w:rPr>
          <w:rFonts w:ascii="Century Gothic" w:hAnsi="Century Gothic" w:cs="Times New Roman"/>
          <w:iCs/>
          <w:color w:val="000000" w:themeColor="text1"/>
          <w:sz w:val="24"/>
        </w:rPr>
        <w:t xml:space="preserve"> ao pregoeiro prorrogar o prazo estabelecido, a partir de solicitação fundamentada feita no chat pelo licitante, antes de findo o prazo.</w:t>
      </w:r>
    </w:p>
    <w:p w14:paraId="29FE4732" w14:textId="76D4FD76" w:rsidR="00A12068" w:rsidRPr="00137267" w:rsidRDefault="2657C157" w:rsidP="00B30835">
      <w:pPr>
        <w:widowControl w:val="0"/>
        <w:numPr>
          <w:ilvl w:val="1"/>
          <w:numId w:val="7"/>
        </w:numPr>
        <w:spacing w:after="120" w:line="276" w:lineRule="auto"/>
        <w:ind w:left="567" w:hanging="567"/>
        <w:jc w:val="both"/>
        <w:rPr>
          <w:rFonts w:ascii="Century Gothic" w:hAnsi="Century Gothic" w:cs="Times New Roman"/>
          <w:color w:val="000000" w:themeColor="text1"/>
          <w:sz w:val="24"/>
        </w:rPr>
      </w:pPr>
      <w:r w:rsidRPr="00137267">
        <w:rPr>
          <w:rFonts w:ascii="Century Gothic" w:eastAsia="Arial" w:hAnsi="Century Gothic" w:cs="Times New Roman"/>
          <w:sz w:val="24"/>
        </w:rPr>
        <w:t>Após a negociação do preço, o Pregoeiro iniciará a fase de aceitação e julgamento da proposta.</w:t>
      </w:r>
    </w:p>
    <w:p w14:paraId="640C88C8" w14:textId="77777777" w:rsidR="00D15C96" w:rsidRPr="00137267" w:rsidRDefault="00D15C96" w:rsidP="00B30835">
      <w:pPr>
        <w:widowControl w:val="0"/>
        <w:spacing w:after="120" w:line="276" w:lineRule="auto"/>
        <w:ind w:left="567"/>
        <w:jc w:val="both"/>
        <w:rPr>
          <w:rFonts w:ascii="Century Gothic" w:hAnsi="Century Gothic" w:cs="Times New Roman"/>
          <w:color w:val="000000" w:themeColor="text1"/>
          <w:sz w:val="24"/>
        </w:rPr>
      </w:pPr>
    </w:p>
    <w:p w14:paraId="4CD52645" w14:textId="2288BE47" w:rsidR="00C608C8" w:rsidRPr="00137267" w:rsidRDefault="00C608C8" w:rsidP="00B30835">
      <w:pPr>
        <w:pStyle w:val="Nivel01"/>
        <w:keepNext w:val="0"/>
        <w:keepLines w:val="0"/>
        <w:widowControl w:val="0"/>
        <w:numPr>
          <w:ilvl w:val="0"/>
          <w:numId w:val="7"/>
        </w:numPr>
        <w:spacing w:before="0"/>
        <w:ind w:left="567" w:right="0" w:hanging="567"/>
        <w:rPr>
          <w:rFonts w:ascii="Century Gothic" w:hAnsi="Century Gothic"/>
          <w:sz w:val="24"/>
          <w:szCs w:val="24"/>
        </w:rPr>
      </w:pPr>
      <w:bookmarkStart w:id="26" w:name="_Toc178264830"/>
      <w:r w:rsidRPr="00137267">
        <w:rPr>
          <w:rFonts w:ascii="Century Gothic" w:hAnsi="Century Gothic"/>
          <w:sz w:val="24"/>
          <w:szCs w:val="24"/>
        </w:rPr>
        <w:t>DA FASE DE JULGAMENTO.</w:t>
      </w:r>
      <w:bookmarkEnd w:id="26"/>
    </w:p>
    <w:p w14:paraId="3FA2D4C5" w14:textId="6927813A" w:rsidR="00C608C8" w:rsidRPr="00137267" w:rsidRDefault="00C608C8"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7.1- Encerrada a etapa de negociação, o pregoeiro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a participação no certame ou a futura contratação, mediante a consulta aos seguintes cadastros:</w:t>
      </w:r>
    </w:p>
    <w:p w14:paraId="5F4F9F2E" w14:textId="2628DC9A" w:rsidR="00C608C8" w:rsidRPr="00137267" w:rsidRDefault="00C608C8"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7.1.1- SICAF;</w:t>
      </w:r>
    </w:p>
    <w:p w14:paraId="056CF8FE" w14:textId="3DD62B53" w:rsidR="002927D5" w:rsidRPr="00137267" w:rsidRDefault="00C608C8"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7.1.2- Cadastro Nacional de Empresas Inidôneas e Suspensas - CEIS, mantido pela Controladoria Geral da União</w:t>
      </w:r>
      <w:r w:rsidR="002927D5" w:rsidRPr="00137267">
        <w:rPr>
          <w:rFonts w:ascii="Century Gothic" w:hAnsi="Century Gothic"/>
          <w:sz w:val="24"/>
        </w:rPr>
        <w:t xml:space="preserve"> </w:t>
      </w:r>
      <w:r w:rsidRPr="00137267">
        <w:rPr>
          <w:rFonts w:ascii="Century Gothic" w:hAnsi="Century Gothic"/>
          <w:sz w:val="24"/>
        </w:rPr>
        <w:lastRenderedPageBreak/>
        <w:t>(</w:t>
      </w:r>
      <w:hyperlink r:id="rId17" w:history="1">
        <w:r w:rsidR="002927D5" w:rsidRPr="00137267">
          <w:rPr>
            <w:rStyle w:val="Hiperligao"/>
            <w:rFonts w:ascii="Century Gothic" w:hAnsi="Century Gothic"/>
            <w:color w:val="auto"/>
            <w:sz w:val="24"/>
          </w:rPr>
          <w:t>https://www.portaltransparencia.gov.br/sancoes/ceis</w:t>
        </w:r>
      </w:hyperlink>
      <w:r w:rsidRPr="00137267">
        <w:rPr>
          <w:rFonts w:ascii="Century Gothic" w:hAnsi="Century Gothic"/>
          <w:sz w:val="24"/>
        </w:rPr>
        <w:t>);</w:t>
      </w:r>
    </w:p>
    <w:p w14:paraId="0F345D40" w14:textId="4F6BFB68" w:rsidR="00C608C8" w:rsidRPr="00137267" w:rsidRDefault="00C608C8"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 xml:space="preserve"> </w:t>
      </w:r>
      <w:r w:rsidR="007121FB" w:rsidRPr="00137267">
        <w:rPr>
          <w:rFonts w:ascii="Century Gothic" w:hAnsi="Century Gothic"/>
          <w:sz w:val="24"/>
        </w:rPr>
        <w:t>e</w:t>
      </w:r>
    </w:p>
    <w:p w14:paraId="6F19121F" w14:textId="45572B2F" w:rsidR="00C608C8" w:rsidRPr="00137267" w:rsidRDefault="00C608C8"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7.1.3- A consulta aos cadastros será realizada em nome da empresa licitante e também de seu sócio majoritário, por força da vedação de que trata o artigo 12 da Lei n° 8.429, de 1992.</w:t>
      </w:r>
    </w:p>
    <w:p w14:paraId="59119270" w14:textId="6CF3E275" w:rsidR="00C608C8" w:rsidRPr="00137267" w:rsidRDefault="00C608C8"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7.1.4-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0B25A5F" w14:textId="1F28E1BE" w:rsidR="00C608C8" w:rsidRPr="00137267" w:rsidRDefault="00C608C8"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7.1.5- A tentativa de burla será verificada por meio dos vínculos societários, linhas de fornecimento similares, dentre outros. (IN nº 3/2018, art. 29, §1º).</w:t>
      </w:r>
    </w:p>
    <w:p w14:paraId="34AA13ED" w14:textId="5E7F888D" w:rsidR="00B4014D" w:rsidRPr="00137267" w:rsidRDefault="00B4014D"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7.1.6-O licitante será convocado para manifestação previamente a uma eventual desclassificação. (IN nº 3/2018, art. 29, §2º).</w:t>
      </w:r>
    </w:p>
    <w:p w14:paraId="55F05777" w14:textId="2601B375" w:rsidR="00B4014D" w:rsidRPr="00137267" w:rsidRDefault="00B4014D"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7.1.7- Constatada a existência de sanção, o licitante será reputado inabilitado, por falta de condição de participação.</w:t>
      </w:r>
    </w:p>
    <w:p w14:paraId="3A47865A" w14:textId="77777777" w:rsidR="00B4014D" w:rsidRPr="00137267" w:rsidRDefault="00B4014D" w:rsidP="00B30835">
      <w:pPr>
        <w:widowControl w:val="0"/>
        <w:spacing w:after="120" w:line="276" w:lineRule="auto"/>
        <w:ind w:left="567" w:hanging="567"/>
        <w:jc w:val="both"/>
        <w:rPr>
          <w:rFonts w:ascii="Century Gothic" w:hAnsi="Century Gothic"/>
          <w:sz w:val="24"/>
        </w:rPr>
      </w:pPr>
    </w:p>
    <w:p w14:paraId="0933DB6B" w14:textId="64FA10E5" w:rsidR="00B4014D" w:rsidRPr="00137267" w:rsidRDefault="00B4014D"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7.2- Na hipótese de inversão das fases de habilitação e julgamento, caso atendidas as condições de participação, será iniciado o procedimento de habilitação.</w:t>
      </w:r>
    </w:p>
    <w:p w14:paraId="56148166" w14:textId="5B2E2827" w:rsidR="00B4014D" w:rsidRPr="00137267" w:rsidRDefault="00B4014D"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7.3- Caso o licitante provisoriamente classificado em primeiro lugar tenha se utilizado de algum tratamento favorecido às ME/EPPs, o pregoeiro verificará se faz jus ao benefício, em conformidade com os itens 3.1.3 e 4.5 deste edital.</w:t>
      </w:r>
    </w:p>
    <w:p w14:paraId="3D9E2725" w14:textId="1E9B7123" w:rsidR="00B4014D" w:rsidRPr="00137267" w:rsidRDefault="00B4014D"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7.4-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4C500E40" w14:textId="77777777" w:rsidR="00D15C96" w:rsidRPr="00137267" w:rsidRDefault="00D15C96" w:rsidP="00B30835">
      <w:pPr>
        <w:widowControl w:val="0"/>
        <w:spacing w:after="120" w:line="276" w:lineRule="auto"/>
        <w:ind w:left="567" w:hanging="567"/>
        <w:jc w:val="both"/>
        <w:rPr>
          <w:rFonts w:ascii="Century Gothic" w:hAnsi="Century Gothic"/>
          <w:sz w:val="24"/>
        </w:rPr>
      </w:pPr>
    </w:p>
    <w:p w14:paraId="2DFD2F45" w14:textId="0639614E" w:rsidR="0086701C" w:rsidRPr="00137267" w:rsidRDefault="0086701C" w:rsidP="00B30835">
      <w:pPr>
        <w:pStyle w:val="Nivel01"/>
        <w:keepNext w:val="0"/>
        <w:keepLines w:val="0"/>
        <w:widowControl w:val="0"/>
        <w:numPr>
          <w:ilvl w:val="0"/>
          <w:numId w:val="7"/>
        </w:numPr>
        <w:spacing w:before="0"/>
        <w:ind w:left="567" w:right="0" w:hanging="567"/>
        <w:rPr>
          <w:rFonts w:ascii="Century Gothic" w:hAnsi="Century Gothic"/>
          <w:sz w:val="24"/>
          <w:szCs w:val="24"/>
        </w:rPr>
      </w:pPr>
      <w:bookmarkStart w:id="27" w:name="_Toc178264831"/>
      <w:r w:rsidRPr="00137267">
        <w:rPr>
          <w:rFonts w:ascii="Century Gothic" w:hAnsi="Century Gothic"/>
          <w:sz w:val="24"/>
          <w:szCs w:val="24"/>
        </w:rPr>
        <w:t>DA FASE DE HABILITAÇÃO.</w:t>
      </w:r>
      <w:bookmarkEnd w:id="27"/>
      <w:r w:rsidRPr="00137267">
        <w:rPr>
          <w:rFonts w:ascii="Century Gothic" w:hAnsi="Century Gothic"/>
          <w:sz w:val="24"/>
          <w:szCs w:val="24"/>
        </w:rPr>
        <w:t xml:space="preserve"> </w:t>
      </w:r>
    </w:p>
    <w:p w14:paraId="23DEBDAE" w14:textId="0BBB2C58"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8.1. Os documentos previstos no Termo de Referência, necessários e suficientes para demonstrar a capacidade do licitante de realizar o objeto da licitação, serão exigidos para fins de habilitação, nos termos</w:t>
      </w:r>
      <w:r w:rsidR="007121FB" w:rsidRPr="00137267">
        <w:rPr>
          <w:rFonts w:ascii="Century Gothic" w:hAnsi="Century Gothic"/>
          <w:sz w:val="24"/>
        </w:rPr>
        <w:t xml:space="preserve"> </w:t>
      </w:r>
      <w:r w:rsidR="007121FB" w:rsidRPr="00137267">
        <w:rPr>
          <w:rFonts w:ascii="Century Gothic" w:hAnsi="Century Gothic"/>
          <w:sz w:val="24"/>
        </w:rPr>
        <w:lastRenderedPageBreak/>
        <w:t>do item 10 do edital</w:t>
      </w:r>
      <w:r w:rsidRPr="00137267">
        <w:rPr>
          <w:rFonts w:ascii="Century Gothic" w:hAnsi="Century Gothic"/>
          <w:sz w:val="24"/>
        </w:rPr>
        <w:t xml:space="preserve">. </w:t>
      </w:r>
    </w:p>
    <w:p w14:paraId="611D1436" w14:textId="77777777" w:rsidR="0086701C" w:rsidRPr="00137267" w:rsidRDefault="0086701C"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 xml:space="preserve">8.1.1. A documentação exigida para fins de habilitação jurídica, fiscal, social e trabalhista e econômico-financeira, poderá ser substituída pelo registro cadastral no SICAF. </w:t>
      </w:r>
    </w:p>
    <w:p w14:paraId="3431F77C" w14:textId="05F5173C"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8.2. Quando </w:t>
      </w:r>
      <w:r w:rsidR="00DD365F" w:rsidRPr="00137267">
        <w:rPr>
          <w:rFonts w:ascii="Century Gothic" w:hAnsi="Century Gothic"/>
          <w:sz w:val="24"/>
        </w:rPr>
        <w:t>P</w:t>
      </w:r>
      <w:r w:rsidRPr="00137267">
        <w:rPr>
          <w:rFonts w:ascii="Century Gothic" w:hAnsi="Century Gothic"/>
          <w:sz w:val="24"/>
        </w:rPr>
        <w:t>ermitida a participação de empresas estrangeiras que não funcionem no País, as exigências de habilitação serão atendidas mediante documentos equivalentes, inicialmente apresentados em tradução livre.</w:t>
      </w:r>
    </w:p>
    <w:p w14:paraId="2E33AD73" w14:textId="1F6F701B"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 8.3.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 </w:t>
      </w:r>
    </w:p>
    <w:p w14:paraId="0D8FAE47" w14:textId="77777777"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8.4.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007DDFC5" w14:textId="3173ABC3"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8.4.1.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 </w:t>
      </w:r>
    </w:p>
    <w:p w14:paraId="0F22D7BD" w14:textId="77777777"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8.5. Os documentos exigidos para fins de habilitação poderão ser apresentados em original ou por cópia. </w:t>
      </w:r>
    </w:p>
    <w:p w14:paraId="13A570E2" w14:textId="77777777"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8.6. Os documentos exigidos para fins de habilitação poderão ser substituídos por registro cadastral emitido por órgão ou entidade pública, desde que o registro tenha sido feito em obediência ao disposto na Lei nº 14.133/2021. </w:t>
      </w:r>
    </w:p>
    <w:p w14:paraId="0AF047F0" w14:textId="77777777"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8.7. Será verificado se o licitante apresentou declaração de que atende aos requisitos de habilitação, e o declarante responderá pela veracidade das informações prestadas, na forma da lei (art. 63, I, da Lei nº 14.133/2021). </w:t>
      </w:r>
    </w:p>
    <w:p w14:paraId="285F553A" w14:textId="77777777"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8.8. Será verificado se o licitante apresentou no sistema, sob pena de inabilitação, a declaração de que cumpre as exigências de reserva de cargos para pessoa com deficiência e para reabilitado da Previdência </w:t>
      </w:r>
      <w:r w:rsidRPr="00137267">
        <w:rPr>
          <w:rFonts w:ascii="Century Gothic" w:hAnsi="Century Gothic"/>
          <w:sz w:val="24"/>
        </w:rPr>
        <w:lastRenderedPageBreak/>
        <w:t>Social, previstas em lei e em outras normas específicas.</w:t>
      </w:r>
    </w:p>
    <w:p w14:paraId="3AF558A3" w14:textId="77777777"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 8.9. O licitante deverá apresentar, sob pena de desclassificação, declaração de que suas propostas econômicas compreendem a integralidade dos custos para atendimento dos direitos trabalhistas assegurados na Constituição da República, nas leis trabalhistas, nas normas infralegais, nas convenções coletivas de trabalho e nos termos de ajustamento de conduta vigentes na data de entrega das propostas. </w:t>
      </w:r>
    </w:p>
    <w:p w14:paraId="76CD849F" w14:textId="77777777"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8.10. A habilitação será verificada por meio do Sicaf, nos documentos por ele abrangidos. </w:t>
      </w:r>
    </w:p>
    <w:p w14:paraId="309AB609" w14:textId="77777777"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8.10.1. 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 </w:t>
      </w:r>
    </w:p>
    <w:p w14:paraId="6AF5EF78" w14:textId="77777777" w:rsidR="0086701C" w:rsidRPr="00137267" w:rsidRDefault="0086701C"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8.11.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654BAE31" w14:textId="77777777" w:rsidR="0086701C" w:rsidRPr="00137267" w:rsidRDefault="0086701C"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 xml:space="preserve"> 8.11.1. A não observância do disposto no item anterior poderá ensejar desclassificação no momento da habilitação. (IN nº 3/2018, art. 7º, parágrafo único). </w:t>
      </w:r>
    </w:p>
    <w:p w14:paraId="2A9390E2" w14:textId="77777777" w:rsidR="0086701C" w:rsidRPr="00137267" w:rsidRDefault="0086701C"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 xml:space="preserve">8.12. A verificação pelo pregoeiro, em sítios eletrônicos oficiais de órgãos e entidades emissores de certidões constitui meio legal de prova, para fins de habilitação. </w:t>
      </w:r>
    </w:p>
    <w:p w14:paraId="50B20167" w14:textId="77777777" w:rsidR="0086701C" w:rsidRPr="00137267" w:rsidRDefault="0086701C"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 xml:space="preserve">8.12.1. Os documentos exigidos para habilitação que não estejam contemplados no Sicaf serão enviados por meio do sistema, em formato digital, no prazo de </w:t>
      </w:r>
      <w:r w:rsidRPr="00137267">
        <w:rPr>
          <w:rFonts w:ascii="Century Gothic" w:hAnsi="Century Gothic"/>
          <w:b/>
          <w:bCs/>
          <w:sz w:val="24"/>
          <w:u w:val="single"/>
        </w:rPr>
        <w:t>2 (duas) horas, prorrogável por igual período, contado da solicitação do pregoeiro</w:t>
      </w:r>
      <w:r w:rsidRPr="00137267">
        <w:rPr>
          <w:rFonts w:ascii="Century Gothic" w:hAnsi="Century Gothic"/>
          <w:sz w:val="24"/>
        </w:rPr>
        <w:t xml:space="preserve">. </w:t>
      </w:r>
    </w:p>
    <w:p w14:paraId="714B8E77" w14:textId="4597F883" w:rsidR="0086701C" w:rsidRPr="00137267" w:rsidRDefault="0086701C"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8.12.2. A verificação no Sicaf ou a exigência dos documentos nele não contidos somente será feita em relação ao licitante vencedor.</w:t>
      </w:r>
    </w:p>
    <w:p w14:paraId="245C8E3E" w14:textId="28CC629B" w:rsidR="00AB4089" w:rsidRPr="00137267" w:rsidRDefault="00AB4089"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8.13. Os documentos relativos à regularidade fiscal que constem do Termo de Referência somente serão exigidos, em qualquer caso, em momento posterior ao julgamento das propostas, e apenas do licitante mais bem classificado.</w:t>
      </w:r>
    </w:p>
    <w:p w14:paraId="1860CD41" w14:textId="77777777" w:rsidR="00AB4089" w:rsidRPr="00137267" w:rsidRDefault="00AB4089"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8.14. Após a entrega dos documentos para habilitação, não será permitida a substituição ou a apresentação de novos documentos, salvo em sede </w:t>
      </w:r>
      <w:r w:rsidRPr="00137267">
        <w:rPr>
          <w:rFonts w:ascii="Century Gothic" w:hAnsi="Century Gothic"/>
          <w:sz w:val="24"/>
        </w:rPr>
        <w:lastRenderedPageBreak/>
        <w:t xml:space="preserve">de diligência, para (Lei 14.133/21, art. 64, e IN 73/2022, art. 39, §4º): </w:t>
      </w:r>
    </w:p>
    <w:p w14:paraId="4530DFA2" w14:textId="77777777" w:rsidR="00AB4089" w:rsidRPr="00137267" w:rsidRDefault="00AB4089"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 xml:space="preserve">8.14.1. complementação de informações acerca dos documentos já apresentados pelos licitantes; e </w:t>
      </w:r>
    </w:p>
    <w:p w14:paraId="65F511C0" w14:textId="32BAD958" w:rsidR="00AB4089" w:rsidRPr="00137267" w:rsidRDefault="00AB4089" w:rsidP="00B30835">
      <w:pPr>
        <w:widowControl w:val="0"/>
        <w:spacing w:after="120" w:line="276" w:lineRule="auto"/>
        <w:ind w:left="1134" w:hanging="567"/>
        <w:jc w:val="both"/>
        <w:rPr>
          <w:rFonts w:ascii="Century Gothic" w:hAnsi="Century Gothic"/>
          <w:sz w:val="24"/>
        </w:rPr>
      </w:pPr>
      <w:r w:rsidRPr="00137267">
        <w:rPr>
          <w:rFonts w:ascii="Century Gothic" w:hAnsi="Century Gothic"/>
          <w:sz w:val="24"/>
        </w:rPr>
        <w:t>8.14.2. atualização de documentos cuja validade tenha expirado após a data de recebimento das propostas.</w:t>
      </w:r>
    </w:p>
    <w:p w14:paraId="520EBE66" w14:textId="140746CD" w:rsidR="00AB4089" w:rsidRPr="00137267" w:rsidRDefault="00AB4089"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8.16. Na hipótese de o licitante não atender às exigências para habilitação, o pregoeiro examinará a proposta subsequente e assim sucessivamente, na ordem de classificação, até a apuração de uma proposta que atenda ao presente edital, observado o prazo disposto no subitem 8.12.1.</w:t>
      </w:r>
    </w:p>
    <w:p w14:paraId="54F60EC2" w14:textId="77777777" w:rsidR="00AB4089" w:rsidRPr="00137267" w:rsidRDefault="00AB4089"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8.17. Somente serão disponibilizados para acesso público os documentos de habilitação do licitante cuja proposta atenda ao edital de licitação, após concluídos os procedimentos de que trata o subitem anterior.</w:t>
      </w:r>
    </w:p>
    <w:p w14:paraId="5311871C" w14:textId="363F927B" w:rsidR="00AB4089" w:rsidRPr="00137267" w:rsidRDefault="00AB4089" w:rsidP="00B30835">
      <w:pPr>
        <w:widowControl w:val="0"/>
        <w:spacing w:after="120" w:line="276" w:lineRule="auto"/>
        <w:ind w:left="567" w:hanging="567"/>
        <w:jc w:val="both"/>
        <w:rPr>
          <w:rFonts w:ascii="Century Gothic" w:hAnsi="Century Gothic"/>
          <w:sz w:val="24"/>
        </w:rPr>
      </w:pPr>
      <w:r w:rsidRPr="00137267">
        <w:rPr>
          <w:rFonts w:ascii="Century Gothic" w:hAnsi="Century Gothic"/>
          <w:sz w:val="24"/>
        </w:rPr>
        <w:t xml:space="preserve"> 8.18. A comprovação de regularidade fiscal e trabalhista das microempresas e das empresas de pequeno porte somente será exigida para efeito de contratação, e não como condição para participação na licitação (art. 4º do Decreto nº 8.538/2015). </w:t>
      </w:r>
    </w:p>
    <w:p w14:paraId="3FE33B5F" w14:textId="77777777" w:rsidR="00D15C96" w:rsidRPr="00137267" w:rsidRDefault="00D15C96" w:rsidP="00B30835">
      <w:pPr>
        <w:widowControl w:val="0"/>
        <w:spacing w:after="120" w:line="276" w:lineRule="auto"/>
        <w:ind w:left="567" w:hanging="567"/>
        <w:jc w:val="both"/>
        <w:rPr>
          <w:rFonts w:ascii="Century Gothic" w:hAnsi="Century Gothic"/>
          <w:sz w:val="24"/>
        </w:rPr>
      </w:pPr>
    </w:p>
    <w:p w14:paraId="42E69C3C" w14:textId="3941D7B6" w:rsidR="009943FB" w:rsidRPr="00137267" w:rsidRDefault="009943FB" w:rsidP="00B30835">
      <w:pPr>
        <w:pStyle w:val="Nivel01"/>
        <w:keepNext w:val="0"/>
        <w:keepLines w:val="0"/>
        <w:widowControl w:val="0"/>
        <w:numPr>
          <w:ilvl w:val="0"/>
          <w:numId w:val="7"/>
        </w:numPr>
        <w:spacing w:before="0"/>
        <w:ind w:left="567" w:right="0" w:hanging="567"/>
        <w:rPr>
          <w:rFonts w:ascii="Century Gothic" w:hAnsi="Century Gothic"/>
          <w:sz w:val="24"/>
          <w:szCs w:val="24"/>
        </w:rPr>
      </w:pPr>
      <w:bookmarkStart w:id="28" w:name="_Toc178264832"/>
      <w:r w:rsidRPr="00137267">
        <w:rPr>
          <w:rFonts w:ascii="Century Gothic" w:hAnsi="Century Gothic"/>
          <w:sz w:val="24"/>
          <w:szCs w:val="24"/>
        </w:rPr>
        <w:t>DAS CONDIÇÕES ESPECÍFICAS DA DISPUTA POR REGISTRO DE PREÇOS</w:t>
      </w:r>
      <w:bookmarkEnd w:id="28"/>
      <w:r w:rsidRPr="00137267">
        <w:rPr>
          <w:rFonts w:ascii="Century Gothic" w:hAnsi="Century Gothic"/>
          <w:sz w:val="24"/>
          <w:szCs w:val="24"/>
        </w:rPr>
        <w:t xml:space="preserve"> </w:t>
      </w:r>
    </w:p>
    <w:p w14:paraId="1530019E" w14:textId="77777777" w:rsidR="006E2F72" w:rsidRPr="00137267" w:rsidRDefault="006E2F72" w:rsidP="00B30835">
      <w:pPr>
        <w:pStyle w:val="PargrafodaLista"/>
        <w:widowControl w:val="0"/>
        <w:numPr>
          <w:ilvl w:val="0"/>
          <w:numId w:val="1"/>
        </w:numPr>
        <w:spacing w:after="120" w:line="276" w:lineRule="auto"/>
        <w:ind w:left="567" w:hanging="567"/>
        <w:contextualSpacing w:val="0"/>
        <w:jc w:val="both"/>
        <w:rPr>
          <w:rFonts w:ascii="Century Gothic" w:hAnsi="Century Gothic"/>
          <w:vanish/>
          <w:color w:val="000000"/>
          <w:sz w:val="24"/>
        </w:rPr>
      </w:pPr>
    </w:p>
    <w:p w14:paraId="3229B3FE" w14:textId="77777777" w:rsidR="006E2F72" w:rsidRPr="00137267" w:rsidRDefault="006E2F72" w:rsidP="00B30835">
      <w:pPr>
        <w:pStyle w:val="PargrafodaLista"/>
        <w:widowControl w:val="0"/>
        <w:numPr>
          <w:ilvl w:val="0"/>
          <w:numId w:val="1"/>
        </w:numPr>
        <w:spacing w:after="120" w:line="276" w:lineRule="auto"/>
        <w:ind w:left="567" w:hanging="567"/>
        <w:contextualSpacing w:val="0"/>
        <w:jc w:val="both"/>
        <w:rPr>
          <w:rFonts w:ascii="Century Gothic" w:hAnsi="Century Gothic"/>
          <w:vanish/>
          <w:color w:val="000000"/>
          <w:sz w:val="24"/>
        </w:rPr>
      </w:pPr>
    </w:p>
    <w:p w14:paraId="7C6C43A4" w14:textId="77777777" w:rsidR="00583BB0" w:rsidRPr="00137267" w:rsidRDefault="00583BB0" w:rsidP="00B30835">
      <w:pPr>
        <w:pStyle w:val="PargrafodaLista"/>
        <w:widowControl w:val="0"/>
        <w:numPr>
          <w:ilvl w:val="0"/>
          <w:numId w:val="121"/>
        </w:numPr>
        <w:spacing w:after="120" w:line="276" w:lineRule="auto"/>
        <w:ind w:left="567" w:hanging="567"/>
        <w:contextualSpacing w:val="0"/>
        <w:jc w:val="both"/>
        <w:rPr>
          <w:rFonts w:ascii="Century Gothic" w:hAnsi="Century Gothic"/>
          <w:vanish/>
          <w:color w:val="000000"/>
          <w:sz w:val="24"/>
        </w:rPr>
      </w:pPr>
    </w:p>
    <w:p w14:paraId="23D651F7" w14:textId="77777777" w:rsidR="00583BB0" w:rsidRPr="00137267" w:rsidRDefault="00583BB0" w:rsidP="00B30835">
      <w:pPr>
        <w:pStyle w:val="PargrafodaLista"/>
        <w:widowControl w:val="0"/>
        <w:numPr>
          <w:ilvl w:val="0"/>
          <w:numId w:val="121"/>
        </w:numPr>
        <w:spacing w:after="120" w:line="276" w:lineRule="auto"/>
        <w:ind w:left="567" w:hanging="567"/>
        <w:contextualSpacing w:val="0"/>
        <w:jc w:val="both"/>
        <w:rPr>
          <w:rFonts w:ascii="Century Gothic" w:hAnsi="Century Gothic"/>
          <w:vanish/>
          <w:color w:val="000000"/>
          <w:sz w:val="24"/>
        </w:rPr>
      </w:pPr>
    </w:p>
    <w:p w14:paraId="2ACDE681" w14:textId="77777777" w:rsidR="00583BB0" w:rsidRPr="00137267" w:rsidRDefault="00583BB0" w:rsidP="00B30835">
      <w:pPr>
        <w:pStyle w:val="PargrafodaLista"/>
        <w:widowControl w:val="0"/>
        <w:numPr>
          <w:ilvl w:val="0"/>
          <w:numId w:val="121"/>
        </w:numPr>
        <w:spacing w:after="120" w:line="276" w:lineRule="auto"/>
        <w:ind w:left="567" w:hanging="567"/>
        <w:contextualSpacing w:val="0"/>
        <w:jc w:val="both"/>
        <w:rPr>
          <w:rFonts w:ascii="Century Gothic" w:hAnsi="Century Gothic"/>
          <w:vanish/>
          <w:color w:val="000000"/>
          <w:sz w:val="24"/>
        </w:rPr>
      </w:pPr>
    </w:p>
    <w:p w14:paraId="71640241" w14:textId="77777777" w:rsidR="00583BB0" w:rsidRPr="00137267" w:rsidRDefault="00583BB0" w:rsidP="00B30835">
      <w:pPr>
        <w:pStyle w:val="PargrafodaLista"/>
        <w:widowControl w:val="0"/>
        <w:numPr>
          <w:ilvl w:val="0"/>
          <w:numId w:val="121"/>
        </w:numPr>
        <w:spacing w:after="120" w:line="276" w:lineRule="auto"/>
        <w:ind w:left="567" w:hanging="567"/>
        <w:contextualSpacing w:val="0"/>
        <w:jc w:val="both"/>
        <w:rPr>
          <w:rFonts w:ascii="Century Gothic" w:hAnsi="Century Gothic"/>
          <w:vanish/>
          <w:color w:val="000000"/>
          <w:sz w:val="24"/>
        </w:rPr>
      </w:pPr>
    </w:p>
    <w:p w14:paraId="2CB8E778" w14:textId="77777777" w:rsidR="00583BB0" w:rsidRPr="00137267" w:rsidRDefault="00583BB0" w:rsidP="00B30835">
      <w:pPr>
        <w:pStyle w:val="PargrafodaLista"/>
        <w:widowControl w:val="0"/>
        <w:numPr>
          <w:ilvl w:val="0"/>
          <w:numId w:val="121"/>
        </w:numPr>
        <w:spacing w:after="120" w:line="276" w:lineRule="auto"/>
        <w:ind w:left="567" w:hanging="567"/>
        <w:contextualSpacing w:val="0"/>
        <w:jc w:val="both"/>
        <w:rPr>
          <w:rFonts w:ascii="Century Gothic" w:hAnsi="Century Gothic"/>
          <w:vanish/>
          <w:color w:val="000000"/>
          <w:sz w:val="24"/>
        </w:rPr>
      </w:pPr>
    </w:p>
    <w:p w14:paraId="7EA1F6C8" w14:textId="77777777" w:rsidR="00583BB0" w:rsidRPr="00137267" w:rsidRDefault="00583BB0" w:rsidP="00B30835">
      <w:pPr>
        <w:pStyle w:val="PargrafodaLista"/>
        <w:widowControl w:val="0"/>
        <w:numPr>
          <w:ilvl w:val="0"/>
          <w:numId w:val="121"/>
        </w:numPr>
        <w:spacing w:after="120" w:line="276" w:lineRule="auto"/>
        <w:ind w:left="567" w:hanging="567"/>
        <w:contextualSpacing w:val="0"/>
        <w:jc w:val="both"/>
        <w:rPr>
          <w:rFonts w:ascii="Century Gothic" w:hAnsi="Century Gothic"/>
          <w:vanish/>
          <w:color w:val="000000"/>
          <w:sz w:val="24"/>
        </w:rPr>
      </w:pPr>
    </w:p>
    <w:p w14:paraId="63B86F39" w14:textId="77777777" w:rsidR="00583BB0" w:rsidRPr="00137267" w:rsidRDefault="00583BB0" w:rsidP="00B30835">
      <w:pPr>
        <w:pStyle w:val="PargrafodaLista"/>
        <w:widowControl w:val="0"/>
        <w:numPr>
          <w:ilvl w:val="0"/>
          <w:numId w:val="121"/>
        </w:numPr>
        <w:spacing w:after="120" w:line="276" w:lineRule="auto"/>
        <w:ind w:left="567" w:hanging="567"/>
        <w:contextualSpacing w:val="0"/>
        <w:jc w:val="both"/>
        <w:rPr>
          <w:rFonts w:ascii="Century Gothic" w:hAnsi="Century Gothic"/>
          <w:vanish/>
          <w:color w:val="000000"/>
          <w:sz w:val="24"/>
        </w:rPr>
      </w:pPr>
    </w:p>
    <w:p w14:paraId="676151EF" w14:textId="77777777" w:rsidR="00583BB0" w:rsidRPr="00137267" w:rsidRDefault="00583BB0" w:rsidP="00B30835">
      <w:pPr>
        <w:pStyle w:val="PargrafodaLista"/>
        <w:widowControl w:val="0"/>
        <w:numPr>
          <w:ilvl w:val="0"/>
          <w:numId w:val="121"/>
        </w:numPr>
        <w:spacing w:after="120" w:line="276" w:lineRule="auto"/>
        <w:ind w:left="567" w:hanging="567"/>
        <w:contextualSpacing w:val="0"/>
        <w:jc w:val="both"/>
        <w:rPr>
          <w:rFonts w:ascii="Century Gothic" w:hAnsi="Century Gothic"/>
          <w:vanish/>
          <w:color w:val="000000"/>
          <w:sz w:val="24"/>
        </w:rPr>
      </w:pPr>
    </w:p>
    <w:p w14:paraId="288D8333" w14:textId="77777777" w:rsidR="00583BB0" w:rsidRPr="00137267" w:rsidRDefault="00583BB0" w:rsidP="00B30835">
      <w:pPr>
        <w:pStyle w:val="PargrafodaLista"/>
        <w:widowControl w:val="0"/>
        <w:numPr>
          <w:ilvl w:val="0"/>
          <w:numId w:val="121"/>
        </w:numPr>
        <w:spacing w:after="120" w:line="276" w:lineRule="auto"/>
        <w:ind w:left="567" w:hanging="567"/>
        <w:contextualSpacing w:val="0"/>
        <w:jc w:val="both"/>
        <w:rPr>
          <w:rFonts w:ascii="Century Gothic" w:hAnsi="Century Gothic"/>
          <w:vanish/>
          <w:color w:val="000000"/>
          <w:sz w:val="24"/>
        </w:rPr>
      </w:pPr>
    </w:p>
    <w:p w14:paraId="6BB35D23" w14:textId="1B91198A" w:rsidR="00AB4089" w:rsidRPr="00137267" w:rsidRDefault="009943FB" w:rsidP="00B30835">
      <w:pPr>
        <w:widowControl w:val="0"/>
        <w:numPr>
          <w:ilvl w:val="1"/>
          <w:numId w:val="121"/>
        </w:numPr>
        <w:spacing w:after="120" w:line="276" w:lineRule="auto"/>
        <w:ind w:left="567" w:hanging="567"/>
        <w:jc w:val="both"/>
        <w:rPr>
          <w:rFonts w:ascii="Century Gothic" w:hAnsi="Century Gothic"/>
          <w:color w:val="000000"/>
          <w:sz w:val="24"/>
        </w:rPr>
      </w:pPr>
      <w:r w:rsidRPr="00137267">
        <w:rPr>
          <w:rFonts w:ascii="Century Gothic" w:hAnsi="Century Gothic"/>
          <w:color w:val="000000"/>
          <w:sz w:val="24"/>
        </w:rPr>
        <w:t>Será permitida a cotação pelo licitante em quantitativo apenas idêntico ao quantitativo de cada item.</w:t>
      </w:r>
    </w:p>
    <w:p w14:paraId="7E1E6022" w14:textId="77777777" w:rsidR="00AB4089" w:rsidRPr="00137267" w:rsidRDefault="00A56BE4" w:rsidP="00B30835">
      <w:pPr>
        <w:widowControl w:val="0"/>
        <w:numPr>
          <w:ilvl w:val="1"/>
          <w:numId w:val="121"/>
        </w:numPr>
        <w:spacing w:after="120" w:line="276" w:lineRule="auto"/>
        <w:ind w:left="567" w:hanging="567"/>
        <w:jc w:val="both"/>
        <w:rPr>
          <w:rFonts w:ascii="Century Gothic" w:hAnsi="Century Gothic"/>
          <w:color w:val="000000"/>
          <w:sz w:val="24"/>
        </w:rPr>
      </w:pPr>
      <w:r w:rsidRPr="00137267">
        <w:rPr>
          <w:rFonts w:ascii="Century Gothic" w:hAnsi="Century Gothic"/>
          <w:color w:val="000000"/>
          <w:sz w:val="24"/>
        </w:rPr>
        <w:t xml:space="preserve">Será possível </w:t>
      </w:r>
      <w:r w:rsidR="009943FB" w:rsidRPr="00137267">
        <w:rPr>
          <w:rFonts w:ascii="Century Gothic" w:hAnsi="Century Gothic"/>
          <w:color w:val="000000"/>
          <w:sz w:val="24"/>
        </w:rPr>
        <w:t xml:space="preserve">o registro de mais de um fornecedor </w:t>
      </w:r>
      <w:r w:rsidRPr="00137267">
        <w:rPr>
          <w:rFonts w:ascii="Century Gothic" w:hAnsi="Century Gothic"/>
          <w:color w:val="000000"/>
          <w:sz w:val="24"/>
        </w:rPr>
        <w:t>na qualidade de cadastro reserva</w:t>
      </w:r>
      <w:r w:rsidR="009943FB" w:rsidRPr="00137267">
        <w:rPr>
          <w:rFonts w:ascii="Century Gothic" w:hAnsi="Century Gothic"/>
          <w:color w:val="000000"/>
          <w:sz w:val="24"/>
        </w:rPr>
        <w:t>, desde que aceitem cotar o objeto em preço igual ao do licitante vencedor, assegurada a preferência de contratação de acordo com a ordem de classificação</w:t>
      </w:r>
      <w:bookmarkStart w:id="29" w:name="art82viii"/>
      <w:bookmarkStart w:id="30" w:name="art82ix"/>
      <w:bookmarkEnd w:id="29"/>
      <w:bookmarkEnd w:id="30"/>
      <w:r w:rsidR="00AB4089" w:rsidRPr="00137267">
        <w:rPr>
          <w:rFonts w:ascii="Century Gothic" w:hAnsi="Century Gothic"/>
          <w:color w:val="000000"/>
          <w:sz w:val="24"/>
        </w:rPr>
        <w:t>.</w:t>
      </w:r>
    </w:p>
    <w:p w14:paraId="785C68A8" w14:textId="355E4F8B" w:rsidR="009943FB" w:rsidRPr="00137267" w:rsidRDefault="00A56BE4" w:rsidP="00B30835">
      <w:pPr>
        <w:widowControl w:val="0"/>
        <w:numPr>
          <w:ilvl w:val="1"/>
          <w:numId w:val="121"/>
        </w:numPr>
        <w:spacing w:after="120" w:line="276" w:lineRule="auto"/>
        <w:ind w:left="567" w:hanging="567"/>
        <w:jc w:val="both"/>
        <w:rPr>
          <w:rFonts w:ascii="Century Gothic" w:hAnsi="Century Gothic"/>
          <w:color w:val="000000"/>
          <w:sz w:val="24"/>
        </w:rPr>
      </w:pPr>
      <w:r w:rsidRPr="00137267">
        <w:rPr>
          <w:rFonts w:ascii="Century Gothic" w:hAnsi="Century Gothic"/>
          <w:color w:val="000000"/>
          <w:sz w:val="24"/>
        </w:rPr>
        <w:t xml:space="preserve"> São </w:t>
      </w:r>
      <w:r w:rsidR="009943FB" w:rsidRPr="00137267">
        <w:rPr>
          <w:rFonts w:ascii="Century Gothic" w:hAnsi="Century Gothic"/>
          <w:color w:val="000000"/>
          <w:sz w:val="24"/>
        </w:rPr>
        <w:t>hipóteses de cancelamento da ata de registro de preços</w:t>
      </w:r>
      <w:r w:rsidRPr="00137267">
        <w:rPr>
          <w:rFonts w:ascii="Century Gothic" w:hAnsi="Century Gothic"/>
          <w:color w:val="000000"/>
          <w:sz w:val="24"/>
        </w:rPr>
        <w:t>:</w:t>
      </w:r>
    </w:p>
    <w:p w14:paraId="253D03D6" w14:textId="77777777" w:rsidR="00A56BE4" w:rsidRPr="00137267" w:rsidRDefault="00A56BE4" w:rsidP="00B30835">
      <w:pPr>
        <w:widowControl w:val="0"/>
        <w:numPr>
          <w:ilvl w:val="0"/>
          <w:numId w:val="6"/>
        </w:numPr>
        <w:spacing w:after="120" w:line="276" w:lineRule="auto"/>
        <w:ind w:left="1134" w:hanging="567"/>
        <w:jc w:val="both"/>
        <w:rPr>
          <w:rFonts w:ascii="Century Gothic" w:hAnsi="Century Gothic" w:cs="Times New Roman"/>
          <w:sz w:val="24"/>
        </w:rPr>
      </w:pPr>
      <w:r w:rsidRPr="00137267">
        <w:rPr>
          <w:rFonts w:ascii="Century Gothic" w:hAnsi="Century Gothic" w:cs="Times New Roman"/>
          <w:sz w:val="24"/>
        </w:rPr>
        <w:t>Descumprimento das condições da ata de registro de preços;</w:t>
      </w:r>
    </w:p>
    <w:p w14:paraId="30C8E596" w14:textId="77777777" w:rsidR="00A56BE4" w:rsidRPr="00137267" w:rsidRDefault="00A56BE4" w:rsidP="00B30835">
      <w:pPr>
        <w:widowControl w:val="0"/>
        <w:numPr>
          <w:ilvl w:val="0"/>
          <w:numId w:val="6"/>
        </w:numPr>
        <w:spacing w:after="120" w:line="276" w:lineRule="auto"/>
        <w:ind w:left="1134" w:hanging="567"/>
        <w:jc w:val="both"/>
        <w:rPr>
          <w:rFonts w:ascii="Century Gothic" w:hAnsi="Century Gothic" w:cs="Times New Roman"/>
          <w:sz w:val="24"/>
        </w:rPr>
      </w:pPr>
      <w:r w:rsidRPr="00137267">
        <w:rPr>
          <w:rFonts w:ascii="Century Gothic" w:hAnsi="Century Gothic" w:cs="Times New Roman"/>
          <w:sz w:val="24"/>
        </w:rPr>
        <w:t>Não retirar a nota de empenho ou instrumento equivalente, sem justificativa aceitável;</w:t>
      </w:r>
    </w:p>
    <w:p w14:paraId="261C71DA" w14:textId="792509E3" w:rsidR="00A56BE4" w:rsidRPr="00137267" w:rsidRDefault="00A56BE4" w:rsidP="00B30835">
      <w:pPr>
        <w:widowControl w:val="0"/>
        <w:numPr>
          <w:ilvl w:val="0"/>
          <w:numId w:val="6"/>
        </w:numPr>
        <w:spacing w:after="120" w:line="276" w:lineRule="auto"/>
        <w:ind w:left="1134" w:hanging="567"/>
        <w:jc w:val="both"/>
        <w:rPr>
          <w:rFonts w:ascii="Century Gothic" w:hAnsi="Century Gothic" w:cs="Times New Roman"/>
          <w:sz w:val="24"/>
        </w:rPr>
      </w:pPr>
      <w:r w:rsidRPr="00137267">
        <w:rPr>
          <w:rFonts w:ascii="Century Gothic" w:hAnsi="Century Gothic" w:cs="Times New Roman"/>
          <w:sz w:val="24"/>
        </w:rPr>
        <w:t>Não aceitar reduzir o seu preço registrado;</w:t>
      </w:r>
    </w:p>
    <w:p w14:paraId="2C48812D" w14:textId="692A5319" w:rsidR="00A56BE4" w:rsidRPr="00137267" w:rsidRDefault="00A56BE4" w:rsidP="00B30835">
      <w:pPr>
        <w:widowControl w:val="0"/>
        <w:numPr>
          <w:ilvl w:val="0"/>
          <w:numId w:val="6"/>
        </w:numPr>
        <w:spacing w:after="120" w:line="276" w:lineRule="auto"/>
        <w:ind w:left="1134" w:hanging="567"/>
        <w:jc w:val="both"/>
        <w:rPr>
          <w:rFonts w:ascii="Century Gothic" w:hAnsi="Century Gothic" w:cs="Times New Roman"/>
          <w:sz w:val="24"/>
        </w:rPr>
      </w:pPr>
      <w:r w:rsidRPr="00137267">
        <w:rPr>
          <w:rFonts w:ascii="Century Gothic" w:hAnsi="Century Gothic" w:cs="Times New Roman"/>
          <w:sz w:val="24"/>
        </w:rPr>
        <w:t>Sofrer as sanções dos incisos III e IV do art. 156 da Lei nº 14.133/21</w:t>
      </w:r>
    </w:p>
    <w:p w14:paraId="6473C98A" w14:textId="11792E26" w:rsidR="00A56BE4" w:rsidRPr="00137267" w:rsidRDefault="00A56BE4" w:rsidP="00B30835">
      <w:pPr>
        <w:widowControl w:val="0"/>
        <w:numPr>
          <w:ilvl w:val="0"/>
          <w:numId w:val="6"/>
        </w:numPr>
        <w:spacing w:after="120" w:line="276" w:lineRule="auto"/>
        <w:ind w:left="1134" w:hanging="567"/>
        <w:rPr>
          <w:rFonts w:ascii="Century Gothic" w:hAnsi="Century Gothic" w:cs="Times New Roman"/>
          <w:sz w:val="24"/>
        </w:rPr>
      </w:pPr>
      <w:r w:rsidRPr="00137267">
        <w:rPr>
          <w:rFonts w:ascii="Century Gothic" w:hAnsi="Century Gothic" w:cs="Times New Roman"/>
          <w:sz w:val="24"/>
        </w:rPr>
        <w:t>Fato superveniente, decorrente de caso fortuito ou força maior</w:t>
      </w:r>
      <w:r w:rsidR="007802BB" w:rsidRPr="00137267">
        <w:rPr>
          <w:rFonts w:ascii="Century Gothic" w:hAnsi="Century Gothic" w:cs="Times New Roman"/>
          <w:sz w:val="24"/>
        </w:rPr>
        <w:t>.</w:t>
      </w:r>
    </w:p>
    <w:p w14:paraId="0F2C99B0" w14:textId="77777777" w:rsidR="006E2F72" w:rsidRPr="00137267" w:rsidRDefault="006E2F72" w:rsidP="00B30835">
      <w:pPr>
        <w:pStyle w:val="PargrafodaLista"/>
        <w:widowControl w:val="0"/>
        <w:numPr>
          <w:ilvl w:val="0"/>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3CBF429" w14:textId="77777777" w:rsidR="006E2F72" w:rsidRPr="00137267" w:rsidRDefault="006E2F72" w:rsidP="00B30835">
      <w:pPr>
        <w:pStyle w:val="PargrafodaLista"/>
        <w:widowControl w:val="0"/>
        <w:numPr>
          <w:ilvl w:val="0"/>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EECC23F" w14:textId="77777777" w:rsidR="006E2F72" w:rsidRPr="00137267" w:rsidRDefault="006E2F72" w:rsidP="00B30835">
      <w:pPr>
        <w:pStyle w:val="PargrafodaLista"/>
        <w:widowControl w:val="0"/>
        <w:numPr>
          <w:ilvl w:val="0"/>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C460258" w14:textId="77777777" w:rsidR="006E2F72" w:rsidRPr="00137267" w:rsidRDefault="006E2F72" w:rsidP="00B30835">
      <w:pPr>
        <w:pStyle w:val="PargrafodaLista"/>
        <w:widowControl w:val="0"/>
        <w:numPr>
          <w:ilvl w:val="0"/>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B8671A4" w14:textId="77777777" w:rsidR="006E2F72" w:rsidRPr="00137267" w:rsidRDefault="006E2F72" w:rsidP="00B30835">
      <w:pPr>
        <w:pStyle w:val="PargrafodaLista"/>
        <w:widowControl w:val="0"/>
        <w:numPr>
          <w:ilvl w:val="0"/>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EBD5C23" w14:textId="77777777" w:rsidR="006E2F72" w:rsidRPr="00137267" w:rsidRDefault="006E2F72" w:rsidP="00B30835">
      <w:pPr>
        <w:pStyle w:val="PargrafodaLista"/>
        <w:widowControl w:val="0"/>
        <w:numPr>
          <w:ilvl w:val="0"/>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11AED12" w14:textId="77777777" w:rsidR="006E2F72" w:rsidRPr="00137267" w:rsidRDefault="006E2F72" w:rsidP="00B30835">
      <w:pPr>
        <w:pStyle w:val="PargrafodaLista"/>
        <w:widowControl w:val="0"/>
        <w:numPr>
          <w:ilvl w:val="0"/>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307B07F" w14:textId="77777777" w:rsidR="006E2F72" w:rsidRPr="00137267" w:rsidRDefault="006E2F72" w:rsidP="00B30835">
      <w:pPr>
        <w:pStyle w:val="PargrafodaLista"/>
        <w:widowControl w:val="0"/>
        <w:numPr>
          <w:ilvl w:val="0"/>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AA2A97C" w14:textId="77777777" w:rsidR="006E2F72" w:rsidRPr="00137267" w:rsidRDefault="006E2F72" w:rsidP="00B30835">
      <w:pPr>
        <w:pStyle w:val="PargrafodaLista"/>
        <w:widowControl w:val="0"/>
        <w:numPr>
          <w:ilvl w:val="0"/>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2A6B3F9" w14:textId="77777777" w:rsidR="006E2F72" w:rsidRPr="00137267" w:rsidRDefault="006E2F72" w:rsidP="00B30835">
      <w:pPr>
        <w:pStyle w:val="PargrafodaLista"/>
        <w:widowControl w:val="0"/>
        <w:numPr>
          <w:ilvl w:val="1"/>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FF0A0CD" w14:textId="77777777" w:rsidR="006E2F72" w:rsidRPr="00137267" w:rsidRDefault="006E2F72" w:rsidP="00B30835">
      <w:pPr>
        <w:pStyle w:val="PargrafodaLista"/>
        <w:widowControl w:val="0"/>
        <w:numPr>
          <w:ilvl w:val="1"/>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D9AA23B" w14:textId="77777777" w:rsidR="006E2F72" w:rsidRPr="00137267" w:rsidRDefault="006E2F72" w:rsidP="00B30835">
      <w:pPr>
        <w:pStyle w:val="PargrafodaLista"/>
        <w:widowControl w:val="0"/>
        <w:numPr>
          <w:ilvl w:val="1"/>
          <w:numId w:val="119"/>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D311C6D" w14:textId="5D55BF59" w:rsidR="00570420" w:rsidRPr="00137267" w:rsidRDefault="00A56BE4" w:rsidP="00B30835">
      <w:pPr>
        <w:pStyle w:val="Nvel2-Red"/>
        <w:widowControl w:val="0"/>
        <w:numPr>
          <w:ilvl w:val="1"/>
          <w:numId w:val="119"/>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A Ata de Registro de Preços que resultar deste certame terá a validade de um ano, prorrogável por igual período, devendo os contratos eventualmente dela decorridos serem regidos nos termos da Lei nº </w:t>
      </w:r>
      <w:r w:rsidRPr="00137267">
        <w:rPr>
          <w:rFonts w:ascii="Century Gothic" w:hAnsi="Century Gothic"/>
          <w:i w:val="0"/>
          <w:iCs w:val="0"/>
          <w:color w:val="auto"/>
          <w:sz w:val="24"/>
          <w:szCs w:val="24"/>
        </w:rPr>
        <w:lastRenderedPageBreak/>
        <w:t xml:space="preserve">14.133/21. </w:t>
      </w:r>
    </w:p>
    <w:p w14:paraId="010EC50F" w14:textId="07CAE683" w:rsidR="00A56BE4" w:rsidRPr="00137267" w:rsidRDefault="00570420" w:rsidP="00B30835">
      <w:pPr>
        <w:pStyle w:val="Nvel3-R"/>
        <w:widowControl w:val="0"/>
        <w:numPr>
          <w:ilvl w:val="1"/>
          <w:numId w:val="119"/>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Os quantitativos de itens originais registrados serão restaurados no ato da prorrogação mencionada no item anterior. </w:t>
      </w:r>
    </w:p>
    <w:p w14:paraId="29FC0CFD" w14:textId="77777777" w:rsidR="00AB4089" w:rsidRPr="00137267" w:rsidRDefault="00A56BE4" w:rsidP="00B30835">
      <w:pPr>
        <w:pStyle w:val="Nvel2-Red"/>
        <w:widowControl w:val="0"/>
        <w:numPr>
          <w:ilvl w:val="1"/>
          <w:numId w:val="119"/>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A formalização de Ata de Registro de preços decorrente deste certame </w:t>
      </w:r>
      <w:r w:rsidR="009943FB" w:rsidRPr="00137267">
        <w:rPr>
          <w:rFonts w:ascii="Century Gothic" w:hAnsi="Century Gothic"/>
          <w:i w:val="0"/>
          <w:iCs w:val="0"/>
          <w:color w:val="auto"/>
          <w:sz w:val="24"/>
          <w:szCs w:val="24"/>
        </w:rPr>
        <w:t>implicará compromisso de fornecimento nas condições estabelecidas, mas não obrigará a Administração a contratar, facultada a realização de licitação específica para a aquisição pretendida, desde que devidamente motivada.</w:t>
      </w:r>
      <w:bookmarkStart w:id="31" w:name="art84"/>
      <w:bookmarkStart w:id="32" w:name="art86"/>
      <w:bookmarkStart w:id="33" w:name="art86§2iii"/>
      <w:bookmarkStart w:id="34" w:name="art86§3"/>
      <w:bookmarkEnd w:id="31"/>
      <w:bookmarkEnd w:id="32"/>
      <w:bookmarkEnd w:id="33"/>
      <w:bookmarkEnd w:id="34"/>
    </w:p>
    <w:p w14:paraId="5ACBC73D" w14:textId="26FBEE92" w:rsidR="003835CE" w:rsidRPr="00137267" w:rsidRDefault="003835CE" w:rsidP="00B30835">
      <w:pPr>
        <w:pStyle w:val="Nvel2-Red"/>
        <w:widowControl w:val="0"/>
        <w:numPr>
          <w:ilvl w:val="1"/>
          <w:numId w:val="119"/>
        </w:numPr>
        <w:spacing w:before="0"/>
        <w:ind w:left="567" w:hanging="567"/>
        <w:rPr>
          <w:rFonts w:ascii="Century Gothic" w:hAnsi="Century Gothic"/>
          <w:i w:val="0"/>
          <w:iCs w:val="0"/>
          <w:color w:val="auto"/>
          <w:sz w:val="24"/>
          <w:szCs w:val="24"/>
        </w:rPr>
      </w:pPr>
      <w:r w:rsidRPr="00137267">
        <w:rPr>
          <w:rFonts w:ascii="Century Gothic" w:hAnsi="Century Gothic" w:cs="Times New Roman"/>
          <w:i w:val="0"/>
          <w:iCs w:val="0"/>
          <w:color w:val="auto"/>
          <w:sz w:val="24"/>
          <w:szCs w:val="24"/>
        </w:rPr>
        <w:t>Após o encerramento da etapa competitiva, os licitantes poderão reduzir seus preços ao valor da proposta do licitante mais bem classificado.</w:t>
      </w:r>
    </w:p>
    <w:p w14:paraId="77A6117A" w14:textId="77777777" w:rsidR="006E2F72" w:rsidRPr="00137267" w:rsidRDefault="006E2F72" w:rsidP="00B30835">
      <w:pPr>
        <w:pStyle w:val="PargrafodaLista"/>
        <w:widowControl w:val="0"/>
        <w:numPr>
          <w:ilvl w:val="0"/>
          <w:numId w:val="120"/>
        </w:numPr>
        <w:spacing w:after="120" w:line="276" w:lineRule="auto"/>
        <w:ind w:left="567" w:hanging="567"/>
        <w:jc w:val="both"/>
        <w:rPr>
          <w:rFonts w:ascii="Century Gothic" w:hAnsi="Century Gothic" w:cs="Times New Roman"/>
          <w:iCs/>
          <w:vanish/>
          <w:sz w:val="24"/>
        </w:rPr>
      </w:pPr>
    </w:p>
    <w:p w14:paraId="5180D112" w14:textId="77777777" w:rsidR="006E2F72" w:rsidRPr="00137267" w:rsidRDefault="006E2F72" w:rsidP="00B30835">
      <w:pPr>
        <w:pStyle w:val="PargrafodaLista"/>
        <w:widowControl w:val="0"/>
        <w:numPr>
          <w:ilvl w:val="0"/>
          <w:numId w:val="120"/>
        </w:numPr>
        <w:spacing w:after="120" w:line="276" w:lineRule="auto"/>
        <w:ind w:left="567" w:hanging="567"/>
        <w:jc w:val="both"/>
        <w:rPr>
          <w:rFonts w:ascii="Century Gothic" w:hAnsi="Century Gothic" w:cs="Times New Roman"/>
          <w:iCs/>
          <w:vanish/>
          <w:sz w:val="24"/>
        </w:rPr>
      </w:pPr>
    </w:p>
    <w:p w14:paraId="4498BFD1" w14:textId="77777777" w:rsidR="006E2F72" w:rsidRPr="00137267" w:rsidRDefault="006E2F72" w:rsidP="00B30835">
      <w:pPr>
        <w:pStyle w:val="PargrafodaLista"/>
        <w:widowControl w:val="0"/>
        <w:numPr>
          <w:ilvl w:val="0"/>
          <w:numId w:val="120"/>
        </w:numPr>
        <w:spacing w:after="120" w:line="276" w:lineRule="auto"/>
        <w:ind w:left="567" w:hanging="567"/>
        <w:jc w:val="both"/>
        <w:rPr>
          <w:rFonts w:ascii="Century Gothic" w:hAnsi="Century Gothic" w:cs="Times New Roman"/>
          <w:iCs/>
          <w:vanish/>
          <w:sz w:val="24"/>
        </w:rPr>
      </w:pPr>
    </w:p>
    <w:p w14:paraId="2BB0D98E" w14:textId="77777777" w:rsidR="006E2F72" w:rsidRPr="00137267" w:rsidRDefault="006E2F72" w:rsidP="00B30835">
      <w:pPr>
        <w:pStyle w:val="PargrafodaLista"/>
        <w:widowControl w:val="0"/>
        <w:numPr>
          <w:ilvl w:val="0"/>
          <w:numId w:val="120"/>
        </w:numPr>
        <w:spacing w:after="120" w:line="276" w:lineRule="auto"/>
        <w:ind w:left="567" w:hanging="567"/>
        <w:jc w:val="both"/>
        <w:rPr>
          <w:rFonts w:ascii="Century Gothic" w:hAnsi="Century Gothic" w:cs="Times New Roman"/>
          <w:iCs/>
          <w:vanish/>
          <w:sz w:val="24"/>
        </w:rPr>
      </w:pPr>
    </w:p>
    <w:p w14:paraId="4C086A50" w14:textId="77777777" w:rsidR="006E2F72" w:rsidRPr="00137267" w:rsidRDefault="006E2F72" w:rsidP="00B30835">
      <w:pPr>
        <w:pStyle w:val="PargrafodaLista"/>
        <w:widowControl w:val="0"/>
        <w:numPr>
          <w:ilvl w:val="0"/>
          <w:numId w:val="120"/>
        </w:numPr>
        <w:spacing w:after="120" w:line="276" w:lineRule="auto"/>
        <w:ind w:left="567" w:hanging="567"/>
        <w:jc w:val="both"/>
        <w:rPr>
          <w:rFonts w:ascii="Century Gothic" w:hAnsi="Century Gothic" w:cs="Times New Roman"/>
          <w:iCs/>
          <w:vanish/>
          <w:sz w:val="24"/>
        </w:rPr>
      </w:pPr>
    </w:p>
    <w:p w14:paraId="22DBFBD3" w14:textId="77777777" w:rsidR="006E2F72" w:rsidRPr="00137267" w:rsidRDefault="006E2F72" w:rsidP="00B30835">
      <w:pPr>
        <w:pStyle w:val="PargrafodaLista"/>
        <w:widowControl w:val="0"/>
        <w:numPr>
          <w:ilvl w:val="0"/>
          <w:numId w:val="120"/>
        </w:numPr>
        <w:spacing w:after="120" w:line="276" w:lineRule="auto"/>
        <w:ind w:left="567" w:hanging="567"/>
        <w:jc w:val="both"/>
        <w:rPr>
          <w:rFonts w:ascii="Century Gothic" w:hAnsi="Century Gothic" w:cs="Times New Roman"/>
          <w:iCs/>
          <w:vanish/>
          <w:sz w:val="24"/>
        </w:rPr>
      </w:pPr>
    </w:p>
    <w:p w14:paraId="1B9AD270" w14:textId="77777777" w:rsidR="006E2F72" w:rsidRPr="00137267" w:rsidRDefault="006E2F72" w:rsidP="00B30835">
      <w:pPr>
        <w:pStyle w:val="PargrafodaLista"/>
        <w:widowControl w:val="0"/>
        <w:numPr>
          <w:ilvl w:val="0"/>
          <w:numId w:val="120"/>
        </w:numPr>
        <w:spacing w:after="120" w:line="276" w:lineRule="auto"/>
        <w:ind w:left="567" w:hanging="567"/>
        <w:jc w:val="both"/>
        <w:rPr>
          <w:rFonts w:ascii="Century Gothic" w:hAnsi="Century Gothic" w:cs="Times New Roman"/>
          <w:iCs/>
          <w:vanish/>
          <w:sz w:val="24"/>
        </w:rPr>
      </w:pPr>
    </w:p>
    <w:p w14:paraId="7DC6FF8C" w14:textId="77777777" w:rsidR="006E2F72" w:rsidRPr="00137267" w:rsidRDefault="006E2F72" w:rsidP="00B30835">
      <w:pPr>
        <w:pStyle w:val="PargrafodaLista"/>
        <w:widowControl w:val="0"/>
        <w:numPr>
          <w:ilvl w:val="0"/>
          <w:numId w:val="120"/>
        </w:numPr>
        <w:spacing w:after="120" w:line="276" w:lineRule="auto"/>
        <w:ind w:left="567" w:hanging="567"/>
        <w:jc w:val="both"/>
        <w:rPr>
          <w:rFonts w:ascii="Century Gothic" w:hAnsi="Century Gothic" w:cs="Times New Roman"/>
          <w:iCs/>
          <w:vanish/>
          <w:sz w:val="24"/>
        </w:rPr>
      </w:pPr>
    </w:p>
    <w:p w14:paraId="6B7E7C56" w14:textId="77777777" w:rsidR="006E2F72" w:rsidRPr="00137267" w:rsidRDefault="006E2F72" w:rsidP="00B30835">
      <w:pPr>
        <w:pStyle w:val="PargrafodaLista"/>
        <w:widowControl w:val="0"/>
        <w:numPr>
          <w:ilvl w:val="0"/>
          <w:numId w:val="120"/>
        </w:numPr>
        <w:spacing w:after="120" w:line="276" w:lineRule="auto"/>
        <w:ind w:left="567" w:hanging="567"/>
        <w:jc w:val="both"/>
        <w:rPr>
          <w:rFonts w:ascii="Century Gothic" w:hAnsi="Century Gothic" w:cs="Times New Roman"/>
          <w:iCs/>
          <w:vanish/>
          <w:sz w:val="24"/>
        </w:rPr>
      </w:pPr>
    </w:p>
    <w:p w14:paraId="158EAB8C" w14:textId="77777777" w:rsidR="006E2F72" w:rsidRPr="00137267" w:rsidRDefault="006E2F72" w:rsidP="00B30835">
      <w:pPr>
        <w:pStyle w:val="PargrafodaLista"/>
        <w:widowControl w:val="0"/>
        <w:numPr>
          <w:ilvl w:val="1"/>
          <w:numId w:val="120"/>
        </w:numPr>
        <w:spacing w:after="120" w:line="276" w:lineRule="auto"/>
        <w:ind w:left="567" w:hanging="567"/>
        <w:jc w:val="both"/>
        <w:rPr>
          <w:rFonts w:ascii="Century Gothic" w:hAnsi="Century Gothic" w:cs="Times New Roman"/>
          <w:iCs/>
          <w:vanish/>
          <w:sz w:val="24"/>
        </w:rPr>
      </w:pPr>
    </w:p>
    <w:p w14:paraId="4F418D53" w14:textId="77777777" w:rsidR="006E2F72" w:rsidRPr="00137267" w:rsidRDefault="006E2F72" w:rsidP="00B30835">
      <w:pPr>
        <w:pStyle w:val="PargrafodaLista"/>
        <w:widowControl w:val="0"/>
        <w:numPr>
          <w:ilvl w:val="1"/>
          <w:numId w:val="120"/>
        </w:numPr>
        <w:spacing w:after="120" w:line="276" w:lineRule="auto"/>
        <w:ind w:left="567" w:hanging="567"/>
        <w:jc w:val="both"/>
        <w:rPr>
          <w:rFonts w:ascii="Century Gothic" w:hAnsi="Century Gothic" w:cs="Times New Roman"/>
          <w:iCs/>
          <w:vanish/>
          <w:sz w:val="24"/>
        </w:rPr>
      </w:pPr>
    </w:p>
    <w:p w14:paraId="06506161" w14:textId="77777777" w:rsidR="006E2F72" w:rsidRPr="00137267" w:rsidRDefault="006E2F72" w:rsidP="00B30835">
      <w:pPr>
        <w:pStyle w:val="PargrafodaLista"/>
        <w:widowControl w:val="0"/>
        <w:numPr>
          <w:ilvl w:val="1"/>
          <w:numId w:val="120"/>
        </w:numPr>
        <w:spacing w:after="120" w:line="276" w:lineRule="auto"/>
        <w:ind w:left="567" w:hanging="567"/>
        <w:jc w:val="both"/>
        <w:rPr>
          <w:rFonts w:ascii="Century Gothic" w:hAnsi="Century Gothic" w:cs="Times New Roman"/>
          <w:iCs/>
          <w:vanish/>
          <w:sz w:val="24"/>
        </w:rPr>
      </w:pPr>
    </w:p>
    <w:p w14:paraId="2D8E120C" w14:textId="77777777" w:rsidR="006E2F72" w:rsidRPr="00137267" w:rsidRDefault="006E2F72" w:rsidP="00B30835">
      <w:pPr>
        <w:pStyle w:val="PargrafodaLista"/>
        <w:widowControl w:val="0"/>
        <w:numPr>
          <w:ilvl w:val="1"/>
          <w:numId w:val="120"/>
        </w:numPr>
        <w:spacing w:after="120" w:line="276" w:lineRule="auto"/>
        <w:ind w:left="567" w:hanging="567"/>
        <w:jc w:val="both"/>
        <w:rPr>
          <w:rFonts w:ascii="Century Gothic" w:hAnsi="Century Gothic" w:cs="Times New Roman"/>
          <w:iCs/>
          <w:vanish/>
          <w:sz w:val="24"/>
        </w:rPr>
      </w:pPr>
    </w:p>
    <w:p w14:paraId="2EEFC815" w14:textId="77777777" w:rsidR="006E2F72" w:rsidRPr="00137267" w:rsidRDefault="006E2F72" w:rsidP="00B30835">
      <w:pPr>
        <w:pStyle w:val="PargrafodaLista"/>
        <w:widowControl w:val="0"/>
        <w:numPr>
          <w:ilvl w:val="1"/>
          <w:numId w:val="120"/>
        </w:numPr>
        <w:spacing w:after="120" w:line="276" w:lineRule="auto"/>
        <w:ind w:left="567" w:hanging="567"/>
        <w:jc w:val="both"/>
        <w:rPr>
          <w:rFonts w:ascii="Century Gothic" w:hAnsi="Century Gothic" w:cs="Times New Roman"/>
          <w:iCs/>
          <w:vanish/>
          <w:sz w:val="24"/>
        </w:rPr>
      </w:pPr>
    </w:p>
    <w:p w14:paraId="6977EF78" w14:textId="77777777" w:rsidR="006E2F72" w:rsidRPr="00137267" w:rsidRDefault="006E2F72" w:rsidP="00B30835">
      <w:pPr>
        <w:pStyle w:val="PargrafodaLista"/>
        <w:widowControl w:val="0"/>
        <w:numPr>
          <w:ilvl w:val="1"/>
          <w:numId w:val="120"/>
        </w:numPr>
        <w:spacing w:after="120" w:line="276" w:lineRule="auto"/>
        <w:ind w:left="567" w:hanging="567"/>
        <w:jc w:val="both"/>
        <w:rPr>
          <w:rFonts w:ascii="Century Gothic" w:hAnsi="Century Gothic" w:cs="Times New Roman"/>
          <w:iCs/>
          <w:vanish/>
          <w:sz w:val="24"/>
        </w:rPr>
      </w:pPr>
    </w:p>
    <w:p w14:paraId="387A8EBC" w14:textId="77777777" w:rsidR="006E2F72" w:rsidRPr="00137267" w:rsidRDefault="006E2F72" w:rsidP="00B30835">
      <w:pPr>
        <w:pStyle w:val="PargrafodaLista"/>
        <w:widowControl w:val="0"/>
        <w:numPr>
          <w:ilvl w:val="1"/>
          <w:numId w:val="120"/>
        </w:numPr>
        <w:spacing w:after="120" w:line="276" w:lineRule="auto"/>
        <w:ind w:left="567" w:hanging="567"/>
        <w:jc w:val="both"/>
        <w:rPr>
          <w:rFonts w:ascii="Century Gothic" w:hAnsi="Century Gothic" w:cs="Times New Roman"/>
          <w:iCs/>
          <w:vanish/>
          <w:sz w:val="24"/>
        </w:rPr>
      </w:pPr>
    </w:p>
    <w:p w14:paraId="5730CF2A" w14:textId="392AC2A9" w:rsidR="00AB4089" w:rsidRPr="00137267" w:rsidRDefault="003835CE" w:rsidP="00B30835">
      <w:pPr>
        <w:pStyle w:val="PargrafodaLista"/>
        <w:widowControl w:val="0"/>
        <w:numPr>
          <w:ilvl w:val="2"/>
          <w:numId w:val="120"/>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iCs/>
          <w:sz w:val="24"/>
        </w:rPr>
        <w:t>A apresentação de novas propostas na forma deste item não prejudicará o resultado do certame em relação ao licitante melhor classificado.</w:t>
      </w:r>
    </w:p>
    <w:p w14:paraId="5F921B26" w14:textId="77777777" w:rsidR="00AB4089" w:rsidRPr="00137267" w:rsidRDefault="003835CE" w:rsidP="00B30835">
      <w:pPr>
        <w:pStyle w:val="PargrafodaLista"/>
        <w:widowControl w:val="0"/>
        <w:numPr>
          <w:ilvl w:val="2"/>
          <w:numId w:val="120"/>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iCs/>
          <w:sz w:val="24"/>
        </w:rPr>
        <w:t>Havendo um ou mais licitantes que aceitem cotar suas propostas em valor igual ao do licitante vencedor, estes serão classificados segundo a ordem da última proposta individual apresentada durante a fase competitiva.</w:t>
      </w:r>
    </w:p>
    <w:p w14:paraId="1DF83650" w14:textId="34F2BEE5" w:rsidR="003835CE" w:rsidRPr="00137267" w:rsidRDefault="003835CE" w:rsidP="00B30835">
      <w:pPr>
        <w:pStyle w:val="PargrafodaLista"/>
        <w:widowControl w:val="0"/>
        <w:numPr>
          <w:ilvl w:val="2"/>
          <w:numId w:val="120"/>
        </w:numPr>
        <w:tabs>
          <w:tab w:val="left" w:pos="993"/>
        </w:tabs>
        <w:spacing w:after="120" w:line="276" w:lineRule="auto"/>
        <w:ind w:left="1134" w:hanging="567"/>
        <w:jc w:val="both"/>
        <w:rPr>
          <w:rFonts w:ascii="Century Gothic" w:hAnsi="Century Gothic" w:cs="Times New Roman"/>
          <w:iCs/>
          <w:sz w:val="24"/>
        </w:rPr>
      </w:pPr>
      <w:r w:rsidRPr="00137267">
        <w:rPr>
          <w:rFonts w:ascii="Century Gothic" w:hAnsi="Century Gothic" w:cs="Times New Roman"/>
          <w:iCs/>
          <w:sz w:val="24"/>
        </w:rPr>
        <w:t>Esta ordem de classificação dos licitantes registrados deverá ser respeitada nas contratações e somente será utilizada acaso o melhor colocado no certame não assine a ata ou tenha seu registro cancelado.</w:t>
      </w:r>
    </w:p>
    <w:p w14:paraId="224B31B7" w14:textId="77777777" w:rsidR="006E2F72" w:rsidRPr="00137267" w:rsidRDefault="006E2F72" w:rsidP="00B30835">
      <w:pPr>
        <w:pStyle w:val="PargrafodaLista"/>
        <w:widowControl w:val="0"/>
        <w:numPr>
          <w:ilvl w:val="0"/>
          <w:numId w:val="45"/>
        </w:numPr>
        <w:spacing w:after="120" w:line="276" w:lineRule="auto"/>
        <w:ind w:left="567" w:hanging="567"/>
        <w:contextualSpacing w:val="0"/>
        <w:jc w:val="both"/>
        <w:rPr>
          <w:rFonts w:ascii="Century Gothic" w:hAnsi="Century Gothic" w:cs="Times New Roman"/>
          <w:vanish/>
          <w:color w:val="000000" w:themeColor="text1"/>
          <w:sz w:val="24"/>
          <w:lang w:eastAsia="en-US"/>
        </w:rPr>
      </w:pPr>
      <w:bookmarkStart w:id="35" w:name="art86§6"/>
      <w:bookmarkEnd w:id="35"/>
    </w:p>
    <w:p w14:paraId="6CC90258" w14:textId="77777777" w:rsidR="006E2F72" w:rsidRPr="00137267" w:rsidRDefault="006E2F72" w:rsidP="00B30835">
      <w:pPr>
        <w:pStyle w:val="PargrafodaLista"/>
        <w:widowControl w:val="0"/>
        <w:numPr>
          <w:ilvl w:val="1"/>
          <w:numId w:val="45"/>
        </w:numPr>
        <w:spacing w:after="120" w:line="276" w:lineRule="auto"/>
        <w:ind w:left="567" w:hanging="567"/>
        <w:contextualSpacing w:val="0"/>
        <w:jc w:val="both"/>
        <w:rPr>
          <w:rFonts w:ascii="Century Gothic" w:hAnsi="Century Gothic" w:cs="Times New Roman"/>
          <w:vanish/>
          <w:color w:val="000000" w:themeColor="text1"/>
          <w:sz w:val="24"/>
          <w:lang w:eastAsia="en-US"/>
        </w:rPr>
      </w:pPr>
    </w:p>
    <w:p w14:paraId="2553E81D" w14:textId="77777777" w:rsidR="006E2F72" w:rsidRPr="00137267" w:rsidRDefault="006E2F72" w:rsidP="00B30835">
      <w:pPr>
        <w:pStyle w:val="PargrafodaLista"/>
        <w:widowControl w:val="0"/>
        <w:numPr>
          <w:ilvl w:val="1"/>
          <w:numId w:val="45"/>
        </w:numPr>
        <w:spacing w:after="120" w:line="276" w:lineRule="auto"/>
        <w:ind w:left="567" w:hanging="567"/>
        <w:contextualSpacing w:val="0"/>
        <w:jc w:val="both"/>
        <w:rPr>
          <w:rFonts w:ascii="Century Gothic" w:hAnsi="Century Gothic" w:cs="Times New Roman"/>
          <w:vanish/>
          <w:color w:val="000000" w:themeColor="text1"/>
          <w:sz w:val="24"/>
          <w:lang w:eastAsia="en-US"/>
        </w:rPr>
      </w:pPr>
    </w:p>
    <w:p w14:paraId="63A22F4F" w14:textId="766BEC44" w:rsidR="000F104D" w:rsidRPr="00137267" w:rsidRDefault="00BC273A" w:rsidP="00B30835">
      <w:pPr>
        <w:pStyle w:val="PargrafodaLista"/>
        <w:widowControl w:val="0"/>
        <w:numPr>
          <w:ilvl w:val="1"/>
          <w:numId w:val="45"/>
        </w:numPr>
        <w:spacing w:after="120" w:line="276" w:lineRule="auto"/>
        <w:ind w:left="567" w:hanging="567"/>
        <w:contextualSpacing w:val="0"/>
        <w:jc w:val="both"/>
        <w:rPr>
          <w:rFonts w:ascii="Century Gothic" w:hAnsi="Century Gothic" w:cs="Times New Roman"/>
          <w:color w:val="000000" w:themeColor="text1"/>
          <w:sz w:val="24"/>
          <w:lang w:eastAsia="en-US"/>
        </w:rPr>
      </w:pPr>
      <w:r w:rsidRPr="00137267">
        <w:rPr>
          <w:rFonts w:ascii="Century Gothic" w:hAnsi="Century Gothic" w:cs="Times New Roman"/>
          <w:color w:val="000000" w:themeColor="text1"/>
          <w:sz w:val="24"/>
          <w:lang w:eastAsia="en-US"/>
        </w:rPr>
        <w:t xml:space="preserve">Nos itens não exclusivos para a participação de microempresas e empresas de pequeno porte, sempre </w:t>
      </w:r>
      <w:r w:rsidR="2657C157" w:rsidRPr="00137267">
        <w:rPr>
          <w:rFonts w:ascii="Century Gothic" w:hAnsi="Century Gothic" w:cs="Times New Roman"/>
          <w:color w:val="000000" w:themeColor="text1"/>
          <w:sz w:val="24"/>
          <w:lang w:eastAsia="en-US"/>
        </w:rPr>
        <w:t>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73E3B487" w14:textId="122D0500" w:rsidR="00C24686" w:rsidRPr="001F27CE" w:rsidRDefault="00C24686" w:rsidP="00B30835">
      <w:pPr>
        <w:widowControl w:val="0"/>
        <w:numPr>
          <w:ilvl w:val="1"/>
          <w:numId w:val="45"/>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cs="Times New Roman"/>
          <w:color w:val="000000"/>
          <w:sz w:val="24"/>
        </w:rPr>
        <w:t xml:space="preserve">Encerrada a análise quanto à aceitação da proposta, o pregoeiro verificará a habilitação do licitante, </w:t>
      </w:r>
      <w:r w:rsidRPr="00137267">
        <w:rPr>
          <w:rFonts w:ascii="Century Gothic" w:hAnsi="Century Gothic" w:cs="Times New Roman"/>
          <w:color w:val="000000" w:themeColor="text1"/>
          <w:sz w:val="24"/>
          <w:lang w:eastAsia="en-US"/>
        </w:rPr>
        <w:t>observado</w:t>
      </w:r>
      <w:r w:rsidRPr="00137267">
        <w:rPr>
          <w:rFonts w:ascii="Century Gothic" w:hAnsi="Century Gothic" w:cs="Times New Roman"/>
          <w:color w:val="000000"/>
          <w:sz w:val="24"/>
        </w:rPr>
        <w:t xml:space="preserve"> o disposto neste Edital. </w:t>
      </w:r>
    </w:p>
    <w:p w14:paraId="64258287" w14:textId="77777777" w:rsidR="001F27CE" w:rsidRPr="00137267" w:rsidRDefault="001F27CE" w:rsidP="00B30835">
      <w:pPr>
        <w:widowControl w:val="0"/>
        <w:spacing w:after="120" w:line="276" w:lineRule="auto"/>
        <w:ind w:left="567"/>
        <w:jc w:val="both"/>
        <w:rPr>
          <w:rFonts w:ascii="Century Gothic" w:hAnsi="Century Gothic" w:cs="Times New Roman"/>
          <w:color w:val="000000" w:themeColor="text1"/>
          <w:sz w:val="24"/>
        </w:rPr>
      </w:pPr>
    </w:p>
    <w:p w14:paraId="011854F4" w14:textId="163CBB42" w:rsidR="00566C4B" w:rsidRPr="00137267" w:rsidRDefault="2657C157" w:rsidP="00B30835">
      <w:pPr>
        <w:pStyle w:val="Nivel01"/>
        <w:keepNext w:val="0"/>
        <w:keepLines w:val="0"/>
        <w:widowControl w:val="0"/>
        <w:numPr>
          <w:ilvl w:val="0"/>
          <w:numId w:val="45"/>
        </w:numPr>
        <w:spacing w:before="0"/>
        <w:ind w:left="567" w:hanging="567"/>
        <w:rPr>
          <w:rFonts w:ascii="Century Gothic" w:hAnsi="Century Gothic"/>
          <w:sz w:val="24"/>
          <w:szCs w:val="24"/>
        </w:rPr>
      </w:pPr>
      <w:bookmarkStart w:id="36" w:name="_Toc178264833"/>
      <w:r w:rsidRPr="00137267">
        <w:rPr>
          <w:rFonts w:ascii="Century Gothic" w:hAnsi="Century Gothic"/>
          <w:sz w:val="24"/>
          <w:szCs w:val="24"/>
          <w:lang w:eastAsia="en-US"/>
        </w:rPr>
        <w:t>D</w:t>
      </w:r>
      <w:r w:rsidR="00AC24B3" w:rsidRPr="00137267">
        <w:rPr>
          <w:rFonts w:ascii="Century Gothic" w:hAnsi="Century Gothic"/>
          <w:sz w:val="24"/>
          <w:szCs w:val="24"/>
          <w:lang w:eastAsia="en-US"/>
        </w:rPr>
        <w:t xml:space="preserve">OS DOCUMENTOS A SEREM EXIGIDOS NA FASE DE </w:t>
      </w:r>
      <w:r w:rsidRPr="00137267">
        <w:rPr>
          <w:rFonts w:ascii="Century Gothic" w:hAnsi="Century Gothic"/>
          <w:sz w:val="24"/>
          <w:szCs w:val="24"/>
          <w:lang w:eastAsia="en-US"/>
        </w:rPr>
        <w:t>HABILITAÇÃO</w:t>
      </w:r>
      <w:bookmarkEnd w:id="36"/>
      <w:r w:rsidRPr="00137267">
        <w:rPr>
          <w:rFonts w:ascii="Century Gothic" w:hAnsi="Century Gothic"/>
          <w:sz w:val="24"/>
          <w:szCs w:val="24"/>
          <w:lang w:eastAsia="en-US"/>
        </w:rPr>
        <w:t xml:space="preserve"> </w:t>
      </w:r>
    </w:p>
    <w:p w14:paraId="084A9E23" w14:textId="77777777" w:rsidR="00BA3594" w:rsidRPr="00137267" w:rsidRDefault="00BA3594" w:rsidP="00B30835">
      <w:pPr>
        <w:pStyle w:val="PargrafodaLista"/>
        <w:widowControl w:val="0"/>
        <w:numPr>
          <w:ilvl w:val="1"/>
          <w:numId w:val="46"/>
        </w:numPr>
        <w:suppressAutoHyphens/>
        <w:spacing w:after="120" w:line="276" w:lineRule="auto"/>
        <w:ind w:left="567" w:hanging="567"/>
        <w:contextualSpacing w:val="0"/>
        <w:jc w:val="both"/>
        <w:rPr>
          <w:rFonts w:ascii="Century Gothic" w:hAnsi="Century Gothic" w:cs="Times New Roman"/>
          <w:b/>
          <w:sz w:val="24"/>
        </w:rPr>
      </w:pPr>
      <w:r w:rsidRPr="00137267">
        <w:rPr>
          <w:rFonts w:ascii="Century Gothic" w:hAnsi="Century Gothic" w:cs="Times New Roman"/>
          <w:sz w:val="24"/>
        </w:rPr>
        <w:t xml:space="preserve">. </w:t>
      </w:r>
      <w:r w:rsidR="00566C4B" w:rsidRPr="00137267">
        <w:rPr>
          <w:rFonts w:ascii="Century Gothic" w:hAnsi="Century Gothic" w:cs="Times New Roman"/>
          <w:sz w:val="24"/>
        </w:rPr>
        <w:t>Os licitantes que não estiverem cadastrados no Sistema de Cadastro Unificado de Fornecedores – SICAF, deverão apresentar, no</w:t>
      </w:r>
      <w:r w:rsidR="00591FA2" w:rsidRPr="00137267">
        <w:rPr>
          <w:rFonts w:ascii="Century Gothic" w:hAnsi="Century Gothic" w:cs="Times New Roman"/>
          <w:sz w:val="24"/>
        </w:rPr>
        <w:t xml:space="preserve"> sistema Compras</w:t>
      </w:r>
      <w:r w:rsidRPr="00137267">
        <w:rPr>
          <w:rFonts w:ascii="Century Gothic" w:hAnsi="Century Gothic" w:cs="Times New Roman"/>
          <w:sz w:val="24"/>
        </w:rPr>
        <w:t xml:space="preserve"> </w:t>
      </w:r>
      <w:r w:rsidR="00591FA2" w:rsidRPr="00137267">
        <w:rPr>
          <w:rFonts w:ascii="Century Gothic" w:hAnsi="Century Gothic" w:cs="Times New Roman"/>
          <w:sz w:val="24"/>
        </w:rPr>
        <w:t>BR</w:t>
      </w:r>
      <w:r w:rsidR="00566C4B" w:rsidRPr="00137267">
        <w:rPr>
          <w:rFonts w:ascii="Century Gothic" w:hAnsi="Century Gothic" w:cs="Times New Roman"/>
          <w:sz w:val="24"/>
        </w:rPr>
        <w:t>, a seguinte documentação relativa à Habilitação Jurídica e à Regularidade Fiscal e trabalhista, bem como a Qualificação Econômico-Financeira, nas condições descritas adiante</w:t>
      </w:r>
      <w:r w:rsidRPr="00137267">
        <w:rPr>
          <w:rFonts w:ascii="Century Gothic" w:hAnsi="Century Gothic" w:cs="Times New Roman"/>
          <w:sz w:val="24"/>
        </w:rPr>
        <w:t>.</w:t>
      </w:r>
    </w:p>
    <w:p w14:paraId="693BB5EE" w14:textId="4469E1A1" w:rsidR="00566C4B" w:rsidRPr="00137267" w:rsidRDefault="00BA3594" w:rsidP="00B30835">
      <w:pPr>
        <w:widowControl w:val="0"/>
        <w:suppressAutoHyphens/>
        <w:spacing w:after="120" w:line="276" w:lineRule="auto"/>
        <w:ind w:left="567" w:hanging="567"/>
        <w:jc w:val="both"/>
        <w:rPr>
          <w:rFonts w:ascii="Century Gothic" w:hAnsi="Century Gothic" w:cs="Times New Roman"/>
          <w:vanish/>
          <w:sz w:val="24"/>
        </w:rPr>
      </w:pPr>
      <w:r w:rsidRPr="00137267">
        <w:rPr>
          <w:rFonts w:ascii="Century Gothic" w:hAnsi="Century Gothic" w:cs="Times New Roman"/>
          <w:sz w:val="24"/>
        </w:rPr>
        <w:t xml:space="preserve">10.2. </w:t>
      </w:r>
      <w:r w:rsidR="00566C4B" w:rsidRPr="00137267">
        <w:rPr>
          <w:rFonts w:ascii="Century Gothic" w:hAnsi="Century Gothic" w:cs="Times New Roman"/>
          <w:sz w:val="24"/>
        </w:rPr>
        <w:t xml:space="preserve">No caso de empresário individual: inscrição no Registro Público de </w:t>
      </w:r>
      <w:r w:rsidR="00566C4B" w:rsidRPr="00137267">
        <w:rPr>
          <w:rFonts w:ascii="Century Gothic" w:hAnsi="Century Gothic" w:cs="Times New Roman"/>
          <w:sz w:val="24"/>
        </w:rPr>
        <w:lastRenderedPageBreak/>
        <w:t>Empresas Mercantis, a cargo da Junta Comercial da respectiva sede;</w:t>
      </w:r>
    </w:p>
    <w:p w14:paraId="32BF64FF" w14:textId="77777777" w:rsidR="00566C4B" w:rsidRPr="00137267" w:rsidRDefault="00566C4B" w:rsidP="00B30835">
      <w:pPr>
        <w:widowControl w:val="0"/>
        <w:numPr>
          <w:ilvl w:val="1"/>
          <w:numId w:val="8"/>
        </w:numPr>
        <w:spacing w:after="120" w:line="276" w:lineRule="auto"/>
        <w:ind w:left="567" w:hanging="567"/>
        <w:jc w:val="both"/>
        <w:rPr>
          <w:rFonts w:ascii="Century Gothic" w:hAnsi="Century Gothic" w:cs="Times New Roman"/>
          <w:vanish/>
          <w:sz w:val="24"/>
        </w:rPr>
      </w:pPr>
    </w:p>
    <w:p w14:paraId="739255F0" w14:textId="77777777" w:rsidR="00566C4B" w:rsidRPr="00137267" w:rsidRDefault="00566C4B" w:rsidP="00B30835">
      <w:pPr>
        <w:widowControl w:val="0"/>
        <w:numPr>
          <w:ilvl w:val="1"/>
          <w:numId w:val="8"/>
        </w:numPr>
        <w:spacing w:after="120" w:line="276" w:lineRule="auto"/>
        <w:ind w:left="567" w:hanging="567"/>
        <w:jc w:val="both"/>
        <w:rPr>
          <w:rFonts w:ascii="Century Gothic" w:hAnsi="Century Gothic" w:cs="Times New Roman"/>
          <w:vanish/>
          <w:sz w:val="24"/>
        </w:rPr>
      </w:pPr>
    </w:p>
    <w:p w14:paraId="4FF7C715" w14:textId="77777777" w:rsidR="00566C4B" w:rsidRPr="00137267" w:rsidRDefault="00566C4B" w:rsidP="00B30835">
      <w:pPr>
        <w:widowControl w:val="0"/>
        <w:numPr>
          <w:ilvl w:val="2"/>
          <w:numId w:val="8"/>
        </w:numPr>
        <w:spacing w:after="120" w:line="276" w:lineRule="auto"/>
        <w:ind w:left="567" w:hanging="567"/>
        <w:jc w:val="both"/>
        <w:rPr>
          <w:rFonts w:ascii="Century Gothic" w:hAnsi="Century Gothic" w:cs="Times New Roman"/>
          <w:vanish/>
          <w:sz w:val="24"/>
        </w:rPr>
      </w:pPr>
    </w:p>
    <w:p w14:paraId="6F9D43DF" w14:textId="77777777" w:rsidR="00566C4B" w:rsidRPr="00137267" w:rsidRDefault="00566C4B" w:rsidP="00B30835">
      <w:pPr>
        <w:widowControl w:val="0"/>
        <w:numPr>
          <w:ilvl w:val="0"/>
          <w:numId w:val="11"/>
        </w:numPr>
        <w:spacing w:after="120" w:line="276" w:lineRule="auto"/>
        <w:ind w:left="567" w:hanging="567"/>
        <w:jc w:val="both"/>
        <w:rPr>
          <w:rFonts w:ascii="Century Gothic" w:hAnsi="Century Gothic" w:cs="Times New Roman"/>
          <w:vanish/>
          <w:sz w:val="24"/>
        </w:rPr>
      </w:pPr>
    </w:p>
    <w:p w14:paraId="7F41BAA5" w14:textId="77777777" w:rsidR="00566C4B" w:rsidRPr="00137267" w:rsidRDefault="00566C4B" w:rsidP="00B30835">
      <w:pPr>
        <w:widowControl w:val="0"/>
        <w:numPr>
          <w:ilvl w:val="0"/>
          <w:numId w:val="11"/>
        </w:numPr>
        <w:spacing w:after="120" w:line="276" w:lineRule="auto"/>
        <w:ind w:left="567" w:hanging="567"/>
        <w:jc w:val="both"/>
        <w:rPr>
          <w:rFonts w:ascii="Century Gothic" w:hAnsi="Century Gothic" w:cs="Times New Roman"/>
          <w:vanish/>
          <w:sz w:val="24"/>
        </w:rPr>
      </w:pPr>
    </w:p>
    <w:p w14:paraId="17A236DE" w14:textId="77777777" w:rsidR="00566C4B" w:rsidRPr="00137267" w:rsidRDefault="00566C4B" w:rsidP="00B30835">
      <w:pPr>
        <w:widowControl w:val="0"/>
        <w:numPr>
          <w:ilvl w:val="0"/>
          <w:numId w:val="11"/>
        </w:numPr>
        <w:spacing w:after="120" w:line="276" w:lineRule="auto"/>
        <w:ind w:left="567" w:hanging="567"/>
        <w:jc w:val="both"/>
        <w:rPr>
          <w:rFonts w:ascii="Century Gothic" w:hAnsi="Century Gothic" w:cs="Times New Roman"/>
          <w:vanish/>
          <w:sz w:val="24"/>
        </w:rPr>
      </w:pPr>
    </w:p>
    <w:p w14:paraId="451F9DEB" w14:textId="77777777" w:rsidR="00566C4B" w:rsidRPr="00137267" w:rsidRDefault="00566C4B" w:rsidP="00B30835">
      <w:pPr>
        <w:widowControl w:val="0"/>
        <w:numPr>
          <w:ilvl w:val="0"/>
          <w:numId w:val="11"/>
        </w:numPr>
        <w:spacing w:after="120" w:line="276" w:lineRule="auto"/>
        <w:ind w:left="567" w:hanging="567"/>
        <w:jc w:val="both"/>
        <w:rPr>
          <w:rFonts w:ascii="Century Gothic" w:hAnsi="Century Gothic" w:cs="Times New Roman"/>
          <w:vanish/>
          <w:sz w:val="24"/>
        </w:rPr>
      </w:pPr>
    </w:p>
    <w:p w14:paraId="68FA0DD8" w14:textId="77777777" w:rsidR="00566C4B" w:rsidRPr="00137267" w:rsidRDefault="00566C4B" w:rsidP="00B30835">
      <w:pPr>
        <w:widowControl w:val="0"/>
        <w:numPr>
          <w:ilvl w:val="0"/>
          <w:numId w:val="11"/>
        </w:numPr>
        <w:spacing w:after="120" w:line="276" w:lineRule="auto"/>
        <w:ind w:left="567" w:hanging="567"/>
        <w:jc w:val="both"/>
        <w:rPr>
          <w:rFonts w:ascii="Century Gothic" w:hAnsi="Century Gothic" w:cs="Times New Roman"/>
          <w:vanish/>
          <w:sz w:val="24"/>
        </w:rPr>
      </w:pPr>
    </w:p>
    <w:p w14:paraId="5BF210A0" w14:textId="77777777" w:rsidR="00566C4B" w:rsidRPr="00137267" w:rsidRDefault="00566C4B" w:rsidP="00B30835">
      <w:pPr>
        <w:widowControl w:val="0"/>
        <w:numPr>
          <w:ilvl w:val="0"/>
          <w:numId w:val="11"/>
        </w:numPr>
        <w:spacing w:after="120" w:line="276" w:lineRule="auto"/>
        <w:ind w:left="567" w:hanging="567"/>
        <w:jc w:val="both"/>
        <w:rPr>
          <w:rFonts w:ascii="Century Gothic" w:hAnsi="Century Gothic" w:cs="Times New Roman"/>
          <w:vanish/>
          <w:sz w:val="24"/>
        </w:rPr>
      </w:pPr>
    </w:p>
    <w:p w14:paraId="7074BF4F" w14:textId="77777777" w:rsidR="00566C4B" w:rsidRPr="00137267" w:rsidRDefault="00566C4B" w:rsidP="00B30835">
      <w:pPr>
        <w:widowControl w:val="0"/>
        <w:numPr>
          <w:ilvl w:val="0"/>
          <w:numId w:val="11"/>
        </w:numPr>
        <w:spacing w:after="120" w:line="276" w:lineRule="auto"/>
        <w:ind w:left="567" w:hanging="567"/>
        <w:jc w:val="both"/>
        <w:rPr>
          <w:rFonts w:ascii="Century Gothic" w:hAnsi="Century Gothic" w:cs="Times New Roman"/>
          <w:vanish/>
          <w:sz w:val="24"/>
        </w:rPr>
      </w:pPr>
    </w:p>
    <w:p w14:paraId="49DC3D33" w14:textId="77777777" w:rsidR="00566C4B" w:rsidRPr="00137267" w:rsidRDefault="00566C4B" w:rsidP="00B30835">
      <w:pPr>
        <w:widowControl w:val="0"/>
        <w:numPr>
          <w:ilvl w:val="1"/>
          <w:numId w:val="11"/>
        </w:numPr>
        <w:spacing w:after="120" w:line="276" w:lineRule="auto"/>
        <w:ind w:left="567" w:hanging="567"/>
        <w:jc w:val="both"/>
        <w:rPr>
          <w:rFonts w:ascii="Century Gothic" w:hAnsi="Century Gothic" w:cs="Times New Roman"/>
          <w:vanish/>
          <w:sz w:val="24"/>
        </w:rPr>
      </w:pPr>
    </w:p>
    <w:p w14:paraId="21249EFA" w14:textId="77777777" w:rsidR="00566C4B" w:rsidRPr="00137267" w:rsidRDefault="00566C4B" w:rsidP="00B30835">
      <w:pPr>
        <w:widowControl w:val="0"/>
        <w:numPr>
          <w:ilvl w:val="1"/>
          <w:numId w:val="11"/>
        </w:numPr>
        <w:spacing w:after="120" w:line="276" w:lineRule="auto"/>
        <w:ind w:left="567" w:hanging="567"/>
        <w:jc w:val="both"/>
        <w:rPr>
          <w:rFonts w:ascii="Century Gothic" w:hAnsi="Century Gothic" w:cs="Times New Roman"/>
          <w:vanish/>
          <w:sz w:val="24"/>
        </w:rPr>
      </w:pPr>
    </w:p>
    <w:p w14:paraId="14F3A14F" w14:textId="77777777" w:rsidR="00566C4B" w:rsidRPr="00137267" w:rsidRDefault="00566C4B" w:rsidP="00B30835">
      <w:pPr>
        <w:widowControl w:val="0"/>
        <w:numPr>
          <w:ilvl w:val="1"/>
          <w:numId w:val="11"/>
        </w:numPr>
        <w:spacing w:after="120" w:line="276" w:lineRule="auto"/>
        <w:ind w:left="567" w:hanging="567"/>
        <w:jc w:val="both"/>
        <w:rPr>
          <w:rFonts w:ascii="Century Gothic" w:hAnsi="Century Gothic" w:cs="Times New Roman"/>
          <w:vanish/>
          <w:sz w:val="24"/>
        </w:rPr>
      </w:pPr>
    </w:p>
    <w:p w14:paraId="618007EC" w14:textId="77777777" w:rsidR="00566C4B" w:rsidRPr="00137267" w:rsidRDefault="00566C4B" w:rsidP="00B30835">
      <w:pPr>
        <w:widowControl w:val="0"/>
        <w:numPr>
          <w:ilvl w:val="1"/>
          <w:numId w:val="11"/>
        </w:numPr>
        <w:spacing w:after="120" w:line="276" w:lineRule="auto"/>
        <w:ind w:left="567" w:hanging="567"/>
        <w:jc w:val="both"/>
        <w:rPr>
          <w:rFonts w:ascii="Century Gothic" w:hAnsi="Century Gothic" w:cs="Times New Roman"/>
          <w:vanish/>
          <w:sz w:val="24"/>
        </w:rPr>
      </w:pPr>
    </w:p>
    <w:p w14:paraId="07BCD9BB" w14:textId="77777777" w:rsidR="00566C4B" w:rsidRPr="00137267" w:rsidRDefault="00566C4B" w:rsidP="00B30835">
      <w:pPr>
        <w:widowControl w:val="0"/>
        <w:numPr>
          <w:ilvl w:val="2"/>
          <w:numId w:val="11"/>
        </w:numPr>
        <w:spacing w:after="120" w:line="276" w:lineRule="auto"/>
        <w:ind w:left="567" w:hanging="567"/>
        <w:jc w:val="both"/>
        <w:rPr>
          <w:rFonts w:ascii="Century Gothic" w:hAnsi="Century Gothic" w:cs="Times New Roman"/>
          <w:vanish/>
          <w:sz w:val="24"/>
        </w:rPr>
      </w:pPr>
    </w:p>
    <w:p w14:paraId="207B89BC" w14:textId="77777777" w:rsidR="00BA3594" w:rsidRPr="00137267" w:rsidRDefault="00BA3594" w:rsidP="00B30835">
      <w:pPr>
        <w:widowControl w:val="0"/>
        <w:spacing w:after="120" w:line="276" w:lineRule="auto"/>
        <w:ind w:left="567" w:hanging="567"/>
        <w:jc w:val="both"/>
        <w:rPr>
          <w:rFonts w:ascii="Century Gothic" w:hAnsi="Century Gothic" w:cs="Times New Roman"/>
          <w:sz w:val="24"/>
        </w:rPr>
      </w:pPr>
    </w:p>
    <w:p w14:paraId="72F98B1C" w14:textId="5EC1BF73" w:rsidR="00566C4B" w:rsidRPr="00137267" w:rsidRDefault="00BA3594" w:rsidP="00B30835">
      <w:pPr>
        <w:widowControl w:val="0"/>
        <w:spacing w:after="120" w:line="276" w:lineRule="auto"/>
        <w:ind w:left="567" w:hanging="567"/>
        <w:jc w:val="both"/>
        <w:rPr>
          <w:rFonts w:ascii="Century Gothic" w:hAnsi="Century Gothic" w:cs="Times New Roman"/>
          <w:sz w:val="24"/>
          <w:highlight w:val="yellow"/>
        </w:rPr>
      </w:pPr>
      <w:r w:rsidRPr="00137267">
        <w:rPr>
          <w:rFonts w:ascii="Century Gothic" w:hAnsi="Century Gothic" w:cs="Times New Roman"/>
          <w:sz w:val="24"/>
        </w:rPr>
        <w:t xml:space="preserve">10.3. </w:t>
      </w:r>
      <w:r w:rsidR="00566C4B" w:rsidRPr="00137267">
        <w:rPr>
          <w:rFonts w:ascii="Century Gothic" w:hAnsi="Century Gothic" w:cs="Times New Roman"/>
          <w:sz w:val="24"/>
        </w:rPr>
        <w:t xml:space="preserve">Em se tratando de Microempreendedor Individual – MEI: Certificado da Condição de Microempreendedor Individual - CCMEI, cuja aceitação ficará condicionada à verificação da autenticidade no sítio </w:t>
      </w:r>
      <w:hyperlink r:id="rId18" w:history="1">
        <w:r w:rsidR="00566C4B" w:rsidRPr="00137267">
          <w:rPr>
            <w:rStyle w:val="apple-style-span"/>
            <w:rFonts w:ascii="Century Gothic" w:eastAsia="Calibri" w:hAnsi="Century Gothic" w:cs="Times New Roman"/>
            <w:sz w:val="24"/>
          </w:rPr>
          <w:t>www.portaldoempreendedor.gov.br</w:t>
        </w:r>
      </w:hyperlink>
      <w:r w:rsidR="00412E7A" w:rsidRPr="00137267">
        <w:rPr>
          <w:rStyle w:val="apple-style-span"/>
          <w:rFonts w:ascii="Century Gothic" w:eastAsia="Calibri" w:hAnsi="Century Gothic" w:cs="Times New Roman"/>
          <w:sz w:val="24"/>
        </w:rPr>
        <w:t xml:space="preserve">; </w:t>
      </w:r>
    </w:p>
    <w:p w14:paraId="6E91C831" w14:textId="77777777" w:rsidR="00BA3594" w:rsidRPr="00137267" w:rsidRDefault="00566C4B" w:rsidP="00B30835">
      <w:pPr>
        <w:pStyle w:val="PargrafodaLista"/>
        <w:widowControl w:val="0"/>
        <w:numPr>
          <w:ilvl w:val="2"/>
          <w:numId w:val="47"/>
        </w:numPr>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1D4B23D" w14:textId="77777777" w:rsidR="00BA3594" w:rsidRPr="00137267" w:rsidRDefault="00566C4B" w:rsidP="00B30835">
      <w:pPr>
        <w:pStyle w:val="PargrafodaLista"/>
        <w:widowControl w:val="0"/>
        <w:numPr>
          <w:ilvl w:val="2"/>
          <w:numId w:val="47"/>
        </w:numPr>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rPr>
        <w:t>Inscrição no Registro Público de Empresas Mercantis onde opera, com averbação no Registro onde tem sede a matriz, no caso de ser o participante sucursal, filial ou agência;</w:t>
      </w:r>
    </w:p>
    <w:p w14:paraId="181F2F11" w14:textId="77777777" w:rsidR="00BA3594" w:rsidRPr="00137267" w:rsidRDefault="00566C4B" w:rsidP="00B30835">
      <w:pPr>
        <w:pStyle w:val="PargrafodaLista"/>
        <w:widowControl w:val="0"/>
        <w:numPr>
          <w:ilvl w:val="2"/>
          <w:numId w:val="47"/>
        </w:numPr>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rPr>
        <w:t>No caso de sociedade simples: inscrição do ato constitutivo no Registro Civil das Pessoas Jurídicas do local de sua sede, acompanhada de prova da indicação dos seus administradores;</w:t>
      </w:r>
    </w:p>
    <w:p w14:paraId="6BC86215" w14:textId="77777777" w:rsidR="00BA3594" w:rsidRPr="00137267" w:rsidRDefault="00566C4B" w:rsidP="00B30835">
      <w:pPr>
        <w:pStyle w:val="PargrafodaLista"/>
        <w:widowControl w:val="0"/>
        <w:numPr>
          <w:ilvl w:val="2"/>
          <w:numId w:val="47"/>
        </w:numPr>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rPr>
        <w:t>Decreto de autorização, em se tratando de sociedade empresária estrangeira em funcionamento no País;</w:t>
      </w:r>
    </w:p>
    <w:p w14:paraId="3824E871" w14:textId="43D55FC8" w:rsidR="00566C4B" w:rsidRPr="00137267" w:rsidRDefault="00566C4B" w:rsidP="00B30835">
      <w:pPr>
        <w:pStyle w:val="PargrafodaLista"/>
        <w:widowControl w:val="0"/>
        <w:numPr>
          <w:ilvl w:val="2"/>
          <w:numId w:val="47"/>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AF61036" w14:textId="77777777" w:rsidR="00566C4B" w:rsidRPr="00137267" w:rsidRDefault="00566C4B" w:rsidP="00B30835">
      <w:pPr>
        <w:widowControl w:val="0"/>
        <w:numPr>
          <w:ilvl w:val="0"/>
          <w:numId w:val="10"/>
        </w:numPr>
        <w:suppressAutoHyphens/>
        <w:spacing w:after="120" w:line="276" w:lineRule="auto"/>
        <w:ind w:left="1134" w:hanging="567"/>
        <w:rPr>
          <w:rFonts w:ascii="Century Gothic" w:hAnsi="Century Gothic" w:cs="Times New Roman"/>
          <w:vanish/>
          <w:sz w:val="24"/>
        </w:rPr>
      </w:pPr>
    </w:p>
    <w:p w14:paraId="4CD8EDAA" w14:textId="77777777" w:rsidR="00566C4B" w:rsidRPr="00137267" w:rsidRDefault="00566C4B" w:rsidP="00B30835">
      <w:pPr>
        <w:widowControl w:val="0"/>
        <w:numPr>
          <w:ilvl w:val="1"/>
          <w:numId w:val="10"/>
        </w:numPr>
        <w:suppressAutoHyphens/>
        <w:spacing w:after="120" w:line="276" w:lineRule="auto"/>
        <w:ind w:left="1134" w:hanging="567"/>
        <w:rPr>
          <w:rFonts w:ascii="Century Gothic" w:hAnsi="Century Gothic" w:cs="Times New Roman"/>
          <w:vanish/>
          <w:sz w:val="24"/>
        </w:rPr>
      </w:pPr>
    </w:p>
    <w:p w14:paraId="39226AF3" w14:textId="77777777" w:rsidR="00566C4B" w:rsidRPr="00137267" w:rsidRDefault="00566C4B" w:rsidP="00B30835">
      <w:pPr>
        <w:widowControl w:val="0"/>
        <w:numPr>
          <w:ilvl w:val="1"/>
          <w:numId w:val="10"/>
        </w:numPr>
        <w:suppressAutoHyphens/>
        <w:spacing w:after="120" w:line="276" w:lineRule="auto"/>
        <w:ind w:left="1134" w:hanging="567"/>
        <w:rPr>
          <w:rFonts w:ascii="Century Gothic" w:hAnsi="Century Gothic" w:cs="Times New Roman"/>
          <w:vanish/>
          <w:sz w:val="24"/>
        </w:rPr>
      </w:pPr>
    </w:p>
    <w:p w14:paraId="786DBE19" w14:textId="77777777" w:rsidR="00566C4B" w:rsidRPr="00137267" w:rsidRDefault="00566C4B" w:rsidP="00B30835">
      <w:pPr>
        <w:widowControl w:val="0"/>
        <w:numPr>
          <w:ilvl w:val="1"/>
          <w:numId w:val="8"/>
        </w:numPr>
        <w:spacing w:after="120" w:line="276" w:lineRule="auto"/>
        <w:ind w:left="1134" w:hanging="567"/>
        <w:jc w:val="both"/>
        <w:rPr>
          <w:rFonts w:ascii="Century Gothic" w:hAnsi="Century Gothic" w:cs="Times New Roman"/>
          <w:i/>
          <w:vanish/>
          <w:sz w:val="24"/>
          <w:highlight w:val="green"/>
        </w:rPr>
      </w:pPr>
    </w:p>
    <w:p w14:paraId="2522AC69" w14:textId="77777777" w:rsidR="00566C4B" w:rsidRPr="00137267" w:rsidRDefault="00566C4B" w:rsidP="00B30835">
      <w:pPr>
        <w:widowControl w:val="0"/>
        <w:numPr>
          <w:ilvl w:val="2"/>
          <w:numId w:val="8"/>
        </w:numPr>
        <w:spacing w:after="120" w:line="276" w:lineRule="auto"/>
        <w:ind w:left="1134" w:hanging="567"/>
        <w:jc w:val="both"/>
        <w:rPr>
          <w:rFonts w:ascii="Century Gothic" w:hAnsi="Century Gothic" w:cs="Times New Roman"/>
          <w:i/>
          <w:vanish/>
          <w:sz w:val="24"/>
          <w:highlight w:val="green"/>
        </w:rPr>
      </w:pPr>
    </w:p>
    <w:p w14:paraId="3E3CFE34" w14:textId="77777777" w:rsidR="00566C4B" w:rsidRPr="00137267" w:rsidRDefault="00566C4B" w:rsidP="00B30835">
      <w:pPr>
        <w:widowControl w:val="0"/>
        <w:numPr>
          <w:ilvl w:val="2"/>
          <w:numId w:val="8"/>
        </w:numPr>
        <w:spacing w:after="120" w:line="276" w:lineRule="auto"/>
        <w:ind w:left="1134" w:hanging="567"/>
        <w:jc w:val="both"/>
        <w:rPr>
          <w:rFonts w:ascii="Century Gothic" w:hAnsi="Century Gothic" w:cs="Times New Roman"/>
          <w:i/>
          <w:vanish/>
          <w:sz w:val="24"/>
          <w:highlight w:val="green"/>
        </w:rPr>
      </w:pPr>
    </w:p>
    <w:p w14:paraId="44F0E45C" w14:textId="77777777" w:rsidR="00566C4B" w:rsidRPr="00137267" w:rsidRDefault="00566C4B" w:rsidP="00B30835">
      <w:pPr>
        <w:widowControl w:val="0"/>
        <w:numPr>
          <w:ilvl w:val="2"/>
          <w:numId w:val="8"/>
        </w:numPr>
        <w:spacing w:after="120" w:line="276" w:lineRule="auto"/>
        <w:ind w:left="1134" w:hanging="567"/>
        <w:jc w:val="both"/>
        <w:rPr>
          <w:rFonts w:ascii="Century Gothic" w:hAnsi="Century Gothic" w:cs="Times New Roman"/>
          <w:i/>
          <w:vanish/>
          <w:sz w:val="24"/>
          <w:highlight w:val="green"/>
        </w:rPr>
      </w:pPr>
    </w:p>
    <w:p w14:paraId="68758499" w14:textId="77777777" w:rsidR="00566C4B" w:rsidRPr="00137267" w:rsidRDefault="00566C4B" w:rsidP="00B30835">
      <w:pPr>
        <w:widowControl w:val="0"/>
        <w:numPr>
          <w:ilvl w:val="2"/>
          <w:numId w:val="8"/>
        </w:numPr>
        <w:spacing w:after="120" w:line="276" w:lineRule="auto"/>
        <w:ind w:left="1134" w:hanging="567"/>
        <w:jc w:val="both"/>
        <w:rPr>
          <w:rFonts w:ascii="Century Gothic" w:hAnsi="Century Gothic" w:cs="Times New Roman"/>
          <w:i/>
          <w:vanish/>
          <w:sz w:val="24"/>
          <w:highlight w:val="green"/>
        </w:rPr>
      </w:pPr>
    </w:p>
    <w:p w14:paraId="7F6CBFFD" w14:textId="77777777" w:rsidR="00566C4B" w:rsidRPr="00137267" w:rsidRDefault="00566C4B" w:rsidP="00B30835">
      <w:pPr>
        <w:widowControl w:val="0"/>
        <w:numPr>
          <w:ilvl w:val="2"/>
          <w:numId w:val="8"/>
        </w:numPr>
        <w:spacing w:after="120" w:line="276" w:lineRule="auto"/>
        <w:ind w:left="1134" w:hanging="567"/>
        <w:jc w:val="both"/>
        <w:rPr>
          <w:rFonts w:ascii="Century Gothic" w:hAnsi="Century Gothic" w:cs="Times New Roman"/>
          <w:i/>
          <w:vanish/>
          <w:sz w:val="24"/>
          <w:highlight w:val="green"/>
        </w:rPr>
      </w:pPr>
    </w:p>
    <w:p w14:paraId="60EDAC13" w14:textId="6DB12D77" w:rsidR="00566C4B" w:rsidRPr="00137267" w:rsidRDefault="00566C4B" w:rsidP="00B30835">
      <w:pPr>
        <w:pStyle w:val="PargrafodaLista"/>
        <w:widowControl w:val="0"/>
        <w:numPr>
          <w:ilvl w:val="2"/>
          <w:numId w:val="47"/>
        </w:numPr>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rPr>
        <w:t>Os documentos acima deverão estar acompanhados de todas as alterações ou da consolidação respectiva;</w:t>
      </w:r>
    </w:p>
    <w:p w14:paraId="18EF40F4" w14:textId="77777777" w:rsidR="00566C4B" w:rsidRPr="00137267" w:rsidRDefault="00566C4B" w:rsidP="00B30835">
      <w:pPr>
        <w:widowControl w:val="0"/>
        <w:spacing w:after="120" w:line="276" w:lineRule="auto"/>
        <w:ind w:left="567" w:hanging="567"/>
        <w:jc w:val="both"/>
        <w:rPr>
          <w:rFonts w:ascii="Century Gothic" w:hAnsi="Century Gothic" w:cs="Times New Roman"/>
          <w:sz w:val="24"/>
        </w:rPr>
      </w:pPr>
    </w:p>
    <w:p w14:paraId="19748DDB" w14:textId="77777777" w:rsidR="006A1E63" w:rsidRPr="00137267" w:rsidRDefault="006A1E63" w:rsidP="00B30835">
      <w:pPr>
        <w:pStyle w:val="PargrafodaLista"/>
        <w:widowControl w:val="0"/>
        <w:numPr>
          <w:ilvl w:val="0"/>
          <w:numId w:val="75"/>
        </w:numPr>
        <w:spacing w:after="120" w:line="276" w:lineRule="auto"/>
        <w:ind w:left="567" w:hanging="567"/>
        <w:jc w:val="both"/>
        <w:rPr>
          <w:rFonts w:ascii="Century Gothic" w:hAnsi="Century Gothic" w:cs="Times New Roman"/>
          <w:b/>
          <w:bCs/>
          <w:vanish/>
          <w:sz w:val="24"/>
        </w:rPr>
      </w:pPr>
    </w:p>
    <w:p w14:paraId="7A249797" w14:textId="77777777" w:rsidR="006A1E63" w:rsidRPr="00137267" w:rsidRDefault="006A1E63" w:rsidP="00B30835">
      <w:pPr>
        <w:pStyle w:val="PargrafodaLista"/>
        <w:widowControl w:val="0"/>
        <w:numPr>
          <w:ilvl w:val="0"/>
          <w:numId w:val="75"/>
        </w:numPr>
        <w:spacing w:after="120" w:line="276" w:lineRule="auto"/>
        <w:ind w:left="567" w:hanging="567"/>
        <w:jc w:val="both"/>
        <w:rPr>
          <w:rFonts w:ascii="Century Gothic" w:hAnsi="Century Gothic" w:cs="Times New Roman"/>
          <w:b/>
          <w:bCs/>
          <w:vanish/>
          <w:sz w:val="24"/>
        </w:rPr>
      </w:pPr>
    </w:p>
    <w:p w14:paraId="53BA6198" w14:textId="77777777" w:rsidR="006A1E63" w:rsidRPr="00137267" w:rsidRDefault="006A1E63" w:rsidP="00B30835">
      <w:pPr>
        <w:pStyle w:val="PargrafodaLista"/>
        <w:widowControl w:val="0"/>
        <w:numPr>
          <w:ilvl w:val="0"/>
          <w:numId w:val="75"/>
        </w:numPr>
        <w:spacing w:after="120" w:line="276" w:lineRule="auto"/>
        <w:ind w:left="567" w:hanging="567"/>
        <w:jc w:val="both"/>
        <w:rPr>
          <w:rFonts w:ascii="Century Gothic" w:hAnsi="Century Gothic" w:cs="Times New Roman"/>
          <w:b/>
          <w:bCs/>
          <w:vanish/>
          <w:sz w:val="24"/>
        </w:rPr>
      </w:pPr>
    </w:p>
    <w:p w14:paraId="75D422E3" w14:textId="77777777" w:rsidR="006A1E63" w:rsidRPr="00137267" w:rsidRDefault="006A1E63" w:rsidP="00B30835">
      <w:pPr>
        <w:pStyle w:val="PargrafodaLista"/>
        <w:widowControl w:val="0"/>
        <w:numPr>
          <w:ilvl w:val="0"/>
          <w:numId w:val="75"/>
        </w:numPr>
        <w:spacing w:after="120" w:line="276" w:lineRule="auto"/>
        <w:ind w:left="567" w:hanging="567"/>
        <w:jc w:val="both"/>
        <w:rPr>
          <w:rFonts w:ascii="Century Gothic" w:hAnsi="Century Gothic" w:cs="Times New Roman"/>
          <w:b/>
          <w:bCs/>
          <w:vanish/>
          <w:sz w:val="24"/>
        </w:rPr>
      </w:pPr>
    </w:p>
    <w:p w14:paraId="731FC797" w14:textId="77777777" w:rsidR="006A1E63" w:rsidRPr="00137267" w:rsidRDefault="006A1E63" w:rsidP="00B30835">
      <w:pPr>
        <w:pStyle w:val="PargrafodaLista"/>
        <w:widowControl w:val="0"/>
        <w:numPr>
          <w:ilvl w:val="0"/>
          <w:numId w:val="75"/>
        </w:numPr>
        <w:spacing w:after="120" w:line="276" w:lineRule="auto"/>
        <w:ind w:left="567" w:hanging="567"/>
        <w:jc w:val="both"/>
        <w:rPr>
          <w:rFonts w:ascii="Century Gothic" w:hAnsi="Century Gothic" w:cs="Times New Roman"/>
          <w:b/>
          <w:bCs/>
          <w:vanish/>
          <w:sz w:val="24"/>
        </w:rPr>
      </w:pPr>
    </w:p>
    <w:p w14:paraId="10079857" w14:textId="77777777" w:rsidR="006A1E63" w:rsidRPr="00137267" w:rsidRDefault="006A1E63" w:rsidP="00B30835">
      <w:pPr>
        <w:pStyle w:val="PargrafodaLista"/>
        <w:widowControl w:val="0"/>
        <w:numPr>
          <w:ilvl w:val="0"/>
          <w:numId w:val="75"/>
        </w:numPr>
        <w:spacing w:after="120" w:line="276" w:lineRule="auto"/>
        <w:ind w:left="567" w:hanging="567"/>
        <w:jc w:val="both"/>
        <w:rPr>
          <w:rFonts w:ascii="Century Gothic" w:hAnsi="Century Gothic" w:cs="Times New Roman"/>
          <w:b/>
          <w:bCs/>
          <w:vanish/>
          <w:sz w:val="24"/>
        </w:rPr>
      </w:pPr>
    </w:p>
    <w:p w14:paraId="5F5B1027" w14:textId="77777777" w:rsidR="006A1E63" w:rsidRPr="00137267" w:rsidRDefault="006A1E63" w:rsidP="00B30835">
      <w:pPr>
        <w:pStyle w:val="PargrafodaLista"/>
        <w:widowControl w:val="0"/>
        <w:numPr>
          <w:ilvl w:val="0"/>
          <w:numId w:val="75"/>
        </w:numPr>
        <w:spacing w:after="120" w:line="276" w:lineRule="auto"/>
        <w:ind w:left="567" w:hanging="567"/>
        <w:jc w:val="both"/>
        <w:rPr>
          <w:rFonts w:ascii="Century Gothic" w:hAnsi="Century Gothic" w:cs="Times New Roman"/>
          <w:b/>
          <w:bCs/>
          <w:vanish/>
          <w:sz w:val="24"/>
        </w:rPr>
      </w:pPr>
    </w:p>
    <w:p w14:paraId="41D829C9" w14:textId="77777777" w:rsidR="006A1E63" w:rsidRPr="00137267" w:rsidRDefault="006A1E63" w:rsidP="00B30835">
      <w:pPr>
        <w:pStyle w:val="PargrafodaLista"/>
        <w:widowControl w:val="0"/>
        <w:numPr>
          <w:ilvl w:val="0"/>
          <w:numId w:val="75"/>
        </w:numPr>
        <w:spacing w:after="120" w:line="276" w:lineRule="auto"/>
        <w:ind w:left="567" w:hanging="567"/>
        <w:jc w:val="both"/>
        <w:rPr>
          <w:rFonts w:ascii="Century Gothic" w:hAnsi="Century Gothic" w:cs="Times New Roman"/>
          <w:b/>
          <w:bCs/>
          <w:vanish/>
          <w:sz w:val="24"/>
        </w:rPr>
      </w:pPr>
    </w:p>
    <w:p w14:paraId="39B9BC8D" w14:textId="77777777" w:rsidR="006A1E63" w:rsidRPr="00137267" w:rsidRDefault="006A1E63" w:rsidP="00B30835">
      <w:pPr>
        <w:pStyle w:val="PargrafodaLista"/>
        <w:widowControl w:val="0"/>
        <w:numPr>
          <w:ilvl w:val="0"/>
          <w:numId w:val="75"/>
        </w:numPr>
        <w:spacing w:after="120" w:line="276" w:lineRule="auto"/>
        <w:ind w:left="567" w:hanging="567"/>
        <w:jc w:val="both"/>
        <w:rPr>
          <w:rFonts w:ascii="Century Gothic" w:hAnsi="Century Gothic" w:cs="Times New Roman"/>
          <w:b/>
          <w:bCs/>
          <w:vanish/>
          <w:sz w:val="24"/>
        </w:rPr>
      </w:pPr>
    </w:p>
    <w:p w14:paraId="39C85149" w14:textId="77777777" w:rsidR="006A1E63" w:rsidRPr="00137267" w:rsidRDefault="006A1E63" w:rsidP="00B30835">
      <w:pPr>
        <w:pStyle w:val="PargrafodaLista"/>
        <w:widowControl w:val="0"/>
        <w:numPr>
          <w:ilvl w:val="0"/>
          <w:numId w:val="75"/>
        </w:numPr>
        <w:spacing w:after="120" w:line="276" w:lineRule="auto"/>
        <w:ind w:left="567" w:hanging="567"/>
        <w:jc w:val="both"/>
        <w:rPr>
          <w:rFonts w:ascii="Century Gothic" w:hAnsi="Century Gothic" w:cs="Times New Roman"/>
          <w:b/>
          <w:bCs/>
          <w:vanish/>
          <w:sz w:val="24"/>
        </w:rPr>
      </w:pPr>
    </w:p>
    <w:p w14:paraId="2A17C9E2" w14:textId="77777777" w:rsidR="006A1E63" w:rsidRPr="00137267" w:rsidRDefault="006A1E63" w:rsidP="00B30835">
      <w:pPr>
        <w:pStyle w:val="PargrafodaLista"/>
        <w:widowControl w:val="0"/>
        <w:numPr>
          <w:ilvl w:val="1"/>
          <w:numId w:val="75"/>
        </w:numPr>
        <w:spacing w:after="120" w:line="276" w:lineRule="auto"/>
        <w:ind w:left="567" w:hanging="567"/>
        <w:jc w:val="both"/>
        <w:rPr>
          <w:rFonts w:ascii="Century Gothic" w:hAnsi="Century Gothic" w:cs="Times New Roman"/>
          <w:b/>
          <w:bCs/>
          <w:vanish/>
          <w:sz w:val="24"/>
        </w:rPr>
      </w:pPr>
    </w:p>
    <w:p w14:paraId="7A15415F" w14:textId="77777777" w:rsidR="006A1E63" w:rsidRPr="00137267" w:rsidRDefault="006A1E63" w:rsidP="00B30835">
      <w:pPr>
        <w:pStyle w:val="PargrafodaLista"/>
        <w:widowControl w:val="0"/>
        <w:numPr>
          <w:ilvl w:val="1"/>
          <w:numId w:val="75"/>
        </w:numPr>
        <w:spacing w:after="120" w:line="276" w:lineRule="auto"/>
        <w:ind w:left="567" w:hanging="567"/>
        <w:jc w:val="both"/>
        <w:rPr>
          <w:rFonts w:ascii="Century Gothic" w:hAnsi="Century Gothic" w:cs="Times New Roman"/>
          <w:b/>
          <w:bCs/>
          <w:vanish/>
          <w:sz w:val="24"/>
        </w:rPr>
      </w:pPr>
    </w:p>
    <w:p w14:paraId="07CAA871" w14:textId="77777777" w:rsidR="006A1E63" w:rsidRPr="00137267" w:rsidRDefault="006A1E63" w:rsidP="00B30835">
      <w:pPr>
        <w:pStyle w:val="PargrafodaLista"/>
        <w:widowControl w:val="0"/>
        <w:numPr>
          <w:ilvl w:val="1"/>
          <w:numId w:val="75"/>
        </w:numPr>
        <w:spacing w:after="120" w:line="276" w:lineRule="auto"/>
        <w:ind w:left="567" w:hanging="567"/>
        <w:jc w:val="both"/>
        <w:rPr>
          <w:rFonts w:ascii="Century Gothic" w:hAnsi="Century Gothic" w:cs="Times New Roman"/>
          <w:b/>
          <w:bCs/>
          <w:vanish/>
          <w:sz w:val="24"/>
        </w:rPr>
      </w:pPr>
    </w:p>
    <w:p w14:paraId="2D9B8145" w14:textId="1C79CD6E" w:rsidR="00566C4B" w:rsidRPr="00137267" w:rsidRDefault="00566C4B" w:rsidP="00B30835">
      <w:pPr>
        <w:pStyle w:val="PargrafodaLista"/>
        <w:widowControl w:val="0"/>
        <w:numPr>
          <w:ilvl w:val="1"/>
          <w:numId w:val="75"/>
        </w:numPr>
        <w:spacing w:after="120" w:line="276" w:lineRule="auto"/>
        <w:ind w:left="567" w:hanging="567"/>
        <w:jc w:val="both"/>
        <w:rPr>
          <w:rFonts w:ascii="Century Gothic" w:hAnsi="Century Gothic" w:cs="Times New Roman"/>
          <w:b/>
          <w:sz w:val="24"/>
        </w:rPr>
      </w:pPr>
      <w:r w:rsidRPr="00137267">
        <w:rPr>
          <w:rFonts w:ascii="Century Gothic" w:hAnsi="Century Gothic" w:cs="Times New Roman"/>
          <w:b/>
          <w:bCs/>
          <w:sz w:val="24"/>
        </w:rPr>
        <w:t>Regularidade Fiscal, Social e Trabalhista</w:t>
      </w:r>
      <w:r w:rsidR="00BA3594" w:rsidRPr="00137267">
        <w:rPr>
          <w:rFonts w:ascii="Century Gothic" w:hAnsi="Century Gothic" w:cs="Times New Roman"/>
          <w:b/>
          <w:bCs/>
          <w:sz w:val="24"/>
        </w:rPr>
        <w:t>.</w:t>
      </w:r>
      <w:r w:rsidRPr="00137267">
        <w:rPr>
          <w:rFonts w:ascii="Century Gothic" w:hAnsi="Century Gothic" w:cs="Times New Roman"/>
          <w:b/>
          <w:bCs/>
          <w:sz w:val="24"/>
        </w:rPr>
        <w:t xml:space="preserve"> </w:t>
      </w:r>
    </w:p>
    <w:p w14:paraId="655ADFF4" w14:textId="77777777" w:rsidR="006A1E63" w:rsidRPr="00137267" w:rsidRDefault="006A1E63" w:rsidP="00B30835">
      <w:pPr>
        <w:pStyle w:val="PargrafodaLista"/>
        <w:widowControl w:val="0"/>
        <w:numPr>
          <w:ilvl w:val="0"/>
          <w:numId w:val="53"/>
        </w:numPr>
        <w:spacing w:after="120" w:line="276" w:lineRule="auto"/>
        <w:ind w:left="567" w:hanging="567"/>
        <w:contextualSpacing w:val="0"/>
        <w:jc w:val="both"/>
        <w:rPr>
          <w:rFonts w:ascii="Century Gothic" w:hAnsi="Century Gothic" w:cs="Times New Roman"/>
          <w:vanish/>
          <w:sz w:val="24"/>
          <w:lang w:eastAsia="en-US"/>
        </w:rPr>
      </w:pPr>
    </w:p>
    <w:p w14:paraId="5F9F6446" w14:textId="77777777" w:rsidR="006A1E63" w:rsidRPr="00137267" w:rsidRDefault="006A1E63" w:rsidP="00B30835">
      <w:pPr>
        <w:pStyle w:val="PargrafodaLista"/>
        <w:widowControl w:val="0"/>
        <w:numPr>
          <w:ilvl w:val="0"/>
          <w:numId w:val="53"/>
        </w:numPr>
        <w:spacing w:after="120" w:line="276" w:lineRule="auto"/>
        <w:ind w:left="567" w:hanging="567"/>
        <w:contextualSpacing w:val="0"/>
        <w:jc w:val="both"/>
        <w:rPr>
          <w:rFonts w:ascii="Century Gothic" w:hAnsi="Century Gothic" w:cs="Times New Roman"/>
          <w:vanish/>
          <w:sz w:val="24"/>
          <w:lang w:eastAsia="en-US"/>
        </w:rPr>
      </w:pPr>
    </w:p>
    <w:p w14:paraId="4935880E" w14:textId="77777777" w:rsidR="006A1E63" w:rsidRPr="00137267" w:rsidRDefault="006A1E63" w:rsidP="00B30835">
      <w:pPr>
        <w:pStyle w:val="PargrafodaLista"/>
        <w:widowControl w:val="0"/>
        <w:numPr>
          <w:ilvl w:val="0"/>
          <w:numId w:val="53"/>
        </w:numPr>
        <w:spacing w:after="120" w:line="276" w:lineRule="auto"/>
        <w:ind w:left="567" w:hanging="567"/>
        <w:contextualSpacing w:val="0"/>
        <w:jc w:val="both"/>
        <w:rPr>
          <w:rFonts w:ascii="Century Gothic" w:hAnsi="Century Gothic" w:cs="Times New Roman"/>
          <w:vanish/>
          <w:sz w:val="24"/>
          <w:lang w:eastAsia="en-US"/>
        </w:rPr>
      </w:pPr>
    </w:p>
    <w:p w14:paraId="1E144918" w14:textId="77777777" w:rsidR="006A1E63" w:rsidRPr="00137267" w:rsidRDefault="006A1E63" w:rsidP="00B30835">
      <w:pPr>
        <w:pStyle w:val="PargrafodaLista"/>
        <w:widowControl w:val="0"/>
        <w:numPr>
          <w:ilvl w:val="0"/>
          <w:numId w:val="53"/>
        </w:numPr>
        <w:spacing w:after="120" w:line="276" w:lineRule="auto"/>
        <w:ind w:left="567" w:hanging="567"/>
        <w:contextualSpacing w:val="0"/>
        <w:jc w:val="both"/>
        <w:rPr>
          <w:rFonts w:ascii="Century Gothic" w:hAnsi="Century Gothic" w:cs="Times New Roman"/>
          <w:vanish/>
          <w:sz w:val="24"/>
          <w:lang w:eastAsia="en-US"/>
        </w:rPr>
      </w:pPr>
    </w:p>
    <w:p w14:paraId="69B8813B" w14:textId="77777777" w:rsidR="006A1E63" w:rsidRPr="00137267" w:rsidRDefault="006A1E63" w:rsidP="00B30835">
      <w:pPr>
        <w:pStyle w:val="PargrafodaLista"/>
        <w:widowControl w:val="0"/>
        <w:numPr>
          <w:ilvl w:val="0"/>
          <w:numId w:val="53"/>
        </w:numPr>
        <w:spacing w:after="120" w:line="276" w:lineRule="auto"/>
        <w:ind w:left="567" w:hanging="567"/>
        <w:contextualSpacing w:val="0"/>
        <w:jc w:val="both"/>
        <w:rPr>
          <w:rFonts w:ascii="Century Gothic" w:hAnsi="Century Gothic" w:cs="Times New Roman"/>
          <w:vanish/>
          <w:sz w:val="24"/>
          <w:lang w:eastAsia="en-US"/>
        </w:rPr>
      </w:pPr>
    </w:p>
    <w:p w14:paraId="2607BAAF" w14:textId="77777777" w:rsidR="006A1E63" w:rsidRPr="00137267" w:rsidRDefault="006A1E63" w:rsidP="00B30835">
      <w:pPr>
        <w:pStyle w:val="PargrafodaLista"/>
        <w:widowControl w:val="0"/>
        <w:numPr>
          <w:ilvl w:val="0"/>
          <w:numId w:val="53"/>
        </w:numPr>
        <w:spacing w:after="120" w:line="276" w:lineRule="auto"/>
        <w:ind w:left="567" w:hanging="567"/>
        <w:contextualSpacing w:val="0"/>
        <w:jc w:val="both"/>
        <w:rPr>
          <w:rFonts w:ascii="Century Gothic" w:hAnsi="Century Gothic" w:cs="Times New Roman"/>
          <w:vanish/>
          <w:sz w:val="24"/>
          <w:lang w:eastAsia="en-US"/>
        </w:rPr>
      </w:pPr>
    </w:p>
    <w:p w14:paraId="1A19757A" w14:textId="77777777" w:rsidR="006A1E63" w:rsidRPr="00137267" w:rsidRDefault="006A1E63" w:rsidP="00B30835">
      <w:pPr>
        <w:pStyle w:val="PargrafodaLista"/>
        <w:widowControl w:val="0"/>
        <w:numPr>
          <w:ilvl w:val="0"/>
          <w:numId w:val="53"/>
        </w:numPr>
        <w:spacing w:after="120" w:line="276" w:lineRule="auto"/>
        <w:ind w:left="567" w:hanging="567"/>
        <w:contextualSpacing w:val="0"/>
        <w:jc w:val="both"/>
        <w:rPr>
          <w:rFonts w:ascii="Century Gothic" w:hAnsi="Century Gothic" w:cs="Times New Roman"/>
          <w:vanish/>
          <w:sz w:val="24"/>
          <w:lang w:eastAsia="en-US"/>
        </w:rPr>
      </w:pPr>
    </w:p>
    <w:p w14:paraId="260ECD20" w14:textId="77777777" w:rsidR="006A1E63" w:rsidRPr="00137267" w:rsidRDefault="006A1E63" w:rsidP="00B30835">
      <w:pPr>
        <w:pStyle w:val="PargrafodaLista"/>
        <w:widowControl w:val="0"/>
        <w:numPr>
          <w:ilvl w:val="0"/>
          <w:numId w:val="53"/>
        </w:numPr>
        <w:spacing w:after="120" w:line="276" w:lineRule="auto"/>
        <w:ind w:left="567" w:hanging="567"/>
        <w:contextualSpacing w:val="0"/>
        <w:jc w:val="both"/>
        <w:rPr>
          <w:rFonts w:ascii="Century Gothic" w:hAnsi="Century Gothic" w:cs="Times New Roman"/>
          <w:vanish/>
          <w:sz w:val="24"/>
          <w:lang w:eastAsia="en-US"/>
        </w:rPr>
      </w:pPr>
    </w:p>
    <w:p w14:paraId="4C6301ED" w14:textId="77777777" w:rsidR="006A1E63" w:rsidRPr="00137267" w:rsidRDefault="006A1E63" w:rsidP="00B30835">
      <w:pPr>
        <w:pStyle w:val="PargrafodaLista"/>
        <w:widowControl w:val="0"/>
        <w:numPr>
          <w:ilvl w:val="0"/>
          <w:numId w:val="53"/>
        </w:numPr>
        <w:spacing w:after="120" w:line="276" w:lineRule="auto"/>
        <w:ind w:left="567" w:hanging="567"/>
        <w:contextualSpacing w:val="0"/>
        <w:jc w:val="both"/>
        <w:rPr>
          <w:rFonts w:ascii="Century Gothic" w:hAnsi="Century Gothic" w:cs="Times New Roman"/>
          <w:vanish/>
          <w:sz w:val="24"/>
          <w:lang w:eastAsia="en-US"/>
        </w:rPr>
      </w:pPr>
    </w:p>
    <w:p w14:paraId="7A3758C9" w14:textId="77777777" w:rsidR="006A1E63" w:rsidRPr="00137267" w:rsidRDefault="006A1E63" w:rsidP="00B30835">
      <w:pPr>
        <w:pStyle w:val="PargrafodaLista"/>
        <w:widowControl w:val="0"/>
        <w:numPr>
          <w:ilvl w:val="0"/>
          <w:numId w:val="53"/>
        </w:numPr>
        <w:spacing w:after="120" w:line="276" w:lineRule="auto"/>
        <w:ind w:left="567" w:hanging="567"/>
        <w:contextualSpacing w:val="0"/>
        <w:jc w:val="both"/>
        <w:rPr>
          <w:rFonts w:ascii="Century Gothic" w:hAnsi="Century Gothic" w:cs="Times New Roman"/>
          <w:vanish/>
          <w:sz w:val="24"/>
          <w:lang w:eastAsia="en-US"/>
        </w:rPr>
      </w:pPr>
    </w:p>
    <w:p w14:paraId="5B52659B" w14:textId="77777777" w:rsidR="006A1E63" w:rsidRPr="00137267" w:rsidRDefault="006A1E63" w:rsidP="00B30835">
      <w:pPr>
        <w:pStyle w:val="PargrafodaLista"/>
        <w:widowControl w:val="0"/>
        <w:numPr>
          <w:ilvl w:val="1"/>
          <w:numId w:val="53"/>
        </w:numPr>
        <w:spacing w:after="120" w:line="276" w:lineRule="auto"/>
        <w:ind w:left="567" w:hanging="567"/>
        <w:contextualSpacing w:val="0"/>
        <w:jc w:val="both"/>
        <w:rPr>
          <w:rFonts w:ascii="Century Gothic" w:hAnsi="Century Gothic" w:cs="Times New Roman"/>
          <w:vanish/>
          <w:sz w:val="24"/>
          <w:lang w:eastAsia="en-US"/>
        </w:rPr>
      </w:pPr>
    </w:p>
    <w:p w14:paraId="3764DD96" w14:textId="77777777" w:rsidR="006A1E63" w:rsidRPr="00137267" w:rsidRDefault="006A1E63" w:rsidP="00B30835">
      <w:pPr>
        <w:pStyle w:val="PargrafodaLista"/>
        <w:widowControl w:val="0"/>
        <w:numPr>
          <w:ilvl w:val="1"/>
          <w:numId w:val="53"/>
        </w:numPr>
        <w:spacing w:after="120" w:line="276" w:lineRule="auto"/>
        <w:ind w:left="567" w:hanging="567"/>
        <w:contextualSpacing w:val="0"/>
        <w:jc w:val="both"/>
        <w:rPr>
          <w:rFonts w:ascii="Century Gothic" w:hAnsi="Century Gothic" w:cs="Times New Roman"/>
          <w:vanish/>
          <w:sz w:val="24"/>
          <w:lang w:eastAsia="en-US"/>
        </w:rPr>
      </w:pPr>
    </w:p>
    <w:p w14:paraId="0D9C503D" w14:textId="77777777" w:rsidR="006A1E63" w:rsidRPr="00137267" w:rsidRDefault="006A1E63" w:rsidP="00B30835">
      <w:pPr>
        <w:pStyle w:val="PargrafodaLista"/>
        <w:widowControl w:val="0"/>
        <w:numPr>
          <w:ilvl w:val="1"/>
          <w:numId w:val="53"/>
        </w:numPr>
        <w:spacing w:after="120" w:line="276" w:lineRule="auto"/>
        <w:ind w:left="567" w:hanging="567"/>
        <w:contextualSpacing w:val="0"/>
        <w:jc w:val="both"/>
        <w:rPr>
          <w:rFonts w:ascii="Century Gothic" w:hAnsi="Century Gothic" w:cs="Times New Roman"/>
          <w:vanish/>
          <w:sz w:val="24"/>
          <w:lang w:eastAsia="en-US"/>
        </w:rPr>
      </w:pPr>
    </w:p>
    <w:p w14:paraId="77A3A00E" w14:textId="77777777" w:rsidR="006A1E63" w:rsidRPr="00137267" w:rsidRDefault="006A1E63" w:rsidP="00B30835">
      <w:pPr>
        <w:pStyle w:val="PargrafodaLista"/>
        <w:widowControl w:val="0"/>
        <w:numPr>
          <w:ilvl w:val="1"/>
          <w:numId w:val="53"/>
        </w:numPr>
        <w:spacing w:after="120" w:line="276" w:lineRule="auto"/>
        <w:ind w:left="567" w:hanging="567"/>
        <w:contextualSpacing w:val="0"/>
        <w:jc w:val="both"/>
        <w:rPr>
          <w:rFonts w:ascii="Century Gothic" w:hAnsi="Century Gothic" w:cs="Times New Roman"/>
          <w:vanish/>
          <w:sz w:val="24"/>
          <w:lang w:eastAsia="en-US"/>
        </w:rPr>
      </w:pPr>
    </w:p>
    <w:p w14:paraId="41BB097C" w14:textId="40BEED55" w:rsidR="00566C4B" w:rsidRPr="00137267" w:rsidRDefault="00BA3594" w:rsidP="00B30835">
      <w:pPr>
        <w:pStyle w:val="PargrafodaLista"/>
        <w:widowControl w:val="0"/>
        <w:numPr>
          <w:ilvl w:val="2"/>
          <w:numId w:val="53"/>
        </w:numPr>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lang w:eastAsia="en-US"/>
        </w:rPr>
        <w:t>P</w:t>
      </w:r>
      <w:r w:rsidR="00566C4B" w:rsidRPr="00137267">
        <w:rPr>
          <w:rFonts w:ascii="Century Gothic" w:hAnsi="Century Gothic" w:cs="Times New Roman"/>
          <w:sz w:val="24"/>
          <w:lang w:eastAsia="en-US"/>
        </w:rPr>
        <w:t>rova de inscrição no Cadastro Nacional de Pessoas Jurídicas;</w:t>
      </w:r>
    </w:p>
    <w:p w14:paraId="1FCD5E3A" w14:textId="77777777" w:rsidR="00BA3594" w:rsidRPr="00137267" w:rsidRDefault="00BA3594" w:rsidP="00B30835">
      <w:pPr>
        <w:pStyle w:val="Nivel3"/>
        <w:widowControl w:val="0"/>
        <w:numPr>
          <w:ilvl w:val="2"/>
          <w:numId w:val="53"/>
        </w:numPr>
        <w:spacing w:before="0"/>
        <w:ind w:left="1134" w:hanging="567"/>
        <w:rPr>
          <w:rFonts w:ascii="Century Gothic" w:hAnsi="Century Gothic" w:cs="Times New Roman"/>
          <w:i/>
          <w:sz w:val="24"/>
          <w:szCs w:val="24"/>
          <w:lang w:eastAsia="en-US"/>
        </w:rPr>
      </w:pPr>
      <w:r w:rsidRPr="00137267">
        <w:rPr>
          <w:rFonts w:ascii="Century Gothic" w:hAnsi="Century Gothic" w:cs="Times New Roman"/>
          <w:i/>
          <w:iCs/>
          <w:sz w:val="24"/>
          <w:szCs w:val="24"/>
          <w:lang w:eastAsia="en-US"/>
        </w:rPr>
        <w:t>P</w:t>
      </w:r>
      <w:r w:rsidR="005014F2" w:rsidRPr="00137267">
        <w:rPr>
          <w:rFonts w:ascii="Century Gothic" w:hAnsi="Century Gothic" w:cs="Times New Roman"/>
          <w:i/>
          <w:iCs/>
          <w:sz w:val="24"/>
          <w:szCs w:val="24"/>
          <w:lang w:eastAsia="en-US"/>
        </w:rPr>
        <w:t xml:space="preserve">rova de </w:t>
      </w:r>
      <w:r w:rsidR="005014F2" w:rsidRPr="00137267">
        <w:rPr>
          <w:rFonts w:ascii="Century Gothic" w:hAnsi="Century Gothic"/>
          <w:spacing w:val="2"/>
          <w:sz w:val="24"/>
          <w:szCs w:val="24"/>
          <w:shd w:val="clear" w:color="auto" w:fill="FFFFFF"/>
        </w:rPr>
        <w:t>inscrição no cadastro de contribuintes estadual e/ou municipal, se houver, relativo ao domicílio ou sede do licitante, pertinente ao seu ramo de atividade e compatível com o objeto contratual;</w:t>
      </w:r>
    </w:p>
    <w:p w14:paraId="36B8C80D" w14:textId="77777777" w:rsidR="00BA3594" w:rsidRPr="00137267" w:rsidRDefault="00BA3594" w:rsidP="00B30835">
      <w:pPr>
        <w:pStyle w:val="Nivel3"/>
        <w:widowControl w:val="0"/>
        <w:numPr>
          <w:ilvl w:val="2"/>
          <w:numId w:val="53"/>
        </w:numPr>
        <w:spacing w:before="0"/>
        <w:ind w:left="1134" w:hanging="567"/>
        <w:rPr>
          <w:rFonts w:ascii="Century Gothic" w:hAnsi="Century Gothic" w:cs="Times New Roman"/>
          <w:i/>
          <w:sz w:val="24"/>
          <w:szCs w:val="24"/>
          <w:lang w:eastAsia="en-US"/>
        </w:rPr>
      </w:pPr>
      <w:r w:rsidRPr="00137267">
        <w:rPr>
          <w:rFonts w:ascii="Century Gothic" w:hAnsi="Century Gothic" w:cs="Times New Roman"/>
          <w:sz w:val="24"/>
          <w:szCs w:val="24"/>
        </w:rPr>
        <w:t>P</w:t>
      </w:r>
      <w:r w:rsidR="00566C4B" w:rsidRPr="00137267">
        <w:rPr>
          <w:rFonts w:ascii="Century Gothic" w:hAnsi="Century Gothic" w:cs="Times New Roman"/>
          <w:sz w:val="24"/>
          <w:szCs w:val="24"/>
        </w:rPr>
        <w:t xml:space="preserve">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w:t>
      </w:r>
      <w:r w:rsidR="00566C4B" w:rsidRPr="00137267">
        <w:rPr>
          <w:rFonts w:ascii="Century Gothic" w:hAnsi="Century Gothic" w:cs="Times New Roman"/>
          <w:sz w:val="24"/>
          <w:szCs w:val="24"/>
        </w:rPr>
        <w:lastRenderedPageBreak/>
        <w:t>elas administrados.</w:t>
      </w:r>
    </w:p>
    <w:p w14:paraId="7571CE29" w14:textId="4F2BAA23" w:rsidR="00800C01" w:rsidRPr="00137267" w:rsidRDefault="00BA3594" w:rsidP="00B30835">
      <w:pPr>
        <w:pStyle w:val="Nivel3"/>
        <w:widowControl w:val="0"/>
        <w:numPr>
          <w:ilvl w:val="2"/>
          <w:numId w:val="53"/>
        </w:numPr>
        <w:spacing w:before="0"/>
        <w:ind w:left="1134" w:hanging="567"/>
        <w:rPr>
          <w:rFonts w:ascii="Century Gothic" w:hAnsi="Century Gothic" w:cs="Times New Roman"/>
          <w:i/>
          <w:sz w:val="24"/>
          <w:szCs w:val="24"/>
          <w:lang w:eastAsia="en-US"/>
        </w:rPr>
      </w:pPr>
      <w:r w:rsidRPr="00137267">
        <w:rPr>
          <w:rFonts w:ascii="Century Gothic" w:hAnsi="Century Gothic"/>
          <w:sz w:val="24"/>
          <w:szCs w:val="24"/>
        </w:rPr>
        <w:t>P</w:t>
      </w:r>
      <w:r w:rsidR="00800C01" w:rsidRPr="00137267">
        <w:rPr>
          <w:rFonts w:ascii="Century Gothic" w:hAnsi="Century Gothic"/>
          <w:sz w:val="24"/>
          <w:szCs w:val="24"/>
        </w:rPr>
        <w:t>rova de regularidade para com a Fazenda Estadual do domicílio ou sede do licitante, mediante apresentação de certidão emitida pela Secretaria Estadual competente</w:t>
      </w:r>
      <w:r w:rsidRPr="00137267">
        <w:rPr>
          <w:rFonts w:ascii="Century Gothic" w:hAnsi="Century Gothic"/>
          <w:sz w:val="24"/>
          <w:szCs w:val="24"/>
        </w:rPr>
        <w:t>.</w:t>
      </w:r>
    </w:p>
    <w:p w14:paraId="454FBCCE" w14:textId="7E72E9FC" w:rsidR="00800C01" w:rsidRPr="00137267" w:rsidRDefault="00BA3594" w:rsidP="00B30835">
      <w:pPr>
        <w:pStyle w:val="Nivel3"/>
        <w:widowControl w:val="0"/>
        <w:numPr>
          <w:ilvl w:val="2"/>
          <w:numId w:val="53"/>
        </w:numPr>
        <w:spacing w:before="0"/>
        <w:ind w:left="1134" w:hanging="567"/>
        <w:rPr>
          <w:rFonts w:ascii="Century Gothic" w:hAnsi="Century Gothic" w:cs="Times New Roman"/>
          <w:i/>
          <w:sz w:val="24"/>
          <w:szCs w:val="24"/>
          <w:lang w:eastAsia="en-US"/>
        </w:rPr>
      </w:pPr>
      <w:r w:rsidRPr="00137267">
        <w:rPr>
          <w:rFonts w:ascii="Century Gothic" w:hAnsi="Century Gothic" w:cs="Times New Roman"/>
          <w:sz w:val="24"/>
          <w:szCs w:val="24"/>
          <w:lang w:eastAsia="en-US"/>
        </w:rPr>
        <w:t>P</w:t>
      </w:r>
      <w:r w:rsidR="00800C01" w:rsidRPr="00137267">
        <w:rPr>
          <w:rFonts w:ascii="Century Gothic" w:hAnsi="Century Gothic" w:cs="Times New Roman"/>
          <w:sz w:val="24"/>
          <w:szCs w:val="24"/>
          <w:lang w:eastAsia="en-US"/>
        </w:rPr>
        <w:t xml:space="preserve">rova </w:t>
      </w:r>
      <w:r w:rsidR="00800C01" w:rsidRPr="00137267">
        <w:rPr>
          <w:rFonts w:ascii="Century Gothic" w:hAnsi="Century Gothic" w:cs="Times New Roman"/>
          <w:sz w:val="24"/>
          <w:szCs w:val="24"/>
        </w:rPr>
        <w:t>de</w:t>
      </w:r>
      <w:r w:rsidR="00800C01" w:rsidRPr="00137267">
        <w:rPr>
          <w:rFonts w:ascii="Century Gothic" w:hAnsi="Century Gothic" w:cs="Times New Roman"/>
          <w:sz w:val="24"/>
          <w:szCs w:val="24"/>
          <w:lang w:eastAsia="en-US"/>
        </w:rPr>
        <w:t xml:space="preserve"> regularidade com a Fazenda Municipal do domicílio ou sede do licitante;</w:t>
      </w:r>
    </w:p>
    <w:p w14:paraId="08D4587C" w14:textId="1243EEF5" w:rsidR="00566C4B" w:rsidRPr="00137267" w:rsidRDefault="00BA3594" w:rsidP="00B30835">
      <w:pPr>
        <w:pStyle w:val="PargrafodaLista"/>
        <w:widowControl w:val="0"/>
        <w:numPr>
          <w:ilvl w:val="2"/>
          <w:numId w:val="53"/>
        </w:numPr>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lang w:eastAsia="en-US"/>
        </w:rPr>
        <w:t>P</w:t>
      </w:r>
      <w:r w:rsidR="00566C4B" w:rsidRPr="00137267">
        <w:rPr>
          <w:rFonts w:ascii="Century Gothic" w:hAnsi="Century Gothic" w:cs="Times New Roman"/>
          <w:sz w:val="24"/>
          <w:lang w:eastAsia="en-US"/>
        </w:rPr>
        <w:t>rova de regularidade com o Fundo de Garantia do Tempo de Serviço (FGTS)</w:t>
      </w:r>
      <w:r w:rsidRPr="00137267">
        <w:rPr>
          <w:rFonts w:ascii="Century Gothic" w:hAnsi="Century Gothic" w:cs="Times New Roman"/>
          <w:sz w:val="24"/>
          <w:lang w:eastAsia="en-US"/>
        </w:rPr>
        <w:t>.</w:t>
      </w:r>
    </w:p>
    <w:p w14:paraId="5553452B" w14:textId="44CD7791" w:rsidR="00566C4B" w:rsidRPr="00137267" w:rsidRDefault="00BA3594" w:rsidP="00B30835">
      <w:pPr>
        <w:pStyle w:val="Nivel3"/>
        <w:widowControl w:val="0"/>
        <w:numPr>
          <w:ilvl w:val="2"/>
          <w:numId w:val="53"/>
        </w:numPr>
        <w:spacing w:before="0"/>
        <w:ind w:left="1134" w:hanging="567"/>
        <w:rPr>
          <w:rFonts w:ascii="Century Gothic" w:hAnsi="Century Gothic" w:cs="Times New Roman"/>
          <w:sz w:val="24"/>
          <w:szCs w:val="24"/>
          <w:lang w:eastAsia="en-US"/>
        </w:rPr>
      </w:pPr>
      <w:r w:rsidRPr="00137267">
        <w:rPr>
          <w:rFonts w:ascii="Century Gothic" w:hAnsi="Century Gothic" w:cs="Times New Roman"/>
          <w:sz w:val="24"/>
          <w:szCs w:val="24"/>
          <w:lang w:eastAsia="en-US"/>
        </w:rPr>
        <w:t>P</w:t>
      </w:r>
      <w:r w:rsidR="00566C4B" w:rsidRPr="00137267">
        <w:rPr>
          <w:rFonts w:ascii="Century Gothic" w:hAnsi="Century Gothic" w:cs="Times New Roman"/>
          <w:sz w:val="24"/>
          <w:szCs w:val="24"/>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Pr="00137267">
        <w:rPr>
          <w:rFonts w:ascii="Century Gothic" w:hAnsi="Century Gothic" w:cs="Times New Roman"/>
          <w:sz w:val="24"/>
          <w:szCs w:val="24"/>
          <w:lang w:eastAsia="en-US"/>
        </w:rPr>
        <w:t>.</w:t>
      </w:r>
    </w:p>
    <w:p w14:paraId="4E239ADD" w14:textId="4D10FF9B" w:rsidR="00566C4B" w:rsidRPr="00137267" w:rsidRDefault="00566C4B" w:rsidP="00B30835">
      <w:pPr>
        <w:pStyle w:val="Nivel3"/>
        <w:widowControl w:val="0"/>
        <w:numPr>
          <w:ilvl w:val="2"/>
          <w:numId w:val="53"/>
        </w:numPr>
        <w:spacing w:before="0"/>
        <w:ind w:left="1134" w:hanging="567"/>
        <w:rPr>
          <w:rFonts w:ascii="Century Gothic" w:hAnsi="Century Gothic" w:cs="Times New Roman"/>
          <w:i/>
          <w:sz w:val="24"/>
          <w:szCs w:val="24"/>
          <w:lang w:eastAsia="en-US"/>
        </w:rPr>
      </w:pPr>
      <w:r w:rsidRPr="00137267">
        <w:rPr>
          <w:rFonts w:ascii="Century Gothic" w:hAnsi="Century Gothic" w:cs="Times New Roman"/>
          <w:bCs/>
          <w:iCs/>
          <w:sz w:val="24"/>
          <w:szCs w:val="24"/>
        </w:rPr>
        <w:t>Declaração de que não utiliza de mão de obra direta ou indireta de menores de 18 (dezoito) anos em trabalho noturno, perigoso ou insalubre e de qualquer trabalho a menores de 16 (dezesseis) anos, salvo na condição de aprendiz, a partir de 14 (quatorze) anos, nos termos da Lei 9.854, 1999</w:t>
      </w:r>
      <w:r w:rsidR="00BA3594" w:rsidRPr="00137267">
        <w:rPr>
          <w:rFonts w:ascii="Century Gothic" w:hAnsi="Century Gothic" w:cs="Times New Roman"/>
          <w:bCs/>
          <w:iCs/>
          <w:sz w:val="24"/>
          <w:szCs w:val="24"/>
        </w:rPr>
        <w:t xml:space="preserve">. </w:t>
      </w:r>
      <w:r w:rsidRPr="00137267">
        <w:rPr>
          <w:rFonts w:ascii="Century Gothic" w:hAnsi="Century Gothic" w:cs="Times New Roman"/>
          <w:i/>
          <w:sz w:val="24"/>
          <w:szCs w:val="24"/>
          <w:lang w:eastAsia="en-US"/>
        </w:rPr>
        <w:t xml:space="preserve"> </w:t>
      </w:r>
    </w:p>
    <w:p w14:paraId="46F8EED8" w14:textId="77777777" w:rsidR="00566C4B" w:rsidRPr="00137267" w:rsidRDefault="00566C4B" w:rsidP="00B30835">
      <w:pPr>
        <w:pStyle w:val="Nivel3"/>
        <w:widowControl w:val="0"/>
        <w:numPr>
          <w:ilvl w:val="0"/>
          <w:numId w:val="0"/>
        </w:numPr>
        <w:spacing w:before="0"/>
        <w:ind w:left="567" w:hanging="567"/>
        <w:rPr>
          <w:rFonts w:ascii="Century Gothic" w:hAnsi="Century Gothic" w:cs="Times New Roman"/>
          <w:i/>
          <w:sz w:val="24"/>
          <w:szCs w:val="24"/>
          <w:lang w:eastAsia="en-US"/>
        </w:rPr>
      </w:pPr>
    </w:p>
    <w:p w14:paraId="56EFB726" w14:textId="77777777" w:rsidR="00566C4B" w:rsidRPr="00137267" w:rsidRDefault="00566C4B" w:rsidP="00B30835">
      <w:pPr>
        <w:widowControl w:val="0"/>
        <w:numPr>
          <w:ilvl w:val="1"/>
          <w:numId w:val="47"/>
        </w:numPr>
        <w:spacing w:after="120" w:line="276" w:lineRule="auto"/>
        <w:ind w:left="567" w:hanging="567"/>
        <w:jc w:val="both"/>
        <w:rPr>
          <w:rFonts w:ascii="Century Gothic" w:hAnsi="Century Gothic" w:cs="Times New Roman"/>
          <w:b/>
          <w:vanish/>
          <w:sz w:val="24"/>
          <w:lang w:eastAsia="en-US"/>
        </w:rPr>
      </w:pPr>
    </w:p>
    <w:p w14:paraId="45520F1C" w14:textId="77777777" w:rsidR="00566C4B" w:rsidRPr="00137267" w:rsidRDefault="00566C4B" w:rsidP="00B30835">
      <w:pPr>
        <w:widowControl w:val="0"/>
        <w:numPr>
          <w:ilvl w:val="1"/>
          <w:numId w:val="9"/>
        </w:numPr>
        <w:spacing w:after="120" w:line="276" w:lineRule="auto"/>
        <w:ind w:left="567" w:hanging="567"/>
        <w:jc w:val="both"/>
        <w:rPr>
          <w:rFonts w:ascii="Century Gothic" w:hAnsi="Century Gothic" w:cs="Times New Roman"/>
          <w:b/>
          <w:vanish/>
          <w:sz w:val="24"/>
          <w:lang w:eastAsia="en-US"/>
        </w:rPr>
      </w:pPr>
    </w:p>
    <w:p w14:paraId="781A8AFF" w14:textId="79C79078" w:rsidR="00566C4B" w:rsidRPr="00137267" w:rsidRDefault="00566C4B" w:rsidP="00B30835">
      <w:pPr>
        <w:pStyle w:val="PargrafodaLista"/>
        <w:widowControl w:val="0"/>
        <w:numPr>
          <w:ilvl w:val="1"/>
          <w:numId w:val="53"/>
        </w:numPr>
        <w:spacing w:after="120" w:line="276" w:lineRule="auto"/>
        <w:ind w:left="567" w:hanging="567"/>
        <w:jc w:val="both"/>
        <w:rPr>
          <w:rFonts w:ascii="Century Gothic" w:hAnsi="Century Gothic" w:cs="Times New Roman"/>
          <w:b/>
          <w:sz w:val="24"/>
          <w:lang w:eastAsia="en-US"/>
        </w:rPr>
      </w:pPr>
      <w:r w:rsidRPr="00137267">
        <w:rPr>
          <w:rFonts w:ascii="Century Gothic" w:hAnsi="Century Gothic" w:cs="Times New Roman"/>
          <w:b/>
          <w:sz w:val="24"/>
          <w:lang w:eastAsia="en-US"/>
        </w:rPr>
        <w:t>Qualificação Econômico-Financeira</w:t>
      </w:r>
      <w:r w:rsidR="00995CC8" w:rsidRPr="00137267">
        <w:rPr>
          <w:rFonts w:ascii="Century Gothic" w:hAnsi="Century Gothic" w:cs="Times New Roman"/>
          <w:b/>
          <w:sz w:val="24"/>
          <w:lang w:eastAsia="en-US"/>
        </w:rPr>
        <w:t>.</w:t>
      </w:r>
    </w:p>
    <w:p w14:paraId="4CEC7D9C" w14:textId="77777777" w:rsidR="006A1E63" w:rsidRPr="00137267" w:rsidRDefault="006A1E63" w:rsidP="00B30835">
      <w:pPr>
        <w:pStyle w:val="PargrafodaLista"/>
        <w:widowControl w:val="0"/>
        <w:numPr>
          <w:ilvl w:val="0"/>
          <w:numId w:val="76"/>
        </w:numPr>
        <w:spacing w:after="120" w:line="276" w:lineRule="auto"/>
        <w:ind w:left="567" w:hanging="567"/>
        <w:jc w:val="both"/>
        <w:rPr>
          <w:rFonts w:ascii="Century Gothic" w:hAnsi="Century Gothic" w:cs="Times New Roman"/>
          <w:vanish/>
          <w:sz w:val="24"/>
          <w:lang w:eastAsia="en-US"/>
        </w:rPr>
      </w:pPr>
    </w:p>
    <w:p w14:paraId="1AAB7571" w14:textId="77777777" w:rsidR="006A1E63" w:rsidRPr="00137267" w:rsidRDefault="006A1E63" w:rsidP="00B30835">
      <w:pPr>
        <w:pStyle w:val="PargrafodaLista"/>
        <w:widowControl w:val="0"/>
        <w:numPr>
          <w:ilvl w:val="0"/>
          <w:numId w:val="76"/>
        </w:numPr>
        <w:spacing w:after="120" w:line="276" w:lineRule="auto"/>
        <w:ind w:left="567" w:hanging="567"/>
        <w:jc w:val="both"/>
        <w:rPr>
          <w:rFonts w:ascii="Century Gothic" w:hAnsi="Century Gothic" w:cs="Times New Roman"/>
          <w:vanish/>
          <w:sz w:val="24"/>
          <w:lang w:eastAsia="en-US"/>
        </w:rPr>
      </w:pPr>
    </w:p>
    <w:p w14:paraId="2FED35CE" w14:textId="77777777" w:rsidR="006A1E63" w:rsidRPr="00137267" w:rsidRDefault="006A1E63" w:rsidP="00B30835">
      <w:pPr>
        <w:pStyle w:val="PargrafodaLista"/>
        <w:widowControl w:val="0"/>
        <w:numPr>
          <w:ilvl w:val="0"/>
          <w:numId w:val="76"/>
        </w:numPr>
        <w:spacing w:after="120" w:line="276" w:lineRule="auto"/>
        <w:ind w:left="567" w:hanging="567"/>
        <w:jc w:val="both"/>
        <w:rPr>
          <w:rFonts w:ascii="Century Gothic" w:hAnsi="Century Gothic" w:cs="Times New Roman"/>
          <w:vanish/>
          <w:sz w:val="24"/>
          <w:lang w:eastAsia="en-US"/>
        </w:rPr>
      </w:pPr>
    </w:p>
    <w:p w14:paraId="42E09D38" w14:textId="77777777" w:rsidR="006A1E63" w:rsidRPr="00137267" w:rsidRDefault="006A1E63" w:rsidP="00B30835">
      <w:pPr>
        <w:pStyle w:val="PargrafodaLista"/>
        <w:widowControl w:val="0"/>
        <w:numPr>
          <w:ilvl w:val="0"/>
          <w:numId w:val="76"/>
        </w:numPr>
        <w:spacing w:after="120" w:line="276" w:lineRule="auto"/>
        <w:ind w:left="567" w:hanging="567"/>
        <w:jc w:val="both"/>
        <w:rPr>
          <w:rFonts w:ascii="Century Gothic" w:hAnsi="Century Gothic" w:cs="Times New Roman"/>
          <w:vanish/>
          <w:sz w:val="24"/>
          <w:lang w:eastAsia="en-US"/>
        </w:rPr>
      </w:pPr>
    </w:p>
    <w:p w14:paraId="1285C4C6" w14:textId="77777777" w:rsidR="006A1E63" w:rsidRPr="00137267" w:rsidRDefault="006A1E63" w:rsidP="00B30835">
      <w:pPr>
        <w:pStyle w:val="PargrafodaLista"/>
        <w:widowControl w:val="0"/>
        <w:numPr>
          <w:ilvl w:val="0"/>
          <w:numId w:val="76"/>
        </w:numPr>
        <w:spacing w:after="120" w:line="276" w:lineRule="auto"/>
        <w:ind w:left="567" w:hanging="567"/>
        <w:jc w:val="both"/>
        <w:rPr>
          <w:rFonts w:ascii="Century Gothic" w:hAnsi="Century Gothic" w:cs="Times New Roman"/>
          <w:vanish/>
          <w:sz w:val="24"/>
          <w:lang w:eastAsia="en-US"/>
        </w:rPr>
      </w:pPr>
    </w:p>
    <w:p w14:paraId="4F4F8C2E" w14:textId="77777777" w:rsidR="006A1E63" w:rsidRPr="00137267" w:rsidRDefault="006A1E63" w:rsidP="00B30835">
      <w:pPr>
        <w:pStyle w:val="PargrafodaLista"/>
        <w:widowControl w:val="0"/>
        <w:numPr>
          <w:ilvl w:val="0"/>
          <w:numId w:val="76"/>
        </w:numPr>
        <w:spacing w:after="120" w:line="276" w:lineRule="auto"/>
        <w:ind w:left="567" w:hanging="567"/>
        <w:jc w:val="both"/>
        <w:rPr>
          <w:rFonts w:ascii="Century Gothic" w:hAnsi="Century Gothic" w:cs="Times New Roman"/>
          <w:vanish/>
          <w:sz w:val="24"/>
          <w:lang w:eastAsia="en-US"/>
        </w:rPr>
      </w:pPr>
    </w:p>
    <w:p w14:paraId="5652625D" w14:textId="77777777" w:rsidR="006A1E63" w:rsidRPr="00137267" w:rsidRDefault="006A1E63" w:rsidP="00B30835">
      <w:pPr>
        <w:pStyle w:val="PargrafodaLista"/>
        <w:widowControl w:val="0"/>
        <w:numPr>
          <w:ilvl w:val="0"/>
          <w:numId w:val="76"/>
        </w:numPr>
        <w:spacing w:after="120" w:line="276" w:lineRule="auto"/>
        <w:ind w:left="567" w:hanging="567"/>
        <w:jc w:val="both"/>
        <w:rPr>
          <w:rFonts w:ascii="Century Gothic" w:hAnsi="Century Gothic" w:cs="Times New Roman"/>
          <w:vanish/>
          <w:sz w:val="24"/>
          <w:lang w:eastAsia="en-US"/>
        </w:rPr>
      </w:pPr>
    </w:p>
    <w:p w14:paraId="26820E7F" w14:textId="77777777" w:rsidR="006A1E63" w:rsidRPr="00137267" w:rsidRDefault="006A1E63" w:rsidP="00B30835">
      <w:pPr>
        <w:pStyle w:val="PargrafodaLista"/>
        <w:widowControl w:val="0"/>
        <w:numPr>
          <w:ilvl w:val="0"/>
          <w:numId w:val="76"/>
        </w:numPr>
        <w:spacing w:after="120" w:line="276" w:lineRule="auto"/>
        <w:ind w:left="567" w:hanging="567"/>
        <w:jc w:val="both"/>
        <w:rPr>
          <w:rFonts w:ascii="Century Gothic" w:hAnsi="Century Gothic" w:cs="Times New Roman"/>
          <w:vanish/>
          <w:sz w:val="24"/>
          <w:lang w:eastAsia="en-US"/>
        </w:rPr>
      </w:pPr>
    </w:p>
    <w:p w14:paraId="5E955D8F" w14:textId="77777777" w:rsidR="006A1E63" w:rsidRPr="00137267" w:rsidRDefault="006A1E63" w:rsidP="00B30835">
      <w:pPr>
        <w:pStyle w:val="PargrafodaLista"/>
        <w:widowControl w:val="0"/>
        <w:numPr>
          <w:ilvl w:val="0"/>
          <w:numId w:val="76"/>
        </w:numPr>
        <w:spacing w:after="120" w:line="276" w:lineRule="auto"/>
        <w:ind w:left="567" w:hanging="567"/>
        <w:jc w:val="both"/>
        <w:rPr>
          <w:rFonts w:ascii="Century Gothic" w:hAnsi="Century Gothic" w:cs="Times New Roman"/>
          <w:vanish/>
          <w:sz w:val="24"/>
          <w:lang w:eastAsia="en-US"/>
        </w:rPr>
      </w:pPr>
    </w:p>
    <w:p w14:paraId="7A5CB870" w14:textId="77777777" w:rsidR="006A1E63" w:rsidRPr="00137267" w:rsidRDefault="006A1E63" w:rsidP="00B30835">
      <w:pPr>
        <w:pStyle w:val="PargrafodaLista"/>
        <w:widowControl w:val="0"/>
        <w:numPr>
          <w:ilvl w:val="0"/>
          <w:numId w:val="76"/>
        </w:numPr>
        <w:spacing w:after="120" w:line="276" w:lineRule="auto"/>
        <w:ind w:left="567" w:hanging="567"/>
        <w:jc w:val="both"/>
        <w:rPr>
          <w:rFonts w:ascii="Century Gothic" w:hAnsi="Century Gothic" w:cs="Times New Roman"/>
          <w:vanish/>
          <w:sz w:val="24"/>
          <w:lang w:eastAsia="en-US"/>
        </w:rPr>
      </w:pPr>
    </w:p>
    <w:p w14:paraId="2E77C69C" w14:textId="77777777" w:rsidR="006A1E63" w:rsidRPr="00137267" w:rsidRDefault="006A1E63" w:rsidP="00B30835">
      <w:pPr>
        <w:pStyle w:val="PargrafodaLista"/>
        <w:widowControl w:val="0"/>
        <w:numPr>
          <w:ilvl w:val="1"/>
          <w:numId w:val="76"/>
        </w:numPr>
        <w:spacing w:after="120" w:line="276" w:lineRule="auto"/>
        <w:ind w:left="567" w:hanging="567"/>
        <w:jc w:val="both"/>
        <w:rPr>
          <w:rFonts w:ascii="Century Gothic" w:hAnsi="Century Gothic" w:cs="Times New Roman"/>
          <w:vanish/>
          <w:sz w:val="24"/>
          <w:lang w:eastAsia="en-US"/>
        </w:rPr>
      </w:pPr>
    </w:p>
    <w:p w14:paraId="78F33438" w14:textId="77777777" w:rsidR="006A1E63" w:rsidRPr="00137267" w:rsidRDefault="006A1E63" w:rsidP="00B30835">
      <w:pPr>
        <w:pStyle w:val="PargrafodaLista"/>
        <w:widowControl w:val="0"/>
        <w:numPr>
          <w:ilvl w:val="1"/>
          <w:numId w:val="76"/>
        </w:numPr>
        <w:spacing w:after="120" w:line="276" w:lineRule="auto"/>
        <w:ind w:left="567" w:hanging="567"/>
        <w:jc w:val="both"/>
        <w:rPr>
          <w:rFonts w:ascii="Century Gothic" w:hAnsi="Century Gothic" w:cs="Times New Roman"/>
          <w:vanish/>
          <w:sz w:val="24"/>
          <w:lang w:eastAsia="en-US"/>
        </w:rPr>
      </w:pPr>
    </w:p>
    <w:p w14:paraId="6D7BE706" w14:textId="77777777" w:rsidR="006A1E63" w:rsidRPr="00137267" w:rsidRDefault="006A1E63" w:rsidP="00B30835">
      <w:pPr>
        <w:pStyle w:val="PargrafodaLista"/>
        <w:widowControl w:val="0"/>
        <w:numPr>
          <w:ilvl w:val="1"/>
          <w:numId w:val="76"/>
        </w:numPr>
        <w:spacing w:after="120" w:line="276" w:lineRule="auto"/>
        <w:ind w:left="567" w:hanging="567"/>
        <w:jc w:val="both"/>
        <w:rPr>
          <w:rFonts w:ascii="Century Gothic" w:hAnsi="Century Gothic" w:cs="Times New Roman"/>
          <w:vanish/>
          <w:sz w:val="24"/>
          <w:lang w:eastAsia="en-US"/>
        </w:rPr>
      </w:pPr>
    </w:p>
    <w:p w14:paraId="4462397D" w14:textId="77777777" w:rsidR="006A1E63" w:rsidRPr="00137267" w:rsidRDefault="006A1E63" w:rsidP="00B30835">
      <w:pPr>
        <w:pStyle w:val="PargrafodaLista"/>
        <w:widowControl w:val="0"/>
        <w:numPr>
          <w:ilvl w:val="1"/>
          <w:numId w:val="76"/>
        </w:numPr>
        <w:spacing w:after="120" w:line="276" w:lineRule="auto"/>
        <w:ind w:left="567" w:hanging="567"/>
        <w:jc w:val="both"/>
        <w:rPr>
          <w:rFonts w:ascii="Century Gothic" w:hAnsi="Century Gothic" w:cs="Times New Roman"/>
          <w:vanish/>
          <w:sz w:val="24"/>
          <w:lang w:eastAsia="en-US"/>
        </w:rPr>
      </w:pPr>
    </w:p>
    <w:p w14:paraId="629662C6" w14:textId="77777777" w:rsidR="006A1E63" w:rsidRPr="00137267" w:rsidRDefault="006A1E63" w:rsidP="00B30835">
      <w:pPr>
        <w:pStyle w:val="PargrafodaLista"/>
        <w:widowControl w:val="0"/>
        <w:numPr>
          <w:ilvl w:val="1"/>
          <w:numId w:val="76"/>
        </w:numPr>
        <w:spacing w:after="120" w:line="276" w:lineRule="auto"/>
        <w:ind w:left="567" w:hanging="567"/>
        <w:jc w:val="both"/>
        <w:rPr>
          <w:rFonts w:ascii="Century Gothic" w:hAnsi="Century Gothic" w:cs="Times New Roman"/>
          <w:vanish/>
          <w:sz w:val="24"/>
          <w:lang w:eastAsia="en-US"/>
        </w:rPr>
      </w:pPr>
    </w:p>
    <w:p w14:paraId="3C02411B" w14:textId="5E4F92CF" w:rsidR="00CC06B7" w:rsidRPr="00137267" w:rsidRDefault="00995CC8" w:rsidP="00B30835">
      <w:pPr>
        <w:pStyle w:val="PargrafodaLista"/>
        <w:widowControl w:val="0"/>
        <w:numPr>
          <w:ilvl w:val="2"/>
          <w:numId w:val="76"/>
        </w:numPr>
        <w:spacing w:after="120" w:line="276" w:lineRule="auto"/>
        <w:ind w:left="1134" w:hanging="567"/>
        <w:jc w:val="both"/>
        <w:rPr>
          <w:rFonts w:ascii="Century Gothic" w:hAnsi="Century Gothic" w:cs="Times New Roman"/>
          <w:sz w:val="24"/>
        </w:rPr>
      </w:pPr>
      <w:r w:rsidRPr="00137267">
        <w:rPr>
          <w:rFonts w:ascii="Century Gothic" w:hAnsi="Century Gothic" w:cs="Times New Roman"/>
          <w:sz w:val="24"/>
          <w:lang w:eastAsia="en-US"/>
        </w:rPr>
        <w:t xml:space="preserve"> C</w:t>
      </w:r>
      <w:r w:rsidR="00CC06B7" w:rsidRPr="00137267">
        <w:rPr>
          <w:rFonts w:ascii="Century Gothic" w:hAnsi="Century Gothic" w:cs="Times New Roman"/>
          <w:sz w:val="24"/>
          <w:lang w:eastAsia="en-US"/>
        </w:rPr>
        <w:t>ertidão</w:t>
      </w:r>
      <w:r w:rsidR="00CC06B7" w:rsidRPr="00137267">
        <w:rPr>
          <w:rFonts w:ascii="Century Gothic" w:hAnsi="Century Gothic" w:cs="Times New Roman"/>
          <w:sz w:val="24"/>
        </w:rPr>
        <w:t xml:space="preserve"> negativa de falência ou recuperação judicial expedida pelo distribuidor da sede do licitante;</w:t>
      </w:r>
    </w:p>
    <w:p w14:paraId="3D888293" w14:textId="2F5CD6A6" w:rsidR="00CC06B7" w:rsidRPr="00137267" w:rsidRDefault="00CC06B7" w:rsidP="00B30835">
      <w:pPr>
        <w:pStyle w:val="Nivel3"/>
        <w:widowControl w:val="0"/>
        <w:numPr>
          <w:ilvl w:val="2"/>
          <w:numId w:val="76"/>
        </w:numPr>
        <w:spacing w:before="0"/>
        <w:ind w:left="1134" w:hanging="567"/>
        <w:rPr>
          <w:rFonts w:ascii="Century Gothic" w:hAnsi="Century Gothic" w:cs="Times New Roman"/>
          <w:sz w:val="24"/>
          <w:szCs w:val="24"/>
        </w:rPr>
      </w:pPr>
      <w:r w:rsidRPr="00137267">
        <w:rPr>
          <w:rFonts w:ascii="Century Gothic" w:hAnsi="Century Gothic" w:cs="Times New Roman"/>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70D098BD" w14:textId="77777777" w:rsidR="00D519FA" w:rsidRPr="00137267" w:rsidRDefault="00D519FA" w:rsidP="00B30835">
      <w:pPr>
        <w:widowControl w:val="0"/>
        <w:spacing w:after="120" w:line="247" w:lineRule="auto"/>
        <w:ind w:left="567" w:hanging="567"/>
        <w:jc w:val="both"/>
        <w:rPr>
          <w:rFonts w:ascii="Century Gothic" w:hAnsi="Century Gothic"/>
          <w:sz w:val="24"/>
        </w:rPr>
      </w:pPr>
    </w:p>
    <w:p w14:paraId="4A428F1E" w14:textId="77777777" w:rsidR="00C31D82" w:rsidRPr="00137267" w:rsidRDefault="00C31D82" w:rsidP="00B30835">
      <w:pPr>
        <w:pStyle w:val="PargrafodaLista"/>
        <w:widowControl w:val="0"/>
        <w:numPr>
          <w:ilvl w:val="0"/>
          <w:numId w:val="43"/>
        </w:numPr>
        <w:spacing w:after="120" w:line="247" w:lineRule="auto"/>
        <w:ind w:left="567" w:hanging="567"/>
        <w:contextualSpacing w:val="0"/>
        <w:jc w:val="both"/>
        <w:rPr>
          <w:rFonts w:ascii="Century Gothic" w:hAnsi="Century Gothic"/>
          <w:vanish/>
          <w:sz w:val="24"/>
        </w:rPr>
      </w:pPr>
    </w:p>
    <w:p w14:paraId="25EE2840" w14:textId="77777777" w:rsidR="00C31D82" w:rsidRPr="00137267" w:rsidRDefault="00C31D82" w:rsidP="00B30835">
      <w:pPr>
        <w:pStyle w:val="PargrafodaLista"/>
        <w:widowControl w:val="0"/>
        <w:numPr>
          <w:ilvl w:val="1"/>
          <w:numId w:val="43"/>
        </w:numPr>
        <w:spacing w:after="120" w:line="247" w:lineRule="auto"/>
        <w:ind w:left="567" w:hanging="567"/>
        <w:contextualSpacing w:val="0"/>
        <w:jc w:val="both"/>
        <w:rPr>
          <w:rFonts w:ascii="Century Gothic" w:hAnsi="Century Gothic"/>
          <w:vanish/>
          <w:sz w:val="24"/>
        </w:rPr>
      </w:pPr>
    </w:p>
    <w:p w14:paraId="352A7696" w14:textId="77777777" w:rsidR="00C31D82" w:rsidRPr="00137267" w:rsidRDefault="00C31D82" w:rsidP="00B30835">
      <w:pPr>
        <w:pStyle w:val="PargrafodaLista"/>
        <w:widowControl w:val="0"/>
        <w:numPr>
          <w:ilvl w:val="1"/>
          <w:numId w:val="43"/>
        </w:numPr>
        <w:spacing w:after="120" w:line="247" w:lineRule="auto"/>
        <w:ind w:left="567" w:hanging="567"/>
        <w:contextualSpacing w:val="0"/>
        <w:jc w:val="both"/>
        <w:rPr>
          <w:rFonts w:ascii="Century Gothic" w:hAnsi="Century Gothic"/>
          <w:vanish/>
          <w:sz w:val="24"/>
        </w:rPr>
      </w:pPr>
    </w:p>
    <w:p w14:paraId="578DF088" w14:textId="77777777" w:rsidR="00C31D82" w:rsidRPr="00137267" w:rsidRDefault="00C31D82" w:rsidP="00B30835">
      <w:pPr>
        <w:pStyle w:val="PargrafodaLista"/>
        <w:widowControl w:val="0"/>
        <w:numPr>
          <w:ilvl w:val="1"/>
          <w:numId w:val="43"/>
        </w:numPr>
        <w:spacing w:after="120" w:line="247" w:lineRule="auto"/>
        <w:ind w:left="567" w:hanging="567"/>
        <w:contextualSpacing w:val="0"/>
        <w:jc w:val="both"/>
        <w:rPr>
          <w:rFonts w:ascii="Century Gothic" w:hAnsi="Century Gothic"/>
          <w:vanish/>
          <w:sz w:val="24"/>
        </w:rPr>
      </w:pPr>
    </w:p>
    <w:p w14:paraId="7F6F0BD4" w14:textId="77777777" w:rsidR="00C31D82" w:rsidRPr="00137267" w:rsidRDefault="00C31D82" w:rsidP="00B30835">
      <w:pPr>
        <w:pStyle w:val="PargrafodaLista"/>
        <w:widowControl w:val="0"/>
        <w:numPr>
          <w:ilvl w:val="1"/>
          <w:numId w:val="43"/>
        </w:numPr>
        <w:spacing w:after="120" w:line="247" w:lineRule="auto"/>
        <w:ind w:left="567" w:hanging="567"/>
        <w:contextualSpacing w:val="0"/>
        <w:jc w:val="both"/>
        <w:rPr>
          <w:rFonts w:ascii="Century Gothic" w:hAnsi="Century Gothic"/>
          <w:vanish/>
          <w:sz w:val="24"/>
        </w:rPr>
      </w:pPr>
    </w:p>
    <w:p w14:paraId="5D94EDB6" w14:textId="77777777" w:rsidR="00C31D82" w:rsidRPr="00137267" w:rsidRDefault="00C31D82" w:rsidP="00B30835">
      <w:pPr>
        <w:pStyle w:val="PargrafodaLista"/>
        <w:widowControl w:val="0"/>
        <w:numPr>
          <w:ilvl w:val="1"/>
          <w:numId w:val="43"/>
        </w:numPr>
        <w:spacing w:after="120" w:line="247" w:lineRule="auto"/>
        <w:ind w:left="567" w:hanging="567"/>
        <w:contextualSpacing w:val="0"/>
        <w:jc w:val="both"/>
        <w:rPr>
          <w:rFonts w:ascii="Century Gothic" w:hAnsi="Century Gothic"/>
          <w:vanish/>
          <w:sz w:val="24"/>
        </w:rPr>
      </w:pPr>
    </w:p>
    <w:p w14:paraId="2E4B74E9" w14:textId="77777777" w:rsidR="00C31D82" w:rsidRPr="00137267" w:rsidRDefault="00C31D82" w:rsidP="00B30835">
      <w:pPr>
        <w:pStyle w:val="PargrafodaLista"/>
        <w:widowControl w:val="0"/>
        <w:numPr>
          <w:ilvl w:val="1"/>
          <w:numId w:val="43"/>
        </w:numPr>
        <w:spacing w:after="120" w:line="247" w:lineRule="auto"/>
        <w:ind w:left="567" w:hanging="567"/>
        <w:contextualSpacing w:val="0"/>
        <w:jc w:val="both"/>
        <w:rPr>
          <w:rFonts w:ascii="Century Gothic" w:hAnsi="Century Gothic"/>
          <w:vanish/>
          <w:sz w:val="24"/>
        </w:rPr>
      </w:pPr>
    </w:p>
    <w:p w14:paraId="27ED42D7" w14:textId="77777777" w:rsidR="00C31D82" w:rsidRPr="00137267" w:rsidRDefault="00C31D82" w:rsidP="00B30835">
      <w:pPr>
        <w:pStyle w:val="PargrafodaLista"/>
        <w:widowControl w:val="0"/>
        <w:numPr>
          <w:ilvl w:val="1"/>
          <w:numId w:val="43"/>
        </w:numPr>
        <w:spacing w:after="120" w:line="247" w:lineRule="auto"/>
        <w:ind w:left="567" w:hanging="567"/>
        <w:contextualSpacing w:val="0"/>
        <w:jc w:val="both"/>
        <w:rPr>
          <w:rFonts w:ascii="Century Gothic" w:hAnsi="Century Gothic"/>
          <w:vanish/>
          <w:sz w:val="24"/>
        </w:rPr>
      </w:pPr>
    </w:p>
    <w:p w14:paraId="75DB0DC0" w14:textId="77777777" w:rsidR="00A91087" w:rsidRPr="00137267" w:rsidRDefault="00A91087" w:rsidP="00B30835">
      <w:pPr>
        <w:pStyle w:val="PargrafodaLista"/>
        <w:widowControl w:val="0"/>
        <w:numPr>
          <w:ilvl w:val="2"/>
          <w:numId w:val="47"/>
        </w:numPr>
        <w:spacing w:after="120" w:line="276" w:lineRule="auto"/>
        <w:ind w:left="567" w:hanging="567"/>
        <w:contextualSpacing w:val="0"/>
        <w:jc w:val="both"/>
        <w:rPr>
          <w:rFonts w:ascii="Century Gothic" w:hAnsi="Century Gothic"/>
          <w:vanish/>
          <w:sz w:val="24"/>
        </w:rPr>
      </w:pPr>
    </w:p>
    <w:p w14:paraId="210CCA25" w14:textId="77777777" w:rsidR="00A91087" w:rsidRPr="00137267" w:rsidRDefault="00A91087" w:rsidP="00B30835">
      <w:pPr>
        <w:pStyle w:val="PargrafodaLista"/>
        <w:widowControl w:val="0"/>
        <w:numPr>
          <w:ilvl w:val="2"/>
          <w:numId w:val="47"/>
        </w:numPr>
        <w:spacing w:after="120" w:line="276" w:lineRule="auto"/>
        <w:ind w:left="567" w:hanging="567"/>
        <w:contextualSpacing w:val="0"/>
        <w:jc w:val="both"/>
        <w:rPr>
          <w:rFonts w:ascii="Century Gothic" w:hAnsi="Century Gothic"/>
          <w:vanish/>
          <w:sz w:val="24"/>
        </w:rPr>
      </w:pPr>
    </w:p>
    <w:p w14:paraId="4480F762" w14:textId="77777777" w:rsidR="00A91087" w:rsidRPr="00137267" w:rsidRDefault="00A91087" w:rsidP="00B30835">
      <w:pPr>
        <w:pStyle w:val="PargrafodaLista"/>
        <w:widowControl w:val="0"/>
        <w:numPr>
          <w:ilvl w:val="2"/>
          <w:numId w:val="47"/>
        </w:numPr>
        <w:spacing w:after="120" w:line="276" w:lineRule="auto"/>
        <w:ind w:left="567" w:hanging="567"/>
        <w:contextualSpacing w:val="0"/>
        <w:jc w:val="both"/>
        <w:rPr>
          <w:rFonts w:ascii="Century Gothic" w:hAnsi="Century Gothic"/>
          <w:vanish/>
          <w:sz w:val="24"/>
        </w:rPr>
      </w:pPr>
    </w:p>
    <w:p w14:paraId="51905D0E" w14:textId="77777777" w:rsidR="00A91087" w:rsidRPr="00137267" w:rsidRDefault="00A91087" w:rsidP="00B30835">
      <w:pPr>
        <w:pStyle w:val="PargrafodaLista"/>
        <w:widowControl w:val="0"/>
        <w:numPr>
          <w:ilvl w:val="2"/>
          <w:numId w:val="47"/>
        </w:numPr>
        <w:spacing w:after="120" w:line="276" w:lineRule="auto"/>
        <w:ind w:left="567" w:hanging="567"/>
        <w:contextualSpacing w:val="0"/>
        <w:jc w:val="both"/>
        <w:rPr>
          <w:rFonts w:ascii="Century Gothic" w:hAnsi="Century Gothic"/>
          <w:vanish/>
          <w:sz w:val="24"/>
        </w:rPr>
      </w:pPr>
    </w:p>
    <w:p w14:paraId="2A63DB12" w14:textId="77777777" w:rsidR="00A91087" w:rsidRPr="00137267" w:rsidRDefault="00A91087" w:rsidP="00B30835">
      <w:pPr>
        <w:pStyle w:val="PargrafodaLista"/>
        <w:widowControl w:val="0"/>
        <w:numPr>
          <w:ilvl w:val="2"/>
          <w:numId w:val="47"/>
        </w:numPr>
        <w:spacing w:after="120" w:line="276" w:lineRule="auto"/>
        <w:ind w:left="567" w:hanging="567"/>
        <w:contextualSpacing w:val="0"/>
        <w:jc w:val="both"/>
        <w:rPr>
          <w:rFonts w:ascii="Century Gothic" w:hAnsi="Century Gothic"/>
          <w:vanish/>
          <w:sz w:val="24"/>
        </w:rPr>
      </w:pPr>
    </w:p>
    <w:p w14:paraId="243A8E70" w14:textId="77777777" w:rsidR="00A91087" w:rsidRPr="00137267" w:rsidRDefault="00A91087" w:rsidP="00B30835">
      <w:pPr>
        <w:pStyle w:val="PargrafodaLista"/>
        <w:widowControl w:val="0"/>
        <w:numPr>
          <w:ilvl w:val="2"/>
          <w:numId w:val="47"/>
        </w:numPr>
        <w:spacing w:after="120" w:line="276" w:lineRule="auto"/>
        <w:ind w:left="567" w:hanging="567"/>
        <w:contextualSpacing w:val="0"/>
        <w:jc w:val="both"/>
        <w:rPr>
          <w:rFonts w:ascii="Century Gothic" w:hAnsi="Century Gothic"/>
          <w:vanish/>
          <w:sz w:val="24"/>
        </w:rPr>
      </w:pPr>
    </w:p>
    <w:p w14:paraId="784D9565" w14:textId="77777777" w:rsidR="00A91087" w:rsidRPr="00137267" w:rsidRDefault="00A91087" w:rsidP="00B30835">
      <w:pPr>
        <w:pStyle w:val="PargrafodaLista"/>
        <w:widowControl w:val="0"/>
        <w:numPr>
          <w:ilvl w:val="2"/>
          <w:numId w:val="47"/>
        </w:numPr>
        <w:spacing w:after="120" w:line="276" w:lineRule="auto"/>
        <w:ind w:left="567" w:hanging="567"/>
        <w:contextualSpacing w:val="0"/>
        <w:jc w:val="both"/>
        <w:rPr>
          <w:rFonts w:ascii="Century Gothic" w:hAnsi="Century Gothic"/>
          <w:vanish/>
          <w:sz w:val="24"/>
        </w:rPr>
      </w:pPr>
    </w:p>
    <w:p w14:paraId="25CA70AD" w14:textId="77777777" w:rsidR="00A91087" w:rsidRPr="00137267" w:rsidRDefault="00A91087" w:rsidP="00B30835">
      <w:pPr>
        <w:pStyle w:val="PargrafodaLista"/>
        <w:widowControl w:val="0"/>
        <w:numPr>
          <w:ilvl w:val="1"/>
          <w:numId w:val="47"/>
        </w:numPr>
        <w:spacing w:after="120" w:line="276" w:lineRule="auto"/>
        <w:ind w:left="567" w:hanging="567"/>
        <w:contextualSpacing w:val="0"/>
        <w:jc w:val="both"/>
        <w:rPr>
          <w:rFonts w:ascii="Century Gothic" w:hAnsi="Century Gothic" w:cs="Times New Roman"/>
          <w:bCs/>
          <w:vanish/>
          <w:sz w:val="24"/>
        </w:rPr>
      </w:pPr>
      <w:bookmarkStart w:id="37" w:name="art67§12"/>
      <w:bookmarkEnd w:id="37"/>
    </w:p>
    <w:p w14:paraId="69575A36" w14:textId="77777777" w:rsidR="00A91087" w:rsidRPr="00137267" w:rsidRDefault="00A91087" w:rsidP="00B30835">
      <w:pPr>
        <w:pStyle w:val="PargrafodaLista"/>
        <w:widowControl w:val="0"/>
        <w:numPr>
          <w:ilvl w:val="1"/>
          <w:numId w:val="47"/>
        </w:numPr>
        <w:spacing w:after="120" w:line="276" w:lineRule="auto"/>
        <w:ind w:left="567" w:hanging="567"/>
        <w:contextualSpacing w:val="0"/>
        <w:jc w:val="both"/>
        <w:rPr>
          <w:rFonts w:ascii="Century Gothic" w:hAnsi="Century Gothic" w:cs="Times New Roman"/>
          <w:bCs/>
          <w:vanish/>
          <w:sz w:val="24"/>
        </w:rPr>
      </w:pPr>
    </w:p>
    <w:p w14:paraId="2143DD61" w14:textId="77777777" w:rsidR="00325A2A" w:rsidRPr="00137267" w:rsidRDefault="00325A2A" w:rsidP="00B30835">
      <w:pPr>
        <w:pStyle w:val="PargrafodaLista"/>
        <w:widowControl w:val="0"/>
        <w:numPr>
          <w:ilvl w:val="0"/>
          <w:numId w:val="44"/>
        </w:numPr>
        <w:spacing w:after="120" w:line="276" w:lineRule="auto"/>
        <w:ind w:left="567" w:right="-15" w:hanging="567"/>
        <w:contextualSpacing w:val="0"/>
        <w:jc w:val="both"/>
        <w:outlineLvl w:val="0"/>
        <w:rPr>
          <w:rFonts w:ascii="Century Gothic" w:eastAsiaTheme="majorEastAsia" w:hAnsi="Century Gothic" w:cs="Times New Roman"/>
          <w:b/>
          <w:bCs/>
          <w:vanish/>
          <w:color w:val="000000"/>
          <w:szCs w:val="20"/>
        </w:rPr>
      </w:pPr>
      <w:bookmarkStart w:id="38" w:name="_Toc176764710"/>
      <w:bookmarkStart w:id="39" w:name="_Toc176765471"/>
      <w:bookmarkStart w:id="40" w:name="_Toc176939986"/>
      <w:bookmarkStart w:id="41" w:name="_Toc178264226"/>
      <w:bookmarkStart w:id="42" w:name="_Toc178264428"/>
      <w:bookmarkStart w:id="43" w:name="_Toc178264631"/>
      <w:bookmarkStart w:id="44" w:name="_Toc178264834"/>
      <w:bookmarkEnd w:id="38"/>
      <w:bookmarkEnd w:id="39"/>
      <w:bookmarkEnd w:id="40"/>
      <w:bookmarkEnd w:id="41"/>
      <w:bookmarkEnd w:id="42"/>
      <w:bookmarkEnd w:id="43"/>
      <w:bookmarkEnd w:id="44"/>
    </w:p>
    <w:p w14:paraId="1D4C2DCA" w14:textId="77777777" w:rsidR="00325A2A" w:rsidRPr="00137267" w:rsidRDefault="00325A2A" w:rsidP="00B30835">
      <w:pPr>
        <w:pStyle w:val="PargrafodaLista"/>
        <w:widowControl w:val="0"/>
        <w:numPr>
          <w:ilvl w:val="0"/>
          <w:numId w:val="44"/>
        </w:numPr>
        <w:spacing w:after="120" w:line="276" w:lineRule="auto"/>
        <w:ind w:left="567" w:right="-15" w:hanging="567"/>
        <w:contextualSpacing w:val="0"/>
        <w:jc w:val="both"/>
        <w:outlineLvl w:val="0"/>
        <w:rPr>
          <w:rFonts w:ascii="Century Gothic" w:eastAsiaTheme="majorEastAsia" w:hAnsi="Century Gothic" w:cs="Times New Roman"/>
          <w:b/>
          <w:bCs/>
          <w:vanish/>
          <w:color w:val="000000"/>
          <w:szCs w:val="20"/>
        </w:rPr>
      </w:pPr>
      <w:bookmarkStart w:id="45" w:name="_Toc176764711"/>
      <w:bookmarkStart w:id="46" w:name="_Toc176765472"/>
      <w:bookmarkStart w:id="47" w:name="_Toc176939987"/>
      <w:bookmarkStart w:id="48" w:name="_Toc178264227"/>
      <w:bookmarkStart w:id="49" w:name="_Toc178264429"/>
      <w:bookmarkStart w:id="50" w:name="_Toc178264632"/>
      <w:bookmarkStart w:id="51" w:name="_Toc178264835"/>
      <w:bookmarkEnd w:id="45"/>
      <w:bookmarkEnd w:id="46"/>
      <w:bookmarkEnd w:id="47"/>
      <w:bookmarkEnd w:id="48"/>
      <w:bookmarkEnd w:id="49"/>
      <w:bookmarkEnd w:id="50"/>
      <w:bookmarkEnd w:id="51"/>
    </w:p>
    <w:p w14:paraId="2D34A47D" w14:textId="77777777" w:rsidR="00325A2A" w:rsidRPr="00137267" w:rsidRDefault="00325A2A" w:rsidP="00B30835">
      <w:pPr>
        <w:pStyle w:val="PargrafodaLista"/>
        <w:widowControl w:val="0"/>
        <w:numPr>
          <w:ilvl w:val="0"/>
          <w:numId w:val="44"/>
        </w:numPr>
        <w:spacing w:after="120" w:line="276" w:lineRule="auto"/>
        <w:ind w:left="567" w:right="-15" w:hanging="567"/>
        <w:contextualSpacing w:val="0"/>
        <w:jc w:val="both"/>
        <w:outlineLvl w:val="0"/>
        <w:rPr>
          <w:rFonts w:ascii="Century Gothic" w:eastAsiaTheme="majorEastAsia" w:hAnsi="Century Gothic" w:cs="Times New Roman"/>
          <w:b/>
          <w:bCs/>
          <w:vanish/>
          <w:color w:val="000000"/>
          <w:szCs w:val="20"/>
        </w:rPr>
      </w:pPr>
      <w:bookmarkStart w:id="52" w:name="_Toc176764712"/>
      <w:bookmarkStart w:id="53" w:name="_Toc176765473"/>
      <w:bookmarkStart w:id="54" w:name="_Toc176939988"/>
      <w:bookmarkStart w:id="55" w:name="_Toc178264228"/>
      <w:bookmarkStart w:id="56" w:name="_Toc178264430"/>
      <w:bookmarkStart w:id="57" w:name="_Toc178264633"/>
      <w:bookmarkStart w:id="58" w:name="_Toc178264836"/>
      <w:bookmarkEnd w:id="52"/>
      <w:bookmarkEnd w:id="53"/>
      <w:bookmarkEnd w:id="54"/>
      <w:bookmarkEnd w:id="55"/>
      <w:bookmarkEnd w:id="56"/>
      <w:bookmarkEnd w:id="57"/>
      <w:bookmarkEnd w:id="58"/>
    </w:p>
    <w:p w14:paraId="5CCB9148" w14:textId="77777777" w:rsidR="00325A2A" w:rsidRPr="00137267" w:rsidRDefault="00325A2A" w:rsidP="00B30835">
      <w:pPr>
        <w:pStyle w:val="PargrafodaLista"/>
        <w:widowControl w:val="0"/>
        <w:numPr>
          <w:ilvl w:val="0"/>
          <w:numId w:val="44"/>
        </w:numPr>
        <w:spacing w:after="120" w:line="276" w:lineRule="auto"/>
        <w:ind w:left="567" w:right="-15" w:hanging="567"/>
        <w:contextualSpacing w:val="0"/>
        <w:jc w:val="both"/>
        <w:outlineLvl w:val="0"/>
        <w:rPr>
          <w:rFonts w:ascii="Century Gothic" w:eastAsiaTheme="majorEastAsia" w:hAnsi="Century Gothic" w:cs="Times New Roman"/>
          <w:b/>
          <w:bCs/>
          <w:vanish/>
          <w:color w:val="000000"/>
          <w:szCs w:val="20"/>
        </w:rPr>
      </w:pPr>
      <w:bookmarkStart w:id="59" w:name="_Toc176764713"/>
      <w:bookmarkStart w:id="60" w:name="_Toc176765474"/>
      <w:bookmarkStart w:id="61" w:name="_Toc176939989"/>
      <w:bookmarkStart w:id="62" w:name="_Toc178264229"/>
      <w:bookmarkStart w:id="63" w:name="_Toc178264431"/>
      <w:bookmarkStart w:id="64" w:name="_Toc178264634"/>
      <w:bookmarkStart w:id="65" w:name="_Toc178264837"/>
      <w:bookmarkEnd w:id="59"/>
      <w:bookmarkEnd w:id="60"/>
      <w:bookmarkEnd w:id="61"/>
      <w:bookmarkEnd w:id="62"/>
      <w:bookmarkEnd w:id="63"/>
      <w:bookmarkEnd w:id="64"/>
      <w:bookmarkEnd w:id="65"/>
    </w:p>
    <w:p w14:paraId="4E5AE494" w14:textId="77777777" w:rsidR="00325A2A" w:rsidRPr="00137267" w:rsidRDefault="00325A2A" w:rsidP="00B30835">
      <w:pPr>
        <w:pStyle w:val="PargrafodaLista"/>
        <w:widowControl w:val="0"/>
        <w:numPr>
          <w:ilvl w:val="0"/>
          <w:numId w:val="44"/>
        </w:numPr>
        <w:spacing w:after="120" w:line="276" w:lineRule="auto"/>
        <w:ind w:left="567" w:right="-15" w:hanging="567"/>
        <w:contextualSpacing w:val="0"/>
        <w:jc w:val="both"/>
        <w:outlineLvl w:val="0"/>
        <w:rPr>
          <w:rFonts w:ascii="Century Gothic" w:eastAsiaTheme="majorEastAsia" w:hAnsi="Century Gothic" w:cs="Times New Roman"/>
          <w:b/>
          <w:bCs/>
          <w:vanish/>
          <w:color w:val="000000"/>
          <w:szCs w:val="20"/>
        </w:rPr>
      </w:pPr>
      <w:bookmarkStart w:id="66" w:name="_Toc176764714"/>
      <w:bookmarkStart w:id="67" w:name="_Toc176765475"/>
      <w:bookmarkStart w:id="68" w:name="_Toc176939990"/>
      <w:bookmarkStart w:id="69" w:name="_Toc178264230"/>
      <w:bookmarkStart w:id="70" w:name="_Toc178264432"/>
      <w:bookmarkStart w:id="71" w:name="_Toc178264635"/>
      <w:bookmarkStart w:id="72" w:name="_Toc178264838"/>
      <w:bookmarkEnd w:id="66"/>
      <w:bookmarkEnd w:id="67"/>
      <w:bookmarkEnd w:id="68"/>
      <w:bookmarkEnd w:id="69"/>
      <w:bookmarkEnd w:id="70"/>
      <w:bookmarkEnd w:id="71"/>
      <w:bookmarkEnd w:id="72"/>
    </w:p>
    <w:p w14:paraId="65B559AF" w14:textId="77777777" w:rsidR="00325A2A" w:rsidRPr="00137267" w:rsidRDefault="00325A2A" w:rsidP="00B30835">
      <w:pPr>
        <w:pStyle w:val="PargrafodaLista"/>
        <w:widowControl w:val="0"/>
        <w:numPr>
          <w:ilvl w:val="0"/>
          <w:numId w:val="44"/>
        </w:numPr>
        <w:spacing w:after="120" w:line="276" w:lineRule="auto"/>
        <w:ind w:left="567" w:right="-15" w:hanging="567"/>
        <w:contextualSpacing w:val="0"/>
        <w:jc w:val="both"/>
        <w:outlineLvl w:val="0"/>
        <w:rPr>
          <w:rFonts w:ascii="Century Gothic" w:eastAsiaTheme="majorEastAsia" w:hAnsi="Century Gothic" w:cs="Times New Roman"/>
          <w:b/>
          <w:bCs/>
          <w:vanish/>
          <w:color w:val="000000"/>
          <w:szCs w:val="20"/>
        </w:rPr>
      </w:pPr>
      <w:bookmarkStart w:id="73" w:name="_Toc176764715"/>
      <w:bookmarkStart w:id="74" w:name="_Toc176765476"/>
      <w:bookmarkStart w:id="75" w:name="_Toc176939991"/>
      <w:bookmarkStart w:id="76" w:name="_Toc178264231"/>
      <w:bookmarkStart w:id="77" w:name="_Toc178264433"/>
      <w:bookmarkStart w:id="78" w:name="_Toc178264636"/>
      <w:bookmarkStart w:id="79" w:name="_Toc178264839"/>
      <w:bookmarkEnd w:id="73"/>
      <w:bookmarkEnd w:id="74"/>
      <w:bookmarkEnd w:id="75"/>
      <w:bookmarkEnd w:id="76"/>
      <w:bookmarkEnd w:id="77"/>
      <w:bookmarkEnd w:id="78"/>
      <w:bookmarkEnd w:id="79"/>
    </w:p>
    <w:p w14:paraId="6F79BFA7" w14:textId="77777777" w:rsidR="00325A2A" w:rsidRPr="00137267" w:rsidRDefault="00325A2A" w:rsidP="00B30835">
      <w:pPr>
        <w:pStyle w:val="PargrafodaLista"/>
        <w:widowControl w:val="0"/>
        <w:numPr>
          <w:ilvl w:val="0"/>
          <w:numId w:val="44"/>
        </w:numPr>
        <w:spacing w:after="120" w:line="276" w:lineRule="auto"/>
        <w:ind w:left="567" w:right="-15" w:hanging="567"/>
        <w:contextualSpacing w:val="0"/>
        <w:jc w:val="both"/>
        <w:outlineLvl w:val="0"/>
        <w:rPr>
          <w:rFonts w:ascii="Century Gothic" w:eastAsiaTheme="majorEastAsia" w:hAnsi="Century Gothic" w:cs="Times New Roman"/>
          <w:b/>
          <w:bCs/>
          <w:vanish/>
          <w:color w:val="000000"/>
          <w:szCs w:val="20"/>
        </w:rPr>
      </w:pPr>
      <w:bookmarkStart w:id="80" w:name="_Toc176764716"/>
      <w:bookmarkStart w:id="81" w:name="_Toc176765477"/>
      <w:bookmarkStart w:id="82" w:name="_Toc176939992"/>
      <w:bookmarkStart w:id="83" w:name="_Toc178264232"/>
      <w:bookmarkStart w:id="84" w:name="_Toc178264434"/>
      <w:bookmarkStart w:id="85" w:name="_Toc178264637"/>
      <w:bookmarkStart w:id="86" w:name="_Toc178264840"/>
      <w:bookmarkEnd w:id="80"/>
      <w:bookmarkEnd w:id="81"/>
      <w:bookmarkEnd w:id="82"/>
      <w:bookmarkEnd w:id="83"/>
      <w:bookmarkEnd w:id="84"/>
      <w:bookmarkEnd w:id="85"/>
      <w:bookmarkEnd w:id="86"/>
    </w:p>
    <w:p w14:paraId="04DE7463" w14:textId="77777777" w:rsidR="00325A2A" w:rsidRPr="00137267" w:rsidRDefault="00325A2A" w:rsidP="00B30835">
      <w:pPr>
        <w:pStyle w:val="PargrafodaLista"/>
        <w:widowControl w:val="0"/>
        <w:numPr>
          <w:ilvl w:val="0"/>
          <w:numId w:val="44"/>
        </w:numPr>
        <w:spacing w:after="120" w:line="276" w:lineRule="auto"/>
        <w:ind w:left="567" w:right="-15" w:hanging="567"/>
        <w:contextualSpacing w:val="0"/>
        <w:jc w:val="both"/>
        <w:outlineLvl w:val="0"/>
        <w:rPr>
          <w:rFonts w:ascii="Century Gothic" w:eastAsiaTheme="majorEastAsia" w:hAnsi="Century Gothic" w:cs="Times New Roman"/>
          <w:b/>
          <w:bCs/>
          <w:vanish/>
          <w:color w:val="000000"/>
          <w:szCs w:val="20"/>
        </w:rPr>
      </w:pPr>
      <w:bookmarkStart w:id="87" w:name="_Toc176764717"/>
      <w:bookmarkStart w:id="88" w:name="_Toc176765478"/>
      <w:bookmarkStart w:id="89" w:name="_Toc176939993"/>
      <w:bookmarkStart w:id="90" w:name="_Toc178264233"/>
      <w:bookmarkStart w:id="91" w:name="_Toc178264435"/>
      <w:bookmarkStart w:id="92" w:name="_Toc178264638"/>
      <w:bookmarkStart w:id="93" w:name="_Toc178264841"/>
      <w:bookmarkEnd w:id="87"/>
      <w:bookmarkEnd w:id="88"/>
      <w:bookmarkEnd w:id="89"/>
      <w:bookmarkEnd w:id="90"/>
      <w:bookmarkEnd w:id="91"/>
      <w:bookmarkEnd w:id="92"/>
      <w:bookmarkEnd w:id="93"/>
    </w:p>
    <w:p w14:paraId="22ADD1A6" w14:textId="77777777" w:rsidR="00325A2A" w:rsidRPr="00137267" w:rsidRDefault="00325A2A" w:rsidP="00B30835">
      <w:pPr>
        <w:pStyle w:val="PargrafodaLista"/>
        <w:widowControl w:val="0"/>
        <w:numPr>
          <w:ilvl w:val="0"/>
          <w:numId w:val="44"/>
        </w:numPr>
        <w:spacing w:after="120" w:line="276" w:lineRule="auto"/>
        <w:ind w:left="567" w:right="-15" w:hanging="567"/>
        <w:contextualSpacing w:val="0"/>
        <w:jc w:val="both"/>
        <w:outlineLvl w:val="0"/>
        <w:rPr>
          <w:rFonts w:ascii="Century Gothic" w:eastAsiaTheme="majorEastAsia" w:hAnsi="Century Gothic" w:cs="Times New Roman"/>
          <w:b/>
          <w:bCs/>
          <w:vanish/>
          <w:color w:val="000000"/>
          <w:szCs w:val="20"/>
        </w:rPr>
      </w:pPr>
      <w:bookmarkStart w:id="94" w:name="_Toc176764718"/>
      <w:bookmarkStart w:id="95" w:name="_Toc176765479"/>
      <w:bookmarkStart w:id="96" w:name="_Toc176939994"/>
      <w:bookmarkStart w:id="97" w:name="_Toc178264234"/>
      <w:bookmarkStart w:id="98" w:name="_Toc178264436"/>
      <w:bookmarkStart w:id="99" w:name="_Toc178264639"/>
      <w:bookmarkStart w:id="100" w:name="_Toc178264842"/>
      <w:bookmarkEnd w:id="94"/>
      <w:bookmarkEnd w:id="95"/>
      <w:bookmarkEnd w:id="96"/>
      <w:bookmarkEnd w:id="97"/>
      <w:bookmarkEnd w:id="98"/>
      <w:bookmarkEnd w:id="99"/>
      <w:bookmarkEnd w:id="100"/>
    </w:p>
    <w:p w14:paraId="0D5CF14C" w14:textId="77777777" w:rsidR="00325A2A" w:rsidRPr="00137267" w:rsidRDefault="00325A2A" w:rsidP="00B30835">
      <w:pPr>
        <w:pStyle w:val="PargrafodaLista"/>
        <w:widowControl w:val="0"/>
        <w:numPr>
          <w:ilvl w:val="0"/>
          <w:numId w:val="44"/>
        </w:numPr>
        <w:spacing w:after="120" w:line="276" w:lineRule="auto"/>
        <w:ind w:left="567" w:right="-15" w:hanging="567"/>
        <w:contextualSpacing w:val="0"/>
        <w:jc w:val="both"/>
        <w:outlineLvl w:val="0"/>
        <w:rPr>
          <w:rFonts w:ascii="Century Gothic" w:eastAsiaTheme="majorEastAsia" w:hAnsi="Century Gothic" w:cs="Times New Roman"/>
          <w:b/>
          <w:bCs/>
          <w:vanish/>
          <w:color w:val="000000"/>
          <w:szCs w:val="20"/>
        </w:rPr>
      </w:pPr>
      <w:bookmarkStart w:id="101" w:name="_Toc176764719"/>
      <w:bookmarkStart w:id="102" w:name="_Toc176765480"/>
      <w:bookmarkStart w:id="103" w:name="_Toc176939995"/>
      <w:bookmarkStart w:id="104" w:name="_Toc178264235"/>
      <w:bookmarkStart w:id="105" w:name="_Toc178264437"/>
      <w:bookmarkStart w:id="106" w:name="_Toc178264640"/>
      <w:bookmarkStart w:id="107" w:name="_Toc178264843"/>
      <w:bookmarkEnd w:id="101"/>
      <w:bookmarkEnd w:id="102"/>
      <w:bookmarkEnd w:id="103"/>
      <w:bookmarkEnd w:id="104"/>
      <w:bookmarkEnd w:id="105"/>
      <w:bookmarkEnd w:id="106"/>
      <w:bookmarkEnd w:id="107"/>
    </w:p>
    <w:p w14:paraId="5EBF9CEF" w14:textId="0150A1D4" w:rsidR="007D53CD" w:rsidRPr="00137267" w:rsidRDefault="007D53CD" w:rsidP="00B30835">
      <w:pPr>
        <w:pStyle w:val="Nivel01"/>
        <w:keepNext w:val="0"/>
        <w:keepLines w:val="0"/>
        <w:widowControl w:val="0"/>
        <w:numPr>
          <w:ilvl w:val="0"/>
          <w:numId w:val="44"/>
        </w:numPr>
        <w:spacing w:before="0"/>
        <w:ind w:left="567" w:hanging="567"/>
        <w:rPr>
          <w:rFonts w:ascii="Century Gothic" w:hAnsi="Century Gothic"/>
          <w:sz w:val="24"/>
          <w:szCs w:val="24"/>
        </w:rPr>
      </w:pPr>
      <w:bookmarkStart w:id="108" w:name="_Toc178264844"/>
      <w:r w:rsidRPr="00137267">
        <w:rPr>
          <w:rFonts w:ascii="Century Gothic" w:hAnsi="Century Gothic"/>
          <w:sz w:val="24"/>
          <w:szCs w:val="24"/>
        </w:rPr>
        <w:t>DO ENCAMINHAMENTO DA PROPOSTA VENCEDORA</w:t>
      </w:r>
      <w:bookmarkEnd w:id="108"/>
    </w:p>
    <w:p w14:paraId="4842BD78" w14:textId="77777777" w:rsidR="00B77F01" w:rsidRPr="00137267" w:rsidRDefault="00B77F01" w:rsidP="00B30835">
      <w:pPr>
        <w:pStyle w:val="PargrafodaLista"/>
        <w:widowControl w:val="0"/>
        <w:numPr>
          <w:ilvl w:val="0"/>
          <w:numId w:val="118"/>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109" w:name="_Toc176764323"/>
      <w:bookmarkStart w:id="110" w:name="_Toc176764515"/>
      <w:bookmarkStart w:id="111" w:name="_Toc176764721"/>
      <w:bookmarkStart w:id="112" w:name="_Toc176765482"/>
      <w:bookmarkStart w:id="113" w:name="_Toc176939997"/>
      <w:bookmarkStart w:id="114" w:name="_Toc178264237"/>
      <w:bookmarkStart w:id="115" w:name="_Toc178264439"/>
      <w:bookmarkStart w:id="116" w:name="_Toc178264642"/>
      <w:bookmarkStart w:id="117" w:name="_Toc178264845"/>
      <w:bookmarkEnd w:id="109"/>
      <w:bookmarkEnd w:id="110"/>
      <w:bookmarkEnd w:id="111"/>
      <w:bookmarkEnd w:id="112"/>
      <w:bookmarkEnd w:id="113"/>
      <w:bookmarkEnd w:id="114"/>
      <w:bookmarkEnd w:id="115"/>
      <w:bookmarkEnd w:id="116"/>
      <w:bookmarkEnd w:id="117"/>
    </w:p>
    <w:p w14:paraId="0FC40425" w14:textId="77777777" w:rsidR="00B77F01" w:rsidRPr="00137267" w:rsidRDefault="00B77F01" w:rsidP="00B30835">
      <w:pPr>
        <w:pStyle w:val="PargrafodaLista"/>
        <w:widowControl w:val="0"/>
        <w:numPr>
          <w:ilvl w:val="0"/>
          <w:numId w:val="118"/>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118" w:name="_Toc176764324"/>
      <w:bookmarkStart w:id="119" w:name="_Toc176764516"/>
      <w:bookmarkStart w:id="120" w:name="_Toc176764722"/>
      <w:bookmarkStart w:id="121" w:name="_Toc176765483"/>
      <w:bookmarkStart w:id="122" w:name="_Toc176939998"/>
      <w:bookmarkStart w:id="123" w:name="_Toc178264238"/>
      <w:bookmarkStart w:id="124" w:name="_Toc178264440"/>
      <w:bookmarkStart w:id="125" w:name="_Toc178264643"/>
      <w:bookmarkStart w:id="126" w:name="_Toc178264846"/>
      <w:bookmarkEnd w:id="118"/>
      <w:bookmarkEnd w:id="119"/>
      <w:bookmarkEnd w:id="120"/>
      <w:bookmarkEnd w:id="121"/>
      <w:bookmarkEnd w:id="122"/>
      <w:bookmarkEnd w:id="123"/>
      <w:bookmarkEnd w:id="124"/>
      <w:bookmarkEnd w:id="125"/>
      <w:bookmarkEnd w:id="126"/>
    </w:p>
    <w:p w14:paraId="38EB5E09" w14:textId="77777777" w:rsidR="00B77F01" w:rsidRPr="00137267" w:rsidRDefault="00B77F01" w:rsidP="00B30835">
      <w:pPr>
        <w:pStyle w:val="PargrafodaLista"/>
        <w:widowControl w:val="0"/>
        <w:numPr>
          <w:ilvl w:val="0"/>
          <w:numId w:val="118"/>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127" w:name="_Toc176764325"/>
      <w:bookmarkStart w:id="128" w:name="_Toc176764517"/>
      <w:bookmarkStart w:id="129" w:name="_Toc176764723"/>
      <w:bookmarkStart w:id="130" w:name="_Toc176765484"/>
      <w:bookmarkStart w:id="131" w:name="_Toc176939999"/>
      <w:bookmarkStart w:id="132" w:name="_Toc178264239"/>
      <w:bookmarkStart w:id="133" w:name="_Toc178264441"/>
      <w:bookmarkStart w:id="134" w:name="_Toc178264644"/>
      <w:bookmarkStart w:id="135" w:name="_Toc178264847"/>
      <w:bookmarkEnd w:id="127"/>
      <w:bookmarkEnd w:id="128"/>
      <w:bookmarkEnd w:id="129"/>
      <w:bookmarkEnd w:id="130"/>
      <w:bookmarkEnd w:id="131"/>
      <w:bookmarkEnd w:id="132"/>
      <w:bookmarkEnd w:id="133"/>
      <w:bookmarkEnd w:id="134"/>
      <w:bookmarkEnd w:id="135"/>
    </w:p>
    <w:p w14:paraId="769E7894"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58D0EB15"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21B6EC15"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656AC161"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79B7C636"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0A64EA4D"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4B14DAAA"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296D90D4"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738660BA"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14C0D232"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45FC2B11" w14:textId="77777777" w:rsidR="00412E7A" w:rsidRPr="00137267" w:rsidRDefault="00412E7A" w:rsidP="00B30835">
      <w:pPr>
        <w:pStyle w:val="PargrafodaLista"/>
        <w:widowControl w:val="0"/>
        <w:numPr>
          <w:ilvl w:val="0"/>
          <w:numId w:val="51"/>
        </w:numPr>
        <w:spacing w:after="120" w:line="276" w:lineRule="auto"/>
        <w:ind w:left="567" w:hanging="567"/>
        <w:contextualSpacing w:val="0"/>
        <w:jc w:val="both"/>
        <w:rPr>
          <w:rFonts w:ascii="Century Gothic" w:hAnsi="Century Gothic"/>
          <w:vanish/>
          <w:sz w:val="24"/>
        </w:rPr>
      </w:pPr>
    </w:p>
    <w:p w14:paraId="77F4730F" w14:textId="444C80F6" w:rsidR="007D53CD" w:rsidRPr="00137267" w:rsidRDefault="007D53CD" w:rsidP="00B30835">
      <w:pPr>
        <w:pStyle w:val="PargrafodaLista"/>
        <w:widowControl w:val="0"/>
        <w:numPr>
          <w:ilvl w:val="1"/>
          <w:numId w:val="51"/>
        </w:numPr>
        <w:spacing w:after="120" w:line="276" w:lineRule="auto"/>
        <w:ind w:left="567" w:hanging="567"/>
        <w:contextualSpacing w:val="0"/>
        <w:jc w:val="both"/>
        <w:rPr>
          <w:rFonts w:ascii="Century Gothic" w:hAnsi="Century Gothic"/>
          <w:b/>
          <w:sz w:val="24"/>
        </w:rPr>
      </w:pPr>
      <w:r w:rsidRPr="00137267">
        <w:rPr>
          <w:rFonts w:ascii="Century Gothic" w:hAnsi="Century Gothic"/>
          <w:sz w:val="24"/>
        </w:rPr>
        <w:t xml:space="preserve">A proposta final do licitante declarado vencedor deverá ser encaminhada no prazo de </w:t>
      </w:r>
      <w:r w:rsidR="00B77F01" w:rsidRPr="00137267">
        <w:rPr>
          <w:rFonts w:ascii="Century Gothic" w:hAnsi="Century Gothic"/>
          <w:sz w:val="24"/>
        </w:rPr>
        <w:t>04</w:t>
      </w:r>
      <w:r w:rsidRPr="00137267">
        <w:rPr>
          <w:rFonts w:ascii="Century Gothic" w:hAnsi="Century Gothic"/>
          <w:sz w:val="24"/>
        </w:rPr>
        <w:t xml:space="preserve"> (</w:t>
      </w:r>
      <w:r w:rsidR="00B77F01" w:rsidRPr="00137267">
        <w:rPr>
          <w:rFonts w:ascii="Century Gothic" w:hAnsi="Century Gothic"/>
          <w:sz w:val="24"/>
        </w:rPr>
        <w:t>quatro</w:t>
      </w:r>
      <w:r w:rsidRPr="00137267">
        <w:rPr>
          <w:rFonts w:ascii="Century Gothic" w:hAnsi="Century Gothic"/>
          <w:sz w:val="24"/>
        </w:rPr>
        <w:t xml:space="preserve">) </w:t>
      </w:r>
      <w:r w:rsidR="00986BD1" w:rsidRPr="00137267">
        <w:rPr>
          <w:rFonts w:ascii="Century Gothic" w:hAnsi="Century Gothic"/>
          <w:sz w:val="24"/>
        </w:rPr>
        <w:t>horas</w:t>
      </w:r>
      <w:r w:rsidRPr="00137267">
        <w:rPr>
          <w:rFonts w:ascii="Century Gothic" w:hAnsi="Century Gothic"/>
          <w:sz w:val="24"/>
        </w:rPr>
        <w:t>, a contar da solicitação do Pregoeiro no sistema eletrônico e deverá:</w:t>
      </w:r>
    </w:p>
    <w:p w14:paraId="26B4EED5" w14:textId="77777777" w:rsidR="00794636" w:rsidRPr="00137267" w:rsidRDefault="007D53CD" w:rsidP="00B30835">
      <w:pPr>
        <w:pStyle w:val="PargrafodaLista"/>
        <w:widowControl w:val="0"/>
        <w:numPr>
          <w:ilvl w:val="2"/>
          <w:numId w:val="51"/>
        </w:numPr>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rPr>
        <w:t>ser redigida em língua portuguesa, datilografada ou digitada, em uma via, sem emendas, rasuras, entrelinhas ou ressalvas, devendo a última folha ser assinada e as demais rubricadas pelo licitante ou seu representante legal.</w:t>
      </w:r>
    </w:p>
    <w:p w14:paraId="25BCDEFD" w14:textId="063B3142" w:rsidR="00AF5615" w:rsidRPr="00137267" w:rsidRDefault="00AF5615" w:rsidP="00B30835">
      <w:pPr>
        <w:pStyle w:val="PargrafodaLista"/>
        <w:widowControl w:val="0"/>
        <w:numPr>
          <w:ilvl w:val="2"/>
          <w:numId w:val="51"/>
        </w:numPr>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rPr>
        <w:lastRenderedPageBreak/>
        <w:t>apresentar a planilha de custos e formação de preços, devidamente ajustada ao lance vencedor</w:t>
      </w:r>
    </w:p>
    <w:p w14:paraId="59C359B7" w14:textId="04E5227E" w:rsidR="007D53CD" w:rsidRPr="00137267" w:rsidRDefault="007D53CD" w:rsidP="00B30835">
      <w:pPr>
        <w:pStyle w:val="PargrafodaLista"/>
        <w:widowControl w:val="0"/>
        <w:numPr>
          <w:ilvl w:val="2"/>
          <w:numId w:val="51"/>
        </w:numPr>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rPr>
        <w:t xml:space="preserve">conter a indicação do banco, número da conta e agência do </w:t>
      </w:r>
      <w:r w:rsidR="00B77F01" w:rsidRPr="00137267">
        <w:rPr>
          <w:rFonts w:ascii="Century Gothic" w:hAnsi="Century Gothic" w:cs="Times New Roman"/>
          <w:sz w:val="24"/>
        </w:rPr>
        <w:t>licitante vencedor</w:t>
      </w:r>
      <w:r w:rsidRPr="00137267">
        <w:rPr>
          <w:rFonts w:ascii="Century Gothic" w:hAnsi="Century Gothic" w:cs="Times New Roman"/>
          <w:sz w:val="24"/>
        </w:rPr>
        <w:t>, para fins de pagamento.</w:t>
      </w:r>
    </w:p>
    <w:p w14:paraId="36559819" w14:textId="42837836" w:rsidR="007D53CD" w:rsidRPr="00137267" w:rsidRDefault="007D53CD" w:rsidP="00B30835">
      <w:pPr>
        <w:pStyle w:val="PargrafodaLista"/>
        <w:widowControl w:val="0"/>
        <w:numPr>
          <w:ilvl w:val="2"/>
          <w:numId w:val="51"/>
        </w:numPr>
        <w:tabs>
          <w:tab w:val="left" w:pos="1701"/>
        </w:tabs>
        <w:spacing w:after="120" w:line="276" w:lineRule="auto"/>
        <w:ind w:left="1134" w:hanging="567"/>
        <w:contextualSpacing w:val="0"/>
        <w:jc w:val="both"/>
        <w:rPr>
          <w:rFonts w:ascii="Century Gothic" w:hAnsi="Century Gothic" w:cs="Times New Roman"/>
          <w:sz w:val="24"/>
        </w:rPr>
      </w:pPr>
      <w:r w:rsidRPr="00137267">
        <w:rPr>
          <w:rFonts w:ascii="Century Gothic" w:hAnsi="Century Gothic" w:cs="Times New Roman"/>
          <w:sz w:val="24"/>
        </w:rPr>
        <w:t>A proposta final deverá ser documentada nos autos e será levada em consideração no decorrer da execução do contrato e aplicação de eventual sanção à Contratada, se for o caso.</w:t>
      </w:r>
    </w:p>
    <w:p w14:paraId="0CB8D006" w14:textId="54BA20A6" w:rsidR="007D53CD" w:rsidRPr="00137267" w:rsidRDefault="007D53CD" w:rsidP="00B30835">
      <w:pPr>
        <w:pStyle w:val="PargrafodaLista"/>
        <w:widowControl w:val="0"/>
        <w:numPr>
          <w:ilvl w:val="1"/>
          <w:numId w:val="51"/>
        </w:numPr>
        <w:tabs>
          <w:tab w:val="left" w:pos="1701"/>
        </w:tabs>
        <w:spacing w:after="120" w:line="276" w:lineRule="auto"/>
        <w:ind w:left="567" w:hanging="567"/>
        <w:contextualSpacing w:val="0"/>
        <w:jc w:val="both"/>
        <w:rPr>
          <w:rFonts w:ascii="Century Gothic" w:hAnsi="Century Gothic" w:cs="Times New Roman"/>
          <w:sz w:val="24"/>
        </w:rPr>
      </w:pPr>
      <w:r w:rsidRPr="00137267">
        <w:rPr>
          <w:rFonts w:ascii="Century Gothic" w:hAnsi="Century Gothic" w:cs="Times New Roman"/>
          <w:sz w:val="24"/>
        </w:rPr>
        <w:t>Todas as especificações do objeto contidas na proposta vinculam a Contratada.</w:t>
      </w:r>
    </w:p>
    <w:p w14:paraId="1BDB43F7" w14:textId="4FD782E8" w:rsidR="0033499B" w:rsidRPr="00137267" w:rsidRDefault="0033499B" w:rsidP="00B30835">
      <w:pPr>
        <w:pStyle w:val="PargrafodaLista"/>
        <w:widowControl w:val="0"/>
        <w:numPr>
          <w:ilvl w:val="1"/>
          <w:numId w:val="51"/>
        </w:numPr>
        <w:tabs>
          <w:tab w:val="left" w:pos="1701"/>
        </w:tabs>
        <w:spacing w:after="120" w:line="276" w:lineRule="auto"/>
        <w:ind w:left="567" w:hanging="567"/>
        <w:contextualSpacing w:val="0"/>
        <w:jc w:val="both"/>
        <w:rPr>
          <w:rFonts w:ascii="Century Gothic" w:hAnsi="Century Gothic" w:cs="Times New Roman"/>
          <w:sz w:val="24"/>
        </w:rPr>
      </w:pPr>
      <w:r w:rsidRPr="00137267">
        <w:rPr>
          <w:rFonts w:ascii="Century Gothic" w:hAnsi="Century Gothic" w:cs="Times New Roman"/>
          <w:sz w:val="24"/>
        </w:rPr>
        <w:t>Os preços deverão ser expressos em moeda corrente nacional, o valor unitário em algarismos e o valor global em algarismos e por extenso.</w:t>
      </w:r>
    </w:p>
    <w:p w14:paraId="45CB13E7" w14:textId="77777777" w:rsidR="0033499B" w:rsidRPr="00137267" w:rsidRDefault="0033499B" w:rsidP="00B30835">
      <w:pPr>
        <w:pStyle w:val="PargrafodaLista"/>
        <w:widowControl w:val="0"/>
        <w:numPr>
          <w:ilvl w:val="1"/>
          <w:numId w:val="51"/>
        </w:numPr>
        <w:spacing w:after="120" w:line="276" w:lineRule="auto"/>
        <w:ind w:left="567" w:hanging="567"/>
        <w:contextualSpacing w:val="0"/>
        <w:jc w:val="both"/>
        <w:rPr>
          <w:rFonts w:ascii="Century Gothic" w:hAnsi="Century Gothic" w:cs="Times New Roman"/>
          <w:sz w:val="24"/>
        </w:rPr>
      </w:pPr>
      <w:r w:rsidRPr="00137267">
        <w:rPr>
          <w:rFonts w:ascii="Century Gothic" w:hAnsi="Century Gothic" w:cs="Times New Roman"/>
          <w:sz w:val="24"/>
        </w:rPr>
        <w:t>Ocorrendo divergência entre os preços unitários e o preço global, prevalecerão os primeiros; no caso de divergência entre os valores numéricos e os valores expressos por extenso, prevalecerão estes últimos.</w:t>
      </w:r>
    </w:p>
    <w:p w14:paraId="1AC74F19" w14:textId="74E72FC3" w:rsidR="0033499B" w:rsidRPr="00137267" w:rsidRDefault="0033499B" w:rsidP="00B30835">
      <w:pPr>
        <w:pStyle w:val="PargrafodaLista"/>
        <w:widowControl w:val="0"/>
        <w:numPr>
          <w:ilvl w:val="1"/>
          <w:numId w:val="51"/>
        </w:numPr>
        <w:tabs>
          <w:tab w:val="left" w:pos="1560"/>
        </w:tabs>
        <w:spacing w:after="120" w:line="276" w:lineRule="auto"/>
        <w:ind w:left="567" w:hanging="567"/>
        <w:contextualSpacing w:val="0"/>
        <w:jc w:val="both"/>
        <w:rPr>
          <w:rFonts w:ascii="Century Gothic" w:hAnsi="Century Gothic" w:cs="Times New Roman"/>
          <w:sz w:val="24"/>
        </w:rPr>
      </w:pPr>
      <w:r w:rsidRPr="00137267">
        <w:rPr>
          <w:rFonts w:ascii="Century Gothic" w:hAnsi="Century Gothic" w:cs="Times New Roman"/>
          <w:sz w:val="24"/>
        </w:rPr>
        <w:t>A oferta deverá ser firme e precisa, limitada, rigorosamente, ao objeto deste Edital, sem conter alternativas de preço ou de qualquer outra condição que induza o julgamento a mais de um resultado, sob pena de desclassificação.</w:t>
      </w:r>
    </w:p>
    <w:p w14:paraId="6B32452D" w14:textId="3107721D" w:rsidR="0033499B" w:rsidRPr="00137267" w:rsidRDefault="0033499B" w:rsidP="00B30835">
      <w:pPr>
        <w:pStyle w:val="PargrafodaLista"/>
        <w:widowControl w:val="0"/>
        <w:numPr>
          <w:ilvl w:val="1"/>
          <w:numId w:val="51"/>
        </w:numPr>
        <w:tabs>
          <w:tab w:val="left" w:pos="1560"/>
        </w:tabs>
        <w:spacing w:after="120" w:line="276" w:lineRule="auto"/>
        <w:ind w:left="567" w:hanging="567"/>
        <w:contextualSpacing w:val="0"/>
        <w:jc w:val="both"/>
        <w:rPr>
          <w:rFonts w:ascii="Century Gothic" w:hAnsi="Century Gothic" w:cs="Times New Roman"/>
          <w:sz w:val="24"/>
        </w:rPr>
      </w:pPr>
      <w:r w:rsidRPr="00137267">
        <w:rPr>
          <w:rFonts w:ascii="Century Gothic" w:hAnsi="Century Gothic" w:cs="Times New Roman"/>
          <w:sz w:val="24"/>
        </w:rPr>
        <w:t>A proposta deverá obedecer aos termos deste Edital e seus Anexos, não sendo considerada aquela que não corresponda às especificações ali contidas ou que estabeleça vínculo à proposta de outro licitante.</w:t>
      </w:r>
    </w:p>
    <w:p w14:paraId="1C8B8941" w14:textId="0B697851" w:rsidR="006A6813" w:rsidRPr="00137267" w:rsidRDefault="0033499B" w:rsidP="00B30835">
      <w:pPr>
        <w:pStyle w:val="PargrafodaLista"/>
        <w:widowControl w:val="0"/>
        <w:numPr>
          <w:ilvl w:val="1"/>
          <w:numId w:val="51"/>
        </w:numPr>
        <w:tabs>
          <w:tab w:val="left" w:pos="1560"/>
        </w:tabs>
        <w:spacing w:after="120" w:line="276" w:lineRule="auto"/>
        <w:ind w:left="567" w:hanging="567"/>
        <w:contextualSpacing w:val="0"/>
        <w:jc w:val="both"/>
        <w:rPr>
          <w:rFonts w:ascii="Century Gothic" w:hAnsi="Century Gothic" w:cs="Times New Roman"/>
          <w:sz w:val="24"/>
        </w:rPr>
      </w:pPr>
      <w:r w:rsidRPr="00137267">
        <w:rPr>
          <w:rFonts w:ascii="Century Gothic" w:hAnsi="Century Gothic" w:cs="Times New Roman"/>
          <w:color w:val="000000"/>
          <w:sz w:val="24"/>
        </w:rPr>
        <w:t>As propostas que contenham a descrição do objeto, o valor e os documentos complementares estarão disponíveis na internet, após a homologação.</w:t>
      </w:r>
    </w:p>
    <w:p w14:paraId="683975DE" w14:textId="77777777" w:rsidR="00D15C96" w:rsidRPr="00137267" w:rsidRDefault="00D15C96" w:rsidP="00B30835">
      <w:pPr>
        <w:pStyle w:val="PargrafodaLista"/>
        <w:widowControl w:val="0"/>
        <w:tabs>
          <w:tab w:val="left" w:pos="1560"/>
        </w:tabs>
        <w:spacing w:after="120" w:line="276" w:lineRule="auto"/>
        <w:ind w:left="567"/>
        <w:contextualSpacing w:val="0"/>
        <w:jc w:val="both"/>
        <w:rPr>
          <w:rFonts w:ascii="Century Gothic" w:hAnsi="Century Gothic" w:cs="Times New Roman"/>
          <w:sz w:val="24"/>
        </w:rPr>
      </w:pPr>
    </w:p>
    <w:p w14:paraId="15F5DB7C" w14:textId="77777777" w:rsidR="000F104D" w:rsidRPr="00137267" w:rsidRDefault="000F104D" w:rsidP="00B30835">
      <w:pPr>
        <w:pStyle w:val="Nivel01"/>
        <w:keepNext w:val="0"/>
        <w:keepLines w:val="0"/>
        <w:widowControl w:val="0"/>
        <w:numPr>
          <w:ilvl w:val="0"/>
          <w:numId w:val="52"/>
        </w:numPr>
        <w:spacing w:before="0"/>
        <w:ind w:left="567" w:right="0" w:hanging="567"/>
        <w:rPr>
          <w:rFonts w:ascii="Century Gothic" w:hAnsi="Century Gothic"/>
          <w:sz w:val="24"/>
          <w:szCs w:val="24"/>
          <w:lang w:eastAsia="en-US"/>
        </w:rPr>
      </w:pPr>
      <w:bookmarkStart w:id="136" w:name="_Toc178264848"/>
      <w:r w:rsidRPr="00137267">
        <w:rPr>
          <w:rFonts w:ascii="Century Gothic" w:hAnsi="Century Gothic"/>
          <w:sz w:val="24"/>
          <w:szCs w:val="24"/>
          <w:lang w:eastAsia="en-US"/>
        </w:rPr>
        <w:t xml:space="preserve">DOS </w:t>
      </w:r>
      <w:r w:rsidRPr="00137267">
        <w:rPr>
          <w:rFonts w:ascii="Century Gothic" w:hAnsi="Century Gothic"/>
          <w:sz w:val="24"/>
          <w:szCs w:val="24"/>
        </w:rPr>
        <w:t>RECURSOS</w:t>
      </w:r>
      <w:bookmarkEnd w:id="136"/>
    </w:p>
    <w:p w14:paraId="08361E5B"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27A3C837"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53D6401A"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2C58ACB2"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6E7D1443"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61B5BF16"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3F4EE1BF"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6F36D71D"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38DA67A8"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549C89E3"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259BAA78"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4FBB10C0" w14:textId="77777777" w:rsidR="00754873" w:rsidRPr="00137267" w:rsidRDefault="00754873" w:rsidP="00B30835">
      <w:pPr>
        <w:pStyle w:val="PargrafodaLista"/>
        <w:widowControl w:val="0"/>
        <w:numPr>
          <w:ilvl w:val="0"/>
          <w:numId w:val="105"/>
        </w:numPr>
        <w:spacing w:after="120" w:line="276" w:lineRule="auto"/>
        <w:ind w:left="567" w:hanging="567"/>
        <w:contextualSpacing w:val="0"/>
        <w:jc w:val="both"/>
        <w:rPr>
          <w:rFonts w:ascii="Century Gothic" w:hAnsi="Century Gothic" w:cs="Times New Roman"/>
          <w:vanish/>
          <w:sz w:val="24"/>
          <w:lang w:eastAsia="en-US"/>
        </w:rPr>
      </w:pPr>
    </w:p>
    <w:p w14:paraId="76A7827D" w14:textId="5FE783E0" w:rsidR="00794636" w:rsidRPr="00137267" w:rsidRDefault="00794636" w:rsidP="00B30835">
      <w:pPr>
        <w:pStyle w:val="Normal1"/>
        <w:widowControl w:val="0"/>
        <w:numPr>
          <w:ilvl w:val="1"/>
          <w:numId w:val="105"/>
        </w:numPr>
        <w:spacing w:after="120" w:line="276" w:lineRule="auto"/>
        <w:ind w:left="567" w:hanging="567"/>
        <w:jc w:val="both"/>
        <w:rPr>
          <w:rFonts w:ascii="Century Gothic" w:hAnsi="Century Gothic"/>
          <w:szCs w:val="24"/>
        </w:rPr>
      </w:pPr>
      <w:r w:rsidRPr="00137267">
        <w:rPr>
          <w:rFonts w:ascii="Century Gothic" w:hAnsi="Century Gothic"/>
          <w:szCs w:val="24"/>
        </w:rPr>
        <w:t>A interposição de recurso referente à habilitação ou inabilitação de licitantes e julgamento das propostas observará o disposto no art. 165, da Lei nº 14.133/21.</w:t>
      </w:r>
    </w:p>
    <w:p w14:paraId="1345E62E" w14:textId="32C23776" w:rsidR="00794636" w:rsidRPr="00137267" w:rsidRDefault="00794636" w:rsidP="00B30835">
      <w:pPr>
        <w:pStyle w:val="Normal1"/>
        <w:widowControl w:val="0"/>
        <w:numPr>
          <w:ilvl w:val="1"/>
          <w:numId w:val="105"/>
        </w:numPr>
        <w:suppressAutoHyphens/>
        <w:spacing w:after="120" w:line="276" w:lineRule="auto"/>
        <w:ind w:left="567" w:hanging="567"/>
        <w:jc w:val="both"/>
        <w:rPr>
          <w:rFonts w:ascii="Century Gothic" w:hAnsi="Century Gothic"/>
          <w:szCs w:val="24"/>
        </w:rPr>
      </w:pPr>
      <w:r w:rsidRPr="00137267">
        <w:rPr>
          <w:rFonts w:ascii="Century Gothic" w:hAnsi="Century Gothic"/>
          <w:szCs w:val="24"/>
        </w:rPr>
        <w:t xml:space="preserve">Após cada fase da licitação, os autos do processo ficarão com vista franqueada aos interessados, pelo prazo </w:t>
      </w:r>
      <w:r w:rsidR="00DB772A" w:rsidRPr="00137267">
        <w:rPr>
          <w:rFonts w:ascii="Century Gothic" w:hAnsi="Century Gothic"/>
          <w:szCs w:val="24"/>
        </w:rPr>
        <w:t xml:space="preserve">de 15 (quinze minutos) </w:t>
      </w:r>
      <w:r w:rsidRPr="00137267">
        <w:rPr>
          <w:rFonts w:ascii="Century Gothic" w:hAnsi="Century Gothic"/>
          <w:szCs w:val="24"/>
        </w:rPr>
        <w:t>necessário à interposição de recursos.</w:t>
      </w:r>
    </w:p>
    <w:p w14:paraId="7B9C346B" w14:textId="77777777" w:rsidR="00794636" w:rsidRPr="00137267" w:rsidRDefault="00794636" w:rsidP="00B30835">
      <w:pPr>
        <w:pStyle w:val="Normal1"/>
        <w:widowControl w:val="0"/>
        <w:numPr>
          <w:ilvl w:val="1"/>
          <w:numId w:val="105"/>
        </w:numPr>
        <w:suppressAutoHyphens/>
        <w:spacing w:after="120" w:line="276" w:lineRule="auto"/>
        <w:ind w:left="567" w:hanging="567"/>
        <w:jc w:val="both"/>
        <w:rPr>
          <w:rFonts w:ascii="Century Gothic" w:hAnsi="Century Gothic"/>
          <w:szCs w:val="24"/>
        </w:rPr>
      </w:pPr>
      <w:r w:rsidRPr="00137267">
        <w:rPr>
          <w:rFonts w:ascii="Century Gothic" w:hAnsi="Century Gothic"/>
          <w:szCs w:val="24"/>
        </w:rPr>
        <w:t xml:space="preserve">O recurso da decisão que habilitar ou inabilitar licitantes e que julgar as propostas terá efeito </w:t>
      </w:r>
      <w:r w:rsidRPr="00137267">
        <w:rPr>
          <w:rFonts w:ascii="Century Gothic" w:eastAsia="Zurich BT" w:hAnsi="Century Gothic"/>
          <w:bCs/>
          <w:szCs w:val="24"/>
        </w:rPr>
        <w:t>suspensivo</w:t>
      </w:r>
      <w:r w:rsidRPr="00137267">
        <w:rPr>
          <w:rFonts w:ascii="Century Gothic" w:hAnsi="Century Gothic"/>
          <w:szCs w:val="24"/>
        </w:rPr>
        <w:t>, podendo a autoridade competente, motivadamente e presentes razões de interesse público, atribuir aos demais recursos interpostos, eficácia suspensiva.</w:t>
      </w:r>
    </w:p>
    <w:p w14:paraId="3293F88A" w14:textId="39B977FD" w:rsidR="00794636" w:rsidRPr="00137267" w:rsidRDefault="00794636" w:rsidP="00B30835">
      <w:pPr>
        <w:pStyle w:val="Normal1"/>
        <w:widowControl w:val="0"/>
        <w:numPr>
          <w:ilvl w:val="1"/>
          <w:numId w:val="105"/>
        </w:numPr>
        <w:suppressAutoHyphens/>
        <w:spacing w:after="120" w:line="276" w:lineRule="auto"/>
        <w:ind w:left="567" w:hanging="567"/>
        <w:jc w:val="both"/>
        <w:rPr>
          <w:rFonts w:ascii="Century Gothic" w:hAnsi="Century Gothic"/>
          <w:szCs w:val="24"/>
        </w:rPr>
      </w:pPr>
      <w:r w:rsidRPr="00137267">
        <w:rPr>
          <w:rFonts w:ascii="Century Gothic" w:hAnsi="Century Gothic"/>
          <w:szCs w:val="24"/>
        </w:rPr>
        <w:lastRenderedPageBreak/>
        <w:t xml:space="preserve">Os recursos deverão ser </w:t>
      </w:r>
      <w:r w:rsidR="005C5B03" w:rsidRPr="00137267">
        <w:rPr>
          <w:rFonts w:ascii="Century Gothic" w:hAnsi="Century Gothic"/>
          <w:szCs w:val="24"/>
        </w:rPr>
        <w:t>anexados</w:t>
      </w:r>
      <w:r w:rsidR="00DB772A" w:rsidRPr="00137267">
        <w:rPr>
          <w:rFonts w:ascii="Century Gothic" w:hAnsi="Century Gothic"/>
          <w:szCs w:val="24"/>
        </w:rPr>
        <w:t xml:space="preserve"> em campo próprio do sistema</w:t>
      </w:r>
      <w:r w:rsidR="005C5B03" w:rsidRPr="00137267">
        <w:rPr>
          <w:rFonts w:ascii="Century Gothic" w:hAnsi="Century Gothic"/>
          <w:szCs w:val="24"/>
        </w:rPr>
        <w:t xml:space="preserve"> no</w:t>
      </w:r>
      <w:r w:rsidRPr="00137267">
        <w:rPr>
          <w:rFonts w:ascii="Century Gothic" w:hAnsi="Century Gothic"/>
          <w:szCs w:val="24"/>
        </w:rPr>
        <w:t xml:space="preserve"> </w:t>
      </w:r>
      <w:r w:rsidR="005C5B03" w:rsidRPr="00137267">
        <w:rPr>
          <w:rFonts w:ascii="Century Gothic" w:hAnsi="Century Gothic"/>
          <w:szCs w:val="24"/>
        </w:rPr>
        <w:t xml:space="preserve">sítio eletrônico: </w:t>
      </w:r>
      <w:hyperlink r:id="rId19" w:history="1">
        <w:r w:rsidR="005C5B03" w:rsidRPr="00137267">
          <w:rPr>
            <w:rStyle w:val="Hiperligao"/>
            <w:rFonts w:ascii="Century Gothic" w:hAnsi="Century Gothic"/>
            <w:szCs w:val="24"/>
          </w:rPr>
          <w:t>https://comprasbr.com.br/</w:t>
        </w:r>
      </w:hyperlink>
      <w:r w:rsidR="005C5B03" w:rsidRPr="00137267">
        <w:rPr>
          <w:rFonts w:ascii="Century Gothic" w:hAnsi="Century Gothic"/>
          <w:szCs w:val="24"/>
        </w:rPr>
        <w:t>.</w:t>
      </w:r>
      <w:r w:rsidRPr="00137267">
        <w:rPr>
          <w:rFonts w:ascii="Century Gothic" w:hAnsi="Century Gothic"/>
          <w:szCs w:val="24"/>
        </w:rPr>
        <w:t xml:space="preserve"> </w:t>
      </w:r>
    </w:p>
    <w:p w14:paraId="71B28FC9" w14:textId="77777777" w:rsidR="00794636" w:rsidRPr="00137267" w:rsidRDefault="00794636" w:rsidP="00B30835">
      <w:pPr>
        <w:pStyle w:val="Normal1"/>
        <w:widowControl w:val="0"/>
        <w:numPr>
          <w:ilvl w:val="1"/>
          <w:numId w:val="105"/>
        </w:numPr>
        <w:suppressAutoHyphens/>
        <w:spacing w:after="120" w:line="276" w:lineRule="auto"/>
        <w:ind w:left="567" w:hanging="567"/>
        <w:jc w:val="both"/>
        <w:rPr>
          <w:rFonts w:ascii="Century Gothic" w:hAnsi="Century Gothic"/>
          <w:szCs w:val="24"/>
        </w:rPr>
      </w:pPr>
      <w:r w:rsidRPr="00137267">
        <w:rPr>
          <w:rFonts w:ascii="Century Gothic" w:hAnsi="Century Gothic"/>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F5F38A0" w14:textId="77777777" w:rsidR="005C5B03" w:rsidRPr="00137267" w:rsidRDefault="00794636" w:rsidP="00B30835">
      <w:pPr>
        <w:pStyle w:val="Nivel2"/>
        <w:widowControl w:val="0"/>
        <w:numPr>
          <w:ilvl w:val="1"/>
          <w:numId w:val="105"/>
        </w:numPr>
        <w:spacing w:before="0"/>
        <w:ind w:left="567" w:hanging="567"/>
        <w:rPr>
          <w:rFonts w:ascii="Century Gothic" w:hAnsi="Century Gothic"/>
          <w:sz w:val="24"/>
          <w:szCs w:val="24"/>
        </w:rPr>
      </w:pPr>
      <w:r w:rsidRPr="00137267">
        <w:rPr>
          <w:rFonts w:ascii="Century Gothic" w:hAnsi="Century Gothic"/>
          <w:sz w:val="24"/>
          <w:szCs w:val="24"/>
        </w:rPr>
        <w:t>Os recursos interpostos fora do prazo não serão conhecidos.</w:t>
      </w:r>
      <w:r w:rsidR="005C5B03" w:rsidRPr="00137267">
        <w:rPr>
          <w:rFonts w:ascii="Century Gothic" w:hAnsi="Century Gothic"/>
          <w:sz w:val="24"/>
          <w:szCs w:val="24"/>
        </w:rPr>
        <w:t xml:space="preserve"> </w:t>
      </w:r>
    </w:p>
    <w:p w14:paraId="738A2F1C" w14:textId="6FA45BB6" w:rsidR="005C5B03" w:rsidRPr="00137267" w:rsidRDefault="005C5B03" w:rsidP="00B30835">
      <w:pPr>
        <w:pStyle w:val="Nivel2"/>
        <w:widowControl w:val="0"/>
        <w:numPr>
          <w:ilvl w:val="1"/>
          <w:numId w:val="105"/>
        </w:numPr>
        <w:spacing w:before="0"/>
        <w:ind w:left="567" w:hanging="567"/>
        <w:rPr>
          <w:rFonts w:ascii="Century Gothic" w:hAnsi="Century Gothic"/>
          <w:sz w:val="24"/>
          <w:szCs w:val="24"/>
        </w:rPr>
      </w:pPr>
      <w:r w:rsidRPr="00137267">
        <w:rPr>
          <w:rFonts w:ascii="Century Gothic" w:hAnsi="Century Gothic"/>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73E49A6" w14:textId="77777777" w:rsidR="005C5B03" w:rsidRPr="00137267" w:rsidRDefault="005C5B03" w:rsidP="00B30835">
      <w:pPr>
        <w:pStyle w:val="Nivel2"/>
        <w:widowControl w:val="0"/>
        <w:numPr>
          <w:ilvl w:val="1"/>
          <w:numId w:val="105"/>
        </w:numPr>
        <w:spacing w:before="0"/>
        <w:ind w:left="567" w:hanging="567"/>
        <w:rPr>
          <w:rFonts w:ascii="Century Gothic" w:hAnsi="Century Gothic"/>
          <w:sz w:val="24"/>
          <w:szCs w:val="24"/>
        </w:rPr>
      </w:pPr>
      <w:r w:rsidRPr="00137267">
        <w:rPr>
          <w:rFonts w:ascii="Century Gothic" w:hAnsi="Century Gothic"/>
          <w:sz w:val="24"/>
          <w:szCs w:val="24"/>
        </w:rPr>
        <w:t xml:space="preserve">O recurso e o pedido de reconsideração terão efeito suspensivo do ato ou da decisão recorrida até que sobrevenha decisão final da autoridade competente. </w:t>
      </w:r>
    </w:p>
    <w:p w14:paraId="4B9C1E2D" w14:textId="77777777" w:rsidR="005C5B03" w:rsidRPr="00137267" w:rsidRDefault="005C5B03" w:rsidP="00B30835">
      <w:pPr>
        <w:pStyle w:val="Nivel2"/>
        <w:widowControl w:val="0"/>
        <w:numPr>
          <w:ilvl w:val="1"/>
          <w:numId w:val="105"/>
        </w:numPr>
        <w:spacing w:before="0"/>
        <w:ind w:left="567" w:hanging="567"/>
        <w:rPr>
          <w:rFonts w:ascii="Century Gothic" w:hAnsi="Century Gothic"/>
          <w:sz w:val="24"/>
          <w:szCs w:val="24"/>
        </w:rPr>
      </w:pPr>
      <w:r w:rsidRPr="00137267">
        <w:rPr>
          <w:rFonts w:ascii="Century Gothic" w:hAnsi="Century Gothic"/>
          <w:sz w:val="24"/>
          <w:szCs w:val="24"/>
        </w:rPr>
        <w:t xml:space="preserve">O acolhimento do recurso invalida tão somente os atos insuscetíveis de aproveitamento. </w:t>
      </w:r>
    </w:p>
    <w:p w14:paraId="3F3E7904" w14:textId="2D0F011F" w:rsidR="005C5B03" w:rsidRPr="00137267" w:rsidRDefault="005C5B03" w:rsidP="00B30835">
      <w:pPr>
        <w:pStyle w:val="Nivel2"/>
        <w:widowControl w:val="0"/>
        <w:numPr>
          <w:ilvl w:val="1"/>
          <w:numId w:val="105"/>
        </w:numPr>
        <w:spacing w:before="0"/>
        <w:ind w:left="567" w:hanging="567"/>
        <w:rPr>
          <w:rFonts w:ascii="Century Gothic" w:hAnsi="Century Gothic"/>
          <w:sz w:val="24"/>
          <w:szCs w:val="24"/>
        </w:rPr>
      </w:pPr>
      <w:r w:rsidRPr="00137267">
        <w:rPr>
          <w:rFonts w:ascii="Century Gothic" w:hAnsi="Century Gothic"/>
          <w:sz w:val="24"/>
          <w:szCs w:val="24"/>
        </w:rPr>
        <w:t xml:space="preserve">Os autos do processo permanecerão com vista franqueada aos interessados no sítio eletrônico: </w:t>
      </w:r>
      <w:hyperlink r:id="rId20" w:history="1">
        <w:r w:rsidRPr="00137267">
          <w:rPr>
            <w:rStyle w:val="Hiperligao"/>
            <w:rFonts w:ascii="Century Gothic" w:hAnsi="Century Gothic"/>
            <w:sz w:val="24"/>
            <w:szCs w:val="24"/>
          </w:rPr>
          <w:t>https://comprasbr.com.br/</w:t>
        </w:r>
      </w:hyperlink>
      <w:r w:rsidRPr="00137267">
        <w:rPr>
          <w:rFonts w:ascii="Century Gothic" w:hAnsi="Century Gothic"/>
          <w:sz w:val="24"/>
          <w:szCs w:val="24"/>
        </w:rPr>
        <w:t>.</w:t>
      </w:r>
    </w:p>
    <w:p w14:paraId="33AAC759" w14:textId="77777777" w:rsidR="00D15C96" w:rsidRPr="00137267" w:rsidRDefault="00D15C96" w:rsidP="00B30835">
      <w:pPr>
        <w:pStyle w:val="Nivel2"/>
        <w:widowControl w:val="0"/>
        <w:numPr>
          <w:ilvl w:val="0"/>
          <w:numId w:val="0"/>
        </w:numPr>
        <w:spacing w:before="0"/>
        <w:ind w:left="567"/>
        <w:rPr>
          <w:rFonts w:ascii="Century Gothic" w:hAnsi="Century Gothic"/>
          <w:sz w:val="24"/>
          <w:szCs w:val="24"/>
        </w:rPr>
      </w:pPr>
    </w:p>
    <w:p w14:paraId="36C3BF44" w14:textId="77777777" w:rsidR="000F104D" w:rsidRPr="00137267" w:rsidRDefault="00A03AB2" w:rsidP="00B30835">
      <w:pPr>
        <w:pStyle w:val="Nivel01"/>
        <w:keepNext w:val="0"/>
        <w:keepLines w:val="0"/>
        <w:widowControl w:val="0"/>
        <w:numPr>
          <w:ilvl w:val="0"/>
          <w:numId w:val="105"/>
        </w:numPr>
        <w:spacing w:before="0"/>
        <w:ind w:left="567" w:right="0" w:hanging="567"/>
        <w:rPr>
          <w:rFonts w:ascii="Century Gothic" w:hAnsi="Century Gothic"/>
          <w:sz w:val="24"/>
          <w:szCs w:val="24"/>
        </w:rPr>
      </w:pPr>
      <w:bookmarkStart w:id="137" w:name="_Toc178264849"/>
      <w:r w:rsidRPr="00137267">
        <w:rPr>
          <w:rFonts w:ascii="Century Gothic" w:hAnsi="Century Gothic"/>
          <w:sz w:val="24"/>
          <w:szCs w:val="24"/>
        </w:rPr>
        <w:t>DA GARANTIA DE EXECUÇÃO</w:t>
      </w:r>
      <w:bookmarkEnd w:id="137"/>
    </w:p>
    <w:p w14:paraId="02262492"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C068EF3"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40A7D94"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7BD385D"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5C24C4F"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37F59E2"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27028F7"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6A4B5AC"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E5ECFA3"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78223FDC"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677D0914"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7B3601B"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65D23C6"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FDE6B54" w14:textId="64530FF1" w:rsidR="00794636" w:rsidRPr="00137267" w:rsidRDefault="00794636" w:rsidP="00B30835">
      <w:pPr>
        <w:pStyle w:val="Nvel2-Red"/>
        <w:widowControl w:val="0"/>
        <w:numPr>
          <w:ilvl w:val="1"/>
          <w:numId w:val="106"/>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Não haverá exigência de garantia de execução para a presente contratação.</w:t>
      </w:r>
    </w:p>
    <w:p w14:paraId="61976CC9" w14:textId="77777777" w:rsidR="00D15C96" w:rsidRPr="00137267" w:rsidRDefault="00D15C96" w:rsidP="00B30835">
      <w:pPr>
        <w:pStyle w:val="Nvel2-Red"/>
        <w:widowControl w:val="0"/>
        <w:spacing w:before="0"/>
        <w:ind w:left="567"/>
        <w:rPr>
          <w:rFonts w:ascii="Century Gothic" w:hAnsi="Century Gothic"/>
          <w:i w:val="0"/>
          <w:iCs w:val="0"/>
          <w:color w:val="auto"/>
          <w:sz w:val="24"/>
          <w:szCs w:val="24"/>
        </w:rPr>
      </w:pPr>
    </w:p>
    <w:p w14:paraId="205A0B2A"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5BF0604D"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5794BCE6"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58F71113"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39530839"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649F16A0"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510CF43B"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6D3A25CF"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4D06E838"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42ED5F2E"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0BCB127C"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37B2674D"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58C9F669" w14:textId="77777777" w:rsidR="00B757F8" w:rsidRPr="00137267" w:rsidRDefault="00B757F8" w:rsidP="00B30835">
      <w:pPr>
        <w:pStyle w:val="PargrafodaLista"/>
        <w:widowControl w:val="0"/>
        <w:numPr>
          <w:ilvl w:val="0"/>
          <w:numId w:val="80"/>
        </w:numPr>
        <w:spacing w:after="120"/>
        <w:ind w:left="567" w:hanging="567"/>
        <w:rPr>
          <w:rFonts w:ascii="Century Gothic" w:hAnsi="Century Gothic"/>
          <w:i/>
          <w:iCs/>
          <w:vanish/>
          <w:sz w:val="24"/>
        </w:rPr>
      </w:pPr>
    </w:p>
    <w:p w14:paraId="0F138E83" w14:textId="77777777" w:rsidR="00B757F8" w:rsidRPr="00137267" w:rsidRDefault="00B757F8" w:rsidP="00B30835">
      <w:pPr>
        <w:pStyle w:val="PargrafodaLista"/>
        <w:widowControl w:val="0"/>
        <w:numPr>
          <w:ilvl w:val="1"/>
          <w:numId w:val="80"/>
        </w:numPr>
        <w:spacing w:after="120"/>
        <w:ind w:left="567" w:hanging="567"/>
        <w:rPr>
          <w:rFonts w:ascii="Century Gothic" w:hAnsi="Century Gothic"/>
          <w:i/>
          <w:iCs/>
          <w:vanish/>
          <w:sz w:val="24"/>
        </w:rPr>
      </w:pPr>
    </w:p>
    <w:p w14:paraId="51235E9F" w14:textId="6B703D14" w:rsidR="00C024E8" w:rsidRPr="00137267" w:rsidRDefault="00C024E8" w:rsidP="00B30835">
      <w:pPr>
        <w:pStyle w:val="Nivel01"/>
        <w:keepNext w:val="0"/>
        <w:keepLines w:val="0"/>
        <w:widowControl w:val="0"/>
        <w:numPr>
          <w:ilvl w:val="0"/>
          <w:numId w:val="80"/>
        </w:numPr>
        <w:spacing w:before="0"/>
        <w:ind w:left="567" w:right="0" w:hanging="567"/>
        <w:rPr>
          <w:rFonts w:ascii="Century Gothic" w:hAnsi="Century Gothic"/>
          <w:sz w:val="24"/>
          <w:szCs w:val="24"/>
        </w:rPr>
      </w:pPr>
      <w:bookmarkStart w:id="138" w:name="_Toc178264850"/>
      <w:r w:rsidRPr="00137267">
        <w:rPr>
          <w:rFonts w:ascii="Century Gothic" w:hAnsi="Century Gothic"/>
          <w:sz w:val="24"/>
          <w:szCs w:val="24"/>
        </w:rPr>
        <w:t>DA ATA DE REGISTRO DE PREÇOS</w:t>
      </w:r>
      <w:r w:rsidR="00AA1A2D" w:rsidRPr="00137267">
        <w:rPr>
          <w:rFonts w:ascii="Century Gothic" w:hAnsi="Century Gothic"/>
          <w:sz w:val="24"/>
          <w:szCs w:val="24"/>
        </w:rPr>
        <w:t>.</w:t>
      </w:r>
      <w:bookmarkEnd w:id="138"/>
    </w:p>
    <w:p w14:paraId="4601EAFE" w14:textId="77777777" w:rsidR="00FC7935" w:rsidRPr="00137267" w:rsidRDefault="00FC7935" w:rsidP="00B30835">
      <w:pPr>
        <w:widowControl w:val="0"/>
        <w:numPr>
          <w:ilvl w:val="0"/>
          <w:numId w:val="3"/>
        </w:numPr>
        <w:spacing w:after="120" w:line="276" w:lineRule="auto"/>
        <w:ind w:left="567" w:hanging="567"/>
        <w:jc w:val="both"/>
        <w:rPr>
          <w:rFonts w:ascii="Century Gothic" w:hAnsi="Century Gothic" w:cs="Times New Roman"/>
          <w:i/>
          <w:vanish/>
          <w:color w:val="FF0000"/>
          <w:sz w:val="24"/>
          <w:highlight w:val="cyan"/>
        </w:rPr>
      </w:pPr>
    </w:p>
    <w:p w14:paraId="20377AF6"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DF00CFD"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027855C"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D2ED709"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6D2E94D0"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145C5C3"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374117B"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6F720C22"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7759FB7"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6067E86"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DF52D3E"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7AFB985"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8FD60FB"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69B8CD8" w14:textId="77777777" w:rsidR="00754873" w:rsidRPr="00137267" w:rsidRDefault="00754873" w:rsidP="00B30835">
      <w:pPr>
        <w:pStyle w:val="PargrafodaLista"/>
        <w:widowControl w:val="0"/>
        <w:numPr>
          <w:ilvl w:val="0"/>
          <w:numId w:val="107"/>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BFC305E" w14:textId="1B7E47F7" w:rsidR="00C024E8" w:rsidRPr="00137267" w:rsidRDefault="00C024E8" w:rsidP="00B30835">
      <w:pPr>
        <w:pStyle w:val="Nvel2-Red"/>
        <w:widowControl w:val="0"/>
        <w:numPr>
          <w:ilvl w:val="1"/>
          <w:numId w:val="107"/>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Homologado o resultado da licitação, terá o adjudicatário o prazo de </w:t>
      </w:r>
      <w:r w:rsidR="00F521A4" w:rsidRPr="00137267">
        <w:rPr>
          <w:rFonts w:ascii="Century Gothic" w:hAnsi="Century Gothic"/>
          <w:i w:val="0"/>
          <w:iCs w:val="0"/>
          <w:color w:val="auto"/>
          <w:sz w:val="24"/>
          <w:szCs w:val="24"/>
        </w:rPr>
        <w:t>05</w:t>
      </w:r>
      <w:r w:rsidRPr="00137267">
        <w:rPr>
          <w:rFonts w:ascii="Century Gothic" w:hAnsi="Century Gothic"/>
          <w:i w:val="0"/>
          <w:iCs w:val="0"/>
          <w:color w:val="auto"/>
          <w:sz w:val="24"/>
          <w:szCs w:val="24"/>
        </w:rPr>
        <w:t xml:space="preserve"> (</w:t>
      </w:r>
      <w:r w:rsidR="00F521A4" w:rsidRPr="00137267">
        <w:rPr>
          <w:rFonts w:ascii="Century Gothic" w:hAnsi="Century Gothic"/>
          <w:i w:val="0"/>
          <w:iCs w:val="0"/>
          <w:color w:val="auto"/>
          <w:sz w:val="24"/>
          <w:szCs w:val="24"/>
        </w:rPr>
        <w:t>cinco</w:t>
      </w:r>
      <w:r w:rsidRPr="00137267">
        <w:rPr>
          <w:rFonts w:ascii="Century Gothic" w:hAnsi="Century Gothic"/>
          <w:i w:val="0"/>
          <w:iCs w:val="0"/>
          <w:color w:val="auto"/>
          <w:sz w:val="24"/>
          <w:szCs w:val="24"/>
        </w:rPr>
        <w:t>) dias</w:t>
      </w:r>
      <w:r w:rsidR="00F521A4" w:rsidRPr="00137267">
        <w:rPr>
          <w:rFonts w:ascii="Century Gothic" w:hAnsi="Century Gothic"/>
          <w:i w:val="0"/>
          <w:iCs w:val="0"/>
          <w:color w:val="auto"/>
          <w:sz w:val="24"/>
          <w:szCs w:val="24"/>
        </w:rPr>
        <w:t xml:space="preserve"> úteis</w:t>
      </w:r>
      <w:r w:rsidRPr="00137267">
        <w:rPr>
          <w:rFonts w:ascii="Century Gothic" w:hAnsi="Century Gothic"/>
          <w:i w:val="0"/>
          <w:iCs w:val="0"/>
          <w:color w:val="auto"/>
          <w:sz w:val="24"/>
          <w:szCs w:val="24"/>
        </w:rPr>
        <w:t xml:space="preserve">, contados a partir da data de sua convocação, para assinar a Ata de Registro de Preços, cujo prazo de validade encontra-se nela fixado, sob pena de decair do direito à contratação, sem prejuízo das sanções previstas neste Edital. </w:t>
      </w:r>
    </w:p>
    <w:p w14:paraId="6FFC2E67" w14:textId="77777777" w:rsidR="008C05EC" w:rsidRPr="00137267" w:rsidRDefault="008C05EC" w:rsidP="00B30835">
      <w:pPr>
        <w:pStyle w:val="Nvel2-Red"/>
        <w:widowControl w:val="0"/>
        <w:numPr>
          <w:ilvl w:val="1"/>
          <w:numId w:val="107"/>
        </w:numPr>
        <w:spacing w:before="0"/>
        <w:ind w:left="567" w:hanging="567"/>
        <w:rPr>
          <w:rFonts w:ascii="Century Gothic" w:hAnsi="Century Gothic" w:cs="Times New Roman"/>
          <w:b/>
          <w:i w:val="0"/>
          <w:iCs w:val="0"/>
          <w:color w:val="auto"/>
          <w:sz w:val="24"/>
          <w:szCs w:val="24"/>
        </w:rPr>
      </w:pPr>
      <w:r w:rsidRPr="00137267">
        <w:rPr>
          <w:rFonts w:ascii="Century Gothic" w:hAnsi="Century Gothic"/>
          <w:i w:val="0"/>
          <w:iCs w:val="0"/>
          <w:color w:val="auto"/>
          <w:sz w:val="24"/>
          <w:szCs w:val="24"/>
        </w:rPr>
        <w:t>A ata de registro de preços será assinada por meio de assinatura digital e disponibilizada no Sistema de Registro de Preços</w:t>
      </w:r>
      <w:r w:rsidRPr="00137267">
        <w:rPr>
          <w:rFonts w:ascii="Century Gothic" w:hAnsi="Century Gothic" w:cs="Times New Roman"/>
          <w:i w:val="0"/>
          <w:iCs w:val="0"/>
          <w:color w:val="auto"/>
          <w:sz w:val="24"/>
          <w:szCs w:val="24"/>
        </w:rPr>
        <w:t xml:space="preserve"> </w:t>
      </w:r>
    </w:p>
    <w:p w14:paraId="35EC9FCD" w14:textId="74FB83CC" w:rsidR="00C024E8" w:rsidRPr="00137267" w:rsidRDefault="00C024E8" w:rsidP="00B30835">
      <w:pPr>
        <w:pStyle w:val="Nvel2-Red"/>
        <w:widowControl w:val="0"/>
        <w:numPr>
          <w:ilvl w:val="1"/>
          <w:numId w:val="107"/>
        </w:numPr>
        <w:spacing w:before="0"/>
        <w:ind w:left="567" w:hanging="567"/>
        <w:rPr>
          <w:rFonts w:ascii="Century Gothic" w:hAnsi="Century Gothic" w:cs="Times New Roman"/>
          <w:b/>
          <w:i w:val="0"/>
          <w:iCs w:val="0"/>
          <w:color w:val="auto"/>
          <w:sz w:val="24"/>
          <w:szCs w:val="24"/>
        </w:rPr>
      </w:pPr>
      <w:r w:rsidRPr="00137267">
        <w:rPr>
          <w:rFonts w:ascii="Century Gothic" w:hAnsi="Century Gothic" w:cs="Times New Roman"/>
          <w:i w:val="0"/>
          <w:iCs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51BB3E28" w14:textId="77777777" w:rsidR="00C024E8" w:rsidRPr="00137267" w:rsidRDefault="00C024E8" w:rsidP="00B30835">
      <w:pPr>
        <w:pStyle w:val="Nvel2-Red"/>
        <w:widowControl w:val="0"/>
        <w:numPr>
          <w:ilvl w:val="1"/>
          <w:numId w:val="107"/>
        </w:numPr>
        <w:spacing w:before="0"/>
        <w:ind w:left="567" w:hanging="567"/>
        <w:rPr>
          <w:rFonts w:ascii="Century Gothic" w:hAnsi="Century Gothic" w:cs="Times New Roman"/>
          <w:b/>
          <w:i w:val="0"/>
          <w:iCs w:val="0"/>
          <w:color w:val="auto"/>
          <w:sz w:val="24"/>
          <w:szCs w:val="24"/>
        </w:rPr>
      </w:pPr>
      <w:r w:rsidRPr="00137267">
        <w:rPr>
          <w:rFonts w:ascii="Century Gothic" w:hAnsi="Century Gothic" w:cs="Times New Roman"/>
          <w:i w:val="0"/>
          <w:iCs w:val="0"/>
          <w:color w:val="auto"/>
          <w:sz w:val="24"/>
          <w:szCs w:val="24"/>
        </w:rPr>
        <w:lastRenderedPageBreak/>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103B5A95" w14:textId="49DE3C77" w:rsidR="00D96110" w:rsidRPr="00137267" w:rsidRDefault="00C024E8" w:rsidP="00B30835">
      <w:pPr>
        <w:pStyle w:val="Nvel3-R"/>
        <w:widowControl w:val="0"/>
        <w:numPr>
          <w:ilvl w:val="1"/>
          <w:numId w:val="107"/>
        </w:numPr>
        <w:spacing w:before="0"/>
        <w:ind w:left="567" w:hanging="567"/>
        <w:rPr>
          <w:rFonts w:ascii="Century Gothic" w:hAnsi="Century Gothic" w:cs="Times New Roman"/>
          <w:i w:val="0"/>
          <w:iCs w:val="0"/>
          <w:color w:val="auto"/>
          <w:sz w:val="24"/>
          <w:szCs w:val="24"/>
        </w:rPr>
      </w:pPr>
      <w:r w:rsidRPr="00137267">
        <w:rPr>
          <w:rFonts w:ascii="Century Gothic" w:hAnsi="Century Gothic" w:cs="Times New Roman"/>
          <w:i w:val="0"/>
          <w:iCs w:val="0"/>
          <w:color w:val="auto"/>
          <w:sz w:val="24"/>
          <w:szCs w:val="24"/>
        </w:rPr>
        <w:t>Será incluído na ata, sob a forma de anexo, o registro dos licitantes que aceitarem cotar os bens com preços iguais aos do licitante vencedor na sequên</w:t>
      </w:r>
      <w:r w:rsidR="00CB7595" w:rsidRPr="00137267">
        <w:rPr>
          <w:rFonts w:ascii="Century Gothic" w:hAnsi="Century Gothic" w:cs="Times New Roman"/>
          <w:i w:val="0"/>
          <w:iCs w:val="0"/>
          <w:color w:val="auto"/>
          <w:sz w:val="24"/>
          <w:szCs w:val="24"/>
        </w:rPr>
        <w:t>cia da classificação do certame</w:t>
      </w:r>
      <w:r w:rsidRPr="00137267">
        <w:rPr>
          <w:rFonts w:ascii="Century Gothic" w:hAnsi="Century Gothic" w:cs="Times New Roman"/>
          <w:i w:val="0"/>
          <w:iCs w:val="0"/>
          <w:color w:val="auto"/>
          <w:sz w:val="24"/>
          <w:szCs w:val="24"/>
        </w:rPr>
        <w:t>;</w:t>
      </w:r>
    </w:p>
    <w:p w14:paraId="6DC28F26" w14:textId="77777777" w:rsidR="00D15C96" w:rsidRPr="00137267" w:rsidRDefault="00D15C96" w:rsidP="00B30835">
      <w:pPr>
        <w:pStyle w:val="Nvel3-R"/>
        <w:widowControl w:val="0"/>
        <w:spacing w:before="0"/>
        <w:ind w:left="567"/>
        <w:rPr>
          <w:rFonts w:ascii="Century Gothic" w:hAnsi="Century Gothic" w:cs="Times New Roman"/>
          <w:i w:val="0"/>
          <w:iCs w:val="0"/>
          <w:color w:val="auto"/>
          <w:sz w:val="24"/>
          <w:szCs w:val="24"/>
        </w:rPr>
      </w:pPr>
    </w:p>
    <w:p w14:paraId="7C91C3FC" w14:textId="6473823A" w:rsidR="00D96110" w:rsidRPr="00137267" w:rsidRDefault="00D96110" w:rsidP="00B30835">
      <w:pPr>
        <w:pStyle w:val="Nivel01"/>
        <w:keepNext w:val="0"/>
        <w:keepLines w:val="0"/>
        <w:widowControl w:val="0"/>
        <w:numPr>
          <w:ilvl w:val="0"/>
          <w:numId w:val="107"/>
        </w:numPr>
        <w:spacing w:before="0"/>
        <w:ind w:left="567" w:right="0" w:hanging="567"/>
        <w:rPr>
          <w:rFonts w:ascii="Century Gothic" w:hAnsi="Century Gothic"/>
          <w:sz w:val="24"/>
          <w:szCs w:val="24"/>
        </w:rPr>
      </w:pPr>
      <w:bookmarkStart w:id="139" w:name="_Toc178264851"/>
      <w:r w:rsidRPr="00137267">
        <w:rPr>
          <w:rFonts w:ascii="Century Gothic" w:hAnsi="Century Gothic"/>
          <w:sz w:val="24"/>
          <w:szCs w:val="24"/>
        </w:rPr>
        <w:t>DA FORMAÇÃO DE CADASTRO RESERVA.</w:t>
      </w:r>
      <w:bookmarkEnd w:id="139"/>
    </w:p>
    <w:p w14:paraId="7377E802"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0415A35" w14:textId="77777777" w:rsidR="00754873" w:rsidRPr="00137267" w:rsidRDefault="00754873" w:rsidP="00B30835">
      <w:pPr>
        <w:pStyle w:val="PargrafodaLista"/>
        <w:widowControl w:val="0"/>
        <w:numPr>
          <w:ilvl w:val="0"/>
          <w:numId w:val="106"/>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A43CCBD" w14:textId="5A0C9873" w:rsidR="001416BA" w:rsidRPr="00137267" w:rsidRDefault="00D96110" w:rsidP="00B30835">
      <w:pPr>
        <w:pStyle w:val="Nvel2-Red"/>
        <w:widowControl w:val="0"/>
        <w:numPr>
          <w:ilvl w:val="1"/>
          <w:numId w:val="106"/>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Após a homologação da licitação, será incluído na ata, na forma de anexo, o registro: </w:t>
      </w:r>
    </w:p>
    <w:p w14:paraId="3621F91D"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56D56740"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5A655239"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18852C9B"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339108C3"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3B8D28CE"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449022BB"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26C3EE35"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2C7AB35D"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7A64BC20"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4FC2FC1C"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0ECEAC6A"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3BDFA320"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4875441A"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2162D6F5" w14:textId="77777777" w:rsidR="00CA6291" w:rsidRPr="00137267" w:rsidRDefault="00CA6291" w:rsidP="00B30835">
      <w:pPr>
        <w:pStyle w:val="PargrafodaLista"/>
        <w:widowControl w:val="0"/>
        <w:numPr>
          <w:ilvl w:val="0"/>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2F3DB09E" w14:textId="77777777" w:rsidR="00CA6291" w:rsidRPr="00137267" w:rsidRDefault="00CA6291" w:rsidP="00B30835">
      <w:pPr>
        <w:pStyle w:val="PargrafodaLista"/>
        <w:widowControl w:val="0"/>
        <w:numPr>
          <w:ilvl w:val="1"/>
          <w:numId w:val="90"/>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themeColor="text1"/>
          <w:sz w:val="24"/>
        </w:rPr>
      </w:pPr>
    </w:p>
    <w:p w14:paraId="1985661F" w14:textId="5A17D4AA" w:rsidR="001416BA" w:rsidRPr="00137267" w:rsidRDefault="001416BA" w:rsidP="00B30835">
      <w:pPr>
        <w:pStyle w:val="Nvel2-Red"/>
        <w:widowControl w:val="0"/>
        <w:numPr>
          <w:ilvl w:val="2"/>
          <w:numId w:val="90"/>
        </w:numPr>
        <w:spacing w:before="0"/>
        <w:ind w:left="1134" w:hanging="567"/>
        <w:rPr>
          <w:rFonts w:ascii="Century Gothic" w:hAnsi="Century Gothic"/>
          <w:i w:val="0"/>
          <w:iCs w:val="0"/>
          <w:color w:val="000000" w:themeColor="text1"/>
          <w:sz w:val="24"/>
          <w:szCs w:val="24"/>
        </w:rPr>
      </w:pPr>
      <w:r w:rsidRPr="00137267">
        <w:rPr>
          <w:rFonts w:ascii="Century Gothic" w:hAnsi="Century Gothic"/>
          <w:i w:val="0"/>
          <w:iCs w:val="0"/>
          <w:color w:val="000000" w:themeColor="text1"/>
          <w:sz w:val="24"/>
          <w:szCs w:val="24"/>
        </w:rPr>
        <w:t xml:space="preserve"> D</w:t>
      </w:r>
      <w:r w:rsidR="00D96110" w:rsidRPr="00137267">
        <w:rPr>
          <w:rFonts w:ascii="Century Gothic" w:hAnsi="Century Gothic"/>
          <w:i w:val="0"/>
          <w:iCs w:val="0"/>
          <w:color w:val="000000" w:themeColor="text1"/>
          <w:sz w:val="24"/>
          <w:szCs w:val="24"/>
        </w:rPr>
        <w:t>os licitantes que aceitarem cotar o objeto com preço igual ao do adjudicatário, observada a classificação na licitação; e</w:t>
      </w:r>
    </w:p>
    <w:p w14:paraId="63404457" w14:textId="37E39121" w:rsidR="001416BA" w:rsidRPr="00137267" w:rsidRDefault="001416BA" w:rsidP="00B30835">
      <w:pPr>
        <w:pStyle w:val="Nvel2-Red"/>
        <w:widowControl w:val="0"/>
        <w:numPr>
          <w:ilvl w:val="2"/>
          <w:numId w:val="90"/>
        </w:numPr>
        <w:spacing w:before="0"/>
        <w:ind w:left="1134" w:hanging="567"/>
        <w:rPr>
          <w:rFonts w:ascii="Century Gothic" w:hAnsi="Century Gothic"/>
          <w:i w:val="0"/>
          <w:iCs w:val="0"/>
          <w:color w:val="000000" w:themeColor="text1"/>
          <w:sz w:val="24"/>
          <w:szCs w:val="24"/>
        </w:rPr>
      </w:pPr>
      <w:r w:rsidRPr="00137267">
        <w:rPr>
          <w:rFonts w:ascii="Century Gothic" w:hAnsi="Century Gothic"/>
          <w:i w:val="0"/>
          <w:iCs w:val="0"/>
          <w:color w:val="000000" w:themeColor="text1"/>
          <w:sz w:val="24"/>
          <w:szCs w:val="24"/>
        </w:rPr>
        <w:t xml:space="preserve"> D</w:t>
      </w:r>
      <w:r w:rsidR="00D96110" w:rsidRPr="00137267">
        <w:rPr>
          <w:rFonts w:ascii="Century Gothic" w:hAnsi="Century Gothic"/>
          <w:i w:val="0"/>
          <w:iCs w:val="0"/>
          <w:color w:val="000000" w:themeColor="text1"/>
          <w:sz w:val="24"/>
          <w:szCs w:val="24"/>
        </w:rPr>
        <w:t>os licitantes que mantiverem sua proposta original</w:t>
      </w:r>
      <w:r w:rsidRPr="00137267">
        <w:rPr>
          <w:rFonts w:ascii="Century Gothic" w:hAnsi="Century Gothic"/>
          <w:i w:val="0"/>
          <w:iCs w:val="0"/>
          <w:color w:val="000000" w:themeColor="text1"/>
          <w:sz w:val="24"/>
          <w:szCs w:val="24"/>
        </w:rPr>
        <w:t>.</w:t>
      </w:r>
    </w:p>
    <w:p w14:paraId="5D46CAC7"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7BF3E46"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6B64B70E"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60FA8957"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E2BCDED"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DAD67A7"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136F8B4"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0F54111"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7BE547D"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B85EDE3"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D4A92FE"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812BDA8"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67C681DC"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2CA1407"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72DC329" w14:textId="77777777" w:rsidR="00CA6291" w:rsidRPr="00137267" w:rsidRDefault="00CA6291" w:rsidP="00B30835">
      <w:pPr>
        <w:pStyle w:val="PargrafodaLista"/>
        <w:widowControl w:val="0"/>
        <w:numPr>
          <w:ilvl w:val="0"/>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7BF8DB58" w14:textId="77777777" w:rsidR="00CA6291" w:rsidRPr="00137267" w:rsidRDefault="00CA6291" w:rsidP="00B30835">
      <w:pPr>
        <w:pStyle w:val="PargrafodaLista"/>
        <w:widowControl w:val="0"/>
        <w:numPr>
          <w:ilvl w:val="1"/>
          <w:numId w:val="91"/>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E430708" w14:textId="34ED15F0" w:rsidR="001416BA" w:rsidRPr="00137267" w:rsidRDefault="00D96110" w:rsidP="00B30835">
      <w:pPr>
        <w:pStyle w:val="Nvel2-Red"/>
        <w:widowControl w:val="0"/>
        <w:numPr>
          <w:ilvl w:val="1"/>
          <w:numId w:val="9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Será respeitada, nas contratações, a ordem de classificação dos licitantes ou fornecedores registrados na ata. </w:t>
      </w:r>
    </w:p>
    <w:p w14:paraId="5CA6FB68" w14:textId="1AE8545F" w:rsidR="001416BA" w:rsidRPr="00137267" w:rsidRDefault="00D96110" w:rsidP="00B30835">
      <w:pPr>
        <w:pStyle w:val="Nvel2-Red"/>
        <w:widowControl w:val="0"/>
        <w:numPr>
          <w:ilvl w:val="1"/>
          <w:numId w:val="9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A apresentação de novas propostas na forma deste item não prejudicará o resultado do certame em relação ao licitante mais bem classificado. </w:t>
      </w:r>
    </w:p>
    <w:p w14:paraId="5E93C50E" w14:textId="0B6A30B5" w:rsidR="001416BA" w:rsidRPr="00137267" w:rsidRDefault="00D96110" w:rsidP="00B30835">
      <w:pPr>
        <w:pStyle w:val="Nvel2-Red"/>
        <w:widowControl w:val="0"/>
        <w:numPr>
          <w:ilvl w:val="1"/>
          <w:numId w:val="9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 Para fins da ordem de classificação, os licitantes ou fornecedores que aceitarem cotar o objeto com preço igual ao do adjudicatário antecederão aqueles que mantiverem sua proposta original. </w:t>
      </w:r>
    </w:p>
    <w:p w14:paraId="55BB718F" w14:textId="35733266" w:rsidR="001416BA" w:rsidRPr="00137267" w:rsidRDefault="00D96110" w:rsidP="00B30835">
      <w:pPr>
        <w:pStyle w:val="Nvel2-Red"/>
        <w:widowControl w:val="0"/>
        <w:numPr>
          <w:ilvl w:val="1"/>
          <w:numId w:val="9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A habilitação dos licitantes que comporão o cadastro de reserva será efetuada quando houver necessidade de contratação dos licitantes remanescentes, nas seguintes hipóteses: </w:t>
      </w:r>
    </w:p>
    <w:p w14:paraId="56621989" w14:textId="3888A513" w:rsidR="001416BA" w:rsidRPr="00137267" w:rsidRDefault="00D96110" w:rsidP="00B30835">
      <w:pPr>
        <w:pStyle w:val="Nvel2-Red"/>
        <w:widowControl w:val="0"/>
        <w:numPr>
          <w:ilvl w:val="0"/>
          <w:numId w:val="9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quando o licitante vencedor não assinar a ata de registro de preços no prazo e nas condições estabelecidos no edital; ou </w:t>
      </w:r>
    </w:p>
    <w:p w14:paraId="5D4B795E" w14:textId="77777777" w:rsidR="00F669B4" w:rsidRPr="00137267" w:rsidRDefault="00D96110" w:rsidP="00B30835">
      <w:pPr>
        <w:pStyle w:val="Nvel2-Red"/>
        <w:widowControl w:val="0"/>
        <w:numPr>
          <w:ilvl w:val="0"/>
          <w:numId w:val="9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quando houver o cancelamento do registro do fornecedor ou do registro de preços</w:t>
      </w:r>
      <w:r w:rsidR="001416BA" w:rsidRPr="00137267">
        <w:rPr>
          <w:rFonts w:ascii="Century Gothic" w:hAnsi="Century Gothic"/>
          <w:i w:val="0"/>
          <w:iCs w:val="0"/>
          <w:color w:val="auto"/>
          <w:sz w:val="24"/>
          <w:szCs w:val="24"/>
        </w:rPr>
        <w:t>;</w:t>
      </w:r>
      <w:r w:rsidRPr="00137267">
        <w:rPr>
          <w:rFonts w:ascii="Century Gothic" w:hAnsi="Century Gothic"/>
          <w:i w:val="0"/>
          <w:iCs w:val="0"/>
          <w:color w:val="auto"/>
          <w:sz w:val="24"/>
          <w:szCs w:val="24"/>
        </w:rPr>
        <w:t xml:space="preserve"> </w:t>
      </w:r>
    </w:p>
    <w:p w14:paraId="12F2D32C" w14:textId="77777777" w:rsidR="00F669B4" w:rsidRPr="00137267" w:rsidRDefault="00D96110" w:rsidP="00B30835">
      <w:pPr>
        <w:pStyle w:val="Nvel2-Red"/>
        <w:widowControl w:val="0"/>
        <w:numPr>
          <w:ilvl w:val="0"/>
          <w:numId w:val="9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6D584371" w14:textId="77777777" w:rsidR="00F669B4" w:rsidRPr="00137267" w:rsidRDefault="001416BA" w:rsidP="00B30835">
      <w:pPr>
        <w:pStyle w:val="Nvel2-Red"/>
        <w:widowControl w:val="0"/>
        <w:numPr>
          <w:ilvl w:val="0"/>
          <w:numId w:val="9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C</w:t>
      </w:r>
      <w:r w:rsidR="00D96110" w:rsidRPr="00137267">
        <w:rPr>
          <w:rFonts w:ascii="Century Gothic" w:hAnsi="Century Gothic"/>
          <w:i w:val="0"/>
          <w:iCs w:val="0"/>
          <w:color w:val="auto"/>
          <w:sz w:val="24"/>
          <w:szCs w:val="24"/>
        </w:rPr>
        <w:t xml:space="preserve">onvocar os licitantes que mantiveram sua proposta original para </w:t>
      </w:r>
      <w:r w:rsidR="00D96110" w:rsidRPr="00137267">
        <w:rPr>
          <w:rFonts w:ascii="Century Gothic" w:hAnsi="Century Gothic"/>
          <w:i w:val="0"/>
          <w:iCs w:val="0"/>
          <w:color w:val="auto"/>
          <w:sz w:val="24"/>
          <w:szCs w:val="24"/>
        </w:rPr>
        <w:lastRenderedPageBreak/>
        <w:t>negociação, na ordem de classificação, com vistas à obtenção de preço melhor, mesmo que acima do preço do adjudicatário; ou</w:t>
      </w:r>
    </w:p>
    <w:p w14:paraId="4C687F6E" w14:textId="706C41DF" w:rsidR="00D96110" w:rsidRPr="00137267" w:rsidRDefault="001416BA" w:rsidP="00B30835">
      <w:pPr>
        <w:pStyle w:val="Nvel2-Red"/>
        <w:widowControl w:val="0"/>
        <w:numPr>
          <w:ilvl w:val="0"/>
          <w:numId w:val="9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A</w:t>
      </w:r>
      <w:r w:rsidR="00D96110" w:rsidRPr="00137267">
        <w:rPr>
          <w:rFonts w:ascii="Century Gothic" w:hAnsi="Century Gothic"/>
          <w:i w:val="0"/>
          <w:iCs w:val="0"/>
          <w:color w:val="auto"/>
          <w:sz w:val="24"/>
          <w:szCs w:val="24"/>
        </w:rPr>
        <w:t>djudicar e firmar o contrato nas condições ofertadas pelos licitantes remanescentes, observada a ordem de classificação, quando frustrada a negociação de melhor condição.</w:t>
      </w:r>
    </w:p>
    <w:p w14:paraId="04280752" w14:textId="77777777" w:rsidR="00D15C96" w:rsidRPr="00137267" w:rsidRDefault="00D15C96" w:rsidP="00B30835">
      <w:pPr>
        <w:pStyle w:val="Nvel2-Red"/>
        <w:widowControl w:val="0"/>
        <w:spacing w:before="0"/>
        <w:ind w:left="1134"/>
        <w:rPr>
          <w:rFonts w:ascii="Century Gothic" w:hAnsi="Century Gothic"/>
          <w:i w:val="0"/>
          <w:iCs w:val="0"/>
          <w:color w:val="auto"/>
          <w:sz w:val="24"/>
          <w:szCs w:val="24"/>
        </w:rPr>
      </w:pPr>
    </w:p>
    <w:p w14:paraId="56261D3F" w14:textId="6B973E1B" w:rsidR="000F104D" w:rsidRPr="00137267" w:rsidRDefault="000F104D" w:rsidP="00B30835">
      <w:pPr>
        <w:pStyle w:val="Nivel01"/>
        <w:keepNext w:val="0"/>
        <w:keepLines w:val="0"/>
        <w:widowControl w:val="0"/>
        <w:numPr>
          <w:ilvl w:val="0"/>
          <w:numId w:val="117"/>
        </w:numPr>
        <w:spacing w:before="0"/>
        <w:ind w:left="567" w:hanging="567"/>
        <w:rPr>
          <w:rFonts w:ascii="Century Gothic" w:hAnsi="Century Gothic"/>
          <w:sz w:val="24"/>
          <w:szCs w:val="24"/>
        </w:rPr>
      </w:pPr>
      <w:bookmarkStart w:id="140" w:name="_Toc178264852"/>
      <w:r w:rsidRPr="00137267">
        <w:rPr>
          <w:rFonts w:ascii="Century Gothic" w:hAnsi="Century Gothic"/>
          <w:sz w:val="24"/>
          <w:szCs w:val="24"/>
        </w:rPr>
        <w:t>DO TERMO DE CONTRATO</w:t>
      </w:r>
      <w:r w:rsidR="00AA1A2D" w:rsidRPr="00137267">
        <w:rPr>
          <w:rFonts w:ascii="Century Gothic" w:hAnsi="Century Gothic"/>
          <w:sz w:val="24"/>
          <w:szCs w:val="24"/>
        </w:rPr>
        <w:t>.</w:t>
      </w:r>
      <w:bookmarkEnd w:id="140"/>
      <w:r w:rsidR="00AA1A2D" w:rsidRPr="00137267">
        <w:rPr>
          <w:rFonts w:ascii="Century Gothic" w:hAnsi="Century Gothic"/>
          <w:sz w:val="24"/>
          <w:szCs w:val="24"/>
        </w:rPr>
        <w:t xml:space="preserve"> </w:t>
      </w:r>
    </w:p>
    <w:p w14:paraId="2B069F9B" w14:textId="77777777" w:rsidR="003B7F8C" w:rsidRPr="00137267" w:rsidRDefault="003B7F8C" w:rsidP="00B30835">
      <w:pPr>
        <w:pStyle w:val="PargrafodaLista"/>
        <w:widowControl w:val="0"/>
        <w:numPr>
          <w:ilvl w:val="0"/>
          <w:numId w:val="1"/>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141" w:name="_Toc176764331"/>
      <w:bookmarkStart w:id="142" w:name="_Toc176764523"/>
      <w:bookmarkStart w:id="143" w:name="_Toc176764729"/>
      <w:bookmarkStart w:id="144" w:name="_Toc176765490"/>
      <w:bookmarkStart w:id="145" w:name="_Toc176940005"/>
      <w:bookmarkStart w:id="146" w:name="_Toc178264245"/>
      <w:bookmarkStart w:id="147" w:name="_Toc178264447"/>
      <w:bookmarkStart w:id="148" w:name="_Toc178264650"/>
      <w:bookmarkStart w:id="149" w:name="_Toc178264853"/>
      <w:bookmarkEnd w:id="141"/>
      <w:bookmarkEnd w:id="142"/>
      <w:bookmarkEnd w:id="143"/>
      <w:bookmarkEnd w:id="144"/>
      <w:bookmarkEnd w:id="145"/>
      <w:bookmarkEnd w:id="146"/>
      <w:bookmarkEnd w:id="147"/>
      <w:bookmarkEnd w:id="148"/>
      <w:bookmarkEnd w:id="149"/>
    </w:p>
    <w:p w14:paraId="3A141112"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56A3FDBF"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7F6D1CCC"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6CD0B8C2"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0804C4B0"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52811472"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65F77180"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43B59B5F"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5C96CFB8"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730B6EE4"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4F078101"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3375FF7C"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657FC704"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6F8186F3"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74EE20C7"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4FA278C7" w14:textId="77777777" w:rsidR="00B673FB" w:rsidRPr="00137267" w:rsidRDefault="00B673FB" w:rsidP="00B30835">
      <w:pPr>
        <w:pStyle w:val="PargrafodaLista"/>
        <w:widowControl w:val="0"/>
        <w:numPr>
          <w:ilvl w:val="0"/>
          <w:numId w:val="93"/>
        </w:numPr>
        <w:autoSpaceDE w:val="0"/>
        <w:autoSpaceDN w:val="0"/>
        <w:adjustRightInd w:val="0"/>
        <w:spacing w:after="120" w:line="276" w:lineRule="auto"/>
        <w:ind w:left="567" w:hanging="567"/>
        <w:contextualSpacing w:val="0"/>
        <w:jc w:val="both"/>
        <w:rPr>
          <w:rFonts w:ascii="Century Gothic" w:eastAsia="Arial Unicode MS" w:hAnsi="Century Gothic" w:cs="Arial"/>
          <w:i/>
          <w:iCs/>
          <w:vanish/>
          <w:color w:val="FF0000"/>
          <w:szCs w:val="20"/>
        </w:rPr>
      </w:pPr>
    </w:p>
    <w:p w14:paraId="4A33FCFA" w14:textId="6E6C666E" w:rsidR="00AA1A2D" w:rsidRPr="00137267" w:rsidRDefault="00D27859" w:rsidP="00B30835">
      <w:pPr>
        <w:pStyle w:val="Nvel2-Red"/>
        <w:widowControl w:val="0"/>
        <w:numPr>
          <w:ilvl w:val="1"/>
          <w:numId w:val="93"/>
        </w:numPr>
        <w:spacing w:before="0"/>
        <w:ind w:left="567" w:hanging="567"/>
        <w:rPr>
          <w:rFonts w:ascii="Century Gothic" w:hAnsi="Century Gothic"/>
          <w:i w:val="0"/>
          <w:iCs w:val="0"/>
          <w:color w:val="000000" w:themeColor="text1"/>
          <w:sz w:val="24"/>
          <w:szCs w:val="24"/>
        </w:rPr>
      </w:pPr>
      <w:r w:rsidRPr="00137267">
        <w:rPr>
          <w:rFonts w:ascii="Century Gothic" w:hAnsi="Century Gothic"/>
          <w:i w:val="0"/>
          <w:iCs w:val="0"/>
          <w:color w:val="000000" w:themeColor="text1"/>
          <w:sz w:val="24"/>
          <w:szCs w:val="24"/>
        </w:rPr>
        <w:t xml:space="preserve">Após a homologação da licitação, em sendo realizada a contratação, </w:t>
      </w:r>
      <w:r w:rsidR="00794636" w:rsidRPr="00137267">
        <w:rPr>
          <w:rFonts w:ascii="Century Gothic" w:hAnsi="Century Gothic"/>
          <w:i w:val="0"/>
          <w:iCs w:val="0"/>
          <w:color w:val="000000" w:themeColor="text1"/>
          <w:sz w:val="24"/>
          <w:szCs w:val="24"/>
        </w:rPr>
        <w:t xml:space="preserve">poderá ser </w:t>
      </w:r>
      <w:r w:rsidRPr="00137267">
        <w:rPr>
          <w:rFonts w:ascii="Century Gothic" w:hAnsi="Century Gothic"/>
          <w:i w:val="0"/>
          <w:iCs w:val="0"/>
          <w:color w:val="000000" w:themeColor="text1"/>
          <w:sz w:val="24"/>
          <w:szCs w:val="24"/>
        </w:rPr>
        <w:t>firmado Termo de Contrato ou emitido instrumento equivalente.</w:t>
      </w:r>
    </w:p>
    <w:p w14:paraId="2E9AE831" w14:textId="3BAC9B30" w:rsidR="00DA774D" w:rsidRPr="00137267" w:rsidRDefault="00DA774D" w:rsidP="00B30835">
      <w:pPr>
        <w:pStyle w:val="Nvel2-Red"/>
        <w:widowControl w:val="0"/>
        <w:numPr>
          <w:ilvl w:val="1"/>
          <w:numId w:val="93"/>
        </w:numPr>
        <w:spacing w:before="0"/>
        <w:ind w:left="567" w:hanging="567"/>
        <w:rPr>
          <w:rFonts w:ascii="Century Gothic" w:eastAsia="Arial" w:hAnsi="Century Gothic"/>
          <w:i w:val="0"/>
          <w:iCs w:val="0"/>
          <w:color w:val="000000" w:themeColor="text1"/>
          <w:sz w:val="24"/>
          <w:szCs w:val="24"/>
        </w:rPr>
      </w:pPr>
      <w:r w:rsidRPr="00137267">
        <w:rPr>
          <w:rFonts w:ascii="Century Gothic" w:hAnsi="Century Gothic" w:cs="Times New Roman"/>
          <w:i w:val="0"/>
          <w:iCs w:val="0"/>
          <w:color w:val="000000" w:themeColor="text1"/>
          <w:sz w:val="24"/>
          <w:szCs w:val="24"/>
        </w:rPr>
        <w:t xml:space="preserve">O adjudicatário terá o prazo de </w:t>
      </w:r>
      <w:r w:rsidR="003B7F8C" w:rsidRPr="00137267">
        <w:rPr>
          <w:rFonts w:ascii="Century Gothic" w:hAnsi="Century Gothic" w:cs="Times New Roman"/>
          <w:i w:val="0"/>
          <w:iCs w:val="0"/>
          <w:color w:val="000000" w:themeColor="text1"/>
          <w:sz w:val="24"/>
          <w:szCs w:val="24"/>
        </w:rPr>
        <w:t xml:space="preserve">05 </w:t>
      </w:r>
      <w:r w:rsidRPr="00137267">
        <w:rPr>
          <w:rFonts w:ascii="Century Gothic" w:hAnsi="Century Gothic" w:cs="Times New Roman"/>
          <w:i w:val="0"/>
          <w:iCs w:val="0"/>
          <w:color w:val="000000" w:themeColor="text1"/>
          <w:sz w:val="24"/>
          <w:szCs w:val="24"/>
        </w:rPr>
        <w:t>(</w:t>
      </w:r>
      <w:r w:rsidR="003B7F8C" w:rsidRPr="00137267">
        <w:rPr>
          <w:rFonts w:ascii="Century Gothic" w:hAnsi="Century Gothic" w:cs="Times New Roman"/>
          <w:i w:val="0"/>
          <w:iCs w:val="0"/>
          <w:color w:val="000000" w:themeColor="text1"/>
          <w:sz w:val="24"/>
          <w:szCs w:val="24"/>
        </w:rPr>
        <w:t>cinco</w:t>
      </w:r>
      <w:r w:rsidRPr="00137267">
        <w:rPr>
          <w:rFonts w:ascii="Century Gothic" w:hAnsi="Century Gothic" w:cs="Times New Roman"/>
          <w:i w:val="0"/>
          <w:iCs w:val="0"/>
          <w:color w:val="000000" w:themeColor="text1"/>
          <w:sz w:val="24"/>
          <w:szCs w:val="24"/>
        </w:rPr>
        <w:t xml:space="preserve">) dias úteis, contados a partir da data de sua convocação, para assinar o Termo de Contrato, sob pena de decair do direito à contratação, sem prejuízo das sanções previstas neste Edital. </w:t>
      </w:r>
    </w:p>
    <w:p w14:paraId="44DC31BE" w14:textId="77777777" w:rsidR="00D96110" w:rsidRPr="00137267" w:rsidRDefault="00DA774D" w:rsidP="00B30835">
      <w:pPr>
        <w:pStyle w:val="PargrafodaLista"/>
        <w:widowControl w:val="0"/>
        <w:numPr>
          <w:ilvl w:val="2"/>
          <w:numId w:val="93"/>
        </w:numPr>
        <w:spacing w:after="120" w:line="276" w:lineRule="auto"/>
        <w:ind w:left="1134" w:hanging="567"/>
        <w:contextualSpacing w:val="0"/>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no </w:t>
      </w:r>
      <w:r w:rsidR="003B7F8C" w:rsidRPr="00137267">
        <w:rPr>
          <w:rFonts w:ascii="Century Gothic" w:hAnsi="Century Gothic" w:cs="Times New Roman"/>
          <w:color w:val="000000" w:themeColor="text1"/>
          <w:sz w:val="24"/>
        </w:rPr>
        <w:t>prazo de 05 (cinco) dias úteis</w:t>
      </w:r>
      <w:r w:rsidRPr="00137267">
        <w:rPr>
          <w:rFonts w:ascii="Century Gothic" w:hAnsi="Century Gothic" w:cs="Times New Roman"/>
          <w:color w:val="000000" w:themeColor="text1"/>
          <w:sz w:val="24"/>
        </w:rPr>
        <w:t xml:space="preserve">, a contar da data de seu recebimento. </w:t>
      </w:r>
    </w:p>
    <w:p w14:paraId="7DC8F8D3" w14:textId="171612CE" w:rsidR="00DA774D" w:rsidRPr="00137267" w:rsidRDefault="00DA774D" w:rsidP="00B30835">
      <w:pPr>
        <w:pStyle w:val="PargrafodaLista"/>
        <w:widowControl w:val="0"/>
        <w:numPr>
          <w:ilvl w:val="2"/>
          <w:numId w:val="93"/>
        </w:numPr>
        <w:spacing w:after="120" w:line="276" w:lineRule="auto"/>
        <w:ind w:left="1134" w:hanging="567"/>
        <w:contextualSpacing w:val="0"/>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rPr>
        <w:t>O prazo previsto no subitem anterior poderá ser prorrogado, por igual período, por solicitação justificada do adjudicatário e aceita pela Administração.</w:t>
      </w:r>
    </w:p>
    <w:p w14:paraId="00B6FD07" w14:textId="3E4E46C0" w:rsidR="00BF5D3A" w:rsidRPr="00137267" w:rsidRDefault="00BF5D3A" w:rsidP="00B30835">
      <w:pPr>
        <w:pStyle w:val="PargrafodaLista"/>
        <w:widowControl w:val="0"/>
        <w:numPr>
          <w:ilvl w:val="1"/>
          <w:numId w:val="93"/>
        </w:numPr>
        <w:spacing w:after="120" w:line="276" w:lineRule="auto"/>
        <w:ind w:left="567" w:hanging="567"/>
        <w:contextualSpacing w:val="0"/>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rPr>
        <w:t>O prazo de vigência da contratação é estabelecido no Termo de Referência.</w:t>
      </w:r>
    </w:p>
    <w:p w14:paraId="071595FE" w14:textId="77777777" w:rsidR="00BF5D3A" w:rsidRPr="00137267" w:rsidRDefault="00BF5D3A" w:rsidP="00B30835">
      <w:pPr>
        <w:widowControl w:val="0"/>
        <w:numPr>
          <w:ilvl w:val="1"/>
          <w:numId w:val="93"/>
        </w:numPr>
        <w:spacing w:after="120" w:line="276" w:lineRule="auto"/>
        <w:ind w:left="567" w:hanging="567"/>
        <w:jc w:val="both"/>
        <w:rPr>
          <w:rFonts w:ascii="Century Gothic" w:hAnsi="Century Gothic" w:cs="Times New Roman"/>
          <w:color w:val="000000" w:themeColor="text1"/>
          <w:sz w:val="24"/>
        </w:rPr>
      </w:pPr>
      <w:r w:rsidRPr="00137267">
        <w:rPr>
          <w:rFonts w:ascii="Century Gothic" w:hAnsi="Century Gothic" w:cs="Times New Roman"/>
          <w:color w:val="000000" w:themeColor="text1"/>
          <w:sz w:val="24"/>
        </w:rPr>
        <w:t xml:space="preserve">Previamente à contratação a Administração realizará consulta </w:t>
      </w:r>
      <w:bookmarkStart w:id="150" w:name="_Hlk168669625"/>
      <w:r w:rsidRPr="00137267">
        <w:rPr>
          <w:rFonts w:ascii="Century Gothic" w:hAnsi="Century Gothic" w:cs="Times New Roman"/>
          <w:color w:val="000000" w:themeColor="text1"/>
          <w:sz w:val="24"/>
        </w:rPr>
        <w:t xml:space="preserve">Cadastro Nacional de Empresas Inidôneas e Suspensas (Ceis) e no Cadastro Nacional de Empresas Punidas (Cnep), instituídos no âmbito do Poder Executivo Federal. (Art. 161) </w:t>
      </w:r>
      <w:bookmarkEnd w:id="150"/>
      <w:r w:rsidRPr="00137267">
        <w:rPr>
          <w:rFonts w:ascii="Century Gothic" w:hAnsi="Century Gothic" w:cs="Times New Roman"/>
          <w:color w:val="000000" w:themeColor="text1"/>
          <w:sz w:val="24"/>
        </w:rPr>
        <w:t xml:space="preserve">para identificar possível impedimento de licitar, no âmbito do ente federativo do órgão ou entidade, ou de Declaração de Inidoneidade para contratar com o Poder Público. </w:t>
      </w:r>
    </w:p>
    <w:p w14:paraId="6227D756" w14:textId="77777777" w:rsidR="00BF5D3A" w:rsidRPr="00137267" w:rsidRDefault="00BF5D3A" w:rsidP="00B30835">
      <w:pPr>
        <w:pStyle w:val="PargrafodaLista1"/>
        <w:widowControl w:val="0"/>
        <w:numPr>
          <w:ilvl w:val="1"/>
          <w:numId w:val="93"/>
        </w:numPr>
        <w:spacing w:after="120" w:line="276" w:lineRule="auto"/>
        <w:ind w:left="567" w:hanging="567"/>
        <w:jc w:val="both"/>
        <w:rPr>
          <w:rFonts w:ascii="Century Gothic" w:hAnsi="Century Gothic" w:cs="Times New Roman"/>
          <w:color w:val="000000" w:themeColor="text1"/>
        </w:rPr>
      </w:pPr>
      <w:r w:rsidRPr="00137267">
        <w:rPr>
          <w:rFonts w:ascii="Century Gothic" w:hAnsi="Century Gothic" w:cs="Times New Roman"/>
          <w:color w:val="000000" w:themeColor="text1"/>
        </w:rPr>
        <w:t xml:space="preserve">Na assinatura do contrato ou da ata de registro de preços, será exigida a comprovação das condições de habilitação consignadas no edital, que deverão ser mantidas pelo licitante durante a vigência do contrato ou da ata de registro de preços. </w:t>
      </w:r>
    </w:p>
    <w:p w14:paraId="2D7CEE13" w14:textId="23535C58" w:rsidR="00BF5D3A" w:rsidRPr="00137267" w:rsidRDefault="00BF5D3A" w:rsidP="00B30835">
      <w:pPr>
        <w:widowControl w:val="0"/>
        <w:numPr>
          <w:ilvl w:val="1"/>
          <w:numId w:val="93"/>
        </w:numPr>
        <w:spacing w:after="120" w:line="276" w:lineRule="auto"/>
        <w:ind w:left="567" w:hanging="567"/>
        <w:jc w:val="both"/>
        <w:rPr>
          <w:rFonts w:ascii="Century Gothic" w:eastAsia="Arial" w:hAnsi="Century Gothic" w:cs="Times New Roman"/>
          <w:color w:val="000000" w:themeColor="text1"/>
          <w:sz w:val="24"/>
        </w:rPr>
      </w:pPr>
      <w:r w:rsidRPr="00137267">
        <w:rPr>
          <w:rFonts w:ascii="Century Gothic" w:eastAsia="Arial" w:hAnsi="Century Gothic" w:cs="Times New Roman"/>
          <w:color w:val="000000" w:themeColor="text1"/>
          <w:sz w:val="24"/>
        </w:rPr>
        <w:t xml:space="preserve">Se o adjudicatário, no ato da assinatura do Termo de Contrato, não </w:t>
      </w:r>
      <w:r w:rsidRPr="00137267">
        <w:rPr>
          <w:rFonts w:ascii="Century Gothic" w:eastAsia="Arial" w:hAnsi="Century Gothic" w:cs="Times New Roman"/>
          <w:color w:val="000000" w:themeColor="text1"/>
          <w:sz w:val="24"/>
        </w:rPr>
        <w:lastRenderedPageBreak/>
        <w:t>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14:paraId="500A5E81" w14:textId="77777777" w:rsidR="00D15C96" w:rsidRPr="00137267" w:rsidRDefault="00D15C96" w:rsidP="00B30835">
      <w:pPr>
        <w:widowControl w:val="0"/>
        <w:spacing w:after="120" w:line="276" w:lineRule="auto"/>
        <w:ind w:left="567"/>
        <w:jc w:val="both"/>
        <w:rPr>
          <w:rFonts w:ascii="Century Gothic" w:eastAsia="Arial" w:hAnsi="Century Gothic" w:cs="Times New Roman"/>
          <w:color w:val="000000" w:themeColor="text1"/>
          <w:sz w:val="24"/>
        </w:rPr>
      </w:pPr>
    </w:p>
    <w:p w14:paraId="1746CBED" w14:textId="77777777" w:rsidR="009D7042" w:rsidRPr="00137267" w:rsidRDefault="009D7042" w:rsidP="00B30835">
      <w:pPr>
        <w:pStyle w:val="Nivel01"/>
        <w:keepNext w:val="0"/>
        <w:keepLines w:val="0"/>
        <w:widowControl w:val="0"/>
        <w:numPr>
          <w:ilvl w:val="0"/>
          <w:numId w:val="49"/>
        </w:numPr>
        <w:tabs>
          <w:tab w:val="left" w:pos="284"/>
          <w:tab w:val="left" w:pos="426"/>
          <w:tab w:val="left" w:pos="709"/>
          <w:tab w:val="left" w:pos="1701"/>
        </w:tabs>
        <w:spacing w:before="0"/>
        <w:ind w:left="567" w:hanging="567"/>
        <w:rPr>
          <w:rFonts w:ascii="Century Gothic" w:hAnsi="Century Gothic"/>
          <w:sz w:val="24"/>
          <w:szCs w:val="24"/>
        </w:rPr>
      </w:pPr>
      <w:bookmarkStart w:id="151" w:name="_Toc178264854"/>
      <w:r w:rsidRPr="00137267">
        <w:rPr>
          <w:rFonts w:ascii="Century Gothic" w:hAnsi="Century Gothic"/>
          <w:sz w:val="24"/>
          <w:szCs w:val="24"/>
        </w:rPr>
        <w:t>DAS ALTERAÇÕES E REAJUSTAMENTO EM SENTIDO GERAL</w:t>
      </w:r>
      <w:bookmarkEnd w:id="151"/>
    </w:p>
    <w:p w14:paraId="1209F2FB" w14:textId="77777777" w:rsidR="009D7042" w:rsidRPr="00137267" w:rsidRDefault="009D7042" w:rsidP="00B30835">
      <w:pPr>
        <w:pStyle w:val="PargrafodaLista"/>
        <w:widowControl w:val="0"/>
        <w:numPr>
          <w:ilvl w:val="0"/>
          <w:numId w:val="1"/>
        </w:numPr>
        <w:autoSpaceDE w:val="0"/>
        <w:autoSpaceDN w:val="0"/>
        <w:adjustRightInd w:val="0"/>
        <w:spacing w:after="120" w:line="276" w:lineRule="auto"/>
        <w:ind w:left="567" w:hanging="567"/>
        <w:contextualSpacing w:val="0"/>
        <w:jc w:val="both"/>
        <w:rPr>
          <w:rFonts w:ascii="Century Gothic" w:eastAsiaTheme="minorEastAsia" w:hAnsi="Century Gothic" w:cs="Arial"/>
          <w:vanish/>
          <w:sz w:val="24"/>
        </w:rPr>
      </w:pPr>
    </w:p>
    <w:p w14:paraId="66BEB921"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6E2CDA3"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981CDEF"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483B4B9"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F9FF36A"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FDF8579"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1B02A33"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5DB5915"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97B248D"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69E3DF5C"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CD2F85A"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5B220C5"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7049711A"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2FBE073"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774D6BD6"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2827562"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7048CB71" w14:textId="77777777" w:rsidR="00B673FB" w:rsidRPr="00137267" w:rsidRDefault="00B673FB" w:rsidP="00B30835">
      <w:pPr>
        <w:pStyle w:val="PargrafodaLista"/>
        <w:widowControl w:val="0"/>
        <w:numPr>
          <w:ilvl w:val="0"/>
          <w:numId w:val="94"/>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2BB3D49" w14:textId="5E52D195" w:rsidR="009D7042" w:rsidRPr="00137267" w:rsidRDefault="009D7042" w:rsidP="00B30835">
      <w:pPr>
        <w:pStyle w:val="Nvel2-Red"/>
        <w:widowControl w:val="0"/>
        <w:numPr>
          <w:ilvl w:val="1"/>
          <w:numId w:val="94"/>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As regras </w:t>
      </w:r>
      <w:r w:rsidRPr="00137267">
        <w:rPr>
          <w:rFonts w:ascii="Century Gothic" w:eastAsia="Arial" w:hAnsi="Century Gothic"/>
          <w:i w:val="0"/>
          <w:iCs w:val="0"/>
          <w:color w:val="auto"/>
          <w:sz w:val="24"/>
          <w:szCs w:val="24"/>
        </w:rPr>
        <w:t>acerca</w:t>
      </w:r>
      <w:r w:rsidRPr="00137267">
        <w:rPr>
          <w:rFonts w:ascii="Century Gothic" w:hAnsi="Century Gothic"/>
          <w:i w:val="0"/>
          <w:iCs w:val="0"/>
          <w:color w:val="auto"/>
          <w:sz w:val="24"/>
          <w:szCs w:val="24"/>
        </w:rPr>
        <w:t xml:space="preserve"> das as alterações e reajustamento em sentido geral do valor contratual são as estabelecidas na Minuta do contrato, anexo a este Edital.</w:t>
      </w:r>
    </w:p>
    <w:p w14:paraId="2A3F21F0" w14:textId="77777777" w:rsidR="00D15C96" w:rsidRPr="00137267" w:rsidRDefault="00D15C96" w:rsidP="00B30835">
      <w:pPr>
        <w:pStyle w:val="Nvel2-Red"/>
        <w:widowControl w:val="0"/>
        <w:spacing w:before="0"/>
        <w:ind w:left="567"/>
        <w:rPr>
          <w:rFonts w:ascii="Century Gothic" w:hAnsi="Century Gothic"/>
          <w:i w:val="0"/>
          <w:iCs w:val="0"/>
          <w:color w:val="auto"/>
          <w:sz w:val="24"/>
          <w:szCs w:val="24"/>
        </w:rPr>
      </w:pPr>
    </w:p>
    <w:p w14:paraId="4074A8AE" w14:textId="77777777" w:rsidR="00C4682A" w:rsidRPr="00C4682A" w:rsidRDefault="00C4682A" w:rsidP="00B30835">
      <w:pPr>
        <w:pStyle w:val="PargrafodaLista"/>
        <w:widowControl w:val="0"/>
        <w:numPr>
          <w:ilvl w:val="0"/>
          <w:numId w:val="95"/>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152" w:name="_Toc176764333"/>
      <w:bookmarkStart w:id="153" w:name="_Toc176764525"/>
      <w:bookmarkStart w:id="154" w:name="_Toc176764731"/>
      <w:bookmarkStart w:id="155" w:name="_Toc176765492"/>
      <w:bookmarkStart w:id="156" w:name="_Toc176940007"/>
      <w:bookmarkStart w:id="157" w:name="_Toc178264247"/>
      <w:bookmarkStart w:id="158" w:name="_Toc178264449"/>
      <w:bookmarkStart w:id="159" w:name="_Toc178264652"/>
      <w:bookmarkStart w:id="160" w:name="_Toc178264855"/>
      <w:bookmarkEnd w:id="152"/>
      <w:bookmarkEnd w:id="153"/>
      <w:bookmarkEnd w:id="154"/>
      <w:bookmarkEnd w:id="155"/>
      <w:bookmarkEnd w:id="156"/>
      <w:bookmarkEnd w:id="157"/>
      <w:bookmarkEnd w:id="158"/>
      <w:bookmarkEnd w:id="159"/>
      <w:bookmarkEnd w:id="160"/>
    </w:p>
    <w:p w14:paraId="514BF00E" w14:textId="77777777" w:rsidR="00C4682A" w:rsidRPr="00C4682A" w:rsidRDefault="00C4682A" w:rsidP="00B30835">
      <w:pPr>
        <w:pStyle w:val="PargrafodaLista"/>
        <w:widowControl w:val="0"/>
        <w:numPr>
          <w:ilvl w:val="0"/>
          <w:numId w:val="95"/>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161" w:name="_Toc178264248"/>
      <w:bookmarkStart w:id="162" w:name="_Toc178264450"/>
      <w:bookmarkStart w:id="163" w:name="_Toc178264653"/>
      <w:bookmarkStart w:id="164" w:name="_Toc178264856"/>
      <w:bookmarkEnd w:id="161"/>
      <w:bookmarkEnd w:id="162"/>
      <w:bookmarkEnd w:id="163"/>
      <w:bookmarkEnd w:id="164"/>
    </w:p>
    <w:p w14:paraId="1CCF8A78" w14:textId="77777777" w:rsidR="00C4682A" w:rsidRPr="00C4682A" w:rsidRDefault="00C4682A" w:rsidP="00B30835">
      <w:pPr>
        <w:pStyle w:val="PargrafodaLista"/>
        <w:widowControl w:val="0"/>
        <w:numPr>
          <w:ilvl w:val="0"/>
          <w:numId w:val="95"/>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165" w:name="_Toc178264249"/>
      <w:bookmarkStart w:id="166" w:name="_Toc178264451"/>
      <w:bookmarkStart w:id="167" w:name="_Toc178264654"/>
      <w:bookmarkStart w:id="168" w:name="_Toc178264857"/>
      <w:bookmarkEnd w:id="165"/>
      <w:bookmarkEnd w:id="166"/>
      <w:bookmarkEnd w:id="167"/>
      <w:bookmarkEnd w:id="168"/>
    </w:p>
    <w:p w14:paraId="46BA72AE" w14:textId="694525FF" w:rsidR="000F104D" w:rsidRPr="00137267" w:rsidRDefault="00E3298C" w:rsidP="00B30835">
      <w:pPr>
        <w:pStyle w:val="Nivel01"/>
        <w:keepNext w:val="0"/>
        <w:keepLines w:val="0"/>
        <w:widowControl w:val="0"/>
        <w:numPr>
          <w:ilvl w:val="0"/>
          <w:numId w:val="95"/>
        </w:numPr>
        <w:spacing w:before="0"/>
        <w:ind w:left="567" w:right="0" w:hanging="567"/>
        <w:rPr>
          <w:rFonts w:ascii="Century Gothic" w:hAnsi="Century Gothic"/>
          <w:sz w:val="24"/>
          <w:szCs w:val="24"/>
        </w:rPr>
      </w:pPr>
      <w:bookmarkStart w:id="169" w:name="_Toc178264858"/>
      <w:r w:rsidRPr="00137267">
        <w:rPr>
          <w:rFonts w:ascii="Century Gothic" w:hAnsi="Century Gothic"/>
          <w:sz w:val="24"/>
          <w:szCs w:val="24"/>
        </w:rPr>
        <w:t xml:space="preserve">DO </w:t>
      </w:r>
      <w:r w:rsidR="00F40061" w:rsidRPr="00137267">
        <w:rPr>
          <w:rFonts w:ascii="Century Gothic" w:hAnsi="Century Gothic"/>
          <w:sz w:val="24"/>
          <w:szCs w:val="24"/>
        </w:rPr>
        <w:t>RECEBIMENTO, ACEITABILIDADE</w:t>
      </w:r>
      <w:r w:rsidRPr="00137267">
        <w:rPr>
          <w:rFonts w:ascii="Century Gothic" w:hAnsi="Century Gothic"/>
          <w:sz w:val="24"/>
          <w:szCs w:val="24"/>
        </w:rPr>
        <w:t xml:space="preserve"> DO OBJETO E DA FISCALIZAÇÃO</w:t>
      </w:r>
      <w:bookmarkEnd w:id="169"/>
    </w:p>
    <w:p w14:paraId="0CFDD866"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62405722"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2AE22FCE"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2F328E13"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64F4407"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41301C24"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3D1A8F2F"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2867A372"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3C71C7F7"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4E125FF5"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4B69BCD"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23D31785"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75078B57"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773AE4B5"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E468E7A"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6192FB1C"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5F1578BB"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6A7350A" w14:textId="77777777" w:rsidR="007C0CC9" w:rsidRPr="00137267" w:rsidRDefault="007C0CC9" w:rsidP="00B30835">
      <w:pPr>
        <w:pStyle w:val="PargrafodaLista"/>
        <w:widowControl w:val="0"/>
        <w:numPr>
          <w:ilvl w:val="0"/>
          <w:numId w:val="108"/>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79CE5C38" w14:textId="039BA54E" w:rsidR="000F104D" w:rsidRPr="00137267" w:rsidRDefault="000F104D" w:rsidP="00B30835">
      <w:pPr>
        <w:pStyle w:val="Nvel2-Red"/>
        <w:widowControl w:val="0"/>
        <w:numPr>
          <w:ilvl w:val="1"/>
          <w:numId w:val="108"/>
        </w:numPr>
        <w:spacing w:before="0"/>
        <w:ind w:left="567" w:hanging="567"/>
        <w:rPr>
          <w:rFonts w:ascii="Century Gothic" w:hAnsi="Century Gothic" w:cs="Times New Roman"/>
          <w:i w:val="0"/>
          <w:iCs w:val="0"/>
          <w:color w:val="auto"/>
          <w:sz w:val="24"/>
          <w:szCs w:val="24"/>
        </w:rPr>
      </w:pPr>
      <w:r w:rsidRPr="00137267">
        <w:rPr>
          <w:rFonts w:ascii="Century Gothic" w:hAnsi="Century Gothic" w:cs="Times New Roman"/>
          <w:i w:val="0"/>
          <w:iCs w:val="0"/>
          <w:color w:val="auto"/>
          <w:sz w:val="24"/>
          <w:szCs w:val="24"/>
          <w:lang w:eastAsia="en-US"/>
        </w:rPr>
        <w:t xml:space="preserve">Os critérios de </w:t>
      </w:r>
      <w:r w:rsidR="00563591" w:rsidRPr="00137267">
        <w:rPr>
          <w:rFonts w:ascii="Century Gothic" w:hAnsi="Century Gothic" w:cs="Times New Roman"/>
          <w:i w:val="0"/>
          <w:iCs w:val="0"/>
          <w:color w:val="auto"/>
          <w:sz w:val="24"/>
          <w:szCs w:val="24"/>
          <w:lang w:eastAsia="en-US"/>
        </w:rPr>
        <w:t>recebimento</w:t>
      </w:r>
      <w:r w:rsidR="00230712" w:rsidRPr="00137267">
        <w:rPr>
          <w:rFonts w:ascii="Century Gothic" w:hAnsi="Century Gothic" w:cs="Times New Roman"/>
          <w:i w:val="0"/>
          <w:iCs w:val="0"/>
          <w:color w:val="auto"/>
          <w:sz w:val="24"/>
          <w:szCs w:val="24"/>
          <w:lang w:eastAsia="en-US"/>
        </w:rPr>
        <w:t xml:space="preserve"> </w:t>
      </w:r>
      <w:r w:rsidR="000D66A5" w:rsidRPr="00137267">
        <w:rPr>
          <w:rFonts w:ascii="Century Gothic" w:hAnsi="Century Gothic" w:cs="Times New Roman"/>
          <w:i w:val="0"/>
          <w:iCs w:val="0"/>
          <w:color w:val="auto"/>
          <w:sz w:val="24"/>
          <w:szCs w:val="24"/>
          <w:lang w:eastAsia="en-US"/>
        </w:rPr>
        <w:t xml:space="preserve">e aceitação </w:t>
      </w:r>
      <w:r w:rsidRPr="00137267">
        <w:rPr>
          <w:rFonts w:ascii="Century Gothic" w:hAnsi="Century Gothic" w:cs="Times New Roman"/>
          <w:i w:val="0"/>
          <w:iCs w:val="0"/>
          <w:color w:val="auto"/>
          <w:sz w:val="24"/>
          <w:szCs w:val="24"/>
          <w:lang w:eastAsia="en-US"/>
        </w:rPr>
        <w:t>do objeto e de fiscalização estão previstos no Termo de Referência.</w:t>
      </w:r>
    </w:p>
    <w:p w14:paraId="0521587D" w14:textId="77777777" w:rsidR="00D15C96" w:rsidRPr="00137267" w:rsidRDefault="00D15C96" w:rsidP="00B30835">
      <w:pPr>
        <w:pStyle w:val="Nvel2-Red"/>
        <w:widowControl w:val="0"/>
        <w:spacing w:before="0"/>
        <w:ind w:left="567"/>
        <w:rPr>
          <w:rFonts w:ascii="Century Gothic" w:hAnsi="Century Gothic" w:cs="Times New Roman"/>
          <w:i w:val="0"/>
          <w:iCs w:val="0"/>
          <w:color w:val="auto"/>
          <w:sz w:val="24"/>
          <w:szCs w:val="24"/>
        </w:rPr>
      </w:pPr>
    </w:p>
    <w:p w14:paraId="7CB4B678" w14:textId="77777777" w:rsidR="000F104D" w:rsidRPr="00137267" w:rsidRDefault="000F104D" w:rsidP="00B30835">
      <w:pPr>
        <w:pStyle w:val="Nivel01"/>
        <w:keepNext w:val="0"/>
        <w:keepLines w:val="0"/>
        <w:widowControl w:val="0"/>
        <w:numPr>
          <w:ilvl w:val="0"/>
          <w:numId w:val="108"/>
        </w:numPr>
        <w:spacing w:before="0"/>
        <w:ind w:left="567" w:right="0" w:hanging="567"/>
        <w:rPr>
          <w:rFonts w:ascii="Century Gothic" w:hAnsi="Century Gothic"/>
          <w:sz w:val="24"/>
          <w:szCs w:val="24"/>
        </w:rPr>
      </w:pPr>
      <w:bookmarkStart w:id="170" w:name="_Toc178264859"/>
      <w:r w:rsidRPr="00137267">
        <w:rPr>
          <w:rFonts w:ascii="Century Gothic" w:hAnsi="Century Gothic"/>
          <w:sz w:val="24"/>
          <w:szCs w:val="24"/>
          <w:lang w:eastAsia="en-US"/>
        </w:rPr>
        <w:t>DAS OBRIGAÇÕES DA CONTRATANTE E DA CONTRATADA</w:t>
      </w:r>
      <w:bookmarkEnd w:id="170"/>
    </w:p>
    <w:p w14:paraId="65E299FF"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04778DA4"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75D2E502"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77C8F2A8"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4497634"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333CAF18"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76E37305"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0884B989"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A0B032C"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204CECF6"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6433D33"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84C356D"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27B19803"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76E5637"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2D60AB9"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3E03649C"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242117C0"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162F4574"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37BFD2C3" w14:textId="77777777" w:rsidR="007C0CC9" w:rsidRPr="00137267" w:rsidRDefault="007C0CC9" w:rsidP="00B30835">
      <w:pPr>
        <w:pStyle w:val="PargrafodaLista"/>
        <w:widowControl w:val="0"/>
        <w:numPr>
          <w:ilvl w:val="0"/>
          <w:numId w:val="109"/>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lang w:eastAsia="en-US"/>
        </w:rPr>
      </w:pPr>
    </w:p>
    <w:p w14:paraId="3BC9099D" w14:textId="6B4C5AE5" w:rsidR="00166820" w:rsidRPr="00137267" w:rsidRDefault="000F104D" w:rsidP="00B30835">
      <w:pPr>
        <w:pStyle w:val="Nvel2-Red"/>
        <w:widowControl w:val="0"/>
        <w:numPr>
          <w:ilvl w:val="1"/>
          <w:numId w:val="109"/>
        </w:numPr>
        <w:spacing w:before="0"/>
        <w:ind w:left="567" w:hanging="567"/>
        <w:rPr>
          <w:rFonts w:ascii="Century Gothic" w:hAnsi="Century Gothic" w:cs="Times New Roman"/>
          <w:b/>
          <w:i w:val="0"/>
          <w:iCs w:val="0"/>
          <w:color w:val="auto"/>
          <w:sz w:val="24"/>
          <w:szCs w:val="24"/>
        </w:rPr>
      </w:pPr>
      <w:r w:rsidRPr="00137267">
        <w:rPr>
          <w:rFonts w:ascii="Century Gothic" w:hAnsi="Century Gothic" w:cs="Times New Roman"/>
          <w:i w:val="0"/>
          <w:iCs w:val="0"/>
          <w:color w:val="auto"/>
          <w:sz w:val="24"/>
          <w:szCs w:val="24"/>
          <w:lang w:eastAsia="en-US"/>
        </w:rPr>
        <w:t>As obrigações da Contratante e da Contratada são as estabelecidas no Termo de Referência.</w:t>
      </w:r>
    </w:p>
    <w:p w14:paraId="6B47F8D4" w14:textId="77777777" w:rsidR="00D15C96" w:rsidRPr="00137267" w:rsidRDefault="00D15C96" w:rsidP="00B30835">
      <w:pPr>
        <w:pStyle w:val="Nvel2-Red"/>
        <w:widowControl w:val="0"/>
        <w:spacing w:before="0"/>
        <w:ind w:left="567"/>
        <w:rPr>
          <w:rFonts w:ascii="Century Gothic" w:hAnsi="Century Gothic" w:cs="Times New Roman"/>
          <w:b/>
          <w:i w:val="0"/>
          <w:iCs w:val="0"/>
          <w:color w:val="auto"/>
          <w:sz w:val="24"/>
          <w:szCs w:val="24"/>
        </w:rPr>
      </w:pPr>
    </w:p>
    <w:p w14:paraId="5267C7B4" w14:textId="3B7E839B" w:rsidR="00DA774D" w:rsidRPr="00137267" w:rsidRDefault="390C2635" w:rsidP="00B30835">
      <w:pPr>
        <w:pStyle w:val="Nivel01"/>
        <w:keepNext w:val="0"/>
        <w:keepLines w:val="0"/>
        <w:widowControl w:val="0"/>
        <w:numPr>
          <w:ilvl w:val="0"/>
          <w:numId w:val="109"/>
        </w:numPr>
        <w:spacing w:before="0"/>
        <w:ind w:left="567" w:right="0" w:hanging="567"/>
        <w:rPr>
          <w:rFonts w:ascii="Century Gothic" w:hAnsi="Century Gothic"/>
          <w:sz w:val="24"/>
          <w:szCs w:val="24"/>
        </w:rPr>
      </w:pPr>
      <w:bookmarkStart w:id="171" w:name="_Toc178264860"/>
      <w:r w:rsidRPr="00137267">
        <w:rPr>
          <w:rFonts w:ascii="Century Gothic" w:hAnsi="Century Gothic"/>
          <w:sz w:val="24"/>
          <w:szCs w:val="24"/>
        </w:rPr>
        <w:t>DO PAGAMENTO</w:t>
      </w:r>
      <w:bookmarkEnd w:id="171"/>
    </w:p>
    <w:p w14:paraId="0B5C9838"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4569E319"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6DAD42FE"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5624F830"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60D28FF4"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00CFEE84"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00C7B344"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72208A85"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6C9F50CA"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7B8D20B0"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6441C90F"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724695A6"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15F67C57"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03FAC03E"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33848D03"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68D24024"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70D69B4F"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51049F5F"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20C8DCE7"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30FF747F" w14:textId="77777777" w:rsidR="007C0CC9" w:rsidRPr="00137267" w:rsidRDefault="007C0CC9" w:rsidP="00B30835">
      <w:pPr>
        <w:pStyle w:val="PargrafodaLista"/>
        <w:widowControl w:val="0"/>
        <w:numPr>
          <w:ilvl w:val="0"/>
          <w:numId w:val="110"/>
        </w:numPr>
        <w:autoSpaceDE w:val="0"/>
        <w:autoSpaceDN w:val="0"/>
        <w:adjustRightInd w:val="0"/>
        <w:spacing w:after="120" w:line="276" w:lineRule="auto"/>
        <w:ind w:left="567" w:hanging="567"/>
        <w:contextualSpacing w:val="0"/>
        <w:jc w:val="both"/>
        <w:rPr>
          <w:rFonts w:ascii="Century Gothic" w:eastAsia="Arial Unicode MS" w:hAnsi="Century Gothic" w:cs="Times New Roman"/>
          <w:vanish/>
          <w:sz w:val="24"/>
        </w:rPr>
      </w:pPr>
    </w:p>
    <w:p w14:paraId="7F8B96D7" w14:textId="59392588" w:rsidR="00DA774D" w:rsidRPr="00137267" w:rsidRDefault="00DA774D" w:rsidP="00B30835">
      <w:pPr>
        <w:pStyle w:val="Nvel2-Red"/>
        <w:widowControl w:val="0"/>
        <w:numPr>
          <w:ilvl w:val="1"/>
          <w:numId w:val="110"/>
        </w:numPr>
        <w:spacing w:before="0"/>
        <w:ind w:left="567" w:hanging="567"/>
        <w:rPr>
          <w:rFonts w:ascii="Century Gothic" w:hAnsi="Century Gothic" w:cs="Times New Roman"/>
          <w:i w:val="0"/>
          <w:iCs w:val="0"/>
          <w:color w:val="auto"/>
          <w:sz w:val="24"/>
          <w:szCs w:val="24"/>
        </w:rPr>
      </w:pPr>
      <w:r w:rsidRPr="00137267">
        <w:rPr>
          <w:rFonts w:ascii="Century Gothic" w:hAnsi="Century Gothic" w:cs="Times New Roman"/>
          <w:i w:val="0"/>
          <w:iCs w:val="0"/>
          <w:color w:val="auto"/>
          <w:sz w:val="24"/>
          <w:szCs w:val="24"/>
        </w:rPr>
        <w:t>As regras acerca do pagamento são as estabelecidas no</w:t>
      </w:r>
      <w:r w:rsidR="00C31D82" w:rsidRPr="00137267">
        <w:rPr>
          <w:rFonts w:ascii="Century Gothic" w:hAnsi="Century Gothic" w:cs="Times New Roman"/>
          <w:i w:val="0"/>
          <w:iCs w:val="0"/>
          <w:color w:val="auto"/>
          <w:sz w:val="24"/>
          <w:szCs w:val="24"/>
        </w:rPr>
        <w:t xml:space="preserve"> Termo de Refer</w:t>
      </w:r>
      <w:r w:rsidR="003E0F9B" w:rsidRPr="00137267">
        <w:rPr>
          <w:rFonts w:ascii="Century Gothic" w:hAnsi="Century Gothic" w:cs="Times New Roman"/>
          <w:i w:val="0"/>
          <w:iCs w:val="0"/>
          <w:color w:val="auto"/>
          <w:sz w:val="24"/>
          <w:szCs w:val="24"/>
        </w:rPr>
        <w:t>ê</w:t>
      </w:r>
      <w:r w:rsidR="00C31D82" w:rsidRPr="00137267">
        <w:rPr>
          <w:rFonts w:ascii="Century Gothic" w:hAnsi="Century Gothic" w:cs="Times New Roman"/>
          <w:i w:val="0"/>
          <w:iCs w:val="0"/>
          <w:color w:val="auto"/>
          <w:sz w:val="24"/>
          <w:szCs w:val="24"/>
        </w:rPr>
        <w:t>ncia</w:t>
      </w:r>
      <w:r w:rsidRPr="00137267">
        <w:rPr>
          <w:rFonts w:ascii="Century Gothic" w:hAnsi="Century Gothic" w:cs="Times New Roman"/>
          <w:i w:val="0"/>
          <w:iCs w:val="0"/>
          <w:color w:val="auto"/>
          <w:sz w:val="24"/>
          <w:szCs w:val="24"/>
        </w:rPr>
        <w:t>, anexo a este Edital as quais deverão obedecer a ordem cronológica de pagamentos e os prazos instituídos pela Instrução Normativa SEGES/ME nº 77/2022.</w:t>
      </w:r>
    </w:p>
    <w:p w14:paraId="0061BAB6" w14:textId="77777777" w:rsidR="00D15C96" w:rsidRPr="00137267" w:rsidRDefault="00D15C96" w:rsidP="00B30835">
      <w:pPr>
        <w:pStyle w:val="Nvel2-Red"/>
        <w:widowControl w:val="0"/>
        <w:spacing w:before="0"/>
        <w:ind w:left="567"/>
        <w:rPr>
          <w:rFonts w:ascii="Century Gothic" w:hAnsi="Century Gothic" w:cs="Times New Roman"/>
          <w:i w:val="0"/>
          <w:iCs w:val="0"/>
          <w:color w:val="auto"/>
          <w:sz w:val="24"/>
          <w:szCs w:val="24"/>
        </w:rPr>
      </w:pPr>
    </w:p>
    <w:p w14:paraId="48F536ED" w14:textId="7E685D70" w:rsidR="005B2544" w:rsidRPr="00137267" w:rsidRDefault="005B2544" w:rsidP="00B30835">
      <w:pPr>
        <w:pStyle w:val="Nivel01"/>
        <w:keepNext w:val="0"/>
        <w:keepLines w:val="0"/>
        <w:widowControl w:val="0"/>
        <w:numPr>
          <w:ilvl w:val="0"/>
          <w:numId w:val="110"/>
        </w:numPr>
        <w:spacing w:before="0"/>
        <w:ind w:left="567" w:right="0" w:hanging="567"/>
        <w:rPr>
          <w:rFonts w:ascii="Century Gothic" w:hAnsi="Century Gothic"/>
          <w:sz w:val="24"/>
          <w:szCs w:val="24"/>
        </w:rPr>
      </w:pPr>
      <w:bookmarkStart w:id="172" w:name="_Toc178264861"/>
      <w:r w:rsidRPr="00137267">
        <w:rPr>
          <w:rFonts w:ascii="Century Gothic" w:hAnsi="Century Gothic"/>
          <w:sz w:val="24"/>
          <w:szCs w:val="24"/>
        </w:rPr>
        <w:t>DAS SANÇÕES ADMINISTRATIVAS.</w:t>
      </w:r>
      <w:bookmarkEnd w:id="172"/>
    </w:p>
    <w:p w14:paraId="6AF1B6B4"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173" w:name="_Toc176764338"/>
      <w:bookmarkStart w:id="174" w:name="_Toc176764530"/>
      <w:bookmarkStart w:id="175" w:name="_Toc176764736"/>
      <w:bookmarkStart w:id="176" w:name="_Toc176765497"/>
      <w:bookmarkStart w:id="177" w:name="_Toc176940012"/>
      <w:bookmarkStart w:id="178" w:name="_Toc178264254"/>
      <w:bookmarkStart w:id="179" w:name="_Toc178264456"/>
      <w:bookmarkStart w:id="180" w:name="_Toc178264659"/>
      <w:bookmarkStart w:id="181" w:name="_Toc178264862"/>
      <w:bookmarkEnd w:id="173"/>
      <w:bookmarkEnd w:id="174"/>
      <w:bookmarkEnd w:id="175"/>
      <w:bookmarkEnd w:id="176"/>
      <w:bookmarkEnd w:id="177"/>
      <w:bookmarkEnd w:id="178"/>
      <w:bookmarkEnd w:id="179"/>
      <w:bookmarkEnd w:id="180"/>
      <w:bookmarkEnd w:id="181"/>
    </w:p>
    <w:p w14:paraId="19413C86"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182" w:name="_Toc176764339"/>
      <w:bookmarkStart w:id="183" w:name="_Toc176764531"/>
      <w:bookmarkStart w:id="184" w:name="_Toc176764737"/>
      <w:bookmarkStart w:id="185" w:name="_Toc176765498"/>
      <w:bookmarkStart w:id="186" w:name="_Toc176940013"/>
      <w:bookmarkStart w:id="187" w:name="_Toc178264255"/>
      <w:bookmarkStart w:id="188" w:name="_Toc178264457"/>
      <w:bookmarkStart w:id="189" w:name="_Toc178264660"/>
      <w:bookmarkStart w:id="190" w:name="_Toc178264863"/>
      <w:bookmarkEnd w:id="182"/>
      <w:bookmarkEnd w:id="183"/>
      <w:bookmarkEnd w:id="184"/>
      <w:bookmarkEnd w:id="185"/>
      <w:bookmarkEnd w:id="186"/>
      <w:bookmarkEnd w:id="187"/>
      <w:bookmarkEnd w:id="188"/>
      <w:bookmarkEnd w:id="189"/>
      <w:bookmarkEnd w:id="190"/>
    </w:p>
    <w:p w14:paraId="150A35E3"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191" w:name="_Toc176764340"/>
      <w:bookmarkStart w:id="192" w:name="_Toc176764532"/>
      <w:bookmarkStart w:id="193" w:name="_Toc176764738"/>
      <w:bookmarkStart w:id="194" w:name="_Toc176765499"/>
      <w:bookmarkStart w:id="195" w:name="_Toc176940014"/>
      <w:bookmarkStart w:id="196" w:name="_Toc178264256"/>
      <w:bookmarkStart w:id="197" w:name="_Toc178264458"/>
      <w:bookmarkStart w:id="198" w:name="_Toc178264661"/>
      <w:bookmarkStart w:id="199" w:name="_Toc178264864"/>
      <w:bookmarkEnd w:id="191"/>
      <w:bookmarkEnd w:id="192"/>
      <w:bookmarkEnd w:id="193"/>
      <w:bookmarkEnd w:id="194"/>
      <w:bookmarkEnd w:id="195"/>
      <w:bookmarkEnd w:id="196"/>
      <w:bookmarkEnd w:id="197"/>
      <w:bookmarkEnd w:id="198"/>
      <w:bookmarkEnd w:id="199"/>
    </w:p>
    <w:p w14:paraId="05B12D9F"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00" w:name="_Toc176764341"/>
      <w:bookmarkStart w:id="201" w:name="_Toc176764533"/>
      <w:bookmarkStart w:id="202" w:name="_Toc176764739"/>
      <w:bookmarkStart w:id="203" w:name="_Toc176765500"/>
      <w:bookmarkStart w:id="204" w:name="_Toc176940015"/>
      <w:bookmarkStart w:id="205" w:name="_Toc178264257"/>
      <w:bookmarkStart w:id="206" w:name="_Toc178264459"/>
      <w:bookmarkStart w:id="207" w:name="_Toc178264662"/>
      <w:bookmarkStart w:id="208" w:name="_Toc178264865"/>
      <w:bookmarkEnd w:id="200"/>
      <w:bookmarkEnd w:id="201"/>
      <w:bookmarkEnd w:id="202"/>
      <w:bookmarkEnd w:id="203"/>
      <w:bookmarkEnd w:id="204"/>
      <w:bookmarkEnd w:id="205"/>
      <w:bookmarkEnd w:id="206"/>
      <w:bookmarkEnd w:id="207"/>
      <w:bookmarkEnd w:id="208"/>
    </w:p>
    <w:p w14:paraId="3B1C6875"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09" w:name="_Toc176764342"/>
      <w:bookmarkStart w:id="210" w:name="_Toc176764534"/>
      <w:bookmarkStart w:id="211" w:name="_Toc176764740"/>
      <w:bookmarkStart w:id="212" w:name="_Toc176765501"/>
      <w:bookmarkStart w:id="213" w:name="_Toc176940016"/>
      <w:bookmarkStart w:id="214" w:name="_Toc178264258"/>
      <w:bookmarkStart w:id="215" w:name="_Toc178264460"/>
      <w:bookmarkStart w:id="216" w:name="_Toc178264663"/>
      <w:bookmarkStart w:id="217" w:name="_Toc178264866"/>
      <w:bookmarkEnd w:id="209"/>
      <w:bookmarkEnd w:id="210"/>
      <w:bookmarkEnd w:id="211"/>
      <w:bookmarkEnd w:id="212"/>
      <w:bookmarkEnd w:id="213"/>
      <w:bookmarkEnd w:id="214"/>
      <w:bookmarkEnd w:id="215"/>
      <w:bookmarkEnd w:id="216"/>
      <w:bookmarkEnd w:id="217"/>
    </w:p>
    <w:p w14:paraId="6EABE755"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18" w:name="_Toc176764343"/>
      <w:bookmarkStart w:id="219" w:name="_Toc176764535"/>
      <w:bookmarkStart w:id="220" w:name="_Toc176764741"/>
      <w:bookmarkStart w:id="221" w:name="_Toc176765502"/>
      <w:bookmarkStart w:id="222" w:name="_Toc176940017"/>
      <w:bookmarkStart w:id="223" w:name="_Toc178264259"/>
      <w:bookmarkStart w:id="224" w:name="_Toc178264461"/>
      <w:bookmarkStart w:id="225" w:name="_Toc178264664"/>
      <w:bookmarkStart w:id="226" w:name="_Toc178264867"/>
      <w:bookmarkEnd w:id="218"/>
      <w:bookmarkEnd w:id="219"/>
      <w:bookmarkEnd w:id="220"/>
      <w:bookmarkEnd w:id="221"/>
      <w:bookmarkEnd w:id="222"/>
      <w:bookmarkEnd w:id="223"/>
      <w:bookmarkEnd w:id="224"/>
      <w:bookmarkEnd w:id="225"/>
      <w:bookmarkEnd w:id="226"/>
    </w:p>
    <w:p w14:paraId="6AE4576E"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27" w:name="_Toc176764344"/>
      <w:bookmarkStart w:id="228" w:name="_Toc176764536"/>
      <w:bookmarkStart w:id="229" w:name="_Toc176764742"/>
      <w:bookmarkStart w:id="230" w:name="_Toc176765503"/>
      <w:bookmarkStart w:id="231" w:name="_Toc176940018"/>
      <w:bookmarkStart w:id="232" w:name="_Toc178264260"/>
      <w:bookmarkStart w:id="233" w:name="_Toc178264462"/>
      <w:bookmarkStart w:id="234" w:name="_Toc178264665"/>
      <w:bookmarkStart w:id="235" w:name="_Toc178264868"/>
      <w:bookmarkEnd w:id="227"/>
      <w:bookmarkEnd w:id="228"/>
      <w:bookmarkEnd w:id="229"/>
      <w:bookmarkEnd w:id="230"/>
      <w:bookmarkEnd w:id="231"/>
      <w:bookmarkEnd w:id="232"/>
      <w:bookmarkEnd w:id="233"/>
      <w:bookmarkEnd w:id="234"/>
      <w:bookmarkEnd w:id="235"/>
    </w:p>
    <w:p w14:paraId="3AD21030"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36" w:name="_Toc176764345"/>
      <w:bookmarkStart w:id="237" w:name="_Toc176764537"/>
      <w:bookmarkStart w:id="238" w:name="_Toc176764743"/>
      <w:bookmarkStart w:id="239" w:name="_Toc176765504"/>
      <w:bookmarkStart w:id="240" w:name="_Toc176940019"/>
      <w:bookmarkStart w:id="241" w:name="_Toc178264261"/>
      <w:bookmarkStart w:id="242" w:name="_Toc178264463"/>
      <w:bookmarkStart w:id="243" w:name="_Toc178264666"/>
      <w:bookmarkStart w:id="244" w:name="_Toc178264869"/>
      <w:bookmarkEnd w:id="236"/>
      <w:bookmarkEnd w:id="237"/>
      <w:bookmarkEnd w:id="238"/>
      <w:bookmarkEnd w:id="239"/>
      <w:bookmarkEnd w:id="240"/>
      <w:bookmarkEnd w:id="241"/>
      <w:bookmarkEnd w:id="242"/>
      <w:bookmarkEnd w:id="243"/>
      <w:bookmarkEnd w:id="244"/>
    </w:p>
    <w:p w14:paraId="1E1F3738"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45" w:name="_Toc176764346"/>
      <w:bookmarkStart w:id="246" w:name="_Toc176764538"/>
      <w:bookmarkStart w:id="247" w:name="_Toc176764744"/>
      <w:bookmarkStart w:id="248" w:name="_Toc176765505"/>
      <w:bookmarkStart w:id="249" w:name="_Toc176940020"/>
      <w:bookmarkStart w:id="250" w:name="_Toc178264262"/>
      <w:bookmarkStart w:id="251" w:name="_Toc178264464"/>
      <w:bookmarkStart w:id="252" w:name="_Toc178264667"/>
      <w:bookmarkStart w:id="253" w:name="_Toc178264870"/>
      <w:bookmarkEnd w:id="245"/>
      <w:bookmarkEnd w:id="246"/>
      <w:bookmarkEnd w:id="247"/>
      <w:bookmarkEnd w:id="248"/>
      <w:bookmarkEnd w:id="249"/>
      <w:bookmarkEnd w:id="250"/>
      <w:bookmarkEnd w:id="251"/>
      <w:bookmarkEnd w:id="252"/>
      <w:bookmarkEnd w:id="253"/>
    </w:p>
    <w:p w14:paraId="519B8E96"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54" w:name="_Toc176764347"/>
      <w:bookmarkStart w:id="255" w:name="_Toc176764539"/>
      <w:bookmarkStart w:id="256" w:name="_Toc176764745"/>
      <w:bookmarkStart w:id="257" w:name="_Toc176765506"/>
      <w:bookmarkStart w:id="258" w:name="_Toc176940021"/>
      <w:bookmarkStart w:id="259" w:name="_Toc178264263"/>
      <w:bookmarkStart w:id="260" w:name="_Toc178264465"/>
      <w:bookmarkStart w:id="261" w:name="_Toc178264668"/>
      <w:bookmarkStart w:id="262" w:name="_Toc178264871"/>
      <w:bookmarkEnd w:id="254"/>
      <w:bookmarkEnd w:id="255"/>
      <w:bookmarkEnd w:id="256"/>
      <w:bookmarkEnd w:id="257"/>
      <w:bookmarkEnd w:id="258"/>
      <w:bookmarkEnd w:id="259"/>
      <w:bookmarkEnd w:id="260"/>
      <w:bookmarkEnd w:id="261"/>
      <w:bookmarkEnd w:id="262"/>
    </w:p>
    <w:p w14:paraId="120C344E"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63" w:name="_Toc176764348"/>
      <w:bookmarkStart w:id="264" w:name="_Toc176764540"/>
      <w:bookmarkStart w:id="265" w:name="_Toc176764746"/>
      <w:bookmarkStart w:id="266" w:name="_Toc176765507"/>
      <w:bookmarkStart w:id="267" w:name="_Toc176940022"/>
      <w:bookmarkStart w:id="268" w:name="_Toc178264264"/>
      <w:bookmarkStart w:id="269" w:name="_Toc178264466"/>
      <w:bookmarkStart w:id="270" w:name="_Toc178264669"/>
      <w:bookmarkStart w:id="271" w:name="_Toc178264872"/>
      <w:bookmarkEnd w:id="263"/>
      <w:bookmarkEnd w:id="264"/>
      <w:bookmarkEnd w:id="265"/>
      <w:bookmarkEnd w:id="266"/>
      <w:bookmarkEnd w:id="267"/>
      <w:bookmarkEnd w:id="268"/>
      <w:bookmarkEnd w:id="269"/>
      <w:bookmarkEnd w:id="270"/>
      <w:bookmarkEnd w:id="271"/>
    </w:p>
    <w:p w14:paraId="0C4B2162"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72" w:name="_Toc176764349"/>
      <w:bookmarkStart w:id="273" w:name="_Toc176764541"/>
      <w:bookmarkStart w:id="274" w:name="_Toc176764747"/>
      <w:bookmarkStart w:id="275" w:name="_Toc176765508"/>
      <w:bookmarkStart w:id="276" w:name="_Toc176940023"/>
      <w:bookmarkStart w:id="277" w:name="_Toc178264265"/>
      <w:bookmarkStart w:id="278" w:name="_Toc178264467"/>
      <w:bookmarkStart w:id="279" w:name="_Toc178264670"/>
      <w:bookmarkStart w:id="280" w:name="_Toc178264873"/>
      <w:bookmarkEnd w:id="272"/>
      <w:bookmarkEnd w:id="273"/>
      <w:bookmarkEnd w:id="274"/>
      <w:bookmarkEnd w:id="275"/>
      <w:bookmarkEnd w:id="276"/>
      <w:bookmarkEnd w:id="277"/>
      <w:bookmarkEnd w:id="278"/>
      <w:bookmarkEnd w:id="279"/>
      <w:bookmarkEnd w:id="280"/>
    </w:p>
    <w:p w14:paraId="43C39D48"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81" w:name="_Toc176764350"/>
      <w:bookmarkStart w:id="282" w:name="_Toc176764542"/>
      <w:bookmarkStart w:id="283" w:name="_Toc176764748"/>
      <w:bookmarkStart w:id="284" w:name="_Toc176765509"/>
      <w:bookmarkStart w:id="285" w:name="_Toc176940024"/>
      <w:bookmarkStart w:id="286" w:name="_Toc178264266"/>
      <w:bookmarkStart w:id="287" w:name="_Toc178264468"/>
      <w:bookmarkStart w:id="288" w:name="_Toc178264671"/>
      <w:bookmarkStart w:id="289" w:name="_Toc178264874"/>
      <w:bookmarkEnd w:id="281"/>
      <w:bookmarkEnd w:id="282"/>
      <w:bookmarkEnd w:id="283"/>
      <w:bookmarkEnd w:id="284"/>
      <w:bookmarkEnd w:id="285"/>
      <w:bookmarkEnd w:id="286"/>
      <w:bookmarkEnd w:id="287"/>
      <w:bookmarkEnd w:id="288"/>
      <w:bookmarkEnd w:id="289"/>
    </w:p>
    <w:p w14:paraId="35865AD0"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90" w:name="_Toc176764351"/>
      <w:bookmarkStart w:id="291" w:name="_Toc176764543"/>
      <w:bookmarkStart w:id="292" w:name="_Toc176764749"/>
      <w:bookmarkStart w:id="293" w:name="_Toc176765510"/>
      <w:bookmarkStart w:id="294" w:name="_Toc176940025"/>
      <w:bookmarkStart w:id="295" w:name="_Toc178264267"/>
      <w:bookmarkStart w:id="296" w:name="_Toc178264469"/>
      <w:bookmarkStart w:id="297" w:name="_Toc178264672"/>
      <w:bookmarkStart w:id="298" w:name="_Toc178264875"/>
      <w:bookmarkEnd w:id="290"/>
      <w:bookmarkEnd w:id="291"/>
      <w:bookmarkEnd w:id="292"/>
      <w:bookmarkEnd w:id="293"/>
      <w:bookmarkEnd w:id="294"/>
      <w:bookmarkEnd w:id="295"/>
      <w:bookmarkEnd w:id="296"/>
      <w:bookmarkEnd w:id="297"/>
      <w:bookmarkEnd w:id="298"/>
    </w:p>
    <w:p w14:paraId="5DEF514C"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299" w:name="_Toc176764352"/>
      <w:bookmarkStart w:id="300" w:name="_Toc176764544"/>
      <w:bookmarkStart w:id="301" w:name="_Toc176764750"/>
      <w:bookmarkStart w:id="302" w:name="_Toc176765511"/>
      <w:bookmarkStart w:id="303" w:name="_Toc176940026"/>
      <w:bookmarkStart w:id="304" w:name="_Toc178264268"/>
      <w:bookmarkStart w:id="305" w:name="_Toc178264470"/>
      <w:bookmarkStart w:id="306" w:name="_Toc178264673"/>
      <w:bookmarkStart w:id="307" w:name="_Toc178264876"/>
      <w:bookmarkEnd w:id="299"/>
      <w:bookmarkEnd w:id="300"/>
      <w:bookmarkEnd w:id="301"/>
      <w:bookmarkEnd w:id="302"/>
      <w:bookmarkEnd w:id="303"/>
      <w:bookmarkEnd w:id="304"/>
      <w:bookmarkEnd w:id="305"/>
      <w:bookmarkEnd w:id="306"/>
      <w:bookmarkEnd w:id="307"/>
    </w:p>
    <w:p w14:paraId="6E2EA719"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308" w:name="_Toc176764353"/>
      <w:bookmarkStart w:id="309" w:name="_Toc176764545"/>
      <w:bookmarkStart w:id="310" w:name="_Toc176764751"/>
      <w:bookmarkStart w:id="311" w:name="_Toc176765512"/>
      <w:bookmarkStart w:id="312" w:name="_Toc176940027"/>
      <w:bookmarkStart w:id="313" w:name="_Toc178264269"/>
      <w:bookmarkStart w:id="314" w:name="_Toc178264471"/>
      <w:bookmarkStart w:id="315" w:name="_Toc178264674"/>
      <w:bookmarkStart w:id="316" w:name="_Toc178264877"/>
      <w:bookmarkEnd w:id="308"/>
      <w:bookmarkEnd w:id="309"/>
      <w:bookmarkEnd w:id="310"/>
      <w:bookmarkEnd w:id="311"/>
      <w:bookmarkEnd w:id="312"/>
      <w:bookmarkEnd w:id="313"/>
      <w:bookmarkEnd w:id="314"/>
      <w:bookmarkEnd w:id="315"/>
      <w:bookmarkEnd w:id="316"/>
    </w:p>
    <w:p w14:paraId="766B272E"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317" w:name="_Toc176764354"/>
      <w:bookmarkStart w:id="318" w:name="_Toc176764546"/>
      <w:bookmarkStart w:id="319" w:name="_Toc176764752"/>
      <w:bookmarkStart w:id="320" w:name="_Toc176765513"/>
      <w:bookmarkStart w:id="321" w:name="_Toc176940028"/>
      <w:bookmarkStart w:id="322" w:name="_Toc178264270"/>
      <w:bookmarkStart w:id="323" w:name="_Toc178264472"/>
      <w:bookmarkStart w:id="324" w:name="_Toc178264675"/>
      <w:bookmarkStart w:id="325" w:name="_Toc178264878"/>
      <w:bookmarkEnd w:id="317"/>
      <w:bookmarkEnd w:id="318"/>
      <w:bookmarkEnd w:id="319"/>
      <w:bookmarkEnd w:id="320"/>
      <w:bookmarkEnd w:id="321"/>
      <w:bookmarkEnd w:id="322"/>
      <w:bookmarkEnd w:id="323"/>
      <w:bookmarkEnd w:id="324"/>
      <w:bookmarkEnd w:id="325"/>
    </w:p>
    <w:p w14:paraId="152E2A2C"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326" w:name="_Toc176764355"/>
      <w:bookmarkStart w:id="327" w:name="_Toc176764547"/>
      <w:bookmarkStart w:id="328" w:name="_Toc176764753"/>
      <w:bookmarkStart w:id="329" w:name="_Toc176765514"/>
      <w:bookmarkStart w:id="330" w:name="_Toc176940029"/>
      <w:bookmarkStart w:id="331" w:name="_Toc178264271"/>
      <w:bookmarkStart w:id="332" w:name="_Toc178264473"/>
      <w:bookmarkStart w:id="333" w:name="_Toc178264676"/>
      <w:bookmarkStart w:id="334" w:name="_Toc178264879"/>
      <w:bookmarkEnd w:id="326"/>
      <w:bookmarkEnd w:id="327"/>
      <w:bookmarkEnd w:id="328"/>
      <w:bookmarkEnd w:id="329"/>
      <w:bookmarkEnd w:id="330"/>
      <w:bookmarkEnd w:id="331"/>
      <w:bookmarkEnd w:id="332"/>
      <w:bookmarkEnd w:id="333"/>
      <w:bookmarkEnd w:id="334"/>
    </w:p>
    <w:p w14:paraId="5CF93D37" w14:textId="77777777" w:rsidR="00785CF4" w:rsidRPr="00137267" w:rsidRDefault="00785CF4" w:rsidP="00B30835">
      <w:pPr>
        <w:pStyle w:val="PargrafodaLista"/>
        <w:widowControl w:val="0"/>
        <w:numPr>
          <w:ilvl w:val="0"/>
          <w:numId w:val="1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335" w:name="_Toc176764356"/>
      <w:bookmarkStart w:id="336" w:name="_Toc176764548"/>
      <w:bookmarkStart w:id="337" w:name="_Toc176764754"/>
      <w:bookmarkStart w:id="338" w:name="_Toc176765515"/>
      <w:bookmarkStart w:id="339" w:name="_Toc176940030"/>
      <w:bookmarkStart w:id="340" w:name="_Toc178264272"/>
      <w:bookmarkStart w:id="341" w:name="_Toc178264474"/>
      <w:bookmarkStart w:id="342" w:name="_Toc178264677"/>
      <w:bookmarkStart w:id="343" w:name="_Toc178264880"/>
      <w:bookmarkEnd w:id="335"/>
      <w:bookmarkEnd w:id="336"/>
      <w:bookmarkEnd w:id="337"/>
      <w:bookmarkEnd w:id="338"/>
      <w:bookmarkEnd w:id="339"/>
      <w:bookmarkEnd w:id="340"/>
      <w:bookmarkEnd w:id="341"/>
      <w:bookmarkEnd w:id="342"/>
      <w:bookmarkEnd w:id="343"/>
    </w:p>
    <w:p w14:paraId="5A1901C6"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3D23A0F2"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71430AFE"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73727FAB"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1EC418C5"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16898224"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56F92EF4"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651EF835"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536DB2C7"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19CAB1DB"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3107AADB"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3D5CCD98"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6214660A"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3BD1DF26"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78968826"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7FDC9078"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3A25B7AE"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48212C02"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54295C76" w14:textId="77777777" w:rsidR="002E5B93" w:rsidRPr="00137267" w:rsidRDefault="002E5B93" w:rsidP="00B30835">
      <w:pPr>
        <w:pStyle w:val="PargrafodaLista"/>
        <w:widowControl w:val="0"/>
        <w:numPr>
          <w:ilvl w:val="0"/>
          <w:numId w:val="41"/>
        </w:numPr>
        <w:spacing w:after="120"/>
        <w:ind w:left="567" w:hanging="567"/>
        <w:contextualSpacing w:val="0"/>
        <w:jc w:val="both"/>
        <w:rPr>
          <w:rFonts w:ascii="Century Gothic" w:hAnsi="Century Gothic"/>
          <w:vanish/>
          <w:sz w:val="24"/>
        </w:rPr>
      </w:pPr>
    </w:p>
    <w:p w14:paraId="5FD3B4C1"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038FB21B"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1EE60E9F"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73AED88C"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148871A1"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1AE7B915"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073734D6"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549DDA2F"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0471A8B4"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185F119A"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49B4CF70"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28A0635F"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21BEEF76"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3FB5AF80"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704A6453"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6C79A5B3"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74DCF814"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3993689E"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047C423E"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33366A22"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123870B5" w14:textId="77777777" w:rsidR="00B673FB" w:rsidRPr="00137267" w:rsidRDefault="00B673FB" w:rsidP="00B30835">
      <w:pPr>
        <w:pStyle w:val="PargrafodaLista"/>
        <w:widowControl w:val="0"/>
        <w:numPr>
          <w:ilvl w:val="0"/>
          <w:numId w:val="74"/>
        </w:numPr>
        <w:spacing w:after="120"/>
        <w:ind w:left="567" w:hanging="567"/>
        <w:jc w:val="both"/>
        <w:rPr>
          <w:rFonts w:ascii="Century Gothic" w:hAnsi="Century Gothic"/>
          <w:vanish/>
          <w:sz w:val="24"/>
        </w:rPr>
      </w:pPr>
    </w:p>
    <w:p w14:paraId="7397ECA8" w14:textId="49927251" w:rsidR="00785CF4" w:rsidRPr="00137267" w:rsidRDefault="00AA1A2D" w:rsidP="00B30835">
      <w:pPr>
        <w:pStyle w:val="PargrafodaLista"/>
        <w:widowControl w:val="0"/>
        <w:numPr>
          <w:ilvl w:val="1"/>
          <w:numId w:val="74"/>
        </w:numPr>
        <w:spacing w:after="120"/>
        <w:ind w:left="567" w:hanging="567"/>
        <w:jc w:val="both"/>
        <w:rPr>
          <w:rFonts w:ascii="Century Gothic" w:hAnsi="Century Gothic"/>
          <w:sz w:val="24"/>
        </w:rPr>
      </w:pPr>
      <w:r w:rsidRPr="00137267">
        <w:rPr>
          <w:rFonts w:ascii="Century Gothic" w:hAnsi="Century Gothic"/>
          <w:sz w:val="24"/>
        </w:rPr>
        <w:t xml:space="preserve"> </w:t>
      </w:r>
      <w:r w:rsidR="00785CF4" w:rsidRPr="00137267">
        <w:rPr>
          <w:rFonts w:ascii="Century Gothic" w:hAnsi="Century Gothic"/>
          <w:sz w:val="24"/>
        </w:rPr>
        <w:t>Comete infração administrativa, nos termos da Lei nº 14.133, de 2021, o Contratado que:</w:t>
      </w:r>
    </w:p>
    <w:p w14:paraId="265ED288"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der causa à inexecução parcial do contrato;</w:t>
      </w:r>
    </w:p>
    <w:p w14:paraId="1EBF7BA8"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der causa à inexecução parcial do contrato que cause grave dano à Administração ou ao funcionamento dos serviços públicos ou ao interesse coletivo;</w:t>
      </w:r>
    </w:p>
    <w:p w14:paraId="32F7A41D"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der causa à inexecução total do contrato;</w:t>
      </w:r>
    </w:p>
    <w:p w14:paraId="615FBC55"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lastRenderedPageBreak/>
        <w:t>deixar de entregar a documentação exigida para o certame;</w:t>
      </w:r>
    </w:p>
    <w:p w14:paraId="30C8F3E1"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não mantiver a proposta, salvo em decorrência de fato superveniente devidamente justificado;</w:t>
      </w:r>
    </w:p>
    <w:p w14:paraId="2840C0E7"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não celebrar o contrato ou não entregar a documentação exigida para a contratação, quando convocado dentro do prazo de validade de sua proposta;</w:t>
      </w:r>
    </w:p>
    <w:p w14:paraId="5735204E"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ensejar o retardamento da execução ou da entrega do objeto da contratação sem motivo justificado;</w:t>
      </w:r>
    </w:p>
    <w:p w14:paraId="2C2527A1"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apresentar declaração ou documentação falsa exigida para o certame ou prestar declaração falsa durante a execução do contrato;</w:t>
      </w:r>
    </w:p>
    <w:p w14:paraId="286E166B"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fraudar a contratação ou praticar ato fraudulento na execução do contrato;</w:t>
      </w:r>
    </w:p>
    <w:p w14:paraId="225ED2ED"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comportar-se de modo inidôneo ou cometer fraude de qualquer natureza;</w:t>
      </w:r>
    </w:p>
    <w:p w14:paraId="2ACE8F96"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praticar atos ilícitos com vistas a frustrar os objetivos do certame;</w:t>
      </w:r>
    </w:p>
    <w:p w14:paraId="51673DE4" w14:textId="77777777" w:rsidR="00785CF4" w:rsidRPr="00137267" w:rsidRDefault="00785CF4" w:rsidP="00B30835">
      <w:pPr>
        <w:pStyle w:val="PargrafodaLista1"/>
        <w:widowControl w:val="0"/>
        <w:numPr>
          <w:ilvl w:val="2"/>
          <w:numId w:val="17"/>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praticar ato lesivo previsto no art. 5º da Lei nº 12.846, de 1º de agosto de 2013.</w:t>
      </w:r>
    </w:p>
    <w:p w14:paraId="5F96F9DB"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0E53C522"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2843DF75"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0D9A80D0"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3DD81DEF"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70BDF9BE"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2C0ED05B"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17CC97B9"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5EFE5F18"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28416E51"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1FB69E46"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7E56D8DD"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4B638680"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5DBC853B"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2E6552BB"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6FC82A0B"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7BC8BD02"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4C9E1DCC"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73C8700A"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0810654A"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47253355" w14:textId="77777777" w:rsidR="00B673FB" w:rsidRPr="00137267" w:rsidRDefault="00B673FB" w:rsidP="00B30835">
      <w:pPr>
        <w:pStyle w:val="PargrafodaLista"/>
        <w:widowControl w:val="0"/>
        <w:numPr>
          <w:ilvl w:val="0"/>
          <w:numId w:val="42"/>
        </w:numPr>
        <w:spacing w:after="120" w:line="276" w:lineRule="auto"/>
        <w:ind w:left="567" w:hanging="567"/>
        <w:jc w:val="both"/>
        <w:rPr>
          <w:rFonts w:ascii="Century Gothic" w:hAnsi="Century Gothic" w:cs="Times New Roman"/>
          <w:iCs/>
          <w:vanish/>
          <w:sz w:val="24"/>
        </w:rPr>
      </w:pPr>
    </w:p>
    <w:p w14:paraId="201267D4" w14:textId="77777777" w:rsidR="00B673FB" w:rsidRPr="00137267" w:rsidRDefault="00B673FB" w:rsidP="00B30835">
      <w:pPr>
        <w:pStyle w:val="PargrafodaLista"/>
        <w:widowControl w:val="0"/>
        <w:numPr>
          <w:ilvl w:val="1"/>
          <w:numId w:val="42"/>
        </w:numPr>
        <w:spacing w:after="120" w:line="276" w:lineRule="auto"/>
        <w:ind w:left="567" w:hanging="567"/>
        <w:jc w:val="both"/>
        <w:rPr>
          <w:rFonts w:ascii="Century Gothic" w:hAnsi="Century Gothic" w:cs="Times New Roman"/>
          <w:iCs/>
          <w:vanish/>
          <w:sz w:val="24"/>
        </w:rPr>
      </w:pPr>
    </w:p>
    <w:p w14:paraId="00BE29DA" w14:textId="792F2103" w:rsidR="00785CF4" w:rsidRPr="00137267" w:rsidRDefault="00785CF4" w:rsidP="00B30835">
      <w:pPr>
        <w:pStyle w:val="PargrafodaLista"/>
        <w:widowControl w:val="0"/>
        <w:numPr>
          <w:ilvl w:val="1"/>
          <w:numId w:val="42"/>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Serão aplicadas ao responsável pelas infrações administrativas acima descritas as seguintes sanções:</w:t>
      </w:r>
    </w:p>
    <w:p w14:paraId="1A583164" w14:textId="77777777" w:rsidR="00785CF4" w:rsidRPr="00137267" w:rsidRDefault="00785CF4" w:rsidP="00B30835">
      <w:pPr>
        <w:widowControl w:val="0"/>
        <w:numPr>
          <w:ilvl w:val="2"/>
          <w:numId w:val="22"/>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ADVERTÊNCIA</w:t>
      </w:r>
      <w:r w:rsidRPr="00137267">
        <w:rPr>
          <w:rFonts w:ascii="Century Gothic" w:hAnsi="Century Gothic" w:cs="Times New Roman"/>
          <w:iCs/>
          <w:sz w:val="24"/>
        </w:rPr>
        <w:t>, quando o Contratado der causa à inexecução parcial do contrato, sempre que não se justificar a imposição de penalidade mais grave (art. 156, §2º, da Lei);</w:t>
      </w:r>
    </w:p>
    <w:p w14:paraId="446B8EB7" w14:textId="77777777" w:rsidR="00785CF4" w:rsidRPr="00137267" w:rsidRDefault="00785CF4" w:rsidP="00B30835">
      <w:pPr>
        <w:widowControl w:val="0"/>
        <w:numPr>
          <w:ilvl w:val="2"/>
          <w:numId w:val="22"/>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Impedimento de licitar e contratar</w:t>
      </w:r>
      <w:r w:rsidRPr="00137267">
        <w:rPr>
          <w:rFonts w:ascii="Century Gothic" w:hAnsi="Century Gothic" w:cs="Times New Roman"/>
          <w:iCs/>
          <w:sz w:val="24"/>
        </w:rPr>
        <w:t>, quando praticadas as condutas descritas nas alíneas b, c, d, e, f e g do subitem acima deste Contrato, sempre que não se justificar a imposição de penalidade mais grave (art. 156, §4º, da Lei);</w:t>
      </w:r>
    </w:p>
    <w:p w14:paraId="6D4EC919" w14:textId="77777777" w:rsidR="00785CF4" w:rsidRPr="00137267" w:rsidRDefault="00785CF4" w:rsidP="00B30835">
      <w:pPr>
        <w:widowControl w:val="0"/>
        <w:numPr>
          <w:ilvl w:val="2"/>
          <w:numId w:val="22"/>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Declaração de inidoneidade para licitar e contratar</w:t>
      </w:r>
      <w:r w:rsidRPr="00137267">
        <w:rPr>
          <w:rFonts w:ascii="Century Gothic" w:hAnsi="Century Gothic" w:cs="Times New Roman"/>
          <w:iCs/>
          <w:sz w:val="24"/>
        </w:rPr>
        <w:t>, quando praticadas as condutas descritas nas alíneas h, i, j, k e l do subitem acima deste Contrato, bem como nas alíneas b, c, d, e, f e g, que justifiquem a imposição de penalidade mais grave (art. 156, §5º, da Lei)</w:t>
      </w:r>
    </w:p>
    <w:p w14:paraId="0285B8AD" w14:textId="77777777" w:rsidR="00785CF4" w:rsidRPr="00137267" w:rsidRDefault="00785CF4" w:rsidP="00B30835">
      <w:pPr>
        <w:widowControl w:val="0"/>
        <w:numPr>
          <w:ilvl w:val="2"/>
          <w:numId w:val="22"/>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Multa:</w:t>
      </w:r>
    </w:p>
    <w:p w14:paraId="5F0A6A3C" w14:textId="77777777" w:rsidR="00785CF4" w:rsidRPr="00137267" w:rsidRDefault="00785CF4" w:rsidP="00B30835">
      <w:pPr>
        <w:widowControl w:val="0"/>
        <w:numPr>
          <w:ilvl w:val="3"/>
          <w:numId w:val="18"/>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iCs/>
          <w:sz w:val="24"/>
        </w:rPr>
        <w:t xml:space="preserve">moratória de 0,5% à 30% (de zero, vírgula, cinco à trinta por cento) por dia de atraso injustificado sobre o valor da parcela inadimplida, até o limite de 30 (trinta) dias, </w:t>
      </w:r>
    </w:p>
    <w:p w14:paraId="2D9A7224" w14:textId="77777777" w:rsidR="00785CF4" w:rsidRPr="00137267" w:rsidRDefault="00785CF4" w:rsidP="00B30835">
      <w:pPr>
        <w:widowControl w:val="0"/>
        <w:numPr>
          <w:ilvl w:val="3"/>
          <w:numId w:val="18"/>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iCs/>
          <w:sz w:val="24"/>
        </w:rPr>
        <w:lastRenderedPageBreak/>
        <w:t xml:space="preserve">O atraso superior a 30 (trinta) dias autoriza a Administração a promover a rescisão do contrato por descumprimento ou cumprimento irregular de suas cláusulas, conforme dispõe o inciso I do art. 137 da Lei n. 14.133, de 2021. </w:t>
      </w:r>
    </w:p>
    <w:p w14:paraId="1919A09A" w14:textId="77777777" w:rsidR="00785CF4" w:rsidRPr="00137267" w:rsidRDefault="00785CF4" w:rsidP="00B30835">
      <w:pPr>
        <w:widowControl w:val="0"/>
        <w:numPr>
          <w:ilvl w:val="3"/>
          <w:numId w:val="18"/>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iCs/>
          <w:sz w:val="24"/>
        </w:rPr>
        <w:t xml:space="preserve">compensatória de 0,5% à 30% (de zero, vírgula, cinco a trinta por cento) sobre o valor total do contrato, no caso de inexecução total do objeto, </w:t>
      </w:r>
    </w:p>
    <w:p w14:paraId="0B0F7862" w14:textId="77777777" w:rsidR="00B673FB" w:rsidRPr="00137267" w:rsidRDefault="00B673FB" w:rsidP="00B30835">
      <w:pPr>
        <w:pStyle w:val="PargrafodaLista"/>
        <w:widowControl w:val="0"/>
        <w:numPr>
          <w:ilvl w:val="0"/>
          <w:numId w:val="48"/>
        </w:numPr>
        <w:spacing w:after="120" w:line="276" w:lineRule="auto"/>
        <w:ind w:left="1134" w:hanging="567"/>
        <w:contextualSpacing w:val="0"/>
        <w:jc w:val="both"/>
        <w:rPr>
          <w:rFonts w:ascii="Century Gothic" w:hAnsi="Century Gothic" w:cs="Times New Roman"/>
          <w:iCs/>
          <w:vanish/>
          <w:sz w:val="24"/>
        </w:rPr>
      </w:pPr>
    </w:p>
    <w:p w14:paraId="0732FF67" w14:textId="57F27215" w:rsidR="00785CF4" w:rsidRPr="00137267" w:rsidRDefault="00785CF4" w:rsidP="00B30835">
      <w:pPr>
        <w:pStyle w:val="PargrafodaLista"/>
        <w:widowControl w:val="0"/>
        <w:numPr>
          <w:ilvl w:val="1"/>
          <w:numId w:val="4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A aplicação das sanções previstas neste Contrato não exclui, em hipótese alguma, a obrigação de reparação integral do dano causado ao Contratante (art. 156, §9º)</w:t>
      </w:r>
    </w:p>
    <w:p w14:paraId="4A7CC286" w14:textId="77777777" w:rsidR="00785CF4" w:rsidRPr="00137267" w:rsidRDefault="00785CF4" w:rsidP="00B30835">
      <w:pPr>
        <w:pStyle w:val="PargrafodaLista"/>
        <w:widowControl w:val="0"/>
        <w:numPr>
          <w:ilvl w:val="1"/>
          <w:numId w:val="4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Todas as sanções previstas neste Contrato poderão ser aplicadas cumulativamente com a multa (art. 156, §7º).</w:t>
      </w:r>
    </w:p>
    <w:p w14:paraId="2D601C19"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5E7F33B3"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06A7FAAA"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673CA547"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5ED80C74"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5FF9F802"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52DA877C"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3BF90D77"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2AE05163"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4104CBD7"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38791169"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1BA6FFB4"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1E1082DB"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08D1E514"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026BBE98"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716662EB"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607F924E"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79FA022B"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2BB9848A"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329EA9A5"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039646DC" w14:textId="77777777" w:rsidR="00B673FB" w:rsidRPr="00137267" w:rsidRDefault="00B673FB" w:rsidP="00B30835">
      <w:pPr>
        <w:pStyle w:val="PargrafodaLista"/>
        <w:widowControl w:val="0"/>
        <w:numPr>
          <w:ilvl w:val="0"/>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3D4D6069" w14:textId="77777777" w:rsidR="00B673FB" w:rsidRPr="00137267" w:rsidRDefault="00B673FB" w:rsidP="00B30835">
      <w:pPr>
        <w:pStyle w:val="PargrafodaLista"/>
        <w:widowControl w:val="0"/>
        <w:numPr>
          <w:ilvl w:val="1"/>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13700070" w14:textId="77777777" w:rsidR="00B673FB" w:rsidRPr="00137267" w:rsidRDefault="00B673FB" w:rsidP="00B30835">
      <w:pPr>
        <w:pStyle w:val="PargrafodaLista"/>
        <w:widowControl w:val="0"/>
        <w:numPr>
          <w:ilvl w:val="1"/>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4ADBA981" w14:textId="77777777" w:rsidR="00B673FB" w:rsidRPr="00137267" w:rsidRDefault="00B673FB" w:rsidP="00B30835">
      <w:pPr>
        <w:pStyle w:val="PargrafodaLista"/>
        <w:widowControl w:val="0"/>
        <w:numPr>
          <w:ilvl w:val="1"/>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453F99B1" w14:textId="77777777" w:rsidR="00B673FB" w:rsidRPr="00137267" w:rsidRDefault="00B673FB" w:rsidP="00B30835">
      <w:pPr>
        <w:pStyle w:val="PargrafodaLista"/>
        <w:widowControl w:val="0"/>
        <w:numPr>
          <w:ilvl w:val="1"/>
          <w:numId w:val="77"/>
        </w:numPr>
        <w:spacing w:after="120" w:line="276" w:lineRule="auto"/>
        <w:ind w:left="567" w:hanging="567"/>
        <w:contextualSpacing w:val="0"/>
        <w:jc w:val="both"/>
        <w:rPr>
          <w:rFonts w:ascii="Century Gothic" w:eastAsiaTheme="minorEastAsia" w:hAnsi="Century Gothic" w:cs="Times New Roman"/>
          <w:i/>
          <w:iCs/>
          <w:vanish/>
          <w:sz w:val="24"/>
        </w:rPr>
      </w:pPr>
    </w:p>
    <w:p w14:paraId="0A9562DC" w14:textId="68028F48" w:rsidR="00A07DC9" w:rsidRPr="009D7D8D" w:rsidRDefault="00785CF4" w:rsidP="00B30835">
      <w:pPr>
        <w:pStyle w:val="PargrafodaLista"/>
        <w:widowControl w:val="0"/>
        <w:numPr>
          <w:ilvl w:val="1"/>
          <w:numId w:val="48"/>
        </w:numPr>
        <w:spacing w:after="120" w:line="276" w:lineRule="auto"/>
        <w:ind w:left="567" w:hanging="567"/>
        <w:contextualSpacing w:val="0"/>
        <w:jc w:val="both"/>
        <w:rPr>
          <w:rFonts w:ascii="Century Gothic" w:hAnsi="Century Gothic" w:cs="Times New Roman"/>
          <w:iCs/>
          <w:sz w:val="24"/>
        </w:rPr>
      </w:pPr>
      <w:r w:rsidRPr="009D7D8D">
        <w:rPr>
          <w:rFonts w:ascii="Century Gothic" w:hAnsi="Century Gothic" w:cs="Times New Roman"/>
          <w:iCs/>
          <w:sz w:val="24"/>
        </w:rPr>
        <w:t>Antes da aplicação da multa será facultada a defesa do interessado no prazo de 15 (quinze) dias úteis, contado da data de sua intimação (art. 157)</w:t>
      </w:r>
    </w:p>
    <w:p w14:paraId="2C606199" w14:textId="35373FF3" w:rsidR="00785CF4" w:rsidRPr="009D7D8D" w:rsidRDefault="00785CF4" w:rsidP="00B30835">
      <w:pPr>
        <w:pStyle w:val="PargrafodaLista"/>
        <w:widowControl w:val="0"/>
        <w:numPr>
          <w:ilvl w:val="1"/>
          <w:numId w:val="48"/>
        </w:numPr>
        <w:spacing w:after="120" w:line="276" w:lineRule="auto"/>
        <w:ind w:left="567" w:hanging="567"/>
        <w:contextualSpacing w:val="0"/>
        <w:jc w:val="both"/>
        <w:rPr>
          <w:rFonts w:ascii="Century Gothic" w:hAnsi="Century Gothic" w:cs="Times New Roman"/>
          <w:iCs/>
          <w:sz w:val="24"/>
        </w:rPr>
      </w:pPr>
      <w:r w:rsidRPr="009D7D8D">
        <w:rPr>
          <w:rFonts w:ascii="Century Gothic" w:hAnsi="Century Gothic" w:cs="Times New Roman"/>
          <w:iCs/>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88CE7F4" w14:textId="239D29BE" w:rsidR="00785CF4" w:rsidRPr="00137267" w:rsidRDefault="00785CF4" w:rsidP="00B30835">
      <w:pPr>
        <w:pStyle w:val="PargrafodaLista"/>
        <w:widowControl w:val="0"/>
        <w:numPr>
          <w:ilvl w:val="1"/>
          <w:numId w:val="77"/>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Previamente ao encaminhamento à cobrança judicial, a multa poderá ser recolhida administrativamente no prazo máximo de 30 (trinta) dias, a contar da data do recebimento da comunicação enviada pela autoridade competente.</w:t>
      </w:r>
    </w:p>
    <w:p w14:paraId="20AB260D" w14:textId="77777777" w:rsidR="00785CF4" w:rsidRPr="00137267" w:rsidRDefault="00785CF4" w:rsidP="00B30835">
      <w:pPr>
        <w:pStyle w:val="PargrafodaLista"/>
        <w:widowControl w:val="0"/>
        <w:numPr>
          <w:ilvl w:val="1"/>
          <w:numId w:val="4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A aplicação das sanções realizar-se-á em processo administrativo que assegure o contraditório e a ampla defesa ao Contratado, observando-se o procedimento previsto no </w:t>
      </w:r>
      <w:r w:rsidRPr="00137267">
        <w:rPr>
          <w:rFonts w:ascii="Century Gothic" w:hAnsi="Century Gothic" w:cs="Times New Roman"/>
          <w:b/>
          <w:bCs/>
          <w:iCs/>
          <w:sz w:val="24"/>
        </w:rPr>
        <w:t xml:space="preserve">caput </w:t>
      </w:r>
      <w:r w:rsidRPr="00137267">
        <w:rPr>
          <w:rFonts w:ascii="Century Gothic" w:hAnsi="Century Gothic" w:cs="Times New Roman"/>
          <w:iCs/>
          <w:sz w:val="24"/>
        </w:rPr>
        <w:t>e parágrafos do art. 158 da Lei nº 14.133, de 2021, para as penalidades de impedimento de licitar e contratar e de declaração de inidoneidade para licitar ou contratar.</w:t>
      </w:r>
    </w:p>
    <w:p w14:paraId="60DF9338" w14:textId="77777777" w:rsidR="00785CF4" w:rsidRPr="00137267" w:rsidRDefault="00785CF4" w:rsidP="00B30835">
      <w:pPr>
        <w:pStyle w:val="PargrafodaLista"/>
        <w:widowControl w:val="0"/>
        <w:numPr>
          <w:ilvl w:val="1"/>
          <w:numId w:val="4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Na aplicação das sanções serão considerados (art. 156, §1º):</w:t>
      </w:r>
    </w:p>
    <w:p w14:paraId="7C1FA4A8" w14:textId="77777777" w:rsidR="00785CF4" w:rsidRPr="00137267" w:rsidRDefault="00785CF4" w:rsidP="00B30835">
      <w:pPr>
        <w:pStyle w:val="PargrafodaLista"/>
        <w:widowControl w:val="0"/>
        <w:numPr>
          <w:ilvl w:val="0"/>
          <w:numId w:val="19"/>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 natureza e a gravidade da infração cometida;</w:t>
      </w:r>
    </w:p>
    <w:p w14:paraId="64FCAEA6" w14:textId="77777777" w:rsidR="00785CF4" w:rsidRPr="00137267" w:rsidRDefault="00785CF4" w:rsidP="00B30835">
      <w:pPr>
        <w:pStyle w:val="PargrafodaLista"/>
        <w:widowControl w:val="0"/>
        <w:numPr>
          <w:ilvl w:val="0"/>
          <w:numId w:val="19"/>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as peculiaridades do caso concreto;</w:t>
      </w:r>
    </w:p>
    <w:p w14:paraId="4CC50C9E" w14:textId="77777777" w:rsidR="00785CF4" w:rsidRPr="00137267" w:rsidRDefault="00785CF4" w:rsidP="00B30835">
      <w:pPr>
        <w:pStyle w:val="PargrafodaLista"/>
        <w:widowControl w:val="0"/>
        <w:numPr>
          <w:ilvl w:val="0"/>
          <w:numId w:val="19"/>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as circunstâncias agravantes ou atenuantes;</w:t>
      </w:r>
    </w:p>
    <w:p w14:paraId="3E81DBF8" w14:textId="77777777" w:rsidR="00785CF4" w:rsidRPr="00137267" w:rsidRDefault="00785CF4" w:rsidP="00B30835">
      <w:pPr>
        <w:pStyle w:val="PargrafodaLista"/>
        <w:widowControl w:val="0"/>
        <w:numPr>
          <w:ilvl w:val="0"/>
          <w:numId w:val="19"/>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os danos que dela provierem para o Contratante;</w:t>
      </w:r>
    </w:p>
    <w:p w14:paraId="16E09961" w14:textId="77777777" w:rsidR="00785CF4" w:rsidRPr="00137267" w:rsidRDefault="00785CF4" w:rsidP="00B30835">
      <w:pPr>
        <w:pStyle w:val="PargrafodaLista"/>
        <w:widowControl w:val="0"/>
        <w:numPr>
          <w:ilvl w:val="0"/>
          <w:numId w:val="19"/>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 implantação ou o aperfeiçoamento de programa de integridade, conforme normas e orientações dos órgãos de controle.</w:t>
      </w:r>
    </w:p>
    <w:p w14:paraId="4168E160" w14:textId="77777777" w:rsidR="00785CF4" w:rsidRPr="00137267" w:rsidRDefault="00785CF4" w:rsidP="00B30835">
      <w:pPr>
        <w:pStyle w:val="PargrafodaLista"/>
        <w:widowControl w:val="0"/>
        <w:numPr>
          <w:ilvl w:val="1"/>
          <w:numId w:val="4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lastRenderedPageBreak/>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F9AF01F" w14:textId="3922704C" w:rsidR="00785CF4" w:rsidRPr="00137267" w:rsidRDefault="00785CF4" w:rsidP="00B30835">
      <w:pPr>
        <w:pStyle w:val="PargrafodaLista"/>
        <w:widowControl w:val="0"/>
        <w:numPr>
          <w:ilvl w:val="1"/>
          <w:numId w:val="4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O Contratante deverá, no prazo máximo 15 (quinze) dias úteis, contado da data d</w:t>
      </w:r>
      <w:r w:rsidR="00A07DC9" w:rsidRPr="00137267">
        <w:rPr>
          <w:rFonts w:ascii="Century Gothic" w:hAnsi="Century Gothic" w:cs="Times New Roman"/>
          <w:iCs/>
          <w:sz w:val="24"/>
        </w:rPr>
        <w:t xml:space="preserve">o </w:t>
      </w:r>
      <w:r w:rsidR="00266BE4" w:rsidRPr="00137267">
        <w:rPr>
          <w:rFonts w:ascii="Century Gothic" w:hAnsi="Century Gothic" w:cs="Times New Roman"/>
          <w:iCs/>
          <w:sz w:val="24"/>
        </w:rPr>
        <w:t>trânsito</w:t>
      </w:r>
      <w:r w:rsidR="00A07DC9" w:rsidRPr="00137267">
        <w:rPr>
          <w:rFonts w:ascii="Century Gothic" w:hAnsi="Century Gothic" w:cs="Times New Roman"/>
          <w:iCs/>
          <w:sz w:val="24"/>
        </w:rPr>
        <w:t xml:space="preserve"> em julgado da</w:t>
      </w:r>
      <w:r w:rsidRPr="00137267">
        <w:rPr>
          <w:rFonts w:ascii="Century Gothic" w:hAnsi="Century Gothic" w:cs="Times New Roman"/>
          <w:iCs/>
          <w:sz w:val="24"/>
        </w:rPr>
        <w:t xml:space="preserve">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25FAC3B5" w14:textId="0F1C565B" w:rsidR="00785CF4" w:rsidRPr="00137267" w:rsidRDefault="00785CF4" w:rsidP="00B30835">
      <w:pPr>
        <w:pStyle w:val="PargrafodaLista"/>
        <w:widowControl w:val="0"/>
        <w:numPr>
          <w:ilvl w:val="1"/>
          <w:numId w:val="4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As sanções de impedimento de licitar e contratar e declaração de inidoneidade para licitar ou contratar são passíveis de reabilitação na forma do art. 163 da Lei nº 14.133/21.</w:t>
      </w:r>
    </w:p>
    <w:p w14:paraId="4D298C84" w14:textId="77777777" w:rsidR="00D15C96" w:rsidRPr="00137267" w:rsidRDefault="00D15C96" w:rsidP="00B30835">
      <w:pPr>
        <w:pStyle w:val="PargrafodaLista"/>
        <w:widowControl w:val="0"/>
        <w:spacing w:after="120" w:line="276" w:lineRule="auto"/>
        <w:ind w:left="567"/>
        <w:contextualSpacing w:val="0"/>
        <w:jc w:val="both"/>
        <w:rPr>
          <w:rFonts w:ascii="Century Gothic" w:hAnsi="Century Gothic" w:cs="Times New Roman"/>
          <w:iCs/>
          <w:sz w:val="24"/>
        </w:rPr>
      </w:pPr>
    </w:p>
    <w:p w14:paraId="4D41E005"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344" w:name="_Toc176764357"/>
      <w:bookmarkStart w:id="345" w:name="_Toc176764549"/>
      <w:bookmarkStart w:id="346" w:name="_Toc176764755"/>
      <w:bookmarkStart w:id="347" w:name="_Toc176765516"/>
      <w:bookmarkStart w:id="348" w:name="_Toc176940031"/>
      <w:bookmarkStart w:id="349" w:name="_Toc178264273"/>
      <w:bookmarkStart w:id="350" w:name="_Toc178264475"/>
      <w:bookmarkStart w:id="351" w:name="_Toc178264678"/>
      <w:bookmarkStart w:id="352" w:name="_Toc178264881"/>
      <w:bookmarkEnd w:id="344"/>
      <w:bookmarkEnd w:id="345"/>
      <w:bookmarkEnd w:id="346"/>
      <w:bookmarkEnd w:id="347"/>
      <w:bookmarkEnd w:id="348"/>
      <w:bookmarkEnd w:id="349"/>
      <w:bookmarkEnd w:id="350"/>
      <w:bookmarkEnd w:id="351"/>
      <w:bookmarkEnd w:id="352"/>
    </w:p>
    <w:p w14:paraId="5D2507E0"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353" w:name="_Toc176764358"/>
      <w:bookmarkStart w:id="354" w:name="_Toc176764550"/>
      <w:bookmarkStart w:id="355" w:name="_Toc176764756"/>
      <w:bookmarkStart w:id="356" w:name="_Toc176765517"/>
      <w:bookmarkStart w:id="357" w:name="_Toc176940032"/>
      <w:bookmarkStart w:id="358" w:name="_Toc178264274"/>
      <w:bookmarkStart w:id="359" w:name="_Toc178264476"/>
      <w:bookmarkStart w:id="360" w:name="_Toc178264679"/>
      <w:bookmarkStart w:id="361" w:name="_Toc178264882"/>
      <w:bookmarkEnd w:id="353"/>
      <w:bookmarkEnd w:id="354"/>
      <w:bookmarkEnd w:id="355"/>
      <w:bookmarkEnd w:id="356"/>
      <w:bookmarkEnd w:id="357"/>
      <w:bookmarkEnd w:id="358"/>
      <w:bookmarkEnd w:id="359"/>
      <w:bookmarkEnd w:id="360"/>
      <w:bookmarkEnd w:id="361"/>
    </w:p>
    <w:p w14:paraId="14613BFF"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362" w:name="_Toc176764359"/>
      <w:bookmarkStart w:id="363" w:name="_Toc176764551"/>
      <w:bookmarkStart w:id="364" w:name="_Toc176764757"/>
      <w:bookmarkStart w:id="365" w:name="_Toc176765518"/>
      <w:bookmarkStart w:id="366" w:name="_Toc176940033"/>
      <w:bookmarkStart w:id="367" w:name="_Toc178264275"/>
      <w:bookmarkStart w:id="368" w:name="_Toc178264477"/>
      <w:bookmarkStart w:id="369" w:name="_Toc178264680"/>
      <w:bookmarkStart w:id="370" w:name="_Toc178264883"/>
      <w:bookmarkEnd w:id="362"/>
      <w:bookmarkEnd w:id="363"/>
      <w:bookmarkEnd w:id="364"/>
      <w:bookmarkEnd w:id="365"/>
      <w:bookmarkEnd w:id="366"/>
      <w:bookmarkEnd w:id="367"/>
      <w:bookmarkEnd w:id="368"/>
      <w:bookmarkEnd w:id="369"/>
      <w:bookmarkEnd w:id="370"/>
    </w:p>
    <w:p w14:paraId="57B71047"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371" w:name="_Toc176764360"/>
      <w:bookmarkStart w:id="372" w:name="_Toc176764552"/>
      <w:bookmarkStart w:id="373" w:name="_Toc176764758"/>
      <w:bookmarkStart w:id="374" w:name="_Toc176765519"/>
      <w:bookmarkStart w:id="375" w:name="_Toc176940034"/>
      <w:bookmarkStart w:id="376" w:name="_Toc178264276"/>
      <w:bookmarkStart w:id="377" w:name="_Toc178264478"/>
      <w:bookmarkStart w:id="378" w:name="_Toc178264681"/>
      <w:bookmarkStart w:id="379" w:name="_Toc178264884"/>
      <w:bookmarkEnd w:id="371"/>
      <w:bookmarkEnd w:id="372"/>
      <w:bookmarkEnd w:id="373"/>
      <w:bookmarkEnd w:id="374"/>
      <w:bookmarkEnd w:id="375"/>
      <w:bookmarkEnd w:id="376"/>
      <w:bookmarkEnd w:id="377"/>
      <w:bookmarkEnd w:id="378"/>
      <w:bookmarkEnd w:id="379"/>
    </w:p>
    <w:p w14:paraId="65C40624"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380" w:name="_Toc176764361"/>
      <w:bookmarkStart w:id="381" w:name="_Toc176764553"/>
      <w:bookmarkStart w:id="382" w:name="_Toc176764759"/>
      <w:bookmarkStart w:id="383" w:name="_Toc176765520"/>
      <w:bookmarkStart w:id="384" w:name="_Toc176940035"/>
      <w:bookmarkStart w:id="385" w:name="_Toc178264277"/>
      <w:bookmarkStart w:id="386" w:name="_Toc178264479"/>
      <w:bookmarkStart w:id="387" w:name="_Toc178264682"/>
      <w:bookmarkStart w:id="388" w:name="_Toc178264885"/>
      <w:bookmarkEnd w:id="380"/>
      <w:bookmarkEnd w:id="381"/>
      <w:bookmarkEnd w:id="382"/>
      <w:bookmarkEnd w:id="383"/>
      <w:bookmarkEnd w:id="384"/>
      <w:bookmarkEnd w:id="385"/>
      <w:bookmarkEnd w:id="386"/>
      <w:bookmarkEnd w:id="387"/>
      <w:bookmarkEnd w:id="388"/>
    </w:p>
    <w:p w14:paraId="426EE19C"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389" w:name="_Toc176764362"/>
      <w:bookmarkStart w:id="390" w:name="_Toc176764554"/>
      <w:bookmarkStart w:id="391" w:name="_Toc176764760"/>
      <w:bookmarkStart w:id="392" w:name="_Toc176765521"/>
      <w:bookmarkStart w:id="393" w:name="_Toc176940036"/>
      <w:bookmarkStart w:id="394" w:name="_Toc178264278"/>
      <w:bookmarkStart w:id="395" w:name="_Toc178264480"/>
      <w:bookmarkStart w:id="396" w:name="_Toc178264683"/>
      <w:bookmarkStart w:id="397" w:name="_Toc178264886"/>
      <w:bookmarkEnd w:id="389"/>
      <w:bookmarkEnd w:id="390"/>
      <w:bookmarkEnd w:id="391"/>
      <w:bookmarkEnd w:id="392"/>
      <w:bookmarkEnd w:id="393"/>
      <w:bookmarkEnd w:id="394"/>
      <w:bookmarkEnd w:id="395"/>
      <w:bookmarkEnd w:id="396"/>
      <w:bookmarkEnd w:id="397"/>
    </w:p>
    <w:p w14:paraId="3981CBC0"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398" w:name="_Toc176764363"/>
      <w:bookmarkStart w:id="399" w:name="_Toc176764555"/>
      <w:bookmarkStart w:id="400" w:name="_Toc176764761"/>
      <w:bookmarkStart w:id="401" w:name="_Toc176765522"/>
      <w:bookmarkStart w:id="402" w:name="_Toc176940037"/>
      <w:bookmarkStart w:id="403" w:name="_Toc178264279"/>
      <w:bookmarkStart w:id="404" w:name="_Toc178264481"/>
      <w:bookmarkStart w:id="405" w:name="_Toc178264684"/>
      <w:bookmarkStart w:id="406" w:name="_Toc178264887"/>
      <w:bookmarkEnd w:id="398"/>
      <w:bookmarkEnd w:id="399"/>
      <w:bookmarkEnd w:id="400"/>
      <w:bookmarkEnd w:id="401"/>
      <w:bookmarkEnd w:id="402"/>
      <w:bookmarkEnd w:id="403"/>
      <w:bookmarkEnd w:id="404"/>
      <w:bookmarkEnd w:id="405"/>
      <w:bookmarkEnd w:id="406"/>
    </w:p>
    <w:p w14:paraId="12A6FAEE"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07" w:name="_Toc176764364"/>
      <w:bookmarkStart w:id="408" w:name="_Toc176764556"/>
      <w:bookmarkStart w:id="409" w:name="_Toc176764762"/>
      <w:bookmarkStart w:id="410" w:name="_Toc176765523"/>
      <w:bookmarkStart w:id="411" w:name="_Toc176940038"/>
      <w:bookmarkStart w:id="412" w:name="_Toc178264280"/>
      <w:bookmarkStart w:id="413" w:name="_Toc178264482"/>
      <w:bookmarkStart w:id="414" w:name="_Toc178264685"/>
      <w:bookmarkStart w:id="415" w:name="_Toc178264888"/>
      <w:bookmarkEnd w:id="407"/>
      <w:bookmarkEnd w:id="408"/>
      <w:bookmarkEnd w:id="409"/>
      <w:bookmarkEnd w:id="410"/>
      <w:bookmarkEnd w:id="411"/>
      <w:bookmarkEnd w:id="412"/>
      <w:bookmarkEnd w:id="413"/>
      <w:bookmarkEnd w:id="414"/>
      <w:bookmarkEnd w:id="415"/>
    </w:p>
    <w:p w14:paraId="1E78B69E"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16" w:name="_Toc176764365"/>
      <w:bookmarkStart w:id="417" w:name="_Toc176764557"/>
      <w:bookmarkStart w:id="418" w:name="_Toc176764763"/>
      <w:bookmarkStart w:id="419" w:name="_Toc176765524"/>
      <w:bookmarkStart w:id="420" w:name="_Toc176940039"/>
      <w:bookmarkStart w:id="421" w:name="_Toc178264281"/>
      <w:bookmarkStart w:id="422" w:name="_Toc178264483"/>
      <w:bookmarkStart w:id="423" w:name="_Toc178264686"/>
      <w:bookmarkStart w:id="424" w:name="_Toc178264889"/>
      <w:bookmarkEnd w:id="416"/>
      <w:bookmarkEnd w:id="417"/>
      <w:bookmarkEnd w:id="418"/>
      <w:bookmarkEnd w:id="419"/>
      <w:bookmarkEnd w:id="420"/>
      <w:bookmarkEnd w:id="421"/>
      <w:bookmarkEnd w:id="422"/>
      <w:bookmarkEnd w:id="423"/>
      <w:bookmarkEnd w:id="424"/>
    </w:p>
    <w:p w14:paraId="3314E5AF"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25" w:name="_Toc176764366"/>
      <w:bookmarkStart w:id="426" w:name="_Toc176764558"/>
      <w:bookmarkStart w:id="427" w:name="_Toc176764764"/>
      <w:bookmarkStart w:id="428" w:name="_Toc176765525"/>
      <w:bookmarkStart w:id="429" w:name="_Toc176940040"/>
      <w:bookmarkStart w:id="430" w:name="_Toc178264282"/>
      <w:bookmarkStart w:id="431" w:name="_Toc178264484"/>
      <w:bookmarkStart w:id="432" w:name="_Toc178264687"/>
      <w:bookmarkStart w:id="433" w:name="_Toc178264890"/>
      <w:bookmarkEnd w:id="425"/>
      <w:bookmarkEnd w:id="426"/>
      <w:bookmarkEnd w:id="427"/>
      <w:bookmarkEnd w:id="428"/>
      <w:bookmarkEnd w:id="429"/>
      <w:bookmarkEnd w:id="430"/>
      <w:bookmarkEnd w:id="431"/>
      <w:bookmarkEnd w:id="432"/>
      <w:bookmarkEnd w:id="433"/>
    </w:p>
    <w:p w14:paraId="29B8DB40"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34" w:name="_Toc176764367"/>
      <w:bookmarkStart w:id="435" w:name="_Toc176764559"/>
      <w:bookmarkStart w:id="436" w:name="_Toc176764765"/>
      <w:bookmarkStart w:id="437" w:name="_Toc176765526"/>
      <w:bookmarkStart w:id="438" w:name="_Toc176940041"/>
      <w:bookmarkStart w:id="439" w:name="_Toc178264283"/>
      <w:bookmarkStart w:id="440" w:name="_Toc178264485"/>
      <w:bookmarkStart w:id="441" w:name="_Toc178264688"/>
      <w:bookmarkStart w:id="442" w:name="_Toc178264891"/>
      <w:bookmarkEnd w:id="434"/>
      <w:bookmarkEnd w:id="435"/>
      <w:bookmarkEnd w:id="436"/>
      <w:bookmarkEnd w:id="437"/>
      <w:bookmarkEnd w:id="438"/>
      <w:bookmarkEnd w:id="439"/>
      <w:bookmarkEnd w:id="440"/>
      <w:bookmarkEnd w:id="441"/>
      <w:bookmarkEnd w:id="442"/>
    </w:p>
    <w:p w14:paraId="637AB5F2"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43" w:name="_Toc176764368"/>
      <w:bookmarkStart w:id="444" w:name="_Toc176764560"/>
      <w:bookmarkStart w:id="445" w:name="_Toc176764766"/>
      <w:bookmarkStart w:id="446" w:name="_Toc176765527"/>
      <w:bookmarkStart w:id="447" w:name="_Toc176940042"/>
      <w:bookmarkStart w:id="448" w:name="_Toc178264284"/>
      <w:bookmarkStart w:id="449" w:name="_Toc178264486"/>
      <w:bookmarkStart w:id="450" w:name="_Toc178264689"/>
      <w:bookmarkStart w:id="451" w:name="_Toc178264892"/>
      <w:bookmarkEnd w:id="443"/>
      <w:bookmarkEnd w:id="444"/>
      <w:bookmarkEnd w:id="445"/>
      <w:bookmarkEnd w:id="446"/>
      <w:bookmarkEnd w:id="447"/>
      <w:bookmarkEnd w:id="448"/>
      <w:bookmarkEnd w:id="449"/>
      <w:bookmarkEnd w:id="450"/>
      <w:bookmarkEnd w:id="451"/>
    </w:p>
    <w:p w14:paraId="06E345C9"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52" w:name="_Toc176764369"/>
      <w:bookmarkStart w:id="453" w:name="_Toc176764561"/>
      <w:bookmarkStart w:id="454" w:name="_Toc176764767"/>
      <w:bookmarkStart w:id="455" w:name="_Toc176765528"/>
      <w:bookmarkStart w:id="456" w:name="_Toc176940043"/>
      <w:bookmarkStart w:id="457" w:name="_Toc178264285"/>
      <w:bookmarkStart w:id="458" w:name="_Toc178264487"/>
      <w:bookmarkStart w:id="459" w:name="_Toc178264690"/>
      <w:bookmarkStart w:id="460" w:name="_Toc178264893"/>
      <w:bookmarkEnd w:id="452"/>
      <w:bookmarkEnd w:id="453"/>
      <w:bookmarkEnd w:id="454"/>
      <w:bookmarkEnd w:id="455"/>
      <w:bookmarkEnd w:id="456"/>
      <w:bookmarkEnd w:id="457"/>
      <w:bookmarkEnd w:id="458"/>
      <w:bookmarkEnd w:id="459"/>
      <w:bookmarkEnd w:id="460"/>
    </w:p>
    <w:p w14:paraId="02A3CC28"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61" w:name="_Toc176764370"/>
      <w:bookmarkStart w:id="462" w:name="_Toc176764562"/>
      <w:bookmarkStart w:id="463" w:name="_Toc176764768"/>
      <w:bookmarkStart w:id="464" w:name="_Toc176765529"/>
      <w:bookmarkStart w:id="465" w:name="_Toc176940044"/>
      <w:bookmarkStart w:id="466" w:name="_Toc178264286"/>
      <w:bookmarkStart w:id="467" w:name="_Toc178264488"/>
      <w:bookmarkStart w:id="468" w:name="_Toc178264691"/>
      <w:bookmarkStart w:id="469" w:name="_Toc178264894"/>
      <w:bookmarkEnd w:id="461"/>
      <w:bookmarkEnd w:id="462"/>
      <w:bookmarkEnd w:id="463"/>
      <w:bookmarkEnd w:id="464"/>
      <w:bookmarkEnd w:id="465"/>
      <w:bookmarkEnd w:id="466"/>
      <w:bookmarkEnd w:id="467"/>
      <w:bookmarkEnd w:id="468"/>
      <w:bookmarkEnd w:id="469"/>
    </w:p>
    <w:p w14:paraId="6C2D2C61"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70" w:name="_Toc176764371"/>
      <w:bookmarkStart w:id="471" w:name="_Toc176764563"/>
      <w:bookmarkStart w:id="472" w:name="_Toc176764769"/>
      <w:bookmarkStart w:id="473" w:name="_Toc176765530"/>
      <w:bookmarkStart w:id="474" w:name="_Toc176940045"/>
      <w:bookmarkStart w:id="475" w:name="_Toc178264287"/>
      <w:bookmarkStart w:id="476" w:name="_Toc178264489"/>
      <w:bookmarkStart w:id="477" w:name="_Toc178264692"/>
      <w:bookmarkStart w:id="478" w:name="_Toc178264895"/>
      <w:bookmarkEnd w:id="470"/>
      <w:bookmarkEnd w:id="471"/>
      <w:bookmarkEnd w:id="472"/>
      <w:bookmarkEnd w:id="473"/>
      <w:bookmarkEnd w:id="474"/>
      <w:bookmarkEnd w:id="475"/>
      <w:bookmarkEnd w:id="476"/>
      <w:bookmarkEnd w:id="477"/>
      <w:bookmarkEnd w:id="478"/>
    </w:p>
    <w:p w14:paraId="26FDB6A9"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79" w:name="_Toc176764372"/>
      <w:bookmarkStart w:id="480" w:name="_Toc176764564"/>
      <w:bookmarkStart w:id="481" w:name="_Toc176764770"/>
      <w:bookmarkStart w:id="482" w:name="_Toc176765531"/>
      <w:bookmarkStart w:id="483" w:name="_Toc176940046"/>
      <w:bookmarkStart w:id="484" w:name="_Toc178264288"/>
      <w:bookmarkStart w:id="485" w:name="_Toc178264490"/>
      <w:bookmarkStart w:id="486" w:name="_Toc178264693"/>
      <w:bookmarkStart w:id="487" w:name="_Toc178264896"/>
      <w:bookmarkEnd w:id="479"/>
      <w:bookmarkEnd w:id="480"/>
      <w:bookmarkEnd w:id="481"/>
      <w:bookmarkEnd w:id="482"/>
      <w:bookmarkEnd w:id="483"/>
      <w:bookmarkEnd w:id="484"/>
      <w:bookmarkEnd w:id="485"/>
      <w:bookmarkEnd w:id="486"/>
      <w:bookmarkEnd w:id="487"/>
    </w:p>
    <w:p w14:paraId="55545B16"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88" w:name="_Toc176764373"/>
      <w:bookmarkStart w:id="489" w:name="_Toc176764565"/>
      <w:bookmarkStart w:id="490" w:name="_Toc176764771"/>
      <w:bookmarkStart w:id="491" w:name="_Toc176765532"/>
      <w:bookmarkStart w:id="492" w:name="_Toc176940047"/>
      <w:bookmarkStart w:id="493" w:name="_Toc178264289"/>
      <w:bookmarkStart w:id="494" w:name="_Toc178264491"/>
      <w:bookmarkStart w:id="495" w:name="_Toc178264694"/>
      <w:bookmarkStart w:id="496" w:name="_Toc178264897"/>
      <w:bookmarkEnd w:id="488"/>
      <w:bookmarkEnd w:id="489"/>
      <w:bookmarkEnd w:id="490"/>
      <w:bookmarkEnd w:id="491"/>
      <w:bookmarkEnd w:id="492"/>
      <w:bookmarkEnd w:id="493"/>
      <w:bookmarkEnd w:id="494"/>
      <w:bookmarkEnd w:id="495"/>
      <w:bookmarkEnd w:id="496"/>
    </w:p>
    <w:p w14:paraId="013D5DB1"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497" w:name="_Toc176764374"/>
      <w:bookmarkStart w:id="498" w:name="_Toc176764566"/>
      <w:bookmarkStart w:id="499" w:name="_Toc176764772"/>
      <w:bookmarkStart w:id="500" w:name="_Toc176765533"/>
      <w:bookmarkStart w:id="501" w:name="_Toc176940048"/>
      <w:bookmarkStart w:id="502" w:name="_Toc178264290"/>
      <w:bookmarkStart w:id="503" w:name="_Toc178264492"/>
      <w:bookmarkStart w:id="504" w:name="_Toc178264695"/>
      <w:bookmarkStart w:id="505" w:name="_Toc178264898"/>
      <w:bookmarkEnd w:id="497"/>
      <w:bookmarkEnd w:id="498"/>
      <w:bookmarkEnd w:id="499"/>
      <w:bookmarkEnd w:id="500"/>
      <w:bookmarkEnd w:id="501"/>
      <w:bookmarkEnd w:id="502"/>
      <w:bookmarkEnd w:id="503"/>
      <w:bookmarkEnd w:id="504"/>
      <w:bookmarkEnd w:id="505"/>
    </w:p>
    <w:p w14:paraId="75D6D108"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506" w:name="_Toc176764375"/>
      <w:bookmarkStart w:id="507" w:name="_Toc176764567"/>
      <w:bookmarkStart w:id="508" w:name="_Toc176764773"/>
      <w:bookmarkStart w:id="509" w:name="_Toc176765534"/>
      <w:bookmarkStart w:id="510" w:name="_Toc176940049"/>
      <w:bookmarkStart w:id="511" w:name="_Toc178264291"/>
      <w:bookmarkStart w:id="512" w:name="_Toc178264493"/>
      <w:bookmarkStart w:id="513" w:name="_Toc178264696"/>
      <w:bookmarkStart w:id="514" w:name="_Toc178264899"/>
      <w:bookmarkEnd w:id="506"/>
      <w:bookmarkEnd w:id="507"/>
      <w:bookmarkEnd w:id="508"/>
      <w:bookmarkEnd w:id="509"/>
      <w:bookmarkEnd w:id="510"/>
      <w:bookmarkEnd w:id="511"/>
      <w:bookmarkEnd w:id="512"/>
      <w:bookmarkEnd w:id="513"/>
      <w:bookmarkEnd w:id="514"/>
    </w:p>
    <w:p w14:paraId="15265207"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515" w:name="_Toc176764376"/>
      <w:bookmarkStart w:id="516" w:name="_Toc176764568"/>
      <w:bookmarkStart w:id="517" w:name="_Toc176764774"/>
      <w:bookmarkStart w:id="518" w:name="_Toc176765535"/>
      <w:bookmarkStart w:id="519" w:name="_Toc176940050"/>
      <w:bookmarkStart w:id="520" w:name="_Toc178264292"/>
      <w:bookmarkStart w:id="521" w:name="_Toc178264494"/>
      <w:bookmarkStart w:id="522" w:name="_Toc178264697"/>
      <w:bookmarkStart w:id="523" w:name="_Toc178264900"/>
      <w:bookmarkEnd w:id="515"/>
      <w:bookmarkEnd w:id="516"/>
      <w:bookmarkEnd w:id="517"/>
      <w:bookmarkEnd w:id="518"/>
      <w:bookmarkEnd w:id="519"/>
      <w:bookmarkEnd w:id="520"/>
      <w:bookmarkEnd w:id="521"/>
      <w:bookmarkEnd w:id="522"/>
      <w:bookmarkEnd w:id="523"/>
    </w:p>
    <w:p w14:paraId="0E8883D8" w14:textId="77777777" w:rsidR="00682F55" w:rsidRPr="00137267" w:rsidRDefault="00682F55" w:rsidP="00B30835">
      <w:pPr>
        <w:pStyle w:val="PargrafodaLista"/>
        <w:widowControl w:val="0"/>
        <w:numPr>
          <w:ilvl w:val="0"/>
          <w:numId w:val="24"/>
        </w:numPr>
        <w:spacing w:after="120" w:line="276" w:lineRule="auto"/>
        <w:ind w:left="567" w:hanging="567"/>
        <w:contextualSpacing w:val="0"/>
        <w:jc w:val="both"/>
        <w:outlineLvl w:val="0"/>
        <w:rPr>
          <w:rFonts w:ascii="Century Gothic" w:eastAsiaTheme="majorEastAsia" w:hAnsi="Century Gothic" w:cs="Times New Roman"/>
          <w:b/>
          <w:bCs/>
          <w:vanish/>
          <w:color w:val="000000"/>
          <w:sz w:val="24"/>
        </w:rPr>
      </w:pPr>
      <w:bookmarkStart w:id="524" w:name="_Toc176764377"/>
      <w:bookmarkStart w:id="525" w:name="_Toc176764569"/>
      <w:bookmarkStart w:id="526" w:name="_Toc176764775"/>
      <w:bookmarkStart w:id="527" w:name="_Toc176765536"/>
      <w:bookmarkStart w:id="528" w:name="_Toc176940051"/>
      <w:bookmarkStart w:id="529" w:name="_Toc178264293"/>
      <w:bookmarkStart w:id="530" w:name="_Toc178264495"/>
      <w:bookmarkStart w:id="531" w:name="_Toc178264698"/>
      <w:bookmarkStart w:id="532" w:name="_Toc178264901"/>
      <w:bookmarkEnd w:id="524"/>
      <w:bookmarkEnd w:id="525"/>
      <w:bookmarkEnd w:id="526"/>
      <w:bookmarkEnd w:id="527"/>
      <w:bookmarkEnd w:id="528"/>
      <w:bookmarkEnd w:id="529"/>
      <w:bookmarkEnd w:id="530"/>
      <w:bookmarkEnd w:id="531"/>
      <w:bookmarkEnd w:id="532"/>
    </w:p>
    <w:p w14:paraId="6A832C10" w14:textId="7A259315" w:rsidR="003835CE" w:rsidRPr="00137267" w:rsidRDefault="003835CE" w:rsidP="00B30835">
      <w:pPr>
        <w:pStyle w:val="Nivel01"/>
        <w:keepNext w:val="0"/>
        <w:keepLines w:val="0"/>
        <w:widowControl w:val="0"/>
        <w:numPr>
          <w:ilvl w:val="0"/>
          <w:numId w:val="24"/>
        </w:numPr>
        <w:spacing w:before="0"/>
        <w:ind w:left="567" w:right="0" w:hanging="567"/>
        <w:rPr>
          <w:rFonts w:ascii="Century Gothic" w:hAnsi="Century Gothic"/>
          <w:sz w:val="24"/>
          <w:szCs w:val="24"/>
        </w:rPr>
      </w:pPr>
      <w:bookmarkStart w:id="533" w:name="_Toc178264902"/>
      <w:r w:rsidRPr="00137267">
        <w:rPr>
          <w:rFonts w:ascii="Century Gothic" w:hAnsi="Century Gothic"/>
          <w:sz w:val="24"/>
          <w:szCs w:val="24"/>
        </w:rPr>
        <w:t>DA IMPUGNAÇÃO</w:t>
      </w:r>
      <w:r w:rsidR="001416BA" w:rsidRPr="00137267">
        <w:rPr>
          <w:rFonts w:ascii="Century Gothic" w:hAnsi="Century Gothic"/>
          <w:sz w:val="24"/>
          <w:szCs w:val="24"/>
        </w:rPr>
        <w:t xml:space="preserve"> E DOS RECURSOS.</w:t>
      </w:r>
      <w:bookmarkEnd w:id="533"/>
    </w:p>
    <w:p w14:paraId="38D0F4C3"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2562F678"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7B62D076"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064BF330"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36981E30"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79185CA4"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40928343"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72360E4E"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208DF583"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6A91BE0B"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22ADE9F4"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4288F69B"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366CB791"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1C7BB687"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5A7A277B"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6E099485"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398B5439"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573EF373"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3514D346"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64E41FFE"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528FD210"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62F6D237" w14:textId="77777777" w:rsidR="0066617B" w:rsidRPr="00137267" w:rsidRDefault="0066617B" w:rsidP="00B30835">
      <w:pPr>
        <w:pStyle w:val="PargrafodaLista"/>
        <w:widowControl w:val="0"/>
        <w:numPr>
          <w:ilvl w:val="0"/>
          <w:numId w:val="111"/>
        </w:numPr>
        <w:autoSpaceDE w:val="0"/>
        <w:autoSpaceDN w:val="0"/>
        <w:adjustRightInd w:val="0"/>
        <w:spacing w:after="120" w:line="276" w:lineRule="auto"/>
        <w:ind w:left="567" w:hanging="567"/>
        <w:contextualSpacing w:val="0"/>
        <w:jc w:val="both"/>
        <w:rPr>
          <w:rFonts w:ascii="Century Gothic" w:eastAsia="Arial Unicode MS" w:hAnsi="Century Gothic" w:cs="Arial"/>
          <w:vanish/>
          <w:color w:val="000000"/>
          <w:sz w:val="24"/>
        </w:rPr>
      </w:pPr>
    </w:p>
    <w:p w14:paraId="30946D8F" w14:textId="727A9018" w:rsidR="009B2415" w:rsidRPr="00137267" w:rsidRDefault="009B2415" w:rsidP="00B30835">
      <w:pPr>
        <w:pStyle w:val="Nvel2-Red"/>
        <w:widowControl w:val="0"/>
        <w:numPr>
          <w:ilvl w:val="1"/>
          <w:numId w:val="11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000000"/>
          <w:sz w:val="24"/>
          <w:szCs w:val="24"/>
        </w:rPr>
        <w:t>Qualquer pessoa é parte legítima para impugnar edital de licitação por irregularidade na aplicação desta Lei ou para solicitar esclarecimento sobre os seus termos, devendo protocolar o pedido até 3 (três) dias úteis antes da data de abertura do certame.</w:t>
      </w:r>
    </w:p>
    <w:p w14:paraId="735ECAF8" w14:textId="015B3779" w:rsidR="009B2415" w:rsidRPr="00137267" w:rsidRDefault="009B2415" w:rsidP="00B30835">
      <w:pPr>
        <w:pStyle w:val="Nvel2-Red"/>
        <w:widowControl w:val="0"/>
        <w:numPr>
          <w:ilvl w:val="1"/>
          <w:numId w:val="11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A resposta à impugnação ou ao pedido de esclarecimento será divulgado em sítio eletrônico oficial no prazo de até 3 (três) dias úteis, limitado ao último dia útil anterior à data da abertura do certame.</w:t>
      </w:r>
    </w:p>
    <w:p w14:paraId="2B7EDAFB" w14:textId="32419F7F" w:rsidR="00C56390" w:rsidRPr="00137267" w:rsidRDefault="00C56390" w:rsidP="00B30835">
      <w:pPr>
        <w:pStyle w:val="Nvel2-Red"/>
        <w:widowControl w:val="0"/>
        <w:numPr>
          <w:ilvl w:val="1"/>
          <w:numId w:val="111"/>
        </w:numPr>
        <w:spacing w:before="0"/>
        <w:ind w:left="567" w:hanging="567"/>
        <w:rPr>
          <w:rStyle w:val="Hiperligao"/>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A impugnação e o pedido de esclarecimento poderão ser realizados </w:t>
      </w:r>
      <w:r w:rsidR="00521551" w:rsidRPr="00137267">
        <w:rPr>
          <w:rFonts w:ascii="Century Gothic" w:hAnsi="Century Gothic"/>
          <w:i w:val="0"/>
          <w:iCs w:val="0"/>
          <w:color w:val="auto"/>
          <w:sz w:val="24"/>
          <w:szCs w:val="24"/>
        </w:rPr>
        <w:t xml:space="preserve">exclusivamente </w:t>
      </w:r>
      <w:r w:rsidRPr="00137267">
        <w:rPr>
          <w:rFonts w:ascii="Century Gothic" w:hAnsi="Century Gothic"/>
          <w:i w:val="0"/>
          <w:iCs w:val="0"/>
          <w:color w:val="auto"/>
          <w:sz w:val="24"/>
          <w:szCs w:val="24"/>
        </w:rPr>
        <w:t xml:space="preserve">por forma eletrônica, no Sistema de compras eletrônicas ComprasBr. </w:t>
      </w:r>
      <w:hyperlink r:id="rId21" w:history="1">
        <w:r w:rsidRPr="00137267">
          <w:rPr>
            <w:rStyle w:val="Hiperligao"/>
            <w:rFonts w:ascii="Century Gothic" w:hAnsi="Century Gothic"/>
            <w:i w:val="0"/>
            <w:iCs w:val="0"/>
            <w:color w:val="auto"/>
            <w:sz w:val="24"/>
            <w:szCs w:val="24"/>
          </w:rPr>
          <w:t>https://comprasbr.com.br/</w:t>
        </w:r>
      </w:hyperlink>
      <w:r w:rsidRPr="00137267">
        <w:rPr>
          <w:rStyle w:val="Hiperligao"/>
          <w:rFonts w:ascii="Century Gothic" w:hAnsi="Century Gothic"/>
          <w:i w:val="0"/>
          <w:iCs w:val="0"/>
          <w:color w:val="auto"/>
          <w:sz w:val="24"/>
          <w:szCs w:val="24"/>
        </w:rPr>
        <w:t>.</w:t>
      </w:r>
    </w:p>
    <w:p w14:paraId="3CA3ABB8" w14:textId="77777777" w:rsidR="00C56390" w:rsidRPr="00137267" w:rsidRDefault="00C56390" w:rsidP="00B30835">
      <w:pPr>
        <w:pStyle w:val="Nvel2-Red"/>
        <w:widowControl w:val="0"/>
        <w:numPr>
          <w:ilvl w:val="1"/>
          <w:numId w:val="11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As impugnações e pedidos de esclarecimentos realizados por outro meio não serão aceitas.  </w:t>
      </w:r>
    </w:p>
    <w:p w14:paraId="6DFF9831" w14:textId="22214922" w:rsidR="00C56390" w:rsidRPr="00137267" w:rsidRDefault="00C56390" w:rsidP="00B30835">
      <w:pPr>
        <w:pStyle w:val="Nvel2-Red"/>
        <w:widowControl w:val="0"/>
        <w:numPr>
          <w:ilvl w:val="1"/>
          <w:numId w:val="111"/>
        </w:numPr>
        <w:spacing w:before="0"/>
        <w:ind w:left="567" w:hanging="567"/>
        <w:rPr>
          <w:rFonts w:ascii="Century Gothic" w:hAnsi="Century Gothic"/>
          <w:sz w:val="24"/>
          <w:szCs w:val="24"/>
        </w:rPr>
      </w:pPr>
      <w:r w:rsidRPr="00137267">
        <w:rPr>
          <w:rFonts w:ascii="Century Gothic" w:hAnsi="Century Gothic"/>
          <w:i w:val="0"/>
          <w:iCs w:val="0"/>
          <w:color w:val="auto"/>
          <w:sz w:val="24"/>
          <w:szCs w:val="24"/>
        </w:rPr>
        <w:t>As impugnações e pedidos de esclarecimentos não suspendem os prazos previstos no certame</w:t>
      </w:r>
      <w:r w:rsidRPr="00137267">
        <w:rPr>
          <w:rFonts w:ascii="Century Gothic" w:hAnsi="Century Gothic"/>
          <w:color w:val="auto"/>
          <w:sz w:val="24"/>
          <w:szCs w:val="24"/>
        </w:rPr>
        <w:t>.</w:t>
      </w:r>
    </w:p>
    <w:p w14:paraId="26AC4C9C" w14:textId="70300F60" w:rsidR="009B2415" w:rsidRPr="00137267" w:rsidRDefault="009B2415" w:rsidP="00B30835">
      <w:pPr>
        <w:pStyle w:val="Nvel2-Red"/>
        <w:widowControl w:val="0"/>
        <w:numPr>
          <w:ilvl w:val="1"/>
          <w:numId w:val="111"/>
        </w:numPr>
        <w:spacing w:before="0"/>
        <w:ind w:left="567" w:hanging="567"/>
        <w:rPr>
          <w:rFonts w:ascii="Century Gothic" w:hAnsi="Century Gothic"/>
          <w:i w:val="0"/>
          <w:iCs w:val="0"/>
          <w:sz w:val="24"/>
          <w:szCs w:val="24"/>
        </w:rPr>
      </w:pPr>
      <w:r w:rsidRPr="00137267">
        <w:rPr>
          <w:rFonts w:ascii="Century Gothic" w:hAnsi="Century Gothic"/>
          <w:i w:val="0"/>
          <w:iCs w:val="0"/>
          <w:color w:val="auto"/>
          <w:sz w:val="24"/>
          <w:szCs w:val="24"/>
        </w:rPr>
        <w:t>Acolhida a impugnação, será definida e publicada nova data para a realização do certame.</w:t>
      </w:r>
    </w:p>
    <w:p w14:paraId="67F959BA" w14:textId="1958061A" w:rsidR="001416BA" w:rsidRPr="00137267" w:rsidRDefault="001416BA" w:rsidP="00B30835">
      <w:pPr>
        <w:pStyle w:val="Nvel2-Red"/>
        <w:widowControl w:val="0"/>
        <w:numPr>
          <w:ilvl w:val="1"/>
          <w:numId w:val="11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A interposição de recurso referente ao julgamento das propostas, à habilitação ou inabilitação de licitantes, à anulação ou revogação da licitação, observará o disposto no art. 165 da Lei nº 14.133, de 2021.</w:t>
      </w:r>
    </w:p>
    <w:p w14:paraId="08F9A4D7" w14:textId="77777777" w:rsidR="001416BA" w:rsidRPr="00137267" w:rsidRDefault="001416BA" w:rsidP="00B30835">
      <w:pPr>
        <w:pStyle w:val="Nvel2-Red"/>
        <w:widowControl w:val="0"/>
        <w:numPr>
          <w:ilvl w:val="1"/>
          <w:numId w:val="11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O prazo recursal são de 3 (três) dias úteis, contados da data de </w:t>
      </w:r>
      <w:r w:rsidRPr="00137267">
        <w:rPr>
          <w:rFonts w:ascii="Century Gothic" w:hAnsi="Century Gothic"/>
          <w:i w:val="0"/>
          <w:iCs w:val="0"/>
          <w:color w:val="auto"/>
          <w:sz w:val="24"/>
          <w:szCs w:val="24"/>
        </w:rPr>
        <w:lastRenderedPageBreak/>
        <w:t>intimação ou de lavratura da ata.</w:t>
      </w:r>
    </w:p>
    <w:p w14:paraId="025A3B48" w14:textId="31A45911" w:rsidR="001416BA" w:rsidRPr="00137267" w:rsidRDefault="001416BA" w:rsidP="00B30835">
      <w:pPr>
        <w:pStyle w:val="Nvel2-Red"/>
        <w:widowControl w:val="0"/>
        <w:numPr>
          <w:ilvl w:val="1"/>
          <w:numId w:val="11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Os recursos deverão ser encaminhados em campo próprio do sistema.</w:t>
      </w:r>
    </w:p>
    <w:p w14:paraId="5B8BE760" w14:textId="0C356491" w:rsidR="001416BA" w:rsidRPr="00137267" w:rsidRDefault="001416BA" w:rsidP="00B30835">
      <w:pPr>
        <w:pStyle w:val="Nvel2-Red"/>
        <w:widowControl w:val="0"/>
        <w:numPr>
          <w:ilvl w:val="1"/>
          <w:numId w:val="11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Os recursos interpostos fora do prazo não serão conhecidos.</w:t>
      </w:r>
    </w:p>
    <w:p w14:paraId="19157DB4" w14:textId="6A7344B9" w:rsidR="001416BA" w:rsidRPr="00137267" w:rsidRDefault="001416BA" w:rsidP="00B30835">
      <w:pPr>
        <w:pStyle w:val="Nvel2-Red"/>
        <w:widowControl w:val="0"/>
        <w:numPr>
          <w:ilvl w:val="1"/>
          <w:numId w:val="11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45C11F1" w14:textId="4C0DA494" w:rsidR="001416BA" w:rsidRPr="00137267" w:rsidRDefault="001416BA" w:rsidP="00B30835">
      <w:pPr>
        <w:pStyle w:val="Nvel2-Red"/>
        <w:widowControl w:val="0"/>
        <w:numPr>
          <w:ilvl w:val="1"/>
          <w:numId w:val="111"/>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O acolhimento do recurso invalida tão somente os atos insuscetíveis de aproveitamento. </w:t>
      </w:r>
    </w:p>
    <w:p w14:paraId="426FAD10" w14:textId="77777777" w:rsidR="00D15C96" w:rsidRPr="00137267" w:rsidRDefault="00D15C96" w:rsidP="00B30835">
      <w:pPr>
        <w:pStyle w:val="Nvel2-Red"/>
        <w:widowControl w:val="0"/>
        <w:spacing w:before="0"/>
        <w:ind w:left="567"/>
        <w:rPr>
          <w:rFonts w:ascii="Century Gothic" w:hAnsi="Century Gothic"/>
          <w:i w:val="0"/>
          <w:iCs w:val="0"/>
          <w:color w:val="auto"/>
          <w:sz w:val="24"/>
          <w:szCs w:val="24"/>
        </w:rPr>
      </w:pPr>
    </w:p>
    <w:p w14:paraId="732D7587" w14:textId="7AE221AE" w:rsidR="003835CE" w:rsidRPr="00137267" w:rsidRDefault="003835CE" w:rsidP="00B30835">
      <w:pPr>
        <w:pStyle w:val="Nivel01"/>
        <w:keepNext w:val="0"/>
        <w:keepLines w:val="0"/>
        <w:widowControl w:val="0"/>
        <w:numPr>
          <w:ilvl w:val="0"/>
          <w:numId w:val="111"/>
        </w:numPr>
        <w:spacing w:before="0"/>
        <w:ind w:left="567" w:right="0" w:hanging="567"/>
        <w:rPr>
          <w:rFonts w:ascii="Century Gothic" w:hAnsi="Century Gothic"/>
          <w:sz w:val="24"/>
          <w:szCs w:val="24"/>
        </w:rPr>
      </w:pPr>
      <w:bookmarkStart w:id="534" w:name="_Toc178264903"/>
      <w:r w:rsidRPr="00137267">
        <w:rPr>
          <w:rFonts w:ascii="Century Gothic" w:hAnsi="Century Gothic"/>
          <w:sz w:val="24"/>
          <w:szCs w:val="24"/>
        </w:rPr>
        <w:t>DAS DISPOSIÇÕES GERAIS</w:t>
      </w:r>
      <w:bookmarkEnd w:id="534"/>
    </w:p>
    <w:p w14:paraId="1ACBD369"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36E6DA3"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74B390F"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43E6349"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8E81976"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B6B0E15"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73FE1950"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784E27DD"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142B95C8"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7E58F740"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792B4FB6"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20D9E1F"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FCECAFC"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45438493"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B4535B1"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1730193"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A370FFB"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50B1FB08"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CDC5745"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A65EC1F"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03074E79"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7D670AD7"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2E30451B" w14:textId="77777777" w:rsidR="0066617B" w:rsidRPr="00137267" w:rsidRDefault="0066617B" w:rsidP="00B30835">
      <w:pPr>
        <w:pStyle w:val="PargrafodaLista"/>
        <w:widowControl w:val="0"/>
        <w:numPr>
          <w:ilvl w:val="0"/>
          <w:numId w:val="112"/>
        </w:numPr>
        <w:autoSpaceDE w:val="0"/>
        <w:autoSpaceDN w:val="0"/>
        <w:adjustRightInd w:val="0"/>
        <w:spacing w:after="120" w:line="276" w:lineRule="auto"/>
        <w:ind w:left="567" w:hanging="567"/>
        <w:contextualSpacing w:val="0"/>
        <w:jc w:val="both"/>
        <w:rPr>
          <w:rFonts w:ascii="Century Gothic" w:eastAsia="Arial Unicode MS" w:hAnsi="Century Gothic" w:cs="Arial"/>
          <w:vanish/>
          <w:sz w:val="24"/>
        </w:rPr>
      </w:pPr>
    </w:p>
    <w:p w14:paraId="3335E59E" w14:textId="7517D416" w:rsidR="003835CE" w:rsidRPr="00137267" w:rsidRDefault="003835CE" w:rsidP="00B30835">
      <w:pPr>
        <w:pStyle w:val="Nvel2-Red"/>
        <w:widowControl w:val="0"/>
        <w:numPr>
          <w:ilvl w:val="1"/>
          <w:numId w:val="112"/>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A autoridade competente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14:paraId="35B69ADE" w14:textId="77777777" w:rsidR="003835CE" w:rsidRPr="00137267" w:rsidRDefault="003835CE" w:rsidP="00B30835">
      <w:pPr>
        <w:pStyle w:val="Nvel2-Red"/>
        <w:widowControl w:val="0"/>
        <w:numPr>
          <w:ilvl w:val="1"/>
          <w:numId w:val="112"/>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A homologação do resultado desta licitação não implicará direito à contratação.</w:t>
      </w:r>
    </w:p>
    <w:p w14:paraId="39600087" w14:textId="77777777" w:rsidR="003835CE" w:rsidRPr="00137267" w:rsidRDefault="003835CE" w:rsidP="00B30835">
      <w:pPr>
        <w:pStyle w:val="Nvel2-Red"/>
        <w:widowControl w:val="0"/>
        <w:numPr>
          <w:ilvl w:val="1"/>
          <w:numId w:val="112"/>
        </w:numPr>
        <w:spacing w:before="0"/>
        <w:ind w:left="567"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30118A1" w14:textId="77777777" w:rsidR="003835CE" w:rsidRPr="00137267" w:rsidRDefault="003835CE" w:rsidP="00B30835">
      <w:pPr>
        <w:pStyle w:val="Nvel2-Red"/>
        <w:widowControl w:val="0"/>
        <w:numPr>
          <w:ilvl w:val="2"/>
          <w:numId w:val="112"/>
        </w:numPr>
        <w:spacing w:before="0"/>
        <w:ind w:left="1134" w:hanging="567"/>
        <w:rPr>
          <w:rFonts w:ascii="Century Gothic" w:hAnsi="Century Gothic"/>
          <w:i w:val="0"/>
          <w:iCs w:val="0"/>
          <w:color w:val="auto"/>
          <w:sz w:val="24"/>
          <w:szCs w:val="24"/>
          <w:u w:val="single"/>
          <w:shd w:val="clear" w:color="auto" w:fill="B3B3B3"/>
        </w:rPr>
      </w:pPr>
      <w:r w:rsidRPr="00137267">
        <w:rPr>
          <w:rFonts w:ascii="Century Gothic" w:hAnsi="Century Gothic"/>
          <w:i w:val="0"/>
          <w:iCs w:val="0"/>
          <w:color w:val="auto"/>
          <w:sz w:val="24"/>
          <w:szCs w:val="24"/>
        </w:rPr>
        <w:t>A participação na licitação implica plena aceitação, por parte do licitante, das condições estabelecidas neste instrumento convocatório e seus Anexos, bem como da obrigatoriedade do cumprimento das disposições nele contidas.</w:t>
      </w:r>
    </w:p>
    <w:p w14:paraId="4C1AAD4F" w14:textId="77777777" w:rsidR="003835CE" w:rsidRPr="00137267" w:rsidRDefault="003835CE" w:rsidP="00B30835">
      <w:pPr>
        <w:pStyle w:val="Nvel2-Red"/>
        <w:widowControl w:val="0"/>
        <w:numPr>
          <w:ilvl w:val="2"/>
          <w:numId w:val="11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Qualquer modificação no instrumento convocatório exige divulgação pelo mesmo instrumento de publicação em que se deu o texto original, reabrindo-se o prazo inicialmente estabelecido, exceto quando, inquestionavelmente, a alteração não afetar a formulação das propostas.</w:t>
      </w:r>
    </w:p>
    <w:p w14:paraId="36777ADA" w14:textId="24BEDA71" w:rsidR="003835CE" w:rsidRPr="00137267" w:rsidRDefault="003835CE" w:rsidP="00B30835">
      <w:pPr>
        <w:pStyle w:val="Nvel2-Red"/>
        <w:widowControl w:val="0"/>
        <w:numPr>
          <w:ilvl w:val="2"/>
          <w:numId w:val="11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w:t>
      </w:r>
      <w:r w:rsidR="002A064A" w:rsidRPr="00137267">
        <w:rPr>
          <w:rFonts w:ascii="Century Gothic" w:hAnsi="Century Gothic"/>
          <w:i w:val="0"/>
          <w:iCs w:val="0"/>
          <w:color w:val="auto"/>
          <w:sz w:val="24"/>
          <w:szCs w:val="24"/>
        </w:rPr>
        <w:t>o pregoeiro</w:t>
      </w:r>
      <w:r w:rsidRPr="00137267">
        <w:rPr>
          <w:rFonts w:ascii="Century Gothic" w:hAnsi="Century Gothic"/>
          <w:i w:val="0"/>
          <w:iCs w:val="0"/>
          <w:color w:val="auto"/>
          <w:sz w:val="24"/>
          <w:szCs w:val="24"/>
        </w:rPr>
        <w:t xml:space="preserve"> em sentido contrário.</w:t>
      </w:r>
    </w:p>
    <w:p w14:paraId="20B0DE28" w14:textId="45035C40" w:rsidR="003835CE" w:rsidRPr="00137267" w:rsidRDefault="003835CE" w:rsidP="00B30835">
      <w:pPr>
        <w:pStyle w:val="Nvel2-Red"/>
        <w:widowControl w:val="0"/>
        <w:numPr>
          <w:ilvl w:val="2"/>
          <w:numId w:val="11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lastRenderedPageBreak/>
        <w:t xml:space="preserve">No julgamento das propostas e da habilitação, </w:t>
      </w:r>
      <w:r w:rsidR="0082734D" w:rsidRPr="00137267">
        <w:rPr>
          <w:rFonts w:ascii="Century Gothic" w:hAnsi="Century Gothic"/>
          <w:i w:val="0"/>
          <w:iCs w:val="0"/>
          <w:color w:val="auto"/>
          <w:sz w:val="24"/>
          <w:szCs w:val="24"/>
        </w:rPr>
        <w:t>o pregoeiro</w:t>
      </w:r>
      <w:r w:rsidRPr="00137267">
        <w:rPr>
          <w:rFonts w:ascii="Century Gothic" w:hAnsi="Century Gothic"/>
          <w:i w:val="0"/>
          <w:iCs w:val="0"/>
          <w:color w:val="auto"/>
          <w:sz w:val="24"/>
          <w:szCs w:val="24"/>
        </w:rPr>
        <w:t xml:space="preserve"> </w:t>
      </w:r>
      <w:r w:rsidR="0082734D" w:rsidRPr="00137267">
        <w:rPr>
          <w:rFonts w:ascii="Century Gothic" w:hAnsi="Century Gothic"/>
          <w:i w:val="0"/>
          <w:iCs w:val="0"/>
          <w:color w:val="auto"/>
          <w:sz w:val="24"/>
          <w:szCs w:val="24"/>
        </w:rPr>
        <w:t>e equipe de apoio</w:t>
      </w:r>
      <w:r w:rsidRPr="00137267">
        <w:rPr>
          <w:rFonts w:ascii="Century Gothic" w:hAnsi="Century Gothic"/>
          <w:i w:val="0"/>
          <w:iCs w:val="0"/>
          <w:color w:val="auto"/>
          <w:sz w:val="24"/>
          <w:szCs w:val="24"/>
        </w:rPr>
        <w:t xml:space="preserve"> poder</w:t>
      </w:r>
      <w:r w:rsidR="0082734D" w:rsidRPr="00137267">
        <w:rPr>
          <w:rFonts w:ascii="Century Gothic" w:hAnsi="Century Gothic"/>
          <w:i w:val="0"/>
          <w:iCs w:val="0"/>
          <w:color w:val="auto"/>
          <w:sz w:val="24"/>
          <w:szCs w:val="24"/>
        </w:rPr>
        <w:t>ão</w:t>
      </w:r>
      <w:r w:rsidRPr="00137267">
        <w:rPr>
          <w:rFonts w:ascii="Century Gothic" w:hAnsi="Century Gothic"/>
          <w:i w:val="0"/>
          <w:iCs w:val="0"/>
          <w:color w:val="auto"/>
          <w:sz w:val="24"/>
          <w:szCs w:val="24"/>
        </w:rPr>
        <w:t xml:space="preserve">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C4759A8" w14:textId="1A51CE62" w:rsidR="003835CE" w:rsidRPr="00137267" w:rsidRDefault="003835CE" w:rsidP="00B30835">
      <w:pPr>
        <w:pStyle w:val="Nvel2-Red"/>
        <w:widowControl w:val="0"/>
        <w:numPr>
          <w:ilvl w:val="2"/>
          <w:numId w:val="11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É facultada </w:t>
      </w:r>
      <w:r w:rsidR="002A064A" w:rsidRPr="00137267">
        <w:rPr>
          <w:rFonts w:ascii="Century Gothic" w:hAnsi="Century Gothic"/>
          <w:i w:val="0"/>
          <w:iCs w:val="0"/>
          <w:color w:val="auto"/>
          <w:sz w:val="24"/>
          <w:szCs w:val="24"/>
        </w:rPr>
        <w:t>ao Pregoeiro</w:t>
      </w:r>
      <w:r w:rsidRPr="00137267">
        <w:rPr>
          <w:rFonts w:ascii="Century Gothic" w:hAnsi="Century Gothic"/>
          <w:i w:val="0"/>
          <w:iCs w:val="0"/>
          <w:color w:val="auto"/>
          <w:sz w:val="24"/>
          <w:szCs w:val="24"/>
        </w:rPr>
        <w:t xml:space="preserve"> ou Autoridade Superior, em qualquer fase da licitação, a promoção de diligência destinada a esclarecer ou complementar a instrução do processo, vedada a inclusão posterior de documento ou informação que deveria constar no ato da sessão pública.</w:t>
      </w:r>
    </w:p>
    <w:p w14:paraId="035D3A0B" w14:textId="77777777" w:rsidR="003835CE" w:rsidRPr="00137267" w:rsidRDefault="003835CE" w:rsidP="00B30835">
      <w:pPr>
        <w:pStyle w:val="Nvel2-Red"/>
        <w:widowControl w:val="0"/>
        <w:numPr>
          <w:ilvl w:val="2"/>
          <w:numId w:val="112"/>
        </w:numPr>
        <w:spacing w:before="0"/>
        <w:ind w:left="1134" w:hanging="567"/>
        <w:rPr>
          <w:rFonts w:ascii="Century Gothic" w:hAnsi="Century Gothic"/>
          <w:i w:val="0"/>
          <w:iCs w:val="0"/>
          <w:color w:val="auto"/>
          <w:sz w:val="24"/>
          <w:szCs w:val="24"/>
          <w:u w:val="single"/>
          <w:shd w:val="clear" w:color="auto" w:fill="B3B3B3"/>
        </w:rPr>
      </w:pPr>
      <w:r w:rsidRPr="00137267">
        <w:rPr>
          <w:rFonts w:ascii="Century Gothic" w:hAnsi="Century Gothic"/>
          <w:i w:val="0"/>
          <w:iCs w:val="0"/>
          <w:color w:val="auto"/>
          <w:sz w:val="24"/>
          <w:szCs w:val="24"/>
        </w:rPr>
        <w:t>As normas que disciplinam este certame serão sempre interpretadas em favor da ampliação da disputa entre os interessados, desde que não comprometam o interesse da Administração, o princípio da isonomia, a finalidade e a segurança da contratação.</w:t>
      </w:r>
    </w:p>
    <w:p w14:paraId="2A88681A" w14:textId="77777777" w:rsidR="003835CE" w:rsidRPr="00137267" w:rsidRDefault="003835CE" w:rsidP="00B30835">
      <w:pPr>
        <w:pStyle w:val="Nvel2-Red"/>
        <w:widowControl w:val="0"/>
        <w:numPr>
          <w:ilvl w:val="2"/>
          <w:numId w:val="11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Em caso de cobrança pelo fornecimento de cópia da íntegra deste Edital e de seus anexos, o valor se limitará ao custo efetivo da reprodução gráfica de tais documentos.</w:t>
      </w:r>
    </w:p>
    <w:p w14:paraId="4E0E7873" w14:textId="77777777" w:rsidR="003835CE" w:rsidRPr="00137267" w:rsidRDefault="003835CE" w:rsidP="00B30835">
      <w:pPr>
        <w:pStyle w:val="Nvel2-Red"/>
        <w:widowControl w:val="0"/>
        <w:numPr>
          <w:ilvl w:val="2"/>
          <w:numId w:val="11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Na contagem dos prazos estabelecidos neste Edital e seus Anexos, excluir-se-á o dia do início e incluir-se-á o do vencimento. Só se iniciam e vencem os prazos em dias de expediente na Administração.</w:t>
      </w:r>
    </w:p>
    <w:p w14:paraId="1C2FA6CD" w14:textId="77777777" w:rsidR="003835CE" w:rsidRPr="00137267" w:rsidRDefault="003835CE" w:rsidP="00B30835">
      <w:pPr>
        <w:pStyle w:val="Nvel2-Red"/>
        <w:widowControl w:val="0"/>
        <w:numPr>
          <w:ilvl w:val="2"/>
          <w:numId w:val="112"/>
        </w:numPr>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Em caso de divergência entre disposições deste Edital e de seus Anexos ou demais peças que compõem o processo, prevalecerão as deste Edital.</w:t>
      </w:r>
    </w:p>
    <w:p w14:paraId="6B1EC3D6" w14:textId="426ABE3C" w:rsidR="003835CE" w:rsidRPr="00137267" w:rsidRDefault="003835CE" w:rsidP="00B30835">
      <w:pPr>
        <w:pStyle w:val="Nvel2-Red"/>
        <w:widowControl w:val="0"/>
        <w:numPr>
          <w:ilvl w:val="2"/>
          <w:numId w:val="112"/>
        </w:numPr>
        <w:tabs>
          <w:tab w:val="left" w:pos="1560"/>
        </w:tabs>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Os casos omissos serão dirimidos pel</w:t>
      </w:r>
      <w:r w:rsidR="002A064A" w:rsidRPr="00137267">
        <w:rPr>
          <w:rFonts w:ascii="Century Gothic" w:hAnsi="Century Gothic"/>
          <w:i w:val="0"/>
          <w:iCs w:val="0"/>
          <w:color w:val="auto"/>
          <w:sz w:val="24"/>
          <w:szCs w:val="24"/>
        </w:rPr>
        <w:t>o</w:t>
      </w:r>
      <w:r w:rsidRPr="00137267">
        <w:rPr>
          <w:rFonts w:ascii="Century Gothic" w:hAnsi="Century Gothic"/>
          <w:i w:val="0"/>
          <w:iCs w:val="0"/>
          <w:color w:val="auto"/>
          <w:sz w:val="24"/>
          <w:szCs w:val="24"/>
        </w:rPr>
        <w:t xml:space="preserve"> </w:t>
      </w:r>
      <w:r w:rsidR="002A064A" w:rsidRPr="00137267">
        <w:rPr>
          <w:rFonts w:ascii="Century Gothic" w:hAnsi="Century Gothic"/>
          <w:i w:val="0"/>
          <w:iCs w:val="0"/>
          <w:color w:val="auto"/>
          <w:sz w:val="24"/>
          <w:szCs w:val="24"/>
        </w:rPr>
        <w:t>Pregoeiro</w:t>
      </w:r>
      <w:r w:rsidRPr="00137267">
        <w:rPr>
          <w:rFonts w:ascii="Century Gothic" w:hAnsi="Century Gothic"/>
          <w:i w:val="0"/>
          <w:iCs w:val="0"/>
          <w:color w:val="auto"/>
          <w:sz w:val="24"/>
          <w:szCs w:val="24"/>
        </w:rPr>
        <w:t xml:space="preserve"> com base nas disposições da Lei n. 14.133/21,</w:t>
      </w:r>
      <w:r w:rsidR="009060EF" w:rsidRPr="00137267">
        <w:rPr>
          <w:rFonts w:ascii="Century Gothic" w:hAnsi="Century Gothic"/>
          <w:i w:val="0"/>
          <w:iCs w:val="0"/>
          <w:color w:val="auto"/>
          <w:sz w:val="24"/>
          <w:szCs w:val="24"/>
        </w:rPr>
        <w:t xml:space="preserve"> decreto municipal 67, de 28 de dezembro de 2023</w:t>
      </w:r>
      <w:r w:rsidRPr="00137267">
        <w:rPr>
          <w:rFonts w:ascii="Century Gothic" w:hAnsi="Century Gothic"/>
          <w:i w:val="0"/>
          <w:iCs w:val="0"/>
          <w:color w:val="auto"/>
          <w:sz w:val="24"/>
          <w:szCs w:val="24"/>
        </w:rPr>
        <w:t xml:space="preserve"> e demais diplomas legais eventualmente aplicáveis.</w:t>
      </w:r>
    </w:p>
    <w:p w14:paraId="164BDFE2" w14:textId="56BA5F0D" w:rsidR="003835CE" w:rsidRPr="00137267" w:rsidRDefault="003835CE" w:rsidP="00B30835">
      <w:pPr>
        <w:pStyle w:val="Nvel2-Red"/>
        <w:widowControl w:val="0"/>
        <w:numPr>
          <w:ilvl w:val="2"/>
          <w:numId w:val="112"/>
        </w:numPr>
        <w:tabs>
          <w:tab w:val="left" w:pos="1560"/>
        </w:tabs>
        <w:spacing w:before="0"/>
        <w:ind w:left="1134" w:hanging="567"/>
        <w:rPr>
          <w:rFonts w:ascii="Century Gothic" w:hAnsi="Century Gothic"/>
          <w:i w:val="0"/>
          <w:iCs w:val="0"/>
          <w:color w:val="auto"/>
          <w:sz w:val="24"/>
          <w:szCs w:val="24"/>
          <w:u w:val="single"/>
        </w:rPr>
      </w:pPr>
      <w:r w:rsidRPr="00137267">
        <w:rPr>
          <w:rFonts w:ascii="Century Gothic" w:hAnsi="Century Gothic"/>
          <w:i w:val="0"/>
          <w:iCs w:val="0"/>
          <w:color w:val="auto"/>
          <w:sz w:val="24"/>
          <w:szCs w:val="24"/>
        </w:rPr>
        <w:t xml:space="preserve">O Edital está disponibilizado, na íntegra, no endereço </w:t>
      </w:r>
      <w:hyperlink r:id="rId22" w:history="1">
        <w:r w:rsidR="00C35F07" w:rsidRPr="00137267">
          <w:rPr>
            <w:rStyle w:val="Hiperligao"/>
            <w:rFonts w:ascii="Century Gothic" w:hAnsi="Century Gothic"/>
            <w:i w:val="0"/>
            <w:iCs w:val="0"/>
            <w:color w:val="auto"/>
            <w:sz w:val="24"/>
            <w:szCs w:val="24"/>
          </w:rPr>
          <w:t>https://comprasbr.com.br/</w:t>
        </w:r>
      </w:hyperlink>
      <w:r w:rsidR="00C35F07" w:rsidRPr="00137267">
        <w:rPr>
          <w:rStyle w:val="Hiperligao"/>
          <w:rFonts w:ascii="Century Gothic" w:hAnsi="Century Gothic"/>
          <w:i w:val="0"/>
          <w:iCs w:val="0"/>
          <w:color w:val="auto"/>
          <w:sz w:val="24"/>
          <w:szCs w:val="24"/>
        </w:rPr>
        <w:t>,</w:t>
      </w:r>
      <w:r w:rsidR="00C35F07" w:rsidRPr="00137267">
        <w:rPr>
          <w:rStyle w:val="Hiperligao"/>
          <w:rFonts w:ascii="Century Gothic" w:hAnsi="Century Gothic"/>
          <w:i w:val="0"/>
          <w:iCs w:val="0"/>
          <w:color w:val="auto"/>
          <w:sz w:val="24"/>
          <w:szCs w:val="24"/>
          <w:u w:val="none"/>
        </w:rPr>
        <w:t xml:space="preserve"> </w:t>
      </w:r>
      <w:r w:rsidR="00521551" w:rsidRPr="00137267">
        <w:rPr>
          <w:rStyle w:val="Hiperligao"/>
          <w:rFonts w:ascii="Century Gothic" w:hAnsi="Century Gothic"/>
          <w:i w:val="0"/>
          <w:iCs w:val="0"/>
          <w:color w:val="auto"/>
          <w:sz w:val="24"/>
          <w:szCs w:val="24"/>
          <w:u w:val="none"/>
        </w:rPr>
        <w:t xml:space="preserve"> </w:t>
      </w:r>
      <w:r w:rsidRPr="00137267">
        <w:rPr>
          <w:rFonts w:ascii="Century Gothic" w:hAnsi="Century Gothic"/>
          <w:i w:val="0"/>
          <w:iCs w:val="0"/>
          <w:color w:val="auto"/>
          <w:sz w:val="24"/>
          <w:szCs w:val="24"/>
        </w:rPr>
        <w:t xml:space="preserve">e também poderá ser lido e/ou obtido no endereço </w:t>
      </w:r>
      <w:r w:rsidR="00521551" w:rsidRPr="00137267">
        <w:rPr>
          <w:rFonts w:ascii="Century Gothic" w:hAnsi="Century Gothic"/>
          <w:i w:val="0"/>
          <w:iCs w:val="0"/>
          <w:color w:val="auto"/>
          <w:sz w:val="24"/>
          <w:szCs w:val="24"/>
        </w:rPr>
        <w:t xml:space="preserve">do sitio oficial do Município de Itacarambi-MG: </w:t>
      </w:r>
      <w:hyperlink r:id="rId23" w:history="1">
        <w:r w:rsidR="00521551" w:rsidRPr="00137267">
          <w:rPr>
            <w:rStyle w:val="Hiperligao"/>
            <w:rFonts w:ascii="Century Gothic" w:hAnsi="Century Gothic"/>
            <w:i w:val="0"/>
            <w:iCs w:val="0"/>
            <w:color w:val="auto"/>
            <w:sz w:val="24"/>
            <w:szCs w:val="24"/>
          </w:rPr>
          <w:t>https://www.itacarambi.mg.gov.br/</w:t>
        </w:r>
      </w:hyperlink>
      <w:r w:rsidR="00521551" w:rsidRPr="00137267">
        <w:rPr>
          <w:rFonts w:ascii="Century Gothic" w:hAnsi="Century Gothic"/>
          <w:i w:val="0"/>
          <w:iCs w:val="0"/>
          <w:color w:val="auto"/>
          <w:sz w:val="24"/>
          <w:szCs w:val="24"/>
        </w:rPr>
        <w:t xml:space="preserve">. </w:t>
      </w:r>
    </w:p>
    <w:p w14:paraId="214129D6" w14:textId="40A7F2E2" w:rsidR="00C35F07" w:rsidRPr="00137267" w:rsidRDefault="003835CE" w:rsidP="00B30835">
      <w:pPr>
        <w:pStyle w:val="Nvel2-Red"/>
        <w:widowControl w:val="0"/>
        <w:numPr>
          <w:ilvl w:val="2"/>
          <w:numId w:val="112"/>
        </w:numPr>
        <w:tabs>
          <w:tab w:val="left" w:pos="1560"/>
        </w:tabs>
        <w:spacing w:before="0"/>
        <w:ind w:left="1134" w:hanging="567"/>
        <w:rPr>
          <w:rFonts w:ascii="Century Gothic" w:hAnsi="Century Gothic"/>
          <w:i w:val="0"/>
          <w:iCs w:val="0"/>
          <w:color w:val="auto"/>
          <w:sz w:val="24"/>
          <w:szCs w:val="24"/>
        </w:rPr>
      </w:pPr>
      <w:r w:rsidRPr="00137267">
        <w:rPr>
          <w:rFonts w:ascii="Century Gothic" w:hAnsi="Century Gothic"/>
          <w:i w:val="0"/>
          <w:iCs w:val="0"/>
          <w:color w:val="auto"/>
          <w:sz w:val="24"/>
          <w:szCs w:val="24"/>
        </w:rPr>
        <w:t xml:space="preserve">O foro para dirimir questões relativas ao presente Edital será o da sede da </w:t>
      </w:r>
      <w:r w:rsidR="00C35F07" w:rsidRPr="00137267">
        <w:rPr>
          <w:rFonts w:ascii="Century Gothic" w:hAnsi="Century Gothic"/>
          <w:i w:val="0"/>
          <w:iCs w:val="0"/>
          <w:color w:val="auto"/>
          <w:sz w:val="24"/>
          <w:szCs w:val="24"/>
        </w:rPr>
        <w:t>Januária-MG,</w:t>
      </w:r>
      <w:r w:rsidRPr="00137267">
        <w:rPr>
          <w:rFonts w:ascii="Century Gothic" w:hAnsi="Century Gothic"/>
          <w:i w:val="0"/>
          <w:iCs w:val="0"/>
          <w:color w:val="auto"/>
          <w:sz w:val="24"/>
          <w:szCs w:val="24"/>
        </w:rPr>
        <w:t xml:space="preserve"> com exclusão de qualquer outro</w:t>
      </w:r>
      <w:r w:rsidR="00C35F07" w:rsidRPr="00137267">
        <w:rPr>
          <w:rFonts w:ascii="Century Gothic" w:hAnsi="Century Gothic"/>
          <w:i w:val="0"/>
          <w:iCs w:val="0"/>
          <w:color w:val="auto"/>
          <w:sz w:val="24"/>
          <w:szCs w:val="24"/>
        </w:rPr>
        <w:t>.</w:t>
      </w:r>
    </w:p>
    <w:p w14:paraId="4399B31C"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1214A92E"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62D9F674"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07089D52"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2D42B1EE"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0038783E"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17EEEF3B"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29D7E754"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5135D8AE"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6D5E5B87"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4F55057B"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663DBD37"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76C56A75"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1518E343"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22D7027C"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306455C0"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1EACA8D9"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17092164"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03D02019"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65339F16"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0D2A4EBD"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52ECC4EC"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48DDB2E7" w14:textId="77777777" w:rsidR="0066617B" w:rsidRPr="00137267" w:rsidRDefault="0066617B" w:rsidP="00B30835">
      <w:pPr>
        <w:pStyle w:val="PargrafodaLista"/>
        <w:widowControl w:val="0"/>
        <w:numPr>
          <w:ilvl w:val="0"/>
          <w:numId w:val="13"/>
        </w:numPr>
        <w:spacing w:after="120" w:line="276" w:lineRule="auto"/>
        <w:ind w:left="567" w:hanging="567"/>
        <w:contextualSpacing w:val="0"/>
        <w:jc w:val="both"/>
        <w:rPr>
          <w:rFonts w:ascii="Century Gothic" w:eastAsia="Arial Unicode MS" w:hAnsi="Century Gothic" w:cs="Times New Roman"/>
          <w:vanish/>
          <w:sz w:val="24"/>
        </w:rPr>
      </w:pPr>
    </w:p>
    <w:p w14:paraId="35C6B595" w14:textId="77777777" w:rsidR="0066617B" w:rsidRPr="00137267" w:rsidRDefault="0066617B" w:rsidP="00B30835">
      <w:pPr>
        <w:pStyle w:val="PargrafodaLista"/>
        <w:widowControl w:val="0"/>
        <w:numPr>
          <w:ilvl w:val="1"/>
          <w:numId w:val="13"/>
        </w:numPr>
        <w:spacing w:after="120" w:line="276" w:lineRule="auto"/>
        <w:ind w:left="567" w:hanging="567"/>
        <w:contextualSpacing w:val="0"/>
        <w:jc w:val="both"/>
        <w:rPr>
          <w:rFonts w:ascii="Century Gothic" w:eastAsia="Arial Unicode MS" w:hAnsi="Century Gothic" w:cs="Times New Roman"/>
          <w:vanish/>
          <w:sz w:val="24"/>
        </w:rPr>
      </w:pPr>
    </w:p>
    <w:p w14:paraId="2712F45B" w14:textId="77777777" w:rsidR="0066617B" w:rsidRPr="00137267" w:rsidRDefault="0066617B" w:rsidP="00B30835">
      <w:pPr>
        <w:pStyle w:val="PargrafodaLista"/>
        <w:widowControl w:val="0"/>
        <w:numPr>
          <w:ilvl w:val="1"/>
          <w:numId w:val="13"/>
        </w:numPr>
        <w:spacing w:after="120" w:line="276" w:lineRule="auto"/>
        <w:ind w:left="567" w:hanging="567"/>
        <w:contextualSpacing w:val="0"/>
        <w:jc w:val="both"/>
        <w:rPr>
          <w:rFonts w:ascii="Century Gothic" w:eastAsia="Arial Unicode MS" w:hAnsi="Century Gothic" w:cs="Times New Roman"/>
          <w:vanish/>
          <w:sz w:val="24"/>
        </w:rPr>
      </w:pPr>
    </w:p>
    <w:p w14:paraId="15456264" w14:textId="77777777" w:rsidR="0066617B" w:rsidRPr="00137267" w:rsidRDefault="0066617B" w:rsidP="00B30835">
      <w:pPr>
        <w:pStyle w:val="PargrafodaLista"/>
        <w:widowControl w:val="0"/>
        <w:numPr>
          <w:ilvl w:val="1"/>
          <w:numId w:val="13"/>
        </w:numPr>
        <w:spacing w:after="120" w:line="276" w:lineRule="auto"/>
        <w:ind w:left="567" w:hanging="567"/>
        <w:contextualSpacing w:val="0"/>
        <w:jc w:val="both"/>
        <w:rPr>
          <w:rFonts w:ascii="Century Gothic" w:eastAsia="Arial Unicode MS" w:hAnsi="Century Gothic" w:cs="Times New Roman"/>
          <w:vanish/>
          <w:sz w:val="24"/>
        </w:rPr>
      </w:pPr>
    </w:p>
    <w:p w14:paraId="7BB71DBC" w14:textId="1D34FFC8" w:rsidR="00CC63C4" w:rsidRPr="00137267" w:rsidRDefault="00CC63C4" w:rsidP="00B30835">
      <w:pPr>
        <w:pStyle w:val="Nivel2"/>
        <w:widowControl w:val="0"/>
        <w:numPr>
          <w:ilvl w:val="1"/>
          <w:numId w:val="13"/>
        </w:numPr>
        <w:spacing w:before="0"/>
        <w:ind w:left="567" w:hanging="567"/>
        <w:rPr>
          <w:rFonts w:ascii="Century Gothic" w:eastAsia="Times New Roman" w:hAnsi="Century Gothic"/>
          <w:sz w:val="24"/>
          <w:szCs w:val="24"/>
        </w:rPr>
      </w:pPr>
      <w:r w:rsidRPr="00137267">
        <w:rPr>
          <w:rFonts w:ascii="Century Gothic" w:hAnsi="Century Gothic"/>
          <w:sz w:val="24"/>
          <w:szCs w:val="24"/>
        </w:rPr>
        <w:t>Integram este Edital, para todos os fins e efeitos, os seguintes anexos:</w:t>
      </w:r>
    </w:p>
    <w:p w14:paraId="2D78CD4A"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54624A43"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5F7AEAD9"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04EA605D"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6E232444"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296BDB1A"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7427E341"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54037781"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0C6802BF"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20103101"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07F6EC03"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04E1F841"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7A1C1688"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6ED38DFD"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6F14DD02"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6A5337B8"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710565BF"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38F7760E"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1F2A57CE"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174B4E21"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27DDA650"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6A6F678A"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1ED253BF" w14:textId="77777777" w:rsidR="0066617B" w:rsidRPr="00137267" w:rsidRDefault="0066617B" w:rsidP="00B30835">
      <w:pPr>
        <w:pStyle w:val="PargrafodaLista"/>
        <w:widowControl w:val="0"/>
        <w:numPr>
          <w:ilvl w:val="0"/>
          <w:numId w:val="14"/>
        </w:numPr>
        <w:spacing w:after="120" w:line="276" w:lineRule="auto"/>
        <w:ind w:left="567"/>
        <w:contextualSpacing w:val="0"/>
        <w:jc w:val="both"/>
        <w:rPr>
          <w:rFonts w:ascii="Century Gothic" w:eastAsia="Arial Unicode MS" w:hAnsi="Century Gothic" w:cs="Times New Roman"/>
          <w:vanish/>
          <w:sz w:val="24"/>
        </w:rPr>
      </w:pPr>
    </w:p>
    <w:p w14:paraId="03A71AE0" w14:textId="77777777" w:rsidR="0066617B" w:rsidRPr="00137267" w:rsidRDefault="0066617B" w:rsidP="00B30835">
      <w:pPr>
        <w:pStyle w:val="PargrafodaLista"/>
        <w:widowControl w:val="0"/>
        <w:numPr>
          <w:ilvl w:val="1"/>
          <w:numId w:val="14"/>
        </w:numPr>
        <w:spacing w:after="120" w:line="276" w:lineRule="auto"/>
        <w:ind w:left="567"/>
        <w:contextualSpacing w:val="0"/>
        <w:jc w:val="both"/>
        <w:rPr>
          <w:rFonts w:ascii="Century Gothic" w:eastAsia="Arial Unicode MS" w:hAnsi="Century Gothic" w:cs="Times New Roman"/>
          <w:vanish/>
          <w:sz w:val="24"/>
        </w:rPr>
      </w:pPr>
    </w:p>
    <w:p w14:paraId="793AB4BB" w14:textId="77777777" w:rsidR="0066617B" w:rsidRPr="00137267" w:rsidRDefault="0066617B" w:rsidP="00B30835">
      <w:pPr>
        <w:pStyle w:val="PargrafodaLista"/>
        <w:widowControl w:val="0"/>
        <w:numPr>
          <w:ilvl w:val="1"/>
          <w:numId w:val="14"/>
        </w:numPr>
        <w:spacing w:after="120" w:line="276" w:lineRule="auto"/>
        <w:ind w:left="567"/>
        <w:contextualSpacing w:val="0"/>
        <w:jc w:val="both"/>
        <w:rPr>
          <w:rFonts w:ascii="Century Gothic" w:eastAsia="Arial Unicode MS" w:hAnsi="Century Gothic" w:cs="Times New Roman"/>
          <w:vanish/>
          <w:sz w:val="24"/>
        </w:rPr>
      </w:pPr>
    </w:p>
    <w:p w14:paraId="5ED07561" w14:textId="77777777" w:rsidR="0066617B" w:rsidRPr="00137267" w:rsidRDefault="0066617B" w:rsidP="00B30835">
      <w:pPr>
        <w:pStyle w:val="PargrafodaLista"/>
        <w:widowControl w:val="0"/>
        <w:numPr>
          <w:ilvl w:val="1"/>
          <w:numId w:val="14"/>
        </w:numPr>
        <w:spacing w:after="120" w:line="276" w:lineRule="auto"/>
        <w:ind w:left="567"/>
        <w:contextualSpacing w:val="0"/>
        <w:jc w:val="both"/>
        <w:rPr>
          <w:rFonts w:ascii="Century Gothic" w:eastAsia="Arial Unicode MS" w:hAnsi="Century Gothic" w:cs="Times New Roman"/>
          <w:vanish/>
          <w:sz w:val="24"/>
        </w:rPr>
      </w:pPr>
    </w:p>
    <w:p w14:paraId="28C1796E" w14:textId="77777777" w:rsidR="0066617B" w:rsidRPr="00137267" w:rsidRDefault="0066617B" w:rsidP="00B30835">
      <w:pPr>
        <w:pStyle w:val="PargrafodaLista"/>
        <w:widowControl w:val="0"/>
        <w:numPr>
          <w:ilvl w:val="1"/>
          <w:numId w:val="14"/>
        </w:numPr>
        <w:spacing w:after="120" w:line="276" w:lineRule="auto"/>
        <w:ind w:left="567"/>
        <w:contextualSpacing w:val="0"/>
        <w:jc w:val="both"/>
        <w:rPr>
          <w:rFonts w:ascii="Century Gothic" w:eastAsia="Arial Unicode MS" w:hAnsi="Century Gothic" w:cs="Times New Roman"/>
          <w:vanish/>
          <w:sz w:val="24"/>
        </w:rPr>
      </w:pPr>
    </w:p>
    <w:p w14:paraId="149BBD30" w14:textId="77777777" w:rsidR="009D7D8D" w:rsidRDefault="00CC63C4" w:rsidP="00B30835">
      <w:pPr>
        <w:pStyle w:val="Nivel3"/>
        <w:widowControl w:val="0"/>
        <w:numPr>
          <w:ilvl w:val="2"/>
          <w:numId w:val="14"/>
        </w:numPr>
        <w:spacing w:before="0"/>
        <w:ind w:left="1134"/>
        <w:rPr>
          <w:rFonts w:ascii="Century Gothic" w:hAnsi="Century Gothic" w:cs="Times New Roman"/>
          <w:color w:val="auto"/>
          <w:sz w:val="24"/>
          <w:szCs w:val="24"/>
        </w:rPr>
      </w:pPr>
      <w:r w:rsidRPr="00137267">
        <w:rPr>
          <w:rFonts w:ascii="Century Gothic" w:hAnsi="Century Gothic" w:cs="Times New Roman"/>
          <w:color w:val="auto"/>
          <w:sz w:val="24"/>
          <w:szCs w:val="24"/>
        </w:rPr>
        <w:t>ANEXO I – Termo de Referência</w:t>
      </w:r>
    </w:p>
    <w:p w14:paraId="024872FD" w14:textId="67E69980" w:rsidR="007C6A6D" w:rsidRPr="009D7D8D" w:rsidRDefault="007C6A6D" w:rsidP="00B30835">
      <w:pPr>
        <w:pStyle w:val="Nivel3"/>
        <w:widowControl w:val="0"/>
        <w:numPr>
          <w:ilvl w:val="2"/>
          <w:numId w:val="14"/>
        </w:numPr>
        <w:spacing w:before="0"/>
        <w:ind w:left="1134"/>
        <w:rPr>
          <w:rFonts w:ascii="Century Gothic" w:hAnsi="Century Gothic" w:cs="Times New Roman"/>
          <w:color w:val="auto"/>
          <w:sz w:val="24"/>
          <w:szCs w:val="24"/>
        </w:rPr>
      </w:pPr>
      <w:r w:rsidRPr="009D7D8D">
        <w:rPr>
          <w:rFonts w:ascii="Century Gothic" w:hAnsi="Century Gothic" w:cs="Times New Roman"/>
          <w:sz w:val="24"/>
        </w:rPr>
        <w:t xml:space="preserve">ANEXO II – </w:t>
      </w:r>
      <w:r w:rsidR="00B822B6" w:rsidRPr="009D7D8D">
        <w:rPr>
          <w:rFonts w:ascii="Century Gothic" w:hAnsi="Century Gothic"/>
          <w:bCs/>
          <w:sz w:val="24"/>
        </w:rPr>
        <w:t>Declaração de cumprimento de requisitos para ME e EPP e atendimento do §2º do art. 4º da lei Nº 14.133/21</w:t>
      </w:r>
    </w:p>
    <w:p w14:paraId="6127E3BD" w14:textId="425EDC8E" w:rsidR="00CC63C4" w:rsidRPr="00137267" w:rsidRDefault="00CC63C4" w:rsidP="00B30835">
      <w:pPr>
        <w:pStyle w:val="Nivel3"/>
        <w:widowControl w:val="0"/>
        <w:numPr>
          <w:ilvl w:val="2"/>
          <w:numId w:val="14"/>
        </w:numPr>
        <w:spacing w:before="0"/>
        <w:ind w:left="1134"/>
        <w:rPr>
          <w:rFonts w:ascii="Century Gothic" w:hAnsi="Century Gothic" w:cs="Times New Roman"/>
          <w:color w:val="auto"/>
          <w:sz w:val="24"/>
          <w:szCs w:val="24"/>
        </w:rPr>
      </w:pPr>
      <w:r w:rsidRPr="00137267">
        <w:rPr>
          <w:rFonts w:ascii="Century Gothic" w:hAnsi="Century Gothic" w:cs="Times New Roman"/>
          <w:color w:val="auto"/>
          <w:sz w:val="24"/>
          <w:szCs w:val="24"/>
        </w:rPr>
        <w:t>ANEXO II</w:t>
      </w:r>
      <w:r w:rsidR="007C6A6D" w:rsidRPr="00137267">
        <w:rPr>
          <w:rFonts w:ascii="Century Gothic" w:hAnsi="Century Gothic" w:cs="Times New Roman"/>
          <w:color w:val="auto"/>
          <w:sz w:val="24"/>
          <w:szCs w:val="24"/>
        </w:rPr>
        <w:t>I</w:t>
      </w:r>
      <w:r w:rsidRPr="00137267">
        <w:rPr>
          <w:rFonts w:ascii="Century Gothic" w:hAnsi="Century Gothic" w:cs="Times New Roman"/>
          <w:color w:val="auto"/>
          <w:sz w:val="24"/>
          <w:szCs w:val="24"/>
        </w:rPr>
        <w:t xml:space="preserve"> </w:t>
      </w:r>
      <w:r w:rsidR="007C6A6D" w:rsidRPr="00137267">
        <w:rPr>
          <w:rFonts w:ascii="Century Gothic" w:hAnsi="Century Gothic" w:cs="Times New Roman"/>
          <w:color w:val="auto"/>
          <w:sz w:val="24"/>
          <w:szCs w:val="24"/>
        </w:rPr>
        <w:t>– Modelo</w:t>
      </w:r>
      <w:r w:rsidRPr="00137267">
        <w:rPr>
          <w:rFonts w:ascii="Century Gothic" w:eastAsia="Arial" w:hAnsi="Century Gothic" w:cs="Times New Roman"/>
          <w:bCs/>
          <w:color w:val="auto"/>
          <w:sz w:val="24"/>
          <w:szCs w:val="24"/>
        </w:rPr>
        <w:t xml:space="preserve"> de Proposta de preço</w:t>
      </w:r>
    </w:p>
    <w:p w14:paraId="3DC10F88" w14:textId="7440D1A3" w:rsidR="00CC63C4" w:rsidRPr="00137267" w:rsidRDefault="00CC63C4" w:rsidP="00B30835">
      <w:pPr>
        <w:pStyle w:val="Nivel3"/>
        <w:widowControl w:val="0"/>
        <w:numPr>
          <w:ilvl w:val="2"/>
          <w:numId w:val="14"/>
        </w:numPr>
        <w:spacing w:before="0"/>
        <w:ind w:left="1134"/>
        <w:rPr>
          <w:rFonts w:ascii="Century Gothic" w:hAnsi="Century Gothic" w:cs="Times New Roman"/>
          <w:bCs/>
          <w:color w:val="auto"/>
          <w:sz w:val="24"/>
          <w:szCs w:val="24"/>
        </w:rPr>
      </w:pPr>
      <w:r w:rsidRPr="00137267">
        <w:rPr>
          <w:rFonts w:ascii="Century Gothic" w:eastAsia="Arial" w:hAnsi="Century Gothic" w:cs="Times New Roman"/>
          <w:bCs/>
          <w:color w:val="auto"/>
          <w:sz w:val="24"/>
          <w:szCs w:val="24"/>
        </w:rPr>
        <w:t xml:space="preserve">ANEXO </w:t>
      </w:r>
      <w:r w:rsidR="00880B23" w:rsidRPr="00137267">
        <w:rPr>
          <w:rFonts w:ascii="Century Gothic" w:eastAsia="Arial" w:hAnsi="Century Gothic" w:cs="Times New Roman"/>
          <w:bCs/>
          <w:color w:val="auto"/>
          <w:sz w:val="24"/>
          <w:szCs w:val="24"/>
        </w:rPr>
        <w:t>I</w:t>
      </w:r>
      <w:r w:rsidR="007C6A6D" w:rsidRPr="00137267">
        <w:rPr>
          <w:rFonts w:ascii="Century Gothic" w:eastAsia="Arial" w:hAnsi="Century Gothic" w:cs="Times New Roman"/>
          <w:bCs/>
          <w:color w:val="auto"/>
          <w:sz w:val="24"/>
          <w:szCs w:val="24"/>
        </w:rPr>
        <w:t>V</w:t>
      </w:r>
      <w:r w:rsidR="00880B23" w:rsidRPr="00137267">
        <w:rPr>
          <w:rFonts w:ascii="Century Gothic" w:eastAsia="Arial" w:hAnsi="Century Gothic" w:cs="Times New Roman"/>
          <w:bCs/>
          <w:color w:val="auto"/>
          <w:sz w:val="24"/>
          <w:szCs w:val="24"/>
        </w:rPr>
        <w:t xml:space="preserve"> – Minuta da Ata de Registro de Preços</w:t>
      </w:r>
    </w:p>
    <w:p w14:paraId="641BDB54" w14:textId="75B755B2" w:rsidR="00CC63C4" w:rsidRPr="00137267" w:rsidRDefault="00CC63C4" w:rsidP="00B30835">
      <w:pPr>
        <w:pStyle w:val="Nivel3"/>
        <w:widowControl w:val="0"/>
        <w:numPr>
          <w:ilvl w:val="2"/>
          <w:numId w:val="14"/>
        </w:numPr>
        <w:spacing w:before="0"/>
        <w:ind w:left="1134"/>
        <w:rPr>
          <w:rFonts w:ascii="Century Gothic" w:hAnsi="Century Gothic" w:cs="Times New Roman"/>
          <w:color w:val="auto"/>
          <w:sz w:val="24"/>
          <w:szCs w:val="24"/>
        </w:rPr>
      </w:pPr>
      <w:r w:rsidRPr="00137267">
        <w:rPr>
          <w:rFonts w:ascii="Century Gothic" w:hAnsi="Century Gothic" w:cs="Times New Roman"/>
          <w:color w:val="auto"/>
          <w:sz w:val="24"/>
          <w:szCs w:val="24"/>
        </w:rPr>
        <w:t xml:space="preserve">ANEXO </w:t>
      </w:r>
      <w:r w:rsidR="000A7D02" w:rsidRPr="00137267">
        <w:rPr>
          <w:rFonts w:ascii="Century Gothic" w:hAnsi="Century Gothic" w:cs="Times New Roman"/>
          <w:color w:val="auto"/>
          <w:sz w:val="24"/>
          <w:szCs w:val="24"/>
        </w:rPr>
        <w:t>V</w:t>
      </w:r>
      <w:r w:rsidRPr="00137267">
        <w:rPr>
          <w:rFonts w:ascii="Century Gothic" w:hAnsi="Century Gothic" w:cs="Times New Roman"/>
          <w:color w:val="auto"/>
          <w:sz w:val="24"/>
          <w:szCs w:val="24"/>
        </w:rPr>
        <w:t xml:space="preserve"> – Minuta de Termo de Contrato</w:t>
      </w:r>
    </w:p>
    <w:p w14:paraId="10FB1CB8" w14:textId="77777777" w:rsidR="009D7D8D" w:rsidRDefault="009D7D8D" w:rsidP="00B30835">
      <w:pPr>
        <w:pStyle w:val="Normal1"/>
        <w:widowControl w:val="0"/>
        <w:suppressAutoHyphens/>
        <w:spacing w:after="120" w:line="276" w:lineRule="auto"/>
        <w:ind w:left="567" w:hanging="567"/>
        <w:jc w:val="center"/>
        <w:rPr>
          <w:rFonts w:ascii="Century Gothic" w:hAnsi="Century Gothic"/>
          <w:szCs w:val="24"/>
        </w:rPr>
      </w:pPr>
    </w:p>
    <w:p w14:paraId="77D88D62" w14:textId="462FFF7B" w:rsidR="003835CE" w:rsidRPr="00137267" w:rsidRDefault="00C35F07" w:rsidP="00B30835">
      <w:pPr>
        <w:pStyle w:val="Normal1"/>
        <w:widowControl w:val="0"/>
        <w:suppressAutoHyphens/>
        <w:spacing w:after="120" w:line="276" w:lineRule="auto"/>
        <w:ind w:left="567" w:hanging="567"/>
        <w:jc w:val="center"/>
        <w:rPr>
          <w:rFonts w:ascii="Century Gothic" w:hAnsi="Century Gothic"/>
          <w:szCs w:val="24"/>
        </w:rPr>
      </w:pPr>
      <w:r w:rsidRPr="00137267">
        <w:rPr>
          <w:rFonts w:ascii="Century Gothic" w:hAnsi="Century Gothic"/>
          <w:szCs w:val="24"/>
        </w:rPr>
        <w:t>Itacarambi-MG</w:t>
      </w:r>
      <w:r w:rsidR="003835CE" w:rsidRPr="00137267">
        <w:rPr>
          <w:rFonts w:ascii="Century Gothic" w:hAnsi="Century Gothic"/>
          <w:szCs w:val="24"/>
        </w:rPr>
        <w:t xml:space="preserve">, </w:t>
      </w:r>
      <w:r w:rsidR="007F28D6">
        <w:rPr>
          <w:rFonts w:ascii="Century Gothic" w:hAnsi="Century Gothic"/>
          <w:szCs w:val="24"/>
        </w:rPr>
        <w:t>08</w:t>
      </w:r>
      <w:r w:rsidR="003835CE" w:rsidRPr="00137267">
        <w:rPr>
          <w:rFonts w:ascii="Century Gothic" w:hAnsi="Century Gothic"/>
          <w:szCs w:val="24"/>
        </w:rPr>
        <w:t xml:space="preserve"> de</w:t>
      </w:r>
      <w:r w:rsidRPr="00137267">
        <w:rPr>
          <w:rFonts w:ascii="Century Gothic" w:hAnsi="Century Gothic"/>
          <w:szCs w:val="24"/>
        </w:rPr>
        <w:t xml:space="preserve"> </w:t>
      </w:r>
      <w:r w:rsidR="007F28D6">
        <w:rPr>
          <w:rFonts w:ascii="Century Gothic" w:hAnsi="Century Gothic"/>
          <w:szCs w:val="24"/>
        </w:rPr>
        <w:t>novembro</w:t>
      </w:r>
      <w:r w:rsidR="003835CE" w:rsidRPr="00137267">
        <w:rPr>
          <w:rFonts w:ascii="Century Gothic" w:hAnsi="Century Gothic"/>
          <w:szCs w:val="24"/>
        </w:rPr>
        <w:t xml:space="preserve"> de 20</w:t>
      </w:r>
      <w:r w:rsidRPr="00137267">
        <w:rPr>
          <w:rFonts w:ascii="Century Gothic" w:hAnsi="Century Gothic"/>
          <w:szCs w:val="24"/>
        </w:rPr>
        <w:t>24</w:t>
      </w:r>
      <w:r w:rsidR="003835CE" w:rsidRPr="00137267">
        <w:rPr>
          <w:rFonts w:ascii="Century Gothic" w:hAnsi="Century Gothic"/>
          <w:szCs w:val="24"/>
        </w:rPr>
        <w:t>.</w:t>
      </w:r>
    </w:p>
    <w:p w14:paraId="0F134F8D" w14:textId="77777777" w:rsidR="009D7D8D" w:rsidRDefault="009D7D8D" w:rsidP="00B30835">
      <w:pPr>
        <w:widowControl w:val="0"/>
        <w:spacing w:line="276" w:lineRule="auto"/>
        <w:ind w:left="567" w:hanging="567"/>
        <w:jc w:val="center"/>
        <w:rPr>
          <w:rFonts w:ascii="Century Gothic" w:hAnsi="Century Gothic" w:cs="Times New Roman"/>
          <w:b/>
          <w:bCs/>
          <w:iCs/>
          <w:sz w:val="24"/>
        </w:rPr>
      </w:pPr>
    </w:p>
    <w:p w14:paraId="49B4CFDA" w14:textId="0C896C7B" w:rsidR="003835CE" w:rsidRPr="00137267" w:rsidRDefault="00C35F07" w:rsidP="00B30835">
      <w:pPr>
        <w:widowControl w:val="0"/>
        <w:spacing w:line="276" w:lineRule="auto"/>
        <w:ind w:left="567" w:hanging="567"/>
        <w:jc w:val="center"/>
        <w:rPr>
          <w:rFonts w:ascii="Century Gothic" w:hAnsi="Century Gothic" w:cs="Times New Roman"/>
          <w:b/>
          <w:bCs/>
          <w:iCs/>
          <w:sz w:val="24"/>
        </w:rPr>
      </w:pPr>
      <w:r w:rsidRPr="00137267">
        <w:rPr>
          <w:rFonts w:ascii="Century Gothic" w:hAnsi="Century Gothic" w:cs="Times New Roman"/>
          <w:b/>
          <w:bCs/>
          <w:iCs/>
          <w:sz w:val="24"/>
        </w:rPr>
        <w:t>______________________________</w:t>
      </w:r>
    </w:p>
    <w:p w14:paraId="6C9B1938" w14:textId="41B4D713" w:rsidR="00C35F07" w:rsidRPr="00137267" w:rsidRDefault="00C35F07" w:rsidP="00B30835">
      <w:pPr>
        <w:widowControl w:val="0"/>
        <w:spacing w:line="276" w:lineRule="auto"/>
        <w:ind w:left="567" w:hanging="567"/>
        <w:jc w:val="center"/>
        <w:rPr>
          <w:rFonts w:ascii="Century Gothic" w:hAnsi="Century Gothic" w:cs="Times New Roman"/>
          <w:b/>
          <w:bCs/>
          <w:iCs/>
          <w:sz w:val="24"/>
        </w:rPr>
      </w:pPr>
      <w:r w:rsidRPr="00137267">
        <w:rPr>
          <w:rFonts w:ascii="Century Gothic" w:hAnsi="Century Gothic" w:cs="Times New Roman"/>
          <w:b/>
          <w:bCs/>
          <w:iCs/>
          <w:sz w:val="24"/>
        </w:rPr>
        <w:t>Nívea Maria de Oliveira</w:t>
      </w:r>
    </w:p>
    <w:p w14:paraId="6598CE08" w14:textId="3EB7C4FF" w:rsidR="00882F76" w:rsidRDefault="00C35F07" w:rsidP="00B30835">
      <w:pPr>
        <w:widowControl w:val="0"/>
        <w:spacing w:line="276" w:lineRule="auto"/>
        <w:ind w:left="567" w:hanging="567"/>
        <w:jc w:val="center"/>
        <w:rPr>
          <w:rFonts w:ascii="Century Gothic" w:hAnsi="Century Gothic" w:cs="Times New Roman"/>
          <w:b/>
          <w:bCs/>
          <w:sz w:val="24"/>
        </w:rPr>
      </w:pPr>
      <w:r w:rsidRPr="00137267">
        <w:rPr>
          <w:rFonts w:ascii="Century Gothic" w:hAnsi="Century Gothic" w:cs="Times New Roman"/>
          <w:b/>
          <w:bCs/>
          <w:iCs/>
          <w:sz w:val="24"/>
        </w:rPr>
        <w:t>Prefeita Municipal</w:t>
      </w:r>
      <w:bookmarkStart w:id="535" w:name="_Toc176765539"/>
      <w:bookmarkStart w:id="536" w:name="_Toc176940054"/>
      <w:bookmarkStart w:id="537" w:name="_Hlk174700124"/>
    </w:p>
    <w:p w14:paraId="06821764" w14:textId="77777777" w:rsidR="009D7D8D" w:rsidRDefault="009D7D8D" w:rsidP="00B30835">
      <w:pPr>
        <w:widowControl w:val="0"/>
        <w:spacing w:after="120" w:line="276" w:lineRule="auto"/>
        <w:jc w:val="center"/>
        <w:outlineLvl w:val="0"/>
        <w:rPr>
          <w:rFonts w:ascii="Century Gothic" w:hAnsi="Century Gothic" w:cs="Times New Roman"/>
          <w:b/>
          <w:bCs/>
          <w:sz w:val="24"/>
        </w:rPr>
      </w:pPr>
      <w:bookmarkStart w:id="538" w:name="_Toc178264498"/>
      <w:bookmarkStart w:id="539" w:name="_Toc178264701"/>
      <w:bookmarkStart w:id="540" w:name="_Toc178264904"/>
    </w:p>
    <w:p w14:paraId="5F285FF5"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3E4FCC89"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75F60F71"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5F506260"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4D8E2394"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1EAAEBB4"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75EAC8A5"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31489AE2"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1AFB0041"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44F0B273"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0F8FF6D2"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16EFAB54"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405C1F24"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4EF76BAD"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3A503230"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331FC1CA"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749FCA0F"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6F17DE13"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2DABDD80" w14:textId="77777777" w:rsidR="009D7D8D" w:rsidRDefault="009D7D8D" w:rsidP="00B30835">
      <w:pPr>
        <w:widowControl w:val="0"/>
        <w:spacing w:after="120" w:line="276" w:lineRule="auto"/>
        <w:jc w:val="center"/>
        <w:outlineLvl w:val="0"/>
        <w:rPr>
          <w:rFonts w:ascii="Century Gothic" w:hAnsi="Century Gothic" w:cs="Times New Roman"/>
          <w:b/>
          <w:bCs/>
          <w:sz w:val="24"/>
        </w:rPr>
      </w:pPr>
    </w:p>
    <w:p w14:paraId="5893BEE4" w14:textId="51BF299A" w:rsidR="00D253E6" w:rsidRPr="00137267" w:rsidRDefault="00D253E6" w:rsidP="00B30835">
      <w:pPr>
        <w:widowControl w:val="0"/>
        <w:spacing w:after="120" w:line="276" w:lineRule="auto"/>
        <w:jc w:val="center"/>
        <w:outlineLvl w:val="0"/>
        <w:rPr>
          <w:rFonts w:ascii="Century Gothic" w:hAnsi="Century Gothic" w:cs="Times New Roman"/>
          <w:b/>
          <w:bCs/>
          <w:sz w:val="24"/>
        </w:rPr>
      </w:pPr>
      <w:r w:rsidRPr="00137267">
        <w:rPr>
          <w:rFonts w:ascii="Century Gothic" w:hAnsi="Century Gothic" w:cs="Times New Roman"/>
          <w:b/>
          <w:bCs/>
          <w:sz w:val="24"/>
        </w:rPr>
        <w:lastRenderedPageBreak/>
        <w:t>ANEXO I</w:t>
      </w:r>
      <w:bookmarkEnd w:id="535"/>
      <w:bookmarkEnd w:id="536"/>
      <w:bookmarkEnd w:id="538"/>
      <w:bookmarkEnd w:id="539"/>
      <w:bookmarkEnd w:id="540"/>
      <w:r w:rsidR="00A17496" w:rsidRPr="00137267">
        <w:rPr>
          <w:rFonts w:ascii="Century Gothic" w:hAnsi="Century Gothic" w:cs="Times New Roman"/>
          <w:b/>
          <w:bCs/>
          <w:sz w:val="24"/>
        </w:rPr>
        <w:t xml:space="preserve"> </w:t>
      </w:r>
    </w:p>
    <w:p w14:paraId="248C47BB" w14:textId="1F1A2174" w:rsidR="004E1FE1" w:rsidRPr="00137267" w:rsidRDefault="004E1FE1" w:rsidP="00B30835">
      <w:pPr>
        <w:widowControl w:val="0"/>
        <w:spacing w:after="120" w:line="276" w:lineRule="auto"/>
        <w:ind w:left="382"/>
        <w:jc w:val="center"/>
        <w:rPr>
          <w:rFonts w:ascii="Century Gothic" w:hAnsi="Century Gothic"/>
          <w:sz w:val="24"/>
        </w:rPr>
      </w:pPr>
      <w:r w:rsidRPr="00137267">
        <w:rPr>
          <w:rFonts w:ascii="Century Gothic" w:eastAsia="Arial" w:hAnsi="Century Gothic" w:cs="Arial"/>
          <w:b/>
          <w:sz w:val="24"/>
        </w:rPr>
        <w:t xml:space="preserve">PREGÃO ELETRÔNICO Nº </w:t>
      </w:r>
      <w:r w:rsidR="00903787" w:rsidRPr="00137267">
        <w:rPr>
          <w:rFonts w:ascii="Century Gothic" w:eastAsia="Arial" w:hAnsi="Century Gothic" w:cs="Arial"/>
          <w:b/>
          <w:sz w:val="24"/>
        </w:rPr>
        <w:t xml:space="preserve">06/2024 </w:t>
      </w:r>
      <w:r w:rsidRPr="00137267">
        <w:rPr>
          <w:rFonts w:ascii="Century Gothic" w:eastAsia="Arial" w:hAnsi="Century Gothic" w:cs="Arial"/>
          <w:b/>
          <w:sz w:val="24"/>
        </w:rPr>
        <w:t xml:space="preserve">- PROCESSO LICITATÓRIO Nº </w:t>
      </w:r>
      <w:r w:rsidR="00903787" w:rsidRPr="00137267">
        <w:rPr>
          <w:rFonts w:ascii="Century Gothic" w:eastAsia="Arial" w:hAnsi="Century Gothic" w:cs="Arial"/>
          <w:b/>
          <w:sz w:val="24"/>
        </w:rPr>
        <w:t xml:space="preserve">19/2024 </w:t>
      </w:r>
    </w:p>
    <w:p w14:paraId="00E71D17" w14:textId="77777777" w:rsidR="00137267" w:rsidRPr="00137267" w:rsidRDefault="004C42C9" w:rsidP="00B30835">
      <w:pPr>
        <w:widowControl w:val="0"/>
        <w:spacing w:after="120" w:line="276" w:lineRule="auto"/>
        <w:ind w:left="567" w:hanging="567"/>
        <w:jc w:val="center"/>
        <w:rPr>
          <w:rFonts w:ascii="Century Gothic" w:hAnsi="Century Gothic" w:cs="Times New Roman"/>
          <w:b/>
          <w:iCs/>
        </w:rPr>
      </w:pPr>
      <w:bookmarkStart w:id="541" w:name="_Hlk82471863"/>
      <w:r w:rsidRPr="00137267">
        <w:rPr>
          <w:rFonts w:ascii="Century Gothic" w:hAnsi="Century Gothic" w:cs="Times New Roman"/>
          <w:iCs/>
          <w:sz w:val="24"/>
        </w:rPr>
        <w:tab/>
      </w:r>
      <w:bookmarkEnd w:id="537"/>
      <w:bookmarkEnd w:id="541"/>
    </w:p>
    <w:p w14:paraId="3D53B8DF" w14:textId="77777777" w:rsidR="00137267" w:rsidRPr="00882F76" w:rsidRDefault="00137267" w:rsidP="00B30835">
      <w:pPr>
        <w:widowControl w:val="0"/>
        <w:spacing w:after="120" w:line="276" w:lineRule="auto"/>
        <w:jc w:val="center"/>
        <w:outlineLvl w:val="0"/>
        <w:rPr>
          <w:rFonts w:ascii="Century Gothic" w:hAnsi="Century Gothic" w:cs="Times New Roman"/>
          <w:b/>
          <w:bCs/>
          <w:sz w:val="24"/>
        </w:rPr>
      </w:pPr>
      <w:bookmarkStart w:id="542" w:name="_Toc178264905"/>
      <w:r w:rsidRPr="00882F76">
        <w:rPr>
          <w:rFonts w:ascii="Century Gothic" w:hAnsi="Century Gothic" w:cs="Times New Roman"/>
          <w:b/>
          <w:bCs/>
          <w:sz w:val="24"/>
        </w:rPr>
        <w:t>TERMO DE REFERÊNCIA FORNECIMENTO</w:t>
      </w:r>
      <w:bookmarkEnd w:id="542"/>
    </w:p>
    <w:p w14:paraId="4FE821B9" w14:textId="77777777" w:rsidR="00137267" w:rsidRPr="00137267" w:rsidRDefault="00137267" w:rsidP="00B30835">
      <w:pPr>
        <w:widowControl w:val="0"/>
        <w:spacing w:after="120" w:line="276" w:lineRule="auto"/>
        <w:ind w:left="567" w:hanging="567"/>
        <w:jc w:val="center"/>
        <w:rPr>
          <w:rFonts w:ascii="Century Gothic" w:hAnsi="Century Gothic" w:cs="Times New Roman"/>
          <w:b/>
          <w:iCs/>
        </w:rPr>
      </w:pPr>
    </w:p>
    <w:p w14:paraId="17628BEE" w14:textId="77777777" w:rsidR="00137267" w:rsidRPr="00137267" w:rsidRDefault="00137267" w:rsidP="00B30835">
      <w:pPr>
        <w:pStyle w:val="Nivel01"/>
        <w:keepNext w:val="0"/>
        <w:keepLines w:val="0"/>
        <w:widowControl w:val="0"/>
        <w:numPr>
          <w:ilvl w:val="0"/>
          <w:numId w:val="127"/>
        </w:numPr>
        <w:spacing w:before="0"/>
        <w:ind w:left="567" w:hanging="567"/>
        <w:rPr>
          <w:rFonts w:ascii="Century Gothic" w:eastAsia="Arial" w:hAnsi="Century Gothic"/>
          <w:iCs/>
          <w:sz w:val="24"/>
          <w:szCs w:val="24"/>
        </w:rPr>
      </w:pPr>
      <w:bookmarkStart w:id="543" w:name="_Toc178264500"/>
      <w:bookmarkStart w:id="544" w:name="_Toc178264703"/>
      <w:bookmarkStart w:id="545" w:name="_Toc178264906"/>
      <w:r w:rsidRPr="00137267">
        <w:rPr>
          <w:rFonts w:ascii="Century Gothic" w:hAnsi="Century Gothic"/>
          <w:iCs/>
          <w:sz w:val="24"/>
          <w:szCs w:val="24"/>
        </w:rPr>
        <w:t>CONDIÇÕES GERAIS DA CONTRATAÇÃO</w:t>
      </w:r>
      <w:bookmarkEnd w:id="543"/>
      <w:bookmarkEnd w:id="544"/>
      <w:bookmarkEnd w:id="545"/>
    </w:p>
    <w:p w14:paraId="3A9ED525" w14:textId="77777777" w:rsidR="00137267" w:rsidRPr="00137267" w:rsidRDefault="00137267" w:rsidP="00B30835">
      <w:pPr>
        <w:pStyle w:val="Nivel2"/>
        <w:widowControl w:val="0"/>
        <w:numPr>
          <w:ilvl w:val="1"/>
          <w:numId w:val="127"/>
        </w:numPr>
        <w:spacing w:before="0"/>
        <w:ind w:left="567" w:right="21" w:hanging="567"/>
        <w:rPr>
          <w:rFonts w:ascii="Century Gothic" w:hAnsi="Century Gothic"/>
          <w:sz w:val="24"/>
          <w:szCs w:val="24"/>
        </w:rPr>
      </w:pPr>
      <w:r w:rsidRPr="00137267">
        <w:rPr>
          <w:rFonts w:ascii="Century Gothic" w:hAnsi="Century Gothic"/>
          <w:sz w:val="24"/>
          <w:szCs w:val="24"/>
        </w:rPr>
        <w:t>Registro de Preço para futura e eventual Aquisição de GENEROS ALIMENTICIOS, PARA ATENDER A DEMANDA DA REDE MUNICIPAL DE EDUCAÇAO, conforme condições e especificações contidas neste Termo de Referência e Estudo Técnico Preliminar.</w:t>
      </w:r>
    </w:p>
    <w:p w14:paraId="7A63C24E" w14:textId="77777777" w:rsidR="00137267" w:rsidRPr="00137267" w:rsidRDefault="00137267" w:rsidP="00B30835">
      <w:pPr>
        <w:pStyle w:val="Nivel2"/>
        <w:widowControl w:val="0"/>
        <w:numPr>
          <w:ilvl w:val="1"/>
          <w:numId w:val="127"/>
        </w:numPr>
        <w:tabs>
          <w:tab w:val="left" w:pos="0"/>
        </w:tabs>
        <w:autoSpaceDE w:val="0"/>
        <w:autoSpaceDN w:val="0"/>
        <w:spacing w:before="0"/>
        <w:ind w:left="567" w:right="21" w:hanging="567"/>
        <w:rPr>
          <w:rFonts w:ascii="Century Gothic" w:hAnsi="Century Gothic"/>
          <w:sz w:val="24"/>
          <w:szCs w:val="24"/>
        </w:rPr>
      </w:pPr>
      <w:bookmarkStart w:id="546" w:name="_Hlk168910090"/>
      <w:r w:rsidRPr="00137267">
        <w:rPr>
          <w:rFonts w:ascii="Century Gothic" w:hAnsi="Century Gothic"/>
          <w:sz w:val="24"/>
          <w:szCs w:val="24"/>
        </w:rPr>
        <w:t>A aquisição dos itens a serem adquiridos, dadas as suas características e finalidade, enquadra-se no conceito de bens comuns, conforme definido no que regulamenta, inciso XIII do art. 6ª Lei n° 14.133/2021, por meio da modalidade Pregão.</w:t>
      </w:r>
    </w:p>
    <w:p w14:paraId="602230AE" w14:textId="77777777" w:rsidR="00137267" w:rsidRPr="00137267" w:rsidRDefault="00137267" w:rsidP="00B30835">
      <w:pPr>
        <w:pStyle w:val="Nivel2"/>
        <w:widowControl w:val="0"/>
        <w:numPr>
          <w:ilvl w:val="1"/>
          <w:numId w:val="127"/>
        </w:numPr>
        <w:tabs>
          <w:tab w:val="left" w:pos="960"/>
        </w:tabs>
        <w:autoSpaceDE w:val="0"/>
        <w:autoSpaceDN w:val="0"/>
        <w:spacing w:before="0"/>
        <w:ind w:left="567" w:right="-2" w:hanging="567"/>
        <w:rPr>
          <w:rFonts w:ascii="Century Gothic" w:hAnsi="Century Gothic"/>
          <w:sz w:val="24"/>
          <w:szCs w:val="24"/>
        </w:rPr>
      </w:pPr>
      <w:r w:rsidRPr="00137267">
        <w:rPr>
          <w:rFonts w:ascii="Century Gothic" w:hAnsi="Century Gothic"/>
          <w:sz w:val="24"/>
          <w:szCs w:val="24"/>
        </w:rPr>
        <w:t xml:space="preserve">Considerando que os custos desta aquisição serão também custeados por recursos advindos da União, utilizar-se-á a modalidade Pregão, por meio eletrônico. </w:t>
      </w:r>
      <w:bookmarkEnd w:id="546"/>
    </w:p>
    <w:p w14:paraId="1AB27747" w14:textId="77777777" w:rsidR="00137267" w:rsidRPr="00137267" w:rsidRDefault="00137267" w:rsidP="00B30835">
      <w:pPr>
        <w:pStyle w:val="Nivel2"/>
        <w:widowControl w:val="0"/>
        <w:numPr>
          <w:ilvl w:val="1"/>
          <w:numId w:val="127"/>
        </w:numPr>
        <w:tabs>
          <w:tab w:val="left" w:pos="960"/>
        </w:tabs>
        <w:autoSpaceDE w:val="0"/>
        <w:autoSpaceDN w:val="0"/>
        <w:spacing w:before="0"/>
        <w:ind w:left="567" w:right="-2" w:hanging="567"/>
        <w:rPr>
          <w:rFonts w:ascii="Century Gothic" w:hAnsi="Century Gothic"/>
          <w:sz w:val="24"/>
          <w:szCs w:val="24"/>
        </w:rPr>
      </w:pPr>
      <w:r w:rsidRPr="00137267">
        <w:rPr>
          <w:rFonts w:ascii="Century Gothic" w:hAnsi="Century Gothic"/>
          <w:bCs/>
          <w:iCs/>
          <w:sz w:val="24"/>
          <w:szCs w:val="24"/>
        </w:rPr>
        <w:t>Abaixo, segue as especificações gerais e a quantidade:</w:t>
      </w:r>
    </w:p>
    <w:tbl>
      <w:tblPr>
        <w:tblW w:w="9023" w:type="dxa"/>
        <w:tblLayout w:type="fixed"/>
        <w:tblCellMar>
          <w:left w:w="70" w:type="dxa"/>
          <w:right w:w="70" w:type="dxa"/>
        </w:tblCellMar>
        <w:tblLook w:val="04A0" w:firstRow="1" w:lastRow="0" w:firstColumn="1" w:lastColumn="0" w:noHBand="0" w:noVBand="1"/>
      </w:tblPr>
      <w:tblGrid>
        <w:gridCol w:w="612"/>
        <w:gridCol w:w="837"/>
        <w:gridCol w:w="4329"/>
        <w:gridCol w:w="1217"/>
        <w:gridCol w:w="750"/>
        <w:gridCol w:w="1278"/>
      </w:tblGrid>
      <w:tr w:rsidR="00A15162" w:rsidRPr="00137267" w14:paraId="0985385C" w14:textId="3ED7AB74" w:rsidTr="00B30835">
        <w:trPr>
          <w:trHeight w:val="20"/>
        </w:trPr>
        <w:tc>
          <w:tcPr>
            <w:tcW w:w="612" w:type="dxa"/>
            <w:tcBorders>
              <w:top w:val="single" w:sz="4" w:space="0" w:color="000000"/>
              <w:left w:val="single" w:sz="4" w:space="0" w:color="000000"/>
              <w:bottom w:val="single" w:sz="4" w:space="0" w:color="000000"/>
              <w:right w:val="single" w:sz="4" w:space="0" w:color="auto"/>
            </w:tcBorders>
            <w:shd w:val="clear" w:color="FFFF00" w:fill="FFFF00"/>
            <w:noWrap/>
            <w:vAlign w:val="center"/>
            <w:hideMark/>
          </w:tcPr>
          <w:p w14:paraId="4B96A021" w14:textId="77777777" w:rsidR="00A15162" w:rsidRPr="00137267" w:rsidRDefault="00A15162" w:rsidP="00B30835">
            <w:pPr>
              <w:widowControl w:val="0"/>
              <w:spacing w:after="120" w:line="276" w:lineRule="auto"/>
              <w:ind w:left="567" w:hanging="567"/>
              <w:jc w:val="center"/>
              <w:rPr>
                <w:rFonts w:ascii="Century Gothic" w:hAnsi="Century Gothic" w:cs="Times New Roman"/>
                <w:b/>
                <w:bCs/>
              </w:rPr>
            </w:pPr>
            <w:r w:rsidRPr="00137267">
              <w:rPr>
                <w:rFonts w:ascii="Century Gothic" w:hAnsi="Century Gothic" w:cs="Times New Roman"/>
                <w:b/>
                <w:bCs/>
              </w:rPr>
              <w:t>Item</w:t>
            </w:r>
          </w:p>
        </w:tc>
        <w:tc>
          <w:tcPr>
            <w:tcW w:w="837" w:type="dxa"/>
            <w:tcBorders>
              <w:top w:val="single" w:sz="4" w:space="0" w:color="auto"/>
              <w:left w:val="single" w:sz="4" w:space="0" w:color="auto"/>
              <w:bottom w:val="single" w:sz="4" w:space="0" w:color="auto"/>
              <w:right w:val="single" w:sz="4" w:space="0" w:color="auto"/>
            </w:tcBorders>
            <w:shd w:val="clear" w:color="FFFF00" w:fill="FFFF00"/>
            <w:vAlign w:val="center"/>
          </w:tcPr>
          <w:p w14:paraId="6C89FAD0" w14:textId="77777777" w:rsidR="00A15162" w:rsidRPr="00137267" w:rsidRDefault="00A15162" w:rsidP="00B30835">
            <w:pPr>
              <w:widowControl w:val="0"/>
              <w:spacing w:after="120" w:line="276" w:lineRule="auto"/>
              <w:ind w:left="567" w:hanging="567"/>
              <w:jc w:val="center"/>
              <w:rPr>
                <w:rFonts w:ascii="Century Gothic" w:hAnsi="Century Gothic" w:cs="Times New Roman"/>
                <w:b/>
                <w:bCs/>
              </w:rPr>
            </w:pPr>
            <w:r w:rsidRPr="00137267">
              <w:rPr>
                <w:rFonts w:ascii="Century Gothic" w:hAnsi="Century Gothic" w:cs="Times New Roman"/>
                <w:b/>
                <w:bCs/>
              </w:rPr>
              <w:t>Catmat</w:t>
            </w:r>
          </w:p>
        </w:tc>
        <w:tc>
          <w:tcPr>
            <w:tcW w:w="4329" w:type="dxa"/>
            <w:tcBorders>
              <w:top w:val="single" w:sz="4" w:space="0" w:color="000000"/>
              <w:left w:val="single" w:sz="4" w:space="0" w:color="auto"/>
              <w:bottom w:val="single" w:sz="4" w:space="0" w:color="000000"/>
              <w:right w:val="single" w:sz="4" w:space="0" w:color="000000"/>
            </w:tcBorders>
            <w:shd w:val="clear" w:color="FFFF00" w:fill="FFFF00"/>
            <w:noWrap/>
            <w:vAlign w:val="center"/>
            <w:hideMark/>
          </w:tcPr>
          <w:p w14:paraId="0467DBD4" w14:textId="77777777" w:rsidR="00A15162" w:rsidRPr="00137267" w:rsidRDefault="00A15162" w:rsidP="00B30835">
            <w:pPr>
              <w:widowControl w:val="0"/>
              <w:spacing w:after="120" w:line="276" w:lineRule="auto"/>
              <w:ind w:left="567" w:hanging="567"/>
              <w:jc w:val="center"/>
              <w:rPr>
                <w:rFonts w:ascii="Century Gothic" w:hAnsi="Century Gothic" w:cs="Times New Roman"/>
                <w:b/>
                <w:bCs/>
              </w:rPr>
            </w:pPr>
            <w:r w:rsidRPr="00137267">
              <w:rPr>
                <w:rFonts w:ascii="Century Gothic" w:hAnsi="Century Gothic" w:cs="Times New Roman"/>
                <w:b/>
                <w:bCs/>
              </w:rPr>
              <w:t>Descrição</w:t>
            </w:r>
          </w:p>
        </w:tc>
        <w:tc>
          <w:tcPr>
            <w:tcW w:w="1217" w:type="dxa"/>
            <w:tcBorders>
              <w:top w:val="single" w:sz="4" w:space="0" w:color="000000"/>
              <w:left w:val="nil"/>
              <w:bottom w:val="single" w:sz="4" w:space="0" w:color="000000"/>
              <w:right w:val="single" w:sz="4" w:space="0" w:color="000000"/>
            </w:tcBorders>
            <w:shd w:val="clear" w:color="FFFF00" w:fill="FFFF00"/>
            <w:noWrap/>
            <w:vAlign w:val="center"/>
            <w:hideMark/>
          </w:tcPr>
          <w:p w14:paraId="1F68F49D" w14:textId="77777777" w:rsidR="00A15162" w:rsidRPr="00137267" w:rsidRDefault="00A15162" w:rsidP="00B30835">
            <w:pPr>
              <w:widowControl w:val="0"/>
              <w:spacing w:after="120" w:line="276" w:lineRule="auto"/>
              <w:ind w:left="567" w:hanging="567"/>
              <w:jc w:val="center"/>
              <w:rPr>
                <w:rFonts w:ascii="Century Gothic" w:hAnsi="Century Gothic" w:cs="Times New Roman"/>
                <w:b/>
                <w:bCs/>
              </w:rPr>
            </w:pPr>
            <w:r w:rsidRPr="00137267">
              <w:rPr>
                <w:rFonts w:ascii="Century Gothic" w:hAnsi="Century Gothic" w:cs="Times New Roman"/>
                <w:b/>
                <w:bCs/>
              </w:rPr>
              <w:t>UND</w:t>
            </w:r>
          </w:p>
        </w:tc>
        <w:tc>
          <w:tcPr>
            <w:tcW w:w="750" w:type="dxa"/>
            <w:tcBorders>
              <w:top w:val="single" w:sz="4" w:space="0" w:color="000000"/>
              <w:left w:val="nil"/>
              <w:bottom w:val="single" w:sz="4" w:space="0" w:color="000000"/>
              <w:right w:val="single" w:sz="4" w:space="0" w:color="000000"/>
            </w:tcBorders>
            <w:shd w:val="clear" w:color="FFFF00" w:fill="FFFF00"/>
            <w:noWrap/>
            <w:vAlign w:val="center"/>
            <w:hideMark/>
          </w:tcPr>
          <w:p w14:paraId="187CDF0A" w14:textId="77777777" w:rsidR="00A15162" w:rsidRPr="00137267" w:rsidRDefault="00A15162" w:rsidP="00B30835">
            <w:pPr>
              <w:widowControl w:val="0"/>
              <w:spacing w:after="120" w:line="276" w:lineRule="auto"/>
              <w:ind w:left="567" w:hanging="567"/>
              <w:jc w:val="center"/>
              <w:rPr>
                <w:rFonts w:ascii="Century Gothic" w:hAnsi="Century Gothic" w:cs="Times New Roman"/>
                <w:b/>
                <w:bCs/>
              </w:rPr>
            </w:pPr>
            <w:r w:rsidRPr="00137267">
              <w:rPr>
                <w:rFonts w:ascii="Century Gothic" w:hAnsi="Century Gothic" w:cs="Times New Roman"/>
                <w:b/>
                <w:bCs/>
              </w:rPr>
              <w:t>Qtde</w:t>
            </w:r>
          </w:p>
        </w:tc>
        <w:tc>
          <w:tcPr>
            <w:tcW w:w="1278" w:type="dxa"/>
            <w:tcBorders>
              <w:top w:val="single" w:sz="4" w:space="0" w:color="000000"/>
              <w:left w:val="nil"/>
              <w:bottom w:val="single" w:sz="4" w:space="0" w:color="000000"/>
              <w:right w:val="single" w:sz="4" w:space="0" w:color="000000"/>
            </w:tcBorders>
            <w:shd w:val="clear" w:color="FFFF00" w:fill="FFFF00"/>
            <w:vAlign w:val="center"/>
          </w:tcPr>
          <w:p w14:paraId="72D94F96" w14:textId="6BECC7EB" w:rsidR="00A15162" w:rsidRPr="00B30835" w:rsidRDefault="00A15162" w:rsidP="00B30835">
            <w:pPr>
              <w:widowControl w:val="0"/>
              <w:jc w:val="center"/>
              <w:rPr>
                <w:rFonts w:ascii="Century Gothic" w:hAnsi="Century Gothic" w:cs="Arial"/>
                <w:b/>
                <w:bCs/>
                <w:szCs w:val="20"/>
              </w:rPr>
            </w:pPr>
            <w:r w:rsidRPr="00B30835">
              <w:rPr>
                <w:rFonts w:ascii="Century Gothic" w:hAnsi="Century Gothic" w:cs="Arial"/>
                <w:b/>
                <w:bCs/>
                <w:szCs w:val="20"/>
              </w:rPr>
              <w:t>Part. Ampla</w:t>
            </w:r>
          </w:p>
        </w:tc>
      </w:tr>
      <w:tr w:rsidR="00A15162" w:rsidRPr="00137267" w14:paraId="0B536966" w14:textId="15CF3484"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56CFDDF6"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0001</w:t>
            </w:r>
          </w:p>
        </w:tc>
        <w:tc>
          <w:tcPr>
            <w:tcW w:w="837" w:type="dxa"/>
            <w:tcBorders>
              <w:top w:val="single" w:sz="4" w:space="0" w:color="auto"/>
              <w:left w:val="single" w:sz="4" w:space="0" w:color="auto"/>
              <w:bottom w:val="single" w:sz="4" w:space="0" w:color="auto"/>
              <w:right w:val="single" w:sz="4" w:space="0" w:color="auto"/>
            </w:tcBorders>
            <w:vAlign w:val="center"/>
          </w:tcPr>
          <w:p w14:paraId="7F831D93"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463857</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6412903A"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Açafrão em pó proveniente de Croocus Sativus, ou Cúrcuma em pó, proveniente do rizoma de Curcuma doméstica ou Cúrcuma longa L, atendendo as condições gerais da NTA do Código Sanitário Municipal de Alimentos. Acondicionado em embalagem saco plástico resistente e hermeticamente fechado, com 90 gramas, devidamente rotulado nos aspectos qualitativo, quantitativo, constando o prazo de validade, procedência de fabricação, número do registro no órgão competente e demais dados, conforme as disposições da legislação vigente. PRAZO DE VALIDADE: O produto deverá apresentar no mínimo 06 (seis) meses de validade a partir da data de entrega.: </w:t>
            </w:r>
          </w:p>
        </w:tc>
        <w:tc>
          <w:tcPr>
            <w:tcW w:w="1217" w:type="dxa"/>
            <w:tcBorders>
              <w:top w:val="nil"/>
              <w:left w:val="nil"/>
              <w:bottom w:val="single" w:sz="4" w:space="0" w:color="000000"/>
              <w:right w:val="single" w:sz="4" w:space="0" w:color="000000"/>
            </w:tcBorders>
            <w:shd w:val="clear" w:color="auto" w:fill="auto"/>
            <w:noWrap/>
            <w:vAlign w:val="center"/>
            <w:hideMark/>
          </w:tcPr>
          <w:p w14:paraId="3733FCC7"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unidade</w:t>
            </w:r>
          </w:p>
        </w:tc>
        <w:tc>
          <w:tcPr>
            <w:tcW w:w="750" w:type="dxa"/>
            <w:tcBorders>
              <w:top w:val="nil"/>
              <w:left w:val="nil"/>
              <w:bottom w:val="single" w:sz="4" w:space="0" w:color="000000"/>
              <w:right w:val="single" w:sz="4" w:space="0" w:color="000000"/>
            </w:tcBorders>
            <w:shd w:val="clear" w:color="auto" w:fill="auto"/>
            <w:noWrap/>
            <w:vAlign w:val="center"/>
            <w:hideMark/>
          </w:tcPr>
          <w:p w14:paraId="607533DC"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1.800</w:t>
            </w:r>
          </w:p>
        </w:tc>
        <w:tc>
          <w:tcPr>
            <w:tcW w:w="1278" w:type="dxa"/>
            <w:tcBorders>
              <w:top w:val="nil"/>
              <w:left w:val="nil"/>
              <w:bottom w:val="single" w:sz="4" w:space="0" w:color="000000"/>
              <w:right w:val="single" w:sz="4" w:space="0" w:color="000000"/>
            </w:tcBorders>
            <w:vAlign w:val="center"/>
          </w:tcPr>
          <w:p w14:paraId="491E6BB8" w14:textId="42BA9769"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18EF995D" w14:textId="2F173B6D"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19FF25CE"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0002</w:t>
            </w:r>
          </w:p>
        </w:tc>
        <w:tc>
          <w:tcPr>
            <w:tcW w:w="837" w:type="dxa"/>
            <w:tcBorders>
              <w:top w:val="single" w:sz="4" w:space="0" w:color="auto"/>
              <w:left w:val="single" w:sz="4" w:space="0" w:color="auto"/>
              <w:bottom w:val="single" w:sz="4" w:space="0" w:color="auto"/>
              <w:right w:val="single" w:sz="4" w:space="0" w:color="auto"/>
            </w:tcBorders>
            <w:vAlign w:val="center"/>
          </w:tcPr>
          <w:p w14:paraId="6C5A08B4"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603269</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550CDC6C"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Açúcar cristal branco fino, obtido da cana de açúcar, com aspecto cor, cheiro próprios, com ausência de umidade e </w:t>
            </w:r>
            <w:r w:rsidRPr="00137267">
              <w:rPr>
                <w:rFonts w:ascii="Century Gothic" w:hAnsi="Century Gothic" w:cs="Times New Roman"/>
              </w:rPr>
              <w:lastRenderedPageBreak/>
              <w:t>fermentação, isento de sujidade, parasitas e larvas, acondicionado em saco plástico contendo 5kg. Validade de 2 anos.</w:t>
            </w:r>
          </w:p>
        </w:tc>
        <w:tc>
          <w:tcPr>
            <w:tcW w:w="1217" w:type="dxa"/>
            <w:tcBorders>
              <w:top w:val="nil"/>
              <w:left w:val="nil"/>
              <w:bottom w:val="single" w:sz="4" w:space="0" w:color="000000"/>
              <w:right w:val="single" w:sz="4" w:space="0" w:color="000000"/>
            </w:tcBorders>
            <w:shd w:val="clear" w:color="auto" w:fill="auto"/>
            <w:noWrap/>
            <w:vAlign w:val="center"/>
            <w:hideMark/>
          </w:tcPr>
          <w:p w14:paraId="6970FEF6"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lastRenderedPageBreak/>
              <w:t>pacote</w:t>
            </w:r>
          </w:p>
        </w:tc>
        <w:tc>
          <w:tcPr>
            <w:tcW w:w="750" w:type="dxa"/>
            <w:tcBorders>
              <w:top w:val="nil"/>
              <w:left w:val="nil"/>
              <w:bottom w:val="single" w:sz="4" w:space="0" w:color="000000"/>
              <w:right w:val="single" w:sz="4" w:space="0" w:color="000000"/>
            </w:tcBorders>
            <w:shd w:val="clear" w:color="auto" w:fill="auto"/>
            <w:noWrap/>
            <w:vAlign w:val="center"/>
            <w:hideMark/>
          </w:tcPr>
          <w:p w14:paraId="2EF21A8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800</w:t>
            </w:r>
          </w:p>
        </w:tc>
        <w:tc>
          <w:tcPr>
            <w:tcW w:w="1278" w:type="dxa"/>
            <w:tcBorders>
              <w:top w:val="nil"/>
              <w:left w:val="nil"/>
              <w:bottom w:val="single" w:sz="4" w:space="0" w:color="000000"/>
              <w:right w:val="single" w:sz="4" w:space="0" w:color="000000"/>
            </w:tcBorders>
            <w:vAlign w:val="center"/>
          </w:tcPr>
          <w:p w14:paraId="294F8650" w14:textId="06B7CAA1"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1D5E6AB0" w14:textId="6AE06A00"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3ADB37BD"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0003</w:t>
            </w:r>
          </w:p>
        </w:tc>
        <w:tc>
          <w:tcPr>
            <w:tcW w:w="837" w:type="dxa"/>
            <w:tcBorders>
              <w:top w:val="single" w:sz="4" w:space="0" w:color="auto"/>
              <w:left w:val="single" w:sz="4" w:space="0" w:color="auto"/>
              <w:bottom w:val="single" w:sz="4" w:space="0" w:color="auto"/>
              <w:right w:val="single" w:sz="4" w:space="0" w:color="auto"/>
            </w:tcBorders>
            <w:vAlign w:val="center"/>
          </w:tcPr>
          <w:p w14:paraId="06F614EC"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236197</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298D4B3F"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Adoçante liquido, 60 ml, 100% só stevia. Ingredientes: água, edulcoranteglicosídeos de esteviol, conservantes: benzoato de sódio e acidulante ácido cítrico. A embalagem deverá conter externamente os dados de identificação e procedência, informação nutricional, número de lote, quantidade do produto, número de registro. Deverá apresentar validade mínima de 6 (seis) meses a partir da data de entrega.: </w:t>
            </w:r>
          </w:p>
        </w:tc>
        <w:tc>
          <w:tcPr>
            <w:tcW w:w="1217" w:type="dxa"/>
            <w:tcBorders>
              <w:top w:val="nil"/>
              <w:left w:val="nil"/>
              <w:bottom w:val="single" w:sz="4" w:space="0" w:color="000000"/>
              <w:right w:val="single" w:sz="4" w:space="0" w:color="000000"/>
            </w:tcBorders>
            <w:shd w:val="clear" w:color="auto" w:fill="auto"/>
            <w:noWrap/>
            <w:vAlign w:val="center"/>
            <w:hideMark/>
          </w:tcPr>
          <w:p w14:paraId="2C8C7B7E"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unidade</w:t>
            </w:r>
          </w:p>
        </w:tc>
        <w:tc>
          <w:tcPr>
            <w:tcW w:w="750" w:type="dxa"/>
            <w:tcBorders>
              <w:top w:val="nil"/>
              <w:left w:val="nil"/>
              <w:bottom w:val="single" w:sz="4" w:space="0" w:color="000000"/>
              <w:right w:val="single" w:sz="4" w:space="0" w:color="000000"/>
            </w:tcBorders>
            <w:shd w:val="clear" w:color="auto" w:fill="auto"/>
            <w:noWrap/>
            <w:vAlign w:val="center"/>
            <w:hideMark/>
          </w:tcPr>
          <w:p w14:paraId="246A4ED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30</w:t>
            </w:r>
          </w:p>
        </w:tc>
        <w:tc>
          <w:tcPr>
            <w:tcW w:w="1278" w:type="dxa"/>
            <w:tcBorders>
              <w:top w:val="nil"/>
              <w:left w:val="nil"/>
              <w:bottom w:val="single" w:sz="4" w:space="0" w:color="000000"/>
              <w:right w:val="single" w:sz="4" w:space="0" w:color="000000"/>
            </w:tcBorders>
            <w:vAlign w:val="center"/>
          </w:tcPr>
          <w:p w14:paraId="3E4F7205" w14:textId="53E52960"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595CA4AF" w14:textId="08D5F293"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4A2FB5B5"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0004</w:t>
            </w:r>
          </w:p>
        </w:tc>
        <w:tc>
          <w:tcPr>
            <w:tcW w:w="837" w:type="dxa"/>
            <w:tcBorders>
              <w:top w:val="single" w:sz="4" w:space="0" w:color="auto"/>
              <w:left w:val="single" w:sz="4" w:space="0" w:color="auto"/>
              <w:bottom w:val="single" w:sz="4" w:space="0" w:color="auto"/>
              <w:right w:val="single" w:sz="4" w:space="0" w:color="auto"/>
            </w:tcBorders>
            <w:vAlign w:val="center"/>
          </w:tcPr>
          <w:p w14:paraId="235ABD7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460501</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6B2265F9"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Aveia em flocos finos, o produto deverá ser embalado em caixa de 170 gramas, com 12 unidades. Validade da data de entrega. Rotulagem: De acordo com a legislação vigente.: </w:t>
            </w:r>
          </w:p>
        </w:tc>
        <w:tc>
          <w:tcPr>
            <w:tcW w:w="1217" w:type="dxa"/>
            <w:tcBorders>
              <w:top w:val="nil"/>
              <w:left w:val="nil"/>
              <w:bottom w:val="single" w:sz="4" w:space="0" w:color="000000"/>
              <w:right w:val="single" w:sz="4" w:space="0" w:color="000000"/>
            </w:tcBorders>
            <w:shd w:val="clear" w:color="auto" w:fill="auto"/>
            <w:noWrap/>
            <w:vAlign w:val="center"/>
            <w:hideMark/>
          </w:tcPr>
          <w:p w14:paraId="21AEFE1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unidade</w:t>
            </w:r>
          </w:p>
        </w:tc>
        <w:tc>
          <w:tcPr>
            <w:tcW w:w="750" w:type="dxa"/>
            <w:tcBorders>
              <w:top w:val="nil"/>
              <w:left w:val="nil"/>
              <w:bottom w:val="single" w:sz="4" w:space="0" w:color="000000"/>
              <w:right w:val="single" w:sz="4" w:space="0" w:color="000000"/>
            </w:tcBorders>
            <w:shd w:val="clear" w:color="auto" w:fill="auto"/>
            <w:noWrap/>
            <w:vAlign w:val="center"/>
            <w:hideMark/>
          </w:tcPr>
          <w:p w14:paraId="51558859"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600</w:t>
            </w:r>
          </w:p>
        </w:tc>
        <w:tc>
          <w:tcPr>
            <w:tcW w:w="1278" w:type="dxa"/>
            <w:tcBorders>
              <w:top w:val="nil"/>
              <w:left w:val="nil"/>
              <w:bottom w:val="single" w:sz="4" w:space="0" w:color="000000"/>
              <w:right w:val="single" w:sz="4" w:space="0" w:color="000000"/>
            </w:tcBorders>
            <w:vAlign w:val="center"/>
          </w:tcPr>
          <w:p w14:paraId="12C7B331" w14:textId="19712C22"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0AE6FE57" w14:textId="123224B6"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5226AC0F"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0005</w:t>
            </w:r>
          </w:p>
        </w:tc>
        <w:tc>
          <w:tcPr>
            <w:tcW w:w="837" w:type="dxa"/>
            <w:tcBorders>
              <w:top w:val="single" w:sz="4" w:space="0" w:color="auto"/>
              <w:left w:val="single" w:sz="4" w:space="0" w:color="auto"/>
              <w:bottom w:val="single" w:sz="4" w:space="0" w:color="auto"/>
              <w:right w:val="single" w:sz="4" w:space="0" w:color="auto"/>
            </w:tcBorders>
            <w:vAlign w:val="center"/>
          </w:tcPr>
          <w:p w14:paraId="30A3972A"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232141</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0EEAE653"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BISCOITO SALGADO TIPO CREAM CRACKER INTEGRAL – Características: Íntegro, com sabor próprio, podendo conter também tipos de farinhas, flocos ou sementes de cereais integrais. Porção de 30g: até 4,8g gordura total, sem gordura trans, até 200mg de sódio.  Embalagem: Pacotes plásticos atóxicos, resistentes, de no mínimo 220 gramas e no máximo de 240 gramas. Rotulagem: De acordo com a legislação vigente. Validade: Mínima de 06 (seis) meses no ato da entrega.</w:t>
            </w:r>
          </w:p>
        </w:tc>
        <w:tc>
          <w:tcPr>
            <w:tcW w:w="1217" w:type="dxa"/>
            <w:tcBorders>
              <w:top w:val="nil"/>
              <w:left w:val="nil"/>
              <w:bottom w:val="single" w:sz="4" w:space="0" w:color="000000"/>
              <w:right w:val="single" w:sz="4" w:space="0" w:color="000000"/>
            </w:tcBorders>
            <w:shd w:val="clear" w:color="auto" w:fill="auto"/>
            <w:noWrap/>
            <w:vAlign w:val="center"/>
            <w:hideMark/>
          </w:tcPr>
          <w:p w14:paraId="6492BD3D"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unidade</w:t>
            </w:r>
          </w:p>
        </w:tc>
        <w:tc>
          <w:tcPr>
            <w:tcW w:w="750" w:type="dxa"/>
            <w:tcBorders>
              <w:top w:val="nil"/>
              <w:left w:val="nil"/>
              <w:bottom w:val="single" w:sz="4" w:space="0" w:color="000000"/>
              <w:right w:val="single" w:sz="4" w:space="0" w:color="000000"/>
            </w:tcBorders>
            <w:shd w:val="clear" w:color="auto" w:fill="auto"/>
            <w:noWrap/>
            <w:vAlign w:val="center"/>
            <w:hideMark/>
          </w:tcPr>
          <w:p w14:paraId="6C72CB1D"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200</w:t>
            </w:r>
          </w:p>
        </w:tc>
        <w:tc>
          <w:tcPr>
            <w:tcW w:w="1278" w:type="dxa"/>
            <w:tcBorders>
              <w:top w:val="nil"/>
              <w:left w:val="nil"/>
              <w:bottom w:val="single" w:sz="4" w:space="0" w:color="000000"/>
              <w:right w:val="single" w:sz="4" w:space="0" w:color="000000"/>
            </w:tcBorders>
            <w:vAlign w:val="center"/>
          </w:tcPr>
          <w:p w14:paraId="28B71FA7" w14:textId="25B6C92E"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74647557" w14:textId="144612BA"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5AB80B2C"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0006</w:t>
            </w:r>
          </w:p>
        </w:tc>
        <w:tc>
          <w:tcPr>
            <w:tcW w:w="837" w:type="dxa"/>
            <w:tcBorders>
              <w:top w:val="single" w:sz="4" w:space="0" w:color="auto"/>
              <w:left w:val="single" w:sz="4" w:space="0" w:color="auto"/>
              <w:bottom w:val="single" w:sz="4" w:space="0" w:color="auto"/>
              <w:right w:val="single" w:sz="4" w:space="0" w:color="auto"/>
            </w:tcBorders>
            <w:vAlign w:val="center"/>
          </w:tcPr>
          <w:p w14:paraId="61918055"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463837</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25F5258E"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BROCOLIS- PRODUTO FRESCO, FIRME INTACTO, COM COLORAÇAO VERDE ESCURO E SEM MANCHAS, INSETO DE SUJIDADES, PARASITAS. NÃO DEVERA APRESENTAS DANOS DE ORIGEM MECANICA OU BIOLOGICA QUE AFETE SUA APARENCIA. DISTRIBUIÇAO: DEVERA OCORRER EM KG CONFORME SOLICITAÇAO DA SME: </w:t>
            </w:r>
          </w:p>
        </w:tc>
        <w:tc>
          <w:tcPr>
            <w:tcW w:w="1217" w:type="dxa"/>
            <w:tcBorders>
              <w:top w:val="nil"/>
              <w:left w:val="nil"/>
              <w:bottom w:val="single" w:sz="4" w:space="0" w:color="000000"/>
              <w:right w:val="single" w:sz="4" w:space="0" w:color="000000"/>
            </w:tcBorders>
            <w:shd w:val="clear" w:color="auto" w:fill="auto"/>
            <w:noWrap/>
            <w:vAlign w:val="center"/>
            <w:hideMark/>
          </w:tcPr>
          <w:p w14:paraId="48AE88E9"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quilograma</w:t>
            </w:r>
          </w:p>
        </w:tc>
        <w:tc>
          <w:tcPr>
            <w:tcW w:w="750" w:type="dxa"/>
            <w:tcBorders>
              <w:top w:val="nil"/>
              <w:left w:val="nil"/>
              <w:bottom w:val="single" w:sz="4" w:space="0" w:color="000000"/>
              <w:right w:val="single" w:sz="4" w:space="0" w:color="000000"/>
            </w:tcBorders>
            <w:shd w:val="clear" w:color="auto" w:fill="auto"/>
            <w:noWrap/>
            <w:vAlign w:val="center"/>
            <w:hideMark/>
          </w:tcPr>
          <w:p w14:paraId="6AC721B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400</w:t>
            </w:r>
          </w:p>
        </w:tc>
        <w:tc>
          <w:tcPr>
            <w:tcW w:w="1278" w:type="dxa"/>
            <w:tcBorders>
              <w:top w:val="nil"/>
              <w:left w:val="nil"/>
              <w:bottom w:val="single" w:sz="4" w:space="0" w:color="000000"/>
              <w:right w:val="single" w:sz="4" w:space="0" w:color="000000"/>
            </w:tcBorders>
            <w:vAlign w:val="center"/>
          </w:tcPr>
          <w:p w14:paraId="5F4920DE" w14:textId="70509F5B"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0BA00FC8" w14:textId="137EC070"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4CF6762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0007</w:t>
            </w:r>
          </w:p>
        </w:tc>
        <w:tc>
          <w:tcPr>
            <w:tcW w:w="837" w:type="dxa"/>
            <w:tcBorders>
              <w:top w:val="single" w:sz="4" w:space="0" w:color="auto"/>
              <w:left w:val="single" w:sz="4" w:space="0" w:color="auto"/>
              <w:bottom w:val="single" w:sz="4" w:space="0" w:color="auto"/>
              <w:right w:val="single" w:sz="4" w:space="0" w:color="auto"/>
            </w:tcBorders>
            <w:vAlign w:val="center"/>
          </w:tcPr>
          <w:p w14:paraId="261E9CA4"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447518</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7F6C1272"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CARNE SUINA: Carne suína congelada, tipo lombo, em cubos, sem osso – IQF características: os cubos devem ser congelados individualmente -individual quick frozen – (IQF). Deverá apresentar-se com aspectos próprios na cor, no cheiro e sabor, sem manchas esverdeadas, livres de </w:t>
            </w:r>
            <w:r w:rsidRPr="00137267">
              <w:rPr>
                <w:rFonts w:ascii="Century Gothic" w:hAnsi="Century Gothic" w:cs="Times New Roman"/>
              </w:rPr>
              <w:lastRenderedPageBreak/>
              <w:t xml:space="preserve">parasitas e sujidades. A carne não deverá apresentar-se amolecida e nem pegajosa. Com teor máximo de 10% de gordura em cada kg. Embalagem: em pacotes atóxicos, transparentes e resistentes e não violados, com peso de 01 kg. Rotulagem: de acordo com a legislação vigente, com registro de inspeção e carimbo do órgão competente. Deverá ser fornecido por estabelecimento com alvará sanitário atualizado. Temperatura: a carne deverá estar à temperatura de -18°c (dezoito graus centígrados negativos) ou inferior e transportada em carro adequado que conserve tanto as características do alimento congelado, como também a qualidade do mesmo, conforme legislação vigente. Validade: mínima de 11 (onze) meses no ato da entrega. Deverá apresentar informações técnicas do produto em papel timbrado do proponente com todos os itens fielmente preenchidos. </w:t>
            </w:r>
          </w:p>
        </w:tc>
        <w:tc>
          <w:tcPr>
            <w:tcW w:w="1217" w:type="dxa"/>
            <w:tcBorders>
              <w:top w:val="nil"/>
              <w:left w:val="nil"/>
              <w:bottom w:val="single" w:sz="4" w:space="0" w:color="000000"/>
              <w:right w:val="single" w:sz="4" w:space="0" w:color="000000"/>
            </w:tcBorders>
            <w:shd w:val="clear" w:color="auto" w:fill="auto"/>
            <w:noWrap/>
            <w:vAlign w:val="center"/>
            <w:hideMark/>
          </w:tcPr>
          <w:p w14:paraId="700C9B9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lastRenderedPageBreak/>
              <w:t>quilograma</w:t>
            </w:r>
          </w:p>
        </w:tc>
        <w:tc>
          <w:tcPr>
            <w:tcW w:w="750" w:type="dxa"/>
            <w:tcBorders>
              <w:top w:val="nil"/>
              <w:left w:val="nil"/>
              <w:bottom w:val="single" w:sz="4" w:space="0" w:color="000000"/>
              <w:right w:val="single" w:sz="4" w:space="0" w:color="000000"/>
            </w:tcBorders>
            <w:shd w:val="clear" w:color="auto" w:fill="auto"/>
            <w:noWrap/>
            <w:vAlign w:val="center"/>
            <w:hideMark/>
          </w:tcPr>
          <w:p w14:paraId="2EB9092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7.000</w:t>
            </w:r>
          </w:p>
        </w:tc>
        <w:tc>
          <w:tcPr>
            <w:tcW w:w="1278" w:type="dxa"/>
            <w:tcBorders>
              <w:top w:val="nil"/>
              <w:left w:val="nil"/>
              <w:bottom w:val="single" w:sz="4" w:space="0" w:color="000000"/>
              <w:right w:val="single" w:sz="4" w:space="0" w:color="000000"/>
            </w:tcBorders>
            <w:vAlign w:val="center"/>
          </w:tcPr>
          <w:p w14:paraId="00A94FB9" w14:textId="17779D24"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SIM</w:t>
            </w:r>
          </w:p>
        </w:tc>
      </w:tr>
      <w:tr w:rsidR="00A15162" w:rsidRPr="00137267" w14:paraId="4F226AC9" w14:textId="7A64272C"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168A2880"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0008</w:t>
            </w:r>
          </w:p>
        </w:tc>
        <w:tc>
          <w:tcPr>
            <w:tcW w:w="837" w:type="dxa"/>
            <w:tcBorders>
              <w:top w:val="single" w:sz="4" w:space="0" w:color="auto"/>
              <w:left w:val="single" w:sz="4" w:space="0" w:color="auto"/>
              <w:bottom w:val="single" w:sz="4" w:space="0" w:color="auto"/>
              <w:right w:val="single" w:sz="4" w:space="0" w:color="auto"/>
            </w:tcBorders>
            <w:vAlign w:val="center"/>
          </w:tcPr>
          <w:p w14:paraId="4D407CDB"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463678</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3E02CCE7"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Chuchu verde, de 1ª qualidade, sem rachaduras e machucados. Não serão tolerados os defeitos externos e internos que prejudiquem o consumo ou rendimento como brotado, dano profundo, defeito grave de formato, murcho e podridão.  O produto deverá estar fresco, isento de substâncias terrosas, sujidades ou corpos estranhos aderidos à superfície externa e no ponto de consumo.: </w:t>
            </w:r>
          </w:p>
        </w:tc>
        <w:tc>
          <w:tcPr>
            <w:tcW w:w="1217" w:type="dxa"/>
            <w:tcBorders>
              <w:top w:val="nil"/>
              <w:left w:val="nil"/>
              <w:bottom w:val="single" w:sz="4" w:space="0" w:color="000000"/>
              <w:right w:val="single" w:sz="4" w:space="0" w:color="000000"/>
            </w:tcBorders>
            <w:shd w:val="clear" w:color="auto" w:fill="auto"/>
            <w:noWrap/>
            <w:vAlign w:val="center"/>
            <w:hideMark/>
          </w:tcPr>
          <w:p w14:paraId="0C7B909D"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quilograma</w:t>
            </w:r>
          </w:p>
        </w:tc>
        <w:tc>
          <w:tcPr>
            <w:tcW w:w="750" w:type="dxa"/>
            <w:tcBorders>
              <w:top w:val="nil"/>
              <w:left w:val="nil"/>
              <w:bottom w:val="single" w:sz="4" w:space="0" w:color="000000"/>
              <w:right w:val="single" w:sz="4" w:space="0" w:color="000000"/>
            </w:tcBorders>
            <w:shd w:val="clear" w:color="auto" w:fill="auto"/>
            <w:noWrap/>
            <w:vAlign w:val="center"/>
            <w:hideMark/>
          </w:tcPr>
          <w:p w14:paraId="7B679094"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1.000</w:t>
            </w:r>
          </w:p>
        </w:tc>
        <w:tc>
          <w:tcPr>
            <w:tcW w:w="1278" w:type="dxa"/>
            <w:tcBorders>
              <w:top w:val="nil"/>
              <w:left w:val="nil"/>
              <w:bottom w:val="single" w:sz="4" w:space="0" w:color="000000"/>
              <w:right w:val="single" w:sz="4" w:space="0" w:color="000000"/>
            </w:tcBorders>
            <w:vAlign w:val="center"/>
          </w:tcPr>
          <w:p w14:paraId="6F3FC150" w14:textId="3DF66677"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26E7FB47" w14:textId="7BE808E1"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766785F2"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0009</w:t>
            </w:r>
          </w:p>
        </w:tc>
        <w:tc>
          <w:tcPr>
            <w:tcW w:w="837" w:type="dxa"/>
            <w:tcBorders>
              <w:top w:val="single" w:sz="4" w:space="0" w:color="auto"/>
              <w:left w:val="single" w:sz="4" w:space="0" w:color="auto"/>
              <w:bottom w:val="single" w:sz="4" w:space="0" w:color="auto"/>
              <w:right w:val="single" w:sz="4" w:space="0" w:color="auto"/>
            </w:tcBorders>
            <w:vAlign w:val="center"/>
          </w:tcPr>
          <w:p w14:paraId="7C8A8873"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239863</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69A1A793"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LEITE DE SOJA: LEITE DE SOJA ELABORADO COM EXTRATO DE SOJA, NÃO CONTENDO GLUTEN E LACTOSE, ENRIQUECIDO COM VITAMINAS E MINERAIS. SABOR NATURAL. LATA DE 800 GRAMAS EX: SOYMILK OU SIMILAR. PARA MENTRO DE QUALIDADE: SOYMILK/ SUPRA SOY, OU EQUIVALENTE, OU DE QUALIDADE SUPERIOR.: </w:t>
            </w:r>
          </w:p>
        </w:tc>
        <w:tc>
          <w:tcPr>
            <w:tcW w:w="1217" w:type="dxa"/>
            <w:tcBorders>
              <w:top w:val="nil"/>
              <w:left w:val="nil"/>
              <w:bottom w:val="single" w:sz="4" w:space="0" w:color="000000"/>
              <w:right w:val="single" w:sz="4" w:space="0" w:color="000000"/>
            </w:tcBorders>
            <w:shd w:val="clear" w:color="auto" w:fill="auto"/>
            <w:noWrap/>
            <w:vAlign w:val="center"/>
            <w:hideMark/>
          </w:tcPr>
          <w:p w14:paraId="79A69FB8"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unidade</w:t>
            </w:r>
          </w:p>
        </w:tc>
        <w:tc>
          <w:tcPr>
            <w:tcW w:w="750" w:type="dxa"/>
            <w:tcBorders>
              <w:top w:val="nil"/>
              <w:left w:val="nil"/>
              <w:bottom w:val="single" w:sz="4" w:space="0" w:color="000000"/>
              <w:right w:val="single" w:sz="4" w:space="0" w:color="000000"/>
            </w:tcBorders>
            <w:shd w:val="clear" w:color="auto" w:fill="auto"/>
            <w:noWrap/>
            <w:vAlign w:val="center"/>
            <w:hideMark/>
          </w:tcPr>
          <w:p w14:paraId="084A5693"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500</w:t>
            </w:r>
          </w:p>
        </w:tc>
        <w:tc>
          <w:tcPr>
            <w:tcW w:w="1278" w:type="dxa"/>
            <w:tcBorders>
              <w:top w:val="nil"/>
              <w:left w:val="nil"/>
              <w:bottom w:val="single" w:sz="4" w:space="0" w:color="000000"/>
              <w:right w:val="single" w:sz="4" w:space="0" w:color="000000"/>
            </w:tcBorders>
            <w:vAlign w:val="center"/>
          </w:tcPr>
          <w:p w14:paraId="0FA99275" w14:textId="30C5C34A"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71A0A375" w14:textId="77644993"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2C9F9D46"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0010</w:t>
            </w:r>
          </w:p>
        </w:tc>
        <w:tc>
          <w:tcPr>
            <w:tcW w:w="837" w:type="dxa"/>
            <w:tcBorders>
              <w:top w:val="single" w:sz="4" w:space="0" w:color="auto"/>
              <w:left w:val="single" w:sz="4" w:space="0" w:color="auto"/>
              <w:bottom w:val="single" w:sz="4" w:space="0" w:color="auto"/>
              <w:right w:val="single" w:sz="4" w:space="0" w:color="auto"/>
            </w:tcBorders>
            <w:vAlign w:val="center"/>
          </w:tcPr>
          <w:p w14:paraId="02614F0A"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458951</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6A21E67B" w14:textId="52AD72F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MACARRÃO PARAFUSO, Ingredientes: sêmola de trigo, ovos e corantes naturais de urucum, Unidade de Fornecimento: pacote com 1kg, Informações Adicionais: produto próprio para consumo humano.</w:t>
            </w:r>
            <w:r>
              <w:rPr>
                <w:rFonts w:ascii="Century Gothic" w:hAnsi="Century Gothic" w:cs="Times New Roman"/>
              </w:rPr>
              <w:t xml:space="preserve"> </w:t>
            </w:r>
            <w:r w:rsidRPr="00137267">
              <w:rPr>
                <w:rFonts w:ascii="Century Gothic" w:hAnsi="Century Gothic" w:cs="Times New Roman"/>
              </w:rPr>
              <w:t>Rotulagem: De acordo com a legislação vigente.</w:t>
            </w:r>
            <w:r>
              <w:rPr>
                <w:rFonts w:ascii="Century Gothic" w:hAnsi="Century Gothic" w:cs="Times New Roman"/>
              </w:rPr>
              <w:t xml:space="preserve"> </w:t>
            </w:r>
            <w:r w:rsidRPr="00137267">
              <w:rPr>
                <w:rFonts w:ascii="Century Gothic" w:hAnsi="Century Gothic" w:cs="Times New Roman"/>
              </w:rPr>
              <w:t xml:space="preserve">Validade do Produto: 12 (doze) </w:t>
            </w:r>
            <w:r w:rsidRPr="00137267">
              <w:rPr>
                <w:rFonts w:ascii="Century Gothic" w:hAnsi="Century Gothic" w:cs="Times New Roman"/>
              </w:rPr>
              <w:lastRenderedPageBreak/>
              <w:t xml:space="preserve">meses Parâmetro de qualidade: Vilma/Santa Amália, ou equivalente, ou de qualidade superior.: </w:t>
            </w:r>
          </w:p>
        </w:tc>
        <w:tc>
          <w:tcPr>
            <w:tcW w:w="1217" w:type="dxa"/>
            <w:tcBorders>
              <w:top w:val="nil"/>
              <w:left w:val="nil"/>
              <w:bottom w:val="single" w:sz="4" w:space="0" w:color="000000"/>
              <w:right w:val="single" w:sz="4" w:space="0" w:color="000000"/>
            </w:tcBorders>
            <w:shd w:val="clear" w:color="auto" w:fill="auto"/>
            <w:noWrap/>
            <w:vAlign w:val="center"/>
            <w:hideMark/>
          </w:tcPr>
          <w:p w14:paraId="3193F133"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lastRenderedPageBreak/>
              <w:t>unidade</w:t>
            </w:r>
          </w:p>
        </w:tc>
        <w:tc>
          <w:tcPr>
            <w:tcW w:w="750" w:type="dxa"/>
            <w:tcBorders>
              <w:top w:val="nil"/>
              <w:left w:val="nil"/>
              <w:bottom w:val="single" w:sz="4" w:space="0" w:color="000000"/>
              <w:right w:val="single" w:sz="4" w:space="0" w:color="000000"/>
            </w:tcBorders>
            <w:shd w:val="clear" w:color="auto" w:fill="auto"/>
            <w:noWrap/>
            <w:vAlign w:val="center"/>
            <w:hideMark/>
          </w:tcPr>
          <w:p w14:paraId="13990D5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500</w:t>
            </w:r>
          </w:p>
        </w:tc>
        <w:tc>
          <w:tcPr>
            <w:tcW w:w="1278" w:type="dxa"/>
            <w:tcBorders>
              <w:top w:val="nil"/>
              <w:left w:val="nil"/>
              <w:bottom w:val="single" w:sz="4" w:space="0" w:color="000000"/>
              <w:right w:val="single" w:sz="4" w:space="0" w:color="000000"/>
            </w:tcBorders>
            <w:vAlign w:val="center"/>
          </w:tcPr>
          <w:p w14:paraId="5D6779A5" w14:textId="2DE1C27A"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1338857D" w14:textId="65B2A8D9"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3AABA0D6"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0011</w:t>
            </w:r>
          </w:p>
        </w:tc>
        <w:tc>
          <w:tcPr>
            <w:tcW w:w="837" w:type="dxa"/>
            <w:tcBorders>
              <w:top w:val="single" w:sz="4" w:space="0" w:color="auto"/>
              <w:left w:val="single" w:sz="4" w:space="0" w:color="auto"/>
              <w:bottom w:val="single" w:sz="4" w:space="0" w:color="auto"/>
              <w:right w:val="single" w:sz="4" w:space="0" w:color="auto"/>
            </w:tcBorders>
            <w:vAlign w:val="center"/>
          </w:tcPr>
          <w:p w14:paraId="654609C8"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446393</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4AF227E7"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Manteiga com sal. Embalagem com, no mínimo, 200g, contendo dados de identificação do produto, marca do fabricante, prazo de validade e peso líquido. O produto deverá ter registro no Ministério da Saúde e/ou Agricultura. Deverá ser transportado em carros fechados refrigerados, em embalagens e temperaturas corretas (10ºc ou de acordo com o fabricante) e adequadas, respeitando a características do produto. De modo que a embalagem não se apresente estufadas ou alteradas.: </w:t>
            </w:r>
          </w:p>
        </w:tc>
        <w:tc>
          <w:tcPr>
            <w:tcW w:w="1217" w:type="dxa"/>
            <w:tcBorders>
              <w:top w:val="nil"/>
              <w:left w:val="nil"/>
              <w:bottom w:val="single" w:sz="4" w:space="0" w:color="000000"/>
              <w:right w:val="single" w:sz="4" w:space="0" w:color="000000"/>
            </w:tcBorders>
            <w:shd w:val="clear" w:color="auto" w:fill="auto"/>
            <w:noWrap/>
            <w:vAlign w:val="center"/>
            <w:hideMark/>
          </w:tcPr>
          <w:p w14:paraId="46F1B87C"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unidade</w:t>
            </w:r>
          </w:p>
        </w:tc>
        <w:tc>
          <w:tcPr>
            <w:tcW w:w="750" w:type="dxa"/>
            <w:tcBorders>
              <w:top w:val="nil"/>
              <w:left w:val="nil"/>
              <w:bottom w:val="single" w:sz="4" w:space="0" w:color="000000"/>
              <w:right w:val="single" w:sz="4" w:space="0" w:color="000000"/>
            </w:tcBorders>
            <w:shd w:val="clear" w:color="auto" w:fill="auto"/>
            <w:noWrap/>
            <w:vAlign w:val="center"/>
            <w:hideMark/>
          </w:tcPr>
          <w:p w14:paraId="423F58A5"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400</w:t>
            </w:r>
          </w:p>
        </w:tc>
        <w:tc>
          <w:tcPr>
            <w:tcW w:w="1278" w:type="dxa"/>
            <w:tcBorders>
              <w:top w:val="nil"/>
              <w:left w:val="nil"/>
              <w:bottom w:val="single" w:sz="4" w:space="0" w:color="000000"/>
              <w:right w:val="single" w:sz="4" w:space="0" w:color="000000"/>
            </w:tcBorders>
            <w:vAlign w:val="center"/>
          </w:tcPr>
          <w:p w14:paraId="12047AFB" w14:textId="48EE9EEE"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1D507203" w14:textId="50EEA31C"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7A65D430"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0012</w:t>
            </w:r>
          </w:p>
        </w:tc>
        <w:tc>
          <w:tcPr>
            <w:tcW w:w="837" w:type="dxa"/>
            <w:tcBorders>
              <w:top w:val="single" w:sz="4" w:space="0" w:color="auto"/>
              <w:left w:val="single" w:sz="4" w:space="0" w:color="auto"/>
              <w:bottom w:val="single" w:sz="4" w:space="0" w:color="auto"/>
              <w:right w:val="single" w:sz="4" w:space="0" w:color="auto"/>
            </w:tcBorders>
            <w:vAlign w:val="center"/>
          </w:tcPr>
          <w:p w14:paraId="2F8A3617"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458951</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6449E58C"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Massa alimentícia de sêmola - tipo espaguete, formato fino, N°8, cor amarela, obtida pelo amassamento da farinha de trigo especial, vitaminado, isenta de corantes artificiais, sujidades e parasitas, acondicionada em saco plástico transparente e atóxico com 1 Kg, com selo da ABIMA. Validade do Produto: 12 (doze) meses Parâmetro de qualidade: Vilma/Santa Amália, ou equivalente, ou de qualidade superior.: </w:t>
            </w:r>
          </w:p>
        </w:tc>
        <w:tc>
          <w:tcPr>
            <w:tcW w:w="1217" w:type="dxa"/>
            <w:tcBorders>
              <w:top w:val="nil"/>
              <w:left w:val="nil"/>
              <w:bottom w:val="single" w:sz="4" w:space="0" w:color="000000"/>
              <w:right w:val="single" w:sz="4" w:space="0" w:color="000000"/>
            </w:tcBorders>
            <w:shd w:val="clear" w:color="auto" w:fill="auto"/>
            <w:noWrap/>
            <w:vAlign w:val="center"/>
            <w:hideMark/>
          </w:tcPr>
          <w:p w14:paraId="01F819DC"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unidade</w:t>
            </w:r>
          </w:p>
        </w:tc>
        <w:tc>
          <w:tcPr>
            <w:tcW w:w="750" w:type="dxa"/>
            <w:tcBorders>
              <w:top w:val="nil"/>
              <w:left w:val="nil"/>
              <w:bottom w:val="single" w:sz="4" w:space="0" w:color="000000"/>
              <w:right w:val="single" w:sz="4" w:space="0" w:color="000000"/>
            </w:tcBorders>
            <w:shd w:val="clear" w:color="auto" w:fill="auto"/>
            <w:noWrap/>
            <w:vAlign w:val="center"/>
            <w:hideMark/>
          </w:tcPr>
          <w:p w14:paraId="2604B2EA"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2.500</w:t>
            </w:r>
          </w:p>
        </w:tc>
        <w:tc>
          <w:tcPr>
            <w:tcW w:w="1278" w:type="dxa"/>
            <w:tcBorders>
              <w:top w:val="nil"/>
              <w:left w:val="nil"/>
              <w:bottom w:val="single" w:sz="4" w:space="0" w:color="000000"/>
              <w:right w:val="single" w:sz="4" w:space="0" w:color="000000"/>
            </w:tcBorders>
            <w:vAlign w:val="center"/>
          </w:tcPr>
          <w:p w14:paraId="6DF43E4A" w14:textId="0553FDC9"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0452F5C4" w14:textId="4E0683E9"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32328DA5"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0013</w:t>
            </w:r>
          </w:p>
        </w:tc>
        <w:tc>
          <w:tcPr>
            <w:tcW w:w="837" w:type="dxa"/>
            <w:tcBorders>
              <w:top w:val="single" w:sz="4" w:space="0" w:color="auto"/>
              <w:left w:val="single" w:sz="4" w:space="0" w:color="auto"/>
              <w:bottom w:val="single" w:sz="4" w:space="0" w:color="auto"/>
              <w:right w:val="single" w:sz="4" w:space="0" w:color="auto"/>
            </w:tcBorders>
            <w:vAlign w:val="center"/>
          </w:tcPr>
          <w:p w14:paraId="5870C164"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481123</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78B7F9FC"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Vagem características: fresca, isenta de fungos e sujidade. As vagens devem estar firmes e sem machucados, com coloração uniforme e sem manchas. Não deverá apresentar danos de origem mecânica ou biológica que afete a sua aparência e qualidade. Tamanho mínimo de 15 cm. Distribuição: deverá ocorrer em kg, conforme solicitação da sme.: </w:t>
            </w:r>
          </w:p>
        </w:tc>
        <w:tc>
          <w:tcPr>
            <w:tcW w:w="1217" w:type="dxa"/>
            <w:tcBorders>
              <w:top w:val="nil"/>
              <w:left w:val="nil"/>
              <w:bottom w:val="single" w:sz="4" w:space="0" w:color="000000"/>
              <w:right w:val="single" w:sz="4" w:space="0" w:color="000000"/>
            </w:tcBorders>
            <w:shd w:val="clear" w:color="auto" w:fill="auto"/>
            <w:noWrap/>
            <w:vAlign w:val="center"/>
            <w:hideMark/>
          </w:tcPr>
          <w:p w14:paraId="44FE1E86"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KG</w:t>
            </w:r>
          </w:p>
        </w:tc>
        <w:tc>
          <w:tcPr>
            <w:tcW w:w="750" w:type="dxa"/>
            <w:tcBorders>
              <w:top w:val="nil"/>
              <w:left w:val="nil"/>
              <w:bottom w:val="single" w:sz="4" w:space="0" w:color="000000"/>
              <w:right w:val="single" w:sz="4" w:space="0" w:color="000000"/>
            </w:tcBorders>
            <w:shd w:val="clear" w:color="auto" w:fill="auto"/>
            <w:noWrap/>
            <w:vAlign w:val="center"/>
            <w:hideMark/>
          </w:tcPr>
          <w:p w14:paraId="63E5DCC2"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500</w:t>
            </w:r>
          </w:p>
        </w:tc>
        <w:tc>
          <w:tcPr>
            <w:tcW w:w="1278" w:type="dxa"/>
            <w:tcBorders>
              <w:top w:val="nil"/>
              <w:left w:val="nil"/>
              <w:bottom w:val="single" w:sz="4" w:space="0" w:color="000000"/>
              <w:right w:val="single" w:sz="4" w:space="0" w:color="000000"/>
            </w:tcBorders>
            <w:vAlign w:val="center"/>
          </w:tcPr>
          <w:p w14:paraId="6AFF5231" w14:textId="023BBC06"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4F349556" w14:textId="600105C1"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7DAB1A45"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0014</w:t>
            </w:r>
          </w:p>
        </w:tc>
        <w:tc>
          <w:tcPr>
            <w:tcW w:w="837" w:type="dxa"/>
            <w:tcBorders>
              <w:top w:val="single" w:sz="4" w:space="0" w:color="auto"/>
              <w:left w:val="single" w:sz="4" w:space="0" w:color="auto"/>
              <w:bottom w:val="single" w:sz="4" w:space="0" w:color="auto"/>
              <w:right w:val="single" w:sz="4" w:space="0" w:color="auto"/>
            </w:tcBorders>
            <w:vAlign w:val="center"/>
          </w:tcPr>
          <w:p w14:paraId="281BC08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217092</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4BB4DD05"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VINAGRE, Ingredientes: fermentado acético de álcool e de vinho tinto, Composição: contém conservador INS 224, corante natural INS 150d, acidez 4,2%, Unidade de Fornecimento: cx. Com 12 fr. De 750 ml. Validade do Produto: mínima de 06 (seis) meses.</w:t>
            </w:r>
          </w:p>
        </w:tc>
        <w:tc>
          <w:tcPr>
            <w:tcW w:w="1217" w:type="dxa"/>
            <w:tcBorders>
              <w:top w:val="nil"/>
              <w:left w:val="nil"/>
              <w:bottom w:val="single" w:sz="4" w:space="0" w:color="000000"/>
              <w:right w:val="single" w:sz="4" w:space="0" w:color="000000"/>
            </w:tcBorders>
            <w:shd w:val="clear" w:color="auto" w:fill="auto"/>
            <w:noWrap/>
            <w:vAlign w:val="center"/>
            <w:hideMark/>
          </w:tcPr>
          <w:p w14:paraId="748FDF95"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Caixa</w:t>
            </w:r>
          </w:p>
        </w:tc>
        <w:tc>
          <w:tcPr>
            <w:tcW w:w="750" w:type="dxa"/>
            <w:tcBorders>
              <w:top w:val="nil"/>
              <w:left w:val="nil"/>
              <w:bottom w:val="single" w:sz="4" w:space="0" w:color="000000"/>
              <w:right w:val="single" w:sz="4" w:space="0" w:color="000000"/>
            </w:tcBorders>
            <w:shd w:val="clear" w:color="auto" w:fill="auto"/>
            <w:noWrap/>
            <w:vAlign w:val="center"/>
            <w:hideMark/>
          </w:tcPr>
          <w:p w14:paraId="4E813E0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720</w:t>
            </w:r>
          </w:p>
        </w:tc>
        <w:tc>
          <w:tcPr>
            <w:tcW w:w="1278" w:type="dxa"/>
            <w:tcBorders>
              <w:top w:val="nil"/>
              <w:left w:val="nil"/>
              <w:bottom w:val="single" w:sz="4" w:space="0" w:color="000000"/>
              <w:right w:val="single" w:sz="4" w:space="0" w:color="000000"/>
            </w:tcBorders>
            <w:vAlign w:val="center"/>
          </w:tcPr>
          <w:p w14:paraId="2246A2F1" w14:textId="48A8E7E7"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r w:rsidR="00A15162" w:rsidRPr="00137267" w14:paraId="38EED64E" w14:textId="0AE5CBA0" w:rsidTr="00B30835">
        <w:trPr>
          <w:trHeight w:val="20"/>
        </w:trPr>
        <w:tc>
          <w:tcPr>
            <w:tcW w:w="612" w:type="dxa"/>
            <w:tcBorders>
              <w:top w:val="nil"/>
              <w:left w:val="single" w:sz="4" w:space="0" w:color="000000"/>
              <w:bottom w:val="single" w:sz="4" w:space="0" w:color="000000"/>
              <w:right w:val="single" w:sz="4" w:space="0" w:color="auto"/>
            </w:tcBorders>
            <w:shd w:val="clear" w:color="auto" w:fill="auto"/>
            <w:noWrap/>
            <w:vAlign w:val="center"/>
            <w:hideMark/>
          </w:tcPr>
          <w:p w14:paraId="2F51F071"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0015</w:t>
            </w:r>
          </w:p>
        </w:tc>
        <w:tc>
          <w:tcPr>
            <w:tcW w:w="837" w:type="dxa"/>
            <w:tcBorders>
              <w:top w:val="single" w:sz="4" w:space="0" w:color="auto"/>
              <w:left w:val="single" w:sz="4" w:space="0" w:color="auto"/>
              <w:bottom w:val="single" w:sz="4" w:space="0" w:color="auto"/>
              <w:right w:val="single" w:sz="4" w:space="0" w:color="auto"/>
            </w:tcBorders>
            <w:vAlign w:val="center"/>
          </w:tcPr>
          <w:p w14:paraId="7581DD9D"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458962</w:t>
            </w:r>
          </w:p>
        </w:tc>
        <w:tc>
          <w:tcPr>
            <w:tcW w:w="4329" w:type="dxa"/>
            <w:tcBorders>
              <w:top w:val="nil"/>
              <w:left w:val="single" w:sz="4" w:space="0" w:color="auto"/>
              <w:bottom w:val="single" w:sz="4" w:space="0" w:color="000000"/>
              <w:right w:val="single" w:sz="4" w:space="0" w:color="000000"/>
            </w:tcBorders>
            <w:shd w:val="clear" w:color="auto" w:fill="auto"/>
            <w:noWrap/>
            <w:vAlign w:val="center"/>
            <w:hideMark/>
          </w:tcPr>
          <w:p w14:paraId="121FC394" w14:textId="77777777" w:rsidR="00A15162" w:rsidRPr="00137267" w:rsidRDefault="00A15162" w:rsidP="00B30835">
            <w:pPr>
              <w:widowControl w:val="0"/>
              <w:spacing w:after="120" w:line="276" w:lineRule="auto"/>
              <w:jc w:val="both"/>
              <w:rPr>
                <w:rFonts w:ascii="Century Gothic" w:hAnsi="Century Gothic" w:cs="Times New Roman"/>
              </w:rPr>
            </w:pPr>
            <w:r w:rsidRPr="00137267">
              <w:rPr>
                <w:rFonts w:ascii="Century Gothic" w:hAnsi="Century Gothic" w:cs="Times New Roman"/>
              </w:rPr>
              <w:t xml:space="preserve">Massa alimentícia de sêmola para sopa, tipo padre nosso. O produto deverá ser embalado em pacote plástico atóxico, contendo 1kg, com dados de </w:t>
            </w:r>
            <w:r w:rsidRPr="00137267">
              <w:rPr>
                <w:rFonts w:ascii="Century Gothic" w:hAnsi="Century Gothic" w:cs="Times New Roman"/>
              </w:rPr>
              <w:lastRenderedPageBreak/>
              <w:t xml:space="preserve">identificação do produto, marca do fabricante. Validade do Produto: 12 (doze) meses a partir da data de entrega. Parâmetro de qualidade: Vilma/Santa Amália, ou equivalente, ou de qualidade superior.: </w:t>
            </w:r>
          </w:p>
        </w:tc>
        <w:tc>
          <w:tcPr>
            <w:tcW w:w="1217" w:type="dxa"/>
            <w:tcBorders>
              <w:top w:val="nil"/>
              <w:left w:val="nil"/>
              <w:bottom w:val="single" w:sz="4" w:space="0" w:color="000000"/>
              <w:right w:val="single" w:sz="4" w:space="0" w:color="000000"/>
            </w:tcBorders>
            <w:shd w:val="clear" w:color="auto" w:fill="auto"/>
            <w:noWrap/>
            <w:vAlign w:val="center"/>
            <w:hideMark/>
          </w:tcPr>
          <w:p w14:paraId="679EBBD6"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lastRenderedPageBreak/>
              <w:t>unidade</w:t>
            </w:r>
          </w:p>
        </w:tc>
        <w:tc>
          <w:tcPr>
            <w:tcW w:w="750" w:type="dxa"/>
            <w:tcBorders>
              <w:top w:val="nil"/>
              <w:left w:val="nil"/>
              <w:bottom w:val="single" w:sz="4" w:space="0" w:color="000000"/>
              <w:right w:val="single" w:sz="4" w:space="0" w:color="000000"/>
            </w:tcBorders>
            <w:shd w:val="clear" w:color="auto" w:fill="auto"/>
            <w:noWrap/>
            <w:vAlign w:val="center"/>
            <w:hideMark/>
          </w:tcPr>
          <w:p w14:paraId="4F98EDFD" w14:textId="77777777" w:rsidR="00A15162" w:rsidRPr="00137267" w:rsidRDefault="00A15162" w:rsidP="00B30835">
            <w:pPr>
              <w:widowControl w:val="0"/>
              <w:spacing w:after="120" w:line="276" w:lineRule="auto"/>
              <w:ind w:left="567" w:hanging="567"/>
              <w:jc w:val="center"/>
              <w:rPr>
                <w:rFonts w:ascii="Century Gothic" w:hAnsi="Century Gothic" w:cs="Times New Roman"/>
              </w:rPr>
            </w:pPr>
            <w:r w:rsidRPr="00137267">
              <w:rPr>
                <w:rFonts w:ascii="Century Gothic" w:hAnsi="Century Gothic" w:cs="Times New Roman"/>
              </w:rPr>
              <w:t>2.000</w:t>
            </w:r>
          </w:p>
        </w:tc>
        <w:tc>
          <w:tcPr>
            <w:tcW w:w="1278" w:type="dxa"/>
            <w:tcBorders>
              <w:top w:val="nil"/>
              <w:left w:val="nil"/>
              <w:bottom w:val="single" w:sz="4" w:space="0" w:color="000000"/>
              <w:right w:val="single" w:sz="4" w:space="0" w:color="000000"/>
            </w:tcBorders>
            <w:vAlign w:val="center"/>
          </w:tcPr>
          <w:p w14:paraId="2CC164F6" w14:textId="12D56BD4" w:rsidR="00A15162" w:rsidRPr="00B30835" w:rsidRDefault="00A15162" w:rsidP="00B30835">
            <w:pPr>
              <w:widowControl w:val="0"/>
              <w:spacing w:after="120" w:line="276" w:lineRule="auto"/>
              <w:ind w:left="567" w:hanging="567"/>
              <w:jc w:val="center"/>
              <w:rPr>
                <w:rFonts w:ascii="Century Gothic" w:hAnsi="Century Gothic" w:cs="Times New Roman"/>
              </w:rPr>
            </w:pPr>
            <w:r w:rsidRPr="00B30835">
              <w:rPr>
                <w:rFonts w:ascii="Century Gothic" w:hAnsi="Century Gothic" w:cs="Times New Roman"/>
              </w:rPr>
              <w:t>NÃO</w:t>
            </w:r>
          </w:p>
        </w:tc>
      </w:tr>
    </w:tbl>
    <w:p w14:paraId="49F20D07" w14:textId="77777777" w:rsidR="00137267" w:rsidRPr="00006C32" w:rsidRDefault="00137267" w:rsidP="00B30835">
      <w:pPr>
        <w:pStyle w:val="Nivel2"/>
        <w:widowControl w:val="0"/>
        <w:numPr>
          <w:ilvl w:val="1"/>
          <w:numId w:val="127"/>
        </w:numPr>
        <w:tabs>
          <w:tab w:val="left" w:pos="960"/>
        </w:tabs>
        <w:autoSpaceDE w:val="0"/>
        <w:autoSpaceDN w:val="0"/>
        <w:spacing w:before="0"/>
        <w:ind w:left="567" w:right="-2" w:hanging="567"/>
        <w:rPr>
          <w:rFonts w:ascii="Century Gothic" w:hAnsi="Century Gothic"/>
          <w:bCs/>
          <w:iCs/>
          <w:sz w:val="24"/>
          <w:szCs w:val="24"/>
        </w:rPr>
      </w:pPr>
      <w:r w:rsidRPr="00137267">
        <w:rPr>
          <w:rFonts w:ascii="Century Gothic" w:hAnsi="Century Gothic"/>
          <w:sz w:val="24"/>
          <w:szCs w:val="24"/>
        </w:rPr>
        <w:t xml:space="preserve">O </w:t>
      </w:r>
      <w:r w:rsidRPr="00006C32">
        <w:rPr>
          <w:rFonts w:ascii="Century Gothic" w:hAnsi="Century Gothic"/>
          <w:bCs/>
          <w:iCs/>
          <w:sz w:val="24"/>
          <w:szCs w:val="24"/>
        </w:rPr>
        <w:t>objeto desta contratação não se enquadra como sendo de bem de luxo.</w:t>
      </w:r>
    </w:p>
    <w:p w14:paraId="65EA99E9" w14:textId="77777777" w:rsidR="00137267" w:rsidRPr="00006C32" w:rsidRDefault="00137267" w:rsidP="00B30835">
      <w:pPr>
        <w:pStyle w:val="Nivel2"/>
        <w:widowControl w:val="0"/>
        <w:numPr>
          <w:ilvl w:val="1"/>
          <w:numId w:val="127"/>
        </w:numPr>
        <w:tabs>
          <w:tab w:val="left" w:pos="960"/>
        </w:tabs>
        <w:autoSpaceDE w:val="0"/>
        <w:autoSpaceDN w:val="0"/>
        <w:spacing w:before="0"/>
        <w:ind w:left="567" w:right="-2" w:hanging="567"/>
        <w:rPr>
          <w:rFonts w:ascii="Century Gothic" w:hAnsi="Century Gothic"/>
          <w:bCs/>
          <w:iCs/>
          <w:sz w:val="24"/>
          <w:szCs w:val="24"/>
        </w:rPr>
      </w:pPr>
      <w:r w:rsidRPr="00006C32">
        <w:rPr>
          <w:rFonts w:ascii="Century Gothic" w:hAnsi="Century Gothic"/>
          <w:bCs/>
          <w:iCs/>
          <w:sz w:val="24"/>
          <w:szCs w:val="24"/>
        </w:rPr>
        <w:t>O(s) bem(s) objeto desta contratação é caracterizado como comum, conforme justificativa constante do Estudo Técnico Preliminar.</w:t>
      </w:r>
    </w:p>
    <w:p w14:paraId="741F6DB6" w14:textId="77777777" w:rsidR="00137267" w:rsidRPr="00006C32" w:rsidRDefault="00137267" w:rsidP="00B30835">
      <w:pPr>
        <w:pStyle w:val="Nivel2"/>
        <w:widowControl w:val="0"/>
        <w:numPr>
          <w:ilvl w:val="1"/>
          <w:numId w:val="127"/>
        </w:numPr>
        <w:tabs>
          <w:tab w:val="left" w:pos="960"/>
        </w:tabs>
        <w:autoSpaceDE w:val="0"/>
        <w:autoSpaceDN w:val="0"/>
        <w:spacing w:before="0"/>
        <w:ind w:left="567" w:right="-2" w:hanging="567"/>
        <w:rPr>
          <w:rFonts w:ascii="Century Gothic" w:hAnsi="Century Gothic"/>
          <w:bCs/>
          <w:iCs/>
          <w:sz w:val="24"/>
          <w:szCs w:val="24"/>
        </w:rPr>
      </w:pPr>
      <w:r w:rsidRPr="00006C32">
        <w:rPr>
          <w:rFonts w:ascii="Century Gothic" w:hAnsi="Century Gothic"/>
          <w:bCs/>
          <w:iCs/>
          <w:sz w:val="24"/>
          <w:szCs w:val="24"/>
        </w:rPr>
        <w:t>O código CATMAT do item está descrito na tabela acima. Este foi o código disponível que mais se aproximou ao objeto da contratação, contudo apresentam algumas características diferentes das exigidas por esta Administração. Por esse motivo, os FORNECEDORES interessados deverão observar as especificações descritas neste Termo de Referência e não no código do catálogo de bens e serviços do Portal Compras.gov.br;</w:t>
      </w:r>
    </w:p>
    <w:p w14:paraId="74C0D8CC" w14:textId="77777777" w:rsidR="00137267" w:rsidRPr="00006C32" w:rsidRDefault="00137267" w:rsidP="00B30835">
      <w:pPr>
        <w:pStyle w:val="Nivel2"/>
        <w:widowControl w:val="0"/>
        <w:numPr>
          <w:ilvl w:val="1"/>
          <w:numId w:val="127"/>
        </w:numPr>
        <w:tabs>
          <w:tab w:val="left" w:pos="960"/>
        </w:tabs>
        <w:autoSpaceDE w:val="0"/>
        <w:autoSpaceDN w:val="0"/>
        <w:spacing w:before="0"/>
        <w:ind w:left="567" w:right="-2" w:hanging="567"/>
        <w:rPr>
          <w:rFonts w:ascii="Century Gothic" w:hAnsi="Century Gothic"/>
          <w:bCs/>
          <w:iCs/>
          <w:sz w:val="24"/>
          <w:szCs w:val="24"/>
        </w:rPr>
      </w:pPr>
      <w:r w:rsidRPr="00006C32">
        <w:rPr>
          <w:rFonts w:ascii="Century Gothic" w:hAnsi="Century Gothic"/>
          <w:bCs/>
          <w:iCs/>
          <w:sz w:val="24"/>
          <w:szCs w:val="24"/>
        </w:rPr>
        <w:t>Em caso de discordância existente entre as especificações deste objeto descrito no sítio do Compras Governamentais (CATMAT) e as especificações constantes deste termo de referência, prevalecerão as últimas;</w:t>
      </w:r>
    </w:p>
    <w:p w14:paraId="254A09B7" w14:textId="74C26587" w:rsidR="00137267" w:rsidRPr="00006C32" w:rsidRDefault="00137267" w:rsidP="00B30835">
      <w:pPr>
        <w:pStyle w:val="Nivel2"/>
        <w:widowControl w:val="0"/>
        <w:numPr>
          <w:ilvl w:val="1"/>
          <w:numId w:val="127"/>
        </w:numPr>
        <w:tabs>
          <w:tab w:val="left" w:pos="960"/>
        </w:tabs>
        <w:autoSpaceDE w:val="0"/>
        <w:autoSpaceDN w:val="0"/>
        <w:spacing w:before="0"/>
        <w:ind w:left="567" w:right="-2" w:hanging="567"/>
        <w:rPr>
          <w:rFonts w:ascii="Century Gothic" w:hAnsi="Century Gothic"/>
          <w:bCs/>
          <w:iCs/>
          <w:sz w:val="24"/>
          <w:szCs w:val="24"/>
        </w:rPr>
      </w:pPr>
      <w:r w:rsidRPr="00006C32">
        <w:rPr>
          <w:rFonts w:ascii="Century Gothic" w:hAnsi="Century Gothic"/>
          <w:bCs/>
          <w:iCs/>
          <w:sz w:val="24"/>
          <w:szCs w:val="24"/>
        </w:rPr>
        <w:t xml:space="preserve">Os produtos alimentícios a serem adquiridos para o alunado do Programa Nacional de Alimentação Escolar devem atender ao disposto na legislação e regulamento de alimentos, estabelecida pela Agência Nacional de Vigilância Sanitária - ANVISA, e pelo Ministério da Agricultura, Pecuária e Abastecimento – MAPA, conforme Art. 40 da Resolução CD/FNDE Nº 6 de oito de maio de 2020. </w:t>
      </w:r>
    </w:p>
    <w:p w14:paraId="246371D9" w14:textId="77777777" w:rsidR="00137267" w:rsidRPr="00006C32" w:rsidRDefault="00137267" w:rsidP="00B30835">
      <w:pPr>
        <w:pStyle w:val="Nivel2"/>
        <w:widowControl w:val="0"/>
        <w:numPr>
          <w:ilvl w:val="1"/>
          <w:numId w:val="127"/>
        </w:numPr>
        <w:tabs>
          <w:tab w:val="left" w:pos="960"/>
        </w:tabs>
        <w:autoSpaceDE w:val="0"/>
        <w:autoSpaceDN w:val="0"/>
        <w:spacing w:before="0"/>
        <w:ind w:left="567" w:right="-2" w:hanging="567"/>
        <w:rPr>
          <w:rFonts w:ascii="Century Gothic" w:hAnsi="Century Gothic"/>
          <w:bCs/>
          <w:iCs/>
          <w:sz w:val="24"/>
          <w:szCs w:val="24"/>
        </w:rPr>
      </w:pPr>
      <w:r w:rsidRPr="00006C32">
        <w:rPr>
          <w:rFonts w:ascii="Century Gothic" w:hAnsi="Century Gothic"/>
          <w:bCs/>
          <w:iCs/>
          <w:sz w:val="24"/>
          <w:szCs w:val="24"/>
        </w:rPr>
        <w:t>O prazo de vigência da contratação é de 1 (um) ano contados da assinatura, com possibilidade de prorrogação, na forma do artigo 105 da Lei n° 14.133, de 2021</w:t>
      </w:r>
    </w:p>
    <w:p w14:paraId="1613466F" w14:textId="77777777" w:rsidR="00137267" w:rsidRPr="00137267" w:rsidRDefault="00137267" w:rsidP="00B30835">
      <w:pPr>
        <w:pStyle w:val="Corpodetexto"/>
        <w:widowControl w:val="0"/>
        <w:spacing w:after="120" w:afterAutospacing="0" w:line="276" w:lineRule="auto"/>
        <w:ind w:left="567" w:hanging="567"/>
        <w:rPr>
          <w:rFonts w:ascii="Century Gothic" w:hAnsi="Century Gothic"/>
        </w:rPr>
      </w:pPr>
    </w:p>
    <w:p w14:paraId="7C81D76E" w14:textId="77777777" w:rsidR="00137267" w:rsidRPr="00137267" w:rsidRDefault="00137267" w:rsidP="00B30835">
      <w:pPr>
        <w:pStyle w:val="Nivel01"/>
        <w:keepNext w:val="0"/>
        <w:keepLines w:val="0"/>
        <w:widowControl w:val="0"/>
        <w:numPr>
          <w:ilvl w:val="0"/>
          <w:numId w:val="127"/>
        </w:numPr>
        <w:spacing w:before="0"/>
        <w:rPr>
          <w:rFonts w:ascii="Century Gothic" w:hAnsi="Century Gothic"/>
          <w:sz w:val="24"/>
          <w:szCs w:val="24"/>
        </w:rPr>
      </w:pPr>
      <w:bookmarkStart w:id="547" w:name="_Toc178264501"/>
      <w:bookmarkStart w:id="548" w:name="_Toc178264704"/>
      <w:bookmarkStart w:id="549" w:name="_Toc178264907"/>
      <w:r w:rsidRPr="00137267">
        <w:rPr>
          <w:rFonts w:ascii="Century Gothic" w:hAnsi="Century Gothic"/>
          <w:sz w:val="24"/>
          <w:szCs w:val="24"/>
        </w:rPr>
        <w:t>FUNDAMENTAÇÃO E DESCRIÇÃO DA NECESSIDADE DA CONTRATAÇÃO</w:t>
      </w:r>
      <w:bookmarkEnd w:id="547"/>
      <w:bookmarkEnd w:id="548"/>
      <w:bookmarkEnd w:id="549"/>
    </w:p>
    <w:p w14:paraId="1C327F43" w14:textId="77777777"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t>A Fundamentação da Contratação e de seus quantitativos encontra-se pormenorizada em Tópico específico dos Estudos Técnicos Preliminares, apêndice deste Termo de Referência.</w:t>
      </w:r>
    </w:p>
    <w:p w14:paraId="5849012F" w14:textId="77777777"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iCs/>
          <w:sz w:val="24"/>
          <w:szCs w:val="24"/>
        </w:rPr>
        <w:t xml:space="preserve">O objeto da contratação </w:t>
      </w:r>
      <w:r w:rsidRPr="00137267">
        <w:rPr>
          <w:rFonts w:ascii="Century Gothic" w:hAnsi="Century Gothic"/>
          <w:sz w:val="24"/>
          <w:szCs w:val="24"/>
        </w:rPr>
        <w:t xml:space="preserve">está devidamente previsto no Plano de Contratações Anual (PCA) de 2024 sob o nº 02, em conformidade com o Decreto Nº 67, de 28 de dezembro de 2023, que estabelecem as </w:t>
      </w:r>
      <w:r w:rsidRPr="00137267">
        <w:rPr>
          <w:rFonts w:ascii="Century Gothic" w:hAnsi="Century Gothic"/>
          <w:sz w:val="24"/>
          <w:szCs w:val="24"/>
        </w:rPr>
        <w:lastRenderedPageBreak/>
        <w:t xml:space="preserve">diretrizes para o planejamento e execução das contratações públicas no município de Itacarambi/MG. A inclusão desta contratação no PCA reflete o compromisso da Administração Pública em garantir a transparência e a previsibilidade nos processos de aquisição, contribuindo para uma gestão eficiente e responsável dos recursos públicos. Para verificar a previsão da contratação proposta, é possível acessar o site oficial do Município de Itacarambi/MG, no endereço: </w:t>
      </w:r>
      <w:hyperlink r:id="rId24" w:tgtFrame="_new" w:history="1">
        <w:r w:rsidRPr="00137267">
          <w:rPr>
            <w:rStyle w:val="Hiperligao"/>
            <w:rFonts w:ascii="Century Gothic" w:hAnsi="Century Gothic"/>
            <w:sz w:val="24"/>
            <w:szCs w:val="24"/>
          </w:rPr>
          <w:t>https://www.itacarambi.mg.gov.br/</w:t>
        </w:r>
      </w:hyperlink>
      <w:r w:rsidRPr="00137267">
        <w:rPr>
          <w:rFonts w:ascii="Century Gothic" w:hAnsi="Century Gothic"/>
          <w:sz w:val="24"/>
          <w:szCs w:val="24"/>
        </w:rPr>
        <w:t>.</w:t>
      </w:r>
    </w:p>
    <w:p w14:paraId="03BF4BBC" w14:textId="77777777" w:rsidR="00137267" w:rsidRPr="00137267" w:rsidRDefault="00137267" w:rsidP="00B30835">
      <w:pPr>
        <w:pStyle w:val="Nivel2"/>
        <w:widowControl w:val="0"/>
        <w:numPr>
          <w:ilvl w:val="0"/>
          <w:numId w:val="0"/>
        </w:numPr>
        <w:spacing w:before="0"/>
        <w:ind w:left="567" w:hanging="567"/>
        <w:rPr>
          <w:rFonts w:ascii="Century Gothic" w:hAnsi="Century Gothic"/>
          <w:sz w:val="24"/>
          <w:szCs w:val="24"/>
        </w:rPr>
      </w:pPr>
    </w:p>
    <w:p w14:paraId="5CC90EBD" w14:textId="77777777" w:rsidR="00137267" w:rsidRPr="00137267" w:rsidRDefault="00137267" w:rsidP="00B30835">
      <w:pPr>
        <w:pStyle w:val="Nivel01"/>
        <w:keepNext w:val="0"/>
        <w:keepLines w:val="0"/>
        <w:widowControl w:val="0"/>
        <w:numPr>
          <w:ilvl w:val="0"/>
          <w:numId w:val="127"/>
        </w:numPr>
        <w:spacing w:before="0"/>
        <w:rPr>
          <w:rFonts w:ascii="Century Gothic" w:hAnsi="Century Gothic"/>
          <w:iCs/>
          <w:sz w:val="24"/>
          <w:szCs w:val="24"/>
        </w:rPr>
      </w:pPr>
      <w:bookmarkStart w:id="550" w:name="_Toc178264502"/>
      <w:bookmarkStart w:id="551" w:name="_Toc178264705"/>
      <w:bookmarkStart w:id="552" w:name="_Toc178264908"/>
      <w:r w:rsidRPr="00137267">
        <w:rPr>
          <w:rFonts w:ascii="Century Gothic" w:hAnsi="Century Gothic"/>
          <w:iCs/>
          <w:sz w:val="24"/>
          <w:szCs w:val="24"/>
        </w:rPr>
        <w:t>DESCRIÇÃO DA SOLUÇÃO DO OBJETO E ESPECIFICAÇÃO DO PRODUTO</w:t>
      </w:r>
      <w:bookmarkEnd w:id="550"/>
      <w:bookmarkEnd w:id="551"/>
      <w:bookmarkEnd w:id="552"/>
    </w:p>
    <w:p w14:paraId="28473F47" w14:textId="4863CA9C" w:rsidR="00137267" w:rsidRDefault="00137267" w:rsidP="00B30835">
      <w:pPr>
        <w:pStyle w:val="Nvel2-Red"/>
        <w:widowControl w:val="0"/>
        <w:numPr>
          <w:ilvl w:val="1"/>
          <w:numId w:val="127"/>
        </w:numPr>
        <w:autoSpaceDE/>
        <w:autoSpaceDN/>
        <w:adjustRightInd/>
        <w:spacing w:before="0"/>
        <w:ind w:left="567" w:hanging="567"/>
        <w:rPr>
          <w:rFonts w:ascii="Century Gothic" w:hAnsi="Century Gothic" w:cs="Times New Roman"/>
          <w:i w:val="0"/>
          <w:color w:val="auto"/>
          <w:sz w:val="24"/>
          <w:szCs w:val="24"/>
        </w:rPr>
      </w:pPr>
      <w:r w:rsidRPr="00137267">
        <w:rPr>
          <w:rFonts w:ascii="Century Gothic" w:hAnsi="Century Gothic" w:cs="Times New Roman"/>
          <w:i w:val="0"/>
          <w:color w:val="auto"/>
          <w:sz w:val="24"/>
          <w:szCs w:val="24"/>
        </w:rPr>
        <w:t>A descrição da solução como um todo encontra-se pormenorizada em tópico específico do Estudo Técnico Preliminar, apêndice deste Termo de Referência.</w:t>
      </w:r>
    </w:p>
    <w:p w14:paraId="37609013" w14:textId="77777777" w:rsidR="00006C32" w:rsidRPr="00137267" w:rsidRDefault="00006C32" w:rsidP="00B30835">
      <w:pPr>
        <w:pStyle w:val="Nvel2-Red"/>
        <w:widowControl w:val="0"/>
        <w:autoSpaceDE/>
        <w:autoSpaceDN/>
        <w:adjustRightInd/>
        <w:spacing w:before="0"/>
        <w:ind w:left="567"/>
        <w:rPr>
          <w:rFonts w:ascii="Century Gothic" w:hAnsi="Century Gothic" w:cs="Times New Roman"/>
          <w:i w:val="0"/>
          <w:color w:val="auto"/>
          <w:sz w:val="24"/>
          <w:szCs w:val="24"/>
        </w:rPr>
      </w:pPr>
    </w:p>
    <w:p w14:paraId="50535FBB" w14:textId="77777777" w:rsidR="00137267" w:rsidRPr="00137267" w:rsidRDefault="00137267" w:rsidP="00B30835">
      <w:pPr>
        <w:pStyle w:val="Nivel01"/>
        <w:keepNext w:val="0"/>
        <w:keepLines w:val="0"/>
        <w:widowControl w:val="0"/>
        <w:numPr>
          <w:ilvl w:val="0"/>
          <w:numId w:val="127"/>
        </w:numPr>
        <w:spacing w:before="0"/>
        <w:rPr>
          <w:rFonts w:ascii="Century Gothic" w:hAnsi="Century Gothic"/>
          <w:iCs/>
          <w:sz w:val="24"/>
          <w:szCs w:val="24"/>
        </w:rPr>
      </w:pPr>
      <w:bookmarkStart w:id="553" w:name="_Toc178264503"/>
      <w:bookmarkStart w:id="554" w:name="_Toc178264706"/>
      <w:bookmarkStart w:id="555" w:name="_Toc178264909"/>
      <w:r w:rsidRPr="00137267">
        <w:rPr>
          <w:rFonts w:ascii="Century Gothic" w:hAnsi="Century Gothic"/>
          <w:iCs/>
          <w:sz w:val="24"/>
          <w:szCs w:val="24"/>
        </w:rPr>
        <w:t>REQUISITOS DA CONTRATAÇÃO</w:t>
      </w:r>
      <w:bookmarkEnd w:id="553"/>
      <w:bookmarkEnd w:id="554"/>
      <w:bookmarkEnd w:id="555"/>
    </w:p>
    <w:p w14:paraId="298C7A14" w14:textId="77777777" w:rsidR="00137267" w:rsidRPr="00137267" w:rsidRDefault="00137267" w:rsidP="00B30835">
      <w:pPr>
        <w:pStyle w:val="Nvel3-R"/>
        <w:widowControl w:val="0"/>
        <w:spacing w:before="0"/>
        <w:ind w:left="567" w:hanging="567"/>
        <w:rPr>
          <w:rFonts w:ascii="Century Gothic" w:hAnsi="Century Gothic" w:cs="Times New Roman"/>
          <w:b/>
          <w:bCs/>
          <w:i w:val="0"/>
          <w:color w:val="auto"/>
          <w:sz w:val="24"/>
          <w:szCs w:val="24"/>
        </w:rPr>
      </w:pPr>
      <w:r w:rsidRPr="00137267">
        <w:rPr>
          <w:rFonts w:ascii="Century Gothic" w:hAnsi="Century Gothic" w:cs="Times New Roman"/>
          <w:b/>
          <w:bCs/>
          <w:i w:val="0"/>
          <w:color w:val="auto"/>
          <w:sz w:val="24"/>
          <w:szCs w:val="24"/>
        </w:rPr>
        <w:t>Sustentabilidade:</w:t>
      </w:r>
    </w:p>
    <w:p w14:paraId="2A39B3D1" w14:textId="77777777" w:rsidR="00E2258B" w:rsidRPr="00E2258B" w:rsidRDefault="00E2258B" w:rsidP="00B30835">
      <w:pPr>
        <w:pStyle w:val="PargrafodaLista"/>
        <w:widowControl w:val="0"/>
        <w:numPr>
          <w:ilvl w:val="0"/>
          <w:numId w:val="128"/>
        </w:numPr>
        <w:spacing w:after="120" w:line="276" w:lineRule="auto"/>
        <w:contextualSpacing w:val="0"/>
        <w:jc w:val="both"/>
        <w:rPr>
          <w:rFonts w:ascii="Century Gothic" w:eastAsia="Arial Unicode MS" w:hAnsi="Century Gothic" w:cs="Times New Roman"/>
          <w:vanish/>
          <w:sz w:val="24"/>
        </w:rPr>
      </w:pPr>
    </w:p>
    <w:p w14:paraId="53D8F439" w14:textId="77777777" w:rsidR="00E2258B" w:rsidRPr="00E2258B" w:rsidRDefault="00E2258B" w:rsidP="00B30835">
      <w:pPr>
        <w:pStyle w:val="PargrafodaLista"/>
        <w:widowControl w:val="0"/>
        <w:numPr>
          <w:ilvl w:val="0"/>
          <w:numId w:val="128"/>
        </w:numPr>
        <w:spacing w:after="120" w:line="276" w:lineRule="auto"/>
        <w:contextualSpacing w:val="0"/>
        <w:jc w:val="both"/>
        <w:rPr>
          <w:rFonts w:ascii="Century Gothic" w:eastAsia="Arial Unicode MS" w:hAnsi="Century Gothic" w:cs="Times New Roman"/>
          <w:vanish/>
          <w:sz w:val="24"/>
        </w:rPr>
      </w:pPr>
    </w:p>
    <w:p w14:paraId="2C7A08B1" w14:textId="77777777" w:rsidR="00E2258B" w:rsidRPr="00E2258B" w:rsidRDefault="00E2258B" w:rsidP="00B30835">
      <w:pPr>
        <w:pStyle w:val="PargrafodaLista"/>
        <w:widowControl w:val="0"/>
        <w:numPr>
          <w:ilvl w:val="0"/>
          <w:numId w:val="128"/>
        </w:numPr>
        <w:spacing w:after="120" w:line="276" w:lineRule="auto"/>
        <w:contextualSpacing w:val="0"/>
        <w:jc w:val="both"/>
        <w:rPr>
          <w:rFonts w:ascii="Century Gothic" w:eastAsia="Arial Unicode MS" w:hAnsi="Century Gothic" w:cs="Times New Roman"/>
          <w:vanish/>
          <w:sz w:val="24"/>
        </w:rPr>
      </w:pPr>
    </w:p>
    <w:p w14:paraId="48D4A73B" w14:textId="77777777" w:rsidR="00E2258B" w:rsidRPr="00E2258B" w:rsidRDefault="00E2258B" w:rsidP="00B30835">
      <w:pPr>
        <w:pStyle w:val="PargrafodaLista"/>
        <w:widowControl w:val="0"/>
        <w:numPr>
          <w:ilvl w:val="0"/>
          <w:numId w:val="128"/>
        </w:numPr>
        <w:spacing w:after="120" w:line="276" w:lineRule="auto"/>
        <w:contextualSpacing w:val="0"/>
        <w:jc w:val="both"/>
        <w:rPr>
          <w:rFonts w:ascii="Century Gothic" w:eastAsia="Arial Unicode MS" w:hAnsi="Century Gothic" w:cs="Times New Roman"/>
          <w:vanish/>
          <w:sz w:val="24"/>
        </w:rPr>
      </w:pPr>
    </w:p>
    <w:p w14:paraId="0D340F62" w14:textId="60AC30B0" w:rsidR="00137267" w:rsidRPr="00137267" w:rsidRDefault="00137267" w:rsidP="00B30835">
      <w:pPr>
        <w:pStyle w:val="Nivel2"/>
        <w:widowControl w:val="0"/>
        <w:numPr>
          <w:ilvl w:val="1"/>
          <w:numId w:val="128"/>
        </w:numPr>
        <w:spacing w:before="0"/>
        <w:ind w:left="432"/>
        <w:rPr>
          <w:rFonts w:ascii="Century Gothic" w:hAnsi="Century Gothic"/>
          <w:sz w:val="24"/>
          <w:szCs w:val="24"/>
        </w:rPr>
      </w:pPr>
      <w:r w:rsidRPr="00137267">
        <w:rPr>
          <w:rFonts w:ascii="Century Gothic" w:hAnsi="Century Gothic"/>
          <w:sz w:val="24"/>
          <w:szCs w:val="24"/>
        </w:rPr>
        <w:t xml:space="preserve">A CONTRATADA deverá respeitar as Normas Brasileiras – NBR publicadas pela Associação Brasileira de Normas Técnicas sobre resíduos sólidos. </w:t>
      </w:r>
    </w:p>
    <w:p w14:paraId="213EEC55" w14:textId="77777777" w:rsidR="00137267" w:rsidRPr="00137267" w:rsidRDefault="00137267" w:rsidP="00B3083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bookmarkStart w:id="556" w:name="_Toc178264504"/>
      <w:bookmarkStart w:id="557" w:name="_Toc178264707"/>
      <w:bookmarkStart w:id="558" w:name="_Toc178264910"/>
      <w:r w:rsidRPr="00137267">
        <w:rPr>
          <w:rFonts w:ascii="Century Gothic" w:hAnsi="Century Gothic" w:cs="Times New Roman"/>
          <w:iCs/>
          <w:color w:val="auto"/>
          <w:sz w:val="24"/>
          <w:szCs w:val="24"/>
        </w:rPr>
        <w:t>Subcontratação</w:t>
      </w:r>
      <w:bookmarkEnd w:id="556"/>
      <w:bookmarkEnd w:id="557"/>
      <w:bookmarkEnd w:id="558"/>
    </w:p>
    <w:p w14:paraId="05FD4888" w14:textId="0E0B05A1" w:rsidR="00137267" w:rsidRPr="00137267" w:rsidRDefault="00137267" w:rsidP="00B30835">
      <w:pPr>
        <w:pStyle w:val="Nivel2"/>
        <w:widowControl w:val="0"/>
        <w:numPr>
          <w:ilvl w:val="1"/>
          <w:numId w:val="128"/>
        </w:numPr>
        <w:spacing w:before="0"/>
        <w:ind w:left="567" w:hanging="567"/>
        <w:rPr>
          <w:rFonts w:ascii="Century Gothic" w:hAnsi="Century Gothic"/>
          <w:sz w:val="24"/>
          <w:szCs w:val="24"/>
        </w:rPr>
      </w:pPr>
      <w:r w:rsidRPr="00137267">
        <w:rPr>
          <w:rFonts w:ascii="Century Gothic" w:hAnsi="Century Gothic"/>
          <w:sz w:val="24"/>
          <w:szCs w:val="24"/>
        </w:rPr>
        <w:t>Não é admitida a subcontratação do objeto contratual.</w:t>
      </w:r>
    </w:p>
    <w:p w14:paraId="60D4401A" w14:textId="77777777" w:rsidR="00137267" w:rsidRPr="00137267" w:rsidRDefault="00137267" w:rsidP="00B3083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bookmarkStart w:id="559" w:name="_Toc178264505"/>
      <w:bookmarkStart w:id="560" w:name="_Toc178264708"/>
      <w:bookmarkStart w:id="561" w:name="_Toc178264911"/>
      <w:r w:rsidRPr="00137267">
        <w:rPr>
          <w:rFonts w:ascii="Century Gothic" w:hAnsi="Century Gothic" w:cs="Times New Roman"/>
          <w:iCs/>
          <w:color w:val="auto"/>
          <w:sz w:val="24"/>
          <w:szCs w:val="24"/>
        </w:rPr>
        <w:t>Garantia da contratação</w:t>
      </w:r>
      <w:bookmarkEnd w:id="559"/>
      <w:bookmarkEnd w:id="560"/>
      <w:bookmarkEnd w:id="561"/>
    </w:p>
    <w:p w14:paraId="49AC1636" w14:textId="77777777" w:rsidR="00137267" w:rsidRPr="00137267" w:rsidRDefault="00137267" w:rsidP="00B30835">
      <w:pPr>
        <w:pStyle w:val="Nivel2"/>
        <w:widowControl w:val="0"/>
        <w:numPr>
          <w:ilvl w:val="1"/>
          <w:numId w:val="128"/>
        </w:numPr>
        <w:spacing w:before="0"/>
        <w:ind w:left="567" w:hanging="567"/>
        <w:rPr>
          <w:rFonts w:ascii="Century Gothic" w:hAnsi="Century Gothic"/>
          <w:i/>
          <w:sz w:val="24"/>
          <w:szCs w:val="24"/>
        </w:rPr>
      </w:pPr>
      <w:r w:rsidRPr="00137267">
        <w:rPr>
          <w:rFonts w:ascii="Century Gothic" w:hAnsi="Century Gothic"/>
          <w:sz w:val="24"/>
          <w:szCs w:val="24"/>
        </w:rPr>
        <w:t>Não haverá exigência da garantia da contratação dos artigos 96 e seguintes da Lei nº 14.133, de 2021, pelas razões constantes do Estudo Técnico Preliminar.</w:t>
      </w:r>
    </w:p>
    <w:p w14:paraId="69DCFD9E" w14:textId="77777777" w:rsidR="00137267" w:rsidRPr="00137267" w:rsidRDefault="00137267" w:rsidP="00B3083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bookmarkStart w:id="562" w:name="_Toc178264506"/>
      <w:bookmarkStart w:id="563" w:name="_Toc178264709"/>
      <w:bookmarkStart w:id="564" w:name="_Toc178264912"/>
      <w:r w:rsidRPr="00137267">
        <w:rPr>
          <w:rFonts w:ascii="Century Gothic" w:hAnsi="Century Gothic" w:cs="Times New Roman"/>
          <w:iCs/>
          <w:color w:val="auto"/>
          <w:sz w:val="24"/>
          <w:szCs w:val="24"/>
        </w:rPr>
        <w:t>Subcontratação</w:t>
      </w:r>
      <w:bookmarkEnd w:id="562"/>
      <w:bookmarkEnd w:id="563"/>
      <w:bookmarkEnd w:id="564"/>
    </w:p>
    <w:p w14:paraId="5DFA74BB" w14:textId="77777777" w:rsidR="00137267" w:rsidRPr="00137267" w:rsidRDefault="00137267" w:rsidP="00B30835">
      <w:pPr>
        <w:pStyle w:val="Nivel2"/>
        <w:widowControl w:val="0"/>
        <w:numPr>
          <w:ilvl w:val="1"/>
          <w:numId w:val="128"/>
        </w:numPr>
        <w:spacing w:before="0"/>
        <w:ind w:left="567" w:hanging="567"/>
        <w:rPr>
          <w:rFonts w:ascii="Century Gothic" w:hAnsi="Century Gothic"/>
          <w:iCs/>
          <w:sz w:val="24"/>
          <w:szCs w:val="24"/>
        </w:rPr>
      </w:pPr>
      <w:r w:rsidRPr="00137267">
        <w:rPr>
          <w:rFonts w:ascii="Century Gothic" w:hAnsi="Century Gothic"/>
          <w:iCs/>
          <w:sz w:val="24"/>
          <w:szCs w:val="24"/>
        </w:rPr>
        <w:t>Não é admitida a subcontratação do objeto contratual.</w:t>
      </w:r>
    </w:p>
    <w:p w14:paraId="6C5D1E12" w14:textId="77777777" w:rsidR="00137267" w:rsidRPr="00137267" w:rsidRDefault="00137267" w:rsidP="00B30835">
      <w:pPr>
        <w:pStyle w:val="Nivel2"/>
        <w:widowControl w:val="0"/>
        <w:numPr>
          <w:ilvl w:val="0"/>
          <w:numId w:val="0"/>
        </w:numPr>
        <w:spacing w:before="0"/>
        <w:ind w:left="567" w:hanging="567"/>
        <w:rPr>
          <w:rFonts w:ascii="Century Gothic" w:hAnsi="Century Gothic"/>
          <w:b/>
          <w:bCs/>
          <w:iCs/>
          <w:sz w:val="24"/>
          <w:szCs w:val="24"/>
        </w:rPr>
      </w:pPr>
      <w:r w:rsidRPr="00137267">
        <w:rPr>
          <w:rFonts w:ascii="Century Gothic" w:hAnsi="Century Gothic"/>
          <w:b/>
          <w:bCs/>
          <w:iCs/>
          <w:sz w:val="24"/>
          <w:szCs w:val="24"/>
        </w:rPr>
        <w:t>Garantia da contratação</w:t>
      </w:r>
    </w:p>
    <w:p w14:paraId="4B578735" w14:textId="77777777" w:rsidR="00137267" w:rsidRPr="00137267" w:rsidRDefault="00137267" w:rsidP="00B30835">
      <w:pPr>
        <w:pStyle w:val="Nvel2-Red"/>
        <w:widowControl w:val="0"/>
        <w:numPr>
          <w:ilvl w:val="1"/>
          <w:numId w:val="128"/>
        </w:numPr>
        <w:autoSpaceDE/>
        <w:autoSpaceDN/>
        <w:adjustRightInd/>
        <w:spacing w:before="0"/>
        <w:ind w:left="567" w:hanging="567"/>
        <w:rPr>
          <w:rFonts w:ascii="Century Gothic" w:hAnsi="Century Gothic" w:cs="Times New Roman"/>
          <w:i w:val="0"/>
          <w:color w:val="auto"/>
          <w:sz w:val="24"/>
          <w:szCs w:val="24"/>
        </w:rPr>
      </w:pPr>
      <w:r w:rsidRPr="00137267">
        <w:rPr>
          <w:rFonts w:ascii="Century Gothic" w:hAnsi="Century Gothic" w:cs="Times New Roman"/>
          <w:i w:val="0"/>
          <w:color w:val="auto"/>
          <w:sz w:val="24"/>
          <w:szCs w:val="24"/>
        </w:rPr>
        <w:t>Não haverá exigência da garantia da contratação dos artigos 96 e seguintes da Lei nº 14.133, de 2021, pela razão constante do Estudo Técnico Preliminar.</w:t>
      </w:r>
    </w:p>
    <w:p w14:paraId="77EAE108" w14:textId="77777777" w:rsidR="00137267" w:rsidRPr="00137267" w:rsidRDefault="00137267" w:rsidP="00B30835">
      <w:pPr>
        <w:pStyle w:val="Nvel2-Red"/>
        <w:widowControl w:val="0"/>
        <w:spacing w:before="0"/>
        <w:ind w:left="567"/>
        <w:rPr>
          <w:rFonts w:ascii="Century Gothic" w:hAnsi="Century Gothic" w:cs="Times New Roman"/>
          <w:i w:val="0"/>
          <w:color w:val="auto"/>
          <w:sz w:val="24"/>
          <w:szCs w:val="24"/>
        </w:rPr>
      </w:pPr>
    </w:p>
    <w:p w14:paraId="08C7D583" w14:textId="77777777" w:rsidR="00137267" w:rsidRPr="0096225B" w:rsidRDefault="00137267" w:rsidP="00B30835">
      <w:pPr>
        <w:pStyle w:val="Nivel01"/>
        <w:keepNext w:val="0"/>
        <w:keepLines w:val="0"/>
        <w:widowControl w:val="0"/>
        <w:numPr>
          <w:ilvl w:val="0"/>
          <w:numId w:val="127"/>
        </w:numPr>
        <w:spacing w:before="0"/>
        <w:rPr>
          <w:rFonts w:ascii="Century Gothic" w:hAnsi="Century Gothic"/>
          <w:iCs/>
          <w:sz w:val="24"/>
          <w:szCs w:val="24"/>
        </w:rPr>
      </w:pPr>
      <w:bookmarkStart w:id="565" w:name="_Toc178264507"/>
      <w:bookmarkStart w:id="566" w:name="_Toc178264710"/>
      <w:bookmarkStart w:id="567" w:name="_Toc178264913"/>
      <w:r w:rsidRPr="0096225B">
        <w:rPr>
          <w:rFonts w:ascii="Century Gothic" w:hAnsi="Century Gothic"/>
          <w:iCs/>
          <w:sz w:val="24"/>
          <w:szCs w:val="24"/>
        </w:rPr>
        <w:t>MODELO DE EXECUÇÃO DO OBJETO</w:t>
      </w:r>
      <w:bookmarkEnd w:id="565"/>
      <w:bookmarkEnd w:id="566"/>
      <w:bookmarkEnd w:id="567"/>
    </w:p>
    <w:p w14:paraId="7556C1C0" w14:textId="77777777" w:rsidR="00137267" w:rsidRPr="0096225B" w:rsidRDefault="00137267" w:rsidP="00B3083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bookmarkStart w:id="568" w:name="_Toc178264508"/>
      <w:bookmarkStart w:id="569" w:name="_Toc178264711"/>
      <w:bookmarkStart w:id="570" w:name="_Toc178264914"/>
      <w:r w:rsidRPr="0096225B">
        <w:rPr>
          <w:rFonts w:ascii="Century Gothic" w:hAnsi="Century Gothic" w:cs="Times New Roman"/>
          <w:iCs/>
          <w:color w:val="auto"/>
          <w:sz w:val="24"/>
          <w:szCs w:val="24"/>
        </w:rPr>
        <w:t>Condições de Entrega</w:t>
      </w:r>
      <w:bookmarkEnd w:id="568"/>
      <w:bookmarkEnd w:id="569"/>
      <w:bookmarkEnd w:id="570"/>
    </w:p>
    <w:p w14:paraId="1C53E7AD" w14:textId="77777777" w:rsidR="00137267" w:rsidRPr="0096225B" w:rsidRDefault="00137267" w:rsidP="00B30835">
      <w:pPr>
        <w:pStyle w:val="Nivel2"/>
        <w:widowControl w:val="0"/>
        <w:numPr>
          <w:ilvl w:val="1"/>
          <w:numId w:val="127"/>
        </w:numPr>
        <w:spacing w:before="0"/>
        <w:ind w:left="567" w:hanging="567"/>
        <w:rPr>
          <w:rFonts w:ascii="Century Gothic" w:hAnsi="Century Gothic"/>
          <w:sz w:val="24"/>
          <w:szCs w:val="24"/>
        </w:rPr>
      </w:pPr>
      <w:r w:rsidRPr="0096225B">
        <w:rPr>
          <w:rFonts w:ascii="Century Gothic" w:hAnsi="Century Gothic"/>
          <w:sz w:val="24"/>
          <w:szCs w:val="24"/>
        </w:rPr>
        <w:t xml:space="preserve">As entregas dos produtos deverão ser realizadas diretamente nas </w:t>
      </w:r>
      <w:r w:rsidRPr="0096225B">
        <w:rPr>
          <w:rFonts w:ascii="Century Gothic" w:hAnsi="Century Gothic"/>
          <w:sz w:val="24"/>
          <w:szCs w:val="24"/>
        </w:rPr>
        <w:lastRenderedPageBreak/>
        <w:t>Escolas da Rede Municipal de Educação e Entidades Filantrópicas, no horário compreendido entre às 8h e 17h30, respeitando o intervalo de almoço das 12h às 14h. O itinerário de entregas deve obedecer ao deste edital, respeitando os turnos de entrega para cada escola. A rota estabelecida e o turno de entrega somente poderão ser alterados desde que previamente acordado com o Serviço de Nutrição Escolar, por escrito, no prazo mínimo de 72 horas antes do início das entregas. Poderão ser incluídas ou excluídas outras escolas e locais de entrega, de acordo com o censo escolar do FNDE, abertura/inauguração de novas unidades escolares, realização de novos convênios e calendário escolar, visando atender aos alunos a serem contemplados com a Alimentação Escolar.</w:t>
      </w:r>
    </w:p>
    <w:p w14:paraId="59EB9450" w14:textId="754BEC32" w:rsidR="00137267" w:rsidRPr="0096225B" w:rsidRDefault="00137267" w:rsidP="00B30835">
      <w:pPr>
        <w:widowControl w:val="0"/>
        <w:tabs>
          <w:tab w:val="left" w:pos="993"/>
        </w:tabs>
        <w:autoSpaceDE w:val="0"/>
        <w:autoSpaceDN w:val="0"/>
        <w:spacing w:after="120" w:line="276" w:lineRule="auto"/>
        <w:ind w:left="567" w:right="-142" w:hanging="567"/>
        <w:jc w:val="both"/>
        <w:rPr>
          <w:rFonts w:ascii="Century Gothic" w:hAnsi="Century Gothic" w:cs="Times New Roman"/>
          <w:sz w:val="24"/>
        </w:rPr>
      </w:pPr>
      <w:r w:rsidRPr="0096225B">
        <w:rPr>
          <w:rFonts w:ascii="Century Gothic" w:hAnsi="Century Gothic" w:cs="Times New Roman"/>
          <w:sz w:val="24"/>
        </w:rPr>
        <w:t>5.</w:t>
      </w:r>
      <w:r w:rsidR="00932FF4" w:rsidRPr="0096225B">
        <w:rPr>
          <w:rFonts w:ascii="Century Gothic" w:hAnsi="Century Gothic" w:cs="Times New Roman"/>
          <w:sz w:val="24"/>
        </w:rPr>
        <w:t>2. As</w:t>
      </w:r>
      <w:r w:rsidRPr="0096225B">
        <w:rPr>
          <w:rFonts w:ascii="Century Gothic" w:hAnsi="Century Gothic" w:cs="Times New Roman"/>
          <w:sz w:val="24"/>
        </w:rPr>
        <w:t xml:space="preserve"> entregas deverão ocorrer de acordo com o calendário previsto - de fevereiro a dezembro do ano corrente, conforme demanda e estoque prévio das escolas.</w:t>
      </w:r>
    </w:p>
    <w:p w14:paraId="3DA5B14E" w14:textId="77777777" w:rsidR="00137267" w:rsidRPr="0096225B" w:rsidRDefault="00137267" w:rsidP="00B30835">
      <w:pPr>
        <w:widowControl w:val="0"/>
        <w:tabs>
          <w:tab w:val="left" w:pos="993"/>
        </w:tabs>
        <w:autoSpaceDE w:val="0"/>
        <w:autoSpaceDN w:val="0"/>
        <w:spacing w:after="120" w:line="276" w:lineRule="auto"/>
        <w:ind w:left="567" w:right="-142" w:hanging="567"/>
        <w:jc w:val="both"/>
        <w:rPr>
          <w:rFonts w:ascii="Century Gothic" w:hAnsi="Century Gothic" w:cs="Times New Roman"/>
          <w:b/>
          <w:sz w:val="24"/>
        </w:rPr>
      </w:pPr>
      <w:r w:rsidRPr="0096225B">
        <w:rPr>
          <w:rFonts w:ascii="Century Gothic" w:hAnsi="Century Gothic" w:cs="Times New Roman"/>
          <w:b/>
          <w:sz w:val="24"/>
        </w:rPr>
        <w:t>5.3.O Prazo de entrega não deve ultrapassar 15 (quinze) dias úteis, contados partir da ordem de fornecimento emitida pela Secretaria Municipal de Educação.</w:t>
      </w:r>
    </w:p>
    <w:p w14:paraId="188FDAED" w14:textId="77777777" w:rsidR="00137267" w:rsidRPr="0096225B" w:rsidRDefault="00137267" w:rsidP="00B30835">
      <w:pPr>
        <w:widowControl w:val="0"/>
        <w:tabs>
          <w:tab w:val="left" w:pos="993"/>
        </w:tabs>
        <w:spacing w:after="120" w:line="276" w:lineRule="auto"/>
        <w:ind w:left="567" w:hanging="567"/>
        <w:jc w:val="both"/>
        <w:rPr>
          <w:rFonts w:ascii="Century Gothic" w:hAnsi="Century Gothic" w:cs="Times New Roman"/>
          <w:b/>
          <w:bCs/>
          <w:sz w:val="24"/>
        </w:rPr>
      </w:pPr>
      <w:r w:rsidRPr="0096225B">
        <w:rPr>
          <w:rFonts w:ascii="Century Gothic" w:hAnsi="Century Gothic" w:cs="Times New Roman"/>
          <w:b/>
          <w:bCs/>
          <w:sz w:val="24"/>
        </w:rPr>
        <w:t>Endereço das escolas:</w:t>
      </w:r>
    </w:p>
    <w:p w14:paraId="61CE648D" w14:textId="77777777" w:rsidR="00137267" w:rsidRPr="0096225B" w:rsidRDefault="00137267" w:rsidP="00B30835">
      <w:pPr>
        <w:pStyle w:val="PargrafodaLista"/>
        <w:widowControl w:val="0"/>
        <w:numPr>
          <w:ilvl w:val="1"/>
          <w:numId w:val="126"/>
        </w:numPr>
        <w:tabs>
          <w:tab w:val="left" w:pos="993"/>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Escola municipal Carmem Maria Andrade nogueira:  rua Sérvulo de Sá, nº 131, (bairro centro).</w:t>
      </w:r>
    </w:p>
    <w:p w14:paraId="45F466BD" w14:textId="77777777" w:rsidR="00137267" w:rsidRPr="0096225B" w:rsidRDefault="00137267" w:rsidP="00B30835">
      <w:pPr>
        <w:pStyle w:val="PargrafodaLista"/>
        <w:widowControl w:val="0"/>
        <w:numPr>
          <w:ilvl w:val="1"/>
          <w:numId w:val="126"/>
        </w:numPr>
        <w:tabs>
          <w:tab w:val="left" w:pos="709"/>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Escola Municipal Nome Sales Nascimento: Rua João Rocha, Nº 212 (Bairro São José)</w:t>
      </w:r>
    </w:p>
    <w:p w14:paraId="4C16419E" w14:textId="77777777" w:rsidR="00137267" w:rsidRPr="0096225B" w:rsidRDefault="00137267" w:rsidP="00B30835">
      <w:pPr>
        <w:pStyle w:val="PargrafodaLista"/>
        <w:widowControl w:val="0"/>
        <w:numPr>
          <w:ilvl w:val="1"/>
          <w:numId w:val="126"/>
        </w:numPr>
        <w:tabs>
          <w:tab w:val="left" w:pos="993"/>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Creche Gilma Leão De Souza: Rua Tiradentes Nº 80, (Bairro São José)</w:t>
      </w:r>
    </w:p>
    <w:p w14:paraId="0CE025E4" w14:textId="77777777" w:rsidR="00137267" w:rsidRPr="0096225B" w:rsidRDefault="00137267" w:rsidP="00B30835">
      <w:pPr>
        <w:pStyle w:val="PargrafodaLista"/>
        <w:widowControl w:val="0"/>
        <w:numPr>
          <w:ilvl w:val="1"/>
          <w:numId w:val="126"/>
        </w:numPr>
        <w:tabs>
          <w:tab w:val="left" w:pos="993"/>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Creche Municipal Dona Ruth Seixas, Rua Pastor Agostinho, Sn (Bairro Nossa Senhora De Fátima)</w:t>
      </w:r>
    </w:p>
    <w:p w14:paraId="0E1A46FD" w14:textId="77777777" w:rsidR="00137267" w:rsidRPr="0096225B" w:rsidRDefault="00137267" w:rsidP="00B30835">
      <w:pPr>
        <w:pStyle w:val="PargrafodaLista"/>
        <w:widowControl w:val="0"/>
        <w:numPr>
          <w:ilvl w:val="1"/>
          <w:numId w:val="126"/>
        </w:numPr>
        <w:tabs>
          <w:tab w:val="left" w:pos="993"/>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Creche Municipal Ubaldina Andrade, Avenida Frutal, Sn (Bairro Centro)</w:t>
      </w:r>
    </w:p>
    <w:p w14:paraId="2122235D" w14:textId="77777777" w:rsidR="00137267" w:rsidRPr="0096225B" w:rsidRDefault="00137267" w:rsidP="00B30835">
      <w:pPr>
        <w:pStyle w:val="PargrafodaLista"/>
        <w:widowControl w:val="0"/>
        <w:numPr>
          <w:ilvl w:val="1"/>
          <w:numId w:val="126"/>
        </w:numPr>
        <w:tabs>
          <w:tab w:val="left" w:pos="993"/>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Pré-Escolar Municipal Najla Nemer, Rua Dom Daniel Nº206 (Bairro Nossa Senhora De Fatima)</w:t>
      </w:r>
    </w:p>
    <w:p w14:paraId="35B37D41" w14:textId="77777777" w:rsidR="00137267" w:rsidRPr="0096225B" w:rsidRDefault="00137267" w:rsidP="00B30835">
      <w:pPr>
        <w:pStyle w:val="PargrafodaLista"/>
        <w:widowControl w:val="0"/>
        <w:numPr>
          <w:ilvl w:val="1"/>
          <w:numId w:val="126"/>
        </w:numPr>
        <w:tabs>
          <w:tab w:val="left" w:pos="993"/>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Escola Municipal Sossego Da Mamãe, Rua Dom Daniel, Nº206 (Bairro Nossa Senhora De Fátima)</w:t>
      </w:r>
    </w:p>
    <w:p w14:paraId="41D8F19E" w14:textId="77777777" w:rsidR="00137267" w:rsidRPr="0096225B" w:rsidRDefault="00137267" w:rsidP="00B30835">
      <w:pPr>
        <w:widowControl w:val="0"/>
        <w:autoSpaceDE w:val="0"/>
        <w:autoSpaceDN w:val="0"/>
        <w:spacing w:after="120" w:line="276" w:lineRule="auto"/>
        <w:ind w:left="567" w:right="-142" w:hanging="567"/>
        <w:jc w:val="both"/>
        <w:rPr>
          <w:rFonts w:ascii="Century Gothic" w:hAnsi="Century Gothic" w:cs="Times New Roman"/>
          <w:sz w:val="24"/>
        </w:rPr>
      </w:pPr>
      <w:r w:rsidRPr="0096225B">
        <w:rPr>
          <w:rFonts w:ascii="Century Gothic" w:hAnsi="Century Gothic" w:cs="Times New Roman"/>
          <w:sz w:val="24"/>
        </w:rPr>
        <w:t>5.4. O fornecedor receberá na última semana de cada mês a previsão (cronograma) de entregas do mês subsequente. As planilhas com os quantitativos dos itens por escola serão enviadas, através de correio eletrônico, sempre na semana anterior às entregas, preferencialmente às quintas-feiras, podendo ser alteradas até 48 horas antes da entrega.</w:t>
      </w:r>
    </w:p>
    <w:p w14:paraId="3ABA0D6B" w14:textId="77777777" w:rsidR="00137267" w:rsidRPr="0096225B" w:rsidRDefault="00137267" w:rsidP="00B30835">
      <w:pPr>
        <w:pStyle w:val="Nivel2"/>
        <w:widowControl w:val="0"/>
        <w:numPr>
          <w:ilvl w:val="0"/>
          <w:numId w:val="0"/>
        </w:numPr>
        <w:spacing w:before="0"/>
        <w:ind w:left="567" w:right="-144" w:hanging="567"/>
        <w:rPr>
          <w:rFonts w:ascii="Century Gothic" w:hAnsi="Century Gothic"/>
          <w:sz w:val="24"/>
          <w:szCs w:val="24"/>
          <w:lang w:val="pt-PT"/>
        </w:rPr>
      </w:pPr>
      <w:r w:rsidRPr="0096225B">
        <w:rPr>
          <w:rFonts w:ascii="Century Gothic" w:hAnsi="Century Gothic"/>
          <w:sz w:val="24"/>
          <w:szCs w:val="24"/>
          <w:lang w:val="pt-PT"/>
        </w:rPr>
        <w:lastRenderedPageBreak/>
        <w:t>5.5.É vedado ao fornecedor alterar o tipo de produto solicitado, quantitativo do pedido, data de entrega, prazo de entrega, local, turno e itinerário de entrega, cronograma mensal, bem como quaisquer itens sem prévio contato e consentimento por escrito do SME, sendo passível de sofrer as sanções previstas neste edital. As planilhas de entrega dos gêneros alimentícios não podem ser rasuradas, devem ser impressas e mantidas no formato de papel A4, não devem ser recortadas pelo fornecedor ou entregador.</w:t>
      </w:r>
    </w:p>
    <w:p w14:paraId="0EA1A59B" w14:textId="77777777" w:rsidR="00137267" w:rsidRPr="0096225B" w:rsidRDefault="00137267" w:rsidP="00B30835">
      <w:pPr>
        <w:pStyle w:val="Nivel01"/>
        <w:keepNext w:val="0"/>
        <w:keepLines w:val="0"/>
        <w:widowControl w:val="0"/>
        <w:autoSpaceDE w:val="0"/>
        <w:autoSpaceDN w:val="0"/>
        <w:spacing w:before="0"/>
        <w:ind w:left="567" w:right="-142" w:hanging="567"/>
        <w:rPr>
          <w:rFonts w:ascii="Century Gothic" w:hAnsi="Century Gothic"/>
          <w:b w:val="0"/>
          <w:sz w:val="24"/>
          <w:szCs w:val="24"/>
          <w:lang w:val="pt-PT"/>
        </w:rPr>
      </w:pPr>
      <w:bookmarkStart w:id="571" w:name="_Toc178264509"/>
      <w:bookmarkStart w:id="572" w:name="_Toc178264712"/>
      <w:bookmarkStart w:id="573" w:name="_Toc178264915"/>
      <w:r w:rsidRPr="0096225B">
        <w:rPr>
          <w:rFonts w:ascii="Century Gothic" w:hAnsi="Century Gothic"/>
          <w:b w:val="0"/>
          <w:sz w:val="24"/>
          <w:szCs w:val="24"/>
          <w:lang w:val="pt-PT"/>
        </w:rPr>
        <w:t>5.6. A empresa deve dispor de tantos veículos o quanto for necessário para cumprir as rotas de entrega dentro dos prazos estabelecidos, de forma a não prejudicar o fornecimento da alimentação aos alunos, sob pena de sofrer as sanções previstas na Legislação por inexecução do contrato.</w:t>
      </w:r>
      <w:bookmarkEnd w:id="571"/>
      <w:bookmarkEnd w:id="572"/>
      <w:bookmarkEnd w:id="573"/>
    </w:p>
    <w:p w14:paraId="6A5AD5B7" w14:textId="77777777" w:rsidR="00137267" w:rsidRPr="0096225B" w:rsidRDefault="00137267" w:rsidP="00B30835">
      <w:pPr>
        <w:pStyle w:val="Nivel2"/>
        <w:widowControl w:val="0"/>
        <w:numPr>
          <w:ilvl w:val="0"/>
          <w:numId w:val="0"/>
        </w:numPr>
        <w:spacing w:before="0"/>
        <w:ind w:left="567" w:right="-144" w:hanging="567"/>
        <w:rPr>
          <w:rFonts w:ascii="Century Gothic" w:hAnsi="Century Gothic"/>
          <w:sz w:val="24"/>
          <w:szCs w:val="24"/>
          <w:lang w:val="pt-PT"/>
        </w:rPr>
      </w:pPr>
      <w:r w:rsidRPr="0096225B">
        <w:rPr>
          <w:rFonts w:ascii="Century Gothic" w:hAnsi="Century Gothic"/>
          <w:sz w:val="24"/>
          <w:szCs w:val="24"/>
          <w:lang w:val="pt-PT"/>
        </w:rPr>
        <w:t>5.7. Secretaria Municipal de Educação não dispõe de funcionários para acompanhar os fornecedores nas rotas de entregas, ou seja, durante o transporte dos bens adquiridos. Entretanto, todas as entregas serão acompanhadas e conferidas por servidor designado pela Administração nos locais da entrega.</w:t>
      </w:r>
    </w:p>
    <w:p w14:paraId="39C5C657" w14:textId="47629AD2" w:rsidR="00137267" w:rsidRPr="0096225B" w:rsidRDefault="00137267" w:rsidP="00B30835">
      <w:pPr>
        <w:pStyle w:val="Nivel2"/>
        <w:widowControl w:val="0"/>
        <w:numPr>
          <w:ilvl w:val="0"/>
          <w:numId w:val="0"/>
        </w:numPr>
        <w:spacing w:before="0"/>
        <w:ind w:left="567" w:right="-144" w:hanging="567"/>
        <w:rPr>
          <w:rFonts w:ascii="Century Gothic" w:hAnsi="Century Gothic"/>
          <w:sz w:val="24"/>
          <w:szCs w:val="24"/>
          <w:lang w:val="pt-PT"/>
        </w:rPr>
      </w:pPr>
      <w:r w:rsidRPr="0096225B">
        <w:rPr>
          <w:rFonts w:ascii="Century Gothic" w:hAnsi="Century Gothic"/>
          <w:sz w:val="24"/>
          <w:szCs w:val="24"/>
          <w:lang w:val="pt-PT"/>
        </w:rPr>
        <w:t>5.</w:t>
      </w:r>
      <w:r w:rsidR="00932FF4" w:rsidRPr="0096225B">
        <w:rPr>
          <w:rFonts w:ascii="Century Gothic" w:hAnsi="Century Gothic"/>
          <w:sz w:val="24"/>
          <w:szCs w:val="24"/>
          <w:lang w:val="pt-PT"/>
        </w:rPr>
        <w:t>8. Os</w:t>
      </w:r>
      <w:r w:rsidRPr="0096225B">
        <w:rPr>
          <w:rFonts w:ascii="Century Gothic" w:hAnsi="Century Gothic"/>
          <w:sz w:val="24"/>
          <w:szCs w:val="24"/>
          <w:lang w:val="pt-PT"/>
        </w:rPr>
        <w:t xml:space="preserve"> entregadores deverão necessariamente entrar na cozinha/o estoque com touca/boné, sapato fechado e uniforme limpo. Os entregadores deverão usar uniformes e/ou crachá contendo a identificação do funcionário e da empresa. Além da entrega no local designado pelo Município, deverá o entregador, também, descarregar e armazenar os produtos no local indicado por servidor. Deverá existir no veículo de entrega balança para confirmar o peso da entrega sempre na presença do responsável pela entrega nos locais descritos neste termo.</w:t>
      </w:r>
    </w:p>
    <w:p w14:paraId="7356D0EB" w14:textId="77777777" w:rsidR="00137267" w:rsidRPr="0096225B" w:rsidRDefault="00137267" w:rsidP="00B30835">
      <w:pPr>
        <w:pStyle w:val="Nivel2"/>
        <w:widowControl w:val="0"/>
        <w:numPr>
          <w:ilvl w:val="0"/>
          <w:numId w:val="0"/>
        </w:numPr>
        <w:spacing w:before="0"/>
        <w:ind w:left="567" w:right="-144" w:hanging="567"/>
        <w:rPr>
          <w:rFonts w:ascii="Century Gothic" w:hAnsi="Century Gothic"/>
          <w:sz w:val="24"/>
          <w:szCs w:val="24"/>
          <w:lang w:val="pt-PT"/>
        </w:rPr>
      </w:pPr>
      <w:r w:rsidRPr="0096225B">
        <w:rPr>
          <w:rFonts w:ascii="Century Gothic" w:hAnsi="Century Gothic"/>
          <w:sz w:val="24"/>
          <w:szCs w:val="24"/>
          <w:lang w:val="pt-PT"/>
        </w:rPr>
        <w:t>5.9</w:t>
      </w:r>
      <w:r w:rsidRPr="0096225B">
        <w:rPr>
          <w:rFonts w:ascii="Century Gothic" w:hAnsi="Century Gothic"/>
          <w:b/>
          <w:sz w:val="24"/>
          <w:szCs w:val="24"/>
          <w:lang w:val="pt-PT"/>
        </w:rPr>
        <w:t xml:space="preserve">. </w:t>
      </w:r>
      <w:r w:rsidRPr="0096225B">
        <w:rPr>
          <w:rFonts w:ascii="Century Gothic" w:hAnsi="Century Gothic"/>
          <w:sz w:val="24"/>
          <w:szCs w:val="24"/>
          <w:lang w:val="pt-PT"/>
        </w:rPr>
        <w:t>No momento da entrega, os entregadores deverão aguardar a conferência quantitativa e qualitativa feita por servidor designado pela Administração. Não serão aceitos produtos fora das especificações mencionadas neste edital e/ou de marca e/ou fornecedor/produtor diferentes daqueles constantes na proposta vencedora. No momento da entrega dos produtos, a data de fabricação não poderá ter excedido a 10% do total do prazo de validade estipulado no descritivo do edital.</w:t>
      </w:r>
    </w:p>
    <w:p w14:paraId="6499B4FD" w14:textId="3AB29351" w:rsidR="00137267" w:rsidRPr="0096225B" w:rsidRDefault="00137267" w:rsidP="00B30835">
      <w:pPr>
        <w:pStyle w:val="Nivel2"/>
        <w:widowControl w:val="0"/>
        <w:numPr>
          <w:ilvl w:val="0"/>
          <w:numId w:val="0"/>
        </w:numPr>
        <w:spacing w:before="0"/>
        <w:ind w:left="567" w:right="-144" w:hanging="567"/>
        <w:rPr>
          <w:rFonts w:ascii="Century Gothic" w:hAnsi="Century Gothic"/>
          <w:sz w:val="24"/>
          <w:szCs w:val="24"/>
          <w:lang w:val="pt-PT"/>
        </w:rPr>
      </w:pPr>
      <w:r w:rsidRPr="0096225B">
        <w:rPr>
          <w:rFonts w:ascii="Century Gothic" w:hAnsi="Century Gothic"/>
          <w:sz w:val="24"/>
          <w:szCs w:val="24"/>
          <w:lang w:val="pt-PT"/>
        </w:rPr>
        <w:t>5.10.</w:t>
      </w:r>
      <w:r w:rsidR="00E2258B" w:rsidRPr="0096225B">
        <w:rPr>
          <w:rFonts w:ascii="Century Gothic" w:hAnsi="Century Gothic"/>
          <w:sz w:val="24"/>
          <w:szCs w:val="24"/>
          <w:lang w:val="pt-PT"/>
        </w:rPr>
        <w:t xml:space="preserve"> </w:t>
      </w:r>
      <w:r w:rsidRPr="0096225B">
        <w:rPr>
          <w:rFonts w:ascii="Century Gothic" w:hAnsi="Century Gothic"/>
          <w:sz w:val="24"/>
          <w:szCs w:val="24"/>
          <w:lang w:val="pt-PT"/>
        </w:rPr>
        <w:t xml:space="preserve">Uma vez que as entregas tenham sido realizadas em sua totalidade, a empresa deverá encaminhar ao SME a nota fiscal acompanhada da respectiva planilha de entrega no prazo máximo de sete dias. Só serão aceitas e encaminhadas para pagamento as notas fiscais que corresponderem fielmente ao que foi solicitado em planilha. As planilhas só serão aceitas se estiverem constando as rubricas de recebimento (no caso de dois ou mais itens), além da assinatura e carimbo da escola. As </w:t>
      </w:r>
      <w:r w:rsidRPr="0096225B">
        <w:rPr>
          <w:rFonts w:ascii="Century Gothic" w:hAnsi="Century Gothic"/>
          <w:sz w:val="24"/>
          <w:szCs w:val="24"/>
          <w:lang w:val="pt-PT"/>
        </w:rPr>
        <w:lastRenderedPageBreak/>
        <w:t>notas fiscais deverão indicar no campo de informações complementares a data da entrega do pedido, o número da nota de empenho a que se refere a planilha de entrega e os dados bancários para pagamento.</w:t>
      </w:r>
    </w:p>
    <w:p w14:paraId="77C14438" w14:textId="77777777" w:rsidR="00137267" w:rsidRPr="0096225B" w:rsidRDefault="00137267" w:rsidP="00B30835">
      <w:pPr>
        <w:pStyle w:val="Nivel2"/>
        <w:widowControl w:val="0"/>
        <w:numPr>
          <w:ilvl w:val="0"/>
          <w:numId w:val="0"/>
        </w:numPr>
        <w:spacing w:before="0"/>
        <w:ind w:left="567" w:right="-144" w:hanging="567"/>
        <w:rPr>
          <w:rFonts w:ascii="Century Gothic" w:hAnsi="Century Gothic"/>
          <w:sz w:val="24"/>
          <w:szCs w:val="24"/>
          <w:lang w:val="pt-PT"/>
        </w:rPr>
      </w:pPr>
      <w:r w:rsidRPr="0096225B">
        <w:rPr>
          <w:rFonts w:ascii="Century Gothic" w:hAnsi="Century Gothic"/>
          <w:sz w:val="24"/>
          <w:szCs w:val="24"/>
          <w:lang w:val="pt-PT"/>
        </w:rPr>
        <w:t xml:space="preserve">5.11. O fornecedor que emitir a Nota Fiscal Eletrônica deverá cadastrar o e-mail </w:t>
      </w:r>
      <w:hyperlink r:id="rId25" w:history="1">
        <w:r w:rsidRPr="0096225B">
          <w:rPr>
            <w:rStyle w:val="Hiperligao"/>
            <w:rFonts w:ascii="Century Gothic" w:hAnsi="Century Gothic"/>
            <w:sz w:val="24"/>
            <w:szCs w:val="24"/>
            <w:lang w:val="pt-PT"/>
          </w:rPr>
          <w:t>compraseducacao@itacarambi.mg.gov.br</w:t>
        </w:r>
      </w:hyperlink>
      <w:r w:rsidRPr="0096225B">
        <w:rPr>
          <w:rStyle w:val="Hiperligao"/>
          <w:rFonts w:ascii="Century Gothic" w:hAnsi="Century Gothic"/>
          <w:sz w:val="24"/>
          <w:szCs w:val="24"/>
          <w:lang w:val="pt-PT"/>
        </w:rPr>
        <w:t>,</w:t>
      </w:r>
      <w:r w:rsidRPr="0096225B">
        <w:rPr>
          <w:rFonts w:ascii="Century Gothic" w:hAnsi="Century Gothic"/>
          <w:sz w:val="24"/>
          <w:szCs w:val="24"/>
          <w:lang w:val="pt-PT"/>
        </w:rPr>
        <w:t xml:space="preserve"> com para que seja realizado o envio dos arquivos “.xml” e “NF-e”. O envio da nota fiscal eletrônica não isenta o fornecedor da obrigação de entrega física das planilhas de entrega devidamente assinadas e rubricadas. Não serão aceitas notas fiscais rasuradas ou com informações anotadas em punho. O descritivo do item na nota fiscal deverá ser igual ao que consta na planilha de entrega. No caso de notas fiscais e planilhas que tenham sido rejeitadas por apresentarem alguma não conformidade, a empresa tem um prazo de até 48 horas para entregar ao SME as notas e planilhas com as devidas adequações.</w:t>
      </w:r>
    </w:p>
    <w:p w14:paraId="4C631147" w14:textId="6FCA599F" w:rsidR="00137267" w:rsidRPr="00137267" w:rsidRDefault="00137267" w:rsidP="00B30835">
      <w:pPr>
        <w:pStyle w:val="Nivel2"/>
        <w:widowControl w:val="0"/>
        <w:numPr>
          <w:ilvl w:val="0"/>
          <w:numId w:val="0"/>
        </w:numPr>
        <w:tabs>
          <w:tab w:val="left" w:pos="1134"/>
        </w:tabs>
        <w:spacing w:before="0"/>
        <w:ind w:left="567" w:right="-144" w:hanging="567"/>
        <w:rPr>
          <w:rFonts w:ascii="Century Gothic" w:hAnsi="Century Gothic"/>
          <w:sz w:val="24"/>
          <w:szCs w:val="24"/>
          <w:lang w:val="pt-PT"/>
        </w:rPr>
      </w:pPr>
      <w:r w:rsidRPr="0096225B">
        <w:rPr>
          <w:rFonts w:ascii="Century Gothic" w:hAnsi="Century Gothic"/>
          <w:sz w:val="24"/>
          <w:szCs w:val="24"/>
          <w:lang w:val="pt-PT"/>
        </w:rPr>
        <w:t>5.12.</w:t>
      </w:r>
      <w:r w:rsidR="00E2258B" w:rsidRPr="0096225B">
        <w:rPr>
          <w:rFonts w:ascii="Century Gothic" w:hAnsi="Century Gothic"/>
          <w:sz w:val="24"/>
          <w:szCs w:val="24"/>
          <w:lang w:val="pt-PT"/>
        </w:rPr>
        <w:t xml:space="preserve"> </w:t>
      </w:r>
      <w:r w:rsidRPr="0096225B">
        <w:rPr>
          <w:rFonts w:ascii="Century Gothic" w:hAnsi="Century Gothic"/>
          <w:sz w:val="24"/>
          <w:szCs w:val="24"/>
          <w:lang w:val="pt-PT"/>
        </w:rPr>
        <w:t>Todo e qualquer fornecimento de produtos fora do estabelecido neste edital será imediatamente notificado à licitante vencedora que ficará responsável por substituí-los, o que fará prontamente, no prazo máximo</w:t>
      </w:r>
      <w:r w:rsidRPr="00137267">
        <w:rPr>
          <w:rFonts w:ascii="Century Gothic" w:hAnsi="Century Gothic"/>
          <w:sz w:val="24"/>
          <w:szCs w:val="24"/>
          <w:lang w:val="pt-PT"/>
        </w:rPr>
        <w:t xml:space="preserve"> de 24 horas, ficando entendido que correrão por sua conta e risco tais substituições, sendo aplicadas, também, as sanções previstas deste edital. A empresa notificada pela Secretaria Municipal de Educação será responsável pela troca (recolhimento e/ou substituição) do produto que apresentar problemas, mesmo que a verificação se dê após o recebimento do produto.</w:t>
      </w:r>
    </w:p>
    <w:p w14:paraId="0F9AB13B" w14:textId="77777777" w:rsidR="00137267" w:rsidRPr="00137267" w:rsidRDefault="00137267" w:rsidP="00B30835">
      <w:pPr>
        <w:pStyle w:val="Nivel2"/>
        <w:widowControl w:val="0"/>
        <w:numPr>
          <w:ilvl w:val="0"/>
          <w:numId w:val="0"/>
        </w:numPr>
        <w:spacing w:before="0"/>
        <w:ind w:left="567" w:right="-144" w:hanging="567"/>
        <w:rPr>
          <w:rFonts w:ascii="Century Gothic" w:hAnsi="Century Gothic"/>
          <w:sz w:val="24"/>
          <w:szCs w:val="24"/>
          <w:lang w:val="pt-PT"/>
        </w:rPr>
      </w:pPr>
      <w:r w:rsidRPr="00137267">
        <w:rPr>
          <w:rFonts w:ascii="Century Gothic" w:hAnsi="Century Gothic"/>
          <w:sz w:val="24"/>
          <w:szCs w:val="24"/>
          <w:lang w:val="pt-PT"/>
        </w:rPr>
        <w:t>5.13.Caso sejam constatados atrasos não comunicados nas entregas às escolas, alteração dos itinerários, horários e turnos de entregas sem prévio consentimento do SME, problemas de qualidade dos produtos ou das condições das embalagens, atrasos na entrega das notas fiscais e planilhas, situações de falta de cordialidade e respeito por parte da equipe de entregas, entre outros, o Serviço de Nutrição de Escolar e/ou a equipe diretiva das Escolas emitirá atestado de não conformidade apontando as irregularidades no fornecimento de alimentos em cada uma das escolas atendidas pela Rede Municipal de Ensino. Para cada atestado será contabilizado 01 (um) ponto e, a cada 10 (dez) pontos, a Secretaria Municipal de Educação (SME) emitirá uma Notificação à empresa.</w:t>
      </w:r>
    </w:p>
    <w:p w14:paraId="3C8DCF25" w14:textId="77777777" w:rsidR="00137267" w:rsidRPr="00137267" w:rsidRDefault="00137267" w:rsidP="00B30835">
      <w:pPr>
        <w:pStyle w:val="Nivel2"/>
        <w:widowControl w:val="0"/>
        <w:numPr>
          <w:ilvl w:val="0"/>
          <w:numId w:val="0"/>
        </w:numPr>
        <w:spacing w:before="0"/>
        <w:ind w:left="567" w:right="-144" w:hanging="567"/>
        <w:rPr>
          <w:rFonts w:ascii="Century Gothic" w:hAnsi="Century Gothic"/>
          <w:sz w:val="24"/>
          <w:szCs w:val="24"/>
          <w:lang w:val="pt-PT"/>
        </w:rPr>
      </w:pPr>
      <w:r w:rsidRPr="00137267">
        <w:rPr>
          <w:rFonts w:ascii="Century Gothic" w:hAnsi="Century Gothic"/>
          <w:sz w:val="24"/>
          <w:szCs w:val="24"/>
          <w:lang w:val="pt-PT"/>
        </w:rPr>
        <w:t xml:space="preserve">5.14.A empresa vencedora, sem prejuízo de sua responsabilidade, deverá comunicar à fiscalização do Município de Itacarambi-MG, por escrito, qualquer anormalidade verificada no fornecimento ou no controle do fornecimento, bem como qualquer fato que possa colocar em risco a </w:t>
      </w:r>
      <w:r w:rsidRPr="00137267">
        <w:rPr>
          <w:rFonts w:ascii="Century Gothic" w:hAnsi="Century Gothic"/>
          <w:sz w:val="24"/>
          <w:szCs w:val="24"/>
          <w:lang w:val="pt-PT"/>
        </w:rPr>
        <w:lastRenderedPageBreak/>
        <w:t>segurança e a qualidade dos gêneros alimentícios dentro dos parâmetros pactuados.</w:t>
      </w:r>
    </w:p>
    <w:p w14:paraId="27508673" w14:textId="1E756391" w:rsidR="00137267" w:rsidRPr="00137267" w:rsidRDefault="00137267" w:rsidP="00B30835">
      <w:pPr>
        <w:pStyle w:val="Nivel2"/>
        <w:widowControl w:val="0"/>
        <w:numPr>
          <w:ilvl w:val="0"/>
          <w:numId w:val="0"/>
        </w:numPr>
        <w:spacing w:before="0"/>
        <w:ind w:left="567" w:right="-144" w:hanging="567"/>
        <w:rPr>
          <w:rFonts w:ascii="Century Gothic" w:hAnsi="Century Gothic"/>
          <w:sz w:val="24"/>
          <w:szCs w:val="24"/>
          <w:lang w:val="pt-PT"/>
        </w:rPr>
      </w:pPr>
      <w:r w:rsidRPr="00137267">
        <w:rPr>
          <w:rFonts w:ascii="Century Gothic" w:hAnsi="Century Gothic"/>
          <w:sz w:val="24"/>
          <w:szCs w:val="24"/>
          <w:lang w:val="pt-PT"/>
        </w:rPr>
        <w:t>5.</w:t>
      </w:r>
      <w:r w:rsidR="00932FF4" w:rsidRPr="00137267">
        <w:rPr>
          <w:rFonts w:ascii="Century Gothic" w:hAnsi="Century Gothic"/>
          <w:sz w:val="24"/>
          <w:szCs w:val="24"/>
          <w:lang w:val="pt-PT"/>
        </w:rPr>
        <w:t>15. Os</w:t>
      </w:r>
      <w:r w:rsidRPr="00137267">
        <w:rPr>
          <w:rFonts w:ascii="Century Gothic" w:hAnsi="Century Gothic"/>
          <w:sz w:val="24"/>
          <w:szCs w:val="24"/>
          <w:lang w:val="pt-PT"/>
        </w:rPr>
        <w:t xml:space="preserve"> veículos de transporte e distribuição dos alimentos se destinarão exclusivamente para essa finalidade. Deverão dispor de compartimento de carga completamente fechado e dotado de isolamento térmico. Deverão estar devidamente higienizados, bem como as caixas, carrinhos e outros equipamentos utilizados. Os veículos devem possuir Certificado de Vistoria concedido pela Autoridade Sanitária e atender a todos os requisitos.</w:t>
      </w:r>
    </w:p>
    <w:p w14:paraId="5742B29B" w14:textId="77777777" w:rsidR="00137267" w:rsidRPr="00137267" w:rsidRDefault="00137267" w:rsidP="00B30835">
      <w:pPr>
        <w:pStyle w:val="Nivel2"/>
        <w:widowControl w:val="0"/>
        <w:numPr>
          <w:ilvl w:val="0"/>
          <w:numId w:val="0"/>
        </w:numPr>
        <w:tabs>
          <w:tab w:val="left" w:pos="0"/>
        </w:tabs>
        <w:spacing w:before="0"/>
        <w:ind w:left="567" w:right="-142" w:hanging="567"/>
        <w:rPr>
          <w:rFonts w:ascii="Century Gothic" w:hAnsi="Century Gothic"/>
          <w:color w:val="000080"/>
          <w:sz w:val="24"/>
          <w:szCs w:val="24"/>
          <w:u w:val="single"/>
          <w:lang w:val="pt-PT"/>
        </w:rPr>
      </w:pPr>
      <w:r w:rsidRPr="00137267">
        <w:rPr>
          <w:rFonts w:ascii="Century Gothic" w:hAnsi="Century Gothic"/>
          <w:sz w:val="24"/>
          <w:szCs w:val="24"/>
          <w:lang w:val="pt-PT"/>
        </w:rPr>
        <w:t>5.16.A licitante terá o direito de solicitar A QUALQUER MOMENTO DURANTE A EXECUÇÃO DO FORNECIMENTO, quando entender por critérios unilaterais que seja necessária análise físico-química e microbiológica dos produtos já fornecidos, solicitar análise a ser emitida por laboratório oficial acreditado pelo INMETRO, do produto que suposta ou aparentemente não se apresentar dentro da qualidade e/ou dentro das especificações de higiene. Os custos de todas essas análises ficarão a cargo da empresa vencedora/ contratada.</w:t>
      </w:r>
    </w:p>
    <w:p w14:paraId="34CAD36E" w14:textId="77777777" w:rsidR="00137267" w:rsidRPr="00137267" w:rsidRDefault="00137267" w:rsidP="00B30835">
      <w:pPr>
        <w:pStyle w:val="Nivel2"/>
        <w:widowControl w:val="0"/>
        <w:numPr>
          <w:ilvl w:val="0"/>
          <w:numId w:val="0"/>
        </w:numPr>
        <w:tabs>
          <w:tab w:val="left" w:pos="0"/>
        </w:tabs>
        <w:spacing w:before="0"/>
        <w:ind w:left="567" w:right="-142" w:hanging="567"/>
        <w:rPr>
          <w:rStyle w:val="Hiperligao"/>
          <w:rFonts w:ascii="Century Gothic" w:hAnsi="Century Gothic"/>
          <w:sz w:val="24"/>
          <w:szCs w:val="24"/>
          <w:lang w:val="pt-PT"/>
        </w:rPr>
      </w:pPr>
      <w:r w:rsidRPr="00137267">
        <w:rPr>
          <w:rFonts w:ascii="Century Gothic" w:hAnsi="Century Gothic"/>
          <w:sz w:val="24"/>
          <w:szCs w:val="24"/>
          <w:lang w:val="pt-PT"/>
        </w:rPr>
        <w:t xml:space="preserve">5.17.Caso o serviço de Nutrição Escolar faça o pedido acima, a empresa licitada deverá coletar a amostra imediatamente na escola, com o prazo máximo para coleta de 48 horas após o pedido feito pelo SME, e entregar a documentação em até 10 (dez) dias, a partir da solicitação, através do e-mail </w:t>
      </w:r>
      <w:hyperlink r:id="rId26" w:history="1">
        <w:r w:rsidRPr="00137267">
          <w:rPr>
            <w:rStyle w:val="Hiperligao"/>
            <w:rFonts w:ascii="Century Gothic" w:hAnsi="Century Gothic"/>
            <w:sz w:val="24"/>
            <w:szCs w:val="24"/>
            <w:lang w:val="pt-PT"/>
          </w:rPr>
          <w:t>compraseducacao@itacarambi.mg.gov.br</w:t>
        </w:r>
      </w:hyperlink>
      <w:r w:rsidRPr="00137267">
        <w:rPr>
          <w:rStyle w:val="Hiperligao"/>
          <w:rFonts w:ascii="Century Gothic" w:hAnsi="Century Gothic"/>
          <w:sz w:val="24"/>
          <w:szCs w:val="24"/>
          <w:lang w:val="pt-PT"/>
        </w:rPr>
        <w:t>.</w:t>
      </w:r>
    </w:p>
    <w:p w14:paraId="641DE4BF" w14:textId="0E7D28C3" w:rsidR="00137267" w:rsidRPr="00137267" w:rsidRDefault="00137267" w:rsidP="00B30835">
      <w:pPr>
        <w:pStyle w:val="Nivel2"/>
        <w:widowControl w:val="0"/>
        <w:numPr>
          <w:ilvl w:val="0"/>
          <w:numId w:val="0"/>
        </w:numPr>
        <w:tabs>
          <w:tab w:val="left" w:pos="0"/>
        </w:tabs>
        <w:spacing w:before="0"/>
        <w:ind w:left="567" w:right="-142" w:hanging="567"/>
        <w:rPr>
          <w:rFonts w:ascii="Century Gothic" w:hAnsi="Century Gothic"/>
          <w:sz w:val="24"/>
          <w:szCs w:val="24"/>
          <w:lang w:val="pt-PT"/>
        </w:rPr>
      </w:pPr>
      <w:r w:rsidRPr="00137267">
        <w:rPr>
          <w:rFonts w:ascii="Century Gothic" w:hAnsi="Century Gothic"/>
          <w:sz w:val="24"/>
          <w:szCs w:val="24"/>
          <w:lang w:val="pt-PT"/>
        </w:rPr>
        <w:t>5.</w:t>
      </w:r>
      <w:r w:rsidR="00932FF4" w:rsidRPr="00137267">
        <w:rPr>
          <w:rFonts w:ascii="Century Gothic" w:hAnsi="Century Gothic"/>
          <w:sz w:val="24"/>
          <w:szCs w:val="24"/>
          <w:lang w:val="pt-PT"/>
        </w:rPr>
        <w:t>18. Poderá</w:t>
      </w:r>
      <w:r w:rsidRPr="00137267">
        <w:rPr>
          <w:rFonts w:ascii="Century Gothic" w:hAnsi="Century Gothic"/>
          <w:sz w:val="24"/>
          <w:szCs w:val="24"/>
          <w:lang w:val="pt-PT"/>
        </w:rPr>
        <w:t xml:space="preserve"> ser solicitada a qualquer tempo e/ou durante a vigência do processo licitatório, em horário comercial de segunda à sexta-feira, a inspeção prévia dos veículos utilizados para o transporte dos alimentos, podendo ocorrer durantes as entregas nas escolas ou diretamente na Secretaria de Educação a pedido do SME, sendo vistoriada por pessoa designada e/ou a vigilância sanitária.</w:t>
      </w:r>
    </w:p>
    <w:p w14:paraId="69DD5FA8" w14:textId="541F0CF5" w:rsidR="00137267" w:rsidRPr="00137267" w:rsidRDefault="00137267" w:rsidP="00B30835">
      <w:pPr>
        <w:pStyle w:val="Nivel2"/>
        <w:widowControl w:val="0"/>
        <w:numPr>
          <w:ilvl w:val="0"/>
          <w:numId w:val="0"/>
        </w:numPr>
        <w:tabs>
          <w:tab w:val="left" w:pos="0"/>
        </w:tabs>
        <w:spacing w:before="0"/>
        <w:ind w:left="567" w:right="-142" w:hanging="567"/>
        <w:rPr>
          <w:rFonts w:ascii="Century Gothic" w:hAnsi="Century Gothic"/>
          <w:sz w:val="24"/>
          <w:szCs w:val="24"/>
          <w:lang w:val="pt-PT"/>
        </w:rPr>
      </w:pPr>
      <w:r w:rsidRPr="00137267">
        <w:rPr>
          <w:rFonts w:ascii="Century Gothic" w:hAnsi="Century Gothic"/>
          <w:sz w:val="24"/>
          <w:szCs w:val="24"/>
          <w:lang w:val="pt-PT"/>
        </w:rPr>
        <w:t>5.</w:t>
      </w:r>
      <w:r w:rsidR="00932FF4" w:rsidRPr="00137267">
        <w:rPr>
          <w:rFonts w:ascii="Century Gothic" w:hAnsi="Century Gothic"/>
          <w:sz w:val="24"/>
          <w:szCs w:val="24"/>
          <w:lang w:val="pt-PT"/>
        </w:rPr>
        <w:t>19. Poderá</w:t>
      </w:r>
      <w:r w:rsidRPr="00137267">
        <w:rPr>
          <w:rFonts w:ascii="Century Gothic" w:hAnsi="Century Gothic"/>
          <w:sz w:val="24"/>
          <w:szCs w:val="24"/>
          <w:lang w:val="pt-PT"/>
        </w:rPr>
        <w:t xml:space="preserve"> ocorrer visita técnica aos fornecedores a qualquer tempo e/ou durante a vigência do processo licitatório, sendo previamente agendada com o fornecedor.</w:t>
      </w:r>
    </w:p>
    <w:p w14:paraId="6CAB9BED" w14:textId="77777777" w:rsidR="00137267" w:rsidRPr="00137267" w:rsidRDefault="00137267" w:rsidP="00B3083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p>
    <w:p w14:paraId="0E89C285" w14:textId="77777777" w:rsidR="00137267" w:rsidRPr="00137267" w:rsidRDefault="00137267" w:rsidP="00B30835">
      <w:pPr>
        <w:pStyle w:val="Nivel01"/>
        <w:keepNext w:val="0"/>
        <w:keepLines w:val="0"/>
        <w:widowControl w:val="0"/>
        <w:numPr>
          <w:ilvl w:val="0"/>
          <w:numId w:val="127"/>
        </w:numPr>
        <w:spacing w:before="0"/>
        <w:rPr>
          <w:rFonts w:ascii="Century Gothic" w:hAnsi="Century Gothic"/>
          <w:iCs/>
          <w:sz w:val="24"/>
          <w:szCs w:val="24"/>
        </w:rPr>
      </w:pPr>
      <w:bookmarkStart w:id="574" w:name="_Toc178264510"/>
      <w:bookmarkStart w:id="575" w:name="_Toc178264713"/>
      <w:bookmarkStart w:id="576" w:name="_Toc178264916"/>
      <w:r w:rsidRPr="00137267">
        <w:rPr>
          <w:rFonts w:ascii="Century Gothic" w:hAnsi="Century Gothic"/>
          <w:iCs/>
          <w:sz w:val="24"/>
          <w:szCs w:val="24"/>
        </w:rPr>
        <w:t>GESTÃO DO CONTRATO E FISCALIZAÇÃO</w:t>
      </w:r>
      <w:bookmarkEnd w:id="574"/>
      <w:bookmarkEnd w:id="575"/>
      <w:bookmarkEnd w:id="576"/>
    </w:p>
    <w:p w14:paraId="55F81FB0" w14:textId="07401E6F"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t xml:space="preserve">- O gerenciamento e a fiscalização da contratação caberão aos servidores: </w:t>
      </w:r>
      <w:r w:rsidRPr="00137267">
        <w:rPr>
          <w:rFonts w:ascii="Century Gothic" w:hAnsi="Century Gothic"/>
          <w:b/>
          <w:sz w:val="24"/>
          <w:szCs w:val="24"/>
        </w:rPr>
        <w:t>Lidiany Ramos Silva Duarte</w:t>
      </w:r>
      <w:r w:rsidRPr="00137267">
        <w:rPr>
          <w:rFonts w:ascii="Century Gothic" w:hAnsi="Century Gothic"/>
          <w:sz w:val="24"/>
          <w:szCs w:val="24"/>
        </w:rPr>
        <w:t xml:space="preserve">, matrícula </w:t>
      </w:r>
      <w:r w:rsidRPr="00137267">
        <w:rPr>
          <w:rFonts w:ascii="Century Gothic" w:hAnsi="Century Gothic"/>
          <w:b/>
          <w:sz w:val="24"/>
          <w:szCs w:val="24"/>
        </w:rPr>
        <w:t>nº 5281</w:t>
      </w:r>
      <w:r w:rsidRPr="00137267">
        <w:rPr>
          <w:rFonts w:ascii="Century Gothic" w:hAnsi="Century Gothic"/>
          <w:sz w:val="24"/>
          <w:szCs w:val="24"/>
        </w:rPr>
        <w:t xml:space="preserve"> e </w:t>
      </w:r>
      <w:r w:rsidRPr="00137267">
        <w:rPr>
          <w:rFonts w:ascii="Century Gothic" w:hAnsi="Century Gothic"/>
          <w:b/>
          <w:sz w:val="24"/>
          <w:szCs w:val="24"/>
        </w:rPr>
        <w:t>Pablicia de Oliveira Santana</w:t>
      </w:r>
      <w:r w:rsidRPr="00137267">
        <w:rPr>
          <w:rFonts w:ascii="Century Gothic" w:hAnsi="Century Gothic"/>
          <w:sz w:val="24"/>
          <w:szCs w:val="24"/>
        </w:rPr>
        <w:t xml:space="preserve">, matrícula </w:t>
      </w:r>
      <w:r w:rsidRPr="00137267">
        <w:rPr>
          <w:rFonts w:ascii="Century Gothic" w:hAnsi="Century Gothic"/>
          <w:b/>
          <w:sz w:val="24"/>
          <w:szCs w:val="24"/>
        </w:rPr>
        <w:t>nº 4593</w:t>
      </w:r>
      <w:r w:rsidRPr="00137267">
        <w:rPr>
          <w:rFonts w:ascii="Century Gothic" w:hAnsi="Century Gothic"/>
          <w:sz w:val="24"/>
          <w:szCs w:val="24"/>
        </w:rPr>
        <w:t xml:space="preserve"> que determinará o que for necessário para regularização de faltas ou defeitos e, na sua falta ou impedimento, aos seus substitutos.</w:t>
      </w:r>
    </w:p>
    <w:p w14:paraId="2AE485B2" w14:textId="77777777"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lastRenderedPageBreak/>
        <w:t>- Ficam reservados à fiscalização da Ata de Registro de Preço e contrato o direito e a autoridade para resolver todo e qualquer caso singular, omisso ou duvidoso não previsto e tudo o mais que se relacione com o objeto, desde que não acarrete ônus para o(a) Município de Itacarambi ou modificação da contratação.</w:t>
      </w:r>
    </w:p>
    <w:p w14:paraId="1BE9C094" w14:textId="77777777"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t>- As decisões que ultrapassarem a competência do Gestor da Ata deverão ser solicitadas formalmente pela contratada à autoridade administrativa imediatamente superior ao Gestor, em tempo hábil para a adoção de medidas convenientes.</w:t>
      </w:r>
    </w:p>
    <w:p w14:paraId="718DA91B" w14:textId="77777777"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t>-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w:t>
      </w:r>
    </w:p>
    <w:p w14:paraId="629D6B9D" w14:textId="77777777"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t>- A existência e a atuação da gestão e da fiscalização em nada restringem a responsabilidade única, integral e exclusiva das contratadas, no que concerne ao objeto da contratação, às implicações próximas e remotas perante o(a) Município de Itacarambi ou perante terceiros, do mesmo modo que a ocorrência de irregularidades decorrentes da execução contratual não implicará corresponsabilidade do CONTRATANTE ou de seus prepostos, devendo, ainda, a CONTRATADA, sem prejuízo das penalidades previstas, proceder ao ressarcimento imediato ao(a) Município de Itacarambi dos prejuízos apurados e imputados a falhas em suas atividades.</w:t>
      </w:r>
    </w:p>
    <w:p w14:paraId="4C365B26" w14:textId="41DC2EC3"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eastAsia="Arial" w:hAnsi="Century Gothic"/>
          <w:sz w:val="24"/>
          <w:szCs w:val="24"/>
        </w:rPr>
        <w:t>O contrato deverá ser executado fielmente pelas partes, de acordo com as cláusulas avençadas e as normas da Lei nº 14.133, de 2021, e cada parte responderá pelas consequências de sua inexecução total ou parcial.</w:t>
      </w:r>
    </w:p>
    <w:p w14:paraId="5C5396F9" w14:textId="36FACFA6"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t>Em caso de impedimento, ordem de paralisação ou suspensão do contrato, o cronograma de execução será prorrogado automaticamente pelo tempo correspondente, anotadas tais circunstâncias mediante simples apostila.</w:t>
      </w:r>
    </w:p>
    <w:p w14:paraId="0DD3A3F4" w14:textId="77777777"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t>As comunicações entre o órgão e a contratada devem ser realizadas por escrito sempre que o ato exigir tal formalidade, admitindo-se o uso de mensagem eletrônica para esse fim.</w:t>
      </w:r>
    </w:p>
    <w:p w14:paraId="0B4584C9" w14:textId="77777777"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t>O órgão poderá convocar representante da empresa para adoção de providências que devam ser cumpridas de imediato.</w:t>
      </w:r>
    </w:p>
    <w:p w14:paraId="0503CEE4" w14:textId="77777777" w:rsidR="00137267" w:rsidRPr="00137267" w:rsidRDefault="00137267" w:rsidP="00B30835">
      <w:pPr>
        <w:pStyle w:val="Nivel2"/>
        <w:widowControl w:val="0"/>
        <w:numPr>
          <w:ilvl w:val="1"/>
          <w:numId w:val="127"/>
        </w:numPr>
        <w:spacing w:before="0"/>
        <w:ind w:left="567" w:hanging="567"/>
        <w:rPr>
          <w:rFonts w:ascii="Century Gothic" w:hAnsi="Century Gothic"/>
          <w:i/>
          <w:sz w:val="24"/>
          <w:szCs w:val="24"/>
        </w:rPr>
      </w:pPr>
      <w:r w:rsidRPr="00137267">
        <w:rPr>
          <w:rFonts w:ascii="Century Gothic" w:hAnsi="Century Gothic"/>
          <w:sz w:val="24"/>
          <w:szCs w:val="24"/>
        </w:rPr>
        <w:t>Após a assinatura do contrato ou instrumento equivalente</w:t>
      </w:r>
      <w:r w:rsidRPr="00137267">
        <w:rPr>
          <w:rFonts w:ascii="Century Gothic" w:hAnsi="Century Gothic"/>
          <w:strike/>
          <w:sz w:val="24"/>
          <w:szCs w:val="24"/>
        </w:rPr>
        <w:t>,</w:t>
      </w:r>
      <w:r w:rsidRPr="00137267">
        <w:rPr>
          <w:rFonts w:ascii="Century Gothic" w:hAnsi="Century Gothic"/>
          <w:sz w:val="24"/>
          <w:szCs w:val="24"/>
        </w:rPr>
        <w:t xml:space="preserve"> o órgão ou </w:t>
      </w:r>
      <w:r w:rsidRPr="00137267">
        <w:rPr>
          <w:rFonts w:ascii="Century Gothic" w:hAnsi="Century Gothic"/>
          <w:sz w:val="24"/>
          <w:szCs w:val="24"/>
        </w:rPr>
        <w:lastRenderedPageBreak/>
        <w:t>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E24B952" w14:textId="77777777"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t>A execução do contrato deverá ser acompanhada e fiscalizada pelo(s) fiscal(is) do contrato, ou pelos respectivos substitutos;</w:t>
      </w:r>
    </w:p>
    <w:p w14:paraId="61E67D57" w14:textId="77777777" w:rsidR="00137267" w:rsidRPr="00137267" w:rsidRDefault="00137267" w:rsidP="00B30835">
      <w:pPr>
        <w:pStyle w:val="Nivel3"/>
        <w:widowControl w:val="0"/>
        <w:numPr>
          <w:ilvl w:val="2"/>
          <w:numId w:val="127"/>
        </w:numPr>
        <w:spacing w:before="0"/>
        <w:ind w:left="1134" w:hanging="567"/>
        <w:rPr>
          <w:rFonts w:ascii="Century Gothic" w:hAnsi="Century Gothic" w:cs="Times New Roman"/>
          <w:sz w:val="24"/>
          <w:szCs w:val="24"/>
        </w:rPr>
      </w:pPr>
      <w:r w:rsidRPr="00137267">
        <w:rPr>
          <w:rFonts w:ascii="Century Gothic" w:hAnsi="Century Gothic" w:cs="Times New Roman"/>
          <w:sz w:val="24"/>
          <w:szCs w:val="24"/>
        </w:rPr>
        <w:t xml:space="preserve">O fiscal do contrato acompanhará a execução do contrato, para que sejam cumpridas todas as condições estabelecidas no contrato, de modo a assegurar os melhores resultados para a Administração. </w:t>
      </w:r>
    </w:p>
    <w:p w14:paraId="62636ADD" w14:textId="77777777" w:rsidR="00137267" w:rsidRPr="00137267" w:rsidRDefault="00137267" w:rsidP="00B30835">
      <w:pPr>
        <w:pStyle w:val="Nivel3"/>
        <w:widowControl w:val="0"/>
        <w:numPr>
          <w:ilvl w:val="2"/>
          <w:numId w:val="127"/>
        </w:numPr>
        <w:spacing w:before="0"/>
        <w:ind w:left="1134" w:hanging="567"/>
        <w:rPr>
          <w:rFonts w:ascii="Century Gothic" w:hAnsi="Century Gothic" w:cs="Times New Roman"/>
          <w:sz w:val="24"/>
          <w:szCs w:val="24"/>
        </w:rPr>
      </w:pPr>
      <w:r w:rsidRPr="00137267">
        <w:rPr>
          <w:rFonts w:ascii="Century Gothic" w:hAnsi="Century Gothic" w:cs="Times New Roman"/>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078E95" w14:textId="4EFCE0DB" w:rsidR="00137267" w:rsidRPr="00137267" w:rsidRDefault="00137267" w:rsidP="00B30835">
      <w:pPr>
        <w:pStyle w:val="Nivel3"/>
        <w:widowControl w:val="0"/>
        <w:numPr>
          <w:ilvl w:val="2"/>
          <w:numId w:val="127"/>
        </w:numPr>
        <w:spacing w:before="0"/>
        <w:ind w:left="1134" w:hanging="567"/>
        <w:rPr>
          <w:rFonts w:ascii="Century Gothic" w:hAnsi="Century Gothic" w:cs="Times New Roman"/>
          <w:sz w:val="24"/>
          <w:szCs w:val="24"/>
        </w:rPr>
      </w:pPr>
      <w:r w:rsidRPr="00137267">
        <w:rPr>
          <w:rFonts w:ascii="Century Gothic" w:hAnsi="Century Gothic" w:cs="Times New Roman"/>
          <w:sz w:val="24"/>
          <w:szCs w:val="24"/>
        </w:rPr>
        <w:t xml:space="preserve">Identificada qualquer inexatidão ou irregularidade, o fiscal técnico do contrato emitirá notificações para a correção da execução do contrato, determinando prazo para a correção. </w:t>
      </w:r>
    </w:p>
    <w:p w14:paraId="0BF5ABFF" w14:textId="77777777" w:rsidR="00137267" w:rsidRPr="00137267" w:rsidRDefault="00137267" w:rsidP="00B30835">
      <w:pPr>
        <w:pStyle w:val="Nivel3"/>
        <w:widowControl w:val="0"/>
        <w:numPr>
          <w:ilvl w:val="2"/>
          <w:numId w:val="127"/>
        </w:numPr>
        <w:spacing w:before="0"/>
        <w:ind w:left="1134" w:hanging="567"/>
        <w:rPr>
          <w:rFonts w:ascii="Century Gothic" w:hAnsi="Century Gothic" w:cs="Times New Roman"/>
          <w:sz w:val="24"/>
          <w:szCs w:val="24"/>
        </w:rPr>
      </w:pPr>
      <w:r w:rsidRPr="00137267">
        <w:rPr>
          <w:rFonts w:ascii="Century Gothic" w:hAnsi="Century Gothic" w:cs="Times New Roman"/>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6AD3FC26" w14:textId="77777777" w:rsidR="00137267" w:rsidRPr="00137267" w:rsidRDefault="00137267" w:rsidP="00B30835">
      <w:pPr>
        <w:pStyle w:val="Nivel3"/>
        <w:widowControl w:val="0"/>
        <w:numPr>
          <w:ilvl w:val="2"/>
          <w:numId w:val="127"/>
        </w:numPr>
        <w:spacing w:before="0"/>
        <w:ind w:left="1134" w:hanging="567"/>
        <w:rPr>
          <w:rFonts w:ascii="Century Gothic" w:hAnsi="Century Gothic" w:cs="Times New Roman"/>
          <w:sz w:val="24"/>
          <w:szCs w:val="24"/>
        </w:rPr>
      </w:pPr>
      <w:r w:rsidRPr="00137267">
        <w:rPr>
          <w:rFonts w:ascii="Century Gothic" w:hAnsi="Century Gothic" w:cs="Times New Roman"/>
          <w:sz w:val="24"/>
          <w:szCs w:val="24"/>
        </w:rPr>
        <w:t xml:space="preserve">No caso de ocorrências que possam inviabilizar a execução do contrato nas datas aprazadas, o fiscal técnico do contrato comunicará o fato imediatamente ao gestor do contrato. </w:t>
      </w:r>
    </w:p>
    <w:p w14:paraId="617D2594" w14:textId="77777777" w:rsidR="00137267" w:rsidRPr="00137267" w:rsidRDefault="00137267" w:rsidP="00B30835">
      <w:pPr>
        <w:pStyle w:val="Nivel3"/>
        <w:widowControl w:val="0"/>
        <w:numPr>
          <w:ilvl w:val="2"/>
          <w:numId w:val="127"/>
        </w:numPr>
        <w:spacing w:before="0"/>
        <w:ind w:left="1134" w:hanging="567"/>
        <w:rPr>
          <w:rFonts w:ascii="Century Gothic" w:hAnsi="Century Gothic" w:cs="Times New Roman"/>
          <w:sz w:val="24"/>
          <w:szCs w:val="24"/>
        </w:rPr>
      </w:pPr>
      <w:r w:rsidRPr="00137267">
        <w:rPr>
          <w:rFonts w:ascii="Century Gothic" w:hAnsi="Century Gothic" w:cs="Times New Roman"/>
          <w:sz w:val="24"/>
          <w:szCs w:val="24"/>
        </w:rPr>
        <w:t xml:space="preserve">O fiscal de o contrato comunicar ao gestor do contrato, em tempo hábil, o término do contrato sob sua responsabilidade, com vistas à renovação tempestiva ou à prorrogação contratual </w:t>
      </w:r>
    </w:p>
    <w:p w14:paraId="19178EA3" w14:textId="77777777" w:rsidR="00137267" w:rsidRPr="00137267" w:rsidRDefault="00137267" w:rsidP="00B30835">
      <w:pPr>
        <w:pStyle w:val="Nivel3"/>
        <w:widowControl w:val="0"/>
        <w:numPr>
          <w:ilvl w:val="2"/>
          <w:numId w:val="127"/>
        </w:numPr>
        <w:spacing w:before="0"/>
        <w:ind w:left="1134" w:hanging="567"/>
        <w:rPr>
          <w:rFonts w:ascii="Century Gothic" w:hAnsi="Century Gothic" w:cs="Times New Roman"/>
          <w:sz w:val="24"/>
          <w:szCs w:val="24"/>
        </w:rPr>
      </w:pPr>
      <w:r w:rsidRPr="00137267">
        <w:rPr>
          <w:rFonts w:ascii="Century Gothic" w:hAnsi="Century Gothic" w:cs="Times New Roman"/>
          <w:sz w:val="24"/>
          <w:szCs w:val="24"/>
        </w:rPr>
        <w:t xml:space="preserve">O fiscal do contrato verificará a manutenção das condições de habilitação da contratada, acompanhará o empenho, o pagamento, as glosas e a formalização de apostilamento e termos aditivos, solicitando quaisquer documentos comprobatórios pertinentes, caso necessário. </w:t>
      </w:r>
    </w:p>
    <w:p w14:paraId="37C7BDF6" w14:textId="77777777" w:rsidR="00137267" w:rsidRPr="00137267" w:rsidRDefault="00137267" w:rsidP="00B30835">
      <w:pPr>
        <w:pStyle w:val="Nivel3"/>
        <w:widowControl w:val="0"/>
        <w:numPr>
          <w:ilvl w:val="2"/>
          <w:numId w:val="127"/>
        </w:numPr>
        <w:spacing w:before="0"/>
        <w:ind w:left="1134" w:hanging="567"/>
        <w:rPr>
          <w:rFonts w:ascii="Century Gothic" w:hAnsi="Century Gothic" w:cs="Times New Roman"/>
          <w:sz w:val="24"/>
          <w:szCs w:val="24"/>
        </w:rPr>
      </w:pPr>
      <w:r w:rsidRPr="00137267">
        <w:rPr>
          <w:rFonts w:ascii="Century Gothic" w:hAnsi="Century Gothic" w:cs="Times New Roman"/>
          <w:sz w:val="24"/>
          <w:szCs w:val="24"/>
        </w:rPr>
        <w:t xml:space="preserve">Caso ocorra descumprimento das obrigações contratuais, o fiscal do contrato atuará tempestivamente na solução do problema, reportando ao gestor do contrato para que tome as </w:t>
      </w:r>
      <w:r w:rsidRPr="00137267">
        <w:rPr>
          <w:rFonts w:ascii="Century Gothic" w:hAnsi="Century Gothic" w:cs="Times New Roman"/>
          <w:sz w:val="24"/>
          <w:szCs w:val="24"/>
        </w:rPr>
        <w:lastRenderedPageBreak/>
        <w:t xml:space="preserve">providências cabíveis, quando ultrapassar a sua competência; </w:t>
      </w:r>
    </w:p>
    <w:p w14:paraId="04CF496F" w14:textId="77777777" w:rsidR="00137267" w:rsidRPr="00137267" w:rsidRDefault="00137267" w:rsidP="00B30835">
      <w:pPr>
        <w:pStyle w:val="Nivel2"/>
        <w:widowControl w:val="0"/>
        <w:numPr>
          <w:ilvl w:val="1"/>
          <w:numId w:val="127"/>
        </w:numPr>
        <w:spacing w:before="0"/>
        <w:ind w:left="567" w:hanging="567"/>
        <w:rPr>
          <w:rFonts w:ascii="Century Gothic" w:hAnsi="Century Gothic"/>
          <w:sz w:val="24"/>
          <w:szCs w:val="24"/>
        </w:rPr>
      </w:pPr>
      <w:r w:rsidRPr="00137267">
        <w:rPr>
          <w:rFonts w:ascii="Century Gothic" w:hAnsi="Century Gothic"/>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F40CA3E" w14:textId="77777777" w:rsidR="00137267" w:rsidRPr="00137267" w:rsidRDefault="00137267" w:rsidP="00B30835">
      <w:pPr>
        <w:pStyle w:val="Nivel3"/>
        <w:widowControl w:val="0"/>
        <w:numPr>
          <w:ilvl w:val="1"/>
          <w:numId w:val="127"/>
        </w:numPr>
        <w:spacing w:before="0"/>
        <w:ind w:left="567" w:hanging="567"/>
        <w:rPr>
          <w:rFonts w:ascii="Century Gothic" w:hAnsi="Century Gothic" w:cs="Times New Roman"/>
          <w:sz w:val="24"/>
          <w:szCs w:val="24"/>
        </w:rPr>
      </w:pPr>
      <w:r w:rsidRPr="00137267">
        <w:rPr>
          <w:rFonts w:ascii="Century Gothic" w:hAnsi="Century Gothic"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39B78BB" w14:textId="77777777" w:rsidR="00137267" w:rsidRPr="00137267" w:rsidRDefault="00137267" w:rsidP="00B30835">
      <w:pPr>
        <w:pStyle w:val="Nivel3"/>
        <w:widowControl w:val="0"/>
        <w:numPr>
          <w:ilvl w:val="1"/>
          <w:numId w:val="127"/>
        </w:numPr>
        <w:spacing w:before="0"/>
        <w:ind w:left="567" w:hanging="567"/>
        <w:rPr>
          <w:rFonts w:ascii="Century Gothic" w:hAnsi="Century Gothic" w:cs="Times New Roman"/>
          <w:sz w:val="24"/>
          <w:szCs w:val="24"/>
        </w:rPr>
      </w:pPr>
      <w:r w:rsidRPr="00137267">
        <w:rPr>
          <w:rFonts w:ascii="Century Gothic" w:hAnsi="Century Gothic"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E7346FE" w14:textId="77777777" w:rsidR="00137267" w:rsidRPr="00137267" w:rsidRDefault="00137267" w:rsidP="00B30835">
      <w:pPr>
        <w:pStyle w:val="Nivel3"/>
        <w:widowControl w:val="0"/>
        <w:numPr>
          <w:ilvl w:val="1"/>
          <w:numId w:val="127"/>
        </w:numPr>
        <w:spacing w:before="0"/>
        <w:ind w:left="567" w:hanging="567"/>
        <w:rPr>
          <w:rFonts w:ascii="Century Gothic" w:hAnsi="Century Gothic" w:cs="Times New Roman"/>
          <w:sz w:val="24"/>
          <w:szCs w:val="24"/>
        </w:rPr>
      </w:pPr>
      <w:r w:rsidRPr="00137267">
        <w:rPr>
          <w:rFonts w:ascii="Century Gothic" w:hAnsi="Century Gothic"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7776CCB" w14:textId="77777777" w:rsidR="00137267" w:rsidRPr="00137267" w:rsidRDefault="00137267" w:rsidP="00B30835">
      <w:pPr>
        <w:pStyle w:val="Nivel3"/>
        <w:widowControl w:val="0"/>
        <w:numPr>
          <w:ilvl w:val="1"/>
          <w:numId w:val="127"/>
        </w:numPr>
        <w:spacing w:before="0"/>
        <w:ind w:left="567" w:hanging="567"/>
        <w:rPr>
          <w:rFonts w:ascii="Century Gothic" w:hAnsi="Century Gothic" w:cs="Times New Roman"/>
          <w:sz w:val="24"/>
          <w:szCs w:val="24"/>
        </w:rPr>
      </w:pPr>
      <w:r w:rsidRPr="00137267">
        <w:rPr>
          <w:rFonts w:ascii="Century Gothic" w:hAnsi="Century Gothic" w:cs="Times New Roman"/>
          <w:sz w:val="24"/>
          <w:szCs w:val="24"/>
        </w:rPr>
        <w:t xml:space="preserve">O gestor do contrato tomará providências para a formalização de processo administrativo de responsabilização para fins de aplicação de sanções, a ser conduzido pelo pregoeiro de que trata o art. 158 da Lei nº 14.133, de 2021, ou pelo agente ou pelo setor com competência para tal, conforme o caso. </w:t>
      </w:r>
    </w:p>
    <w:p w14:paraId="7B957E82" w14:textId="77777777" w:rsidR="00137267" w:rsidRPr="00137267" w:rsidRDefault="00137267" w:rsidP="00B30835">
      <w:pPr>
        <w:pStyle w:val="Nivel3"/>
        <w:widowControl w:val="0"/>
        <w:numPr>
          <w:ilvl w:val="1"/>
          <w:numId w:val="127"/>
        </w:numPr>
        <w:spacing w:before="0"/>
        <w:ind w:left="567" w:hanging="567"/>
        <w:rPr>
          <w:rFonts w:ascii="Century Gothic" w:hAnsi="Century Gothic" w:cs="Times New Roman"/>
          <w:sz w:val="24"/>
          <w:szCs w:val="24"/>
        </w:rPr>
      </w:pPr>
      <w:r w:rsidRPr="00137267">
        <w:rPr>
          <w:rFonts w:ascii="Century Gothic" w:hAnsi="Century Gothic" w:cs="Times New Roman"/>
          <w:sz w:val="24"/>
          <w:szCs w:val="24"/>
        </w:rPr>
        <w:t xml:space="preserve">O fiscal do contrato comunicará ao gestor do contrato, em tempo hábil, o término do contrato sob sua responsabilidade, com vistas à tempestiva renovação ou prorrogação contratual. </w:t>
      </w:r>
    </w:p>
    <w:p w14:paraId="31234E78" w14:textId="77777777" w:rsidR="00137267" w:rsidRPr="00137267" w:rsidRDefault="00137267" w:rsidP="00B30835">
      <w:pPr>
        <w:pStyle w:val="Nivel3"/>
        <w:widowControl w:val="0"/>
        <w:numPr>
          <w:ilvl w:val="1"/>
          <w:numId w:val="127"/>
        </w:numPr>
        <w:spacing w:before="0"/>
        <w:ind w:left="567" w:hanging="567"/>
        <w:rPr>
          <w:rFonts w:ascii="Century Gothic" w:hAnsi="Century Gothic" w:cs="Times New Roman"/>
          <w:sz w:val="24"/>
          <w:szCs w:val="24"/>
        </w:rPr>
      </w:pPr>
      <w:r w:rsidRPr="00137267">
        <w:rPr>
          <w:rFonts w:ascii="Century Gothic" w:hAnsi="Century Gothic" w:cs="Times New Roman"/>
          <w:sz w:val="24"/>
          <w:szCs w:val="24"/>
        </w:rPr>
        <w:t xml:space="preserve">O gestor do contrato deverá elaborará relatório final com informações sobre a consecução dos objetivos que tenham justificado a contratação e eventuais condutas a serem adotadas para o aprimoramento das atividades da Administração. </w:t>
      </w:r>
    </w:p>
    <w:p w14:paraId="32861435" w14:textId="77777777" w:rsidR="00137267" w:rsidRPr="00137267" w:rsidRDefault="00137267" w:rsidP="00B30835">
      <w:pPr>
        <w:widowControl w:val="0"/>
        <w:spacing w:after="120" w:line="276" w:lineRule="auto"/>
        <w:ind w:left="567" w:hanging="567"/>
        <w:rPr>
          <w:rFonts w:ascii="Century Gothic" w:hAnsi="Century Gothic" w:cs="Times New Roman"/>
        </w:rPr>
      </w:pPr>
    </w:p>
    <w:p w14:paraId="5CC1FB16" w14:textId="0F31288D" w:rsidR="00137267" w:rsidRPr="00137267" w:rsidRDefault="00137267" w:rsidP="00B30835">
      <w:pPr>
        <w:pStyle w:val="Nivel2"/>
        <w:widowControl w:val="0"/>
        <w:numPr>
          <w:ilvl w:val="0"/>
          <w:numId w:val="127"/>
        </w:numPr>
        <w:spacing w:before="0"/>
        <w:rPr>
          <w:rFonts w:ascii="Century Gothic" w:hAnsi="Century Gothic"/>
          <w:b/>
          <w:bCs/>
          <w:sz w:val="24"/>
          <w:szCs w:val="24"/>
        </w:rPr>
      </w:pPr>
      <w:r w:rsidRPr="00137267">
        <w:rPr>
          <w:rFonts w:ascii="Century Gothic" w:hAnsi="Century Gothic"/>
          <w:b/>
          <w:bCs/>
          <w:sz w:val="24"/>
          <w:szCs w:val="24"/>
        </w:rPr>
        <w:t>CRITÉRIOS DE PAGAMENTO</w:t>
      </w:r>
    </w:p>
    <w:p w14:paraId="18CA5FEC" w14:textId="77777777" w:rsidR="00137267" w:rsidRPr="00137267" w:rsidRDefault="00137267" w:rsidP="00B3083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r w:rsidRPr="00137267">
        <w:rPr>
          <w:rFonts w:ascii="Century Gothic" w:hAnsi="Century Gothic" w:cs="Times New Roman"/>
          <w:iCs/>
          <w:color w:val="auto"/>
          <w:sz w:val="24"/>
          <w:szCs w:val="24"/>
          <w:lang w:eastAsia="en-US"/>
        </w:rPr>
        <w:t xml:space="preserve"> </w:t>
      </w:r>
      <w:bookmarkStart w:id="577" w:name="_Toc178264511"/>
      <w:bookmarkStart w:id="578" w:name="_Toc178264714"/>
      <w:bookmarkStart w:id="579" w:name="_Toc178264917"/>
      <w:r w:rsidRPr="00137267">
        <w:rPr>
          <w:rFonts w:ascii="Century Gothic" w:hAnsi="Century Gothic" w:cs="Times New Roman"/>
          <w:iCs/>
          <w:color w:val="auto"/>
          <w:sz w:val="24"/>
          <w:szCs w:val="24"/>
          <w:lang w:eastAsia="en-US"/>
        </w:rPr>
        <w:t>Recebimento do Objeto</w:t>
      </w:r>
      <w:bookmarkEnd w:id="577"/>
      <w:bookmarkEnd w:id="578"/>
      <w:bookmarkEnd w:id="579"/>
    </w:p>
    <w:p w14:paraId="24951039" w14:textId="77777777" w:rsidR="00402A8B" w:rsidRPr="00402A8B" w:rsidRDefault="00402A8B" w:rsidP="00B30835">
      <w:pPr>
        <w:pStyle w:val="PargrafodaLista"/>
        <w:widowControl w:val="0"/>
        <w:numPr>
          <w:ilvl w:val="0"/>
          <w:numId w:val="129"/>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50CD1C3E" w14:textId="77777777" w:rsidR="00402A8B" w:rsidRPr="00402A8B" w:rsidRDefault="00402A8B" w:rsidP="00B30835">
      <w:pPr>
        <w:pStyle w:val="PargrafodaLista"/>
        <w:widowControl w:val="0"/>
        <w:numPr>
          <w:ilvl w:val="0"/>
          <w:numId w:val="129"/>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7FE9BDCC" w14:textId="77777777" w:rsidR="00402A8B" w:rsidRPr="00402A8B" w:rsidRDefault="00402A8B" w:rsidP="00B30835">
      <w:pPr>
        <w:pStyle w:val="PargrafodaLista"/>
        <w:widowControl w:val="0"/>
        <w:numPr>
          <w:ilvl w:val="0"/>
          <w:numId w:val="129"/>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71B3144F" w14:textId="77777777" w:rsidR="00402A8B" w:rsidRPr="00402A8B" w:rsidRDefault="00402A8B" w:rsidP="00B30835">
      <w:pPr>
        <w:pStyle w:val="PargrafodaLista"/>
        <w:widowControl w:val="0"/>
        <w:numPr>
          <w:ilvl w:val="0"/>
          <w:numId w:val="129"/>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098BCAC7" w14:textId="77777777" w:rsidR="00402A8B" w:rsidRPr="00402A8B" w:rsidRDefault="00402A8B" w:rsidP="00B30835">
      <w:pPr>
        <w:pStyle w:val="PargrafodaLista"/>
        <w:widowControl w:val="0"/>
        <w:numPr>
          <w:ilvl w:val="0"/>
          <w:numId w:val="129"/>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300ADB96" w14:textId="77777777" w:rsidR="00402A8B" w:rsidRPr="00402A8B" w:rsidRDefault="00402A8B" w:rsidP="00B30835">
      <w:pPr>
        <w:pStyle w:val="PargrafodaLista"/>
        <w:widowControl w:val="0"/>
        <w:numPr>
          <w:ilvl w:val="0"/>
          <w:numId w:val="129"/>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56DB42B4" w14:textId="77777777" w:rsidR="00402A8B" w:rsidRPr="00402A8B" w:rsidRDefault="00402A8B" w:rsidP="00B30835">
      <w:pPr>
        <w:pStyle w:val="PargrafodaLista"/>
        <w:widowControl w:val="0"/>
        <w:numPr>
          <w:ilvl w:val="0"/>
          <w:numId w:val="129"/>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26CEADEA" w14:textId="2B96E4FB" w:rsidR="00137267" w:rsidRPr="00137267" w:rsidRDefault="00137267" w:rsidP="00B30835">
      <w:pPr>
        <w:pStyle w:val="Nivel2"/>
        <w:widowControl w:val="0"/>
        <w:numPr>
          <w:ilvl w:val="1"/>
          <w:numId w:val="129"/>
        </w:numPr>
        <w:spacing w:before="0"/>
        <w:ind w:left="432"/>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 xml:space="preserve">A entrega do item/itens deverá ocorrer em no máximo 15 (quinze) dias úteis após o recebimento da Ordem de Fornecimento emitida pela Contratante. Os produtos serão recebidos provisoriamente, de forma sumária, no ato da entrega, juntamente com a </w:t>
      </w:r>
      <w:r w:rsidRPr="00137267">
        <w:rPr>
          <w:rFonts w:ascii="Century Gothic" w:eastAsia="Calibri" w:hAnsi="Century Gothic"/>
          <w:iCs/>
          <w:color w:val="000000" w:themeColor="text1"/>
          <w:sz w:val="24"/>
          <w:szCs w:val="24"/>
          <w:lang w:eastAsia="en-US"/>
        </w:rPr>
        <w:t>nota</w:t>
      </w:r>
      <w:r w:rsidRPr="00137267">
        <w:rPr>
          <w:rFonts w:ascii="Century Gothic" w:hAnsi="Century Gothic"/>
          <w:iCs/>
          <w:color w:val="000000" w:themeColor="text1"/>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1F2A0EE" w14:textId="77777777" w:rsidR="00137267" w:rsidRPr="00137267"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Os produtos poderão ser rejeitados, no todo ou em parte, inclusive antes do recebimento provisório, quando em desacordo com as especificações constantes no Termo de Referência e na proposta, devendo ser substituídos no prazo de 5 (cinco) dias uteis, a contar da notificação da contratada, às suas custas, sem prejuízo da aplicação das penalidades.</w:t>
      </w:r>
    </w:p>
    <w:p w14:paraId="3414A9C5" w14:textId="77777777" w:rsidR="00137267" w:rsidRPr="00137267"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7C1C635" w14:textId="77777777" w:rsidR="00137267" w:rsidRPr="00137267"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7FDD9858" w14:textId="77777777" w:rsidR="00137267" w:rsidRPr="00137267"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137267">
        <w:rPr>
          <w:rFonts w:ascii="Century Gothic" w:hAnsi="Century Gothic"/>
          <w:bCs/>
          <w:iCs/>
          <w:color w:val="000000" w:themeColor="text1"/>
          <w:sz w:val="24"/>
          <w:szCs w:val="24"/>
          <w:lang w:eastAsia="en-US"/>
        </w:rPr>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732A77E7" w14:textId="77777777" w:rsidR="00137267" w:rsidRPr="00137267"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F46D693" w14:textId="77777777" w:rsidR="00137267" w:rsidRPr="00137267"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recebimento provisório ou definitivo não excluirá a responsabilidade civil pela solidez e pela segurança do serviço nem a responsabilidade ético-profissional pela perfeita execução do contrato.</w:t>
      </w:r>
    </w:p>
    <w:p w14:paraId="1BA29068" w14:textId="77777777" w:rsidR="00137267" w:rsidRPr="00137267" w:rsidRDefault="00137267" w:rsidP="00B3083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p>
    <w:p w14:paraId="468AB8CD" w14:textId="77777777" w:rsidR="00137267" w:rsidRPr="00137267" w:rsidRDefault="00137267" w:rsidP="00B3083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bookmarkStart w:id="580" w:name="_Toc178264512"/>
      <w:bookmarkStart w:id="581" w:name="_Toc178264715"/>
      <w:bookmarkStart w:id="582" w:name="_Toc178264918"/>
      <w:r w:rsidRPr="00137267">
        <w:rPr>
          <w:rFonts w:ascii="Century Gothic" w:hAnsi="Century Gothic" w:cs="Times New Roman"/>
          <w:iCs/>
          <w:color w:val="auto"/>
          <w:sz w:val="24"/>
          <w:szCs w:val="24"/>
          <w:lang w:eastAsia="en-US"/>
        </w:rPr>
        <w:t>Liquidação</w:t>
      </w:r>
      <w:bookmarkEnd w:id="580"/>
      <w:bookmarkEnd w:id="581"/>
      <w:bookmarkEnd w:id="582"/>
    </w:p>
    <w:p w14:paraId="52E07434" w14:textId="77777777"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lastRenderedPageBreak/>
        <w:t>Recebida a Nota Fiscal ou documento de cobrança equivalente, correrá o prazo de 10 (dez) dias úteis para fins de liquidação, na forma desta seção, prorrogáveis por igual período.</w:t>
      </w:r>
    </w:p>
    <w:p w14:paraId="07D6BFAB" w14:textId="77777777"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5483AF41" w14:textId="77777777"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5AE729ED" w14:textId="77777777" w:rsidR="00137267" w:rsidRPr="00402A8B" w:rsidRDefault="00137267" w:rsidP="00B30835">
      <w:pPr>
        <w:widowControl w:val="0"/>
        <w:numPr>
          <w:ilvl w:val="2"/>
          <w:numId w:val="124"/>
        </w:numPr>
        <w:tabs>
          <w:tab w:val="left" w:pos="1701"/>
        </w:tabs>
        <w:spacing w:after="120" w:line="276" w:lineRule="auto"/>
        <w:ind w:left="1701" w:hanging="567"/>
        <w:jc w:val="both"/>
        <w:rPr>
          <w:rFonts w:ascii="Century Gothic" w:eastAsia="Calibri" w:hAnsi="Century Gothic" w:cs="Times New Roman"/>
          <w:iCs/>
          <w:sz w:val="24"/>
        </w:rPr>
      </w:pPr>
      <w:r w:rsidRPr="00402A8B">
        <w:rPr>
          <w:rFonts w:ascii="Century Gothic" w:eastAsia="Calibri" w:hAnsi="Century Gothic" w:cs="Times New Roman"/>
          <w:iCs/>
          <w:sz w:val="24"/>
        </w:rPr>
        <w:t>o prazo de validade;</w:t>
      </w:r>
    </w:p>
    <w:p w14:paraId="714056B7" w14:textId="77777777" w:rsidR="00137267" w:rsidRPr="00402A8B" w:rsidRDefault="00137267" w:rsidP="00B30835">
      <w:pPr>
        <w:widowControl w:val="0"/>
        <w:numPr>
          <w:ilvl w:val="2"/>
          <w:numId w:val="124"/>
        </w:numPr>
        <w:tabs>
          <w:tab w:val="left" w:pos="1701"/>
        </w:tabs>
        <w:spacing w:after="120" w:line="276" w:lineRule="auto"/>
        <w:ind w:left="1701" w:hanging="567"/>
        <w:jc w:val="both"/>
        <w:rPr>
          <w:rFonts w:ascii="Century Gothic" w:eastAsia="Calibri" w:hAnsi="Century Gothic" w:cs="Times New Roman"/>
          <w:iCs/>
          <w:sz w:val="24"/>
        </w:rPr>
      </w:pPr>
      <w:r w:rsidRPr="00402A8B">
        <w:rPr>
          <w:rFonts w:ascii="Century Gothic" w:eastAsia="Calibri" w:hAnsi="Century Gothic" w:cs="Times New Roman"/>
          <w:iCs/>
          <w:sz w:val="24"/>
        </w:rPr>
        <w:t xml:space="preserve">a data da emissão; </w:t>
      </w:r>
    </w:p>
    <w:p w14:paraId="4C4BA0B8" w14:textId="77777777" w:rsidR="00137267" w:rsidRPr="00402A8B" w:rsidRDefault="00137267" w:rsidP="00B30835">
      <w:pPr>
        <w:widowControl w:val="0"/>
        <w:numPr>
          <w:ilvl w:val="2"/>
          <w:numId w:val="124"/>
        </w:numPr>
        <w:tabs>
          <w:tab w:val="left" w:pos="2127"/>
        </w:tabs>
        <w:spacing w:after="120" w:line="276" w:lineRule="auto"/>
        <w:ind w:left="1701" w:hanging="567"/>
        <w:jc w:val="both"/>
        <w:rPr>
          <w:rFonts w:ascii="Century Gothic" w:eastAsia="Calibri" w:hAnsi="Century Gothic" w:cs="Times New Roman"/>
          <w:iCs/>
          <w:sz w:val="24"/>
        </w:rPr>
      </w:pPr>
      <w:r w:rsidRPr="00402A8B">
        <w:rPr>
          <w:rFonts w:ascii="Century Gothic" w:eastAsia="Calibri" w:hAnsi="Century Gothic" w:cs="Times New Roman"/>
          <w:iCs/>
          <w:sz w:val="24"/>
        </w:rPr>
        <w:t xml:space="preserve">os dados do contrato e do órgão contratante; </w:t>
      </w:r>
    </w:p>
    <w:p w14:paraId="0C617E9A" w14:textId="77777777" w:rsidR="00137267" w:rsidRPr="00402A8B" w:rsidRDefault="00137267" w:rsidP="00B30835">
      <w:pPr>
        <w:widowControl w:val="0"/>
        <w:numPr>
          <w:ilvl w:val="2"/>
          <w:numId w:val="124"/>
        </w:numPr>
        <w:tabs>
          <w:tab w:val="left" w:pos="1701"/>
        </w:tabs>
        <w:spacing w:after="120" w:line="276" w:lineRule="auto"/>
        <w:ind w:left="1701" w:hanging="567"/>
        <w:jc w:val="both"/>
        <w:rPr>
          <w:rFonts w:ascii="Century Gothic" w:eastAsia="Calibri" w:hAnsi="Century Gothic" w:cs="Times New Roman"/>
          <w:iCs/>
          <w:sz w:val="24"/>
        </w:rPr>
      </w:pPr>
      <w:r w:rsidRPr="00402A8B">
        <w:rPr>
          <w:rFonts w:ascii="Century Gothic" w:eastAsia="Calibri" w:hAnsi="Century Gothic" w:cs="Times New Roman"/>
          <w:iCs/>
          <w:sz w:val="24"/>
        </w:rPr>
        <w:t xml:space="preserve">o período respectivo de execução do contrato; </w:t>
      </w:r>
    </w:p>
    <w:p w14:paraId="13427F90" w14:textId="77777777" w:rsidR="00137267" w:rsidRPr="00402A8B" w:rsidRDefault="00137267" w:rsidP="00B30835">
      <w:pPr>
        <w:widowControl w:val="0"/>
        <w:numPr>
          <w:ilvl w:val="2"/>
          <w:numId w:val="124"/>
        </w:numPr>
        <w:tabs>
          <w:tab w:val="left" w:pos="1701"/>
        </w:tabs>
        <w:spacing w:after="120" w:line="276" w:lineRule="auto"/>
        <w:ind w:left="1701" w:hanging="567"/>
        <w:jc w:val="both"/>
        <w:rPr>
          <w:rFonts w:ascii="Century Gothic" w:eastAsia="Calibri" w:hAnsi="Century Gothic" w:cs="Times New Roman"/>
          <w:iCs/>
          <w:sz w:val="24"/>
        </w:rPr>
      </w:pPr>
      <w:r w:rsidRPr="00402A8B">
        <w:rPr>
          <w:rFonts w:ascii="Century Gothic" w:eastAsia="Calibri" w:hAnsi="Century Gothic" w:cs="Times New Roman"/>
          <w:iCs/>
          <w:sz w:val="24"/>
        </w:rPr>
        <w:t xml:space="preserve">o valor a pagar; e </w:t>
      </w:r>
    </w:p>
    <w:p w14:paraId="792471D4" w14:textId="77777777" w:rsidR="00137267" w:rsidRPr="00402A8B" w:rsidRDefault="00137267" w:rsidP="00B30835">
      <w:pPr>
        <w:widowControl w:val="0"/>
        <w:numPr>
          <w:ilvl w:val="2"/>
          <w:numId w:val="124"/>
        </w:numPr>
        <w:tabs>
          <w:tab w:val="left" w:pos="1701"/>
        </w:tabs>
        <w:spacing w:after="120" w:line="276" w:lineRule="auto"/>
        <w:ind w:left="1701" w:hanging="567"/>
        <w:jc w:val="both"/>
        <w:rPr>
          <w:rFonts w:ascii="Century Gothic" w:eastAsia="Calibri" w:hAnsi="Century Gothic" w:cs="Times New Roman"/>
          <w:iCs/>
          <w:sz w:val="24"/>
        </w:rPr>
      </w:pPr>
      <w:r w:rsidRPr="00402A8B">
        <w:rPr>
          <w:rFonts w:ascii="Century Gothic" w:eastAsia="Calibri" w:hAnsi="Century Gothic" w:cs="Times New Roman"/>
          <w:iCs/>
          <w:sz w:val="24"/>
        </w:rPr>
        <w:t>eventual destaque do valor de retenções tributárias cabíveis.</w:t>
      </w:r>
    </w:p>
    <w:p w14:paraId="062FCCE7" w14:textId="77777777"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2D46932" w14:textId="77777777"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t xml:space="preserve">A nota fiscal ou instrumento de cobrança equivalente deverá ser obrigatoriamente acompanhado da comprovação da regularidade fiscal, mediante consulta aos sítios eletrônicos oficiais ou à documentação mencionada no art. 68 da Lei nº 14.133, de 2021.  </w:t>
      </w:r>
    </w:p>
    <w:p w14:paraId="59D4949B" w14:textId="77777777" w:rsidR="00137267" w:rsidRPr="00402A8B" w:rsidRDefault="00137267" w:rsidP="00B30835">
      <w:pPr>
        <w:pStyle w:val="Nivel2"/>
        <w:widowControl w:val="0"/>
        <w:numPr>
          <w:ilvl w:val="0"/>
          <w:numId w:val="0"/>
        </w:numPr>
        <w:spacing w:before="0"/>
        <w:ind w:left="567"/>
        <w:rPr>
          <w:rFonts w:ascii="Century Gothic" w:hAnsi="Century Gothic"/>
          <w:iCs/>
          <w:color w:val="000000" w:themeColor="text1"/>
          <w:sz w:val="24"/>
          <w:szCs w:val="24"/>
          <w:lang w:eastAsia="en-US"/>
        </w:rPr>
      </w:pPr>
    </w:p>
    <w:p w14:paraId="4B55D872" w14:textId="77777777" w:rsidR="00137267" w:rsidRPr="00402A8B" w:rsidRDefault="00137267" w:rsidP="00B30835">
      <w:pPr>
        <w:pStyle w:val="Nivel2"/>
        <w:widowControl w:val="0"/>
        <w:numPr>
          <w:ilvl w:val="0"/>
          <w:numId w:val="0"/>
        </w:numPr>
        <w:spacing w:before="0"/>
        <w:rPr>
          <w:rFonts w:ascii="Century Gothic" w:hAnsi="Century Gothic"/>
          <w:b/>
          <w:bCs/>
          <w:iCs/>
          <w:color w:val="000000" w:themeColor="text1"/>
          <w:sz w:val="24"/>
          <w:szCs w:val="24"/>
          <w:lang w:eastAsia="en-US"/>
        </w:rPr>
      </w:pPr>
      <w:r w:rsidRPr="00402A8B">
        <w:rPr>
          <w:rFonts w:ascii="Century Gothic" w:hAnsi="Century Gothic"/>
          <w:b/>
          <w:bCs/>
          <w:iCs/>
          <w:color w:val="000000" w:themeColor="text1"/>
          <w:sz w:val="24"/>
          <w:szCs w:val="24"/>
          <w:lang w:eastAsia="en-US"/>
        </w:rPr>
        <w:t>Prazo de pagamento</w:t>
      </w:r>
    </w:p>
    <w:p w14:paraId="375D7AF6" w14:textId="77777777"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t>O pagamento será efetuado no prazo de até 10 (dez) dias úteis contado da finalização da liquidação da despesa.</w:t>
      </w:r>
    </w:p>
    <w:p w14:paraId="1842F846" w14:textId="77777777"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t>No caso de atraso pelo Contratante, os valores devido ao contratado serão atualizados monetariamente entre o termo final do prazo de pagamento até a data de sua efetiva realização, mediante aplicação do índice de correção monetária.</w:t>
      </w:r>
    </w:p>
    <w:p w14:paraId="5C3B6527" w14:textId="77777777" w:rsidR="00137267" w:rsidRPr="00402A8B" w:rsidRDefault="00137267" w:rsidP="00B30835">
      <w:pPr>
        <w:pStyle w:val="Nivel2"/>
        <w:widowControl w:val="0"/>
        <w:numPr>
          <w:ilvl w:val="0"/>
          <w:numId w:val="0"/>
        </w:numPr>
        <w:spacing w:before="0"/>
        <w:ind w:left="567"/>
        <w:rPr>
          <w:rFonts w:ascii="Century Gothic" w:hAnsi="Century Gothic"/>
          <w:iCs/>
          <w:color w:val="000000" w:themeColor="text1"/>
          <w:sz w:val="24"/>
          <w:szCs w:val="24"/>
          <w:lang w:eastAsia="en-US"/>
        </w:rPr>
      </w:pPr>
    </w:p>
    <w:p w14:paraId="6DA46D32" w14:textId="77777777" w:rsidR="00137267" w:rsidRPr="00402A8B" w:rsidRDefault="00137267" w:rsidP="00B30835">
      <w:pPr>
        <w:pStyle w:val="Nivel2"/>
        <w:widowControl w:val="0"/>
        <w:numPr>
          <w:ilvl w:val="0"/>
          <w:numId w:val="0"/>
        </w:numPr>
        <w:spacing w:before="0"/>
        <w:rPr>
          <w:rFonts w:ascii="Century Gothic" w:hAnsi="Century Gothic"/>
          <w:b/>
          <w:bCs/>
          <w:iCs/>
          <w:color w:val="000000" w:themeColor="text1"/>
          <w:sz w:val="24"/>
          <w:szCs w:val="24"/>
          <w:lang w:eastAsia="en-US"/>
        </w:rPr>
      </w:pPr>
      <w:r w:rsidRPr="00402A8B">
        <w:rPr>
          <w:rFonts w:ascii="Century Gothic" w:hAnsi="Century Gothic"/>
          <w:b/>
          <w:bCs/>
          <w:iCs/>
          <w:color w:val="000000" w:themeColor="text1"/>
          <w:sz w:val="24"/>
          <w:szCs w:val="24"/>
          <w:lang w:eastAsia="en-US"/>
        </w:rPr>
        <w:t>Forma de pagamento</w:t>
      </w:r>
    </w:p>
    <w:p w14:paraId="57FE03CF" w14:textId="77777777"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lastRenderedPageBreak/>
        <w:t>O pagamento será realizado por meio de ordem bancária, para crédito em banco, agência e conta corrente indicado pelo contratado.</w:t>
      </w:r>
    </w:p>
    <w:p w14:paraId="46E504B9" w14:textId="77777777"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t>Será considerada data do pagamento o dia em que constar como emitida a ordem bancária para pagamento.</w:t>
      </w:r>
    </w:p>
    <w:p w14:paraId="5AF315F5" w14:textId="77777777"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t>Quando do pagamento, será efetuada a retenção tributária prevista na legislação aplicável.</w:t>
      </w:r>
    </w:p>
    <w:p w14:paraId="3A9E2F4C" w14:textId="2421CEDD" w:rsidR="00137267" w:rsidRPr="00402A8B" w:rsidRDefault="00137267" w:rsidP="00B30835">
      <w:pPr>
        <w:pStyle w:val="Nivel2"/>
        <w:widowControl w:val="0"/>
        <w:numPr>
          <w:ilvl w:val="1"/>
          <w:numId w:val="129"/>
        </w:numPr>
        <w:spacing w:before="0"/>
        <w:ind w:left="567" w:hanging="567"/>
        <w:rPr>
          <w:rFonts w:ascii="Century Gothic" w:hAnsi="Century Gothic"/>
          <w:iCs/>
          <w:color w:val="000000" w:themeColor="text1"/>
          <w:sz w:val="24"/>
          <w:szCs w:val="24"/>
          <w:lang w:eastAsia="en-US"/>
        </w:rPr>
      </w:pPr>
      <w:r w:rsidRPr="00402A8B">
        <w:rPr>
          <w:rFonts w:ascii="Century Gothic" w:hAnsi="Century Gothic"/>
          <w:iCs/>
          <w:color w:val="000000" w:themeColor="text1"/>
          <w:sz w:val="24"/>
          <w:szCs w:val="24"/>
          <w:lang w:eastAsia="en-US"/>
        </w:rPr>
        <w:t xml:space="preserve">Independentemente do percentual de tributo inserido na planilha, quando houver, será </w:t>
      </w:r>
      <w:r w:rsidR="00402A8B" w:rsidRPr="00402A8B">
        <w:rPr>
          <w:rFonts w:ascii="Century Gothic" w:hAnsi="Century Gothic"/>
          <w:iCs/>
          <w:color w:val="000000" w:themeColor="text1"/>
          <w:sz w:val="24"/>
          <w:szCs w:val="24"/>
          <w:lang w:eastAsia="en-US"/>
        </w:rPr>
        <w:t>retido</w:t>
      </w:r>
      <w:r w:rsidR="00402A8B">
        <w:rPr>
          <w:rFonts w:ascii="Century Gothic" w:hAnsi="Century Gothic"/>
          <w:iCs/>
          <w:color w:val="000000" w:themeColor="text1"/>
          <w:sz w:val="24"/>
          <w:szCs w:val="24"/>
          <w:lang w:eastAsia="en-US"/>
        </w:rPr>
        <w:t>s</w:t>
      </w:r>
      <w:r w:rsidRPr="00402A8B">
        <w:rPr>
          <w:rFonts w:ascii="Century Gothic" w:hAnsi="Century Gothic"/>
          <w:iCs/>
          <w:color w:val="000000" w:themeColor="text1"/>
          <w:sz w:val="24"/>
          <w:szCs w:val="24"/>
          <w:lang w:eastAsia="en-US"/>
        </w:rPr>
        <w:t xml:space="preserve"> na fonte, quando da realização do pagamento, o percentual estabelecido na legislação vigente.</w:t>
      </w:r>
    </w:p>
    <w:p w14:paraId="61894189" w14:textId="77777777" w:rsidR="00137267" w:rsidRPr="00137267" w:rsidRDefault="00137267" w:rsidP="00B30835">
      <w:pPr>
        <w:pStyle w:val="Nivel2"/>
        <w:widowControl w:val="0"/>
        <w:numPr>
          <w:ilvl w:val="1"/>
          <w:numId w:val="129"/>
        </w:numPr>
        <w:spacing w:before="0"/>
        <w:ind w:left="567" w:hanging="567"/>
        <w:rPr>
          <w:rFonts w:ascii="Century Gothic" w:hAnsi="Century Gothic"/>
          <w:iCs/>
          <w:sz w:val="24"/>
          <w:szCs w:val="24"/>
          <w:lang w:eastAsia="en-US"/>
        </w:rPr>
      </w:pPr>
      <w:r w:rsidRPr="00402A8B">
        <w:rPr>
          <w:rFonts w:ascii="Century Gothic" w:hAnsi="Century Gothic"/>
          <w:iCs/>
          <w:color w:val="000000" w:themeColor="text1"/>
          <w:sz w:val="24"/>
          <w:szCs w:val="24"/>
          <w:lang w:eastAsia="en-US"/>
        </w:rPr>
        <w:t>O contratado regularmente optante pelo Simples Nacional, nos termos da Lei Complementar nº 123, de 2006, não sofrerá a retenção tributária quanto ao imposto e contribuição abrangidos por aquele regime. No entanto, o pagamento ficará condicionado à apresentação de comprovação, por meio de documento oficial, de que faz jus ao tratamento tribut</w:t>
      </w:r>
      <w:r w:rsidRPr="00137267">
        <w:rPr>
          <w:rFonts w:ascii="Century Gothic" w:hAnsi="Century Gothic"/>
          <w:iCs/>
          <w:sz w:val="24"/>
          <w:szCs w:val="24"/>
          <w:lang w:eastAsia="en-US"/>
        </w:rPr>
        <w:t>ário favorecido previsto na referida Lei Complementar.</w:t>
      </w:r>
    </w:p>
    <w:p w14:paraId="69A4172F" w14:textId="77777777" w:rsidR="00137267" w:rsidRPr="00137267" w:rsidRDefault="00137267" w:rsidP="00B30835">
      <w:pPr>
        <w:pStyle w:val="Nivel2"/>
        <w:widowControl w:val="0"/>
        <w:numPr>
          <w:ilvl w:val="0"/>
          <w:numId w:val="0"/>
        </w:numPr>
        <w:spacing w:before="0"/>
        <w:ind w:left="567" w:hanging="567"/>
        <w:rPr>
          <w:rFonts w:ascii="Century Gothic" w:hAnsi="Century Gothic"/>
          <w:iCs/>
          <w:sz w:val="24"/>
          <w:szCs w:val="24"/>
          <w:lang w:eastAsia="en-US"/>
        </w:rPr>
      </w:pPr>
    </w:p>
    <w:p w14:paraId="571A4DEC" w14:textId="77777777" w:rsidR="00137267" w:rsidRPr="00137267" w:rsidRDefault="00137267" w:rsidP="00B30835">
      <w:pPr>
        <w:pStyle w:val="Nivel01"/>
        <w:keepNext w:val="0"/>
        <w:keepLines w:val="0"/>
        <w:widowControl w:val="0"/>
        <w:numPr>
          <w:ilvl w:val="0"/>
          <w:numId w:val="127"/>
        </w:numPr>
        <w:spacing w:before="0"/>
        <w:rPr>
          <w:rFonts w:ascii="Century Gothic" w:hAnsi="Century Gothic"/>
          <w:iCs/>
          <w:sz w:val="24"/>
          <w:szCs w:val="24"/>
        </w:rPr>
      </w:pPr>
      <w:bookmarkStart w:id="583" w:name="_Toc178264513"/>
      <w:bookmarkStart w:id="584" w:name="_Toc178264716"/>
      <w:bookmarkStart w:id="585" w:name="_Toc178264919"/>
      <w:r w:rsidRPr="00137267">
        <w:rPr>
          <w:rFonts w:ascii="Century Gothic" w:hAnsi="Century Gothic"/>
          <w:iCs/>
          <w:sz w:val="24"/>
          <w:szCs w:val="24"/>
        </w:rPr>
        <w:t>FORMA E CRITÉRIOS DE SELEÇÃO DO FORNECEDOR</w:t>
      </w:r>
      <w:bookmarkEnd w:id="583"/>
      <w:bookmarkEnd w:id="584"/>
      <w:bookmarkEnd w:id="585"/>
    </w:p>
    <w:p w14:paraId="272C4D7F" w14:textId="77777777" w:rsidR="00137267" w:rsidRPr="00137267" w:rsidRDefault="00137267" w:rsidP="00B30835">
      <w:pPr>
        <w:pStyle w:val="Nvel1-SemNum"/>
        <w:keepNext w:val="0"/>
        <w:keepLines w:val="0"/>
        <w:widowControl w:val="0"/>
        <w:tabs>
          <w:tab w:val="clear" w:pos="567"/>
          <w:tab w:val="left" w:pos="1276"/>
        </w:tabs>
        <w:spacing w:before="0" w:after="120" w:line="276" w:lineRule="auto"/>
        <w:ind w:left="567" w:hanging="567"/>
        <w:rPr>
          <w:rFonts w:ascii="Century Gothic" w:hAnsi="Century Gothic" w:cs="Times New Roman"/>
          <w:iCs/>
          <w:color w:val="auto"/>
          <w:sz w:val="24"/>
          <w:szCs w:val="24"/>
          <w:highlight w:val="yellow"/>
        </w:rPr>
      </w:pPr>
      <w:bookmarkStart w:id="586" w:name="_Toc178264514"/>
      <w:bookmarkStart w:id="587" w:name="_Toc178264717"/>
      <w:bookmarkStart w:id="588" w:name="_Toc178264920"/>
      <w:r w:rsidRPr="00137267">
        <w:rPr>
          <w:rFonts w:ascii="Century Gothic" w:hAnsi="Century Gothic" w:cs="Times New Roman"/>
          <w:iCs/>
          <w:color w:val="auto"/>
          <w:sz w:val="24"/>
          <w:szCs w:val="24"/>
          <w:lang w:eastAsia="en-US"/>
        </w:rPr>
        <w:t>Forma de seleção e critério de julgamento da proposta</w:t>
      </w:r>
      <w:bookmarkEnd w:id="586"/>
      <w:bookmarkEnd w:id="587"/>
      <w:bookmarkEnd w:id="588"/>
    </w:p>
    <w:p w14:paraId="4C3428C7" w14:textId="77777777" w:rsidR="006B0A3F" w:rsidRPr="006B0A3F" w:rsidRDefault="006B0A3F" w:rsidP="00B30835">
      <w:pPr>
        <w:pStyle w:val="PargrafodaLista"/>
        <w:widowControl w:val="0"/>
        <w:numPr>
          <w:ilvl w:val="0"/>
          <w:numId w:val="130"/>
        </w:numPr>
        <w:tabs>
          <w:tab w:val="left" w:pos="1276"/>
        </w:tabs>
        <w:spacing w:after="120" w:line="276" w:lineRule="auto"/>
        <w:ind w:left="567" w:hanging="567"/>
        <w:contextualSpacing w:val="0"/>
        <w:jc w:val="both"/>
        <w:rPr>
          <w:rFonts w:ascii="Century Gothic" w:eastAsia="Arial" w:hAnsi="Century Gothic" w:cs="Times New Roman"/>
          <w:iCs/>
          <w:vanish/>
          <w:sz w:val="24"/>
        </w:rPr>
      </w:pPr>
    </w:p>
    <w:p w14:paraId="7D706FB4" w14:textId="77777777" w:rsidR="006B0A3F" w:rsidRPr="006B0A3F" w:rsidRDefault="006B0A3F" w:rsidP="00B30835">
      <w:pPr>
        <w:pStyle w:val="PargrafodaLista"/>
        <w:widowControl w:val="0"/>
        <w:numPr>
          <w:ilvl w:val="0"/>
          <w:numId w:val="130"/>
        </w:numPr>
        <w:tabs>
          <w:tab w:val="left" w:pos="1276"/>
        </w:tabs>
        <w:spacing w:after="120" w:line="276" w:lineRule="auto"/>
        <w:ind w:left="567" w:hanging="567"/>
        <w:contextualSpacing w:val="0"/>
        <w:jc w:val="both"/>
        <w:rPr>
          <w:rFonts w:ascii="Century Gothic" w:eastAsia="Arial" w:hAnsi="Century Gothic" w:cs="Times New Roman"/>
          <w:iCs/>
          <w:vanish/>
          <w:sz w:val="24"/>
        </w:rPr>
      </w:pPr>
    </w:p>
    <w:p w14:paraId="344FBDA1" w14:textId="77777777" w:rsidR="006B0A3F" w:rsidRPr="006B0A3F" w:rsidRDefault="006B0A3F" w:rsidP="00B30835">
      <w:pPr>
        <w:pStyle w:val="PargrafodaLista"/>
        <w:widowControl w:val="0"/>
        <w:numPr>
          <w:ilvl w:val="0"/>
          <w:numId w:val="130"/>
        </w:numPr>
        <w:tabs>
          <w:tab w:val="left" w:pos="1276"/>
        </w:tabs>
        <w:spacing w:after="120" w:line="276" w:lineRule="auto"/>
        <w:ind w:left="567" w:hanging="567"/>
        <w:contextualSpacing w:val="0"/>
        <w:jc w:val="both"/>
        <w:rPr>
          <w:rFonts w:ascii="Century Gothic" w:eastAsia="Arial" w:hAnsi="Century Gothic" w:cs="Times New Roman"/>
          <w:iCs/>
          <w:vanish/>
          <w:sz w:val="24"/>
        </w:rPr>
      </w:pPr>
    </w:p>
    <w:p w14:paraId="67C8CAB2" w14:textId="77777777" w:rsidR="006B0A3F" w:rsidRPr="006B0A3F" w:rsidRDefault="006B0A3F" w:rsidP="00B30835">
      <w:pPr>
        <w:pStyle w:val="PargrafodaLista"/>
        <w:widowControl w:val="0"/>
        <w:numPr>
          <w:ilvl w:val="0"/>
          <w:numId w:val="130"/>
        </w:numPr>
        <w:tabs>
          <w:tab w:val="left" w:pos="1276"/>
        </w:tabs>
        <w:spacing w:after="120" w:line="276" w:lineRule="auto"/>
        <w:ind w:left="567" w:hanging="567"/>
        <w:contextualSpacing w:val="0"/>
        <w:jc w:val="both"/>
        <w:rPr>
          <w:rFonts w:ascii="Century Gothic" w:eastAsia="Arial" w:hAnsi="Century Gothic" w:cs="Times New Roman"/>
          <w:iCs/>
          <w:vanish/>
          <w:sz w:val="24"/>
        </w:rPr>
      </w:pPr>
    </w:p>
    <w:p w14:paraId="49530A11" w14:textId="77777777" w:rsidR="006B0A3F" w:rsidRPr="006B0A3F" w:rsidRDefault="006B0A3F" w:rsidP="00B30835">
      <w:pPr>
        <w:pStyle w:val="PargrafodaLista"/>
        <w:widowControl w:val="0"/>
        <w:numPr>
          <w:ilvl w:val="0"/>
          <w:numId w:val="130"/>
        </w:numPr>
        <w:tabs>
          <w:tab w:val="left" w:pos="1276"/>
        </w:tabs>
        <w:spacing w:after="120" w:line="276" w:lineRule="auto"/>
        <w:ind w:left="567" w:hanging="567"/>
        <w:contextualSpacing w:val="0"/>
        <w:jc w:val="both"/>
        <w:rPr>
          <w:rFonts w:ascii="Century Gothic" w:eastAsia="Arial" w:hAnsi="Century Gothic" w:cs="Times New Roman"/>
          <w:iCs/>
          <w:vanish/>
          <w:sz w:val="24"/>
        </w:rPr>
      </w:pPr>
    </w:p>
    <w:p w14:paraId="0D9DE74E" w14:textId="77777777" w:rsidR="006B0A3F" w:rsidRPr="006B0A3F" w:rsidRDefault="006B0A3F" w:rsidP="00B30835">
      <w:pPr>
        <w:pStyle w:val="PargrafodaLista"/>
        <w:widowControl w:val="0"/>
        <w:numPr>
          <w:ilvl w:val="0"/>
          <w:numId w:val="130"/>
        </w:numPr>
        <w:tabs>
          <w:tab w:val="left" w:pos="1276"/>
        </w:tabs>
        <w:spacing w:after="120" w:line="276" w:lineRule="auto"/>
        <w:ind w:left="567" w:hanging="567"/>
        <w:contextualSpacing w:val="0"/>
        <w:jc w:val="both"/>
        <w:rPr>
          <w:rFonts w:ascii="Century Gothic" w:eastAsia="Arial" w:hAnsi="Century Gothic" w:cs="Times New Roman"/>
          <w:iCs/>
          <w:vanish/>
          <w:sz w:val="24"/>
        </w:rPr>
      </w:pPr>
    </w:p>
    <w:p w14:paraId="2DC9A40C" w14:textId="77777777" w:rsidR="006B0A3F" w:rsidRPr="006B0A3F" w:rsidRDefault="006B0A3F" w:rsidP="00B30835">
      <w:pPr>
        <w:pStyle w:val="PargrafodaLista"/>
        <w:widowControl w:val="0"/>
        <w:numPr>
          <w:ilvl w:val="0"/>
          <w:numId w:val="130"/>
        </w:numPr>
        <w:tabs>
          <w:tab w:val="left" w:pos="1276"/>
        </w:tabs>
        <w:spacing w:after="120" w:line="276" w:lineRule="auto"/>
        <w:ind w:left="567" w:hanging="567"/>
        <w:contextualSpacing w:val="0"/>
        <w:jc w:val="both"/>
        <w:rPr>
          <w:rFonts w:ascii="Century Gothic" w:eastAsia="Arial" w:hAnsi="Century Gothic" w:cs="Times New Roman"/>
          <w:iCs/>
          <w:vanish/>
          <w:sz w:val="24"/>
        </w:rPr>
      </w:pPr>
    </w:p>
    <w:p w14:paraId="492B8B4E" w14:textId="77777777" w:rsidR="006B0A3F" w:rsidRPr="006B0A3F" w:rsidRDefault="006B0A3F" w:rsidP="00B30835">
      <w:pPr>
        <w:pStyle w:val="PargrafodaLista"/>
        <w:widowControl w:val="0"/>
        <w:numPr>
          <w:ilvl w:val="0"/>
          <w:numId w:val="130"/>
        </w:numPr>
        <w:tabs>
          <w:tab w:val="left" w:pos="1276"/>
        </w:tabs>
        <w:spacing w:after="120" w:line="276" w:lineRule="auto"/>
        <w:ind w:left="567" w:hanging="567"/>
        <w:contextualSpacing w:val="0"/>
        <w:jc w:val="both"/>
        <w:rPr>
          <w:rFonts w:ascii="Century Gothic" w:eastAsia="Arial" w:hAnsi="Century Gothic" w:cs="Times New Roman"/>
          <w:iCs/>
          <w:vanish/>
          <w:sz w:val="24"/>
        </w:rPr>
      </w:pPr>
    </w:p>
    <w:p w14:paraId="69A5D727" w14:textId="2BA73867" w:rsidR="00137267" w:rsidRPr="00137267" w:rsidRDefault="00137267" w:rsidP="00B30835">
      <w:pPr>
        <w:pStyle w:val="Nivel2"/>
        <w:widowControl w:val="0"/>
        <w:numPr>
          <w:ilvl w:val="1"/>
          <w:numId w:val="130"/>
        </w:numPr>
        <w:tabs>
          <w:tab w:val="left" w:pos="1276"/>
        </w:tabs>
        <w:spacing w:before="0"/>
        <w:ind w:left="567" w:hanging="567"/>
        <w:rPr>
          <w:rFonts w:ascii="Century Gothic" w:hAnsi="Century Gothic"/>
          <w:iCs/>
          <w:sz w:val="24"/>
          <w:szCs w:val="24"/>
        </w:rPr>
      </w:pPr>
      <w:r w:rsidRPr="00137267">
        <w:rPr>
          <w:rFonts w:ascii="Century Gothic" w:eastAsia="Arial" w:hAnsi="Century Gothic"/>
          <w:iCs/>
          <w:sz w:val="24"/>
          <w:szCs w:val="24"/>
        </w:rPr>
        <w:t>O fornecedor será selecionado por meio da realização de procedimento de LICITAÇÃO, na modalidade PREGÃO, sob a forma ELETRÔNICA, com adoção do critério de julgamento pelo menor preço</w:t>
      </w:r>
    </w:p>
    <w:p w14:paraId="1A3BE117" w14:textId="77777777" w:rsidR="00137267" w:rsidRPr="00137267" w:rsidRDefault="00137267" w:rsidP="00B30835">
      <w:pPr>
        <w:pStyle w:val="Nvel1-SemNum"/>
        <w:keepNext w:val="0"/>
        <w:keepLines w:val="0"/>
        <w:widowControl w:val="0"/>
        <w:tabs>
          <w:tab w:val="clear" w:pos="567"/>
          <w:tab w:val="left" w:pos="1276"/>
        </w:tabs>
        <w:spacing w:before="0" w:after="120" w:line="276" w:lineRule="auto"/>
        <w:ind w:left="567" w:hanging="567"/>
        <w:rPr>
          <w:rFonts w:ascii="Century Gothic" w:hAnsi="Century Gothic" w:cs="Times New Roman"/>
          <w:iCs/>
          <w:color w:val="auto"/>
          <w:sz w:val="24"/>
          <w:szCs w:val="24"/>
        </w:rPr>
      </w:pPr>
      <w:bookmarkStart w:id="589" w:name="_Toc178264515"/>
      <w:bookmarkStart w:id="590" w:name="_Toc178264718"/>
      <w:bookmarkStart w:id="591" w:name="_Toc178264921"/>
      <w:r w:rsidRPr="00137267">
        <w:rPr>
          <w:rFonts w:ascii="Century Gothic" w:hAnsi="Century Gothic" w:cs="Times New Roman"/>
          <w:iCs/>
          <w:color w:val="auto"/>
          <w:sz w:val="24"/>
          <w:szCs w:val="24"/>
          <w:lang w:eastAsia="en-US"/>
        </w:rPr>
        <w:t>Exigências de habilitação</w:t>
      </w:r>
      <w:bookmarkEnd w:id="589"/>
      <w:bookmarkEnd w:id="590"/>
      <w:bookmarkEnd w:id="591"/>
    </w:p>
    <w:p w14:paraId="0636F4BE" w14:textId="77777777" w:rsidR="00137267" w:rsidRPr="00137267" w:rsidRDefault="00137267" w:rsidP="00B30835">
      <w:pPr>
        <w:pStyle w:val="Nivel2"/>
        <w:widowControl w:val="0"/>
        <w:numPr>
          <w:ilvl w:val="1"/>
          <w:numId w:val="130"/>
        </w:numPr>
        <w:tabs>
          <w:tab w:val="left" w:pos="1276"/>
        </w:tabs>
        <w:spacing w:before="0"/>
        <w:ind w:left="567" w:hanging="567"/>
        <w:rPr>
          <w:rFonts w:ascii="Century Gothic" w:hAnsi="Century Gothic"/>
          <w:iCs/>
          <w:sz w:val="24"/>
          <w:szCs w:val="24"/>
        </w:rPr>
      </w:pPr>
      <w:r w:rsidRPr="00137267">
        <w:rPr>
          <w:rFonts w:ascii="Century Gothic" w:hAnsi="Century Gothic"/>
          <w:iCs/>
          <w:sz w:val="24"/>
          <w:szCs w:val="24"/>
        </w:rPr>
        <w:t>Para fins de habilitação, deverá o licitante comprovar o seguinte requisito:</w:t>
      </w:r>
    </w:p>
    <w:p w14:paraId="0557D825" w14:textId="77777777" w:rsidR="00137267" w:rsidRPr="00137267" w:rsidRDefault="00137267" w:rsidP="00B30835">
      <w:pPr>
        <w:pStyle w:val="Nvel1-SemNum"/>
        <w:keepNext w:val="0"/>
        <w:keepLines w:val="0"/>
        <w:widowControl w:val="0"/>
        <w:tabs>
          <w:tab w:val="clear" w:pos="567"/>
          <w:tab w:val="left" w:pos="1276"/>
        </w:tabs>
        <w:spacing w:before="0" w:after="120" w:line="276" w:lineRule="auto"/>
        <w:ind w:left="567" w:hanging="567"/>
        <w:rPr>
          <w:rFonts w:ascii="Century Gothic" w:hAnsi="Century Gothic" w:cs="Times New Roman"/>
          <w:iCs/>
          <w:color w:val="auto"/>
          <w:sz w:val="24"/>
          <w:szCs w:val="24"/>
          <w:lang w:eastAsia="zh-CN" w:bidi="hi-IN"/>
        </w:rPr>
      </w:pPr>
      <w:bookmarkStart w:id="592" w:name="_Toc178264516"/>
      <w:bookmarkStart w:id="593" w:name="_Toc178264719"/>
      <w:bookmarkStart w:id="594" w:name="_Toc178264922"/>
      <w:r w:rsidRPr="00137267">
        <w:rPr>
          <w:rFonts w:ascii="Century Gothic" w:hAnsi="Century Gothic" w:cs="Times New Roman"/>
          <w:iCs/>
          <w:color w:val="auto"/>
          <w:sz w:val="24"/>
          <w:szCs w:val="24"/>
          <w:lang w:eastAsia="zh-CN" w:bidi="hi-IN"/>
        </w:rPr>
        <w:t>Habilitação jurídica</w:t>
      </w:r>
      <w:bookmarkEnd w:id="592"/>
      <w:bookmarkEnd w:id="593"/>
      <w:bookmarkEnd w:id="594"/>
    </w:p>
    <w:p w14:paraId="160BC2FC" w14:textId="77777777" w:rsidR="00137267" w:rsidRPr="00137267" w:rsidRDefault="00137267" w:rsidP="00B30835">
      <w:pPr>
        <w:pStyle w:val="Nivel2"/>
        <w:widowControl w:val="0"/>
        <w:numPr>
          <w:ilvl w:val="1"/>
          <w:numId w:val="130"/>
        </w:numPr>
        <w:tabs>
          <w:tab w:val="left" w:pos="1276"/>
        </w:tabs>
        <w:spacing w:before="0"/>
        <w:ind w:left="567" w:hanging="567"/>
        <w:rPr>
          <w:rFonts w:ascii="Century Gothic" w:hAnsi="Century Gothic"/>
          <w:iCs/>
          <w:sz w:val="24"/>
          <w:szCs w:val="24"/>
        </w:rPr>
      </w:pPr>
      <w:r w:rsidRPr="00137267">
        <w:rPr>
          <w:rFonts w:ascii="Century Gothic" w:hAnsi="Century Gothic"/>
          <w:b/>
          <w:bCs/>
          <w:iCs/>
          <w:sz w:val="24"/>
          <w:szCs w:val="24"/>
        </w:rPr>
        <w:t>Empresário individual:</w:t>
      </w:r>
      <w:r w:rsidRPr="00137267">
        <w:rPr>
          <w:rFonts w:ascii="Century Gothic" w:hAnsi="Century Gothic"/>
          <w:iCs/>
          <w:sz w:val="24"/>
          <w:szCs w:val="24"/>
        </w:rPr>
        <w:t xml:space="preserve"> inscrição no Registro Público de Empresas Mercantis, a cargo da Junta Comercial da respectiva sede; </w:t>
      </w:r>
    </w:p>
    <w:p w14:paraId="5C43F238" w14:textId="77777777" w:rsidR="00137267" w:rsidRPr="00137267" w:rsidRDefault="00137267" w:rsidP="00B30835">
      <w:pPr>
        <w:pStyle w:val="Nivel2"/>
        <w:widowControl w:val="0"/>
        <w:numPr>
          <w:ilvl w:val="1"/>
          <w:numId w:val="130"/>
        </w:numPr>
        <w:tabs>
          <w:tab w:val="left" w:pos="1276"/>
        </w:tabs>
        <w:spacing w:before="0"/>
        <w:ind w:left="567" w:hanging="567"/>
        <w:rPr>
          <w:rFonts w:ascii="Century Gothic" w:hAnsi="Century Gothic"/>
          <w:iCs/>
          <w:sz w:val="24"/>
          <w:szCs w:val="24"/>
        </w:rPr>
      </w:pPr>
      <w:r w:rsidRPr="00137267">
        <w:rPr>
          <w:rFonts w:ascii="Century Gothic" w:hAnsi="Century Gothic"/>
          <w:b/>
          <w:bCs/>
          <w:iCs/>
          <w:sz w:val="24"/>
          <w:szCs w:val="24"/>
        </w:rPr>
        <w:t>Microempreendedor Individual - MEI:</w:t>
      </w:r>
      <w:r w:rsidRPr="00137267">
        <w:rPr>
          <w:rFonts w:ascii="Century Gothic" w:hAnsi="Century Gothic"/>
          <w:iCs/>
          <w:sz w:val="24"/>
          <w:szCs w:val="24"/>
        </w:rPr>
        <w:t xml:space="preserve"> Certificado da Condição de Microempreendedor Individual - CCMEI, cuja aceitação ficará condicionada à verificação da autenticidade no sítio https://www.gov.br/empresas-e-negocios/pt-br/empreendedor; </w:t>
      </w:r>
    </w:p>
    <w:p w14:paraId="35B042C9" w14:textId="77777777" w:rsidR="00137267" w:rsidRPr="00137267" w:rsidRDefault="00137267" w:rsidP="00B30835">
      <w:pPr>
        <w:pStyle w:val="Nivel2"/>
        <w:widowControl w:val="0"/>
        <w:numPr>
          <w:ilvl w:val="1"/>
          <w:numId w:val="130"/>
        </w:numPr>
        <w:tabs>
          <w:tab w:val="left" w:pos="1276"/>
        </w:tabs>
        <w:spacing w:before="0"/>
        <w:ind w:left="567" w:hanging="567"/>
        <w:rPr>
          <w:rFonts w:ascii="Century Gothic" w:hAnsi="Century Gothic"/>
          <w:iCs/>
          <w:sz w:val="24"/>
          <w:szCs w:val="24"/>
        </w:rPr>
      </w:pPr>
      <w:r w:rsidRPr="00137267">
        <w:rPr>
          <w:rFonts w:ascii="Century Gothic" w:hAnsi="Century Gothic"/>
          <w:b/>
          <w:bCs/>
          <w:iCs/>
          <w:sz w:val="24"/>
          <w:szCs w:val="24"/>
        </w:rPr>
        <w:t>Sociedade empresária, sociedade limitada unipessoal – SLU ou sociedade identificada como empresa individual de responsabilidade limitada - EIRELI:</w:t>
      </w:r>
      <w:r w:rsidRPr="00137267">
        <w:rPr>
          <w:rFonts w:ascii="Century Gothic" w:hAnsi="Century Gothic"/>
          <w:iCs/>
          <w:sz w:val="24"/>
          <w:szCs w:val="24"/>
        </w:rPr>
        <w:t xml:space="preserve"> inscrição do ato constitutivo, estatuto ou contrato social no Registro Público de Empresas Mercantis, a cargo da Junta Comercial da respectiva sede, acompanhada de documento comprobatório de </w:t>
      </w:r>
      <w:r w:rsidRPr="00137267">
        <w:rPr>
          <w:rFonts w:ascii="Century Gothic" w:hAnsi="Century Gothic"/>
          <w:iCs/>
          <w:sz w:val="24"/>
          <w:szCs w:val="24"/>
        </w:rPr>
        <w:lastRenderedPageBreak/>
        <w:t>seu administrador;</w:t>
      </w:r>
    </w:p>
    <w:p w14:paraId="45FED6D6" w14:textId="77777777" w:rsidR="00137267" w:rsidRPr="00137267" w:rsidRDefault="00137267" w:rsidP="00B30835">
      <w:pPr>
        <w:pStyle w:val="Nivel2"/>
        <w:widowControl w:val="0"/>
        <w:numPr>
          <w:ilvl w:val="1"/>
          <w:numId w:val="130"/>
        </w:numPr>
        <w:tabs>
          <w:tab w:val="left" w:pos="1276"/>
        </w:tabs>
        <w:spacing w:before="0"/>
        <w:ind w:left="567" w:hanging="567"/>
        <w:rPr>
          <w:rFonts w:ascii="Century Gothic" w:hAnsi="Century Gothic"/>
          <w:iCs/>
          <w:sz w:val="24"/>
          <w:szCs w:val="24"/>
        </w:rPr>
      </w:pPr>
      <w:r w:rsidRPr="00137267">
        <w:rPr>
          <w:rFonts w:ascii="Century Gothic" w:hAnsi="Century Gothic"/>
          <w:b/>
          <w:bCs/>
          <w:iCs/>
          <w:sz w:val="24"/>
          <w:szCs w:val="24"/>
        </w:rPr>
        <w:t>Sociedade empresária estrangeira:</w:t>
      </w:r>
      <w:r w:rsidRPr="00137267">
        <w:rPr>
          <w:rFonts w:ascii="Century Gothic" w:hAnsi="Century Gothic"/>
          <w:iCs/>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C84A3F6" w14:textId="77777777" w:rsidR="00137267" w:rsidRPr="00137267" w:rsidRDefault="00137267" w:rsidP="00B30835">
      <w:pPr>
        <w:pStyle w:val="Nivel2"/>
        <w:widowControl w:val="0"/>
        <w:numPr>
          <w:ilvl w:val="1"/>
          <w:numId w:val="130"/>
        </w:numPr>
        <w:tabs>
          <w:tab w:val="left" w:pos="1276"/>
        </w:tabs>
        <w:spacing w:before="0"/>
        <w:ind w:left="567" w:hanging="567"/>
        <w:rPr>
          <w:rFonts w:ascii="Century Gothic" w:hAnsi="Century Gothic"/>
          <w:iCs/>
          <w:sz w:val="24"/>
          <w:szCs w:val="24"/>
        </w:rPr>
      </w:pPr>
      <w:r w:rsidRPr="00137267">
        <w:rPr>
          <w:rFonts w:ascii="Century Gothic" w:hAnsi="Century Gothic"/>
          <w:b/>
          <w:bCs/>
          <w:iCs/>
          <w:sz w:val="24"/>
          <w:szCs w:val="24"/>
        </w:rPr>
        <w:t xml:space="preserve">Sociedade simples: </w:t>
      </w:r>
      <w:r w:rsidRPr="00137267">
        <w:rPr>
          <w:rFonts w:ascii="Century Gothic" w:hAnsi="Century Gothic"/>
          <w:iCs/>
          <w:sz w:val="24"/>
          <w:szCs w:val="24"/>
        </w:rPr>
        <w:t>inscrição do ato constitutivo no Registro Civil de Pessoa Jurídica do local de sua sede, acompanhada de documento comprobatório de seu administrador;</w:t>
      </w:r>
    </w:p>
    <w:p w14:paraId="6792F480" w14:textId="77777777" w:rsidR="00137267" w:rsidRPr="00137267" w:rsidRDefault="00137267" w:rsidP="00B30835">
      <w:pPr>
        <w:pStyle w:val="Nivel2"/>
        <w:widowControl w:val="0"/>
        <w:numPr>
          <w:ilvl w:val="1"/>
          <w:numId w:val="130"/>
        </w:numPr>
        <w:tabs>
          <w:tab w:val="left" w:pos="1276"/>
        </w:tabs>
        <w:spacing w:before="0"/>
        <w:ind w:left="567" w:hanging="567"/>
        <w:rPr>
          <w:rFonts w:ascii="Century Gothic" w:hAnsi="Century Gothic"/>
          <w:iCs/>
          <w:sz w:val="24"/>
          <w:szCs w:val="24"/>
        </w:rPr>
      </w:pPr>
      <w:r w:rsidRPr="00137267">
        <w:rPr>
          <w:rFonts w:ascii="Century Gothic" w:hAnsi="Century Gothic"/>
          <w:b/>
          <w:bCs/>
          <w:iCs/>
          <w:sz w:val="24"/>
          <w:szCs w:val="24"/>
        </w:rPr>
        <w:t>Filial, sucursal ou agência de sociedade simples ou empresária:</w:t>
      </w:r>
      <w:r w:rsidRPr="00137267">
        <w:rPr>
          <w:rFonts w:ascii="Century Gothic" w:hAnsi="Century Gothic"/>
          <w:iCs/>
          <w:sz w:val="24"/>
          <w:szCs w:val="24"/>
        </w:rPr>
        <w:t xml:space="preserve"> inscrição do ato constitutivo da filial, sucursal ou agência da sociedade simples ou empresária, respectivamente, no Registro Civil da Pessoa Jurídica ou no Registro Público de Empresas </w:t>
      </w:r>
      <w:bookmarkStart w:id="595" w:name="_Int_ySfCXwr4"/>
      <w:r w:rsidRPr="00137267">
        <w:rPr>
          <w:rFonts w:ascii="Century Gothic" w:hAnsi="Century Gothic"/>
          <w:iCs/>
          <w:sz w:val="24"/>
          <w:szCs w:val="24"/>
        </w:rPr>
        <w:t>Mercantis onde</w:t>
      </w:r>
      <w:bookmarkEnd w:id="595"/>
      <w:r w:rsidRPr="00137267">
        <w:rPr>
          <w:rFonts w:ascii="Century Gothic" w:hAnsi="Century Gothic"/>
          <w:iCs/>
          <w:sz w:val="24"/>
          <w:szCs w:val="24"/>
        </w:rPr>
        <w:t xml:space="preserve"> opera, com averbação no Registro onde tem sede a matriz</w:t>
      </w:r>
    </w:p>
    <w:p w14:paraId="0BBAAE11" w14:textId="77777777" w:rsidR="00137267" w:rsidRPr="00137267" w:rsidRDefault="00137267" w:rsidP="00B30835">
      <w:pPr>
        <w:pStyle w:val="Nivel2"/>
        <w:widowControl w:val="0"/>
        <w:numPr>
          <w:ilvl w:val="1"/>
          <w:numId w:val="130"/>
        </w:numPr>
        <w:tabs>
          <w:tab w:val="left" w:pos="1276"/>
        </w:tabs>
        <w:spacing w:before="0"/>
        <w:ind w:left="567" w:hanging="567"/>
        <w:rPr>
          <w:rFonts w:ascii="Century Gothic" w:hAnsi="Century Gothic"/>
          <w:iCs/>
          <w:sz w:val="24"/>
          <w:szCs w:val="24"/>
        </w:rPr>
      </w:pPr>
      <w:r w:rsidRPr="00137267">
        <w:rPr>
          <w:rFonts w:ascii="Century Gothic" w:hAnsi="Century Gothic"/>
          <w:b/>
          <w:bCs/>
          <w:iCs/>
          <w:sz w:val="24"/>
          <w:szCs w:val="24"/>
        </w:rPr>
        <w:t>Sociedade cooperativa:</w:t>
      </w:r>
      <w:r w:rsidRPr="00137267">
        <w:rPr>
          <w:rFonts w:ascii="Century Gothic" w:hAnsi="Century Gothic"/>
          <w:iCs/>
          <w:sz w:val="24"/>
          <w:szCs w:val="24"/>
        </w:rPr>
        <w:t xml:space="preserve"> ata de fundação e estatuto social, com a ata da assembleia que o aprovou, devidamente arquivado na Junta Comercial ou inscrito no Registro Civil da Pessoa Jurídica da respectiva sede, além do registro de que trata o art. 107 da Lei nº 5.764, de 16 de dezembro 1971.</w:t>
      </w:r>
    </w:p>
    <w:p w14:paraId="13B4744E" w14:textId="77777777" w:rsidR="00137267" w:rsidRPr="00137267" w:rsidRDefault="00137267" w:rsidP="00B30835">
      <w:pPr>
        <w:pStyle w:val="Nivel2"/>
        <w:widowControl w:val="0"/>
        <w:numPr>
          <w:ilvl w:val="0"/>
          <w:numId w:val="0"/>
        </w:numPr>
        <w:spacing w:before="0"/>
        <w:ind w:left="567" w:hanging="567"/>
        <w:rPr>
          <w:rFonts w:ascii="Century Gothic" w:hAnsi="Century Gothic"/>
          <w:iCs/>
          <w:sz w:val="24"/>
          <w:szCs w:val="24"/>
        </w:rPr>
      </w:pPr>
    </w:p>
    <w:p w14:paraId="0CDE9BAC" w14:textId="77777777" w:rsidR="00137267" w:rsidRPr="00137267" w:rsidRDefault="00137267" w:rsidP="00B3083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zh-CN" w:bidi="hi-IN"/>
        </w:rPr>
      </w:pPr>
      <w:bookmarkStart w:id="596" w:name="_Toc178264517"/>
      <w:bookmarkStart w:id="597" w:name="_Toc178264720"/>
      <w:bookmarkStart w:id="598" w:name="_Toc178264923"/>
      <w:r w:rsidRPr="00137267">
        <w:rPr>
          <w:rFonts w:ascii="Century Gothic" w:hAnsi="Century Gothic" w:cs="Times New Roman"/>
          <w:iCs/>
          <w:color w:val="auto"/>
          <w:sz w:val="24"/>
          <w:szCs w:val="24"/>
          <w:lang w:eastAsia="zh-CN" w:bidi="hi-IN"/>
        </w:rPr>
        <w:t>Habilitação fiscal, social e trabalhista</w:t>
      </w:r>
      <w:bookmarkEnd w:id="596"/>
      <w:bookmarkEnd w:id="597"/>
      <w:bookmarkEnd w:id="598"/>
    </w:p>
    <w:p w14:paraId="5306C5F6" w14:textId="77777777" w:rsidR="00137267" w:rsidRPr="00137267" w:rsidRDefault="00137267" w:rsidP="00B30835">
      <w:pPr>
        <w:pStyle w:val="Nivel2"/>
        <w:widowControl w:val="0"/>
        <w:numPr>
          <w:ilvl w:val="1"/>
          <w:numId w:val="130"/>
        </w:numPr>
        <w:spacing w:before="0"/>
        <w:ind w:left="567" w:hanging="567"/>
        <w:rPr>
          <w:rFonts w:ascii="Century Gothic" w:hAnsi="Century Gothic"/>
          <w:iCs/>
          <w:sz w:val="24"/>
          <w:szCs w:val="24"/>
        </w:rPr>
      </w:pPr>
      <w:r w:rsidRPr="00137267">
        <w:rPr>
          <w:rFonts w:ascii="Century Gothic" w:hAnsi="Century Gothic"/>
          <w:iCs/>
          <w:sz w:val="24"/>
          <w:szCs w:val="24"/>
        </w:rPr>
        <w:t>Prova de inscrição no Cadastro Nacional de Pessoas Jurídicas ou no Cadastro de Pessoas Físicas, conforme o caso;</w:t>
      </w:r>
    </w:p>
    <w:p w14:paraId="45E55C36" w14:textId="77777777" w:rsidR="00137267" w:rsidRPr="00137267" w:rsidRDefault="00137267" w:rsidP="00B30835">
      <w:pPr>
        <w:pStyle w:val="Nivel2"/>
        <w:widowControl w:val="0"/>
        <w:numPr>
          <w:ilvl w:val="1"/>
          <w:numId w:val="130"/>
        </w:numPr>
        <w:spacing w:before="0"/>
        <w:ind w:left="567" w:hanging="567"/>
        <w:rPr>
          <w:rFonts w:ascii="Century Gothic" w:hAnsi="Century Gothic"/>
          <w:iCs/>
          <w:sz w:val="24"/>
          <w:szCs w:val="24"/>
        </w:rPr>
      </w:pPr>
      <w:r w:rsidRPr="00137267">
        <w:rPr>
          <w:rFonts w:ascii="Century Gothic" w:hAnsi="Century Gothic"/>
          <w:iCs/>
          <w:sz w:val="24"/>
          <w:szCs w:val="24"/>
        </w:rPr>
        <w:t>Prova de regularidade fiscal perante a Fazenda Nacional, mediante apresentação de certidão expedida conjuntamente pela Secretaria da Receita Federal do Brasil (RFB) e pela Procuradoria-Geral da Fazenda Nacional (PGFN), referente a todo o crédito tributário federal e à Dívida Ativa da União (DAU) por ela administrado, inclusive aquele relativo à Seguridade Social, nos termos da Portaria Conjunta nº 1.751, de 02 de outubro de 2014, do Secretário da Receita Federal do Brasil e da Procuradora-Geral da Fazenda Nacional.</w:t>
      </w:r>
    </w:p>
    <w:p w14:paraId="0B0F6866" w14:textId="77777777" w:rsidR="00137267" w:rsidRPr="00137267" w:rsidRDefault="00137267" w:rsidP="00B30835">
      <w:pPr>
        <w:pStyle w:val="Nivel2"/>
        <w:widowControl w:val="0"/>
        <w:numPr>
          <w:ilvl w:val="1"/>
          <w:numId w:val="130"/>
        </w:numPr>
        <w:spacing w:before="0"/>
        <w:ind w:left="567" w:hanging="567"/>
        <w:rPr>
          <w:rFonts w:ascii="Century Gothic" w:hAnsi="Century Gothic"/>
          <w:iCs/>
          <w:sz w:val="24"/>
          <w:szCs w:val="24"/>
        </w:rPr>
      </w:pPr>
      <w:r w:rsidRPr="00137267">
        <w:rPr>
          <w:rFonts w:ascii="Century Gothic" w:hAnsi="Century Gothic"/>
          <w:iCs/>
          <w:sz w:val="24"/>
          <w:szCs w:val="24"/>
        </w:rPr>
        <w:t>Prova de regularidade com o Fundo de Garantia do Tempo de Serviço (FGTS);</w:t>
      </w:r>
    </w:p>
    <w:p w14:paraId="6924D04B" w14:textId="77777777" w:rsidR="00137267" w:rsidRPr="00137267" w:rsidRDefault="00137267" w:rsidP="00B30835">
      <w:pPr>
        <w:pStyle w:val="Nivel2"/>
        <w:widowControl w:val="0"/>
        <w:numPr>
          <w:ilvl w:val="1"/>
          <w:numId w:val="130"/>
        </w:numPr>
        <w:spacing w:before="0"/>
        <w:ind w:left="567" w:hanging="567"/>
        <w:rPr>
          <w:rFonts w:ascii="Century Gothic" w:hAnsi="Century Gothic"/>
          <w:iCs/>
          <w:sz w:val="24"/>
          <w:szCs w:val="24"/>
        </w:rPr>
      </w:pPr>
      <w:r w:rsidRPr="00137267">
        <w:rPr>
          <w:rFonts w:ascii="Century Gothic" w:hAnsi="Century Gothic"/>
          <w:iCs/>
          <w:sz w:val="24"/>
          <w:szCs w:val="24"/>
        </w:rPr>
        <w:t xml:space="preserve">Prova de inexistência de débito inadimplido perante a Justiça do Trabalho, mediante a apresentação de certidão negativa ou positiva com efeito de negativa, no termo do Título VII-A da Consolidação das </w:t>
      </w:r>
      <w:r w:rsidRPr="00137267">
        <w:rPr>
          <w:rFonts w:ascii="Century Gothic" w:hAnsi="Century Gothic"/>
          <w:iCs/>
          <w:sz w:val="24"/>
          <w:szCs w:val="24"/>
        </w:rPr>
        <w:lastRenderedPageBreak/>
        <w:t>Leis do Trabalho, aprovada pelo Decreto-Lei nº 5.452, de 1º de maio de 1943;</w:t>
      </w:r>
    </w:p>
    <w:p w14:paraId="4457B2C6" w14:textId="77777777" w:rsidR="00137267" w:rsidRPr="00137267" w:rsidRDefault="00137267" w:rsidP="00B30835">
      <w:pPr>
        <w:pStyle w:val="Nivel2"/>
        <w:widowControl w:val="0"/>
        <w:numPr>
          <w:ilvl w:val="1"/>
          <w:numId w:val="130"/>
        </w:numPr>
        <w:spacing w:before="0"/>
        <w:ind w:left="567" w:hanging="567"/>
        <w:rPr>
          <w:rFonts w:ascii="Century Gothic" w:hAnsi="Century Gothic"/>
          <w:iCs/>
          <w:sz w:val="24"/>
          <w:szCs w:val="24"/>
        </w:rPr>
      </w:pPr>
      <w:r w:rsidRPr="00137267">
        <w:rPr>
          <w:rFonts w:ascii="Century Gothic" w:hAnsi="Century Gothic"/>
          <w:iCs/>
          <w:sz w:val="24"/>
          <w:szCs w:val="24"/>
        </w:rPr>
        <w:t xml:space="preserve">Prova de inscrição no cadastro de contribuinte [Estadual/Distrital] ou [Municipal/Distrital] relativo ao domicílio ou sede do fornecedor, pertinente ao seu ramo de atividade e compatível com o objeto contratual; </w:t>
      </w:r>
    </w:p>
    <w:p w14:paraId="7372347D" w14:textId="77777777" w:rsidR="00137267" w:rsidRPr="00137267" w:rsidRDefault="00137267" w:rsidP="00B30835">
      <w:pPr>
        <w:pStyle w:val="Nivel2"/>
        <w:widowControl w:val="0"/>
        <w:numPr>
          <w:ilvl w:val="1"/>
          <w:numId w:val="130"/>
        </w:numPr>
        <w:spacing w:before="0"/>
        <w:ind w:left="567" w:hanging="567"/>
        <w:rPr>
          <w:rFonts w:ascii="Century Gothic" w:hAnsi="Century Gothic"/>
          <w:iCs/>
          <w:sz w:val="24"/>
          <w:szCs w:val="24"/>
        </w:rPr>
      </w:pPr>
      <w:r w:rsidRPr="00137267">
        <w:rPr>
          <w:rFonts w:ascii="Century Gothic" w:hAnsi="Century Gothic"/>
          <w:iCs/>
          <w:sz w:val="24"/>
          <w:szCs w:val="24"/>
        </w:rPr>
        <w:t>Prova de regularidade com a Fazenda [Estadual/Distrital] ou [Municipal/Distrital] do domicílio ou sede do fornecedor, relativa à atividade em cujo exercício contrata ou concorre;</w:t>
      </w:r>
    </w:p>
    <w:p w14:paraId="7F548216" w14:textId="77777777" w:rsidR="00137267" w:rsidRPr="00137267" w:rsidRDefault="00137267" w:rsidP="00B30835">
      <w:pPr>
        <w:pStyle w:val="Nivel2"/>
        <w:widowControl w:val="0"/>
        <w:numPr>
          <w:ilvl w:val="1"/>
          <w:numId w:val="130"/>
        </w:numPr>
        <w:spacing w:before="0"/>
        <w:ind w:left="567" w:hanging="567"/>
        <w:rPr>
          <w:rFonts w:ascii="Century Gothic" w:hAnsi="Century Gothic"/>
          <w:iCs/>
          <w:sz w:val="24"/>
          <w:szCs w:val="24"/>
        </w:rPr>
      </w:pPr>
      <w:r w:rsidRPr="00137267">
        <w:rPr>
          <w:rFonts w:ascii="Century Gothic" w:hAnsi="Century Gothic"/>
          <w:iCs/>
          <w:sz w:val="24"/>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680F8EBC" w14:textId="77777777" w:rsidR="00137267" w:rsidRPr="00137267" w:rsidRDefault="00137267" w:rsidP="00B30835">
      <w:pPr>
        <w:pStyle w:val="Nivel2"/>
        <w:widowControl w:val="0"/>
        <w:numPr>
          <w:ilvl w:val="1"/>
          <w:numId w:val="130"/>
        </w:numPr>
        <w:spacing w:before="0"/>
        <w:ind w:left="567" w:hanging="567"/>
        <w:rPr>
          <w:rFonts w:ascii="Century Gothic" w:hAnsi="Century Gothic"/>
          <w:iCs/>
          <w:sz w:val="24"/>
          <w:szCs w:val="24"/>
        </w:rPr>
      </w:pPr>
      <w:r w:rsidRPr="00137267">
        <w:rPr>
          <w:rFonts w:ascii="Century Gothic" w:hAnsi="Century Gothic"/>
          <w:iCs/>
          <w:sz w:val="24"/>
          <w:szCs w:val="24"/>
        </w:rPr>
        <w:t>O fornecedor enquadrado como microempreendedor individual que pretenda auferir os benefícios do tratamento diferenciado previsto na Lei Complementar n. 123, de 2006, estará dispensado da prova de inscrição nos cadastros de contribuintes estadual e municipal.</w:t>
      </w:r>
    </w:p>
    <w:p w14:paraId="37E3AF2B" w14:textId="77777777" w:rsidR="00137267" w:rsidRPr="00137267" w:rsidRDefault="00137267" w:rsidP="00B30835">
      <w:pPr>
        <w:pStyle w:val="Nivel2"/>
        <w:widowControl w:val="0"/>
        <w:numPr>
          <w:ilvl w:val="0"/>
          <w:numId w:val="0"/>
        </w:numPr>
        <w:spacing w:before="0"/>
        <w:ind w:left="567" w:hanging="567"/>
        <w:rPr>
          <w:rFonts w:ascii="Century Gothic" w:hAnsi="Century Gothic"/>
          <w:iCs/>
          <w:sz w:val="24"/>
          <w:szCs w:val="24"/>
        </w:rPr>
      </w:pPr>
    </w:p>
    <w:p w14:paraId="34C3DB8A" w14:textId="77777777" w:rsidR="00137267" w:rsidRPr="00137267" w:rsidRDefault="00137267" w:rsidP="00B3083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zh-CN" w:bidi="hi-IN"/>
        </w:rPr>
      </w:pPr>
      <w:bookmarkStart w:id="599" w:name="_Toc178264518"/>
      <w:bookmarkStart w:id="600" w:name="_Toc178264721"/>
      <w:bookmarkStart w:id="601" w:name="_Toc178264924"/>
      <w:r w:rsidRPr="00137267">
        <w:rPr>
          <w:rFonts w:ascii="Century Gothic" w:hAnsi="Century Gothic" w:cs="Times New Roman"/>
          <w:iCs/>
          <w:color w:val="auto"/>
          <w:sz w:val="24"/>
          <w:szCs w:val="24"/>
          <w:lang w:eastAsia="zh-CN" w:bidi="hi-IN"/>
        </w:rPr>
        <w:t>Qualificação Econômico-Financeira</w:t>
      </w:r>
      <w:bookmarkEnd w:id="599"/>
      <w:bookmarkEnd w:id="600"/>
      <w:bookmarkEnd w:id="601"/>
    </w:p>
    <w:p w14:paraId="58CA0B95" w14:textId="77777777" w:rsidR="00137267" w:rsidRPr="00137267" w:rsidRDefault="00137267" w:rsidP="00B30835">
      <w:pPr>
        <w:pStyle w:val="PargrafodaLista"/>
        <w:widowControl w:val="0"/>
        <w:numPr>
          <w:ilvl w:val="0"/>
          <w:numId w:val="125"/>
        </w:numPr>
        <w:spacing w:before="120" w:after="120" w:line="276" w:lineRule="auto"/>
        <w:ind w:left="567" w:hanging="567"/>
        <w:jc w:val="both"/>
        <w:rPr>
          <w:rFonts w:ascii="Century Gothic" w:hAnsi="Century Gothic" w:cs="Times New Roman"/>
          <w:vanish/>
          <w:lang w:eastAsia="en-US"/>
        </w:rPr>
      </w:pPr>
    </w:p>
    <w:p w14:paraId="5A2B33C9" w14:textId="77777777" w:rsidR="00137267" w:rsidRPr="00137267" w:rsidRDefault="00137267" w:rsidP="00B30835">
      <w:pPr>
        <w:pStyle w:val="PargrafodaLista"/>
        <w:widowControl w:val="0"/>
        <w:numPr>
          <w:ilvl w:val="0"/>
          <w:numId w:val="125"/>
        </w:numPr>
        <w:spacing w:before="120" w:after="120" w:line="276" w:lineRule="auto"/>
        <w:ind w:left="567" w:hanging="567"/>
        <w:jc w:val="both"/>
        <w:rPr>
          <w:rFonts w:ascii="Century Gothic" w:hAnsi="Century Gothic" w:cs="Times New Roman"/>
          <w:vanish/>
          <w:lang w:eastAsia="en-US"/>
        </w:rPr>
      </w:pPr>
    </w:p>
    <w:p w14:paraId="466E8BFF" w14:textId="77777777" w:rsidR="00137267" w:rsidRPr="00137267" w:rsidRDefault="00137267" w:rsidP="00B30835">
      <w:pPr>
        <w:pStyle w:val="PargrafodaLista"/>
        <w:widowControl w:val="0"/>
        <w:numPr>
          <w:ilvl w:val="0"/>
          <w:numId w:val="125"/>
        </w:numPr>
        <w:spacing w:before="120" w:after="120" w:line="276" w:lineRule="auto"/>
        <w:ind w:left="567" w:hanging="567"/>
        <w:jc w:val="both"/>
        <w:rPr>
          <w:rFonts w:ascii="Century Gothic" w:hAnsi="Century Gothic" w:cs="Times New Roman"/>
          <w:vanish/>
          <w:lang w:eastAsia="en-US"/>
        </w:rPr>
      </w:pPr>
    </w:p>
    <w:p w14:paraId="19FD97A5" w14:textId="77777777" w:rsidR="00137267" w:rsidRPr="00137267" w:rsidRDefault="00137267" w:rsidP="00B30835">
      <w:pPr>
        <w:pStyle w:val="PargrafodaLista"/>
        <w:widowControl w:val="0"/>
        <w:numPr>
          <w:ilvl w:val="0"/>
          <w:numId w:val="125"/>
        </w:numPr>
        <w:spacing w:before="120" w:after="120" w:line="276" w:lineRule="auto"/>
        <w:ind w:left="567" w:hanging="567"/>
        <w:jc w:val="both"/>
        <w:rPr>
          <w:rFonts w:ascii="Century Gothic" w:hAnsi="Century Gothic" w:cs="Times New Roman"/>
          <w:vanish/>
          <w:lang w:eastAsia="en-US"/>
        </w:rPr>
      </w:pPr>
    </w:p>
    <w:p w14:paraId="30AF5EE6" w14:textId="77777777" w:rsidR="00137267" w:rsidRPr="00137267" w:rsidRDefault="00137267" w:rsidP="00B30835">
      <w:pPr>
        <w:pStyle w:val="PargrafodaLista"/>
        <w:widowControl w:val="0"/>
        <w:numPr>
          <w:ilvl w:val="0"/>
          <w:numId w:val="125"/>
        </w:numPr>
        <w:spacing w:before="120" w:after="120" w:line="276" w:lineRule="auto"/>
        <w:ind w:left="567" w:hanging="567"/>
        <w:jc w:val="both"/>
        <w:rPr>
          <w:rFonts w:ascii="Century Gothic" w:hAnsi="Century Gothic" w:cs="Times New Roman"/>
          <w:vanish/>
          <w:lang w:eastAsia="en-US"/>
        </w:rPr>
      </w:pPr>
    </w:p>
    <w:p w14:paraId="52D85BBF" w14:textId="77777777" w:rsidR="00137267" w:rsidRPr="00137267" w:rsidRDefault="00137267" w:rsidP="00B30835">
      <w:pPr>
        <w:pStyle w:val="PargrafodaLista"/>
        <w:widowControl w:val="0"/>
        <w:numPr>
          <w:ilvl w:val="0"/>
          <w:numId w:val="125"/>
        </w:numPr>
        <w:spacing w:before="120" w:after="120" w:line="276" w:lineRule="auto"/>
        <w:ind w:left="567" w:hanging="567"/>
        <w:jc w:val="both"/>
        <w:rPr>
          <w:rFonts w:ascii="Century Gothic" w:hAnsi="Century Gothic" w:cs="Times New Roman"/>
          <w:vanish/>
          <w:lang w:eastAsia="en-US"/>
        </w:rPr>
      </w:pPr>
    </w:p>
    <w:p w14:paraId="51447F15" w14:textId="77777777" w:rsidR="00137267" w:rsidRPr="00137267" w:rsidRDefault="00137267" w:rsidP="00B30835">
      <w:pPr>
        <w:pStyle w:val="PargrafodaLista"/>
        <w:widowControl w:val="0"/>
        <w:numPr>
          <w:ilvl w:val="0"/>
          <w:numId w:val="125"/>
        </w:numPr>
        <w:spacing w:before="120" w:after="120" w:line="276" w:lineRule="auto"/>
        <w:ind w:left="567" w:hanging="567"/>
        <w:jc w:val="both"/>
        <w:rPr>
          <w:rFonts w:ascii="Century Gothic" w:hAnsi="Century Gothic" w:cs="Times New Roman"/>
          <w:vanish/>
          <w:lang w:eastAsia="en-US"/>
        </w:rPr>
      </w:pPr>
    </w:p>
    <w:p w14:paraId="4BCC3A85"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74EDDDC0"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6460FBFE"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77B0392E"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3E8E87DB"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7CFEB6FE"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52BF37B1"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0CC8603D"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7E20BCF4"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48FDD0B4"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4C3C712A"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45CE480D"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15AEF4DD"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73F48977"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074A8981"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5189C34C"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2D16259C" w14:textId="77777777" w:rsidR="00137267" w:rsidRPr="00137267" w:rsidRDefault="00137267" w:rsidP="00B30835">
      <w:pPr>
        <w:pStyle w:val="PargrafodaLista"/>
        <w:widowControl w:val="0"/>
        <w:numPr>
          <w:ilvl w:val="1"/>
          <w:numId w:val="125"/>
        </w:numPr>
        <w:spacing w:before="120" w:after="120" w:line="276" w:lineRule="auto"/>
        <w:ind w:left="567" w:hanging="567"/>
        <w:jc w:val="both"/>
        <w:rPr>
          <w:rFonts w:ascii="Century Gothic" w:hAnsi="Century Gothic" w:cs="Times New Roman"/>
          <w:vanish/>
          <w:lang w:eastAsia="en-US"/>
        </w:rPr>
      </w:pPr>
    </w:p>
    <w:p w14:paraId="45AD93D5" w14:textId="77777777" w:rsidR="00137267" w:rsidRPr="006B0A3F" w:rsidRDefault="00137267" w:rsidP="00B30835">
      <w:pPr>
        <w:pStyle w:val="Nivel2"/>
        <w:widowControl w:val="0"/>
        <w:numPr>
          <w:ilvl w:val="1"/>
          <w:numId w:val="130"/>
        </w:numPr>
        <w:spacing w:before="0"/>
        <w:ind w:left="567" w:hanging="567"/>
        <w:rPr>
          <w:rFonts w:ascii="Century Gothic" w:hAnsi="Century Gothic"/>
          <w:iCs/>
          <w:sz w:val="24"/>
          <w:szCs w:val="24"/>
        </w:rPr>
      </w:pPr>
      <w:r w:rsidRPr="006B0A3F">
        <w:rPr>
          <w:rFonts w:ascii="Century Gothic" w:hAnsi="Century Gothic"/>
          <w:iCs/>
          <w:sz w:val="24"/>
          <w:szCs w:val="24"/>
        </w:rPr>
        <w:t>Certidão negativa de falência ou recuperação judicial expedida pelo distribuidor da sede do licitante;</w:t>
      </w:r>
    </w:p>
    <w:p w14:paraId="2F0D3B21" w14:textId="77777777" w:rsidR="00137267" w:rsidRPr="006B0A3F" w:rsidRDefault="00137267" w:rsidP="00B30835">
      <w:pPr>
        <w:pStyle w:val="Nivel2"/>
        <w:widowControl w:val="0"/>
        <w:numPr>
          <w:ilvl w:val="1"/>
          <w:numId w:val="130"/>
        </w:numPr>
        <w:spacing w:before="0"/>
        <w:ind w:left="567" w:hanging="567"/>
        <w:rPr>
          <w:rFonts w:ascii="Century Gothic" w:hAnsi="Century Gothic"/>
          <w:iCs/>
          <w:sz w:val="24"/>
          <w:szCs w:val="24"/>
        </w:rPr>
      </w:pPr>
      <w:r w:rsidRPr="006B0A3F">
        <w:rPr>
          <w:rFonts w:ascii="Century Gothic" w:hAnsi="Century Gothic"/>
          <w:iCs/>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9A23848" w14:textId="77777777" w:rsidR="00137267" w:rsidRPr="005F769E" w:rsidRDefault="00137267" w:rsidP="00B30835">
      <w:pPr>
        <w:pStyle w:val="Nivel2"/>
        <w:widowControl w:val="0"/>
        <w:numPr>
          <w:ilvl w:val="1"/>
          <w:numId w:val="130"/>
        </w:numPr>
        <w:spacing w:before="0"/>
        <w:ind w:left="567" w:hanging="567"/>
        <w:rPr>
          <w:rFonts w:ascii="Century Gothic" w:hAnsi="Century Gothic"/>
          <w:iCs/>
          <w:sz w:val="24"/>
          <w:szCs w:val="24"/>
        </w:rPr>
      </w:pPr>
      <w:r w:rsidRPr="005F769E">
        <w:rPr>
          <w:rFonts w:ascii="Century Gothic" w:hAnsi="Century Gothic"/>
          <w:iCs/>
          <w:sz w:val="24"/>
          <w:szCs w:val="24"/>
        </w:rPr>
        <w:t>Com condição para assinatura do contrato será exigido:</w:t>
      </w:r>
    </w:p>
    <w:p w14:paraId="4F55ED15" w14:textId="77777777" w:rsidR="00137267" w:rsidRPr="005F769E" w:rsidRDefault="00137267" w:rsidP="00B30835">
      <w:pPr>
        <w:pStyle w:val="Nivel2"/>
        <w:widowControl w:val="0"/>
        <w:numPr>
          <w:ilvl w:val="2"/>
          <w:numId w:val="130"/>
        </w:numPr>
        <w:spacing w:before="0"/>
        <w:ind w:left="1134" w:hanging="567"/>
        <w:rPr>
          <w:rFonts w:ascii="Century Gothic" w:hAnsi="Century Gothic"/>
          <w:iCs/>
          <w:sz w:val="24"/>
          <w:szCs w:val="24"/>
        </w:rPr>
      </w:pPr>
      <w:r w:rsidRPr="005F769E">
        <w:rPr>
          <w:rFonts w:ascii="Century Gothic" w:hAnsi="Century Gothic"/>
          <w:iCs/>
          <w:sz w:val="24"/>
          <w:szCs w:val="24"/>
        </w:rPr>
        <w:t>Alvará Sanitário da empresa licitante vigente, expedido pela Vigilância Sanitária Estadual ou Municipal.</w:t>
      </w:r>
    </w:p>
    <w:p w14:paraId="2E75310C" w14:textId="77777777" w:rsidR="00137267" w:rsidRPr="00137267" w:rsidRDefault="00137267" w:rsidP="00B30835">
      <w:pPr>
        <w:pStyle w:val="PargrafodaLista"/>
        <w:widowControl w:val="0"/>
        <w:numPr>
          <w:ilvl w:val="1"/>
          <w:numId w:val="1"/>
        </w:numPr>
        <w:spacing w:before="120" w:after="120" w:line="276" w:lineRule="auto"/>
        <w:ind w:left="567" w:hanging="567"/>
        <w:contextualSpacing w:val="0"/>
        <w:jc w:val="both"/>
        <w:rPr>
          <w:rFonts w:ascii="Century Gothic" w:hAnsi="Century Gothic" w:cs="Times New Roman"/>
          <w:vanish/>
          <w:color w:val="000000"/>
        </w:rPr>
      </w:pPr>
    </w:p>
    <w:p w14:paraId="60E75AD8" w14:textId="77777777" w:rsidR="00137267" w:rsidRPr="00137267" w:rsidRDefault="00137267" w:rsidP="00B30835">
      <w:pPr>
        <w:pStyle w:val="PargrafodaLista"/>
        <w:widowControl w:val="0"/>
        <w:numPr>
          <w:ilvl w:val="1"/>
          <w:numId w:val="1"/>
        </w:numPr>
        <w:spacing w:before="120" w:after="120" w:line="276" w:lineRule="auto"/>
        <w:ind w:left="567" w:hanging="567"/>
        <w:contextualSpacing w:val="0"/>
        <w:jc w:val="both"/>
        <w:rPr>
          <w:rFonts w:ascii="Century Gothic" w:hAnsi="Century Gothic" w:cs="Times New Roman"/>
          <w:vanish/>
          <w:color w:val="000000"/>
        </w:rPr>
      </w:pPr>
    </w:p>
    <w:p w14:paraId="2695073B" w14:textId="77777777" w:rsidR="00137267" w:rsidRPr="00137267" w:rsidRDefault="00137267" w:rsidP="00B30835">
      <w:pPr>
        <w:pStyle w:val="Nivel3"/>
        <w:widowControl w:val="0"/>
        <w:numPr>
          <w:ilvl w:val="0"/>
          <w:numId w:val="0"/>
        </w:numPr>
        <w:spacing w:before="0"/>
        <w:ind w:left="567" w:hanging="567"/>
        <w:rPr>
          <w:rFonts w:ascii="Century Gothic" w:hAnsi="Century Gothic" w:cs="Times New Roman"/>
          <w:iCs/>
          <w:color w:val="auto"/>
          <w:sz w:val="24"/>
          <w:szCs w:val="24"/>
        </w:rPr>
      </w:pPr>
    </w:p>
    <w:p w14:paraId="3E433874" w14:textId="77777777" w:rsidR="00137267" w:rsidRPr="00137267" w:rsidRDefault="00137267" w:rsidP="00B30835">
      <w:pPr>
        <w:pStyle w:val="Nivel01"/>
        <w:keepNext w:val="0"/>
        <w:keepLines w:val="0"/>
        <w:widowControl w:val="0"/>
        <w:numPr>
          <w:ilvl w:val="0"/>
          <w:numId w:val="127"/>
        </w:numPr>
        <w:spacing w:before="0"/>
        <w:rPr>
          <w:rFonts w:ascii="Century Gothic" w:hAnsi="Century Gothic"/>
          <w:iCs/>
          <w:sz w:val="24"/>
          <w:szCs w:val="24"/>
        </w:rPr>
      </w:pPr>
      <w:bookmarkStart w:id="602" w:name="_Toc178264519"/>
      <w:bookmarkStart w:id="603" w:name="_Toc178264722"/>
      <w:bookmarkStart w:id="604" w:name="_Toc178264925"/>
      <w:r w:rsidRPr="00137267">
        <w:rPr>
          <w:rFonts w:ascii="Century Gothic" w:hAnsi="Century Gothic"/>
          <w:iCs/>
          <w:sz w:val="24"/>
          <w:szCs w:val="24"/>
        </w:rPr>
        <w:t>ESTIMATIVAS DO VALOR DA CONTRATAÇÃO</w:t>
      </w:r>
      <w:bookmarkEnd w:id="602"/>
      <w:bookmarkEnd w:id="603"/>
      <w:bookmarkEnd w:id="604"/>
    </w:p>
    <w:p w14:paraId="41035E5A" w14:textId="77777777" w:rsidR="00054198" w:rsidRPr="00054198" w:rsidRDefault="00054198" w:rsidP="00B30835">
      <w:pPr>
        <w:pStyle w:val="PargrafodaLista"/>
        <w:widowControl w:val="0"/>
        <w:numPr>
          <w:ilvl w:val="0"/>
          <w:numId w:val="131"/>
        </w:numPr>
        <w:spacing w:after="120" w:line="276" w:lineRule="auto"/>
        <w:contextualSpacing w:val="0"/>
        <w:jc w:val="both"/>
        <w:rPr>
          <w:rFonts w:ascii="Century Gothic" w:eastAsia="Arial Unicode MS" w:hAnsi="Century Gothic" w:cs="Times New Roman"/>
          <w:vanish/>
          <w:sz w:val="24"/>
        </w:rPr>
      </w:pPr>
    </w:p>
    <w:p w14:paraId="06BAE2DC" w14:textId="77777777" w:rsidR="00054198" w:rsidRPr="00054198" w:rsidRDefault="00054198" w:rsidP="00B30835">
      <w:pPr>
        <w:pStyle w:val="PargrafodaLista"/>
        <w:widowControl w:val="0"/>
        <w:numPr>
          <w:ilvl w:val="0"/>
          <w:numId w:val="131"/>
        </w:numPr>
        <w:spacing w:after="120" w:line="276" w:lineRule="auto"/>
        <w:contextualSpacing w:val="0"/>
        <w:jc w:val="both"/>
        <w:rPr>
          <w:rFonts w:ascii="Century Gothic" w:eastAsia="Arial Unicode MS" w:hAnsi="Century Gothic" w:cs="Times New Roman"/>
          <w:vanish/>
          <w:sz w:val="24"/>
        </w:rPr>
      </w:pPr>
    </w:p>
    <w:p w14:paraId="20BEF655" w14:textId="77777777" w:rsidR="00054198" w:rsidRPr="00054198" w:rsidRDefault="00054198" w:rsidP="00B30835">
      <w:pPr>
        <w:pStyle w:val="PargrafodaLista"/>
        <w:widowControl w:val="0"/>
        <w:numPr>
          <w:ilvl w:val="0"/>
          <w:numId w:val="131"/>
        </w:numPr>
        <w:spacing w:after="120" w:line="276" w:lineRule="auto"/>
        <w:contextualSpacing w:val="0"/>
        <w:jc w:val="both"/>
        <w:rPr>
          <w:rFonts w:ascii="Century Gothic" w:eastAsia="Arial Unicode MS" w:hAnsi="Century Gothic" w:cs="Times New Roman"/>
          <w:vanish/>
          <w:sz w:val="24"/>
        </w:rPr>
      </w:pPr>
    </w:p>
    <w:p w14:paraId="7A1A15F6" w14:textId="77777777" w:rsidR="00054198" w:rsidRPr="00054198" w:rsidRDefault="00054198" w:rsidP="00B30835">
      <w:pPr>
        <w:pStyle w:val="PargrafodaLista"/>
        <w:widowControl w:val="0"/>
        <w:numPr>
          <w:ilvl w:val="0"/>
          <w:numId w:val="131"/>
        </w:numPr>
        <w:spacing w:after="120" w:line="276" w:lineRule="auto"/>
        <w:contextualSpacing w:val="0"/>
        <w:jc w:val="both"/>
        <w:rPr>
          <w:rFonts w:ascii="Century Gothic" w:eastAsia="Arial Unicode MS" w:hAnsi="Century Gothic" w:cs="Times New Roman"/>
          <w:vanish/>
          <w:sz w:val="24"/>
        </w:rPr>
      </w:pPr>
    </w:p>
    <w:p w14:paraId="2EF52E2F" w14:textId="77777777" w:rsidR="00054198" w:rsidRPr="00054198" w:rsidRDefault="00054198" w:rsidP="00B30835">
      <w:pPr>
        <w:pStyle w:val="PargrafodaLista"/>
        <w:widowControl w:val="0"/>
        <w:numPr>
          <w:ilvl w:val="0"/>
          <w:numId w:val="131"/>
        </w:numPr>
        <w:spacing w:after="120" w:line="276" w:lineRule="auto"/>
        <w:contextualSpacing w:val="0"/>
        <w:jc w:val="both"/>
        <w:rPr>
          <w:rFonts w:ascii="Century Gothic" w:eastAsia="Arial Unicode MS" w:hAnsi="Century Gothic" w:cs="Times New Roman"/>
          <w:vanish/>
          <w:sz w:val="24"/>
        </w:rPr>
      </w:pPr>
    </w:p>
    <w:p w14:paraId="150CDEF9" w14:textId="77777777" w:rsidR="00054198" w:rsidRPr="00054198" w:rsidRDefault="00054198" w:rsidP="00B30835">
      <w:pPr>
        <w:pStyle w:val="PargrafodaLista"/>
        <w:widowControl w:val="0"/>
        <w:numPr>
          <w:ilvl w:val="0"/>
          <w:numId w:val="131"/>
        </w:numPr>
        <w:spacing w:after="120" w:line="276" w:lineRule="auto"/>
        <w:contextualSpacing w:val="0"/>
        <w:jc w:val="both"/>
        <w:rPr>
          <w:rFonts w:ascii="Century Gothic" w:eastAsia="Arial Unicode MS" w:hAnsi="Century Gothic" w:cs="Times New Roman"/>
          <w:vanish/>
          <w:sz w:val="24"/>
        </w:rPr>
      </w:pPr>
    </w:p>
    <w:p w14:paraId="12779FDE" w14:textId="77777777" w:rsidR="00054198" w:rsidRPr="00054198" w:rsidRDefault="00054198" w:rsidP="00B30835">
      <w:pPr>
        <w:pStyle w:val="PargrafodaLista"/>
        <w:widowControl w:val="0"/>
        <w:numPr>
          <w:ilvl w:val="0"/>
          <w:numId w:val="131"/>
        </w:numPr>
        <w:spacing w:after="120" w:line="276" w:lineRule="auto"/>
        <w:contextualSpacing w:val="0"/>
        <w:jc w:val="both"/>
        <w:rPr>
          <w:rFonts w:ascii="Century Gothic" w:eastAsia="Arial Unicode MS" w:hAnsi="Century Gothic" w:cs="Times New Roman"/>
          <w:vanish/>
          <w:sz w:val="24"/>
        </w:rPr>
      </w:pPr>
    </w:p>
    <w:p w14:paraId="42A0C13B" w14:textId="77777777" w:rsidR="00054198" w:rsidRPr="00054198" w:rsidRDefault="00054198" w:rsidP="00B30835">
      <w:pPr>
        <w:pStyle w:val="PargrafodaLista"/>
        <w:widowControl w:val="0"/>
        <w:numPr>
          <w:ilvl w:val="0"/>
          <w:numId w:val="131"/>
        </w:numPr>
        <w:spacing w:after="120" w:line="276" w:lineRule="auto"/>
        <w:contextualSpacing w:val="0"/>
        <w:jc w:val="both"/>
        <w:rPr>
          <w:rFonts w:ascii="Century Gothic" w:eastAsia="Arial Unicode MS" w:hAnsi="Century Gothic" w:cs="Times New Roman"/>
          <w:vanish/>
          <w:sz w:val="24"/>
        </w:rPr>
      </w:pPr>
    </w:p>
    <w:p w14:paraId="293236C0" w14:textId="77777777" w:rsidR="00054198" w:rsidRPr="00054198" w:rsidRDefault="00054198" w:rsidP="00B30835">
      <w:pPr>
        <w:pStyle w:val="PargrafodaLista"/>
        <w:widowControl w:val="0"/>
        <w:numPr>
          <w:ilvl w:val="0"/>
          <w:numId w:val="131"/>
        </w:numPr>
        <w:spacing w:after="120" w:line="276" w:lineRule="auto"/>
        <w:contextualSpacing w:val="0"/>
        <w:jc w:val="both"/>
        <w:rPr>
          <w:rFonts w:ascii="Century Gothic" w:eastAsia="Arial Unicode MS" w:hAnsi="Century Gothic" w:cs="Times New Roman"/>
          <w:vanish/>
          <w:sz w:val="24"/>
        </w:rPr>
      </w:pPr>
    </w:p>
    <w:p w14:paraId="33D981B3" w14:textId="2C21D697" w:rsidR="00137267" w:rsidRPr="00137267" w:rsidRDefault="00137267" w:rsidP="00B30835">
      <w:pPr>
        <w:pStyle w:val="Nivel2"/>
        <w:widowControl w:val="0"/>
        <w:numPr>
          <w:ilvl w:val="1"/>
          <w:numId w:val="131"/>
        </w:numPr>
        <w:spacing w:before="0"/>
        <w:ind w:left="432"/>
        <w:rPr>
          <w:rFonts w:ascii="Century Gothic" w:hAnsi="Century Gothic"/>
          <w:bCs/>
          <w:i/>
          <w:iCs/>
          <w:sz w:val="24"/>
          <w:szCs w:val="24"/>
        </w:rPr>
      </w:pPr>
      <w:r w:rsidRPr="00137267">
        <w:rPr>
          <w:rFonts w:ascii="Century Gothic" w:hAnsi="Century Gothic"/>
          <w:sz w:val="24"/>
          <w:szCs w:val="24"/>
        </w:rPr>
        <w:t xml:space="preserve">O custo estimado da contratação possui caráter sigiloso e será tornado público apenas e imediatamente após o julgamento da proposta. Conforme </w:t>
      </w:r>
      <w:r w:rsidRPr="00137267">
        <w:rPr>
          <w:rFonts w:ascii="Century Gothic" w:hAnsi="Century Gothic"/>
          <w:sz w:val="24"/>
          <w:szCs w:val="24"/>
          <w:u w:val="single"/>
        </w:rPr>
        <w:t xml:space="preserve">art. 69 do </w:t>
      </w:r>
      <w:r w:rsidRPr="00137267">
        <w:rPr>
          <w:rFonts w:ascii="Century Gothic" w:hAnsi="Century Gothic"/>
          <w:bCs/>
          <w:sz w:val="24"/>
          <w:szCs w:val="24"/>
          <w:u w:val="single"/>
        </w:rPr>
        <w:t>decreto municipal</w:t>
      </w:r>
      <w:r w:rsidRPr="00137267">
        <w:rPr>
          <w:rFonts w:ascii="Century Gothic" w:hAnsi="Century Gothic"/>
          <w:bCs/>
          <w:spacing w:val="-5"/>
          <w:sz w:val="24"/>
          <w:szCs w:val="24"/>
          <w:u w:val="single"/>
        </w:rPr>
        <w:t xml:space="preserve"> </w:t>
      </w:r>
      <w:r w:rsidRPr="00137267">
        <w:rPr>
          <w:rFonts w:ascii="Century Gothic" w:hAnsi="Century Gothic"/>
          <w:bCs/>
          <w:sz w:val="24"/>
          <w:szCs w:val="24"/>
          <w:u w:val="single"/>
        </w:rPr>
        <w:t>nº</w:t>
      </w:r>
      <w:r w:rsidRPr="00137267">
        <w:rPr>
          <w:rFonts w:ascii="Century Gothic" w:hAnsi="Century Gothic"/>
          <w:bCs/>
          <w:spacing w:val="-4"/>
          <w:sz w:val="24"/>
          <w:szCs w:val="24"/>
          <w:u w:val="single"/>
        </w:rPr>
        <w:t xml:space="preserve"> </w:t>
      </w:r>
      <w:r w:rsidRPr="00137267">
        <w:rPr>
          <w:rFonts w:ascii="Century Gothic" w:hAnsi="Century Gothic"/>
          <w:bCs/>
          <w:sz w:val="24"/>
          <w:szCs w:val="24"/>
          <w:u w:val="single"/>
        </w:rPr>
        <w:t>67,</w:t>
      </w:r>
      <w:r w:rsidRPr="00137267">
        <w:rPr>
          <w:rFonts w:ascii="Century Gothic" w:hAnsi="Century Gothic"/>
          <w:bCs/>
          <w:spacing w:val="-7"/>
          <w:sz w:val="24"/>
          <w:szCs w:val="24"/>
          <w:u w:val="single"/>
        </w:rPr>
        <w:t xml:space="preserve"> </w:t>
      </w:r>
      <w:r w:rsidRPr="00137267">
        <w:rPr>
          <w:rFonts w:ascii="Century Gothic" w:hAnsi="Century Gothic"/>
          <w:bCs/>
          <w:sz w:val="24"/>
          <w:szCs w:val="24"/>
          <w:u w:val="single"/>
        </w:rPr>
        <w:t>de</w:t>
      </w:r>
      <w:r w:rsidRPr="00137267">
        <w:rPr>
          <w:rFonts w:ascii="Century Gothic" w:hAnsi="Century Gothic"/>
          <w:bCs/>
          <w:spacing w:val="-4"/>
          <w:sz w:val="24"/>
          <w:szCs w:val="24"/>
          <w:u w:val="single"/>
        </w:rPr>
        <w:t xml:space="preserve"> </w:t>
      </w:r>
      <w:r w:rsidRPr="00137267">
        <w:rPr>
          <w:rFonts w:ascii="Century Gothic" w:hAnsi="Century Gothic"/>
          <w:bCs/>
          <w:sz w:val="24"/>
          <w:szCs w:val="24"/>
          <w:u w:val="single"/>
        </w:rPr>
        <w:t>28</w:t>
      </w:r>
      <w:r w:rsidRPr="00137267">
        <w:rPr>
          <w:rFonts w:ascii="Century Gothic" w:hAnsi="Century Gothic"/>
          <w:bCs/>
          <w:spacing w:val="-5"/>
          <w:sz w:val="24"/>
          <w:szCs w:val="24"/>
          <w:u w:val="single"/>
        </w:rPr>
        <w:t xml:space="preserve"> de</w:t>
      </w:r>
      <w:r w:rsidRPr="00137267">
        <w:rPr>
          <w:rFonts w:ascii="Century Gothic" w:hAnsi="Century Gothic"/>
          <w:bCs/>
          <w:sz w:val="24"/>
          <w:szCs w:val="24"/>
          <w:u w:val="single"/>
        </w:rPr>
        <w:t xml:space="preserve"> dezembro de</w:t>
      </w:r>
      <w:r w:rsidRPr="00137267">
        <w:rPr>
          <w:rFonts w:ascii="Century Gothic" w:hAnsi="Century Gothic"/>
          <w:bCs/>
          <w:spacing w:val="-4"/>
          <w:sz w:val="24"/>
          <w:szCs w:val="24"/>
          <w:u w:val="single"/>
        </w:rPr>
        <w:t xml:space="preserve"> </w:t>
      </w:r>
      <w:r w:rsidRPr="00137267">
        <w:rPr>
          <w:rFonts w:ascii="Century Gothic" w:hAnsi="Century Gothic"/>
          <w:bCs/>
          <w:spacing w:val="-2"/>
          <w:sz w:val="24"/>
          <w:szCs w:val="24"/>
          <w:u w:val="single"/>
        </w:rPr>
        <w:t>2023.</w:t>
      </w:r>
    </w:p>
    <w:p w14:paraId="3A517569" w14:textId="4D4C5EA0" w:rsidR="00137267" w:rsidRPr="00137267" w:rsidRDefault="00137267" w:rsidP="00B30835">
      <w:pPr>
        <w:pStyle w:val="Nivel2"/>
        <w:widowControl w:val="0"/>
        <w:numPr>
          <w:ilvl w:val="1"/>
          <w:numId w:val="131"/>
        </w:numPr>
        <w:ind w:left="567" w:hanging="567"/>
        <w:rPr>
          <w:rFonts w:ascii="Century Gothic" w:hAnsi="Century Gothic"/>
          <w:b/>
          <w:bCs/>
          <w:sz w:val="24"/>
          <w:szCs w:val="24"/>
        </w:rPr>
      </w:pPr>
      <w:r w:rsidRPr="00137267">
        <w:rPr>
          <w:rFonts w:ascii="Century Gothic" w:hAnsi="Century Gothic"/>
          <w:sz w:val="24"/>
          <w:szCs w:val="24"/>
        </w:rPr>
        <w:t xml:space="preserve">Em consonância com a Lei nº 14.133, de 1º de abril de 2021 – “Art. 24. </w:t>
      </w:r>
      <w:r w:rsidRPr="00137267">
        <w:rPr>
          <w:rFonts w:ascii="Century Gothic" w:hAnsi="Century Gothic"/>
          <w:sz w:val="24"/>
          <w:szCs w:val="24"/>
        </w:rPr>
        <w:lastRenderedPageBreak/>
        <w:t>Desde que justificado, o orçamento estimado da contratação poderá ter caráter sigiloso, sem prejuízo da divulgação do detalhamento dos quantitativos e das demais informações necessárias para a elaboração das propostas</w:t>
      </w:r>
      <w:r w:rsidR="00054198">
        <w:rPr>
          <w:rFonts w:ascii="Century Gothic" w:hAnsi="Century Gothic"/>
          <w:sz w:val="24"/>
          <w:szCs w:val="24"/>
        </w:rPr>
        <w:t>.</w:t>
      </w:r>
      <w:r w:rsidRPr="00137267">
        <w:rPr>
          <w:rFonts w:ascii="Century Gothic" w:hAnsi="Century Gothic"/>
          <w:sz w:val="24"/>
          <w:szCs w:val="24"/>
        </w:rPr>
        <w:t xml:space="preserve">” </w:t>
      </w:r>
    </w:p>
    <w:p w14:paraId="62121EA0" w14:textId="77777777" w:rsidR="00137267" w:rsidRPr="00137267" w:rsidRDefault="00137267" w:rsidP="00B30835">
      <w:pPr>
        <w:pStyle w:val="Nivel2"/>
        <w:widowControl w:val="0"/>
        <w:numPr>
          <w:ilvl w:val="1"/>
          <w:numId w:val="131"/>
        </w:numPr>
        <w:ind w:left="567" w:hanging="567"/>
        <w:rPr>
          <w:rFonts w:ascii="Century Gothic" w:hAnsi="Century Gothic"/>
          <w:b/>
          <w:bCs/>
          <w:sz w:val="24"/>
          <w:szCs w:val="24"/>
        </w:rPr>
      </w:pPr>
      <w:r w:rsidRPr="00137267">
        <w:rPr>
          <w:rFonts w:ascii="Century Gothic" w:hAnsi="Century Gothic"/>
          <w:sz w:val="24"/>
          <w:szCs w:val="24"/>
        </w:rPr>
        <w:t>A não divulgação do orçamento tem por objetivo evitar que as propostas/lances gravitem em torno do orçamento fixado pela administração. Essa medida deve se mostrar particularmente eficaz quando houver a ocorrência de lances abertos, pois, sem as balizas dos outros licitantes e do orçamento da administração, o competidor deve, já nessa etapa, oferecer um preço realmente competitivo e dentro do limite de sua capacidade de executar a avença com uma lucratividade adequada. Amplia-se assim, a competitividade do certame e 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w:t>
      </w:r>
    </w:p>
    <w:p w14:paraId="6C2DC606" w14:textId="77777777" w:rsidR="00137267" w:rsidRPr="00137267" w:rsidRDefault="00137267" w:rsidP="00B30835">
      <w:pPr>
        <w:pStyle w:val="Nivel2"/>
        <w:widowControl w:val="0"/>
        <w:numPr>
          <w:ilvl w:val="1"/>
          <w:numId w:val="131"/>
        </w:numPr>
        <w:ind w:left="567" w:hanging="567"/>
        <w:rPr>
          <w:rFonts w:ascii="Century Gothic" w:hAnsi="Century Gothic"/>
          <w:b/>
          <w:bCs/>
          <w:sz w:val="24"/>
          <w:szCs w:val="24"/>
        </w:rPr>
      </w:pPr>
      <w:r w:rsidRPr="00137267">
        <w:rPr>
          <w:rFonts w:ascii="Century Gothic" w:hAnsi="Century Gothic"/>
          <w:sz w:val="24"/>
          <w:szCs w:val="24"/>
        </w:rPr>
        <w:t xml:space="preserve">Em relação a eventual violação do princípio da publicidade, explicitado no caput do art. 37 da Constituição Federal, deve-se lembrar o entendimento de que nenhum princípio constitucional é absoluto de forma que se deve buscar harmonizá-los na hipótese de eventual antagonismo entre dois princípios — no caso o da publicidade em contraposição aos da eficiência elou da economicidade. Nesse contexto de ponderação de princípios, entende-se estar justificada a ausência temporária da divulgação do orçamento, pois amparada no princípio da busca da melhor proposta pela administração. Logo as principais razões do princípio da publicidade estarão atendidas, pois será garantida a transparência do procedimento licitatório com a divulgação do orçamento ao final do certame.  </w:t>
      </w:r>
    </w:p>
    <w:p w14:paraId="3312D595" w14:textId="77777777" w:rsidR="00137267" w:rsidRPr="00137267" w:rsidRDefault="00137267" w:rsidP="00B30835">
      <w:pPr>
        <w:pStyle w:val="Nivel2"/>
        <w:widowControl w:val="0"/>
        <w:numPr>
          <w:ilvl w:val="1"/>
          <w:numId w:val="131"/>
        </w:numPr>
        <w:ind w:left="567" w:hanging="567"/>
        <w:rPr>
          <w:rFonts w:ascii="Century Gothic" w:hAnsi="Century Gothic"/>
          <w:b/>
          <w:bCs/>
          <w:sz w:val="24"/>
          <w:szCs w:val="24"/>
        </w:rPr>
      </w:pPr>
      <w:r w:rsidRPr="00137267">
        <w:rPr>
          <w:rFonts w:ascii="Century Gothic" w:hAnsi="Century Gothic"/>
          <w:sz w:val="24"/>
          <w:szCs w:val="24"/>
        </w:rPr>
        <w:t xml:space="preserve">Assim sendo, busca-se através do orçamento sigiloso a majoração da assertividade pela Administração, na escolha da contratada que sabendo dos riscos e complexidade da obra, objeto ou serviço, </w:t>
      </w:r>
      <w:r w:rsidRPr="00137267">
        <w:rPr>
          <w:rFonts w:ascii="Century Gothic" w:hAnsi="Century Gothic"/>
          <w:sz w:val="24"/>
          <w:szCs w:val="24"/>
        </w:rPr>
        <w:lastRenderedPageBreak/>
        <w:t xml:space="preserve">apresente proposta dentro da </w:t>
      </w:r>
    </w:p>
    <w:p w14:paraId="74988347" w14:textId="77777777" w:rsidR="00137267" w:rsidRPr="00137267" w:rsidRDefault="00137267" w:rsidP="00B30835">
      <w:pPr>
        <w:pStyle w:val="Nivel2"/>
        <w:widowControl w:val="0"/>
        <w:numPr>
          <w:ilvl w:val="1"/>
          <w:numId w:val="131"/>
        </w:numPr>
        <w:ind w:left="567" w:hanging="567"/>
        <w:rPr>
          <w:rFonts w:ascii="Century Gothic" w:hAnsi="Century Gothic"/>
          <w:b/>
          <w:bCs/>
          <w:sz w:val="24"/>
          <w:szCs w:val="24"/>
        </w:rPr>
      </w:pPr>
      <w:r w:rsidRPr="00137267">
        <w:rPr>
          <w:rFonts w:ascii="Century Gothic" w:hAnsi="Century Gothic"/>
          <w:sz w:val="24"/>
          <w:szCs w:val="24"/>
        </w:rPr>
        <w:t xml:space="preserve">sua realidade para que tenha capacidade de honrar os compromissos assumidos na fase licitatória.  </w:t>
      </w:r>
    </w:p>
    <w:p w14:paraId="19F125F1" w14:textId="77777777" w:rsidR="00137267" w:rsidRPr="00137267" w:rsidRDefault="00137267" w:rsidP="00B30835">
      <w:pPr>
        <w:pStyle w:val="Nivel2"/>
        <w:widowControl w:val="0"/>
        <w:numPr>
          <w:ilvl w:val="1"/>
          <w:numId w:val="131"/>
        </w:numPr>
        <w:ind w:left="567" w:hanging="567"/>
        <w:rPr>
          <w:rFonts w:ascii="Century Gothic" w:hAnsi="Century Gothic"/>
          <w:b/>
          <w:bCs/>
          <w:sz w:val="24"/>
          <w:szCs w:val="24"/>
        </w:rPr>
      </w:pPr>
      <w:r w:rsidRPr="00137267">
        <w:rPr>
          <w:rFonts w:ascii="Century Gothic" w:hAnsi="Century Gothic"/>
          <w:sz w:val="24"/>
          <w:szCs w:val="24"/>
        </w:rPr>
        <w:t xml:space="preserve">Desta forma e por todo justificado anteriormente, a Prefeitura Municipal de Itacarambi-MG, informa aos Licitantes que o ORÇAMENTO PREVIAMENTE ESTIMADO PARA A CONTRATAÇÃO SERÁ TORNADO PÚBLICO APENAS E IMEDIATAMENTE APÓS O ENCERRAMENTO DA LICITAÇÃO, tornando público apenas divulgação do detalhamento dos quantitativos e das demais informações necessárias para a elaboração das propostas. </w:t>
      </w:r>
    </w:p>
    <w:p w14:paraId="53495ECC" w14:textId="77777777" w:rsidR="00137267" w:rsidRPr="00137267" w:rsidRDefault="00137267" w:rsidP="00B30835">
      <w:pPr>
        <w:pStyle w:val="Nivel2"/>
        <w:widowControl w:val="0"/>
        <w:numPr>
          <w:ilvl w:val="0"/>
          <w:numId w:val="0"/>
        </w:numPr>
        <w:ind w:left="567"/>
        <w:rPr>
          <w:rFonts w:ascii="Century Gothic" w:hAnsi="Century Gothic"/>
          <w:b/>
          <w:bCs/>
          <w:sz w:val="24"/>
          <w:szCs w:val="24"/>
        </w:rPr>
      </w:pPr>
    </w:p>
    <w:p w14:paraId="40C6A68E" w14:textId="77777777" w:rsidR="00137267" w:rsidRPr="00137267" w:rsidRDefault="00137267" w:rsidP="00B30835">
      <w:pPr>
        <w:pStyle w:val="Nivel01"/>
        <w:keepNext w:val="0"/>
        <w:keepLines w:val="0"/>
        <w:widowControl w:val="0"/>
        <w:numPr>
          <w:ilvl w:val="0"/>
          <w:numId w:val="127"/>
        </w:numPr>
        <w:spacing w:before="0"/>
        <w:rPr>
          <w:rFonts w:ascii="Century Gothic" w:hAnsi="Century Gothic"/>
          <w:iCs/>
          <w:sz w:val="24"/>
          <w:szCs w:val="24"/>
        </w:rPr>
      </w:pPr>
      <w:bookmarkStart w:id="605" w:name="_Toc178264520"/>
      <w:bookmarkStart w:id="606" w:name="_Toc178264723"/>
      <w:bookmarkStart w:id="607" w:name="_Toc178264926"/>
      <w:r w:rsidRPr="00137267">
        <w:rPr>
          <w:rFonts w:ascii="Century Gothic" w:hAnsi="Century Gothic"/>
          <w:iCs/>
          <w:sz w:val="24"/>
          <w:szCs w:val="24"/>
        </w:rPr>
        <w:t>ADEQUAÇÃO ORÇAMENTÁRIA</w:t>
      </w:r>
      <w:bookmarkEnd w:id="605"/>
      <w:bookmarkEnd w:id="606"/>
      <w:bookmarkEnd w:id="607"/>
    </w:p>
    <w:p w14:paraId="698BB16D" w14:textId="77777777" w:rsidR="00054198" w:rsidRPr="00054198" w:rsidRDefault="00054198" w:rsidP="00B30835">
      <w:pPr>
        <w:pStyle w:val="PargrafodaLista"/>
        <w:widowControl w:val="0"/>
        <w:numPr>
          <w:ilvl w:val="0"/>
          <w:numId w:val="132"/>
        </w:numPr>
        <w:spacing w:after="120" w:line="276" w:lineRule="auto"/>
        <w:contextualSpacing w:val="0"/>
        <w:jc w:val="both"/>
        <w:rPr>
          <w:rFonts w:ascii="Century Gothic" w:eastAsia="Arial" w:hAnsi="Century Gothic" w:cs="Times New Roman"/>
          <w:iCs/>
          <w:vanish/>
          <w:sz w:val="24"/>
        </w:rPr>
      </w:pPr>
    </w:p>
    <w:p w14:paraId="5D7093CB" w14:textId="77777777" w:rsidR="00054198" w:rsidRPr="00054198" w:rsidRDefault="00054198" w:rsidP="00B30835">
      <w:pPr>
        <w:pStyle w:val="PargrafodaLista"/>
        <w:widowControl w:val="0"/>
        <w:numPr>
          <w:ilvl w:val="0"/>
          <w:numId w:val="132"/>
        </w:numPr>
        <w:spacing w:after="120" w:line="276" w:lineRule="auto"/>
        <w:contextualSpacing w:val="0"/>
        <w:jc w:val="both"/>
        <w:rPr>
          <w:rFonts w:ascii="Century Gothic" w:eastAsia="Arial" w:hAnsi="Century Gothic" w:cs="Times New Roman"/>
          <w:iCs/>
          <w:vanish/>
          <w:sz w:val="24"/>
        </w:rPr>
      </w:pPr>
    </w:p>
    <w:p w14:paraId="0CEFA913" w14:textId="77777777" w:rsidR="00054198" w:rsidRPr="00054198" w:rsidRDefault="00054198" w:rsidP="00B30835">
      <w:pPr>
        <w:pStyle w:val="PargrafodaLista"/>
        <w:widowControl w:val="0"/>
        <w:numPr>
          <w:ilvl w:val="0"/>
          <w:numId w:val="132"/>
        </w:numPr>
        <w:spacing w:after="120" w:line="276" w:lineRule="auto"/>
        <w:contextualSpacing w:val="0"/>
        <w:jc w:val="both"/>
        <w:rPr>
          <w:rFonts w:ascii="Century Gothic" w:eastAsia="Arial" w:hAnsi="Century Gothic" w:cs="Times New Roman"/>
          <w:iCs/>
          <w:vanish/>
          <w:sz w:val="24"/>
        </w:rPr>
      </w:pPr>
    </w:p>
    <w:p w14:paraId="6BFB991C" w14:textId="77777777" w:rsidR="00054198" w:rsidRPr="00054198" w:rsidRDefault="00054198" w:rsidP="00B30835">
      <w:pPr>
        <w:pStyle w:val="PargrafodaLista"/>
        <w:widowControl w:val="0"/>
        <w:numPr>
          <w:ilvl w:val="0"/>
          <w:numId w:val="132"/>
        </w:numPr>
        <w:spacing w:after="120" w:line="276" w:lineRule="auto"/>
        <w:contextualSpacing w:val="0"/>
        <w:jc w:val="both"/>
        <w:rPr>
          <w:rFonts w:ascii="Century Gothic" w:eastAsia="Arial" w:hAnsi="Century Gothic" w:cs="Times New Roman"/>
          <w:iCs/>
          <w:vanish/>
          <w:sz w:val="24"/>
        </w:rPr>
      </w:pPr>
    </w:p>
    <w:p w14:paraId="291C0F87" w14:textId="77777777" w:rsidR="00054198" w:rsidRPr="00054198" w:rsidRDefault="00054198" w:rsidP="00B30835">
      <w:pPr>
        <w:pStyle w:val="PargrafodaLista"/>
        <w:widowControl w:val="0"/>
        <w:numPr>
          <w:ilvl w:val="0"/>
          <w:numId w:val="132"/>
        </w:numPr>
        <w:spacing w:after="120" w:line="276" w:lineRule="auto"/>
        <w:contextualSpacing w:val="0"/>
        <w:jc w:val="both"/>
        <w:rPr>
          <w:rFonts w:ascii="Century Gothic" w:eastAsia="Arial" w:hAnsi="Century Gothic" w:cs="Times New Roman"/>
          <w:iCs/>
          <w:vanish/>
          <w:sz w:val="24"/>
        </w:rPr>
      </w:pPr>
    </w:p>
    <w:p w14:paraId="0D5CE541" w14:textId="77777777" w:rsidR="00054198" w:rsidRPr="00054198" w:rsidRDefault="00054198" w:rsidP="00B30835">
      <w:pPr>
        <w:pStyle w:val="PargrafodaLista"/>
        <w:widowControl w:val="0"/>
        <w:numPr>
          <w:ilvl w:val="0"/>
          <w:numId w:val="132"/>
        </w:numPr>
        <w:spacing w:after="120" w:line="276" w:lineRule="auto"/>
        <w:contextualSpacing w:val="0"/>
        <w:jc w:val="both"/>
        <w:rPr>
          <w:rFonts w:ascii="Century Gothic" w:eastAsia="Arial" w:hAnsi="Century Gothic" w:cs="Times New Roman"/>
          <w:iCs/>
          <w:vanish/>
          <w:sz w:val="24"/>
        </w:rPr>
      </w:pPr>
    </w:p>
    <w:p w14:paraId="33351297" w14:textId="77777777" w:rsidR="00054198" w:rsidRPr="00054198" w:rsidRDefault="00054198" w:rsidP="00B30835">
      <w:pPr>
        <w:pStyle w:val="PargrafodaLista"/>
        <w:widowControl w:val="0"/>
        <w:numPr>
          <w:ilvl w:val="0"/>
          <w:numId w:val="132"/>
        </w:numPr>
        <w:spacing w:after="120" w:line="276" w:lineRule="auto"/>
        <w:contextualSpacing w:val="0"/>
        <w:jc w:val="both"/>
        <w:rPr>
          <w:rFonts w:ascii="Century Gothic" w:eastAsia="Arial" w:hAnsi="Century Gothic" w:cs="Times New Roman"/>
          <w:iCs/>
          <w:vanish/>
          <w:sz w:val="24"/>
        </w:rPr>
      </w:pPr>
    </w:p>
    <w:p w14:paraId="0C808DD0" w14:textId="77777777" w:rsidR="00054198" w:rsidRPr="00054198" w:rsidRDefault="00054198" w:rsidP="00B30835">
      <w:pPr>
        <w:pStyle w:val="PargrafodaLista"/>
        <w:widowControl w:val="0"/>
        <w:numPr>
          <w:ilvl w:val="0"/>
          <w:numId w:val="132"/>
        </w:numPr>
        <w:spacing w:after="120" w:line="276" w:lineRule="auto"/>
        <w:contextualSpacing w:val="0"/>
        <w:jc w:val="both"/>
        <w:rPr>
          <w:rFonts w:ascii="Century Gothic" w:eastAsia="Arial" w:hAnsi="Century Gothic" w:cs="Times New Roman"/>
          <w:iCs/>
          <w:vanish/>
          <w:sz w:val="24"/>
        </w:rPr>
      </w:pPr>
    </w:p>
    <w:p w14:paraId="6A705A2C" w14:textId="77777777" w:rsidR="00054198" w:rsidRPr="00054198" w:rsidRDefault="00054198" w:rsidP="00B30835">
      <w:pPr>
        <w:pStyle w:val="PargrafodaLista"/>
        <w:widowControl w:val="0"/>
        <w:numPr>
          <w:ilvl w:val="0"/>
          <w:numId w:val="132"/>
        </w:numPr>
        <w:spacing w:after="120" w:line="276" w:lineRule="auto"/>
        <w:contextualSpacing w:val="0"/>
        <w:jc w:val="both"/>
        <w:rPr>
          <w:rFonts w:ascii="Century Gothic" w:eastAsia="Arial" w:hAnsi="Century Gothic" w:cs="Times New Roman"/>
          <w:iCs/>
          <w:vanish/>
          <w:sz w:val="24"/>
        </w:rPr>
      </w:pPr>
    </w:p>
    <w:p w14:paraId="01152B86" w14:textId="77777777" w:rsidR="00054198" w:rsidRPr="00054198" w:rsidRDefault="00054198" w:rsidP="00B30835">
      <w:pPr>
        <w:pStyle w:val="PargrafodaLista"/>
        <w:widowControl w:val="0"/>
        <w:numPr>
          <w:ilvl w:val="0"/>
          <w:numId w:val="132"/>
        </w:numPr>
        <w:spacing w:after="120" w:line="276" w:lineRule="auto"/>
        <w:contextualSpacing w:val="0"/>
        <w:jc w:val="both"/>
        <w:rPr>
          <w:rFonts w:ascii="Century Gothic" w:eastAsia="Arial" w:hAnsi="Century Gothic" w:cs="Times New Roman"/>
          <w:iCs/>
          <w:vanish/>
          <w:sz w:val="24"/>
        </w:rPr>
      </w:pPr>
    </w:p>
    <w:p w14:paraId="1FF06563" w14:textId="734033EE" w:rsidR="00137267" w:rsidRPr="00054198" w:rsidRDefault="00137267" w:rsidP="00B30835">
      <w:pPr>
        <w:pStyle w:val="Nivel2"/>
        <w:widowControl w:val="0"/>
        <w:numPr>
          <w:ilvl w:val="1"/>
          <w:numId w:val="132"/>
        </w:numPr>
        <w:spacing w:before="0"/>
        <w:ind w:left="432"/>
        <w:rPr>
          <w:rFonts w:ascii="Century Gothic" w:hAnsi="Century Gothic"/>
          <w:iCs/>
          <w:sz w:val="24"/>
          <w:szCs w:val="24"/>
        </w:rPr>
      </w:pPr>
      <w:r w:rsidRPr="00054198">
        <w:rPr>
          <w:rFonts w:ascii="Century Gothic" w:eastAsia="Arial" w:hAnsi="Century Gothic"/>
          <w:iCs/>
          <w:sz w:val="24"/>
          <w:szCs w:val="24"/>
        </w:rPr>
        <w:t>A despesa decorrente da presente contratação correrá à conta de recurso específico consignado no Orçamento Geral da União.</w:t>
      </w:r>
    </w:p>
    <w:p w14:paraId="646E4B99" w14:textId="77777777" w:rsidR="00137267" w:rsidRPr="00054198" w:rsidRDefault="00137267" w:rsidP="00B30835">
      <w:pPr>
        <w:pStyle w:val="Nivel2"/>
        <w:widowControl w:val="0"/>
        <w:numPr>
          <w:ilvl w:val="1"/>
          <w:numId w:val="132"/>
        </w:numPr>
        <w:spacing w:before="0"/>
        <w:ind w:left="567" w:hanging="567"/>
        <w:rPr>
          <w:rFonts w:ascii="Century Gothic" w:hAnsi="Century Gothic"/>
          <w:iCs/>
          <w:sz w:val="24"/>
          <w:szCs w:val="24"/>
        </w:rPr>
      </w:pPr>
      <w:r w:rsidRPr="00054198">
        <w:rPr>
          <w:rFonts w:ascii="Century Gothic" w:hAnsi="Century Gothic"/>
          <w:iCs/>
          <w:sz w:val="24"/>
          <w:szCs w:val="24"/>
        </w:rPr>
        <w:t>A contratação será atendida pela seguinte dotação:</w:t>
      </w:r>
    </w:p>
    <w:tbl>
      <w:tblPr>
        <w:tblStyle w:val="TableGrid"/>
        <w:tblW w:w="9038" w:type="dxa"/>
        <w:tblInd w:w="0" w:type="dxa"/>
        <w:tblCellMar>
          <w:top w:w="37" w:type="dxa"/>
          <w:left w:w="40" w:type="dxa"/>
          <w:right w:w="115" w:type="dxa"/>
        </w:tblCellMar>
        <w:tblLook w:val="04A0" w:firstRow="1" w:lastRow="0" w:firstColumn="1" w:lastColumn="0" w:noHBand="0" w:noVBand="1"/>
      </w:tblPr>
      <w:tblGrid>
        <w:gridCol w:w="1014"/>
        <w:gridCol w:w="2982"/>
        <w:gridCol w:w="2109"/>
        <w:gridCol w:w="2933"/>
      </w:tblGrid>
      <w:tr w:rsidR="00137267" w:rsidRPr="00137267" w14:paraId="5427B8F9" w14:textId="77777777" w:rsidTr="00C4682A">
        <w:trPr>
          <w:trHeight w:val="20"/>
        </w:trPr>
        <w:tc>
          <w:tcPr>
            <w:tcW w:w="1040" w:type="dxa"/>
            <w:tcBorders>
              <w:top w:val="single" w:sz="4" w:space="0" w:color="000000"/>
              <w:left w:val="single" w:sz="4" w:space="0" w:color="000000"/>
              <w:bottom w:val="single" w:sz="4" w:space="0" w:color="000000"/>
              <w:right w:val="single" w:sz="4" w:space="0" w:color="000000"/>
            </w:tcBorders>
            <w:vAlign w:val="center"/>
          </w:tcPr>
          <w:p w14:paraId="7657151B"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eastAsia="Arial" w:hAnsi="Century Gothic" w:cs="Times New Roman"/>
                <w:b/>
                <w:sz w:val="20"/>
                <w:szCs w:val="20"/>
              </w:rPr>
              <w:t>Ficha</w:t>
            </w:r>
          </w:p>
        </w:tc>
        <w:tc>
          <w:tcPr>
            <w:tcW w:w="2805" w:type="dxa"/>
            <w:tcBorders>
              <w:top w:val="single" w:sz="4" w:space="0" w:color="000000"/>
              <w:left w:val="single" w:sz="4" w:space="0" w:color="000000"/>
              <w:bottom w:val="single" w:sz="4" w:space="0" w:color="000000"/>
              <w:right w:val="single" w:sz="4" w:space="0" w:color="000000"/>
            </w:tcBorders>
            <w:vAlign w:val="center"/>
          </w:tcPr>
          <w:p w14:paraId="05D19590"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eastAsia="Arial" w:hAnsi="Century Gothic" w:cs="Times New Roman"/>
                <w:b/>
                <w:sz w:val="20"/>
                <w:szCs w:val="20"/>
              </w:rPr>
              <w:t>Cód. Orçamentário</w:t>
            </w:r>
          </w:p>
        </w:tc>
        <w:tc>
          <w:tcPr>
            <w:tcW w:w="2149" w:type="dxa"/>
            <w:tcBorders>
              <w:top w:val="single" w:sz="4" w:space="0" w:color="000000"/>
              <w:left w:val="single" w:sz="4" w:space="0" w:color="000000"/>
              <w:bottom w:val="single" w:sz="4" w:space="0" w:color="000000"/>
              <w:right w:val="single" w:sz="4" w:space="0" w:color="000000"/>
            </w:tcBorders>
            <w:vAlign w:val="center"/>
          </w:tcPr>
          <w:p w14:paraId="54636664"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eastAsia="Arial" w:hAnsi="Century Gothic" w:cs="Times New Roman"/>
                <w:b/>
                <w:sz w:val="20"/>
                <w:szCs w:val="20"/>
              </w:rPr>
              <w:t>Projeto Atividade</w:t>
            </w:r>
          </w:p>
        </w:tc>
        <w:tc>
          <w:tcPr>
            <w:tcW w:w="3044" w:type="dxa"/>
            <w:tcBorders>
              <w:top w:val="single" w:sz="4" w:space="0" w:color="000000"/>
              <w:left w:val="single" w:sz="4" w:space="0" w:color="000000"/>
              <w:bottom w:val="single" w:sz="4" w:space="0" w:color="000000"/>
              <w:right w:val="single" w:sz="4" w:space="0" w:color="000000"/>
            </w:tcBorders>
            <w:vAlign w:val="center"/>
          </w:tcPr>
          <w:p w14:paraId="045BE332"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eastAsia="Arial" w:hAnsi="Century Gothic" w:cs="Times New Roman"/>
                <w:b/>
                <w:sz w:val="20"/>
                <w:szCs w:val="20"/>
              </w:rPr>
              <w:t>Fonte de Recursos</w:t>
            </w:r>
          </w:p>
        </w:tc>
      </w:tr>
      <w:tr w:rsidR="00137267" w:rsidRPr="00137267" w14:paraId="50787E83" w14:textId="77777777" w:rsidTr="00C4682A">
        <w:trPr>
          <w:trHeight w:val="20"/>
        </w:trPr>
        <w:tc>
          <w:tcPr>
            <w:tcW w:w="1040" w:type="dxa"/>
            <w:tcBorders>
              <w:top w:val="single" w:sz="4" w:space="0" w:color="000000"/>
              <w:left w:val="single" w:sz="4" w:space="0" w:color="000000"/>
              <w:bottom w:val="single" w:sz="4" w:space="0" w:color="000000"/>
              <w:right w:val="single" w:sz="4" w:space="0" w:color="000000"/>
            </w:tcBorders>
            <w:vAlign w:val="center"/>
          </w:tcPr>
          <w:p w14:paraId="12F0110F"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638</w:t>
            </w:r>
          </w:p>
        </w:tc>
        <w:tc>
          <w:tcPr>
            <w:tcW w:w="2805" w:type="dxa"/>
            <w:tcBorders>
              <w:top w:val="single" w:sz="4" w:space="0" w:color="000000"/>
              <w:left w:val="single" w:sz="4" w:space="0" w:color="000000"/>
              <w:bottom w:val="single" w:sz="4" w:space="0" w:color="000000"/>
              <w:right w:val="single" w:sz="4" w:space="0" w:color="000000"/>
            </w:tcBorders>
            <w:vAlign w:val="center"/>
          </w:tcPr>
          <w:p w14:paraId="1ECB35CE"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6.3.1.12.306.16.2121.33903000</w:t>
            </w:r>
          </w:p>
        </w:tc>
        <w:tc>
          <w:tcPr>
            <w:tcW w:w="2149" w:type="dxa"/>
            <w:tcBorders>
              <w:top w:val="single" w:sz="4" w:space="0" w:color="000000"/>
              <w:left w:val="single" w:sz="4" w:space="0" w:color="000000"/>
              <w:bottom w:val="single" w:sz="4" w:space="0" w:color="000000"/>
              <w:right w:val="single" w:sz="4" w:space="0" w:color="000000"/>
            </w:tcBorders>
            <w:vAlign w:val="center"/>
          </w:tcPr>
          <w:p w14:paraId="74DBF301"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MANUTENÇÃO DA ALIMENTAÇÃO ESCOLAR</w:t>
            </w:r>
          </w:p>
        </w:tc>
        <w:tc>
          <w:tcPr>
            <w:tcW w:w="3044" w:type="dxa"/>
            <w:tcBorders>
              <w:top w:val="single" w:sz="4" w:space="0" w:color="000000"/>
              <w:left w:val="single" w:sz="4" w:space="0" w:color="000000"/>
              <w:bottom w:val="single" w:sz="4" w:space="0" w:color="000000"/>
              <w:right w:val="single" w:sz="4" w:space="0" w:color="000000"/>
            </w:tcBorders>
            <w:vAlign w:val="center"/>
          </w:tcPr>
          <w:p w14:paraId="35065F08"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Transferência do Salário-Educação</w:t>
            </w:r>
          </w:p>
        </w:tc>
      </w:tr>
      <w:tr w:rsidR="00137267" w:rsidRPr="00137267" w14:paraId="0D80F018" w14:textId="77777777" w:rsidTr="00C4682A">
        <w:trPr>
          <w:trHeight w:val="20"/>
        </w:trPr>
        <w:tc>
          <w:tcPr>
            <w:tcW w:w="1040" w:type="dxa"/>
            <w:tcBorders>
              <w:top w:val="single" w:sz="4" w:space="0" w:color="000000"/>
              <w:left w:val="single" w:sz="4" w:space="0" w:color="000000"/>
              <w:bottom w:val="single" w:sz="4" w:space="0" w:color="000000"/>
              <w:right w:val="single" w:sz="4" w:space="0" w:color="000000"/>
            </w:tcBorders>
            <w:vAlign w:val="center"/>
          </w:tcPr>
          <w:p w14:paraId="399A41CE"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639</w:t>
            </w:r>
          </w:p>
        </w:tc>
        <w:tc>
          <w:tcPr>
            <w:tcW w:w="2805" w:type="dxa"/>
            <w:tcBorders>
              <w:top w:val="single" w:sz="4" w:space="0" w:color="000000"/>
              <w:left w:val="single" w:sz="4" w:space="0" w:color="000000"/>
              <w:bottom w:val="single" w:sz="4" w:space="0" w:color="000000"/>
              <w:right w:val="single" w:sz="4" w:space="0" w:color="000000"/>
            </w:tcBorders>
            <w:vAlign w:val="center"/>
          </w:tcPr>
          <w:p w14:paraId="6DDB49FC"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6.3.1.12.306.16.2121.33903000</w:t>
            </w:r>
          </w:p>
        </w:tc>
        <w:tc>
          <w:tcPr>
            <w:tcW w:w="2149" w:type="dxa"/>
            <w:tcBorders>
              <w:top w:val="single" w:sz="4" w:space="0" w:color="000000"/>
              <w:left w:val="single" w:sz="4" w:space="0" w:color="000000"/>
              <w:bottom w:val="single" w:sz="4" w:space="0" w:color="000000"/>
              <w:right w:val="single" w:sz="4" w:space="0" w:color="000000"/>
            </w:tcBorders>
            <w:vAlign w:val="center"/>
          </w:tcPr>
          <w:p w14:paraId="10B233B3"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MANUTENÇÃO DA ALIMENTAÇÃO ESCOLAR</w:t>
            </w:r>
          </w:p>
        </w:tc>
        <w:tc>
          <w:tcPr>
            <w:tcW w:w="3044" w:type="dxa"/>
            <w:tcBorders>
              <w:top w:val="single" w:sz="4" w:space="0" w:color="000000"/>
              <w:left w:val="single" w:sz="4" w:space="0" w:color="000000"/>
              <w:bottom w:val="single" w:sz="4" w:space="0" w:color="000000"/>
              <w:right w:val="single" w:sz="4" w:space="0" w:color="000000"/>
            </w:tcBorders>
            <w:vAlign w:val="center"/>
          </w:tcPr>
          <w:p w14:paraId="1F7603EA"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Transferências de Recursos do FNDE Referentes ao Programa Nacional de Alimentação Escolar (PNAE)</w:t>
            </w:r>
          </w:p>
        </w:tc>
      </w:tr>
      <w:tr w:rsidR="00137267" w:rsidRPr="00137267" w14:paraId="6EF81612" w14:textId="77777777" w:rsidTr="00C4682A">
        <w:trPr>
          <w:trHeight w:val="20"/>
        </w:trPr>
        <w:tc>
          <w:tcPr>
            <w:tcW w:w="1040" w:type="dxa"/>
            <w:tcBorders>
              <w:top w:val="single" w:sz="4" w:space="0" w:color="000000"/>
              <w:left w:val="single" w:sz="4" w:space="0" w:color="000000"/>
              <w:bottom w:val="single" w:sz="4" w:space="0" w:color="000000"/>
              <w:right w:val="single" w:sz="4" w:space="0" w:color="000000"/>
            </w:tcBorders>
            <w:vAlign w:val="center"/>
          </w:tcPr>
          <w:p w14:paraId="26877228"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732</w:t>
            </w:r>
          </w:p>
        </w:tc>
        <w:tc>
          <w:tcPr>
            <w:tcW w:w="2805" w:type="dxa"/>
            <w:tcBorders>
              <w:top w:val="single" w:sz="4" w:space="0" w:color="000000"/>
              <w:left w:val="single" w:sz="4" w:space="0" w:color="000000"/>
              <w:bottom w:val="single" w:sz="4" w:space="0" w:color="000000"/>
              <w:right w:val="single" w:sz="4" w:space="0" w:color="000000"/>
            </w:tcBorders>
            <w:vAlign w:val="center"/>
          </w:tcPr>
          <w:p w14:paraId="35332D2B"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6.4.1.12.306.19.2131.33903000</w:t>
            </w:r>
          </w:p>
        </w:tc>
        <w:tc>
          <w:tcPr>
            <w:tcW w:w="2149" w:type="dxa"/>
            <w:tcBorders>
              <w:top w:val="single" w:sz="4" w:space="0" w:color="000000"/>
              <w:left w:val="single" w:sz="4" w:space="0" w:color="000000"/>
              <w:bottom w:val="single" w:sz="4" w:space="0" w:color="000000"/>
              <w:right w:val="single" w:sz="4" w:space="0" w:color="000000"/>
            </w:tcBorders>
            <w:vAlign w:val="center"/>
          </w:tcPr>
          <w:p w14:paraId="07588CC9"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MANUTENÇÃO DA MERENDA P/ ENSINO INFANTIL</w:t>
            </w:r>
          </w:p>
        </w:tc>
        <w:tc>
          <w:tcPr>
            <w:tcW w:w="3044" w:type="dxa"/>
            <w:tcBorders>
              <w:top w:val="single" w:sz="4" w:space="0" w:color="000000"/>
              <w:left w:val="single" w:sz="4" w:space="0" w:color="000000"/>
              <w:bottom w:val="single" w:sz="4" w:space="0" w:color="000000"/>
              <w:right w:val="single" w:sz="4" w:space="0" w:color="000000"/>
            </w:tcBorders>
            <w:vAlign w:val="center"/>
          </w:tcPr>
          <w:p w14:paraId="6B1DBD67" w14:textId="77777777" w:rsidR="00137267" w:rsidRPr="00137267" w:rsidRDefault="00137267" w:rsidP="00B30835">
            <w:pPr>
              <w:widowControl w:val="0"/>
              <w:tabs>
                <w:tab w:val="left" w:pos="709"/>
              </w:tabs>
              <w:spacing w:after="120" w:line="276" w:lineRule="auto"/>
              <w:jc w:val="center"/>
              <w:rPr>
                <w:rFonts w:ascii="Century Gothic" w:hAnsi="Century Gothic" w:cs="Times New Roman"/>
                <w:sz w:val="20"/>
                <w:szCs w:val="20"/>
              </w:rPr>
            </w:pPr>
            <w:r w:rsidRPr="00137267">
              <w:rPr>
                <w:rFonts w:ascii="Century Gothic" w:hAnsi="Century Gothic" w:cs="Times New Roman"/>
                <w:sz w:val="20"/>
                <w:szCs w:val="20"/>
              </w:rPr>
              <w:t>Transferência do Salário-Educação</w:t>
            </w:r>
          </w:p>
        </w:tc>
      </w:tr>
    </w:tbl>
    <w:p w14:paraId="3E73A1E8" w14:textId="77777777" w:rsidR="00137267" w:rsidRPr="00137267" w:rsidRDefault="00137267" w:rsidP="00B30835">
      <w:pPr>
        <w:pStyle w:val="Nivel2"/>
        <w:widowControl w:val="0"/>
        <w:numPr>
          <w:ilvl w:val="0"/>
          <w:numId w:val="0"/>
        </w:numPr>
        <w:spacing w:before="0"/>
        <w:rPr>
          <w:rFonts w:ascii="Century Gothic" w:hAnsi="Century Gothic"/>
          <w:iCs/>
          <w:sz w:val="24"/>
          <w:szCs w:val="24"/>
        </w:rPr>
      </w:pPr>
    </w:p>
    <w:p w14:paraId="75171460" w14:textId="77777777" w:rsidR="00137267" w:rsidRPr="00137267" w:rsidRDefault="00137267" w:rsidP="00B30835">
      <w:pPr>
        <w:pStyle w:val="PargrafodaLista"/>
        <w:widowControl w:val="0"/>
        <w:numPr>
          <w:ilvl w:val="0"/>
          <w:numId w:val="123"/>
        </w:numPr>
        <w:spacing w:after="120" w:line="276" w:lineRule="auto"/>
        <w:ind w:left="0" w:firstLine="0"/>
        <w:contextualSpacing w:val="0"/>
        <w:jc w:val="both"/>
        <w:rPr>
          <w:rFonts w:ascii="Century Gothic" w:hAnsi="Century Gothic" w:cs="Times New Roman"/>
          <w:iCs/>
          <w:vanish/>
          <w:highlight w:val="yellow"/>
        </w:rPr>
      </w:pPr>
    </w:p>
    <w:p w14:paraId="11759193" w14:textId="77777777" w:rsidR="00137267" w:rsidRPr="00137267" w:rsidRDefault="00137267" w:rsidP="00B30835">
      <w:pPr>
        <w:pStyle w:val="PargrafodaLista"/>
        <w:widowControl w:val="0"/>
        <w:numPr>
          <w:ilvl w:val="0"/>
          <w:numId w:val="123"/>
        </w:numPr>
        <w:spacing w:after="120" w:line="276" w:lineRule="auto"/>
        <w:ind w:left="0" w:firstLine="0"/>
        <w:contextualSpacing w:val="0"/>
        <w:jc w:val="both"/>
        <w:rPr>
          <w:rFonts w:ascii="Century Gothic" w:hAnsi="Century Gothic" w:cs="Times New Roman"/>
          <w:iCs/>
          <w:vanish/>
          <w:highlight w:val="yellow"/>
        </w:rPr>
      </w:pPr>
    </w:p>
    <w:p w14:paraId="665E810D" w14:textId="77777777" w:rsidR="00137267" w:rsidRPr="00137267" w:rsidRDefault="00137267" w:rsidP="00B30835">
      <w:pPr>
        <w:pStyle w:val="PargrafodaLista"/>
        <w:widowControl w:val="0"/>
        <w:numPr>
          <w:ilvl w:val="0"/>
          <w:numId w:val="123"/>
        </w:numPr>
        <w:spacing w:after="120" w:line="276" w:lineRule="auto"/>
        <w:ind w:left="0" w:firstLine="0"/>
        <w:contextualSpacing w:val="0"/>
        <w:jc w:val="both"/>
        <w:rPr>
          <w:rFonts w:ascii="Century Gothic" w:hAnsi="Century Gothic" w:cs="Times New Roman"/>
          <w:iCs/>
          <w:vanish/>
          <w:highlight w:val="yellow"/>
        </w:rPr>
      </w:pPr>
    </w:p>
    <w:p w14:paraId="5289C8F5" w14:textId="77777777" w:rsidR="00137267" w:rsidRPr="00137267" w:rsidRDefault="00137267" w:rsidP="00B30835">
      <w:pPr>
        <w:pStyle w:val="PargrafodaLista"/>
        <w:widowControl w:val="0"/>
        <w:numPr>
          <w:ilvl w:val="0"/>
          <w:numId w:val="123"/>
        </w:numPr>
        <w:spacing w:after="120" w:line="276" w:lineRule="auto"/>
        <w:ind w:left="0" w:firstLine="0"/>
        <w:contextualSpacing w:val="0"/>
        <w:jc w:val="both"/>
        <w:rPr>
          <w:rFonts w:ascii="Century Gothic" w:hAnsi="Century Gothic" w:cs="Times New Roman"/>
          <w:iCs/>
          <w:vanish/>
          <w:highlight w:val="yellow"/>
        </w:rPr>
      </w:pPr>
    </w:p>
    <w:p w14:paraId="0AEF34CD" w14:textId="77777777" w:rsidR="00137267" w:rsidRPr="00137267" w:rsidRDefault="00137267" w:rsidP="00B30835">
      <w:pPr>
        <w:pStyle w:val="PargrafodaLista"/>
        <w:widowControl w:val="0"/>
        <w:numPr>
          <w:ilvl w:val="0"/>
          <w:numId w:val="123"/>
        </w:numPr>
        <w:spacing w:after="120" w:line="276" w:lineRule="auto"/>
        <w:ind w:left="0" w:firstLine="0"/>
        <w:contextualSpacing w:val="0"/>
        <w:jc w:val="both"/>
        <w:rPr>
          <w:rFonts w:ascii="Century Gothic" w:hAnsi="Century Gothic" w:cs="Times New Roman"/>
          <w:iCs/>
          <w:vanish/>
          <w:highlight w:val="yellow"/>
        </w:rPr>
      </w:pPr>
    </w:p>
    <w:p w14:paraId="15C94F21" w14:textId="77777777" w:rsidR="00137267" w:rsidRPr="00137267" w:rsidRDefault="00137267" w:rsidP="00B30835">
      <w:pPr>
        <w:pStyle w:val="PargrafodaLista"/>
        <w:widowControl w:val="0"/>
        <w:numPr>
          <w:ilvl w:val="0"/>
          <w:numId w:val="123"/>
        </w:numPr>
        <w:spacing w:after="120" w:line="276" w:lineRule="auto"/>
        <w:ind w:left="0" w:firstLine="0"/>
        <w:contextualSpacing w:val="0"/>
        <w:jc w:val="both"/>
        <w:rPr>
          <w:rFonts w:ascii="Century Gothic" w:hAnsi="Century Gothic" w:cs="Times New Roman"/>
          <w:iCs/>
          <w:vanish/>
          <w:highlight w:val="yellow"/>
        </w:rPr>
      </w:pPr>
    </w:p>
    <w:p w14:paraId="66ED505F" w14:textId="77777777" w:rsidR="00137267" w:rsidRPr="00137267" w:rsidRDefault="00137267" w:rsidP="00B30835">
      <w:pPr>
        <w:pStyle w:val="PargrafodaLista"/>
        <w:widowControl w:val="0"/>
        <w:numPr>
          <w:ilvl w:val="1"/>
          <w:numId w:val="123"/>
        </w:numPr>
        <w:spacing w:after="120" w:line="276" w:lineRule="auto"/>
        <w:ind w:left="0" w:firstLine="0"/>
        <w:contextualSpacing w:val="0"/>
        <w:jc w:val="both"/>
        <w:rPr>
          <w:rFonts w:ascii="Century Gothic" w:hAnsi="Century Gothic" w:cs="Times New Roman"/>
          <w:iCs/>
          <w:vanish/>
          <w:highlight w:val="yellow"/>
        </w:rPr>
      </w:pPr>
    </w:p>
    <w:p w14:paraId="39312CDF" w14:textId="77777777" w:rsidR="00137267" w:rsidRPr="00137267" w:rsidRDefault="00137267" w:rsidP="00B30835">
      <w:pPr>
        <w:pStyle w:val="PargrafodaLista"/>
        <w:widowControl w:val="0"/>
        <w:numPr>
          <w:ilvl w:val="1"/>
          <w:numId w:val="123"/>
        </w:numPr>
        <w:spacing w:after="120" w:line="276" w:lineRule="auto"/>
        <w:ind w:left="0" w:firstLine="0"/>
        <w:contextualSpacing w:val="0"/>
        <w:jc w:val="both"/>
        <w:rPr>
          <w:rFonts w:ascii="Century Gothic" w:hAnsi="Century Gothic" w:cs="Times New Roman"/>
          <w:iCs/>
          <w:vanish/>
          <w:highlight w:val="yellow"/>
        </w:rPr>
      </w:pPr>
    </w:p>
    <w:p w14:paraId="2E93311E" w14:textId="77777777" w:rsidR="00137267" w:rsidRPr="00054198" w:rsidRDefault="00137267" w:rsidP="00B30835">
      <w:pPr>
        <w:pStyle w:val="PargrafodaLista"/>
        <w:widowControl w:val="0"/>
        <w:numPr>
          <w:ilvl w:val="1"/>
          <w:numId w:val="132"/>
        </w:numPr>
        <w:spacing w:after="120" w:line="276" w:lineRule="auto"/>
        <w:ind w:left="567" w:hanging="567"/>
        <w:contextualSpacing w:val="0"/>
        <w:jc w:val="both"/>
        <w:rPr>
          <w:rFonts w:ascii="Century Gothic" w:hAnsi="Century Gothic" w:cs="Times New Roman"/>
          <w:sz w:val="24"/>
        </w:rPr>
      </w:pPr>
      <w:r w:rsidRPr="00054198">
        <w:rPr>
          <w:rFonts w:ascii="Century Gothic" w:hAnsi="Century Gothic" w:cs="Times New Roman"/>
          <w:sz w:val="24"/>
        </w:rPr>
        <w:t>A dotação relativa ao exercício financeiro subsequente será indicada após aprovação da Lei Orçamentária respectiva e liberação dos créditos correspondente, mediante apostilamento.</w:t>
      </w:r>
    </w:p>
    <w:p w14:paraId="5FD01806" w14:textId="77777777" w:rsidR="00137267" w:rsidRPr="00137267" w:rsidRDefault="00137267" w:rsidP="00B30835">
      <w:pPr>
        <w:pStyle w:val="Nivel2"/>
        <w:widowControl w:val="0"/>
        <w:numPr>
          <w:ilvl w:val="0"/>
          <w:numId w:val="0"/>
        </w:numPr>
        <w:spacing w:before="0"/>
        <w:ind w:left="567" w:hanging="567"/>
        <w:rPr>
          <w:rFonts w:ascii="Century Gothic" w:hAnsi="Century Gothic"/>
          <w:iCs/>
          <w:sz w:val="24"/>
          <w:szCs w:val="24"/>
        </w:rPr>
      </w:pPr>
    </w:p>
    <w:p w14:paraId="6F778616" w14:textId="71BB44FA" w:rsidR="00756F03" w:rsidRPr="00137267" w:rsidRDefault="00756F03" w:rsidP="00756F03">
      <w:pPr>
        <w:pStyle w:val="Normal1"/>
        <w:widowControl w:val="0"/>
        <w:suppressAutoHyphens/>
        <w:spacing w:after="120" w:line="276" w:lineRule="auto"/>
        <w:ind w:left="567" w:hanging="567"/>
        <w:jc w:val="center"/>
        <w:rPr>
          <w:rFonts w:ascii="Century Gothic" w:hAnsi="Century Gothic"/>
          <w:szCs w:val="24"/>
        </w:rPr>
      </w:pPr>
      <w:r w:rsidRPr="00137267">
        <w:rPr>
          <w:rFonts w:ascii="Century Gothic" w:hAnsi="Century Gothic"/>
          <w:szCs w:val="24"/>
        </w:rPr>
        <w:t xml:space="preserve">Itacarambi-MG, </w:t>
      </w:r>
      <w:r w:rsidR="007F28D6">
        <w:rPr>
          <w:rFonts w:ascii="Century Gothic" w:hAnsi="Century Gothic"/>
          <w:szCs w:val="24"/>
        </w:rPr>
        <w:t>08</w:t>
      </w:r>
      <w:r w:rsidRPr="00137267">
        <w:rPr>
          <w:rFonts w:ascii="Century Gothic" w:hAnsi="Century Gothic"/>
          <w:szCs w:val="24"/>
        </w:rPr>
        <w:t xml:space="preserve"> de </w:t>
      </w:r>
      <w:r w:rsidR="007F28D6">
        <w:rPr>
          <w:rFonts w:ascii="Century Gothic" w:hAnsi="Century Gothic"/>
          <w:szCs w:val="24"/>
        </w:rPr>
        <w:t>novembo</w:t>
      </w:r>
      <w:r w:rsidRPr="00137267">
        <w:rPr>
          <w:rFonts w:ascii="Century Gothic" w:hAnsi="Century Gothic"/>
          <w:szCs w:val="24"/>
        </w:rPr>
        <w:t xml:space="preserve"> de 2024.</w:t>
      </w:r>
    </w:p>
    <w:p w14:paraId="612BEB6F" w14:textId="77777777" w:rsidR="00137267" w:rsidRPr="00137267" w:rsidRDefault="00137267" w:rsidP="00B30835">
      <w:pPr>
        <w:widowControl w:val="0"/>
        <w:spacing w:after="120"/>
        <w:ind w:left="567" w:hanging="567"/>
        <w:jc w:val="center"/>
        <w:rPr>
          <w:rFonts w:ascii="Century Gothic" w:eastAsia="Arial" w:hAnsi="Century Gothic" w:cs="Times New Roman"/>
          <w:iCs/>
        </w:rPr>
      </w:pPr>
    </w:p>
    <w:p w14:paraId="6CF3FBFB" w14:textId="77777777" w:rsidR="00137267" w:rsidRPr="00137267" w:rsidRDefault="00137267" w:rsidP="00B30835">
      <w:pPr>
        <w:pStyle w:val="Nivel2"/>
        <w:widowControl w:val="0"/>
        <w:numPr>
          <w:ilvl w:val="0"/>
          <w:numId w:val="0"/>
        </w:numPr>
        <w:tabs>
          <w:tab w:val="left" w:pos="4290"/>
        </w:tabs>
        <w:spacing w:before="0" w:line="240" w:lineRule="auto"/>
        <w:ind w:left="567" w:hanging="567"/>
        <w:jc w:val="center"/>
        <w:rPr>
          <w:rFonts w:ascii="Century Gothic" w:hAnsi="Century Gothic"/>
          <w:iCs/>
          <w:sz w:val="24"/>
          <w:szCs w:val="24"/>
        </w:rPr>
      </w:pPr>
      <w:r w:rsidRPr="00137267">
        <w:rPr>
          <w:rFonts w:ascii="Century Gothic" w:hAnsi="Century Gothic"/>
          <w:iCs/>
          <w:sz w:val="24"/>
          <w:szCs w:val="24"/>
        </w:rPr>
        <w:t>DOUGLAS DOS SANTOS MOREIRA</w:t>
      </w:r>
    </w:p>
    <w:p w14:paraId="6716B348" w14:textId="77777777" w:rsidR="00137267" w:rsidRPr="00137267" w:rsidRDefault="00137267" w:rsidP="00B30835">
      <w:pPr>
        <w:pStyle w:val="Nivel2"/>
        <w:widowControl w:val="0"/>
        <w:numPr>
          <w:ilvl w:val="0"/>
          <w:numId w:val="0"/>
        </w:numPr>
        <w:tabs>
          <w:tab w:val="left" w:pos="4290"/>
        </w:tabs>
        <w:spacing w:before="0" w:line="240" w:lineRule="auto"/>
        <w:ind w:left="567" w:hanging="567"/>
        <w:jc w:val="center"/>
        <w:rPr>
          <w:rFonts w:ascii="Century Gothic" w:hAnsi="Century Gothic"/>
          <w:iCs/>
          <w:sz w:val="24"/>
          <w:szCs w:val="24"/>
        </w:rPr>
      </w:pPr>
      <w:r w:rsidRPr="00137267">
        <w:rPr>
          <w:rFonts w:ascii="Century Gothic" w:hAnsi="Century Gothic"/>
          <w:b/>
          <w:iCs/>
          <w:sz w:val="24"/>
          <w:szCs w:val="24"/>
        </w:rPr>
        <w:t>Coordenador de compras Educação</w:t>
      </w:r>
    </w:p>
    <w:p w14:paraId="6CE8CEF5" w14:textId="77777777" w:rsidR="00137267" w:rsidRPr="00137267" w:rsidRDefault="00137267" w:rsidP="00B30835">
      <w:pPr>
        <w:pStyle w:val="Nivel01"/>
        <w:keepNext w:val="0"/>
        <w:keepLines w:val="0"/>
        <w:widowControl w:val="0"/>
        <w:spacing w:before="0"/>
        <w:ind w:left="567" w:hanging="567"/>
        <w:jc w:val="center"/>
        <w:rPr>
          <w:rFonts w:ascii="Century Gothic" w:hAnsi="Century Gothic"/>
          <w:b w:val="0"/>
          <w:bCs w:val="0"/>
          <w:sz w:val="24"/>
          <w:szCs w:val="24"/>
        </w:rPr>
      </w:pPr>
      <w:bookmarkStart w:id="608" w:name="_Toc178264521"/>
      <w:bookmarkStart w:id="609" w:name="_Toc178264724"/>
      <w:bookmarkStart w:id="610" w:name="_Toc178264927"/>
      <w:r w:rsidRPr="00137267">
        <w:rPr>
          <w:rFonts w:ascii="Century Gothic" w:hAnsi="Century Gothic"/>
          <w:iCs/>
          <w:sz w:val="24"/>
          <w:szCs w:val="24"/>
        </w:rPr>
        <w:t>(Matricula 6374)</w:t>
      </w:r>
      <w:bookmarkEnd w:id="608"/>
      <w:bookmarkEnd w:id="609"/>
      <w:bookmarkEnd w:id="610"/>
    </w:p>
    <w:p w14:paraId="3545FE76" w14:textId="77777777" w:rsidR="00B30835" w:rsidRDefault="00B30835" w:rsidP="00B30835">
      <w:pPr>
        <w:pStyle w:val="Ttulo2"/>
        <w:keepNext w:val="0"/>
        <w:widowControl w:val="0"/>
        <w:spacing w:after="120" w:line="276" w:lineRule="auto"/>
        <w:ind w:left="382" w:right="0"/>
        <w:rPr>
          <w:rFonts w:ascii="Century Gothic" w:hAnsi="Century Gothic"/>
          <w:sz w:val="24"/>
          <w:szCs w:val="24"/>
        </w:rPr>
      </w:pPr>
      <w:bookmarkStart w:id="611" w:name="_Toc176940093"/>
      <w:bookmarkStart w:id="612" w:name="_Toc178264725"/>
      <w:bookmarkStart w:id="613" w:name="_Toc178264928"/>
    </w:p>
    <w:p w14:paraId="12F27EE7" w14:textId="73163040" w:rsidR="00DB6FBC" w:rsidRPr="00137267" w:rsidRDefault="00ED7294" w:rsidP="00B30835">
      <w:pPr>
        <w:pStyle w:val="Ttulo2"/>
        <w:keepNext w:val="0"/>
        <w:widowControl w:val="0"/>
        <w:spacing w:after="120" w:line="276" w:lineRule="auto"/>
        <w:ind w:right="0"/>
        <w:rPr>
          <w:rFonts w:ascii="Century Gothic" w:hAnsi="Century Gothic"/>
          <w:sz w:val="24"/>
          <w:szCs w:val="24"/>
        </w:rPr>
      </w:pPr>
      <w:r w:rsidRPr="00137267">
        <w:rPr>
          <w:rFonts w:ascii="Century Gothic" w:hAnsi="Century Gothic"/>
          <w:sz w:val="24"/>
          <w:szCs w:val="24"/>
        </w:rPr>
        <w:t>ANEXO II</w:t>
      </w:r>
      <w:bookmarkEnd w:id="611"/>
      <w:bookmarkEnd w:id="612"/>
      <w:bookmarkEnd w:id="613"/>
    </w:p>
    <w:p w14:paraId="0734C825" w14:textId="646989B4" w:rsidR="00B62424" w:rsidRPr="00137267" w:rsidRDefault="00B62424" w:rsidP="00B30835">
      <w:pPr>
        <w:widowControl w:val="0"/>
        <w:spacing w:after="120" w:line="276" w:lineRule="auto"/>
        <w:ind w:left="382"/>
        <w:jc w:val="center"/>
        <w:rPr>
          <w:rFonts w:ascii="Century Gothic" w:hAnsi="Century Gothic"/>
          <w:sz w:val="24"/>
        </w:rPr>
      </w:pPr>
      <w:r w:rsidRPr="00137267">
        <w:rPr>
          <w:rFonts w:ascii="Century Gothic" w:eastAsia="Arial" w:hAnsi="Century Gothic" w:cs="Arial"/>
          <w:b/>
          <w:sz w:val="24"/>
        </w:rPr>
        <w:t xml:space="preserve">PREGÃO ELETRÔNICO Nº </w:t>
      </w:r>
      <w:r w:rsidR="00903787" w:rsidRPr="00137267">
        <w:rPr>
          <w:rFonts w:ascii="Century Gothic" w:eastAsia="Arial" w:hAnsi="Century Gothic" w:cs="Arial"/>
          <w:b/>
          <w:sz w:val="24"/>
        </w:rPr>
        <w:t xml:space="preserve">06/2024 </w:t>
      </w:r>
      <w:r w:rsidRPr="00137267">
        <w:rPr>
          <w:rFonts w:ascii="Century Gothic" w:eastAsia="Arial" w:hAnsi="Century Gothic" w:cs="Arial"/>
          <w:b/>
          <w:sz w:val="24"/>
        </w:rPr>
        <w:t xml:space="preserve">- PROCESSO LICITATÓRIO Nº </w:t>
      </w:r>
      <w:r w:rsidR="00903787" w:rsidRPr="00137267">
        <w:rPr>
          <w:rFonts w:ascii="Century Gothic" w:eastAsia="Arial" w:hAnsi="Century Gothic" w:cs="Arial"/>
          <w:b/>
          <w:sz w:val="24"/>
        </w:rPr>
        <w:t xml:space="preserve">19/2024 </w:t>
      </w:r>
    </w:p>
    <w:p w14:paraId="3AC0882C" w14:textId="77777777" w:rsidR="00B62424" w:rsidRPr="00137267" w:rsidRDefault="00B62424" w:rsidP="00B30835">
      <w:pPr>
        <w:widowControl w:val="0"/>
        <w:spacing w:after="120"/>
        <w:rPr>
          <w:rFonts w:ascii="Century Gothic" w:hAnsi="Century Gothic"/>
        </w:rPr>
      </w:pPr>
    </w:p>
    <w:p w14:paraId="7E54320E" w14:textId="77777777" w:rsidR="007B67FE" w:rsidRPr="00882F76" w:rsidRDefault="007B67FE" w:rsidP="00B30835">
      <w:pPr>
        <w:pStyle w:val="Ttulo2"/>
        <w:keepNext w:val="0"/>
        <w:widowControl w:val="0"/>
        <w:spacing w:after="120" w:line="276" w:lineRule="auto"/>
        <w:ind w:left="382" w:right="0"/>
        <w:rPr>
          <w:rFonts w:ascii="Century Gothic" w:hAnsi="Century Gothic"/>
          <w:sz w:val="24"/>
          <w:szCs w:val="24"/>
        </w:rPr>
      </w:pPr>
      <w:bookmarkStart w:id="614" w:name="_Toc178264929"/>
      <w:r w:rsidRPr="00882F76">
        <w:rPr>
          <w:rFonts w:ascii="Century Gothic" w:hAnsi="Century Gothic"/>
          <w:sz w:val="24"/>
          <w:szCs w:val="24"/>
        </w:rPr>
        <w:t>DECLARAÇÃO DE CUMPRIMENTO DE REQUISITOS PARA ME E EPP E ATENDIMENTO DO §2º DO ART. 4º DA LEI Nº 14.133/21</w:t>
      </w:r>
      <w:bookmarkEnd w:id="614"/>
    </w:p>
    <w:p w14:paraId="0335EEFB" w14:textId="77777777" w:rsidR="00B62424" w:rsidRPr="00137267" w:rsidRDefault="00B62424" w:rsidP="00B30835">
      <w:pPr>
        <w:pStyle w:val="Normal10"/>
        <w:widowControl w:val="0"/>
        <w:spacing w:after="120"/>
        <w:jc w:val="both"/>
        <w:rPr>
          <w:rFonts w:ascii="Century Gothic" w:eastAsia="Arial" w:hAnsi="Century Gothic" w:cs="Times New Roman"/>
          <w:color w:val="000000"/>
        </w:rPr>
      </w:pPr>
    </w:p>
    <w:p w14:paraId="471DB952" w14:textId="4CF77224" w:rsidR="00B62424" w:rsidRDefault="00B62424" w:rsidP="00B30835">
      <w:pPr>
        <w:pStyle w:val="Normal10"/>
        <w:widowControl w:val="0"/>
        <w:spacing w:after="120" w:line="276" w:lineRule="auto"/>
        <w:ind w:firstLine="1134"/>
        <w:jc w:val="both"/>
        <w:rPr>
          <w:rFonts w:ascii="Century Gothic" w:eastAsia="Arial" w:hAnsi="Century Gothic" w:cs="Times New Roman"/>
          <w:color w:val="000000"/>
        </w:rPr>
      </w:pPr>
      <w:r w:rsidRPr="00137267">
        <w:rPr>
          <w:rFonts w:ascii="Century Gothic" w:eastAsia="Arial" w:hAnsi="Century Gothic" w:cs="Times New Roman"/>
          <w:color w:val="000000"/>
        </w:rPr>
        <w:t xml:space="preserve">Para fins de participação do PROCESSO Nº. </w:t>
      </w:r>
      <w:r w:rsidR="00903787" w:rsidRPr="00137267">
        <w:rPr>
          <w:rFonts w:ascii="Century Gothic" w:eastAsia="Arial" w:hAnsi="Century Gothic" w:cs="Times New Roman"/>
          <w:bCs/>
          <w:color w:val="000000"/>
        </w:rPr>
        <w:t xml:space="preserve">19/2024 </w:t>
      </w:r>
      <w:r w:rsidRPr="00137267">
        <w:rPr>
          <w:rFonts w:ascii="Century Gothic" w:eastAsia="Arial" w:hAnsi="Century Gothic" w:cs="Times New Roman"/>
          <w:bCs/>
          <w:color w:val="000000"/>
        </w:rPr>
        <w:t xml:space="preserve">– </w:t>
      </w:r>
      <w:r w:rsidRPr="00137267">
        <w:rPr>
          <w:rFonts w:ascii="Century Gothic" w:eastAsia="Arial" w:hAnsi="Century Gothic" w:cs="Arial"/>
          <w:bCs/>
        </w:rPr>
        <w:t xml:space="preserve">PREGÃO ELETRÔNICO Nº </w:t>
      </w:r>
      <w:r w:rsidR="00903787" w:rsidRPr="00137267">
        <w:rPr>
          <w:rFonts w:ascii="Century Gothic" w:eastAsia="Arial" w:hAnsi="Century Gothic" w:cs="Arial"/>
          <w:bCs/>
        </w:rPr>
        <w:t xml:space="preserve">06/2024 </w:t>
      </w:r>
      <w:r w:rsidRPr="00137267">
        <w:rPr>
          <w:rFonts w:ascii="Century Gothic" w:eastAsia="Arial" w:hAnsi="Century Gothic" w:cs="Times New Roman"/>
          <w:color w:val="000000"/>
        </w:rPr>
        <w:t xml:space="preserve">o (a) </w:t>
      </w:r>
      <w:r w:rsidRPr="00137267">
        <w:rPr>
          <w:rFonts w:ascii="Century Gothic" w:eastAsia="Arial" w:hAnsi="Century Gothic" w:cs="Times New Roman"/>
          <w:color w:val="FF0000"/>
        </w:rPr>
        <w:t xml:space="preserve">(razão social da credenciada) </w:t>
      </w:r>
      <w:r w:rsidRPr="00137267">
        <w:rPr>
          <w:rFonts w:ascii="Century Gothic" w:eastAsia="Arial" w:hAnsi="Century Gothic" w:cs="Times New Roman"/>
          <w:color w:val="000000"/>
        </w:rPr>
        <w:t>____________________________, inscrita no CNPJ/MF sob nº. ________________________________, sediado (a) __________________</w:t>
      </w:r>
      <w:r w:rsidR="00C70613">
        <w:rPr>
          <w:rFonts w:ascii="Century Gothic" w:eastAsia="Arial" w:hAnsi="Century Gothic" w:cs="Times New Roman"/>
          <w:color w:val="000000"/>
        </w:rPr>
        <w:t xml:space="preserve">   </w:t>
      </w:r>
      <w:r w:rsidRPr="00137267">
        <w:rPr>
          <w:rFonts w:ascii="Century Gothic" w:eastAsia="Arial" w:hAnsi="Century Gothic" w:cs="Times New Roman"/>
          <w:color w:val="FF0000"/>
        </w:rPr>
        <w:t>(endereço completo)</w:t>
      </w:r>
      <w:r w:rsidRPr="00137267">
        <w:rPr>
          <w:rFonts w:ascii="Century Gothic" w:eastAsia="Arial" w:hAnsi="Century Gothic" w:cs="Times New Roman"/>
          <w:color w:val="000000"/>
        </w:rPr>
        <w:t xml:space="preserve"> DECLARA, sob às penas das leis:</w:t>
      </w:r>
    </w:p>
    <w:p w14:paraId="4BE2A073" w14:textId="77777777" w:rsidR="00C70613" w:rsidRPr="00137267" w:rsidRDefault="00C70613" w:rsidP="00B30835">
      <w:pPr>
        <w:pStyle w:val="Normal10"/>
        <w:widowControl w:val="0"/>
        <w:spacing w:after="120" w:line="276" w:lineRule="auto"/>
        <w:ind w:firstLine="1134"/>
        <w:jc w:val="both"/>
        <w:rPr>
          <w:rFonts w:ascii="Century Gothic" w:eastAsia="Arial" w:hAnsi="Century Gothic" w:cs="Times New Roman"/>
          <w:color w:val="000000"/>
        </w:rPr>
      </w:pPr>
    </w:p>
    <w:p w14:paraId="2739D1B0" w14:textId="4AC6100C" w:rsidR="007161C7" w:rsidRDefault="007161C7" w:rsidP="00B30835">
      <w:pPr>
        <w:widowControl w:val="0"/>
        <w:spacing w:after="120" w:line="276" w:lineRule="auto"/>
        <w:ind w:firstLine="1134"/>
        <w:jc w:val="both"/>
        <w:rPr>
          <w:rFonts w:ascii="Century Gothic" w:hAnsi="Century Gothic" w:cs="Arial"/>
          <w:sz w:val="24"/>
        </w:rPr>
      </w:pPr>
      <w:r>
        <w:rPr>
          <w:rFonts w:ascii="Century Gothic" w:hAnsi="Century Gothic" w:cs="Arial"/>
          <w:sz w:val="24"/>
        </w:rPr>
        <w:t>Que</w:t>
      </w:r>
      <w:r w:rsidRPr="007161C7">
        <w:rPr>
          <w:rFonts w:ascii="Century Gothic" w:hAnsi="Century Gothic" w:cs="Arial"/>
          <w:sz w:val="24"/>
        </w:rPr>
        <w:t xml:space="preserve"> em atendimento ao artigo 13, § 2º, do Decreto Federal 8.538/15, alterado pelo Decreto Federal 10.273/20,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 DECLARA por fim, ainda não ter celebrado contratos com a Administração Pública cujos valores somados extrapolem a receita bruta máxima admitida para fins de enquadramento como empresa de pequeno porte, em sintonia com o §2º, do art. 4º da Lei Federal 14.133/21.</w:t>
      </w:r>
    </w:p>
    <w:p w14:paraId="117A319E" w14:textId="702E2520" w:rsidR="00B62424" w:rsidRPr="00137267" w:rsidRDefault="00B62424" w:rsidP="00B30835">
      <w:pPr>
        <w:pStyle w:val="PargrafodaLista"/>
        <w:widowControl w:val="0"/>
        <w:spacing w:after="120" w:line="276" w:lineRule="auto"/>
        <w:ind w:left="0" w:firstLine="1134"/>
        <w:contextualSpacing w:val="0"/>
        <w:jc w:val="both"/>
        <w:rPr>
          <w:rFonts w:ascii="Century Gothic" w:hAnsi="Century Gothic"/>
          <w:sz w:val="24"/>
        </w:rPr>
      </w:pPr>
      <w:r w:rsidRPr="00137267">
        <w:rPr>
          <w:rFonts w:ascii="Century Gothic" w:hAnsi="Century Gothic"/>
          <w:sz w:val="24"/>
        </w:rPr>
        <w:t xml:space="preserve">É de sua inteira responsabilidade a autenticidade de todos os documentos apresentados a comissão e contratação de apoio, sujeitando-nos a eventuais averiguações que se façam necessárias. </w:t>
      </w:r>
    </w:p>
    <w:p w14:paraId="17CE2602" w14:textId="77777777" w:rsidR="00B62424" w:rsidRPr="00137267" w:rsidRDefault="00B62424" w:rsidP="00B30835">
      <w:pPr>
        <w:pStyle w:val="Normal10"/>
        <w:widowControl w:val="0"/>
        <w:spacing w:after="120"/>
        <w:jc w:val="both"/>
        <w:rPr>
          <w:rFonts w:ascii="Century Gothic" w:eastAsia="Arial" w:hAnsi="Century Gothic" w:cs="Times New Roman"/>
          <w:color w:val="000000"/>
        </w:rPr>
      </w:pPr>
    </w:p>
    <w:p w14:paraId="5A94E9A0" w14:textId="77777777" w:rsidR="00B62424" w:rsidRPr="00137267" w:rsidRDefault="00B62424" w:rsidP="00B30835">
      <w:pPr>
        <w:pStyle w:val="Normal10"/>
        <w:widowControl w:val="0"/>
        <w:spacing w:after="120"/>
        <w:jc w:val="center"/>
        <w:rPr>
          <w:rFonts w:ascii="Century Gothic" w:eastAsia="Arial" w:hAnsi="Century Gothic" w:cs="Times New Roman"/>
          <w:color w:val="000000"/>
        </w:rPr>
      </w:pPr>
    </w:p>
    <w:p w14:paraId="1DD3833B" w14:textId="77777777" w:rsidR="00B62424" w:rsidRPr="00137267" w:rsidRDefault="00B62424" w:rsidP="00B30835">
      <w:pPr>
        <w:pStyle w:val="Normal10"/>
        <w:widowControl w:val="0"/>
        <w:spacing w:after="120"/>
        <w:jc w:val="center"/>
        <w:rPr>
          <w:rFonts w:ascii="Century Gothic" w:eastAsia="Arial" w:hAnsi="Century Gothic" w:cs="Times New Roman"/>
          <w:color w:val="000000"/>
        </w:rPr>
      </w:pPr>
      <w:r w:rsidRPr="00137267">
        <w:rPr>
          <w:rFonts w:ascii="Century Gothic" w:eastAsia="Arial" w:hAnsi="Century Gothic" w:cs="Times New Roman"/>
          <w:color w:val="000000"/>
        </w:rPr>
        <w:t>LOCAL/DATA</w:t>
      </w:r>
    </w:p>
    <w:p w14:paraId="565E3BAF" w14:textId="77777777" w:rsidR="00B62424" w:rsidRPr="00137267" w:rsidRDefault="00B62424" w:rsidP="00B30835">
      <w:pPr>
        <w:pStyle w:val="Normal10"/>
        <w:widowControl w:val="0"/>
        <w:spacing w:after="120"/>
        <w:jc w:val="center"/>
        <w:rPr>
          <w:rFonts w:ascii="Century Gothic" w:eastAsia="Arial" w:hAnsi="Century Gothic" w:cs="Times New Roman"/>
          <w:color w:val="000000"/>
        </w:rPr>
      </w:pPr>
    </w:p>
    <w:p w14:paraId="78248CD3" w14:textId="77777777" w:rsidR="00B62424" w:rsidRPr="00137267" w:rsidRDefault="00B62424" w:rsidP="00B30835">
      <w:pPr>
        <w:pStyle w:val="Normal10"/>
        <w:widowControl w:val="0"/>
        <w:spacing w:after="120"/>
        <w:jc w:val="center"/>
        <w:rPr>
          <w:rFonts w:ascii="Century Gothic" w:eastAsia="Arial" w:hAnsi="Century Gothic" w:cs="Times New Roman"/>
          <w:color w:val="000000"/>
        </w:rPr>
      </w:pPr>
      <w:r w:rsidRPr="00137267">
        <w:rPr>
          <w:rFonts w:ascii="Century Gothic" w:eastAsia="Arial" w:hAnsi="Century Gothic" w:cs="Times New Roman"/>
          <w:color w:val="000000"/>
        </w:rPr>
        <w:t>_________________________</w:t>
      </w:r>
    </w:p>
    <w:p w14:paraId="2D3B7C34" w14:textId="77777777" w:rsidR="00B62424" w:rsidRPr="00137267" w:rsidRDefault="00B62424" w:rsidP="00B30835">
      <w:pPr>
        <w:pStyle w:val="Normal10"/>
        <w:widowControl w:val="0"/>
        <w:spacing w:after="120"/>
        <w:jc w:val="center"/>
        <w:rPr>
          <w:rFonts w:ascii="Century Gothic" w:eastAsia="Arial" w:hAnsi="Century Gothic" w:cs="Times New Roman"/>
          <w:color w:val="000000"/>
        </w:rPr>
      </w:pPr>
      <w:r w:rsidRPr="00137267">
        <w:rPr>
          <w:rFonts w:ascii="Century Gothic" w:eastAsia="Arial" w:hAnsi="Century Gothic" w:cs="Times New Roman"/>
          <w:color w:val="000000"/>
        </w:rPr>
        <w:t>(Assinatura e identificação do responsável legal da empresa)</w:t>
      </w:r>
    </w:p>
    <w:p w14:paraId="0768453F" w14:textId="77777777" w:rsidR="00B62424" w:rsidRPr="00137267" w:rsidRDefault="00B62424" w:rsidP="00B30835">
      <w:pPr>
        <w:widowControl w:val="0"/>
        <w:spacing w:after="120"/>
        <w:jc w:val="center"/>
        <w:rPr>
          <w:rFonts w:ascii="Century Gothic" w:hAnsi="Century Gothic"/>
        </w:rPr>
      </w:pPr>
    </w:p>
    <w:p w14:paraId="0DE91F45" w14:textId="77777777" w:rsidR="00B62424" w:rsidRPr="00137267" w:rsidRDefault="00B62424" w:rsidP="00B30835">
      <w:pPr>
        <w:pStyle w:val="Ttulo2"/>
        <w:keepNext w:val="0"/>
        <w:widowControl w:val="0"/>
        <w:spacing w:after="120" w:line="276" w:lineRule="auto"/>
        <w:ind w:left="380" w:right="0"/>
        <w:rPr>
          <w:rFonts w:ascii="Century Gothic" w:hAnsi="Century Gothic"/>
          <w:sz w:val="24"/>
          <w:szCs w:val="24"/>
        </w:rPr>
      </w:pPr>
    </w:p>
    <w:p w14:paraId="7AC67EF5" w14:textId="77777777" w:rsidR="00054198" w:rsidRDefault="00054198" w:rsidP="00B30835">
      <w:pPr>
        <w:pStyle w:val="Ttulo2"/>
        <w:keepNext w:val="0"/>
        <w:widowControl w:val="0"/>
        <w:spacing w:after="120" w:line="276" w:lineRule="auto"/>
        <w:ind w:left="382" w:right="0"/>
        <w:rPr>
          <w:rFonts w:ascii="Century Gothic" w:hAnsi="Century Gothic"/>
          <w:sz w:val="24"/>
          <w:szCs w:val="24"/>
        </w:rPr>
      </w:pPr>
      <w:bookmarkStart w:id="615" w:name="_Toc176940095"/>
    </w:p>
    <w:p w14:paraId="21F3A124" w14:textId="77777777" w:rsidR="00B30835" w:rsidRDefault="00B30835" w:rsidP="00B30835">
      <w:pPr>
        <w:pStyle w:val="Ttulo2"/>
        <w:keepNext w:val="0"/>
        <w:widowControl w:val="0"/>
        <w:spacing w:after="120" w:line="276" w:lineRule="auto"/>
        <w:ind w:left="382" w:right="0"/>
        <w:rPr>
          <w:rFonts w:ascii="Century Gothic" w:hAnsi="Century Gothic"/>
          <w:sz w:val="24"/>
          <w:szCs w:val="24"/>
        </w:rPr>
      </w:pPr>
      <w:bookmarkStart w:id="616" w:name="_Toc178264727"/>
      <w:bookmarkStart w:id="617" w:name="_Toc178264930"/>
    </w:p>
    <w:p w14:paraId="5C8784CF" w14:textId="57959EA2" w:rsidR="00B62424" w:rsidRPr="00137267" w:rsidRDefault="00B62424" w:rsidP="00B30835">
      <w:pPr>
        <w:pStyle w:val="Ttulo2"/>
        <w:keepNext w:val="0"/>
        <w:widowControl w:val="0"/>
        <w:spacing w:after="120" w:line="276" w:lineRule="auto"/>
        <w:ind w:left="382" w:right="0"/>
        <w:rPr>
          <w:rFonts w:ascii="Century Gothic" w:hAnsi="Century Gothic"/>
          <w:sz w:val="24"/>
          <w:szCs w:val="24"/>
        </w:rPr>
      </w:pPr>
      <w:r w:rsidRPr="00137267">
        <w:rPr>
          <w:rFonts w:ascii="Century Gothic" w:hAnsi="Century Gothic"/>
          <w:sz w:val="24"/>
          <w:szCs w:val="24"/>
        </w:rPr>
        <w:t>ANEXO III</w:t>
      </w:r>
      <w:bookmarkEnd w:id="615"/>
      <w:bookmarkEnd w:id="616"/>
      <w:bookmarkEnd w:id="617"/>
    </w:p>
    <w:p w14:paraId="33323C22" w14:textId="227779C7" w:rsidR="00ED7294" w:rsidRPr="00137267" w:rsidRDefault="00ED7294" w:rsidP="00B30835">
      <w:pPr>
        <w:pStyle w:val="Ttulo2"/>
        <w:keepNext w:val="0"/>
        <w:widowControl w:val="0"/>
        <w:spacing w:after="120" w:line="276" w:lineRule="auto"/>
        <w:ind w:left="382" w:right="0"/>
        <w:rPr>
          <w:rFonts w:ascii="Century Gothic" w:hAnsi="Century Gothic"/>
          <w:sz w:val="24"/>
          <w:szCs w:val="24"/>
        </w:rPr>
      </w:pPr>
      <w:bookmarkStart w:id="618" w:name="_Toc178264931"/>
      <w:r w:rsidRPr="00137267">
        <w:rPr>
          <w:rFonts w:ascii="Century Gothic" w:hAnsi="Century Gothic"/>
          <w:sz w:val="24"/>
          <w:szCs w:val="24"/>
        </w:rPr>
        <w:t>MODELO DE PROPOSTA COMERCIAL</w:t>
      </w:r>
      <w:bookmarkEnd w:id="618"/>
    </w:p>
    <w:p w14:paraId="2939BE31" w14:textId="5A1A5E85" w:rsidR="00ED7294" w:rsidRPr="00137267" w:rsidRDefault="00ED7294" w:rsidP="00B30835">
      <w:pPr>
        <w:widowControl w:val="0"/>
        <w:spacing w:after="120" w:line="276" w:lineRule="auto"/>
        <w:ind w:left="382"/>
        <w:jc w:val="center"/>
        <w:rPr>
          <w:rFonts w:ascii="Century Gothic" w:hAnsi="Century Gothic"/>
          <w:sz w:val="24"/>
        </w:rPr>
      </w:pPr>
      <w:r w:rsidRPr="00137267">
        <w:rPr>
          <w:rFonts w:ascii="Century Gothic" w:eastAsia="Arial" w:hAnsi="Century Gothic" w:cs="Arial"/>
          <w:b/>
          <w:sz w:val="24"/>
        </w:rPr>
        <w:t xml:space="preserve">PREGÃO ELETRÔNICO Nº </w:t>
      </w:r>
      <w:r w:rsidR="00903787" w:rsidRPr="00137267">
        <w:rPr>
          <w:rFonts w:ascii="Century Gothic" w:eastAsia="Arial" w:hAnsi="Century Gothic" w:cs="Arial"/>
          <w:b/>
          <w:sz w:val="24"/>
        </w:rPr>
        <w:t xml:space="preserve">06/2024 </w:t>
      </w:r>
      <w:r w:rsidRPr="00137267">
        <w:rPr>
          <w:rFonts w:ascii="Century Gothic" w:eastAsia="Arial" w:hAnsi="Century Gothic" w:cs="Arial"/>
          <w:b/>
          <w:sz w:val="24"/>
        </w:rPr>
        <w:t xml:space="preserve">- PROCESSO LICITATÓRIO Nº </w:t>
      </w:r>
      <w:r w:rsidR="00903787" w:rsidRPr="00137267">
        <w:rPr>
          <w:rFonts w:ascii="Century Gothic" w:eastAsia="Arial" w:hAnsi="Century Gothic" w:cs="Arial"/>
          <w:b/>
          <w:sz w:val="24"/>
        </w:rPr>
        <w:t xml:space="preserve">19/2024 </w:t>
      </w:r>
    </w:p>
    <w:p w14:paraId="27422F79" w14:textId="77777777" w:rsidR="00ED7294" w:rsidRPr="00137267" w:rsidRDefault="00ED7294" w:rsidP="00B30835">
      <w:pPr>
        <w:widowControl w:val="0"/>
        <w:spacing w:after="120" w:line="276" w:lineRule="auto"/>
        <w:ind w:left="48"/>
        <w:jc w:val="both"/>
        <w:rPr>
          <w:rFonts w:ascii="Century Gothic" w:hAnsi="Century Gothic"/>
          <w:sz w:val="24"/>
        </w:rPr>
      </w:pPr>
      <w:r w:rsidRPr="00137267">
        <w:rPr>
          <w:rFonts w:ascii="Century Gothic" w:eastAsia="Arial" w:hAnsi="Century Gothic" w:cs="Arial"/>
          <w:b/>
          <w:sz w:val="24"/>
        </w:rPr>
        <w:t xml:space="preserve"> </w:t>
      </w:r>
    </w:p>
    <w:p w14:paraId="31240E59" w14:textId="5BDE000B" w:rsidR="00ED7294" w:rsidRPr="00137267" w:rsidRDefault="00ED7294" w:rsidP="00B30835">
      <w:pPr>
        <w:widowControl w:val="0"/>
        <w:spacing w:after="120" w:line="276" w:lineRule="auto"/>
        <w:jc w:val="both"/>
        <w:rPr>
          <w:rFonts w:ascii="Century Gothic" w:hAnsi="Century Gothic"/>
          <w:sz w:val="24"/>
        </w:rPr>
      </w:pPr>
      <w:r w:rsidRPr="00137267">
        <w:rPr>
          <w:rFonts w:ascii="Century Gothic" w:eastAsia="Arial" w:hAnsi="Century Gothic" w:cs="Arial"/>
          <w:b/>
          <w:sz w:val="24"/>
        </w:rPr>
        <w:t>Objeto:</w:t>
      </w:r>
      <w:r w:rsidRPr="00137267">
        <w:rPr>
          <w:rFonts w:ascii="Century Gothic" w:hAnsi="Century Gothic"/>
          <w:sz w:val="24"/>
        </w:rPr>
        <w:t xml:space="preserve"> </w:t>
      </w:r>
      <w:r w:rsidR="00683C78" w:rsidRPr="00137267">
        <w:rPr>
          <w:rFonts w:ascii="Century Gothic" w:hAnsi="Century Gothic"/>
          <w:sz w:val="24"/>
        </w:rPr>
        <w:t xml:space="preserve">AQUISIÇÃO FUTURA E EVENTUAL DE GÊNEROS ALIMENTICIOS PARA ATENDER A DEMANDA DA MERENDA ESCOLAR DA REDE MUNICIPAL DE EDUCAÇÃO. (ITENS </w:t>
      </w:r>
      <w:r w:rsidR="00841B5C">
        <w:rPr>
          <w:rFonts w:ascii="Century Gothic" w:hAnsi="Century Gothic"/>
          <w:sz w:val="24"/>
        </w:rPr>
        <w:t>REMANESCENTES</w:t>
      </w:r>
      <w:r w:rsidR="00683C78" w:rsidRPr="00137267">
        <w:rPr>
          <w:rFonts w:ascii="Century Gothic" w:hAnsi="Century Gothic"/>
          <w:sz w:val="24"/>
        </w:rPr>
        <w:t>)</w:t>
      </w:r>
      <w:r w:rsidR="001E669A" w:rsidRPr="00137267">
        <w:rPr>
          <w:rFonts w:ascii="Century Gothic" w:hAnsi="Century Gothic"/>
          <w:sz w:val="24"/>
        </w:rPr>
        <w:t>,</w:t>
      </w:r>
      <w:r w:rsidRPr="00137267">
        <w:rPr>
          <w:rFonts w:ascii="Century Gothic" w:hAnsi="Century Gothic"/>
          <w:sz w:val="24"/>
        </w:rPr>
        <w:t xml:space="preserve"> conforme especificações e quantidades determinadas abaixo, mediante fornecimento parcelado, pelo prazo de 12 meses, conforme especificações constantes do Termo de Referência, Anexo I. </w:t>
      </w:r>
    </w:p>
    <w:tbl>
      <w:tblPr>
        <w:tblStyle w:val="TableGrid"/>
        <w:tblW w:w="8931" w:type="dxa"/>
        <w:tblInd w:w="-5" w:type="dxa"/>
        <w:tblCellMar>
          <w:left w:w="5" w:type="dxa"/>
          <w:right w:w="115" w:type="dxa"/>
        </w:tblCellMar>
        <w:tblLook w:val="04A0" w:firstRow="1" w:lastRow="0" w:firstColumn="1" w:lastColumn="0" w:noHBand="0" w:noVBand="1"/>
      </w:tblPr>
      <w:tblGrid>
        <w:gridCol w:w="8931"/>
      </w:tblGrid>
      <w:tr w:rsidR="00ED7294" w:rsidRPr="00137267" w14:paraId="25CB045F" w14:textId="77777777" w:rsidTr="003E0F9B">
        <w:trPr>
          <w:trHeight w:val="20"/>
        </w:trPr>
        <w:tc>
          <w:tcPr>
            <w:tcW w:w="8931" w:type="dxa"/>
            <w:tcBorders>
              <w:top w:val="single" w:sz="4" w:space="0" w:color="000000"/>
              <w:left w:val="single" w:sz="4" w:space="0" w:color="000000"/>
              <w:bottom w:val="single" w:sz="4" w:space="0" w:color="000000"/>
              <w:right w:val="single" w:sz="4" w:space="0" w:color="000000"/>
            </w:tcBorders>
            <w:vAlign w:val="center"/>
          </w:tcPr>
          <w:p w14:paraId="7A9E4BB3" w14:textId="40A72C92" w:rsidR="00ED7294" w:rsidRPr="00137267" w:rsidRDefault="00ED7294" w:rsidP="00B30835">
            <w:pPr>
              <w:widowControl w:val="0"/>
              <w:spacing w:after="120" w:line="276" w:lineRule="auto"/>
              <w:jc w:val="both"/>
              <w:rPr>
                <w:rFonts w:ascii="Century Gothic" w:hAnsi="Century Gothic"/>
                <w:bCs/>
                <w:sz w:val="24"/>
              </w:rPr>
            </w:pPr>
            <w:r w:rsidRPr="00137267">
              <w:rPr>
                <w:rFonts w:ascii="Century Gothic" w:hAnsi="Century Gothic"/>
                <w:sz w:val="24"/>
              </w:rPr>
              <w:t xml:space="preserve"> </w:t>
            </w:r>
            <w:r w:rsidRPr="00137267">
              <w:rPr>
                <w:rFonts w:ascii="Century Gothic" w:eastAsia="Arial" w:hAnsi="Century Gothic" w:cs="Arial"/>
                <w:bCs/>
                <w:sz w:val="24"/>
              </w:rPr>
              <w:t xml:space="preserve">Razão Social do Licitante: </w:t>
            </w:r>
          </w:p>
        </w:tc>
      </w:tr>
      <w:tr w:rsidR="00ED7294" w:rsidRPr="00137267" w14:paraId="7EE3A62A" w14:textId="77777777" w:rsidTr="003E0F9B">
        <w:trPr>
          <w:trHeight w:val="20"/>
        </w:trPr>
        <w:tc>
          <w:tcPr>
            <w:tcW w:w="8931" w:type="dxa"/>
            <w:tcBorders>
              <w:top w:val="single" w:sz="4" w:space="0" w:color="000000"/>
              <w:left w:val="single" w:sz="4" w:space="0" w:color="000000"/>
              <w:bottom w:val="single" w:sz="4" w:space="0" w:color="000000"/>
              <w:right w:val="single" w:sz="4" w:space="0" w:color="000000"/>
            </w:tcBorders>
            <w:vAlign w:val="center"/>
          </w:tcPr>
          <w:p w14:paraId="78736B2D" w14:textId="77777777" w:rsidR="00ED7294" w:rsidRPr="00137267" w:rsidRDefault="00ED7294" w:rsidP="00B30835">
            <w:pPr>
              <w:widowControl w:val="0"/>
              <w:spacing w:after="120" w:line="276" w:lineRule="auto"/>
              <w:jc w:val="both"/>
              <w:rPr>
                <w:rFonts w:ascii="Century Gothic" w:hAnsi="Century Gothic"/>
                <w:bCs/>
                <w:sz w:val="24"/>
              </w:rPr>
            </w:pPr>
            <w:r w:rsidRPr="00137267">
              <w:rPr>
                <w:rFonts w:ascii="Century Gothic" w:eastAsia="Arial" w:hAnsi="Century Gothic" w:cs="Arial"/>
                <w:bCs/>
                <w:sz w:val="24"/>
              </w:rPr>
              <w:t xml:space="preserve">CNPJ: </w:t>
            </w:r>
          </w:p>
        </w:tc>
      </w:tr>
      <w:tr w:rsidR="00ED7294" w:rsidRPr="00137267" w14:paraId="58B6AAD2" w14:textId="77777777" w:rsidTr="003E0F9B">
        <w:trPr>
          <w:trHeight w:val="20"/>
        </w:trPr>
        <w:tc>
          <w:tcPr>
            <w:tcW w:w="8931" w:type="dxa"/>
            <w:tcBorders>
              <w:top w:val="single" w:sz="4" w:space="0" w:color="000000"/>
              <w:left w:val="single" w:sz="4" w:space="0" w:color="000000"/>
              <w:bottom w:val="single" w:sz="4" w:space="0" w:color="000000"/>
              <w:right w:val="single" w:sz="4" w:space="0" w:color="000000"/>
            </w:tcBorders>
            <w:vAlign w:val="center"/>
          </w:tcPr>
          <w:p w14:paraId="7E6A8D2B" w14:textId="77777777" w:rsidR="00ED7294" w:rsidRPr="00137267" w:rsidRDefault="00ED7294" w:rsidP="00B30835">
            <w:pPr>
              <w:widowControl w:val="0"/>
              <w:spacing w:after="120" w:line="276" w:lineRule="auto"/>
              <w:jc w:val="both"/>
              <w:rPr>
                <w:rFonts w:ascii="Century Gothic" w:hAnsi="Century Gothic"/>
                <w:bCs/>
                <w:sz w:val="24"/>
              </w:rPr>
            </w:pPr>
            <w:r w:rsidRPr="00137267">
              <w:rPr>
                <w:rFonts w:ascii="Century Gothic" w:eastAsia="Arial" w:hAnsi="Century Gothic" w:cs="Arial"/>
                <w:bCs/>
                <w:sz w:val="24"/>
              </w:rPr>
              <w:t xml:space="preserve">Endereço: </w:t>
            </w:r>
          </w:p>
        </w:tc>
      </w:tr>
      <w:tr w:rsidR="00ED7294" w:rsidRPr="00137267" w14:paraId="6BCE5369" w14:textId="77777777" w:rsidTr="003E0F9B">
        <w:trPr>
          <w:trHeight w:val="20"/>
        </w:trPr>
        <w:tc>
          <w:tcPr>
            <w:tcW w:w="8931" w:type="dxa"/>
            <w:tcBorders>
              <w:top w:val="single" w:sz="4" w:space="0" w:color="000000"/>
              <w:left w:val="single" w:sz="4" w:space="0" w:color="000000"/>
              <w:bottom w:val="single" w:sz="4" w:space="0" w:color="000000"/>
              <w:right w:val="single" w:sz="4" w:space="0" w:color="000000"/>
            </w:tcBorders>
            <w:vAlign w:val="center"/>
          </w:tcPr>
          <w:p w14:paraId="72C43265" w14:textId="77777777" w:rsidR="00ED7294" w:rsidRPr="00137267" w:rsidRDefault="00ED7294" w:rsidP="00B30835">
            <w:pPr>
              <w:widowControl w:val="0"/>
              <w:spacing w:after="120" w:line="276" w:lineRule="auto"/>
              <w:jc w:val="both"/>
              <w:rPr>
                <w:rFonts w:ascii="Century Gothic" w:hAnsi="Century Gothic"/>
                <w:bCs/>
                <w:sz w:val="24"/>
              </w:rPr>
            </w:pPr>
            <w:r w:rsidRPr="00137267">
              <w:rPr>
                <w:rFonts w:ascii="Century Gothic" w:eastAsia="Arial" w:hAnsi="Century Gothic" w:cs="Arial"/>
                <w:bCs/>
                <w:i/>
                <w:sz w:val="24"/>
              </w:rPr>
              <w:t xml:space="preserve">E-mail: </w:t>
            </w:r>
          </w:p>
        </w:tc>
      </w:tr>
      <w:tr w:rsidR="00ED7294" w:rsidRPr="00137267" w14:paraId="1B62B9FB" w14:textId="77777777" w:rsidTr="003E0F9B">
        <w:trPr>
          <w:trHeight w:val="20"/>
        </w:trPr>
        <w:tc>
          <w:tcPr>
            <w:tcW w:w="8931" w:type="dxa"/>
            <w:tcBorders>
              <w:top w:val="single" w:sz="4" w:space="0" w:color="000000"/>
              <w:left w:val="single" w:sz="4" w:space="0" w:color="000000"/>
              <w:bottom w:val="single" w:sz="4" w:space="0" w:color="000000"/>
              <w:right w:val="single" w:sz="4" w:space="0" w:color="000000"/>
            </w:tcBorders>
            <w:vAlign w:val="center"/>
          </w:tcPr>
          <w:p w14:paraId="6562D3C3" w14:textId="77777777" w:rsidR="00ED7294" w:rsidRPr="00137267" w:rsidRDefault="00ED7294" w:rsidP="00B30835">
            <w:pPr>
              <w:widowControl w:val="0"/>
              <w:spacing w:after="120" w:line="276" w:lineRule="auto"/>
              <w:jc w:val="both"/>
              <w:rPr>
                <w:rFonts w:ascii="Century Gothic" w:hAnsi="Century Gothic"/>
                <w:bCs/>
                <w:sz w:val="24"/>
              </w:rPr>
            </w:pPr>
            <w:r w:rsidRPr="00137267">
              <w:rPr>
                <w:rFonts w:ascii="Century Gothic" w:eastAsia="Arial" w:hAnsi="Century Gothic" w:cs="Arial"/>
                <w:bCs/>
                <w:sz w:val="24"/>
              </w:rPr>
              <w:t xml:space="preserve">Telefone: </w:t>
            </w:r>
          </w:p>
        </w:tc>
      </w:tr>
      <w:tr w:rsidR="00ED7294" w:rsidRPr="00137267" w14:paraId="6159740D" w14:textId="77777777" w:rsidTr="003E0F9B">
        <w:trPr>
          <w:trHeight w:val="20"/>
        </w:trPr>
        <w:tc>
          <w:tcPr>
            <w:tcW w:w="8931" w:type="dxa"/>
            <w:tcBorders>
              <w:top w:val="single" w:sz="4" w:space="0" w:color="000000"/>
              <w:left w:val="single" w:sz="4" w:space="0" w:color="000000"/>
              <w:bottom w:val="single" w:sz="4" w:space="0" w:color="000000"/>
              <w:right w:val="single" w:sz="4" w:space="0" w:color="000000"/>
            </w:tcBorders>
            <w:vAlign w:val="center"/>
          </w:tcPr>
          <w:p w14:paraId="3585995E" w14:textId="77777777" w:rsidR="00ED7294" w:rsidRPr="00137267" w:rsidRDefault="00ED7294" w:rsidP="00B30835">
            <w:pPr>
              <w:widowControl w:val="0"/>
              <w:spacing w:after="120" w:line="276" w:lineRule="auto"/>
              <w:jc w:val="both"/>
              <w:rPr>
                <w:rFonts w:ascii="Century Gothic" w:hAnsi="Century Gothic"/>
                <w:bCs/>
                <w:sz w:val="24"/>
              </w:rPr>
            </w:pPr>
            <w:r w:rsidRPr="00137267">
              <w:rPr>
                <w:rFonts w:ascii="Century Gothic" w:eastAsia="Arial" w:hAnsi="Century Gothic" w:cs="Arial"/>
                <w:bCs/>
                <w:sz w:val="24"/>
              </w:rPr>
              <w:t xml:space="preserve">Representante Legal (nome, RG, CPF e qualificação): </w:t>
            </w:r>
          </w:p>
        </w:tc>
      </w:tr>
      <w:tr w:rsidR="00ED7294" w:rsidRPr="00137267" w14:paraId="2BE6453B" w14:textId="77777777" w:rsidTr="003E0F9B">
        <w:trPr>
          <w:trHeight w:val="20"/>
        </w:trPr>
        <w:tc>
          <w:tcPr>
            <w:tcW w:w="8931" w:type="dxa"/>
            <w:tcBorders>
              <w:top w:val="single" w:sz="4" w:space="0" w:color="000000"/>
              <w:left w:val="single" w:sz="4" w:space="0" w:color="000000"/>
              <w:bottom w:val="single" w:sz="4" w:space="0" w:color="000000"/>
              <w:right w:val="single" w:sz="4" w:space="0" w:color="000000"/>
            </w:tcBorders>
            <w:vAlign w:val="center"/>
          </w:tcPr>
          <w:p w14:paraId="3FC60CCF" w14:textId="77777777" w:rsidR="00ED7294" w:rsidRPr="00137267" w:rsidRDefault="00ED7294" w:rsidP="00B30835">
            <w:pPr>
              <w:widowControl w:val="0"/>
              <w:spacing w:after="120" w:line="276" w:lineRule="auto"/>
              <w:jc w:val="both"/>
              <w:rPr>
                <w:rFonts w:ascii="Century Gothic" w:hAnsi="Century Gothic"/>
                <w:bCs/>
                <w:sz w:val="24"/>
              </w:rPr>
            </w:pPr>
            <w:r w:rsidRPr="00137267">
              <w:rPr>
                <w:rFonts w:ascii="Century Gothic" w:eastAsia="Arial" w:hAnsi="Century Gothic" w:cs="Arial"/>
                <w:bCs/>
                <w:sz w:val="24"/>
              </w:rPr>
              <w:t xml:space="preserve">Responsável pela assinatura do contrato (nome, RG, CPF e qualificação): </w:t>
            </w:r>
          </w:p>
        </w:tc>
      </w:tr>
    </w:tbl>
    <w:p w14:paraId="1B0D8ADC" w14:textId="707882AD" w:rsidR="00ED7294" w:rsidRPr="00137267" w:rsidRDefault="00ED7294" w:rsidP="00B30835">
      <w:pPr>
        <w:widowControl w:val="0"/>
        <w:spacing w:after="120" w:line="276" w:lineRule="auto"/>
        <w:jc w:val="both"/>
        <w:rPr>
          <w:rFonts w:ascii="Century Gothic" w:hAnsi="Century Gothic"/>
          <w:sz w:val="24"/>
        </w:rPr>
      </w:pPr>
      <w:r w:rsidRPr="00137267">
        <w:rPr>
          <w:rFonts w:ascii="Century Gothic" w:eastAsia="Arial" w:hAnsi="Century Gothic" w:cs="Arial"/>
          <w:b/>
          <w:sz w:val="24"/>
        </w:rPr>
        <w:t xml:space="preserve">  </w:t>
      </w:r>
    </w:p>
    <w:tbl>
      <w:tblPr>
        <w:tblStyle w:val="TableGrid"/>
        <w:tblW w:w="8995" w:type="dxa"/>
        <w:jc w:val="center"/>
        <w:tblInd w:w="0" w:type="dxa"/>
        <w:tblCellMar>
          <w:top w:w="168" w:type="dxa"/>
          <w:left w:w="108" w:type="dxa"/>
          <w:right w:w="55" w:type="dxa"/>
        </w:tblCellMar>
        <w:tblLook w:val="04A0" w:firstRow="1" w:lastRow="0" w:firstColumn="1" w:lastColumn="0" w:noHBand="0" w:noVBand="1"/>
      </w:tblPr>
      <w:tblGrid>
        <w:gridCol w:w="630"/>
        <w:gridCol w:w="2370"/>
        <w:gridCol w:w="1086"/>
        <w:gridCol w:w="1285"/>
        <w:gridCol w:w="785"/>
        <w:gridCol w:w="687"/>
        <w:gridCol w:w="964"/>
        <w:gridCol w:w="1188"/>
      </w:tblGrid>
      <w:tr w:rsidR="0035476B" w:rsidRPr="003A412A" w14:paraId="1ADFF9D8" w14:textId="77777777" w:rsidTr="003E0F9B">
        <w:trPr>
          <w:trHeight w:val="20"/>
          <w:jc w:val="center"/>
        </w:trPr>
        <w:tc>
          <w:tcPr>
            <w:tcW w:w="562" w:type="dxa"/>
            <w:tcBorders>
              <w:top w:val="single" w:sz="4" w:space="0" w:color="000000"/>
              <w:left w:val="single" w:sz="4" w:space="0" w:color="000000"/>
              <w:bottom w:val="single" w:sz="4" w:space="0" w:color="000000"/>
              <w:right w:val="single" w:sz="4" w:space="0" w:color="000000"/>
            </w:tcBorders>
          </w:tcPr>
          <w:p w14:paraId="7194CE5E" w14:textId="1E577A96" w:rsidR="00ED7294" w:rsidRPr="003A412A" w:rsidRDefault="00ED7294" w:rsidP="00B30835">
            <w:pPr>
              <w:widowControl w:val="0"/>
              <w:spacing w:after="120" w:line="276" w:lineRule="auto"/>
              <w:jc w:val="center"/>
              <w:rPr>
                <w:rFonts w:ascii="Century Gothic" w:hAnsi="Century Gothic"/>
                <w:b/>
                <w:szCs w:val="22"/>
              </w:rPr>
            </w:pPr>
            <w:r w:rsidRPr="003A412A">
              <w:rPr>
                <w:rFonts w:ascii="Century Gothic" w:eastAsia="Arial" w:hAnsi="Century Gothic" w:cs="Arial"/>
                <w:b/>
                <w:szCs w:val="22"/>
              </w:rPr>
              <w:t>ITEM</w:t>
            </w:r>
          </w:p>
        </w:tc>
        <w:tc>
          <w:tcPr>
            <w:tcW w:w="2392" w:type="dxa"/>
            <w:tcBorders>
              <w:top w:val="single" w:sz="4" w:space="0" w:color="000000"/>
              <w:left w:val="single" w:sz="4" w:space="0" w:color="000000"/>
              <w:bottom w:val="single" w:sz="4" w:space="0" w:color="000000"/>
              <w:right w:val="single" w:sz="4" w:space="0" w:color="000000"/>
            </w:tcBorders>
          </w:tcPr>
          <w:p w14:paraId="74BDF20B" w14:textId="1D068D28" w:rsidR="00ED7294" w:rsidRPr="003A412A" w:rsidRDefault="00ED7294" w:rsidP="00B30835">
            <w:pPr>
              <w:widowControl w:val="0"/>
              <w:spacing w:after="120" w:line="276" w:lineRule="auto"/>
              <w:jc w:val="center"/>
              <w:rPr>
                <w:rFonts w:ascii="Century Gothic" w:hAnsi="Century Gothic"/>
                <w:b/>
                <w:szCs w:val="22"/>
              </w:rPr>
            </w:pPr>
            <w:r w:rsidRPr="003A412A">
              <w:rPr>
                <w:rFonts w:ascii="Century Gothic" w:eastAsia="Arial" w:hAnsi="Century Gothic" w:cs="Arial"/>
                <w:b/>
                <w:szCs w:val="22"/>
              </w:rPr>
              <w:t>ESPECIFICAÇÃO</w:t>
            </w:r>
          </w:p>
        </w:tc>
        <w:tc>
          <w:tcPr>
            <w:tcW w:w="1090" w:type="dxa"/>
            <w:tcBorders>
              <w:top w:val="single" w:sz="4" w:space="0" w:color="000000"/>
              <w:left w:val="single" w:sz="4" w:space="0" w:color="000000"/>
              <w:bottom w:val="single" w:sz="4" w:space="0" w:color="000000"/>
              <w:right w:val="single" w:sz="4" w:space="0" w:color="000000"/>
            </w:tcBorders>
          </w:tcPr>
          <w:p w14:paraId="35FB809D" w14:textId="1F620802" w:rsidR="00ED7294" w:rsidRPr="003A412A" w:rsidRDefault="00ED7294" w:rsidP="00B30835">
            <w:pPr>
              <w:widowControl w:val="0"/>
              <w:spacing w:after="120" w:line="276" w:lineRule="auto"/>
              <w:ind w:left="2"/>
              <w:jc w:val="center"/>
              <w:rPr>
                <w:rFonts w:ascii="Century Gothic" w:hAnsi="Century Gothic"/>
                <w:b/>
                <w:szCs w:val="22"/>
              </w:rPr>
            </w:pPr>
            <w:r w:rsidRPr="003A412A">
              <w:rPr>
                <w:rFonts w:ascii="Century Gothic" w:eastAsia="Arial" w:hAnsi="Century Gothic" w:cs="Arial"/>
                <w:b/>
                <w:szCs w:val="22"/>
              </w:rPr>
              <w:t>MARCA</w:t>
            </w:r>
          </w:p>
        </w:tc>
        <w:tc>
          <w:tcPr>
            <w:tcW w:w="1290" w:type="dxa"/>
            <w:tcBorders>
              <w:top w:val="single" w:sz="4" w:space="0" w:color="000000"/>
              <w:left w:val="single" w:sz="4" w:space="0" w:color="000000"/>
              <w:bottom w:val="single" w:sz="4" w:space="0" w:color="000000"/>
              <w:right w:val="single" w:sz="4" w:space="0" w:color="000000"/>
            </w:tcBorders>
          </w:tcPr>
          <w:p w14:paraId="0C81E12D" w14:textId="0ED9EB5A" w:rsidR="00ED7294" w:rsidRPr="003A412A" w:rsidRDefault="00ED7294" w:rsidP="00B30835">
            <w:pPr>
              <w:widowControl w:val="0"/>
              <w:spacing w:after="120" w:line="276" w:lineRule="auto"/>
              <w:jc w:val="center"/>
              <w:rPr>
                <w:rFonts w:ascii="Century Gothic" w:hAnsi="Century Gothic"/>
                <w:b/>
                <w:szCs w:val="22"/>
              </w:rPr>
            </w:pPr>
            <w:r w:rsidRPr="003A412A">
              <w:rPr>
                <w:rFonts w:ascii="Century Gothic" w:eastAsia="Arial" w:hAnsi="Century Gothic" w:cs="Arial"/>
                <w:b/>
                <w:szCs w:val="22"/>
              </w:rPr>
              <w:t>REGISTRO</w:t>
            </w:r>
          </w:p>
        </w:tc>
        <w:tc>
          <w:tcPr>
            <w:tcW w:w="788" w:type="dxa"/>
            <w:tcBorders>
              <w:top w:val="single" w:sz="4" w:space="0" w:color="000000"/>
              <w:left w:val="single" w:sz="4" w:space="0" w:color="000000"/>
              <w:bottom w:val="single" w:sz="4" w:space="0" w:color="000000"/>
              <w:right w:val="single" w:sz="4" w:space="0" w:color="000000"/>
            </w:tcBorders>
          </w:tcPr>
          <w:p w14:paraId="6DA84287" w14:textId="59269F21" w:rsidR="00ED7294" w:rsidRPr="003A412A" w:rsidRDefault="00ED7294" w:rsidP="00B30835">
            <w:pPr>
              <w:widowControl w:val="0"/>
              <w:spacing w:after="120" w:line="276" w:lineRule="auto"/>
              <w:ind w:left="2"/>
              <w:jc w:val="center"/>
              <w:rPr>
                <w:rFonts w:ascii="Century Gothic" w:hAnsi="Century Gothic"/>
                <w:b/>
                <w:szCs w:val="22"/>
              </w:rPr>
            </w:pPr>
            <w:r w:rsidRPr="003A412A">
              <w:rPr>
                <w:rFonts w:ascii="Century Gothic" w:eastAsia="Arial" w:hAnsi="Century Gothic" w:cs="Arial"/>
                <w:b/>
                <w:szCs w:val="22"/>
              </w:rPr>
              <w:t>QTDE</w:t>
            </w:r>
          </w:p>
        </w:tc>
        <w:tc>
          <w:tcPr>
            <w:tcW w:w="690" w:type="dxa"/>
            <w:tcBorders>
              <w:top w:val="single" w:sz="4" w:space="0" w:color="000000"/>
              <w:left w:val="single" w:sz="4" w:space="0" w:color="000000"/>
              <w:bottom w:val="single" w:sz="4" w:space="0" w:color="000000"/>
              <w:right w:val="single" w:sz="4" w:space="0" w:color="000000"/>
            </w:tcBorders>
          </w:tcPr>
          <w:p w14:paraId="6B0D244F" w14:textId="39B3A11C" w:rsidR="00ED7294" w:rsidRPr="003A412A" w:rsidRDefault="00ED7294" w:rsidP="00B30835">
            <w:pPr>
              <w:widowControl w:val="0"/>
              <w:spacing w:after="120" w:line="276" w:lineRule="auto"/>
              <w:jc w:val="center"/>
              <w:rPr>
                <w:rFonts w:ascii="Century Gothic" w:hAnsi="Century Gothic"/>
                <w:b/>
                <w:szCs w:val="22"/>
              </w:rPr>
            </w:pPr>
            <w:r w:rsidRPr="003A412A">
              <w:rPr>
                <w:rFonts w:ascii="Century Gothic" w:eastAsia="Arial" w:hAnsi="Century Gothic" w:cs="Arial"/>
                <w:b/>
                <w:szCs w:val="22"/>
              </w:rPr>
              <w:t>UND</w:t>
            </w:r>
          </w:p>
        </w:tc>
        <w:tc>
          <w:tcPr>
            <w:tcW w:w="978" w:type="dxa"/>
            <w:tcBorders>
              <w:top w:val="single" w:sz="4" w:space="0" w:color="000000"/>
              <w:left w:val="single" w:sz="4" w:space="0" w:color="000000"/>
              <w:bottom w:val="single" w:sz="4" w:space="0" w:color="000000"/>
              <w:right w:val="single" w:sz="4" w:space="0" w:color="000000"/>
            </w:tcBorders>
          </w:tcPr>
          <w:p w14:paraId="7236E0DC" w14:textId="3B388D22" w:rsidR="00ED7294" w:rsidRPr="003A412A" w:rsidRDefault="00ED7294" w:rsidP="00B30835">
            <w:pPr>
              <w:widowControl w:val="0"/>
              <w:spacing w:after="120" w:line="276" w:lineRule="auto"/>
              <w:ind w:left="2"/>
              <w:jc w:val="center"/>
              <w:rPr>
                <w:rFonts w:ascii="Century Gothic" w:hAnsi="Century Gothic"/>
                <w:b/>
                <w:szCs w:val="22"/>
              </w:rPr>
            </w:pPr>
            <w:r w:rsidRPr="003A412A">
              <w:rPr>
                <w:rFonts w:ascii="Century Gothic" w:eastAsia="Arial" w:hAnsi="Century Gothic" w:cs="Arial"/>
                <w:b/>
                <w:szCs w:val="22"/>
              </w:rPr>
              <w:t>VAL. UNIT</w:t>
            </w:r>
          </w:p>
        </w:tc>
        <w:tc>
          <w:tcPr>
            <w:tcW w:w="1205" w:type="dxa"/>
            <w:tcBorders>
              <w:top w:val="single" w:sz="4" w:space="0" w:color="000000"/>
              <w:left w:val="single" w:sz="4" w:space="0" w:color="000000"/>
              <w:bottom w:val="single" w:sz="4" w:space="0" w:color="000000"/>
              <w:right w:val="single" w:sz="4" w:space="0" w:color="000000"/>
            </w:tcBorders>
          </w:tcPr>
          <w:p w14:paraId="3E5D42FF" w14:textId="038B22A7" w:rsidR="00ED7294" w:rsidRPr="003A412A" w:rsidRDefault="00ED7294" w:rsidP="00B30835">
            <w:pPr>
              <w:widowControl w:val="0"/>
              <w:spacing w:after="120" w:line="276" w:lineRule="auto"/>
              <w:jc w:val="center"/>
              <w:rPr>
                <w:rFonts w:ascii="Century Gothic" w:hAnsi="Century Gothic"/>
                <w:b/>
                <w:szCs w:val="22"/>
              </w:rPr>
            </w:pPr>
            <w:r w:rsidRPr="003A412A">
              <w:rPr>
                <w:rFonts w:ascii="Century Gothic" w:eastAsia="Arial" w:hAnsi="Century Gothic" w:cs="Arial"/>
                <w:b/>
                <w:szCs w:val="22"/>
              </w:rPr>
              <w:t>VAL. TOTAL</w:t>
            </w:r>
          </w:p>
        </w:tc>
      </w:tr>
      <w:tr w:rsidR="0035476B" w:rsidRPr="003A412A" w14:paraId="33DE90B5" w14:textId="77777777" w:rsidTr="003E0F9B">
        <w:trPr>
          <w:trHeight w:val="20"/>
          <w:jc w:val="center"/>
        </w:trPr>
        <w:tc>
          <w:tcPr>
            <w:tcW w:w="562" w:type="dxa"/>
            <w:tcBorders>
              <w:top w:val="single" w:sz="4" w:space="0" w:color="000000"/>
              <w:left w:val="single" w:sz="4" w:space="0" w:color="000000"/>
              <w:bottom w:val="single" w:sz="4" w:space="0" w:color="000000"/>
              <w:right w:val="single" w:sz="4" w:space="0" w:color="000000"/>
            </w:tcBorders>
          </w:tcPr>
          <w:p w14:paraId="1D8098B4" w14:textId="77777777" w:rsidR="00ED7294" w:rsidRPr="003A412A" w:rsidRDefault="00ED7294" w:rsidP="00B30835">
            <w:pPr>
              <w:widowControl w:val="0"/>
              <w:spacing w:after="120" w:line="276" w:lineRule="auto"/>
              <w:jc w:val="both"/>
              <w:rPr>
                <w:rFonts w:ascii="Century Gothic" w:hAnsi="Century Gothic"/>
                <w:bCs/>
                <w:szCs w:val="22"/>
              </w:rPr>
            </w:pPr>
          </w:p>
        </w:tc>
        <w:tc>
          <w:tcPr>
            <w:tcW w:w="2392" w:type="dxa"/>
            <w:tcBorders>
              <w:top w:val="single" w:sz="4" w:space="0" w:color="000000"/>
              <w:left w:val="single" w:sz="4" w:space="0" w:color="000000"/>
              <w:bottom w:val="single" w:sz="4" w:space="0" w:color="000000"/>
              <w:right w:val="single" w:sz="4" w:space="0" w:color="000000"/>
            </w:tcBorders>
          </w:tcPr>
          <w:p w14:paraId="696F04EF" w14:textId="77777777" w:rsidR="00ED7294" w:rsidRPr="003A412A" w:rsidRDefault="00ED7294" w:rsidP="00B30835">
            <w:pPr>
              <w:widowControl w:val="0"/>
              <w:spacing w:after="120" w:line="276" w:lineRule="auto"/>
              <w:jc w:val="both"/>
              <w:rPr>
                <w:rFonts w:ascii="Century Gothic" w:hAnsi="Century Gothic"/>
                <w:bCs/>
                <w:szCs w:val="22"/>
              </w:rPr>
            </w:pPr>
          </w:p>
        </w:tc>
        <w:tc>
          <w:tcPr>
            <w:tcW w:w="1090" w:type="dxa"/>
            <w:tcBorders>
              <w:top w:val="single" w:sz="4" w:space="0" w:color="000000"/>
              <w:left w:val="single" w:sz="4" w:space="0" w:color="000000"/>
              <w:bottom w:val="single" w:sz="4" w:space="0" w:color="000000"/>
              <w:right w:val="single" w:sz="4" w:space="0" w:color="000000"/>
            </w:tcBorders>
          </w:tcPr>
          <w:p w14:paraId="631D32F8" w14:textId="77777777" w:rsidR="00ED7294" w:rsidRPr="003A412A" w:rsidRDefault="00ED7294" w:rsidP="00B30835">
            <w:pPr>
              <w:widowControl w:val="0"/>
              <w:spacing w:after="120" w:line="276" w:lineRule="auto"/>
              <w:jc w:val="both"/>
              <w:rPr>
                <w:rFonts w:ascii="Century Gothic" w:hAnsi="Century Gothic"/>
                <w:bCs/>
                <w:szCs w:val="22"/>
              </w:rPr>
            </w:pPr>
          </w:p>
        </w:tc>
        <w:tc>
          <w:tcPr>
            <w:tcW w:w="1290" w:type="dxa"/>
            <w:tcBorders>
              <w:top w:val="single" w:sz="4" w:space="0" w:color="000000"/>
              <w:left w:val="single" w:sz="4" w:space="0" w:color="000000"/>
              <w:bottom w:val="single" w:sz="4" w:space="0" w:color="000000"/>
              <w:right w:val="single" w:sz="4" w:space="0" w:color="000000"/>
            </w:tcBorders>
          </w:tcPr>
          <w:p w14:paraId="72392E61" w14:textId="77777777" w:rsidR="00ED7294" w:rsidRPr="003A412A" w:rsidRDefault="00ED7294" w:rsidP="00B30835">
            <w:pPr>
              <w:widowControl w:val="0"/>
              <w:spacing w:after="120" w:line="276" w:lineRule="auto"/>
              <w:jc w:val="both"/>
              <w:rPr>
                <w:rFonts w:ascii="Century Gothic" w:hAnsi="Century Gothic"/>
                <w:bCs/>
                <w:szCs w:val="22"/>
              </w:rPr>
            </w:pPr>
          </w:p>
        </w:tc>
        <w:tc>
          <w:tcPr>
            <w:tcW w:w="788" w:type="dxa"/>
            <w:tcBorders>
              <w:top w:val="single" w:sz="4" w:space="0" w:color="000000"/>
              <w:left w:val="single" w:sz="4" w:space="0" w:color="000000"/>
              <w:bottom w:val="single" w:sz="4" w:space="0" w:color="000000"/>
              <w:right w:val="single" w:sz="4" w:space="0" w:color="000000"/>
            </w:tcBorders>
          </w:tcPr>
          <w:p w14:paraId="16B53AB9" w14:textId="77777777" w:rsidR="00ED7294" w:rsidRPr="003A412A" w:rsidRDefault="00ED7294" w:rsidP="00B30835">
            <w:pPr>
              <w:widowControl w:val="0"/>
              <w:spacing w:after="120" w:line="276" w:lineRule="auto"/>
              <w:jc w:val="both"/>
              <w:rPr>
                <w:rFonts w:ascii="Century Gothic" w:hAnsi="Century Gothic"/>
                <w:bCs/>
                <w:szCs w:val="22"/>
              </w:rPr>
            </w:pPr>
          </w:p>
        </w:tc>
        <w:tc>
          <w:tcPr>
            <w:tcW w:w="690" w:type="dxa"/>
            <w:tcBorders>
              <w:top w:val="single" w:sz="4" w:space="0" w:color="000000"/>
              <w:left w:val="single" w:sz="4" w:space="0" w:color="000000"/>
              <w:bottom w:val="single" w:sz="4" w:space="0" w:color="000000"/>
              <w:right w:val="single" w:sz="4" w:space="0" w:color="000000"/>
            </w:tcBorders>
          </w:tcPr>
          <w:p w14:paraId="419A8BDF" w14:textId="77777777" w:rsidR="00ED7294" w:rsidRPr="003A412A" w:rsidRDefault="00ED7294" w:rsidP="00B30835">
            <w:pPr>
              <w:widowControl w:val="0"/>
              <w:spacing w:after="120" w:line="276" w:lineRule="auto"/>
              <w:jc w:val="both"/>
              <w:rPr>
                <w:rFonts w:ascii="Century Gothic" w:hAnsi="Century Gothic"/>
                <w:bCs/>
                <w:szCs w:val="22"/>
              </w:rPr>
            </w:pPr>
          </w:p>
        </w:tc>
        <w:tc>
          <w:tcPr>
            <w:tcW w:w="978" w:type="dxa"/>
            <w:tcBorders>
              <w:top w:val="single" w:sz="4" w:space="0" w:color="000000"/>
              <w:left w:val="single" w:sz="4" w:space="0" w:color="000000"/>
              <w:bottom w:val="single" w:sz="4" w:space="0" w:color="000000"/>
              <w:right w:val="single" w:sz="4" w:space="0" w:color="000000"/>
            </w:tcBorders>
          </w:tcPr>
          <w:p w14:paraId="60F4BA7C" w14:textId="77777777" w:rsidR="00ED7294" w:rsidRPr="003A412A" w:rsidRDefault="00ED7294" w:rsidP="00B30835">
            <w:pPr>
              <w:widowControl w:val="0"/>
              <w:spacing w:after="120" w:line="276" w:lineRule="auto"/>
              <w:jc w:val="both"/>
              <w:rPr>
                <w:rFonts w:ascii="Century Gothic" w:hAnsi="Century Gothic"/>
                <w:bCs/>
                <w:szCs w:val="22"/>
              </w:rPr>
            </w:pPr>
          </w:p>
        </w:tc>
        <w:tc>
          <w:tcPr>
            <w:tcW w:w="1205" w:type="dxa"/>
            <w:tcBorders>
              <w:top w:val="single" w:sz="4" w:space="0" w:color="000000"/>
              <w:left w:val="single" w:sz="4" w:space="0" w:color="000000"/>
              <w:bottom w:val="single" w:sz="4" w:space="0" w:color="000000"/>
              <w:right w:val="single" w:sz="4" w:space="0" w:color="000000"/>
            </w:tcBorders>
          </w:tcPr>
          <w:p w14:paraId="27A30409" w14:textId="77777777" w:rsidR="00ED7294" w:rsidRPr="003A412A" w:rsidRDefault="00ED7294" w:rsidP="00B30835">
            <w:pPr>
              <w:widowControl w:val="0"/>
              <w:spacing w:after="120" w:line="276" w:lineRule="auto"/>
              <w:jc w:val="both"/>
              <w:rPr>
                <w:rFonts w:ascii="Century Gothic" w:hAnsi="Century Gothic"/>
                <w:bCs/>
                <w:szCs w:val="22"/>
              </w:rPr>
            </w:pPr>
          </w:p>
        </w:tc>
      </w:tr>
    </w:tbl>
    <w:p w14:paraId="620134F8" w14:textId="332261A1" w:rsidR="00ED7294" w:rsidRPr="00137267" w:rsidRDefault="00ED7294" w:rsidP="00B30835">
      <w:pPr>
        <w:widowControl w:val="0"/>
        <w:spacing w:after="120" w:line="276" w:lineRule="auto"/>
        <w:jc w:val="both"/>
        <w:rPr>
          <w:rFonts w:ascii="Century Gothic" w:hAnsi="Century Gothic"/>
          <w:sz w:val="24"/>
        </w:rPr>
      </w:pPr>
      <w:r w:rsidRPr="00137267">
        <w:rPr>
          <w:rFonts w:ascii="Century Gothic" w:eastAsia="Arial" w:hAnsi="Century Gothic" w:cs="Arial"/>
          <w:b/>
          <w:sz w:val="24"/>
        </w:rPr>
        <w:t xml:space="preserve">  </w:t>
      </w:r>
    </w:p>
    <w:p w14:paraId="6359E8D5" w14:textId="4D2BDF03" w:rsidR="00ED7294" w:rsidRPr="00137267" w:rsidRDefault="00ED7294" w:rsidP="00B30835">
      <w:pPr>
        <w:pStyle w:val="Ttulo2"/>
        <w:keepNext w:val="0"/>
        <w:widowControl w:val="0"/>
        <w:tabs>
          <w:tab w:val="center" w:pos="6811"/>
          <w:tab w:val="center" w:pos="8153"/>
        </w:tabs>
        <w:spacing w:after="120" w:line="276" w:lineRule="auto"/>
        <w:ind w:left="-15" w:right="0"/>
        <w:jc w:val="both"/>
        <w:rPr>
          <w:rFonts w:ascii="Century Gothic" w:hAnsi="Century Gothic"/>
          <w:b w:val="0"/>
          <w:bCs/>
          <w:sz w:val="24"/>
          <w:szCs w:val="24"/>
        </w:rPr>
      </w:pPr>
      <w:bookmarkStart w:id="619" w:name="_Toc176764818"/>
      <w:bookmarkStart w:id="620" w:name="_Toc176940097"/>
      <w:bookmarkStart w:id="621" w:name="_Toc178264729"/>
      <w:bookmarkStart w:id="622" w:name="_Toc178264932"/>
      <w:r w:rsidRPr="00137267">
        <w:rPr>
          <w:rFonts w:ascii="Century Gothic" w:hAnsi="Century Gothic"/>
          <w:b w:val="0"/>
          <w:bCs/>
          <w:sz w:val="24"/>
          <w:szCs w:val="24"/>
        </w:rPr>
        <w:t xml:space="preserve">VALOR TOTAL DA PROPOSTA: R$ </w:t>
      </w:r>
      <w:r w:rsidR="0035476B" w:rsidRPr="00137267">
        <w:rPr>
          <w:rFonts w:ascii="Century Gothic" w:hAnsi="Century Gothic"/>
          <w:b w:val="0"/>
          <w:bCs/>
          <w:sz w:val="24"/>
          <w:szCs w:val="24"/>
        </w:rPr>
        <w:t>__________ (</w:t>
      </w:r>
      <w:r w:rsidRPr="00137267">
        <w:rPr>
          <w:rFonts w:ascii="Century Gothic" w:hAnsi="Century Gothic"/>
          <w:b w:val="0"/>
          <w:bCs/>
          <w:sz w:val="24"/>
          <w:szCs w:val="24"/>
        </w:rPr>
        <w:t xml:space="preserve"> </w:t>
      </w:r>
      <w:r w:rsidR="0035476B" w:rsidRPr="00137267">
        <w:rPr>
          <w:rFonts w:ascii="Century Gothic" w:hAnsi="Century Gothic"/>
          <w:b w:val="0"/>
          <w:bCs/>
          <w:sz w:val="24"/>
          <w:szCs w:val="24"/>
        </w:rPr>
        <w:t>____________________</w:t>
      </w:r>
      <w:r w:rsidRPr="00137267">
        <w:rPr>
          <w:rFonts w:ascii="Century Gothic" w:hAnsi="Century Gothic"/>
          <w:b w:val="0"/>
          <w:bCs/>
          <w:sz w:val="24"/>
          <w:szCs w:val="24"/>
        </w:rPr>
        <w:t>)</w:t>
      </w:r>
      <w:bookmarkEnd w:id="619"/>
      <w:bookmarkEnd w:id="620"/>
      <w:bookmarkEnd w:id="621"/>
      <w:bookmarkEnd w:id="622"/>
      <w:r w:rsidRPr="00137267">
        <w:rPr>
          <w:rFonts w:ascii="Century Gothic" w:hAnsi="Century Gothic"/>
          <w:b w:val="0"/>
          <w:bCs/>
          <w:sz w:val="24"/>
          <w:szCs w:val="24"/>
        </w:rPr>
        <w:t xml:space="preserve"> </w:t>
      </w:r>
    </w:p>
    <w:p w14:paraId="0B460BF3" w14:textId="67F8E336" w:rsidR="00ED7294" w:rsidRPr="00137267" w:rsidRDefault="00ED7294" w:rsidP="00B30835">
      <w:pPr>
        <w:widowControl w:val="0"/>
        <w:spacing w:after="120" w:line="276" w:lineRule="auto"/>
        <w:ind w:left="-5"/>
        <w:jc w:val="both"/>
        <w:rPr>
          <w:rFonts w:ascii="Century Gothic" w:hAnsi="Century Gothic"/>
          <w:bCs/>
          <w:sz w:val="24"/>
        </w:rPr>
      </w:pPr>
      <w:r w:rsidRPr="00137267">
        <w:rPr>
          <w:rFonts w:ascii="Century Gothic" w:eastAsia="Arial" w:hAnsi="Century Gothic" w:cs="Arial"/>
          <w:bCs/>
          <w:sz w:val="24"/>
        </w:rPr>
        <w:t xml:space="preserve">VALIDADE DA PROPOSTA: 60 (sessenta) dias. </w:t>
      </w:r>
    </w:p>
    <w:p w14:paraId="19451138" w14:textId="78BF6558" w:rsidR="00ED7294" w:rsidRPr="00137267" w:rsidRDefault="00ED7294" w:rsidP="00B30835">
      <w:pPr>
        <w:widowControl w:val="0"/>
        <w:tabs>
          <w:tab w:val="center" w:pos="2558"/>
          <w:tab w:val="center" w:pos="3533"/>
          <w:tab w:val="center" w:pos="5610"/>
          <w:tab w:val="center" w:pos="6574"/>
        </w:tabs>
        <w:spacing w:after="120" w:line="276" w:lineRule="auto"/>
        <w:ind w:left="-15"/>
        <w:jc w:val="both"/>
        <w:rPr>
          <w:rFonts w:ascii="Century Gothic" w:hAnsi="Century Gothic"/>
          <w:bCs/>
          <w:sz w:val="24"/>
        </w:rPr>
      </w:pPr>
      <w:r w:rsidRPr="00137267">
        <w:rPr>
          <w:rFonts w:ascii="Century Gothic" w:eastAsia="Arial" w:hAnsi="Century Gothic" w:cs="Arial"/>
          <w:bCs/>
          <w:sz w:val="24"/>
        </w:rPr>
        <w:t xml:space="preserve">  </w:t>
      </w:r>
      <w:r w:rsidRPr="00137267">
        <w:rPr>
          <w:rFonts w:ascii="Century Gothic" w:eastAsia="Arial" w:hAnsi="Century Gothic" w:cs="Arial"/>
          <w:bCs/>
          <w:sz w:val="24"/>
        </w:rPr>
        <w:tab/>
      </w:r>
      <w:r w:rsidR="0035476B" w:rsidRPr="00137267">
        <w:rPr>
          <w:rFonts w:ascii="Century Gothic" w:eastAsia="Arial" w:hAnsi="Century Gothic" w:cs="Arial"/>
          <w:bCs/>
          <w:sz w:val="24"/>
        </w:rPr>
        <w:t>...................</w:t>
      </w:r>
      <w:r w:rsidRPr="00137267">
        <w:rPr>
          <w:rFonts w:ascii="Century Gothic" w:eastAsia="Arial" w:hAnsi="Century Gothic" w:cs="Arial"/>
          <w:bCs/>
          <w:sz w:val="24"/>
        </w:rPr>
        <w:t>,</w:t>
      </w:r>
      <w:r w:rsidR="0035476B" w:rsidRPr="00137267">
        <w:rPr>
          <w:rFonts w:ascii="Century Gothic" w:eastAsia="Arial" w:hAnsi="Century Gothic" w:cs="Arial"/>
          <w:bCs/>
          <w:sz w:val="24"/>
        </w:rPr>
        <w:t xml:space="preserve">    ..............</w:t>
      </w:r>
      <w:r w:rsidRPr="00137267">
        <w:rPr>
          <w:rFonts w:ascii="Century Gothic" w:eastAsia="Arial" w:hAnsi="Century Gothic" w:cs="Arial"/>
          <w:bCs/>
          <w:sz w:val="24"/>
        </w:rPr>
        <w:t xml:space="preserve"> </w:t>
      </w:r>
      <w:r w:rsidR="00100BD9" w:rsidRPr="00137267">
        <w:rPr>
          <w:rFonts w:ascii="Century Gothic" w:eastAsia="Arial" w:hAnsi="Century Gothic" w:cs="Arial"/>
          <w:bCs/>
          <w:sz w:val="24"/>
        </w:rPr>
        <w:t xml:space="preserve">de </w:t>
      </w:r>
      <w:r w:rsidR="00100BD9" w:rsidRPr="00137267">
        <w:rPr>
          <w:rFonts w:ascii="Century Gothic" w:eastAsia="Arial" w:hAnsi="Century Gothic" w:cs="Arial"/>
          <w:bCs/>
          <w:sz w:val="24"/>
        </w:rPr>
        <w:tab/>
        <w:t>20</w:t>
      </w:r>
      <w:r w:rsidR="00DB6FBC" w:rsidRPr="00137267">
        <w:rPr>
          <w:rFonts w:ascii="Century Gothic" w:eastAsia="Arial" w:hAnsi="Century Gothic" w:cs="Arial"/>
          <w:bCs/>
          <w:sz w:val="24"/>
        </w:rPr>
        <w:t>24</w:t>
      </w:r>
      <w:r w:rsidR="00100BD9" w:rsidRPr="00137267">
        <w:rPr>
          <w:rFonts w:ascii="Century Gothic" w:eastAsia="Arial" w:hAnsi="Century Gothic" w:cs="Arial"/>
          <w:bCs/>
          <w:sz w:val="24"/>
        </w:rPr>
        <w:t>.</w:t>
      </w:r>
    </w:p>
    <w:p w14:paraId="7E7F5C1B" w14:textId="77777777" w:rsidR="00903787" w:rsidRPr="00137267" w:rsidRDefault="00903787" w:rsidP="00B30835">
      <w:pPr>
        <w:widowControl w:val="0"/>
        <w:spacing w:after="120" w:line="276" w:lineRule="auto"/>
        <w:jc w:val="center"/>
        <w:rPr>
          <w:rFonts w:ascii="Century Gothic" w:hAnsi="Century Gothic"/>
          <w:bCs/>
          <w:sz w:val="24"/>
        </w:rPr>
      </w:pPr>
    </w:p>
    <w:p w14:paraId="16285426" w14:textId="1E5D5B2C" w:rsidR="00ED7294" w:rsidRPr="00137267" w:rsidRDefault="00ED7294" w:rsidP="00B30835">
      <w:pPr>
        <w:widowControl w:val="0"/>
        <w:spacing w:after="120" w:line="276" w:lineRule="auto"/>
        <w:jc w:val="center"/>
        <w:rPr>
          <w:rFonts w:ascii="Century Gothic" w:hAnsi="Century Gothic"/>
          <w:bCs/>
          <w:sz w:val="24"/>
        </w:rPr>
      </w:pPr>
      <w:r w:rsidRPr="00137267">
        <w:rPr>
          <w:rFonts w:ascii="Century Gothic" w:hAnsi="Century Gothic"/>
          <w:bCs/>
          <w:sz w:val="24"/>
        </w:rPr>
        <w:t>(assinatura do representante legal)</w:t>
      </w:r>
    </w:p>
    <w:p w14:paraId="2EDC9037" w14:textId="77777777" w:rsidR="003E0F9B" w:rsidRPr="00137267" w:rsidRDefault="003E0F9B" w:rsidP="00B30835">
      <w:pPr>
        <w:widowControl w:val="0"/>
        <w:spacing w:after="120" w:line="276" w:lineRule="auto"/>
        <w:ind w:left="-5"/>
        <w:jc w:val="both"/>
        <w:rPr>
          <w:rFonts w:ascii="Century Gothic" w:eastAsia="Arial" w:hAnsi="Century Gothic" w:cs="Arial"/>
          <w:bCs/>
          <w:color w:val="C00000"/>
          <w:sz w:val="24"/>
        </w:rPr>
      </w:pPr>
    </w:p>
    <w:p w14:paraId="2430E071" w14:textId="2B57D565" w:rsidR="00ED7294" w:rsidRPr="00137267" w:rsidRDefault="00ED7294" w:rsidP="00B30835">
      <w:pPr>
        <w:widowControl w:val="0"/>
        <w:spacing w:after="120" w:line="276" w:lineRule="auto"/>
        <w:ind w:left="-5"/>
        <w:jc w:val="both"/>
        <w:rPr>
          <w:rFonts w:ascii="Century Gothic" w:hAnsi="Century Gothic"/>
          <w:bCs/>
          <w:i/>
          <w:iCs/>
          <w:color w:val="C00000"/>
          <w:sz w:val="24"/>
        </w:rPr>
      </w:pPr>
      <w:r w:rsidRPr="00137267">
        <w:rPr>
          <w:rFonts w:ascii="Century Gothic" w:eastAsia="Arial" w:hAnsi="Century Gothic" w:cs="Arial"/>
          <w:bCs/>
          <w:i/>
          <w:iCs/>
          <w:color w:val="C00000"/>
          <w:sz w:val="24"/>
        </w:rPr>
        <w:t xml:space="preserve">Proposta a ser emitida em papel timbrado, de forma que identifique a proponente e contenha todos os dados citados. </w:t>
      </w:r>
    </w:p>
    <w:p w14:paraId="11B70429" w14:textId="77777777" w:rsidR="00054198" w:rsidRDefault="00054198" w:rsidP="00B30835">
      <w:pPr>
        <w:pStyle w:val="Normal10"/>
        <w:widowControl w:val="0"/>
        <w:spacing w:after="120"/>
        <w:jc w:val="center"/>
        <w:rPr>
          <w:rFonts w:ascii="Century Gothic" w:eastAsia="Arial" w:hAnsi="Century Gothic" w:cs="Times New Roman"/>
          <w:b/>
          <w:color w:val="000000"/>
        </w:rPr>
      </w:pPr>
    </w:p>
    <w:p w14:paraId="10296A14" w14:textId="4F191E94" w:rsidR="00A0493B" w:rsidRPr="00137267" w:rsidRDefault="00A0493B" w:rsidP="00B30835">
      <w:pPr>
        <w:pStyle w:val="Normal10"/>
        <w:widowControl w:val="0"/>
        <w:spacing w:after="120"/>
        <w:jc w:val="center"/>
        <w:rPr>
          <w:rFonts w:ascii="Century Gothic" w:eastAsia="Arial" w:hAnsi="Century Gothic" w:cs="Times New Roman"/>
          <w:b/>
          <w:color w:val="000000"/>
        </w:rPr>
      </w:pPr>
      <w:r w:rsidRPr="00137267">
        <w:rPr>
          <w:rFonts w:ascii="Century Gothic" w:eastAsia="Arial" w:hAnsi="Century Gothic" w:cs="Times New Roman"/>
          <w:b/>
          <w:color w:val="000000"/>
        </w:rPr>
        <w:t xml:space="preserve">ANEXO </w:t>
      </w:r>
      <w:r w:rsidR="00DB6FBC" w:rsidRPr="00137267">
        <w:rPr>
          <w:rFonts w:ascii="Century Gothic" w:eastAsia="Arial" w:hAnsi="Century Gothic" w:cs="Times New Roman"/>
          <w:b/>
          <w:color w:val="000000"/>
        </w:rPr>
        <w:t>I</w:t>
      </w:r>
      <w:r w:rsidR="00AF29F8" w:rsidRPr="00137267">
        <w:rPr>
          <w:rFonts w:ascii="Century Gothic" w:eastAsia="Arial" w:hAnsi="Century Gothic" w:cs="Times New Roman"/>
          <w:b/>
          <w:color w:val="000000"/>
        </w:rPr>
        <w:t>V</w:t>
      </w:r>
    </w:p>
    <w:p w14:paraId="28A3AE3F" w14:textId="4F480519" w:rsidR="00180632" w:rsidRPr="00137267" w:rsidRDefault="00A0493B" w:rsidP="00B30835">
      <w:pPr>
        <w:widowControl w:val="0"/>
        <w:autoSpaceDE w:val="0"/>
        <w:autoSpaceDN w:val="0"/>
        <w:adjustRightInd w:val="0"/>
        <w:spacing w:after="120"/>
        <w:jc w:val="center"/>
        <w:rPr>
          <w:rFonts w:ascii="Century Gothic" w:hAnsi="Century Gothic" w:cs="Arial"/>
          <w:b/>
          <w:bCs/>
          <w:sz w:val="24"/>
        </w:rPr>
      </w:pPr>
      <w:r w:rsidRPr="00137267">
        <w:rPr>
          <w:rFonts w:ascii="Century Gothic" w:hAnsi="Century Gothic" w:cs="Arial"/>
          <w:b/>
          <w:bCs/>
          <w:sz w:val="24"/>
        </w:rPr>
        <w:t xml:space="preserve">PROCESSO N.º </w:t>
      </w:r>
      <w:r w:rsidR="00903787" w:rsidRPr="00137267">
        <w:rPr>
          <w:rFonts w:ascii="Century Gothic" w:hAnsi="Century Gothic" w:cs="Arial"/>
          <w:b/>
          <w:bCs/>
          <w:sz w:val="24"/>
        </w:rPr>
        <w:t xml:space="preserve">19/2024 </w:t>
      </w:r>
      <w:r w:rsidRPr="00137267">
        <w:rPr>
          <w:rFonts w:ascii="Century Gothic" w:hAnsi="Century Gothic" w:cs="Arial"/>
          <w:b/>
          <w:bCs/>
          <w:sz w:val="24"/>
        </w:rPr>
        <w:t xml:space="preserve">- PREGÃO ELETRÔNICO Nº </w:t>
      </w:r>
      <w:r w:rsidR="00903787" w:rsidRPr="00137267">
        <w:rPr>
          <w:rFonts w:ascii="Century Gothic" w:hAnsi="Century Gothic" w:cs="Arial"/>
          <w:b/>
          <w:bCs/>
          <w:sz w:val="24"/>
        </w:rPr>
        <w:t xml:space="preserve">06/2024 </w:t>
      </w:r>
    </w:p>
    <w:p w14:paraId="4C0B29FA" w14:textId="59D50BE6" w:rsidR="00C0486D" w:rsidRPr="00137267" w:rsidRDefault="00C0486D" w:rsidP="00B30835">
      <w:pPr>
        <w:pStyle w:val="Nivel01"/>
        <w:keepNext w:val="0"/>
        <w:keepLines w:val="0"/>
        <w:widowControl w:val="0"/>
        <w:spacing w:before="0"/>
        <w:jc w:val="center"/>
        <w:rPr>
          <w:rFonts w:ascii="Century Gothic" w:hAnsi="Century Gothic"/>
          <w:sz w:val="24"/>
          <w:szCs w:val="24"/>
        </w:rPr>
      </w:pPr>
      <w:bookmarkStart w:id="623" w:name="_Toc178264933"/>
      <w:r w:rsidRPr="00137267">
        <w:rPr>
          <w:rFonts w:ascii="Century Gothic" w:hAnsi="Century Gothic"/>
          <w:sz w:val="24"/>
          <w:szCs w:val="24"/>
        </w:rPr>
        <w:t>ATA DE REGISTRO DE PREÇOS N.º .........</w:t>
      </w:r>
      <w:r w:rsidR="00180632" w:rsidRPr="00137267">
        <w:rPr>
          <w:rFonts w:ascii="Century Gothic" w:hAnsi="Century Gothic"/>
          <w:sz w:val="24"/>
          <w:szCs w:val="24"/>
        </w:rPr>
        <w:t>/2024</w:t>
      </w:r>
      <w:bookmarkEnd w:id="623"/>
    </w:p>
    <w:p w14:paraId="0A3247C9" w14:textId="77777777" w:rsidR="002F4368" w:rsidRPr="00137267" w:rsidRDefault="002F4368" w:rsidP="00B30835">
      <w:pPr>
        <w:widowControl w:val="0"/>
        <w:tabs>
          <w:tab w:val="center" w:pos="4779"/>
          <w:tab w:val="right" w:pos="9198"/>
        </w:tabs>
        <w:autoSpaceDE w:val="0"/>
        <w:autoSpaceDN w:val="0"/>
        <w:adjustRightInd w:val="0"/>
        <w:spacing w:after="120" w:line="276" w:lineRule="auto"/>
        <w:jc w:val="both"/>
        <w:rPr>
          <w:rFonts w:ascii="Century Gothic" w:hAnsi="Century Gothic" w:cs="Times New Roman"/>
          <w:sz w:val="24"/>
        </w:rPr>
      </w:pPr>
    </w:p>
    <w:p w14:paraId="7F778D7E" w14:textId="753631C4" w:rsidR="00C0486D" w:rsidRPr="00137267" w:rsidRDefault="00B43A1C" w:rsidP="00B30835">
      <w:pPr>
        <w:widowControl w:val="0"/>
        <w:tabs>
          <w:tab w:val="center" w:pos="4779"/>
          <w:tab w:val="right" w:pos="9198"/>
        </w:tabs>
        <w:autoSpaceDE w:val="0"/>
        <w:autoSpaceDN w:val="0"/>
        <w:adjustRightInd w:val="0"/>
        <w:spacing w:after="120" w:line="276" w:lineRule="auto"/>
        <w:jc w:val="both"/>
        <w:rPr>
          <w:rFonts w:ascii="Century Gothic" w:hAnsi="Century Gothic" w:cs="Arial"/>
          <w:sz w:val="24"/>
        </w:rPr>
      </w:pPr>
      <w:r w:rsidRPr="00137267">
        <w:rPr>
          <w:rFonts w:ascii="Century Gothic" w:hAnsi="Century Gothic" w:cs="Times New Roman"/>
          <w:sz w:val="24"/>
        </w:rPr>
        <w:t xml:space="preserve">O MUNICIPIO DE ITACARAMBI/MG com endereço na Pça. Adolfo de Oliveira, s/nº., Centro, inscrito sob o CNPJ nº:18.283.101/0001-82, isento de inscrição estadual, </w:t>
      </w:r>
      <w:r w:rsidRPr="00137267">
        <w:rPr>
          <w:rFonts w:ascii="Century Gothic" w:hAnsi="Century Gothic"/>
          <w:sz w:val="24"/>
        </w:rPr>
        <w:t>ato representado pel</w:t>
      </w:r>
      <w:r w:rsidR="00096C9D" w:rsidRPr="00137267">
        <w:rPr>
          <w:rFonts w:ascii="Century Gothic" w:hAnsi="Century Gothic"/>
          <w:sz w:val="24"/>
        </w:rPr>
        <w:t>a</w:t>
      </w:r>
      <w:r w:rsidRPr="00137267">
        <w:rPr>
          <w:rFonts w:ascii="Century Gothic" w:hAnsi="Century Gothic"/>
          <w:sz w:val="24"/>
        </w:rPr>
        <w:t xml:space="preserve"> </w:t>
      </w:r>
      <w:r w:rsidR="00096C9D" w:rsidRPr="00137267">
        <w:rPr>
          <w:rFonts w:ascii="Century Gothic" w:hAnsi="Century Gothic" w:cs="Times New Roman"/>
          <w:sz w:val="24"/>
        </w:rPr>
        <w:t xml:space="preserve">Secretária Municipal de Educação, Sra. </w:t>
      </w:r>
      <w:r w:rsidR="00096C9D" w:rsidRPr="00137267">
        <w:rPr>
          <w:rFonts w:ascii="Century Gothic" w:hAnsi="Century Gothic" w:cs="Times New Roman"/>
          <w:b/>
          <w:bCs/>
          <w:sz w:val="24"/>
        </w:rPr>
        <w:t>ZILENE SEIXAS FERRO</w:t>
      </w:r>
      <w:r w:rsidR="00096C9D" w:rsidRPr="00137267">
        <w:rPr>
          <w:rFonts w:ascii="Century Gothic" w:hAnsi="Century Gothic" w:cs="Times New Roman"/>
          <w:bCs/>
          <w:sz w:val="24"/>
        </w:rPr>
        <w:t>, Secretária Municipal de Educação, residente na cidade Itacarambi/MG, portador da Cédula de Identidade RG.MG- 7531741 SSP/MG, inscrita no CPF sob o nº.000.122.876-52, nos termos do Decreto nº. 18/2018</w:t>
      </w:r>
      <w:r w:rsidR="00096C9D" w:rsidRPr="00137267">
        <w:rPr>
          <w:rFonts w:ascii="Century Gothic" w:hAnsi="Century Gothic" w:cs="Times New Roman"/>
          <w:sz w:val="24"/>
        </w:rPr>
        <w:t>, nomeado pela Portaria nº 01/2021</w:t>
      </w:r>
      <w:r w:rsidR="00FF61B5" w:rsidRPr="00137267">
        <w:rPr>
          <w:rFonts w:ascii="Century Gothic" w:hAnsi="Century Gothic"/>
          <w:sz w:val="24"/>
        </w:rPr>
        <w:t xml:space="preserve">, </w:t>
      </w:r>
      <w:r w:rsidR="00C0486D" w:rsidRPr="00137267">
        <w:rPr>
          <w:rFonts w:ascii="Century Gothic" w:hAnsi="Century Gothic" w:cs="Arial"/>
          <w:sz w:val="24"/>
        </w:rPr>
        <w:t>considerando o julgamento da licitação na modalidade de pregão, na forma eletrônica, para REGISTRO DE PREÇOS nº ......./20</w:t>
      </w:r>
      <w:r w:rsidR="00FF61B5" w:rsidRPr="00137267">
        <w:rPr>
          <w:rFonts w:ascii="Century Gothic" w:hAnsi="Century Gothic" w:cs="Arial"/>
          <w:sz w:val="24"/>
        </w:rPr>
        <w:t>2</w:t>
      </w:r>
      <w:r w:rsidRPr="00137267">
        <w:rPr>
          <w:rFonts w:ascii="Century Gothic" w:hAnsi="Century Gothic" w:cs="Arial"/>
          <w:sz w:val="24"/>
        </w:rPr>
        <w:t>4</w:t>
      </w:r>
      <w:r w:rsidR="00C0486D" w:rsidRPr="00137267">
        <w:rPr>
          <w:rFonts w:ascii="Century Gothic" w:hAnsi="Century Gothic" w:cs="Arial"/>
          <w:sz w:val="24"/>
        </w:rPr>
        <w:t>,</w:t>
      </w:r>
      <w:r w:rsidR="001E669A" w:rsidRPr="00137267">
        <w:rPr>
          <w:rFonts w:ascii="Century Gothic" w:hAnsi="Century Gothic" w:cs="Arial"/>
          <w:sz w:val="24"/>
        </w:rPr>
        <w:t xml:space="preserve"> </w:t>
      </w:r>
      <w:r w:rsidR="00C0486D" w:rsidRPr="00137267">
        <w:rPr>
          <w:rFonts w:ascii="Century Gothic" w:hAnsi="Century Gothic" w:cs="Arial"/>
          <w:sz w:val="24"/>
        </w:rPr>
        <w:t xml:space="preserve"> publicada no ...... de ...../...../202</w:t>
      </w:r>
      <w:r w:rsidRPr="00137267">
        <w:rPr>
          <w:rFonts w:ascii="Century Gothic" w:hAnsi="Century Gothic" w:cs="Arial"/>
          <w:sz w:val="24"/>
        </w:rPr>
        <w:t>4</w:t>
      </w:r>
      <w:r w:rsidR="00C0486D" w:rsidRPr="00137267">
        <w:rPr>
          <w:rFonts w:ascii="Century Gothic" w:hAnsi="Century Gothic" w:cs="Arial"/>
          <w:sz w:val="24"/>
        </w:rPr>
        <w:t>, processo administrativo n.º</w:t>
      </w:r>
      <w:r w:rsidRPr="00137267">
        <w:rPr>
          <w:rFonts w:ascii="Century Gothic" w:hAnsi="Century Gothic" w:cs="Arial"/>
          <w:sz w:val="24"/>
        </w:rPr>
        <w:t xml:space="preserve"> </w:t>
      </w:r>
      <w:r w:rsidR="00903787" w:rsidRPr="00137267">
        <w:rPr>
          <w:rFonts w:ascii="Century Gothic" w:hAnsi="Century Gothic" w:cs="Arial"/>
          <w:sz w:val="24"/>
        </w:rPr>
        <w:t xml:space="preserve">19/2024 </w:t>
      </w:r>
      <w:r w:rsidR="00FF61B5" w:rsidRPr="00137267">
        <w:rPr>
          <w:rFonts w:ascii="Century Gothic" w:hAnsi="Century Gothic" w:cs="Arial"/>
          <w:sz w:val="24"/>
        </w:rPr>
        <w:t xml:space="preserve">e Pregão eletrônico nº </w:t>
      </w:r>
      <w:r w:rsidR="00903787" w:rsidRPr="00137267">
        <w:rPr>
          <w:rFonts w:ascii="Century Gothic" w:hAnsi="Century Gothic" w:cs="Arial"/>
          <w:sz w:val="24"/>
        </w:rPr>
        <w:t xml:space="preserve">06/2024 </w:t>
      </w:r>
      <w:r w:rsidR="00C0486D" w:rsidRPr="00137267">
        <w:rPr>
          <w:rFonts w:ascii="Century Gothic" w:hAnsi="Century Gothic" w:cs="Arial"/>
          <w:sz w:val="24"/>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w:t>
      </w:r>
      <w:r w:rsidR="00C278A6" w:rsidRPr="00137267">
        <w:rPr>
          <w:rFonts w:ascii="Century Gothic" w:hAnsi="Century Gothic" w:cs="Arial"/>
          <w:sz w:val="24"/>
        </w:rPr>
        <w:t>1</w:t>
      </w:r>
      <w:r w:rsidR="00FF61B5" w:rsidRPr="00137267">
        <w:rPr>
          <w:rFonts w:ascii="Century Gothic" w:hAnsi="Century Gothic" w:cs="Arial"/>
          <w:sz w:val="24"/>
        </w:rPr>
        <w:t xml:space="preserve">, </w:t>
      </w:r>
      <w:r w:rsidR="00C94B91" w:rsidRPr="00137267">
        <w:rPr>
          <w:rFonts w:ascii="Century Gothic" w:hAnsi="Century Gothic" w:cs="Arial"/>
          <w:sz w:val="24"/>
        </w:rPr>
        <w:t>D</w:t>
      </w:r>
      <w:r w:rsidR="00FF61B5" w:rsidRPr="00137267">
        <w:rPr>
          <w:rFonts w:ascii="Century Gothic" w:hAnsi="Century Gothic" w:cs="Arial"/>
          <w:sz w:val="24"/>
        </w:rPr>
        <w:t xml:space="preserve">ecreto </w:t>
      </w:r>
      <w:r w:rsidR="00C94B91" w:rsidRPr="00137267">
        <w:rPr>
          <w:rFonts w:ascii="Century Gothic" w:hAnsi="Century Gothic" w:cs="Arial"/>
          <w:sz w:val="24"/>
        </w:rPr>
        <w:t>M</w:t>
      </w:r>
      <w:r w:rsidR="00FF61B5" w:rsidRPr="00137267">
        <w:rPr>
          <w:rFonts w:ascii="Century Gothic" w:hAnsi="Century Gothic" w:cs="Arial"/>
          <w:sz w:val="24"/>
        </w:rPr>
        <w:t>unicipal nº 67</w:t>
      </w:r>
      <w:r w:rsidR="00C94B91" w:rsidRPr="00137267">
        <w:rPr>
          <w:rFonts w:ascii="Century Gothic" w:hAnsi="Century Gothic" w:cs="Arial"/>
          <w:sz w:val="24"/>
        </w:rPr>
        <w:t>,</w:t>
      </w:r>
      <w:r w:rsidR="00FF61B5" w:rsidRPr="00137267">
        <w:rPr>
          <w:rFonts w:ascii="Century Gothic" w:hAnsi="Century Gothic" w:cs="Arial"/>
          <w:sz w:val="24"/>
        </w:rPr>
        <w:t xml:space="preserve"> de 28 de dezembro de 202</w:t>
      </w:r>
      <w:r w:rsidR="00301961" w:rsidRPr="00137267">
        <w:rPr>
          <w:rFonts w:ascii="Century Gothic" w:hAnsi="Century Gothic" w:cs="Arial"/>
          <w:sz w:val="24"/>
        </w:rPr>
        <w:t>3</w:t>
      </w:r>
      <w:r w:rsidR="00FF61B5" w:rsidRPr="00137267">
        <w:rPr>
          <w:rFonts w:ascii="Century Gothic" w:hAnsi="Century Gothic" w:cs="Arial"/>
          <w:sz w:val="24"/>
        </w:rPr>
        <w:t xml:space="preserve">, </w:t>
      </w:r>
      <w:r w:rsidR="00C0486D" w:rsidRPr="00137267">
        <w:rPr>
          <w:rFonts w:ascii="Century Gothic" w:hAnsi="Century Gothic" w:cs="Arial"/>
          <w:sz w:val="24"/>
        </w:rPr>
        <w:t xml:space="preserve"> e em conformidade com as disposições a seguir:</w:t>
      </w:r>
    </w:p>
    <w:p w14:paraId="3B201028" w14:textId="77777777" w:rsidR="0051536C" w:rsidRPr="00137267" w:rsidRDefault="0051536C" w:rsidP="00B30835">
      <w:pPr>
        <w:widowControl w:val="0"/>
        <w:tabs>
          <w:tab w:val="center" w:pos="4779"/>
          <w:tab w:val="right" w:pos="9198"/>
        </w:tabs>
        <w:autoSpaceDE w:val="0"/>
        <w:autoSpaceDN w:val="0"/>
        <w:adjustRightInd w:val="0"/>
        <w:spacing w:after="120" w:line="276" w:lineRule="auto"/>
        <w:jc w:val="both"/>
        <w:rPr>
          <w:rFonts w:ascii="Century Gothic" w:hAnsi="Century Gothic"/>
          <w:sz w:val="24"/>
        </w:rPr>
      </w:pPr>
    </w:p>
    <w:p w14:paraId="287C0ACB" w14:textId="77777777" w:rsidR="00C0486D" w:rsidRPr="00137267" w:rsidRDefault="00C0486D" w:rsidP="00B30835">
      <w:pPr>
        <w:pStyle w:val="Nivel01"/>
        <w:keepNext w:val="0"/>
        <w:keepLines w:val="0"/>
        <w:widowControl w:val="0"/>
        <w:numPr>
          <w:ilvl w:val="0"/>
          <w:numId w:val="15"/>
        </w:numPr>
        <w:spacing w:before="0"/>
        <w:ind w:left="567" w:right="0" w:hanging="567"/>
        <w:rPr>
          <w:rFonts w:ascii="Century Gothic" w:hAnsi="Century Gothic"/>
          <w:sz w:val="24"/>
          <w:szCs w:val="24"/>
        </w:rPr>
      </w:pPr>
      <w:bookmarkStart w:id="624" w:name="_Toc178264731"/>
      <w:bookmarkStart w:id="625" w:name="_Toc178264934"/>
      <w:r w:rsidRPr="00137267">
        <w:rPr>
          <w:rFonts w:ascii="Century Gothic" w:hAnsi="Century Gothic"/>
          <w:sz w:val="24"/>
          <w:szCs w:val="24"/>
        </w:rPr>
        <w:t>DO OBJETO</w:t>
      </w:r>
      <w:bookmarkEnd w:id="624"/>
      <w:bookmarkEnd w:id="625"/>
    </w:p>
    <w:p w14:paraId="39B6D681" w14:textId="1F9E6F23"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 xml:space="preserve">A presente Ata tem por objeto o </w:t>
      </w:r>
      <w:r w:rsidR="00683C78" w:rsidRPr="00137267">
        <w:rPr>
          <w:rFonts w:ascii="Century Gothic" w:hAnsi="Century Gothic"/>
          <w:sz w:val="24"/>
        </w:rPr>
        <w:t xml:space="preserve">AQUISIÇÃO FUTURA E EVENTUAL DE GÊNEROS ALIMENTICIOS PARA ATENDER A DEMANDA DA MERENDA ESCOLAR DA REDE MUNICIPAL DE EDUCAÇÃO. (ITENS </w:t>
      </w:r>
      <w:r w:rsidR="00841B5C">
        <w:rPr>
          <w:rFonts w:ascii="Century Gothic" w:hAnsi="Century Gothic"/>
          <w:sz w:val="24"/>
        </w:rPr>
        <w:t>REMANESCENTES</w:t>
      </w:r>
      <w:r w:rsidR="00683C78" w:rsidRPr="00137267">
        <w:rPr>
          <w:rFonts w:ascii="Century Gothic" w:hAnsi="Century Gothic"/>
          <w:sz w:val="24"/>
        </w:rPr>
        <w:t>)</w:t>
      </w:r>
      <w:r w:rsidR="007B422A" w:rsidRPr="00137267">
        <w:rPr>
          <w:rFonts w:ascii="Century Gothic" w:hAnsi="Century Gothic"/>
          <w:sz w:val="24"/>
          <w:szCs w:val="24"/>
        </w:rPr>
        <w:t xml:space="preserve">, conforme </w:t>
      </w:r>
      <w:r w:rsidRPr="00137267">
        <w:rPr>
          <w:rFonts w:ascii="Century Gothic" w:hAnsi="Century Gothic"/>
          <w:sz w:val="24"/>
          <w:szCs w:val="24"/>
        </w:rPr>
        <w:t xml:space="preserve">especificado(s) no(s) item(ns) do Termo de Referência, anexo </w:t>
      </w:r>
      <w:r w:rsidR="00180632" w:rsidRPr="00137267">
        <w:rPr>
          <w:rFonts w:ascii="Century Gothic" w:hAnsi="Century Gothic"/>
          <w:i/>
          <w:color w:val="FF0000"/>
          <w:sz w:val="24"/>
          <w:szCs w:val="24"/>
        </w:rPr>
        <w:t>I</w:t>
      </w:r>
      <w:r w:rsidRPr="00137267">
        <w:rPr>
          <w:rFonts w:ascii="Century Gothic" w:hAnsi="Century Gothic"/>
          <w:i/>
          <w:color w:val="FF0000"/>
          <w:sz w:val="24"/>
          <w:szCs w:val="24"/>
        </w:rPr>
        <w:t xml:space="preserve"> </w:t>
      </w:r>
      <w:r w:rsidRPr="00137267">
        <w:rPr>
          <w:rFonts w:ascii="Century Gothic" w:hAnsi="Century Gothic"/>
          <w:iCs/>
          <w:sz w:val="24"/>
          <w:szCs w:val="24"/>
        </w:rPr>
        <w:t>do edital de Licitação nº</w:t>
      </w:r>
      <w:r w:rsidR="00180632" w:rsidRPr="00137267">
        <w:rPr>
          <w:rFonts w:ascii="Century Gothic" w:hAnsi="Century Gothic"/>
          <w:iCs/>
          <w:sz w:val="24"/>
          <w:szCs w:val="24"/>
        </w:rPr>
        <w:t xml:space="preserve"> </w:t>
      </w:r>
      <w:r w:rsidR="00903787" w:rsidRPr="00137267">
        <w:rPr>
          <w:rFonts w:ascii="Century Gothic" w:hAnsi="Century Gothic"/>
          <w:iCs/>
          <w:sz w:val="24"/>
          <w:szCs w:val="24"/>
        </w:rPr>
        <w:t>06/</w:t>
      </w:r>
      <w:r w:rsidR="00096C9D" w:rsidRPr="00137267">
        <w:rPr>
          <w:rFonts w:ascii="Century Gothic" w:hAnsi="Century Gothic"/>
          <w:iCs/>
          <w:sz w:val="24"/>
          <w:szCs w:val="24"/>
        </w:rPr>
        <w:t>2024,</w:t>
      </w:r>
      <w:r w:rsidRPr="00137267">
        <w:rPr>
          <w:rFonts w:ascii="Century Gothic" w:hAnsi="Century Gothic"/>
          <w:sz w:val="24"/>
          <w:szCs w:val="24"/>
        </w:rPr>
        <w:t xml:space="preserve"> que é parte integrante desta Ata, assim como as propostas cujos preços tenham sido registrados, independentemente de transcrição.</w:t>
      </w:r>
    </w:p>
    <w:p w14:paraId="46CC017E" w14:textId="77777777" w:rsidR="0051536C" w:rsidRPr="00137267" w:rsidRDefault="0051536C" w:rsidP="00B30835">
      <w:pPr>
        <w:pStyle w:val="Nivel2"/>
        <w:widowControl w:val="0"/>
        <w:numPr>
          <w:ilvl w:val="0"/>
          <w:numId w:val="0"/>
        </w:numPr>
        <w:autoSpaceDE w:val="0"/>
        <w:autoSpaceDN w:val="0"/>
        <w:adjustRightInd w:val="0"/>
        <w:spacing w:before="0"/>
        <w:ind w:left="567"/>
        <w:rPr>
          <w:rFonts w:ascii="Century Gothic" w:hAnsi="Century Gothic"/>
          <w:sz w:val="24"/>
          <w:szCs w:val="24"/>
        </w:rPr>
      </w:pPr>
    </w:p>
    <w:p w14:paraId="364FD4A7" w14:textId="77777777" w:rsidR="00C0486D" w:rsidRPr="00137267" w:rsidRDefault="00C0486D" w:rsidP="00B30835">
      <w:pPr>
        <w:pStyle w:val="Nivel01"/>
        <w:keepNext w:val="0"/>
        <w:keepLines w:val="0"/>
        <w:widowControl w:val="0"/>
        <w:numPr>
          <w:ilvl w:val="0"/>
          <w:numId w:val="15"/>
        </w:numPr>
        <w:spacing w:before="0"/>
        <w:ind w:left="567" w:right="0" w:hanging="567"/>
        <w:rPr>
          <w:rFonts w:ascii="Century Gothic" w:hAnsi="Century Gothic"/>
          <w:sz w:val="24"/>
          <w:szCs w:val="24"/>
        </w:rPr>
      </w:pPr>
      <w:bookmarkStart w:id="626" w:name="_Toc178264732"/>
      <w:bookmarkStart w:id="627" w:name="_Toc178264935"/>
      <w:r w:rsidRPr="00137267">
        <w:rPr>
          <w:rFonts w:ascii="Century Gothic" w:hAnsi="Century Gothic"/>
          <w:sz w:val="24"/>
          <w:szCs w:val="24"/>
        </w:rPr>
        <w:t>DOS PREÇOS, ESPECIFICAÇÕES E QUANTITATIVOS</w:t>
      </w:r>
      <w:bookmarkEnd w:id="626"/>
      <w:bookmarkEnd w:id="627"/>
    </w:p>
    <w:p w14:paraId="2F9DD094" w14:textId="77777777"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 xml:space="preserve">O preço registrado, as especificações do objeto, as quantidades mínimas e máximas de cada item, fornecedor(es) e as demais condições ofertadas na(s) proposta(s) são as que seguem: </w:t>
      </w:r>
    </w:p>
    <w:tbl>
      <w:tblPr>
        <w:tblW w:w="901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36"/>
        <w:gridCol w:w="1818"/>
        <w:gridCol w:w="2009"/>
        <w:gridCol w:w="1434"/>
        <w:gridCol w:w="1626"/>
        <w:gridCol w:w="1288"/>
      </w:tblGrid>
      <w:tr w:rsidR="00AC2A86" w:rsidRPr="00137267" w14:paraId="07E24FDC" w14:textId="77777777" w:rsidTr="00A128A0">
        <w:trPr>
          <w:trHeight w:val="645"/>
        </w:trPr>
        <w:tc>
          <w:tcPr>
            <w:tcW w:w="836" w:type="dxa"/>
            <w:vAlign w:val="center"/>
          </w:tcPr>
          <w:p w14:paraId="20A2EC35" w14:textId="6A7C58E0" w:rsidR="00C0486D" w:rsidRPr="00137267" w:rsidRDefault="00C0486D" w:rsidP="00B30835">
            <w:pPr>
              <w:widowControl w:val="0"/>
              <w:autoSpaceDE w:val="0"/>
              <w:autoSpaceDN w:val="0"/>
              <w:adjustRightInd w:val="0"/>
              <w:spacing w:after="120"/>
              <w:rPr>
                <w:rFonts w:ascii="Century Gothic" w:hAnsi="Century Gothic" w:cs="Arial"/>
                <w:sz w:val="24"/>
              </w:rPr>
            </w:pPr>
            <w:r w:rsidRPr="00137267">
              <w:rPr>
                <w:rFonts w:ascii="Century Gothic" w:hAnsi="Century Gothic" w:cs="Arial"/>
                <w:sz w:val="24"/>
              </w:rPr>
              <w:t>Item</w:t>
            </w:r>
            <w:r w:rsidR="00603324" w:rsidRPr="00137267">
              <w:rPr>
                <w:rFonts w:ascii="Century Gothic" w:hAnsi="Century Gothic" w:cs="Arial"/>
                <w:sz w:val="24"/>
              </w:rPr>
              <w:t xml:space="preserve"> </w:t>
            </w:r>
            <w:r w:rsidRPr="00137267">
              <w:rPr>
                <w:rFonts w:ascii="Century Gothic" w:hAnsi="Century Gothic" w:cs="Arial"/>
                <w:sz w:val="24"/>
              </w:rPr>
              <w:t>do</w:t>
            </w:r>
            <w:r w:rsidR="00603324" w:rsidRPr="00137267">
              <w:rPr>
                <w:rFonts w:ascii="Century Gothic" w:hAnsi="Century Gothic" w:cs="Arial"/>
                <w:sz w:val="24"/>
              </w:rPr>
              <w:t xml:space="preserve"> </w:t>
            </w:r>
            <w:r w:rsidRPr="00137267">
              <w:rPr>
                <w:rFonts w:ascii="Century Gothic" w:hAnsi="Century Gothic" w:cs="Arial"/>
                <w:sz w:val="24"/>
              </w:rPr>
              <w:t>TR</w:t>
            </w:r>
          </w:p>
        </w:tc>
        <w:tc>
          <w:tcPr>
            <w:tcW w:w="8175" w:type="dxa"/>
            <w:gridSpan w:val="5"/>
          </w:tcPr>
          <w:p w14:paraId="7E72743D" w14:textId="477A2877" w:rsidR="00C0486D" w:rsidRPr="00137267" w:rsidRDefault="00C0486D" w:rsidP="00B30835">
            <w:pPr>
              <w:widowControl w:val="0"/>
              <w:autoSpaceDE w:val="0"/>
              <w:autoSpaceDN w:val="0"/>
              <w:adjustRightInd w:val="0"/>
              <w:spacing w:after="120"/>
              <w:jc w:val="both"/>
              <w:rPr>
                <w:rFonts w:ascii="Century Gothic" w:hAnsi="Century Gothic" w:cs="Arial"/>
                <w:i/>
                <w:color w:val="FF0000"/>
                <w:sz w:val="24"/>
              </w:rPr>
            </w:pPr>
            <w:r w:rsidRPr="00137267">
              <w:rPr>
                <w:rFonts w:ascii="Century Gothic" w:hAnsi="Century Gothic" w:cs="Arial"/>
                <w:sz w:val="24"/>
              </w:rPr>
              <w:t xml:space="preserve">Fornecedor </w:t>
            </w:r>
            <w:r w:rsidRPr="00137267">
              <w:rPr>
                <w:rFonts w:ascii="Century Gothic" w:hAnsi="Century Gothic" w:cs="Arial"/>
                <w:i/>
                <w:color w:val="FF0000"/>
                <w:sz w:val="24"/>
              </w:rPr>
              <w:t>(razão social, CNPJ/MF, endereço, contatos, representante)</w:t>
            </w:r>
          </w:p>
        </w:tc>
      </w:tr>
      <w:tr w:rsidR="00AC2A86" w:rsidRPr="00137267" w14:paraId="248C9D34" w14:textId="77777777" w:rsidTr="00A128A0">
        <w:trPr>
          <w:trHeight w:val="418"/>
        </w:trPr>
        <w:tc>
          <w:tcPr>
            <w:tcW w:w="836" w:type="dxa"/>
            <w:vAlign w:val="center"/>
          </w:tcPr>
          <w:p w14:paraId="101E5C9A" w14:textId="77777777" w:rsidR="00AC2A86" w:rsidRPr="00137267" w:rsidRDefault="00AC2A86" w:rsidP="00B30835">
            <w:pPr>
              <w:widowControl w:val="0"/>
              <w:autoSpaceDE w:val="0"/>
              <w:autoSpaceDN w:val="0"/>
              <w:adjustRightInd w:val="0"/>
              <w:spacing w:after="120"/>
              <w:jc w:val="center"/>
              <w:rPr>
                <w:rFonts w:ascii="Century Gothic" w:hAnsi="Century Gothic" w:cs="Arial"/>
                <w:sz w:val="24"/>
              </w:rPr>
            </w:pPr>
            <w:r w:rsidRPr="00137267">
              <w:rPr>
                <w:rFonts w:ascii="Century Gothic" w:hAnsi="Century Gothic" w:cs="Arial"/>
                <w:sz w:val="24"/>
              </w:rPr>
              <w:lastRenderedPageBreak/>
              <w:t>X</w:t>
            </w:r>
          </w:p>
        </w:tc>
        <w:tc>
          <w:tcPr>
            <w:tcW w:w="1818" w:type="dxa"/>
          </w:tcPr>
          <w:p w14:paraId="77D343D4" w14:textId="77777777" w:rsidR="00AC2A86" w:rsidRPr="00137267" w:rsidRDefault="00AC2A86" w:rsidP="00B30835">
            <w:pPr>
              <w:widowControl w:val="0"/>
              <w:autoSpaceDE w:val="0"/>
              <w:autoSpaceDN w:val="0"/>
              <w:adjustRightInd w:val="0"/>
              <w:spacing w:after="120"/>
              <w:jc w:val="both"/>
              <w:rPr>
                <w:rFonts w:ascii="Century Gothic" w:hAnsi="Century Gothic" w:cs="Arial"/>
                <w:sz w:val="24"/>
              </w:rPr>
            </w:pPr>
            <w:r w:rsidRPr="00137267">
              <w:rPr>
                <w:rFonts w:ascii="Century Gothic" w:hAnsi="Century Gothic" w:cs="Arial"/>
                <w:sz w:val="24"/>
              </w:rPr>
              <w:t>Especificação</w:t>
            </w:r>
          </w:p>
        </w:tc>
        <w:tc>
          <w:tcPr>
            <w:tcW w:w="2009" w:type="dxa"/>
          </w:tcPr>
          <w:p w14:paraId="276F3ECD" w14:textId="47DD9656" w:rsidR="00AC2A86" w:rsidRPr="00137267" w:rsidRDefault="00AC2A86" w:rsidP="00B30835">
            <w:pPr>
              <w:widowControl w:val="0"/>
              <w:autoSpaceDE w:val="0"/>
              <w:autoSpaceDN w:val="0"/>
              <w:adjustRightInd w:val="0"/>
              <w:spacing w:after="120"/>
              <w:jc w:val="center"/>
              <w:rPr>
                <w:rFonts w:ascii="Century Gothic" w:hAnsi="Century Gothic" w:cs="Arial"/>
                <w:i/>
                <w:iCs/>
                <w:sz w:val="24"/>
              </w:rPr>
            </w:pPr>
            <w:r w:rsidRPr="00137267">
              <w:rPr>
                <w:rFonts w:ascii="Century Gothic" w:hAnsi="Century Gothic" w:cs="Arial"/>
                <w:i/>
                <w:iCs/>
                <w:sz w:val="24"/>
              </w:rPr>
              <w:t>Marca/ Modelo</w:t>
            </w:r>
          </w:p>
        </w:tc>
        <w:tc>
          <w:tcPr>
            <w:tcW w:w="1434" w:type="dxa"/>
          </w:tcPr>
          <w:p w14:paraId="261BD698" w14:textId="77777777" w:rsidR="00AC2A86" w:rsidRPr="00137267" w:rsidRDefault="00AC2A86" w:rsidP="00B30835">
            <w:pPr>
              <w:widowControl w:val="0"/>
              <w:autoSpaceDE w:val="0"/>
              <w:autoSpaceDN w:val="0"/>
              <w:adjustRightInd w:val="0"/>
              <w:spacing w:after="120"/>
              <w:jc w:val="center"/>
              <w:rPr>
                <w:rFonts w:ascii="Century Gothic" w:hAnsi="Century Gothic" w:cs="Arial"/>
                <w:sz w:val="24"/>
              </w:rPr>
            </w:pPr>
            <w:r w:rsidRPr="00137267">
              <w:rPr>
                <w:rFonts w:ascii="Century Gothic" w:hAnsi="Century Gothic" w:cs="Arial"/>
                <w:sz w:val="24"/>
              </w:rPr>
              <w:t>Unidade</w:t>
            </w:r>
          </w:p>
        </w:tc>
        <w:tc>
          <w:tcPr>
            <w:tcW w:w="1626" w:type="dxa"/>
          </w:tcPr>
          <w:p w14:paraId="15045731" w14:textId="67DA30A4" w:rsidR="00AC2A86" w:rsidRPr="00137267" w:rsidRDefault="00AC2A86" w:rsidP="00B30835">
            <w:pPr>
              <w:widowControl w:val="0"/>
              <w:autoSpaceDE w:val="0"/>
              <w:autoSpaceDN w:val="0"/>
              <w:adjustRightInd w:val="0"/>
              <w:spacing w:after="120"/>
              <w:jc w:val="center"/>
              <w:rPr>
                <w:rFonts w:ascii="Century Gothic" w:hAnsi="Century Gothic" w:cs="Arial"/>
                <w:sz w:val="24"/>
              </w:rPr>
            </w:pPr>
            <w:r w:rsidRPr="00137267">
              <w:rPr>
                <w:rFonts w:ascii="Century Gothic" w:hAnsi="Century Gothic" w:cs="Arial"/>
                <w:sz w:val="24"/>
              </w:rPr>
              <w:t>Quantidade</w:t>
            </w:r>
          </w:p>
        </w:tc>
        <w:tc>
          <w:tcPr>
            <w:tcW w:w="1288" w:type="dxa"/>
          </w:tcPr>
          <w:p w14:paraId="0CC0D423" w14:textId="77777777" w:rsidR="00AC2A86" w:rsidRPr="00137267" w:rsidRDefault="00AC2A86" w:rsidP="00B30835">
            <w:pPr>
              <w:widowControl w:val="0"/>
              <w:autoSpaceDE w:val="0"/>
              <w:autoSpaceDN w:val="0"/>
              <w:adjustRightInd w:val="0"/>
              <w:spacing w:after="120"/>
              <w:jc w:val="center"/>
              <w:rPr>
                <w:rFonts w:ascii="Century Gothic" w:hAnsi="Century Gothic" w:cs="Arial"/>
                <w:sz w:val="24"/>
              </w:rPr>
            </w:pPr>
            <w:r w:rsidRPr="00137267">
              <w:rPr>
                <w:rFonts w:ascii="Century Gothic" w:hAnsi="Century Gothic" w:cs="Arial"/>
                <w:sz w:val="24"/>
              </w:rPr>
              <w:t>Valor Un</w:t>
            </w:r>
          </w:p>
        </w:tc>
      </w:tr>
      <w:tr w:rsidR="00AC2A86" w:rsidRPr="00137267" w14:paraId="68D99E21" w14:textId="77777777" w:rsidTr="00A128A0">
        <w:trPr>
          <w:trHeight w:val="570"/>
        </w:trPr>
        <w:tc>
          <w:tcPr>
            <w:tcW w:w="836" w:type="dxa"/>
          </w:tcPr>
          <w:p w14:paraId="417788B7" w14:textId="77777777" w:rsidR="00AC2A86" w:rsidRPr="00137267" w:rsidRDefault="00AC2A86" w:rsidP="00B30835">
            <w:pPr>
              <w:widowControl w:val="0"/>
              <w:autoSpaceDE w:val="0"/>
              <w:autoSpaceDN w:val="0"/>
              <w:adjustRightInd w:val="0"/>
              <w:spacing w:after="120"/>
              <w:jc w:val="both"/>
              <w:rPr>
                <w:rFonts w:ascii="Century Gothic" w:hAnsi="Century Gothic" w:cs="Arial"/>
                <w:sz w:val="24"/>
              </w:rPr>
            </w:pPr>
          </w:p>
        </w:tc>
        <w:tc>
          <w:tcPr>
            <w:tcW w:w="1818" w:type="dxa"/>
          </w:tcPr>
          <w:p w14:paraId="21C4B07F" w14:textId="77777777" w:rsidR="00AC2A86" w:rsidRPr="00137267" w:rsidRDefault="00AC2A86" w:rsidP="00B30835">
            <w:pPr>
              <w:widowControl w:val="0"/>
              <w:autoSpaceDE w:val="0"/>
              <w:autoSpaceDN w:val="0"/>
              <w:adjustRightInd w:val="0"/>
              <w:spacing w:after="120"/>
              <w:jc w:val="both"/>
              <w:rPr>
                <w:rFonts w:ascii="Century Gothic" w:hAnsi="Century Gothic" w:cs="Arial"/>
                <w:sz w:val="24"/>
              </w:rPr>
            </w:pPr>
          </w:p>
        </w:tc>
        <w:tc>
          <w:tcPr>
            <w:tcW w:w="2009" w:type="dxa"/>
          </w:tcPr>
          <w:p w14:paraId="11B3ADB7" w14:textId="77777777" w:rsidR="00AC2A86" w:rsidRPr="00137267" w:rsidRDefault="00AC2A86" w:rsidP="00B30835">
            <w:pPr>
              <w:widowControl w:val="0"/>
              <w:autoSpaceDE w:val="0"/>
              <w:autoSpaceDN w:val="0"/>
              <w:adjustRightInd w:val="0"/>
              <w:spacing w:after="120"/>
              <w:jc w:val="both"/>
              <w:rPr>
                <w:rFonts w:ascii="Century Gothic" w:hAnsi="Century Gothic" w:cs="Arial"/>
                <w:sz w:val="24"/>
              </w:rPr>
            </w:pPr>
          </w:p>
        </w:tc>
        <w:tc>
          <w:tcPr>
            <w:tcW w:w="1434" w:type="dxa"/>
          </w:tcPr>
          <w:p w14:paraId="0C6FC916" w14:textId="77777777" w:rsidR="00AC2A86" w:rsidRPr="00137267" w:rsidRDefault="00AC2A86" w:rsidP="00B30835">
            <w:pPr>
              <w:widowControl w:val="0"/>
              <w:autoSpaceDE w:val="0"/>
              <w:autoSpaceDN w:val="0"/>
              <w:adjustRightInd w:val="0"/>
              <w:spacing w:after="120"/>
              <w:jc w:val="both"/>
              <w:rPr>
                <w:rFonts w:ascii="Century Gothic" w:hAnsi="Century Gothic" w:cs="Arial"/>
                <w:sz w:val="24"/>
              </w:rPr>
            </w:pPr>
          </w:p>
        </w:tc>
        <w:tc>
          <w:tcPr>
            <w:tcW w:w="1626" w:type="dxa"/>
          </w:tcPr>
          <w:p w14:paraId="37820358" w14:textId="77777777" w:rsidR="00AC2A86" w:rsidRPr="00137267" w:rsidRDefault="00AC2A86" w:rsidP="00B30835">
            <w:pPr>
              <w:widowControl w:val="0"/>
              <w:autoSpaceDE w:val="0"/>
              <w:autoSpaceDN w:val="0"/>
              <w:adjustRightInd w:val="0"/>
              <w:spacing w:after="120"/>
              <w:jc w:val="both"/>
              <w:rPr>
                <w:rFonts w:ascii="Century Gothic" w:hAnsi="Century Gothic" w:cs="Arial"/>
                <w:sz w:val="24"/>
              </w:rPr>
            </w:pPr>
          </w:p>
        </w:tc>
        <w:tc>
          <w:tcPr>
            <w:tcW w:w="1288" w:type="dxa"/>
          </w:tcPr>
          <w:p w14:paraId="1F9E72BC" w14:textId="77777777" w:rsidR="00AC2A86" w:rsidRPr="00137267" w:rsidRDefault="00AC2A86" w:rsidP="00B30835">
            <w:pPr>
              <w:widowControl w:val="0"/>
              <w:autoSpaceDE w:val="0"/>
              <w:autoSpaceDN w:val="0"/>
              <w:adjustRightInd w:val="0"/>
              <w:spacing w:after="120"/>
              <w:jc w:val="both"/>
              <w:rPr>
                <w:rFonts w:ascii="Century Gothic" w:hAnsi="Century Gothic" w:cs="Arial"/>
                <w:sz w:val="24"/>
              </w:rPr>
            </w:pPr>
          </w:p>
        </w:tc>
      </w:tr>
    </w:tbl>
    <w:p w14:paraId="7747B5A5" w14:textId="34A32003"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lang w:eastAsia="en-US"/>
        </w:rPr>
      </w:pPr>
      <w:r w:rsidRPr="00137267">
        <w:rPr>
          <w:rFonts w:ascii="Century Gothic" w:hAnsi="Century Gothic"/>
          <w:sz w:val="24"/>
          <w:szCs w:val="24"/>
          <w:lang w:eastAsia="en-US"/>
        </w:rPr>
        <w:t>A listagem do cadastro de reserva referente ao presente registro de preços consta como anexo a esta Ata.</w:t>
      </w:r>
    </w:p>
    <w:p w14:paraId="710FF026" w14:textId="77777777" w:rsidR="00096C9D" w:rsidRPr="00137267" w:rsidRDefault="00096C9D" w:rsidP="00B30835">
      <w:pPr>
        <w:pStyle w:val="Nivel2"/>
        <w:widowControl w:val="0"/>
        <w:numPr>
          <w:ilvl w:val="0"/>
          <w:numId w:val="0"/>
        </w:numPr>
        <w:autoSpaceDE w:val="0"/>
        <w:autoSpaceDN w:val="0"/>
        <w:adjustRightInd w:val="0"/>
        <w:spacing w:before="0"/>
        <w:ind w:left="567"/>
        <w:rPr>
          <w:rFonts w:ascii="Century Gothic" w:hAnsi="Century Gothic"/>
          <w:sz w:val="24"/>
          <w:szCs w:val="24"/>
          <w:lang w:eastAsia="en-US"/>
        </w:rPr>
      </w:pPr>
    </w:p>
    <w:p w14:paraId="1FE5F3E6" w14:textId="31441B1D" w:rsidR="00C94B91" w:rsidRPr="00137267" w:rsidRDefault="00C94B91" w:rsidP="00B30835">
      <w:pPr>
        <w:pStyle w:val="Nivel01"/>
        <w:keepNext w:val="0"/>
        <w:keepLines w:val="0"/>
        <w:widowControl w:val="0"/>
        <w:numPr>
          <w:ilvl w:val="0"/>
          <w:numId w:val="15"/>
        </w:numPr>
        <w:spacing w:before="0"/>
        <w:ind w:right="0"/>
        <w:rPr>
          <w:rFonts w:ascii="Century Gothic" w:hAnsi="Century Gothic"/>
          <w:sz w:val="24"/>
          <w:szCs w:val="24"/>
        </w:rPr>
      </w:pPr>
      <w:bookmarkStart w:id="628" w:name="_Toc178264733"/>
      <w:bookmarkStart w:id="629" w:name="_Toc178264936"/>
      <w:r w:rsidRPr="00137267">
        <w:rPr>
          <w:rFonts w:ascii="Century Gothic" w:hAnsi="Century Gothic"/>
          <w:sz w:val="24"/>
          <w:szCs w:val="24"/>
        </w:rPr>
        <w:t>DA ADESÃO À ATA DE REGISTRO DE PREÇOS.</w:t>
      </w:r>
      <w:bookmarkEnd w:id="628"/>
      <w:bookmarkEnd w:id="629"/>
    </w:p>
    <w:p w14:paraId="17E1208D" w14:textId="401A984C" w:rsidR="00C94B91" w:rsidRPr="00137267" w:rsidRDefault="00C94B91" w:rsidP="00B30835">
      <w:pPr>
        <w:pStyle w:val="PargrafodaLista"/>
        <w:widowControl w:val="0"/>
        <w:numPr>
          <w:ilvl w:val="1"/>
          <w:numId w:val="15"/>
        </w:numPr>
        <w:spacing w:after="120"/>
        <w:ind w:left="567" w:hanging="567"/>
        <w:contextualSpacing w:val="0"/>
        <w:jc w:val="both"/>
        <w:rPr>
          <w:rFonts w:ascii="Century Gothic" w:hAnsi="Century Gothic"/>
          <w:sz w:val="24"/>
        </w:rPr>
      </w:pPr>
      <w:r w:rsidRPr="00137267">
        <w:rPr>
          <w:rFonts w:ascii="Century Gothic" w:hAnsi="Century Gothic"/>
          <w:sz w:val="24"/>
        </w:rPr>
        <w:t xml:space="preserve">Não será admitida a adesão à ata de registro de preços decorrente desta licitação, conforme justificativa apresentada nos estudos técnicos preliminares. </w:t>
      </w:r>
    </w:p>
    <w:p w14:paraId="575169FC" w14:textId="77777777" w:rsidR="0051536C" w:rsidRPr="00137267" w:rsidRDefault="0051536C" w:rsidP="00B30835">
      <w:pPr>
        <w:pStyle w:val="PargrafodaLista"/>
        <w:widowControl w:val="0"/>
        <w:spacing w:after="120"/>
        <w:ind w:left="567"/>
        <w:contextualSpacing w:val="0"/>
        <w:jc w:val="both"/>
        <w:rPr>
          <w:rFonts w:ascii="Century Gothic" w:hAnsi="Century Gothic"/>
          <w:sz w:val="24"/>
        </w:rPr>
      </w:pPr>
    </w:p>
    <w:p w14:paraId="1510718E" w14:textId="0E4BD49F" w:rsidR="00C0486D" w:rsidRPr="00137267" w:rsidRDefault="00C0486D" w:rsidP="00B30835">
      <w:pPr>
        <w:pStyle w:val="Nivel01"/>
        <w:keepNext w:val="0"/>
        <w:keepLines w:val="0"/>
        <w:widowControl w:val="0"/>
        <w:numPr>
          <w:ilvl w:val="0"/>
          <w:numId w:val="15"/>
        </w:numPr>
        <w:spacing w:before="0"/>
        <w:ind w:right="0"/>
        <w:rPr>
          <w:rFonts w:ascii="Century Gothic" w:hAnsi="Century Gothic"/>
          <w:sz w:val="24"/>
          <w:szCs w:val="24"/>
        </w:rPr>
      </w:pPr>
      <w:bookmarkStart w:id="630" w:name="_Toc178264734"/>
      <w:bookmarkStart w:id="631" w:name="_Toc178264937"/>
      <w:r w:rsidRPr="00137267">
        <w:rPr>
          <w:rFonts w:ascii="Century Gothic" w:hAnsi="Century Gothic"/>
          <w:sz w:val="24"/>
          <w:szCs w:val="24"/>
        </w:rPr>
        <w:t>ÓRGÃO(S) GERENCIADOR</w:t>
      </w:r>
      <w:r w:rsidR="000E59CE" w:rsidRPr="00137267">
        <w:rPr>
          <w:rFonts w:ascii="Century Gothic" w:hAnsi="Century Gothic"/>
          <w:sz w:val="24"/>
          <w:szCs w:val="24"/>
        </w:rPr>
        <w:t xml:space="preserve"> E DA FISCALIZAÇÃO</w:t>
      </w:r>
      <w:bookmarkEnd w:id="630"/>
      <w:bookmarkEnd w:id="631"/>
      <w:r w:rsidRPr="00137267">
        <w:rPr>
          <w:rFonts w:ascii="Century Gothic" w:hAnsi="Century Gothic"/>
          <w:sz w:val="24"/>
          <w:szCs w:val="24"/>
        </w:rPr>
        <w:t xml:space="preserve"> </w:t>
      </w:r>
    </w:p>
    <w:p w14:paraId="74941017" w14:textId="77777777" w:rsidR="002837A3" w:rsidRPr="00137267" w:rsidRDefault="002837A3" w:rsidP="00B30835">
      <w:pPr>
        <w:pStyle w:val="PargrafodaLista"/>
        <w:widowControl w:val="0"/>
        <w:numPr>
          <w:ilvl w:val="1"/>
          <w:numId w:val="15"/>
        </w:numPr>
        <w:tabs>
          <w:tab w:val="left" w:pos="142"/>
          <w:tab w:val="left" w:pos="1134"/>
          <w:tab w:val="left" w:leader="dot" w:pos="9118"/>
        </w:tabs>
        <w:spacing w:after="120" w:line="276" w:lineRule="auto"/>
        <w:ind w:left="567" w:hanging="567"/>
        <w:contextualSpacing w:val="0"/>
        <w:jc w:val="both"/>
        <w:rPr>
          <w:rFonts w:ascii="Century Gothic" w:hAnsi="Century Gothic" w:cs="Times New Roman"/>
          <w:sz w:val="24"/>
        </w:rPr>
      </w:pPr>
      <w:r w:rsidRPr="00137267">
        <w:rPr>
          <w:rFonts w:ascii="Century Gothic" w:hAnsi="Century Gothic" w:cs="Times New Roman"/>
          <w:sz w:val="24"/>
        </w:rPr>
        <w:t xml:space="preserve">- O gerenciamento e a fiscalização da contratação caberão aos servidores: </w:t>
      </w:r>
      <w:r w:rsidRPr="00137267">
        <w:rPr>
          <w:rFonts w:ascii="Century Gothic" w:hAnsi="Century Gothic" w:cs="Times New Roman"/>
          <w:b/>
          <w:sz w:val="24"/>
        </w:rPr>
        <w:t>Lidiany Ramos Silva Duarte</w:t>
      </w:r>
      <w:r w:rsidRPr="00137267">
        <w:rPr>
          <w:rFonts w:ascii="Century Gothic" w:hAnsi="Century Gothic" w:cs="Times New Roman"/>
          <w:sz w:val="24"/>
        </w:rPr>
        <w:t xml:space="preserve">, matrícula </w:t>
      </w:r>
      <w:r w:rsidRPr="00137267">
        <w:rPr>
          <w:rFonts w:ascii="Century Gothic" w:hAnsi="Century Gothic" w:cs="Times New Roman"/>
          <w:b/>
          <w:sz w:val="24"/>
        </w:rPr>
        <w:t>nº 5281</w:t>
      </w:r>
      <w:r w:rsidRPr="00137267">
        <w:rPr>
          <w:rFonts w:ascii="Century Gothic" w:hAnsi="Century Gothic" w:cs="Times New Roman"/>
          <w:sz w:val="24"/>
        </w:rPr>
        <w:t xml:space="preserve"> e </w:t>
      </w:r>
      <w:r w:rsidRPr="00137267">
        <w:rPr>
          <w:rFonts w:ascii="Century Gothic" w:hAnsi="Century Gothic" w:cs="Times New Roman"/>
          <w:b/>
          <w:sz w:val="24"/>
        </w:rPr>
        <w:t>Pablicia de Oliveira Santana</w:t>
      </w:r>
      <w:r w:rsidRPr="00137267">
        <w:rPr>
          <w:rFonts w:ascii="Century Gothic" w:hAnsi="Century Gothic" w:cs="Times New Roman"/>
          <w:sz w:val="24"/>
        </w:rPr>
        <w:t xml:space="preserve">, matrícula </w:t>
      </w:r>
      <w:r w:rsidRPr="00137267">
        <w:rPr>
          <w:rFonts w:ascii="Century Gothic" w:hAnsi="Century Gothic" w:cs="Times New Roman"/>
          <w:b/>
          <w:sz w:val="24"/>
        </w:rPr>
        <w:t>nº 4593</w:t>
      </w:r>
      <w:r w:rsidRPr="00137267">
        <w:rPr>
          <w:rFonts w:ascii="Century Gothic" w:hAnsi="Century Gothic" w:cs="Times New Roman"/>
          <w:sz w:val="24"/>
        </w:rPr>
        <w:t xml:space="preserve"> que determinará o que for necessário para regularização de faltas ou defeitos e, na sua falta ou impedimento, aos seus substitutos.</w:t>
      </w:r>
    </w:p>
    <w:p w14:paraId="6F3A312C" w14:textId="77777777" w:rsidR="002837A3" w:rsidRPr="00137267" w:rsidRDefault="002837A3" w:rsidP="00B30835">
      <w:pPr>
        <w:pStyle w:val="PargrafodaLista"/>
        <w:widowControl w:val="0"/>
        <w:numPr>
          <w:ilvl w:val="1"/>
          <w:numId w:val="15"/>
        </w:numPr>
        <w:tabs>
          <w:tab w:val="left" w:pos="810"/>
        </w:tabs>
        <w:autoSpaceDE w:val="0"/>
        <w:autoSpaceDN w:val="0"/>
        <w:spacing w:after="120" w:line="276" w:lineRule="auto"/>
        <w:ind w:left="567" w:right="225" w:hanging="567"/>
        <w:contextualSpacing w:val="0"/>
        <w:jc w:val="both"/>
        <w:rPr>
          <w:rFonts w:ascii="Century Gothic" w:hAnsi="Century Gothic" w:cs="Times New Roman"/>
          <w:sz w:val="24"/>
        </w:rPr>
      </w:pPr>
      <w:r w:rsidRPr="00137267">
        <w:rPr>
          <w:rFonts w:ascii="Century Gothic" w:hAnsi="Century Gothic" w:cs="Times New Roman"/>
          <w:sz w:val="24"/>
        </w:rPr>
        <w:t>Ficam reservados à fiscalização da Ata de Registro de Preço e contrato o direito e a autoridade para resolver todo e qualquer caso singular, omisso ou duvidoso não previsto e tudo o mais que se relacione com o objeto, desde que não acarrete ônus para o(a) Município de Itacarambi ou modificação da contratação.</w:t>
      </w:r>
    </w:p>
    <w:p w14:paraId="267D57B4" w14:textId="77777777" w:rsidR="002837A3" w:rsidRPr="00137267" w:rsidRDefault="002837A3" w:rsidP="00B30835">
      <w:pPr>
        <w:pStyle w:val="PargrafodaLista"/>
        <w:widowControl w:val="0"/>
        <w:numPr>
          <w:ilvl w:val="1"/>
          <w:numId w:val="15"/>
        </w:numPr>
        <w:tabs>
          <w:tab w:val="left" w:pos="810"/>
        </w:tabs>
        <w:autoSpaceDE w:val="0"/>
        <w:autoSpaceDN w:val="0"/>
        <w:spacing w:after="120" w:line="276" w:lineRule="auto"/>
        <w:ind w:left="567" w:right="237" w:hanging="567"/>
        <w:contextualSpacing w:val="0"/>
        <w:jc w:val="both"/>
        <w:rPr>
          <w:rFonts w:ascii="Century Gothic" w:hAnsi="Century Gothic" w:cs="Times New Roman"/>
          <w:sz w:val="24"/>
        </w:rPr>
      </w:pPr>
      <w:r w:rsidRPr="00137267">
        <w:rPr>
          <w:rFonts w:ascii="Century Gothic" w:hAnsi="Century Gothic" w:cs="Times New Roman"/>
          <w:sz w:val="24"/>
        </w:rPr>
        <w:t xml:space="preserve"> As decisões que ultrapassarem a competência do Gestor da Ata deverão ser solicitadas formalmente pela contratada à autoridade administrativa imediatamente superior ao Gestor, em tempo hábil para a adoção de medidas convenientes.</w:t>
      </w:r>
    </w:p>
    <w:p w14:paraId="319A4B77" w14:textId="77777777" w:rsidR="002837A3" w:rsidRPr="00137267" w:rsidRDefault="002837A3" w:rsidP="00B30835">
      <w:pPr>
        <w:pStyle w:val="PargrafodaLista"/>
        <w:widowControl w:val="0"/>
        <w:numPr>
          <w:ilvl w:val="1"/>
          <w:numId w:val="15"/>
        </w:numPr>
        <w:tabs>
          <w:tab w:val="left" w:pos="426"/>
        </w:tabs>
        <w:autoSpaceDE w:val="0"/>
        <w:autoSpaceDN w:val="0"/>
        <w:spacing w:after="120" w:line="276" w:lineRule="auto"/>
        <w:ind w:left="567" w:right="231" w:hanging="567"/>
        <w:contextualSpacing w:val="0"/>
        <w:jc w:val="both"/>
        <w:rPr>
          <w:rFonts w:ascii="Century Gothic" w:hAnsi="Century Gothic" w:cs="Times New Roman"/>
          <w:sz w:val="24"/>
        </w:rPr>
      </w:pPr>
      <w:r w:rsidRPr="00137267">
        <w:rPr>
          <w:rFonts w:ascii="Century Gothic" w:hAnsi="Century Gothic" w:cs="Times New Roman"/>
          <w:sz w:val="24"/>
        </w:rPr>
        <w:t xml:space="preserve">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w:t>
      </w:r>
    </w:p>
    <w:p w14:paraId="074DDB1E" w14:textId="77777777" w:rsidR="002837A3" w:rsidRPr="00137267" w:rsidRDefault="002837A3" w:rsidP="00B30835">
      <w:pPr>
        <w:pStyle w:val="Normal1"/>
        <w:widowControl w:val="0"/>
        <w:numPr>
          <w:ilvl w:val="1"/>
          <w:numId w:val="15"/>
        </w:numPr>
        <w:tabs>
          <w:tab w:val="left" w:pos="426"/>
        </w:tabs>
        <w:autoSpaceDE w:val="0"/>
        <w:autoSpaceDN w:val="0"/>
        <w:spacing w:after="120" w:line="276" w:lineRule="auto"/>
        <w:ind w:left="567" w:right="220" w:hanging="567"/>
        <w:jc w:val="both"/>
        <w:rPr>
          <w:rFonts w:ascii="Century Gothic" w:hAnsi="Century Gothic"/>
          <w:szCs w:val="24"/>
        </w:rPr>
      </w:pPr>
      <w:r w:rsidRPr="00137267">
        <w:rPr>
          <w:rFonts w:ascii="Century Gothic" w:hAnsi="Century Gothic"/>
          <w:szCs w:val="24"/>
        </w:rPr>
        <w:t xml:space="preserve"> A existência e a atuação da gestão e da fiscalização em nada restringem a responsabilidade única, integral e exclusiva das contratadas, no que concerne ao objeto da contratação, às implicações próximas e remotas perante o(a) Município de Itacarambi ou perante terceiros, do mesmo modo que a ocorrência de irregularidades decorrentes da execução contratual não implicará corresponsabilidade do CONTRATANTE ou de seus prepostos, </w:t>
      </w:r>
      <w:r w:rsidRPr="00137267">
        <w:rPr>
          <w:rFonts w:ascii="Century Gothic" w:hAnsi="Century Gothic"/>
          <w:szCs w:val="24"/>
        </w:rPr>
        <w:lastRenderedPageBreak/>
        <w:t>devendo, ainda, a CONTRATADA, sem prejuízo das penalidades previstas, proceder ao ressarcimento imediato ao(a) Município de Itacarambi dos prejuízos apurados e imputados a falhas em suas atividades.</w:t>
      </w:r>
    </w:p>
    <w:p w14:paraId="50DBBAEE" w14:textId="77777777" w:rsidR="002837A3" w:rsidRPr="00137267" w:rsidRDefault="002837A3" w:rsidP="00B30835">
      <w:pPr>
        <w:pStyle w:val="Nivel2"/>
        <w:widowControl w:val="0"/>
        <w:numPr>
          <w:ilvl w:val="1"/>
          <w:numId w:val="15"/>
        </w:numPr>
        <w:tabs>
          <w:tab w:val="left" w:pos="426"/>
        </w:tabs>
        <w:spacing w:before="0"/>
        <w:ind w:left="567" w:right="-142" w:hanging="567"/>
        <w:rPr>
          <w:rFonts w:ascii="Century Gothic" w:hAnsi="Century Gothic"/>
          <w:iCs/>
          <w:sz w:val="24"/>
          <w:szCs w:val="24"/>
        </w:rPr>
      </w:pPr>
      <w:r w:rsidRPr="00137267">
        <w:rPr>
          <w:rFonts w:ascii="Century Gothic" w:eastAsia="Arial" w:hAnsi="Century Gothic"/>
          <w:iCs/>
          <w:sz w:val="24"/>
          <w:szCs w:val="24"/>
        </w:rPr>
        <w:t>O contrato deverá ser executado fielmente pelas partes, de acordo com as cláusulas avençadas e as normas da Lei nº 14.133, de 2021, e cada parte responderá pelas consequências de sua inexecução total ou parcial.</w:t>
      </w:r>
    </w:p>
    <w:p w14:paraId="189F1CAC" w14:textId="77777777" w:rsidR="002837A3" w:rsidRPr="00137267" w:rsidRDefault="002837A3" w:rsidP="00B30835">
      <w:pPr>
        <w:pStyle w:val="Nivel2"/>
        <w:widowControl w:val="0"/>
        <w:numPr>
          <w:ilvl w:val="1"/>
          <w:numId w:val="15"/>
        </w:numPr>
        <w:tabs>
          <w:tab w:val="left" w:pos="426"/>
        </w:tabs>
        <w:spacing w:before="0"/>
        <w:ind w:left="567" w:right="-142" w:hanging="567"/>
        <w:rPr>
          <w:rFonts w:ascii="Century Gothic" w:hAnsi="Century Gothic"/>
          <w:iCs/>
          <w:sz w:val="24"/>
          <w:szCs w:val="24"/>
        </w:rPr>
      </w:pPr>
      <w:r w:rsidRPr="00137267">
        <w:rPr>
          <w:rFonts w:ascii="Century Gothic" w:hAnsi="Century Gothic"/>
          <w:iCs/>
          <w:sz w:val="24"/>
          <w:szCs w:val="24"/>
        </w:rPr>
        <w:t>Em caso de impedimento, ordem de paralisação ou suspensão do contrato, o cronograma de execução será prorrogado automaticamente pelo tempo correspondente, anotadas tais circunstâncias mediante simples apostila.</w:t>
      </w:r>
    </w:p>
    <w:p w14:paraId="2B1BAEA7" w14:textId="77777777" w:rsidR="002837A3" w:rsidRPr="00137267" w:rsidRDefault="002837A3" w:rsidP="00B30835">
      <w:pPr>
        <w:pStyle w:val="Nivel2"/>
        <w:widowControl w:val="0"/>
        <w:numPr>
          <w:ilvl w:val="1"/>
          <w:numId w:val="15"/>
        </w:numPr>
        <w:tabs>
          <w:tab w:val="left" w:pos="426"/>
        </w:tabs>
        <w:spacing w:before="0"/>
        <w:ind w:left="567" w:right="-142" w:hanging="567"/>
        <w:rPr>
          <w:rFonts w:ascii="Century Gothic" w:hAnsi="Century Gothic"/>
          <w:iCs/>
          <w:sz w:val="24"/>
          <w:szCs w:val="24"/>
        </w:rPr>
      </w:pPr>
      <w:r w:rsidRPr="00137267">
        <w:rPr>
          <w:rFonts w:ascii="Century Gothic" w:hAnsi="Century Gothic"/>
          <w:iCs/>
          <w:sz w:val="24"/>
          <w:szCs w:val="24"/>
        </w:rPr>
        <w:t>As comunicações entre o órgão e a contratada devem ser realizadas por escrito sempre que o ato exigir tal formalidade, admitindo-se o uso de mensagem eletrônica para esse fim.</w:t>
      </w:r>
    </w:p>
    <w:p w14:paraId="60081109" w14:textId="77777777" w:rsidR="002837A3" w:rsidRPr="00137267" w:rsidRDefault="002837A3" w:rsidP="00B30835">
      <w:pPr>
        <w:pStyle w:val="Nivel2"/>
        <w:widowControl w:val="0"/>
        <w:numPr>
          <w:ilvl w:val="1"/>
          <w:numId w:val="15"/>
        </w:numPr>
        <w:tabs>
          <w:tab w:val="left" w:pos="426"/>
        </w:tabs>
        <w:spacing w:before="0"/>
        <w:ind w:left="567" w:right="-142" w:hanging="567"/>
        <w:rPr>
          <w:rFonts w:ascii="Century Gothic" w:hAnsi="Century Gothic"/>
          <w:iCs/>
          <w:sz w:val="24"/>
          <w:szCs w:val="24"/>
        </w:rPr>
      </w:pPr>
      <w:r w:rsidRPr="00137267">
        <w:rPr>
          <w:rFonts w:ascii="Century Gothic" w:hAnsi="Century Gothic"/>
          <w:iCs/>
          <w:sz w:val="24"/>
          <w:szCs w:val="24"/>
        </w:rPr>
        <w:t>O órgão poderá convocar representante da empresa para adoção de providências que devam ser cumpridas de imediato.</w:t>
      </w:r>
    </w:p>
    <w:p w14:paraId="30827457" w14:textId="4D2B022E" w:rsidR="002837A3" w:rsidRPr="00137267" w:rsidRDefault="00642A5C" w:rsidP="00B30835">
      <w:pPr>
        <w:pStyle w:val="Nvel2-Red"/>
        <w:widowControl w:val="0"/>
        <w:numPr>
          <w:ilvl w:val="1"/>
          <w:numId w:val="15"/>
        </w:numPr>
        <w:tabs>
          <w:tab w:val="left" w:pos="426"/>
        </w:tabs>
        <w:autoSpaceDE/>
        <w:autoSpaceDN/>
        <w:adjustRightInd/>
        <w:spacing w:before="0"/>
        <w:ind w:left="567" w:right="-142" w:hanging="567"/>
        <w:rPr>
          <w:rFonts w:ascii="Century Gothic" w:hAnsi="Century Gothic" w:cs="Times New Roman"/>
          <w:i w:val="0"/>
          <w:color w:val="auto"/>
          <w:sz w:val="24"/>
          <w:szCs w:val="24"/>
        </w:rPr>
      </w:pPr>
      <w:r w:rsidRPr="00137267">
        <w:rPr>
          <w:rFonts w:ascii="Century Gothic" w:hAnsi="Century Gothic" w:cs="Times New Roman"/>
          <w:i w:val="0"/>
          <w:color w:val="auto"/>
          <w:sz w:val="24"/>
          <w:szCs w:val="24"/>
        </w:rPr>
        <w:t xml:space="preserve"> </w:t>
      </w:r>
      <w:r w:rsidR="002837A3" w:rsidRPr="00137267">
        <w:rPr>
          <w:rFonts w:ascii="Century Gothic" w:hAnsi="Century Gothic" w:cs="Times New Roman"/>
          <w:i w:val="0"/>
          <w:color w:val="auto"/>
          <w:sz w:val="24"/>
          <w:szCs w:val="24"/>
        </w:rPr>
        <w:t>Após a assinatura do contrato ou instrumento equivalente</w:t>
      </w:r>
      <w:r w:rsidR="002837A3" w:rsidRPr="00137267">
        <w:rPr>
          <w:rFonts w:ascii="Century Gothic" w:hAnsi="Century Gothic" w:cs="Times New Roman"/>
          <w:i w:val="0"/>
          <w:strike/>
          <w:color w:val="auto"/>
          <w:sz w:val="24"/>
          <w:szCs w:val="24"/>
        </w:rPr>
        <w:t>,</w:t>
      </w:r>
      <w:r w:rsidR="002837A3" w:rsidRPr="00137267">
        <w:rPr>
          <w:rFonts w:ascii="Century Gothic" w:hAnsi="Century Gothic" w:cs="Times New Roman"/>
          <w:i w:val="0"/>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B600EE" w14:textId="6076F1FA" w:rsidR="002837A3" w:rsidRPr="00137267" w:rsidRDefault="002837A3" w:rsidP="00B30835">
      <w:pPr>
        <w:pStyle w:val="Nivel2"/>
        <w:widowControl w:val="0"/>
        <w:numPr>
          <w:ilvl w:val="1"/>
          <w:numId w:val="15"/>
        </w:numPr>
        <w:tabs>
          <w:tab w:val="left" w:pos="426"/>
        </w:tabs>
        <w:spacing w:before="0"/>
        <w:ind w:left="567" w:right="-142" w:hanging="567"/>
        <w:rPr>
          <w:rFonts w:ascii="Century Gothic" w:hAnsi="Century Gothic"/>
          <w:iCs/>
          <w:sz w:val="24"/>
          <w:szCs w:val="24"/>
        </w:rPr>
      </w:pPr>
      <w:r w:rsidRPr="00137267">
        <w:rPr>
          <w:rFonts w:ascii="Century Gothic" w:hAnsi="Century Gothic"/>
          <w:iCs/>
          <w:sz w:val="24"/>
          <w:szCs w:val="24"/>
        </w:rPr>
        <w:t xml:space="preserve">A execução </w:t>
      </w:r>
      <w:r w:rsidR="00642A5C" w:rsidRPr="00137267">
        <w:rPr>
          <w:rFonts w:ascii="Century Gothic" w:hAnsi="Century Gothic"/>
          <w:iCs/>
          <w:sz w:val="24"/>
          <w:szCs w:val="24"/>
        </w:rPr>
        <w:t xml:space="preserve">da Ata/contrato </w:t>
      </w:r>
      <w:r w:rsidRPr="00137267">
        <w:rPr>
          <w:rFonts w:ascii="Century Gothic" w:hAnsi="Century Gothic"/>
          <w:iCs/>
          <w:sz w:val="24"/>
          <w:szCs w:val="24"/>
        </w:rPr>
        <w:t xml:space="preserve">deverá ser acompanhada e fiscalizada pelo(s) fiscal(is) do contrato, ou pelos respectivos substitutos </w:t>
      </w:r>
    </w:p>
    <w:p w14:paraId="3C4E5D56" w14:textId="77777777" w:rsidR="002837A3" w:rsidRPr="00137267" w:rsidRDefault="002837A3" w:rsidP="00B30835">
      <w:pPr>
        <w:pStyle w:val="Nivel2"/>
        <w:widowControl w:val="0"/>
        <w:numPr>
          <w:ilvl w:val="1"/>
          <w:numId w:val="15"/>
        </w:numPr>
        <w:tabs>
          <w:tab w:val="left" w:pos="426"/>
        </w:tabs>
        <w:spacing w:before="0"/>
        <w:ind w:left="567" w:right="-142" w:hanging="567"/>
        <w:rPr>
          <w:rFonts w:ascii="Century Gothic" w:hAnsi="Century Gothic"/>
          <w:iCs/>
          <w:sz w:val="24"/>
          <w:szCs w:val="24"/>
        </w:rPr>
      </w:pPr>
      <w:r w:rsidRPr="00137267">
        <w:rPr>
          <w:rFonts w:ascii="Century Gothic" w:hAnsi="Century Gothic"/>
          <w:iCs/>
          <w:sz w:val="24"/>
          <w:szCs w:val="24"/>
        </w:rPr>
        <w:t xml:space="preserve">O fiscal do contrato acompanhará a execução do contrato, para que sejam cumpridas todas as condições estabelecidas no contrato, de modo a assegurar os melhores resultados para a Administração. </w:t>
      </w:r>
    </w:p>
    <w:p w14:paraId="255F92E5" w14:textId="3E062904" w:rsidR="002837A3" w:rsidRPr="00137267" w:rsidRDefault="002837A3" w:rsidP="00B30835">
      <w:pPr>
        <w:pStyle w:val="Nivel3"/>
        <w:widowControl w:val="0"/>
        <w:numPr>
          <w:ilvl w:val="1"/>
          <w:numId w:val="15"/>
        </w:numPr>
        <w:tabs>
          <w:tab w:val="left" w:pos="426"/>
        </w:tabs>
        <w:spacing w:before="0"/>
        <w:ind w:left="567" w:right="-142"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O fiscal d</w:t>
      </w:r>
      <w:r w:rsidR="00642A5C" w:rsidRPr="00137267">
        <w:rPr>
          <w:rFonts w:ascii="Century Gothic" w:hAnsi="Century Gothic" w:cs="Times New Roman"/>
          <w:iCs/>
          <w:color w:val="auto"/>
          <w:sz w:val="24"/>
          <w:szCs w:val="24"/>
        </w:rPr>
        <w:t>a Ata/</w:t>
      </w:r>
      <w:r w:rsidRPr="00137267">
        <w:rPr>
          <w:rFonts w:ascii="Century Gothic" w:hAnsi="Century Gothic" w:cs="Times New Roman"/>
          <w:iCs/>
          <w:color w:val="auto"/>
          <w:sz w:val="24"/>
          <w:szCs w:val="24"/>
        </w:rPr>
        <w:t xml:space="preserve">contrato anotará no histórico de gerenciamento do contrato todas as ocorrências relacionadas à execução do contrato, com a descrição do que for necessário para a regularização das faltas ou dos defeitos observados. </w:t>
      </w:r>
    </w:p>
    <w:p w14:paraId="5E932F2F" w14:textId="4FBE6117" w:rsidR="002837A3" w:rsidRPr="00137267" w:rsidRDefault="002837A3" w:rsidP="00B30835">
      <w:pPr>
        <w:pStyle w:val="Nivel3"/>
        <w:widowControl w:val="0"/>
        <w:numPr>
          <w:ilvl w:val="1"/>
          <w:numId w:val="15"/>
        </w:numPr>
        <w:tabs>
          <w:tab w:val="left" w:pos="426"/>
        </w:tabs>
        <w:spacing w:before="0"/>
        <w:ind w:left="567" w:right="-142"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 xml:space="preserve"> Identificada qualquer inexatidão ou irregularidade, o fiscal técnico do contrato emitirá notificações para a correção da execução do contrato, determinando prazo para a correção. </w:t>
      </w:r>
    </w:p>
    <w:p w14:paraId="4F860FAA" w14:textId="77777777" w:rsidR="002837A3" w:rsidRPr="00137267" w:rsidRDefault="002837A3" w:rsidP="00B30835">
      <w:pPr>
        <w:pStyle w:val="Nivel3"/>
        <w:widowControl w:val="0"/>
        <w:numPr>
          <w:ilvl w:val="1"/>
          <w:numId w:val="15"/>
        </w:numPr>
        <w:tabs>
          <w:tab w:val="left" w:pos="426"/>
        </w:tabs>
        <w:spacing w:before="0"/>
        <w:ind w:left="567" w:right="-142"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lastRenderedPageBreak/>
        <w:t xml:space="preserve"> O fiscal do contrato informará ao gestor do contato, em tempo hábil, a situação que demandar decisão ou adoção de medidas que ultrapassem sua competência, para que adote as medidas necessárias e saneadoras, se for o caso. </w:t>
      </w:r>
    </w:p>
    <w:p w14:paraId="6513D4AE" w14:textId="77777777" w:rsidR="002837A3" w:rsidRPr="00137267" w:rsidRDefault="002837A3" w:rsidP="00B30835">
      <w:pPr>
        <w:pStyle w:val="Nivel3"/>
        <w:widowControl w:val="0"/>
        <w:numPr>
          <w:ilvl w:val="1"/>
          <w:numId w:val="15"/>
        </w:numPr>
        <w:tabs>
          <w:tab w:val="left" w:pos="426"/>
        </w:tabs>
        <w:spacing w:before="0"/>
        <w:ind w:left="567" w:right="-142"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 xml:space="preserve"> No caso de ocorrências que possam inviabilizar a execução do contrato nas datas aprazadas, o fiscal técnico do contrato comunicará o fato imediatamente ao gestor do contrato. </w:t>
      </w:r>
    </w:p>
    <w:p w14:paraId="44D314F1" w14:textId="51579CD6" w:rsidR="002837A3" w:rsidRPr="00137267" w:rsidRDefault="002837A3" w:rsidP="00B30835">
      <w:pPr>
        <w:pStyle w:val="Nivel3"/>
        <w:widowControl w:val="0"/>
        <w:numPr>
          <w:ilvl w:val="1"/>
          <w:numId w:val="15"/>
        </w:numPr>
        <w:tabs>
          <w:tab w:val="left" w:pos="426"/>
        </w:tabs>
        <w:spacing w:before="0"/>
        <w:ind w:left="567" w:right="-142"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 xml:space="preserve">O fiscal </w:t>
      </w:r>
      <w:r w:rsidR="00BC479D" w:rsidRPr="00137267">
        <w:rPr>
          <w:rFonts w:ascii="Century Gothic" w:hAnsi="Century Gothic" w:cs="Times New Roman"/>
          <w:color w:val="auto"/>
          <w:sz w:val="24"/>
          <w:szCs w:val="24"/>
        </w:rPr>
        <w:t>do contrato ou instrumento equivalente</w:t>
      </w:r>
      <w:r w:rsidR="00BC479D" w:rsidRPr="00137267">
        <w:rPr>
          <w:rFonts w:ascii="Century Gothic" w:hAnsi="Century Gothic" w:cs="Times New Roman"/>
          <w:iCs/>
          <w:color w:val="auto"/>
          <w:sz w:val="24"/>
          <w:szCs w:val="24"/>
        </w:rPr>
        <w:t xml:space="preserve"> deverá </w:t>
      </w:r>
      <w:r w:rsidRPr="00137267">
        <w:rPr>
          <w:rFonts w:ascii="Century Gothic" w:hAnsi="Century Gothic" w:cs="Times New Roman"/>
          <w:iCs/>
          <w:color w:val="auto"/>
          <w:sz w:val="24"/>
          <w:szCs w:val="24"/>
        </w:rPr>
        <w:t xml:space="preserve">comunicar ao gestor do contrato, em tempo hábil, o término do contrato sob sua responsabilidade, com vistas à renovação tempestiva ou à prorrogação contratual; </w:t>
      </w:r>
    </w:p>
    <w:p w14:paraId="70D73372" w14:textId="1A12E5AC" w:rsidR="002837A3" w:rsidRPr="00137267" w:rsidRDefault="002837A3" w:rsidP="00B30835">
      <w:pPr>
        <w:pStyle w:val="Nivel2"/>
        <w:widowControl w:val="0"/>
        <w:numPr>
          <w:ilvl w:val="1"/>
          <w:numId w:val="15"/>
        </w:numPr>
        <w:tabs>
          <w:tab w:val="left" w:pos="426"/>
        </w:tabs>
        <w:spacing w:before="0"/>
        <w:ind w:left="567" w:right="-142" w:hanging="567"/>
        <w:rPr>
          <w:rFonts w:ascii="Century Gothic" w:hAnsi="Century Gothic"/>
          <w:iCs/>
          <w:sz w:val="24"/>
          <w:szCs w:val="24"/>
        </w:rPr>
      </w:pPr>
      <w:r w:rsidRPr="00137267">
        <w:rPr>
          <w:rFonts w:ascii="Century Gothic" w:hAnsi="Century Gothic"/>
          <w:iCs/>
          <w:sz w:val="24"/>
          <w:szCs w:val="24"/>
        </w:rPr>
        <w:t xml:space="preserve">O fiscal </w:t>
      </w:r>
      <w:r w:rsidR="00BC479D" w:rsidRPr="00137267">
        <w:rPr>
          <w:rFonts w:ascii="Century Gothic" w:hAnsi="Century Gothic"/>
          <w:sz w:val="24"/>
          <w:szCs w:val="24"/>
        </w:rPr>
        <w:t>do contrato ou instrumento equivalente</w:t>
      </w:r>
      <w:r w:rsidR="00BC479D" w:rsidRPr="00137267">
        <w:rPr>
          <w:rFonts w:ascii="Century Gothic" w:hAnsi="Century Gothic"/>
          <w:iCs/>
          <w:sz w:val="24"/>
          <w:szCs w:val="24"/>
        </w:rPr>
        <w:t xml:space="preserve"> </w:t>
      </w:r>
      <w:r w:rsidRPr="00137267">
        <w:rPr>
          <w:rFonts w:ascii="Century Gothic" w:hAnsi="Century Gothic"/>
          <w:iCs/>
          <w:sz w:val="24"/>
          <w:szCs w:val="24"/>
        </w:rPr>
        <w:t xml:space="preserve">verificará a manutenção das condições de habilitação da contratada, acompanhará o empenho, o pagamento, as glosas e a formalização de apostilamento e termos aditivos, solicitando quaisquer documentos comprobatórios pertinentes, caso necessário </w:t>
      </w:r>
    </w:p>
    <w:p w14:paraId="0ADD8AB6" w14:textId="77777777" w:rsidR="002837A3" w:rsidRPr="00137267" w:rsidRDefault="002837A3" w:rsidP="00B30835">
      <w:pPr>
        <w:pStyle w:val="Nivel3"/>
        <w:widowControl w:val="0"/>
        <w:numPr>
          <w:ilvl w:val="1"/>
          <w:numId w:val="15"/>
        </w:numPr>
        <w:tabs>
          <w:tab w:val="left" w:pos="426"/>
        </w:tabs>
        <w:spacing w:before="0"/>
        <w:ind w:left="567" w:right="-142"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01F29FA" w14:textId="59C8ACBE" w:rsidR="002837A3" w:rsidRPr="00137267" w:rsidRDefault="002837A3" w:rsidP="00B30835">
      <w:pPr>
        <w:pStyle w:val="Nivel2"/>
        <w:widowControl w:val="0"/>
        <w:numPr>
          <w:ilvl w:val="1"/>
          <w:numId w:val="15"/>
        </w:numPr>
        <w:tabs>
          <w:tab w:val="left" w:pos="426"/>
        </w:tabs>
        <w:spacing w:before="0"/>
        <w:ind w:left="567" w:right="-142" w:hanging="567"/>
        <w:rPr>
          <w:rFonts w:ascii="Century Gothic" w:hAnsi="Century Gothic"/>
          <w:iCs/>
          <w:sz w:val="24"/>
          <w:szCs w:val="24"/>
        </w:rPr>
      </w:pPr>
      <w:r w:rsidRPr="00137267">
        <w:rPr>
          <w:rFonts w:ascii="Century Gothic" w:hAnsi="Century Gothic"/>
          <w:iCs/>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69A4F0F" w14:textId="63A0B2BF" w:rsidR="002837A3" w:rsidRPr="00137267" w:rsidRDefault="002837A3" w:rsidP="00B30835">
      <w:pPr>
        <w:pStyle w:val="Nivel3"/>
        <w:widowControl w:val="0"/>
        <w:numPr>
          <w:ilvl w:val="1"/>
          <w:numId w:val="15"/>
        </w:numPr>
        <w:tabs>
          <w:tab w:val="left" w:pos="426"/>
        </w:tabs>
        <w:spacing w:before="0"/>
        <w:ind w:left="567" w:right="-142"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 xml:space="preserve">O gestor </w:t>
      </w:r>
      <w:r w:rsidR="00BC479D" w:rsidRPr="00137267">
        <w:rPr>
          <w:rFonts w:ascii="Century Gothic" w:hAnsi="Century Gothic" w:cs="Times New Roman"/>
          <w:color w:val="auto"/>
          <w:sz w:val="24"/>
          <w:szCs w:val="24"/>
        </w:rPr>
        <w:t xml:space="preserve">do contrato ou instrumento equivalente, </w:t>
      </w:r>
      <w:r w:rsidRPr="00137267">
        <w:rPr>
          <w:rFonts w:ascii="Century Gothic" w:hAnsi="Century Gothic" w:cs="Times New Roman"/>
          <w:iCs/>
          <w:color w:val="auto"/>
          <w:sz w:val="24"/>
          <w:szCs w:val="24"/>
        </w:rPr>
        <w:t xml:space="preserve">acompanhará a manutenção das condições de habilitação da contratada, para fins de empenho de despesa e pagamento, e anotará os problemas que obstem o fluxo normal da liquidação e do pagamento da despesa no relatório de riscos eventuais. </w:t>
      </w:r>
    </w:p>
    <w:p w14:paraId="18D7DA61" w14:textId="130CB270" w:rsidR="002837A3" w:rsidRPr="00137267" w:rsidRDefault="002837A3" w:rsidP="00B30835">
      <w:pPr>
        <w:pStyle w:val="Nivel3"/>
        <w:widowControl w:val="0"/>
        <w:numPr>
          <w:ilvl w:val="1"/>
          <w:numId w:val="15"/>
        </w:numPr>
        <w:tabs>
          <w:tab w:val="left" w:pos="426"/>
        </w:tabs>
        <w:spacing w:before="0"/>
        <w:ind w:left="567" w:right="-142"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 xml:space="preserve">O gestor </w:t>
      </w:r>
      <w:r w:rsidR="00BC479D" w:rsidRPr="00137267">
        <w:rPr>
          <w:rFonts w:ascii="Century Gothic" w:hAnsi="Century Gothic" w:cs="Times New Roman"/>
          <w:color w:val="auto"/>
          <w:sz w:val="24"/>
          <w:szCs w:val="24"/>
        </w:rPr>
        <w:t>do contrato ou instrumento equivalente</w:t>
      </w:r>
      <w:r w:rsidR="00BC479D" w:rsidRPr="00137267">
        <w:rPr>
          <w:rFonts w:ascii="Century Gothic" w:hAnsi="Century Gothic" w:cs="Times New Roman"/>
          <w:iCs/>
          <w:color w:val="auto"/>
          <w:sz w:val="24"/>
          <w:szCs w:val="24"/>
        </w:rPr>
        <w:t xml:space="preserve"> </w:t>
      </w:r>
      <w:r w:rsidRPr="00137267">
        <w:rPr>
          <w:rFonts w:ascii="Century Gothic" w:hAnsi="Century Gothic" w:cs="Times New Roman"/>
          <w:iCs/>
          <w:color w:val="auto"/>
          <w:sz w:val="24"/>
          <w:szCs w:val="24"/>
        </w:rPr>
        <w:t xml:space="preserve">acompanhará os registros realizados pelos fiscais do contrato, de todas as ocorrências relacionadas à execução do contrato e as medidas adotadas, informando, se for o caso, à autoridade superior àquelas que ultrapassarem a sua competência. </w:t>
      </w:r>
    </w:p>
    <w:p w14:paraId="2BE16C51" w14:textId="1B3EF7E3" w:rsidR="002837A3" w:rsidRPr="00137267" w:rsidRDefault="002837A3" w:rsidP="00B30835">
      <w:pPr>
        <w:pStyle w:val="Nivel3"/>
        <w:widowControl w:val="0"/>
        <w:numPr>
          <w:ilvl w:val="1"/>
          <w:numId w:val="15"/>
        </w:numPr>
        <w:tabs>
          <w:tab w:val="left" w:pos="426"/>
        </w:tabs>
        <w:spacing w:before="0"/>
        <w:ind w:left="567" w:right="-142"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 xml:space="preserve">O gestor </w:t>
      </w:r>
      <w:r w:rsidR="00BC479D" w:rsidRPr="00137267">
        <w:rPr>
          <w:rFonts w:ascii="Century Gothic" w:hAnsi="Century Gothic" w:cs="Times New Roman"/>
          <w:color w:val="auto"/>
          <w:sz w:val="24"/>
          <w:szCs w:val="24"/>
        </w:rPr>
        <w:t>do contrato ou instrumento equivalente</w:t>
      </w:r>
      <w:r w:rsidR="00BC479D" w:rsidRPr="00137267">
        <w:rPr>
          <w:rFonts w:ascii="Century Gothic" w:hAnsi="Century Gothic" w:cs="Times New Roman"/>
          <w:iCs/>
          <w:color w:val="auto"/>
          <w:sz w:val="24"/>
          <w:szCs w:val="24"/>
        </w:rPr>
        <w:t xml:space="preserve"> </w:t>
      </w:r>
      <w:r w:rsidRPr="00137267">
        <w:rPr>
          <w:rFonts w:ascii="Century Gothic" w:hAnsi="Century Gothic" w:cs="Times New Roman"/>
          <w:iCs/>
          <w:color w:val="auto"/>
          <w:sz w:val="24"/>
          <w:szCs w:val="24"/>
        </w:rPr>
        <w:t xml:space="preserve">emitirá documento </w:t>
      </w:r>
      <w:r w:rsidRPr="00137267">
        <w:rPr>
          <w:rFonts w:ascii="Century Gothic" w:hAnsi="Century Gothic" w:cs="Times New Roman"/>
          <w:iCs/>
          <w:color w:val="auto"/>
          <w:sz w:val="24"/>
          <w:szCs w:val="24"/>
        </w:rPr>
        <w:lastRenderedPageBreak/>
        <w:t xml:space="preserve">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05384B" w14:textId="59B74018" w:rsidR="002837A3" w:rsidRPr="00137267" w:rsidRDefault="002837A3" w:rsidP="00B30835">
      <w:pPr>
        <w:pStyle w:val="Nivel3"/>
        <w:widowControl w:val="0"/>
        <w:numPr>
          <w:ilvl w:val="1"/>
          <w:numId w:val="15"/>
        </w:numPr>
        <w:tabs>
          <w:tab w:val="left" w:pos="426"/>
        </w:tabs>
        <w:spacing w:before="0"/>
        <w:ind w:left="567" w:right="-142"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 xml:space="preserve">O gestor </w:t>
      </w:r>
      <w:r w:rsidR="00BC479D" w:rsidRPr="00137267">
        <w:rPr>
          <w:rFonts w:ascii="Century Gothic" w:hAnsi="Century Gothic" w:cs="Times New Roman"/>
          <w:color w:val="auto"/>
          <w:sz w:val="24"/>
          <w:szCs w:val="24"/>
        </w:rPr>
        <w:t>do contrato ou instrumento equivalente</w:t>
      </w:r>
      <w:r w:rsidR="00BC479D" w:rsidRPr="00137267">
        <w:rPr>
          <w:rFonts w:ascii="Century Gothic" w:hAnsi="Century Gothic" w:cs="Times New Roman"/>
          <w:iCs/>
          <w:color w:val="auto"/>
          <w:sz w:val="24"/>
          <w:szCs w:val="24"/>
        </w:rPr>
        <w:t xml:space="preserve"> </w:t>
      </w:r>
      <w:r w:rsidRPr="00137267">
        <w:rPr>
          <w:rFonts w:ascii="Century Gothic" w:hAnsi="Century Gothic" w:cs="Times New Roman"/>
          <w:iCs/>
          <w:color w:val="auto"/>
          <w:sz w:val="24"/>
          <w:szCs w:val="24"/>
        </w:rPr>
        <w:t xml:space="preserve">tomará providências para a formalização de processo administrativo de responsabilização para fins de aplicação de sanções, a ser conduzido pelo pregoeiro de que trata o art. 158 da Lei nº 14.133, de 2021, ou pelo agente ou pelo setor com competência para tal, conforme o caso. </w:t>
      </w:r>
    </w:p>
    <w:p w14:paraId="1D4D590F" w14:textId="18C4A01C" w:rsidR="002837A3" w:rsidRPr="00137267" w:rsidRDefault="002837A3" w:rsidP="00B30835">
      <w:pPr>
        <w:pStyle w:val="Nivel2"/>
        <w:widowControl w:val="0"/>
        <w:numPr>
          <w:ilvl w:val="1"/>
          <w:numId w:val="15"/>
        </w:numPr>
        <w:tabs>
          <w:tab w:val="left" w:pos="426"/>
        </w:tabs>
        <w:spacing w:before="0"/>
        <w:ind w:left="567" w:right="-142" w:hanging="567"/>
        <w:rPr>
          <w:rFonts w:ascii="Century Gothic" w:hAnsi="Century Gothic"/>
          <w:iCs/>
          <w:sz w:val="24"/>
          <w:szCs w:val="24"/>
        </w:rPr>
      </w:pPr>
      <w:r w:rsidRPr="00137267">
        <w:rPr>
          <w:rFonts w:ascii="Century Gothic" w:hAnsi="Century Gothic"/>
          <w:iCs/>
          <w:sz w:val="24"/>
          <w:szCs w:val="24"/>
        </w:rPr>
        <w:t xml:space="preserve">O fiscal </w:t>
      </w:r>
      <w:r w:rsidR="00BC479D" w:rsidRPr="00137267">
        <w:rPr>
          <w:rFonts w:ascii="Century Gothic" w:hAnsi="Century Gothic"/>
          <w:sz w:val="24"/>
          <w:szCs w:val="24"/>
        </w:rPr>
        <w:t>do contrato ou instrumento equivalente</w:t>
      </w:r>
      <w:r w:rsidR="00BC479D" w:rsidRPr="00137267">
        <w:rPr>
          <w:rFonts w:ascii="Century Gothic" w:hAnsi="Century Gothic"/>
          <w:iCs/>
          <w:sz w:val="24"/>
          <w:szCs w:val="24"/>
        </w:rPr>
        <w:t xml:space="preserve"> </w:t>
      </w:r>
      <w:r w:rsidRPr="00137267">
        <w:rPr>
          <w:rFonts w:ascii="Century Gothic" w:hAnsi="Century Gothic"/>
          <w:iCs/>
          <w:sz w:val="24"/>
          <w:szCs w:val="24"/>
        </w:rPr>
        <w:t xml:space="preserve">comunicará ao gestor do contrato, em tempo hábil, o término do contrato sob sua responsabilidade, com vistas à tempestiva renovação ou prorrogação contratual. </w:t>
      </w:r>
    </w:p>
    <w:p w14:paraId="3B5E56B0" w14:textId="0995F2EF" w:rsidR="002837A3" w:rsidRPr="00137267" w:rsidRDefault="002837A3" w:rsidP="00B30835">
      <w:pPr>
        <w:pStyle w:val="Nivel2"/>
        <w:widowControl w:val="0"/>
        <w:numPr>
          <w:ilvl w:val="1"/>
          <w:numId w:val="15"/>
        </w:numPr>
        <w:tabs>
          <w:tab w:val="left" w:pos="426"/>
        </w:tabs>
        <w:spacing w:before="0"/>
        <w:ind w:left="567" w:right="-142" w:hanging="567"/>
        <w:rPr>
          <w:rFonts w:ascii="Century Gothic" w:hAnsi="Century Gothic"/>
          <w:iCs/>
          <w:sz w:val="24"/>
          <w:szCs w:val="24"/>
        </w:rPr>
      </w:pPr>
      <w:r w:rsidRPr="00137267">
        <w:rPr>
          <w:rFonts w:ascii="Century Gothic" w:hAnsi="Century Gothic"/>
          <w:iCs/>
          <w:sz w:val="24"/>
          <w:szCs w:val="24"/>
        </w:rPr>
        <w:t xml:space="preserve">O gestor </w:t>
      </w:r>
      <w:r w:rsidR="00BC479D" w:rsidRPr="00137267">
        <w:rPr>
          <w:rFonts w:ascii="Century Gothic" w:hAnsi="Century Gothic"/>
          <w:sz w:val="24"/>
          <w:szCs w:val="24"/>
        </w:rPr>
        <w:t>do contrato ou instrumento equivalente</w:t>
      </w:r>
      <w:r w:rsidR="00BC479D" w:rsidRPr="00137267">
        <w:rPr>
          <w:rFonts w:ascii="Century Gothic" w:hAnsi="Century Gothic"/>
          <w:iCs/>
          <w:sz w:val="24"/>
          <w:szCs w:val="24"/>
        </w:rPr>
        <w:t xml:space="preserve"> </w:t>
      </w:r>
      <w:r w:rsidRPr="00137267">
        <w:rPr>
          <w:rFonts w:ascii="Century Gothic" w:hAnsi="Century Gothic"/>
          <w:iCs/>
          <w:sz w:val="24"/>
          <w:szCs w:val="24"/>
        </w:rPr>
        <w:t xml:space="preserve">deverá elaborará relatório final com informações sobre a consecução dos objetivos que tenham justificado a contratação e eventuais condutas a serem adotadas para o aprimoramento das atividades da Administração. </w:t>
      </w:r>
    </w:p>
    <w:p w14:paraId="4B6A9300" w14:textId="77777777" w:rsidR="00C0486D" w:rsidRPr="00137267" w:rsidRDefault="00C0486D" w:rsidP="00B30835">
      <w:pPr>
        <w:pStyle w:val="SubTitNN"/>
        <w:widowControl w:val="0"/>
        <w:spacing w:before="0"/>
        <w:rPr>
          <w:rFonts w:ascii="Century Gothic" w:hAnsi="Century Gothic"/>
          <w:sz w:val="24"/>
          <w:szCs w:val="24"/>
        </w:rPr>
      </w:pPr>
      <w:r w:rsidRPr="00137267">
        <w:rPr>
          <w:rFonts w:ascii="Century Gothic" w:hAnsi="Century Gothic"/>
          <w:sz w:val="24"/>
          <w:szCs w:val="24"/>
        </w:rPr>
        <w:t>Vedação a acréscimo de quantitativos</w:t>
      </w:r>
    </w:p>
    <w:p w14:paraId="52963A8B" w14:textId="10174AB0"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É vedado efetuar acréscimos nos quantitativos fixados na ata de registro de preços.</w:t>
      </w:r>
    </w:p>
    <w:p w14:paraId="6899049F" w14:textId="77777777" w:rsidR="0051536C" w:rsidRPr="00137267" w:rsidRDefault="0051536C" w:rsidP="00B30835">
      <w:pPr>
        <w:pStyle w:val="Nivel2"/>
        <w:widowControl w:val="0"/>
        <w:numPr>
          <w:ilvl w:val="0"/>
          <w:numId w:val="0"/>
        </w:numPr>
        <w:autoSpaceDE w:val="0"/>
        <w:autoSpaceDN w:val="0"/>
        <w:adjustRightInd w:val="0"/>
        <w:spacing w:before="0"/>
        <w:ind w:left="567"/>
        <w:rPr>
          <w:rFonts w:ascii="Century Gothic" w:hAnsi="Century Gothic"/>
          <w:sz w:val="24"/>
          <w:szCs w:val="24"/>
        </w:rPr>
      </w:pPr>
    </w:p>
    <w:p w14:paraId="6850D4A3" w14:textId="77777777" w:rsidR="00C0486D" w:rsidRPr="00137267" w:rsidRDefault="00C0486D" w:rsidP="00B30835">
      <w:pPr>
        <w:pStyle w:val="Nivel01"/>
        <w:keepNext w:val="0"/>
        <w:keepLines w:val="0"/>
        <w:widowControl w:val="0"/>
        <w:numPr>
          <w:ilvl w:val="0"/>
          <w:numId w:val="15"/>
        </w:numPr>
        <w:spacing w:before="0"/>
        <w:ind w:right="0"/>
        <w:rPr>
          <w:rFonts w:ascii="Century Gothic" w:hAnsi="Century Gothic"/>
          <w:sz w:val="24"/>
          <w:szCs w:val="24"/>
        </w:rPr>
      </w:pPr>
      <w:bookmarkStart w:id="632" w:name="_Toc178264735"/>
      <w:bookmarkStart w:id="633" w:name="_Toc178264938"/>
      <w:r w:rsidRPr="00137267">
        <w:rPr>
          <w:rFonts w:ascii="Century Gothic" w:hAnsi="Century Gothic"/>
          <w:sz w:val="24"/>
          <w:szCs w:val="24"/>
        </w:rPr>
        <w:t>VALIDADE, FORMALIZAÇÃO DA ATA DE REGISTRO DE PREÇOS E CADASTRO RESERVA</w:t>
      </w:r>
      <w:bookmarkEnd w:id="632"/>
      <w:bookmarkEnd w:id="633"/>
    </w:p>
    <w:p w14:paraId="7FFA71DD" w14:textId="77777777"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iCs/>
          <w:sz w:val="24"/>
          <w:szCs w:val="24"/>
        </w:rPr>
      </w:pPr>
      <w:r w:rsidRPr="00137267">
        <w:rPr>
          <w:rFonts w:ascii="Century Gothic" w:hAnsi="Century Gothic"/>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5EF26C4" w14:textId="77777777" w:rsidR="00C0486D" w:rsidRPr="00137267" w:rsidRDefault="00C0486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2AF143C" w14:textId="096A879E" w:rsidR="00C0486D" w:rsidRPr="00137267" w:rsidRDefault="00C0486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Na formalização do contrato deverá haver a indicação da disponibilidade dos créditos orçamentários respectivos.</w:t>
      </w:r>
    </w:p>
    <w:p w14:paraId="11A7EBE9" w14:textId="77777777"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lastRenderedPageBreak/>
        <w:t>A contratação com os fornecedores registrados na ata será formalizada pelo órgão ou pela en</w:t>
      </w:r>
      <w:r w:rsidRPr="00137267">
        <w:rPr>
          <w:rFonts w:ascii="Century Gothic" w:eastAsia="Arial" w:hAnsi="Century Gothic"/>
          <w:sz w:val="24"/>
          <w:szCs w:val="24"/>
        </w:rPr>
        <w:t>ti</w:t>
      </w:r>
      <w:r w:rsidRPr="00137267">
        <w:rPr>
          <w:rFonts w:ascii="Century Gothic" w:hAnsi="Century Gothic"/>
          <w:sz w:val="24"/>
          <w:szCs w:val="24"/>
        </w:rPr>
        <w:t>dade interessada por intermédio de instrumento contratual, emissão de nota de empenho de despesa, autorização de compra ou outro instrumento hábil, conforme o art. 95 da Lei nº 14.133, de 2021.</w:t>
      </w:r>
    </w:p>
    <w:p w14:paraId="72120044" w14:textId="0559123E" w:rsidR="00C0486D" w:rsidRPr="00137267" w:rsidRDefault="00C0486D" w:rsidP="00B30835">
      <w:pPr>
        <w:pStyle w:val="Nvel3"/>
        <w:widowControl w:val="0"/>
        <w:numPr>
          <w:ilvl w:val="2"/>
          <w:numId w:val="15"/>
        </w:numPr>
        <w:tabs>
          <w:tab w:val="left" w:pos="851"/>
          <w:tab w:val="left" w:pos="1276"/>
        </w:tabs>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 O instrumento contratual de que trata o item </w:t>
      </w:r>
      <w:r w:rsidR="00C85E64" w:rsidRPr="00137267">
        <w:rPr>
          <w:rFonts w:ascii="Century Gothic" w:hAnsi="Century Gothic"/>
          <w:color w:val="auto"/>
          <w:sz w:val="24"/>
          <w:szCs w:val="24"/>
        </w:rPr>
        <w:t>5</w:t>
      </w:r>
      <w:r w:rsidRPr="00137267">
        <w:rPr>
          <w:rFonts w:ascii="Century Gothic" w:hAnsi="Century Gothic"/>
          <w:color w:val="auto"/>
          <w:sz w:val="24"/>
          <w:szCs w:val="24"/>
        </w:rPr>
        <w:t>.2. deverá ser assinado no prazo de validade da ata de registro de preços.</w:t>
      </w:r>
    </w:p>
    <w:p w14:paraId="37A13181" w14:textId="77777777"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Os contratos decorrentes do sistema de registro de preços poderão ser alterados, observado o art. 124 da Lei nº 14.133, de 2021.</w:t>
      </w:r>
    </w:p>
    <w:p w14:paraId="3DF504FE" w14:textId="788D5789"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Após a homologação da licitação, deverão ser observadas as seguintes condições para formalização da ata de registro de preços:</w:t>
      </w:r>
    </w:p>
    <w:p w14:paraId="12695BA6" w14:textId="77777777" w:rsidR="00C0486D" w:rsidRPr="00137267" w:rsidRDefault="00C0486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Será incluído na ata, na forma de anexo, o registro dos licitantes ou dos fornecedores que:</w:t>
      </w:r>
    </w:p>
    <w:p w14:paraId="6EED9F55" w14:textId="12E565BC" w:rsidR="00C0486D" w:rsidRPr="00137267" w:rsidRDefault="00C0486D" w:rsidP="00B30835">
      <w:pPr>
        <w:pStyle w:val="Nvel4"/>
        <w:widowControl w:val="0"/>
        <w:numPr>
          <w:ilvl w:val="3"/>
          <w:numId w:val="15"/>
        </w:numPr>
        <w:spacing w:before="0"/>
        <w:ind w:left="1701" w:hanging="567"/>
        <w:rPr>
          <w:rFonts w:ascii="Century Gothic" w:hAnsi="Century Gothic"/>
          <w:color w:val="auto"/>
          <w:sz w:val="24"/>
          <w:szCs w:val="24"/>
        </w:rPr>
      </w:pPr>
      <w:r w:rsidRPr="00137267">
        <w:rPr>
          <w:rFonts w:ascii="Century Gothic" w:hAnsi="Century Gothic"/>
          <w:color w:val="auto"/>
          <w:sz w:val="24"/>
          <w:szCs w:val="24"/>
        </w:rPr>
        <w:t xml:space="preserve">Aceitarem cotar os bens, com preços iguais aos do adjudicatário, observada a classificação da licitação; e </w:t>
      </w:r>
    </w:p>
    <w:p w14:paraId="2D066A47" w14:textId="77777777" w:rsidR="00C0486D" w:rsidRPr="00137267" w:rsidRDefault="00C0486D" w:rsidP="00B30835">
      <w:pPr>
        <w:pStyle w:val="Nvel4"/>
        <w:widowControl w:val="0"/>
        <w:numPr>
          <w:ilvl w:val="3"/>
          <w:numId w:val="15"/>
        </w:numPr>
        <w:spacing w:before="0"/>
        <w:ind w:left="1701" w:hanging="567"/>
        <w:rPr>
          <w:rFonts w:ascii="Century Gothic" w:hAnsi="Century Gothic"/>
          <w:color w:val="auto"/>
          <w:sz w:val="24"/>
          <w:szCs w:val="24"/>
        </w:rPr>
      </w:pPr>
      <w:r w:rsidRPr="00137267">
        <w:rPr>
          <w:rFonts w:ascii="Century Gothic" w:hAnsi="Century Gothic"/>
          <w:color w:val="auto"/>
          <w:sz w:val="24"/>
          <w:szCs w:val="24"/>
        </w:rPr>
        <w:t xml:space="preserve">Mantiverem sua proposta original. </w:t>
      </w:r>
      <w:bookmarkStart w:id="634" w:name="cadastro_reserva"/>
      <w:bookmarkEnd w:id="634"/>
    </w:p>
    <w:p w14:paraId="6A27FCEF" w14:textId="77777777" w:rsidR="00C0486D" w:rsidRPr="00137267" w:rsidRDefault="00C0486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Será respeitada, nas contratações, a ordem de classificação dos licitantes ou dos fornecedores registrados na ata.</w:t>
      </w:r>
    </w:p>
    <w:p w14:paraId="1B1F402F" w14:textId="2A995D05"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 xml:space="preserve">O registro a que se refere o item </w:t>
      </w:r>
      <w:r w:rsidR="00404234" w:rsidRPr="00137267">
        <w:rPr>
          <w:rFonts w:ascii="Century Gothic" w:hAnsi="Century Gothic"/>
          <w:sz w:val="24"/>
          <w:szCs w:val="24"/>
        </w:rPr>
        <w:t>5</w:t>
      </w:r>
      <w:r w:rsidRPr="00137267">
        <w:rPr>
          <w:rFonts w:ascii="Century Gothic" w:hAnsi="Century Gothic"/>
          <w:sz w:val="24"/>
          <w:szCs w:val="24"/>
        </w:rPr>
        <w:t>.4.2</w:t>
      </w:r>
      <w:r w:rsidRPr="00137267">
        <w:rPr>
          <w:rFonts w:ascii="Century Gothic" w:hAnsi="Century Gothic"/>
          <w:b/>
          <w:bCs/>
          <w:sz w:val="24"/>
          <w:szCs w:val="24"/>
        </w:rPr>
        <w:t xml:space="preserve"> </w:t>
      </w:r>
      <w:r w:rsidRPr="00137267">
        <w:rPr>
          <w:rFonts w:ascii="Century Gothic" w:hAnsi="Century Gothic"/>
          <w:sz w:val="24"/>
          <w:szCs w:val="24"/>
        </w:rPr>
        <w:t>tem por obje</w:t>
      </w:r>
      <w:r w:rsidRPr="00137267">
        <w:rPr>
          <w:rFonts w:ascii="Century Gothic" w:eastAsia="Arial" w:hAnsi="Century Gothic"/>
          <w:sz w:val="24"/>
          <w:szCs w:val="24"/>
        </w:rPr>
        <w:t>ti</w:t>
      </w:r>
      <w:r w:rsidRPr="00137267">
        <w:rPr>
          <w:rFonts w:ascii="Century Gothic" w:hAnsi="Century Gothic"/>
          <w:sz w:val="24"/>
          <w:szCs w:val="24"/>
        </w:rPr>
        <w:t>vo a formação de cadastro de reserva para o caso de impossibilidade de atendimento pelo signatário da ata.</w:t>
      </w:r>
    </w:p>
    <w:p w14:paraId="18EDF902" w14:textId="77777777"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Para fins da ordem de classificação, os licitantes ou fornecedores que aceitarem reduzir suas propostas para o preço do adjudicatário antecederão aqueles que mantiverem sua proposta original.</w:t>
      </w:r>
    </w:p>
    <w:p w14:paraId="7C768276" w14:textId="604D1C39"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 xml:space="preserve">A habilitação dos licitantes que comporão o cadastro de reserva a que se refere o item </w:t>
      </w:r>
      <w:r w:rsidRPr="00137267">
        <w:rPr>
          <w:rFonts w:ascii="Century Gothic" w:hAnsi="Century Gothic"/>
          <w:sz w:val="24"/>
          <w:szCs w:val="24"/>
        </w:rPr>
        <w:fldChar w:fldCharType="begin"/>
      </w:r>
      <w:r w:rsidRPr="00137267">
        <w:rPr>
          <w:rFonts w:ascii="Century Gothic" w:hAnsi="Century Gothic"/>
          <w:sz w:val="24"/>
          <w:szCs w:val="24"/>
        </w:rPr>
        <w:instrText xml:space="preserve"> REF cadastro_reserva \r \h  \* MERGEFORMAT </w:instrText>
      </w:r>
      <w:r w:rsidRPr="00137267">
        <w:rPr>
          <w:rFonts w:ascii="Century Gothic" w:hAnsi="Century Gothic"/>
          <w:sz w:val="24"/>
          <w:szCs w:val="24"/>
        </w:rPr>
      </w:r>
      <w:r w:rsidRPr="00137267">
        <w:rPr>
          <w:rFonts w:ascii="Century Gothic" w:hAnsi="Century Gothic"/>
          <w:sz w:val="24"/>
          <w:szCs w:val="24"/>
        </w:rPr>
        <w:fldChar w:fldCharType="separate"/>
      </w:r>
      <w:r w:rsidR="001D0EF6">
        <w:rPr>
          <w:rFonts w:ascii="Century Gothic" w:hAnsi="Century Gothic"/>
          <w:sz w:val="24"/>
          <w:szCs w:val="24"/>
        </w:rPr>
        <w:t>5.4.1.2</w:t>
      </w:r>
      <w:r w:rsidRPr="00137267">
        <w:rPr>
          <w:rFonts w:ascii="Century Gothic" w:hAnsi="Century Gothic"/>
          <w:sz w:val="24"/>
          <w:szCs w:val="24"/>
        </w:rPr>
        <w:fldChar w:fldCharType="end"/>
      </w:r>
      <w:r w:rsidRPr="00137267">
        <w:rPr>
          <w:rFonts w:ascii="Century Gothic" w:hAnsi="Century Gothic"/>
          <w:sz w:val="24"/>
          <w:szCs w:val="24"/>
        </w:rPr>
        <w:t xml:space="preserve"> somente será efetuada quando houver necessidade de contratação dos licitantes remanescentes, nas seguintes hipóteses:</w:t>
      </w:r>
      <w:bookmarkStart w:id="635" w:name="habilitacao_reserva"/>
      <w:bookmarkEnd w:id="635"/>
    </w:p>
    <w:p w14:paraId="6977E6AB" w14:textId="27B5275A" w:rsidR="00C0486D" w:rsidRPr="00137267" w:rsidRDefault="00C0486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Quando o licitante vencedor não assinar a ata de registro de preços, no prazo e nas condições estabelecidos </w:t>
      </w:r>
      <w:r w:rsidRPr="00137267">
        <w:rPr>
          <w:rFonts w:ascii="Century Gothic" w:hAnsi="Century Gothic"/>
          <w:i/>
          <w:iCs/>
          <w:color w:val="auto"/>
          <w:sz w:val="24"/>
          <w:szCs w:val="24"/>
        </w:rPr>
        <w:t>no edital;</w:t>
      </w:r>
      <w:r w:rsidRPr="00137267">
        <w:rPr>
          <w:rFonts w:ascii="Century Gothic" w:hAnsi="Century Gothic"/>
          <w:color w:val="auto"/>
          <w:sz w:val="24"/>
          <w:szCs w:val="24"/>
        </w:rPr>
        <w:t xml:space="preserve"> e</w:t>
      </w:r>
    </w:p>
    <w:p w14:paraId="37D92D6D" w14:textId="1134ABA6" w:rsidR="00C0486D" w:rsidRPr="00137267" w:rsidRDefault="00C0486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Quando houver o cancelamento do registro do licitante ou do registro de preços nas hipóteses previstas no item </w:t>
      </w:r>
      <w:r w:rsidRPr="00137267">
        <w:rPr>
          <w:rFonts w:ascii="Century Gothic" w:hAnsi="Century Gothic"/>
          <w:color w:val="auto"/>
          <w:sz w:val="24"/>
          <w:szCs w:val="24"/>
        </w:rPr>
        <w:fldChar w:fldCharType="begin"/>
      </w:r>
      <w:r w:rsidRPr="00137267">
        <w:rPr>
          <w:rFonts w:ascii="Century Gothic" w:hAnsi="Century Gothic"/>
          <w:color w:val="auto"/>
          <w:sz w:val="24"/>
          <w:szCs w:val="24"/>
        </w:rPr>
        <w:instrText xml:space="preserve"> REF cancelamento \r \h  \* MERGEFORMAT </w:instrText>
      </w:r>
      <w:r w:rsidRPr="00137267">
        <w:rPr>
          <w:rFonts w:ascii="Century Gothic" w:hAnsi="Century Gothic"/>
          <w:color w:val="auto"/>
          <w:sz w:val="24"/>
          <w:szCs w:val="24"/>
        </w:rPr>
      </w:r>
      <w:r w:rsidRPr="00137267">
        <w:rPr>
          <w:rFonts w:ascii="Century Gothic" w:hAnsi="Century Gothic"/>
          <w:color w:val="auto"/>
          <w:sz w:val="24"/>
          <w:szCs w:val="24"/>
        </w:rPr>
        <w:fldChar w:fldCharType="separate"/>
      </w:r>
      <w:r w:rsidR="001D0EF6">
        <w:rPr>
          <w:rFonts w:ascii="Century Gothic" w:hAnsi="Century Gothic"/>
          <w:color w:val="auto"/>
          <w:sz w:val="24"/>
          <w:szCs w:val="24"/>
        </w:rPr>
        <w:t>9</w:t>
      </w:r>
      <w:r w:rsidRPr="00137267">
        <w:rPr>
          <w:rFonts w:ascii="Century Gothic" w:hAnsi="Century Gothic"/>
          <w:color w:val="auto"/>
          <w:sz w:val="24"/>
          <w:szCs w:val="24"/>
        </w:rPr>
        <w:fldChar w:fldCharType="end"/>
      </w:r>
      <w:r w:rsidRPr="00137267">
        <w:rPr>
          <w:rFonts w:ascii="Century Gothic" w:hAnsi="Century Gothic"/>
          <w:color w:val="auto"/>
          <w:sz w:val="24"/>
          <w:szCs w:val="24"/>
        </w:rPr>
        <w:t>.</w:t>
      </w:r>
    </w:p>
    <w:p w14:paraId="21B07961" w14:textId="77777777"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O preço registrado com indicação dos licitantes e fornecedores será divulgado no PNCP e ficará disponibilizado durante a vigência da ata de registro de preços.</w:t>
      </w:r>
    </w:p>
    <w:p w14:paraId="0A2D3C5C" w14:textId="101C8799"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 xml:space="preserve">Após a homologação da licitação, o licitante mais bem classificado ou </w:t>
      </w:r>
      <w:r w:rsidRPr="00137267">
        <w:rPr>
          <w:rFonts w:ascii="Century Gothic" w:hAnsi="Century Gothic"/>
          <w:sz w:val="24"/>
          <w:szCs w:val="24"/>
        </w:rPr>
        <w:lastRenderedPageBreak/>
        <w:t>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047138CB" w14:textId="77777777" w:rsidR="00C0486D" w:rsidRPr="00137267" w:rsidRDefault="00C0486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9C6D09" w14:textId="77777777"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A ata de registro de preços será assinada por meio de assinatura digital e disponibilizada no Sistema de Registro de Preços.</w:t>
      </w:r>
    </w:p>
    <w:p w14:paraId="3A0FA8F8" w14:textId="076FDAFC"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 xml:space="preserve">Quando o convocado não assinar a ata de registro de preços no prazo e nas condições estabelecidos no edital ou no aviso de contratação, e observado o disposto no item </w:t>
      </w:r>
      <w:r w:rsidRPr="00137267">
        <w:rPr>
          <w:rFonts w:ascii="Century Gothic" w:hAnsi="Century Gothic"/>
          <w:sz w:val="24"/>
          <w:szCs w:val="24"/>
        </w:rPr>
        <w:fldChar w:fldCharType="begin"/>
      </w:r>
      <w:r w:rsidRPr="00137267">
        <w:rPr>
          <w:rFonts w:ascii="Century Gothic" w:hAnsi="Century Gothic"/>
          <w:sz w:val="24"/>
          <w:szCs w:val="24"/>
        </w:rPr>
        <w:instrText xml:space="preserve"> REF habilitacao_reserva \r \h  \* MERGEFORMAT </w:instrText>
      </w:r>
      <w:r w:rsidRPr="00137267">
        <w:rPr>
          <w:rFonts w:ascii="Century Gothic" w:hAnsi="Century Gothic"/>
          <w:sz w:val="24"/>
          <w:szCs w:val="24"/>
        </w:rPr>
      </w:r>
      <w:r w:rsidRPr="00137267">
        <w:rPr>
          <w:rFonts w:ascii="Century Gothic" w:hAnsi="Century Gothic"/>
          <w:sz w:val="24"/>
          <w:szCs w:val="24"/>
        </w:rPr>
        <w:fldChar w:fldCharType="separate"/>
      </w:r>
      <w:r w:rsidR="001D0EF6">
        <w:rPr>
          <w:rFonts w:ascii="Century Gothic" w:hAnsi="Century Gothic"/>
          <w:sz w:val="24"/>
          <w:szCs w:val="24"/>
        </w:rPr>
        <w:t>5.7</w:t>
      </w:r>
      <w:r w:rsidRPr="00137267">
        <w:rPr>
          <w:rFonts w:ascii="Century Gothic" w:hAnsi="Century Gothic"/>
          <w:sz w:val="24"/>
          <w:szCs w:val="24"/>
        </w:rPr>
        <w:fldChar w:fldCharType="end"/>
      </w:r>
      <w:r w:rsidRPr="00137267">
        <w:rPr>
          <w:rFonts w:ascii="Century Gothic" w:hAnsi="Century Gothic"/>
          <w:sz w:val="24"/>
          <w:szCs w:val="24"/>
        </w:rPr>
        <w:t xml:space="preserve">, observando o item </w:t>
      </w:r>
      <w:r w:rsidR="008C2514" w:rsidRPr="00137267">
        <w:rPr>
          <w:rFonts w:ascii="Century Gothic" w:hAnsi="Century Gothic"/>
          <w:sz w:val="24"/>
          <w:szCs w:val="24"/>
        </w:rPr>
        <w:t>5</w:t>
      </w:r>
      <w:r w:rsidRPr="00137267">
        <w:rPr>
          <w:rFonts w:ascii="Century Gothic" w:hAnsi="Century Gothic"/>
          <w:sz w:val="24"/>
          <w:szCs w:val="24"/>
        </w:rPr>
        <w:t>.7 e subitens, fica facultado à Administração convocar os licitantes remanescentes do cadastro de reserva, na ordem de classificação, para fazê-lo em igual prazo e nas condições propostas pelo primeiro classificado.</w:t>
      </w:r>
      <w:bookmarkStart w:id="636" w:name="recusa_dos_que_baixaram_preco"/>
      <w:bookmarkEnd w:id="636"/>
    </w:p>
    <w:p w14:paraId="05D1FC80" w14:textId="7261BE6D"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 xml:space="preserve">Na hipótese de nenhum dos licitantes que trata o item </w:t>
      </w:r>
      <w:r w:rsidR="007B311E" w:rsidRPr="00137267">
        <w:rPr>
          <w:rFonts w:ascii="Century Gothic" w:hAnsi="Century Gothic"/>
          <w:sz w:val="24"/>
          <w:szCs w:val="24"/>
        </w:rPr>
        <w:t>5</w:t>
      </w:r>
      <w:r w:rsidRPr="00137267">
        <w:rPr>
          <w:rFonts w:ascii="Century Gothic" w:hAnsi="Century Gothic"/>
          <w:sz w:val="24"/>
          <w:szCs w:val="24"/>
        </w:rPr>
        <w:t>.4.2.1, aceitar a contratação nos termos do item anterior, a Administração, observados o valor es</w:t>
      </w:r>
      <w:r w:rsidRPr="00137267">
        <w:rPr>
          <w:rFonts w:ascii="Century Gothic" w:eastAsia="Arial" w:hAnsi="Century Gothic"/>
          <w:sz w:val="24"/>
          <w:szCs w:val="24"/>
        </w:rPr>
        <w:t>ti</w:t>
      </w:r>
      <w:r w:rsidRPr="00137267">
        <w:rPr>
          <w:rFonts w:ascii="Century Gothic" w:hAnsi="Century Gothic"/>
          <w:sz w:val="24"/>
          <w:szCs w:val="24"/>
        </w:rPr>
        <w:t>mado e sua eventual atualização nos termos do edital, poderá:</w:t>
      </w:r>
    </w:p>
    <w:p w14:paraId="5037290D" w14:textId="77777777" w:rsidR="00C0486D" w:rsidRPr="00137267" w:rsidRDefault="00C0486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Adjudicar e firmar o contrato nas condições ofertadas pelos licitantes ou fornecedores remanescentes, atendida a ordem classificatória, quando frustrada a negociação de melhor condição.</w:t>
      </w:r>
    </w:p>
    <w:p w14:paraId="6F2EA57F" w14:textId="3CC66FD5" w:rsidR="00C0486D" w:rsidRPr="00137267" w:rsidRDefault="00C0486D" w:rsidP="00B30835">
      <w:pPr>
        <w:pStyle w:val="Nivel2"/>
        <w:widowControl w:val="0"/>
        <w:numPr>
          <w:ilvl w:val="1"/>
          <w:numId w:val="15"/>
        </w:numPr>
        <w:autoSpaceDE w:val="0"/>
        <w:autoSpaceDN w:val="0"/>
        <w:adjustRightInd w:val="0"/>
        <w:spacing w:before="0"/>
        <w:ind w:left="1134" w:hanging="567"/>
        <w:rPr>
          <w:rFonts w:ascii="Century Gothic" w:hAnsi="Century Gothic"/>
          <w:sz w:val="24"/>
          <w:szCs w:val="24"/>
        </w:rPr>
      </w:pPr>
      <w:r w:rsidRPr="00137267">
        <w:rPr>
          <w:rFonts w:ascii="Century Gothic" w:hAnsi="Century Gothic"/>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3BD1825" w14:textId="77777777" w:rsidR="0051536C" w:rsidRPr="00137267" w:rsidRDefault="0051536C" w:rsidP="00B30835">
      <w:pPr>
        <w:pStyle w:val="Nivel2"/>
        <w:widowControl w:val="0"/>
        <w:numPr>
          <w:ilvl w:val="0"/>
          <w:numId w:val="0"/>
        </w:numPr>
        <w:autoSpaceDE w:val="0"/>
        <w:autoSpaceDN w:val="0"/>
        <w:adjustRightInd w:val="0"/>
        <w:spacing w:before="0"/>
        <w:ind w:left="1134"/>
        <w:rPr>
          <w:rFonts w:ascii="Century Gothic" w:hAnsi="Century Gothic"/>
          <w:sz w:val="24"/>
          <w:szCs w:val="24"/>
        </w:rPr>
      </w:pPr>
    </w:p>
    <w:p w14:paraId="6B8FE7CE" w14:textId="68B58F57" w:rsidR="00C0486D" w:rsidRPr="00137267" w:rsidRDefault="00C0486D" w:rsidP="00B30835">
      <w:pPr>
        <w:pStyle w:val="Nivel01"/>
        <w:keepNext w:val="0"/>
        <w:keepLines w:val="0"/>
        <w:widowControl w:val="0"/>
        <w:numPr>
          <w:ilvl w:val="0"/>
          <w:numId w:val="15"/>
        </w:numPr>
        <w:spacing w:before="0"/>
        <w:ind w:left="567" w:right="0" w:hanging="567"/>
        <w:rPr>
          <w:rFonts w:ascii="Century Gothic" w:hAnsi="Century Gothic"/>
          <w:sz w:val="24"/>
          <w:szCs w:val="24"/>
        </w:rPr>
      </w:pPr>
      <w:bookmarkStart w:id="637" w:name="_Toc178264736"/>
      <w:bookmarkStart w:id="638" w:name="_Toc178264939"/>
      <w:r w:rsidRPr="00137267">
        <w:rPr>
          <w:rFonts w:ascii="Century Gothic" w:hAnsi="Century Gothic"/>
          <w:sz w:val="24"/>
          <w:szCs w:val="24"/>
        </w:rPr>
        <w:t>ALTERAÇÃO</w:t>
      </w:r>
      <w:r w:rsidR="00150BF0" w:rsidRPr="00137267">
        <w:rPr>
          <w:rFonts w:ascii="Century Gothic" w:hAnsi="Century Gothic"/>
          <w:sz w:val="24"/>
          <w:szCs w:val="24"/>
        </w:rPr>
        <w:t xml:space="preserve">, </w:t>
      </w:r>
      <w:r w:rsidR="00716A00" w:rsidRPr="00137267">
        <w:rPr>
          <w:rFonts w:ascii="Century Gothic" w:hAnsi="Century Gothic"/>
          <w:sz w:val="24"/>
          <w:szCs w:val="24"/>
        </w:rPr>
        <w:t>ATUALIZAÇÃO OU</w:t>
      </w:r>
      <w:r w:rsidR="00150BF0" w:rsidRPr="00137267">
        <w:rPr>
          <w:rFonts w:ascii="Century Gothic" w:hAnsi="Century Gothic"/>
          <w:sz w:val="24"/>
          <w:szCs w:val="24"/>
        </w:rPr>
        <w:t xml:space="preserve"> REAJUSTE </w:t>
      </w:r>
      <w:r w:rsidRPr="00137267">
        <w:rPr>
          <w:rFonts w:ascii="Century Gothic" w:hAnsi="Century Gothic"/>
          <w:sz w:val="24"/>
          <w:szCs w:val="24"/>
        </w:rPr>
        <w:t>DOS PREÇOS REGISTRADOS</w:t>
      </w:r>
      <w:bookmarkEnd w:id="637"/>
      <w:bookmarkEnd w:id="638"/>
    </w:p>
    <w:p w14:paraId="0ABCAE9E" w14:textId="1582853D" w:rsidR="00C0486D" w:rsidRPr="00137267" w:rsidRDefault="00C0486D" w:rsidP="00B30835">
      <w:pPr>
        <w:pStyle w:val="Nivel2"/>
        <w:widowControl w:val="0"/>
        <w:numPr>
          <w:ilvl w:val="1"/>
          <w:numId w:val="1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Os preços registrados poderão ser alterados ou atualizados em decorrência de eventual redução dos preços pra</w:t>
      </w:r>
      <w:r w:rsidRPr="00137267">
        <w:rPr>
          <w:rFonts w:ascii="Century Gothic" w:eastAsia="Calibri" w:hAnsi="Century Gothic"/>
          <w:sz w:val="24"/>
          <w:szCs w:val="24"/>
        </w:rPr>
        <w:t>ti</w:t>
      </w:r>
      <w:r w:rsidRPr="00137267">
        <w:rPr>
          <w:rFonts w:ascii="Century Gothic" w:hAnsi="Century Gothic"/>
          <w:sz w:val="24"/>
          <w:szCs w:val="24"/>
        </w:rPr>
        <w:t xml:space="preserve">cados no mercado ou de fato que eleve o custo dos </w:t>
      </w:r>
      <w:r w:rsidR="00C919E0" w:rsidRPr="00137267">
        <w:rPr>
          <w:rFonts w:ascii="Century Gothic" w:hAnsi="Century Gothic"/>
          <w:sz w:val="24"/>
          <w:szCs w:val="24"/>
        </w:rPr>
        <w:t>bens, registrados</w:t>
      </w:r>
      <w:r w:rsidRPr="00137267">
        <w:rPr>
          <w:rFonts w:ascii="Century Gothic" w:hAnsi="Century Gothic"/>
          <w:sz w:val="24"/>
          <w:szCs w:val="24"/>
        </w:rPr>
        <w:t>, nas seguintes situações:</w:t>
      </w:r>
      <w:r w:rsidR="00C560F4" w:rsidRPr="00137267">
        <w:rPr>
          <w:rFonts w:ascii="Century Gothic" w:hAnsi="Century Gothic"/>
          <w:sz w:val="24"/>
          <w:szCs w:val="24"/>
        </w:rPr>
        <w:t xml:space="preserve"> </w:t>
      </w:r>
    </w:p>
    <w:p w14:paraId="0383A2B8" w14:textId="77777777" w:rsidR="00C0486D" w:rsidRPr="00137267" w:rsidRDefault="00C0486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Em caso de força maior, caso fortuito ou </w:t>
      </w:r>
      <w:bookmarkStart w:id="639" w:name="_Hlk168566052"/>
      <w:r w:rsidRPr="00137267">
        <w:rPr>
          <w:rFonts w:ascii="Century Gothic" w:hAnsi="Century Gothic"/>
          <w:color w:val="auto"/>
          <w:sz w:val="24"/>
          <w:szCs w:val="24"/>
        </w:rPr>
        <w:t xml:space="preserve">fato do príncipe </w:t>
      </w:r>
      <w:bookmarkEnd w:id="639"/>
      <w:r w:rsidRPr="00137267">
        <w:rPr>
          <w:rFonts w:ascii="Century Gothic" w:hAnsi="Century Gothic"/>
          <w:color w:val="auto"/>
          <w:sz w:val="24"/>
          <w:szCs w:val="24"/>
        </w:rPr>
        <w:t xml:space="preserve">ou em </w:t>
      </w:r>
      <w:r w:rsidRPr="00137267">
        <w:rPr>
          <w:rFonts w:ascii="Century Gothic" w:hAnsi="Century Gothic"/>
          <w:color w:val="auto"/>
          <w:sz w:val="24"/>
          <w:szCs w:val="24"/>
        </w:rPr>
        <w:lastRenderedPageBreak/>
        <w:t>decorrência de fatos imprevisíveis ou previsíveis de consequências incalculáveis, que inviabilizem a execução da ata tal como pactuada, nos termos da alínea “d” do inciso II do caput do art. 124 da Lei nº 14.133, de 2021;</w:t>
      </w:r>
    </w:p>
    <w:p w14:paraId="71CDEC86" w14:textId="77777777" w:rsidR="001C360D" w:rsidRPr="00137267" w:rsidRDefault="00C0486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Em caso de criação, alteração ou ex</w:t>
      </w:r>
      <w:r w:rsidRPr="00137267">
        <w:rPr>
          <w:rFonts w:ascii="Century Gothic" w:eastAsia="Calibri" w:hAnsi="Century Gothic"/>
          <w:color w:val="auto"/>
          <w:sz w:val="24"/>
          <w:szCs w:val="24"/>
        </w:rPr>
        <w:t>ti</w:t>
      </w:r>
      <w:r w:rsidRPr="00137267">
        <w:rPr>
          <w:rFonts w:ascii="Century Gothic" w:hAnsi="Century Gothic"/>
          <w:color w:val="auto"/>
          <w:sz w:val="24"/>
          <w:szCs w:val="24"/>
        </w:rPr>
        <w:t xml:space="preserve">nção de quaisquer tributos ou encargos legais ou a superveniência de disposições legais, com comprovada repercussão sobre os preços registrados; </w:t>
      </w:r>
    </w:p>
    <w:p w14:paraId="4A0BB2F4" w14:textId="7F5F6DF8" w:rsidR="001C360D" w:rsidRPr="00137267" w:rsidRDefault="001C360D" w:rsidP="00B30835">
      <w:pPr>
        <w:pStyle w:val="Nvel3"/>
        <w:widowControl w:val="0"/>
        <w:numPr>
          <w:ilvl w:val="2"/>
          <w:numId w:val="15"/>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Os preços serão reajustados, observada a </w:t>
      </w:r>
      <w:r w:rsidRPr="00137267">
        <w:rPr>
          <w:rFonts w:ascii="Century Gothic" w:hAnsi="Century Gothic"/>
          <w:b/>
          <w:bCs/>
          <w:color w:val="auto"/>
          <w:sz w:val="24"/>
          <w:szCs w:val="24"/>
        </w:rPr>
        <w:t xml:space="preserve">periodicidade anual </w:t>
      </w:r>
      <w:r w:rsidRPr="00137267">
        <w:rPr>
          <w:rFonts w:ascii="Century Gothic" w:hAnsi="Century Gothic"/>
          <w:color w:val="auto"/>
          <w:sz w:val="24"/>
          <w:szCs w:val="24"/>
        </w:rPr>
        <w:t>que terá como termo inicial a data do orçamento estimado</w:t>
      </w:r>
      <w:r w:rsidR="00D360CB" w:rsidRPr="00137267">
        <w:rPr>
          <w:rFonts w:ascii="Century Gothic" w:hAnsi="Century Gothic"/>
          <w:color w:val="auto"/>
          <w:sz w:val="24"/>
          <w:szCs w:val="24"/>
        </w:rPr>
        <w:t xml:space="preserve"> de </w:t>
      </w:r>
      <w:r w:rsidR="00D360CB" w:rsidRPr="00137267">
        <w:rPr>
          <w:rFonts w:ascii="Century Gothic" w:hAnsi="Century Gothic"/>
          <w:color w:val="auto"/>
          <w:sz w:val="24"/>
          <w:szCs w:val="24"/>
          <w:u w:val="single"/>
        </w:rPr>
        <w:t>06 de julho de 2024</w:t>
      </w:r>
      <w:r w:rsidRPr="00137267">
        <w:rPr>
          <w:rFonts w:ascii="Century Gothic" w:hAnsi="Century Gothic"/>
          <w:color w:val="auto"/>
          <w:sz w:val="24"/>
          <w:szCs w:val="24"/>
        </w:rPr>
        <w:t xml:space="preserve">, desde que não ultrapasse o valor praticado no mercado. </w:t>
      </w:r>
    </w:p>
    <w:p w14:paraId="5B003908" w14:textId="77777777" w:rsidR="00150BF0" w:rsidRPr="00137267" w:rsidRDefault="00150BF0" w:rsidP="00B30835">
      <w:pPr>
        <w:widowControl w:val="0"/>
        <w:numPr>
          <w:ilvl w:val="1"/>
          <w:numId w:val="1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Após o interregno de um ano, e independentemente de pedido do Contratado, os preços iniciais serão reajustados, mediante a aplicação, pelo Contratante, do índice IPCA-E, exclusivamente para as obrigações iniciadas e concluídas após a ocorrência da anualidade</w:t>
      </w:r>
    </w:p>
    <w:p w14:paraId="3298C2CC" w14:textId="77777777" w:rsidR="00150BF0" w:rsidRPr="00137267" w:rsidRDefault="00150BF0" w:rsidP="00B30835">
      <w:pPr>
        <w:widowControl w:val="0"/>
        <w:numPr>
          <w:ilvl w:val="1"/>
          <w:numId w:val="1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Nos reajustes subsequentes ao primeiro, o interregno mínimo de um ano será contado a partir dos efeitos financeiros do último reajuste.</w:t>
      </w:r>
    </w:p>
    <w:p w14:paraId="2975CC40" w14:textId="77777777" w:rsidR="00150BF0" w:rsidRPr="00137267" w:rsidRDefault="00150BF0" w:rsidP="00B30835">
      <w:pPr>
        <w:widowControl w:val="0"/>
        <w:numPr>
          <w:ilvl w:val="1"/>
          <w:numId w:val="1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729794F" w14:textId="77777777" w:rsidR="00150BF0" w:rsidRPr="00137267" w:rsidRDefault="00150BF0" w:rsidP="00B30835">
      <w:pPr>
        <w:widowControl w:val="0"/>
        <w:numPr>
          <w:ilvl w:val="1"/>
          <w:numId w:val="1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Nas aferições finais, o(s) índice(s) utilizado(s) para reajuste será(ão), obrigatoriamente, o(s) definitivo(s).</w:t>
      </w:r>
    </w:p>
    <w:p w14:paraId="7D1F9F2A" w14:textId="77777777" w:rsidR="00150BF0" w:rsidRPr="00137267" w:rsidRDefault="00150BF0" w:rsidP="00B30835">
      <w:pPr>
        <w:widowControl w:val="0"/>
        <w:numPr>
          <w:ilvl w:val="1"/>
          <w:numId w:val="1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Caso o(s) índice(s) estabelecido(s) para reajustamento venha(m) a ser extinto(s) ou de qualquer forma não possa(m) mais ser utilizado(s), será(ão) adotado(s), em substituição, o(s) que vier(em) a ser determinado(s) pela legislação então em vigor.</w:t>
      </w:r>
    </w:p>
    <w:p w14:paraId="70CE6FFE" w14:textId="77777777" w:rsidR="00B757F8" w:rsidRPr="00137267" w:rsidRDefault="00150BF0" w:rsidP="00B30835">
      <w:pPr>
        <w:widowControl w:val="0"/>
        <w:numPr>
          <w:ilvl w:val="1"/>
          <w:numId w:val="1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Na ausência de previsão legal quanto ao índice substituto, as partes elegerão novo índice oficial, para reajustamento do preço do valor remanescente, por meio de termo aditivo.</w:t>
      </w:r>
    </w:p>
    <w:p w14:paraId="412A1BCC" w14:textId="2BF7C94C" w:rsidR="00150BF0" w:rsidRPr="00137267" w:rsidRDefault="00B757F8" w:rsidP="00B30835">
      <w:pPr>
        <w:widowControl w:val="0"/>
        <w:numPr>
          <w:ilvl w:val="1"/>
          <w:numId w:val="15"/>
        </w:numPr>
        <w:spacing w:after="120" w:line="276" w:lineRule="auto"/>
        <w:ind w:left="567" w:hanging="567"/>
        <w:jc w:val="both"/>
        <w:rPr>
          <w:rFonts w:ascii="Century Gothic" w:hAnsi="Century Gothic" w:cs="Times New Roman"/>
          <w:iCs/>
          <w:sz w:val="24"/>
        </w:rPr>
      </w:pPr>
      <w:r w:rsidRPr="00137267">
        <w:rPr>
          <w:rFonts w:ascii="Century Gothic" w:hAnsi="Century Gothic"/>
          <w:spacing w:val="2"/>
          <w:sz w:val="24"/>
          <w:shd w:val="clear" w:color="auto" w:fill="FFFFFF"/>
        </w:rPr>
        <w:t>o prazo para resposta ao pedido de restabelecimento do equilíbrio econômico-financeiro</w:t>
      </w:r>
      <w:r w:rsidRPr="00137267">
        <w:rPr>
          <w:rFonts w:ascii="Century Gothic" w:hAnsi="Century Gothic" w:cs="Times New Roman"/>
          <w:iCs/>
          <w:sz w:val="24"/>
        </w:rPr>
        <w:t>, deverão ocorrer em até 30 (trinta) dias úteis.</w:t>
      </w:r>
    </w:p>
    <w:p w14:paraId="6221A1F5" w14:textId="6E636747" w:rsidR="00150BF0" w:rsidRPr="00137267" w:rsidRDefault="00150BF0" w:rsidP="00B30835">
      <w:pPr>
        <w:widowControl w:val="0"/>
        <w:numPr>
          <w:ilvl w:val="1"/>
          <w:numId w:val="15"/>
        </w:numPr>
        <w:spacing w:after="120" w:line="276" w:lineRule="auto"/>
        <w:ind w:left="567" w:hanging="567"/>
        <w:jc w:val="both"/>
        <w:rPr>
          <w:rFonts w:ascii="Century Gothic" w:hAnsi="Century Gothic" w:cs="Times New Roman"/>
          <w:iCs/>
          <w:sz w:val="24"/>
          <w:lang w:val="x-none"/>
        </w:rPr>
      </w:pPr>
      <w:r w:rsidRPr="00137267">
        <w:rPr>
          <w:rFonts w:ascii="Century Gothic" w:hAnsi="Century Gothic" w:cs="Times New Roman"/>
          <w:iCs/>
          <w:sz w:val="24"/>
        </w:rPr>
        <w:t>O reajuste será realizado por apostilamento.</w:t>
      </w:r>
    </w:p>
    <w:p w14:paraId="4F59C11E" w14:textId="77777777" w:rsidR="004D137A" w:rsidRPr="00137267" w:rsidRDefault="004D137A" w:rsidP="00B30835">
      <w:pPr>
        <w:pStyle w:val="Nivel01"/>
        <w:keepNext w:val="0"/>
        <w:keepLines w:val="0"/>
        <w:widowControl w:val="0"/>
        <w:spacing w:before="0"/>
        <w:ind w:left="567" w:hanging="567"/>
        <w:rPr>
          <w:rFonts w:ascii="Century Gothic" w:hAnsi="Century Gothic"/>
          <w:iCs/>
          <w:color w:val="auto"/>
          <w:sz w:val="24"/>
          <w:szCs w:val="24"/>
        </w:rPr>
      </w:pPr>
    </w:p>
    <w:p w14:paraId="6EBC2655" w14:textId="06E2A52A" w:rsidR="004D137A" w:rsidRPr="00137267" w:rsidRDefault="004D137A" w:rsidP="00B30835">
      <w:pPr>
        <w:pStyle w:val="Nivel01"/>
        <w:keepNext w:val="0"/>
        <w:keepLines w:val="0"/>
        <w:widowControl w:val="0"/>
        <w:numPr>
          <w:ilvl w:val="0"/>
          <w:numId w:val="101"/>
        </w:numPr>
        <w:spacing w:before="0"/>
        <w:ind w:left="567" w:hanging="567"/>
        <w:rPr>
          <w:rFonts w:ascii="Century Gothic" w:hAnsi="Century Gothic"/>
          <w:iCs/>
          <w:color w:val="000000" w:themeColor="text1"/>
          <w:sz w:val="24"/>
          <w:szCs w:val="24"/>
        </w:rPr>
      </w:pPr>
      <w:bookmarkStart w:id="640" w:name="_Toc178264737"/>
      <w:bookmarkStart w:id="641" w:name="_Toc178264940"/>
      <w:r w:rsidRPr="00137267">
        <w:rPr>
          <w:rFonts w:ascii="Century Gothic" w:hAnsi="Century Gothic"/>
          <w:iCs/>
          <w:color w:val="000000" w:themeColor="text1"/>
          <w:sz w:val="24"/>
          <w:szCs w:val="24"/>
        </w:rPr>
        <w:t>CRITÉRIOS DE PAGAMENTO</w:t>
      </w:r>
      <w:bookmarkEnd w:id="640"/>
      <w:bookmarkEnd w:id="641"/>
    </w:p>
    <w:p w14:paraId="43178E9A" w14:textId="77777777" w:rsidR="004D137A" w:rsidRPr="00137267" w:rsidRDefault="004D137A" w:rsidP="00B30835">
      <w:pPr>
        <w:pStyle w:val="Nivel01Titulo"/>
        <w:keepNext w:val="0"/>
        <w:keepLines w:val="0"/>
        <w:widowControl w:val="0"/>
        <w:numPr>
          <w:ilvl w:val="0"/>
          <w:numId w:val="66"/>
        </w:numPr>
        <w:spacing w:before="0" w:after="120" w:line="276" w:lineRule="auto"/>
        <w:ind w:left="567" w:hanging="567"/>
        <w:rPr>
          <w:rFonts w:ascii="Century Gothic" w:hAnsi="Century Gothic" w:cs="Times New Roman"/>
          <w:iCs/>
          <w:vanish/>
          <w:sz w:val="24"/>
        </w:rPr>
      </w:pPr>
      <w:bookmarkStart w:id="642" w:name="_Toc176764428"/>
      <w:bookmarkStart w:id="643" w:name="_Toc176764620"/>
      <w:bookmarkStart w:id="644" w:name="_Toc176764826"/>
      <w:bookmarkStart w:id="645" w:name="_Toc176765588"/>
      <w:bookmarkStart w:id="646" w:name="_Toc176940106"/>
      <w:bookmarkStart w:id="647" w:name="_Toc178264331"/>
      <w:bookmarkStart w:id="648" w:name="_Toc178264534"/>
      <w:bookmarkStart w:id="649" w:name="_Toc178264738"/>
      <w:bookmarkStart w:id="650" w:name="_Toc178264941"/>
      <w:bookmarkEnd w:id="642"/>
      <w:bookmarkEnd w:id="643"/>
      <w:bookmarkEnd w:id="644"/>
      <w:bookmarkEnd w:id="645"/>
      <w:bookmarkEnd w:id="646"/>
      <w:bookmarkEnd w:id="647"/>
      <w:bookmarkEnd w:id="648"/>
      <w:bookmarkEnd w:id="649"/>
      <w:bookmarkEnd w:id="650"/>
    </w:p>
    <w:p w14:paraId="79C6905E" w14:textId="77777777" w:rsidR="004D137A" w:rsidRPr="00137267" w:rsidRDefault="004D137A" w:rsidP="00B30835">
      <w:pPr>
        <w:pStyle w:val="PargrafodaLista"/>
        <w:widowControl w:val="0"/>
        <w:numPr>
          <w:ilvl w:val="0"/>
          <w:numId w:val="66"/>
        </w:numPr>
        <w:spacing w:after="120" w:line="276" w:lineRule="auto"/>
        <w:ind w:left="567" w:hanging="567"/>
        <w:jc w:val="both"/>
        <w:rPr>
          <w:rFonts w:ascii="Century Gothic" w:hAnsi="Century Gothic" w:cs="Times New Roman"/>
          <w:b/>
          <w:iCs/>
          <w:vanish/>
          <w:sz w:val="24"/>
        </w:rPr>
      </w:pPr>
    </w:p>
    <w:p w14:paraId="519D71F7" w14:textId="77777777" w:rsidR="004D137A" w:rsidRPr="00137267" w:rsidRDefault="004D137A" w:rsidP="00B30835">
      <w:pPr>
        <w:pStyle w:val="PargrafodaLista"/>
        <w:widowControl w:val="0"/>
        <w:numPr>
          <w:ilvl w:val="0"/>
          <w:numId w:val="66"/>
        </w:numPr>
        <w:spacing w:after="120" w:line="276" w:lineRule="auto"/>
        <w:ind w:left="567" w:hanging="567"/>
        <w:jc w:val="both"/>
        <w:rPr>
          <w:rFonts w:ascii="Century Gothic" w:hAnsi="Century Gothic" w:cs="Times New Roman"/>
          <w:b/>
          <w:iCs/>
          <w:vanish/>
          <w:sz w:val="24"/>
        </w:rPr>
      </w:pPr>
    </w:p>
    <w:p w14:paraId="2029E879" w14:textId="77777777" w:rsidR="004D137A" w:rsidRPr="00137267" w:rsidRDefault="004D137A" w:rsidP="00B30835">
      <w:pPr>
        <w:pStyle w:val="PargrafodaLista"/>
        <w:widowControl w:val="0"/>
        <w:numPr>
          <w:ilvl w:val="0"/>
          <w:numId w:val="66"/>
        </w:numPr>
        <w:spacing w:after="120" w:line="276" w:lineRule="auto"/>
        <w:ind w:left="567" w:hanging="567"/>
        <w:jc w:val="both"/>
        <w:rPr>
          <w:rFonts w:ascii="Century Gothic" w:hAnsi="Century Gothic" w:cs="Times New Roman"/>
          <w:b/>
          <w:iCs/>
          <w:vanish/>
          <w:sz w:val="24"/>
        </w:rPr>
      </w:pPr>
    </w:p>
    <w:p w14:paraId="02C83856" w14:textId="553B026C" w:rsidR="004D137A" w:rsidRPr="00137267" w:rsidRDefault="004D137A" w:rsidP="00B30835">
      <w:pPr>
        <w:pStyle w:val="Nvel1-SemNum"/>
        <w:keepNext w:val="0"/>
        <w:keepLines w:val="0"/>
        <w:widowControl w:val="0"/>
        <w:numPr>
          <w:ilvl w:val="1"/>
          <w:numId w:val="102"/>
        </w:numPr>
        <w:spacing w:before="0" w:after="120" w:line="276" w:lineRule="auto"/>
        <w:ind w:left="567" w:hanging="567"/>
        <w:rPr>
          <w:rFonts w:ascii="Century Gothic" w:hAnsi="Century Gothic" w:cs="Times New Roman"/>
          <w:iCs/>
          <w:color w:val="000000" w:themeColor="text1"/>
          <w:sz w:val="24"/>
          <w:szCs w:val="24"/>
          <w:lang w:eastAsia="en-US"/>
        </w:rPr>
      </w:pPr>
      <w:bookmarkStart w:id="651" w:name="_Toc176765589"/>
      <w:bookmarkStart w:id="652" w:name="_Toc176940107"/>
      <w:bookmarkStart w:id="653" w:name="_Toc178264739"/>
      <w:bookmarkStart w:id="654" w:name="_Toc178264942"/>
      <w:bookmarkStart w:id="655" w:name="_Hlk176964631"/>
      <w:r w:rsidRPr="00137267">
        <w:rPr>
          <w:rFonts w:ascii="Century Gothic" w:hAnsi="Century Gothic" w:cs="Times New Roman"/>
          <w:iCs/>
          <w:color w:val="000000" w:themeColor="text1"/>
          <w:sz w:val="24"/>
          <w:szCs w:val="24"/>
          <w:lang w:eastAsia="en-US"/>
        </w:rPr>
        <w:t>Recebimento do Objeto</w:t>
      </w:r>
      <w:bookmarkEnd w:id="651"/>
      <w:bookmarkEnd w:id="652"/>
      <w:bookmarkEnd w:id="653"/>
      <w:bookmarkEnd w:id="654"/>
    </w:p>
    <w:p w14:paraId="0EEAA687" w14:textId="77777777" w:rsidR="00FC2F46" w:rsidRPr="00137267" w:rsidRDefault="00FC2F46" w:rsidP="00B30835">
      <w:pPr>
        <w:pStyle w:val="PargrafodaLista"/>
        <w:widowControl w:val="0"/>
        <w:numPr>
          <w:ilvl w:val="0"/>
          <w:numId w:val="66"/>
        </w:numPr>
        <w:spacing w:after="120" w:line="276" w:lineRule="auto"/>
        <w:ind w:left="567" w:hanging="567"/>
        <w:contextualSpacing w:val="0"/>
        <w:jc w:val="both"/>
        <w:rPr>
          <w:rFonts w:ascii="Century Gothic" w:eastAsia="Arial Unicode MS" w:hAnsi="Century Gothic" w:cs="Times New Roman"/>
          <w:iCs/>
          <w:vanish/>
          <w:color w:val="000000" w:themeColor="text1"/>
          <w:sz w:val="24"/>
          <w:lang w:eastAsia="en-US"/>
        </w:rPr>
      </w:pPr>
    </w:p>
    <w:p w14:paraId="27FE976D" w14:textId="77777777" w:rsidR="00FC2F46" w:rsidRPr="00137267" w:rsidRDefault="00FC2F46" w:rsidP="00B30835">
      <w:pPr>
        <w:pStyle w:val="PargrafodaLista"/>
        <w:widowControl w:val="0"/>
        <w:numPr>
          <w:ilvl w:val="0"/>
          <w:numId w:val="66"/>
        </w:numPr>
        <w:spacing w:after="120" w:line="276" w:lineRule="auto"/>
        <w:ind w:left="567" w:hanging="567"/>
        <w:contextualSpacing w:val="0"/>
        <w:jc w:val="both"/>
        <w:rPr>
          <w:rFonts w:ascii="Century Gothic" w:eastAsia="Arial Unicode MS" w:hAnsi="Century Gothic" w:cs="Times New Roman"/>
          <w:iCs/>
          <w:vanish/>
          <w:color w:val="000000" w:themeColor="text1"/>
          <w:sz w:val="24"/>
          <w:lang w:eastAsia="en-US"/>
        </w:rPr>
      </w:pPr>
    </w:p>
    <w:p w14:paraId="4E8A2270" w14:textId="77777777" w:rsidR="00FC2F46" w:rsidRPr="00137267" w:rsidRDefault="00FC2F46" w:rsidP="00B30835">
      <w:pPr>
        <w:pStyle w:val="PargrafodaLista"/>
        <w:widowControl w:val="0"/>
        <w:numPr>
          <w:ilvl w:val="0"/>
          <w:numId w:val="66"/>
        </w:numPr>
        <w:spacing w:after="120" w:line="276" w:lineRule="auto"/>
        <w:ind w:left="567" w:hanging="567"/>
        <w:contextualSpacing w:val="0"/>
        <w:jc w:val="both"/>
        <w:rPr>
          <w:rFonts w:ascii="Century Gothic" w:eastAsia="Arial Unicode MS" w:hAnsi="Century Gothic" w:cs="Times New Roman"/>
          <w:iCs/>
          <w:vanish/>
          <w:color w:val="000000" w:themeColor="text1"/>
          <w:sz w:val="24"/>
          <w:lang w:eastAsia="en-US"/>
        </w:rPr>
      </w:pPr>
    </w:p>
    <w:p w14:paraId="5EB91620" w14:textId="77777777" w:rsidR="00FC2F46" w:rsidRPr="00137267" w:rsidRDefault="00FC2F46" w:rsidP="00B30835">
      <w:pPr>
        <w:pStyle w:val="PargrafodaLista"/>
        <w:widowControl w:val="0"/>
        <w:numPr>
          <w:ilvl w:val="1"/>
          <w:numId w:val="66"/>
        </w:numPr>
        <w:spacing w:after="120" w:line="276" w:lineRule="auto"/>
        <w:ind w:left="567" w:hanging="567"/>
        <w:contextualSpacing w:val="0"/>
        <w:jc w:val="both"/>
        <w:rPr>
          <w:rFonts w:ascii="Century Gothic" w:eastAsia="Arial Unicode MS" w:hAnsi="Century Gothic" w:cs="Times New Roman"/>
          <w:iCs/>
          <w:vanish/>
          <w:color w:val="000000" w:themeColor="text1"/>
          <w:sz w:val="24"/>
          <w:lang w:eastAsia="en-US"/>
        </w:rPr>
      </w:pPr>
    </w:p>
    <w:p w14:paraId="5625EE91" w14:textId="7175A219" w:rsidR="004D137A" w:rsidRPr="00137267" w:rsidRDefault="004D137A" w:rsidP="00B30835">
      <w:pPr>
        <w:pStyle w:val="Nivel2"/>
        <w:widowControl w:val="0"/>
        <w:numPr>
          <w:ilvl w:val="2"/>
          <w:numId w:val="66"/>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A entrega do item/itens deverá ocorrer em no máximo 1</w:t>
      </w:r>
      <w:r w:rsidR="00FE4425">
        <w:rPr>
          <w:rFonts w:ascii="Century Gothic" w:hAnsi="Century Gothic"/>
          <w:iCs/>
          <w:color w:val="000000" w:themeColor="text1"/>
          <w:sz w:val="24"/>
          <w:szCs w:val="24"/>
          <w:lang w:eastAsia="en-US"/>
        </w:rPr>
        <w:t>5</w:t>
      </w:r>
      <w:r w:rsidRPr="00137267">
        <w:rPr>
          <w:rFonts w:ascii="Century Gothic" w:hAnsi="Century Gothic"/>
          <w:iCs/>
          <w:color w:val="000000" w:themeColor="text1"/>
          <w:sz w:val="24"/>
          <w:szCs w:val="24"/>
          <w:lang w:eastAsia="en-US"/>
        </w:rPr>
        <w:t xml:space="preserve"> (</w:t>
      </w:r>
      <w:r w:rsidR="00FE4425">
        <w:rPr>
          <w:rFonts w:ascii="Century Gothic" w:hAnsi="Century Gothic"/>
          <w:iCs/>
          <w:color w:val="000000" w:themeColor="text1"/>
          <w:sz w:val="24"/>
          <w:szCs w:val="24"/>
          <w:lang w:eastAsia="en-US"/>
        </w:rPr>
        <w:t>quinze</w:t>
      </w:r>
      <w:r w:rsidRPr="00137267">
        <w:rPr>
          <w:rFonts w:ascii="Century Gothic" w:hAnsi="Century Gothic"/>
          <w:iCs/>
          <w:color w:val="000000" w:themeColor="text1"/>
          <w:sz w:val="24"/>
          <w:szCs w:val="24"/>
          <w:lang w:eastAsia="en-US"/>
        </w:rPr>
        <w:t xml:space="preserve">) dias úteis após o recebimento da Ordem de Fornecimento emitida pela Contratante. Os bens serão recebidos provisoriamente, de forma sumária, no ato da entrega, juntamente com a </w:t>
      </w:r>
      <w:r w:rsidRPr="00137267">
        <w:rPr>
          <w:rFonts w:ascii="Century Gothic" w:eastAsia="Calibri" w:hAnsi="Century Gothic"/>
          <w:iCs/>
          <w:color w:val="000000" w:themeColor="text1"/>
          <w:sz w:val="24"/>
          <w:szCs w:val="24"/>
          <w:lang w:eastAsia="en-US"/>
        </w:rPr>
        <w:t>nota</w:t>
      </w:r>
      <w:r w:rsidRPr="00137267">
        <w:rPr>
          <w:rFonts w:ascii="Century Gothic" w:hAnsi="Century Gothic"/>
          <w:iCs/>
          <w:color w:val="000000" w:themeColor="text1"/>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83E1AC8" w14:textId="77777777" w:rsidR="004D137A" w:rsidRPr="00137267" w:rsidRDefault="004D137A" w:rsidP="00B30835">
      <w:pPr>
        <w:pStyle w:val="Nivel2"/>
        <w:widowControl w:val="0"/>
        <w:numPr>
          <w:ilvl w:val="2"/>
          <w:numId w:val="66"/>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Os bens poderão ser rejeitados, no todo ou em parte, inclusive antes do recebimento provisório, quando em desacordo com as especificações constantes no Termo de Referência e na proposta, devendo ser substituídos no prazo de 5 (cinco) dias uteis, a contar da notificação da contratada, às suas custas, sem prejuízo da aplicação das penalidades.</w:t>
      </w:r>
    </w:p>
    <w:p w14:paraId="51961690" w14:textId="77777777" w:rsidR="004D137A" w:rsidRPr="00137267" w:rsidRDefault="004D137A" w:rsidP="00B30835">
      <w:pPr>
        <w:pStyle w:val="Nivel2"/>
        <w:widowControl w:val="0"/>
        <w:numPr>
          <w:ilvl w:val="2"/>
          <w:numId w:val="66"/>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5EC7D17" w14:textId="77777777" w:rsidR="004D137A" w:rsidRPr="00137267" w:rsidRDefault="004D137A" w:rsidP="00B30835">
      <w:pPr>
        <w:pStyle w:val="Nivel2"/>
        <w:widowControl w:val="0"/>
        <w:numPr>
          <w:ilvl w:val="2"/>
          <w:numId w:val="66"/>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5C87889C" w14:textId="77777777" w:rsidR="004D137A" w:rsidRPr="00137267" w:rsidRDefault="004D137A" w:rsidP="00B30835">
      <w:pPr>
        <w:pStyle w:val="Nivel2"/>
        <w:widowControl w:val="0"/>
        <w:numPr>
          <w:ilvl w:val="2"/>
          <w:numId w:val="66"/>
        </w:numPr>
        <w:spacing w:before="0"/>
        <w:ind w:left="1134" w:hanging="567"/>
        <w:rPr>
          <w:rFonts w:ascii="Century Gothic" w:hAnsi="Century Gothic"/>
          <w:iCs/>
          <w:color w:val="000000" w:themeColor="text1"/>
          <w:sz w:val="24"/>
          <w:szCs w:val="24"/>
          <w:lang w:eastAsia="en-US"/>
        </w:rPr>
      </w:pPr>
      <w:r w:rsidRPr="00137267">
        <w:rPr>
          <w:rFonts w:ascii="Century Gothic" w:hAnsi="Century Gothic"/>
          <w:bCs/>
          <w:iCs/>
          <w:color w:val="000000" w:themeColor="text1"/>
          <w:sz w:val="24"/>
          <w:szCs w:val="24"/>
          <w:lang w:eastAsia="en-US"/>
        </w:rPr>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5690BDC9" w14:textId="77777777" w:rsidR="004D137A" w:rsidRPr="00137267" w:rsidRDefault="004D137A" w:rsidP="00B30835">
      <w:pPr>
        <w:pStyle w:val="Nivel2"/>
        <w:widowControl w:val="0"/>
        <w:numPr>
          <w:ilvl w:val="2"/>
          <w:numId w:val="66"/>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CD9E31" w14:textId="77777777" w:rsidR="004D137A" w:rsidRPr="00137267" w:rsidRDefault="004D137A" w:rsidP="00B30835">
      <w:pPr>
        <w:pStyle w:val="Nivel2"/>
        <w:widowControl w:val="0"/>
        <w:numPr>
          <w:ilvl w:val="2"/>
          <w:numId w:val="66"/>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recebimento provisório ou definitivo não excluirá a responsabilidade civil pela solidez e pela segurança do serviço nem a responsabilidade ético-profissional pela perfeita execução do contrato.</w:t>
      </w:r>
    </w:p>
    <w:p w14:paraId="303A6CEF" w14:textId="77777777" w:rsidR="004D137A" w:rsidRPr="00137267" w:rsidRDefault="004D137A" w:rsidP="00B30835">
      <w:pPr>
        <w:pStyle w:val="PargrafodaLista"/>
        <w:widowControl w:val="0"/>
        <w:spacing w:after="120" w:line="276" w:lineRule="auto"/>
        <w:ind w:left="567" w:hanging="567"/>
        <w:jc w:val="both"/>
        <w:rPr>
          <w:rFonts w:ascii="Century Gothic" w:hAnsi="Century Gothic" w:cs="Times New Roman"/>
          <w:b/>
          <w:iCs/>
          <w:sz w:val="24"/>
        </w:rPr>
      </w:pPr>
    </w:p>
    <w:p w14:paraId="4C71C9F7" w14:textId="77777777" w:rsidR="004D137A" w:rsidRPr="00137267" w:rsidRDefault="004D137A" w:rsidP="00B30835">
      <w:pPr>
        <w:pStyle w:val="PargrafodaLista"/>
        <w:widowControl w:val="0"/>
        <w:numPr>
          <w:ilvl w:val="1"/>
          <w:numId w:val="66"/>
        </w:numPr>
        <w:spacing w:after="120" w:line="276" w:lineRule="auto"/>
        <w:ind w:left="567" w:hanging="567"/>
        <w:jc w:val="both"/>
        <w:rPr>
          <w:rFonts w:ascii="Century Gothic" w:hAnsi="Century Gothic" w:cs="Times New Roman"/>
          <w:b/>
          <w:iCs/>
          <w:sz w:val="24"/>
        </w:rPr>
      </w:pPr>
      <w:r w:rsidRPr="00137267">
        <w:rPr>
          <w:rFonts w:ascii="Century Gothic" w:hAnsi="Century Gothic" w:cs="Times New Roman"/>
          <w:b/>
          <w:iCs/>
          <w:sz w:val="24"/>
        </w:rPr>
        <w:t>Preço</w:t>
      </w:r>
    </w:p>
    <w:p w14:paraId="445DEAF6" w14:textId="77777777" w:rsidR="004D137A" w:rsidRPr="00137267" w:rsidRDefault="004D137A" w:rsidP="00B30835">
      <w:pPr>
        <w:pStyle w:val="PargrafodaLista"/>
        <w:widowControl w:val="0"/>
        <w:numPr>
          <w:ilvl w:val="0"/>
          <w:numId w:val="2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8"/>
          <w:szCs w:val="28"/>
        </w:rPr>
      </w:pPr>
      <w:bookmarkStart w:id="656" w:name="_Toc176764430"/>
      <w:bookmarkStart w:id="657" w:name="_Toc176764622"/>
      <w:bookmarkStart w:id="658" w:name="_Toc176764828"/>
      <w:bookmarkStart w:id="659" w:name="_Toc176765590"/>
      <w:bookmarkStart w:id="660" w:name="_Toc176940108"/>
      <w:bookmarkStart w:id="661" w:name="_Toc178264333"/>
      <w:bookmarkStart w:id="662" w:name="_Toc178264536"/>
      <w:bookmarkStart w:id="663" w:name="_Toc178264740"/>
      <w:bookmarkStart w:id="664" w:name="_Toc178264943"/>
      <w:bookmarkEnd w:id="656"/>
      <w:bookmarkEnd w:id="657"/>
      <w:bookmarkEnd w:id="658"/>
      <w:bookmarkEnd w:id="659"/>
      <w:bookmarkEnd w:id="660"/>
      <w:bookmarkEnd w:id="661"/>
      <w:bookmarkEnd w:id="662"/>
      <w:bookmarkEnd w:id="663"/>
      <w:bookmarkEnd w:id="664"/>
    </w:p>
    <w:p w14:paraId="620BBE3A" w14:textId="77777777" w:rsidR="004D137A" w:rsidRPr="00137267" w:rsidRDefault="004D137A" w:rsidP="00B30835">
      <w:pPr>
        <w:pStyle w:val="PargrafodaLista"/>
        <w:widowControl w:val="0"/>
        <w:numPr>
          <w:ilvl w:val="1"/>
          <w:numId w:val="26"/>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8"/>
          <w:szCs w:val="28"/>
        </w:rPr>
      </w:pPr>
      <w:bookmarkStart w:id="665" w:name="_Toc176764431"/>
      <w:bookmarkStart w:id="666" w:name="_Toc176764623"/>
      <w:bookmarkStart w:id="667" w:name="_Toc176764829"/>
      <w:bookmarkStart w:id="668" w:name="_Toc176765591"/>
      <w:bookmarkStart w:id="669" w:name="_Toc176940109"/>
      <w:bookmarkStart w:id="670" w:name="_Toc178264334"/>
      <w:bookmarkStart w:id="671" w:name="_Toc178264537"/>
      <w:bookmarkStart w:id="672" w:name="_Toc178264741"/>
      <w:bookmarkStart w:id="673" w:name="_Toc178264944"/>
      <w:bookmarkEnd w:id="665"/>
      <w:bookmarkEnd w:id="666"/>
      <w:bookmarkEnd w:id="667"/>
      <w:bookmarkEnd w:id="668"/>
      <w:bookmarkEnd w:id="669"/>
      <w:bookmarkEnd w:id="670"/>
      <w:bookmarkEnd w:id="671"/>
      <w:bookmarkEnd w:id="672"/>
      <w:bookmarkEnd w:id="673"/>
    </w:p>
    <w:p w14:paraId="33031C1E" w14:textId="77777777" w:rsidR="00FC2F46" w:rsidRPr="00137267" w:rsidRDefault="00FC2F46" w:rsidP="00B30835">
      <w:pPr>
        <w:pStyle w:val="PargrafodaLista"/>
        <w:widowControl w:val="0"/>
        <w:numPr>
          <w:ilvl w:val="0"/>
          <w:numId w:val="96"/>
        </w:numPr>
        <w:spacing w:after="120"/>
        <w:ind w:left="567" w:hanging="567"/>
        <w:contextualSpacing w:val="0"/>
        <w:rPr>
          <w:rFonts w:ascii="Century Gothic" w:hAnsi="Century Gothic"/>
          <w:vanish/>
          <w:sz w:val="24"/>
        </w:rPr>
      </w:pPr>
    </w:p>
    <w:p w14:paraId="3F41883D" w14:textId="77777777" w:rsidR="00FC2F46" w:rsidRPr="00137267" w:rsidRDefault="00FC2F46" w:rsidP="00B30835">
      <w:pPr>
        <w:pStyle w:val="PargrafodaLista"/>
        <w:widowControl w:val="0"/>
        <w:numPr>
          <w:ilvl w:val="0"/>
          <w:numId w:val="96"/>
        </w:numPr>
        <w:spacing w:after="120"/>
        <w:ind w:left="567" w:hanging="567"/>
        <w:contextualSpacing w:val="0"/>
        <w:rPr>
          <w:rFonts w:ascii="Century Gothic" w:hAnsi="Century Gothic"/>
          <w:vanish/>
          <w:sz w:val="24"/>
        </w:rPr>
      </w:pPr>
    </w:p>
    <w:p w14:paraId="3AC1F25A" w14:textId="77777777" w:rsidR="00FC2F46" w:rsidRPr="00137267" w:rsidRDefault="00FC2F46" w:rsidP="00B30835">
      <w:pPr>
        <w:pStyle w:val="PargrafodaLista"/>
        <w:widowControl w:val="0"/>
        <w:numPr>
          <w:ilvl w:val="0"/>
          <w:numId w:val="96"/>
        </w:numPr>
        <w:spacing w:after="120"/>
        <w:ind w:left="567" w:hanging="567"/>
        <w:contextualSpacing w:val="0"/>
        <w:rPr>
          <w:rFonts w:ascii="Century Gothic" w:hAnsi="Century Gothic"/>
          <w:vanish/>
          <w:sz w:val="24"/>
        </w:rPr>
      </w:pPr>
    </w:p>
    <w:p w14:paraId="3BF77E7C" w14:textId="77777777" w:rsidR="00FC2F46" w:rsidRPr="00137267" w:rsidRDefault="00FC2F46" w:rsidP="00B30835">
      <w:pPr>
        <w:pStyle w:val="PargrafodaLista"/>
        <w:widowControl w:val="0"/>
        <w:numPr>
          <w:ilvl w:val="0"/>
          <w:numId w:val="96"/>
        </w:numPr>
        <w:spacing w:after="120"/>
        <w:ind w:left="567" w:hanging="567"/>
        <w:contextualSpacing w:val="0"/>
        <w:rPr>
          <w:rFonts w:ascii="Century Gothic" w:hAnsi="Century Gothic"/>
          <w:vanish/>
          <w:sz w:val="24"/>
        </w:rPr>
      </w:pPr>
    </w:p>
    <w:p w14:paraId="704B4E5E" w14:textId="77777777" w:rsidR="00FC2F46" w:rsidRPr="00137267" w:rsidRDefault="00FC2F46" w:rsidP="00B30835">
      <w:pPr>
        <w:pStyle w:val="PargrafodaLista"/>
        <w:widowControl w:val="0"/>
        <w:numPr>
          <w:ilvl w:val="0"/>
          <w:numId w:val="96"/>
        </w:numPr>
        <w:spacing w:after="120"/>
        <w:ind w:left="567" w:hanging="567"/>
        <w:contextualSpacing w:val="0"/>
        <w:rPr>
          <w:rFonts w:ascii="Century Gothic" w:hAnsi="Century Gothic"/>
          <w:vanish/>
          <w:sz w:val="24"/>
        </w:rPr>
      </w:pPr>
    </w:p>
    <w:p w14:paraId="6A651E7C" w14:textId="77777777" w:rsidR="00FC2F46" w:rsidRPr="00137267" w:rsidRDefault="00FC2F46" w:rsidP="00B30835">
      <w:pPr>
        <w:pStyle w:val="PargrafodaLista"/>
        <w:widowControl w:val="0"/>
        <w:numPr>
          <w:ilvl w:val="0"/>
          <w:numId w:val="96"/>
        </w:numPr>
        <w:spacing w:after="120"/>
        <w:ind w:left="567" w:hanging="567"/>
        <w:contextualSpacing w:val="0"/>
        <w:rPr>
          <w:rFonts w:ascii="Century Gothic" w:hAnsi="Century Gothic"/>
          <w:vanish/>
          <w:sz w:val="24"/>
        </w:rPr>
      </w:pPr>
    </w:p>
    <w:p w14:paraId="341367A5" w14:textId="77777777" w:rsidR="00FC2F46" w:rsidRPr="00137267" w:rsidRDefault="00FC2F46" w:rsidP="00B30835">
      <w:pPr>
        <w:pStyle w:val="PargrafodaLista"/>
        <w:widowControl w:val="0"/>
        <w:numPr>
          <w:ilvl w:val="0"/>
          <w:numId w:val="96"/>
        </w:numPr>
        <w:spacing w:after="120"/>
        <w:ind w:left="567" w:hanging="567"/>
        <w:contextualSpacing w:val="0"/>
        <w:rPr>
          <w:rFonts w:ascii="Century Gothic" w:hAnsi="Century Gothic"/>
          <w:vanish/>
          <w:sz w:val="24"/>
        </w:rPr>
      </w:pPr>
    </w:p>
    <w:p w14:paraId="18C50908" w14:textId="77777777" w:rsidR="00FC2F46" w:rsidRPr="00137267" w:rsidRDefault="00FC2F46" w:rsidP="00B30835">
      <w:pPr>
        <w:pStyle w:val="PargrafodaLista"/>
        <w:widowControl w:val="0"/>
        <w:numPr>
          <w:ilvl w:val="1"/>
          <w:numId w:val="96"/>
        </w:numPr>
        <w:spacing w:after="120"/>
        <w:ind w:left="567" w:hanging="567"/>
        <w:contextualSpacing w:val="0"/>
        <w:rPr>
          <w:rFonts w:ascii="Century Gothic" w:hAnsi="Century Gothic"/>
          <w:vanish/>
          <w:sz w:val="24"/>
        </w:rPr>
      </w:pPr>
    </w:p>
    <w:p w14:paraId="238D9EC8" w14:textId="77777777" w:rsidR="00FC2F46" w:rsidRPr="00137267" w:rsidRDefault="00FC2F46" w:rsidP="00B30835">
      <w:pPr>
        <w:pStyle w:val="PargrafodaLista"/>
        <w:widowControl w:val="0"/>
        <w:numPr>
          <w:ilvl w:val="1"/>
          <w:numId w:val="96"/>
        </w:numPr>
        <w:spacing w:after="120"/>
        <w:ind w:left="567" w:hanging="567"/>
        <w:contextualSpacing w:val="0"/>
        <w:rPr>
          <w:rFonts w:ascii="Century Gothic" w:hAnsi="Century Gothic"/>
          <w:vanish/>
          <w:sz w:val="24"/>
        </w:rPr>
      </w:pPr>
    </w:p>
    <w:p w14:paraId="3FA7FB9A" w14:textId="1B8B1C25" w:rsidR="004D137A" w:rsidRPr="00137267" w:rsidRDefault="004D137A" w:rsidP="00B30835">
      <w:pPr>
        <w:pStyle w:val="PargrafodaLista"/>
        <w:widowControl w:val="0"/>
        <w:numPr>
          <w:ilvl w:val="2"/>
          <w:numId w:val="96"/>
        </w:numPr>
        <w:spacing w:after="120"/>
        <w:ind w:left="1134" w:hanging="567"/>
        <w:contextualSpacing w:val="0"/>
        <w:rPr>
          <w:rFonts w:ascii="Century Gothic" w:hAnsi="Century Gothic"/>
          <w:sz w:val="24"/>
        </w:rPr>
      </w:pPr>
      <w:r w:rsidRPr="00137267">
        <w:rPr>
          <w:rFonts w:ascii="Century Gothic" w:hAnsi="Century Gothic"/>
          <w:sz w:val="24"/>
        </w:rPr>
        <w:t xml:space="preserve">O valor total da </w:t>
      </w:r>
      <w:r w:rsidR="007D6031" w:rsidRPr="00137267">
        <w:rPr>
          <w:rFonts w:ascii="Century Gothic" w:hAnsi="Century Gothic"/>
          <w:sz w:val="24"/>
        </w:rPr>
        <w:t>Ata de registro de preços</w:t>
      </w:r>
      <w:r w:rsidRPr="00137267">
        <w:rPr>
          <w:rFonts w:ascii="Century Gothic" w:hAnsi="Century Gothic"/>
          <w:sz w:val="24"/>
        </w:rPr>
        <w:t xml:space="preserve"> é de R$.......... (.....)</w:t>
      </w:r>
    </w:p>
    <w:p w14:paraId="2A6C1B4A" w14:textId="77777777" w:rsidR="004D137A" w:rsidRPr="00137267" w:rsidRDefault="004D137A" w:rsidP="00B30835">
      <w:pPr>
        <w:pStyle w:val="PargrafodaLista"/>
        <w:widowControl w:val="0"/>
        <w:numPr>
          <w:ilvl w:val="2"/>
          <w:numId w:val="96"/>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05F9F48" w14:textId="77777777" w:rsidR="004D137A" w:rsidRPr="00137267" w:rsidRDefault="004D137A" w:rsidP="00B30835">
      <w:pPr>
        <w:pStyle w:val="PargrafodaLista"/>
        <w:widowControl w:val="0"/>
        <w:numPr>
          <w:ilvl w:val="2"/>
          <w:numId w:val="96"/>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O valor acima é meramente estimativo, de forma que os pagamentos devidos ao contratado dependerão dos quantitativos efetivamente fornecidos.</w:t>
      </w:r>
    </w:p>
    <w:p w14:paraId="3F6E45E1" w14:textId="77777777" w:rsidR="004D137A" w:rsidRPr="00137267" w:rsidRDefault="004D137A" w:rsidP="00B30835">
      <w:pPr>
        <w:pStyle w:val="Nivel01Titulo"/>
        <w:keepNext w:val="0"/>
        <w:keepLines w:val="0"/>
        <w:widowControl w:val="0"/>
        <w:numPr>
          <w:ilvl w:val="0"/>
          <w:numId w:val="0"/>
        </w:numPr>
        <w:spacing w:before="0" w:after="120" w:line="276" w:lineRule="auto"/>
        <w:ind w:left="567" w:hanging="567"/>
        <w:rPr>
          <w:rFonts w:ascii="Century Gothic" w:hAnsi="Century Gothic"/>
          <w:iCs/>
          <w:color w:val="auto"/>
          <w:sz w:val="24"/>
          <w:szCs w:val="24"/>
        </w:rPr>
      </w:pPr>
      <w:r w:rsidRPr="00137267">
        <w:rPr>
          <w:rFonts w:ascii="Century Gothic" w:hAnsi="Century Gothic"/>
          <w:iCs/>
          <w:color w:val="auto"/>
          <w:sz w:val="24"/>
          <w:szCs w:val="24"/>
        </w:rPr>
        <w:t xml:space="preserve"> </w:t>
      </w:r>
    </w:p>
    <w:p w14:paraId="0609C781" w14:textId="77777777" w:rsidR="00FC2F46" w:rsidRPr="00137267" w:rsidRDefault="00FC2F46" w:rsidP="00B30835">
      <w:pPr>
        <w:pStyle w:val="PargrafodaLista"/>
        <w:widowControl w:val="0"/>
        <w:numPr>
          <w:ilvl w:val="0"/>
          <w:numId w:val="56"/>
        </w:numPr>
        <w:spacing w:after="120" w:line="276" w:lineRule="auto"/>
        <w:ind w:left="567" w:hanging="567"/>
        <w:contextualSpacing w:val="0"/>
        <w:jc w:val="both"/>
        <w:rPr>
          <w:rFonts w:ascii="Century Gothic" w:eastAsia="Arial Unicode MS" w:hAnsi="Century Gothic" w:cs="Times New Roman"/>
          <w:b/>
          <w:bCs/>
          <w:iCs/>
          <w:vanish/>
          <w:sz w:val="24"/>
          <w:lang w:eastAsia="en-US"/>
        </w:rPr>
      </w:pPr>
    </w:p>
    <w:p w14:paraId="248DCD67" w14:textId="77777777" w:rsidR="00FC2F46" w:rsidRPr="00137267" w:rsidRDefault="00FC2F46" w:rsidP="00B30835">
      <w:pPr>
        <w:pStyle w:val="PargrafodaLista"/>
        <w:widowControl w:val="0"/>
        <w:numPr>
          <w:ilvl w:val="0"/>
          <w:numId w:val="56"/>
        </w:numPr>
        <w:spacing w:after="120" w:line="276" w:lineRule="auto"/>
        <w:ind w:left="567" w:hanging="567"/>
        <w:contextualSpacing w:val="0"/>
        <w:jc w:val="both"/>
        <w:rPr>
          <w:rFonts w:ascii="Century Gothic" w:eastAsia="Arial Unicode MS" w:hAnsi="Century Gothic" w:cs="Times New Roman"/>
          <w:b/>
          <w:bCs/>
          <w:iCs/>
          <w:vanish/>
          <w:sz w:val="24"/>
          <w:lang w:eastAsia="en-US"/>
        </w:rPr>
      </w:pPr>
    </w:p>
    <w:p w14:paraId="796FE2DC" w14:textId="77777777" w:rsidR="00FC2F46" w:rsidRPr="00137267" w:rsidRDefault="00FC2F46" w:rsidP="00B30835">
      <w:pPr>
        <w:pStyle w:val="PargrafodaLista"/>
        <w:widowControl w:val="0"/>
        <w:numPr>
          <w:ilvl w:val="0"/>
          <w:numId w:val="56"/>
        </w:numPr>
        <w:spacing w:after="120" w:line="276" w:lineRule="auto"/>
        <w:ind w:left="567" w:hanging="567"/>
        <w:contextualSpacing w:val="0"/>
        <w:jc w:val="both"/>
        <w:rPr>
          <w:rFonts w:ascii="Century Gothic" w:eastAsia="Arial Unicode MS" w:hAnsi="Century Gothic" w:cs="Times New Roman"/>
          <w:b/>
          <w:bCs/>
          <w:iCs/>
          <w:vanish/>
          <w:sz w:val="24"/>
          <w:lang w:eastAsia="en-US"/>
        </w:rPr>
      </w:pPr>
    </w:p>
    <w:p w14:paraId="5B954669" w14:textId="77777777" w:rsidR="00FC2F46" w:rsidRPr="00137267" w:rsidRDefault="00FC2F46" w:rsidP="00B30835">
      <w:pPr>
        <w:pStyle w:val="PargrafodaLista"/>
        <w:widowControl w:val="0"/>
        <w:numPr>
          <w:ilvl w:val="0"/>
          <w:numId w:val="56"/>
        </w:numPr>
        <w:spacing w:after="120" w:line="276" w:lineRule="auto"/>
        <w:ind w:left="567" w:hanging="567"/>
        <w:contextualSpacing w:val="0"/>
        <w:jc w:val="both"/>
        <w:rPr>
          <w:rFonts w:ascii="Century Gothic" w:eastAsia="Arial Unicode MS" w:hAnsi="Century Gothic" w:cs="Times New Roman"/>
          <w:b/>
          <w:bCs/>
          <w:iCs/>
          <w:vanish/>
          <w:sz w:val="24"/>
          <w:lang w:eastAsia="en-US"/>
        </w:rPr>
      </w:pPr>
    </w:p>
    <w:p w14:paraId="094CCF75" w14:textId="77777777" w:rsidR="00FC2F46" w:rsidRPr="00137267" w:rsidRDefault="00FC2F46" w:rsidP="00B30835">
      <w:pPr>
        <w:pStyle w:val="PargrafodaLista"/>
        <w:widowControl w:val="0"/>
        <w:numPr>
          <w:ilvl w:val="0"/>
          <w:numId w:val="56"/>
        </w:numPr>
        <w:spacing w:after="120" w:line="276" w:lineRule="auto"/>
        <w:ind w:left="567" w:hanging="567"/>
        <w:contextualSpacing w:val="0"/>
        <w:jc w:val="both"/>
        <w:rPr>
          <w:rFonts w:ascii="Century Gothic" w:eastAsia="Arial Unicode MS" w:hAnsi="Century Gothic" w:cs="Times New Roman"/>
          <w:b/>
          <w:bCs/>
          <w:iCs/>
          <w:vanish/>
          <w:sz w:val="24"/>
          <w:lang w:eastAsia="en-US"/>
        </w:rPr>
      </w:pPr>
    </w:p>
    <w:p w14:paraId="63315A73" w14:textId="77777777" w:rsidR="00FC2F46" w:rsidRPr="00137267" w:rsidRDefault="00FC2F46" w:rsidP="00B30835">
      <w:pPr>
        <w:pStyle w:val="PargrafodaLista"/>
        <w:widowControl w:val="0"/>
        <w:numPr>
          <w:ilvl w:val="0"/>
          <w:numId w:val="56"/>
        </w:numPr>
        <w:spacing w:after="120" w:line="276" w:lineRule="auto"/>
        <w:ind w:left="567" w:hanging="567"/>
        <w:contextualSpacing w:val="0"/>
        <w:jc w:val="both"/>
        <w:rPr>
          <w:rFonts w:ascii="Century Gothic" w:eastAsia="Arial Unicode MS" w:hAnsi="Century Gothic" w:cs="Times New Roman"/>
          <w:b/>
          <w:bCs/>
          <w:iCs/>
          <w:vanish/>
          <w:sz w:val="24"/>
          <w:lang w:eastAsia="en-US"/>
        </w:rPr>
      </w:pPr>
    </w:p>
    <w:p w14:paraId="68B72CA3" w14:textId="77777777" w:rsidR="00FC2F46" w:rsidRPr="00137267" w:rsidRDefault="00FC2F46" w:rsidP="00B30835">
      <w:pPr>
        <w:pStyle w:val="PargrafodaLista"/>
        <w:widowControl w:val="0"/>
        <w:numPr>
          <w:ilvl w:val="0"/>
          <w:numId w:val="56"/>
        </w:numPr>
        <w:spacing w:after="120" w:line="276" w:lineRule="auto"/>
        <w:ind w:left="567" w:hanging="567"/>
        <w:contextualSpacing w:val="0"/>
        <w:jc w:val="both"/>
        <w:rPr>
          <w:rFonts w:ascii="Century Gothic" w:eastAsia="Arial Unicode MS" w:hAnsi="Century Gothic" w:cs="Times New Roman"/>
          <w:b/>
          <w:bCs/>
          <w:iCs/>
          <w:vanish/>
          <w:sz w:val="24"/>
          <w:lang w:eastAsia="en-US"/>
        </w:rPr>
      </w:pPr>
    </w:p>
    <w:p w14:paraId="4CFD41DF" w14:textId="77777777" w:rsidR="00FC2F46" w:rsidRPr="00137267" w:rsidRDefault="00FC2F46" w:rsidP="00B30835">
      <w:pPr>
        <w:pStyle w:val="PargrafodaLista"/>
        <w:widowControl w:val="0"/>
        <w:numPr>
          <w:ilvl w:val="1"/>
          <w:numId w:val="56"/>
        </w:numPr>
        <w:spacing w:after="120" w:line="276" w:lineRule="auto"/>
        <w:ind w:left="567" w:hanging="567"/>
        <w:contextualSpacing w:val="0"/>
        <w:jc w:val="both"/>
        <w:rPr>
          <w:rFonts w:ascii="Century Gothic" w:eastAsia="Arial Unicode MS" w:hAnsi="Century Gothic" w:cs="Times New Roman"/>
          <w:b/>
          <w:bCs/>
          <w:iCs/>
          <w:vanish/>
          <w:sz w:val="24"/>
          <w:lang w:eastAsia="en-US"/>
        </w:rPr>
      </w:pPr>
    </w:p>
    <w:p w14:paraId="43763F0A" w14:textId="77777777" w:rsidR="00FC2F46" w:rsidRPr="00137267" w:rsidRDefault="00FC2F46" w:rsidP="00B30835">
      <w:pPr>
        <w:pStyle w:val="PargrafodaLista"/>
        <w:widowControl w:val="0"/>
        <w:numPr>
          <w:ilvl w:val="1"/>
          <w:numId w:val="56"/>
        </w:numPr>
        <w:spacing w:after="120" w:line="276" w:lineRule="auto"/>
        <w:ind w:left="567" w:hanging="567"/>
        <w:contextualSpacing w:val="0"/>
        <w:jc w:val="both"/>
        <w:rPr>
          <w:rFonts w:ascii="Century Gothic" w:eastAsia="Arial Unicode MS" w:hAnsi="Century Gothic" w:cs="Times New Roman"/>
          <w:b/>
          <w:bCs/>
          <w:iCs/>
          <w:vanish/>
          <w:sz w:val="24"/>
          <w:lang w:eastAsia="en-US"/>
        </w:rPr>
      </w:pPr>
    </w:p>
    <w:p w14:paraId="4B7D2B34" w14:textId="2AD4DEDB" w:rsidR="004D137A" w:rsidRPr="00137267" w:rsidRDefault="004D137A" w:rsidP="00B30835">
      <w:pPr>
        <w:pStyle w:val="Nivel2"/>
        <w:widowControl w:val="0"/>
        <w:numPr>
          <w:ilvl w:val="1"/>
          <w:numId w:val="56"/>
        </w:numPr>
        <w:spacing w:before="0"/>
        <w:ind w:left="567" w:hanging="567"/>
        <w:rPr>
          <w:rFonts w:ascii="Century Gothic" w:hAnsi="Century Gothic"/>
          <w:b/>
          <w:bCs/>
          <w:iCs/>
          <w:sz w:val="24"/>
          <w:szCs w:val="24"/>
          <w:lang w:eastAsia="en-US"/>
        </w:rPr>
      </w:pPr>
      <w:r w:rsidRPr="00137267">
        <w:rPr>
          <w:rFonts w:ascii="Century Gothic" w:hAnsi="Century Gothic"/>
          <w:b/>
          <w:bCs/>
          <w:iCs/>
          <w:sz w:val="24"/>
          <w:szCs w:val="24"/>
          <w:lang w:eastAsia="en-US"/>
        </w:rPr>
        <w:t>Liquidação</w:t>
      </w:r>
    </w:p>
    <w:p w14:paraId="1BEF405C" w14:textId="77777777" w:rsidR="004D137A" w:rsidRPr="00137267" w:rsidRDefault="004D137A" w:rsidP="00B30835">
      <w:pPr>
        <w:pStyle w:val="PargrafodaLista"/>
        <w:widowControl w:val="0"/>
        <w:numPr>
          <w:ilvl w:val="0"/>
          <w:numId w:val="54"/>
        </w:numPr>
        <w:spacing w:after="120" w:line="276" w:lineRule="auto"/>
        <w:ind w:left="567" w:hanging="567"/>
        <w:contextualSpacing w:val="0"/>
        <w:jc w:val="both"/>
        <w:rPr>
          <w:rFonts w:ascii="Century Gothic" w:eastAsiaTheme="minorEastAsia" w:hAnsi="Century Gothic" w:cs="Times New Roman"/>
          <w:iCs/>
          <w:vanish/>
          <w:sz w:val="24"/>
        </w:rPr>
      </w:pPr>
    </w:p>
    <w:p w14:paraId="4484D46D" w14:textId="77777777" w:rsidR="004D137A" w:rsidRPr="00137267" w:rsidRDefault="004D137A" w:rsidP="00B30835">
      <w:pPr>
        <w:pStyle w:val="PargrafodaLista"/>
        <w:widowControl w:val="0"/>
        <w:numPr>
          <w:ilvl w:val="0"/>
          <w:numId w:val="54"/>
        </w:numPr>
        <w:spacing w:after="120" w:line="276" w:lineRule="auto"/>
        <w:ind w:left="567" w:hanging="567"/>
        <w:contextualSpacing w:val="0"/>
        <w:jc w:val="both"/>
        <w:rPr>
          <w:rFonts w:ascii="Century Gothic" w:eastAsiaTheme="minorEastAsia" w:hAnsi="Century Gothic" w:cs="Times New Roman"/>
          <w:iCs/>
          <w:vanish/>
          <w:sz w:val="24"/>
        </w:rPr>
      </w:pPr>
    </w:p>
    <w:p w14:paraId="36D62C9E" w14:textId="77777777" w:rsidR="004D137A" w:rsidRPr="00137267" w:rsidRDefault="004D137A" w:rsidP="00B30835">
      <w:pPr>
        <w:pStyle w:val="PargrafodaLista"/>
        <w:widowControl w:val="0"/>
        <w:numPr>
          <w:ilvl w:val="0"/>
          <w:numId w:val="54"/>
        </w:numPr>
        <w:spacing w:after="120" w:line="276" w:lineRule="auto"/>
        <w:ind w:left="567" w:hanging="567"/>
        <w:contextualSpacing w:val="0"/>
        <w:jc w:val="both"/>
        <w:rPr>
          <w:rFonts w:ascii="Century Gothic" w:eastAsiaTheme="minorEastAsia" w:hAnsi="Century Gothic" w:cs="Times New Roman"/>
          <w:iCs/>
          <w:vanish/>
          <w:sz w:val="24"/>
        </w:rPr>
      </w:pPr>
    </w:p>
    <w:p w14:paraId="517A8D21" w14:textId="77777777" w:rsidR="004D137A" w:rsidRPr="00137267" w:rsidRDefault="004D137A" w:rsidP="00B30835">
      <w:pPr>
        <w:pStyle w:val="PargrafodaLista"/>
        <w:widowControl w:val="0"/>
        <w:numPr>
          <w:ilvl w:val="0"/>
          <w:numId w:val="54"/>
        </w:numPr>
        <w:spacing w:after="120" w:line="276" w:lineRule="auto"/>
        <w:ind w:left="567" w:hanging="567"/>
        <w:contextualSpacing w:val="0"/>
        <w:jc w:val="both"/>
        <w:rPr>
          <w:rFonts w:ascii="Century Gothic" w:eastAsiaTheme="minorEastAsia" w:hAnsi="Century Gothic" w:cs="Times New Roman"/>
          <w:iCs/>
          <w:vanish/>
          <w:sz w:val="24"/>
        </w:rPr>
      </w:pPr>
    </w:p>
    <w:p w14:paraId="6584FBC2" w14:textId="77777777" w:rsidR="004D137A" w:rsidRPr="00137267" w:rsidRDefault="004D137A" w:rsidP="00B30835">
      <w:pPr>
        <w:pStyle w:val="PargrafodaLista"/>
        <w:widowControl w:val="0"/>
        <w:numPr>
          <w:ilvl w:val="0"/>
          <w:numId w:val="54"/>
        </w:numPr>
        <w:spacing w:after="120" w:line="276" w:lineRule="auto"/>
        <w:ind w:left="567" w:hanging="567"/>
        <w:contextualSpacing w:val="0"/>
        <w:jc w:val="both"/>
        <w:rPr>
          <w:rFonts w:ascii="Century Gothic" w:eastAsiaTheme="minorEastAsia" w:hAnsi="Century Gothic" w:cs="Times New Roman"/>
          <w:iCs/>
          <w:vanish/>
          <w:sz w:val="24"/>
        </w:rPr>
      </w:pPr>
    </w:p>
    <w:p w14:paraId="39BB3A56" w14:textId="77777777" w:rsidR="004D137A" w:rsidRPr="00137267" w:rsidRDefault="004D137A" w:rsidP="00B30835">
      <w:pPr>
        <w:pStyle w:val="PargrafodaLista"/>
        <w:widowControl w:val="0"/>
        <w:numPr>
          <w:ilvl w:val="0"/>
          <w:numId w:val="54"/>
        </w:numPr>
        <w:spacing w:after="120" w:line="276" w:lineRule="auto"/>
        <w:ind w:left="567" w:hanging="567"/>
        <w:contextualSpacing w:val="0"/>
        <w:jc w:val="both"/>
        <w:rPr>
          <w:rFonts w:ascii="Century Gothic" w:eastAsiaTheme="minorEastAsia" w:hAnsi="Century Gothic" w:cs="Times New Roman"/>
          <w:iCs/>
          <w:vanish/>
          <w:sz w:val="24"/>
        </w:rPr>
      </w:pPr>
    </w:p>
    <w:p w14:paraId="5EB9CE8E" w14:textId="77777777" w:rsidR="004D137A" w:rsidRPr="00137267" w:rsidRDefault="004D137A" w:rsidP="00B30835">
      <w:pPr>
        <w:pStyle w:val="PargrafodaLista"/>
        <w:widowControl w:val="0"/>
        <w:numPr>
          <w:ilvl w:val="0"/>
          <w:numId w:val="54"/>
        </w:numPr>
        <w:spacing w:after="120" w:line="276" w:lineRule="auto"/>
        <w:ind w:left="567" w:hanging="567"/>
        <w:contextualSpacing w:val="0"/>
        <w:jc w:val="both"/>
        <w:rPr>
          <w:rFonts w:ascii="Century Gothic" w:eastAsiaTheme="minorEastAsia" w:hAnsi="Century Gothic" w:cs="Times New Roman"/>
          <w:iCs/>
          <w:vanish/>
          <w:sz w:val="24"/>
        </w:rPr>
      </w:pPr>
    </w:p>
    <w:p w14:paraId="19360B35" w14:textId="77777777" w:rsidR="004D137A" w:rsidRPr="00137267" w:rsidRDefault="004D137A" w:rsidP="00B30835">
      <w:pPr>
        <w:pStyle w:val="PargrafodaLista"/>
        <w:widowControl w:val="0"/>
        <w:numPr>
          <w:ilvl w:val="1"/>
          <w:numId w:val="54"/>
        </w:numPr>
        <w:spacing w:after="120" w:line="276" w:lineRule="auto"/>
        <w:ind w:left="567" w:hanging="567"/>
        <w:contextualSpacing w:val="0"/>
        <w:jc w:val="both"/>
        <w:rPr>
          <w:rFonts w:ascii="Century Gothic" w:eastAsiaTheme="minorEastAsia" w:hAnsi="Century Gothic" w:cs="Times New Roman"/>
          <w:iCs/>
          <w:vanish/>
          <w:sz w:val="24"/>
        </w:rPr>
      </w:pPr>
    </w:p>
    <w:p w14:paraId="667EAF91" w14:textId="77777777" w:rsidR="00FC2F46" w:rsidRPr="00137267" w:rsidRDefault="00FC2F46" w:rsidP="00B30835">
      <w:pPr>
        <w:pStyle w:val="PargrafodaLista"/>
        <w:widowControl w:val="0"/>
        <w:numPr>
          <w:ilvl w:val="0"/>
          <w:numId w:val="57"/>
        </w:numPr>
        <w:spacing w:after="120" w:line="276" w:lineRule="auto"/>
        <w:ind w:left="567" w:hanging="567"/>
        <w:contextualSpacing w:val="0"/>
        <w:jc w:val="both"/>
        <w:rPr>
          <w:rFonts w:ascii="Century Gothic" w:eastAsia="Arial Unicode MS" w:hAnsi="Century Gothic" w:cs="Times New Roman"/>
          <w:iCs/>
          <w:vanish/>
          <w:sz w:val="24"/>
          <w:lang w:eastAsia="en-US"/>
        </w:rPr>
      </w:pPr>
    </w:p>
    <w:p w14:paraId="2BA5F55E" w14:textId="77777777" w:rsidR="00FC2F46" w:rsidRPr="00137267" w:rsidRDefault="00FC2F46" w:rsidP="00B30835">
      <w:pPr>
        <w:pStyle w:val="PargrafodaLista"/>
        <w:widowControl w:val="0"/>
        <w:numPr>
          <w:ilvl w:val="0"/>
          <w:numId w:val="57"/>
        </w:numPr>
        <w:spacing w:after="120" w:line="276" w:lineRule="auto"/>
        <w:ind w:left="567" w:hanging="567"/>
        <w:contextualSpacing w:val="0"/>
        <w:jc w:val="both"/>
        <w:rPr>
          <w:rFonts w:ascii="Century Gothic" w:eastAsia="Arial Unicode MS" w:hAnsi="Century Gothic" w:cs="Times New Roman"/>
          <w:iCs/>
          <w:vanish/>
          <w:sz w:val="24"/>
          <w:lang w:eastAsia="en-US"/>
        </w:rPr>
      </w:pPr>
    </w:p>
    <w:p w14:paraId="05B0191C" w14:textId="77777777" w:rsidR="00FC2F46" w:rsidRPr="00137267" w:rsidRDefault="00FC2F46" w:rsidP="00B30835">
      <w:pPr>
        <w:pStyle w:val="PargrafodaLista"/>
        <w:widowControl w:val="0"/>
        <w:numPr>
          <w:ilvl w:val="0"/>
          <w:numId w:val="57"/>
        </w:numPr>
        <w:spacing w:after="120" w:line="276" w:lineRule="auto"/>
        <w:ind w:left="567" w:hanging="567"/>
        <w:contextualSpacing w:val="0"/>
        <w:jc w:val="both"/>
        <w:rPr>
          <w:rFonts w:ascii="Century Gothic" w:eastAsia="Arial Unicode MS" w:hAnsi="Century Gothic" w:cs="Times New Roman"/>
          <w:iCs/>
          <w:vanish/>
          <w:sz w:val="24"/>
          <w:lang w:eastAsia="en-US"/>
        </w:rPr>
      </w:pPr>
    </w:p>
    <w:p w14:paraId="11DA512C" w14:textId="77777777" w:rsidR="00FC2F46" w:rsidRPr="00137267" w:rsidRDefault="00FC2F46" w:rsidP="00B30835">
      <w:pPr>
        <w:pStyle w:val="PargrafodaLista"/>
        <w:widowControl w:val="0"/>
        <w:numPr>
          <w:ilvl w:val="0"/>
          <w:numId w:val="57"/>
        </w:numPr>
        <w:spacing w:after="120" w:line="276" w:lineRule="auto"/>
        <w:ind w:left="567" w:hanging="567"/>
        <w:contextualSpacing w:val="0"/>
        <w:jc w:val="both"/>
        <w:rPr>
          <w:rFonts w:ascii="Century Gothic" w:eastAsia="Arial Unicode MS" w:hAnsi="Century Gothic" w:cs="Times New Roman"/>
          <w:iCs/>
          <w:vanish/>
          <w:sz w:val="24"/>
          <w:lang w:eastAsia="en-US"/>
        </w:rPr>
      </w:pPr>
    </w:p>
    <w:p w14:paraId="6F28DC28" w14:textId="77777777" w:rsidR="00FC2F46" w:rsidRPr="00137267" w:rsidRDefault="00FC2F46" w:rsidP="00B30835">
      <w:pPr>
        <w:pStyle w:val="PargrafodaLista"/>
        <w:widowControl w:val="0"/>
        <w:numPr>
          <w:ilvl w:val="0"/>
          <w:numId w:val="57"/>
        </w:numPr>
        <w:spacing w:after="120" w:line="276" w:lineRule="auto"/>
        <w:ind w:left="567" w:hanging="567"/>
        <w:contextualSpacing w:val="0"/>
        <w:jc w:val="both"/>
        <w:rPr>
          <w:rFonts w:ascii="Century Gothic" w:eastAsia="Arial Unicode MS" w:hAnsi="Century Gothic" w:cs="Times New Roman"/>
          <w:iCs/>
          <w:vanish/>
          <w:sz w:val="24"/>
          <w:lang w:eastAsia="en-US"/>
        </w:rPr>
      </w:pPr>
    </w:p>
    <w:p w14:paraId="5844000B" w14:textId="77777777" w:rsidR="00FC2F46" w:rsidRPr="00137267" w:rsidRDefault="00FC2F46" w:rsidP="00B30835">
      <w:pPr>
        <w:pStyle w:val="PargrafodaLista"/>
        <w:widowControl w:val="0"/>
        <w:numPr>
          <w:ilvl w:val="0"/>
          <w:numId w:val="57"/>
        </w:numPr>
        <w:spacing w:after="120" w:line="276" w:lineRule="auto"/>
        <w:ind w:left="567" w:hanging="567"/>
        <w:contextualSpacing w:val="0"/>
        <w:jc w:val="both"/>
        <w:rPr>
          <w:rFonts w:ascii="Century Gothic" w:eastAsia="Arial Unicode MS" w:hAnsi="Century Gothic" w:cs="Times New Roman"/>
          <w:iCs/>
          <w:vanish/>
          <w:sz w:val="24"/>
          <w:lang w:eastAsia="en-US"/>
        </w:rPr>
      </w:pPr>
    </w:p>
    <w:p w14:paraId="18A91B2A" w14:textId="77777777" w:rsidR="00FC2F46" w:rsidRPr="00137267" w:rsidRDefault="00FC2F46" w:rsidP="00B30835">
      <w:pPr>
        <w:pStyle w:val="PargrafodaLista"/>
        <w:widowControl w:val="0"/>
        <w:numPr>
          <w:ilvl w:val="0"/>
          <w:numId w:val="57"/>
        </w:numPr>
        <w:spacing w:after="120" w:line="276" w:lineRule="auto"/>
        <w:ind w:left="567" w:hanging="567"/>
        <w:contextualSpacing w:val="0"/>
        <w:jc w:val="both"/>
        <w:rPr>
          <w:rFonts w:ascii="Century Gothic" w:eastAsia="Arial Unicode MS" w:hAnsi="Century Gothic" w:cs="Times New Roman"/>
          <w:iCs/>
          <w:vanish/>
          <w:sz w:val="24"/>
          <w:lang w:eastAsia="en-US"/>
        </w:rPr>
      </w:pPr>
    </w:p>
    <w:p w14:paraId="212A2C6C" w14:textId="77777777" w:rsidR="00FC2F46" w:rsidRPr="00137267" w:rsidRDefault="00FC2F46" w:rsidP="00B30835">
      <w:pPr>
        <w:pStyle w:val="PargrafodaLista"/>
        <w:widowControl w:val="0"/>
        <w:numPr>
          <w:ilvl w:val="1"/>
          <w:numId w:val="57"/>
        </w:numPr>
        <w:spacing w:after="120" w:line="276" w:lineRule="auto"/>
        <w:ind w:left="567" w:hanging="567"/>
        <w:contextualSpacing w:val="0"/>
        <w:jc w:val="both"/>
        <w:rPr>
          <w:rFonts w:ascii="Century Gothic" w:eastAsia="Arial Unicode MS" w:hAnsi="Century Gothic" w:cs="Times New Roman"/>
          <w:iCs/>
          <w:vanish/>
          <w:sz w:val="24"/>
          <w:lang w:eastAsia="en-US"/>
        </w:rPr>
      </w:pPr>
    </w:p>
    <w:p w14:paraId="428232FB" w14:textId="77777777" w:rsidR="00FC2F46" w:rsidRPr="00137267" w:rsidRDefault="00FC2F46" w:rsidP="00B30835">
      <w:pPr>
        <w:pStyle w:val="PargrafodaLista"/>
        <w:widowControl w:val="0"/>
        <w:numPr>
          <w:ilvl w:val="1"/>
          <w:numId w:val="57"/>
        </w:numPr>
        <w:spacing w:after="120" w:line="276" w:lineRule="auto"/>
        <w:ind w:left="567" w:hanging="567"/>
        <w:contextualSpacing w:val="0"/>
        <w:jc w:val="both"/>
        <w:rPr>
          <w:rFonts w:ascii="Century Gothic" w:eastAsia="Arial Unicode MS" w:hAnsi="Century Gothic" w:cs="Times New Roman"/>
          <w:iCs/>
          <w:vanish/>
          <w:sz w:val="24"/>
          <w:lang w:eastAsia="en-US"/>
        </w:rPr>
      </w:pPr>
    </w:p>
    <w:p w14:paraId="21AB7846" w14:textId="77777777" w:rsidR="00FC2F46" w:rsidRPr="00137267" w:rsidRDefault="00FC2F46" w:rsidP="00B30835">
      <w:pPr>
        <w:pStyle w:val="PargrafodaLista"/>
        <w:widowControl w:val="0"/>
        <w:numPr>
          <w:ilvl w:val="1"/>
          <w:numId w:val="57"/>
        </w:numPr>
        <w:spacing w:after="120" w:line="276" w:lineRule="auto"/>
        <w:ind w:left="567" w:hanging="567"/>
        <w:contextualSpacing w:val="0"/>
        <w:jc w:val="both"/>
        <w:rPr>
          <w:rFonts w:ascii="Century Gothic" w:eastAsia="Arial Unicode MS" w:hAnsi="Century Gothic" w:cs="Times New Roman"/>
          <w:iCs/>
          <w:vanish/>
          <w:sz w:val="24"/>
          <w:lang w:eastAsia="en-US"/>
        </w:rPr>
      </w:pPr>
    </w:p>
    <w:p w14:paraId="2CBDA2CE" w14:textId="17EAB196" w:rsidR="004D137A" w:rsidRPr="00137267" w:rsidRDefault="004D137A" w:rsidP="00B30835">
      <w:pPr>
        <w:pStyle w:val="Nivel2"/>
        <w:widowControl w:val="0"/>
        <w:numPr>
          <w:ilvl w:val="2"/>
          <w:numId w:val="57"/>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Recebida a Nota Fiscal ou documento de cobrança equivalente, correrá o prazo de 10 (dez) dias úteis para fins de liquidação, na forma desta seção, prorrogáveis por igual período.</w:t>
      </w:r>
    </w:p>
    <w:p w14:paraId="021B91C8" w14:textId="77777777" w:rsidR="004D137A" w:rsidRPr="00137267" w:rsidRDefault="004D137A" w:rsidP="00B30835">
      <w:pPr>
        <w:pStyle w:val="Nivel3"/>
        <w:widowControl w:val="0"/>
        <w:numPr>
          <w:ilvl w:val="2"/>
          <w:numId w:val="57"/>
        </w:numPr>
        <w:spacing w:before="0"/>
        <w:ind w:left="1134"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6B44A12" w14:textId="77777777" w:rsidR="004D137A" w:rsidRPr="00137267" w:rsidRDefault="004D137A" w:rsidP="00B30835">
      <w:pPr>
        <w:pStyle w:val="Nivel2"/>
        <w:widowControl w:val="0"/>
        <w:numPr>
          <w:ilvl w:val="2"/>
          <w:numId w:val="57"/>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7D8A7904" w14:textId="77777777" w:rsidR="004D137A" w:rsidRPr="00137267" w:rsidRDefault="004D137A" w:rsidP="00B30835">
      <w:pPr>
        <w:widowControl w:val="0"/>
        <w:numPr>
          <w:ilvl w:val="0"/>
          <w:numId w:val="65"/>
        </w:numPr>
        <w:tabs>
          <w:tab w:val="clear" w:pos="0"/>
          <w:tab w:val="left" w:pos="1701"/>
        </w:tabs>
        <w:suppressAutoHyphens/>
        <w:spacing w:after="120"/>
        <w:ind w:left="1701" w:hanging="567"/>
        <w:jc w:val="both"/>
        <w:rPr>
          <w:rFonts w:ascii="Century Gothic" w:eastAsia="Calibri" w:hAnsi="Century Gothic" w:cs="Times New Roman"/>
          <w:iCs/>
          <w:sz w:val="24"/>
        </w:rPr>
      </w:pPr>
      <w:r w:rsidRPr="00137267">
        <w:rPr>
          <w:rFonts w:ascii="Century Gothic" w:eastAsia="Calibri" w:hAnsi="Century Gothic" w:cs="Times New Roman"/>
          <w:iCs/>
          <w:sz w:val="24"/>
        </w:rPr>
        <w:t>o prazo de validade;</w:t>
      </w:r>
    </w:p>
    <w:p w14:paraId="4451958D" w14:textId="77777777" w:rsidR="004D137A" w:rsidRPr="00137267" w:rsidRDefault="004D137A" w:rsidP="00B30835">
      <w:pPr>
        <w:widowControl w:val="0"/>
        <w:numPr>
          <w:ilvl w:val="0"/>
          <w:numId w:val="65"/>
        </w:numPr>
        <w:tabs>
          <w:tab w:val="clear" w:pos="0"/>
          <w:tab w:val="left" w:pos="1701"/>
          <w:tab w:val="num" w:pos="1843"/>
        </w:tabs>
        <w:suppressAutoHyphens/>
        <w:spacing w:after="120"/>
        <w:ind w:left="1701" w:hanging="567"/>
        <w:jc w:val="both"/>
        <w:rPr>
          <w:rFonts w:ascii="Century Gothic" w:eastAsia="Calibri" w:hAnsi="Century Gothic" w:cs="Times New Roman"/>
          <w:iCs/>
          <w:sz w:val="24"/>
        </w:rPr>
      </w:pPr>
      <w:r w:rsidRPr="00137267">
        <w:rPr>
          <w:rFonts w:ascii="Century Gothic" w:eastAsia="Calibri" w:hAnsi="Century Gothic" w:cs="Times New Roman"/>
          <w:iCs/>
          <w:sz w:val="24"/>
        </w:rPr>
        <w:t xml:space="preserve">a data da emissão; </w:t>
      </w:r>
    </w:p>
    <w:p w14:paraId="08E308E2" w14:textId="77777777" w:rsidR="004D137A" w:rsidRPr="00137267" w:rsidRDefault="004D137A" w:rsidP="00B30835">
      <w:pPr>
        <w:widowControl w:val="0"/>
        <w:numPr>
          <w:ilvl w:val="0"/>
          <w:numId w:val="65"/>
        </w:numPr>
        <w:tabs>
          <w:tab w:val="clear" w:pos="0"/>
          <w:tab w:val="num" w:pos="1843"/>
          <w:tab w:val="left" w:pos="2127"/>
        </w:tabs>
        <w:suppressAutoHyphens/>
        <w:spacing w:after="120"/>
        <w:ind w:left="1701" w:hanging="567"/>
        <w:jc w:val="both"/>
        <w:rPr>
          <w:rFonts w:ascii="Century Gothic" w:eastAsia="Calibri" w:hAnsi="Century Gothic" w:cs="Times New Roman"/>
          <w:iCs/>
          <w:sz w:val="24"/>
        </w:rPr>
      </w:pPr>
      <w:r w:rsidRPr="00137267">
        <w:rPr>
          <w:rFonts w:ascii="Century Gothic" w:eastAsia="Calibri" w:hAnsi="Century Gothic" w:cs="Times New Roman"/>
          <w:iCs/>
          <w:sz w:val="24"/>
        </w:rPr>
        <w:t xml:space="preserve">os dados do contrato e do órgão contratante; </w:t>
      </w:r>
    </w:p>
    <w:p w14:paraId="08D88498" w14:textId="77777777" w:rsidR="004D137A" w:rsidRPr="00137267" w:rsidRDefault="004D137A" w:rsidP="00B30835">
      <w:pPr>
        <w:widowControl w:val="0"/>
        <w:numPr>
          <w:ilvl w:val="0"/>
          <w:numId w:val="65"/>
        </w:numPr>
        <w:tabs>
          <w:tab w:val="clear" w:pos="0"/>
          <w:tab w:val="left" w:pos="1701"/>
          <w:tab w:val="num" w:pos="1843"/>
        </w:tabs>
        <w:suppressAutoHyphens/>
        <w:spacing w:after="120"/>
        <w:ind w:left="1701" w:hanging="567"/>
        <w:jc w:val="both"/>
        <w:rPr>
          <w:rFonts w:ascii="Century Gothic" w:eastAsia="Calibri" w:hAnsi="Century Gothic" w:cs="Times New Roman"/>
          <w:iCs/>
          <w:sz w:val="24"/>
        </w:rPr>
      </w:pPr>
      <w:r w:rsidRPr="00137267">
        <w:rPr>
          <w:rFonts w:ascii="Century Gothic" w:eastAsia="Calibri" w:hAnsi="Century Gothic" w:cs="Times New Roman"/>
          <w:iCs/>
          <w:sz w:val="24"/>
        </w:rPr>
        <w:t xml:space="preserve">o período respectivo de execução do contrato; </w:t>
      </w:r>
    </w:p>
    <w:p w14:paraId="7563816C" w14:textId="77777777" w:rsidR="004D137A" w:rsidRPr="00137267" w:rsidRDefault="004D137A" w:rsidP="00B30835">
      <w:pPr>
        <w:widowControl w:val="0"/>
        <w:numPr>
          <w:ilvl w:val="0"/>
          <w:numId w:val="65"/>
        </w:numPr>
        <w:tabs>
          <w:tab w:val="clear" w:pos="0"/>
          <w:tab w:val="left" w:pos="1701"/>
          <w:tab w:val="num" w:pos="1843"/>
        </w:tabs>
        <w:suppressAutoHyphens/>
        <w:spacing w:after="120"/>
        <w:ind w:left="1701" w:hanging="567"/>
        <w:jc w:val="both"/>
        <w:rPr>
          <w:rFonts w:ascii="Century Gothic" w:eastAsia="Calibri" w:hAnsi="Century Gothic" w:cs="Times New Roman"/>
          <w:iCs/>
          <w:sz w:val="24"/>
        </w:rPr>
      </w:pPr>
      <w:r w:rsidRPr="00137267">
        <w:rPr>
          <w:rFonts w:ascii="Century Gothic" w:eastAsia="Calibri" w:hAnsi="Century Gothic" w:cs="Times New Roman"/>
          <w:iCs/>
          <w:sz w:val="24"/>
        </w:rPr>
        <w:t xml:space="preserve">o valor a pagar; e </w:t>
      </w:r>
    </w:p>
    <w:p w14:paraId="05691402" w14:textId="77777777" w:rsidR="004D137A" w:rsidRPr="00137267" w:rsidRDefault="004D137A" w:rsidP="00B30835">
      <w:pPr>
        <w:widowControl w:val="0"/>
        <w:numPr>
          <w:ilvl w:val="0"/>
          <w:numId w:val="65"/>
        </w:numPr>
        <w:tabs>
          <w:tab w:val="clear" w:pos="0"/>
          <w:tab w:val="left" w:pos="1701"/>
          <w:tab w:val="num" w:pos="1843"/>
        </w:tabs>
        <w:suppressAutoHyphens/>
        <w:spacing w:after="120" w:line="276" w:lineRule="auto"/>
        <w:ind w:left="1701" w:hanging="567"/>
        <w:jc w:val="both"/>
        <w:rPr>
          <w:rFonts w:ascii="Century Gothic" w:eastAsia="Calibri" w:hAnsi="Century Gothic" w:cs="Times New Roman"/>
          <w:iCs/>
          <w:sz w:val="24"/>
        </w:rPr>
      </w:pPr>
      <w:r w:rsidRPr="00137267">
        <w:rPr>
          <w:rFonts w:ascii="Century Gothic" w:eastAsia="Calibri" w:hAnsi="Century Gothic" w:cs="Times New Roman"/>
          <w:iCs/>
          <w:sz w:val="24"/>
        </w:rPr>
        <w:t>eventual destaque do valor de retenções tributárias cabíveis.</w:t>
      </w:r>
    </w:p>
    <w:p w14:paraId="2B31494D" w14:textId="77777777" w:rsidR="004D137A" w:rsidRPr="00137267" w:rsidRDefault="004D137A" w:rsidP="00B30835">
      <w:pPr>
        <w:pStyle w:val="PargrafodaLista"/>
        <w:widowControl w:val="0"/>
        <w:numPr>
          <w:ilvl w:val="0"/>
          <w:numId w:val="55"/>
        </w:numPr>
        <w:spacing w:after="120" w:line="276" w:lineRule="auto"/>
        <w:ind w:left="567" w:hanging="567"/>
        <w:contextualSpacing w:val="0"/>
        <w:jc w:val="both"/>
        <w:rPr>
          <w:rFonts w:ascii="Century Gothic" w:eastAsia="Calibri" w:hAnsi="Century Gothic" w:cs="Times New Roman"/>
          <w:iCs/>
          <w:vanish/>
          <w:sz w:val="24"/>
        </w:rPr>
      </w:pPr>
    </w:p>
    <w:p w14:paraId="1CD5C7C5" w14:textId="77777777" w:rsidR="004D137A" w:rsidRPr="00137267" w:rsidRDefault="004D137A" w:rsidP="00B30835">
      <w:pPr>
        <w:pStyle w:val="PargrafodaLista"/>
        <w:widowControl w:val="0"/>
        <w:numPr>
          <w:ilvl w:val="0"/>
          <w:numId w:val="55"/>
        </w:numPr>
        <w:spacing w:after="120" w:line="276" w:lineRule="auto"/>
        <w:ind w:left="567" w:hanging="567"/>
        <w:contextualSpacing w:val="0"/>
        <w:jc w:val="both"/>
        <w:rPr>
          <w:rFonts w:ascii="Century Gothic" w:eastAsia="Calibri" w:hAnsi="Century Gothic" w:cs="Times New Roman"/>
          <w:iCs/>
          <w:vanish/>
          <w:sz w:val="24"/>
        </w:rPr>
      </w:pPr>
    </w:p>
    <w:p w14:paraId="505D9E44" w14:textId="77777777" w:rsidR="004D137A" w:rsidRPr="00137267" w:rsidRDefault="004D137A" w:rsidP="00B30835">
      <w:pPr>
        <w:pStyle w:val="PargrafodaLista"/>
        <w:widowControl w:val="0"/>
        <w:numPr>
          <w:ilvl w:val="0"/>
          <w:numId w:val="55"/>
        </w:numPr>
        <w:spacing w:after="120" w:line="276" w:lineRule="auto"/>
        <w:ind w:left="567" w:hanging="567"/>
        <w:contextualSpacing w:val="0"/>
        <w:jc w:val="both"/>
        <w:rPr>
          <w:rFonts w:ascii="Century Gothic" w:eastAsia="Calibri" w:hAnsi="Century Gothic" w:cs="Times New Roman"/>
          <w:iCs/>
          <w:vanish/>
          <w:sz w:val="24"/>
        </w:rPr>
      </w:pPr>
    </w:p>
    <w:p w14:paraId="328D7E68" w14:textId="77777777" w:rsidR="004D137A" w:rsidRPr="00137267" w:rsidRDefault="004D137A" w:rsidP="00B30835">
      <w:pPr>
        <w:pStyle w:val="PargrafodaLista"/>
        <w:widowControl w:val="0"/>
        <w:numPr>
          <w:ilvl w:val="0"/>
          <w:numId w:val="55"/>
        </w:numPr>
        <w:spacing w:after="120" w:line="276" w:lineRule="auto"/>
        <w:ind w:left="567" w:hanging="567"/>
        <w:contextualSpacing w:val="0"/>
        <w:jc w:val="both"/>
        <w:rPr>
          <w:rFonts w:ascii="Century Gothic" w:eastAsia="Calibri" w:hAnsi="Century Gothic" w:cs="Times New Roman"/>
          <w:iCs/>
          <w:vanish/>
          <w:sz w:val="24"/>
        </w:rPr>
      </w:pPr>
    </w:p>
    <w:p w14:paraId="79371E3D" w14:textId="77777777" w:rsidR="004D137A" w:rsidRPr="00137267" w:rsidRDefault="004D137A" w:rsidP="00B30835">
      <w:pPr>
        <w:pStyle w:val="PargrafodaLista"/>
        <w:widowControl w:val="0"/>
        <w:numPr>
          <w:ilvl w:val="0"/>
          <w:numId w:val="55"/>
        </w:numPr>
        <w:spacing w:after="120" w:line="276" w:lineRule="auto"/>
        <w:ind w:left="567" w:hanging="567"/>
        <w:contextualSpacing w:val="0"/>
        <w:jc w:val="both"/>
        <w:rPr>
          <w:rFonts w:ascii="Century Gothic" w:eastAsia="Calibri" w:hAnsi="Century Gothic" w:cs="Times New Roman"/>
          <w:iCs/>
          <w:vanish/>
          <w:sz w:val="24"/>
        </w:rPr>
      </w:pPr>
    </w:p>
    <w:p w14:paraId="52900EC8" w14:textId="77777777" w:rsidR="004D137A" w:rsidRPr="00137267" w:rsidRDefault="004D137A" w:rsidP="00B30835">
      <w:pPr>
        <w:pStyle w:val="PargrafodaLista"/>
        <w:widowControl w:val="0"/>
        <w:numPr>
          <w:ilvl w:val="0"/>
          <w:numId w:val="55"/>
        </w:numPr>
        <w:spacing w:after="120" w:line="276" w:lineRule="auto"/>
        <w:ind w:left="567" w:hanging="567"/>
        <w:contextualSpacing w:val="0"/>
        <w:jc w:val="both"/>
        <w:rPr>
          <w:rFonts w:ascii="Century Gothic" w:eastAsia="Calibri" w:hAnsi="Century Gothic" w:cs="Times New Roman"/>
          <w:iCs/>
          <w:vanish/>
          <w:sz w:val="24"/>
        </w:rPr>
      </w:pPr>
    </w:p>
    <w:p w14:paraId="7B93FBF9" w14:textId="77777777" w:rsidR="004D137A" w:rsidRPr="00137267" w:rsidRDefault="004D137A" w:rsidP="00B30835">
      <w:pPr>
        <w:pStyle w:val="PargrafodaLista"/>
        <w:widowControl w:val="0"/>
        <w:numPr>
          <w:ilvl w:val="0"/>
          <w:numId w:val="55"/>
        </w:numPr>
        <w:spacing w:after="120" w:line="276" w:lineRule="auto"/>
        <w:ind w:left="567" w:hanging="567"/>
        <w:contextualSpacing w:val="0"/>
        <w:jc w:val="both"/>
        <w:rPr>
          <w:rFonts w:ascii="Century Gothic" w:eastAsia="Calibri" w:hAnsi="Century Gothic" w:cs="Times New Roman"/>
          <w:iCs/>
          <w:vanish/>
          <w:sz w:val="24"/>
        </w:rPr>
      </w:pPr>
    </w:p>
    <w:p w14:paraId="7736802E" w14:textId="77777777" w:rsidR="004D137A" w:rsidRPr="00137267" w:rsidRDefault="004D137A" w:rsidP="00B30835">
      <w:pPr>
        <w:pStyle w:val="PargrafodaLista"/>
        <w:widowControl w:val="0"/>
        <w:numPr>
          <w:ilvl w:val="1"/>
          <w:numId w:val="55"/>
        </w:numPr>
        <w:spacing w:after="120" w:line="276" w:lineRule="auto"/>
        <w:ind w:left="567" w:hanging="567"/>
        <w:contextualSpacing w:val="0"/>
        <w:jc w:val="both"/>
        <w:rPr>
          <w:rFonts w:ascii="Century Gothic" w:eastAsia="Calibri" w:hAnsi="Century Gothic" w:cs="Times New Roman"/>
          <w:iCs/>
          <w:vanish/>
          <w:sz w:val="24"/>
        </w:rPr>
      </w:pPr>
    </w:p>
    <w:p w14:paraId="00E06751" w14:textId="77777777" w:rsidR="004D137A" w:rsidRPr="00137267" w:rsidRDefault="004D137A" w:rsidP="00B30835">
      <w:pPr>
        <w:pStyle w:val="PargrafodaLista"/>
        <w:widowControl w:val="0"/>
        <w:numPr>
          <w:ilvl w:val="2"/>
          <w:numId w:val="55"/>
        </w:numPr>
        <w:spacing w:after="120" w:line="276" w:lineRule="auto"/>
        <w:ind w:left="567" w:hanging="567"/>
        <w:contextualSpacing w:val="0"/>
        <w:jc w:val="both"/>
        <w:rPr>
          <w:rFonts w:ascii="Century Gothic" w:eastAsia="Calibri" w:hAnsi="Century Gothic" w:cs="Times New Roman"/>
          <w:iCs/>
          <w:vanish/>
          <w:sz w:val="24"/>
        </w:rPr>
      </w:pPr>
    </w:p>
    <w:p w14:paraId="3BE8329E" w14:textId="77777777" w:rsidR="004D137A" w:rsidRPr="00137267" w:rsidRDefault="004D137A" w:rsidP="00B30835">
      <w:pPr>
        <w:pStyle w:val="PargrafodaLista"/>
        <w:widowControl w:val="0"/>
        <w:numPr>
          <w:ilvl w:val="2"/>
          <w:numId w:val="55"/>
        </w:numPr>
        <w:spacing w:after="120" w:line="276" w:lineRule="auto"/>
        <w:ind w:left="567" w:hanging="567"/>
        <w:contextualSpacing w:val="0"/>
        <w:jc w:val="both"/>
        <w:rPr>
          <w:rFonts w:ascii="Century Gothic" w:eastAsia="Calibri" w:hAnsi="Century Gothic" w:cs="Times New Roman"/>
          <w:iCs/>
          <w:vanish/>
          <w:sz w:val="24"/>
        </w:rPr>
      </w:pPr>
    </w:p>
    <w:p w14:paraId="55EAA6F9" w14:textId="77777777" w:rsidR="004D137A" w:rsidRPr="00137267" w:rsidRDefault="004D137A" w:rsidP="00B30835">
      <w:pPr>
        <w:pStyle w:val="PargrafodaLista"/>
        <w:widowControl w:val="0"/>
        <w:numPr>
          <w:ilvl w:val="2"/>
          <w:numId w:val="55"/>
        </w:numPr>
        <w:spacing w:after="120" w:line="276" w:lineRule="auto"/>
        <w:ind w:left="567" w:hanging="567"/>
        <w:contextualSpacing w:val="0"/>
        <w:jc w:val="both"/>
        <w:rPr>
          <w:rFonts w:ascii="Century Gothic" w:eastAsia="Calibri" w:hAnsi="Century Gothic" w:cs="Times New Roman"/>
          <w:iCs/>
          <w:vanish/>
          <w:sz w:val="24"/>
        </w:rPr>
      </w:pPr>
    </w:p>
    <w:p w14:paraId="482F31E2" w14:textId="77777777" w:rsidR="00FC2F46" w:rsidRPr="00137267" w:rsidRDefault="00FC2F46" w:rsidP="00B30835">
      <w:pPr>
        <w:pStyle w:val="PargrafodaLista"/>
        <w:widowControl w:val="0"/>
        <w:numPr>
          <w:ilvl w:val="0"/>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7D6B64C5" w14:textId="77777777" w:rsidR="00FC2F46" w:rsidRPr="00137267" w:rsidRDefault="00FC2F46" w:rsidP="00B30835">
      <w:pPr>
        <w:pStyle w:val="PargrafodaLista"/>
        <w:widowControl w:val="0"/>
        <w:numPr>
          <w:ilvl w:val="0"/>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291859F3" w14:textId="77777777" w:rsidR="00FC2F46" w:rsidRPr="00137267" w:rsidRDefault="00FC2F46" w:rsidP="00B30835">
      <w:pPr>
        <w:pStyle w:val="PargrafodaLista"/>
        <w:widowControl w:val="0"/>
        <w:numPr>
          <w:ilvl w:val="0"/>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70664B21" w14:textId="77777777" w:rsidR="00FC2F46" w:rsidRPr="00137267" w:rsidRDefault="00FC2F46" w:rsidP="00B30835">
      <w:pPr>
        <w:pStyle w:val="PargrafodaLista"/>
        <w:widowControl w:val="0"/>
        <w:numPr>
          <w:ilvl w:val="0"/>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52F3309E" w14:textId="77777777" w:rsidR="00FC2F46" w:rsidRPr="00137267" w:rsidRDefault="00FC2F46" w:rsidP="00B30835">
      <w:pPr>
        <w:pStyle w:val="PargrafodaLista"/>
        <w:widowControl w:val="0"/>
        <w:numPr>
          <w:ilvl w:val="0"/>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5E725495" w14:textId="77777777" w:rsidR="00FC2F46" w:rsidRPr="00137267" w:rsidRDefault="00FC2F46" w:rsidP="00B30835">
      <w:pPr>
        <w:pStyle w:val="PargrafodaLista"/>
        <w:widowControl w:val="0"/>
        <w:numPr>
          <w:ilvl w:val="0"/>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6C07A1E9" w14:textId="77777777" w:rsidR="00FC2F46" w:rsidRPr="00137267" w:rsidRDefault="00FC2F46" w:rsidP="00B30835">
      <w:pPr>
        <w:pStyle w:val="PargrafodaLista"/>
        <w:widowControl w:val="0"/>
        <w:numPr>
          <w:ilvl w:val="0"/>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271E1058" w14:textId="77777777" w:rsidR="00FC2F46" w:rsidRPr="00137267" w:rsidRDefault="00FC2F46" w:rsidP="00B30835">
      <w:pPr>
        <w:pStyle w:val="PargrafodaLista"/>
        <w:widowControl w:val="0"/>
        <w:numPr>
          <w:ilvl w:val="1"/>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2465654B" w14:textId="77777777" w:rsidR="00FC2F46" w:rsidRPr="00137267" w:rsidRDefault="00FC2F46" w:rsidP="00B30835">
      <w:pPr>
        <w:pStyle w:val="PargrafodaLista"/>
        <w:widowControl w:val="0"/>
        <w:numPr>
          <w:ilvl w:val="1"/>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4E961A9D" w14:textId="77777777" w:rsidR="00FC2F46" w:rsidRPr="00137267" w:rsidRDefault="00FC2F46" w:rsidP="00B30835">
      <w:pPr>
        <w:pStyle w:val="PargrafodaLista"/>
        <w:widowControl w:val="0"/>
        <w:numPr>
          <w:ilvl w:val="1"/>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4AF0932E" w14:textId="77777777" w:rsidR="00FC2F46" w:rsidRPr="00137267" w:rsidRDefault="00FC2F46" w:rsidP="00B30835">
      <w:pPr>
        <w:pStyle w:val="PargrafodaLista"/>
        <w:widowControl w:val="0"/>
        <w:numPr>
          <w:ilvl w:val="2"/>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02D7C246" w14:textId="77777777" w:rsidR="00FC2F46" w:rsidRPr="00137267" w:rsidRDefault="00FC2F46" w:rsidP="00B30835">
      <w:pPr>
        <w:pStyle w:val="PargrafodaLista"/>
        <w:widowControl w:val="0"/>
        <w:numPr>
          <w:ilvl w:val="2"/>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27B39414" w14:textId="77777777" w:rsidR="00FC2F46" w:rsidRPr="00137267" w:rsidRDefault="00FC2F46" w:rsidP="00B30835">
      <w:pPr>
        <w:pStyle w:val="PargrafodaLista"/>
        <w:widowControl w:val="0"/>
        <w:numPr>
          <w:ilvl w:val="2"/>
          <w:numId w:val="58"/>
        </w:numPr>
        <w:spacing w:after="120" w:line="276" w:lineRule="auto"/>
        <w:ind w:left="567" w:hanging="567"/>
        <w:contextualSpacing w:val="0"/>
        <w:jc w:val="both"/>
        <w:rPr>
          <w:rFonts w:ascii="Century Gothic" w:eastAsia="Calibri" w:hAnsi="Century Gothic" w:cs="Times New Roman"/>
          <w:iCs/>
          <w:vanish/>
          <w:sz w:val="24"/>
          <w:lang w:eastAsia="en-US"/>
        </w:rPr>
      </w:pPr>
    </w:p>
    <w:p w14:paraId="78580488" w14:textId="2A44AD28" w:rsidR="004D137A" w:rsidRPr="00137267" w:rsidRDefault="004D137A" w:rsidP="00B30835">
      <w:pPr>
        <w:pStyle w:val="Nivel2"/>
        <w:widowControl w:val="0"/>
        <w:numPr>
          <w:ilvl w:val="2"/>
          <w:numId w:val="58"/>
        </w:numPr>
        <w:spacing w:before="0"/>
        <w:ind w:left="1134" w:hanging="567"/>
        <w:rPr>
          <w:rFonts w:ascii="Century Gothic" w:hAnsi="Century Gothic"/>
          <w:iCs/>
          <w:sz w:val="24"/>
          <w:szCs w:val="24"/>
          <w:lang w:eastAsia="en-US"/>
        </w:rPr>
      </w:pPr>
      <w:r w:rsidRPr="00137267">
        <w:rPr>
          <w:rFonts w:ascii="Century Gothic" w:eastAsia="Calibri" w:hAnsi="Century Gothic"/>
          <w:iCs/>
          <w:sz w:val="24"/>
          <w:szCs w:val="24"/>
          <w:lang w:eastAsia="en-US"/>
        </w:rPr>
        <w:t xml:space="preserve">Havendo erro na apresentação da nota fiscal ou instrumento de cobrança equivalente, ou circunstância que impeça a </w:t>
      </w:r>
      <w:r w:rsidRPr="00137267">
        <w:rPr>
          <w:rFonts w:ascii="Century Gothic" w:hAnsi="Century Gothic"/>
          <w:iCs/>
          <w:sz w:val="24"/>
          <w:szCs w:val="24"/>
          <w:lang w:eastAsia="en-US"/>
        </w:rPr>
        <w:t xml:space="preserve">liquidação da despesa, esta ficará sobrestada até que o contratado providencie as medidas saneadoras, reiniciando-se o prazo após a comprovação da regularização da situação, sem ônus ao </w:t>
      </w:r>
      <w:r w:rsidRPr="00137267">
        <w:rPr>
          <w:rFonts w:ascii="Century Gothic" w:hAnsi="Century Gothic"/>
          <w:iCs/>
          <w:sz w:val="24"/>
          <w:szCs w:val="24"/>
          <w:lang w:eastAsia="en-US"/>
        </w:rPr>
        <w:lastRenderedPageBreak/>
        <w:t>contratante;</w:t>
      </w:r>
    </w:p>
    <w:p w14:paraId="63B2C4D3" w14:textId="613C684A" w:rsidR="004D137A" w:rsidRPr="00137267" w:rsidRDefault="004D137A" w:rsidP="00B30835">
      <w:pPr>
        <w:pStyle w:val="Nivel2"/>
        <w:widowControl w:val="0"/>
        <w:numPr>
          <w:ilvl w:val="2"/>
          <w:numId w:val="58"/>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 xml:space="preserve">A nota fiscal ou instrumento de cobrança equivalente deverá ser obrigatoriamente acompanhado da comprovação da regularidade fiscal, mediante consulta aos sítios eletrônicos oficiais ou à documentação mencionada no art. 68 da Lei nº 14.133, de 2021.   </w:t>
      </w:r>
    </w:p>
    <w:p w14:paraId="6579BC3E" w14:textId="77777777" w:rsidR="0051536C" w:rsidRPr="00137267" w:rsidRDefault="0051536C" w:rsidP="00B30835">
      <w:pPr>
        <w:pStyle w:val="Nivel2"/>
        <w:widowControl w:val="0"/>
        <w:numPr>
          <w:ilvl w:val="0"/>
          <w:numId w:val="0"/>
        </w:numPr>
        <w:spacing w:before="0"/>
        <w:ind w:left="1134"/>
        <w:rPr>
          <w:rFonts w:ascii="Century Gothic" w:hAnsi="Century Gothic"/>
          <w:iCs/>
          <w:sz w:val="24"/>
          <w:szCs w:val="24"/>
          <w:lang w:eastAsia="en-US"/>
        </w:rPr>
      </w:pPr>
    </w:p>
    <w:p w14:paraId="5C35B063" w14:textId="77777777" w:rsidR="004D137A" w:rsidRPr="00137267" w:rsidRDefault="004D137A" w:rsidP="00B30835">
      <w:pPr>
        <w:pStyle w:val="Nvel1-SemNum"/>
        <w:keepNext w:val="0"/>
        <w:keepLines w:val="0"/>
        <w:widowControl w:val="0"/>
        <w:numPr>
          <w:ilvl w:val="1"/>
          <w:numId w:val="58"/>
        </w:numPr>
        <w:spacing w:before="0" w:after="120" w:line="276" w:lineRule="auto"/>
        <w:ind w:left="567" w:hanging="567"/>
        <w:rPr>
          <w:rFonts w:ascii="Century Gothic" w:hAnsi="Century Gothic" w:cs="Times New Roman"/>
          <w:iCs/>
          <w:color w:val="auto"/>
          <w:sz w:val="24"/>
          <w:szCs w:val="24"/>
          <w:lang w:eastAsia="en-US"/>
        </w:rPr>
      </w:pPr>
      <w:bookmarkStart w:id="674" w:name="_Toc176765592"/>
      <w:bookmarkStart w:id="675" w:name="_Toc176940110"/>
      <w:bookmarkStart w:id="676" w:name="_Toc178264742"/>
      <w:bookmarkStart w:id="677" w:name="_Toc178264945"/>
      <w:r w:rsidRPr="00137267">
        <w:rPr>
          <w:rFonts w:ascii="Century Gothic" w:hAnsi="Century Gothic" w:cs="Times New Roman"/>
          <w:iCs/>
          <w:color w:val="auto"/>
          <w:sz w:val="24"/>
          <w:szCs w:val="24"/>
          <w:lang w:eastAsia="en-US"/>
        </w:rPr>
        <w:t>Prazo de pagamento</w:t>
      </w:r>
      <w:bookmarkEnd w:id="674"/>
      <w:bookmarkEnd w:id="675"/>
      <w:bookmarkEnd w:id="676"/>
      <w:bookmarkEnd w:id="677"/>
    </w:p>
    <w:p w14:paraId="12BCA8B9" w14:textId="77777777" w:rsidR="004D137A" w:rsidRPr="00137267" w:rsidRDefault="004D137A" w:rsidP="00B30835">
      <w:pPr>
        <w:pStyle w:val="Nivel2"/>
        <w:widowControl w:val="0"/>
        <w:numPr>
          <w:ilvl w:val="2"/>
          <w:numId w:val="58"/>
        </w:numPr>
        <w:tabs>
          <w:tab w:val="left" w:pos="1418"/>
        </w:tabs>
        <w:spacing w:before="0"/>
        <w:ind w:left="1134" w:hanging="567"/>
        <w:outlineLvl w:val="1"/>
        <w:rPr>
          <w:rFonts w:ascii="Century Gothic" w:eastAsiaTheme="majorEastAsia" w:hAnsi="Century Gothic"/>
          <w:b/>
          <w:bCs/>
          <w:iCs/>
          <w:vanish/>
          <w:sz w:val="24"/>
          <w:szCs w:val="24"/>
        </w:rPr>
      </w:pPr>
      <w:bookmarkStart w:id="678" w:name="_Toc176765593"/>
      <w:bookmarkStart w:id="679" w:name="_Toc176940111"/>
      <w:bookmarkStart w:id="680" w:name="_Toc178264743"/>
      <w:bookmarkStart w:id="681" w:name="_Toc178264946"/>
      <w:r w:rsidRPr="00137267">
        <w:rPr>
          <w:rFonts w:ascii="Century Gothic" w:hAnsi="Century Gothic"/>
          <w:iCs/>
          <w:sz w:val="24"/>
          <w:szCs w:val="24"/>
        </w:rPr>
        <w:t>O pagamento será efetuado no prazo de até 10 (dez) dias úteis contados da finalização da liquidação da despesa.</w:t>
      </w:r>
      <w:bookmarkEnd w:id="678"/>
      <w:bookmarkEnd w:id="679"/>
      <w:bookmarkEnd w:id="680"/>
      <w:bookmarkEnd w:id="681"/>
    </w:p>
    <w:p w14:paraId="6AA1841E" w14:textId="77777777" w:rsidR="004D137A" w:rsidRPr="00137267" w:rsidRDefault="004D137A" w:rsidP="00B30835">
      <w:pPr>
        <w:widowControl w:val="0"/>
        <w:tabs>
          <w:tab w:val="left" w:pos="1418"/>
        </w:tabs>
        <w:spacing w:after="120" w:line="276" w:lineRule="auto"/>
        <w:ind w:left="1134" w:hanging="567"/>
        <w:jc w:val="both"/>
        <w:outlineLvl w:val="1"/>
        <w:rPr>
          <w:rFonts w:ascii="Century Gothic" w:eastAsiaTheme="majorEastAsia" w:hAnsi="Century Gothic" w:cs="Times New Roman"/>
          <w:b/>
          <w:bCs/>
          <w:iCs/>
          <w:vanish/>
          <w:sz w:val="24"/>
        </w:rPr>
      </w:pPr>
    </w:p>
    <w:p w14:paraId="5156549B" w14:textId="77777777" w:rsidR="004D137A" w:rsidRPr="00137267" w:rsidRDefault="004D137A" w:rsidP="00B30835">
      <w:pPr>
        <w:widowControl w:val="0"/>
        <w:tabs>
          <w:tab w:val="left" w:pos="1418"/>
        </w:tabs>
        <w:spacing w:after="120" w:line="276" w:lineRule="auto"/>
        <w:ind w:left="1134" w:hanging="567"/>
        <w:jc w:val="both"/>
        <w:outlineLvl w:val="1"/>
        <w:rPr>
          <w:rFonts w:ascii="Century Gothic" w:eastAsiaTheme="majorEastAsia" w:hAnsi="Century Gothic" w:cs="Times New Roman"/>
          <w:b/>
          <w:bCs/>
          <w:iCs/>
          <w:vanish/>
          <w:sz w:val="24"/>
        </w:rPr>
      </w:pPr>
    </w:p>
    <w:p w14:paraId="77F892C0" w14:textId="77777777" w:rsidR="004D137A" w:rsidRPr="00137267" w:rsidRDefault="004D137A" w:rsidP="00B30835">
      <w:pPr>
        <w:widowControl w:val="0"/>
        <w:tabs>
          <w:tab w:val="left" w:pos="1418"/>
        </w:tabs>
        <w:spacing w:after="120" w:line="276" w:lineRule="auto"/>
        <w:ind w:left="1134" w:hanging="567"/>
        <w:jc w:val="both"/>
        <w:outlineLvl w:val="1"/>
        <w:rPr>
          <w:rFonts w:ascii="Century Gothic" w:eastAsiaTheme="majorEastAsia" w:hAnsi="Century Gothic" w:cs="Times New Roman"/>
          <w:b/>
          <w:bCs/>
          <w:iCs/>
          <w:vanish/>
          <w:sz w:val="24"/>
        </w:rPr>
      </w:pPr>
    </w:p>
    <w:p w14:paraId="1622C4CA" w14:textId="77777777" w:rsidR="004D137A" w:rsidRPr="00137267" w:rsidRDefault="004D137A" w:rsidP="00B30835">
      <w:pPr>
        <w:widowControl w:val="0"/>
        <w:tabs>
          <w:tab w:val="left" w:pos="1418"/>
        </w:tabs>
        <w:spacing w:after="120" w:line="276" w:lineRule="auto"/>
        <w:ind w:left="1134" w:hanging="567"/>
        <w:jc w:val="both"/>
        <w:outlineLvl w:val="1"/>
        <w:rPr>
          <w:rFonts w:ascii="Century Gothic" w:eastAsiaTheme="majorEastAsia" w:hAnsi="Century Gothic" w:cs="Times New Roman"/>
          <w:b/>
          <w:bCs/>
          <w:iCs/>
          <w:vanish/>
          <w:sz w:val="24"/>
        </w:rPr>
      </w:pPr>
    </w:p>
    <w:p w14:paraId="4EE448BB" w14:textId="77777777" w:rsidR="004D137A" w:rsidRPr="00137267" w:rsidRDefault="004D137A" w:rsidP="00B30835">
      <w:pPr>
        <w:widowControl w:val="0"/>
        <w:tabs>
          <w:tab w:val="left" w:pos="1418"/>
        </w:tabs>
        <w:spacing w:after="120" w:line="276" w:lineRule="auto"/>
        <w:ind w:left="1134" w:hanging="567"/>
        <w:jc w:val="both"/>
        <w:outlineLvl w:val="1"/>
        <w:rPr>
          <w:rFonts w:ascii="Century Gothic" w:eastAsiaTheme="majorEastAsia" w:hAnsi="Century Gothic" w:cs="Times New Roman"/>
          <w:b/>
          <w:bCs/>
          <w:iCs/>
          <w:vanish/>
          <w:sz w:val="24"/>
        </w:rPr>
      </w:pPr>
    </w:p>
    <w:p w14:paraId="26C7157D" w14:textId="77777777" w:rsidR="004D137A" w:rsidRPr="00137267" w:rsidRDefault="004D137A" w:rsidP="00B30835">
      <w:pPr>
        <w:widowControl w:val="0"/>
        <w:tabs>
          <w:tab w:val="left" w:pos="1418"/>
        </w:tabs>
        <w:spacing w:after="120" w:line="276" w:lineRule="auto"/>
        <w:ind w:left="1134" w:hanging="567"/>
        <w:jc w:val="both"/>
        <w:outlineLvl w:val="1"/>
        <w:rPr>
          <w:rFonts w:ascii="Century Gothic" w:eastAsiaTheme="majorEastAsia" w:hAnsi="Century Gothic" w:cs="Times New Roman"/>
          <w:b/>
          <w:bCs/>
          <w:iCs/>
          <w:vanish/>
          <w:sz w:val="24"/>
        </w:rPr>
      </w:pPr>
    </w:p>
    <w:p w14:paraId="3E9010EF" w14:textId="77777777" w:rsidR="004D137A" w:rsidRPr="00137267" w:rsidRDefault="004D137A" w:rsidP="00B30835">
      <w:pPr>
        <w:widowControl w:val="0"/>
        <w:tabs>
          <w:tab w:val="left" w:pos="1418"/>
        </w:tabs>
        <w:spacing w:after="120" w:line="276" w:lineRule="auto"/>
        <w:ind w:left="1134" w:hanging="567"/>
        <w:jc w:val="both"/>
        <w:outlineLvl w:val="1"/>
        <w:rPr>
          <w:rFonts w:ascii="Century Gothic" w:eastAsiaTheme="majorEastAsia" w:hAnsi="Century Gothic" w:cs="Times New Roman"/>
          <w:b/>
          <w:bCs/>
          <w:iCs/>
          <w:vanish/>
          <w:sz w:val="24"/>
        </w:rPr>
      </w:pPr>
    </w:p>
    <w:p w14:paraId="37E68754" w14:textId="77777777" w:rsidR="004D137A" w:rsidRPr="00137267" w:rsidRDefault="004D137A" w:rsidP="00B30835">
      <w:pPr>
        <w:widowControl w:val="0"/>
        <w:tabs>
          <w:tab w:val="left" w:pos="1418"/>
        </w:tabs>
        <w:spacing w:after="120" w:line="276" w:lineRule="auto"/>
        <w:ind w:left="1134" w:hanging="567"/>
        <w:jc w:val="both"/>
        <w:outlineLvl w:val="1"/>
        <w:rPr>
          <w:rFonts w:ascii="Century Gothic" w:eastAsiaTheme="majorEastAsia" w:hAnsi="Century Gothic" w:cs="Times New Roman"/>
          <w:b/>
          <w:bCs/>
          <w:iCs/>
          <w:vanish/>
          <w:sz w:val="24"/>
        </w:rPr>
      </w:pPr>
    </w:p>
    <w:p w14:paraId="21E26793" w14:textId="6D14F14D" w:rsidR="004D137A" w:rsidRPr="00137267" w:rsidRDefault="004D137A" w:rsidP="00B30835">
      <w:pPr>
        <w:pStyle w:val="Nvel1-SemNum"/>
        <w:keepNext w:val="0"/>
        <w:keepLines w:val="0"/>
        <w:widowControl w:val="0"/>
        <w:tabs>
          <w:tab w:val="clear" w:pos="567"/>
          <w:tab w:val="left" w:pos="1418"/>
        </w:tabs>
        <w:spacing w:before="0" w:after="120" w:line="276" w:lineRule="auto"/>
        <w:ind w:left="360"/>
        <w:rPr>
          <w:rFonts w:ascii="Century Gothic" w:hAnsi="Century Gothic" w:cs="Times New Roman"/>
          <w:iCs/>
          <w:color w:val="auto"/>
          <w:sz w:val="24"/>
          <w:szCs w:val="24"/>
          <w:lang w:eastAsia="en-US"/>
        </w:rPr>
      </w:pPr>
      <w:bookmarkStart w:id="682" w:name="_Toc176765594"/>
      <w:bookmarkStart w:id="683" w:name="_Toc176940112"/>
      <w:bookmarkEnd w:id="682"/>
      <w:bookmarkEnd w:id="683"/>
    </w:p>
    <w:p w14:paraId="577A11EE" w14:textId="77777777" w:rsidR="0051536C" w:rsidRPr="00137267" w:rsidRDefault="0051536C" w:rsidP="00B30835">
      <w:pPr>
        <w:pStyle w:val="Nvel1-SemNum"/>
        <w:keepNext w:val="0"/>
        <w:keepLines w:val="0"/>
        <w:widowControl w:val="0"/>
        <w:tabs>
          <w:tab w:val="clear" w:pos="567"/>
          <w:tab w:val="left" w:pos="1418"/>
        </w:tabs>
        <w:spacing w:before="0" w:after="120" w:line="276" w:lineRule="auto"/>
        <w:ind w:left="360"/>
        <w:rPr>
          <w:rFonts w:ascii="Century Gothic" w:hAnsi="Century Gothic" w:cs="Times New Roman"/>
          <w:iCs/>
          <w:color w:val="auto"/>
          <w:sz w:val="24"/>
          <w:szCs w:val="24"/>
          <w:lang w:eastAsia="en-US"/>
        </w:rPr>
      </w:pPr>
    </w:p>
    <w:p w14:paraId="6EA0933A" w14:textId="77777777" w:rsidR="00FC2F46" w:rsidRPr="00137267" w:rsidRDefault="00FC2F46" w:rsidP="00B30835">
      <w:pPr>
        <w:pStyle w:val="PargrafodaLista"/>
        <w:widowControl w:val="0"/>
        <w:numPr>
          <w:ilvl w:val="0"/>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684" w:name="_Toc176764435"/>
      <w:bookmarkStart w:id="685" w:name="_Toc176764627"/>
      <w:bookmarkStart w:id="686" w:name="_Toc176764833"/>
      <w:bookmarkStart w:id="687" w:name="_Toc176765595"/>
      <w:bookmarkStart w:id="688" w:name="_Toc176940113"/>
      <w:bookmarkStart w:id="689" w:name="_Toc178264337"/>
      <w:bookmarkStart w:id="690" w:name="_Toc178264540"/>
      <w:bookmarkStart w:id="691" w:name="_Toc178264744"/>
      <w:bookmarkStart w:id="692" w:name="_Toc178264947"/>
      <w:bookmarkEnd w:id="684"/>
      <w:bookmarkEnd w:id="685"/>
      <w:bookmarkEnd w:id="686"/>
      <w:bookmarkEnd w:id="687"/>
      <w:bookmarkEnd w:id="688"/>
      <w:bookmarkEnd w:id="689"/>
      <w:bookmarkEnd w:id="690"/>
      <w:bookmarkEnd w:id="691"/>
      <w:bookmarkEnd w:id="692"/>
    </w:p>
    <w:p w14:paraId="3CC84A8F" w14:textId="77777777" w:rsidR="00FC2F46" w:rsidRPr="00137267" w:rsidRDefault="00FC2F46" w:rsidP="00B30835">
      <w:pPr>
        <w:pStyle w:val="PargrafodaLista"/>
        <w:widowControl w:val="0"/>
        <w:numPr>
          <w:ilvl w:val="0"/>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693" w:name="_Toc176764436"/>
      <w:bookmarkStart w:id="694" w:name="_Toc176764628"/>
      <w:bookmarkStart w:id="695" w:name="_Toc176764834"/>
      <w:bookmarkStart w:id="696" w:name="_Toc176765596"/>
      <w:bookmarkStart w:id="697" w:name="_Toc176940114"/>
      <w:bookmarkStart w:id="698" w:name="_Toc178264338"/>
      <w:bookmarkStart w:id="699" w:name="_Toc178264541"/>
      <w:bookmarkStart w:id="700" w:name="_Toc178264745"/>
      <w:bookmarkStart w:id="701" w:name="_Toc178264948"/>
      <w:bookmarkEnd w:id="693"/>
      <w:bookmarkEnd w:id="694"/>
      <w:bookmarkEnd w:id="695"/>
      <w:bookmarkEnd w:id="696"/>
      <w:bookmarkEnd w:id="697"/>
      <w:bookmarkEnd w:id="698"/>
      <w:bookmarkEnd w:id="699"/>
      <w:bookmarkEnd w:id="700"/>
      <w:bookmarkEnd w:id="701"/>
    </w:p>
    <w:p w14:paraId="5932B164" w14:textId="77777777" w:rsidR="00FC2F46" w:rsidRPr="00137267" w:rsidRDefault="00FC2F46" w:rsidP="00B30835">
      <w:pPr>
        <w:pStyle w:val="PargrafodaLista"/>
        <w:widowControl w:val="0"/>
        <w:numPr>
          <w:ilvl w:val="0"/>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702" w:name="_Toc176764437"/>
      <w:bookmarkStart w:id="703" w:name="_Toc176764629"/>
      <w:bookmarkStart w:id="704" w:name="_Toc176764835"/>
      <w:bookmarkStart w:id="705" w:name="_Toc176765597"/>
      <w:bookmarkStart w:id="706" w:name="_Toc176940115"/>
      <w:bookmarkStart w:id="707" w:name="_Toc178264339"/>
      <w:bookmarkStart w:id="708" w:name="_Toc178264542"/>
      <w:bookmarkStart w:id="709" w:name="_Toc178264746"/>
      <w:bookmarkStart w:id="710" w:name="_Toc178264949"/>
      <w:bookmarkEnd w:id="702"/>
      <w:bookmarkEnd w:id="703"/>
      <w:bookmarkEnd w:id="704"/>
      <w:bookmarkEnd w:id="705"/>
      <w:bookmarkEnd w:id="706"/>
      <w:bookmarkEnd w:id="707"/>
      <w:bookmarkEnd w:id="708"/>
      <w:bookmarkEnd w:id="709"/>
      <w:bookmarkEnd w:id="710"/>
    </w:p>
    <w:p w14:paraId="1E8A0AF6" w14:textId="77777777" w:rsidR="00FC2F46" w:rsidRPr="00137267" w:rsidRDefault="00FC2F46" w:rsidP="00B30835">
      <w:pPr>
        <w:pStyle w:val="PargrafodaLista"/>
        <w:widowControl w:val="0"/>
        <w:numPr>
          <w:ilvl w:val="0"/>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711" w:name="_Toc176764438"/>
      <w:bookmarkStart w:id="712" w:name="_Toc176764630"/>
      <w:bookmarkStart w:id="713" w:name="_Toc176764836"/>
      <w:bookmarkStart w:id="714" w:name="_Toc176765598"/>
      <w:bookmarkStart w:id="715" w:name="_Toc176940116"/>
      <w:bookmarkStart w:id="716" w:name="_Toc178264340"/>
      <w:bookmarkStart w:id="717" w:name="_Toc178264543"/>
      <w:bookmarkStart w:id="718" w:name="_Toc178264747"/>
      <w:bookmarkStart w:id="719" w:name="_Toc178264950"/>
      <w:bookmarkEnd w:id="711"/>
      <w:bookmarkEnd w:id="712"/>
      <w:bookmarkEnd w:id="713"/>
      <w:bookmarkEnd w:id="714"/>
      <w:bookmarkEnd w:id="715"/>
      <w:bookmarkEnd w:id="716"/>
      <w:bookmarkEnd w:id="717"/>
      <w:bookmarkEnd w:id="718"/>
      <w:bookmarkEnd w:id="719"/>
    </w:p>
    <w:p w14:paraId="352F2DA7" w14:textId="77777777" w:rsidR="00FC2F46" w:rsidRPr="00137267" w:rsidRDefault="00FC2F46" w:rsidP="00B30835">
      <w:pPr>
        <w:pStyle w:val="PargrafodaLista"/>
        <w:widowControl w:val="0"/>
        <w:numPr>
          <w:ilvl w:val="0"/>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720" w:name="_Toc176764439"/>
      <w:bookmarkStart w:id="721" w:name="_Toc176764631"/>
      <w:bookmarkStart w:id="722" w:name="_Toc176764837"/>
      <w:bookmarkStart w:id="723" w:name="_Toc176765599"/>
      <w:bookmarkStart w:id="724" w:name="_Toc176940117"/>
      <w:bookmarkStart w:id="725" w:name="_Toc178264341"/>
      <w:bookmarkStart w:id="726" w:name="_Toc178264544"/>
      <w:bookmarkStart w:id="727" w:name="_Toc178264748"/>
      <w:bookmarkStart w:id="728" w:name="_Toc178264951"/>
      <w:bookmarkEnd w:id="720"/>
      <w:bookmarkEnd w:id="721"/>
      <w:bookmarkEnd w:id="722"/>
      <w:bookmarkEnd w:id="723"/>
      <w:bookmarkEnd w:id="724"/>
      <w:bookmarkEnd w:id="725"/>
      <w:bookmarkEnd w:id="726"/>
      <w:bookmarkEnd w:id="727"/>
      <w:bookmarkEnd w:id="728"/>
    </w:p>
    <w:p w14:paraId="4099BF92" w14:textId="77777777" w:rsidR="00FC2F46" w:rsidRPr="00137267" w:rsidRDefault="00FC2F46" w:rsidP="00B30835">
      <w:pPr>
        <w:pStyle w:val="PargrafodaLista"/>
        <w:widowControl w:val="0"/>
        <w:numPr>
          <w:ilvl w:val="0"/>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729" w:name="_Toc176764440"/>
      <w:bookmarkStart w:id="730" w:name="_Toc176764632"/>
      <w:bookmarkStart w:id="731" w:name="_Toc176764838"/>
      <w:bookmarkStart w:id="732" w:name="_Toc176765600"/>
      <w:bookmarkStart w:id="733" w:name="_Toc176940118"/>
      <w:bookmarkStart w:id="734" w:name="_Toc178264342"/>
      <w:bookmarkStart w:id="735" w:name="_Toc178264545"/>
      <w:bookmarkStart w:id="736" w:name="_Toc178264749"/>
      <w:bookmarkStart w:id="737" w:name="_Toc178264952"/>
      <w:bookmarkEnd w:id="729"/>
      <w:bookmarkEnd w:id="730"/>
      <w:bookmarkEnd w:id="731"/>
      <w:bookmarkEnd w:id="732"/>
      <w:bookmarkEnd w:id="733"/>
      <w:bookmarkEnd w:id="734"/>
      <w:bookmarkEnd w:id="735"/>
      <w:bookmarkEnd w:id="736"/>
      <w:bookmarkEnd w:id="737"/>
    </w:p>
    <w:p w14:paraId="5A728ECA" w14:textId="77777777" w:rsidR="00FC2F46" w:rsidRPr="00137267" w:rsidRDefault="00FC2F46" w:rsidP="00B30835">
      <w:pPr>
        <w:pStyle w:val="PargrafodaLista"/>
        <w:widowControl w:val="0"/>
        <w:numPr>
          <w:ilvl w:val="0"/>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738" w:name="_Toc176764441"/>
      <w:bookmarkStart w:id="739" w:name="_Toc176764633"/>
      <w:bookmarkStart w:id="740" w:name="_Toc176764839"/>
      <w:bookmarkStart w:id="741" w:name="_Toc176765601"/>
      <w:bookmarkStart w:id="742" w:name="_Toc176940119"/>
      <w:bookmarkStart w:id="743" w:name="_Toc178264343"/>
      <w:bookmarkStart w:id="744" w:name="_Toc178264546"/>
      <w:bookmarkStart w:id="745" w:name="_Toc178264750"/>
      <w:bookmarkStart w:id="746" w:name="_Toc178264953"/>
      <w:bookmarkEnd w:id="738"/>
      <w:bookmarkEnd w:id="739"/>
      <w:bookmarkEnd w:id="740"/>
      <w:bookmarkEnd w:id="741"/>
      <w:bookmarkEnd w:id="742"/>
      <w:bookmarkEnd w:id="743"/>
      <w:bookmarkEnd w:id="744"/>
      <w:bookmarkEnd w:id="745"/>
      <w:bookmarkEnd w:id="746"/>
    </w:p>
    <w:p w14:paraId="69045EAC" w14:textId="77777777" w:rsidR="00FC2F46" w:rsidRPr="00137267" w:rsidRDefault="00FC2F46" w:rsidP="00B30835">
      <w:pPr>
        <w:pStyle w:val="PargrafodaLista"/>
        <w:widowControl w:val="0"/>
        <w:numPr>
          <w:ilvl w:val="1"/>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747" w:name="_Toc176764442"/>
      <w:bookmarkStart w:id="748" w:name="_Toc176764634"/>
      <w:bookmarkStart w:id="749" w:name="_Toc176764840"/>
      <w:bookmarkStart w:id="750" w:name="_Toc176765602"/>
      <w:bookmarkStart w:id="751" w:name="_Toc176940120"/>
      <w:bookmarkStart w:id="752" w:name="_Toc178264344"/>
      <w:bookmarkStart w:id="753" w:name="_Toc178264547"/>
      <w:bookmarkStart w:id="754" w:name="_Toc178264751"/>
      <w:bookmarkStart w:id="755" w:name="_Toc178264954"/>
      <w:bookmarkEnd w:id="747"/>
      <w:bookmarkEnd w:id="748"/>
      <w:bookmarkEnd w:id="749"/>
      <w:bookmarkEnd w:id="750"/>
      <w:bookmarkEnd w:id="751"/>
      <w:bookmarkEnd w:id="752"/>
      <w:bookmarkEnd w:id="753"/>
      <w:bookmarkEnd w:id="754"/>
      <w:bookmarkEnd w:id="755"/>
    </w:p>
    <w:p w14:paraId="04112BB1" w14:textId="77777777" w:rsidR="00FC2F46" w:rsidRPr="00137267" w:rsidRDefault="00FC2F46" w:rsidP="00B30835">
      <w:pPr>
        <w:pStyle w:val="PargrafodaLista"/>
        <w:widowControl w:val="0"/>
        <w:numPr>
          <w:ilvl w:val="1"/>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756" w:name="_Toc176764443"/>
      <w:bookmarkStart w:id="757" w:name="_Toc176764635"/>
      <w:bookmarkStart w:id="758" w:name="_Toc176764841"/>
      <w:bookmarkStart w:id="759" w:name="_Toc176765603"/>
      <w:bookmarkStart w:id="760" w:name="_Toc176940121"/>
      <w:bookmarkStart w:id="761" w:name="_Toc178264345"/>
      <w:bookmarkStart w:id="762" w:name="_Toc178264548"/>
      <w:bookmarkStart w:id="763" w:name="_Toc178264752"/>
      <w:bookmarkStart w:id="764" w:name="_Toc178264955"/>
      <w:bookmarkEnd w:id="756"/>
      <w:bookmarkEnd w:id="757"/>
      <w:bookmarkEnd w:id="758"/>
      <w:bookmarkEnd w:id="759"/>
      <w:bookmarkEnd w:id="760"/>
      <w:bookmarkEnd w:id="761"/>
      <w:bookmarkEnd w:id="762"/>
      <w:bookmarkEnd w:id="763"/>
      <w:bookmarkEnd w:id="764"/>
    </w:p>
    <w:p w14:paraId="3B84F9B6" w14:textId="77777777" w:rsidR="00FC2F46" w:rsidRPr="00137267" w:rsidRDefault="00FC2F46" w:rsidP="00B30835">
      <w:pPr>
        <w:pStyle w:val="PargrafodaLista"/>
        <w:widowControl w:val="0"/>
        <w:numPr>
          <w:ilvl w:val="1"/>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765" w:name="_Toc176764444"/>
      <w:bookmarkStart w:id="766" w:name="_Toc176764636"/>
      <w:bookmarkStart w:id="767" w:name="_Toc176764842"/>
      <w:bookmarkStart w:id="768" w:name="_Toc176765604"/>
      <w:bookmarkStart w:id="769" w:name="_Toc176940122"/>
      <w:bookmarkStart w:id="770" w:name="_Toc178264346"/>
      <w:bookmarkStart w:id="771" w:name="_Toc178264549"/>
      <w:bookmarkStart w:id="772" w:name="_Toc178264753"/>
      <w:bookmarkStart w:id="773" w:name="_Toc178264956"/>
      <w:bookmarkEnd w:id="765"/>
      <w:bookmarkEnd w:id="766"/>
      <w:bookmarkEnd w:id="767"/>
      <w:bookmarkEnd w:id="768"/>
      <w:bookmarkEnd w:id="769"/>
      <w:bookmarkEnd w:id="770"/>
      <w:bookmarkEnd w:id="771"/>
      <w:bookmarkEnd w:id="772"/>
      <w:bookmarkEnd w:id="773"/>
    </w:p>
    <w:p w14:paraId="19DAE0DA" w14:textId="77777777" w:rsidR="00FC2F46" w:rsidRPr="00137267" w:rsidRDefault="00FC2F46" w:rsidP="00B30835">
      <w:pPr>
        <w:pStyle w:val="PargrafodaLista"/>
        <w:widowControl w:val="0"/>
        <w:numPr>
          <w:ilvl w:val="1"/>
          <w:numId w:val="67"/>
        </w:numPr>
        <w:tabs>
          <w:tab w:val="left" w:pos="567"/>
        </w:tabs>
        <w:spacing w:after="120" w:line="276" w:lineRule="auto"/>
        <w:ind w:left="567" w:hanging="567"/>
        <w:contextualSpacing w:val="0"/>
        <w:jc w:val="both"/>
        <w:outlineLvl w:val="1"/>
        <w:rPr>
          <w:rFonts w:ascii="Century Gothic" w:eastAsiaTheme="majorEastAsia" w:hAnsi="Century Gothic" w:cs="Times New Roman"/>
          <w:b/>
          <w:bCs/>
          <w:iCs/>
          <w:vanish/>
          <w:sz w:val="24"/>
          <w:lang w:eastAsia="en-US"/>
        </w:rPr>
      </w:pPr>
      <w:bookmarkStart w:id="774" w:name="_Toc176764445"/>
      <w:bookmarkStart w:id="775" w:name="_Toc176764637"/>
      <w:bookmarkStart w:id="776" w:name="_Toc176764843"/>
      <w:bookmarkStart w:id="777" w:name="_Toc176765605"/>
      <w:bookmarkStart w:id="778" w:name="_Toc176940123"/>
      <w:bookmarkStart w:id="779" w:name="_Toc178264347"/>
      <w:bookmarkStart w:id="780" w:name="_Toc178264550"/>
      <w:bookmarkStart w:id="781" w:name="_Toc178264754"/>
      <w:bookmarkStart w:id="782" w:name="_Toc178264957"/>
      <w:bookmarkEnd w:id="774"/>
      <w:bookmarkEnd w:id="775"/>
      <w:bookmarkEnd w:id="776"/>
      <w:bookmarkEnd w:id="777"/>
      <w:bookmarkEnd w:id="778"/>
      <w:bookmarkEnd w:id="779"/>
      <w:bookmarkEnd w:id="780"/>
      <w:bookmarkEnd w:id="781"/>
      <w:bookmarkEnd w:id="782"/>
    </w:p>
    <w:p w14:paraId="531191F8" w14:textId="776C8944" w:rsidR="004D137A" w:rsidRPr="00137267" w:rsidRDefault="004D137A" w:rsidP="00B30835">
      <w:pPr>
        <w:pStyle w:val="Nvel1-SemNum"/>
        <w:keepNext w:val="0"/>
        <w:keepLines w:val="0"/>
        <w:widowControl w:val="0"/>
        <w:numPr>
          <w:ilvl w:val="1"/>
          <w:numId w:val="67"/>
        </w:numPr>
        <w:spacing w:before="0" w:after="120" w:line="276" w:lineRule="auto"/>
        <w:ind w:left="567" w:hanging="567"/>
        <w:rPr>
          <w:rFonts w:ascii="Century Gothic" w:hAnsi="Century Gothic" w:cs="Times New Roman"/>
          <w:iCs/>
          <w:color w:val="auto"/>
          <w:sz w:val="24"/>
          <w:szCs w:val="24"/>
          <w:lang w:eastAsia="en-US"/>
        </w:rPr>
      </w:pPr>
      <w:bookmarkStart w:id="783" w:name="_Toc176765606"/>
      <w:bookmarkStart w:id="784" w:name="_Toc176940124"/>
      <w:bookmarkStart w:id="785" w:name="_Toc178264755"/>
      <w:bookmarkStart w:id="786" w:name="_Toc178264958"/>
      <w:r w:rsidRPr="00137267">
        <w:rPr>
          <w:rFonts w:ascii="Century Gothic" w:hAnsi="Century Gothic" w:cs="Times New Roman"/>
          <w:iCs/>
          <w:color w:val="auto"/>
          <w:sz w:val="24"/>
          <w:szCs w:val="24"/>
          <w:lang w:eastAsia="en-US"/>
        </w:rPr>
        <w:t>Forma de pagamento</w:t>
      </w:r>
      <w:bookmarkEnd w:id="783"/>
      <w:bookmarkEnd w:id="784"/>
      <w:bookmarkEnd w:id="785"/>
      <w:bookmarkEnd w:id="786"/>
    </w:p>
    <w:p w14:paraId="19088B62" w14:textId="77777777" w:rsidR="0051536C" w:rsidRPr="00137267" w:rsidRDefault="0051536C" w:rsidP="00B30835">
      <w:pPr>
        <w:pStyle w:val="PargrafodaLista"/>
        <w:widowControl w:val="0"/>
        <w:numPr>
          <w:ilvl w:val="1"/>
          <w:numId w:val="58"/>
        </w:numPr>
        <w:spacing w:after="120" w:line="276" w:lineRule="auto"/>
        <w:contextualSpacing w:val="0"/>
        <w:jc w:val="both"/>
        <w:rPr>
          <w:rFonts w:ascii="Century Gothic" w:eastAsia="Arial Unicode MS" w:hAnsi="Century Gothic" w:cs="Times New Roman"/>
          <w:iCs/>
          <w:vanish/>
          <w:sz w:val="24"/>
          <w:lang w:eastAsia="en-US"/>
        </w:rPr>
      </w:pPr>
    </w:p>
    <w:p w14:paraId="3230D21C" w14:textId="77777777" w:rsidR="0051536C" w:rsidRPr="00137267" w:rsidRDefault="0051536C" w:rsidP="00B30835">
      <w:pPr>
        <w:pStyle w:val="PargrafodaLista"/>
        <w:widowControl w:val="0"/>
        <w:numPr>
          <w:ilvl w:val="2"/>
          <w:numId w:val="58"/>
        </w:numPr>
        <w:spacing w:after="120" w:line="276" w:lineRule="auto"/>
        <w:contextualSpacing w:val="0"/>
        <w:jc w:val="both"/>
        <w:rPr>
          <w:rFonts w:ascii="Century Gothic" w:eastAsia="Arial Unicode MS" w:hAnsi="Century Gothic" w:cs="Times New Roman"/>
          <w:iCs/>
          <w:vanish/>
          <w:sz w:val="24"/>
          <w:lang w:eastAsia="en-US"/>
        </w:rPr>
      </w:pPr>
    </w:p>
    <w:p w14:paraId="6419BD72" w14:textId="77D7F076" w:rsidR="004D137A" w:rsidRPr="00137267" w:rsidRDefault="004D137A" w:rsidP="00B30835">
      <w:pPr>
        <w:pStyle w:val="Nivel2"/>
        <w:widowControl w:val="0"/>
        <w:numPr>
          <w:ilvl w:val="2"/>
          <w:numId w:val="58"/>
        </w:numPr>
        <w:spacing w:before="0"/>
        <w:ind w:left="1071"/>
        <w:rPr>
          <w:rFonts w:ascii="Century Gothic" w:hAnsi="Century Gothic"/>
          <w:iCs/>
          <w:sz w:val="24"/>
          <w:szCs w:val="24"/>
          <w:lang w:eastAsia="en-US"/>
        </w:rPr>
      </w:pPr>
      <w:r w:rsidRPr="00137267">
        <w:rPr>
          <w:rFonts w:ascii="Century Gothic" w:hAnsi="Century Gothic"/>
          <w:iCs/>
          <w:sz w:val="24"/>
          <w:szCs w:val="24"/>
          <w:lang w:eastAsia="en-US"/>
        </w:rPr>
        <w:t>O pagamento será realizado por meio de ordem bancária, para crédito em banco, agência e conta corrente indicados pelo contratado.</w:t>
      </w:r>
    </w:p>
    <w:p w14:paraId="4A859CE6" w14:textId="77777777" w:rsidR="004D137A" w:rsidRPr="00137267" w:rsidRDefault="004D137A" w:rsidP="00B30835">
      <w:pPr>
        <w:pStyle w:val="Nivel2"/>
        <w:widowControl w:val="0"/>
        <w:numPr>
          <w:ilvl w:val="2"/>
          <w:numId w:val="58"/>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Será considerada data do pagamento o dia em que constar como emitida a ordem bancária para pagamento.</w:t>
      </w:r>
    </w:p>
    <w:p w14:paraId="02E0FF45" w14:textId="77777777" w:rsidR="004D137A" w:rsidRPr="00137267" w:rsidRDefault="004D137A" w:rsidP="00B30835">
      <w:pPr>
        <w:pStyle w:val="Nivel2"/>
        <w:widowControl w:val="0"/>
        <w:numPr>
          <w:ilvl w:val="2"/>
          <w:numId w:val="58"/>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Quando do pagamento, será efetuada a retenção tributária prevista na legislação aplicável.</w:t>
      </w:r>
    </w:p>
    <w:p w14:paraId="0CADBA22" w14:textId="77777777" w:rsidR="004D137A" w:rsidRPr="00137267" w:rsidRDefault="004D137A" w:rsidP="00B30835">
      <w:pPr>
        <w:pStyle w:val="Nivel3"/>
        <w:widowControl w:val="0"/>
        <w:numPr>
          <w:ilvl w:val="2"/>
          <w:numId w:val="58"/>
        </w:numPr>
        <w:spacing w:before="0"/>
        <w:ind w:left="1134" w:hanging="567"/>
        <w:rPr>
          <w:rFonts w:ascii="Century Gothic" w:hAnsi="Century Gothic" w:cs="Times New Roman"/>
          <w:iCs/>
          <w:color w:val="auto"/>
          <w:sz w:val="24"/>
          <w:szCs w:val="24"/>
          <w:lang w:eastAsia="en-US"/>
        </w:rPr>
      </w:pPr>
      <w:r w:rsidRPr="00137267">
        <w:rPr>
          <w:rFonts w:ascii="Century Gothic" w:hAnsi="Century Gothic" w:cs="Times New Roman"/>
          <w:iCs/>
          <w:color w:val="auto"/>
          <w:sz w:val="24"/>
          <w:szCs w:val="24"/>
          <w:lang w:eastAsia="en-US"/>
        </w:rPr>
        <w:t>Independentemente do percentual de tributo inserido na planilha, quando houver, serão retidos na fonte, quando da realização do pagamento, os percentuais estabelecidos na legislação vigente.</w:t>
      </w:r>
    </w:p>
    <w:p w14:paraId="7FCA6971" w14:textId="0DC1F1AE" w:rsidR="004D137A" w:rsidRPr="00137267" w:rsidRDefault="004D137A" w:rsidP="00B30835">
      <w:pPr>
        <w:pStyle w:val="Nivel2"/>
        <w:widowControl w:val="0"/>
        <w:numPr>
          <w:ilvl w:val="2"/>
          <w:numId w:val="58"/>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 xml:space="preserve">O </w:t>
      </w:r>
      <w:r w:rsidR="007D6031" w:rsidRPr="00137267">
        <w:rPr>
          <w:rFonts w:ascii="Century Gothic" w:hAnsi="Century Gothic"/>
          <w:iCs/>
          <w:sz w:val="24"/>
          <w:szCs w:val="24"/>
          <w:lang w:eastAsia="en-US"/>
        </w:rPr>
        <w:t>detentor da Ata</w:t>
      </w:r>
      <w:r w:rsidRPr="00137267">
        <w:rPr>
          <w:rFonts w:ascii="Century Gothic" w:hAnsi="Century Gothic"/>
          <w:iCs/>
          <w:sz w:val="24"/>
          <w:szCs w:val="24"/>
          <w:lang w:eastAsia="en-US"/>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61509D" w14:textId="77777777" w:rsidR="0051536C" w:rsidRPr="00137267" w:rsidRDefault="0051536C" w:rsidP="00B30835">
      <w:pPr>
        <w:pStyle w:val="Nivel2"/>
        <w:widowControl w:val="0"/>
        <w:numPr>
          <w:ilvl w:val="0"/>
          <w:numId w:val="0"/>
        </w:numPr>
        <w:spacing w:before="0"/>
        <w:ind w:left="1134"/>
        <w:rPr>
          <w:rFonts w:ascii="Century Gothic" w:hAnsi="Century Gothic"/>
          <w:iCs/>
          <w:sz w:val="24"/>
          <w:szCs w:val="24"/>
          <w:lang w:eastAsia="en-US"/>
        </w:rPr>
      </w:pPr>
    </w:p>
    <w:p w14:paraId="06196291" w14:textId="77777777" w:rsidR="00FC2F46" w:rsidRPr="00137267" w:rsidRDefault="00FC2F46" w:rsidP="00B30835">
      <w:pPr>
        <w:pStyle w:val="PargrafodaLista"/>
        <w:widowControl w:val="0"/>
        <w:numPr>
          <w:ilvl w:val="0"/>
          <w:numId w:val="63"/>
        </w:numPr>
        <w:spacing w:after="120" w:line="276" w:lineRule="auto"/>
        <w:ind w:left="567" w:hanging="567"/>
        <w:contextualSpacing w:val="0"/>
        <w:jc w:val="both"/>
        <w:rPr>
          <w:rFonts w:ascii="Century Gothic" w:hAnsi="Century Gothic" w:cs="Times New Roman"/>
          <w:b/>
          <w:iCs/>
          <w:vanish/>
          <w:sz w:val="24"/>
        </w:rPr>
      </w:pPr>
    </w:p>
    <w:p w14:paraId="3927C6B8" w14:textId="77777777" w:rsidR="00FC2F46" w:rsidRPr="00137267" w:rsidRDefault="00FC2F46" w:rsidP="00B30835">
      <w:pPr>
        <w:pStyle w:val="PargrafodaLista"/>
        <w:widowControl w:val="0"/>
        <w:numPr>
          <w:ilvl w:val="0"/>
          <w:numId w:val="63"/>
        </w:numPr>
        <w:spacing w:after="120" w:line="276" w:lineRule="auto"/>
        <w:ind w:left="567" w:hanging="567"/>
        <w:contextualSpacing w:val="0"/>
        <w:jc w:val="both"/>
        <w:rPr>
          <w:rFonts w:ascii="Century Gothic" w:hAnsi="Century Gothic" w:cs="Times New Roman"/>
          <w:b/>
          <w:iCs/>
          <w:vanish/>
          <w:sz w:val="24"/>
        </w:rPr>
      </w:pPr>
    </w:p>
    <w:p w14:paraId="6ED6CDCC" w14:textId="77777777" w:rsidR="00FC2F46" w:rsidRPr="00137267" w:rsidRDefault="00FC2F46" w:rsidP="00B30835">
      <w:pPr>
        <w:pStyle w:val="PargrafodaLista"/>
        <w:widowControl w:val="0"/>
        <w:numPr>
          <w:ilvl w:val="0"/>
          <w:numId w:val="63"/>
        </w:numPr>
        <w:spacing w:after="120" w:line="276" w:lineRule="auto"/>
        <w:ind w:left="567" w:hanging="567"/>
        <w:contextualSpacing w:val="0"/>
        <w:jc w:val="both"/>
        <w:rPr>
          <w:rFonts w:ascii="Century Gothic" w:hAnsi="Century Gothic" w:cs="Times New Roman"/>
          <w:b/>
          <w:iCs/>
          <w:vanish/>
          <w:sz w:val="24"/>
        </w:rPr>
      </w:pPr>
    </w:p>
    <w:p w14:paraId="7F179F23" w14:textId="77777777" w:rsidR="00FC2F46" w:rsidRPr="00137267" w:rsidRDefault="00FC2F46" w:rsidP="00B30835">
      <w:pPr>
        <w:pStyle w:val="PargrafodaLista"/>
        <w:widowControl w:val="0"/>
        <w:numPr>
          <w:ilvl w:val="0"/>
          <w:numId w:val="63"/>
        </w:numPr>
        <w:spacing w:after="120" w:line="276" w:lineRule="auto"/>
        <w:ind w:left="567" w:hanging="567"/>
        <w:contextualSpacing w:val="0"/>
        <w:jc w:val="both"/>
        <w:rPr>
          <w:rFonts w:ascii="Century Gothic" w:hAnsi="Century Gothic" w:cs="Times New Roman"/>
          <w:b/>
          <w:iCs/>
          <w:vanish/>
          <w:sz w:val="24"/>
        </w:rPr>
      </w:pPr>
    </w:p>
    <w:p w14:paraId="7E7262E1" w14:textId="77777777" w:rsidR="00FC2F46" w:rsidRPr="00137267" w:rsidRDefault="00FC2F46" w:rsidP="00B30835">
      <w:pPr>
        <w:pStyle w:val="PargrafodaLista"/>
        <w:widowControl w:val="0"/>
        <w:numPr>
          <w:ilvl w:val="0"/>
          <w:numId w:val="63"/>
        </w:numPr>
        <w:spacing w:after="120" w:line="276" w:lineRule="auto"/>
        <w:ind w:left="567" w:hanging="567"/>
        <w:contextualSpacing w:val="0"/>
        <w:jc w:val="both"/>
        <w:rPr>
          <w:rFonts w:ascii="Century Gothic" w:hAnsi="Century Gothic" w:cs="Times New Roman"/>
          <w:b/>
          <w:iCs/>
          <w:vanish/>
          <w:sz w:val="24"/>
        </w:rPr>
      </w:pPr>
    </w:p>
    <w:p w14:paraId="42290020" w14:textId="77777777" w:rsidR="00FC2F46" w:rsidRPr="00137267" w:rsidRDefault="00FC2F46" w:rsidP="00B30835">
      <w:pPr>
        <w:pStyle w:val="PargrafodaLista"/>
        <w:widowControl w:val="0"/>
        <w:numPr>
          <w:ilvl w:val="0"/>
          <w:numId w:val="63"/>
        </w:numPr>
        <w:spacing w:after="120" w:line="276" w:lineRule="auto"/>
        <w:ind w:left="567" w:hanging="567"/>
        <w:contextualSpacing w:val="0"/>
        <w:jc w:val="both"/>
        <w:rPr>
          <w:rFonts w:ascii="Century Gothic" w:hAnsi="Century Gothic" w:cs="Times New Roman"/>
          <w:b/>
          <w:iCs/>
          <w:vanish/>
          <w:sz w:val="24"/>
        </w:rPr>
      </w:pPr>
    </w:p>
    <w:p w14:paraId="4325DB35" w14:textId="77777777" w:rsidR="00FC2F46" w:rsidRPr="00137267" w:rsidRDefault="00FC2F46" w:rsidP="00B30835">
      <w:pPr>
        <w:pStyle w:val="PargrafodaLista"/>
        <w:widowControl w:val="0"/>
        <w:numPr>
          <w:ilvl w:val="0"/>
          <w:numId w:val="63"/>
        </w:numPr>
        <w:spacing w:after="120" w:line="276" w:lineRule="auto"/>
        <w:ind w:left="567" w:hanging="567"/>
        <w:contextualSpacing w:val="0"/>
        <w:jc w:val="both"/>
        <w:rPr>
          <w:rFonts w:ascii="Century Gothic" w:hAnsi="Century Gothic" w:cs="Times New Roman"/>
          <w:b/>
          <w:iCs/>
          <w:vanish/>
          <w:sz w:val="24"/>
        </w:rPr>
      </w:pPr>
    </w:p>
    <w:p w14:paraId="19F6E792" w14:textId="77777777" w:rsidR="00FC2F46" w:rsidRPr="00137267" w:rsidRDefault="00FC2F46" w:rsidP="00B30835">
      <w:pPr>
        <w:pStyle w:val="PargrafodaLista"/>
        <w:widowControl w:val="0"/>
        <w:numPr>
          <w:ilvl w:val="1"/>
          <w:numId w:val="63"/>
        </w:numPr>
        <w:spacing w:after="120" w:line="276" w:lineRule="auto"/>
        <w:ind w:left="567" w:hanging="567"/>
        <w:contextualSpacing w:val="0"/>
        <w:jc w:val="both"/>
        <w:rPr>
          <w:rFonts w:ascii="Century Gothic" w:hAnsi="Century Gothic" w:cs="Times New Roman"/>
          <w:b/>
          <w:iCs/>
          <w:vanish/>
          <w:sz w:val="24"/>
        </w:rPr>
      </w:pPr>
    </w:p>
    <w:p w14:paraId="210B2EB7" w14:textId="77777777" w:rsidR="00FC2F46" w:rsidRPr="00137267" w:rsidRDefault="00FC2F46" w:rsidP="00B30835">
      <w:pPr>
        <w:pStyle w:val="PargrafodaLista"/>
        <w:widowControl w:val="0"/>
        <w:numPr>
          <w:ilvl w:val="1"/>
          <w:numId w:val="63"/>
        </w:numPr>
        <w:spacing w:after="120" w:line="276" w:lineRule="auto"/>
        <w:ind w:left="567" w:hanging="567"/>
        <w:contextualSpacing w:val="0"/>
        <w:jc w:val="both"/>
        <w:rPr>
          <w:rFonts w:ascii="Century Gothic" w:hAnsi="Century Gothic" w:cs="Times New Roman"/>
          <w:b/>
          <w:iCs/>
          <w:vanish/>
          <w:sz w:val="24"/>
        </w:rPr>
      </w:pPr>
    </w:p>
    <w:p w14:paraId="77041128" w14:textId="77777777" w:rsidR="00FC2F46" w:rsidRPr="00137267" w:rsidRDefault="00FC2F46" w:rsidP="00B30835">
      <w:pPr>
        <w:pStyle w:val="PargrafodaLista"/>
        <w:widowControl w:val="0"/>
        <w:numPr>
          <w:ilvl w:val="1"/>
          <w:numId w:val="63"/>
        </w:numPr>
        <w:spacing w:after="120" w:line="276" w:lineRule="auto"/>
        <w:ind w:left="567" w:hanging="567"/>
        <w:contextualSpacing w:val="0"/>
        <w:jc w:val="both"/>
        <w:rPr>
          <w:rFonts w:ascii="Century Gothic" w:hAnsi="Century Gothic" w:cs="Times New Roman"/>
          <w:b/>
          <w:iCs/>
          <w:vanish/>
          <w:sz w:val="24"/>
        </w:rPr>
      </w:pPr>
    </w:p>
    <w:p w14:paraId="64C3BA24" w14:textId="77777777" w:rsidR="00FC2F46" w:rsidRPr="00137267" w:rsidRDefault="00FC2F46" w:rsidP="00B30835">
      <w:pPr>
        <w:pStyle w:val="PargrafodaLista"/>
        <w:widowControl w:val="0"/>
        <w:numPr>
          <w:ilvl w:val="1"/>
          <w:numId w:val="63"/>
        </w:numPr>
        <w:spacing w:after="120" w:line="276" w:lineRule="auto"/>
        <w:ind w:left="567" w:hanging="567"/>
        <w:contextualSpacing w:val="0"/>
        <w:jc w:val="both"/>
        <w:rPr>
          <w:rFonts w:ascii="Century Gothic" w:hAnsi="Century Gothic" w:cs="Times New Roman"/>
          <w:b/>
          <w:iCs/>
          <w:vanish/>
          <w:sz w:val="24"/>
        </w:rPr>
      </w:pPr>
    </w:p>
    <w:p w14:paraId="0F16DE97" w14:textId="77777777" w:rsidR="00FC2F46" w:rsidRPr="00137267" w:rsidRDefault="00FC2F46" w:rsidP="00B30835">
      <w:pPr>
        <w:pStyle w:val="PargrafodaLista"/>
        <w:widowControl w:val="0"/>
        <w:numPr>
          <w:ilvl w:val="1"/>
          <w:numId w:val="63"/>
        </w:numPr>
        <w:spacing w:after="120" w:line="276" w:lineRule="auto"/>
        <w:ind w:left="567" w:hanging="567"/>
        <w:contextualSpacing w:val="0"/>
        <w:jc w:val="both"/>
        <w:rPr>
          <w:rFonts w:ascii="Century Gothic" w:hAnsi="Century Gothic" w:cs="Times New Roman"/>
          <w:b/>
          <w:iCs/>
          <w:vanish/>
          <w:sz w:val="24"/>
        </w:rPr>
      </w:pPr>
    </w:p>
    <w:p w14:paraId="43CBC9F0" w14:textId="43C8F2C9" w:rsidR="004D137A" w:rsidRPr="00137267" w:rsidRDefault="004D137A" w:rsidP="00B30835">
      <w:pPr>
        <w:pStyle w:val="PargrafodaLista"/>
        <w:widowControl w:val="0"/>
        <w:numPr>
          <w:ilvl w:val="1"/>
          <w:numId w:val="63"/>
        </w:numPr>
        <w:spacing w:after="120" w:line="276" w:lineRule="auto"/>
        <w:ind w:left="567" w:hanging="567"/>
        <w:contextualSpacing w:val="0"/>
        <w:jc w:val="both"/>
        <w:rPr>
          <w:rFonts w:ascii="Century Gothic" w:hAnsi="Century Gothic" w:cs="Times New Roman"/>
          <w:b/>
          <w:iCs/>
          <w:sz w:val="24"/>
        </w:rPr>
      </w:pPr>
      <w:r w:rsidRPr="00137267">
        <w:rPr>
          <w:rFonts w:ascii="Century Gothic" w:hAnsi="Century Gothic" w:cs="Times New Roman"/>
          <w:b/>
          <w:iCs/>
          <w:sz w:val="24"/>
        </w:rPr>
        <w:t>Antecipação de pagamento</w:t>
      </w:r>
    </w:p>
    <w:p w14:paraId="16FA1447" w14:textId="77777777" w:rsidR="00FC2F46" w:rsidRPr="00137267" w:rsidRDefault="00FC2F46" w:rsidP="00B30835">
      <w:pPr>
        <w:pStyle w:val="PargrafodaLista"/>
        <w:widowControl w:val="0"/>
        <w:numPr>
          <w:ilvl w:val="0"/>
          <w:numId w:val="21"/>
        </w:numPr>
        <w:spacing w:after="120" w:line="276" w:lineRule="auto"/>
        <w:ind w:left="567" w:hanging="567"/>
        <w:contextualSpacing w:val="0"/>
        <w:jc w:val="both"/>
        <w:rPr>
          <w:rFonts w:ascii="Century Gothic" w:hAnsi="Century Gothic" w:cs="Times New Roman"/>
          <w:bCs/>
          <w:iCs/>
          <w:vanish/>
          <w:sz w:val="24"/>
        </w:rPr>
      </w:pPr>
    </w:p>
    <w:p w14:paraId="020F26EE" w14:textId="77777777" w:rsidR="00FC2F46" w:rsidRPr="00137267" w:rsidRDefault="00FC2F46" w:rsidP="00B30835">
      <w:pPr>
        <w:pStyle w:val="PargrafodaLista"/>
        <w:widowControl w:val="0"/>
        <w:numPr>
          <w:ilvl w:val="0"/>
          <w:numId w:val="21"/>
        </w:numPr>
        <w:spacing w:after="120" w:line="276" w:lineRule="auto"/>
        <w:ind w:left="567" w:hanging="567"/>
        <w:contextualSpacing w:val="0"/>
        <w:jc w:val="both"/>
        <w:rPr>
          <w:rFonts w:ascii="Century Gothic" w:hAnsi="Century Gothic" w:cs="Times New Roman"/>
          <w:bCs/>
          <w:iCs/>
          <w:vanish/>
          <w:sz w:val="24"/>
        </w:rPr>
      </w:pPr>
    </w:p>
    <w:p w14:paraId="50A5E64F" w14:textId="77777777" w:rsidR="00FC2F46" w:rsidRPr="00137267" w:rsidRDefault="00FC2F46" w:rsidP="00B30835">
      <w:pPr>
        <w:pStyle w:val="PargrafodaLista"/>
        <w:widowControl w:val="0"/>
        <w:numPr>
          <w:ilvl w:val="0"/>
          <w:numId w:val="21"/>
        </w:numPr>
        <w:spacing w:after="120" w:line="276" w:lineRule="auto"/>
        <w:ind w:left="567" w:hanging="567"/>
        <w:contextualSpacing w:val="0"/>
        <w:jc w:val="both"/>
        <w:rPr>
          <w:rFonts w:ascii="Century Gothic" w:hAnsi="Century Gothic" w:cs="Times New Roman"/>
          <w:bCs/>
          <w:iCs/>
          <w:vanish/>
          <w:sz w:val="24"/>
        </w:rPr>
      </w:pPr>
    </w:p>
    <w:p w14:paraId="0600D206" w14:textId="77777777" w:rsidR="00FC2F46" w:rsidRPr="00137267" w:rsidRDefault="00FC2F46" w:rsidP="00B30835">
      <w:pPr>
        <w:pStyle w:val="PargrafodaLista"/>
        <w:widowControl w:val="0"/>
        <w:numPr>
          <w:ilvl w:val="0"/>
          <w:numId w:val="21"/>
        </w:numPr>
        <w:spacing w:after="120" w:line="276" w:lineRule="auto"/>
        <w:ind w:left="567" w:hanging="567"/>
        <w:contextualSpacing w:val="0"/>
        <w:jc w:val="both"/>
        <w:rPr>
          <w:rFonts w:ascii="Century Gothic" w:hAnsi="Century Gothic" w:cs="Times New Roman"/>
          <w:bCs/>
          <w:iCs/>
          <w:vanish/>
          <w:sz w:val="24"/>
        </w:rPr>
      </w:pPr>
    </w:p>
    <w:p w14:paraId="70E93351" w14:textId="77777777" w:rsidR="00FC2F46" w:rsidRPr="00137267" w:rsidRDefault="00FC2F46" w:rsidP="00B30835">
      <w:pPr>
        <w:pStyle w:val="PargrafodaLista"/>
        <w:widowControl w:val="0"/>
        <w:numPr>
          <w:ilvl w:val="0"/>
          <w:numId w:val="21"/>
        </w:numPr>
        <w:spacing w:after="120" w:line="276" w:lineRule="auto"/>
        <w:ind w:left="567" w:hanging="567"/>
        <w:contextualSpacing w:val="0"/>
        <w:jc w:val="both"/>
        <w:rPr>
          <w:rFonts w:ascii="Century Gothic" w:hAnsi="Century Gothic" w:cs="Times New Roman"/>
          <w:bCs/>
          <w:iCs/>
          <w:vanish/>
          <w:sz w:val="24"/>
        </w:rPr>
      </w:pPr>
    </w:p>
    <w:p w14:paraId="0ADA2F74" w14:textId="77777777" w:rsidR="00FC2F46" w:rsidRPr="00137267" w:rsidRDefault="00FC2F46" w:rsidP="00B30835">
      <w:pPr>
        <w:pStyle w:val="PargrafodaLista"/>
        <w:widowControl w:val="0"/>
        <w:numPr>
          <w:ilvl w:val="0"/>
          <w:numId w:val="21"/>
        </w:numPr>
        <w:spacing w:after="120" w:line="276" w:lineRule="auto"/>
        <w:ind w:left="567" w:hanging="567"/>
        <w:contextualSpacing w:val="0"/>
        <w:jc w:val="both"/>
        <w:rPr>
          <w:rFonts w:ascii="Century Gothic" w:hAnsi="Century Gothic" w:cs="Times New Roman"/>
          <w:bCs/>
          <w:iCs/>
          <w:vanish/>
          <w:sz w:val="24"/>
        </w:rPr>
      </w:pPr>
    </w:p>
    <w:p w14:paraId="15353DF7" w14:textId="77777777" w:rsidR="00FC2F46" w:rsidRPr="00137267" w:rsidRDefault="00FC2F46" w:rsidP="00B30835">
      <w:pPr>
        <w:pStyle w:val="PargrafodaLista"/>
        <w:widowControl w:val="0"/>
        <w:numPr>
          <w:ilvl w:val="0"/>
          <w:numId w:val="21"/>
        </w:numPr>
        <w:spacing w:after="120" w:line="276" w:lineRule="auto"/>
        <w:ind w:left="567" w:hanging="567"/>
        <w:contextualSpacing w:val="0"/>
        <w:jc w:val="both"/>
        <w:rPr>
          <w:rFonts w:ascii="Century Gothic" w:hAnsi="Century Gothic" w:cs="Times New Roman"/>
          <w:bCs/>
          <w:iCs/>
          <w:vanish/>
          <w:sz w:val="24"/>
        </w:rPr>
      </w:pPr>
    </w:p>
    <w:p w14:paraId="5529E2AB" w14:textId="77777777" w:rsidR="00FC2F46" w:rsidRPr="00137267" w:rsidRDefault="00FC2F46" w:rsidP="00B30835">
      <w:pPr>
        <w:pStyle w:val="PargrafodaLista"/>
        <w:widowControl w:val="0"/>
        <w:numPr>
          <w:ilvl w:val="1"/>
          <w:numId w:val="21"/>
        </w:numPr>
        <w:spacing w:after="120" w:line="276" w:lineRule="auto"/>
        <w:ind w:left="567" w:hanging="567"/>
        <w:contextualSpacing w:val="0"/>
        <w:jc w:val="both"/>
        <w:rPr>
          <w:rFonts w:ascii="Century Gothic" w:hAnsi="Century Gothic" w:cs="Times New Roman"/>
          <w:bCs/>
          <w:iCs/>
          <w:vanish/>
          <w:sz w:val="24"/>
        </w:rPr>
      </w:pPr>
    </w:p>
    <w:p w14:paraId="1490A50B" w14:textId="77777777" w:rsidR="00FC2F46" w:rsidRPr="00137267" w:rsidRDefault="00FC2F46" w:rsidP="00B30835">
      <w:pPr>
        <w:pStyle w:val="PargrafodaLista"/>
        <w:widowControl w:val="0"/>
        <w:numPr>
          <w:ilvl w:val="1"/>
          <w:numId w:val="21"/>
        </w:numPr>
        <w:spacing w:after="120" w:line="276" w:lineRule="auto"/>
        <w:ind w:left="567" w:hanging="567"/>
        <w:contextualSpacing w:val="0"/>
        <w:jc w:val="both"/>
        <w:rPr>
          <w:rFonts w:ascii="Century Gothic" w:hAnsi="Century Gothic" w:cs="Times New Roman"/>
          <w:bCs/>
          <w:iCs/>
          <w:vanish/>
          <w:sz w:val="24"/>
        </w:rPr>
      </w:pPr>
    </w:p>
    <w:p w14:paraId="1D82F7E3" w14:textId="77777777" w:rsidR="00FC2F46" w:rsidRPr="00137267" w:rsidRDefault="00FC2F46" w:rsidP="00B30835">
      <w:pPr>
        <w:pStyle w:val="PargrafodaLista"/>
        <w:widowControl w:val="0"/>
        <w:numPr>
          <w:ilvl w:val="1"/>
          <w:numId w:val="21"/>
        </w:numPr>
        <w:spacing w:after="120" w:line="276" w:lineRule="auto"/>
        <w:ind w:left="567" w:hanging="567"/>
        <w:contextualSpacing w:val="0"/>
        <w:jc w:val="both"/>
        <w:rPr>
          <w:rFonts w:ascii="Century Gothic" w:hAnsi="Century Gothic" w:cs="Times New Roman"/>
          <w:bCs/>
          <w:iCs/>
          <w:vanish/>
          <w:sz w:val="24"/>
        </w:rPr>
      </w:pPr>
    </w:p>
    <w:p w14:paraId="1120469A" w14:textId="77777777" w:rsidR="00FC2F46" w:rsidRPr="00137267" w:rsidRDefault="00FC2F46" w:rsidP="00B30835">
      <w:pPr>
        <w:pStyle w:val="PargrafodaLista"/>
        <w:widowControl w:val="0"/>
        <w:numPr>
          <w:ilvl w:val="1"/>
          <w:numId w:val="21"/>
        </w:numPr>
        <w:spacing w:after="120" w:line="276" w:lineRule="auto"/>
        <w:ind w:left="567" w:hanging="567"/>
        <w:contextualSpacing w:val="0"/>
        <w:jc w:val="both"/>
        <w:rPr>
          <w:rFonts w:ascii="Century Gothic" w:hAnsi="Century Gothic" w:cs="Times New Roman"/>
          <w:bCs/>
          <w:iCs/>
          <w:vanish/>
          <w:sz w:val="24"/>
        </w:rPr>
      </w:pPr>
    </w:p>
    <w:p w14:paraId="49A7DF81" w14:textId="77777777" w:rsidR="00FC2F46" w:rsidRPr="00137267" w:rsidRDefault="00FC2F46" w:rsidP="00B30835">
      <w:pPr>
        <w:pStyle w:val="PargrafodaLista"/>
        <w:widowControl w:val="0"/>
        <w:numPr>
          <w:ilvl w:val="1"/>
          <w:numId w:val="21"/>
        </w:numPr>
        <w:spacing w:after="120" w:line="276" w:lineRule="auto"/>
        <w:ind w:left="567" w:hanging="567"/>
        <w:contextualSpacing w:val="0"/>
        <w:jc w:val="both"/>
        <w:rPr>
          <w:rFonts w:ascii="Century Gothic" w:hAnsi="Century Gothic" w:cs="Times New Roman"/>
          <w:bCs/>
          <w:iCs/>
          <w:vanish/>
          <w:sz w:val="24"/>
        </w:rPr>
      </w:pPr>
    </w:p>
    <w:p w14:paraId="647EFCA5" w14:textId="77777777" w:rsidR="00FC2F46" w:rsidRPr="00137267" w:rsidRDefault="00FC2F46" w:rsidP="00B30835">
      <w:pPr>
        <w:pStyle w:val="PargrafodaLista"/>
        <w:widowControl w:val="0"/>
        <w:numPr>
          <w:ilvl w:val="1"/>
          <w:numId w:val="21"/>
        </w:numPr>
        <w:spacing w:after="120" w:line="276" w:lineRule="auto"/>
        <w:ind w:left="567" w:hanging="567"/>
        <w:contextualSpacing w:val="0"/>
        <w:jc w:val="both"/>
        <w:rPr>
          <w:rFonts w:ascii="Century Gothic" w:hAnsi="Century Gothic" w:cs="Times New Roman"/>
          <w:bCs/>
          <w:iCs/>
          <w:vanish/>
          <w:sz w:val="24"/>
        </w:rPr>
      </w:pPr>
    </w:p>
    <w:p w14:paraId="2CBF33B8" w14:textId="52E290DB" w:rsidR="004D137A" w:rsidRPr="00137267" w:rsidRDefault="004D137A" w:rsidP="00B30835">
      <w:pPr>
        <w:pStyle w:val="PargrafodaLista"/>
        <w:widowControl w:val="0"/>
        <w:numPr>
          <w:ilvl w:val="2"/>
          <w:numId w:val="21"/>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bCs/>
          <w:iCs/>
          <w:sz w:val="24"/>
        </w:rPr>
        <w:t xml:space="preserve"> A presente contratação não permite a antecipação de pagamento </w:t>
      </w:r>
      <w:r w:rsidRPr="00137267">
        <w:rPr>
          <w:rFonts w:ascii="Century Gothic" w:hAnsi="Century Gothic" w:cs="Times New Roman"/>
          <w:iCs/>
          <w:sz w:val="24"/>
        </w:rPr>
        <w:t>parcial/total.</w:t>
      </w:r>
      <w:r w:rsidRPr="00137267">
        <w:rPr>
          <w:rFonts w:ascii="Century Gothic" w:hAnsi="Century Gothic" w:cs="Times New Roman"/>
          <w:iCs/>
          <w:sz w:val="24"/>
        </w:rPr>
        <w:tab/>
      </w:r>
    </w:p>
    <w:bookmarkEnd w:id="655"/>
    <w:p w14:paraId="58DC08F5" w14:textId="77777777" w:rsidR="00096C9D" w:rsidRPr="00137267" w:rsidRDefault="00096C9D" w:rsidP="00B30835">
      <w:pPr>
        <w:pStyle w:val="PargrafodaLista"/>
        <w:widowControl w:val="0"/>
        <w:spacing w:after="120" w:line="276" w:lineRule="auto"/>
        <w:ind w:left="1134"/>
        <w:contextualSpacing w:val="0"/>
        <w:jc w:val="both"/>
        <w:rPr>
          <w:rFonts w:ascii="Century Gothic" w:hAnsi="Century Gothic" w:cs="Times New Roman"/>
          <w:iCs/>
          <w:sz w:val="24"/>
        </w:rPr>
      </w:pPr>
    </w:p>
    <w:p w14:paraId="4A9ED77D" w14:textId="77777777" w:rsidR="00C0486D" w:rsidRPr="00137267" w:rsidRDefault="00C0486D" w:rsidP="00B30835">
      <w:pPr>
        <w:pStyle w:val="Nivel01"/>
        <w:keepNext w:val="0"/>
        <w:keepLines w:val="0"/>
        <w:widowControl w:val="0"/>
        <w:numPr>
          <w:ilvl w:val="0"/>
          <w:numId w:val="103"/>
        </w:numPr>
        <w:spacing w:before="0"/>
        <w:ind w:left="567" w:right="0" w:hanging="567"/>
        <w:rPr>
          <w:rFonts w:ascii="Century Gothic" w:hAnsi="Century Gothic"/>
          <w:sz w:val="24"/>
          <w:szCs w:val="24"/>
        </w:rPr>
      </w:pPr>
      <w:bookmarkStart w:id="787" w:name="_Toc178264756"/>
      <w:bookmarkStart w:id="788" w:name="_Toc178264959"/>
      <w:r w:rsidRPr="00137267">
        <w:rPr>
          <w:rFonts w:ascii="Century Gothic" w:hAnsi="Century Gothic"/>
          <w:sz w:val="24"/>
          <w:szCs w:val="24"/>
        </w:rPr>
        <w:lastRenderedPageBreak/>
        <w:t>NEGOCIAÇÃO DE PREÇOS REGISTRADOS</w:t>
      </w:r>
      <w:bookmarkEnd w:id="787"/>
      <w:bookmarkEnd w:id="788"/>
    </w:p>
    <w:p w14:paraId="4ABDACBA" w14:textId="77777777" w:rsidR="00C0486D" w:rsidRPr="00137267" w:rsidRDefault="00C0486D" w:rsidP="00B30835">
      <w:pPr>
        <w:pStyle w:val="Nivel2"/>
        <w:widowControl w:val="0"/>
        <w:numPr>
          <w:ilvl w:val="1"/>
          <w:numId w:val="103"/>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Na hipótese de o preço registrado tornar-se superior ao preço pra</w:t>
      </w:r>
      <w:r w:rsidRPr="00137267">
        <w:rPr>
          <w:rFonts w:ascii="Century Gothic" w:eastAsia="Calibri" w:hAnsi="Century Gothic"/>
          <w:sz w:val="24"/>
          <w:szCs w:val="24"/>
        </w:rPr>
        <w:t>ti</w:t>
      </w:r>
      <w:r w:rsidRPr="00137267">
        <w:rPr>
          <w:rFonts w:ascii="Century Gothic" w:hAnsi="Century Gothic"/>
          <w:sz w:val="24"/>
          <w:szCs w:val="24"/>
        </w:rPr>
        <w:t>cado no mercado por mo</w:t>
      </w:r>
      <w:r w:rsidRPr="00137267">
        <w:rPr>
          <w:rFonts w:ascii="Century Gothic" w:eastAsia="Calibri" w:hAnsi="Century Gothic"/>
          <w:sz w:val="24"/>
          <w:szCs w:val="24"/>
        </w:rPr>
        <w:t>ti</w:t>
      </w:r>
      <w:r w:rsidRPr="00137267">
        <w:rPr>
          <w:rFonts w:ascii="Century Gothic" w:hAnsi="Century Gothic"/>
          <w:sz w:val="24"/>
          <w:szCs w:val="24"/>
        </w:rPr>
        <w:t>vo superveniente, o órgão ou en</w:t>
      </w:r>
      <w:r w:rsidRPr="00137267">
        <w:rPr>
          <w:rFonts w:ascii="Century Gothic" w:eastAsia="Calibri" w:hAnsi="Century Gothic"/>
          <w:sz w:val="24"/>
          <w:szCs w:val="24"/>
        </w:rPr>
        <w:t>ti</w:t>
      </w:r>
      <w:r w:rsidRPr="00137267">
        <w:rPr>
          <w:rFonts w:ascii="Century Gothic" w:hAnsi="Century Gothic"/>
          <w:sz w:val="24"/>
          <w:szCs w:val="24"/>
        </w:rPr>
        <w:t>dade gerenciadora convocará o fornecedor para negociar a redução do preço registrado.</w:t>
      </w:r>
    </w:p>
    <w:p w14:paraId="69983EFF"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Caso não aceite reduzir seu preço aos valores pra</w:t>
      </w:r>
      <w:r w:rsidRPr="00137267">
        <w:rPr>
          <w:rFonts w:ascii="Century Gothic" w:eastAsia="Calibri" w:hAnsi="Century Gothic"/>
          <w:color w:val="auto"/>
          <w:sz w:val="24"/>
          <w:szCs w:val="24"/>
        </w:rPr>
        <w:t>ti</w:t>
      </w:r>
      <w:r w:rsidRPr="00137267">
        <w:rPr>
          <w:rFonts w:ascii="Century Gothic" w:hAnsi="Century Gothic"/>
          <w:color w:val="auto"/>
          <w:sz w:val="24"/>
          <w:szCs w:val="24"/>
        </w:rPr>
        <w:t>cados pelo mercado, o fornecedor será liberado do compromisso assumido quanto ao item registrado, sem aplicação de penalidades administrativas.</w:t>
      </w:r>
    </w:p>
    <w:p w14:paraId="10B5BE44"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750F352" w14:textId="70EC3314"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Se não obtiver êxito nas negociações, o órgão gerenciador procederá ao cancelamento da ata de registro de preços, adotando as medidas cabíveis para obtenção de contratação mais vantajosa.</w:t>
      </w:r>
      <w:bookmarkStart w:id="789" w:name="reducao_preco_mercado_negociacao_frustra"/>
      <w:bookmarkEnd w:id="789"/>
    </w:p>
    <w:p w14:paraId="6793689A"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s="Calibri"/>
          <w:color w:val="auto"/>
          <w:sz w:val="24"/>
          <w:szCs w:val="24"/>
        </w:rPr>
        <w:t>Na hipótese de</w:t>
      </w:r>
      <w:r w:rsidRPr="00137267">
        <w:rPr>
          <w:rFonts w:ascii="Century Gothic" w:hAnsi="Century Gothic"/>
          <w:color w:val="auto"/>
          <w:sz w:val="24"/>
          <w:szCs w:val="24"/>
        </w:rPr>
        <w:t xml:space="preserve"> redução do preço registrado, o gerenciador comunicará aos órgãos e às en</w:t>
      </w:r>
      <w:r w:rsidRPr="00137267">
        <w:rPr>
          <w:rFonts w:ascii="Century Gothic" w:eastAsia="Calibri" w:hAnsi="Century Gothic"/>
          <w:color w:val="auto"/>
          <w:sz w:val="24"/>
          <w:szCs w:val="24"/>
        </w:rPr>
        <w:t>ti</w:t>
      </w:r>
      <w:r w:rsidRPr="00137267">
        <w:rPr>
          <w:rFonts w:ascii="Century Gothic" w:hAnsi="Century Gothic"/>
          <w:color w:val="auto"/>
          <w:sz w:val="24"/>
          <w:szCs w:val="24"/>
        </w:rPr>
        <w:t xml:space="preserve">dades que </w:t>
      </w:r>
      <w:r w:rsidRPr="00137267">
        <w:rPr>
          <w:rFonts w:ascii="Century Gothic" w:eastAsia="Calibri" w:hAnsi="Century Gothic"/>
          <w:color w:val="auto"/>
          <w:sz w:val="24"/>
          <w:szCs w:val="24"/>
        </w:rPr>
        <w:t>ti</w:t>
      </w:r>
      <w:r w:rsidRPr="00137267">
        <w:rPr>
          <w:rFonts w:ascii="Century Gothic" w:hAnsi="Century Gothic"/>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D20D7A8" w14:textId="77777777" w:rsidR="00C0486D" w:rsidRPr="00137267" w:rsidRDefault="00C0486D" w:rsidP="00B30835">
      <w:pPr>
        <w:pStyle w:val="Nivel2"/>
        <w:widowControl w:val="0"/>
        <w:numPr>
          <w:ilvl w:val="1"/>
          <w:numId w:val="103"/>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90" w:name="hipotese_preco_mercado_maior"/>
      <w:bookmarkEnd w:id="790"/>
    </w:p>
    <w:p w14:paraId="0FFDF73D"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791" w:name="prova_preco_mercado_maior"/>
      <w:bookmarkEnd w:id="791"/>
    </w:p>
    <w:p w14:paraId="1D02A346" w14:textId="0A6F6141"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N</w:t>
      </w:r>
      <w:r w:rsidR="00B34E8F" w:rsidRPr="00137267">
        <w:rPr>
          <w:rFonts w:ascii="Century Gothic" w:hAnsi="Century Gothic"/>
          <w:color w:val="auto"/>
          <w:sz w:val="24"/>
          <w:szCs w:val="24"/>
        </w:rPr>
        <w:t>A</w:t>
      </w:r>
      <w:r w:rsidRPr="00137267">
        <w:rPr>
          <w:rFonts w:ascii="Century Gothic" w:hAnsi="Century Gothic"/>
          <w:color w:val="auto"/>
          <w:sz w:val="24"/>
          <w:szCs w:val="24"/>
        </w:rPr>
        <w:t xml:space="preserve"> hipótese de não comprovação da existência de fato superveniente que inviabilize o preço registrado, o pedido será indeferido pelo órgão ou en</w:t>
      </w:r>
      <w:r w:rsidRPr="00137267">
        <w:rPr>
          <w:rFonts w:ascii="Century Gothic" w:eastAsia="Calibri" w:hAnsi="Century Gothic"/>
          <w:color w:val="auto"/>
          <w:sz w:val="24"/>
          <w:szCs w:val="24"/>
        </w:rPr>
        <w:t>ti</w:t>
      </w:r>
      <w:r w:rsidRPr="00137267">
        <w:rPr>
          <w:rFonts w:ascii="Century Gothic" w:hAnsi="Century Gothic"/>
          <w:color w:val="auto"/>
          <w:sz w:val="24"/>
          <w:szCs w:val="24"/>
        </w:rPr>
        <w:t xml:space="preserve">dade gerenciadora e o fornecedor deverá cumprir as obrigações estabelecidas na ata, sob pena de </w:t>
      </w:r>
      <w:r w:rsidRPr="00137267">
        <w:rPr>
          <w:rFonts w:ascii="Century Gothic" w:hAnsi="Century Gothic"/>
          <w:color w:val="auto"/>
          <w:sz w:val="24"/>
          <w:szCs w:val="24"/>
        </w:rPr>
        <w:lastRenderedPageBreak/>
        <w:t xml:space="preserve">cancelamento do seu registro, nos termos do item </w:t>
      </w:r>
      <w:r w:rsidRPr="00137267">
        <w:rPr>
          <w:rFonts w:ascii="Century Gothic" w:hAnsi="Century Gothic"/>
          <w:color w:val="auto"/>
          <w:sz w:val="24"/>
          <w:szCs w:val="24"/>
        </w:rPr>
        <w:fldChar w:fldCharType="begin"/>
      </w:r>
      <w:r w:rsidRPr="00137267">
        <w:rPr>
          <w:rFonts w:ascii="Century Gothic" w:hAnsi="Century Gothic"/>
          <w:color w:val="auto"/>
          <w:sz w:val="24"/>
          <w:szCs w:val="24"/>
        </w:rPr>
        <w:instrText xml:space="preserve"> REF cancelamento_do_fornecedor \r \h  \* MERGEFORMAT </w:instrText>
      </w:r>
      <w:r w:rsidRPr="00137267">
        <w:rPr>
          <w:rFonts w:ascii="Century Gothic" w:hAnsi="Century Gothic"/>
          <w:color w:val="auto"/>
          <w:sz w:val="24"/>
          <w:szCs w:val="24"/>
        </w:rPr>
      </w:r>
      <w:r w:rsidRPr="00137267">
        <w:rPr>
          <w:rFonts w:ascii="Century Gothic" w:hAnsi="Century Gothic"/>
          <w:color w:val="auto"/>
          <w:sz w:val="24"/>
          <w:szCs w:val="24"/>
        </w:rPr>
        <w:fldChar w:fldCharType="separate"/>
      </w:r>
      <w:r w:rsidR="001D0EF6">
        <w:rPr>
          <w:rFonts w:ascii="Century Gothic" w:hAnsi="Century Gothic"/>
          <w:color w:val="auto"/>
          <w:sz w:val="24"/>
          <w:szCs w:val="24"/>
        </w:rPr>
        <w:t>9.1</w:t>
      </w:r>
      <w:r w:rsidRPr="00137267">
        <w:rPr>
          <w:rFonts w:ascii="Century Gothic" w:hAnsi="Century Gothic"/>
          <w:color w:val="auto"/>
          <w:sz w:val="24"/>
          <w:szCs w:val="24"/>
        </w:rPr>
        <w:fldChar w:fldCharType="end"/>
      </w:r>
      <w:r w:rsidRPr="00137267">
        <w:rPr>
          <w:rFonts w:ascii="Century Gothic" w:hAnsi="Century Gothic"/>
          <w:color w:val="auto"/>
          <w:sz w:val="24"/>
          <w:szCs w:val="24"/>
        </w:rPr>
        <w:t>, sem prejuízo das sanções previstas na Lei nº 14.133, de 2021, e na legislação aplicável.</w:t>
      </w:r>
      <w:bookmarkStart w:id="792" w:name="nao_comprovacao_majoracao_mercado"/>
      <w:bookmarkEnd w:id="792"/>
    </w:p>
    <w:p w14:paraId="093E6C2E"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AC8D995" w14:textId="0FFC91D4"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Se não obtiver êxito nas negociações, o órgão ou entidade gerenciadora procederá ao cancelamento da ata de registro de preços, nos termos do item </w:t>
      </w:r>
      <w:r w:rsidRPr="00137267">
        <w:rPr>
          <w:rFonts w:ascii="Century Gothic" w:hAnsi="Century Gothic"/>
          <w:color w:val="auto"/>
          <w:sz w:val="24"/>
          <w:szCs w:val="24"/>
        </w:rPr>
        <w:fldChar w:fldCharType="begin"/>
      </w:r>
      <w:r w:rsidRPr="00137267">
        <w:rPr>
          <w:rFonts w:ascii="Century Gothic" w:hAnsi="Century Gothic"/>
          <w:color w:val="auto"/>
          <w:sz w:val="24"/>
          <w:szCs w:val="24"/>
        </w:rPr>
        <w:instrText xml:space="preserve"> REF cancelamento_da_ata \r \h  \* MERGEFORMAT </w:instrText>
      </w:r>
      <w:r w:rsidRPr="00137267">
        <w:rPr>
          <w:rFonts w:ascii="Century Gothic" w:hAnsi="Century Gothic"/>
          <w:color w:val="auto"/>
          <w:sz w:val="24"/>
          <w:szCs w:val="24"/>
        </w:rPr>
      </w:r>
      <w:r w:rsidRPr="00137267">
        <w:rPr>
          <w:rFonts w:ascii="Century Gothic" w:hAnsi="Century Gothic"/>
          <w:color w:val="auto"/>
          <w:sz w:val="24"/>
          <w:szCs w:val="24"/>
        </w:rPr>
        <w:fldChar w:fldCharType="separate"/>
      </w:r>
      <w:r w:rsidR="001D0EF6">
        <w:rPr>
          <w:rFonts w:ascii="Century Gothic" w:hAnsi="Century Gothic"/>
          <w:color w:val="auto"/>
          <w:sz w:val="24"/>
          <w:szCs w:val="24"/>
        </w:rPr>
        <w:t>9.4</w:t>
      </w:r>
      <w:r w:rsidRPr="00137267">
        <w:rPr>
          <w:rFonts w:ascii="Century Gothic" w:hAnsi="Century Gothic"/>
          <w:color w:val="auto"/>
          <w:sz w:val="24"/>
          <w:szCs w:val="24"/>
        </w:rPr>
        <w:fldChar w:fldCharType="end"/>
      </w:r>
      <w:r w:rsidRPr="00137267">
        <w:rPr>
          <w:rFonts w:ascii="Century Gothic" w:hAnsi="Century Gothic"/>
          <w:color w:val="auto"/>
          <w:sz w:val="24"/>
          <w:szCs w:val="24"/>
        </w:rPr>
        <w:t>, e adotará as medidas cabíveis para a obtenção da contratação mais vantajosa.</w:t>
      </w:r>
      <w:bookmarkStart w:id="793" w:name="majora_preco_mercado_negociacao_frustra"/>
      <w:bookmarkEnd w:id="793"/>
    </w:p>
    <w:p w14:paraId="464FFDCC" w14:textId="069A8DEC"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Na hipótese de comprovação da majoração do preço de mercado que inviabilize o preço registrado, conforme previsto no item </w:t>
      </w:r>
      <w:r w:rsidRPr="00137267">
        <w:rPr>
          <w:rFonts w:ascii="Century Gothic" w:hAnsi="Century Gothic"/>
          <w:color w:val="auto"/>
          <w:sz w:val="24"/>
          <w:szCs w:val="24"/>
        </w:rPr>
        <w:fldChar w:fldCharType="begin"/>
      </w:r>
      <w:r w:rsidRPr="00137267">
        <w:rPr>
          <w:rFonts w:ascii="Century Gothic" w:hAnsi="Century Gothic"/>
          <w:color w:val="auto"/>
          <w:sz w:val="24"/>
          <w:szCs w:val="24"/>
        </w:rPr>
        <w:instrText xml:space="preserve"> REF hipotese_preco_mercado_maior \r \h  \* MERGEFORMAT </w:instrText>
      </w:r>
      <w:r w:rsidRPr="00137267">
        <w:rPr>
          <w:rFonts w:ascii="Century Gothic" w:hAnsi="Century Gothic"/>
          <w:color w:val="auto"/>
          <w:sz w:val="24"/>
          <w:szCs w:val="24"/>
        </w:rPr>
      </w:r>
      <w:r w:rsidRPr="00137267">
        <w:rPr>
          <w:rFonts w:ascii="Century Gothic" w:hAnsi="Century Gothic"/>
          <w:color w:val="auto"/>
          <w:sz w:val="24"/>
          <w:szCs w:val="24"/>
        </w:rPr>
        <w:fldChar w:fldCharType="separate"/>
      </w:r>
      <w:r w:rsidR="001D0EF6">
        <w:rPr>
          <w:rFonts w:ascii="Century Gothic" w:hAnsi="Century Gothic"/>
          <w:color w:val="auto"/>
          <w:sz w:val="24"/>
          <w:szCs w:val="24"/>
        </w:rPr>
        <w:t>8.2</w:t>
      </w:r>
      <w:r w:rsidRPr="00137267">
        <w:rPr>
          <w:rFonts w:ascii="Century Gothic" w:hAnsi="Century Gothic"/>
          <w:color w:val="auto"/>
          <w:sz w:val="24"/>
          <w:szCs w:val="24"/>
        </w:rPr>
        <w:fldChar w:fldCharType="end"/>
      </w:r>
      <w:r w:rsidRPr="00137267">
        <w:rPr>
          <w:rFonts w:ascii="Century Gothic" w:hAnsi="Century Gothic"/>
          <w:color w:val="auto"/>
          <w:sz w:val="24"/>
          <w:szCs w:val="24"/>
        </w:rPr>
        <w:t xml:space="preserve"> e no item </w:t>
      </w:r>
      <w:r w:rsidRPr="00137267">
        <w:rPr>
          <w:rFonts w:ascii="Century Gothic" w:hAnsi="Century Gothic"/>
          <w:color w:val="auto"/>
          <w:sz w:val="24"/>
          <w:szCs w:val="24"/>
        </w:rPr>
        <w:fldChar w:fldCharType="begin"/>
      </w:r>
      <w:r w:rsidRPr="00137267">
        <w:rPr>
          <w:rFonts w:ascii="Century Gothic" w:hAnsi="Century Gothic"/>
          <w:color w:val="auto"/>
          <w:sz w:val="24"/>
          <w:szCs w:val="24"/>
        </w:rPr>
        <w:instrText xml:space="preserve"> REF prova_preco_mercado_maior \r \h  \* MERGEFORMAT </w:instrText>
      </w:r>
      <w:r w:rsidRPr="00137267">
        <w:rPr>
          <w:rFonts w:ascii="Century Gothic" w:hAnsi="Century Gothic"/>
          <w:color w:val="auto"/>
          <w:sz w:val="24"/>
          <w:szCs w:val="24"/>
        </w:rPr>
      </w:r>
      <w:r w:rsidRPr="00137267">
        <w:rPr>
          <w:rFonts w:ascii="Century Gothic" w:hAnsi="Century Gothic"/>
          <w:color w:val="auto"/>
          <w:sz w:val="24"/>
          <w:szCs w:val="24"/>
        </w:rPr>
        <w:fldChar w:fldCharType="separate"/>
      </w:r>
      <w:r w:rsidR="001D0EF6">
        <w:rPr>
          <w:rFonts w:ascii="Century Gothic" w:hAnsi="Century Gothic"/>
          <w:color w:val="auto"/>
          <w:sz w:val="24"/>
          <w:szCs w:val="24"/>
        </w:rPr>
        <w:t>8.2.1</w:t>
      </w:r>
      <w:r w:rsidRPr="00137267">
        <w:rPr>
          <w:rFonts w:ascii="Century Gothic" w:hAnsi="Century Gothic"/>
          <w:color w:val="auto"/>
          <w:sz w:val="24"/>
          <w:szCs w:val="24"/>
        </w:rPr>
        <w:fldChar w:fldCharType="end"/>
      </w:r>
      <w:r w:rsidRPr="00137267">
        <w:rPr>
          <w:rFonts w:ascii="Century Gothic" w:hAnsi="Century Gothic"/>
          <w:color w:val="auto"/>
          <w:sz w:val="24"/>
          <w:szCs w:val="24"/>
        </w:rPr>
        <w:t>, o órgão ou en</w:t>
      </w:r>
      <w:r w:rsidRPr="00137267">
        <w:rPr>
          <w:rFonts w:ascii="Century Gothic" w:eastAsia="Calibri" w:hAnsi="Century Gothic"/>
          <w:color w:val="auto"/>
          <w:sz w:val="24"/>
          <w:szCs w:val="24"/>
        </w:rPr>
        <w:t>ti</w:t>
      </w:r>
      <w:r w:rsidRPr="00137267">
        <w:rPr>
          <w:rFonts w:ascii="Century Gothic" w:hAnsi="Century Gothic"/>
          <w:color w:val="auto"/>
          <w:sz w:val="24"/>
          <w:szCs w:val="24"/>
        </w:rPr>
        <w:t>dade gerenciadora atualizará o preço registrado, de acordo com a realidade dos valores praticados pelo mercado.</w:t>
      </w:r>
    </w:p>
    <w:p w14:paraId="05C85EB1" w14:textId="75DF4DB6"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 O órgão ou en</w:t>
      </w:r>
      <w:r w:rsidRPr="00137267">
        <w:rPr>
          <w:rFonts w:ascii="Century Gothic" w:eastAsia="Calibri" w:hAnsi="Century Gothic"/>
          <w:color w:val="auto"/>
          <w:sz w:val="24"/>
          <w:szCs w:val="24"/>
        </w:rPr>
        <w:t>ti</w:t>
      </w:r>
      <w:r w:rsidRPr="00137267">
        <w:rPr>
          <w:rFonts w:ascii="Century Gothic" w:hAnsi="Century Gothic"/>
          <w:color w:val="auto"/>
          <w:sz w:val="24"/>
          <w:szCs w:val="24"/>
        </w:rPr>
        <w:t>dade gerenciadora comunicará aos órgãos e às en</w:t>
      </w:r>
      <w:r w:rsidRPr="00137267">
        <w:rPr>
          <w:rFonts w:ascii="Century Gothic" w:eastAsia="Calibri" w:hAnsi="Century Gothic"/>
          <w:color w:val="auto"/>
          <w:sz w:val="24"/>
          <w:szCs w:val="24"/>
        </w:rPr>
        <w:t>ti</w:t>
      </w:r>
      <w:r w:rsidRPr="00137267">
        <w:rPr>
          <w:rFonts w:ascii="Century Gothic" w:hAnsi="Century Gothic"/>
          <w:color w:val="auto"/>
          <w:sz w:val="24"/>
          <w:szCs w:val="24"/>
        </w:rPr>
        <w:t xml:space="preserve">dades que </w:t>
      </w:r>
      <w:r w:rsidRPr="00137267">
        <w:rPr>
          <w:rFonts w:ascii="Century Gothic" w:eastAsia="Calibri" w:hAnsi="Century Gothic"/>
          <w:color w:val="auto"/>
          <w:sz w:val="24"/>
          <w:szCs w:val="24"/>
        </w:rPr>
        <w:t>ti</w:t>
      </w:r>
      <w:r w:rsidRPr="00137267">
        <w:rPr>
          <w:rFonts w:ascii="Century Gothic" w:hAnsi="Century Gothic"/>
          <w:color w:val="auto"/>
          <w:sz w:val="24"/>
          <w:szCs w:val="24"/>
        </w:rPr>
        <w:t>verem firmado contratos decorrentes da ata de registro de preços sobre a efe</w:t>
      </w:r>
      <w:r w:rsidRPr="00137267">
        <w:rPr>
          <w:rFonts w:ascii="Century Gothic" w:eastAsia="Calibri" w:hAnsi="Century Gothic"/>
          <w:color w:val="auto"/>
          <w:sz w:val="24"/>
          <w:szCs w:val="24"/>
        </w:rPr>
        <w:t>ti</w:t>
      </w:r>
      <w:r w:rsidRPr="00137267">
        <w:rPr>
          <w:rFonts w:ascii="Century Gothic" w:hAnsi="Century Gothic"/>
          <w:color w:val="auto"/>
          <w:sz w:val="24"/>
          <w:szCs w:val="24"/>
        </w:rPr>
        <w:t>va alteração do preço registrado, para que avaliem a necessidade de alteração contratual, observado o disposto no art. 124 da Lei nº 14.133, de 2021.</w:t>
      </w:r>
    </w:p>
    <w:p w14:paraId="12B53B20" w14:textId="77777777" w:rsidR="00096C9D" w:rsidRPr="00137267" w:rsidRDefault="00096C9D" w:rsidP="00B30835">
      <w:pPr>
        <w:pStyle w:val="Nvel3"/>
        <w:widowControl w:val="0"/>
        <w:spacing w:before="0"/>
        <w:ind w:left="1134"/>
        <w:rPr>
          <w:rFonts w:ascii="Century Gothic" w:hAnsi="Century Gothic"/>
          <w:color w:val="auto"/>
          <w:sz w:val="24"/>
          <w:szCs w:val="24"/>
        </w:rPr>
      </w:pPr>
    </w:p>
    <w:p w14:paraId="72E56F22" w14:textId="77777777" w:rsidR="00C0486D" w:rsidRPr="00137267" w:rsidRDefault="00C0486D" w:rsidP="00B30835">
      <w:pPr>
        <w:pStyle w:val="Nivel01"/>
        <w:keepNext w:val="0"/>
        <w:keepLines w:val="0"/>
        <w:widowControl w:val="0"/>
        <w:numPr>
          <w:ilvl w:val="0"/>
          <w:numId w:val="103"/>
        </w:numPr>
        <w:spacing w:before="0"/>
        <w:ind w:left="567" w:right="0" w:hanging="567"/>
        <w:rPr>
          <w:rFonts w:ascii="Century Gothic" w:hAnsi="Century Gothic"/>
          <w:iCs/>
          <w:sz w:val="24"/>
          <w:szCs w:val="24"/>
        </w:rPr>
      </w:pPr>
      <w:bookmarkStart w:id="794" w:name="_Toc178264757"/>
      <w:bookmarkStart w:id="795" w:name="_Toc178264960"/>
      <w:r w:rsidRPr="00137267">
        <w:rPr>
          <w:rFonts w:ascii="Century Gothic" w:hAnsi="Century Gothic"/>
          <w:sz w:val="24"/>
          <w:szCs w:val="24"/>
        </w:rPr>
        <w:t>CANCELAMENTO DO REGISTRO DO LICITANTE VENCEDOR E DOS PREÇOS REGISTRADOS</w:t>
      </w:r>
      <w:bookmarkStart w:id="796" w:name="cancelamento"/>
      <w:bookmarkEnd w:id="796"/>
      <w:bookmarkEnd w:id="794"/>
      <w:bookmarkEnd w:id="795"/>
    </w:p>
    <w:p w14:paraId="66E56C73" w14:textId="77777777" w:rsidR="00C0486D" w:rsidRPr="00137267" w:rsidRDefault="00C0486D" w:rsidP="00B30835">
      <w:pPr>
        <w:pStyle w:val="Nivel2"/>
        <w:widowControl w:val="0"/>
        <w:numPr>
          <w:ilvl w:val="1"/>
          <w:numId w:val="103"/>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O registro do fornecedor será cancelado pelo gerenciador, quando o fornecedor:</w:t>
      </w:r>
      <w:bookmarkStart w:id="797" w:name="cancelamento_do_fornecedor"/>
      <w:bookmarkEnd w:id="797"/>
    </w:p>
    <w:p w14:paraId="0A7E76C9"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Descumprir as condições da ata de registro de preços, sem motivo justificado;</w:t>
      </w:r>
    </w:p>
    <w:p w14:paraId="309FABED"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Não re</w:t>
      </w:r>
      <w:r w:rsidRPr="00137267">
        <w:rPr>
          <w:rFonts w:ascii="Century Gothic" w:eastAsia="Arial" w:hAnsi="Century Gothic"/>
          <w:color w:val="auto"/>
          <w:sz w:val="24"/>
          <w:szCs w:val="24"/>
        </w:rPr>
        <w:t>ti</w:t>
      </w:r>
      <w:r w:rsidRPr="00137267">
        <w:rPr>
          <w:rFonts w:ascii="Century Gothic" w:hAnsi="Century Gothic"/>
          <w:color w:val="auto"/>
          <w:sz w:val="24"/>
          <w:szCs w:val="24"/>
        </w:rPr>
        <w:t>rar a nota de empenho, ou instrumento equivalente, no prazo estabelecido pela Administração sem justificativa razoável;</w:t>
      </w:r>
    </w:p>
    <w:p w14:paraId="789371B2"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Não aceitar manter seu preço registrado; ou</w:t>
      </w:r>
    </w:p>
    <w:p w14:paraId="4B7DA842"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 Sofrer sanção prevista nos incisos III ou IV do caput do art. 156 da Lei nº 14.133, de 2021.</w:t>
      </w:r>
    </w:p>
    <w:p w14:paraId="2EACC9B7" w14:textId="77777777" w:rsidR="00C0486D" w:rsidRPr="00137267" w:rsidRDefault="00C0486D" w:rsidP="00B30835">
      <w:pPr>
        <w:pStyle w:val="Nvel4"/>
        <w:widowControl w:val="0"/>
        <w:numPr>
          <w:ilvl w:val="3"/>
          <w:numId w:val="103"/>
        </w:numPr>
        <w:spacing w:before="0"/>
        <w:ind w:left="1701" w:hanging="567"/>
        <w:rPr>
          <w:rFonts w:ascii="Century Gothic" w:hAnsi="Century Gothic"/>
          <w:color w:val="auto"/>
          <w:sz w:val="24"/>
          <w:szCs w:val="24"/>
        </w:rPr>
      </w:pPr>
      <w:r w:rsidRPr="00137267">
        <w:rPr>
          <w:rFonts w:ascii="Century Gothic" w:hAnsi="Century Gothic"/>
          <w:color w:val="auto"/>
          <w:sz w:val="24"/>
          <w:szCs w:val="24"/>
        </w:rPr>
        <w:t xml:space="preserve">Na hipótese de aplicação de sanção prevista nos incisos III ou IV do caput do art. 156 da Lei nº 14.133, de 2021, caso a penalidade aplicada ao fornecedor não ultrapasse o prazo </w:t>
      </w:r>
      <w:r w:rsidRPr="00137267">
        <w:rPr>
          <w:rFonts w:ascii="Century Gothic" w:hAnsi="Century Gothic"/>
          <w:color w:val="auto"/>
          <w:sz w:val="24"/>
          <w:szCs w:val="24"/>
        </w:rPr>
        <w:lastRenderedPageBreak/>
        <w:t>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5C32DE0" w14:textId="1A99CA42" w:rsidR="00C0486D" w:rsidRPr="00137267" w:rsidRDefault="00C0486D" w:rsidP="00B30835">
      <w:pPr>
        <w:pStyle w:val="Nivel2"/>
        <w:widowControl w:val="0"/>
        <w:numPr>
          <w:ilvl w:val="1"/>
          <w:numId w:val="103"/>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 xml:space="preserve"> O cancelamento de registros nas hipóteses previstas no item </w:t>
      </w:r>
      <w:r w:rsidRPr="00137267">
        <w:rPr>
          <w:rFonts w:ascii="Century Gothic" w:hAnsi="Century Gothic"/>
          <w:sz w:val="24"/>
          <w:szCs w:val="24"/>
        </w:rPr>
        <w:fldChar w:fldCharType="begin"/>
      </w:r>
      <w:r w:rsidRPr="00137267">
        <w:rPr>
          <w:rFonts w:ascii="Century Gothic" w:hAnsi="Century Gothic"/>
          <w:sz w:val="24"/>
          <w:szCs w:val="24"/>
        </w:rPr>
        <w:instrText xml:space="preserve"> REF cancelamento_do_fornecedor \r \h  \* MERGEFORMAT </w:instrText>
      </w:r>
      <w:r w:rsidRPr="00137267">
        <w:rPr>
          <w:rFonts w:ascii="Century Gothic" w:hAnsi="Century Gothic"/>
          <w:sz w:val="24"/>
          <w:szCs w:val="24"/>
        </w:rPr>
      </w:r>
      <w:r w:rsidRPr="00137267">
        <w:rPr>
          <w:rFonts w:ascii="Century Gothic" w:hAnsi="Century Gothic"/>
          <w:sz w:val="24"/>
          <w:szCs w:val="24"/>
        </w:rPr>
        <w:fldChar w:fldCharType="separate"/>
      </w:r>
      <w:r w:rsidR="001D0EF6">
        <w:rPr>
          <w:rFonts w:ascii="Century Gothic" w:hAnsi="Century Gothic"/>
          <w:sz w:val="24"/>
          <w:szCs w:val="24"/>
        </w:rPr>
        <w:t>9.1</w:t>
      </w:r>
      <w:r w:rsidRPr="00137267">
        <w:rPr>
          <w:rFonts w:ascii="Century Gothic" w:hAnsi="Century Gothic"/>
          <w:sz w:val="24"/>
          <w:szCs w:val="24"/>
        </w:rPr>
        <w:fldChar w:fldCharType="end"/>
      </w:r>
      <w:r w:rsidRPr="00137267">
        <w:rPr>
          <w:rFonts w:ascii="Century Gothic" w:hAnsi="Century Gothic"/>
          <w:sz w:val="24"/>
          <w:szCs w:val="24"/>
        </w:rPr>
        <w:t xml:space="preserve"> será formalizado por despacho do órgão ou da entidade gerenciadora, garantidos os princípios do contraditório e da ampla defesa.</w:t>
      </w:r>
    </w:p>
    <w:p w14:paraId="1BC3AD4A" w14:textId="405E7E1A" w:rsidR="00C0486D" w:rsidRPr="00137267" w:rsidRDefault="00C0486D" w:rsidP="00B30835">
      <w:pPr>
        <w:pStyle w:val="Nivel2"/>
        <w:widowControl w:val="0"/>
        <w:numPr>
          <w:ilvl w:val="1"/>
          <w:numId w:val="103"/>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Na hipótese de cancelamento do registro do fornecedor, o órgão gerenciador poderá convocar os licitantes que compõem o cadastro de reserva, observada a ordem de classificação.</w:t>
      </w:r>
    </w:p>
    <w:p w14:paraId="3CDBAB3A" w14:textId="77777777" w:rsidR="00C0486D" w:rsidRPr="00137267" w:rsidRDefault="00C0486D" w:rsidP="00B30835">
      <w:pPr>
        <w:pStyle w:val="Nivel2"/>
        <w:widowControl w:val="0"/>
        <w:numPr>
          <w:ilvl w:val="1"/>
          <w:numId w:val="103"/>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O cancelamento dos preços registrados poderá ser realizado pelo gerenciador, em determinada ata de registro de preços, total ou parcialmente, nas seguintes hipóteses, desde que devidamente comprovadas e justificadas:</w:t>
      </w:r>
      <w:bookmarkStart w:id="798" w:name="cancelamento_da_ata"/>
      <w:bookmarkEnd w:id="798"/>
      <w:r w:rsidRPr="00137267">
        <w:rPr>
          <w:rFonts w:ascii="Century Gothic" w:hAnsi="Century Gothic"/>
          <w:sz w:val="24"/>
          <w:szCs w:val="24"/>
        </w:rPr>
        <w:t xml:space="preserve"> </w:t>
      </w:r>
    </w:p>
    <w:p w14:paraId="5244A484"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Por razão de interesse público;</w:t>
      </w:r>
    </w:p>
    <w:p w14:paraId="2E682AA1" w14:textId="77777777"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A pedido do fornecedor, decorrente de caso fortuito ou força maior; ou</w:t>
      </w:r>
    </w:p>
    <w:p w14:paraId="6D3831AF" w14:textId="045E7DEA" w:rsidR="00C0486D" w:rsidRPr="00137267" w:rsidRDefault="00C0486D" w:rsidP="00B30835">
      <w:pPr>
        <w:pStyle w:val="Nvel3"/>
        <w:widowControl w:val="0"/>
        <w:numPr>
          <w:ilvl w:val="2"/>
          <w:numId w:val="103"/>
        </w:numPr>
        <w:spacing w:before="0"/>
        <w:ind w:left="1134" w:hanging="567"/>
        <w:rPr>
          <w:rFonts w:ascii="Century Gothic" w:hAnsi="Century Gothic"/>
          <w:color w:val="auto"/>
          <w:sz w:val="24"/>
          <w:szCs w:val="24"/>
        </w:rPr>
      </w:pPr>
      <w:r w:rsidRPr="00137267">
        <w:rPr>
          <w:rFonts w:ascii="Century Gothic" w:hAnsi="Century Gothic"/>
          <w:color w:val="auto"/>
          <w:sz w:val="24"/>
          <w:szCs w:val="24"/>
        </w:rPr>
        <w:t xml:space="preserve">Se não houver êxito nas negociações, nas hipóteses em que o preço de mercado </w:t>
      </w:r>
      <w:r w:rsidR="007B311E" w:rsidRPr="00137267">
        <w:rPr>
          <w:rFonts w:ascii="Century Gothic" w:hAnsi="Century Gothic"/>
          <w:color w:val="auto"/>
          <w:sz w:val="24"/>
          <w:szCs w:val="24"/>
        </w:rPr>
        <w:t>se tornar</w:t>
      </w:r>
      <w:r w:rsidRPr="00137267">
        <w:rPr>
          <w:rFonts w:ascii="Century Gothic" w:hAnsi="Century Gothic"/>
          <w:color w:val="auto"/>
          <w:sz w:val="24"/>
          <w:szCs w:val="24"/>
        </w:rPr>
        <w:t xml:space="preserve"> superior ou inferior ao preço registrado. </w:t>
      </w:r>
    </w:p>
    <w:p w14:paraId="38113C8C" w14:textId="77777777" w:rsidR="0051536C" w:rsidRPr="00137267" w:rsidRDefault="0051536C" w:rsidP="00B30835">
      <w:pPr>
        <w:pStyle w:val="Nvel3"/>
        <w:widowControl w:val="0"/>
        <w:spacing w:before="0"/>
        <w:ind w:left="1134"/>
        <w:rPr>
          <w:rFonts w:ascii="Century Gothic" w:hAnsi="Century Gothic"/>
          <w:color w:val="auto"/>
          <w:sz w:val="24"/>
          <w:szCs w:val="24"/>
        </w:rPr>
      </w:pPr>
    </w:p>
    <w:p w14:paraId="1FD7068E" w14:textId="77777777" w:rsidR="00C0486D" w:rsidRPr="00137267" w:rsidRDefault="00C0486D" w:rsidP="00B30835">
      <w:pPr>
        <w:pStyle w:val="Nivel01"/>
        <w:keepNext w:val="0"/>
        <w:keepLines w:val="0"/>
        <w:widowControl w:val="0"/>
        <w:numPr>
          <w:ilvl w:val="0"/>
          <w:numId w:val="104"/>
        </w:numPr>
        <w:spacing w:before="0"/>
        <w:ind w:left="567" w:right="0" w:hanging="567"/>
        <w:rPr>
          <w:rFonts w:ascii="Century Gothic" w:hAnsi="Century Gothic"/>
          <w:sz w:val="24"/>
          <w:szCs w:val="24"/>
        </w:rPr>
      </w:pPr>
      <w:bookmarkStart w:id="799" w:name="_Toc178264758"/>
      <w:bookmarkStart w:id="800" w:name="_Toc178264961"/>
      <w:r w:rsidRPr="00137267">
        <w:rPr>
          <w:rFonts w:ascii="Century Gothic" w:hAnsi="Century Gothic"/>
          <w:sz w:val="24"/>
          <w:szCs w:val="24"/>
        </w:rPr>
        <w:t>DAS PENALIDADES</w:t>
      </w:r>
      <w:bookmarkEnd w:id="799"/>
      <w:bookmarkEnd w:id="800"/>
    </w:p>
    <w:p w14:paraId="1723325B" w14:textId="04187B9F" w:rsidR="00C0486D" w:rsidRPr="00137267" w:rsidRDefault="00C0486D" w:rsidP="00B30835">
      <w:pPr>
        <w:pStyle w:val="Nivel2"/>
        <w:widowControl w:val="0"/>
        <w:numPr>
          <w:ilvl w:val="1"/>
          <w:numId w:val="104"/>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O descumprimento da Ata de Registro de Preços ensejará aplicação das penalidades estabelecidas no edital.</w:t>
      </w:r>
    </w:p>
    <w:p w14:paraId="1D98466B" w14:textId="77777777" w:rsidR="00C20809" w:rsidRPr="00137267" w:rsidRDefault="00C20809" w:rsidP="00B30835">
      <w:pPr>
        <w:pStyle w:val="PargrafodaLista"/>
        <w:widowControl w:val="0"/>
        <w:numPr>
          <w:ilvl w:val="0"/>
          <w:numId w:val="81"/>
        </w:numPr>
        <w:spacing w:after="120"/>
        <w:ind w:left="567" w:hanging="567"/>
        <w:jc w:val="both"/>
        <w:rPr>
          <w:rFonts w:ascii="Century Gothic" w:hAnsi="Century Gothic"/>
          <w:vanish/>
          <w:sz w:val="24"/>
        </w:rPr>
      </w:pPr>
    </w:p>
    <w:p w14:paraId="1B842070" w14:textId="77777777" w:rsidR="00C20809" w:rsidRPr="00137267" w:rsidRDefault="00C20809" w:rsidP="00B30835">
      <w:pPr>
        <w:pStyle w:val="PargrafodaLista"/>
        <w:widowControl w:val="0"/>
        <w:numPr>
          <w:ilvl w:val="0"/>
          <w:numId w:val="81"/>
        </w:numPr>
        <w:spacing w:after="120"/>
        <w:ind w:left="567" w:hanging="567"/>
        <w:jc w:val="both"/>
        <w:rPr>
          <w:rFonts w:ascii="Century Gothic" w:hAnsi="Century Gothic"/>
          <w:vanish/>
          <w:sz w:val="24"/>
        </w:rPr>
      </w:pPr>
    </w:p>
    <w:p w14:paraId="5BC7C657" w14:textId="77777777" w:rsidR="00C20809" w:rsidRPr="00137267" w:rsidRDefault="00C20809" w:rsidP="00B30835">
      <w:pPr>
        <w:pStyle w:val="PargrafodaLista"/>
        <w:widowControl w:val="0"/>
        <w:numPr>
          <w:ilvl w:val="0"/>
          <w:numId w:val="81"/>
        </w:numPr>
        <w:spacing w:after="120"/>
        <w:ind w:left="567" w:hanging="567"/>
        <w:jc w:val="both"/>
        <w:rPr>
          <w:rFonts w:ascii="Century Gothic" w:hAnsi="Century Gothic"/>
          <w:vanish/>
          <w:sz w:val="24"/>
        </w:rPr>
      </w:pPr>
    </w:p>
    <w:p w14:paraId="1713DC7B" w14:textId="77777777" w:rsidR="00C20809" w:rsidRPr="00137267" w:rsidRDefault="00C20809" w:rsidP="00B30835">
      <w:pPr>
        <w:pStyle w:val="PargrafodaLista"/>
        <w:widowControl w:val="0"/>
        <w:numPr>
          <w:ilvl w:val="0"/>
          <w:numId w:val="81"/>
        </w:numPr>
        <w:spacing w:after="120"/>
        <w:ind w:left="567" w:hanging="567"/>
        <w:jc w:val="both"/>
        <w:rPr>
          <w:rFonts w:ascii="Century Gothic" w:hAnsi="Century Gothic"/>
          <w:vanish/>
          <w:sz w:val="24"/>
        </w:rPr>
      </w:pPr>
    </w:p>
    <w:p w14:paraId="7F471A03" w14:textId="77777777" w:rsidR="00C20809" w:rsidRPr="00137267" w:rsidRDefault="00C20809" w:rsidP="00B30835">
      <w:pPr>
        <w:pStyle w:val="PargrafodaLista"/>
        <w:widowControl w:val="0"/>
        <w:numPr>
          <w:ilvl w:val="0"/>
          <w:numId w:val="81"/>
        </w:numPr>
        <w:spacing w:after="120"/>
        <w:ind w:left="567" w:hanging="567"/>
        <w:jc w:val="both"/>
        <w:rPr>
          <w:rFonts w:ascii="Century Gothic" w:hAnsi="Century Gothic"/>
          <w:vanish/>
          <w:sz w:val="24"/>
        </w:rPr>
      </w:pPr>
    </w:p>
    <w:p w14:paraId="4203B521" w14:textId="77777777" w:rsidR="00C20809" w:rsidRPr="00137267" w:rsidRDefault="00C20809" w:rsidP="00B30835">
      <w:pPr>
        <w:pStyle w:val="PargrafodaLista"/>
        <w:widowControl w:val="0"/>
        <w:numPr>
          <w:ilvl w:val="0"/>
          <w:numId w:val="81"/>
        </w:numPr>
        <w:spacing w:after="120"/>
        <w:ind w:left="567" w:hanging="567"/>
        <w:jc w:val="both"/>
        <w:rPr>
          <w:rFonts w:ascii="Century Gothic" w:hAnsi="Century Gothic"/>
          <w:vanish/>
          <w:sz w:val="24"/>
        </w:rPr>
      </w:pPr>
    </w:p>
    <w:p w14:paraId="322708FD" w14:textId="77777777" w:rsidR="00C20809" w:rsidRPr="00137267" w:rsidRDefault="00C20809" w:rsidP="00B30835">
      <w:pPr>
        <w:pStyle w:val="PargrafodaLista"/>
        <w:widowControl w:val="0"/>
        <w:numPr>
          <w:ilvl w:val="0"/>
          <w:numId w:val="81"/>
        </w:numPr>
        <w:spacing w:after="120"/>
        <w:ind w:left="567" w:hanging="567"/>
        <w:jc w:val="both"/>
        <w:rPr>
          <w:rFonts w:ascii="Century Gothic" w:hAnsi="Century Gothic"/>
          <w:vanish/>
          <w:sz w:val="24"/>
        </w:rPr>
      </w:pPr>
    </w:p>
    <w:p w14:paraId="2EB51AF3" w14:textId="77777777" w:rsidR="00C20809" w:rsidRPr="00137267" w:rsidRDefault="00C20809" w:rsidP="00B30835">
      <w:pPr>
        <w:pStyle w:val="PargrafodaLista"/>
        <w:widowControl w:val="0"/>
        <w:numPr>
          <w:ilvl w:val="0"/>
          <w:numId w:val="81"/>
        </w:numPr>
        <w:spacing w:after="120"/>
        <w:ind w:left="567" w:hanging="567"/>
        <w:jc w:val="both"/>
        <w:rPr>
          <w:rFonts w:ascii="Century Gothic" w:hAnsi="Century Gothic"/>
          <w:vanish/>
          <w:sz w:val="24"/>
        </w:rPr>
      </w:pPr>
    </w:p>
    <w:p w14:paraId="10FF9F42" w14:textId="77777777" w:rsidR="00C20809" w:rsidRPr="00137267" w:rsidRDefault="00C20809" w:rsidP="00B30835">
      <w:pPr>
        <w:pStyle w:val="PargrafodaLista"/>
        <w:widowControl w:val="0"/>
        <w:numPr>
          <w:ilvl w:val="0"/>
          <w:numId w:val="81"/>
        </w:numPr>
        <w:spacing w:after="120"/>
        <w:ind w:left="567" w:hanging="567"/>
        <w:jc w:val="both"/>
        <w:rPr>
          <w:rFonts w:ascii="Century Gothic" w:hAnsi="Century Gothic"/>
          <w:vanish/>
          <w:sz w:val="24"/>
        </w:rPr>
      </w:pPr>
    </w:p>
    <w:p w14:paraId="7DF3AFE5" w14:textId="77777777" w:rsidR="00C20809" w:rsidRPr="00137267" w:rsidRDefault="00C20809" w:rsidP="00B30835">
      <w:pPr>
        <w:pStyle w:val="PargrafodaLista"/>
        <w:widowControl w:val="0"/>
        <w:numPr>
          <w:ilvl w:val="0"/>
          <w:numId w:val="81"/>
        </w:numPr>
        <w:spacing w:after="120"/>
        <w:ind w:left="567" w:hanging="567"/>
        <w:jc w:val="both"/>
        <w:rPr>
          <w:rFonts w:ascii="Century Gothic" w:hAnsi="Century Gothic"/>
          <w:vanish/>
          <w:sz w:val="24"/>
        </w:rPr>
      </w:pPr>
    </w:p>
    <w:p w14:paraId="60F63020" w14:textId="77777777" w:rsidR="00C20809" w:rsidRPr="00137267" w:rsidRDefault="00C20809" w:rsidP="00B30835">
      <w:pPr>
        <w:pStyle w:val="PargrafodaLista"/>
        <w:widowControl w:val="0"/>
        <w:numPr>
          <w:ilvl w:val="1"/>
          <w:numId w:val="81"/>
        </w:numPr>
        <w:spacing w:after="120"/>
        <w:ind w:left="567" w:hanging="567"/>
        <w:jc w:val="both"/>
        <w:rPr>
          <w:rFonts w:ascii="Century Gothic" w:hAnsi="Century Gothic"/>
          <w:vanish/>
          <w:sz w:val="24"/>
        </w:rPr>
      </w:pPr>
    </w:p>
    <w:p w14:paraId="01F83991" w14:textId="08AFF27C" w:rsidR="009007E0" w:rsidRPr="00137267" w:rsidRDefault="009007E0" w:rsidP="00B30835">
      <w:pPr>
        <w:pStyle w:val="PargrafodaLista"/>
        <w:widowControl w:val="0"/>
        <w:numPr>
          <w:ilvl w:val="1"/>
          <w:numId w:val="81"/>
        </w:numPr>
        <w:spacing w:after="120"/>
        <w:ind w:left="567" w:hanging="567"/>
        <w:jc w:val="both"/>
        <w:rPr>
          <w:rFonts w:ascii="Century Gothic" w:hAnsi="Century Gothic"/>
          <w:sz w:val="24"/>
        </w:rPr>
      </w:pPr>
      <w:r w:rsidRPr="00137267">
        <w:rPr>
          <w:rFonts w:ascii="Century Gothic" w:hAnsi="Century Gothic"/>
          <w:sz w:val="24"/>
        </w:rPr>
        <w:t>Comete infração administrativa, nos termos da Lei nº 14.133, de 2021, o Contratado que:</w:t>
      </w:r>
    </w:p>
    <w:p w14:paraId="2AC523E7"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der causa à inexecução parcial do contrato;</w:t>
      </w:r>
    </w:p>
    <w:p w14:paraId="67FF1F8C"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der causa à inexecução parcial do contrato que cause grave dano à Administração ou ao funcionamento dos serviços públicos ou ao interesse coletivo;</w:t>
      </w:r>
    </w:p>
    <w:p w14:paraId="416A2B68"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der causa à inexecução total do contrato;</w:t>
      </w:r>
    </w:p>
    <w:p w14:paraId="210FFDB0"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deixar de entregar a documentação exigida para o certame;</w:t>
      </w:r>
    </w:p>
    <w:p w14:paraId="7D8418A8"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não mantiver a proposta, salvo em decorrência de fato superveniente devidamente justificado;</w:t>
      </w:r>
    </w:p>
    <w:p w14:paraId="4FB2EF6C"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 xml:space="preserve">não celebrar o contrato ou não entregar a documentação exigida </w:t>
      </w:r>
      <w:r w:rsidRPr="00137267">
        <w:rPr>
          <w:rFonts w:ascii="Century Gothic" w:hAnsi="Century Gothic" w:cs="Times New Roman"/>
          <w:iCs/>
        </w:rPr>
        <w:lastRenderedPageBreak/>
        <w:t>para a contratação, quando convocado dentro do prazo de validade de sua proposta;</w:t>
      </w:r>
    </w:p>
    <w:p w14:paraId="1E97EEF5"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ensejar o retardamento da execução ou da entrega do objeto da contratação sem motivo justificado;</w:t>
      </w:r>
    </w:p>
    <w:p w14:paraId="45B6F5FC"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apresentar declaração ou documentação falsa exigida para o certame ou prestar declaração falsa durante a execução do contrato;</w:t>
      </w:r>
    </w:p>
    <w:p w14:paraId="17079B3E"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fraudar a contratação ou praticar ato fraudulento na execução do contrato;</w:t>
      </w:r>
    </w:p>
    <w:p w14:paraId="19DB5312"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comportar-se de modo inidôneo ou cometer fraude de qualquer natureza;</w:t>
      </w:r>
    </w:p>
    <w:p w14:paraId="0E0EA033"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praticar atos ilícitos com vistas a frustrar os objetivos do certame;</w:t>
      </w:r>
    </w:p>
    <w:p w14:paraId="62248304" w14:textId="77777777" w:rsidR="009007E0" w:rsidRPr="00137267" w:rsidRDefault="009007E0" w:rsidP="00B30835">
      <w:pPr>
        <w:pStyle w:val="PargrafodaLista1"/>
        <w:widowControl w:val="0"/>
        <w:numPr>
          <w:ilvl w:val="2"/>
          <w:numId w:val="82"/>
        </w:numPr>
        <w:spacing w:after="120" w:line="276" w:lineRule="auto"/>
        <w:ind w:left="1134" w:hanging="567"/>
        <w:jc w:val="both"/>
        <w:rPr>
          <w:rFonts w:ascii="Century Gothic" w:hAnsi="Century Gothic" w:cs="Times New Roman"/>
          <w:iCs/>
        </w:rPr>
      </w:pPr>
      <w:r w:rsidRPr="00137267">
        <w:rPr>
          <w:rFonts w:ascii="Century Gothic" w:hAnsi="Century Gothic" w:cs="Times New Roman"/>
          <w:iCs/>
        </w:rPr>
        <w:t>praticar ato lesivo previsto no art. 5º da Lei nº 12.846, de 1º de agosto de 2013.</w:t>
      </w:r>
    </w:p>
    <w:p w14:paraId="75782A7A" w14:textId="77777777" w:rsidR="00C20809" w:rsidRPr="00137267" w:rsidRDefault="00C20809" w:rsidP="00B30835">
      <w:pPr>
        <w:pStyle w:val="PargrafodaLista"/>
        <w:widowControl w:val="0"/>
        <w:numPr>
          <w:ilvl w:val="0"/>
          <w:numId w:val="83"/>
        </w:numPr>
        <w:spacing w:after="120" w:line="276" w:lineRule="auto"/>
        <w:ind w:left="567" w:hanging="567"/>
        <w:jc w:val="both"/>
        <w:rPr>
          <w:rFonts w:ascii="Century Gothic" w:hAnsi="Century Gothic" w:cs="Times New Roman"/>
          <w:iCs/>
          <w:vanish/>
          <w:sz w:val="24"/>
        </w:rPr>
      </w:pPr>
    </w:p>
    <w:p w14:paraId="60CE5C57" w14:textId="77777777" w:rsidR="00C20809" w:rsidRPr="00137267" w:rsidRDefault="00C20809" w:rsidP="00B30835">
      <w:pPr>
        <w:pStyle w:val="PargrafodaLista"/>
        <w:widowControl w:val="0"/>
        <w:numPr>
          <w:ilvl w:val="0"/>
          <w:numId w:val="83"/>
        </w:numPr>
        <w:spacing w:after="120" w:line="276" w:lineRule="auto"/>
        <w:ind w:left="567" w:hanging="567"/>
        <w:jc w:val="both"/>
        <w:rPr>
          <w:rFonts w:ascii="Century Gothic" w:hAnsi="Century Gothic" w:cs="Times New Roman"/>
          <w:iCs/>
          <w:vanish/>
          <w:sz w:val="24"/>
        </w:rPr>
      </w:pPr>
    </w:p>
    <w:p w14:paraId="4F42CAE2" w14:textId="77777777" w:rsidR="00C20809" w:rsidRPr="00137267" w:rsidRDefault="00C20809" w:rsidP="00B30835">
      <w:pPr>
        <w:pStyle w:val="PargrafodaLista"/>
        <w:widowControl w:val="0"/>
        <w:numPr>
          <w:ilvl w:val="0"/>
          <w:numId w:val="83"/>
        </w:numPr>
        <w:spacing w:after="120" w:line="276" w:lineRule="auto"/>
        <w:ind w:left="567" w:hanging="567"/>
        <w:jc w:val="both"/>
        <w:rPr>
          <w:rFonts w:ascii="Century Gothic" w:hAnsi="Century Gothic" w:cs="Times New Roman"/>
          <w:iCs/>
          <w:vanish/>
          <w:sz w:val="24"/>
        </w:rPr>
      </w:pPr>
    </w:p>
    <w:p w14:paraId="29A132D7" w14:textId="77777777" w:rsidR="00C20809" w:rsidRPr="00137267" w:rsidRDefault="00C20809" w:rsidP="00B30835">
      <w:pPr>
        <w:pStyle w:val="PargrafodaLista"/>
        <w:widowControl w:val="0"/>
        <w:numPr>
          <w:ilvl w:val="0"/>
          <w:numId w:val="83"/>
        </w:numPr>
        <w:spacing w:after="120" w:line="276" w:lineRule="auto"/>
        <w:ind w:left="567" w:hanging="567"/>
        <w:jc w:val="both"/>
        <w:rPr>
          <w:rFonts w:ascii="Century Gothic" w:hAnsi="Century Gothic" w:cs="Times New Roman"/>
          <w:iCs/>
          <w:vanish/>
          <w:sz w:val="24"/>
        </w:rPr>
      </w:pPr>
    </w:p>
    <w:p w14:paraId="258B9E66" w14:textId="77777777" w:rsidR="00C20809" w:rsidRPr="00137267" w:rsidRDefault="00C20809" w:rsidP="00B30835">
      <w:pPr>
        <w:pStyle w:val="PargrafodaLista"/>
        <w:widowControl w:val="0"/>
        <w:numPr>
          <w:ilvl w:val="0"/>
          <w:numId w:val="83"/>
        </w:numPr>
        <w:spacing w:after="120" w:line="276" w:lineRule="auto"/>
        <w:ind w:left="567" w:hanging="567"/>
        <w:jc w:val="both"/>
        <w:rPr>
          <w:rFonts w:ascii="Century Gothic" w:hAnsi="Century Gothic" w:cs="Times New Roman"/>
          <w:iCs/>
          <w:vanish/>
          <w:sz w:val="24"/>
        </w:rPr>
      </w:pPr>
    </w:p>
    <w:p w14:paraId="0C016CB2" w14:textId="77777777" w:rsidR="00C20809" w:rsidRPr="00137267" w:rsidRDefault="00C20809" w:rsidP="00B30835">
      <w:pPr>
        <w:pStyle w:val="PargrafodaLista"/>
        <w:widowControl w:val="0"/>
        <w:numPr>
          <w:ilvl w:val="0"/>
          <w:numId w:val="83"/>
        </w:numPr>
        <w:spacing w:after="120" w:line="276" w:lineRule="auto"/>
        <w:ind w:left="567" w:hanging="567"/>
        <w:jc w:val="both"/>
        <w:rPr>
          <w:rFonts w:ascii="Century Gothic" w:hAnsi="Century Gothic" w:cs="Times New Roman"/>
          <w:iCs/>
          <w:vanish/>
          <w:sz w:val="24"/>
        </w:rPr>
      </w:pPr>
    </w:p>
    <w:p w14:paraId="5C9138BC" w14:textId="77777777" w:rsidR="00C20809" w:rsidRPr="00137267" w:rsidRDefault="00C20809" w:rsidP="00B30835">
      <w:pPr>
        <w:pStyle w:val="PargrafodaLista"/>
        <w:widowControl w:val="0"/>
        <w:numPr>
          <w:ilvl w:val="0"/>
          <w:numId w:val="83"/>
        </w:numPr>
        <w:spacing w:after="120" w:line="276" w:lineRule="auto"/>
        <w:ind w:left="567" w:hanging="567"/>
        <w:jc w:val="both"/>
        <w:rPr>
          <w:rFonts w:ascii="Century Gothic" w:hAnsi="Century Gothic" w:cs="Times New Roman"/>
          <w:iCs/>
          <w:vanish/>
          <w:sz w:val="24"/>
        </w:rPr>
      </w:pPr>
    </w:p>
    <w:p w14:paraId="3DAA25D5" w14:textId="77777777" w:rsidR="00C20809" w:rsidRPr="00137267" w:rsidRDefault="00C20809" w:rsidP="00B30835">
      <w:pPr>
        <w:pStyle w:val="PargrafodaLista"/>
        <w:widowControl w:val="0"/>
        <w:numPr>
          <w:ilvl w:val="0"/>
          <w:numId w:val="83"/>
        </w:numPr>
        <w:spacing w:after="120" w:line="276" w:lineRule="auto"/>
        <w:ind w:left="567" w:hanging="567"/>
        <w:jc w:val="both"/>
        <w:rPr>
          <w:rFonts w:ascii="Century Gothic" w:hAnsi="Century Gothic" w:cs="Times New Roman"/>
          <w:iCs/>
          <w:vanish/>
          <w:sz w:val="24"/>
        </w:rPr>
      </w:pPr>
    </w:p>
    <w:p w14:paraId="43DD843D" w14:textId="77777777" w:rsidR="00C20809" w:rsidRPr="00137267" w:rsidRDefault="00C20809" w:rsidP="00B30835">
      <w:pPr>
        <w:pStyle w:val="PargrafodaLista"/>
        <w:widowControl w:val="0"/>
        <w:numPr>
          <w:ilvl w:val="0"/>
          <w:numId w:val="83"/>
        </w:numPr>
        <w:spacing w:after="120" w:line="276" w:lineRule="auto"/>
        <w:ind w:left="567" w:hanging="567"/>
        <w:jc w:val="both"/>
        <w:rPr>
          <w:rFonts w:ascii="Century Gothic" w:hAnsi="Century Gothic" w:cs="Times New Roman"/>
          <w:iCs/>
          <w:vanish/>
          <w:sz w:val="24"/>
        </w:rPr>
      </w:pPr>
    </w:p>
    <w:p w14:paraId="0472436F" w14:textId="77777777" w:rsidR="00C20809" w:rsidRPr="00137267" w:rsidRDefault="00C20809" w:rsidP="00B30835">
      <w:pPr>
        <w:pStyle w:val="PargrafodaLista"/>
        <w:widowControl w:val="0"/>
        <w:numPr>
          <w:ilvl w:val="0"/>
          <w:numId w:val="83"/>
        </w:numPr>
        <w:spacing w:after="120" w:line="276" w:lineRule="auto"/>
        <w:ind w:left="567" w:hanging="567"/>
        <w:jc w:val="both"/>
        <w:rPr>
          <w:rFonts w:ascii="Century Gothic" w:hAnsi="Century Gothic" w:cs="Times New Roman"/>
          <w:iCs/>
          <w:vanish/>
          <w:sz w:val="24"/>
        </w:rPr>
      </w:pPr>
    </w:p>
    <w:p w14:paraId="281D2970" w14:textId="77777777" w:rsidR="00C20809" w:rsidRPr="00137267" w:rsidRDefault="00C20809" w:rsidP="00B30835">
      <w:pPr>
        <w:pStyle w:val="PargrafodaLista"/>
        <w:widowControl w:val="0"/>
        <w:numPr>
          <w:ilvl w:val="1"/>
          <w:numId w:val="83"/>
        </w:numPr>
        <w:spacing w:after="120" w:line="276" w:lineRule="auto"/>
        <w:ind w:left="567" w:hanging="567"/>
        <w:jc w:val="both"/>
        <w:rPr>
          <w:rFonts w:ascii="Century Gothic" w:hAnsi="Century Gothic" w:cs="Times New Roman"/>
          <w:iCs/>
          <w:vanish/>
          <w:sz w:val="24"/>
        </w:rPr>
      </w:pPr>
    </w:p>
    <w:p w14:paraId="732A509E" w14:textId="77777777" w:rsidR="00C20809" w:rsidRPr="00137267" w:rsidRDefault="00C20809" w:rsidP="00B30835">
      <w:pPr>
        <w:pStyle w:val="PargrafodaLista"/>
        <w:widowControl w:val="0"/>
        <w:numPr>
          <w:ilvl w:val="1"/>
          <w:numId w:val="83"/>
        </w:numPr>
        <w:spacing w:after="120" w:line="276" w:lineRule="auto"/>
        <w:ind w:left="567" w:hanging="567"/>
        <w:jc w:val="both"/>
        <w:rPr>
          <w:rFonts w:ascii="Century Gothic" w:hAnsi="Century Gothic" w:cs="Times New Roman"/>
          <w:iCs/>
          <w:vanish/>
          <w:sz w:val="24"/>
        </w:rPr>
      </w:pPr>
    </w:p>
    <w:p w14:paraId="2BDCADD6" w14:textId="01CB6690" w:rsidR="009007E0" w:rsidRPr="00137267" w:rsidRDefault="009007E0" w:rsidP="00B30835">
      <w:pPr>
        <w:pStyle w:val="PargrafodaLista"/>
        <w:widowControl w:val="0"/>
        <w:numPr>
          <w:ilvl w:val="1"/>
          <w:numId w:val="83"/>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Serão aplicadas ao responsável pelas infrações administrativas acima descritas as seguintes sanções:</w:t>
      </w:r>
    </w:p>
    <w:p w14:paraId="4C05AFE7" w14:textId="77777777" w:rsidR="009007E0" w:rsidRPr="00137267" w:rsidRDefault="009007E0" w:rsidP="00B30835">
      <w:pPr>
        <w:widowControl w:val="0"/>
        <w:numPr>
          <w:ilvl w:val="2"/>
          <w:numId w:val="84"/>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ADVERTÊNCIA</w:t>
      </w:r>
      <w:r w:rsidRPr="00137267">
        <w:rPr>
          <w:rFonts w:ascii="Century Gothic" w:hAnsi="Century Gothic" w:cs="Times New Roman"/>
          <w:iCs/>
          <w:sz w:val="24"/>
        </w:rPr>
        <w:t>, quando o Contratado der causa à inexecução parcial do contrato, sempre que não se justificar a imposição de penalidade mais grave (art. 156, §2º, da Lei);</w:t>
      </w:r>
    </w:p>
    <w:p w14:paraId="1139FD7F" w14:textId="77777777" w:rsidR="009007E0" w:rsidRPr="00137267" w:rsidRDefault="009007E0" w:rsidP="00B30835">
      <w:pPr>
        <w:widowControl w:val="0"/>
        <w:numPr>
          <w:ilvl w:val="2"/>
          <w:numId w:val="84"/>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Impedimento de licitar e contratar</w:t>
      </w:r>
      <w:r w:rsidRPr="00137267">
        <w:rPr>
          <w:rFonts w:ascii="Century Gothic" w:hAnsi="Century Gothic" w:cs="Times New Roman"/>
          <w:iCs/>
          <w:sz w:val="24"/>
        </w:rPr>
        <w:t>, quando praticadas as condutas descritas nas alíneas b, c, d, e, f e g do subitem acima deste Contrato, sempre que não se justificar a imposição de penalidade mais grave (art. 156, §4º, da Lei);</w:t>
      </w:r>
    </w:p>
    <w:p w14:paraId="78BEBD09" w14:textId="77777777" w:rsidR="009007E0" w:rsidRPr="00137267" w:rsidRDefault="009007E0" w:rsidP="00B30835">
      <w:pPr>
        <w:widowControl w:val="0"/>
        <w:numPr>
          <w:ilvl w:val="2"/>
          <w:numId w:val="84"/>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Declaração de inidoneidade para licitar e contratar</w:t>
      </w:r>
      <w:r w:rsidRPr="00137267">
        <w:rPr>
          <w:rFonts w:ascii="Century Gothic" w:hAnsi="Century Gothic" w:cs="Times New Roman"/>
          <w:iCs/>
          <w:sz w:val="24"/>
        </w:rPr>
        <w:t>, quando praticadas as condutas descritas nas alíneas h, i, j, k e l do subitem acima deste Contrato, bem como nas alíneas b, c, d, e, f e g, que justifiquem a imposição de penalidade mais grave (art. 156, §5º, da Lei)</w:t>
      </w:r>
    </w:p>
    <w:p w14:paraId="4867028C" w14:textId="77777777" w:rsidR="009007E0" w:rsidRPr="00137267" w:rsidRDefault="009007E0" w:rsidP="00B30835">
      <w:pPr>
        <w:widowControl w:val="0"/>
        <w:numPr>
          <w:ilvl w:val="2"/>
          <w:numId w:val="84"/>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Multa:</w:t>
      </w:r>
    </w:p>
    <w:p w14:paraId="32D98D80" w14:textId="77777777" w:rsidR="009007E0" w:rsidRPr="00137267" w:rsidRDefault="009007E0" w:rsidP="00B30835">
      <w:pPr>
        <w:widowControl w:val="0"/>
        <w:numPr>
          <w:ilvl w:val="3"/>
          <w:numId w:val="122"/>
        </w:numPr>
        <w:spacing w:after="120" w:line="276" w:lineRule="auto"/>
        <w:ind w:left="1701" w:hanging="567"/>
        <w:jc w:val="both"/>
        <w:rPr>
          <w:rFonts w:ascii="Century Gothic" w:hAnsi="Century Gothic" w:cs="Times New Roman"/>
          <w:iCs/>
          <w:sz w:val="24"/>
        </w:rPr>
      </w:pPr>
      <w:r w:rsidRPr="00137267">
        <w:rPr>
          <w:rFonts w:ascii="Century Gothic" w:hAnsi="Century Gothic" w:cs="Times New Roman"/>
          <w:iCs/>
          <w:sz w:val="24"/>
        </w:rPr>
        <w:t xml:space="preserve">moratória de 0,5% à 30% (de zero, vírgula, cinco à trinta por cento) por dia de atraso injustificado sobre o valor da parcela inadimplida, até o limite de 30 (trinta) dias, </w:t>
      </w:r>
    </w:p>
    <w:p w14:paraId="5F163CC4" w14:textId="77777777" w:rsidR="009007E0" w:rsidRPr="00137267" w:rsidRDefault="009007E0" w:rsidP="00B30835">
      <w:pPr>
        <w:widowControl w:val="0"/>
        <w:numPr>
          <w:ilvl w:val="3"/>
          <w:numId w:val="122"/>
        </w:numPr>
        <w:spacing w:after="120" w:line="276" w:lineRule="auto"/>
        <w:ind w:left="1701" w:hanging="567"/>
        <w:jc w:val="both"/>
        <w:rPr>
          <w:rFonts w:ascii="Century Gothic" w:hAnsi="Century Gothic" w:cs="Times New Roman"/>
          <w:iCs/>
          <w:sz w:val="24"/>
        </w:rPr>
      </w:pPr>
      <w:r w:rsidRPr="00137267">
        <w:rPr>
          <w:rFonts w:ascii="Century Gothic" w:hAnsi="Century Gothic" w:cs="Times New Roman"/>
          <w:iCs/>
          <w:sz w:val="24"/>
        </w:rPr>
        <w:t xml:space="preserve">O atraso superior a 30 (trinta) dias autoriza a Administração a promover a rescisão do contrato por descumprimento ou cumprimento irregular de suas cláusulas, conforme dispõe o inciso I do art. 137 da Lei n. 14.133, de 2021. </w:t>
      </w:r>
    </w:p>
    <w:p w14:paraId="7326202A" w14:textId="77777777" w:rsidR="009007E0" w:rsidRPr="00137267" w:rsidRDefault="009007E0" w:rsidP="00B30835">
      <w:pPr>
        <w:widowControl w:val="0"/>
        <w:numPr>
          <w:ilvl w:val="3"/>
          <w:numId w:val="122"/>
        </w:numPr>
        <w:spacing w:after="120" w:line="276" w:lineRule="auto"/>
        <w:ind w:left="1701" w:hanging="567"/>
        <w:jc w:val="both"/>
        <w:rPr>
          <w:rFonts w:ascii="Century Gothic" w:hAnsi="Century Gothic" w:cs="Times New Roman"/>
          <w:iCs/>
          <w:sz w:val="24"/>
        </w:rPr>
      </w:pPr>
      <w:r w:rsidRPr="00137267">
        <w:rPr>
          <w:rFonts w:ascii="Century Gothic" w:hAnsi="Century Gothic" w:cs="Times New Roman"/>
          <w:iCs/>
          <w:sz w:val="24"/>
        </w:rPr>
        <w:lastRenderedPageBreak/>
        <w:t xml:space="preserve">compensatória de 0,5% à 30% (de zero, vírgula, cinco a trinta por cento) sobre o valor total do contrato, no caso de inexecução total do objeto, </w:t>
      </w:r>
    </w:p>
    <w:p w14:paraId="18ACD9DB" w14:textId="77777777" w:rsidR="009007E0" w:rsidRPr="00137267" w:rsidRDefault="009007E0" w:rsidP="00B30835">
      <w:pPr>
        <w:pStyle w:val="PargrafodaLista"/>
        <w:widowControl w:val="0"/>
        <w:numPr>
          <w:ilvl w:val="0"/>
          <w:numId w:val="48"/>
        </w:numPr>
        <w:spacing w:after="120" w:line="276" w:lineRule="auto"/>
        <w:ind w:left="567" w:hanging="567"/>
        <w:contextualSpacing w:val="0"/>
        <w:jc w:val="both"/>
        <w:rPr>
          <w:rFonts w:ascii="Century Gothic" w:hAnsi="Century Gothic" w:cs="Times New Roman"/>
          <w:iCs/>
          <w:vanish/>
          <w:sz w:val="24"/>
        </w:rPr>
      </w:pPr>
    </w:p>
    <w:p w14:paraId="3A2E5DEE" w14:textId="77777777" w:rsidR="009007E0" w:rsidRPr="00137267" w:rsidRDefault="009007E0" w:rsidP="00B30835">
      <w:pPr>
        <w:pStyle w:val="PargrafodaLista"/>
        <w:widowControl w:val="0"/>
        <w:numPr>
          <w:ilvl w:val="0"/>
          <w:numId w:val="48"/>
        </w:numPr>
        <w:spacing w:after="120" w:line="276" w:lineRule="auto"/>
        <w:ind w:left="567" w:hanging="567"/>
        <w:contextualSpacing w:val="0"/>
        <w:jc w:val="both"/>
        <w:rPr>
          <w:rFonts w:ascii="Century Gothic" w:hAnsi="Century Gothic" w:cs="Times New Roman"/>
          <w:iCs/>
          <w:vanish/>
          <w:sz w:val="24"/>
        </w:rPr>
      </w:pPr>
    </w:p>
    <w:p w14:paraId="31BF8E96" w14:textId="77777777" w:rsidR="00C20809" w:rsidRPr="00137267" w:rsidRDefault="00C20809" w:rsidP="00B30835">
      <w:pPr>
        <w:pStyle w:val="PargrafodaLista"/>
        <w:widowControl w:val="0"/>
        <w:numPr>
          <w:ilvl w:val="0"/>
          <w:numId w:val="85"/>
        </w:numPr>
        <w:spacing w:after="120" w:line="276" w:lineRule="auto"/>
        <w:ind w:left="567" w:hanging="567"/>
        <w:contextualSpacing w:val="0"/>
        <w:jc w:val="both"/>
        <w:rPr>
          <w:rFonts w:ascii="Century Gothic" w:hAnsi="Century Gothic" w:cs="Times New Roman"/>
          <w:iCs/>
          <w:vanish/>
          <w:sz w:val="24"/>
        </w:rPr>
      </w:pPr>
    </w:p>
    <w:p w14:paraId="20E8E478" w14:textId="77777777" w:rsidR="00C20809" w:rsidRPr="00137267" w:rsidRDefault="00C20809" w:rsidP="00B30835">
      <w:pPr>
        <w:pStyle w:val="PargrafodaLista"/>
        <w:widowControl w:val="0"/>
        <w:numPr>
          <w:ilvl w:val="0"/>
          <w:numId w:val="85"/>
        </w:numPr>
        <w:spacing w:after="120" w:line="276" w:lineRule="auto"/>
        <w:ind w:left="567" w:hanging="567"/>
        <w:contextualSpacing w:val="0"/>
        <w:jc w:val="both"/>
        <w:rPr>
          <w:rFonts w:ascii="Century Gothic" w:hAnsi="Century Gothic" w:cs="Times New Roman"/>
          <w:iCs/>
          <w:vanish/>
          <w:sz w:val="24"/>
        </w:rPr>
      </w:pPr>
    </w:p>
    <w:p w14:paraId="696BF808" w14:textId="77777777" w:rsidR="00C20809" w:rsidRPr="00137267" w:rsidRDefault="00C20809" w:rsidP="00B30835">
      <w:pPr>
        <w:pStyle w:val="PargrafodaLista"/>
        <w:widowControl w:val="0"/>
        <w:numPr>
          <w:ilvl w:val="0"/>
          <w:numId w:val="85"/>
        </w:numPr>
        <w:spacing w:after="120" w:line="276" w:lineRule="auto"/>
        <w:ind w:left="567" w:hanging="567"/>
        <w:contextualSpacing w:val="0"/>
        <w:jc w:val="both"/>
        <w:rPr>
          <w:rFonts w:ascii="Century Gothic" w:hAnsi="Century Gothic" w:cs="Times New Roman"/>
          <w:iCs/>
          <w:vanish/>
          <w:sz w:val="24"/>
        </w:rPr>
      </w:pPr>
    </w:p>
    <w:p w14:paraId="0D56121C" w14:textId="77777777" w:rsidR="00C20809" w:rsidRPr="00137267" w:rsidRDefault="00C20809" w:rsidP="00B30835">
      <w:pPr>
        <w:pStyle w:val="PargrafodaLista"/>
        <w:widowControl w:val="0"/>
        <w:numPr>
          <w:ilvl w:val="0"/>
          <w:numId w:val="85"/>
        </w:numPr>
        <w:spacing w:after="120" w:line="276" w:lineRule="auto"/>
        <w:ind w:left="567" w:hanging="567"/>
        <w:contextualSpacing w:val="0"/>
        <w:jc w:val="both"/>
        <w:rPr>
          <w:rFonts w:ascii="Century Gothic" w:hAnsi="Century Gothic" w:cs="Times New Roman"/>
          <w:iCs/>
          <w:vanish/>
          <w:sz w:val="24"/>
        </w:rPr>
      </w:pPr>
    </w:p>
    <w:p w14:paraId="62369B38" w14:textId="77777777" w:rsidR="00C20809" w:rsidRPr="00137267" w:rsidRDefault="00C20809" w:rsidP="00B30835">
      <w:pPr>
        <w:pStyle w:val="PargrafodaLista"/>
        <w:widowControl w:val="0"/>
        <w:numPr>
          <w:ilvl w:val="0"/>
          <w:numId w:val="85"/>
        </w:numPr>
        <w:spacing w:after="120" w:line="276" w:lineRule="auto"/>
        <w:ind w:left="567" w:hanging="567"/>
        <w:contextualSpacing w:val="0"/>
        <w:jc w:val="both"/>
        <w:rPr>
          <w:rFonts w:ascii="Century Gothic" w:hAnsi="Century Gothic" w:cs="Times New Roman"/>
          <w:iCs/>
          <w:vanish/>
          <w:sz w:val="24"/>
        </w:rPr>
      </w:pPr>
    </w:p>
    <w:p w14:paraId="2DFA36F8" w14:textId="77777777" w:rsidR="00C20809" w:rsidRPr="00137267" w:rsidRDefault="00C20809" w:rsidP="00B30835">
      <w:pPr>
        <w:pStyle w:val="PargrafodaLista"/>
        <w:widowControl w:val="0"/>
        <w:numPr>
          <w:ilvl w:val="0"/>
          <w:numId w:val="85"/>
        </w:numPr>
        <w:spacing w:after="120" w:line="276" w:lineRule="auto"/>
        <w:ind w:left="567" w:hanging="567"/>
        <w:contextualSpacing w:val="0"/>
        <w:jc w:val="both"/>
        <w:rPr>
          <w:rFonts w:ascii="Century Gothic" w:hAnsi="Century Gothic" w:cs="Times New Roman"/>
          <w:iCs/>
          <w:vanish/>
          <w:sz w:val="24"/>
        </w:rPr>
      </w:pPr>
    </w:p>
    <w:p w14:paraId="02CD45C8" w14:textId="77777777" w:rsidR="00C20809" w:rsidRPr="00137267" w:rsidRDefault="00C20809" w:rsidP="00B30835">
      <w:pPr>
        <w:pStyle w:val="PargrafodaLista"/>
        <w:widowControl w:val="0"/>
        <w:numPr>
          <w:ilvl w:val="0"/>
          <w:numId w:val="85"/>
        </w:numPr>
        <w:spacing w:after="120" w:line="276" w:lineRule="auto"/>
        <w:ind w:left="567" w:hanging="567"/>
        <w:contextualSpacing w:val="0"/>
        <w:jc w:val="both"/>
        <w:rPr>
          <w:rFonts w:ascii="Century Gothic" w:hAnsi="Century Gothic" w:cs="Times New Roman"/>
          <w:iCs/>
          <w:vanish/>
          <w:sz w:val="24"/>
        </w:rPr>
      </w:pPr>
    </w:p>
    <w:p w14:paraId="080020FF" w14:textId="77777777" w:rsidR="00C20809" w:rsidRPr="00137267" w:rsidRDefault="00C20809" w:rsidP="00B30835">
      <w:pPr>
        <w:pStyle w:val="PargrafodaLista"/>
        <w:widowControl w:val="0"/>
        <w:numPr>
          <w:ilvl w:val="0"/>
          <w:numId w:val="85"/>
        </w:numPr>
        <w:spacing w:after="120" w:line="276" w:lineRule="auto"/>
        <w:ind w:left="567" w:hanging="567"/>
        <w:contextualSpacing w:val="0"/>
        <w:jc w:val="both"/>
        <w:rPr>
          <w:rFonts w:ascii="Century Gothic" w:hAnsi="Century Gothic" w:cs="Times New Roman"/>
          <w:iCs/>
          <w:vanish/>
          <w:sz w:val="24"/>
        </w:rPr>
      </w:pPr>
    </w:p>
    <w:p w14:paraId="4C1C1FA9" w14:textId="77777777" w:rsidR="00C20809" w:rsidRPr="00137267" w:rsidRDefault="00C20809" w:rsidP="00B30835">
      <w:pPr>
        <w:pStyle w:val="PargrafodaLista"/>
        <w:widowControl w:val="0"/>
        <w:numPr>
          <w:ilvl w:val="0"/>
          <w:numId w:val="85"/>
        </w:numPr>
        <w:spacing w:after="120" w:line="276" w:lineRule="auto"/>
        <w:ind w:left="567" w:hanging="567"/>
        <w:contextualSpacing w:val="0"/>
        <w:jc w:val="both"/>
        <w:rPr>
          <w:rFonts w:ascii="Century Gothic" w:hAnsi="Century Gothic" w:cs="Times New Roman"/>
          <w:iCs/>
          <w:vanish/>
          <w:sz w:val="24"/>
        </w:rPr>
      </w:pPr>
    </w:p>
    <w:p w14:paraId="4BDDF9D6" w14:textId="77777777" w:rsidR="00C20809" w:rsidRPr="00137267" w:rsidRDefault="00C20809" w:rsidP="00B30835">
      <w:pPr>
        <w:pStyle w:val="PargrafodaLista"/>
        <w:widowControl w:val="0"/>
        <w:numPr>
          <w:ilvl w:val="0"/>
          <w:numId w:val="85"/>
        </w:numPr>
        <w:spacing w:after="120" w:line="276" w:lineRule="auto"/>
        <w:ind w:left="567" w:hanging="567"/>
        <w:contextualSpacing w:val="0"/>
        <w:jc w:val="both"/>
        <w:rPr>
          <w:rFonts w:ascii="Century Gothic" w:hAnsi="Century Gothic" w:cs="Times New Roman"/>
          <w:iCs/>
          <w:vanish/>
          <w:sz w:val="24"/>
        </w:rPr>
      </w:pPr>
    </w:p>
    <w:p w14:paraId="5CE757A5" w14:textId="77777777" w:rsidR="00C20809" w:rsidRPr="00137267" w:rsidRDefault="00C20809" w:rsidP="00B30835">
      <w:pPr>
        <w:pStyle w:val="PargrafodaLista"/>
        <w:widowControl w:val="0"/>
        <w:numPr>
          <w:ilvl w:val="1"/>
          <w:numId w:val="85"/>
        </w:numPr>
        <w:spacing w:after="120" w:line="276" w:lineRule="auto"/>
        <w:ind w:left="567" w:hanging="567"/>
        <w:contextualSpacing w:val="0"/>
        <w:jc w:val="both"/>
        <w:rPr>
          <w:rFonts w:ascii="Century Gothic" w:hAnsi="Century Gothic" w:cs="Times New Roman"/>
          <w:iCs/>
          <w:vanish/>
          <w:sz w:val="24"/>
        </w:rPr>
      </w:pPr>
    </w:p>
    <w:p w14:paraId="362D4A88" w14:textId="77777777" w:rsidR="00C20809" w:rsidRPr="00137267" w:rsidRDefault="00C20809" w:rsidP="00B30835">
      <w:pPr>
        <w:pStyle w:val="PargrafodaLista"/>
        <w:widowControl w:val="0"/>
        <w:numPr>
          <w:ilvl w:val="1"/>
          <w:numId w:val="85"/>
        </w:numPr>
        <w:spacing w:after="120" w:line="276" w:lineRule="auto"/>
        <w:ind w:left="567" w:hanging="567"/>
        <w:contextualSpacing w:val="0"/>
        <w:jc w:val="both"/>
        <w:rPr>
          <w:rFonts w:ascii="Century Gothic" w:hAnsi="Century Gothic" w:cs="Times New Roman"/>
          <w:iCs/>
          <w:vanish/>
          <w:sz w:val="24"/>
        </w:rPr>
      </w:pPr>
    </w:p>
    <w:p w14:paraId="1016B9DC" w14:textId="77777777" w:rsidR="00C20809" w:rsidRPr="00137267" w:rsidRDefault="00C20809" w:rsidP="00B30835">
      <w:pPr>
        <w:pStyle w:val="PargrafodaLista"/>
        <w:widowControl w:val="0"/>
        <w:numPr>
          <w:ilvl w:val="1"/>
          <w:numId w:val="85"/>
        </w:numPr>
        <w:spacing w:after="120" w:line="276" w:lineRule="auto"/>
        <w:ind w:left="567" w:hanging="567"/>
        <w:contextualSpacing w:val="0"/>
        <w:jc w:val="both"/>
        <w:rPr>
          <w:rFonts w:ascii="Century Gothic" w:hAnsi="Century Gothic" w:cs="Times New Roman"/>
          <w:iCs/>
          <w:vanish/>
          <w:sz w:val="24"/>
        </w:rPr>
      </w:pPr>
    </w:p>
    <w:p w14:paraId="1FD65638" w14:textId="0291026D" w:rsidR="009007E0" w:rsidRPr="00137267" w:rsidRDefault="009007E0" w:rsidP="00B30835">
      <w:pPr>
        <w:pStyle w:val="PargrafodaLista"/>
        <w:widowControl w:val="0"/>
        <w:numPr>
          <w:ilvl w:val="1"/>
          <w:numId w:val="85"/>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A aplicação das sanções previstas neste Contrato não exclui, em hipótese alguma, a obrigação de reparação integral do dano causado ao Contratante (art. 156, §9º)</w:t>
      </w:r>
    </w:p>
    <w:p w14:paraId="7CB66540" w14:textId="77777777" w:rsidR="009007E0" w:rsidRPr="00137267" w:rsidRDefault="009007E0" w:rsidP="00B30835">
      <w:pPr>
        <w:pStyle w:val="PargrafodaLista"/>
        <w:widowControl w:val="0"/>
        <w:numPr>
          <w:ilvl w:val="1"/>
          <w:numId w:val="85"/>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Todas as sanções previstas neste Contrato poderão ser aplicadas cumulativamente com a multa (art. 156, §7º).</w:t>
      </w:r>
    </w:p>
    <w:p w14:paraId="7C575051"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3CB12E3C"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7447828B"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76680B06"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107BE130"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7B7AB996"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2E2EB6D0"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51282533"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0C27F4FD"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73EE511E"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18AAE97B"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6FCBD7A4"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7A1CA51D"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37F73129"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2125D3D4"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433C2F00"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76E3FBAC"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233AEC2C"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26832309"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0FE3DBF3"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3379BE4A"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6085DB85" w14:textId="77777777" w:rsidR="009007E0" w:rsidRPr="00137267" w:rsidRDefault="009007E0" w:rsidP="00B30835">
      <w:pPr>
        <w:pStyle w:val="PargrafodaLista"/>
        <w:widowControl w:val="0"/>
        <w:numPr>
          <w:ilvl w:val="0"/>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0A4377D4" w14:textId="77777777" w:rsidR="009007E0" w:rsidRPr="00137267" w:rsidRDefault="009007E0" w:rsidP="00B30835">
      <w:pPr>
        <w:pStyle w:val="PargrafodaLista"/>
        <w:widowControl w:val="0"/>
        <w:numPr>
          <w:ilvl w:val="1"/>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5958B2D1" w14:textId="77777777" w:rsidR="009007E0" w:rsidRPr="00137267" w:rsidRDefault="009007E0" w:rsidP="00B30835">
      <w:pPr>
        <w:pStyle w:val="PargrafodaLista"/>
        <w:widowControl w:val="0"/>
        <w:numPr>
          <w:ilvl w:val="1"/>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3AD0DB9C" w14:textId="77777777" w:rsidR="009007E0" w:rsidRPr="00137267" w:rsidRDefault="009007E0" w:rsidP="00B30835">
      <w:pPr>
        <w:pStyle w:val="PargrafodaLista"/>
        <w:widowControl w:val="0"/>
        <w:numPr>
          <w:ilvl w:val="1"/>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7985C7C9" w14:textId="77777777" w:rsidR="009007E0" w:rsidRPr="00137267" w:rsidRDefault="009007E0" w:rsidP="00B30835">
      <w:pPr>
        <w:pStyle w:val="PargrafodaLista"/>
        <w:widowControl w:val="0"/>
        <w:numPr>
          <w:ilvl w:val="1"/>
          <w:numId w:val="85"/>
        </w:numPr>
        <w:spacing w:after="120" w:line="276" w:lineRule="auto"/>
        <w:ind w:left="567" w:hanging="567"/>
        <w:contextualSpacing w:val="0"/>
        <w:jc w:val="both"/>
        <w:rPr>
          <w:rFonts w:ascii="Century Gothic" w:eastAsiaTheme="minorEastAsia" w:hAnsi="Century Gothic" w:cs="Times New Roman"/>
          <w:i/>
          <w:iCs/>
          <w:vanish/>
          <w:sz w:val="24"/>
        </w:rPr>
      </w:pPr>
    </w:p>
    <w:p w14:paraId="2E6FB842" w14:textId="77777777" w:rsidR="00C20809" w:rsidRPr="00137267" w:rsidRDefault="00C20809" w:rsidP="00B30835">
      <w:pPr>
        <w:pStyle w:val="PargrafodaLista"/>
        <w:widowControl w:val="0"/>
        <w:numPr>
          <w:ilvl w:val="0"/>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09547863" w14:textId="77777777" w:rsidR="00C20809" w:rsidRPr="00137267" w:rsidRDefault="00C20809" w:rsidP="00B30835">
      <w:pPr>
        <w:pStyle w:val="PargrafodaLista"/>
        <w:widowControl w:val="0"/>
        <w:numPr>
          <w:ilvl w:val="0"/>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44CE81A9" w14:textId="77777777" w:rsidR="00C20809" w:rsidRPr="00137267" w:rsidRDefault="00C20809" w:rsidP="00B30835">
      <w:pPr>
        <w:pStyle w:val="PargrafodaLista"/>
        <w:widowControl w:val="0"/>
        <w:numPr>
          <w:ilvl w:val="0"/>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5B2826CE" w14:textId="77777777" w:rsidR="00C20809" w:rsidRPr="00137267" w:rsidRDefault="00C20809" w:rsidP="00B30835">
      <w:pPr>
        <w:pStyle w:val="PargrafodaLista"/>
        <w:widowControl w:val="0"/>
        <w:numPr>
          <w:ilvl w:val="0"/>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0C059D52" w14:textId="77777777" w:rsidR="00C20809" w:rsidRPr="00137267" w:rsidRDefault="00C20809" w:rsidP="00B30835">
      <w:pPr>
        <w:pStyle w:val="PargrafodaLista"/>
        <w:widowControl w:val="0"/>
        <w:numPr>
          <w:ilvl w:val="0"/>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5FC55EFD" w14:textId="77777777" w:rsidR="00C20809" w:rsidRPr="00137267" w:rsidRDefault="00C20809" w:rsidP="00B30835">
      <w:pPr>
        <w:pStyle w:val="PargrafodaLista"/>
        <w:widowControl w:val="0"/>
        <w:numPr>
          <w:ilvl w:val="0"/>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10A41405" w14:textId="77777777" w:rsidR="00C20809" w:rsidRPr="00137267" w:rsidRDefault="00C20809" w:rsidP="00B30835">
      <w:pPr>
        <w:pStyle w:val="PargrafodaLista"/>
        <w:widowControl w:val="0"/>
        <w:numPr>
          <w:ilvl w:val="0"/>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0DAD2989" w14:textId="77777777" w:rsidR="00C20809" w:rsidRPr="00137267" w:rsidRDefault="00C20809" w:rsidP="00B30835">
      <w:pPr>
        <w:pStyle w:val="PargrafodaLista"/>
        <w:widowControl w:val="0"/>
        <w:numPr>
          <w:ilvl w:val="0"/>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0E39642E" w14:textId="77777777" w:rsidR="00C20809" w:rsidRPr="00137267" w:rsidRDefault="00C20809" w:rsidP="00B30835">
      <w:pPr>
        <w:pStyle w:val="PargrafodaLista"/>
        <w:widowControl w:val="0"/>
        <w:numPr>
          <w:ilvl w:val="0"/>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7E27704E" w14:textId="77777777" w:rsidR="00C20809" w:rsidRPr="00137267" w:rsidRDefault="00C20809" w:rsidP="00B30835">
      <w:pPr>
        <w:pStyle w:val="PargrafodaLista"/>
        <w:widowControl w:val="0"/>
        <w:numPr>
          <w:ilvl w:val="0"/>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5975AD92" w14:textId="77777777" w:rsidR="00C20809" w:rsidRPr="00137267" w:rsidRDefault="00C20809" w:rsidP="00B30835">
      <w:pPr>
        <w:pStyle w:val="PargrafodaLista"/>
        <w:widowControl w:val="0"/>
        <w:numPr>
          <w:ilvl w:val="1"/>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4E9D1AE3" w14:textId="77777777" w:rsidR="00C20809" w:rsidRPr="00137267" w:rsidRDefault="00C20809" w:rsidP="00B30835">
      <w:pPr>
        <w:pStyle w:val="PargrafodaLista"/>
        <w:widowControl w:val="0"/>
        <w:numPr>
          <w:ilvl w:val="1"/>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09D58693" w14:textId="77777777" w:rsidR="00C20809" w:rsidRPr="00137267" w:rsidRDefault="00C20809" w:rsidP="00B30835">
      <w:pPr>
        <w:pStyle w:val="PargrafodaLista"/>
        <w:widowControl w:val="0"/>
        <w:numPr>
          <w:ilvl w:val="1"/>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7563CCC0" w14:textId="77777777" w:rsidR="00C20809" w:rsidRPr="00137267" w:rsidRDefault="00C20809" w:rsidP="00B30835">
      <w:pPr>
        <w:pStyle w:val="PargrafodaLista"/>
        <w:widowControl w:val="0"/>
        <w:numPr>
          <w:ilvl w:val="1"/>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3A45575F" w14:textId="77777777" w:rsidR="00C20809" w:rsidRPr="00137267" w:rsidRDefault="00C20809" w:rsidP="00B30835">
      <w:pPr>
        <w:pStyle w:val="PargrafodaLista"/>
        <w:widowControl w:val="0"/>
        <w:numPr>
          <w:ilvl w:val="1"/>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51101BD4" w14:textId="77777777" w:rsidR="00C20809" w:rsidRPr="00137267" w:rsidRDefault="00C20809" w:rsidP="00B30835">
      <w:pPr>
        <w:pStyle w:val="PargrafodaLista"/>
        <w:widowControl w:val="0"/>
        <w:numPr>
          <w:ilvl w:val="2"/>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48235F77" w14:textId="77777777" w:rsidR="00C20809" w:rsidRPr="00137267" w:rsidRDefault="00C20809" w:rsidP="00B30835">
      <w:pPr>
        <w:pStyle w:val="PargrafodaLista"/>
        <w:widowControl w:val="0"/>
        <w:numPr>
          <w:ilvl w:val="2"/>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233A83AE" w14:textId="77777777" w:rsidR="00C20809" w:rsidRPr="00137267" w:rsidRDefault="00C20809" w:rsidP="00B30835">
      <w:pPr>
        <w:pStyle w:val="PargrafodaLista"/>
        <w:widowControl w:val="0"/>
        <w:numPr>
          <w:ilvl w:val="2"/>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5700444B" w14:textId="77777777" w:rsidR="00C20809" w:rsidRPr="00137267" w:rsidRDefault="00C20809" w:rsidP="00B30835">
      <w:pPr>
        <w:pStyle w:val="PargrafodaLista"/>
        <w:widowControl w:val="0"/>
        <w:numPr>
          <w:ilvl w:val="2"/>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42E62533" w14:textId="77777777" w:rsidR="00C20809" w:rsidRPr="00137267" w:rsidRDefault="00C20809" w:rsidP="00B30835">
      <w:pPr>
        <w:pStyle w:val="PargrafodaLista"/>
        <w:widowControl w:val="0"/>
        <w:numPr>
          <w:ilvl w:val="2"/>
          <w:numId w:val="86"/>
        </w:numPr>
        <w:spacing w:after="120" w:line="276" w:lineRule="auto"/>
        <w:ind w:left="567" w:hanging="567"/>
        <w:contextualSpacing w:val="0"/>
        <w:jc w:val="both"/>
        <w:rPr>
          <w:rFonts w:ascii="Century Gothic" w:eastAsiaTheme="minorEastAsia" w:hAnsi="Century Gothic" w:cs="Times New Roman"/>
          <w:i/>
          <w:iCs/>
          <w:vanish/>
          <w:sz w:val="24"/>
        </w:rPr>
      </w:pPr>
    </w:p>
    <w:p w14:paraId="1C4E5B3D" w14:textId="4048C624" w:rsidR="009007E0" w:rsidRPr="00137267" w:rsidRDefault="009007E0" w:rsidP="00B30835">
      <w:pPr>
        <w:pStyle w:val="Nvel3-R"/>
        <w:widowControl w:val="0"/>
        <w:numPr>
          <w:ilvl w:val="2"/>
          <w:numId w:val="86"/>
        </w:numPr>
        <w:spacing w:before="0"/>
        <w:ind w:left="1134" w:hanging="567"/>
        <w:rPr>
          <w:rFonts w:ascii="Century Gothic" w:hAnsi="Century Gothic" w:cs="Times New Roman"/>
          <w:color w:val="auto"/>
          <w:sz w:val="24"/>
          <w:szCs w:val="24"/>
        </w:rPr>
      </w:pPr>
      <w:r w:rsidRPr="00137267">
        <w:rPr>
          <w:rFonts w:ascii="Century Gothic" w:hAnsi="Century Gothic" w:cs="Times New Roman"/>
          <w:color w:val="auto"/>
          <w:sz w:val="24"/>
          <w:szCs w:val="24"/>
        </w:rPr>
        <w:t>Antes da aplicação da multa será facultada a defesa do interessado no prazo de 15 (quinze) dias úteis, contado da data de sua intimação (art. 157)</w:t>
      </w:r>
    </w:p>
    <w:p w14:paraId="050EF853" w14:textId="77777777" w:rsidR="009007E0" w:rsidRPr="00137267" w:rsidRDefault="009007E0" w:rsidP="00B30835">
      <w:pPr>
        <w:pStyle w:val="Nvel3-R"/>
        <w:widowControl w:val="0"/>
        <w:numPr>
          <w:ilvl w:val="2"/>
          <w:numId w:val="86"/>
        </w:numPr>
        <w:spacing w:before="0"/>
        <w:ind w:left="1134" w:hanging="567"/>
        <w:rPr>
          <w:rFonts w:ascii="Century Gothic" w:hAnsi="Century Gothic" w:cs="Times New Roman"/>
          <w:color w:val="auto"/>
          <w:sz w:val="24"/>
          <w:szCs w:val="24"/>
        </w:rPr>
      </w:pPr>
      <w:r w:rsidRPr="00137267">
        <w:rPr>
          <w:rFonts w:ascii="Century Gothic" w:hAnsi="Century Gothic"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A592E5E" w14:textId="77777777" w:rsidR="009007E0" w:rsidRPr="00137267" w:rsidRDefault="009007E0" w:rsidP="00B30835">
      <w:pPr>
        <w:pStyle w:val="PargrafodaLista"/>
        <w:widowControl w:val="0"/>
        <w:numPr>
          <w:ilvl w:val="2"/>
          <w:numId w:val="86"/>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Previamente ao encaminhamento à cobrança judicial, a multa poderá ser recolhida administrativamente no prazo máximo de 30 (trinta) dias, a contar da data do recebimento da comunicação enviada pela autoridade competente.</w:t>
      </w:r>
    </w:p>
    <w:p w14:paraId="4A7AE08C" w14:textId="77777777" w:rsidR="00C20809" w:rsidRPr="00137267" w:rsidRDefault="00C20809" w:rsidP="00B30835">
      <w:pPr>
        <w:pStyle w:val="PargrafodaLista"/>
        <w:widowControl w:val="0"/>
        <w:numPr>
          <w:ilvl w:val="0"/>
          <w:numId w:val="87"/>
        </w:numPr>
        <w:spacing w:after="120" w:line="276" w:lineRule="auto"/>
        <w:ind w:left="1134" w:hanging="567"/>
        <w:contextualSpacing w:val="0"/>
        <w:jc w:val="both"/>
        <w:rPr>
          <w:rFonts w:ascii="Century Gothic" w:hAnsi="Century Gothic" w:cs="Times New Roman"/>
          <w:iCs/>
          <w:vanish/>
          <w:sz w:val="24"/>
        </w:rPr>
      </w:pPr>
    </w:p>
    <w:p w14:paraId="4D8A0B49" w14:textId="77777777" w:rsidR="00C20809" w:rsidRPr="00137267" w:rsidRDefault="00C20809" w:rsidP="00B30835">
      <w:pPr>
        <w:pStyle w:val="PargrafodaLista"/>
        <w:widowControl w:val="0"/>
        <w:numPr>
          <w:ilvl w:val="0"/>
          <w:numId w:val="87"/>
        </w:numPr>
        <w:spacing w:after="120" w:line="276" w:lineRule="auto"/>
        <w:ind w:left="1134" w:hanging="567"/>
        <w:contextualSpacing w:val="0"/>
        <w:jc w:val="both"/>
        <w:rPr>
          <w:rFonts w:ascii="Century Gothic" w:hAnsi="Century Gothic" w:cs="Times New Roman"/>
          <w:iCs/>
          <w:vanish/>
          <w:sz w:val="24"/>
        </w:rPr>
      </w:pPr>
    </w:p>
    <w:p w14:paraId="7C05D70A" w14:textId="77777777" w:rsidR="00C20809" w:rsidRPr="00137267" w:rsidRDefault="00C20809" w:rsidP="00B30835">
      <w:pPr>
        <w:pStyle w:val="PargrafodaLista"/>
        <w:widowControl w:val="0"/>
        <w:numPr>
          <w:ilvl w:val="0"/>
          <w:numId w:val="87"/>
        </w:numPr>
        <w:spacing w:after="120" w:line="276" w:lineRule="auto"/>
        <w:ind w:left="1134" w:hanging="567"/>
        <w:contextualSpacing w:val="0"/>
        <w:jc w:val="both"/>
        <w:rPr>
          <w:rFonts w:ascii="Century Gothic" w:hAnsi="Century Gothic" w:cs="Times New Roman"/>
          <w:iCs/>
          <w:vanish/>
          <w:sz w:val="24"/>
        </w:rPr>
      </w:pPr>
    </w:p>
    <w:p w14:paraId="2C8DF8AB" w14:textId="77777777" w:rsidR="00C20809" w:rsidRPr="00137267" w:rsidRDefault="00C20809" w:rsidP="00B30835">
      <w:pPr>
        <w:pStyle w:val="PargrafodaLista"/>
        <w:widowControl w:val="0"/>
        <w:numPr>
          <w:ilvl w:val="0"/>
          <w:numId w:val="87"/>
        </w:numPr>
        <w:spacing w:after="120" w:line="276" w:lineRule="auto"/>
        <w:ind w:left="1134" w:hanging="567"/>
        <w:contextualSpacing w:val="0"/>
        <w:jc w:val="both"/>
        <w:rPr>
          <w:rFonts w:ascii="Century Gothic" w:hAnsi="Century Gothic" w:cs="Times New Roman"/>
          <w:iCs/>
          <w:vanish/>
          <w:sz w:val="24"/>
        </w:rPr>
      </w:pPr>
    </w:p>
    <w:p w14:paraId="7E2DA484" w14:textId="77777777" w:rsidR="00C20809" w:rsidRPr="00137267" w:rsidRDefault="00C20809" w:rsidP="00B30835">
      <w:pPr>
        <w:pStyle w:val="PargrafodaLista"/>
        <w:widowControl w:val="0"/>
        <w:numPr>
          <w:ilvl w:val="0"/>
          <w:numId w:val="87"/>
        </w:numPr>
        <w:spacing w:after="120" w:line="276" w:lineRule="auto"/>
        <w:ind w:left="1134" w:hanging="567"/>
        <w:contextualSpacing w:val="0"/>
        <w:jc w:val="both"/>
        <w:rPr>
          <w:rFonts w:ascii="Century Gothic" w:hAnsi="Century Gothic" w:cs="Times New Roman"/>
          <w:iCs/>
          <w:vanish/>
          <w:sz w:val="24"/>
        </w:rPr>
      </w:pPr>
    </w:p>
    <w:p w14:paraId="715935F0" w14:textId="77777777" w:rsidR="00C20809" w:rsidRPr="00137267" w:rsidRDefault="00C20809" w:rsidP="00B30835">
      <w:pPr>
        <w:pStyle w:val="PargrafodaLista"/>
        <w:widowControl w:val="0"/>
        <w:numPr>
          <w:ilvl w:val="0"/>
          <w:numId w:val="87"/>
        </w:numPr>
        <w:spacing w:after="120" w:line="276" w:lineRule="auto"/>
        <w:ind w:left="1134" w:hanging="567"/>
        <w:contextualSpacing w:val="0"/>
        <w:jc w:val="both"/>
        <w:rPr>
          <w:rFonts w:ascii="Century Gothic" w:hAnsi="Century Gothic" w:cs="Times New Roman"/>
          <w:iCs/>
          <w:vanish/>
          <w:sz w:val="24"/>
        </w:rPr>
      </w:pPr>
    </w:p>
    <w:p w14:paraId="2314F02F" w14:textId="77777777" w:rsidR="00C20809" w:rsidRPr="00137267" w:rsidRDefault="00C20809" w:rsidP="00B30835">
      <w:pPr>
        <w:pStyle w:val="PargrafodaLista"/>
        <w:widowControl w:val="0"/>
        <w:numPr>
          <w:ilvl w:val="0"/>
          <w:numId w:val="87"/>
        </w:numPr>
        <w:spacing w:after="120" w:line="276" w:lineRule="auto"/>
        <w:ind w:left="1134" w:hanging="567"/>
        <w:contextualSpacing w:val="0"/>
        <w:jc w:val="both"/>
        <w:rPr>
          <w:rFonts w:ascii="Century Gothic" w:hAnsi="Century Gothic" w:cs="Times New Roman"/>
          <w:iCs/>
          <w:vanish/>
          <w:sz w:val="24"/>
        </w:rPr>
      </w:pPr>
    </w:p>
    <w:p w14:paraId="71A6776F" w14:textId="77777777" w:rsidR="00C20809" w:rsidRPr="00137267" w:rsidRDefault="00C20809" w:rsidP="00B30835">
      <w:pPr>
        <w:pStyle w:val="PargrafodaLista"/>
        <w:widowControl w:val="0"/>
        <w:numPr>
          <w:ilvl w:val="0"/>
          <w:numId w:val="87"/>
        </w:numPr>
        <w:spacing w:after="120" w:line="276" w:lineRule="auto"/>
        <w:ind w:left="1134" w:hanging="567"/>
        <w:contextualSpacing w:val="0"/>
        <w:jc w:val="both"/>
        <w:rPr>
          <w:rFonts w:ascii="Century Gothic" w:hAnsi="Century Gothic" w:cs="Times New Roman"/>
          <w:iCs/>
          <w:vanish/>
          <w:sz w:val="24"/>
        </w:rPr>
      </w:pPr>
    </w:p>
    <w:p w14:paraId="428E37AC" w14:textId="77777777" w:rsidR="00C20809" w:rsidRPr="00137267" w:rsidRDefault="00C20809" w:rsidP="00B30835">
      <w:pPr>
        <w:pStyle w:val="PargrafodaLista"/>
        <w:widowControl w:val="0"/>
        <w:numPr>
          <w:ilvl w:val="0"/>
          <w:numId w:val="87"/>
        </w:numPr>
        <w:spacing w:after="120" w:line="276" w:lineRule="auto"/>
        <w:ind w:left="1134" w:hanging="567"/>
        <w:contextualSpacing w:val="0"/>
        <w:jc w:val="both"/>
        <w:rPr>
          <w:rFonts w:ascii="Century Gothic" w:hAnsi="Century Gothic" w:cs="Times New Roman"/>
          <w:iCs/>
          <w:vanish/>
          <w:sz w:val="24"/>
        </w:rPr>
      </w:pPr>
    </w:p>
    <w:p w14:paraId="7EF45C00" w14:textId="77777777" w:rsidR="00C20809" w:rsidRPr="00137267" w:rsidRDefault="00C20809" w:rsidP="00B30835">
      <w:pPr>
        <w:pStyle w:val="PargrafodaLista"/>
        <w:widowControl w:val="0"/>
        <w:numPr>
          <w:ilvl w:val="0"/>
          <w:numId w:val="87"/>
        </w:numPr>
        <w:spacing w:after="120" w:line="276" w:lineRule="auto"/>
        <w:ind w:left="1134" w:hanging="567"/>
        <w:contextualSpacing w:val="0"/>
        <w:jc w:val="both"/>
        <w:rPr>
          <w:rFonts w:ascii="Century Gothic" w:hAnsi="Century Gothic" w:cs="Times New Roman"/>
          <w:iCs/>
          <w:vanish/>
          <w:sz w:val="24"/>
        </w:rPr>
      </w:pPr>
    </w:p>
    <w:p w14:paraId="14D28D05" w14:textId="77777777" w:rsidR="00C20809" w:rsidRPr="00137267" w:rsidRDefault="00C20809" w:rsidP="00B30835">
      <w:pPr>
        <w:pStyle w:val="PargrafodaLista"/>
        <w:widowControl w:val="0"/>
        <w:numPr>
          <w:ilvl w:val="1"/>
          <w:numId w:val="87"/>
        </w:numPr>
        <w:spacing w:after="120" w:line="276" w:lineRule="auto"/>
        <w:ind w:left="1134" w:hanging="567"/>
        <w:contextualSpacing w:val="0"/>
        <w:jc w:val="both"/>
        <w:rPr>
          <w:rFonts w:ascii="Century Gothic" w:hAnsi="Century Gothic" w:cs="Times New Roman"/>
          <w:iCs/>
          <w:vanish/>
          <w:sz w:val="24"/>
        </w:rPr>
      </w:pPr>
    </w:p>
    <w:p w14:paraId="6DB87C6E" w14:textId="77777777" w:rsidR="00C20809" w:rsidRPr="00137267" w:rsidRDefault="00C20809" w:rsidP="00B30835">
      <w:pPr>
        <w:pStyle w:val="PargrafodaLista"/>
        <w:widowControl w:val="0"/>
        <w:numPr>
          <w:ilvl w:val="1"/>
          <w:numId w:val="87"/>
        </w:numPr>
        <w:spacing w:after="120" w:line="276" w:lineRule="auto"/>
        <w:ind w:left="1134" w:hanging="567"/>
        <w:contextualSpacing w:val="0"/>
        <w:jc w:val="both"/>
        <w:rPr>
          <w:rFonts w:ascii="Century Gothic" w:hAnsi="Century Gothic" w:cs="Times New Roman"/>
          <w:iCs/>
          <w:vanish/>
          <w:sz w:val="24"/>
        </w:rPr>
      </w:pPr>
    </w:p>
    <w:p w14:paraId="325D0798" w14:textId="77777777" w:rsidR="00C20809" w:rsidRPr="00137267" w:rsidRDefault="00C20809" w:rsidP="00B30835">
      <w:pPr>
        <w:pStyle w:val="PargrafodaLista"/>
        <w:widowControl w:val="0"/>
        <w:numPr>
          <w:ilvl w:val="1"/>
          <w:numId w:val="87"/>
        </w:numPr>
        <w:spacing w:after="120" w:line="276" w:lineRule="auto"/>
        <w:ind w:left="1134" w:hanging="567"/>
        <w:contextualSpacing w:val="0"/>
        <w:jc w:val="both"/>
        <w:rPr>
          <w:rFonts w:ascii="Century Gothic" w:hAnsi="Century Gothic" w:cs="Times New Roman"/>
          <w:iCs/>
          <w:vanish/>
          <w:sz w:val="24"/>
        </w:rPr>
      </w:pPr>
    </w:p>
    <w:p w14:paraId="2F30DA42" w14:textId="77777777" w:rsidR="00C20809" w:rsidRPr="00137267" w:rsidRDefault="00C20809" w:rsidP="00B30835">
      <w:pPr>
        <w:pStyle w:val="PargrafodaLista"/>
        <w:widowControl w:val="0"/>
        <w:numPr>
          <w:ilvl w:val="1"/>
          <w:numId w:val="87"/>
        </w:numPr>
        <w:spacing w:after="120" w:line="276" w:lineRule="auto"/>
        <w:ind w:left="1134" w:hanging="567"/>
        <w:contextualSpacing w:val="0"/>
        <w:jc w:val="both"/>
        <w:rPr>
          <w:rFonts w:ascii="Century Gothic" w:hAnsi="Century Gothic" w:cs="Times New Roman"/>
          <w:iCs/>
          <w:vanish/>
          <w:sz w:val="24"/>
        </w:rPr>
      </w:pPr>
    </w:p>
    <w:p w14:paraId="13CA7921" w14:textId="77777777" w:rsidR="00C20809" w:rsidRPr="00137267" w:rsidRDefault="00C20809" w:rsidP="00B30835">
      <w:pPr>
        <w:pStyle w:val="PargrafodaLista"/>
        <w:widowControl w:val="0"/>
        <w:numPr>
          <w:ilvl w:val="1"/>
          <w:numId w:val="87"/>
        </w:numPr>
        <w:spacing w:after="120" w:line="276" w:lineRule="auto"/>
        <w:ind w:left="1134" w:hanging="567"/>
        <w:contextualSpacing w:val="0"/>
        <w:jc w:val="both"/>
        <w:rPr>
          <w:rFonts w:ascii="Century Gothic" w:hAnsi="Century Gothic" w:cs="Times New Roman"/>
          <w:iCs/>
          <w:vanish/>
          <w:sz w:val="24"/>
        </w:rPr>
      </w:pPr>
    </w:p>
    <w:p w14:paraId="3A54980D" w14:textId="0031DBD0" w:rsidR="009007E0" w:rsidRPr="00137267" w:rsidRDefault="009007E0" w:rsidP="00B30835">
      <w:pPr>
        <w:pStyle w:val="PargrafodaLista"/>
        <w:widowControl w:val="0"/>
        <w:numPr>
          <w:ilvl w:val="1"/>
          <w:numId w:val="87"/>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A aplicação das sanções realizar-se-á em processo administrativo que assegure o contraditório e a ampla defesa ao Contratado, observando-se o procedimento previsto no </w:t>
      </w:r>
      <w:r w:rsidRPr="00137267">
        <w:rPr>
          <w:rFonts w:ascii="Century Gothic" w:hAnsi="Century Gothic" w:cs="Times New Roman"/>
          <w:b/>
          <w:bCs/>
          <w:iCs/>
          <w:sz w:val="24"/>
        </w:rPr>
        <w:t xml:space="preserve">caput </w:t>
      </w:r>
      <w:r w:rsidRPr="00137267">
        <w:rPr>
          <w:rFonts w:ascii="Century Gothic" w:hAnsi="Century Gothic" w:cs="Times New Roman"/>
          <w:iCs/>
          <w:sz w:val="24"/>
        </w:rPr>
        <w:t>e parágrafos do art. 158 da Lei nº 14.133, de 2021, para as penalidades de impedimento de licitar e contratar e de declaração de inidoneidade para licitar ou contratar.</w:t>
      </w:r>
    </w:p>
    <w:p w14:paraId="5A5A04A3" w14:textId="77777777" w:rsidR="009007E0" w:rsidRPr="00137267" w:rsidRDefault="009007E0" w:rsidP="00B30835">
      <w:pPr>
        <w:pStyle w:val="PargrafodaLista"/>
        <w:widowControl w:val="0"/>
        <w:numPr>
          <w:ilvl w:val="1"/>
          <w:numId w:val="87"/>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Na aplicação das sanções serão considerados (art. 156, §1º):</w:t>
      </w:r>
    </w:p>
    <w:p w14:paraId="4A70B9DB" w14:textId="77777777" w:rsidR="009007E0" w:rsidRPr="00137267" w:rsidRDefault="009007E0" w:rsidP="00B30835">
      <w:pPr>
        <w:pStyle w:val="PargrafodaLista"/>
        <w:widowControl w:val="0"/>
        <w:numPr>
          <w:ilvl w:val="0"/>
          <w:numId w:val="88"/>
        </w:numPr>
        <w:spacing w:after="120" w:line="276" w:lineRule="auto"/>
        <w:ind w:left="1701" w:hanging="567"/>
        <w:contextualSpacing w:val="0"/>
        <w:jc w:val="both"/>
        <w:rPr>
          <w:rFonts w:ascii="Century Gothic" w:hAnsi="Century Gothic" w:cs="Times New Roman"/>
          <w:iCs/>
          <w:sz w:val="24"/>
        </w:rPr>
      </w:pPr>
      <w:r w:rsidRPr="00137267">
        <w:rPr>
          <w:rFonts w:ascii="Century Gothic" w:hAnsi="Century Gothic" w:cs="Times New Roman"/>
          <w:iCs/>
          <w:sz w:val="24"/>
        </w:rPr>
        <w:t>a natureza e a gravidade da infração cometida;</w:t>
      </w:r>
    </w:p>
    <w:p w14:paraId="6196DBD3" w14:textId="77777777" w:rsidR="009007E0" w:rsidRPr="00137267" w:rsidRDefault="009007E0" w:rsidP="00B30835">
      <w:pPr>
        <w:pStyle w:val="PargrafodaLista"/>
        <w:widowControl w:val="0"/>
        <w:numPr>
          <w:ilvl w:val="0"/>
          <w:numId w:val="88"/>
        </w:numPr>
        <w:spacing w:after="120" w:line="276" w:lineRule="auto"/>
        <w:ind w:left="1701" w:hanging="567"/>
        <w:contextualSpacing w:val="0"/>
        <w:jc w:val="both"/>
        <w:rPr>
          <w:rFonts w:ascii="Century Gothic" w:hAnsi="Century Gothic" w:cs="Times New Roman"/>
          <w:iCs/>
          <w:sz w:val="24"/>
        </w:rPr>
      </w:pPr>
      <w:r w:rsidRPr="00137267">
        <w:rPr>
          <w:rFonts w:ascii="Century Gothic" w:hAnsi="Century Gothic" w:cs="Times New Roman"/>
          <w:iCs/>
          <w:sz w:val="24"/>
        </w:rPr>
        <w:t>as peculiaridades do caso concreto;</w:t>
      </w:r>
    </w:p>
    <w:p w14:paraId="737C229D" w14:textId="77777777" w:rsidR="009007E0" w:rsidRPr="00137267" w:rsidRDefault="009007E0" w:rsidP="00B30835">
      <w:pPr>
        <w:pStyle w:val="PargrafodaLista"/>
        <w:widowControl w:val="0"/>
        <w:numPr>
          <w:ilvl w:val="0"/>
          <w:numId w:val="88"/>
        </w:numPr>
        <w:spacing w:after="120" w:line="276" w:lineRule="auto"/>
        <w:ind w:left="1701" w:hanging="567"/>
        <w:contextualSpacing w:val="0"/>
        <w:jc w:val="both"/>
        <w:rPr>
          <w:rFonts w:ascii="Century Gothic" w:hAnsi="Century Gothic" w:cs="Times New Roman"/>
          <w:iCs/>
          <w:sz w:val="24"/>
        </w:rPr>
      </w:pPr>
      <w:r w:rsidRPr="00137267">
        <w:rPr>
          <w:rFonts w:ascii="Century Gothic" w:hAnsi="Century Gothic" w:cs="Times New Roman"/>
          <w:iCs/>
          <w:sz w:val="24"/>
        </w:rPr>
        <w:t>as circunstâncias agravantes ou atenuantes;</w:t>
      </w:r>
    </w:p>
    <w:p w14:paraId="7C48CFA0" w14:textId="77777777" w:rsidR="009007E0" w:rsidRPr="00137267" w:rsidRDefault="009007E0" w:rsidP="00B30835">
      <w:pPr>
        <w:pStyle w:val="PargrafodaLista"/>
        <w:widowControl w:val="0"/>
        <w:numPr>
          <w:ilvl w:val="0"/>
          <w:numId w:val="88"/>
        </w:numPr>
        <w:spacing w:after="120" w:line="276" w:lineRule="auto"/>
        <w:ind w:left="1701" w:hanging="567"/>
        <w:contextualSpacing w:val="0"/>
        <w:jc w:val="both"/>
        <w:rPr>
          <w:rFonts w:ascii="Century Gothic" w:hAnsi="Century Gothic" w:cs="Times New Roman"/>
          <w:iCs/>
          <w:sz w:val="24"/>
        </w:rPr>
      </w:pPr>
      <w:r w:rsidRPr="00137267">
        <w:rPr>
          <w:rFonts w:ascii="Century Gothic" w:hAnsi="Century Gothic" w:cs="Times New Roman"/>
          <w:iCs/>
          <w:sz w:val="24"/>
        </w:rPr>
        <w:t>os danos que dela provierem para o Contratante;</w:t>
      </w:r>
    </w:p>
    <w:p w14:paraId="1052313A" w14:textId="77777777" w:rsidR="009007E0" w:rsidRPr="00137267" w:rsidRDefault="009007E0" w:rsidP="00B30835">
      <w:pPr>
        <w:pStyle w:val="PargrafodaLista"/>
        <w:widowControl w:val="0"/>
        <w:numPr>
          <w:ilvl w:val="0"/>
          <w:numId w:val="88"/>
        </w:numPr>
        <w:spacing w:after="120" w:line="276" w:lineRule="auto"/>
        <w:ind w:left="1701" w:hanging="567"/>
        <w:contextualSpacing w:val="0"/>
        <w:jc w:val="both"/>
        <w:rPr>
          <w:rFonts w:ascii="Century Gothic" w:hAnsi="Century Gothic" w:cs="Times New Roman"/>
          <w:iCs/>
          <w:sz w:val="24"/>
        </w:rPr>
      </w:pPr>
      <w:r w:rsidRPr="00137267">
        <w:rPr>
          <w:rFonts w:ascii="Century Gothic" w:hAnsi="Century Gothic" w:cs="Times New Roman"/>
          <w:iCs/>
          <w:sz w:val="24"/>
        </w:rPr>
        <w:t>a implantação ou o aperfeiçoamento de programa de integridade, conforme normas e orientações dos órgãos de controle.</w:t>
      </w:r>
    </w:p>
    <w:p w14:paraId="5F5935F9" w14:textId="77777777" w:rsidR="00C20809" w:rsidRPr="00137267" w:rsidRDefault="00C20809" w:rsidP="00B30835">
      <w:pPr>
        <w:pStyle w:val="PargrafodaLista"/>
        <w:widowControl w:val="0"/>
        <w:numPr>
          <w:ilvl w:val="0"/>
          <w:numId w:val="89"/>
        </w:numPr>
        <w:spacing w:after="120" w:line="276" w:lineRule="auto"/>
        <w:ind w:left="567" w:hanging="567"/>
        <w:jc w:val="both"/>
        <w:rPr>
          <w:rFonts w:ascii="Century Gothic" w:hAnsi="Century Gothic" w:cs="Times New Roman"/>
          <w:iCs/>
          <w:vanish/>
          <w:sz w:val="24"/>
        </w:rPr>
      </w:pPr>
    </w:p>
    <w:p w14:paraId="36FD6323" w14:textId="77777777" w:rsidR="00C20809" w:rsidRPr="00137267" w:rsidRDefault="00C20809" w:rsidP="00B30835">
      <w:pPr>
        <w:pStyle w:val="PargrafodaLista"/>
        <w:widowControl w:val="0"/>
        <w:numPr>
          <w:ilvl w:val="0"/>
          <w:numId w:val="89"/>
        </w:numPr>
        <w:spacing w:after="120" w:line="276" w:lineRule="auto"/>
        <w:ind w:left="567" w:hanging="567"/>
        <w:jc w:val="both"/>
        <w:rPr>
          <w:rFonts w:ascii="Century Gothic" w:hAnsi="Century Gothic" w:cs="Times New Roman"/>
          <w:iCs/>
          <w:vanish/>
          <w:sz w:val="24"/>
        </w:rPr>
      </w:pPr>
    </w:p>
    <w:p w14:paraId="3D4B80E1" w14:textId="77777777" w:rsidR="00C20809" w:rsidRPr="00137267" w:rsidRDefault="00C20809" w:rsidP="00B30835">
      <w:pPr>
        <w:pStyle w:val="PargrafodaLista"/>
        <w:widowControl w:val="0"/>
        <w:numPr>
          <w:ilvl w:val="0"/>
          <w:numId w:val="89"/>
        </w:numPr>
        <w:spacing w:after="120" w:line="276" w:lineRule="auto"/>
        <w:ind w:left="567" w:hanging="567"/>
        <w:jc w:val="both"/>
        <w:rPr>
          <w:rFonts w:ascii="Century Gothic" w:hAnsi="Century Gothic" w:cs="Times New Roman"/>
          <w:iCs/>
          <w:vanish/>
          <w:sz w:val="24"/>
        </w:rPr>
      </w:pPr>
    </w:p>
    <w:p w14:paraId="3FAF0B38" w14:textId="77777777" w:rsidR="00C20809" w:rsidRPr="00137267" w:rsidRDefault="00C20809" w:rsidP="00B30835">
      <w:pPr>
        <w:pStyle w:val="PargrafodaLista"/>
        <w:widowControl w:val="0"/>
        <w:numPr>
          <w:ilvl w:val="0"/>
          <w:numId w:val="89"/>
        </w:numPr>
        <w:spacing w:after="120" w:line="276" w:lineRule="auto"/>
        <w:ind w:left="567" w:hanging="567"/>
        <w:jc w:val="both"/>
        <w:rPr>
          <w:rFonts w:ascii="Century Gothic" w:hAnsi="Century Gothic" w:cs="Times New Roman"/>
          <w:iCs/>
          <w:vanish/>
          <w:sz w:val="24"/>
        </w:rPr>
      </w:pPr>
    </w:p>
    <w:p w14:paraId="06FEA33C" w14:textId="77777777" w:rsidR="00C20809" w:rsidRPr="00137267" w:rsidRDefault="00C20809" w:rsidP="00B30835">
      <w:pPr>
        <w:pStyle w:val="PargrafodaLista"/>
        <w:widowControl w:val="0"/>
        <w:numPr>
          <w:ilvl w:val="0"/>
          <w:numId w:val="89"/>
        </w:numPr>
        <w:spacing w:after="120" w:line="276" w:lineRule="auto"/>
        <w:ind w:left="567" w:hanging="567"/>
        <w:jc w:val="both"/>
        <w:rPr>
          <w:rFonts w:ascii="Century Gothic" w:hAnsi="Century Gothic" w:cs="Times New Roman"/>
          <w:iCs/>
          <w:vanish/>
          <w:sz w:val="24"/>
        </w:rPr>
      </w:pPr>
    </w:p>
    <w:p w14:paraId="4646B74A" w14:textId="77777777" w:rsidR="00C20809" w:rsidRPr="00137267" w:rsidRDefault="00C20809" w:rsidP="00B30835">
      <w:pPr>
        <w:pStyle w:val="PargrafodaLista"/>
        <w:widowControl w:val="0"/>
        <w:numPr>
          <w:ilvl w:val="0"/>
          <w:numId w:val="89"/>
        </w:numPr>
        <w:spacing w:after="120" w:line="276" w:lineRule="auto"/>
        <w:ind w:left="567" w:hanging="567"/>
        <w:jc w:val="both"/>
        <w:rPr>
          <w:rFonts w:ascii="Century Gothic" w:hAnsi="Century Gothic" w:cs="Times New Roman"/>
          <w:iCs/>
          <w:vanish/>
          <w:sz w:val="24"/>
        </w:rPr>
      </w:pPr>
    </w:p>
    <w:p w14:paraId="699786D8" w14:textId="77777777" w:rsidR="00C20809" w:rsidRPr="00137267" w:rsidRDefault="00C20809" w:rsidP="00B30835">
      <w:pPr>
        <w:pStyle w:val="PargrafodaLista"/>
        <w:widowControl w:val="0"/>
        <w:numPr>
          <w:ilvl w:val="0"/>
          <w:numId w:val="89"/>
        </w:numPr>
        <w:spacing w:after="120" w:line="276" w:lineRule="auto"/>
        <w:ind w:left="567" w:hanging="567"/>
        <w:jc w:val="both"/>
        <w:rPr>
          <w:rFonts w:ascii="Century Gothic" w:hAnsi="Century Gothic" w:cs="Times New Roman"/>
          <w:iCs/>
          <w:vanish/>
          <w:sz w:val="24"/>
        </w:rPr>
      </w:pPr>
    </w:p>
    <w:p w14:paraId="76C6B0CA" w14:textId="77777777" w:rsidR="00C20809" w:rsidRPr="00137267" w:rsidRDefault="00C20809" w:rsidP="00B30835">
      <w:pPr>
        <w:pStyle w:val="PargrafodaLista"/>
        <w:widowControl w:val="0"/>
        <w:numPr>
          <w:ilvl w:val="0"/>
          <w:numId w:val="89"/>
        </w:numPr>
        <w:spacing w:after="120" w:line="276" w:lineRule="auto"/>
        <w:ind w:left="567" w:hanging="567"/>
        <w:jc w:val="both"/>
        <w:rPr>
          <w:rFonts w:ascii="Century Gothic" w:hAnsi="Century Gothic" w:cs="Times New Roman"/>
          <w:iCs/>
          <w:vanish/>
          <w:sz w:val="24"/>
        </w:rPr>
      </w:pPr>
    </w:p>
    <w:p w14:paraId="2929004F" w14:textId="77777777" w:rsidR="00C20809" w:rsidRPr="00137267" w:rsidRDefault="00C20809" w:rsidP="00B30835">
      <w:pPr>
        <w:pStyle w:val="PargrafodaLista"/>
        <w:widowControl w:val="0"/>
        <w:numPr>
          <w:ilvl w:val="0"/>
          <w:numId w:val="89"/>
        </w:numPr>
        <w:spacing w:after="120" w:line="276" w:lineRule="auto"/>
        <w:ind w:left="567" w:hanging="567"/>
        <w:jc w:val="both"/>
        <w:rPr>
          <w:rFonts w:ascii="Century Gothic" w:hAnsi="Century Gothic" w:cs="Times New Roman"/>
          <w:iCs/>
          <w:vanish/>
          <w:sz w:val="24"/>
        </w:rPr>
      </w:pPr>
    </w:p>
    <w:p w14:paraId="302035B3" w14:textId="77777777" w:rsidR="00C20809" w:rsidRPr="00137267" w:rsidRDefault="00C20809" w:rsidP="00B30835">
      <w:pPr>
        <w:pStyle w:val="PargrafodaLista"/>
        <w:widowControl w:val="0"/>
        <w:numPr>
          <w:ilvl w:val="0"/>
          <w:numId w:val="89"/>
        </w:numPr>
        <w:spacing w:after="120" w:line="276" w:lineRule="auto"/>
        <w:ind w:left="567" w:hanging="567"/>
        <w:jc w:val="both"/>
        <w:rPr>
          <w:rFonts w:ascii="Century Gothic" w:hAnsi="Century Gothic" w:cs="Times New Roman"/>
          <w:iCs/>
          <w:vanish/>
          <w:sz w:val="24"/>
        </w:rPr>
      </w:pPr>
    </w:p>
    <w:p w14:paraId="7473B2E2" w14:textId="77777777" w:rsidR="00C20809" w:rsidRPr="00137267" w:rsidRDefault="00C20809" w:rsidP="00B30835">
      <w:pPr>
        <w:pStyle w:val="PargrafodaLista"/>
        <w:widowControl w:val="0"/>
        <w:numPr>
          <w:ilvl w:val="1"/>
          <w:numId w:val="89"/>
        </w:numPr>
        <w:spacing w:after="120" w:line="276" w:lineRule="auto"/>
        <w:ind w:left="567" w:hanging="567"/>
        <w:jc w:val="both"/>
        <w:rPr>
          <w:rFonts w:ascii="Century Gothic" w:hAnsi="Century Gothic" w:cs="Times New Roman"/>
          <w:iCs/>
          <w:vanish/>
          <w:sz w:val="24"/>
        </w:rPr>
      </w:pPr>
    </w:p>
    <w:p w14:paraId="149F2954" w14:textId="77777777" w:rsidR="00C20809" w:rsidRPr="00137267" w:rsidRDefault="00C20809" w:rsidP="00B30835">
      <w:pPr>
        <w:pStyle w:val="PargrafodaLista"/>
        <w:widowControl w:val="0"/>
        <w:numPr>
          <w:ilvl w:val="1"/>
          <w:numId w:val="89"/>
        </w:numPr>
        <w:spacing w:after="120" w:line="276" w:lineRule="auto"/>
        <w:ind w:left="567" w:hanging="567"/>
        <w:jc w:val="both"/>
        <w:rPr>
          <w:rFonts w:ascii="Century Gothic" w:hAnsi="Century Gothic" w:cs="Times New Roman"/>
          <w:iCs/>
          <w:vanish/>
          <w:sz w:val="24"/>
        </w:rPr>
      </w:pPr>
    </w:p>
    <w:p w14:paraId="7ED62809" w14:textId="77777777" w:rsidR="00C20809" w:rsidRPr="00137267" w:rsidRDefault="00C20809" w:rsidP="00B30835">
      <w:pPr>
        <w:pStyle w:val="PargrafodaLista"/>
        <w:widowControl w:val="0"/>
        <w:numPr>
          <w:ilvl w:val="1"/>
          <w:numId w:val="89"/>
        </w:numPr>
        <w:spacing w:after="120" w:line="276" w:lineRule="auto"/>
        <w:ind w:left="567" w:hanging="567"/>
        <w:jc w:val="both"/>
        <w:rPr>
          <w:rFonts w:ascii="Century Gothic" w:hAnsi="Century Gothic" w:cs="Times New Roman"/>
          <w:iCs/>
          <w:vanish/>
          <w:sz w:val="24"/>
        </w:rPr>
      </w:pPr>
    </w:p>
    <w:p w14:paraId="18EE1F81" w14:textId="77777777" w:rsidR="00C20809" w:rsidRPr="00137267" w:rsidRDefault="00C20809" w:rsidP="00B30835">
      <w:pPr>
        <w:pStyle w:val="PargrafodaLista"/>
        <w:widowControl w:val="0"/>
        <w:numPr>
          <w:ilvl w:val="1"/>
          <w:numId w:val="89"/>
        </w:numPr>
        <w:spacing w:after="120" w:line="276" w:lineRule="auto"/>
        <w:ind w:left="567" w:hanging="567"/>
        <w:jc w:val="both"/>
        <w:rPr>
          <w:rFonts w:ascii="Century Gothic" w:hAnsi="Century Gothic" w:cs="Times New Roman"/>
          <w:iCs/>
          <w:vanish/>
          <w:sz w:val="24"/>
        </w:rPr>
      </w:pPr>
    </w:p>
    <w:p w14:paraId="39C00384" w14:textId="77777777" w:rsidR="00C20809" w:rsidRPr="00137267" w:rsidRDefault="00C20809" w:rsidP="00B30835">
      <w:pPr>
        <w:pStyle w:val="PargrafodaLista"/>
        <w:widowControl w:val="0"/>
        <w:numPr>
          <w:ilvl w:val="1"/>
          <w:numId w:val="89"/>
        </w:numPr>
        <w:spacing w:after="120" w:line="276" w:lineRule="auto"/>
        <w:ind w:left="567" w:hanging="567"/>
        <w:jc w:val="both"/>
        <w:rPr>
          <w:rFonts w:ascii="Century Gothic" w:hAnsi="Century Gothic" w:cs="Times New Roman"/>
          <w:iCs/>
          <w:vanish/>
          <w:sz w:val="24"/>
        </w:rPr>
      </w:pPr>
    </w:p>
    <w:p w14:paraId="255DE6FE" w14:textId="77777777" w:rsidR="00C20809" w:rsidRPr="00137267" w:rsidRDefault="00C20809" w:rsidP="00B30835">
      <w:pPr>
        <w:pStyle w:val="PargrafodaLista"/>
        <w:widowControl w:val="0"/>
        <w:numPr>
          <w:ilvl w:val="1"/>
          <w:numId w:val="89"/>
        </w:numPr>
        <w:spacing w:after="120" w:line="276" w:lineRule="auto"/>
        <w:ind w:left="567" w:hanging="567"/>
        <w:jc w:val="both"/>
        <w:rPr>
          <w:rFonts w:ascii="Century Gothic" w:hAnsi="Century Gothic" w:cs="Times New Roman"/>
          <w:iCs/>
          <w:vanish/>
          <w:sz w:val="24"/>
        </w:rPr>
      </w:pPr>
    </w:p>
    <w:p w14:paraId="4A759484" w14:textId="77777777" w:rsidR="00C20809" w:rsidRPr="00137267" w:rsidRDefault="00C20809" w:rsidP="00B30835">
      <w:pPr>
        <w:pStyle w:val="PargrafodaLista"/>
        <w:widowControl w:val="0"/>
        <w:numPr>
          <w:ilvl w:val="1"/>
          <w:numId w:val="89"/>
        </w:numPr>
        <w:spacing w:after="120" w:line="276" w:lineRule="auto"/>
        <w:ind w:left="567" w:hanging="567"/>
        <w:jc w:val="both"/>
        <w:rPr>
          <w:rFonts w:ascii="Century Gothic" w:hAnsi="Century Gothic" w:cs="Times New Roman"/>
          <w:iCs/>
          <w:vanish/>
          <w:sz w:val="24"/>
        </w:rPr>
      </w:pPr>
    </w:p>
    <w:p w14:paraId="3C373A8A" w14:textId="1E735AF8" w:rsidR="009007E0" w:rsidRPr="00137267" w:rsidRDefault="009007E0" w:rsidP="00B30835">
      <w:pPr>
        <w:pStyle w:val="PargrafodaLista"/>
        <w:widowControl w:val="0"/>
        <w:numPr>
          <w:ilvl w:val="1"/>
          <w:numId w:val="89"/>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Os atos previstos como infrações administrativas na Lei nº 14.133, de 2021, ou em outras leis de licitações e contratos da Administração </w:t>
      </w:r>
      <w:r w:rsidRPr="00137267">
        <w:rPr>
          <w:rFonts w:ascii="Century Gothic" w:hAnsi="Century Gothic" w:cs="Times New Roman"/>
          <w:iCs/>
          <w:sz w:val="24"/>
        </w:rPr>
        <w:lastRenderedPageBreak/>
        <w:t>Pública que também sejam tipificados como atos lesivos na Lei nº 12.846, de 2013, serão apurados e julgados conjuntamente, nos mesmos autos, observados o rito procedimental e autoridade competente definidos na referida Lei (art. 159)</w:t>
      </w:r>
    </w:p>
    <w:p w14:paraId="2DCD8A03" w14:textId="77777777" w:rsidR="009007E0" w:rsidRPr="00137267" w:rsidRDefault="009007E0" w:rsidP="00B30835">
      <w:pPr>
        <w:pStyle w:val="PargrafodaLista"/>
        <w:widowControl w:val="0"/>
        <w:numPr>
          <w:ilvl w:val="1"/>
          <w:numId w:val="89"/>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O Contratante deverá, no prazo máximo 15 (quinze) dias úteis, contado da data do trânsito em julgado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413472AD" w14:textId="084C85BA" w:rsidR="009007E0" w:rsidRPr="00137267" w:rsidRDefault="009007E0" w:rsidP="00B30835">
      <w:pPr>
        <w:pStyle w:val="PargrafodaLista"/>
        <w:widowControl w:val="0"/>
        <w:numPr>
          <w:ilvl w:val="1"/>
          <w:numId w:val="89"/>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As sanções de impedimento de licitar e contratar e declaração de inidoneidade para licitar ou contratar são passíveis de reabilitação na forma do art. 163 da Lei nº 14.133/21.</w:t>
      </w:r>
    </w:p>
    <w:p w14:paraId="7AB2F341" w14:textId="77777777" w:rsidR="0051536C" w:rsidRPr="00137267" w:rsidRDefault="0051536C" w:rsidP="00B30835">
      <w:pPr>
        <w:pStyle w:val="PargrafodaLista"/>
        <w:widowControl w:val="0"/>
        <w:spacing w:after="120" w:line="276" w:lineRule="auto"/>
        <w:ind w:left="567"/>
        <w:contextualSpacing w:val="0"/>
        <w:jc w:val="both"/>
        <w:rPr>
          <w:rFonts w:ascii="Century Gothic" w:hAnsi="Century Gothic" w:cs="Times New Roman"/>
          <w:iCs/>
          <w:sz w:val="24"/>
        </w:rPr>
      </w:pPr>
    </w:p>
    <w:p w14:paraId="09769685" w14:textId="77777777" w:rsidR="00C0486D" w:rsidRPr="00137267" w:rsidRDefault="00C0486D" w:rsidP="00B30835">
      <w:pPr>
        <w:pStyle w:val="Nivel01"/>
        <w:keepNext w:val="0"/>
        <w:keepLines w:val="0"/>
        <w:widowControl w:val="0"/>
        <w:numPr>
          <w:ilvl w:val="0"/>
          <w:numId w:val="104"/>
        </w:numPr>
        <w:spacing w:before="0"/>
        <w:ind w:left="567" w:right="0" w:hanging="567"/>
        <w:rPr>
          <w:rFonts w:ascii="Century Gothic" w:hAnsi="Century Gothic"/>
          <w:sz w:val="24"/>
          <w:szCs w:val="24"/>
        </w:rPr>
      </w:pPr>
      <w:bookmarkStart w:id="801" w:name="_Toc178264759"/>
      <w:bookmarkStart w:id="802" w:name="_Toc178264962"/>
      <w:r w:rsidRPr="00137267">
        <w:rPr>
          <w:rFonts w:ascii="Century Gothic" w:hAnsi="Century Gothic"/>
          <w:sz w:val="24"/>
          <w:szCs w:val="24"/>
        </w:rPr>
        <w:t>CONDIÇÕES GERAIS</w:t>
      </w:r>
      <w:bookmarkEnd w:id="801"/>
      <w:bookmarkEnd w:id="802"/>
    </w:p>
    <w:p w14:paraId="79DFD768" w14:textId="77777777" w:rsidR="00D404DC" w:rsidRPr="00137267" w:rsidRDefault="00C0486D" w:rsidP="00B30835">
      <w:pPr>
        <w:pStyle w:val="Nivel2"/>
        <w:widowControl w:val="0"/>
        <w:numPr>
          <w:ilvl w:val="1"/>
          <w:numId w:val="104"/>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w:t>
      </w:r>
      <w:r w:rsidR="00724701" w:rsidRPr="00137267">
        <w:rPr>
          <w:rFonts w:ascii="Century Gothic" w:hAnsi="Century Gothic"/>
          <w:sz w:val="24"/>
          <w:szCs w:val="24"/>
        </w:rPr>
        <w:t xml:space="preserve"> I</w:t>
      </w:r>
      <w:r w:rsidRPr="00137267">
        <w:rPr>
          <w:rFonts w:ascii="Century Gothic" w:hAnsi="Century Gothic"/>
          <w:sz w:val="24"/>
          <w:szCs w:val="24"/>
        </w:rPr>
        <w:t xml:space="preserve"> </w:t>
      </w:r>
      <w:r w:rsidR="00724701" w:rsidRPr="00137267">
        <w:rPr>
          <w:rFonts w:ascii="Century Gothic" w:hAnsi="Century Gothic"/>
          <w:sz w:val="24"/>
          <w:szCs w:val="24"/>
        </w:rPr>
        <w:t>ao edital.</w:t>
      </w:r>
      <w:r w:rsidRPr="00137267">
        <w:rPr>
          <w:rFonts w:ascii="Century Gothic" w:hAnsi="Century Gothic"/>
          <w:i/>
          <w:sz w:val="24"/>
          <w:szCs w:val="24"/>
        </w:rPr>
        <w:t xml:space="preserve"> </w:t>
      </w:r>
    </w:p>
    <w:p w14:paraId="7B5CA812" w14:textId="1A3A2C0B" w:rsidR="00C0486D" w:rsidRPr="00137267" w:rsidRDefault="00C0486D" w:rsidP="00B30835">
      <w:pPr>
        <w:pStyle w:val="Nivel2"/>
        <w:widowControl w:val="0"/>
        <w:numPr>
          <w:ilvl w:val="1"/>
          <w:numId w:val="104"/>
        </w:numPr>
        <w:autoSpaceDE w:val="0"/>
        <w:autoSpaceDN w:val="0"/>
        <w:adjustRightInd w:val="0"/>
        <w:spacing w:before="0"/>
        <w:ind w:left="567" w:hanging="567"/>
        <w:rPr>
          <w:rFonts w:ascii="Century Gothic" w:hAnsi="Century Gothic"/>
          <w:sz w:val="24"/>
          <w:szCs w:val="24"/>
        </w:rPr>
      </w:pPr>
      <w:r w:rsidRPr="00137267">
        <w:rPr>
          <w:rFonts w:ascii="Century Gothic" w:hAnsi="Century Gothic" w:cs="Arial"/>
          <w:sz w:val="24"/>
          <w:szCs w:val="24"/>
        </w:rPr>
        <w:t xml:space="preserve">Para firmeza e validade do pactuado, a presente Ata foi lavrada em </w:t>
      </w:r>
      <w:r w:rsidR="00D404DC" w:rsidRPr="00137267">
        <w:rPr>
          <w:rFonts w:ascii="Century Gothic" w:hAnsi="Century Gothic" w:cs="Arial"/>
          <w:sz w:val="24"/>
          <w:szCs w:val="24"/>
        </w:rPr>
        <w:t>0</w:t>
      </w:r>
      <w:r w:rsidR="00B272CA" w:rsidRPr="00137267">
        <w:rPr>
          <w:rFonts w:ascii="Century Gothic" w:hAnsi="Century Gothic" w:cs="Arial"/>
          <w:sz w:val="24"/>
          <w:szCs w:val="24"/>
        </w:rPr>
        <w:t>2</w:t>
      </w:r>
      <w:r w:rsidRPr="00137267">
        <w:rPr>
          <w:rFonts w:ascii="Century Gothic" w:hAnsi="Century Gothic" w:cs="Arial"/>
          <w:sz w:val="24"/>
          <w:szCs w:val="24"/>
        </w:rPr>
        <w:t xml:space="preserve"> (</w:t>
      </w:r>
      <w:r w:rsidR="00D404DC" w:rsidRPr="00137267">
        <w:rPr>
          <w:rFonts w:ascii="Century Gothic" w:hAnsi="Century Gothic" w:cs="Arial"/>
          <w:sz w:val="24"/>
          <w:szCs w:val="24"/>
        </w:rPr>
        <w:t>duas</w:t>
      </w:r>
      <w:r w:rsidRPr="00137267">
        <w:rPr>
          <w:rFonts w:ascii="Century Gothic" w:hAnsi="Century Gothic" w:cs="Arial"/>
          <w:sz w:val="24"/>
          <w:szCs w:val="24"/>
        </w:rPr>
        <w:t xml:space="preserve">) vias de igual teor, que, depois de lida e achada em ordem, vai assinada pelas </w:t>
      </w:r>
      <w:r w:rsidR="00D404DC" w:rsidRPr="00137267">
        <w:rPr>
          <w:rFonts w:ascii="Century Gothic" w:hAnsi="Century Gothic" w:cs="Arial"/>
          <w:sz w:val="24"/>
          <w:szCs w:val="24"/>
        </w:rPr>
        <w:t>partes</w:t>
      </w:r>
      <w:r w:rsidR="00B272CA" w:rsidRPr="00137267">
        <w:rPr>
          <w:rFonts w:ascii="Century Gothic" w:hAnsi="Century Gothic" w:cs="Arial"/>
          <w:sz w:val="24"/>
          <w:szCs w:val="24"/>
        </w:rPr>
        <w:t>, impressa e</w:t>
      </w:r>
      <w:r w:rsidRPr="00137267">
        <w:rPr>
          <w:rFonts w:ascii="Century Gothic" w:hAnsi="Century Gothic" w:cs="Arial"/>
          <w:sz w:val="24"/>
          <w:szCs w:val="24"/>
        </w:rPr>
        <w:t xml:space="preserve"> encaminhada cópia </w:t>
      </w:r>
      <w:r w:rsidR="00D404DC" w:rsidRPr="00137267">
        <w:rPr>
          <w:rFonts w:ascii="Century Gothic" w:hAnsi="Century Gothic" w:cs="Arial"/>
          <w:sz w:val="24"/>
          <w:szCs w:val="24"/>
        </w:rPr>
        <w:t xml:space="preserve">para ambas. </w:t>
      </w:r>
    </w:p>
    <w:p w14:paraId="71DC1ABF"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p>
    <w:p w14:paraId="2CA8B69F" w14:textId="6319DA64" w:rsidR="00C0486D" w:rsidRPr="00137267" w:rsidRDefault="00C0486D"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Local e data</w:t>
      </w:r>
    </w:p>
    <w:p w14:paraId="5F72C3CE" w14:textId="77777777" w:rsidR="00C0486D" w:rsidRPr="00137267" w:rsidRDefault="00C0486D"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Assinaturas</w:t>
      </w:r>
    </w:p>
    <w:p w14:paraId="70EA4AAB"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p>
    <w:p w14:paraId="11FF21CA" w14:textId="23FB0B39" w:rsidR="00F576A6" w:rsidRPr="00137267" w:rsidRDefault="00C0486D"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Representante legal do órgão gerenciador</w:t>
      </w:r>
    </w:p>
    <w:p w14:paraId="4FDB6B4C" w14:textId="635C0F06" w:rsidR="003E462D" w:rsidRPr="00137267" w:rsidRDefault="00C0486D" w:rsidP="00B30835">
      <w:pPr>
        <w:widowControl w:val="0"/>
        <w:autoSpaceDE w:val="0"/>
        <w:autoSpaceDN w:val="0"/>
        <w:adjustRightInd w:val="0"/>
        <w:spacing w:after="120" w:line="276" w:lineRule="auto"/>
        <w:jc w:val="center"/>
        <w:rPr>
          <w:rFonts w:ascii="Century Gothic" w:hAnsi="Century Gothic" w:cs="Arial"/>
          <w:b/>
          <w:bCs/>
          <w:color w:val="000000"/>
          <w:sz w:val="24"/>
        </w:rPr>
      </w:pPr>
      <w:r w:rsidRPr="00137267">
        <w:rPr>
          <w:rFonts w:ascii="Century Gothic" w:hAnsi="Century Gothic" w:cs="Arial"/>
          <w:sz w:val="24"/>
        </w:rPr>
        <w:t xml:space="preserve">  representante(s) legal(is) do(s) </w:t>
      </w:r>
      <w:r w:rsidRPr="00137267">
        <w:rPr>
          <w:rFonts w:ascii="Century Gothic" w:hAnsi="Century Gothic" w:cs="Arial"/>
          <w:color w:val="000000"/>
          <w:sz w:val="24"/>
        </w:rPr>
        <w:t>fornecedor(s) registrado(s)</w:t>
      </w:r>
    </w:p>
    <w:p w14:paraId="64E2FB38" w14:textId="77777777" w:rsidR="00CE24DD" w:rsidRPr="00137267" w:rsidRDefault="00CE24DD" w:rsidP="00B30835">
      <w:pPr>
        <w:widowControl w:val="0"/>
        <w:autoSpaceDE w:val="0"/>
        <w:autoSpaceDN w:val="0"/>
        <w:adjustRightInd w:val="0"/>
        <w:spacing w:after="120" w:line="276" w:lineRule="auto"/>
        <w:jc w:val="center"/>
        <w:rPr>
          <w:rFonts w:ascii="Century Gothic" w:hAnsi="Century Gothic" w:cs="Arial"/>
          <w:b/>
          <w:bCs/>
          <w:color w:val="000000"/>
          <w:sz w:val="24"/>
        </w:rPr>
      </w:pPr>
    </w:p>
    <w:p w14:paraId="472EBC41" w14:textId="77777777" w:rsidR="00096C9D" w:rsidRPr="00137267" w:rsidRDefault="00096C9D" w:rsidP="00B30835">
      <w:pPr>
        <w:widowControl w:val="0"/>
        <w:autoSpaceDE w:val="0"/>
        <w:autoSpaceDN w:val="0"/>
        <w:adjustRightInd w:val="0"/>
        <w:spacing w:after="120" w:line="276" w:lineRule="auto"/>
        <w:jc w:val="center"/>
        <w:rPr>
          <w:rFonts w:ascii="Century Gothic" w:hAnsi="Century Gothic" w:cs="Arial"/>
          <w:b/>
          <w:bCs/>
          <w:color w:val="000000"/>
          <w:sz w:val="24"/>
        </w:rPr>
      </w:pPr>
    </w:p>
    <w:p w14:paraId="7785106D" w14:textId="77777777" w:rsidR="00096C9D" w:rsidRPr="00137267" w:rsidRDefault="00096C9D" w:rsidP="00B30835">
      <w:pPr>
        <w:widowControl w:val="0"/>
        <w:autoSpaceDE w:val="0"/>
        <w:autoSpaceDN w:val="0"/>
        <w:adjustRightInd w:val="0"/>
        <w:spacing w:after="120" w:line="276" w:lineRule="auto"/>
        <w:jc w:val="center"/>
        <w:rPr>
          <w:rFonts w:ascii="Century Gothic" w:hAnsi="Century Gothic" w:cs="Arial"/>
          <w:b/>
          <w:bCs/>
          <w:color w:val="000000"/>
          <w:sz w:val="24"/>
        </w:rPr>
      </w:pPr>
    </w:p>
    <w:p w14:paraId="1D72824B" w14:textId="1C6A0647" w:rsidR="0051536C" w:rsidRDefault="0051536C" w:rsidP="00B30835">
      <w:pPr>
        <w:widowControl w:val="0"/>
        <w:autoSpaceDE w:val="0"/>
        <w:autoSpaceDN w:val="0"/>
        <w:adjustRightInd w:val="0"/>
        <w:spacing w:after="120" w:line="276" w:lineRule="auto"/>
        <w:jc w:val="center"/>
        <w:rPr>
          <w:rFonts w:ascii="Century Gothic" w:hAnsi="Century Gothic" w:cs="Arial"/>
          <w:b/>
          <w:bCs/>
          <w:color w:val="000000"/>
          <w:sz w:val="24"/>
        </w:rPr>
      </w:pPr>
    </w:p>
    <w:p w14:paraId="2A7FA5B7" w14:textId="7E0521BD" w:rsidR="004D15FA" w:rsidRDefault="004D15FA" w:rsidP="00B30835">
      <w:pPr>
        <w:widowControl w:val="0"/>
        <w:autoSpaceDE w:val="0"/>
        <w:autoSpaceDN w:val="0"/>
        <w:adjustRightInd w:val="0"/>
        <w:spacing w:after="120" w:line="276" w:lineRule="auto"/>
        <w:jc w:val="center"/>
        <w:rPr>
          <w:rFonts w:ascii="Century Gothic" w:hAnsi="Century Gothic" w:cs="Arial"/>
          <w:b/>
          <w:bCs/>
          <w:color w:val="000000"/>
          <w:sz w:val="24"/>
        </w:rPr>
      </w:pPr>
    </w:p>
    <w:p w14:paraId="25EC3BB5" w14:textId="77777777" w:rsidR="004D15FA" w:rsidRPr="00137267" w:rsidRDefault="004D15FA" w:rsidP="00B30835">
      <w:pPr>
        <w:widowControl w:val="0"/>
        <w:autoSpaceDE w:val="0"/>
        <w:autoSpaceDN w:val="0"/>
        <w:adjustRightInd w:val="0"/>
        <w:spacing w:after="120" w:line="276" w:lineRule="auto"/>
        <w:jc w:val="center"/>
        <w:rPr>
          <w:rFonts w:ascii="Century Gothic" w:hAnsi="Century Gothic" w:cs="Arial"/>
          <w:b/>
          <w:bCs/>
          <w:color w:val="000000"/>
          <w:sz w:val="24"/>
        </w:rPr>
      </w:pPr>
    </w:p>
    <w:p w14:paraId="530A81F5" w14:textId="213F88DE" w:rsidR="00C0486D" w:rsidRPr="00137267" w:rsidRDefault="00C0486D" w:rsidP="00B30835">
      <w:pPr>
        <w:widowControl w:val="0"/>
        <w:autoSpaceDE w:val="0"/>
        <w:autoSpaceDN w:val="0"/>
        <w:adjustRightInd w:val="0"/>
        <w:spacing w:after="120" w:line="276" w:lineRule="auto"/>
        <w:jc w:val="center"/>
        <w:rPr>
          <w:rFonts w:ascii="Century Gothic" w:hAnsi="Century Gothic" w:cs="Arial"/>
          <w:b/>
          <w:bCs/>
          <w:color w:val="000000"/>
          <w:sz w:val="24"/>
        </w:rPr>
      </w:pPr>
      <w:r w:rsidRPr="00137267">
        <w:rPr>
          <w:rFonts w:ascii="Century Gothic" w:hAnsi="Century Gothic" w:cs="Arial"/>
          <w:b/>
          <w:bCs/>
          <w:color w:val="000000"/>
          <w:sz w:val="24"/>
        </w:rPr>
        <w:lastRenderedPageBreak/>
        <w:t>Anexo I da Ata de Registro de Preços ......</w:t>
      </w:r>
    </w:p>
    <w:p w14:paraId="0D8EAC2D" w14:textId="4E38B0BB" w:rsidR="00C0486D" w:rsidRPr="00137267" w:rsidRDefault="00C47DBF" w:rsidP="00B30835">
      <w:pPr>
        <w:widowControl w:val="0"/>
        <w:autoSpaceDE w:val="0"/>
        <w:autoSpaceDN w:val="0"/>
        <w:adjustRightInd w:val="0"/>
        <w:spacing w:after="120" w:line="276" w:lineRule="auto"/>
        <w:jc w:val="center"/>
        <w:rPr>
          <w:rFonts w:ascii="Century Gothic" w:hAnsi="Century Gothic" w:cs="Arial"/>
          <w:b/>
          <w:bCs/>
          <w:color w:val="000000"/>
          <w:sz w:val="24"/>
        </w:rPr>
      </w:pPr>
      <w:r w:rsidRPr="00137267">
        <w:rPr>
          <w:rFonts w:ascii="Century Gothic" w:hAnsi="Century Gothic" w:cs="Arial"/>
          <w:b/>
          <w:bCs/>
          <w:color w:val="000000"/>
          <w:sz w:val="24"/>
        </w:rPr>
        <w:t>CADASTRO RESERVA</w:t>
      </w:r>
    </w:p>
    <w:p w14:paraId="356FEAFA" w14:textId="77777777" w:rsidR="00C0486D" w:rsidRPr="00137267" w:rsidRDefault="00C0486D" w:rsidP="00B30835">
      <w:pPr>
        <w:widowControl w:val="0"/>
        <w:autoSpaceDE w:val="0"/>
        <w:autoSpaceDN w:val="0"/>
        <w:adjustRightInd w:val="0"/>
        <w:spacing w:after="120" w:line="276" w:lineRule="auto"/>
        <w:jc w:val="center"/>
        <w:rPr>
          <w:rFonts w:ascii="Century Gothic" w:hAnsi="Century Gothic" w:cs="Arial"/>
          <w:color w:val="000000"/>
          <w:sz w:val="24"/>
        </w:rPr>
      </w:pPr>
    </w:p>
    <w:p w14:paraId="21964E3E" w14:textId="77777777" w:rsidR="00C0486D" w:rsidRPr="00137267" w:rsidRDefault="00C0486D" w:rsidP="00B30835">
      <w:pPr>
        <w:widowControl w:val="0"/>
        <w:autoSpaceDE w:val="0"/>
        <w:autoSpaceDN w:val="0"/>
        <w:adjustRightInd w:val="0"/>
        <w:spacing w:after="120" w:line="276" w:lineRule="auto"/>
        <w:jc w:val="center"/>
        <w:rPr>
          <w:rFonts w:ascii="Century Gothic" w:hAnsi="Century Gothic" w:cs="Arial"/>
          <w:color w:val="000000"/>
          <w:sz w:val="24"/>
        </w:rPr>
      </w:pPr>
      <w:r w:rsidRPr="00137267">
        <w:rPr>
          <w:rFonts w:ascii="Century Gothic" w:hAnsi="Century Gothic" w:cs="Arial"/>
          <w:color w:val="000000"/>
          <w:sz w:val="24"/>
        </w:rPr>
        <w:t>Seguindo a ordem de classificação, segue relação de fornecedores que aceitaram cotar os itens com preços iguais ao adjudicatário:</w:t>
      </w:r>
    </w:p>
    <w:p w14:paraId="1E4456B3" w14:textId="77777777" w:rsidR="00C0486D" w:rsidRPr="00137267" w:rsidRDefault="00C0486D" w:rsidP="00B30835">
      <w:pPr>
        <w:widowControl w:val="0"/>
        <w:autoSpaceDE w:val="0"/>
        <w:autoSpaceDN w:val="0"/>
        <w:adjustRightInd w:val="0"/>
        <w:spacing w:after="120" w:line="276" w:lineRule="auto"/>
        <w:jc w:val="center"/>
        <w:rPr>
          <w:rFonts w:ascii="Century Gothic" w:hAnsi="Century Gothic" w:cs="Arial"/>
          <w:color w:val="000000"/>
          <w:sz w:val="24"/>
        </w:rPr>
      </w:pPr>
    </w:p>
    <w:tbl>
      <w:tblPr>
        <w:tblW w:w="901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65"/>
        <w:gridCol w:w="30"/>
        <w:gridCol w:w="1667"/>
        <w:gridCol w:w="1509"/>
        <w:gridCol w:w="1626"/>
        <w:gridCol w:w="1626"/>
        <w:gridCol w:w="1288"/>
      </w:tblGrid>
      <w:tr w:rsidR="00C47DBF" w:rsidRPr="00137267" w14:paraId="58561D6C" w14:textId="77777777" w:rsidTr="00C4682A">
        <w:trPr>
          <w:trHeight w:val="645"/>
        </w:trPr>
        <w:tc>
          <w:tcPr>
            <w:tcW w:w="1295" w:type="dxa"/>
            <w:gridSpan w:val="2"/>
            <w:vAlign w:val="center"/>
          </w:tcPr>
          <w:p w14:paraId="6FE0CBA6" w14:textId="77777777" w:rsidR="00C47DBF" w:rsidRPr="00137267" w:rsidRDefault="00C47DBF" w:rsidP="00B30835">
            <w:pPr>
              <w:widowControl w:val="0"/>
              <w:autoSpaceDE w:val="0"/>
              <w:autoSpaceDN w:val="0"/>
              <w:adjustRightInd w:val="0"/>
              <w:spacing w:after="120" w:line="276" w:lineRule="auto"/>
              <w:rPr>
                <w:rFonts w:ascii="Century Gothic" w:hAnsi="Century Gothic" w:cs="Arial"/>
                <w:sz w:val="24"/>
              </w:rPr>
            </w:pPr>
            <w:r w:rsidRPr="00137267">
              <w:rPr>
                <w:rFonts w:ascii="Century Gothic" w:hAnsi="Century Gothic" w:cs="Arial"/>
                <w:sz w:val="24"/>
              </w:rPr>
              <w:t>Item do TR</w:t>
            </w:r>
          </w:p>
        </w:tc>
        <w:tc>
          <w:tcPr>
            <w:tcW w:w="7716" w:type="dxa"/>
            <w:gridSpan w:val="5"/>
          </w:tcPr>
          <w:p w14:paraId="1DF197B8"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i/>
                <w:color w:val="FF0000"/>
                <w:sz w:val="24"/>
              </w:rPr>
            </w:pPr>
            <w:r w:rsidRPr="00137267">
              <w:rPr>
                <w:rFonts w:ascii="Century Gothic" w:hAnsi="Century Gothic" w:cs="Arial"/>
                <w:sz w:val="24"/>
              </w:rPr>
              <w:t xml:space="preserve">Fornecedor </w:t>
            </w:r>
            <w:r w:rsidRPr="00137267">
              <w:rPr>
                <w:rFonts w:ascii="Century Gothic" w:hAnsi="Century Gothic" w:cs="Arial"/>
                <w:i/>
                <w:color w:val="FF0000"/>
                <w:sz w:val="24"/>
              </w:rPr>
              <w:t>(razão social, CNPJ/MF, endereço, contatos, representante)</w:t>
            </w:r>
          </w:p>
        </w:tc>
      </w:tr>
      <w:tr w:rsidR="00C47DBF" w:rsidRPr="00137267" w14:paraId="3FBAEE80" w14:textId="77777777" w:rsidTr="00F42F3A">
        <w:trPr>
          <w:trHeight w:val="418"/>
        </w:trPr>
        <w:tc>
          <w:tcPr>
            <w:tcW w:w="1265" w:type="dxa"/>
            <w:vAlign w:val="center"/>
          </w:tcPr>
          <w:p w14:paraId="7AB39F2F"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X</w:t>
            </w:r>
          </w:p>
        </w:tc>
        <w:tc>
          <w:tcPr>
            <w:tcW w:w="1697" w:type="dxa"/>
            <w:gridSpan w:val="2"/>
          </w:tcPr>
          <w:p w14:paraId="57EEBDF1"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r w:rsidRPr="00137267">
              <w:rPr>
                <w:rFonts w:ascii="Century Gothic" w:hAnsi="Century Gothic" w:cs="Arial"/>
                <w:sz w:val="24"/>
              </w:rPr>
              <w:t>Especificação</w:t>
            </w:r>
          </w:p>
        </w:tc>
        <w:tc>
          <w:tcPr>
            <w:tcW w:w="1509" w:type="dxa"/>
          </w:tcPr>
          <w:p w14:paraId="7CF9A7BB"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i/>
                <w:iCs/>
                <w:sz w:val="24"/>
              </w:rPr>
            </w:pPr>
            <w:r w:rsidRPr="00137267">
              <w:rPr>
                <w:rFonts w:ascii="Century Gothic" w:hAnsi="Century Gothic" w:cs="Arial"/>
                <w:i/>
                <w:iCs/>
                <w:sz w:val="24"/>
              </w:rPr>
              <w:t>Marca/ Modelo</w:t>
            </w:r>
          </w:p>
        </w:tc>
        <w:tc>
          <w:tcPr>
            <w:tcW w:w="1626" w:type="dxa"/>
          </w:tcPr>
          <w:p w14:paraId="10A4A154"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Unidade</w:t>
            </w:r>
          </w:p>
        </w:tc>
        <w:tc>
          <w:tcPr>
            <w:tcW w:w="1626" w:type="dxa"/>
          </w:tcPr>
          <w:p w14:paraId="16CDD8AD"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Quantidade</w:t>
            </w:r>
          </w:p>
        </w:tc>
        <w:tc>
          <w:tcPr>
            <w:tcW w:w="1288" w:type="dxa"/>
          </w:tcPr>
          <w:p w14:paraId="71FE316C"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Valor Un</w:t>
            </w:r>
          </w:p>
        </w:tc>
      </w:tr>
      <w:tr w:rsidR="00C47DBF" w:rsidRPr="00137267" w14:paraId="1089A90C" w14:textId="77777777" w:rsidTr="00F42F3A">
        <w:trPr>
          <w:trHeight w:val="570"/>
        </w:trPr>
        <w:tc>
          <w:tcPr>
            <w:tcW w:w="1265" w:type="dxa"/>
          </w:tcPr>
          <w:p w14:paraId="257BC373"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97" w:type="dxa"/>
            <w:gridSpan w:val="2"/>
          </w:tcPr>
          <w:p w14:paraId="1805D996"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509" w:type="dxa"/>
          </w:tcPr>
          <w:p w14:paraId="33791BEC"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26" w:type="dxa"/>
          </w:tcPr>
          <w:p w14:paraId="4830EAB3"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26" w:type="dxa"/>
          </w:tcPr>
          <w:p w14:paraId="17A8B730"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288" w:type="dxa"/>
          </w:tcPr>
          <w:p w14:paraId="3E885DF7"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r>
      <w:tr w:rsidR="00C47DBF" w:rsidRPr="00137267" w14:paraId="7E31ECFF" w14:textId="77777777" w:rsidTr="00F42F3A">
        <w:trPr>
          <w:trHeight w:val="570"/>
        </w:trPr>
        <w:tc>
          <w:tcPr>
            <w:tcW w:w="1265" w:type="dxa"/>
          </w:tcPr>
          <w:p w14:paraId="63089F01"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97" w:type="dxa"/>
            <w:gridSpan w:val="2"/>
          </w:tcPr>
          <w:p w14:paraId="5CC8D422"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509" w:type="dxa"/>
          </w:tcPr>
          <w:p w14:paraId="1F7F1656"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26" w:type="dxa"/>
          </w:tcPr>
          <w:p w14:paraId="6988AFFD"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26" w:type="dxa"/>
          </w:tcPr>
          <w:p w14:paraId="3BD47971"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288" w:type="dxa"/>
          </w:tcPr>
          <w:p w14:paraId="6143B98B"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r>
      <w:tr w:rsidR="00C47DBF" w:rsidRPr="00137267" w14:paraId="5DECF65F" w14:textId="77777777" w:rsidTr="00F42F3A">
        <w:trPr>
          <w:trHeight w:val="570"/>
        </w:trPr>
        <w:tc>
          <w:tcPr>
            <w:tcW w:w="1265" w:type="dxa"/>
          </w:tcPr>
          <w:p w14:paraId="015C7E7E"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97" w:type="dxa"/>
            <w:gridSpan w:val="2"/>
          </w:tcPr>
          <w:p w14:paraId="546D6105"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509" w:type="dxa"/>
          </w:tcPr>
          <w:p w14:paraId="032FCDF8"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26" w:type="dxa"/>
          </w:tcPr>
          <w:p w14:paraId="5BFD572B"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26" w:type="dxa"/>
          </w:tcPr>
          <w:p w14:paraId="2105EFAE"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288" w:type="dxa"/>
          </w:tcPr>
          <w:p w14:paraId="7BC8B5A2"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r>
    </w:tbl>
    <w:p w14:paraId="30FE7EAF" w14:textId="77777777" w:rsidR="00C0486D" w:rsidRPr="00137267" w:rsidRDefault="00C0486D" w:rsidP="00B30835">
      <w:pPr>
        <w:widowControl w:val="0"/>
        <w:autoSpaceDE w:val="0"/>
        <w:autoSpaceDN w:val="0"/>
        <w:adjustRightInd w:val="0"/>
        <w:spacing w:after="120" w:line="276" w:lineRule="auto"/>
        <w:jc w:val="center"/>
        <w:rPr>
          <w:rFonts w:ascii="Century Gothic" w:hAnsi="Century Gothic" w:cs="Arial"/>
          <w:color w:val="000000"/>
          <w:sz w:val="24"/>
        </w:rPr>
      </w:pPr>
    </w:p>
    <w:p w14:paraId="12D63D4A" w14:textId="77777777" w:rsidR="00C0486D" w:rsidRPr="00137267" w:rsidRDefault="00C0486D" w:rsidP="00B30835">
      <w:pPr>
        <w:widowControl w:val="0"/>
        <w:autoSpaceDE w:val="0"/>
        <w:autoSpaceDN w:val="0"/>
        <w:adjustRightInd w:val="0"/>
        <w:spacing w:after="120" w:line="276" w:lineRule="auto"/>
        <w:jc w:val="center"/>
        <w:rPr>
          <w:rFonts w:ascii="Century Gothic" w:hAnsi="Century Gothic" w:cs="Arial"/>
          <w:color w:val="000000"/>
          <w:sz w:val="24"/>
        </w:rPr>
      </w:pPr>
      <w:r w:rsidRPr="00137267">
        <w:rPr>
          <w:rFonts w:ascii="Century Gothic" w:hAnsi="Century Gothic" w:cs="Arial"/>
          <w:color w:val="000000"/>
          <w:sz w:val="24"/>
        </w:rPr>
        <w:t>Seguindo a ordem de classificação, segue relação de fornecedores que mantiveram sua proposta original:</w:t>
      </w:r>
    </w:p>
    <w:p w14:paraId="3FFA069E" w14:textId="77777777" w:rsidR="00C0486D" w:rsidRPr="00137267" w:rsidRDefault="00C0486D" w:rsidP="00B30835">
      <w:pPr>
        <w:widowControl w:val="0"/>
        <w:autoSpaceDE w:val="0"/>
        <w:autoSpaceDN w:val="0"/>
        <w:adjustRightInd w:val="0"/>
        <w:spacing w:after="120" w:line="276" w:lineRule="auto"/>
        <w:jc w:val="center"/>
        <w:rPr>
          <w:rFonts w:ascii="Century Gothic" w:hAnsi="Century Gothic" w:cs="Arial"/>
          <w:color w:val="000000"/>
          <w:sz w:val="24"/>
        </w:rPr>
      </w:pPr>
    </w:p>
    <w:tbl>
      <w:tblPr>
        <w:tblW w:w="901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65"/>
        <w:gridCol w:w="30"/>
        <w:gridCol w:w="1667"/>
        <w:gridCol w:w="1509"/>
        <w:gridCol w:w="1626"/>
        <w:gridCol w:w="1626"/>
        <w:gridCol w:w="1288"/>
      </w:tblGrid>
      <w:tr w:rsidR="00C47DBF" w:rsidRPr="00137267" w14:paraId="098FCDEA" w14:textId="77777777" w:rsidTr="00C4682A">
        <w:trPr>
          <w:trHeight w:val="645"/>
        </w:trPr>
        <w:tc>
          <w:tcPr>
            <w:tcW w:w="1295" w:type="dxa"/>
            <w:gridSpan w:val="2"/>
            <w:vAlign w:val="center"/>
          </w:tcPr>
          <w:p w14:paraId="66B4715A" w14:textId="77777777" w:rsidR="00C47DBF" w:rsidRPr="00137267" w:rsidRDefault="00C47DBF" w:rsidP="00B30835">
            <w:pPr>
              <w:widowControl w:val="0"/>
              <w:autoSpaceDE w:val="0"/>
              <w:autoSpaceDN w:val="0"/>
              <w:adjustRightInd w:val="0"/>
              <w:spacing w:after="120" w:line="276" w:lineRule="auto"/>
              <w:rPr>
                <w:rFonts w:ascii="Century Gothic" w:hAnsi="Century Gothic" w:cs="Arial"/>
                <w:sz w:val="24"/>
              </w:rPr>
            </w:pPr>
            <w:r w:rsidRPr="00137267">
              <w:rPr>
                <w:rFonts w:ascii="Century Gothic" w:hAnsi="Century Gothic" w:cs="Arial"/>
                <w:sz w:val="24"/>
              </w:rPr>
              <w:t>Item do TR</w:t>
            </w:r>
          </w:p>
        </w:tc>
        <w:tc>
          <w:tcPr>
            <w:tcW w:w="7716" w:type="dxa"/>
            <w:gridSpan w:val="5"/>
          </w:tcPr>
          <w:p w14:paraId="336D778B"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i/>
                <w:color w:val="FF0000"/>
                <w:sz w:val="24"/>
              </w:rPr>
            </w:pPr>
            <w:r w:rsidRPr="00137267">
              <w:rPr>
                <w:rFonts w:ascii="Century Gothic" w:hAnsi="Century Gothic" w:cs="Arial"/>
                <w:sz w:val="24"/>
              </w:rPr>
              <w:t xml:space="preserve">Fornecedor </w:t>
            </w:r>
            <w:r w:rsidRPr="00137267">
              <w:rPr>
                <w:rFonts w:ascii="Century Gothic" w:hAnsi="Century Gothic" w:cs="Arial"/>
                <w:i/>
                <w:color w:val="FF0000"/>
                <w:sz w:val="24"/>
              </w:rPr>
              <w:t>(razão social, CNPJ/MF, endereço, contatos, representante)</w:t>
            </w:r>
          </w:p>
        </w:tc>
      </w:tr>
      <w:tr w:rsidR="00C47DBF" w:rsidRPr="00137267" w14:paraId="32F778FA" w14:textId="77777777" w:rsidTr="00F42F3A">
        <w:trPr>
          <w:trHeight w:val="418"/>
        </w:trPr>
        <w:tc>
          <w:tcPr>
            <w:tcW w:w="1265" w:type="dxa"/>
            <w:vAlign w:val="center"/>
          </w:tcPr>
          <w:p w14:paraId="6CDB493F"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X</w:t>
            </w:r>
          </w:p>
        </w:tc>
        <w:tc>
          <w:tcPr>
            <w:tcW w:w="1697" w:type="dxa"/>
            <w:gridSpan w:val="2"/>
          </w:tcPr>
          <w:p w14:paraId="3395DB6A"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r w:rsidRPr="00137267">
              <w:rPr>
                <w:rFonts w:ascii="Century Gothic" w:hAnsi="Century Gothic" w:cs="Arial"/>
                <w:sz w:val="24"/>
              </w:rPr>
              <w:t>Especificação</w:t>
            </w:r>
          </w:p>
        </w:tc>
        <w:tc>
          <w:tcPr>
            <w:tcW w:w="1509" w:type="dxa"/>
          </w:tcPr>
          <w:p w14:paraId="170F5025"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i/>
                <w:iCs/>
                <w:sz w:val="24"/>
              </w:rPr>
            </w:pPr>
            <w:r w:rsidRPr="00137267">
              <w:rPr>
                <w:rFonts w:ascii="Century Gothic" w:hAnsi="Century Gothic" w:cs="Arial"/>
                <w:i/>
                <w:iCs/>
                <w:sz w:val="24"/>
              </w:rPr>
              <w:t>Marca/ Modelo</w:t>
            </w:r>
          </w:p>
        </w:tc>
        <w:tc>
          <w:tcPr>
            <w:tcW w:w="1626" w:type="dxa"/>
          </w:tcPr>
          <w:p w14:paraId="41825EBA"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Unidade</w:t>
            </w:r>
          </w:p>
        </w:tc>
        <w:tc>
          <w:tcPr>
            <w:tcW w:w="1626" w:type="dxa"/>
          </w:tcPr>
          <w:p w14:paraId="4178E3C1"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Quantidade</w:t>
            </w:r>
          </w:p>
        </w:tc>
        <w:tc>
          <w:tcPr>
            <w:tcW w:w="1288" w:type="dxa"/>
          </w:tcPr>
          <w:p w14:paraId="55C64951"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r w:rsidRPr="00137267">
              <w:rPr>
                <w:rFonts w:ascii="Century Gothic" w:hAnsi="Century Gothic" w:cs="Arial"/>
                <w:sz w:val="24"/>
              </w:rPr>
              <w:t>Valor Un</w:t>
            </w:r>
          </w:p>
        </w:tc>
      </w:tr>
      <w:tr w:rsidR="00C47DBF" w:rsidRPr="00137267" w14:paraId="279F26B7" w14:textId="77777777" w:rsidTr="00F42F3A">
        <w:trPr>
          <w:trHeight w:val="418"/>
        </w:trPr>
        <w:tc>
          <w:tcPr>
            <w:tcW w:w="1265" w:type="dxa"/>
            <w:vAlign w:val="center"/>
          </w:tcPr>
          <w:p w14:paraId="3C17E309"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p>
        </w:tc>
        <w:tc>
          <w:tcPr>
            <w:tcW w:w="1697" w:type="dxa"/>
            <w:gridSpan w:val="2"/>
          </w:tcPr>
          <w:p w14:paraId="7B6DAF33"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509" w:type="dxa"/>
          </w:tcPr>
          <w:p w14:paraId="39E73D0D"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i/>
                <w:iCs/>
                <w:sz w:val="24"/>
              </w:rPr>
            </w:pPr>
          </w:p>
        </w:tc>
        <w:tc>
          <w:tcPr>
            <w:tcW w:w="1626" w:type="dxa"/>
          </w:tcPr>
          <w:p w14:paraId="771DE992"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p>
        </w:tc>
        <w:tc>
          <w:tcPr>
            <w:tcW w:w="1626" w:type="dxa"/>
          </w:tcPr>
          <w:p w14:paraId="51967BAD"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p>
        </w:tc>
        <w:tc>
          <w:tcPr>
            <w:tcW w:w="1288" w:type="dxa"/>
          </w:tcPr>
          <w:p w14:paraId="15137C95"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p>
        </w:tc>
      </w:tr>
      <w:tr w:rsidR="00C47DBF" w:rsidRPr="00137267" w14:paraId="4F827F53" w14:textId="77777777" w:rsidTr="00F42F3A">
        <w:trPr>
          <w:trHeight w:val="418"/>
        </w:trPr>
        <w:tc>
          <w:tcPr>
            <w:tcW w:w="1265" w:type="dxa"/>
            <w:vAlign w:val="center"/>
          </w:tcPr>
          <w:p w14:paraId="07A72FD9"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p>
        </w:tc>
        <w:tc>
          <w:tcPr>
            <w:tcW w:w="1697" w:type="dxa"/>
            <w:gridSpan w:val="2"/>
          </w:tcPr>
          <w:p w14:paraId="33E35593"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509" w:type="dxa"/>
          </w:tcPr>
          <w:p w14:paraId="3356B5A8"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i/>
                <w:iCs/>
                <w:sz w:val="24"/>
              </w:rPr>
            </w:pPr>
          </w:p>
        </w:tc>
        <w:tc>
          <w:tcPr>
            <w:tcW w:w="1626" w:type="dxa"/>
          </w:tcPr>
          <w:p w14:paraId="2083ABED"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p>
        </w:tc>
        <w:tc>
          <w:tcPr>
            <w:tcW w:w="1626" w:type="dxa"/>
          </w:tcPr>
          <w:p w14:paraId="766757EB"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p>
        </w:tc>
        <w:tc>
          <w:tcPr>
            <w:tcW w:w="1288" w:type="dxa"/>
          </w:tcPr>
          <w:p w14:paraId="75A4D4BE" w14:textId="77777777" w:rsidR="00C47DBF" w:rsidRPr="00137267" w:rsidRDefault="00C47DBF" w:rsidP="00B30835">
            <w:pPr>
              <w:widowControl w:val="0"/>
              <w:autoSpaceDE w:val="0"/>
              <w:autoSpaceDN w:val="0"/>
              <w:adjustRightInd w:val="0"/>
              <w:spacing w:after="120" w:line="276" w:lineRule="auto"/>
              <w:jc w:val="center"/>
              <w:rPr>
                <w:rFonts w:ascii="Century Gothic" w:hAnsi="Century Gothic" w:cs="Arial"/>
                <w:sz w:val="24"/>
              </w:rPr>
            </w:pPr>
          </w:p>
        </w:tc>
      </w:tr>
      <w:tr w:rsidR="00C47DBF" w:rsidRPr="00137267" w14:paraId="13D91686" w14:textId="77777777" w:rsidTr="00F42F3A">
        <w:trPr>
          <w:trHeight w:val="570"/>
        </w:trPr>
        <w:tc>
          <w:tcPr>
            <w:tcW w:w="1265" w:type="dxa"/>
          </w:tcPr>
          <w:p w14:paraId="5AE8CC69"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97" w:type="dxa"/>
            <w:gridSpan w:val="2"/>
          </w:tcPr>
          <w:p w14:paraId="2FF6BDD3"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509" w:type="dxa"/>
          </w:tcPr>
          <w:p w14:paraId="27DD0DC9"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26" w:type="dxa"/>
          </w:tcPr>
          <w:p w14:paraId="6666B275"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626" w:type="dxa"/>
          </w:tcPr>
          <w:p w14:paraId="0CD91590"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c>
          <w:tcPr>
            <w:tcW w:w="1288" w:type="dxa"/>
          </w:tcPr>
          <w:p w14:paraId="7F1CEDBB" w14:textId="77777777" w:rsidR="00C47DBF" w:rsidRPr="00137267" w:rsidRDefault="00C47DBF" w:rsidP="00B30835">
            <w:pPr>
              <w:widowControl w:val="0"/>
              <w:autoSpaceDE w:val="0"/>
              <w:autoSpaceDN w:val="0"/>
              <w:adjustRightInd w:val="0"/>
              <w:spacing w:after="120" w:line="276" w:lineRule="auto"/>
              <w:jc w:val="both"/>
              <w:rPr>
                <w:rFonts w:ascii="Century Gothic" w:hAnsi="Century Gothic" w:cs="Arial"/>
                <w:sz w:val="24"/>
              </w:rPr>
            </w:pPr>
          </w:p>
        </w:tc>
      </w:tr>
    </w:tbl>
    <w:p w14:paraId="32AE5037" w14:textId="77777777" w:rsidR="00C0486D" w:rsidRPr="00137267" w:rsidRDefault="00C0486D" w:rsidP="00B30835">
      <w:pPr>
        <w:widowControl w:val="0"/>
        <w:autoSpaceDE w:val="0"/>
        <w:autoSpaceDN w:val="0"/>
        <w:adjustRightInd w:val="0"/>
        <w:spacing w:after="120" w:line="276" w:lineRule="auto"/>
        <w:jc w:val="center"/>
        <w:rPr>
          <w:rFonts w:ascii="Century Gothic" w:hAnsi="Century Gothic" w:cs="Arial"/>
          <w:color w:val="000000"/>
          <w:sz w:val="24"/>
        </w:rPr>
      </w:pPr>
    </w:p>
    <w:p w14:paraId="4862167D" w14:textId="2E87B71D" w:rsidR="00D22846" w:rsidRPr="00137267" w:rsidRDefault="00D22846" w:rsidP="00B30835">
      <w:pPr>
        <w:widowControl w:val="0"/>
        <w:spacing w:after="120" w:line="276" w:lineRule="auto"/>
        <w:jc w:val="center"/>
        <w:rPr>
          <w:rFonts w:ascii="Century Gothic" w:hAnsi="Century Gothic" w:cs="Times New Roman"/>
          <w:sz w:val="24"/>
        </w:rPr>
      </w:pPr>
    </w:p>
    <w:p w14:paraId="63FCB44A" w14:textId="77777777" w:rsidR="00B80076" w:rsidRPr="00137267" w:rsidRDefault="00B80076" w:rsidP="00B30835">
      <w:pPr>
        <w:widowControl w:val="0"/>
        <w:spacing w:after="120" w:line="276" w:lineRule="auto"/>
        <w:jc w:val="center"/>
        <w:rPr>
          <w:rFonts w:ascii="Century Gothic" w:hAnsi="Century Gothic" w:cs="Times New Roman"/>
          <w:b/>
          <w:bCs/>
          <w:iCs/>
          <w:sz w:val="24"/>
        </w:rPr>
      </w:pPr>
    </w:p>
    <w:p w14:paraId="62D00073" w14:textId="77777777" w:rsidR="00B80076" w:rsidRPr="00137267" w:rsidRDefault="00B80076" w:rsidP="00B30835">
      <w:pPr>
        <w:widowControl w:val="0"/>
        <w:spacing w:after="120" w:line="276" w:lineRule="auto"/>
        <w:jc w:val="center"/>
        <w:rPr>
          <w:rFonts w:ascii="Century Gothic" w:hAnsi="Century Gothic" w:cs="Times New Roman"/>
          <w:b/>
          <w:bCs/>
          <w:iCs/>
          <w:sz w:val="24"/>
        </w:rPr>
      </w:pPr>
    </w:p>
    <w:p w14:paraId="13F2C3E1" w14:textId="77777777" w:rsidR="00B80076" w:rsidRPr="00137267" w:rsidRDefault="00B80076" w:rsidP="00B30835">
      <w:pPr>
        <w:widowControl w:val="0"/>
        <w:spacing w:after="120" w:line="276" w:lineRule="auto"/>
        <w:jc w:val="center"/>
        <w:rPr>
          <w:rFonts w:ascii="Century Gothic" w:hAnsi="Century Gothic" w:cs="Times New Roman"/>
          <w:b/>
          <w:bCs/>
          <w:iCs/>
          <w:sz w:val="24"/>
        </w:rPr>
      </w:pPr>
    </w:p>
    <w:p w14:paraId="1A40E58D" w14:textId="77777777" w:rsidR="004D15FA" w:rsidRDefault="00096C9D" w:rsidP="00B30835">
      <w:pPr>
        <w:widowControl w:val="0"/>
        <w:tabs>
          <w:tab w:val="left" w:pos="3900"/>
        </w:tabs>
        <w:spacing w:after="120" w:line="276" w:lineRule="auto"/>
        <w:rPr>
          <w:rFonts w:ascii="Century Gothic" w:hAnsi="Century Gothic" w:cs="Times New Roman"/>
          <w:b/>
          <w:bCs/>
          <w:iCs/>
          <w:sz w:val="24"/>
        </w:rPr>
      </w:pPr>
      <w:r w:rsidRPr="00137267">
        <w:rPr>
          <w:rFonts w:ascii="Century Gothic" w:hAnsi="Century Gothic" w:cs="Times New Roman"/>
          <w:b/>
          <w:bCs/>
          <w:iCs/>
          <w:sz w:val="24"/>
        </w:rPr>
        <w:tab/>
      </w:r>
    </w:p>
    <w:p w14:paraId="5C1F7F02" w14:textId="77777777" w:rsidR="004D15FA" w:rsidRDefault="004D15FA" w:rsidP="00B30835">
      <w:pPr>
        <w:widowControl w:val="0"/>
        <w:tabs>
          <w:tab w:val="left" w:pos="3900"/>
        </w:tabs>
        <w:spacing w:after="120" w:line="276" w:lineRule="auto"/>
        <w:rPr>
          <w:rFonts w:ascii="Century Gothic" w:hAnsi="Century Gothic" w:cs="Times New Roman"/>
          <w:b/>
          <w:bCs/>
          <w:iCs/>
          <w:sz w:val="24"/>
        </w:rPr>
      </w:pPr>
    </w:p>
    <w:p w14:paraId="0F8CB540" w14:textId="77777777" w:rsidR="00223A66" w:rsidRDefault="00223A66" w:rsidP="00B30835">
      <w:pPr>
        <w:widowControl w:val="0"/>
        <w:tabs>
          <w:tab w:val="left" w:pos="3900"/>
        </w:tabs>
        <w:spacing w:after="120" w:line="276" w:lineRule="auto"/>
        <w:jc w:val="center"/>
        <w:rPr>
          <w:rFonts w:ascii="Century Gothic" w:hAnsi="Century Gothic" w:cs="Times New Roman"/>
          <w:b/>
          <w:bCs/>
          <w:iCs/>
          <w:sz w:val="24"/>
        </w:rPr>
      </w:pPr>
    </w:p>
    <w:p w14:paraId="62FCDAB1" w14:textId="27D77413" w:rsidR="00C47DBF" w:rsidRPr="00137267" w:rsidRDefault="00A527C9" w:rsidP="00B30835">
      <w:pPr>
        <w:widowControl w:val="0"/>
        <w:tabs>
          <w:tab w:val="left" w:pos="3900"/>
        </w:tabs>
        <w:spacing w:after="120" w:line="276" w:lineRule="auto"/>
        <w:jc w:val="center"/>
        <w:rPr>
          <w:rFonts w:ascii="Century Gothic" w:hAnsi="Century Gothic" w:cs="Times New Roman"/>
          <w:b/>
          <w:bCs/>
          <w:iCs/>
          <w:sz w:val="24"/>
        </w:rPr>
      </w:pPr>
      <w:r w:rsidRPr="00137267">
        <w:rPr>
          <w:rFonts w:ascii="Century Gothic" w:hAnsi="Century Gothic" w:cs="Times New Roman"/>
          <w:b/>
          <w:bCs/>
          <w:iCs/>
          <w:sz w:val="24"/>
        </w:rPr>
        <w:t>ANEXO V</w:t>
      </w:r>
    </w:p>
    <w:p w14:paraId="5B13DF1F" w14:textId="1661335C" w:rsidR="00F576A6" w:rsidRPr="00223A66" w:rsidRDefault="00F576A6" w:rsidP="00B30835">
      <w:pPr>
        <w:pStyle w:val="Nivel01Titulo"/>
        <w:keepNext w:val="0"/>
        <w:keepLines w:val="0"/>
        <w:widowControl w:val="0"/>
        <w:numPr>
          <w:ilvl w:val="0"/>
          <w:numId w:val="0"/>
        </w:numPr>
        <w:spacing w:before="0" w:after="120" w:line="276" w:lineRule="auto"/>
        <w:ind w:left="360"/>
        <w:jc w:val="center"/>
        <w:rPr>
          <w:rFonts w:ascii="Century Gothic" w:hAnsi="Century Gothic"/>
          <w:iCs/>
          <w:color w:val="auto"/>
          <w:sz w:val="24"/>
          <w:szCs w:val="24"/>
        </w:rPr>
      </w:pPr>
      <w:bookmarkStart w:id="803" w:name="_Toc178264963"/>
      <w:r w:rsidRPr="00223A66">
        <w:rPr>
          <w:rFonts w:ascii="Century Gothic" w:hAnsi="Century Gothic"/>
          <w:iCs/>
          <w:color w:val="auto"/>
          <w:sz w:val="24"/>
          <w:szCs w:val="24"/>
        </w:rPr>
        <w:t xml:space="preserve">CONTRATO DE FORNECIMENTO </w:t>
      </w:r>
      <w:r w:rsidR="00D93448" w:rsidRPr="00223A66">
        <w:rPr>
          <w:rFonts w:ascii="Century Gothic" w:hAnsi="Century Gothic"/>
          <w:iCs/>
          <w:color w:val="auto"/>
          <w:sz w:val="24"/>
          <w:szCs w:val="24"/>
        </w:rPr>
        <w:t>Nº______/20____</w:t>
      </w:r>
      <w:bookmarkEnd w:id="803"/>
    </w:p>
    <w:p w14:paraId="24639895" w14:textId="77777777" w:rsidR="00F576A6" w:rsidRPr="00137267" w:rsidRDefault="00F576A6" w:rsidP="00B30835">
      <w:pPr>
        <w:widowControl w:val="0"/>
        <w:spacing w:after="120" w:line="276" w:lineRule="auto"/>
        <w:rPr>
          <w:rFonts w:ascii="Century Gothic" w:hAnsi="Century Gothic" w:cs="Times New Roman"/>
          <w:iCs/>
          <w:sz w:val="24"/>
        </w:rPr>
      </w:pPr>
    </w:p>
    <w:p w14:paraId="1BE155C9" w14:textId="565B7A72" w:rsidR="00F576A6" w:rsidRPr="00137267" w:rsidRDefault="009F72E1" w:rsidP="00B30835">
      <w:pPr>
        <w:widowControl w:val="0"/>
        <w:spacing w:after="120" w:line="276" w:lineRule="auto"/>
        <w:jc w:val="both"/>
        <w:rPr>
          <w:rFonts w:ascii="Century Gothic" w:hAnsi="Century Gothic" w:cs="Times New Roman"/>
          <w:iCs/>
          <w:sz w:val="24"/>
        </w:rPr>
      </w:pPr>
      <w:r w:rsidRPr="00137267">
        <w:rPr>
          <w:rFonts w:ascii="Century Gothic" w:hAnsi="Century Gothic" w:cs="Times New Roman"/>
          <w:sz w:val="24"/>
        </w:rPr>
        <w:t xml:space="preserve">O MUNICIPIO DE ITACARAMBI/MG com endereço na Pça. Adolfo de Oliveira, s/nº., Centro, inscrito sob o CNPJ nº:18.283.101/0001-82, isento de inscrição estadual, </w:t>
      </w:r>
      <w:r w:rsidRPr="00137267">
        <w:rPr>
          <w:rFonts w:ascii="Century Gothic" w:hAnsi="Century Gothic"/>
          <w:sz w:val="24"/>
        </w:rPr>
        <w:t>ato representado pel</w:t>
      </w:r>
      <w:r w:rsidR="00B76769" w:rsidRPr="00137267">
        <w:rPr>
          <w:rFonts w:ascii="Century Gothic" w:hAnsi="Century Gothic"/>
          <w:sz w:val="24"/>
        </w:rPr>
        <w:t>a</w:t>
      </w:r>
      <w:r w:rsidRPr="00137267">
        <w:rPr>
          <w:rFonts w:ascii="Century Gothic" w:hAnsi="Century Gothic"/>
          <w:sz w:val="24"/>
        </w:rPr>
        <w:t xml:space="preserve"> Secretári</w:t>
      </w:r>
      <w:r w:rsidR="00B76769" w:rsidRPr="00137267">
        <w:rPr>
          <w:rFonts w:ascii="Century Gothic" w:hAnsi="Century Gothic"/>
          <w:sz w:val="24"/>
        </w:rPr>
        <w:t>a</w:t>
      </w:r>
      <w:r w:rsidRPr="00137267">
        <w:rPr>
          <w:rFonts w:ascii="Century Gothic" w:hAnsi="Century Gothic"/>
          <w:sz w:val="24"/>
        </w:rPr>
        <w:t xml:space="preserve"> Municipal </w:t>
      </w:r>
      <w:r w:rsidR="00B76769" w:rsidRPr="00137267">
        <w:rPr>
          <w:rFonts w:ascii="Century Gothic" w:hAnsi="Century Gothic"/>
          <w:sz w:val="24"/>
        </w:rPr>
        <w:t>Educação</w:t>
      </w:r>
      <w:r w:rsidRPr="00137267">
        <w:rPr>
          <w:rFonts w:ascii="Century Gothic" w:hAnsi="Century Gothic"/>
          <w:sz w:val="24"/>
        </w:rPr>
        <w:t xml:space="preserve">, </w:t>
      </w:r>
      <w:r w:rsidR="00B76769" w:rsidRPr="00137267">
        <w:rPr>
          <w:rFonts w:ascii="Century Gothic" w:hAnsi="Century Gothic"/>
          <w:sz w:val="24"/>
        </w:rPr>
        <w:t>a</w:t>
      </w:r>
      <w:r w:rsidRPr="00137267">
        <w:rPr>
          <w:rFonts w:ascii="Century Gothic" w:hAnsi="Century Gothic"/>
          <w:sz w:val="24"/>
        </w:rPr>
        <w:t xml:space="preserve"> </w:t>
      </w:r>
      <w:r w:rsidR="00B76769" w:rsidRPr="00137267">
        <w:rPr>
          <w:rFonts w:ascii="Century Gothic" w:hAnsi="Century Gothic" w:cs="Times New Roman"/>
          <w:sz w:val="24"/>
        </w:rPr>
        <w:t xml:space="preserve">Sra. </w:t>
      </w:r>
      <w:r w:rsidR="00B76769" w:rsidRPr="00137267">
        <w:rPr>
          <w:rFonts w:ascii="Century Gothic" w:hAnsi="Century Gothic" w:cs="Times New Roman"/>
          <w:b/>
          <w:bCs/>
          <w:sz w:val="24"/>
        </w:rPr>
        <w:t>ZILENE SEIXAS FERRO</w:t>
      </w:r>
      <w:r w:rsidR="00B76769" w:rsidRPr="00137267">
        <w:rPr>
          <w:rFonts w:ascii="Century Gothic" w:hAnsi="Century Gothic" w:cs="Times New Roman"/>
          <w:bCs/>
          <w:sz w:val="24"/>
        </w:rPr>
        <w:t>, residente na cidade Itacarambi/MG, portador da Cédula de Identidade RG.MG- 7531741 SSP/MG, inscrita no CPF sob o nº.000.122.876-52, nos termos do Decreto nº. 18/2018</w:t>
      </w:r>
      <w:r w:rsidR="00B76769" w:rsidRPr="00137267">
        <w:rPr>
          <w:rFonts w:ascii="Century Gothic" w:hAnsi="Century Gothic" w:cs="Times New Roman"/>
          <w:sz w:val="24"/>
        </w:rPr>
        <w:t>, nomeado pela Portaria nº 01/2021</w:t>
      </w:r>
      <w:r w:rsidR="00F576A6" w:rsidRPr="00137267">
        <w:rPr>
          <w:rFonts w:ascii="Century Gothic" w:hAnsi="Century Gothic" w:cs="Times New Roman"/>
          <w:iCs/>
          <w:sz w:val="24"/>
        </w:rPr>
        <w:t>, doravante denominado CONTRATANTE, e o(a) .............................. inscrito(a) no CNPJ/MF sob o nº ............................, sediado(a) na ..................................., em ............................. doravante designado CONTRATADO, neste ato representada por .................................. (nome e função no contratado), conforme atos constitutivos da empresa, tendo em vista o que consta no Processo nº</w:t>
      </w:r>
      <w:r w:rsidR="004B47C7" w:rsidRPr="00137267">
        <w:rPr>
          <w:rFonts w:ascii="Century Gothic" w:hAnsi="Century Gothic" w:cs="Times New Roman"/>
          <w:iCs/>
          <w:sz w:val="24"/>
        </w:rPr>
        <w:t xml:space="preserve"> </w:t>
      </w:r>
      <w:r w:rsidR="00903787" w:rsidRPr="00137267">
        <w:rPr>
          <w:rFonts w:ascii="Century Gothic" w:hAnsi="Century Gothic" w:cs="Times New Roman"/>
          <w:iCs/>
          <w:sz w:val="24"/>
        </w:rPr>
        <w:t xml:space="preserve">19/2024 </w:t>
      </w:r>
      <w:r w:rsidR="00E74687" w:rsidRPr="00137267">
        <w:rPr>
          <w:rFonts w:ascii="Century Gothic" w:hAnsi="Century Gothic" w:cs="Times New Roman"/>
          <w:iCs/>
          <w:sz w:val="24"/>
        </w:rPr>
        <w:t xml:space="preserve">e Pregão eletrônico nº </w:t>
      </w:r>
      <w:r w:rsidR="00903787" w:rsidRPr="00137267">
        <w:rPr>
          <w:rFonts w:ascii="Century Gothic" w:hAnsi="Century Gothic" w:cs="Times New Roman"/>
          <w:iCs/>
          <w:sz w:val="24"/>
        </w:rPr>
        <w:t xml:space="preserve">06/2024 </w:t>
      </w:r>
      <w:r w:rsidR="00E74687" w:rsidRPr="00137267">
        <w:rPr>
          <w:rFonts w:ascii="Century Gothic" w:hAnsi="Century Gothic" w:cs="Times New Roman"/>
          <w:iCs/>
          <w:sz w:val="24"/>
        </w:rPr>
        <w:t>,</w:t>
      </w:r>
      <w:r w:rsidR="00F576A6" w:rsidRPr="00137267">
        <w:rPr>
          <w:rFonts w:ascii="Century Gothic" w:hAnsi="Century Gothic" w:cs="Times New Roman"/>
          <w:iCs/>
          <w:sz w:val="24"/>
        </w:rPr>
        <w:t xml:space="preserve"> e em observância às disposições da Lei nº 14.133, de 2021</w:t>
      </w:r>
      <w:r w:rsidR="00301961" w:rsidRPr="00137267">
        <w:rPr>
          <w:rFonts w:ascii="Century Gothic" w:hAnsi="Century Gothic" w:cs="Times New Roman"/>
          <w:iCs/>
          <w:sz w:val="24"/>
        </w:rPr>
        <w:t>, decreto municipal 67, de 28 de dezembro de 2024</w:t>
      </w:r>
      <w:r w:rsidR="00F576A6" w:rsidRPr="00137267">
        <w:rPr>
          <w:rFonts w:ascii="Century Gothic" w:hAnsi="Century Gothic" w:cs="Times New Roman"/>
          <w:iCs/>
          <w:sz w:val="24"/>
        </w:rPr>
        <w:t xml:space="preserve"> e, resolvem celebrar o presente Termo de Contrato, mediante as cláusulas e condições a seguir enunciadas.</w:t>
      </w:r>
    </w:p>
    <w:p w14:paraId="5D2D3455" w14:textId="77777777" w:rsidR="00C47DBF" w:rsidRPr="00137267" w:rsidRDefault="00C47DBF" w:rsidP="00B30835">
      <w:pPr>
        <w:widowControl w:val="0"/>
        <w:spacing w:after="120" w:line="276" w:lineRule="auto"/>
        <w:jc w:val="both"/>
        <w:rPr>
          <w:rFonts w:ascii="Century Gothic" w:hAnsi="Century Gothic" w:cs="Times New Roman"/>
          <w:iCs/>
          <w:sz w:val="24"/>
        </w:rPr>
      </w:pPr>
    </w:p>
    <w:p w14:paraId="2EA4C8B4" w14:textId="794F25B7" w:rsidR="00F576A6" w:rsidRPr="00137267" w:rsidRDefault="00F576A6" w:rsidP="00B30835">
      <w:pPr>
        <w:pStyle w:val="Nivel01Titulo"/>
        <w:keepNext w:val="0"/>
        <w:keepLines w:val="0"/>
        <w:widowControl w:val="0"/>
        <w:numPr>
          <w:ilvl w:val="0"/>
          <w:numId w:val="27"/>
        </w:numPr>
        <w:spacing w:before="0" w:after="120" w:line="276" w:lineRule="auto"/>
        <w:rPr>
          <w:rFonts w:ascii="Century Gothic" w:hAnsi="Century Gothic"/>
          <w:iCs/>
          <w:color w:val="auto"/>
          <w:sz w:val="24"/>
          <w:szCs w:val="24"/>
        </w:rPr>
      </w:pPr>
      <w:bookmarkStart w:id="804" w:name="_Toc178264964"/>
      <w:r w:rsidRPr="00137267">
        <w:rPr>
          <w:rFonts w:ascii="Century Gothic" w:hAnsi="Century Gothic"/>
          <w:iCs/>
          <w:color w:val="auto"/>
          <w:sz w:val="24"/>
          <w:szCs w:val="24"/>
        </w:rPr>
        <w:t>CLÁUSULA PRIMEIRA – OBJETO</w:t>
      </w:r>
      <w:bookmarkEnd w:id="804"/>
      <w:r w:rsidRPr="00137267">
        <w:rPr>
          <w:rFonts w:ascii="Century Gothic" w:hAnsi="Century Gothic"/>
          <w:iCs/>
          <w:color w:val="auto"/>
          <w:sz w:val="24"/>
          <w:szCs w:val="24"/>
        </w:rPr>
        <w:t xml:space="preserve"> </w:t>
      </w:r>
    </w:p>
    <w:p w14:paraId="02B45C37" w14:textId="3AA30F05" w:rsidR="00F576A6" w:rsidRPr="00137267" w:rsidRDefault="00F576A6" w:rsidP="00B30835">
      <w:pPr>
        <w:pStyle w:val="PargrafodaLista"/>
        <w:widowControl w:val="0"/>
        <w:numPr>
          <w:ilvl w:val="1"/>
          <w:numId w:val="59"/>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O objeto do presente instrumento é</w:t>
      </w:r>
      <w:r w:rsidR="00DB6FBC" w:rsidRPr="00137267">
        <w:rPr>
          <w:rFonts w:ascii="Century Gothic" w:hAnsi="Century Gothic" w:cs="Times New Roman"/>
          <w:iCs/>
          <w:sz w:val="24"/>
        </w:rPr>
        <w:t xml:space="preserve"> o</w:t>
      </w:r>
      <w:r w:rsidRPr="00137267">
        <w:rPr>
          <w:rFonts w:ascii="Century Gothic" w:hAnsi="Century Gothic" w:cs="Times New Roman"/>
          <w:iCs/>
          <w:sz w:val="24"/>
        </w:rPr>
        <w:t xml:space="preserve"> </w:t>
      </w:r>
      <w:r w:rsidR="00683C78" w:rsidRPr="00137267">
        <w:rPr>
          <w:rFonts w:ascii="Century Gothic" w:hAnsi="Century Gothic"/>
          <w:b/>
          <w:bCs/>
          <w:sz w:val="24"/>
        </w:rPr>
        <w:t xml:space="preserve">AQUISIÇÃO FUTURA E EVENTUAL DE GÊNEROS ALIMENTICIOS PARA ATENDER A DEMANDA DA MERENDA ESCOLAR DA REDE MUNICIPAL DE EDUCAÇÃO. (ITENS </w:t>
      </w:r>
      <w:r w:rsidR="00841B5C">
        <w:rPr>
          <w:rFonts w:ascii="Century Gothic" w:hAnsi="Century Gothic"/>
          <w:b/>
          <w:bCs/>
          <w:sz w:val="24"/>
        </w:rPr>
        <w:t>REMANESCENTES</w:t>
      </w:r>
      <w:r w:rsidR="00683C78" w:rsidRPr="00137267">
        <w:rPr>
          <w:rFonts w:ascii="Century Gothic" w:hAnsi="Century Gothic"/>
          <w:b/>
          <w:bCs/>
          <w:sz w:val="24"/>
        </w:rPr>
        <w:t>)</w:t>
      </w:r>
      <w:r w:rsidR="009D1FA0" w:rsidRPr="00137267">
        <w:rPr>
          <w:rFonts w:ascii="Century Gothic" w:hAnsi="Century Gothic" w:cs="Times New Roman"/>
          <w:iCs/>
          <w:sz w:val="24"/>
        </w:rPr>
        <w:t xml:space="preserve">, </w:t>
      </w:r>
      <w:r w:rsidRPr="00137267">
        <w:rPr>
          <w:rFonts w:ascii="Century Gothic" w:hAnsi="Century Gothic" w:cs="Times New Roman"/>
          <w:iCs/>
          <w:sz w:val="24"/>
        </w:rPr>
        <w:t>nas condições estabelecidas no Termo de Referência.</w:t>
      </w:r>
    </w:p>
    <w:p w14:paraId="5C424DA5" w14:textId="77777777" w:rsidR="00F576A6" w:rsidRPr="00137267" w:rsidRDefault="00F576A6" w:rsidP="00B30835">
      <w:pPr>
        <w:pStyle w:val="PargrafodaLista"/>
        <w:widowControl w:val="0"/>
        <w:numPr>
          <w:ilvl w:val="1"/>
          <w:numId w:val="59"/>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Objeto da contratação:</w:t>
      </w:r>
    </w:p>
    <w:tbl>
      <w:tblPr>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263"/>
        <w:gridCol w:w="1423"/>
        <w:gridCol w:w="1559"/>
        <w:gridCol w:w="1276"/>
        <w:gridCol w:w="1554"/>
      </w:tblGrid>
      <w:tr w:rsidR="00F576A6" w:rsidRPr="00137267" w14:paraId="690C4DBA" w14:textId="77777777" w:rsidTr="00D253E6">
        <w:trPr>
          <w:jc w:val="center"/>
        </w:trPr>
        <w:tc>
          <w:tcPr>
            <w:tcW w:w="709" w:type="dxa"/>
            <w:tcBorders>
              <w:top w:val="single" w:sz="4" w:space="0" w:color="000000"/>
              <w:left w:val="single" w:sz="4" w:space="0" w:color="000000"/>
              <w:bottom w:val="single" w:sz="4" w:space="0" w:color="000000"/>
              <w:right w:val="single" w:sz="4" w:space="0" w:color="000000"/>
            </w:tcBorders>
          </w:tcPr>
          <w:p w14:paraId="76A99E76" w14:textId="77777777" w:rsidR="00F576A6" w:rsidRPr="00137267" w:rsidRDefault="00F576A6" w:rsidP="00B30835">
            <w:pPr>
              <w:widowControl w:val="0"/>
              <w:suppressAutoHyphens/>
              <w:spacing w:after="120" w:line="276" w:lineRule="auto"/>
              <w:jc w:val="center"/>
              <w:rPr>
                <w:rFonts w:ascii="Century Gothic" w:hAnsi="Century Gothic" w:cs="Times New Roman"/>
                <w:b/>
                <w:bCs/>
                <w:iCs/>
                <w:szCs w:val="20"/>
              </w:rPr>
            </w:pPr>
            <w:r w:rsidRPr="00137267">
              <w:rPr>
                <w:rFonts w:ascii="Century Gothic" w:hAnsi="Century Gothic" w:cs="Times New Roman"/>
                <w:b/>
                <w:bCs/>
                <w:iCs/>
                <w:szCs w:val="20"/>
              </w:rPr>
              <w:t>ITEM</w:t>
            </w:r>
          </w:p>
          <w:p w14:paraId="64311ECF" w14:textId="77777777" w:rsidR="00F576A6" w:rsidRPr="00137267" w:rsidRDefault="00F576A6" w:rsidP="00B30835">
            <w:pPr>
              <w:widowControl w:val="0"/>
              <w:suppressAutoHyphens/>
              <w:spacing w:after="120" w:line="276" w:lineRule="auto"/>
              <w:jc w:val="center"/>
              <w:rPr>
                <w:rFonts w:ascii="Century Gothic" w:hAnsi="Century Gothic" w:cs="Times New Roman"/>
                <w:b/>
                <w:iCs/>
                <w:szCs w:val="20"/>
              </w:rPr>
            </w:pPr>
          </w:p>
        </w:tc>
        <w:tc>
          <w:tcPr>
            <w:tcW w:w="2263" w:type="dxa"/>
            <w:tcBorders>
              <w:top w:val="single" w:sz="4" w:space="0" w:color="000000"/>
              <w:left w:val="single" w:sz="4" w:space="0" w:color="000000"/>
              <w:bottom w:val="single" w:sz="4" w:space="0" w:color="000000"/>
              <w:right w:val="single" w:sz="4" w:space="0" w:color="000000"/>
            </w:tcBorders>
            <w:hideMark/>
          </w:tcPr>
          <w:p w14:paraId="4B77D479" w14:textId="77777777" w:rsidR="00F576A6" w:rsidRPr="00137267" w:rsidRDefault="00F576A6" w:rsidP="00B30835">
            <w:pPr>
              <w:widowControl w:val="0"/>
              <w:suppressAutoHyphens/>
              <w:spacing w:after="120" w:line="276" w:lineRule="auto"/>
              <w:jc w:val="center"/>
              <w:rPr>
                <w:rFonts w:ascii="Century Gothic" w:hAnsi="Century Gothic" w:cs="Times New Roman"/>
                <w:iCs/>
                <w:szCs w:val="20"/>
              </w:rPr>
            </w:pPr>
            <w:r w:rsidRPr="00137267">
              <w:rPr>
                <w:rFonts w:ascii="Century Gothic" w:hAnsi="Century Gothic" w:cs="Times New Roman"/>
                <w:b/>
                <w:bCs/>
                <w:iCs/>
                <w:szCs w:val="20"/>
              </w:rPr>
              <w:t>ESPECIFICAÇÃO</w:t>
            </w:r>
          </w:p>
        </w:tc>
        <w:tc>
          <w:tcPr>
            <w:tcW w:w="1423" w:type="dxa"/>
            <w:tcBorders>
              <w:top w:val="single" w:sz="4" w:space="0" w:color="000000"/>
              <w:left w:val="single" w:sz="4" w:space="0" w:color="000000"/>
              <w:bottom w:val="single" w:sz="4" w:space="0" w:color="000000"/>
              <w:right w:val="single" w:sz="4" w:space="0" w:color="000000"/>
            </w:tcBorders>
            <w:hideMark/>
          </w:tcPr>
          <w:p w14:paraId="4F1F07AA" w14:textId="77777777" w:rsidR="00F576A6" w:rsidRPr="00137267" w:rsidRDefault="00F576A6" w:rsidP="00B30835">
            <w:pPr>
              <w:widowControl w:val="0"/>
              <w:suppressAutoHyphens/>
              <w:spacing w:after="120" w:line="276" w:lineRule="auto"/>
              <w:jc w:val="center"/>
              <w:rPr>
                <w:rFonts w:ascii="Century Gothic" w:hAnsi="Century Gothic" w:cs="Times New Roman"/>
                <w:iCs/>
                <w:szCs w:val="20"/>
              </w:rPr>
            </w:pPr>
            <w:r w:rsidRPr="00137267">
              <w:rPr>
                <w:rFonts w:ascii="Century Gothic" w:hAnsi="Century Gothic" w:cs="Times New Roman"/>
                <w:b/>
                <w:bCs/>
                <w:iCs/>
                <w:szCs w:val="20"/>
              </w:rPr>
              <w:t>UNIDADE DE MEDIDA</w:t>
            </w:r>
          </w:p>
        </w:tc>
        <w:tc>
          <w:tcPr>
            <w:tcW w:w="1559" w:type="dxa"/>
            <w:tcBorders>
              <w:top w:val="single" w:sz="4" w:space="0" w:color="000000"/>
              <w:left w:val="single" w:sz="4" w:space="0" w:color="000000"/>
              <w:bottom w:val="single" w:sz="4" w:space="0" w:color="000000"/>
              <w:right w:val="single" w:sz="4" w:space="0" w:color="000000"/>
            </w:tcBorders>
            <w:hideMark/>
          </w:tcPr>
          <w:p w14:paraId="7475D933" w14:textId="77777777" w:rsidR="00F576A6" w:rsidRPr="00137267" w:rsidRDefault="00F576A6" w:rsidP="00B30835">
            <w:pPr>
              <w:widowControl w:val="0"/>
              <w:suppressAutoHyphens/>
              <w:spacing w:after="120" w:line="276" w:lineRule="auto"/>
              <w:jc w:val="center"/>
              <w:rPr>
                <w:rFonts w:ascii="Century Gothic" w:hAnsi="Century Gothic" w:cs="Times New Roman"/>
                <w:b/>
                <w:bCs/>
                <w:iCs/>
                <w:szCs w:val="20"/>
              </w:rPr>
            </w:pPr>
            <w:r w:rsidRPr="00137267">
              <w:rPr>
                <w:rFonts w:ascii="Century Gothic" w:hAnsi="Century Gothic" w:cs="Times New Roman"/>
                <w:b/>
                <w:bCs/>
                <w:iCs/>
                <w:szCs w:val="20"/>
              </w:rPr>
              <w:t>QUANTIDADE</w:t>
            </w:r>
          </w:p>
        </w:tc>
        <w:tc>
          <w:tcPr>
            <w:tcW w:w="1276" w:type="dxa"/>
            <w:tcBorders>
              <w:top w:val="single" w:sz="4" w:space="0" w:color="000000"/>
              <w:left w:val="single" w:sz="4" w:space="0" w:color="000000"/>
              <w:bottom w:val="single" w:sz="4" w:space="0" w:color="000000"/>
              <w:right w:val="single" w:sz="4" w:space="0" w:color="000000"/>
            </w:tcBorders>
            <w:hideMark/>
          </w:tcPr>
          <w:p w14:paraId="681A6E90" w14:textId="77777777" w:rsidR="00F576A6" w:rsidRPr="00137267" w:rsidRDefault="00F576A6" w:rsidP="00B30835">
            <w:pPr>
              <w:widowControl w:val="0"/>
              <w:suppressAutoHyphens/>
              <w:spacing w:after="120" w:line="276" w:lineRule="auto"/>
              <w:jc w:val="center"/>
              <w:rPr>
                <w:rFonts w:ascii="Century Gothic" w:hAnsi="Century Gothic" w:cs="Times New Roman"/>
                <w:b/>
                <w:bCs/>
                <w:iCs/>
                <w:szCs w:val="20"/>
              </w:rPr>
            </w:pPr>
            <w:r w:rsidRPr="00137267">
              <w:rPr>
                <w:rFonts w:ascii="Century Gothic" w:hAnsi="Century Gothic" w:cs="Times New Roman"/>
                <w:b/>
                <w:bCs/>
                <w:iCs/>
                <w:szCs w:val="20"/>
              </w:rPr>
              <w:t>VALOR UNITÁRIO</w:t>
            </w:r>
          </w:p>
        </w:tc>
        <w:tc>
          <w:tcPr>
            <w:tcW w:w="1554" w:type="dxa"/>
            <w:tcBorders>
              <w:top w:val="single" w:sz="4" w:space="0" w:color="000000"/>
              <w:left w:val="single" w:sz="4" w:space="0" w:color="000000"/>
              <w:bottom w:val="single" w:sz="4" w:space="0" w:color="000000"/>
              <w:right w:val="single" w:sz="4" w:space="0" w:color="000000"/>
            </w:tcBorders>
            <w:hideMark/>
          </w:tcPr>
          <w:p w14:paraId="59108006" w14:textId="77777777" w:rsidR="00F576A6" w:rsidRPr="00137267" w:rsidRDefault="00F576A6" w:rsidP="00B30835">
            <w:pPr>
              <w:widowControl w:val="0"/>
              <w:suppressAutoHyphens/>
              <w:spacing w:after="120" w:line="276" w:lineRule="auto"/>
              <w:jc w:val="center"/>
              <w:rPr>
                <w:rFonts w:ascii="Century Gothic" w:hAnsi="Century Gothic" w:cs="Times New Roman"/>
                <w:b/>
                <w:bCs/>
                <w:iCs/>
                <w:szCs w:val="20"/>
              </w:rPr>
            </w:pPr>
            <w:r w:rsidRPr="00137267">
              <w:rPr>
                <w:rFonts w:ascii="Century Gothic" w:hAnsi="Century Gothic" w:cs="Times New Roman"/>
                <w:b/>
                <w:bCs/>
                <w:iCs/>
                <w:szCs w:val="20"/>
              </w:rPr>
              <w:t>VALOR TOTAL</w:t>
            </w:r>
          </w:p>
        </w:tc>
      </w:tr>
      <w:tr w:rsidR="00F576A6" w:rsidRPr="00137267" w14:paraId="376795BF" w14:textId="77777777" w:rsidTr="00D253E6">
        <w:trPr>
          <w:jc w:val="center"/>
        </w:trPr>
        <w:tc>
          <w:tcPr>
            <w:tcW w:w="709" w:type="dxa"/>
            <w:tcBorders>
              <w:top w:val="single" w:sz="4" w:space="0" w:color="000000"/>
              <w:left w:val="single" w:sz="4" w:space="0" w:color="000000"/>
              <w:bottom w:val="single" w:sz="4" w:space="0" w:color="000000"/>
              <w:right w:val="single" w:sz="4" w:space="0" w:color="000000"/>
            </w:tcBorders>
            <w:hideMark/>
          </w:tcPr>
          <w:p w14:paraId="180ED9D3" w14:textId="77777777" w:rsidR="00F576A6" w:rsidRPr="00137267" w:rsidRDefault="00F576A6" w:rsidP="00B30835">
            <w:pPr>
              <w:widowControl w:val="0"/>
              <w:suppressAutoHyphens/>
              <w:spacing w:after="120" w:line="276" w:lineRule="auto"/>
              <w:jc w:val="center"/>
              <w:rPr>
                <w:rFonts w:ascii="Century Gothic" w:hAnsi="Century Gothic" w:cs="Times New Roman"/>
                <w:b/>
                <w:iCs/>
                <w:szCs w:val="20"/>
              </w:rPr>
            </w:pPr>
            <w:r w:rsidRPr="00137267">
              <w:rPr>
                <w:rFonts w:ascii="Century Gothic" w:hAnsi="Century Gothic" w:cs="Times New Roman"/>
                <w:b/>
                <w:iCs/>
                <w:szCs w:val="20"/>
              </w:rPr>
              <w:t>1</w:t>
            </w:r>
          </w:p>
        </w:tc>
        <w:tc>
          <w:tcPr>
            <w:tcW w:w="2263" w:type="dxa"/>
            <w:tcBorders>
              <w:top w:val="single" w:sz="4" w:space="0" w:color="000000"/>
              <w:left w:val="single" w:sz="4" w:space="0" w:color="000000"/>
              <w:bottom w:val="single" w:sz="4" w:space="0" w:color="000000"/>
              <w:right w:val="single" w:sz="4" w:space="0" w:color="000000"/>
            </w:tcBorders>
          </w:tcPr>
          <w:p w14:paraId="0CC733CB"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423" w:type="dxa"/>
            <w:tcBorders>
              <w:top w:val="single" w:sz="4" w:space="0" w:color="000000"/>
              <w:left w:val="single" w:sz="4" w:space="0" w:color="000000"/>
              <w:bottom w:val="single" w:sz="4" w:space="0" w:color="000000"/>
              <w:right w:val="single" w:sz="4" w:space="0" w:color="000000"/>
            </w:tcBorders>
          </w:tcPr>
          <w:p w14:paraId="511AB8CE"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559" w:type="dxa"/>
            <w:tcBorders>
              <w:top w:val="single" w:sz="4" w:space="0" w:color="000000"/>
              <w:left w:val="single" w:sz="4" w:space="0" w:color="000000"/>
              <w:bottom w:val="single" w:sz="4" w:space="0" w:color="000000"/>
              <w:right w:val="single" w:sz="4" w:space="0" w:color="000000"/>
            </w:tcBorders>
          </w:tcPr>
          <w:p w14:paraId="09308A4F"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276" w:type="dxa"/>
            <w:tcBorders>
              <w:top w:val="single" w:sz="4" w:space="0" w:color="000000"/>
              <w:left w:val="single" w:sz="4" w:space="0" w:color="000000"/>
              <w:bottom w:val="single" w:sz="4" w:space="0" w:color="000000"/>
              <w:right w:val="single" w:sz="4" w:space="0" w:color="000000"/>
            </w:tcBorders>
          </w:tcPr>
          <w:p w14:paraId="2636B984"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554" w:type="dxa"/>
            <w:tcBorders>
              <w:top w:val="single" w:sz="4" w:space="0" w:color="000000"/>
              <w:left w:val="single" w:sz="4" w:space="0" w:color="000000"/>
              <w:bottom w:val="single" w:sz="4" w:space="0" w:color="000000"/>
              <w:right w:val="single" w:sz="4" w:space="0" w:color="000000"/>
            </w:tcBorders>
          </w:tcPr>
          <w:p w14:paraId="1C77B501"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r>
      <w:tr w:rsidR="00F576A6" w:rsidRPr="00137267" w14:paraId="488E4B45" w14:textId="77777777" w:rsidTr="00D253E6">
        <w:trPr>
          <w:jc w:val="center"/>
        </w:trPr>
        <w:tc>
          <w:tcPr>
            <w:tcW w:w="709" w:type="dxa"/>
            <w:tcBorders>
              <w:top w:val="single" w:sz="4" w:space="0" w:color="000000"/>
              <w:left w:val="single" w:sz="4" w:space="0" w:color="000000"/>
              <w:bottom w:val="single" w:sz="4" w:space="0" w:color="000000"/>
              <w:right w:val="single" w:sz="4" w:space="0" w:color="000000"/>
            </w:tcBorders>
            <w:hideMark/>
          </w:tcPr>
          <w:p w14:paraId="1BE88493" w14:textId="77777777" w:rsidR="00F576A6" w:rsidRPr="00137267" w:rsidRDefault="00F576A6" w:rsidP="00B30835">
            <w:pPr>
              <w:widowControl w:val="0"/>
              <w:suppressAutoHyphens/>
              <w:spacing w:after="120" w:line="276" w:lineRule="auto"/>
              <w:jc w:val="center"/>
              <w:rPr>
                <w:rFonts w:ascii="Century Gothic" w:hAnsi="Century Gothic" w:cs="Times New Roman"/>
                <w:b/>
                <w:iCs/>
                <w:szCs w:val="20"/>
              </w:rPr>
            </w:pPr>
            <w:r w:rsidRPr="00137267">
              <w:rPr>
                <w:rFonts w:ascii="Century Gothic" w:hAnsi="Century Gothic" w:cs="Times New Roman"/>
                <w:b/>
                <w:iCs/>
                <w:szCs w:val="20"/>
              </w:rPr>
              <w:t>2</w:t>
            </w:r>
          </w:p>
        </w:tc>
        <w:tc>
          <w:tcPr>
            <w:tcW w:w="2263" w:type="dxa"/>
            <w:tcBorders>
              <w:top w:val="single" w:sz="4" w:space="0" w:color="000000"/>
              <w:left w:val="single" w:sz="4" w:space="0" w:color="000000"/>
              <w:bottom w:val="single" w:sz="4" w:space="0" w:color="000000"/>
              <w:right w:val="single" w:sz="4" w:space="0" w:color="000000"/>
            </w:tcBorders>
          </w:tcPr>
          <w:p w14:paraId="4232BA1E"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423" w:type="dxa"/>
            <w:tcBorders>
              <w:top w:val="single" w:sz="4" w:space="0" w:color="000000"/>
              <w:left w:val="single" w:sz="4" w:space="0" w:color="000000"/>
              <w:bottom w:val="single" w:sz="4" w:space="0" w:color="000000"/>
              <w:right w:val="single" w:sz="4" w:space="0" w:color="000000"/>
            </w:tcBorders>
          </w:tcPr>
          <w:p w14:paraId="2F1AEC03"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559" w:type="dxa"/>
            <w:tcBorders>
              <w:top w:val="single" w:sz="4" w:space="0" w:color="000000"/>
              <w:left w:val="single" w:sz="4" w:space="0" w:color="000000"/>
              <w:bottom w:val="single" w:sz="4" w:space="0" w:color="000000"/>
              <w:right w:val="single" w:sz="4" w:space="0" w:color="000000"/>
            </w:tcBorders>
          </w:tcPr>
          <w:p w14:paraId="36DD0422"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276" w:type="dxa"/>
            <w:tcBorders>
              <w:top w:val="single" w:sz="4" w:space="0" w:color="000000"/>
              <w:left w:val="single" w:sz="4" w:space="0" w:color="000000"/>
              <w:bottom w:val="single" w:sz="4" w:space="0" w:color="000000"/>
              <w:right w:val="single" w:sz="4" w:space="0" w:color="000000"/>
            </w:tcBorders>
          </w:tcPr>
          <w:p w14:paraId="57F46C69"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554" w:type="dxa"/>
            <w:tcBorders>
              <w:top w:val="single" w:sz="4" w:space="0" w:color="000000"/>
              <w:left w:val="single" w:sz="4" w:space="0" w:color="000000"/>
              <w:bottom w:val="single" w:sz="4" w:space="0" w:color="000000"/>
              <w:right w:val="single" w:sz="4" w:space="0" w:color="000000"/>
            </w:tcBorders>
          </w:tcPr>
          <w:p w14:paraId="56EFCCBD"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r>
      <w:tr w:rsidR="00F576A6" w:rsidRPr="00137267" w14:paraId="4F3F9E0F" w14:textId="77777777" w:rsidTr="00D253E6">
        <w:trPr>
          <w:jc w:val="center"/>
        </w:trPr>
        <w:tc>
          <w:tcPr>
            <w:tcW w:w="709" w:type="dxa"/>
            <w:tcBorders>
              <w:top w:val="single" w:sz="4" w:space="0" w:color="000000"/>
              <w:left w:val="single" w:sz="4" w:space="0" w:color="000000"/>
              <w:bottom w:val="single" w:sz="4" w:space="0" w:color="000000"/>
              <w:right w:val="single" w:sz="4" w:space="0" w:color="000000"/>
            </w:tcBorders>
            <w:hideMark/>
          </w:tcPr>
          <w:p w14:paraId="15EA8364" w14:textId="77777777" w:rsidR="00F576A6" w:rsidRPr="00137267" w:rsidRDefault="00F576A6" w:rsidP="00B30835">
            <w:pPr>
              <w:widowControl w:val="0"/>
              <w:suppressAutoHyphens/>
              <w:spacing w:after="120" w:line="276" w:lineRule="auto"/>
              <w:jc w:val="center"/>
              <w:rPr>
                <w:rFonts w:ascii="Century Gothic" w:hAnsi="Century Gothic" w:cs="Times New Roman"/>
                <w:b/>
                <w:iCs/>
                <w:szCs w:val="20"/>
              </w:rPr>
            </w:pPr>
            <w:r w:rsidRPr="00137267">
              <w:rPr>
                <w:rFonts w:ascii="Century Gothic" w:hAnsi="Century Gothic" w:cs="Times New Roman"/>
                <w:b/>
                <w:iCs/>
                <w:szCs w:val="20"/>
              </w:rPr>
              <w:t>3</w:t>
            </w:r>
          </w:p>
        </w:tc>
        <w:tc>
          <w:tcPr>
            <w:tcW w:w="2263" w:type="dxa"/>
            <w:tcBorders>
              <w:top w:val="single" w:sz="4" w:space="0" w:color="000000"/>
              <w:left w:val="single" w:sz="4" w:space="0" w:color="000000"/>
              <w:bottom w:val="single" w:sz="4" w:space="0" w:color="000000"/>
              <w:right w:val="single" w:sz="4" w:space="0" w:color="000000"/>
            </w:tcBorders>
          </w:tcPr>
          <w:p w14:paraId="60BF4754"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423" w:type="dxa"/>
            <w:tcBorders>
              <w:top w:val="single" w:sz="4" w:space="0" w:color="000000"/>
              <w:left w:val="single" w:sz="4" w:space="0" w:color="000000"/>
              <w:bottom w:val="single" w:sz="4" w:space="0" w:color="000000"/>
              <w:right w:val="single" w:sz="4" w:space="0" w:color="000000"/>
            </w:tcBorders>
          </w:tcPr>
          <w:p w14:paraId="25203D9B"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559" w:type="dxa"/>
            <w:tcBorders>
              <w:top w:val="single" w:sz="4" w:space="0" w:color="000000"/>
              <w:left w:val="single" w:sz="4" w:space="0" w:color="000000"/>
              <w:bottom w:val="single" w:sz="4" w:space="0" w:color="000000"/>
              <w:right w:val="single" w:sz="4" w:space="0" w:color="000000"/>
            </w:tcBorders>
          </w:tcPr>
          <w:p w14:paraId="60E81FD9"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276" w:type="dxa"/>
            <w:tcBorders>
              <w:top w:val="single" w:sz="4" w:space="0" w:color="000000"/>
              <w:left w:val="single" w:sz="4" w:space="0" w:color="000000"/>
              <w:bottom w:val="single" w:sz="4" w:space="0" w:color="000000"/>
              <w:right w:val="single" w:sz="4" w:space="0" w:color="000000"/>
            </w:tcBorders>
          </w:tcPr>
          <w:p w14:paraId="441ABF0B"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554" w:type="dxa"/>
            <w:tcBorders>
              <w:top w:val="single" w:sz="4" w:space="0" w:color="000000"/>
              <w:left w:val="single" w:sz="4" w:space="0" w:color="000000"/>
              <w:bottom w:val="single" w:sz="4" w:space="0" w:color="000000"/>
              <w:right w:val="single" w:sz="4" w:space="0" w:color="000000"/>
            </w:tcBorders>
          </w:tcPr>
          <w:p w14:paraId="511FE276"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r>
      <w:tr w:rsidR="00F576A6" w:rsidRPr="00137267" w14:paraId="0BC908AA" w14:textId="77777777" w:rsidTr="00D253E6">
        <w:trPr>
          <w:jc w:val="center"/>
        </w:trPr>
        <w:tc>
          <w:tcPr>
            <w:tcW w:w="709" w:type="dxa"/>
            <w:tcBorders>
              <w:top w:val="single" w:sz="4" w:space="0" w:color="000000"/>
              <w:left w:val="single" w:sz="4" w:space="0" w:color="000000"/>
              <w:bottom w:val="single" w:sz="4" w:space="0" w:color="000000"/>
              <w:right w:val="single" w:sz="4" w:space="0" w:color="000000"/>
            </w:tcBorders>
            <w:hideMark/>
          </w:tcPr>
          <w:p w14:paraId="569F9371" w14:textId="77777777" w:rsidR="00F576A6" w:rsidRPr="00137267" w:rsidRDefault="00F576A6" w:rsidP="00B30835">
            <w:pPr>
              <w:widowControl w:val="0"/>
              <w:suppressAutoHyphens/>
              <w:spacing w:after="120" w:line="276" w:lineRule="auto"/>
              <w:jc w:val="center"/>
              <w:rPr>
                <w:rFonts w:ascii="Century Gothic" w:hAnsi="Century Gothic" w:cs="Times New Roman"/>
                <w:b/>
                <w:iCs/>
                <w:szCs w:val="20"/>
              </w:rPr>
            </w:pPr>
            <w:r w:rsidRPr="00137267">
              <w:rPr>
                <w:rFonts w:ascii="Century Gothic" w:hAnsi="Century Gothic" w:cs="Times New Roman"/>
                <w:b/>
                <w:iCs/>
                <w:szCs w:val="20"/>
              </w:rPr>
              <w:t>...</w:t>
            </w:r>
          </w:p>
        </w:tc>
        <w:tc>
          <w:tcPr>
            <w:tcW w:w="2263" w:type="dxa"/>
            <w:tcBorders>
              <w:top w:val="single" w:sz="4" w:space="0" w:color="000000"/>
              <w:left w:val="single" w:sz="4" w:space="0" w:color="000000"/>
              <w:bottom w:val="single" w:sz="4" w:space="0" w:color="000000"/>
              <w:right w:val="single" w:sz="4" w:space="0" w:color="000000"/>
            </w:tcBorders>
          </w:tcPr>
          <w:p w14:paraId="42E848C4"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p w14:paraId="643C6490" w14:textId="77777777" w:rsidR="00F576A6" w:rsidRPr="00137267" w:rsidRDefault="00F576A6" w:rsidP="00B30835">
            <w:pPr>
              <w:widowControl w:val="0"/>
              <w:spacing w:after="120" w:line="276" w:lineRule="auto"/>
              <w:jc w:val="center"/>
              <w:rPr>
                <w:rFonts w:ascii="Century Gothic" w:hAnsi="Century Gothic" w:cs="Times New Roman"/>
                <w:iCs/>
                <w:szCs w:val="20"/>
              </w:rPr>
            </w:pPr>
          </w:p>
        </w:tc>
        <w:tc>
          <w:tcPr>
            <w:tcW w:w="1423" w:type="dxa"/>
            <w:tcBorders>
              <w:top w:val="single" w:sz="4" w:space="0" w:color="000000"/>
              <w:left w:val="single" w:sz="4" w:space="0" w:color="000000"/>
              <w:bottom w:val="single" w:sz="4" w:space="0" w:color="000000"/>
              <w:right w:val="single" w:sz="4" w:space="0" w:color="000000"/>
            </w:tcBorders>
          </w:tcPr>
          <w:p w14:paraId="7BEACE96"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559" w:type="dxa"/>
            <w:tcBorders>
              <w:top w:val="single" w:sz="4" w:space="0" w:color="000000"/>
              <w:left w:val="single" w:sz="4" w:space="0" w:color="000000"/>
              <w:bottom w:val="single" w:sz="4" w:space="0" w:color="000000"/>
              <w:right w:val="single" w:sz="4" w:space="0" w:color="000000"/>
            </w:tcBorders>
          </w:tcPr>
          <w:p w14:paraId="7A044E5E"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276" w:type="dxa"/>
            <w:tcBorders>
              <w:top w:val="single" w:sz="4" w:space="0" w:color="000000"/>
              <w:left w:val="single" w:sz="4" w:space="0" w:color="000000"/>
              <w:bottom w:val="single" w:sz="4" w:space="0" w:color="000000"/>
              <w:right w:val="single" w:sz="4" w:space="0" w:color="000000"/>
            </w:tcBorders>
          </w:tcPr>
          <w:p w14:paraId="123F7259"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c>
          <w:tcPr>
            <w:tcW w:w="1554" w:type="dxa"/>
            <w:tcBorders>
              <w:top w:val="single" w:sz="4" w:space="0" w:color="000000"/>
              <w:left w:val="single" w:sz="4" w:space="0" w:color="000000"/>
              <w:bottom w:val="single" w:sz="4" w:space="0" w:color="000000"/>
              <w:right w:val="single" w:sz="4" w:space="0" w:color="000000"/>
            </w:tcBorders>
          </w:tcPr>
          <w:p w14:paraId="27128019" w14:textId="77777777" w:rsidR="00F576A6" w:rsidRPr="00137267" w:rsidRDefault="00F576A6" w:rsidP="00B30835">
            <w:pPr>
              <w:widowControl w:val="0"/>
              <w:suppressAutoHyphens/>
              <w:spacing w:after="120" w:line="276" w:lineRule="auto"/>
              <w:rPr>
                <w:rFonts w:ascii="Century Gothic" w:hAnsi="Century Gothic" w:cs="Times New Roman"/>
                <w:iCs/>
                <w:szCs w:val="20"/>
              </w:rPr>
            </w:pPr>
          </w:p>
        </w:tc>
      </w:tr>
    </w:tbl>
    <w:p w14:paraId="05759121" w14:textId="77777777" w:rsidR="00793EE6" w:rsidRPr="00137267" w:rsidRDefault="00793EE6" w:rsidP="00B30835">
      <w:pPr>
        <w:pStyle w:val="PargrafodaLista"/>
        <w:widowControl w:val="0"/>
        <w:numPr>
          <w:ilvl w:val="0"/>
          <w:numId w:val="60"/>
        </w:numPr>
        <w:spacing w:after="120" w:line="276" w:lineRule="auto"/>
        <w:contextualSpacing w:val="0"/>
        <w:jc w:val="both"/>
        <w:rPr>
          <w:rFonts w:ascii="Century Gothic" w:hAnsi="Century Gothic" w:cs="Times New Roman"/>
          <w:iCs/>
          <w:vanish/>
          <w:sz w:val="24"/>
        </w:rPr>
      </w:pPr>
    </w:p>
    <w:p w14:paraId="54CE807A" w14:textId="77777777" w:rsidR="00793EE6" w:rsidRPr="00137267" w:rsidRDefault="00793EE6" w:rsidP="00B30835">
      <w:pPr>
        <w:pStyle w:val="PargrafodaLista"/>
        <w:widowControl w:val="0"/>
        <w:numPr>
          <w:ilvl w:val="1"/>
          <w:numId w:val="60"/>
        </w:numPr>
        <w:spacing w:after="120" w:line="276" w:lineRule="auto"/>
        <w:contextualSpacing w:val="0"/>
        <w:jc w:val="both"/>
        <w:rPr>
          <w:rFonts w:ascii="Century Gothic" w:hAnsi="Century Gothic" w:cs="Times New Roman"/>
          <w:iCs/>
          <w:vanish/>
          <w:sz w:val="24"/>
        </w:rPr>
      </w:pPr>
    </w:p>
    <w:p w14:paraId="210D99AE" w14:textId="77777777" w:rsidR="00793EE6" w:rsidRPr="00137267" w:rsidRDefault="00793EE6" w:rsidP="00B30835">
      <w:pPr>
        <w:pStyle w:val="PargrafodaLista"/>
        <w:widowControl w:val="0"/>
        <w:numPr>
          <w:ilvl w:val="1"/>
          <w:numId w:val="60"/>
        </w:numPr>
        <w:spacing w:after="120" w:line="276" w:lineRule="auto"/>
        <w:contextualSpacing w:val="0"/>
        <w:jc w:val="both"/>
        <w:rPr>
          <w:rFonts w:ascii="Century Gothic" w:hAnsi="Century Gothic" w:cs="Times New Roman"/>
          <w:iCs/>
          <w:vanish/>
          <w:sz w:val="24"/>
        </w:rPr>
      </w:pPr>
    </w:p>
    <w:p w14:paraId="3A5E2378" w14:textId="1123AF6D" w:rsidR="00F576A6" w:rsidRPr="00137267" w:rsidRDefault="00F576A6" w:rsidP="00B30835">
      <w:pPr>
        <w:pStyle w:val="PargrafodaLista"/>
        <w:widowControl w:val="0"/>
        <w:numPr>
          <w:ilvl w:val="1"/>
          <w:numId w:val="60"/>
        </w:numPr>
        <w:spacing w:after="120" w:line="276" w:lineRule="auto"/>
        <w:ind w:left="567" w:hanging="567"/>
        <w:contextualSpacing w:val="0"/>
        <w:jc w:val="both"/>
        <w:rPr>
          <w:rFonts w:ascii="Century Gothic" w:hAnsi="Century Gothic" w:cs="Times New Roman"/>
          <w:iCs/>
          <w:sz w:val="24"/>
          <w:lang w:val="x-none"/>
        </w:rPr>
      </w:pPr>
      <w:r w:rsidRPr="00137267">
        <w:rPr>
          <w:rFonts w:ascii="Century Gothic" w:hAnsi="Century Gothic" w:cs="Times New Roman"/>
          <w:iCs/>
          <w:sz w:val="24"/>
        </w:rPr>
        <w:t>São anexos a este instrumento e vinculam esta contratação, independentemente de transcrição:</w:t>
      </w:r>
    </w:p>
    <w:p w14:paraId="60E49A29" w14:textId="77777777" w:rsidR="00793EE6" w:rsidRPr="00137267" w:rsidRDefault="00793EE6" w:rsidP="00B30835">
      <w:pPr>
        <w:pStyle w:val="PargrafodaLista"/>
        <w:widowControl w:val="0"/>
        <w:numPr>
          <w:ilvl w:val="1"/>
          <w:numId w:val="25"/>
        </w:numPr>
        <w:tabs>
          <w:tab w:val="left" w:pos="567"/>
        </w:tabs>
        <w:spacing w:after="120"/>
        <w:contextualSpacing w:val="0"/>
        <w:jc w:val="both"/>
        <w:outlineLvl w:val="0"/>
        <w:rPr>
          <w:rFonts w:ascii="Century Gothic" w:eastAsiaTheme="majorEastAsia" w:hAnsi="Century Gothic" w:cstheme="majorBidi"/>
          <w:b/>
          <w:bCs/>
          <w:vanish/>
          <w:color w:val="365F91" w:themeColor="accent1" w:themeShade="BF"/>
          <w:sz w:val="24"/>
        </w:rPr>
      </w:pPr>
      <w:bookmarkStart w:id="805" w:name="_Toc176764452"/>
      <w:bookmarkStart w:id="806" w:name="_Toc176764644"/>
      <w:bookmarkStart w:id="807" w:name="_Toc176764850"/>
      <w:bookmarkStart w:id="808" w:name="_Toc176765612"/>
      <w:bookmarkStart w:id="809" w:name="_Toc176940130"/>
      <w:bookmarkStart w:id="810" w:name="_Toc178264354"/>
      <w:bookmarkStart w:id="811" w:name="_Toc178264557"/>
      <w:bookmarkStart w:id="812" w:name="_Toc178264761"/>
      <w:bookmarkStart w:id="813" w:name="_Toc178264965"/>
      <w:bookmarkEnd w:id="805"/>
      <w:bookmarkEnd w:id="806"/>
      <w:bookmarkEnd w:id="807"/>
      <w:bookmarkEnd w:id="808"/>
      <w:bookmarkEnd w:id="809"/>
      <w:bookmarkEnd w:id="810"/>
      <w:bookmarkEnd w:id="811"/>
      <w:bookmarkEnd w:id="812"/>
      <w:bookmarkEnd w:id="813"/>
    </w:p>
    <w:p w14:paraId="05DD60D6" w14:textId="77777777" w:rsidR="00793EE6" w:rsidRPr="00137267" w:rsidRDefault="00793EE6" w:rsidP="00B30835">
      <w:pPr>
        <w:pStyle w:val="PargrafodaLista"/>
        <w:widowControl w:val="0"/>
        <w:numPr>
          <w:ilvl w:val="1"/>
          <w:numId w:val="25"/>
        </w:numPr>
        <w:tabs>
          <w:tab w:val="left" w:pos="567"/>
        </w:tabs>
        <w:spacing w:after="120"/>
        <w:contextualSpacing w:val="0"/>
        <w:jc w:val="both"/>
        <w:outlineLvl w:val="0"/>
        <w:rPr>
          <w:rFonts w:ascii="Century Gothic" w:eastAsiaTheme="majorEastAsia" w:hAnsi="Century Gothic" w:cstheme="majorBidi"/>
          <w:b/>
          <w:bCs/>
          <w:vanish/>
          <w:color w:val="365F91" w:themeColor="accent1" w:themeShade="BF"/>
          <w:sz w:val="24"/>
        </w:rPr>
      </w:pPr>
      <w:bookmarkStart w:id="814" w:name="_Toc176764453"/>
      <w:bookmarkStart w:id="815" w:name="_Toc176764645"/>
      <w:bookmarkStart w:id="816" w:name="_Toc176764851"/>
      <w:bookmarkStart w:id="817" w:name="_Toc176765613"/>
      <w:bookmarkStart w:id="818" w:name="_Toc176940131"/>
      <w:bookmarkStart w:id="819" w:name="_Toc178264355"/>
      <w:bookmarkStart w:id="820" w:name="_Toc178264558"/>
      <w:bookmarkStart w:id="821" w:name="_Toc178264762"/>
      <w:bookmarkStart w:id="822" w:name="_Toc178264966"/>
      <w:bookmarkEnd w:id="814"/>
      <w:bookmarkEnd w:id="815"/>
      <w:bookmarkEnd w:id="816"/>
      <w:bookmarkEnd w:id="817"/>
      <w:bookmarkEnd w:id="818"/>
      <w:bookmarkEnd w:id="819"/>
      <w:bookmarkEnd w:id="820"/>
      <w:bookmarkEnd w:id="821"/>
      <w:bookmarkEnd w:id="822"/>
    </w:p>
    <w:p w14:paraId="53AF0BB7" w14:textId="77777777" w:rsidR="00793EE6" w:rsidRPr="00137267" w:rsidRDefault="00793EE6" w:rsidP="00B30835">
      <w:pPr>
        <w:pStyle w:val="PargrafodaLista"/>
        <w:widowControl w:val="0"/>
        <w:numPr>
          <w:ilvl w:val="0"/>
          <w:numId w:val="61"/>
        </w:numPr>
        <w:spacing w:after="120"/>
        <w:contextualSpacing w:val="0"/>
        <w:rPr>
          <w:rFonts w:ascii="Century Gothic" w:hAnsi="Century Gothic"/>
          <w:vanish/>
          <w:sz w:val="24"/>
        </w:rPr>
      </w:pPr>
    </w:p>
    <w:p w14:paraId="16DB55E8" w14:textId="77777777" w:rsidR="00793EE6" w:rsidRPr="00137267" w:rsidRDefault="00793EE6" w:rsidP="00B30835">
      <w:pPr>
        <w:pStyle w:val="PargrafodaLista"/>
        <w:widowControl w:val="0"/>
        <w:numPr>
          <w:ilvl w:val="1"/>
          <w:numId w:val="61"/>
        </w:numPr>
        <w:spacing w:after="120"/>
        <w:contextualSpacing w:val="0"/>
        <w:rPr>
          <w:rFonts w:ascii="Century Gothic" w:hAnsi="Century Gothic"/>
          <w:vanish/>
          <w:sz w:val="24"/>
        </w:rPr>
      </w:pPr>
    </w:p>
    <w:p w14:paraId="5111A745" w14:textId="77777777" w:rsidR="00793EE6" w:rsidRPr="00137267" w:rsidRDefault="00793EE6" w:rsidP="00B30835">
      <w:pPr>
        <w:pStyle w:val="PargrafodaLista"/>
        <w:widowControl w:val="0"/>
        <w:numPr>
          <w:ilvl w:val="1"/>
          <w:numId w:val="61"/>
        </w:numPr>
        <w:spacing w:after="120"/>
        <w:contextualSpacing w:val="0"/>
        <w:rPr>
          <w:rFonts w:ascii="Century Gothic" w:hAnsi="Century Gothic"/>
          <w:vanish/>
          <w:sz w:val="24"/>
        </w:rPr>
      </w:pPr>
    </w:p>
    <w:p w14:paraId="3B99C348" w14:textId="77777777" w:rsidR="00793EE6" w:rsidRPr="00137267" w:rsidRDefault="00793EE6" w:rsidP="00B30835">
      <w:pPr>
        <w:pStyle w:val="PargrafodaLista"/>
        <w:widowControl w:val="0"/>
        <w:numPr>
          <w:ilvl w:val="0"/>
          <w:numId w:val="62"/>
        </w:numPr>
        <w:spacing w:after="120"/>
        <w:contextualSpacing w:val="0"/>
        <w:rPr>
          <w:rFonts w:ascii="Century Gothic" w:hAnsi="Century Gothic"/>
          <w:vanish/>
          <w:sz w:val="24"/>
        </w:rPr>
      </w:pPr>
    </w:p>
    <w:p w14:paraId="43B4CE69" w14:textId="77777777" w:rsidR="00793EE6" w:rsidRPr="00137267" w:rsidRDefault="00793EE6" w:rsidP="00B30835">
      <w:pPr>
        <w:pStyle w:val="PargrafodaLista"/>
        <w:widowControl w:val="0"/>
        <w:numPr>
          <w:ilvl w:val="1"/>
          <w:numId w:val="62"/>
        </w:numPr>
        <w:spacing w:after="120"/>
        <w:contextualSpacing w:val="0"/>
        <w:rPr>
          <w:rFonts w:ascii="Century Gothic" w:hAnsi="Century Gothic"/>
          <w:vanish/>
          <w:sz w:val="24"/>
        </w:rPr>
      </w:pPr>
    </w:p>
    <w:p w14:paraId="0A59AD3D" w14:textId="77777777" w:rsidR="00793EE6" w:rsidRPr="00137267" w:rsidRDefault="00793EE6" w:rsidP="00B30835">
      <w:pPr>
        <w:pStyle w:val="PargrafodaLista"/>
        <w:widowControl w:val="0"/>
        <w:numPr>
          <w:ilvl w:val="1"/>
          <w:numId w:val="62"/>
        </w:numPr>
        <w:spacing w:after="120"/>
        <w:contextualSpacing w:val="0"/>
        <w:rPr>
          <w:rFonts w:ascii="Century Gothic" w:hAnsi="Century Gothic"/>
          <w:vanish/>
          <w:sz w:val="24"/>
        </w:rPr>
      </w:pPr>
    </w:p>
    <w:p w14:paraId="73EED70D" w14:textId="77777777" w:rsidR="00793EE6" w:rsidRPr="00137267" w:rsidRDefault="00F576A6" w:rsidP="00B30835">
      <w:pPr>
        <w:pStyle w:val="PargrafodaLista"/>
        <w:widowControl w:val="0"/>
        <w:numPr>
          <w:ilvl w:val="2"/>
          <w:numId w:val="62"/>
        </w:numPr>
        <w:spacing w:after="120"/>
        <w:ind w:left="851" w:firstLine="0"/>
        <w:contextualSpacing w:val="0"/>
        <w:rPr>
          <w:rFonts w:ascii="Century Gothic" w:hAnsi="Century Gothic"/>
          <w:sz w:val="24"/>
          <w:lang w:val="x-none"/>
        </w:rPr>
      </w:pPr>
      <w:r w:rsidRPr="00137267">
        <w:rPr>
          <w:rFonts w:ascii="Century Gothic" w:hAnsi="Century Gothic"/>
          <w:sz w:val="24"/>
        </w:rPr>
        <w:t>O Termo de Referência que embasou a contratação;</w:t>
      </w:r>
    </w:p>
    <w:p w14:paraId="04B86F30" w14:textId="77777777" w:rsidR="00793EE6" w:rsidRPr="00137267" w:rsidRDefault="00F576A6" w:rsidP="00B30835">
      <w:pPr>
        <w:pStyle w:val="PargrafodaLista"/>
        <w:widowControl w:val="0"/>
        <w:numPr>
          <w:ilvl w:val="2"/>
          <w:numId w:val="62"/>
        </w:numPr>
        <w:spacing w:after="120"/>
        <w:ind w:left="851" w:firstLine="0"/>
        <w:contextualSpacing w:val="0"/>
        <w:rPr>
          <w:rFonts w:ascii="Century Gothic" w:hAnsi="Century Gothic"/>
          <w:sz w:val="24"/>
          <w:lang w:val="x-none"/>
        </w:rPr>
      </w:pPr>
      <w:r w:rsidRPr="00137267">
        <w:rPr>
          <w:rFonts w:ascii="Century Gothic" w:hAnsi="Century Gothic" w:cs="Times New Roman"/>
          <w:iCs/>
          <w:sz w:val="24"/>
        </w:rPr>
        <w:lastRenderedPageBreak/>
        <w:t>O Edital de Licitação,</w:t>
      </w:r>
    </w:p>
    <w:p w14:paraId="16C22570" w14:textId="77777777" w:rsidR="00793EE6" w:rsidRPr="00137267" w:rsidRDefault="00F576A6" w:rsidP="00B30835">
      <w:pPr>
        <w:pStyle w:val="PargrafodaLista"/>
        <w:widowControl w:val="0"/>
        <w:numPr>
          <w:ilvl w:val="2"/>
          <w:numId w:val="62"/>
        </w:numPr>
        <w:spacing w:after="120"/>
        <w:ind w:left="851" w:firstLine="0"/>
        <w:contextualSpacing w:val="0"/>
        <w:rPr>
          <w:rFonts w:ascii="Century Gothic" w:hAnsi="Century Gothic"/>
          <w:sz w:val="24"/>
          <w:lang w:val="x-none"/>
        </w:rPr>
      </w:pPr>
      <w:r w:rsidRPr="00137267">
        <w:rPr>
          <w:rFonts w:ascii="Century Gothic" w:hAnsi="Century Gothic" w:cs="Times New Roman"/>
          <w:iCs/>
          <w:sz w:val="24"/>
        </w:rPr>
        <w:t xml:space="preserve"> Proposta do Contratado;</w:t>
      </w:r>
    </w:p>
    <w:p w14:paraId="728EA0F0" w14:textId="4A902401" w:rsidR="00F576A6" w:rsidRPr="00137267" w:rsidRDefault="00F576A6" w:rsidP="00B30835">
      <w:pPr>
        <w:pStyle w:val="PargrafodaLista"/>
        <w:widowControl w:val="0"/>
        <w:numPr>
          <w:ilvl w:val="2"/>
          <w:numId w:val="62"/>
        </w:numPr>
        <w:spacing w:after="120"/>
        <w:ind w:left="851" w:firstLine="0"/>
        <w:contextualSpacing w:val="0"/>
        <w:rPr>
          <w:rFonts w:ascii="Century Gothic" w:hAnsi="Century Gothic"/>
          <w:sz w:val="24"/>
          <w:lang w:val="x-none"/>
        </w:rPr>
      </w:pPr>
      <w:r w:rsidRPr="00137267">
        <w:rPr>
          <w:rFonts w:ascii="Century Gothic" w:hAnsi="Century Gothic" w:cs="Times New Roman"/>
          <w:iCs/>
          <w:sz w:val="24"/>
        </w:rPr>
        <w:t>Eventuais anexos dos documentos supracitados.</w:t>
      </w:r>
    </w:p>
    <w:p w14:paraId="64C11584" w14:textId="77777777" w:rsidR="00F576A6" w:rsidRPr="00137267" w:rsidRDefault="00F576A6" w:rsidP="00B30835">
      <w:pPr>
        <w:widowControl w:val="0"/>
        <w:spacing w:after="120" w:line="276" w:lineRule="auto"/>
        <w:ind w:left="426"/>
        <w:jc w:val="both"/>
        <w:rPr>
          <w:rFonts w:ascii="Century Gothic" w:hAnsi="Century Gothic" w:cs="Times New Roman"/>
          <w:iCs/>
          <w:sz w:val="24"/>
          <w:lang w:val="x-none"/>
        </w:rPr>
      </w:pPr>
    </w:p>
    <w:p w14:paraId="5E634C62" w14:textId="77777777" w:rsidR="00F576A6" w:rsidRPr="00137267" w:rsidRDefault="00F576A6" w:rsidP="00B30835">
      <w:pPr>
        <w:pStyle w:val="Nivel01Titulo"/>
        <w:keepNext w:val="0"/>
        <w:keepLines w:val="0"/>
        <w:widowControl w:val="0"/>
        <w:spacing w:before="0" w:after="120" w:line="276" w:lineRule="auto"/>
        <w:rPr>
          <w:rFonts w:ascii="Century Gothic" w:hAnsi="Century Gothic"/>
          <w:iCs/>
          <w:color w:val="auto"/>
          <w:sz w:val="24"/>
          <w:szCs w:val="24"/>
        </w:rPr>
      </w:pPr>
      <w:bookmarkStart w:id="823" w:name="_Toc178264967"/>
      <w:r w:rsidRPr="00137267">
        <w:rPr>
          <w:rFonts w:ascii="Century Gothic" w:hAnsi="Century Gothic"/>
          <w:iCs/>
          <w:color w:val="auto"/>
          <w:sz w:val="24"/>
          <w:szCs w:val="24"/>
        </w:rPr>
        <w:t>CLÁUSULA SEGUNDA – VIGÊNCIA E PRORROGAÇÃO.</w:t>
      </w:r>
      <w:bookmarkEnd w:id="823"/>
    </w:p>
    <w:p w14:paraId="262E88C8" w14:textId="77777777" w:rsidR="008C2514" w:rsidRPr="00137267" w:rsidRDefault="008C2514" w:rsidP="00B30835">
      <w:pPr>
        <w:pStyle w:val="PargrafodaLista"/>
        <w:widowControl w:val="0"/>
        <w:numPr>
          <w:ilvl w:val="0"/>
          <w:numId w:val="63"/>
        </w:numPr>
        <w:spacing w:after="120" w:line="276" w:lineRule="auto"/>
        <w:contextualSpacing w:val="0"/>
        <w:jc w:val="both"/>
        <w:rPr>
          <w:rFonts w:ascii="Century Gothic" w:hAnsi="Century Gothic" w:cs="Times New Roman"/>
          <w:bCs/>
          <w:iCs/>
          <w:vanish/>
          <w:sz w:val="24"/>
        </w:rPr>
      </w:pPr>
    </w:p>
    <w:p w14:paraId="1F04EBC1" w14:textId="77777777" w:rsidR="008C2514" w:rsidRPr="00137267" w:rsidRDefault="008C2514" w:rsidP="00B30835">
      <w:pPr>
        <w:pStyle w:val="PargrafodaLista"/>
        <w:widowControl w:val="0"/>
        <w:numPr>
          <w:ilvl w:val="0"/>
          <w:numId w:val="63"/>
        </w:numPr>
        <w:spacing w:after="120" w:line="276" w:lineRule="auto"/>
        <w:contextualSpacing w:val="0"/>
        <w:jc w:val="both"/>
        <w:rPr>
          <w:rFonts w:ascii="Century Gothic" w:hAnsi="Century Gothic" w:cs="Times New Roman"/>
          <w:bCs/>
          <w:iCs/>
          <w:vanish/>
          <w:sz w:val="24"/>
        </w:rPr>
      </w:pPr>
    </w:p>
    <w:p w14:paraId="0E5AE99F" w14:textId="77777777" w:rsidR="004308D8" w:rsidRPr="00137267" w:rsidRDefault="004308D8" w:rsidP="00B30835">
      <w:pPr>
        <w:pStyle w:val="PargrafodaLista"/>
        <w:widowControl w:val="0"/>
        <w:numPr>
          <w:ilvl w:val="0"/>
          <w:numId w:val="113"/>
        </w:numPr>
        <w:spacing w:after="120" w:line="276" w:lineRule="auto"/>
        <w:contextualSpacing w:val="0"/>
        <w:jc w:val="both"/>
        <w:rPr>
          <w:rFonts w:ascii="Century Gothic" w:hAnsi="Century Gothic" w:cs="Times New Roman"/>
          <w:bCs/>
          <w:iCs/>
          <w:vanish/>
          <w:sz w:val="24"/>
        </w:rPr>
      </w:pPr>
    </w:p>
    <w:p w14:paraId="1D101A3E" w14:textId="77777777" w:rsidR="004308D8" w:rsidRPr="00137267" w:rsidRDefault="004308D8" w:rsidP="00B30835">
      <w:pPr>
        <w:pStyle w:val="PargrafodaLista"/>
        <w:widowControl w:val="0"/>
        <w:numPr>
          <w:ilvl w:val="0"/>
          <w:numId w:val="113"/>
        </w:numPr>
        <w:spacing w:after="120" w:line="276" w:lineRule="auto"/>
        <w:contextualSpacing w:val="0"/>
        <w:jc w:val="both"/>
        <w:rPr>
          <w:rFonts w:ascii="Century Gothic" w:hAnsi="Century Gothic" w:cs="Times New Roman"/>
          <w:bCs/>
          <w:iCs/>
          <w:vanish/>
          <w:sz w:val="24"/>
        </w:rPr>
      </w:pPr>
    </w:p>
    <w:p w14:paraId="227626DE" w14:textId="50C1275E" w:rsidR="00F576A6" w:rsidRPr="00137267" w:rsidRDefault="00F576A6" w:rsidP="00B30835">
      <w:pPr>
        <w:pStyle w:val="PargrafodaLista"/>
        <w:widowControl w:val="0"/>
        <w:numPr>
          <w:ilvl w:val="1"/>
          <w:numId w:val="113"/>
        </w:numPr>
        <w:spacing w:after="120" w:line="276" w:lineRule="auto"/>
        <w:ind w:left="567" w:hanging="567"/>
        <w:contextualSpacing w:val="0"/>
        <w:jc w:val="both"/>
        <w:rPr>
          <w:rFonts w:ascii="Century Gothic" w:hAnsi="Century Gothic" w:cs="Times New Roman"/>
          <w:bCs/>
          <w:iCs/>
          <w:sz w:val="24"/>
        </w:rPr>
      </w:pPr>
      <w:r w:rsidRPr="00137267">
        <w:rPr>
          <w:rFonts w:ascii="Century Gothic" w:hAnsi="Century Gothic" w:cs="Times New Roman"/>
          <w:bCs/>
          <w:iCs/>
          <w:sz w:val="24"/>
        </w:rPr>
        <w:t xml:space="preserve">O prazo de vigência da contratação é de </w:t>
      </w:r>
      <w:r w:rsidR="00A94F06" w:rsidRPr="00137267">
        <w:rPr>
          <w:rFonts w:ascii="Century Gothic" w:hAnsi="Century Gothic" w:cs="Times New Roman"/>
          <w:bCs/>
          <w:iCs/>
          <w:sz w:val="24"/>
        </w:rPr>
        <w:t>12 (doze) meses</w:t>
      </w:r>
      <w:r w:rsidRPr="00137267">
        <w:rPr>
          <w:rFonts w:ascii="Century Gothic" w:hAnsi="Century Gothic" w:cs="Times New Roman"/>
          <w:bCs/>
          <w:iCs/>
          <w:sz w:val="24"/>
        </w:rPr>
        <w:t xml:space="preserve"> contados do(a) </w:t>
      </w:r>
      <w:r w:rsidR="00A94F06" w:rsidRPr="00137267">
        <w:rPr>
          <w:rFonts w:ascii="Century Gothic" w:hAnsi="Century Gothic" w:cs="Times New Roman"/>
          <w:bCs/>
          <w:iCs/>
          <w:sz w:val="24"/>
        </w:rPr>
        <w:t>sua assinatura</w:t>
      </w:r>
      <w:r w:rsidRPr="00137267">
        <w:rPr>
          <w:rFonts w:ascii="Century Gothic" w:hAnsi="Century Gothic" w:cs="Times New Roman"/>
          <w:bCs/>
          <w:iCs/>
          <w:sz w:val="24"/>
        </w:rPr>
        <w:t>, na forma do artigo 105 da Lei n° 14.133/2021.</w:t>
      </w:r>
    </w:p>
    <w:p w14:paraId="71C53B84" w14:textId="77777777" w:rsidR="00F576A6" w:rsidRPr="00137267" w:rsidRDefault="00F576A6" w:rsidP="00B30835">
      <w:pPr>
        <w:pStyle w:val="Nivel01Titulo"/>
        <w:keepNext w:val="0"/>
        <w:keepLines w:val="0"/>
        <w:widowControl w:val="0"/>
        <w:numPr>
          <w:ilvl w:val="0"/>
          <w:numId w:val="0"/>
        </w:numPr>
        <w:spacing w:before="0" w:after="120" w:line="276" w:lineRule="auto"/>
        <w:ind w:left="426"/>
        <w:rPr>
          <w:rFonts w:ascii="Century Gothic" w:hAnsi="Century Gothic"/>
          <w:iCs/>
          <w:color w:val="auto"/>
          <w:sz w:val="24"/>
          <w:szCs w:val="24"/>
        </w:rPr>
      </w:pPr>
    </w:p>
    <w:p w14:paraId="368932A9" w14:textId="762B54EC" w:rsidR="00F576A6" w:rsidRPr="00137267" w:rsidRDefault="00F576A6" w:rsidP="00B30835">
      <w:pPr>
        <w:pStyle w:val="Nivel01Titulo"/>
        <w:keepNext w:val="0"/>
        <w:keepLines w:val="0"/>
        <w:widowControl w:val="0"/>
        <w:spacing w:before="0" w:after="120" w:line="276" w:lineRule="auto"/>
        <w:rPr>
          <w:rFonts w:ascii="Century Gothic" w:hAnsi="Century Gothic"/>
          <w:iCs/>
          <w:color w:val="auto"/>
          <w:sz w:val="24"/>
          <w:szCs w:val="24"/>
        </w:rPr>
      </w:pPr>
      <w:bookmarkStart w:id="824" w:name="_Toc178264968"/>
      <w:r w:rsidRPr="00137267">
        <w:rPr>
          <w:rFonts w:ascii="Century Gothic" w:hAnsi="Century Gothic"/>
          <w:iCs/>
          <w:color w:val="auto"/>
          <w:sz w:val="24"/>
          <w:szCs w:val="24"/>
        </w:rPr>
        <w:t xml:space="preserve">CLÁUSULA </w:t>
      </w:r>
      <w:r w:rsidR="001B2D5C" w:rsidRPr="00137267">
        <w:rPr>
          <w:rFonts w:ascii="Century Gothic" w:hAnsi="Century Gothic"/>
          <w:iCs/>
          <w:color w:val="auto"/>
          <w:sz w:val="24"/>
          <w:szCs w:val="24"/>
        </w:rPr>
        <w:t>TERCEIRA</w:t>
      </w:r>
      <w:r w:rsidRPr="00137267">
        <w:rPr>
          <w:rFonts w:ascii="Century Gothic" w:hAnsi="Century Gothic"/>
          <w:iCs/>
          <w:color w:val="auto"/>
          <w:sz w:val="24"/>
          <w:szCs w:val="24"/>
        </w:rPr>
        <w:t xml:space="preserve"> - SUBCONTRATAÇÃO</w:t>
      </w:r>
      <w:bookmarkEnd w:id="824"/>
      <w:r w:rsidRPr="00137267">
        <w:rPr>
          <w:rFonts w:ascii="Century Gothic" w:hAnsi="Century Gothic"/>
          <w:iCs/>
          <w:color w:val="auto"/>
          <w:sz w:val="24"/>
          <w:szCs w:val="24"/>
        </w:rPr>
        <w:t xml:space="preserve"> </w:t>
      </w:r>
    </w:p>
    <w:p w14:paraId="4869530A" w14:textId="55DED8AE" w:rsidR="00F576A6" w:rsidRPr="00137267" w:rsidRDefault="00F576A6" w:rsidP="00B30835">
      <w:pPr>
        <w:pStyle w:val="PargrafodaLista"/>
        <w:widowControl w:val="0"/>
        <w:numPr>
          <w:ilvl w:val="1"/>
          <w:numId w:val="50"/>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Não será admitida a subcontratação do objeto contratual.</w:t>
      </w:r>
    </w:p>
    <w:p w14:paraId="0BA371B7" w14:textId="77777777" w:rsidR="00F576A6" w:rsidRPr="00137267" w:rsidRDefault="00F576A6" w:rsidP="00B30835">
      <w:pPr>
        <w:widowControl w:val="0"/>
        <w:spacing w:after="120" w:line="276" w:lineRule="auto"/>
        <w:ind w:left="426"/>
        <w:jc w:val="both"/>
        <w:rPr>
          <w:rFonts w:ascii="Century Gothic" w:hAnsi="Century Gothic" w:cs="Times New Roman"/>
          <w:iCs/>
          <w:sz w:val="24"/>
        </w:rPr>
      </w:pPr>
    </w:p>
    <w:p w14:paraId="4BA9A2F5" w14:textId="77777777" w:rsidR="005841DC" w:rsidRPr="00137267" w:rsidRDefault="00F576A6" w:rsidP="00B30835">
      <w:pPr>
        <w:pStyle w:val="Nivel01"/>
        <w:keepNext w:val="0"/>
        <w:keepLines w:val="0"/>
        <w:widowControl w:val="0"/>
        <w:spacing w:before="0"/>
        <w:rPr>
          <w:rFonts w:ascii="Century Gothic" w:hAnsi="Century Gothic"/>
          <w:iCs/>
          <w:color w:val="000000" w:themeColor="text1"/>
          <w:sz w:val="24"/>
          <w:szCs w:val="24"/>
        </w:rPr>
      </w:pPr>
      <w:bookmarkStart w:id="825" w:name="_Toc178264969"/>
      <w:r w:rsidRPr="00137267">
        <w:rPr>
          <w:rFonts w:ascii="Century Gothic" w:hAnsi="Century Gothic"/>
          <w:iCs/>
          <w:color w:val="auto"/>
          <w:sz w:val="24"/>
          <w:szCs w:val="24"/>
        </w:rPr>
        <w:t>CLÁUSULA QU</w:t>
      </w:r>
      <w:r w:rsidR="001B2D5C" w:rsidRPr="00137267">
        <w:rPr>
          <w:rFonts w:ascii="Century Gothic" w:hAnsi="Century Gothic"/>
          <w:iCs/>
          <w:color w:val="auto"/>
          <w:sz w:val="24"/>
          <w:szCs w:val="24"/>
        </w:rPr>
        <w:t>ARTA</w:t>
      </w:r>
      <w:r w:rsidRPr="00137267">
        <w:rPr>
          <w:rFonts w:ascii="Century Gothic" w:hAnsi="Century Gothic"/>
          <w:iCs/>
          <w:color w:val="auto"/>
          <w:sz w:val="24"/>
          <w:szCs w:val="24"/>
        </w:rPr>
        <w:t xml:space="preserve"> </w:t>
      </w:r>
      <w:r w:rsidR="009B4277" w:rsidRPr="00137267">
        <w:rPr>
          <w:rFonts w:ascii="Century Gothic" w:hAnsi="Century Gothic"/>
          <w:iCs/>
          <w:color w:val="auto"/>
          <w:sz w:val="24"/>
          <w:szCs w:val="24"/>
        </w:rPr>
        <w:t>–</w:t>
      </w:r>
      <w:r w:rsidRPr="00137267">
        <w:rPr>
          <w:rFonts w:ascii="Century Gothic" w:hAnsi="Century Gothic"/>
          <w:iCs/>
          <w:color w:val="auto"/>
          <w:sz w:val="24"/>
          <w:szCs w:val="24"/>
        </w:rPr>
        <w:t xml:space="preserve"> </w:t>
      </w:r>
      <w:r w:rsidR="005841DC" w:rsidRPr="00137267">
        <w:rPr>
          <w:rFonts w:ascii="Century Gothic" w:hAnsi="Century Gothic"/>
          <w:iCs/>
          <w:color w:val="000000" w:themeColor="text1"/>
          <w:sz w:val="24"/>
          <w:szCs w:val="24"/>
        </w:rPr>
        <w:t>CRITÉRIOS DE MEDIÇÃO E DE PAGAMENTO</w:t>
      </w:r>
      <w:bookmarkEnd w:id="825"/>
    </w:p>
    <w:p w14:paraId="3D694F53" w14:textId="45DD7D46" w:rsidR="009B4277" w:rsidRPr="00137267" w:rsidRDefault="009B4277" w:rsidP="00B30835">
      <w:pPr>
        <w:pStyle w:val="Nivel01Titulo"/>
        <w:keepNext w:val="0"/>
        <w:keepLines w:val="0"/>
        <w:widowControl w:val="0"/>
        <w:numPr>
          <w:ilvl w:val="0"/>
          <w:numId w:val="66"/>
        </w:numPr>
        <w:spacing w:before="0" w:after="120" w:line="276" w:lineRule="auto"/>
        <w:rPr>
          <w:rFonts w:ascii="Century Gothic" w:hAnsi="Century Gothic" w:cs="Times New Roman"/>
          <w:iCs/>
          <w:vanish/>
          <w:sz w:val="24"/>
        </w:rPr>
      </w:pPr>
      <w:bookmarkStart w:id="826" w:name="_Toc176764457"/>
      <w:bookmarkStart w:id="827" w:name="_Toc176764649"/>
      <w:bookmarkStart w:id="828" w:name="_Toc176764855"/>
      <w:bookmarkStart w:id="829" w:name="_Toc176765617"/>
      <w:bookmarkStart w:id="830" w:name="_Toc176940135"/>
      <w:bookmarkStart w:id="831" w:name="_Toc178264359"/>
      <w:bookmarkStart w:id="832" w:name="_Toc178264562"/>
      <w:bookmarkStart w:id="833" w:name="_Toc178264766"/>
      <w:bookmarkStart w:id="834" w:name="_Toc178264970"/>
      <w:bookmarkEnd w:id="826"/>
      <w:bookmarkEnd w:id="827"/>
      <w:bookmarkEnd w:id="828"/>
      <w:bookmarkEnd w:id="829"/>
      <w:bookmarkEnd w:id="830"/>
      <w:bookmarkEnd w:id="831"/>
      <w:bookmarkEnd w:id="832"/>
      <w:bookmarkEnd w:id="833"/>
      <w:bookmarkEnd w:id="834"/>
    </w:p>
    <w:p w14:paraId="1D5CD7E4" w14:textId="77777777" w:rsidR="009B4277" w:rsidRPr="00137267" w:rsidRDefault="009B4277" w:rsidP="00B30835">
      <w:pPr>
        <w:pStyle w:val="PargrafodaLista"/>
        <w:widowControl w:val="0"/>
        <w:numPr>
          <w:ilvl w:val="0"/>
          <w:numId w:val="66"/>
        </w:numPr>
        <w:spacing w:after="120" w:line="276" w:lineRule="auto"/>
        <w:jc w:val="both"/>
        <w:rPr>
          <w:rFonts w:ascii="Century Gothic" w:hAnsi="Century Gothic" w:cs="Times New Roman"/>
          <w:b/>
          <w:iCs/>
          <w:vanish/>
          <w:sz w:val="24"/>
        </w:rPr>
      </w:pPr>
    </w:p>
    <w:p w14:paraId="71233D79" w14:textId="77777777" w:rsidR="009B4277" w:rsidRPr="00137267" w:rsidRDefault="009B4277" w:rsidP="00B30835">
      <w:pPr>
        <w:pStyle w:val="PargrafodaLista"/>
        <w:widowControl w:val="0"/>
        <w:numPr>
          <w:ilvl w:val="0"/>
          <w:numId w:val="66"/>
        </w:numPr>
        <w:spacing w:after="120" w:line="276" w:lineRule="auto"/>
        <w:jc w:val="both"/>
        <w:rPr>
          <w:rFonts w:ascii="Century Gothic" w:hAnsi="Century Gothic" w:cs="Times New Roman"/>
          <w:b/>
          <w:iCs/>
          <w:vanish/>
          <w:sz w:val="24"/>
        </w:rPr>
      </w:pPr>
    </w:p>
    <w:p w14:paraId="6C73600F" w14:textId="77777777" w:rsidR="009B4277" w:rsidRPr="00137267" w:rsidRDefault="009B4277" w:rsidP="00B30835">
      <w:pPr>
        <w:pStyle w:val="PargrafodaLista"/>
        <w:widowControl w:val="0"/>
        <w:numPr>
          <w:ilvl w:val="0"/>
          <w:numId w:val="66"/>
        </w:numPr>
        <w:spacing w:after="120" w:line="276" w:lineRule="auto"/>
        <w:jc w:val="both"/>
        <w:rPr>
          <w:rFonts w:ascii="Century Gothic" w:hAnsi="Century Gothic" w:cs="Times New Roman"/>
          <w:b/>
          <w:iCs/>
          <w:vanish/>
          <w:sz w:val="24"/>
        </w:rPr>
      </w:pPr>
    </w:p>
    <w:p w14:paraId="778CF547" w14:textId="105C735B" w:rsidR="005841DC" w:rsidRPr="00137267" w:rsidRDefault="00844F9F" w:rsidP="00B30835">
      <w:pPr>
        <w:pStyle w:val="Nvel1-SemNum"/>
        <w:keepNext w:val="0"/>
        <w:keepLines w:val="0"/>
        <w:widowControl w:val="0"/>
        <w:spacing w:before="0" w:after="120" w:line="276" w:lineRule="auto"/>
        <w:ind w:left="0"/>
        <w:rPr>
          <w:rFonts w:ascii="Century Gothic" w:hAnsi="Century Gothic" w:cs="Times New Roman"/>
          <w:iCs/>
          <w:color w:val="000000" w:themeColor="text1"/>
          <w:sz w:val="24"/>
          <w:szCs w:val="24"/>
          <w:lang w:eastAsia="en-US"/>
        </w:rPr>
      </w:pPr>
      <w:bookmarkStart w:id="835" w:name="_Toc176765618"/>
      <w:bookmarkStart w:id="836" w:name="_Toc176940136"/>
      <w:bookmarkStart w:id="837" w:name="_Toc178264971"/>
      <w:r w:rsidRPr="00137267">
        <w:rPr>
          <w:rFonts w:ascii="Century Gothic" w:hAnsi="Century Gothic" w:cs="Times New Roman"/>
          <w:iCs/>
          <w:color w:val="000000" w:themeColor="text1"/>
          <w:sz w:val="24"/>
          <w:szCs w:val="24"/>
          <w:lang w:eastAsia="en-US"/>
        </w:rPr>
        <w:t xml:space="preserve">4.1. </w:t>
      </w:r>
      <w:r w:rsidR="005841DC" w:rsidRPr="00137267">
        <w:rPr>
          <w:rFonts w:ascii="Century Gothic" w:hAnsi="Century Gothic" w:cs="Times New Roman"/>
          <w:iCs/>
          <w:color w:val="000000" w:themeColor="text1"/>
          <w:sz w:val="24"/>
          <w:szCs w:val="24"/>
          <w:lang w:eastAsia="en-US"/>
        </w:rPr>
        <w:t>Recebimento do Objeto</w:t>
      </w:r>
      <w:bookmarkEnd w:id="835"/>
      <w:bookmarkEnd w:id="836"/>
      <w:bookmarkEnd w:id="837"/>
    </w:p>
    <w:p w14:paraId="6FAC3E65" w14:textId="77777777" w:rsidR="004308D8" w:rsidRPr="00137267" w:rsidRDefault="004308D8" w:rsidP="00B30835">
      <w:pPr>
        <w:pStyle w:val="PargrafodaLista"/>
        <w:widowControl w:val="0"/>
        <w:numPr>
          <w:ilvl w:val="0"/>
          <w:numId w:val="114"/>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393D048C" w14:textId="77777777" w:rsidR="004308D8" w:rsidRPr="00137267" w:rsidRDefault="004308D8" w:rsidP="00B30835">
      <w:pPr>
        <w:pStyle w:val="PargrafodaLista"/>
        <w:widowControl w:val="0"/>
        <w:numPr>
          <w:ilvl w:val="0"/>
          <w:numId w:val="114"/>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718CD1D0" w14:textId="77777777" w:rsidR="004308D8" w:rsidRPr="00137267" w:rsidRDefault="004308D8" w:rsidP="00B30835">
      <w:pPr>
        <w:pStyle w:val="PargrafodaLista"/>
        <w:widowControl w:val="0"/>
        <w:numPr>
          <w:ilvl w:val="0"/>
          <w:numId w:val="114"/>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146C74DA" w14:textId="77777777" w:rsidR="004308D8" w:rsidRPr="00137267" w:rsidRDefault="004308D8" w:rsidP="00B30835">
      <w:pPr>
        <w:pStyle w:val="PargrafodaLista"/>
        <w:widowControl w:val="0"/>
        <w:numPr>
          <w:ilvl w:val="0"/>
          <w:numId w:val="114"/>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5DAE6EAA" w14:textId="77777777" w:rsidR="004308D8" w:rsidRPr="00137267" w:rsidRDefault="004308D8" w:rsidP="00B30835">
      <w:pPr>
        <w:pStyle w:val="PargrafodaLista"/>
        <w:widowControl w:val="0"/>
        <w:numPr>
          <w:ilvl w:val="1"/>
          <w:numId w:val="114"/>
        </w:numPr>
        <w:spacing w:after="120" w:line="276" w:lineRule="auto"/>
        <w:contextualSpacing w:val="0"/>
        <w:jc w:val="both"/>
        <w:rPr>
          <w:rFonts w:ascii="Century Gothic" w:eastAsia="Arial Unicode MS" w:hAnsi="Century Gothic" w:cs="Times New Roman"/>
          <w:iCs/>
          <w:vanish/>
          <w:color w:val="000000" w:themeColor="text1"/>
          <w:sz w:val="24"/>
          <w:lang w:eastAsia="en-US"/>
        </w:rPr>
      </w:pPr>
    </w:p>
    <w:p w14:paraId="75AA9E19" w14:textId="5ADEE94D" w:rsidR="005841DC" w:rsidRPr="00137267" w:rsidRDefault="005841DC" w:rsidP="00B30835">
      <w:pPr>
        <w:pStyle w:val="Nivel2"/>
        <w:widowControl w:val="0"/>
        <w:numPr>
          <w:ilvl w:val="2"/>
          <w:numId w:val="114"/>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A entrega do item/itens deverá ocorrer em no máximo 1</w:t>
      </w:r>
      <w:r w:rsidR="00FE4425">
        <w:rPr>
          <w:rFonts w:ascii="Century Gothic" w:hAnsi="Century Gothic"/>
          <w:iCs/>
          <w:color w:val="000000" w:themeColor="text1"/>
          <w:sz w:val="24"/>
          <w:szCs w:val="24"/>
          <w:lang w:eastAsia="en-US"/>
        </w:rPr>
        <w:t>5</w:t>
      </w:r>
      <w:r w:rsidRPr="00137267">
        <w:rPr>
          <w:rFonts w:ascii="Century Gothic" w:hAnsi="Century Gothic"/>
          <w:iCs/>
          <w:color w:val="000000" w:themeColor="text1"/>
          <w:sz w:val="24"/>
          <w:szCs w:val="24"/>
          <w:lang w:eastAsia="en-US"/>
        </w:rPr>
        <w:t xml:space="preserve"> (</w:t>
      </w:r>
      <w:r w:rsidR="00FE4425">
        <w:rPr>
          <w:rFonts w:ascii="Century Gothic" w:hAnsi="Century Gothic"/>
          <w:iCs/>
          <w:color w:val="000000" w:themeColor="text1"/>
          <w:sz w:val="24"/>
          <w:szCs w:val="24"/>
          <w:lang w:eastAsia="en-US"/>
        </w:rPr>
        <w:t>quinze</w:t>
      </w:r>
      <w:r w:rsidRPr="00137267">
        <w:rPr>
          <w:rFonts w:ascii="Century Gothic" w:hAnsi="Century Gothic"/>
          <w:iCs/>
          <w:color w:val="000000" w:themeColor="text1"/>
          <w:sz w:val="24"/>
          <w:szCs w:val="24"/>
          <w:lang w:eastAsia="en-US"/>
        </w:rPr>
        <w:t xml:space="preserve">) dias úteis após o recebimento da Ordem de Fornecimento emitida pela Contratante. Os bens serão recebidos provisoriamente, de forma sumária, no ato da entrega, juntamente com a </w:t>
      </w:r>
      <w:r w:rsidRPr="00137267">
        <w:rPr>
          <w:rFonts w:ascii="Century Gothic" w:eastAsia="Calibri" w:hAnsi="Century Gothic"/>
          <w:iCs/>
          <w:color w:val="000000" w:themeColor="text1"/>
          <w:sz w:val="24"/>
          <w:szCs w:val="24"/>
          <w:lang w:eastAsia="en-US"/>
        </w:rPr>
        <w:t>nota</w:t>
      </w:r>
      <w:r w:rsidRPr="00137267">
        <w:rPr>
          <w:rFonts w:ascii="Century Gothic" w:hAnsi="Century Gothic"/>
          <w:iCs/>
          <w:color w:val="000000" w:themeColor="text1"/>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D802848" w14:textId="77777777" w:rsidR="005841DC" w:rsidRPr="00137267" w:rsidRDefault="005841DC" w:rsidP="00B30835">
      <w:pPr>
        <w:pStyle w:val="Nivel2"/>
        <w:widowControl w:val="0"/>
        <w:numPr>
          <w:ilvl w:val="2"/>
          <w:numId w:val="114"/>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Os bens poderão ser rejeitados, no todo ou em parte, inclusive antes do recebimento provisório, quando em desacordo com as especificações constantes no Termo de Referência e na proposta, devendo ser substituídos no prazo de 5 (cinco) dias uteis, a contar da notificação da contratada, às suas custas, sem prejuízo da aplicação das penalidades.</w:t>
      </w:r>
    </w:p>
    <w:p w14:paraId="28962E18" w14:textId="77777777" w:rsidR="005841DC" w:rsidRPr="00137267" w:rsidRDefault="005841DC" w:rsidP="00B30835">
      <w:pPr>
        <w:pStyle w:val="Nivel2"/>
        <w:widowControl w:val="0"/>
        <w:numPr>
          <w:ilvl w:val="2"/>
          <w:numId w:val="114"/>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47323B0" w14:textId="77777777" w:rsidR="005841DC" w:rsidRPr="00137267" w:rsidRDefault="005841DC" w:rsidP="00B30835">
      <w:pPr>
        <w:pStyle w:val="Nivel2"/>
        <w:widowControl w:val="0"/>
        <w:numPr>
          <w:ilvl w:val="2"/>
          <w:numId w:val="114"/>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702CF006" w14:textId="77777777" w:rsidR="005841DC" w:rsidRPr="00137267" w:rsidRDefault="005841DC" w:rsidP="00B30835">
      <w:pPr>
        <w:pStyle w:val="Nivel2"/>
        <w:widowControl w:val="0"/>
        <w:numPr>
          <w:ilvl w:val="2"/>
          <w:numId w:val="114"/>
        </w:numPr>
        <w:spacing w:before="0"/>
        <w:ind w:left="1134" w:hanging="567"/>
        <w:rPr>
          <w:rFonts w:ascii="Century Gothic" w:hAnsi="Century Gothic"/>
          <w:iCs/>
          <w:color w:val="000000" w:themeColor="text1"/>
          <w:sz w:val="24"/>
          <w:szCs w:val="24"/>
          <w:lang w:eastAsia="en-US"/>
        </w:rPr>
      </w:pPr>
      <w:r w:rsidRPr="00137267">
        <w:rPr>
          <w:rFonts w:ascii="Century Gothic" w:hAnsi="Century Gothic"/>
          <w:bCs/>
          <w:iCs/>
          <w:color w:val="000000" w:themeColor="text1"/>
          <w:sz w:val="24"/>
          <w:szCs w:val="24"/>
          <w:lang w:eastAsia="en-US"/>
        </w:rPr>
        <w:lastRenderedPageBreak/>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07011543" w14:textId="77777777" w:rsidR="005841DC" w:rsidRPr="00137267" w:rsidRDefault="005841DC" w:rsidP="00B30835">
      <w:pPr>
        <w:pStyle w:val="Nivel2"/>
        <w:widowControl w:val="0"/>
        <w:numPr>
          <w:ilvl w:val="2"/>
          <w:numId w:val="114"/>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996136" w14:textId="77777777" w:rsidR="005841DC" w:rsidRPr="00137267" w:rsidRDefault="005841DC" w:rsidP="00B30835">
      <w:pPr>
        <w:pStyle w:val="Nivel2"/>
        <w:widowControl w:val="0"/>
        <w:numPr>
          <w:ilvl w:val="2"/>
          <w:numId w:val="114"/>
        </w:numPr>
        <w:spacing w:before="0"/>
        <w:ind w:left="1134" w:hanging="567"/>
        <w:rPr>
          <w:rFonts w:ascii="Century Gothic" w:hAnsi="Century Gothic"/>
          <w:iCs/>
          <w:color w:val="000000" w:themeColor="text1"/>
          <w:sz w:val="24"/>
          <w:szCs w:val="24"/>
          <w:lang w:eastAsia="en-US"/>
        </w:rPr>
      </w:pPr>
      <w:r w:rsidRPr="00137267">
        <w:rPr>
          <w:rFonts w:ascii="Century Gothic" w:hAnsi="Century Gothic"/>
          <w:iCs/>
          <w:color w:val="000000" w:themeColor="text1"/>
          <w:sz w:val="24"/>
          <w:szCs w:val="24"/>
          <w:lang w:eastAsia="en-US"/>
        </w:rPr>
        <w:t>O recebimento provisório ou definitivo não excluirá a responsabilidade civil pela solidez e pela segurança do serviço nem a responsabilidade ético-profissional pela perfeita execução do contrato.</w:t>
      </w:r>
    </w:p>
    <w:p w14:paraId="332AAC77" w14:textId="7B3866D8" w:rsidR="009B4277" w:rsidRPr="00137267" w:rsidRDefault="00832DB4" w:rsidP="00B30835">
      <w:pPr>
        <w:pStyle w:val="PargrafodaLista"/>
        <w:widowControl w:val="0"/>
        <w:numPr>
          <w:ilvl w:val="1"/>
          <w:numId w:val="114"/>
        </w:numPr>
        <w:spacing w:after="120" w:line="276" w:lineRule="auto"/>
        <w:jc w:val="both"/>
        <w:rPr>
          <w:rFonts w:ascii="Century Gothic" w:hAnsi="Century Gothic" w:cs="Times New Roman"/>
          <w:b/>
          <w:iCs/>
          <w:sz w:val="24"/>
        </w:rPr>
      </w:pPr>
      <w:r w:rsidRPr="00137267">
        <w:rPr>
          <w:rFonts w:ascii="Century Gothic" w:hAnsi="Century Gothic" w:cs="Times New Roman"/>
          <w:b/>
          <w:iCs/>
          <w:sz w:val="24"/>
        </w:rPr>
        <w:t>Preço</w:t>
      </w:r>
    </w:p>
    <w:p w14:paraId="10DE6103" w14:textId="77777777" w:rsidR="00832DB4" w:rsidRPr="00137267" w:rsidRDefault="00832DB4" w:rsidP="00B30835">
      <w:pPr>
        <w:widowControl w:val="0"/>
        <w:tabs>
          <w:tab w:val="left" w:pos="567"/>
        </w:tabs>
        <w:spacing w:after="120"/>
        <w:ind w:left="1134" w:hanging="567"/>
        <w:jc w:val="both"/>
        <w:outlineLvl w:val="0"/>
        <w:rPr>
          <w:rFonts w:ascii="Century Gothic" w:eastAsiaTheme="majorEastAsia" w:hAnsi="Century Gothic" w:cstheme="majorBidi"/>
          <w:b/>
          <w:bCs/>
          <w:vanish/>
          <w:color w:val="365F91" w:themeColor="accent1" w:themeShade="BF"/>
          <w:sz w:val="28"/>
          <w:szCs w:val="28"/>
        </w:rPr>
      </w:pPr>
    </w:p>
    <w:p w14:paraId="306AE4D4" w14:textId="77777777" w:rsidR="00832DB4" w:rsidRPr="00137267" w:rsidRDefault="00832DB4" w:rsidP="00B30835">
      <w:pPr>
        <w:widowControl w:val="0"/>
        <w:tabs>
          <w:tab w:val="left" w:pos="567"/>
        </w:tabs>
        <w:spacing w:after="120"/>
        <w:ind w:left="1134" w:hanging="567"/>
        <w:jc w:val="both"/>
        <w:outlineLvl w:val="0"/>
        <w:rPr>
          <w:rFonts w:ascii="Century Gothic" w:eastAsiaTheme="majorEastAsia" w:hAnsi="Century Gothic" w:cstheme="majorBidi"/>
          <w:b/>
          <w:bCs/>
          <w:vanish/>
          <w:color w:val="365F91" w:themeColor="accent1" w:themeShade="BF"/>
          <w:sz w:val="28"/>
          <w:szCs w:val="28"/>
        </w:rPr>
      </w:pPr>
    </w:p>
    <w:p w14:paraId="5D9E7133" w14:textId="77777777" w:rsidR="00832DB4" w:rsidRPr="00137267" w:rsidRDefault="00832DB4" w:rsidP="00B30835">
      <w:pPr>
        <w:widowControl w:val="0"/>
        <w:spacing w:after="120"/>
        <w:ind w:left="1134" w:hanging="567"/>
        <w:rPr>
          <w:rFonts w:ascii="Century Gothic" w:hAnsi="Century Gothic"/>
          <w:vanish/>
          <w:sz w:val="24"/>
        </w:rPr>
      </w:pPr>
    </w:p>
    <w:p w14:paraId="461186F3" w14:textId="77777777" w:rsidR="00832DB4" w:rsidRPr="00137267" w:rsidRDefault="00832DB4" w:rsidP="00B30835">
      <w:pPr>
        <w:widowControl w:val="0"/>
        <w:spacing w:after="120"/>
        <w:ind w:left="1134" w:hanging="567"/>
        <w:rPr>
          <w:rFonts w:ascii="Century Gothic" w:hAnsi="Century Gothic"/>
          <w:vanish/>
          <w:sz w:val="24"/>
        </w:rPr>
      </w:pPr>
    </w:p>
    <w:p w14:paraId="3A4C143C" w14:textId="77777777" w:rsidR="00832DB4" w:rsidRPr="00137267" w:rsidRDefault="00832DB4" w:rsidP="00B30835">
      <w:pPr>
        <w:widowControl w:val="0"/>
        <w:spacing w:after="120"/>
        <w:ind w:left="1134" w:hanging="567"/>
        <w:rPr>
          <w:rFonts w:ascii="Century Gothic" w:hAnsi="Century Gothic"/>
          <w:vanish/>
          <w:sz w:val="24"/>
        </w:rPr>
      </w:pPr>
    </w:p>
    <w:p w14:paraId="0AE8C020" w14:textId="77777777" w:rsidR="00832DB4" w:rsidRPr="00137267" w:rsidRDefault="00832DB4" w:rsidP="00B30835">
      <w:pPr>
        <w:widowControl w:val="0"/>
        <w:spacing w:after="120"/>
        <w:ind w:left="1134" w:hanging="567"/>
        <w:rPr>
          <w:rFonts w:ascii="Century Gothic" w:hAnsi="Century Gothic"/>
          <w:vanish/>
          <w:sz w:val="24"/>
        </w:rPr>
      </w:pPr>
    </w:p>
    <w:p w14:paraId="308AF132" w14:textId="77777777" w:rsidR="00832DB4" w:rsidRPr="00137267" w:rsidRDefault="00832DB4" w:rsidP="00B30835">
      <w:pPr>
        <w:widowControl w:val="0"/>
        <w:spacing w:after="120"/>
        <w:ind w:left="1134" w:hanging="567"/>
        <w:rPr>
          <w:rFonts w:ascii="Century Gothic" w:hAnsi="Century Gothic"/>
          <w:vanish/>
          <w:sz w:val="24"/>
        </w:rPr>
      </w:pPr>
    </w:p>
    <w:p w14:paraId="74156519" w14:textId="77777777" w:rsidR="00832DB4" w:rsidRPr="00137267" w:rsidRDefault="00832DB4" w:rsidP="00B30835">
      <w:pPr>
        <w:widowControl w:val="0"/>
        <w:spacing w:after="120"/>
        <w:ind w:left="1134" w:hanging="567"/>
        <w:rPr>
          <w:rFonts w:ascii="Century Gothic" w:hAnsi="Century Gothic"/>
          <w:vanish/>
          <w:sz w:val="24"/>
        </w:rPr>
      </w:pPr>
    </w:p>
    <w:p w14:paraId="0727315E" w14:textId="5D53D4BE" w:rsidR="009B4277" w:rsidRPr="00137267" w:rsidRDefault="009B4277" w:rsidP="00B30835">
      <w:pPr>
        <w:pStyle w:val="PargrafodaLista"/>
        <w:widowControl w:val="0"/>
        <w:numPr>
          <w:ilvl w:val="2"/>
          <w:numId w:val="114"/>
        </w:numPr>
        <w:spacing w:after="120"/>
        <w:ind w:left="1134" w:hanging="567"/>
        <w:contextualSpacing w:val="0"/>
        <w:rPr>
          <w:rFonts w:ascii="Century Gothic" w:hAnsi="Century Gothic"/>
          <w:sz w:val="24"/>
        </w:rPr>
      </w:pPr>
      <w:r w:rsidRPr="00137267">
        <w:rPr>
          <w:rFonts w:ascii="Century Gothic" w:hAnsi="Century Gothic"/>
          <w:sz w:val="24"/>
        </w:rPr>
        <w:t>O valor total da contratação é de R$.......... (.....)</w:t>
      </w:r>
    </w:p>
    <w:p w14:paraId="059D985A" w14:textId="77777777" w:rsidR="009B4277" w:rsidRPr="00137267" w:rsidRDefault="009B4277" w:rsidP="00B30835">
      <w:pPr>
        <w:pStyle w:val="PargrafodaLista"/>
        <w:widowControl w:val="0"/>
        <w:numPr>
          <w:ilvl w:val="2"/>
          <w:numId w:val="114"/>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9EA66D3" w14:textId="77777777" w:rsidR="009B4277" w:rsidRPr="00137267" w:rsidRDefault="009B4277" w:rsidP="00B30835">
      <w:pPr>
        <w:pStyle w:val="PargrafodaLista"/>
        <w:widowControl w:val="0"/>
        <w:numPr>
          <w:ilvl w:val="2"/>
          <w:numId w:val="114"/>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O valor acima é meramente estimativo, de forma que os pagamentos devidos ao contratado dependerão dos quantitativos efetivamente fornecidos.</w:t>
      </w:r>
    </w:p>
    <w:p w14:paraId="6935DC1A" w14:textId="77777777" w:rsidR="00832DB4" w:rsidRPr="00137267" w:rsidRDefault="00832DB4" w:rsidP="00B30835">
      <w:pPr>
        <w:widowControl w:val="0"/>
        <w:spacing w:after="120" w:line="276" w:lineRule="auto"/>
        <w:ind w:left="567" w:hanging="567"/>
        <w:jc w:val="both"/>
        <w:rPr>
          <w:rFonts w:ascii="Century Gothic" w:eastAsia="Arial Unicode MS" w:hAnsi="Century Gothic" w:cs="Times New Roman"/>
          <w:b/>
          <w:bCs/>
          <w:iCs/>
          <w:vanish/>
          <w:sz w:val="24"/>
          <w:lang w:eastAsia="en-US"/>
        </w:rPr>
      </w:pPr>
    </w:p>
    <w:p w14:paraId="72000160" w14:textId="77777777" w:rsidR="00832DB4" w:rsidRPr="00137267" w:rsidRDefault="00832DB4" w:rsidP="00B30835">
      <w:pPr>
        <w:widowControl w:val="0"/>
        <w:spacing w:after="120" w:line="276" w:lineRule="auto"/>
        <w:jc w:val="both"/>
        <w:rPr>
          <w:rFonts w:ascii="Century Gothic" w:eastAsia="Arial Unicode MS" w:hAnsi="Century Gothic" w:cs="Times New Roman"/>
          <w:b/>
          <w:bCs/>
          <w:iCs/>
          <w:vanish/>
          <w:sz w:val="24"/>
          <w:lang w:eastAsia="en-US"/>
        </w:rPr>
      </w:pPr>
    </w:p>
    <w:p w14:paraId="43EEADFB" w14:textId="77777777" w:rsidR="00832DB4" w:rsidRPr="00137267" w:rsidRDefault="00832DB4" w:rsidP="00B30835">
      <w:pPr>
        <w:widowControl w:val="0"/>
        <w:spacing w:after="120" w:line="276" w:lineRule="auto"/>
        <w:jc w:val="both"/>
        <w:rPr>
          <w:rFonts w:ascii="Century Gothic" w:eastAsia="Arial Unicode MS" w:hAnsi="Century Gothic" w:cs="Times New Roman"/>
          <w:b/>
          <w:bCs/>
          <w:iCs/>
          <w:vanish/>
          <w:sz w:val="24"/>
          <w:lang w:eastAsia="en-US"/>
        </w:rPr>
      </w:pPr>
    </w:p>
    <w:p w14:paraId="1A81D877" w14:textId="77777777" w:rsidR="00832DB4" w:rsidRPr="00137267" w:rsidRDefault="00832DB4" w:rsidP="00B30835">
      <w:pPr>
        <w:widowControl w:val="0"/>
        <w:spacing w:after="120" w:line="276" w:lineRule="auto"/>
        <w:jc w:val="both"/>
        <w:rPr>
          <w:rFonts w:ascii="Century Gothic" w:eastAsia="Arial Unicode MS" w:hAnsi="Century Gothic" w:cs="Times New Roman"/>
          <w:b/>
          <w:bCs/>
          <w:iCs/>
          <w:vanish/>
          <w:sz w:val="24"/>
          <w:lang w:eastAsia="en-US"/>
        </w:rPr>
      </w:pPr>
    </w:p>
    <w:p w14:paraId="5307C3D8" w14:textId="77777777" w:rsidR="00832DB4" w:rsidRPr="00137267" w:rsidRDefault="00832DB4" w:rsidP="00B30835">
      <w:pPr>
        <w:widowControl w:val="0"/>
        <w:spacing w:after="120" w:line="276" w:lineRule="auto"/>
        <w:ind w:left="360"/>
        <w:jc w:val="both"/>
        <w:rPr>
          <w:rFonts w:ascii="Century Gothic" w:eastAsia="Arial Unicode MS" w:hAnsi="Century Gothic" w:cs="Times New Roman"/>
          <w:b/>
          <w:bCs/>
          <w:iCs/>
          <w:vanish/>
          <w:sz w:val="24"/>
          <w:lang w:eastAsia="en-US"/>
        </w:rPr>
      </w:pPr>
    </w:p>
    <w:p w14:paraId="1DF8A36E" w14:textId="77777777" w:rsidR="00832DB4" w:rsidRPr="00137267" w:rsidRDefault="00832DB4" w:rsidP="00B30835">
      <w:pPr>
        <w:widowControl w:val="0"/>
        <w:spacing w:after="120" w:line="276" w:lineRule="auto"/>
        <w:ind w:left="360"/>
        <w:jc w:val="both"/>
        <w:rPr>
          <w:rFonts w:ascii="Century Gothic" w:eastAsia="Arial Unicode MS" w:hAnsi="Century Gothic" w:cs="Times New Roman"/>
          <w:b/>
          <w:bCs/>
          <w:iCs/>
          <w:vanish/>
          <w:sz w:val="24"/>
          <w:lang w:eastAsia="en-US"/>
        </w:rPr>
      </w:pPr>
    </w:p>
    <w:p w14:paraId="578FB35D" w14:textId="6BF12A82" w:rsidR="00A02F54" w:rsidRPr="00137267" w:rsidRDefault="00A02F54" w:rsidP="00B30835">
      <w:pPr>
        <w:pStyle w:val="Nivel2"/>
        <w:widowControl w:val="0"/>
        <w:numPr>
          <w:ilvl w:val="1"/>
          <w:numId w:val="114"/>
        </w:numPr>
        <w:spacing w:before="0"/>
        <w:rPr>
          <w:rFonts w:ascii="Century Gothic" w:hAnsi="Century Gothic"/>
          <w:b/>
          <w:bCs/>
          <w:iCs/>
          <w:sz w:val="24"/>
          <w:szCs w:val="24"/>
          <w:lang w:eastAsia="en-US"/>
        </w:rPr>
      </w:pPr>
      <w:r w:rsidRPr="00137267">
        <w:rPr>
          <w:rFonts w:ascii="Century Gothic" w:hAnsi="Century Gothic"/>
          <w:b/>
          <w:bCs/>
          <w:iCs/>
          <w:sz w:val="24"/>
          <w:szCs w:val="24"/>
          <w:lang w:eastAsia="en-US"/>
        </w:rPr>
        <w:t>Liquidação</w:t>
      </w:r>
    </w:p>
    <w:p w14:paraId="3EE0DD4A" w14:textId="77777777" w:rsidR="00A02F54" w:rsidRPr="00137267" w:rsidRDefault="00A02F54" w:rsidP="00B30835">
      <w:pPr>
        <w:widowControl w:val="0"/>
        <w:spacing w:after="120" w:line="276" w:lineRule="auto"/>
        <w:ind w:left="1134" w:hanging="567"/>
        <w:jc w:val="both"/>
        <w:rPr>
          <w:rFonts w:ascii="Century Gothic" w:eastAsiaTheme="minorEastAsia" w:hAnsi="Century Gothic" w:cs="Times New Roman"/>
          <w:iCs/>
          <w:vanish/>
          <w:sz w:val="24"/>
        </w:rPr>
      </w:pPr>
    </w:p>
    <w:p w14:paraId="539625F1" w14:textId="77777777" w:rsidR="00A02F54" w:rsidRPr="00137267" w:rsidRDefault="00A02F54" w:rsidP="00B30835">
      <w:pPr>
        <w:widowControl w:val="0"/>
        <w:spacing w:after="120" w:line="276" w:lineRule="auto"/>
        <w:ind w:left="1134" w:hanging="567"/>
        <w:jc w:val="both"/>
        <w:rPr>
          <w:rFonts w:ascii="Century Gothic" w:eastAsiaTheme="minorEastAsia" w:hAnsi="Century Gothic" w:cs="Times New Roman"/>
          <w:iCs/>
          <w:vanish/>
          <w:sz w:val="24"/>
        </w:rPr>
      </w:pPr>
    </w:p>
    <w:p w14:paraId="423A6205" w14:textId="77777777" w:rsidR="00A02F54" w:rsidRPr="00137267" w:rsidRDefault="00A02F54" w:rsidP="00B30835">
      <w:pPr>
        <w:widowControl w:val="0"/>
        <w:spacing w:after="120" w:line="276" w:lineRule="auto"/>
        <w:ind w:left="1134" w:hanging="567"/>
        <w:jc w:val="both"/>
        <w:rPr>
          <w:rFonts w:ascii="Century Gothic" w:eastAsiaTheme="minorEastAsia" w:hAnsi="Century Gothic" w:cs="Times New Roman"/>
          <w:iCs/>
          <w:vanish/>
          <w:sz w:val="24"/>
        </w:rPr>
      </w:pPr>
    </w:p>
    <w:p w14:paraId="54CF40FE" w14:textId="77777777" w:rsidR="00A02F54" w:rsidRPr="00137267" w:rsidRDefault="00A02F54" w:rsidP="00B30835">
      <w:pPr>
        <w:widowControl w:val="0"/>
        <w:spacing w:after="120" w:line="276" w:lineRule="auto"/>
        <w:ind w:left="1134" w:hanging="567"/>
        <w:jc w:val="both"/>
        <w:rPr>
          <w:rFonts w:ascii="Century Gothic" w:eastAsiaTheme="minorEastAsia" w:hAnsi="Century Gothic" w:cs="Times New Roman"/>
          <w:iCs/>
          <w:vanish/>
          <w:sz w:val="24"/>
        </w:rPr>
      </w:pPr>
    </w:p>
    <w:p w14:paraId="2DFD2EAF" w14:textId="77777777" w:rsidR="00A02F54" w:rsidRPr="00137267" w:rsidRDefault="00A02F54" w:rsidP="00B30835">
      <w:pPr>
        <w:widowControl w:val="0"/>
        <w:spacing w:after="120" w:line="276" w:lineRule="auto"/>
        <w:ind w:left="1134" w:hanging="567"/>
        <w:jc w:val="both"/>
        <w:rPr>
          <w:rFonts w:ascii="Century Gothic" w:eastAsiaTheme="minorEastAsia" w:hAnsi="Century Gothic" w:cs="Times New Roman"/>
          <w:iCs/>
          <w:vanish/>
          <w:sz w:val="24"/>
        </w:rPr>
      </w:pPr>
    </w:p>
    <w:p w14:paraId="64F4C451" w14:textId="77777777" w:rsidR="00A02F54" w:rsidRPr="00137267" w:rsidRDefault="00A02F54" w:rsidP="00B30835">
      <w:pPr>
        <w:widowControl w:val="0"/>
        <w:spacing w:after="120" w:line="276" w:lineRule="auto"/>
        <w:ind w:left="1134" w:hanging="567"/>
        <w:jc w:val="both"/>
        <w:rPr>
          <w:rFonts w:ascii="Century Gothic" w:eastAsiaTheme="minorEastAsia" w:hAnsi="Century Gothic" w:cs="Times New Roman"/>
          <w:iCs/>
          <w:vanish/>
          <w:sz w:val="24"/>
        </w:rPr>
      </w:pPr>
    </w:p>
    <w:p w14:paraId="1D1C41FA" w14:textId="77777777" w:rsidR="00A02F54" w:rsidRPr="00137267" w:rsidRDefault="00A02F54" w:rsidP="00B30835">
      <w:pPr>
        <w:widowControl w:val="0"/>
        <w:spacing w:after="120" w:line="276" w:lineRule="auto"/>
        <w:ind w:left="1134" w:hanging="567"/>
        <w:jc w:val="both"/>
        <w:rPr>
          <w:rFonts w:ascii="Century Gothic" w:eastAsiaTheme="minorEastAsia" w:hAnsi="Century Gothic" w:cs="Times New Roman"/>
          <w:iCs/>
          <w:vanish/>
          <w:sz w:val="24"/>
        </w:rPr>
      </w:pPr>
    </w:p>
    <w:p w14:paraId="601BD289" w14:textId="77777777" w:rsidR="00A02F54" w:rsidRPr="00137267" w:rsidRDefault="00A02F54" w:rsidP="00B30835">
      <w:pPr>
        <w:widowControl w:val="0"/>
        <w:spacing w:after="120" w:line="276" w:lineRule="auto"/>
        <w:ind w:left="1134" w:hanging="567"/>
        <w:jc w:val="both"/>
        <w:rPr>
          <w:rFonts w:ascii="Century Gothic" w:eastAsiaTheme="minorEastAsia" w:hAnsi="Century Gothic" w:cs="Times New Roman"/>
          <w:iCs/>
          <w:vanish/>
          <w:sz w:val="24"/>
        </w:rPr>
      </w:pPr>
    </w:p>
    <w:p w14:paraId="655A4A76" w14:textId="77777777" w:rsidR="00832DB4" w:rsidRPr="00137267" w:rsidRDefault="00832DB4" w:rsidP="00B30835">
      <w:pPr>
        <w:widowControl w:val="0"/>
        <w:spacing w:after="120" w:line="276" w:lineRule="auto"/>
        <w:ind w:left="1134" w:hanging="567"/>
        <w:jc w:val="both"/>
        <w:rPr>
          <w:rFonts w:ascii="Century Gothic" w:eastAsia="Arial Unicode MS" w:hAnsi="Century Gothic" w:cs="Times New Roman"/>
          <w:iCs/>
          <w:vanish/>
          <w:sz w:val="24"/>
          <w:lang w:eastAsia="en-US"/>
        </w:rPr>
      </w:pPr>
    </w:p>
    <w:p w14:paraId="700C7263" w14:textId="77777777" w:rsidR="00832DB4" w:rsidRPr="00137267" w:rsidRDefault="00832DB4" w:rsidP="00B30835">
      <w:pPr>
        <w:widowControl w:val="0"/>
        <w:spacing w:after="120" w:line="276" w:lineRule="auto"/>
        <w:ind w:left="1134" w:hanging="567"/>
        <w:jc w:val="both"/>
        <w:rPr>
          <w:rFonts w:ascii="Century Gothic" w:eastAsia="Arial Unicode MS" w:hAnsi="Century Gothic" w:cs="Times New Roman"/>
          <w:iCs/>
          <w:vanish/>
          <w:sz w:val="24"/>
          <w:lang w:eastAsia="en-US"/>
        </w:rPr>
      </w:pPr>
    </w:p>
    <w:p w14:paraId="4EA13AD5" w14:textId="77777777" w:rsidR="00832DB4" w:rsidRPr="00137267" w:rsidRDefault="00832DB4" w:rsidP="00B30835">
      <w:pPr>
        <w:widowControl w:val="0"/>
        <w:spacing w:after="120" w:line="276" w:lineRule="auto"/>
        <w:ind w:left="1134" w:hanging="567"/>
        <w:jc w:val="both"/>
        <w:rPr>
          <w:rFonts w:ascii="Century Gothic" w:eastAsia="Arial Unicode MS" w:hAnsi="Century Gothic" w:cs="Times New Roman"/>
          <w:iCs/>
          <w:vanish/>
          <w:sz w:val="24"/>
          <w:lang w:eastAsia="en-US"/>
        </w:rPr>
      </w:pPr>
    </w:p>
    <w:p w14:paraId="2A752BB7" w14:textId="77777777" w:rsidR="00832DB4" w:rsidRPr="00137267" w:rsidRDefault="00832DB4" w:rsidP="00B30835">
      <w:pPr>
        <w:widowControl w:val="0"/>
        <w:spacing w:after="120" w:line="276" w:lineRule="auto"/>
        <w:ind w:left="1134" w:hanging="567"/>
        <w:jc w:val="both"/>
        <w:rPr>
          <w:rFonts w:ascii="Century Gothic" w:eastAsia="Arial Unicode MS" w:hAnsi="Century Gothic" w:cs="Times New Roman"/>
          <w:iCs/>
          <w:vanish/>
          <w:sz w:val="24"/>
          <w:lang w:eastAsia="en-US"/>
        </w:rPr>
      </w:pPr>
    </w:p>
    <w:p w14:paraId="5C780802" w14:textId="77777777" w:rsidR="00832DB4" w:rsidRPr="00137267" w:rsidRDefault="00832DB4" w:rsidP="00B30835">
      <w:pPr>
        <w:widowControl w:val="0"/>
        <w:spacing w:after="120" w:line="276" w:lineRule="auto"/>
        <w:ind w:left="1134" w:hanging="567"/>
        <w:jc w:val="both"/>
        <w:rPr>
          <w:rFonts w:ascii="Century Gothic" w:eastAsia="Arial Unicode MS" w:hAnsi="Century Gothic" w:cs="Times New Roman"/>
          <w:iCs/>
          <w:vanish/>
          <w:sz w:val="24"/>
          <w:lang w:eastAsia="en-US"/>
        </w:rPr>
      </w:pPr>
    </w:p>
    <w:p w14:paraId="11F5EAE3" w14:textId="77777777" w:rsidR="00832DB4" w:rsidRPr="00137267" w:rsidRDefault="00832DB4" w:rsidP="00B30835">
      <w:pPr>
        <w:widowControl w:val="0"/>
        <w:spacing w:after="120" w:line="276" w:lineRule="auto"/>
        <w:ind w:left="1134" w:hanging="567"/>
        <w:jc w:val="both"/>
        <w:rPr>
          <w:rFonts w:ascii="Century Gothic" w:eastAsia="Arial Unicode MS" w:hAnsi="Century Gothic" w:cs="Times New Roman"/>
          <w:iCs/>
          <w:vanish/>
          <w:sz w:val="24"/>
          <w:lang w:eastAsia="en-US"/>
        </w:rPr>
      </w:pPr>
    </w:p>
    <w:p w14:paraId="289D1F0D" w14:textId="77777777" w:rsidR="00832DB4" w:rsidRPr="00137267" w:rsidRDefault="00832DB4" w:rsidP="00B30835">
      <w:pPr>
        <w:widowControl w:val="0"/>
        <w:spacing w:after="120" w:line="276" w:lineRule="auto"/>
        <w:ind w:left="1134" w:hanging="567"/>
        <w:jc w:val="both"/>
        <w:rPr>
          <w:rFonts w:ascii="Century Gothic" w:eastAsia="Arial Unicode MS" w:hAnsi="Century Gothic" w:cs="Times New Roman"/>
          <w:iCs/>
          <w:vanish/>
          <w:sz w:val="24"/>
          <w:lang w:eastAsia="en-US"/>
        </w:rPr>
      </w:pPr>
    </w:p>
    <w:p w14:paraId="2668ACE2" w14:textId="2240BCF1" w:rsidR="00A02F54" w:rsidRPr="00137267" w:rsidRDefault="00A02F54" w:rsidP="00B30835">
      <w:pPr>
        <w:pStyle w:val="Nivel2"/>
        <w:widowControl w:val="0"/>
        <w:numPr>
          <w:ilvl w:val="2"/>
          <w:numId w:val="114"/>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Recebida a Nota Fiscal ou documento de cobrança equivalente, correrá o prazo de 10 (dez) dias úteis para fins de liquidação, na forma desta seção, prorrogáveis por igual período.</w:t>
      </w:r>
    </w:p>
    <w:p w14:paraId="18BD2F26" w14:textId="77777777" w:rsidR="00A02F54" w:rsidRPr="00137267" w:rsidRDefault="00A02F54" w:rsidP="00B30835">
      <w:pPr>
        <w:pStyle w:val="Nivel3"/>
        <w:widowControl w:val="0"/>
        <w:numPr>
          <w:ilvl w:val="2"/>
          <w:numId w:val="114"/>
        </w:numPr>
        <w:spacing w:before="0"/>
        <w:ind w:left="1134" w:hanging="567"/>
        <w:rPr>
          <w:rFonts w:ascii="Century Gothic" w:hAnsi="Century Gothic" w:cs="Times New Roman"/>
          <w:iCs/>
          <w:color w:val="auto"/>
          <w:sz w:val="24"/>
          <w:szCs w:val="24"/>
        </w:rPr>
      </w:pPr>
      <w:r w:rsidRPr="00137267">
        <w:rPr>
          <w:rFonts w:ascii="Century Gothic" w:hAnsi="Century Gothic" w:cs="Times New Roman"/>
          <w:iCs/>
          <w:color w:val="auto"/>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CC67E80" w14:textId="77777777" w:rsidR="00A02F54" w:rsidRPr="00137267" w:rsidRDefault="00A02F54" w:rsidP="00B30835">
      <w:pPr>
        <w:pStyle w:val="Nivel2"/>
        <w:widowControl w:val="0"/>
        <w:numPr>
          <w:ilvl w:val="2"/>
          <w:numId w:val="114"/>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 xml:space="preserve">Para fins de liquidação, o setor competente deverá verificar se a nota fiscal ou instrumento de cobrança equivalente apresentado </w:t>
      </w:r>
      <w:r w:rsidRPr="00137267">
        <w:rPr>
          <w:rFonts w:ascii="Century Gothic" w:hAnsi="Century Gothic"/>
          <w:iCs/>
          <w:sz w:val="24"/>
          <w:szCs w:val="24"/>
          <w:lang w:eastAsia="en-US"/>
        </w:rPr>
        <w:lastRenderedPageBreak/>
        <w:t xml:space="preserve">expressa os elementos necessários e essenciais do documento, tais como: </w:t>
      </w:r>
    </w:p>
    <w:p w14:paraId="55EFC918" w14:textId="77777777" w:rsidR="00A02F54" w:rsidRPr="00137267" w:rsidRDefault="00A02F54" w:rsidP="00B30835">
      <w:pPr>
        <w:pStyle w:val="PargrafodaLista"/>
        <w:widowControl w:val="0"/>
        <w:numPr>
          <w:ilvl w:val="3"/>
          <w:numId w:val="114"/>
        </w:numPr>
        <w:tabs>
          <w:tab w:val="left" w:pos="1701"/>
        </w:tabs>
        <w:suppressAutoHyphens/>
        <w:spacing w:after="120"/>
        <w:jc w:val="both"/>
        <w:rPr>
          <w:rFonts w:ascii="Century Gothic" w:eastAsia="Calibri" w:hAnsi="Century Gothic" w:cs="Times New Roman"/>
          <w:iCs/>
          <w:sz w:val="24"/>
        </w:rPr>
      </w:pPr>
      <w:r w:rsidRPr="00137267">
        <w:rPr>
          <w:rFonts w:ascii="Century Gothic" w:eastAsia="Calibri" w:hAnsi="Century Gothic" w:cs="Times New Roman"/>
          <w:iCs/>
          <w:sz w:val="24"/>
        </w:rPr>
        <w:t>o prazo de validade;</w:t>
      </w:r>
    </w:p>
    <w:p w14:paraId="6B027A54" w14:textId="77777777" w:rsidR="00A02F54" w:rsidRPr="00137267" w:rsidRDefault="00A02F54" w:rsidP="00B30835">
      <w:pPr>
        <w:pStyle w:val="PargrafodaLista"/>
        <w:widowControl w:val="0"/>
        <w:numPr>
          <w:ilvl w:val="3"/>
          <w:numId w:val="114"/>
        </w:numPr>
        <w:tabs>
          <w:tab w:val="left" w:pos="1701"/>
        </w:tabs>
        <w:suppressAutoHyphens/>
        <w:spacing w:after="120"/>
        <w:jc w:val="both"/>
        <w:rPr>
          <w:rFonts w:ascii="Century Gothic" w:eastAsia="Calibri" w:hAnsi="Century Gothic" w:cs="Times New Roman"/>
          <w:iCs/>
          <w:sz w:val="24"/>
        </w:rPr>
      </w:pPr>
      <w:r w:rsidRPr="00137267">
        <w:rPr>
          <w:rFonts w:ascii="Century Gothic" w:eastAsia="Calibri" w:hAnsi="Century Gothic" w:cs="Times New Roman"/>
          <w:iCs/>
          <w:sz w:val="24"/>
        </w:rPr>
        <w:t xml:space="preserve">a data da emissão; </w:t>
      </w:r>
    </w:p>
    <w:p w14:paraId="591BD5D6" w14:textId="77777777" w:rsidR="00A02F54" w:rsidRPr="00137267" w:rsidRDefault="00A02F54" w:rsidP="00B30835">
      <w:pPr>
        <w:pStyle w:val="PargrafodaLista"/>
        <w:widowControl w:val="0"/>
        <w:numPr>
          <w:ilvl w:val="3"/>
          <w:numId w:val="114"/>
        </w:numPr>
        <w:tabs>
          <w:tab w:val="left" w:pos="2127"/>
        </w:tabs>
        <w:suppressAutoHyphens/>
        <w:spacing w:after="120"/>
        <w:jc w:val="both"/>
        <w:rPr>
          <w:rFonts w:ascii="Century Gothic" w:eastAsia="Calibri" w:hAnsi="Century Gothic" w:cs="Times New Roman"/>
          <w:iCs/>
          <w:sz w:val="24"/>
        </w:rPr>
      </w:pPr>
      <w:r w:rsidRPr="00137267">
        <w:rPr>
          <w:rFonts w:ascii="Century Gothic" w:eastAsia="Calibri" w:hAnsi="Century Gothic" w:cs="Times New Roman"/>
          <w:iCs/>
          <w:sz w:val="24"/>
        </w:rPr>
        <w:t xml:space="preserve">os dados do contrato e do órgão contratante; </w:t>
      </w:r>
    </w:p>
    <w:p w14:paraId="1BE74D2F" w14:textId="77777777" w:rsidR="00A02F54" w:rsidRPr="00137267" w:rsidRDefault="00A02F54" w:rsidP="00B30835">
      <w:pPr>
        <w:pStyle w:val="PargrafodaLista"/>
        <w:widowControl w:val="0"/>
        <w:numPr>
          <w:ilvl w:val="3"/>
          <w:numId w:val="114"/>
        </w:numPr>
        <w:tabs>
          <w:tab w:val="left" w:pos="1701"/>
        </w:tabs>
        <w:suppressAutoHyphens/>
        <w:spacing w:after="120"/>
        <w:jc w:val="both"/>
        <w:rPr>
          <w:rFonts w:ascii="Century Gothic" w:eastAsia="Calibri" w:hAnsi="Century Gothic" w:cs="Times New Roman"/>
          <w:iCs/>
          <w:sz w:val="24"/>
        </w:rPr>
      </w:pPr>
      <w:r w:rsidRPr="00137267">
        <w:rPr>
          <w:rFonts w:ascii="Century Gothic" w:eastAsia="Calibri" w:hAnsi="Century Gothic" w:cs="Times New Roman"/>
          <w:iCs/>
          <w:sz w:val="24"/>
        </w:rPr>
        <w:t xml:space="preserve">o período respectivo de execução do contrato; </w:t>
      </w:r>
    </w:p>
    <w:p w14:paraId="1388C0C5" w14:textId="77777777" w:rsidR="00A02F54" w:rsidRPr="00137267" w:rsidRDefault="00A02F54" w:rsidP="00B30835">
      <w:pPr>
        <w:pStyle w:val="PargrafodaLista"/>
        <w:widowControl w:val="0"/>
        <w:numPr>
          <w:ilvl w:val="3"/>
          <w:numId w:val="114"/>
        </w:numPr>
        <w:tabs>
          <w:tab w:val="left" w:pos="1701"/>
        </w:tabs>
        <w:suppressAutoHyphens/>
        <w:spacing w:after="120"/>
        <w:jc w:val="both"/>
        <w:rPr>
          <w:rFonts w:ascii="Century Gothic" w:eastAsia="Calibri" w:hAnsi="Century Gothic" w:cs="Times New Roman"/>
          <w:iCs/>
          <w:sz w:val="24"/>
        </w:rPr>
      </w:pPr>
      <w:r w:rsidRPr="00137267">
        <w:rPr>
          <w:rFonts w:ascii="Century Gothic" w:eastAsia="Calibri" w:hAnsi="Century Gothic" w:cs="Times New Roman"/>
          <w:iCs/>
          <w:sz w:val="24"/>
        </w:rPr>
        <w:t xml:space="preserve">o valor a pagar; e </w:t>
      </w:r>
    </w:p>
    <w:p w14:paraId="0057FDFE" w14:textId="77777777" w:rsidR="00A02F54" w:rsidRPr="00137267" w:rsidRDefault="00A02F54" w:rsidP="00B30835">
      <w:pPr>
        <w:pStyle w:val="PargrafodaLista"/>
        <w:widowControl w:val="0"/>
        <w:numPr>
          <w:ilvl w:val="3"/>
          <w:numId w:val="114"/>
        </w:numPr>
        <w:tabs>
          <w:tab w:val="left" w:pos="1701"/>
        </w:tabs>
        <w:suppressAutoHyphens/>
        <w:spacing w:after="120" w:line="276" w:lineRule="auto"/>
        <w:jc w:val="both"/>
        <w:rPr>
          <w:rFonts w:ascii="Century Gothic" w:eastAsia="Calibri" w:hAnsi="Century Gothic" w:cs="Times New Roman"/>
          <w:iCs/>
          <w:sz w:val="24"/>
        </w:rPr>
      </w:pPr>
      <w:r w:rsidRPr="00137267">
        <w:rPr>
          <w:rFonts w:ascii="Century Gothic" w:eastAsia="Calibri" w:hAnsi="Century Gothic" w:cs="Times New Roman"/>
          <w:iCs/>
          <w:sz w:val="24"/>
        </w:rPr>
        <w:t>eventual destaque do valor de retenções tributárias cabíveis.</w:t>
      </w:r>
    </w:p>
    <w:p w14:paraId="4AB7A422"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0220824D"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34336C96"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33D97B34"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39585A06"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0D8273BF"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609F1883"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527C4749"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04C7925E"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7746C144"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7071327B" w14:textId="77777777" w:rsidR="00A02F54" w:rsidRPr="00137267" w:rsidRDefault="00A02F54" w:rsidP="00B30835">
      <w:pPr>
        <w:widowControl w:val="0"/>
        <w:spacing w:after="120" w:line="276" w:lineRule="auto"/>
        <w:ind w:left="1134" w:hanging="567"/>
        <w:jc w:val="both"/>
        <w:rPr>
          <w:rFonts w:ascii="Century Gothic" w:eastAsia="Calibri" w:hAnsi="Century Gothic" w:cs="Times New Roman"/>
          <w:iCs/>
          <w:vanish/>
          <w:sz w:val="24"/>
        </w:rPr>
      </w:pPr>
    </w:p>
    <w:p w14:paraId="7E9D895F" w14:textId="77777777" w:rsidR="00832DB4" w:rsidRPr="00137267" w:rsidRDefault="00832DB4" w:rsidP="00B30835">
      <w:pPr>
        <w:widowControl w:val="0"/>
        <w:spacing w:after="120" w:line="276" w:lineRule="auto"/>
        <w:ind w:left="1134" w:hanging="567"/>
        <w:jc w:val="both"/>
        <w:rPr>
          <w:rFonts w:ascii="Century Gothic" w:eastAsia="Calibri" w:hAnsi="Century Gothic" w:cs="Times New Roman"/>
          <w:iCs/>
          <w:vanish/>
          <w:sz w:val="24"/>
          <w:lang w:eastAsia="en-US"/>
        </w:rPr>
      </w:pPr>
    </w:p>
    <w:p w14:paraId="6E9991EA" w14:textId="77777777" w:rsidR="00832DB4" w:rsidRPr="00137267" w:rsidRDefault="00832DB4" w:rsidP="00B30835">
      <w:pPr>
        <w:widowControl w:val="0"/>
        <w:spacing w:after="120" w:line="276" w:lineRule="auto"/>
        <w:ind w:left="1134" w:hanging="567"/>
        <w:jc w:val="both"/>
        <w:rPr>
          <w:rFonts w:ascii="Century Gothic" w:eastAsia="Calibri" w:hAnsi="Century Gothic" w:cs="Times New Roman"/>
          <w:iCs/>
          <w:vanish/>
          <w:sz w:val="24"/>
          <w:lang w:eastAsia="en-US"/>
        </w:rPr>
      </w:pPr>
    </w:p>
    <w:p w14:paraId="0075149D" w14:textId="77777777" w:rsidR="00832DB4" w:rsidRPr="00137267" w:rsidRDefault="00832DB4" w:rsidP="00B30835">
      <w:pPr>
        <w:widowControl w:val="0"/>
        <w:spacing w:after="120" w:line="276" w:lineRule="auto"/>
        <w:ind w:left="1134" w:hanging="567"/>
        <w:jc w:val="both"/>
        <w:rPr>
          <w:rFonts w:ascii="Century Gothic" w:eastAsia="Calibri" w:hAnsi="Century Gothic" w:cs="Times New Roman"/>
          <w:iCs/>
          <w:vanish/>
          <w:sz w:val="24"/>
          <w:lang w:eastAsia="en-US"/>
        </w:rPr>
      </w:pPr>
    </w:p>
    <w:p w14:paraId="10345227" w14:textId="77777777" w:rsidR="00832DB4" w:rsidRPr="00137267" w:rsidRDefault="00832DB4" w:rsidP="00B30835">
      <w:pPr>
        <w:widowControl w:val="0"/>
        <w:spacing w:after="120" w:line="276" w:lineRule="auto"/>
        <w:ind w:left="1134" w:hanging="567"/>
        <w:jc w:val="both"/>
        <w:rPr>
          <w:rFonts w:ascii="Century Gothic" w:eastAsia="Calibri" w:hAnsi="Century Gothic" w:cs="Times New Roman"/>
          <w:iCs/>
          <w:vanish/>
          <w:sz w:val="24"/>
          <w:lang w:eastAsia="en-US"/>
        </w:rPr>
      </w:pPr>
    </w:p>
    <w:p w14:paraId="3B518376" w14:textId="77777777" w:rsidR="00832DB4" w:rsidRPr="00137267" w:rsidRDefault="00832DB4" w:rsidP="00B30835">
      <w:pPr>
        <w:widowControl w:val="0"/>
        <w:spacing w:after="120" w:line="276" w:lineRule="auto"/>
        <w:ind w:left="1134" w:hanging="567"/>
        <w:jc w:val="both"/>
        <w:rPr>
          <w:rFonts w:ascii="Century Gothic" w:eastAsia="Calibri" w:hAnsi="Century Gothic" w:cs="Times New Roman"/>
          <w:iCs/>
          <w:vanish/>
          <w:sz w:val="24"/>
          <w:lang w:eastAsia="en-US"/>
        </w:rPr>
      </w:pPr>
    </w:p>
    <w:p w14:paraId="78D32F31" w14:textId="77777777" w:rsidR="00832DB4" w:rsidRPr="00137267" w:rsidRDefault="00832DB4" w:rsidP="00B30835">
      <w:pPr>
        <w:widowControl w:val="0"/>
        <w:spacing w:after="120" w:line="276" w:lineRule="auto"/>
        <w:ind w:left="1134" w:hanging="567"/>
        <w:jc w:val="both"/>
        <w:rPr>
          <w:rFonts w:ascii="Century Gothic" w:eastAsia="Calibri" w:hAnsi="Century Gothic" w:cs="Times New Roman"/>
          <w:iCs/>
          <w:vanish/>
          <w:sz w:val="24"/>
          <w:lang w:eastAsia="en-US"/>
        </w:rPr>
      </w:pPr>
    </w:p>
    <w:p w14:paraId="504E6850" w14:textId="77777777" w:rsidR="00832DB4" w:rsidRPr="00137267" w:rsidRDefault="00832DB4" w:rsidP="00B30835">
      <w:pPr>
        <w:widowControl w:val="0"/>
        <w:spacing w:after="120" w:line="276" w:lineRule="auto"/>
        <w:ind w:left="1134" w:hanging="567"/>
        <w:jc w:val="both"/>
        <w:rPr>
          <w:rFonts w:ascii="Century Gothic" w:eastAsia="Calibri" w:hAnsi="Century Gothic" w:cs="Times New Roman"/>
          <w:iCs/>
          <w:vanish/>
          <w:sz w:val="24"/>
          <w:lang w:eastAsia="en-US"/>
        </w:rPr>
      </w:pPr>
    </w:p>
    <w:p w14:paraId="2B4DF5B9" w14:textId="77777777" w:rsidR="00832DB4" w:rsidRPr="00137267" w:rsidRDefault="00832DB4" w:rsidP="00B30835">
      <w:pPr>
        <w:widowControl w:val="0"/>
        <w:spacing w:after="120" w:line="276" w:lineRule="auto"/>
        <w:ind w:left="1134" w:hanging="567"/>
        <w:jc w:val="both"/>
        <w:rPr>
          <w:rFonts w:ascii="Century Gothic" w:eastAsia="Calibri" w:hAnsi="Century Gothic" w:cs="Times New Roman"/>
          <w:iCs/>
          <w:vanish/>
          <w:sz w:val="24"/>
          <w:lang w:eastAsia="en-US"/>
        </w:rPr>
      </w:pPr>
    </w:p>
    <w:p w14:paraId="52845DC7" w14:textId="77777777" w:rsidR="00832DB4" w:rsidRPr="00137267" w:rsidRDefault="00832DB4" w:rsidP="00B30835">
      <w:pPr>
        <w:widowControl w:val="0"/>
        <w:spacing w:after="120" w:line="276" w:lineRule="auto"/>
        <w:ind w:left="1134" w:hanging="567"/>
        <w:jc w:val="both"/>
        <w:rPr>
          <w:rFonts w:ascii="Century Gothic" w:eastAsia="Calibri" w:hAnsi="Century Gothic" w:cs="Times New Roman"/>
          <w:iCs/>
          <w:vanish/>
          <w:sz w:val="24"/>
          <w:lang w:eastAsia="en-US"/>
        </w:rPr>
      </w:pPr>
    </w:p>
    <w:p w14:paraId="383CC228" w14:textId="77777777" w:rsidR="00832DB4" w:rsidRPr="00137267" w:rsidRDefault="00832DB4" w:rsidP="00B30835">
      <w:pPr>
        <w:widowControl w:val="0"/>
        <w:spacing w:after="120" w:line="276" w:lineRule="auto"/>
        <w:ind w:left="1134" w:hanging="567"/>
        <w:jc w:val="both"/>
        <w:rPr>
          <w:rFonts w:ascii="Century Gothic" w:eastAsia="Calibri" w:hAnsi="Century Gothic" w:cs="Times New Roman"/>
          <w:iCs/>
          <w:vanish/>
          <w:sz w:val="24"/>
          <w:lang w:eastAsia="en-US"/>
        </w:rPr>
      </w:pPr>
    </w:p>
    <w:p w14:paraId="41AA7E5D" w14:textId="3B0E8CCF" w:rsidR="00A02F54" w:rsidRPr="00137267" w:rsidRDefault="00A02F54" w:rsidP="00B30835">
      <w:pPr>
        <w:pStyle w:val="Nivel2"/>
        <w:widowControl w:val="0"/>
        <w:numPr>
          <w:ilvl w:val="2"/>
          <w:numId w:val="114"/>
        </w:numPr>
        <w:spacing w:before="0"/>
        <w:ind w:left="1134" w:hanging="567"/>
        <w:rPr>
          <w:rFonts w:ascii="Century Gothic" w:hAnsi="Century Gothic"/>
          <w:iCs/>
          <w:sz w:val="24"/>
          <w:szCs w:val="24"/>
          <w:lang w:eastAsia="en-US"/>
        </w:rPr>
      </w:pPr>
      <w:r w:rsidRPr="00137267">
        <w:rPr>
          <w:rFonts w:ascii="Century Gothic" w:eastAsia="Calibri" w:hAnsi="Century Gothic"/>
          <w:iCs/>
          <w:sz w:val="24"/>
          <w:szCs w:val="24"/>
          <w:lang w:eastAsia="en-US"/>
        </w:rPr>
        <w:t xml:space="preserve">Havendo erro na apresentação da nota fiscal ou instrumento de cobrança equivalente, ou circunstância que impeça a </w:t>
      </w:r>
      <w:r w:rsidRPr="00137267">
        <w:rPr>
          <w:rFonts w:ascii="Century Gothic" w:hAnsi="Century Gothic"/>
          <w:iCs/>
          <w:sz w:val="24"/>
          <w:szCs w:val="24"/>
          <w:lang w:eastAsia="en-US"/>
        </w:rPr>
        <w:t>liquidação da despesa, esta ficará sobrestada até que o contratado providencie as medidas saneadoras, reiniciando-se o prazo após a comprovação da regularização da situação, sem ônus ao contratante;</w:t>
      </w:r>
    </w:p>
    <w:p w14:paraId="44BE7BFE" w14:textId="77777777" w:rsidR="00A02F54" w:rsidRPr="00137267" w:rsidRDefault="00A02F54" w:rsidP="00B30835">
      <w:pPr>
        <w:pStyle w:val="Nivel2"/>
        <w:widowControl w:val="0"/>
        <w:numPr>
          <w:ilvl w:val="2"/>
          <w:numId w:val="114"/>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 xml:space="preserve">A nota fiscal ou instrumento de cobrança equivalente deverá ser obrigatoriamente acompanhado da comprovação da regularidade fiscal, mediante consulta aos sítios eletrônicos oficiais ou à documentação mencionada no art. 68 da Lei nº 14.133, de 2021.   </w:t>
      </w:r>
    </w:p>
    <w:p w14:paraId="5AA7A0AE" w14:textId="77777777" w:rsidR="00A02F54" w:rsidRPr="00137267" w:rsidRDefault="00A02F54" w:rsidP="00B30835">
      <w:pPr>
        <w:pStyle w:val="Nvel1-SemNum"/>
        <w:keepNext w:val="0"/>
        <w:keepLines w:val="0"/>
        <w:widowControl w:val="0"/>
        <w:numPr>
          <w:ilvl w:val="1"/>
          <w:numId w:val="114"/>
        </w:numPr>
        <w:spacing w:before="0" w:after="120" w:line="276" w:lineRule="auto"/>
        <w:ind w:left="567" w:hanging="567"/>
        <w:rPr>
          <w:rFonts w:ascii="Century Gothic" w:hAnsi="Century Gothic" w:cs="Times New Roman"/>
          <w:iCs/>
          <w:color w:val="auto"/>
          <w:sz w:val="24"/>
          <w:szCs w:val="24"/>
          <w:lang w:eastAsia="en-US"/>
        </w:rPr>
      </w:pPr>
      <w:bookmarkStart w:id="838" w:name="_Toc176765619"/>
      <w:bookmarkStart w:id="839" w:name="_Toc176940137"/>
      <w:bookmarkStart w:id="840" w:name="_Toc178264972"/>
      <w:r w:rsidRPr="00137267">
        <w:rPr>
          <w:rFonts w:ascii="Century Gothic" w:hAnsi="Century Gothic" w:cs="Times New Roman"/>
          <w:iCs/>
          <w:color w:val="auto"/>
          <w:sz w:val="24"/>
          <w:szCs w:val="24"/>
          <w:lang w:eastAsia="en-US"/>
        </w:rPr>
        <w:t>Prazo de pagamento</w:t>
      </w:r>
      <w:bookmarkEnd w:id="838"/>
      <w:bookmarkEnd w:id="839"/>
      <w:bookmarkEnd w:id="840"/>
    </w:p>
    <w:p w14:paraId="0EE0F49B" w14:textId="3254B6B9" w:rsidR="00A02F54" w:rsidRPr="00137267" w:rsidRDefault="00A02F54" w:rsidP="00B30835">
      <w:pPr>
        <w:pStyle w:val="Nivel2"/>
        <w:widowControl w:val="0"/>
        <w:numPr>
          <w:ilvl w:val="2"/>
          <w:numId w:val="114"/>
        </w:numPr>
        <w:tabs>
          <w:tab w:val="left" w:pos="567"/>
        </w:tabs>
        <w:spacing w:before="0"/>
        <w:ind w:left="1134" w:hanging="567"/>
        <w:outlineLvl w:val="1"/>
        <w:rPr>
          <w:rFonts w:ascii="Century Gothic" w:eastAsiaTheme="majorEastAsia" w:hAnsi="Century Gothic"/>
          <w:b/>
          <w:bCs/>
          <w:iCs/>
          <w:vanish/>
          <w:sz w:val="24"/>
          <w:szCs w:val="24"/>
        </w:rPr>
      </w:pPr>
      <w:bookmarkStart w:id="841" w:name="_Toc176765620"/>
      <w:bookmarkStart w:id="842" w:name="_Toc176940138"/>
      <w:bookmarkStart w:id="843" w:name="_Toc178264973"/>
      <w:r w:rsidRPr="00137267">
        <w:rPr>
          <w:rFonts w:ascii="Century Gothic" w:hAnsi="Century Gothic"/>
          <w:iCs/>
          <w:sz w:val="24"/>
          <w:szCs w:val="24"/>
        </w:rPr>
        <w:t>O pagamento será efetuado no prazo de até 10 (dez) dias úteis contados da finalização da liquidação da despesa.</w:t>
      </w:r>
      <w:bookmarkEnd w:id="841"/>
      <w:bookmarkEnd w:id="842"/>
      <w:bookmarkEnd w:id="843"/>
    </w:p>
    <w:p w14:paraId="671485CB" w14:textId="77777777" w:rsidR="00A02F54" w:rsidRPr="00137267" w:rsidRDefault="00A02F54" w:rsidP="00B30835">
      <w:pPr>
        <w:widowControl w:val="0"/>
        <w:tabs>
          <w:tab w:val="left" w:pos="567"/>
        </w:tabs>
        <w:spacing w:after="120" w:line="276" w:lineRule="auto"/>
        <w:ind w:left="1134" w:hanging="567"/>
        <w:jc w:val="both"/>
        <w:outlineLvl w:val="1"/>
        <w:rPr>
          <w:rFonts w:ascii="Century Gothic" w:eastAsiaTheme="majorEastAsia" w:hAnsi="Century Gothic" w:cs="Times New Roman"/>
          <w:b/>
          <w:bCs/>
          <w:iCs/>
          <w:vanish/>
          <w:sz w:val="24"/>
        </w:rPr>
      </w:pPr>
    </w:p>
    <w:p w14:paraId="195DB263" w14:textId="77777777" w:rsidR="00A02F54" w:rsidRPr="00137267" w:rsidRDefault="00A02F54" w:rsidP="00B30835">
      <w:pPr>
        <w:widowControl w:val="0"/>
        <w:tabs>
          <w:tab w:val="left" w:pos="567"/>
        </w:tabs>
        <w:spacing w:after="120" w:line="276" w:lineRule="auto"/>
        <w:ind w:left="1134" w:hanging="567"/>
        <w:jc w:val="both"/>
        <w:outlineLvl w:val="1"/>
        <w:rPr>
          <w:rFonts w:ascii="Century Gothic" w:eastAsiaTheme="majorEastAsia" w:hAnsi="Century Gothic" w:cs="Times New Roman"/>
          <w:b/>
          <w:bCs/>
          <w:iCs/>
          <w:vanish/>
          <w:sz w:val="24"/>
        </w:rPr>
      </w:pPr>
    </w:p>
    <w:p w14:paraId="3A913A2F" w14:textId="77777777" w:rsidR="00A02F54" w:rsidRPr="00137267" w:rsidRDefault="00A02F54" w:rsidP="00B30835">
      <w:pPr>
        <w:widowControl w:val="0"/>
        <w:tabs>
          <w:tab w:val="left" w:pos="567"/>
        </w:tabs>
        <w:spacing w:after="120" w:line="276" w:lineRule="auto"/>
        <w:ind w:left="1134" w:hanging="567"/>
        <w:jc w:val="both"/>
        <w:outlineLvl w:val="1"/>
        <w:rPr>
          <w:rFonts w:ascii="Century Gothic" w:eastAsiaTheme="majorEastAsia" w:hAnsi="Century Gothic" w:cs="Times New Roman"/>
          <w:b/>
          <w:bCs/>
          <w:iCs/>
          <w:vanish/>
          <w:sz w:val="24"/>
        </w:rPr>
      </w:pPr>
    </w:p>
    <w:p w14:paraId="7071FC15" w14:textId="77777777" w:rsidR="00A02F54" w:rsidRPr="00137267" w:rsidRDefault="00A02F54" w:rsidP="00B30835">
      <w:pPr>
        <w:widowControl w:val="0"/>
        <w:tabs>
          <w:tab w:val="left" w:pos="567"/>
        </w:tabs>
        <w:spacing w:after="120" w:line="276" w:lineRule="auto"/>
        <w:ind w:left="1134" w:hanging="567"/>
        <w:jc w:val="both"/>
        <w:outlineLvl w:val="1"/>
        <w:rPr>
          <w:rFonts w:ascii="Century Gothic" w:eastAsiaTheme="majorEastAsia" w:hAnsi="Century Gothic" w:cs="Times New Roman"/>
          <w:b/>
          <w:bCs/>
          <w:iCs/>
          <w:vanish/>
          <w:sz w:val="24"/>
        </w:rPr>
      </w:pPr>
    </w:p>
    <w:p w14:paraId="5FE097C1" w14:textId="77777777" w:rsidR="00A02F54" w:rsidRPr="00137267" w:rsidRDefault="00A02F54" w:rsidP="00B30835">
      <w:pPr>
        <w:widowControl w:val="0"/>
        <w:tabs>
          <w:tab w:val="left" w:pos="567"/>
        </w:tabs>
        <w:spacing w:after="120" w:line="276" w:lineRule="auto"/>
        <w:ind w:left="1134" w:hanging="567"/>
        <w:jc w:val="both"/>
        <w:outlineLvl w:val="1"/>
        <w:rPr>
          <w:rFonts w:ascii="Century Gothic" w:eastAsiaTheme="majorEastAsia" w:hAnsi="Century Gothic" w:cs="Times New Roman"/>
          <w:b/>
          <w:bCs/>
          <w:iCs/>
          <w:vanish/>
          <w:sz w:val="24"/>
        </w:rPr>
      </w:pPr>
    </w:p>
    <w:p w14:paraId="462AB722" w14:textId="77777777" w:rsidR="00A02F54" w:rsidRPr="00137267" w:rsidRDefault="00A02F54" w:rsidP="00B30835">
      <w:pPr>
        <w:widowControl w:val="0"/>
        <w:tabs>
          <w:tab w:val="left" w:pos="567"/>
        </w:tabs>
        <w:spacing w:after="120" w:line="276" w:lineRule="auto"/>
        <w:ind w:left="1134" w:hanging="567"/>
        <w:jc w:val="both"/>
        <w:outlineLvl w:val="1"/>
        <w:rPr>
          <w:rFonts w:ascii="Century Gothic" w:eastAsiaTheme="majorEastAsia" w:hAnsi="Century Gothic" w:cs="Times New Roman"/>
          <w:b/>
          <w:bCs/>
          <w:iCs/>
          <w:vanish/>
          <w:sz w:val="24"/>
        </w:rPr>
      </w:pPr>
    </w:p>
    <w:p w14:paraId="6FC05C08" w14:textId="77777777" w:rsidR="00A02F54" w:rsidRPr="00137267" w:rsidRDefault="00A02F54" w:rsidP="00B30835">
      <w:pPr>
        <w:widowControl w:val="0"/>
        <w:tabs>
          <w:tab w:val="left" w:pos="567"/>
        </w:tabs>
        <w:spacing w:after="120" w:line="276" w:lineRule="auto"/>
        <w:ind w:left="1134" w:hanging="567"/>
        <w:jc w:val="both"/>
        <w:outlineLvl w:val="1"/>
        <w:rPr>
          <w:rFonts w:ascii="Century Gothic" w:eastAsiaTheme="majorEastAsia" w:hAnsi="Century Gothic" w:cs="Times New Roman"/>
          <w:b/>
          <w:bCs/>
          <w:iCs/>
          <w:vanish/>
          <w:sz w:val="24"/>
        </w:rPr>
      </w:pPr>
    </w:p>
    <w:p w14:paraId="41978017" w14:textId="77777777" w:rsidR="00A02F54" w:rsidRPr="00137267" w:rsidRDefault="00A02F54" w:rsidP="00B30835">
      <w:pPr>
        <w:widowControl w:val="0"/>
        <w:tabs>
          <w:tab w:val="left" w:pos="567"/>
        </w:tabs>
        <w:spacing w:after="120" w:line="276" w:lineRule="auto"/>
        <w:ind w:left="1134" w:hanging="567"/>
        <w:jc w:val="both"/>
        <w:outlineLvl w:val="1"/>
        <w:rPr>
          <w:rFonts w:ascii="Century Gothic" w:eastAsiaTheme="majorEastAsia" w:hAnsi="Century Gothic" w:cs="Times New Roman"/>
          <w:b/>
          <w:bCs/>
          <w:iCs/>
          <w:vanish/>
          <w:sz w:val="24"/>
        </w:rPr>
      </w:pPr>
    </w:p>
    <w:p w14:paraId="53FCED80" w14:textId="4CFD4253" w:rsidR="00F95628" w:rsidRPr="00137267" w:rsidRDefault="00F95628" w:rsidP="00B30835">
      <w:pPr>
        <w:pStyle w:val="Nvel1-SemNum"/>
        <w:keepNext w:val="0"/>
        <w:keepLines w:val="0"/>
        <w:widowControl w:val="0"/>
        <w:spacing w:before="0" w:after="120" w:line="276" w:lineRule="auto"/>
        <w:ind w:left="1134" w:hanging="567"/>
        <w:rPr>
          <w:rFonts w:ascii="Century Gothic" w:hAnsi="Century Gothic" w:cs="Times New Roman"/>
          <w:iCs/>
          <w:color w:val="auto"/>
          <w:sz w:val="24"/>
          <w:szCs w:val="24"/>
          <w:lang w:eastAsia="en-US"/>
        </w:rPr>
      </w:pPr>
    </w:p>
    <w:p w14:paraId="4519F3FE" w14:textId="77777777" w:rsidR="00832DB4" w:rsidRPr="00137267" w:rsidRDefault="00832DB4" w:rsidP="00B30835">
      <w:pPr>
        <w:widowControl w:val="0"/>
        <w:tabs>
          <w:tab w:val="left" w:pos="567"/>
        </w:tabs>
        <w:spacing w:after="120" w:line="276" w:lineRule="auto"/>
        <w:ind w:left="567" w:hanging="567"/>
        <w:jc w:val="both"/>
        <w:outlineLvl w:val="1"/>
        <w:rPr>
          <w:rFonts w:ascii="Century Gothic" w:eastAsiaTheme="majorEastAsia" w:hAnsi="Century Gothic" w:cs="Times New Roman"/>
          <w:b/>
          <w:bCs/>
          <w:iCs/>
          <w:vanish/>
          <w:sz w:val="24"/>
          <w:lang w:eastAsia="en-US"/>
        </w:rPr>
      </w:pPr>
    </w:p>
    <w:p w14:paraId="40E524C9" w14:textId="77777777" w:rsidR="00832DB4" w:rsidRPr="00137267" w:rsidRDefault="00832DB4" w:rsidP="00B30835">
      <w:pPr>
        <w:widowControl w:val="0"/>
        <w:tabs>
          <w:tab w:val="left" w:pos="567"/>
        </w:tabs>
        <w:spacing w:after="120" w:line="276" w:lineRule="auto"/>
        <w:ind w:left="567" w:hanging="567"/>
        <w:jc w:val="both"/>
        <w:outlineLvl w:val="1"/>
        <w:rPr>
          <w:rFonts w:ascii="Century Gothic" w:eastAsiaTheme="majorEastAsia" w:hAnsi="Century Gothic" w:cs="Times New Roman"/>
          <w:b/>
          <w:bCs/>
          <w:iCs/>
          <w:vanish/>
          <w:sz w:val="24"/>
          <w:lang w:eastAsia="en-US"/>
        </w:rPr>
      </w:pPr>
    </w:p>
    <w:p w14:paraId="57A0F3E0" w14:textId="77777777" w:rsidR="00832DB4" w:rsidRPr="00137267" w:rsidRDefault="00832DB4" w:rsidP="00B30835">
      <w:pPr>
        <w:widowControl w:val="0"/>
        <w:tabs>
          <w:tab w:val="left" w:pos="567"/>
        </w:tabs>
        <w:spacing w:after="120" w:line="276" w:lineRule="auto"/>
        <w:ind w:left="567" w:hanging="567"/>
        <w:jc w:val="both"/>
        <w:outlineLvl w:val="1"/>
        <w:rPr>
          <w:rFonts w:ascii="Century Gothic" w:eastAsiaTheme="majorEastAsia" w:hAnsi="Century Gothic" w:cs="Times New Roman"/>
          <w:b/>
          <w:bCs/>
          <w:iCs/>
          <w:vanish/>
          <w:sz w:val="24"/>
          <w:lang w:eastAsia="en-US"/>
        </w:rPr>
      </w:pPr>
    </w:p>
    <w:p w14:paraId="4E2947AD" w14:textId="77777777" w:rsidR="00832DB4" w:rsidRPr="00137267" w:rsidRDefault="00832DB4" w:rsidP="00B30835">
      <w:pPr>
        <w:widowControl w:val="0"/>
        <w:tabs>
          <w:tab w:val="left" w:pos="567"/>
        </w:tabs>
        <w:spacing w:after="120" w:line="276" w:lineRule="auto"/>
        <w:ind w:left="567" w:hanging="567"/>
        <w:jc w:val="both"/>
        <w:outlineLvl w:val="1"/>
        <w:rPr>
          <w:rFonts w:ascii="Century Gothic" w:eastAsiaTheme="majorEastAsia" w:hAnsi="Century Gothic" w:cs="Times New Roman"/>
          <w:b/>
          <w:bCs/>
          <w:iCs/>
          <w:vanish/>
          <w:sz w:val="24"/>
          <w:lang w:eastAsia="en-US"/>
        </w:rPr>
      </w:pPr>
    </w:p>
    <w:p w14:paraId="0AC83ADD" w14:textId="77777777" w:rsidR="00832DB4" w:rsidRPr="00137267" w:rsidRDefault="00832DB4" w:rsidP="00B30835">
      <w:pPr>
        <w:widowControl w:val="0"/>
        <w:tabs>
          <w:tab w:val="left" w:pos="567"/>
        </w:tabs>
        <w:spacing w:after="120" w:line="276" w:lineRule="auto"/>
        <w:ind w:left="567" w:hanging="567"/>
        <w:jc w:val="both"/>
        <w:outlineLvl w:val="1"/>
        <w:rPr>
          <w:rFonts w:ascii="Century Gothic" w:eastAsiaTheme="majorEastAsia" w:hAnsi="Century Gothic" w:cs="Times New Roman"/>
          <w:b/>
          <w:bCs/>
          <w:iCs/>
          <w:vanish/>
          <w:sz w:val="24"/>
          <w:lang w:eastAsia="en-US"/>
        </w:rPr>
      </w:pPr>
    </w:p>
    <w:p w14:paraId="5721A9EB" w14:textId="77777777" w:rsidR="00832DB4" w:rsidRPr="00137267" w:rsidRDefault="00832DB4" w:rsidP="00B30835">
      <w:pPr>
        <w:widowControl w:val="0"/>
        <w:tabs>
          <w:tab w:val="left" w:pos="567"/>
        </w:tabs>
        <w:spacing w:after="120" w:line="276" w:lineRule="auto"/>
        <w:ind w:left="567" w:hanging="567"/>
        <w:jc w:val="both"/>
        <w:outlineLvl w:val="1"/>
        <w:rPr>
          <w:rFonts w:ascii="Century Gothic" w:eastAsiaTheme="majorEastAsia" w:hAnsi="Century Gothic" w:cs="Times New Roman"/>
          <w:b/>
          <w:bCs/>
          <w:iCs/>
          <w:vanish/>
          <w:sz w:val="24"/>
          <w:lang w:eastAsia="en-US"/>
        </w:rPr>
      </w:pPr>
    </w:p>
    <w:p w14:paraId="7818A93A" w14:textId="77777777" w:rsidR="00832DB4" w:rsidRPr="00137267" w:rsidRDefault="00832DB4" w:rsidP="00B30835">
      <w:pPr>
        <w:widowControl w:val="0"/>
        <w:tabs>
          <w:tab w:val="left" w:pos="567"/>
        </w:tabs>
        <w:spacing w:after="120" w:line="276" w:lineRule="auto"/>
        <w:ind w:left="567" w:hanging="567"/>
        <w:jc w:val="both"/>
        <w:outlineLvl w:val="1"/>
        <w:rPr>
          <w:rFonts w:ascii="Century Gothic" w:eastAsiaTheme="majorEastAsia" w:hAnsi="Century Gothic" w:cs="Times New Roman"/>
          <w:b/>
          <w:bCs/>
          <w:iCs/>
          <w:vanish/>
          <w:sz w:val="24"/>
          <w:lang w:eastAsia="en-US"/>
        </w:rPr>
      </w:pPr>
    </w:p>
    <w:p w14:paraId="3F1307C3" w14:textId="77777777" w:rsidR="00832DB4" w:rsidRPr="00137267" w:rsidRDefault="00832DB4" w:rsidP="00B30835">
      <w:pPr>
        <w:widowControl w:val="0"/>
        <w:tabs>
          <w:tab w:val="left" w:pos="567"/>
        </w:tabs>
        <w:spacing w:after="120" w:line="276" w:lineRule="auto"/>
        <w:ind w:left="567" w:hanging="567"/>
        <w:jc w:val="both"/>
        <w:outlineLvl w:val="1"/>
        <w:rPr>
          <w:rFonts w:ascii="Century Gothic" w:eastAsiaTheme="majorEastAsia" w:hAnsi="Century Gothic" w:cs="Times New Roman"/>
          <w:b/>
          <w:bCs/>
          <w:iCs/>
          <w:vanish/>
          <w:sz w:val="24"/>
          <w:lang w:eastAsia="en-US"/>
        </w:rPr>
      </w:pPr>
    </w:p>
    <w:p w14:paraId="6C19BC75" w14:textId="652106E9" w:rsidR="00A02F54" w:rsidRPr="00137267" w:rsidRDefault="00A02F54" w:rsidP="00B30835">
      <w:pPr>
        <w:pStyle w:val="Nvel1-SemNum"/>
        <w:keepNext w:val="0"/>
        <w:keepLines w:val="0"/>
        <w:widowControl w:val="0"/>
        <w:numPr>
          <w:ilvl w:val="1"/>
          <w:numId w:val="114"/>
        </w:numPr>
        <w:spacing w:before="0" w:after="120" w:line="276" w:lineRule="auto"/>
        <w:ind w:left="567" w:hanging="567"/>
        <w:rPr>
          <w:rFonts w:ascii="Century Gothic" w:hAnsi="Century Gothic" w:cs="Times New Roman"/>
          <w:iCs/>
          <w:color w:val="auto"/>
          <w:sz w:val="24"/>
          <w:szCs w:val="24"/>
          <w:lang w:eastAsia="en-US"/>
        </w:rPr>
      </w:pPr>
      <w:bookmarkStart w:id="844" w:name="_Toc176765621"/>
      <w:bookmarkStart w:id="845" w:name="_Toc176940139"/>
      <w:bookmarkStart w:id="846" w:name="_Toc178264974"/>
      <w:r w:rsidRPr="00137267">
        <w:rPr>
          <w:rFonts w:ascii="Century Gothic" w:hAnsi="Century Gothic" w:cs="Times New Roman"/>
          <w:iCs/>
          <w:color w:val="auto"/>
          <w:sz w:val="24"/>
          <w:szCs w:val="24"/>
          <w:lang w:eastAsia="en-US"/>
        </w:rPr>
        <w:t>Forma de pagamento</w:t>
      </w:r>
      <w:bookmarkEnd w:id="844"/>
      <w:bookmarkEnd w:id="845"/>
      <w:bookmarkEnd w:id="846"/>
    </w:p>
    <w:p w14:paraId="325FC6FF" w14:textId="77777777" w:rsidR="00A02F54" w:rsidRPr="00137267" w:rsidRDefault="00A02F54" w:rsidP="00B30835">
      <w:pPr>
        <w:pStyle w:val="Nivel2"/>
        <w:widowControl w:val="0"/>
        <w:numPr>
          <w:ilvl w:val="2"/>
          <w:numId w:val="114"/>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O pagamento será realizado por meio de ordem bancária, para crédito em banco, agência e conta corrente indicados pelo contratado.</w:t>
      </w:r>
    </w:p>
    <w:p w14:paraId="1F61ED18" w14:textId="77777777" w:rsidR="00A02F54" w:rsidRPr="00137267" w:rsidRDefault="00A02F54" w:rsidP="00B30835">
      <w:pPr>
        <w:pStyle w:val="Nivel2"/>
        <w:widowControl w:val="0"/>
        <w:numPr>
          <w:ilvl w:val="2"/>
          <w:numId w:val="114"/>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Será considerada data do pagamento o dia em que constar como emitida a ordem bancária para pagamento.</w:t>
      </w:r>
    </w:p>
    <w:p w14:paraId="0AD17E00" w14:textId="77777777" w:rsidR="00A02F54" w:rsidRPr="00137267" w:rsidRDefault="00A02F54" w:rsidP="00B30835">
      <w:pPr>
        <w:pStyle w:val="Nivel2"/>
        <w:widowControl w:val="0"/>
        <w:numPr>
          <w:ilvl w:val="2"/>
          <w:numId w:val="114"/>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Quando do pagamento, será efetuada a retenção tributária prevista na legislação aplicável.</w:t>
      </w:r>
    </w:p>
    <w:p w14:paraId="21DB7608" w14:textId="77777777" w:rsidR="00A02F54" w:rsidRPr="00137267" w:rsidRDefault="00A02F54" w:rsidP="00B30835">
      <w:pPr>
        <w:pStyle w:val="Nivel3"/>
        <w:widowControl w:val="0"/>
        <w:numPr>
          <w:ilvl w:val="2"/>
          <w:numId w:val="114"/>
        </w:numPr>
        <w:spacing w:before="0"/>
        <w:ind w:left="1134" w:hanging="567"/>
        <w:rPr>
          <w:rFonts w:ascii="Century Gothic" w:hAnsi="Century Gothic" w:cs="Times New Roman"/>
          <w:iCs/>
          <w:color w:val="auto"/>
          <w:sz w:val="24"/>
          <w:szCs w:val="24"/>
          <w:lang w:eastAsia="en-US"/>
        </w:rPr>
      </w:pPr>
      <w:r w:rsidRPr="00137267">
        <w:rPr>
          <w:rFonts w:ascii="Century Gothic" w:hAnsi="Century Gothic" w:cs="Times New Roman"/>
          <w:iCs/>
          <w:color w:val="auto"/>
          <w:sz w:val="24"/>
          <w:szCs w:val="24"/>
          <w:lang w:eastAsia="en-US"/>
        </w:rPr>
        <w:t>Independentemente do percentual de tributo inserido na planilha, quando houver, serão retidos na fonte, quando da realização do pagamento, os percentuais estabelecidos na legislação vigente.</w:t>
      </w:r>
    </w:p>
    <w:p w14:paraId="7B4BD4F0" w14:textId="77777777" w:rsidR="00A02F54" w:rsidRPr="00137267" w:rsidRDefault="00A02F54" w:rsidP="00B30835">
      <w:pPr>
        <w:pStyle w:val="Nivel2"/>
        <w:widowControl w:val="0"/>
        <w:numPr>
          <w:ilvl w:val="2"/>
          <w:numId w:val="114"/>
        </w:numPr>
        <w:spacing w:before="0"/>
        <w:ind w:left="1134" w:hanging="567"/>
        <w:rPr>
          <w:rFonts w:ascii="Century Gothic" w:hAnsi="Century Gothic"/>
          <w:iCs/>
          <w:sz w:val="24"/>
          <w:szCs w:val="24"/>
          <w:lang w:eastAsia="en-US"/>
        </w:rPr>
      </w:pPr>
      <w:r w:rsidRPr="00137267">
        <w:rPr>
          <w:rFonts w:ascii="Century Gothic" w:hAnsi="Century Gothic"/>
          <w:iCs/>
          <w:sz w:val="24"/>
          <w:szCs w:val="24"/>
          <w:lang w:eastAsia="en-US"/>
        </w:rPr>
        <w:t xml:space="preserve">O contratado regularmente optante pelo Simples Nacional, nos termos da Lei Complementar nº 123, de 2006, não sofrerá a retenção tributária quanto aos impostos e contribuições </w:t>
      </w:r>
      <w:r w:rsidRPr="00137267">
        <w:rPr>
          <w:rFonts w:ascii="Century Gothic" w:hAnsi="Century Gothic"/>
          <w:iCs/>
          <w:sz w:val="24"/>
          <w:szCs w:val="24"/>
          <w:lang w:eastAsia="en-US"/>
        </w:rPr>
        <w:lastRenderedPageBreak/>
        <w:t>abrangidos por aquele regime. No entanto, o pagamento ficará condicionado à apresentação de comprovação, por meio de documento oficial, de que faz jus ao tratamento tributário favorecido previsto na referida Lei Complementar.</w:t>
      </w:r>
    </w:p>
    <w:p w14:paraId="464B16BA" w14:textId="77777777" w:rsidR="00832DB4" w:rsidRPr="00137267" w:rsidRDefault="00832DB4" w:rsidP="00B30835">
      <w:pPr>
        <w:widowControl w:val="0"/>
        <w:spacing w:after="120" w:line="276" w:lineRule="auto"/>
        <w:jc w:val="both"/>
        <w:rPr>
          <w:rFonts w:ascii="Century Gothic" w:hAnsi="Century Gothic" w:cs="Times New Roman"/>
          <w:b/>
          <w:iCs/>
          <w:vanish/>
          <w:sz w:val="24"/>
        </w:rPr>
      </w:pPr>
    </w:p>
    <w:p w14:paraId="0F22A239" w14:textId="77777777" w:rsidR="00832DB4" w:rsidRPr="00137267" w:rsidRDefault="00832DB4" w:rsidP="00B30835">
      <w:pPr>
        <w:widowControl w:val="0"/>
        <w:spacing w:after="120" w:line="276" w:lineRule="auto"/>
        <w:jc w:val="both"/>
        <w:rPr>
          <w:rFonts w:ascii="Century Gothic" w:hAnsi="Century Gothic" w:cs="Times New Roman"/>
          <w:b/>
          <w:iCs/>
          <w:vanish/>
          <w:sz w:val="24"/>
        </w:rPr>
      </w:pPr>
    </w:p>
    <w:p w14:paraId="6DB8D2FD" w14:textId="77777777" w:rsidR="00832DB4" w:rsidRPr="00137267" w:rsidRDefault="00832DB4" w:rsidP="00B30835">
      <w:pPr>
        <w:widowControl w:val="0"/>
        <w:spacing w:after="120" w:line="276" w:lineRule="auto"/>
        <w:ind w:left="360"/>
        <w:jc w:val="both"/>
        <w:rPr>
          <w:rFonts w:ascii="Century Gothic" w:hAnsi="Century Gothic" w:cs="Times New Roman"/>
          <w:b/>
          <w:iCs/>
          <w:vanish/>
          <w:sz w:val="24"/>
        </w:rPr>
      </w:pPr>
    </w:p>
    <w:p w14:paraId="522B3197" w14:textId="77777777" w:rsidR="00832DB4" w:rsidRPr="00137267" w:rsidRDefault="00832DB4" w:rsidP="00B30835">
      <w:pPr>
        <w:widowControl w:val="0"/>
        <w:spacing w:after="120" w:line="276" w:lineRule="auto"/>
        <w:ind w:left="360"/>
        <w:jc w:val="both"/>
        <w:rPr>
          <w:rFonts w:ascii="Century Gothic" w:hAnsi="Century Gothic" w:cs="Times New Roman"/>
          <w:b/>
          <w:iCs/>
          <w:vanish/>
          <w:sz w:val="24"/>
        </w:rPr>
      </w:pPr>
    </w:p>
    <w:p w14:paraId="3173E6E1" w14:textId="77777777" w:rsidR="00832DB4" w:rsidRPr="00137267" w:rsidRDefault="00832DB4" w:rsidP="00B30835">
      <w:pPr>
        <w:widowControl w:val="0"/>
        <w:spacing w:after="120" w:line="276" w:lineRule="auto"/>
        <w:ind w:left="360"/>
        <w:jc w:val="both"/>
        <w:rPr>
          <w:rFonts w:ascii="Century Gothic" w:hAnsi="Century Gothic" w:cs="Times New Roman"/>
          <w:b/>
          <w:iCs/>
          <w:vanish/>
          <w:sz w:val="24"/>
        </w:rPr>
      </w:pPr>
    </w:p>
    <w:p w14:paraId="6313A5ED" w14:textId="77777777" w:rsidR="00832DB4" w:rsidRPr="00137267" w:rsidRDefault="00832DB4" w:rsidP="00B30835">
      <w:pPr>
        <w:widowControl w:val="0"/>
        <w:spacing w:after="120" w:line="276" w:lineRule="auto"/>
        <w:ind w:left="360"/>
        <w:jc w:val="both"/>
        <w:rPr>
          <w:rFonts w:ascii="Century Gothic" w:hAnsi="Century Gothic" w:cs="Times New Roman"/>
          <w:b/>
          <w:iCs/>
          <w:vanish/>
          <w:sz w:val="24"/>
        </w:rPr>
      </w:pPr>
    </w:p>
    <w:p w14:paraId="14EA0405" w14:textId="77777777" w:rsidR="00832DB4" w:rsidRPr="00137267" w:rsidRDefault="00832DB4" w:rsidP="00B30835">
      <w:pPr>
        <w:widowControl w:val="0"/>
        <w:spacing w:after="120" w:line="276" w:lineRule="auto"/>
        <w:ind w:left="360"/>
        <w:jc w:val="both"/>
        <w:rPr>
          <w:rFonts w:ascii="Century Gothic" w:hAnsi="Century Gothic" w:cs="Times New Roman"/>
          <w:b/>
          <w:iCs/>
          <w:vanish/>
          <w:sz w:val="24"/>
        </w:rPr>
      </w:pPr>
    </w:p>
    <w:p w14:paraId="614B4A22" w14:textId="03D17108" w:rsidR="00F576A6" w:rsidRPr="00137267" w:rsidRDefault="002F4368" w:rsidP="00B30835">
      <w:pPr>
        <w:pStyle w:val="PargrafodaLista"/>
        <w:widowControl w:val="0"/>
        <w:numPr>
          <w:ilvl w:val="1"/>
          <w:numId w:val="114"/>
        </w:numPr>
        <w:spacing w:after="120" w:line="276" w:lineRule="auto"/>
        <w:jc w:val="both"/>
        <w:rPr>
          <w:rFonts w:ascii="Century Gothic" w:hAnsi="Century Gothic" w:cs="Times New Roman"/>
          <w:b/>
          <w:iCs/>
          <w:sz w:val="24"/>
        </w:rPr>
      </w:pPr>
      <w:r w:rsidRPr="00137267">
        <w:rPr>
          <w:rFonts w:ascii="Century Gothic" w:hAnsi="Century Gothic" w:cs="Times New Roman"/>
          <w:b/>
          <w:iCs/>
          <w:sz w:val="24"/>
        </w:rPr>
        <w:t>Antecipação de pagamento</w:t>
      </w:r>
    </w:p>
    <w:p w14:paraId="15A05F50" w14:textId="77777777" w:rsidR="00832DB4" w:rsidRPr="00137267" w:rsidRDefault="00832DB4" w:rsidP="00B30835">
      <w:pPr>
        <w:widowControl w:val="0"/>
        <w:spacing w:after="120" w:line="276" w:lineRule="auto"/>
        <w:jc w:val="both"/>
        <w:rPr>
          <w:rFonts w:ascii="Century Gothic" w:hAnsi="Century Gothic" w:cs="Times New Roman"/>
          <w:bCs/>
          <w:iCs/>
          <w:vanish/>
          <w:sz w:val="24"/>
        </w:rPr>
      </w:pPr>
      <w:bookmarkStart w:id="847" w:name="_Hlk168670936"/>
    </w:p>
    <w:p w14:paraId="5E8F0F14" w14:textId="77777777" w:rsidR="00832DB4" w:rsidRPr="00137267" w:rsidRDefault="00832DB4" w:rsidP="00B30835">
      <w:pPr>
        <w:widowControl w:val="0"/>
        <w:spacing w:after="120" w:line="276" w:lineRule="auto"/>
        <w:jc w:val="both"/>
        <w:rPr>
          <w:rFonts w:ascii="Century Gothic" w:hAnsi="Century Gothic" w:cs="Times New Roman"/>
          <w:bCs/>
          <w:iCs/>
          <w:vanish/>
          <w:sz w:val="24"/>
        </w:rPr>
      </w:pPr>
    </w:p>
    <w:p w14:paraId="5C650051" w14:textId="77777777" w:rsidR="00832DB4" w:rsidRPr="00137267" w:rsidRDefault="00832DB4" w:rsidP="00B30835">
      <w:pPr>
        <w:widowControl w:val="0"/>
        <w:spacing w:after="120" w:line="276" w:lineRule="auto"/>
        <w:jc w:val="both"/>
        <w:rPr>
          <w:rFonts w:ascii="Century Gothic" w:hAnsi="Century Gothic" w:cs="Times New Roman"/>
          <w:bCs/>
          <w:iCs/>
          <w:vanish/>
          <w:sz w:val="24"/>
        </w:rPr>
      </w:pPr>
    </w:p>
    <w:p w14:paraId="47F149C0" w14:textId="77777777" w:rsidR="00832DB4" w:rsidRPr="00137267" w:rsidRDefault="00832DB4" w:rsidP="00B30835">
      <w:pPr>
        <w:widowControl w:val="0"/>
        <w:spacing w:after="120" w:line="276" w:lineRule="auto"/>
        <w:ind w:left="360"/>
        <w:jc w:val="both"/>
        <w:rPr>
          <w:rFonts w:ascii="Century Gothic" w:hAnsi="Century Gothic" w:cs="Times New Roman"/>
          <w:bCs/>
          <w:iCs/>
          <w:vanish/>
          <w:sz w:val="24"/>
        </w:rPr>
      </w:pPr>
    </w:p>
    <w:p w14:paraId="3D89C2A6" w14:textId="77777777" w:rsidR="00832DB4" w:rsidRPr="00137267" w:rsidRDefault="00832DB4" w:rsidP="00B30835">
      <w:pPr>
        <w:widowControl w:val="0"/>
        <w:spacing w:after="120" w:line="276" w:lineRule="auto"/>
        <w:ind w:left="360"/>
        <w:jc w:val="both"/>
        <w:rPr>
          <w:rFonts w:ascii="Century Gothic" w:hAnsi="Century Gothic" w:cs="Times New Roman"/>
          <w:bCs/>
          <w:iCs/>
          <w:vanish/>
          <w:sz w:val="24"/>
        </w:rPr>
      </w:pPr>
    </w:p>
    <w:p w14:paraId="536D50A2" w14:textId="77777777" w:rsidR="00832DB4" w:rsidRPr="00137267" w:rsidRDefault="00832DB4" w:rsidP="00B30835">
      <w:pPr>
        <w:widowControl w:val="0"/>
        <w:spacing w:after="120" w:line="276" w:lineRule="auto"/>
        <w:ind w:left="360"/>
        <w:jc w:val="both"/>
        <w:rPr>
          <w:rFonts w:ascii="Century Gothic" w:hAnsi="Century Gothic" w:cs="Times New Roman"/>
          <w:bCs/>
          <w:iCs/>
          <w:vanish/>
          <w:sz w:val="24"/>
        </w:rPr>
      </w:pPr>
    </w:p>
    <w:p w14:paraId="5E958FFD" w14:textId="77777777" w:rsidR="00832DB4" w:rsidRPr="00137267" w:rsidRDefault="00832DB4" w:rsidP="00B30835">
      <w:pPr>
        <w:widowControl w:val="0"/>
        <w:spacing w:after="120" w:line="276" w:lineRule="auto"/>
        <w:ind w:left="360"/>
        <w:jc w:val="both"/>
        <w:rPr>
          <w:rFonts w:ascii="Century Gothic" w:hAnsi="Century Gothic" w:cs="Times New Roman"/>
          <w:bCs/>
          <w:iCs/>
          <w:vanish/>
          <w:sz w:val="24"/>
        </w:rPr>
      </w:pPr>
    </w:p>
    <w:p w14:paraId="68470A7C" w14:textId="77777777" w:rsidR="00832DB4" w:rsidRPr="00137267" w:rsidRDefault="00832DB4" w:rsidP="00B30835">
      <w:pPr>
        <w:widowControl w:val="0"/>
        <w:spacing w:after="120" w:line="276" w:lineRule="auto"/>
        <w:ind w:left="360"/>
        <w:jc w:val="both"/>
        <w:rPr>
          <w:rFonts w:ascii="Century Gothic" w:hAnsi="Century Gothic" w:cs="Times New Roman"/>
          <w:bCs/>
          <w:iCs/>
          <w:vanish/>
          <w:sz w:val="24"/>
        </w:rPr>
      </w:pPr>
    </w:p>
    <w:p w14:paraId="69F3D0AB" w14:textId="77777777" w:rsidR="00832DB4" w:rsidRPr="00137267" w:rsidRDefault="00832DB4" w:rsidP="00B30835">
      <w:pPr>
        <w:widowControl w:val="0"/>
        <w:spacing w:after="120" w:line="276" w:lineRule="auto"/>
        <w:ind w:left="360"/>
        <w:jc w:val="both"/>
        <w:rPr>
          <w:rFonts w:ascii="Century Gothic" w:hAnsi="Century Gothic" w:cs="Times New Roman"/>
          <w:bCs/>
          <w:iCs/>
          <w:vanish/>
          <w:sz w:val="24"/>
        </w:rPr>
      </w:pPr>
    </w:p>
    <w:p w14:paraId="4BDC5B1C" w14:textId="26488E8E" w:rsidR="00F576A6" w:rsidRPr="00137267" w:rsidRDefault="00F576A6" w:rsidP="00B30835">
      <w:pPr>
        <w:pStyle w:val="PargrafodaLista"/>
        <w:widowControl w:val="0"/>
        <w:numPr>
          <w:ilvl w:val="2"/>
          <w:numId w:val="114"/>
        </w:numPr>
        <w:spacing w:after="120" w:line="276" w:lineRule="auto"/>
        <w:jc w:val="both"/>
        <w:rPr>
          <w:rFonts w:ascii="Century Gothic" w:hAnsi="Century Gothic" w:cs="Times New Roman"/>
          <w:iCs/>
          <w:sz w:val="24"/>
        </w:rPr>
      </w:pPr>
      <w:r w:rsidRPr="00137267">
        <w:rPr>
          <w:rFonts w:ascii="Century Gothic" w:hAnsi="Century Gothic" w:cs="Times New Roman"/>
          <w:bCs/>
          <w:iCs/>
          <w:sz w:val="24"/>
        </w:rPr>
        <w:t xml:space="preserve">A presente contratação não permite a antecipação de pagamento </w:t>
      </w:r>
      <w:r w:rsidRPr="00137267">
        <w:rPr>
          <w:rFonts w:ascii="Century Gothic" w:hAnsi="Century Gothic" w:cs="Times New Roman"/>
          <w:iCs/>
          <w:sz w:val="24"/>
        </w:rPr>
        <w:t>parcial/tota</w:t>
      </w:r>
      <w:r w:rsidR="001638AD" w:rsidRPr="00137267">
        <w:rPr>
          <w:rFonts w:ascii="Century Gothic" w:hAnsi="Century Gothic" w:cs="Times New Roman"/>
          <w:iCs/>
          <w:sz w:val="24"/>
        </w:rPr>
        <w:t>l</w:t>
      </w:r>
      <w:bookmarkEnd w:id="847"/>
      <w:r w:rsidR="007C0859" w:rsidRPr="00137267">
        <w:rPr>
          <w:rFonts w:ascii="Century Gothic" w:hAnsi="Century Gothic" w:cs="Times New Roman"/>
          <w:iCs/>
          <w:sz w:val="24"/>
        </w:rPr>
        <w:t>.</w:t>
      </w:r>
      <w:r w:rsidRPr="00137267">
        <w:rPr>
          <w:rFonts w:ascii="Century Gothic" w:hAnsi="Century Gothic" w:cs="Times New Roman"/>
          <w:iCs/>
          <w:sz w:val="24"/>
        </w:rPr>
        <w:tab/>
      </w:r>
    </w:p>
    <w:p w14:paraId="2EC79D09" w14:textId="77777777" w:rsidR="00AE0B31" w:rsidRPr="00137267" w:rsidRDefault="00AE0B31" w:rsidP="00B30835">
      <w:pPr>
        <w:pStyle w:val="PargrafodaLista"/>
        <w:widowControl w:val="0"/>
        <w:spacing w:after="120" w:line="276" w:lineRule="auto"/>
        <w:ind w:left="1224"/>
        <w:contextualSpacing w:val="0"/>
        <w:jc w:val="both"/>
        <w:rPr>
          <w:rFonts w:ascii="Century Gothic" w:hAnsi="Century Gothic" w:cs="Times New Roman"/>
          <w:iCs/>
          <w:sz w:val="24"/>
        </w:rPr>
      </w:pPr>
    </w:p>
    <w:p w14:paraId="64DD1EE7" w14:textId="28C936C5" w:rsidR="00F576A6" w:rsidRPr="00137267" w:rsidRDefault="00F576A6" w:rsidP="00B30835">
      <w:pPr>
        <w:pStyle w:val="Nivel01Titulo"/>
        <w:keepNext w:val="0"/>
        <w:keepLines w:val="0"/>
        <w:widowControl w:val="0"/>
        <w:numPr>
          <w:ilvl w:val="0"/>
          <w:numId w:val="0"/>
        </w:numPr>
        <w:spacing w:before="0" w:after="120" w:line="276" w:lineRule="auto"/>
        <w:ind w:left="360" w:hanging="360"/>
        <w:rPr>
          <w:rFonts w:ascii="Century Gothic" w:hAnsi="Century Gothic"/>
          <w:bCs w:val="0"/>
          <w:iCs/>
          <w:color w:val="auto"/>
          <w:sz w:val="24"/>
          <w:szCs w:val="24"/>
        </w:rPr>
      </w:pPr>
      <w:bookmarkStart w:id="848" w:name="_Toc178264975"/>
      <w:r w:rsidRPr="00137267">
        <w:rPr>
          <w:rFonts w:ascii="Century Gothic" w:hAnsi="Century Gothic"/>
          <w:iCs/>
          <w:color w:val="auto"/>
          <w:sz w:val="24"/>
          <w:szCs w:val="24"/>
        </w:rPr>
        <w:t xml:space="preserve">CLÁUSULA </w:t>
      </w:r>
      <w:r w:rsidR="001B2D5C" w:rsidRPr="00137267">
        <w:rPr>
          <w:rFonts w:ascii="Century Gothic" w:hAnsi="Century Gothic"/>
          <w:iCs/>
          <w:color w:val="auto"/>
          <w:sz w:val="24"/>
          <w:szCs w:val="24"/>
        </w:rPr>
        <w:t>QUINTA</w:t>
      </w:r>
      <w:r w:rsidRPr="00137267">
        <w:rPr>
          <w:rFonts w:ascii="Century Gothic" w:hAnsi="Century Gothic"/>
          <w:iCs/>
          <w:color w:val="auto"/>
          <w:sz w:val="24"/>
          <w:szCs w:val="24"/>
        </w:rPr>
        <w:t xml:space="preserve"> - REAJUSTE</w:t>
      </w:r>
      <w:bookmarkEnd w:id="848"/>
      <w:r w:rsidRPr="00137267">
        <w:rPr>
          <w:rFonts w:ascii="Century Gothic" w:hAnsi="Century Gothic"/>
          <w:iCs/>
          <w:color w:val="auto"/>
          <w:sz w:val="24"/>
          <w:szCs w:val="24"/>
        </w:rPr>
        <w:t xml:space="preserve"> </w:t>
      </w:r>
    </w:p>
    <w:p w14:paraId="77C8CAE5" w14:textId="1948286F" w:rsidR="00065D3A" w:rsidRPr="00137267" w:rsidRDefault="00065D3A" w:rsidP="00B30835">
      <w:pPr>
        <w:pStyle w:val="Nivel2"/>
        <w:widowControl w:val="0"/>
        <w:numPr>
          <w:ilvl w:val="1"/>
          <w:numId w:val="25"/>
        </w:numPr>
        <w:autoSpaceDE w:val="0"/>
        <w:autoSpaceDN w:val="0"/>
        <w:adjustRightInd w:val="0"/>
        <w:spacing w:before="0"/>
        <w:ind w:left="567" w:hanging="567"/>
        <w:rPr>
          <w:rFonts w:ascii="Century Gothic" w:hAnsi="Century Gothic"/>
          <w:sz w:val="24"/>
          <w:szCs w:val="24"/>
        </w:rPr>
      </w:pPr>
      <w:r w:rsidRPr="00137267">
        <w:rPr>
          <w:rFonts w:ascii="Century Gothic" w:hAnsi="Century Gothic"/>
          <w:sz w:val="24"/>
          <w:szCs w:val="24"/>
        </w:rPr>
        <w:t>Os preços poderão ser alterados ou atualizados em decorrência de eventual redução dos preços pra</w:t>
      </w:r>
      <w:r w:rsidRPr="00137267">
        <w:rPr>
          <w:rFonts w:ascii="Century Gothic" w:eastAsia="Calibri" w:hAnsi="Century Gothic"/>
          <w:sz w:val="24"/>
          <w:szCs w:val="24"/>
        </w:rPr>
        <w:t>ti</w:t>
      </w:r>
      <w:r w:rsidRPr="00137267">
        <w:rPr>
          <w:rFonts w:ascii="Century Gothic" w:hAnsi="Century Gothic"/>
          <w:sz w:val="24"/>
          <w:szCs w:val="24"/>
        </w:rPr>
        <w:t xml:space="preserve">cados no mercado ou de fato que eleve o custo dos bens, registrados, nas seguintes situações: </w:t>
      </w:r>
    </w:p>
    <w:p w14:paraId="177CACEA" w14:textId="77777777" w:rsidR="00267376" w:rsidRPr="00137267" w:rsidRDefault="00267376" w:rsidP="00B30835">
      <w:pPr>
        <w:pStyle w:val="PargrafodaLista"/>
        <w:widowControl w:val="0"/>
        <w:numPr>
          <w:ilvl w:val="0"/>
          <w:numId w:val="25"/>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8"/>
          <w:szCs w:val="28"/>
        </w:rPr>
      </w:pPr>
      <w:bookmarkStart w:id="849" w:name="_Toc176764463"/>
      <w:bookmarkStart w:id="850" w:name="_Toc176764655"/>
      <w:bookmarkStart w:id="851" w:name="_Toc176764861"/>
      <w:bookmarkStart w:id="852" w:name="_Toc176765623"/>
      <w:bookmarkStart w:id="853" w:name="_Toc176940141"/>
      <w:bookmarkStart w:id="854" w:name="_Toc178264365"/>
      <w:bookmarkStart w:id="855" w:name="_Toc178264568"/>
      <w:bookmarkStart w:id="856" w:name="_Toc178264772"/>
      <w:bookmarkStart w:id="857" w:name="_Toc178264976"/>
      <w:bookmarkEnd w:id="849"/>
      <w:bookmarkEnd w:id="850"/>
      <w:bookmarkEnd w:id="851"/>
      <w:bookmarkEnd w:id="852"/>
      <w:bookmarkEnd w:id="853"/>
      <w:bookmarkEnd w:id="854"/>
      <w:bookmarkEnd w:id="855"/>
      <w:bookmarkEnd w:id="856"/>
      <w:bookmarkEnd w:id="857"/>
    </w:p>
    <w:p w14:paraId="613A34AF" w14:textId="77777777" w:rsidR="00267376" w:rsidRPr="00137267" w:rsidRDefault="00267376" w:rsidP="00B30835">
      <w:pPr>
        <w:pStyle w:val="PargrafodaLista"/>
        <w:widowControl w:val="0"/>
        <w:numPr>
          <w:ilvl w:val="0"/>
          <w:numId w:val="25"/>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8"/>
          <w:szCs w:val="28"/>
        </w:rPr>
      </w:pPr>
      <w:bookmarkStart w:id="858" w:name="_Toc176764464"/>
      <w:bookmarkStart w:id="859" w:name="_Toc176764656"/>
      <w:bookmarkStart w:id="860" w:name="_Toc176764862"/>
      <w:bookmarkStart w:id="861" w:name="_Toc176765624"/>
      <w:bookmarkStart w:id="862" w:name="_Toc176940142"/>
      <w:bookmarkStart w:id="863" w:name="_Toc178264366"/>
      <w:bookmarkStart w:id="864" w:name="_Toc178264569"/>
      <w:bookmarkStart w:id="865" w:name="_Toc178264773"/>
      <w:bookmarkStart w:id="866" w:name="_Toc178264977"/>
      <w:bookmarkEnd w:id="858"/>
      <w:bookmarkEnd w:id="859"/>
      <w:bookmarkEnd w:id="860"/>
      <w:bookmarkEnd w:id="861"/>
      <w:bookmarkEnd w:id="862"/>
      <w:bookmarkEnd w:id="863"/>
      <w:bookmarkEnd w:id="864"/>
      <w:bookmarkEnd w:id="865"/>
      <w:bookmarkEnd w:id="866"/>
    </w:p>
    <w:p w14:paraId="639B881F" w14:textId="77777777" w:rsidR="00267376" w:rsidRPr="00137267" w:rsidRDefault="00267376" w:rsidP="00B30835">
      <w:pPr>
        <w:pStyle w:val="PargrafodaLista"/>
        <w:widowControl w:val="0"/>
        <w:numPr>
          <w:ilvl w:val="0"/>
          <w:numId w:val="25"/>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8"/>
          <w:szCs w:val="28"/>
        </w:rPr>
      </w:pPr>
      <w:bookmarkStart w:id="867" w:name="_Toc176764465"/>
      <w:bookmarkStart w:id="868" w:name="_Toc176764657"/>
      <w:bookmarkStart w:id="869" w:name="_Toc176764863"/>
      <w:bookmarkStart w:id="870" w:name="_Toc176765625"/>
      <w:bookmarkStart w:id="871" w:name="_Toc176940143"/>
      <w:bookmarkStart w:id="872" w:name="_Toc178264367"/>
      <w:bookmarkStart w:id="873" w:name="_Toc178264570"/>
      <w:bookmarkStart w:id="874" w:name="_Toc178264774"/>
      <w:bookmarkStart w:id="875" w:name="_Toc178264978"/>
      <w:bookmarkEnd w:id="867"/>
      <w:bookmarkEnd w:id="868"/>
      <w:bookmarkEnd w:id="869"/>
      <w:bookmarkEnd w:id="870"/>
      <w:bookmarkEnd w:id="871"/>
      <w:bookmarkEnd w:id="872"/>
      <w:bookmarkEnd w:id="873"/>
      <w:bookmarkEnd w:id="874"/>
      <w:bookmarkEnd w:id="875"/>
    </w:p>
    <w:p w14:paraId="0CF07DE9" w14:textId="77777777" w:rsidR="00267376" w:rsidRPr="00137267" w:rsidRDefault="00267376" w:rsidP="00B30835">
      <w:pPr>
        <w:pStyle w:val="PargrafodaLista"/>
        <w:widowControl w:val="0"/>
        <w:numPr>
          <w:ilvl w:val="0"/>
          <w:numId w:val="25"/>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8"/>
          <w:szCs w:val="28"/>
        </w:rPr>
      </w:pPr>
      <w:bookmarkStart w:id="876" w:name="_Toc176764466"/>
      <w:bookmarkStart w:id="877" w:name="_Toc176764658"/>
      <w:bookmarkStart w:id="878" w:name="_Toc176764864"/>
      <w:bookmarkStart w:id="879" w:name="_Toc176765626"/>
      <w:bookmarkStart w:id="880" w:name="_Toc176940144"/>
      <w:bookmarkStart w:id="881" w:name="_Toc178264368"/>
      <w:bookmarkStart w:id="882" w:name="_Toc178264571"/>
      <w:bookmarkStart w:id="883" w:name="_Toc178264775"/>
      <w:bookmarkStart w:id="884" w:name="_Toc178264979"/>
      <w:bookmarkEnd w:id="876"/>
      <w:bookmarkEnd w:id="877"/>
      <w:bookmarkEnd w:id="878"/>
      <w:bookmarkEnd w:id="879"/>
      <w:bookmarkEnd w:id="880"/>
      <w:bookmarkEnd w:id="881"/>
      <w:bookmarkEnd w:id="882"/>
      <w:bookmarkEnd w:id="883"/>
      <w:bookmarkEnd w:id="884"/>
    </w:p>
    <w:p w14:paraId="0468C7E3" w14:textId="77777777" w:rsidR="00267376" w:rsidRPr="00137267" w:rsidRDefault="00267376" w:rsidP="00B30835">
      <w:pPr>
        <w:pStyle w:val="PargrafodaLista"/>
        <w:widowControl w:val="0"/>
        <w:numPr>
          <w:ilvl w:val="1"/>
          <w:numId w:val="25"/>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8"/>
          <w:szCs w:val="28"/>
        </w:rPr>
      </w:pPr>
      <w:bookmarkStart w:id="885" w:name="_Toc176764467"/>
      <w:bookmarkStart w:id="886" w:name="_Toc176764659"/>
      <w:bookmarkStart w:id="887" w:name="_Toc176764865"/>
      <w:bookmarkStart w:id="888" w:name="_Toc176765627"/>
      <w:bookmarkStart w:id="889" w:name="_Toc176940145"/>
      <w:bookmarkStart w:id="890" w:name="_Toc178264369"/>
      <w:bookmarkStart w:id="891" w:name="_Toc178264572"/>
      <w:bookmarkStart w:id="892" w:name="_Toc178264776"/>
      <w:bookmarkStart w:id="893" w:name="_Toc178264980"/>
      <w:bookmarkEnd w:id="885"/>
      <w:bookmarkEnd w:id="886"/>
      <w:bookmarkEnd w:id="887"/>
      <w:bookmarkEnd w:id="888"/>
      <w:bookmarkEnd w:id="889"/>
      <w:bookmarkEnd w:id="890"/>
      <w:bookmarkEnd w:id="891"/>
      <w:bookmarkEnd w:id="892"/>
      <w:bookmarkEnd w:id="893"/>
    </w:p>
    <w:p w14:paraId="341B3960" w14:textId="77777777" w:rsidR="00267376" w:rsidRPr="00137267" w:rsidRDefault="00267376" w:rsidP="00B30835">
      <w:pPr>
        <w:pStyle w:val="PargrafodaLista"/>
        <w:widowControl w:val="0"/>
        <w:numPr>
          <w:ilvl w:val="1"/>
          <w:numId w:val="25"/>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8"/>
          <w:szCs w:val="28"/>
        </w:rPr>
      </w:pPr>
      <w:bookmarkStart w:id="894" w:name="_Toc176764468"/>
      <w:bookmarkStart w:id="895" w:name="_Toc176764660"/>
      <w:bookmarkStart w:id="896" w:name="_Toc176764866"/>
      <w:bookmarkStart w:id="897" w:name="_Toc176765628"/>
      <w:bookmarkStart w:id="898" w:name="_Toc176940146"/>
      <w:bookmarkStart w:id="899" w:name="_Toc178264370"/>
      <w:bookmarkStart w:id="900" w:name="_Toc178264573"/>
      <w:bookmarkStart w:id="901" w:name="_Toc178264777"/>
      <w:bookmarkStart w:id="902" w:name="_Toc178264981"/>
      <w:bookmarkEnd w:id="894"/>
      <w:bookmarkEnd w:id="895"/>
      <w:bookmarkEnd w:id="896"/>
      <w:bookmarkEnd w:id="897"/>
      <w:bookmarkEnd w:id="898"/>
      <w:bookmarkEnd w:id="899"/>
      <w:bookmarkEnd w:id="900"/>
      <w:bookmarkEnd w:id="901"/>
      <w:bookmarkEnd w:id="902"/>
    </w:p>
    <w:p w14:paraId="4C2E675A" w14:textId="77777777" w:rsidR="00681FBA" w:rsidRPr="00137267" w:rsidRDefault="00681FBA" w:rsidP="00B30835">
      <w:pPr>
        <w:pStyle w:val="PargrafodaLista"/>
        <w:widowControl w:val="0"/>
        <w:numPr>
          <w:ilvl w:val="0"/>
          <w:numId w:val="115"/>
        </w:numPr>
        <w:spacing w:after="120" w:line="276" w:lineRule="auto"/>
        <w:ind w:left="567" w:hanging="567"/>
        <w:contextualSpacing w:val="0"/>
        <w:jc w:val="both"/>
        <w:rPr>
          <w:rFonts w:ascii="Century Gothic" w:eastAsiaTheme="minorEastAsia" w:hAnsi="Century Gothic" w:cs="Arial"/>
          <w:vanish/>
          <w:color w:val="000000" w:themeColor="text1"/>
          <w:sz w:val="24"/>
        </w:rPr>
      </w:pPr>
    </w:p>
    <w:p w14:paraId="4AA81725" w14:textId="77777777" w:rsidR="00681FBA" w:rsidRPr="00137267" w:rsidRDefault="00681FBA" w:rsidP="00B30835">
      <w:pPr>
        <w:pStyle w:val="PargrafodaLista"/>
        <w:widowControl w:val="0"/>
        <w:numPr>
          <w:ilvl w:val="0"/>
          <w:numId w:val="115"/>
        </w:numPr>
        <w:spacing w:after="120" w:line="276" w:lineRule="auto"/>
        <w:ind w:left="567" w:hanging="567"/>
        <w:contextualSpacing w:val="0"/>
        <w:jc w:val="both"/>
        <w:rPr>
          <w:rFonts w:ascii="Century Gothic" w:eastAsiaTheme="minorEastAsia" w:hAnsi="Century Gothic" w:cs="Arial"/>
          <w:vanish/>
          <w:color w:val="000000" w:themeColor="text1"/>
          <w:sz w:val="24"/>
        </w:rPr>
      </w:pPr>
    </w:p>
    <w:p w14:paraId="0BADDC59" w14:textId="77777777" w:rsidR="00681FBA" w:rsidRPr="00137267" w:rsidRDefault="00681FBA" w:rsidP="00B30835">
      <w:pPr>
        <w:pStyle w:val="PargrafodaLista"/>
        <w:widowControl w:val="0"/>
        <w:numPr>
          <w:ilvl w:val="0"/>
          <w:numId w:val="115"/>
        </w:numPr>
        <w:spacing w:after="120" w:line="276" w:lineRule="auto"/>
        <w:ind w:left="567" w:hanging="567"/>
        <w:contextualSpacing w:val="0"/>
        <w:jc w:val="both"/>
        <w:rPr>
          <w:rFonts w:ascii="Century Gothic" w:eastAsiaTheme="minorEastAsia" w:hAnsi="Century Gothic" w:cs="Arial"/>
          <w:vanish/>
          <w:color w:val="000000" w:themeColor="text1"/>
          <w:sz w:val="24"/>
        </w:rPr>
      </w:pPr>
    </w:p>
    <w:p w14:paraId="7E4BFC31" w14:textId="77777777" w:rsidR="00681FBA" w:rsidRPr="00137267" w:rsidRDefault="00681FBA" w:rsidP="00B30835">
      <w:pPr>
        <w:pStyle w:val="PargrafodaLista"/>
        <w:widowControl w:val="0"/>
        <w:numPr>
          <w:ilvl w:val="0"/>
          <w:numId w:val="115"/>
        </w:numPr>
        <w:spacing w:after="120" w:line="276" w:lineRule="auto"/>
        <w:ind w:left="567" w:hanging="567"/>
        <w:contextualSpacing w:val="0"/>
        <w:jc w:val="both"/>
        <w:rPr>
          <w:rFonts w:ascii="Century Gothic" w:eastAsiaTheme="minorEastAsia" w:hAnsi="Century Gothic" w:cs="Arial"/>
          <w:vanish/>
          <w:color w:val="000000" w:themeColor="text1"/>
          <w:sz w:val="24"/>
        </w:rPr>
      </w:pPr>
    </w:p>
    <w:p w14:paraId="3D35CC1C" w14:textId="77777777" w:rsidR="00681FBA" w:rsidRPr="00137267" w:rsidRDefault="00681FBA" w:rsidP="00B30835">
      <w:pPr>
        <w:pStyle w:val="PargrafodaLista"/>
        <w:widowControl w:val="0"/>
        <w:numPr>
          <w:ilvl w:val="0"/>
          <w:numId w:val="115"/>
        </w:numPr>
        <w:spacing w:after="120" w:line="276" w:lineRule="auto"/>
        <w:ind w:left="567" w:hanging="567"/>
        <w:contextualSpacing w:val="0"/>
        <w:jc w:val="both"/>
        <w:rPr>
          <w:rFonts w:ascii="Century Gothic" w:eastAsiaTheme="minorEastAsia" w:hAnsi="Century Gothic" w:cs="Arial"/>
          <w:vanish/>
          <w:color w:val="000000" w:themeColor="text1"/>
          <w:sz w:val="24"/>
        </w:rPr>
      </w:pPr>
    </w:p>
    <w:p w14:paraId="73D9E182" w14:textId="77777777" w:rsidR="00681FBA" w:rsidRPr="00137267" w:rsidRDefault="00681FBA" w:rsidP="00B30835">
      <w:pPr>
        <w:pStyle w:val="PargrafodaLista"/>
        <w:widowControl w:val="0"/>
        <w:numPr>
          <w:ilvl w:val="1"/>
          <w:numId w:val="115"/>
        </w:numPr>
        <w:spacing w:after="120" w:line="276" w:lineRule="auto"/>
        <w:ind w:left="567" w:hanging="567"/>
        <w:contextualSpacing w:val="0"/>
        <w:jc w:val="both"/>
        <w:rPr>
          <w:rFonts w:ascii="Century Gothic" w:eastAsiaTheme="minorEastAsia" w:hAnsi="Century Gothic" w:cs="Arial"/>
          <w:vanish/>
          <w:color w:val="000000" w:themeColor="text1"/>
          <w:sz w:val="24"/>
        </w:rPr>
      </w:pPr>
    </w:p>
    <w:p w14:paraId="6D1C9F3C" w14:textId="53E42E87" w:rsidR="00065D3A" w:rsidRPr="00137267" w:rsidRDefault="00065D3A" w:rsidP="00B30835">
      <w:pPr>
        <w:pStyle w:val="Nvel3"/>
        <w:widowControl w:val="0"/>
        <w:numPr>
          <w:ilvl w:val="2"/>
          <w:numId w:val="115"/>
        </w:numPr>
        <w:spacing w:before="0"/>
        <w:ind w:left="1134" w:hanging="567"/>
        <w:rPr>
          <w:rFonts w:ascii="Century Gothic" w:hAnsi="Century Gothic"/>
          <w:color w:val="000000" w:themeColor="text1"/>
          <w:sz w:val="24"/>
          <w:szCs w:val="24"/>
        </w:rPr>
      </w:pPr>
      <w:r w:rsidRPr="00137267">
        <w:rPr>
          <w:rFonts w:ascii="Century Gothic" w:hAnsi="Century Gothic"/>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BC85C31" w14:textId="77777777" w:rsidR="00065D3A" w:rsidRPr="00137267" w:rsidRDefault="00065D3A" w:rsidP="00B30835">
      <w:pPr>
        <w:pStyle w:val="Nvel3"/>
        <w:widowControl w:val="0"/>
        <w:numPr>
          <w:ilvl w:val="2"/>
          <w:numId w:val="115"/>
        </w:numPr>
        <w:spacing w:before="0"/>
        <w:ind w:left="1134" w:hanging="567"/>
        <w:rPr>
          <w:rFonts w:ascii="Century Gothic" w:hAnsi="Century Gothic"/>
          <w:color w:val="000000" w:themeColor="text1"/>
          <w:sz w:val="24"/>
          <w:szCs w:val="24"/>
        </w:rPr>
      </w:pPr>
      <w:r w:rsidRPr="00137267">
        <w:rPr>
          <w:rFonts w:ascii="Century Gothic" w:hAnsi="Century Gothic"/>
          <w:color w:val="000000" w:themeColor="text1"/>
          <w:sz w:val="24"/>
          <w:szCs w:val="24"/>
        </w:rPr>
        <w:t>Em caso de criação, alteração ou ex</w:t>
      </w:r>
      <w:r w:rsidRPr="00137267">
        <w:rPr>
          <w:rFonts w:ascii="Century Gothic" w:eastAsia="Calibri" w:hAnsi="Century Gothic"/>
          <w:color w:val="000000" w:themeColor="text1"/>
          <w:sz w:val="24"/>
          <w:szCs w:val="24"/>
        </w:rPr>
        <w:t>ti</w:t>
      </w:r>
      <w:r w:rsidRPr="00137267">
        <w:rPr>
          <w:rFonts w:ascii="Century Gothic" w:hAnsi="Century Gothic"/>
          <w:color w:val="000000" w:themeColor="text1"/>
          <w:sz w:val="24"/>
          <w:szCs w:val="24"/>
        </w:rPr>
        <w:t xml:space="preserve">nção de quaisquer tributos ou encargos legais ou a superveniência de disposições legais, com comprovada repercussão sobre os preços registrados; </w:t>
      </w:r>
    </w:p>
    <w:p w14:paraId="3CF9F8AA" w14:textId="77777777" w:rsidR="00D360CB" w:rsidRPr="00137267" w:rsidRDefault="00D360CB" w:rsidP="00B30835">
      <w:pPr>
        <w:pStyle w:val="Nvel3"/>
        <w:widowControl w:val="0"/>
        <w:numPr>
          <w:ilvl w:val="2"/>
          <w:numId w:val="115"/>
        </w:numPr>
        <w:spacing w:before="0"/>
        <w:ind w:left="1134" w:hanging="567"/>
        <w:rPr>
          <w:rFonts w:ascii="Century Gothic" w:hAnsi="Century Gothic"/>
          <w:color w:val="000000" w:themeColor="text1"/>
          <w:sz w:val="24"/>
          <w:szCs w:val="24"/>
        </w:rPr>
      </w:pPr>
      <w:r w:rsidRPr="00137267">
        <w:rPr>
          <w:rFonts w:ascii="Century Gothic" w:hAnsi="Century Gothic"/>
          <w:color w:val="000000" w:themeColor="text1"/>
          <w:sz w:val="24"/>
          <w:szCs w:val="24"/>
        </w:rPr>
        <w:t xml:space="preserve">Os preços serão reajustados, observada a </w:t>
      </w:r>
      <w:r w:rsidRPr="00137267">
        <w:rPr>
          <w:rFonts w:ascii="Century Gothic" w:hAnsi="Century Gothic"/>
          <w:b/>
          <w:bCs/>
          <w:color w:val="000000" w:themeColor="text1"/>
          <w:sz w:val="24"/>
          <w:szCs w:val="24"/>
        </w:rPr>
        <w:t xml:space="preserve">periodicidade anual </w:t>
      </w:r>
      <w:r w:rsidRPr="00137267">
        <w:rPr>
          <w:rFonts w:ascii="Century Gothic" w:hAnsi="Century Gothic"/>
          <w:color w:val="000000" w:themeColor="text1"/>
          <w:sz w:val="24"/>
          <w:szCs w:val="24"/>
        </w:rPr>
        <w:t xml:space="preserve">que terá como termo inicial a data do orçamento estimado de </w:t>
      </w:r>
      <w:r w:rsidRPr="00137267">
        <w:rPr>
          <w:rFonts w:ascii="Century Gothic" w:hAnsi="Century Gothic"/>
          <w:color w:val="000000" w:themeColor="text1"/>
          <w:sz w:val="24"/>
          <w:szCs w:val="24"/>
          <w:u w:val="single"/>
        </w:rPr>
        <w:t>06 de julho de 2024</w:t>
      </w:r>
      <w:r w:rsidRPr="00137267">
        <w:rPr>
          <w:rFonts w:ascii="Century Gothic" w:hAnsi="Century Gothic"/>
          <w:color w:val="000000" w:themeColor="text1"/>
          <w:sz w:val="24"/>
          <w:szCs w:val="24"/>
        </w:rPr>
        <w:t xml:space="preserve">, desde que não ultrapasse o valor praticado no mercado. </w:t>
      </w:r>
    </w:p>
    <w:p w14:paraId="5F77AC3A" w14:textId="442E0F43" w:rsidR="00F576A6" w:rsidRPr="00137267" w:rsidRDefault="00F576A6" w:rsidP="00B30835">
      <w:pPr>
        <w:widowControl w:val="0"/>
        <w:numPr>
          <w:ilvl w:val="1"/>
          <w:numId w:val="2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 xml:space="preserve">Após o interregno de um ano, e independentemente de pedido do Contratado, os preços iniciais serão reajustados, mediante a aplicação, pelo Contratante, do índice </w:t>
      </w:r>
      <w:r w:rsidR="001638AD" w:rsidRPr="00137267">
        <w:rPr>
          <w:rFonts w:ascii="Century Gothic" w:hAnsi="Century Gothic" w:cs="Times New Roman"/>
          <w:iCs/>
          <w:sz w:val="24"/>
        </w:rPr>
        <w:t>IPCA-E</w:t>
      </w:r>
      <w:r w:rsidRPr="00137267">
        <w:rPr>
          <w:rFonts w:ascii="Century Gothic" w:hAnsi="Century Gothic" w:cs="Times New Roman"/>
          <w:iCs/>
          <w:sz w:val="24"/>
        </w:rPr>
        <w:t>, exclusivamente para as obrigações iniciadas e concluídas após a ocorrência da anualidade</w:t>
      </w:r>
    </w:p>
    <w:p w14:paraId="0D17094F" w14:textId="77777777" w:rsidR="00F576A6" w:rsidRPr="00137267" w:rsidRDefault="00F576A6" w:rsidP="00B30835">
      <w:pPr>
        <w:widowControl w:val="0"/>
        <w:numPr>
          <w:ilvl w:val="1"/>
          <w:numId w:val="2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Nos reajustes subsequentes ao primeiro, o interregno mínimo de um ano será contado a partir dos efeitos financeiros do último reajuste.</w:t>
      </w:r>
    </w:p>
    <w:p w14:paraId="47CCE62E" w14:textId="77777777" w:rsidR="00F576A6" w:rsidRPr="00137267" w:rsidRDefault="00F576A6" w:rsidP="00B30835">
      <w:pPr>
        <w:widowControl w:val="0"/>
        <w:numPr>
          <w:ilvl w:val="1"/>
          <w:numId w:val="2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AA73B52" w14:textId="77777777" w:rsidR="00F576A6" w:rsidRPr="00137267" w:rsidRDefault="00F576A6" w:rsidP="00B30835">
      <w:pPr>
        <w:widowControl w:val="0"/>
        <w:numPr>
          <w:ilvl w:val="1"/>
          <w:numId w:val="2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Nas aferições finais, o(s) índice(s) utilizado(s) para reajuste será(ão), obrigatoriamente, o(s) definitivo(s).</w:t>
      </w:r>
    </w:p>
    <w:p w14:paraId="1C9B6CA4" w14:textId="77777777" w:rsidR="00F576A6" w:rsidRPr="00137267" w:rsidRDefault="00F576A6" w:rsidP="00B30835">
      <w:pPr>
        <w:widowControl w:val="0"/>
        <w:numPr>
          <w:ilvl w:val="1"/>
          <w:numId w:val="2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 xml:space="preserve">Caso o(s) índice(s) estabelecido(s) para reajustamento venha(m) a ser </w:t>
      </w:r>
      <w:r w:rsidRPr="00137267">
        <w:rPr>
          <w:rFonts w:ascii="Century Gothic" w:hAnsi="Century Gothic" w:cs="Times New Roman"/>
          <w:iCs/>
          <w:sz w:val="24"/>
        </w:rPr>
        <w:lastRenderedPageBreak/>
        <w:t>extinto(s) ou de qualquer forma não possa(m) mais ser utilizado(s), será(ão) adotado(s), em substituição, o(s) que vier(em) a ser determinado(s) pela legislação então em vigor.</w:t>
      </w:r>
    </w:p>
    <w:p w14:paraId="11A39DBB" w14:textId="194D3E6C" w:rsidR="00F576A6" w:rsidRPr="00137267" w:rsidRDefault="00F576A6" w:rsidP="00B30835">
      <w:pPr>
        <w:widowControl w:val="0"/>
        <w:numPr>
          <w:ilvl w:val="1"/>
          <w:numId w:val="25"/>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 xml:space="preserve">Na ausência de previsão legal quanto ao índice substituto, as partes elegerão novo índice oficial, para reajustamento do preço do valor remanescente, por meio de termo aditivo. </w:t>
      </w:r>
    </w:p>
    <w:p w14:paraId="63C9295B" w14:textId="7DFDFCA8" w:rsidR="00B757F8" w:rsidRPr="00137267" w:rsidRDefault="00B757F8" w:rsidP="00B30835">
      <w:pPr>
        <w:widowControl w:val="0"/>
        <w:numPr>
          <w:ilvl w:val="1"/>
          <w:numId w:val="25"/>
        </w:numPr>
        <w:spacing w:after="120" w:line="276" w:lineRule="auto"/>
        <w:ind w:left="567" w:hanging="567"/>
        <w:jc w:val="both"/>
        <w:rPr>
          <w:rFonts w:ascii="Century Gothic" w:hAnsi="Century Gothic" w:cs="Times New Roman"/>
          <w:iCs/>
          <w:sz w:val="24"/>
        </w:rPr>
      </w:pPr>
      <w:r w:rsidRPr="00137267">
        <w:rPr>
          <w:rFonts w:ascii="Century Gothic" w:hAnsi="Century Gothic"/>
          <w:spacing w:val="2"/>
          <w:sz w:val="24"/>
          <w:shd w:val="clear" w:color="auto" w:fill="FFFFFF"/>
        </w:rPr>
        <w:t>o prazo para resposta ao pedido de restabelecimento do equilíbrio econômico-financeiro</w:t>
      </w:r>
      <w:r w:rsidRPr="00137267">
        <w:rPr>
          <w:rFonts w:ascii="Century Gothic" w:hAnsi="Century Gothic" w:cs="Times New Roman"/>
          <w:iCs/>
          <w:sz w:val="24"/>
        </w:rPr>
        <w:t>, deverão ocorrer em até 30 (trinta) dias úteis.</w:t>
      </w:r>
    </w:p>
    <w:p w14:paraId="4CE6D3B8" w14:textId="7CEBB9C8" w:rsidR="00F576A6" w:rsidRPr="00137267" w:rsidRDefault="00F576A6" w:rsidP="00B30835">
      <w:pPr>
        <w:widowControl w:val="0"/>
        <w:numPr>
          <w:ilvl w:val="1"/>
          <w:numId w:val="25"/>
        </w:numPr>
        <w:spacing w:after="120" w:line="276" w:lineRule="auto"/>
        <w:ind w:left="567" w:hanging="567"/>
        <w:jc w:val="both"/>
        <w:rPr>
          <w:rFonts w:ascii="Century Gothic" w:hAnsi="Century Gothic" w:cs="Times New Roman"/>
          <w:iCs/>
          <w:sz w:val="24"/>
          <w:lang w:val="x-none"/>
        </w:rPr>
      </w:pPr>
      <w:r w:rsidRPr="00137267">
        <w:rPr>
          <w:rFonts w:ascii="Century Gothic" w:hAnsi="Century Gothic" w:cs="Times New Roman"/>
          <w:iCs/>
          <w:sz w:val="24"/>
        </w:rPr>
        <w:t>O reajuste será realizado por apostilamento.</w:t>
      </w:r>
    </w:p>
    <w:p w14:paraId="7A43375F" w14:textId="77777777" w:rsidR="00D360CB" w:rsidRPr="00137267" w:rsidRDefault="00D360CB" w:rsidP="00B30835">
      <w:pPr>
        <w:widowControl w:val="0"/>
        <w:spacing w:after="120" w:line="276" w:lineRule="auto"/>
        <w:ind w:left="425"/>
        <w:jc w:val="both"/>
        <w:rPr>
          <w:rFonts w:ascii="Century Gothic" w:hAnsi="Century Gothic" w:cs="Times New Roman"/>
          <w:iCs/>
          <w:sz w:val="24"/>
          <w:lang w:val="x-none"/>
        </w:rPr>
      </w:pPr>
    </w:p>
    <w:p w14:paraId="2F6B430F" w14:textId="12AA6104" w:rsidR="00F576A6" w:rsidRPr="00137267" w:rsidRDefault="00F576A6" w:rsidP="00B30835">
      <w:pPr>
        <w:pStyle w:val="Nivel01Titulo"/>
        <w:keepNext w:val="0"/>
        <w:keepLines w:val="0"/>
        <w:widowControl w:val="0"/>
        <w:numPr>
          <w:ilvl w:val="0"/>
          <w:numId w:val="0"/>
        </w:numPr>
        <w:spacing w:before="0" w:after="120" w:line="276" w:lineRule="auto"/>
        <w:ind w:left="360" w:hanging="360"/>
        <w:rPr>
          <w:rFonts w:ascii="Century Gothic" w:hAnsi="Century Gothic"/>
          <w:iCs/>
          <w:color w:val="auto"/>
          <w:sz w:val="24"/>
          <w:szCs w:val="24"/>
        </w:rPr>
      </w:pPr>
      <w:bookmarkStart w:id="903" w:name="_Toc178264982"/>
      <w:r w:rsidRPr="00137267">
        <w:rPr>
          <w:rFonts w:ascii="Century Gothic" w:hAnsi="Century Gothic"/>
          <w:iCs/>
          <w:color w:val="auto"/>
          <w:sz w:val="24"/>
          <w:szCs w:val="24"/>
        </w:rPr>
        <w:t>CLÁUSULA S</w:t>
      </w:r>
      <w:r w:rsidR="001B2D5C" w:rsidRPr="00137267">
        <w:rPr>
          <w:rFonts w:ascii="Century Gothic" w:hAnsi="Century Gothic"/>
          <w:iCs/>
          <w:color w:val="auto"/>
          <w:sz w:val="24"/>
          <w:szCs w:val="24"/>
        </w:rPr>
        <w:t>EXTA</w:t>
      </w:r>
      <w:r w:rsidRPr="00137267">
        <w:rPr>
          <w:rFonts w:ascii="Century Gothic" w:hAnsi="Century Gothic"/>
          <w:iCs/>
          <w:color w:val="auto"/>
          <w:sz w:val="24"/>
          <w:szCs w:val="24"/>
        </w:rPr>
        <w:t xml:space="preserve"> - OBRIGAÇÕES DO CONTRATANTE</w:t>
      </w:r>
      <w:bookmarkEnd w:id="903"/>
      <w:r w:rsidRPr="00137267">
        <w:rPr>
          <w:rFonts w:ascii="Century Gothic" w:hAnsi="Century Gothic"/>
          <w:iCs/>
          <w:color w:val="auto"/>
          <w:sz w:val="24"/>
          <w:szCs w:val="24"/>
        </w:rPr>
        <w:t xml:space="preserve"> </w:t>
      </w:r>
    </w:p>
    <w:p w14:paraId="6CDAD36B" w14:textId="77777777" w:rsidR="00BE5F66" w:rsidRPr="00137267" w:rsidRDefault="00BE5F66" w:rsidP="00B30835">
      <w:pPr>
        <w:pStyle w:val="PargrafodaLista"/>
        <w:widowControl w:val="0"/>
        <w:numPr>
          <w:ilvl w:val="0"/>
          <w:numId w:val="28"/>
        </w:numPr>
        <w:spacing w:after="120" w:line="276" w:lineRule="auto"/>
        <w:contextualSpacing w:val="0"/>
        <w:jc w:val="both"/>
        <w:rPr>
          <w:rFonts w:ascii="Century Gothic" w:hAnsi="Century Gothic" w:cs="Times New Roman"/>
          <w:iCs/>
          <w:vanish/>
          <w:sz w:val="24"/>
        </w:rPr>
      </w:pPr>
    </w:p>
    <w:p w14:paraId="36889AA6" w14:textId="77777777" w:rsidR="00BE5F66" w:rsidRPr="00137267" w:rsidRDefault="00BE5F66" w:rsidP="00B30835">
      <w:pPr>
        <w:pStyle w:val="PargrafodaLista"/>
        <w:widowControl w:val="0"/>
        <w:numPr>
          <w:ilvl w:val="0"/>
          <w:numId w:val="28"/>
        </w:numPr>
        <w:spacing w:after="120" w:line="276" w:lineRule="auto"/>
        <w:contextualSpacing w:val="0"/>
        <w:jc w:val="both"/>
        <w:rPr>
          <w:rFonts w:ascii="Century Gothic" w:hAnsi="Century Gothic" w:cs="Times New Roman"/>
          <w:iCs/>
          <w:vanish/>
          <w:sz w:val="24"/>
        </w:rPr>
      </w:pPr>
    </w:p>
    <w:p w14:paraId="234FEDDD" w14:textId="77777777" w:rsidR="00BE5F66" w:rsidRPr="00137267" w:rsidRDefault="00BE5F66" w:rsidP="00B30835">
      <w:pPr>
        <w:pStyle w:val="PargrafodaLista"/>
        <w:widowControl w:val="0"/>
        <w:numPr>
          <w:ilvl w:val="0"/>
          <w:numId w:val="28"/>
        </w:numPr>
        <w:spacing w:after="120" w:line="276" w:lineRule="auto"/>
        <w:contextualSpacing w:val="0"/>
        <w:jc w:val="both"/>
        <w:rPr>
          <w:rFonts w:ascii="Century Gothic" w:hAnsi="Century Gothic" w:cs="Times New Roman"/>
          <w:iCs/>
          <w:vanish/>
          <w:sz w:val="24"/>
        </w:rPr>
      </w:pPr>
    </w:p>
    <w:p w14:paraId="5A40C1F6" w14:textId="77777777" w:rsidR="00BE5F66" w:rsidRPr="00137267" w:rsidRDefault="00BE5F66" w:rsidP="00B30835">
      <w:pPr>
        <w:pStyle w:val="PargrafodaLista"/>
        <w:widowControl w:val="0"/>
        <w:numPr>
          <w:ilvl w:val="0"/>
          <w:numId w:val="28"/>
        </w:numPr>
        <w:spacing w:after="120" w:line="276" w:lineRule="auto"/>
        <w:contextualSpacing w:val="0"/>
        <w:jc w:val="both"/>
        <w:rPr>
          <w:rFonts w:ascii="Century Gothic" w:hAnsi="Century Gothic" w:cs="Times New Roman"/>
          <w:iCs/>
          <w:vanish/>
          <w:sz w:val="24"/>
        </w:rPr>
      </w:pPr>
    </w:p>
    <w:p w14:paraId="0B5A3C1F" w14:textId="77777777" w:rsidR="00BE5F66" w:rsidRPr="00137267" w:rsidRDefault="00BE5F66" w:rsidP="00B30835">
      <w:pPr>
        <w:pStyle w:val="PargrafodaLista"/>
        <w:widowControl w:val="0"/>
        <w:numPr>
          <w:ilvl w:val="0"/>
          <w:numId w:val="28"/>
        </w:numPr>
        <w:spacing w:after="120" w:line="276" w:lineRule="auto"/>
        <w:contextualSpacing w:val="0"/>
        <w:jc w:val="both"/>
        <w:rPr>
          <w:rFonts w:ascii="Century Gothic" w:hAnsi="Century Gothic" w:cs="Times New Roman"/>
          <w:iCs/>
          <w:vanish/>
          <w:sz w:val="24"/>
        </w:rPr>
      </w:pPr>
    </w:p>
    <w:p w14:paraId="52268740" w14:textId="77777777" w:rsidR="00BE5F66" w:rsidRPr="00137267" w:rsidRDefault="00BE5F66" w:rsidP="00B30835">
      <w:pPr>
        <w:pStyle w:val="PargrafodaLista"/>
        <w:widowControl w:val="0"/>
        <w:numPr>
          <w:ilvl w:val="0"/>
          <w:numId w:val="28"/>
        </w:numPr>
        <w:spacing w:after="120" w:line="276" w:lineRule="auto"/>
        <w:contextualSpacing w:val="0"/>
        <w:jc w:val="both"/>
        <w:rPr>
          <w:rFonts w:ascii="Century Gothic" w:hAnsi="Century Gothic" w:cs="Times New Roman"/>
          <w:iCs/>
          <w:vanish/>
          <w:sz w:val="24"/>
        </w:rPr>
      </w:pPr>
    </w:p>
    <w:p w14:paraId="563DD6B3" w14:textId="77777777" w:rsidR="009F72E1" w:rsidRPr="00137267" w:rsidRDefault="009F72E1" w:rsidP="00B30835">
      <w:pPr>
        <w:pStyle w:val="PargrafodaLista"/>
        <w:widowControl w:val="0"/>
        <w:numPr>
          <w:ilvl w:val="0"/>
          <w:numId w:val="78"/>
        </w:numPr>
        <w:spacing w:after="120" w:line="276" w:lineRule="auto"/>
        <w:jc w:val="both"/>
        <w:rPr>
          <w:rFonts w:ascii="Century Gothic" w:hAnsi="Century Gothic" w:cs="Times New Roman"/>
          <w:iCs/>
          <w:vanish/>
          <w:sz w:val="24"/>
        </w:rPr>
      </w:pPr>
    </w:p>
    <w:p w14:paraId="62DBA1A1" w14:textId="77777777" w:rsidR="009F72E1" w:rsidRPr="00137267" w:rsidRDefault="009F72E1" w:rsidP="00B30835">
      <w:pPr>
        <w:pStyle w:val="PargrafodaLista"/>
        <w:widowControl w:val="0"/>
        <w:numPr>
          <w:ilvl w:val="0"/>
          <w:numId w:val="78"/>
        </w:numPr>
        <w:spacing w:after="120" w:line="276" w:lineRule="auto"/>
        <w:jc w:val="both"/>
        <w:rPr>
          <w:rFonts w:ascii="Century Gothic" w:hAnsi="Century Gothic" w:cs="Times New Roman"/>
          <w:iCs/>
          <w:vanish/>
          <w:sz w:val="24"/>
        </w:rPr>
      </w:pPr>
    </w:p>
    <w:p w14:paraId="5C1A3356" w14:textId="77777777" w:rsidR="009F72E1" w:rsidRPr="00137267" w:rsidRDefault="009F72E1" w:rsidP="00B30835">
      <w:pPr>
        <w:pStyle w:val="PargrafodaLista"/>
        <w:widowControl w:val="0"/>
        <w:numPr>
          <w:ilvl w:val="0"/>
          <w:numId w:val="78"/>
        </w:numPr>
        <w:spacing w:after="120" w:line="276" w:lineRule="auto"/>
        <w:jc w:val="both"/>
        <w:rPr>
          <w:rFonts w:ascii="Century Gothic" w:hAnsi="Century Gothic" w:cs="Times New Roman"/>
          <w:iCs/>
          <w:vanish/>
          <w:sz w:val="24"/>
        </w:rPr>
      </w:pPr>
    </w:p>
    <w:p w14:paraId="7C151B43" w14:textId="77777777" w:rsidR="009F72E1" w:rsidRPr="00137267" w:rsidRDefault="009F72E1" w:rsidP="00B30835">
      <w:pPr>
        <w:pStyle w:val="PargrafodaLista"/>
        <w:widowControl w:val="0"/>
        <w:numPr>
          <w:ilvl w:val="0"/>
          <w:numId w:val="78"/>
        </w:numPr>
        <w:spacing w:after="120" w:line="276" w:lineRule="auto"/>
        <w:jc w:val="both"/>
        <w:rPr>
          <w:rFonts w:ascii="Century Gothic" w:hAnsi="Century Gothic" w:cs="Times New Roman"/>
          <w:iCs/>
          <w:vanish/>
          <w:sz w:val="24"/>
        </w:rPr>
      </w:pPr>
    </w:p>
    <w:p w14:paraId="029A90F9" w14:textId="77777777" w:rsidR="009F72E1" w:rsidRPr="00137267" w:rsidRDefault="009F72E1" w:rsidP="00B30835">
      <w:pPr>
        <w:pStyle w:val="PargrafodaLista"/>
        <w:widowControl w:val="0"/>
        <w:numPr>
          <w:ilvl w:val="0"/>
          <w:numId w:val="78"/>
        </w:numPr>
        <w:spacing w:after="120" w:line="276" w:lineRule="auto"/>
        <w:jc w:val="both"/>
        <w:rPr>
          <w:rFonts w:ascii="Century Gothic" w:hAnsi="Century Gothic" w:cs="Times New Roman"/>
          <w:iCs/>
          <w:vanish/>
          <w:sz w:val="24"/>
        </w:rPr>
      </w:pPr>
    </w:p>
    <w:p w14:paraId="01B7DB26" w14:textId="77777777" w:rsidR="009F72E1" w:rsidRPr="00137267" w:rsidRDefault="009F72E1" w:rsidP="00B30835">
      <w:pPr>
        <w:pStyle w:val="PargrafodaLista"/>
        <w:widowControl w:val="0"/>
        <w:numPr>
          <w:ilvl w:val="0"/>
          <w:numId w:val="78"/>
        </w:numPr>
        <w:spacing w:after="120" w:line="276" w:lineRule="auto"/>
        <w:jc w:val="both"/>
        <w:rPr>
          <w:rFonts w:ascii="Century Gothic" w:hAnsi="Century Gothic" w:cs="Times New Roman"/>
          <w:iCs/>
          <w:vanish/>
          <w:sz w:val="24"/>
        </w:rPr>
      </w:pPr>
    </w:p>
    <w:p w14:paraId="15B39BA9" w14:textId="7EB85C3F" w:rsidR="00F576A6" w:rsidRPr="00137267" w:rsidRDefault="00F576A6" w:rsidP="00B30835">
      <w:pPr>
        <w:pStyle w:val="PargrafodaLista"/>
        <w:widowControl w:val="0"/>
        <w:numPr>
          <w:ilvl w:val="1"/>
          <w:numId w:val="78"/>
        </w:numPr>
        <w:spacing w:after="120" w:line="276" w:lineRule="auto"/>
        <w:ind w:left="567" w:hanging="567"/>
        <w:contextualSpacing w:val="0"/>
        <w:jc w:val="both"/>
        <w:rPr>
          <w:rFonts w:ascii="Century Gothic" w:hAnsi="Century Gothic" w:cs="Times New Roman"/>
          <w:b/>
          <w:iCs/>
          <w:sz w:val="24"/>
        </w:rPr>
      </w:pPr>
      <w:r w:rsidRPr="00137267">
        <w:rPr>
          <w:rFonts w:ascii="Century Gothic" w:hAnsi="Century Gothic" w:cs="Times New Roman"/>
          <w:iCs/>
          <w:sz w:val="24"/>
        </w:rPr>
        <w:t>Exigir o cumprimento de todas as obrigações assumidas pelo Contratado, de acordo com o contrato e seus anexos;</w:t>
      </w:r>
    </w:p>
    <w:p w14:paraId="26676B9A" w14:textId="77777777" w:rsidR="00F576A6" w:rsidRPr="00137267" w:rsidRDefault="00F576A6" w:rsidP="00B30835">
      <w:pPr>
        <w:pStyle w:val="PargrafodaLista"/>
        <w:widowControl w:val="0"/>
        <w:numPr>
          <w:ilvl w:val="1"/>
          <w:numId w:val="78"/>
        </w:numPr>
        <w:spacing w:after="120" w:line="276" w:lineRule="auto"/>
        <w:ind w:left="567" w:hanging="567"/>
        <w:contextualSpacing w:val="0"/>
        <w:jc w:val="both"/>
        <w:rPr>
          <w:rFonts w:ascii="Century Gothic" w:hAnsi="Century Gothic" w:cs="Times New Roman"/>
          <w:b/>
          <w:iCs/>
          <w:sz w:val="24"/>
        </w:rPr>
      </w:pPr>
      <w:r w:rsidRPr="00137267">
        <w:rPr>
          <w:rFonts w:ascii="Century Gothic" w:hAnsi="Century Gothic" w:cs="Times New Roman"/>
          <w:iCs/>
          <w:sz w:val="24"/>
        </w:rPr>
        <w:t>Receber o objeto no prazo e condições estabelecidas no Termo de Referência;</w:t>
      </w:r>
    </w:p>
    <w:p w14:paraId="6897B82D" w14:textId="77777777" w:rsidR="00F576A6" w:rsidRPr="00137267" w:rsidRDefault="00F576A6" w:rsidP="00B30835">
      <w:pPr>
        <w:pStyle w:val="PargrafodaLista"/>
        <w:widowControl w:val="0"/>
        <w:numPr>
          <w:ilvl w:val="1"/>
          <w:numId w:val="78"/>
        </w:numPr>
        <w:spacing w:after="120" w:line="276" w:lineRule="auto"/>
        <w:ind w:left="567" w:hanging="567"/>
        <w:contextualSpacing w:val="0"/>
        <w:jc w:val="both"/>
        <w:rPr>
          <w:rFonts w:ascii="Century Gothic" w:hAnsi="Century Gothic" w:cs="Times New Roman"/>
          <w:b/>
          <w:iCs/>
          <w:sz w:val="24"/>
        </w:rPr>
      </w:pPr>
      <w:r w:rsidRPr="00137267">
        <w:rPr>
          <w:rFonts w:ascii="Century Gothic" w:hAnsi="Century Gothic" w:cs="Times New Roman"/>
          <w:iCs/>
          <w:sz w:val="24"/>
        </w:rPr>
        <w:t>Notificar o Contratado, por escrito, sobre vícios, defeitos ou incorreções verificadas no objeto fornecido, para que seja por ele substituído, reparado ou corrigido, no total ou em parte, às suas expensas;</w:t>
      </w:r>
    </w:p>
    <w:p w14:paraId="1F819042" w14:textId="77777777" w:rsidR="00F576A6" w:rsidRPr="00137267" w:rsidRDefault="00F576A6" w:rsidP="00B30835">
      <w:pPr>
        <w:pStyle w:val="PargrafodaLista"/>
        <w:widowControl w:val="0"/>
        <w:numPr>
          <w:ilvl w:val="1"/>
          <w:numId w:val="78"/>
        </w:numPr>
        <w:spacing w:after="120" w:line="276" w:lineRule="auto"/>
        <w:ind w:left="567" w:hanging="567"/>
        <w:contextualSpacing w:val="0"/>
        <w:jc w:val="both"/>
        <w:rPr>
          <w:rFonts w:ascii="Century Gothic" w:hAnsi="Century Gothic" w:cs="Times New Roman"/>
          <w:b/>
          <w:iCs/>
          <w:sz w:val="24"/>
        </w:rPr>
      </w:pPr>
      <w:r w:rsidRPr="00137267">
        <w:rPr>
          <w:rFonts w:ascii="Century Gothic" w:hAnsi="Century Gothic" w:cs="Times New Roman"/>
          <w:iCs/>
          <w:sz w:val="24"/>
        </w:rPr>
        <w:t>Acompanhar e fiscalizar a execução do contrato e o cumprimento das obrigações pelo Contratado;</w:t>
      </w:r>
    </w:p>
    <w:p w14:paraId="4887FBC2" w14:textId="77777777" w:rsidR="00F576A6" w:rsidRPr="00137267" w:rsidRDefault="00F576A6" w:rsidP="00B30835">
      <w:pPr>
        <w:pStyle w:val="PargrafodaLista"/>
        <w:widowControl w:val="0"/>
        <w:numPr>
          <w:ilvl w:val="1"/>
          <w:numId w:val="78"/>
        </w:numPr>
        <w:spacing w:after="120" w:line="276" w:lineRule="auto"/>
        <w:ind w:left="567" w:hanging="567"/>
        <w:contextualSpacing w:val="0"/>
        <w:jc w:val="both"/>
        <w:rPr>
          <w:rFonts w:ascii="Century Gothic" w:hAnsi="Century Gothic" w:cs="Times New Roman"/>
          <w:b/>
          <w:iCs/>
          <w:sz w:val="24"/>
        </w:rPr>
      </w:pPr>
      <w:r w:rsidRPr="00137267">
        <w:rPr>
          <w:rFonts w:ascii="Century Gothic" w:hAnsi="Century Gothic" w:cs="Times New Roman"/>
          <w:iCs/>
          <w:sz w:val="24"/>
        </w:rPr>
        <w:t>Efetuar o pagamento ao Contratado</w:t>
      </w:r>
      <w:r w:rsidRPr="00137267">
        <w:rPr>
          <w:rFonts w:ascii="Century Gothic" w:hAnsi="Century Gothic" w:cs="Times New Roman"/>
          <w:b/>
          <w:iCs/>
          <w:sz w:val="24"/>
        </w:rPr>
        <w:t xml:space="preserve"> </w:t>
      </w:r>
      <w:r w:rsidRPr="00137267">
        <w:rPr>
          <w:rFonts w:ascii="Century Gothic" w:hAnsi="Century Gothic" w:cs="Times New Roman"/>
          <w:iCs/>
          <w:sz w:val="24"/>
        </w:rPr>
        <w:t>do valor correspondente ao fornecimento do objeto, no prazo, forma e condições estabelecidos no presente Contrato;</w:t>
      </w:r>
    </w:p>
    <w:p w14:paraId="23D21BC4" w14:textId="77777777" w:rsidR="00F576A6" w:rsidRPr="00137267" w:rsidRDefault="00F576A6" w:rsidP="00B30835">
      <w:pPr>
        <w:pStyle w:val="PargrafodaLista"/>
        <w:widowControl w:val="0"/>
        <w:numPr>
          <w:ilvl w:val="1"/>
          <w:numId w:val="78"/>
        </w:numPr>
        <w:spacing w:after="120" w:line="276" w:lineRule="auto"/>
        <w:ind w:left="567" w:hanging="567"/>
        <w:contextualSpacing w:val="0"/>
        <w:jc w:val="both"/>
        <w:rPr>
          <w:rFonts w:ascii="Century Gothic" w:hAnsi="Century Gothic" w:cs="Times New Roman"/>
          <w:b/>
          <w:iCs/>
          <w:sz w:val="24"/>
        </w:rPr>
      </w:pPr>
      <w:r w:rsidRPr="00137267">
        <w:rPr>
          <w:rFonts w:ascii="Century Gothic" w:hAnsi="Century Gothic" w:cs="Times New Roman"/>
          <w:bCs/>
          <w:iCs/>
          <w:sz w:val="24"/>
        </w:rPr>
        <w:t>Aplicar ao Contratado sanções motivadas pela inexecução total ou parcial do Contrato;</w:t>
      </w:r>
    </w:p>
    <w:p w14:paraId="4E800352" w14:textId="6CF03CDA" w:rsidR="00F576A6" w:rsidRPr="00137267" w:rsidRDefault="00F576A6" w:rsidP="00B30835">
      <w:pPr>
        <w:pStyle w:val="PargrafodaLista"/>
        <w:widowControl w:val="0"/>
        <w:numPr>
          <w:ilvl w:val="1"/>
          <w:numId w:val="7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Cientificar o </w:t>
      </w:r>
      <w:r w:rsidRPr="00137267">
        <w:rPr>
          <w:rFonts w:ascii="Century Gothic" w:hAnsi="Century Gothic" w:cs="Times New Roman"/>
          <w:bCs/>
          <w:iCs/>
          <w:sz w:val="24"/>
        </w:rPr>
        <w:t>órgão</w:t>
      </w:r>
      <w:r w:rsidRPr="00137267">
        <w:rPr>
          <w:rFonts w:ascii="Century Gothic" w:hAnsi="Century Gothic" w:cs="Times New Roman"/>
          <w:iCs/>
          <w:sz w:val="24"/>
        </w:rPr>
        <w:t xml:space="preserve"> de representação judicial</w:t>
      </w:r>
      <w:r w:rsidR="00AF2511" w:rsidRPr="00137267">
        <w:rPr>
          <w:rFonts w:ascii="Century Gothic" w:hAnsi="Century Gothic" w:cs="Times New Roman"/>
          <w:iCs/>
          <w:sz w:val="24"/>
        </w:rPr>
        <w:t xml:space="preserve"> no Tribunal de contas</w:t>
      </w:r>
      <w:r w:rsidRPr="00137267">
        <w:rPr>
          <w:rFonts w:ascii="Century Gothic" w:hAnsi="Century Gothic" w:cs="Times New Roman"/>
          <w:iCs/>
          <w:sz w:val="24"/>
        </w:rPr>
        <w:t xml:space="preserve"> d</w:t>
      </w:r>
      <w:r w:rsidR="00AF2511" w:rsidRPr="00137267">
        <w:rPr>
          <w:rFonts w:ascii="Century Gothic" w:hAnsi="Century Gothic" w:cs="Times New Roman"/>
          <w:iCs/>
          <w:sz w:val="24"/>
        </w:rPr>
        <w:t>o Estado</w:t>
      </w:r>
      <w:r w:rsidRPr="00137267">
        <w:rPr>
          <w:rFonts w:ascii="Century Gothic" w:hAnsi="Century Gothic" w:cs="Times New Roman"/>
          <w:iCs/>
          <w:sz w:val="24"/>
        </w:rPr>
        <w:t xml:space="preserve"> para adoção das medidas cabíveis quando do descumprimento de obrigações pelo Contratado;</w:t>
      </w:r>
    </w:p>
    <w:p w14:paraId="200C47D1" w14:textId="77777777" w:rsidR="00F576A6" w:rsidRPr="00137267" w:rsidRDefault="00F576A6" w:rsidP="00B30835">
      <w:pPr>
        <w:pStyle w:val="PargrafodaLista"/>
        <w:widowControl w:val="0"/>
        <w:numPr>
          <w:ilvl w:val="1"/>
          <w:numId w:val="78"/>
        </w:numPr>
        <w:spacing w:after="120" w:line="276" w:lineRule="auto"/>
        <w:ind w:left="567" w:hanging="567"/>
        <w:contextualSpacing w:val="0"/>
        <w:jc w:val="both"/>
        <w:rPr>
          <w:rFonts w:ascii="Century Gothic" w:hAnsi="Century Gothic" w:cs="Times New Roman"/>
          <w:bCs/>
          <w:iCs/>
          <w:sz w:val="24"/>
        </w:rPr>
      </w:pPr>
      <w:r w:rsidRPr="00137267">
        <w:rPr>
          <w:rFonts w:ascii="Century Gothic" w:hAnsi="Century Gothic" w:cs="Times New Roman"/>
          <w:bCs/>
          <w:iCs/>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3F3F0B" w14:textId="77777777" w:rsidR="00F576A6" w:rsidRPr="00137267" w:rsidRDefault="00F576A6" w:rsidP="00B30835">
      <w:pPr>
        <w:pStyle w:val="PargrafodaLista"/>
        <w:widowControl w:val="0"/>
        <w:numPr>
          <w:ilvl w:val="1"/>
          <w:numId w:val="78"/>
        </w:numPr>
        <w:spacing w:after="120" w:line="276" w:lineRule="auto"/>
        <w:ind w:left="567" w:hanging="567"/>
        <w:contextualSpacing w:val="0"/>
        <w:jc w:val="both"/>
        <w:rPr>
          <w:rFonts w:ascii="Century Gothic" w:hAnsi="Century Gothic" w:cs="Times New Roman"/>
          <w:bCs/>
          <w:iCs/>
          <w:sz w:val="24"/>
        </w:rPr>
      </w:pPr>
      <w:r w:rsidRPr="00137267">
        <w:rPr>
          <w:rFonts w:ascii="Century Gothic" w:hAnsi="Century Gothic" w:cs="Times New Roman"/>
          <w:bCs/>
          <w:iCs/>
          <w:sz w:val="24"/>
        </w:rPr>
        <w:t>Notificar os emitentes das garantias quanto ao início de processo administrativo para apuração de descumprimento de cláusulas contratuais.</w:t>
      </w:r>
    </w:p>
    <w:p w14:paraId="27624C6F" w14:textId="77777777" w:rsidR="00F576A6" w:rsidRPr="00137267" w:rsidRDefault="00F576A6" w:rsidP="00B30835">
      <w:pPr>
        <w:pStyle w:val="PargrafodaLista"/>
        <w:widowControl w:val="0"/>
        <w:numPr>
          <w:ilvl w:val="1"/>
          <w:numId w:val="7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A Administração não responderá por quaisquer compromissos </w:t>
      </w:r>
      <w:r w:rsidRPr="00137267">
        <w:rPr>
          <w:rFonts w:ascii="Century Gothic" w:hAnsi="Century Gothic" w:cs="Times New Roman"/>
          <w:iCs/>
          <w:sz w:val="24"/>
        </w:rPr>
        <w:lastRenderedPageBreak/>
        <w:t>assumidos pelo Contratado com terceiros, ainda que vinculados à execução do contrato, bem como por qualquer dano causado a terceiros em decorrência de ato do Contratado, de seus empregados, prepostos ou subordinados.</w:t>
      </w:r>
    </w:p>
    <w:p w14:paraId="011B0416" w14:textId="77777777" w:rsidR="00F576A6" w:rsidRPr="00137267" w:rsidRDefault="00F576A6" w:rsidP="00B30835">
      <w:pPr>
        <w:widowControl w:val="0"/>
        <w:spacing w:after="120" w:line="276" w:lineRule="auto"/>
        <w:ind w:left="425"/>
        <w:jc w:val="both"/>
        <w:rPr>
          <w:rFonts w:ascii="Century Gothic" w:hAnsi="Century Gothic" w:cs="Times New Roman"/>
          <w:iCs/>
          <w:sz w:val="24"/>
        </w:rPr>
      </w:pPr>
    </w:p>
    <w:p w14:paraId="04787798" w14:textId="29F19456" w:rsidR="00F576A6" w:rsidRPr="00137267" w:rsidRDefault="00F576A6" w:rsidP="00B30835">
      <w:pPr>
        <w:pStyle w:val="Nivel01Titulo"/>
        <w:keepNext w:val="0"/>
        <w:keepLines w:val="0"/>
        <w:widowControl w:val="0"/>
        <w:numPr>
          <w:ilvl w:val="0"/>
          <w:numId w:val="0"/>
        </w:numPr>
        <w:spacing w:before="0" w:after="120" w:line="276" w:lineRule="auto"/>
        <w:ind w:left="360" w:hanging="360"/>
        <w:rPr>
          <w:rFonts w:ascii="Century Gothic" w:hAnsi="Century Gothic"/>
          <w:iCs/>
          <w:color w:val="auto"/>
          <w:sz w:val="24"/>
          <w:szCs w:val="24"/>
        </w:rPr>
      </w:pPr>
      <w:bookmarkStart w:id="904" w:name="_Toc178264983"/>
      <w:r w:rsidRPr="00137267">
        <w:rPr>
          <w:rFonts w:ascii="Century Gothic" w:hAnsi="Century Gothic"/>
          <w:iCs/>
          <w:color w:val="auto"/>
          <w:sz w:val="24"/>
          <w:szCs w:val="24"/>
        </w:rPr>
        <w:t xml:space="preserve">CLÁUSULA </w:t>
      </w:r>
      <w:r w:rsidR="001B2D5C" w:rsidRPr="00137267">
        <w:rPr>
          <w:rFonts w:ascii="Century Gothic" w:hAnsi="Century Gothic"/>
          <w:iCs/>
          <w:color w:val="auto"/>
          <w:sz w:val="24"/>
          <w:szCs w:val="24"/>
        </w:rPr>
        <w:t>SÉTIMA</w:t>
      </w:r>
      <w:r w:rsidRPr="00137267">
        <w:rPr>
          <w:rFonts w:ascii="Century Gothic" w:hAnsi="Century Gothic"/>
          <w:iCs/>
          <w:color w:val="auto"/>
          <w:sz w:val="24"/>
          <w:szCs w:val="24"/>
        </w:rPr>
        <w:t xml:space="preserve"> - OBRIGAÇÕES DO CONTRATADO</w:t>
      </w:r>
      <w:bookmarkEnd w:id="904"/>
      <w:r w:rsidRPr="00137267">
        <w:rPr>
          <w:rFonts w:ascii="Century Gothic" w:hAnsi="Century Gothic"/>
          <w:iCs/>
          <w:color w:val="auto"/>
          <w:sz w:val="24"/>
          <w:szCs w:val="24"/>
        </w:rPr>
        <w:t xml:space="preserve"> </w:t>
      </w:r>
    </w:p>
    <w:p w14:paraId="038E6EE5" w14:textId="77777777" w:rsidR="00415532" w:rsidRPr="00137267" w:rsidRDefault="00415532" w:rsidP="00B30835">
      <w:pPr>
        <w:pStyle w:val="PargrafodaLista"/>
        <w:widowControl w:val="0"/>
        <w:numPr>
          <w:ilvl w:val="0"/>
          <w:numId w:val="29"/>
        </w:numPr>
        <w:spacing w:after="120" w:line="276" w:lineRule="auto"/>
        <w:contextualSpacing w:val="0"/>
        <w:jc w:val="both"/>
        <w:rPr>
          <w:rFonts w:ascii="Century Gothic" w:hAnsi="Century Gothic" w:cs="Times New Roman"/>
          <w:vanish/>
          <w:color w:val="000000"/>
          <w:sz w:val="24"/>
          <w:lang w:eastAsia="en-US"/>
        </w:rPr>
      </w:pPr>
    </w:p>
    <w:p w14:paraId="7A9DDB20" w14:textId="77777777" w:rsidR="00415532" w:rsidRPr="00137267" w:rsidRDefault="00415532" w:rsidP="00B30835">
      <w:pPr>
        <w:pStyle w:val="PargrafodaLista"/>
        <w:widowControl w:val="0"/>
        <w:numPr>
          <w:ilvl w:val="0"/>
          <w:numId w:val="29"/>
        </w:numPr>
        <w:spacing w:after="120" w:line="276" w:lineRule="auto"/>
        <w:contextualSpacing w:val="0"/>
        <w:jc w:val="both"/>
        <w:rPr>
          <w:rFonts w:ascii="Century Gothic" w:hAnsi="Century Gothic" w:cs="Times New Roman"/>
          <w:vanish/>
          <w:color w:val="000000"/>
          <w:sz w:val="24"/>
          <w:lang w:eastAsia="en-US"/>
        </w:rPr>
      </w:pPr>
    </w:p>
    <w:p w14:paraId="4931B686" w14:textId="77777777" w:rsidR="00415532" w:rsidRPr="00137267" w:rsidRDefault="00415532" w:rsidP="00B30835">
      <w:pPr>
        <w:pStyle w:val="PargrafodaLista"/>
        <w:widowControl w:val="0"/>
        <w:numPr>
          <w:ilvl w:val="0"/>
          <w:numId w:val="29"/>
        </w:numPr>
        <w:spacing w:after="120" w:line="276" w:lineRule="auto"/>
        <w:contextualSpacing w:val="0"/>
        <w:jc w:val="both"/>
        <w:rPr>
          <w:rFonts w:ascii="Century Gothic" w:hAnsi="Century Gothic" w:cs="Times New Roman"/>
          <w:vanish/>
          <w:color w:val="000000"/>
          <w:sz w:val="24"/>
          <w:lang w:eastAsia="en-US"/>
        </w:rPr>
      </w:pPr>
    </w:p>
    <w:p w14:paraId="51971C0B" w14:textId="77777777" w:rsidR="00415532" w:rsidRPr="00137267" w:rsidRDefault="00415532" w:rsidP="00B30835">
      <w:pPr>
        <w:pStyle w:val="PargrafodaLista"/>
        <w:widowControl w:val="0"/>
        <w:numPr>
          <w:ilvl w:val="0"/>
          <w:numId w:val="29"/>
        </w:numPr>
        <w:spacing w:after="120" w:line="276" w:lineRule="auto"/>
        <w:contextualSpacing w:val="0"/>
        <w:jc w:val="both"/>
        <w:rPr>
          <w:rFonts w:ascii="Century Gothic" w:hAnsi="Century Gothic" w:cs="Times New Roman"/>
          <w:vanish/>
          <w:color w:val="000000"/>
          <w:sz w:val="24"/>
          <w:lang w:eastAsia="en-US"/>
        </w:rPr>
      </w:pPr>
    </w:p>
    <w:p w14:paraId="1C39C449" w14:textId="77777777" w:rsidR="00415532" w:rsidRPr="00137267" w:rsidRDefault="00415532" w:rsidP="00B30835">
      <w:pPr>
        <w:pStyle w:val="PargrafodaLista"/>
        <w:widowControl w:val="0"/>
        <w:numPr>
          <w:ilvl w:val="0"/>
          <w:numId w:val="29"/>
        </w:numPr>
        <w:spacing w:after="120" w:line="276" w:lineRule="auto"/>
        <w:contextualSpacing w:val="0"/>
        <w:jc w:val="both"/>
        <w:rPr>
          <w:rFonts w:ascii="Century Gothic" w:hAnsi="Century Gothic" w:cs="Times New Roman"/>
          <w:vanish/>
          <w:color w:val="000000"/>
          <w:sz w:val="24"/>
          <w:lang w:eastAsia="en-US"/>
        </w:rPr>
      </w:pPr>
    </w:p>
    <w:p w14:paraId="7FCDC605" w14:textId="77777777" w:rsidR="00415532" w:rsidRPr="00137267" w:rsidRDefault="00415532" w:rsidP="00B30835">
      <w:pPr>
        <w:pStyle w:val="PargrafodaLista"/>
        <w:widowControl w:val="0"/>
        <w:numPr>
          <w:ilvl w:val="0"/>
          <w:numId w:val="29"/>
        </w:numPr>
        <w:spacing w:after="120" w:line="276" w:lineRule="auto"/>
        <w:contextualSpacing w:val="0"/>
        <w:jc w:val="both"/>
        <w:rPr>
          <w:rFonts w:ascii="Century Gothic" w:hAnsi="Century Gothic" w:cs="Times New Roman"/>
          <w:vanish/>
          <w:color w:val="000000"/>
          <w:sz w:val="24"/>
          <w:lang w:eastAsia="en-US"/>
        </w:rPr>
      </w:pPr>
    </w:p>
    <w:p w14:paraId="78B4F744" w14:textId="77777777" w:rsidR="00415532" w:rsidRPr="00137267" w:rsidRDefault="00415532" w:rsidP="00B30835">
      <w:pPr>
        <w:pStyle w:val="PargrafodaLista"/>
        <w:widowControl w:val="0"/>
        <w:numPr>
          <w:ilvl w:val="0"/>
          <w:numId w:val="29"/>
        </w:numPr>
        <w:spacing w:after="120" w:line="276" w:lineRule="auto"/>
        <w:contextualSpacing w:val="0"/>
        <w:jc w:val="both"/>
        <w:rPr>
          <w:rFonts w:ascii="Century Gothic" w:hAnsi="Century Gothic" w:cs="Times New Roman"/>
          <w:vanish/>
          <w:color w:val="000000"/>
          <w:sz w:val="24"/>
          <w:lang w:eastAsia="en-US"/>
        </w:rPr>
      </w:pPr>
    </w:p>
    <w:p w14:paraId="36D96207" w14:textId="77777777" w:rsidR="009F72E1" w:rsidRPr="00137267" w:rsidRDefault="009F72E1" w:rsidP="00B30835">
      <w:pPr>
        <w:pStyle w:val="PargrafodaLista"/>
        <w:widowControl w:val="0"/>
        <w:numPr>
          <w:ilvl w:val="0"/>
          <w:numId w:val="79"/>
        </w:numPr>
        <w:spacing w:after="120" w:line="276" w:lineRule="auto"/>
        <w:jc w:val="both"/>
        <w:rPr>
          <w:rFonts w:ascii="Century Gothic" w:hAnsi="Century Gothic" w:cs="Times New Roman"/>
          <w:vanish/>
          <w:color w:val="000000"/>
          <w:sz w:val="24"/>
          <w:lang w:eastAsia="en-US"/>
        </w:rPr>
      </w:pPr>
    </w:p>
    <w:p w14:paraId="29DB7237" w14:textId="77777777" w:rsidR="009F72E1" w:rsidRPr="00137267" w:rsidRDefault="009F72E1" w:rsidP="00B30835">
      <w:pPr>
        <w:pStyle w:val="PargrafodaLista"/>
        <w:widowControl w:val="0"/>
        <w:numPr>
          <w:ilvl w:val="0"/>
          <w:numId w:val="79"/>
        </w:numPr>
        <w:spacing w:after="120" w:line="276" w:lineRule="auto"/>
        <w:jc w:val="both"/>
        <w:rPr>
          <w:rFonts w:ascii="Century Gothic" w:hAnsi="Century Gothic" w:cs="Times New Roman"/>
          <w:vanish/>
          <w:color w:val="000000"/>
          <w:sz w:val="24"/>
          <w:lang w:eastAsia="en-US"/>
        </w:rPr>
      </w:pPr>
    </w:p>
    <w:p w14:paraId="020F42F5" w14:textId="77777777" w:rsidR="009F72E1" w:rsidRPr="00137267" w:rsidRDefault="009F72E1" w:rsidP="00B30835">
      <w:pPr>
        <w:pStyle w:val="PargrafodaLista"/>
        <w:widowControl w:val="0"/>
        <w:numPr>
          <w:ilvl w:val="0"/>
          <w:numId w:val="79"/>
        </w:numPr>
        <w:spacing w:after="120" w:line="276" w:lineRule="auto"/>
        <w:jc w:val="both"/>
        <w:rPr>
          <w:rFonts w:ascii="Century Gothic" w:hAnsi="Century Gothic" w:cs="Times New Roman"/>
          <w:vanish/>
          <w:color w:val="000000"/>
          <w:sz w:val="24"/>
          <w:lang w:eastAsia="en-US"/>
        </w:rPr>
      </w:pPr>
    </w:p>
    <w:p w14:paraId="6F8C8AFD" w14:textId="77777777" w:rsidR="009F72E1" w:rsidRPr="00137267" w:rsidRDefault="009F72E1" w:rsidP="00B30835">
      <w:pPr>
        <w:pStyle w:val="PargrafodaLista"/>
        <w:widowControl w:val="0"/>
        <w:numPr>
          <w:ilvl w:val="0"/>
          <w:numId w:val="79"/>
        </w:numPr>
        <w:spacing w:after="120" w:line="276" w:lineRule="auto"/>
        <w:jc w:val="both"/>
        <w:rPr>
          <w:rFonts w:ascii="Century Gothic" w:hAnsi="Century Gothic" w:cs="Times New Roman"/>
          <w:vanish/>
          <w:color w:val="000000"/>
          <w:sz w:val="24"/>
          <w:lang w:eastAsia="en-US"/>
        </w:rPr>
      </w:pPr>
    </w:p>
    <w:p w14:paraId="54FFEEE4" w14:textId="77777777" w:rsidR="009F72E1" w:rsidRPr="00137267" w:rsidRDefault="009F72E1" w:rsidP="00B30835">
      <w:pPr>
        <w:pStyle w:val="PargrafodaLista"/>
        <w:widowControl w:val="0"/>
        <w:numPr>
          <w:ilvl w:val="0"/>
          <w:numId w:val="79"/>
        </w:numPr>
        <w:spacing w:after="120" w:line="276" w:lineRule="auto"/>
        <w:jc w:val="both"/>
        <w:rPr>
          <w:rFonts w:ascii="Century Gothic" w:hAnsi="Century Gothic" w:cs="Times New Roman"/>
          <w:vanish/>
          <w:color w:val="000000"/>
          <w:sz w:val="24"/>
          <w:lang w:eastAsia="en-US"/>
        </w:rPr>
      </w:pPr>
    </w:p>
    <w:p w14:paraId="36EB0A43" w14:textId="77777777" w:rsidR="009F72E1" w:rsidRPr="00137267" w:rsidRDefault="009F72E1" w:rsidP="00B30835">
      <w:pPr>
        <w:pStyle w:val="PargrafodaLista"/>
        <w:widowControl w:val="0"/>
        <w:numPr>
          <w:ilvl w:val="0"/>
          <w:numId w:val="79"/>
        </w:numPr>
        <w:spacing w:after="120" w:line="276" w:lineRule="auto"/>
        <w:jc w:val="both"/>
        <w:rPr>
          <w:rFonts w:ascii="Century Gothic" w:hAnsi="Century Gothic" w:cs="Times New Roman"/>
          <w:vanish/>
          <w:color w:val="000000"/>
          <w:sz w:val="24"/>
          <w:lang w:eastAsia="en-US"/>
        </w:rPr>
      </w:pPr>
    </w:p>
    <w:p w14:paraId="6F7A8ECD" w14:textId="77777777" w:rsidR="009F72E1" w:rsidRPr="00137267" w:rsidRDefault="009F72E1" w:rsidP="00B30835">
      <w:pPr>
        <w:pStyle w:val="PargrafodaLista"/>
        <w:widowControl w:val="0"/>
        <w:numPr>
          <w:ilvl w:val="0"/>
          <w:numId w:val="79"/>
        </w:numPr>
        <w:spacing w:after="120" w:line="276" w:lineRule="auto"/>
        <w:jc w:val="both"/>
        <w:rPr>
          <w:rFonts w:ascii="Century Gothic" w:hAnsi="Century Gothic" w:cs="Times New Roman"/>
          <w:vanish/>
          <w:color w:val="000000"/>
          <w:sz w:val="24"/>
          <w:lang w:eastAsia="en-US"/>
        </w:rPr>
      </w:pPr>
    </w:p>
    <w:p w14:paraId="754F9993" w14:textId="77777777" w:rsidR="00F576A6" w:rsidRPr="00137267" w:rsidRDefault="00F576A6" w:rsidP="00B30835">
      <w:pPr>
        <w:pStyle w:val="PargrafodaLista"/>
        <w:widowControl w:val="0"/>
        <w:numPr>
          <w:ilvl w:val="1"/>
          <w:numId w:val="79"/>
        </w:numPr>
        <w:spacing w:after="120" w:line="276" w:lineRule="auto"/>
        <w:ind w:left="567" w:hanging="567"/>
        <w:jc w:val="both"/>
        <w:rPr>
          <w:rFonts w:ascii="Century Gothic" w:hAnsi="Century Gothic" w:cs="Times New Roman"/>
          <w:iCs/>
          <w:sz w:val="24"/>
        </w:rPr>
      </w:pPr>
      <w:r w:rsidRPr="00137267">
        <w:rPr>
          <w:rFonts w:ascii="Century Gothic" w:hAnsi="Century Gothic" w:cs="Times New Roman"/>
          <w:iCs/>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9A90033" w14:textId="77777777" w:rsidR="00ED0C4B" w:rsidRPr="00137267" w:rsidRDefault="00ED0C4B" w:rsidP="00B30835">
      <w:pPr>
        <w:pStyle w:val="PargrafodaLista"/>
        <w:widowControl w:val="0"/>
        <w:numPr>
          <w:ilvl w:val="1"/>
          <w:numId w:val="25"/>
        </w:numPr>
        <w:tabs>
          <w:tab w:val="left" w:pos="567"/>
        </w:tabs>
        <w:spacing w:after="120"/>
        <w:contextualSpacing w:val="0"/>
        <w:jc w:val="both"/>
        <w:outlineLvl w:val="0"/>
        <w:rPr>
          <w:rFonts w:ascii="Century Gothic" w:eastAsiaTheme="majorEastAsia" w:hAnsi="Century Gothic" w:cstheme="majorBidi"/>
          <w:b/>
          <w:bCs/>
          <w:vanish/>
          <w:color w:val="365F91" w:themeColor="accent1" w:themeShade="BF"/>
          <w:sz w:val="28"/>
          <w:szCs w:val="28"/>
        </w:rPr>
      </w:pPr>
      <w:bookmarkStart w:id="905" w:name="_Toc176764471"/>
      <w:bookmarkStart w:id="906" w:name="_Toc176764663"/>
      <w:bookmarkStart w:id="907" w:name="_Toc176764869"/>
      <w:bookmarkStart w:id="908" w:name="_Toc176765631"/>
      <w:bookmarkStart w:id="909" w:name="_Toc176940149"/>
      <w:bookmarkStart w:id="910" w:name="_Toc178264373"/>
      <w:bookmarkStart w:id="911" w:name="_Toc178264576"/>
      <w:bookmarkStart w:id="912" w:name="_Toc178264780"/>
      <w:bookmarkStart w:id="913" w:name="_Toc178264984"/>
      <w:bookmarkEnd w:id="905"/>
      <w:bookmarkEnd w:id="906"/>
      <w:bookmarkEnd w:id="907"/>
      <w:bookmarkEnd w:id="908"/>
      <w:bookmarkEnd w:id="909"/>
      <w:bookmarkEnd w:id="910"/>
      <w:bookmarkEnd w:id="911"/>
      <w:bookmarkEnd w:id="912"/>
      <w:bookmarkEnd w:id="913"/>
    </w:p>
    <w:p w14:paraId="6A9A4E0E" w14:textId="77777777" w:rsidR="00ED0C4B" w:rsidRPr="00137267" w:rsidRDefault="00ED0C4B" w:rsidP="00B30835">
      <w:pPr>
        <w:pStyle w:val="PargrafodaLista"/>
        <w:widowControl w:val="0"/>
        <w:numPr>
          <w:ilvl w:val="0"/>
          <w:numId w:val="80"/>
        </w:numPr>
        <w:spacing w:after="120"/>
        <w:rPr>
          <w:rFonts w:ascii="Century Gothic" w:hAnsi="Century Gothic"/>
          <w:vanish/>
        </w:rPr>
      </w:pPr>
    </w:p>
    <w:p w14:paraId="7E1E3A84" w14:textId="77777777" w:rsidR="00ED0C4B" w:rsidRPr="00137267" w:rsidRDefault="00ED0C4B" w:rsidP="00B30835">
      <w:pPr>
        <w:pStyle w:val="PargrafodaLista"/>
        <w:widowControl w:val="0"/>
        <w:numPr>
          <w:ilvl w:val="0"/>
          <w:numId w:val="80"/>
        </w:numPr>
        <w:spacing w:after="120"/>
        <w:rPr>
          <w:rFonts w:ascii="Century Gothic" w:hAnsi="Century Gothic"/>
          <w:vanish/>
        </w:rPr>
      </w:pPr>
    </w:p>
    <w:p w14:paraId="70F6B9BD" w14:textId="77777777" w:rsidR="00ED0C4B" w:rsidRPr="00137267" w:rsidRDefault="00ED0C4B" w:rsidP="00B30835">
      <w:pPr>
        <w:pStyle w:val="PargrafodaLista"/>
        <w:widowControl w:val="0"/>
        <w:numPr>
          <w:ilvl w:val="0"/>
          <w:numId w:val="80"/>
        </w:numPr>
        <w:spacing w:after="120"/>
        <w:rPr>
          <w:rFonts w:ascii="Century Gothic" w:hAnsi="Century Gothic"/>
          <w:vanish/>
        </w:rPr>
      </w:pPr>
    </w:p>
    <w:p w14:paraId="7B1ED5A7" w14:textId="77777777" w:rsidR="00ED0C4B" w:rsidRPr="00137267" w:rsidRDefault="00ED0C4B" w:rsidP="00B30835">
      <w:pPr>
        <w:pStyle w:val="PargrafodaLista"/>
        <w:widowControl w:val="0"/>
        <w:numPr>
          <w:ilvl w:val="0"/>
          <w:numId w:val="80"/>
        </w:numPr>
        <w:spacing w:after="120"/>
        <w:rPr>
          <w:rFonts w:ascii="Century Gothic" w:hAnsi="Century Gothic"/>
          <w:vanish/>
        </w:rPr>
      </w:pPr>
    </w:p>
    <w:p w14:paraId="73F46361" w14:textId="77777777" w:rsidR="00ED0C4B" w:rsidRPr="00137267" w:rsidRDefault="00ED0C4B" w:rsidP="00B30835">
      <w:pPr>
        <w:pStyle w:val="PargrafodaLista"/>
        <w:widowControl w:val="0"/>
        <w:numPr>
          <w:ilvl w:val="0"/>
          <w:numId w:val="80"/>
        </w:numPr>
        <w:spacing w:after="120"/>
        <w:rPr>
          <w:rFonts w:ascii="Century Gothic" w:hAnsi="Century Gothic"/>
          <w:vanish/>
        </w:rPr>
      </w:pPr>
    </w:p>
    <w:p w14:paraId="5B0393B2" w14:textId="77777777" w:rsidR="00ED0C4B" w:rsidRPr="00137267" w:rsidRDefault="00ED0C4B" w:rsidP="00B30835">
      <w:pPr>
        <w:pStyle w:val="PargrafodaLista"/>
        <w:widowControl w:val="0"/>
        <w:numPr>
          <w:ilvl w:val="0"/>
          <w:numId w:val="80"/>
        </w:numPr>
        <w:spacing w:after="120"/>
        <w:rPr>
          <w:rFonts w:ascii="Century Gothic" w:hAnsi="Century Gothic"/>
          <w:vanish/>
        </w:rPr>
      </w:pPr>
    </w:p>
    <w:p w14:paraId="1FF9C55E" w14:textId="77777777" w:rsidR="00ED0C4B" w:rsidRPr="00137267" w:rsidRDefault="00ED0C4B" w:rsidP="00B30835">
      <w:pPr>
        <w:pStyle w:val="PargrafodaLista"/>
        <w:widowControl w:val="0"/>
        <w:numPr>
          <w:ilvl w:val="0"/>
          <w:numId w:val="80"/>
        </w:numPr>
        <w:spacing w:after="120"/>
        <w:rPr>
          <w:rFonts w:ascii="Century Gothic" w:hAnsi="Century Gothic"/>
          <w:vanish/>
        </w:rPr>
      </w:pPr>
    </w:p>
    <w:p w14:paraId="6D3F1B65" w14:textId="77777777" w:rsidR="00ED0C4B" w:rsidRPr="00137267" w:rsidRDefault="00ED0C4B" w:rsidP="00B30835">
      <w:pPr>
        <w:pStyle w:val="PargrafodaLista"/>
        <w:widowControl w:val="0"/>
        <w:numPr>
          <w:ilvl w:val="1"/>
          <w:numId w:val="80"/>
        </w:numPr>
        <w:spacing w:after="120"/>
        <w:rPr>
          <w:rFonts w:ascii="Century Gothic" w:hAnsi="Century Gothic"/>
          <w:vanish/>
        </w:rPr>
      </w:pPr>
    </w:p>
    <w:p w14:paraId="209056BD" w14:textId="77777777" w:rsidR="00ED0C4B" w:rsidRPr="00137267" w:rsidRDefault="00ED0C4B" w:rsidP="00B30835">
      <w:pPr>
        <w:pStyle w:val="PargrafodaLista"/>
        <w:widowControl w:val="0"/>
        <w:numPr>
          <w:ilvl w:val="1"/>
          <w:numId w:val="80"/>
        </w:numPr>
        <w:spacing w:after="120"/>
        <w:rPr>
          <w:rFonts w:ascii="Century Gothic" w:hAnsi="Century Gothic"/>
          <w:vanish/>
        </w:rPr>
      </w:pPr>
    </w:p>
    <w:p w14:paraId="2D01AEB3" w14:textId="290ADB6B" w:rsidR="00F576A6" w:rsidRPr="00137267" w:rsidRDefault="00F576A6" w:rsidP="00B30835">
      <w:pPr>
        <w:pStyle w:val="PargrafodaLista"/>
        <w:widowControl w:val="0"/>
        <w:numPr>
          <w:ilvl w:val="2"/>
          <w:numId w:val="80"/>
        </w:numPr>
        <w:spacing w:after="120"/>
        <w:ind w:left="1134" w:hanging="567"/>
        <w:contextualSpacing w:val="0"/>
        <w:rPr>
          <w:rFonts w:ascii="Century Gothic" w:hAnsi="Century Gothic"/>
          <w:sz w:val="24"/>
        </w:rPr>
      </w:pPr>
      <w:r w:rsidRPr="00137267">
        <w:rPr>
          <w:rFonts w:ascii="Century Gothic" w:hAnsi="Century Gothic"/>
          <w:sz w:val="24"/>
        </w:rPr>
        <w:t>responsabilizar-se pelos vícios e danos decorrentes do objeto, de acordo com os artigos 12, 13 e 17 a 27, do Código de Defesa do Consumidor (Lei nº 8.078, de 1990);</w:t>
      </w:r>
    </w:p>
    <w:p w14:paraId="3497C904"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comunicar ao Contratante, no prazo máximo de 24 (vinte e quatro) horas que antecede a data da entrega, os motivos que impossibilitem o cumprimento do prazo previsto, com a devida comprovação;</w:t>
      </w:r>
    </w:p>
    <w:p w14:paraId="3E077CF0"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Atender às determinações regulares emitidas pelo fiscal ou gestor do contrato ou autoridade superior (art. 137, II) e prestar todo esclarecimento ou informação por eles solicitados;</w:t>
      </w:r>
    </w:p>
    <w:p w14:paraId="4050DEE6"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98403FA" w14:textId="79461E2E"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caso exigida, o valor correspondente aos danos sofridos;</w:t>
      </w:r>
    </w:p>
    <w:p w14:paraId="589999A3"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w:t>
      </w:r>
      <w:r w:rsidRPr="00137267">
        <w:rPr>
          <w:rFonts w:ascii="Century Gothic" w:hAnsi="Century Gothic" w:cs="Times New Roman"/>
          <w:iCs/>
          <w:sz w:val="24"/>
        </w:rPr>
        <w:lastRenderedPageBreak/>
        <w:t xml:space="preserve">regularidade perante a Fazenda Estadual ou Distrital do domicílio ou sede do contratado; 4) Certidão de Regularidade do FGTS – CRF; e 5) Certidão Negativa de Débitos Trabalhistas – CNDT; </w:t>
      </w:r>
    </w:p>
    <w:p w14:paraId="1D615A62"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Comunicar ao Fiscal do contrato, no prazo de 24 (vinte e quatro) horas, qualquer ocorrência anormal ou acidente que se verifique no local da execução do objeto contratual.</w:t>
      </w:r>
    </w:p>
    <w:p w14:paraId="3AD514EE"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Paralisar, por determinação do Contratante, qualquer atividade que não esteja sendo executada de acordo com a boa técnica ou que ponha em risco a segurança de pessoas ou bens de terceiros.</w:t>
      </w:r>
    </w:p>
    <w:p w14:paraId="1B90B233" w14:textId="36CFD1B6"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Manter durante toda a vigência do contrato, em compatibilidade com as obrigações assumidas, todas as condições exigidas para habilitação na licitação</w:t>
      </w:r>
      <w:r w:rsidR="004E70C9" w:rsidRPr="00137267">
        <w:rPr>
          <w:rFonts w:ascii="Century Gothic" w:hAnsi="Century Gothic" w:cs="Times New Roman"/>
          <w:iCs/>
          <w:sz w:val="24"/>
        </w:rPr>
        <w:t>.</w:t>
      </w:r>
    </w:p>
    <w:p w14:paraId="191109CC"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b/>
          <w:bCs/>
          <w:iCs/>
          <w:sz w:val="24"/>
        </w:rPr>
      </w:pPr>
      <w:r w:rsidRPr="00137267">
        <w:rPr>
          <w:rFonts w:ascii="Century Gothic" w:hAnsi="Century Gothic" w:cs="Times New Roman"/>
          <w:iCs/>
          <w:sz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3DB1A496"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Comprovar a reserva de cargos a que se refere a cláusula acima, no prazo fixado pelo fiscal do contrato, com a indicação dos empregados que preencheram as referidas vagas (art. 116, parágrafo único);</w:t>
      </w:r>
    </w:p>
    <w:p w14:paraId="6303E149" w14:textId="0887822D"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Guardar sigilo sobre todas as informações obtidas em decorrência do cumprimento do contrato; </w:t>
      </w:r>
    </w:p>
    <w:p w14:paraId="26E6A2B6"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FCD6E3"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Cumprir, além dos postulados legais vigentes de âmbito federal, estadual ou municipal, as normas de segurança do Contratante;</w:t>
      </w:r>
    </w:p>
    <w:p w14:paraId="16CCBA34"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7101A8E"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lastRenderedPageBreak/>
        <w:t>Orientar e treinar seus empregados sobre os deveres previstos na Lei nº 13.709, de 14 de agosto de 2018, adotando medidas eficazes para proteção de dados pessoais a que tenha acesso por força da execução deste contrato;</w:t>
      </w:r>
    </w:p>
    <w:p w14:paraId="4FD7A63B" w14:textId="77777777"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6C4B9903" w14:textId="465209CA" w:rsidR="00F576A6" w:rsidRPr="00137267" w:rsidRDefault="00F576A6" w:rsidP="00B30835">
      <w:pPr>
        <w:pStyle w:val="PargrafodaLista"/>
        <w:widowControl w:val="0"/>
        <w:numPr>
          <w:ilvl w:val="2"/>
          <w:numId w:val="8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44E6CFD" w14:textId="77777777" w:rsidR="00166B15" w:rsidRPr="00137267" w:rsidRDefault="00166B15" w:rsidP="00B30835">
      <w:pPr>
        <w:pStyle w:val="PargrafodaLista"/>
        <w:widowControl w:val="0"/>
        <w:spacing w:after="120" w:line="276" w:lineRule="auto"/>
        <w:ind w:left="1224"/>
        <w:jc w:val="both"/>
        <w:rPr>
          <w:rFonts w:ascii="Century Gothic" w:hAnsi="Century Gothic" w:cs="Times New Roman"/>
          <w:iCs/>
          <w:sz w:val="24"/>
        </w:rPr>
      </w:pPr>
    </w:p>
    <w:p w14:paraId="40F80C8C" w14:textId="3C0975F4" w:rsidR="00AE0B31" w:rsidRPr="00137267" w:rsidRDefault="005526D3" w:rsidP="00B30835">
      <w:pPr>
        <w:pStyle w:val="Nivel01"/>
        <w:keepNext w:val="0"/>
        <w:keepLines w:val="0"/>
        <w:widowControl w:val="0"/>
        <w:spacing w:before="0"/>
        <w:rPr>
          <w:rFonts w:ascii="Century Gothic" w:hAnsi="Century Gothic"/>
          <w:iCs/>
          <w:color w:val="000000" w:themeColor="text1"/>
          <w:sz w:val="24"/>
          <w:szCs w:val="24"/>
        </w:rPr>
      </w:pPr>
      <w:bookmarkStart w:id="914" w:name="_Toc178264985"/>
      <w:r w:rsidRPr="00137267">
        <w:rPr>
          <w:rFonts w:ascii="Century Gothic" w:hAnsi="Century Gothic"/>
          <w:iCs/>
          <w:color w:val="000000" w:themeColor="text1"/>
          <w:sz w:val="24"/>
          <w:szCs w:val="24"/>
        </w:rPr>
        <w:t xml:space="preserve">CLÁUSULA OITAVA - </w:t>
      </w:r>
      <w:r w:rsidR="00AE0B31" w:rsidRPr="00137267">
        <w:rPr>
          <w:rFonts w:ascii="Century Gothic" w:hAnsi="Century Gothic"/>
          <w:iCs/>
          <w:color w:val="000000" w:themeColor="text1"/>
          <w:sz w:val="24"/>
          <w:szCs w:val="24"/>
        </w:rPr>
        <w:t>MODELO DE EXECUÇÃO DO OBJETO</w:t>
      </w:r>
      <w:bookmarkEnd w:id="914"/>
    </w:p>
    <w:p w14:paraId="5DB1643D" w14:textId="77777777" w:rsidR="005526D3" w:rsidRPr="00137267" w:rsidRDefault="005526D3" w:rsidP="00B30835">
      <w:pPr>
        <w:pStyle w:val="PargrafodaLista"/>
        <w:widowControl w:val="0"/>
        <w:numPr>
          <w:ilvl w:val="0"/>
          <w:numId w:val="97"/>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15" w:name="_Toc176764473"/>
      <w:bookmarkStart w:id="916" w:name="_Toc176764665"/>
      <w:bookmarkStart w:id="917" w:name="_Toc176764871"/>
      <w:bookmarkStart w:id="918" w:name="_Toc176765633"/>
      <w:bookmarkStart w:id="919" w:name="_Toc176940151"/>
      <w:bookmarkStart w:id="920" w:name="_Toc178264375"/>
      <w:bookmarkStart w:id="921" w:name="_Toc178264578"/>
      <w:bookmarkStart w:id="922" w:name="_Toc178264782"/>
      <w:bookmarkStart w:id="923" w:name="_Toc178264986"/>
      <w:bookmarkEnd w:id="915"/>
      <w:bookmarkEnd w:id="916"/>
      <w:bookmarkEnd w:id="917"/>
      <w:bookmarkEnd w:id="918"/>
      <w:bookmarkEnd w:id="919"/>
      <w:bookmarkEnd w:id="920"/>
      <w:bookmarkEnd w:id="921"/>
      <w:bookmarkEnd w:id="922"/>
      <w:bookmarkEnd w:id="923"/>
    </w:p>
    <w:p w14:paraId="5D06EB90" w14:textId="77777777" w:rsidR="005526D3" w:rsidRPr="00137267" w:rsidRDefault="005526D3" w:rsidP="00B30835">
      <w:pPr>
        <w:pStyle w:val="PargrafodaLista"/>
        <w:widowControl w:val="0"/>
        <w:numPr>
          <w:ilvl w:val="0"/>
          <w:numId w:val="97"/>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24" w:name="_Toc176764474"/>
      <w:bookmarkStart w:id="925" w:name="_Toc176764666"/>
      <w:bookmarkStart w:id="926" w:name="_Toc176764872"/>
      <w:bookmarkStart w:id="927" w:name="_Toc176765634"/>
      <w:bookmarkStart w:id="928" w:name="_Toc176940152"/>
      <w:bookmarkStart w:id="929" w:name="_Toc178264376"/>
      <w:bookmarkStart w:id="930" w:name="_Toc178264579"/>
      <w:bookmarkStart w:id="931" w:name="_Toc178264783"/>
      <w:bookmarkStart w:id="932" w:name="_Toc178264987"/>
      <w:bookmarkEnd w:id="924"/>
      <w:bookmarkEnd w:id="925"/>
      <w:bookmarkEnd w:id="926"/>
      <w:bookmarkEnd w:id="927"/>
      <w:bookmarkEnd w:id="928"/>
      <w:bookmarkEnd w:id="929"/>
      <w:bookmarkEnd w:id="930"/>
      <w:bookmarkEnd w:id="931"/>
      <w:bookmarkEnd w:id="932"/>
    </w:p>
    <w:p w14:paraId="0E0420C6" w14:textId="77777777" w:rsidR="005526D3" w:rsidRPr="00137267" w:rsidRDefault="005526D3" w:rsidP="00B30835">
      <w:pPr>
        <w:pStyle w:val="PargrafodaLista"/>
        <w:widowControl w:val="0"/>
        <w:numPr>
          <w:ilvl w:val="0"/>
          <w:numId w:val="97"/>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33" w:name="_Toc176764475"/>
      <w:bookmarkStart w:id="934" w:name="_Toc176764667"/>
      <w:bookmarkStart w:id="935" w:name="_Toc176764873"/>
      <w:bookmarkStart w:id="936" w:name="_Toc176765635"/>
      <w:bookmarkStart w:id="937" w:name="_Toc176940153"/>
      <w:bookmarkStart w:id="938" w:name="_Toc178264377"/>
      <w:bookmarkStart w:id="939" w:name="_Toc178264580"/>
      <w:bookmarkStart w:id="940" w:name="_Toc178264784"/>
      <w:bookmarkStart w:id="941" w:name="_Toc178264988"/>
      <w:bookmarkEnd w:id="933"/>
      <w:bookmarkEnd w:id="934"/>
      <w:bookmarkEnd w:id="935"/>
      <w:bookmarkEnd w:id="936"/>
      <w:bookmarkEnd w:id="937"/>
      <w:bookmarkEnd w:id="938"/>
      <w:bookmarkEnd w:id="939"/>
      <w:bookmarkEnd w:id="940"/>
      <w:bookmarkEnd w:id="941"/>
    </w:p>
    <w:p w14:paraId="320A7859" w14:textId="77777777" w:rsidR="005526D3" w:rsidRPr="00137267" w:rsidRDefault="005526D3" w:rsidP="00B30835">
      <w:pPr>
        <w:pStyle w:val="PargrafodaLista"/>
        <w:widowControl w:val="0"/>
        <w:numPr>
          <w:ilvl w:val="0"/>
          <w:numId w:val="97"/>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42" w:name="_Toc176764476"/>
      <w:bookmarkStart w:id="943" w:name="_Toc176764668"/>
      <w:bookmarkStart w:id="944" w:name="_Toc176764874"/>
      <w:bookmarkStart w:id="945" w:name="_Toc176765636"/>
      <w:bookmarkStart w:id="946" w:name="_Toc176940154"/>
      <w:bookmarkStart w:id="947" w:name="_Toc178264378"/>
      <w:bookmarkStart w:id="948" w:name="_Toc178264581"/>
      <w:bookmarkStart w:id="949" w:name="_Toc178264785"/>
      <w:bookmarkStart w:id="950" w:name="_Toc178264989"/>
      <w:bookmarkEnd w:id="942"/>
      <w:bookmarkEnd w:id="943"/>
      <w:bookmarkEnd w:id="944"/>
      <w:bookmarkEnd w:id="945"/>
      <w:bookmarkEnd w:id="946"/>
      <w:bookmarkEnd w:id="947"/>
      <w:bookmarkEnd w:id="948"/>
      <w:bookmarkEnd w:id="949"/>
      <w:bookmarkEnd w:id="950"/>
    </w:p>
    <w:p w14:paraId="633C5504" w14:textId="77777777" w:rsidR="005526D3" w:rsidRPr="00137267" w:rsidRDefault="005526D3" w:rsidP="00B30835">
      <w:pPr>
        <w:pStyle w:val="PargrafodaLista"/>
        <w:widowControl w:val="0"/>
        <w:numPr>
          <w:ilvl w:val="0"/>
          <w:numId w:val="97"/>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51" w:name="_Toc176764477"/>
      <w:bookmarkStart w:id="952" w:name="_Toc176764669"/>
      <w:bookmarkStart w:id="953" w:name="_Toc176764875"/>
      <w:bookmarkStart w:id="954" w:name="_Toc176765637"/>
      <w:bookmarkStart w:id="955" w:name="_Toc176940155"/>
      <w:bookmarkStart w:id="956" w:name="_Toc178264379"/>
      <w:bookmarkStart w:id="957" w:name="_Toc178264582"/>
      <w:bookmarkStart w:id="958" w:name="_Toc178264786"/>
      <w:bookmarkStart w:id="959" w:name="_Toc178264990"/>
      <w:bookmarkEnd w:id="951"/>
      <w:bookmarkEnd w:id="952"/>
      <w:bookmarkEnd w:id="953"/>
      <w:bookmarkEnd w:id="954"/>
      <w:bookmarkEnd w:id="955"/>
      <w:bookmarkEnd w:id="956"/>
      <w:bookmarkEnd w:id="957"/>
      <w:bookmarkEnd w:id="958"/>
      <w:bookmarkEnd w:id="959"/>
    </w:p>
    <w:p w14:paraId="52AA5F30" w14:textId="77777777" w:rsidR="005526D3" w:rsidRPr="00137267" w:rsidRDefault="005526D3" w:rsidP="00B30835">
      <w:pPr>
        <w:pStyle w:val="PargrafodaLista"/>
        <w:widowControl w:val="0"/>
        <w:numPr>
          <w:ilvl w:val="0"/>
          <w:numId w:val="97"/>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60" w:name="_Toc176764478"/>
      <w:bookmarkStart w:id="961" w:name="_Toc176764670"/>
      <w:bookmarkStart w:id="962" w:name="_Toc176764876"/>
      <w:bookmarkStart w:id="963" w:name="_Toc176765638"/>
      <w:bookmarkStart w:id="964" w:name="_Toc176940156"/>
      <w:bookmarkStart w:id="965" w:name="_Toc178264380"/>
      <w:bookmarkStart w:id="966" w:name="_Toc178264583"/>
      <w:bookmarkStart w:id="967" w:name="_Toc178264787"/>
      <w:bookmarkStart w:id="968" w:name="_Toc178264991"/>
      <w:bookmarkEnd w:id="960"/>
      <w:bookmarkEnd w:id="961"/>
      <w:bookmarkEnd w:id="962"/>
      <w:bookmarkEnd w:id="963"/>
      <w:bookmarkEnd w:id="964"/>
      <w:bookmarkEnd w:id="965"/>
      <w:bookmarkEnd w:id="966"/>
      <w:bookmarkEnd w:id="967"/>
      <w:bookmarkEnd w:id="968"/>
    </w:p>
    <w:p w14:paraId="7C05CA2B" w14:textId="77777777" w:rsidR="005526D3" w:rsidRPr="00137267" w:rsidRDefault="005526D3" w:rsidP="00B30835">
      <w:pPr>
        <w:pStyle w:val="PargrafodaLista"/>
        <w:widowControl w:val="0"/>
        <w:numPr>
          <w:ilvl w:val="0"/>
          <w:numId w:val="97"/>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69" w:name="_Toc176764479"/>
      <w:bookmarkStart w:id="970" w:name="_Toc176764671"/>
      <w:bookmarkStart w:id="971" w:name="_Toc176764877"/>
      <w:bookmarkStart w:id="972" w:name="_Toc176765639"/>
      <w:bookmarkStart w:id="973" w:name="_Toc176940157"/>
      <w:bookmarkStart w:id="974" w:name="_Toc178264381"/>
      <w:bookmarkStart w:id="975" w:name="_Toc178264584"/>
      <w:bookmarkStart w:id="976" w:name="_Toc178264788"/>
      <w:bookmarkStart w:id="977" w:name="_Toc178264992"/>
      <w:bookmarkEnd w:id="969"/>
      <w:bookmarkEnd w:id="970"/>
      <w:bookmarkEnd w:id="971"/>
      <w:bookmarkEnd w:id="972"/>
      <w:bookmarkEnd w:id="973"/>
      <w:bookmarkEnd w:id="974"/>
      <w:bookmarkEnd w:id="975"/>
      <w:bookmarkEnd w:id="976"/>
      <w:bookmarkEnd w:id="977"/>
    </w:p>
    <w:p w14:paraId="30319D17" w14:textId="77777777" w:rsidR="005526D3" w:rsidRPr="00137267" w:rsidRDefault="005526D3" w:rsidP="00B30835">
      <w:pPr>
        <w:pStyle w:val="PargrafodaLista"/>
        <w:widowControl w:val="0"/>
        <w:numPr>
          <w:ilvl w:val="0"/>
          <w:numId w:val="97"/>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78" w:name="_Toc176764480"/>
      <w:bookmarkStart w:id="979" w:name="_Toc176764672"/>
      <w:bookmarkStart w:id="980" w:name="_Toc176764878"/>
      <w:bookmarkStart w:id="981" w:name="_Toc176765640"/>
      <w:bookmarkStart w:id="982" w:name="_Toc176940158"/>
      <w:bookmarkStart w:id="983" w:name="_Toc178264382"/>
      <w:bookmarkStart w:id="984" w:name="_Toc178264585"/>
      <w:bookmarkStart w:id="985" w:name="_Toc178264789"/>
      <w:bookmarkStart w:id="986" w:name="_Toc178264993"/>
      <w:bookmarkEnd w:id="978"/>
      <w:bookmarkEnd w:id="979"/>
      <w:bookmarkEnd w:id="980"/>
      <w:bookmarkEnd w:id="981"/>
      <w:bookmarkEnd w:id="982"/>
      <w:bookmarkEnd w:id="983"/>
      <w:bookmarkEnd w:id="984"/>
      <w:bookmarkEnd w:id="985"/>
      <w:bookmarkEnd w:id="986"/>
    </w:p>
    <w:p w14:paraId="3579ACF4" w14:textId="77777777" w:rsidR="00C637CC" w:rsidRPr="00C637CC" w:rsidRDefault="00C637CC" w:rsidP="00B30835">
      <w:pPr>
        <w:pStyle w:val="PargrafodaLista"/>
        <w:widowControl w:val="0"/>
        <w:numPr>
          <w:ilvl w:val="0"/>
          <w:numId w:val="135"/>
        </w:numPr>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87" w:name="_Toc178264383"/>
      <w:bookmarkStart w:id="988" w:name="_Toc178264586"/>
      <w:bookmarkStart w:id="989" w:name="_Toc178264790"/>
      <w:bookmarkStart w:id="990" w:name="_Toc178264994"/>
      <w:bookmarkStart w:id="991" w:name="_Toc176765641"/>
      <w:bookmarkStart w:id="992" w:name="_Toc176940159"/>
      <w:bookmarkEnd w:id="987"/>
      <w:bookmarkEnd w:id="988"/>
      <w:bookmarkEnd w:id="989"/>
      <w:bookmarkEnd w:id="990"/>
    </w:p>
    <w:p w14:paraId="74926287" w14:textId="77777777" w:rsidR="00C637CC" w:rsidRPr="00C637CC" w:rsidRDefault="00C637CC" w:rsidP="00B30835">
      <w:pPr>
        <w:pStyle w:val="PargrafodaLista"/>
        <w:widowControl w:val="0"/>
        <w:numPr>
          <w:ilvl w:val="0"/>
          <w:numId w:val="135"/>
        </w:numPr>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93" w:name="_Toc178264384"/>
      <w:bookmarkStart w:id="994" w:name="_Toc178264587"/>
      <w:bookmarkStart w:id="995" w:name="_Toc178264791"/>
      <w:bookmarkStart w:id="996" w:name="_Toc178264995"/>
      <w:bookmarkEnd w:id="993"/>
      <w:bookmarkEnd w:id="994"/>
      <w:bookmarkEnd w:id="995"/>
      <w:bookmarkEnd w:id="996"/>
    </w:p>
    <w:p w14:paraId="1ABDF473" w14:textId="77777777" w:rsidR="00C637CC" w:rsidRPr="00C637CC" w:rsidRDefault="00C637CC" w:rsidP="00B30835">
      <w:pPr>
        <w:pStyle w:val="PargrafodaLista"/>
        <w:widowControl w:val="0"/>
        <w:numPr>
          <w:ilvl w:val="0"/>
          <w:numId w:val="135"/>
        </w:numPr>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997" w:name="_Toc178264385"/>
      <w:bookmarkStart w:id="998" w:name="_Toc178264588"/>
      <w:bookmarkStart w:id="999" w:name="_Toc178264792"/>
      <w:bookmarkStart w:id="1000" w:name="_Toc178264996"/>
      <w:bookmarkEnd w:id="997"/>
      <w:bookmarkEnd w:id="998"/>
      <w:bookmarkEnd w:id="999"/>
      <w:bookmarkEnd w:id="1000"/>
    </w:p>
    <w:p w14:paraId="2F7F4D5D" w14:textId="77777777" w:rsidR="00C637CC" w:rsidRPr="00C637CC" w:rsidRDefault="00C637CC" w:rsidP="00B30835">
      <w:pPr>
        <w:pStyle w:val="PargrafodaLista"/>
        <w:widowControl w:val="0"/>
        <w:numPr>
          <w:ilvl w:val="0"/>
          <w:numId w:val="135"/>
        </w:numPr>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01" w:name="_Toc178264386"/>
      <w:bookmarkStart w:id="1002" w:name="_Toc178264589"/>
      <w:bookmarkStart w:id="1003" w:name="_Toc178264793"/>
      <w:bookmarkStart w:id="1004" w:name="_Toc178264997"/>
      <w:bookmarkEnd w:id="1001"/>
      <w:bookmarkEnd w:id="1002"/>
      <w:bookmarkEnd w:id="1003"/>
      <w:bookmarkEnd w:id="1004"/>
    </w:p>
    <w:p w14:paraId="251281DD" w14:textId="77777777" w:rsidR="00C637CC" w:rsidRPr="00C637CC" w:rsidRDefault="00C637CC" w:rsidP="00B30835">
      <w:pPr>
        <w:pStyle w:val="PargrafodaLista"/>
        <w:widowControl w:val="0"/>
        <w:numPr>
          <w:ilvl w:val="0"/>
          <w:numId w:val="135"/>
        </w:numPr>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05" w:name="_Toc178264387"/>
      <w:bookmarkStart w:id="1006" w:name="_Toc178264590"/>
      <w:bookmarkStart w:id="1007" w:name="_Toc178264794"/>
      <w:bookmarkStart w:id="1008" w:name="_Toc178264998"/>
      <w:bookmarkEnd w:id="1005"/>
      <w:bookmarkEnd w:id="1006"/>
      <w:bookmarkEnd w:id="1007"/>
      <w:bookmarkEnd w:id="1008"/>
    </w:p>
    <w:p w14:paraId="4D510CB9" w14:textId="77777777" w:rsidR="00C637CC" w:rsidRPr="00C637CC" w:rsidRDefault="00C637CC" w:rsidP="00B30835">
      <w:pPr>
        <w:pStyle w:val="PargrafodaLista"/>
        <w:widowControl w:val="0"/>
        <w:numPr>
          <w:ilvl w:val="0"/>
          <w:numId w:val="135"/>
        </w:numPr>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09" w:name="_Toc178264388"/>
      <w:bookmarkStart w:id="1010" w:name="_Toc178264591"/>
      <w:bookmarkStart w:id="1011" w:name="_Toc178264795"/>
      <w:bookmarkStart w:id="1012" w:name="_Toc178264999"/>
      <w:bookmarkEnd w:id="1009"/>
      <w:bookmarkEnd w:id="1010"/>
      <w:bookmarkEnd w:id="1011"/>
      <w:bookmarkEnd w:id="1012"/>
    </w:p>
    <w:p w14:paraId="0049EC70" w14:textId="77777777" w:rsidR="00C637CC" w:rsidRPr="00C637CC" w:rsidRDefault="00C637CC" w:rsidP="00B30835">
      <w:pPr>
        <w:pStyle w:val="PargrafodaLista"/>
        <w:widowControl w:val="0"/>
        <w:numPr>
          <w:ilvl w:val="0"/>
          <w:numId w:val="135"/>
        </w:numPr>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13" w:name="_Toc178264389"/>
      <w:bookmarkStart w:id="1014" w:name="_Toc178264592"/>
      <w:bookmarkStart w:id="1015" w:name="_Toc178264796"/>
      <w:bookmarkStart w:id="1016" w:name="_Toc178265000"/>
      <w:bookmarkEnd w:id="1013"/>
      <w:bookmarkEnd w:id="1014"/>
      <w:bookmarkEnd w:id="1015"/>
      <w:bookmarkEnd w:id="1016"/>
    </w:p>
    <w:p w14:paraId="3418F038" w14:textId="77777777" w:rsidR="00C637CC" w:rsidRPr="00C637CC" w:rsidRDefault="00C637CC" w:rsidP="00B30835">
      <w:pPr>
        <w:pStyle w:val="PargrafodaLista"/>
        <w:widowControl w:val="0"/>
        <w:numPr>
          <w:ilvl w:val="0"/>
          <w:numId w:val="135"/>
        </w:numPr>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17" w:name="_Toc178264390"/>
      <w:bookmarkStart w:id="1018" w:name="_Toc178264593"/>
      <w:bookmarkStart w:id="1019" w:name="_Toc178264797"/>
      <w:bookmarkStart w:id="1020" w:name="_Toc178265001"/>
      <w:bookmarkEnd w:id="1017"/>
      <w:bookmarkEnd w:id="1018"/>
      <w:bookmarkEnd w:id="1019"/>
      <w:bookmarkEnd w:id="1020"/>
    </w:p>
    <w:p w14:paraId="07061C9F" w14:textId="2F00285B" w:rsidR="00AE0B31" w:rsidRPr="00137267" w:rsidRDefault="00AE0B31" w:rsidP="00B30835">
      <w:pPr>
        <w:pStyle w:val="Nvel1-SemNum"/>
        <w:keepNext w:val="0"/>
        <w:keepLines w:val="0"/>
        <w:widowControl w:val="0"/>
        <w:numPr>
          <w:ilvl w:val="1"/>
          <w:numId w:val="135"/>
        </w:numPr>
        <w:tabs>
          <w:tab w:val="clear" w:pos="567"/>
        </w:tabs>
        <w:spacing w:before="0" w:after="120" w:line="276" w:lineRule="auto"/>
        <w:ind w:left="567" w:hanging="567"/>
        <w:rPr>
          <w:rFonts w:ascii="Century Gothic" w:hAnsi="Century Gothic" w:cs="Times New Roman"/>
          <w:iCs/>
          <w:color w:val="000000" w:themeColor="text1"/>
          <w:sz w:val="24"/>
          <w:szCs w:val="24"/>
        </w:rPr>
      </w:pPr>
      <w:bookmarkStart w:id="1021" w:name="_Toc178265002"/>
      <w:r w:rsidRPr="00137267">
        <w:rPr>
          <w:rFonts w:ascii="Century Gothic" w:hAnsi="Century Gothic" w:cs="Times New Roman"/>
          <w:iCs/>
          <w:color w:val="000000" w:themeColor="text1"/>
          <w:sz w:val="24"/>
          <w:szCs w:val="24"/>
        </w:rPr>
        <w:t>Condições de Entrega</w:t>
      </w:r>
      <w:bookmarkEnd w:id="991"/>
      <w:bookmarkEnd w:id="992"/>
      <w:bookmarkEnd w:id="1021"/>
    </w:p>
    <w:p w14:paraId="097BB5E1" w14:textId="77777777" w:rsidR="008D4151" w:rsidRPr="008D4151" w:rsidRDefault="008D4151" w:rsidP="00B30835">
      <w:pPr>
        <w:pStyle w:val="PargrafodaLista"/>
        <w:widowControl w:val="0"/>
        <w:numPr>
          <w:ilvl w:val="0"/>
          <w:numId w:val="98"/>
        </w:numPr>
        <w:spacing w:after="120" w:line="276" w:lineRule="auto"/>
        <w:contextualSpacing w:val="0"/>
        <w:jc w:val="both"/>
        <w:rPr>
          <w:rFonts w:ascii="Century Gothic" w:eastAsia="Arial Unicode MS" w:hAnsi="Century Gothic" w:cs="Times New Roman"/>
          <w:vanish/>
          <w:sz w:val="24"/>
        </w:rPr>
      </w:pPr>
    </w:p>
    <w:p w14:paraId="33A9A838" w14:textId="77777777" w:rsidR="008D4151" w:rsidRPr="008D4151" w:rsidRDefault="008D4151" w:rsidP="00B30835">
      <w:pPr>
        <w:pStyle w:val="PargrafodaLista"/>
        <w:widowControl w:val="0"/>
        <w:numPr>
          <w:ilvl w:val="0"/>
          <w:numId w:val="98"/>
        </w:numPr>
        <w:spacing w:after="120" w:line="276" w:lineRule="auto"/>
        <w:contextualSpacing w:val="0"/>
        <w:jc w:val="both"/>
        <w:rPr>
          <w:rFonts w:ascii="Century Gothic" w:eastAsia="Arial Unicode MS" w:hAnsi="Century Gothic" w:cs="Times New Roman"/>
          <w:vanish/>
          <w:sz w:val="24"/>
        </w:rPr>
      </w:pPr>
    </w:p>
    <w:p w14:paraId="3FACE83C" w14:textId="77777777" w:rsidR="008D4151" w:rsidRPr="008D4151" w:rsidRDefault="008D4151" w:rsidP="00B30835">
      <w:pPr>
        <w:pStyle w:val="PargrafodaLista"/>
        <w:widowControl w:val="0"/>
        <w:numPr>
          <w:ilvl w:val="0"/>
          <w:numId w:val="98"/>
        </w:numPr>
        <w:spacing w:after="120" w:line="276" w:lineRule="auto"/>
        <w:contextualSpacing w:val="0"/>
        <w:jc w:val="both"/>
        <w:rPr>
          <w:rFonts w:ascii="Century Gothic" w:eastAsia="Arial Unicode MS" w:hAnsi="Century Gothic" w:cs="Times New Roman"/>
          <w:vanish/>
          <w:sz w:val="24"/>
        </w:rPr>
      </w:pPr>
    </w:p>
    <w:p w14:paraId="6B0BE449" w14:textId="77777777" w:rsidR="008D4151" w:rsidRPr="008D4151" w:rsidRDefault="008D4151" w:rsidP="00B30835">
      <w:pPr>
        <w:pStyle w:val="PargrafodaLista"/>
        <w:widowControl w:val="0"/>
        <w:numPr>
          <w:ilvl w:val="0"/>
          <w:numId w:val="98"/>
        </w:numPr>
        <w:spacing w:after="120" w:line="276" w:lineRule="auto"/>
        <w:contextualSpacing w:val="0"/>
        <w:jc w:val="both"/>
        <w:rPr>
          <w:rFonts w:ascii="Century Gothic" w:eastAsia="Arial Unicode MS" w:hAnsi="Century Gothic" w:cs="Times New Roman"/>
          <w:vanish/>
          <w:sz w:val="24"/>
        </w:rPr>
      </w:pPr>
    </w:p>
    <w:p w14:paraId="6DA0DBEC" w14:textId="77777777" w:rsidR="008D4151" w:rsidRPr="008D4151" w:rsidRDefault="008D4151" w:rsidP="00B30835">
      <w:pPr>
        <w:pStyle w:val="PargrafodaLista"/>
        <w:widowControl w:val="0"/>
        <w:numPr>
          <w:ilvl w:val="0"/>
          <w:numId w:val="98"/>
        </w:numPr>
        <w:spacing w:after="120" w:line="276" w:lineRule="auto"/>
        <w:contextualSpacing w:val="0"/>
        <w:jc w:val="both"/>
        <w:rPr>
          <w:rFonts w:ascii="Century Gothic" w:eastAsia="Arial Unicode MS" w:hAnsi="Century Gothic" w:cs="Times New Roman"/>
          <w:vanish/>
          <w:sz w:val="24"/>
        </w:rPr>
      </w:pPr>
    </w:p>
    <w:p w14:paraId="5F21D7D5" w14:textId="77777777" w:rsidR="008D4151" w:rsidRPr="008D4151" w:rsidRDefault="008D4151" w:rsidP="00B30835">
      <w:pPr>
        <w:pStyle w:val="PargrafodaLista"/>
        <w:widowControl w:val="0"/>
        <w:numPr>
          <w:ilvl w:val="0"/>
          <w:numId w:val="98"/>
        </w:numPr>
        <w:spacing w:after="120" w:line="276" w:lineRule="auto"/>
        <w:contextualSpacing w:val="0"/>
        <w:jc w:val="both"/>
        <w:rPr>
          <w:rFonts w:ascii="Century Gothic" w:eastAsia="Arial Unicode MS" w:hAnsi="Century Gothic" w:cs="Times New Roman"/>
          <w:vanish/>
          <w:sz w:val="24"/>
        </w:rPr>
      </w:pPr>
    </w:p>
    <w:p w14:paraId="39281062" w14:textId="77777777" w:rsidR="008D4151" w:rsidRPr="008D4151" w:rsidRDefault="008D4151" w:rsidP="00B30835">
      <w:pPr>
        <w:pStyle w:val="PargrafodaLista"/>
        <w:widowControl w:val="0"/>
        <w:numPr>
          <w:ilvl w:val="0"/>
          <w:numId w:val="98"/>
        </w:numPr>
        <w:spacing w:after="120" w:line="276" w:lineRule="auto"/>
        <w:contextualSpacing w:val="0"/>
        <w:jc w:val="both"/>
        <w:rPr>
          <w:rFonts w:ascii="Century Gothic" w:eastAsia="Arial Unicode MS" w:hAnsi="Century Gothic" w:cs="Times New Roman"/>
          <w:vanish/>
          <w:sz w:val="24"/>
        </w:rPr>
      </w:pPr>
    </w:p>
    <w:p w14:paraId="6D2987B2" w14:textId="77777777" w:rsidR="008D4151" w:rsidRPr="008D4151" w:rsidRDefault="008D4151" w:rsidP="00B30835">
      <w:pPr>
        <w:pStyle w:val="PargrafodaLista"/>
        <w:widowControl w:val="0"/>
        <w:numPr>
          <w:ilvl w:val="0"/>
          <w:numId w:val="98"/>
        </w:numPr>
        <w:spacing w:after="120" w:line="276" w:lineRule="auto"/>
        <w:contextualSpacing w:val="0"/>
        <w:jc w:val="both"/>
        <w:rPr>
          <w:rFonts w:ascii="Century Gothic" w:eastAsia="Arial Unicode MS" w:hAnsi="Century Gothic" w:cs="Times New Roman"/>
          <w:vanish/>
          <w:sz w:val="24"/>
        </w:rPr>
      </w:pPr>
    </w:p>
    <w:p w14:paraId="05F8BADC" w14:textId="77777777" w:rsidR="008D4151" w:rsidRDefault="008D4151" w:rsidP="00B30835">
      <w:pPr>
        <w:pStyle w:val="Nivel2"/>
        <w:widowControl w:val="0"/>
        <w:numPr>
          <w:ilvl w:val="2"/>
          <w:numId w:val="98"/>
        </w:numPr>
        <w:spacing w:before="0"/>
        <w:rPr>
          <w:rFonts w:ascii="Century Gothic" w:hAnsi="Century Gothic"/>
          <w:sz w:val="24"/>
          <w:szCs w:val="24"/>
        </w:rPr>
      </w:pPr>
      <w:r w:rsidRPr="0096225B">
        <w:rPr>
          <w:rFonts w:ascii="Century Gothic" w:hAnsi="Century Gothic"/>
          <w:sz w:val="24"/>
          <w:szCs w:val="24"/>
        </w:rPr>
        <w:t>As entregas dos produtos deverão ser realizadas diretamente nas Escolas da Rede Municipal de Educação e Entidades Filantrópicas, no horário compreendido entre às 8h e 17h30, respeitando o intervalo de almoço das 12h às 14h. O itinerário de entregas deve obedecer ao deste edital, respeitando os turnos de entrega para cada escola. A rota estabelecida e o turno de entrega somente poderão ser alterados desde que previamente acordado com o Serviço de Nutrição Escolar, por escrito, no prazo mínimo de 72 horas antes do início das entregas. Poderão ser incluídas ou excluídas outras escolas e locais de entrega, de acordo com o censo escolar do FNDE, abertura/inauguração de novas unidades escolares, realização de novos convênios e calendário escolar, visando atender aos alunos a serem contemplados com a Alimentação Escolar.</w:t>
      </w:r>
    </w:p>
    <w:p w14:paraId="3D9820ED" w14:textId="77777777" w:rsidR="008D4151" w:rsidRPr="008D4151" w:rsidRDefault="008D4151" w:rsidP="00B30835">
      <w:pPr>
        <w:pStyle w:val="Nivel2"/>
        <w:widowControl w:val="0"/>
        <w:numPr>
          <w:ilvl w:val="2"/>
          <w:numId w:val="98"/>
        </w:numPr>
        <w:spacing w:before="0"/>
        <w:rPr>
          <w:rFonts w:ascii="Century Gothic" w:hAnsi="Century Gothic"/>
          <w:sz w:val="24"/>
          <w:szCs w:val="24"/>
        </w:rPr>
      </w:pPr>
      <w:r w:rsidRPr="008D4151">
        <w:rPr>
          <w:rFonts w:ascii="Century Gothic" w:hAnsi="Century Gothic"/>
          <w:sz w:val="24"/>
        </w:rPr>
        <w:t>As entregas deverão ocorrer de acordo com o calendário previsto - de fevereiro a dezembro do ano corrente, conforme demanda e estoque prévio das escolas.</w:t>
      </w:r>
    </w:p>
    <w:p w14:paraId="37E86E96" w14:textId="0F68ABEB" w:rsidR="008D4151" w:rsidRPr="008D4151" w:rsidRDefault="008D4151" w:rsidP="00B30835">
      <w:pPr>
        <w:pStyle w:val="Nivel2"/>
        <w:widowControl w:val="0"/>
        <w:numPr>
          <w:ilvl w:val="2"/>
          <w:numId w:val="98"/>
        </w:numPr>
        <w:spacing w:before="0"/>
        <w:rPr>
          <w:rFonts w:ascii="Century Gothic" w:hAnsi="Century Gothic"/>
          <w:sz w:val="24"/>
          <w:szCs w:val="24"/>
          <w:u w:val="single"/>
        </w:rPr>
      </w:pPr>
      <w:r w:rsidRPr="008D4151">
        <w:rPr>
          <w:rFonts w:ascii="Century Gothic" w:hAnsi="Century Gothic"/>
          <w:sz w:val="24"/>
          <w:u w:val="single"/>
        </w:rPr>
        <w:t>O Prazo de entrega não deve ultrapassar 15 (quinze) dias úteis, contados partir da ordem de fornecimento emitida pela Secretaria Municipal de Educação.</w:t>
      </w:r>
    </w:p>
    <w:p w14:paraId="6AE73ABE" w14:textId="77777777" w:rsidR="008D4151" w:rsidRPr="009D7D8D" w:rsidRDefault="008D4151" w:rsidP="00B30835">
      <w:pPr>
        <w:pStyle w:val="PargrafodaLista"/>
        <w:widowControl w:val="0"/>
        <w:numPr>
          <w:ilvl w:val="1"/>
          <w:numId w:val="98"/>
        </w:numPr>
        <w:tabs>
          <w:tab w:val="left" w:pos="993"/>
        </w:tabs>
        <w:spacing w:after="120" w:line="276" w:lineRule="auto"/>
        <w:jc w:val="both"/>
        <w:rPr>
          <w:rFonts w:ascii="Century Gothic" w:hAnsi="Century Gothic" w:cs="Times New Roman"/>
          <w:b/>
          <w:bCs/>
          <w:sz w:val="24"/>
        </w:rPr>
      </w:pPr>
      <w:r w:rsidRPr="009D7D8D">
        <w:rPr>
          <w:rFonts w:ascii="Century Gothic" w:hAnsi="Century Gothic" w:cs="Times New Roman"/>
          <w:b/>
          <w:bCs/>
          <w:sz w:val="24"/>
        </w:rPr>
        <w:t>Endereço das escolas:</w:t>
      </w:r>
    </w:p>
    <w:p w14:paraId="6D4A8E84" w14:textId="77777777" w:rsidR="009D7D8D" w:rsidRPr="009D7D8D" w:rsidRDefault="009D7D8D" w:rsidP="00B30835">
      <w:pPr>
        <w:pStyle w:val="PargrafodaLista"/>
        <w:widowControl w:val="0"/>
        <w:numPr>
          <w:ilvl w:val="0"/>
          <w:numId w:val="139"/>
        </w:numPr>
        <w:tabs>
          <w:tab w:val="left" w:pos="1134"/>
        </w:tabs>
        <w:spacing w:after="120" w:line="276" w:lineRule="auto"/>
        <w:contextualSpacing w:val="0"/>
        <w:jc w:val="both"/>
        <w:rPr>
          <w:rFonts w:ascii="Century Gothic" w:hAnsi="Century Gothic" w:cs="Times New Roman"/>
          <w:vanish/>
          <w:sz w:val="24"/>
        </w:rPr>
      </w:pPr>
    </w:p>
    <w:p w14:paraId="1F0E01A9" w14:textId="77777777" w:rsidR="009D7D8D" w:rsidRPr="009D7D8D" w:rsidRDefault="009D7D8D" w:rsidP="00B30835">
      <w:pPr>
        <w:pStyle w:val="PargrafodaLista"/>
        <w:widowControl w:val="0"/>
        <w:numPr>
          <w:ilvl w:val="0"/>
          <w:numId w:val="139"/>
        </w:numPr>
        <w:tabs>
          <w:tab w:val="left" w:pos="1134"/>
        </w:tabs>
        <w:spacing w:after="120" w:line="276" w:lineRule="auto"/>
        <w:contextualSpacing w:val="0"/>
        <w:jc w:val="both"/>
        <w:rPr>
          <w:rFonts w:ascii="Century Gothic" w:hAnsi="Century Gothic" w:cs="Times New Roman"/>
          <w:vanish/>
          <w:sz w:val="24"/>
        </w:rPr>
      </w:pPr>
    </w:p>
    <w:p w14:paraId="18332A6E" w14:textId="77777777" w:rsidR="009D7D8D" w:rsidRPr="009D7D8D" w:rsidRDefault="009D7D8D" w:rsidP="00B30835">
      <w:pPr>
        <w:pStyle w:val="PargrafodaLista"/>
        <w:widowControl w:val="0"/>
        <w:numPr>
          <w:ilvl w:val="0"/>
          <w:numId w:val="139"/>
        </w:numPr>
        <w:tabs>
          <w:tab w:val="left" w:pos="1134"/>
        </w:tabs>
        <w:spacing w:after="120" w:line="276" w:lineRule="auto"/>
        <w:contextualSpacing w:val="0"/>
        <w:jc w:val="both"/>
        <w:rPr>
          <w:rFonts w:ascii="Century Gothic" w:hAnsi="Century Gothic" w:cs="Times New Roman"/>
          <w:vanish/>
          <w:sz w:val="24"/>
        </w:rPr>
      </w:pPr>
    </w:p>
    <w:p w14:paraId="6A073782" w14:textId="77777777" w:rsidR="009D7D8D" w:rsidRPr="009D7D8D" w:rsidRDefault="009D7D8D" w:rsidP="00B30835">
      <w:pPr>
        <w:pStyle w:val="PargrafodaLista"/>
        <w:widowControl w:val="0"/>
        <w:numPr>
          <w:ilvl w:val="0"/>
          <w:numId w:val="139"/>
        </w:numPr>
        <w:tabs>
          <w:tab w:val="left" w:pos="1134"/>
        </w:tabs>
        <w:spacing w:after="120" w:line="276" w:lineRule="auto"/>
        <w:contextualSpacing w:val="0"/>
        <w:jc w:val="both"/>
        <w:rPr>
          <w:rFonts w:ascii="Century Gothic" w:hAnsi="Century Gothic" w:cs="Times New Roman"/>
          <w:vanish/>
          <w:sz w:val="24"/>
        </w:rPr>
      </w:pPr>
    </w:p>
    <w:p w14:paraId="6015DDCF" w14:textId="77777777" w:rsidR="009D7D8D" w:rsidRPr="009D7D8D" w:rsidRDefault="009D7D8D" w:rsidP="00B30835">
      <w:pPr>
        <w:pStyle w:val="PargrafodaLista"/>
        <w:widowControl w:val="0"/>
        <w:numPr>
          <w:ilvl w:val="0"/>
          <w:numId w:val="139"/>
        </w:numPr>
        <w:tabs>
          <w:tab w:val="left" w:pos="1134"/>
        </w:tabs>
        <w:spacing w:after="120" w:line="276" w:lineRule="auto"/>
        <w:contextualSpacing w:val="0"/>
        <w:jc w:val="both"/>
        <w:rPr>
          <w:rFonts w:ascii="Century Gothic" w:hAnsi="Century Gothic" w:cs="Times New Roman"/>
          <w:vanish/>
          <w:sz w:val="24"/>
        </w:rPr>
      </w:pPr>
    </w:p>
    <w:p w14:paraId="7942ED12" w14:textId="77777777" w:rsidR="009D7D8D" w:rsidRPr="009D7D8D" w:rsidRDefault="009D7D8D" w:rsidP="00B30835">
      <w:pPr>
        <w:pStyle w:val="PargrafodaLista"/>
        <w:widowControl w:val="0"/>
        <w:numPr>
          <w:ilvl w:val="0"/>
          <w:numId w:val="139"/>
        </w:numPr>
        <w:tabs>
          <w:tab w:val="left" w:pos="1134"/>
        </w:tabs>
        <w:spacing w:after="120" w:line="276" w:lineRule="auto"/>
        <w:contextualSpacing w:val="0"/>
        <w:jc w:val="both"/>
        <w:rPr>
          <w:rFonts w:ascii="Century Gothic" w:hAnsi="Century Gothic" w:cs="Times New Roman"/>
          <w:vanish/>
          <w:sz w:val="24"/>
        </w:rPr>
      </w:pPr>
    </w:p>
    <w:p w14:paraId="373DF938" w14:textId="77777777" w:rsidR="009D7D8D" w:rsidRPr="009D7D8D" w:rsidRDefault="009D7D8D" w:rsidP="00B30835">
      <w:pPr>
        <w:pStyle w:val="PargrafodaLista"/>
        <w:widowControl w:val="0"/>
        <w:numPr>
          <w:ilvl w:val="0"/>
          <w:numId w:val="139"/>
        </w:numPr>
        <w:tabs>
          <w:tab w:val="left" w:pos="1134"/>
        </w:tabs>
        <w:spacing w:after="120" w:line="276" w:lineRule="auto"/>
        <w:contextualSpacing w:val="0"/>
        <w:jc w:val="both"/>
        <w:rPr>
          <w:rFonts w:ascii="Century Gothic" w:hAnsi="Century Gothic" w:cs="Times New Roman"/>
          <w:vanish/>
          <w:sz w:val="24"/>
        </w:rPr>
      </w:pPr>
    </w:p>
    <w:p w14:paraId="7D272A27" w14:textId="77777777" w:rsidR="009D7D8D" w:rsidRPr="009D7D8D" w:rsidRDefault="009D7D8D" w:rsidP="00B30835">
      <w:pPr>
        <w:pStyle w:val="PargrafodaLista"/>
        <w:widowControl w:val="0"/>
        <w:numPr>
          <w:ilvl w:val="0"/>
          <w:numId w:val="139"/>
        </w:numPr>
        <w:tabs>
          <w:tab w:val="left" w:pos="1134"/>
        </w:tabs>
        <w:spacing w:after="120" w:line="276" w:lineRule="auto"/>
        <w:contextualSpacing w:val="0"/>
        <w:jc w:val="both"/>
        <w:rPr>
          <w:rFonts w:ascii="Century Gothic" w:hAnsi="Century Gothic" w:cs="Times New Roman"/>
          <w:vanish/>
          <w:sz w:val="24"/>
        </w:rPr>
      </w:pPr>
    </w:p>
    <w:p w14:paraId="4027674C" w14:textId="77777777" w:rsidR="009D7D8D" w:rsidRPr="009D7D8D" w:rsidRDefault="009D7D8D" w:rsidP="00B30835">
      <w:pPr>
        <w:pStyle w:val="PargrafodaLista"/>
        <w:widowControl w:val="0"/>
        <w:numPr>
          <w:ilvl w:val="1"/>
          <w:numId w:val="139"/>
        </w:numPr>
        <w:tabs>
          <w:tab w:val="left" w:pos="1134"/>
        </w:tabs>
        <w:spacing w:after="120" w:line="276" w:lineRule="auto"/>
        <w:contextualSpacing w:val="0"/>
        <w:jc w:val="both"/>
        <w:rPr>
          <w:rFonts w:ascii="Century Gothic" w:hAnsi="Century Gothic" w:cs="Times New Roman"/>
          <w:vanish/>
          <w:sz w:val="24"/>
        </w:rPr>
      </w:pPr>
    </w:p>
    <w:p w14:paraId="5A5CBC4D" w14:textId="77777777" w:rsidR="009D7D8D" w:rsidRPr="009D7D8D" w:rsidRDefault="009D7D8D" w:rsidP="00B30835">
      <w:pPr>
        <w:pStyle w:val="PargrafodaLista"/>
        <w:widowControl w:val="0"/>
        <w:numPr>
          <w:ilvl w:val="1"/>
          <w:numId w:val="139"/>
        </w:numPr>
        <w:tabs>
          <w:tab w:val="left" w:pos="1134"/>
        </w:tabs>
        <w:spacing w:after="120" w:line="276" w:lineRule="auto"/>
        <w:contextualSpacing w:val="0"/>
        <w:jc w:val="both"/>
        <w:rPr>
          <w:rFonts w:ascii="Century Gothic" w:hAnsi="Century Gothic" w:cs="Times New Roman"/>
          <w:vanish/>
          <w:sz w:val="24"/>
        </w:rPr>
      </w:pPr>
    </w:p>
    <w:p w14:paraId="43C58B73" w14:textId="42B2A47A" w:rsidR="008D4151" w:rsidRPr="0096225B" w:rsidRDefault="008D4151" w:rsidP="00B30835">
      <w:pPr>
        <w:pStyle w:val="PargrafodaLista"/>
        <w:widowControl w:val="0"/>
        <w:numPr>
          <w:ilvl w:val="2"/>
          <w:numId w:val="139"/>
        </w:numPr>
        <w:tabs>
          <w:tab w:val="left" w:pos="1134"/>
        </w:tabs>
        <w:spacing w:after="120" w:line="276" w:lineRule="auto"/>
        <w:ind w:left="1071"/>
        <w:contextualSpacing w:val="0"/>
        <w:jc w:val="both"/>
        <w:rPr>
          <w:rFonts w:ascii="Century Gothic" w:hAnsi="Century Gothic" w:cs="Times New Roman"/>
          <w:sz w:val="24"/>
        </w:rPr>
      </w:pPr>
      <w:r w:rsidRPr="0096225B">
        <w:rPr>
          <w:rFonts w:ascii="Century Gothic" w:hAnsi="Century Gothic" w:cs="Times New Roman"/>
          <w:sz w:val="24"/>
        </w:rPr>
        <w:t>Escola municipal Carmem Maria Andrade nogueira:  rua Sérvulo de Sá, nº 131, (bairro centro).</w:t>
      </w:r>
    </w:p>
    <w:p w14:paraId="0C83A182" w14:textId="77777777" w:rsidR="008D4151" w:rsidRPr="0096225B" w:rsidRDefault="008D4151" w:rsidP="00B30835">
      <w:pPr>
        <w:pStyle w:val="PargrafodaLista"/>
        <w:widowControl w:val="0"/>
        <w:numPr>
          <w:ilvl w:val="2"/>
          <w:numId w:val="139"/>
        </w:numPr>
        <w:tabs>
          <w:tab w:val="left" w:pos="709"/>
          <w:tab w:val="left" w:pos="1134"/>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lastRenderedPageBreak/>
        <w:t>Escola Municipal Nome Sales Nascimento: Rua João Rocha, Nº 212 (Bairro São José)</w:t>
      </w:r>
    </w:p>
    <w:p w14:paraId="30D7ACD4" w14:textId="77777777" w:rsidR="008D4151" w:rsidRPr="0096225B" w:rsidRDefault="008D4151" w:rsidP="00B30835">
      <w:pPr>
        <w:pStyle w:val="PargrafodaLista"/>
        <w:widowControl w:val="0"/>
        <w:numPr>
          <w:ilvl w:val="2"/>
          <w:numId w:val="139"/>
        </w:numPr>
        <w:tabs>
          <w:tab w:val="left" w:pos="1134"/>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Creche Gilma Leão De Souza: Rua Tiradentes Nº 80, (Bairro São José)</w:t>
      </w:r>
    </w:p>
    <w:p w14:paraId="5D0E081F" w14:textId="77777777" w:rsidR="008D4151" w:rsidRPr="0096225B" w:rsidRDefault="008D4151" w:rsidP="00B30835">
      <w:pPr>
        <w:pStyle w:val="PargrafodaLista"/>
        <w:widowControl w:val="0"/>
        <w:numPr>
          <w:ilvl w:val="2"/>
          <w:numId w:val="139"/>
        </w:numPr>
        <w:tabs>
          <w:tab w:val="left" w:pos="1134"/>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Creche Municipal Dona Ruth Seixas, Rua Pastor Agostinho, Sn (Bairro Nossa Senhora De Fátima)</w:t>
      </w:r>
    </w:p>
    <w:p w14:paraId="7E5A758F" w14:textId="77777777" w:rsidR="008D4151" w:rsidRPr="0096225B" w:rsidRDefault="008D4151" w:rsidP="00B30835">
      <w:pPr>
        <w:pStyle w:val="PargrafodaLista"/>
        <w:widowControl w:val="0"/>
        <w:numPr>
          <w:ilvl w:val="2"/>
          <w:numId w:val="139"/>
        </w:numPr>
        <w:tabs>
          <w:tab w:val="left" w:pos="1134"/>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Creche Municipal Ubaldina Andrade, Avenida Frutal, Sn (Bairro Centro)</w:t>
      </w:r>
    </w:p>
    <w:p w14:paraId="6F5CE928" w14:textId="77777777" w:rsidR="008D4151" w:rsidRPr="0096225B" w:rsidRDefault="008D4151" w:rsidP="00B30835">
      <w:pPr>
        <w:pStyle w:val="PargrafodaLista"/>
        <w:widowControl w:val="0"/>
        <w:numPr>
          <w:ilvl w:val="2"/>
          <w:numId w:val="139"/>
        </w:numPr>
        <w:tabs>
          <w:tab w:val="left" w:pos="1134"/>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Pré-Escolar Municipal Najla Nemer, Rua Dom Daniel Nº206 (Bairro Nossa Senhora De Fatima)</w:t>
      </w:r>
    </w:p>
    <w:p w14:paraId="5A698742" w14:textId="77777777" w:rsidR="008D4151" w:rsidRPr="0096225B" w:rsidRDefault="008D4151" w:rsidP="00B30835">
      <w:pPr>
        <w:pStyle w:val="PargrafodaLista"/>
        <w:widowControl w:val="0"/>
        <w:numPr>
          <w:ilvl w:val="2"/>
          <w:numId w:val="139"/>
        </w:numPr>
        <w:tabs>
          <w:tab w:val="left" w:pos="1134"/>
        </w:tabs>
        <w:spacing w:after="120" w:line="276" w:lineRule="auto"/>
        <w:ind w:left="1134" w:hanging="567"/>
        <w:contextualSpacing w:val="0"/>
        <w:jc w:val="both"/>
        <w:rPr>
          <w:rFonts w:ascii="Century Gothic" w:hAnsi="Century Gothic" w:cs="Times New Roman"/>
          <w:sz w:val="24"/>
        </w:rPr>
      </w:pPr>
      <w:r w:rsidRPr="0096225B">
        <w:rPr>
          <w:rFonts w:ascii="Century Gothic" w:hAnsi="Century Gothic" w:cs="Times New Roman"/>
          <w:sz w:val="24"/>
        </w:rPr>
        <w:t>Escola Municipal Sossego Da Mamãe, Rua Dom Daniel, Nº206 (Bairro Nossa Senhora De Fátima)</w:t>
      </w:r>
    </w:p>
    <w:p w14:paraId="0474816F" w14:textId="77777777" w:rsidR="009D7D8D" w:rsidRPr="009D7D8D" w:rsidRDefault="009D7D8D" w:rsidP="00B30835">
      <w:pPr>
        <w:pStyle w:val="PargrafodaLista"/>
        <w:widowControl w:val="0"/>
        <w:numPr>
          <w:ilvl w:val="0"/>
          <w:numId w:val="134"/>
        </w:numPr>
        <w:autoSpaceDE w:val="0"/>
        <w:autoSpaceDN w:val="0"/>
        <w:spacing w:after="120" w:line="276" w:lineRule="auto"/>
        <w:ind w:right="-142"/>
        <w:jc w:val="both"/>
        <w:rPr>
          <w:rFonts w:ascii="Century Gothic" w:hAnsi="Century Gothic" w:cs="Times New Roman"/>
          <w:vanish/>
          <w:sz w:val="24"/>
        </w:rPr>
      </w:pPr>
    </w:p>
    <w:p w14:paraId="0ED4AEEB" w14:textId="77777777" w:rsidR="009D7D8D" w:rsidRPr="009D7D8D" w:rsidRDefault="009D7D8D" w:rsidP="00B30835">
      <w:pPr>
        <w:pStyle w:val="PargrafodaLista"/>
        <w:widowControl w:val="0"/>
        <w:numPr>
          <w:ilvl w:val="0"/>
          <w:numId w:val="134"/>
        </w:numPr>
        <w:autoSpaceDE w:val="0"/>
        <w:autoSpaceDN w:val="0"/>
        <w:spacing w:after="120" w:line="276" w:lineRule="auto"/>
        <w:ind w:right="-142"/>
        <w:jc w:val="both"/>
        <w:rPr>
          <w:rFonts w:ascii="Century Gothic" w:hAnsi="Century Gothic" w:cs="Times New Roman"/>
          <w:vanish/>
          <w:sz w:val="24"/>
        </w:rPr>
      </w:pPr>
    </w:p>
    <w:p w14:paraId="150E87A2" w14:textId="77777777" w:rsidR="009D7D8D" w:rsidRPr="009D7D8D" w:rsidRDefault="009D7D8D" w:rsidP="00B30835">
      <w:pPr>
        <w:pStyle w:val="PargrafodaLista"/>
        <w:widowControl w:val="0"/>
        <w:numPr>
          <w:ilvl w:val="0"/>
          <w:numId w:val="134"/>
        </w:numPr>
        <w:autoSpaceDE w:val="0"/>
        <w:autoSpaceDN w:val="0"/>
        <w:spacing w:after="120" w:line="276" w:lineRule="auto"/>
        <w:ind w:right="-142"/>
        <w:jc w:val="both"/>
        <w:rPr>
          <w:rFonts w:ascii="Century Gothic" w:hAnsi="Century Gothic" w:cs="Times New Roman"/>
          <w:vanish/>
          <w:sz w:val="24"/>
        </w:rPr>
      </w:pPr>
    </w:p>
    <w:p w14:paraId="735D6F27" w14:textId="77777777" w:rsidR="009D7D8D" w:rsidRPr="009D7D8D" w:rsidRDefault="009D7D8D" w:rsidP="00B30835">
      <w:pPr>
        <w:pStyle w:val="PargrafodaLista"/>
        <w:widowControl w:val="0"/>
        <w:numPr>
          <w:ilvl w:val="0"/>
          <w:numId w:val="134"/>
        </w:numPr>
        <w:autoSpaceDE w:val="0"/>
        <w:autoSpaceDN w:val="0"/>
        <w:spacing w:after="120" w:line="276" w:lineRule="auto"/>
        <w:ind w:right="-142"/>
        <w:jc w:val="both"/>
        <w:rPr>
          <w:rFonts w:ascii="Century Gothic" w:hAnsi="Century Gothic" w:cs="Times New Roman"/>
          <w:vanish/>
          <w:sz w:val="24"/>
        </w:rPr>
      </w:pPr>
    </w:p>
    <w:p w14:paraId="1DC2C84B" w14:textId="77777777" w:rsidR="009D7D8D" w:rsidRPr="009D7D8D" w:rsidRDefault="009D7D8D" w:rsidP="00B30835">
      <w:pPr>
        <w:pStyle w:val="PargrafodaLista"/>
        <w:widowControl w:val="0"/>
        <w:numPr>
          <w:ilvl w:val="0"/>
          <w:numId w:val="134"/>
        </w:numPr>
        <w:autoSpaceDE w:val="0"/>
        <w:autoSpaceDN w:val="0"/>
        <w:spacing w:after="120" w:line="276" w:lineRule="auto"/>
        <w:ind w:right="-142"/>
        <w:jc w:val="both"/>
        <w:rPr>
          <w:rFonts w:ascii="Century Gothic" w:hAnsi="Century Gothic" w:cs="Times New Roman"/>
          <w:vanish/>
          <w:sz w:val="24"/>
        </w:rPr>
      </w:pPr>
    </w:p>
    <w:p w14:paraId="65005825" w14:textId="77777777" w:rsidR="009D7D8D" w:rsidRPr="009D7D8D" w:rsidRDefault="009D7D8D" w:rsidP="00B30835">
      <w:pPr>
        <w:pStyle w:val="PargrafodaLista"/>
        <w:widowControl w:val="0"/>
        <w:numPr>
          <w:ilvl w:val="0"/>
          <w:numId w:val="134"/>
        </w:numPr>
        <w:autoSpaceDE w:val="0"/>
        <w:autoSpaceDN w:val="0"/>
        <w:spacing w:after="120" w:line="276" w:lineRule="auto"/>
        <w:ind w:right="-142"/>
        <w:jc w:val="both"/>
        <w:rPr>
          <w:rFonts w:ascii="Century Gothic" w:hAnsi="Century Gothic" w:cs="Times New Roman"/>
          <w:vanish/>
          <w:sz w:val="24"/>
        </w:rPr>
      </w:pPr>
    </w:p>
    <w:p w14:paraId="626BC00B" w14:textId="77777777" w:rsidR="009D7D8D" w:rsidRPr="009D7D8D" w:rsidRDefault="009D7D8D" w:rsidP="00B30835">
      <w:pPr>
        <w:pStyle w:val="PargrafodaLista"/>
        <w:widowControl w:val="0"/>
        <w:numPr>
          <w:ilvl w:val="0"/>
          <w:numId w:val="134"/>
        </w:numPr>
        <w:autoSpaceDE w:val="0"/>
        <w:autoSpaceDN w:val="0"/>
        <w:spacing w:after="120" w:line="276" w:lineRule="auto"/>
        <w:ind w:right="-142"/>
        <w:jc w:val="both"/>
        <w:rPr>
          <w:rFonts w:ascii="Century Gothic" w:hAnsi="Century Gothic" w:cs="Times New Roman"/>
          <w:vanish/>
          <w:sz w:val="24"/>
        </w:rPr>
      </w:pPr>
    </w:p>
    <w:p w14:paraId="29B8E583" w14:textId="77777777" w:rsidR="009D7D8D" w:rsidRPr="009D7D8D" w:rsidRDefault="009D7D8D" w:rsidP="00B30835">
      <w:pPr>
        <w:pStyle w:val="PargrafodaLista"/>
        <w:widowControl w:val="0"/>
        <w:numPr>
          <w:ilvl w:val="0"/>
          <w:numId w:val="134"/>
        </w:numPr>
        <w:autoSpaceDE w:val="0"/>
        <w:autoSpaceDN w:val="0"/>
        <w:spacing w:after="120" w:line="276" w:lineRule="auto"/>
        <w:ind w:right="-142"/>
        <w:jc w:val="both"/>
        <w:rPr>
          <w:rFonts w:ascii="Century Gothic" w:hAnsi="Century Gothic" w:cs="Times New Roman"/>
          <w:vanish/>
          <w:sz w:val="24"/>
        </w:rPr>
      </w:pPr>
    </w:p>
    <w:p w14:paraId="6204DC33" w14:textId="77777777" w:rsidR="009D7D8D" w:rsidRPr="009D7D8D" w:rsidRDefault="009D7D8D" w:rsidP="00B30835">
      <w:pPr>
        <w:pStyle w:val="PargrafodaLista"/>
        <w:widowControl w:val="0"/>
        <w:numPr>
          <w:ilvl w:val="1"/>
          <w:numId w:val="134"/>
        </w:numPr>
        <w:autoSpaceDE w:val="0"/>
        <w:autoSpaceDN w:val="0"/>
        <w:spacing w:after="120" w:line="276" w:lineRule="auto"/>
        <w:ind w:right="-142"/>
        <w:jc w:val="both"/>
        <w:rPr>
          <w:rFonts w:ascii="Century Gothic" w:hAnsi="Century Gothic" w:cs="Times New Roman"/>
          <w:vanish/>
          <w:sz w:val="24"/>
        </w:rPr>
      </w:pPr>
    </w:p>
    <w:p w14:paraId="2C6F0A78" w14:textId="77777777" w:rsidR="009D7D8D" w:rsidRPr="009D7D8D" w:rsidRDefault="009D7D8D" w:rsidP="00B30835">
      <w:pPr>
        <w:pStyle w:val="PargrafodaLista"/>
        <w:widowControl w:val="0"/>
        <w:numPr>
          <w:ilvl w:val="1"/>
          <w:numId w:val="134"/>
        </w:numPr>
        <w:autoSpaceDE w:val="0"/>
        <w:autoSpaceDN w:val="0"/>
        <w:spacing w:after="120" w:line="276" w:lineRule="auto"/>
        <w:ind w:right="-142"/>
        <w:jc w:val="both"/>
        <w:rPr>
          <w:rFonts w:ascii="Century Gothic" w:hAnsi="Century Gothic" w:cs="Times New Roman"/>
          <w:vanish/>
          <w:sz w:val="24"/>
        </w:rPr>
      </w:pPr>
    </w:p>
    <w:p w14:paraId="1D76E631" w14:textId="6F8069FD" w:rsidR="008D4151" w:rsidRPr="008D4151" w:rsidRDefault="008D4151" w:rsidP="00B30835">
      <w:pPr>
        <w:pStyle w:val="PargrafodaLista"/>
        <w:widowControl w:val="0"/>
        <w:numPr>
          <w:ilvl w:val="1"/>
          <w:numId w:val="134"/>
        </w:numPr>
        <w:autoSpaceDE w:val="0"/>
        <w:autoSpaceDN w:val="0"/>
        <w:spacing w:after="120" w:line="276" w:lineRule="auto"/>
        <w:ind w:left="567" w:right="-142" w:hanging="567"/>
        <w:jc w:val="both"/>
        <w:rPr>
          <w:rFonts w:ascii="Century Gothic" w:hAnsi="Century Gothic" w:cs="Times New Roman"/>
          <w:sz w:val="24"/>
        </w:rPr>
      </w:pPr>
      <w:r w:rsidRPr="008D4151">
        <w:rPr>
          <w:rFonts w:ascii="Century Gothic" w:hAnsi="Century Gothic" w:cs="Times New Roman"/>
          <w:sz w:val="24"/>
        </w:rPr>
        <w:t xml:space="preserve"> O fornecedor receberá na última semana de cada mês a previsão (cronograma) de entregas do mês subsequente. As planilhas com os quantitativos dos itens por escola serão enviadas, através de correio eletrônico, sempre na semana anterior às entregas, preferencialmente às quintas-feiras, podendo ser alteradas até 48 horas antes da entrega.</w:t>
      </w:r>
    </w:p>
    <w:p w14:paraId="756998E6" w14:textId="3A8774D6" w:rsidR="008D4151" w:rsidRPr="0096225B" w:rsidRDefault="008D4151" w:rsidP="00B30835">
      <w:pPr>
        <w:pStyle w:val="Nivel2"/>
        <w:widowControl w:val="0"/>
        <w:numPr>
          <w:ilvl w:val="1"/>
          <w:numId w:val="134"/>
        </w:numPr>
        <w:spacing w:before="0"/>
        <w:ind w:left="567" w:right="-144" w:hanging="567"/>
        <w:rPr>
          <w:rFonts w:ascii="Century Gothic" w:hAnsi="Century Gothic"/>
          <w:sz w:val="24"/>
          <w:szCs w:val="24"/>
          <w:lang w:val="pt-PT"/>
        </w:rPr>
      </w:pPr>
      <w:r w:rsidRPr="0096225B">
        <w:rPr>
          <w:rFonts w:ascii="Century Gothic" w:hAnsi="Century Gothic"/>
          <w:sz w:val="24"/>
          <w:szCs w:val="24"/>
          <w:lang w:val="pt-PT"/>
        </w:rPr>
        <w:t>É vedado ao fornecedor alterar o tipo de produto solicitado, quantitativo do pedido, data de entrega, prazo de entrega, local, turno e itinerário de entrega, cronograma mensal, bem como quaisquer itens sem prévio contato e consentimento por escrito do SME, sendo passível de sofrer as sanções previstas neste edital. As planilhas de entrega dos gêneros alimentícios não podem ser rasuradas, devem ser impressas e mantidas no formato de papel A4, não devem ser recortadas pelo fornecedor ou entregador.</w:t>
      </w:r>
    </w:p>
    <w:p w14:paraId="6F1BAB1C" w14:textId="1A694227" w:rsidR="008D4151" w:rsidRPr="0096225B" w:rsidRDefault="008D4151" w:rsidP="00B30835">
      <w:pPr>
        <w:pStyle w:val="Nivel01"/>
        <w:keepNext w:val="0"/>
        <w:keepLines w:val="0"/>
        <w:widowControl w:val="0"/>
        <w:numPr>
          <w:ilvl w:val="2"/>
          <w:numId w:val="134"/>
        </w:numPr>
        <w:autoSpaceDE w:val="0"/>
        <w:autoSpaceDN w:val="0"/>
        <w:spacing w:before="0"/>
        <w:ind w:left="1134" w:right="-142" w:hanging="567"/>
        <w:rPr>
          <w:rFonts w:ascii="Century Gothic" w:hAnsi="Century Gothic"/>
          <w:b w:val="0"/>
          <w:sz w:val="24"/>
          <w:szCs w:val="24"/>
          <w:lang w:val="pt-PT"/>
        </w:rPr>
      </w:pPr>
      <w:bookmarkStart w:id="1022" w:name="_Toc178265003"/>
      <w:r w:rsidRPr="0096225B">
        <w:rPr>
          <w:rFonts w:ascii="Century Gothic" w:hAnsi="Century Gothic"/>
          <w:b w:val="0"/>
          <w:sz w:val="24"/>
          <w:szCs w:val="24"/>
          <w:lang w:val="pt-PT"/>
        </w:rPr>
        <w:t>A empresa deve dispor de tantos veículos o quanto for necessário para cumprir as rotas de entrega dentro dos prazos estabelecidos, de forma a não prejudicar o fornecimento da alimentação aos alunos, sob pena de sofrer as sanções previstas na Legislação por inexecução do contrato.</w:t>
      </w:r>
      <w:bookmarkEnd w:id="1022"/>
    </w:p>
    <w:p w14:paraId="13803F3F" w14:textId="531B85B8" w:rsidR="008D4151" w:rsidRPr="0096225B" w:rsidRDefault="008D4151" w:rsidP="00B30835">
      <w:pPr>
        <w:pStyle w:val="Nivel2"/>
        <w:widowControl w:val="0"/>
        <w:numPr>
          <w:ilvl w:val="2"/>
          <w:numId w:val="134"/>
        </w:numPr>
        <w:spacing w:before="0"/>
        <w:ind w:left="1134" w:right="-144" w:hanging="567"/>
        <w:rPr>
          <w:rFonts w:ascii="Century Gothic" w:hAnsi="Century Gothic"/>
          <w:sz w:val="24"/>
          <w:szCs w:val="24"/>
          <w:lang w:val="pt-PT"/>
        </w:rPr>
      </w:pPr>
      <w:r w:rsidRPr="0096225B">
        <w:rPr>
          <w:rFonts w:ascii="Century Gothic" w:hAnsi="Century Gothic"/>
          <w:sz w:val="24"/>
          <w:szCs w:val="24"/>
          <w:lang w:val="pt-PT"/>
        </w:rPr>
        <w:t>Secretaria Municipal de Educação não dispõe de funcionários para acompanhar os fornecedores nas rotas de entregas, ou seja, durante o transporte dos bens adquiridos. Entretanto, todas as entregas serão acompanhadas e conferidas por servidor designado pela Administração nos locais da entrega.</w:t>
      </w:r>
    </w:p>
    <w:p w14:paraId="3A0700EB" w14:textId="58236C94" w:rsidR="008D4151" w:rsidRPr="0096225B" w:rsidRDefault="008D4151" w:rsidP="00B30835">
      <w:pPr>
        <w:pStyle w:val="Nivel2"/>
        <w:widowControl w:val="0"/>
        <w:numPr>
          <w:ilvl w:val="2"/>
          <w:numId w:val="134"/>
        </w:numPr>
        <w:spacing w:before="0"/>
        <w:ind w:left="1134" w:right="-144" w:hanging="567"/>
        <w:rPr>
          <w:rFonts w:ascii="Century Gothic" w:hAnsi="Century Gothic"/>
          <w:sz w:val="24"/>
          <w:szCs w:val="24"/>
          <w:lang w:val="pt-PT"/>
        </w:rPr>
      </w:pPr>
      <w:r w:rsidRPr="0096225B">
        <w:rPr>
          <w:rFonts w:ascii="Century Gothic" w:hAnsi="Century Gothic"/>
          <w:sz w:val="24"/>
          <w:szCs w:val="24"/>
          <w:lang w:val="pt-PT"/>
        </w:rPr>
        <w:t xml:space="preserve">Os entregadores deverão necessariamente entrar na cozinha/o estoque com touca/boné, sapato fechado e uniforme limpo. Os </w:t>
      </w:r>
      <w:r w:rsidRPr="0096225B">
        <w:rPr>
          <w:rFonts w:ascii="Century Gothic" w:hAnsi="Century Gothic"/>
          <w:sz w:val="24"/>
          <w:szCs w:val="24"/>
          <w:lang w:val="pt-PT"/>
        </w:rPr>
        <w:lastRenderedPageBreak/>
        <w:t>entregadores deverão usar uniformes e/ou crachá contendo a identificação do funcionário e da empresa. Além da entrega no local designado pelo Município, deverá o entregador, também, descarregar e armazenar os produtos no local indicado por servidor. Deverá existir no veículo de entrega balança para confirmar o peso da entrega sempre na presença do responsável pela entrega nos locais descritos neste termo.</w:t>
      </w:r>
    </w:p>
    <w:p w14:paraId="39BB1794" w14:textId="61E5BC7B" w:rsidR="008D4151" w:rsidRPr="0096225B" w:rsidRDefault="008D4151" w:rsidP="00B30835">
      <w:pPr>
        <w:pStyle w:val="Nivel2"/>
        <w:widowControl w:val="0"/>
        <w:numPr>
          <w:ilvl w:val="2"/>
          <w:numId w:val="134"/>
        </w:numPr>
        <w:spacing w:before="0"/>
        <w:ind w:left="1134" w:right="-144" w:hanging="567"/>
        <w:rPr>
          <w:rFonts w:ascii="Century Gothic" w:hAnsi="Century Gothic"/>
          <w:sz w:val="24"/>
          <w:szCs w:val="24"/>
          <w:lang w:val="pt-PT"/>
        </w:rPr>
      </w:pPr>
      <w:r w:rsidRPr="0096225B">
        <w:rPr>
          <w:rFonts w:ascii="Century Gothic" w:hAnsi="Century Gothic"/>
          <w:sz w:val="24"/>
          <w:szCs w:val="24"/>
          <w:lang w:val="pt-PT"/>
        </w:rPr>
        <w:t>No momento da entrega, os entregadores deverão aguardar a conferência quantitativa e qualitativa feita por servidor designado pela Administração. Não serão aceitos produtos fora das especificações mencionadas neste edital e/ou de marca e/ou fornecedor/produtor diferentes daqueles constantes na proposta vencedora. No momento da entrega dos produtos, a data de fabricação não poderá ter excedido a 10% do total do prazo de validade estipulado no descritivo do edital.</w:t>
      </w:r>
    </w:p>
    <w:p w14:paraId="59846B4C" w14:textId="457CB651" w:rsidR="008D4151" w:rsidRPr="0096225B" w:rsidRDefault="008D4151" w:rsidP="00B30835">
      <w:pPr>
        <w:pStyle w:val="Nivel2"/>
        <w:widowControl w:val="0"/>
        <w:numPr>
          <w:ilvl w:val="2"/>
          <w:numId w:val="134"/>
        </w:numPr>
        <w:spacing w:before="0"/>
        <w:ind w:left="1134" w:right="-144" w:hanging="567"/>
        <w:rPr>
          <w:rFonts w:ascii="Century Gothic" w:hAnsi="Century Gothic"/>
          <w:sz w:val="24"/>
          <w:szCs w:val="24"/>
          <w:lang w:val="pt-PT"/>
        </w:rPr>
      </w:pPr>
      <w:r w:rsidRPr="0096225B">
        <w:rPr>
          <w:rFonts w:ascii="Century Gothic" w:hAnsi="Century Gothic"/>
          <w:sz w:val="24"/>
          <w:szCs w:val="24"/>
          <w:lang w:val="pt-PT"/>
        </w:rPr>
        <w:t>Uma vez que as entregas tenham sido realizadas em sua totalidade, a empresa deverá encaminhar ao SME a nota fiscal acompanhada da respectiva planilha de entrega no prazo máximo de sete dias. Só serão aceitas e encaminhadas para pagamento as notas fiscais que corresponderem fielmente ao que foi solicitado em planilha. As planilhas só serão aceitas se estiverem constando as rubricas de recebimento (no caso de dois ou mais itens), além da assinatura e carimbo da escola. As notas fiscais deverão indicar no campo de informações complementares a data da entrega do pedido, o número da nota de empenho a que se refere a planilha de entrega e os dados bancários para pagamento.</w:t>
      </w:r>
    </w:p>
    <w:p w14:paraId="481516FA" w14:textId="5C6B1006" w:rsidR="008D4151" w:rsidRPr="0096225B" w:rsidRDefault="008D4151" w:rsidP="00B30835">
      <w:pPr>
        <w:pStyle w:val="Nivel2"/>
        <w:widowControl w:val="0"/>
        <w:numPr>
          <w:ilvl w:val="2"/>
          <w:numId w:val="134"/>
        </w:numPr>
        <w:spacing w:before="0"/>
        <w:ind w:left="1134" w:right="-144" w:hanging="567"/>
        <w:rPr>
          <w:rFonts w:ascii="Century Gothic" w:hAnsi="Century Gothic"/>
          <w:sz w:val="24"/>
          <w:szCs w:val="24"/>
          <w:lang w:val="pt-PT"/>
        </w:rPr>
      </w:pPr>
      <w:r w:rsidRPr="0096225B">
        <w:rPr>
          <w:rFonts w:ascii="Century Gothic" w:hAnsi="Century Gothic"/>
          <w:sz w:val="24"/>
          <w:szCs w:val="24"/>
          <w:lang w:val="pt-PT"/>
        </w:rPr>
        <w:t xml:space="preserve">O fornecedor que emitir a Nota Fiscal Eletrônica deverá cadastrar o e-mail </w:t>
      </w:r>
      <w:hyperlink r:id="rId27" w:history="1">
        <w:r w:rsidRPr="0096225B">
          <w:rPr>
            <w:rStyle w:val="Hiperligao"/>
            <w:rFonts w:ascii="Century Gothic" w:hAnsi="Century Gothic"/>
            <w:sz w:val="24"/>
            <w:szCs w:val="24"/>
            <w:lang w:val="pt-PT"/>
          </w:rPr>
          <w:t>compraseducacao@itacarambi.mg.gov.br</w:t>
        </w:r>
      </w:hyperlink>
      <w:r w:rsidRPr="0096225B">
        <w:rPr>
          <w:rStyle w:val="Hiperligao"/>
          <w:rFonts w:ascii="Century Gothic" w:hAnsi="Century Gothic"/>
          <w:sz w:val="24"/>
          <w:szCs w:val="24"/>
          <w:lang w:val="pt-PT"/>
        </w:rPr>
        <w:t>,</w:t>
      </w:r>
      <w:r w:rsidRPr="0096225B">
        <w:rPr>
          <w:rFonts w:ascii="Century Gothic" w:hAnsi="Century Gothic"/>
          <w:sz w:val="24"/>
          <w:szCs w:val="24"/>
          <w:lang w:val="pt-PT"/>
        </w:rPr>
        <w:t xml:space="preserve"> com para que seja realizado o envio dos arquivos “.xml” e “NF-e”. O envio da nota fiscal eletrônica não isenta o fornecedor da obrigação de entrega física das planilhas de entrega devidamente assinadas e rubricadas. Não serão aceitas notas fiscais rasuradas ou com informações anotadas em punho. O descritivo do item na nota fiscal deverá ser igual ao que consta na planilha de entrega. No caso de notas fiscais e planilhas que tenham sido rejeitadas por apresentarem alguma não conformidade, a empresa tem um prazo de até 48 horas para entregar ao SME as notas e planilhas com as devidas adequações.</w:t>
      </w:r>
    </w:p>
    <w:p w14:paraId="6C1F62E3" w14:textId="1252A4C7" w:rsidR="008D4151" w:rsidRPr="00137267" w:rsidRDefault="008D4151" w:rsidP="00B30835">
      <w:pPr>
        <w:pStyle w:val="Nivel2"/>
        <w:widowControl w:val="0"/>
        <w:numPr>
          <w:ilvl w:val="2"/>
          <w:numId w:val="134"/>
        </w:numPr>
        <w:tabs>
          <w:tab w:val="left" w:pos="1134"/>
        </w:tabs>
        <w:spacing w:before="0"/>
        <w:ind w:left="1134" w:right="-144" w:hanging="567"/>
        <w:rPr>
          <w:rFonts w:ascii="Century Gothic" w:hAnsi="Century Gothic"/>
          <w:sz w:val="24"/>
          <w:szCs w:val="24"/>
          <w:lang w:val="pt-PT"/>
        </w:rPr>
      </w:pPr>
      <w:r w:rsidRPr="0096225B">
        <w:rPr>
          <w:rFonts w:ascii="Century Gothic" w:hAnsi="Century Gothic"/>
          <w:sz w:val="24"/>
          <w:szCs w:val="24"/>
          <w:lang w:val="pt-PT"/>
        </w:rPr>
        <w:t xml:space="preserve">Todo e qualquer fornecimento de produtos fora do estabelecido neste edital será imediatamente notificado à licitante vencedora </w:t>
      </w:r>
      <w:r w:rsidRPr="0096225B">
        <w:rPr>
          <w:rFonts w:ascii="Century Gothic" w:hAnsi="Century Gothic"/>
          <w:sz w:val="24"/>
          <w:szCs w:val="24"/>
          <w:lang w:val="pt-PT"/>
        </w:rPr>
        <w:lastRenderedPageBreak/>
        <w:t>que ficará responsável por substituí-los, o que fará prontamente, no prazo máximo</w:t>
      </w:r>
      <w:r w:rsidRPr="00137267">
        <w:rPr>
          <w:rFonts w:ascii="Century Gothic" w:hAnsi="Century Gothic"/>
          <w:sz w:val="24"/>
          <w:szCs w:val="24"/>
          <w:lang w:val="pt-PT"/>
        </w:rPr>
        <w:t xml:space="preserve"> de 24 horas, ficando entendido que correrão por sua conta e risco tais substituições, sendo aplicadas, também, as sanções previstas deste edital. A empresa notificada pela Secretaria Municipal de Educação será responsável pela troca (recolhimento e/ou substituição) do produto que apresentar problemas, mesmo que a verificação se dê após o recebimento do produto.</w:t>
      </w:r>
    </w:p>
    <w:p w14:paraId="0B219827" w14:textId="2A2A3778" w:rsidR="008D4151" w:rsidRPr="00137267" w:rsidRDefault="008D4151" w:rsidP="00B30835">
      <w:pPr>
        <w:pStyle w:val="Nivel2"/>
        <w:widowControl w:val="0"/>
        <w:numPr>
          <w:ilvl w:val="2"/>
          <w:numId w:val="134"/>
        </w:numPr>
        <w:spacing w:before="0"/>
        <w:ind w:left="1134" w:right="-144" w:hanging="567"/>
        <w:rPr>
          <w:rFonts w:ascii="Century Gothic" w:hAnsi="Century Gothic"/>
          <w:sz w:val="24"/>
          <w:szCs w:val="24"/>
          <w:lang w:val="pt-PT"/>
        </w:rPr>
      </w:pPr>
      <w:r w:rsidRPr="00137267">
        <w:rPr>
          <w:rFonts w:ascii="Century Gothic" w:hAnsi="Century Gothic"/>
          <w:sz w:val="24"/>
          <w:szCs w:val="24"/>
          <w:lang w:val="pt-PT"/>
        </w:rPr>
        <w:t>Caso sejam constatados atrasos não comunicados nas entregas às escolas, alteração dos itinerários, horários e turnos de entregas sem prévio consentimento do SME, problemas de qualidade dos produtos ou das condições das embalagens, atrasos na entrega das notas fiscais e planilhas, situações de falta de cordialidade e respeito por parte da equipe de entregas, entre outros, o Serviço de Nutrição de Escolar e/ou a equipe diretiva das Escolas emitirá atestado de não conformidade apontando as irregularidades no fornecimento de alimentos em cada uma das escolas atendidas pela Rede Municipal de Ensino. Para cada atestado será contabilizado 01 (um) ponto e, a cada 10 (dez) pontos, a Secretaria Municipal de Educação (SME) emitirá uma Notificação à empresa.</w:t>
      </w:r>
    </w:p>
    <w:p w14:paraId="22D6C30C" w14:textId="5DB6B425" w:rsidR="008D4151" w:rsidRPr="00137267" w:rsidRDefault="008D4151" w:rsidP="00B30835">
      <w:pPr>
        <w:pStyle w:val="Nivel2"/>
        <w:widowControl w:val="0"/>
        <w:numPr>
          <w:ilvl w:val="2"/>
          <w:numId w:val="134"/>
        </w:numPr>
        <w:spacing w:before="0"/>
        <w:ind w:left="1134" w:right="-144" w:hanging="567"/>
        <w:rPr>
          <w:rFonts w:ascii="Century Gothic" w:hAnsi="Century Gothic"/>
          <w:sz w:val="24"/>
          <w:szCs w:val="24"/>
          <w:lang w:val="pt-PT"/>
        </w:rPr>
      </w:pPr>
      <w:r w:rsidRPr="00137267">
        <w:rPr>
          <w:rFonts w:ascii="Century Gothic" w:hAnsi="Century Gothic"/>
          <w:sz w:val="24"/>
          <w:szCs w:val="24"/>
          <w:lang w:val="pt-PT"/>
        </w:rPr>
        <w:t>A empresa vencedora, sem prejuízo de sua responsabilidade, deverá comunicar à fiscalização do Município de Itacarambi-MG, por escrito, qualquer anormalidade verificada no fornecimento ou no controle do fornecimento, bem como qualquer fato que possa colocar em risco a segurança e a qualidade dos gêneros alimentícios dentro dos parâmetros pactuados.</w:t>
      </w:r>
    </w:p>
    <w:p w14:paraId="240563A6" w14:textId="52FF6F1F" w:rsidR="008D4151" w:rsidRPr="00137267" w:rsidRDefault="008D4151" w:rsidP="00B30835">
      <w:pPr>
        <w:pStyle w:val="Nivel2"/>
        <w:widowControl w:val="0"/>
        <w:numPr>
          <w:ilvl w:val="2"/>
          <w:numId w:val="134"/>
        </w:numPr>
        <w:spacing w:before="0"/>
        <w:ind w:left="1134" w:right="-144" w:hanging="567"/>
        <w:rPr>
          <w:rFonts w:ascii="Century Gothic" w:hAnsi="Century Gothic"/>
          <w:sz w:val="24"/>
          <w:szCs w:val="24"/>
          <w:lang w:val="pt-PT"/>
        </w:rPr>
      </w:pPr>
      <w:r w:rsidRPr="00137267">
        <w:rPr>
          <w:rFonts w:ascii="Century Gothic" w:hAnsi="Century Gothic"/>
          <w:sz w:val="24"/>
          <w:szCs w:val="24"/>
          <w:lang w:val="pt-PT"/>
        </w:rPr>
        <w:t>Os veículos de transporte e distribuição dos alimentos se destinarão exclusivamente para essa finalidade. Deverão dispor de compartimento de carga completamente fechado e dotado de isolamento térmico. Deverão estar devidamente higienizados, bem como as caixas, carrinhos e outros equipamentos utilizados. Os veículos devem possuir Certificado de Vistoria concedido pela Autoridade Sanitária e atender a todos os requisitos.</w:t>
      </w:r>
    </w:p>
    <w:p w14:paraId="7DCCAB4C" w14:textId="576B99F0" w:rsidR="008D4151" w:rsidRPr="00137267" w:rsidRDefault="008D4151" w:rsidP="00B30835">
      <w:pPr>
        <w:pStyle w:val="Nivel2"/>
        <w:widowControl w:val="0"/>
        <w:numPr>
          <w:ilvl w:val="2"/>
          <w:numId w:val="134"/>
        </w:numPr>
        <w:tabs>
          <w:tab w:val="left" w:pos="0"/>
        </w:tabs>
        <w:spacing w:before="0"/>
        <w:ind w:left="1134" w:right="-142" w:hanging="567"/>
        <w:rPr>
          <w:rFonts w:ascii="Century Gothic" w:hAnsi="Century Gothic"/>
          <w:color w:val="000080"/>
          <w:sz w:val="24"/>
          <w:szCs w:val="24"/>
          <w:u w:val="single"/>
          <w:lang w:val="pt-PT"/>
        </w:rPr>
      </w:pPr>
      <w:r w:rsidRPr="00137267">
        <w:rPr>
          <w:rFonts w:ascii="Century Gothic" w:hAnsi="Century Gothic"/>
          <w:sz w:val="24"/>
          <w:szCs w:val="24"/>
          <w:lang w:val="pt-PT"/>
        </w:rPr>
        <w:t xml:space="preserve">A licitante terá o direito de solicitar A QUALQUER MOMENTO DURANTE A EXECUÇÃO DO FORNECIMENTO, quando entender por critérios unilaterais que seja necessária análise físico-química e microbiológica dos produtos já fornecidos, solicitar análise a ser emitida por laboratório oficial acreditado pelo INMETRO, do produto que suposta ou aparentemente não se apresentar dentro da qualidade e/ou dentro das especificações de higiene. Os custos de </w:t>
      </w:r>
      <w:r w:rsidRPr="00137267">
        <w:rPr>
          <w:rFonts w:ascii="Century Gothic" w:hAnsi="Century Gothic"/>
          <w:sz w:val="24"/>
          <w:szCs w:val="24"/>
          <w:lang w:val="pt-PT"/>
        </w:rPr>
        <w:lastRenderedPageBreak/>
        <w:t>todas essas análises ficarão a cargo da empresa vencedora/ contratada.</w:t>
      </w:r>
    </w:p>
    <w:p w14:paraId="2FD47434" w14:textId="20C4A50D" w:rsidR="008D4151" w:rsidRPr="00137267" w:rsidRDefault="008D4151" w:rsidP="00B30835">
      <w:pPr>
        <w:pStyle w:val="Nivel2"/>
        <w:widowControl w:val="0"/>
        <w:numPr>
          <w:ilvl w:val="2"/>
          <w:numId w:val="134"/>
        </w:numPr>
        <w:tabs>
          <w:tab w:val="left" w:pos="0"/>
        </w:tabs>
        <w:spacing w:before="0"/>
        <w:ind w:left="1134" w:right="-142" w:hanging="567"/>
        <w:rPr>
          <w:rStyle w:val="Hiperligao"/>
          <w:rFonts w:ascii="Century Gothic" w:hAnsi="Century Gothic"/>
          <w:sz w:val="24"/>
          <w:szCs w:val="24"/>
          <w:lang w:val="pt-PT"/>
        </w:rPr>
      </w:pPr>
      <w:r w:rsidRPr="00137267">
        <w:rPr>
          <w:rFonts w:ascii="Century Gothic" w:hAnsi="Century Gothic"/>
          <w:sz w:val="24"/>
          <w:szCs w:val="24"/>
          <w:lang w:val="pt-PT"/>
        </w:rPr>
        <w:t xml:space="preserve">Caso o serviço de Nutrição Escolar faça o pedido acima, a empresa licitada deverá coletar a amostra imediatamente na escola, com o prazo máximo para coleta de 48 horas após o pedido feito pelo SME, e entregar a documentação em até 10 (dez) dias, a partir da solicitação, através do e-mail </w:t>
      </w:r>
      <w:hyperlink r:id="rId28" w:history="1">
        <w:r w:rsidRPr="00137267">
          <w:rPr>
            <w:rStyle w:val="Hiperligao"/>
            <w:rFonts w:ascii="Century Gothic" w:hAnsi="Century Gothic"/>
            <w:sz w:val="24"/>
            <w:szCs w:val="24"/>
            <w:lang w:val="pt-PT"/>
          </w:rPr>
          <w:t>compraseducacao@itacarambi.mg.gov.br</w:t>
        </w:r>
      </w:hyperlink>
      <w:r w:rsidRPr="00137267">
        <w:rPr>
          <w:rStyle w:val="Hiperligao"/>
          <w:rFonts w:ascii="Century Gothic" w:hAnsi="Century Gothic"/>
          <w:sz w:val="24"/>
          <w:szCs w:val="24"/>
          <w:lang w:val="pt-PT"/>
        </w:rPr>
        <w:t>.</w:t>
      </w:r>
    </w:p>
    <w:p w14:paraId="047AB075" w14:textId="209068FB" w:rsidR="008D4151" w:rsidRPr="00137267" w:rsidRDefault="008D4151" w:rsidP="00B30835">
      <w:pPr>
        <w:pStyle w:val="Nivel2"/>
        <w:widowControl w:val="0"/>
        <w:numPr>
          <w:ilvl w:val="2"/>
          <w:numId w:val="134"/>
        </w:numPr>
        <w:tabs>
          <w:tab w:val="left" w:pos="0"/>
        </w:tabs>
        <w:spacing w:before="0"/>
        <w:ind w:left="1134" w:right="-142" w:hanging="567"/>
        <w:rPr>
          <w:rFonts w:ascii="Century Gothic" w:hAnsi="Century Gothic"/>
          <w:sz w:val="24"/>
          <w:szCs w:val="24"/>
          <w:lang w:val="pt-PT"/>
        </w:rPr>
      </w:pPr>
      <w:r w:rsidRPr="00137267">
        <w:rPr>
          <w:rFonts w:ascii="Century Gothic" w:hAnsi="Century Gothic"/>
          <w:sz w:val="24"/>
          <w:szCs w:val="24"/>
          <w:lang w:val="pt-PT"/>
        </w:rPr>
        <w:t>Poderá ser solicitada a qualquer tempo e/ou durante a vigência do processo licitatório, em horário comercial de segunda à sexta-feira, a inspeção prévia dos veículos utilizados para o transporte dos alimentos, podendo ocorrer durantes as entregas nas escolas ou diretamente na Secretaria de Educação a pedido do SME, sendo vistoriada por pessoa designada e/ou a vigilância sanitária.</w:t>
      </w:r>
    </w:p>
    <w:p w14:paraId="71D02981" w14:textId="531FD122" w:rsidR="008D4151" w:rsidRPr="00137267" w:rsidRDefault="008D4151" w:rsidP="00B30835">
      <w:pPr>
        <w:pStyle w:val="Nivel2"/>
        <w:widowControl w:val="0"/>
        <w:numPr>
          <w:ilvl w:val="2"/>
          <w:numId w:val="134"/>
        </w:numPr>
        <w:tabs>
          <w:tab w:val="left" w:pos="0"/>
        </w:tabs>
        <w:spacing w:before="0"/>
        <w:ind w:left="1134" w:right="-142" w:hanging="567"/>
        <w:rPr>
          <w:rFonts w:ascii="Century Gothic" w:hAnsi="Century Gothic"/>
          <w:sz w:val="24"/>
          <w:szCs w:val="24"/>
          <w:lang w:val="pt-PT"/>
        </w:rPr>
      </w:pPr>
      <w:r w:rsidRPr="00137267">
        <w:rPr>
          <w:rFonts w:ascii="Century Gothic" w:hAnsi="Century Gothic"/>
          <w:sz w:val="24"/>
          <w:szCs w:val="24"/>
          <w:lang w:val="pt-PT"/>
        </w:rPr>
        <w:t>Poderá ocorrer visita técnica aos fornecedores a qualquer tempo e/ou durante a vigência do processo licitatório, sendo previamente agendada com o fornecedor.</w:t>
      </w:r>
    </w:p>
    <w:p w14:paraId="73EDFF9B" w14:textId="0C31AB6A" w:rsidR="00AE0B31" w:rsidRPr="00137267" w:rsidRDefault="00AE0B31" w:rsidP="00B30835">
      <w:pPr>
        <w:pStyle w:val="Nivel2"/>
        <w:widowControl w:val="0"/>
        <w:numPr>
          <w:ilvl w:val="0"/>
          <w:numId w:val="0"/>
        </w:numPr>
        <w:spacing w:before="0"/>
        <w:ind w:left="1134" w:hanging="567"/>
        <w:rPr>
          <w:rFonts w:ascii="Century Gothic" w:hAnsi="Century Gothic"/>
          <w:iCs/>
          <w:color w:val="000000" w:themeColor="text1"/>
          <w:sz w:val="24"/>
          <w:szCs w:val="24"/>
        </w:rPr>
      </w:pPr>
      <w:bookmarkStart w:id="1023" w:name="_Toc176764482"/>
      <w:bookmarkStart w:id="1024" w:name="_Toc176764674"/>
      <w:bookmarkStart w:id="1025" w:name="_Toc176764880"/>
      <w:bookmarkStart w:id="1026" w:name="_Toc176765642"/>
      <w:bookmarkStart w:id="1027" w:name="_Toc176940160"/>
      <w:bookmarkEnd w:id="1023"/>
      <w:bookmarkEnd w:id="1024"/>
      <w:bookmarkEnd w:id="1025"/>
      <w:bookmarkEnd w:id="1026"/>
      <w:bookmarkEnd w:id="1027"/>
    </w:p>
    <w:p w14:paraId="74B2F384" w14:textId="77777777" w:rsidR="00504B63" w:rsidRPr="00137267" w:rsidRDefault="00504B63" w:rsidP="00B30835">
      <w:pPr>
        <w:pStyle w:val="PargrafodaLista"/>
        <w:widowControl w:val="0"/>
        <w:numPr>
          <w:ilvl w:val="0"/>
          <w:numId w:val="99"/>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28" w:name="_Toc178264393"/>
      <w:bookmarkStart w:id="1029" w:name="_Toc178264596"/>
      <w:bookmarkStart w:id="1030" w:name="_Toc178264800"/>
      <w:bookmarkStart w:id="1031" w:name="_Toc178265004"/>
      <w:bookmarkEnd w:id="1028"/>
      <w:bookmarkEnd w:id="1029"/>
      <w:bookmarkEnd w:id="1030"/>
      <w:bookmarkEnd w:id="1031"/>
    </w:p>
    <w:p w14:paraId="5A96D11D" w14:textId="77777777" w:rsidR="00504B63" w:rsidRPr="00137267" w:rsidRDefault="00504B63" w:rsidP="00B30835">
      <w:pPr>
        <w:pStyle w:val="PargrafodaLista"/>
        <w:widowControl w:val="0"/>
        <w:numPr>
          <w:ilvl w:val="0"/>
          <w:numId w:val="99"/>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32" w:name="_Toc176764483"/>
      <w:bookmarkStart w:id="1033" w:name="_Toc176764675"/>
      <w:bookmarkStart w:id="1034" w:name="_Toc176764881"/>
      <w:bookmarkStart w:id="1035" w:name="_Toc176765643"/>
      <w:bookmarkStart w:id="1036" w:name="_Toc176940161"/>
      <w:bookmarkStart w:id="1037" w:name="_Toc178264394"/>
      <w:bookmarkStart w:id="1038" w:name="_Toc178264597"/>
      <w:bookmarkStart w:id="1039" w:name="_Toc178264801"/>
      <w:bookmarkStart w:id="1040" w:name="_Toc178265005"/>
      <w:bookmarkEnd w:id="1032"/>
      <w:bookmarkEnd w:id="1033"/>
      <w:bookmarkEnd w:id="1034"/>
      <w:bookmarkEnd w:id="1035"/>
      <w:bookmarkEnd w:id="1036"/>
      <w:bookmarkEnd w:id="1037"/>
      <w:bookmarkEnd w:id="1038"/>
      <w:bookmarkEnd w:id="1039"/>
      <w:bookmarkEnd w:id="1040"/>
    </w:p>
    <w:p w14:paraId="66328F66" w14:textId="77777777" w:rsidR="00504B63" w:rsidRPr="00137267" w:rsidRDefault="00504B63" w:rsidP="00B30835">
      <w:pPr>
        <w:pStyle w:val="PargrafodaLista"/>
        <w:widowControl w:val="0"/>
        <w:numPr>
          <w:ilvl w:val="0"/>
          <w:numId w:val="99"/>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41" w:name="_Toc176764484"/>
      <w:bookmarkStart w:id="1042" w:name="_Toc176764676"/>
      <w:bookmarkStart w:id="1043" w:name="_Toc176764882"/>
      <w:bookmarkStart w:id="1044" w:name="_Toc176765644"/>
      <w:bookmarkStart w:id="1045" w:name="_Toc176940162"/>
      <w:bookmarkStart w:id="1046" w:name="_Toc178264395"/>
      <w:bookmarkStart w:id="1047" w:name="_Toc178264598"/>
      <w:bookmarkStart w:id="1048" w:name="_Toc178264802"/>
      <w:bookmarkStart w:id="1049" w:name="_Toc178265006"/>
      <w:bookmarkEnd w:id="1041"/>
      <w:bookmarkEnd w:id="1042"/>
      <w:bookmarkEnd w:id="1043"/>
      <w:bookmarkEnd w:id="1044"/>
      <w:bookmarkEnd w:id="1045"/>
      <w:bookmarkEnd w:id="1046"/>
      <w:bookmarkEnd w:id="1047"/>
      <w:bookmarkEnd w:id="1048"/>
      <w:bookmarkEnd w:id="1049"/>
    </w:p>
    <w:p w14:paraId="64FD953F" w14:textId="77777777" w:rsidR="00504B63" w:rsidRPr="00137267" w:rsidRDefault="00504B63" w:rsidP="00B30835">
      <w:pPr>
        <w:pStyle w:val="PargrafodaLista"/>
        <w:widowControl w:val="0"/>
        <w:numPr>
          <w:ilvl w:val="0"/>
          <w:numId w:val="99"/>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50" w:name="_Toc176764485"/>
      <w:bookmarkStart w:id="1051" w:name="_Toc176764677"/>
      <w:bookmarkStart w:id="1052" w:name="_Toc176764883"/>
      <w:bookmarkStart w:id="1053" w:name="_Toc176765645"/>
      <w:bookmarkStart w:id="1054" w:name="_Toc176940163"/>
      <w:bookmarkStart w:id="1055" w:name="_Toc178264396"/>
      <w:bookmarkStart w:id="1056" w:name="_Toc178264599"/>
      <w:bookmarkStart w:id="1057" w:name="_Toc178264803"/>
      <w:bookmarkStart w:id="1058" w:name="_Toc178265007"/>
      <w:bookmarkEnd w:id="1050"/>
      <w:bookmarkEnd w:id="1051"/>
      <w:bookmarkEnd w:id="1052"/>
      <w:bookmarkEnd w:id="1053"/>
      <w:bookmarkEnd w:id="1054"/>
      <w:bookmarkEnd w:id="1055"/>
      <w:bookmarkEnd w:id="1056"/>
      <w:bookmarkEnd w:id="1057"/>
      <w:bookmarkEnd w:id="1058"/>
    </w:p>
    <w:p w14:paraId="733AF7FC" w14:textId="77777777" w:rsidR="00504B63" w:rsidRPr="00137267" w:rsidRDefault="00504B63" w:rsidP="00B30835">
      <w:pPr>
        <w:pStyle w:val="PargrafodaLista"/>
        <w:widowControl w:val="0"/>
        <w:numPr>
          <w:ilvl w:val="0"/>
          <w:numId w:val="99"/>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59" w:name="_Toc176764486"/>
      <w:bookmarkStart w:id="1060" w:name="_Toc176764678"/>
      <w:bookmarkStart w:id="1061" w:name="_Toc176764884"/>
      <w:bookmarkStart w:id="1062" w:name="_Toc176765646"/>
      <w:bookmarkStart w:id="1063" w:name="_Toc176940164"/>
      <w:bookmarkStart w:id="1064" w:name="_Toc178264397"/>
      <w:bookmarkStart w:id="1065" w:name="_Toc178264600"/>
      <w:bookmarkStart w:id="1066" w:name="_Toc178264804"/>
      <w:bookmarkStart w:id="1067" w:name="_Toc178265008"/>
      <w:bookmarkEnd w:id="1059"/>
      <w:bookmarkEnd w:id="1060"/>
      <w:bookmarkEnd w:id="1061"/>
      <w:bookmarkEnd w:id="1062"/>
      <w:bookmarkEnd w:id="1063"/>
      <w:bookmarkEnd w:id="1064"/>
      <w:bookmarkEnd w:id="1065"/>
      <w:bookmarkEnd w:id="1066"/>
      <w:bookmarkEnd w:id="1067"/>
    </w:p>
    <w:p w14:paraId="4BF4CE62" w14:textId="77777777" w:rsidR="00504B63" w:rsidRPr="00137267" w:rsidRDefault="00504B63" w:rsidP="00B30835">
      <w:pPr>
        <w:pStyle w:val="PargrafodaLista"/>
        <w:widowControl w:val="0"/>
        <w:numPr>
          <w:ilvl w:val="0"/>
          <w:numId w:val="99"/>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68" w:name="_Toc176764487"/>
      <w:bookmarkStart w:id="1069" w:name="_Toc176764679"/>
      <w:bookmarkStart w:id="1070" w:name="_Toc176764885"/>
      <w:bookmarkStart w:id="1071" w:name="_Toc176765647"/>
      <w:bookmarkStart w:id="1072" w:name="_Toc176940165"/>
      <w:bookmarkStart w:id="1073" w:name="_Toc178264398"/>
      <w:bookmarkStart w:id="1074" w:name="_Toc178264601"/>
      <w:bookmarkStart w:id="1075" w:name="_Toc178264805"/>
      <w:bookmarkStart w:id="1076" w:name="_Toc178265009"/>
      <w:bookmarkEnd w:id="1068"/>
      <w:bookmarkEnd w:id="1069"/>
      <w:bookmarkEnd w:id="1070"/>
      <w:bookmarkEnd w:id="1071"/>
      <w:bookmarkEnd w:id="1072"/>
      <w:bookmarkEnd w:id="1073"/>
      <w:bookmarkEnd w:id="1074"/>
      <w:bookmarkEnd w:id="1075"/>
      <w:bookmarkEnd w:id="1076"/>
    </w:p>
    <w:p w14:paraId="1A75B299" w14:textId="77777777" w:rsidR="00504B63" w:rsidRPr="00137267" w:rsidRDefault="00504B63" w:rsidP="00B30835">
      <w:pPr>
        <w:pStyle w:val="PargrafodaLista"/>
        <w:widowControl w:val="0"/>
        <w:numPr>
          <w:ilvl w:val="0"/>
          <w:numId w:val="99"/>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77" w:name="_Toc176764488"/>
      <w:bookmarkStart w:id="1078" w:name="_Toc176764680"/>
      <w:bookmarkStart w:id="1079" w:name="_Toc176764886"/>
      <w:bookmarkStart w:id="1080" w:name="_Toc176765648"/>
      <w:bookmarkStart w:id="1081" w:name="_Toc176940166"/>
      <w:bookmarkStart w:id="1082" w:name="_Toc178264399"/>
      <w:bookmarkStart w:id="1083" w:name="_Toc178264602"/>
      <w:bookmarkStart w:id="1084" w:name="_Toc178264806"/>
      <w:bookmarkStart w:id="1085" w:name="_Toc178265010"/>
      <w:bookmarkEnd w:id="1077"/>
      <w:bookmarkEnd w:id="1078"/>
      <w:bookmarkEnd w:id="1079"/>
      <w:bookmarkEnd w:id="1080"/>
      <w:bookmarkEnd w:id="1081"/>
      <w:bookmarkEnd w:id="1082"/>
      <w:bookmarkEnd w:id="1083"/>
      <w:bookmarkEnd w:id="1084"/>
      <w:bookmarkEnd w:id="1085"/>
    </w:p>
    <w:p w14:paraId="3BB0597D" w14:textId="77777777" w:rsidR="00504B63" w:rsidRPr="00137267" w:rsidRDefault="00504B63" w:rsidP="00B30835">
      <w:pPr>
        <w:pStyle w:val="PargrafodaLista"/>
        <w:widowControl w:val="0"/>
        <w:numPr>
          <w:ilvl w:val="0"/>
          <w:numId w:val="99"/>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86" w:name="_Toc176764489"/>
      <w:bookmarkStart w:id="1087" w:name="_Toc176764681"/>
      <w:bookmarkStart w:id="1088" w:name="_Toc176764887"/>
      <w:bookmarkStart w:id="1089" w:name="_Toc176765649"/>
      <w:bookmarkStart w:id="1090" w:name="_Toc176940167"/>
      <w:bookmarkStart w:id="1091" w:name="_Toc178264400"/>
      <w:bookmarkStart w:id="1092" w:name="_Toc178264603"/>
      <w:bookmarkStart w:id="1093" w:name="_Toc178264807"/>
      <w:bookmarkStart w:id="1094" w:name="_Toc178265011"/>
      <w:bookmarkEnd w:id="1086"/>
      <w:bookmarkEnd w:id="1087"/>
      <w:bookmarkEnd w:id="1088"/>
      <w:bookmarkEnd w:id="1089"/>
      <w:bookmarkEnd w:id="1090"/>
      <w:bookmarkEnd w:id="1091"/>
      <w:bookmarkEnd w:id="1092"/>
      <w:bookmarkEnd w:id="1093"/>
      <w:bookmarkEnd w:id="1094"/>
    </w:p>
    <w:p w14:paraId="1CEF3E61" w14:textId="77777777" w:rsidR="00504B63" w:rsidRPr="00137267" w:rsidRDefault="00504B63" w:rsidP="00B30835">
      <w:pPr>
        <w:pStyle w:val="PargrafodaLista"/>
        <w:widowControl w:val="0"/>
        <w:numPr>
          <w:ilvl w:val="1"/>
          <w:numId w:val="99"/>
        </w:numPr>
        <w:tabs>
          <w:tab w:val="left" w:pos="567"/>
        </w:tabs>
        <w:spacing w:after="120" w:line="276" w:lineRule="auto"/>
        <w:contextualSpacing w:val="0"/>
        <w:jc w:val="both"/>
        <w:outlineLvl w:val="1"/>
        <w:rPr>
          <w:rFonts w:ascii="Century Gothic" w:eastAsiaTheme="majorEastAsia" w:hAnsi="Century Gothic" w:cs="Times New Roman"/>
          <w:b/>
          <w:bCs/>
          <w:iCs/>
          <w:vanish/>
          <w:color w:val="000000" w:themeColor="text1"/>
          <w:sz w:val="24"/>
        </w:rPr>
      </w:pPr>
      <w:bookmarkStart w:id="1095" w:name="_Toc176764490"/>
      <w:bookmarkStart w:id="1096" w:name="_Toc176764682"/>
      <w:bookmarkStart w:id="1097" w:name="_Toc176764888"/>
      <w:bookmarkStart w:id="1098" w:name="_Toc176765650"/>
      <w:bookmarkStart w:id="1099" w:name="_Toc176940168"/>
      <w:bookmarkStart w:id="1100" w:name="_Toc178264401"/>
      <w:bookmarkStart w:id="1101" w:name="_Toc178264604"/>
      <w:bookmarkStart w:id="1102" w:name="_Toc178264808"/>
      <w:bookmarkStart w:id="1103" w:name="_Toc178265012"/>
      <w:bookmarkEnd w:id="1095"/>
      <w:bookmarkEnd w:id="1096"/>
      <w:bookmarkEnd w:id="1097"/>
      <w:bookmarkEnd w:id="1098"/>
      <w:bookmarkEnd w:id="1099"/>
      <w:bookmarkEnd w:id="1100"/>
      <w:bookmarkEnd w:id="1101"/>
      <w:bookmarkEnd w:id="1102"/>
      <w:bookmarkEnd w:id="1103"/>
    </w:p>
    <w:p w14:paraId="47868A54" w14:textId="1DFFD77C" w:rsidR="00166B15" w:rsidRPr="00137267" w:rsidRDefault="00504B63" w:rsidP="00B30835">
      <w:pPr>
        <w:pStyle w:val="Nivel01"/>
        <w:keepNext w:val="0"/>
        <w:keepLines w:val="0"/>
        <w:widowControl w:val="0"/>
        <w:spacing w:before="0"/>
        <w:rPr>
          <w:rFonts w:ascii="Century Gothic" w:hAnsi="Century Gothic"/>
          <w:iCs/>
          <w:color w:val="000000" w:themeColor="text1"/>
          <w:sz w:val="24"/>
          <w:szCs w:val="24"/>
        </w:rPr>
      </w:pPr>
      <w:bookmarkStart w:id="1104" w:name="_Toc178265013"/>
      <w:r w:rsidRPr="00137267">
        <w:rPr>
          <w:rFonts w:ascii="Century Gothic" w:hAnsi="Century Gothic"/>
          <w:iCs/>
          <w:color w:val="000000" w:themeColor="text1"/>
          <w:sz w:val="24"/>
          <w:szCs w:val="24"/>
        </w:rPr>
        <w:t xml:space="preserve">CLÁUSULA NONA - </w:t>
      </w:r>
      <w:r w:rsidR="00166B15" w:rsidRPr="00137267">
        <w:rPr>
          <w:rFonts w:ascii="Century Gothic" w:hAnsi="Century Gothic"/>
          <w:iCs/>
          <w:color w:val="000000" w:themeColor="text1"/>
          <w:sz w:val="24"/>
          <w:szCs w:val="24"/>
        </w:rPr>
        <w:t>MODELO DE GESTÃO E FISCALIZAÇÃO DO CONTRATO</w:t>
      </w:r>
      <w:bookmarkEnd w:id="1104"/>
    </w:p>
    <w:p w14:paraId="59549C5F" w14:textId="77777777" w:rsidR="007D6B0B" w:rsidRPr="00137267" w:rsidRDefault="007D6B0B" w:rsidP="00B30835">
      <w:pPr>
        <w:pStyle w:val="PargrafodaLista"/>
        <w:widowControl w:val="0"/>
        <w:numPr>
          <w:ilvl w:val="0"/>
          <w:numId w:val="100"/>
        </w:numPr>
        <w:autoSpaceDE w:val="0"/>
        <w:autoSpaceDN w:val="0"/>
        <w:adjustRightInd w:val="0"/>
        <w:spacing w:after="120" w:line="276" w:lineRule="auto"/>
        <w:contextualSpacing w:val="0"/>
        <w:jc w:val="both"/>
        <w:rPr>
          <w:rFonts w:ascii="Century Gothic" w:eastAsia="Arial Unicode MS" w:hAnsi="Century Gothic" w:cs="Arial"/>
          <w:vanish/>
          <w:color w:val="000000" w:themeColor="text1"/>
          <w:sz w:val="24"/>
        </w:rPr>
      </w:pPr>
    </w:p>
    <w:p w14:paraId="28375F19" w14:textId="77777777" w:rsidR="007D6B0B" w:rsidRPr="00137267" w:rsidRDefault="007D6B0B" w:rsidP="00B30835">
      <w:pPr>
        <w:pStyle w:val="PargrafodaLista"/>
        <w:widowControl w:val="0"/>
        <w:numPr>
          <w:ilvl w:val="0"/>
          <w:numId w:val="116"/>
        </w:numPr>
        <w:autoSpaceDE w:val="0"/>
        <w:autoSpaceDN w:val="0"/>
        <w:adjustRightInd w:val="0"/>
        <w:spacing w:after="120" w:line="276" w:lineRule="auto"/>
        <w:contextualSpacing w:val="0"/>
        <w:jc w:val="both"/>
        <w:rPr>
          <w:rFonts w:ascii="Century Gothic" w:eastAsia="Arial Unicode MS" w:hAnsi="Century Gothic" w:cs="Arial"/>
          <w:vanish/>
          <w:color w:val="000000" w:themeColor="text1"/>
          <w:sz w:val="24"/>
        </w:rPr>
      </w:pPr>
    </w:p>
    <w:p w14:paraId="3905A534" w14:textId="77777777" w:rsidR="007D6B0B" w:rsidRPr="00137267" w:rsidRDefault="007D6B0B" w:rsidP="00B30835">
      <w:pPr>
        <w:pStyle w:val="PargrafodaLista"/>
        <w:widowControl w:val="0"/>
        <w:numPr>
          <w:ilvl w:val="0"/>
          <w:numId w:val="116"/>
        </w:numPr>
        <w:autoSpaceDE w:val="0"/>
        <w:autoSpaceDN w:val="0"/>
        <w:adjustRightInd w:val="0"/>
        <w:spacing w:after="120" w:line="276" w:lineRule="auto"/>
        <w:contextualSpacing w:val="0"/>
        <w:jc w:val="both"/>
        <w:rPr>
          <w:rFonts w:ascii="Century Gothic" w:eastAsia="Arial Unicode MS" w:hAnsi="Century Gothic" w:cs="Arial"/>
          <w:vanish/>
          <w:color w:val="000000" w:themeColor="text1"/>
          <w:sz w:val="24"/>
        </w:rPr>
      </w:pPr>
    </w:p>
    <w:p w14:paraId="0E81EA20" w14:textId="77777777" w:rsidR="007D6B0B" w:rsidRPr="00137267" w:rsidRDefault="007D6B0B" w:rsidP="00B30835">
      <w:pPr>
        <w:pStyle w:val="PargrafodaLista"/>
        <w:widowControl w:val="0"/>
        <w:numPr>
          <w:ilvl w:val="0"/>
          <w:numId w:val="116"/>
        </w:numPr>
        <w:autoSpaceDE w:val="0"/>
        <w:autoSpaceDN w:val="0"/>
        <w:adjustRightInd w:val="0"/>
        <w:spacing w:after="120" w:line="276" w:lineRule="auto"/>
        <w:contextualSpacing w:val="0"/>
        <w:jc w:val="both"/>
        <w:rPr>
          <w:rFonts w:ascii="Century Gothic" w:eastAsia="Arial Unicode MS" w:hAnsi="Century Gothic" w:cs="Arial"/>
          <w:vanish/>
          <w:color w:val="000000" w:themeColor="text1"/>
          <w:sz w:val="24"/>
        </w:rPr>
      </w:pPr>
    </w:p>
    <w:p w14:paraId="6CC956F6" w14:textId="77777777" w:rsidR="007D6B0B" w:rsidRPr="00137267" w:rsidRDefault="007D6B0B" w:rsidP="00B30835">
      <w:pPr>
        <w:pStyle w:val="PargrafodaLista"/>
        <w:widowControl w:val="0"/>
        <w:numPr>
          <w:ilvl w:val="0"/>
          <w:numId w:val="116"/>
        </w:numPr>
        <w:autoSpaceDE w:val="0"/>
        <w:autoSpaceDN w:val="0"/>
        <w:adjustRightInd w:val="0"/>
        <w:spacing w:after="120" w:line="276" w:lineRule="auto"/>
        <w:contextualSpacing w:val="0"/>
        <w:jc w:val="both"/>
        <w:rPr>
          <w:rFonts w:ascii="Century Gothic" w:eastAsia="Arial Unicode MS" w:hAnsi="Century Gothic" w:cs="Arial"/>
          <w:vanish/>
          <w:color w:val="000000" w:themeColor="text1"/>
          <w:sz w:val="24"/>
        </w:rPr>
      </w:pPr>
    </w:p>
    <w:p w14:paraId="17E62CBA" w14:textId="77777777" w:rsidR="007D6B0B" w:rsidRPr="00137267" w:rsidRDefault="007D6B0B" w:rsidP="00B30835">
      <w:pPr>
        <w:pStyle w:val="PargrafodaLista"/>
        <w:widowControl w:val="0"/>
        <w:numPr>
          <w:ilvl w:val="0"/>
          <w:numId w:val="116"/>
        </w:numPr>
        <w:autoSpaceDE w:val="0"/>
        <w:autoSpaceDN w:val="0"/>
        <w:adjustRightInd w:val="0"/>
        <w:spacing w:after="120" w:line="276" w:lineRule="auto"/>
        <w:contextualSpacing w:val="0"/>
        <w:jc w:val="both"/>
        <w:rPr>
          <w:rFonts w:ascii="Century Gothic" w:eastAsia="Arial Unicode MS" w:hAnsi="Century Gothic" w:cs="Arial"/>
          <w:vanish/>
          <w:color w:val="000000" w:themeColor="text1"/>
          <w:sz w:val="24"/>
        </w:rPr>
      </w:pPr>
    </w:p>
    <w:p w14:paraId="03DE5308" w14:textId="77777777" w:rsidR="007D6B0B" w:rsidRPr="00137267" w:rsidRDefault="007D6B0B" w:rsidP="00B30835">
      <w:pPr>
        <w:pStyle w:val="PargrafodaLista"/>
        <w:widowControl w:val="0"/>
        <w:numPr>
          <w:ilvl w:val="0"/>
          <w:numId w:val="116"/>
        </w:numPr>
        <w:autoSpaceDE w:val="0"/>
        <w:autoSpaceDN w:val="0"/>
        <w:adjustRightInd w:val="0"/>
        <w:spacing w:after="120" w:line="276" w:lineRule="auto"/>
        <w:contextualSpacing w:val="0"/>
        <w:jc w:val="both"/>
        <w:rPr>
          <w:rFonts w:ascii="Century Gothic" w:eastAsia="Arial Unicode MS" w:hAnsi="Century Gothic" w:cs="Arial"/>
          <w:vanish/>
          <w:color w:val="000000" w:themeColor="text1"/>
          <w:sz w:val="24"/>
        </w:rPr>
      </w:pPr>
    </w:p>
    <w:p w14:paraId="1875C209" w14:textId="77777777" w:rsidR="007D6B0B" w:rsidRPr="00137267" w:rsidRDefault="007D6B0B" w:rsidP="00B30835">
      <w:pPr>
        <w:pStyle w:val="PargrafodaLista"/>
        <w:widowControl w:val="0"/>
        <w:numPr>
          <w:ilvl w:val="0"/>
          <w:numId w:val="116"/>
        </w:numPr>
        <w:autoSpaceDE w:val="0"/>
        <w:autoSpaceDN w:val="0"/>
        <w:adjustRightInd w:val="0"/>
        <w:spacing w:after="120" w:line="276" w:lineRule="auto"/>
        <w:contextualSpacing w:val="0"/>
        <w:jc w:val="both"/>
        <w:rPr>
          <w:rFonts w:ascii="Century Gothic" w:eastAsia="Arial Unicode MS" w:hAnsi="Century Gothic" w:cs="Arial"/>
          <w:vanish/>
          <w:color w:val="000000" w:themeColor="text1"/>
          <w:sz w:val="24"/>
        </w:rPr>
      </w:pPr>
    </w:p>
    <w:p w14:paraId="6A395959" w14:textId="77777777" w:rsidR="007D6B0B" w:rsidRPr="00137267" w:rsidRDefault="007D6B0B" w:rsidP="00B30835">
      <w:pPr>
        <w:pStyle w:val="PargrafodaLista"/>
        <w:widowControl w:val="0"/>
        <w:numPr>
          <w:ilvl w:val="0"/>
          <w:numId w:val="116"/>
        </w:numPr>
        <w:autoSpaceDE w:val="0"/>
        <w:autoSpaceDN w:val="0"/>
        <w:adjustRightInd w:val="0"/>
        <w:spacing w:after="120" w:line="276" w:lineRule="auto"/>
        <w:contextualSpacing w:val="0"/>
        <w:jc w:val="both"/>
        <w:rPr>
          <w:rFonts w:ascii="Century Gothic" w:eastAsia="Arial Unicode MS" w:hAnsi="Century Gothic" w:cs="Arial"/>
          <w:vanish/>
          <w:color w:val="000000" w:themeColor="text1"/>
          <w:sz w:val="24"/>
        </w:rPr>
      </w:pPr>
    </w:p>
    <w:p w14:paraId="00A87EA7" w14:textId="77777777" w:rsidR="007D6B0B" w:rsidRPr="00137267" w:rsidRDefault="007D6B0B" w:rsidP="00B30835">
      <w:pPr>
        <w:pStyle w:val="PargrafodaLista"/>
        <w:widowControl w:val="0"/>
        <w:numPr>
          <w:ilvl w:val="0"/>
          <w:numId w:val="116"/>
        </w:numPr>
        <w:autoSpaceDE w:val="0"/>
        <w:autoSpaceDN w:val="0"/>
        <w:adjustRightInd w:val="0"/>
        <w:spacing w:after="120" w:line="276" w:lineRule="auto"/>
        <w:contextualSpacing w:val="0"/>
        <w:jc w:val="both"/>
        <w:rPr>
          <w:rFonts w:ascii="Century Gothic" w:eastAsia="Arial Unicode MS" w:hAnsi="Century Gothic" w:cs="Arial"/>
          <w:vanish/>
          <w:color w:val="000000" w:themeColor="text1"/>
          <w:sz w:val="24"/>
        </w:rPr>
      </w:pPr>
    </w:p>
    <w:p w14:paraId="6B2194BF" w14:textId="77777777" w:rsidR="002837A3" w:rsidRPr="00137267" w:rsidRDefault="002837A3" w:rsidP="00B30835">
      <w:pPr>
        <w:pStyle w:val="PargrafodaLista"/>
        <w:widowControl w:val="0"/>
        <w:numPr>
          <w:ilvl w:val="1"/>
          <w:numId w:val="116"/>
        </w:numPr>
        <w:tabs>
          <w:tab w:val="left" w:pos="142"/>
          <w:tab w:val="left" w:pos="567"/>
          <w:tab w:val="left" w:leader="dot" w:pos="9118"/>
        </w:tabs>
        <w:spacing w:after="120" w:line="276" w:lineRule="auto"/>
        <w:ind w:left="567" w:hanging="567"/>
        <w:jc w:val="both"/>
        <w:rPr>
          <w:rFonts w:ascii="Century Gothic" w:hAnsi="Century Gothic" w:cs="Times New Roman"/>
          <w:sz w:val="24"/>
        </w:rPr>
      </w:pPr>
      <w:r w:rsidRPr="00137267">
        <w:rPr>
          <w:rFonts w:ascii="Century Gothic" w:hAnsi="Century Gothic" w:cs="Times New Roman"/>
          <w:sz w:val="24"/>
        </w:rPr>
        <w:t xml:space="preserve">- O gerenciamento e a fiscalização da contratação caberão aos servidores: </w:t>
      </w:r>
      <w:r w:rsidRPr="00137267">
        <w:rPr>
          <w:rFonts w:ascii="Century Gothic" w:hAnsi="Century Gothic" w:cs="Times New Roman"/>
          <w:b/>
          <w:sz w:val="24"/>
        </w:rPr>
        <w:t>Lidiany Ramos Silva Duarte</w:t>
      </w:r>
      <w:r w:rsidRPr="00137267">
        <w:rPr>
          <w:rFonts w:ascii="Century Gothic" w:hAnsi="Century Gothic" w:cs="Times New Roman"/>
          <w:sz w:val="24"/>
        </w:rPr>
        <w:t xml:space="preserve">, matrícula </w:t>
      </w:r>
      <w:r w:rsidRPr="00137267">
        <w:rPr>
          <w:rFonts w:ascii="Century Gothic" w:hAnsi="Century Gothic" w:cs="Times New Roman"/>
          <w:b/>
          <w:sz w:val="24"/>
        </w:rPr>
        <w:t>nº 5281</w:t>
      </w:r>
      <w:r w:rsidRPr="00137267">
        <w:rPr>
          <w:rFonts w:ascii="Century Gothic" w:hAnsi="Century Gothic" w:cs="Times New Roman"/>
          <w:sz w:val="24"/>
        </w:rPr>
        <w:t xml:space="preserve"> e </w:t>
      </w:r>
      <w:r w:rsidRPr="00137267">
        <w:rPr>
          <w:rFonts w:ascii="Century Gothic" w:hAnsi="Century Gothic" w:cs="Times New Roman"/>
          <w:b/>
          <w:sz w:val="24"/>
        </w:rPr>
        <w:t>Pablicia de Oliveira Santana</w:t>
      </w:r>
      <w:r w:rsidRPr="00137267">
        <w:rPr>
          <w:rFonts w:ascii="Century Gothic" w:hAnsi="Century Gothic" w:cs="Times New Roman"/>
          <w:sz w:val="24"/>
        </w:rPr>
        <w:t xml:space="preserve">, matrícula </w:t>
      </w:r>
      <w:r w:rsidRPr="00137267">
        <w:rPr>
          <w:rFonts w:ascii="Century Gothic" w:hAnsi="Century Gothic" w:cs="Times New Roman"/>
          <w:b/>
          <w:sz w:val="24"/>
        </w:rPr>
        <w:t>nº 4593</w:t>
      </w:r>
      <w:r w:rsidRPr="00137267">
        <w:rPr>
          <w:rFonts w:ascii="Century Gothic" w:hAnsi="Century Gothic" w:cs="Times New Roman"/>
          <w:sz w:val="24"/>
        </w:rPr>
        <w:t xml:space="preserve"> que determinará o que for necessário para regularização de faltas ou defeitos e, na sua falta ou impedimento, aos seus substitutos.</w:t>
      </w:r>
    </w:p>
    <w:p w14:paraId="0F758C83" w14:textId="02545B9D" w:rsidR="00166B15" w:rsidRPr="00137267" w:rsidRDefault="002837A3" w:rsidP="00B30835">
      <w:pPr>
        <w:pStyle w:val="Nvel2-Red"/>
        <w:widowControl w:val="0"/>
        <w:numPr>
          <w:ilvl w:val="1"/>
          <w:numId w:val="116"/>
        </w:numPr>
        <w:tabs>
          <w:tab w:val="left" w:pos="567"/>
        </w:tabs>
        <w:spacing w:before="0"/>
        <w:ind w:left="567" w:hanging="567"/>
        <w:rPr>
          <w:rFonts w:ascii="Century Gothic" w:hAnsi="Century Gothic"/>
          <w:i w:val="0"/>
          <w:iCs w:val="0"/>
          <w:color w:val="000000" w:themeColor="text1"/>
          <w:sz w:val="24"/>
          <w:szCs w:val="24"/>
        </w:rPr>
      </w:pPr>
      <w:r w:rsidRPr="00137267">
        <w:rPr>
          <w:rFonts w:ascii="Century Gothic" w:hAnsi="Century Gothic"/>
          <w:i w:val="0"/>
          <w:iCs w:val="0"/>
          <w:color w:val="000000" w:themeColor="text1"/>
          <w:sz w:val="24"/>
          <w:szCs w:val="24"/>
        </w:rPr>
        <w:t xml:space="preserve"> </w:t>
      </w:r>
      <w:r w:rsidR="00166B15" w:rsidRPr="00137267">
        <w:rPr>
          <w:rFonts w:ascii="Century Gothic" w:hAnsi="Century Gothic"/>
          <w:i w:val="0"/>
          <w:iCs w:val="0"/>
          <w:color w:val="000000" w:themeColor="text1"/>
          <w:sz w:val="24"/>
          <w:szCs w:val="24"/>
        </w:rPr>
        <w:t>O contrato deverá ser executado fielmente pelas partes, de acordo com as cláusulas avençadas e as normas da Lei nº 14.133, de 2021, e cada parte responderá pelas consequências de sua inexecução total ou parcial.</w:t>
      </w:r>
    </w:p>
    <w:p w14:paraId="2B9C48D2" w14:textId="77777777" w:rsidR="00166B15" w:rsidRPr="00137267" w:rsidRDefault="00166B15" w:rsidP="00B30835">
      <w:pPr>
        <w:pStyle w:val="Nivel2"/>
        <w:widowControl w:val="0"/>
        <w:numPr>
          <w:ilvl w:val="1"/>
          <w:numId w:val="116"/>
        </w:numPr>
        <w:tabs>
          <w:tab w:val="left" w:pos="567"/>
        </w:tabs>
        <w:spacing w:before="0"/>
        <w:ind w:left="567" w:hanging="567"/>
        <w:rPr>
          <w:rFonts w:ascii="Century Gothic" w:hAnsi="Century Gothic"/>
          <w:iCs/>
          <w:color w:val="000000" w:themeColor="text1"/>
          <w:sz w:val="24"/>
          <w:szCs w:val="24"/>
        </w:rPr>
      </w:pPr>
      <w:r w:rsidRPr="00137267">
        <w:rPr>
          <w:rFonts w:ascii="Century Gothic" w:hAnsi="Century Gothic"/>
          <w:iCs/>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w:t>
      </w:r>
    </w:p>
    <w:p w14:paraId="25A261DA" w14:textId="77777777" w:rsidR="00166B15" w:rsidRPr="00137267" w:rsidRDefault="00166B15" w:rsidP="00B30835">
      <w:pPr>
        <w:pStyle w:val="Nivel2"/>
        <w:widowControl w:val="0"/>
        <w:numPr>
          <w:ilvl w:val="1"/>
          <w:numId w:val="116"/>
        </w:numPr>
        <w:tabs>
          <w:tab w:val="left" w:pos="567"/>
        </w:tabs>
        <w:spacing w:before="0"/>
        <w:ind w:left="567" w:hanging="567"/>
        <w:rPr>
          <w:rFonts w:ascii="Century Gothic" w:hAnsi="Century Gothic"/>
          <w:iCs/>
          <w:color w:val="000000" w:themeColor="text1"/>
          <w:sz w:val="24"/>
          <w:szCs w:val="24"/>
        </w:rPr>
      </w:pPr>
      <w:r w:rsidRPr="00137267">
        <w:rPr>
          <w:rFonts w:ascii="Century Gothic" w:hAnsi="Century Gothic"/>
          <w:iCs/>
          <w:color w:val="000000" w:themeColor="text1"/>
          <w:sz w:val="24"/>
          <w:szCs w:val="24"/>
        </w:rPr>
        <w:t>As comunicações entre o órgão e a contratada devem ser realizadas por escrito sempre que o ato exigir tal formalidade, admitindo-se o uso de mensagem eletrônica para esse fim.</w:t>
      </w:r>
    </w:p>
    <w:p w14:paraId="6190BF8F" w14:textId="77777777" w:rsidR="00166B15" w:rsidRPr="00137267" w:rsidRDefault="00166B15" w:rsidP="00B30835">
      <w:pPr>
        <w:pStyle w:val="Nivel2"/>
        <w:widowControl w:val="0"/>
        <w:numPr>
          <w:ilvl w:val="1"/>
          <w:numId w:val="116"/>
        </w:numPr>
        <w:tabs>
          <w:tab w:val="left" w:pos="567"/>
        </w:tabs>
        <w:spacing w:before="0"/>
        <w:ind w:left="567" w:hanging="567"/>
        <w:rPr>
          <w:rFonts w:ascii="Century Gothic" w:hAnsi="Century Gothic"/>
          <w:iCs/>
          <w:color w:val="000000" w:themeColor="text1"/>
          <w:sz w:val="24"/>
          <w:szCs w:val="24"/>
        </w:rPr>
      </w:pPr>
      <w:r w:rsidRPr="00137267">
        <w:rPr>
          <w:rFonts w:ascii="Century Gothic" w:hAnsi="Century Gothic"/>
          <w:iCs/>
          <w:color w:val="000000" w:themeColor="text1"/>
          <w:sz w:val="24"/>
          <w:szCs w:val="24"/>
        </w:rPr>
        <w:t>O órgão poderá convocar representante da empresa para adoção de providências que devam ser cumpridas de imediato.</w:t>
      </w:r>
    </w:p>
    <w:p w14:paraId="0911C936" w14:textId="77777777" w:rsidR="00166B15" w:rsidRPr="00137267" w:rsidRDefault="00166B15" w:rsidP="00B30835">
      <w:pPr>
        <w:pStyle w:val="Nvel2-Red"/>
        <w:widowControl w:val="0"/>
        <w:numPr>
          <w:ilvl w:val="1"/>
          <w:numId w:val="116"/>
        </w:numPr>
        <w:tabs>
          <w:tab w:val="left" w:pos="567"/>
        </w:tabs>
        <w:autoSpaceDE/>
        <w:autoSpaceDN/>
        <w:adjustRightInd/>
        <w:spacing w:before="0"/>
        <w:ind w:left="567" w:hanging="567"/>
        <w:rPr>
          <w:rFonts w:ascii="Century Gothic" w:hAnsi="Century Gothic" w:cs="Times New Roman"/>
          <w:i w:val="0"/>
          <w:color w:val="000000" w:themeColor="text1"/>
          <w:sz w:val="24"/>
          <w:szCs w:val="24"/>
        </w:rPr>
      </w:pPr>
      <w:r w:rsidRPr="00137267">
        <w:rPr>
          <w:rFonts w:ascii="Century Gothic" w:hAnsi="Century Gothic" w:cs="Times New Roman"/>
          <w:i w:val="0"/>
          <w:color w:val="000000" w:themeColor="text1"/>
          <w:sz w:val="24"/>
          <w:szCs w:val="24"/>
        </w:rPr>
        <w:lastRenderedPageBreak/>
        <w:t>Após a assinatura do contrato ou instrumento equivalente</w:t>
      </w:r>
      <w:r w:rsidRPr="00137267">
        <w:rPr>
          <w:rFonts w:ascii="Century Gothic" w:hAnsi="Century Gothic" w:cs="Times New Roman"/>
          <w:i w:val="0"/>
          <w:strike/>
          <w:color w:val="000000" w:themeColor="text1"/>
          <w:sz w:val="24"/>
          <w:szCs w:val="24"/>
        </w:rPr>
        <w:t>,</w:t>
      </w:r>
      <w:r w:rsidRPr="00137267">
        <w:rPr>
          <w:rFonts w:ascii="Century Gothic" w:hAnsi="Century Gothic" w:cs="Times New Roman"/>
          <w:i w:val="0"/>
          <w:color w:val="000000" w:themeColor="text1"/>
          <w:sz w:val="24"/>
          <w:szCs w:val="24"/>
        </w:rPr>
        <w:t xml:space="preserv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A60E48D" w14:textId="77777777" w:rsidR="00166B15" w:rsidRPr="00137267" w:rsidRDefault="00166B15" w:rsidP="00B30835">
      <w:pPr>
        <w:pStyle w:val="Nivel2"/>
        <w:widowControl w:val="0"/>
        <w:numPr>
          <w:ilvl w:val="1"/>
          <w:numId w:val="116"/>
        </w:numPr>
        <w:tabs>
          <w:tab w:val="left" w:pos="567"/>
        </w:tabs>
        <w:spacing w:before="0"/>
        <w:ind w:left="567" w:hanging="567"/>
        <w:rPr>
          <w:rFonts w:ascii="Century Gothic" w:hAnsi="Century Gothic"/>
          <w:iCs/>
          <w:color w:val="000000" w:themeColor="text1"/>
          <w:sz w:val="24"/>
          <w:szCs w:val="24"/>
        </w:rPr>
      </w:pPr>
      <w:r w:rsidRPr="00137267">
        <w:rPr>
          <w:rFonts w:ascii="Century Gothic" w:hAnsi="Century Gothic"/>
          <w:iCs/>
          <w:color w:val="000000" w:themeColor="text1"/>
          <w:sz w:val="24"/>
          <w:szCs w:val="24"/>
        </w:rPr>
        <w:t xml:space="preserve">A execução do contrato deverá ser acompanhada e fiscalizada pelo(s) fiscal(is) do contrato, ou pelos respectivos substitutos </w:t>
      </w:r>
    </w:p>
    <w:p w14:paraId="422CB716" w14:textId="77777777" w:rsidR="00166B15" w:rsidRPr="00137267" w:rsidRDefault="00166B15" w:rsidP="00B30835">
      <w:pPr>
        <w:pStyle w:val="Nivel2"/>
        <w:widowControl w:val="0"/>
        <w:numPr>
          <w:ilvl w:val="2"/>
          <w:numId w:val="116"/>
        </w:numPr>
        <w:tabs>
          <w:tab w:val="left" w:pos="567"/>
        </w:tabs>
        <w:spacing w:before="0"/>
        <w:ind w:left="1134" w:hanging="567"/>
        <w:rPr>
          <w:rFonts w:ascii="Century Gothic" w:hAnsi="Century Gothic"/>
          <w:iCs/>
          <w:color w:val="000000" w:themeColor="text1"/>
          <w:sz w:val="24"/>
          <w:szCs w:val="24"/>
        </w:rPr>
      </w:pPr>
      <w:r w:rsidRPr="00137267">
        <w:rPr>
          <w:rFonts w:ascii="Century Gothic" w:hAnsi="Century Gothic"/>
          <w:iCs/>
          <w:color w:val="000000" w:themeColor="text1"/>
          <w:sz w:val="24"/>
          <w:szCs w:val="24"/>
        </w:rPr>
        <w:t xml:space="preserve">O fiscal do contrato acompanhará a execução do contrato, para que sejam cumpridas todas as condições estabelecidas no contrato, de modo a assegurar os melhores resultados para a Administração. </w:t>
      </w:r>
    </w:p>
    <w:p w14:paraId="487893DE" w14:textId="77777777" w:rsidR="00166B15" w:rsidRPr="00A96330" w:rsidRDefault="00166B15" w:rsidP="00B30835">
      <w:pPr>
        <w:pStyle w:val="Nivel2"/>
        <w:widowControl w:val="0"/>
        <w:numPr>
          <w:ilvl w:val="2"/>
          <w:numId w:val="116"/>
        </w:numPr>
        <w:tabs>
          <w:tab w:val="left" w:pos="567"/>
        </w:tabs>
        <w:spacing w:before="0"/>
        <w:ind w:left="1134" w:hanging="567"/>
        <w:rPr>
          <w:rFonts w:ascii="Century Gothic" w:hAnsi="Century Gothic"/>
          <w:iCs/>
          <w:color w:val="000000" w:themeColor="text1"/>
          <w:sz w:val="24"/>
          <w:szCs w:val="24"/>
        </w:rPr>
      </w:pPr>
      <w:r w:rsidRPr="00A96330">
        <w:rPr>
          <w:rFonts w:ascii="Century Gothic" w:hAnsi="Century Gothic"/>
          <w:iCs/>
          <w:color w:val="000000" w:themeColor="text1"/>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54CD936C" w14:textId="77777777" w:rsidR="00166B15" w:rsidRPr="00137267" w:rsidRDefault="00166B15" w:rsidP="00B30835">
      <w:pPr>
        <w:pStyle w:val="Nivel3"/>
        <w:widowControl w:val="0"/>
        <w:numPr>
          <w:ilvl w:val="2"/>
          <w:numId w:val="116"/>
        </w:numPr>
        <w:tabs>
          <w:tab w:val="left" w:pos="567"/>
        </w:tabs>
        <w:spacing w:before="0"/>
        <w:ind w:left="1134" w:hanging="567"/>
        <w:rPr>
          <w:rFonts w:ascii="Century Gothic" w:hAnsi="Century Gothic" w:cs="Times New Roman"/>
          <w:iCs/>
          <w:color w:val="000000" w:themeColor="text1"/>
          <w:sz w:val="24"/>
          <w:szCs w:val="24"/>
        </w:rPr>
      </w:pPr>
      <w:r w:rsidRPr="00137267">
        <w:rPr>
          <w:rFonts w:ascii="Century Gothic" w:hAnsi="Century Gothic" w:cs="Times New Roman"/>
          <w:iCs/>
          <w:color w:val="000000" w:themeColor="text1"/>
          <w:sz w:val="24"/>
          <w:szCs w:val="24"/>
        </w:rPr>
        <w:t xml:space="preserve">Identificada qualquer inexatidão ou irregularidade, o fiscal técnico do contrato emitirá notificações para a correção da execução do contrato, determinando prazo para a correção. </w:t>
      </w:r>
    </w:p>
    <w:p w14:paraId="6D9D8606" w14:textId="77777777" w:rsidR="00166B15" w:rsidRPr="00137267" w:rsidRDefault="00166B15" w:rsidP="00B30835">
      <w:pPr>
        <w:pStyle w:val="Nivel3"/>
        <w:widowControl w:val="0"/>
        <w:numPr>
          <w:ilvl w:val="2"/>
          <w:numId w:val="116"/>
        </w:numPr>
        <w:tabs>
          <w:tab w:val="left" w:pos="567"/>
        </w:tabs>
        <w:spacing w:before="0"/>
        <w:ind w:left="1134" w:hanging="567"/>
        <w:rPr>
          <w:rFonts w:ascii="Century Gothic" w:hAnsi="Century Gothic" w:cs="Times New Roman"/>
          <w:iCs/>
          <w:color w:val="000000" w:themeColor="text1"/>
          <w:sz w:val="24"/>
          <w:szCs w:val="24"/>
        </w:rPr>
      </w:pPr>
      <w:r w:rsidRPr="00137267">
        <w:rPr>
          <w:rFonts w:ascii="Century Gothic" w:hAnsi="Century Gothic" w:cs="Times New Roman"/>
          <w:iCs/>
          <w:color w:val="000000" w:themeColor="text1"/>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4F2B94AE" w14:textId="77777777" w:rsidR="00166B15" w:rsidRPr="00137267" w:rsidRDefault="00166B15" w:rsidP="00B30835">
      <w:pPr>
        <w:pStyle w:val="Nivel3"/>
        <w:widowControl w:val="0"/>
        <w:numPr>
          <w:ilvl w:val="2"/>
          <w:numId w:val="116"/>
        </w:numPr>
        <w:tabs>
          <w:tab w:val="left" w:pos="567"/>
        </w:tabs>
        <w:spacing w:before="0"/>
        <w:ind w:left="1134" w:hanging="567"/>
        <w:rPr>
          <w:rFonts w:ascii="Century Gothic" w:hAnsi="Century Gothic" w:cs="Times New Roman"/>
          <w:iCs/>
          <w:color w:val="000000" w:themeColor="text1"/>
          <w:sz w:val="24"/>
          <w:szCs w:val="24"/>
        </w:rPr>
      </w:pPr>
      <w:r w:rsidRPr="00137267">
        <w:rPr>
          <w:rFonts w:ascii="Century Gothic" w:hAnsi="Century Gothic" w:cs="Times New Roman"/>
          <w:iCs/>
          <w:color w:val="000000" w:themeColor="text1"/>
          <w:sz w:val="24"/>
          <w:szCs w:val="24"/>
        </w:rPr>
        <w:t xml:space="preserve">No caso de ocorrências que possam inviabilizar a execução do contrato nas datas aprazadas, o fiscal técnico do contrato comunicará o fato imediatamente ao gestor do contrato. </w:t>
      </w:r>
    </w:p>
    <w:p w14:paraId="55F3C4D4" w14:textId="77777777" w:rsidR="00166B15" w:rsidRPr="00137267" w:rsidRDefault="00166B15" w:rsidP="00B30835">
      <w:pPr>
        <w:pStyle w:val="Nivel3"/>
        <w:widowControl w:val="0"/>
        <w:numPr>
          <w:ilvl w:val="2"/>
          <w:numId w:val="116"/>
        </w:numPr>
        <w:tabs>
          <w:tab w:val="left" w:pos="567"/>
        </w:tabs>
        <w:spacing w:before="0"/>
        <w:ind w:left="1134" w:hanging="567"/>
        <w:rPr>
          <w:rFonts w:ascii="Century Gothic" w:hAnsi="Century Gothic" w:cs="Times New Roman"/>
          <w:iCs/>
          <w:color w:val="000000" w:themeColor="text1"/>
          <w:sz w:val="24"/>
          <w:szCs w:val="24"/>
        </w:rPr>
      </w:pPr>
      <w:r w:rsidRPr="00137267">
        <w:rPr>
          <w:rFonts w:ascii="Century Gothic" w:hAnsi="Century Gothic" w:cs="Times New Roman"/>
          <w:iCs/>
          <w:color w:val="000000" w:themeColor="text1"/>
          <w:sz w:val="24"/>
          <w:szCs w:val="24"/>
        </w:rPr>
        <w:t xml:space="preserve">O fiscal do contrato comunicar ao gestor do contrato, em tempo hábil, o término do contrato sob sua responsabilidade, com vistas à renovação tempestiva ou à prorrogação contratual </w:t>
      </w:r>
    </w:p>
    <w:p w14:paraId="03D2EF42" w14:textId="77777777" w:rsidR="00166B15" w:rsidRPr="00137267" w:rsidRDefault="00166B15" w:rsidP="00B30835">
      <w:pPr>
        <w:pStyle w:val="Nivel2"/>
        <w:widowControl w:val="0"/>
        <w:numPr>
          <w:ilvl w:val="2"/>
          <w:numId w:val="116"/>
        </w:numPr>
        <w:tabs>
          <w:tab w:val="left" w:pos="567"/>
        </w:tabs>
        <w:spacing w:before="0"/>
        <w:ind w:left="1134" w:hanging="567"/>
        <w:rPr>
          <w:rFonts w:ascii="Century Gothic" w:hAnsi="Century Gothic"/>
          <w:iCs/>
          <w:color w:val="000000" w:themeColor="text1"/>
          <w:sz w:val="24"/>
          <w:szCs w:val="24"/>
        </w:rPr>
      </w:pPr>
      <w:r w:rsidRPr="00137267">
        <w:rPr>
          <w:rFonts w:ascii="Century Gothic" w:hAnsi="Century Gothic"/>
          <w:iCs/>
          <w:color w:val="000000" w:themeColor="text1"/>
          <w:sz w:val="24"/>
          <w:szCs w:val="24"/>
        </w:rPr>
        <w:t xml:space="preserve">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E315C37" w14:textId="77777777" w:rsidR="00166B15" w:rsidRPr="00137267" w:rsidRDefault="00166B15" w:rsidP="00B30835">
      <w:pPr>
        <w:pStyle w:val="Nivel3"/>
        <w:widowControl w:val="0"/>
        <w:numPr>
          <w:ilvl w:val="2"/>
          <w:numId w:val="116"/>
        </w:numPr>
        <w:tabs>
          <w:tab w:val="left" w:pos="567"/>
        </w:tabs>
        <w:spacing w:before="0"/>
        <w:ind w:left="1134" w:hanging="567"/>
        <w:rPr>
          <w:rFonts w:ascii="Century Gothic" w:hAnsi="Century Gothic" w:cs="Times New Roman"/>
          <w:iCs/>
          <w:color w:val="000000" w:themeColor="text1"/>
          <w:sz w:val="24"/>
          <w:szCs w:val="24"/>
        </w:rPr>
      </w:pPr>
      <w:r w:rsidRPr="00137267">
        <w:rPr>
          <w:rFonts w:ascii="Century Gothic" w:hAnsi="Century Gothic" w:cs="Times New Roman"/>
          <w:iCs/>
          <w:color w:val="000000" w:themeColor="text1"/>
          <w:sz w:val="24"/>
          <w:szCs w:val="24"/>
        </w:rPr>
        <w:t xml:space="preserve">Caso ocorram descumprimento das obrigações contratuais, o fiscal do contrato atuará tempestivamente na solução do </w:t>
      </w:r>
      <w:r w:rsidRPr="00137267">
        <w:rPr>
          <w:rFonts w:ascii="Century Gothic" w:hAnsi="Century Gothic" w:cs="Times New Roman"/>
          <w:iCs/>
          <w:color w:val="000000" w:themeColor="text1"/>
          <w:sz w:val="24"/>
          <w:szCs w:val="24"/>
        </w:rPr>
        <w:lastRenderedPageBreak/>
        <w:t xml:space="preserve">problema, reportando ao gestor do contrato para que tome as providências cabíveis, quando ultrapassar a sua competência; </w:t>
      </w:r>
    </w:p>
    <w:p w14:paraId="56AB8E62" w14:textId="77777777" w:rsidR="00166B15" w:rsidRPr="00137267" w:rsidRDefault="00166B15" w:rsidP="00B30835">
      <w:pPr>
        <w:pStyle w:val="Nivel2"/>
        <w:widowControl w:val="0"/>
        <w:numPr>
          <w:ilvl w:val="1"/>
          <w:numId w:val="116"/>
        </w:numPr>
        <w:tabs>
          <w:tab w:val="left" w:pos="567"/>
        </w:tabs>
        <w:spacing w:before="0"/>
        <w:ind w:left="567" w:hanging="567"/>
        <w:rPr>
          <w:rFonts w:ascii="Century Gothic" w:hAnsi="Century Gothic"/>
          <w:iCs/>
          <w:color w:val="000000" w:themeColor="text1"/>
          <w:sz w:val="24"/>
          <w:szCs w:val="24"/>
        </w:rPr>
      </w:pPr>
      <w:r w:rsidRPr="00137267">
        <w:rPr>
          <w:rFonts w:ascii="Century Gothic" w:hAnsi="Century Gothic"/>
          <w:iCs/>
          <w:color w:val="000000" w:themeColor="text1"/>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E822EBB" w14:textId="77777777" w:rsidR="00166B15" w:rsidRPr="00137267" w:rsidRDefault="00166B15" w:rsidP="00B30835">
      <w:pPr>
        <w:pStyle w:val="Nivel3"/>
        <w:widowControl w:val="0"/>
        <w:numPr>
          <w:ilvl w:val="2"/>
          <w:numId w:val="116"/>
        </w:numPr>
        <w:tabs>
          <w:tab w:val="left" w:pos="567"/>
        </w:tabs>
        <w:spacing w:before="0"/>
        <w:ind w:left="1134" w:hanging="567"/>
        <w:rPr>
          <w:rFonts w:ascii="Century Gothic" w:hAnsi="Century Gothic" w:cs="Times New Roman"/>
          <w:iCs/>
          <w:color w:val="000000" w:themeColor="text1"/>
          <w:sz w:val="24"/>
          <w:szCs w:val="24"/>
        </w:rPr>
      </w:pPr>
      <w:r w:rsidRPr="00137267">
        <w:rPr>
          <w:rFonts w:ascii="Century Gothic" w:hAnsi="Century Gothic" w:cs="Times New Roman"/>
          <w:iCs/>
          <w:color w:val="000000" w:themeColor="text1"/>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3476957" w14:textId="77777777" w:rsidR="00166B15" w:rsidRPr="00137267" w:rsidRDefault="00166B15" w:rsidP="00B30835">
      <w:pPr>
        <w:pStyle w:val="Nivel3"/>
        <w:widowControl w:val="0"/>
        <w:numPr>
          <w:ilvl w:val="2"/>
          <w:numId w:val="116"/>
        </w:numPr>
        <w:tabs>
          <w:tab w:val="left" w:pos="567"/>
        </w:tabs>
        <w:spacing w:before="0"/>
        <w:ind w:left="1134" w:hanging="567"/>
        <w:rPr>
          <w:rFonts w:ascii="Century Gothic" w:hAnsi="Century Gothic" w:cs="Times New Roman"/>
          <w:iCs/>
          <w:color w:val="000000" w:themeColor="text1"/>
          <w:sz w:val="24"/>
          <w:szCs w:val="24"/>
        </w:rPr>
      </w:pPr>
      <w:r w:rsidRPr="00137267">
        <w:rPr>
          <w:rFonts w:ascii="Century Gothic" w:hAnsi="Century Gothic" w:cs="Times New Roman"/>
          <w:iCs/>
          <w:color w:val="000000" w:themeColor="text1"/>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5A10B4A" w14:textId="77777777" w:rsidR="00166B15" w:rsidRPr="00137267" w:rsidRDefault="00166B15" w:rsidP="00B30835">
      <w:pPr>
        <w:pStyle w:val="Nivel3"/>
        <w:widowControl w:val="0"/>
        <w:numPr>
          <w:ilvl w:val="2"/>
          <w:numId w:val="116"/>
        </w:numPr>
        <w:tabs>
          <w:tab w:val="left" w:pos="567"/>
        </w:tabs>
        <w:spacing w:before="0"/>
        <w:ind w:left="1134" w:hanging="567"/>
        <w:rPr>
          <w:rFonts w:ascii="Century Gothic" w:hAnsi="Century Gothic" w:cs="Times New Roman"/>
          <w:iCs/>
          <w:color w:val="000000" w:themeColor="text1"/>
          <w:sz w:val="24"/>
          <w:szCs w:val="24"/>
        </w:rPr>
      </w:pPr>
      <w:r w:rsidRPr="00137267">
        <w:rPr>
          <w:rFonts w:ascii="Century Gothic" w:hAnsi="Century Gothic" w:cs="Times New Roman"/>
          <w:iCs/>
          <w:color w:val="000000" w:themeColor="text1"/>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E3B0A2D" w14:textId="77777777" w:rsidR="00166B15" w:rsidRPr="00137267" w:rsidRDefault="00166B15" w:rsidP="00B30835">
      <w:pPr>
        <w:pStyle w:val="Nivel3"/>
        <w:widowControl w:val="0"/>
        <w:numPr>
          <w:ilvl w:val="2"/>
          <w:numId w:val="116"/>
        </w:numPr>
        <w:tabs>
          <w:tab w:val="left" w:pos="567"/>
        </w:tabs>
        <w:spacing w:before="0"/>
        <w:ind w:left="1134" w:hanging="567"/>
        <w:rPr>
          <w:rFonts w:ascii="Century Gothic" w:hAnsi="Century Gothic" w:cs="Times New Roman"/>
          <w:iCs/>
          <w:color w:val="000000" w:themeColor="text1"/>
          <w:sz w:val="24"/>
          <w:szCs w:val="24"/>
        </w:rPr>
      </w:pPr>
      <w:r w:rsidRPr="00137267">
        <w:rPr>
          <w:rFonts w:ascii="Century Gothic" w:hAnsi="Century Gothic" w:cs="Times New Roman"/>
          <w:iCs/>
          <w:color w:val="000000" w:themeColor="text1"/>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02103A" w14:textId="77777777" w:rsidR="00166B15" w:rsidRPr="00137267" w:rsidRDefault="00166B15" w:rsidP="00B30835">
      <w:pPr>
        <w:pStyle w:val="Nivel2"/>
        <w:widowControl w:val="0"/>
        <w:numPr>
          <w:ilvl w:val="2"/>
          <w:numId w:val="116"/>
        </w:numPr>
        <w:tabs>
          <w:tab w:val="left" w:pos="567"/>
        </w:tabs>
        <w:spacing w:before="0"/>
        <w:ind w:left="1134" w:hanging="567"/>
        <w:rPr>
          <w:rFonts w:ascii="Century Gothic" w:hAnsi="Century Gothic"/>
          <w:iCs/>
          <w:color w:val="000000" w:themeColor="text1"/>
          <w:sz w:val="24"/>
          <w:szCs w:val="24"/>
        </w:rPr>
      </w:pPr>
      <w:r w:rsidRPr="00137267">
        <w:rPr>
          <w:rFonts w:ascii="Century Gothic" w:hAnsi="Century Gothic"/>
          <w:iCs/>
          <w:color w:val="000000" w:themeColor="text1"/>
          <w:sz w:val="24"/>
          <w:szCs w:val="24"/>
        </w:rPr>
        <w:t xml:space="preserve">O fiscal do contrato comunicará ao gestor do contrato, em tempo hábil, o término do contrato sob sua responsabilidade, com vistas à tempestiva renovação ou prorrogação contratual. </w:t>
      </w:r>
    </w:p>
    <w:p w14:paraId="1C355D89" w14:textId="77777777" w:rsidR="00166B15" w:rsidRPr="00137267" w:rsidRDefault="00166B15" w:rsidP="00B30835">
      <w:pPr>
        <w:pStyle w:val="Nivel2"/>
        <w:widowControl w:val="0"/>
        <w:numPr>
          <w:ilvl w:val="2"/>
          <w:numId w:val="116"/>
        </w:numPr>
        <w:tabs>
          <w:tab w:val="left" w:pos="567"/>
        </w:tabs>
        <w:spacing w:before="0"/>
        <w:ind w:left="1134" w:hanging="567"/>
        <w:rPr>
          <w:rFonts w:ascii="Century Gothic" w:hAnsi="Century Gothic"/>
          <w:i/>
          <w:color w:val="000000" w:themeColor="text1"/>
          <w:sz w:val="24"/>
          <w:szCs w:val="24"/>
        </w:rPr>
      </w:pPr>
      <w:r w:rsidRPr="00137267">
        <w:rPr>
          <w:rFonts w:ascii="Century Gothic" w:hAnsi="Century Gothic"/>
          <w:iCs/>
          <w:color w:val="000000" w:themeColor="text1"/>
          <w:sz w:val="24"/>
          <w:szCs w:val="24"/>
        </w:rPr>
        <w:t xml:space="preserve">O gestor do contrato deverá elaborará relatório final com informações sobre a consecução dos objetivos que tenham justificado a contratação e eventuais condutas a serem adotadas para o </w:t>
      </w:r>
      <w:r w:rsidRPr="00137267">
        <w:rPr>
          <w:rFonts w:ascii="Century Gothic" w:hAnsi="Century Gothic"/>
          <w:iCs/>
          <w:sz w:val="24"/>
          <w:szCs w:val="24"/>
        </w:rPr>
        <w:t>aprimoramento das atividades da Administração.</w:t>
      </w:r>
    </w:p>
    <w:p w14:paraId="6938BF72" w14:textId="77777777" w:rsidR="00B25928" w:rsidRDefault="00B25928" w:rsidP="00B25928">
      <w:pPr>
        <w:pStyle w:val="Nivel01Titulo"/>
        <w:keepNext w:val="0"/>
        <w:keepLines w:val="0"/>
        <w:widowControl w:val="0"/>
        <w:numPr>
          <w:ilvl w:val="0"/>
          <w:numId w:val="0"/>
        </w:numPr>
        <w:tabs>
          <w:tab w:val="clear" w:pos="567"/>
          <w:tab w:val="left" w:pos="851"/>
        </w:tabs>
        <w:spacing w:before="0" w:after="100" w:line="276" w:lineRule="auto"/>
        <w:ind w:left="567" w:hanging="567"/>
        <w:rPr>
          <w:rFonts w:ascii="Century Gothic" w:hAnsi="Century Gothic"/>
          <w:iCs/>
          <w:color w:val="auto"/>
          <w:sz w:val="24"/>
          <w:szCs w:val="24"/>
        </w:rPr>
      </w:pPr>
      <w:bookmarkStart w:id="1105" w:name="_Toc178265014"/>
    </w:p>
    <w:p w14:paraId="6777AF60" w14:textId="701B7A89" w:rsidR="00F576A6" w:rsidRPr="00137267" w:rsidRDefault="00F576A6" w:rsidP="00B25928">
      <w:pPr>
        <w:pStyle w:val="Nivel01Titulo"/>
        <w:keepNext w:val="0"/>
        <w:keepLines w:val="0"/>
        <w:widowControl w:val="0"/>
        <w:numPr>
          <w:ilvl w:val="0"/>
          <w:numId w:val="0"/>
        </w:numPr>
        <w:tabs>
          <w:tab w:val="clear" w:pos="567"/>
          <w:tab w:val="left" w:pos="851"/>
        </w:tabs>
        <w:spacing w:before="0" w:after="90" w:line="276" w:lineRule="auto"/>
        <w:ind w:left="567" w:hanging="567"/>
        <w:rPr>
          <w:rFonts w:ascii="Century Gothic" w:hAnsi="Century Gothic"/>
          <w:iCs/>
          <w:color w:val="auto"/>
          <w:sz w:val="24"/>
          <w:szCs w:val="24"/>
        </w:rPr>
      </w:pPr>
      <w:r w:rsidRPr="00137267">
        <w:rPr>
          <w:rFonts w:ascii="Century Gothic" w:hAnsi="Century Gothic"/>
          <w:iCs/>
          <w:color w:val="auto"/>
          <w:sz w:val="24"/>
          <w:szCs w:val="24"/>
        </w:rPr>
        <w:t xml:space="preserve">CLÁUSULA </w:t>
      </w:r>
      <w:r w:rsidR="0027357E" w:rsidRPr="00137267">
        <w:rPr>
          <w:rFonts w:ascii="Century Gothic" w:hAnsi="Century Gothic"/>
          <w:iCs/>
          <w:color w:val="auto"/>
          <w:sz w:val="24"/>
          <w:szCs w:val="24"/>
        </w:rPr>
        <w:t>DECIMA</w:t>
      </w:r>
      <w:r w:rsidRPr="00137267">
        <w:rPr>
          <w:rFonts w:ascii="Century Gothic" w:hAnsi="Century Gothic"/>
          <w:iCs/>
          <w:color w:val="auto"/>
          <w:sz w:val="24"/>
          <w:szCs w:val="24"/>
        </w:rPr>
        <w:t xml:space="preserve"> – GARANTIA DE EXECUÇÃO (art. 92, XII e XIII)</w:t>
      </w:r>
      <w:bookmarkEnd w:id="1105"/>
    </w:p>
    <w:p w14:paraId="66CA931C" w14:textId="77777777" w:rsidR="00B541B8" w:rsidRPr="00137267" w:rsidRDefault="00B541B8"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6CFEF931" w14:textId="77777777" w:rsidR="00B541B8" w:rsidRPr="00137267" w:rsidRDefault="00B541B8"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0F7351F2" w14:textId="77777777" w:rsidR="00B541B8" w:rsidRPr="00137267" w:rsidRDefault="00B541B8"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7268D333" w14:textId="77777777" w:rsidR="00B541B8" w:rsidRPr="00137267" w:rsidRDefault="00B541B8"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22EAA696" w14:textId="77777777" w:rsidR="00B541B8" w:rsidRPr="00137267" w:rsidRDefault="00B541B8"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35489307" w14:textId="77777777" w:rsidR="00B541B8" w:rsidRPr="00137267" w:rsidRDefault="00B541B8"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15056ED7" w14:textId="77777777" w:rsidR="00B541B8" w:rsidRPr="00137267" w:rsidRDefault="00B541B8"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3B347E46" w14:textId="77777777" w:rsidR="00B541B8" w:rsidRPr="00137267" w:rsidRDefault="00B541B8"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2A09029C" w14:textId="77777777" w:rsidR="00B541B8" w:rsidRPr="00137267" w:rsidRDefault="00B541B8"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7A1C5DAB" w14:textId="77777777" w:rsidR="00B541B8" w:rsidRPr="00137267" w:rsidRDefault="00B541B8"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2EE8CE8D" w14:textId="36B5DE42" w:rsidR="00F576A6" w:rsidRPr="00137267" w:rsidRDefault="00F576A6" w:rsidP="00B25928">
      <w:pPr>
        <w:pStyle w:val="PargrafodaLista"/>
        <w:widowControl w:val="0"/>
        <w:numPr>
          <w:ilvl w:val="1"/>
          <w:numId w:val="30"/>
        </w:numPr>
        <w:spacing w:after="9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Não haverá exigência de garantia contratual da execução.</w:t>
      </w:r>
    </w:p>
    <w:p w14:paraId="016257CD" w14:textId="344FE10B" w:rsidR="00B25928" w:rsidRDefault="00885F9D" w:rsidP="00B25928">
      <w:pPr>
        <w:pStyle w:val="PargrafodaLista"/>
        <w:widowControl w:val="0"/>
        <w:numPr>
          <w:ilvl w:val="1"/>
          <w:numId w:val="30"/>
        </w:numPr>
        <w:spacing w:after="90"/>
        <w:ind w:left="567" w:hanging="567"/>
        <w:jc w:val="both"/>
        <w:rPr>
          <w:rFonts w:ascii="Century Gothic" w:hAnsi="Century Gothic"/>
          <w:sz w:val="24"/>
        </w:rPr>
      </w:pPr>
      <w:r>
        <w:rPr>
          <w:rFonts w:ascii="Century Gothic" w:hAnsi="Century Gothic"/>
          <w:sz w:val="24"/>
        </w:rPr>
        <w:t>O prazo de validade dos produtos será no mínimo aqueles já previsto na sua própria descrição</w:t>
      </w:r>
      <w:r w:rsidR="00166F5A">
        <w:rPr>
          <w:rFonts w:ascii="Century Gothic" w:hAnsi="Century Gothic"/>
          <w:sz w:val="24"/>
        </w:rPr>
        <w:t>,</w:t>
      </w:r>
      <w:r>
        <w:rPr>
          <w:rFonts w:ascii="Century Gothic" w:hAnsi="Century Gothic"/>
          <w:sz w:val="24"/>
        </w:rPr>
        <w:t xml:space="preserve"> constante no Termo de referência </w:t>
      </w:r>
      <w:r w:rsidR="00687AE8">
        <w:rPr>
          <w:rFonts w:ascii="Century Gothic" w:hAnsi="Century Gothic"/>
          <w:sz w:val="24"/>
        </w:rPr>
        <w:t xml:space="preserve">anexo I </w:t>
      </w:r>
      <w:r>
        <w:rPr>
          <w:rFonts w:ascii="Century Gothic" w:hAnsi="Century Gothic"/>
          <w:sz w:val="24"/>
        </w:rPr>
        <w:t>do edital</w:t>
      </w:r>
      <w:r w:rsidR="00687AE8">
        <w:rPr>
          <w:rFonts w:ascii="Century Gothic" w:hAnsi="Century Gothic"/>
          <w:sz w:val="24"/>
        </w:rPr>
        <w:t>.</w:t>
      </w:r>
      <w:r w:rsidR="00B25928">
        <w:rPr>
          <w:rFonts w:ascii="Century Gothic" w:hAnsi="Century Gothic"/>
          <w:sz w:val="24"/>
        </w:rPr>
        <w:t xml:space="preserve"> </w:t>
      </w:r>
      <w:r w:rsidR="00687AE8" w:rsidRPr="00B25928">
        <w:rPr>
          <w:rFonts w:ascii="Century Gothic" w:hAnsi="Century Gothic"/>
          <w:sz w:val="24"/>
        </w:rPr>
        <w:t>Os demais itens</w:t>
      </w:r>
      <w:r w:rsidR="00D5296D" w:rsidRPr="00B25928">
        <w:rPr>
          <w:rFonts w:ascii="Century Gothic" w:hAnsi="Century Gothic"/>
          <w:sz w:val="24"/>
        </w:rPr>
        <w:t>,</w:t>
      </w:r>
      <w:r w:rsidR="00687AE8" w:rsidRPr="00B25928">
        <w:rPr>
          <w:rFonts w:ascii="Century Gothic" w:hAnsi="Century Gothic"/>
          <w:sz w:val="24"/>
        </w:rPr>
        <w:t xml:space="preserve"> que não const</w:t>
      </w:r>
      <w:r w:rsidR="00D5296D" w:rsidRPr="00B25928">
        <w:rPr>
          <w:rFonts w:ascii="Century Gothic" w:hAnsi="Century Gothic"/>
          <w:sz w:val="24"/>
        </w:rPr>
        <w:t>a</w:t>
      </w:r>
      <w:r w:rsidR="00687AE8" w:rsidRPr="00B25928">
        <w:rPr>
          <w:rFonts w:ascii="Century Gothic" w:hAnsi="Century Gothic"/>
          <w:sz w:val="24"/>
        </w:rPr>
        <w:t xml:space="preserve"> o prazo de </w:t>
      </w:r>
      <w:r w:rsidR="00B25928" w:rsidRPr="00B25928">
        <w:rPr>
          <w:rFonts w:ascii="Century Gothic" w:hAnsi="Century Gothic"/>
          <w:sz w:val="24"/>
        </w:rPr>
        <w:t>validad</w:t>
      </w:r>
      <w:r w:rsidR="00B25928">
        <w:rPr>
          <w:rFonts w:ascii="Century Gothic" w:hAnsi="Century Gothic"/>
          <w:sz w:val="24"/>
        </w:rPr>
        <w:t>e,</w:t>
      </w:r>
      <w:r w:rsidR="00B25928" w:rsidRPr="00B25928">
        <w:rPr>
          <w:rFonts w:ascii="Century Gothic" w:hAnsi="Century Gothic"/>
          <w:sz w:val="24"/>
        </w:rPr>
        <w:t xml:space="preserve"> deverão</w:t>
      </w:r>
      <w:r w:rsidR="00687AE8" w:rsidRPr="00B25928">
        <w:rPr>
          <w:rFonts w:ascii="Century Gothic" w:hAnsi="Century Gothic"/>
          <w:sz w:val="24"/>
        </w:rPr>
        <w:t xml:space="preserve"> ser entregues com prazo de </w:t>
      </w:r>
      <w:r w:rsidR="00B25928" w:rsidRPr="00B25928">
        <w:rPr>
          <w:rFonts w:ascii="Century Gothic" w:hAnsi="Century Gothic"/>
          <w:sz w:val="24"/>
        </w:rPr>
        <w:t>validade mínimo</w:t>
      </w:r>
      <w:r w:rsidR="00687AE8" w:rsidRPr="00B25928">
        <w:rPr>
          <w:rFonts w:ascii="Century Gothic" w:hAnsi="Century Gothic"/>
          <w:sz w:val="24"/>
        </w:rPr>
        <w:t xml:space="preserve"> de 30 dias, contados d</w:t>
      </w:r>
      <w:r w:rsidR="00D5296D" w:rsidRPr="00B25928">
        <w:rPr>
          <w:rFonts w:ascii="Century Gothic" w:hAnsi="Century Gothic"/>
          <w:sz w:val="24"/>
        </w:rPr>
        <w:t>a data de</w:t>
      </w:r>
      <w:r w:rsidR="00687AE8" w:rsidRPr="00B25928">
        <w:rPr>
          <w:rFonts w:ascii="Century Gothic" w:hAnsi="Century Gothic"/>
          <w:sz w:val="24"/>
        </w:rPr>
        <w:t xml:space="preserve"> seu recebimento provisório. </w:t>
      </w:r>
    </w:p>
    <w:p w14:paraId="611EAC9B" w14:textId="5BC721A3" w:rsidR="00ED0C4B" w:rsidRPr="00B25928" w:rsidRDefault="00687AE8" w:rsidP="00B25928">
      <w:pPr>
        <w:pStyle w:val="PargrafodaLista"/>
        <w:widowControl w:val="0"/>
        <w:spacing w:after="90"/>
        <w:ind w:left="567"/>
        <w:jc w:val="both"/>
        <w:rPr>
          <w:rFonts w:ascii="Century Gothic" w:hAnsi="Century Gothic"/>
          <w:sz w:val="24"/>
        </w:rPr>
      </w:pPr>
      <w:r w:rsidRPr="00B25928">
        <w:rPr>
          <w:rFonts w:ascii="Century Gothic" w:hAnsi="Century Gothic"/>
          <w:sz w:val="24"/>
        </w:rPr>
        <w:t xml:space="preserve"> </w:t>
      </w:r>
    </w:p>
    <w:p w14:paraId="02DB7E2F" w14:textId="5B6027AF" w:rsidR="00F576A6" w:rsidRPr="00137267" w:rsidRDefault="00F576A6" w:rsidP="00B25928">
      <w:pPr>
        <w:pStyle w:val="Nivel01Titulo"/>
        <w:keepNext w:val="0"/>
        <w:keepLines w:val="0"/>
        <w:widowControl w:val="0"/>
        <w:numPr>
          <w:ilvl w:val="0"/>
          <w:numId w:val="0"/>
        </w:numPr>
        <w:spacing w:before="0" w:after="90" w:line="276" w:lineRule="auto"/>
        <w:ind w:left="360" w:hanging="360"/>
        <w:rPr>
          <w:rFonts w:ascii="Century Gothic" w:hAnsi="Century Gothic"/>
          <w:iCs/>
          <w:color w:val="auto"/>
          <w:sz w:val="24"/>
          <w:szCs w:val="24"/>
        </w:rPr>
      </w:pPr>
      <w:bookmarkStart w:id="1106" w:name="_Toc178265015"/>
      <w:r w:rsidRPr="00137267">
        <w:rPr>
          <w:rFonts w:ascii="Century Gothic" w:hAnsi="Century Gothic"/>
          <w:iCs/>
          <w:color w:val="auto"/>
          <w:sz w:val="24"/>
          <w:szCs w:val="24"/>
        </w:rPr>
        <w:t xml:space="preserve">CLÁUSULA </w:t>
      </w:r>
      <w:r w:rsidR="00B541B8" w:rsidRPr="00137267">
        <w:rPr>
          <w:rFonts w:ascii="Century Gothic" w:hAnsi="Century Gothic"/>
          <w:iCs/>
          <w:color w:val="auto"/>
          <w:sz w:val="24"/>
          <w:szCs w:val="24"/>
        </w:rPr>
        <w:t>DÉCIMA PRIMEIRA</w:t>
      </w:r>
      <w:r w:rsidRPr="00137267">
        <w:rPr>
          <w:rFonts w:ascii="Century Gothic" w:hAnsi="Century Gothic"/>
          <w:iCs/>
          <w:color w:val="auto"/>
          <w:sz w:val="24"/>
          <w:szCs w:val="24"/>
        </w:rPr>
        <w:t xml:space="preserve"> – INFRAÇÕES E SANÇÕES ADMINISTRATIVAS</w:t>
      </w:r>
      <w:bookmarkEnd w:id="1106"/>
      <w:r w:rsidRPr="00137267">
        <w:rPr>
          <w:rFonts w:ascii="Century Gothic" w:hAnsi="Century Gothic"/>
          <w:iCs/>
          <w:color w:val="auto"/>
          <w:sz w:val="24"/>
          <w:szCs w:val="24"/>
        </w:rPr>
        <w:t xml:space="preserve"> </w:t>
      </w:r>
    </w:p>
    <w:p w14:paraId="7CCF5A71" w14:textId="77777777" w:rsidR="00415532" w:rsidRPr="00137267" w:rsidRDefault="00415532" w:rsidP="00B25928">
      <w:pPr>
        <w:pStyle w:val="PargrafodaLista"/>
        <w:widowControl w:val="0"/>
        <w:numPr>
          <w:ilvl w:val="0"/>
          <w:numId w:val="30"/>
        </w:numPr>
        <w:spacing w:after="90" w:line="276" w:lineRule="auto"/>
        <w:contextualSpacing w:val="0"/>
        <w:jc w:val="both"/>
        <w:rPr>
          <w:rFonts w:ascii="Century Gothic" w:hAnsi="Century Gothic" w:cs="Times New Roman"/>
          <w:iCs/>
          <w:vanish/>
          <w:sz w:val="24"/>
        </w:rPr>
      </w:pPr>
    </w:p>
    <w:p w14:paraId="39849389" w14:textId="26754B1D" w:rsidR="00F576A6" w:rsidRPr="00137267" w:rsidRDefault="00F576A6" w:rsidP="00B25928">
      <w:pPr>
        <w:pStyle w:val="PargrafodaLista"/>
        <w:widowControl w:val="0"/>
        <w:numPr>
          <w:ilvl w:val="1"/>
          <w:numId w:val="30"/>
        </w:numPr>
        <w:spacing w:after="9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Comete infração administrativa, nos termos da Lei nº 14.133, de 2021, o Contratado que:</w:t>
      </w:r>
    </w:p>
    <w:p w14:paraId="2E1CCD08"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der causa à inexecução parcial do contrato;</w:t>
      </w:r>
    </w:p>
    <w:p w14:paraId="21F289B8"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der causa à inexecução parcial do contrato que cause grave dano à Administração ou ao funcionamento dos serviços públicos ou ao interesse coletivo;</w:t>
      </w:r>
    </w:p>
    <w:p w14:paraId="709A1B34"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der causa à inexecução total do contrato;</w:t>
      </w:r>
    </w:p>
    <w:p w14:paraId="63127F0B"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deixar de entregar a documentação exigida para o certame;</w:t>
      </w:r>
    </w:p>
    <w:p w14:paraId="57A0AB3A"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não mantiver a proposta, salvo em decorrência de fato superveniente devidamente justificado;</w:t>
      </w:r>
    </w:p>
    <w:p w14:paraId="49D5AEEE"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não celebrar o contrato ou não entregar a documentação exigida para a contratação, quando convocado dentro do prazo de validade de sua proposta;</w:t>
      </w:r>
    </w:p>
    <w:p w14:paraId="25A4B8A7"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ensejar o retardamento da execução ou da entrega do objeto da contratação sem motivo justificado;</w:t>
      </w:r>
    </w:p>
    <w:p w14:paraId="3B4CB07E" w14:textId="6EAF0A7C"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apresentar declaração ou documentação falsa exigida para o certame ou prestar declaração falsa durante a execução do contrato;</w:t>
      </w:r>
    </w:p>
    <w:p w14:paraId="081B92BD"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fraudar a contratação ou praticar ato fraudulento na execução do contrato;</w:t>
      </w:r>
    </w:p>
    <w:p w14:paraId="24D922A5"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comportar-se de modo inidôneo ou cometer fraude de qualquer natureza;</w:t>
      </w:r>
    </w:p>
    <w:p w14:paraId="3912E072"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praticar atos ilícitos com vistas a frustrar os objetivos do certame;</w:t>
      </w:r>
    </w:p>
    <w:p w14:paraId="24393A5A" w14:textId="77777777" w:rsidR="00F576A6" w:rsidRPr="00137267" w:rsidRDefault="00F576A6" w:rsidP="00B25928">
      <w:pPr>
        <w:pStyle w:val="PargrafodaLista1"/>
        <w:widowControl w:val="0"/>
        <w:numPr>
          <w:ilvl w:val="2"/>
          <w:numId w:val="31"/>
        </w:numPr>
        <w:spacing w:after="90" w:line="276" w:lineRule="auto"/>
        <w:ind w:left="1134" w:hanging="567"/>
        <w:jc w:val="both"/>
        <w:rPr>
          <w:rFonts w:ascii="Century Gothic" w:hAnsi="Century Gothic" w:cs="Times New Roman"/>
          <w:iCs/>
        </w:rPr>
      </w:pPr>
      <w:r w:rsidRPr="00137267">
        <w:rPr>
          <w:rFonts w:ascii="Century Gothic" w:hAnsi="Century Gothic" w:cs="Times New Roman"/>
          <w:iCs/>
        </w:rPr>
        <w:t>praticar ato lesivo previsto no art. 5º da Lei nº 12.846, de 1º de agosto de 2013.</w:t>
      </w:r>
    </w:p>
    <w:p w14:paraId="4280465E" w14:textId="77777777" w:rsidR="00F576A6" w:rsidRPr="00137267" w:rsidRDefault="00F576A6" w:rsidP="00B25928">
      <w:pPr>
        <w:pStyle w:val="PargrafodaLista"/>
        <w:widowControl w:val="0"/>
        <w:numPr>
          <w:ilvl w:val="1"/>
          <w:numId w:val="30"/>
        </w:numPr>
        <w:spacing w:after="9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Serão aplicadas ao responsável pelas infrações administrativas acima descritas as seguintes sanções:</w:t>
      </w:r>
    </w:p>
    <w:p w14:paraId="4E185C6A" w14:textId="54B10510" w:rsidR="00F576A6" w:rsidRPr="00137267" w:rsidRDefault="002F3144" w:rsidP="00B30835">
      <w:pPr>
        <w:widowControl w:val="0"/>
        <w:numPr>
          <w:ilvl w:val="2"/>
          <w:numId w:val="32"/>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lastRenderedPageBreak/>
        <w:t>ADVERTÊNCIA</w:t>
      </w:r>
      <w:r w:rsidR="00F576A6" w:rsidRPr="00137267">
        <w:rPr>
          <w:rFonts w:ascii="Century Gothic" w:hAnsi="Century Gothic" w:cs="Times New Roman"/>
          <w:iCs/>
          <w:sz w:val="24"/>
        </w:rPr>
        <w:t>, quando o Contratado der causa à inexecução parcial do contrato, sempre que não se justificar a imposição de penalidade mais grave (art. 156, §2º, da Lei);</w:t>
      </w:r>
    </w:p>
    <w:p w14:paraId="179E274D" w14:textId="77777777" w:rsidR="00F576A6" w:rsidRPr="00137267" w:rsidRDefault="00F576A6" w:rsidP="00B30835">
      <w:pPr>
        <w:widowControl w:val="0"/>
        <w:numPr>
          <w:ilvl w:val="2"/>
          <w:numId w:val="32"/>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Impedimento de licitar e contratar</w:t>
      </w:r>
      <w:r w:rsidRPr="00137267">
        <w:rPr>
          <w:rFonts w:ascii="Century Gothic" w:hAnsi="Century Gothic" w:cs="Times New Roman"/>
          <w:iCs/>
          <w:sz w:val="24"/>
        </w:rPr>
        <w:t>, quando praticadas as condutas descritas nas alíneas b, c, d, e, f e g do subitem acima deste Contrato, sempre que não se justificar a imposição de penalidade mais grave (art. 156, §4º, da Lei);</w:t>
      </w:r>
    </w:p>
    <w:p w14:paraId="295671D1" w14:textId="77777777" w:rsidR="00F576A6" w:rsidRPr="00137267" w:rsidRDefault="00F576A6" w:rsidP="00B30835">
      <w:pPr>
        <w:widowControl w:val="0"/>
        <w:numPr>
          <w:ilvl w:val="2"/>
          <w:numId w:val="32"/>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Declaração de inidoneidade para licitar e contratar</w:t>
      </w:r>
      <w:r w:rsidRPr="00137267">
        <w:rPr>
          <w:rFonts w:ascii="Century Gothic" w:hAnsi="Century Gothic" w:cs="Times New Roman"/>
          <w:iCs/>
          <w:sz w:val="24"/>
        </w:rPr>
        <w:t>, quando praticadas as condutas descritas nas alíneas h, i, j, k e l do subitem acima deste Contrato, bem como nas alíneas b, c, d, e, f e g, que justifiquem a imposição de penalidade mais grave (art. 156, §5º, da Lei)</w:t>
      </w:r>
    </w:p>
    <w:p w14:paraId="74592548" w14:textId="77777777" w:rsidR="00F576A6" w:rsidRPr="00137267" w:rsidRDefault="00F576A6" w:rsidP="00B30835">
      <w:pPr>
        <w:widowControl w:val="0"/>
        <w:numPr>
          <w:ilvl w:val="2"/>
          <w:numId w:val="32"/>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b/>
          <w:bCs/>
          <w:iCs/>
          <w:sz w:val="24"/>
        </w:rPr>
        <w:t>Multa:</w:t>
      </w:r>
    </w:p>
    <w:p w14:paraId="1AF82A81" w14:textId="635BA558" w:rsidR="00F576A6" w:rsidRPr="00137267" w:rsidRDefault="00F576A6" w:rsidP="00B30835">
      <w:pPr>
        <w:widowControl w:val="0"/>
        <w:numPr>
          <w:ilvl w:val="3"/>
          <w:numId w:val="64"/>
        </w:numPr>
        <w:spacing w:after="120" w:line="276" w:lineRule="auto"/>
        <w:ind w:left="1701" w:hanging="567"/>
        <w:jc w:val="both"/>
        <w:rPr>
          <w:rFonts w:ascii="Century Gothic" w:hAnsi="Century Gothic" w:cs="Times New Roman"/>
          <w:iCs/>
          <w:sz w:val="24"/>
        </w:rPr>
      </w:pPr>
      <w:r w:rsidRPr="00137267">
        <w:rPr>
          <w:rFonts w:ascii="Century Gothic" w:hAnsi="Century Gothic" w:cs="Times New Roman"/>
          <w:iCs/>
          <w:sz w:val="24"/>
        </w:rPr>
        <w:t>moratória de</w:t>
      </w:r>
      <w:r w:rsidR="00157A73" w:rsidRPr="00137267">
        <w:rPr>
          <w:rFonts w:ascii="Century Gothic" w:hAnsi="Century Gothic" w:cs="Times New Roman"/>
          <w:iCs/>
          <w:sz w:val="24"/>
        </w:rPr>
        <w:t xml:space="preserve"> 0,5% à 30%</w:t>
      </w:r>
      <w:r w:rsidRPr="00137267">
        <w:rPr>
          <w:rFonts w:ascii="Century Gothic" w:hAnsi="Century Gothic" w:cs="Times New Roman"/>
          <w:iCs/>
          <w:sz w:val="24"/>
        </w:rPr>
        <w:t xml:space="preserve"> (</w:t>
      </w:r>
      <w:r w:rsidR="00157A73" w:rsidRPr="00137267">
        <w:rPr>
          <w:rFonts w:ascii="Century Gothic" w:hAnsi="Century Gothic" w:cs="Times New Roman"/>
          <w:iCs/>
          <w:sz w:val="24"/>
        </w:rPr>
        <w:t xml:space="preserve">de zero, vírgula, cinco à trinta </w:t>
      </w:r>
      <w:r w:rsidRPr="00137267">
        <w:rPr>
          <w:rFonts w:ascii="Century Gothic" w:hAnsi="Century Gothic" w:cs="Times New Roman"/>
          <w:iCs/>
          <w:sz w:val="24"/>
        </w:rPr>
        <w:t xml:space="preserve">por cento) por dia de atraso injustificado sobre o valor da parcela inadimplida, até o limite de </w:t>
      </w:r>
      <w:r w:rsidR="003E66E9" w:rsidRPr="00137267">
        <w:rPr>
          <w:rFonts w:ascii="Century Gothic" w:hAnsi="Century Gothic" w:cs="Times New Roman"/>
          <w:iCs/>
          <w:sz w:val="24"/>
        </w:rPr>
        <w:t xml:space="preserve">30 </w:t>
      </w:r>
      <w:r w:rsidRPr="00137267">
        <w:rPr>
          <w:rFonts w:ascii="Century Gothic" w:hAnsi="Century Gothic" w:cs="Times New Roman"/>
          <w:iCs/>
          <w:sz w:val="24"/>
        </w:rPr>
        <w:t>(</w:t>
      </w:r>
      <w:r w:rsidR="003E66E9" w:rsidRPr="00137267">
        <w:rPr>
          <w:rFonts w:ascii="Century Gothic" w:hAnsi="Century Gothic" w:cs="Times New Roman"/>
          <w:iCs/>
          <w:sz w:val="24"/>
        </w:rPr>
        <w:t>trinta)</w:t>
      </w:r>
      <w:r w:rsidRPr="00137267">
        <w:rPr>
          <w:rFonts w:ascii="Century Gothic" w:hAnsi="Century Gothic" w:cs="Times New Roman"/>
          <w:iCs/>
          <w:sz w:val="24"/>
        </w:rPr>
        <w:t xml:space="preserve"> dias</w:t>
      </w:r>
      <w:r w:rsidR="00732509" w:rsidRPr="00137267">
        <w:rPr>
          <w:rFonts w:ascii="Century Gothic" w:hAnsi="Century Gothic" w:cs="Times New Roman"/>
          <w:iCs/>
          <w:sz w:val="24"/>
        </w:rPr>
        <w:t>;</w:t>
      </w:r>
      <w:r w:rsidRPr="00137267">
        <w:rPr>
          <w:rFonts w:ascii="Century Gothic" w:hAnsi="Century Gothic" w:cs="Times New Roman"/>
          <w:iCs/>
          <w:sz w:val="24"/>
        </w:rPr>
        <w:t xml:space="preserve"> </w:t>
      </w:r>
    </w:p>
    <w:p w14:paraId="7054C273" w14:textId="5B70DCEF" w:rsidR="00F576A6" w:rsidRPr="00137267" w:rsidRDefault="00F576A6" w:rsidP="00B30835">
      <w:pPr>
        <w:widowControl w:val="0"/>
        <w:numPr>
          <w:ilvl w:val="3"/>
          <w:numId w:val="64"/>
        </w:numPr>
        <w:spacing w:after="120" w:line="276" w:lineRule="auto"/>
        <w:ind w:left="1701" w:hanging="567"/>
        <w:jc w:val="both"/>
        <w:rPr>
          <w:rFonts w:ascii="Century Gothic" w:hAnsi="Century Gothic" w:cs="Times New Roman"/>
          <w:iCs/>
          <w:sz w:val="24"/>
        </w:rPr>
      </w:pPr>
      <w:r w:rsidRPr="00137267">
        <w:rPr>
          <w:rFonts w:ascii="Century Gothic" w:hAnsi="Century Gothic" w:cs="Times New Roman"/>
          <w:iCs/>
          <w:sz w:val="24"/>
        </w:rPr>
        <w:t xml:space="preserve">O atraso superior a </w:t>
      </w:r>
      <w:r w:rsidR="003E66E9" w:rsidRPr="00137267">
        <w:rPr>
          <w:rFonts w:ascii="Century Gothic" w:hAnsi="Century Gothic" w:cs="Times New Roman"/>
          <w:iCs/>
          <w:sz w:val="24"/>
        </w:rPr>
        <w:t>30 (trinta)</w:t>
      </w:r>
      <w:r w:rsidRPr="00137267">
        <w:rPr>
          <w:rFonts w:ascii="Century Gothic" w:hAnsi="Century Gothic" w:cs="Times New Roman"/>
          <w:iCs/>
          <w:sz w:val="24"/>
        </w:rPr>
        <w:t xml:space="preserve"> dias autoriza a Administração a promover a rescisão do contrato por descumprimento ou cumprimento irregular de suas cláusulas, conforme dispõe o inciso I do art. 137 da Lei n. 14.133, de 2021. </w:t>
      </w:r>
    </w:p>
    <w:p w14:paraId="7EB49A8D" w14:textId="17AB69A6" w:rsidR="00F576A6" w:rsidRPr="00137267" w:rsidRDefault="00F576A6" w:rsidP="00B30835">
      <w:pPr>
        <w:widowControl w:val="0"/>
        <w:numPr>
          <w:ilvl w:val="3"/>
          <w:numId w:val="64"/>
        </w:numPr>
        <w:spacing w:after="120" w:line="276" w:lineRule="auto"/>
        <w:ind w:left="1701" w:hanging="567"/>
        <w:jc w:val="both"/>
        <w:rPr>
          <w:rFonts w:ascii="Century Gothic" w:hAnsi="Century Gothic" w:cs="Times New Roman"/>
          <w:iCs/>
          <w:sz w:val="24"/>
        </w:rPr>
      </w:pPr>
      <w:r w:rsidRPr="00137267">
        <w:rPr>
          <w:rFonts w:ascii="Century Gothic" w:hAnsi="Century Gothic" w:cs="Times New Roman"/>
          <w:iCs/>
          <w:sz w:val="24"/>
        </w:rPr>
        <w:t xml:space="preserve">compensatória de </w:t>
      </w:r>
      <w:r w:rsidR="003E66E9" w:rsidRPr="00137267">
        <w:rPr>
          <w:rFonts w:ascii="Century Gothic" w:hAnsi="Century Gothic" w:cs="Times New Roman"/>
          <w:iCs/>
          <w:sz w:val="24"/>
        </w:rPr>
        <w:t xml:space="preserve">0,5% à 30% (de zero, vírgula, cinco </w:t>
      </w:r>
      <w:r w:rsidR="009E76E8" w:rsidRPr="00137267">
        <w:rPr>
          <w:rFonts w:ascii="Century Gothic" w:hAnsi="Century Gothic" w:cs="Times New Roman"/>
          <w:iCs/>
          <w:sz w:val="24"/>
        </w:rPr>
        <w:t xml:space="preserve">a </w:t>
      </w:r>
      <w:r w:rsidR="003E66E9" w:rsidRPr="00137267">
        <w:rPr>
          <w:rFonts w:ascii="Century Gothic" w:hAnsi="Century Gothic" w:cs="Times New Roman"/>
          <w:iCs/>
          <w:sz w:val="24"/>
        </w:rPr>
        <w:t xml:space="preserve">trinta por cento) </w:t>
      </w:r>
      <w:r w:rsidRPr="00137267">
        <w:rPr>
          <w:rFonts w:ascii="Century Gothic" w:hAnsi="Century Gothic" w:cs="Times New Roman"/>
          <w:iCs/>
          <w:sz w:val="24"/>
        </w:rPr>
        <w:t>sobre o valor total do contrato, no caso de inexecução total do objeto</w:t>
      </w:r>
      <w:r w:rsidR="00732509" w:rsidRPr="00137267">
        <w:rPr>
          <w:rFonts w:ascii="Century Gothic" w:hAnsi="Century Gothic" w:cs="Times New Roman"/>
          <w:iCs/>
          <w:sz w:val="24"/>
        </w:rPr>
        <w:t>;</w:t>
      </w:r>
      <w:r w:rsidRPr="00137267">
        <w:rPr>
          <w:rFonts w:ascii="Century Gothic" w:hAnsi="Century Gothic" w:cs="Times New Roman"/>
          <w:iCs/>
          <w:sz w:val="24"/>
        </w:rPr>
        <w:t xml:space="preserve"> </w:t>
      </w:r>
    </w:p>
    <w:p w14:paraId="719A1F43" w14:textId="2600D10F" w:rsidR="00F576A6" w:rsidRPr="00137267" w:rsidRDefault="00F576A6" w:rsidP="00B30835">
      <w:pPr>
        <w:pStyle w:val="PargrafodaLista"/>
        <w:widowControl w:val="0"/>
        <w:numPr>
          <w:ilvl w:val="1"/>
          <w:numId w:val="30"/>
        </w:numPr>
        <w:spacing w:after="120" w:line="276" w:lineRule="auto"/>
        <w:ind w:left="567" w:hanging="567"/>
        <w:contextualSpacing w:val="0"/>
        <w:jc w:val="both"/>
        <w:rPr>
          <w:rFonts w:ascii="Century Gothic" w:hAnsi="Century Gothic" w:cs="Times New Roman"/>
          <w:iCs/>
          <w:sz w:val="24"/>
        </w:rPr>
      </w:pPr>
      <w:bookmarkStart w:id="1107" w:name="_Hlk78351618"/>
      <w:r w:rsidRPr="00137267">
        <w:rPr>
          <w:rFonts w:ascii="Century Gothic" w:hAnsi="Century Gothic" w:cs="Times New Roman"/>
          <w:iCs/>
          <w:sz w:val="24"/>
        </w:rPr>
        <w:t>A aplicação das sanções previstas neste Contrato não exclui, em hipótese alguma, a obrigação de reparação integral do dano causado ao Contratante (art. 156, §9º)</w:t>
      </w:r>
      <w:r w:rsidR="00732509" w:rsidRPr="00137267">
        <w:rPr>
          <w:rFonts w:ascii="Century Gothic" w:hAnsi="Century Gothic" w:cs="Times New Roman"/>
          <w:iCs/>
          <w:sz w:val="24"/>
        </w:rPr>
        <w:t>;</w:t>
      </w:r>
    </w:p>
    <w:p w14:paraId="40AE39E9" w14:textId="77777777" w:rsidR="00F576A6" w:rsidRPr="00137267" w:rsidRDefault="00F576A6" w:rsidP="00B30835">
      <w:pPr>
        <w:pStyle w:val="PargrafodaLista"/>
        <w:widowControl w:val="0"/>
        <w:numPr>
          <w:ilvl w:val="1"/>
          <w:numId w:val="30"/>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Todas as sanções previstas neste Contrato poderão ser aplicadas cumulativamente com a multa (art. 156, §7º).</w:t>
      </w:r>
    </w:p>
    <w:p w14:paraId="4DFF8664" w14:textId="77777777" w:rsidR="00966984" w:rsidRPr="00137267" w:rsidRDefault="00966984" w:rsidP="00B30835">
      <w:pPr>
        <w:pStyle w:val="PargrafodaLista"/>
        <w:widowControl w:val="0"/>
        <w:numPr>
          <w:ilvl w:val="1"/>
          <w:numId w:val="25"/>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1108" w:name="_Toc176764495"/>
      <w:bookmarkStart w:id="1109" w:name="_Toc176764687"/>
      <w:bookmarkStart w:id="1110" w:name="_Toc176764893"/>
      <w:bookmarkStart w:id="1111" w:name="_Toc176765655"/>
      <w:bookmarkStart w:id="1112" w:name="_Toc176940173"/>
      <w:bookmarkStart w:id="1113" w:name="_Toc178264405"/>
      <w:bookmarkStart w:id="1114" w:name="_Toc178264608"/>
      <w:bookmarkStart w:id="1115" w:name="_Toc178264812"/>
      <w:bookmarkStart w:id="1116" w:name="_Toc178265016"/>
      <w:bookmarkEnd w:id="1108"/>
      <w:bookmarkEnd w:id="1109"/>
      <w:bookmarkEnd w:id="1110"/>
      <w:bookmarkEnd w:id="1111"/>
      <w:bookmarkEnd w:id="1112"/>
      <w:bookmarkEnd w:id="1113"/>
      <w:bookmarkEnd w:id="1114"/>
      <w:bookmarkEnd w:id="1115"/>
      <w:bookmarkEnd w:id="1116"/>
    </w:p>
    <w:p w14:paraId="75E39BDF" w14:textId="77777777" w:rsidR="00966984" w:rsidRPr="00137267" w:rsidRDefault="00966984" w:rsidP="00B30835">
      <w:pPr>
        <w:pStyle w:val="PargrafodaLista"/>
        <w:widowControl w:val="0"/>
        <w:numPr>
          <w:ilvl w:val="1"/>
          <w:numId w:val="25"/>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1117" w:name="_Toc176764496"/>
      <w:bookmarkStart w:id="1118" w:name="_Toc176764688"/>
      <w:bookmarkStart w:id="1119" w:name="_Toc176764894"/>
      <w:bookmarkStart w:id="1120" w:name="_Toc176765656"/>
      <w:bookmarkStart w:id="1121" w:name="_Toc176940174"/>
      <w:bookmarkStart w:id="1122" w:name="_Toc178264406"/>
      <w:bookmarkStart w:id="1123" w:name="_Toc178264609"/>
      <w:bookmarkStart w:id="1124" w:name="_Toc178264813"/>
      <w:bookmarkStart w:id="1125" w:name="_Toc178265017"/>
      <w:bookmarkEnd w:id="1117"/>
      <w:bookmarkEnd w:id="1118"/>
      <w:bookmarkEnd w:id="1119"/>
      <w:bookmarkEnd w:id="1120"/>
      <w:bookmarkEnd w:id="1121"/>
      <w:bookmarkEnd w:id="1122"/>
      <w:bookmarkEnd w:id="1123"/>
      <w:bookmarkEnd w:id="1124"/>
      <w:bookmarkEnd w:id="1125"/>
    </w:p>
    <w:p w14:paraId="1E33D381" w14:textId="77777777" w:rsidR="00966984" w:rsidRPr="00137267" w:rsidRDefault="00966984" w:rsidP="00B30835">
      <w:pPr>
        <w:pStyle w:val="PargrafodaLista"/>
        <w:widowControl w:val="0"/>
        <w:numPr>
          <w:ilvl w:val="1"/>
          <w:numId w:val="25"/>
        </w:numPr>
        <w:tabs>
          <w:tab w:val="left" w:pos="567"/>
        </w:tabs>
        <w:spacing w:after="120"/>
        <w:ind w:left="567" w:hanging="567"/>
        <w:contextualSpacing w:val="0"/>
        <w:jc w:val="both"/>
        <w:outlineLvl w:val="0"/>
        <w:rPr>
          <w:rFonts w:ascii="Century Gothic" w:eastAsiaTheme="majorEastAsia" w:hAnsi="Century Gothic" w:cstheme="majorBidi"/>
          <w:b/>
          <w:bCs/>
          <w:vanish/>
          <w:color w:val="365F91" w:themeColor="accent1" w:themeShade="BF"/>
          <w:sz w:val="24"/>
        </w:rPr>
      </w:pPr>
      <w:bookmarkStart w:id="1126" w:name="_Toc176764497"/>
      <w:bookmarkStart w:id="1127" w:name="_Toc176764689"/>
      <w:bookmarkStart w:id="1128" w:name="_Toc176764895"/>
      <w:bookmarkStart w:id="1129" w:name="_Toc176765657"/>
      <w:bookmarkStart w:id="1130" w:name="_Toc176940175"/>
      <w:bookmarkStart w:id="1131" w:name="_Toc178264407"/>
      <w:bookmarkStart w:id="1132" w:name="_Toc178264610"/>
      <w:bookmarkStart w:id="1133" w:name="_Toc178264814"/>
      <w:bookmarkStart w:id="1134" w:name="_Toc178265018"/>
      <w:bookmarkEnd w:id="1126"/>
      <w:bookmarkEnd w:id="1127"/>
      <w:bookmarkEnd w:id="1128"/>
      <w:bookmarkEnd w:id="1129"/>
      <w:bookmarkEnd w:id="1130"/>
      <w:bookmarkEnd w:id="1131"/>
      <w:bookmarkEnd w:id="1132"/>
      <w:bookmarkEnd w:id="1133"/>
      <w:bookmarkEnd w:id="1134"/>
    </w:p>
    <w:p w14:paraId="31C25AED"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5B5F3598"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55E1B2F0"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16DED3AF"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252C709A"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5687ACE7"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789C483A"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76042535"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613D1262"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6BF316B5"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0C51819B" w14:textId="77777777" w:rsidR="00B541B8" w:rsidRPr="00137267" w:rsidRDefault="00B541B8" w:rsidP="00B30835">
      <w:pPr>
        <w:pStyle w:val="PargrafodaLista"/>
        <w:widowControl w:val="0"/>
        <w:numPr>
          <w:ilvl w:val="0"/>
          <w:numId w:val="33"/>
        </w:numPr>
        <w:spacing w:after="120"/>
        <w:ind w:left="567" w:hanging="567"/>
        <w:contextualSpacing w:val="0"/>
        <w:jc w:val="both"/>
        <w:rPr>
          <w:rFonts w:ascii="Century Gothic" w:hAnsi="Century Gothic"/>
          <w:vanish/>
          <w:sz w:val="24"/>
        </w:rPr>
      </w:pPr>
    </w:p>
    <w:p w14:paraId="6325B840" w14:textId="77777777" w:rsidR="00B541B8" w:rsidRPr="00137267" w:rsidRDefault="00B541B8" w:rsidP="00B30835">
      <w:pPr>
        <w:pStyle w:val="PargrafodaLista"/>
        <w:widowControl w:val="0"/>
        <w:numPr>
          <w:ilvl w:val="1"/>
          <w:numId w:val="33"/>
        </w:numPr>
        <w:spacing w:after="120"/>
        <w:ind w:left="567" w:hanging="567"/>
        <w:contextualSpacing w:val="0"/>
        <w:jc w:val="both"/>
        <w:rPr>
          <w:rFonts w:ascii="Century Gothic" w:hAnsi="Century Gothic"/>
          <w:vanish/>
          <w:sz w:val="24"/>
        </w:rPr>
      </w:pPr>
    </w:p>
    <w:p w14:paraId="43F0C0CF" w14:textId="77777777" w:rsidR="00B541B8" w:rsidRPr="00137267" w:rsidRDefault="00B541B8" w:rsidP="00B30835">
      <w:pPr>
        <w:pStyle w:val="PargrafodaLista"/>
        <w:widowControl w:val="0"/>
        <w:numPr>
          <w:ilvl w:val="1"/>
          <w:numId w:val="33"/>
        </w:numPr>
        <w:spacing w:after="120"/>
        <w:ind w:left="567" w:hanging="567"/>
        <w:contextualSpacing w:val="0"/>
        <w:jc w:val="both"/>
        <w:rPr>
          <w:rFonts w:ascii="Century Gothic" w:hAnsi="Century Gothic"/>
          <w:vanish/>
          <w:sz w:val="24"/>
        </w:rPr>
      </w:pPr>
    </w:p>
    <w:p w14:paraId="5075101C" w14:textId="77777777" w:rsidR="00B541B8" w:rsidRPr="00137267" w:rsidRDefault="00B541B8" w:rsidP="00B30835">
      <w:pPr>
        <w:pStyle w:val="PargrafodaLista"/>
        <w:widowControl w:val="0"/>
        <w:numPr>
          <w:ilvl w:val="1"/>
          <w:numId w:val="33"/>
        </w:numPr>
        <w:spacing w:after="120"/>
        <w:ind w:left="567" w:hanging="567"/>
        <w:contextualSpacing w:val="0"/>
        <w:jc w:val="both"/>
        <w:rPr>
          <w:rFonts w:ascii="Century Gothic" w:hAnsi="Century Gothic"/>
          <w:vanish/>
          <w:sz w:val="24"/>
        </w:rPr>
      </w:pPr>
    </w:p>
    <w:p w14:paraId="013BCB34" w14:textId="77777777" w:rsidR="00B541B8" w:rsidRPr="00137267" w:rsidRDefault="00B541B8" w:rsidP="00B30835">
      <w:pPr>
        <w:pStyle w:val="PargrafodaLista"/>
        <w:widowControl w:val="0"/>
        <w:numPr>
          <w:ilvl w:val="1"/>
          <w:numId w:val="33"/>
        </w:numPr>
        <w:spacing w:after="120"/>
        <w:ind w:left="567" w:hanging="567"/>
        <w:contextualSpacing w:val="0"/>
        <w:jc w:val="both"/>
        <w:rPr>
          <w:rFonts w:ascii="Century Gothic" w:hAnsi="Century Gothic"/>
          <w:vanish/>
          <w:sz w:val="24"/>
        </w:rPr>
      </w:pPr>
    </w:p>
    <w:p w14:paraId="76F08120" w14:textId="35F7DF3C" w:rsidR="00F576A6" w:rsidRPr="00137267" w:rsidRDefault="00F576A6" w:rsidP="00B30835">
      <w:pPr>
        <w:pStyle w:val="PargrafodaLista"/>
        <w:widowControl w:val="0"/>
        <w:numPr>
          <w:ilvl w:val="2"/>
          <w:numId w:val="33"/>
        </w:numPr>
        <w:spacing w:after="120"/>
        <w:ind w:left="1134" w:hanging="567"/>
        <w:contextualSpacing w:val="0"/>
        <w:jc w:val="both"/>
        <w:rPr>
          <w:rFonts w:ascii="Century Gothic" w:hAnsi="Century Gothic"/>
          <w:sz w:val="24"/>
        </w:rPr>
      </w:pPr>
      <w:r w:rsidRPr="00137267">
        <w:rPr>
          <w:rFonts w:ascii="Century Gothic" w:hAnsi="Century Gothic"/>
          <w:sz w:val="24"/>
        </w:rPr>
        <w:t>Antes da aplicação da multa será facultada a defesa do interessado no prazo de 15 (quinze) dias úteis, contado da data de sua intimação (art. 157)</w:t>
      </w:r>
    </w:p>
    <w:p w14:paraId="03968E88" w14:textId="77777777" w:rsidR="00F576A6" w:rsidRPr="00137267" w:rsidRDefault="00F576A6" w:rsidP="00B30835">
      <w:pPr>
        <w:widowControl w:val="0"/>
        <w:numPr>
          <w:ilvl w:val="2"/>
          <w:numId w:val="33"/>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iCs/>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1E6AC15" w14:textId="2B6F6859" w:rsidR="00F576A6" w:rsidRPr="00137267" w:rsidRDefault="00F576A6" w:rsidP="00B30835">
      <w:pPr>
        <w:widowControl w:val="0"/>
        <w:numPr>
          <w:ilvl w:val="2"/>
          <w:numId w:val="33"/>
        </w:numPr>
        <w:spacing w:after="120" w:line="276" w:lineRule="auto"/>
        <w:ind w:left="1134" w:hanging="567"/>
        <w:jc w:val="both"/>
        <w:rPr>
          <w:rFonts w:ascii="Century Gothic" w:hAnsi="Century Gothic" w:cs="Times New Roman"/>
          <w:iCs/>
          <w:sz w:val="24"/>
        </w:rPr>
      </w:pPr>
      <w:r w:rsidRPr="00137267">
        <w:rPr>
          <w:rFonts w:ascii="Century Gothic" w:hAnsi="Century Gothic" w:cs="Times New Roman"/>
          <w:iCs/>
          <w:sz w:val="24"/>
        </w:rPr>
        <w:t xml:space="preserve">Previamente ao encaminhamento à cobrança judicial, a multa </w:t>
      </w:r>
      <w:r w:rsidRPr="00137267">
        <w:rPr>
          <w:rFonts w:ascii="Century Gothic" w:hAnsi="Century Gothic" w:cs="Times New Roman"/>
          <w:iCs/>
          <w:sz w:val="24"/>
        </w:rPr>
        <w:lastRenderedPageBreak/>
        <w:t xml:space="preserve">poderá ser recolhida administrativamente no prazo máximo de </w:t>
      </w:r>
      <w:r w:rsidR="002F3144" w:rsidRPr="00137267">
        <w:rPr>
          <w:rFonts w:ascii="Century Gothic" w:hAnsi="Century Gothic" w:cs="Times New Roman"/>
          <w:iCs/>
          <w:sz w:val="24"/>
        </w:rPr>
        <w:t xml:space="preserve">30 </w:t>
      </w:r>
      <w:r w:rsidRPr="00137267">
        <w:rPr>
          <w:rFonts w:ascii="Century Gothic" w:hAnsi="Century Gothic" w:cs="Times New Roman"/>
          <w:iCs/>
          <w:sz w:val="24"/>
        </w:rPr>
        <w:t>(</w:t>
      </w:r>
      <w:r w:rsidR="002F3144" w:rsidRPr="00137267">
        <w:rPr>
          <w:rFonts w:ascii="Century Gothic" w:hAnsi="Century Gothic" w:cs="Times New Roman"/>
          <w:iCs/>
          <w:sz w:val="24"/>
        </w:rPr>
        <w:t>trinta</w:t>
      </w:r>
      <w:r w:rsidRPr="00137267">
        <w:rPr>
          <w:rFonts w:ascii="Century Gothic" w:hAnsi="Century Gothic" w:cs="Times New Roman"/>
          <w:iCs/>
          <w:sz w:val="24"/>
        </w:rPr>
        <w:t>) dias, a contar da data do recebimento da comunicação enviada pela autoridade competente.</w:t>
      </w:r>
    </w:p>
    <w:bookmarkEnd w:id="1107"/>
    <w:p w14:paraId="49646FB4" w14:textId="77777777" w:rsidR="00F576A6" w:rsidRPr="00137267" w:rsidRDefault="00F576A6" w:rsidP="00B30835">
      <w:pPr>
        <w:pStyle w:val="PargrafodaLista"/>
        <w:widowControl w:val="0"/>
        <w:numPr>
          <w:ilvl w:val="1"/>
          <w:numId w:val="33"/>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A aplicação das sanções realizar-se-á em processo administrativo que assegure o contraditório e a ampla defesa ao Contratado, observando-se o procedimento previsto no </w:t>
      </w:r>
      <w:r w:rsidRPr="00137267">
        <w:rPr>
          <w:rFonts w:ascii="Century Gothic" w:hAnsi="Century Gothic" w:cs="Times New Roman"/>
          <w:b/>
          <w:bCs/>
          <w:iCs/>
          <w:sz w:val="24"/>
        </w:rPr>
        <w:t xml:space="preserve">caput </w:t>
      </w:r>
      <w:r w:rsidRPr="00137267">
        <w:rPr>
          <w:rFonts w:ascii="Century Gothic" w:hAnsi="Century Gothic" w:cs="Times New Roman"/>
          <w:iCs/>
          <w:sz w:val="24"/>
        </w:rPr>
        <w:t>e parágrafos do art. 158 da Lei nº 14.133, de 2021, para as penalidades de impedimento de licitar e contratar e de declaração de inidoneidade para licitar ou contratar.</w:t>
      </w:r>
    </w:p>
    <w:p w14:paraId="2D1E3092" w14:textId="4CE8C30E" w:rsidR="00F576A6" w:rsidRPr="00137267" w:rsidRDefault="00F576A6" w:rsidP="00B30835">
      <w:pPr>
        <w:pStyle w:val="PargrafodaLista"/>
        <w:widowControl w:val="0"/>
        <w:numPr>
          <w:ilvl w:val="1"/>
          <w:numId w:val="33"/>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Na aplicação das sanções serão considerados (art. 156, §1º):</w:t>
      </w:r>
    </w:p>
    <w:p w14:paraId="7A3A2541" w14:textId="77777777" w:rsidR="00F576A6" w:rsidRPr="00137267" w:rsidRDefault="00F576A6" w:rsidP="00B30835">
      <w:pPr>
        <w:pStyle w:val="PargrafodaLista"/>
        <w:widowControl w:val="0"/>
        <w:numPr>
          <w:ilvl w:val="0"/>
          <w:numId w:val="34"/>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 natureza e a gravidade da infração cometida;</w:t>
      </w:r>
    </w:p>
    <w:p w14:paraId="23B4351D" w14:textId="77777777" w:rsidR="00F576A6" w:rsidRPr="00137267" w:rsidRDefault="00F576A6" w:rsidP="00B30835">
      <w:pPr>
        <w:pStyle w:val="PargrafodaLista"/>
        <w:widowControl w:val="0"/>
        <w:numPr>
          <w:ilvl w:val="0"/>
          <w:numId w:val="34"/>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as peculiaridades do caso concreto;</w:t>
      </w:r>
    </w:p>
    <w:p w14:paraId="53664ECF" w14:textId="77777777" w:rsidR="00F576A6" w:rsidRPr="00137267" w:rsidRDefault="00F576A6" w:rsidP="00B30835">
      <w:pPr>
        <w:pStyle w:val="PargrafodaLista"/>
        <w:widowControl w:val="0"/>
        <w:numPr>
          <w:ilvl w:val="0"/>
          <w:numId w:val="34"/>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as circunstâncias agravantes ou atenuantes;</w:t>
      </w:r>
    </w:p>
    <w:p w14:paraId="16EA3AA9" w14:textId="77777777" w:rsidR="00F576A6" w:rsidRPr="00137267" w:rsidRDefault="00F576A6" w:rsidP="00B30835">
      <w:pPr>
        <w:pStyle w:val="PargrafodaLista"/>
        <w:widowControl w:val="0"/>
        <w:numPr>
          <w:ilvl w:val="0"/>
          <w:numId w:val="34"/>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os danos que dela provierem para o Contratante;</w:t>
      </w:r>
    </w:p>
    <w:p w14:paraId="32D9289B" w14:textId="77777777" w:rsidR="00F576A6" w:rsidRPr="00137267" w:rsidRDefault="00F576A6" w:rsidP="00B30835">
      <w:pPr>
        <w:pStyle w:val="PargrafodaLista"/>
        <w:widowControl w:val="0"/>
        <w:numPr>
          <w:ilvl w:val="0"/>
          <w:numId w:val="34"/>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a implantação ou o aperfeiçoamento de programa de integridade, conforme normas e orientações dos órgãos de controle.</w:t>
      </w:r>
    </w:p>
    <w:p w14:paraId="5159A0B6"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5B80C1C6"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300324D3"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724B24A7"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2D3108E2"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0FFA1AE4"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07B4A5BA"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03058064"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7E846954"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2AE01DDC"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09B36256" w14:textId="77777777" w:rsidR="00B541B8" w:rsidRPr="00137267" w:rsidRDefault="00B541B8" w:rsidP="00B30835">
      <w:pPr>
        <w:pStyle w:val="PargrafodaLista"/>
        <w:widowControl w:val="0"/>
        <w:numPr>
          <w:ilvl w:val="0"/>
          <w:numId w:val="35"/>
        </w:numPr>
        <w:spacing w:after="120" w:line="276" w:lineRule="auto"/>
        <w:ind w:left="567" w:hanging="567"/>
        <w:contextualSpacing w:val="0"/>
        <w:jc w:val="both"/>
        <w:rPr>
          <w:rFonts w:ascii="Century Gothic" w:hAnsi="Century Gothic" w:cs="Times New Roman"/>
          <w:iCs/>
          <w:vanish/>
          <w:sz w:val="24"/>
        </w:rPr>
      </w:pPr>
    </w:p>
    <w:p w14:paraId="69E72027" w14:textId="77777777" w:rsidR="00B541B8" w:rsidRPr="00137267" w:rsidRDefault="00B541B8" w:rsidP="00B30835">
      <w:pPr>
        <w:pStyle w:val="PargrafodaLista"/>
        <w:widowControl w:val="0"/>
        <w:numPr>
          <w:ilvl w:val="1"/>
          <w:numId w:val="35"/>
        </w:numPr>
        <w:spacing w:after="120" w:line="276" w:lineRule="auto"/>
        <w:ind w:left="567" w:hanging="567"/>
        <w:contextualSpacing w:val="0"/>
        <w:jc w:val="both"/>
        <w:rPr>
          <w:rFonts w:ascii="Century Gothic" w:hAnsi="Century Gothic" w:cs="Times New Roman"/>
          <w:iCs/>
          <w:vanish/>
          <w:sz w:val="24"/>
        </w:rPr>
      </w:pPr>
    </w:p>
    <w:p w14:paraId="6421BCF1" w14:textId="77777777" w:rsidR="00B541B8" w:rsidRPr="00137267" w:rsidRDefault="00B541B8" w:rsidP="00B30835">
      <w:pPr>
        <w:pStyle w:val="PargrafodaLista"/>
        <w:widowControl w:val="0"/>
        <w:numPr>
          <w:ilvl w:val="1"/>
          <w:numId w:val="35"/>
        </w:numPr>
        <w:spacing w:after="120" w:line="276" w:lineRule="auto"/>
        <w:ind w:left="567" w:hanging="567"/>
        <w:contextualSpacing w:val="0"/>
        <w:jc w:val="both"/>
        <w:rPr>
          <w:rFonts w:ascii="Century Gothic" w:hAnsi="Century Gothic" w:cs="Times New Roman"/>
          <w:iCs/>
          <w:vanish/>
          <w:sz w:val="24"/>
        </w:rPr>
      </w:pPr>
    </w:p>
    <w:p w14:paraId="0FFCA9C6" w14:textId="77777777" w:rsidR="00B541B8" w:rsidRPr="00137267" w:rsidRDefault="00B541B8" w:rsidP="00B30835">
      <w:pPr>
        <w:pStyle w:val="PargrafodaLista"/>
        <w:widowControl w:val="0"/>
        <w:numPr>
          <w:ilvl w:val="1"/>
          <w:numId w:val="35"/>
        </w:numPr>
        <w:spacing w:after="120" w:line="276" w:lineRule="auto"/>
        <w:ind w:left="567" w:hanging="567"/>
        <w:contextualSpacing w:val="0"/>
        <w:jc w:val="both"/>
        <w:rPr>
          <w:rFonts w:ascii="Century Gothic" w:hAnsi="Century Gothic" w:cs="Times New Roman"/>
          <w:iCs/>
          <w:vanish/>
          <w:sz w:val="24"/>
        </w:rPr>
      </w:pPr>
    </w:p>
    <w:p w14:paraId="6F8A296B" w14:textId="77777777" w:rsidR="00B541B8" w:rsidRPr="00137267" w:rsidRDefault="00B541B8" w:rsidP="00B30835">
      <w:pPr>
        <w:pStyle w:val="PargrafodaLista"/>
        <w:widowControl w:val="0"/>
        <w:numPr>
          <w:ilvl w:val="1"/>
          <w:numId w:val="35"/>
        </w:numPr>
        <w:spacing w:after="120" w:line="276" w:lineRule="auto"/>
        <w:ind w:left="567" w:hanging="567"/>
        <w:contextualSpacing w:val="0"/>
        <w:jc w:val="both"/>
        <w:rPr>
          <w:rFonts w:ascii="Century Gothic" w:hAnsi="Century Gothic" w:cs="Times New Roman"/>
          <w:iCs/>
          <w:vanish/>
          <w:sz w:val="24"/>
        </w:rPr>
      </w:pPr>
    </w:p>
    <w:p w14:paraId="6C5B3B8C" w14:textId="77777777" w:rsidR="00B541B8" w:rsidRPr="00137267" w:rsidRDefault="00B541B8" w:rsidP="00B30835">
      <w:pPr>
        <w:pStyle w:val="PargrafodaLista"/>
        <w:widowControl w:val="0"/>
        <w:numPr>
          <w:ilvl w:val="1"/>
          <w:numId w:val="35"/>
        </w:numPr>
        <w:spacing w:after="120" w:line="276" w:lineRule="auto"/>
        <w:ind w:left="567" w:hanging="567"/>
        <w:contextualSpacing w:val="0"/>
        <w:jc w:val="both"/>
        <w:rPr>
          <w:rFonts w:ascii="Century Gothic" w:hAnsi="Century Gothic" w:cs="Times New Roman"/>
          <w:iCs/>
          <w:vanish/>
          <w:sz w:val="24"/>
        </w:rPr>
      </w:pPr>
    </w:p>
    <w:p w14:paraId="720DF9D5" w14:textId="77777777" w:rsidR="00B541B8" w:rsidRPr="00137267" w:rsidRDefault="00B541B8" w:rsidP="00B30835">
      <w:pPr>
        <w:pStyle w:val="PargrafodaLista"/>
        <w:widowControl w:val="0"/>
        <w:numPr>
          <w:ilvl w:val="1"/>
          <w:numId w:val="35"/>
        </w:numPr>
        <w:spacing w:after="120" w:line="276" w:lineRule="auto"/>
        <w:ind w:left="567" w:hanging="567"/>
        <w:contextualSpacing w:val="0"/>
        <w:jc w:val="both"/>
        <w:rPr>
          <w:rFonts w:ascii="Century Gothic" w:hAnsi="Century Gothic" w:cs="Times New Roman"/>
          <w:iCs/>
          <w:vanish/>
          <w:sz w:val="24"/>
        </w:rPr>
      </w:pPr>
    </w:p>
    <w:p w14:paraId="4FF79986" w14:textId="03085769" w:rsidR="00F576A6" w:rsidRPr="00137267" w:rsidRDefault="00F576A6" w:rsidP="00B30835">
      <w:pPr>
        <w:pStyle w:val="PargrafodaLista"/>
        <w:widowControl w:val="0"/>
        <w:numPr>
          <w:ilvl w:val="1"/>
          <w:numId w:val="35"/>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8C99400" w14:textId="77777777" w:rsidR="00F576A6" w:rsidRPr="00137267" w:rsidRDefault="00F576A6" w:rsidP="00B30835">
      <w:pPr>
        <w:pStyle w:val="PargrafodaLista"/>
        <w:widowControl w:val="0"/>
        <w:numPr>
          <w:ilvl w:val="1"/>
          <w:numId w:val="35"/>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183FBA8A" w14:textId="0D53BC6A" w:rsidR="00F576A6" w:rsidRPr="00137267" w:rsidRDefault="00F576A6" w:rsidP="00B30835">
      <w:pPr>
        <w:pStyle w:val="PargrafodaLista"/>
        <w:widowControl w:val="0"/>
        <w:numPr>
          <w:ilvl w:val="1"/>
          <w:numId w:val="35"/>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As sanções de impedimento de licitar e contratar e declaração de inidoneidade para licitar ou contratar são passíveis de reabilitação na forma do art. 163 da Lei nº 14.133/21.</w:t>
      </w:r>
    </w:p>
    <w:p w14:paraId="606FE67A" w14:textId="77777777" w:rsidR="00743E70" w:rsidRPr="00137267" w:rsidRDefault="00743E70" w:rsidP="00B30835">
      <w:pPr>
        <w:pStyle w:val="PargrafodaLista"/>
        <w:widowControl w:val="0"/>
        <w:spacing w:after="120" w:line="276" w:lineRule="auto"/>
        <w:ind w:left="567"/>
        <w:contextualSpacing w:val="0"/>
        <w:jc w:val="both"/>
        <w:rPr>
          <w:rFonts w:ascii="Century Gothic" w:hAnsi="Century Gothic" w:cs="Times New Roman"/>
          <w:iCs/>
          <w:sz w:val="24"/>
        </w:rPr>
      </w:pPr>
    </w:p>
    <w:p w14:paraId="5FE4013E" w14:textId="03ECDE1E" w:rsidR="00F576A6" w:rsidRPr="00137267" w:rsidRDefault="00F576A6" w:rsidP="00B30835">
      <w:pPr>
        <w:pStyle w:val="Nivel01Titulo"/>
        <w:keepNext w:val="0"/>
        <w:keepLines w:val="0"/>
        <w:widowControl w:val="0"/>
        <w:numPr>
          <w:ilvl w:val="0"/>
          <w:numId w:val="0"/>
        </w:numPr>
        <w:spacing w:before="0" w:after="120" w:line="276" w:lineRule="auto"/>
        <w:ind w:left="567" w:hanging="567"/>
        <w:rPr>
          <w:rFonts w:ascii="Century Gothic" w:hAnsi="Century Gothic"/>
          <w:iCs/>
          <w:color w:val="auto"/>
          <w:sz w:val="24"/>
          <w:szCs w:val="24"/>
        </w:rPr>
      </w:pPr>
      <w:bookmarkStart w:id="1135" w:name="_Toc178265019"/>
      <w:r w:rsidRPr="00137267">
        <w:rPr>
          <w:rFonts w:ascii="Century Gothic" w:hAnsi="Century Gothic"/>
          <w:iCs/>
          <w:color w:val="auto"/>
          <w:sz w:val="24"/>
          <w:szCs w:val="24"/>
        </w:rPr>
        <w:t xml:space="preserve">CLÁUSULA DÉCIMA </w:t>
      </w:r>
      <w:r w:rsidR="002E37CD" w:rsidRPr="00137267">
        <w:rPr>
          <w:rFonts w:ascii="Century Gothic" w:hAnsi="Century Gothic"/>
          <w:iCs/>
          <w:color w:val="auto"/>
          <w:sz w:val="24"/>
          <w:szCs w:val="24"/>
        </w:rPr>
        <w:t>SEGUNDA</w:t>
      </w:r>
      <w:r w:rsidRPr="00137267">
        <w:rPr>
          <w:rFonts w:ascii="Century Gothic" w:hAnsi="Century Gothic"/>
          <w:iCs/>
          <w:color w:val="auto"/>
          <w:sz w:val="24"/>
          <w:szCs w:val="24"/>
        </w:rPr>
        <w:t>– DA EXTINÇÃO CONTRATUAL</w:t>
      </w:r>
      <w:bookmarkEnd w:id="1135"/>
      <w:r w:rsidRPr="00137267">
        <w:rPr>
          <w:rFonts w:ascii="Century Gothic" w:hAnsi="Century Gothic"/>
          <w:iCs/>
          <w:color w:val="auto"/>
          <w:sz w:val="24"/>
          <w:szCs w:val="24"/>
        </w:rPr>
        <w:t xml:space="preserve"> </w:t>
      </w:r>
    </w:p>
    <w:p w14:paraId="3B4537E9"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3BD2E8C2"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76E8A85B"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5EBB9154"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480172EC"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4E98997E"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32A25828"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7D11909E"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02925675"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281D1D56"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644C75DA"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3E02A7CC" w14:textId="77777777" w:rsidR="002E37CD" w:rsidRPr="00137267" w:rsidRDefault="002E37CD" w:rsidP="00B30835">
      <w:pPr>
        <w:pStyle w:val="PargrafodaLista"/>
        <w:widowControl w:val="0"/>
        <w:numPr>
          <w:ilvl w:val="0"/>
          <w:numId w:val="36"/>
        </w:numPr>
        <w:spacing w:after="120" w:line="276" w:lineRule="auto"/>
        <w:ind w:left="567" w:hanging="567"/>
        <w:contextualSpacing w:val="0"/>
        <w:jc w:val="both"/>
        <w:rPr>
          <w:rFonts w:ascii="Century Gothic" w:hAnsi="Century Gothic" w:cs="Times New Roman"/>
          <w:iCs/>
          <w:vanish/>
          <w:sz w:val="24"/>
        </w:rPr>
      </w:pPr>
    </w:p>
    <w:p w14:paraId="1E1C4676" w14:textId="64522281" w:rsidR="00F576A6" w:rsidRPr="00137267" w:rsidRDefault="00F576A6" w:rsidP="00B30835">
      <w:pPr>
        <w:pStyle w:val="PargrafodaLista"/>
        <w:widowControl w:val="0"/>
        <w:numPr>
          <w:ilvl w:val="1"/>
          <w:numId w:val="36"/>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O contrato se extingue quando cumpridas as obrigações de ambas as partes, ainda que isso ocorra antes do prazo estipulado para tanto.</w:t>
      </w:r>
    </w:p>
    <w:p w14:paraId="3DC7E28D" w14:textId="77777777" w:rsidR="00F576A6" w:rsidRPr="00137267" w:rsidRDefault="00F576A6" w:rsidP="00B30835">
      <w:pPr>
        <w:pStyle w:val="PargrafodaLista"/>
        <w:widowControl w:val="0"/>
        <w:numPr>
          <w:ilvl w:val="1"/>
          <w:numId w:val="36"/>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Se as obrigações não forem cumpridas no prazo estipulado, a vigência </w:t>
      </w:r>
      <w:r w:rsidRPr="00137267">
        <w:rPr>
          <w:rFonts w:ascii="Century Gothic" w:hAnsi="Century Gothic" w:cs="Times New Roman"/>
          <w:iCs/>
          <w:sz w:val="24"/>
        </w:rPr>
        <w:lastRenderedPageBreak/>
        <w:t>ficará prorrogada até a conclusão do objeto, caso em que deverá a Administração providenciar a readequação do cronograma fixado para o contrato.</w:t>
      </w:r>
    </w:p>
    <w:p w14:paraId="384B1237" w14:textId="77777777" w:rsidR="00F576A6" w:rsidRPr="00137267" w:rsidRDefault="00F576A6" w:rsidP="00B30835">
      <w:pPr>
        <w:pStyle w:val="PargrafodaLista"/>
        <w:widowControl w:val="0"/>
        <w:numPr>
          <w:ilvl w:val="1"/>
          <w:numId w:val="36"/>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Quando a não conclusão do contrato referida no item anterior decorrer de culpa do contratado:</w:t>
      </w:r>
    </w:p>
    <w:p w14:paraId="33069D66" w14:textId="77777777" w:rsidR="00F576A6" w:rsidRPr="00137267" w:rsidRDefault="00F576A6" w:rsidP="00B30835">
      <w:pPr>
        <w:pStyle w:val="PargrafodaLista"/>
        <w:widowControl w:val="0"/>
        <w:numPr>
          <w:ilvl w:val="0"/>
          <w:numId w:val="2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ficará ele constituído em mora, sendo-lhe aplicáveis as respectivas sanções administrativas; e  </w:t>
      </w:r>
    </w:p>
    <w:p w14:paraId="1FD12E98" w14:textId="5AF09F29" w:rsidR="00F576A6" w:rsidRPr="00137267" w:rsidRDefault="00F576A6" w:rsidP="00B30835">
      <w:pPr>
        <w:pStyle w:val="PargrafodaLista"/>
        <w:widowControl w:val="0"/>
        <w:numPr>
          <w:ilvl w:val="0"/>
          <w:numId w:val="20"/>
        </w:numPr>
        <w:spacing w:after="120" w:line="276" w:lineRule="auto"/>
        <w:ind w:left="1134" w:hanging="567"/>
        <w:contextualSpacing w:val="0"/>
        <w:jc w:val="both"/>
        <w:rPr>
          <w:rFonts w:ascii="Century Gothic" w:hAnsi="Century Gothic" w:cs="Times New Roman"/>
          <w:iCs/>
          <w:sz w:val="24"/>
        </w:rPr>
      </w:pPr>
      <w:r w:rsidRPr="00137267">
        <w:rPr>
          <w:rFonts w:ascii="Century Gothic" w:hAnsi="Century Gothic" w:cs="Times New Roman"/>
          <w:iCs/>
          <w:sz w:val="24"/>
        </w:rPr>
        <w:t>poderá a Administração optar pela extinção do contrato e, nesse caso, adotará as medidas admitidas em lei para a continuidade da execução contratual.</w:t>
      </w:r>
    </w:p>
    <w:p w14:paraId="5C16DC72" w14:textId="77777777" w:rsidR="00743E70" w:rsidRPr="00137267" w:rsidRDefault="00743E70" w:rsidP="00B30835">
      <w:pPr>
        <w:pStyle w:val="PargrafodaLista"/>
        <w:widowControl w:val="0"/>
        <w:spacing w:after="120" w:line="276" w:lineRule="auto"/>
        <w:ind w:left="567"/>
        <w:contextualSpacing w:val="0"/>
        <w:jc w:val="both"/>
        <w:rPr>
          <w:rFonts w:ascii="Century Gothic" w:hAnsi="Century Gothic" w:cs="Times New Roman"/>
          <w:iCs/>
          <w:sz w:val="24"/>
        </w:rPr>
      </w:pPr>
    </w:p>
    <w:p w14:paraId="0241B331" w14:textId="7FA77F42" w:rsidR="00F576A6" w:rsidRPr="00137267" w:rsidRDefault="00F576A6" w:rsidP="00B30835">
      <w:pPr>
        <w:pStyle w:val="Nivel01Titulo"/>
        <w:keepNext w:val="0"/>
        <w:keepLines w:val="0"/>
        <w:widowControl w:val="0"/>
        <w:numPr>
          <w:ilvl w:val="0"/>
          <w:numId w:val="0"/>
        </w:numPr>
        <w:spacing w:before="0" w:after="120" w:line="276" w:lineRule="auto"/>
        <w:ind w:left="567" w:hanging="567"/>
        <w:rPr>
          <w:rFonts w:ascii="Century Gothic" w:hAnsi="Century Gothic"/>
          <w:iCs/>
          <w:color w:val="auto"/>
          <w:sz w:val="24"/>
          <w:szCs w:val="24"/>
        </w:rPr>
      </w:pPr>
      <w:bookmarkStart w:id="1136" w:name="_Toc178265020"/>
      <w:r w:rsidRPr="00137267">
        <w:rPr>
          <w:rFonts w:ascii="Century Gothic" w:hAnsi="Century Gothic"/>
          <w:iCs/>
          <w:color w:val="auto"/>
          <w:sz w:val="24"/>
          <w:szCs w:val="24"/>
        </w:rPr>
        <w:t xml:space="preserve">CLÁUSULA DÉCIMA </w:t>
      </w:r>
      <w:r w:rsidR="002E37CD" w:rsidRPr="00137267">
        <w:rPr>
          <w:rFonts w:ascii="Century Gothic" w:hAnsi="Century Gothic"/>
          <w:iCs/>
          <w:color w:val="auto"/>
          <w:sz w:val="24"/>
          <w:szCs w:val="24"/>
        </w:rPr>
        <w:t>TERCEIRA</w:t>
      </w:r>
      <w:r w:rsidRPr="00137267">
        <w:rPr>
          <w:rFonts w:ascii="Century Gothic" w:hAnsi="Century Gothic"/>
          <w:iCs/>
          <w:color w:val="auto"/>
          <w:sz w:val="24"/>
          <w:szCs w:val="24"/>
        </w:rPr>
        <w:t xml:space="preserve"> – DOTAÇÃO ORÇAMENTÁRIA</w:t>
      </w:r>
      <w:bookmarkEnd w:id="1136"/>
      <w:r w:rsidRPr="00137267">
        <w:rPr>
          <w:rFonts w:ascii="Century Gothic" w:hAnsi="Century Gothic"/>
          <w:iCs/>
          <w:color w:val="auto"/>
          <w:sz w:val="24"/>
          <w:szCs w:val="24"/>
        </w:rPr>
        <w:t xml:space="preserve"> </w:t>
      </w:r>
    </w:p>
    <w:p w14:paraId="6552F74C"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250013DD"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1218896D"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4E34F6BF"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2B4CE962"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26E28D7C"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1C4C481F"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491BF016"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6A4BF935"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5E60862E"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35BAB496"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063EB970"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10227FA9" w14:textId="77777777" w:rsidR="002E37CD" w:rsidRPr="00137267" w:rsidRDefault="002E37CD" w:rsidP="00B30835">
      <w:pPr>
        <w:pStyle w:val="PargrafodaLista"/>
        <w:widowControl w:val="0"/>
        <w:numPr>
          <w:ilvl w:val="0"/>
          <w:numId w:val="37"/>
        </w:numPr>
        <w:spacing w:after="120" w:line="276" w:lineRule="auto"/>
        <w:ind w:left="567" w:hanging="567"/>
        <w:contextualSpacing w:val="0"/>
        <w:jc w:val="both"/>
        <w:rPr>
          <w:rFonts w:ascii="Century Gothic" w:hAnsi="Century Gothic" w:cs="Times New Roman"/>
          <w:iCs/>
          <w:vanish/>
          <w:sz w:val="24"/>
        </w:rPr>
      </w:pPr>
    </w:p>
    <w:p w14:paraId="2D84187F" w14:textId="2F5CA494" w:rsidR="00F576A6" w:rsidRPr="00137267" w:rsidRDefault="00F576A6" w:rsidP="00B30835">
      <w:pPr>
        <w:pStyle w:val="PargrafodaLista"/>
        <w:widowControl w:val="0"/>
        <w:numPr>
          <w:ilvl w:val="1"/>
          <w:numId w:val="37"/>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As despesas decorrentes da presente contratação correrão à conta de recursos específicos consignados no Orçamento deste exercício, na dotação abaixo discriminada:</w:t>
      </w:r>
    </w:p>
    <w:tbl>
      <w:tblPr>
        <w:tblStyle w:val="TableGrid"/>
        <w:tblW w:w="8926" w:type="dxa"/>
        <w:tblInd w:w="0" w:type="dxa"/>
        <w:tblCellMar>
          <w:top w:w="37" w:type="dxa"/>
          <w:left w:w="40" w:type="dxa"/>
          <w:right w:w="115" w:type="dxa"/>
        </w:tblCellMar>
        <w:tblLook w:val="04A0" w:firstRow="1" w:lastRow="0" w:firstColumn="1" w:lastColumn="0" w:noHBand="0" w:noVBand="1"/>
      </w:tblPr>
      <w:tblGrid>
        <w:gridCol w:w="680"/>
        <w:gridCol w:w="2982"/>
        <w:gridCol w:w="2330"/>
        <w:gridCol w:w="2934"/>
      </w:tblGrid>
      <w:tr w:rsidR="00743E70" w:rsidRPr="00137267" w14:paraId="17D64CC0" w14:textId="77777777" w:rsidTr="00A1586A">
        <w:trPr>
          <w:trHeight w:val="20"/>
        </w:trPr>
        <w:tc>
          <w:tcPr>
            <w:tcW w:w="614" w:type="dxa"/>
            <w:tcBorders>
              <w:top w:val="single" w:sz="4" w:space="0" w:color="000000"/>
              <w:left w:val="single" w:sz="4" w:space="0" w:color="000000"/>
              <w:bottom w:val="single" w:sz="4" w:space="0" w:color="000000"/>
              <w:right w:val="single" w:sz="4" w:space="0" w:color="000000"/>
            </w:tcBorders>
            <w:vAlign w:val="center"/>
          </w:tcPr>
          <w:p w14:paraId="17A345F9" w14:textId="6CCAA69F"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eastAsia="Arial" w:hAnsi="Century Gothic" w:cs="Arial"/>
                <w:b/>
                <w:sz w:val="20"/>
                <w:szCs w:val="20"/>
              </w:rPr>
              <w:t>Fich</w:t>
            </w:r>
            <w:r w:rsidR="00A1586A" w:rsidRPr="00137267">
              <w:rPr>
                <w:rFonts w:ascii="Century Gothic" w:eastAsia="Arial" w:hAnsi="Century Gothic" w:cs="Arial"/>
                <w:b/>
                <w:sz w:val="20"/>
                <w:szCs w:val="20"/>
              </w:rPr>
              <w:t>a</w:t>
            </w:r>
          </w:p>
        </w:tc>
        <w:tc>
          <w:tcPr>
            <w:tcW w:w="2982" w:type="dxa"/>
            <w:tcBorders>
              <w:top w:val="single" w:sz="4" w:space="0" w:color="000000"/>
              <w:left w:val="single" w:sz="4" w:space="0" w:color="000000"/>
              <w:bottom w:val="single" w:sz="4" w:space="0" w:color="000000"/>
              <w:right w:val="single" w:sz="4" w:space="0" w:color="000000"/>
            </w:tcBorders>
            <w:vAlign w:val="center"/>
          </w:tcPr>
          <w:p w14:paraId="6DC026EA"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eastAsia="Arial" w:hAnsi="Century Gothic" w:cs="Arial"/>
                <w:b/>
                <w:sz w:val="20"/>
                <w:szCs w:val="20"/>
              </w:rPr>
              <w:t>Cód. Orçamentário</w:t>
            </w:r>
          </w:p>
        </w:tc>
        <w:tc>
          <w:tcPr>
            <w:tcW w:w="2353" w:type="dxa"/>
            <w:tcBorders>
              <w:top w:val="single" w:sz="4" w:space="0" w:color="000000"/>
              <w:left w:val="single" w:sz="4" w:space="0" w:color="000000"/>
              <w:bottom w:val="single" w:sz="4" w:space="0" w:color="000000"/>
              <w:right w:val="single" w:sz="4" w:space="0" w:color="000000"/>
            </w:tcBorders>
            <w:vAlign w:val="center"/>
          </w:tcPr>
          <w:p w14:paraId="7FA1C774"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eastAsia="Arial" w:hAnsi="Century Gothic" w:cs="Arial"/>
                <w:b/>
                <w:sz w:val="20"/>
                <w:szCs w:val="20"/>
              </w:rPr>
              <w:t>Projeto Atividade</w:t>
            </w:r>
          </w:p>
        </w:tc>
        <w:tc>
          <w:tcPr>
            <w:tcW w:w="2977" w:type="dxa"/>
            <w:tcBorders>
              <w:top w:val="single" w:sz="4" w:space="0" w:color="000000"/>
              <w:left w:val="single" w:sz="4" w:space="0" w:color="000000"/>
              <w:bottom w:val="single" w:sz="4" w:space="0" w:color="000000"/>
              <w:right w:val="single" w:sz="4" w:space="0" w:color="000000"/>
            </w:tcBorders>
            <w:vAlign w:val="center"/>
          </w:tcPr>
          <w:p w14:paraId="7C6DB56F"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eastAsia="Arial" w:hAnsi="Century Gothic" w:cs="Arial"/>
                <w:b/>
                <w:sz w:val="20"/>
                <w:szCs w:val="20"/>
              </w:rPr>
              <w:t>Fonte de Recursos</w:t>
            </w:r>
          </w:p>
        </w:tc>
      </w:tr>
      <w:tr w:rsidR="00743E70" w:rsidRPr="00137267" w14:paraId="59E0A0CB" w14:textId="77777777" w:rsidTr="00A1586A">
        <w:trPr>
          <w:trHeight w:val="20"/>
        </w:trPr>
        <w:tc>
          <w:tcPr>
            <w:tcW w:w="614" w:type="dxa"/>
            <w:tcBorders>
              <w:top w:val="single" w:sz="4" w:space="0" w:color="000000"/>
              <w:left w:val="single" w:sz="4" w:space="0" w:color="000000"/>
              <w:bottom w:val="single" w:sz="4" w:space="0" w:color="000000"/>
              <w:right w:val="single" w:sz="4" w:space="0" w:color="000000"/>
            </w:tcBorders>
            <w:vAlign w:val="center"/>
          </w:tcPr>
          <w:p w14:paraId="134B2B1C"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638</w:t>
            </w:r>
          </w:p>
        </w:tc>
        <w:tc>
          <w:tcPr>
            <w:tcW w:w="2982" w:type="dxa"/>
            <w:tcBorders>
              <w:top w:val="single" w:sz="4" w:space="0" w:color="000000"/>
              <w:left w:val="single" w:sz="4" w:space="0" w:color="000000"/>
              <w:bottom w:val="single" w:sz="4" w:space="0" w:color="000000"/>
              <w:right w:val="single" w:sz="4" w:space="0" w:color="000000"/>
            </w:tcBorders>
            <w:vAlign w:val="center"/>
          </w:tcPr>
          <w:p w14:paraId="45C17DFB"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6.3.1.12.306.16.2121.33903000</w:t>
            </w:r>
          </w:p>
        </w:tc>
        <w:tc>
          <w:tcPr>
            <w:tcW w:w="2353" w:type="dxa"/>
            <w:tcBorders>
              <w:top w:val="single" w:sz="4" w:space="0" w:color="000000"/>
              <w:left w:val="single" w:sz="4" w:space="0" w:color="000000"/>
              <w:bottom w:val="single" w:sz="4" w:space="0" w:color="000000"/>
              <w:right w:val="single" w:sz="4" w:space="0" w:color="000000"/>
            </w:tcBorders>
            <w:vAlign w:val="center"/>
          </w:tcPr>
          <w:p w14:paraId="2B0AD17D"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MANUTENÇÃO DA ALIMENTAÇÃO ESCOLAR</w:t>
            </w:r>
          </w:p>
        </w:tc>
        <w:tc>
          <w:tcPr>
            <w:tcW w:w="2977" w:type="dxa"/>
            <w:tcBorders>
              <w:top w:val="single" w:sz="4" w:space="0" w:color="000000"/>
              <w:left w:val="single" w:sz="4" w:space="0" w:color="000000"/>
              <w:bottom w:val="single" w:sz="4" w:space="0" w:color="000000"/>
              <w:right w:val="single" w:sz="4" w:space="0" w:color="000000"/>
            </w:tcBorders>
            <w:vAlign w:val="center"/>
          </w:tcPr>
          <w:p w14:paraId="591370F1" w14:textId="77777777" w:rsidR="00743E70" w:rsidRPr="00137267" w:rsidRDefault="00743E70" w:rsidP="00B30835">
            <w:pPr>
              <w:widowControl w:val="0"/>
              <w:spacing w:line="259" w:lineRule="auto"/>
              <w:ind w:left="86"/>
              <w:jc w:val="center"/>
              <w:rPr>
                <w:rFonts w:ascii="Century Gothic" w:hAnsi="Century Gothic"/>
                <w:sz w:val="20"/>
                <w:szCs w:val="20"/>
              </w:rPr>
            </w:pPr>
            <w:r w:rsidRPr="00137267">
              <w:rPr>
                <w:rFonts w:ascii="Century Gothic" w:hAnsi="Century Gothic"/>
                <w:sz w:val="20"/>
                <w:szCs w:val="20"/>
              </w:rPr>
              <w:t>Transferência do Salário-Educação</w:t>
            </w:r>
          </w:p>
        </w:tc>
      </w:tr>
      <w:tr w:rsidR="00743E70" w:rsidRPr="00137267" w14:paraId="75A2535F" w14:textId="77777777" w:rsidTr="00A1586A">
        <w:trPr>
          <w:trHeight w:val="20"/>
        </w:trPr>
        <w:tc>
          <w:tcPr>
            <w:tcW w:w="614" w:type="dxa"/>
            <w:tcBorders>
              <w:top w:val="single" w:sz="4" w:space="0" w:color="000000"/>
              <w:left w:val="single" w:sz="4" w:space="0" w:color="000000"/>
              <w:bottom w:val="single" w:sz="4" w:space="0" w:color="000000"/>
              <w:right w:val="single" w:sz="4" w:space="0" w:color="000000"/>
            </w:tcBorders>
            <w:vAlign w:val="center"/>
          </w:tcPr>
          <w:p w14:paraId="19858462"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639</w:t>
            </w:r>
          </w:p>
        </w:tc>
        <w:tc>
          <w:tcPr>
            <w:tcW w:w="2982" w:type="dxa"/>
            <w:tcBorders>
              <w:top w:val="single" w:sz="4" w:space="0" w:color="000000"/>
              <w:left w:val="single" w:sz="4" w:space="0" w:color="000000"/>
              <w:bottom w:val="single" w:sz="4" w:space="0" w:color="000000"/>
              <w:right w:val="single" w:sz="4" w:space="0" w:color="000000"/>
            </w:tcBorders>
            <w:vAlign w:val="center"/>
          </w:tcPr>
          <w:p w14:paraId="32346803"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6.3.1.12.306.16.2121.33903000</w:t>
            </w:r>
          </w:p>
        </w:tc>
        <w:tc>
          <w:tcPr>
            <w:tcW w:w="2353" w:type="dxa"/>
            <w:tcBorders>
              <w:top w:val="single" w:sz="4" w:space="0" w:color="000000"/>
              <w:left w:val="single" w:sz="4" w:space="0" w:color="000000"/>
              <w:bottom w:val="single" w:sz="4" w:space="0" w:color="000000"/>
              <w:right w:val="single" w:sz="4" w:space="0" w:color="000000"/>
            </w:tcBorders>
            <w:vAlign w:val="center"/>
          </w:tcPr>
          <w:p w14:paraId="1F870EB6"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MANUTENÇÃO DA ALIMENTAÇÃO ESCOLAR</w:t>
            </w:r>
          </w:p>
        </w:tc>
        <w:tc>
          <w:tcPr>
            <w:tcW w:w="2977" w:type="dxa"/>
            <w:tcBorders>
              <w:top w:val="single" w:sz="4" w:space="0" w:color="000000"/>
              <w:left w:val="single" w:sz="4" w:space="0" w:color="000000"/>
              <w:bottom w:val="single" w:sz="4" w:space="0" w:color="000000"/>
              <w:right w:val="single" w:sz="4" w:space="0" w:color="000000"/>
            </w:tcBorders>
            <w:vAlign w:val="center"/>
          </w:tcPr>
          <w:p w14:paraId="54155CD1" w14:textId="5C22B429" w:rsidR="00743E70" w:rsidRPr="00137267" w:rsidRDefault="00743E70" w:rsidP="00B30835">
            <w:pPr>
              <w:widowControl w:val="0"/>
              <w:spacing w:line="259" w:lineRule="auto"/>
              <w:ind w:left="75"/>
              <w:jc w:val="center"/>
              <w:rPr>
                <w:rFonts w:ascii="Century Gothic" w:hAnsi="Century Gothic"/>
                <w:sz w:val="20"/>
                <w:szCs w:val="20"/>
              </w:rPr>
            </w:pPr>
            <w:r w:rsidRPr="00137267">
              <w:rPr>
                <w:rFonts w:ascii="Century Gothic" w:hAnsi="Century Gothic"/>
                <w:sz w:val="20"/>
                <w:szCs w:val="20"/>
              </w:rPr>
              <w:t>Transferências de Recursos do FNDE Referentes ao Programa</w:t>
            </w:r>
          </w:p>
          <w:p w14:paraId="5296936B" w14:textId="5336ED4A"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Nacional de Alimentação Escolar (PNAE)</w:t>
            </w:r>
          </w:p>
        </w:tc>
      </w:tr>
      <w:tr w:rsidR="00743E70" w:rsidRPr="00137267" w14:paraId="2F8A4B86" w14:textId="77777777" w:rsidTr="00A1586A">
        <w:trPr>
          <w:trHeight w:val="20"/>
        </w:trPr>
        <w:tc>
          <w:tcPr>
            <w:tcW w:w="614" w:type="dxa"/>
            <w:tcBorders>
              <w:top w:val="single" w:sz="4" w:space="0" w:color="000000"/>
              <w:left w:val="single" w:sz="4" w:space="0" w:color="000000"/>
              <w:bottom w:val="single" w:sz="4" w:space="0" w:color="000000"/>
              <w:right w:val="single" w:sz="4" w:space="0" w:color="000000"/>
            </w:tcBorders>
            <w:vAlign w:val="center"/>
          </w:tcPr>
          <w:p w14:paraId="6F656C1A"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732</w:t>
            </w:r>
          </w:p>
        </w:tc>
        <w:tc>
          <w:tcPr>
            <w:tcW w:w="2982" w:type="dxa"/>
            <w:tcBorders>
              <w:top w:val="single" w:sz="4" w:space="0" w:color="000000"/>
              <w:left w:val="single" w:sz="4" w:space="0" w:color="000000"/>
              <w:bottom w:val="single" w:sz="4" w:space="0" w:color="000000"/>
              <w:right w:val="single" w:sz="4" w:space="0" w:color="000000"/>
            </w:tcBorders>
            <w:vAlign w:val="center"/>
          </w:tcPr>
          <w:p w14:paraId="20F126BF"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6.4.1.12.306.19.2131.33903000</w:t>
            </w:r>
          </w:p>
        </w:tc>
        <w:tc>
          <w:tcPr>
            <w:tcW w:w="2353" w:type="dxa"/>
            <w:tcBorders>
              <w:top w:val="single" w:sz="4" w:space="0" w:color="000000"/>
              <w:left w:val="single" w:sz="4" w:space="0" w:color="000000"/>
              <w:bottom w:val="single" w:sz="4" w:space="0" w:color="000000"/>
              <w:right w:val="single" w:sz="4" w:space="0" w:color="000000"/>
            </w:tcBorders>
            <w:vAlign w:val="center"/>
          </w:tcPr>
          <w:p w14:paraId="5E682641"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MANUTENÇÃO DA MERENDA P/ ENSINO INFANTIL</w:t>
            </w:r>
          </w:p>
        </w:tc>
        <w:tc>
          <w:tcPr>
            <w:tcW w:w="2977" w:type="dxa"/>
            <w:tcBorders>
              <w:top w:val="single" w:sz="4" w:space="0" w:color="000000"/>
              <w:left w:val="single" w:sz="4" w:space="0" w:color="000000"/>
              <w:bottom w:val="single" w:sz="4" w:space="0" w:color="000000"/>
              <w:right w:val="single" w:sz="4" w:space="0" w:color="000000"/>
            </w:tcBorders>
            <w:vAlign w:val="center"/>
          </w:tcPr>
          <w:p w14:paraId="5C9086A5" w14:textId="77777777" w:rsidR="00743E70" w:rsidRPr="00137267" w:rsidRDefault="00743E70" w:rsidP="00B30835">
            <w:pPr>
              <w:widowControl w:val="0"/>
              <w:spacing w:line="259" w:lineRule="auto"/>
              <w:ind w:left="86"/>
              <w:jc w:val="center"/>
              <w:rPr>
                <w:rFonts w:ascii="Century Gothic" w:hAnsi="Century Gothic"/>
                <w:sz w:val="20"/>
                <w:szCs w:val="20"/>
              </w:rPr>
            </w:pPr>
            <w:r w:rsidRPr="00137267">
              <w:rPr>
                <w:rFonts w:ascii="Century Gothic" w:hAnsi="Century Gothic"/>
                <w:sz w:val="20"/>
                <w:szCs w:val="20"/>
              </w:rPr>
              <w:t>Transferência do Salário-Educação</w:t>
            </w:r>
          </w:p>
        </w:tc>
      </w:tr>
      <w:tr w:rsidR="00743E70" w:rsidRPr="00137267" w14:paraId="748A1AD0" w14:textId="77777777" w:rsidTr="00A1586A">
        <w:trPr>
          <w:trHeight w:val="20"/>
        </w:trPr>
        <w:tc>
          <w:tcPr>
            <w:tcW w:w="614" w:type="dxa"/>
            <w:tcBorders>
              <w:top w:val="single" w:sz="4" w:space="0" w:color="000000"/>
              <w:left w:val="single" w:sz="4" w:space="0" w:color="000000"/>
              <w:bottom w:val="single" w:sz="4" w:space="0" w:color="666666"/>
              <w:right w:val="single" w:sz="4" w:space="0" w:color="000000"/>
            </w:tcBorders>
            <w:vAlign w:val="center"/>
          </w:tcPr>
          <w:p w14:paraId="67801683"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733</w:t>
            </w:r>
          </w:p>
        </w:tc>
        <w:tc>
          <w:tcPr>
            <w:tcW w:w="2982" w:type="dxa"/>
            <w:tcBorders>
              <w:top w:val="single" w:sz="4" w:space="0" w:color="000000"/>
              <w:left w:val="single" w:sz="4" w:space="0" w:color="000000"/>
              <w:bottom w:val="single" w:sz="4" w:space="0" w:color="666666"/>
              <w:right w:val="single" w:sz="4" w:space="0" w:color="000000"/>
            </w:tcBorders>
            <w:vAlign w:val="center"/>
          </w:tcPr>
          <w:p w14:paraId="37ECA0B1"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6.4.1.12.306.19.2131.33903000</w:t>
            </w:r>
          </w:p>
        </w:tc>
        <w:tc>
          <w:tcPr>
            <w:tcW w:w="2353" w:type="dxa"/>
            <w:tcBorders>
              <w:top w:val="single" w:sz="4" w:space="0" w:color="000000"/>
              <w:left w:val="single" w:sz="4" w:space="0" w:color="000000"/>
              <w:bottom w:val="single" w:sz="4" w:space="0" w:color="666666"/>
              <w:right w:val="single" w:sz="4" w:space="0" w:color="000000"/>
            </w:tcBorders>
            <w:vAlign w:val="center"/>
          </w:tcPr>
          <w:p w14:paraId="0BDD7EDF" w14:textId="77777777" w:rsidR="00743E70" w:rsidRPr="00137267" w:rsidRDefault="00743E70" w:rsidP="00B30835">
            <w:pPr>
              <w:widowControl w:val="0"/>
              <w:spacing w:line="259" w:lineRule="auto"/>
              <w:jc w:val="center"/>
              <w:rPr>
                <w:rFonts w:ascii="Century Gothic" w:hAnsi="Century Gothic"/>
                <w:sz w:val="20"/>
                <w:szCs w:val="20"/>
              </w:rPr>
            </w:pPr>
            <w:r w:rsidRPr="00137267">
              <w:rPr>
                <w:rFonts w:ascii="Century Gothic" w:hAnsi="Century Gothic"/>
                <w:sz w:val="20"/>
                <w:szCs w:val="20"/>
              </w:rPr>
              <w:t>MANUTENÇÃO DA MERENDA P/ ENSINO INFANTIL</w:t>
            </w:r>
          </w:p>
        </w:tc>
        <w:tc>
          <w:tcPr>
            <w:tcW w:w="2977" w:type="dxa"/>
            <w:tcBorders>
              <w:top w:val="single" w:sz="4" w:space="0" w:color="000000"/>
              <w:left w:val="single" w:sz="4" w:space="0" w:color="000000"/>
              <w:bottom w:val="single" w:sz="4" w:space="0" w:color="666666"/>
              <w:right w:val="single" w:sz="4" w:space="0" w:color="000000"/>
            </w:tcBorders>
            <w:vAlign w:val="center"/>
          </w:tcPr>
          <w:p w14:paraId="333788DB" w14:textId="429FDF3B" w:rsidR="00743E70" w:rsidRPr="00137267" w:rsidRDefault="00743E70" w:rsidP="00B30835">
            <w:pPr>
              <w:widowControl w:val="0"/>
              <w:spacing w:line="259" w:lineRule="auto"/>
              <w:ind w:left="75"/>
              <w:jc w:val="center"/>
              <w:rPr>
                <w:rFonts w:ascii="Century Gothic" w:hAnsi="Century Gothic"/>
                <w:sz w:val="20"/>
                <w:szCs w:val="20"/>
              </w:rPr>
            </w:pPr>
            <w:r w:rsidRPr="00137267">
              <w:rPr>
                <w:rFonts w:ascii="Century Gothic" w:hAnsi="Century Gothic"/>
                <w:sz w:val="20"/>
                <w:szCs w:val="20"/>
              </w:rPr>
              <w:t>Transferências de Recursos do FNDE Referentes ao Programa</w:t>
            </w:r>
            <w:r w:rsidR="00CE57A6" w:rsidRPr="00137267">
              <w:rPr>
                <w:rFonts w:ascii="Century Gothic" w:hAnsi="Century Gothic"/>
                <w:sz w:val="20"/>
                <w:szCs w:val="20"/>
              </w:rPr>
              <w:t xml:space="preserve"> </w:t>
            </w:r>
            <w:r w:rsidRPr="00137267">
              <w:rPr>
                <w:rFonts w:ascii="Century Gothic" w:hAnsi="Century Gothic"/>
                <w:sz w:val="20"/>
                <w:szCs w:val="20"/>
              </w:rPr>
              <w:t>Nacional de Alimentação Escolar (PNAE)</w:t>
            </w:r>
          </w:p>
        </w:tc>
      </w:tr>
    </w:tbl>
    <w:p w14:paraId="43781839" w14:textId="77777777" w:rsidR="003D16B6" w:rsidRPr="00137267" w:rsidRDefault="003D16B6" w:rsidP="00B30835">
      <w:pPr>
        <w:pStyle w:val="PargrafodaLista"/>
        <w:widowControl w:val="0"/>
        <w:spacing w:after="120" w:line="276" w:lineRule="auto"/>
        <w:ind w:left="792"/>
        <w:contextualSpacing w:val="0"/>
        <w:jc w:val="both"/>
        <w:rPr>
          <w:rFonts w:ascii="Century Gothic" w:hAnsi="Century Gothic" w:cs="Times New Roman"/>
          <w:iCs/>
          <w:sz w:val="24"/>
        </w:rPr>
      </w:pPr>
    </w:p>
    <w:p w14:paraId="02A0E321" w14:textId="1C44278D" w:rsidR="00F576A6" w:rsidRPr="00137267" w:rsidRDefault="00F576A6" w:rsidP="00B30835">
      <w:pPr>
        <w:pStyle w:val="PargrafodaLista"/>
        <w:widowControl w:val="0"/>
        <w:numPr>
          <w:ilvl w:val="1"/>
          <w:numId w:val="37"/>
        </w:numPr>
        <w:spacing w:after="120" w:line="276" w:lineRule="auto"/>
        <w:ind w:left="567" w:hanging="567"/>
        <w:contextualSpacing w:val="0"/>
        <w:jc w:val="both"/>
        <w:rPr>
          <w:rFonts w:ascii="Century Gothic" w:hAnsi="Century Gothic" w:cs="Times New Roman"/>
          <w:bCs/>
          <w:iCs/>
          <w:sz w:val="24"/>
        </w:rPr>
      </w:pPr>
      <w:r w:rsidRPr="00137267">
        <w:rPr>
          <w:rFonts w:ascii="Century Gothic" w:hAnsi="Century Gothic" w:cs="Times New Roman"/>
          <w:iCs/>
          <w:sz w:val="24"/>
        </w:rPr>
        <w:t>A dotação relativa aos exercícios financeiros subsequentes será indicada após aprovação da Lei Orçamentária respectiva e liberação dos créditos correspondentes, mediante apostilamento.</w:t>
      </w:r>
    </w:p>
    <w:p w14:paraId="7DADFEB9" w14:textId="77777777" w:rsidR="00421D5B" w:rsidRPr="00137267" w:rsidRDefault="00421D5B" w:rsidP="00B30835">
      <w:pPr>
        <w:pStyle w:val="PargrafodaLista"/>
        <w:widowControl w:val="0"/>
        <w:spacing w:after="120" w:line="276" w:lineRule="auto"/>
        <w:ind w:left="792"/>
        <w:contextualSpacing w:val="0"/>
        <w:jc w:val="both"/>
        <w:rPr>
          <w:rFonts w:ascii="Century Gothic" w:hAnsi="Century Gothic" w:cs="Times New Roman"/>
          <w:bCs/>
          <w:iCs/>
          <w:sz w:val="24"/>
        </w:rPr>
      </w:pPr>
    </w:p>
    <w:p w14:paraId="43D21433" w14:textId="14E4A34C" w:rsidR="00F576A6" w:rsidRPr="00137267" w:rsidRDefault="00F576A6" w:rsidP="00B30835">
      <w:pPr>
        <w:pStyle w:val="Nivel01Titulo"/>
        <w:keepNext w:val="0"/>
        <w:keepLines w:val="0"/>
        <w:widowControl w:val="0"/>
        <w:numPr>
          <w:ilvl w:val="0"/>
          <w:numId w:val="0"/>
        </w:numPr>
        <w:spacing w:before="0" w:after="120" w:line="276" w:lineRule="auto"/>
        <w:ind w:left="360" w:hanging="360"/>
        <w:rPr>
          <w:rFonts w:ascii="Century Gothic" w:hAnsi="Century Gothic"/>
          <w:iCs/>
          <w:color w:val="auto"/>
          <w:sz w:val="24"/>
          <w:szCs w:val="24"/>
        </w:rPr>
      </w:pPr>
      <w:bookmarkStart w:id="1137" w:name="_Toc178265021"/>
      <w:r w:rsidRPr="00137267">
        <w:rPr>
          <w:rFonts w:ascii="Century Gothic" w:hAnsi="Century Gothic"/>
          <w:iCs/>
          <w:color w:val="auto"/>
          <w:sz w:val="24"/>
          <w:szCs w:val="24"/>
        </w:rPr>
        <w:t xml:space="preserve">CLÁUSULA DÉCIMA </w:t>
      </w:r>
      <w:r w:rsidR="002E37CD" w:rsidRPr="00137267">
        <w:rPr>
          <w:rFonts w:ascii="Century Gothic" w:hAnsi="Century Gothic"/>
          <w:iCs/>
          <w:color w:val="auto"/>
          <w:sz w:val="24"/>
          <w:szCs w:val="24"/>
        </w:rPr>
        <w:t>QUARTA</w:t>
      </w:r>
      <w:r w:rsidRPr="00137267">
        <w:rPr>
          <w:rFonts w:ascii="Century Gothic" w:hAnsi="Century Gothic"/>
          <w:iCs/>
          <w:color w:val="auto"/>
          <w:sz w:val="24"/>
          <w:szCs w:val="24"/>
        </w:rPr>
        <w:t xml:space="preserve"> – DOS CASOS OMISSOS</w:t>
      </w:r>
      <w:bookmarkEnd w:id="1137"/>
      <w:r w:rsidRPr="00137267">
        <w:rPr>
          <w:rFonts w:ascii="Century Gothic" w:hAnsi="Century Gothic"/>
          <w:iCs/>
          <w:color w:val="auto"/>
          <w:sz w:val="24"/>
          <w:szCs w:val="24"/>
        </w:rPr>
        <w:t xml:space="preserve"> </w:t>
      </w:r>
    </w:p>
    <w:p w14:paraId="4E14C657" w14:textId="77777777" w:rsidR="001C19CE" w:rsidRPr="00137267" w:rsidRDefault="001C19CE" w:rsidP="00B30835">
      <w:pPr>
        <w:pStyle w:val="PargrafodaLista"/>
        <w:widowControl w:val="0"/>
        <w:numPr>
          <w:ilvl w:val="0"/>
          <w:numId w:val="37"/>
        </w:numPr>
        <w:spacing w:after="120" w:line="276" w:lineRule="auto"/>
        <w:contextualSpacing w:val="0"/>
        <w:jc w:val="both"/>
        <w:rPr>
          <w:rFonts w:ascii="Century Gothic" w:hAnsi="Century Gothic" w:cs="Times New Roman"/>
          <w:iCs/>
          <w:vanish/>
          <w:sz w:val="24"/>
        </w:rPr>
      </w:pPr>
    </w:p>
    <w:p w14:paraId="6D5DB57A" w14:textId="452F9931" w:rsidR="00F576A6" w:rsidRPr="00137267" w:rsidRDefault="00F576A6" w:rsidP="00B30835">
      <w:pPr>
        <w:pStyle w:val="PargrafodaLista"/>
        <w:widowControl w:val="0"/>
        <w:numPr>
          <w:ilvl w:val="1"/>
          <w:numId w:val="37"/>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Os casos omissos serão decididos pelo CONTRATANTE, segundo as disposições contidas na Lei nº 14.133, de 2021, </w:t>
      </w:r>
      <w:r w:rsidR="009E5005" w:rsidRPr="00137267">
        <w:rPr>
          <w:rFonts w:ascii="Century Gothic" w:hAnsi="Century Gothic" w:cs="Times New Roman"/>
          <w:iCs/>
          <w:sz w:val="24"/>
        </w:rPr>
        <w:t xml:space="preserve">decreto municipal 67 de </w:t>
      </w:r>
      <w:r w:rsidR="009E5005" w:rsidRPr="00137267">
        <w:rPr>
          <w:rFonts w:ascii="Century Gothic" w:hAnsi="Century Gothic" w:cs="Times New Roman"/>
          <w:iCs/>
          <w:sz w:val="24"/>
        </w:rPr>
        <w:lastRenderedPageBreak/>
        <w:t xml:space="preserve">28 de dezembro de 2023, </w:t>
      </w:r>
      <w:r w:rsidRPr="00137267">
        <w:rPr>
          <w:rFonts w:ascii="Century Gothic" w:hAnsi="Century Gothic" w:cs="Times New Roman"/>
          <w:iCs/>
          <w:sz w:val="24"/>
        </w:rPr>
        <w:t>e demais normas federais aplicáveis e, subsidiariamente, segundo as disposições contidas na Lei nº 8.078, de 1990 – Código de Defesa do Consumidor – e normas e princípios gerais dos contratos.</w:t>
      </w:r>
    </w:p>
    <w:p w14:paraId="3F07F811" w14:textId="77777777" w:rsidR="00F576A6" w:rsidRPr="00137267" w:rsidRDefault="00F576A6" w:rsidP="00B30835">
      <w:pPr>
        <w:widowControl w:val="0"/>
        <w:spacing w:after="120" w:line="276" w:lineRule="auto"/>
        <w:ind w:left="425"/>
        <w:jc w:val="both"/>
        <w:rPr>
          <w:rFonts w:ascii="Century Gothic" w:hAnsi="Century Gothic" w:cs="Times New Roman"/>
          <w:iCs/>
          <w:sz w:val="24"/>
        </w:rPr>
      </w:pPr>
    </w:p>
    <w:p w14:paraId="2FC469A3" w14:textId="43688090" w:rsidR="00F576A6" w:rsidRPr="00137267" w:rsidRDefault="00F576A6" w:rsidP="00B30835">
      <w:pPr>
        <w:pStyle w:val="Nivel01Titulo"/>
        <w:keepNext w:val="0"/>
        <w:keepLines w:val="0"/>
        <w:widowControl w:val="0"/>
        <w:numPr>
          <w:ilvl w:val="0"/>
          <w:numId w:val="0"/>
        </w:numPr>
        <w:spacing w:before="0" w:after="120" w:line="276" w:lineRule="auto"/>
        <w:ind w:left="360" w:hanging="360"/>
        <w:rPr>
          <w:rFonts w:ascii="Century Gothic" w:hAnsi="Century Gothic"/>
          <w:iCs/>
          <w:color w:val="auto"/>
          <w:sz w:val="24"/>
          <w:szCs w:val="24"/>
        </w:rPr>
      </w:pPr>
      <w:bookmarkStart w:id="1138" w:name="_Toc178265022"/>
      <w:r w:rsidRPr="00137267">
        <w:rPr>
          <w:rFonts w:ascii="Century Gothic" w:hAnsi="Century Gothic"/>
          <w:iCs/>
          <w:color w:val="auto"/>
          <w:sz w:val="24"/>
          <w:szCs w:val="24"/>
        </w:rPr>
        <w:t>CLÁUSULA DÉCIMA QU</w:t>
      </w:r>
      <w:r w:rsidR="00DA64A9" w:rsidRPr="00137267">
        <w:rPr>
          <w:rFonts w:ascii="Century Gothic" w:hAnsi="Century Gothic"/>
          <w:iCs/>
          <w:color w:val="auto"/>
          <w:sz w:val="24"/>
          <w:szCs w:val="24"/>
        </w:rPr>
        <w:t>INTA</w:t>
      </w:r>
      <w:r w:rsidRPr="00137267">
        <w:rPr>
          <w:rFonts w:ascii="Century Gothic" w:hAnsi="Century Gothic"/>
          <w:iCs/>
          <w:color w:val="auto"/>
          <w:sz w:val="24"/>
          <w:szCs w:val="24"/>
        </w:rPr>
        <w:t xml:space="preserve"> – ALTERAÇÕES</w:t>
      </w:r>
      <w:bookmarkEnd w:id="1138"/>
    </w:p>
    <w:p w14:paraId="4504DF3A"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516D58DD"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2071F5C3"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1B39F122"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0AC3539B"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6170B009"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0EE809D5"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54323427"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2EBC6048"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5539538E"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32EB75AA"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4203D5E1"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75B7CD63"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27C28033"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48A2F9EC" w14:textId="77777777" w:rsidR="00DA64A9" w:rsidRPr="00137267" w:rsidRDefault="00DA64A9" w:rsidP="00B30835">
      <w:pPr>
        <w:pStyle w:val="PargrafodaLista"/>
        <w:widowControl w:val="0"/>
        <w:numPr>
          <w:ilvl w:val="0"/>
          <w:numId w:val="38"/>
        </w:numPr>
        <w:spacing w:after="120" w:line="276" w:lineRule="auto"/>
        <w:contextualSpacing w:val="0"/>
        <w:jc w:val="both"/>
        <w:rPr>
          <w:rFonts w:ascii="Century Gothic" w:hAnsi="Century Gothic" w:cs="Times New Roman"/>
          <w:iCs/>
          <w:vanish/>
          <w:sz w:val="24"/>
        </w:rPr>
      </w:pPr>
    </w:p>
    <w:p w14:paraId="1D15544E" w14:textId="6BBCE4D0" w:rsidR="00F576A6" w:rsidRPr="00137267" w:rsidRDefault="00F576A6" w:rsidP="00B30835">
      <w:pPr>
        <w:pStyle w:val="PargrafodaLista"/>
        <w:widowControl w:val="0"/>
        <w:numPr>
          <w:ilvl w:val="1"/>
          <w:numId w:val="3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Eventuais alterações contratuais reger-se-ão pela disciplina dos arts. 124 e seguintes da Lei nº 14.133, de 2021.</w:t>
      </w:r>
    </w:p>
    <w:p w14:paraId="564FEFC1" w14:textId="77777777" w:rsidR="00F576A6" w:rsidRPr="00137267" w:rsidRDefault="00F576A6" w:rsidP="00B30835">
      <w:pPr>
        <w:pStyle w:val="PargrafodaLista"/>
        <w:widowControl w:val="0"/>
        <w:numPr>
          <w:ilvl w:val="1"/>
          <w:numId w:val="3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O Contratado é obrigado a aceitar, nas mesmas condições contratuais, os acréscimos ou supressões que se fizerem necessários, até o limite de 25% (vinte e cinco por cento) do valor inicial atualizado do contrato.</w:t>
      </w:r>
    </w:p>
    <w:p w14:paraId="53AD9A86" w14:textId="77777777" w:rsidR="00F576A6" w:rsidRPr="00137267" w:rsidRDefault="00F576A6" w:rsidP="00B30835">
      <w:pPr>
        <w:pStyle w:val="PargrafodaLista"/>
        <w:widowControl w:val="0"/>
        <w:numPr>
          <w:ilvl w:val="1"/>
          <w:numId w:val="38"/>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Registros que não caracterizam alteração do contrato podem ser realizados por simples apostila, dispensada a celebração de termo aditivo, na forma do art. 136 da Lei nº 14.133, de 2021.</w:t>
      </w:r>
    </w:p>
    <w:p w14:paraId="460DF799" w14:textId="77777777" w:rsidR="00F576A6" w:rsidRPr="00137267" w:rsidRDefault="00F576A6" w:rsidP="00B30835">
      <w:pPr>
        <w:widowControl w:val="0"/>
        <w:spacing w:after="120" w:line="276" w:lineRule="auto"/>
        <w:ind w:left="425"/>
        <w:jc w:val="both"/>
        <w:rPr>
          <w:rFonts w:ascii="Century Gothic" w:hAnsi="Century Gothic" w:cs="Times New Roman"/>
          <w:iCs/>
          <w:sz w:val="24"/>
        </w:rPr>
      </w:pPr>
    </w:p>
    <w:p w14:paraId="20E07828" w14:textId="46EA8E80" w:rsidR="00F576A6" w:rsidRPr="00137267" w:rsidRDefault="00F576A6" w:rsidP="00B30835">
      <w:pPr>
        <w:pStyle w:val="Nivel01Titulo"/>
        <w:keepNext w:val="0"/>
        <w:keepLines w:val="0"/>
        <w:widowControl w:val="0"/>
        <w:numPr>
          <w:ilvl w:val="0"/>
          <w:numId w:val="0"/>
        </w:numPr>
        <w:spacing w:before="0" w:after="120" w:line="276" w:lineRule="auto"/>
        <w:rPr>
          <w:rFonts w:ascii="Century Gothic" w:hAnsi="Century Gothic"/>
          <w:iCs/>
          <w:color w:val="auto"/>
          <w:sz w:val="24"/>
          <w:szCs w:val="24"/>
        </w:rPr>
      </w:pPr>
      <w:bookmarkStart w:id="1139" w:name="_Toc178265023"/>
      <w:r w:rsidRPr="00137267">
        <w:rPr>
          <w:rFonts w:ascii="Century Gothic" w:hAnsi="Century Gothic"/>
          <w:iCs/>
          <w:color w:val="auto"/>
          <w:sz w:val="24"/>
          <w:szCs w:val="24"/>
        </w:rPr>
        <w:t xml:space="preserve">CLÁUSULA DÉCIMA </w:t>
      </w:r>
      <w:r w:rsidR="00DA64A9" w:rsidRPr="00137267">
        <w:rPr>
          <w:rFonts w:ascii="Century Gothic" w:hAnsi="Century Gothic"/>
          <w:iCs/>
          <w:color w:val="auto"/>
          <w:sz w:val="24"/>
          <w:szCs w:val="24"/>
        </w:rPr>
        <w:t>SEXTA</w:t>
      </w:r>
      <w:r w:rsidRPr="00137267">
        <w:rPr>
          <w:rFonts w:ascii="Century Gothic" w:hAnsi="Century Gothic"/>
          <w:iCs/>
          <w:color w:val="auto"/>
          <w:sz w:val="24"/>
          <w:szCs w:val="24"/>
        </w:rPr>
        <w:t xml:space="preserve"> – PUBLICAÇÃO</w:t>
      </w:r>
      <w:bookmarkEnd w:id="1139"/>
    </w:p>
    <w:p w14:paraId="4565E3DD"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61E59C61"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4CB7A673"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1AC99539"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23513131"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27BF9884"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5C30ADD5"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08EE6953"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0B7BE22F"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759B022C"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1B0E39EF"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76815A45"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1710B556"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3D2097E3"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25250E08"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775B0607" w14:textId="77777777" w:rsidR="00DA64A9" w:rsidRPr="00137267" w:rsidRDefault="00DA64A9"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5E6E6C9F" w14:textId="19980095" w:rsidR="00F576A6" w:rsidRPr="00137267" w:rsidRDefault="00F576A6" w:rsidP="00B30835">
      <w:pPr>
        <w:pStyle w:val="PargrafodaLista"/>
        <w:widowControl w:val="0"/>
        <w:numPr>
          <w:ilvl w:val="1"/>
          <w:numId w:val="39"/>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Incumbirá ao Contratante providenciar a publicação deste instrumento nos termos e condições previstas na Lei nº 14.133/21.</w:t>
      </w:r>
    </w:p>
    <w:p w14:paraId="4D4A04A6" w14:textId="77777777" w:rsidR="00F576A6" w:rsidRPr="00137267" w:rsidRDefault="00F576A6" w:rsidP="00B30835">
      <w:pPr>
        <w:widowControl w:val="0"/>
        <w:spacing w:after="120" w:line="276" w:lineRule="auto"/>
        <w:ind w:left="425"/>
        <w:jc w:val="both"/>
        <w:rPr>
          <w:rFonts w:ascii="Century Gothic" w:hAnsi="Century Gothic" w:cs="Times New Roman"/>
          <w:iCs/>
          <w:sz w:val="24"/>
        </w:rPr>
      </w:pPr>
    </w:p>
    <w:p w14:paraId="2BA13BEF" w14:textId="4039894C" w:rsidR="00F576A6" w:rsidRPr="00137267" w:rsidRDefault="00F576A6" w:rsidP="00B30835">
      <w:pPr>
        <w:pStyle w:val="Nivel01Titulo"/>
        <w:keepNext w:val="0"/>
        <w:keepLines w:val="0"/>
        <w:widowControl w:val="0"/>
        <w:numPr>
          <w:ilvl w:val="0"/>
          <w:numId w:val="0"/>
        </w:numPr>
        <w:spacing w:before="0" w:after="120" w:line="276" w:lineRule="auto"/>
        <w:ind w:left="360" w:hanging="360"/>
        <w:rPr>
          <w:rFonts w:ascii="Century Gothic" w:hAnsi="Century Gothic"/>
          <w:iCs/>
          <w:color w:val="auto"/>
          <w:sz w:val="24"/>
          <w:szCs w:val="24"/>
        </w:rPr>
      </w:pPr>
      <w:bookmarkStart w:id="1140" w:name="_Toc178265024"/>
      <w:r w:rsidRPr="00137267">
        <w:rPr>
          <w:rFonts w:ascii="Century Gothic" w:hAnsi="Century Gothic"/>
          <w:iCs/>
          <w:color w:val="auto"/>
          <w:sz w:val="24"/>
          <w:szCs w:val="24"/>
        </w:rPr>
        <w:t>CLÁUSULA DÉCIMA S</w:t>
      </w:r>
      <w:r w:rsidR="00DA64A9" w:rsidRPr="00137267">
        <w:rPr>
          <w:rFonts w:ascii="Century Gothic" w:hAnsi="Century Gothic"/>
          <w:iCs/>
          <w:color w:val="auto"/>
          <w:sz w:val="24"/>
          <w:szCs w:val="24"/>
        </w:rPr>
        <w:t>ÉTIMA</w:t>
      </w:r>
      <w:r w:rsidRPr="00137267">
        <w:rPr>
          <w:rFonts w:ascii="Century Gothic" w:hAnsi="Century Gothic"/>
          <w:iCs/>
          <w:color w:val="auto"/>
          <w:sz w:val="24"/>
          <w:szCs w:val="24"/>
        </w:rPr>
        <w:t xml:space="preserve"> – FORO</w:t>
      </w:r>
      <w:bookmarkEnd w:id="1140"/>
      <w:r w:rsidRPr="00137267">
        <w:rPr>
          <w:rFonts w:ascii="Century Gothic" w:hAnsi="Century Gothic"/>
          <w:iCs/>
          <w:color w:val="auto"/>
          <w:sz w:val="24"/>
          <w:szCs w:val="24"/>
        </w:rPr>
        <w:t xml:space="preserve"> </w:t>
      </w:r>
    </w:p>
    <w:p w14:paraId="2258E481" w14:textId="77777777" w:rsidR="001C19CE" w:rsidRPr="00137267" w:rsidRDefault="001C19CE" w:rsidP="00B30835">
      <w:pPr>
        <w:pStyle w:val="PargrafodaLista"/>
        <w:widowControl w:val="0"/>
        <w:numPr>
          <w:ilvl w:val="0"/>
          <w:numId w:val="39"/>
        </w:numPr>
        <w:spacing w:after="120" w:line="276" w:lineRule="auto"/>
        <w:contextualSpacing w:val="0"/>
        <w:jc w:val="both"/>
        <w:rPr>
          <w:rFonts w:ascii="Century Gothic" w:hAnsi="Century Gothic" w:cs="Times New Roman"/>
          <w:iCs/>
          <w:vanish/>
          <w:sz w:val="24"/>
        </w:rPr>
      </w:pPr>
    </w:p>
    <w:p w14:paraId="6384FB51" w14:textId="4CDBABC1" w:rsidR="00F576A6" w:rsidRPr="00137267" w:rsidRDefault="00F576A6" w:rsidP="00B30835">
      <w:pPr>
        <w:pStyle w:val="PargrafodaLista"/>
        <w:widowControl w:val="0"/>
        <w:numPr>
          <w:ilvl w:val="1"/>
          <w:numId w:val="39"/>
        </w:numPr>
        <w:spacing w:after="120" w:line="276" w:lineRule="auto"/>
        <w:ind w:left="567" w:hanging="567"/>
        <w:contextualSpacing w:val="0"/>
        <w:jc w:val="both"/>
        <w:rPr>
          <w:rFonts w:ascii="Century Gothic" w:hAnsi="Century Gothic" w:cs="Times New Roman"/>
          <w:iCs/>
          <w:sz w:val="24"/>
        </w:rPr>
      </w:pPr>
      <w:r w:rsidRPr="00137267">
        <w:rPr>
          <w:rFonts w:ascii="Century Gothic" w:hAnsi="Century Gothic" w:cs="Times New Roman"/>
          <w:iCs/>
          <w:sz w:val="24"/>
        </w:rPr>
        <w:t xml:space="preserve">É eleito o Foro </w:t>
      </w:r>
      <w:r w:rsidR="003120B0" w:rsidRPr="00137267">
        <w:rPr>
          <w:rFonts w:ascii="Century Gothic" w:hAnsi="Century Gothic" w:cs="Times New Roman"/>
          <w:iCs/>
          <w:sz w:val="24"/>
        </w:rPr>
        <w:t>Januária-MG</w:t>
      </w:r>
      <w:r w:rsidRPr="00137267">
        <w:rPr>
          <w:rFonts w:ascii="Century Gothic" w:hAnsi="Century Gothic" w:cs="Times New Roman"/>
          <w:iCs/>
          <w:sz w:val="24"/>
        </w:rPr>
        <w:t xml:space="preserve">, para dirimir os litígios que decorrerem da execução deste Termo de Contrato que não possam ser compostos pela conciliação, conforme art. 92, §1º da Lei nº 14.133/21. </w:t>
      </w:r>
    </w:p>
    <w:p w14:paraId="2B36A9CD" w14:textId="7A0339B1" w:rsidR="00F576A6" w:rsidRPr="00137267" w:rsidRDefault="00F576A6" w:rsidP="00B30835">
      <w:pPr>
        <w:widowControl w:val="0"/>
        <w:spacing w:after="120" w:line="276" w:lineRule="auto"/>
        <w:jc w:val="center"/>
        <w:rPr>
          <w:rFonts w:ascii="Century Gothic" w:hAnsi="Century Gothic" w:cs="Times New Roman"/>
          <w:iCs/>
          <w:sz w:val="24"/>
        </w:rPr>
      </w:pPr>
      <w:r w:rsidRPr="00137267">
        <w:rPr>
          <w:rFonts w:ascii="Century Gothic" w:hAnsi="Century Gothic" w:cs="Times New Roman"/>
          <w:iCs/>
          <w:sz w:val="24"/>
        </w:rPr>
        <w:t>...........................................,  .......... de.......................................... de 20.....</w:t>
      </w:r>
    </w:p>
    <w:p w14:paraId="350A2F07" w14:textId="77777777" w:rsidR="006D1C0C" w:rsidRDefault="006D1C0C" w:rsidP="00B30835">
      <w:pPr>
        <w:widowControl w:val="0"/>
        <w:spacing w:after="120" w:line="276" w:lineRule="auto"/>
        <w:jc w:val="center"/>
        <w:rPr>
          <w:rFonts w:ascii="Century Gothic" w:hAnsi="Century Gothic" w:cs="Times New Roman"/>
          <w:bCs/>
          <w:iCs/>
          <w:sz w:val="24"/>
        </w:rPr>
      </w:pPr>
    </w:p>
    <w:p w14:paraId="5031B647" w14:textId="697E803A" w:rsidR="00F576A6" w:rsidRPr="00137267" w:rsidRDefault="00F576A6" w:rsidP="00B30835">
      <w:pPr>
        <w:widowControl w:val="0"/>
        <w:spacing w:after="120" w:line="276" w:lineRule="auto"/>
        <w:jc w:val="center"/>
        <w:rPr>
          <w:rFonts w:ascii="Century Gothic" w:hAnsi="Century Gothic" w:cs="Times New Roman"/>
          <w:bCs/>
          <w:iCs/>
          <w:sz w:val="24"/>
        </w:rPr>
      </w:pPr>
      <w:r w:rsidRPr="00137267">
        <w:rPr>
          <w:rFonts w:ascii="Century Gothic" w:hAnsi="Century Gothic" w:cs="Times New Roman"/>
          <w:bCs/>
          <w:iCs/>
          <w:sz w:val="24"/>
        </w:rPr>
        <w:t>_________________________</w:t>
      </w:r>
    </w:p>
    <w:p w14:paraId="1E2AAB5F" w14:textId="77777777" w:rsidR="00F576A6" w:rsidRPr="00137267" w:rsidRDefault="00F576A6" w:rsidP="00B30835">
      <w:pPr>
        <w:widowControl w:val="0"/>
        <w:spacing w:after="120" w:line="276" w:lineRule="auto"/>
        <w:jc w:val="center"/>
        <w:rPr>
          <w:rFonts w:ascii="Century Gothic" w:hAnsi="Century Gothic" w:cs="Times New Roman"/>
          <w:bCs/>
          <w:iCs/>
          <w:sz w:val="24"/>
        </w:rPr>
      </w:pPr>
      <w:r w:rsidRPr="00137267">
        <w:rPr>
          <w:rFonts w:ascii="Century Gothic" w:hAnsi="Century Gothic" w:cs="Times New Roman"/>
          <w:bCs/>
          <w:iCs/>
          <w:sz w:val="24"/>
        </w:rPr>
        <w:t>Representante legal do CONTRATANTE</w:t>
      </w:r>
    </w:p>
    <w:p w14:paraId="333DEB74" w14:textId="77777777" w:rsidR="006D1C0C" w:rsidRDefault="006D1C0C" w:rsidP="00B30835">
      <w:pPr>
        <w:widowControl w:val="0"/>
        <w:spacing w:after="120" w:line="276" w:lineRule="auto"/>
        <w:jc w:val="center"/>
        <w:rPr>
          <w:rFonts w:ascii="Century Gothic" w:hAnsi="Century Gothic" w:cs="Times New Roman"/>
          <w:iCs/>
          <w:sz w:val="24"/>
        </w:rPr>
      </w:pPr>
    </w:p>
    <w:p w14:paraId="65FD0C5D" w14:textId="5485FCBE" w:rsidR="00F576A6" w:rsidRPr="00137267" w:rsidRDefault="00F576A6" w:rsidP="00B30835">
      <w:pPr>
        <w:widowControl w:val="0"/>
        <w:spacing w:after="120" w:line="276" w:lineRule="auto"/>
        <w:jc w:val="center"/>
        <w:rPr>
          <w:rFonts w:ascii="Century Gothic" w:hAnsi="Century Gothic" w:cs="Times New Roman"/>
          <w:iCs/>
          <w:sz w:val="24"/>
        </w:rPr>
      </w:pPr>
      <w:r w:rsidRPr="00137267">
        <w:rPr>
          <w:rFonts w:ascii="Century Gothic" w:hAnsi="Century Gothic" w:cs="Times New Roman"/>
          <w:iCs/>
          <w:sz w:val="24"/>
        </w:rPr>
        <w:t>_________________________</w:t>
      </w:r>
    </w:p>
    <w:p w14:paraId="37D0361C" w14:textId="77777777" w:rsidR="00F576A6" w:rsidRPr="00137267" w:rsidRDefault="00F576A6" w:rsidP="00B30835">
      <w:pPr>
        <w:widowControl w:val="0"/>
        <w:spacing w:after="120" w:line="276" w:lineRule="auto"/>
        <w:jc w:val="center"/>
        <w:rPr>
          <w:rFonts w:ascii="Century Gothic" w:hAnsi="Century Gothic" w:cs="Times New Roman"/>
          <w:iCs/>
          <w:sz w:val="24"/>
        </w:rPr>
      </w:pPr>
      <w:r w:rsidRPr="00137267">
        <w:rPr>
          <w:rFonts w:ascii="Century Gothic" w:hAnsi="Century Gothic" w:cs="Times New Roman"/>
          <w:bCs/>
          <w:iCs/>
          <w:sz w:val="24"/>
        </w:rPr>
        <w:t>Representante</w:t>
      </w:r>
      <w:r w:rsidRPr="00137267">
        <w:rPr>
          <w:rFonts w:ascii="Century Gothic" w:hAnsi="Century Gothic" w:cs="Times New Roman"/>
          <w:iCs/>
          <w:sz w:val="24"/>
        </w:rPr>
        <w:t xml:space="preserve"> legal do CONTRATADO</w:t>
      </w:r>
    </w:p>
    <w:sectPr w:rsidR="00F576A6" w:rsidRPr="00137267" w:rsidSect="00ED4E59">
      <w:headerReference w:type="default" r:id="rId29"/>
      <w:footerReference w:type="default" r:id="rId30"/>
      <w:pgSz w:w="11906" w:h="16838" w:code="9"/>
      <w:pgMar w:top="1418" w:right="1474" w:bottom="851" w:left="1474" w:header="709" w:footer="7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AE80A" w14:textId="77777777" w:rsidR="00F3753D" w:rsidRDefault="00F3753D">
      <w:r>
        <w:separator/>
      </w:r>
    </w:p>
  </w:endnote>
  <w:endnote w:type="continuationSeparator" w:id="0">
    <w:p w14:paraId="2338C48C" w14:textId="77777777" w:rsidR="00F3753D" w:rsidRDefault="00F3753D">
      <w:r>
        <w:continuationSeparator/>
      </w:r>
    </w:p>
  </w:endnote>
  <w:endnote w:type="continuationNotice" w:id="1">
    <w:p w14:paraId="457DABBD" w14:textId="77777777" w:rsidR="00F3753D" w:rsidRDefault="00F375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792354"/>
      <w:docPartObj>
        <w:docPartGallery w:val="Page Numbers (Bottom of Page)"/>
        <w:docPartUnique/>
      </w:docPartObj>
    </w:sdtPr>
    <w:sdtEndPr/>
    <w:sdtContent>
      <w:p w14:paraId="566782BF" w14:textId="639A6FE0" w:rsidR="00C47DBF" w:rsidRDefault="00C47DBF">
        <w:pPr>
          <w:pStyle w:val="Rodap"/>
          <w:jc w:val="right"/>
        </w:pPr>
        <w:r>
          <w:fldChar w:fldCharType="begin"/>
        </w:r>
        <w:r>
          <w:instrText>PAGE   \* MERGEFORMAT</w:instrText>
        </w:r>
        <w:r>
          <w:fldChar w:fldCharType="separate"/>
        </w:r>
        <w:r w:rsidR="00A50890">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B0ECB" w14:textId="77777777" w:rsidR="00F3753D" w:rsidRDefault="00F3753D">
      <w:r>
        <w:separator/>
      </w:r>
    </w:p>
  </w:footnote>
  <w:footnote w:type="continuationSeparator" w:id="0">
    <w:p w14:paraId="0C1C9412" w14:textId="77777777" w:rsidR="00F3753D" w:rsidRDefault="00F3753D">
      <w:r>
        <w:continuationSeparator/>
      </w:r>
    </w:p>
  </w:footnote>
  <w:footnote w:type="continuationNotice" w:id="1">
    <w:p w14:paraId="41F35C50" w14:textId="77777777" w:rsidR="00F3753D" w:rsidRDefault="00F375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E3E13" w14:textId="77777777" w:rsidR="00C47DBF" w:rsidRPr="00790B17" w:rsidRDefault="00C47DBF" w:rsidP="00C47DBF">
    <w:pPr>
      <w:pStyle w:val="Cabealho"/>
      <w:tabs>
        <w:tab w:val="left" w:pos="1125"/>
        <w:tab w:val="center" w:pos="4579"/>
      </w:tabs>
      <w:jc w:val="center"/>
      <w:rPr>
        <w:rFonts w:ascii="Century Gothic" w:hAnsi="Century Gothic"/>
        <w:b/>
        <w:sz w:val="28"/>
        <w:szCs w:val="28"/>
      </w:rPr>
    </w:pPr>
    <w:r w:rsidRPr="00790B17">
      <w:rPr>
        <w:rFonts w:ascii="Century Gothic" w:hAnsi="Century Gothic"/>
        <w:noProof/>
      </w:rPr>
      <w:drawing>
        <wp:anchor distT="0" distB="0" distL="114300" distR="114300" simplePos="0" relativeHeight="251659264" behindDoc="1" locked="0" layoutInCell="1" allowOverlap="1" wp14:anchorId="1167AE81" wp14:editId="519E3D24">
          <wp:simplePos x="0" y="0"/>
          <wp:positionH relativeFrom="column">
            <wp:posOffset>318770</wp:posOffset>
          </wp:positionH>
          <wp:positionV relativeFrom="paragraph">
            <wp:posOffset>28575</wp:posOffset>
          </wp:positionV>
          <wp:extent cx="561975" cy="639445"/>
          <wp:effectExtent l="0" t="0" r="9525" b="8255"/>
          <wp:wrapNone/>
          <wp:docPr id="3" name="Imagem 3" descr="Descrição: C:\Users\Usuario\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Usuario\Desktop\timbre.png"/>
                  <pic:cNvPicPr>
                    <a:picLocks noChangeAspect="1" noChangeArrowheads="1"/>
                  </pic:cNvPicPr>
                </pic:nvPicPr>
                <pic:blipFill>
                  <a:blip r:embed="rId1"/>
                  <a:srcRect/>
                  <a:stretch>
                    <a:fillRect/>
                  </a:stretch>
                </pic:blipFill>
                <pic:spPr bwMode="auto">
                  <a:xfrm>
                    <a:off x="0" y="0"/>
                    <a:ext cx="561975" cy="639445"/>
                  </a:xfrm>
                  <a:prstGeom prst="rect">
                    <a:avLst/>
                  </a:prstGeom>
                  <a:noFill/>
                  <a:ln w="9525">
                    <a:noFill/>
                    <a:miter lim="800000"/>
                    <a:headEnd/>
                    <a:tailEnd/>
                  </a:ln>
                </pic:spPr>
              </pic:pic>
            </a:graphicData>
          </a:graphic>
        </wp:anchor>
      </w:drawing>
    </w:r>
    <w:r w:rsidRPr="00790B17">
      <w:rPr>
        <w:rFonts w:ascii="Century Gothic" w:hAnsi="Century Gothic"/>
        <w:b/>
        <w:sz w:val="28"/>
        <w:szCs w:val="28"/>
      </w:rPr>
      <w:t>PREFEITURA MUNICIPAL DE ITACARAMBI</w:t>
    </w:r>
  </w:p>
  <w:p w14:paraId="7B00415B" w14:textId="77777777" w:rsidR="00C47DBF" w:rsidRPr="00790B17" w:rsidRDefault="00C47DBF" w:rsidP="00C47DBF">
    <w:pPr>
      <w:pStyle w:val="Cabealho"/>
      <w:jc w:val="center"/>
      <w:rPr>
        <w:rFonts w:ascii="Century Gothic" w:hAnsi="Century Gothic"/>
        <w:b/>
      </w:rPr>
    </w:pPr>
    <w:r w:rsidRPr="00790B17">
      <w:rPr>
        <w:rFonts w:ascii="Century Gothic" w:hAnsi="Century Gothic"/>
        <w:b/>
      </w:rPr>
      <w:t>MINAS GERAIS</w:t>
    </w:r>
  </w:p>
  <w:p w14:paraId="53D833D2" w14:textId="77777777" w:rsidR="00C47DBF" w:rsidRPr="00790B17" w:rsidRDefault="00C47DBF" w:rsidP="00C47DBF">
    <w:pPr>
      <w:pStyle w:val="Cabealho"/>
      <w:jc w:val="center"/>
      <w:rPr>
        <w:rFonts w:ascii="Century Gothic" w:hAnsi="Century Gothic"/>
        <w:b/>
      </w:rPr>
    </w:pPr>
    <w:r w:rsidRPr="00790B17">
      <w:rPr>
        <w:rFonts w:ascii="Century Gothic" w:hAnsi="Century Gothic"/>
        <w:b/>
      </w:rPr>
      <w:t>CNPJ Nº. 18.283.101/0001-82</w:t>
    </w:r>
  </w:p>
  <w:p w14:paraId="2848F18E" w14:textId="77777777" w:rsidR="00C47DBF" w:rsidRPr="006464A0" w:rsidRDefault="00C47DBF" w:rsidP="00C47DBF">
    <w:pPr>
      <w:pStyle w:val="Cabealho"/>
      <w:pBdr>
        <w:bottom w:val="thickThinLargeGap" w:sz="24" w:space="1" w:color="auto"/>
      </w:pBdr>
      <w:jc w:val="center"/>
      <w:rPr>
        <w:rFonts w:ascii="Century Gothic" w:hAnsi="Century Gothic"/>
        <w:b/>
      </w:rPr>
    </w:pPr>
    <w:r w:rsidRPr="00790B17">
      <w:rPr>
        <w:rFonts w:ascii="Century Gothic" w:hAnsi="Century Gothic"/>
        <w:b/>
      </w:rPr>
      <w:t xml:space="preserve">                Pça. Adolfo de Oliveira s/nº - Centro – CEP: 39.470-000 –Tel. (38) 3613-2559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Listacommarcas5"/>
      <w:lvlText w:val=""/>
      <w:lvlJc w:val="left"/>
      <w:pPr>
        <w:tabs>
          <w:tab w:val="num" w:pos="1492"/>
        </w:tabs>
        <w:ind w:left="1492" w:hanging="360"/>
      </w:pPr>
      <w:rPr>
        <w:rFonts w:ascii="Symbol" w:hAnsi="Symbol" w:hint="default"/>
      </w:rPr>
    </w:lvl>
  </w:abstractNum>
  <w:abstractNum w:abstractNumId="1" w15:restartNumberingAfterBreak="0">
    <w:nsid w:val="00572E3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5264FE"/>
    <w:multiLevelType w:val="multilevel"/>
    <w:tmpl w:val="D0BC3CC4"/>
    <w:lvl w:ilvl="0">
      <w:start w:val="1"/>
      <w:numFmt w:val="decimal"/>
      <w:lvlText w:val="%1."/>
      <w:lvlJc w:val="left"/>
      <w:pPr>
        <w:ind w:left="360" w:hanging="360"/>
      </w:pPr>
    </w:lvl>
    <w:lvl w:ilvl="1">
      <w:start w:val="1"/>
      <w:numFmt w:val="decimal"/>
      <w:lvlText w:val="%1.%2."/>
      <w:lvlJc w:val="left"/>
      <w:pPr>
        <w:ind w:left="792" w:hanging="432"/>
      </w:pPr>
    </w:lvl>
    <w:lvl w:ilvl="2">
      <w:start w:val="1"/>
      <w:numFmt w:val="upperRoman"/>
      <w:lvlText w:val="%3."/>
      <w:lvlJc w:val="righ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5C63B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EA443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2946F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8997C1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DC7EA2"/>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9037407"/>
    <w:multiLevelType w:val="multilevel"/>
    <w:tmpl w:val="E6A87AE0"/>
    <w:lvl w:ilvl="0">
      <w:start w:val="21"/>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A5D420D"/>
    <w:multiLevelType w:val="multilevel"/>
    <w:tmpl w:val="3AD2D4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1147AD"/>
    <w:multiLevelType w:val="multilevel"/>
    <w:tmpl w:val="D97AD9D8"/>
    <w:lvl w:ilvl="0">
      <w:start w:val="10"/>
      <w:numFmt w:val="decimal"/>
      <w:lvlText w:val="%1"/>
      <w:lvlJc w:val="left"/>
      <w:pPr>
        <w:ind w:left="468" w:hanging="468"/>
      </w:pPr>
      <w:rPr>
        <w:rFonts w:hint="default"/>
        <w:b w:val="0"/>
      </w:rPr>
    </w:lvl>
    <w:lvl w:ilvl="1">
      <w:start w:val="1"/>
      <w:numFmt w:val="decimal"/>
      <w:lvlText w:val="%1.%2"/>
      <w:lvlJc w:val="left"/>
      <w:pPr>
        <w:ind w:left="1177" w:hanging="468"/>
      </w:pPr>
      <w:rPr>
        <w:rFonts w:hint="default"/>
        <w:b w:val="0"/>
      </w:rPr>
    </w:lvl>
    <w:lvl w:ilvl="2">
      <w:start w:val="1"/>
      <w:numFmt w:val="decimal"/>
      <w:lvlText w:val="%1.%2.%3"/>
      <w:lvlJc w:val="left"/>
      <w:pPr>
        <w:ind w:left="2138" w:hanging="720"/>
      </w:pPr>
      <w:rPr>
        <w:rFonts w:hint="default"/>
        <w:b w:val="0"/>
      </w:rPr>
    </w:lvl>
    <w:lvl w:ilvl="3">
      <w:start w:val="1"/>
      <w:numFmt w:val="upperLetter"/>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11" w15:restartNumberingAfterBreak="0">
    <w:nsid w:val="0E092A0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F724C3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03B6994"/>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104314D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09F4BD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0D5672C"/>
    <w:multiLevelType w:val="multilevel"/>
    <w:tmpl w:val="92B80D80"/>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1983857"/>
    <w:multiLevelType w:val="multilevel"/>
    <w:tmpl w:val="035EA74E"/>
    <w:lvl w:ilvl="0">
      <w:start w:val="1"/>
      <w:numFmt w:val="decimal"/>
      <w:lvlText w:val="%1."/>
      <w:lvlJc w:val="left"/>
      <w:pPr>
        <w:ind w:left="360" w:hanging="360"/>
      </w:pPr>
      <w:rPr>
        <w:b w:val="0"/>
        <w:bCs w:val="0"/>
        <w:color w:val="auto"/>
      </w:rPr>
    </w:lvl>
    <w:lvl w:ilvl="1">
      <w:start w:val="1"/>
      <w:numFmt w:val="decimal"/>
      <w:lvlText w:val="%1.%2."/>
      <w:lvlJc w:val="left"/>
      <w:pPr>
        <w:ind w:left="1283" w:hanging="432"/>
      </w:pPr>
      <w:rPr>
        <w:rFonts w:ascii="Century Gothic" w:hAnsi="Century Gothic" w:hint="default"/>
        <w:i w:val="0"/>
        <w:iCs/>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2642FD5"/>
    <w:multiLevelType w:val="multilevel"/>
    <w:tmpl w:val="FC0876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w w:val="100"/>
        <w:sz w:val="24"/>
        <w:szCs w:val="24"/>
      </w:rPr>
    </w:lvl>
    <w:lvl w:ilvl="2">
      <w:start w:val="1"/>
      <w:numFmt w:val="decimal"/>
      <w:lvlText w:val="%1.%2.%3."/>
      <w:lvlJc w:val="left"/>
      <w:pPr>
        <w:ind w:left="1224" w:hanging="504"/>
      </w:pPr>
      <w:rPr>
        <w:rFonts w:hint="default"/>
        <w:w w:val="10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3D32D8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5620ACB"/>
    <w:multiLevelType w:val="multilevel"/>
    <w:tmpl w:val="7C0077B2"/>
    <w:lvl w:ilvl="0">
      <w:start w:val="10"/>
      <w:numFmt w:val="decimal"/>
      <w:lvlText w:val="%1."/>
      <w:lvlJc w:val="left"/>
      <w:pPr>
        <w:ind w:left="360" w:hanging="360"/>
      </w:pPr>
      <w:rPr>
        <w:rFonts w:hint="default"/>
        <w:b/>
        <w:color w:val="auto"/>
      </w:rPr>
    </w:lvl>
    <w:lvl w:ilvl="1">
      <w:start w:val="1"/>
      <w:numFmt w:val="decimal"/>
      <w:lvlText w:val="%1.%2."/>
      <w:lvlJc w:val="left"/>
      <w:pPr>
        <w:ind w:left="1283" w:hanging="432"/>
      </w:pPr>
      <w:rPr>
        <w:rFonts w:ascii="Century Gothic" w:hAnsi="Century Gothic" w:hint="default"/>
        <w:i w:val="0"/>
        <w:iCs/>
        <w:sz w:val="24"/>
        <w:szCs w:val="24"/>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6EB66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920166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BC168A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D5C100D"/>
    <w:multiLevelType w:val="multilevel"/>
    <w:tmpl w:val="84D2F1A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color w:val="auto"/>
        <w:sz w:val="24"/>
        <w:szCs w:val="24"/>
      </w:rPr>
    </w:lvl>
    <w:lvl w:ilvl="2">
      <w:start w:val="1"/>
      <w:numFmt w:val="decimal"/>
      <w:lvlText w:val="%1.%2.%3."/>
      <w:lvlJc w:val="left"/>
      <w:pPr>
        <w:ind w:left="1224" w:hanging="504"/>
      </w:pPr>
      <w:rPr>
        <w:rFonts w:hint="default"/>
        <w:b w:val="0"/>
        <w:i w:val="0"/>
        <w:iCs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F6F22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FF77E73"/>
    <w:multiLevelType w:val="multilevel"/>
    <w:tmpl w:val="B5DEAB24"/>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0010A2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0982DDC"/>
    <w:multiLevelType w:val="hybridMultilevel"/>
    <w:tmpl w:val="42343D26"/>
    <w:lvl w:ilvl="0" w:tplc="FFFFFFFF">
      <w:start w:val="1"/>
      <w:numFmt w:val="lowerLetter"/>
      <w:lvlText w:val="%1)"/>
      <w:lvlJc w:val="left"/>
      <w:pPr>
        <w:ind w:left="1436" w:hanging="360"/>
      </w:pPr>
    </w:lvl>
    <w:lvl w:ilvl="1" w:tplc="FFFFFFFF" w:tentative="1">
      <w:start w:val="1"/>
      <w:numFmt w:val="lowerLetter"/>
      <w:lvlText w:val="%2."/>
      <w:lvlJc w:val="left"/>
      <w:pPr>
        <w:ind w:left="2156" w:hanging="360"/>
      </w:pPr>
    </w:lvl>
    <w:lvl w:ilvl="2" w:tplc="FFFFFFFF" w:tentative="1">
      <w:start w:val="1"/>
      <w:numFmt w:val="lowerRoman"/>
      <w:lvlText w:val="%3."/>
      <w:lvlJc w:val="right"/>
      <w:pPr>
        <w:ind w:left="2876" w:hanging="180"/>
      </w:pPr>
    </w:lvl>
    <w:lvl w:ilvl="3" w:tplc="FFFFFFFF" w:tentative="1">
      <w:start w:val="1"/>
      <w:numFmt w:val="decimal"/>
      <w:lvlText w:val="%4."/>
      <w:lvlJc w:val="left"/>
      <w:pPr>
        <w:ind w:left="3596" w:hanging="360"/>
      </w:pPr>
    </w:lvl>
    <w:lvl w:ilvl="4" w:tplc="FFFFFFFF" w:tentative="1">
      <w:start w:val="1"/>
      <w:numFmt w:val="lowerLetter"/>
      <w:lvlText w:val="%5."/>
      <w:lvlJc w:val="left"/>
      <w:pPr>
        <w:ind w:left="4316" w:hanging="360"/>
      </w:pPr>
    </w:lvl>
    <w:lvl w:ilvl="5" w:tplc="FFFFFFFF" w:tentative="1">
      <w:start w:val="1"/>
      <w:numFmt w:val="lowerRoman"/>
      <w:lvlText w:val="%6."/>
      <w:lvlJc w:val="right"/>
      <w:pPr>
        <w:ind w:left="5036" w:hanging="180"/>
      </w:pPr>
    </w:lvl>
    <w:lvl w:ilvl="6" w:tplc="FFFFFFFF" w:tentative="1">
      <w:start w:val="1"/>
      <w:numFmt w:val="decimal"/>
      <w:lvlText w:val="%7."/>
      <w:lvlJc w:val="left"/>
      <w:pPr>
        <w:ind w:left="5756" w:hanging="360"/>
      </w:pPr>
    </w:lvl>
    <w:lvl w:ilvl="7" w:tplc="FFFFFFFF" w:tentative="1">
      <w:start w:val="1"/>
      <w:numFmt w:val="lowerLetter"/>
      <w:lvlText w:val="%8."/>
      <w:lvlJc w:val="left"/>
      <w:pPr>
        <w:ind w:left="6476" w:hanging="360"/>
      </w:pPr>
    </w:lvl>
    <w:lvl w:ilvl="8" w:tplc="FFFFFFFF" w:tentative="1">
      <w:start w:val="1"/>
      <w:numFmt w:val="lowerRoman"/>
      <w:lvlText w:val="%9."/>
      <w:lvlJc w:val="right"/>
      <w:pPr>
        <w:ind w:left="7196" w:hanging="180"/>
      </w:pPr>
    </w:lvl>
  </w:abstractNum>
  <w:abstractNum w:abstractNumId="29" w15:restartNumberingAfterBreak="0">
    <w:nsid w:val="21102A0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1381CD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41A3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5B26967"/>
    <w:multiLevelType w:val="multilevel"/>
    <w:tmpl w:val="DA42C1AE"/>
    <w:lvl w:ilvl="0">
      <w:start w:val="7"/>
      <w:numFmt w:val="decimal"/>
      <w:lvlText w:val="%1."/>
      <w:lvlJc w:val="left"/>
      <w:pPr>
        <w:ind w:left="495" w:hanging="495"/>
      </w:pPr>
      <w:rPr>
        <w:rFonts w:hint="default"/>
      </w:rPr>
    </w:lvl>
    <w:lvl w:ilvl="1">
      <w:start w:val="4"/>
      <w:numFmt w:val="decimal"/>
      <w:lvlText w:val="%1.%2."/>
      <w:lvlJc w:val="left"/>
      <w:pPr>
        <w:ind w:left="1345" w:hanging="495"/>
      </w:pPr>
      <w:rPr>
        <w:rFonts w:hint="default"/>
      </w:rPr>
    </w:lvl>
    <w:lvl w:ilvl="2">
      <w:start w:val="5"/>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3" w15:restartNumberingAfterBreak="0">
    <w:nsid w:val="25D5065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60D0316"/>
    <w:multiLevelType w:val="multilevel"/>
    <w:tmpl w:val="13806BC4"/>
    <w:lvl w:ilvl="0">
      <w:start w:val="1"/>
      <w:numFmt w:val="decimal"/>
      <w:lvlText w:val="%1."/>
      <w:lvlJc w:val="left"/>
      <w:pPr>
        <w:ind w:left="360" w:hanging="360"/>
      </w:pPr>
    </w:lvl>
    <w:lvl w:ilvl="1">
      <w:start w:val="1"/>
      <w:numFmt w:val="upperLetter"/>
      <w:lvlText w:val="%2)"/>
      <w:lvlJc w:val="left"/>
      <w:pPr>
        <w:ind w:left="574" w:hanging="432"/>
      </w:pPr>
      <w:rPr>
        <w:rFonts w:ascii="Times New Roman" w:eastAsiaTheme="minorEastAsia" w:hAnsi="Times New Roman" w:cs="Times New Roman"/>
        <w:b w:val="0"/>
        <w:bCs w:val="0"/>
        <w:color w:val="auto"/>
      </w:rPr>
    </w:lvl>
    <w:lvl w:ilvl="2">
      <w:start w:val="1"/>
      <w:numFmt w:val="upperRoman"/>
      <w:lvlText w:val="%3."/>
      <w:lvlJc w:val="righ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69E3D7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75C309B"/>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color w:val="auto"/>
        <w:sz w:val="24"/>
        <w:szCs w:val="24"/>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8B3138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A507B4C"/>
    <w:multiLevelType w:val="multilevel"/>
    <w:tmpl w:val="748822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2A746C8C"/>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2BA2317B"/>
    <w:multiLevelType w:val="multilevel"/>
    <w:tmpl w:val="748822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2D8C1D7A"/>
    <w:multiLevelType w:val="multilevel"/>
    <w:tmpl w:val="145675D2"/>
    <w:lvl w:ilvl="0">
      <w:start w:val="1"/>
      <w:numFmt w:val="decimal"/>
      <w:lvlText w:val="%1."/>
      <w:lvlJc w:val="left"/>
      <w:pPr>
        <w:ind w:left="360" w:hanging="360"/>
      </w:pPr>
    </w:lvl>
    <w:lvl w:ilvl="1">
      <w:start w:val="1"/>
      <w:numFmt w:val="decimal"/>
      <w:lvlText w:val="%1.%2."/>
      <w:lvlJc w:val="left"/>
      <w:pPr>
        <w:ind w:left="792" w:hanging="432"/>
      </w:pPr>
      <w:rPr>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F96451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1AE2C4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29709DC"/>
    <w:multiLevelType w:val="multilevel"/>
    <w:tmpl w:val="DD080B34"/>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330219F0"/>
    <w:multiLevelType w:val="multilevel"/>
    <w:tmpl w:val="18B41492"/>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strike w:val="0"/>
        <w:color w:val="auto"/>
        <w:w w:val="100"/>
        <w:sz w:val="24"/>
        <w:szCs w:val="24"/>
        <w:u w:val="none"/>
      </w:rPr>
    </w:lvl>
    <w:lvl w:ilvl="2">
      <w:start w:val="1"/>
      <w:numFmt w:val="decimal"/>
      <w:lvlText w:val="%1.%2.%3."/>
      <w:lvlJc w:val="left"/>
      <w:pPr>
        <w:ind w:left="1224" w:hanging="504"/>
      </w:pPr>
      <w:rPr>
        <w:rFonts w:hint="default"/>
        <w:b w:val="0"/>
        <w:i w:val="0"/>
        <w:strike w:val="0"/>
        <w:color w:val="auto"/>
        <w:w w:val="10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34F28EA"/>
    <w:multiLevelType w:val="multilevel"/>
    <w:tmpl w:val="3AD2D4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3F74CC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8FE240C"/>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color w:val="auto"/>
        <w:sz w:val="24"/>
        <w:szCs w:val="24"/>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AD6705B"/>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52" w15:restartNumberingAfterBreak="0">
    <w:nsid w:val="3CE54F35"/>
    <w:multiLevelType w:val="multilevel"/>
    <w:tmpl w:val="748822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D3B4F2B"/>
    <w:multiLevelType w:val="multilevel"/>
    <w:tmpl w:val="DD080B34"/>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3D6A3D84"/>
    <w:multiLevelType w:val="multilevel"/>
    <w:tmpl w:val="A5505F40"/>
    <w:lvl w:ilvl="0">
      <w:start w:val="7"/>
      <w:numFmt w:val="decimal"/>
      <w:lvlText w:val="%1."/>
      <w:lvlJc w:val="left"/>
      <w:pPr>
        <w:ind w:left="500" w:hanging="500"/>
      </w:pPr>
      <w:rPr>
        <w:rFonts w:hint="default"/>
      </w:rPr>
    </w:lvl>
    <w:lvl w:ilvl="1">
      <w:start w:val="1"/>
      <w:numFmt w:val="decimal"/>
      <w:lvlText w:val="%1.%2."/>
      <w:lvlJc w:val="left"/>
      <w:pPr>
        <w:ind w:left="854" w:hanging="50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5" w15:restartNumberingAfterBreak="0">
    <w:nsid w:val="3E5F0FF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EBB5A13"/>
    <w:multiLevelType w:val="multilevel"/>
    <w:tmpl w:val="89A40264"/>
    <w:lvl w:ilvl="0">
      <w:start w:val="16"/>
      <w:numFmt w:val="decimal"/>
      <w:lvlText w:val="%1."/>
      <w:lvlJc w:val="left"/>
      <w:pPr>
        <w:ind w:left="780" w:hanging="360"/>
      </w:pPr>
      <w:rPr>
        <w:rFonts w:hint="default"/>
      </w:rPr>
    </w:lvl>
    <w:lvl w:ilvl="1">
      <w:start w:val="16"/>
      <w:numFmt w:val="decimal"/>
      <w:isLgl/>
      <w:lvlText w:val="%1.%2."/>
      <w:lvlJc w:val="left"/>
      <w:pPr>
        <w:ind w:left="1200" w:hanging="780"/>
      </w:pPr>
      <w:rPr>
        <w:rFonts w:eastAsia="Arial" w:hint="default"/>
      </w:rPr>
    </w:lvl>
    <w:lvl w:ilvl="2">
      <w:start w:val="1"/>
      <w:numFmt w:val="upperLetter"/>
      <w:isLgl/>
      <w:lvlText w:val="%1.%2.%3."/>
      <w:lvlJc w:val="left"/>
      <w:pPr>
        <w:ind w:left="1200" w:hanging="780"/>
      </w:pPr>
      <w:rPr>
        <w:rFonts w:eastAsia="Arial" w:hint="default"/>
      </w:rPr>
    </w:lvl>
    <w:lvl w:ilvl="3">
      <w:start w:val="1"/>
      <w:numFmt w:val="upperLetter"/>
      <w:isLgl/>
      <w:lvlText w:val="%1.%2.%3.%4."/>
      <w:lvlJc w:val="left"/>
      <w:pPr>
        <w:ind w:left="1500" w:hanging="1080"/>
      </w:pPr>
      <w:rPr>
        <w:rFonts w:eastAsia="Arial" w:hint="default"/>
      </w:rPr>
    </w:lvl>
    <w:lvl w:ilvl="4">
      <w:start w:val="1"/>
      <w:numFmt w:val="decimal"/>
      <w:isLgl/>
      <w:lvlText w:val="%1.%2.%3.%4.%5."/>
      <w:lvlJc w:val="left"/>
      <w:pPr>
        <w:ind w:left="1860" w:hanging="1440"/>
      </w:pPr>
      <w:rPr>
        <w:rFonts w:eastAsia="Arial" w:hint="default"/>
      </w:rPr>
    </w:lvl>
    <w:lvl w:ilvl="5">
      <w:start w:val="1"/>
      <w:numFmt w:val="decimal"/>
      <w:isLgl/>
      <w:lvlText w:val="%1.%2.%3.%4.%5.%6."/>
      <w:lvlJc w:val="left"/>
      <w:pPr>
        <w:ind w:left="1860" w:hanging="1440"/>
      </w:pPr>
      <w:rPr>
        <w:rFonts w:eastAsia="Arial" w:hint="default"/>
      </w:rPr>
    </w:lvl>
    <w:lvl w:ilvl="6">
      <w:start w:val="1"/>
      <w:numFmt w:val="decimal"/>
      <w:isLgl/>
      <w:lvlText w:val="%1.%2.%3.%4.%5.%6.%7."/>
      <w:lvlJc w:val="left"/>
      <w:pPr>
        <w:ind w:left="2220" w:hanging="1800"/>
      </w:pPr>
      <w:rPr>
        <w:rFonts w:eastAsia="Arial" w:hint="default"/>
      </w:rPr>
    </w:lvl>
    <w:lvl w:ilvl="7">
      <w:start w:val="1"/>
      <w:numFmt w:val="decimal"/>
      <w:isLgl/>
      <w:lvlText w:val="%1.%2.%3.%4.%5.%6.%7.%8."/>
      <w:lvlJc w:val="left"/>
      <w:pPr>
        <w:ind w:left="2580" w:hanging="2160"/>
      </w:pPr>
      <w:rPr>
        <w:rFonts w:eastAsia="Arial" w:hint="default"/>
      </w:rPr>
    </w:lvl>
    <w:lvl w:ilvl="8">
      <w:start w:val="1"/>
      <w:numFmt w:val="decimal"/>
      <w:isLgl/>
      <w:lvlText w:val="%1.%2.%3.%4.%5.%6.%7.%8.%9."/>
      <w:lvlJc w:val="left"/>
      <w:pPr>
        <w:ind w:left="2580" w:hanging="2160"/>
      </w:pPr>
      <w:rPr>
        <w:rFonts w:eastAsia="Arial" w:hint="default"/>
      </w:rPr>
    </w:lvl>
  </w:abstractNum>
  <w:abstractNum w:abstractNumId="57" w15:restartNumberingAfterBreak="0">
    <w:nsid w:val="3F3232A2"/>
    <w:multiLevelType w:val="hybridMultilevel"/>
    <w:tmpl w:val="536241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08C6FF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09010C6"/>
    <w:multiLevelType w:val="multilevel"/>
    <w:tmpl w:val="B5DEAB24"/>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43043C13"/>
    <w:multiLevelType w:val="multilevel"/>
    <w:tmpl w:val="E8EC69BA"/>
    <w:lvl w:ilvl="0">
      <w:start w:val="9"/>
      <w:numFmt w:val="decimal"/>
      <w:lvlText w:val="%1."/>
      <w:lvlJc w:val="left"/>
      <w:pPr>
        <w:ind w:left="612" w:hanging="612"/>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146" w:hanging="720"/>
      </w:pPr>
      <w:rPr>
        <w:rFonts w:hint="default"/>
      </w:rPr>
    </w:lvl>
    <w:lvl w:ilvl="3">
      <w:start w:val="1"/>
      <w:numFmt w:val="upperLetter"/>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62" w15:restartNumberingAfterBreak="0">
    <w:nsid w:val="44BC1491"/>
    <w:multiLevelType w:val="multilevel"/>
    <w:tmpl w:val="EB8CE4EA"/>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color w:val="auto"/>
        <w:sz w:val="24"/>
        <w:szCs w:val="24"/>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44E00379"/>
    <w:multiLevelType w:val="multilevel"/>
    <w:tmpl w:val="DD080B34"/>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67006E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4716692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481C0E5F"/>
    <w:multiLevelType w:val="multilevel"/>
    <w:tmpl w:val="C80AA46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4861073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8A815E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DA86EC5"/>
    <w:multiLevelType w:val="multilevel"/>
    <w:tmpl w:val="42401DF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2988"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15:restartNumberingAfterBreak="0">
    <w:nsid w:val="4E0A290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F216459"/>
    <w:multiLevelType w:val="multilevel"/>
    <w:tmpl w:val="F8FA1BC2"/>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0214460"/>
    <w:multiLevelType w:val="multilevel"/>
    <w:tmpl w:val="4DE6DA0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1DB7964"/>
    <w:multiLevelType w:val="multilevel"/>
    <w:tmpl w:val="AD5C210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7.%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51E506D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51FE395D"/>
    <w:multiLevelType w:val="multilevel"/>
    <w:tmpl w:val="AD5C210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7.%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532D259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3D83FED"/>
    <w:multiLevelType w:val="multilevel"/>
    <w:tmpl w:val="92B80D80"/>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558A5DA7"/>
    <w:multiLevelType w:val="multilevel"/>
    <w:tmpl w:val="16309108"/>
    <w:lvl w:ilvl="0">
      <w:start w:val="17"/>
      <w:numFmt w:val="decimal"/>
      <w:lvlText w:val="%1."/>
      <w:lvlJc w:val="left"/>
      <w:pPr>
        <w:ind w:left="612" w:hanging="612"/>
      </w:pPr>
      <w:rPr>
        <w:rFonts w:hint="default"/>
      </w:rPr>
    </w:lvl>
    <w:lvl w:ilvl="1">
      <w:start w:val="2"/>
      <w:numFmt w:val="decimal"/>
      <w:lvlText w:val="%1.%2."/>
      <w:lvlJc w:val="left"/>
      <w:pPr>
        <w:ind w:left="1539" w:hanging="720"/>
      </w:pPr>
      <w:rPr>
        <w:rFonts w:hint="default"/>
      </w:rPr>
    </w:lvl>
    <w:lvl w:ilvl="2">
      <w:start w:val="1"/>
      <w:numFmt w:val="decimal"/>
      <w:lvlText w:val="%1.%2.%3."/>
      <w:lvlJc w:val="left"/>
      <w:pPr>
        <w:ind w:left="2358" w:hanging="720"/>
      </w:pPr>
      <w:rPr>
        <w:rFonts w:hint="default"/>
      </w:rPr>
    </w:lvl>
    <w:lvl w:ilvl="3">
      <w:start w:val="1"/>
      <w:numFmt w:val="upperLetter"/>
      <w:lvlText w:val="%1.%2.%3.%4."/>
      <w:lvlJc w:val="left"/>
      <w:pPr>
        <w:ind w:left="3537" w:hanging="1080"/>
      </w:pPr>
      <w:rPr>
        <w:rFonts w:hint="default"/>
      </w:rPr>
    </w:lvl>
    <w:lvl w:ilvl="4">
      <w:start w:val="1"/>
      <w:numFmt w:val="decimal"/>
      <w:lvlText w:val="%1.%2.%3.%4.%5."/>
      <w:lvlJc w:val="left"/>
      <w:pPr>
        <w:ind w:left="4356" w:hanging="1080"/>
      </w:pPr>
      <w:rPr>
        <w:rFonts w:hint="default"/>
      </w:rPr>
    </w:lvl>
    <w:lvl w:ilvl="5">
      <w:start w:val="1"/>
      <w:numFmt w:val="decimal"/>
      <w:lvlText w:val="%1.%2.%3.%4.%5.%6."/>
      <w:lvlJc w:val="left"/>
      <w:pPr>
        <w:ind w:left="5535" w:hanging="1440"/>
      </w:pPr>
      <w:rPr>
        <w:rFonts w:hint="default"/>
      </w:rPr>
    </w:lvl>
    <w:lvl w:ilvl="6">
      <w:start w:val="1"/>
      <w:numFmt w:val="decimal"/>
      <w:lvlText w:val="%1.%2.%3.%4.%5.%6.%7."/>
      <w:lvlJc w:val="left"/>
      <w:pPr>
        <w:ind w:left="6354" w:hanging="1440"/>
      </w:pPr>
      <w:rPr>
        <w:rFonts w:hint="default"/>
      </w:rPr>
    </w:lvl>
    <w:lvl w:ilvl="7">
      <w:start w:val="1"/>
      <w:numFmt w:val="decimal"/>
      <w:lvlText w:val="%1.%2.%3.%4.%5.%6.%7.%8."/>
      <w:lvlJc w:val="left"/>
      <w:pPr>
        <w:ind w:left="7533" w:hanging="1800"/>
      </w:pPr>
      <w:rPr>
        <w:rFonts w:hint="default"/>
      </w:rPr>
    </w:lvl>
    <w:lvl w:ilvl="8">
      <w:start w:val="1"/>
      <w:numFmt w:val="decimal"/>
      <w:lvlText w:val="%1.%2.%3.%4.%5.%6.%7.%8.%9."/>
      <w:lvlJc w:val="left"/>
      <w:pPr>
        <w:ind w:left="8352" w:hanging="1800"/>
      </w:pPr>
      <w:rPr>
        <w:rFonts w:hint="default"/>
      </w:rPr>
    </w:lvl>
  </w:abstractNum>
  <w:abstractNum w:abstractNumId="80" w15:restartNumberingAfterBreak="0">
    <w:nsid w:val="55A562D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5B539F2"/>
    <w:multiLevelType w:val="multilevel"/>
    <w:tmpl w:val="6D42E4D0"/>
    <w:lvl w:ilvl="0">
      <w:start w:val="1"/>
      <w:numFmt w:val="decimal"/>
      <w:lvlText w:val="%1."/>
      <w:lvlJc w:val="left"/>
      <w:pPr>
        <w:ind w:left="360" w:hanging="360"/>
      </w:pPr>
    </w:lvl>
    <w:lvl w:ilvl="1">
      <w:start w:val="1"/>
      <w:numFmt w:val="lowerLetter"/>
      <w:lvlText w:val="%2)"/>
      <w:lvlJc w:val="left"/>
      <w:pPr>
        <w:ind w:left="502" w:hanging="360"/>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5C11FB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57C274C1"/>
    <w:multiLevelType w:val="multilevel"/>
    <w:tmpl w:val="6D42E4D0"/>
    <w:lvl w:ilvl="0">
      <w:start w:val="1"/>
      <w:numFmt w:val="decimal"/>
      <w:lvlText w:val="%1."/>
      <w:lvlJc w:val="left"/>
      <w:pPr>
        <w:ind w:left="360" w:hanging="360"/>
      </w:pPr>
    </w:lvl>
    <w:lvl w:ilvl="1">
      <w:start w:val="1"/>
      <w:numFmt w:val="lowerLetter"/>
      <w:lvlText w:val="%2)"/>
      <w:lvlJc w:val="left"/>
      <w:pPr>
        <w:ind w:left="502" w:hanging="360"/>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81D29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5863106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5A232D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5A8B46DA"/>
    <w:multiLevelType w:val="multilevel"/>
    <w:tmpl w:val="683EB32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B0B700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D45689F"/>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DB771B8"/>
    <w:multiLevelType w:val="multilevel"/>
    <w:tmpl w:val="748822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5F935EB9"/>
    <w:multiLevelType w:val="multilevel"/>
    <w:tmpl w:val="0382D4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5FA4681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FB57F8D"/>
    <w:multiLevelType w:val="multilevel"/>
    <w:tmpl w:val="B5DEAB24"/>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61DD361E"/>
    <w:multiLevelType w:val="multilevel"/>
    <w:tmpl w:val="B92A25D2"/>
    <w:lvl w:ilvl="0">
      <w:start w:val="1"/>
      <w:numFmt w:val="decimal"/>
      <w:pStyle w:val="Nivel01Titulo"/>
      <w:lvlText w:val="%1."/>
      <w:lvlJc w:val="left"/>
      <w:pPr>
        <w:ind w:left="360" w:hanging="360"/>
      </w:pPr>
      <w:rPr>
        <w:rFonts w:hint="default"/>
        <w:b/>
        <w:i w:val="0"/>
      </w:rPr>
    </w:lvl>
    <w:lvl w:ilvl="1">
      <w:start w:val="1"/>
      <w:numFmt w:val="decimal"/>
      <w:suff w:val="space"/>
      <w:lvlText w:val="5.%2."/>
      <w:lvlJc w:val="left"/>
      <w:pPr>
        <w:ind w:left="426" w:firstLine="0"/>
      </w:pPr>
      <w:rPr>
        <w:rFonts w:ascii="Century Gothic" w:hAnsi="Century Gothic" w:cs="Arial" w:hint="default"/>
        <w:b w:val="0"/>
        <w:i w:val="0"/>
        <w:color w:val="auto"/>
        <w:sz w:val="24"/>
        <w:szCs w:val="24"/>
      </w:rPr>
    </w:lvl>
    <w:lvl w:ilvl="2">
      <w:start w:val="1"/>
      <w:numFmt w:val="decimal"/>
      <w:suff w:val="space"/>
      <w:lvlText w:val="%1.%2.%3."/>
      <w:lvlJc w:val="left"/>
      <w:pPr>
        <w:ind w:left="426" w:firstLine="0"/>
      </w:pPr>
      <w:rPr>
        <w:rFonts w:hint="default"/>
        <w:b w:val="0"/>
        <w:i w:val="0"/>
        <w:color w:val="auto"/>
        <w:sz w:val="24"/>
        <w:szCs w:val="24"/>
      </w:rPr>
    </w:lvl>
    <w:lvl w:ilvl="3">
      <w:start w:val="1"/>
      <w:numFmt w:val="decimal"/>
      <w:suff w:val="space"/>
      <w:lvlText w:val="%1.%2.%3.%4."/>
      <w:lvlJc w:val="left"/>
      <w:pPr>
        <w:ind w:left="2127"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6" w15:restartNumberingAfterBreak="0">
    <w:nsid w:val="648E6C7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5221CE5"/>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strike w:val="0"/>
        <w:color w:val="auto"/>
        <w:w w:val="100"/>
        <w:sz w:val="24"/>
        <w:szCs w:val="24"/>
        <w:u w:val="none"/>
      </w:rPr>
    </w:lvl>
    <w:lvl w:ilvl="2">
      <w:start w:val="1"/>
      <w:numFmt w:val="decimal"/>
      <w:lvlText w:val="%1.%2.%3."/>
      <w:lvlJc w:val="left"/>
      <w:pPr>
        <w:ind w:left="1224" w:hanging="504"/>
      </w:pPr>
      <w:rPr>
        <w:rFonts w:hint="default"/>
        <w:b w:val="0"/>
        <w:i w:val="0"/>
        <w:strike w:val="0"/>
        <w:color w:val="auto"/>
        <w:w w:val="10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6527564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65E07CD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661045D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66E062D8"/>
    <w:multiLevelType w:val="multilevel"/>
    <w:tmpl w:val="0674125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i w:val="0"/>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6781198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78B007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7E047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8C406F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6A940CF1"/>
    <w:multiLevelType w:val="multilevel"/>
    <w:tmpl w:val="6C1E202C"/>
    <w:lvl w:ilvl="0">
      <w:start w:val="9"/>
      <w:numFmt w:val="decimal"/>
      <w:lvlText w:val="%1."/>
      <w:lvlJc w:val="left"/>
      <w:pPr>
        <w:ind w:left="540" w:hanging="540"/>
      </w:pPr>
      <w:rPr>
        <w:rFonts w:hint="default"/>
        <w:b/>
        <w:bCs w:val="0"/>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472" w:hanging="1800"/>
      </w:pPr>
      <w:rPr>
        <w:rFonts w:hint="default"/>
        <w:b w:val="0"/>
      </w:rPr>
    </w:lvl>
  </w:abstractNum>
  <w:abstractNum w:abstractNumId="108" w15:restartNumberingAfterBreak="0">
    <w:nsid w:val="6B2666EE"/>
    <w:multiLevelType w:val="multilevel"/>
    <w:tmpl w:val="42401DF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2988"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6B777F3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6B893C85"/>
    <w:multiLevelType w:val="multilevel"/>
    <w:tmpl w:val="F86E39F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6C2C151A"/>
    <w:multiLevelType w:val="multilevel"/>
    <w:tmpl w:val="3134F0AA"/>
    <w:lvl w:ilvl="0">
      <w:start w:val="1"/>
      <w:numFmt w:val="decimal"/>
      <w:lvlText w:val="%1."/>
      <w:lvlJc w:val="left"/>
      <w:pPr>
        <w:ind w:left="788" w:hanging="567"/>
      </w:pPr>
      <w:rPr>
        <w:rFonts w:ascii="Arial" w:eastAsia="Arial" w:hAnsi="Arial" w:cs="Arial" w:hint="default"/>
        <w:b/>
        <w:bCs/>
        <w:i w:val="0"/>
        <w:iCs w:val="0"/>
        <w:spacing w:val="-1"/>
        <w:w w:val="100"/>
        <w:sz w:val="23"/>
        <w:szCs w:val="23"/>
        <w:lang w:val="pt-PT" w:eastAsia="en-US" w:bidi="ar-SA"/>
      </w:rPr>
    </w:lvl>
    <w:lvl w:ilvl="1">
      <w:start w:val="1"/>
      <w:numFmt w:val="decimal"/>
      <w:lvlText w:val="%1.%2"/>
      <w:lvlJc w:val="left"/>
      <w:pPr>
        <w:ind w:left="222" w:hanging="567"/>
      </w:pPr>
      <w:rPr>
        <w:rFonts w:ascii="Arial" w:eastAsia="Arial" w:hAnsi="Arial" w:cs="Arial" w:hint="default"/>
        <w:b/>
        <w:bCs/>
        <w:i w:val="0"/>
        <w:iCs w:val="0"/>
        <w:spacing w:val="-1"/>
        <w:w w:val="100"/>
        <w:sz w:val="23"/>
        <w:szCs w:val="23"/>
        <w:lang w:val="pt-PT" w:eastAsia="en-US" w:bidi="ar-SA"/>
      </w:rPr>
    </w:lvl>
    <w:lvl w:ilvl="2">
      <w:start w:val="1"/>
      <w:numFmt w:val="decimal"/>
      <w:lvlText w:val="%1.%2.%3"/>
      <w:lvlJc w:val="left"/>
      <w:pPr>
        <w:ind w:left="222" w:hanging="567"/>
      </w:pPr>
      <w:rPr>
        <w:rFonts w:ascii="Century Gothic" w:eastAsia="Arial" w:hAnsi="Century Gothic" w:cs="Arial" w:hint="default"/>
        <w:b w:val="0"/>
        <w:bCs w:val="0"/>
        <w:i w:val="0"/>
        <w:iCs w:val="0"/>
        <w:spacing w:val="-1"/>
        <w:w w:val="100"/>
        <w:sz w:val="23"/>
        <w:szCs w:val="23"/>
        <w:lang w:val="pt-BR" w:eastAsia="en-US" w:bidi="ar-SA"/>
      </w:rPr>
    </w:lvl>
    <w:lvl w:ilvl="3">
      <w:start w:val="1"/>
      <w:numFmt w:val="decimal"/>
      <w:lvlText w:val="%1.%2.%3.%4"/>
      <w:lvlJc w:val="left"/>
      <w:pPr>
        <w:ind w:left="222" w:hanging="852"/>
      </w:pPr>
      <w:rPr>
        <w:rFonts w:ascii="Century Gothic" w:eastAsia="Arial" w:hAnsi="Century Gothic" w:cs="Arial" w:hint="default"/>
        <w:b w:val="0"/>
        <w:bCs w:val="0"/>
        <w:i w:val="0"/>
        <w:iCs w:val="0"/>
        <w:spacing w:val="-1"/>
        <w:w w:val="100"/>
        <w:sz w:val="23"/>
        <w:szCs w:val="23"/>
        <w:lang w:val="pt-PT" w:eastAsia="en-US" w:bidi="ar-SA"/>
      </w:rPr>
    </w:lvl>
    <w:lvl w:ilvl="4">
      <w:numFmt w:val="bullet"/>
      <w:lvlText w:val="•"/>
      <w:lvlJc w:val="left"/>
      <w:pPr>
        <w:ind w:left="3822" w:hanging="852"/>
      </w:pPr>
      <w:rPr>
        <w:rFonts w:hint="default"/>
        <w:lang w:val="pt-PT" w:eastAsia="en-US" w:bidi="ar-SA"/>
      </w:rPr>
    </w:lvl>
    <w:lvl w:ilvl="5">
      <w:numFmt w:val="bullet"/>
      <w:lvlText w:val="•"/>
      <w:lvlJc w:val="left"/>
      <w:pPr>
        <w:ind w:left="4836" w:hanging="852"/>
      </w:pPr>
      <w:rPr>
        <w:rFonts w:hint="default"/>
        <w:lang w:val="pt-PT" w:eastAsia="en-US" w:bidi="ar-SA"/>
      </w:rPr>
    </w:lvl>
    <w:lvl w:ilvl="6">
      <w:numFmt w:val="bullet"/>
      <w:lvlText w:val="•"/>
      <w:lvlJc w:val="left"/>
      <w:pPr>
        <w:ind w:left="5850" w:hanging="852"/>
      </w:pPr>
      <w:rPr>
        <w:rFonts w:hint="default"/>
        <w:lang w:val="pt-PT" w:eastAsia="en-US" w:bidi="ar-SA"/>
      </w:rPr>
    </w:lvl>
    <w:lvl w:ilvl="7">
      <w:numFmt w:val="bullet"/>
      <w:lvlText w:val="•"/>
      <w:lvlJc w:val="left"/>
      <w:pPr>
        <w:ind w:left="6864" w:hanging="852"/>
      </w:pPr>
      <w:rPr>
        <w:rFonts w:hint="default"/>
        <w:lang w:val="pt-PT" w:eastAsia="en-US" w:bidi="ar-SA"/>
      </w:rPr>
    </w:lvl>
    <w:lvl w:ilvl="8">
      <w:numFmt w:val="bullet"/>
      <w:lvlText w:val="•"/>
      <w:lvlJc w:val="left"/>
      <w:pPr>
        <w:ind w:left="7878" w:hanging="852"/>
      </w:pPr>
      <w:rPr>
        <w:rFonts w:hint="default"/>
        <w:lang w:val="pt-PT" w:eastAsia="en-US" w:bidi="ar-SA"/>
      </w:rPr>
    </w:lvl>
  </w:abstractNum>
  <w:abstractNum w:abstractNumId="11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3" w15:restartNumberingAfterBreak="0">
    <w:nsid w:val="6CC810C9"/>
    <w:multiLevelType w:val="multilevel"/>
    <w:tmpl w:val="D0BC3CC4"/>
    <w:lvl w:ilvl="0">
      <w:start w:val="1"/>
      <w:numFmt w:val="decimal"/>
      <w:lvlText w:val="%1."/>
      <w:lvlJc w:val="left"/>
      <w:pPr>
        <w:ind w:left="360" w:hanging="360"/>
      </w:pPr>
    </w:lvl>
    <w:lvl w:ilvl="1">
      <w:start w:val="1"/>
      <w:numFmt w:val="decimal"/>
      <w:lvlText w:val="%1.%2."/>
      <w:lvlJc w:val="left"/>
      <w:pPr>
        <w:ind w:left="792" w:hanging="432"/>
      </w:pPr>
    </w:lvl>
    <w:lvl w:ilvl="2">
      <w:start w:val="1"/>
      <w:numFmt w:val="upperRoman"/>
      <w:lvlText w:val="%3."/>
      <w:lvlJc w:val="righ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CF846B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6D8B3CAA"/>
    <w:multiLevelType w:val="hybridMultilevel"/>
    <w:tmpl w:val="186E81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6E6A17E3"/>
    <w:multiLevelType w:val="multilevel"/>
    <w:tmpl w:val="2F66E6AA"/>
    <w:lvl w:ilvl="0">
      <w:start w:val="1"/>
      <w:numFmt w:val="decimal"/>
      <w:lvlText w:val="%1."/>
      <w:lvlJc w:val="left"/>
      <w:pPr>
        <w:ind w:left="720" w:hanging="360"/>
      </w:pPr>
      <w:rPr>
        <w:rFonts w:hint="default"/>
      </w:rPr>
    </w:lvl>
    <w:lvl w:ilvl="1">
      <w:start w:val="5"/>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628" w:hanging="14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969" w:hanging="2160"/>
      </w:pPr>
      <w:rPr>
        <w:rFonts w:hint="default"/>
      </w:rPr>
    </w:lvl>
    <w:lvl w:ilvl="8">
      <w:start w:val="1"/>
      <w:numFmt w:val="decimal"/>
      <w:isLgl/>
      <w:lvlText w:val="%1.%2.%3.%4.%5.%6.%7.%8.%9."/>
      <w:lvlJc w:val="left"/>
      <w:pPr>
        <w:ind w:left="4176" w:hanging="2160"/>
      </w:pPr>
      <w:rPr>
        <w:rFonts w:hint="default"/>
      </w:rPr>
    </w:lvl>
  </w:abstractNum>
  <w:abstractNum w:abstractNumId="117" w15:restartNumberingAfterBreak="0">
    <w:nsid w:val="70D44ECE"/>
    <w:multiLevelType w:val="multilevel"/>
    <w:tmpl w:val="3FBA15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713256B3"/>
    <w:multiLevelType w:val="multilevel"/>
    <w:tmpl w:val="A088EA1C"/>
    <w:lvl w:ilvl="0">
      <w:start w:val="8"/>
      <w:numFmt w:val="decimal"/>
      <w:lvlText w:val="%1."/>
      <w:lvlJc w:val="left"/>
      <w:pPr>
        <w:ind w:left="360" w:hanging="360"/>
      </w:pPr>
      <w:rPr>
        <w:rFonts w:hint="default"/>
        <w:b/>
        <w:color w:val="auto"/>
      </w:rPr>
    </w:lvl>
    <w:lvl w:ilvl="1">
      <w:start w:val="1"/>
      <w:numFmt w:val="decimal"/>
      <w:lvlText w:val="%1.%2."/>
      <w:lvlJc w:val="left"/>
      <w:pPr>
        <w:ind w:left="1283" w:hanging="432"/>
      </w:pPr>
      <w:rPr>
        <w:rFonts w:ascii="Century Gothic" w:hAnsi="Century Gothic" w:hint="default"/>
        <w:i w:val="0"/>
        <w:iCs/>
        <w:sz w:val="24"/>
        <w:szCs w:val="24"/>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71D53DC9"/>
    <w:multiLevelType w:val="multilevel"/>
    <w:tmpl w:val="28AEFBD8"/>
    <w:lvl w:ilvl="0">
      <w:start w:val="10"/>
      <w:numFmt w:val="decimal"/>
      <w:lvlText w:val="%1."/>
      <w:lvlJc w:val="left"/>
      <w:pPr>
        <w:ind w:left="744" w:hanging="744"/>
      </w:pPr>
      <w:rPr>
        <w:rFonts w:hint="default"/>
      </w:rPr>
    </w:lvl>
    <w:lvl w:ilvl="1">
      <w:start w:val="3"/>
      <w:numFmt w:val="decimal"/>
      <w:lvlText w:val="%1.%2."/>
      <w:lvlJc w:val="left"/>
      <w:pPr>
        <w:ind w:left="1594" w:hanging="744"/>
      </w:pPr>
      <w:rPr>
        <w:rFonts w:hint="default"/>
      </w:rPr>
    </w:lvl>
    <w:lvl w:ilvl="2">
      <w:start w:val="1"/>
      <w:numFmt w:val="decimal"/>
      <w:lvlText w:val="%1.%2.%3."/>
      <w:lvlJc w:val="left"/>
      <w:pPr>
        <w:ind w:left="2444" w:hanging="744"/>
      </w:pPr>
      <w:rPr>
        <w:rFonts w:hint="default"/>
      </w:rPr>
    </w:lvl>
    <w:lvl w:ilvl="3">
      <w:start w:val="1"/>
      <w:numFmt w:val="upperLetter"/>
      <w:lvlText w:val="%1.%2.%3.%4."/>
      <w:lvlJc w:val="left"/>
      <w:pPr>
        <w:ind w:left="3630" w:hanging="1080"/>
      </w:pPr>
      <w:rPr>
        <w:rFonts w:hint="default"/>
      </w:rPr>
    </w:lvl>
    <w:lvl w:ilvl="4">
      <w:start w:val="1"/>
      <w:numFmt w:val="decimal"/>
      <w:lvlText w:val="%1.%2.%3.%4.%5."/>
      <w:lvlJc w:val="left"/>
      <w:pPr>
        <w:ind w:left="4840" w:hanging="144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900" w:hanging="1800"/>
      </w:pPr>
      <w:rPr>
        <w:rFonts w:hint="default"/>
      </w:rPr>
    </w:lvl>
    <w:lvl w:ilvl="7">
      <w:start w:val="1"/>
      <w:numFmt w:val="decimal"/>
      <w:lvlText w:val="%1.%2.%3.%4.%5.%6.%7.%8."/>
      <w:lvlJc w:val="left"/>
      <w:pPr>
        <w:ind w:left="8110" w:hanging="2160"/>
      </w:pPr>
      <w:rPr>
        <w:rFonts w:hint="default"/>
      </w:rPr>
    </w:lvl>
    <w:lvl w:ilvl="8">
      <w:start w:val="1"/>
      <w:numFmt w:val="decimal"/>
      <w:lvlText w:val="%1.%2.%3.%4.%5.%6.%7.%8.%9."/>
      <w:lvlJc w:val="left"/>
      <w:pPr>
        <w:ind w:left="8960" w:hanging="2160"/>
      </w:pPr>
      <w:rPr>
        <w:rFonts w:hint="default"/>
      </w:rPr>
    </w:lvl>
  </w:abstractNum>
  <w:abstractNum w:abstractNumId="120" w15:restartNumberingAfterBreak="0">
    <w:nsid w:val="72807851"/>
    <w:multiLevelType w:val="hybridMultilevel"/>
    <w:tmpl w:val="42343D26"/>
    <w:lvl w:ilvl="0" w:tplc="FFFFFFFF">
      <w:start w:val="1"/>
      <w:numFmt w:val="lowerLetter"/>
      <w:lvlText w:val="%1)"/>
      <w:lvlJc w:val="left"/>
      <w:pPr>
        <w:ind w:left="1436" w:hanging="360"/>
      </w:pPr>
    </w:lvl>
    <w:lvl w:ilvl="1" w:tplc="FFFFFFFF" w:tentative="1">
      <w:start w:val="1"/>
      <w:numFmt w:val="lowerLetter"/>
      <w:lvlText w:val="%2."/>
      <w:lvlJc w:val="left"/>
      <w:pPr>
        <w:ind w:left="2156" w:hanging="360"/>
      </w:pPr>
    </w:lvl>
    <w:lvl w:ilvl="2" w:tplc="FFFFFFFF" w:tentative="1">
      <w:start w:val="1"/>
      <w:numFmt w:val="lowerRoman"/>
      <w:lvlText w:val="%3."/>
      <w:lvlJc w:val="right"/>
      <w:pPr>
        <w:ind w:left="2876" w:hanging="180"/>
      </w:pPr>
    </w:lvl>
    <w:lvl w:ilvl="3" w:tplc="FFFFFFFF" w:tentative="1">
      <w:start w:val="1"/>
      <w:numFmt w:val="decimal"/>
      <w:lvlText w:val="%4."/>
      <w:lvlJc w:val="left"/>
      <w:pPr>
        <w:ind w:left="3596" w:hanging="360"/>
      </w:pPr>
    </w:lvl>
    <w:lvl w:ilvl="4" w:tplc="FFFFFFFF" w:tentative="1">
      <w:start w:val="1"/>
      <w:numFmt w:val="lowerLetter"/>
      <w:lvlText w:val="%5."/>
      <w:lvlJc w:val="left"/>
      <w:pPr>
        <w:ind w:left="4316" w:hanging="360"/>
      </w:pPr>
    </w:lvl>
    <w:lvl w:ilvl="5" w:tplc="FFFFFFFF" w:tentative="1">
      <w:start w:val="1"/>
      <w:numFmt w:val="lowerRoman"/>
      <w:lvlText w:val="%6."/>
      <w:lvlJc w:val="right"/>
      <w:pPr>
        <w:ind w:left="5036" w:hanging="180"/>
      </w:pPr>
    </w:lvl>
    <w:lvl w:ilvl="6" w:tplc="FFFFFFFF" w:tentative="1">
      <w:start w:val="1"/>
      <w:numFmt w:val="decimal"/>
      <w:lvlText w:val="%7."/>
      <w:lvlJc w:val="left"/>
      <w:pPr>
        <w:ind w:left="5756" w:hanging="360"/>
      </w:pPr>
    </w:lvl>
    <w:lvl w:ilvl="7" w:tplc="FFFFFFFF" w:tentative="1">
      <w:start w:val="1"/>
      <w:numFmt w:val="lowerLetter"/>
      <w:lvlText w:val="%8."/>
      <w:lvlJc w:val="left"/>
      <w:pPr>
        <w:ind w:left="6476" w:hanging="360"/>
      </w:pPr>
    </w:lvl>
    <w:lvl w:ilvl="8" w:tplc="FFFFFFFF" w:tentative="1">
      <w:start w:val="1"/>
      <w:numFmt w:val="lowerRoman"/>
      <w:lvlText w:val="%9."/>
      <w:lvlJc w:val="right"/>
      <w:pPr>
        <w:ind w:left="7196" w:hanging="180"/>
      </w:pPr>
    </w:lvl>
  </w:abstractNum>
  <w:abstractNum w:abstractNumId="121" w15:restartNumberingAfterBreak="0">
    <w:nsid w:val="747F0407"/>
    <w:multiLevelType w:val="multilevel"/>
    <w:tmpl w:val="0674125C"/>
    <w:lvl w:ilvl="0">
      <w:start w:val="1"/>
      <w:numFmt w:val="decimal"/>
      <w:lvlText w:val="%1."/>
      <w:lvlJc w:val="left"/>
      <w:pPr>
        <w:ind w:left="360" w:hanging="360"/>
      </w:pPr>
      <w:rPr>
        <w:rFonts w:hint="default"/>
      </w:rPr>
    </w:lvl>
    <w:lvl w:ilvl="1">
      <w:start w:val="1"/>
      <w:numFmt w:val="decimal"/>
      <w:lvlText w:val="%1.%2."/>
      <w:lvlJc w:val="left"/>
      <w:pPr>
        <w:ind w:left="1425" w:hanging="432"/>
      </w:pPr>
      <w:rPr>
        <w:rFonts w:hint="default"/>
        <w:i w:val="0"/>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3" w15:restartNumberingAfterBreak="0">
    <w:nsid w:val="763C4033"/>
    <w:multiLevelType w:val="multilevel"/>
    <w:tmpl w:val="AD307888"/>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78436E1A"/>
    <w:multiLevelType w:val="multilevel"/>
    <w:tmpl w:val="0E32EBBA"/>
    <w:lvl w:ilvl="0">
      <w:start w:val="1"/>
      <w:numFmt w:val="decimal"/>
      <w:lvlText w:val="%1."/>
      <w:lvlJc w:val="left"/>
      <w:pPr>
        <w:ind w:left="360" w:hanging="360"/>
      </w:pPr>
      <w:rPr>
        <w:rFonts w:hint="default"/>
      </w:rPr>
    </w:lvl>
    <w:lvl w:ilvl="1">
      <w:start w:val="1"/>
      <w:numFmt w:val="decimal"/>
      <w:lvlText w:val="1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26" w15:restartNumberingAfterBreak="0">
    <w:nsid w:val="7A1127D2"/>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strike w:val="0"/>
        <w:color w:val="auto"/>
        <w:w w:val="100"/>
        <w:sz w:val="24"/>
        <w:szCs w:val="24"/>
        <w:u w:val="none"/>
      </w:rPr>
    </w:lvl>
    <w:lvl w:ilvl="2">
      <w:start w:val="1"/>
      <w:numFmt w:val="decimal"/>
      <w:lvlText w:val="%1.%2.%3."/>
      <w:lvlJc w:val="left"/>
      <w:pPr>
        <w:ind w:left="1224" w:hanging="504"/>
      </w:pPr>
      <w:rPr>
        <w:rFonts w:hint="default"/>
        <w:b w:val="0"/>
        <w:i w:val="0"/>
        <w:strike w:val="0"/>
        <w:color w:val="auto"/>
        <w:w w:val="10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7BB23884"/>
    <w:multiLevelType w:val="multilevel"/>
    <w:tmpl w:val="1682F1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7BFB17A7"/>
    <w:multiLevelType w:val="multilevel"/>
    <w:tmpl w:val="42401DF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2988"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0"/>
  </w:num>
  <w:num w:numId="3">
    <w:abstractNumId w:val="40"/>
  </w:num>
  <w:num w:numId="4">
    <w:abstractNumId w:val="86"/>
  </w:num>
  <w:num w:numId="5">
    <w:abstractNumId w:val="116"/>
  </w:num>
  <w:num w:numId="6">
    <w:abstractNumId w:val="115"/>
  </w:num>
  <w:num w:numId="7">
    <w:abstractNumId w:val="24"/>
  </w:num>
  <w:num w:numId="8">
    <w:abstractNumId w:val="54"/>
  </w:num>
  <w:num w:numId="9">
    <w:abstractNumId w:val="13"/>
  </w:num>
  <w:num w:numId="10">
    <w:abstractNumId w:val="32"/>
  </w:num>
  <w:num w:numId="11">
    <w:abstractNumId w:val="18"/>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9"/>
  </w:num>
  <w:num w:numId="14">
    <w:abstractNumId w:val="111"/>
  </w:num>
  <w:num w:numId="15">
    <w:abstractNumId w:val="17"/>
  </w:num>
  <w:num w:numId="16">
    <w:abstractNumId w:val="95"/>
  </w:num>
  <w:num w:numId="17">
    <w:abstractNumId w:val="3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8"/>
  </w:num>
  <w:num w:numId="19">
    <w:abstractNumId w:val="125"/>
  </w:num>
  <w:num w:numId="20">
    <w:abstractNumId w:val="112"/>
  </w:num>
  <w:num w:numId="21">
    <w:abstractNumId w:val="60"/>
  </w:num>
  <w:num w:numId="22">
    <w:abstractNumId w:val="45"/>
  </w:num>
  <w:num w:numId="23">
    <w:abstractNumId w:val="92"/>
  </w:num>
  <w:num w:numId="24">
    <w:abstractNumId w:val="124"/>
  </w:num>
  <w:num w:numId="25">
    <w:abstractNumId w:val="95"/>
  </w:num>
  <w:num w:numId="2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6"/>
  </w:num>
  <w:num w:numId="29">
    <w:abstractNumId w:val="123"/>
  </w:num>
  <w:num w:numId="30">
    <w:abstractNumId w:val="77"/>
  </w:num>
  <w:num w:numId="31">
    <w:abstractNumId w:val="90"/>
  </w:num>
  <w:num w:numId="32">
    <w:abstractNumId w:val="53"/>
  </w:num>
  <w:num w:numId="33">
    <w:abstractNumId w:val="68"/>
  </w:num>
  <w:num w:numId="34">
    <w:abstractNumId w:val="120"/>
  </w:num>
  <w:num w:numId="35">
    <w:abstractNumId w:val="93"/>
  </w:num>
  <w:num w:numId="36">
    <w:abstractNumId w:val="1"/>
  </w:num>
  <w:num w:numId="37">
    <w:abstractNumId w:val="106"/>
  </w:num>
  <w:num w:numId="38">
    <w:abstractNumId w:val="11"/>
  </w:num>
  <w:num w:numId="39">
    <w:abstractNumId w:val="36"/>
  </w:num>
  <w:num w:numId="40">
    <w:abstractNumId w:val="98"/>
  </w:num>
  <w:num w:numId="41">
    <w:abstractNumId w:val="71"/>
  </w:num>
  <w:num w:numId="42">
    <w:abstractNumId w:val="5"/>
  </w:num>
  <w:num w:numId="43">
    <w:abstractNumId w:val="107"/>
  </w:num>
  <w:num w:numId="44">
    <w:abstractNumId w:val="12"/>
  </w:num>
  <w:num w:numId="45">
    <w:abstractNumId w:val="61"/>
  </w:num>
  <w:num w:numId="46">
    <w:abstractNumId w:val="10"/>
  </w:num>
  <w:num w:numId="47">
    <w:abstractNumId w:val="119"/>
  </w:num>
  <w:num w:numId="48">
    <w:abstractNumId w:val="8"/>
  </w:num>
  <w:num w:numId="49">
    <w:abstractNumId w:val="79"/>
  </w:num>
  <w:num w:numId="50">
    <w:abstractNumId w:val="110"/>
  </w:num>
  <w:num w:numId="51">
    <w:abstractNumId w:val="72"/>
  </w:num>
  <w:num w:numId="52">
    <w:abstractNumId w:val="2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2"/>
  </w:num>
  <w:num w:numId="54">
    <w:abstractNumId w:val="97"/>
  </w:num>
  <w:num w:numId="55">
    <w:abstractNumId w:val="126"/>
  </w:num>
  <w:num w:numId="56">
    <w:abstractNumId w:val="85"/>
  </w:num>
  <w:num w:numId="57">
    <w:abstractNumId w:val="87"/>
  </w:num>
  <w:num w:numId="58">
    <w:abstractNumId w:val="117"/>
  </w:num>
  <w:num w:numId="59">
    <w:abstractNumId w:val="114"/>
  </w:num>
  <w:num w:numId="60">
    <w:abstractNumId w:val="22"/>
  </w:num>
  <w:num w:numId="61">
    <w:abstractNumId w:val="103"/>
  </w:num>
  <w:num w:numId="62">
    <w:abstractNumId w:val="113"/>
  </w:num>
  <w:num w:numId="63">
    <w:abstractNumId w:val="2"/>
  </w:num>
  <w:num w:numId="64">
    <w:abstractNumId w:val="69"/>
  </w:num>
  <w:num w:numId="65">
    <w:abstractNumId w:val="51"/>
  </w:num>
  <w:num w:numId="66">
    <w:abstractNumId w:val="96"/>
  </w:num>
  <w:num w:numId="67">
    <w:abstractNumId w:val="65"/>
  </w:num>
  <w:num w:numId="68">
    <w:abstractNumId w:val="122"/>
  </w:num>
  <w:num w:numId="69">
    <w:abstractNumId w:val="129"/>
  </w:num>
  <w:num w:numId="70">
    <w:abstractNumId w:val="58"/>
  </w:num>
  <w:num w:numId="71">
    <w:abstractNumId w:val="48"/>
  </w:num>
  <w:num w:numId="72">
    <w:abstractNumId w:val="70"/>
  </w:num>
  <w:num w:numId="73">
    <w:abstractNumId w:val="105"/>
  </w:num>
  <w:num w:numId="74">
    <w:abstractNumId w:val="38"/>
  </w:num>
  <w:num w:numId="75">
    <w:abstractNumId w:val="89"/>
  </w:num>
  <w:num w:numId="76">
    <w:abstractNumId w:val="91"/>
  </w:num>
  <w:num w:numId="77">
    <w:abstractNumId w:val="39"/>
  </w:num>
  <w:num w:numId="78">
    <w:abstractNumId w:val="94"/>
  </w:num>
  <w:num w:numId="79">
    <w:abstractNumId w:val="26"/>
  </w:num>
  <w:num w:numId="80">
    <w:abstractNumId w:val="74"/>
  </w:num>
  <w:num w:numId="81">
    <w:abstractNumId w:val="80"/>
  </w:num>
  <w:num w:numId="82">
    <w:abstractNumId w:val="7"/>
  </w:num>
  <w:num w:numId="83">
    <w:abstractNumId w:val="31"/>
  </w:num>
  <w:num w:numId="84">
    <w:abstractNumId w:val="63"/>
  </w:num>
  <w:num w:numId="85">
    <w:abstractNumId w:val="55"/>
  </w:num>
  <w:num w:numId="86">
    <w:abstractNumId w:val="25"/>
  </w:num>
  <w:num w:numId="87">
    <w:abstractNumId w:val="104"/>
  </w:num>
  <w:num w:numId="88">
    <w:abstractNumId w:val="28"/>
  </w:num>
  <w:num w:numId="89">
    <w:abstractNumId w:val="44"/>
  </w:num>
  <w:num w:numId="90">
    <w:abstractNumId w:val="43"/>
  </w:num>
  <w:num w:numId="91">
    <w:abstractNumId w:val="19"/>
  </w:num>
  <w:num w:numId="92">
    <w:abstractNumId w:val="57"/>
  </w:num>
  <w:num w:numId="93">
    <w:abstractNumId w:val="59"/>
  </w:num>
  <w:num w:numId="94">
    <w:abstractNumId w:val="102"/>
  </w:num>
  <w:num w:numId="95">
    <w:abstractNumId w:val="24"/>
  </w:num>
  <w:num w:numId="96">
    <w:abstractNumId w:val="15"/>
  </w:num>
  <w:num w:numId="97">
    <w:abstractNumId w:val="76"/>
  </w:num>
  <w:num w:numId="98">
    <w:abstractNumId w:val="109"/>
  </w:num>
  <w:num w:numId="99">
    <w:abstractNumId w:val="84"/>
  </w:num>
  <w:num w:numId="100">
    <w:abstractNumId w:val="30"/>
  </w:num>
  <w:num w:numId="101">
    <w:abstractNumId w:val="16"/>
  </w:num>
  <w:num w:numId="102">
    <w:abstractNumId w:val="78"/>
  </w:num>
  <w:num w:numId="103">
    <w:abstractNumId w:val="118"/>
  </w:num>
  <w:num w:numId="104">
    <w:abstractNumId w:val="20"/>
  </w:num>
  <w:num w:numId="105">
    <w:abstractNumId w:val="100"/>
  </w:num>
  <w:num w:numId="106">
    <w:abstractNumId w:val="3"/>
  </w:num>
  <w:num w:numId="107">
    <w:abstractNumId w:val="73"/>
  </w:num>
  <w:num w:numId="108">
    <w:abstractNumId w:val="37"/>
  </w:num>
  <w:num w:numId="109">
    <w:abstractNumId w:val="88"/>
  </w:num>
  <w:num w:numId="110">
    <w:abstractNumId w:val="50"/>
  </w:num>
  <w:num w:numId="111">
    <w:abstractNumId w:val="42"/>
  </w:num>
  <w:num w:numId="112">
    <w:abstractNumId w:val="23"/>
  </w:num>
  <w:num w:numId="113">
    <w:abstractNumId w:val="6"/>
  </w:num>
  <w:num w:numId="114">
    <w:abstractNumId w:val="99"/>
  </w:num>
  <w:num w:numId="115">
    <w:abstractNumId w:val="21"/>
  </w:num>
  <w:num w:numId="116">
    <w:abstractNumId w:val="67"/>
  </w:num>
  <w:num w:numId="117">
    <w:abstractNumId w:val="56"/>
  </w:num>
  <w:num w:numId="118">
    <w:abstractNumId w:val="62"/>
  </w:num>
  <w:num w:numId="119">
    <w:abstractNumId w:val="4"/>
  </w:num>
  <w:num w:numId="120">
    <w:abstractNumId w:val="64"/>
  </w:num>
  <w:num w:numId="121">
    <w:abstractNumId w:val="75"/>
  </w:num>
  <w:num w:numId="122">
    <w:abstractNumId w:val="128"/>
  </w:num>
  <w:num w:numId="123">
    <w:abstractNumId w:val="46"/>
  </w:num>
  <w:num w:numId="124">
    <w:abstractNumId w:val="34"/>
  </w:num>
  <w:num w:numId="125">
    <w:abstractNumId w:val="41"/>
  </w:num>
  <w:num w:numId="126">
    <w:abstractNumId w:val="81"/>
  </w:num>
  <w:num w:numId="127">
    <w:abstractNumId w:val="101"/>
  </w:num>
  <w:num w:numId="128">
    <w:abstractNumId w:val="127"/>
  </w:num>
  <w:num w:numId="129">
    <w:abstractNumId w:val="82"/>
  </w:num>
  <w:num w:numId="130">
    <w:abstractNumId w:val="121"/>
  </w:num>
  <w:num w:numId="131">
    <w:abstractNumId w:val="47"/>
  </w:num>
  <w:num w:numId="132">
    <w:abstractNumId w:val="9"/>
  </w:num>
  <w:num w:numId="133">
    <w:abstractNumId w:val="83"/>
  </w:num>
  <w:num w:numId="134">
    <w:abstractNumId w:val="29"/>
  </w:num>
  <w:num w:numId="135">
    <w:abstractNumId w:val="27"/>
  </w:num>
  <w:num w:numId="136">
    <w:abstractNumId w:val="33"/>
  </w:num>
  <w:num w:numId="137">
    <w:abstractNumId w:val="86"/>
  </w:num>
  <w:num w:numId="138">
    <w:abstractNumId w:val="95"/>
  </w:num>
  <w:num w:numId="139">
    <w:abstractNumId w:val="14"/>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PT"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4BC"/>
    <w:rsid w:val="000000EE"/>
    <w:rsid w:val="0000071E"/>
    <w:rsid w:val="00001089"/>
    <w:rsid w:val="0000236D"/>
    <w:rsid w:val="00003298"/>
    <w:rsid w:val="00003F8B"/>
    <w:rsid w:val="00005901"/>
    <w:rsid w:val="00005A68"/>
    <w:rsid w:val="00005C75"/>
    <w:rsid w:val="00006179"/>
    <w:rsid w:val="0000649D"/>
    <w:rsid w:val="000069B4"/>
    <w:rsid w:val="00006C32"/>
    <w:rsid w:val="000073F3"/>
    <w:rsid w:val="0000756E"/>
    <w:rsid w:val="00007E0D"/>
    <w:rsid w:val="00010C6A"/>
    <w:rsid w:val="000120AC"/>
    <w:rsid w:val="00012BE4"/>
    <w:rsid w:val="00013710"/>
    <w:rsid w:val="00013BA1"/>
    <w:rsid w:val="0001427F"/>
    <w:rsid w:val="0001451E"/>
    <w:rsid w:val="00014B1F"/>
    <w:rsid w:val="00015076"/>
    <w:rsid w:val="00015651"/>
    <w:rsid w:val="000156E9"/>
    <w:rsid w:val="00015783"/>
    <w:rsid w:val="0001653D"/>
    <w:rsid w:val="00016D31"/>
    <w:rsid w:val="00020412"/>
    <w:rsid w:val="000212C9"/>
    <w:rsid w:val="0002260C"/>
    <w:rsid w:val="0002289A"/>
    <w:rsid w:val="000229B1"/>
    <w:rsid w:val="00022BA7"/>
    <w:rsid w:val="0002306D"/>
    <w:rsid w:val="000241CF"/>
    <w:rsid w:val="000242C8"/>
    <w:rsid w:val="0002520F"/>
    <w:rsid w:val="00025440"/>
    <w:rsid w:val="000258BE"/>
    <w:rsid w:val="00025B38"/>
    <w:rsid w:val="00025E06"/>
    <w:rsid w:val="00027155"/>
    <w:rsid w:val="000277DE"/>
    <w:rsid w:val="000302DA"/>
    <w:rsid w:val="000318BA"/>
    <w:rsid w:val="00031E06"/>
    <w:rsid w:val="000322A8"/>
    <w:rsid w:val="00032EA8"/>
    <w:rsid w:val="00033DA9"/>
    <w:rsid w:val="00033E86"/>
    <w:rsid w:val="00034A29"/>
    <w:rsid w:val="00034A61"/>
    <w:rsid w:val="00034FD6"/>
    <w:rsid w:val="00035CF5"/>
    <w:rsid w:val="0003743B"/>
    <w:rsid w:val="00040217"/>
    <w:rsid w:val="0004076C"/>
    <w:rsid w:val="000408A0"/>
    <w:rsid w:val="00040957"/>
    <w:rsid w:val="00041176"/>
    <w:rsid w:val="00041517"/>
    <w:rsid w:val="0004226B"/>
    <w:rsid w:val="00042328"/>
    <w:rsid w:val="00042708"/>
    <w:rsid w:val="000438B3"/>
    <w:rsid w:val="00044685"/>
    <w:rsid w:val="0004478F"/>
    <w:rsid w:val="0004587A"/>
    <w:rsid w:val="00045EE0"/>
    <w:rsid w:val="00046A1C"/>
    <w:rsid w:val="00047D73"/>
    <w:rsid w:val="000501A4"/>
    <w:rsid w:val="000502FB"/>
    <w:rsid w:val="00051312"/>
    <w:rsid w:val="00051782"/>
    <w:rsid w:val="00051F02"/>
    <w:rsid w:val="00052048"/>
    <w:rsid w:val="00054198"/>
    <w:rsid w:val="000548D3"/>
    <w:rsid w:val="00055034"/>
    <w:rsid w:val="000555D5"/>
    <w:rsid w:val="00055889"/>
    <w:rsid w:val="00055C19"/>
    <w:rsid w:val="00056433"/>
    <w:rsid w:val="000564D1"/>
    <w:rsid w:val="000565DE"/>
    <w:rsid w:val="00056AA4"/>
    <w:rsid w:val="00060414"/>
    <w:rsid w:val="00060A78"/>
    <w:rsid w:val="00060B91"/>
    <w:rsid w:val="00060E15"/>
    <w:rsid w:val="00062853"/>
    <w:rsid w:val="0006303F"/>
    <w:rsid w:val="00063660"/>
    <w:rsid w:val="00064A73"/>
    <w:rsid w:val="0006537A"/>
    <w:rsid w:val="00065D3A"/>
    <w:rsid w:val="000662C1"/>
    <w:rsid w:val="00066368"/>
    <w:rsid w:val="0006685F"/>
    <w:rsid w:val="000670EC"/>
    <w:rsid w:val="000677A2"/>
    <w:rsid w:val="00067B0A"/>
    <w:rsid w:val="00070375"/>
    <w:rsid w:val="0007075C"/>
    <w:rsid w:val="00070EA5"/>
    <w:rsid w:val="000725AE"/>
    <w:rsid w:val="00073004"/>
    <w:rsid w:val="00073596"/>
    <w:rsid w:val="00073852"/>
    <w:rsid w:val="00073EF6"/>
    <w:rsid w:val="0007625C"/>
    <w:rsid w:val="00076CBC"/>
    <w:rsid w:val="00077016"/>
    <w:rsid w:val="000779C7"/>
    <w:rsid w:val="00077F21"/>
    <w:rsid w:val="00080710"/>
    <w:rsid w:val="00081098"/>
    <w:rsid w:val="00081282"/>
    <w:rsid w:val="0008205E"/>
    <w:rsid w:val="000826B8"/>
    <w:rsid w:val="000850DC"/>
    <w:rsid w:val="000862E7"/>
    <w:rsid w:val="000879FB"/>
    <w:rsid w:val="00087EF2"/>
    <w:rsid w:val="00090D08"/>
    <w:rsid w:val="00090F5D"/>
    <w:rsid w:val="00092759"/>
    <w:rsid w:val="00092CA5"/>
    <w:rsid w:val="000930B8"/>
    <w:rsid w:val="00093B86"/>
    <w:rsid w:val="00094321"/>
    <w:rsid w:val="000967EB"/>
    <w:rsid w:val="00096B41"/>
    <w:rsid w:val="00096C9D"/>
    <w:rsid w:val="000A0129"/>
    <w:rsid w:val="000A0BAC"/>
    <w:rsid w:val="000A102A"/>
    <w:rsid w:val="000A1A7B"/>
    <w:rsid w:val="000A1B88"/>
    <w:rsid w:val="000A2055"/>
    <w:rsid w:val="000A23DA"/>
    <w:rsid w:val="000A494B"/>
    <w:rsid w:val="000A674F"/>
    <w:rsid w:val="000A6EF7"/>
    <w:rsid w:val="000A7A9F"/>
    <w:rsid w:val="000A7D02"/>
    <w:rsid w:val="000B01DF"/>
    <w:rsid w:val="000B02A1"/>
    <w:rsid w:val="000B0AED"/>
    <w:rsid w:val="000B0ECE"/>
    <w:rsid w:val="000B2D60"/>
    <w:rsid w:val="000B49DC"/>
    <w:rsid w:val="000B56AB"/>
    <w:rsid w:val="000B7190"/>
    <w:rsid w:val="000B7B55"/>
    <w:rsid w:val="000C07D6"/>
    <w:rsid w:val="000C123B"/>
    <w:rsid w:val="000C19BD"/>
    <w:rsid w:val="000C1A8D"/>
    <w:rsid w:val="000C21AD"/>
    <w:rsid w:val="000C2C16"/>
    <w:rsid w:val="000C4068"/>
    <w:rsid w:val="000C40ED"/>
    <w:rsid w:val="000C5D14"/>
    <w:rsid w:val="000C6446"/>
    <w:rsid w:val="000C670A"/>
    <w:rsid w:val="000C7B49"/>
    <w:rsid w:val="000D1CB8"/>
    <w:rsid w:val="000D2AC3"/>
    <w:rsid w:val="000D3590"/>
    <w:rsid w:val="000D4D3E"/>
    <w:rsid w:val="000D5CAD"/>
    <w:rsid w:val="000D6597"/>
    <w:rsid w:val="000D66A5"/>
    <w:rsid w:val="000D744F"/>
    <w:rsid w:val="000E15DC"/>
    <w:rsid w:val="000E20A6"/>
    <w:rsid w:val="000E2995"/>
    <w:rsid w:val="000E308B"/>
    <w:rsid w:val="000E320E"/>
    <w:rsid w:val="000E3CC6"/>
    <w:rsid w:val="000E4F8C"/>
    <w:rsid w:val="000E59CE"/>
    <w:rsid w:val="000E5ED5"/>
    <w:rsid w:val="000E739A"/>
    <w:rsid w:val="000F03F6"/>
    <w:rsid w:val="000F104D"/>
    <w:rsid w:val="000F144D"/>
    <w:rsid w:val="000F1C1C"/>
    <w:rsid w:val="000F21FA"/>
    <w:rsid w:val="000F2F25"/>
    <w:rsid w:val="000F4088"/>
    <w:rsid w:val="000F4CDF"/>
    <w:rsid w:val="000F4F96"/>
    <w:rsid w:val="000F5A07"/>
    <w:rsid w:val="000F68B7"/>
    <w:rsid w:val="00100606"/>
    <w:rsid w:val="001008A1"/>
    <w:rsid w:val="00100990"/>
    <w:rsid w:val="0010099D"/>
    <w:rsid w:val="00100BD9"/>
    <w:rsid w:val="0010149D"/>
    <w:rsid w:val="00101C2E"/>
    <w:rsid w:val="00102F0D"/>
    <w:rsid w:val="00102F2B"/>
    <w:rsid w:val="00103391"/>
    <w:rsid w:val="00103440"/>
    <w:rsid w:val="00103668"/>
    <w:rsid w:val="00104227"/>
    <w:rsid w:val="00105071"/>
    <w:rsid w:val="00105707"/>
    <w:rsid w:val="001103FF"/>
    <w:rsid w:val="001116F8"/>
    <w:rsid w:val="00111C8B"/>
    <w:rsid w:val="00112650"/>
    <w:rsid w:val="00113EEB"/>
    <w:rsid w:val="001141B9"/>
    <w:rsid w:val="00115C30"/>
    <w:rsid w:val="0012102E"/>
    <w:rsid w:val="001219B0"/>
    <w:rsid w:val="00123693"/>
    <w:rsid w:val="00124990"/>
    <w:rsid w:val="00124A63"/>
    <w:rsid w:val="00124F89"/>
    <w:rsid w:val="00125A7B"/>
    <w:rsid w:val="00125CCF"/>
    <w:rsid w:val="00125E2C"/>
    <w:rsid w:val="00126D51"/>
    <w:rsid w:val="0012744D"/>
    <w:rsid w:val="001274AB"/>
    <w:rsid w:val="00127D78"/>
    <w:rsid w:val="00130039"/>
    <w:rsid w:val="001304C0"/>
    <w:rsid w:val="001305E6"/>
    <w:rsid w:val="00130BEE"/>
    <w:rsid w:val="001315F2"/>
    <w:rsid w:val="00132096"/>
    <w:rsid w:val="00133A1F"/>
    <w:rsid w:val="00134694"/>
    <w:rsid w:val="0013520A"/>
    <w:rsid w:val="00135710"/>
    <w:rsid w:val="00136D43"/>
    <w:rsid w:val="00136F3D"/>
    <w:rsid w:val="0013709F"/>
    <w:rsid w:val="00137267"/>
    <w:rsid w:val="00137BE7"/>
    <w:rsid w:val="0014004B"/>
    <w:rsid w:val="001400AB"/>
    <w:rsid w:val="00140584"/>
    <w:rsid w:val="00140A55"/>
    <w:rsid w:val="00140CC1"/>
    <w:rsid w:val="00141189"/>
    <w:rsid w:val="001414AC"/>
    <w:rsid w:val="001416BA"/>
    <w:rsid w:val="001419EE"/>
    <w:rsid w:val="0014325E"/>
    <w:rsid w:val="00143E29"/>
    <w:rsid w:val="001443B4"/>
    <w:rsid w:val="0014670B"/>
    <w:rsid w:val="001468B3"/>
    <w:rsid w:val="00146BDF"/>
    <w:rsid w:val="00150295"/>
    <w:rsid w:val="00150BF0"/>
    <w:rsid w:val="001516EA"/>
    <w:rsid w:val="0015394F"/>
    <w:rsid w:val="00153E25"/>
    <w:rsid w:val="00154505"/>
    <w:rsid w:val="001556D8"/>
    <w:rsid w:val="00155D25"/>
    <w:rsid w:val="0015684D"/>
    <w:rsid w:val="00156A13"/>
    <w:rsid w:val="00156BDE"/>
    <w:rsid w:val="00156F02"/>
    <w:rsid w:val="00157A73"/>
    <w:rsid w:val="00160584"/>
    <w:rsid w:val="00160602"/>
    <w:rsid w:val="001608E4"/>
    <w:rsid w:val="00160BBD"/>
    <w:rsid w:val="00160DA4"/>
    <w:rsid w:val="001614AF"/>
    <w:rsid w:val="001616BA"/>
    <w:rsid w:val="001625C8"/>
    <w:rsid w:val="001638AD"/>
    <w:rsid w:val="00164870"/>
    <w:rsid w:val="0016553F"/>
    <w:rsid w:val="00165573"/>
    <w:rsid w:val="00165577"/>
    <w:rsid w:val="0016584A"/>
    <w:rsid w:val="0016603C"/>
    <w:rsid w:val="00166516"/>
    <w:rsid w:val="00166820"/>
    <w:rsid w:val="00166B15"/>
    <w:rsid w:val="00166F5A"/>
    <w:rsid w:val="00170173"/>
    <w:rsid w:val="00170CE1"/>
    <w:rsid w:val="0017284B"/>
    <w:rsid w:val="0017326E"/>
    <w:rsid w:val="00174CAA"/>
    <w:rsid w:val="00174F1B"/>
    <w:rsid w:val="00175687"/>
    <w:rsid w:val="00175B9C"/>
    <w:rsid w:val="00177958"/>
    <w:rsid w:val="00177CD5"/>
    <w:rsid w:val="00180632"/>
    <w:rsid w:val="0018179A"/>
    <w:rsid w:val="001817D2"/>
    <w:rsid w:val="00181E1F"/>
    <w:rsid w:val="0018218A"/>
    <w:rsid w:val="00182912"/>
    <w:rsid w:val="001829AE"/>
    <w:rsid w:val="0018391B"/>
    <w:rsid w:val="00184086"/>
    <w:rsid w:val="00184618"/>
    <w:rsid w:val="00184919"/>
    <w:rsid w:val="00186F1A"/>
    <w:rsid w:val="001904A8"/>
    <w:rsid w:val="0019366F"/>
    <w:rsid w:val="001937C4"/>
    <w:rsid w:val="00194118"/>
    <w:rsid w:val="0019607E"/>
    <w:rsid w:val="00196ABE"/>
    <w:rsid w:val="001979BA"/>
    <w:rsid w:val="001A1732"/>
    <w:rsid w:val="001A20E8"/>
    <w:rsid w:val="001A2CE9"/>
    <w:rsid w:val="001A3A05"/>
    <w:rsid w:val="001A3E18"/>
    <w:rsid w:val="001A43DE"/>
    <w:rsid w:val="001A4748"/>
    <w:rsid w:val="001A570F"/>
    <w:rsid w:val="001B005B"/>
    <w:rsid w:val="001B0731"/>
    <w:rsid w:val="001B1079"/>
    <w:rsid w:val="001B1A7A"/>
    <w:rsid w:val="001B2A3F"/>
    <w:rsid w:val="001B2D5C"/>
    <w:rsid w:val="001B7184"/>
    <w:rsid w:val="001B7FE6"/>
    <w:rsid w:val="001C0095"/>
    <w:rsid w:val="001C19CE"/>
    <w:rsid w:val="001C24E7"/>
    <w:rsid w:val="001C360D"/>
    <w:rsid w:val="001C3F32"/>
    <w:rsid w:val="001C48B6"/>
    <w:rsid w:val="001C4C04"/>
    <w:rsid w:val="001C57FF"/>
    <w:rsid w:val="001C59C0"/>
    <w:rsid w:val="001C5C1D"/>
    <w:rsid w:val="001C694F"/>
    <w:rsid w:val="001C6C9C"/>
    <w:rsid w:val="001C70DB"/>
    <w:rsid w:val="001C721E"/>
    <w:rsid w:val="001D02F9"/>
    <w:rsid w:val="001D03AA"/>
    <w:rsid w:val="001D0EF6"/>
    <w:rsid w:val="001D20AF"/>
    <w:rsid w:val="001D288E"/>
    <w:rsid w:val="001D2C58"/>
    <w:rsid w:val="001D3951"/>
    <w:rsid w:val="001D3ED8"/>
    <w:rsid w:val="001D4EF3"/>
    <w:rsid w:val="001D6554"/>
    <w:rsid w:val="001D6868"/>
    <w:rsid w:val="001D6D1C"/>
    <w:rsid w:val="001D74A8"/>
    <w:rsid w:val="001D7B52"/>
    <w:rsid w:val="001E0124"/>
    <w:rsid w:val="001E053E"/>
    <w:rsid w:val="001E1335"/>
    <w:rsid w:val="001E204B"/>
    <w:rsid w:val="001E2579"/>
    <w:rsid w:val="001E3AAF"/>
    <w:rsid w:val="001E5178"/>
    <w:rsid w:val="001E52DF"/>
    <w:rsid w:val="001E669A"/>
    <w:rsid w:val="001E722B"/>
    <w:rsid w:val="001E7281"/>
    <w:rsid w:val="001F0A6E"/>
    <w:rsid w:val="001F0D23"/>
    <w:rsid w:val="001F27CE"/>
    <w:rsid w:val="001F28BE"/>
    <w:rsid w:val="001F39FA"/>
    <w:rsid w:val="001F5154"/>
    <w:rsid w:val="001F6A1C"/>
    <w:rsid w:val="001F6C44"/>
    <w:rsid w:val="00200097"/>
    <w:rsid w:val="00201BC1"/>
    <w:rsid w:val="00201C41"/>
    <w:rsid w:val="00201CEF"/>
    <w:rsid w:val="00202234"/>
    <w:rsid w:val="00202A04"/>
    <w:rsid w:val="00202DBE"/>
    <w:rsid w:val="002035F8"/>
    <w:rsid w:val="00203BD2"/>
    <w:rsid w:val="00205197"/>
    <w:rsid w:val="0020593D"/>
    <w:rsid w:val="002059A3"/>
    <w:rsid w:val="002059AC"/>
    <w:rsid w:val="00206083"/>
    <w:rsid w:val="00206480"/>
    <w:rsid w:val="00207B98"/>
    <w:rsid w:val="00210001"/>
    <w:rsid w:val="002105DC"/>
    <w:rsid w:val="00210E52"/>
    <w:rsid w:val="0021106D"/>
    <w:rsid w:val="00211C19"/>
    <w:rsid w:val="00211F6A"/>
    <w:rsid w:val="00212535"/>
    <w:rsid w:val="00213E32"/>
    <w:rsid w:val="00214276"/>
    <w:rsid w:val="00216492"/>
    <w:rsid w:val="002165F9"/>
    <w:rsid w:val="0021698A"/>
    <w:rsid w:val="00216AA5"/>
    <w:rsid w:val="00220307"/>
    <w:rsid w:val="00220365"/>
    <w:rsid w:val="00221BA5"/>
    <w:rsid w:val="00222980"/>
    <w:rsid w:val="0022333F"/>
    <w:rsid w:val="00223A66"/>
    <w:rsid w:val="002241A2"/>
    <w:rsid w:val="0022617E"/>
    <w:rsid w:val="00226320"/>
    <w:rsid w:val="002273DE"/>
    <w:rsid w:val="00230712"/>
    <w:rsid w:val="00231E9C"/>
    <w:rsid w:val="00233B7B"/>
    <w:rsid w:val="002345B4"/>
    <w:rsid w:val="00234C04"/>
    <w:rsid w:val="00236150"/>
    <w:rsid w:val="00236EF6"/>
    <w:rsid w:val="00237D4C"/>
    <w:rsid w:val="00240B17"/>
    <w:rsid w:val="00241B2A"/>
    <w:rsid w:val="00241D78"/>
    <w:rsid w:val="002433F5"/>
    <w:rsid w:val="00243CC6"/>
    <w:rsid w:val="0024516A"/>
    <w:rsid w:val="00245337"/>
    <w:rsid w:val="00245C2C"/>
    <w:rsid w:val="002463FA"/>
    <w:rsid w:val="00246DAE"/>
    <w:rsid w:val="00250C01"/>
    <w:rsid w:val="002521DC"/>
    <w:rsid w:val="002538B4"/>
    <w:rsid w:val="002538E3"/>
    <w:rsid w:val="0025488F"/>
    <w:rsid w:val="00255593"/>
    <w:rsid w:val="00255907"/>
    <w:rsid w:val="002559C1"/>
    <w:rsid w:val="00255C24"/>
    <w:rsid w:val="002573FE"/>
    <w:rsid w:val="002574DA"/>
    <w:rsid w:val="00257699"/>
    <w:rsid w:val="0026009E"/>
    <w:rsid w:val="0026065F"/>
    <w:rsid w:val="00260802"/>
    <w:rsid w:val="0026101D"/>
    <w:rsid w:val="002617C8"/>
    <w:rsid w:val="002617F3"/>
    <w:rsid w:val="00261A38"/>
    <w:rsid w:val="0026386A"/>
    <w:rsid w:val="00263A2E"/>
    <w:rsid w:val="0026417F"/>
    <w:rsid w:val="00264914"/>
    <w:rsid w:val="0026552C"/>
    <w:rsid w:val="002659D8"/>
    <w:rsid w:val="00266833"/>
    <w:rsid w:val="00266BE4"/>
    <w:rsid w:val="00267125"/>
    <w:rsid w:val="00267376"/>
    <w:rsid w:val="00267B22"/>
    <w:rsid w:val="0027097C"/>
    <w:rsid w:val="00271CB6"/>
    <w:rsid w:val="002722EA"/>
    <w:rsid w:val="002727A9"/>
    <w:rsid w:val="00272E2D"/>
    <w:rsid w:val="0027301A"/>
    <w:rsid w:val="0027357E"/>
    <w:rsid w:val="00273809"/>
    <w:rsid w:val="00274FAF"/>
    <w:rsid w:val="00276ECC"/>
    <w:rsid w:val="00277FA1"/>
    <w:rsid w:val="00280437"/>
    <w:rsid w:val="00280846"/>
    <w:rsid w:val="00281E5E"/>
    <w:rsid w:val="00282AC5"/>
    <w:rsid w:val="002837A3"/>
    <w:rsid w:val="00283BFE"/>
    <w:rsid w:val="002840F4"/>
    <w:rsid w:val="00285983"/>
    <w:rsid w:val="00286AD9"/>
    <w:rsid w:val="00286AF4"/>
    <w:rsid w:val="0028765E"/>
    <w:rsid w:val="0028769B"/>
    <w:rsid w:val="00287BB2"/>
    <w:rsid w:val="0029037D"/>
    <w:rsid w:val="002906AC"/>
    <w:rsid w:val="00290D32"/>
    <w:rsid w:val="002911C7"/>
    <w:rsid w:val="00291936"/>
    <w:rsid w:val="00291A77"/>
    <w:rsid w:val="00291ABA"/>
    <w:rsid w:val="00291AC3"/>
    <w:rsid w:val="002926AC"/>
    <w:rsid w:val="002927D5"/>
    <w:rsid w:val="00292A58"/>
    <w:rsid w:val="002937D4"/>
    <w:rsid w:val="00293FFC"/>
    <w:rsid w:val="00294348"/>
    <w:rsid w:val="00294C1A"/>
    <w:rsid w:val="002950EF"/>
    <w:rsid w:val="002A046D"/>
    <w:rsid w:val="002A064A"/>
    <w:rsid w:val="002A17C6"/>
    <w:rsid w:val="002A1D8D"/>
    <w:rsid w:val="002A3D1E"/>
    <w:rsid w:val="002A4B73"/>
    <w:rsid w:val="002A50DF"/>
    <w:rsid w:val="002A5B83"/>
    <w:rsid w:val="002A60F6"/>
    <w:rsid w:val="002A611E"/>
    <w:rsid w:val="002A7034"/>
    <w:rsid w:val="002A7E55"/>
    <w:rsid w:val="002B05E4"/>
    <w:rsid w:val="002B0CB2"/>
    <w:rsid w:val="002B138E"/>
    <w:rsid w:val="002B2563"/>
    <w:rsid w:val="002B39B4"/>
    <w:rsid w:val="002B3F95"/>
    <w:rsid w:val="002B4490"/>
    <w:rsid w:val="002B50AB"/>
    <w:rsid w:val="002B5E72"/>
    <w:rsid w:val="002B60CC"/>
    <w:rsid w:val="002C006A"/>
    <w:rsid w:val="002C19E2"/>
    <w:rsid w:val="002C1A37"/>
    <w:rsid w:val="002C2C44"/>
    <w:rsid w:val="002C46AC"/>
    <w:rsid w:val="002C54C1"/>
    <w:rsid w:val="002C5E97"/>
    <w:rsid w:val="002C661C"/>
    <w:rsid w:val="002C7B23"/>
    <w:rsid w:val="002D04FB"/>
    <w:rsid w:val="002D1B50"/>
    <w:rsid w:val="002D21D8"/>
    <w:rsid w:val="002D78B4"/>
    <w:rsid w:val="002D7C8E"/>
    <w:rsid w:val="002E158D"/>
    <w:rsid w:val="002E160F"/>
    <w:rsid w:val="002E1EE8"/>
    <w:rsid w:val="002E2A5D"/>
    <w:rsid w:val="002E3015"/>
    <w:rsid w:val="002E37CD"/>
    <w:rsid w:val="002E3B9D"/>
    <w:rsid w:val="002E3CEF"/>
    <w:rsid w:val="002E3EEA"/>
    <w:rsid w:val="002E3F91"/>
    <w:rsid w:val="002E40C5"/>
    <w:rsid w:val="002E4709"/>
    <w:rsid w:val="002E480D"/>
    <w:rsid w:val="002E544D"/>
    <w:rsid w:val="002E5B93"/>
    <w:rsid w:val="002E5F6B"/>
    <w:rsid w:val="002E60B3"/>
    <w:rsid w:val="002E6DA0"/>
    <w:rsid w:val="002E7544"/>
    <w:rsid w:val="002E7C0B"/>
    <w:rsid w:val="002E7F19"/>
    <w:rsid w:val="002F084D"/>
    <w:rsid w:val="002F0A9A"/>
    <w:rsid w:val="002F1BC0"/>
    <w:rsid w:val="002F1CE6"/>
    <w:rsid w:val="002F308B"/>
    <w:rsid w:val="002F3144"/>
    <w:rsid w:val="002F3B04"/>
    <w:rsid w:val="002F4359"/>
    <w:rsid w:val="002F4368"/>
    <w:rsid w:val="002F4811"/>
    <w:rsid w:val="002F48A7"/>
    <w:rsid w:val="002F6A58"/>
    <w:rsid w:val="002F717F"/>
    <w:rsid w:val="002F7EB1"/>
    <w:rsid w:val="00301961"/>
    <w:rsid w:val="00302138"/>
    <w:rsid w:val="003034B0"/>
    <w:rsid w:val="00303864"/>
    <w:rsid w:val="00304AEA"/>
    <w:rsid w:val="00304B56"/>
    <w:rsid w:val="0030678A"/>
    <w:rsid w:val="00307080"/>
    <w:rsid w:val="003109E1"/>
    <w:rsid w:val="00310B4A"/>
    <w:rsid w:val="00310E3E"/>
    <w:rsid w:val="00311722"/>
    <w:rsid w:val="00311B02"/>
    <w:rsid w:val="003120B0"/>
    <w:rsid w:val="003141E8"/>
    <w:rsid w:val="00314264"/>
    <w:rsid w:val="00314319"/>
    <w:rsid w:val="003157D3"/>
    <w:rsid w:val="00315A92"/>
    <w:rsid w:val="00315CA8"/>
    <w:rsid w:val="00321134"/>
    <w:rsid w:val="0032192E"/>
    <w:rsid w:val="00321A1D"/>
    <w:rsid w:val="00321C2D"/>
    <w:rsid w:val="003238C3"/>
    <w:rsid w:val="00323E6D"/>
    <w:rsid w:val="00324781"/>
    <w:rsid w:val="00324BCD"/>
    <w:rsid w:val="00324F30"/>
    <w:rsid w:val="00325023"/>
    <w:rsid w:val="0032533F"/>
    <w:rsid w:val="00325A2A"/>
    <w:rsid w:val="00325FD8"/>
    <w:rsid w:val="003265B9"/>
    <w:rsid w:val="00327232"/>
    <w:rsid w:val="00327EEB"/>
    <w:rsid w:val="00330864"/>
    <w:rsid w:val="003310E0"/>
    <w:rsid w:val="00331182"/>
    <w:rsid w:val="00332C60"/>
    <w:rsid w:val="00333D81"/>
    <w:rsid w:val="003342E1"/>
    <w:rsid w:val="003347FD"/>
    <w:rsid w:val="0033499B"/>
    <w:rsid w:val="00334B49"/>
    <w:rsid w:val="00334FF8"/>
    <w:rsid w:val="00335189"/>
    <w:rsid w:val="0033550F"/>
    <w:rsid w:val="0033678D"/>
    <w:rsid w:val="00337AE2"/>
    <w:rsid w:val="00340692"/>
    <w:rsid w:val="00340EE0"/>
    <w:rsid w:val="00340FFA"/>
    <w:rsid w:val="00341EC3"/>
    <w:rsid w:val="00342322"/>
    <w:rsid w:val="00342A21"/>
    <w:rsid w:val="00342AA1"/>
    <w:rsid w:val="00342ED2"/>
    <w:rsid w:val="00343032"/>
    <w:rsid w:val="00343533"/>
    <w:rsid w:val="00343DE8"/>
    <w:rsid w:val="00344637"/>
    <w:rsid w:val="00344A59"/>
    <w:rsid w:val="00344BEF"/>
    <w:rsid w:val="00344C69"/>
    <w:rsid w:val="00344F82"/>
    <w:rsid w:val="0034783E"/>
    <w:rsid w:val="00350615"/>
    <w:rsid w:val="00350BED"/>
    <w:rsid w:val="00350E1F"/>
    <w:rsid w:val="00351028"/>
    <w:rsid w:val="0035476B"/>
    <w:rsid w:val="00354B78"/>
    <w:rsid w:val="00355EDF"/>
    <w:rsid w:val="0035658A"/>
    <w:rsid w:val="00360501"/>
    <w:rsid w:val="003605F6"/>
    <w:rsid w:val="00361551"/>
    <w:rsid w:val="003639AA"/>
    <w:rsid w:val="00363E13"/>
    <w:rsid w:val="00364141"/>
    <w:rsid w:val="00364F4B"/>
    <w:rsid w:val="00365C7D"/>
    <w:rsid w:val="003664F7"/>
    <w:rsid w:val="00366705"/>
    <w:rsid w:val="00367D72"/>
    <w:rsid w:val="00367EF6"/>
    <w:rsid w:val="00370241"/>
    <w:rsid w:val="0037125D"/>
    <w:rsid w:val="00371EF6"/>
    <w:rsid w:val="00372512"/>
    <w:rsid w:val="00373F2A"/>
    <w:rsid w:val="003778BE"/>
    <w:rsid w:val="003779A2"/>
    <w:rsid w:val="00377EBA"/>
    <w:rsid w:val="0038139C"/>
    <w:rsid w:val="0038271B"/>
    <w:rsid w:val="00383436"/>
    <w:rsid w:val="003835CE"/>
    <w:rsid w:val="00384CB4"/>
    <w:rsid w:val="003859E2"/>
    <w:rsid w:val="00386157"/>
    <w:rsid w:val="00386912"/>
    <w:rsid w:val="00386ADE"/>
    <w:rsid w:val="00390D0A"/>
    <w:rsid w:val="00391AB2"/>
    <w:rsid w:val="00391E14"/>
    <w:rsid w:val="00393C0E"/>
    <w:rsid w:val="003945AA"/>
    <w:rsid w:val="0039545C"/>
    <w:rsid w:val="003959F6"/>
    <w:rsid w:val="00396DE4"/>
    <w:rsid w:val="00396E8A"/>
    <w:rsid w:val="003A05B0"/>
    <w:rsid w:val="003A0AD2"/>
    <w:rsid w:val="003A0D0D"/>
    <w:rsid w:val="003A1ED1"/>
    <w:rsid w:val="003A2654"/>
    <w:rsid w:val="003A2A52"/>
    <w:rsid w:val="003A412A"/>
    <w:rsid w:val="003A4E63"/>
    <w:rsid w:val="003A4E79"/>
    <w:rsid w:val="003A728F"/>
    <w:rsid w:val="003A73C1"/>
    <w:rsid w:val="003A7599"/>
    <w:rsid w:val="003A7B29"/>
    <w:rsid w:val="003B01FD"/>
    <w:rsid w:val="003B09A5"/>
    <w:rsid w:val="003B0D27"/>
    <w:rsid w:val="003B11F4"/>
    <w:rsid w:val="003B1393"/>
    <w:rsid w:val="003B2047"/>
    <w:rsid w:val="003B219B"/>
    <w:rsid w:val="003B3A4B"/>
    <w:rsid w:val="003B479C"/>
    <w:rsid w:val="003B48C0"/>
    <w:rsid w:val="003B55DE"/>
    <w:rsid w:val="003B72E5"/>
    <w:rsid w:val="003B74E1"/>
    <w:rsid w:val="003B791E"/>
    <w:rsid w:val="003B7F8C"/>
    <w:rsid w:val="003C0AA6"/>
    <w:rsid w:val="003C1379"/>
    <w:rsid w:val="003C181E"/>
    <w:rsid w:val="003C2524"/>
    <w:rsid w:val="003C493E"/>
    <w:rsid w:val="003C4C35"/>
    <w:rsid w:val="003C53E9"/>
    <w:rsid w:val="003C5E44"/>
    <w:rsid w:val="003C609E"/>
    <w:rsid w:val="003C6275"/>
    <w:rsid w:val="003C62F2"/>
    <w:rsid w:val="003C64A0"/>
    <w:rsid w:val="003C65E9"/>
    <w:rsid w:val="003C6615"/>
    <w:rsid w:val="003C6AD6"/>
    <w:rsid w:val="003D023E"/>
    <w:rsid w:val="003D16B6"/>
    <w:rsid w:val="003D2C66"/>
    <w:rsid w:val="003D36C5"/>
    <w:rsid w:val="003D47AF"/>
    <w:rsid w:val="003D4C30"/>
    <w:rsid w:val="003D5314"/>
    <w:rsid w:val="003D57A2"/>
    <w:rsid w:val="003D6665"/>
    <w:rsid w:val="003D6D9F"/>
    <w:rsid w:val="003D729D"/>
    <w:rsid w:val="003D7BC9"/>
    <w:rsid w:val="003E036D"/>
    <w:rsid w:val="003E062A"/>
    <w:rsid w:val="003E0F9B"/>
    <w:rsid w:val="003E1085"/>
    <w:rsid w:val="003E1FB3"/>
    <w:rsid w:val="003E26F1"/>
    <w:rsid w:val="003E462D"/>
    <w:rsid w:val="003E4719"/>
    <w:rsid w:val="003E4927"/>
    <w:rsid w:val="003E4D76"/>
    <w:rsid w:val="003E5379"/>
    <w:rsid w:val="003E55B1"/>
    <w:rsid w:val="003E66E9"/>
    <w:rsid w:val="003E6D56"/>
    <w:rsid w:val="003F004A"/>
    <w:rsid w:val="003F05D4"/>
    <w:rsid w:val="003F0AE3"/>
    <w:rsid w:val="003F1437"/>
    <w:rsid w:val="003F185C"/>
    <w:rsid w:val="003F2446"/>
    <w:rsid w:val="003F367F"/>
    <w:rsid w:val="003F36A3"/>
    <w:rsid w:val="003F5CD4"/>
    <w:rsid w:val="003F6E6A"/>
    <w:rsid w:val="003F6F05"/>
    <w:rsid w:val="003F7C89"/>
    <w:rsid w:val="00400200"/>
    <w:rsid w:val="004011D9"/>
    <w:rsid w:val="00401636"/>
    <w:rsid w:val="004016E9"/>
    <w:rsid w:val="00401A9B"/>
    <w:rsid w:val="004021DF"/>
    <w:rsid w:val="00402A8B"/>
    <w:rsid w:val="004036E0"/>
    <w:rsid w:val="004037DD"/>
    <w:rsid w:val="00403EDC"/>
    <w:rsid w:val="00404065"/>
    <w:rsid w:val="004040D5"/>
    <w:rsid w:val="00404234"/>
    <w:rsid w:val="0040443F"/>
    <w:rsid w:val="004053E1"/>
    <w:rsid w:val="00406952"/>
    <w:rsid w:val="00407603"/>
    <w:rsid w:val="004076F7"/>
    <w:rsid w:val="00407F1C"/>
    <w:rsid w:val="004122ED"/>
    <w:rsid w:val="00412C7A"/>
    <w:rsid w:val="00412E7A"/>
    <w:rsid w:val="00413089"/>
    <w:rsid w:val="0041341F"/>
    <w:rsid w:val="0041506F"/>
    <w:rsid w:val="00415204"/>
    <w:rsid w:val="00415532"/>
    <w:rsid w:val="00415D0B"/>
    <w:rsid w:val="00415F27"/>
    <w:rsid w:val="00416A59"/>
    <w:rsid w:val="00416D8E"/>
    <w:rsid w:val="00417CA8"/>
    <w:rsid w:val="00420140"/>
    <w:rsid w:val="0042080B"/>
    <w:rsid w:val="00421408"/>
    <w:rsid w:val="0042190C"/>
    <w:rsid w:val="00421D5B"/>
    <w:rsid w:val="00421E20"/>
    <w:rsid w:val="00422684"/>
    <w:rsid w:val="00422721"/>
    <w:rsid w:val="004246E7"/>
    <w:rsid w:val="00425359"/>
    <w:rsid w:val="0042566D"/>
    <w:rsid w:val="00427410"/>
    <w:rsid w:val="00427A6C"/>
    <w:rsid w:val="004307A2"/>
    <w:rsid w:val="004308D8"/>
    <w:rsid w:val="00431629"/>
    <w:rsid w:val="004316D7"/>
    <w:rsid w:val="00431EDA"/>
    <w:rsid w:val="00431F33"/>
    <w:rsid w:val="0043231C"/>
    <w:rsid w:val="00432470"/>
    <w:rsid w:val="00432837"/>
    <w:rsid w:val="00432C72"/>
    <w:rsid w:val="00435447"/>
    <w:rsid w:val="00435EA4"/>
    <w:rsid w:val="00435EDE"/>
    <w:rsid w:val="004370AA"/>
    <w:rsid w:val="00437172"/>
    <w:rsid w:val="00441A6B"/>
    <w:rsid w:val="00441EA1"/>
    <w:rsid w:val="0044369D"/>
    <w:rsid w:val="00443E2F"/>
    <w:rsid w:val="00444928"/>
    <w:rsid w:val="00444A14"/>
    <w:rsid w:val="00444D7D"/>
    <w:rsid w:val="00445418"/>
    <w:rsid w:val="0044564C"/>
    <w:rsid w:val="00445798"/>
    <w:rsid w:val="0044725C"/>
    <w:rsid w:val="00447465"/>
    <w:rsid w:val="004505C1"/>
    <w:rsid w:val="004507B8"/>
    <w:rsid w:val="00450A5A"/>
    <w:rsid w:val="00450CD0"/>
    <w:rsid w:val="00451FC8"/>
    <w:rsid w:val="00452011"/>
    <w:rsid w:val="00453647"/>
    <w:rsid w:val="0045384E"/>
    <w:rsid w:val="004546BE"/>
    <w:rsid w:val="00454751"/>
    <w:rsid w:val="0045494A"/>
    <w:rsid w:val="004549EA"/>
    <w:rsid w:val="00454CC0"/>
    <w:rsid w:val="00455AB5"/>
    <w:rsid w:val="00455CBE"/>
    <w:rsid w:val="00455EB7"/>
    <w:rsid w:val="00455FD5"/>
    <w:rsid w:val="00457B6F"/>
    <w:rsid w:val="00457CC6"/>
    <w:rsid w:val="004602E1"/>
    <w:rsid w:val="0046036D"/>
    <w:rsid w:val="00460CB2"/>
    <w:rsid w:val="00460E8A"/>
    <w:rsid w:val="0046230A"/>
    <w:rsid w:val="004629B8"/>
    <w:rsid w:val="00462C95"/>
    <w:rsid w:val="00462E4C"/>
    <w:rsid w:val="004634B2"/>
    <w:rsid w:val="004634D1"/>
    <w:rsid w:val="00463B0A"/>
    <w:rsid w:val="0046457F"/>
    <w:rsid w:val="0046486A"/>
    <w:rsid w:val="004649EB"/>
    <w:rsid w:val="00464AAF"/>
    <w:rsid w:val="00464D4C"/>
    <w:rsid w:val="00464FEC"/>
    <w:rsid w:val="004653C5"/>
    <w:rsid w:val="00465909"/>
    <w:rsid w:val="00466BC9"/>
    <w:rsid w:val="00467518"/>
    <w:rsid w:val="00471425"/>
    <w:rsid w:val="004728ED"/>
    <w:rsid w:val="004737D0"/>
    <w:rsid w:val="00475718"/>
    <w:rsid w:val="00475ACE"/>
    <w:rsid w:val="004763AE"/>
    <w:rsid w:val="0047644E"/>
    <w:rsid w:val="004773FC"/>
    <w:rsid w:val="00480328"/>
    <w:rsid w:val="004804EA"/>
    <w:rsid w:val="0048110E"/>
    <w:rsid w:val="00481447"/>
    <w:rsid w:val="004819AB"/>
    <w:rsid w:val="00482AA9"/>
    <w:rsid w:val="004833BE"/>
    <w:rsid w:val="004834FC"/>
    <w:rsid w:val="00483B15"/>
    <w:rsid w:val="00483FB9"/>
    <w:rsid w:val="00486C44"/>
    <w:rsid w:val="004903FB"/>
    <w:rsid w:val="0049237B"/>
    <w:rsid w:val="00492E29"/>
    <w:rsid w:val="00494AE7"/>
    <w:rsid w:val="00496877"/>
    <w:rsid w:val="004A03F8"/>
    <w:rsid w:val="004A0930"/>
    <w:rsid w:val="004A13C4"/>
    <w:rsid w:val="004A1BC0"/>
    <w:rsid w:val="004A3104"/>
    <w:rsid w:val="004A57F5"/>
    <w:rsid w:val="004A5D92"/>
    <w:rsid w:val="004A68E6"/>
    <w:rsid w:val="004A7264"/>
    <w:rsid w:val="004A7A5C"/>
    <w:rsid w:val="004A7BBC"/>
    <w:rsid w:val="004A7DEB"/>
    <w:rsid w:val="004B05B0"/>
    <w:rsid w:val="004B0CAC"/>
    <w:rsid w:val="004B19B5"/>
    <w:rsid w:val="004B1D7D"/>
    <w:rsid w:val="004B2B39"/>
    <w:rsid w:val="004B3088"/>
    <w:rsid w:val="004B32A8"/>
    <w:rsid w:val="004B37BA"/>
    <w:rsid w:val="004B3A83"/>
    <w:rsid w:val="004B43E5"/>
    <w:rsid w:val="004B460A"/>
    <w:rsid w:val="004B47C7"/>
    <w:rsid w:val="004B5ECF"/>
    <w:rsid w:val="004B68C4"/>
    <w:rsid w:val="004B6B1E"/>
    <w:rsid w:val="004C0212"/>
    <w:rsid w:val="004C05F9"/>
    <w:rsid w:val="004C0B32"/>
    <w:rsid w:val="004C2BFF"/>
    <w:rsid w:val="004C303E"/>
    <w:rsid w:val="004C3984"/>
    <w:rsid w:val="004C41A0"/>
    <w:rsid w:val="004C42C9"/>
    <w:rsid w:val="004C49F0"/>
    <w:rsid w:val="004C4E86"/>
    <w:rsid w:val="004C52CE"/>
    <w:rsid w:val="004C6279"/>
    <w:rsid w:val="004C76D4"/>
    <w:rsid w:val="004D0209"/>
    <w:rsid w:val="004D0485"/>
    <w:rsid w:val="004D133F"/>
    <w:rsid w:val="004D137A"/>
    <w:rsid w:val="004D15FA"/>
    <w:rsid w:val="004D3268"/>
    <w:rsid w:val="004D374E"/>
    <w:rsid w:val="004D39AE"/>
    <w:rsid w:val="004D61DF"/>
    <w:rsid w:val="004D6DCA"/>
    <w:rsid w:val="004D7205"/>
    <w:rsid w:val="004D7535"/>
    <w:rsid w:val="004E0194"/>
    <w:rsid w:val="004E1678"/>
    <w:rsid w:val="004E1E7C"/>
    <w:rsid w:val="004E1FE1"/>
    <w:rsid w:val="004E2404"/>
    <w:rsid w:val="004E2628"/>
    <w:rsid w:val="004E4437"/>
    <w:rsid w:val="004E4A16"/>
    <w:rsid w:val="004E52AA"/>
    <w:rsid w:val="004E54DA"/>
    <w:rsid w:val="004E5811"/>
    <w:rsid w:val="004E660D"/>
    <w:rsid w:val="004E6FA6"/>
    <w:rsid w:val="004E70C9"/>
    <w:rsid w:val="004F0C21"/>
    <w:rsid w:val="004F1177"/>
    <w:rsid w:val="004F16B4"/>
    <w:rsid w:val="004F1E50"/>
    <w:rsid w:val="004F20C3"/>
    <w:rsid w:val="004F217C"/>
    <w:rsid w:val="004F299C"/>
    <w:rsid w:val="004F2E9D"/>
    <w:rsid w:val="004F45F2"/>
    <w:rsid w:val="004F4AF5"/>
    <w:rsid w:val="004F563A"/>
    <w:rsid w:val="004F5951"/>
    <w:rsid w:val="004F5DF9"/>
    <w:rsid w:val="004F6042"/>
    <w:rsid w:val="004F66B4"/>
    <w:rsid w:val="004F6C38"/>
    <w:rsid w:val="004F737D"/>
    <w:rsid w:val="004F78C6"/>
    <w:rsid w:val="0050032A"/>
    <w:rsid w:val="00500584"/>
    <w:rsid w:val="00500781"/>
    <w:rsid w:val="0050139A"/>
    <w:rsid w:val="005014F2"/>
    <w:rsid w:val="005014F9"/>
    <w:rsid w:val="0050224C"/>
    <w:rsid w:val="005024BD"/>
    <w:rsid w:val="0050256B"/>
    <w:rsid w:val="00502C2B"/>
    <w:rsid w:val="005037A6"/>
    <w:rsid w:val="00504B63"/>
    <w:rsid w:val="005076BB"/>
    <w:rsid w:val="00512D53"/>
    <w:rsid w:val="005132A8"/>
    <w:rsid w:val="00513768"/>
    <w:rsid w:val="00513C6E"/>
    <w:rsid w:val="0051477F"/>
    <w:rsid w:val="00514883"/>
    <w:rsid w:val="0051536C"/>
    <w:rsid w:val="0051674B"/>
    <w:rsid w:val="00516EEE"/>
    <w:rsid w:val="00516F69"/>
    <w:rsid w:val="00516FFE"/>
    <w:rsid w:val="005175CE"/>
    <w:rsid w:val="005204B9"/>
    <w:rsid w:val="00520D64"/>
    <w:rsid w:val="00521551"/>
    <w:rsid w:val="005226FD"/>
    <w:rsid w:val="005259D4"/>
    <w:rsid w:val="00525A84"/>
    <w:rsid w:val="00526C3D"/>
    <w:rsid w:val="00530AE8"/>
    <w:rsid w:val="0053132E"/>
    <w:rsid w:val="005317BA"/>
    <w:rsid w:val="00532993"/>
    <w:rsid w:val="00533750"/>
    <w:rsid w:val="005338DF"/>
    <w:rsid w:val="0053498D"/>
    <w:rsid w:val="00534B33"/>
    <w:rsid w:val="005355D6"/>
    <w:rsid w:val="005356C1"/>
    <w:rsid w:val="00536077"/>
    <w:rsid w:val="00536923"/>
    <w:rsid w:val="005402E7"/>
    <w:rsid w:val="00540A4E"/>
    <w:rsid w:val="00542BC5"/>
    <w:rsid w:val="005434D7"/>
    <w:rsid w:val="0054384E"/>
    <w:rsid w:val="00544C09"/>
    <w:rsid w:val="00545B8E"/>
    <w:rsid w:val="00546E7A"/>
    <w:rsid w:val="00547069"/>
    <w:rsid w:val="00550455"/>
    <w:rsid w:val="0055149F"/>
    <w:rsid w:val="00551626"/>
    <w:rsid w:val="00551CE8"/>
    <w:rsid w:val="00551F75"/>
    <w:rsid w:val="005526D3"/>
    <w:rsid w:val="00552879"/>
    <w:rsid w:val="00554F4E"/>
    <w:rsid w:val="00555496"/>
    <w:rsid w:val="00555A85"/>
    <w:rsid w:val="00555C68"/>
    <w:rsid w:val="005577EF"/>
    <w:rsid w:val="00557B3A"/>
    <w:rsid w:val="0056038A"/>
    <w:rsid w:val="0056091A"/>
    <w:rsid w:val="00561C04"/>
    <w:rsid w:val="0056213B"/>
    <w:rsid w:val="00562E08"/>
    <w:rsid w:val="00562F82"/>
    <w:rsid w:val="00563591"/>
    <w:rsid w:val="00564913"/>
    <w:rsid w:val="00565D37"/>
    <w:rsid w:val="00566C4B"/>
    <w:rsid w:val="00567697"/>
    <w:rsid w:val="00570420"/>
    <w:rsid w:val="00570DD6"/>
    <w:rsid w:val="00571B4F"/>
    <w:rsid w:val="0057315D"/>
    <w:rsid w:val="00575FA2"/>
    <w:rsid w:val="005762B2"/>
    <w:rsid w:val="005770CB"/>
    <w:rsid w:val="00577B8D"/>
    <w:rsid w:val="005800D8"/>
    <w:rsid w:val="00580C0B"/>
    <w:rsid w:val="00580C15"/>
    <w:rsid w:val="00581347"/>
    <w:rsid w:val="005817F5"/>
    <w:rsid w:val="00581868"/>
    <w:rsid w:val="00581981"/>
    <w:rsid w:val="00581EA5"/>
    <w:rsid w:val="0058251E"/>
    <w:rsid w:val="00583786"/>
    <w:rsid w:val="00583BB0"/>
    <w:rsid w:val="005841DC"/>
    <w:rsid w:val="005846C9"/>
    <w:rsid w:val="00584920"/>
    <w:rsid w:val="00585EEB"/>
    <w:rsid w:val="0058644B"/>
    <w:rsid w:val="00586906"/>
    <w:rsid w:val="005872CC"/>
    <w:rsid w:val="005873FC"/>
    <w:rsid w:val="005877A8"/>
    <w:rsid w:val="005905CE"/>
    <w:rsid w:val="00590646"/>
    <w:rsid w:val="00590EAF"/>
    <w:rsid w:val="00591ADF"/>
    <w:rsid w:val="00591FA2"/>
    <w:rsid w:val="00592626"/>
    <w:rsid w:val="005926A6"/>
    <w:rsid w:val="00592FEA"/>
    <w:rsid w:val="005932A7"/>
    <w:rsid w:val="00593A7A"/>
    <w:rsid w:val="005941CA"/>
    <w:rsid w:val="0059513F"/>
    <w:rsid w:val="005954DF"/>
    <w:rsid w:val="005957DD"/>
    <w:rsid w:val="00595DA6"/>
    <w:rsid w:val="00596218"/>
    <w:rsid w:val="00596A23"/>
    <w:rsid w:val="00596C72"/>
    <w:rsid w:val="00597898"/>
    <w:rsid w:val="00597F29"/>
    <w:rsid w:val="005A0C51"/>
    <w:rsid w:val="005A2180"/>
    <w:rsid w:val="005A3F8A"/>
    <w:rsid w:val="005A510C"/>
    <w:rsid w:val="005A511F"/>
    <w:rsid w:val="005A6547"/>
    <w:rsid w:val="005A6A91"/>
    <w:rsid w:val="005A6F54"/>
    <w:rsid w:val="005A7E3C"/>
    <w:rsid w:val="005B0066"/>
    <w:rsid w:val="005B046F"/>
    <w:rsid w:val="005B09C8"/>
    <w:rsid w:val="005B12EE"/>
    <w:rsid w:val="005B1C59"/>
    <w:rsid w:val="005B20BB"/>
    <w:rsid w:val="005B2544"/>
    <w:rsid w:val="005B4A3D"/>
    <w:rsid w:val="005B511B"/>
    <w:rsid w:val="005B5788"/>
    <w:rsid w:val="005B58F0"/>
    <w:rsid w:val="005B654A"/>
    <w:rsid w:val="005B6D5A"/>
    <w:rsid w:val="005B7C12"/>
    <w:rsid w:val="005C07EC"/>
    <w:rsid w:val="005C1659"/>
    <w:rsid w:val="005C25B5"/>
    <w:rsid w:val="005C36F8"/>
    <w:rsid w:val="005C3930"/>
    <w:rsid w:val="005C434E"/>
    <w:rsid w:val="005C44D7"/>
    <w:rsid w:val="005C4DA7"/>
    <w:rsid w:val="005C52BD"/>
    <w:rsid w:val="005C52D4"/>
    <w:rsid w:val="005C59A0"/>
    <w:rsid w:val="005C5B03"/>
    <w:rsid w:val="005C5BB0"/>
    <w:rsid w:val="005C6057"/>
    <w:rsid w:val="005C6D5D"/>
    <w:rsid w:val="005C7669"/>
    <w:rsid w:val="005C76D8"/>
    <w:rsid w:val="005C7DCE"/>
    <w:rsid w:val="005D0DD1"/>
    <w:rsid w:val="005D0FB4"/>
    <w:rsid w:val="005D14BE"/>
    <w:rsid w:val="005D1FC2"/>
    <w:rsid w:val="005D2ACC"/>
    <w:rsid w:val="005D3030"/>
    <w:rsid w:val="005D3D0E"/>
    <w:rsid w:val="005D70AB"/>
    <w:rsid w:val="005E0561"/>
    <w:rsid w:val="005E08E2"/>
    <w:rsid w:val="005E1321"/>
    <w:rsid w:val="005E162E"/>
    <w:rsid w:val="005E1666"/>
    <w:rsid w:val="005E1C1D"/>
    <w:rsid w:val="005E2D87"/>
    <w:rsid w:val="005E2DD4"/>
    <w:rsid w:val="005E37A0"/>
    <w:rsid w:val="005E4533"/>
    <w:rsid w:val="005E47F7"/>
    <w:rsid w:val="005E5014"/>
    <w:rsid w:val="005E5528"/>
    <w:rsid w:val="005E6D43"/>
    <w:rsid w:val="005E7043"/>
    <w:rsid w:val="005E753C"/>
    <w:rsid w:val="005F0676"/>
    <w:rsid w:val="005F2122"/>
    <w:rsid w:val="005F2776"/>
    <w:rsid w:val="005F3AF6"/>
    <w:rsid w:val="005F4215"/>
    <w:rsid w:val="005F51D4"/>
    <w:rsid w:val="005F55AE"/>
    <w:rsid w:val="005F6513"/>
    <w:rsid w:val="005F65EF"/>
    <w:rsid w:val="005F6F64"/>
    <w:rsid w:val="005F729C"/>
    <w:rsid w:val="005F769E"/>
    <w:rsid w:val="005F7B0A"/>
    <w:rsid w:val="005F7B7B"/>
    <w:rsid w:val="005F7F80"/>
    <w:rsid w:val="0060000F"/>
    <w:rsid w:val="006003AA"/>
    <w:rsid w:val="0060085B"/>
    <w:rsid w:val="00600BC4"/>
    <w:rsid w:val="00600BD2"/>
    <w:rsid w:val="006010E1"/>
    <w:rsid w:val="00603324"/>
    <w:rsid w:val="00603459"/>
    <w:rsid w:val="00604277"/>
    <w:rsid w:val="00604447"/>
    <w:rsid w:val="00604DC9"/>
    <w:rsid w:val="00605362"/>
    <w:rsid w:val="0060537D"/>
    <w:rsid w:val="00605C11"/>
    <w:rsid w:val="00605D96"/>
    <w:rsid w:val="00606440"/>
    <w:rsid w:val="006078C2"/>
    <w:rsid w:val="00607A05"/>
    <w:rsid w:val="0061085F"/>
    <w:rsid w:val="006113BA"/>
    <w:rsid w:val="00611899"/>
    <w:rsid w:val="0061210A"/>
    <w:rsid w:val="0061246E"/>
    <w:rsid w:val="006126A1"/>
    <w:rsid w:val="00612ECF"/>
    <w:rsid w:val="006135AD"/>
    <w:rsid w:val="00613B56"/>
    <w:rsid w:val="00615222"/>
    <w:rsid w:val="00616567"/>
    <w:rsid w:val="00616835"/>
    <w:rsid w:val="006171A9"/>
    <w:rsid w:val="00617518"/>
    <w:rsid w:val="00620648"/>
    <w:rsid w:val="006207E8"/>
    <w:rsid w:val="00620939"/>
    <w:rsid w:val="00620C94"/>
    <w:rsid w:val="006210D6"/>
    <w:rsid w:val="006217A6"/>
    <w:rsid w:val="006219D6"/>
    <w:rsid w:val="00622B52"/>
    <w:rsid w:val="00623436"/>
    <w:rsid w:val="00623498"/>
    <w:rsid w:val="006236D8"/>
    <w:rsid w:val="00625595"/>
    <w:rsid w:val="006260A4"/>
    <w:rsid w:val="006260B9"/>
    <w:rsid w:val="00626421"/>
    <w:rsid w:val="00626903"/>
    <w:rsid w:val="0062767A"/>
    <w:rsid w:val="00627F57"/>
    <w:rsid w:val="006303AD"/>
    <w:rsid w:val="00631549"/>
    <w:rsid w:val="0063246D"/>
    <w:rsid w:val="006337E3"/>
    <w:rsid w:val="00633CF9"/>
    <w:rsid w:val="00634E98"/>
    <w:rsid w:val="00636593"/>
    <w:rsid w:val="00640298"/>
    <w:rsid w:val="00640F39"/>
    <w:rsid w:val="00640F57"/>
    <w:rsid w:val="006414FF"/>
    <w:rsid w:val="00642224"/>
    <w:rsid w:val="006426EF"/>
    <w:rsid w:val="00642A5C"/>
    <w:rsid w:val="00643DB8"/>
    <w:rsid w:val="006443EF"/>
    <w:rsid w:val="00644CB8"/>
    <w:rsid w:val="00644FDA"/>
    <w:rsid w:val="0064576F"/>
    <w:rsid w:val="00645C8E"/>
    <w:rsid w:val="0064607E"/>
    <w:rsid w:val="00646112"/>
    <w:rsid w:val="00646E4B"/>
    <w:rsid w:val="00646EC8"/>
    <w:rsid w:val="0064710C"/>
    <w:rsid w:val="00647B47"/>
    <w:rsid w:val="00647CA5"/>
    <w:rsid w:val="006501D0"/>
    <w:rsid w:val="00650242"/>
    <w:rsid w:val="00650620"/>
    <w:rsid w:val="006520E2"/>
    <w:rsid w:val="006520F3"/>
    <w:rsid w:val="006522C2"/>
    <w:rsid w:val="006525BA"/>
    <w:rsid w:val="00652C9E"/>
    <w:rsid w:val="00654A62"/>
    <w:rsid w:val="006553B5"/>
    <w:rsid w:val="00655AAF"/>
    <w:rsid w:val="00656847"/>
    <w:rsid w:val="00656A30"/>
    <w:rsid w:val="00657E82"/>
    <w:rsid w:val="00660F84"/>
    <w:rsid w:val="006624BC"/>
    <w:rsid w:val="006639D3"/>
    <w:rsid w:val="00663F00"/>
    <w:rsid w:val="00666099"/>
    <w:rsid w:val="0066617B"/>
    <w:rsid w:val="00666E77"/>
    <w:rsid w:val="00667103"/>
    <w:rsid w:val="006673E7"/>
    <w:rsid w:val="006674C2"/>
    <w:rsid w:val="00667559"/>
    <w:rsid w:val="00667DAF"/>
    <w:rsid w:val="00670BB3"/>
    <w:rsid w:val="00671092"/>
    <w:rsid w:val="00672017"/>
    <w:rsid w:val="00673847"/>
    <w:rsid w:val="00674964"/>
    <w:rsid w:val="00674C6E"/>
    <w:rsid w:val="00676671"/>
    <w:rsid w:val="00677A77"/>
    <w:rsid w:val="006803C4"/>
    <w:rsid w:val="00680467"/>
    <w:rsid w:val="0068087C"/>
    <w:rsid w:val="00680B7E"/>
    <w:rsid w:val="00681927"/>
    <w:rsid w:val="00681FBA"/>
    <w:rsid w:val="00682F55"/>
    <w:rsid w:val="00683408"/>
    <w:rsid w:val="00683B94"/>
    <w:rsid w:val="00683C78"/>
    <w:rsid w:val="00683F27"/>
    <w:rsid w:val="00684396"/>
    <w:rsid w:val="00684CA4"/>
    <w:rsid w:val="00684E72"/>
    <w:rsid w:val="006865CE"/>
    <w:rsid w:val="00686692"/>
    <w:rsid w:val="00687AE8"/>
    <w:rsid w:val="00690011"/>
    <w:rsid w:val="006901E4"/>
    <w:rsid w:val="00690316"/>
    <w:rsid w:val="00690CAC"/>
    <w:rsid w:val="00692178"/>
    <w:rsid w:val="00692D34"/>
    <w:rsid w:val="00693033"/>
    <w:rsid w:val="00693321"/>
    <w:rsid w:val="00693A8E"/>
    <w:rsid w:val="0069482B"/>
    <w:rsid w:val="00694893"/>
    <w:rsid w:val="00694DD9"/>
    <w:rsid w:val="00695097"/>
    <w:rsid w:val="006A0069"/>
    <w:rsid w:val="006A075A"/>
    <w:rsid w:val="006A09BE"/>
    <w:rsid w:val="006A12B1"/>
    <w:rsid w:val="006A1E63"/>
    <w:rsid w:val="006A1E80"/>
    <w:rsid w:val="006A2935"/>
    <w:rsid w:val="006A3CAE"/>
    <w:rsid w:val="006A4E44"/>
    <w:rsid w:val="006A5F42"/>
    <w:rsid w:val="006A6103"/>
    <w:rsid w:val="006A6813"/>
    <w:rsid w:val="006A6EC3"/>
    <w:rsid w:val="006A71EB"/>
    <w:rsid w:val="006A7A1B"/>
    <w:rsid w:val="006B08C6"/>
    <w:rsid w:val="006B0A3F"/>
    <w:rsid w:val="006B0AB0"/>
    <w:rsid w:val="006B0CC7"/>
    <w:rsid w:val="006B10ED"/>
    <w:rsid w:val="006B1342"/>
    <w:rsid w:val="006B156A"/>
    <w:rsid w:val="006B1622"/>
    <w:rsid w:val="006B1A86"/>
    <w:rsid w:val="006B3A27"/>
    <w:rsid w:val="006B4CA3"/>
    <w:rsid w:val="006B51B2"/>
    <w:rsid w:val="006B5373"/>
    <w:rsid w:val="006B62A5"/>
    <w:rsid w:val="006C17A0"/>
    <w:rsid w:val="006C3C4A"/>
    <w:rsid w:val="006C410E"/>
    <w:rsid w:val="006C6780"/>
    <w:rsid w:val="006C67DA"/>
    <w:rsid w:val="006C69E6"/>
    <w:rsid w:val="006C7429"/>
    <w:rsid w:val="006C7CCE"/>
    <w:rsid w:val="006D000D"/>
    <w:rsid w:val="006D00A8"/>
    <w:rsid w:val="006D0280"/>
    <w:rsid w:val="006D0921"/>
    <w:rsid w:val="006D1198"/>
    <w:rsid w:val="006D18F6"/>
    <w:rsid w:val="006D1C0C"/>
    <w:rsid w:val="006D27E3"/>
    <w:rsid w:val="006D2F95"/>
    <w:rsid w:val="006D4135"/>
    <w:rsid w:val="006D425F"/>
    <w:rsid w:val="006D6610"/>
    <w:rsid w:val="006E09F2"/>
    <w:rsid w:val="006E1476"/>
    <w:rsid w:val="006E1E3F"/>
    <w:rsid w:val="006E2F72"/>
    <w:rsid w:val="006E4C6B"/>
    <w:rsid w:val="006E4F55"/>
    <w:rsid w:val="006E54A6"/>
    <w:rsid w:val="006E649F"/>
    <w:rsid w:val="006E70CF"/>
    <w:rsid w:val="006E721C"/>
    <w:rsid w:val="006F12DD"/>
    <w:rsid w:val="006F3EE2"/>
    <w:rsid w:val="006F42FA"/>
    <w:rsid w:val="006F4798"/>
    <w:rsid w:val="006F4C61"/>
    <w:rsid w:val="006F777E"/>
    <w:rsid w:val="006F78F5"/>
    <w:rsid w:val="0070051E"/>
    <w:rsid w:val="00700CBD"/>
    <w:rsid w:val="007010B9"/>
    <w:rsid w:val="007014C4"/>
    <w:rsid w:val="00701698"/>
    <w:rsid w:val="0070180C"/>
    <w:rsid w:val="00702125"/>
    <w:rsid w:val="007025B5"/>
    <w:rsid w:val="007028C7"/>
    <w:rsid w:val="007029D6"/>
    <w:rsid w:val="00703295"/>
    <w:rsid w:val="0070372D"/>
    <w:rsid w:val="00704462"/>
    <w:rsid w:val="00706C56"/>
    <w:rsid w:val="00707396"/>
    <w:rsid w:val="0070762A"/>
    <w:rsid w:val="00707F9F"/>
    <w:rsid w:val="00710C7E"/>
    <w:rsid w:val="007121FB"/>
    <w:rsid w:val="007129E2"/>
    <w:rsid w:val="00714034"/>
    <w:rsid w:val="00714A09"/>
    <w:rsid w:val="00715114"/>
    <w:rsid w:val="00715DB5"/>
    <w:rsid w:val="007161C7"/>
    <w:rsid w:val="007166B3"/>
    <w:rsid w:val="00716A00"/>
    <w:rsid w:val="00720342"/>
    <w:rsid w:val="00720EA6"/>
    <w:rsid w:val="00722D13"/>
    <w:rsid w:val="00722EB6"/>
    <w:rsid w:val="00723B4F"/>
    <w:rsid w:val="007242A3"/>
    <w:rsid w:val="00724701"/>
    <w:rsid w:val="0072595D"/>
    <w:rsid w:val="00730D94"/>
    <w:rsid w:val="0073153F"/>
    <w:rsid w:val="00731741"/>
    <w:rsid w:val="0073225B"/>
    <w:rsid w:val="00732509"/>
    <w:rsid w:val="00732BBA"/>
    <w:rsid w:val="007334DA"/>
    <w:rsid w:val="00733DE0"/>
    <w:rsid w:val="00733DF6"/>
    <w:rsid w:val="00734628"/>
    <w:rsid w:val="00734E37"/>
    <w:rsid w:val="007350B8"/>
    <w:rsid w:val="007357C5"/>
    <w:rsid w:val="00735EE1"/>
    <w:rsid w:val="0073773A"/>
    <w:rsid w:val="00737779"/>
    <w:rsid w:val="00737AA8"/>
    <w:rsid w:val="007402A6"/>
    <w:rsid w:val="0074032D"/>
    <w:rsid w:val="00740D25"/>
    <w:rsid w:val="00740EDD"/>
    <w:rsid w:val="00741214"/>
    <w:rsid w:val="00741285"/>
    <w:rsid w:val="00741328"/>
    <w:rsid w:val="007418CF"/>
    <w:rsid w:val="007435AB"/>
    <w:rsid w:val="00743E70"/>
    <w:rsid w:val="00744F18"/>
    <w:rsid w:val="00747316"/>
    <w:rsid w:val="0074783D"/>
    <w:rsid w:val="00750255"/>
    <w:rsid w:val="00750A6C"/>
    <w:rsid w:val="00751D83"/>
    <w:rsid w:val="00754359"/>
    <w:rsid w:val="00754873"/>
    <w:rsid w:val="00755DA0"/>
    <w:rsid w:val="007569EA"/>
    <w:rsid w:val="00756F03"/>
    <w:rsid w:val="00756F76"/>
    <w:rsid w:val="00756FD4"/>
    <w:rsid w:val="00757201"/>
    <w:rsid w:val="007572B4"/>
    <w:rsid w:val="00757B14"/>
    <w:rsid w:val="0076316C"/>
    <w:rsid w:val="00763C01"/>
    <w:rsid w:val="00763FAD"/>
    <w:rsid w:val="007643AB"/>
    <w:rsid w:val="00764F36"/>
    <w:rsid w:val="007665FA"/>
    <w:rsid w:val="007679B9"/>
    <w:rsid w:val="00767A83"/>
    <w:rsid w:val="007710DD"/>
    <w:rsid w:val="00771432"/>
    <w:rsid w:val="00771D84"/>
    <w:rsid w:val="00772D94"/>
    <w:rsid w:val="00773EAC"/>
    <w:rsid w:val="00776572"/>
    <w:rsid w:val="0077738D"/>
    <w:rsid w:val="007774C2"/>
    <w:rsid w:val="007802BB"/>
    <w:rsid w:val="0078197E"/>
    <w:rsid w:val="00781AD8"/>
    <w:rsid w:val="00782A64"/>
    <w:rsid w:val="00784CC4"/>
    <w:rsid w:val="00785CF4"/>
    <w:rsid w:val="00786098"/>
    <w:rsid w:val="00786EB8"/>
    <w:rsid w:val="00787D28"/>
    <w:rsid w:val="0079000C"/>
    <w:rsid w:val="00790D7B"/>
    <w:rsid w:val="00790D93"/>
    <w:rsid w:val="00791CD7"/>
    <w:rsid w:val="007923B8"/>
    <w:rsid w:val="00793EE6"/>
    <w:rsid w:val="0079430D"/>
    <w:rsid w:val="00794636"/>
    <w:rsid w:val="00794AC8"/>
    <w:rsid w:val="0079697B"/>
    <w:rsid w:val="0079754C"/>
    <w:rsid w:val="00797D80"/>
    <w:rsid w:val="007A0657"/>
    <w:rsid w:val="007A06D7"/>
    <w:rsid w:val="007A1395"/>
    <w:rsid w:val="007A25CC"/>
    <w:rsid w:val="007A331E"/>
    <w:rsid w:val="007A3BD0"/>
    <w:rsid w:val="007A644F"/>
    <w:rsid w:val="007A6DB7"/>
    <w:rsid w:val="007B07CA"/>
    <w:rsid w:val="007B0C6A"/>
    <w:rsid w:val="007B19CE"/>
    <w:rsid w:val="007B2BDA"/>
    <w:rsid w:val="007B311E"/>
    <w:rsid w:val="007B422A"/>
    <w:rsid w:val="007B48AB"/>
    <w:rsid w:val="007B5FE1"/>
    <w:rsid w:val="007B63C3"/>
    <w:rsid w:val="007B668E"/>
    <w:rsid w:val="007B67FE"/>
    <w:rsid w:val="007B79B7"/>
    <w:rsid w:val="007B7C23"/>
    <w:rsid w:val="007C0255"/>
    <w:rsid w:val="007C0859"/>
    <w:rsid w:val="007C09C8"/>
    <w:rsid w:val="007C0C22"/>
    <w:rsid w:val="007C0CC9"/>
    <w:rsid w:val="007C13ED"/>
    <w:rsid w:val="007C2346"/>
    <w:rsid w:val="007C2707"/>
    <w:rsid w:val="007C2DD4"/>
    <w:rsid w:val="007C33CF"/>
    <w:rsid w:val="007C3543"/>
    <w:rsid w:val="007C608B"/>
    <w:rsid w:val="007C62E7"/>
    <w:rsid w:val="007C6388"/>
    <w:rsid w:val="007C671E"/>
    <w:rsid w:val="007C6A6D"/>
    <w:rsid w:val="007C6AA3"/>
    <w:rsid w:val="007C7457"/>
    <w:rsid w:val="007D1573"/>
    <w:rsid w:val="007D1CB4"/>
    <w:rsid w:val="007D3011"/>
    <w:rsid w:val="007D3195"/>
    <w:rsid w:val="007D3572"/>
    <w:rsid w:val="007D501A"/>
    <w:rsid w:val="007D53CD"/>
    <w:rsid w:val="007D6031"/>
    <w:rsid w:val="007D6377"/>
    <w:rsid w:val="007D6528"/>
    <w:rsid w:val="007D699F"/>
    <w:rsid w:val="007D6B0B"/>
    <w:rsid w:val="007D7B9D"/>
    <w:rsid w:val="007D7C84"/>
    <w:rsid w:val="007E1221"/>
    <w:rsid w:val="007E24B8"/>
    <w:rsid w:val="007E3F65"/>
    <w:rsid w:val="007E5253"/>
    <w:rsid w:val="007E5648"/>
    <w:rsid w:val="007E57A5"/>
    <w:rsid w:val="007E5B0E"/>
    <w:rsid w:val="007E666A"/>
    <w:rsid w:val="007E681E"/>
    <w:rsid w:val="007E68F6"/>
    <w:rsid w:val="007E6EF9"/>
    <w:rsid w:val="007E763E"/>
    <w:rsid w:val="007E7814"/>
    <w:rsid w:val="007E7C59"/>
    <w:rsid w:val="007F0511"/>
    <w:rsid w:val="007F1FC9"/>
    <w:rsid w:val="007F28D6"/>
    <w:rsid w:val="007F2AE5"/>
    <w:rsid w:val="007F2B8F"/>
    <w:rsid w:val="007F31E1"/>
    <w:rsid w:val="007F3DD5"/>
    <w:rsid w:val="007F43E6"/>
    <w:rsid w:val="007F49A4"/>
    <w:rsid w:val="007F4DCC"/>
    <w:rsid w:val="007F53A1"/>
    <w:rsid w:val="007F56C3"/>
    <w:rsid w:val="007F59F7"/>
    <w:rsid w:val="007F6AB0"/>
    <w:rsid w:val="007F6F64"/>
    <w:rsid w:val="008003F1"/>
    <w:rsid w:val="00800A85"/>
    <w:rsid w:val="00800C01"/>
    <w:rsid w:val="00800D64"/>
    <w:rsid w:val="0080257D"/>
    <w:rsid w:val="008025AE"/>
    <w:rsid w:val="0080375F"/>
    <w:rsid w:val="00803805"/>
    <w:rsid w:val="00803812"/>
    <w:rsid w:val="00803EA8"/>
    <w:rsid w:val="008040EC"/>
    <w:rsid w:val="00804F72"/>
    <w:rsid w:val="008052B1"/>
    <w:rsid w:val="0080582D"/>
    <w:rsid w:val="00805D11"/>
    <w:rsid w:val="00805F72"/>
    <w:rsid w:val="0080756C"/>
    <w:rsid w:val="00807C67"/>
    <w:rsid w:val="00810316"/>
    <w:rsid w:val="00810325"/>
    <w:rsid w:val="00811243"/>
    <w:rsid w:val="008117F9"/>
    <w:rsid w:val="00811E3F"/>
    <w:rsid w:val="0081220D"/>
    <w:rsid w:val="008131BE"/>
    <w:rsid w:val="00813520"/>
    <w:rsid w:val="00813F88"/>
    <w:rsid w:val="00814B36"/>
    <w:rsid w:val="0081517D"/>
    <w:rsid w:val="00815F59"/>
    <w:rsid w:val="008168D8"/>
    <w:rsid w:val="00821833"/>
    <w:rsid w:val="00822C1B"/>
    <w:rsid w:val="00822C89"/>
    <w:rsid w:val="008241C6"/>
    <w:rsid w:val="008255A4"/>
    <w:rsid w:val="008257ED"/>
    <w:rsid w:val="00825A94"/>
    <w:rsid w:val="00826D2A"/>
    <w:rsid w:val="0082734D"/>
    <w:rsid w:val="008275D0"/>
    <w:rsid w:val="008311F1"/>
    <w:rsid w:val="00831204"/>
    <w:rsid w:val="00831208"/>
    <w:rsid w:val="008313BC"/>
    <w:rsid w:val="00832B4A"/>
    <w:rsid w:val="00832DB4"/>
    <w:rsid w:val="00832FB1"/>
    <w:rsid w:val="008332D5"/>
    <w:rsid w:val="00833D71"/>
    <w:rsid w:val="00835A02"/>
    <w:rsid w:val="00835D3E"/>
    <w:rsid w:val="00836E21"/>
    <w:rsid w:val="00836FFE"/>
    <w:rsid w:val="008372F5"/>
    <w:rsid w:val="008414B4"/>
    <w:rsid w:val="00841742"/>
    <w:rsid w:val="008417D6"/>
    <w:rsid w:val="00841B5C"/>
    <w:rsid w:val="008429CF"/>
    <w:rsid w:val="00843E49"/>
    <w:rsid w:val="00843F65"/>
    <w:rsid w:val="008446E2"/>
    <w:rsid w:val="00844E0E"/>
    <w:rsid w:val="00844F9F"/>
    <w:rsid w:val="0084535D"/>
    <w:rsid w:val="00845896"/>
    <w:rsid w:val="00845B40"/>
    <w:rsid w:val="00847E19"/>
    <w:rsid w:val="00850CD3"/>
    <w:rsid w:val="0085112C"/>
    <w:rsid w:val="00852FCF"/>
    <w:rsid w:val="00854E60"/>
    <w:rsid w:val="00855F5F"/>
    <w:rsid w:val="00856639"/>
    <w:rsid w:val="008601A9"/>
    <w:rsid w:val="0086157D"/>
    <w:rsid w:val="00861895"/>
    <w:rsid w:val="00861926"/>
    <w:rsid w:val="008622AA"/>
    <w:rsid w:val="008638A1"/>
    <w:rsid w:val="00863971"/>
    <w:rsid w:val="008647FE"/>
    <w:rsid w:val="0086494C"/>
    <w:rsid w:val="00864D69"/>
    <w:rsid w:val="008651F9"/>
    <w:rsid w:val="00865B0D"/>
    <w:rsid w:val="0086701C"/>
    <w:rsid w:val="00867652"/>
    <w:rsid w:val="00867756"/>
    <w:rsid w:val="0087179D"/>
    <w:rsid w:val="00871B33"/>
    <w:rsid w:val="00871D88"/>
    <w:rsid w:val="00871DC0"/>
    <w:rsid w:val="00872512"/>
    <w:rsid w:val="00872949"/>
    <w:rsid w:val="00872BBF"/>
    <w:rsid w:val="00873EE6"/>
    <w:rsid w:val="008747DF"/>
    <w:rsid w:val="00874838"/>
    <w:rsid w:val="00875D39"/>
    <w:rsid w:val="00875FDA"/>
    <w:rsid w:val="00876E49"/>
    <w:rsid w:val="00877167"/>
    <w:rsid w:val="0087781F"/>
    <w:rsid w:val="00880B23"/>
    <w:rsid w:val="00882F76"/>
    <w:rsid w:val="008833F1"/>
    <w:rsid w:val="0088362E"/>
    <w:rsid w:val="00883CD5"/>
    <w:rsid w:val="00883E9B"/>
    <w:rsid w:val="00884360"/>
    <w:rsid w:val="00884ADD"/>
    <w:rsid w:val="00885112"/>
    <w:rsid w:val="00885C38"/>
    <w:rsid w:val="00885F9D"/>
    <w:rsid w:val="008862EF"/>
    <w:rsid w:val="0088755E"/>
    <w:rsid w:val="00887874"/>
    <w:rsid w:val="0089054E"/>
    <w:rsid w:val="008907FD"/>
    <w:rsid w:val="0089181E"/>
    <w:rsid w:val="008920B9"/>
    <w:rsid w:val="00892887"/>
    <w:rsid w:val="00893BB7"/>
    <w:rsid w:val="008941DB"/>
    <w:rsid w:val="008944F8"/>
    <w:rsid w:val="00895C7B"/>
    <w:rsid w:val="00895E31"/>
    <w:rsid w:val="0089695D"/>
    <w:rsid w:val="0089712D"/>
    <w:rsid w:val="0089733D"/>
    <w:rsid w:val="008A0479"/>
    <w:rsid w:val="008A07A8"/>
    <w:rsid w:val="008A0F8E"/>
    <w:rsid w:val="008A16EA"/>
    <w:rsid w:val="008A19CD"/>
    <w:rsid w:val="008A2862"/>
    <w:rsid w:val="008A2E6C"/>
    <w:rsid w:val="008A2F60"/>
    <w:rsid w:val="008A3DF9"/>
    <w:rsid w:val="008A547E"/>
    <w:rsid w:val="008A7254"/>
    <w:rsid w:val="008B0D56"/>
    <w:rsid w:val="008B0DB3"/>
    <w:rsid w:val="008B131B"/>
    <w:rsid w:val="008B17B5"/>
    <w:rsid w:val="008B1A8B"/>
    <w:rsid w:val="008B2CE0"/>
    <w:rsid w:val="008B2E67"/>
    <w:rsid w:val="008B3BD2"/>
    <w:rsid w:val="008B3C40"/>
    <w:rsid w:val="008B3D5F"/>
    <w:rsid w:val="008B4A65"/>
    <w:rsid w:val="008B50DF"/>
    <w:rsid w:val="008B573C"/>
    <w:rsid w:val="008B6162"/>
    <w:rsid w:val="008B65D2"/>
    <w:rsid w:val="008C04DF"/>
    <w:rsid w:val="008C05EC"/>
    <w:rsid w:val="008C1897"/>
    <w:rsid w:val="008C1971"/>
    <w:rsid w:val="008C2514"/>
    <w:rsid w:val="008C3BC3"/>
    <w:rsid w:val="008C4AF5"/>
    <w:rsid w:val="008C5399"/>
    <w:rsid w:val="008C62E2"/>
    <w:rsid w:val="008C644C"/>
    <w:rsid w:val="008C6827"/>
    <w:rsid w:val="008C6AC2"/>
    <w:rsid w:val="008C7098"/>
    <w:rsid w:val="008C749F"/>
    <w:rsid w:val="008C76B6"/>
    <w:rsid w:val="008C798F"/>
    <w:rsid w:val="008D13BF"/>
    <w:rsid w:val="008D2147"/>
    <w:rsid w:val="008D2CAF"/>
    <w:rsid w:val="008D3ACE"/>
    <w:rsid w:val="008D3C0D"/>
    <w:rsid w:val="008D3C88"/>
    <w:rsid w:val="008D4151"/>
    <w:rsid w:val="008D51CC"/>
    <w:rsid w:val="008D6C14"/>
    <w:rsid w:val="008D76C3"/>
    <w:rsid w:val="008D7A55"/>
    <w:rsid w:val="008E04AE"/>
    <w:rsid w:val="008E0BE2"/>
    <w:rsid w:val="008E31A9"/>
    <w:rsid w:val="008E4F95"/>
    <w:rsid w:val="008E65E5"/>
    <w:rsid w:val="008F1A30"/>
    <w:rsid w:val="008F1C6E"/>
    <w:rsid w:val="008F273C"/>
    <w:rsid w:val="008F2E3D"/>
    <w:rsid w:val="008F419B"/>
    <w:rsid w:val="008F4D52"/>
    <w:rsid w:val="008F4E41"/>
    <w:rsid w:val="008F6222"/>
    <w:rsid w:val="008F665E"/>
    <w:rsid w:val="008F7A00"/>
    <w:rsid w:val="009007E0"/>
    <w:rsid w:val="009029B0"/>
    <w:rsid w:val="00903787"/>
    <w:rsid w:val="009039B0"/>
    <w:rsid w:val="0090408D"/>
    <w:rsid w:val="00904757"/>
    <w:rsid w:val="00904E6B"/>
    <w:rsid w:val="00904FCB"/>
    <w:rsid w:val="009056EC"/>
    <w:rsid w:val="009060EF"/>
    <w:rsid w:val="00906242"/>
    <w:rsid w:val="00906EEC"/>
    <w:rsid w:val="009113C8"/>
    <w:rsid w:val="00911EDD"/>
    <w:rsid w:val="009124F8"/>
    <w:rsid w:val="009129EF"/>
    <w:rsid w:val="00913531"/>
    <w:rsid w:val="00914204"/>
    <w:rsid w:val="00914306"/>
    <w:rsid w:val="009145CD"/>
    <w:rsid w:val="00915C7E"/>
    <w:rsid w:val="009166AF"/>
    <w:rsid w:val="00917862"/>
    <w:rsid w:val="00917A25"/>
    <w:rsid w:val="009216CA"/>
    <w:rsid w:val="00922606"/>
    <w:rsid w:val="00922D31"/>
    <w:rsid w:val="0092559F"/>
    <w:rsid w:val="00925C6F"/>
    <w:rsid w:val="00925EDA"/>
    <w:rsid w:val="00926081"/>
    <w:rsid w:val="009279C6"/>
    <w:rsid w:val="00931141"/>
    <w:rsid w:val="009316EE"/>
    <w:rsid w:val="00932289"/>
    <w:rsid w:val="00932771"/>
    <w:rsid w:val="00932FF4"/>
    <w:rsid w:val="00935224"/>
    <w:rsid w:val="00935665"/>
    <w:rsid w:val="00935B30"/>
    <w:rsid w:val="00936A4E"/>
    <w:rsid w:val="009370ED"/>
    <w:rsid w:val="0094038F"/>
    <w:rsid w:val="0094067C"/>
    <w:rsid w:val="00941580"/>
    <w:rsid w:val="00941956"/>
    <w:rsid w:val="00943006"/>
    <w:rsid w:val="00943B0F"/>
    <w:rsid w:val="00944BE6"/>
    <w:rsid w:val="00944E0C"/>
    <w:rsid w:val="00945998"/>
    <w:rsid w:val="00946C48"/>
    <w:rsid w:val="00946EFF"/>
    <w:rsid w:val="00946F6E"/>
    <w:rsid w:val="009474C2"/>
    <w:rsid w:val="00947A98"/>
    <w:rsid w:val="0095083A"/>
    <w:rsid w:val="00950D81"/>
    <w:rsid w:val="00951595"/>
    <w:rsid w:val="00952F5F"/>
    <w:rsid w:val="00953F58"/>
    <w:rsid w:val="009543EB"/>
    <w:rsid w:val="00955142"/>
    <w:rsid w:val="00957C86"/>
    <w:rsid w:val="0096019A"/>
    <w:rsid w:val="00960F15"/>
    <w:rsid w:val="00961A98"/>
    <w:rsid w:val="0096225B"/>
    <w:rsid w:val="009623AB"/>
    <w:rsid w:val="00963456"/>
    <w:rsid w:val="0096378F"/>
    <w:rsid w:val="00964131"/>
    <w:rsid w:val="00964206"/>
    <w:rsid w:val="0096514E"/>
    <w:rsid w:val="00965380"/>
    <w:rsid w:val="00965871"/>
    <w:rsid w:val="00965E26"/>
    <w:rsid w:val="0096643C"/>
    <w:rsid w:val="00966984"/>
    <w:rsid w:val="009679F1"/>
    <w:rsid w:val="00970A6B"/>
    <w:rsid w:val="00971154"/>
    <w:rsid w:val="009714C9"/>
    <w:rsid w:val="00972EC5"/>
    <w:rsid w:val="00973586"/>
    <w:rsid w:val="00973C29"/>
    <w:rsid w:val="009758E3"/>
    <w:rsid w:val="009763C4"/>
    <w:rsid w:val="00977A6B"/>
    <w:rsid w:val="009803F1"/>
    <w:rsid w:val="009807B4"/>
    <w:rsid w:val="00983DFB"/>
    <w:rsid w:val="009842E7"/>
    <w:rsid w:val="009844F7"/>
    <w:rsid w:val="00984678"/>
    <w:rsid w:val="00985FE7"/>
    <w:rsid w:val="00986029"/>
    <w:rsid w:val="00986BD1"/>
    <w:rsid w:val="0099079E"/>
    <w:rsid w:val="00990ED2"/>
    <w:rsid w:val="00991F5D"/>
    <w:rsid w:val="0099281E"/>
    <w:rsid w:val="009930B9"/>
    <w:rsid w:val="009934E2"/>
    <w:rsid w:val="009943FB"/>
    <w:rsid w:val="0099441A"/>
    <w:rsid w:val="00995CC8"/>
    <w:rsid w:val="00995FFD"/>
    <w:rsid w:val="00996A15"/>
    <w:rsid w:val="009A1618"/>
    <w:rsid w:val="009A2C08"/>
    <w:rsid w:val="009A35A6"/>
    <w:rsid w:val="009A45B0"/>
    <w:rsid w:val="009A5CB5"/>
    <w:rsid w:val="009A5F58"/>
    <w:rsid w:val="009A6A6F"/>
    <w:rsid w:val="009A79F1"/>
    <w:rsid w:val="009B1AD4"/>
    <w:rsid w:val="009B1B69"/>
    <w:rsid w:val="009B1D67"/>
    <w:rsid w:val="009B2415"/>
    <w:rsid w:val="009B2450"/>
    <w:rsid w:val="009B4277"/>
    <w:rsid w:val="009B5A67"/>
    <w:rsid w:val="009B62BD"/>
    <w:rsid w:val="009C0336"/>
    <w:rsid w:val="009C0DCE"/>
    <w:rsid w:val="009C137B"/>
    <w:rsid w:val="009C1772"/>
    <w:rsid w:val="009C17DA"/>
    <w:rsid w:val="009C3F56"/>
    <w:rsid w:val="009C470D"/>
    <w:rsid w:val="009C638B"/>
    <w:rsid w:val="009C68F5"/>
    <w:rsid w:val="009C7AEF"/>
    <w:rsid w:val="009C7EFA"/>
    <w:rsid w:val="009D05E0"/>
    <w:rsid w:val="009D1FA0"/>
    <w:rsid w:val="009D29E9"/>
    <w:rsid w:val="009D2FB6"/>
    <w:rsid w:val="009D3626"/>
    <w:rsid w:val="009D443F"/>
    <w:rsid w:val="009D4BE8"/>
    <w:rsid w:val="009D63DC"/>
    <w:rsid w:val="009D655A"/>
    <w:rsid w:val="009D68FB"/>
    <w:rsid w:val="009D6B45"/>
    <w:rsid w:val="009D6EE3"/>
    <w:rsid w:val="009D7042"/>
    <w:rsid w:val="009D72FC"/>
    <w:rsid w:val="009D771F"/>
    <w:rsid w:val="009D7D8D"/>
    <w:rsid w:val="009E04B3"/>
    <w:rsid w:val="009E0780"/>
    <w:rsid w:val="009E0DFC"/>
    <w:rsid w:val="009E12EA"/>
    <w:rsid w:val="009E1880"/>
    <w:rsid w:val="009E1A06"/>
    <w:rsid w:val="009E1A85"/>
    <w:rsid w:val="009E247B"/>
    <w:rsid w:val="009E36A5"/>
    <w:rsid w:val="009E41A0"/>
    <w:rsid w:val="009E5005"/>
    <w:rsid w:val="009E5B74"/>
    <w:rsid w:val="009E644A"/>
    <w:rsid w:val="009E73C0"/>
    <w:rsid w:val="009E76E8"/>
    <w:rsid w:val="009E7C14"/>
    <w:rsid w:val="009F267C"/>
    <w:rsid w:val="009F2D3D"/>
    <w:rsid w:val="009F3516"/>
    <w:rsid w:val="009F419C"/>
    <w:rsid w:val="009F42E2"/>
    <w:rsid w:val="009F43E0"/>
    <w:rsid w:val="009F49B2"/>
    <w:rsid w:val="009F5EB6"/>
    <w:rsid w:val="009F72E1"/>
    <w:rsid w:val="00A016F4"/>
    <w:rsid w:val="00A02040"/>
    <w:rsid w:val="00A0211B"/>
    <w:rsid w:val="00A02F54"/>
    <w:rsid w:val="00A03AB2"/>
    <w:rsid w:val="00A03AC2"/>
    <w:rsid w:val="00A03C7D"/>
    <w:rsid w:val="00A0425D"/>
    <w:rsid w:val="00A0493B"/>
    <w:rsid w:val="00A04B94"/>
    <w:rsid w:val="00A04CCE"/>
    <w:rsid w:val="00A055A5"/>
    <w:rsid w:val="00A059F8"/>
    <w:rsid w:val="00A06074"/>
    <w:rsid w:val="00A06502"/>
    <w:rsid w:val="00A07DC9"/>
    <w:rsid w:val="00A1067D"/>
    <w:rsid w:val="00A10938"/>
    <w:rsid w:val="00A12068"/>
    <w:rsid w:val="00A1264F"/>
    <w:rsid w:val="00A128A0"/>
    <w:rsid w:val="00A12A7C"/>
    <w:rsid w:val="00A12CAF"/>
    <w:rsid w:val="00A12D82"/>
    <w:rsid w:val="00A1330E"/>
    <w:rsid w:val="00A13656"/>
    <w:rsid w:val="00A146D4"/>
    <w:rsid w:val="00A14F1F"/>
    <w:rsid w:val="00A15162"/>
    <w:rsid w:val="00A1586A"/>
    <w:rsid w:val="00A15D7C"/>
    <w:rsid w:val="00A16688"/>
    <w:rsid w:val="00A17496"/>
    <w:rsid w:val="00A1791D"/>
    <w:rsid w:val="00A20156"/>
    <w:rsid w:val="00A203CB"/>
    <w:rsid w:val="00A20C05"/>
    <w:rsid w:val="00A22822"/>
    <w:rsid w:val="00A2334F"/>
    <w:rsid w:val="00A2351C"/>
    <w:rsid w:val="00A2617D"/>
    <w:rsid w:val="00A27003"/>
    <w:rsid w:val="00A30B98"/>
    <w:rsid w:val="00A31884"/>
    <w:rsid w:val="00A34481"/>
    <w:rsid w:val="00A356F4"/>
    <w:rsid w:val="00A35DB0"/>
    <w:rsid w:val="00A3740C"/>
    <w:rsid w:val="00A3768F"/>
    <w:rsid w:val="00A40131"/>
    <w:rsid w:val="00A402A1"/>
    <w:rsid w:val="00A403B0"/>
    <w:rsid w:val="00A41D8A"/>
    <w:rsid w:val="00A43192"/>
    <w:rsid w:val="00A43505"/>
    <w:rsid w:val="00A44175"/>
    <w:rsid w:val="00A44D8F"/>
    <w:rsid w:val="00A46260"/>
    <w:rsid w:val="00A46777"/>
    <w:rsid w:val="00A46CF2"/>
    <w:rsid w:val="00A46E8E"/>
    <w:rsid w:val="00A46F7D"/>
    <w:rsid w:val="00A50455"/>
    <w:rsid w:val="00A50890"/>
    <w:rsid w:val="00A50D22"/>
    <w:rsid w:val="00A512C3"/>
    <w:rsid w:val="00A51CDD"/>
    <w:rsid w:val="00A522C3"/>
    <w:rsid w:val="00A527C9"/>
    <w:rsid w:val="00A52DCE"/>
    <w:rsid w:val="00A53477"/>
    <w:rsid w:val="00A562CA"/>
    <w:rsid w:val="00A56787"/>
    <w:rsid w:val="00A5694E"/>
    <w:rsid w:val="00A56BE4"/>
    <w:rsid w:val="00A571AE"/>
    <w:rsid w:val="00A571FE"/>
    <w:rsid w:val="00A575B4"/>
    <w:rsid w:val="00A5796A"/>
    <w:rsid w:val="00A57F36"/>
    <w:rsid w:val="00A60395"/>
    <w:rsid w:val="00A60929"/>
    <w:rsid w:val="00A61063"/>
    <w:rsid w:val="00A61B26"/>
    <w:rsid w:val="00A61D1D"/>
    <w:rsid w:val="00A622F0"/>
    <w:rsid w:val="00A6287E"/>
    <w:rsid w:val="00A63507"/>
    <w:rsid w:val="00A64506"/>
    <w:rsid w:val="00A64DC9"/>
    <w:rsid w:val="00A65280"/>
    <w:rsid w:val="00A65624"/>
    <w:rsid w:val="00A675BB"/>
    <w:rsid w:val="00A71EFB"/>
    <w:rsid w:val="00A73268"/>
    <w:rsid w:val="00A743AB"/>
    <w:rsid w:val="00A77212"/>
    <w:rsid w:val="00A77C2C"/>
    <w:rsid w:val="00A80062"/>
    <w:rsid w:val="00A80F27"/>
    <w:rsid w:val="00A81636"/>
    <w:rsid w:val="00A82683"/>
    <w:rsid w:val="00A82B55"/>
    <w:rsid w:val="00A82C68"/>
    <w:rsid w:val="00A856EB"/>
    <w:rsid w:val="00A86550"/>
    <w:rsid w:val="00A875E3"/>
    <w:rsid w:val="00A87694"/>
    <w:rsid w:val="00A9022E"/>
    <w:rsid w:val="00A9079C"/>
    <w:rsid w:val="00A90C0D"/>
    <w:rsid w:val="00A90CB6"/>
    <w:rsid w:val="00A90FFB"/>
    <w:rsid w:val="00A91087"/>
    <w:rsid w:val="00A9125B"/>
    <w:rsid w:val="00A91D66"/>
    <w:rsid w:val="00A91F7D"/>
    <w:rsid w:val="00A9209F"/>
    <w:rsid w:val="00A9235A"/>
    <w:rsid w:val="00A93E1B"/>
    <w:rsid w:val="00A94DD9"/>
    <w:rsid w:val="00A94F06"/>
    <w:rsid w:val="00A96330"/>
    <w:rsid w:val="00A979B1"/>
    <w:rsid w:val="00A97F5D"/>
    <w:rsid w:val="00AA0AD4"/>
    <w:rsid w:val="00AA1165"/>
    <w:rsid w:val="00AA12DB"/>
    <w:rsid w:val="00AA1A2D"/>
    <w:rsid w:val="00AA2B04"/>
    <w:rsid w:val="00AA30AB"/>
    <w:rsid w:val="00AA3467"/>
    <w:rsid w:val="00AA3F31"/>
    <w:rsid w:val="00AA437A"/>
    <w:rsid w:val="00AA4625"/>
    <w:rsid w:val="00AA6BB6"/>
    <w:rsid w:val="00AA7D57"/>
    <w:rsid w:val="00AB02E9"/>
    <w:rsid w:val="00AB10EA"/>
    <w:rsid w:val="00AB16B3"/>
    <w:rsid w:val="00AB1F1A"/>
    <w:rsid w:val="00AB2EE7"/>
    <w:rsid w:val="00AB33AA"/>
    <w:rsid w:val="00AB3F0D"/>
    <w:rsid w:val="00AB4089"/>
    <w:rsid w:val="00AB4639"/>
    <w:rsid w:val="00AB5488"/>
    <w:rsid w:val="00AB5E1E"/>
    <w:rsid w:val="00AB6007"/>
    <w:rsid w:val="00AC00D2"/>
    <w:rsid w:val="00AC24B3"/>
    <w:rsid w:val="00AC2A86"/>
    <w:rsid w:val="00AC4F34"/>
    <w:rsid w:val="00AC50BC"/>
    <w:rsid w:val="00AC5C67"/>
    <w:rsid w:val="00AC6104"/>
    <w:rsid w:val="00AC6EC2"/>
    <w:rsid w:val="00AC6FC6"/>
    <w:rsid w:val="00AD047A"/>
    <w:rsid w:val="00AD04C9"/>
    <w:rsid w:val="00AD0DE9"/>
    <w:rsid w:val="00AD2971"/>
    <w:rsid w:val="00AD2E79"/>
    <w:rsid w:val="00AD40FA"/>
    <w:rsid w:val="00AD569A"/>
    <w:rsid w:val="00AD5FE2"/>
    <w:rsid w:val="00AD7939"/>
    <w:rsid w:val="00AD7F1F"/>
    <w:rsid w:val="00AE00A3"/>
    <w:rsid w:val="00AE0B31"/>
    <w:rsid w:val="00AE3756"/>
    <w:rsid w:val="00AE3A63"/>
    <w:rsid w:val="00AE4572"/>
    <w:rsid w:val="00AE4E93"/>
    <w:rsid w:val="00AE53A3"/>
    <w:rsid w:val="00AE53FF"/>
    <w:rsid w:val="00AE5435"/>
    <w:rsid w:val="00AE749F"/>
    <w:rsid w:val="00AE7DED"/>
    <w:rsid w:val="00AF0C54"/>
    <w:rsid w:val="00AF2255"/>
    <w:rsid w:val="00AF2511"/>
    <w:rsid w:val="00AF29F8"/>
    <w:rsid w:val="00AF3ABE"/>
    <w:rsid w:val="00AF52D1"/>
    <w:rsid w:val="00AF5615"/>
    <w:rsid w:val="00AF6079"/>
    <w:rsid w:val="00AF6546"/>
    <w:rsid w:val="00AF6959"/>
    <w:rsid w:val="00AF7408"/>
    <w:rsid w:val="00AF7DDC"/>
    <w:rsid w:val="00AF7F9A"/>
    <w:rsid w:val="00B00520"/>
    <w:rsid w:val="00B00F8E"/>
    <w:rsid w:val="00B014D0"/>
    <w:rsid w:val="00B020E0"/>
    <w:rsid w:val="00B0226D"/>
    <w:rsid w:val="00B02CD1"/>
    <w:rsid w:val="00B03CB0"/>
    <w:rsid w:val="00B041A9"/>
    <w:rsid w:val="00B0465E"/>
    <w:rsid w:val="00B04F0C"/>
    <w:rsid w:val="00B06363"/>
    <w:rsid w:val="00B06BA8"/>
    <w:rsid w:val="00B07A6A"/>
    <w:rsid w:val="00B07B44"/>
    <w:rsid w:val="00B07BE6"/>
    <w:rsid w:val="00B10A7B"/>
    <w:rsid w:val="00B10BBD"/>
    <w:rsid w:val="00B1199E"/>
    <w:rsid w:val="00B1210F"/>
    <w:rsid w:val="00B1218F"/>
    <w:rsid w:val="00B129B3"/>
    <w:rsid w:val="00B13262"/>
    <w:rsid w:val="00B1340D"/>
    <w:rsid w:val="00B135A4"/>
    <w:rsid w:val="00B13E3E"/>
    <w:rsid w:val="00B144A2"/>
    <w:rsid w:val="00B14AC6"/>
    <w:rsid w:val="00B14C20"/>
    <w:rsid w:val="00B14E56"/>
    <w:rsid w:val="00B16238"/>
    <w:rsid w:val="00B168B5"/>
    <w:rsid w:val="00B173B2"/>
    <w:rsid w:val="00B20164"/>
    <w:rsid w:val="00B202C7"/>
    <w:rsid w:val="00B2101D"/>
    <w:rsid w:val="00B210D6"/>
    <w:rsid w:val="00B215A6"/>
    <w:rsid w:val="00B23939"/>
    <w:rsid w:val="00B23F8B"/>
    <w:rsid w:val="00B25928"/>
    <w:rsid w:val="00B259B3"/>
    <w:rsid w:val="00B25B73"/>
    <w:rsid w:val="00B2680C"/>
    <w:rsid w:val="00B272CA"/>
    <w:rsid w:val="00B276A4"/>
    <w:rsid w:val="00B27724"/>
    <w:rsid w:val="00B27905"/>
    <w:rsid w:val="00B303CC"/>
    <w:rsid w:val="00B30835"/>
    <w:rsid w:val="00B30918"/>
    <w:rsid w:val="00B30F3D"/>
    <w:rsid w:val="00B33D65"/>
    <w:rsid w:val="00B33EA5"/>
    <w:rsid w:val="00B33F5C"/>
    <w:rsid w:val="00B340AB"/>
    <w:rsid w:val="00B34E8F"/>
    <w:rsid w:val="00B35F95"/>
    <w:rsid w:val="00B36B18"/>
    <w:rsid w:val="00B36C69"/>
    <w:rsid w:val="00B37938"/>
    <w:rsid w:val="00B37D7A"/>
    <w:rsid w:val="00B4014D"/>
    <w:rsid w:val="00B412BD"/>
    <w:rsid w:val="00B419E4"/>
    <w:rsid w:val="00B432A0"/>
    <w:rsid w:val="00B4340D"/>
    <w:rsid w:val="00B43A1C"/>
    <w:rsid w:val="00B44753"/>
    <w:rsid w:val="00B462A7"/>
    <w:rsid w:val="00B4738B"/>
    <w:rsid w:val="00B47C13"/>
    <w:rsid w:val="00B47CC4"/>
    <w:rsid w:val="00B517F7"/>
    <w:rsid w:val="00B51AE9"/>
    <w:rsid w:val="00B52AFC"/>
    <w:rsid w:val="00B52B41"/>
    <w:rsid w:val="00B52C97"/>
    <w:rsid w:val="00B52EFE"/>
    <w:rsid w:val="00B535A3"/>
    <w:rsid w:val="00B541B8"/>
    <w:rsid w:val="00B54E35"/>
    <w:rsid w:val="00B55916"/>
    <w:rsid w:val="00B568B8"/>
    <w:rsid w:val="00B570B9"/>
    <w:rsid w:val="00B5715D"/>
    <w:rsid w:val="00B606D1"/>
    <w:rsid w:val="00B607A0"/>
    <w:rsid w:val="00B60CD7"/>
    <w:rsid w:val="00B60DCA"/>
    <w:rsid w:val="00B61824"/>
    <w:rsid w:val="00B62424"/>
    <w:rsid w:val="00B6298F"/>
    <w:rsid w:val="00B62BAE"/>
    <w:rsid w:val="00B631B7"/>
    <w:rsid w:val="00B63483"/>
    <w:rsid w:val="00B63C73"/>
    <w:rsid w:val="00B660B9"/>
    <w:rsid w:val="00B672B3"/>
    <w:rsid w:val="00B673FB"/>
    <w:rsid w:val="00B67C5C"/>
    <w:rsid w:val="00B70324"/>
    <w:rsid w:val="00B70404"/>
    <w:rsid w:val="00B713FD"/>
    <w:rsid w:val="00B71C96"/>
    <w:rsid w:val="00B72A25"/>
    <w:rsid w:val="00B73416"/>
    <w:rsid w:val="00B75204"/>
    <w:rsid w:val="00B757F8"/>
    <w:rsid w:val="00B76769"/>
    <w:rsid w:val="00B76B0C"/>
    <w:rsid w:val="00B76B5C"/>
    <w:rsid w:val="00B76DB6"/>
    <w:rsid w:val="00B76E33"/>
    <w:rsid w:val="00B775B0"/>
    <w:rsid w:val="00B776CF"/>
    <w:rsid w:val="00B77DBF"/>
    <w:rsid w:val="00B77F01"/>
    <w:rsid w:val="00B80076"/>
    <w:rsid w:val="00B810DF"/>
    <w:rsid w:val="00B81983"/>
    <w:rsid w:val="00B81FBB"/>
    <w:rsid w:val="00B822B6"/>
    <w:rsid w:val="00B827FD"/>
    <w:rsid w:val="00B82CCA"/>
    <w:rsid w:val="00B837C2"/>
    <w:rsid w:val="00B8706B"/>
    <w:rsid w:val="00B902B9"/>
    <w:rsid w:val="00B90A68"/>
    <w:rsid w:val="00B91319"/>
    <w:rsid w:val="00B9183A"/>
    <w:rsid w:val="00B91E6E"/>
    <w:rsid w:val="00B929CF"/>
    <w:rsid w:val="00B92C59"/>
    <w:rsid w:val="00B943EA"/>
    <w:rsid w:val="00B9545C"/>
    <w:rsid w:val="00B95BFE"/>
    <w:rsid w:val="00B961CB"/>
    <w:rsid w:val="00B96C22"/>
    <w:rsid w:val="00B972D3"/>
    <w:rsid w:val="00BA0098"/>
    <w:rsid w:val="00BA036D"/>
    <w:rsid w:val="00BA0429"/>
    <w:rsid w:val="00BA1705"/>
    <w:rsid w:val="00BA2132"/>
    <w:rsid w:val="00BA22D3"/>
    <w:rsid w:val="00BA3594"/>
    <w:rsid w:val="00BA3877"/>
    <w:rsid w:val="00BA4295"/>
    <w:rsid w:val="00BA5B58"/>
    <w:rsid w:val="00BA728C"/>
    <w:rsid w:val="00BA73D4"/>
    <w:rsid w:val="00BB0200"/>
    <w:rsid w:val="00BB0338"/>
    <w:rsid w:val="00BB0479"/>
    <w:rsid w:val="00BB0AB1"/>
    <w:rsid w:val="00BB0AD4"/>
    <w:rsid w:val="00BB168A"/>
    <w:rsid w:val="00BB2496"/>
    <w:rsid w:val="00BB2765"/>
    <w:rsid w:val="00BB2BDA"/>
    <w:rsid w:val="00BB3136"/>
    <w:rsid w:val="00BB3940"/>
    <w:rsid w:val="00BB4389"/>
    <w:rsid w:val="00BB5587"/>
    <w:rsid w:val="00BB5AD6"/>
    <w:rsid w:val="00BB5F6F"/>
    <w:rsid w:val="00BB611F"/>
    <w:rsid w:val="00BB61BE"/>
    <w:rsid w:val="00BB64A9"/>
    <w:rsid w:val="00BB6B61"/>
    <w:rsid w:val="00BB74AA"/>
    <w:rsid w:val="00BB76D3"/>
    <w:rsid w:val="00BB7FBE"/>
    <w:rsid w:val="00BC16E5"/>
    <w:rsid w:val="00BC273A"/>
    <w:rsid w:val="00BC2797"/>
    <w:rsid w:val="00BC2DF0"/>
    <w:rsid w:val="00BC4227"/>
    <w:rsid w:val="00BC479D"/>
    <w:rsid w:val="00BC6EAE"/>
    <w:rsid w:val="00BC73E9"/>
    <w:rsid w:val="00BC76B1"/>
    <w:rsid w:val="00BD01B7"/>
    <w:rsid w:val="00BD1366"/>
    <w:rsid w:val="00BD1656"/>
    <w:rsid w:val="00BD18CC"/>
    <w:rsid w:val="00BD1ABE"/>
    <w:rsid w:val="00BD2232"/>
    <w:rsid w:val="00BD29F5"/>
    <w:rsid w:val="00BD3419"/>
    <w:rsid w:val="00BD39EC"/>
    <w:rsid w:val="00BD43E5"/>
    <w:rsid w:val="00BD512A"/>
    <w:rsid w:val="00BD5419"/>
    <w:rsid w:val="00BD59E3"/>
    <w:rsid w:val="00BD672B"/>
    <w:rsid w:val="00BD7C76"/>
    <w:rsid w:val="00BD7FD7"/>
    <w:rsid w:val="00BE0315"/>
    <w:rsid w:val="00BE05F0"/>
    <w:rsid w:val="00BE08D5"/>
    <w:rsid w:val="00BE0D73"/>
    <w:rsid w:val="00BE1772"/>
    <w:rsid w:val="00BE1DEB"/>
    <w:rsid w:val="00BE44F2"/>
    <w:rsid w:val="00BE5F66"/>
    <w:rsid w:val="00BE76FF"/>
    <w:rsid w:val="00BF0E8E"/>
    <w:rsid w:val="00BF17C6"/>
    <w:rsid w:val="00BF1907"/>
    <w:rsid w:val="00BF1A7F"/>
    <w:rsid w:val="00BF4FAA"/>
    <w:rsid w:val="00BF5324"/>
    <w:rsid w:val="00BF5652"/>
    <w:rsid w:val="00BF577F"/>
    <w:rsid w:val="00BF5A3F"/>
    <w:rsid w:val="00BF5D3A"/>
    <w:rsid w:val="00BF7266"/>
    <w:rsid w:val="00BF7734"/>
    <w:rsid w:val="00C00F37"/>
    <w:rsid w:val="00C02468"/>
    <w:rsid w:val="00C0247E"/>
    <w:rsid w:val="00C024E8"/>
    <w:rsid w:val="00C03F48"/>
    <w:rsid w:val="00C03F51"/>
    <w:rsid w:val="00C0422A"/>
    <w:rsid w:val="00C0486D"/>
    <w:rsid w:val="00C05C5B"/>
    <w:rsid w:val="00C05DDE"/>
    <w:rsid w:val="00C061E4"/>
    <w:rsid w:val="00C0648F"/>
    <w:rsid w:val="00C06812"/>
    <w:rsid w:val="00C10955"/>
    <w:rsid w:val="00C10CC7"/>
    <w:rsid w:val="00C1112B"/>
    <w:rsid w:val="00C11F38"/>
    <w:rsid w:val="00C1273A"/>
    <w:rsid w:val="00C13225"/>
    <w:rsid w:val="00C14553"/>
    <w:rsid w:val="00C149DC"/>
    <w:rsid w:val="00C14C86"/>
    <w:rsid w:val="00C14E74"/>
    <w:rsid w:val="00C150EB"/>
    <w:rsid w:val="00C15E5C"/>
    <w:rsid w:val="00C17234"/>
    <w:rsid w:val="00C1789E"/>
    <w:rsid w:val="00C17B48"/>
    <w:rsid w:val="00C20227"/>
    <w:rsid w:val="00C2039E"/>
    <w:rsid w:val="00C20514"/>
    <w:rsid w:val="00C20809"/>
    <w:rsid w:val="00C21875"/>
    <w:rsid w:val="00C2265F"/>
    <w:rsid w:val="00C22916"/>
    <w:rsid w:val="00C229F8"/>
    <w:rsid w:val="00C22DD5"/>
    <w:rsid w:val="00C2430C"/>
    <w:rsid w:val="00C24686"/>
    <w:rsid w:val="00C25BA5"/>
    <w:rsid w:val="00C270A4"/>
    <w:rsid w:val="00C2763B"/>
    <w:rsid w:val="00C278A6"/>
    <w:rsid w:val="00C27BB6"/>
    <w:rsid w:val="00C30796"/>
    <w:rsid w:val="00C315CD"/>
    <w:rsid w:val="00C31D82"/>
    <w:rsid w:val="00C322F1"/>
    <w:rsid w:val="00C32563"/>
    <w:rsid w:val="00C33284"/>
    <w:rsid w:val="00C33D1C"/>
    <w:rsid w:val="00C35F07"/>
    <w:rsid w:val="00C36FEF"/>
    <w:rsid w:val="00C37066"/>
    <w:rsid w:val="00C371FA"/>
    <w:rsid w:val="00C40FFC"/>
    <w:rsid w:val="00C41480"/>
    <w:rsid w:val="00C41740"/>
    <w:rsid w:val="00C423F4"/>
    <w:rsid w:val="00C431D6"/>
    <w:rsid w:val="00C439B8"/>
    <w:rsid w:val="00C445C2"/>
    <w:rsid w:val="00C44DEF"/>
    <w:rsid w:val="00C45B88"/>
    <w:rsid w:val="00C461F2"/>
    <w:rsid w:val="00C46492"/>
    <w:rsid w:val="00C4682A"/>
    <w:rsid w:val="00C46F61"/>
    <w:rsid w:val="00C47BB2"/>
    <w:rsid w:val="00C47DBF"/>
    <w:rsid w:val="00C502F7"/>
    <w:rsid w:val="00C502FB"/>
    <w:rsid w:val="00C50F0D"/>
    <w:rsid w:val="00C51315"/>
    <w:rsid w:val="00C51C28"/>
    <w:rsid w:val="00C52DB8"/>
    <w:rsid w:val="00C52F9E"/>
    <w:rsid w:val="00C53456"/>
    <w:rsid w:val="00C5397B"/>
    <w:rsid w:val="00C54A67"/>
    <w:rsid w:val="00C55CCA"/>
    <w:rsid w:val="00C55E36"/>
    <w:rsid w:val="00C560F4"/>
    <w:rsid w:val="00C56390"/>
    <w:rsid w:val="00C573BD"/>
    <w:rsid w:val="00C5769E"/>
    <w:rsid w:val="00C60425"/>
    <w:rsid w:val="00C604F5"/>
    <w:rsid w:val="00C608C8"/>
    <w:rsid w:val="00C60C2D"/>
    <w:rsid w:val="00C61E0E"/>
    <w:rsid w:val="00C62E53"/>
    <w:rsid w:val="00C62FB0"/>
    <w:rsid w:val="00C637CC"/>
    <w:rsid w:val="00C671D2"/>
    <w:rsid w:val="00C67F26"/>
    <w:rsid w:val="00C70043"/>
    <w:rsid w:val="00C70613"/>
    <w:rsid w:val="00C71B29"/>
    <w:rsid w:val="00C71EE7"/>
    <w:rsid w:val="00C72B5A"/>
    <w:rsid w:val="00C73861"/>
    <w:rsid w:val="00C7432C"/>
    <w:rsid w:val="00C75173"/>
    <w:rsid w:val="00C75791"/>
    <w:rsid w:val="00C76304"/>
    <w:rsid w:val="00C769B0"/>
    <w:rsid w:val="00C7762E"/>
    <w:rsid w:val="00C77AEC"/>
    <w:rsid w:val="00C8021E"/>
    <w:rsid w:val="00C807A2"/>
    <w:rsid w:val="00C80911"/>
    <w:rsid w:val="00C81156"/>
    <w:rsid w:val="00C824DC"/>
    <w:rsid w:val="00C84084"/>
    <w:rsid w:val="00C8471E"/>
    <w:rsid w:val="00C84955"/>
    <w:rsid w:val="00C85E64"/>
    <w:rsid w:val="00C86467"/>
    <w:rsid w:val="00C873E9"/>
    <w:rsid w:val="00C919E0"/>
    <w:rsid w:val="00C91A3F"/>
    <w:rsid w:val="00C92316"/>
    <w:rsid w:val="00C92547"/>
    <w:rsid w:val="00C94B91"/>
    <w:rsid w:val="00C95C72"/>
    <w:rsid w:val="00C962B5"/>
    <w:rsid w:val="00C96B86"/>
    <w:rsid w:val="00C96CFB"/>
    <w:rsid w:val="00C97254"/>
    <w:rsid w:val="00C97ADE"/>
    <w:rsid w:val="00C97DF7"/>
    <w:rsid w:val="00CA0AEE"/>
    <w:rsid w:val="00CA0B13"/>
    <w:rsid w:val="00CA1A6A"/>
    <w:rsid w:val="00CA20A3"/>
    <w:rsid w:val="00CA26E8"/>
    <w:rsid w:val="00CA2D5B"/>
    <w:rsid w:val="00CA3B64"/>
    <w:rsid w:val="00CA3D02"/>
    <w:rsid w:val="00CA6108"/>
    <w:rsid w:val="00CA6291"/>
    <w:rsid w:val="00CA7A20"/>
    <w:rsid w:val="00CB18F7"/>
    <w:rsid w:val="00CB21E2"/>
    <w:rsid w:val="00CB4E57"/>
    <w:rsid w:val="00CB6845"/>
    <w:rsid w:val="00CB6EAE"/>
    <w:rsid w:val="00CB7127"/>
    <w:rsid w:val="00CB7314"/>
    <w:rsid w:val="00CB7595"/>
    <w:rsid w:val="00CB766B"/>
    <w:rsid w:val="00CB7C04"/>
    <w:rsid w:val="00CB7E10"/>
    <w:rsid w:val="00CC06B7"/>
    <w:rsid w:val="00CC0DEB"/>
    <w:rsid w:val="00CC1F0F"/>
    <w:rsid w:val="00CC2759"/>
    <w:rsid w:val="00CC3269"/>
    <w:rsid w:val="00CC356D"/>
    <w:rsid w:val="00CC52D2"/>
    <w:rsid w:val="00CC63C4"/>
    <w:rsid w:val="00CC7A24"/>
    <w:rsid w:val="00CD109D"/>
    <w:rsid w:val="00CD1E9D"/>
    <w:rsid w:val="00CD243C"/>
    <w:rsid w:val="00CD2E08"/>
    <w:rsid w:val="00CD4041"/>
    <w:rsid w:val="00CD461B"/>
    <w:rsid w:val="00CD57BE"/>
    <w:rsid w:val="00CD6ABB"/>
    <w:rsid w:val="00CE06C6"/>
    <w:rsid w:val="00CE158F"/>
    <w:rsid w:val="00CE1872"/>
    <w:rsid w:val="00CE24DD"/>
    <w:rsid w:val="00CE2661"/>
    <w:rsid w:val="00CE350A"/>
    <w:rsid w:val="00CE5352"/>
    <w:rsid w:val="00CE57A6"/>
    <w:rsid w:val="00CE5813"/>
    <w:rsid w:val="00CE5CF2"/>
    <w:rsid w:val="00CE6713"/>
    <w:rsid w:val="00CE7B1F"/>
    <w:rsid w:val="00CE7F9D"/>
    <w:rsid w:val="00CF0798"/>
    <w:rsid w:val="00CF0DEC"/>
    <w:rsid w:val="00CF126F"/>
    <w:rsid w:val="00CF2BA1"/>
    <w:rsid w:val="00CF3ECF"/>
    <w:rsid w:val="00CF467E"/>
    <w:rsid w:val="00CF476A"/>
    <w:rsid w:val="00CF509A"/>
    <w:rsid w:val="00CF54F1"/>
    <w:rsid w:val="00CF5996"/>
    <w:rsid w:val="00CF643D"/>
    <w:rsid w:val="00CF7724"/>
    <w:rsid w:val="00D000EB"/>
    <w:rsid w:val="00D00862"/>
    <w:rsid w:val="00D0096B"/>
    <w:rsid w:val="00D00A5D"/>
    <w:rsid w:val="00D00A87"/>
    <w:rsid w:val="00D01045"/>
    <w:rsid w:val="00D014A5"/>
    <w:rsid w:val="00D0220E"/>
    <w:rsid w:val="00D02F2F"/>
    <w:rsid w:val="00D03329"/>
    <w:rsid w:val="00D04533"/>
    <w:rsid w:val="00D04940"/>
    <w:rsid w:val="00D04EB2"/>
    <w:rsid w:val="00D054F2"/>
    <w:rsid w:val="00D05D5F"/>
    <w:rsid w:val="00D05E5A"/>
    <w:rsid w:val="00D06535"/>
    <w:rsid w:val="00D073C1"/>
    <w:rsid w:val="00D07B0D"/>
    <w:rsid w:val="00D10B01"/>
    <w:rsid w:val="00D1160E"/>
    <w:rsid w:val="00D1273D"/>
    <w:rsid w:val="00D129B7"/>
    <w:rsid w:val="00D1305C"/>
    <w:rsid w:val="00D13087"/>
    <w:rsid w:val="00D130BD"/>
    <w:rsid w:val="00D13A97"/>
    <w:rsid w:val="00D15C96"/>
    <w:rsid w:val="00D16FA0"/>
    <w:rsid w:val="00D1741B"/>
    <w:rsid w:val="00D17B14"/>
    <w:rsid w:val="00D17DA0"/>
    <w:rsid w:val="00D2017F"/>
    <w:rsid w:val="00D222F1"/>
    <w:rsid w:val="00D22846"/>
    <w:rsid w:val="00D22940"/>
    <w:rsid w:val="00D23974"/>
    <w:rsid w:val="00D23C17"/>
    <w:rsid w:val="00D241B4"/>
    <w:rsid w:val="00D24E2E"/>
    <w:rsid w:val="00D2519A"/>
    <w:rsid w:val="00D253E6"/>
    <w:rsid w:val="00D25507"/>
    <w:rsid w:val="00D260B4"/>
    <w:rsid w:val="00D26DCE"/>
    <w:rsid w:val="00D27859"/>
    <w:rsid w:val="00D27A0C"/>
    <w:rsid w:val="00D27CE3"/>
    <w:rsid w:val="00D27DF5"/>
    <w:rsid w:val="00D311E0"/>
    <w:rsid w:val="00D3163F"/>
    <w:rsid w:val="00D32792"/>
    <w:rsid w:val="00D32D5F"/>
    <w:rsid w:val="00D3316C"/>
    <w:rsid w:val="00D33B88"/>
    <w:rsid w:val="00D34138"/>
    <w:rsid w:val="00D360CB"/>
    <w:rsid w:val="00D36606"/>
    <w:rsid w:val="00D36816"/>
    <w:rsid w:val="00D36CD7"/>
    <w:rsid w:val="00D36ED9"/>
    <w:rsid w:val="00D404DC"/>
    <w:rsid w:val="00D4101D"/>
    <w:rsid w:val="00D4404B"/>
    <w:rsid w:val="00D44ABA"/>
    <w:rsid w:val="00D45EB6"/>
    <w:rsid w:val="00D4638E"/>
    <w:rsid w:val="00D46CF7"/>
    <w:rsid w:val="00D47E56"/>
    <w:rsid w:val="00D50161"/>
    <w:rsid w:val="00D5077A"/>
    <w:rsid w:val="00D5130A"/>
    <w:rsid w:val="00D51769"/>
    <w:rsid w:val="00D519FA"/>
    <w:rsid w:val="00D51F85"/>
    <w:rsid w:val="00D522D8"/>
    <w:rsid w:val="00D5296D"/>
    <w:rsid w:val="00D53F6E"/>
    <w:rsid w:val="00D54174"/>
    <w:rsid w:val="00D548CF"/>
    <w:rsid w:val="00D5491C"/>
    <w:rsid w:val="00D554E8"/>
    <w:rsid w:val="00D5657D"/>
    <w:rsid w:val="00D5748E"/>
    <w:rsid w:val="00D60B39"/>
    <w:rsid w:val="00D612A9"/>
    <w:rsid w:val="00D61CE2"/>
    <w:rsid w:val="00D61E63"/>
    <w:rsid w:val="00D6201F"/>
    <w:rsid w:val="00D62859"/>
    <w:rsid w:val="00D62DDE"/>
    <w:rsid w:val="00D63253"/>
    <w:rsid w:val="00D636BE"/>
    <w:rsid w:val="00D64979"/>
    <w:rsid w:val="00D64A0C"/>
    <w:rsid w:val="00D65DCC"/>
    <w:rsid w:val="00D66935"/>
    <w:rsid w:val="00D702CA"/>
    <w:rsid w:val="00D72B2B"/>
    <w:rsid w:val="00D72B85"/>
    <w:rsid w:val="00D74118"/>
    <w:rsid w:val="00D74693"/>
    <w:rsid w:val="00D74696"/>
    <w:rsid w:val="00D75688"/>
    <w:rsid w:val="00D75764"/>
    <w:rsid w:val="00D7589B"/>
    <w:rsid w:val="00D76315"/>
    <w:rsid w:val="00D77315"/>
    <w:rsid w:val="00D77465"/>
    <w:rsid w:val="00D80021"/>
    <w:rsid w:val="00D807E5"/>
    <w:rsid w:val="00D811B8"/>
    <w:rsid w:val="00D82E9B"/>
    <w:rsid w:val="00D833BE"/>
    <w:rsid w:val="00D85B73"/>
    <w:rsid w:val="00D86C4A"/>
    <w:rsid w:val="00D8724C"/>
    <w:rsid w:val="00D8796D"/>
    <w:rsid w:val="00D87D5D"/>
    <w:rsid w:val="00D90170"/>
    <w:rsid w:val="00D90A85"/>
    <w:rsid w:val="00D91F00"/>
    <w:rsid w:val="00D92936"/>
    <w:rsid w:val="00D92DA7"/>
    <w:rsid w:val="00D93448"/>
    <w:rsid w:val="00D938C1"/>
    <w:rsid w:val="00D96110"/>
    <w:rsid w:val="00D96479"/>
    <w:rsid w:val="00D97571"/>
    <w:rsid w:val="00D9776E"/>
    <w:rsid w:val="00DA0113"/>
    <w:rsid w:val="00DA05BF"/>
    <w:rsid w:val="00DA0C2C"/>
    <w:rsid w:val="00DA193F"/>
    <w:rsid w:val="00DA2076"/>
    <w:rsid w:val="00DA29C7"/>
    <w:rsid w:val="00DA386A"/>
    <w:rsid w:val="00DA47A8"/>
    <w:rsid w:val="00DA64A9"/>
    <w:rsid w:val="00DA774D"/>
    <w:rsid w:val="00DB0823"/>
    <w:rsid w:val="00DB0BB5"/>
    <w:rsid w:val="00DB14DD"/>
    <w:rsid w:val="00DB1D21"/>
    <w:rsid w:val="00DB1F2C"/>
    <w:rsid w:val="00DB203C"/>
    <w:rsid w:val="00DB2897"/>
    <w:rsid w:val="00DB2E4C"/>
    <w:rsid w:val="00DB2E73"/>
    <w:rsid w:val="00DB3592"/>
    <w:rsid w:val="00DB485B"/>
    <w:rsid w:val="00DB4C93"/>
    <w:rsid w:val="00DB5F2D"/>
    <w:rsid w:val="00DB6334"/>
    <w:rsid w:val="00DB6FBC"/>
    <w:rsid w:val="00DB772A"/>
    <w:rsid w:val="00DB7C3F"/>
    <w:rsid w:val="00DC0172"/>
    <w:rsid w:val="00DC01C9"/>
    <w:rsid w:val="00DC04BA"/>
    <w:rsid w:val="00DC198B"/>
    <w:rsid w:val="00DC1993"/>
    <w:rsid w:val="00DC23C9"/>
    <w:rsid w:val="00DC392E"/>
    <w:rsid w:val="00DC3F8A"/>
    <w:rsid w:val="00DC4144"/>
    <w:rsid w:val="00DC44D6"/>
    <w:rsid w:val="00DC45A9"/>
    <w:rsid w:val="00DC744C"/>
    <w:rsid w:val="00DD0482"/>
    <w:rsid w:val="00DD0533"/>
    <w:rsid w:val="00DD0C25"/>
    <w:rsid w:val="00DD2DB2"/>
    <w:rsid w:val="00DD365F"/>
    <w:rsid w:val="00DD369A"/>
    <w:rsid w:val="00DD43F7"/>
    <w:rsid w:val="00DD46E9"/>
    <w:rsid w:val="00DD4EF1"/>
    <w:rsid w:val="00DD77DD"/>
    <w:rsid w:val="00DE0175"/>
    <w:rsid w:val="00DE0D00"/>
    <w:rsid w:val="00DE0D18"/>
    <w:rsid w:val="00DE1208"/>
    <w:rsid w:val="00DE16CD"/>
    <w:rsid w:val="00DE20E1"/>
    <w:rsid w:val="00DE2803"/>
    <w:rsid w:val="00DE5466"/>
    <w:rsid w:val="00DE6492"/>
    <w:rsid w:val="00DE652F"/>
    <w:rsid w:val="00DE788B"/>
    <w:rsid w:val="00DE7902"/>
    <w:rsid w:val="00DF1358"/>
    <w:rsid w:val="00DF2420"/>
    <w:rsid w:val="00DF258C"/>
    <w:rsid w:val="00DF280B"/>
    <w:rsid w:val="00DF28B7"/>
    <w:rsid w:val="00DF2E06"/>
    <w:rsid w:val="00DF2EAD"/>
    <w:rsid w:val="00DF43E8"/>
    <w:rsid w:val="00DF4B3E"/>
    <w:rsid w:val="00DF5745"/>
    <w:rsid w:val="00DF68C0"/>
    <w:rsid w:val="00DF73BB"/>
    <w:rsid w:val="00DF791C"/>
    <w:rsid w:val="00DF7F5A"/>
    <w:rsid w:val="00E00303"/>
    <w:rsid w:val="00E006A3"/>
    <w:rsid w:val="00E0073A"/>
    <w:rsid w:val="00E00EBC"/>
    <w:rsid w:val="00E00FFD"/>
    <w:rsid w:val="00E026FD"/>
    <w:rsid w:val="00E02AE7"/>
    <w:rsid w:val="00E03C28"/>
    <w:rsid w:val="00E03D24"/>
    <w:rsid w:val="00E042B4"/>
    <w:rsid w:val="00E04C02"/>
    <w:rsid w:val="00E04FBA"/>
    <w:rsid w:val="00E053B2"/>
    <w:rsid w:val="00E0644B"/>
    <w:rsid w:val="00E0799E"/>
    <w:rsid w:val="00E07B7D"/>
    <w:rsid w:val="00E1050F"/>
    <w:rsid w:val="00E11290"/>
    <w:rsid w:val="00E139D5"/>
    <w:rsid w:val="00E14CA5"/>
    <w:rsid w:val="00E152DF"/>
    <w:rsid w:val="00E17141"/>
    <w:rsid w:val="00E17D3D"/>
    <w:rsid w:val="00E21896"/>
    <w:rsid w:val="00E21D79"/>
    <w:rsid w:val="00E22102"/>
    <w:rsid w:val="00E2258B"/>
    <w:rsid w:val="00E22D1B"/>
    <w:rsid w:val="00E2324A"/>
    <w:rsid w:val="00E234A1"/>
    <w:rsid w:val="00E235F5"/>
    <w:rsid w:val="00E23783"/>
    <w:rsid w:val="00E2401E"/>
    <w:rsid w:val="00E24F41"/>
    <w:rsid w:val="00E26411"/>
    <w:rsid w:val="00E264BC"/>
    <w:rsid w:val="00E2720A"/>
    <w:rsid w:val="00E2799A"/>
    <w:rsid w:val="00E307B6"/>
    <w:rsid w:val="00E316F5"/>
    <w:rsid w:val="00E3298C"/>
    <w:rsid w:val="00E339F2"/>
    <w:rsid w:val="00E37AE3"/>
    <w:rsid w:val="00E4154D"/>
    <w:rsid w:val="00E41AD6"/>
    <w:rsid w:val="00E41B01"/>
    <w:rsid w:val="00E42017"/>
    <w:rsid w:val="00E423E2"/>
    <w:rsid w:val="00E42730"/>
    <w:rsid w:val="00E440D0"/>
    <w:rsid w:val="00E45B52"/>
    <w:rsid w:val="00E46268"/>
    <w:rsid w:val="00E46B89"/>
    <w:rsid w:val="00E46C51"/>
    <w:rsid w:val="00E50772"/>
    <w:rsid w:val="00E50D89"/>
    <w:rsid w:val="00E545FA"/>
    <w:rsid w:val="00E546E8"/>
    <w:rsid w:val="00E55854"/>
    <w:rsid w:val="00E57279"/>
    <w:rsid w:val="00E57CA0"/>
    <w:rsid w:val="00E60CA2"/>
    <w:rsid w:val="00E628AD"/>
    <w:rsid w:val="00E64339"/>
    <w:rsid w:val="00E64B92"/>
    <w:rsid w:val="00E656C5"/>
    <w:rsid w:val="00E66B76"/>
    <w:rsid w:val="00E67669"/>
    <w:rsid w:val="00E677BD"/>
    <w:rsid w:val="00E67AE7"/>
    <w:rsid w:val="00E70C34"/>
    <w:rsid w:val="00E70C44"/>
    <w:rsid w:val="00E724AD"/>
    <w:rsid w:val="00E72B6E"/>
    <w:rsid w:val="00E74687"/>
    <w:rsid w:val="00E74BE2"/>
    <w:rsid w:val="00E7575D"/>
    <w:rsid w:val="00E75976"/>
    <w:rsid w:val="00E75E5C"/>
    <w:rsid w:val="00E76577"/>
    <w:rsid w:val="00E80693"/>
    <w:rsid w:val="00E8081A"/>
    <w:rsid w:val="00E8357D"/>
    <w:rsid w:val="00E8373C"/>
    <w:rsid w:val="00E839AD"/>
    <w:rsid w:val="00E83FCE"/>
    <w:rsid w:val="00E846CA"/>
    <w:rsid w:val="00E85726"/>
    <w:rsid w:val="00E85899"/>
    <w:rsid w:val="00E872A7"/>
    <w:rsid w:val="00E878CC"/>
    <w:rsid w:val="00E87EAD"/>
    <w:rsid w:val="00E9149C"/>
    <w:rsid w:val="00E923FD"/>
    <w:rsid w:val="00E924F7"/>
    <w:rsid w:val="00E94687"/>
    <w:rsid w:val="00E95DD9"/>
    <w:rsid w:val="00E9647F"/>
    <w:rsid w:val="00E96CB9"/>
    <w:rsid w:val="00E9721B"/>
    <w:rsid w:val="00EA0004"/>
    <w:rsid w:val="00EA0F93"/>
    <w:rsid w:val="00EA1521"/>
    <w:rsid w:val="00EA19E9"/>
    <w:rsid w:val="00EA2418"/>
    <w:rsid w:val="00EA369D"/>
    <w:rsid w:val="00EA411E"/>
    <w:rsid w:val="00EA539E"/>
    <w:rsid w:val="00EA641F"/>
    <w:rsid w:val="00EA670C"/>
    <w:rsid w:val="00EA6A5A"/>
    <w:rsid w:val="00EA6F8C"/>
    <w:rsid w:val="00EB0A1C"/>
    <w:rsid w:val="00EB0A52"/>
    <w:rsid w:val="00EB19E0"/>
    <w:rsid w:val="00EB3E8A"/>
    <w:rsid w:val="00EB42A7"/>
    <w:rsid w:val="00EB5649"/>
    <w:rsid w:val="00EB5A80"/>
    <w:rsid w:val="00EC07DD"/>
    <w:rsid w:val="00EC0D7C"/>
    <w:rsid w:val="00EC1115"/>
    <w:rsid w:val="00EC15AF"/>
    <w:rsid w:val="00EC2131"/>
    <w:rsid w:val="00EC2591"/>
    <w:rsid w:val="00EC2F2F"/>
    <w:rsid w:val="00EC3652"/>
    <w:rsid w:val="00EC4915"/>
    <w:rsid w:val="00EC6D38"/>
    <w:rsid w:val="00EC75CC"/>
    <w:rsid w:val="00EC7F14"/>
    <w:rsid w:val="00EC7FC4"/>
    <w:rsid w:val="00ED0190"/>
    <w:rsid w:val="00ED0C4B"/>
    <w:rsid w:val="00ED2B2B"/>
    <w:rsid w:val="00ED2EBD"/>
    <w:rsid w:val="00ED35A7"/>
    <w:rsid w:val="00ED3BB6"/>
    <w:rsid w:val="00ED450E"/>
    <w:rsid w:val="00ED473B"/>
    <w:rsid w:val="00ED4E59"/>
    <w:rsid w:val="00ED558C"/>
    <w:rsid w:val="00ED69FA"/>
    <w:rsid w:val="00ED7294"/>
    <w:rsid w:val="00ED73F0"/>
    <w:rsid w:val="00ED7C26"/>
    <w:rsid w:val="00EE1A88"/>
    <w:rsid w:val="00EE220A"/>
    <w:rsid w:val="00EE2853"/>
    <w:rsid w:val="00EE3012"/>
    <w:rsid w:val="00EE4843"/>
    <w:rsid w:val="00EE4A0C"/>
    <w:rsid w:val="00EE543C"/>
    <w:rsid w:val="00EE627B"/>
    <w:rsid w:val="00EE6B4D"/>
    <w:rsid w:val="00EE7A5E"/>
    <w:rsid w:val="00EE7FFB"/>
    <w:rsid w:val="00EF0B54"/>
    <w:rsid w:val="00EF0DE4"/>
    <w:rsid w:val="00EF16CA"/>
    <w:rsid w:val="00EF1C9B"/>
    <w:rsid w:val="00EF26BD"/>
    <w:rsid w:val="00EF415E"/>
    <w:rsid w:val="00EF5D15"/>
    <w:rsid w:val="00EF5D36"/>
    <w:rsid w:val="00EF5F34"/>
    <w:rsid w:val="00EF66FC"/>
    <w:rsid w:val="00EF72D1"/>
    <w:rsid w:val="00EF7936"/>
    <w:rsid w:val="00F00C01"/>
    <w:rsid w:val="00F0135B"/>
    <w:rsid w:val="00F01FD1"/>
    <w:rsid w:val="00F0247E"/>
    <w:rsid w:val="00F02B7A"/>
    <w:rsid w:val="00F02E73"/>
    <w:rsid w:val="00F03088"/>
    <w:rsid w:val="00F03789"/>
    <w:rsid w:val="00F04C57"/>
    <w:rsid w:val="00F05514"/>
    <w:rsid w:val="00F06F8F"/>
    <w:rsid w:val="00F10028"/>
    <w:rsid w:val="00F10140"/>
    <w:rsid w:val="00F11BAF"/>
    <w:rsid w:val="00F11CE3"/>
    <w:rsid w:val="00F12825"/>
    <w:rsid w:val="00F13644"/>
    <w:rsid w:val="00F13FE2"/>
    <w:rsid w:val="00F14C6A"/>
    <w:rsid w:val="00F14D13"/>
    <w:rsid w:val="00F15AF3"/>
    <w:rsid w:val="00F16213"/>
    <w:rsid w:val="00F16672"/>
    <w:rsid w:val="00F16FDF"/>
    <w:rsid w:val="00F179D0"/>
    <w:rsid w:val="00F17DA4"/>
    <w:rsid w:val="00F17DCE"/>
    <w:rsid w:val="00F20090"/>
    <w:rsid w:val="00F20280"/>
    <w:rsid w:val="00F21BE9"/>
    <w:rsid w:val="00F21E8B"/>
    <w:rsid w:val="00F22750"/>
    <w:rsid w:val="00F23455"/>
    <w:rsid w:val="00F23CA1"/>
    <w:rsid w:val="00F2401A"/>
    <w:rsid w:val="00F24B19"/>
    <w:rsid w:val="00F25952"/>
    <w:rsid w:val="00F2646F"/>
    <w:rsid w:val="00F264A0"/>
    <w:rsid w:val="00F264E5"/>
    <w:rsid w:val="00F2696E"/>
    <w:rsid w:val="00F26ECD"/>
    <w:rsid w:val="00F2730C"/>
    <w:rsid w:val="00F27E65"/>
    <w:rsid w:val="00F32039"/>
    <w:rsid w:val="00F32137"/>
    <w:rsid w:val="00F34116"/>
    <w:rsid w:val="00F34650"/>
    <w:rsid w:val="00F349D4"/>
    <w:rsid w:val="00F34C4A"/>
    <w:rsid w:val="00F35C3B"/>
    <w:rsid w:val="00F3697D"/>
    <w:rsid w:val="00F36A11"/>
    <w:rsid w:val="00F3753D"/>
    <w:rsid w:val="00F40061"/>
    <w:rsid w:val="00F405C9"/>
    <w:rsid w:val="00F40A19"/>
    <w:rsid w:val="00F40EFD"/>
    <w:rsid w:val="00F414CD"/>
    <w:rsid w:val="00F414F8"/>
    <w:rsid w:val="00F42F3A"/>
    <w:rsid w:val="00F43AA9"/>
    <w:rsid w:val="00F43CA2"/>
    <w:rsid w:val="00F44435"/>
    <w:rsid w:val="00F44B19"/>
    <w:rsid w:val="00F44FA1"/>
    <w:rsid w:val="00F45148"/>
    <w:rsid w:val="00F4645D"/>
    <w:rsid w:val="00F46639"/>
    <w:rsid w:val="00F46676"/>
    <w:rsid w:val="00F4749C"/>
    <w:rsid w:val="00F47626"/>
    <w:rsid w:val="00F47BBD"/>
    <w:rsid w:val="00F47CAB"/>
    <w:rsid w:val="00F47E83"/>
    <w:rsid w:val="00F50275"/>
    <w:rsid w:val="00F505C7"/>
    <w:rsid w:val="00F505F4"/>
    <w:rsid w:val="00F51366"/>
    <w:rsid w:val="00F51B2A"/>
    <w:rsid w:val="00F521A4"/>
    <w:rsid w:val="00F53109"/>
    <w:rsid w:val="00F53117"/>
    <w:rsid w:val="00F53E49"/>
    <w:rsid w:val="00F54824"/>
    <w:rsid w:val="00F54EBA"/>
    <w:rsid w:val="00F55321"/>
    <w:rsid w:val="00F55486"/>
    <w:rsid w:val="00F55B14"/>
    <w:rsid w:val="00F566F6"/>
    <w:rsid w:val="00F56CE1"/>
    <w:rsid w:val="00F56E2E"/>
    <w:rsid w:val="00F57031"/>
    <w:rsid w:val="00F57532"/>
    <w:rsid w:val="00F576A6"/>
    <w:rsid w:val="00F6038F"/>
    <w:rsid w:val="00F611D0"/>
    <w:rsid w:val="00F6186F"/>
    <w:rsid w:val="00F62833"/>
    <w:rsid w:val="00F62B07"/>
    <w:rsid w:val="00F62D01"/>
    <w:rsid w:val="00F62EE5"/>
    <w:rsid w:val="00F63BB0"/>
    <w:rsid w:val="00F64C7D"/>
    <w:rsid w:val="00F663DE"/>
    <w:rsid w:val="00F66746"/>
    <w:rsid w:val="00F669B4"/>
    <w:rsid w:val="00F669C5"/>
    <w:rsid w:val="00F67F40"/>
    <w:rsid w:val="00F72DEA"/>
    <w:rsid w:val="00F7370C"/>
    <w:rsid w:val="00F75C20"/>
    <w:rsid w:val="00F75DBC"/>
    <w:rsid w:val="00F76413"/>
    <w:rsid w:val="00F76F00"/>
    <w:rsid w:val="00F77233"/>
    <w:rsid w:val="00F7731B"/>
    <w:rsid w:val="00F7791B"/>
    <w:rsid w:val="00F803B0"/>
    <w:rsid w:val="00F8086E"/>
    <w:rsid w:val="00F80C31"/>
    <w:rsid w:val="00F80E14"/>
    <w:rsid w:val="00F80E25"/>
    <w:rsid w:val="00F82562"/>
    <w:rsid w:val="00F8331A"/>
    <w:rsid w:val="00F84101"/>
    <w:rsid w:val="00F8520A"/>
    <w:rsid w:val="00F869B7"/>
    <w:rsid w:val="00F876E5"/>
    <w:rsid w:val="00F87788"/>
    <w:rsid w:val="00F9005C"/>
    <w:rsid w:val="00F904AE"/>
    <w:rsid w:val="00F91B2C"/>
    <w:rsid w:val="00F925C6"/>
    <w:rsid w:val="00F92F98"/>
    <w:rsid w:val="00F95628"/>
    <w:rsid w:val="00FA0966"/>
    <w:rsid w:val="00FA1419"/>
    <w:rsid w:val="00FA208B"/>
    <w:rsid w:val="00FA267A"/>
    <w:rsid w:val="00FA280A"/>
    <w:rsid w:val="00FA368A"/>
    <w:rsid w:val="00FA3832"/>
    <w:rsid w:val="00FA4C90"/>
    <w:rsid w:val="00FA4EEC"/>
    <w:rsid w:val="00FA5127"/>
    <w:rsid w:val="00FA6905"/>
    <w:rsid w:val="00FA74CD"/>
    <w:rsid w:val="00FA7A01"/>
    <w:rsid w:val="00FA7E65"/>
    <w:rsid w:val="00FB03E9"/>
    <w:rsid w:val="00FB0B63"/>
    <w:rsid w:val="00FB28CB"/>
    <w:rsid w:val="00FB3AC8"/>
    <w:rsid w:val="00FB3AFC"/>
    <w:rsid w:val="00FB4456"/>
    <w:rsid w:val="00FB5D74"/>
    <w:rsid w:val="00FB5F5C"/>
    <w:rsid w:val="00FB6220"/>
    <w:rsid w:val="00FB6D84"/>
    <w:rsid w:val="00FB75FC"/>
    <w:rsid w:val="00FB7CBC"/>
    <w:rsid w:val="00FC1093"/>
    <w:rsid w:val="00FC1673"/>
    <w:rsid w:val="00FC24D9"/>
    <w:rsid w:val="00FC2F46"/>
    <w:rsid w:val="00FC3A0E"/>
    <w:rsid w:val="00FC3ACA"/>
    <w:rsid w:val="00FC65A3"/>
    <w:rsid w:val="00FC6CBD"/>
    <w:rsid w:val="00FC7935"/>
    <w:rsid w:val="00FD046D"/>
    <w:rsid w:val="00FD0A3A"/>
    <w:rsid w:val="00FD0B8A"/>
    <w:rsid w:val="00FD14BA"/>
    <w:rsid w:val="00FD16AF"/>
    <w:rsid w:val="00FD1F4D"/>
    <w:rsid w:val="00FD2722"/>
    <w:rsid w:val="00FD28C6"/>
    <w:rsid w:val="00FD2A3E"/>
    <w:rsid w:val="00FD3542"/>
    <w:rsid w:val="00FD448F"/>
    <w:rsid w:val="00FD496E"/>
    <w:rsid w:val="00FD5091"/>
    <w:rsid w:val="00FD6FFE"/>
    <w:rsid w:val="00FD7077"/>
    <w:rsid w:val="00FE1050"/>
    <w:rsid w:val="00FE116B"/>
    <w:rsid w:val="00FE2700"/>
    <w:rsid w:val="00FE3887"/>
    <w:rsid w:val="00FE3BFD"/>
    <w:rsid w:val="00FE41B2"/>
    <w:rsid w:val="00FE42BA"/>
    <w:rsid w:val="00FE4425"/>
    <w:rsid w:val="00FE5BBC"/>
    <w:rsid w:val="00FE5DEC"/>
    <w:rsid w:val="00FE6509"/>
    <w:rsid w:val="00FE695E"/>
    <w:rsid w:val="00FE69B0"/>
    <w:rsid w:val="00FE77ED"/>
    <w:rsid w:val="00FE7A10"/>
    <w:rsid w:val="00FF1350"/>
    <w:rsid w:val="00FF1B0B"/>
    <w:rsid w:val="00FF3EF8"/>
    <w:rsid w:val="00FF499E"/>
    <w:rsid w:val="00FF507F"/>
    <w:rsid w:val="00FF61B5"/>
    <w:rsid w:val="00FF634E"/>
    <w:rsid w:val="00FF649E"/>
    <w:rsid w:val="00FF6FE3"/>
    <w:rsid w:val="05B482E3"/>
    <w:rsid w:val="11041DAD"/>
    <w:rsid w:val="1D38DAFD"/>
    <w:rsid w:val="23272055"/>
    <w:rsid w:val="2657C157"/>
    <w:rsid w:val="390C2635"/>
    <w:rsid w:val="58ED34F0"/>
    <w:rsid w:val="6E9858D8"/>
    <w:rsid w:val="724B2FE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3B4DEC"/>
  <w15:docId w15:val="{F7A28196-B45B-433C-B0DD-884B1E89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091A"/>
    <w:rPr>
      <w:rFonts w:ascii="Arial" w:hAnsi="Arial" w:cs="Tahoma"/>
      <w:szCs w:val="24"/>
    </w:rPr>
  </w:style>
  <w:style w:type="paragraph" w:styleId="Ttulo1">
    <w:name w:val="heading 1"/>
    <w:basedOn w:val="Normal"/>
    <w:next w:val="Normal"/>
    <w:link w:val="Ttulo1Carter"/>
    <w:uiPriority w:val="9"/>
    <w:qFormat/>
    <w:rsid w:val="00D964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te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arter"/>
    <w:uiPriority w:val="9"/>
    <w:semiHidden/>
    <w:unhideWhenUsed/>
    <w:qFormat/>
    <w:rsid w:val="0057315D"/>
    <w:pPr>
      <w:keepNext/>
      <w:keepLines/>
      <w:spacing w:before="40" w:line="259" w:lineRule="auto"/>
      <w:outlineLvl w:val="2"/>
    </w:pPr>
    <w:rPr>
      <w:rFonts w:asciiTheme="majorHAnsi" w:eastAsiaTheme="majorEastAsia" w:hAnsiTheme="majorHAnsi" w:cstheme="majorBidi"/>
      <w:color w:val="243F60" w:themeColor="accent1" w:themeShade="7F"/>
      <w:sz w:val="24"/>
      <w:lang w:eastAsia="en-US"/>
    </w:rPr>
  </w:style>
  <w:style w:type="paragraph" w:styleId="Ttulo4">
    <w:name w:val="heading 4"/>
    <w:basedOn w:val="Normal"/>
    <w:next w:val="Normal"/>
    <w:link w:val="Ttulo4Carter"/>
    <w:semiHidden/>
    <w:unhideWhenUsed/>
    <w:qFormat/>
    <w:rsid w:val="0057315D"/>
    <w:pPr>
      <w:keepNext/>
      <w:keepLines/>
      <w:spacing w:before="40"/>
      <w:outlineLvl w:val="3"/>
    </w:pPr>
    <w:rPr>
      <w:rFonts w:asciiTheme="majorHAnsi" w:eastAsiaTheme="majorEastAsia" w:hAnsiTheme="majorHAnsi" w:cstheme="majorBidi"/>
      <w:i/>
      <w:iCs/>
      <w:color w:val="365F91" w:themeColor="accent1" w:themeShade="BF"/>
      <w:sz w:val="24"/>
    </w:rPr>
  </w:style>
  <w:style w:type="paragraph" w:styleId="Ttulo6">
    <w:name w:val="heading 6"/>
    <w:basedOn w:val="Normal"/>
    <w:next w:val="Normal"/>
    <w:link w:val="Ttulo6Carter"/>
    <w:uiPriority w:val="9"/>
    <w:semiHidden/>
    <w:unhideWhenUsed/>
    <w:qFormat/>
    <w:rsid w:val="0057315D"/>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D96479"/>
    <w:rPr>
      <w:rFonts w:asciiTheme="majorHAnsi" w:eastAsiaTheme="majorEastAsia" w:hAnsiTheme="majorHAnsi" w:cstheme="majorBidi"/>
      <w:b/>
      <w:bCs/>
      <w:color w:val="365F91" w:themeColor="accent1" w:themeShade="BF"/>
      <w:sz w:val="28"/>
      <w:szCs w:val="28"/>
    </w:rPr>
  </w:style>
  <w:style w:type="character" w:customStyle="1" w:styleId="Ttulo2Carter">
    <w:name w:val="Título 2 Caráter"/>
    <w:link w:val="Ttulo2"/>
    <w:rsid w:val="004B460A"/>
    <w:rPr>
      <w:b/>
      <w:color w:val="000000"/>
      <w:sz w:val="24"/>
    </w:rPr>
  </w:style>
  <w:style w:type="paragraph" w:styleId="PargrafodaLista">
    <w:name w:val="List Paragraph"/>
    <w:aliases w:val="Texto"/>
    <w:basedOn w:val="Normal"/>
    <w:link w:val="PargrafodaListaCarte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arter"/>
    <w:uiPriority w:val="99"/>
    <w:rsid w:val="003A73C1"/>
    <w:rPr>
      <w:rFonts w:ascii="Tahoma" w:hAnsi="Tahoma"/>
      <w:sz w:val="16"/>
      <w:szCs w:val="16"/>
    </w:rPr>
  </w:style>
  <w:style w:type="character" w:customStyle="1" w:styleId="TextodebaloCarter">
    <w:name w:val="Texto de balão Caráter"/>
    <w:link w:val="Textodebalo"/>
    <w:uiPriority w:val="99"/>
    <w:rsid w:val="003A73C1"/>
    <w:rPr>
      <w:rFonts w:ascii="Tahoma" w:hAnsi="Tahoma" w:cs="Tahoma"/>
      <w:sz w:val="16"/>
      <w:szCs w:val="16"/>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Tipodeletrapredefinidodopargrafo"/>
    <w:rsid w:val="00260802"/>
  </w:style>
  <w:style w:type="character" w:styleId="Hiperligao">
    <w:name w:val="Hyperlink"/>
    <w:uiPriority w:val="99"/>
    <w:rsid w:val="00BF1A7F"/>
    <w:rPr>
      <w:color w:val="000080"/>
      <w:u w:val="single"/>
    </w:rPr>
  </w:style>
  <w:style w:type="paragraph" w:styleId="Citao">
    <w:name w:val="Quote"/>
    <w:aliases w:val="TCU,Citação AGU,NotaExplicativa"/>
    <w:basedOn w:val="Normal"/>
    <w:next w:val="Normal"/>
    <w:link w:val="CitaoCarter"/>
    <w:qFormat/>
    <w:rsid w:val="009E36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arter">
    <w:name w:val="Citação Caráter"/>
    <w:aliases w:val="TCU Caráter,Citação AGU Caráter,NotaExplicativa Caráter"/>
    <w:link w:val="Citao"/>
    <w:qFormat/>
    <w:rsid w:val="009E36A5"/>
    <w:rPr>
      <w:rFonts w:ascii="Arial" w:eastAsia="Calibri" w:hAnsi="Arial" w:cs="Tahoma"/>
      <w:i/>
      <w:iCs/>
      <w:color w:val="000000"/>
      <w:szCs w:val="24"/>
      <w:shd w:val="clear" w:color="auto" w:fill="FFFFCC"/>
      <w:lang w:eastAsia="en-US"/>
    </w:rPr>
  </w:style>
  <w:style w:type="paragraph" w:styleId="Listacommarcas5">
    <w:name w:val="List Bullet 5"/>
    <w:basedOn w:val="Normal"/>
    <w:rsid w:val="001A3A05"/>
    <w:pPr>
      <w:numPr>
        <w:numId w:val="2"/>
      </w:numPr>
      <w:contextualSpacing/>
    </w:pPr>
  </w:style>
  <w:style w:type="paragraph" w:customStyle="1" w:styleId="citao2">
    <w:name w:val="citação 2"/>
    <w:basedOn w:val="Citao"/>
    <w:link w:val="citao2Char"/>
    <w:qFormat/>
    <w:rsid w:val="009E36A5"/>
    <w:rPr>
      <w:szCs w:val="20"/>
    </w:rPr>
  </w:style>
  <w:style w:type="character" w:customStyle="1" w:styleId="citao2Char">
    <w:name w:val="citação 2 Char"/>
    <w:basedOn w:val="CitaoCarter"/>
    <w:link w:val="citao2"/>
    <w:rsid w:val="009E36A5"/>
    <w:rPr>
      <w:rFonts w:ascii="Arial" w:eastAsia="Calibri" w:hAnsi="Arial" w:cs="Tahoma"/>
      <w:i/>
      <w:iCs/>
      <w:color w:val="000000"/>
      <w:szCs w:val="24"/>
      <w:shd w:val="clear" w:color="auto" w:fill="FFFFCC"/>
      <w:lang w:eastAsia="en-US"/>
    </w:rPr>
  </w:style>
  <w:style w:type="paragraph" w:styleId="Cabealho">
    <w:name w:val="header"/>
    <w:basedOn w:val="Normal"/>
    <w:link w:val="CabealhoCarter"/>
    <w:rsid w:val="000F104D"/>
    <w:pPr>
      <w:tabs>
        <w:tab w:val="center" w:pos="4252"/>
        <w:tab w:val="right" w:pos="8504"/>
      </w:tabs>
    </w:pPr>
  </w:style>
  <w:style w:type="character" w:customStyle="1" w:styleId="CabealhoCarter">
    <w:name w:val="Cabeçalho Caráter"/>
    <w:link w:val="Cabealho"/>
    <w:rsid w:val="000F104D"/>
    <w:rPr>
      <w:rFonts w:ascii="Ecofont_Spranq_eco_Sans" w:hAnsi="Ecofont_Spranq_eco_Sans" w:cs="Tahoma"/>
      <w:sz w:val="24"/>
      <w:szCs w:val="24"/>
    </w:rPr>
  </w:style>
  <w:style w:type="paragraph" w:styleId="Rodap">
    <w:name w:val="footer"/>
    <w:basedOn w:val="Normal"/>
    <w:link w:val="RodapCarter"/>
    <w:uiPriority w:val="99"/>
    <w:rsid w:val="000F104D"/>
    <w:pPr>
      <w:tabs>
        <w:tab w:val="center" w:pos="4252"/>
        <w:tab w:val="right" w:pos="8504"/>
      </w:tabs>
    </w:pPr>
  </w:style>
  <w:style w:type="character" w:customStyle="1" w:styleId="RodapCarter">
    <w:name w:val="Rodapé Caráter"/>
    <w:link w:val="Rodap"/>
    <w:uiPriority w:val="99"/>
    <w:qFormat/>
    <w:rsid w:val="000F104D"/>
    <w:rPr>
      <w:rFonts w:ascii="Ecofont_Spranq_eco_Sans" w:hAnsi="Ecofont_Spranq_eco_Sans" w:cs="Tahoma"/>
      <w:sz w:val="24"/>
      <w:szCs w:val="24"/>
    </w:rPr>
  </w:style>
  <w:style w:type="paragraph" w:customStyle="1" w:styleId="em0020ementa">
    <w:name w:val="em_0020ementa"/>
    <w:basedOn w:val="Normal"/>
    <w:rsid w:val="000F104D"/>
    <w:pPr>
      <w:ind w:left="4160"/>
      <w:jc w:val="both"/>
    </w:pPr>
    <w:rPr>
      <w:rFonts w:ascii="Times New Roman" w:hAnsi="Times New Roman" w:cs="Times New Roman"/>
      <w:sz w:val="28"/>
      <w:szCs w:val="28"/>
    </w:rPr>
  </w:style>
  <w:style w:type="character" w:customStyle="1" w:styleId="cp0020corpodespachochar1">
    <w:name w:val="cp_0020corpodespacho__char1"/>
    <w:rsid w:val="000F104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F104D"/>
    <w:rPr>
      <w:rFonts w:ascii="Times New Roman" w:hAnsi="Times New Roman" w:cs="Times New Roman" w:hint="default"/>
      <w:strike w:val="0"/>
      <w:dstrike w:val="0"/>
      <w:sz w:val="28"/>
      <w:szCs w:val="28"/>
      <w:u w:val="none"/>
      <w:effect w:val="none"/>
    </w:rPr>
  </w:style>
  <w:style w:type="character" w:styleId="Refdecomentrio">
    <w:name w:val="annotation reference"/>
    <w:basedOn w:val="Tipodeletrapredefinidodopargrafo"/>
    <w:unhideWhenUsed/>
    <w:qFormat/>
    <w:rsid w:val="00342AA1"/>
    <w:rPr>
      <w:sz w:val="16"/>
      <w:szCs w:val="16"/>
    </w:rPr>
  </w:style>
  <w:style w:type="paragraph" w:styleId="Textodecomentrio">
    <w:name w:val="annotation text"/>
    <w:basedOn w:val="Normal"/>
    <w:link w:val="TextodecomentrioCarter"/>
    <w:uiPriority w:val="99"/>
    <w:unhideWhenUsed/>
    <w:qFormat/>
    <w:rsid w:val="00342AA1"/>
    <w:rPr>
      <w:szCs w:val="20"/>
    </w:rPr>
  </w:style>
  <w:style w:type="character" w:customStyle="1" w:styleId="TextodecomentrioCarter">
    <w:name w:val="Texto de comentário Caráter"/>
    <w:basedOn w:val="Tipodeletrapredefinidodopargrafo"/>
    <w:link w:val="Textodecomentrio"/>
    <w:uiPriority w:val="99"/>
    <w:qFormat/>
    <w:rsid w:val="00342AA1"/>
    <w:rPr>
      <w:rFonts w:ascii="Ecofont_Spranq_eco_Sans" w:hAnsi="Ecofont_Spranq_eco_Sans" w:cs="Tahoma"/>
    </w:rPr>
  </w:style>
  <w:style w:type="paragraph" w:styleId="Assuntodecomentrio">
    <w:name w:val="annotation subject"/>
    <w:basedOn w:val="Textodecomentrio"/>
    <w:next w:val="Textodecomentrio"/>
    <w:link w:val="AssuntodecomentrioCarter"/>
    <w:uiPriority w:val="99"/>
    <w:semiHidden/>
    <w:unhideWhenUsed/>
    <w:rsid w:val="00342AA1"/>
    <w:rPr>
      <w:b/>
      <w:bCs/>
    </w:rPr>
  </w:style>
  <w:style w:type="character" w:customStyle="1" w:styleId="AssuntodecomentrioCarter">
    <w:name w:val="Assunto de comentário Caráter"/>
    <w:basedOn w:val="TextodecomentrioCarter"/>
    <w:link w:val="Assuntodecomentrio"/>
    <w:uiPriority w:val="99"/>
    <w:semiHidden/>
    <w:rsid w:val="00342AA1"/>
    <w:rPr>
      <w:rFonts w:ascii="Ecofont_Spranq_eco_Sans" w:hAnsi="Ecofont_Spranq_eco_Sans" w:cs="Tahoma"/>
      <w:b/>
      <w:bCs/>
    </w:rPr>
  </w:style>
  <w:style w:type="paragraph" w:styleId="Reviso">
    <w:name w:val="Revision"/>
    <w:hidden/>
    <w:uiPriority w:val="99"/>
    <w:semiHidden/>
    <w:rsid w:val="00961A98"/>
    <w:rPr>
      <w:rFonts w:ascii="Ecofont_Spranq_eco_Sans" w:hAnsi="Ecofont_Spranq_eco_Sans" w:cs="Tahoma"/>
      <w:sz w:val="24"/>
      <w:szCs w:val="24"/>
    </w:rPr>
  </w:style>
  <w:style w:type="paragraph" w:customStyle="1" w:styleId="Nivel01">
    <w:name w:val="Nivel 01"/>
    <w:basedOn w:val="Ttulo1"/>
    <w:next w:val="Normal"/>
    <w:link w:val="Nivel01Char"/>
    <w:qFormat/>
    <w:rsid w:val="001274AB"/>
    <w:pPr>
      <w:spacing w:after="120" w:line="276" w:lineRule="auto"/>
      <w:ind w:right="-15"/>
      <w:jc w:val="both"/>
    </w:pPr>
    <w:rPr>
      <w:rFonts w:ascii="Arial" w:hAnsi="Arial" w:cs="Times New Roman"/>
      <w:color w:val="000000"/>
      <w:sz w:val="20"/>
      <w:szCs w:val="20"/>
    </w:rPr>
  </w:style>
  <w:style w:type="character" w:customStyle="1" w:styleId="Nivel01Char">
    <w:name w:val="Nivel 01 Char"/>
    <w:basedOn w:val="Ttulo1Carter"/>
    <w:link w:val="Nivel01"/>
    <w:rsid w:val="001274AB"/>
    <w:rPr>
      <w:rFonts w:ascii="Arial" w:eastAsiaTheme="majorEastAsia" w:hAnsi="Arial" w:cstheme="majorBidi"/>
      <w:b/>
      <w:bCs/>
      <w:color w:val="000000"/>
      <w:sz w:val="28"/>
      <w:szCs w:val="28"/>
    </w:rPr>
  </w:style>
  <w:style w:type="table" w:styleId="TabelacomGrelha">
    <w:name w:val="Table Grid"/>
    <w:basedOn w:val="Tabelanormal"/>
    <w:uiPriority w:val="39"/>
    <w:rsid w:val="000B56AB"/>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6113BA"/>
    <w:pPr>
      <w:spacing w:line="276" w:lineRule="auto"/>
      <w:ind w:left="357" w:hanging="357"/>
      <w:jc w:val="both"/>
    </w:pPr>
    <w:rPr>
      <w:rFonts w:ascii="Arial" w:hAnsi="Arial" w:cs="Arial"/>
      <w:bCs w:val="0"/>
      <w:color w:val="000000"/>
      <w:sz w:val="20"/>
      <w:szCs w:val="20"/>
    </w:rPr>
  </w:style>
  <w:style w:type="character" w:customStyle="1" w:styleId="Nivel1Char">
    <w:name w:val="Nivel1 Char"/>
    <w:basedOn w:val="Ttulo1Carter"/>
    <w:link w:val="Nivel10"/>
    <w:rsid w:val="00C024E8"/>
    <w:rPr>
      <w:rFonts w:ascii="Arial" w:eastAsiaTheme="majorEastAsia" w:hAnsi="Arial" w:cs="Arial"/>
      <w:b/>
      <w:bCs w:val="0"/>
      <w:color w:val="000000"/>
      <w:sz w:val="28"/>
      <w:szCs w:val="28"/>
    </w:rPr>
  </w:style>
  <w:style w:type="character" w:styleId="Forte">
    <w:name w:val="Strong"/>
    <w:basedOn w:val="Tipodeletrapredefinidodopargrafo"/>
    <w:uiPriority w:val="22"/>
    <w:qFormat/>
    <w:rsid w:val="00873EE6"/>
    <w:rPr>
      <w:b/>
      <w:bCs/>
    </w:rPr>
  </w:style>
  <w:style w:type="paragraph" w:customStyle="1" w:styleId="PADRO">
    <w:name w:val="PADRÃO"/>
    <w:qFormat/>
    <w:rsid w:val="002A046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styleId="nfase">
    <w:name w:val="Emphasis"/>
    <w:basedOn w:val="Tipodeletrapredefinidodopargrafo"/>
    <w:uiPriority w:val="20"/>
    <w:qFormat/>
    <w:rsid w:val="002F48A7"/>
    <w:rPr>
      <w:i/>
      <w:iCs/>
    </w:rPr>
  </w:style>
  <w:style w:type="paragraph" w:customStyle="1" w:styleId="paragraph">
    <w:name w:val="paragraph"/>
    <w:basedOn w:val="Normal"/>
    <w:rsid w:val="00935224"/>
    <w:pPr>
      <w:spacing w:before="100" w:beforeAutospacing="1" w:after="100" w:afterAutospacing="1"/>
    </w:pPr>
    <w:rPr>
      <w:rFonts w:ascii="Times New Roman" w:hAnsi="Times New Roman" w:cs="Times New Roman"/>
      <w:sz w:val="24"/>
    </w:rPr>
  </w:style>
  <w:style w:type="character" w:customStyle="1" w:styleId="normaltextrun">
    <w:name w:val="normaltextrun"/>
    <w:basedOn w:val="Tipodeletrapredefinidodopargrafo"/>
    <w:rsid w:val="00935224"/>
  </w:style>
  <w:style w:type="character" w:customStyle="1" w:styleId="eop">
    <w:name w:val="eop"/>
    <w:basedOn w:val="Tipodeletrapredefinidodopargrafo"/>
    <w:rsid w:val="003D47AF"/>
  </w:style>
  <w:style w:type="character" w:customStyle="1" w:styleId="spellingerror">
    <w:name w:val="spellingerror"/>
    <w:basedOn w:val="Tipodeletrapredefinidodopargrafo"/>
    <w:rsid w:val="003D47AF"/>
  </w:style>
  <w:style w:type="character" w:customStyle="1" w:styleId="QuoteChar">
    <w:name w:val="Quote Char"/>
    <w:basedOn w:val="Tipodeletrapredefinidodopargrafo"/>
    <w:link w:val="Citao1"/>
    <w:rsid w:val="00B929CF"/>
    <w:rPr>
      <w:rFonts w:ascii="Ecofont_Spranq_eco_Sans" w:eastAsia="Calibri" w:hAnsi="Ecofont_Spranq_eco_Sans" w:cs="Tahoma"/>
      <w:i/>
      <w:iCs/>
      <w:color w:val="000000"/>
      <w:shd w:val="clear" w:color="auto" w:fill="FFFFCC"/>
      <w:lang w:eastAsia="en-US"/>
    </w:rPr>
  </w:style>
  <w:style w:type="paragraph" w:customStyle="1" w:styleId="Citao1">
    <w:name w:val="Citação1"/>
    <w:basedOn w:val="Normal"/>
    <w:next w:val="Normal"/>
    <w:link w:val="QuoteChar"/>
    <w:rsid w:val="00B929C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Cs w:val="20"/>
      <w:lang w:eastAsia="en-US"/>
    </w:rPr>
  </w:style>
  <w:style w:type="character" w:customStyle="1" w:styleId="Manoel">
    <w:name w:val="Manoel"/>
    <w:qFormat/>
    <w:rsid w:val="00A87694"/>
    <w:rPr>
      <w:rFonts w:ascii="Arial" w:hAnsi="Arial" w:cs="Arial"/>
      <w:color w:val="7030A0"/>
      <w:sz w:val="20"/>
    </w:rPr>
  </w:style>
  <w:style w:type="character" w:customStyle="1" w:styleId="ListLabel12">
    <w:name w:val="ListLabel 12"/>
    <w:rsid w:val="001F28BE"/>
    <w:rPr>
      <w:b/>
    </w:rPr>
  </w:style>
  <w:style w:type="paragraph" w:customStyle="1" w:styleId="texto1">
    <w:name w:val="texto1"/>
    <w:basedOn w:val="Normal"/>
    <w:rsid w:val="001F28BE"/>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qFormat/>
    <w:rsid w:val="001F28B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1F28BE"/>
    <w:rPr>
      <w:rFonts w:ascii="Arial" w:eastAsia="Calibri" w:hAnsi="Arial"/>
      <w:i/>
      <w:iCs/>
      <w:color w:val="000000"/>
      <w:szCs w:val="24"/>
      <w:shd w:val="clear" w:color="auto" w:fill="FFFFCC"/>
      <w:lang w:eastAsia="en-US"/>
    </w:rPr>
  </w:style>
  <w:style w:type="paragraph" w:customStyle="1" w:styleId="xwestern">
    <w:name w:val="x_western"/>
    <w:basedOn w:val="Normal"/>
    <w:rsid w:val="001F28BE"/>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qFormat/>
    <w:rsid w:val="001F28BE"/>
    <w:pPr>
      <w:ind w:firstLine="1134"/>
      <w:jc w:val="both"/>
    </w:pPr>
    <w:rPr>
      <w:rFonts w:ascii="Times New Roman" w:hAnsi="Times New Roman" w:cs="Times New Roman"/>
      <w:sz w:val="24"/>
      <w:szCs w:val="22"/>
      <w:lang w:eastAsia="en-US"/>
    </w:rPr>
  </w:style>
  <w:style w:type="paragraph" w:customStyle="1" w:styleId="Normal1">
    <w:name w:val="Normal_1"/>
    <w:qFormat/>
    <w:rsid w:val="001F28BE"/>
    <w:rPr>
      <w:sz w:val="24"/>
      <w:szCs w:val="22"/>
      <w:lang w:eastAsia="en-US"/>
    </w:rPr>
  </w:style>
  <w:style w:type="paragraph" w:styleId="Corpodetexto">
    <w:name w:val="Body Text"/>
    <w:basedOn w:val="Normal"/>
    <w:link w:val="CorpodetextoCarter"/>
    <w:uiPriority w:val="99"/>
    <w:unhideWhenUsed/>
    <w:qFormat/>
    <w:rsid w:val="001F28BE"/>
    <w:pPr>
      <w:spacing w:before="100" w:beforeAutospacing="1" w:after="100" w:afterAutospacing="1"/>
    </w:pPr>
    <w:rPr>
      <w:rFonts w:ascii="Times New Roman" w:hAnsi="Times New Roman" w:cs="Times New Roman"/>
      <w:sz w:val="24"/>
    </w:rPr>
  </w:style>
  <w:style w:type="character" w:customStyle="1" w:styleId="CorpodetextoCarter">
    <w:name w:val="Corpo de texto Caráter"/>
    <w:basedOn w:val="Tipodeletrapredefinidodopargrafo"/>
    <w:link w:val="Corpodetexto"/>
    <w:uiPriority w:val="99"/>
    <w:rsid w:val="001F28BE"/>
    <w:rPr>
      <w:sz w:val="24"/>
      <w:szCs w:val="24"/>
    </w:rPr>
  </w:style>
  <w:style w:type="paragraph" w:customStyle="1" w:styleId="tcu-ac-item9-1linha">
    <w:name w:val="tcu_-__ac_-_item_9_-_1ª_linha"/>
    <w:basedOn w:val="Normal"/>
    <w:rsid w:val="001F28BE"/>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1F28BE"/>
    <w:pPr>
      <w:spacing w:before="100" w:beforeAutospacing="1" w:after="100" w:afterAutospacing="1"/>
    </w:pPr>
    <w:rPr>
      <w:rFonts w:ascii="Times New Roman" w:hAnsi="Times New Roman" w:cs="Times New Roman"/>
      <w:sz w:val="24"/>
    </w:rPr>
  </w:style>
  <w:style w:type="character" w:customStyle="1" w:styleId="highlight">
    <w:name w:val="highlight"/>
    <w:basedOn w:val="Tipodeletrapredefinidodopargrafo"/>
    <w:rsid w:val="001F28BE"/>
  </w:style>
  <w:style w:type="paragraph" w:customStyle="1" w:styleId="textojustificado">
    <w:name w:val="texto_justificado"/>
    <w:basedOn w:val="Normal"/>
    <w:rsid w:val="001F28BE"/>
    <w:pPr>
      <w:spacing w:before="100" w:beforeAutospacing="1" w:after="100" w:afterAutospacing="1"/>
    </w:pPr>
    <w:rPr>
      <w:rFonts w:ascii="Times New Roman" w:hAnsi="Times New Roman" w:cs="Times New Roman"/>
      <w:sz w:val="24"/>
    </w:rPr>
  </w:style>
  <w:style w:type="paragraph" w:customStyle="1" w:styleId="PargrafodaLista1">
    <w:name w:val="Parágrafo da Lista1"/>
    <w:basedOn w:val="Normal"/>
    <w:qFormat/>
    <w:rsid w:val="005B2544"/>
    <w:pPr>
      <w:ind w:left="720"/>
    </w:pPr>
    <w:rPr>
      <w:rFonts w:ascii="Ecofont_Spranq_eco_Sans" w:hAnsi="Ecofont_Spranq_eco_Sans" w:cs="Ecofont_Spranq_eco_Sans"/>
      <w:sz w:val="24"/>
    </w:rPr>
  </w:style>
  <w:style w:type="paragraph" w:customStyle="1" w:styleId="Nivel2">
    <w:name w:val="Nivel 2"/>
    <w:link w:val="Nivel2Char"/>
    <w:qFormat/>
    <w:rsid w:val="00EB3E8A"/>
    <w:pPr>
      <w:numPr>
        <w:ilvl w:val="1"/>
        <w:numId w:val="4"/>
      </w:numPr>
      <w:spacing w:before="120" w:after="120" w:line="276" w:lineRule="auto"/>
      <w:jc w:val="both"/>
    </w:pPr>
    <w:rPr>
      <w:rFonts w:ascii="Ecofont_Spranq_eco_Sans" w:eastAsia="Arial Unicode MS" w:hAnsi="Ecofont_Spranq_eco_Sans"/>
    </w:rPr>
  </w:style>
  <w:style w:type="character" w:customStyle="1" w:styleId="Nivel2Char">
    <w:name w:val="Nivel 2 Char"/>
    <w:basedOn w:val="Tipodeletrapredefinidodopargrafo"/>
    <w:link w:val="Nivel2"/>
    <w:rsid w:val="003835CE"/>
    <w:rPr>
      <w:rFonts w:ascii="Ecofont_Spranq_eco_Sans" w:eastAsia="Arial Unicode MS" w:hAnsi="Ecofont_Spranq_eco_Sans"/>
    </w:rPr>
  </w:style>
  <w:style w:type="paragraph" w:customStyle="1" w:styleId="Nivel1">
    <w:name w:val="Nivel 1"/>
    <w:basedOn w:val="Nivel2"/>
    <w:next w:val="Nivel2"/>
    <w:qFormat/>
    <w:rsid w:val="00EB3E8A"/>
    <w:pPr>
      <w:numPr>
        <w:ilvl w:val="0"/>
      </w:numPr>
    </w:pPr>
    <w:rPr>
      <w:rFonts w:cs="Arial"/>
      <w:b/>
    </w:rPr>
  </w:style>
  <w:style w:type="paragraph" w:customStyle="1" w:styleId="Nivel3">
    <w:name w:val="Nivel 3"/>
    <w:basedOn w:val="Nivel2"/>
    <w:link w:val="Nivel3Char"/>
    <w:qFormat/>
    <w:rsid w:val="00EB3E8A"/>
    <w:pPr>
      <w:numPr>
        <w:ilvl w:val="2"/>
      </w:numPr>
    </w:pPr>
    <w:rPr>
      <w:rFonts w:cs="Arial"/>
      <w:color w:val="000000"/>
    </w:rPr>
  </w:style>
  <w:style w:type="character" w:customStyle="1" w:styleId="Nivel3Char">
    <w:name w:val="Nivel 3 Char"/>
    <w:basedOn w:val="Tipodeletrapredefinidodopargrafo"/>
    <w:link w:val="Nivel3"/>
    <w:rsid w:val="006C7429"/>
    <w:rPr>
      <w:rFonts w:ascii="Ecofont_Spranq_eco_Sans" w:eastAsia="Arial Unicode MS" w:hAnsi="Ecofont_Spranq_eco_Sans" w:cs="Arial"/>
      <w:color w:val="000000"/>
    </w:rPr>
  </w:style>
  <w:style w:type="paragraph" w:customStyle="1" w:styleId="Nivel4">
    <w:name w:val="Nivel 4"/>
    <w:basedOn w:val="Nivel3"/>
    <w:link w:val="Nivel4Char"/>
    <w:qFormat/>
    <w:rsid w:val="00EB3E8A"/>
    <w:pPr>
      <w:numPr>
        <w:ilvl w:val="3"/>
      </w:numPr>
    </w:pPr>
    <w:rPr>
      <w:color w:val="auto"/>
    </w:rPr>
  </w:style>
  <w:style w:type="character" w:customStyle="1" w:styleId="Nivel4Char">
    <w:name w:val="Nivel 4 Char"/>
    <w:basedOn w:val="Tipodeletrapredefinidodopargrafo"/>
    <w:link w:val="Nivel4"/>
    <w:rsid w:val="00EB3E8A"/>
    <w:rPr>
      <w:rFonts w:ascii="Ecofont_Spranq_eco_Sans" w:eastAsia="Arial Unicode MS" w:hAnsi="Ecofont_Spranq_eco_Sans" w:cs="Arial"/>
    </w:rPr>
  </w:style>
  <w:style w:type="paragraph" w:customStyle="1" w:styleId="Nivel5">
    <w:name w:val="Nivel 5"/>
    <w:basedOn w:val="Nivel4"/>
    <w:qFormat/>
    <w:rsid w:val="00EB3E8A"/>
    <w:pPr>
      <w:numPr>
        <w:ilvl w:val="4"/>
      </w:numPr>
      <w:tabs>
        <w:tab w:val="num" w:pos="360"/>
      </w:tabs>
    </w:pPr>
  </w:style>
  <w:style w:type="character" w:customStyle="1" w:styleId="MenoPendente1">
    <w:name w:val="Menção Pendente1"/>
    <w:basedOn w:val="Tipodeletrapredefinidodopargrafo"/>
    <w:uiPriority w:val="99"/>
    <w:semiHidden/>
    <w:unhideWhenUsed/>
    <w:rsid w:val="00986BD1"/>
    <w:rPr>
      <w:color w:val="605E5C"/>
      <w:shd w:val="clear" w:color="auto" w:fill="E1DFDD"/>
    </w:rPr>
  </w:style>
  <w:style w:type="paragraph" w:customStyle="1" w:styleId="textbody">
    <w:name w:val="textbody"/>
    <w:basedOn w:val="Normal"/>
    <w:rsid w:val="002E3CEF"/>
    <w:pPr>
      <w:spacing w:before="100" w:beforeAutospacing="1" w:after="100" w:afterAutospacing="1"/>
    </w:pPr>
    <w:rPr>
      <w:rFonts w:ascii="Times New Roman" w:hAnsi="Times New Roman" w:cs="Times New Roman"/>
      <w:sz w:val="24"/>
    </w:rPr>
  </w:style>
  <w:style w:type="character" w:styleId="Hiperligaovisitada">
    <w:name w:val="FollowedHyperlink"/>
    <w:basedOn w:val="Tipodeletrapredefinidodopargrafo"/>
    <w:uiPriority w:val="99"/>
    <w:semiHidden/>
    <w:unhideWhenUsed/>
    <w:rsid w:val="002E3CEF"/>
    <w:rPr>
      <w:color w:val="800080" w:themeColor="followedHyperlink"/>
      <w:u w:val="single"/>
    </w:rPr>
  </w:style>
  <w:style w:type="character" w:customStyle="1" w:styleId="MenoPendente2">
    <w:name w:val="Menção Pendente2"/>
    <w:basedOn w:val="Tipodeletrapredefinidodopargrafo"/>
    <w:uiPriority w:val="99"/>
    <w:semiHidden/>
    <w:unhideWhenUsed/>
    <w:rsid w:val="002E3CEF"/>
    <w:rPr>
      <w:color w:val="605E5C"/>
      <w:shd w:val="clear" w:color="auto" w:fill="E1DFDD"/>
    </w:rPr>
  </w:style>
  <w:style w:type="paragraph" w:customStyle="1" w:styleId="Nvel3-R">
    <w:name w:val="Nível 3-R"/>
    <w:basedOn w:val="Nivel3"/>
    <w:link w:val="Nvel3-RChar"/>
    <w:qFormat/>
    <w:rsid w:val="006C7429"/>
    <w:pPr>
      <w:numPr>
        <w:ilvl w:val="0"/>
        <w:numId w:val="0"/>
      </w:numPr>
    </w:pPr>
    <w:rPr>
      <w:rFonts w:eastAsiaTheme="minorEastAsia"/>
      <w:i/>
      <w:iCs/>
      <w:color w:val="FF0000"/>
    </w:rPr>
  </w:style>
  <w:style w:type="character" w:customStyle="1" w:styleId="Nvel3-RChar">
    <w:name w:val="Nível 3-R Char"/>
    <w:basedOn w:val="Nivel3Char"/>
    <w:link w:val="Nvel3-R"/>
    <w:rsid w:val="006C7429"/>
    <w:rPr>
      <w:rFonts w:ascii="Ecofont_Spranq_eco_Sans" w:eastAsiaTheme="minorEastAsia" w:hAnsi="Ecofont_Spranq_eco_Sans" w:cs="Arial"/>
      <w:i/>
      <w:iCs/>
      <w:color w:val="FF0000"/>
    </w:rPr>
  </w:style>
  <w:style w:type="paragraph" w:customStyle="1" w:styleId="TableParagraph">
    <w:name w:val="Table Paragraph"/>
    <w:basedOn w:val="Normal"/>
    <w:uiPriority w:val="1"/>
    <w:qFormat/>
    <w:rsid w:val="00D22846"/>
    <w:pPr>
      <w:widowControl w:val="0"/>
      <w:autoSpaceDE w:val="0"/>
      <w:autoSpaceDN w:val="0"/>
      <w:spacing w:before="31"/>
    </w:pPr>
    <w:rPr>
      <w:rFonts w:ascii="Times New Roman" w:hAnsi="Times New Roman" w:cs="Times New Roman"/>
      <w:sz w:val="22"/>
      <w:szCs w:val="22"/>
      <w:lang w:val="pt-PT" w:eastAsia="en-US"/>
    </w:rPr>
  </w:style>
  <w:style w:type="character" w:customStyle="1" w:styleId="MenoNoResolvida1">
    <w:name w:val="Menção Não Resolvida1"/>
    <w:basedOn w:val="Tipodeletrapredefinidodopargrafo"/>
    <w:uiPriority w:val="99"/>
    <w:semiHidden/>
    <w:unhideWhenUsed/>
    <w:rsid w:val="00521551"/>
    <w:rPr>
      <w:color w:val="605E5C"/>
      <w:shd w:val="clear" w:color="auto" w:fill="E1DFDD"/>
    </w:rPr>
  </w:style>
  <w:style w:type="character" w:customStyle="1" w:styleId="PargrafodaListaCarter">
    <w:name w:val="Parágrafo da Lista Caráter"/>
    <w:aliases w:val="Texto Caráter"/>
    <w:basedOn w:val="Tipodeletrapredefinidodopargrafo"/>
    <w:link w:val="PargrafodaLista"/>
    <w:qFormat/>
    <w:rsid w:val="00CC63C4"/>
    <w:rPr>
      <w:rFonts w:ascii="Arial" w:hAnsi="Arial" w:cs="Tahoma"/>
      <w:szCs w:val="24"/>
    </w:rPr>
  </w:style>
  <w:style w:type="table" w:customStyle="1" w:styleId="TableGrid">
    <w:name w:val="TableGrid"/>
    <w:rsid w:val="00ED7294"/>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Normal10">
    <w:name w:val="Normal1"/>
    <w:qFormat/>
    <w:rsid w:val="00100BD9"/>
    <w:pPr>
      <w:suppressAutoHyphens/>
    </w:pPr>
    <w:rPr>
      <w:rFonts w:ascii="Liberation Serif" w:eastAsia="Liberation Serif" w:hAnsi="Liberation Serif" w:cs="Liberation Serif"/>
      <w:sz w:val="24"/>
      <w:szCs w:val="24"/>
      <w:lang w:eastAsia="en-US"/>
    </w:rPr>
  </w:style>
  <w:style w:type="paragraph" w:customStyle="1" w:styleId="Nvel2-Red">
    <w:name w:val="Nível 2 -Red"/>
    <w:basedOn w:val="Nivel2"/>
    <w:link w:val="Nvel2-RedChar"/>
    <w:qFormat/>
    <w:rsid w:val="00C0486D"/>
    <w:pPr>
      <w:numPr>
        <w:ilvl w:val="0"/>
        <w:numId w:val="0"/>
      </w:numPr>
      <w:autoSpaceDE w:val="0"/>
      <w:autoSpaceDN w:val="0"/>
      <w:adjustRightInd w:val="0"/>
    </w:pPr>
    <w:rPr>
      <w:rFonts w:ascii="Arial" w:hAnsi="Arial" w:cs="Arial"/>
      <w:i/>
      <w:iCs/>
      <w:color w:val="FF0000"/>
    </w:rPr>
  </w:style>
  <w:style w:type="character" w:customStyle="1" w:styleId="Nvel2-RedChar">
    <w:name w:val="Nível 2 -Red Char"/>
    <w:basedOn w:val="Nivel2Char"/>
    <w:link w:val="Nvel2-Red"/>
    <w:rsid w:val="00C0486D"/>
    <w:rPr>
      <w:rFonts w:ascii="Arial" w:eastAsia="Arial Unicode MS" w:hAnsi="Arial" w:cs="Arial"/>
      <w:i/>
      <w:iCs/>
      <w:color w:val="FF0000"/>
    </w:rPr>
  </w:style>
  <w:style w:type="paragraph" w:customStyle="1" w:styleId="ou">
    <w:name w:val="ou"/>
    <w:basedOn w:val="PargrafodaLista"/>
    <w:link w:val="ouChar"/>
    <w:qFormat/>
    <w:rsid w:val="00C0486D"/>
    <w:pPr>
      <w:spacing w:before="60" w:after="60" w:line="259" w:lineRule="auto"/>
      <w:ind w:left="0"/>
      <w:contextualSpacing w:val="0"/>
      <w:jc w:val="center"/>
    </w:pPr>
    <w:rPr>
      <w:rFonts w:eastAsiaTheme="minorHAnsi" w:cs="Arial"/>
      <w:b/>
      <w:bCs/>
      <w:i/>
      <w:iCs/>
      <w:color w:val="FF0000"/>
      <w:u w:val="single"/>
    </w:rPr>
  </w:style>
  <w:style w:type="character" w:customStyle="1" w:styleId="ouChar">
    <w:name w:val="ou Char"/>
    <w:basedOn w:val="Tipodeletrapredefinidodopargrafo"/>
    <w:link w:val="ou"/>
    <w:rsid w:val="00C0486D"/>
    <w:rPr>
      <w:rFonts w:ascii="Arial" w:eastAsiaTheme="minorHAnsi" w:hAnsi="Arial" w:cs="Arial"/>
      <w:b/>
      <w:bCs/>
      <w:i/>
      <w:iCs/>
      <w:color w:val="FF0000"/>
      <w:szCs w:val="24"/>
      <w:u w:val="single"/>
    </w:rPr>
  </w:style>
  <w:style w:type="paragraph" w:customStyle="1" w:styleId="Nvel3">
    <w:name w:val="Nível 3"/>
    <w:basedOn w:val="Nvel3-R"/>
    <w:link w:val="Nvel3Char"/>
    <w:qFormat/>
    <w:rsid w:val="00C0486D"/>
    <w:pPr>
      <w:ind w:left="284"/>
    </w:pPr>
    <w:rPr>
      <w:rFonts w:ascii="Arial" w:hAnsi="Arial"/>
      <w:i w:val="0"/>
      <w:iCs w:val="0"/>
    </w:rPr>
  </w:style>
  <w:style w:type="paragraph" w:customStyle="1" w:styleId="Nvel4">
    <w:name w:val="Nível 4"/>
    <w:basedOn w:val="Nvel3"/>
    <w:link w:val="Nvel4Char"/>
    <w:qFormat/>
    <w:rsid w:val="00C0486D"/>
    <w:pPr>
      <w:ind w:left="567"/>
    </w:pPr>
  </w:style>
  <w:style w:type="character" w:customStyle="1" w:styleId="Nvel3Char">
    <w:name w:val="Nível 3 Char"/>
    <w:basedOn w:val="Nvel3-RChar"/>
    <w:link w:val="Nvel3"/>
    <w:rsid w:val="00C0486D"/>
    <w:rPr>
      <w:rFonts w:ascii="Arial" w:eastAsiaTheme="minorEastAsia" w:hAnsi="Arial" w:cs="Arial"/>
      <w:i w:val="0"/>
      <w:iCs w:val="0"/>
      <w:color w:val="FF0000"/>
    </w:rPr>
  </w:style>
  <w:style w:type="paragraph" w:customStyle="1" w:styleId="SubTitNN">
    <w:name w:val="SubTitNN"/>
    <w:basedOn w:val="Normal"/>
    <w:link w:val="SubTitNNChar"/>
    <w:qFormat/>
    <w:rsid w:val="00C0486D"/>
    <w:pPr>
      <w:spacing w:before="240" w:after="120" w:line="276" w:lineRule="auto"/>
      <w:jc w:val="both"/>
    </w:pPr>
    <w:rPr>
      <w:rFonts w:cs="Arial"/>
      <w:b/>
      <w:bCs/>
      <w:iCs/>
      <w:szCs w:val="20"/>
    </w:rPr>
  </w:style>
  <w:style w:type="character" w:customStyle="1" w:styleId="Nvel4Char">
    <w:name w:val="Nível 4 Char"/>
    <w:basedOn w:val="Nvel3Char"/>
    <w:link w:val="Nvel4"/>
    <w:rsid w:val="00C0486D"/>
    <w:rPr>
      <w:rFonts w:ascii="Arial" w:eastAsiaTheme="minorEastAsia" w:hAnsi="Arial" w:cs="Arial"/>
      <w:i w:val="0"/>
      <w:iCs w:val="0"/>
      <w:color w:val="FF0000"/>
    </w:rPr>
  </w:style>
  <w:style w:type="character" w:customStyle="1" w:styleId="SubTitNNChar">
    <w:name w:val="SubTitNN Char"/>
    <w:basedOn w:val="Tipodeletrapredefinidodopargrafo"/>
    <w:link w:val="SubTitNN"/>
    <w:rsid w:val="00C0486D"/>
    <w:rPr>
      <w:rFonts w:ascii="Arial" w:hAnsi="Arial" w:cs="Arial"/>
      <w:b/>
      <w:bCs/>
      <w:iCs/>
    </w:rPr>
  </w:style>
  <w:style w:type="paragraph" w:customStyle="1" w:styleId="Nivel01Titulo">
    <w:name w:val="Nivel_01_Titulo"/>
    <w:basedOn w:val="Ttulo1"/>
    <w:next w:val="Normal"/>
    <w:link w:val="Nivel01TituloChar"/>
    <w:qFormat/>
    <w:rsid w:val="00F576A6"/>
    <w:pPr>
      <w:numPr>
        <w:numId w:val="25"/>
      </w:numPr>
      <w:tabs>
        <w:tab w:val="left" w:pos="567"/>
      </w:tabs>
      <w:spacing w:before="240"/>
      <w:jc w:val="both"/>
    </w:pPr>
    <w:rPr>
      <w:rFonts w:ascii="Arial" w:hAnsi="Arial"/>
    </w:rPr>
  </w:style>
  <w:style w:type="character" w:customStyle="1" w:styleId="Nivel01TituloChar">
    <w:name w:val="Nivel_01_Titulo Char"/>
    <w:basedOn w:val="Ttulo1Carter"/>
    <w:link w:val="Nivel01Titulo"/>
    <w:qFormat/>
    <w:rsid w:val="00F576A6"/>
    <w:rPr>
      <w:rFonts w:ascii="Arial" w:eastAsiaTheme="majorEastAsia" w:hAnsi="Arial" w:cstheme="majorBidi"/>
      <w:b/>
      <w:bCs/>
      <w:color w:val="365F91" w:themeColor="accent1" w:themeShade="BF"/>
      <w:sz w:val="28"/>
      <w:szCs w:val="28"/>
    </w:rPr>
  </w:style>
  <w:style w:type="character" w:styleId="TextodoMarcadordePosio">
    <w:name w:val="Placeholder Text"/>
    <w:basedOn w:val="Tipodeletrapredefinidodopargrafo"/>
    <w:uiPriority w:val="67"/>
    <w:semiHidden/>
    <w:rsid w:val="00CD2E08"/>
    <w:rPr>
      <w:color w:val="808080"/>
    </w:rPr>
  </w:style>
  <w:style w:type="paragraph" w:customStyle="1" w:styleId="Nvel4-R">
    <w:name w:val="Nível 4-R"/>
    <w:basedOn w:val="Nivel4"/>
    <w:link w:val="Nvel4-RChar"/>
    <w:qFormat/>
    <w:rsid w:val="00342ED2"/>
    <w:pPr>
      <w:numPr>
        <w:ilvl w:val="0"/>
        <w:numId w:val="0"/>
      </w:numPr>
      <w:ind w:left="2491" w:hanging="648"/>
    </w:pPr>
    <w:rPr>
      <w:rFonts w:ascii="Arial" w:eastAsiaTheme="minorEastAsia" w:hAnsi="Arial"/>
      <w:i/>
      <w:iCs/>
      <w:color w:val="FF0000"/>
    </w:rPr>
  </w:style>
  <w:style w:type="paragraph" w:customStyle="1" w:styleId="Default">
    <w:name w:val="Default"/>
    <w:rsid w:val="001C360D"/>
    <w:pPr>
      <w:autoSpaceDE w:val="0"/>
      <w:autoSpaceDN w:val="0"/>
      <w:adjustRightInd w:val="0"/>
    </w:pPr>
    <w:rPr>
      <w:rFonts w:ascii="Calibri" w:hAnsi="Calibri" w:cs="Calibri"/>
      <w:color w:val="000000"/>
      <w:sz w:val="24"/>
      <w:szCs w:val="24"/>
    </w:rPr>
  </w:style>
  <w:style w:type="paragraph" w:customStyle="1" w:styleId="Nvel1-SemNum">
    <w:name w:val="Nível 1-Sem Num"/>
    <w:basedOn w:val="Nivel01"/>
    <w:link w:val="Nvel1-SemNumChar"/>
    <w:qFormat/>
    <w:rsid w:val="00D17DA0"/>
    <w:pPr>
      <w:tabs>
        <w:tab w:val="left" w:pos="567"/>
      </w:tabs>
      <w:spacing w:before="240" w:after="0" w:line="240" w:lineRule="auto"/>
      <w:ind w:left="357" w:right="0"/>
      <w:outlineLvl w:val="1"/>
    </w:pPr>
    <w:rPr>
      <w:rFonts w:cs="Arial"/>
      <w:color w:val="FF0000"/>
      <w:sz w:val="28"/>
      <w:szCs w:val="28"/>
    </w:rPr>
  </w:style>
  <w:style w:type="character" w:customStyle="1" w:styleId="Nvel1-SemNumChar">
    <w:name w:val="Nível 1-Sem Num Char"/>
    <w:basedOn w:val="Nivel01Char"/>
    <w:link w:val="Nvel1-SemNum"/>
    <w:rsid w:val="00D17DA0"/>
    <w:rPr>
      <w:rFonts w:ascii="Arial" w:eastAsiaTheme="majorEastAsia" w:hAnsi="Arial" w:cs="Arial"/>
      <w:b/>
      <w:bCs/>
      <w:color w:val="FF0000"/>
      <w:sz w:val="28"/>
      <w:szCs w:val="28"/>
    </w:rPr>
  </w:style>
  <w:style w:type="character" w:customStyle="1" w:styleId="Ttulo3Carter">
    <w:name w:val="Título 3 Caráter"/>
    <w:basedOn w:val="Tipodeletrapredefinidodopargrafo"/>
    <w:link w:val="Ttulo3"/>
    <w:uiPriority w:val="9"/>
    <w:semiHidden/>
    <w:rsid w:val="0057315D"/>
    <w:rPr>
      <w:rFonts w:asciiTheme="majorHAnsi" w:eastAsiaTheme="majorEastAsia" w:hAnsiTheme="majorHAnsi" w:cstheme="majorBidi"/>
      <w:color w:val="243F60" w:themeColor="accent1" w:themeShade="7F"/>
      <w:sz w:val="24"/>
      <w:szCs w:val="24"/>
      <w:lang w:eastAsia="en-US"/>
    </w:rPr>
  </w:style>
  <w:style w:type="character" w:customStyle="1" w:styleId="Ttulo4Carter">
    <w:name w:val="Título 4 Caráter"/>
    <w:basedOn w:val="Tipodeletrapredefinidodopargrafo"/>
    <w:link w:val="Ttulo4"/>
    <w:semiHidden/>
    <w:rsid w:val="0057315D"/>
    <w:rPr>
      <w:rFonts w:asciiTheme="majorHAnsi" w:eastAsiaTheme="majorEastAsia" w:hAnsiTheme="majorHAnsi" w:cstheme="majorBidi"/>
      <w:i/>
      <w:iCs/>
      <w:color w:val="365F91" w:themeColor="accent1" w:themeShade="BF"/>
      <w:sz w:val="24"/>
      <w:szCs w:val="24"/>
    </w:rPr>
  </w:style>
  <w:style w:type="character" w:customStyle="1" w:styleId="Ttulo6Carter">
    <w:name w:val="Título 6 Caráter"/>
    <w:basedOn w:val="Tipodeletrapredefinidodopargrafo"/>
    <w:link w:val="Ttulo6"/>
    <w:uiPriority w:val="9"/>
    <w:semiHidden/>
    <w:rsid w:val="0057315D"/>
    <w:rPr>
      <w:rFonts w:asciiTheme="majorHAnsi" w:eastAsiaTheme="majorEastAsia" w:hAnsiTheme="majorHAnsi" w:cstheme="majorBidi"/>
      <w:color w:val="243F60" w:themeColor="accent1" w:themeShade="7F"/>
      <w:sz w:val="22"/>
      <w:szCs w:val="22"/>
      <w:lang w:eastAsia="en-US"/>
    </w:rPr>
  </w:style>
  <w:style w:type="paragraph" w:customStyle="1" w:styleId="Notaexplicativa">
    <w:name w:val="Nota explicativa"/>
    <w:basedOn w:val="Citao"/>
    <w:link w:val="NotaexplicativaChar"/>
    <w:qFormat/>
    <w:rsid w:val="0057315D"/>
  </w:style>
  <w:style w:type="character" w:customStyle="1" w:styleId="NotaexplicativaChar">
    <w:name w:val="Nota explicativa Char"/>
    <w:basedOn w:val="CitaoCarter"/>
    <w:link w:val="Notaexplicativa"/>
    <w:rsid w:val="0057315D"/>
    <w:rPr>
      <w:rFonts w:ascii="Arial" w:eastAsia="Calibri" w:hAnsi="Arial" w:cs="Tahoma"/>
      <w:i/>
      <w:iCs/>
      <w:color w:val="000000"/>
      <w:szCs w:val="24"/>
      <w:shd w:val="clear" w:color="auto" w:fill="FFFFCC"/>
      <w:lang w:eastAsia="en-US"/>
    </w:rPr>
  </w:style>
  <w:style w:type="numbering" w:customStyle="1" w:styleId="Estilo1">
    <w:name w:val="Estilo1"/>
    <w:uiPriority w:val="99"/>
    <w:rsid w:val="0057315D"/>
    <w:pPr>
      <w:numPr>
        <w:numId w:val="68"/>
      </w:numPr>
    </w:pPr>
  </w:style>
  <w:style w:type="numbering" w:customStyle="1" w:styleId="Estilo2">
    <w:name w:val="Estilo2"/>
    <w:uiPriority w:val="99"/>
    <w:rsid w:val="0057315D"/>
    <w:pPr>
      <w:numPr>
        <w:numId w:val="69"/>
      </w:numPr>
    </w:pPr>
  </w:style>
  <w:style w:type="numbering" w:customStyle="1" w:styleId="Estilo3">
    <w:name w:val="Estilo3"/>
    <w:uiPriority w:val="99"/>
    <w:rsid w:val="0057315D"/>
    <w:pPr>
      <w:numPr>
        <w:numId w:val="70"/>
      </w:numPr>
    </w:pPr>
  </w:style>
  <w:style w:type="numbering" w:customStyle="1" w:styleId="Estilo4">
    <w:name w:val="Estilo4"/>
    <w:uiPriority w:val="99"/>
    <w:rsid w:val="0057315D"/>
    <w:pPr>
      <w:numPr>
        <w:numId w:val="71"/>
      </w:numPr>
    </w:pPr>
  </w:style>
  <w:style w:type="numbering" w:customStyle="1" w:styleId="Estilo5">
    <w:name w:val="Estilo5"/>
    <w:uiPriority w:val="99"/>
    <w:rsid w:val="0057315D"/>
    <w:pPr>
      <w:numPr>
        <w:numId w:val="72"/>
      </w:numPr>
    </w:pPr>
  </w:style>
  <w:style w:type="numbering" w:customStyle="1" w:styleId="Estilo6">
    <w:name w:val="Estilo6"/>
    <w:uiPriority w:val="99"/>
    <w:rsid w:val="0057315D"/>
    <w:pPr>
      <w:numPr>
        <w:numId w:val="73"/>
      </w:numPr>
    </w:pPr>
  </w:style>
  <w:style w:type="paragraph" w:styleId="Ttulo">
    <w:name w:val="Title"/>
    <w:basedOn w:val="Normal"/>
    <w:next w:val="Normal"/>
    <w:link w:val="TtuloCarter"/>
    <w:rsid w:val="0057315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ter">
    <w:name w:val="Título Caráter"/>
    <w:basedOn w:val="Tipodeletrapredefinidodopargrafo"/>
    <w:link w:val="Ttulo"/>
    <w:rsid w:val="0057315D"/>
    <w:rPr>
      <w:rFonts w:asciiTheme="majorHAnsi" w:eastAsiaTheme="majorEastAsia" w:hAnsiTheme="majorHAnsi" w:cstheme="majorBidi"/>
      <w:color w:val="17365D" w:themeColor="text2" w:themeShade="BF"/>
      <w:spacing w:val="5"/>
      <w:kern w:val="28"/>
      <w:sz w:val="52"/>
      <w:szCs w:val="52"/>
    </w:rPr>
  </w:style>
  <w:style w:type="paragraph" w:customStyle="1" w:styleId="Nvel2Opcional">
    <w:name w:val="Nível 2 Opcional"/>
    <w:basedOn w:val="Nivel2"/>
    <w:link w:val="Nvel2OpcionalChar"/>
    <w:rsid w:val="0057315D"/>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57315D"/>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Tipodeletrapredefinidodopargrafo"/>
    <w:link w:val="Nvel2Opcional"/>
    <w:rsid w:val="0057315D"/>
    <w:rPr>
      <w:rFonts w:ascii="Arial" w:hAnsi="Arial" w:cs="Arial"/>
      <w:i/>
      <w:noProof/>
      <w:color w:val="FF0000"/>
    </w:rPr>
  </w:style>
  <w:style w:type="character" w:customStyle="1" w:styleId="Nvel3OpcionalChar">
    <w:name w:val="Nível 3 Opcional Char"/>
    <w:basedOn w:val="Tipodeletrapredefinidodopargrafo"/>
    <w:link w:val="Nvel3Opcional"/>
    <w:rsid w:val="0057315D"/>
    <w:rPr>
      <w:rFonts w:ascii="Arial" w:hAnsi="Arial" w:cs="Arial"/>
      <w:i/>
      <w:iCs/>
      <w:noProof/>
      <w:color w:val="FF0000"/>
    </w:rPr>
  </w:style>
  <w:style w:type="paragraph" w:customStyle="1" w:styleId="SombreamentoMdio1-nfase31">
    <w:name w:val="Sombreamento Médio 1 - Ênfase 31"/>
    <w:basedOn w:val="Normal"/>
    <w:next w:val="Normal"/>
    <w:rsid w:val="0057315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57315D"/>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57315D"/>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57315D"/>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57315D"/>
    <w:pPr>
      <w:spacing w:before="100" w:beforeAutospacing="1" w:after="100" w:afterAutospacing="1"/>
    </w:pPr>
    <w:rPr>
      <w:rFonts w:ascii="Times New Roman" w:hAnsi="Times New Roman" w:cs="Times New Roman"/>
      <w:sz w:val="24"/>
    </w:rPr>
  </w:style>
  <w:style w:type="character" w:customStyle="1" w:styleId="markedcontent">
    <w:name w:val="markedcontent"/>
    <w:basedOn w:val="Tipodeletrapredefinidodopargrafo"/>
    <w:rsid w:val="0057315D"/>
  </w:style>
  <w:style w:type="paragraph" w:customStyle="1" w:styleId="Standard">
    <w:name w:val="Standard"/>
    <w:rsid w:val="0057315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7315D"/>
    <w:pPr>
      <w:spacing w:after="140" w:line="276" w:lineRule="auto"/>
    </w:pPr>
  </w:style>
  <w:style w:type="character" w:customStyle="1" w:styleId="MenoPendente3">
    <w:name w:val="Menção Pendente3"/>
    <w:basedOn w:val="Tipodeletrapredefinidodopargrafo"/>
    <w:uiPriority w:val="99"/>
    <w:semiHidden/>
    <w:unhideWhenUsed/>
    <w:rsid w:val="0057315D"/>
    <w:rPr>
      <w:color w:val="605E5C"/>
      <w:shd w:val="clear" w:color="auto" w:fill="E1DFDD"/>
    </w:rPr>
  </w:style>
  <w:style w:type="character" w:customStyle="1" w:styleId="MenoPendente4">
    <w:name w:val="Menção Pendente4"/>
    <w:basedOn w:val="Tipodeletrapredefinidodopargrafo"/>
    <w:uiPriority w:val="99"/>
    <w:semiHidden/>
    <w:unhideWhenUsed/>
    <w:rsid w:val="0057315D"/>
    <w:rPr>
      <w:color w:val="605E5C"/>
      <w:shd w:val="clear" w:color="auto" w:fill="E1DFDD"/>
    </w:rPr>
  </w:style>
  <w:style w:type="paragraph" w:customStyle="1" w:styleId="dou-paragraph">
    <w:name w:val="dou-paragraph"/>
    <w:basedOn w:val="Normal"/>
    <w:rsid w:val="0057315D"/>
    <w:pPr>
      <w:spacing w:before="100" w:beforeAutospacing="1" w:after="100" w:afterAutospacing="1"/>
    </w:pPr>
    <w:rPr>
      <w:rFonts w:ascii="Times New Roman" w:hAnsi="Times New Roman" w:cs="Times New Roman"/>
      <w:sz w:val="24"/>
    </w:rPr>
  </w:style>
  <w:style w:type="character" w:customStyle="1" w:styleId="Nvel4-RChar">
    <w:name w:val="Nível 4-R Char"/>
    <w:basedOn w:val="Nivel4Char"/>
    <w:link w:val="Nvel4-R"/>
    <w:rsid w:val="0057315D"/>
    <w:rPr>
      <w:rFonts w:ascii="Arial" w:eastAsiaTheme="minorEastAsia" w:hAnsi="Arial" w:cs="Arial"/>
      <w:i/>
      <w:iCs/>
      <w:color w:val="FF0000"/>
    </w:rPr>
  </w:style>
  <w:style w:type="character" w:customStyle="1" w:styleId="LinkdaInternet">
    <w:name w:val="Link da Internet"/>
    <w:basedOn w:val="Tipodeletrapredefinidodopargrafo"/>
    <w:uiPriority w:val="99"/>
    <w:unhideWhenUsed/>
    <w:rsid w:val="0057315D"/>
    <w:rPr>
      <w:color w:val="0000FF" w:themeColor="hyperlink"/>
      <w:u w:val="single"/>
    </w:rPr>
  </w:style>
  <w:style w:type="paragraph" w:customStyle="1" w:styleId="Prembulo">
    <w:name w:val="Preâmbulo"/>
    <w:basedOn w:val="Normal"/>
    <w:link w:val="PrembuloChar"/>
    <w:qFormat/>
    <w:rsid w:val="0057315D"/>
    <w:pPr>
      <w:spacing w:before="480" w:after="120" w:line="360" w:lineRule="auto"/>
      <w:ind w:left="4253" w:right="-17"/>
      <w:jc w:val="both"/>
    </w:pPr>
    <w:rPr>
      <w:rFonts w:eastAsia="Arial" w:cs="Arial"/>
      <w:bCs/>
      <w:szCs w:val="20"/>
    </w:rPr>
  </w:style>
  <w:style w:type="character" w:customStyle="1" w:styleId="PrembuloChar">
    <w:name w:val="Preâmbulo Char"/>
    <w:basedOn w:val="Tipodeletrapredefinidodopargrafo"/>
    <w:link w:val="Prembulo"/>
    <w:rsid w:val="0057315D"/>
    <w:rPr>
      <w:rFonts w:ascii="Arial" w:eastAsia="Arial" w:hAnsi="Arial" w:cs="Arial"/>
      <w:bCs/>
    </w:rPr>
  </w:style>
  <w:style w:type="paragraph" w:styleId="SemEspaamento">
    <w:name w:val="No Spacing"/>
    <w:uiPriority w:val="1"/>
    <w:qFormat/>
    <w:rsid w:val="0057315D"/>
    <w:rPr>
      <w:rFonts w:eastAsiaTheme="minorHAnsi"/>
      <w:sz w:val="22"/>
      <w:szCs w:val="22"/>
      <w:lang w:eastAsia="en-US"/>
    </w:rPr>
  </w:style>
  <w:style w:type="character" w:customStyle="1" w:styleId="Fontepargpadro1">
    <w:name w:val="Fonte parág. padrão1"/>
    <w:rsid w:val="0057315D"/>
  </w:style>
  <w:style w:type="paragraph" w:customStyle="1" w:styleId="Ttulo11">
    <w:name w:val="Título 11"/>
    <w:basedOn w:val="Normal"/>
    <w:uiPriority w:val="1"/>
    <w:qFormat/>
    <w:rsid w:val="0057315D"/>
    <w:pPr>
      <w:widowControl w:val="0"/>
      <w:autoSpaceDE w:val="0"/>
      <w:autoSpaceDN w:val="0"/>
      <w:ind w:left="217"/>
      <w:outlineLvl w:val="1"/>
    </w:pPr>
    <w:rPr>
      <w:rFonts w:ascii="Arial MT" w:eastAsia="Arial MT" w:hAnsi="Arial MT" w:cs="Arial MT"/>
      <w:b/>
      <w:bCs/>
      <w:sz w:val="24"/>
      <w:lang w:val="pt-PT" w:eastAsia="en-US"/>
    </w:rPr>
  </w:style>
  <w:style w:type="paragraph" w:styleId="Cabealhodondice">
    <w:name w:val="TOC Heading"/>
    <w:basedOn w:val="Ttulo1"/>
    <w:next w:val="Normal"/>
    <w:uiPriority w:val="39"/>
    <w:unhideWhenUsed/>
    <w:qFormat/>
    <w:rsid w:val="00325A2A"/>
    <w:pPr>
      <w:spacing w:before="240" w:line="259" w:lineRule="auto"/>
      <w:outlineLvl w:val="9"/>
    </w:pPr>
    <w:rPr>
      <w:b w:val="0"/>
      <w:bCs w:val="0"/>
      <w:sz w:val="32"/>
      <w:szCs w:val="32"/>
    </w:rPr>
  </w:style>
  <w:style w:type="paragraph" w:styleId="ndice1">
    <w:name w:val="toc 1"/>
    <w:basedOn w:val="Normal"/>
    <w:next w:val="Normal"/>
    <w:autoRedefine/>
    <w:uiPriority w:val="39"/>
    <w:unhideWhenUsed/>
    <w:rsid w:val="009216CA"/>
    <w:pPr>
      <w:tabs>
        <w:tab w:val="left" w:pos="426"/>
        <w:tab w:val="right" w:leader="dot" w:pos="9628"/>
      </w:tabs>
      <w:spacing w:after="100"/>
      <w:jc w:val="both"/>
    </w:pPr>
    <w:rPr>
      <w:rFonts w:ascii="Century Gothic" w:hAnsi="Century Gothic" w:cs="Times New Roman"/>
      <w:noProof/>
      <w:sz w:val="24"/>
    </w:rPr>
  </w:style>
  <w:style w:type="paragraph" w:styleId="ndice2">
    <w:name w:val="toc 2"/>
    <w:basedOn w:val="Normal"/>
    <w:next w:val="Normal"/>
    <w:autoRedefine/>
    <w:uiPriority w:val="39"/>
    <w:unhideWhenUsed/>
    <w:rsid w:val="00325A2A"/>
    <w:pPr>
      <w:spacing w:after="100"/>
      <w:ind w:left="200"/>
    </w:pPr>
  </w:style>
  <w:style w:type="paragraph" w:styleId="ndice3">
    <w:name w:val="toc 3"/>
    <w:basedOn w:val="Normal"/>
    <w:next w:val="Normal"/>
    <w:autoRedefine/>
    <w:uiPriority w:val="39"/>
    <w:unhideWhenUsed/>
    <w:rsid w:val="00325A2A"/>
    <w:pPr>
      <w:spacing w:after="100" w:line="259" w:lineRule="auto"/>
      <w:ind w:left="440"/>
    </w:pPr>
    <w:rPr>
      <w:rFonts w:asciiTheme="minorHAnsi" w:eastAsiaTheme="minorEastAsia" w:hAnsiTheme="minorHAnsi" w:cstheme="minorBidi"/>
      <w:sz w:val="22"/>
      <w:szCs w:val="22"/>
    </w:rPr>
  </w:style>
  <w:style w:type="paragraph" w:styleId="ndice4">
    <w:name w:val="toc 4"/>
    <w:basedOn w:val="Normal"/>
    <w:next w:val="Normal"/>
    <w:autoRedefine/>
    <w:uiPriority w:val="39"/>
    <w:unhideWhenUsed/>
    <w:rsid w:val="00325A2A"/>
    <w:pPr>
      <w:spacing w:after="100" w:line="259" w:lineRule="auto"/>
      <w:ind w:left="660"/>
    </w:pPr>
    <w:rPr>
      <w:rFonts w:asciiTheme="minorHAnsi" w:eastAsiaTheme="minorEastAsia" w:hAnsiTheme="minorHAnsi" w:cstheme="minorBidi"/>
      <w:sz w:val="22"/>
      <w:szCs w:val="22"/>
    </w:rPr>
  </w:style>
  <w:style w:type="paragraph" w:styleId="ndice5">
    <w:name w:val="toc 5"/>
    <w:basedOn w:val="Normal"/>
    <w:next w:val="Normal"/>
    <w:autoRedefine/>
    <w:uiPriority w:val="39"/>
    <w:unhideWhenUsed/>
    <w:rsid w:val="00325A2A"/>
    <w:pPr>
      <w:spacing w:after="100" w:line="259" w:lineRule="auto"/>
      <w:ind w:left="880"/>
    </w:pPr>
    <w:rPr>
      <w:rFonts w:asciiTheme="minorHAnsi" w:eastAsiaTheme="minorEastAsia" w:hAnsiTheme="minorHAnsi" w:cstheme="minorBidi"/>
      <w:sz w:val="22"/>
      <w:szCs w:val="22"/>
    </w:rPr>
  </w:style>
  <w:style w:type="paragraph" w:styleId="ndice6">
    <w:name w:val="toc 6"/>
    <w:basedOn w:val="Normal"/>
    <w:next w:val="Normal"/>
    <w:autoRedefine/>
    <w:uiPriority w:val="39"/>
    <w:unhideWhenUsed/>
    <w:rsid w:val="00325A2A"/>
    <w:pPr>
      <w:spacing w:after="100" w:line="259" w:lineRule="auto"/>
      <w:ind w:left="1100"/>
    </w:pPr>
    <w:rPr>
      <w:rFonts w:asciiTheme="minorHAnsi" w:eastAsiaTheme="minorEastAsia" w:hAnsiTheme="minorHAnsi" w:cstheme="minorBidi"/>
      <w:sz w:val="22"/>
      <w:szCs w:val="22"/>
    </w:rPr>
  </w:style>
  <w:style w:type="paragraph" w:styleId="ndice7">
    <w:name w:val="toc 7"/>
    <w:basedOn w:val="Normal"/>
    <w:next w:val="Normal"/>
    <w:autoRedefine/>
    <w:uiPriority w:val="39"/>
    <w:unhideWhenUsed/>
    <w:rsid w:val="00325A2A"/>
    <w:pPr>
      <w:spacing w:after="100" w:line="259" w:lineRule="auto"/>
      <w:ind w:left="1320"/>
    </w:pPr>
    <w:rPr>
      <w:rFonts w:asciiTheme="minorHAnsi" w:eastAsiaTheme="minorEastAsia" w:hAnsiTheme="minorHAnsi" w:cstheme="minorBidi"/>
      <w:sz w:val="22"/>
      <w:szCs w:val="22"/>
    </w:rPr>
  </w:style>
  <w:style w:type="paragraph" w:styleId="ndice8">
    <w:name w:val="toc 8"/>
    <w:basedOn w:val="Normal"/>
    <w:next w:val="Normal"/>
    <w:autoRedefine/>
    <w:uiPriority w:val="39"/>
    <w:unhideWhenUsed/>
    <w:rsid w:val="00325A2A"/>
    <w:pPr>
      <w:spacing w:after="100" w:line="259" w:lineRule="auto"/>
      <w:ind w:left="1540"/>
    </w:pPr>
    <w:rPr>
      <w:rFonts w:asciiTheme="minorHAnsi" w:eastAsiaTheme="minorEastAsia" w:hAnsiTheme="minorHAnsi" w:cstheme="minorBidi"/>
      <w:sz w:val="22"/>
      <w:szCs w:val="22"/>
    </w:rPr>
  </w:style>
  <w:style w:type="paragraph" w:styleId="ndice9">
    <w:name w:val="toc 9"/>
    <w:basedOn w:val="Normal"/>
    <w:next w:val="Normal"/>
    <w:autoRedefine/>
    <w:uiPriority w:val="39"/>
    <w:unhideWhenUsed/>
    <w:rsid w:val="00325A2A"/>
    <w:pPr>
      <w:spacing w:after="100" w:line="259" w:lineRule="auto"/>
      <w:ind w:left="1760"/>
    </w:pPr>
    <w:rPr>
      <w:rFonts w:asciiTheme="minorHAnsi" w:eastAsiaTheme="minorEastAsia" w:hAnsiTheme="minorHAnsi" w:cstheme="minorBidi"/>
      <w:sz w:val="22"/>
      <w:szCs w:val="22"/>
    </w:rPr>
  </w:style>
  <w:style w:type="character" w:styleId="MenoNoResolvida">
    <w:name w:val="Unresolved Mention"/>
    <w:basedOn w:val="Tipodeletrapredefinidodopargrafo"/>
    <w:uiPriority w:val="99"/>
    <w:semiHidden/>
    <w:unhideWhenUsed/>
    <w:rsid w:val="00325A2A"/>
    <w:rPr>
      <w:color w:val="605E5C"/>
      <w:shd w:val="clear" w:color="auto" w:fill="E1DFDD"/>
    </w:rPr>
  </w:style>
  <w:style w:type="character" w:customStyle="1" w:styleId="fontstyle01">
    <w:name w:val="fontstyle01"/>
    <w:basedOn w:val="Tipodeletrapredefinidodopargrafo"/>
    <w:rsid w:val="004F217C"/>
    <w:rPr>
      <w:rFonts w:ascii="Helvetica" w:hAnsi="Helvetica"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62798269">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21656473">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924076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0632782">
      <w:bodyDiv w:val="1"/>
      <w:marLeft w:val="0"/>
      <w:marRight w:val="0"/>
      <w:marTop w:val="0"/>
      <w:marBottom w:val="0"/>
      <w:divBdr>
        <w:top w:val="none" w:sz="0" w:space="0" w:color="auto"/>
        <w:left w:val="none" w:sz="0" w:space="0" w:color="auto"/>
        <w:bottom w:val="none" w:sz="0" w:space="0" w:color="auto"/>
        <w:right w:val="none" w:sz="0" w:space="0" w:color="auto"/>
      </w:divBdr>
      <w:divsChild>
        <w:div w:id="1662930270">
          <w:blockQuote w:val="1"/>
          <w:marLeft w:val="720"/>
          <w:marRight w:val="0"/>
          <w:marTop w:val="0"/>
          <w:marBottom w:val="48"/>
          <w:divBdr>
            <w:top w:val="none" w:sz="0" w:space="0" w:color="auto"/>
            <w:left w:val="none" w:sz="0" w:space="0" w:color="auto"/>
            <w:bottom w:val="none" w:sz="0" w:space="0" w:color="auto"/>
            <w:right w:val="none" w:sz="0" w:space="0" w:color="auto"/>
          </w:divBdr>
        </w:div>
        <w:div w:id="1901286332">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63644937">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816067">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308241436">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0422156">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41177911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009651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26302747">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74161795">
      <w:bodyDiv w:val="1"/>
      <w:marLeft w:val="0"/>
      <w:marRight w:val="0"/>
      <w:marTop w:val="0"/>
      <w:marBottom w:val="0"/>
      <w:divBdr>
        <w:top w:val="none" w:sz="0" w:space="0" w:color="auto"/>
        <w:left w:val="none" w:sz="0" w:space="0" w:color="auto"/>
        <w:bottom w:val="none" w:sz="0" w:space="0" w:color="auto"/>
        <w:right w:val="none" w:sz="0" w:space="0" w:color="auto"/>
      </w:divBdr>
      <w:divsChild>
        <w:div w:id="1603683854">
          <w:marLeft w:val="634"/>
          <w:marRight w:val="0"/>
          <w:marTop w:val="0"/>
          <w:marBottom w:val="160"/>
          <w:divBdr>
            <w:top w:val="none" w:sz="0" w:space="0" w:color="auto"/>
            <w:left w:val="none" w:sz="0" w:space="0" w:color="auto"/>
            <w:bottom w:val="none" w:sz="0" w:space="0" w:color="auto"/>
            <w:right w:val="none" w:sz="0" w:space="0" w:color="auto"/>
          </w:divBdr>
        </w:div>
        <w:div w:id="1979341830">
          <w:marLeft w:val="634"/>
          <w:marRight w:val="0"/>
          <w:marTop w:val="0"/>
          <w:marBottom w:val="160"/>
          <w:divBdr>
            <w:top w:val="none" w:sz="0" w:space="0" w:color="auto"/>
            <w:left w:val="none" w:sz="0" w:space="0" w:color="auto"/>
            <w:bottom w:val="none" w:sz="0" w:space="0" w:color="auto"/>
            <w:right w:val="none" w:sz="0" w:space="0" w:color="auto"/>
          </w:divBdr>
        </w:div>
      </w:divsChild>
    </w:div>
    <w:div w:id="2100061839">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146252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mprasbr.com.br/" TargetMode="External"/><Relationship Id="rId18" Type="http://schemas.openxmlformats.org/officeDocument/2006/relationships/hyperlink" Target="http://www.portaldoempreendedor.gov.br" TargetMode="External"/><Relationship Id="rId26" Type="http://schemas.openxmlformats.org/officeDocument/2006/relationships/hyperlink" Target="mailto:compraseducacao@itacarambi.mg.gov.br" TargetMode="External"/><Relationship Id="rId3" Type="http://schemas.openxmlformats.org/officeDocument/2006/relationships/customXml" Target="../customXml/item3.xml"/><Relationship Id="rId21" Type="http://schemas.openxmlformats.org/officeDocument/2006/relationships/hyperlink" Target="https://comprasbr.com.br/" TargetMode="External"/><Relationship Id="rId7" Type="http://schemas.openxmlformats.org/officeDocument/2006/relationships/styles" Target="styles.xml"/><Relationship Id="rId12" Type="http://schemas.openxmlformats.org/officeDocument/2006/relationships/hyperlink" Target="https://comprasbr.com.br/"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mailto:compraseducacao@itacarambi.mg.gov.b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mprasbr.com.br/" TargetMode="External"/><Relationship Id="rId20" Type="http://schemas.openxmlformats.org/officeDocument/2006/relationships/hyperlink" Target="https://comprasbr.com.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tacarambi.mg.gov.br/" TargetMode="External"/><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s://comprasbr.com.br/" TargetMode="External"/><Relationship Id="rId23" Type="http://schemas.openxmlformats.org/officeDocument/2006/relationships/hyperlink" Target="https://www.itacarambi.mg.gov.br/" TargetMode="External"/><Relationship Id="rId28" Type="http://schemas.openxmlformats.org/officeDocument/2006/relationships/hyperlink" Target="mailto:compraseducacao@itacarambi.mg.gov.br" TargetMode="External"/><Relationship Id="rId10" Type="http://schemas.openxmlformats.org/officeDocument/2006/relationships/footnotes" Target="footnotes.xml"/><Relationship Id="rId19" Type="http://schemas.openxmlformats.org/officeDocument/2006/relationships/hyperlink" Target="https://comprasbr.com.br/"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omprasbr.com.br/" TargetMode="External"/><Relationship Id="rId22" Type="http://schemas.openxmlformats.org/officeDocument/2006/relationships/hyperlink" Target="https://comprasbr.com.br/" TargetMode="External"/><Relationship Id="rId27" Type="http://schemas.openxmlformats.org/officeDocument/2006/relationships/hyperlink" Target="mailto:compraseducacao@itacarambi.mg.gov.br" TargetMode="External"/><Relationship Id="rId30" Type="http://schemas.openxmlformats.org/officeDocument/2006/relationships/footer" Target="footer1.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9DD1F0897644C76B21E6DA68FEC1887"/>
        <w:category>
          <w:name w:val="Geral"/>
          <w:gallery w:val="placeholder"/>
        </w:category>
        <w:types>
          <w:type w:val="bbPlcHdr"/>
        </w:types>
        <w:behaviors>
          <w:behavior w:val="content"/>
        </w:behaviors>
        <w:guid w:val="{0AB93E20-4FAA-4F9B-974A-ADCA2F72F2AA}"/>
      </w:docPartPr>
      <w:docPartBody>
        <w:p w:rsidR="003F7E8C" w:rsidRDefault="00D93F15" w:rsidP="00D93F15">
          <w:pPr>
            <w:pStyle w:val="D9DD1F0897644C76B21E6DA68FEC1887"/>
          </w:pPr>
          <w:r w:rsidRPr="007B2334">
            <w:rPr>
              <w:rStyle w:val="TextodoMarcadordePosio"/>
            </w:rPr>
            <w:t>Clique ou toque para introduzir uma data.</w:t>
          </w:r>
        </w:p>
      </w:docPartBody>
    </w:docPart>
    <w:docPart>
      <w:docPartPr>
        <w:name w:val="E2FF6B09BAF249CC9F8BA170DF2A62CF"/>
        <w:category>
          <w:name w:val="Geral"/>
          <w:gallery w:val="placeholder"/>
        </w:category>
        <w:types>
          <w:type w:val="bbPlcHdr"/>
        </w:types>
        <w:behaviors>
          <w:behavior w:val="content"/>
        </w:behaviors>
        <w:guid w:val="{A4D05511-121F-4DF2-83B4-867863D8DC17}"/>
      </w:docPartPr>
      <w:docPartBody>
        <w:p w:rsidR="003F7E8C" w:rsidRDefault="00D93F15" w:rsidP="00D93F15">
          <w:pPr>
            <w:pStyle w:val="E2FF6B09BAF249CC9F8BA170DF2A62CF"/>
          </w:pPr>
          <w:r w:rsidRPr="007B2334">
            <w:rPr>
              <w:rStyle w:val="TextodoMarcadordePosio"/>
            </w:rPr>
            <w:t>Clique ou toque para introduzir uma data.</w:t>
          </w:r>
        </w:p>
      </w:docPartBody>
    </w:docPart>
    <w:docPart>
      <w:docPartPr>
        <w:name w:val="87F540411CCE4E298CF559C9E4828153"/>
        <w:category>
          <w:name w:val="Geral"/>
          <w:gallery w:val="placeholder"/>
        </w:category>
        <w:types>
          <w:type w:val="bbPlcHdr"/>
        </w:types>
        <w:behaviors>
          <w:behavior w:val="content"/>
        </w:behaviors>
        <w:guid w:val="{8D2C7D42-D618-4547-BBDD-5EA1E06B6ACB}"/>
      </w:docPartPr>
      <w:docPartBody>
        <w:p w:rsidR="003F7E8C" w:rsidRDefault="00D93F15" w:rsidP="00D93F15">
          <w:pPr>
            <w:pStyle w:val="87F540411CCE4E298CF559C9E4828153"/>
          </w:pPr>
          <w:r w:rsidRPr="007B2334">
            <w:rPr>
              <w:rStyle w:val="TextodoMarcadordePosio"/>
            </w:rPr>
            <w:t>Escolha um item.</w:t>
          </w:r>
        </w:p>
      </w:docPartBody>
    </w:docPart>
    <w:docPart>
      <w:docPartPr>
        <w:name w:val="DefaultPlaceholder_-1854013438"/>
        <w:category>
          <w:name w:val="Geral"/>
          <w:gallery w:val="placeholder"/>
        </w:category>
        <w:types>
          <w:type w:val="bbPlcHdr"/>
        </w:types>
        <w:behaviors>
          <w:behavior w:val="content"/>
        </w:behaviors>
        <w:guid w:val="{73181A66-5A85-4D5D-ABAE-2882CF2419EC}"/>
      </w:docPartPr>
      <w:docPartBody>
        <w:p w:rsidR="003F7E8C" w:rsidRDefault="00D93F15">
          <w:r w:rsidRPr="00890C93">
            <w:rPr>
              <w:rStyle w:val="TextodoMarcadordePosio"/>
            </w:rPr>
            <w:t>Escolha um item.</w:t>
          </w:r>
        </w:p>
      </w:docPartBody>
    </w:docPart>
    <w:docPart>
      <w:docPartPr>
        <w:name w:val="2BBC3D01B3A64E92A53092CED72346ED"/>
        <w:category>
          <w:name w:val="Geral"/>
          <w:gallery w:val="placeholder"/>
        </w:category>
        <w:types>
          <w:type w:val="bbPlcHdr"/>
        </w:types>
        <w:behaviors>
          <w:behavior w:val="content"/>
        </w:behaviors>
        <w:guid w:val="{1637C56D-5EF9-4E24-8582-BC9F31F89DD2}"/>
      </w:docPartPr>
      <w:docPartBody>
        <w:p w:rsidR="00146C3F" w:rsidRDefault="005E27B2" w:rsidP="005E27B2">
          <w:r w:rsidRPr="007B2334">
            <w:rPr>
              <w:rStyle w:val="TextodoMarcadordePosio"/>
            </w:rPr>
            <w:t>Clique ou toque para introduzir uma data.</w:t>
          </w:r>
        </w:p>
      </w:docPartBody>
    </w:docPart>
    <w:docPart>
      <w:docPartPr>
        <w:name w:val="31BC1D9FE0CA4CC5946800408C95B850"/>
        <w:category>
          <w:name w:val="Geral"/>
          <w:gallery w:val="placeholder"/>
        </w:category>
        <w:types>
          <w:type w:val="bbPlcHdr"/>
        </w:types>
        <w:behaviors>
          <w:behavior w:val="content"/>
        </w:behaviors>
        <w:guid w:val="{DCCDCDC9-1001-4F94-9E4A-878E3BD16884}"/>
      </w:docPartPr>
      <w:docPartBody>
        <w:p w:rsidR="006A6A8D" w:rsidRDefault="00A00C06" w:rsidP="00A00C06">
          <w:pPr>
            <w:pStyle w:val="31BC1D9FE0CA4CC5946800408C95B850"/>
          </w:pPr>
          <w:r w:rsidRPr="007B2334">
            <w:rPr>
              <w:rStyle w:val="TextodoMarcadordePosio"/>
            </w:rPr>
            <w:t>Clique ou toque para introduzir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F15"/>
    <w:rsid w:val="000219A6"/>
    <w:rsid w:val="000671F3"/>
    <w:rsid w:val="001432C1"/>
    <w:rsid w:val="00146C3F"/>
    <w:rsid w:val="00233586"/>
    <w:rsid w:val="00286B37"/>
    <w:rsid w:val="002B1531"/>
    <w:rsid w:val="00320034"/>
    <w:rsid w:val="0034767A"/>
    <w:rsid w:val="00382D8B"/>
    <w:rsid w:val="003C5411"/>
    <w:rsid w:val="003F7E8C"/>
    <w:rsid w:val="004455C0"/>
    <w:rsid w:val="004C4E86"/>
    <w:rsid w:val="005B38D9"/>
    <w:rsid w:val="005E27B2"/>
    <w:rsid w:val="0066516B"/>
    <w:rsid w:val="006A6A8D"/>
    <w:rsid w:val="006B1F99"/>
    <w:rsid w:val="006C5969"/>
    <w:rsid w:val="008B17B5"/>
    <w:rsid w:val="00922E7D"/>
    <w:rsid w:val="00A00C06"/>
    <w:rsid w:val="00AC6506"/>
    <w:rsid w:val="00B35341"/>
    <w:rsid w:val="00B5166C"/>
    <w:rsid w:val="00B5371C"/>
    <w:rsid w:val="00B60ECE"/>
    <w:rsid w:val="00C61734"/>
    <w:rsid w:val="00D93F15"/>
    <w:rsid w:val="00DA03FD"/>
    <w:rsid w:val="00EB0A52"/>
    <w:rsid w:val="00EE5667"/>
    <w:rsid w:val="00EF03A6"/>
    <w:rsid w:val="00F354B8"/>
    <w:rsid w:val="00FC51BA"/>
    <w:rsid w:val="00FF40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MarcadordePosio">
    <w:name w:val="Placeholder Text"/>
    <w:basedOn w:val="Tipodeletrapredefinidodopargrafo"/>
    <w:uiPriority w:val="99"/>
    <w:semiHidden/>
    <w:rsid w:val="00A00C06"/>
    <w:rPr>
      <w:color w:val="808080"/>
    </w:rPr>
  </w:style>
  <w:style w:type="paragraph" w:customStyle="1" w:styleId="D9DD1F0897644C76B21E6DA68FEC1887">
    <w:name w:val="D9DD1F0897644C76B21E6DA68FEC1887"/>
    <w:rsid w:val="00D93F15"/>
  </w:style>
  <w:style w:type="paragraph" w:customStyle="1" w:styleId="E2FF6B09BAF249CC9F8BA170DF2A62CF">
    <w:name w:val="E2FF6B09BAF249CC9F8BA170DF2A62CF"/>
    <w:rsid w:val="00D93F15"/>
  </w:style>
  <w:style w:type="paragraph" w:customStyle="1" w:styleId="87F540411CCE4E298CF559C9E4828153">
    <w:name w:val="87F540411CCE4E298CF559C9E4828153"/>
    <w:rsid w:val="00D93F15"/>
  </w:style>
  <w:style w:type="paragraph" w:customStyle="1" w:styleId="31BC1D9FE0CA4CC5946800408C95B850">
    <w:name w:val="31BC1D9FE0CA4CC5946800408C95B850"/>
    <w:rsid w:val="00A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EB2BE-968F-4F08-A2F2-52D0ECDD4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5959FA-F200-4562-92EA-5DBB5C9E194C}">
  <ds:schemaRefs>
    <ds:schemaRef ds:uri="http://www.w3.org/XML/1998/namespace"/>
    <ds:schemaRef ds:uri="http://schemas.microsoft.com/office/2006/metadata/properties"/>
    <ds:schemaRef ds:uri="http://purl.org/dc/terms/"/>
    <ds:schemaRef ds:uri="52c93ea8-e2de-466c-b401-d7fabeb9490e"/>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BDC1F610-9AE5-4473-AC7E-2B890AC5C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5.xml><?xml version="1.0" encoding="utf-8"?>
<ds:datastoreItem xmlns:ds="http://schemas.openxmlformats.org/officeDocument/2006/customXml" ds:itemID="{88160FB8-FC38-4FAA-B0CB-9831503A6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246</TotalTime>
  <Pages>90</Pages>
  <Words>27518</Words>
  <Characters>148598</Characters>
  <Application>Microsoft Office Word</Application>
  <DocSecurity>0</DocSecurity>
  <Lines>1238</Lines>
  <Paragraphs>351</Paragraphs>
  <ScaleCrop>false</ScaleCrop>
  <HeadingPairs>
    <vt:vector size="2" baseType="variant">
      <vt:variant>
        <vt:lpstr>Título</vt:lpstr>
      </vt:variant>
      <vt:variant>
        <vt:i4>1</vt:i4>
      </vt:variant>
    </vt:vector>
  </HeadingPairs>
  <TitlesOfParts>
    <vt:vector size="1" baseType="lpstr">
      <vt:lpstr>Edital para Pregão Eletrônico, Serviços Contínuos com dedicação exclusiva de mão de obra. Habilitação Completa e Ampla Participação</vt:lpstr>
    </vt:vector>
  </TitlesOfParts>
  <Company>AGU/CGU</Company>
  <LinksUpToDate>false</LinksUpToDate>
  <CharactersWithSpaces>175765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para Pregão Eletrônico, Serviços Contínuos com dedicação exclusiva de mão de obra. Habilitação Completa e Ampla Participação</dc:title>
  <dc:subject/>
  <dc:creator>Manoel Paz e Silva Filho</dc:creator>
  <cp:keywords/>
  <dc:description/>
  <cp:lastModifiedBy>Prefeitura</cp:lastModifiedBy>
  <cp:revision>32</cp:revision>
  <cp:lastPrinted>2024-10-22T20:38:00Z</cp:lastPrinted>
  <dcterms:created xsi:type="dcterms:W3CDTF">2024-09-26T17:54:00Z</dcterms:created>
  <dcterms:modified xsi:type="dcterms:W3CDTF">2024-11-12T11:23:00Z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