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BD903" w14:textId="77777777" w:rsidR="00426C52" w:rsidRDefault="00426C52" w:rsidP="00426C52">
      <w:pPr>
        <w:pStyle w:val="SemEspaamento"/>
        <w:rPr>
          <w:rFonts w:ascii="Times New Roman" w:hAnsi="Times New Roman" w:cs="Times New Roman"/>
          <w:b/>
          <w:bCs/>
          <w:w w:val="120"/>
          <w:sz w:val="24"/>
          <w:szCs w:val="24"/>
        </w:rPr>
      </w:pPr>
    </w:p>
    <w:p w14:paraId="43710156" w14:textId="77777777" w:rsidR="00426C52" w:rsidRDefault="00426C52" w:rsidP="00426C52">
      <w:pPr>
        <w:pStyle w:val="SemEspaamento"/>
        <w:rPr>
          <w:rFonts w:ascii="Times New Roman" w:hAnsi="Times New Roman" w:cs="Times New Roman"/>
          <w:b/>
          <w:bCs/>
          <w:w w:val="120"/>
          <w:sz w:val="24"/>
          <w:szCs w:val="24"/>
        </w:rPr>
      </w:pPr>
    </w:p>
    <w:p w14:paraId="614D1163" w14:textId="77777777" w:rsidR="00031F38" w:rsidRPr="00B109D8" w:rsidRDefault="00031F38" w:rsidP="00426C52">
      <w:pPr>
        <w:pStyle w:val="SemEspaamento"/>
        <w:shd w:val="clear" w:color="auto" w:fill="D9D9D9" w:themeFill="background1" w:themeFillShade="D9"/>
        <w:jc w:val="center"/>
        <w:rPr>
          <w:rFonts w:ascii="Times New Roman" w:hAnsi="Times New Roman" w:cs="Times New Roman"/>
          <w:b/>
          <w:bCs/>
          <w:w w:val="120"/>
          <w:sz w:val="24"/>
          <w:szCs w:val="24"/>
        </w:rPr>
      </w:pPr>
      <w:r w:rsidRPr="00B109D8">
        <w:rPr>
          <w:rFonts w:ascii="Times New Roman" w:hAnsi="Times New Roman" w:cs="Times New Roman"/>
          <w:b/>
          <w:bCs/>
          <w:w w:val="120"/>
          <w:sz w:val="24"/>
          <w:szCs w:val="24"/>
        </w:rPr>
        <w:t>ESTUDO</w:t>
      </w:r>
      <w:r w:rsidRPr="00B109D8">
        <w:rPr>
          <w:rFonts w:ascii="Times New Roman" w:hAnsi="Times New Roman" w:cs="Times New Roman"/>
          <w:b/>
          <w:bCs/>
          <w:spacing w:val="12"/>
          <w:w w:val="120"/>
          <w:sz w:val="24"/>
          <w:szCs w:val="24"/>
        </w:rPr>
        <w:t xml:space="preserve"> </w:t>
      </w:r>
      <w:r w:rsidRPr="00B109D8">
        <w:rPr>
          <w:rFonts w:ascii="Times New Roman" w:hAnsi="Times New Roman" w:cs="Times New Roman"/>
          <w:b/>
          <w:bCs/>
          <w:w w:val="120"/>
          <w:sz w:val="24"/>
          <w:szCs w:val="24"/>
        </w:rPr>
        <w:t>TÉCNICO</w:t>
      </w:r>
      <w:r w:rsidRPr="00B109D8">
        <w:rPr>
          <w:rFonts w:ascii="Times New Roman" w:hAnsi="Times New Roman" w:cs="Times New Roman"/>
          <w:b/>
          <w:bCs/>
          <w:spacing w:val="12"/>
          <w:w w:val="120"/>
          <w:sz w:val="24"/>
          <w:szCs w:val="24"/>
        </w:rPr>
        <w:t xml:space="preserve"> </w:t>
      </w:r>
      <w:r w:rsidRPr="00B109D8">
        <w:rPr>
          <w:rFonts w:ascii="Times New Roman" w:hAnsi="Times New Roman" w:cs="Times New Roman"/>
          <w:b/>
          <w:bCs/>
          <w:w w:val="120"/>
          <w:sz w:val="24"/>
          <w:szCs w:val="24"/>
        </w:rPr>
        <w:t>PRELIMINAR</w:t>
      </w:r>
      <w:r w:rsidRPr="00B109D8">
        <w:rPr>
          <w:rFonts w:ascii="Times New Roman" w:hAnsi="Times New Roman" w:cs="Times New Roman"/>
          <w:b/>
          <w:bCs/>
          <w:spacing w:val="12"/>
          <w:w w:val="120"/>
          <w:sz w:val="24"/>
          <w:szCs w:val="24"/>
        </w:rPr>
        <w:t xml:space="preserve"> </w:t>
      </w:r>
      <w:r w:rsidRPr="00B109D8">
        <w:rPr>
          <w:rFonts w:ascii="Times New Roman" w:hAnsi="Times New Roman" w:cs="Times New Roman"/>
          <w:b/>
          <w:bCs/>
          <w:w w:val="120"/>
          <w:sz w:val="24"/>
          <w:szCs w:val="24"/>
        </w:rPr>
        <w:t>-</w:t>
      </w:r>
      <w:r w:rsidRPr="00B109D8">
        <w:rPr>
          <w:rFonts w:ascii="Times New Roman" w:hAnsi="Times New Roman" w:cs="Times New Roman"/>
          <w:b/>
          <w:bCs/>
          <w:spacing w:val="12"/>
          <w:w w:val="120"/>
          <w:sz w:val="24"/>
          <w:szCs w:val="24"/>
        </w:rPr>
        <w:t xml:space="preserve"> </w:t>
      </w:r>
      <w:r w:rsidRPr="00B109D8">
        <w:rPr>
          <w:rFonts w:ascii="Times New Roman" w:hAnsi="Times New Roman" w:cs="Times New Roman"/>
          <w:b/>
          <w:bCs/>
          <w:w w:val="120"/>
          <w:sz w:val="24"/>
          <w:szCs w:val="24"/>
        </w:rPr>
        <w:t>ETP</w:t>
      </w:r>
      <w:r w:rsidRPr="00B109D8">
        <w:rPr>
          <w:rFonts w:ascii="Times New Roman" w:hAnsi="Times New Roman" w:cs="Times New Roman"/>
          <w:b/>
          <w:bCs/>
          <w:spacing w:val="12"/>
          <w:w w:val="120"/>
          <w:sz w:val="24"/>
          <w:szCs w:val="24"/>
        </w:rPr>
        <w:t xml:space="preserve"> </w:t>
      </w:r>
      <w:r w:rsidRPr="00B109D8">
        <w:rPr>
          <w:rFonts w:ascii="Times New Roman" w:hAnsi="Times New Roman" w:cs="Times New Roman"/>
          <w:b/>
          <w:bCs/>
          <w:w w:val="120"/>
          <w:sz w:val="24"/>
          <w:szCs w:val="24"/>
        </w:rPr>
        <w:t>(LEI</w:t>
      </w:r>
      <w:r w:rsidRPr="00B109D8">
        <w:rPr>
          <w:rFonts w:ascii="Times New Roman" w:hAnsi="Times New Roman" w:cs="Times New Roman"/>
          <w:b/>
          <w:bCs/>
          <w:spacing w:val="12"/>
          <w:w w:val="120"/>
          <w:sz w:val="24"/>
          <w:szCs w:val="24"/>
        </w:rPr>
        <w:t xml:space="preserve"> </w:t>
      </w:r>
      <w:r w:rsidRPr="00B109D8">
        <w:rPr>
          <w:rFonts w:ascii="Times New Roman" w:hAnsi="Times New Roman" w:cs="Times New Roman"/>
          <w:b/>
          <w:bCs/>
          <w:w w:val="120"/>
          <w:sz w:val="24"/>
          <w:szCs w:val="24"/>
        </w:rPr>
        <w:t>14.133/2021)</w:t>
      </w:r>
    </w:p>
    <w:p w14:paraId="64A0F84D" w14:textId="77777777" w:rsidR="00031F38" w:rsidRPr="00B109D8" w:rsidRDefault="00031F38" w:rsidP="00031F38">
      <w:pPr>
        <w:pStyle w:val="SemEspaamento"/>
        <w:jc w:val="both"/>
        <w:rPr>
          <w:rFonts w:ascii="Times New Roman" w:hAnsi="Times New Roman" w:cs="Times New Roman"/>
          <w:w w:val="120"/>
          <w:sz w:val="24"/>
          <w:szCs w:val="24"/>
        </w:rPr>
      </w:pPr>
    </w:p>
    <w:p w14:paraId="0E628D0C" w14:textId="77777777" w:rsidR="00031F38" w:rsidRPr="00B109D8" w:rsidRDefault="00031F38" w:rsidP="00342AD2">
      <w:pPr>
        <w:pStyle w:val="SemEspaamento"/>
        <w:spacing w:line="276" w:lineRule="auto"/>
        <w:jc w:val="both"/>
        <w:rPr>
          <w:rFonts w:ascii="Times New Roman" w:hAnsi="Times New Roman" w:cs="Times New Roman"/>
          <w:w w:val="120"/>
          <w:sz w:val="24"/>
          <w:szCs w:val="24"/>
        </w:rPr>
      </w:pPr>
      <w:r w:rsidRPr="00B109D8">
        <w:rPr>
          <w:rFonts w:ascii="Times New Roman" w:hAnsi="Times New Roman" w:cs="Times New Roman"/>
          <w:b/>
          <w:spacing w:val="-2"/>
          <w:w w:val="120"/>
          <w:sz w:val="24"/>
          <w:szCs w:val="24"/>
        </w:rPr>
        <w:t>Introdução:</w:t>
      </w:r>
    </w:p>
    <w:p w14:paraId="75C9CE7D" w14:textId="77777777" w:rsidR="00031F38" w:rsidRPr="006E7447" w:rsidRDefault="00031F38" w:rsidP="00342AD2">
      <w:pPr>
        <w:pStyle w:val="SemEspaamento"/>
        <w:spacing w:line="276" w:lineRule="auto"/>
        <w:ind w:left="720"/>
        <w:jc w:val="both"/>
        <w:rPr>
          <w:rFonts w:ascii="Arial" w:hAnsi="Arial" w:cs="Arial"/>
          <w:sz w:val="24"/>
          <w:szCs w:val="24"/>
        </w:rPr>
      </w:pPr>
      <w:r w:rsidRPr="006E7447">
        <w:rPr>
          <w:rFonts w:ascii="Arial" w:hAnsi="Arial" w:cs="Arial"/>
          <w:w w:val="110"/>
          <w:sz w:val="24"/>
          <w:szCs w:val="24"/>
        </w:rPr>
        <w:t>ETP</w:t>
      </w:r>
      <w:r w:rsidRPr="006E7447">
        <w:rPr>
          <w:rFonts w:ascii="Arial" w:hAnsi="Arial" w:cs="Arial"/>
          <w:spacing w:val="-8"/>
          <w:w w:val="110"/>
          <w:sz w:val="24"/>
          <w:szCs w:val="24"/>
        </w:rPr>
        <w:t xml:space="preserve"> </w:t>
      </w:r>
      <w:r w:rsidRPr="006E7447">
        <w:rPr>
          <w:rFonts w:ascii="Arial" w:hAnsi="Arial" w:cs="Arial"/>
          <w:w w:val="110"/>
          <w:sz w:val="24"/>
          <w:szCs w:val="24"/>
        </w:rPr>
        <w:t>foi</w:t>
      </w:r>
      <w:r w:rsidRPr="006E7447">
        <w:rPr>
          <w:rFonts w:ascii="Arial" w:hAnsi="Arial" w:cs="Arial"/>
          <w:spacing w:val="-7"/>
          <w:w w:val="110"/>
          <w:sz w:val="24"/>
          <w:szCs w:val="24"/>
        </w:rPr>
        <w:t xml:space="preserve"> </w:t>
      </w:r>
      <w:r w:rsidRPr="006E7447">
        <w:rPr>
          <w:rFonts w:ascii="Arial" w:hAnsi="Arial" w:cs="Arial"/>
          <w:w w:val="110"/>
          <w:sz w:val="24"/>
          <w:szCs w:val="24"/>
        </w:rPr>
        <w:t>elaborado</w:t>
      </w:r>
      <w:r w:rsidRPr="006E7447">
        <w:rPr>
          <w:rFonts w:ascii="Arial" w:hAnsi="Arial" w:cs="Arial"/>
          <w:spacing w:val="-8"/>
          <w:w w:val="110"/>
          <w:sz w:val="24"/>
          <w:szCs w:val="24"/>
        </w:rPr>
        <w:t xml:space="preserve"> </w:t>
      </w:r>
      <w:r w:rsidRPr="006E7447">
        <w:rPr>
          <w:rFonts w:ascii="Arial" w:hAnsi="Arial" w:cs="Arial"/>
          <w:spacing w:val="-2"/>
          <w:w w:val="110"/>
          <w:sz w:val="24"/>
          <w:szCs w:val="24"/>
        </w:rPr>
        <w:t>conforme:</w:t>
      </w:r>
    </w:p>
    <w:p w14:paraId="5A03760A" w14:textId="77777777" w:rsidR="00031F38" w:rsidRPr="006E7447" w:rsidRDefault="00031F38" w:rsidP="00342AD2">
      <w:pPr>
        <w:pStyle w:val="SemEspaamento"/>
        <w:numPr>
          <w:ilvl w:val="0"/>
          <w:numId w:val="1"/>
        </w:numPr>
        <w:spacing w:line="276" w:lineRule="auto"/>
        <w:jc w:val="both"/>
        <w:rPr>
          <w:rFonts w:ascii="Arial" w:hAnsi="Arial" w:cs="Arial"/>
          <w:sz w:val="24"/>
          <w:szCs w:val="24"/>
        </w:rPr>
      </w:pPr>
      <w:r w:rsidRPr="006E7447">
        <w:rPr>
          <w:rFonts w:ascii="Arial" w:hAnsi="Arial" w:cs="Arial"/>
          <w:w w:val="115"/>
          <w:sz w:val="24"/>
          <w:szCs w:val="24"/>
        </w:rPr>
        <w:t>A</w:t>
      </w:r>
      <w:r w:rsidRPr="006E7447">
        <w:rPr>
          <w:rFonts w:ascii="Arial" w:hAnsi="Arial" w:cs="Arial"/>
          <w:spacing w:val="-17"/>
          <w:w w:val="115"/>
          <w:sz w:val="24"/>
          <w:szCs w:val="24"/>
        </w:rPr>
        <w:t xml:space="preserve"> </w:t>
      </w:r>
      <w:r w:rsidRPr="006E7447">
        <w:rPr>
          <w:rFonts w:ascii="Arial" w:hAnsi="Arial" w:cs="Arial"/>
          <w:w w:val="115"/>
          <w:sz w:val="24"/>
          <w:szCs w:val="24"/>
        </w:rPr>
        <w:t>ordem</w:t>
      </w:r>
      <w:r w:rsidRPr="006E7447">
        <w:rPr>
          <w:rFonts w:ascii="Arial" w:hAnsi="Arial" w:cs="Arial"/>
          <w:spacing w:val="-17"/>
          <w:w w:val="115"/>
          <w:sz w:val="24"/>
          <w:szCs w:val="24"/>
        </w:rPr>
        <w:t xml:space="preserve"> </w:t>
      </w:r>
      <w:r w:rsidRPr="006E7447">
        <w:rPr>
          <w:rFonts w:ascii="Arial" w:hAnsi="Arial" w:cs="Arial"/>
          <w:w w:val="115"/>
          <w:sz w:val="24"/>
          <w:szCs w:val="24"/>
        </w:rPr>
        <w:t>dos</w:t>
      </w:r>
      <w:r w:rsidRPr="006E7447">
        <w:rPr>
          <w:rFonts w:ascii="Arial" w:hAnsi="Arial" w:cs="Arial"/>
          <w:spacing w:val="-17"/>
          <w:w w:val="115"/>
          <w:sz w:val="24"/>
          <w:szCs w:val="24"/>
        </w:rPr>
        <w:t xml:space="preserve"> </w:t>
      </w:r>
      <w:r w:rsidRPr="006E7447">
        <w:rPr>
          <w:rFonts w:ascii="Arial" w:hAnsi="Arial" w:cs="Arial"/>
          <w:w w:val="115"/>
          <w:sz w:val="24"/>
          <w:szCs w:val="24"/>
        </w:rPr>
        <w:t>elementos</w:t>
      </w:r>
      <w:r w:rsidRPr="006E7447">
        <w:rPr>
          <w:rFonts w:ascii="Arial" w:hAnsi="Arial" w:cs="Arial"/>
          <w:spacing w:val="-17"/>
          <w:w w:val="115"/>
          <w:sz w:val="24"/>
          <w:szCs w:val="24"/>
        </w:rPr>
        <w:t xml:space="preserve"> </w:t>
      </w:r>
      <w:r w:rsidRPr="006E7447">
        <w:rPr>
          <w:rFonts w:ascii="Arial" w:hAnsi="Arial" w:cs="Arial"/>
          <w:w w:val="115"/>
          <w:sz w:val="24"/>
          <w:szCs w:val="24"/>
        </w:rPr>
        <w:t>indicados</w:t>
      </w:r>
      <w:r w:rsidRPr="006E7447">
        <w:rPr>
          <w:rFonts w:ascii="Arial" w:hAnsi="Arial" w:cs="Arial"/>
          <w:spacing w:val="-17"/>
          <w:w w:val="115"/>
          <w:sz w:val="24"/>
          <w:szCs w:val="24"/>
        </w:rPr>
        <w:t xml:space="preserve"> </w:t>
      </w:r>
      <w:r w:rsidRPr="006E7447">
        <w:rPr>
          <w:rFonts w:ascii="Arial" w:hAnsi="Arial" w:cs="Arial"/>
          <w:w w:val="115"/>
          <w:sz w:val="24"/>
          <w:szCs w:val="24"/>
        </w:rPr>
        <w:t>no</w:t>
      </w:r>
      <w:r w:rsidRPr="006E7447">
        <w:rPr>
          <w:rFonts w:ascii="Arial" w:hAnsi="Arial" w:cs="Arial"/>
          <w:spacing w:val="-17"/>
          <w:w w:val="115"/>
          <w:sz w:val="24"/>
          <w:szCs w:val="24"/>
        </w:rPr>
        <w:t xml:space="preserve"> </w:t>
      </w:r>
      <w:r w:rsidRPr="006E7447">
        <w:rPr>
          <w:rFonts w:ascii="Arial" w:hAnsi="Arial" w:cs="Arial"/>
          <w:w w:val="115"/>
          <w:sz w:val="24"/>
          <w:szCs w:val="24"/>
        </w:rPr>
        <w:t>§</w:t>
      </w:r>
      <w:r w:rsidRPr="006E7447">
        <w:rPr>
          <w:rFonts w:ascii="Arial" w:hAnsi="Arial" w:cs="Arial"/>
          <w:spacing w:val="-17"/>
          <w:w w:val="115"/>
          <w:sz w:val="24"/>
          <w:szCs w:val="24"/>
        </w:rPr>
        <w:t xml:space="preserve"> </w:t>
      </w:r>
      <w:r w:rsidRPr="006E7447">
        <w:rPr>
          <w:rFonts w:ascii="Arial" w:hAnsi="Arial" w:cs="Arial"/>
          <w:w w:val="115"/>
          <w:sz w:val="24"/>
          <w:szCs w:val="24"/>
        </w:rPr>
        <w:t>1º</w:t>
      </w:r>
      <w:r w:rsidRPr="006E7447">
        <w:rPr>
          <w:rFonts w:ascii="Arial" w:hAnsi="Arial" w:cs="Arial"/>
          <w:spacing w:val="-17"/>
          <w:w w:val="115"/>
          <w:sz w:val="24"/>
          <w:szCs w:val="24"/>
        </w:rPr>
        <w:t xml:space="preserve"> </w:t>
      </w:r>
      <w:r w:rsidRPr="006E7447">
        <w:rPr>
          <w:rFonts w:ascii="Arial" w:hAnsi="Arial" w:cs="Arial"/>
          <w:w w:val="115"/>
          <w:sz w:val="24"/>
          <w:szCs w:val="24"/>
        </w:rPr>
        <w:t>Art.</w:t>
      </w:r>
      <w:r w:rsidRPr="006E7447">
        <w:rPr>
          <w:rFonts w:ascii="Arial" w:hAnsi="Arial" w:cs="Arial"/>
          <w:spacing w:val="-17"/>
          <w:w w:val="115"/>
          <w:sz w:val="24"/>
          <w:szCs w:val="24"/>
        </w:rPr>
        <w:t xml:space="preserve"> </w:t>
      </w:r>
      <w:r w:rsidRPr="006E7447">
        <w:rPr>
          <w:rFonts w:ascii="Arial" w:hAnsi="Arial" w:cs="Arial"/>
          <w:w w:val="115"/>
          <w:sz w:val="24"/>
          <w:szCs w:val="24"/>
        </w:rPr>
        <w:t>18</w:t>
      </w:r>
      <w:r w:rsidRPr="006E7447">
        <w:rPr>
          <w:rFonts w:ascii="Arial" w:hAnsi="Arial" w:cs="Arial"/>
          <w:spacing w:val="-17"/>
          <w:w w:val="115"/>
          <w:sz w:val="24"/>
          <w:szCs w:val="24"/>
        </w:rPr>
        <w:t xml:space="preserve"> </w:t>
      </w:r>
      <w:r w:rsidRPr="006E7447">
        <w:rPr>
          <w:rFonts w:ascii="Arial" w:hAnsi="Arial" w:cs="Arial"/>
          <w:w w:val="115"/>
          <w:sz w:val="24"/>
          <w:szCs w:val="24"/>
        </w:rPr>
        <w:t>Lei</w:t>
      </w:r>
      <w:r w:rsidRPr="006E7447">
        <w:rPr>
          <w:rFonts w:ascii="Arial" w:hAnsi="Arial" w:cs="Arial"/>
          <w:spacing w:val="-17"/>
          <w:w w:val="115"/>
          <w:sz w:val="24"/>
          <w:szCs w:val="24"/>
        </w:rPr>
        <w:t xml:space="preserve"> </w:t>
      </w:r>
      <w:r w:rsidRPr="006E7447">
        <w:rPr>
          <w:rFonts w:ascii="Arial" w:hAnsi="Arial" w:cs="Arial"/>
          <w:w w:val="115"/>
          <w:sz w:val="24"/>
          <w:szCs w:val="24"/>
        </w:rPr>
        <w:t>14.133/2021</w:t>
      </w:r>
      <w:r w:rsidRPr="006E7447">
        <w:rPr>
          <w:rFonts w:ascii="Arial" w:hAnsi="Arial" w:cs="Arial"/>
          <w:spacing w:val="-17"/>
          <w:w w:val="115"/>
          <w:sz w:val="24"/>
          <w:szCs w:val="24"/>
        </w:rPr>
        <w:t xml:space="preserve"> </w:t>
      </w:r>
      <w:r w:rsidRPr="006E7447">
        <w:rPr>
          <w:rFonts w:ascii="Arial" w:hAnsi="Arial" w:cs="Arial"/>
          <w:w w:val="115"/>
          <w:sz w:val="24"/>
          <w:szCs w:val="24"/>
        </w:rPr>
        <w:t>(Nova</w:t>
      </w:r>
      <w:r w:rsidRPr="006E7447">
        <w:rPr>
          <w:rFonts w:ascii="Arial" w:hAnsi="Arial" w:cs="Arial"/>
          <w:spacing w:val="-17"/>
          <w:w w:val="115"/>
          <w:sz w:val="24"/>
          <w:szCs w:val="24"/>
        </w:rPr>
        <w:t xml:space="preserve"> </w:t>
      </w:r>
      <w:r w:rsidRPr="006E7447">
        <w:rPr>
          <w:rFonts w:ascii="Arial" w:hAnsi="Arial" w:cs="Arial"/>
          <w:w w:val="115"/>
          <w:sz w:val="24"/>
          <w:szCs w:val="24"/>
        </w:rPr>
        <w:t>Lei</w:t>
      </w:r>
      <w:r w:rsidRPr="006E7447">
        <w:rPr>
          <w:rFonts w:ascii="Arial" w:hAnsi="Arial" w:cs="Arial"/>
          <w:spacing w:val="-17"/>
          <w:w w:val="115"/>
          <w:sz w:val="24"/>
          <w:szCs w:val="24"/>
        </w:rPr>
        <w:t xml:space="preserve"> </w:t>
      </w:r>
      <w:r w:rsidRPr="006E7447">
        <w:rPr>
          <w:rFonts w:ascii="Arial" w:hAnsi="Arial" w:cs="Arial"/>
          <w:w w:val="115"/>
          <w:sz w:val="24"/>
          <w:szCs w:val="24"/>
        </w:rPr>
        <w:t>de Licitações e Contratos);</w:t>
      </w:r>
    </w:p>
    <w:p w14:paraId="51D43560" w14:textId="77777777" w:rsidR="00031F38" w:rsidRPr="006E7447" w:rsidRDefault="00031F38" w:rsidP="00342AD2">
      <w:pPr>
        <w:pStyle w:val="SemEspaamento"/>
        <w:spacing w:line="276" w:lineRule="auto"/>
        <w:jc w:val="both"/>
        <w:rPr>
          <w:rFonts w:ascii="Arial" w:hAnsi="Arial" w:cs="Arial"/>
          <w:w w:val="110"/>
          <w:sz w:val="24"/>
          <w:szCs w:val="24"/>
        </w:rPr>
      </w:pPr>
      <w:r w:rsidRPr="006E7447">
        <w:rPr>
          <w:rFonts w:ascii="Arial" w:hAnsi="Arial" w:cs="Arial"/>
          <w:w w:val="110"/>
          <w:sz w:val="24"/>
          <w:szCs w:val="24"/>
        </w:rPr>
        <w:t xml:space="preserve">Observação: conforme § 2º Art. 18 Lei 14.133/2021, ETP deverá conter ao menos os itens </w:t>
      </w:r>
      <w:r w:rsidRPr="006E7447">
        <w:rPr>
          <w:rFonts w:ascii="Arial" w:hAnsi="Arial" w:cs="Arial"/>
          <w:b/>
          <w:w w:val="110"/>
          <w:sz w:val="24"/>
          <w:szCs w:val="24"/>
        </w:rPr>
        <w:t>I,</w:t>
      </w:r>
      <w:r w:rsidRPr="006E7447">
        <w:rPr>
          <w:rFonts w:ascii="Arial" w:hAnsi="Arial" w:cs="Arial"/>
          <w:b/>
          <w:spacing w:val="40"/>
          <w:w w:val="110"/>
          <w:sz w:val="24"/>
          <w:szCs w:val="24"/>
        </w:rPr>
        <w:t xml:space="preserve"> </w:t>
      </w:r>
      <w:r w:rsidRPr="006E7447">
        <w:rPr>
          <w:rFonts w:ascii="Arial" w:hAnsi="Arial" w:cs="Arial"/>
          <w:b/>
          <w:w w:val="110"/>
          <w:sz w:val="24"/>
          <w:szCs w:val="24"/>
        </w:rPr>
        <w:t>IV,</w:t>
      </w:r>
      <w:r w:rsidRPr="006E7447">
        <w:rPr>
          <w:rFonts w:ascii="Arial" w:hAnsi="Arial" w:cs="Arial"/>
          <w:b/>
          <w:spacing w:val="40"/>
          <w:w w:val="110"/>
          <w:sz w:val="24"/>
          <w:szCs w:val="24"/>
        </w:rPr>
        <w:t xml:space="preserve"> </w:t>
      </w:r>
      <w:r w:rsidRPr="006E7447">
        <w:rPr>
          <w:rFonts w:ascii="Arial" w:hAnsi="Arial" w:cs="Arial"/>
          <w:b/>
          <w:w w:val="110"/>
          <w:sz w:val="24"/>
          <w:szCs w:val="24"/>
        </w:rPr>
        <w:t>VI,</w:t>
      </w:r>
      <w:r w:rsidRPr="006E7447">
        <w:rPr>
          <w:rFonts w:ascii="Arial" w:hAnsi="Arial" w:cs="Arial"/>
          <w:b/>
          <w:spacing w:val="40"/>
          <w:w w:val="110"/>
          <w:sz w:val="24"/>
          <w:szCs w:val="24"/>
        </w:rPr>
        <w:t xml:space="preserve"> </w:t>
      </w:r>
      <w:r w:rsidRPr="006E7447">
        <w:rPr>
          <w:rFonts w:ascii="Arial" w:hAnsi="Arial" w:cs="Arial"/>
          <w:b/>
          <w:w w:val="110"/>
          <w:sz w:val="24"/>
          <w:szCs w:val="24"/>
        </w:rPr>
        <w:t>VIII</w:t>
      </w:r>
      <w:r w:rsidRPr="006E7447">
        <w:rPr>
          <w:rFonts w:ascii="Arial" w:hAnsi="Arial" w:cs="Arial"/>
          <w:b/>
          <w:spacing w:val="40"/>
          <w:w w:val="110"/>
          <w:sz w:val="24"/>
          <w:szCs w:val="24"/>
        </w:rPr>
        <w:t xml:space="preserve"> </w:t>
      </w:r>
      <w:r w:rsidRPr="006E7447">
        <w:rPr>
          <w:rFonts w:ascii="Arial" w:hAnsi="Arial" w:cs="Arial"/>
          <w:b/>
          <w:w w:val="110"/>
          <w:sz w:val="24"/>
          <w:szCs w:val="24"/>
        </w:rPr>
        <w:t>e</w:t>
      </w:r>
      <w:r w:rsidRPr="006E7447">
        <w:rPr>
          <w:rFonts w:ascii="Arial" w:hAnsi="Arial" w:cs="Arial"/>
          <w:b/>
          <w:spacing w:val="40"/>
          <w:w w:val="110"/>
          <w:sz w:val="24"/>
          <w:szCs w:val="24"/>
        </w:rPr>
        <w:t xml:space="preserve"> </w:t>
      </w:r>
      <w:r w:rsidRPr="006E7447">
        <w:rPr>
          <w:rFonts w:ascii="Arial" w:hAnsi="Arial" w:cs="Arial"/>
          <w:b/>
          <w:w w:val="110"/>
          <w:sz w:val="24"/>
          <w:szCs w:val="24"/>
        </w:rPr>
        <w:t>XIII</w:t>
      </w:r>
      <w:r w:rsidRPr="006E7447">
        <w:rPr>
          <w:rFonts w:ascii="Arial" w:hAnsi="Arial" w:cs="Arial"/>
          <w:b/>
          <w:spacing w:val="40"/>
          <w:w w:val="110"/>
          <w:sz w:val="24"/>
          <w:szCs w:val="24"/>
        </w:rPr>
        <w:t xml:space="preserve"> </w:t>
      </w:r>
      <w:r w:rsidRPr="006E7447">
        <w:rPr>
          <w:rFonts w:ascii="Arial" w:hAnsi="Arial" w:cs="Arial"/>
          <w:w w:val="110"/>
          <w:sz w:val="24"/>
          <w:szCs w:val="24"/>
        </w:rPr>
        <w:t>e, quando não contemplar os demais, deverão ser incluídas as devidas justificativas.</w:t>
      </w:r>
    </w:p>
    <w:p w14:paraId="55107240" w14:textId="77777777" w:rsidR="00031F38" w:rsidRPr="006E7447" w:rsidRDefault="00031F38" w:rsidP="00342AD2">
      <w:pPr>
        <w:pStyle w:val="SemEspaamento"/>
        <w:spacing w:line="276" w:lineRule="auto"/>
        <w:jc w:val="both"/>
        <w:rPr>
          <w:rFonts w:ascii="Arial" w:hAnsi="Arial" w:cs="Arial"/>
          <w:w w:val="110"/>
          <w:sz w:val="24"/>
          <w:szCs w:val="24"/>
        </w:rPr>
      </w:pPr>
    </w:p>
    <w:p w14:paraId="72FBDAF0" w14:textId="77777777" w:rsidR="00031F38" w:rsidRPr="006E7447" w:rsidRDefault="00031F38" w:rsidP="00342AD2">
      <w:pPr>
        <w:pStyle w:val="SemEspaamento"/>
        <w:spacing w:line="276" w:lineRule="auto"/>
        <w:jc w:val="both"/>
        <w:rPr>
          <w:rFonts w:ascii="Arial" w:hAnsi="Arial" w:cs="Arial"/>
          <w:b/>
          <w:spacing w:val="-10"/>
          <w:w w:val="120"/>
          <w:sz w:val="24"/>
          <w:szCs w:val="24"/>
        </w:rPr>
      </w:pPr>
      <w:r w:rsidRPr="006E7447">
        <w:rPr>
          <w:rFonts w:ascii="Arial" w:hAnsi="Arial" w:cs="Arial"/>
          <w:b/>
          <w:spacing w:val="-10"/>
          <w:w w:val="120"/>
          <w:sz w:val="24"/>
          <w:szCs w:val="24"/>
        </w:rPr>
        <w:t>I</w:t>
      </w:r>
      <w:r w:rsidRPr="006E7447">
        <w:rPr>
          <w:rFonts w:ascii="Arial" w:hAnsi="Arial" w:cs="Arial"/>
          <w:b/>
          <w:spacing w:val="-21"/>
          <w:w w:val="120"/>
          <w:sz w:val="24"/>
          <w:szCs w:val="24"/>
        </w:rPr>
        <w:t xml:space="preserve"> </w:t>
      </w:r>
      <w:r w:rsidRPr="006E7447">
        <w:rPr>
          <w:rFonts w:ascii="Arial" w:hAnsi="Arial" w:cs="Arial"/>
          <w:b/>
          <w:spacing w:val="-10"/>
          <w:w w:val="120"/>
          <w:sz w:val="24"/>
          <w:szCs w:val="24"/>
        </w:rPr>
        <w:t>-</w:t>
      </w:r>
      <w:r w:rsidRPr="006E7447">
        <w:rPr>
          <w:rFonts w:ascii="Arial" w:hAnsi="Arial" w:cs="Arial"/>
          <w:b/>
          <w:spacing w:val="-21"/>
          <w:w w:val="120"/>
          <w:sz w:val="24"/>
          <w:szCs w:val="24"/>
        </w:rPr>
        <w:t xml:space="preserve"> </w:t>
      </w:r>
      <w:r w:rsidRPr="006E7447">
        <w:rPr>
          <w:rFonts w:ascii="Arial" w:hAnsi="Arial" w:cs="Arial"/>
          <w:b/>
          <w:spacing w:val="-10"/>
          <w:w w:val="120"/>
          <w:sz w:val="24"/>
          <w:szCs w:val="24"/>
        </w:rPr>
        <w:t>Descrição</w:t>
      </w:r>
      <w:r w:rsidRPr="006E7447">
        <w:rPr>
          <w:rFonts w:ascii="Arial" w:hAnsi="Arial" w:cs="Arial"/>
          <w:b/>
          <w:spacing w:val="-21"/>
          <w:w w:val="120"/>
          <w:sz w:val="24"/>
          <w:szCs w:val="24"/>
        </w:rPr>
        <w:t xml:space="preserve"> </w:t>
      </w:r>
      <w:r w:rsidRPr="006E7447">
        <w:rPr>
          <w:rFonts w:ascii="Arial" w:hAnsi="Arial" w:cs="Arial"/>
          <w:b/>
          <w:spacing w:val="-10"/>
          <w:w w:val="120"/>
          <w:sz w:val="24"/>
          <w:szCs w:val="24"/>
        </w:rPr>
        <w:t>da</w:t>
      </w:r>
      <w:r w:rsidRPr="006E7447">
        <w:rPr>
          <w:rFonts w:ascii="Arial" w:hAnsi="Arial" w:cs="Arial"/>
          <w:b/>
          <w:spacing w:val="-21"/>
          <w:w w:val="120"/>
          <w:sz w:val="24"/>
          <w:szCs w:val="24"/>
        </w:rPr>
        <w:t xml:space="preserve"> </w:t>
      </w:r>
      <w:r w:rsidRPr="006E7447">
        <w:rPr>
          <w:rFonts w:ascii="Arial" w:hAnsi="Arial" w:cs="Arial"/>
          <w:b/>
          <w:spacing w:val="-10"/>
          <w:w w:val="120"/>
          <w:sz w:val="24"/>
          <w:szCs w:val="24"/>
        </w:rPr>
        <w:t>necessidade</w:t>
      </w:r>
      <w:r w:rsidRPr="006E7447">
        <w:rPr>
          <w:rFonts w:ascii="Arial" w:hAnsi="Arial" w:cs="Arial"/>
          <w:b/>
          <w:spacing w:val="-21"/>
          <w:w w:val="120"/>
          <w:sz w:val="24"/>
          <w:szCs w:val="24"/>
        </w:rPr>
        <w:t xml:space="preserve"> </w:t>
      </w:r>
      <w:r w:rsidRPr="006E7447">
        <w:rPr>
          <w:rFonts w:ascii="Arial" w:hAnsi="Arial" w:cs="Arial"/>
          <w:b/>
          <w:spacing w:val="-10"/>
          <w:w w:val="120"/>
          <w:sz w:val="24"/>
          <w:szCs w:val="24"/>
        </w:rPr>
        <w:t>da</w:t>
      </w:r>
      <w:r w:rsidRPr="006E7447">
        <w:rPr>
          <w:rFonts w:ascii="Arial" w:hAnsi="Arial" w:cs="Arial"/>
          <w:b/>
          <w:spacing w:val="-21"/>
          <w:w w:val="120"/>
          <w:sz w:val="24"/>
          <w:szCs w:val="24"/>
        </w:rPr>
        <w:t xml:space="preserve"> </w:t>
      </w:r>
      <w:r w:rsidRPr="006E7447">
        <w:rPr>
          <w:rFonts w:ascii="Arial" w:hAnsi="Arial" w:cs="Arial"/>
          <w:b/>
          <w:spacing w:val="-10"/>
          <w:w w:val="120"/>
          <w:sz w:val="24"/>
          <w:szCs w:val="24"/>
        </w:rPr>
        <w:t>contratação,</w:t>
      </w:r>
      <w:r w:rsidRPr="006E7447">
        <w:rPr>
          <w:rFonts w:ascii="Arial" w:hAnsi="Arial" w:cs="Arial"/>
          <w:b/>
          <w:spacing w:val="-21"/>
          <w:w w:val="120"/>
          <w:sz w:val="24"/>
          <w:szCs w:val="24"/>
        </w:rPr>
        <w:t xml:space="preserve"> </w:t>
      </w:r>
      <w:r w:rsidRPr="006E7447">
        <w:rPr>
          <w:rFonts w:ascii="Arial" w:hAnsi="Arial" w:cs="Arial"/>
          <w:b/>
          <w:spacing w:val="-10"/>
          <w:w w:val="120"/>
          <w:sz w:val="24"/>
          <w:szCs w:val="24"/>
        </w:rPr>
        <w:t>considerado</w:t>
      </w:r>
      <w:r w:rsidRPr="006E7447">
        <w:rPr>
          <w:rFonts w:ascii="Arial" w:hAnsi="Arial" w:cs="Arial"/>
          <w:b/>
          <w:spacing w:val="-20"/>
          <w:w w:val="120"/>
          <w:sz w:val="24"/>
          <w:szCs w:val="24"/>
        </w:rPr>
        <w:t xml:space="preserve"> </w:t>
      </w:r>
      <w:r w:rsidRPr="006E7447">
        <w:rPr>
          <w:rFonts w:ascii="Arial" w:hAnsi="Arial" w:cs="Arial"/>
          <w:b/>
          <w:spacing w:val="-10"/>
          <w:w w:val="120"/>
          <w:sz w:val="24"/>
          <w:szCs w:val="24"/>
        </w:rPr>
        <w:t>o</w:t>
      </w:r>
      <w:r w:rsidRPr="006E7447">
        <w:rPr>
          <w:rFonts w:ascii="Arial" w:hAnsi="Arial" w:cs="Arial"/>
          <w:b/>
          <w:spacing w:val="-21"/>
          <w:w w:val="120"/>
          <w:sz w:val="24"/>
          <w:szCs w:val="24"/>
        </w:rPr>
        <w:t xml:space="preserve"> </w:t>
      </w:r>
      <w:r w:rsidRPr="006E7447">
        <w:rPr>
          <w:rFonts w:ascii="Arial" w:hAnsi="Arial" w:cs="Arial"/>
          <w:b/>
          <w:spacing w:val="-10"/>
          <w:w w:val="120"/>
          <w:sz w:val="24"/>
          <w:szCs w:val="24"/>
        </w:rPr>
        <w:t>problema</w:t>
      </w:r>
      <w:r w:rsidRPr="006E7447">
        <w:rPr>
          <w:rFonts w:ascii="Arial" w:hAnsi="Arial" w:cs="Arial"/>
          <w:b/>
          <w:spacing w:val="-21"/>
          <w:w w:val="120"/>
          <w:sz w:val="24"/>
          <w:szCs w:val="24"/>
        </w:rPr>
        <w:t xml:space="preserve"> </w:t>
      </w:r>
      <w:r w:rsidRPr="006E7447">
        <w:rPr>
          <w:rFonts w:ascii="Arial" w:hAnsi="Arial" w:cs="Arial"/>
          <w:b/>
          <w:spacing w:val="-10"/>
          <w:w w:val="120"/>
          <w:sz w:val="24"/>
          <w:szCs w:val="24"/>
        </w:rPr>
        <w:t>a</w:t>
      </w:r>
      <w:r w:rsidRPr="006E7447">
        <w:rPr>
          <w:rFonts w:ascii="Arial" w:hAnsi="Arial" w:cs="Arial"/>
          <w:b/>
          <w:spacing w:val="-21"/>
          <w:w w:val="120"/>
          <w:sz w:val="24"/>
          <w:szCs w:val="24"/>
        </w:rPr>
        <w:t xml:space="preserve"> </w:t>
      </w:r>
      <w:r w:rsidRPr="006E7447">
        <w:rPr>
          <w:rFonts w:ascii="Arial" w:hAnsi="Arial" w:cs="Arial"/>
          <w:b/>
          <w:spacing w:val="-10"/>
          <w:w w:val="120"/>
          <w:sz w:val="24"/>
          <w:szCs w:val="24"/>
        </w:rPr>
        <w:t>ser resolvido</w:t>
      </w:r>
      <w:r w:rsidRPr="006E7447">
        <w:rPr>
          <w:rFonts w:ascii="Arial" w:hAnsi="Arial" w:cs="Arial"/>
          <w:b/>
          <w:spacing w:val="-18"/>
          <w:w w:val="120"/>
          <w:sz w:val="24"/>
          <w:szCs w:val="24"/>
        </w:rPr>
        <w:t xml:space="preserve"> </w:t>
      </w:r>
      <w:r w:rsidRPr="006E7447">
        <w:rPr>
          <w:rFonts w:ascii="Arial" w:hAnsi="Arial" w:cs="Arial"/>
          <w:b/>
          <w:spacing w:val="-10"/>
          <w:w w:val="120"/>
          <w:sz w:val="24"/>
          <w:szCs w:val="24"/>
        </w:rPr>
        <w:t>sob</w:t>
      </w:r>
      <w:r w:rsidRPr="006E7447">
        <w:rPr>
          <w:rFonts w:ascii="Arial" w:hAnsi="Arial" w:cs="Arial"/>
          <w:b/>
          <w:spacing w:val="-18"/>
          <w:w w:val="120"/>
          <w:sz w:val="24"/>
          <w:szCs w:val="24"/>
        </w:rPr>
        <w:t xml:space="preserve"> </w:t>
      </w:r>
      <w:r w:rsidRPr="006E7447">
        <w:rPr>
          <w:rFonts w:ascii="Arial" w:hAnsi="Arial" w:cs="Arial"/>
          <w:b/>
          <w:spacing w:val="-10"/>
          <w:w w:val="120"/>
          <w:sz w:val="24"/>
          <w:szCs w:val="24"/>
        </w:rPr>
        <w:t>a</w:t>
      </w:r>
      <w:r w:rsidRPr="006E7447">
        <w:rPr>
          <w:rFonts w:ascii="Arial" w:hAnsi="Arial" w:cs="Arial"/>
          <w:b/>
          <w:spacing w:val="-18"/>
          <w:w w:val="120"/>
          <w:sz w:val="24"/>
          <w:szCs w:val="24"/>
        </w:rPr>
        <w:t xml:space="preserve"> </w:t>
      </w:r>
      <w:r w:rsidRPr="006E7447">
        <w:rPr>
          <w:rFonts w:ascii="Arial" w:hAnsi="Arial" w:cs="Arial"/>
          <w:b/>
          <w:spacing w:val="-10"/>
          <w:w w:val="120"/>
          <w:sz w:val="24"/>
          <w:szCs w:val="24"/>
        </w:rPr>
        <w:t>perspectiva</w:t>
      </w:r>
      <w:r w:rsidRPr="006E7447">
        <w:rPr>
          <w:rFonts w:ascii="Arial" w:hAnsi="Arial" w:cs="Arial"/>
          <w:b/>
          <w:spacing w:val="-17"/>
          <w:w w:val="120"/>
          <w:sz w:val="24"/>
          <w:szCs w:val="24"/>
        </w:rPr>
        <w:t xml:space="preserve"> </w:t>
      </w:r>
      <w:r w:rsidRPr="006E7447">
        <w:rPr>
          <w:rFonts w:ascii="Arial" w:hAnsi="Arial" w:cs="Arial"/>
          <w:b/>
          <w:spacing w:val="-10"/>
          <w:w w:val="120"/>
          <w:sz w:val="24"/>
          <w:szCs w:val="24"/>
        </w:rPr>
        <w:t>do</w:t>
      </w:r>
      <w:r w:rsidRPr="006E7447">
        <w:rPr>
          <w:rFonts w:ascii="Arial" w:hAnsi="Arial" w:cs="Arial"/>
          <w:b/>
          <w:spacing w:val="-18"/>
          <w:w w:val="120"/>
          <w:sz w:val="24"/>
          <w:szCs w:val="24"/>
        </w:rPr>
        <w:t xml:space="preserve"> </w:t>
      </w:r>
      <w:r w:rsidRPr="006E7447">
        <w:rPr>
          <w:rFonts w:ascii="Arial" w:hAnsi="Arial" w:cs="Arial"/>
          <w:b/>
          <w:spacing w:val="-10"/>
          <w:w w:val="120"/>
          <w:sz w:val="24"/>
          <w:szCs w:val="24"/>
        </w:rPr>
        <w:t>interesse</w:t>
      </w:r>
      <w:r w:rsidRPr="006E7447">
        <w:rPr>
          <w:rFonts w:ascii="Arial" w:hAnsi="Arial" w:cs="Arial"/>
          <w:b/>
          <w:spacing w:val="-18"/>
          <w:w w:val="120"/>
          <w:sz w:val="24"/>
          <w:szCs w:val="24"/>
        </w:rPr>
        <w:t xml:space="preserve"> </w:t>
      </w:r>
      <w:r w:rsidRPr="006E7447">
        <w:rPr>
          <w:rFonts w:ascii="Arial" w:hAnsi="Arial" w:cs="Arial"/>
          <w:b/>
          <w:spacing w:val="-10"/>
          <w:w w:val="120"/>
          <w:sz w:val="24"/>
          <w:szCs w:val="24"/>
        </w:rPr>
        <w:t>público</w:t>
      </w:r>
    </w:p>
    <w:p w14:paraId="430B1349" w14:textId="78C342E5" w:rsidR="00EB29D6" w:rsidRPr="006E7447" w:rsidRDefault="00031F38" w:rsidP="0012454A">
      <w:pPr>
        <w:pStyle w:val="NormalWeb"/>
        <w:spacing w:line="360" w:lineRule="auto"/>
        <w:ind w:firstLine="708"/>
        <w:jc w:val="both"/>
        <w:rPr>
          <w:rFonts w:ascii="Arial" w:hAnsi="Arial" w:cs="Arial"/>
        </w:rPr>
      </w:pPr>
      <w:r w:rsidRPr="006E7447">
        <w:rPr>
          <w:rFonts w:ascii="Arial" w:hAnsi="Arial" w:cs="Arial"/>
        </w:rPr>
        <w:t xml:space="preserve">A Secretaria de Desenvolvimento Social necessita adquirir </w:t>
      </w:r>
      <w:r w:rsidR="0024619C">
        <w:rPr>
          <w:rFonts w:ascii="Arial" w:hAnsi="Arial" w:cs="Arial"/>
        </w:rPr>
        <w:t xml:space="preserve">um </w:t>
      </w:r>
      <w:r w:rsidRPr="006E7447">
        <w:rPr>
          <w:rFonts w:ascii="Arial" w:hAnsi="Arial" w:cs="Arial"/>
        </w:rPr>
        <w:t xml:space="preserve">veículo 0km tipo </w:t>
      </w:r>
      <w:r w:rsidR="008C2076">
        <w:rPr>
          <w:rFonts w:ascii="Arial" w:hAnsi="Arial" w:cs="Arial"/>
        </w:rPr>
        <w:t>P</w:t>
      </w:r>
      <w:r w:rsidRPr="006E7447">
        <w:rPr>
          <w:rFonts w:ascii="Arial" w:hAnsi="Arial" w:cs="Arial"/>
        </w:rPr>
        <w:t>ick-</w:t>
      </w:r>
      <w:r w:rsidR="008C2076">
        <w:rPr>
          <w:rFonts w:ascii="Arial" w:hAnsi="Arial" w:cs="Arial"/>
        </w:rPr>
        <w:t>u</w:t>
      </w:r>
      <w:r w:rsidRPr="006E7447">
        <w:rPr>
          <w:rFonts w:ascii="Arial" w:hAnsi="Arial" w:cs="Arial"/>
        </w:rPr>
        <w:t xml:space="preserve">p para aprimorar e expandir </w:t>
      </w:r>
      <w:r w:rsidR="00D611A8" w:rsidRPr="006E7447">
        <w:rPr>
          <w:rFonts w:ascii="Arial" w:hAnsi="Arial" w:cs="Arial"/>
        </w:rPr>
        <w:t>os serviços prestados</w:t>
      </w:r>
      <w:r w:rsidR="00D06E6E" w:rsidRPr="006E7447">
        <w:rPr>
          <w:rFonts w:ascii="Arial" w:hAnsi="Arial" w:cs="Arial"/>
        </w:rPr>
        <w:t xml:space="preserve"> à população, conforme diretriz</w:t>
      </w:r>
      <w:r w:rsidRPr="006E7447">
        <w:rPr>
          <w:rFonts w:ascii="Arial" w:hAnsi="Arial" w:cs="Arial"/>
        </w:rPr>
        <w:t xml:space="preserve"> da Portaria </w:t>
      </w:r>
      <w:r w:rsidR="008C2076">
        <w:rPr>
          <w:rFonts w:ascii="Arial" w:hAnsi="Arial" w:cs="Arial"/>
        </w:rPr>
        <w:t>nº</w:t>
      </w:r>
      <w:r w:rsidRPr="006E7447">
        <w:rPr>
          <w:rFonts w:ascii="Arial" w:hAnsi="Arial" w:cs="Arial"/>
        </w:rPr>
        <w:t>886 e alinhamento com o Sistema Único de Assistência Social (SUAS)</w:t>
      </w:r>
      <w:r w:rsidR="00EB29D6" w:rsidRPr="006E7447">
        <w:rPr>
          <w:rFonts w:ascii="Arial" w:hAnsi="Arial" w:cs="Arial"/>
        </w:rPr>
        <w:t xml:space="preserve">. A Portaria n°886 é uma normativa do governo Federal que estabelece regras e procedimentos para a execução de </w:t>
      </w:r>
      <w:r w:rsidR="00D36069" w:rsidRPr="006E7447">
        <w:rPr>
          <w:rFonts w:ascii="Arial" w:hAnsi="Arial" w:cs="Arial"/>
        </w:rPr>
        <w:t>emendas parlamentares individuais</w:t>
      </w:r>
      <w:r w:rsidR="00EB29D6" w:rsidRPr="006E7447">
        <w:rPr>
          <w:rFonts w:ascii="Arial" w:hAnsi="Arial" w:cs="Arial"/>
        </w:rPr>
        <w:t xml:space="preserve"> e de bancada, a fim de </w:t>
      </w:r>
      <w:r w:rsidR="00D36069" w:rsidRPr="006E7447">
        <w:rPr>
          <w:rFonts w:ascii="Arial" w:hAnsi="Arial" w:cs="Arial"/>
        </w:rPr>
        <w:t>garantir a</w:t>
      </w:r>
      <w:r w:rsidR="00EB29D6" w:rsidRPr="006E7447">
        <w:rPr>
          <w:rFonts w:ascii="Arial" w:hAnsi="Arial" w:cs="Arial"/>
        </w:rPr>
        <w:t xml:space="preserve"> correta destinação dos recursos públicos. Neste caso o recurso destinado </w:t>
      </w:r>
      <w:r w:rsidR="00D36069" w:rsidRPr="006E7447">
        <w:rPr>
          <w:rFonts w:ascii="Arial" w:hAnsi="Arial" w:cs="Arial"/>
        </w:rPr>
        <w:t>a Secretaria</w:t>
      </w:r>
      <w:r w:rsidR="00EB29D6" w:rsidRPr="006E7447">
        <w:rPr>
          <w:rFonts w:ascii="Arial" w:hAnsi="Arial" w:cs="Arial"/>
        </w:rPr>
        <w:t xml:space="preserve"> Municipal de Desenvolvimento Social de Itacarambi conforme identificado no Sistema de Gestão de </w:t>
      </w:r>
      <w:r w:rsidR="00D36069" w:rsidRPr="006E7447">
        <w:rPr>
          <w:rFonts w:ascii="Arial" w:hAnsi="Arial" w:cs="Arial"/>
        </w:rPr>
        <w:t>Transferências</w:t>
      </w:r>
      <w:r w:rsidR="00EB29D6" w:rsidRPr="006E7447">
        <w:rPr>
          <w:rFonts w:ascii="Arial" w:hAnsi="Arial" w:cs="Arial"/>
        </w:rPr>
        <w:t xml:space="preserve"> Voluntarias-SIGTV, ferramenta web utilizada para os processamentos de recursos oriundos de emendas parlamentares do </w:t>
      </w:r>
      <w:r w:rsidR="00D36069" w:rsidRPr="006E7447">
        <w:rPr>
          <w:rFonts w:ascii="Arial" w:hAnsi="Arial" w:cs="Arial"/>
        </w:rPr>
        <w:t>Ministério</w:t>
      </w:r>
      <w:r w:rsidR="00EB29D6" w:rsidRPr="006E7447">
        <w:rPr>
          <w:rFonts w:ascii="Arial" w:hAnsi="Arial" w:cs="Arial"/>
        </w:rPr>
        <w:t xml:space="preserve"> do Desenvolvimento Social, destina o recurso para a aquisição de um </w:t>
      </w:r>
      <w:r w:rsidR="00D36069" w:rsidRPr="006E7447">
        <w:rPr>
          <w:rFonts w:ascii="Arial" w:hAnsi="Arial" w:cs="Arial"/>
        </w:rPr>
        <w:t>veículo</w:t>
      </w:r>
      <w:r w:rsidR="00EB29D6" w:rsidRPr="006E7447">
        <w:rPr>
          <w:rFonts w:ascii="Arial" w:hAnsi="Arial" w:cs="Arial"/>
        </w:rPr>
        <w:t xml:space="preserve"> </w:t>
      </w:r>
      <w:r w:rsidR="008C2076">
        <w:rPr>
          <w:rFonts w:ascii="Arial" w:hAnsi="Arial" w:cs="Arial"/>
        </w:rPr>
        <w:t>P</w:t>
      </w:r>
      <w:r w:rsidR="00EB29D6" w:rsidRPr="006E7447">
        <w:rPr>
          <w:rFonts w:ascii="Arial" w:hAnsi="Arial" w:cs="Arial"/>
        </w:rPr>
        <w:t>ick-up.</w:t>
      </w:r>
    </w:p>
    <w:p w14:paraId="1AEFB927" w14:textId="72F4ED2F" w:rsidR="00031F38" w:rsidRPr="006E7447" w:rsidRDefault="00031F38" w:rsidP="00114EFE">
      <w:pPr>
        <w:pStyle w:val="NormalWeb"/>
        <w:spacing w:line="360" w:lineRule="auto"/>
        <w:jc w:val="both"/>
        <w:rPr>
          <w:rFonts w:ascii="Arial" w:hAnsi="Arial" w:cs="Arial"/>
        </w:rPr>
      </w:pPr>
      <w:r w:rsidRPr="006E7447">
        <w:rPr>
          <w:rFonts w:ascii="Arial" w:hAnsi="Arial" w:cs="Arial"/>
        </w:rPr>
        <w:t xml:space="preserve"> </w:t>
      </w:r>
      <w:r w:rsidR="0012454A">
        <w:rPr>
          <w:rFonts w:ascii="Arial" w:hAnsi="Arial" w:cs="Arial"/>
        </w:rPr>
        <w:tab/>
      </w:r>
      <w:r w:rsidRPr="006E7447">
        <w:rPr>
          <w:rFonts w:ascii="Arial" w:hAnsi="Arial" w:cs="Arial"/>
        </w:rPr>
        <w:t>A aquisição deste</w:t>
      </w:r>
      <w:r w:rsidR="00D06E6E" w:rsidRPr="006E7447">
        <w:rPr>
          <w:rFonts w:ascii="Arial" w:hAnsi="Arial" w:cs="Arial"/>
        </w:rPr>
        <w:t xml:space="preserve"> veículo</w:t>
      </w:r>
      <w:r w:rsidRPr="006E7447">
        <w:rPr>
          <w:rFonts w:ascii="Arial" w:hAnsi="Arial" w:cs="Arial"/>
        </w:rPr>
        <w:t xml:space="preserve"> é essencial para garantir o acesso e a entrega eficaz do</w:t>
      </w:r>
      <w:r w:rsidR="0068638B">
        <w:rPr>
          <w:rFonts w:ascii="Arial" w:hAnsi="Arial" w:cs="Arial"/>
        </w:rPr>
        <w:t>s</w:t>
      </w:r>
      <w:r w:rsidRPr="006E7447">
        <w:rPr>
          <w:rFonts w:ascii="Arial" w:hAnsi="Arial" w:cs="Arial"/>
        </w:rPr>
        <w:t xml:space="preserve"> serviço</w:t>
      </w:r>
      <w:r w:rsidR="0068638B">
        <w:rPr>
          <w:rFonts w:ascii="Arial" w:hAnsi="Arial" w:cs="Arial"/>
        </w:rPr>
        <w:t>s</w:t>
      </w:r>
      <w:r w:rsidRPr="006E7447">
        <w:rPr>
          <w:rFonts w:ascii="Arial" w:hAnsi="Arial" w:cs="Arial"/>
        </w:rPr>
        <w:t xml:space="preserve"> </w:t>
      </w:r>
      <w:r w:rsidR="00D611A8" w:rsidRPr="006E7447">
        <w:rPr>
          <w:rFonts w:ascii="Arial" w:hAnsi="Arial" w:cs="Arial"/>
        </w:rPr>
        <w:t>social</w:t>
      </w:r>
      <w:r w:rsidRPr="006E7447">
        <w:rPr>
          <w:rFonts w:ascii="Arial" w:hAnsi="Arial" w:cs="Arial"/>
        </w:rPr>
        <w:t xml:space="preserve"> em área urbana e </w:t>
      </w:r>
      <w:r w:rsidR="00D611A8" w:rsidRPr="006E7447">
        <w:rPr>
          <w:rFonts w:ascii="Arial" w:hAnsi="Arial" w:cs="Arial"/>
        </w:rPr>
        <w:t>rural</w:t>
      </w:r>
      <w:r w:rsidRPr="006E7447">
        <w:rPr>
          <w:rFonts w:ascii="Arial" w:hAnsi="Arial" w:cs="Arial"/>
        </w:rPr>
        <w:t>, onde a mobilidade é crucial para atender à demanda da comunidade. A atual frota de veículo</w:t>
      </w:r>
      <w:r w:rsidR="00D611A8" w:rsidRPr="006E7447">
        <w:rPr>
          <w:rFonts w:ascii="Arial" w:hAnsi="Arial" w:cs="Arial"/>
        </w:rPr>
        <w:t>s</w:t>
      </w:r>
      <w:r w:rsidRPr="006E7447">
        <w:rPr>
          <w:rFonts w:ascii="Arial" w:hAnsi="Arial" w:cs="Arial"/>
        </w:rPr>
        <w:t xml:space="preserve"> não possui capacidad</w:t>
      </w:r>
      <w:r w:rsidR="00D06E6E" w:rsidRPr="006E7447">
        <w:rPr>
          <w:rFonts w:ascii="Arial" w:hAnsi="Arial" w:cs="Arial"/>
        </w:rPr>
        <w:t>e suficiente ou está em condição</w:t>
      </w:r>
      <w:r w:rsidRPr="006E7447">
        <w:rPr>
          <w:rFonts w:ascii="Arial" w:hAnsi="Arial" w:cs="Arial"/>
        </w:rPr>
        <w:t xml:space="preserve"> inadequada para suprir a</w:t>
      </w:r>
      <w:r w:rsidR="00D06E6E" w:rsidRPr="006E7447">
        <w:rPr>
          <w:rFonts w:ascii="Arial" w:hAnsi="Arial" w:cs="Arial"/>
        </w:rPr>
        <w:t xml:space="preserve"> necessidade</w:t>
      </w:r>
      <w:r w:rsidRPr="006E7447">
        <w:rPr>
          <w:rFonts w:ascii="Arial" w:hAnsi="Arial" w:cs="Arial"/>
        </w:rPr>
        <w:t xml:space="preserve"> de transporte do</w:t>
      </w:r>
      <w:r w:rsidR="00D06E6E" w:rsidRPr="006E7447">
        <w:rPr>
          <w:rFonts w:ascii="Arial" w:hAnsi="Arial" w:cs="Arial"/>
        </w:rPr>
        <w:t xml:space="preserve"> profissional e material</w:t>
      </w:r>
      <w:r w:rsidRPr="006E7447">
        <w:rPr>
          <w:rFonts w:ascii="Arial" w:hAnsi="Arial" w:cs="Arial"/>
        </w:rPr>
        <w:t xml:space="preserve"> envolvido na</w:t>
      </w:r>
      <w:r w:rsidR="00D06E6E" w:rsidRPr="006E7447">
        <w:rPr>
          <w:rFonts w:ascii="Arial" w:hAnsi="Arial" w:cs="Arial"/>
        </w:rPr>
        <w:t xml:space="preserve"> atividade</w:t>
      </w:r>
      <w:r w:rsidRPr="006E7447">
        <w:rPr>
          <w:rFonts w:ascii="Arial" w:hAnsi="Arial" w:cs="Arial"/>
        </w:rPr>
        <w:t xml:space="preserve"> da Secretaria, comprometendo a qualidade e a abrangência do serviço.</w:t>
      </w:r>
    </w:p>
    <w:p w14:paraId="47B6389B" w14:textId="77777777" w:rsidR="005734D9" w:rsidRDefault="005734D9" w:rsidP="00114EFE">
      <w:pPr>
        <w:pStyle w:val="NormalWeb"/>
        <w:spacing w:line="360" w:lineRule="auto"/>
        <w:jc w:val="both"/>
        <w:rPr>
          <w:rFonts w:ascii="Arial" w:hAnsi="Arial" w:cs="Arial"/>
        </w:rPr>
      </w:pPr>
    </w:p>
    <w:p w14:paraId="799EDAA4" w14:textId="2C54BA4C" w:rsidR="00031F38" w:rsidRPr="006E7447" w:rsidRDefault="00031F38" w:rsidP="009C35DC">
      <w:pPr>
        <w:pStyle w:val="NormalWeb"/>
        <w:spacing w:line="360" w:lineRule="auto"/>
        <w:ind w:firstLine="708"/>
        <w:jc w:val="both"/>
        <w:rPr>
          <w:rFonts w:ascii="Arial" w:hAnsi="Arial" w:cs="Arial"/>
        </w:rPr>
      </w:pPr>
      <w:r w:rsidRPr="006E7447">
        <w:rPr>
          <w:rFonts w:ascii="Arial" w:hAnsi="Arial" w:cs="Arial"/>
        </w:rPr>
        <w:lastRenderedPageBreak/>
        <w:t>O interesse público está diretamente relacionado à melhoria da infraestrutura de transporte da Secretaria de Desenvolvimento Social, visando um atendimento mais ágil e eficiente. A pick-up 0km permitirá o transporte seguro e adequado de equipe</w:t>
      </w:r>
      <w:r w:rsidR="00D06E6E" w:rsidRPr="006E7447">
        <w:rPr>
          <w:rFonts w:ascii="Arial" w:hAnsi="Arial" w:cs="Arial"/>
        </w:rPr>
        <w:t xml:space="preserve"> multidisciplinar, suprimento, </w:t>
      </w:r>
      <w:r w:rsidR="00E73BB7" w:rsidRPr="006E7447">
        <w:rPr>
          <w:rFonts w:ascii="Arial" w:hAnsi="Arial" w:cs="Arial"/>
        </w:rPr>
        <w:t>equipamentos</w:t>
      </w:r>
      <w:r w:rsidRPr="006E7447">
        <w:rPr>
          <w:rFonts w:ascii="Arial" w:hAnsi="Arial" w:cs="Arial"/>
        </w:rPr>
        <w:t xml:space="preserve"> e alimento</w:t>
      </w:r>
      <w:r w:rsidR="00E73BB7" w:rsidRPr="006E7447">
        <w:rPr>
          <w:rFonts w:ascii="Arial" w:hAnsi="Arial" w:cs="Arial"/>
        </w:rPr>
        <w:t>s</w:t>
      </w:r>
      <w:r w:rsidRPr="006E7447">
        <w:rPr>
          <w:rFonts w:ascii="Arial" w:hAnsi="Arial" w:cs="Arial"/>
        </w:rPr>
        <w:t xml:space="preserve"> para a</w:t>
      </w:r>
      <w:r w:rsidR="00D06E6E" w:rsidRPr="006E7447">
        <w:rPr>
          <w:rFonts w:ascii="Arial" w:hAnsi="Arial" w:cs="Arial"/>
        </w:rPr>
        <w:t>s</w:t>
      </w:r>
      <w:r w:rsidRPr="006E7447">
        <w:rPr>
          <w:rFonts w:ascii="Arial" w:hAnsi="Arial" w:cs="Arial"/>
        </w:rPr>
        <w:t xml:space="preserve"> diversas unidades de atendimento e projeto</w:t>
      </w:r>
      <w:r w:rsidR="00D06E6E" w:rsidRPr="006E7447">
        <w:rPr>
          <w:rFonts w:ascii="Arial" w:hAnsi="Arial" w:cs="Arial"/>
        </w:rPr>
        <w:t xml:space="preserve"> social, incluindo reg</w:t>
      </w:r>
      <w:r w:rsidR="00E73BB7" w:rsidRPr="006E7447">
        <w:rPr>
          <w:rFonts w:ascii="Arial" w:hAnsi="Arial" w:cs="Arial"/>
        </w:rPr>
        <w:t>iões</w:t>
      </w:r>
      <w:r w:rsidRPr="006E7447">
        <w:rPr>
          <w:rFonts w:ascii="Arial" w:hAnsi="Arial" w:cs="Arial"/>
        </w:rPr>
        <w:t xml:space="preserve"> de difícil acesso. Este investimento é fundam</w:t>
      </w:r>
      <w:r w:rsidR="00D06E6E" w:rsidRPr="006E7447">
        <w:rPr>
          <w:rFonts w:ascii="Arial" w:hAnsi="Arial" w:cs="Arial"/>
        </w:rPr>
        <w:t>ental para assegurar que a ação e programa</w:t>
      </w:r>
      <w:r w:rsidRPr="006E7447">
        <w:rPr>
          <w:rFonts w:ascii="Arial" w:hAnsi="Arial" w:cs="Arial"/>
        </w:rPr>
        <w:t xml:space="preserve"> socia</w:t>
      </w:r>
      <w:r w:rsidR="00E73BB7" w:rsidRPr="006E7447">
        <w:rPr>
          <w:rFonts w:ascii="Arial" w:hAnsi="Arial" w:cs="Arial"/>
        </w:rPr>
        <w:t>l</w:t>
      </w:r>
      <w:r w:rsidR="00D06E6E" w:rsidRPr="006E7447">
        <w:rPr>
          <w:rFonts w:ascii="Arial" w:hAnsi="Arial" w:cs="Arial"/>
        </w:rPr>
        <w:t xml:space="preserve"> alcance toda</w:t>
      </w:r>
      <w:r w:rsidRPr="006E7447">
        <w:rPr>
          <w:rFonts w:ascii="Arial" w:hAnsi="Arial" w:cs="Arial"/>
        </w:rPr>
        <w:t xml:space="preserve"> a camada</w:t>
      </w:r>
      <w:r w:rsidR="00D06E6E" w:rsidRPr="006E7447">
        <w:rPr>
          <w:rFonts w:ascii="Arial" w:hAnsi="Arial" w:cs="Arial"/>
        </w:rPr>
        <w:t xml:space="preserve"> da população, especialmente a </w:t>
      </w:r>
      <w:r w:rsidR="00E73BB7" w:rsidRPr="006E7447">
        <w:rPr>
          <w:rFonts w:ascii="Arial" w:hAnsi="Arial" w:cs="Arial"/>
        </w:rPr>
        <w:t>mais</w:t>
      </w:r>
      <w:r w:rsidR="00D06E6E" w:rsidRPr="006E7447">
        <w:rPr>
          <w:rFonts w:ascii="Arial" w:hAnsi="Arial" w:cs="Arial"/>
        </w:rPr>
        <w:t xml:space="preserve"> vulnerável</w:t>
      </w:r>
      <w:r w:rsidRPr="006E7447">
        <w:rPr>
          <w:rFonts w:ascii="Arial" w:hAnsi="Arial" w:cs="Arial"/>
        </w:rPr>
        <w:t>, promovendo a inclusão e o desenvolvimento social.</w:t>
      </w:r>
    </w:p>
    <w:p w14:paraId="5E36BEBC" w14:textId="77777777" w:rsidR="00031F38" w:rsidRDefault="00D06E6E" w:rsidP="009C35DC">
      <w:pPr>
        <w:pStyle w:val="NormalWeb"/>
        <w:spacing w:line="360" w:lineRule="auto"/>
        <w:ind w:firstLine="708"/>
        <w:jc w:val="both"/>
        <w:rPr>
          <w:rFonts w:ascii="Arial" w:hAnsi="Arial" w:cs="Arial"/>
        </w:rPr>
      </w:pPr>
      <w:r w:rsidRPr="006E7447">
        <w:rPr>
          <w:rFonts w:ascii="Arial" w:hAnsi="Arial" w:cs="Arial"/>
        </w:rPr>
        <w:t>A aquisição desse veículo</w:t>
      </w:r>
      <w:r w:rsidR="00031F38" w:rsidRPr="006E7447">
        <w:rPr>
          <w:rFonts w:ascii="Arial" w:hAnsi="Arial" w:cs="Arial"/>
        </w:rPr>
        <w:t xml:space="preserve"> atende à programação de Estruturação do SUAS, conforme </w:t>
      </w:r>
      <w:bookmarkStart w:id="0" w:name="_Hlk170394584"/>
      <w:r w:rsidR="0024619C">
        <w:rPr>
          <w:rFonts w:ascii="Arial" w:hAnsi="Arial" w:cs="Arial"/>
        </w:rPr>
        <w:t>espelho da programação em anexo</w:t>
      </w:r>
      <w:r w:rsidR="005F5E42">
        <w:rPr>
          <w:rFonts w:ascii="Arial" w:hAnsi="Arial" w:cs="Arial"/>
        </w:rPr>
        <w:t>, e</w:t>
      </w:r>
      <w:r w:rsidR="00031F38" w:rsidRPr="006E7447">
        <w:rPr>
          <w:rFonts w:ascii="Arial" w:hAnsi="Arial" w:cs="Arial"/>
        </w:rPr>
        <w:t xml:space="preserve"> ao processo </w:t>
      </w:r>
      <w:r w:rsidR="00EB29D6" w:rsidRPr="006E7447">
        <w:rPr>
          <w:rFonts w:ascii="Arial" w:hAnsi="Arial" w:cs="Arial"/>
        </w:rPr>
        <w:t xml:space="preserve">administrativo do Sistema eletrônico de Informação </w:t>
      </w:r>
      <w:r w:rsidR="005F5E42">
        <w:rPr>
          <w:rFonts w:ascii="Arial" w:hAnsi="Arial" w:cs="Arial"/>
        </w:rPr>
        <w:t xml:space="preserve">- </w:t>
      </w:r>
      <w:r w:rsidR="00EB29D6" w:rsidRPr="006E7447">
        <w:rPr>
          <w:rFonts w:ascii="Arial" w:hAnsi="Arial" w:cs="Arial"/>
        </w:rPr>
        <w:t>SEI</w:t>
      </w:r>
      <w:r w:rsidR="00031F38" w:rsidRPr="006E7447">
        <w:rPr>
          <w:rFonts w:ascii="Arial" w:hAnsi="Arial" w:cs="Arial"/>
        </w:rPr>
        <w:t xml:space="preserve"> nº 71000074887202315</w:t>
      </w:r>
      <w:bookmarkEnd w:id="0"/>
      <w:r w:rsidR="003B520C" w:rsidRPr="006E7447">
        <w:rPr>
          <w:rFonts w:ascii="Arial" w:hAnsi="Arial" w:cs="Arial"/>
        </w:rPr>
        <w:t xml:space="preserve"> </w:t>
      </w:r>
      <w:r w:rsidR="0068638B" w:rsidRPr="006E7447">
        <w:rPr>
          <w:rFonts w:ascii="Arial" w:hAnsi="Arial" w:cs="Arial"/>
        </w:rPr>
        <w:t>número</w:t>
      </w:r>
      <w:r w:rsidR="003B520C" w:rsidRPr="006E7447">
        <w:rPr>
          <w:rFonts w:ascii="Arial" w:hAnsi="Arial" w:cs="Arial"/>
        </w:rPr>
        <w:t xml:space="preserve"> gerado no sistema SIG</w:t>
      </w:r>
      <w:r w:rsidR="00EC01A7" w:rsidRPr="006E7447">
        <w:rPr>
          <w:rFonts w:ascii="Arial" w:hAnsi="Arial" w:cs="Arial"/>
        </w:rPr>
        <w:t>TV</w:t>
      </w:r>
      <w:r w:rsidR="003B520C" w:rsidRPr="006E7447">
        <w:rPr>
          <w:rFonts w:ascii="Arial" w:hAnsi="Arial" w:cs="Arial"/>
        </w:rPr>
        <w:t xml:space="preserve"> para a liberação do recurso.</w:t>
      </w:r>
      <w:r w:rsidR="00031F38" w:rsidRPr="006E7447">
        <w:rPr>
          <w:rFonts w:ascii="Arial" w:hAnsi="Arial" w:cs="Arial"/>
        </w:rPr>
        <w:t xml:space="preserve"> Portanto, a</w:t>
      </w:r>
      <w:r w:rsidR="00E73BB7" w:rsidRPr="006E7447">
        <w:rPr>
          <w:rFonts w:ascii="Arial" w:hAnsi="Arial" w:cs="Arial"/>
        </w:rPr>
        <w:t xml:space="preserve"> </w:t>
      </w:r>
      <w:r w:rsidR="00EB29D6" w:rsidRPr="006E7447">
        <w:rPr>
          <w:rFonts w:ascii="Arial" w:hAnsi="Arial" w:cs="Arial"/>
        </w:rPr>
        <w:t>aquisição é</w:t>
      </w:r>
      <w:r w:rsidR="00031F38" w:rsidRPr="006E7447">
        <w:rPr>
          <w:rFonts w:ascii="Arial" w:hAnsi="Arial" w:cs="Arial"/>
        </w:rPr>
        <w:t xml:space="preserve"> justificada pela</w:t>
      </w:r>
      <w:r w:rsidR="00EB29D6" w:rsidRPr="006E7447">
        <w:rPr>
          <w:rFonts w:ascii="Arial" w:hAnsi="Arial" w:cs="Arial"/>
        </w:rPr>
        <w:t xml:space="preserve"> orientação do recurso destinado exclusivamente para a compra de um veículo pick-up e pela necessidade</w:t>
      </w:r>
      <w:r w:rsidR="00031F38" w:rsidRPr="006E7447">
        <w:rPr>
          <w:rFonts w:ascii="Arial" w:hAnsi="Arial" w:cs="Arial"/>
        </w:rPr>
        <w:t xml:space="preserve"> d</w:t>
      </w:r>
      <w:r w:rsidR="00EB29D6" w:rsidRPr="006E7447">
        <w:rPr>
          <w:rFonts w:ascii="Arial" w:hAnsi="Arial" w:cs="Arial"/>
        </w:rPr>
        <w:t>a Secretaria de Desenvolvimento social em ter um meio de transporte a fim de facilitar os atendimentos em áreas de difícil acesso seja urbana ou Rural</w:t>
      </w:r>
      <w:r w:rsidR="002F6A5B">
        <w:rPr>
          <w:rFonts w:ascii="Arial" w:hAnsi="Arial" w:cs="Arial"/>
        </w:rPr>
        <w:t xml:space="preserve"> conforme </w:t>
      </w:r>
      <w:r w:rsidR="00114EFE">
        <w:rPr>
          <w:rFonts w:ascii="Arial" w:hAnsi="Arial" w:cs="Arial"/>
        </w:rPr>
        <w:t>estão</w:t>
      </w:r>
      <w:r w:rsidR="002F6A5B">
        <w:rPr>
          <w:rFonts w:ascii="Arial" w:hAnsi="Arial" w:cs="Arial"/>
        </w:rPr>
        <w:t xml:space="preserve"> em anexo algumas fotos das estradas das comunidades do município</w:t>
      </w:r>
      <w:r w:rsidR="00031F38" w:rsidRPr="006E7447">
        <w:rPr>
          <w:rFonts w:ascii="Arial" w:hAnsi="Arial" w:cs="Arial"/>
        </w:rPr>
        <w:t>.</w:t>
      </w:r>
    </w:p>
    <w:p w14:paraId="7540278F" w14:textId="77777777" w:rsidR="00F2705F" w:rsidRDefault="002F6A5B" w:rsidP="00BC29D6">
      <w:pPr>
        <w:pStyle w:val="NormalWeb"/>
        <w:spacing w:line="360" w:lineRule="auto"/>
        <w:ind w:firstLine="708"/>
        <w:jc w:val="both"/>
        <w:rPr>
          <w:rFonts w:ascii="Arial" w:hAnsi="Arial" w:cs="Arial"/>
        </w:rPr>
      </w:pPr>
      <w:r>
        <w:rPr>
          <w:rFonts w:ascii="Arial" w:hAnsi="Arial" w:cs="Arial"/>
        </w:rPr>
        <w:t xml:space="preserve">Conforme </w:t>
      </w:r>
      <w:r w:rsidR="00967289">
        <w:rPr>
          <w:rFonts w:ascii="Arial" w:hAnsi="Arial" w:cs="Arial"/>
        </w:rPr>
        <w:t xml:space="preserve">o Decreto N 67, de 28 de </w:t>
      </w:r>
      <w:proofErr w:type="gramStart"/>
      <w:r w:rsidR="00671469">
        <w:rPr>
          <w:rFonts w:ascii="Arial" w:hAnsi="Arial" w:cs="Arial"/>
        </w:rPr>
        <w:t>Dezembro</w:t>
      </w:r>
      <w:proofErr w:type="gramEnd"/>
      <w:r w:rsidR="00967289">
        <w:rPr>
          <w:rFonts w:ascii="Arial" w:hAnsi="Arial" w:cs="Arial"/>
        </w:rPr>
        <w:t xml:space="preserve"> de 2023 traz a</w:t>
      </w:r>
      <w:r>
        <w:rPr>
          <w:rFonts w:ascii="Arial" w:hAnsi="Arial" w:cs="Arial"/>
        </w:rPr>
        <w:t xml:space="preserve"> regulamenta</w:t>
      </w:r>
      <w:r w:rsidR="00967289">
        <w:rPr>
          <w:rFonts w:ascii="Arial" w:hAnsi="Arial" w:cs="Arial"/>
        </w:rPr>
        <w:t xml:space="preserve">ção da </w:t>
      </w:r>
      <w:r>
        <w:rPr>
          <w:rFonts w:ascii="Arial" w:hAnsi="Arial" w:cs="Arial"/>
        </w:rPr>
        <w:t xml:space="preserve">Lei Federal 14.133 de Abril de 2021 no âmbito da Administração </w:t>
      </w:r>
      <w:r w:rsidR="00967289">
        <w:rPr>
          <w:rFonts w:ascii="Arial" w:hAnsi="Arial" w:cs="Arial"/>
        </w:rPr>
        <w:t>política</w:t>
      </w:r>
      <w:r>
        <w:rPr>
          <w:rFonts w:ascii="Arial" w:hAnsi="Arial" w:cs="Arial"/>
        </w:rPr>
        <w:t xml:space="preserve"> municipal direta </w:t>
      </w:r>
      <w:r w:rsidR="00671469">
        <w:rPr>
          <w:rFonts w:ascii="Arial" w:hAnsi="Arial" w:cs="Arial"/>
        </w:rPr>
        <w:t>autárquica fundamental</w:t>
      </w:r>
      <w:r>
        <w:rPr>
          <w:rFonts w:ascii="Arial" w:hAnsi="Arial" w:cs="Arial"/>
        </w:rPr>
        <w:t xml:space="preserve"> para o </w:t>
      </w:r>
      <w:r w:rsidR="00F2705F">
        <w:rPr>
          <w:rFonts w:ascii="Arial" w:hAnsi="Arial" w:cs="Arial"/>
        </w:rPr>
        <w:t>município.</w:t>
      </w:r>
    </w:p>
    <w:p w14:paraId="393A7D0E" w14:textId="77777777" w:rsidR="00F2705F" w:rsidRPr="00F2705F" w:rsidRDefault="00F2705F" w:rsidP="00114EFE">
      <w:pPr>
        <w:pStyle w:val="NormalWeb"/>
        <w:spacing w:line="360" w:lineRule="auto"/>
        <w:jc w:val="both"/>
        <w:rPr>
          <w:rFonts w:ascii="Arial" w:hAnsi="Arial" w:cs="Arial"/>
        </w:rPr>
      </w:pPr>
      <w:r>
        <w:rPr>
          <w:rFonts w:ascii="Arial" w:hAnsi="Arial" w:cs="Arial"/>
        </w:rPr>
        <w:t xml:space="preserve">  </w:t>
      </w:r>
      <w:r w:rsidRPr="00F2705F">
        <w:rPr>
          <w:rFonts w:ascii="Arial" w:hAnsi="Arial" w:cs="Arial"/>
        </w:rPr>
        <w:t>Art.35. Não será enquadrado como bem de luxo aquele que:</w:t>
      </w:r>
    </w:p>
    <w:p w14:paraId="13DC4F57" w14:textId="77777777" w:rsidR="002F6A5B" w:rsidRPr="006E7447" w:rsidRDefault="00F2705F" w:rsidP="00114EFE">
      <w:pPr>
        <w:pStyle w:val="NormalWeb"/>
        <w:spacing w:line="360" w:lineRule="auto"/>
        <w:jc w:val="both"/>
        <w:rPr>
          <w:rFonts w:ascii="Arial" w:hAnsi="Arial" w:cs="Arial"/>
        </w:rPr>
      </w:pPr>
      <w:r w:rsidRPr="00F2705F">
        <w:rPr>
          <w:rFonts w:ascii="Arial" w:hAnsi="Arial" w:cs="Arial"/>
        </w:rPr>
        <w:t xml:space="preserve"> II - </w:t>
      </w:r>
      <w:r>
        <w:rPr>
          <w:rFonts w:ascii="Arial" w:hAnsi="Arial" w:cs="Arial"/>
        </w:rPr>
        <w:t>T</w:t>
      </w:r>
      <w:r w:rsidRPr="00F2705F">
        <w:rPr>
          <w:rFonts w:ascii="Arial" w:hAnsi="Arial" w:cs="Arial"/>
        </w:rPr>
        <w:t>enha as características superiores justificadas em face da estrita atividade do</w:t>
      </w:r>
      <w:r>
        <w:rPr>
          <w:rFonts w:ascii="Arial" w:hAnsi="Arial" w:cs="Arial"/>
        </w:rPr>
        <w:t xml:space="preserve"> </w:t>
      </w:r>
      <w:r w:rsidRPr="00F2705F">
        <w:rPr>
          <w:rFonts w:ascii="Arial" w:hAnsi="Arial" w:cs="Arial"/>
        </w:rPr>
        <w:t>órgão ou da entidade</w:t>
      </w:r>
      <w:r>
        <w:rPr>
          <w:rFonts w:ascii="Arial" w:hAnsi="Arial" w:cs="Arial"/>
        </w:rPr>
        <w:t>.</w:t>
      </w:r>
      <w:r w:rsidR="002F6A5B">
        <w:rPr>
          <w:rFonts w:ascii="Arial" w:hAnsi="Arial" w:cs="Arial"/>
        </w:rPr>
        <w:t xml:space="preserve"> </w:t>
      </w:r>
    </w:p>
    <w:p w14:paraId="05DC7A80" w14:textId="77777777" w:rsidR="00031F38" w:rsidRPr="006E7447" w:rsidRDefault="00031F38" w:rsidP="00342AD2">
      <w:pPr>
        <w:pStyle w:val="SemEspaamento"/>
        <w:spacing w:line="276" w:lineRule="auto"/>
        <w:jc w:val="both"/>
        <w:rPr>
          <w:rFonts w:ascii="Arial" w:hAnsi="Arial" w:cs="Arial"/>
          <w:b/>
          <w:w w:val="120"/>
          <w:sz w:val="24"/>
          <w:szCs w:val="24"/>
        </w:rPr>
      </w:pPr>
      <w:r w:rsidRPr="006E7447">
        <w:rPr>
          <w:rFonts w:ascii="Arial" w:hAnsi="Arial" w:cs="Arial"/>
          <w:b/>
          <w:w w:val="120"/>
          <w:sz w:val="24"/>
          <w:szCs w:val="24"/>
        </w:rPr>
        <w:t>II - Demonstração da previsão da contratação no plano de contratações anual,</w:t>
      </w:r>
      <w:r w:rsidRPr="006E7447">
        <w:rPr>
          <w:rFonts w:ascii="Arial" w:hAnsi="Arial" w:cs="Arial"/>
          <w:b/>
          <w:spacing w:val="-1"/>
          <w:w w:val="120"/>
          <w:sz w:val="24"/>
          <w:szCs w:val="24"/>
        </w:rPr>
        <w:t xml:space="preserve"> </w:t>
      </w:r>
      <w:r w:rsidRPr="006E7447">
        <w:rPr>
          <w:rFonts w:ascii="Arial" w:hAnsi="Arial" w:cs="Arial"/>
          <w:b/>
          <w:w w:val="120"/>
          <w:sz w:val="24"/>
          <w:szCs w:val="24"/>
        </w:rPr>
        <w:t>sempre</w:t>
      </w:r>
      <w:r w:rsidRPr="006E7447">
        <w:rPr>
          <w:rFonts w:ascii="Arial" w:hAnsi="Arial" w:cs="Arial"/>
          <w:b/>
          <w:spacing w:val="-1"/>
          <w:w w:val="120"/>
          <w:sz w:val="24"/>
          <w:szCs w:val="24"/>
        </w:rPr>
        <w:t xml:space="preserve"> </w:t>
      </w:r>
      <w:r w:rsidRPr="006E7447">
        <w:rPr>
          <w:rFonts w:ascii="Arial" w:hAnsi="Arial" w:cs="Arial"/>
          <w:b/>
          <w:w w:val="120"/>
          <w:sz w:val="24"/>
          <w:szCs w:val="24"/>
        </w:rPr>
        <w:t>que</w:t>
      </w:r>
      <w:r w:rsidRPr="006E7447">
        <w:rPr>
          <w:rFonts w:ascii="Arial" w:hAnsi="Arial" w:cs="Arial"/>
          <w:b/>
          <w:spacing w:val="-1"/>
          <w:w w:val="120"/>
          <w:sz w:val="24"/>
          <w:szCs w:val="24"/>
        </w:rPr>
        <w:t xml:space="preserve"> </w:t>
      </w:r>
      <w:r w:rsidRPr="006E7447">
        <w:rPr>
          <w:rFonts w:ascii="Arial" w:hAnsi="Arial" w:cs="Arial"/>
          <w:b/>
          <w:w w:val="120"/>
          <w:sz w:val="24"/>
          <w:szCs w:val="24"/>
        </w:rPr>
        <w:t>elaborado,</w:t>
      </w:r>
      <w:r w:rsidRPr="006E7447">
        <w:rPr>
          <w:rFonts w:ascii="Arial" w:hAnsi="Arial" w:cs="Arial"/>
          <w:b/>
          <w:spacing w:val="-1"/>
          <w:w w:val="120"/>
          <w:sz w:val="24"/>
          <w:szCs w:val="24"/>
        </w:rPr>
        <w:t xml:space="preserve"> </w:t>
      </w:r>
      <w:r w:rsidRPr="006E7447">
        <w:rPr>
          <w:rFonts w:ascii="Arial" w:hAnsi="Arial" w:cs="Arial"/>
          <w:b/>
          <w:w w:val="120"/>
          <w:sz w:val="24"/>
          <w:szCs w:val="24"/>
        </w:rPr>
        <w:t>de</w:t>
      </w:r>
      <w:r w:rsidRPr="006E7447">
        <w:rPr>
          <w:rFonts w:ascii="Arial" w:hAnsi="Arial" w:cs="Arial"/>
          <w:b/>
          <w:spacing w:val="-1"/>
          <w:w w:val="120"/>
          <w:sz w:val="24"/>
          <w:szCs w:val="24"/>
        </w:rPr>
        <w:t xml:space="preserve"> </w:t>
      </w:r>
      <w:r w:rsidRPr="006E7447">
        <w:rPr>
          <w:rFonts w:ascii="Arial" w:hAnsi="Arial" w:cs="Arial"/>
          <w:b/>
          <w:w w:val="120"/>
          <w:sz w:val="24"/>
          <w:szCs w:val="24"/>
        </w:rPr>
        <w:t>modo</w:t>
      </w:r>
      <w:r w:rsidRPr="006E7447">
        <w:rPr>
          <w:rFonts w:ascii="Arial" w:hAnsi="Arial" w:cs="Arial"/>
          <w:b/>
          <w:spacing w:val="-1"/>
          <w:w w:val="120"/>
          <w:sz w:val="24"/>
          <w:szCs w:val="24"/>
        </w:rPr>
        <w:t xml:space="preserve"> </w:t>
      </w:r>
      <w:r w:rsidRPr="006E7447">
        <w:rPr>
          <w:rFonts w:ascii="Arial" w:hAnsi="Arial" w:cs="Arial"/>
          <w:b/>
          <w:w w:val="120"/>
          <w:sz w:val="24"/>
          <w:szCs w:val="24"/>
        </w:rPr>
        <w:t>a</w:t>
      </w:r>
      <w:r w:rsidRPr="006E7447">
        <w:rPr>
          <w:rFonts w:ascii="Arial" w:hAnsi="Arial" w:cs="Arial"/>
          <w:b/>
          <w:spacing w:val="-1"/>
          <w:w w:val="120"/>
          <w:sz w:val="24"/>
          <w:szCs w:val="24"/>
        </w:rPr>
        <w:t xml:space="preserve"> </w:t>
      </w:r>
      <w:r w:rsidRPr="006E7447">
        <w:rPr>
          <w:rFonts w:ascii="Arial" w:hAnsi="Arial" w:cs="Arial"/>
          <w:b/>
          <w:w w:val="120"/>
          <w:sz w:val="24"/>
          <w:szCs w:val="24"/>
        </w:rPr>
        <w:t>indicar</w:t>
      </w:r>
      <w:r w:rsidRPr="006E7447">
        <w:rPr>
          <w:rFonts w:ascii="Arial" w:hAnsi="Arial" w:cs="Arial"/>
          <w:b/>
          <w:spacing w:val="-1"/>
          <w:w w:val="120"/>
          <w:sz w:val="24"/>
          <w:szCs w:val="24"/>
        </w:rPr>
        <w:t xml:space="preserve"> </w:t>
      </w:r>
      <w:r w:rsidRPr="006E7447">
        <w:rPr>
          <w:rFonts w:ascii="Arial" w:hAnsi="Arial" w:cs="Arial"/>
          <w:b/>
          <w:w w:val="120"/>
          <w:sz w:val="24"/>
          <w:szCs w:val="24"/>
        </w:rPr>
        <w:t>o</w:t>
      </w:r>
      <w:r w:rsidRPr="006E7447">
        <w:rPr>
          <w:rFonts w:ascii="Arial" w:hAnsi="Arial" w:cs="Arial"/>
          <w:b/>
          <w:spacing w:val="-1"/>
          <w:w w:val="120"/>
          <w:sz w:val="24"/>
          <w:szCs w:val="24"/>
        </w:rPr>
        <w:t xml:space="preserve"> </w:t>
      </w:r>
      <w:r w:rsidRPr="006E7447">
        <w:rPr>
          <w:rFonts w:ascii="Arial" w:hAnsi="Arial" w:cs="Arial"/>
          <w:b/>
          <w:w w:val="120"/>
          <w:sz w:val="24"/>
          <w:szCs w:val="24"/>
        </w:rPr>
        <w:t>seu</w:t>
      </w:r>
      <w:r w:rsidRPr="006E7447">
        <w:rPr>
          <w:rFonts w:ascii="Arial" w:hAnsi="Arial" w:cs="Arial"/>
          <w:b/>
          <w:spacing w:val="-1"/>
          <w:w w:val="120"/>
          <w:sz w:val="24"/>
          <w:szCs w:val="24"/>
        </w:rPr>
        <w:t xml:space="preserve"> </w:t>
      </w:r>
      <w:r w:rsidRPr="006E7447">
        <w:rPr>
          <w:rFonts w:ascii="Arial" w:hAnsi="Arial" w:cs="Arial"/>
          <w:b/>
          <w:w w:val="120"/>
          <w:sz w:val="24"/>
          <w:szCs w:val="24"/>
        </w:rPr>
        <w:t>alinhamento</w:t>
      </w:r>
      <w:r w:rsidRPr="006E7447">
        <w:rPr>
          <w:rFonts w:ascii="Arial" w:hAnsi="Arial" w:cs="Arial"/>
          <w:b/>
          <w:spacing w:val="-1"/>
          <w:w w:val="120"/>
          <w:sz w:val="24"/>
          <w:szCs w:val="24"/>
        </w:rPr>
        <w:t xml:space="preserve"> </w:t>
      </w:r>
      <w:r w:rsidRPr="006E7447">
        <w:rPr>
          <w:rFonts w:ascii="Arial" w:hAnsi="Arial" w:cs="Arial"/>
          <w:b/>
          <w:w w:val="120"/>
          <w:sz w:val="24"/>
          <w:szCs w:val="24"/>
        </w:rPr>
        <w:t>com</w:t>
      </w:r>
      <w:r w:rsidRPr="006E7447">
        <w:rPr>
          <w:rFonts w:ascii="Arial" w:hAnsi="Arial" w:cs="Arial"/>
          <w:b/>
          <w:spacing w:val="-1"/>
          <w:w w:val="120"/>
          <w:sz w:val="24"/>
          <w:szCs w:val="24"/>
        </w:rPr>
        <w:t xml:space="preserve"> </w:t>
      </w:r>
      <w:r w:rsidRPr="006E7447">
        <w:rPr>
          <w:rFonts w:ascii="Arial" w:hAnsi="Arial" w:cs="Arial"/>
          <w:b/>
          <w:w w:val="120"/>
          <w:sz w:val="24"/>
          <w:szCs w:val="24"/>
        </w:rPr>
        <w:t>o planejamento da Administração</w:t>
      </w:r>
      <w:r w:rsidR="00E73BB7" w:rsidRPr="006E7447">
        <w:rPr>
          <w:rFonts w:ascii="Arial" w:hAnsi="Arial" w:cs="Arial"/>
          <w:b/>
          <w:w w:val="120"/>
          <w:sz w:val="24"/>
          <w:szCs w:val="24"/>
        </w:rPr>
        <w:t xml:space="preserve">. </w:t>
      </w:r>
    </w:p>
    <w:p w14:paraId="76543552" w14:textId="77777777" w:rsidR="00031F38" w:rsidRPr="006E7447" w:rsidRDefault="00031F38" w:rsidP="00342AD2">
      <w:pPr>
        <w:pStyle w:val="SemEspaamento"/>
        <w:spacing w:line="276" w:lineRule="auto"/>
        <w:jc w:val="both"/>
        <w:rPr>
          <w:rFonts w:ascii="Arial" w:hAnsi="Arial" w:cs="Arial"/>
          <w:b/>
          <w:w w:val="120"/>
          <w:sz w:val="24"/>
          <w:szCs w:val="24"/>
        </w:rPr>
      </w:pPr>
    </w:p>
    <w:p w14:paraId="178E8D2B" w14:textId="77777777" w:rsidR="004034BA" w:rsidRPr="006E7447" w:rsidRDefault="00031F38" w:rsidP="009C35DC">
      <w:pPr>
        <w:spacing w:line="360" w:lineRule="auto"/>
        <w:ind w:firstLine="708"/>
        <w:rPr>
          <w:rFonts w:ascii="Arial" w:hAnsi="Arial" w:cs="Arial"/>
          <w:sz w:val="24"/>
          <w:szCs w:val="24"/>
        </w:rPr>
      </w:pPr>
      <w:r w:rsidRPr="006E7447">
        <w:rPr>
          <w:rFonts w:ascii="Arial" w:hAnsi="Arial" w:cs="Arial"/>
          <w:sz w:val="24"/>
          <w:szCs w:val="24"/>
        </w:rPr>
        <w:t xml:space="preserve">A presente contratação foi incluída no PAC 2024, </w:t>
      </w:r>
      <w:r w:rsidR="00644A3C" w:rsidRPr="006E7447">
        <w:rPr>
          <w:rFonts w:ascii="Arial" w:hAnsi="Arial" w:cs="Arial"/>
          <w:sz w:val="24"/>
          <w:szCs w:val="24"/>
        </w:rPr>
        <w:t>com códigos identificadores</w:t>
      </w:r>
      <w:r w:rsidRPr="006E7447">
        <w:rPr>
          <w:rFonts w:ascii="Arial" w:hAnsi="Arial" w:cs="Arial"/>
          <w:sz w:val="24"/>
          <w:szCs w:val="24"/>
        </w:rPr>
        <w:t xml:space="preserve"> sob o nº </w:t>
      </w:r>
      <w:r w:rsidR="00AE23C6" w:rsidRPr="006E7447">
        <w:rPr>
          <w:rFonts w:ascii="Arial" w:hAnsi="Arial" w:cs="Arial"/>
          <w:sz w:val="24"/>
          <w:szCs w:val="24"/>
        </w:rPr>
        <w:t>26</w:t>
      </w:r>
      <w:r w:rsidR="00E73BB7" w:rsidRPr="006E7447">
        <w:rPr>
          <w:rFonts w:ascii="Arial" w:hAnsi="Arial" w:cs="Arial"/>
          <w:sz w:val="24"/>
          <w:szCs w:val="24"/>
        </w:rPr>
        <w:t xml:space="preserve"> e</w:t>
      </w:r>
      <w:r w:rsidRPr="006E7447">
        <w:rPr>
          <w:rFonts w:ascii="Arial" w:hAnsi="Arial" w:cs="Arial"/>
          <w:sz w:val="24"/>
          <w:szCs w:val="24"/>
        </w:rPr>
        <w:t xml:space="preserve"> aprovada pela Administração</w:t>
      </w:r>
      <w:r w:rsidR="00E73BB7" w:rsidRPr="006E7447">
        <w:rPr>
          <w:rFonts w:ascii="Arial" w:hAnsi="Arial" w:cs="Arial"/>
          <w:sz w:val="24"/>
          <w:szCs w:val="24"/>
        </w:rPr>
        <w:t>.</w:t>
      </w:r>
    </w:p>
    <w:p w14:paraId="626AF785" w14:textId="77777777" w:rsidR="00923FB7" w:rsidRDefault="00923FB7" w:rsidP="00342AD2">
      <w:pPr>
        <w:spacing w:line="276" w:lineRule="auto"/>
        <w:jc w:val="both"/>
        <w:rPr>
          <w:rFonts w:ascii="Arial" w:hAnsi="Arial" w:cs="Arial"/>
          <w:b/>
          <w:w w:val="120"/>
          <w:sz w:val="24"/>
          <w:szCs w:val="24"/>
        </w:rPr>
      </w:pPr>
    </w:p>
    <w:p w14:paraId="52CA6032" w14:textId="38C7C204" w:rsidR="00031F38" w:rsidRPr="006E7447" w:rsidRDefault="00031F38" w:rsidP="00342AD2">
      <w:pPr>
        <w:spacing w:line="276" w:lineRule="auto"/>
        <w:jc w:val="both"/>
        <w:rPr>
          <w:rFonts w:ascii="Arial" w:hAnsi="Arial" w:cs="Arial"/>
          <w:b/>
          <w:color w:val="000000" w:themeColor="text1"/>
          <w:spacing w:val="-2"/>
          <w:w w:val="120"/>
          <w:sz w:val="24"/>
          <w:szCs w:val="24"/>
        </w:rPr>
      </w:pPr>
      <w:r w:rsidRPr="006E7447">
        <w:rPr>
          <w:rFonts w:ascii="Arial" w:hAnsi="Arial" w:cs="Arial"/>
          <w:b/>
          <w:w w:val="120"/>
          <w:sz w:val="24"/>
          <w:szCs w:val="24"/>
        </w:rPr>
        <w:t>III</w:t>
      </w:r>
      <w:r w:rsidRPr="006E7447">
        <w:rPr>
          <w:rFonts w:ascii="Arial" w:hAnsi="Arial" w:cs="Arial"/>
          <w:b/>
          <w:spacing w:val="11"/>
          <w:w w:val="120"/>
          <w:sz w:val="24"/>
          <w:szCs w:val="24"/>
        </w:rPr>
        <w:t xml:space="preserve"> </w:t>
      </w:r>
      <w:r w:rsidRPr="006E7447">
        <w:rPr>
          <w:rFonts w:ascii="Arial" w:hAnsi="Arial" w:cs="Arial"/>
          <w:b/>
          <w:w w:val="120"/>
          <w:sz w:val="24"/>
          <w:szCs w:val="24"/>
        </w:rPr>
        <w:t>-</w:t>
      </w:r>
      <w:r w:rsidRPr="006E7447">
        <w:rPr>
          <w:rFonts w:ascii="Arial" w:hAnsi="Arial" w:cs="Arial"/>
          <w:b/>
          <w:spacing w:val="11"/>
          <w:w w:val="120"/>
          <w:sz w:val="24"/>
          <w:szCs w:val="24"/>
        </w:rPr>
        <w:t xml:space="preserve"> </w:t>
      </w:r>
      <w:r w:rsidRPr="006E7447">
        <w:rPr>
          <w:rFonts w:ascii="Arial" w:hAnsi="Arial" w:cs="Arial"/>
          <w:b/>
          <w:color w:val="000000" w:themeColor="text1"/>
          <w:w w:val="120"/>
          <w:sz w:val="24"/>
          <w:szCs w:val="24"/>
        </w:rPr>
        <w:t>Requisitos</w:t>
      </w:r>
      <w:r w:rsidRPr="006E7447">
        <w:rPr>
          <w:rFonts w:ascii="Arial" w:hAnsi="Arial" w:cs="Arial"/>
          <w:b/>
          <w:color w:val="000000" w:themeColor="text1"/>
          <w:spacing w:val="11"/>
          <w:w w:val="120"/>
          <w:sz w:val="24"/>
          <w:szCs w:val="24"/>
        </w:rPr>
        <w:t xml:space="preserve"> </w:t>
      </w:r>
      <w:r w:rsidRPr="006E7447">
        <w:rPr>
          <w:rFonts w:ascii="Arial" w:hAnsi="Arial" w:cs="Arial"/>
          <w:b/>
          <w:color w:val="000000" w:themeColor="text1"/>
          <w:w w:val="120"/>
          <w:sz w:val="24"/>
          <w:szCs w:val="24"/>
        </w:rPr>
        <w:t>da</w:t>
      </w:r>
      <w:r w:rsidRPr="006E7447">
        <w:rPr>
          <w:rFonts w:ascii="Arial" w:hAnsi="Arial" w:cs="Arial"/>
          <w:b/>
          <w:color w:val="000000" w:themeColor="text1"/>
          <w:spacing w:val="11"/>
          <w:w w:val="120"/>
          <w:sz w:val="24"/>
          <w:szCs w:val="24"/>
        </w:rPr>
        <w:t xml:space="preserve"> </w:t>
      </w:r>
      <w:r w:rsidRPr="006E7447">
        <w:rPr>
          <w:rFonts w:ascii="Arial" w:hAnsi="Arial" w:cs="Arial"/>
          <w:b/>
          <w:color w:val="000000" w:themeColor="text1"/>
          <w:spacing w:val="-2"/>
          <w:w w:val="120"/>
          <w:sz w:val="24"/>
          <w:szCs w:val="24"/>
        </w:rPr>
        <w:t>contratação</w:t>
      </w:r>
    </w:p>
    <w:p w14:paraId="38D93322" w14:textId="77777777" w:rsidR="00FB2B9F" w:rsidRPr="00FA3664" w:rsidRDefault="003B520C" w:rsidP="009C35DC">
      <w:pPr>
        <w:spacing w:line="360" w:lineRule="auto"/>
        <w:ind w:firstLine="708"/>
        <w:jc w:val="both"/>
        <w:rPr>
          <w:rFonts w:ascii="Arial" w:hAnsi="Arial" w:cs="Arial"/>
          <w:b/>
          <w:color w:val="000000" w:themeColor="text1"/>
          <w:spacing w:val="-2"/>
          <w:w w:val="120"/>
          <w:sz w:val="24"/>
          <w:szCs w:val="24"/>
        </w:rPr>
      </w:pPr>
      <w:r w:rsidRPr="005F5E42">
        <w:rPr>
          <w:rFonts w:ascii="Arial" w:hAnsi="Arial" w:cs="Arial"/>
          <w:bCs/>
          <w:color w:val="000000" w:themeColor="text1"/>
          <w:spacing w:val="-2"/>
          <w:w w:val="120"/>
          <w:sz w:val="24"/>
          <w:szCs w:val="24"/>
        </w:rPr>
        <w:t xml:space="preserve">A </w:t>
      </w:r>
      <w:r w:rsidR="0068638B" w:rsidRPr="005F5E42">
        <w:rPr>
          <w:rFonts w:ascii="Arial" w:hAnsi="Arial" w:cs="Arial"/>
          <w:bCs/>
          <w:color w:val="000000" w:themeColor="text1"/>
          <w:spacing w:val="-2"/>
          <w:w w:val="120"/>
          <w:sz w:val="24"/>
          <w:szCs w:val="24"/>
        </w:rPr>
        <w:t>aquisição de</w:t>
      </w:r>
      <w:r w:rsidRPr="005F5E42">
        <w:rPr>
          <w:rFonts w:ascii="Arial" w:hAnsi="Arial" w:cs="Arial"/>
          <w:bCs/>
          <w:color w:val="000000" w:themeColor="text1"/>
          <w:spacing w:val="-2"/>
          <w:w w:val="120"/>
          <w:sz w:val="24"/>
          <w:szCs w:val="24"/>
        </w:rPr>
        <w:t xml:space="preserve"> um </w:t>
      </w:r>
      <w:r w:rsidR="0068638B" w:rsidRPr="005F5E42">
        <w:rPr>
          <w:rFonts w:ascii="Arial" w:hAnsi="Arial" w:cs="Arial"/>
          <w:bCs/>
          <w:color w:val="000000" w:themeColor="text1"/>
          <w:spacing w:val="-2"/>
          <w:w w:val="120"/>
          <w:sz w:val="24"/>
          <w:szCs w:val="24"/>
        </w:rPr>
        <w:t>veículo com</w:t>
      </w:r>
      <w:r w:rsidRPr="005F5E42">
        <w:rPr>
          <w:rFonts w:ascii="Arial" w:hAnsi="Arial" w:cs="Arial"/>
          <w:bCs/>
          <w:color w:val="000000" w:themeColor="text1"/>
          <w:spacing w:val="-2"/>
          <w:w w:val="120"/>
          <w:sz w:val="24"/>
          <w:szCs w:val="24"/>
        </w:rPr>
        <w:t xml:space="preserve"> as descrições abaixa citadas justifica-se </w:t>
      </w:r>
      <w:r w:rsidR="0068638B" w:rsidRPr="005F5E42">
        <w:rPr>
          <w:rFonts w:ascii="Arial" w:hAnsi="Arial" w:cs="Arial"/>
          <w:bCs/>
          <w:color w:val="000000" w:themeColor="text1"/>
          <w:spacing w:val="-2"/>
          <w:w w:val="120"/>
          <w:sz w:val="24"/>
          <w:szCs w:val="24"/>
        </w:rPr>
        <w:t>pela necessidade</w:t>
      </w:r>
      <w:r w:rsidRPr="005F5E42">
        <w:rPr>
          <w:rFonts w:ascii="Arial" w:hAnsi="Arial" w:cs="Arial"/>
          <w:bCs/>
          <w:color w:val="000000" w:themeColor="text1"/>
          <w:spacing w:val="-2"/>
          <w:w w:val="120"/>
          <w:sz w:val="24"/>
          <w:szCs w:val="24"/>
        </w:rPr>
        <w:t xml:space="preserve"> de </w:t>
      </w:r>
      <w:r w:rsidR="0068638B" w:rsidRPr="005F5E42">
        <w:rPr>
          <w:rFonts w:ascii="Arial" w:hAnsi="Arial" w:cs="Arial"/>
          <w:bCs/>
          <w:color w:val="000000" w:themeColor="text1"/>
          <w:spacing w:val="-2"/>
          <w:w w:val="120"/>
          <w:sz w:val="24"/>
          <w:szCs w:val="24"/>
        </w:rPr>
        <w:t>cumprir a</w:t>
      </w:r>
      <w:r w:rsidR="00FB2B9F" w:rsidRPr="005F5E42">
        <w:rPr>
          <w:rFonts w:ascii="Arial" w:hAnsi="Arial" w:cs="Arial"/>
          <w:bCs/>
          <w:color w:val="000000" w:themeColor="text1"/>
          <w:spacing w:val="-2"/>
          <w:w w:val="120"/>
          <w:sz w:val="24"/>
          <w:szCs w:val="24"/>
        </w:rPr>
        <w:t xml:space="preserve"> proposta da</w:t>
      </w:r>
      <w:r w:rsidRPr="005F5E42">
        <w:rPr>
          <w:rFonts w:ascii="Arial" w:hAnsi="Arial" w:cs="Arial"/>
          <w:bCs/>
          <w:color w:val="000000" w:themeColor="text1"/>
          <w:spacing w:val="-2"/>
          <w:w w:val="120"/>
          <w:sz w:val="24"/>
          <w:szCs w:val="24"/>
        </w:rPr>
        <w:t xml:space="preserve"> emenda Parlamentar do Deputado Federal</w:t>
      </w:r>
      <w:r w:rsidR="00660A97" w:rsidRPr="005F5E42">
        <w:rPr>
          <w:rFonts w:ascii="Arial" w:hAnsi="Arial" w:cs="Arial"/>
          <w:bCs/>
          <w:color w:val="000000" w:themeColor="text1"/>
          <w:spacing w:val="-2"/>
          <w:w w:val="120"/>
          <w:sz w:val="24"/>
          <w:szCs w:val="24"/>
        </w:rPr>
        <w:t xml:space="preserve"> </w:t>
      </w:r>
      <w:r w:rsidR="00FB2B9F" w:rsidRPr="005F5E42">
        <w:rPr>
          <w:rFonts w:ascii="Arial" w:hAnsi="Arial" w:cs="Arial"/>
          <w:bCs/>
          <w:color w:val="000000" w:themeColor="text1"/>
          <w:spacing w:val="-2"/>
          <w:w w:val="120"/>
          <w:sz w:val="24"/>
          <w:szCs w:val="24"/>
        </w:rPr>
        <w:t>Antônio</w:t>
      </w:r>
      <w:r w:rsidRPr="005F5E42">
        <w:rPr>
          <w:rFonts w:ascii="Arial" w:hAnsi="Arial" w:cs="Arial"/>
          <w:bCs/>
          <w:color w:val="000000" w:themeColor="text1"/>
          <w:spacing w:val="-2"/>
          <w:w w:val="120"/>
          <w:sz w:val="24"/>
          <w:szCs w:val="24"/>
        </w:rPr>
        <w:t xml:space="preserve"> Pinheiro Neto por intermédio da portaria 886</w:t>
      </w:r>
      <w:r w:rsidR="00FB2B9F" w:rsidRPr="005F5E42">
        <w:rPr>
          <w:rFonts w:ascii="Arial" w:hAnsi="Arial" w:cs="Arial"/>
          <w:bCs/>
          <w:color w:val="000000" w:themeColor="text1"/>
          <w:spacing w:val="-2"/>
          <w:w w:val="120"/>
          <w:sz w:val="24"/>
          <w:szCs w:val="24"/>
        </w:rPr>
        <w:t xml:space="preserve"> regulamentado no Sistema de Gest</w:t>
      </w:r>
      <w:r w:rsidR="008B2680">
        <w:rPr>
          <w:rFonts w:ascii="Arial" w:hAnsi="Arial" w:cs="Arial"/>
          <w:bCs/>
          <w:color w:val="000000" w:themeColor="text1"/>
          <w:spacing w:val="-2"/>
          <w:w w:val="120"/>
          <w:sz w:val="24"/>
          <w:szCs w:val="24"/>
        </w:rPr>
        <w:t>ão de Transferências voluntaria</w:t>
      </w:r>
      <w:r w:rsidR="00FB2B9F" w:rsidRPr="005F5E42">
        <w:rPr>
          <w:rFonts w:ascii="Arial" w:hAnsi="Arial" w:cs="Arial"/>
          <w:bCs/>
          <w:color w:val="000000" w:themeColor="text1"/>
          <w:spacing w:val="-2"/>
          <w:w w:val="120"/>
          <w:sz w:val="24"/>
          <w:szCs w:val="24"/>
        </w:rPr>
        <w:t xml:space="preserve"> que indica exclusivamente o recurso para a aquisição </w:t>
      </w:r>
      <w:r w:rsidR="0068638B" w:rsidRPr="005F5E42">
        <w:rPr>
          <w:rFonts w:ascii="Arial" w:hAnsi="Arial" w:cs="Arial"/>
          <w:bCs/>
          <w:color w:val="000000" w:themeColor="text1"/>
          <w:spacing w:val="-2"/>
          <w:w w:val="120"/>
          <w:sz w:val="24"/>
          <w:szCs w:val="24"/>
        </w:rPr>
        <w:t>de um</w:t>
      </w:r>
      <w:r w:rsidR="00FB2B9F" w:rsidRPr="005F5E42">
        <w:rPr>
          <w:rFonts w:ascii="Arial" w:hAnsi="Arial" w:cs="Arial"/>
          <w:bCs/>
          <w:color w:val="000000" w:themeColor="text1"/>
          <w:spacing w:val="-2"/>
          <w:w w:val="120"/>
          <w:sz w:val="24"/>
          <w:szCs w:val="24"/>
        </w:rPr>
        <w:t xml:space="preserve"> </w:t>
      </w:r>
      <w:r w:rsidR="0068638B" w:rsidRPr="005F5E42">
        <w:rPr>
          <w:rFonts w:ascii="Arial" w:hAnsi="Arial" w:cs="Arial"/>
          <w:bCs/>
          <w:color w:val="000000" w:themeColor="text1"/>
          <w:spacing w:val="-2"/>
          <w:w w:val="120"/>
          <w:sz w:val="24"/>
          <w:szCs w:val="24"/>
        </w:rPr>
        <w:t>veículo</w:t>
      </w:r>
      <w:r w:rsidR="00FB2B9F" w:rsidRPr="005F5E42">
        <w:rPr>
          <w:rFonts w:ascii="Arial" w:hAnsi="Arial" w:cs="Arial"/>
          <w:bCs/>
          <w:color w:val="000000" w:themeColor="text1"/>
          <w:spacing w:val="-2"/>
          <w:w w:val="120"/>
          <w:sz w:val="24"/>
          <w:szCs w:val="24"/>
        </w:rPr>
        <w:t xml:space="preserve"> Pick-up</w:t>
      </w:r>
      <w:r w:rsidR="005F5E42" w:rsidRPr="005F5E42">
        <w:rPr>
          <w:rFonts w:ascii="Arial" w:hAnsi="Arial" w:cs="Arial"/>
          <w:bCs/>
          <w:color w:val="000000" w:themeColor="text1"/>
          <w:spacing w:val="-2"/>
          <w:w w:val="120"/>
          <w:sz w:val="24"/>
          <w:szCs w:val="24"/>
        </w:rPr>
        <w:t xml:space="preserve"> </w:t>
      </w:r>
      <w:r w:rsidR="00FB2B9F" w:rsidRPr="005F5E42">
        <w:rPr>
          <w:rFonts w:ascii="Arial" w:hAnsi="Arial" w:cs="Arial"/>
          <w:bCs/>
          <w:color w:val="000000" w:themeColor="text1"/>
          <w:spacing w:val="-2"/>
          <w:w w:val="120"/>
          <w:sz w:val="24"/>
          <w:szCs w:val="24"/>
        </w:rPr>
        <w:t>0 km no valor de R$ 310</w:t>
      </w:r>
      <w:r w:rsidR="005F5E42">
        <w:rPr>
          <w:rFonts w:ascii="Arial" w:hAnsi="Arial" w:cs="Arial"/>
          <w:bCs/>
          <w:color w:val="000000" w:themeColor="text1"/>
          <w:spacing w:val="-2"/>
          <w:w w:val="120"/>
          <w:sz w:val="24"/>
          <w:szCs w:val="24"/>
        </w:rPr>
        <w:t>.</w:t>
      </w:r>
      <w:r w:rsidR="00FB2B9F" w:rsidRPr="005F5E42">
        <w:rPr>
          <w:rFonts w:ascii="Arial" w:hAnsi="Arial" w:cs="Arial"/>
          <w:bCs/>
          <w:color w:val="000000" w:themeColor="text1"/>
          <w:spacing w:val="-2"/>
          <w:w w:val="120"/>
          <w:sz w:val="24"/>
          <w:szCs w:val="24"/>
        </w:rPr>
        <w:t>000</w:t>
      </w:r>
      <w:r w:rsidR="005F5E42">
        <w:rPr>
          <w:rFonts w:ascii="Arial" w:hAnsi="Arial" w:cs="Arial"/>
          <w:bCs/>
          <w:color w:val="000000" w:themeColor="text1"/>
          <w:spacing w:val="-2"/>
          <w:w w:val="120"/>
          <w:sz w:val="24"/>
          <w:szCs w:val="24"/>
        </w:rPr>
        <w:t>,00</w:t>
      </w:r>
      <w:r w:rsidR="005F5E42" w:rsidRPr="005F5E42">
        <w:rPr>
          <w:rFonts w:ascii="Arial" w:hAnsi="Arial" w:cs="Arial"/>
          <w:bCs/>
          <w:color w:val="000000" w:themeColor="text1"/>
          <w:spacing w:val="-2"/>
          <w:w w:val="120"/>
          <w:sz w:val="24"/>
          <w:szCs w:val="24"/>
        </w:rPr>
        <w:t xml:space="preserve"> trezentos e dez mil</w:t>
      </w:r>
      <w:r w:rsidR="00FB2B9F" w:rsidRPr="005F5E42">
        <w:rPr>
          <w:rFonts w:ascii="Arial" w:hAnsi="Arial" w:cs="Arial"/>
          <w:bCs/>
          <w:color w:val="000000" w:themeColor="text1"/>
          <w:spacing w:val="-2"/>
          <w:w w:val="120"/>
          <w:sz w:val="24"/>
          <w:szCs w:val="24"/>
        </w:rPr>
        <w:t xml:space="preserve"> sendo este o recurso disponibilizado</w:t>
      </w:r>
      <w:r w:rsidR="00FB2B9F" w:rsidRPr="006E7447">
        <w:rPr>
          <w:rFonts w:ascii="Arial" w:hAnsi="Arial" w:cs="Arial"/>
          <w:b/>
          <w:color w:val="000000" w:themeColor="text1"/>
          <w:spacing w:val="-2"/>
          <w:w w:val="120"/>
          <w:sz w:val="24"/>
          <w:szCs w:val="24"/>
        </w:rPr>
        <w:t>.</w:t>
      </w:r>
    </w:p>
    <w:p w14:paraId="7F8B7870" w14:textId="77777777" w:rsidR="00031F38" w:rsidRDefault="00BA1DA1" w:rsidP="00BA1DA1">
      <w:pPr>
        <w:pStyle w:val="PargrafodaLista"/>
        <w:spacing w:before="100" w:beforeAutospacing="1" w:after="100" w:afterAutospacing="1" w:line="276" w:lineRule="auto"/>
        <w:jc w:val="both"/>
        <w:outlineLvl w:val="3"/>
        <w:rPr>
          <w:rFonts w:ascii="Arial" w:eastAsia="Times New Roman" w:hAnsi="Arial" w:cs="Arial"/>
          <w:b/>
          <w:bCs/>
          <w:kern w:val="0"/>
          <w:sz w:val="24"/>
          <w:szCs w:val="24"/>
          <w:lang w:eastAsia="pt-BR"/>
        </w:rPr>
      </w:pPr>
      <w:r>
        <w:rPr>
          <w:rFonts w:ascii="Arial" w:eastAsia="Times New Roman" w:hAnsi="Arial" w:cs="Arial"/>
          <w:b/>
          <w:bCs/>
          <w:kern w:val="0"/>
          <w:sz w:val="24"/>
          <w:szCs w:val="24"/>
          <w:lang w:eastAsia="pt-BR"/>
        </w:rPr>
        <w:t xml:space="preserve"> 1 -</w:t>
      </w:r>
      <w:r w:rsidR="008B2680">
        <w:rPr>
          <w:rFonts w:ascii="Arial" w:eastAsia="Times New Roman" w:hAnsi="Arial" w:cs="Arial"/>
          <w:b/>
          <w:bCs/>
          <w:kern w:val="0"/>
          <w:sz w:val="24"/>
          <w:szCs w:val="24"/>
          <w:lang w:eastAsia="pt-BR"/>
        </w:rPr>
        <w:t xml:space="preserve"> </w:t>
      </w:r>
      <w:r w:rsidR="00031F38" w:rsidRPr="00BA1DA1">
        <w:rPr>
          <w:rFonts w:ascii="Arial" w:eastAsia="Times New Roman" w:hAnsi="Arial" w:cs="Arial"/>
          <w:b/>
          <w:bCs/>
          <w:kern w:val="0"/>
          <w:sz w:val="24"/>
          <w:szCs w:val="24"/>
          <w:lang w:eastAsia="pt-BR"/>
        </w:rPr>
        <w:t>Requisitos Técnicos:</w:t>
      </w:r>
    </w:p>
    <w:p w14:paraId="24985FC5" w14:textId="77777777" w:rsidR="00031F38" w:rsidRPr="008B2680" w:rsidRDefault="008B2680" w:rsidP="008B2680">
      <w:pPr>
        <w:spacing w:before="100" w:beforeAutospacing="1" w:after="100" w:afterAutospacing="1" w:line="360" w:lineRule="auto"/>
        <w:jc w:val="both"/>
        <w:rPr>
          <w:rFonts w:ascii="Arial" w:eastAsia="Times New Roman" w:hAnsi="Arial" w:cs="Arial"/>
          <w:kern w:val="0"/>
          <w:sz w:val="24"/>
          <w:szCs w:val="24"/>
          <w:lang w:eastAsia="pt-BR"/>
        </w:rPr>
      </w:pPr>
      <w:r>
        <w:rPr>
          <w:rFonts w:ascii="Arial" w:eastAsia="Times New Roman" w:hAnsi="Arial" w:cs="Arial"/>
          <w:b/>
          <w:bCs/>
          <w:kern w:val="0"/>
          <w:sz w:val="24"/>
          <w:szCs w:val="24"/>
          <w:lang w:eastAsia="pt-BR"/>
        </w:rPr>
        <w:t xml:space="preserve">         </w:t>
      </w:r>
      <w:r w:rsidR="00FA3664">
        <w:rPr>
          <w:rFonts w:ascii="Arial" w:eastAsia="Times New Roman" w:hAnsi="Arial" w:cs="Arial"/>
          <w:b/>
          <w:bCs/>
          <w:kern w:val="0"/>
          <w:sz w:val="24"/>
          <w:szCs w:val="24"/>
          <w:lang w:eastAsia="pt-BR"/>
        </w:rPr>
        <w:t xml:space="preserve"> </w:t>
      </w:r>
      <w:r w:rsidR="00031F38" w:rsidRPr="008B2680">
        <w:rPr>
          <w:rFonts w:ascii="Arial" w:eastAsia="Times New Roman" w:hAnsi="Arial" w:cs="Arial"/>
          <w:b/>
          <w:bCs/>
          <w:kern w:val="0"/>
          <w:sz w:val="24"/>
          <w:szCs w:val="24"/>
          <w:lang w:eastAsia="pt-BR"/>
        </w:rPr>
        <w:t>Motor e Desempenho</w:t>
      </w:r>
      <w:r w:rsidR="00031F38" w:rsidRPr="008B2680">
        <w:rPr>
          <w:rFonts w:ascii="Arial" w:eastAsia="Times New Roman" w:hAnsi="Arial" w:cs="Arial"/>
          <w:kern w:val="0"/>
          <w:sz w:val="24"/>
          <w:szCs w:val="24"/>
          <w:lang w:eastAsia="pt-BR"/>
        </w:rPr>
        <w:t xml:space="preserve">: O veículo deve possuir motor a diesel com no </w:t>
      </w:r>
      <w:r>
        <w:rPr>
          <w:rFonts w:ascii="Arial" w:eastAsia="Times New Roman" w:hAnsi="Arial" w:cs="Arial"/>
          <w:kern w:val="0"/>
          <w:sz w:val="24"/>
          <w:szCs w:val="24"/>
          <w:lang w:eastAsia="pt-BR"/>
        </w:rPr>
        <w:t xml:space="preserve">     </w:t>
      </w:r>
      <w:r w:rsidR="00031F38" w:rsidRPr="008B2680">
        <w:rPr>
          <w:rFonts w:ascii="Arial" w:eastAsia="Times New Roman" w:hAnsi="Arial" w:cs="Arial"/>
          <w:kern w:val="0"/>
          <w:sz w:val="24"/>
          <w:szCs w:val="24"/>
          <w:lang w:eastAsia="pt-BR"/>
        </w:rPr>
        <w:t>mínimo 2.8 litros e potência mínima de 180 cv, garantindo robustez e eficiência no consumo de combustível.</w:t>
      </w:r>
    </w:p>
    <w:p w14:paraId="049EBE72" w14:textId="77777777" w:rsidR="00031F38" w:rsidRPr="006E7447" w:rsidRDefault="008B2680" w:rsidP="008B2680">
      <w:pPr>
        <w:spacing w:before="100" w:beforeAutospacing="1" w:after="100" w:afterAutospacing="1" w:line="360" w:lineRule="auto"/>
        <w:jc w:val="both"/>
        <w:rPr>
          <w:rFonts w:ascii="Arial" w:eastAsia="Times New Roman" w:hAnsi="Arial" w:cs="Arial"/>
          <w:kern w:val="0"/>
          <w:sz w:val="24"/>
          <w:szCs w:val="24"/>
          <w:lang w:eastAsia="pt-BR"/>
        </w:rPr>
      </w:pPr>
      <w:r>
        <w:rPr>
          <w:rFonts w:ascii="Arial" w:eastAsia="Times New Roman" w:hAnsi="Arial" w:cs="Arial"/>
          <w:b/>
          <w:bCs/>
          <w:kern w:val="0"/>
          <w:sz w:val="24"/>
          <w:szCs w:val="24"/>
          <w:lang w:eastAsia="pt-BR"/>
        </w:rPr>
        <w:t xml:space="preserve">         </w:t>
      </w:r>
      <w:r w:rsidR="00031F38" w:rsidRPr="006E7447">
        <w:rPr>
          <w:rFonts w:ascii="Arial" w:eastAsia="Times New Roman" w:hAnsi="Arial" w:cs="Arial"/>
          <w:b/>
          <w:bCs/>
          <w:kern w:val="0"/>
          <w:sz w:val="24"/>
          <w:szCs w:val="24"/>
          <w:lang w:eastAsia="pt-BR"/>
        </w:rPr>
        <w:t>Transmissão</w:t>
      </w:r>
      <w:r w:rsidR="00031F38" w:rsidRPr="006E7447">
        <w:rPr>
          <w:rFonts w:ascii="Arial" w:eastAsia="Times New Roman" w:hAnsi="Arial" w:cs="Arial"/>
          <w:kern w:val="0"/>
          <w:sz w:val="24"/>
          <w:szCs w:val="24"/>
          <w:lang w:eastAsia="pt-BR"/>
        </w:rPr>
        <w:t>: Deve ter transmissão automática de no mínimo 6 marchas, proporcionando conforto e facilidade de condução.</w:t>
      </w:r>
    </w:p>
    <w:p w14:paraId="58FCBF87" w14:textId="77777777" w:rsidR="00031F38" w:rsidRPr="006E7447" w:rsidRDefault="008B2680" w:rsidP="008B2680">
      <w:pPr>
        <w:spacing w:before="100" w:beforeAutospacing="1" w:after="100" w:afterAutospacing="1" w:line="360" w:lineRule="auto"/>
        <w:jc w:val="both"/>
        <w:rPr>
          <w:rFonts w:ascii="Arial" w:eastAsia="Times New Roman" w:hAnsi="Arial" w:cs="Arial"/>
          <w:kern w:val="0"/>
          <w:sz w:val="24"/>
          <w:szCs w:val="24"/>
          <w:lang w:eastAsia="pt-BR"/>
        </w:rPr>
      </w:pPr>
      <w:r>
        <w:rPr>
          <w:rFonts w:ascii="Arial" w:eastAsia="Times New Roman" w:hAnsi="Arial" w:cs="Arial"/>
          <w:b/>
          <w:bCs/>
          <w:kern w:val="0"/>
          <w:sz w:val="24"/>
          <w:szCs w:val="24"/>
          <w:lang w:eastAsia="pt-BR"/>
        </w:rPr>
        <w:t xml:space="preserve">        </w:t>
      </w:r>
      <w:r w:rsidR="00031F38" w:rsidRPr="006E7447">
        <w:rPr>
          <w:rFonts w:ascii="Arial" w:eastAsia="Times New Roman" w:hAnsi="Arial" w:cs="Arial"/>
          <w:b/>
          <w:bCs/>
          <w:kern w:val="0"/>
          <w:sz w:val="24"/>
          <w:szCs w:val="24"/>
          <w:lang w:eastAsia="pt-BR"/>
        </w:rPr>
        <w:t>Tração</w:t>
      </w:r>
      <w:r w:rsidR="00031F38" w:rsidRPr="006E7447">
        <w:rPr>
          <w:rFonts w:ascii="Arial" w:eastAsia="Times New Roman" w:hAnsi="Arial" w:cs="Arial"/>
          <w:kern w:val="0"/>
          <w:sz w:val="24"/>
          <w:szCs w:val="24"/>
          <w:lang w:eastAsia="pt-BR"/>
        </w:rPr>
        <w:t>: Tração 4x4, com capacidade de alternar para 4x2, possibilitando melhor desempenho em diferentes tipos de terreno.</w:t>
      </w:r>
    </w:p>
    <w:p w14:paraId="734C8D02" w14:textId="1CBA9E8B" w:rsidR="00031F38" w:rsidRPr="006E7447" w:rsidRDefault="008B2680" w:rsidP="008B2680">
      <w:pPr>
        <w:spacing w:before="100" w:beforeAutospacing="1" w:after="100" w:afterAutospacing="1" w:line="360" w:lineRule="auto"/>
        <w:jc w:val="both"/>
        <w:rPr>
          <w:rFonts w:ascii="Arial" w:eastAsia="Times New Roman" w:hAnsi="Arial" w:cs="Arial"/>
          <w:kern w:val="0"/>
          <w:sz w:val="24"/>
          <w:szCs w:val="24"/>
          <w:lang w:eastAsia="pt-BR"/>
        </w:rPr>
      </w:pPr>
      <w:r>
        <w:rPr>
          <w:rFonts w:ascii="Arial" w:eastAsia="Times New Roman" w:hAnsi="Arial" w:cs="Arial"/>
          <w:b/>
          <w:bCs/>
          <w:kern w:val="0"/>
          <w:sz w:val="24"/>
          <w:szCs w:val="24"/>
          <w:lang w:eastAsia="pt-BR"/>
        </w:rPr>
        <w:t xml:space="preserve">        </w:t>
      </w:r>
      <w:r w:rsidR="00031F38" w:rsidRPr="006E7447">
        <w:rPr>
          <w:rFonts w:ascii="Arial" w:eastAsia="Times New Roman" w:hAnsi="Arial" w:cs="Arial"/>
          <w:b/>
          <w:bCs/>
          <w:kern w:val="0"/>
          <w:sz w:val="24"/>
          <w:szCs w:val="24"/>
          <w:lang w:eastAsia="pt-BR"/>
        </w:rPr>
        <w:t>Dimensões e Capacidade</w:t>
      </w:r>
      <w:r w:rsidR="00031F38" w:rsidRPr="006E7447">
        <w:rPr>
          <w:rFonts w:ascii="Arial" w:eastAsia="Times New Roman" w:hAnsi="Arial" w:cs="Arial"/>
          <w:kern w:val="0"/>
          <w:sz w:val="24"/>
          <w:szCs w:val="24"/>
          <w:lang w:eastAsia="pt-BR"/>
        </w:rPr>
        <w:t>:</w:t>
      </w:r>
      <w:r w:rsidR="00BB3868">
        <w:rPr>
          <w:rFonts w:ascii="Arial" w:eastAsia="Times New Roman" w:hAnsi="Arial" w:cs="Arial"/>
          <w:kern w:val="0"/>
          <w:sz w:val="24"/>
          <w:szCs w:val="24"/>
          <w:lang w:eastAsia="pt-BR"/>
        </w:rPr>
        <w:t xml:space="preserve"> Ocupantes 5 lugares,</w:t>
      </w:r>
      <w:r w:rsidR="00031F38" w:rsidRPr="006E7447">
        <w:rPr>
          <w:rFonts w:ascii="Arial" w:eastAsia="Times New Roman" w:hAnsi="Arial" w:cs="Arial"/>
          <w:kern w:val="0"/>
          <w:sz w:val="24"/>
          <w:szCs w:val="24"/>
          <w:lang w:eastAsia="pt-BR"/>
        </w:rPr>
        <w:t xml:space="preserve"> </w:t>
      </w:r>
      <w:r w:rsidR="00BB3868">
        <w:rPr>
          <w:rFonts w:ascii="Arial" w:eastAsia="Times New Roman" w:hAnsi="Arial" w:cs="Arial"/>
          <w:kern w:val="0"/>
          <w:sz w:val="24"/>
          <w:szCs w:val="24"/>
          <w:lang w:eastAsia="pt-BR"/>
        </w:rPr>
        <w:t>c</w:t>
      </w:r>
      <w:r w:rsidR="00031F38" w:rsidRPr="006E7447">
        <w:rPr>
          <w:rFonts w:ascii="Arial" w:eastAsia="Times New Roman" w:hAnsi="Arial" w:cs="Arial"/>
          <w:kern w:val="0"/>
          <w:sz w:val="24"/>
          <w:szCs w:val="24"/>
          <w:lang w:eastAsia="pt-BR"/>
        </w:rPr>
        <w:t>arga útil mínima de 1 tonelada e caçamba com volume mínimo de 1.200 litros, adequad</w:t>
      </w:r>
      <w:r w:rsidR="00D06E6E" w:rsidRPr="006E7447">
        <w:rPr>
          <w:rFonts w:ascii="Arial" w:eastAsia="Times New Roman" w:hAnsi="Arial" w:cs="Arial"/>
          <w:kern w:val="0"/>
          <w:sz w:val="24"/>
          <w:szCs w:val="24"/>
          <w:lang w:eastAsia="pt-BR"/>
        </w:rPr>
        <w:t>a para o transporte de material</w:t>
      </w:r>
      <w:r w:rsidR="00031F38" w:rsidRPr="006E7447">
        <w:rPr>
          <w:rFonts w:ascii="Arial" w:eastAsia="Times New Roman" w:hAnsi="Arial" w:cs="Arial"/>
          <w:kern w:val="0"/>
          <w:sz w:val="24"/>
          <w:szCs w:val="24"/>
          <w:lang w:eastAsia="pt-BR"/>
        </w:rPr>
        <w:t xml:space="preserve"> diverso.</w:t>
      </w:r>
    </w:p>
    <w:p w14:paraId="5ACA864D" w14:textId="77777777" w:rsidR="00671469" w:rsidRDefault="008B2680" w:rsidP="008B2680">
      <w:pPr>
        <w:spacing w:before="100" w:beforeAutospacing="1" w:after="100" w:afterAutospacing="1" w:line="360" w:lineRule="auto"/>
        <w:jc w:val="both"/>
        <w:rPr>
          <w:rFonts w:ascii="Arial" w:eastAsia="Times New Roman" w:hAnsi="Arial" w:cs="Arial"/>
          <w:kern w:val="0"/>
          <w:sz w:val="24"/>
          <w:szCs w:val="24"/>
          <w:lang w:eastAsia="pt-BR"/>
        </w:rPr>
      </w:pPr>
      <w:r>
        <w:rPr>
          <w:rFonts w:ascii="Arial" w:eastAsia="Times New Roman" w:hAnsi="Arial" w:cs="Arial"/>
          <w:b/>
          <w:bCs/>
          <w:kern w:val="0"/>
          <w:sz w:val="24"/>
          <w:szCs w:val="24"/>
          <w:lang w:eastAsia="pt-BR"/>
        </w:rPr>
        <w:t xml:space="preserve">       </w:t>
      </w:r>
      <w:r w:rsidR="00031F38" w:rsidRPr="006E7447">
        <w:rPr>
          <w:rFonts w:ascii="Arial" w:eastAsia="Times New Roman" w:hAnsi="Arial" w:cs="Arial"/>
          <w:b/>
          <w:bCs/>
          <w:kern w:val="0"/>
          <w:sz w:val="24"/>
          <w:szCs w:val="24"/>
          <w:lang w:eastAsia="pt-BR"/>
        </w:rPr>
        <w:t>Tecnologia e Segurança</w:t>
      </w:r>
      <w:r w:rsidR="00031F38" w:rsidRPr="006E7447">
        <w:rPr>
          <w:rFonts w:ascii="Arial" w:eastAsia="Times New Roman" w:hAnsi="Arial" w:cs="Arial"/>
          <w:kern w:val="0"/>
          <w:sz w:val="24"/>
          <w:szCs w:val="24"/>
          <w:lang w:eastAsia="pt-BR"/>
        </w:rPr>
        <w:t>: Equipado com sistema de freio ABS, controle de tração e estabilidade, airbag fronta</w:t>
      </w:r>
      <w:r w:rsidR="00D06E6E" w:rsidRPr="006E7447">
        <w:rPr>
          <w:rFonts w:ascii="Arial" w:eastAsia="Times New Roman" w:hAnsi="Arial" w:cs="Arial"/>
          <w:kern w:val="0"/>
          <w:sz w:val="24"/>
          <w:szCs w:val="24"/>
          <w:lang w:eastAsia="pt-BR"/>
        </w:rPr>
        <w:t>l e lateral</w:t>
      </w:r>
      <w:r w:rsidR="00031F38" w:rsidRPr="006E7447">
        <w:rPr>
          <w:rFonts w:ascii="Arial" w:eastAsia="Times New Roman" w:hAnsi="Arial" w:cs="Arial"/>
          <w:kern w:val="0"/>
          <w:sz w:val="24"/>
          <w:szCs w:val="24"/>
          <w:lang w:eastAsia="pt-BR"/>
        </w:rPr>
        <w:t>, câmera de ré e sensor de estacionamento, garantindo a segurança do ocupante</w:t>
      </w:r>
      <w:r w:rsidR="00D06E6E" w:rsidRPr="006E7447">
        <w:rPr>
          <w:rFonts w:ascii="Arial" w:eastAsia="Times New Roman" w:hAnsi="Arial" w:cs="Arial"/>
          <w:kern w:val="0"/>
          <w:sz w:val="24"/>
          <w:szCs w:val="24"/>
          <w:lang w:eastAsia="pt-BR"/>
        </w:rPr>
        <w:t xml:space="preserve"> e pedestre</w:t>
      </w:r>
      <w:r w:rsidR="00031F38" w:rsidRPr="006E7447">
        <w:rPr>
          <w:rFonts w:ascii="Arial" w:eastAsia="Times New Roman" w:hAnsi="Arial" w:cs="Arial"/>
          <w:kern w:val="0"/>
          <w:sz w:val="24"/>
          <w:szCs w:val="24"/>
          <w:lang w:eastAsia="pt-BR"/>
        </w:rPr>
        <w:t>.</w:t>
      </w:r>
    </w:p>
    <w:p w14:paraId="268F2C7D" w14:textId="22237EE9" w:rsidR="00031F38" w:rsidRPr="00BA1DA1" w:rsidRDefault="00BA1DA1" w:rsidP="008B2680">
      <w:pPr>
        <w:pStyle w:val="PargrafodaLista"/>
        <w:spacing w:before="100" w:beforeAutospacing="1" w:after="100" w:afterAutospacing="1" w:line="360" w:lineRule="auto"/>
        <w:jc w:val="both"/>
        <w:rPr>
          <w:rFonts w:ascii="Arial" w:eastAsia="Times New Roman" w:hAnsi="Arial" w:cs="Arial"/>
          <w:kern w:val="0"/>
          <w:sz w:val="24"/>
          <w:szCs w:val="24"/>
          <w:lang w:eastAsia="pt-BR"/>
        </w:rPr>
      </w:pPr>
      <w:r>
        <w:rPr>
          <w:rFonts w:ascii="Arial" w:eastAsia="Times New Roman" w:hAnsi="Arial" w:cs="Arial"/>
          <w:b/>
          <w:bCs/>
          <w:kern w:val="0"/>
          <w:sz w:val="24"/>
          <w:szCs w:val="24"/>
          <w:lang w:eastAsia="pt-BR"/>
        </w:rPr>
        <w:t>2-</w:t>
      </w:r>
      <w:r w:rsidR="00031F38" w:rsidRPr="00BA1DA1">
        <w:rPr>
          <w:rFonts w:ascii="Arial" w:eastAsia="Times New Roman" w:hAnsi="Arial" w:cs="Arial"/>
          <w:b/>
          <w:bCs/>
          <w:kern w:val="0"/>
          <w:sz w:val="24"/>
          <w:szCs w:val="24"/>
          <w:lang w:eastAsia="pt-BR"/>
        </w:rPr>
        <w:t>Requisitos Funcionais:</w:t>
      </w:r>
    </w:p>
    <w:p w14:paraId="5DAA7C31" w14:textId="77777777" w:rsidR="00031F38" w:rsidRPr="006E7447" w:rsidRDefault="008B2680" w:rsidP="008B2680">
      <w:pPr>
        <w:spacing w:before="100" w:beforeAutospacing="1" w:after="100" w:afterAutospacing="1" w:line="360" w:lineRule="auto"/>
        <w:jc w:val="both"/>
        <w:rPr>
          <w:rFonts w:ascii="Arial" w:eastAsia="Times New Roman" w:hAnsi="Arial" w:cs="Arial"/>
          <w:kern w:val="0"/>
          <w:sz w:val="24"/>
          <w:szCs w:val="24"/>
          <w:lang w:eastAsia="pt-BR"/>
        </w:rPr>
      </w:pPr>
      <w:r>
        <w:rPr>
          <w:rFonts w:ascii="Arial" w:eastAsia="Times New Roman" w:hAnsi="Arial" w:cs="Arial"/>
          <w:b/>
          <w:bCs/>
          <w:kern w:val="0"/>
          <w:sz w:val="24"/>
          <w:szCs w:val="24"/>
          <w:lang w:eastAsia="pt-BR"/>
        </w:rPr>
        <w:t xml:space="preserve">       </w:t>
      </w:r>
      <w:r w:rsidR="00031F38" w:rsidRPr="006E7447">
        <w:rPr>
          <w:rFonts w:ascii="Arial" w:eastAsia="Times New Roman" w:hAnsi="Arial" w:cs="Arial"/>
          <w:b/>
          <w:bCs/>
          <w:kern w:val="0"/>
          <w:sz w:val="24"/>
          <w:szCs w:val="24"/>
          <w:lang w:eastAsia="pt-BR"/>
        </w:rPr>
        <w:t>Conforto e Ergonomia</w:t>
      </w:r>
      <w:r w:rsidR="00031F38" w:rsidRPr="006E7447">
        <w:rPr>
          <w:rFonts w:ascii="Arial" w:eastAsia="Times New Roman" w:hAnsi="Arial" w:cs="Arial"/>
          <w:kern w:val="0"/>
          <w:sz w:val="24"/>
          <w:szCs w:val="24"/>
          <w:lang w:eastAsia="pt-BR"/>
        </w:rPr>
        <w:t xml:space="preserve">: Banco do motorista com ajuste de altura, sistema de ar-condicionado digital, vidro e trava elétrica, volante multifuncional, e sistema </w:t>
      </w:r>
      <w:r w:rsidR="00031F38" w:rsidRPr="006E7447">
        <w:rPr>
          <w:rFonts w:ascii="Arial" w:eastAsia="Times New Roman" w:hAnsi="Arial" w:cs="Arial"/>
          <w:kern w:val="0"/>
          <w:sz w:val="24"/>
          <w:szCs w:val="24"/>
          <w:lang w:eastAsia="pt-BR"/>
        </w:rPr>
        <w:lastRenderedPageBreak/>
        <w:t>de som com conectividade Bluetooth e USB, assegurando o conforto do ocupante.</w:t>
      </w:r>
    </w:p>
    <w:p w14:paraId="706B5A43" w14:textId="77777777" w:rsidR="00031F38" w:rsidRPr="008B2680" w:rsidRDefault="008B2680" w:rsidP="008B2680">
      <w:pPr>
        <w:spacing w:before="100" w:beforeAutospacing="1" w:after="100" w:afterAutospacing="1" w:line="360" w:lineRule="auto"/>
        <w:jc w:val="both"/>
        <w:rPr>
          <w:rFonts w:ascii="Arial" w:eastAsia="Times New Roman" w:hAnsi="Arial" w:cs="Arial"/>
          <w:kern w:val="0"/>
          <w:sz w:val="24"/>
          <w:szCs w:val="24"/>
          <w:lang w:eastAsia="pt-BR"/>
        </w:rPr>
      </w:pPr>
      <w:r>
        <w:rPr>
          <w:rFonts w:ascii="Arial" w:eastAsia="Times New Roman" w:hAnsi="Arial" w:cs="Arial"/>
          <w:b/>
          <w:bCs/>
          <w:kern w:val="0"/>
          <w:sz w:val="24"/>
          <w:szCs w:val="24"/>
          <w:lang w:eastAsia="pt-BR"/>
        </w:rPr>
        <w:t xml:space="preserve">      </w:t>
      </w:r>
      <w:r w:rsidR="00031F38" w:rsidRPr="008B2680">
        <w:rPr>
          <w:rFonts w:ascii="Arial" w:eastAsia="Times New Roman" w:hAnsi="Arial" w:cs="Arial"/>
          <w:b/>
          <w:bCs/>
          <w:kern w:val="0"/>
          <w:sz w:val="24"/>
          <w:szCs w:val="24"/>
          <w:lang w:eastAsia="pt-BR"/>
        </w:rPr>
        <w:t>Tecnologia de Bordo</w:t>
      </w:r>
      <w:r w:rsidR="00031F38" w:rsidRPr="008B2680">
        <w:rPr>
          <w:rFonts w:ascii="Arial" w:eastAsia="Times New Roman" w:hAnsi="Arial" w:cs="Arial"/>
          <w:kern w:val="0"/>
          <w:sz w:val="24"/>
          <w:szCs w:val="24"/>
          <w:lang w:eastAsia="pt-BR"/>
        </w:rPr>
        <w:t>: Sistema de navegação integrado (GPS), computador de bordo, e central multimídia com tela de no mínimo 7 polegada</w:t>
      </w:r>
      <w:r w:rsidR="00D06E6E" w:rsidRPr="008B2680">
        <w:rPr>
          <w:rFonts w:ascii="Arial" w:eastAsia="Times New Roman" w:hAnsi="Arial" w:cs="Arial"/>
          <w:kern w:val="0"/>
          <w:sz w:val="24"/>
          <w:szCs w:val="24"/>
          <w:lang w:eastAsia="pt-BR"/>
        </w:rPr>
        <w:t>s</w:t>
      </w:r>
      <w:r w:rsidR="00031F38" w:rsidRPr="008B2680">
        <w:rPr>
          <w:rFonts w:ascii="Arial" w:eastAsia="Times New Roman" w:hAnsi="Arial" w:cs="Arial"/>
          <w:kern w:val="0"/>
          <w:sz w:val="24"/>
          <w:szCs w:val="24"/>
          <w:lang w:eastAsia="pt-BR"/>
        </w:rPr>
        <w:t>, para auxiliar na eficiência da operaç</w:t>
      </w:r>
      <w:r w:rsidR="00D06E6E" w:rsidRPr="008B2680">
        <w:rPr>
          <w:rFonts w:ascii="Arial" w:eastAsia="Times New Roman" w:hAnsi="Arial" w:cs="Arial"/>
          <w:kern w:val="0"/>
          <w:sz w:val="24"/>
          <w:szCs w:val="24"/>
          <w:lang w:eastAsia="pt-BR"/>
        </w:rPr>
        <w:t xml:space="preserve">ão </w:t>
      </w:r>
      <w:r w:rsidR="00031F38" w:rsidRPr="008B2680">
        <w:rPr>
          <w:rFonts w:ascii="Arial" w:eastAsia="Times New Roman" w:hAnsi="Arial" w:cs="Arial"/>
          <w:kern w:val="0"/>
          <w:sz w:val="24"/>
          <w:szCs w:val="24"/>
          <w:lang w:eastAsia="pt-BR"/>
        </w:rPr>
        <w:t>diária.</w:t>
      </w:r>
    </w:p>
    <w:p w14:paraId="61729CD9" w14:textId="77777777" w:rsidR="00031F38" w:rsidRPr="006E7447" w:rsidRDefault="008B2680" w:rsidP="008B2680">
      <w:pPr>
        <w:spacing w:before="100" w:beforeAutospacing="1" w:after="100" w:afterAutospacing="1" w:line="360" w:lineRule="auto"/>
        <w:jc w:val="both"/>
        <w:rPr>
          <w:rFonts w:ascii="Arial" w:eastAsia="Times New Roman" w:hAnsi="Arial" w:cs="Arial"/>
          <w:kern w:val="0"/>
          <w:sz w:val="24"/>
          <w:szCs w:val="24"/>
          <w:lang w:eastAsia="pt-BR"/>
        </w:rPr>
      </w:pPr>
      <w:r>
        <w:rPr>
          <w:rFonts w:ascii="Arial" w:eastAsia="Times New Roman" w:hAnsi="Arial" w:cs="Arial"/>
          <w:b/>
          <w:bCs/>
          <w:kern w:val="0"/>
          <w:sz w:val="24"/>
          <w:szCs w:val="24"/>
          <w:lang w:eastAsia="pt-BR"/>
        </w:rPr>
        <w:t xml:space="preserve">      </w:t>
      </w:r>
      <w:r w:rsidR="00031F38" w:rsidRPr="006E7447">
        <w:rPr>
          <w:rFonts w:ascii="Arial" w:eastAsia="Times New Roman" w:hAnsi="Arial" w:cs="Arial"/>
          <w:b/>
          <w:bCs/>
          <w:kern w:val="0"/>
          <w:sz w:val="24"/>
          <w:szCs w:val="24"/>
          <w:lang w:eastAsia="pt-BR"/>
        </w:rPr>
        <w:t>Acessibilidade e Versatilidade</w:t>
      </w:r>
      <w:r w:rsidR="00D06E6E" w:rsidRPr="006E7447">
        <w:rPr>
          <w:rFonts w:ascii="Arial" w:eastAsia="Times New Roman" w:hAnsi="Arial" w:cs="Arial"/>
          <w:kern w:val="0"/>
          <w:sz w:val="24"/>
          <w:szCs w:val="24"/>
          <w:lang w:eastAsia="pt-BR"/>
        </w:rPr>
        <w:t>: Degrau lateral e barra</w:t>
      </w:r>
      <w:r w:rsidR="00031F38" w:rsidRPr="006E7447">
        <w:rPr>
          <w:rFonts w:ascii="Arial" w:eastAsia="Times New Roman" w:hAnsi="Arial" w:cs="Arial"/>
          <w:kern w:val="0"/>
          <w:sz w:val="24"/>
          <w:szCs w:val="24"/>
          <w:lang w:eastAsia="pt-BR"/>
        </w:rPr>
        <w:t xml:space="preserve"> de proteção </w:t>
      </w:r>
      <w:r w:rsidR="00660A97">
        <w:rPr>
          <w:rFonts w:ascii="Arial" w:eastAsia="Times New Roman" w:hAnsi="Arial" w:cs="Arial"/>
          <w:kern w:val="0"/>
          <w:sz w:val="24"/>
          <w:szCs w:val="24"/>
          <w:lang w:eastAsia="pt-BR"/>
        </w:rPr>
        <w:t xml:space="preserve">   </w:t>
      </w:r>
      <w:r w:rsidR="00031F38" w:rsidRPr="006E7447">
        <w:rPr>
          <w:rFonts w:ascii="Arial" w:eastAsia="Times New Roman" w:hAnsi="Arial" w:cs="Arial"/>
          <w:kern w:val="0"/>
          <w:sz w:val="24"/>
          <w:szCs w:val="24"/>
          <w:lang w:eastAsia="pt-BR"/>
        </w:rPr>
        <w:t>na caçamba, facilitando o acesso e manuseio de carga e equipamento.</w:t>
      </w:r>
    </w:p>
    <w:p w14:paraId="04F808E0" w14:textId="77777777" w:rsidR="00031F38" w:rsidRPr="006E7447" w:rsidRDefault="00671469" w:rsidP="008B2680">
      <w:pPr>
        <w:spacing w:before="100" w:beforeAutospacing="1" w:after="100" w:afterAutospacing="1" w:line="360" w:lineRule="auto"/>
        <w:jc w:val="both"/>
        <w:outlineLvl w:val="3"/>
        <w:rPr>
          <w:rFonts w:ascii="Arial" w:eastAsia="Times New Roman" w:hAnsi="Arial" w:cs="Arial"/>
          <w:b/>
          <w:bCs/>
          <w:kern w:val="0"/>
          <w:sz w:val="24"/>
          <w:szCs w:val="24"/>
          <w:lang w:eastAsia="pt-BR"/>
        </w:rPr>
      </w:pPr>
      <w:r>
        <w:rPr>
          <w:rFonts w:ascii="Arial" w:eastAsia="Times New Roman" w:hAnsi="Arial" w:cs="Arial"/>
          <w:b/>
          <w:bCs/>
          <w:kern w:val="0"/>
          <w:sz w:val="24"/>
          <w:szCs w:val="24"/>
          <w:lang w:eastAsia="pt-BR"/>
        </w:rPr>
        <w:t>3</w:t>
      </w:r>
      <w:r w:rsidR="008B2680">
        <w:rPr>
          <w:rFonts w:ascii="Arial" w:eastAsia="Times New Roman" w:hAnsi="Arial" w:cs="Arial"/>
          <w:b/>
          <w:bCs/>
          <w:kern w:val="0"/>
          <w:sz w:val="24"/>
          <w:szCs w:val="24"/>
          <w:lang w:eastAsia="pt-BR"/>
        </w:rPr>
        <w:t xml:space="preserve">. </w:t>
      </w:r>
      <w:r w:rsidR="00031F38" w:rsidRPr="006E7447">
        <w:rPr>
          <w:rFonts w:ascii="Arial" w:eastAsia="Times New Roman" w:hAnsi="Arial" w:cs="Arial"/>
          <w:b/>
          <w:bCs/>
          <w:kern w:val="0"/>
          <w:sz w:val="24"/>
          <w:szCs w:val="24"/>
          <w:lang w:eastAsia="pt-BR"/>
        </w:rPr>
        <w:t>Requisitos Operacionais:</w:t>
      </w:r>
    </w:p>
    <w:p w14:paraId="3A793D43" w14:textId="77777777" w:rsidR="00031F38" w:rsidRPr="0025187E" w:rsidRDefault="008B2680" w:rsidP="008B2680">
      <w:pPr>
        <w:spacing w:before="100" w:beforeAutospacing="1" w:after="100" w:afterAutospacing="1" w:line="360" w:lineRule="auto"/>
        <w:jc w:val="both"/>
        <w:rPr>
          <w:rFonts w:ascii="Arial" w:eastAsia="Times New Roman" w:hAnsi="Arial" w:cs="Arial"/>
          <w:kern w:val="0"/>
          <w:sz w:val="24"/>
          <w:szCs w:val="24"/>
          <w:lang w:eastAsia="pt-BR"/>
        </w:rPr>
      </w:pPr>
      <w:r>
        <w:rPr>
          <w:rFonts w:ascii="Arial" w:eastAsia="Times New Roman" w:hAnsi="Arial" w:cs="Arial"/>
          <w:b/>
          <w:bCs/>
          <w:kern w:val="0"/>
          <w:sz w:val="24"/>
          <w:szCs w:val="24"/>
          <w:lang w:eastAsia="pt-BR"/>
        </w:rPr>
        <w:t xml:space="preserve">      </w:t>
      </w:r>
      <w:r w:rsidR="00031F38" w:rsidRPr="0025187E">
        <w:rPr>
          <w:rFonts w:ascii="Arial" w:eastAsia="Times New Roman" w:hAnsi="Arial" w:cs="Arial"/>
          <w:b/>
          <w:bCs/>
          <w:kern w:val="0"/>
          <w:sz w:val="24"/>
          <w:szCs w:val="24"/>
          <w:lang w:eastAsia="pt-BR"/>
        </w:rPr>
        <w:t>Manutenção e Durabilidade</w:t>
      </w:r>
      <w:r w:rsidR="00031F38" w:rsidRPr="0025187E">
        <w:rPr>
          <w:rFonts w:ascii="Arial" w:eastAsia="Times New Roman" w:hAnsi="Arial" w:cs="Arial"/>
          <w:kern w:val="0"/>
          <w:sz w:val="24"/>
          <w:szCs w:val="24"/>
          <w:lang w:eastAsia="pt-BR"/>
        </w:rPr>
        <w:t>: Garantia mínima de 3 anos ou 100.000 km, o que ocorrer primeiro, incluindo assistência técnica 24 horas e disponibilidade de peça de reposição em território nacional.</w:t>
      </w:r>
    </w:p>
    <w:p w14:paraId="582FFC8B" w14:textId="77777777" w:rsidR="00031F38" w:rsidRPr="0025187E" w:rsidRDefault="008B2680" w:rsidP="008B2680">
      <w:pPr>
        <w:spacing w:before="100" w:beforeAutospacing="1" w:after="100" w:afterAutospacing="1" w:line="360" w:lineRule="auto"/>
        <w:jc w:val="both"/>
        <w:rPr>
          <w:rFonts w:ascii="Arial" w:eastAsia="Times New Roman" w:hAnsi="Arial" w:cs="Arial"/>
          <w:kern w:val="0"/>
          <w:sz w:val="24"/>
          <w:szCs w:val="24"/>
          <w:lang w:eastAsia="pt-BR"/>
        </w:rPr>
      </w:pPr>
      <w:r>
        <w:rPr>
          <w:rFonts w:ascii="Arial" w:eastAsia="Times New Roman" w:hAnsi="Arial" w:cs="Arial"/>
          <w:b/>
          <w:bCs/>
          <w:kern w:val="0"/>
          <w:sz w:val="24"/>
          <w:szCs w:val="24"/>
          <w:lang w:eastAsia="pt-BR"/>
        </w:rPr>
        <w:t xml:space="preserve">     </w:t>
      </w:r>
      <w:r w:rsidR="00031F38" w:rsidRPr="0025187E">
        <w:rPr>
          <w:rFonts w:ascii="Arial" w:eastAsia="Times New Roman" w:hAnsi="Arial" w:cs="Arial"/>
          <w:b/>
          <w:bCs/>
          <w:kern w:val="0"/>
          <w:sz w:val="24"/>
          <w:szCs w:val="24"/>
          <w:lang w:eastAsia="pt-BR"/>
        </w:rPr>
        <w:t>Eficiência Operacional</w:t>
      </w:r>
      <w:r w:rsidR="00031F38" w:rsidRPr="0025187E">
        <w:rPr>
          <w:rFonts w:ascii="Arial" w:eastAsia="Times New Roman" w:hAnsi="Arial" w:cs="Arial"/>
          <w:kern w:val="0"/>
          <w:sz w:val="24"/>
          <w:szCs w:val="24"/>
          <w:lang w:eastAsia="pt-BR"/>
        </w:rPr>
        <w:t>: Consumo de combustível com média mínima de 8 km/l na cidade e 10 km/l na estrada, otimizando os custo</w:t>
      </w:r>
      <w:r w:rsidR="00CD07E0" w:rsidRPr="0025187E">
        <w:rPr>
          <w:rFonts w:ascii="Arial" w:eastAsia="Times New Roman" w:hAnsi="Arial" w:cs="Arial"/>
          <w:kern w:val="0"/>
          <w:sz w:val="24"/>
          <w:szCs w:val="24"/>
          <w:lang w:eastAsia="pt-BR"/>
        </w:rPr>
        <w:t>s</w:t>
      </w:r>
      <w:r w:rsidR="00031F38" w:rsidRPr="0025187E">
        <w:rPr>
          <w:rFonts w:ascii="Arial" w:eastAsia="Times New Roman" w:hAnsi="Arial" w:cs="Arial"/>
          <w:kern w:val="0"/>
          <w:sz w:val="24"/>
          <w:szCs w:val="24"/>
          <w:lang w:eastAsia="pt-BR"/>
        </w:rPr>
        <w:t xml:space="preserve"> operaciona</w:t>
      </w:r>
      <w:r w:rsidR="00CD07E0" w:rsidRPr="0025187E">
        <w:rPr>
          <w:rFonts w:ascii="Arial" w:eastAsia="Times New Roman" w:hAnsi="Arial" w:cs="Arial"/>
          <w:kern w:val="0"/>
          <w:sz w:val="24"/>
          <w:szCs w:val="24"/>
          <w:lang w:eastAsia="pt-BR"/>
        </w:rPr>
        <w:t>is</w:t>
      </w:r>
      <w:r w:rsidR="00031F38" w:rsidRPr="0025187E">
        <w:rPr>
          <w:rFonts w:ascii="Arial" w:eastAsia="Times New Roman" w:hAnsi="Arial" w:cs="Arial"/>
          <w:kern w:val="0"/>
          <w:sz w:val="24"/>
          <w:szCs w:val="24"/>
          <w:lang w:eastAsia="pt-BR"/>
        </w:rPr>
        <w:t>.</w:t>
      </w:r>
    </w:p>
    <w:p w14:paraId="43F84C18" w14:textId="77777777" w:rsidR="00031F38" w:rsidRPr="0025187E" w:rsidRDefault="008B2680" w:rsidP="008B2680">
      <w:pPr>
        <w:spacing w:before="100" w:beforeAutospacing="1" w:after="100" w:afterAutospacing="1" w:line="360" w:lineRule="auto"/>
        <w:jc w:val="both"/>
        <w:rPr>
          <w:rFonts w:ascii="Arial" w:eastAsia="Times New Roman" w:hAnsi="Arial" w:cs="Arial"/>
          <w:kern w:val="0"/>
          <w:sz w:val="24"/>
          <w:szCs w:val="24"/>
          <w:lang w:eastAsia="pt-BR"/>
        </w:rPr>
      </w:pPr>
      <w:r>
        <w:rPr>
          <w:rFonts w:ascii="Arial" w:eastAsia="Times New Roman" w:hAnsi="Arial" w:cs="Arial"/>
          <w:b/>
          <w:bCs/>
          <w:kern w:val="0"/>
          <w:sz w:val="24"/>
          <w:szCs w:val="24"/>
          <w:lang w:eastAsia="pt-BR"/>
        </w:rPr>
        <w:t xml:space="preserve">     </w:t>
      </w:r>
      <w:r w:rsidR="00031F38" w:rsidRPr="0025187E">
        <w:rPr>
          <w:rFonts w:ascii="Arial" w:eastAsia="Times New Roman" w:hAnsi="Arial" w:cs="Arial"/>
          <w:b/>
          <w:bCs/>
          <w:kern w:val="0"/>
          <w:sz w:val="24"/>
          <w:szCs w:val="24"/>
          <w:lang w:eastAsia="pt-BR"/>
        </w:rPr>
        <w:t>Documentação e Regularização</w:t>
      </w:r>
      <w:r w:rsidR="00031F38" w:rsidRPr="0025187E">
        <w:rPr>
          <w:rFonts w:ascii="Arial" w:eastAsia="Times New Roman" w:hAnsi="Arial" w:cs="Arial"/>
          <w:kern w:val="0"/>
          <w:sz w:val="24"/>
          <w:szCs w:val="24"/>
          <w:lang w:eastAsia="pt-BR"/>
        </w:rPr>
        <w:t>: O veículo deve ser entregue com toda a documentação regularizada, incluindo licenciamento, emplacamento e seguro obrigatório.</w:t>
      </w:r>
    </w:p>
    <w:p w14:paraId="278C0844" w14:textId="77777777" w:rsidR="00031F38" w:rsidRDefault="00671469" w:rsidP="00342AD2">
      <w:pPr>
        <w:spacing w:before="100" w:beforeAutospacing="1" w:after="100" w:afterAutospacing="1" w:line="276" w:lineRule="auto"/>
        <w:jc w:val="both"/>
        <w:outlineLvl w:val="3"/>
        <w:rPr>
          <w:rFonts w:ascii="Arial" w:eastAsia="Times New Roman" w:hAnsi="Arial" w:cs="Arial"/>
          <w:b/>
          <w:bCs/>
          <w:kern w:val="0"/>
          <w:sz w:val="24"/>
          <w:szCs w:val="24"/>
          <w:lang w:eastAsia="pt-BR"/>
        </w:rPr>
      </w:pPr>
      <w:r>
        <w:rPr>
          <w:rFonts w:ascii="Arial" w:eastAsia="Times New Roman" w:hAnsi="Arial" w:cs="Arial"/>
          <w:b/>
          <w:bCs/>
          <w:kern w:val="0"/>
          <w:sz w:val="24"/>
          <w:szCs w:val="24"/>
          <w:lang w:eastAsia="pt-BR"/>
        </w:rPr>
        <w:t xml:space="preserve">4 </w:t>
      </w:r>
      <w:r w:rsidR="00031F38" w:rsidRPr="006E7447">
        <w:rPr>
          <w:rFonts w:ascii="Arial" w:eastAsia="Times New Roman" w:hAnsi="Arial" w:cs="Arial"/>
          <w:b/>
          <w:bCs/>
          <w:kern w:val="0"/>
          <w:sz w:val="24"/>
          <w:szCs w:val="24"/>
          <w:lang w:eastAsia="pt-BR"/>
        </w:rPr>
        <w:t>Critérios e Práticas de Sustentabilidade:</w:t>
      </w:r>
    </w:p>
    <w:p w14:paraId="4225E07C" w14:textId="77777777" w:rsidR="00967289" w:rsidRPr="007017AB" w:rsidRDefault="00FC7DB6" w:rsidP="00671469">
      <w:pPr>
        <w:autoSpaceDE w:val="0"/>
        <w:autoSpaceDN w:val="0"/>
        <w:adjustRightInd w:val="0"/>
        <w:spacing w:after="0" w:line="360" w:lineRule="auto"/>
        <w:jc w:val="both"/>
        <w:rPr>
          <w:rFonts w:ascii="Arial" w:hAnsi="Arial" w:cs="Arial"/>
          <w:kern w:val="0"/>
          <w:sz w:val="24"/>
          <w:szCs w:val="24"/>
        </w:rPr>
      </w:pPr>
      <w:r>
        <w:rPr>
          <w:rFonts w:ascii="Arial" w:hAnsi="Arial" w:cs="Arial"/>
          <w:kern w:val="0"/>
          <w:sz w:val="24"/>
          <w:szCs w:val="24"/>
        </w:rPr>
        <w:t>C</w:t>
      </w:r>
      <w:r w:rsidR="00967289" w:rsidRPr="007017AB">
        <w:rPr>
          <w:rFonts w:ascii="Arial" w:hAnsi="Arial" w:cs="Arial"/>
          <w:kern w:val="0"/>
          <w:sz w:val="24"/>
          <w:szCs w:val="24"/>
        </w:rPr>
        <w:t>ontratação de empresa fornecedora d</w:t>
      </w:r>
      <w:r w:rsidR="00967289">
        <w:rPr>
          <w:rFonts w:ascii="Arial" w:hAnsi="Arial" w:cs="Arial"/>
          <w:kern w:val="0"/>
          <w:sz w:val="24"/>
          <w:szCs w:val="24"/>
        </w:rPr>
        <w:t>a</w:t>
      </w:r>
      <w:r w:rsidR="00967289" w:rsidRPr="003D4BEB">
        <w:rPr>
          <w:rFonts w:ascii="Arial" w:hAnsi="Arial" w:cs="Arial"/>
        </w:rPr>
        <w:t xml:space="preserve"> </w:t>
      </w:r>
      <w:r w:rsidR="00967289" w:rsidRPr="006E7447">
        <w:rPr>
          <w:rFonts w:ascii="Arial" w:hAnsi="Arial" w:cs="Arial"/>
        </w:rPr>
        <w:t>pick-up</w:t>
      </w:r>
      <w:r w:rsidR="00967289">
        <w:rPr>
          <w:rFonts w:ascii="Arial" w:hAnsi="Arial" w:cs="Arial"/>
        </w:rPr>
        <w:t xml:space="preserve"> para a secretaria de desenvolvimento social</w:t>
      </w:r>
      <w:r w:rsidR="00967289">
        <w:rPr>
          <w:rFonts w:ascii="Arial" w:hAnsi="Arial" w:cs="Arial"/>
          <w:kern w:val="0"/>
          <w:sz w:val="24"/>
          <w:szCs w:val="24"/>
        </w:rPr>
        <w:t xml:space="preserve"> </w:t>
      </w:r>
      <w:r w:rsidR="00967289" w:rsidRPr="007017AB">
        <w:rPr>
          <w:rFonts w:ascii="Arial" w:hAnsi="Arial" w:cs="Arial"/>
          <w:kern w:val="0"/>
          <w:sz w:val="24"/>
          <w:szCs w:val="24"/>
        </w:rPr>
        <w:t>deverá gerar impactos ambientais positivos. Para tanto, a contratada observará os critérios</w:t>
      </w:r>
      <w:r w:rsidR="00967289">
        <w:rPr>
          <w:rFonts w:ascii="Arial" w:hAnsi="Arial" w:cs="Arial"/>
          <w:kern w:val="0"/>
          <w:sz w:val="24"/>
          <w:szCs w:val="24"/>
        </w:rPr>
        <w:t xml:space="preserve"> </w:t>
      </w:r>
      <w:r w:rsidR="00967289" w:rsidRPr="007017AB">
        <w:rPr>
          <w:rFonts w:ascii="Arial" w:hAnsi="Arial" w:cs="Arial"/>
          <w:kern w:val="0"/>
          <w:sz w:val="24"/>
          <w:szCs w:val="24"/>
        </w:rPr>
        <w:t>dispostos da Instrução Normativa SLTI/MP nº 01, de 19 de janeiro de 2010, Capítulo III,</w:t>
      </w:r>
      <w:r w:rsidR="00967289">
        <w:rPr>
          <w:rFonts w:ascii="Arial" w:hAnsi="Arial" w:cs="Arial"/>
          <w:kern w:val="0"/>
          <w:sz w:val="24"/>
          <w:szCs w:val="24"/>
        </w:rPr>
        <w:t xml:space="preserve"> </w:t>
      </w:r>
      <w:r w:rsidR="00967289" w:rsidRPr="007017AB">
        <w:rPr>
          <w:rFonts w:ascii="Arial" w:hAnsi="Arial" w:cs="Arial"/>
          <w:kern w:val="0"/>
          <w:sz w:val="24"/>
          <w:szCs w:val="24"/>
        </w:rPr>
        <w:t>artigo 5.º, I, II, III e § 1º, exceto aqueles em que não se aplica a referida norma, bem</w:t>
      </w:r>
      <w:r w:rsidR="00967289">
        <w:rPr>
          <w:rFonts w:ascii="Arial" w:hAnsi="Arial" w:cs="Arial"/>
          <w:kern w:val="0"/>
          <w:sz w:val="24"/>
          <w:szCs w:val="24"/>
        </w:rPr>
        <w:t xml:space="preserve"> </w:t>
      </w:r>
      <w:r w:rsidR="00967289" w:rsidRPr="007017AB">
        <w:rPr>
          <w:rFonts w:ascii="Arial" w:hAnsi="Arial" w:cs="Arial"/>
          <w:kern w:val="0"/>
          <w:sz w:val="24"/>
          <w:szCs w:val="24"/>
        </w:rPr>
        <w:t>como exigir dos estabelecimentos credenciados o cumprimento da referida legislação e</w:t>
      </w:r>
      <w:r w:rsidR="00967289">
        <w:rPr>
          <w:rFonts w:ascii="Arial" w:hAnsi="Arial" w:cs="Arial"/>
          <w:kern w:val="0"/>
          <w:sz w:val="24"/>
          <w:szCs w:val="24"/>
        </w:rPr>
        <w:t xml:space="preserve"> </w:t>
      </w:r>
      <w:r w:rsidR="00967289" w:rsidRPr="007017AB">
        <w:rPr>
          <w:rFonts w:ascii="Arial" w:hAnsi="Arial" w:cs="Arial"/>
          <w:kern w:val="0"/>
          <w:sz w:val="24"/>
          <w:szCs w:val="24"/>
        </w:rPr>
        <w:t>demais normas legais de respeito ao meio ambiente aplicadas às respectivas atividades</w:t>
      </w:r>
      <w:r w:rsidR="00967289">
        <w:rPr>
          <w:rFonts w:ascii="Arial" w:hAnsi="Arial" w:cs="Arial"/>
          <w:kern w:val="0"/>
          <w:sz w:val="24"/>
          <w:szCs w:val="24"/>
        </w:rPr>
        <w:t xml:space="preserve"> </w:t>
      </w:r>
      <w:r w:rsidR="00967289" w:rsidRPr="007017AB">
        <w:rPr>
          <w:rFonts w:ascii="Arial" w:hAnsi="Arial" w:cs="Arial"/>
          <w:kern w:val="0"/>
          <w:sz w:val="24"/>
          <w:szCs w:val="24"/>
        </w:rPr>
        <w:t>dos credenciados.</w:t>
      </w:r>
    </w:p>
    <w:p w14:paraId="4221CF56" w14:textId="77777777" w:rsidR="00967289" w:rsidRPr="007017AB" w:rsidRDefault="00967289" w:rsidP="009C35DC">
      <w:pPr>
        <w:autoSpaceDE w:val="0"/>
        <w:autoSpaceDN w:val="0"/>
        <w:adjustRightInd w:val="0"/>
        <w:spacing w:after="0" w:line="360" w:lineRule="auto"/>
        <w:ind w:firstLine="708"/>
        <w:jc w:val="both"/>
        <w:rPr>
          <w:rFonts w:ascii="Arial" w:hAnsi="Arial" w:cs="Arial"/>
          <w:kern w:val="0"/>
          <w:sz w:val="24"/>
          <w:szCs w:val="24"/>
        </w:rPr>
      </w:pPr>
      <w:r w:rsidRPr="007017AB">
        <w:rPr>
          <w:rFonts w:ascii="Arial" w:hAnsi="Arial" w:cs="Arial"/>
          <w:kern w:val="0"/>
          <w:sz w:val="24"/>
          <w:szCs w:val="24"/>
        </w:rPr>
        <w:t>As exigências de cumprimento dos normativos legais, pela futura contratada e</w:t>
      </w:r>
      <w:r>
        <w:rPr>
          <w:rFonts w:ascii="Arial" w:hAnsi="Arial" w:cs="Arial"/>
          <w:kern w:val="0"/>
          <w:sz w:val="24"/>
          <w:szCs w:val="24"/>
        </w:rPr>
        <w:t xml:space="preserve"> </w:t>
      </w:r>
      <w:r w:rsidRPr="007017AB">
        <w:rPr>
          <w:rFonts w:ascii="Arial" w:hAnsi="Arial" w:cs="Arial"/>
          <w:kern w:val="0"/>
          <w:sz w:val="24"/>
          <w:szCs w:val="24"/>
        </w:rPr>
        <w:t xml:space="preserve">de sua rede credenciada, voltados à sustentabilidade ambiental </w:t>
      </w:r>
      <w:r w:rsidRPr="007017AB">
        <w:rPr>
          <w:rFonts w:ascii="Arial" w:hAnsi="Arial" w:cs="Arial"/>
          <w:kern w:val="0"/>
          <w:sz w:val="24"/>
          <w:szCs w:val="24"/>
        </w:rPr>
        <w:lastRenderedPageBreak/>
        <w:t>visam mitigar os</w:t>
      </w:r>
      <w:r>
        <w:rPr>
          <w:rFonts w:ascii="Arial" w:hAnsi="Arial" w:cs="Arial"/>
          <w:kern w:val="0"/>
          <w:sz w:val="24"/>
          <w:szCs w:val="24"/>
        </w:rPr>
        <w:t xml:space="preserve"> </w:t>
      </w:r>
      <w:r w:rsidRPr="007017AB">
        <w:rPr>
          <w:rFonts w:ascii="Arial" w:hAnsi="Arial" w:cs="Arial"/>
          <w:kern w:val="0"/>
          <w:sz w:val="24"/>
          <w:szCs w:val="24"/>
        </w:rPr>
        <w:t>impactos negativos (riscos aos seres humanos e recursos naturais). Para tanto, a</w:t>
      </w:r>
      <w:r>
        <w:rPr>
          <w:rFonts w:ascii="Arial" w:hAnsi="Arial" w:cs="Arial"/>
          <w:kern w:val="0"/>
          <w:sz w:val="24"/>
          <w:szCs w:val="24"/>
        </w:rPr>
        <w:t xml:space="preserve"> </w:t>
      </w:r>
      <w:r w:rsidRPr="007017AB">
        <w:rPr>
          <w:rFonts w:ascii="Arial" w:hAnsi="Arial" w:cs="Arial"/>
          <w:kern w:val="0"/>
          <w:sz w:val="24"/>
          <w:szCs w:val="24"/>
        </w:rPr>
        <w:t>empresa de gestão de frota, em cumprimento art. 7º, XI, da Lei nº 12.305/10, deverá</w:t>
      </w:r>
      <w:r>
        <w:rPr>
          <w:rFonts w:ascii="Arial" w:hAnsi="Arial" w:cs="Arial"/>
          <w:kern w:val="0"/>
          <w:sz w:val="24"/>
          <w:szCs w:val="24"/>
        </w:rPr>
        <w:t xml:space="preserve"> </w:t>
      </w:r>
      <w:r w:rsidRPr="007017AB">
        <w:rPr>
          <w:rFonts w:ascii="Arial" w:hAnsi="Arial" w:cs="Arial"/>
          <w:kern w:val="0"/>
          <w:sz w:val="24"/>
          <w:szCs w:val="24"/>
        </w:rPr>
        <w:t>observar os objetivos da Política Nacional de Resíduos Sólidos, sendo imperioso que os</w:t>
      </w:r>
      <w:r>
        <w:rPr>
          <w:rFonts w:ascii="Arial" w:hAnsi="Arial" w:cs="Arial"/>
          <w:kern w:val="0"/>
          <w:sz w:val="24"/>
          <w:szCs w:val="24"/>
        </w:rPr>
        <w:t xml:space="preserve"> </w:t>
      </w:r>
      <w:r w:rsidRPr="007017AB">
        <w:rPr>
          <w:rFonts w:ascii="Arial" w:hAnsi="Arial" w:cs="Arial"/>
          <w:kern w:val="0"/>
          <w:sz w:val="24"/>
          <w:szCs w:val="24"/>
        </w:rPr>
        <w:t>bens e serviços envolvidos nesta contratação considerem critérios compatíveis com</w:t>
      </w:r>
      <w:r>
        <w:rPr>
          <w:rFonts w:ascii="Arial" w:hAnsi="Arial" w:cs="Arial"/>
          <w:kern w:val="0"/>
          <w:sz w:val="24"/>
          <w:szCs w:val="24"/>
        </w:rPr>
        <w:t xml:space="preserve"> </w:t>
      </w:r>
      <w:r w:rsidRPr="007017AB">
        <w:rPr>
          <w:rFonts w:ascii="Arial" w:hAnsi="Arial" w:cs="Arial"/>
          <w:kern w:val="0"/>
          <w:sz w:val="24"/>
          <w:szCs w:val="24"/>
        </w:rPr>
        <w:t>padrões de consumo social e ambientalmente sustentáveis.</w:t>
      </w:r>
    </w:p>
    <w:p w14:paraId="261BEB5D" w14:textId="6835B8D7" w:rsidR="00967289" w:rsidRPr="007017AB" w:rsidRDefault="00967289" w:rsidP="00671469">
      <w:pPr>
        <w:autoSpaceDE w:val="0"/>
        <w:autoSpaceDN w:val="0"/>
        <w:adjustRightInd w:val="0"/>
        <w:spacing w:after="0" w:line="360" w:lineRule="auto"/>
        <w:jc w:val="both"/>
        <w:rPr>
          <w:rFonts w:ascii="Arial" w:hAnsi="Arial" w:cs="Arial"/>
          <w:kern w:val="0"/>
          <w:sz w:val="24"/>
          <w:szCs w:val="24"/>
        </w:rPr>
      </w:pPr>
      <w:r w:rsidRPr="007017AB">
        <w:rPr>
          <w:rFonts w:ascii="Arial" w:hAnsi="Arial" w:cs="Arial"/>
          <w:kern w:val="0"/>
          <w:sz w:val="24"/>
          <w:szCs w:val="24"/>
        </w:rPr>
        <w:t xml:space="preserve"> </w:t>
      </w:r>
      <w:r w:rsidR="009C35DC">
        <w:rPr>
          <w:rFonts w:ascii="Arial" w:hAnsi="Arial" w:cs="Arial"/>
          <w:kern w:val="0"/>
          <w:sz w:val="24"/>
          <w:szCs w:val="24"/>
        </w:rPr>
        <w:tab/>
      </w:r>
      <w:r w:rsidRPr="007017AB">
        <w:rPr>
          <w:rFonts w:ascii="Arial" w:hAnsi="Arial" w:cs="Arial"/>
          <w:kern w:val="0"/>
          <w:sz w:val="24"/>
          <w:szCs w:val="24"/>
        </w:rPr>
        <w:t>Todos os processos envolvidos na execução desse objeto</w:t>
      </w:r>
      <w:r w:rsidR="008B2680" w:rsidRPr="007017AB">
        <w:rPr>
          <w:rFonts w:ascii="Arial" w:hAnsi="Arial" w:cs="Arial"/>
          <w:kern w:val="0"/>
          <w:sz w:val="24"/>
          <w:szCs w:val="24"/>
        </w:rPr>
        <w:t xml:space="preserve"> sejam</w:t>
      </w:r>
      <w:r w:rsidRPr="007017AB">
        <w:rPr>
          <w:rFonts w:ascii="Arial" w:hAnsi="Arial" w:cs="Arial"/>
          <w:kern w:val="0"/>
          <w:sz w:val="24"/>
          <w:szCs w:val="24"/>
        </w:rPr>
        <w:t xml:space="preserve"> de extração,</w:t>
      </w:r>
      <w:r>
        <w:rPr>
          <w:rFonts w:ascii="Arial" w:hAnsi="Arial" w:cs="Arial"/>
          <w:kern w:val="0"/>
          <w:sz w:val="24"/>
          <w:szCs w:val="24"/>
        </w:rPr>
        <w:t xml:space="preserve"> </w:t>
      </w:r>
      <w:r w:rsidRPr="007017AB">
        <w:rPr>
          <w:rFonts w:ascii="Arial" w:hAnsi="Arial" w:cs="Arial"/>
          <w:kern w:val="0"/>
          <w:sz w:val="24"/>
          <w:szCs w:val="24"/>
        </w:rPr>
        <w:t>fabricação, utilização ou descarte de materiais e serviços devem estar revestidos da</w:t>
      </w:r>
      <w:r>
        <w:rPr>
          <w:rFonts w:ascii="Arial" w:hAnsi="Arial" w:cs="Arial"/>
          <w:kern w:val="0"/>
          <w:sz w:val="24"/>
          <w:szCs w:val="24"/>
        </w:rPr>
        <w:t xml:space="preserve"> </w:t>
      </w:r>
      <w:r w:rsidRPr="007017AB">
        <w:rPr>
          <w:rFonts w:ascii="Arial" w:hAnsi="Arial" w:cs="Arial"/>
          <w:kern w:val="0"/>
          <w:sz w:val="24"/>
          <w:szCs w:val="24"/>
        </w:rPr>
        <w:t>preocupação com a sustentabilidade ambiental e totalmente de acordo com imposições</w:t>
      </w:r>
      <w:r>
        <w:rPr>
          <w:rFonts w:ascii="Arial" w:hAnsi="Arial" w:cs="Arial"/>
          <w:kern w:val="0"/>
          <w:sz w:val="24"/>
          <w:szCs w:val="24"/>
        </w:rPr>
        <w:t xml:space="preserve"> </w:t>
      </w:r>
      <w:r w:rsidRPr="007017AB">
        <w:rPr>
          <w:rFonts w:ascii="Arial" w:hAnsi="Arial" w:cs="Arial"/>
          <w:kern w:val="0"/>
          <w:sz w:val="24"/>
          <w:szCs w:val="24"/>
        </w:rPr>
        <w:t>normativas editadas pelos órgãos de proteção ao meio ambiente.</w:t>
      </w:r>
    </w:p>
    <w:p w14:paraId="18210F73" w14:textId="7000F601" w:rsidR="00967289" w:rsidRPr="007017AB" w:rsidRDefault="00967289" w:rsidP="00671469">
      <w:pPr>
        <w:autoSpaceDE w:val="0"/>
        <w:autoSpaceDN w:val="0"/>
        <w:adjustRightInd w:val="0"/>
        <w:spacing w:after="0" w:line="360" w:lineRule="auto"/>
        <w:jc w:val="both"/>
        <w:rPr>
          <w:rFonts w:ascii="Arial" w:hAnsi="Arial" w:cs="Arial"/>
          <w:kern w:val="0"/>
          <w:sz w:val="24"/>
          <w:szCs w:val="24"/>
        </w:rPr>
      </w:pPr>
      <w:r w:rsidRPr="007017AB">
        <w:rPr>
          <w:rFonts w:ascii="Arial" w:hAnsi="Arial" w:cs="Arial"/>
          <w:kern w:val="0"/>
          <w:sz w:val="24"/>
          <w:szCs w:val="24"/>
        </w:rPr>
        <w:t xml:space="preserve"> </w:t>
      </w:r>
      <w:r w:rsidR="009C35DC">
        <w:rPr>
          <w:rFonts w:ascii="Arial" w:hAnsi="Arial" w:cs="Arial"/>
          <w:kern w:val="0"/>
          <w:sz w:val="24"/>
          <w:szCs w:val="24"/>
        </w:rPr>
        <w:tab/>
      </w:r>
      <w:r w:rsidRPr="007017AB">
        <w:rPr>
          <w:rFonts w:ascii="Arial" w:hAnsi="Arial" w:cs="Arial"/>
          <w:kern w:val="0"/>
          <w:sz w:val="24"/>
          <w:szCs w:val="24"/>
        </w:rPr>
        <w:t>A contratada deverá buscar que sua rede credenciada adote, cada vez mais, as</w:t>
      </w:r>
      <w:r>
        <w:rPr>
          <w:rFonts w:ascii="Arial" w:hAnsi="Arial" w:cs="Arial"/>
          <w:kern w:val="0"/>
          <w:sz w:val="24"/>
          <w:szCs w:val="24"/>
        </w:rPr>
        <w:t xml:space="preserve"> </w:t>
      </w:r>
      <w:r w:rsidRPr="007017AB">
        <w:rPr>
          <w:rFonts w:ascii="Arial" w:hAnsi="Arial" w:cs="Arial"/>
          <w:kern w:val="0"/>
          <w:sz w:val="24"/>
          <w:szCs w:val="24"/>
        </w:rPr>
        <w:t>seguintes práticas de sustentabilidade ambiental na execução dos serviços:</w:t>
      </w:r>
    </w:p>
    <w:p w14:paraId="475A7F40" w14:textId="77777777" w:rsidR="00967289" w:rsidRPr="007017AB" w:rsidRDefault="00967289" w:rsidP="00671469">
      <w:pPr>
        <w:autoSpaceDE w:val="0"/>
        <w:autoSpaceDN w:val="0"/>
        <w:adjustRightInd w:val="0"/>
        <w:spacing w:after="0" w:line="360" w:lineRule="auto"/>
        <w:jc w:val="both"/>
        <w:rPr>
          <w:rFonts w:ascii="Arial" w:hAnsi="Arial" w:cs="Arial"/>
          <w:kern w:val="0"/>
          <w:sz w:val="24"/>
          <w:szCs w:val="24"/>
        </w:rPr>
      </w:pPr>
      <w:r w:rsidRPr="007017AB">
        <w:rPr>
          <w:rFonts w:ascii="Arial" w:hAnsi="Arial" w:cs="Arial"/>
          <w:kern w:val="0"/>
          <w:sz w:val="24"/>
          <w:szCs w:val="24"/>
        </w:rPr>
        <w:t xml:space="preserve"> Nos termos do artigo 33, IV, da Lei nº 12.305/2010 – Política Nacional de</w:t>
      </w:r>
      <w:r>
        <w:rPr>
          <w:rFonts w:ascii="Arial" w:hAnsi="Arial" w:cs="Arial"/>
          <w:kern w:val="0"/>
          <w:sz w:val="24"/>
          <w:szCs w:val="24"/>
        </w:rPr>
        <w:t xml:space="preserve"> </w:t>
      </w:r>
      <w:r w:rsidRPr="007017AB">
        <w:rPr>
          <w:rFonts w:ascii="Arial" w:hAnsi="Arial" w:cs="Arial"/>
          <w:kern w:val="0"/>
          <w:sz w:val="24"/>
          <w:szCs w:val="24"/>
        </w:rPr>
        <w:t>Resíduos Sólidos e Resolução CONAMA Nº 362/2005, a Contratada deverá efetuar o</w:t>
      </w:r>
      <w:r>
        <w:rPr>
          <w:rFonts w:ascii="Arial" w:hAnsi="Arial" w:cs="Arial"/>
          <w:kern w:val="0"/>
          <w:sz w:val="24"/>
          <w:szCs w:val="24"/>
        </w:rPr>
        <w:t xml:space="preserve"> </w:t>
      </w:r>
      <w:r w:rsidRPr="007017AB">
        <w:rPr>
          <w:rFonts w:ascii="Arial" w:hAnsi="Arial" w:cs="Arial"/>
          <w:kern w:val="0"/>
          <w:sz w:val="24"/>
          <w:szCs w:val="24"/>
        </w:rPr>
        <w:t>recolhimento e o descarte adequado do óleo lubrificante usado ou contaminado</w:t>
      </w:r>
      <w:r>
        <w:rPr>
          <w:rFonts w:ascii="Arial" w:hAnsi="Arial" w:cs="Arial"/>
          <w:kern w:val="0"/>
          <w:sz w:val="24"/>
          <w:szCs w:val="24"/>
        </w:rPr>
        <w:t xml:space="preserve"> </w:t>
      </w:r>
      <w:r w:rsidRPr="007017AB">
        <w:rPr>
          <w:rFonts w:ascii="Arial" w:hAnsi="Arial" w:cs="Arial"/>
          <w:kern w:val="0"/>
          <w:sz w:val="24"/>
          <w:szCs w:val="24"/>
        </w:rPr>
        <w:t>originário da contratação, bem como de seus resíduos e embalagens, obedecendo aos</w:t>
      </w:r>
      <w:r>
        <w:rPr>
          <w:rFonts w:ascii="Arial" w:hAnsi="Arial" w:cs="Arial"/>
          <w:kern w:val="0"/>
          <w:sz w:val="24"/>
          <w:szCs w:val="24"/>
        </w:rPr>
        <w:t xml:space="preserve"> </w:t>
      </w:r>
      <w:r w:rsidRPr="007017AB">
        <w:rPr>
          <w:rFonts w:ascii="Arial" w:hAnsi="Arial" w:cs="Arial"/>
          <w:kern w:val="0"/>
          <w:sz w:val="24"/>
          <w:szCs w:val="24"/>
        </w:rPr>
        <w:t>seguintes procedimentos:</w:t>
      </w:r>
    </w:p>
    <w:p w14:paraId="75D0973C" w14:textId="6FEA85C3" w:rsidR="00967289" w:rsidRPr="007017AB" w:rsidRDefault="00967289" w:rsidP="00671469">
      <w:pPr>
        <w:autoSpaceDE w:val="0"/>
        <w:autoSpaceDN w:val="0"/>
        <w:adjustRightInd w:val="0"/>
        <w:spacing w:after="0" w:line="360" w:lineRule="auto"/>
        <w:jc w:val="both"/>
        <w:rPr>
          <w:rFonts w:ascii="Arial" w:hAnsi="Arial" w:cs="Arial"/>
          <w:kern w:val="0"/>
          <w:sz w:val="24"/>
          <w:szCs w:val="24"/>
        </w:rPr>
      </w:pPr>
      <w:r w:rsidRPr="007017AB">
        <w:rPr>
          <w:rFonts w:ascii="Arial" w:hAnsi="Arial" w:cs="Arial"/>
          <w:kern w:val="0"/>
          <w:sz w:val="24"/>
          <w:szCs w:val="24"/>
        </w:rPr>
        <w:t xml:space="preserve"> </w:t>
      </w:r>
      <w:r w:rsidR="009C35DC">
        <w:rPr>
          <w:rFonts w:ascii="Arial" w:hAnsi="Arial" w:cs="Arial"/>
          <w:kern w:val="0"/>
          <w:sz w:val="24"/>
          <w:szCs w:val="24"/>
        </w:rPr>
        <w:tab/>
      </w:r>
      <w:r w:rsidRPr="007017AB">
        <w:rPr>
          <w:rFonts w:ascii="Arial" w:hAnsi="Arial" w:cs="Arial"/>
          <w:kern w:val="0"/>
          <w:sz w:val="24"/>
          <w:szCs w:val="24"/>
        </w:rPr>
        <w:t>Recolher óleo lubrificante usado ou contaminado, armazenando-o em</w:t>
      </w:r>
    </w:p>
    <w:p w14:paraId="5E46C298" w14:textId="77777777" w:rsidR="00967289" w:rsidRPr="007017AB" w:rsidRDefault="00967289" w:rsidP="00671469">
      <w:pPr>
        <w:autoSpaceDE w:val="0"/>
        <w:autoSpaceDN w:val="0"/>
        <w:adjustRightInd w:val="0"/>
        <w:spacing w:after="0" w:line="360" w:lineRule="auto"/>
        <w:jc w:val="both"/>
        <w:rPr>
          <w:rFonts w:ascii="Arial" w:hAnsi="Arial" w:cs="Arial"/>
          <w:kern w:val="0"/>
          <w:sz w:val="24"/>
          <w:szCs w:val="24"/>
        </w:rPr>
      </w:pPr>
      <w:r w:rsidRPr="007017AB">
        <w:rPr>
          <w:rFonts w:ascii="Arial" w:hAnsi="Arial" w:cs="Arial"/>
          <w:kern w:val="0"/>
          <w:sz w:val="24"/>
          <w:szCs w:val="24"/>
        </w:rPr>
        <w:t>recipientes adequados e resistentes a vazamentos e adotando as medidas necessárias</w:t>
      </w:r>
      <w:r>
        <w:rPr>
          <w:rFonts w:ascii="Arial" w:hAnsi="Arial" w:cs="Arial"/>
          <w:kern w:val="0"/>
          <w:sz w:val="24"/>
          <w:szCs w:val="24"/>
        </w:rPr>
        <w:t xml:space="preserve"> </w:t>
      </w:r>
      <w:r w:rsidRPr="007017AB">
        <w:rPr>
          <w:rFonts w:ascii="Arial" w:hAnsi="Arial" w:cs="Arial"/>
          <w:kern w:val="0"/>
          <w:sz w:val="24"/>
          <w:szCs w:val="24"/>
        </w:rPr>
        <w:t>para evitar que venha a ser misturado com produtos químicos, combustíveis, solventes,</w:t>
      </w:r>
      <w:r>
        <w:rPr>
          <w:rFonts w:ascii="Arial" w:hAnsi="Arial" w:cs="Arial"/>
          <w:kern w:val="0"/>
          <w:sz w:val="24"/>
          <w:szCs w:val="24"/>
        </w:rPr>
        <w:t xml:space="preserve"> </w:t>
      </w:r>
      <w:r w:rsidRPr="007017AB">
        <w:rPr>
          <w:rFonts w:ascii="Arial" w:hAnsi="Arial" w:cs="Arial"/>
          <w:kern w:val="0"/>
          <w:sz w:val="24"/>
          <w:szCs w:val="24"/>
        </w:rPr>
        <w:t>água e outras substâncias que inviabilizem sua reciclagem, conforme art. 18, I e II, da</w:t>
      </w:r>
      <w:r>
        <w:rPr>
          <w:rFonts w:ascii="Arial" w:hAnsi="Arial" w:cs="Arial"/>
          <w:kern w:val="0"/>
          <w:sz w:val="24"/>
          <w:szCs w:val="24"/>
        </w:rPr>
        <w:t xml:space="preserve"> </w:t>
      </w:r>
      <w:r w:rsidRPr="007017AB">
        <w:rPr>
          <w:rFonts w:ascii="Arial" w:hAnsi="Arial" w:cs="Arial"/>
          <w:kern w:val="0"/>
          <w:sz w:val="24"/>
          <w:szCs w:val="24"/>
        </w:rPr>
        <w:t>Resolução CONAMA Nº 362/2005 e legislação correlata.</w:t>
      </w:r>
    </w:p>
    <w:p w14:paraId="5BA42D57" w14:textId="77777777" w:rsidR="00967289" w:rsidRPr="00FA3664" w:rsidRDefault="00967289" w:rsidP="009C35DC">
      <w:pPr>
        <w:autoSpaceDE w:val="0"/>
        <w:autoSpaceDN w:val="0"/>
        <w:adjustRightInd w:val="0"/>
        <w:spacing w:after="0" w:line="360" w:lineRule="auto"/>
        <w:ind w:firstLine="360"/>
        <w:jc w:val="both"/>
        <w:rPr>
          <w:rFonts w:ascii="Arial" w:hAnsi="Arial" w:cs="Arial"/>
          <w:kern w:val="0"/>
          <w:sz w:val="24"/>
          <w:szCs w:val="24"/>
        </w:rPr>
      </w:pPr>
      <w:r w:rsidRPr="007017AB">
        <w:rPr>
          <w:rFonts w:ascii="Arial" w:hAnsi="Arial" w:cs="Arial"/>
          <w:kern w:val="0"/>
          <w:sz w:val="24"/>
          <w:szCs w:val="24"/>
        </w:rPr>
        <w:t>Providenciar a coleta do óleo lubrificante usado ou contaminado recolhido,</w:t>
      </w:r>
      <w:r>
        <w:rPr>
          <w:rFonts w:ascii="Arial" w:hAnsi="Arial" w:cs="Arial"/>
          <w:kern w:val="0"/>
          <w:sz w:val="24"/>
          <w:szCs w:val="24"/>
        </w:rPr>
        <w:t xml:space="preserve"> </w:t>
      </w:r>
      <w:r w:rsidRPr="007017AB">
        <w:rPr>
          <w:rFonts w:ascii="Arial" w:hAnsi="Arial" w:cs="Arial"/>
          <w:kern w:val="0"/>
          <w:sz w:val="24"/>
          <w:szCs w:val="24"/>
        </w:rPr>
        <w:t>através de Contratada coletora devidamente autorizada e licenciada pelos órgãos</w:t>
      </w:r>
      <w:r>
        <w:rPr>
          <w:rFonts w:ascii="Arial" w:hAnsi="Arial" w:cs="Arial"/>
          <w:kern w:val="0"/>
          <w:sz w:val="24"/>
          <w:szCs w:val="24"/>
        </w:rPr>
        <w:t xml:space="preserve"> </w:t>
      </w:r>
      <w:r w:rsidRPr="007017AB">
        <w:rPr>
          <w:rFonts w:ascii="Arial" w:hAnsi="Arial" w:cs="Arial"/>
          <w:kern w:val="0"/>
          <w:sz w:val="24"/>
          <w:szCs w:val="24"/>
        </w:rPr>
        <w:t>competentes, ou entregá-lo diretamente a um revendedor de óleo lubrificante acabado</w:t>
      </w:r>
      <w:r>
        <w:rPr>
          <w:rFonts w:ascii="Arial" w:hAnsi="Arial" w:cs="Arial"/>
          <w:kern w:val="0"/>
          <w:sz w:val="24"/>
          <w:szCs w:val="24"/>
        </w:rPr>
        <w:t xml:space="preserve"> </w:t>
      </w:r>
      <w:r w:rsidRPr="007017AB">
        <w:rPr>
          <w:rFonts w:ascii="Arial" w:hAnsi="Arial" w:cs="Arial"/>
          <w:kern w:val="0"/>
          <w:sz w:val="24"/>
          <w:szCs w:val="24"/>
        </w:rPr>
        <w:t>no atacado ou no varejo, que tem obrigação de recebê-lo e recolhê-lo de forma segura,</w:t>
      </w:r>
      <w:r>
        <w:rPr>
          <w:rFonts w:ascii="Arial" w:hAnsi="Arial" w:cs="Arial"/>
          <w:kern w:val="0"/>
          <w:sz w:val="24"/>
          <w:szCs w:val="24"/>
        </w:rPr>
        <w:t xml:space="preserve"> </w:t>
      </w:r>
      <w:r w:rsidRPr="007017AB">
        <w:rPr>
          <w:rFonts w:ascii="Arial" w:hAnsi="Arial" w:cs="Arial"/>
          <w:kern w:val="0"/>
          <w:sz w:val="24"/>
          <w:szCs w:val="24"/>
        </w:rPr>
        <w:t>para fins de sua destinação final ambientalmente adequada, conforme art. 18, III, § 2º,</w:t>
      </w:r>
      <w:r>
        <w:rPr>
          <w:rFonts w:ascii="Arial" w:hAnsi="Arial" w:cs="Arial"/>
          <w:kern w:val="0"/>
          <w:sz w:val="24"/>
          <w:szCs w:val="24"/>
        </w:rPr>
        <w:t xml:space="preserve"> </w:t>
      </w:r>
      <w:r w:rsidRPr="007017AB">
        <w:rPr>
          <w:rFonts w:ascii="Arial" w:hAnsi="Arial" w:cs="Arial"/>
          <w:kern w:val="0"/>
          <w:sz w:val="24"/>
          <w:szCs w:val="24"/>
        </w:rPr>
        <w:t>da Resolução CONAMA nº 362/2005, e legislação correlata.</w:t>
      </w:r>
    </w:p>
    <w:p w14:paraId="446C4091" w14:textId="77777777" w:rsidR="00031F38" w:rsidRPr="00152225" w:rsidRDefault="00031F38" w:rsidP="008B2680">
      <w:pPr>
        <w:pStyle w:val="PargrafodaLista"/>
        <w:numPr>
          <w:ilvl w:val="0"/>
          <w:numId w:val="1"/>
        </w:numPr>
        <w:spacing w:before="100" w:beforeAutospacing="1" w:after="100" w:afterAutospacing="1" w:line="360" w:lineRule="auto"/>
        <w:jc w:val="both"/>
        <w:rPr>
          <w:rFonts w:ascii="Arial" w:eastAsia="Times New Roman" w:hAnsi="Arial" w:cs="Arial"/>
          <w:kern w:val="0"/>
          <w:sz w:val="24"/>
          <w:szCs w:val="24"/>
          <w:lang w:eastAsia="pt-BR"/>
        </w:rPr>
      </w:pPr>
      <w:r w:rsidRPr="00152225">
        <w:rPr>
          <w:rFonts w:ascii="Arial" w:eastAsia="Times New Roman" w:hAnsi="Arial" w:cs="Arial"/>
          <w:b/>
          <w:bCs/>
          <w:kern w:val="0"/>
          <w:sz w:val="24"/>
          <w:szCs w:val="24"/>
          <w:lang w:eastAsia="pt-BR"/>
        </w:rPr>
        <w:lastRenderedPageBreak/>
        <w:t>Emissões de Poluentes</w:t>
      </w:r>
      <w:r w:rsidRPr="00152225">
        <w:rPr>
          <w:rFonts w:ascii="Arial" w:eastAsia="Times New Roman" w:hAnsi="Arial" w:cs="Arial"/>
          <w:kern w:val="0"/>
          <w:sz w:val="24"/>
          <w:szCs w:val="24"/>
          <w:lang w:eastAsia="pt-BR"/>
        </w:rPr>
        <w:t xml:space="preserve">: O veículo deve atender </w:t>
      </w:r>
      <w:r w:rsidR="00CD07E0" w:rsidRPr="00152225">
        <w:rPr>
          <w:rFonts w:ascii="Arial" w:eastAsia="Times New Roman" w:hAnsi="Arial" w:cs="Arial"/>
          <w:kern w:val="0"/>
          <w:sz w:val="24"/>
          <w:szCs w:val="24"/>
          <w:lang w:eastAsia="pt-BR"/>
        </w:rPr>
        <w:t>às normas</w:t>
      </w:r>
      <w:r w:rsidRPr="00152225">
        <w:rPr>
          <w:rFonts w:ascii="Arial" w:eastAsia="Times New Roman" w:hAnsi="Arial" w:cs="Arial"/>
          <w:kern w:val="0"/>
          <w:sz w:val="24"/>
          <w:szCs w:val="24"/>
          <w:lang w:eastAsia="pt-BR"/>
        </w:rPr>
        <w:t xml:space="preserve"> de emissão de poluente conforme a legislação vigente (Proconve L7 ou superior), reduzindo o impacto ambiental.</w:t>
      </w:r>
    </w:p>
    <w:p w14:paraId="07F5CBFA" w14:textId="77777777" w:rsidR="00031F38" w:rsidRPr="00152225" w:rsidRDefault="00031F38" w:rsidP="008B2680">
      <w:pPr>
        <w:pStyle w:val="PargrafodaLista"/>
        <w:numPr>
          <w:ilvl w:val="0"/>
          <w:numId w:val="1"/>
        </w:numPr>
        <w:spacing w:before="100" w:beforeAutospacing="1" w:after="100" w:afterAutospacing="1" w:line="360" w:lineRule="auto"/>
        <w:jc w:val="both"/>
        <w:rPr>
          <w:rFonts w:ascii="Arial" w:eastAsia="Times New Roman" w:hAnsi="Arial" w:cs="Arial"/>
          <w:kern w:val="0"/>
          <w:sz w:val="24"/>
          <w:szCs w:val="24"/>
          <w:lang w:eastAsia="pt-BR"/>
        </w:rPr>
      </w:pPr>
      <w:r w:rsidRPr="00152225">
        <w:rPr>
          <w:rFonts w:ascii="Arial" w:eastAsia="Times New Roman" w:hAnsi="Arial" w:cs="Arial"/>
          <w:b/>
          <w:bCs/>
          <w:kern w:val="0"/>
          <w:sz w:val="24"/>
          <w:szCs w:val="24"/>
          <w:lang w:eastAsia="pt-BR"/>
        </w:rPr>
        <w:t>Materiais Sustentáveis</w:t>
      </w:r>
      <w:r w:rsidR="00D06E6E" w:rsidRPr="00152225">
        <w:rPr>
          <w:rFonts w:ascii="Arial" w:eastAsia="Times New Roman" w:hAnsi="Arial" w:cs="Arial"/>
          <w:kern w:val="0"/>
          <w:sz w:val="24"/>
          <w:szCs w:val="24"/>
          <w:lang w:eastAsia="pt-BR"/>
        </w:rPr>
        <w:t>: Utilização de material</w:t>
      </w:r>
      <w:r w:rsidRPr="00152225">
        <w:rPr>
          <w:rFonts w:ascii="Arial" w:eastAsia="Times New Roman" w:hAnsi="Arial" w:cs="Arial"/>
          <w:kern w:val="0"/>
          <w:sz w:val="24"/>
          <w:szCs w:val="24"/>
          <w:lang w:eastAsia="pt-BR"/>
        </w:rPr>
        <w:t xml:space="preserve"> recicláve</w:t>
      </w:r>
      <w:r w:rsidR="00D06E6E" w:rsidRPr="00152225">
        <w:rPr>
          <w:rFonts w:ascii="Arial" w:eastAsia="Times New Roman" w:hAnsi="Arial" w:cs="Arial"/>
          <w:kern w:val="0"/>
          <w:sz w:val="24"/>
          <w:szCs w:val="24"/>
          <w:lang w:eastAsia="pt-BR"/>
        </w:rPr>
        <w:t>l</w:t>
      </w:r>
      <w:r w:rsidRPr="00152225">
        <w:rPr>
          <w:rFonts w:ascii="Arial" w:eastAsia="Times New Roman" w:hAnsi="Arial" w:cs="Arial"/>
          <w:kern w:val="0"/>
          <w:sz w:val="24"/>
          <w:szCs w:val="24"/>
          <w:lang w:eastAsia="pt-BR"/>
        </w:rPr>
        <w:t xml:space="preserve"> e de baixa emissão de carbono na construção do veículo, quando possível.</w:t>
      </w:r>
    </w:p>
    <w:p w14:paraId="7B9EEC5D" w14:textId="77777777" w:rsidR="00031F38" w:rsidRPr="00FC7DB6" w:rsidRDefault="00031F38" w:rsidP="008B2680">
      <w:pPr>
        <w:pStyle w:val="PargrafodaLista"/>
        <w:numPr>
          <w:ilvl w:val="0"/>
          <w:numId w:val="1"/>
        </w:numPr>
        <w:spacing w:before="100" w:beforeAutospacing="1" w:after="100" w:afterAutospacing="1" w:line="360" w:lineRule="auto"/>
        <w:jc w:val="both"/>
        <w:rPr>
          <w:rFonts w:ascii="Arial" w:eastAsia="Times New Roman" w:hAnsi="Arial" w:cs="Arial"/>
          <w:kern w:val="0"/>
          <w:sz w:val="24"/>
          <w:szCs w:val="24"/>
          <w:lang w:eastAsia="pt-BR"/>
        </w:rPr>
      </w:pPr>
      <w:r w:rsidRPr="00FC7DB6">
        <w:rPr>
          <w:rFonts w:ascii="Arial" w:eastAsia="Times New Roman" w:hAnsi="Arial" w:cs="Arial"/>
          <w:b/>
          <w:bCs/>
          <w:kern w:val="0"/>
          <w:sz w:val="24"/>
          <w:szCs w:val="24"/>
          <w:lang w:eastAsia="pt-BR"/>
        </w:rPr>
        <w:t>Eficiência Energética</w:t>
      </w:r>
      <w:r w:rsidRPr="00FC7DB6">
        <w:rPr>
          <w:rFonts w:ascii="Arial" w:eastAsia="Times New Roman" w:hAnsi="Arial" w:cs="Arial"/>
          <w:kern w:val="0"/>
          <w:sz w:val="24"/>
          <w:szCs w:val="24"/>
          <w:lang w:eastAsia="pt-BR"/>
        </w:rPr>
        <w:t>: Sistema de start-stop para economia de c</w:t>
      </w:r>
      <w:r w:rsidR="00D06E6E" w:rsidRPr="00FC7DB6">
        <w:rPr>
          <w:rFonts w:ascii="Arial" w:eastAsia="Times New Roman" w:hAnsi="Arial" w:cs="Arial"/>
          <w:kern w:val="0"/>
          <w:sz w:val="24"/>
          <w:szCs w:val="24"/>
          <w:lang w:eastAsia="pt-BR"/>
        </w:rPr>
        <w:t>ombustível e redução de emissão</w:t>
      </w:r>
      <w:r w:rsidRPr="00FC7DB6">
        <w:rPr>
          <w:rFonts w:ascii="Arial" w:eastAsia="Times New Roman" w:hAnsi="Arial" w:cs="Arial"/>
          <w:kern w:val="0"/>
          <w:sz w:val="24"/>
          <w:szCs w:val="24"/>
          <w:lang w:eastAsia="pt-BR"/>
        </w:rPr>
        <w:t>, além de pneus de baixa resistência ao rolamento.</w:t>
      </w:r>
    </w:p>
    <w:p w14:paraId="1ADEB4FB" w14:textId="77777777" w:rsidR="00031F38" w:rsidRPr="00FC7DB6" w:rsidRDefault="00031F38" w:rsidP="008B2680">
      <w:pPr>
        <w:pStyle w:val="PargrafodaLista"/>
        <w:numPr>
          <w:ilvl w:val="0"/>
          <w:numId w:val="1"/>
        </w:numPr>
        <w:spacing w:before="100" w:beforeAutospacing="1" w:after="100" w:afterAutospacing="1" w:line="360" w:lineRule="auto"/>
        <w:jc w:val="both"/>
        <w:outlineLvl w:val="3"/>
        <w:rPr>
          <w:rFonts w:ascii="Arial" w:eastAsia="Times New Roman" w:hAnsi="Arial" w:cs="Arial"/>
          <w:b/>
          <w:bCs/>
          <w:kern w:val="0"/>
          <w:sz w:val="24"/>
          <w:szCs w:val="24"/>
          <w:lang w:eastAsia="pt-BR"/>
        </w:rPr>
      </w:pPr>
      <w:r w:rsidRPr="00FC7DB6">
        <w:rPr>
          <w:rFonts w:ascii="Arial" w:eastAsia="Times New Roman" w:hAnsi="Arial" w:cs="Arial"/>
          <w:b/>
          <w:bCs/>
          <w:kern w:val="0"/>
          <w:sz w:val="24"/>
          <w:szCs w:val="24"/>
          <w:lang w:eastAsia="pt-BR"/>
        </w:rPr>
        <w:t>Padrões Mínimos de Qualidade e Desempenho:</w:t>
      </w:r>
    </w:p>
    <w:p w14:paraId="6CD1CB23" w14:textId="77777777" w:rsidR="00031F38" w:rsidRPr="0025187E" w:rsidRDefault="00031F38" w:rsidP="008B2680">
      <w:pPr>
        <w:pStyle w:val="PargrafodaLista"/>
        <w:numPr>
          <w:ilvl w:val="0"/>
          <w:numId w:val="1"/>
        </w:numPr>
        <w:spacing w:before="100" w:beforeAutospacing="1" w:after="100" w:afterAutospacing="1" w:line="360" w:lineRule="auto"/>
        <w:jc w:val="both"/>
        <w:rPr>
          <w:rFonts w:ascii="Arial" w:eastAsia="Times New Roman" w:hAnsi="Arial" w:cs="Arial"/>
          <w:kern w:val="0"/>
          <w:sz w:val="24"/>
          <w:szCs w:val="24"/>
          <w:lang w:eastAsia="pt-BR"/>
        </w:rPr>
      </w:pPr>
      <w:r w:rsidRPr="0025187E">
        <w:rPr>
          <w:rFonts w:ascii="Arial" w:eastAsia="Times New Roman" w:hAnsi="Arial" w:cs="Arial"/>
          <w:b/>
          <w:bCs/>
          <w:kern w:val="0"/>
          <w:sz w:val="24"/>
          <w:szCs w:val="24"/>
          <w:lang w:eastAsia="pt-BR"/>
        </w:rPr>
        <w:t>Qualidade</w:t>
      </w:r>
      <w:r w:rsidRPr="0025187E">
        <w:rPr>
          <w:rFonts w:ascii="Arial" w:eastAsia="Times New Roman" w:hAnsi="Arial" w:cs="Arial"/>
          <w:kern w:val="0"/>
          <w:sz w:val="24"/>
          <w:szCs w:val="24"/>
          <w:lang w:eastAsia="pt-BR"/>
        </w:rPr>
        <w:t>: O veículo d</w:t>
      </w:r>
      <w:r w:rsidR="00D06E6E" w:rsidRPr="0025187E">
        <w:rPr>
          <w:rFonts w:ascii="Arial" w:eastAsia="Times New Roman" w:hAnsi="Arial" w:cs="Arial"/>
          <w:kern w:val="0"/>
          <w:sz w:val="24"/>
          <w:szCs w:val="24"/>
          <w:lang w:eastAsia="pt-BR"/>
        </w:rPr>
        <w:t>eve estar em conformidade com o</w:t>
      </w:r>
      <w:r w:rsidRPr="0025187E">
        <w:rPr>
          <w:rFonts w:ascii="Arial" w:eastAsia="Times New Roman" w:hAnsi="Arial" w:cs="Arial"/>
          <w:kern w:val="0"/>
          <w:sz w:val="24"/>
          <w:szCs w:val="24"/>
          <w:lang w:eastAsia="pt-BR"/>
        </w:rPr>
        <w:t xml:space="preserve"> padr</w:t>
      </w:r>
      <w:r w:rsidR="00D06E6E" w:rsidRPr="0025187E">
        <w:rPr>
          <w:rFonts w:ascii="Arial" w:eastAsia="Times New Roman" w:hAnsi="Arial" w:cs="Arial"/>
          <w:kern w:val="0"/>
          <w:sz w:val="24"/>
          <w:szCs w:val="24"/>
          <w:lang w:eastAsia="pt-BR"/>
        </w:rPr>
        <w:t>ão</w:t>
      </w:r>
      <w:r w:rsidRPr="0025187E">
        <w:rPr>
          <w:rFonts w:ascii="Arial" w:eastAsia="Times New Roman" w:hAnsi="Arial" w:cs="Arial"/>
          <w:kern w:val="0"/>
          <w:sz w:val="24"/>
          <w:szCs w:val="24"/>
          <w:lang w:eastAsia="pt-BR"/>
        </w:rPr>
        <w:t xml:space="preserve"> de qualidade ISO 9001 ou equivalente, assegurando a confiabilidade e durabilidade do produto.</w:t>
      </w:r>
    </w:p>
    <w:p w14:paraId="476AE245" w14:textId="77777777" w:rsidR="00031F38" w:rsidRPr="00FC7DB6" w:rsidRDefault="00031F38" w:rsidP="008B2680">
      <w:pPr>
        <w:pStyle w:val="PargrafodaLista"/>
        <w:numPr>
          <w:ilvl w:val="0"/>
          <w:numId w:val="1"/>
        </w:numPr>
        <w:spacing w:before="100" w:beforeAutospacing="1" w:after="100" w:afterAutospacing="1" w:line="360" w:lineRule="auto"/>
        <w:jc w:val="both"/>
        <w:rPr>
          <w:rFonts w:ascii="Arial" w:eastAsia="Times New Roman" w:hAnsi="Arial" w:cs="Arial"/>
          <w:kern w:val="0"/>
          <w:sz w:val="24"/>
          <w:szCs w:val="24"/>
          <w:lang w:eastAsia="pt-BR"/>
        </w:rPr>
      </w:pPr>
      <w:r w:rsidRPr="00FC7DB6">
        <w:rPr>
          <w:rFonts w:ascii="Arial" w:eastAsia="Times New Roman" w:hAnsi="Arial" w:cs="Arial"/>
          <w:b/>
          <w:bCs/>
          <w:kern w:val="0"/>
          <w:sz w:val="24"/>
          <w:szCs w:val="24"/>
          <w:lang w:eastAsia="pt-BR"/>
        </w:rPr>
        <w:t>Desempenho</w:t>
      </w:r>
      <w:r w:rsidRPr="00FC7DB6">
        <w:rPr>
          <w:rFonts w:ascii="Arial" w:eastAsia="Times New Roman" w:hAnsi="Arial" w:cs="Arial"/>
          <w:kern w:val="0"/>
          <w:sz w:val="24"/>
          <w:szCs w:val="24"/>
          <w:lang w:eastAsia="pt-BR"/>
        </w:rPr>
        <w:t xml:space="preserve">: </w:t>
      </w:r>
      <w:r w:rsidR="00D06E6E" w:rsidRPr="00FC7DB6">
        <w:rPr>
          <w:rFonts w:ascii="Arial" w:eastAsia="Times New Roman" w:hAnsi="Arial" w:cs="Arial"/>
          <w:kern w:val="0"/>
          <w:sz w:val="24"/>
          <w:szCs w:val="24"/>
          <w:lang w:eastAsia="pt-BR"/>
        </w:rPr>
        <w:t>Capacidade de operar em condição</w:t>
      </w:r>
      <w:r w:rsidRPr="00FC7DB6">
        <w:rPr>
          <w:rFonts w:ascii="Arial" w:eastAsia="Times New Roman" w:hAnsi="Arial" w:cs="Arial"/>
          <w:kern w:val="0"/>
          <w:sz w:val="24"/>
          <w:szCs w:val="24"/>
          <w:lang w:eastAsia="pt-BR"/>
        </w:rPr>
        <w:t xml:space="preserve"> adversa, incluindo terreno</w:t>
      </w:r>
      <w:r w:rsidR="00D06E6E" w:rsidRPr="00FC7DB6">
        <w:rPr>
          <w:rFonts w:ascii="Arial" w:eastAsia="Times New Roman" w:hAnsi="Arial" w:cs="Arial"/>
          <w:kern w:val="0"/>
          <w:sz w:val="24"/>
          <w:szCs w:val="24"/>
          <w:lang w:eastAsia="pt-BR"/>
        </w:rPr>
        <w:t xml:space="preserve"> irregular</w:t>
      </w:r>
      <w:r w:rsidRPr="00FC7DB6">
        <w:rPr>
          <w:rFonts w:ascii="Arial" w:eastAsia="Times New Roman" w:hAnsi="Arial" w:cs="Arial"/>
          <w:kern w:val="0"/>
          <w:sz w:val="24"/>
          <w:szCs w:val="24"/>
          <w:lang w:eastAsia="pt-BR"/>
        </w:rPr>
        <w:t xml:space="preserve"> e clima extremo, sem comprometer a eficiência ou segurança.</w:t>
      </w:r>
    </w:p>
    <w:p w14:paraId="6A7741E9" w14:textId="77777777" w:rsidR="00031F38" w:rsidRPr="00FC7DB6" w:rsidRDefault="00031F38" w:rsidP="008B2680">
      <w:pPr>
        <w:pStyle w:val="PargrafodaLista"/>
        <w:numPr>
          <w:ilvl w:val="0"/>
          <w:numId w:val="1"/>
        </w:numPr>
        <w:spacing w:before="100" w:beforeAutospacing="1" w:after="100" w:afterAutospacing="1" w:line="360" w:lineRule="auto"/>
        <w:jc w:val="both"/>
        <w:rPr>
          <w:rFonts w:ascii="Arial" w:eastAsia="Times New Roman" w:hAnsi="Arial" w:cs="Arial"/>
          <w:kern w:val="0"/>
          <w:sz w:val="24"/>
          <w:szCs w:val="24"/>
          <w:lang w:eastAsia="pt-BR"/>
        </w:rPr>
      </w:pPr>
      <w:r w:rsidRPr="00FC7DB6">
        <w:rPr>
          <w:rFonts w:ascii="Arial" w:eastAsia="Times New Roman" w:hAnsi="Arial" w:cs="Arial"/>
          <w:b/>
          <w:bCs/>
          <w:kern w:val="0"/>
          <w:sz w:val="24"/>
          <w:szCs w:val="24"/>
          <w:lang w:eastAsia="pt-BR"/>
        </w:rPr>
        <w:t>Conforto e Segurança</w:t>
      </w:r>
      <w:r w:rsidRPr="00FC7DB6">
        <w:rPr>
          <w:rFonts w:ascii="Arial" w:eastAsia="Times New Roman" w:hAnsi="Arial" w:cs="Arial"/>
          <w:kern w:val="0"/>
          <w:sz w:val="24"/>
          <w:szCs w:val="24"/>
          <w:lang w:eastAsia="pt-BR"/>
        </w:rPr>
        <w:t>: De</w:t>
      </w:r>
      <w:r w:rsidR="00D06E6E" w:rsidRPr="00FC7DB6">
        <w:rPr>
          <w:rFonts w:ascii="Arial" w:eastAsia="Times New Roman" w:hAnsi="Arial" w:cs="Arial"/>
          <w:kern w:val="0"/>
          <w:sz w:val="24"/>
          <w:szCs w:val="24"/>
          <w:lang w:eastAsia="pt-BR"/>
        </w:rPr>
        <w:t>ve</w:t>
      </w:r>
      <w:r w:rsidRPr="00FC7DB6">
        <w:rPr>
          <w:rFonts w:ascii="Arial" w:eastAsia="Times New Roman" w:hAnsi="Arial" w:cs="Arial"/>
          <w:kern w:val="0"/>
          <w:sz w:val="24"/>
          <w:szCs w:val="24"/>
          <w:lang w:eastAsia="pt-BR"/>
        </w:rPr>
        <w:t xml:space="preserve"> ser atendido o</w:t>
      </w:r>
      <w:r w:rsidR="00D06E6E" w:rsidRPr="00FC7DB6">
        <w:rPr>
          <w:rFonts w:ascii="Arial" w:eastAsia="Times New Roman" w:hAnsi="Arial" w:cs="Arial"/>
          <w:kern w:val="0"/>
          <w:sz w:val="24"/>
          <w:szCs w:val="24"/>
          <w:lang w:eastAsia="pt-BR"/>
        </w:rPr>
        <w:t xml:space="preserve"> padrão</w:t>
      </w:r>
      <w:r w:rsidRPr="00FC7DB6">
        <w:rPr>
          <w:rFonts w:ascii="Arial" w:eastAsia="Times New Roman" w:hAnsi="Arial" w:cs="Arial"/>
          <w:kern w:val="0"/>
          <w:sz w:val="24"/>
          <w:szCs w:val="24"/>
          <w:lang w:eastAsia="pt-BR"/>
        </w:rPr>
        <w:t xml:space="preserve"> de segurança estabelecido pelo Inmetro, incluindo teste de colisão e certificaç</w:t>
      </w:r>
      <w:r w:rsidR="00D06E6E" w:rsidRPr="00FC7DB6">
        <w:rPr>
          <w:rFonts w:ascii="Arial" w:eastAsia="Times New Roman" w:hAnsi="Arial" w:cs="Arial"/>
          <w:kern w:val="0"/>
          <w:sz w:val="24"/>
          <w:szCs w:val="24"/>
          <w:lang w:eastAsia="pt-BR"/>
        </w:rPr>
        <w:t>ão</w:t>
      </w:r>
      <w:r w:rsidRPr="00FC7DB6">
        <w:rPr>
          <w:rFonts w:ascii="Arial" w:eastAsia="Times New Roman" w:hAnsi="Arial" w:cs="Arial"/>
          <w:kern w:val="0"/>
          <w:sz w:val="24"/>
          <w:szCs w:val="24"/>
          <w:lang w:eastAsia="pt-BR"/>
        </w:rPr>
        <w:t xml:space="preserve"> de segurança veicular.</w:t>
      </w:r>
    </w:p>
    <w:p w14:paraId="7C288778" w14:textId="77777777" w:rsidR="00031F38" w:rsidRPr="006E7447" w:rsidRDefault="00FC7DB6" w:rsidP="00342AD2">
      <w:pPr>
        <w:spacing w:before="100" w:beforeAutospacing="1" w:after="100" w:afterAutospacing="1" w:line="276" w:lineRule="auto"/>
        <w:jc w:val="both"/>
        <w:rPr>
          <w:rFonts w:ascii="Arial" w:eastAsia="Times New Roman" w:hAnsi="Arial" w:cs="Arial"/>
          <w:kern w:val="0"/>
          <w:sz w:val="24"/>
          <w:szCs w:val="24"/>
          <w:lang w:eastAsia="pt-BR"/>
        </w:rPr>
      </w:pPr>
      <w:r>
        <w:rPr>
          <w:rFonts w:ascii="Arial" w:eastAsia="Times New Roman" w:hAnsi="Arial" w:cs="Arial"/>
          <w:kern w:val="0"/>
          <w:sz w:val="24"/>
          <w:szCs w:val="24"/>
          <w:lang w:eastAsia="pt-BR"/>
        </w:rPr>
        <w:t xml:space="preserve">1.5.4 </w:t>
      </w:r>
      <w:r w:rsidR="00031F38" w:rsidRPr="006E7447">
        <w:rPr>
          <w:rFonts w:ascii="Arial" w:eastAsia="Times New Roman" w:hAnsi="Arial" w:cs="Arial"/>
          <w:kern w:val="0"/>
          <w:sz w:val="24"/>
          <w:szCs w:val="24"/>
          <w:lang w:eastAsia="pt-BR"/>
        </w:rPr>
        <w:t>A escolha da solução deve considerar um veículo com preço médio de 310 mil reais, garantindo que o</w:t>
      </w:r>
      <w:r w:rsidR="00D06E6E" w:rsidRPr="006E7447">
        <w:rPr>
          <w:rFonts w:ascii="Arial" w:eastAsia="Times New Roman" w:hAnsi="Arial" w:cs="Arial"/>
          <w:kern w:val="0"/>
          <w:sz w:val="24"/>
          <w:szCs w:val="24"/>
          <w:lang w:eastAsia="pt-BR"/>
        </w:rPr>
        <w:t xml:space="preserve"> requisito </w:t>
      </w:r>
      <w:r w:rsidR="00031F38" w:rsidRPr="006E7447">
        <w:rPr>
          <w:rFonts w:ascii="Arial" w:eastAsia="Times New Roman" w:hAnsi="Arial" w:cs="Arial"/>
          <w:kern w:val="0"/>
          <w:sz w:val="24"/>
          <w:szCs w:val="24"/>
          <w:lang w:eastAsia="pt-BR"/>
        </w:rPr>
        <w:t>mencionado</w:t>
      </w:r>
      <w:r w:rsidR="00D06E6E" w:rsidRPr="006E7447">
        <w:rPr>
          <w:rFonts w:ascii="Arial" w:eastAsia="Times New Roman" w:hAnsi="Arial" w:cs="Arial"/>
          <w:kern w:val="0"/>
          <w:sz w:val="24"/>
          <w:szCs w:val="24"/>
          <w:lang w:eastAsia="pt-BR"/>
        </w:rPr>
        <w:t xml:space="preserve"> seja</w:t>
      </w:r>
      <w:r w:rsidR="00031F38" w:rsidRPr="006E7447">
        <w:rPr>
          <w:rFonts w:ascii="Arial" w:eastAsia="Times New Roman" w:hAnsi="Arial" w:cs="Arial"/>
          <w:kern w:val="0"/>
          <w:sz w:val="24"/>
          <w:szCs w:val="24"/>
          <w:lang w:eastAsia="pt-BR"/>
        </w:rPr>
        <w:t xml:space="preserve"> atendido, proporcionando uma opção que equilibre custo-benefício, eficiência e sustentabilidade para o serviço público.</w:t>
      </w:r>
    </w:p>
    <w:p w14:paraId="39E20227" w14:textId="77777777" w:rsidR="00031F38" w:rsidRPr="006E7447" w:rsidRDefault="00031F38" w:rsidP="00342AD2">
      <w:pPr>
        <w:pStyle w:val="SemEspaamento"/>
        <w:spacing w:line="276" w:lineRule="auto"/>
        <w:jc w:val="both"/>
        <w:rPr>
          <w:rFonts w:ascii="Arial" w:hAnsi="Arial" w:cs="Arial"/>
          <w:b/>
          <w:w w:val="120"/>
          <w:sz w:val="24"/>
          <w:szCs w:val="24"/>
        </w:rPr>
      </w:pPr>
      <w:r w:rsidRPr="006E7447">
        <w:rPr>
          <w:rFonts w:ascii="Arial" w:hAnsi="Arial" w:cs="Arial"/>
          <w:b/>
          <w:w w:val="120"/>
          <w:sz w:val="24"/>
          <w:szCs w:val="24"/>
        </w:rPr>
        <w:t xml:space="preserve">IV - Estimativas das quantidades para a contratação, acompanhadas das memórias de cálculo e dos documentos que lhes dão suporte, que considerem interdependências com outras contratações, de modo a possibilitar economia de </w:t>
      </w:r>
      <w:r w:rsidR="00BA1DA1" w:rsidRPr="006E7447">
        <w:rPr>
          <w:rFonts w:ascii="Arial" w:hAnsi="Arial" w:cs="Arial"/>
          <w:b/>
          <w:w w:val="120"/>
          <w:sz w:val="24"/>
          <w:szCs w:val="24"/>
        </w:rPr>
        <w:t>escala.</w:t>
      </w:r>
    </w:p>
    <w:p w14:paraId="2E7959E0" w14:textId="77777777" w:rsidR="00031F38" w:rsidRPr="006E7447" w:rsidRDefault="00031F38" w:rsidP="00342AD2">
      <w:pPr>
        <w:pStyle w:val="SemEspaamento"/>
        <w:spacing w:line="276" w:lineRule="auto"/>
        <w:jc w:val="both"/>
        <w:rPr>
          <w:rFonts w:ascii="Arial" w:hAnsi="Arial" w:cs="Arial"/>
          <w:b/>
          <w:w w:val="120"/>
          <w:sz w:val="24"/>
          <w:szCs w:val="24"/>
        </w:rPr>
      </w:pPr>
    </w:p>
    <w:p w14:paraId="0079B9B3" w14:textId="77777777" w:rsidR="00031F38" w:rsidRPr="006E7447" w:rsidRDefault="00031F38" w:rsidP="00BB3868">
      <w:pPr>
        <w:pStyle w:val="SemEspaamento"/>
        <w:spacing w:line="360" w:lineRule="auto"/>
        <w:ind w:firstLine="708"/>
        <w:jc w:val="both"/>
        <w:rPr>
          <w:rFonts w:ascii="Arial" w:hAnsi="Arial" w:cs="Arial"/>
          <w:sz w:val="24"/>
          <w:szCs w:val="24"/>
        </w:rPr>
      </w:pPr>
      <w:r w:rsidRPr="006E7447">
        <w:rPr>
          <w:rFonts w:ascii="Arial" w:hAnsi="Arial" w:cs="Arial"/>
          <w:sz w:val="24"/>
          <w:szCs w:val="24"/>
        </w:rPr>
        <w:t xml:space="preserve">• O planejamento para esta aquisição ora pretendida foi realizado buscando o melhor aproveitamento </w:t>
      </w:r>
      <w:r w:rsidR="00417802" w:rsidRPr="006E7447">
        <w:rPr>
          <w:rFonts w:ascii="Arial" w:hAnsi="Arial" w:cs="Arial"/>
          <w:sz w:val="24"/>
          <w:szCs w:val="24"/>
        </w:rPr>
        <w:t>dos recursos humanos</w:t>
      </w:r>
      <w:r w:rsidR="00D06E6E" w:rsidRPr="006E7447">
        <w:rPr>
          <w:rFonts w:ascii="Arial" w:hAnsi="Arial" w:cs="Arial"/>
          <w:sz w:val="24"/>
          <w:szCs w:val="24"/>
        </w:rPr>
        <w:t>, material</w:t>
      </w:r>
      <w:r w:rsidRPr="006E7447">
        <w:rPr>
          <w:rFonts w:ascii="Arial" w:hAnsi="Arial" w:cs="Arial"/>
          <w:sz w:val="24"/>
          <w:szCs w:val="24"/>
        </w:rPr>
        <w:t xml:space="preserve"> e/ou financeiro despendido na aquisição de serviço, contemplando assim, a demanda da atividade essencia</w:t>
      </w:r>
      <w:r w:rsidR="00D06E6E" w:rsidRPr="006E7447">
        <w:rPr>
          <w:rFonts w:ascii="Arial" w:hAnsi="Arial" w:cs="Arial"/>
          <w:sz w:val="24"/>
          <w:szCs w:val="24"/>
        </w:rPr>
        <w:t>l</w:t>
      </w:r>
      <w:r w:rsidRPr="006E7447">
        <w:rPr>
          <w:rFonts w:ascii="Arial" w:hAnsi="Arial" w:cs="Arial"/>
          <w:sz w:val="24"/>
          <w:szCs w:val="24"/>
        </w:rPr>
        <w:t xml:space="preserve"> e auxiliar</w:t>
      </w:r>
      <w:r w:rsidR="00D06E6E" w:rsidRPr="006E7447">
        <w:rPr>
          <w:rFonts w:ascii="Arial" w:hAnsi="Arial" w:cs="Arial"/>
          <w:sz w:val="24"/>
          <w:szCs w:val="24"/>
        </w:rPr>
        <w:t xml:space="preserve"> à</w:t>
      </w:r>
      <w:r w:rsidRPr="006E7447">
        <w:rPr>
          <w:rFonts w:ascii="Arial" w:hAnsi="Arial" w:cs="Arial"/>
          <w:sz w:val="24"/>
          <w:szCs w:val="24"/>
        </w:rPr>
        <w:t xml:space="preserve"> atividade acadêmica e administrativa; </w:t>
      </w:r>
    </w:p>
    <w:p w14:paraId="58D5BAE7" w14:textId="074B37C8" w:rsidR="00031F38" w:rsidRPr="006E7447" w:rsidRDefault="00BB3868" w:rsidP="00114EFE">
      <w:pPr>
        <w:pStyle w:val="SemEspaamento"/>
        <w:spacing w:line="360" w:lineRule="auto"/>
        <w:jc w:val="both"/>
        <w:rPr>
          <w:rFonts w:ascii="Arial" w:hAnsi="Arial" w:cs="Arial"/>
          <w:sz w:val="24"/>
          <w:szCs w:val="24"/>
        </w:rPr>
      </w:pPr>
      <w:r>
        <w:rPr>
          <w:rFonts w:ascii="Arial" w:hAnsi="Arial" w:cs="Arial"/>
          <w:sz w:val="24"/>
          <w:szCs w:val="24"/>
        </w:rPr>
        <w:lastRenderedPageBreak/>
        <w:t xml:space="preserve">     </w:t>
      </w:r>
      <w:r>
        <w:rPr>
          <w:rFonts w:ascii="Arial" w:hAnsi="Arial" w:cs="Arial"/>
          <w:sz w:val="24"/>
          <w:szCs w:val="24"/>
        </w:rPr>
        <w:tab/>
      </w:r>
      <w:r w:rsidR="00031F38" w:rsidRPr="006E7447">
        <w:rPr>
          <w:rFonts w:ascii="Arial" w:hAnsi="Arial" w:cs="Arial"/>
          <w:sz w:val="24"/>
          <w:szCs w:val="24"/>
        </w:rPr>
        <w:t>• O</w:t>
      </w:r>
      <w:r w:rsidR="00D06E6E" w:rsidRPr="006E7447">
        <w:rPr>
          <w:rFonts w:ascii="Arial" w:hAnsi="Arial" w:cs="Arial"/>
          <w:sz w:val="24"/>
          <w:szCs w:val="24"/>
        </w:rPr>
        <w:t xml:space="preserve"> padrão</w:t>
      </w:r>
      <w:r w:rsidR="00031F38" w:rsidRPr="006E7447">
        <w:rPr>
          <w:rFonts w:ascii="Arial" w:hAnsi="Arial" w:cs="Arial"/>
          <w:sz w:val="24"/>
          <w:szCs w:val="24"/>
        </w:rPr>
        <w:t xml:space="preserve"> aqui definido, que conta com especificaç</w:t>
      </w:r>
      <w:r w:rsidR="00D06E6E" w:rsidRPr="006E7447">
        <w:rPr>
          <w:rFonts w:ascii="Arial" w:hAnsi="Arial" w:cs="Arial"/>
          <w:sz w:val="24"/>
          <w:szCs w:val="24"/>
        </w:rPr>
        <w:t>ão</w:t>
      </w:r>
      <w:r w:rsidR="00031F38" w:rsidRPr="006E7447">
        <w:rPr>
          <w:rFonts w:ascii="Arial" w:hAnsi="Arial" w:cs="Arial"/>
          <w:sz w:val="24"/>
          <w:szCs w:val="24"/>
        </w:rPr>
        <w:t xml:space="preserve"> usua</w:t>
      </w:r>
      <w:r w:rsidR="00D06E6E" w:rsidRPr="006E7447">
        <w:rPr>
          <w:rFonts w:ascii="Arial" w:hAnsi="Arial" w:cs="Arial"/>
          <w:sz w:val="24"/>
          <w:szCs w:val="24"/>
        </w:rPr>
        <w:t xml:space="preserve">l </w:t>
      </w:r>
      <w:r w:rsidR="00031F38" w:rsidRPr="006E7447">
        <w:rPr>
          <w:rFonts w:ascii="Arial" w:hAnsi="Arial" w:cs="Arial"/>
          <w:sz w:val="24"/>
          <w:szCs w:val="24"/>
        </w:rPr>
        <w:t>no mercado, permitir</w:t>
      </w:r>
      <w:r w:rsidR="00D06E6E" w:rsidRPr="006E7447">
        <w:rPr>
          <w:rFonts w:ascii="Arial" w:hAnsi="Arial" w:cs="Arial"/>
          <w:sz w:val="24"/>
          <w:szCs w:val="24"/>
        </w:rPr>
        <w:t>á</w:t>
      </w:r>
      <w:r w:rsidR="00031F38" w:rsidRPr="006E7447">
        <w:rPr>
          <w:rFonts w:ascii="Arial" w:hAnsi="Arial" w:cs="Arial"/>
          <w:sz w:val="24"/>
          <w:szCs w:val="24"/>
        </w:rPr>
        <w:t xml:space="preserve"> a permanente mensuraçã</w:t>
      </w:r>
      <w:r w:rsidR="00D06E6E" w:rsidRPr="006E7447">
        <w:rPr>
          <w:rFonts w:ascii="Arial" w:hAnsi="Arial" w:cs="Arial"/>
          <w:sz w:val="24"/>
          <w:szCs w:val="24"/>
        </w:rPr>
        <w:t>o qualitativa e quantitativa do resultado</w:t>
      </w:r>
      <w:r w:rsidR="00031F38" w:rsidRPr="006E7447">
        <w:rPr>
          <w:rFonts w:ascii="Arial" w:hAnsi="Arial" w:cs="Arial"/>
          <w:sz w:val="24"/>
          <w:szCs w:val="24"/>
        </w:rPr>
        <w:t>, maximizando o aproveitamento do</w:t>
      </w:r>
      <w:r w:rsidR="00D06E6E" w:rsidRPr="006E7447">
        <w:rPr>
          <w:rFonts w:ascii="Arial" w:hAnsi="Arial" w:cs="Arial"/>
          <w:sz w:val="24"/>
          <w:szCs w:val="24"/>
        </w:rPr>
        <w:t xml:space="preserve"> serviço prestado</w:t>
      </w:r>
      <w:r w:rsidR="00031F38" w:rsidRPr="006E7447">
        <w:rPr>
          <w:rFonts w:ascii="Arial" w:hAnsi="Arial" w:cs="Arial"/>
          <w:sz w:val="24"/>
          <w:szCs w:val="24"/>
        </w:rPr>
        <w:t>;</w:t>
      </w:r>
    </w:p>
    <w:p w14:paraId="1A701693" w14:textId="77777777" w:rsidR="00031F38" w:rsidRPr="006E7447" w:rsidRDefault="00D06E6E" w:rsidP="00BB3868">
      <w:pPr>
        <w:pStyle w:val="SemEspaamento"/>
        <w:spacing w:line="360" w:lineRule="auto"/>
        <w:ind w:firstLine="708"/>
        <w:jc w:val="both"/>
        <w:rPr>
          <w:rFonts w:ascii="Arial" w:hAnsi="Arial" w:cs="Arial"/>
          <w:sz w:val="24"/>
          <w:szCs w:val="24"/>
        </w:rPr>
      </w:pPr>
      <w:r w:rsidRPr="006E7447">
        <w:rPr>
          <w:rFonts w:ascii="Arial" w:hAnsi="Arial" w:cs="Arial"/>
          <w:sz w:val="24"/>
          <w:szCs w:val="24"/>
        </w:rPr>
        <w:t>• O parâmetro definido</w:t>
      </w:r>
      <w:r w:rsidR="00031F38" w:rsidRPr="006E7447">
        <w:rPr>
          <w:rFonts w:ascii="Arial" w:hAnsi="Arial" w:cs="Arial"/>
          <w:sz w:val="24"/>
          <w:szCs w:val="24"/>
        </w:rPr>
        <w:t xml:space="preserve"> para o objeto da aquisição e para </w:t>
      </w:r>
      <w:r w:rsidRPr="006E7447">
        <w:rPr>
          <w:rFonts w:ascii="Arial" w:hAnsi="Arial" w:cs="Arial"/>
          <w:sz w:val="24"/>
          <w:szCs w:val="24"/>
        </w:rPr>
        <w:t>execução contratual possibilita</w:t>
      </w:r>
      <w:r w:rsidR="00031F38" w:rsidRPr="006E7447">
        <w:rPr>
          <w:rFonts w:ascii="Arial" w:hAnsi="Arial" w:cs="Arial"/>
          <w:sz w:val="24"/>
          <w:szCs w:val="24"/>
        </w:rPr>
        <w:t xml:space="preserve"> obter preço compatível com a finalidade estabelecida; </w:t>
      </w:r>
    </w:p>
    <w:p w14:paraId="591EBE7F" w14:textId="77777777" w:rsidR="00031F38" w:rsidRPr="006E7447" w:rsidRDefault="00031F38" w:rsidP="00BB3868">
      <w:pPr>
        <w:pStyle w:val="SemEspaamento"/>
        <w:spacing w:line="360" w:lineRule="auto"/>
        <w:ind w:firstLine="708"/>
        <w:jc w:val="both"/>
        <w:rPr>
          <w:rFonts w:ascii="Arial" w:hAnsi="Arial" w:cs="Arial"/>
          <w:sz w:val="24"/>
          <w:szCs w:val="24"/>
        </w:rPr>
      </w:pPr>
      <w:r w:rsidRPr="006E7447">
        <w:rPr>
          <w:rFonts w:ascii="Arial" w:hAnsi="Arial" w:cs="Arial"/>
          <w:sz w:val="24"/>
          <w:szCs w:val="24"/>
        </w:rPr>
        <w:t>• No que tange ao impacto ambienta</w:t>
      </w:r>
      <w:r w:rsidR="00417802" w:rsidRPr="006E7447">
        <w:rPr>
          <w:rFonts w:ascii="Arial" w:hAnsi="Arial" w:cs="Arial"/>
          <w:sz w:val="24"/>
          <w:szCs w:val="24"/>
        </w:rPr>
        <w:t>l</w:t>
      </w:r>
      <w:r w:rsidR="00BF28FD" w:rsidRPr="006E7447">
        <w:rPr>
          <w:rFonts w:ascii="Arial" w:hAnsi="Arial" w:cs="Arial"/>
          <w:sz w:val="24"/>
          <w:szCs w:val="24"/>
        </w:rPr>
        <w:t xml:space="preserve"> da aquisição, foi</w:t>
      </w:r>
      <w:r w:rsidRPr="006E7447">
        <w:rPr>
          <w:rFonts w:ascii="Arial" w:hAnsi="Arial" w:cs="Arial"/>
          <w:sz w:val="24"/>
          <w:szCs w:val="24"/>
        </w:rPr>
        <w:t xml:space="preserve"> relacionad</w:t>
      </w:r>
      <w:r w:rsidR="00417802" w:rsidRPr="006E7447">
        <w:rPr>
          <w:rFonts w:ascii="Arial" w:hAnsi="Arial" w:cs="Arial"/>
          <w:sz w:val="24"/>
          <w:szCs w:val="24"/>
        </w:rPr>
        <w:t>o</w:t>
      </w:r>
      <w:r w:rsidRPr="006E7447">
        <w:rPr>
          <w:rFonts w:ascii="Arial" w:hAnsi="Arial" w:cs="Arial"/>
          <w:sz w:val="24"/>
          <w:szCs w:val="24"/>
        </w:rPr>
        <w:t xml:space="preserve"> neste estudo a</w:t>
      </w:r>
      <w:r w:rsidR="00BF28FD" w:rsidRPr="006E7447">
        <w:rPr>
          <w:rFonts w:ascii="Arial" w:hAnsi="Arial" w:cs="Arial"/>
          <w:sz w:val="24"/>
          <w:szCs w:val="24"/>
        </w:rPr>
        <w:t xml:space="preserve"> obrigação</w:t>
      </w:r>
      <w:r w:rsidRPr="006E7447">
        <w:rPr>
          <w:rFonts w:ascii="Arial" w:hAnsi="Arial" w:cs="Arial"/>
          <w:sz w:val="24"/>
          <w:szCs w:val="24"/>
        </w:rPr>
        <w:t xml:space="preserve"> da contratada quanto a critério</w:t>
      </w:r>
      <w:r w:rsidR="00BF28FD" w:rsidRPr="006E7447">
        <w:rPr>
          <w:rFonts w:ascii="Arial" w:hAnsi="Arial" w:cs="Arial"/>
          <w:sz w:val="24"/>
          <w:szCs w:val="24"/>
        </w:rPr>
        <w:t xml:space="preserve"> de sustentabilidade, que vai</w:t>
      </w:r>
      <w:r w:rsidRPr="006E7447">
        <w:rPr>
          <w:rFonts w:ascii="Arial" w:hAnsi="Arial" w:cs="Arial"/>
          <w:sz w:val="24"/>
          <w:szCs w:val="24"/>
        </w:rPr>
        <w:t xml:space="preserve"> desde rotina até critério</w:t>
      </w:r>
      <w:r w:rsidR="00BF28FD" w:rsidRPr="006E7447">
        <w:rPr>
          <w:rFonts w:ascii="Arial" w:hAnsi="Arial" w:cs="Arial"/>
          <w:sz w:val="24"/>
          <w:szCs w:val="24"/>
        </w:rPr>
        <w:t xml:space="preserve"> que deverá s</w:t>
      </w:r>
      <w:r w:rsidRPr="006E7447">
        <w:rPr>
          <w:rFonts w:ascii="Arial" w:hAnsi="Arial" w:cs="Arial"/>
          <w:sz w:val="24"/>
          <w:szCs w:val="24"/>
        </w:rPr>
        <w:t>er respeitado quando da aquisição e disponibilização do</w:t>
      </w:r>
      <w:r w:rsidR="00BF28FD" w:rsidRPr="006E7447">
        <w:rPr>
          <w:rFonts w:ascii="Arial" w:hAnsi="Arial" w:cs="Arial"/>
          <w:sz w:val="24"/>
          <w:szCs w:val="24"/>
        </w:rPr>
        <w:t xml:space="preserve"> material</w:t>
      </w:r>
      <w:r w:rsidRPr="006E7447">
        <w:rPr>
          <w:rFonts w:ascii="Arial" w:hAnsi="Arial" w:cs="Arial"/>
          <w:sz w:val="24"/>
          <w:szCs w:val="24"/>
        </w:rPr>
        <w:t>.</w:t>
      </w:r>
    </w:p>
    <w:p w14:paraId="0B7EF7B7" w14:textId="77777777" w:rsidR="00031F38" w:rsidRPr="006E7447" w:rsidRDefault="00031F38" w:rsidP="00342AD2">
      <w:pPr>
        <w:pStyle w:val="SemEspaamento"/>
        <w:spacing w:line="276" w:lineRule="auto"/>
        <w:jc w:val="both"/>
        <w:rPr>
          <w:rFonts w:ascii="Arial" w:hAnsi="Arial" w:cs="Arial"/>
          <w:sz w:val="24"/>
          <w:szCs w:val="24"/>
        </w:rPr>
      </w:pPr>
    </w:p>
    <w:p w14:paraId="20F1D856" w14:textId="00AE04FB" w:rsidR="00031F38" w:rsidRPr="0025187E" w:rsidRDefault="00031F38" w:rsidP="00342AD2">
      <w:pPr>
        <w:pStyle w:val="SemEspaamento"/>
        <w:spacing w:line="276" w:lineRule="auto"/>
        <w:jc w:val="both"/>
        <w:rPr>
          <w:rFonts w:ascii="Arial" w:hAnsi="Arial" w:cs="Arial"/>
          <w:b/>
          <w:sz w:val="24"/>
          <w:szCs w:val="24"/>
        </w:rPr>
      </w:pPr>
      <w:r w:rsidRPr="006E7447">
        <w:rPr>
          <w:rFonts w:ascii="Arial" w:hAnsi="Arial" w:cs="Arial"/>
          <w:sz w:val="24"/>
          <w:szCs w:val="24"/>
        </w:rPr>
        <w:t xml:space="preserve"> </w:t>
      </w:r>
      <w:r w:rsidR="00DD3AEE" w:rsidRPr="0025187E">
        <w:rPr>
          <w:rFonts w:ascii="Arial" w:hAnsi="Arial" w:cs="Arial"/>
          <w:b/>
          <w:sz w:val="24"/>
          <w:szCs w:val="24"/>
        </w:rPr>
        <w:t>V</w:t>
      </w:r>
      <w:r w:rsidRPr="0025187E">
        <w:rPr>
          <w:rFonts w:ascii="Arial" w:hAnsi="Arial" w:cs="Arial"/>
          <w:b/>
          <w:sz w:val="24"/>
          <w:szCs w:val="24"/>
        </w:rPr>
        <w:t xml:space="preserve">- RELAÇÃO ENTRE DEMANDA ESTIMADA E QUANTIDADES </w:t>
      </w:r>
      <w:r w:rsidR="008E36FA" w:rsidRPr="0025187E">
        <w:rPr>
          <w:rFonts w:ascii="Arial" w:hAnsi="Arial" w:cs="Arial"/>
          <w:b/>
          <w:sz w:val="24"/>
          <w:szCs w:val="24"/>
        </w:rPr>
        <w:t>PREVISTA.</w:t>
      </w:r>
    </w:p>
    <w:p w14:paraId="79051F33" w14:textId="77777777" w:rsidR="00031F38" w:rsidRPr="0025187E" w:rsidRDefault="00031F38" w:rsidP="00342AD2">
      <w:pPr>
        <w:pStyle w:val="SemEspaamento"/>
        <w:spacing w:line="276" w:lineRule="auto"/>
        <w:jc w:val="both"/>
        <w:rPr>
          <w:rFonts w:ascii="Arial" w:hAnsi="Arial" w:cs="Arial"/>
          <w:b/>
          <w:sz w:val="24"/>
          <w:szCs w:val="24"/>
        </w:rPr>
      </w:pPr>
    </w:p>
    <w:p w14:paraId="548ADE10" w14:textId="77777777" w:rsidR="00031F38" w:rsidRPr="006E7447" w:rsidRDefault="00BD4B0E" w:rsidP="00114EFE">
      <w:pPr>
        <w:pStyle w:val="SemEspaamento"/>
        <w:numPr>
          <w:ilvl w:val="0"/>
          <w:numId w:val="24"/>
        </w:numPr>
        <w:spacing w:line="360" w:lineRule="auto"/>
        <w:jc w:val="both"/>
        <w:rPr>
          <w:rFonts w:ascii="Arial" w:hAnsi="Arial" w:cs="Arial"/>
          <w:sz w:val="24"/>
          <w:szCs w:val="24"/>
        </w:rPr>
      </w:pPr>
      <w:r w:rsidRPr="006E7447">
        <w:rPr>
          <w:rFonts w:ascii="Arial" w:hAnsi="Arial" w:cs="Arial"/>
          <w:sz w:val="24"/>
          <w:szCs w:val="24"/>
        </w:rPr>
        <w:t>Para a estimativa da</w:t>
      </w:r>
      <w:r w:rsidR="00031F38" w:rsidRPr="006E7447">
        <w:rPr>
          <w:rFonts w:ascii="Arial" w:hAnsi="Arial" w:cs="Arial"/>
          <w:sz w:val="24"/>
          <w:szCs w:val="24"/>
        </w:rPr>
        <w:t xml:space="preserve"> quantidade</w:t>
      </w:r>
      <w:r w:rsidRPr="006E7447">
        <w:rPr>
          <w:rFonts w:ascii="Arial" w:hAnsi="Arial" w:cs="Arial"/>
          <w:sz w:val="24"/>
          <w:szCs w:val="24"/>
        </w:rPr>
        <w:t>, considerou-se a totalidade da</w:t>
      </w:r>
      <w:r w:rsidR="00031F38" w:rsidRPr="006E7447">
        <w:rPr>
          <w:rFonts w:ascii="Arial" w:hAnsi="Arial" w:cs="Arial"/>
          <w:sz w:val="24"/>
          <w:szCs w:val="24"/>
        </w:rPr>
        <w:t xml:space="preserve"> necessidade da Secretaria Municipal de Desenvolvimento Social, bem assim o elemento constante de procedimento análogo anterior e a projeção da razoabilidade deste quantitativo, para que se possa suprir a demanda aqui falada. </w:t>
      </w:r>
    </w:p>
    <w:p w14:paraId="6E75F370" w14:textId="77777777" w:rsidR="00FB2B9F" w:rsidRPr="00FA3664" w:rsidRDefault="00BD4B0E" w:rsidP="00114EFE">
      <w:pPr>
        <w:pStyle w:val="SemEspaamento"/>
        <w:numPr>
          <w:ilvl w:val="0"/>
          <w:numId w:val="24"/>
        </w:numPr>
        <w:spacing w:line="360" w:lineRule="auto"/>
        <w:jc w:val="both"/>
        <w:rPr>
          <w:rFonts w:ascii="Arial" w:hAnsi="Arial" w:cs="Arial"/>
          <w:sz w:val="24"/>
          <w:szCs w:val="24"/>
        </w:rPr>
      </w:pPr>
      <w:r w:rsidRPr="006E7447">
        <w:rPr>
          <w:rFonts w:ascii="Arial" w:hAnsi="Arial" w:cs="Arial"/>
          <w:sz w:val="24"/>
          <w:szCs w:val="24"/>
        </w:rPr>
        <w:t>A</w:t>
      </w:r>
      <w:r w:rsidR="00031F38" w:rsidRPr="006E7447">
        <w:rPr>
          <w:rFonts w:ascii="Arial" w:hAnsi="Arial" w:cs="Arial"/>
          <w:sz w:val="24"/>
          <w:szCs w:val="24"/>
        </w:rPr>
        <w:t xml:space="preserve"> quantidade a ser adquirida fo</w:t>
      </w:r>
      <w:r w:rsidRPr="006E7447">
        <w:rPr>
          <w:rFonts w:ascii="Arial" w:hAnsi="Arial" w:cs="Arial"/>
          <w:sz w:val="24"/>
          <w:szCs w:val="24"/>
        </w:rPr>
        <w:t>i</w:t>
      </w:r>
      <w:r w:rsidR="00031F38" w:rsidRPr="006E7447">
        <w:rPr>
          <w:rFonts w:ascii="Arial" w:hAnsi="Arial" w:cs="Arial"/>
          <w:sz w:val="24"/>
          <w:szCs w:val="24"/>
        </w:rPr>
        <w:t xml:space="preserve"> estima</w:t>
      </w:r>
      <w:r w:rsidRPr="006E7447">
        <w:rPr>
          <w:rFonts w:ascii="Arial" w:hAnsi="Arial" w:cs="Arial"/>
          <w:sz w:val="24"/>
          <w:szCs w:val="24"/>
        </w:rPr>
        <w:t>da</w:t>
      </w:r>
      <w:r w:rsidR="00031F38" w:rsidRPr="006E7447">
        <w:rPr>
          <w:rFonts w:ascii="Arial" w:hAnsi="Arial" w:cs="Arial"/>
          <w:sz w:val="24"/>
          <w:szCs w:val="24"/>
        </w:rPr>
        <w:t xml:space="preserve"> em função do recurso disponíve</w:t>
      </w:r>
      <w:r w:rsidRPr="006E7447">
        <w:rPr>
          <w:rFonts w:ascii="Arial" w:hAnsi="Arial" w:cs="Arial"/>
          <w:sz w:val="24"/>
          <w:szCs w:val="24"/>
        </w:rPr>
        <w:t>l</w:t>
      </w:r>
      <w:r w:rsidR="00031F38" w:rsidRPr="006E7447">
        <w:rPr>
          <w:rFonts w:ascii="Arial" w:hAnsi="Arial" w:cs="Arial"/>
          <w:sz w:val="24"/>
          <w:szCs w:val="24"/>
        </w:rPr>
        <w:t xml:space="preserve"> na</w:t>
      </w:r>
      <w:r w:rsidRPr="006E7447">
        <w:rPr>
          <w:rFonts w:ascii="Arial" w:hAnsi="Arial" w:cs="Arial"/>
          <w:sz w:val="24"/>
          <w:szCs w:val="24"/>
        </w:rPr>
        <w:t xml:space="preserve"> resolução</w:t>
      </w:r>
      <w:r w:rsidR="00031F38" w:rsidRPr="006E7447">
        <w:rPr>
          <w:rFonts w:ascii="Arial" w:hAnsi="Arial" w:cs="Arial"/>
          <w:sz w:val="24"/>
          <w:szCs w:val="24"/>
        </w:rPr>
        <w:t xml:space="preserve"> supramencionada, e ainda pela necessidade da aquisição, obtido a partir de fato concreto como série histórica da demanda anterior. Foi realizado ainda o levantamento de mercado considerando a dispo</w:t>
      </w:r>
      <w:r w:rsidRPr="006E7447">
        <w:rPr>
          <w:rFonts w:ascii="Arial" w:hAnsi="Arial" w:cs="Arial"/>
          <w:sz w:val="24"/>
          <w:szCs w:val="24"/>
        </w:rPr>
        <w:t xml:space="preserve">nibilidade, característica </w:t>
      </w:r>
      <w:r w:rsidR="00031F38" w:rsidRPr="006E7447">
        <w:rPr>
          <w:rFonts w:ascii="Arial" w:hAnsi="Arial" w:cs="Arial"/>
          <w:sz w:val="24"/>
          <w:szCs w:val="24"/>
        </w:rPr>
        <w:t>e oferta local e regional.</w:t>
      </w:r>
    </w:p>
    <w:p w14:paraId="3E08F18B" w14:textId="77777777" w:rsidR="00031F38" w:rsidRPr="00FA3664" w:rsidRDefault="00FB2B9F" w:rsidP="00114EFE">
      <w:pPr>
        <w:pStyle w:val="SemEspaamento"/>
        <w:numPr>
          <w:ilvl w:val="0"/>
          <w:numId w:val="24"/>
        </w:numPr>
        <w:spacing w:line="360" w:lineRule="auto"/>
        <w:jc w:val="both"/>
        <w:rPr>
          <w:rFonts w:ascii="Arial" w:hAnsi="Arial" w:cs="Arial"/>
          <w:sz w:val="24"/>
          <w:szCs w:val="24"/>
        </w:rPr>
      </w:pPr>
      <w:r w:rsidRPr="006E7447">
        <w:rPr>
          <w:rFonts w:ascii="Arial" w:hAnsi="Arial" w:cs="Arial"/>
          <w:sz w:val="24"/>
          <w:szCs w:val="24"/>
        </w:rPr>
        <w:t xml:space="preserve">Não se fala em parcelamento </w:t>
      </w:r>
      <w:r w:rsidR="00A76303" w:rsidRPr="006E7447">
        <w:rPr>
          <w:rFonts w:ascii="Arial" w:hAnsi="Arial" w:cs="Arial"/>
          <w:sz w:val="24"/>
          <w:szCs w:val="24"/>
        </w:rPr>
        <w:t>por ser um único objeto</w:t>
      </w:r>
      <w:r w:rsidR="00861519">
        <w:rPr>
          <w:rFonts w:ascii="Arial" w:hAnsi="Arial" w:cs="Arial"/>
          <w:sz w:val="24"/>
          <w:szCs w:val="24"/>
        </w:rPr>
        <w:t>.</w:t>
      </w:r>
    </w:p>
    <w:p w14:paraId="78274406" w14:textId="77777777" w:rsidR="00031F38" w:rsidRPr="006E7447" w:rsidRDefault="00031F38" w:rsidP="00114EFE">
      <w:pPr>
        <w:pStyle w:val="SemEspaamento"/>
        <w:numPr>
          <w:ilvl w:val="0"/>
          <w:numId w:val="24"/>
        </w:numPr>
        <w:spacing w:line="360" w:lineRule="auto"/>
        <w:jc w:val="both"/>
        <w:rPr>
          <w:rFonts w:ascii="Arial" w:hAnsi="Arial" w:cs="Arial"/>
          <w:sz w:val="24"/>
          <w:szCs w:val="24"/>
        </w:rPr>
      </w:pPr>
      <w:r w:rsidRPr="006E7447">
        <w:rPr>
          <w:rFonts w:ascii="Arial" w:hAnsi="Arial" w:cs="Arial"/>
          <w:sz w:val="24"/>
          <w:szCs w:val="24"/>
        </w:rPr>
        <w:t>Conforme estudo</w:t>
      </w:r>
      <w:r w:rsidR="00DD4509" w:rsidRPr="006E7447">
        <w:rPr>
          <w:rFonts w:ascii="Arial" w:hAnsi="Arial" w:cs="Arial"/>
          <w:sz w:val="24"/>
          <w:szCs w:val="24"/>
        </w:rPr>
        <w:t xml:space="preserve"> preliminar</w:t>
      </w:r>
      <w:r w:rsidRPr="006E7447">
        <w:rPr>
          <w:rFonts w:ascii="Arial" w:hAnsi="Arial" w:cs="Arial"/>
          <w:sz w:val="24"/>
          <w:szCs w:val="24"/>
        </w:rPr>
        <w:t>, a análise do objeto pretendido com a aquisição revela a sua natureza “comum”, até p</w:t>
      </w:r>
      <w:r w:rsidR="00DD4509" w:rsidRPr="006E7447">
        <w:rPr>
          <w:rFonts w:ascii="Arial" w:hAnsi="Arial" w:cs="Arial"/>
          <w:sz w:val="24"/>
          <w:szCs w:val="24"/>
        </w:rPr>
        <w:t>or conta da averiguação de padrão</w:t>
      </w:r>
      <w:r w:rsidRPr="006E7447">
        <w:rPr>
          <w:rFonts w:ascii="Arial" w:hAnsi="Arial" w:cs="Arial"/>
          <w:sz w:val="24"/>
          <w:szCs w:val="24"/>
        </w:rPr>
        <w:t xml:space="preserve"> de desempenho e qualidade que podem ser objetivamente </w:t>
      </w:r>
      <w:r w:rsidR="00861519" w:rsidRPr="006E7447">
        <w:rPr>
          <w:rFonts w:ascii="Arial" w:hAnsi="Arial" w:cs="Arial"/>
          <w:sz w:val="24"/>
          <w:szCs w:val="24"/>
        </w:rPr>
        <w:t>definidos</w:t>
      </w:r>
      <w:r w:rsidRPr="006E7447">
        <w:rPr>
          <w:rFonts w:ascii="Arial" w:hAnsi="Arial" w:cs="Arial"/>
          <w:sz w:val="24"/>
          <w:szCs w:val="24"/>
        </w:rPr>
        <w:t xml:space="preserve"> no edital</w:t>
      </w:r>
      <w:r w:rsidR="00564347">
        <w:rPr>
          <w:rFonts w:ascii="Arial" w:hAnsi="Arial" w:cs="Arial"/>
          <w:sz w:val="24"/>
          <w:szCs w:val="24"/>
        </w:rPr>
        <w:t>.</w:t>
      </w:r>
      <w:r w:rsidRPr="006E7447">
        <w:rPr>
          <w:rFonts w:ascii="Arial" w:hAnsi="Arial" w:cs="Arial"/>
          <w:sz w:val="24"/>
          <w:szCs w:val="24"/>
        </w:rPr>
        <w:t xml:space="preserve">  </w:t>
      </w:r>
      <w:r w:rsidR="008B2680" w:rsidRPr="006E7447">
        <w:rPr>
          <w:rFonts w:ascii="Arial" w:hAnsi="Arial" w:cs="Arial"/>
          <w:sz w:val="24"/>
          <w:szCs w:val="24"/>
        </w:rPr>
        <w:t>Reforçando</w:t>
      </w:r>
      <w:r w:rsidRPr="006E7447">
        <w:rPr>
          <w:rFonts w:ascii="Arial" w:hAnsi="Arial" w:cs="Arial"/>
          <w:sz w:val="24"/>
          <w:szCs w:val="24"/>
        </w:rPr>
        <w:t xml:space="preserve"> o enquadramento fático à hipótese de aquisição na modalidade licitatória “pregão” (art. 29, Lei nº 14.133/2021). </w:t>
      </w:r>
    </w:p>
    <w:p w14:paraId="156994EA" w14:textId="77777777" w:rsidR="00031F38" w:rsidRPr="00FA3664" w:rsidRDefault="00031F38" w:rsidP="00114EFE">
      <w:pPr>
        <w:pStyle w:val="SemEspaamento"/>
        <w:numPr>
          <w:ilvl w:val="0"/>
          <w:numId w:val="24"/>
        </w:numPr>
        <w:spacing w:line="360" w:lineRule="auto"/>
        <w:jc w:val="both"/>
        <w:rPr>
          <w:rFonts w:ascii="Arial" w:hAnsi="Arial" w:cs="Arial"/>
          <w:sz w:val="24"/>
          <w:szCs w:val="24"/>
        </w:rPr>
      </w:pPr>
      <w:r w:rsidRPr="006E7447">
        <w:rPr>
          <w:rFonts w:ascii="Arial" w:hAnsi="Arial" w:cs="Arial"/>
          <w:sz w:val="24"/>
          <w:szCs w:val="24"/>
        </w:rPr>
        <w:t>Confor</w:t>
      </w:r>
      <w:r w:rsidR="00DD4509" w:rsidRPr="006E7447">
        <w:rPr>
          <w:rFonts w:ascii="Arial" w:hAnsi="Arial" w:cs="Arial"/>
          <w:sz w:val="24"/>
          <w:szCs w:val="24"/>
        </w:rPr>
        <w:t xml:space="preserve">me </w:t>
      </w:r>
      <w:r w:rsidR="008B2680" w:rsidRPr="006E7447">
        <w:rPr>
          <w:rFonts w:ascii="Arial" w:hAnsi="Arial" w:cs="Arial"/>
          <w:sz w:val="24"/>
          <w:szCs w:val="24"/>
        </w:rPr>
        <w:t>planejamento, as especificações e quantidades em relação à sua adequabilidade frente à necessidade da Administração são</w:t>
      </w:r>
      <w:r w:rsidRPr="006E7447">
        <w:rPr>
          <w:rFonts w:ascii="Arial" w:hAnsi="Arial" w:cs="Arial"/>
          <w:sz w:val="24"/>
          <w:szCs w:val="24"/>
        </w:rPr>
        <w:t>:</w:t>
      </w:r>
    </w:p>
    <w:p w14:paraId="0E829CDE" w14:textId="77777777" w:rsidR="00536577" w:rsidRDefault="00536577" w:rsidP="00342AD2">
      <w:pPr>
        <w:spacing w:line="276" w:lineRule="auto"/>
        <w:rPr>
          <w:rFonts w:ascii="Arial" w:hAnsi="Arial" w:cs="Arial"/>
          <w:sz w:val="24"/>
          <w:szCs w:val="24"/>
        </w:rPr>
      </w:pPr>
    </w:p>
    <w:p w14:paraId="5E172FDF" w14:textId="77777777" w:rsidR="00F90E8C" w:rsidRDefault="00F90E8C" w:rsidP="00342AD2">
      <w:pPr>
        <w:spacing w:line="276" w:lineRule="auto"/>
        <w:rPr>
          <w:rFonts w:ascii="Arial" w:hAnsi="Arial" w:cs="Arial"/>
          <w:sz w:val="24"/>
          <w:szCs w:val="24"/>
        </w:rPr>
      </w:pPr>
    </w:p>
    <w:p w14:paraId="2ED96C6E" w14:textId="77777777" w:rsidR="00F90E8C" w:rsidRPr="006E7447" w:rsidRDefault="00F90E8C" w:rsidP="00342AD2">
      <w:pPr>
        <w:spacing w:line="276" w:lineRule="auto"/>
        <w:rPr>
          <w:rFonts w:ascii="Arial" w:hAnsi="Arial" w:cs="Arial"/>
          <w:sz w:val="24"/>
          <w:szCs w:val="24"/>
        </w:rPr>
      </w:pPr>
    </w:p>
    <w:p w14:paraId="43C8AB8B" w14:textId="77777777" w:rsidR="00B32E59" w:rsidRPr="00FA3664" w:rsidRDefault="00DD3AEE" w:rsidP="00342AD2">
      <w:pPr>
        <w:spacing w:line="276" w:lineRule="auto"/>
        <w:rPr>
          <w:rFonts w:ascii="Arial" w:hAnsi="Arial" w:cs="Arial"/>
          <w:b/>
          <w:sz w:val="24"/>
          <w:szCs w:val="24"/>
        </w:rPr>
      </w:pPr>
      <w:r w:rsidRPr="0025187E">
        <w:rPr>
          <w:rFonts w:ascii="Arial" w:hAnsi="Arial" w:cs="Arial"/>
          <w:b/>
          <w:sz w:val="24"/>
          <w:szCs w:val="24"/>
        </w:rPr>
        <w:lastRenderedPageBreak/>
        <w:t xml:space="preserve">VI  </w:t>
      </w:r>
      <w:r w:rsidR="00536577" w:rsidRPr="0025187E">
        <w:rPr>
          <w:rFonts w:ascii="Arial" w:hAnsi="Arial" w:cs="Arial"/>
          <w:b/>
          <w:sz w:val="24"/>
          <w:szCs w:val="24"/>
        </w:rPr>
        <w:t xml:space="preserve"> PLANILHA COM DESCRIÇÃO</w:t>
      </w:r>
    </w:p>
    <w:tbl>
      <w:tblPr>
        <w:tblStyle w:val="TabelacomGrelha"/>
        <w:tblW w:w="10915" w:type="dxa"/>
        <w:tblInd w:w="-1139" w:type="dxa"/>
        <w:tblLook w:val="04A0" w:firstRow="1" w:lastRow="0" w:firstColumn="1" w:lastColumn="0" w:noHBand="0" w:noVBand="1"/>
      </w:tblPr>
      <w:tblGrid>
        <w:gridCol w:w="974"/>
        <w:gridCol w:w="2880"/>
        <w:gridCol w:w="1361"/>
        <w:gridCol w:w="1383"/>
        <w:gridCol w:w="1724"/>
        <w:gridCol w:w="2593"/>
      </w:tblGrid>
      <w:tr w:rsidR="00B32E59" w:rsidRPr="006E7447" w14:paraId="67A83733" w14:textId="77777777" w:rsidTr="00B32E59">
        <w:tc>
          <w:tcPr>
            <w:tcW w:w="992" w:type="dxa"/>
          </w:tcPr>
          <w:p w14:paraId="0469C47F" w14:textId="77777777" w:rsidR="00B32E59" w:rsidRPr="006E7447" w:rsidRDefault="00B32E59" w:rsidP="00342AD2">
            <w:pPr>
              <w:spacing w:line="276" w:lineRule="auto"/>
              <w:rPr>
                <w:rFonts w:ascii="Arial" w:hAnsi="Arial" w:cs="Arial"/>
                <w:sz w:val="24"/>
                <w:szCs w:val="24"/>
              </w:rPr>
            </w:pPr>
            <w:r w:rsidRPr="006E7447">
              <w:rPr>
                <w:rFonts w:ascii="Arial" w:hAnsi="Arial" w:cs="Arial"/>
                <w:sz w:val="24"/>
                <w:szCs w:val="24"/>
              </w:rPr>
              <w:t>ITEM</w:t>
            </w:r>
          </w:p>
        </w:tc>
        <w:tc>
          <w:tcPr>
            <w:tcW w:w="2977" w:type="dxa"/>
          </w:tcPr>
          <w:p w14:paraId="68A3FD2C" w14:textId="77777777" w:rsidR="00B32E59" w:rsidRPr="006E7447" w:rsidRDefault="00B32E59" w:rsidP="00342AD2">
            <w:pPr>
              <w:spacing w:line="276" w:lineRule="auto"/>
              <w:rPr>
                <w:rFonts w:ascii="Arial" w:hAnsi="Arial" w:cs="Arial"/>
                <w:sz w:val="24"/>
                <w:szCs w:val="24"/>
              </w:rPr>
            </w:pPr>
            <w:r w:rsidRPr="006E7447">
              <w:rPr>
                <w:rFonts w:ascii="Arial" w:hAnsi="Arial" w:cs="Arial"/>
                <w:sz w:val="24"/>
                <w:szCs w:val="24"/>
              </w:rPr>
              <w:t>DESCRIÇÃO</w:t>
            </w:r>
          </w:p>
        </w:tc>
        <w:tc>
          <w:tcPr>
            <w:tcW w:w="1416" w:type="dxa"/>
          </w:tcPr>
          <w:p w14:paraId="7634744C" w14:textId="77777777" w:rsidR="00B32E59" w:rsidRPr="006E7447" w:rsidRDefault="00B32E59" w:rsidP="00342AD2">
            <w:pPr>
              <w:spacing w:line="276" w:lineRule="auto"/>
              <w:rPr>
                <w:rFonts w:ascii="Arial" w:hAnsi="Arial" w:cs="Arial"/>
                <w:sz w:val="24"/>
                <w:szCs w:val="24"/>
              </w:rPr>
            </w:pPr>
            <w:r w:rsidRPr="006E7447">
              <w:rPr>
                <w:rFonts w:ascii="Arial" w:hAnsi="Arial" w:cs="Arial"/>
                <w:sz w:val="24"/>
                <w:szCs w:val="24"/>
              </w:rPr>
              <w:t>UNID</w:t>
            </w:r>
          </w:p>
        </w:tc>
        <w:tc>
          <w:tcPr>
            <w:tcW w:w="1416" w:type="dxa"/>
          </w:tcPr>
          <w:p w14:paraId="555E765A" w14:textId="77777777" w:rsidR="00B32E59" w:rsidRPr="006E7447" w:rsidRDefault="00B32E59" w:rsidP="00342AD2">
            <w:pPr>
              <w:spacing w:line="276" w:lineRule="auto"/>
              <w:rPr>
                <w:rFonts w:ascii="Arial" w:hAnsi="Arial" w:cs="Arial"/>
                <w:sz w:val="24"/>
                <w:szCs w:val="24"/>
              </w:rPr>
            </w:pPr>
            <w:r w:rsidRPr="006E7447">
              <w:rPr>
                <w:rFonts w:ascii="Arial" w:hAnsi="Arial" w:cs="Arial"/>
                <w:sz w:val="24"/>
                <w:szCs w:val="24"/>
              </w:rPr>
              <w:t>QUANT</w:t>
            </w:r>
          </w:p>
        </w:tc>
        <w:tc>
          <w:tcPr>
            <w:tcW w:w="1416" w:type="dxa"/>
          </w:tcPr>
          <w:p w14:paraId="23EF4685" w14:textId="77777777" w:rsidR="00B32E59" w:rsidRPr="006E7447" w:rsidRDefault="00B32E59" w:rsidP="00342AD2">
            <w:pPr>
              <w:spacing w:line="276" w:lineRule="auto"/>
              <w:rPr>
                <w:rFonts w:ascii="Arial" w:hAnsi="Arial" w:cs="Arial"/>
                <w:sz w:val="24"/>
                <w:szCs w:val="24"/>
              </w:rPr>
            </w:pPr>
            <w:r w:rsidRPr="006E7447">
              <w:rPr>
                <w:rFonts w:ascii="Arial" w:hAnsi="Arial" w:cs="Arial"/>
                <w:sz w:val="24"/>
                <w:szCs w:val="24"/>
              </w:rPr>
              <w:t>VALOR UNIT</w:t>
            </w:r>
          </w:p>
        </w:tc>
        <w:tc>
          <w:tcPr>
            <w:tcW w:w="2698" w:type="dxa"/>
          </w:tcPr>
          <w:p w14:paraId="2D711E68" w14:textId="77777777" w:rsidR="00B32E59" w:rsidRPr="006E7447" w:rsidRDefault="00B32E59" w:rsidP="00342AD2">
            <w:pPr>
              <w:spacing w:line="276" w:lineRule="auto"/>
              <w:rPr>
                <w:rFonts w:ascii="Arial" w:hAnsi="Arial" w:cs="Arial"/>
                <w:sz w:val="24"/>
                <w:szCs w:val="24"/>
              </w:rPr>
            </w:pPr>
            <w:r w:rsidRPr="006E7447">
              <w:rPr>
                <w:rFonts w:ascii="Arial" w:hAnsi="Arial" w:cs="Arial"/>
                <w:sz w:val="24"/>
                <w:szCs w:val="24"/>
              </w:rPr>
              <w:t>VALOR TOTAL</w:t>
            </w:r>
          </w:p>
        </w:tc>
      </w:tr>
      <w:tr w:rsidR="00B32E59" w:rsidRPr="006E7447" w14:paraId="09195381" w14:textId="77777777" w:rsidTr="00B32E59">
        <w:tc>
          <w:tcPr>
            <w:tcW w:w="992" w:type="dxa"/>
          </w:tcPr>
          <w:p w14:paraId="3B5A7AF1" w14:textId="77777777" w:rsidR="00B32E59" w:rsidRPr="006E7447" w:rsidRDefault="00B32E59" w:rsidP="00342AD2">
            <w:pPr>
              <w:spacing w:line="276" w:lineRule="auto"/>
              <w:rPr>
                <w:rFonts w:ascii="Arial" w:hAnsi="Arial" w:cs="Arial"/>
                <w:sz w:val="24"/>
                <w:szCs w:val="24"/>
              </w:rPr>
            </w:pPr>
            <w:r w:rsidRPr="006E7447">
              <w:rPr>
                <w:rFonts w:ascii="Arial" w:hAnsi="Arial" w:cs="Arial"/>
                <w:sz w:val="24"/>
                <w:szCs w:val="24"/>
              </w:rPr>
              <w:t>01</w:t>
            </w:r>
          </w:p>
        </w:tc>
        <w:tc>
          <w:tcPr>
            <w:tcW w:w="2977" w:type="dxa"/>
          </w:tcPr>
          <w:p w14:paraId="192B3A1B" w14:textId="77777777" w:rsidR="00997DBC" w:rsidRDefault="00997DBC" w:rsidP="00997DBC">
            <w:r>
              <w:t xml:space="preserve">O objeto consiste na aquisição de um veículo </w:t>
            </w:r>
            <w:r w:rsidR="00975D42">
              <w:t>0 km</w:t>
            </w:r>
            <w:r>
              <w:t xml:space="preserve"> do tipo utilitário, do tipo camionete “</w:t>
            </w:r>
            <w:proofErr w:type="spellStart"/>
            <w:r>
              <w:t>pick</w:t>
            </w:r>
            <w:proofErr w:type="spellEnd"/>
            <w:r>
              <w:t xml:space="preserve"> </w:t>
            </w:r>
            <w:proofErr w:type="spellStart"/>
            <w:r>
              <w:t>up</w:t>
            </w:r>
            <w:proofErr w:type="spellEnd"/>
            <w:r>
              <w:t xml:space="preserve">”, movido a óleo diesel, com capacidade de transporte de no mínimo 05 (cinco) pessoas confortavelmente sentadas, equipado, dimensões no mínimo altura (mm) 1.790, largura (mm) 1.820, comprimento (mm) 5.200, tanque mínimo (L) 70, sistema de alerta de mudança de faixa, suspensão dianteira Independente, braços sobrepostos e mola helicoidal, suspensão traseira eixo rígido e feixe de molas semielípticas, 003/2024 4 multimídia com tela touchscreen de no mínimo 7” com USB, Bluetooth e conectividade sem fios para Android Auto e Apple </w:t>
            </w:r>
            <w:proofErr w:type="spellStart"/>
            <w:r>
              <w:t>CarPlay</w:t>
            </w:r>
            <w:proofErr w:type="spellEnd"/>
            <w:r>
              <w:t xml:space="preserve">, ar-condicionado de duas zonas automático e digital, controle de velocidade de cruzeiro, câmera 360°, no mínimo dois airbags frontais e um de joelho, para o motorista; rodas de liga leve com aro de no mínimo 17”, equipado com câmera de ré e sensor de estacionamento, 04 (quatro) portas, motorização 2.5 ou mais, potência (cv) mínimo 190, tração 4x4 Integral temporária, transmissão de câmbio automática de 6 marchas ou mais, chapa protetora do motor e cárter, trava de vidros com acionamento eletrônico para as 04 (quatro) portas, manual do proprietário, </w:t>
            </w:r>
            <w:r>
              <w:lastRenderedPageBreak/>
              <w:t>direção elétrica progressiva ou hidráulica, freios ABS, assistente de descida e assistente de subida, controle eletrônico de tração (A-TRC), luz de frenagem emergencial automática, sensores de estacionamento dianteiros (2) e traseiros (4), sistema auxiliar BAS (sistema de assistência em frenagem de emergência) nas rodas, sistema auxiliar EBD (distribuição eletrônica de força de frenagem) nas 4 rodas, jogo de tapete emborrachado, sistema de alarme perimétrico + volumétrico, faróis de neblina dianteiros (LED), faróis em LED, equipado com caçamba com capacidade de transporte de no mínimo uma tonelada, caçamba equipada com capota marítima, com licenciamento e emplacamento junto ao Detran</w:t>
            </w:r>
            <w:r w:rsidR="00CF371C">
              <w:t>/</w:t>
            </w:r>
            <w:r w:rsidR="00A33076">
              <w:t>MG, na</w:t>
            </w:r>
            <w:r>
              <w:t xml:space="preserve"> realização de</w:t>
            </w:r>
            <w:r w:rsidRPr="005924DE">
              <w:t xml:space="preserve"> </w:t>
            </w:r>
            <w:r>
              <w:t xml:space="preserve">tarefas constitucionais. </w:t>
            </w:r>
          </w:p>
          <w:p w14:paraId="2A60ED62" w14:textId="77777777" w:rsidR="00B32E59" w:rsidRPr="006E7447" w:rsidRDefault="00B32E59" w:rsidP="00997DBC">
            <w:pPr>
              <w:spacing w:line="276" w:lineRule="auto"/>
              <w:rPr>
                <w:rFonts w:ascii="Arial" w:hAnsi="Arial" w:cs="Arial"/>
                <w:sz w:val="24"/>
                <w:szCs w:val="24"/>
              </w:rPr>
            </w:pPr>
          </w:p>
        </w:tc>
        <w:tc>
          <w:tcPr>
            <w:tcW w:w="1416" w:type="dxa"/>
          </w:tcPr>
          <w:p w14:paraId="637F9EB1" w14:textId="77777777" w:rsidR="00B32E59" w:rsidRPr="006E7447" w:rsidRDefault="00B32E59" w:rsidP="00342AD2">
            <w:pPr>
              <w:spacing w:line="276" w:lineRule="auto"/>
              <w:rPr>
                <w:rFonts w:ascii="Arial" w:hAnsi="Arial" w:cs="Arial"/>
                <w:sz w:val="24"/>
                <w:szCs w:val="24"/>
              </w:rPr>
            </w:pPr>
            <w:r w:rsidRPr="006E7447">
              <w:rPr>
                <w:rFonts w:ascii="Arial" w:hAnsi="Arial" w:cs="Arial"/>
                <w:sz w:val="24"/>
                <w:szCs w:val="24"/>
              </w:rPr>
              <w:lastRenderedPageBreak/>
              <w:t>01</w:t>
            </w:r>
          </w:p>
        </w:tc>
        <w:tc>
          <w:tcPr>
            <w:tcW w:w="1416" w:type="dxa"/>
          </w:tcPr>
          <w:p w14:paraId="31F7E131" w14:textId="77777777" w:rsidR="00B32E59" w:rsidRPr="006E7447" w:rsidRDefault="00B32E59" w:rsidP="00342AD2">
            <w:pPr>
              <w:spacing w:line="276" w:lineRule="auto"/>
              <w:rPr>
                <w:rFonts w:ascii="Arial" w:hAnsi="Arial" w:cs="Arial"/>
                <w:sz w:val="24"/>
                <w:szCs w:val="24"/>
              </w:rPr>
            </w:pPr>
            <w:r w:rsidRPr="006E7447">
              <w:rPr>
                <w:rFonts w:ascii="Arial" w:hAnsi="Arial" w:cs="Arial"/>
                <w:sz w:val="24"/>
                <w:szCs w:val="24"/>
              </w:rPr>
              <w:t>01</w:t>
            </w:r>
          </w:p>
        </w:tc>
        <w:tc>
          <w:tcPr>
            <w:tcW w:w="1416" w:type="dxa"/>
          </w:tcPr>
          <w:p w14:paraId="0D86D611" w14:textId="77777777" w:rsidR="00B32E59" w:rsidRPr="006E7447" w:rsidRDefault="00B32E59" w:rsidP="00342AD2">
            <w:pPr>
              <w:spacing w:line="276" w:lineRule="auto"/>
              <w:rPr>
                <w:rFonts w:ascii="Arial" w:hAnsi="Arial" w:cs="Arial"/>
                <w:sz w:val="24"/>
                <w:szCs w:val="24"/>
              </w:rPr>
            </w:pPr>
            <w:r w:rsidRPr="006E7447">
              <w:rPr>
                <w:rFonts w:ascii="Arial" w:hAnsi="Arial" w:cs="Arial"/>
                <w:sz w:val="24"/>
                <w:szCs w:val="24"/>
              </w:rPr>
              <w:t>R$</w:t>
            </w:r>
            <w:r w:rsidR="00437579" w:rsidRPr="006E7447">
              <w:rPr>
                <w:rFonts w:ascii="Arial" w:hAnsi="Arial" w:cs="Arial"/>
                <w:sz w:val="24"/>
                <w:szCs w:val="24"/>
              </w:rPr>
              <w:t>3</w:t>
            </w:r>
            <w:r w:rsidR="00FB2B9F" w:rsidRPr="006E7447">
              <w:rPr>
                <w:rFonts w:ascii="Arial" w:hAnsi="Arial" w:cs="Arial"/>
                <w:sz w:val="24"/>
                <w:szCs w:val="24"/>
              </w:rPr>
              <w:t>10</w:t>
            </w:r>
            <w:r w:rsidR="00437579" w:rsidRPr="006E7447">
              <w:rPr>
                <w:rFonts w:ascii="Arial" w:hAnsi="Arial" w:cs="Arial"/>
                <w:sz w:val="24"/>
                <w:szCs w:val="24"/>
              </w:rPr>
              <w:t>.000,00</w:t>
            </w:r>
          </w:p>
        </w:tc>
        <w:tc>
          <w:tcPr>
            <w:tcW w:w="2698" w:type="dxa"/>
          </w:tcPr>
          <w:p w14:paraId="08CF05AC" w14:textId="77777777" w:rsidR="00B32E59" w:rsidRPr="006E7447" w:rsidRDefault="00A76303" w:rsidP="00342AD2">
            <w:pPr>
              <w:spacing w:line="276" w:lineRule="auto"/>
              <w:rPr>
                <w:rFonts w:ascii="Arial" w:hAnsi="Arial" w:cs="Arial"/>
                <w:sz w:val="24"/>
                <w:szCs w:val="24"/>
              </w:rPr>
            </w:pPr>
            <w:r w:rsidRPr="006E7447">
              <w:rPr>
                <w:rFonts w:ascii="Arial" w:hAnsi="Arial" w:cs="Arial"/>
                <w:sz w:val="24"/>
                <w:szCs w:val="24"/>
              </w:rPr>
              <w:t xml:space="preserve">OBS: o valor destinado </w:t>
            </w:r>
            <w:r w:rsidR="00114EFE" w:rsidRPr="006E7447">
              <w:rPr>
                <w:rFonts w:ascii="Arial" w:hAnsi="Arial" w:cs="Arial"/>
                <w:sz w:val="24"/>
                <w:szCs w:val="24"/>
              </w:rPr>
              <w:t>à</w:t>
            </w:r>
            <w:r w:rsidRPr="006E7447">
              <w:rPr>
                <w:rFonts w:ascii="Arial" w:hAnsi="Arial" w:cs="Arial"/>
                <w:sz w:val="24"/>
                <w:szCs w:val="24"/>
              </w:rPr>
              <w:t xml:space="preserve"> compra do </w:t>
            </w:r>
            <w:r w:rsidR="00564347" w:rsidRPr="006E7447">
              <w:rPr>
                <w:rFonts w:ascii="Arial" w:hAnsi="Arial" w:cs="Arial"/>
                <w:sz w:val="24"/>
                <w:szCs w:val="24"/>
              </w:rPr>
              <w:t>veículo</w:t>
            </w:r>
            <w:r w:rsidRPr="006E7447">
              <w:rPr>
                <w:rFonts w:ascii="Arial" w:hAnsi="Arial" w:cs="Arial"/>
                <w:sz w:val="24"/>
                <w:szCs w:val="24"/>
              </w:rPr>
              <w:t xml:space="preserve"> na data de</w:t>
            </w:r>
            <w:r w:rsidR="00E01EBA">
              <w:rPr>
                <w:rFonts w:ascii="Arial" w:hAnsi="Arial" w:cs="Arial"/>
                <w:sz w:val="24"/>
                <w:szCs w:val="24"/>
              </w:rPr>
              <w:t xml:space="preserve"> 31/10/</w:t>
            </w:r>
            <w:r w:rsidR="00515617">
              <w:rPr>
                <w:rFonts w:ascii="Arial" w:hAnsi="Arial" w:cs="Arial"/>
                <w:sz w:val="24"/>
                <w:szCs w:val="24"/>
              </w:rPr>
              <w:t>2023</w:t>
            </w:r>
            <w:r w:rsidR="00515617" w:rsidRPr="006E7447">
              <w:rPr>
                <w:rFonts w:ascii="Arial" w:hAnsi="Arial" w:cs="Arial"/>
                <w:sz w:val="24"/>
                <w:szCs w:val="24"/>
              </w:rPr>
              <w:t xml:space="preserve"> foi</w:t>
            </w:r>
            <w:r w:rsidRPr="006E7447">
              <w:rPr>
                <w:rFonts w:ascii="Arial" w:hAnsi="Arial" w:cs="Arial"/>
                <w:sz w:val="24"/>
                <w:szCs w:val="24"/>
              </w:rPr>
              <w:t xml:space="preserve"> de R$ 310</w:t>
            </w:r>
            <w:r w:rsidR="00E01EBA">
              <w:rPr>
                <w:rFonts w:ascii="Arial" w:hAnsi="Arial" w:cs="Arial"/>
                <w:sz w:val="24"/>
                <w:szCs w:val="24"/>
              </w:rPr>
              <w:t>.00</w:t>
            </w:r>
            <w:r w:rsidRPr="006E7447">
              <w:rPr>
                <w:rFonts w:ascii="Arial" w:hAnsi="Arial" w:cs="Arial"/>
                <w:sz w:val="24"/>
                <w:szCs w:val="24"/>
              </w:rPr>
              <w:t>0</w:t>
            </w:r>
            <w:r w:rsidR="00515617">
              <w:rPr>
                <w:rFonts w:ascii="Arial" w:hAnsi="Arial" w:cs="Arial"/>
                <w:sz w:val="24"/>
                <w:szCs w:val="24"/>
              </w:rPr>
              <w:t>,</w:t>
            </w:r>
            <w:r w:rsidRPr="006E7447">
              <w:rPr>
                <w:rFonts w:ascii="Arial" w:hAnsi="Arial" w:cs="Arial"/>
                <w:sz w:val="24"/>
                <w:szCs w:val="24"/>
              </w:rPr>
              <w:t>00</w:t>
            </w:r>
            <w:r w:rsidR="00EC01A7" w:rsidRPr="006E7447">
              <w:rPr>
                <w:rFonts w:ascii="Arial" w:hAnsi="Arial" w:cs="Arial"/>
                <w:sz w:val="24"/>
                <w:szCs w:val="24"/>
              </w:rPr>
              <w:t xml:space="preserve"> </w:t>
            </w:r>
            <w:r w:rsidR="00515617" w:rsidRPr="006E7447">
              <w:rPr>
                <w:rFonts w:ascii="Arial" w:hAnsi="Arial" w:cs="Arial"/>
                <w:sz w:val="24"/>
                <w:szCs w:val="24"/>
              </w:rPr>
              <w:t>(Trezentos</w:t>
            </w:r>
            <w:r w:rsidR="00EC01A7" w:rsidRPr="006E7447">
              <w:rPr>
                <w:rFonts w:ascii="Arial" w:hAnsi="Arial" w:cs="Arial"/>
                <w:sz w:val="24"/>
                <w:szCs w:val="24"/>
              </w:rPr>
              <w:t xml:space="preserve"> e Dez Mil Reais) com </w:t>
            </w:r>
            <w:r w:rsidR="009135EB" w:rsidRPr="006E7447">
              <w:rPr>
                <w:rFonts w:ascii="Arial" w:hAnsi="Arial" w:cs="Arial"/>
                <w:sz w:val="24"/>
                <w:szCs w:val="24"/>
              </w:rPr>
              <w:t>os rendimentos</w:t>
            </w:r>
            <w:r w:rsidR="00EC01A7" w:rsidRPr="006E7447">
              <w:rPr>
                <w:rFonts w:ascii="Arial" w:hAnsi="Arial" w:cs="Arial"/>
                <w:sz w:val="24"/>
                <w:szCs w:val="24"/>
              </w:rPr>
              <w:t xml:space="preserve"> Bancários na presente data de 18/07/2024 o valor na conta bancaria é de </w:t>
            </w:r>
            <w:r w:rsidR="00E01EBA">
              <w:rPr>
                <w:rFonts w:ascii="Arial" w:hAnsi="Arial" w:cs="Arial"/>
                <w:sz w:val="24"/>
                <w:szCs w:val="24"/>
              </w:rPr>
              <w:t>R$ 327.911,78 (Trezentos e Vinte Mil Novecentos e onze Reais e Setenta e oito centavos)</w:t>
            </w:r>
          </w:p>
        </w:tc>
      </w:tr>
    </w:tbl>
    <w:p w14:paraId="2BA5424C" w14:textId="77777777" w:rsidR="00B32E59" w:rsidRPr="006E7447" w:rsidRDefault="00B32E59" w:rsidP="00342AD2">
      <w:pPr>
        <w:spacing w:line="276" w:lineRule="auto"/>
        <w:rPr>
          <w:rFonts w:ascii="Arial" w:hAnsi="Arial" w:cs="Arial"/>
          <w:sz w:val="24"/>
          <w:szCs w:val="24"/>
        </w:rPr>
      </w:pPr>
    </w:p>
    <w:p w14:paraId="7DED2D8E" w14:textId="77777777" w:rsidR="00536577" w:rsidRPr="006E7447" w:rsidRDefault="00536577" w:rsidP="00342AD2">
      <w:pPr>
        <w:spacing w:line="276" w:lineRule="auto"/>
        <w:rPr>
          <w:rFonts w:ascii="Arial" w:hAnsi="Arial" w:cs="Arial"/>
          <w:sz w:val="24"/>
          <w:szCs w:val="24"/>
        </w:rPr>
      </w:pPr>
    </w:p>
    <w:p w14:paraId="0EF99986" w14:textId="77777777" w:rsidR="00536577" w:rsidRPr="006E7447" w:rsidRDefault="00536577" w:rsidP="00342AD2">
      <w:pPr>
        <w:pStyle w:val="SemEspaamento"/>
        <w:spacing w:line="276" w:lineRule="auto"/>
        <w:jc w:val="both"/>
        <w:rPr>
          <w:rFonts w:ascii="Arial" w:hAnsi="Arial" w:cs="Arial"/>
          <w:b/>
          <w:w w:val="120"/>
          <w:sz w:val="24"/>
          <w:szCs w:val="24"/>
        </w:rPr>
      </w:pPr>
      <w:r w:rsidRPr="006E7447">
        <w:rPr>
          <w:rFonts w:ascii="Arial" w:hAnsi="Arial" w:cs="Arial"/>
          <w:b/>
          <w:w w:val="120"/>
          <w:sz w:val="24"/>
          <w:szCs w:val="24"/>
        </w:rPr>
        <w:t>V</w:t>
      </w:r>
      <w:r w:rsidR="00DD3AEE" w:rsidRPr="006E7447">
        <w:rPr>
          <w:rFonts w:ascii="Arial" w:hAnsi="Arial" w:cs="Arial"/>
          <w:b/>
          <w:w w:val="120"/>
          <w:sz w:val="24"/>
          <w:szCs w:val="24"/>
        </w:rPr>
        <w:t>II</w:t>
      </w:r>
      <w:r w:rsidRPr="006E7447">
        <w:rPr>
          <w:rFonts w:ascii="Arial" w:hAnsi="Arial" w:cs="Arial"/>
          <w:b/>
          <w:w w:val="120"/>
          <w:sz w:val="24"/>
          <w:szCs w:val="24"/>
        </w:rPr>
        <w:t xml:space="preserve"> - Levantamento de mercado, que consiste na análise das alternativas possíveis, e justificativa técnica e econômica da escolha do tipo de solução a contratar.</w:t>
      </w:r>
    </w:p>
    <w:p w14:paraId="188363C0" w14:textId="77777777" w:rsidR="00536577" w:rsidRPr="006E7447" w:rsidRDefault="00536577" w:rsidP="00342AD2">
      <w:pPr>
        <w:spacing w:line="276" w:lineRule="auto"/>
        <w:jc w:val="both"/>
        <w:rPr>
          <w:rFonts w:ascii="Arial" w:hAnsi="Arial" w:cs="Arial"/>
          <w:sz w:val="24"/>
          <w:szCs w:val="24"/>
        </w:rPr>
      </w:pPr>
    </w:p>
    <w:p w14:paraId="03968DD4" w14:textId="77777777" w:rsidR="002B20D4" w:rsidRPr="006E7447" w:rsidRDefault="002B20D4" w:rsidP="00342AD2">
      <w:pPr>
        <w:spacing w:before="100" w:beforeAutospacing="1" w:after="100" w:afterAutospacing="1" w:line="276" w:lineRule="auto"/>
        <w:jc w:val="both"/>
        <w:outlineLvl w:val="3"/>
        <w:rPr>
          <w:rFonts w:ascii="Arial" w:eastAsia="Times New Roman" w:hAnsi="Arial" w:cs="Arial"/>
          <w:b/>
          <w:bCs/>
          <w:kern w:val="0"/>
          <w:sz w:val="24"/>
          <w:szCs w:val="24"/>
          <w:lang w:eastAsia="pt-BR"/>
        </w:rPr>
      </w:pPr>
      <w:r w:rsidRPr="006E7447">
        <w:rPr>
          <w:rFonts w:ascii="Arial" w:eastAsia="Times New Roman" w:hAnsi="Arial" w:cs="Arial"/>
          <w:b/>
          <w:bCs/>
          <w:kern w:val="0"/>
          <w:sz w:val="24"/>
          <w:szCs w:val="24"/>
          <w:lang w:eastAsia="pt-BR"/>
        </w:rPr>
        <w:t>Análise de Mercado:</w:t>
      </w:r>
    </w:p>
    <w:p w14:paraId="7AF73A0F" w14:textId="77777777" w:rsidR="00493DB2" w:rsidRDefault="002B20D4" w:rsidP="009C35DC">
      <w:pPr>
        <w:spacing w:before="100" w:beforeAutospacing="1" w:after="100" w:afterAutospacing="1" w:line="360" w:lineRule="auto"/>
        <w:ind w:firstLine="708"/>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No contexto nacional, várias instituições pública e privada têm realizado a aquisição de veículo pick-up para atender à sua necessidade operaciona</w:t>
      </w:r>
      <w:r w:rsidR="00DD4509" w:rsidRPr="006E7447">
        <w:rPr>
          <w:rFonts w:ascii="Arial" w:eastAsia="Times New Roman" w:hAnsi="Arial" w:cs="Arial"/>
          <w:kern w:val="0"/>
          <w:sz w:val="24"/>
          <w:szCs w:val="24"/>
          <w:lang w:eastAsia="pt-BR"/>
        </w:rPr>
        <w:t>l</w:t>
      </w:r>
      <w:r w:rsidRPr="006E7447">
        <w:rPr>
          <w:rFonts w:ascii="Arial" w:eastAsia="Times New Roman" w:hAnsi="Arial" w:cs="Arial"/>
          <w:kern w:val="0"/>
          <w:sz w:val="24"/>
          <w:szCs w:val="24"/>
          <w:lang w:eastAsia="pt-BR"/>
        </w:rPr>
        <w:t xml:space="preserve"> e logística. A análise de contrataç</w:t>
      </w:r>
      <w:r w:rsidR="00DD4509" w:rsidRPr="006E7447">
        <w:rPr>
          <w:rFonts w:ascii="Arial" w:eastAsia="Times New Roman" w:hAnsi="Arial" w:cs="Arial"/>
          <w:kern w:val="0"/>
          <w:sz w:val="24"/>
          <w:szCs w:val="24"/>
          <w:lang w:eastAsia="pt-BR"/>
        </w:rPr>
        <w:t>ão</w:t>
      </w:r>
      <w:r w:rsidRPr="006E7447">
        <w:rPr>
          <w:rFonts w:ascii="Arial" w:eastAsia="Times New Roman" w:hAnsi="Arial" w:cs="Arial"/>
          <w:kern w:val="0"/>
          <w:sz w:val="24"/>
          <w:szCs w:val="24"/>
          <w:lang w:eastAsia="pt-BR"/>
        </w:rPr>
        <w:t xml:space="preserve"> recente revela que há uma preferência por veículo robusto, versát</w:t>
      </w:r>
      <w:r w:rsidR="00DD4509" w:rsidRPr="006E7447">
        <w:rPr>
          <w:rFonts w:ascii="Arial" w:eastAsia="Times New Roman" w:hAnsi="Arial" w:cs="Arial"/>
          <w:kern w:val="0"/>
          <w:sz w:val="24"/>
          <w:szCs w:val="24"/>
          <w:lang w:eastAsia="pt-BR"/>
        </w:rPr>
        <w:t>il</w:t>
      </w:r>
      <w:r w:rsidRPr="006E7447">
        <w:rPr>
          <w:rFonts w:ascii="Arial" w:eastAsia="Times New Roman" w:hAnsi="Arial" w:cs="Arial"/>
          <w:kern w:val="0"/>
          <w:sz w:val="24"/>
          <w:szCs w:val="24"/>
          <w:lang w:eastAsia="pt-BR"/>
        </w:rPr>
        <w:t xml:space="preserve"> e com baixo custo de manutenção. Entre a marca mais procurada est</w:t>
      </w:r>
      <w:r w:rsidR="00DD4509" w:rsidRPr="006E7447">
        <w:rPr>
          <w:rFonts w:ascii="Arial" w:eastAsia="Times New Roman" w:hAnsi="Arial" w:cs="Arial"/>
          <w:kern w:val="0"/>
          <w:sz w:val="24"/>
          <w:szCs w:val="24"/>
          <w:lang w:eastAsia="pt-BR"/>
        </w:rPr>
        <w:t>á</w:t>
      </w:r>
      <w:r w:rsidRPr="006E7447">
        <w:rPr>
          <w:rFonts w:ascii="Arial" w:eastAsia="Times New Roman" w:hAnsi="Arial" w:cs="Arial"/>
          <w:kern w:val="0"/>
          <w:sz w:val="24"/>
          <w:szCs w:val="24"/>
          <w:lang w:eastAsia="pt-BR"/>
        </w:rPr>
        <w:t xml:space="preserve"> Toyota Hilux, Ford Ranger, Chevrolet S10 e Mitsubishi L200. </w:t>
      </w:r>
      <w:r w:rsidR="00493DB2">
        <w:rPr>
          <w:rFonts w:ascii="Arial" w:eastAsia="Times New Roman" w:hAnsi="Arial" w:cs="Arial"/>
          <w:kern w:val="0"/>
          <w:sz w:val="24"/>
          <w:szCs w:val="24"/>
          <w:lang w:eastAsia="pt-BR"/>
        </w:rPr>
        <w:t xml:space="preserve">      </w:t>
      </w:r>
    </w:p>
    <w:p w14:paraId="41CB9FA9" w14:textId="5A3694CC" w:rsidR="002B20D4" w:rsidRPr="006E7447" w:rsidRDefault="002B20D4" w:rsidP="009C35DC">
      <w:pPr>
        <w:spacing w:before="100" w:beforeAutospacing="1" w:after="100" w:afterAutospacing="1" w:line="360" w:lineRule="auto"/>
        <w:ind w:firstLine="708"/>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lastRenderedPageBreak/>
        <w:t>Esse modelo</w:t>
      </w:r>
      <w:r w:rsidR="00DD4509" w:rsidRPr="006E7447">
        <w:rPr>
          <w:rFonts w:ascii="Arial" w:eastAsia="Times New Roman" w:hAnsi="Arial" w:cs="Arial"/>
          <w:kern w:val="0"/>
          <w:sz w:val="24"/>
          <w:szCs w:val="24"/>
          <w:lang w:eastAsia="pt-BR"/>
        </w:rPr>
        <w:t xml:space="preserve"> é reconhecido</w:t>
      </w:r>
      <w:r w:rsidRPr="006E7447">
        <w:rPr>
          <w:rFonts w:ascii="Arial" w:eastAsia="Times New Roman" w:hAnsi="Arial" w:cs="Arial"/>
          <w:kern w:val="0"/>
          <w:sz w:val="24"/>
          <w:szCs w:val="24"/>
          <w:lang w:eastAsia="pt-BR"/>
        </w:rPr>
        <w:t xml:space="preserve"> por sua durabilidade, capacidade de carga e desempenho em terreno variado.</w:t>
      </w:r>
    </w:p>
    <w:p w14:paraId="3BB8DF3A" w14:textId="77777777" w:rsidR="002B20D4" w:rsidRPr="006E7447" w:rsidRDefault="002B20D4" w:rsidP="00342AD2">
      <w:pPr>
        <w:spacing w:before="100" w:beforeAutospacing="1" w:after="100" w:afterAutospacing="1" w:line="276" w:lineRule="auto"/>
        <w:jc w:val="both"/>
        <w:outlineLvl w:val="3"/>
        <w:rPr>
          <w:rFonts w:ascii="Arial" w:eastAsia="Times New Roman" w:hAnsi="Arial" w:cs="Arial"/>
          <w:b/>
          <w:bCs/>
          <w:kern w:val="0"/>
          <w:sz w:val="24"/>
          <w:szCs w:val="24"/>
          <w:lang w:eastAsia="pt-BR"/>
        </w:rPr>
      </w:pPr>
      <w:r w:rsidRPr="006E7447">
        <w:rPr>
          <w:rFonts w:ascii="Arial" w:eastAsia="Times New Roman" w:hAnsi="Arial" w:cs="Arial"/>
          <w:b/>
          <w:bCs/>
          <w:kern w:val="0"/>
          <w:sz w:val="24"/>
          <w:szCs w:val="24"/>
          <w:lang w:eastAsia="pt-BR"/>
        </w:rPr>
        <w:t>Exemplos de Contratações Similares:</w:t>
      </w:r>
    </w:p>
    <w:p w14:paraId="5963D860" w14:textId="77777777" w:rsidR="00493DB2" w:rsidRDefault="002B20D4" w:rsidP="008B2680">
      <w:pPr>
        <w:spacing w:line="360" w:lineRule="auto"/>
        <w:jc w:val="both"/>
        <w:rPr>
          <w:rFonts w:ascii="Arial" w:hAnsi="Arial" w:cs="Arial"/>
          <w:sz w:val="24"/>
          <w:szCs w:val="24"/>
        </w:rPr>
      </w:pPr>
      <w:r w:rsidRPr="006E7447">
        <w:rPr>
          <w:rFonts w:ascii="Arial" w:eastAsia="Times New Roman" w:hAnsi="Arial" w:cs="Arial"/>
          <w:b/>
          <w:bCs/>
          <w:kern w:val="0"/>
          <w:sz w:val="24"/>
          <w:szCs w:val="24"/>
          <w:lang w:eastAsia="pt-BR"/>
        </w:rPr>
        <w:t>Prefeitura de São Paulo</w:t>
      </w:r>
      <w:r w:rsidRPr="006E7447">
        <w:rPr>
          <w:rFonts w:ascii="Arial" w:eastAsia="Times New Roman" w:hAnsi="Arial" w:cs="Arial"/>
          <w:kern w:val="0"/>
          <w:sz w:val="24"/>
          <w:szCs w:val="24"/>
          <w:lang w:eastAsia="pt-BR"/>
        </w:rPr>
        <w:t xml:space="preserve">: </w:t>
      </w:r>
      <w:r w:rsidRPr="00515617">
        <w:rPr>
          <w:rFonts w:ascii="Arial" w:eastAsia="Times New Roman" w:hAnsi="Arial" w:cs="Arial"/>
          <w:kern w:val="0"/>
          <w:sz w:val="24"/>
          <w:szCs w:val="24"/>
          <w:lang w:eastAsia="pt-BR"/>
        </w:rPr>
        <w:t>Recentemente, a Prefeitura adquiriu veículo Toyota Hilux para o setor de Defesa Civil, visando melhorar a resposta a emergência e transporte de equipe e mate</w:t>
      </w:r>
      <w:r w:rsidR="006E7447" w:rsidRPr="00515617">
        <w:rPr>
          <w:rFonts w:ascii="Arial" w:hAnsi="Arial" w:cs="Arial"/>
          <w:sz w:val="24"/>
          <w:szCs w:val="24"/>
        </w:rPr>
        <w:t xml:space="preserve"> </w:t>
      </w:r>
      <w:r w:rsidR="00493DB2">
        <w:rPr>
          <w:rFonts w:ascii="Arial" w:hAnsi="Arial" w:cs="Arial"/>
          <w:sz w:val="24"/>
          <w:szCs w:val="24"/>
        </w:rPr>
        <w:t>p</w:t>
      </w:r>
      <w:r w:rsidR="006E7447" w:rsidRPr="00515617">
        <w:rPr>
          <w:rFonts w:ascii="Arial" w:hAnsi="Arial" w:cs="Arial"/>
          <w:sz w:val="24"/>
          <w:szCs w:val="24"/>
        </w:rPr>
        <w:t>ossíveis impactos ambientais e respectivas medidas mitigadoras</w:t>
      </w:r>
      <w:r w:rsidR="00493DB2">
        <w:rPr>
          <w:rFonts w:ascii="Arial" w:hAnsi="Arial" w:cs="Arial"/>
          <w:sz w:val="24"/>
          <w:szCs w:val="24"/>
        </w:rPr>
        <w:t>.</w:t>
      </w:r>
      <w:r w:rsidR="006E7447" w:rsidRPr="00515617">
        <w:rPr>
          <w:rFonts w:ascii="Arial" w:hAnsi="Arial" w:cs="Arial"/>
          <w:sz w:val="24"/>
          <w:szCs w:val="24"/>
        </w:rPr>
        <w:t xml:space="preserve"> </w:t>
      </w:r>
    </w:p>
    <w:p w14:paraId="0D9DB8F9" w14:textId="77777777" w:rsidR="00493DB2" w:rsidRDefault="006E7447" w:rsidP="00493DB2">
      <w:pPr>
        <w:spacing w:line="360" w:lineRule="auto"/>
        <w:ind w:firstLine="708"/>
        <w:jc w:val="both"/>
        <w:rPr>
          <w:rFonts w:ascii="Arial" w:hAnsi="Arial" w:cs="Arial"/>
          <w:sz w:val="24"/>
          <w:szCs w:val="24"/>
        </w:rPr>
      </w:pPr>
      <w:r w:rsidRPr="00515617">
        <w:rPr>
          <w:rFonts w:ascii="Arial" w:hAnsi="Arial" w:cs="Arial"/>
          <w:sz w:val="24"/>
          <w:szCs w:val="24"/>
        </w:rPr>
        <w:t>A aquisição de veículo zero quilômetro para uso pela Secretaria de Planejamento, Administração e Gestão implica a consideração cuidadosa dos possíveis impactos ambientais associados ao uso deste bem durante seu ciclo de vida, desde a sua fabricação até o seu descarte na</w:t>
      </w:r>
      <w:r w:rsidR="00493DB2">
        <w:rPr>
          <w:rFonts w:ascii="Arial" w:hAnsi="Arial" w:cs="Arial"/>
          <w:sz w:val="24"/>
          <w:szCs w:val="24"/>
        </w:rPr>
        <w:t>tura</w:t>
      </w:r>
      <w:r w:rsidRPr="00515617">
        <w:rPr>
          <w:rFonts w:ascii="Arial" w:hAnsi="Arial" w:cs="Arial"/>
          <w:sz w:val="24"/>
          <w:szCs w:val="24"/>
        </w:rPr>
        <w:t xml:space="preserve">l. </w:t>
      </w:r>
      <w:r w:rsidR="00493DB2">
        <w:rPr>
          <w:rFonts w:ascii="Arial" w:hAnsi="Arial" w:cs="Arial"/>
          <w:sz w:val="24"/>
          <w:szCs w:val="24"/>
        </w:rPr>
        <w:t xml:space="preserve">         </w:t>
      </w:r>
    </w:p>
    <w:p w14:paraId="52212DFD" w14:textId="77777777" w:rsidR="00953B85" w:rsidRDefault="00493DB2" w:rsidP="00493DB2">
      <w:pPr>
        <w:spacing w:line="360" w:lineRule="auto"/>
        <w:ind w:firstLine="708"/>
        <w:jc w:val="both"/>
        <w:rPr>
          <w:rFonts w:ascii="Arial" w:hAnsi="Arial" w:cs="Arial"/>
          <w:sz w:val="24"/>
          <w:szCs w:val="24"/>
        </w:rPr>
      </w:pPr>
      <w:r>
        <w:rPr>
          <w:rFonts w:ascii="Arial" w:hAnsi="Arial" w:cs="Arial"/>
          <w:sz w:val="24"/>
          <w:szCs w:val="24"/>
        </w:rPr>
        <w:t xml:space="preserve"> </w:t>
      </w:r>
      <w:r w:rsidR="006E7447" w:rsidRPr="00515617">
        <w:rPr>
          <w:rFonts w:ascii="Arial" w:hAnsi="Arial" w:cs="Arial"/>
          <w:sz w:val="24"/>
          <w:szCs w:val="24"/>
        </w:rPr>
        <w:t xml:space="preserve">Com base na Lei nº 14.133/2021, particularmente levando em conta o princípio do desenvolvimento nacional sustentável (Art. 5º), esses impactos e suas respectivas medidas mitigadoras são avaliados a seguir. Emissões de Gases Poluentes: O veículo, sendo biocombustível, apresenta uma redução potencial das emissões de gases de efeito estufa em comparação com veículos exclusivamente movidos </w:t>
      </w:r>
      <w:r w:rsidR="008B2680" w:rsidRPr="00515617">
        <w:rPr>
          <w:rFonts w:ascii="Arial" w:hAnsi="Arial" w:cs="Arial"/>
          <w:sz w:val="24"/>
          <w:szCs w:val="24"/>
        </w:rPr>
        <w:t>a derivada</w:t>
      </w:r>
      <w:r w:rsidR="006E7447" w:rsidRPr="00515617">
        <w:rPr>
          <w:rFonts w:ascii="Arial" w:hAnsi="Arial" w:cs="Arial"/>
          <w:sz w:val="24"/>
          <w:szCs w:val="24"/>
        </w:rPr>
        <w:t xml:space="preserve"> de petróleo. Entretanto, a operação do veículo ainda resultará na emissão de CO2 e outros poluentes. Para mitigar esse impacto, a Secretaria deve priorizar a uti</w:t>
      </w:r>
      <w:r w:rsidR="0025187E">
        <w:rPr>
          <w:rFonts w:ascii="Arial" w:hAnsi="Arial" w:cs="Arial"/>
          <w:sz w:val="24"/>
          <w:szCs w:val="24"/>
        </w:rPr>
        <w:t>lização do veículo de maneira efi</w:t>
      </w:r>
      <w:r w:rsidR="006E7447" w:rsidRPr="00515617">
        <w:rPr>
          <w:rFonts w:ascii="Arial" w:hAnsi="Arial" w:cs="Arial"/>
          <w:sz w:val="24"/>
          <w:szCs w:val="24"/>
        </w:rPr>
        <w:t xml:space="preserve">ciente, planejando rotas e adotando práticas de direção econômica. Adicionalmente, pode-se buscar a compensação das emissões através de projetos de reflorestamento ou apoio a iniciativas de energia renovável. Consumo de Recursos Naturais: A fabricação de veículos envolve o consumo de metais, plásticos e outros materiais, muitos dos quais exigem a extração e o processamento de recursos naturais. </w:t>
      </w:r>
    </w:p>
    <w:p w14:paraId="365D6883" w14:textId="77777777" w:rsidR="00953B85" w:rsidRDefault="006E7447" w:rsidP="00493DB2">
      <w:pPr>
        <w:spacing w:line="360" w:lineRule="auto"/>
        <w:ind w:firstLine="708"/>
        <w:jc w:val="both"/>
        <w:rPr>
          <w:rFonts w:ascii="Arial" w:hAnsi="Arial" w:cs="Arial"/>
          <w:sz w:val="24"/>
          <w:szCs w:val="24"/>
        </w:rPr>
      </w:pPr>
      <w:r w:rsidRPr="00515617">
        <w:rPr>
          <w:rFonts w:ascii="Arial" w:hAnsi="Arial" w:cs="Arial"/>
          <w:sz w:val="24"/>
          <w:szCs w:val="24"/>
        </w:rPr>
        <w:t>Embora diretamente a Secretaria não possa reduzir esse impacto na fase de fabricação, ela pode contribuir para a economia circular através da escolha de veículos com maior</w:t>
      </w:r>
      <w:r w:rsidR="008B2680">
        <w:rPr>
          <w:rFonts w:ascii="Arial" w:hAnsi="Arial" w:cs="Arial"/>
          <w:sz w:val="24"/>
          <w:szCs w:val="24"/>
        </w:rPr>
        <w:t xml:space="preserve"> potencial de reciclagem </w:t>
      </w:r>
      <w:r w:rsidRPr="00515617">
        <w:rPr>
          <w:rFonts w:ascii="Arial" w:hAnsi="Arial" w:cs="Arial"/>
          <w:sz w:val="24"/>
          <w:szCs w:val="24"/>
        </w:rPr>
        <w:t xml:space="preserve">da vida útil do veículo, assegurar sua destinação apropriada para reciclagem ou reutilização dos materiais. Poluição Sonora: Veículos em operação contribuem para a poluição sonora, </w:t>
      </w:r>
      <w:r w:rsidRPr="00515617">
        <w:rPr>
          <w:rFonts w:ascii="Arial" w:hAnsi="Arial" w:cs="Arial"/>
          <w:sz w:val="24"/>
          <w:szCs w:val="24"/>
        </w:rPr>
        <w:lastRenderedPageBreak/>
        <w:t>especialmente em áreas urbanas. Para mitigar esse efeito, recomenda-se a realização de manutenções periódicas visando manter o veículo</w:t>
      </w:r>
      <w:r w:rsidRPr="00515617">
        <w:rPr>
          <w:sz w:val="24"/>
          <w:szCs w:val="24"/>
        </w:rPr>
        <w:t xml:space="preserve"> </w:t>
      </w:r>
      <w:r w:rsidRPr="00515617">
        <w:rPr>
          <w:rFonts w:ascii="Arial" w:hAnsi="Arial" w:cs="Arial"/>
          <w:sz w:val="24"/>
          <w:szCs w:val="24"/>
        </w:rPr>
        <w:t>em condições ótimas de operação, reduzindo assim os níveis de ruído emitidos. Ademais, a adoção de rotas e horários que evitem períodos de maior tráfego pode diminuir a contribuição do veículo para o aumento da poluição sonora em áreas sensíveis</w:t>
      </w:r>
      <w:r w:rsidR="00953B85">
        <w:rPr>
          <w:rFonts w:ascii="Arial" w:hAnsi="Arial" w:cs="Arial"/>
          <w:sz w:val="24"/>
          <w:szCs w:val="24"/>
        </w:rPr>
        <w:t>,</w:t>
      </w:r>
      <w:r w:rsidRPr="00515617">
        <w:rPr>
          <w:rFonts w:ascii="Arial" w:hAnsi="Arial" w:cs="Arial"/>
          <w:sz w:val="24"/>
          <w:szCs w:val="24"/>
        </w:rPr>
        <w:t xml:space="preserve"> Geração de Resíduos e Contamina</w:t>
      </w:r>
      <w:r w:rsidR="00BA1DA1">
        <w:rPr>
          <w:rFonts w:ascii="Arial" w:hAnsi="Arial" w:cs="Arial"/>
          <w:sz w:val="24"/>
          <w:szCs w:val="24"/>
        </w:rPr>
        <w:t>ção: Durante a manutenção e ao fi</w:t>
      </w:r>
      <w:r w:rsidRPr="00515617">
        <w:rPr>
          <w:rFonts w:ascii="Arial" w:hAnsi="Arial" w:cs="Arial"/>
          <w:sz w:val="24"/>
          <w:szCs w:val="24"/>
        </w:rPr>
        <w:t>nal da vida útil do veículo, há a geraç</w:t>
      </w:r>
      <w:r w:rsidR="00BA1DA1">
        <w:rPr>
          <w:rFonts w:ascii="Arial" w:hAnsi="Arial" w:cs="Arial"/>
          <w:sz w:val="24"/>
          <w:szCs w:val="24"/>
        </w:rPr>
        <w:t>ão de resíduos como óleos lubrifi</w:t>
      </w:r>
      <w:r w:rsidRPr="00515617">
        <w:rPr>
          <w:rFonts w:ascii="Arial" w:hAnsi="Arial" w:cs="Arial"/>
          <w:sz w:val="24"/>
          <w:szCs w:val="24"/>
        </w:rPr>
        <w:t xml:space="preserve">cantes, baterias e pneus. Esse impacto pode ser mitigado através da gestão apropriada desses resíduos, </w:t>
      </w:r>
      <w:r w:rsidR="00BA1DA1">
        <w:rPr>
          <w:rFonts w:ascii="Arial" w:hAnsi="Arial" w:cs="Arial"/>
          <w:sz w:val="24"/>
          <w:szCs w:val="24"/>
        </w:rPr>
        <w:t>selecionando fornecedores certifi</w:t>
      </w:r>
      <w:r w:rsidRPr="00515617">
        <w:rPr>
          <w:rFonts w:ascii="Arial" w:hAnsi="Arial" w:cs="Arial"/>
          <w:sz w:val="24"/>
          <w:szCs w:val="24"/>
        </w:rPr>
        <w:t>cados para a reciclagem ou</w:t>
      </w:r>
      <w:r w:rsidR="00BA1DA1">
        <w:rPr>
          <w:rFonts w:ascii="Arial" w:hAnsi="Arial" w:cs="Arial"/>
          <w:sz w:val="24"/>
          <w:szCs w:val="24"/>
        </w:rPr>
        <w:t xml:space="preserve"> disposição </w:t>
      </w:r>
      <w:r w:rsidRPr="00515617">
        <w:rPr>
          <w:rFonts w:ascii="Arial" w:hAnsi="Arial" w:cs="Arial"/>
          <w:sz w:val="24"/>
          <w:szCs w:val="24"/>
        </w:rPr>
        <w:t xml:space="preserve">segura desses materiais. Assim, evita-se a contaminação do solo e corpos d'água. </w:t>
      </w:r>
    </w:p>
    <w:p w14:paraId="3E587CD3" w14:textId="0C691528" w:rsidR="002B20D4" w:rsidRPr="00515617" w:rsidRDefault="006E7447" w:rsidP="00493DB2">
      <w:pPr>
        <w:spacing w:line="360" w:lineRule="auto"/>
        <w:ind w:firstLine="708"/>
        <w:jc w:val="both"/>
        <w:rPr>
          <w:rFonts w:ascii="Arial" w:hAnsi="Arial" w:cs="Arial"/>
          <w:sz w:val="24"/>
          <w:szCs w:val="24"/>
        </w:rPr>
      </w:pPr>
      <w:r w:rsidRPr="00515617">
        <w:rPr>
          <w:rFonts w:ascii="Arial" w:hAnsi="Arial" w:cs="Arial"/>
          <w:sz w:val="24"/>
          <w:szCs w:val="24"/>
        </w:rPr>
        <w:t>Adicionalmente, é fundamental que a Secretaria promova a conscientização dos usuários do veículo sobre práticas sustentáveis de uso e manutenção, reforçando a importância da responsabilidade ambiental em todas as fases do ciclo de vida do veículo. A adoção dessas medidas contribuirá não apenas para a minimização dos impactos ambientais negativos, mas também para alinhar as práticas da Secretaria aos princípios de sustentabilidade e eficiência estabelecidos pela Lei nº 14.133/2021.</w:t>
      </w:r>
    </w:p>
    <w:p w14:paraId="63B992CD" w14:textId="77777777" w:rsidR="002B20D4" w:rsidRPr="006E7447" w:rsidRDefault="008B2680" w:rsidP="008B2680">
      <w:pPr>
        <w:spacing w:before="100" w:beforeAutospacing="1" w:after="100" w:afterAutospacing="1" w:line="360" w:lineRule="auto"/>
        <w:jc w:val="both"/>
        <w:rPr>
          <w:rFonts w:ascii="Arial" w:eastAsia="Times New Roman" w:hAnsi="Arial" w:cs="Arial"/>
          <w:kern w:val="0"/>
          <w:sz w:val="24"/>
          <w:szCs w:val="24"/>
          <w:lang w:eastAsia="pt-BR"/>
        </w:rPr>
      </w:pPr>
      <w:r>
        <w:rPr>
          <w:rFonts w:ascii="Arial" w:eastAsia="Times New Roman" w:hAnsi="Arial" w:cs="Arial"/>
          <w:b/>
          <w:bCs/>
          <w:kern w:val="0"/>
          <w:sz w:val="24"/>
          <w:szCs w:val="24"/>
          <w:lang w:eastAsia="pt-BR"/>
        </w:rPr>
        <w:t xml:space="preserve">               </w:t>
      </w:r>
      <w:r w:rsidR="002B20D4" w:rsidRPr="006E7447">
        <w:rPr>
          <w:rFonts w:ascii="Arial" w:eastAsia="Times New Roman" w:hAnsi="Arial" w:cs="Arial"/>
          <w:b/>
          <w:bCs/>
          <w:kern w:val="0"/>
          <w:sz w:val="24"/>
          <w:szCs w:val="24"/>
          <w:lang w:eastAsia="pt-BR"/>
        </w:rPr>
        <w:t>Governo do Estado do Paraná</w:t>
      </w:r>
      <w:r w:rsidR="002B20D4" w:rsidRPr="006E7447">
        <w:rPr>
          <w:rFonts w:ascii="Arial" w:eastAsia="Times New Roman" w:hAnsi="Arial" w:cs="Arial"/>
          <w:kern w:val="0"/>
          <w:sz w:val="24"/>
          <w:szCs w:val="24"/>
          <w:lang w:eastAsia="pt-BR"/>
        </w:rPr>
        <w:t>: Optou por Ford Ranger para a operaç</w:t>
      </w:r>
      <w:r w:rsidR="00DD4509" w:rsidRPr="006E7447">
        <w:rPr>
          <w:rFonts w:ascii="Arial" w:eastAsia="Times New Roman" w:hAnsi="Arial" w:cs="Arial"/>
          <w:kern w:val="0"/>
          <w:sz w:val="24"/>
          <w:szCs w:val="24"/>
          <w:lang w:eastAsia="pt-BR"/>
        </w:rPr>
        <w:t>ão</w:t>
      </w:r>
      <w:r w:rsidR="002B20D4" w:rsidRPr="006E7447">
        <w:rPr>
          <w:rFonts w:ascii="Arial" w:eastAsia="Times New Roman" w:hAnsi="Arial" w:cs="Arial"/>
          <w:kern w:val="0"/>
          <w:sz w:val="24"/>
          <w:szCs w:val="24"/>
          <w:lang w:eastAsia="pt-BR"/>
        </w:rPr>
        <w:t xml:space="preserve"> da Secretaria de Segurança Pública, destacando a resistência e</w:t>
      </w:r>
      <w:r w:rsidR="00DD4509" w:rsidRPr="006E7447">
        <w:rPr>
          <w:rFonts w:ascii="Arial" w:eastAsia="Times New Roman" w:hAnsi="Arial" w:cs="Arial"/>
          <w:kern w:val="0"/>
          <w:sz w:val="24"/>
          <w:szCs w:val="24"/>
          <w:lang w:eastAsia="pt-BR"/>
        </w:rPr>
        <w:t xml:space="preserve"> tecnologia avançada como fator</w:t>
      </w:r>
      <w:r w:rsidR="002B20D4" w:rsidRPr="006E7447">
        <w:rPr>
          <w:rFonts w:ascii="Arial" w:eastAsia="Times New Roman" w:hAnsi="Arial" w:cs="Arial"/>
          <w:kern w:val="0"/>
          <w:sz w:val="24"/>
          <w:szCs w:val="24"/>
          <w:lang w:eastAsia="pt-BR"/>
        </w:rPr>
        <w:t xml:space="preserve"> decisivo.</w:t>
      </w:r>
    </w:p>
    <w:p w14:paraId="6141AEBE" w14:textId="77777777" w:rsidR="002B20D4" w:rsidRPr="006E7447" w:rsidRDefault="008B2680" w:rsidP="00114EFE">
      <w:pPr>
        <w:spacing w:before="100" w:beforeAutospacing="1" w:after="100" w:afterAutospacing="1" w:line="360" w:lineRule="auto"/>
        <w:ind w:left="360"/>
        <w:jc w:val="both"/>
        <w:rPr>
          <w:rFonts w:ascii="Arial" w:eastAsia="Times New Roman" w:hAnsi="Arial" w:cs="Arial"/>
          <w:kern w:val="0"/>
          <w:sz w:val="24"/>
          <w:szCs w:val="24"/>
          <w:lang w:eastAsia="pt-BR"/>
        </w:rPr>
      </w:pPr>
      <w:r>
        <w:rPr>
          <w:rFonts w:ascii="Arial" w:eastAsia="Times New Roman" w:hAnsi="Arial" w:cs="Arial"/>
          <w:b/>
          <w:bCs/>
          <w:kern w:val="0"/>
          <w:sz w:val="24"/>
          <w:szCs w:val="24"/>
          <w:lang w:eastAsia="pt-BR"/>
        </w:rPr>
        <w:t xml:space="preserve">         </w:t>
      </w:r>
      <w:r w:rsidR="002B20D4" w:rsidRPr="006E7447">
        <w:rPr>
          <w:rFonts w:ascii="Arial" w:eastAsia="Times New Roman" w:hAnsi="Arial" w:cs="Arial"/>
          <w:b/>
          <w:bCs/>
          <w:kern w:val="0"/>
          <w:sz w:val="24"/>
          <w:szCs w:val="24"/>
          <w:lang w:eastAsia="pt-BR"/>
        </w:rPr>
        <w:t>Petrobras</w:t>
      </w:r>
      <w:r w:rsidR="002B20D4" w:rsidRPr="006E7447">
        <w:rPr>
          <w:rFonts w:ascii="Arial" w:eastAsia="Times New Roman" w:hAnsi="Arial" w:cs="Arial"/>
          <w:kern w:val="0"/>
          <w:sz w:val="24"/>
          <w:szCs w:val="24"/>
          <w:lang w:eastAsia="pt-BR"/>
        </w:rPr>
        <w:t>: A empresa adquiriu Chevrolet S10 para sua</w:t>
      </w:r>
      <w:r w:rsidR="00DD4509" w:rsidRPr="006E7447">
        <w:rPr>
          <w:rFonts w:ascii="Arial" w:eastAsia="Times New Roman" w:hAnsi="Arial" w:cs="Arial"/>
          <w:kern w:val="0"/>
          <w:sz w:val="24"/>
          <w:szCs w:val="24"/>
          <w:lang w:eastAsia="pt-BR"/>
        </w:rPr>
        <w:t xml:space="preserve"> operação</w:t>
      </w:r>
      <w:r w:rsidR="002B20D4" w:rsidRPr="006E7447">
        <w:rPr>
          <w:rFonts w:ascii="Arial" w:eastAsia="Times New Roman" w:hAnsi="Arial" w:cs="Arial"/>
          <w:kern w:val="0"/>
          <w:sz w:val="24"/>
          <w:szCs w:val="24"/>
          <w:lang w:eastAsia="pt-BR"/>
        </w:rPr>
        <w:t xml:space="preserve"> em campo de petróleo, valorizando a confiabilidade e capacidade de operação em ambiente</w:t>
      </w:r>
      <w:r w:rsidR="00DD4509" w:rsidRPr="006E7447">
        <w:rPr>
          <w:rFonts w:ascii="Arial" w:eastAsia="Times New Roman" w:hAnsi="Arial" w:cs="Arial"/>
          <w:kern w:val="0"/>
          <w:sz w:val="24"/>
          <w:szCs w:val="24"/>
          <w:lang w:eastAsia="pt-BR"/>
        </w:rPr>
        <w:t xml:space="preserve"> desafiador</w:t>
      </w:r>
      <w:r w:rsidR="002B20D4" w:rsidRPr="006E7447">
        <w:rPr>
          <w:rFonts w:ascii="Arial" w:eastAsia="Times New Roman" w:hAnsi="Arial" w:cs="Arial"/>
          <w:kern w:val="0"/>
          <w:sz w:val="24"/>
          <w:szCs w:val="24"/>
          <w:lang w:eastAsia="pt-BR"/>
        </w:rPr>
        <w:t>.</w:t>
      </w:r>
    </w:p>
    <w:p w14:paraId="2FD99AEC" w14:textId="77777777" w:rsidR="002B20D4" w:rsidRPr="006E7447" w:rsidRDefault="008B2680" w:rsidP="00114EFE">
      <w:pPr>
        <w:spacing w:before="100" w:beforeAutospacing="1" w:after="100" w:afterAutospacing="1" w:line="360" w:lineRule="auto"/>
        <w:jc w:val="both"/>
        <w:outlineLvl w:val="3"/>
        <w:rPr>
          <w:rFonts w:ascii="Arial" w:eastAsia="Times New Roman" w:hAnsi="Arial" w:cs="Arial"/>
          <w:b/>
          <w:bCs/>
          <w:kern w:val="0"/>
          <w:sz w:val="24"/>
          <w:szCs w:val="24"/>
          <w:lang w:eastAsia="pt-BR"/>
        </w:rPr>
      </w:pPr>
      <w:r>
        <w:rPr>
          <w:rFonts w:ascii="Arial" w:eastAsia="Times New Roman" w:hAnsi="Arial" w:cs="Arial"/>
          <w:b/>
          <w:bCs/>
          <w:kern w:val="0"/>
          <w:sz w:val="24"/>
          <w:szCs w:val="24"/>
          <w:lang w:eastAsia="pt-BR"/>
        </w:rPr>
        <w:t xml:space="preserve">             </w:t>
      </w:r>
      <w:r w:rsidR="002B20D4" w:rsidRPr="006E7447">
        <w:rPr>
          <w:rFonts w:ascii="Arial" w:eastAsia="Times New Roman" w:hAnsi="Arial" w:cs="Arial"/>
          <w:b/>
          <w:bCs/>
          <w:kern w:val="0"/>
          <w:sz w:val="24"/>
          <w:szCs w:val="24"/>
          <w:lang w:eastAsia="pt-BR"/>
        </w:rPr>
        <w:t>Tecnologias e Inovações:</w:t>
      </w:r>
    </w:p>
    <w:p w14:paraId="4A1918CA" w14:textId="77777777" w:rsidR="002B20D4" w:rsidRPr="006E7447" w:rsidRDefault="002B20D4" w:rsidP="00953B85">
      <w:pPr>
        <w:spacing w:before="100" w:beforeAutospacing="1" w:after="100" w:afterAutospacing="1" w:line="360" w:lineRule="auto"/>
        <w:ind w:firstLine="708"/>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A pick-up mais recente incorpora diversa tecnologia</w:t>
      </w:r>
      <w:r w:rsidR="00DD4509" w:rsidRPr="006E7447">
        <w:rPr>
          <w:rFonts w:ascii="Arial" w:eastAsia="Times New Roman" w:hAnsi="Arial" w:cs="Arial"/>
          <w:kern w:val="0"/>
          <w:sz w:val="24"/>
          <w:szCs w:val="24"/>
          <w:lang w:eastAsia="pt-BR"/>
        </w:rPr>
        <w:t xml:space="preserve"> e inovação</w:t>
      </w:r>
      <w:r w:rsidRPr="006E7447">
        <w:rPr>
          <w:rFonts w:ascii="Arial" w:eastAsia="Times New Roman" w:hAnsi="Arial" w:cs="Arial"/>
          <w:kern w:val="0"/>
          <w:sz w:val="24"/>
          <w:szCs w:val="24"/>
          <w:lang w:eastAsia="pt-BR"/>
        </w:rPr>
        <w:t xml:space="preserve"> que atende à necessidade da Administração:</w:t>
      </w:r>
    </w:p>
    <w:p w14:paraId="3FD8DB0B" w14:textId="77777777" w:rsidR="002B20D4" w:rsidRPr="006E7447" w:rsidRDefault="008B2680" w:rsidP="00114EFE">
      <w:pPr>
        <w:numPr>
          <w:ilvl w:val="0"/>
          <w:numId w:val="8"/>
        </w:numPr>
        <w:spacing w:before="100" w:beforeAutospacing="1" w:after="100" w:afterAutospacing="1" w:line="360" w:lineRule="auto"/>
        <w:jc w:val="both"/>
        <w:rPr>
          <w:rFonts w:ascii="Arial" w:eastAsia="Times New Roman" w:hAnsi="Arial" w:cs="Arial"/>
          <w:kern w:val="0"/>
          <w:sz w:val="24"/>
          <w:szCs w:val="24"/>
          <w:lang w:eastAsia="pt-BR"/>
        </w:rPr>
      </w:pPr>
      <w:r>
        <w:rPr>
          <w:rFonts w:ascii="Arial" w:eastAsia="Times New Roman" w:hAnsi="Arial" w:cs="Arial"/>
          <w:b/>
          <w:bCs/>
          <w:kern w:val="0"/>
          <w:sz w:val="24"/>
          <w:szCs w:val="24"/>
          <w:lang w:eastAsia="pt-BR"/>
        </w:rPr>
        <w:t xml:space="preserve"> </w:t>
      </w:r>
      <w:r w:rsidR="002B20D4" w:rsidRPr="006E7447">
        <w:rPr>
          <w:rFonts w:ascii="Arial" w:eastAsia="Times New Roman" w:hAnsi="Arial" w:cs="Arial"/>
          <w:b/>
          <w:bCs/>
          <w:kern w:val="0"/>
          <w:sz w:val="24"/>
          <w:szCs w:val="24"/>
          <w:lang w:eastAsia="pt-BR"/>
        </w:rPr>
        <w:t>Sistema de Start-Stop</w:t>
      </w:r>
      <w:r w:rsidR="002B20D4" w:rsidRPr="006E7447">
        <w:rPr>
          <w:rFonts w:ascii="Arial" w:eastAsia="Times New Roman" w:hAnsi="Arial" w:cs="Arial"/>
          <w:kern w:val="0"/>
          <w:sz w:val="24"/>
          <w:szCs w:val="24"/>
          <w:lang w:eastAsia="pt-BR"/>
        </w:rPr>
        <w:t xml:space="preserve">: Reduz o </w:t>
      </w:r>
      <w:r w:rsidR="00DD4509" w:rsidRPr="006E7447">
        <w:rPr>
          <w:rFonts w:ascii="Arial" w:eastAsia="Times New Roman" w:hAnsi="Arial" w:cs="Arial"/>
          <w:kern w:val="0"/>
          <w:sz w:val="24"/>
          <w:szCs w:val="24"/>
          <w:lang w:eastAsia="pt-BR"/>
        </w:rPr>
        <w:t>consumo de combustível e emissão</w:t>
      </w:r>
      <w:r w:rsidR="002B20D4" w:rsidRPr="006E7447">
        <w:rPr>
          <w:rFonts w:ascii="Arial" w:eastAsia="Times New Roman" w:hAnsi="Arial" w:cs="Arial"/>
          <w:kern w:val="0"/>
          <w:sz w:val="24"/>
          <w:szCs w:val="24"/>
          <w:lang w:eastAsia="pt-BR"/>
        </w:rPr>
        <w:t xml:space="preserve"> de CO2.</w:t>
      </w:r>
    </w:p>
    <w:p w14:paraId="7D5810C8" w14:textId="77777777" w:rsidR="002B20D4" w:rsidRPr="006E7447" w:rsidRDefault="008B2680" w:rsidP="00114EFE">
      <w:pPr>
        <w:numPr>
          <w:ilvl w:val="0"/>
          <w:numId w:val="8"/>
        </w:numPr>
        <w:spacing w:before="100" w:beforeAutospacing="1" w:after="100" w:afterAutospacing="1" w:line="360" w:lineRule="auto"/>
        <w:jc w:val="both"/>
        <w:rPr>
          <w:rFonts w:ascii="Arial" w:eastAsia="Times New Roman" w:hAnsi="Arial" w:cs="Arial"/>
          <w:kern w:val="0"/>
          <w:sz w:val="24"/>
          <w:szCs w:val="24"/>
          <w:lang w:eastAsia="pt-BR"/>
        </w:rPr>
      </w:pPr>
      <w:r>
        <w:rPr>
          <w:rFonts w:ascii="Arial" w:eastAsia="Times New Roman" w:hAnsi="Arial" w:cs="Arial"/>
          <w:b/>
          <w:bCs/>
          <w:kern w:val="0"/>
          <w:sz w:val="24"/>
          <w:szCs w:val="24"/>
          <w:lang w:eastAsia="pt-BR"/>
        </w:rPr>
        <w:lastRenderedPageBreak/>
        <w:t xml:space="preserve"> </w:t>
      </w:r>
      <w:r w:rsidR="002B20D4" w:rsidRPr="006E7447">
        <w:rPr>
          <w:rFonts w:ascii="Arial" w:eastAsia="Times New Roman" w:hAnsi="Arial" w:cs="Arial"/>
          <w:b/>
          <w:bCs/>
          <w:kern w:val="0"/>
          <w:sz w:val="24"/>
          <w:szCs w:val="24"/>
          <w:lang w:eastAsia="pt-BR"/>
        </w:rPr>
        <w:t>Controle Eletrônico de Estabilidade</w:t>
      </w:r>
      <w:r w:rsidR="002B20D4" w:rsidRPr="006E7447">
        <w:rPr>
          <w:rFonts w:ascii="Arial" w:eastAsia="Times New Roman" w:hAnsi="Arial" w:cs="Arial"/>
          <w:kern w:val="0"/>
          <w:sz w:val="24"/>
          <w:szCs w:val="24"/>
          <w:lang w:eastAsia="pt-BR"/>
        </w:rPr>
        <w:t>: Aumenta a segurança ao prevenir perda de controle do veículo.</w:t>
      </w:r>
    </w:p>
    <w:p w14:paraId="3688B60D" w14:textId="77777777" w:rsidR="002B20D4" w:rsidRPr="006E7447" w:rsidRDefault="002B20D4" w:rsidP="00114EFE">
      <w:pPr>
        <w:numPr>
          <w:ilvl w:val="0"/>
          <w:numId w:val="8"/>
        </w:numPr>
        <w:spacing w:before="100" w:beforeAutospacing="1" w:after="100" w:afterAutospacing="1" w:line="360" w:lineRule="auto"/>
        <w:jc w:val="both"/>
        <w:rPr>
          <w:rFonts w:ascii="Arial" w:eastAsia="Times New Roman" w:hAnsi="Arial" w:cs="Arial"/>
          <w:kern w:val="0"/>
          <w:sz w:val="24"/>
          <w:szCs w:val="24"/>
          <w:lang w:eastAsia="pt-BR"/>
        </w:rPr>
      </w:pPr>
      <w:r w:rsidRPr="006E7447">
        <w:rPr>
          <w:rFonts w:ascii="Arial" w:eastAsia="Times New Roman" w:hAnsi="Arial" w:cs="Arial"/>
          <w:b/>
          <w:bCs/>
          <w:kern w:val="0"/>
          <w:sz w:val="24"/>
          <w:szCs w:val="24"/>
          <w:lang w:eastAsia="pt-BR"/>
        </w:rPr>
        <w:t>Tecnologia de Conectividade</w:t>
      </w:r>
      <w:r w:rsidRPr="006E7447">
        <w:rPr>
          <w:rFonts w:ascii="Arial" w:eastAsia="Times New Roman" w:hAnsi="Arial" w:cs="Arial"/>
          <w:kern w:val="0"/>
          <w:sz w:val="24"/>
          <w:szCs w:val="24"/>
          <w:lang w:eastAsia="pt-BR"/>
        </w:rPr>
        <w:t>: Central multimídia com conectividade a smartphones, facilitando a comunicação e navegação.</w:t>
      </w:r>
    </w:p>
    <w:p w14:paraId="35BCF20E" w14:textId="77777777" w:rsidR="002B20D4" w:rsidRPr="006E7447" w:rsidRDefault="002B20D4" w:rsidP="00114EFE">
      <w:pPr>
        <w:numPr>
          <w:ilvl w:val="0"/>
          <w:numId w:val="8"/>
        </w:numPr>
        <w:spacing w:before="100" w:beforeAutospacing="1" w:after="100" w:afterAutospacing="1" w:line="360" w:lineRule="auto"/>
        <w:jc w:val="both"/>
        <w:rPr>
          <w:rFonts w:ascii="Arial" w:eastAsia="Times New Roman" w:hAnsi="Arial" w:cs="Arial"/>
          <w:kern w:val="0"/>
          <w:sz w:val="24"/>
          <w:szCs w:val="24"/>
          <w:lang w:eastAsia="pt-BR"/>
        </w:rPr>
      </w:pPr>
      <w:r w:rsidRPr="006E7447">
        <w:rPr>
          <w:rFonts w:ascii="Arial" w:eastAsia="Times New Roman" w:hAnsi="Arial" w:cs="Arial"/>
          <w:b/>
          <w:bCs/>
          <w:kern w:val="0"/>
          <w:sz w:val="24"/>
          <w:szCs w:val="24"/>
          <w:lang w:eastAsia="pt-BR"/>
        </w:rPr>
        <w:t>Assistência de Emergência</w:t>
      </w:r>
      <w:r w:rsidRPr="006E7447">
        <w:rPr>
          <w:rFonts w:ascii="Arial" w:eastAsia="Times New Roman" w:hAnsi="Arial" w:cs="Arial"/>
          <w:kern w:val="0"/>
          <w:sz w:val="24"/>
          <w:szCs w:val="24"/>
          <w:lang w:eastAsia="pt-BR"/>
        </w:rPr>
        <w:t>: Sistema de chamada de emergência em caso de acidente.</w:t>
      </w:r>
    </w:p>
    <w:p w14:paraId="2C9EDB0E" w14:textId="77777777" w:rsidR="002B20D4" w:rsidRPr="006E7447" w:rsidRDefault="008B2680" w:rsidP="00342AD2">
      <w:pPr>
        <w:spacing w:before="100" w:beforeAutospacing="1" w:after="100" w:afterAutospacing="1" w:line="276" w:lineRule="auto"/>
        <w:jc w:val="both"/>
        <w:outlineLvl w:val="3"/>
        <w:rPr>
          <w:rFonts w:ascii="Arial" w:eastAsia="Times New Roman" w:hAnsi="Arial" w:cs="Arial"/>
          <w:b/>
          <w:bCs/>
          <w:kern w:val="0"/>
          <w:sz w:val="24"/>
          <w:szCs w:val="24"/>
          <w:lang w:eastAsia="pt-BR"/>
        </w:rPr>
      </w:pPr>
      <w:r>
        <w:rPr>
          <w:rFonts w:ascii="Arial" w:eastAsia="Times New Roman" w:hAnsi="Arial" w:cs="Arial"/>
          <w:b/>
          <w:bCs/>
          <w:kern w:val="0"/>
          <w:sz w:val="24"/>
          <w:szCs w:val="24"/>
          <w:lang w:eastAsia="pt-BR"/>
        </w:rPr>
        <w:t xml:space="preserve">           </w:t>
      </w:r>
      <w:r w:rsidR="002B20D4" w:rsidRPr="006E7447">
        <w:rPr>
          <w:rFonts w:ascii="Arial" w:eastAsia="Times New Roman" w:hAnsi="Arial" w:cs="Arial"/>
          <w:b/>
          <w:bCs/>
          <w:kern w:val="0"/>
          <w:sz w:val="24"/>
          <w:szCs w:val="24"/>
          <w:lang w:eastAsia="pt-BR"/>
        </w:rPr>
        <w:t>Comparativo de Valores:</w:t>
      </w:r>
    </w:p>
    <w:p w14:paraId="65466500" w14:textId="77777777" w:rsidR="00762CC0" w:rsidRPr="006E7447" w:rsidRDefault="00762CC0" w:rsidP="008B2680">
      <w:pPr>
        <w:pStyle w:val="Nvel3-R"/>
        <w:keepNext/>
        <w:keepLines/>
        <w:numPr>
          <w:ilvl w:val="0"/>
          <w:numId w:val="0"/>
        </w:numPr>
        <w:spacing w:afterLines="120" w:after="288"/>
        <w:outlineLvl w:val="1"/>
        <w:rPr>
          <w:i w:val="0"/>
          <w:color w:val="auto"/>
          <w:sz w:val="24"/>
          <w:szCs w:val="24"/>
        </w:rPr>
      </w:pPr>
      <w:r w:rsidRPr="006E7447">
        <w:rPr>
          <w:b/>
          <w:bCs/>
          <w:i w:val="0"/>
          <w:color w:val="auto"/>
          <w:sz w:val="24"/>
          <w:szCs w:val="24"/>
        </w:rPr>
        <w:t>Indicação de marcas ou modelos</w:t>
      </w:r>
      <w:r w:rsidRPr="006E7447">
        <w:rPr>
          <w:i w:val="0"/>
          <w:color w:val="auto"/>
          <w:sz w:val="24"/>
          <w:szCs w:val="24"/>
        </w:rPr>
        <w:t xml:space="preserve"> (Art. 41, inciso I, da Lei nº 14.133, de 2021):</w:t>
      </w:r>
    </w:p>
    <w:p w14:paraId="589DA4B0" w14:textId="77777777" w:rsidR="00645A84" w:rsidRPr="006E7447" w:rsidRDefault="00645A84" w:rsidP="00564347">
      <w:pPr>
        <w:shd w:val="clear" w:color="auto" w:fill="FFFFFF"/>
        <w:spacing w:after="0" w:line="360" w:lineRule="auto"/>
        <w:jc w:val="both"/>
        <w:rPr>
          <w:rFonts w:ascii="Arial" w:eastAsia="Times New Roman" w:hAnsi="Arial" w:cs="Arial"/>
          <w:kern w:val="0"/>
          <w:sz w:val="24"/>
          <w:szCs w:val="24"/>
          <w:lang w:eastAsia="pt-BR"/>
        </w:rPr>
      </w:pPr>
      <w:r w:rsidRPr="006E7447">
        <w:rPr>
          <w:rFonts w:ascii="Arial" w:eastAsia="Times New Roman" w:hAnsi="Arial" w:cs="Arial"/>
          <w:b/>
          <w:bCs/>
          <w:kern w:val="0"/>
          <w:sz w:val="24"/>
          <w:szCs w:val="24"/>
          <w:lang w:eastAsia="pt-BR"/>
        </w:rPr>
        <w:t>Art. 41.</w:t>
      </w:r>
      <w:r w:rsidRPr="006E7447">
        <w:rPr>
          <w:rFonts w:ascii="Arial" w:eastAsia="Times New Roman" w:hAnsi="Arial" w:cs="Arial"/>
          <w:kern w:val="0"/>
          <w:sz w:val="24"/>
          <w:szCs w:val="24"/>
          <w:lang w:eastAsia="pt-BR"/>
        </w:rPr>
        <w:t> No caso de licitação que envolva o fornecimento de bens, a Administração poderá excepcionalmente:</w:t>
      </w:r>
    </w:p>
    <w:p w14:paraId="32C3DF29" w14:textId="77777777" w:rsidR="00645A84" w:rsidRPr="006E7447" w:rsidRDefault="00645A84" w:rsidP="00564347">
      <w:pPr>
        <w:shd w:val="clear" w:color="auto" w:fill="FFFFFF"/>
        <w:spacing w:after="0" w:line="360" w:lineRule="auto"/>
        <w:jc w:val="both"/>
        <w:rPr>
          <w:rFonts w:ascii="Arial" w:eastAsia="Times New Roman" w:hAnsi="Arial" w:cs="Arial"/>
          <w:kern w:val="0"/>
          <w:sz w:val="24"/>
          <w:szCs w:val="24"/>
          <w:lang w:eastAsia="pt-BR"/>
        </w:rPr>
      </w:pPr>
      <w:r w:rsidRPr="006E7447">
        <w:rPr>
          <w:rFonts w:ascii="Arial" w:eastAsia="Times New Roman" w:hAnsi="Arial" w:cs="Arial"/>
          <w:b/>
          <w:bCs/>
          <w:kern w:val="0"/>
          <w:sz w:val="24"/>
          <w:szCs w:val="24"/>
          <w:lang w:eastAsia="pt-BR"/>
        </w:rPr>
        <w:t>I</w:t>
      </w:r>
      <w:r w:rsidRPr="006E7447">
        <w:rPr>
          <w:rFonts w:ascii="Arial" w:eastAsia="Times New Roman" w:hAnsi="Arial" w:cs="Arial"/>
          <w:kern w:val="0"/>
          <w:sz w:val="24"/>
          <w:szCs w:val="24"/>
          <w:lang w:eastAsia="pt-BR"/>
        </w:rPr>
        <w:t xml:space="preserve"> - </w:t>
      </w:r>
      <w:r w:rsidR="00564347" w:rsidRPr="006E7447">
        <w:rPr>
          <w:rFonts w:ascii="Arial" w:eastAsia="Times New Roman" w:hAnsi="Arial" w:cs="Arial"/>
          <w:kern w:val="0"/>
          <w:sz w:val="24"/>
          <w:szCs w:val="24"/>
          <w:lang w:eastAsia="pt-BR"/>
        </w:rPr>
        <w:t>Indicar</w:t>
      </w:r>
      <w:r w:rsidRPr="006E7447">
        <w:rPr>
          <w:rFonts w:ascii="Arial" w:eastAsia="Times New Roman" w:hAnsi="Arial" w:cs="Arial"/>
          <w:kern w:val="0"/>
          <w:sz w:val="24"/>
          <w:szCs w:val="24"/>
          <w:lang w:eastAsia="pt-BR"/>
        </w:rPr>
        <w:t xml:space="preserve"> uma ou mais marca ou modelos, desde que formalmente justificado, na seguinte hipótese:</w:t>
      </w:r>
    </w:p>
    <w:p w14:paraId="1F54FEF7" w14:textId="77777777" w:rsidR="00645A84" w:rsidRPr="006E7447" w:rsidRDefault="00645A84" w:rsidP="00564347">
      <w:pPr>
        <w:shd w:val="clear" w:color="auto" w:fill="FFFFFF"/>
        <w:spacing w:after="0" w:line="360" w:lineRule="auto"/>
        <w:jc w:val="both"/>
        <w:rPr>
          <w:rFonts w:ascii="Arial" w:eastAsia="Times New Roman" w:hAnsi="Arial" w:cs="Arial"/>
          <w:kern w:val="0"/>
          <w:sz w:val="24"/>
          <w:szCs w:val="24"/>
          <w:lang w:eastAsia="pt-BR"/>
        </w:rPr>
      </w:pPr>
      <w:r w:rsidRPr="006E7447">
        <w:rPr>
          <w:rFonts w:ascii="Arial" w:eastAsia="Times New Roman" w:hAnsi="Arial" w:cs="Arial"/>
          <w:b/>
          <w:bCs/>
          <w:kern w:val="0"/>
          <w:sz w:val="24"/>
          <w:szCs w:val="24"/>
          <w:lang w:eastAsia="pt-BR"/>
        </w:rPr>
        <w:t>a)</w:t>
      </w:r>
      <w:r w:rsidRPr="006E7447">
        <w:rPr>
          <w:rFonts w:ascii="Arial" w:eastAsia="Times New Roman" w:hAnsi="Arial" w:cs="Arial"/>
          <w:kern w:val="0"/>
          <w:sz w:val="24"/>
          <w:szCs w:val="24"/>
          <w:lang w:eastAsia="pt-BR"/>
        </w:rPr>
        <w:t> em decorrência da necessidade de padronização do objeto;</w:t>
      </w:r>
    </w:p>
    <w:p w14:paraId="1AC5FFC2" w14:textId="77777777" w:rsidR="00645A84" w:rsidRPr="006E7447" w:rsidRDefault="00645A84" w:rsidP="00564347">
      <w:pPr>
        <w:shd w:val="clear" w:color="auto" w:fill="FFFFFF"/>
        <w:spacing w:after="0" w:line="360" w:lineRule="auto"/>
        <w:jc w:val="both"/>
        <w:rPr>
          <w:rFonts w:ascii="Arial" w:eastAsia="Times New Roman" w:hAnsi="Arial" w:cs="Arial"/>
          <w:kern w:val="0"/>
          <w:sz w:val="24"/>
          <w:szCs w:val="24"/>
          <w:lang w:eastAsia="pt-BR"/>
        </w:rPr>
      </w:pPr>
      <w:r w:rsidRPr="006E7447">
        <w:rPr>
          <w:rFonts w:ascii="Arial" w:eastAsia="Times New Roman" w:hAnsi="Arial" w:cs="Arial"/>
          <w:b/>
          <w:bCs/>
          <w:kern w:val="0"/>
          <w:sz w:val="24"/>
          <w:szCs w:val="24"/>
          <w:lang w:eastAsia="pt-BR"/>
        </w:rPr>
        <w:t>b)</w:t>
      </w:r>
      <w:r w:rsidRPr="006E7447">
        <w:rPr>
          <w:rFonts w:ascii="Arial" w:eastAsia="Times New Roman" w:hAnsi="Arial" w:cs="Arial"/>
          <w:kern w:val="0"/>
          <w:sz w:val="24"/>
          <w:szCs w:val="24"/>
          <w:lang w:eastAsia="pt-BR"/>
        </w:rPr>
        <w:t> em decorrência da necessidade de manter a compatib</w:t>
      </w:r>
      <w:r w:rsidR="00134706" w:rsidRPr="006E7447">
        <w:rPr>
          <w:rFonts w:ascii="Arial" w:eastAsia="Times New Roman" w:hAnsi="Arial" w:cs="Arial"/>
          <w:kern w:val="0"/>
          <w:sz w:val="24"/>
          <w:szCs w:val="24"/>
          <w:lang w:eastAsia="pt-BR"/>
        </w:rPr>
        <w:t>ilidade com plataformas e padrão</w:t>
      </w:r>
      <w:r w:rsidRPr="006E7447">
        <w:rPr>
          <w:rFonts w:ascii="Arial" w:eastAsia="Times New Roman" w:hAnsi="Arial" w:cs="Arial"/>
          <w:kern w:val="0"/>
          <w:sz w:val="24"/>
          <w:szCs w:val="24"/>
          <w:lang w:eastAsia="pt-BR"/>
        </w:rPr>
        <w:t xml:space="preserve"> já adotado pela Administração;</w:t>
      </w:r>
    </w:p>
    <w:p w14:paraId="38F16788" w14:textId="77777777" w:rsidR="00645A84" w:rsidRPr="006E7447" w:rsidRDefault="00645A84" w:rsidP="00564347">
      <w:pPr>
        <w:shd w:val="clear" w:color="auto" w:fill="FFFFFF"/>
        <w:spacing w:after="0" w:line="360" w:lineRule="auto"/>
        <w:jc w:val="both"/>
        <w:rPr>
          <w:rFonts w:ascii="Arial" w:eastAsia="Times New Roman" w:hAnsi="Arial" w:cs="Arial"/>
          <w:kern w:val="0"/>
          <w:sz w:val="24"/>
          <w:szCs w:val="24"/>
          <w:lang w:eastAsia="pt-BR"/>
        </w:rPr>
      </w:pPr>
      <w:r w:rsidRPr="006E7447">
        <w:rPr>
          <w:rFonts w:ascii="Arial" w:eastAsia="Times New Roman" w:hAnsi="Arial" w:cs="Arial"/>
          <w:b/>
          <w:bCs/>
          <w:kern w:val="0"/>
          <w:sz w:val="24"/>
          <w:szCs w:val="24"/>
          <w:lang w:eastAsia="pt-BR"/>
        </w:rPr>
        <w:t>c</w:t>
      </w:r>
      <w:r w:rsidRPr="006E7447">
        <w:rPr>
          <w:rFonts w:ascii="Arial" w:eastAsia="Times New Roman" w:hAnsi="Arial" w:cs="Arial"/>
          <w:kern w:val="0"/>
          <w:sz w:val="24"/>
          <w:szCs w:val="24"/>
          <w:lang w:eastAsia="pt-BR"/>
        </w:rPr>
        <w:t>) quando determinada marca ou modelo comercializado</w:t>
      </w:r>
      <w:r w:rsidR="00134706" w:rsidRPr="006E7447">
        <w:rPr>
          <w:rFonts w:ascii="Arial" w:eastAsia="Times New Roman" w:hAnsi="Arial" w:cs="Arial"/>
          <w:kern w:val="0"/>
          <w:sz w:val="24"/>
          <w:szCs w:val="24"/>
          <w:lang w:eastAsia="pt-BR"/>
        </w:rPr>
        <w:t xml:space="preserve"> por mais de um fornecedor for</w:t>
      </w:r>
      <w:r w:rsidRPr="006E7447">
        <w:rPr>
          <w:rFonts w:ascii="Arial" w:eastAsia="Times New Roman" w:hAnsi="Arial" w:cs="Arial"/>
          <w:kern w:val="0"/>
          <w:sz w:val="24"/>
          <w:szCs w:val="24"/>
          <w:lang w:eastAsia="pt-BR"/>
        </w:rPr>
        <w:t xml:space="preserve"> o único capaz de atender à necessidade do contratante;</w:t>
      </w:r>
    </w:p>
    <w:p w14:paraId="201D8CC6" w14:textId="77777777" w:rsidR="00645A84" w:rsidRPr="006E7447" w:rsidRDefault="00645A84" w:rsidP="00564347">
      <w:pPr>
        <w:shd w:val="clear" w:color="auto" w:fill="FFFFFF"/>
        <w:spacing w:after="0" w:line="360" w:lineRule="auto"/>
        <w:jc w:val="both"/>
        <w:rPr>
          <w:rFonts w:ascii="Arial" w:eastAsia="Times New Roman" w:hAnsi="Arial" w:cs="Arial"/>
          <w:kern w:val="0"/>
          <w:sz w:val="24"/>
          <w:szCs w:val="24"/>
          <w:lang w:eastAsia="pt-BR"/>
        </w:rPr>
      </w:pPr>
      <w:r w:rsidRPr="006E7447">
        <w:rPr>
          <w:rFonts w:ascii="Arial" w:eastAsia="Times New Roman" w:hAnsi="Arial" w:cs="Arial"/>
          <w:b/>
          <w:bCs/>
          <w:kern w:val="0"/>
          <w:sz w:val="24"/>
          <w:szCs w:val="24"/>
          <w:lang w:eastAsia="pt-BR"/>
        </w:rPr>
        <w:t>d</w:t>
      </w:r>
      <w:r w:rsidRPr="006E7447">
        <w:rPr>
          <w:rFonts w:ascii="Arial" w:eastAsia="Times New Roman" w:hAnsi="Arial" w:cs="Arial"/>
          <w:kern w:val="0"/>
          <w:sz w:val="24"/>
          <w:szCs w:val="24"/>
          <w:lang w:eastAsia="pt-BR"/>
        </w:rPr>
        <w:t>) quando a descrição do objeto a ser licitado puder ser mais bem compreendida pela identificação de determinada marca ou determinado modelo apto a servir apenas como referência;</w:t>
      </w:r>
    </w:p>
    <w:p w14:paraId="28AE3C88" w14:textId="77777777" w:rsidR="00645A84" w:rsidRPr="006E7447" w:rsidRDefault="00645A84" w:rsidP="00564347">
      <w:pPr>
        <w:shd w:val="clear" w:color="auto" w:fill="FFFFFF"/>
        <w:spacing w:after="0" w:line="360" w:lineRule="auto"/>
        <w:jc w:val="both"/>
        <w:rPr>
          <w:rFonts w:ascii="Arial" w:eastAsia="Times New Roman" w:hAnsi="Arial" w:cs="Arial"/>
          <w:kern w:val="0"/>
          <w:sz w:val="24"/>
          <w:szCs w:val="24"/>
          <w:lang w:eastAsia="pt-BR"/>
        </w:rPr>
      </w:pPr>
      <w:r w:rsidRPr="006E7447">
        <w:rPr>
          <w:rFonts w:ascii="Arial" w:eastAsia="Times New Roman" w:hAnsi="Arial" w:cs="Arial"/>
          <w:b/>
          <w:bCs/>
          <w:kern w:val="0"/>
          <w:sz w:val="24"/>
          <w:szCs w:val="24"/>
          <w:lang w:eastAsia="pt-BR"/>
        </w:rPr>
        <w:t>II</w:t>
      </w:r>
      <w:r w:rsidRPr="006E7447">
        <w:rPr>
          <w:rFonts w:ascii="Arial" w:eastAsia="Times New Roman" w:hAnsi="Arial" w:cs="Arial"/>
          <w:kern w:val="0"/>
          <w:sz w:val="24"/>
          <w:szCs w:val="24"/>
          <w:lang w:eastAsia="pt-BR"/>
        </w:rPr>
        <w:t xml:space="preserve"> - </w:t>
      </w:r>
      <w:r w:rsidR="00564347" w:rsidRPr="006E7447">
        <w:rPr>
          <w:rFonts w:ascii="Arial" w:eastAsia="Times New Roman" w:hAnsi="Arial" w:cs="Arial"/>
          <w:kern w:val="0"/>
          <w:sz w:val="24"/>
          <w:szCs w:val="24"/>
          <w:lang w:eastAsia="pt-BR"/>
        </w:rPr>
        <w:t>Exigir</w:t>
      </w:r>
      <w:r w:rsidRPr="006E7447">
        <w:rPr>
          <w:rFonts w:ascii="Arial" w:eastAsia="Times New Roman" w:hAnsi="Arial" w:cs="Arial"/>
          <w:kern w:val="0"/>
          <w:sz w:val="24"/>
          <w:szCs w:val="24"/>
          <w:lang w:eastAsia="pt-BR"/>
        </w:rPr>
        <w:t xml:space="preserve"> amostra ou prova de conceito do bem no procedimento de pré-qualificação permanente, na fase de julgamento da proposta ou de lance, ou no período de vigência do contrato ou da ata de registro de preço, desde que previsto no edital da licitação e justificada a necessidade de sua apresentação;</w:t>
      </w:r>
    </w:p>
    <w:p w14:paraId="3F54F483" w14:textId="77777777" w:rsidR="00645A84" w:rsidRPr="006E7447" w:rsidRDefault="00645A84" w:rsidP="00564347">
      <w:pPr>
        <w:shd w:val="clear" w:color="auto" w:fill="FFFFFF"/>
        <w:spacing w:after="0" w:line="360" w:lineRule="auto"/>
        <w:jc w:val="both"/>
        <w:rPr>
          <w:rFonts w:ascii="Arial" w:eastAsia="Times New Roman" w:hAnsi="Arial" w:cs="Arial"/>
          <w:kern w:val="0"/>
          <w:sz w:val="24"/>
          <w:szCs w:val="24"/>
          <w:lang w:eastAsia="pt-BR"/>
        </w:rPr>
      </w:pPr>
      <w:r w:rsidRPr="006E7447">
        <w:rPr>
          <w:rFonts w:ascii="Arial" w:eastAsia="Times New Roman" w:hAnsi="Arial" w:cs="Arial"/>
          <w:b/>
          <w:bCs/>
          <w:kern w:val="0"/>
          <w:sz w:val="24"/>
          <w:szCs w:val="24"/>
          <w:lang w:eastAsia="pt-BR"/>
        </w:rPr>
        <w:t>III</w:t>
      </w:r>
      <w:r w:rsidRPr="006E7447">
        <w:rPr>
          <w:rFonts w:ascii="Arial" w:eastAsia="Times New Roman" w:hAnsi="Arial" w:cs="Arial"/>
          <w:kern w:val="0"/>
          <w:sz w:val="24"/>
          <w:szCs w:val="24"/>
          <w:lang w:eastAsia="pt-BR"/>
        </w:rPr>
        <w:t> - vedar a contratação de marca ou produto, quando, mediante processo administrativo, restar comprovado que produtos adquirido e utilizado anteriormente pela Administração não atende a requisito indispensáve</w:t>
      </w:r>
      <w:r w:rsidR="00134706" w:rsidRPr="006E7447">
        <w:rPr>
          <w:rFonts w:ascii="Arial" w:eastAsia="Times New Roman" w:hAnsi="Arial" w:cs="Arial"/>
          <w:kern w:val="0"/>
          <w:sz w:val="24"/>
          <w:szCs w:val="24"/>
          <w:lang w:eastAsia="pt-BR"/>
        </w:rPr>
        <w:t>l</w:t>
      </w:r>
      <w:r w:rsidRPr="006E7447">
        <w:rPr>
          <w:rFonts w:ascii="Arial" w:eastAsia="Times New Roman" w:hAnsi="Arial" w:cs="Arial"/>
          <w:kern w:val="0"/>
          <w:sz w:val="24"/>
          <w:szCs w:val="24"/>
          <w:lang w:eastAsia="pt-BR"/>
        </w:rPr>
        <w:t xml:space="preserve"> ao pleno adimplemento da obrigação contratual;</w:t>
      </w:r>
    </w:p>
    <w:p w14:paraId="39352DE4" w14:textId="77777777" w:rsidR="00645A84" w:rsidRPr="006E7447" w:rsidRDefault="00645A84" w:rsidP="00564347">
      <w:pPr>
        <w:shd w:val="clear" w:color="auto" w:fill="FFFFFF"/>
        <w:spacing w:after="0" w:line="360" w:lineRule="auto"/>
        <w:jc w:val="both"/>
        <w:rPr>
          <w:rFonts w:ascii="Arial" w:eastAsia="Times New Roman" w:hAnsi="Arial" w:cs="Arial"/>
          <w:kern w:val="0"/>
          <w:sz w:val="24"/>
          <w:szCs w:val="24"/>
          <w:lang w:eastAsia="pt-BR"/>
        </w:rPr>
      </w:pPr>
      <w:r w:rsidRPr="006E7447">
        <w:rPr>
          <w:rFonts w:ascii="Arial" w:eastAsia="Times New Roman" w:hAnsi="Arial" w:cs="Arial"/>
          <w:b/>
          <w:bCs/>
          <w:kern w:val="0"/>
          <w:sz w:val="24"/>
          <w:szCs w:val="24"/>
          <w:lang w:eastAsia="pt-BR"/>
        </w:rPr>
        <w:t>IV</w:t>
      </w:r>
      <w:r w:rsidRPr="006E7447">
        <w:rPr>
          <w:rFonts w:ascii="Arial" w:eastAsia="Times New Roman" w:hAnsi="Arial" w:cs="Arial"/>
          <w:kern w:val="0"/>
          <w:sz w:val="24"/>
          <w:szCs w:val="24"/>
          <w:lang w:eastAsia="pt-BR"/>
        </w:rPr>
        <w:t xml:space="preserve"> - </w:t>
      </w:r>
      <w:r w:rsidR="00564347" w:rsidRPr="006E7447">
        <w:rPr>
          <w:rFonts w:ascii="Arial" w:eastAsia="Times New Roman" w:hAnsi="Arial" w:cs="Arial"/>
          <w:kern w:val="0"/>
          <w:sz w:val="24"/>
          <w:szCs w:val="24"/>
          <w:lang w:eastAsia="pt-BR"/>
        </w:rPr>
        <w:t>Solicitar</w:t>
      </w:r>
      <w:r w:rsidRPr="006E7447">
        <w:rPr>
          <w:rFonts w:ascii="Arial" w:eastAsia="Times New Roman" w:hAnsi="Arial" w:cs="Arial"/>
          <w:kern w:val="0"/>
          <w:sz w:val="24"/>
          <w:szCs w:val="24"/>
          <w:lang w:eastAsia="pt-BR"/>
        </w:rPr>
        <w:t>, motivadamente, carta de solidariedade emitida pelo fabricante, que assegure a execução do contrato, no caso de licitante revendedor ou distribuidor.</w:t>
      </w:r>
    </w:p>
    <w:p w14:paraId="482E57AC" w14:textId="77777777" w:rsidR="00762CC0" w:rsidRPr="00FA3664" w:rsidRDefault="00645A84" w:rsidP="00FA3664">
      <w:pPr>
        <w:shd w:val="clear" w:color="auto" w:fill="FFFFFF"/>
        <w:spacing w:after="0" w:line="360" w:lineRule="auto"/>
        <w:jc w:val="both"/>
        <w:rPr>
          <w:rFonts w:ascii="Arial" w:eastAsia="Times New Roman" w:hAnsi="Arial" w:cs="Arial"/>
          <w:kern w:val="0"/>
          <w:sz w:val="24"/>
          <w:szCs w:val="24"/>
          <w:lang w:eastAsia="pt-BR"/>
        </w:rPr>
      </w:pPr>
      <w:r w:rsidRPr="006E7447">
        <w:rPr>
          <w:rFonts w:ascii="Arial" w:eastAsia="Times New Roman" w:hAnsi="Arial" w:cs="Arial"/>
          <w:b/>
          <w:bCs/>
          <w:kern w:val="0"/>
          <w:sz w:val="24"/>
          <w:szCs w:val="24"/>
          <w:lang w:eastAsia="pt-BR"/>
        </w:rPr>
        <w:lastRenderedPageBreak/>
        <w:t>Parágrafo único</w:t>
      </w:r>
      <w:r w:rsidRPr="006E7447">
        <w:rPr>
          <w:rFonts w:ascii="Arial" w:eastAsia="Times New Roman" w:hAnsi="Arial" w:cs="Arial"/>
          <w:kern w:val="0"/>
          <w:sz w:val="24"/>
          <w:szCs w:val="24"/>
          <w:lang w:eastAsia="pt-BR"/>
        </w:rPr>
        <w:t>. A exigência prevista no inciso II do caput deste artigo restringir-se-á ao licitante provisoriamente vencedor quando realizada na fase de julgamento da proposta ou de lance.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25"/>
        <w:gridCol w:w="1418"/>
        <w:gridCol w:w="1293"/>
        <w:gridCol w:w="2116"/>
        <w:gridCol w:w="1942"/>
      </w:tblGrid>
      <w:tr w:rsidR="002B20D4" w:rsidRPr="006E7447" w14:paraId="5D894DB3" w14:textId="77777777" w:rsidTr="002B20D4">
        <w:trPr>
          <w:tblHeader/>
          <w:tblCellSpacing w:w="15" w:type="dxa"/>
        </w:trPr>
        <w:tc>
          <w:tcPr>
            <w:tcW w:w="0" w:type="auto"/>
            <w:vAlign w:val="center"/>
            <w:hideMark/>
          </w:tcPr>
          <w:p w14:paraId="34E64524" w14:textId="77777777" w:rsidR="002B20D4" w:rsidRPr="006E7447" w:rsidRDefault="002B20D4" w:rsidP="00342AD2">
            <w:pPr>
              <w:spacing w:after="0" w:line="276" w:lineRule="auto"/>
              <w:jc w:val="both"/>
              <w:rPr>
                <w:rFonts w:ascii="Arial" w:eastAsia="Times New Roman" w:hAnsi="Arial" w:cs="Arial"/>
                <w:b/>
                <w:bCs/>
                <w:kern w:val="0"/>
                <w:sz w:val="24"/>
                <w:szCs w:val="24"/>
                <w:lang w:eastAsia="pt-BR"/>
              </w:rPr>
            </w:pPr>
            <w:r w:rsidRPr="006E7447">
              <w:rPr>
                <w:rFonts w:ascii="Arial" w:eastAsia="Times New Roman" w:hAnsi="Arial" w:cs="Arial"/>
                <w:b/>
                <w:bCs/>
                <w:kern w:val="0"/>
                <w:sz w:val="24"/>
                <w:szCs w:val="24"/>
                <w:lang w:eastAsia="pt-BR"/>
              </w:rPr>
              <w:t>Marca/Modelo</w:t>
            </w:r>
          </w:p>
        </w:tc>
        <w:tc>
          <w:tcPr>
            <w:tcW w:w="0" w:type="auto"/>
            <w:vAlign w:val="center"/>
            <w:hideMark/>
          </w:tcPr>
          <w:p w14:paraId="00F73FE3" w14:textId="77777777" w:rsidR="002B20D4" w:rsidRPr="006E7447" w:rsidRDefault="002B20D4" w:rsidP="00342AD2">
            <w:pPr>
              <w:spacing w:after="0" w:line="276" w:lineRule="auto"/>
              <w:jc w:val="both"/>
              <w:rPr>
                <w:rFonts w:ascii="Arial" w:eastAsia="Times New Roman" w:hAnsi="Arial" w:cs="Arial"/>
                <w:b/>
                <w:bCs/>
                <w:kern w:val="0"/>
                <w:sz w:val="24"/>
                <w:szCs w:val="24"/>
                <w:lang w:eastAsia="pt-BR"/>
              </w:rPr>
            </w:pPr>
            <w:r w:rsidRPr="006E7447">
              <w:rPr>
                <w:rFonts w:ascii="Arial" w:eastAsia="Times New Roman" w:hAnsi="Arial" w:cs="Arial"/>
                <w:b/>
                <w:bCs/>
                <w:kern w:val="0"/>
                <w:sz w:val="24"/>
                <w:szCs w:val="24"/>
                <w:lang w:eastAsia="pt-BR"/>
              </w:rPr>
              <w:t>Preço Médio (R$)</w:t>
            </w:r>
          </w:p>
        </w:tc>
        <w:tc>
          <w:tcPr>
            <w:tcW w:w="0" w:type="auto"/>
            <w:vAlign w:val="center"/>
            <w:hideMark/>
          </w:tcPr>
          <w:p w14:paraId="285A97B8" w14:textId="77777777" w:rsidR="002B20D4" w:rsidRPr="006E7447" w:rsidRDefault="002B20D4" w:rsidP="00342AD2">
            <w:pPr>
              <w:spacing w:after="0" w:line="276" w:lineRule="auto"/>
              <w:jc w:val="both"/>
              <w:rPr>
                <w:rFonts w:ascii="Arial" w:eastAsia="Times New Roman" w:hAnsi="Arial" w:cs="Arial"/>
                <w:b/>
                <w:bCs/>
                <w:kern w:val="0"/>
                <w:sz w:val="24"/>
                <w:szCs w:val="24"/>
                <w:lang w:eastAsia="pt-BR"/>
              </w:rPr>
            </w:pPr>
            <w:r w:rsidRPr="006E7447">
              <w:rPr>
                <w:rFonts w:ascii="Arial" w:eastAsia="Times New Roman" w:hAnsi="Arial" w:cs="Arial"/>
                <w:b/>
                <w:bCs/>
                <w:kern w:val="0"/>
                <w:sz w:val="24"/>
                <w:szCs w:val="24"/>
                <w:lang w:eastAsia="pt-BR"/>
              </w:rPr>
              <w:t>Potência (cv)</w:t>
            </w:r>
          </w:p>
        </w:tc>
        <w:tc>
          <w:tcPr>
            <w:tcW w:w="0" w:type="auto"/>
            <w:vAlign w:val="center"/>
            <w:hideMark/>
          </w:tcPr>
          <w:p w14:paraId="367B46C9" w14:textId="77777777" w:rsidR="002B20D4" w:rsidRPr="006E7447" w:rsidRDefault="002B20D4" w:rsidP="00342AD2">
            <w:pPr>
              <w:spacing w:after="0" w:line="276" w:lineRule="auto"/>
              <w:jc w:val="both"/>
              <w:rPr>
                <w:rFonts w:ascii="Arial" w:eastAsia="Times New Roman" w:hAnsi="Arial" w:cs="Arial"/>
                <w:b/>
                <w:bCs/>
                <w:kern w:val="0"/>
                <w:sz w:val="24"/>
                <w:szCs w:val="24"/>
                <w:lang w:eastAsia="pt-BR"/>
              </w:rPr>
            </w:pPr>
            <w:r w:rsidRPr="006E7447">
              <w:rPr>
                <w:rFonts w:ascii="Arial" w:eastAsia="Times New Roman" w:hAnsi="Arial" w:cs="Arial"/>
                <w:b/>
                <w:bCs/>
                <w:kern w:val="0"/>
                <w:sz w:val="24"/>
                <w:szCs w:val="24"/>
                <w:lang w:eastAsia="pt-BR"/>
              </w:rPr>
              <w:t>Capacidade de Carga (kg)</w:t>
            </w:r>
          </w:p>
        </w:tc>
        <w:tc>
          <w:tcPr>
            <w:tcW w:w="0" w:type="auto"/>
            <w:vAlign w:val="center"/>
            <w:hideMark/>
          </w:tcPr>
          <w:p w14:paraId="3257634D" w14:textId="77777777" w:rsidR="002B20D4" w:rsidRPr="006E7447" w:rsidRDefault="002B20D4" w:rsidP="00342AD2">
            <w:pPr>
              <w:spacing w:after="0" w:line="276" w:lineRule="auto"/>
              <w:jc w:val="both"/>
              <w:rPr>
                <w:rFonts w:ascii="Arial" w:eastAsia="Times New Roman" w:hAnsi="Arial" w:cs="Arial"/>
                <w:b/>
                <w:bCs/>
                <w:kern w:val="0"/>
                <w:sz w:val="24"/>
                <w:szCs w:val="24"/>
                <w:lang w:eastAsia="pt-BR"/>
              </w:rPr>
            </w:pPr>
            <w:r w:rsidRPr="006E7447">
              <w:rPr>
                <w:rFonts w:ascii="Arial" w:eastAsia="Times New Roman" w:hAnsi="Arial" w:cs="Arial"/>
                <w:b/>
                <w:bCs/>
                <w:kern w:val="0"/>
                <w:sz w:val="24"/>
                <w:szCs w:val="24"/>
                <w:lang w:eastAsia="pt-BR"/>
              </w:rPr>
              <w:t>Consumo Médio (km/l)</w:t>
            </w:r>
          </w:p>
        </w:tc>
      </w:tr>
      <w:tr w:rsidR="002B20D4" w:rsidRPr="006E7447" w14:paraId="397F2C02" w14:textId="77777777" w:rsidTr="002B20D4">
        <w:trPr>
          <w:tblCellSpacing w:w="15" w:type="dxa"/>
        </w:trPr>
        <w:tc>
          <w:tcPr>
            <w:tcW w:w="0" w:type="auto"/>
            <w:vAlign w:val="center"/>
            <w:hideMark/>
          </w:tcPr>
          <w:p w14:paraId="7776A5DD" w14:textId="77777777" w:rsidR="002B20D4" w:rsidRPr="006E7447" w:rsidRDefault="002B20D4" w:rsidP="00342AD2">
            <w:pPr>
              <w:spacing w:after="0" w:line="276" w:lineRule="auto"/>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Toyota Hilux</w:t>
            </w:r>
          </w:p>
        </w:tc>
        <w:tc>
          <w:tcPr>
            <w:tcW w:w="0" w:type="auto"/>
            <w:vAlign w:val="center"/>
            <w:hideMark/>
          </w:tcPr>
          <w:p w14:paraId="1DC60753" w14:textId="77777777" w:rsidR="002B20D4" w:rsidRPr="006E7447" w:rsidRDefault="002B20D4" w:rsidP="00342AD2">
            <w:pPr>
              <w:spacing w:after="0" w:line="276" w:lineRule="auto"/>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300.000</w:t>
            </w:r>
          </w:p>
        </w:tc>
        <w:tc>
          <w:tcPr>
            <w:tcW w:w="0" w:type="auto"/>
            <w:vAlign w:val="center"/>
            <w:hideMark/>
          </w:tcPr>
          <w:p w14:paraId="5113AE54" w14:textId="77777777" w:rsidR="002B20D4" w:rsidRPr="006E7447" w:rsidRDefault="002B20D4" w:rsidP="00342AD2">
            <w:pPr>
              <w:spacing w:after="0" w:line="276" w:lineRule="auto"/>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204</w:t>
            </w:r>
          </w:p>
        </w:tc>
        <w:tc>
          <w:tcPr>
            <w:tcW w:w="0" w:type="auto"/>
            <w:vAlign w:val="center"/>
            <w:hideMark/>
          </w:tcPr>
          <w:p w14:paraId="7B13A8AD" w14:textId="77777777" w:rsidR="002B20D4" w:rsidRPr="006E7447" w:rsidRDefault="002B20D4" w:rsidP="00342AD2">
            <w:pPr>
              <w:spacing w:after="0" w:line="276" w:lineRule="auto"/>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1.000</w:t>
            </w:r>
          </w:p>
        </w:tc>
        <w:tc>
          <w:tcPr>
            <w:tcW w:w="0" w:type="auto"/>
            <w:vAlign w:val="center"/>
            <w:hideMark/>
          </w:tcPr>
          <w:p w14:paraId="3C3ADEB9" w14:textId="77777777" w:rsidR="002B20D4" w:rsidRPr="006E7447" w:rsidRDefault="002B20D4" w:rsidP="00342AD2">
            <w:pPr>
              <w:spacing w:after="0" w:line="276" w:lineRule="auto"/>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8 (cidade) / 10 (estrada)</w:t>
            </w:r>
          </w:p>
        </w:tc>
      </w:tr>
      <w:tr w:rsidR="002B20D4" w:rsidRPr="006E7447" w14:paraId="32BABF8B" w14:textId="77777777" w:rsidTr="002B20D4">
        <w:trPr>
          <w:tblCellSpacing w:w="15" w:type="dxa"/>
        </w:trPr>
        <w:tc>
          <w:tcPr>
            <w:tcW w:w="0" w:type="auto"/>
            <w:vAlign w:val="center"/>
            <w:hideMark/>
          </w:tcPr>
          <w:p w14:paraId="5EC82988" w14:textId="77777777" w:rsidR="002B20D4" w:rsidRPr="006E7447" w:rsidRDefault="002B20D4" w:rsidP="00342AD2">
            <w:pPr>
              <w:spacing w:after="0" w:line="276" w:lineRule="auto"/>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Ford Ranger</w:t>
            </w:r>
          </w:p>
        </w:tc>
        <w:tc>
          <w:tcPr>
            <w:tcW w:w="0" w:type="auto"/>
            <w:vAlign w:val="center"/>
            <w:hideMark/>
          </w:tcPr>
          <w:p w14:paraId="3FEE3A52" w14:textId="77777777" w:rsidR="002B20D4" w:rsidRPr="006E7447" w:rsidRDefault="002B20D4" w:rsidP="00342AD2">
            <w:pPr>
              <w:spacing w:after="0" w:line="276" w:lineRule="auto"/>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310.000</w:t>
            </w:r>
          </w:p>
        </w:tc>
        <w:tc>
          <w:tcPr>
            <w:tcW w:w="0" w:type="auto"/>
            <w:vAlign w:val="center"/>
            <w:hideMark/>
          </w:tcPr>
          <w:p w14:paraId="3140358E" w14:textId="77777777" w:rsidR="002B20D4" w:rsidRPr="006E7447" w:rsidRDefault="002B20D4" w:rsidP="00342AD2">
            <w:pPr>
              <w:spacing w:after="0" w:line="276" w:lineRule="auto"/>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200</w:t>
            </w:r>
          </w:p>
        </w:tc>
        <w:tc>
          <w:tcPr>
            <w:tcW w:w="0" w:type="auto"/>
            <w:vAlign w:val="center"/>
            <w:hideMark/>
          </w:tcPr>
          <w:p w14:paraId="0753534B" w14:textId="77777777" w:rsidR="002B20D4" w:rsidRPr="006E7447" w:rsidRDefault="002B20D4" w:rsidP="00342AD2">
            <w:pPr>
              <w:spacing w:after="0" w:line="276" w:lineRule="auto"/>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1.200</w:t>
            </w:r>
          </w:p>
        </w:tc>
        <w:tc>
          <w:tcPr>
            <w:tcW w:w="0" w:type="auto"/>
            <w:vAlign w:val="center"/>
            <w:hideMark/>
          </w:tcPr>
          <w:p w14:paraId="22AF1B65" w14:textId="77777777" w:rsidR="002B20D4" w:rsidRPr="006E7447" w:rsidRDefault="002B20D4" w:rsidP="00342AD2">
            <w:pPr>
              <w:spacing w:after="0" w:line="276" w:lineRule="auto"/>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8 (cidade) / 10 (estrada)</w:t>
            </w:r>
          </w:p>
        </w:tc>
      </w:tr>
      <w:tr w:rsidR="002B20D4" w:rsidRPr="006E7447" w14:paraId="161F4FD2" w14:textId="77777777" w:rsidTr="002B20D4">
        <w:trPr>
          <w:tblCellSpacing w:w="15" w:type="dxa"/>
        </w:trPr>
        <w:tc>
          <w:tcPr>
            <w:tcW w:w="0" w:type="auto"/>
            <w:vAlign w:val="center"/>
            <w:hideMark/>
          </w:tcPr>
          <w:p w14:paraId="415306C5" w14:textId="77777777" w:rsidR="002B20D4" w:rsidRPr="006E7447" w:rsidRDefault="002B20D4" w:rsidP="00342AD2">
            <w:pPr>
              <w:spacing w:after="0" w:line="276" w:lineRule="auto"/>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Chevrolet S10</w:t>
            </w:r>
          </w:p>
        </w:tc>
        <w:tc>
          <w:tcPr>
            <w:tcW w:w="0" w:type="auto"/>
            <w:vAlign w:val="center"/>
            <w:hideMark/>
          </w:tcPr>
          <w:p w14:paraId="29379427" w14:textId="77777777" w:rsidR="002B20D4" w:rsidRPr="006E7447" w:rsidRDefault="002B20D4" w:rsidP="00342AD2">
            <w:pPr>
              <w:spacing w:after="0" w:line="276" w:lineRule="auto"/>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305.000</w:t>
            </w:r>
          </w:p>
        </w:tc>
        <w:tc>
          <w:tcPr>
            <w:tcW w:w="0" w:type="auto"/>
            <w:vAlign w:val="center"/>
            <w:hideMark/>
          </w:tcPr>
          <w:p w14:paraId="543B54D0" w14:textId="77777777" w:rsidR="002B20D4" w:rsidRPr="006E7447" w:rsidRDefault="002B20D4" w:rsidP="00342AD2">
            <w:pPr>
              <w:spacing w:after="0" w:line="276" w:lineRule="auto"/>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200</w:t>
            </w:r>
          </w:p>
        </w:tc>
        <w:tc>
          <w:tcPr>
            <w:tcW w:w="0" w:type="auto"/>
            <w:vAlign w:val="center"/>
            <w:hideMark/>
          </w:tcPr>
          <w:p w14:paraId="033195B2" w14:textId="77777777" w:rsidR="002B20D4" w:rsidRPr="006E7447" w:rsidRDefault="002B20D4" w:rsidP="00342AD2">
            <w:pPr>
              <w:spacing w:after="0" w:line="276" w:lineRule="auto"/>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1.100</w:t>
            </w:r>
          </w:p>
        </w:tc>
        <w:tc>
          <w:tcPr>
            <w:tcW w:w="0" w:type="auto"/>
            <w:vAlign w:val="center"/>
            <w:hideMark/>
          </w:tcPr>
          <w:p w14:paraId="204870E2" w14:textId="77777777" w:rsidR="002B20D4" w:rsidRPr="006E7447" w:rsidRDefault="002B20D4" w:rsidP="00342AD2">
            <w:pPr>
              <w:spacing w:after="0" w:line="276" w:lineRule="auto"/>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7,5 (cidade) / 9,5 (estrada)</w:t>
            </w:r>
          </w:p>
        </w:tc>
      </w:tr>
      <w:tr w:rsidR="002B20D4" w:rsidRPr="006E7447" w14:paraId="565BF336" w14:textId="77777777" w:rsidTr="002B20D4">
        <w:trPr>
          <w:trHeight w:val="40"/>
          <w:tblCellSpacing w:w="15" w:type="dxa"/>
        </w:trPr>
        <w:tc>
          <w:tcPr>
            <w:tcW w:w="0" w:type="auto"/>
            <w:vAlign w:val="center"/>
            <w:hideMark/>
          </w:tcPr>
          <w:p w14:paraId="4A45DADE" w14:textId="77777777" w:rsidR="002B20D4" w:rsidRPr="006E7447" w:rsidRDefault="002B20D4" w:rsidP="00342AD2">
            <w:pPr>
              <w:spacing w:after="0" w:line="276" w:lineRule="auto"/>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Mitsubishi L200</w:t>
            </w:r>
          </w:p>
        </w:tc>
        <w:tc>
          <w:tcPr>
            <w:tcW w:w="0" w:type="auto"/>
            <w:vAlign w:val="center"/>
            <w:hideMark/>
          </w:tcPr>
          <w:p w14:paraId="74EA5D99" w14:textId="77777777" w:rsidR="002B20D4" w:rsidRPr="006E7447" w:rsidRDefault="002B20D4" w:rsidP="00342AD2">
            <w:pPr>
              <w:spacing w:after="0" w:line="276" w:lineRule="auto"/>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315.000</w:t>
            </w:r>
          </w:p>
        </w:tc>
        <w:tc>
          <w:tcPr>
            <w:tcW w:w="0" w:type="auto"/>
            <w:vAlign w:val="center"/>
            <w:hideMark/>
          </w:tcPr>
          <w:p w14:paraId="5E15A673" w14:textId="77777777" w:rsidR="002B20D4" w:rsidRPr="006E7447" w:rsidRDefault="002B20D4" w:rsidP="00342AD2">
            <w:pPr>
              <w:spacing w:after="0" w:line="276" w:lineRule="auto"/>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190</w:t>
            </w:r>
          </w:p>
        </w:tc>
        <w:tc>
          <w:tcPr>
            <w:tcW w:w="0" w:type="auto"/>
            <w:vAlign w:val="center"/>
            <w:hideMark/>
          </w:tcPr>
          <w:p w14:paraId="7F9F6AF5" w14:textId="77777777" w:rsidR="002B20D4" w:rsidRPr="006E7447" w:rsidRDefault="002B20D4" w:rsidP="00342AD2">
            <w:pPr>
              <w:spacing w:after="0" w:line="276" w:lineRule="auto"/>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1.075</w:t>
            </w:r>
          </w:p>
        </w:tc>
        <w:tc>
          <w:tcPr>
            <w:tcW w:w="0" w:type="auto"/>
            <w:vAlign w:val="center"/>
            <w:hideMark/>
          </w:tcPr>
          <w:p w14:paraId="21D72966" w14:textId="77777777" w:rsidR="002B20D4" w:rsidRPr="006E7447" w:rsidRDefault="002B20D4" w:rsidP="00342AD2">
            <w:pPr>
              <w:spacing w:after="0" w:line="276" w:lineRule="auto"/>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8 (cidade) / 10 (estrada)</w:t>
            </w:r>
          </w:p>
        </w:tc>
      </w:tr>
    </w:tbl>
    <w:p w14:paraId="208E518F" w14:textId="77777777" w:rsidR="002B20D4" w:rsidRPr="006E7447" w:rsidRDefault="002B20D4" w:rsidP="00342AD2">
      <w:pPr>
        <w:spacing w:line="276" w:lineRule="auto"/>
        <w:jc w:val="both"/>
        <w:rPr>
          <w:rFonts w:ascii="Arial" w:hAnsi="Arial" w:cs="Arial"/>
          <w:sz w:val="24"/>
          <w:szCs w:val="24"/>
        </w:rPr>
      </w:pPr>
    </w:p>
    <w:p w14:paraId="0EDBA6DB" w14:textId="77777777" w:rsidR="002B20D4" w:rsidRPr="006E7447" w:rsidRDefault="002B20D4" w:rsidP="00342AD2">
      <w:pPr>
        <w:spacing w:before="100" w:beforeAutospacing="1" w:after="100" w:afterAutospacing="1" w:line="276" w:lineRule="auto"/>
        <w:jc w:val="both"/>
        <w:outlineLvl w:val="3"/>
        <w:rPr>
          <w:rFonts w:ascii="Arial" w:eastAsia="Times New Roman" w:hAnsi="Arial" w:cs="Arial"/>
          <w:b/>
          <w:bCs/>
          <w:kern w:val="0"/>
          <w:sz w:val="24"/>
          <w:szCs w:val="24"/>
          <w:lang w:eastAsia="pt-BR"/>
        </w:rPr>
      </w:pPr>
      <w:r w:rsidRPr="006E7447">
        <w:rPr>
          <w:rFonts w:ascii="Arial" w:eastAsia="Times New Roman" w:hAnsi="Arial" w:cs="Arial"/>
          <w:b/>
          <w:bCs/>
          <w:kern w:val="0"/>
          <w:sz w:val="24"/>
          <w:szCs w:val="24"/>
          <w:lang w:eastAsia="pt-BR"/>
        </w:rPr>
        <w:t>Escolha da Melhor Solução:</w:t>
      </w:r>
    </w:p>
    <w:p w14:paraId="1B9CD31D" w14:textId="77777777" w:rsidR="002B20D4" w:rsidRPr="0025187E" w:rsidRDefault="002B20D4" w:rsidP="0025187E">
      <w:pPr>
        <w:pStyle w:val="PargrafodaLista"/>
        <w:numPr>
          <w:ilvl w:val="0"/>
          <w:numId w:val="25"/>
        </w:numPr>
        <w:spacing w:before="100" w:beforeAutospacing="1" w:after="100" w:afterAutospacing="1" w:line="276" w:lineRule="auto"/>
        <w:jc w:val="both"/>
        <w:rPr>
          <w:rFonts w:ascii="Arial" w:eastAsia="Times New Roman" w:hAnsi="Arial" w:cs="Arial"/>
          <w:kern w:val="0"/>
          <w:sz w:val="24"/>
          <w:szCs w:val="24"/>
          <w:lang w:eastAsia="pt-BR"/>
        </w:rPr>
      </w:pPr>
      <w:r w:rsidRPr="0025187E">
        <w:rPr>
          <w:rFonts w:ascii="Arial" w:eastAsia="Times New Roman" w:hAnsi="Arial" w:cs="Arial"/>
          <w:b/>
          <w:bCs/>
          <w:kern w:val="0"/>
          <w:sz w:val="24"/>
          <w:szCs w:val="24"/>
          <w:lang w:eastAsia="pt-BR"/>
        </w:rPr>
        <w:t>Justificativa Técnica e Econômica:</w:t>
      </w:r>
    </w:p>
    <w:p w14:paraId="6A5BB1CF" w14:textId="77777777" w:rsidR="002B20D4" w:rsidRPr="006E7447" w:rsidRDefault="002B20D4" w:rsidP="00114EFE">
      <w:pPr>
        <w:spacing w:before="100" w:beforeAutospacing="1" w:after="100" w:afterAutospacing="1" w:line="360" w:lineRule="auto"/>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Considerando o requisito técnico, funciona</w:t>
      </w:r>
      <w:r w:rsidR="00134706" w:rsidRPr="006E7447">
        <w:rPr>
          <w:rFonts w:ascii="Arial" w:eastAsia="Times New Roman" w:hAnsi="Arial" w:cs="Arial"/>
          <w:kern w:val="0"/>
          <w:sz w:val="24"/>
          <w:szCs w:val="24"/>
          <w:lang w:eastAsia="pt-BR"/>
        </w:rPr>
        <w:t>l</w:t>
      </w:r>
      <w:r w:rsidRPr="006E7447">
        <w:rPr>
          <w:rFonts w:ascii="Arial" w:eastAsia="Times New Roman" w:hAnsi="Arial" w:cs="Arial"/>
          <w:kern w:val="0"/>
          <w:sz w:val="24"/>
          <w:szCs w:val="24"/>
          <w:lang w:eastAsia="pt-BR"/>
        </w:rPr>
        <w:t xml:space="preserve"> e operaciona</w:t>
      </w:r>
      <w:r w:rsidR="00134706" w:rsidRPr="006E7447">
        <w:rPr>
          <w:rFonts w:ascii="Arial" w:eastAsia="Times New Roman" w:hAnsi="Arial" w:cs="Arial"/>
          <w:kern w:val="0"/>
          <w:sz w:val="24"/>
          <w:szCs w:val="24"/>
          <w:lang w:eastAsia="pt-BR"/>
        </w:rPr>
        <w:t>l</w:t>
      </w:r>
      <w:r w:rsidRPr="006E7447">
        <w:rPr>
          <w:rFonts w:ascii="Arial" w:eastAsia="Times New Roman" w:hAnsi="Arial" w:cs="Arial"/>
          <w:kern w:val="0"/>
          <w:sz w:val="24"/>
          <w:szCs w:val="24"/>
          <w:lang w:eastAsia="pt-BR"/>
        </w:rPr>
        <w:t xml:space="preserve"> definido, as pick-ups </w:t>
      </w:r>
      <w:r w:rsidRPr="006E7447">
        <w:rPr>
          <w:rFonts w:ascii="Arial" w:eastAsia="Times New Roman" w:hAnsi="Arial" w:cs="Arial"/>
          <w:b/>
          <w:bCs/>
          <w:kern w:val="0"/>
          <w:sz w:val="24"/>
          <w:szCs w:val="24"/>
          <w:lang w:eastAsia="pt-BR"/>
        </w:rPr>
        <w:t>Toyota Hilux, Ford Ranger, Chevrolet S10</w:t>
      </w:r>
      <w:r w:rsidRPr="006E7447">
        <w:rPr>
          <w:rFonts w:ascii="Arial" w:eastAsia="Times New Roman" w:hAnsi="Arial" w:cs="Arial"/>
          <w:kern w:val="0"/>
          <w:sz w:val="24"/>
          <w:szCs w:val="24"/>
          <w:lang w:eastAsia="pt-BR"/>
        </w:rPr>
        <w:t xml:space="preserve"> e </w:t>
      </w:r>
      <w:r w:rsidRPr="006E7447">
        <w:rPr>
          <w:rFonts w:ascii="Arial" w:eastAsia="Times New Roman" w:hAnsi="Arial" w:cs="Arial"/>
          <w:b/>
          <w:bCs/>
          <w:kern w:val="0"/>
          <w:sz w:val="24"/>
          <w:szCs w:val="24"/>
          <w:lang w:eastAsia="pt-BR"/>
        </w:rPr>
        <w:t>Mitsubishi L200</w:t>
      </w:r>
      <w:r w:rsidRPr="006E7447">
        <w:rPr>
          <w:rFonts w:ascii="Arial" w:eastAsia="Times New Roman" w:hAnsi="Arial" w:cs="Arial"/>
          <w:kern w:val="0"/>
          <w:sz w:val="24"/>
          <w:szCs w:val="24"/>
          <w:lang w:eastAsia="pt-BR"/>
        </w:rPr>
        <w:t xml:space="preserve"> emergem como a melhor</w:t>
      </w:r>
      <w:r w:rsidR="00134706" w:rsidRPr="006E7447">
        <w:rPr>
          <w:rFonts w:ascii="Arial" w:eastAsia="Times New Roman" w:hAnsi="Arial" w:cs="Arial"/>
          <w:kern w:val="0"/>
          <w:sz w:val="24"/>
          <w:szCs w:val="24"/>
          <w:lang w:eastAsia="pt-BR"/>
        </w:rPr>
        <w:t xml:space="preserve"> solução</w:t>
      </w:r>
      <w:r w:rsidRPr="006E7447">
        <w:rPr>
          <w:rFonts w:ascii="Arial" w:eastAsia="Times New Roman" w:hAnsi="Arial" w:cs="Arial"/>
          <w:kern w:val="0"/>
          <w:sz w:val="24"/>
          <w:szCs w:val="24"/>
          <w:lang w:eastAsia="pt-BR"/>
        </w:rPr>
        <w:t xml:space="preserve"> para a contratação. Toda essa</w:t>
      </w:r>
      <w:r w:rsidR="00134706" w:rsidRPr="006E7447">
        <w:rPr>
          <w:rFonts w:ascii="Arial" w:eastAsia="Times New Roman" w:hAnsi="Arial" w:cs="Arial"/>
          <w:kern w:val="0"/>
          <w:sz w:val="24"/>
          <w:szCs w:val="24"/>
          <w:lang w:eastAsia="pt-BR"/>
        </w:rPr>
        <w:t xml:space="preserve"> opção</w:t>
      </w:r>
      <w:r w:rsidRPr="006E7447">
        <w:rPr>
          <w:rFonts w:ascii="Arial" w:eastAsia="Times New Roman" w:hAnsi="Arial" w:cs="Arial"/>
          <w:kern w:val="0"/>
          <w:sz w:val="24"/>
          <w:szCs w:val="24"/>
          <w:lang w:eastAsia="pt-BR"/>
        </w:rPr>
        <w:t xml:space="preserve"> atende de forma robusta ao critério de desempenho, segurança e sustentabilidade exigido.</w:t>
      </w:r>
    </w:p>
    <w:p w14:paraId="5AC14DD4" w14:textId="77777777" w:rsidR="002B20D4" w:rsidRPr="006E7447" w:rsidRDefault="002B20D4" w:rsidP="00114EFE">
      <w:pPr>
        <w:spacing w:before="100" w:beforeAutospacing="1" w:after="100" w:afterAutospacing="1" w:line="360" w:lineRule="auto"/>
        <w:jc w:val="both"/>
        <w:rPr>
          <w:rFonts w:ascii="Arial" w:eastAsia="Times New Roman" w:hAnsi="Arial" w:cs="Arial"/>
          <w:kern w:val="0"/>
          <w:sz w:val="24"/>
          <w:szCs w:val="24"/>
          <w:lang w:eastAsia="pt-BR"/>
        </w:rPr>
      </w:pPr>
      <w:r w:rsidRPr="006E7447">
        <w:rPr>
          <w:rFonts w:ascii="Arial" w:eastAsia="Times New Roman" w:hAnsi="Arial" w:cs="Arial"/>
          <w:b/>
          <w:bCs/>
          <w:kern w:val="0"/>
          <w:sz w:val="24"/>
          <w:szCs w:val="24"/>
          <w:lang w:eastAsia="pt-BR"/>
        </w:rPr>
        <w:t>Pregão Eletrônico como Modalidade de Contratação:</w:t>
      </w:r>
    </w:p>
    <w:p w14:paraId="44D3B2FB" w14:textId="77777777" w:rsidR="002B20D4" w:rsidRPr="006E7447" w:rsidRDefault="002B20D4" w:rsidP="00114EFE">
      <w:pPr>
        <w:spacing w:before="100" w:beforeAutospacing="1" w:after="100" w:afterAutospacing="1" w:line="360" w:lineRule="auto"/>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 xml:space="preserve">Optaremos pela modalidade de </w:t>
      </w:r>
      <w:r w:rsidRPr="006E7447">
        <w:rPr>
          <w:rFonts w:ascii="Arial" w:eastAsia="Times New Roman" w:hAnsi="Arial" w:cs="Arial"/>
          <w:b/>
          <w:bCs/>
          <w:kern w:val="0"/>
          <w:sz w:val="24"/>
          <w:szCs w:val="24"/>
          <w:lang w:eastAsia="pt-BR"/>
        </w:rPr>
        <w:t>pregão eletrônico</w:t>
      </w:r>
      <w:r w:rsidRPr="006E7447">
        <w:rPr>
          <w:rFonts w:ascii="Arial" w:eastAsia="Times New Roman" w:hAnsi="Arial" w:cs="Arial"/>
          <w:kern w:val="0"/>
          <w:sz w:val="24"/>
          <w:szCs w:val="24"/>
          <w:lang w:eastAsia="pt-BR"/>
        </w:rPr>
        <w:t xml:space="preserve"> para a disputa da melhor proposta entre a</w:t>
      </w:r>
      <w:r w:rsidR="00EC01A7" w:rsidRPr="006E7447">
        <w:rPr>
          <w:rFonts w:ascii="Arial" w:eastAsia="Times New Roman" w:hAnsi="Arial" w:cs="Arial"/>
          <w:kern w:val="0"/>
          <w:sz w:val="24"/>
          <w:szCs w:val="24"/>
          <w:lang w:eastAsia="pt-BR"/>
        </w:rPr>
        <w:t>s</w:t>
      </w:r>
      <w:r w:rsidRPr="006E7447">
        <w:rPr>
          <w:rFonts w:ascii="Arial" w:eastAsia="Times New Roman" w:hAnsi="Arial" w:cs="Arial"/>
          <w:kern w:val="0"/>
          <w:sz w:val="24"/>
          <w:szCs w:val="24"/>
          <w:lang w:eastAsia="pt-BR"/>
        </w:rPr>
        <w:t xml:space="preserve"> pick-ups</w:t>
      </w:r>
      <w:r w:rsidR="00EC01A7" w:rsidRPr="006E7447">
        <w:rPr>
          <w:rFonts w:ascii="Arial" w:eastAsia="Times New Roman" w:hAnsi="Arial" w:cs="Arial"/>
          <w:kern w:val="0"/>
          <w:sz w:val="24"/>
          <w:szCs w:val="24"/>
          <w:lang w:eastAsia="pt-BR"/>
        </w:rPr>
        <w:t xml:space="preserve"> </w:t>
      </w:r>
      <w:r w:rsidRPr="006E7447">
        <w:rPr>
          <w:rFonts w:ascii="Arial" w:eastAsia="Times New Roman" w:hAnsi="Arial" w:cs="Arial"/>
          <w:kern w:val="0"/>
          <w:sz w:val="24"/>
          <w:szCs w:val="24"/>
          <w:lang w:eastAsia="pt-BR"/>
        </w:rPr>
        <w:t>listada</w:t>
      </w:r>
      <w:r w:rsidR="00EC01A7" w:rsidRPr="006E7447">
        <w:rPr>
          <w:rFonts w:ascii="Arial" w:eastAsia="Times New Roman" w:hAnsi="Arial" w:cs="Arial"/>
          <w:kern w:val="0"/>
          <w:sz w:val="24"/>
          <w:szCs w:val="24"/>
          <w:lang w:eastAsia="pt-BR"/>
        </w:rPr>
        <w:t>s</w:t>
      </w:r>
      <w:r w:rsidRPr="006E7447">
        <w:rPr>
          <w:rFonts w:ascii="Arial" w:eastAsia="Times New Roman" w:hAnsi="Arial" w:cs="Arial"/>
          <w:kern w:val="0"/>
          <w:sz w:val="24"/>
          <w:szCs w:val="24"/>
          <w:lang w:eastAsia="pt-BR"/>
        </w:rPr>
        <w:t xml:space="preserve"> no comparat</w:t>
      </w:r>
      <w:r w:rsidR="00EC01A7" w:rsidRPr="006E7447">
        <w:rPr>
          <w:rFonts w:ascii="Arial" w:eastAsia="Times New Roman" w:hAnsi="Arial" w:cs="Arial"/>
          <w:kern w:val="0"/>
          <w:sz w:val="24"/>
          <w:szCs w:val="24"/>
          <w:lang w:eastAsia="pt-BR"/>
        </w:rPr>
        <w:t>ivo</w:t>
      </w:r>
      <w:r w:rsidRPr="006E7447">
        <w:rPr>
          <w:rFonts w:ascii="Arial" w:eastAsia="Times New Roman" w:hAnsi="Arial" w:cs="Arial"/>
          <w:kern w:val="0"/>
          <w:sz w:val="24"/>
          <w:szCs w:val="24"/>
          <w:lang w:eastAsia="pt-BR"/>
        </w:rPr>
        <w:t>. Essa decisão é justificada pelo seguinte fatore:</w:t>
      </w:r>
    </w:p>
    <w:p w14:paraId="08860F6B" w14:textId="77777777" w:rsidR="002B20D4" w:rsidRPr="006E7447" w:rsidRDefault="002B20D4" w:rsidP="00114EFE">
      <w:pPr>
        <w:numPr>
          <w:ilvl w:val="0"/>
          <w:numId w:val="9"/>
        </w:numPr>
        <w:spacing w:before="100" w:beforeAutospacing="1" w:after="100" w:afterAutospacing="1" w:line="360" w:lineRule="auto"/>
        <w:jc w:val="both"/>
        <w:rPr>
          <w:rFonts w:ascii="Arial" w:eastAsia="Times New Roman" w:hAnsi="Arial" w:cs="Arial"/>
          <w:kern w:val="0"/>
          <w:sz w:val="24"/>
          <w:szCs w:val="24"/>
          <w:lang w:eastAsia="pt-BR"/>
        </w:rPr>
      </w:pPr>
      <w:r w:rsidRPr="006E7447">
        <w:rPr>
          <w:rFonts w:ascii="Arial" w:eastAsia="Times New Roman" w:hAnsi="Arial" w:cs="Arial"/>
          <w:b/>
          <w:bCs/>
          <w:kern w:val="0"/>
          <w:sz w:val="24"/>
          <w:szCs w:val="24"/>
          <w:lang w:eastAsia="pt-BR"/>
        </w:rPr>
        <w:t>Transparência e Competitividade</w:t>
      </w:r>
      <w:r w:rsidRPr="006E7447">
        <w:rPr>
          <w:rFonts w:ascii="Arial" w:eastAsia="Times New Roman" w:hAnsi="Arial" w:cs="Arial"/>
          <w:kern w:val="0"/>
          <w:sz w:val="24"/>
          <w:szCs w:val="24"/>
          <w:lang w:eastAsia="pt-BR"/>
        </w:rPr>
        <w:t>: O pregão eletrônico possibilita uma disputa mais ampla e transparente, permitindo a participação de diversos fornec</w:t>
      </w:r>
      <w:r w:rsidR="00134706" w:rsidRPr="006E7447">
        <w:rPr>
          <w:rFonts w:ascii="Arial" w:eastAsia="Times New Roman" w:hAnsi="Arial" w:cs="Arial"/>
          <w:kern w:val="0"/>
          <w:sz w:val="24"/>
          <w:szCs w:val="24"/>
          <w:lang w:eastAsia="pt-BR"/>
        </w:rPr>
        <w:t>edores, o que tende a reduzir o</w:t>
      </w:r>
      <w:r w:rsidRPr="006E7447">
        <w:rPr>
          <w:rFonts w:ascii="Arial" w:eastAsia="Times New Roman" w:hAnsi="Arial" w:cs="Arial"/>
          <w:kern w:val="0"/>
          <w:sz w:val="24"/>
          <w:szCs w:val="24"/>
          <w:lang w:eastAsia="pt-BR"/>
        </w:rPr>
        <w:t xml:space="preserve"> preço e garantir melhore</w:t>
      </w:r>
      <w:r w:rsidR="00134706" w:rsidRPr="006E7447">
        <w:rPr>
          <w:rFonts w:ascii="Arial" w:eastAsia="Times New Roman" w:hAnsi="Arial" w:cs="Arial"/>
          <w:kern w:val="0"/>
          <w:sz w:val="24"/>
          <w:szCs w:val="24"/>
          <w:lang w:eastAsia="pt-BR"/>
        </w:rPr>
        <w:t xml:space="preserve"> condição</w:t>
      </w:r>
      <w:r w:rsidRPr="006E7447">
        <w:rPr>
          <w:rFonts w:ascii="Arial" w:eastAsia="Times New Roman" w:hAnsi="Arial" w:cs="Arial"/>
          <w:kern w:val="0"/>
          <w:sz w:val="24"/>
          <w:szCs w:val="24"/>
          <w:lang w:eastAsia="pt-BR"/>
        </w:rPr>
        <w:t xml:space="preserve"> de compra.</w:t>
      </w:r>
    </w:p>
    <w:p w14:paraId="1A0A333F" w14:textId="77777777" w:rsidR="002B20D4" w:rsidRPr="006E7447" w:rsidRDefault="002B20D4" w:rsidP="00114EFE">
      <w:pPr>
        <w:numPr>
          <w:ilvl w:val="0"/>
          <w:numId w:val="9"/>
        </w:numPr>
        <w:spacing w:before="100" w:beforeAutospacing="1" w:after="100" w:afterAutospacing="1" w:line="360" w:lineRule="auto"/>
        <w:jc w:val="both"/>
        <w:rPr>
          <w:rFonts w:ascii="Arial" w:eastAsia="Times New Roman" w:hAnsi="Arial" w:cs="Arial"/>
          <w:kern w:val="0"/>
          <w:sz w:val="24"/>
          <w:szCs w:val="24"/>
          <w:lang w:eastAsia="pt-BR"/>
        </w:rPr>
      </w:pPr>
      <w:r w:rsidRPr="006E7447">
        <w:rPr>
          <w:rFonts w:ascii="Arial" w:eastAsia="Times New Roman" w:hAnsi="Arial" w:cs="Arial"/>
          <w:b/>
          <w:bCs/>
          <w:kern w:val="0"/>
          <w:sz w:val="24"/>
          <w:szCs w:val="24"/>
          <w:lang w:eastAsia="pt-BR"/>
        </w:rPr>
        <w:lastRenderedPageBreak/>
        <w:t>Rapidez e Eficiência</w:t>
      </w:r>
      <w:r w:rsidRPr="006E7447">
        <w:rPr>
          <w:rFonts w:ascii="Arial" w:eastAsia="Times New Roman" w:hAnsi="Arial" w:cs="Arial"/>
          <w:kern w:val="0"/>
          <w:sz w:val="24"/>
          <w:szCs w:val="24"/>
          <w:lang w:eastAsia="pt-BR"/>
        </w:rPr>
        <w:t>: A modalidade eletrônica é mais ágil, facilitando o processo de contratação e proporcionando uma economia de tempo e recurso administrativo.</w:t>
      </w:r>
    </w:p>
    <w:p w14:paraId="145CB448" w14:textId="77777777" w:rsidR="002B20D4" w:rsidRPr="006E7447" w:rsidRDefault="002B20D4" w:rsidP="00114EFE">
      <w:pPr>
        <w:numPr>
          <w:ilvl w:val="0"/>
          <w:numId w:val="9"/>
        </w:numPr>
        <w:spacing w:before="100" w:beforeAutospacing="1" w:after="100" w:afterAutospacing="1" w:line="360" w:lineRule="auto"/>
        <w:jc w:val="both"/>
        <w:rPr>
          <w:rFonts w:ascii="Arial" w:eastAsia="Times New Roman" w:hAnsi="Arial" w:cs="Arial"/>
          <w:kern w:val="0"/>
          <w:sz w:val="24"/>
          <w:szCs w:val="24"/>
          <w:lang w:eastAsia="pt-BR"/>
        </w:rPr>
      </w:pPr>
      <w:r w:rsidRPr="006E7447">
        <w:rPr>
          <w:rFonts w:ascii="Arial" w:eastAsia="Times New Roman" w:hAnsi="Arial" w:cs="Arial"/>
          <w:b/>
          <w:bCs/>
          <w:kern w:val="0"/>
          <w:sz w:val="24"/>
          <w:szCs w:val="24"/>
          <w:lang w:eastAsia="pt-BR"/>
        </w:rPr>
        <w:t>Economia</w:t>
      </w:r>
      <w:r w:rsidRPr="006E7447">
        <w:rPr>
          <w:rFonts w:ascii="Arial" w:eastAsia="Times New Roman" w:hAnsi="Arial" w:cs="Arial"/>
          <w:kern w:val="0"/>
          <w:sz w:val="24"/>
          <w:szCs w:val="24"/>
          <w:lang w:eastAsia="pt-BR"/>
        </w:rPr>
        <w:t>: A compet</w:t>
      </w:r>
      <w:r w:rsidR="00134706" w:rsidRPr="006E7447">
        <w:rPr>
          <w:rFonts w:ascii="Arial" w:eastAsia="Times New Roman" w:hAnsi="Arial" w:cs="Arial"/>
          <w:kern w:val="0"/>
          <w:sz w:val="24"/>
          <w:szCs w:val="24"/>
          <w:lang w:eastAsia="pt-BR"/>
        </w:rPr>
        <w:t>ição aberta entre o fornecedor geralmente resulta em proposta</w:t>
      </w:r>
      <w:r w:rsidRPr="006E7447">
        <w:rPr>
          <w:rFonts w:ascii="Arial" w:eastAsia="Times New Roman" w:hAnsi="Arial" w:cs="Arial"/>
          <w:kern w:val="0"/>
          <w:sz w:val="24"/>
          <w:szCs w:val="24"/>
          <w:lang w:eastAsia="pt-BR"/>
        </w:rPr>
        <w:t xml:space="preserve"> mais vantajosa para a Administração, assegurando a aquisição de veículo com o melhor custo-benefício.</w:t>
      </w:r>
    </w:p>
    <w:p w14:paraId="437CF111" w14:textId="77777777" w:rsidR="002B20D4" w:rsidRPr="006E7447" w:rsidRDefault="002B20D4" w:rsidP="00114EFE">
      <w:pPr>
        <w:numPr>
          <w:ilvl w:val="0"/>
          <w:numId w:val="9"/>
        </w:numPr>
        <w:spacing w:before="100" w:beforeAutospacing="1" w:after="100" w:afterAutospacing="1" w:line="360" w:lineRule="auto"/>
        <w:jc w:val="both"/>
        <w:rPr>
          <w:rFonts w:ascii="Arial" w:eastAsia="Times New Roman" w:hAnsi="Arial" w:cs="Arial"/>
          <w:kern w:val="0"/>
          <w:sz w:val="24"/>
          <w:szCs w:val="24"/>
          <w:lang w:eastAsia="pt-BR"/>
        </w:rPr>
      </w:pPr>
      <w:r w:rsidRPr="006E7447">
        <w:rPr>
          <w:rFonts w:ascii="Arial" w:eastAsia="Times New Roman" w:hAnsi="Arial" w:cs="Arial"/>
          <w:b/>
          <w:bCs/>
          <w:kern w:val="0"/>
          <w:sz w:val="24"/>
          <w:szCs w:val="24"/>
          <w:lang w:eastAsia="pt-BR"/>
        </w:rPr>
        <w:t>Acessibilidade</w:t>
      </w:r>
      <w:r w:rsidRPr="006E7447">
        <w:rPr>
          <w:rFonts w:ascii="Arial" w:eastAsia="Times New Roman" w:hAnsi="Arial" w:cs="Arial"/>
          <w:kern w:val="0"/>
          <w:sz w:val="24"/>
          <w:szCs w:val="24"/>
          <w:lang w:eastAsia="pt-BR"/>
        </w:rPr>
        <w:t xml:space="preserve">: O pregão eletrônico é acessível </w:t>
      </w:r>
      <w:r w:rsidR="008B2680" w:rsidRPr="006E7447">
        <w:rPr>
          <w:rFonts w:ascii="Arial" w:eastAsia="Times New Roman" w:hAnsi="Arial" w:cs="Arial"/>
          <w:kern w:val="0"/>
          <w:sz w:val="24"/>
          <w:szCs w:val="24"/>
          <w:lang w:eastAsia="pt-BR"/>
        </w:rPr>
        <w:t>à fornecedora</w:t>
      </w:r>
      <w:r w:rsidRPr="006E7447">
        <w:rPr>
          <w:rFonts w:ascii="Arial" w:eastAsia="Times New Roman" w:hAnsi="Arial" w:cs="Arial"/>
          <w:kern w:val="0"/>
          <w:sz w:val="24"/>
          <w:szCs w:val="24"/>
          <w:lang w:eastAsia="pt-BR"/>
        </w:rPr>
        <w:t xml:space="preserve"> de todo o país, ampliando as possibilidades de negociação e obtenção de melhore condiç</w:t>
      </w:r>
      <w:r w:rsidR="00134706" w:rsidRPr="006E7447">
        <w:rPr>
          <w:rFonts w:ascii="Arial" w:eastAsia="Times New Roman" w:hAnsi="Arial" w:cs="Arial"/>
          <w:kern w:val="0"/>
          <w:sz w:val="24"/>
          <w:szCs w:val="24"/>
          <w:lang w:eastAsia="pt-BR"/>
        </w:rPr>
        <w:t>ão</w:t>
      </w:r>
      <w:r w:rsidRPr="006E7447">
        <w:rPr>
          <w:rFonts w:ascii="Arial" w:eastAsia="Times New Roman" w:hAnsi="Arial" w:cs="Arial"/>
          <w:kern w:val="0"/>
          <w:sz w:val="24"/>
          <w:szCs w:val="24"/>
          <w:lang w:eastAsia="pt-BR"/>
        </w:rPr>
        <w:t xml:space="preserve"> comercia</w:t>
      </w:r>
      <w:r w:rsidR="00134706" w:rsidRPr="006E7447">
        <w:rPr>
          <w:rFonts w:ascii="Arial" w:eastAsia="Times New Roman" w:hAnsi="Arial" w:cs="Arial"/>
          <w:kern w:val="0"/>
          <w:sz w:val="24"/>
          <w:szCs w:val="24"/>
          <w:lang w:eastAsia="pt-BR"/>
        </w:rPr>
        <w:t>l</w:t>
      </w:r>
      <w:r w:rsidRPr="006E7447">
        <w:rPr>
          <w:rFonts w:ascii="Arial" w:eastAsia="Times New Roman" w:hAnsi="Arial" w:cs="Arial"/>
          <w:kern w:val="0"/>
          <w:sz w:val="24"/>
          <w:szCs w:val="24"/>
          <w:lang w:eastAsia="pt-BR"/>
        </w:rPr>
        <w:t>.</w:t>
      </w:r>
    </w:p>
    <w:p w14:paraId="2B38FAE2" w14:textId="77777777" w:rsidR="00B21968" w:rsidRPr="00FA3664" w:rsidRDefault="002B20D4" w:rsidP="00953B85">
      <w:pPr>
        <w:spacing w:before="100" w:beforeAutospacing="1" w:after="100" w:afterAutospacing="1" w:line="360" w:lineRule="auto"/>
        <w:ind w:firstLine="708"/>
        <w:jc w:val="both"/>
        <w:rPr>
          <w:rFonts w:ascii="Arial" w:eastAsia="Times New Roman" w:hAnsi="Arial" w:cs="Arial"/>
          <w:kern w:val="0"/>
          <w:sz w:val="24"/>
          <w:szCs w:val="24"/>
          <w:lang w:eastAsia="pt-BR"/>
        </w:rPr>
      </w:pPr>
      <w:r w:rsidRPr="006E7447">
        <w:rPr>
          <w:rFonts w:ascii="Arial" w:eastAsia="Times New Roman" w:hAnsi="Arial" w:cs="Arial"/>
          <w:kern w:val="0"/>
          <w:sz w:val="24"/>
          <w:szCs w:val="24"/>
          <w:lang w:eastAsia="pt-BR"/>
        </w:rPr>
        <w:t>Diante disso, a escolha do pregão eletrônico se revela a melhor estratégia para a aquisição do veículo, garantindo que a Administração obtenha a melhor proposta em termo</w:t>
      </w:r>
      <w:r w:rsidR="00134706" w:rsidRPr="006E7447">
        <w:rPr>
          <w:rFonts w:ascii="Arial" w:eastAsia="Times New Roman" w:hAnsi="Arial" w:cs="Arial"/>
          <w:kern w:val="0"/>
          <w:sz w:val="24"/>
          <w:szCs w:val="24"/>
          <w:lang w:eastAsia="pt-BR"/>
        </w:rPr>
        <w:t xml:space="preserve"> de qualidade, preço e condição</w:t>
      </w:r>
      <w:r w:rsidRPr="006E7447">
        <w:rPr>
          <w:rFonts w:ascii="Arial" w:eastAsia="Times New Roman" w:hAnsi="Arial" w:cs="Arial"/>
          <w:kern w:val="0"/>
          <w:sz w:val="24"/>
          <w:szCs w:val="24"/>
          <w:lang w:eastAsia="pt-BR"/>
        </w:rPr>
        <w:t xml:space="preserve"> de fornecimento. Assim, a utilização dessa modalidade assegurará uma contratação eficiente e alinhada ao princípio da economicidade e da eficiência na gestão do</w:t>
      </w:r>
      <w:r w:rsidR="00134706" w:rsidRPr="006E7447">
        <w:rPr>
          <w:rFonts w:ascii="Arial" w:eastAsia="Times New Roman" w:hAnsi="Arial" w:cs="Arial"/>
          <w:kern w:val="0"/>
          <w:sz w:val="24"/>
          <w:szCs w:val="24"/>
          <w:lang w:eastAsia="pt-BR"/>
        </w:rPr>
        <w:t xml:space="preserve"> recurso </w:t>
      </w:r>
      <w:r w:rsidRPr="006E7447">
        <w:rPr>
          <w:rFonts w:ascii="Arial" w:eastAsia="Times New Roman" w:hAnsi="Arial" w:cs="Arial"/>
          <w:kern w:val="0"/>
          <w:sz w:val="24"/>
          <w:szCs w:val="24"/>
          <w:lang w:eastAsia="pt-BR"/>
        </w:rPr>
        <w:t>público.</w:t>
      </w:r>
    </w:p>
    <w:p w14:paraId="43FD848C" w14:textId="77777777" w:rsidR="00342AD2" w:rsidRPr="006E7447" w:rsidRDefault="00342AD2" w:rsidP="00342AD2">
      <w:pPr>
        <w:pStyle w:val="SemEspaamento"/>
        <w:spacing w:line="276" w:lineRule="auto"/>
        <w:jc w:val="both"/>
        <w:rPr>
          <w:rFonts w:ascii="Arial" w:hAnsi="Arial" w:cs="Arial"/>
          <w:b/>
          <w:spacing w:val="-2"/>
          <w:w w:val="120"/>
          <w:sz w:val="24"/>
          <w:szCs w:val="24"/>
        </w:rPr>
      </w:pPr>
      <w:r w:rsidRPr="006E7447">
        <w:rPr>
          <w:rFonts w:ascii="Arial" w:hAnsi="Arial" w:cs="Arial"/>
          <w:b/>
          <w:w w:val="120"/>
          <w:sz w:val="24"/>
          <w:szCs w:val="24"/>
        </w:rPr>
        <w:t>VII</w:t>
      </w:r>
      <w:r w:rsidR="0025187E">
        <w:rPr>
          <w:rFonts w:ascii="Arial" w:hAnsi="Arial" w:cs="Arial"/>
          <w:b/>
          <w:w w:val="120"/>
          <w:sz w:val="24"/>
          <w:szCs w:val="24"/>
        </w:rPr>
        <w:t>I</w:t>
      </w:r>
      <w:r w:rsidRPr="006E7447">
        <w:rPr>
          <w:rFonts w:ascii="Arial" w:hAnsi="Arial" w:cs="Arial"/>
          <w:b/>
          <w:spacing w:val="-4"/>
          <w:w w:val="120"/>
          <w:sz w:val="24"/>
          <w:szCs w:val="24"/>
        </w:rPr>
        <w:t xml:space="preserve"> </w:t>
      </w:r>
      <w:r w:rsidRPr="006E7447">
        <w:rPr>
          <w:rFonts w:ascii="Arial" w:hAnsi="Arial" w:cs="Arial"/>
          <w:b/>
          <w:w w:val="120"/>
          <w:sz w:val="24"/>
          <w:szCs w:val="24"/>
        </w:rPr>
        <w:t>-</w:t>
      </w:r>
      <w:r w:rsidRPr="006E7447">
        <w:rPr>
          <w:rFonts w:ascii="Arial" w:hAnsi="Arial" w:cs="Arial"/>
          <w:b/>
          <w:spacing w:val="-3"/>
          <w:w w:val="120"/>
          <w:sz w:val="24"/>
          <w:szCs w:val="24"/>
        </w:rPr>
        <w:t xml:space="preserve"> </w:t>
      </w:r>
      <w:r w:rsidRPr="006E7447">
        <w:rPr>
          <w:rFonts w:ascii="Arial" w:hAnsi="Arial" w:cs="Arial"/>
          <w:b/>
          <w:w w:val="120"/>
          <w:sz w:val="24"/>
          <w:szCs w:val="24"/>
        </w:rPr>
        <w:t>Justificativas</w:t>
      </w:r>
      <w:r w:rsidRPr="006E7447">
        <w:rPr>
          <w:rFonts w:ascii="Arial" w:hAnsi="Arial" w:cs="Arial"/>
          <w:b/>
          <w:spacing w:val="-4"/>
          <w:w w:val="120"/>
          <w:sz w:val="24"/>
          <w:szCs w:val="24"/>
        </w:rPr>
        <w:t xml:space="preserve"> </w:t>
      </w:r>
      <w:r w:rsidRPr="006E7447">
        <w:rPr>
          <w:rFonts w:ascii="Arial" w:hAnsi="Arial" w:cs="Arial"/>
          <w:b/>
          <w:w w:val="120"/>
          <w:sz w:val="24"/>
          <w:szCs w:val="24"/>
        </w:rPr>
        <w:t>para</w:t>
      </w:r>
      <w:r w:rsidRPr="006E7447">
        <w:rPr>
          <w:rFonts w:ascii="Arial" w:hAnsi="Arial" w:cs="Arial"/>
          <w:b/>
          <w:spacing w:val="-3"/>
          <w:w w:val="120"/>
          <w:sz w:val="24"/>
          <w:szCs w:val="24"/>
        </w:rPr>
        <w:t xml:space="preserve"> </w:t>
      </w:r>
      <w:r w:rsidRPr="006E7447">
        <w:rPr>
          <w:rFonts w:ascii="Arial" w:hAnsi="Arial" w:cs="Arial"/>
          <w:b/>
          <w:w w:val="120"/>
          <w:sz w:val="24"/>
          <w:szCs w:val="24"/>
        </w:rPr>
        <w:t>o</w:t>
      </w:r>
      <w:r w:rsidRPr="006E7447">
        <w:rPr>
          <w:rFonts w:ascii="Arial" w:hAnsi="Arial" w:cs="Arial"/>
          <w:b/>
          <w:spacing w:val="-4"/>
          <w:w w:val="120"/>
          <w:sz w:val="24"/>
          <w:szCs w:val="24"/>
        </w:rPr>
        <w:t xml:space="preserve"> </w:t>
      </w:r>
      <w:r w:rsidRPr="006E7447">
        <w:rPr>
          <w:rFonts w:ascii="Arial" w:hAnsi="Arial" w:cs="Arial"/>
          <w:b/>
          <w:w w:val="120"/>
          <w:sz w:val="24"/>
          <w:szCs w:val="24"/>
        </w:rPr>
        <w:t>parcelamento</w:t>
      </w:r>
      <w:r w:rsidRPr="006E7447">
        <w:rPr>
          <w:rFonts w:ascii="Arial" w:hAnsi="Arial" w:cs="Arial"/>
          <w:b/>
          <w:spacing w:val="-3"/>
          <w:w w:val="120"/>
          <w:sz w:val="24"/>
          <w:szCs w:val="24"/>
        </w:rPr>
        <w:t xml:space="preserve"> </w:t>
      </w:r>
      <w:r w:rsidRPr="006E7447">
        <w:rPr>
          <w:rFonts w:ascii="Arial" w:hAnsi="Arial" w:cs="Arial"/>
          <w:b/>
          <w:w w:val="120"/>
          <w:sz w:val="24"/>
          <w:szCs w:val="24"/>
        </w:rPr>
        <w:t>ou</w:t>
      </w:r>
      <w:r w:rsidRPr="006E7447">
        <w:rPr>
          <w:rFonts w:ascii="Arial" w:hAnsi="Arial" w:cs="Arial"/>
          <w:b/>
          <w:spacing w:val="-4"/>
          <w:w w:val="120"/>
          <w:sz w:val="24"/>
          <w:szCs w:val="24"/>
        </w:rPr>
        <w:t xml:space="preserve"> </w:t>
      </w:r>
      <w:r w:rsidRPr="006E7447">
        <w:rPr>
          <w:rFonts w:ascii="Arial" w:hAnsi="Arial" w:cs="Arial"/>
          <w:b/>
          <w:w w:val="120"/>
          <w:sz w:val="24"/>
          <w:szCs w:val="24"/>
        </w:rPr>
        <w:t>não</w:t>
      </w:r>
      <w:r w:rsidRPr="006E7447">
        <w:rPr>
          <w:rFonts w:ascii="Arial" w:hAnsi="Arial" w:cs="Arial"/>
          <w:b/>
          <w:spacing w:val="-3"/>
          <w:w w:val="120"/>
          <w:sz w:val="24"/>
          <w:szCs w:val="24"/>
        </w:rPr>
        <w:t xml:space="preserve"> </w:t>
      </w:r>
      <w:r w:rsidRPr="006E7447">
        <w:rPr>
          <w:rFonts w:ascii="Arial" w:hAnsi="Arial" w:cs="Arial"/>
          <w:b/>
          <w:w w:val="120"/>
          <w:sz w:val="24"/>
          <w:szCs w:val="24"/>
        </w:rPr>
        <w:t>da</w:t>
      </w:r>
      <w:r w:rsidRPr="006E7447">
        <w:rPr>
          <w:rFonts w:ascii="Arial" w:hAnsi="Arial" w:cs="Arial"/>
          <w:b/>
          <w:spacing w:val="-4"/>
          <w:w w:val="120"/>
          <w:sz w:val="24"/>
          <w:szCs w:val="24"/>
        </w:rPr>
        <w:t xml:space="preserve"> </w:t>
      </w:r>
      <w:r w:rsidRPr="006E7447">
        <w:rPr>
          <w:rFonts w:ascii="Arial" w:hAnsi="Arial" w:cs="Arial"/>
          <w:b/>
          <w:spacing w:val="-2"/>
          <w:w w:val="120"/>
          <w:sz w:val="24"/>
          <w:szCs w:val="24"/>
        </w:rPr>
        <w:t>contratação</w:t>
      </w:r>
    </w:p>
    <w:p w14:paraId="6FD2BD88" w14:textId="77777777" w:rsidR="00342AD2" w:rsidRPr="006E7447" w:rsidRDefault="00342AD2" w:rsidP="00342AD2">
      <w:pPr>
        <w:spacing w:line="276" w:lineRule="auto"/>
        <w:rPr>
          <w:rFonts w:ascii="Arial" w:hAnsi="Arial" w:cs="Arial"/>
          <w:w w:val="110"/>
          <w:sz w:val="24"/>
          <w:szCs w:val="24"/>
        </w:rPr>
      </w:pPr>
    </w:p>
    <w:p w14:paraId="02BDFFF9" w14:textId="77777777" w:rsidR="00342AD2" w:rsidRPr="006E7447" w:rsidRDefault="00342AD2" w:rsidP="00953B85">
      <w:pPr>
        <w:spacing w:line="276" w:lineRule="auto"/>
        <w:ind w:firstLine="708"/>
        <w:rPr>
          <w:rFonts w:ascii="Arial" w:hAnsi="Arial" w:cs="Arial"/>
          <w:w w:val="110"/>
          <w:sz w:val="24"/>
          <w:szCs w:val="24"/>
        </w:rPr>
      </w:pPr>
      <w:r w:rsidRPr="006E7447">
        <w:rPr>
          <w:rFonts w:ascii="Arial" w:hAnsi="Arial" w:cs="Arial"/>
          <w:w w:val="110"/>
          <w:sz w:val="24"/>
          <w:szCs w:val="24"/>
        </w:rPr>
        <w:t>O parcelamento da execução não se justifica devido à baixa complexidade e custo da contratação</w:t>
      </w:r>
      <w:r w:rsidR="006E7447" w:rsidRPr="006E7447">
        <w:rPr>
          <w:rFonts w:ascii="Arial" w:hAnsi="Arial" w:cs="Arial"/>
          <w:w w:val="110"/>
          <w:sz w:val="24"/>
          <w:szCs w:val="24"/>
        </w:rPr>
        <w:t>.</w:t>
      </w:r>
    </w:p>
    <w:p w14:paraId="4E11A6C8" w14:textId="77777777" w:rsidR="006E7447" w:rsidRPr="006E7447" w:rsidRDefault="006E7447" w:rsidP="00342AD2">
      <w:pPr>
        <w:spacing w:line="276" w:lineRule="auto"/>
        <w:rPr>
          <w:rFonts w:ascii="Arial" w:hAnsi="Arial" w:cs="Arial"/>
          <w:w w:val="110"/>
          <w:sz w:val="24"/>
          <w:szCs w:val="24"/>
        </w:rPr>
      </w:pPr>
    </w:p>
    <w:p w14:paraId="163830C3" w14:textId="77777777" w:rsidR="006E7447" w:rsidRDefault="006E7447" w:rsidP="006E7447">
      <w:pPr>
        <w:rPr>
          <w:rFonts w:ascii="Arial" w:hAnsi="Arial" w:cs="Arial"/>
          <w:b/>
          <w:bCs/>
          <w:sz w:val="24"/>
          <w:szCs w:val="24"/>
        </w:rPr>
      </w:pPr>
      <w:r w:rsidRPr="006E7447">
        <w:rPr>
          <w:rFonts w:ascii="Arial" w:hAnsi="Arial" w:cs="Arial"/>
          <w:b/>
          <w:bCs/>
          <w:sz w:val="24"/>
          <w:szCs w:val="24"/>
        </w:rPr>
        <w:t>Possíveis impactos ambientais e respectivas medidas mitigadoras</w:t>
      </w:r>
    </w:p>
    <w:p w14:paraId="04B354C0" w14:textId="77777777" w:rsidR="00A32929" w:rsidRPr="00FF48A9" w:rsidRDefault="00A32929" w:rsidP="00953B85">
      <w:pPr>
        <w:spacing w:line="360" w:lineRule="auto"/>
        <w:ind w:firstLine="708"/>
        <w:jc w:val="both"/>
        <w:rPr>
          <w:sz w:val="24"/>
          <w:szCs w:val="24"/>
        </w:rPr>
      </w:pPr>
      <w:r w:rsidRPr="00FF48A9">
        <w:rPr>
          <w:sz w:val="24"/>
          <w:szCs w:val="24"/>
        </w:rPr>
        <w:t xml:space="preserve">Considerando o que dispõe o art. 7º, XI, da Lei nº 12; 305/2010, que estabelece a Política Nacional de Resíduos Sólidos, é imperativo que os bens e serviços envolvidos nesta contratação considerem critérios compatíveis com os padrões de consumo social e ambientalmente sustentáveis. </w:t>
      </w:r>
    </w:p>
    <w:p w14:paraId="6EC70E28" w14:textId="77777777" w:rsidR="00A32929" w:rsidRPr="00FF48A9" w:rsidRDefault="00A32929" w:rsidP="00953B85">
      <w:pPr>
        <w:spacing w:line="360" w:lineRule="auto"/>
        <w:ind w:firstLine="708"/>
        <w:jc w:val="both"/>
        <w:rPr>
          <w:sz w:val="24"/>
          <w:szCs w:val="24"/>
        </w:rPr>
      </w:pPr>
      <w:r w:rsidRPr="00FF48A9">
        <w:rPr>
          <w:sz w:val="24"/>
          <w:szCs w:val="24"/>
        </w:rPr>
        <w:t xml:space="preserve"> Todos os processos envolvidos na execução desse objeto sejam de extração, fabricação, utilização ou descarte de materiais e serviços devem estar revestidos de preocupação com a sustentabilidade ambiental e totalmente de acordo com as imposições normativas editadas pelos órgãos de proteção ao meio ambiente. </w:t>
      </w:r>
    </w:p>
    <w:p w14:paraId="65770E83" w14:textId="387F4048" w:rsidR="00A32929" w:rsidRPr="00FF48A9" w:rsidRDefault="00A32929" w:rsidP="00114EFE">
      <w:pPr>
        <w:spacing w:line="360" w:lineRule="auto"/>
        <w:jc w:val="both"/>
        <w:rPr>
          <w:sz w:val="24"/>
          <w:szCs w:val="24"/>
        </w:rPr>
      </w:pPr>
      <w:r w:rsidRPr="00FF48A9">
        <w:rPr>
          <w:sz w:val="24"/>
          <w:szCs w:val="24"/>
        </w:rPr>
        <w:lastRenderedPageBreak/>
        <w:t xml:space="preserve"> </w:t>
      </w:r>
      <w:r w:rsidR="00953B85">
        <w:rPr>
          <w:sz w:val="24"/>
          <w:szCs w:val="24"/>
        </w:rPr>
        <w:tab/>
      </w:r>
      <w:r w:rsidRPr="00FF48A9">
        <w:rPr>
          <w:sz w:val="24"/>
          <w:szCs w:val="24"/>
        </w:rPr>
        <w:t xml:space="preserve">Usar produtos de limpeza e conservação de superfícies e objetos inanimados que obedeçam às classificações e especificações determinadas pela ANVISA. </w:t>
      </w:r>
    </w:p>
    <w:p w14:paraId="2374ACB4" w14:textId="04D1EA12" w:rsidR="00A32929" w:rsidRPr="00FF48A9" w:rsidRDefault="00A32929" w:rsidP="00114EFE">
      <w:pPr>
        <w:spacing w:line="360" w:lineRule="auto"/>
        <w:jc w:val="both"/>
        <w:rPr>
          <w:sz w:val="24"/>
          <w:szCs w:val="24"/>
        </w:rPr>
      </w:pPr>
      <w:r w:rsidRPr="00FF48A9">
        <w:rPr>
          <w:sz w:val="24"/>
          <w:szCs w:val="24"/>
        </w:rPr>
        <w:t xml:space="preserve"> </w:t>
      </w:r>
      <w:r w:rsidR="00953B85">
        <w:rPr>
          <w:sz w:val="24"/>
          <w:szCs w:val="24"/>
        </w:rPr>
        <w:tab/>
      </w:r>
      <w:r w:rsidRPr="00FF48A9">
        <w:rPr>
          <w:sz w:val="24"/>
          <w:szCs w:val="24"/>
        </w:rPr>
        <w:t xml:space="preserve">Providenciar o recolhimento e o adequado descarte dos pneus usados ou inservíveis originários da contratação, recolhendo-os aos pontos de coleta ou centrais de armazenamentos mantidos pelo respectivo fabricante ou importador, ou entregando os ao estabelecimento que houver realizado a troca do pneu usado por um novo, para fins de sua destinação final ambientalmente correta, nos termos da Instrução Normativa IBAMA nº 01, de 18/03/2010, conforme art. 33, III, da Lei nº 13.305/2010. </w:t>
      </w:r>
    </w:p>
    <w:p w14:paraId="4E124B8F" w14:textId="52B84801" w:rsidR="00A32929" w:rsidRDefault="00A32929" w:rsidP="00114EFE">
      <w:pPr>
        <w:spacing w:line="360" w:lineRule="auto"/>
        <w:jc w:val="both"/>
        <w:rPr>
          <w:sz w:val="24"/>
          <w:szCs w:val="24"/>
        </w:rPr>
      </w:pPr>
      <w:r w:rsidRPr="00FF48A9">
        <w:rPr>
          <w:sz w:val="24"/>
          <w:szCs w:val="24"/>
        </w:rPr>
        <w:t xml:space="preserve"> </w:t>
      </w:r>
      <w:r w:rsidR="00953B85">
        <w:rPr>
          <w:sz w:val="24"/>
          <w:szCs w:val="24"/>
        </w:rPr>
        <w:tab/>
      </w:r>
      <w:r w:rsidRPr="00FF48A9">
        <w:rPr>
          <w:sz w:val="24"/>
          <w:szCs w:val="24"/>
        </w:rPr>
        <w:t xml:space="preserve">Quanto às substâncias que destroem a camada de ozônio, na execução dos serviços, a Contratada deverá obedecer às disposições da Resolução CONAMA nº 340, de 25/09/2003, nos procedimentos de recolhimento, acondicionamento, armazenamento e transporte das substâncias que destroem a camada de ozônio – </w:t>
      </w:r>
      <w:proofErr w:type="spellStart"/>
      <w:r w:rsidRPr="00FF48A9">
        <w:rPr>
          <w:sz w:val="24"/>
          <w:szCs w:val="24"/>
        </w:rPr>
        <w:t>SDOs</w:t>
      </w:r>
      <w:proofErr w:type="spellEnd"/>
      <w:r w:rsidRPr="00FF48A9">
        <w:rPr>
          <w:sz w:val="24"/>
          <w:szCs w:val="24"/>
        </w:rPr>
        <w:t xml:space="preserve">, abrangidas pelo Protocolo de Montreal, obedecendo a suas diretrizes. </w:t>
      </w:r>
    </w:p>
    <w:p w14:paraId="2EE98272" w14:textId="02AF2FC6" w:rsidR="00A32929" w:rsidRPr="00FA3664" w:rsidRDefault="00A32929" w:rsidP="00FA3664">
      <w:pPr>
        <w:spacing w:line="360" w:lineRule="auto"/>
        <w:jc w:val="both"/>
        <w:rPr>
          <w:sz w:val="24"/>
          <w:szCs w:val="24"/>
        </w:rPr>
      </w:pPr>
      <w:r w:rsidRPr="00FF48A9">
        <w:rPr>
          <w:sz w:val="24"/>
          <w:szCs w:val="24"/>
        </w:rPr>
        <w:t xml:space="preserve"> </w:t>
      </w:r>
      <w:r w:rsidR="00953B85">
        <w:rPr>
          <w:sz w:val="24"/>
          <w:szCs w:val="24"/>
        </w:rPr>
        <w:tab/>
      </w:r>
      <w:r w:rsidRPr="00FF48A9">
        <w:rPr>
          <w:sz w:val="24"/>
          <w:szCs w:val="24"/>
        </w:rPr>
        <w:t>Realizar a separação dos resíduos recicláveis descartados e destiná-los à coleta seletiva municipal ou às associações e cooperativas dos catadores de materiais recicláveis, para reciclagem, quando couber, nos termos da IN/MARE nº 6, de 03/11/1995 e Decreto nº 5.949, de 25/10/2006.</w:t>
      </w:r>
    </w:p>
    <w:p w14:paraId="4F3E0C8E" w14:textId="77777777" w:rsidR="00342AD2" w:rsidRPr="006E7447" w:rsidRDefault="00342AD2" w:rsidP="00342AD2">
      <w:pPr>
        <w:pStyle w:val="SemEspaamento"/>
        <w:spacing w:line="276" w:lineRule="auto"/>
        <w:jc w:val="both"/>
        <w:rPr>
          <w:rFonts w:ascii="Arial" w:hAnsi="Arial" w:cs="Arial"/>
          <w:b/>
          <w:w w:val="120"/>
          <w:sz w:val="24"/>
          <w:szCs w:val="24"/>
        </w:rPr>
      </w:pPr>
      <w:r w:rsidRPr="006E7447">
        <w:rPr>
          <w:rFonts w:ascii="Arial" w:hAnsi="Arial" w:cs="Arial"/>
          <w:b/>
          <w:w w:val="120"/>
          <w:sz w:val="24"/>
          <w:szCs w:val="24"/>
        </w:rPr>
        <w:t>IX - Demonstrativo dos resultados pretendidos em termos de economicidade e de melhor aproveitamento dos recursos humanos, materiais e financeiros disponíveis.</w:t>
      </w:r>
    </w:p>
    <w:p w14:paraId="1A7485D2" w14:textId="77777777" w:rsidR="00342AD2" w:rsidRPr="006E7447" w:rsidRDefault="00342AD2" w:rsidP="00342AD2">
      <w:pPr>
        <w:spacing w:line="276" w:lineRule="auto"/>
        <w:jc w:val="both"/>
        <w:rPr>
          <w:rFonts w:ascii="Arial" w:hAnsi="Arial" w:cs="Arial"/>
          <w:sz w:val="24"/>
          <w:szCs w:val="24"/>
        </w:rPr>
      </w:pPr>
    </w:p>
    <w:p w14:paraId="469D48A9" w14:textId="77777777" w:rsidR="00953B85" w:rsidRDefault="00342AD2" w:rsidP="00953B85">
      <w:pPr>
        <w:spacing w:line="360" w:lineRule="auto"/>
        <w:ind w:firstLine="708"/>
        <w:jc w:val="both"/>
        <w:rPr>
          <w:rFonts w:ascii="Arial" w:hAnsi="Arial" w:cs="Arial"/>
          <w:sz w:val="24"/>
          <w:szCs w:val="24"/>
        </w:rPr>
      </w:pPr>
      <w:r w:rsidRPr="006E7447">
        <w:rPr>
          <w:rFonts w:ascii="Arial" w:hAnsi="Arial" w:cs="Arial"/>
          <w:sz w:val="24"/>
          <w:szCs w:val="24"/>
        </w:rPr>
        <w:t>Com a contratação</w:t>
      </w:r>
      <w:r w:rsidR="001743DB" w:rsidRPr="006E7447">
        <w:rPr>
          <w:rFonts w:ascii="Arial" w:hAnsi="Arial" w:cs="Arial"/>
          <w:sz w:val="24"/>
          <w:szCs w:val="24"/>
        </w:rPr>
        <w:t xml:space="preserve"> </w:t>
      </w:r>
      <w:r w:rsidRPr="006E7447">
        <w:rPr>
          <w:rFonts w:ascii="Arial" w:hAnsi="Arial" w:cs="Arial"/>
          <w:sz w:val="24"/>
          <w:szCs w:val="24"/>
        </w:rPr>
        <w:t>da solução proposta para a aquisição do veículo pi</w:t>
      </w:r>
      <w:r w:rsidR="00EC01A7" w:rsidRPr="006E7447">
        <w:rPr>
          <w:rFonts w:ascii="Arial" w:hAnsi="Arial" w:cs="Arial"/>
          <w:sz w:val="24"/>
          <w:szCs w:val="24"/>
        </w:rPr>
        <w:t>ck-up</w:t>
      </w:r>
      <w:r w:rsidRPr="006E7447">
        <w:rPr>
          <w:rFonts w:ascii="Arial" w:hAnsi="Arial" w:cs="Arial"/>
          <w:sz w:val="24"/>
          <w:szCs w:val="24"/>
        </w:rPr>
        <w:t xml:space="preserve">, </w:t>
      </w:r>
      <w:r w:rsidR="00645A84" w:rsidRPr="006E7447">
        <w:rPr>
          <w:rFonts w:ascii="Arial" w:hAnsi="Arial" w:cs="Arial"/>
          <w:sz w:val="24"/>
          <w:szCs w:val="24"/>
        </w:rPr>
        <w:t>uma vez que o recurso através da portaria</w:t>
      </w:r>
      <w:r w:rsidR="00D50FEC" w:rsidRPr="006E7447">
        <w:rPr>
          <w:rFonts w:ascii="Arial" w:hAnsi="Arial" w:cs="Arial"/>
          <w:sz w:val="24"/>
          <w:szCs w:val="24"/>
        </w:rPr>
        <w:t xml:space="preserve"> 886, e ao processo administrativo SEI nº 71000074887202315</w:t>
      </w:r>
      <w:r w:rsidR="00645A84" w:rsidRPr="006E7447">
        <w:rPr>
          <w:rFonts w:ascii="Arial" w:hAnsi="Arial" w:cs="Arial"/>
          <w:sz w:val="24"/>
          <w:szCs w:val="24"/>
        </w:rPr>
        <w:t xml:space="preserve"> </w:t>
      </w:r>
      <w:r w:rsidR="00457E26" w:rsidRPr="006E7447">
        <w:rPr>
          <w:rFonts w:ascii="Arial" w:hAnsi="Arial" w:cs="Arial"/>
          <w:sz w:val="24"/>
          <w:szCs w:val="24"/>
        </w:rPr>
        <w:t>espera</w:t>
      </w:r>
      <w:r w:rsidRPr="006E7447">
        <w:rPr>
          <w:rFonts w:ascii="Arial" w:hAnsi="Arial" w:cs="Arial"/>
          <w:sz w:val="24"/>
          <w:szCs w:val="24"/>
        </w:rPr>
        <w:t>-se alcançar resultado significativo em termo de economicidade e melhor aproveitamento do recurso disponíve</w:t>
      </w:r>
      <w:r w:rsidR="00563707" w:rsidRPr="006E7447">
        <w:rPr>
          <w:rFonts w:ascii="Arial" w:hAnsi="Arial" w:cs="Arial"/>
          <w:sz w:val="24"/>
          <w:szCs w:val="24"/>
        </w:rPr>
        <w:t>l</w:t>
      </w:r>
      <w:r w:rsidRPr="006E7447">
        <w:rPr>
          <w:rFonts w:ascii="Arial" w:hAnsi="Arial" w:cs="Arial"/>
          <w:sz w:val="24"/>
          <w:szCs w:val="24"/>
        </w:rPr>
        <w:t>. Primeiramente, a aquisição de veículo mais adequado à necessidade operaciona</w:t>
      </w:r>
      <w:r w:rsidR="00563707" w:rsidRPr="006E7447">
        <w:rPr>
          <w:rFonts w:ascii="Arial" w:hAnsi="Arial" w:cs="Arial"/>
          <w:sz w:val="24"/>
          <w:szCs w:val="24"/>
        </w:rPr>
        <w:t>l</w:t>
      </w:r>
      <w:r w:rsidRPr="006E7447">
        <w:rPr>
          <w:rFonts w:ascii="Arial" w:hAnsi="Arial" w:cs="Arial"/>
          <w:sz w:val="24"/>
          <w:szCs w:val="24"/>
        </w:rPr>
        <w:t xml:space="preserve"> do</w:t>
      </w:r>
      <w:r w:rsidR="00563707" w:rsidRPr="006E7447">
        <w:rPr>
          <w:rFonts w:ascii="Arial" w:hAnsi="Arial" w:cs="Arial"/>
          <w:sz w:val="24"/>
          <w:szCs w:val="24"/>
        </w:rPr>
        <w:t xml:space="preserve"> órgão</w:t>
      </w:r>
      <w:r w:rsidRPr="006E7447">
        <w:rPr>
          <w:rFonts w:ascii="Arial" w:hAnsi="Arial" w:cs="Arial"/>
          <w:sz w:val="24"/>
          <w:szCs w:val="24"/>
        </w:rPr>
        <w:t xml:space="preserve"> </w:t>
      </w:r>
      <w:r w:rsidR="00583650" w:rsidRPr="006E7447">
        <w:rPr>
          <w:rFonts w:ascii="Arial" w:hAnsi="Arial" w:cs="Arial"/>
          <w:sz w:val="24"/>
          <w:szCs w:val="24"/>
        </w:rPr>
        <w:t>e municipal</w:t>
      </w:r>
      <w:r w:rsidRPr="006E7447">
        <w:rPr>
          <w:rFonts w:ascii="Arial" w:hAnsi="Arial" w:cs="Arial"/>
          <w:sz w:val="24"/>
          <w:szCs w:val="24"/>
        </w:rPr>
        <w:t xml:space="preserve"> permitirá uma gestão mais eficiente da frota, reduzindo custo com manutenção corretiva, aumentando a disponibilidade do </w:t>
      </w:r>
      <w:r w:rsidRPr="006E7447">
        <w:rPr>
          <w:rFonts w:ascii="Arial" w:hAnsi="Arial" w:cs="Arial"/>
          <w:sz w:val="24"/>
          <w:szCs w:val="24"/>
        </w:rPr>
        <w:lastRenderedPageBreak/>
        <w:t>veículo para utilização e minimizando o gasto com combustível devido à maior eficiência. Além disso, a modernização da frota contribuirá para a otimização do</w:t>
      </w:r>
      <w:r w:rsidR="00563707" w:rsidRPr="006E7447">
        <w:rPr>
          <w:rFonts w:ascii="Arial" w:hAnsi="Arial" w:cs="Arial"/>
          <w:sz w:val="24"/>
          <w:szCs w:val="24"/>
        </w:rPr>
        <w:t>s</w:t>
      </w:r>
      <w:r w:rsidRPr="006E7447">
        <w:rPr>
          <w:rFonts w:ascii="Arial" w:hAnsi="Arial" w:cs="Arial"/>
          <w:sz w:val="24"/>
          <w:szCs w:val="24"/>
        </w:rPr>
        <w:t xml:space="preserve"> recursos humanos, uma vez que o</w:t>
      </w:r>
      <w:r w:rsidR="00563707" w:rsidRPr="006E7447">
        <w:rPr>
          <w:rFonts w:ascii="Arial" w:hAnsi="Arial" w:cs="Arial"/>
          <w:sz w:val="24"/>
          <w:szCs w:val="24"/>
        </w:rPr>
        <w:t xml:space="preserve"> colaborador poderá</w:t>
      </w:r>
      <w:r w:rsidRPr="006E7447">
        <w:rPr>
          <w:rFonts w:ascii="Arial" w:hAnsi="Arial" w:cs="Arial"/>
          <w:sz w:val="24"/>
          <w:szCs w:val="24"/>
        </w:rPr>
        <w:t xml:space="preserve"> desempenhar sua atividade de forma mais ágil e eficaz, sem a limitaç</w:t>
      </w:r>
      <w:r w:rsidR="00563707" w:rsidRPr="006E7447">
        <w:rPr>
          <w:rFonts w:ascii="Arial" w:hAnsi="Arial" w:cs="Arial"/>
          <w:sz w:val="24"/>
          <w:szCs w:val="24"/>
        </w:rPr>
        <w:t>ão</w:t>
      </w:r>
      <w:r w:rsidRPr="006E7447">
        <w:rPr>
          <w:rFonts w:ascii="Arial" w:hAnsi="Arial" w:cs="Arial"/>
          <w:sz w:val="24"/>
          <w:szCs w:val="24"/>
        </w:rPr>
        <w:t xml:space="preserve"> imposta pelo veículo obsoleto. </w:t>
      </w:r>
    </w:p>
    <w:p w14:paraId="033E81CA" w14:textId="15C87781" w:rsidR="00342AD2" w:rsidRPr="006E7447" w:rsidRDefault="00342AD2" w:rsidP="00953B85">
      <w:pPr>
        <w:spacing w:line="360" w:lineRule="auto"/>
        <w:ind w:firstLine="708"/>
        <w:jc w:val="both"/>
        <w:rPr>
          <w:rFonts w:ascii="Arial" w:hAnsi="Arial" w:cs="Arial"/>
          <w:sz w:val="24"/>
          <w:szCs w:val="24"/>
        </w:rPr>
      </w:pPr>
      <w:r w:rsidRPr="006E7447">
        <w:rPr>
          <w:rFonts w:ascii="Arial" w:hAnsi="Arial" w:cs="Arial"/>
          <w:sz w:val="24"/>
          <w:szCs w:val="24"/>
        </w:rPr>
        <w:t>Em termo de recurso financeiro, espera-se uma redução do custo operaciona</w:t>
      </w:r>
      <w:r w:rsidR="00563707" w:rsidRPr="006E7447">
        <w:rPr>
          <w:rFonts w:ascii="Arial" w:hAnsi="Arial" w:cs="Arial"/>
          <w:sz w:val="24"/>
          <w:szCs w:val="24"/>
        </w:rPr>
        <w:t>l</w:t>
      </w:r>
      <w:r w:rsidRPr="006E7447">
        <w:rPr>
          <w:rFonts w:ascii="Arial" w:hAnsi="Arial" w:cs="Arial"/>
          <w:sz w:val="24"/>
          <w:szCs w:val="24"/>
        </w:rPr>
        <w:t xml:space="preserve"> </w:t>
      </w:r>
      <w:r w:rsidR="008B2680" w:rsidRPr="006E7447">
        <w:rPr>
          <w:rFonts w:ascii="Arial" w:hAnsi="Arial" w:cs="Arial"/>
          <w:sz w:val="24"/>
          <w:szCs w:val="24"/>
        </w:rPr>
        <w:t>em longo prazo</w:t>
      </w:r>
      <w:r w:rsidRPr="006E7447">
        <w:rPr>
          <w:rFonts w:ascii="Arial" w:hAnsi="Arial" w:cs="Arial"/>
          <w:sz w:val="24"/>
          <w:szCs w:val="24"/>
        </w:rPr>
        <w:t>, devido à diminuição do gasto com manutenção e ao aumento da vida útil do veículo, resultando em uma aplicação mais eficiente do recurso financeiro</w:t>
      </w:r>
      <w:r w:rsidR="00563707" w:rsidRPr="006E7447">
        <w:rPr>
          <w:rFonts w:ascii="Arial" w:hAnsi="Arial" w:cs="Arial"/>
          <w:sz w:val="24"/>
          <w:szCs w:val="24"/>
        </w:rPr>
        <w:t xml:space="preserve"> disponível</w:t>
      </w:r>
      <w:r w:rsidRPr="006E7447">
        <w:rPr>
          <w:rFonts w:ascii="Arial" w:hAnsi="Arial" w:cs="Arial"/>
          <w:sz w:val="24"/>
          <w:szCs w:val="24"/>
        </w:rPr>
        <w:t xml:space="preserve"> para a Secretaria Municipal de assistência social de Itacarambi/MG.</w:t>
      </w:r>
    </w:p>
    <w:p w14:paraId="1005D437" w14:textId="77777777" w:rsidR="006E7447" w:rsidRPr="006E7447" w:rsidRDefault="006E7447" w:rsidP="00342AD2">
      <w:pPr>
        <w:spacing w:line="276" w:lineRule="auto"/>
        <w:jc w:val="both"/>
        <w:rPr>
          <w:rFonts w:ascii="Arial" w:hAnsi="Arial" w:cs="Arial"/>
          <w:sz w:val="24"/>
          <w:szCs w:val="24"/>
        </w:rPr>
      </w:pPr>
    </w:p>
    <w:p w14:paraId="4AAAED71" w14:textId="77777777" w:rsidR="00342AD2" w:rsidRPr="006E7447" w:rsidRDefault="00342AD2" w:rsidP="00342AD2">
      <w:pPr>
        <w:pStyle w:val="SemEspaamento"/>
        <w:spacing w:line="276" w:lineRule="auto"/>
        <w:jc w:val="both"/>
        <w:rPr>
          <w:rFonts w:ascii="Arial" w:hAnsi="Arial" w:cs="Arial"/>
          <w:b/>
          <w:spacing w:val="-2"/>
          <w:w w:val="120"/>
          <w:sz w:val="24"/>
          <w:szCs w:val="24"/>
        </w:rPr>
      </w:pPr>
      <w:r w:rsidRPr="006E7447">
        <w:rPr>
          <w:rFonts w:ascii="Arial" w:hAnsi="Arial" w:cs="Arial"/>
          <w:b/>
          <w:w w:val="120"/>
          <w:sz w:val="24"/>
          <w:szCs w:val="24"/>
        </w:rPr>
        <w:t>X</w:t>
      </w:r>
      <w:r w:rsidRPr="006E7447">
        <w:rPr>
          <w:rFonts w:ascii="Arial" w:hAnsi="Arial" w:cs="Arial"/>
          <w:b/>
          <w:spacing w:val="-4"/>
          <w:w w:val="120"/>
          <w:sz w:val="24"/>
          <w:szCs w:val="24"/>
        </w:rPr>
        <w:t xml:space="preserve"> </w:t>
      </w:r>
      <w:r w:rsidRPr="006E7447">
        <w:rPr>
          <w:rFonts w:ascii="Arial" w:hAnsi="Arial" w:cs="Arial"/>
          <w:b/>
          <w:w w:val="120"/>
          <w:sz w:val="24"/>
          <w:szCs w:val="24"/>
        </w:rPr>
        <w:t>-</w:t>
      </w:r>
      <w:r w:rsidRPr="006E7447">
        <w:rPr>
          <w:rFonts w:ascii="Arial" w:hAnsi="Arial" w:cs="Arial"/>
          <w:b/>
          <w:spacing w:val="-4"/>
          <w:w w:val="120"/>
          <w:sz w:val="24"/>
          <w:szCs w:val="24"/>
        </w:rPr>
        <w:t xml:space="preserve"> </w:t>
      </w:r>
      <w:r w:rsidRPr="006E7447">
        <w:rPr>
          <w:rFonts w:ascii="Arial" w:hAnsi="Arial" w:cs="Arial"/>
          <w:b/>
          <w:w w:val="120"/>
          <w:sz w:val="24"/>
          <w:szCs w:val="24"/>
        </w:rPr>
        <w:t>Contratações</w:t>
      </w:r>
      <w:r w:rsidRPr="006E7447">
        <w:rPr>
          <w:rFonts w:ascii="Arial" w:hAnsi="Arial" w:cs="Arial"/>
          <w:b/>
          <w:spacing w:val="-4"/>
          <w:w w:val="120"/>
          <w:sz w:val="24"/>
          <w:szCs w:val="24"/>
        </w:rPr>
        <w:t xml:space="preserve"> </w:t>
      </w:r>
      <w:r w:rsidRPr="006E7447">
        <w:rPr>
          <w:rFonts w:ascii="Arial" w:hAnsi="Arial" w:cs="Arial"/>
          <w:b/>
          <w:w w:val="120"/>
          <w:sz w:val="24"/>
          <w:szCs w:val="24"/>
        </w:rPr>
        <w:t>correlatas</w:t>
      </w:r>
      <w:r w:rsidRPr="006E7447">
        <w:rPr>
          <w:rFonts w:ascii="Arial" w:hAnsi="Arial" w:cs="Arial"/>
          <w:b/>
          <w:spacing w:val="-4"/>
          <w:w w:val="120"/>
          <w:sz w:val="24"/>
          <w:szCs w:val="24"/>
        </w:rPr>
        <w:t xml:space="preserve"> </w:t>
      </w:r>
      <w:r w:rsidRPr="006E7447">
        <w:rPr>
          <w:rFonts w:ascii="Arial" w:hAnsi="Arial" w:cs="Arial"/>
          <w:b/>
          <w:w w:val="120"/>
          <w:sz w:val="24"/>
          <w:szCs w:val="24"/>
        </w:rPr>
        <w:t>e/ou</w:t>
      </w:r>
      <w:r w:rsidRPr="006E7447">
        <w:rPr>
          <w:rFonts w:ascii="Arial" w:hAnsi="Arial" w:cs="Arial"/>
          <w:b/>
          <w:spacing w:val="-4"/>
          <w:w w:val="120"/>
          <w:sz w:val="24"/>
          <w:szCs w:val="24"/>
        </w:rPr>
        <w:t xml:space="preserve"> </w:t>
      </w:r>
      <w:r w:rsidRPr="006E7447">
        <w:rPr>
          <w:rFonts w:ascii="Arial" w:hAnsi="Arial" w:cs="Arial"/>
          <w:b/>
          <w:spacing w:val="-2"/>
          <w:w w:val="120"/>
          <w:sz w:val="24"/>
          <w:szCs w:val="24"/>
        </w:rPr>
        <w:t>interdependentes</w:t>
      </w:r>
    </w:p>
    <w:p w14:paraId="1A63E005" w14:textId="77777777" w:rsidR="00342AD2" w:rsidRPr="006E7447" w:rsidRDefault="00342AD2" w:rsidP="00953B85">
      <w:pPr>
        <w:pStyle w:val="SemEspaamento"/>
        <w:spacing w:line="360" w:lineRule="auto"/>
        <w:ind w:firstLine="708"/>
        <w:jc w:val="both"/>
        <w:rPr>
          <w:rFonts w:ascii="Arial" w:hAnsi="Arial" w:cs="Arial"/>
          <w:spacing w:val="-2"/>
          <w:w w:val="115"/>
          <w:sz w:val="24"/>
          <w:szCs w:val="24"/>
        </w:rPr>
      </w:pPr>
      <w:r w:rsidRPr="006E7447">
        <w:rPr>
          <w:rFonts w:ascii="Arial" w:hAnsi="Arial" w:cs="Arial"/>
          <w:sz w:val="24"/>
          <w:szCs w:val="24"/>
          <w:lang w:eastAsia="pt-BR"/>
        </w:rPr>
        <w:t>Não há necessidade de contrataç</w:t>
      </w:r>
      <w:r w:rsidR="00D50FEC" w:rsidRPr="006E7447">
        <w:rPr>
          <w:rFonts w:ascii="Arial" w:hAnsi="Arial" w:cs="Arial"/>
          <w:sz w:val="24"/>
          <w:szCs w:val="24"/>
          <w:lang w:eastAsia="pt-BR"/>
        </w:rPr>
        <w:t>ão</w:t>
      </w:r>
      <w:r w:rsidRPr="006E7447">
        <w:rPr>
          <w:rFonts w:ascii="Arial" w:hAnsi="Arial" w:cs="Arial"/>
          <w:sz w:val="24"/>
          <w:szCs w:val="24"/>
          <w:lang w:eastAsia="pt-BR"/>
        </w:rPr>
        <w:t xml:space="preserve"> correlata e/ou interdependente, uma vez que a aquisição do veículo picape contempla toda a necessidade identificada no Estudo Técnico Preliminar (ETP). O requisito técnico, funciona</w:t>
      </w:r>
      <w:r w:rsidR="003D01D3" w:rsidRPr="006E7447">
        <w:rPr>
          <w:rFonts w:ascii="Arial" w:hAnsi="Arial" w:cs="Arial"/>
          <w:sz w:val="24"/>
          <w:szCs w:val="24"/>
          <w:lang w:eastAsia="pt-BR"/>
        </w:rPr>
        <w:t>l</w:t>
      </w:r>
      <w:r w:rsidRPr="006E7447">
        <w:rPr>
          <w:rFonts w:ascii="Arial" w:hAnsi="Arial" w:cs="Arial"/>
          <w:sz w:val="24"/>
          <w:szCs w:val="24"/>
          <w:lang w:eastAsia="pt-BR"/>
        </w:rPr>
        <w:t xml:space="preserve"> e operaciona</w:t>
      </w:r>
      <w:r w:rsidR="003D01D3" w:rsidRPr="006E7447">
        <w:rPr>
          <w:rFonts w:ascii="Arial" w:hAnsi="Arial" w:cs="Arial"/>
          <w:sz w:val="24"/>
          <w:szCs w:val="24"/>
          <w:lang w:eastAsia="pt-BR"/>
        </w:rPr>
        <w:t>l</w:t>
      </w:r>
      <w:r w:rsidRPr="006E7447">
        <w:rPr>
          <w:rFonts w:ascii="Arial" w:hAnsi="Arial" w:cs="Arial"/>
          <w:sz w:val="24"/>
          <w:szCs w:val="24"/>
        </w:rPr>
        <w:t>,</w:t>
      </w:r>
      <w:r w:rsidRPr="006E7447">
        <w:rPr>
          <w:rFonts w:ascii="Arial" w:hAnsi="Arial" w:cs="Arial"/>
          <w:sz w:val="24"/>
          <w:szCs w:val="24"/>
          <w:lang w:eastAsia="pt-BR"/>
        </w:rPr>
        <w:t xml:space="preserve"> garantindo que a solução proposta atenda de forma abrangente e eficiente à demanda da </w:t>
      </w:r>
      <w:r w:rsidRPr="006E7447">
        <w:rPr>
          <w:rFonts w:ascii="Arial" w:hAnsi="Arial" w:cs="Arial"/>
          <w:sz w:val="24"/>
          <w:szCs w:val="24"/>
        </w:rPr>
        <w:t xml:space="preserve">Secretaria Municipal de assistência social </w:t>
      </w:r>
      <w:r w:rsidRPr="006E7447">
        <w:rPr>
          <w:rFonts w:ascii="Arial" w:hAnsi="Arial" w:cs="Arial"/>
          <w:sz w:val="24"/>
          <w:szCs w:val="24"/>
          <w:lang w:eastAsia="pt-BR"/>
        </w:rPr>
        <w:t>de Itacarambi/MG. Não há, portanto, a dependência de outra contrataç</w:t>
      </w:r>
      <w:r w:rsidR="003D01D3" w:rsidRPr="006E7447">
        <w:rPr>
          <w:rFonts w:ascii="Arial" w:hAnsi="Arial" w:cs="Arial"/>
          <w:sz w:val="24"/>
          <w:szCs w:val="24"/>
          <w:lang w:eastAsia="pt-BR"/>
        </w:rPr>
        <w:t>ão</w:t>
      </w:r>
      <w:r w:rsidRPr="006E7447">
        <w:rPr>
          <w:rFonts w:ascii="Arial" w:hAnsi="Arial" w:cs="Arial"/>
          <w:sz w:val="24"/>
          <w:szCs w:val="24"/>
          <w:lang w:eastAsia="pt-BR"/>
        </w:rPr>
        <w:t xml:space="preserve"> para a completa execução do objeto principal, o que assegura a autonomia e a viabilidade do processo licitatório em curso</w:t>
      </w:r>
    </w:p>
    <w:p w14:paraId="0495DCBD" w14:textId="77777777" w:rsidR="00342AD2" w:rsidRPr="006E7447" w:rsidRDefault="00342AD2" w:rsidP="00342AD2">
      <w:pPr>
        <w:pStyle w:val="SemEspaamento"/>
        <w:spacing w:line="276" w:lineRule="auto"/>
        <w:jc w:val="both"/>
        <w:rPr>
          <w:rFonts w:ascii="Arial" w:hAnsi="Arial" w:cs="Arial"/>
          <w:spacing w:val="-2"/>
          <w:w w:val="115"/>
          <w:sz w:val="24"/>
          <w:szCs w:val="24"/>
        </w:rPr>
      </w:pPr>
    </w:p>
    <w:p w14:paraId="0441E5A0" w14:textId="77777777" w:rsidR="00342AD2" w:rsidRPr="006E7447" w:rsidRDefault="0025187E" w:rsidP="00342AD2">
      <w:pPr>
        <w:pStyle w:val="SemEspaamento"/>
        <w:spacing w:line="276" w:lineRule="auto"/>
        <w:jc w:val="both"/>
        <w:rPr>
          <w:rFonts w:ascii="Arial" w:hAnsi="Arial" w:cs="Arial"/>
          <w:b/>
          <w:w w:val="120"/>
          <w:sz w:val="24"/>
          <w:szCs w:val="24"/>
        </w:rPr>
      </w:pPr>
      <w:r>
        <w:rPr>
          <w:rFonts w:ascii="Arial" w:hAnsi="Arial" w:cs="Arial"/>
          <w:b/>
          <w:w w:val="120"/>
          <w:sz w:val="24"/>
          <w:szCs w:val="24"/>
        </w:rPr>
        <w:t>XI</w:t>
      </w:r>
      <w:r w:rsidR="008B2680">
        <w:rPr>
          <w:rFonts w:ascii="Arial" w:hAnsi="Arial" w:cs="Arial"/>
          <w:b/>
          <w:w w:val="120"/>
          <w:sz w:val="24"/>
          <w:szCs w:val="24"/>
        </w:rPr>
        <w:t>II</w:t>
      </w:r>
      <w:r w:rsidR="00342AD2" w:rsidRPr="006E7447">
        <w:rPr>
          <w:rFonts w:ascii="Arial" w:hAnsi="Arial" w:cs="Arial"/>
          <w:b/>
          <w:w w:val="120"/>
          <w:sz w:val="24"/>
          <w:szCs w:val="24"/>
        </w:rPr>
        <w:t xml:space="preserve"> - Posicionamento conclusivo sobre a adequação da contratação para o atendimento da necessidade a que se destina.</w:t>
      </w:r>
    </w:p>
    <w:p w14:paraId="6F12EFFB" w14:textId="77777777" w:rsidR="00342AD2" w:rsidRPr="006E7447" w:rsidRDefault="00342AD2" w:rsidP="00342AD2">
      <w:pPr>
        <w:pStyle w:val="SemEspaamento"/>
        <w:spacing w:line="276" w:lineRule="auto"/>
        <w:jc w:val="both"/>
        <w:rPr>
          <w:rFonts w:ascii="Arial" w:hAnsi="Arial" w:cs="Arial"/>
          <w:bCs/>
          <w:w w:val="120"/>
          <w:sz w:val="24"/>
          <w:szCs w:val="24"/>
        </w:rPr>
      </w:pPr>
    </w:p>
    <w:p w14:paraId="448D6D9D" w14:textId="77777777" w:rsidR="00342AD2" w:rsidRPr="006E7447" w:rsidRDefault="00342AD2" w:rsidP="00953B85">
      <w:pPr>
        <w:spacing w:line="360" w:lineRule="auto"/>
        <w:ind w:firstLine="708"/>
        <w:jc w:val="both"/>
        <w:rPr>
          <w:rFonts w:ascii="Arial" w:hAnsi="Arial" w:cs="Arial"/>
          <w:sz w:val="24"/>
          <w:szCs w:val="24"/>
          <w:lang w:eastAsia="pt-BR"/>
        </w:rPr>
      </w:pPr>
      <w:r w:rsidRPr="006E7447">
        <w:rPr>
          <w:rFonts w:ascii="Arial" w:hAnsi="Arial" w:cs="Arial"/>
          <w:sz w:val="24"/>
          <w:szCs w:val="24"/>
          <w:lang w:eastAsia="pt-BR"/>
        </w:rPr>
        <w:t>Diante da análise detalhada realizada na</w:t>
      </w:r>
      <w:r w:rsidR="003D01D3" w:rsidRPr="006E7447">
        <w:rPr>
          <w:rFonts w:ascii="Arial" w:hAnsi="Arial" w:cs="Arial"/>
          <w:sz w:val="24"/>
          <w:szCs w:val="24"/>
          <w:lang w:eastAsia="pt-BR"/>
        </w:rPr>
        <w:t xml:space="preserve"> seção</w:t>
      </w:r>
      <w:r w:rsidRPr="006E7447">
        <w:rPr>
          <w:rFonts w:ascii="Arial" w:hAnsi="Arial" w:cs="Arial"/>
          <w:sz w:val="24"/>
          <w:szCs w:val="24"/>
          <w:lang w:eastAsia="pt-BR"/>
        </w:rPr>
        <w:t xml:space="preserve"> anterior do Estudo Técnico Preliminar (ETP), conclui-se que a contratação proposta para a aquisição de veículo pi</w:t>
      </w:r>
      <w:r w:rsidR="00583650">
        <w:rPr>
          <w:rFonts w:ascii="Arial" w:hAnsi="Arial" w:cs="Arial"/>
          <w:sz w:val="24"/>
          <w:szCs w:val="24"/>
          <w:lang w:eastAsia="pt-BR"/>
        </w:rPr>
        <w:t>ck-up</w:t>
      </w:r>
      <w:r w:rsidRPr="006E7447">
        <w:rPr>
          <w:rFonts w:ascii="Arial" w:hAnsi="Arial" w:cs="Arial"/>
          <w:sz w:val="24"/>
          <w:szCs w:val="24"/>
          <w:lang w:eastAsia="pt-BR"/>
        </w:rPr>
        <w:t xml:space="preserve"> é altamente adequada para atender à necessidade identificada pela Secretaria Municipal de Desenvolvimento Social de Itacarambi/MG. A escolha desta solução se justifica pela sua eficiência em proporcionar meios de transporte adequado e eficaz para a prestação de serviço público, especialmente em área</w:t>
      </w:r>
      <w:r w:rsidR="00B22319" w:rsidRPr="006E7447">
        <w:rPr>
          <w:rFonts w:ascii="Arial" w:hAnsi="Arial" w:cs="Arial"/>
          <w:sz w:val="24"/>
          <w:szCs w:val="24"/>
          <w:lang w:eastAsia="pt-BR"/>
        </w:rPr>
        <w:t xml:space="preserve"> de difícil acesso ou em situação emergencial</w:t>
      </w:r>
      <w:r w:rsidRPr="006E7447">
        <w:rPr>
          <w:rFonts w:ascii="Arial" w:hAnsi="Arial" w:cs="Arial"/>
          <w:sz w:val="24"/>
          <w:szCs w:val="24"/>
          <w:lang w:eastAsia="pt-BR"/>
        </w:rPr>
        <w:t>. A seleção criteriosa do requisito técnico, funciona</w:t>
      </w:r>
      <w:r w:rsidR="00B22319" w:rsidRPr="006E7447">
        <w:rPr>
          <w:rFonts w:ascii="Arial" w:hAnsi="Arial" w:cs="Arial"/>
          <w:sz w:val="24"/>
          <w:szCs w:val="24"/>
          <w:lang w:eastAsia="pt-BR"/>
        </w:rPr>
        <w:t>l</w:t>
      </w:r>
      <w:r w:rsidRPr="006E7447">
        <w:rPr>
          <w:rFonts w:ascii="Arial" w:hAnsi="Arial" w:cs="Arial"/>
          <w:sz w:val="24"/>
          <w:szCs w:val="24"/>
          <w:lang w:eastAsia="pt-BR"/>
        </w:rPr>
        <w:t xml:space="preserve"> e operaciona</w:t>
      </w:r>
      <w:r w:rsidR="00B22319" w:rsidRPr="006E7447">
        <w:rPr>
          <w:rFonts w:ascii="Arial" w:hAnsi="Arial" w:cs="Arial"/>
          <w:sz w:val="24"/>
          <w:szCs w:val="24"/>
          <w:lang w:eastAsia="pt-BR"/>
        </w:rPr>
        <w:t xml:space="preserve">l, aliada à busca </w:t>
      </w:r>
      <w:r w:rsidR="00B22319" w:rsidRPr="006E7447">
        <w:rPr>
          <w:rFonts w:ascii="Arial" w:hAnsi="Arial" w:cs="Arial"/>
          <w:sz w:val="24"/>
          <w:szCs w:val="24"/>
          <w:lang w:eastAsia="pt-BR"/>
        </w:rPr>
        <w:lastRenderedPageBreak/>
        <w:t>por solução</w:t>
      </w:r>
      <w:r w:rsidRPr="006E7447">
        <w:rPr>
          <w:rFonts w:ascii="Arial" w:hAnsi="Arial" w:cs="Arial"/>
          <w:sz w:val="24"/>
          <w:szCs w:val="24"/>
          <w:lang w:eastAsia="pt-BR"/>
        </w:rPr>
        <w:t xml:space="preserve"> sustentáve</w:t>
      </w:r>
      <w:r w:rsidR="00B22319" w:rsidRPr="006E7447">
        <w:rPr>
          <w:rFonts w:ascii="Arial" w:hAnsi="Arial" w:cs="Arial"/>
          <w:sz w:val="24"/>
          <w:szCs w:val="24"/>
          <w:lang w:eastAsia="pt-BR"/>
        </w:rPr>
        <w:t>l</w:t>
      </w:r>
      <w:r w:rsidRPr="006E7447">
        <w:rPr>
          <w:rFonts w:ascii="Arial" w:hAnsi="Arial" w:cs="Arial"/>
          <w:sz w:val="24"/>
          <w:szCs w:val="24"/>
          <w:lang w:eastAsia="pt-BR"/>
        </w:rPr>
        <w:t xml:space="preserve"> e de baixo impacto ambiental, demonstra o compromisso com a eficácia na utilização do recurso público e com a promoção do interesse público.</w:t>
      </w:r>
    </w:p>
    <w:p w14:paraId="00B2FC93" w14:textId="77777777" w:rsidR="00342AD2" w:rsidRPr="00A4550C" w:rsidRDefault="00342AD2" w:rsidP="00E62FFF">
      <w:pPr>
        <w:spacing w:line="360" w:lineRule="auto"/>
        <w:ind w:firstLine="708"/>
        <w:jc w:val="both"/>
        <w:rPr>
          <w:rFonts w:ascii="Arial" w:hAnsi="Arial" w:cs="Arial"/>
          <w:sz w:val="24"/>
          <w:szCs w:val="24"/>
          <w:lang w:eastAsia="pt-BR"/>
        </w:rPr>
      </w:pPr>
      <w:r w:rsidRPr="006E7447">
        <w:rPr>
          <w:rFonts w:ascii="Arial" w:hAnsi="Arial" w:cs="Arial"/>
          <w:sz w:val="24"/>
          <w:szCs w:val="24"/>
          <w:lang w:eastAsia="pt-BR"/>
        </w:rPr>
        <w:t xml:space="preserve">Além disso, a contratação da solução proposta contribuirá significativamente para a melhoria da eficiência operacional, otimizando o desempenho da atividade desenvolvida pelo órgão </w:t>
      </w:r>
      <w:r w:rsidR="00BE0C4C" w:rsidRPr="006E7447">
        <w:rPr>
          <w:rFonts w:ascii="Arial" w:hAnsi="Arial" w:cs="Arial"/>
          <w:sz w:val="24"/>
          <w:szCs w:val="24"/>
          <w:lang w:eastAsia="pt-BR"/>
        </w:rPr>
        <w:t>e municipal</w:t>
      </w:r>
      <w:r w:rsidRPr="006E7447">
        <w:rPr>
          <w:rFonts w:ascii="Arial" w:hAnsi="Arial" w:cs="Arial"/>
          <w:sz w:val="24"/>
          <w:szCs w:val="24"/>
          <w:lang w:eastAsia="pt-BR"/>
        </w:rPr>
        <w:t>, e aumentando a qualidade do serviço prestado à comunidade. A consolidação da análise técnica, do levantamento de mercado, da estimativa de custo e da medida mitigadora</w:t>
      </w:r>
      <w:r w:rsidR="00B22319" w:rsidRPr="006E7447">
        <w:rPr>
          <w:rFonts w:ascii="Arial" w:hAnsi="Arial" w:cs="Arial"/>
          <w:sz w:val="24"/>
          <w:szCs w:val="24"/>
          <w:lang w:eastAsia="pt-BR"/>
        </w:rPr>
        <w:t xml:space="preserve"> de impacto ambiental</w:t>
      </w:r>
      <w:r w:rsidRPr="006E7447">
        <w:rPr>
          <w:rFonts w:ascii="Arial" w:hAnsi="Arial" w:cs="Arial"/>
          <w:sz w:val="24"/>
          <w:szCs w:val="24"/>
          <w:lang w:eastAsia="pt-BR"/>
        </w:rPr>
        <w:t xml:space="preserve"> fortalece ainda mais a relevância da escolha desta solução, evi</w:t>
      </w:r>
      <w:r w:rsidR="00B22319" w:rsidRPr="006E7447">
        <w:rPr>
          <w:rFonts w:ascii="Arial" w:hAnsi="Arial" w:cs="Arial"/>
          <w:sz w:val="24"/>
          <w:szCs w:val="24"/>
          <w:lang w:eastAsia="pt-BR"/>
        </w:rPr>
        <w:t>denciando sua consonância com o princípi</w:t>
      </w:r>
      <w:r w:rsidRPr="006E7447">
        <w:rPr>
          <w:rFonts w:ascii="Arial" w:hAnsi="Arial" w:cs="Arial"/>
          <w:sz w:val="24"/>
          <w:szCs w:val="24"/>
          <w:lang w:eastAsia="pt-BR"/>
        </w:rPr>
        <w:t>s da economicidade, da eficiência e da sustentabilidade. Assim, o presente Estudo</w:t>
      </w:r>
      <w:r w:rsidRPr="006E7447">
        <w:rPr>
          <w:rFonts w:ascii="Arial" w:eastAsia="Times New Roman" w:hAnsi="Arial" w:cs="Arial"/>
          <w:color w:val="000000"/>
          <w:sz w:val="24"/>
          <w:szCs w:val="24"/>
          <w:lang w:eastAsia="pt-BR"/>
        </w:rPr>
        <w:t xml:space="preserve"> </w:t>
      </w:r>
      <w:r w:rsidRPr="006E7447">
        <w:rPr>
          <w:rFonts w:ascii="Arial" w:hAnsi="Arial" w:cs="Arial"/>
          <w:sz w:val="24"/>
          <w:szCs w:val="24"/>
          <w:lang w:eastAsia="pt-BR"/>
        </w:rPr>
        <w:t>Técnico Preliminar (ETP) reforça a convicção de que a contratação proposta representa a melhor alternativa para atender à necessidade identificada, representando um importante avanço para a gestão pública municipal de Itacarambi/MG.</w:t>
      </w:r>
    </w:p>
    <w:p w14:paraId="510AD862" w14:textId="77777777" w:rsidR="00DA1F2A" w:rsidRDefault="00DA1F2A" w:rsidP="00DA1F2A">
      <w:pPr>
        <w:pStyle w:val="SemEspaamento"/>
        <w:spacing w:line="276" w:lineRule="auto"/>
        <w:jc w:val="center"/>
        <w:rPr>
          <w:rFonts w:ascii="Arial" w:hAnsi="Arial" w:cs="Arial"/>
          <w:bCs/>
          <w:w w:val="120"/>
          <w:sz w:val="24"/>
          <w:szCs w:val="24"/>
        </w:rPr>
      </w:pPr>
      <w:r>
        <w:rPr>
          <w:rFonts w:ascii="Arial" w:hAnsi="Arial" w:cs="Arial"/>
          <w:bCs/>
          <w:w w:val="120"/>
          <w:sz w:val="24"/>
          <w:szCs w:val="24"/>
        </w:rPr>
        <w:t>ITACARAMBI - 22/07/2024</w:t>
      </w:r>
    </w:p>
    <w:p w14:paraId="281C06D6" w14:textId="77777777" w:rsidR="00DA1F2A" w:rsidRDefault="00DA1F2A" w:rsidP="00DA1F2A">
      <w:pPr>
        <w:pStyle w:val="SemEspaamento"/>
        <w:spacing w:line="276" w:lineRule="auto"/>
        <w:jc w:val="center"/>
        <w:rPr>
          <w:rFonts w:ascii="Arial" w:hAnsi="Arial" w:cs="Arial"/>
          <w:bCs/>
          <w:w w:val="120"/>
          <w:sz w:val="24"/>
          <w:szCs w:val="24"/>
        </w:rPr>
      </w:pPr>
    </w:p>
    <w:p w14:paraId="563F1469" w14:textId="77777777" w:rsidR="00DA1F2A" w:rsidRDefault="00DA1F2A" w:rsidP="00DA1F2A">
      <w:pPr>
        <w:pStyle w:val="SemEspaamento"/>
        <w:spacing w:line="276" w:lineRule="auto"/>
        <w:jc w:val="center"/>
        <w:rPr>
          <w:rFonts w:ascii="Arial" w:hAnsi="Arial" w:cs="Arial"/>
          <w:bCs/>
          <w:w w:val="120"/>
          <w:sz w:val="24"/>
          <w:szCs w:val="24"/>
        </w:rPr>
      </w:pPr>
    </w:p>
    <w:p w14:paraId="4CFEE3B9" w14:textId="77777777" w:rsidR="00DA1F2A" w:rsidRDefault="00DA1F2A" w:rsidP="00CC02DA">
      <w:pPr>
        <w:pStyle w:val="SemEspaamento"/>
        <w:spacing w:line="276" w:lineRule="auto"/>
        <w:jc w:val="center"/>
        <w:rPr>
          <w:rFonts w:ascii="Arial" w:hAnsi="Arial" w:cs="Arial"/>
          <w:bCs/>
          <w:w w:val="120"/>
          <w:sz w:val="24"/>
          <w:szCs w:val="24"/>
        </w:rPr>
      </w:pPr>
    </w:p>
    <w:p w14:paraId="69731967" w14:textId="77777777" w:rsidR="00DA1F2A" w:rsidRPr="006E7447" w:rsidRDefault="00DA1F2A" w:rsidP="00CC02DA">
      <w:pPr>
        <w:pStyle w:val="SemEspaamento"/>
        <w:spacing w:line="276" w:lineRule="auto"/>
        <w:jc w:val="center"/>
        <w:rPr>
          <w:rFonts w:ascii="Arial" w:hAnsi="Arial" w:cs="Arial"/>
          <w:bCs/>
          <w:w w:val="120"/>
          <w:sz w:val="24"/>
          <w:szCs w:val="24"/>
        </w:rPr>
      </w:pPr>
      <w:r w:rsidRPr="006E7447">
        <w:rPr>
          <w:rFonts w:ascii="Arial" w:hAnsi="Arial" w:cs="Arial"/>
          <w:bCs/>
          <w:w w:val="120"/>
          <w:sz w:val="24"/>
          <w:szCs w:val="24"/>
        </w:rPr>
        <w:t>________________________________________</w:t>
      </w:r>
    </w:p>
    <w:p w14:paraId="7FA28584" w14:textId="77777777" w:rsidR="00DA1F2A" w:rsidRPr="006E7447" w:rsidRDefault="00DA1F2A" w:rsidP="00CC02DA">
      <w:pPr>
        <w:pStyle w:val="SemEspaamento"/>
        <w:spacing w:line="276" w:lineRule="auto"/>
        <w:jc w:val="center"/>
        <w:rPr>
          <w:rFonts w:ascii="Arial" w:hAnsi="Arial" w:cs="Arial"/>
          <w:bCs/>
          <w:sz w:val="24"/>
          <w:szCs w:val="24"/>
        </w:rPr>
      </w:pPr>
      <w:r w:rsidRPr="006E7447">
        <w:rPr>
          <w:rFonts w:ascii="Arial" w:hAnsi="Arial" w:cs="Arial"/>
          <w:bCs/>
          <w:w w:val="120"/>
          <w:sz w:val="24"/>
          <w:szCs w:val="24"/>
        </w:rPr>
        <w:t>Responsável Pelo Estudo Técnico Preliminar</w:t>
      </w:r>
    </w:p>
    <w:p w14:paraId="6D905363" w14:textId="095109CC" w:rsidR="00342AD2" w:rsidRPr="006E7447" w:rsidRDefault="00DA1F2A" w:rsidP="00CC02DA">
      <w:pPr>
        <w:pStyle w:val="SemEspaamento"/>
        <w:spacing w:line="276" w:lineRule="auto"/>
        <w:jc w:val="center"/>
        <w:rPr>
          <w:rFonts w:ascii="Arial" w:hAnsi="Arial" w:cs="Arial"/>
          <w:bCs/>
          <w:w w:val="120"/>
          <w:sz w:val="24"/>
          <w:szCs w:val="24"/>
        </w:rPr>
      </w:pPr>
      <w:r>
        <w:rPr>
          <w:rFonts w:ascii="Arial" w:hAnsi="Arial" w:cs="Arial"/>
          <w:bCs/>
          <w:w w:val="120"/>
          <w:sz w:val="24"/>
          <w:szCs w:val="24"/>
        </w:rPr>
        <w:t>GE</w:t>
      </w:r>
      <w:r w:rsidR="00CC02DA">
        <w:rPr>
          <w:rFonts w:ascii="Arial" w:hAnsi="Arial" w:cs="Arial"/>
          <w:bCs/>
          <w:w w:val="120"/>
          <w:sz w:val="24"/>
          <w:szCs w:val="24"/>
        </w:rPr>
        <w:t>N</w:t>
      </w:r>
      <w:r>
        <w:rPr>
          <w:rFonts w:ascii="Arial" w:hAnsi="Arial" w:cs="Arial"/>
          <w:bCs/>
          <w:w w:val="120"/>
          <w:sz w:val="24"/>
          <w:szCs w:val="24"/>
        </w:rPr>
        <w:t xml:space="preserve">OLINA </w:t>
      </w:r>
      <w:r w:rsidR="00CC02DA">
        <w:rPr>
          <w:rFonts w:ascii="Arial" w:hAnsi="Arial" w:cs="Arial"/>
          <w:bCs/>
          <w:w w:val="120"/>
          <w:sz w:val="24"/>
          <w:szCs w:val="24"/>
        </w:rPr>
        <w:t>DIAS DOS SANTOS</w:t>
      </w:r>
    </w:p>
    <w:p w14:paraId="70090D5B" w14:textId="77777777" w:rsidR="00DA1F2A" w:rsidRDefault="00DA1F2A" w:rsidP="00DA1F2A">
      <w:pPr>
        <w:jc w:val="both"/>
        <w:rPr>
          <w:sz w:val="24"/>
          <w:szCs w:val="24"/>
        </w:rPr>
      </w:pPr>
    </w:p>
    <w:p w14:paraId="3D82D225" w14:textId="3888B809" w:rsidR="00DA1F2A" w:rsidRPr="00CC02DA" w:rsidRDefault="00DA1F2A" w:rsidP="00DA1F2A">
      <w:pPr>
        <w:jc w:val="both"/>
        <w:rPr>
          <w:b/>
          <w:bCs/>
          <w:sz w:val="24"/>
          <w:szCs w:val="24"/>
        </w:rPr>
      </w:pPr>
      <w:r w:rsidRPr="00CC02DA">
        <w:rPr>
          <w:b/>
          <w:bCs/>
          <w:sz w:val="24"/>
          <w:szCs w:val="24"/>
        </w:rPr>
        <w:t>DA AUTORIZAÇÃO:</w:t>
      </w:r>
    </w:p>
    <w:p w14:paraId="5EC49D72" w14:textId="77777777" w:rsidR="00DA1F2A" w:rsidRPr="002F5E01" w:rsidRDefault="00DA1F2A" w:rsidP="00DA1F2A">
      <w:pPr>
        <w:jc w:val="both"/>
        <w:rPr>
          <w:sz w:val="24"/>
          <w:szCs w:val="24"/>
        </w:rPr>
      </w:pPr>
      <w:r w:rsidRPr="002F5E01">
        <w:rPr>
          <w:sz w:val="24"/>
          <w:szCs w:val="24"/>
        </w:rPr>
        <w:t>A vista do que conta nos autos e considerando e que o Estudo Técnico Preliminar foi elaborado em obediência às normas pertinentes, estou de acordo com as informações prestadas no documento, razão pela qual aprovo e autorizo a continuidade do procedimento.</w:t>
      </w:r>
    </w:p>
    <w:p w14:paraId="37D90D9C" w14:textId="77777777" w:rsidR="00DA1F2A" w:rsidRPr="002F5E01" w:rsidRDefault="00DA1F2A" w:rsidP="00DA1F2A">
      <w:pPr>
        <w:pStyle w:val="SemEspaamento"/>
        <w:jc w:val="center"/>
        <w:rPr>
          <w:sz w:val="24"/>
          <w:szCs w:val="24"/>
        </w:rPr>
      </w:pPr>
    </w:p>
    <w:p w14:paraId="205A57C0" w14:textId="77777777" w:rsidR="00DA1F2A" w:rsidRPr="002F5E01" w:rsidRDefault="00DA1F2A" w:rsidP="00DA1F2A">
      <w:pPr>
        <w:pStyle w:val="SemEspaamento"/>
        <w:jc w:val="center"/>
        <w:rPr>
          <w:sz w:val="24"/>
          <w:szCs w:val="24"/>
        </w:rPr>
      </w:pPr>
    </w:p>
    <w:p w14:paraId="44E526A8" w14:textId="77777777" w:rsidR="00DA1F2A" w:rsidRPr="002F5E01" w:rsidRDefault="00DA1F2A" w:rsidP="00DA1F2A">
      <w:pPr>
        <w:pStyle w:val="SemEspaamento"/>
        <w:jc w:val="center"/>
        <w:rPr>
          <w:sz w:val="24"/>
          <w:szCs w:val="24"/>
        </w:rPr>
      </w:pPr>
      <w:r w:rsidRPr="002F5E01">
        <w:rPr>
          <w:sz w:val="24"/>
          <w:szCs w:val="24"/>
        </w:rPr>
        <w:t>____________________________________________________</w:t>
      </w:r>
    </w:p>
    <w:p w14:paraId="0873BE2D" w14:textId="77777777" w:rsidR="00CC02DA" w:rsidRPr="00EF2341" w:rsidRDefault="00CC02DA" w:rsidP="00CC02DA">
      <w:pPr>
        <w:pStyle w:val="SemEspaamento"/>
        <w:spacing w:after="120"/>
        <w:jc w:val="center"/>
        <w:rPr>
          <w:rFonts w:ascii="Arial" w:hAnsi="Arial" w:cs="Arial"/>
          <w:sz w:val="24"/>
          <w:szCs w:val="24"/>
        </w:rPr>
      </w:pPr>
      <w:sdt>
        <w:sdtPr>
          <w:rPr>
            <w:rFonts w:ascii="Arial" w:hAnsi="Arial" w:cs="Arial"/>
            <w:b/>
            <w:bCs/>
            <w:spacing w:val="1"/>
          </w:rPr>
          <w:alias w:val="Secretaria"/>
          <w:tag w:val="Secretaria"/>
          <w:id w:val="1932000045"/>
          <w:placeholder>
            <w:docPart w:val="9B3E129B0F0E44A4BFD3ED07B876FB23"/>
          </w:placeholder>
          <w:dropDownList>
            <w:listItem w:value="Escolha um item."/>
            <w:listItem w:displayText="SECRETARIA MUNCIPAL DE ADMINISTRAÇÃO" w:value="SECRETARIA MUNCIPAL DE ADMINISTRAÇÃO"/>
            <w:listItem w:displayText="SECRETARIA MUNICIPAL DE EDUCAÇÃO" w:value="SECRETARIA MUNICIPAL DE EDUCAÇÃO"/>
            <w:listItem w:displayText="SECRETARIA MUNICIPAL DE SAÚDE" w:value="SECRETARIA MUNICIPAL DE SAÚDE"/>
            <w:listItem w:displayText="SECRETARIA  MUNICIPAL DE DESENVOLVIMENTO SOCIAL" w:value="SECRETARIA  MUNICIPAL DE DESENVOLVIMENTO SOCIAL"/>
            <w:listItem w:displayText="SECRETARIA MUNCIPAL DE OBRAS, TRANSPORTE E SERVIÇOS URBANOS" w:value="SECRETARIA MUNCIPAL DE OBRAS, TRANSPORTE E SERVIÇOS URBANOS"/>
            <w:listItem w:displayText="SECRETARIA MUNCIPAL DE ESPORTE, CULTURA, LAZER, TURISMO E DESENVOLVIMENTO ECONÔMICO" w:value="SECRETARIA MUNCIPAL DE ESPORTE, CULTURA, LAZER, TURISMO E DESENVOLVIMENTO ECONÔMICO"/>
            <w:listItem w:displayText="SECRETARIA MUNCIPAL AGRICULTURA, PECUÁRIA E MEIO AMBIENTE" w:value="SECRETARIA MUNCIPAL AGRICULTURA, PECUÁRIA E MEIO AMBIENTE"/>
            <w:listItem w:displayText="SECRETARIA MUNICIPAL DE PLANEJAMENTO E FINANÇAS" w:value="SECRETARIA MUNICIPAL DE PLANEJAMENTO E FINANÇAS"/>
          </w:dropDownList>
        </w:sdtPr>
        <w:sdtContent>
          <w:r w:rsidRPr="00EF2341">
            <w:rPr>
              <w:rFonts w:ascii="Arial" w:hAnsi="Arial" w:cs="Arial"/>
              <w:b/>
              <w:bCs/>
              <w:spacing w:val="1"/>
            </w:rPr>
            <w:t>SECRETARIA  MUNICIPAL DE DESENVOLVIMENTO SOCIAL</w:t>
          </w:r>
        </w:sdtContent>
      </w:sdt>
    </w:p>
    <w:p w14:paraId="6087EC8E" w14:textId="66630210" w:rsidR="00342AD2" w:rsidRPr="006E7447" w:rsidRDefault="00CC02DA" w:rsidP="00CC02DA">
      <w:pPr>
        <w:pStyle w:val="SemEspaamento"/>
        <w:spacing w:after="120"/>
        <w:jc w:val="center"/>
        <w:rPr>
          <w:rFonts w:ascii="Arial" w:hAnsi="Arial" w:cs="Arial"/>
          <w:bCs/>
          <w:w w:val="120"/>
          <w:sz w:val="24"/>
          <w:szCs w:val="24"/>
        </w:rPr>
      </w:pPr>
      <w:r>
        <w:rPr>
          <w:rFonts w:ascii="Arial" w:hAnsi="Arial" w:cs="Arial"/>
          <w:sz w:val="24"/>
          <w:szCs w:val="24"/>
        </w:rPr>
        <w:t>WELLINGTON MARQUES DE ALMEIDA</w:t>
      </w:r>
    </w:p>
    <w:p w14:paraId="598AF8BC" w14:textId="77777777" w:rsidR="00342AD2" w:rsidRPr="006E7447" w:rsidRDefault="00342AD2" w:rsidP="00342AD2">
      <w:pPr>
        <w:pStyle w:val="SemEspaamento"/>
        <w:spacing w:line="276" w:lineRule="auto"/>
        <w:jc w:val="center"/>
        <w:rPr>
          <w:rFonts w:ascii="Arial" w:hAnsi="Arial" w:cs="Arial"/>
          <w:bCs/>
          <w:sz w:val="24"/>
          <w:szCs w:val="24"/>
        </w:rPr>
      </w:pPr>
    </w:p>
    <w:p w14:paraId="01E935AC" w14:textId="77777777" w:rsidR="00342AD2" w:rsidRPr="006E7447" w:rsidRDefault="00342AD2" w:rsidP="00342AD2">
      <w:pPr>
        <w:pStyle w:val="SemEspaamento"/>
        <w:jc w:val="center"/>
        <w:rPr>
          <w:rFonts w:ascii="Arial" w:hAnsi="Arial" w:cs="Arial"/>
          <w:bCs/>
          <w:sz w:val="24"/>
          <w:szCs w:val="24"/>
        </w:rPr>
      </w:pPr>
    </w:p>
    <w:p w14:paraId="6ABCB3B1" w14:textId="77777777" w:rsidR="00342AD2" w:rsidRPr="006E7447" w:rsidRDefault="00342AD2" w:rsidP="00342AD2">
      <w:pPr>
        <w:pStyle w:val="SemEspaamento"/>
        <w:jc w:val="center"/>
        <w:rPr>
          <w:rFonts w:ascii="Arial" w:hAnsi="Arial" w:cs="Arial"/>
          <w:bCs/>
          <w:sz w:val="24"/>
          <w:szCs w:val="24"/>
        </w:rPr>
      </w:pPr>
    </w:p>
    <w:p w14:paraId="64466D96" w14:textId="77777777" w:rsidR="00342AD2" w:rsidRPr="006E7447" w:rsidRDefault="00342AD2" w:rsidP="00342AD2">
      <w:pPr>
        <w:rPr>
          <w:rFonts w:ascii="Arial" w:hAnsi="Arial" w:cs="Arial"/>
          <w:sz w:val="24"/>
          <w:szCs w:val="24"/>
        </w:rPr>
      </w:pPr>
    </w:p>
    <w:sectPr w:rsidR="00342AD2" w:rsidRPr="006E7447" w:rsidSect="00A4550C">
      <w:headerReference w:type="default" r:id="rId8"/>
      <w:footerReference w:type="default" r:id="rId9"/>
      <w:pgSz w:w="11906" w:h="16838"/>
      <w:pgMar w:top="567" w:right="1701" w:bottom="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9BC90" w14:textId="77777777" w:rsidR="00DF7978" w:rsidRDefault="00DF7978" w:rsidP="00426C52">
      <w:pPr>
        <w:spacing w:after="0" w:line="240" w:lineRule="auto"/>
      </w:pPr>
      <w:r>
        <w:separator/>
      </w:r>
    </w:p>
  </w:endnote>
  <w:endnote w:type="continuationSeparator" w:id="0">
    <w:p w14:paraId="3F9571F1" w14:textId="77777777" w:rsidR="00DF7978" w:rsidRDefault="00DF7978" w:rsidP="00426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1862366"/>
      <w:docPartObj>
        <w:docPartGallery w:val="Page Numbers (Bottom of Page)"/>
        <w:docPartUnique/>
      </w:docPartObj>
    </w:sdtPr>
    <w:sdtEndPr/>
    <w:sdtContent>
      <w:p w14:paraId="585BA837" w14:textId="4F172A5D" w:rsidR="00E62FFF" w:rsidRDefault="00E62FFF">
        <w:pPr>
          <w:pStyle w:val="Rodap"/>
          <w:jc w:val="right"/>
        </w:pPr>
        <w:r>
          <w:fldChar w:fldCharType="begin"/>
        </w:r>
        <w:r>
          <w:instrText>PAGE   \* MERGEFORMAT</w:instrText>
        </w:r>
        <w:r>
          <w:fldChar w:fldCharType="separate"/>
        </w:r>
        <w:r>
          <w:t>2</w:t>
        </w:r>
        <w:r>
          <w:fldChar w:fldCharType="end"/>
        </w:r>
      </w:p>
    </w:sdtContent>
  </w:sdt>
  <w:p w14:paraId="20045532" w14:textId="77777777" w:rsidR="00E62FFF" w:rsidRDefault="00E62F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35BD8" w14:textId="77777777" w:rsidR="00DF7978" w:rsidRDefault="00DF7978" w:rsidP="00426C52">
      <w:pPr>
        <w:spacing w:after="0" w:line="240" w:lineRule="auto"/>
      </w:pPr>
      <w:r>
        <w:separator/>
      </w:r>
    </w:p>
  </w:footnote>
  <w:footnote w:type="continuationSeparator" w:id="0">
    <w:p w14:paraId="678084F5" w14:textId="77777777" w:rsidR="00DF7978" w:rsidRDefault="00DF7978" w:rsidP="00426C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7A1CA" w14:textId="77777777" w:rsidR="005734D9" w:rsidRPr="00606872" w:rsidRDefault="005734D9" w:rsidP="005734D9">
    <w:pPr>
      <w:pStyle w:val="Cabealho"/>
      <w:jc w:val="center"/>
      <w:rPr>
        <w:rFonts w:ascii="Arial" w:hAnsi="Arial" w:cs="Arial"/>
        <w:b/>
        <w:sz w:val="28"/>
        <w:szCs w:val="28"/>
      </w:rPr>
    </w:pPr>
    <w:r>
      <w:rPr>
        <w:noProof/>
        <w:lang w:eastAsia="pt-BR"/>
      </w:rPr>
      <w:drawing>
        <wp:anchor distT="0" distB="0" distL="114300" distR="114300" simplePos="0" relativeHeight="251659264" behindDoc="0" locked="0" layoutInCell="1" allowOverlap="1" wp14:anchorId="44DE751E" wp14:editId="253FE7E7">
          <wp:simplePos x="0" y="0"/>
          <wp:positionH relativeFrom="margin">
            <wp:posOffset>120015</wp:posOffset>
          </wp:positionH>
          <wp:positionV relativeFrom="paragraph">
            <wp:posOffset>-169545</wp:posOffset>
          </wp:positionV>
          <wp:extent cx="619125" cy="676275"/>
          <wp:effectExtent l="19050" t="0" r="9525" b="0"/>
          <wp:wrapNone/>
          <wp:docPr id="7" name="Imagem 7" descr="C:\Users\Usuario\Desktop\ti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Usuario\Desktop\timbr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rot="10800000" flipH="1" flipV="1">
                    <a:off x="0" y="0"/>
                    <a:ext cx="619125" cy="676275"/>
                  </a:xfrm>
                  <a:prstGeom prst="rect">
                    <a:avLst/>
                  </a:prstGeom>
                  <a:noFill/>
                  <a:ln>
                    <a:noFill/>
                  </a:ln>
                </pic:spPr>
              </pic:pic>
            </a:graphicData>
          </a:graphic>
        </wp:anchor>
      </w:drawing>
    </w:r>
    <w:r w:rsidRPr="00606872">
      <w:rPr>
        <w:rFonts w:ascii="Arial" w:hAnsi="Arial" w:cs="Arial"/>
        <w:b/>
        <w:sz w:val="28"/>
        <w:szCs w:val="28"/>
      </w:rPr>
      <w:t>PREFEITURA MUNICIPAL DE ITACARA</w:t>
    </w:r>
    <w:r>
      <w:rPr>
        <w:rFonts w:ascii="Arial" w:hAnsi="Arial" w:cs="Arial"/>
        <w:b/>
        <w:sz w:val="28"/>
        <w:szCs w:val="28"/>
      </w:rPr>
      <w:t>M</w:t>
    </w:r>
    <w:r w:rsidRPr="00606872">
      <w:rPr>
        <w:rFonts w:ascii="Arial" w:hAnsi="Arial" w:cs="Arial"/>
        <w:b/>
        <w:sz w:val="28"/>
        <w:szCs w:val="28"/>
      </w:rPr>
      <w:t>BI</w:t>
    </w:r>
  </w:p>
  <w:p w14:paraId="52268C1D" w14:textId="77777777" w:rsidR="005734D9" w:rsidRDefault="005734D9" w:rsidP="005734D9">
    <w:pPr>
      <w:pStyle w:val="Cabealho"/>
      <w:jc w:val="center"/>
      <w:rPr>
        <w:rFonts w:ascii="Arial" w:hAnsi="Arial" w:cs="Arial"/>
        <w:b/>
      </w:rPr>
    </w:pPr>
    <w:r w:rsidRPr="00606872">
      <w:rPr>
        <w:rFonts w:ascii="Arial" w:hAnsi="Arial" w:cs="Arial"/>
        <w:b/>
      </w:rPr>
      <w:t>MINAS GERAIS</w:t>
    </w:r>
  </w:p>
  <w:p w14:paraId="2BDA042F" w14:textId="77777777" w:rsidR="005734D9" w:rsidRPr="00606872" w:rsidRDefault="005734D9" w:rsidP="005734D9">
    <w:pPr>
      <w:pStyle w:val="Cabealho"/>
      <w:jc w:val="center"/>
      <w:rPr>
        <w:rFonts w:ascii="Arial" w:hAnsi="Arial" w:cs="Arial"/>
        <w:b/>
      </w:rPr>
    </w:pPr>
    <w:r>
      <w:rPr>
        <w:rFonts w:ascii="Arial" w:hAnsi="Arial" w:cs="Arial"/>
        <w:b/>
      </w:rPr>
      <w:t>CNPJ Nº. 18.283.101/0001-82</w:t>
    </w:r>
  </w:p>
  <w:p w14:paraId="65DF5C22" w14:textId="77777777" w:rsidR="005734D9" w:rsidRPr="000E290E" w:rsidRDefault="005734D9" w:rsidP="005734D9">
    <w:pPr>
      <w:pStyle w:val="Cabealho"/>
      <w:pBdr>
        <w:bottom w:val="thickThinLargeGap" w:sz="24" w:space="1" w:color="auto"/>
      </w:pBdr>
      <w:jc w:val="center"/>
      <w:rPr>
        <w:b/>
        <w:sz w:val="20"/>
        <w:szCs w:val="20"/>
      </w:rPr>
    </w:pPr>
    <w:r>
      <w:rPr>
        <w:rFonts w:ascii="Arial" w:hAnsi="Arial" w:cs="Arial"/>
        <w:b/>
      </w:rPr>
      <w:t xml:space="preserve"> </w:t>
    </w:r>
    <w:r w:rsidRPr="000E290E">
      <w:rPr>
        <w:rFonts w:ascii="Arial" w:hAnsi="Arial" w:cs="Arial"/>
        <w:b/>
        <w:sz w:val="20"/>
        <w:szCs w:val="20"/>
      </w:rPr>
      <w:t>Pça. Adolfo de Oliveira s/nº - Centro – CEP: 39.470-000 –Tel. (38) 3613-2559</w:t>
    </w:r>
  </w:p>
  <w:p w14:paraId="07873C88" w14:textId="77777777" w:rsidR="005734D9" w:rsidRDefault="005734D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E7018"/>
    <w:multiLevelType w:val="multilevel"/>
    <w:tmpl w:val="1ECCBBCC"/>
    <w:lvl w:ilvl="0">
      <w:start w:val="1"/>
      <w:numFmt w:val="decimal"/>
      <w:lvlText w:val="%1"/>
      <w:lvlJc w:val="left"/>
      <w:pPr>
        <w:ind w:left="540" w:hanging="540"/>
      </w:pPr>
      <w:rPr>
        <w:rFonts w:hint="default"/>
        <w:b/>
      </w:rPr>
    </w:lvl>
    <w:lvl w:ilvl="1">
      <w:start w:val="3"/>
      <w:numFmt w:val="decimal"/>
      <w:lvlText w:val="%1.%2"/>
      <w:lvlJc w:val="left"/>
      <w:pPr>
        <w:ind w:left="900" w:hanging="54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 w15:restartNumberingAfterBreak="0">
    <w:nsid w:val="040F557F"/>
    <w:multiLevelType w:val="hybridMultilevel"/>
    <w:tmpl w:val="684A70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E480F0A"/>
    <w:multiLevelType w:val="multilevel"/>
    <w:tmpl w:val="36641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8400F5"/>
    <w:multiLevelType w:val="hybridMultilevel"/>
    <w:tmpl w:val="2856D042"/>
    <w:lvl w:ilvl="0" w:tplc="26C011E6">
      <w:start w:val="1"/>
      <w:numFmt w:val="decimal"/>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1B303079"/>
    <w:multiLevelType w:val="multilevel"/>
    <w:tmpl w:val="B8CAA4B8"/>
    <w:lvl w:ilvl="0">
      <w:start w:val="1"/>
      <w:numFmt w:val="decimal"/>
      <w:lvlText w:val="%1"/>
      <w:lvlJc w:val="left"/>
      <w:pPr>
        <w:ind w:left="468" w:hanging="468"/>
      </w:pPr>
      <w:rPr>
        <w:rFonts w:hint="default"/>
        <w:b/>
      </w:rPr>
    </w:lvl>
    <w:lvl w:ilvl="1">
      <w:start w:val="53"/>
      <w:numFmt w:val="decimal"/>
      <w:lvlText w:val="%1.%2"/>
      <w:lvlJc w:val="left"/>
      <w:pPr>
        <w:ind w:left="1008" w:hanging="468"/>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580" w:hanging="1800"/>
      </w:pPr>
      <w:rPr>
        <w:rFonts w:hint="default"/>
        <w:b/>
      </w:rPr>
    </w:lvl>
    <w:lvl w:ilvl="8">
      <w:start w:val="1"/>
      <w:numFmt w:val="decimal"/>
      <w:lvlText w:val="%1.%2.%3.%4.%5.%6.%7.%8.%9"/>
      <w:lvlJc w:val="left"/>
      <w:pPr>
        <w:ind w:left="6120" w:hanging="1800"/>
      </w:pPr>
      <w:rPr>
        <w:rFonts w:hint="default"/>
        <w:b/>
      </w:rPr>
    </w:lvl>
  </w:abstractNum>
  <w:abstractNum w:abstractNumId="5"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C06568"/>
    <w:multiLevelType w:val="multilevel"/>
    <w:tmpl w:val="268AC2BE"/>
    <w:lvl w:ilvl="0">
      <w:start w:val="1"/>
      <w:numFmt w:val="decimal"/>
      <w:lvlText w:val="%1"/>
      <w:lvlJc w:val="left"/>
      <w:pPr>
        <w:ind w:left="468" w:hanging="468"/>
      </w:pPr>
      <w:rPr>
        <w:rFonts w:hint="default"/>
        <w:b/>
      </w:rPr>
    </w:lvl>
    <w:lvl w:ilvl="1">
      <w:start w:val="33"/>
      <w:numFmt w:val="decimal"/>
      <w:lvlText w:val="%1.%2"/>
      <w:lvlJc w:val="left"/>
      <w:pPr>
        <w:ind w:left="1008" w:hanging="468"/>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580" w:hanging="1800"/>
      </w:pPr>
      <w:rPr>
        <w:rFonts w:hint="default"/>
        <w:b/>
      </w:rPr>
    </w:lvl>
    <w:lvl w:ilvl="8">
      <w:start w:val="1"/>
      <w:numFmt w:val="decimal"/>
      <w:lvlText w:val="%1.%2.%3.%4.%5.%6.%7.%8.%9"/>
      <w:lvlJc w:val="left"/>
      <w:pPr>
        <w:ind w:left="6120" w:hanging="1800"/>
      </w:pPr>
      <w:rPr>
        <w:rFonts w:hint="default"/>
        <w:b/>
      </w:rPr>
    </w:lvl>
  </w:abstractNum>
  <w:abstractNum w:abstractNumId="7" w15:restartNumberingAfterBreak="0">
    <w:nsid w:val="24783DD6"/>
    <w:multiLevelType w:val="multilevel"/>
    <w:tmpl w:val="E6922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C41898"/>
    <w:multiLevelType w:val="multilevel"/>
    <w:tmpl w:val="68F4F2EE"/>
    <w:lvl w:ilvl="0">
      <w:start w:val="1"/>
      <w:numFmt w:val="decimal"/>
      <w:lvlText w:val="%1"/>
      <w:lvlJc w:val="left"/>
      <w:pPr>
        <w:ind w:left="360" w:hanging="360"/>
      </w:pPr>
      <w:rPr>
        <w:rFonts w:hint="default"/>
      </w:rPr>
    </w:lvl>
    <w:lvl w:ilvl="1">
      <w:start w:val="5"/>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9" w15:restartNumberingAfterBreak="0">
    <w:nsid w:val="2C545FC0"/>
    <w:multiLevelType w:val="multilevel"/>
    <w:tmpl w:val="067AD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314534"/>
    <w:multiLevelType w:val="multilevel"/>
    <w:tmpl w:val="4740F6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E9E6994"/>
    <w:multiLevelType w:val="multilevel"/>
    <w:tmpl w:val="351A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613F9A"/>
    <w:multiLevelType w:val="multilevel"/>
    <w:tmpl w:val="57AE20B0"/>
    <w:lvl w:ilvl="0">
      <w:start w:val="1"/>
      <w:numFmt w:val="decimal"/>
      <w:lvlText w:val="%1"/>
      <w:lvlJc w:val="left"/>
      <w:pPr>
        <w:ind w:left="540" w:hanging="540"/>
      </w:pPr>
      <w:rPr>
        <w:rFonts w:hint="default"/>
        <w:b/>
      </w:rPr>
    </w:lvl>
    <w:lvl w:ilvl="1">
      <w:start w:val="4"/>
      <w:numFmt w:val="decimal"/>
      <w:lvlText w:val="%1.%2"/>
      <w:lvlJc w:val="left"/>
      <w:pPr>
        <w:ind w:left="900" w:hanging="540"/>
      </w:pPr>
      <w:rPr>
        <w:rFonts w:hint="default"/>
        <w:b/>
      </w:rPr>
    </w:lvl>
    <w:lvl w:ilvl="2">
      <w:start w:val="7"/>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3" w15:restartNumberingAfterBreak="0">
    <w:nsid w:val="481215A3"/>
    <w:multiLevelType w:val="hybridMultilevel"/>
    <w:tmpl w:val="2CB81DF2"/>
    <w:lvl w:ilvl="0" w:tplc="ABFC7418">
      <w:start w:val="2"/>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A3C206B"/>
    <w:multiLevelType w:val="hybridMultilevel"/>
    <w:tmpl w:val="25767D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B507625"/>
    <w:multiLevelType w:val="multilevel"/>
    <w:tmpl w:val="7EC600BC"/>
    <w:lvl w:ilvl="0">
      <w:start w:val="1"/>
      <w:numFmt w:val="decimal"/>
      <w:lvlText w:val="%1"/>
      <w:lvlJc w:val="left"/>
      <w:pPr>
        <w:ind w:left="540" w:hanging="540"/>
      </w:pPr>
      <w:rPr>
        <w:rFonts w:hint="default"/>
        <w:b/>
      </w:rPr>
    </w:lvl>
    <w:lvl w:ilvl="1">
      <w:start w:val="5"/>
      <w:numFmt w:val="decimal"/>
      <w:lvlText w:val="%1.%2"/>
      <w:lvlJc w:val="left"/>
      <w:pPr>
        <w:ind w:left="1044" w:hanging="540"/>
      </w:pPr>
      <w:rPr>
        <w:rFonts w:hint="default"/>
        <w:b/>
      </w:rPr>
    </w:lvl>
    <w:lvl w:ilvl="2">
      <w:start w:val="2"/>
      <w:numFmt w:val="decimal"/>
      <w:lvlText w:val="%1.%2.%3"/>
      <w:lvlJc w:val="left"/>
      <w:pPr>
        <w:ind w:left="1728" w:hanging="720"/>
      </w:pPr>
      <w:rPr>
        <w:rFonts w:hint="default"/>
        <w:b/>
      </w:rPr>
    </w:lvl>
    <w:lvl w:ilvl="3">
      <w:start w:val="1"/>
      <w:numFmt w:val="decimal"/>
      <w:lvlText w:val="%1.%2.%3.%4"/>
      <w:lvlJc w:val="left"/>
      <w:pPr>
        <w:ind w:left="2592" w:hanging="1080"/>
      </w:pPr>
      <w:rPr>
        <w:rFonts w:hint="default"/>
        <w:b/>
      </w:rPr>
    </w:lvl>
    <w:lvl w:ilvl="4">
      <w:start w:val="1"/>
      <w:numFmt w:val="decimal"/>
      <w:lvlText w:val="%1.%2.%3.%4.%5"/>
      <w:lvlJc w:val="left"/>
      <w:pPr>
        <w:ind w:left="3096" w:hanging="1080"/>
      </w:pPr>
      <w:rPr>
        <w:rFonts w:hint="default"/>
        <w:b/>
      </w:rPr>
    </w:lvl>
    <w:lvl w:ilvl="5">
      <w:start w:val="1"/>
      <w:numFmt w:val="decimal"/>
      <w:lvlText w:val="%1.%2.%3.%4.%5.%6"/>
      <w:lvlJc w:val="left"/>
      <w:pPr>
        <w:ind w:left="3960" w:hanging="1440"/>
      </w:pPr>
      <w:rPr>
        <w:rFonts w:hint="default"/>
        <w:b/>
      </w:rPr>
    </w:lvl>
    <w:lvl w:ilvl="6">
      <w:start w:val="1"/>
      <w:numFmt w:val="decimal"/>
      <w:lvlText w:val="%1.%2.%3.%4.%5.%6.%7"/>
      <w:lvlJc w:val="left"/>
      <w:pPr>
        <w:ind w:left="4464" w:hanging="1440"/>
      </w:pPr>
      <w:rPr>
        <w:rFonts w:hint="default"/>
        <w:b/>
      </w:rPr>
    </w:lvl>
    <w:lvl w:ilvl="7">
      <w:start w:val="1"/>
      <w:numFmt w:val="decimal"/>
      <w:lvlText w:val="%1.%2.%3.%4.%5.%6.%7.%8"/>
      <w:lvlJc w:val="left"/>
      <w:pPr>
        <w:ind w:left="5328" w:hanging="1800"/>
      </w:pPr>
      <w:rPr>
        <w:rFonts w:hint="default"/>
        <w:b/>
      </w:rPr>
    </w:lvl>
    <w:lvl w:ilvl="8">
      <w:start w:val="1"/>
      <w:numFmt w:val="decimal"/>
      <w:lvlText w:val="%1.%2.%3.%4.%5.%6.%7.%8.%9"/>
      <w:lvlJc w:val="left"/>
      <w:pPr>
        <w:ind w:left="5832" w:hanging="1800"/>
      </w:pPr>
      <w:rPr>
        <w:rFonts w:hint="default"/>
        <w:b/>
      </w:rPr>
    </w:lvl>
  </w:abstractNum>
  <w:abstractNum w:abstractNumId="16" w15:restartNumberingAfterBreak="0">
    <w:nsid w:val="4BBE780B"/>
    <w:multiLevelType w:val="multilevel"/>
    <w:tmpl w:val="2CCAD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CB5434C"/>
    <w:multiLevelType w:val="hybridMultilevel"/>
    <w:tmpl w:val="0A1C58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2C975BF"/>
    <w:multiLevelType w:val="hybridMultilevel"/>
    <w:tmpl w:val="B720C0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4A94AEB"/>
    <w:multiLevelType w:val="multilevel"/>
    <w:tmpl w:val="B1C41C7C"/>
    <w:lvl w:ilvl="0">
      <w:start w:val="1"/>
      <w:numFmt w:val="decimal"/>
      <w:lvlText w:val="%1"/>
      <w:lvlJc w:val="left"/>
      <w:pPr>
        <w:ind w:left="540" w:hanging="540"/>
      </w:pPr>
      <w:rPr>
        <w:rFonts w:hint="default"/>
        <w:b/>
      </w:rPr>
    </w:lvl>
    <w:lvl w:ilvl="1">
      <w:start w:val="4"/>
      <w:numFmt w:val="decimal"/>
      <w:lvlText w:val="%1.%2"/>
      <w:lvlJc w:val="left"/>
      <w:pPr>
        <w:ind w:left="810" w:hanging="540"/>
      </w:pPr>
      <w:rPr>
        <w:rFonts w:hint="default"/>
        <w:b/>
      </w:rPr>
    </w:lvl>
    <w:lvl w:ilvl="2">
      <w:start w:val="8"/>
      <w:numFmt w:val="decimal"/>
      <w:lvlText w:val="%1.%2.%3"/>
      <w:lvlJc w:val="left"/>
      <w:pPr>
        <w:ind w:left="1260" w:hanging="720"/>
      </w:pPr>
      <w:rPr>
        <w:rFonts w:hint="default"/>
        <w:b/>
      </w:rPr>
    </w:lvl>
    <w:lvl w:ilvl="3">
      <w:start w:val="1"/>
      <w:numFmt w:val="decimal"/>
      <w:lvlText w:val="%1.%2.%3.%4"/>
      <w:lvlJc w:val="left"/>
      <w:pPr>
        <w:ind w:left="1890" w:hanging="1080"/>
      </w:pPr>
      <w:rPr>
        <w:rFonts w:hint="default"/>
        <w:b/>
      </w:rPr>
    </w:lvl>
    <w:lvl w:ilvl="4">
      <w:start w:val="1"/>
      <w:numFmt w:val="decimal"/>
      <w:lvlText w:val="%1.%2.%3.%4.%5"/>
      <w:lvlJc w:val="left"/>
      <w:pPr>
        <w:ind w:left="2160" w:hanging="1080"/>
      </w:pPr>
      <w:rPr>
        <w:rFonts w:hint="default"/>
        <w:b/>
      </w:rPr>
    </w:lvl>
    <w:lvl w:ilvl="5">
      <w:start w:val="1"/>
      <w:numFmt w:val="decimal"/>
      <w:lvlText w:val="%1.%2.%3.%4.%5.%6"/>
      <w:lvlJc w:val="left"/>
      <w:pPr>
        <w:ind w:left="2790" w:hanging="1440"/>
      </w:pPr>
      <w:rPr>
        <w:rFonts w:hint="default"/>
        <w:b/>
      </w:rPr>
    </w:lvl>
    <w:lvl w:ilvl="6">
      <w:start w:val="1"/>
      <w:numFmt w:val="decimal"/>
      <w:lvlText w:val="%1.%2.%3.%4.%5.%6.%7"/>
      <w:lvlJc w:val="left"/>
      <w:pPr>
        <w:ind w:left="3060" w:hanging="1440"/>
      </w:pPr>
      <w:rPr>
        <w:rFonts w:hint="default"/>
        <w:b/>
      </w:rPr>
    </w:lvl>
    <w:lvl w:ilvl="7">
      <w:start w:val="1"/>
      <w:numFmt w:val="decimal"/>
      <w:lvlText w:val="%1.%2.%3.%4.%5.%6.%7.%8"/>
      <w:lvlJc w:val="left"/>
      <w:pPr>
        <w:ind w:left="3690" w:hanging="1800"/>
      </w:pPr>
      <w:rPr>
        <w:rFonts w:hint="default"/>
        <w:b/>
      </w:rPr>
    </w:lvl>
    <w:lvl w:ilvl="8">
      <w:start w:val="1"/>
      <w:numFmt w:val="decimal"/>
      <w:lvlText w:val="%1.%2.%3.%4.%5.%6.%7.%8.%9"/>
      <w:lvlJc w:val="left"/>
      <w:pPr>
        <w:ind w:left="3960" w:hanging="1800"/>
      </w:pPr>
      <w:rPr>
        <w:rFonts w:hint="default"/>
        <w:b/>
      </w:rPr>
    </w:lvl>
  </w:abstractNum>
  <w:abstractNum w:abstractNumId="20" w15:restartNumberingAfterBreak="0">
    <w:nsid w:val="793B12A7"/>
    <w:multiLevelType w:val="multilevel"/>
    <w:tmpl w:val="A2EA5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A166C3A"/>
    <w:multiLevelType w:val="multilevel"/>
    <w:tmpl w:val="6B483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1D6743"/>
    <w:multiLevelType w:val="multilevel"/>
    <w:tmpl w:val="7F681FAE"/>
    <w:lvl w:ilvl="0">
      <w:start w:val="1"/>
      <w:numFmt w:val="decimal"/>
      <w:lvlText w:val="%1"/>
      <w:lvlJc w:val="left"/>
      <w:pPr>
        <w:ind w:left="540" w:hanging="540"/>
      </w:pPr>
      <w:rPr>
        <w:rFonts w:hint="default"/>
        <w:b/>
      </w:rPr>
    </w:lvl>
    <w:lvl w:ilvl="1">
      <w:start w:val="2"/>
      <w:numFmt w:val="decimal"/>
      <w:lvlText w:val="%1.%2"/>
      <w:lvlJc w:val="left"/>
      <w:pPr>
        <w:ind w:left="720" w:hanging="540"/>
      </w:pPr>
      <w:rPr>
        <w:rFonts w:hint="default"/>
        <w:b/>
      </w:rPr>
    </w:lvl>
    <w:lvl w:ilvl="2">
      <w:start w:val="2"/>
      <w:numFmt w:val="decimal"/>
      <w:lvlText w:val="%1.%2.%3"/>
      <w:lvlJc w:val="left"/>
      <w:pPr>
        <w:ind w:left="1080" w:hanging="720"/>
      </w:pPr>
      <w:rPr>
        <w:rFonts w:hint="default"/>
        <w:b/>
      </w:rPr>
    </w:lvl>
    <w:lvl w:ilvl="3">
      <w:start w:val="1"/>
      <w:numFmt w:val="decimal"/>
      <w:lvlText w:val="%1.%2.%3.%4"/>
      <w:lvlJc w:val="left"/>
      <w:pPr>
        <w:ind w:left="1620" w:hanging="108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2340" w:hanging="144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3060" w:hanging="1800"/>
      </w:pPr>
      <w:rPr>
        <w:rFonts w:hint="default"/>
        <w:b/>
      </w:rPr>
    </w:lvl>
    <w:lvl w:ilvl="8">
      <w:start w:val="1"/>
      <w:numFmt w:val="decimal"/>
      <w:lvlText w:val="%1.%2.%3.%4.%5.%6.%7.%8.%9"/>
      <w:lvlJc w:val="left"/>
      <w:pPr>
        <w:ind w:left="3240" w:hanging="1800"/>
      </w:pPr>
      <w:rPr>
        <w:rFonts w:hint="default"/>
        <w:b/>
      </w:rPr>
    </w:lvl>
  </w:abstractNum>
  <w:abstractNum w:abstractNumId="23" w15:restartNumberingAfterBreak="0">
    <w:nsid w:val="7EC80F20"/>
    <w:multiLevelType w:val="multilevel"/>
    <w:tmpl w:val="D7DA7D3C"/>
    <w:lvl w:ilvl="0">
      <w:start w:val="1"/>
      <w:numFmt w:val="decimal"/>
      <w:lvlText w:val="%1"/>
      <w:lvlJc w:val="left"/>
      <w:pPr>
        <w:ind w:left="468" w:hanging="468"/>
      </w:pPr>
      <w:rPr>
        <w:rFonts w:hint="default"/>
        <w:b/>
      </w:rPr>
    </w:lvl>
    <w:lvl w:ilvl="1">
      <w:start w:val="52"/>
      <w:numFmt w:val="decimal"/>
      <w:lvlText w:val="%1.%2"/>
      <w:lvlJc w:val="left"/>
      <w:pPr>
        <w:ind w:left="1008" w:hanging="468"/>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580" w:hanging="1800"/>
      </w:pPr>
      <w:rPr>
        <w:rFonts w:hint="default"/>
        <w:b/>
      </w:rPr>
    </w:lvl>
    <w:lvl w:ilvl="8">
      <w:start w:val="1"/>
      <w:numFmt w:val="decimal"/>
      <w:lvlText w:val="%1.%2.%3.%4.%5.%6.%7.%8.%9"/>
      <w:lvlJc w:val="left"/>
      <w:pPr>
        <w:ind w:left="6120" w:hanging="1800"/>
      </w:pPr>
      <w:rPr>
        <w:rFonts w:hint="default"/>
        <w:b/>
      </w:rPr>
    </w:lvl>
  </w:abstractNum>
  <w:abstractNum w:abstractNumId="24" w15:restartNumberingAfterBreak="0">
    <w:nsid w:val="7ED74DB6"/>
    <w:multiLevelType w:val="multilevel"/>
    <w:tmpl w:val="E8BAE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1"/>
  </w:num>
  <w:num w:numId="3">
    <w:abstractNumId w:val="20"/>
  </w:num>
  <w:num w:numId="4">
    <w:abstractNumId w:val="16"/>
  </w:num>
  <w:num w:numId="5">
    <w:abstractNumId w:val="7"/>
  </w:num>
  <w:num w:numId="6">
    <w:abstractNumId w:val="2"/>
  </w:num>
  <w:num w:numId="7">
    <w:abstractNumId w:val="9"/>
  </w:num>
  <w:num w:numId="8">
    <w:abstractNumId w:val="24"/>
  </w:num>
  <w:num w:numId="9">
    <w:abstractNumId w:val="11"/>
  </w:num>
  <w:num w:numId="10">
    <w:abstractNumId w:val="14"/>
  </w:num>
  <w:num w:numId="11">
    <w:abstractNumId w:val="5"/>
  </w:num>
  <w:num w:numId="12">
    <w:abstractNumId w:val="10"/>
  </w:num>
  <w:num w:numId="13">
    <w:abstractNumId w:val="22"/>
  </w:num>
  <w:num w:numId="14">
    <w:abstractNumId w:val="0"/>
  </w:num>
  <w:num w:numId="15">
    <w:abstractNumId w:val="6"/>
  </w:num>
  <w:num w:numId="16">
    <w:abstractNumId w:val="12"/>
  </w:num>
  <w:num w:numId="17">
    <w:abstractNumId w:val="8"/>
  </w:num>
  <w:num w:numId="18">
    <w:abstractNumId w:val="23"/>
  </w:num>
  <w:num w:numId="19">
    <w:abstractNumId w:val="15"/>
  </w:num>
  <w:num w:numId="20">
    <w:abstractNumId w:val="19"/>
  </w:num>
  <w:num w:numId="21">
    <w:abstractNumId w:val="4"/>
  </w:num>
  <w:num w:numId="22">
    <w:abstractNumId w:val="3"/>
  </w:num>
  <w:num w:numId="23">
    <w:abstractNumId w:val="13"/>
  </w:num>
  <w:num w:numId="24">
    <w:abstractNumId w:val="18"/>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F38"/>
    <w:rsid w:val="00031F38"/>
    <w:rsid w:val="000634A5"/>
    <w:rsid w:val="00075DB6"/>
    <w:rsid w:val="0007611B"/>
    <w:rsid w:val="00114EFE"/>
    <w:rsid w:val="0012454A"/>
    <w:rsid w:val="00134706"/>
    <w:rsid w:val="00152225"/>
    <w:rsid w:val="001578AE"/>
    <w:rsid w:val="001743DB"/>
    <w:rsid w:val="00242452"/>
    <w:rsid w:val="0024367E"/>
    <w:rsid w:val="0024619C"/>
    <w:rsid w:val="0025187E"/>
    <w:rsid w:val="00252C6D"/>
    <w:rsid w:val="002947A9"/>
    <w:rsid w:val="002A04A8"/>
    <w:rsid w:val="002B20D4"/>
    <w:rsid w:val="002E6330"/>
    <w:rsid w:val="002F6A5B"/>
    <w:rsid w:val="00342AD2"/>
    <w:rsid w:val="003737DA"/>
    <w:rsid w:val="003B3C3D"/>
    <w:rsid w:val="003B520C"/>
    <w:rsid w:val="003C3D3D"/>
    <w:rsid w:val="003C6FAE"/>
    <w:rsid w:val="003D01D3"/>
    <w:rsid w:val="003D20C2"/>
    <w:rsid w:val="003D707E"/>
    <w:rsid w:val="004034BA"/>
    <w:rsid w:val="00417802"/>
    <w:rsid w:val="00423BE4"/>
    <w:rsid w:val="00426C52"/>
    <w:rsid w:val="00437579"/>
    <w:rsid w:val="00457E26"/>
    <w:rsid w:val="00474C2E"/>
    <w:rsid w:val="0048076C"/>
    <w:rsid w:val="004863E1"/>
    <w:rsid w:val="00493DB2"/>
    <w:rsid w:val="004B1A6D"/>
    <w:rsid w:val="004B5BC3"/>
    <w:rsid w:val="004C1EB7"/>
    <w:rsid w:val="00512425"/>
    <w:rsid w:val="00515617"/>
    <w:rsid w:val="00524C88"/>
    <w:rsid w:val="00536577"/>
    <w:rsid w:val="005423E6"/>
    <w:rsid w:val="00560E69"/>
    <w:rsid w:val="00563707"/>
    <w:rsid w:val="00564347"/>
    <w:rsid w:val="005734D9"/>
    <w:rsid w:val="00583650"/>
    <w:rsid w:val="005E3B3E"/>
    <w:rsid w:val="005F5E42"/>
    <w:rsid w:val="00644A3C"/>
    <w:rsid w:val="00645A84"/>
    <w:rsid w:val="00645B0D"/>
    <w:rsid w:val="00660A97"/>
    <w:rsid w:val="00671469"/>
    <w:rsid w:val="00680084"/>
    <w:rsid w:val="0068638B"/>
    <w:rsid w:val="006E7447"/>
    <w:rsid w:val="00705F51"/>
    <w:rsid w:val="00762CC0"/>
    <w:rsid w:val="0076709D"/>
    <w:rsid w:val="00782302"/>
    <w:rsid w:val="00810844"/>
    <w:rsid w:val="00851696"/>
    <w:rsid w:val="00861519"/>
    <w:rsid w:val="008712F7"/>
    <w:rsid w:val="00876834"/>
    <w:rsid w:val="008B2680"/>
    <w:rsid w:val="008C2076"/>
    <w:rsid w:val="008D5A40"/>
    <w:rsid w:val="008E36FA"/>
    <w:rsid w:val="0090716E"/>
    <w:rsid w:val="009135EB"/>
    <w:rsid w:val="00923FB7"/>
    <w:rsid w:val="009444F9"/>
    <w:rsid w:val="00953B85"/>
    <w:rsid w:val="00967289"/>
    <w:rsid w:val="00975D42"/>
    <w:rsid w:val="00997DBC"/>
    <w:rsid w:val="009B3777"/>
    <w:rsid w:val="009C35DC"/>
    <w:rsid w:val="009C3F28"/>
    <w:rsid w:val="009C4E4D"/>
    <w:rsid w:val="00A32929"/>
    <w:rsid w:val="00A33076"/>
    <w:rsid w:val="00A4550C"/>
    <w:rsid w:val="00A76303"/>
    <w:rsid w:val="00AB3B31"/>
    <w:rsid w:val="00AE23C6"/>
    <w:rsid w:val="00B0393A"/>
    <w:rsid w:val="00B21968"/>
    <w:rsid w:val="00B21BF1"/>
    <w:rsid w:val="00B22319"/>
    <w:rsid w:val="00B32E59"/>
    <w:rsid w:val="00B37E00"/>
    <w:rsid w:val="00BA1DA1"/>
    <w:rsid w:val="00BA3681"/>
    <w:rsid w:val="00BB3868"/>
    <w:rsid w:val="00BC29D6"/>
    <w:rsid w:val="00BD4B0E"/>
    <w:rsid w:val="00BE0C4C"/>
    <w:rsid w:val="00BF28FD"/>
    <w:rsid w:val="00C50B99"/>
    <w:rsid w:val="00C5281D"/>
    <w:rsid w:val="00CB662D"/>
    <w:rsid w:val="00CC02DA"/>
    <w:rsid w:val="00CD07E0"/>
    <w:rsid w:val="00CD2B0F"/>
    <w:rsid w:val="00CE382F"/>
    <w:rsid w:val="00CF1250"/>
    <w:rsid w:val="00CF2188"/>
    <w:rsid w:val="00CF371C"/>
    <w:rsid w:val="00D06E6E"/>
    <w:rsid w:val="00D36069"/>
    <w:rsid w:val="00D50FEC"/>
    <w:rsid w:val="00D611A8"/>
    <w:rsid w:val="00DA1F2A"/>
    <w:rsid w:val="00DB7A4C"/>
    <w:rsid w:val="00DD3AEE"/>
    <w:rsid w:val="00DD4509"/>
    <w:rsid w:val="00DF7978"/>
    <w:rsid w:val="00E01EBA"/>
    <w:rsid w:val="00E13A5A"/>
    <w:rsid w:val="00E62FFF"/>
    <w:rsid w:val="00E73BB7"/>
    <w:rsid w:val="00EB29D6"/>
    <w:rsid w:val="00EC01A7"/>
    <w:rsid w:val="00EF4C8B"/>
    <w:rsid w:val="00F2705F"/>
    <w:rsid w:val="00F35AB7"/>
    <w:rsid w:val="00F808E9"/>
    <w:rsid w:val="00F90E8C"/>
    <w:rsid w:val="00FA0A65"/>
    <w:rsid w:val="00FA3664"/>
    <w:rsid w:val="00FB2B9F"/>
    <w:rsid w:val="00FC7DB6"/>
    <w:rsid w:val="00FD7F92"/>
    <w:rsid w:val="00FF27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F30D0"/>
  <w15:docId w15:val="{3FF8794E-F2EE-4519-888B-77F9546BA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62D"/>
  </w:style>
  <w:style w:type="paragraph" w:styleId="Ttulo1">
    <w:name w:val="heading 1"/>
    <w:basedOn w:val="Normal"/>
    <w:next w:val="Normal"/>
    <w:link w:val="Ttulo1Carter"/>
    <w:uiPriority w:val="9"/>
    <w:qFormat/>
    <w:rsid w:val="00031F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ter"/>
    <w:uiPriority w:val="9"/>
    <w:semiHidden/>
    <w:unhideWhenUsed/>
    <w:qFormat/>
    <w:rsid w:val="00031F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ter"/>
    <w:uiPriority w:val="9"/>
    <w:semiHidden/>
    <w:unhideWhenUsed/>
    <w:qFormat/>
    <w:rsid w:val="00031F3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ter"/>
    <w:uiPriority w:val="9"/>
    <w:unhideWhenUsed/>
    <w:qFormat/>
    <w:rsid w:val="00031F3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ter"/>
    <w:uiPriority w:val="9"/>
    <w:semiHidden/>
    <w:unhideWhenUsed/>
    <w:qFormat/>
    <w:rsid w:val="00031F3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ter"/>
    <w:uiPriority w:val="9"/>
    <w:semiHidden/>
    <w:unhideWhenUsed/>
    <w:qFormat/>
    <w:rsid w:val="00031F3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ter"/>
    <w:uiPriority w:val="9"/>
    <w:semiHidden/>
    <w:unhideWhenUsed/>
    <w:qFormat/>
    <w:rsid w:val="00031F3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ter"/>
    <w:uiPriority w:val="9"/>
    <w:semiHidden/>
    <w:unhideWhenUsed/>
    <w:qFormat/>
    <w:rsid w:val="00031F3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ter"/>
    <w:uiPriority w:val="9"/>
    <w:semiHidden/>
    <w:unhideWhenUsed/>
    <w:qFormat/>
    <w:rsid w:val="00031F38"/>
    <w:pPr>
      <w:keepNext/>
      <w:keepLines/>
      <w:spacing w:after="0"/>
      <w:outlineLvl w:val="8"/>
    </w:pPr>
    <w:rPr>
      <w:rFonts w:eastAsiaTheme="majorEastAsia" w:cstheme="majorBidi"/>
      <w:color w:val="272727" w:themeColor="text1" w:themeTint="D8"/>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031F38"/>
    <w:rPr>
      <w:rFonts w:asciiTheme="majorHAnsi" w:eastAsiaTheme="majorEastAsia" w:hAnsiTheme="majorHAnsi" w:cstheme="majorBidi"/>
      <w:color w:val="0F4761" w:themeColor="accent1" w:themeShade="BF"/>
      <w:sz w:val="40"/>
      <w:szCs w:val="40"/>
    </w:rPr>
  </w:style>
  <w:style w:type="character" w:customStyle="1" w:styleId="Ttulo2Carter">
    <w:name w:val="Título 2 Caráter"/>
    <w:basedOn w:val="Tipodeletrapredefinidodopargrafo"/>
    <w:link w:val="Ttulo2"/>
    <w:uiPriority w:val="9"/>
    <w:semiHidden/>
    <w:rsid w:val="00031F38"/>
    <w:rPr>
      <w:rFonts w:asciiTheme="majorHAnsi" w:eastAsiaTheme="majorEastAsia" w:hAnsiTheme="majorHAnsi" w:cstheme="majorBidi"/>
      <w:color w:val="0F4761" w:themeColor="accent1" w:themeShade="BF"/>
      <w:sz w:val="32"/>
      <w:szCs w:val="32"/>
    </w:rPr>
  </w:style>
  <w:style w:type="character" w:customStyle="1" w:styleId="Ttulo3Carter">
    <w:name w:val="Título 3 Caráter"/>
    <w:basedOn w:val="Tipodeletrapredefinidodopargrafo"/>
    <w:link w:val="Ttulo3"/>
    <w:uiPriority w:val="9"/>
    <w:semiHidden/>
    <w:rsid w:val="00031F38"/>
    <w:rPr>
      <w:rFonts w:eastAsiaTheme="majorEastAsia" w:cstheme="majorBidi"/>
      <w:color w:val="0F4761" w:themeColor="accent1" w:themeShade="BF"/>
      <w:sz w:val="28"/>
      <w:szCs w:val="28"/>
    </w:rPr>
  </w:style>
  <w:style w:type="character" w:customStyle="1" w:styleId="Ttulo4Carter">
    <w:name w:val="Título 4 Caráter"/>
    <w:basedOn w:val="Tipodeletrapredefinidodopargrafo"/>
    <w:link w:val="Ttulo4"/>
    <w:uiPriority w:val="9"/>
    <w:rsid w:val="00031F38"/>
    <w:rPr>
      <w:rFonts w:eastAsiaTheme="majorEastAsia" w:cstheme="majorBidi"/>
      <w:i/>
      <w:iCs/>
      <w:color w:val="0F4761" w:themeColor="accent1" w:themeShade="BF"/>
    </w:rPr>
  </w:style>
  <w:style w:type="character" w:customStyle="1" w:styleId="Ttulo5Carter">
    <w:name w:val="Título 5 Caráter"/>
    <w:basedOn w:val="Tipodeletrapredefinidodopargrafo"/>
    <w:link w:val="Ttulo5"/>
    <w:uiPriority w:val="9"/>
    <w:semiHidden/>
    <w:rsid w:val="00031F38"/>
    <w:rPr>
      <w:rFonts w:eastAsiaTheme="majorEastAsia" w:cstheme="majorBidi"/>
      <w:color w:val="0F4761" w:themeColor="accent1" w:themeShade="BF"/>
    </w:rPr>
  </w:style>
  <w:style w:type="character" w:customStyle="1" w:styleId="Ttulo6Carter">
    <w:name w:val="Título 6 Caráter"/>
    <w:basedOn w:val="Tipodeletrapredefinidodopargrafo"/>
    <w:link w:val="Ttulo6"/>
    <w:uiPriority w:val="9"/>
    <w:semiHidden/>
    <w:rsid w:val="00031F38"/>
    <w:rPr>
      <w:rFonts w:eastAsiaTheme="majorEastAsia" w:cstheme="majorBidi"/>
      <w:i/>
      <w:iCs/>
      <w:color w:val="595959" w:themeColor="text1" w:themeTint="A6"/>
    </w:rPr>
  </w:style>
  <w:style w:type="character" w:customStyle="1" w:styleId="Ttulo7Carter">
    <w:name w:val="Título 7 Caráter"/>
    <w:basedOn w:val="Tipodeletrapredefinidodopargrafo"/>
    <w:link w:val="Ttulo7"/>
    <w:uiPriority w:val="9"/>
    <w:semiHidden/>
    <w:rsid w:val="00031F38"/>
    <w:rPr>
      <w:rFonts w:eastAsiaTheme="majorEastAsia" w:cstheme="majorBidi"/>
      <w:color w:val="595959" w:themeColor="text1" w:themeTint="A6"/>
    </w:rPr>
  </w:style>
  <w:style w:type="character" w:customStyle="1" w:styleId="Ttulo8Carter">
    <w:name w:val="Título 8 Caráter"/>
    <w:basedOn w:val="Tipodeletrapredefinidodopargrafo"/>
    <w:link w:val="Ttulo8"/>
    <w:uiPriority w:val="9"/>
    <w:semiHidden/>
    <w:rsid w:val="00031F38"/>
    <w:rPr>
      <w:rFonts w:eastAsiaTheme="majorEastAsia" w:cstheme="majorBidi"/>
      <w:i/>
      <w:iCs/>
      <w:color w:val="272727" w:themeColor="text1" w:themeTint="D8"/>
    </w:rPr>
  </w:style>
  <w:style w:type="character" w:customStyle="1" w:styleId="Ttulo9Carter">
    <w:name w:val="Título 9 Caráter"/>
    <w:basedOn w:val="Tipodeletrapredefinidodopargrafo"/>
    <w:link w:val="Ttulo9"/>
    <w:uiPriority w:val="9"/>
    <w:semiHidden/>
    <w:rsid w:val="00031F38"/>
    <w:rPr>
      <w:rFonts w:eastAsiaTheme="majorEastAsia" w:cstheme="majorBidi"/>
      <w:color w:val="272727" w:themeColor="text1" w:themeTint="D8"/>
    </w:rPr>
  </w:style>
  <w:style w:type="paragraph" w:styleId="Ttulo">
    <w:name w:val="Title"/>
    <w:basedOn w:val="Normal"/>
    <w:next w:val="Normal"/>
    <w:link w:val="TtuloCarter"/>
    <w:uiPriority w:val="10"/>
    <w:qFormat/>
    <w:rsid w:val="00031F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ter">
    <w:name w:val="Título Caráter"/>
    <w:basedOn w:val="Tipodeletrapredefinidodopargrafo"/>
    <w:link w:val="Ttulo"/>
    <w:uiPriority w:val="10"/>
    <w:rsid w:val="00031F3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ter"/>
    <w:uiPriority w:val="11"/>
    <w:qFormat/>
    <w:rsid w:val="00031F38"/>
    <w:pPr>
      <w:numPr>
        <w:ilvl w:val="1"/>
      </w:numPr>
    </w:pPr>
    <w:rPr>
      <w:rFonts w:eastAsiaTheme="majorEastAsia" w:cstheme="majorBidi"/>
      <w:color w:val="595959" w:themeColor="text1" w:themeTint="A6"/>
      <w:spacing w:val="15"/>
      <w:sz w:val="28"/>
      <w:szCs w:val="28"/>
    </w:rPr>
  </w:style>
  <w:style w:type="character" w:customStyle="1" w:styleId="SubttuloCarter">
    <w:name w:val="Subtítulo Caráter"/>
    <w:basedOn w:val="Tipodeletrapredefinidodopargrafo"/>
    <w:link w:val="Subttulo"/>
    <w:uiPriority w:val="11"/>
    <w:rsid w:val="00031F38"/>
    <w:rPr>
      <w:rFonts w:eastAsiaTheme="majorEastAsia" w:cstheme="majorBidi"/>
      <w:color w:val="595959" w:themeColor="text1" w:themeTint="A6"/>
      <w:spacing w:val="15"/>
      <w:sz w:val="28"/>
      <w:szCs w:val="28"/>
    </w:rPr>
  </w:style>
  <w:style w:type="paragraph" w:styleId="Citao">
    <w:name w:val="Quote"/>
    <w:basedOn w:val="Normal"/>
    <w:next w:val="Normal"/>
    <w:link w:val="CitaoCarter"/>
    <w:uiPriority w:val="29"/>
    <w:qFormat/>
    <w:rsid w:val="00031F38"/>
    <w:pPr>
      <w:spacing w:before="160"/>
      <w:jc w:val="center"/>
    </w:pPr>
    <w:rPr>
      <w:i/>
      <w:iCs/>
      <w:color w:val="404040" w:themeColor="text1" w:themeTint="BF"/>
    </w:rPr>
  </w:style>
  <w:style w:type="character" w:customStyle="1" w:styleId="CitaoCarter">
    <w:name w:val="Citação Caráter"/>
    <w:basedOn w:val="Tipodeletrapredefinidodopargrafo"/>
    <w:link w:val="Citao"/>
    <w:uiPriority w:val="29"/>
    <w:rsid w:val="00031F38"/>
    <w:rPr>
      <w:i/>
      <w:iCs/>
      <w:color w:val="404040" w:themeColor="text1" w:themeTint="BF"/>
    </w:rPr>
  </w:style>
  <w:style w:type="paragraph" w:styleId="PargrafodaLista">
    <w:name w:val="List Paragraph"/>
    <w:basedOn w:val="Normal"/>
    <w:uiPriority w:val="34"/>
    <w:qFormat/>
    <w:rsid w:val="00031F38"/>
    <w:pPr>
      <w:ind w:left="720"/>
      <w:contextualSpacing/>
    </w:pPr>
  </w:style>
  <w:style w:type="character" w:styleId="nfaseIntensa">
    <w:name w:val="Intense Emphasis"/>
    <w:basedOn w:val="Tipodeletrapredefinidodopargrafo"/>
    <w:uiPriority w:val="21"/>
    <w:qFormat/>
    <w:rsid w:val="00031F38"/>
    <w:rPr>
      <w:i/>
      <w:iCs/>
      <w:color w:val="0F4761" w:themeColor="accent1" w:themeShade="BF"/>
    </w:rPr>
  </w:style>
  <w:style w:type="paragraph" w:styleId="CitaoIntensa">
    <w:name w:val="Intense Quote"/>
    <w:basedOn w:val="Normal"/>
    <w:next w:val="Normal"/>
    <w:link w:val="CitaoIntensaCarter"/>
    <w:uiPriority w:val="30"/>
    <w:qFormat/>
    <w:rsid w:val="00031F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arter">
    <w:name w:val="Citação Intensa Caráter"/>
    <w:basedOn w:val="Tipodeletrapredefinidodopargrafo"/>
    <w:link w:val="CitaoIntensa"/>
    <w:uiPriority w:val="30"/>
    <w:rsid w:val="00031F38"/>
    <w:rPr>
      <w:i/>
      <w:iCs/>
      <w:color w:val="0F4761" w:themeColor="accent1" w:themeShade="BF"/>
    </w:rPr>
  </w:style>
  <w:style w:type="character" w:styleId="RefernciaIntensa">
    <w:name w:val="Intense Reference"/>
    <w:basedOn w:val="Tipodeletrapredefinidodopargrafo"/>
    <w:uiPriority w:val="32"/>
    <w:qFormat/>
    <w:rsid w:val="00031F38"/>
    <w:rPr>
      <w:b/>
      <w:bCs/>
      <w:smallCaps/>
      <w:color w:val="0F4761" w:themeColor="accent1" w:themeShade="BF"/>
      <w:spacing w:val="5"/>
    </w:rPr>
  </w:style>
  <w:style w:type="paragraph" w:styleId="SemEspaamento">
    <w:name w:val="No Spacing"/>
    <w:uiPriority w:val="1"/>
    <w:qFormat/>
    <w:rsid w:val="00031F38"/>
    <w:pPr>
      <w:spacing w:after="0" w:line="240" w:lineRule="auto"/>
    </w:pPr>
  </w:style>
  <w:style w:type="paragraph" w:styleId="NormalWeb">
    <w:name w:val="Normal (Web)"/>
    <w:basedOn w:val="Normal"/>
    <w:uiPriority w:val="99"/>
    <w:semiHidden/>
    <w:unhideWhenUsed/>
    <w:rsid w:val="00031F38"/>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styleId="Forte">
    <w:name w:val="Strong"/>
    <w:basedOn w:val="Tipodeletrapredefinidodopargrafo"/>
    <w:uiPriority w:val="22"/>
    <w:qFormat/>
    <w:rsid w:val="00031F38"/>
    <w:rPr>
      <w:b/>
      <w:bCs/>
    </w:rPr>
  </w:style>
  <w:style w:type="table" w:styleId="TabelacomGrelha">
    <w:name w:val="Table Grid"/>
    <w:basedOn w:val="Tabelanormal"/>
    <w:uiPriority w:val="39"/>
    <w:rsid w:val="00342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arter"/>
    <w:unhideWhenUsed/>
    <w:rsid w:val="00426C52"/>
    <w:pPr>
      <w:tabs>
        <w:tab w:val="center" w:pos="4252"/>
        <w:tab w:val="right" w:pos="8504"/>
      </w:tabs>
      <w:spacing w:after="0" w:line="240" w:lineRule="auto"/>
    </w:pPr>
  </w:style>
  <w:style w:type="character" w:customStyle="1" w:styleId="CabealhoCarter">
    <w:name w:val="Cabeçalho Caráter"/>
    <w:basedOn w:val="Tipodeletrapredefinidodopargrafo"/>
    <w:link w:val="Cabealho"/>
    <w:rsid w:val="00426C52"/>
  </w:style>
  <w:style w:type="paragraph" w:styleId="Rodap">
    <w:name w:val="footer"/>
    <w:basedOn w:val="Normal"/>
    <w:link w:val="RodapCarter"/>
    <w:uiPriority w:val="99"/>
    <w:unhideWhenUsed/>
    <w:rsid w:val="00426C52"/>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426C52"/>
  </w:style>
  <w:style w:type="paragraph" w:customStyle="1" w:styleId="Nivel01">
    <w:name w:val="Nivel 01"/>
    <w:basedOn w:val="Ttulo1"/>
    <w:next w:val="Normal"/>
    <w:qFormat/>
    <w:rsid w:val="00762CC0"/>
    <w:pPr>
      <w:numPr>
        <w:numId w:val="11"/>
      </w:numPr>
      <w:tabs>
        <w:tab w:val="left" w:pos="567"/>
      </w:tabs>
      <w:spacing w:before="240" w:after="0" w:line="240" w:lineRule="auto"/>
      <w:jc w:val="both"/>
    </w:pPr>
    <w:rPr>
      <w:rFonts w:ascii="Arial" w:hAnsi="Arial" w:cs="Arial"/>
      <w:b/>
      <w:bCs/>
      <w:color w:val="auto"/>
      <w:kern w:val="0"/>
      <w:sz w:val="20"/>
      <w:szCs w:val="20"/>
      <w:lang w:eastAsia="pt-BR"/>
    </w:rPr>
  </w:style>
  <w:style w:type="paragraph" w:customStyle="1" w:styleId="Nivel2">
    <w:name w:val="Nivel 2"/>
    <w:basedOn w:val="Normal"/>
    <w:qFormat/>
    <w:rsid w:val="00762CC0"/>
    <w:pPr>
      <w:numPr>
        <w:ilvl w:val="1"/>
        <w:numId w:val="11"/>
      </w:numPr>
      <w:spacing w:before="120" w:after="120" w:line="276" w:lineRule="auto"/>
      <w:ind w:left="0" w:firstLine="0"/>
      <w:jc w:val="both"/>
    </w:pPr>
    <w:rPr>
      <w:rFonts w:ascii="Arial" w:eastAsiaTheme="minorEastAsia" w:hAnsi="Arial" w:cs="Arial"/>
      <w:color w:val="000000"/>
      <w:kern w:val="0"/>
      <w:sz w:val="20"/>
      <w:szCs w:val="20"/>
      <w:lang w:eastAsia="pt-BR"/>
    </w:rPr>
  </w:style>
  <w:style w:type="paragraph" w:customStyle="1" w:styleId="Nivel3">
    <w:name w:val="Nivel 3"/>
    <w:basedOn w:val="Normal"/>
    <w:qFormat/>
    <w:rsid w:val="00762CC0"/>
    <w:pPr>
      <w:numPr>
        <w:ilvl w:val="2"/>
        <w:numId w:val="11"/>
      </w:numPr>
      <w:spacing w:before="120" w:after="120" w:line="276" w:lineRule="auto"/>
      <w:ind w:left="425" w:firstLine="0"/>
      <w:jc w:val="both"/>
    </w:pPr>
    <w:rPr>
      <w:rFonts w:ascii="Arial" w:eastAsiaTheme="minorEastAsia" w:hAnsi="Arial" w:cs="Arial"/>
      <w:color w:val="000000"/>
      <w:kern w:val="0"/>
      <w:sz w:val="20"/>
      <w:szCs w:val="20"/>
      <w:lang w:eastAsia="pt-BR"/>
    </w:rPr>
  </w:style>
  <w:style w:type="paragraph" w:customStyle="1" w:styleId="Nivel4">
    <w:name w:val="Nivel 4"/>
    <w:basedOn w:val="Nivel3"/>
    <w:qFormat/>
    <w:rsid w:val="00762CC0"/>
    <w:pPr>
      <w:numPr>
        <w:ilvl w:val="3"/>
      </w:numPr>
      <w:ind w:left="851" w:firstLine="0"/>
    </w:pPr>
    <w:rPr>
      <w:color w:val="auto"/>
    </w:rPr>
  </w:style>
  <w:style w:type="paragraph" w:customStyle="1" w:styleId="Nivel5">
    <w:name w:val="Nivel 5"/>
    <w:basedOn w:val="Nivel4"/>
    <w:qFormat/>
    <w:rsid w:val="00762CC0"/>
    <w:pPr>
      <w:numPr>
        <w:ilvl w:val="4"/>
      </w:numPr>
      <w:ind w:left="1276" w:firstLine="0"/>
    </w:pPr>
  </w:style>
  <w:style w:type="paragraph" w:customStyle="1" w:styleId="Nvel3-R">
    <w:name w:val="Nível 3-R"/>
    <w:basedOn w:val="Nivel3"/>
    <w:link w:val="Nvel3-RChar"/>
    <w:qFormat/>
    <w:rsid w:val="00762CC0"/>
    <w:rPr>
      <w:i/>
      <w:iCs/>
      <w:color w:val="FF0000"/>
    </w:rPr>
  </w:style>
  <w:style w:type="character" w:customStyle="1" w:styleId="Nvel3-RChar">
    <w:name w:val="Nível 3-R Char"/>
    <w:basedOn w:val="Tipodeletrapredefinidodopargrafo"/>
    <w:link w:val="Nvel3-R"/>
    <w:rsid w:val="00762CC0"/>
    <w:rPr>
      <w:rFonts w:ascii="Arial" w:eastAsiaTheme="minorEastAsia" w:hAnsi="Arial" w:cs="Arial"/>
      <w:i/>
      <w:iCs/>
      <w:color w:val="FF0000"/>
      <w:kern w:val="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98799">
      <w:bodyDiv w:val="1"/>
      <w:marLeft w:val="0"/>
      <w:marRight w:val="0"/>
      <w:marTop w:val="0"/>
      <w:marBottom w:val="0"/>
      <w:divBdr>
        <w:top w:val="none" w:sz="0" w:space="0" w:color="auto"/>
        <w:left w:val="none" w:sz="0" w:space="0" w:color="auto"/>
        <w:bottom w:val="none" w:sz="0" w:space="0" w:color="auto"/>
        <w:right w:val="none" w:sz="0" w:space="0" w:color="auto"/>
      </w:divBdr>
    </w:div>
    <w:div w:id="246891156">
      <w:bodyDiv w:val="1"/>
      <w:marLeft w:val="0"/>
      <w:marRight w:val="0"/>
      <w:marTop w:val="0"/>
      <w:marBottom w:val="0"/>
      <w:divBdr>
        <w:top w:val="none" w:sz="0" w:space="0" w:color="auto"/>
        <w:left w:val="none" w:sz="0" w:space="0" w:color="auto"/>
        <w:bottom w:val="none" w:sz="0" w:space="0" w:color="auto"/>
        <w:right w:val="none" w:sz="0" w:space="0" w:color="auto"/>
      </w:divBdr>
    </w:div>
    <w:div w:id="1690259896">
      <w:bodyDiv w:val="1"/>
      <w:marLeft w:val="0"/>
      <w:marRight w:val="0"/>
      <w:marTop w:val="0"/>
      <w:marBottom w:val="0"/>
      <w:divBdr>
        <w:top w:val="none" w:sz="0" w:space="0" w:color="auto"/>
        <w:left w:val="none" w:sz="0" w:space="0" w:color="auto"/>
        <w:bottom w:val="none" w:sz="0" w:space="0" w:color="auto"/>
        <w:right w:val="none" w:sz="0" w:space="0" w:color="auto"/>
      </w:divBdr>
      <w:divsChild>
        <w:div w:id="442770176">
          <w:marLeft w:val="0"/>
          <w:marRight w:val="0"/>
          <w:marTop w:val="0"/>
          <w:marBottom w:val="0"/>
          <w:divBdr>
            <w:top w:val="none" w:sz="0" w:space="0" w:color="auto"/>
            <w:left w:val="none" w:sz="0" w:space="0" w:color="auto"/>
            <w:bottom w:val="none" w:sz="0" w:space="0" w:color="auto"/>
            <w:right w:val="none" w:sz="0" w:space="0" w:color="auto"/>
          </w:divBdr>
          <w:divsChild>
            <w:div w:id="1716269737">
              <w:marLeft w:val="0"/>
              <w:marRight w:val="0"/>
              <w:marTop w:val="240"/>
              <w:marBottom w:val="0"/>
              <w:divBdr>
                <w:top w:val="none" w:sz="0" w:space="0" w:color="auto"/>
                <w:left w:val="none" w:sz="0" w:space="0" w:color="auto"/>
                <w:bottom w:val="none" w:sz="0" w:space="0" w:color="auto"/>
                <w:right w:val="none" w:sz="0" w:space="0" w:color="auto"/>
              </w:divBdr>
              <w:divsChild>
                <w:div w:id="1805196109">
                  <w:marLeft w:val="0"/>
                  <w:marRight w:val="0"/>
                  <w:marTop w:val="120"/>
                  <w:marBottom w:val="0"/>
                  <w:divBdr>
                    <w:top w:val="none" w:sz="0" w:space="0" w:color="auto"/>
                    <w:left w:val="none" w:sz="0" w:space="0" w:color="auto"/>
                    <w:bottom w:val="none" w:sz="0" w:space="0" w:color="auto"/>
                    <w:right w:val="none" w:sz="0" w:space="0" w:color="auto"/>
                  </w:divBdr>
                  <w:divsChild>
                    <w:div w:id="247538803">
                      <w:marLeft w:val="480"/>
                      <w:marRight w:val="0"/>
                      <w:marTop w:val="120"/>
                      <w:marBottom w:val="0"/>
                      <w:divBdr>
                        <w:top w:val="none" w:sz="0" w:space="0" w:color="auto"/>
                        <w:left w:val="none" w:sz="0" w:space="0" w:color="auto"/>
                        <w:bottom w:val="none" w:sz="0" w:space="0" w:color="auto"/>
                        <w:right w:val="none" w:sz="0" w:space="0" w:color="auto"/>
                      </w:divBdr>
                    </w:div>
                    <w:div w:id="286787950">
                      <w:marLeft w:val="960"/>
                      <w:marRight w:val="0"/>
                      <w:marTop w:val="120"/>
                      <w:marBottom w:val="0"/>
                      <w:divBdr>
                        <w:top w:val="none" w:sz="0" w:space="0" w:color="auto"/>
                        <w:left w:val="none" w:sz="0" w:space="0" w:color="auto"/>
                        <w:bottom w:val="none" w:sz="0" w:space="0" w:color="auto"/>
                        <w:right w:val="none" w:sz="0" w:space="0" w:color="auto"/>
                      </w:divBdr>
                    </w:div>
                    <w:div w:id="881291174">
                      <w:marLeft w:val="720"/>
                      <w:marRight w:val="0"/>
                      <w:marTop w:val="120"/>
                      <w:marBottom w:val="0"/>
                      <w:divBdr>
                        <w:top w:val="none" w:sz="0" w:space="0" w:color="auto"/>
                        <w:left w:val="none" w:sz="0" w:space="0" w:color="auto"/>
                        <w:bottom w:val="none" w:sz="0" w:space="0" w:color="auto"/>
                        <w:right w:val="none" w:sz="0" w:space="0" w:color="auto"/>
                      </w:divBdr>
                    </w:div>
                    <w:div w:id="946231924">
                      <w:marLeft w:val="960"/>
                      <w:marRight w:val="0"/>
                      <w:marTop w:val="120"/>
                      <w:marBottom w:val="0"/>
                      <w:divBdr>
                        <w:top w:val="none" w:sz="0" w:space="0" w:color="auto"/>
                        <w:left w:val="none" w:sz="0" w:space="0" w:color="auto"/>
                        <w:bottom w:val="none" w:sz="0" w:space="0" w:color="auto"/>
                        <w:right w:val="none" w:sz="0" w:space="0" w:color="auto"/>
                      </w:divBdr>
                    </w:div>
                    <w:div w:id="1156846715">
                      <w:marLeft w:val="720"/>
                      <w:marRight w:val="0"/>
                      <w:marTop w:val="120"/>
                      <w:marBottom w:val="0"/>
                      <w:divBdr>
                        <w:top w:val="none" w:sz="0" w:space="0" w:color="auto"/>
                        <w:left w:val="none" w:sz="0" w:space="0" w:color="auto"/>
                        <w:bottom w:val="none" w:sz="0" w:space="0" w:color="auto"/>
                        <w:right w:val="none" w:sz="0" w:space="0" w:color="auto"/>
                      </w:divBdr>
                    </w:div>
                    <w:div w:id="1208492051">
                      <w:marLeft w:val="720"/>
                      <w:marRight w:val="0"/>
                      <w:marTop w:val="120"/>
                      <w:marBottom w:val="0"/>
                      <w:divBdr>
                        <w:top w:val="none" w:sz="0" w:space="0" w:color="auto"/>
                        <w:left w:val="none" w:sz="0" w:space="0" w:color="auto"/>
                        <w:bottom w:val="none" w:sz="0" w:space="0" w:color="auto"/>
                        <w:right w:val="none" w:sz="0" w:space="0" w:color="auto"/>
                      </w:divBdr>
                    </w:div>
                    <w:div w:id="1225992466">
                      <w:marLeft w:val="960"/>
                      <w:marRight w:val="0"/>
                      <w:marTop w:val="120"/>
                      <w:marBottom w:val="0"/>
                      <w:divBdr>
                        <w:top w:val="none" w:sz="0" w:space="0" w:color="auto"/>
                        <w:left w:val="none" w:sz="0" w:space="0" w:color="auto"/>
                        <w:bottom w:val="none" w:sz="0" w:space="0" w:color="auto"/>
                        <w:right w:val="none" w:sz="0" w:space="0" w:color="auto"/>
                      </w:divBdr>
                    </w:div>
                    <w:div w:id="1438863871">
                      <w:marLeft w:val="960"/>
                      <w:marRight w:val="0"/>
                      <w:marTop w:val="120"/>
                      <w:marBottom w:val="0"/>
                      <w:divBdr>
                        <w:top w:val="none" w:sz="0" w:space="0" w:color="auto"/>
                        <w:left w:val="none" w:sz="0" w:space="0" w:color="auto"/>
                        <w:bottom w:val="none" w:sz="0" w:space="0" w:color="auto"/>
                        <w:right w:val="none" w:sz="0" w:space="0" w:color="auto"/>
                      </w:divBdr>
                    </w:div>
                    <w:div w:id="1588804029">
                      <w:marLeft w:val="720"/>
                      <w:marRight w:val="0"/>
                      <w:marTop w:val="120"/>
                      <w:marBottom w:val="0"/>
                      <w:divBdr>
                        <w:top w:val="none" w:sz="0" w:space="0" w:color="auto"/>
                        <w:left w:val="none" w:sz="0" w:space="0" w:color="auto"/>
                        <w:bottom w:val="none" w:sz="0" w:space="0" w:color="auto"/>
                        <w:right w:val="none" w:sz="0" w:space="0" w:color="auto"/>
                      </w:divBdr>
                    </w:div>
                    <w:div w:id="1661155891">
                      <w:marLeft w:val="24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715036545">
      <w:bodyDiv w:val="1"/>
      <w:marLeft w:val="0"/>
      <w:marRight w:val="0"/>
      <w:marTop w:val="0"/>
      <w:marBottom w:val="0"/>
      <w:divBdr>
        <w:top w:val="none" w:sz="0" w:space="0" w:color="auto"/>
        <w:left w:val="none" w:sz="0" w:space="0" w:color="auto"/>
        <w:bottom w:val="none" w:sz="0" w:space="0" w:color="auto"/>
        <w:right w:val="none" w:sz="0" w:space="0" w:color="auto"/>
      </w:divBdr>
    </w:div>
    <w:div w:id="2023045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B3E129B0F0E44A4BFD3ED07B876FB23"/>
        <w:category>
          <w:name w:val="Geral"/>
          <w:gallery w:val="placeholder"/>
        </w:category>
        <w:types>
          <w:type w:val="bbPlcHdr"/>
        </w:types>
        <w:behaviors>
          <w:behavior w:val="content"/>
        </w:behaviors>
        <w:guid w:val="{D433FF45-A0FF-4E0D-8CEA-E0459A93FD3C}"/>
      </w:docPartPr>
      <w:docPartBody>
        <w:p w:rsidR="00000000" w:rsidRDefault="001F0530" w:rsidP="001F0530">
          <w:pPr>
            <w:pStyle w:val="9B3E129B0F0E44A4BFD3ED07B876FB23"/>
          </w:pPr>
          <w:r w:rsidRPr="000C2766">
            <w:rPr>
              <w:rStyle w:val="TextodoMarcadordePosio"/>
            </w:rPr>
            <w:t>Escolha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530"/>
    <w:rsid w:val="001F05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MarcadordePosio">
    <w:name w:val="Placeholder Text"/>
    <w:basedOn w:val="Tipodeletrapredefinidodopargrafo"/>
    <w:uiPriority w:val="99"/>
    <w:semiHidden/>
    <w:rsid w:val="001F0530"/>
    <w:rPr>
      <w:color w:val="808080"/>
    </w:rPr>
  </w:style>
  <w:style w:type="paragraph" w:customStyle="1" w:styleId="9B3E129B0F0E44A4BFD3ED07B876FB23">
    <w:name w:val="9B3E129B0F0E44A4BFD3ED07B876FB23"/>
    <w:rsid w:val="001F05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Escritório Clássico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966716-C5BF-493B-8BB6-D13492A98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TotalTime>
  <Pages>17</Pages>
  <Words>4618</Words>
  <Characters>24939</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 SMS</dc:creator>
  <cp:keywords/>
  <dc:description/>
  <cp:lastModifiedBy>Prefeitura</cp:lastModifiedBy>
  <cp:revision>3</cp:revision>
  <cp:lastPrinted>2024-09-09T14:31:00Z</cp:lastPrinted>
  <dcterms:created xsi:type="dcterms:W3CDTF">2024-08-20T17:42:00Z</dcterms:created>
  <dcterms:modified xsi:type="dcterms:W3CDTF">2024-09-09T18:13:00Z</dcterms:modified>
</cp:coreProperties>
</file>