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59EAB" w14:textId="77777777" w:rsidR="00EA34D9" w:rsidRDefault="00EA34D9" w:rsidP="00866958">
      <w:pPr>
        <w:jc w:val="center"/>
        <w:rPr>
          <w:rFonts w:ascii="Century Gothic" w:hAnsi="Century Gothic" w:cs="Calibri"/>
          <w:b/>
          <w:sz w:val="24"/>
          <w:szCs w:val="24"/>
        </w:rPr>
      </w:pPr>
    </w:p>
    <w:p w14:paraId="381AE6C2" w14:textId="64593A05" w:rsidR="00B226E0" w:rsidRPr="00866958" w:rsidRDefault="004C32BF" w:rsidP="00866958">
      <w:pPr>
        <w:jc w:val="center"/>
        <w:rPr>
          <w:rFonts w:ascii="Century Gothic" w:hAnsi="Century Gothic" w:cs="Calibri"/>
          <w:b/>
          <w:sz w:val="24"/>
          <w:szCs w:val="24"/>
        </w:rPr>
      </w:pPr>
      <w:r w:rsidRPr="00866958">
        <w:rPr>
          <w:rFonts w:ascii="Century Gothic" w:hAnsi="Century Gothic" w:cs="Calibri"/>
          <w:b/>
          <w:sz w:val="24"/>
          <w:szCs w:val="24"/>
        </w:rPr>
        <w:t xml:space="preserve">PREGÃO </w:t>
      </w:r>
      <w:r w:rsidR="0004398B" w:rsidRPr="00866958">
        <w:rPr>
          <w:rFonts w:ascii="Century Gothic" w:hAnsi="Century Gothic" w:cs="Calibri"/>
          <w:b/>
          <w:sz w:val="24"/>
          <w:szCs w:val="24"/>
        </w:rPr>
        <w:t>ELETRÔNICO</w:t>
      </w:r>
      <w:r w:rsidRPr="00866958">
        <w:rPr>
          <w:rFonts w:ascii="Century Gothic" w:hAnsi="Century Gothic" w:cs="Calibri"/>
          <w:b/>
          <w:sz w:val="24"/>
          <w:szCs w:val="24"/>
        </w:rPr>
        <w:t xml:space="preserve"> Nº</w:t>
      </w:r>
      <w:r w:rsidR="00EA34D9">
        <w:rPr>
          <w:rFonts w:ascii="Century Gothic" w:hAnsi="Century Gothic" w:cs="Calibri"/>
          <w:b/>
          <w:sz w:val="24"/>
          <w:szCs w:val="24"/>
        </w:rPr>
        <w:t xml:space="preserve"> </w:t>
      </w:r>
      <w:r w:rsidR="00F55E04">
        <w:rPr>
          <w:rFonts w:ascii="Century Gothic" w:hAnsi="Century Gothic" w:cs="Calibri"/>
          <w:b/>
          <w:sz w:val="24"/>
          <w:szCs w:val="24"/>
        </w:rPr>
        <w:t>05</w:t>
      </w:r>
      <w:r w:rsidR="00EA34D9">
        <w:rPr>
          <w:rFonts w:ascii="Century Gothic" w:hAnsi="Century Gothic" w:cs="Calibri"/>
          <w:b/>
          <w:sz w:val="24"/>
          <w:szCs w:val="24"/>
        </w:rPr>
        <w:t>/2024</w:t>
      </w:r>
    </w:p>
    <w:p w14:paraId="7B137451" w14:textId="13439E51" w:rsidR="00B226E0" w:rsidRPr="00866958" w:rsidRDefault="00B226E0" w:rsidP="00866958">
      <w:pPr>
        <w:jc w:val="center"/>
        <w:rPr>
          <w:rFonts w:ascii="Century Gothic" w:hAnsi="Century Gothic" w:cstheme="minorHAnsi"/>
          <w:b/>
          <w:sz w:val="24"/>
          <w:szCs w:val="24"/>
        </w:rPr>
      </w:pPr>
      <w:r w:rsidRPr="00866958">
        <w:rPr>
          <w:rFonts w:ascii="Century Gothic" w:hAnsi="Century Gothic" w:cstheme="minorHAnsi"/>
          <w:b/>
          <w:sz w:val="24"/>
          <w:szCs w:val="24"/>
        </w:rPr>
        <w:t>RETIFICAÇÃO DO EDITAL</w:t>
      </w:r>
    </w:p>
    <w:p w14:paraId="34625172" w14:textId="768A6A60" w:rsidR="009328F7" w:rsidRPr="00866958" w:rsidRDefault="00B226E0" w:rsidP="00866958">
      <w:pPr>
        <w:widowControl w:val="0"/>
        <w:tabs>
          <w:tab w:val="left" w:pos="426"/>
        </w:tabs>
        <w:autoSpaceDE w:val="0"/>
        <w:autoSpaceDN w:val="0"/>
        <w:spacing w:after="120"/>
        <w:ind w:left="142"/>
        <w:jc w:val="both"/>
        <w:rPr>
          <w:rFonts w:ascii="Century Gothic" w:hAnsi="Century Gothic" w:cs="Arial"/>
          <w:sz w:val="24"/>
          <w:szCs w:val="24"/>
        </w:rPr>
      </w:pPr>
      <w:r w:rsidRPr="00866958">
        <w:rPr>
          <w:rFonts w:ascii="Century Gothic" w:hAnsi="Century Gothic" w:cs="Arial"/>
          <w:sz w:val="24"/>
          <w:szCs w:val="24"/>
        </w:rPr>
        <w:t xml:space="preserve">MUNICIPIO DE ITACARAMBI – </w:t>
      </w:r>
      <w:r w:rsidR="00866958" w:rsidRPr="00C804ED">
        <w:rPr>
          <w:rFonts w:ascii="Century Gothic" w:hAnsi="Century Gothic" w:cstheme="minorHAnsi"/>
          <w:sz w:val="24"/>
          <w:szCs w:val="24"/>
        </w:rPr>
        <w:t xml:space="preserve">torna público, para conhecimento dos interessados, </w:t>
      </w:r>
      <w:r w:rsidR="00866958">
        <w:rPr>
          <w:rFonts w:ascii="Century Gothic" w:hAnsi="Century Gothic" w:cstheme="minorHAnsi"/>
          <w:sz w:val="24"/>
          <w:szCs w:val="24"/>
        </w:rPr>
        <w:t xml:space="preserve">que </w:t>
      </w:r>
      <w:r w:rsidR="00866958">
        <w:rPr>
          <w:rFonts w:ascii="Century Gothic" w:hAnsi="Century Gothic" w:cs="Arial"/>
          <w:sz w:val="24"/>
          <w:szCs w:val="24"/>
        </w:rPr>
        <w:t>e</w:t>
      </w:r>
      <w:r w:rsidR="00866958" w:rsidRPr="00866958">
        <w:rPr>
          <w:rFonts w:ascii="Century Gothic" w:hAnsi="Century Gothic" w:cs="Arial"/>
          <w:sz w:val="24"/>
          <w:szCs w:val="24"/>
        </w:rPr>
        <w:t xml:space="preserve">m razão de </w:t>
      </w:r>
      <w:r w:rsidR="00F55E04" w:rsidRPr="00F55E04">
        <w:rPr>
          <w:rFonts w:ascii="Century Gothic" w:hAnsi="Century Gothic" w:cs="Arial"/>
          <w:b/>
          <w:bCs/>
          <w:sz w:val="24"/>
          <w:szCs w:val="24"/>
        </w:rPr>
        <w:t>impugnação e</w:t>
      </w:r>
      <w:r w:rsidR="00F55E04">
        <w:rPr>
          <w:rFonts w:ascii="Century Gothic" w:hAnsi="Century Gothic" w:cs="Arial"/>
          <w:sz w:val="24"/>
          <w:szCs w:val="24"/>
        </w:rPr>
        <w:t xml:space="preserve"> </w:t>
      </w:r>
      <w:r w:rsidR="00866958" w:rsidRPr="00866958">
        <w:rPr>
          <w:rFonts w:ascii="Century Gothic" w:hAnsi="Century Gothic" w:cs="Arial"/>
          <w:b/>
          <w:bCs/>
          <w:sz w:val="24"/>
          <w:szCs w:val="24"/>
        </w:rPr>
        <w:t>retificação do edital</w:t>
      </w:r>
      <w:r w:rsidR="00866958" w:rsidRPr="00866958">
        <w:rPr>
          <w:rFonts w:ascii="Century Gothic" w:hAnsi="Century Gothic" w:cs="Arial"/>
          <w:sz w:val="24"/>
          <w:szCs w:val="24"/>
        </w:rPr>
        <w:t xml:space="preserve"> </w:t>
      </w:r>
      <w:r w:rsidR="002A3F7C">
        <w:rPr>
          <w:rFonts w:ascii="Century Gothic" w:hAnsi="Century Gothic" w:cs="Arial"/>
          <w:sz w:val="24"/>
          <w:szCs w:val="24"/>
        </w:rPr>
        <w:t xml:space="preserve">do </w:t>
      </w:r>
      <w:r w:rsidR="002A3F7C" w:rsidRPr="00866958">
        <w:rPr>
          <w:rFonts w:ascii="Century Gothic" w:hAnsi="Century Gothic" w:cstheme="minorHAnsi"/>
          <w:sz w:val="24"/>
          <w:szCs w:val="24"/>
        </w:rPr>
        <w:t xml:space="preserve">Pregão Eletrônico n° </w:t>
      </w:r>
      <w:r w:rsidR="00EA34D9">
        <w:rPr>
          <w:rFonts w:ascii="Century Gothic" w:hAnsi="Century Gothic" w:cstheme="minorHAnsi"/>
          <w:sz w:val="24"/>
          <w:szCs w:val="24"/>
        </w:rPr>
        <w:t>0</w:t>
      </w:r>
      <w:r w:rsidR="00F55E04">
        <w:rPr>
          <w:rFonts w:ascii="Century Gothic" w:hAnsi="Century Gothic" w:cstheme="minorHAnsi"/>
          <w:sz w:val="24"/>
          <w:szCs w:val="24"/>
        </w:rPr>
        <w:t>5</w:t>
      </w:r>
      <w:r w:rsidR="00EA34D9">
        <w:rPr>
          <w:rFonts w:ascii="Century Gothic" w:hAnsi="Century Gothic" w:cstheme="minorHAnsi"/>
          <w:sz w:val="24"/>
          <w:szCs w:val="24"/>
        </w:rPr>
        <w:t>/2024</w:t>
      </w:r>
      <w:r w:rsidR="002A3F7C" w:rsidRPr="00866958">
        <w:rPr>
          <w:rFonts w:ascii="Century Gothic" w:hAnsi="Century Gothic" w:cstheme="minorHAnsi"/>
          <w:sz w:val="24"/>
          <w:szCs w:val="24"/>
        </w:rPr>
        <w:t xml:space="preserve"> - Proc. </w:t>
      </w:r>
      <w:r w:rsidR="00F55E04">
        <w:rPr>
          <w:rFonts w:ascii="Century Gothic" w:hAnsi="Century Gothic" w:cstheme="minorHAnsi"/>
          <w:sz w:val="24"/>
          <w:szCs w:val="24"/>
        </w:rPr>
        <w:t>17</w:t>
      </w:r>
      <w:r w:rsidR="00EA34D9">
        <w:rPr>
          <w:rFonts w:ascii="Century Gothic" w:hAnsi="Century Gothic" w:cstheme="minorHAnsi"/>
          <w:sz w:val="24"/>
          <w:szCs w:val="24"/>
        </w:rPr>
        <w:t>/2024</w:t>
      </w:r>
      <w:r w:rsidR="002A3F7C" w:rsidRPr="00866958">
        <w:rPr>
          <w:rFonts w:ascii="Century Gothic" w:hAnsi="Century Gothic" w:cstheme="minorHAnsi"/>
          <w:sz w:val="24"/>
          <w:szCs w:val="24"/>
        </w:rPr>
        <w:t>, tendo como objeto:</w:t>
      </w:r>
      <w:r w:rsidR="002A3F7C" w:rsidRPr="00866958">
        <w:rPr>
          <w:rFonts w:ascii="Century Gothic" w:hAnsi="Century Gothic" w:cstheme="minorHAnsi"/>
          <w:b/>
          <w:sz w:val="24"/>
          <w:szCs w:val="24"/>
        </w:rPr>
        <w:t xml:space="preserve"> </w:t>
      </w:r>
      <w:r w:rsidR="00F55E04" w:rsidRPr="00705753">
        <w:rPr>
          <w:rFonts w:ascii="Century Gothic" w:hAnsi="Century Gothic"/>
          <w:sz w:val="24"/>
          <w:szCs w:val="24"/>
        </w:rPr>
        <w:t>AQUISIÇÃO DE 01 (UM) VEÍCULO PARA ATENDER AS DEMANDAS DA SECRETARIA MUNICIPAL DE DESENVOLVIMENTO SOCIAL</w:t>
      </w:r>
      <w:r w:rsidR="002A3F7C" w:rsidRPr="00BE0626">
        <w:rPr>
          <w:rFonts w:ascii="Century Gothic" w:hAnsi="Century Gothic"/>
          <w:sz w:val="24"/>
          <w:szCs w:val="24"/>
        </w:rPr>
        <w:t>.</w:t>
      </w:r>
      <w:r w:rsidR="002A3F7C" w:rsidRPr="00866958">
        <w:rPr>
          <w:rFonts w:ascii="Century Gothic" w:hAnsi="Century Gothic"/>
          <w:sz w:val="24"/>
          <w:szCs w:val="24"/>
        </w:rPr>
        <w:t xml:space="preserve"> </w:t>
      </w:r>
      <w:r w:rsidR="00EA34D9" w:rsidRPr="00E80885">
        <w:rPr>
          <w:rFonts w:ascii="Century Gothic" w:hAnsi="Century Gothic" w:cstheme="minorHAnsi"/>
          <w:b/>
          <w:bCs/>
          <w:sz w:val="24"/>
          <w:szCs w:val="24"/>
        </w:rPr>
        <w:t>Fica alterada a data</w:t>
      </w:r>
      <w:r w:rsidR="00EA34D9">
        <w:rPr>
          <w:rFonts w:ascii="Century Gothic" w:hAnsi="Century Gothic" w:cstheme="minorHAnsi"/>
          <w:sz w:val="24"/>
          <w:szCs w:val="24"/>
        </w:rPr>
        <w:t xml:space="preserve"> da </w:t>
      </w:r>
      <w:r w:rsidR="00EA34D9" w:rsidRPr="006B322F">
        <w:rPr>
          <w:rFonts w:ascii="Century Gothic" w:hAnsi="Century Gothic" w:cstheme="minorHAnsi"/>
          <w:sz w:val="24"/>
          <w:szCs w:val="24"/>
        </w:rPr>
        <w:t>sessão pública</w:t>
      </w:r>
      <w:r w:rsidR="00EA34D9">
        <w:rPr>
          <w:rFonts w:ascii="Century Gothic" w:hAnsi="Century Gothic" w:cstheme="minorHAnsi"/>
          <w:sz w:val="24"/>
          <w:szCs w:val="24"/>
        </w:rPr>
        <w:t xml:space="preserve"> que se dará</w:t>
      </w:r>
      <w:r w:rsidR="00EA34D9" w:rsidRPr="006B322F">
        <w:rPr>
          <w:rFonts w:ascii="Century Gothic" w:hAnsi="Century Gothic" w:cstheme="minorHAnsi"/>
          <w:sz w:val="24"/>
          <w:szCs w:val="24"/>
        </w:rPr>
        <w:t xml:space="preserve"> por meio de Sistema Eletrônico no Portal de Licitações no endereço </w:t>
      </w:r>
      <w:hyperlink r:id="rId7" w:history="1">
        <w:r w:rsidR="00EA34D9" w:rsidRPr="006B322F">
          <w:rPr>
            <w:rStyle w:val="Hyperlink"/>
            <w:rFonts w:ascii="Century Gothic" w:hAnsi="Century Gothic" w:cstheme="minorHAnsi"/>
            <w:b/>
            <w:bCs/>
            <w:sz w:val="24"/>
            <w:szCs w:val="24"/>
          </w:rPr>
          <w:t>http://comprasbr.com.br</w:t>
        </w:r>
      </w:hyperlink>
      <w:r w:rsidR="00EA34D9" w:rsidRPr="006B322F">
        <w:rPr>
          <w:rFonts w:ascii="Century Gothic" w:hAnsi="Century Gothic" w:cstheme="minorHAnsi"/>
          <w:sz w:val="24"/>
          <w:szCs w:val="24"/>
        </w:rPr>
        <w:t xml:space="preserve"> com início do recebimento das propostas no dia </w:t>
      </w:r>
      <w:r w:rsidR="00F55E04">
        <w:rPr>
          <w:rFonts w:ascii="Century Gothic" w:hAnsi="Century Gothic" w:cstheme="minorHAnsi"/>
          <w:sz w:val="24"/>
          <w:szCs w:val="24"/>
        </w:rPr>
        <w:t>2</w:t>
      </w:r>
      <w:r w:rsidR="00B006E5">
        <w:rPr>
          <w:rFonts w:ascii="Century Gothic" w:hAnsi="Century Gothic" w:cstheme="minorHAnsi"/>
          <w:sz w:val="24"/>
          <w:szCs w:val="24"/>
        </w:rPr>
        <w:t>5</w:t>
      </w:r>
      <w:r w:rsidR="00EA34D9" w:rsidRPr="006B322F">
        <w:rPr>
          <w:rFonts w:ascii="Century Gothic" w:hAnsi="Century Gothic" w:cstheme="minorHAnsi"/>
          <w:sz w:val="24"/>
          <w:szCs w:val="24"/>
        </w:rPr>
        <w:t>/0</w:t>
      </w:r>
      <w:r w:rsidR="00F55E04">
        <w:rPr>
          <w:rFonts w:ascii="Century Gothic" w:hAnsi="Century Gothic" w:cstheme="minorHAnsi"/>
          <w:sz w:val="24"/>
          <w:szCs w:val="24"/>
        </w:rPr>
        <w:t>9</w:t>
      </w:r>
      <w:r w:rsidR="00EA34D9" w:rsidRPr="006B322F">
        <w:rPr>
          <w:rFonts w:ascii="Century Gothic" w:hAnsi="Century Gothic" w:cstheme="minorHAnsi"/>
          <w:sz w:val="24"/>
          <w:szCs w:val="24"/>
        </w:rPr>
        <w:t xml:space="preserve">/2024 a partir das 08h30mim, e fim do recebimento das propostas em </w:t>
      </w:r>
      <w:r w:rsidR="004852D0">
        <w:rPr>
          <w:rFonts w:ascii="Century Gothic" w:hAnsi="Century Gothic" w:cstheme="minorHAnsi"/>
          <w:sz w:val="24"/>
          <w:szCs w:val="24"/>
        </w:rPr>
        <w:t>0</w:t>
      </w:r>
      <w:r w:rsidR="00F55E04">
        <w:rPr>
          <w:rFonts w:ascii="Century Gothic" w:hAnsi="Century Gothic" w:cstheme="minorHAnsi"/>
          <w:sz w:val="24"/>
          <w:szCs w:val="24"/>
        </w:rPr>
        <w:t>4/10</w:t>
      </w:r>
      <w:r w:rsidR="00EA34D9">
        <w:rPr>
          <w:rFonts w:ascii="Century Gothic" w:hAnsi="Century Gothic" w:cstheme="minorHAnsi"/>
          <w:sz w:val="24"/>
          <w:szCs w:val="24"/>
        </w:rPr>
        <w:t>/</w:t>
      </w:r>
      <w:r w:rsidR="00EA34D9" w:rsidRPr="006B322F">
        <w:rPr>
          <w:rFonts w:ascii="Century Gothic" w:hAnsi="Century Gothic" w:cstheme="minorHAnsi"/>
          <w:sz w:val="24"/>
          <w:szCs w:val="24"/>
        </w:rPr>
        <w:t xml:space="preserve">2024 às 08h10min. A abertura das propostas e o </w:t>
      </w:r>
      <w:r w:rsidR="00EA34D9" w:rsidRPr="006B322F">
        <w:rPr>
          <w:rFonts w:ascii="Century Gothic" w:eastAsia="Arial" w:hAnsi="Century Gothic" w:cstheme="minorHAnsi"/>
          <w:b/>
          <w:bCs/>
          <w:sz w:val="24"/>
          <w:szCs w:val="24"/>
        </w:rPr>
        <w:t>INÍCIO DA SESSÃO DE DISPUTA DE PREÇOS</w:t>
      </w:r>
      <w:r w:rsidR="00EA34D9" w:rsidRPr="006B322F">
        <w:rPr>
          <w:rFonts w:ascii="Century Gothic" w:hAnsi="Century Gothic" w:cstheme="minorHAnsi"/>
          <w:sz w:val="24"/>
          <w:szCs w:val="24"/>
        </w:rPr>
        <w:t xml:space="preserve"> ocorrerá às 08h15min do dia </w:t>
      </w:r>
      <w:r w:rsidR="00F55E04">
        <w:rPr>
          <w:rFonts w:ascii="Century Gothic" w:hAnsi="Century Gothic" w:cstheme="minorHAnsi"/>
          <w:sz w:val="24"/>
          <w:szCs w:val="24"/>
        </w:rPr>
        <w:t>04/10/2024</w:t>
      </w:r>
      <w:r w:rsidR="00EA34D9" w:rsidRPr="006B322F">
        <w:rPr>
          <w:rFonts w:ascii="Century Gothic" w:eastAsia="Arial" w:hAnsi="Century Gothic" w:cstheme="minorHAnsi"/>
          <w:sz w:val="24"/>
          <w:szCs w:val="24"/>
        </w:rPr>
        <w:t xml:space="preserve">, </w:t>
      </w:r>
      <w:r w:rsidR="00EA34D9" w:rsidRPr="006B322F">
        <w:rPr>
          <w:rFonts w:ascii="Century Gothic" w:eastAsia="Arial" w:hAnsi="Century Gothic" w:cstheme="minorHAnsi"/>
          <w:color w:val="000000" w:themeColor="text1"/>
          <w:sz w:val="24"/>
          <w:szCs w:val="24"/>
        </w:rPr>
        <w:t>no Sistema de Pregão Eletrônico Compras BR</w:t>
      </w:r>
      <w:r w:rsidR="00BE0626">
        <w:rPr>
          <w:rFonts w:ascii="Century Gothic" w:hAnsi="Century Gothic" w:cs="Arial"/>
          <w:sz w:val="24"/>
          <w:szCs w:val="24"/>
        </w:rPr>
        <w:t xml:space="preserve">. </w:t>
      </w:r>
    </w:p>
    <w:p w14:paraId="4E364941" w14:textId="3BF9625C" w:rsidR="00866958" w:rsidRPr="00C804ED" w:rsidRDefault="00866958" w:rsidP="00866958">
      <w:pPr>
        <w:ind w:firstLine="708"/>
        <w:jc w:val="right"/>
        <w:rPr>
          <w:rFonts w:ascii="Century Gothic" w:eastAsia="Arial" w:hAnsi="Century Gothic" w:cstheme="minorHAnsi"/>
          <w:color w:val="000000" w:themeColor="text1"/>
          <w:sz w:val="24"/>
          <w:szCs w:val="24"/>
        </w:rPr>
      </w:pPr>
      <w:r>
        <w:rPr>
          <w:rFonts w:ascii="Century Gothic" w:eastAsia="Arial" w:hAnsi="Century Gothic" w:cstheme="minorHAnsi"/>
          <w:color w:val="000000" w:themeColor="text1"/>
          <w:sz w:val="24"/>
          <w:szCs w:val="24"/>
        </w:rPr>
        <w:t xml:space="preserve">Itacarambi-MG, </w:t>
      </w:r>
      <w:r w:rsidR="00F55E04">
        <w:rPr>
          <w:rFonts w:ascii="Century Gothic" w:eastAsia="Arial" w:hAnsi="Century Gothic" w:cstheme="minorHAnsi"/>
          <w:color w:val="000000" w:themeColor="text1"/>
          <w:sz w:val="24"/>
          <w:szCs w:val="24"/>
        </w:rPr>
        <w:t>20 de setembro de 2024</w:t>
      </w:r>
      <w:r>
        <w:rPr>
          <w:rFonts w:ascii="Century Gothic" w:eastAsia="Arial" w:hAnsi="Century Gothic" w:cstheme="minorHAnsi"/>
          <w:color w:val="000000" w:themeColor="text1"/>
          <w:sz w:val="24"/>
          <w:szCs w:val="24"/>
        </w:rPr>
        <w:t>.</w:t>
      </w:r>
    </w:p>
    <w:p w14:paraId="465B4817" w14:textId="74D4C489" w:rsidR="00040CE0" w:rsidRDefault="00866958" w:rsidP="00866958">
      <w:pPr>
        <w:jc w:val="center"/>
        <w:rPr>
          <w:rFonts w:ascii="Century Gothic" w:eastAsia="Arial" w:hAnsi="Century Gothic" w:cstheme="minorHAnsi"/>
          <w:color w:val="000000" w:themeColor="text1"/>
          <w:sz w:val="24"/>
          <w:szCs w:val="24"/>
        </w:rPr>
      </w:pPr>
      <w:r w:rsidRPr="00C804ED">
        <w:rPr>
          <w:rFonts w:ascii="Century Gothic" w:eastAsia="Arial" w:hAnsi="Century Gothic" w:cstheme="minorHAnsi"/>
          <w:color w:val="000000" w:themeColor="text1"/>
          <w:sz w:val="24"/>
          <w:szCs w:val="24"/>
        </w:rPr>
        <w:t>Nívia Maria de Oliveira – Prefeita Municipal</w:t>
      </w:r>
    </w:p>
    <w:p w14:paraId="55F52131" w14:textId="77777777" w:rsidR="00EA34D9" w:rsidRPr="00921484" w:rsidRDefault="00EA34D9" w:rsidP="00866958">
      <w:pPr>
        <w:jc w:val="center"/>
        <w:rPr>
          <w:rFonts w:ascii="Arial" w:hAnsi="Arial" w:cs="Arial"/>
        </w:rPr>
      </w:pPr>
    </w:p>
    <w:sectPr w:rsidR="00EA34D9" w:rsidRPr="00921484" w:rsidSect="00B226E0">
      <w:headerReference w:type="default" r:id="rId8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B76267" w14:textId="77777777" w:rsidR="000C52E7" w:rsidRDefault="000C52E7" w:rsidP="00B226E0">
      <w:pPr>
        <w:spacing w:after="0" w:line="240" w:lineRule="auto"/>
      </w:pPr>
      <w:r>
        <w:separator/>
      </w:r>
    </w:p>
  </w:endnote>
  <w:endnote w:type="continuationSeparator" w:id="0">
    <w:p w14:paraId="55BD15D4" w14:textId="77777777" w:rsidR="000C52E7" w:rsidRDefault="000C52E7" w:rsidP="00B226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CF959" w14:textId="77777777" w:rsidR="000C52E7" w:rsidRDefault="000C52E7" w:rsidP="00B226E0">
      <w:pPr>
        <w:spacing w:after="0" w:line="240" w:lineRule="auto"/>
      </w:pPr>
      <w:r>
        <w:separator/>
      </w:r>
    </w:p>
  </w:footnote>
  <w:footnote w:type="continuationSeparator" w:id="0">
    <w:p w14:paraId="020D26D1" w14:textId="77777777" w:rsidR="000C52E7" w:rsidRDefault="000C52E7" w:rsidP="00B226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9947C" w14:textId="77777777" w:rsidR="00B226E0" w:rsidRPr="00683679" w:rsidRDefault="004C32BF" w:rsidP="00B226E0">
    <w:pPr>
      <w:pStyle w:val="Cabealho"/>
      <w:jc w:val="center"/>
      <w:rPr>
        <w:b/>
        <w:sz w:val="28"/>
        <w:szCs w:val="28"/>
      </w:rPr>
    </w:pPr>
    <w:r w:rsidRPr="00683679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3E839EA5" wp14:editId="5A69ED6A">
          <wp:simplePos x="0" y="0"/>
          <wp:positionH relativeFrom="column">
            <wp:posOffset>-60960</wp:posOffset>
          </wp:positionH>
          <wp:positionV relativeFrom="paragraph">
            <wp:posOffset>55245</wp:posOffset>
          </wp:positionV>
          <wp:extent cx="617855" cy="741680"/>
          <wp:effectExtent l="0" t="0" r="0" b="1270"/>
          <wp:wrapNone/>
          <wp:docPr id="3" name="Imagem 3" descr="Descrição: C:\Users\Usuario\Desktop\timbr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Usuario\Desktop\timbre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617855" cy="741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226E0" w:rsidRPr="00683679">
      <w:rPr>
        <w:b/>
        <w:sz w:val="28"/>
        <w:szCs w:val="28"/>
      </w:rPr>
      <w:t>PREFEITURA MUNICIPAL DE ITACARAMBI</w:t>
    </w:r>
  </w:p>
  <w:p w14:paraId="1FC2324A" w14:textId="77777777" w:rsidR="00B226E0" w:rsidRDefault="00B226E0" w:rsidP="00B226E0">
    <w:pPr>
      <w:pStyle w:val="Cabealho"/>
      <w:jc w:val="center"/>
      <w:rPr>
        <w:b/>
      </w:rPr>
    </w:pPr>
    <w:r w:rsidRPr="00683679">
      <w:rPr>
        <w:b/>
      </w:rPr>
      <w:t>MINAS GERAIS</w:t>
    </w:r>
  </w:p>
  <w:p w14:paraId="78100F8E" w14:textId="77777777" w:rsidR="00B226E0" w:rsidRPr="00683679" w:rsidRDefault="00B226E0" w:rsidP="00B226E0">
    <w:pPr>
      <w:pStyle w:val="Cabealho"/>
      <w:jc w:val="center"/>
      <w:rPr>
        <w:b/>
      </w:rPr>
    </w:pPr>
    <w:r w:rsidRPr="00683679">
      <w:rPr>
        <w:b/>
      </w:rPr>
      <w:t>CNPJ Nº. 18.283.101/0001-82</w:t>
    </w:r>
  </w:p>
  <w:p w14:paraId="1B31B027" w14:textId="77777777" w:rsidR="00B226E0" w:rsidRPr="00B226E0" w:rsidRDefault="00B226E0" w:rsidP="00B226E0">
    <w:pPr>
      <w:pStyle w:val="Cabealho"/>
      <w:pBdr>
        <w:bottom w:val="thickThinLargeGap" w:sz="24" w:space="1" w:color="auto"/>
      </w:pBdr>
      <w:jc w:val="center"/>
      <w:rPr>
        <w:b/>
      </w:rPr>
    </w:pPr>
    <w:r w:rsidRPr="00683679">
      <w:rPr>
        <w:b/>
      </w:rPr>
      <w:t>Pça. Adolfo de Oliveira s/nº - Centro – CEP: 39.470-000 –Tel. (38) 3613-2559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403F1"/>
    <w:multiLevelType w:val="multilevel"/>
    <w:tmpl w:val="5AD05BC0"/>
    <w:lvl w:ilvl="0">
      <w:start w:val="1"/>
      <w:numFmt w:val="decimal"/>
      <w:lvlText w:val="%1."/>
      <w:lvlJc w:val="left"/>
      <w:pPr>
        <w:ind w:left="1074" w:hanging="850"/>
      </w:pPr>
      <w:rPr>
        <w:rFonts w:ascii="Century Gothic" w:eastAsia="Arial" w:hAnsi="Century Gothic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2" w:hanging="850"/>
      </w:pPr>
      <w:rPr>
        <w:rFonts w:ascii="Century Gothic" w:eastAsia="Arial" w:hAnsi="Century Gothic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78" w:hanging="850"/>
      </w:pPr>
      <w:rPr>
        <w:rFonts w:ascii="Century Gothic" w:eastAsia="Arial" w:hAnsi="Century Gothic" w:cs="Arial" w:hint="default"/>
        <w:b/>
        <w:bCs/>
        <w:spacing w:val="-3"/>
        <w:w w:val="97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54" w:hanging="1136"/>
      </w:pPr>
      <w:rPr>
        <w:rFonts w:ascii="Arial" w:eastAsia="Arial" w:hAnsi="Arial" w:cs="Arial" w:hint="default"/>
        <w:b/>
        <w:bCs/>
        <w:spacing w:val="-3"/>
        <w:w w:val="97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70" w:hanging="11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7" w:hanging="11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4" w:hanging="11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80" w:hanging="11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1136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6E0"/>
    <w:rsid w:val="00040CE0"/>
    <w:rsid w:val="0004398B"/>
    <w:rsid w:val="000C52E7"/>
    <w:rsid w:val="001206D3"/>
    <w:rsid w:val="00224188"/>
    <w:rsid w:val="002A3F7C"/>
    <w:rsid w:val="002B6067"/>
    <w:rsid w:val="003B1A3D"/>
    <w:rsid w:val="00442DE1"/>
    <w:rsid w:val="004852D0"/>
    <w:rsid w:val="00494A73"/>
    <w:rsid w:val="004A3221"/>
    <w:rsid w:val="004C32BF"/>
    <w:rsid w:val="005952BC"/>
    <w:rsid w:val="005A24C5"/>
    <w:rsid w:val="005D413E"/>
    <w:rsid w:val="00794EF5"/>
    <w:rsid w:val="00866958"/>
    <w:rsid w:val="00921484"/>
    <w:rsid w:val="009328F7"/>
    <w:rsid w:val="00984A33"/>
    <w:rsid w:val="00993059"/>
    <w:rsid w:val="00A15538"/>
    <w:rsid w:val="00A37887"/>
    <w:rsid w:val="00A83527"/>
    <w:rsid w:val="00B006E5"/>
    <w:rsid w:val="00B226E0"/>
    <w:rsid w:val="00BC7405"/>
    <w:rsid w:val="00BE0626"/>
    <w:rsid w:val="00C73182"/>
    <w:rsid w:val="00C806CB"/>
    <w:rsid w:val="00D201C1"/>
    <w:rsid w:val="00DB2374"/>
    <w:rsid w:val="00DF4271"/>
    <w:rsid w:val="00E02479"/>
    <w:rsid w:val="00EA34D9"/>
    <w:rsid w:val="00EF6030"/>
    <w:rsid w:val="00F55441"/>
    <w:rsid w:val="00F55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812F2"/>
  <w15:chartTrackingRefBased/>
  <w15:docId w15:val="{F35E4A64-B5A2-4D1C-A5F4-5F2F29238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26E0"/>
    <w:rPr>
      <w:rFonts w:cstheme="minorBid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EF6030"/>
  </w:style>
  <w:style w:type="character" w:customStyle="1" w:styleId="CorpodetextoChar">
    <w:name w:val="Corpo de texto Char"/>
    <w:basedOn w:val="Fontepargpadro"/>
    <w:link w:val="Corpodetexto"/>
    <w:uiPriority w:val="1"/>
    <w:rsid w:val="00EF6030"/>
    <w:rPr>
      <w:rFonts w:ascii="Arial" w:hAnsi="Arial" w:cs="Arial"/>
    </w:rPr>
  </w:style>
  <w:style w:type="paragraph" w:styleId="PargrafodaLista">
    <w:name w:val="List Paragraph"/>
    <w:basedOn w:val="Normal"/>
    <w:uiPriority w:val="1"/>
    <w:qFormat/>
    <w:rsid w:val="00EF6030"/>
    <w:pPr>
      <w:ind w:left="678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EF6030"/>
    <w:pPr>
      <w:spacing w:line="274" w:lineRule="exact"/>
      <w:ind w:left="678"/>
      <w:jc w:val="center"/>
      <w:outlineLvl w:val="0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EF6030"/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B226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226E0"/>
    <w:rPr>
      <w:rFonts w:cstheme="minorBidi"/>
    </w:rPr>
  </w:style>
  <w:style w:type="paragraph" w:styleId="Rodap">
    <w:name w:val="footer"/>
    <w:basedOn w:val="Normal"/>
    <w:link w:val="RodapChar"/>
    <w:uiPriority w:val="99"/>
    <w:unhideWhenUsed/>
    <w:rsid w:val="00B226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226E0"/>
    <w:rPr>
      <w:rFonts w:cstheme="minorBidi"/>
    </w:rPr>
  </w:style>
  <w:style w:type="character" w:styleId="Hyperlink">
    <w:name w:val="Hyperlink"/>
    <w:basedOn w:val="Fontepargpadro"/>
    <w:uiPriority w:val="99"/>
    <w:unhideWhenUsed/>
    <w:rsid w:val="00EA34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comprasbr.com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142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3</cp:revision>
  <dcterms:created xsi:type="dcterms:W3CDTF">2024-09-20T18:07:00Z</dcterms:created>
  <dcterms:modified xsi:type="dcterms:W3CDTF">2024-09-20T18:10:00Z</dcterms:modified>
</cp:coreProperties>
</file>