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64"/>
      </w:tblGrid>
      <w:tr w:rsidR="00D56D83" w:rsidRPr="00CB4E93" w14:paraId="5C9682CB" w14:textId="77777777" w:rsidTr="00D56D83">
        <w:tc>
          <w:tcPr>
            <w:tcW w:w="9464" w:type="dxa"/>
          </w:tcPr>
          <w:p w14:paraId="569CE8A9" w14:textId="77777777" w:rsidR="00D56D83" w:rsidRPr="00CB4E93" w:rsidRDefault="00D56D83" w:rsidP="00CB4E93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TR – TERMO DE REFERÊNCIA (SERVIÇOS COMUNS)</w:t>
            </w:r>
          </w:p>
        </w:tc>
      </w:tr>
    </w:tbl>
    <w:p w14:paraId="15249910" w14:textId="77777777" w:rsidR="00536C39" w:rsidRPr="00CB4E93" w:rsidRDefault="00536C39" w:rsidP="00CB4E93">
      <w:pPr>
        <w:jc w:val="center"/>
        <w:rPr>
          <w:rFonts w:ascii="Times New Roman" w:hAnsi="Times New Roman" w:cs="Times New Roman"/>
          <w:b/>
          <w:bCs/>
          <w:kern w:val="0"/>
          <w:sz w:val="22"/>
          <w:szCs w:val="22"/>
        </w:rPr>
      </w:pPr>
    </w:p>
    <w:tbl>
      <w:tblPr>
        <w:tblStyle w:val="Tabelacomgrade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4678"/>
        <w:gridCol w:w="709"/>
        <w:gridCol w:w="709"/>
        <w:gridCol w:w="1134"/>
        <w:gridCol w:w="1134"/>
      </w:tblGrid>
      <w:tr w:rsidR="00CB4E93" w:rsidRPr="00CB4E93" w14:paraId="4BD105E7" w14:textId="77777777" w:rsidTr="00C01FD7">
        <w:trPr>
          <w:cantSplit/>
          <w:trHeight w:val="1134"/>
        </w:trPr>
        <w:tc>
          <w:tcPr>
            <w:tcW w:w="562" w:type="dxa"/>
            <w:shd w:val="clear" w:color="auto" w:fill="D9D9D9" w:themeFill="background1" w:themeFillShade="D9"/>
            <w:textDirection w:val="btLr"/>
            <w:vAlign w:val="center"/>
          </w:tcPr>
          <w:p w14:paraId="2DD3DB9E" w14:textId="77777777" w:rsidR="00A32822" w:rsidRPr="00CB4E93" w:rsidRDefault="004D2DC4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*Lote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  <w:vAlign w:val="center"/>
          </w:tcPr>
          <w:p w14:paraId="339D1710" w14:textId="77777777" w:rsidR="00A32822" w:rsidRPr="00CB4E93" w:rsidRDefault="00A32822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2C8A9269" w14:textId="77777777" w:rsidR="00A32822" w:rsidRPr="00CB4E93" w:rsidRDefault="00A32822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14:paraId="5B1F9890" w14:textId="531C71EB" w:rsidR="00A32822" w:rsidRPr="00CB4E93" w:rsidRDefault="007605E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709" w:type="dxa"/>
            <w:shd w:val="clear" w:color="auto" w:fill="D9D9D9" w:themeFill="background1" w:themeFillShade="D9"/>
            <w:textDirection w:val="btLr"/>
            <w:vAlign w:val="center"/>
          </w:tcPr>
          <w:p w14:paraId="662CC505" w14:textId="77777777" w:rsidR="00A32822" w:rsidRPr="00CB4E93" w:rsidRDefault="00A32822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Qtd</w:t>
            </w:r>
            <w:r w:rsidR="004D2DC4"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ade</w:t>
            </w:r>
            <w:proofErr w:type="spellEnd"/>
            <w:r w:rsidR="004D2DC4"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shd w:val="clear" w:color="auto" w:fill="D9D9D9" w:themeFill="background1" w:themeFillShade="D9"/>
            <w:textDirection w:val="btLr"/>
            <w:vAlign w:val="center"/>
          </w:tcPr>
          <w:p w14:paraId="5E8F428E" w14:textId="77777777" w:rsidR="00A32822" w:rsidRPr="00CB4E93" w:rsidRDefault="004D2DC4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**Valor Unitário Estimado</w:t>
            </w:r>
          </w:p>
        </w:tc>
        <w:tc>
          <w:tcPr>
            <w:tcW w:w="1134" w:type="dxa"/>
            <w:shd w:val="clear" w:color="auto" w:fill="D9D9D9" w:themeFill="background1" w:themeFillShade="D9"/>
            <w:textDirection w:val="btLr"/>
            <w:vAlign w:val="center"/>
          </w:tcPr>
          <w:p w14:paraId="38F93773" w14:textId="77777777" w:rsidR="00A32822" w:rsidRPr="00CB4E93" w:rsidRDefault="004D2DC4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**Total</w:t>
            </w:r>
          </w:p>
        </w:tc>
      </w:tr>
      <w:tr w:rsidR="00CB4E93" w:rsidRPr="00CB4E93" w14:paraId="4F952AB4" w14:textId="77777777" w:rsidTr="00C01FD7">
        <w:trPr>
          <w:trHeight w:val="527"/>
        </w:trPr>
        <w:tc>
          <w:tcPr>
            <w:tcW w:w="562" w:type="dxa"/>
            <w:vAlign w:val="center"/>
          </w:tcPr>
          <w:p w14:paraId="2CDC4191" w14:textId="77777777" w:rsidR="00A32822" w:rsidRPr="00CB4E93" w:rsidRDefault="00A32822" w:rsidP="00CB4E9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center"/>
          </w:tcPr>
          <w:p w14:paraId="18CC1891" w14:textId="77777777" w:rsidR="00A32822" w:rsidRPr="00CB4E93" w:rsidRDefault="00A32822" w:rsidP="00CB4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78" w:type="dxa"/>
            <w:vAlign w:val="center"/>
          </w:tcPr>
          <w:p w14:paraId="68D731B0" w14:textId="5F60E80F" w:rsidR="00A32822" w:rsidRPr="00CB4E93" w:rsidRDefault="00ED5167" w:rsidP="00CB4E9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SERVICOS DE MINISTRACAO DE CURSO CAPACITACAO E QUALIFICACAO DE AGENTE ESPORTIVO Ranch </w:t>
            </w:r>
            <w:proofErr w:type="spellStart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>Sorting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14:paraId="229A23ED" w14:textId="469A110E" w:rsidR="00A32822" w:rsidRPr="00CB4E93" w:rsidRDefault="00D66D30" w:rsidP="00CB4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709" w:type="dxa"/>
            <w:vAlign w:val="center"/>
          </w:tcPr>
          <w:p w14:paraId="0E60FFA9" w14:textId="35B34E05" w:rsidR="00A32822" w:rsidRPr="00CB4E93" w:rsidRDefault="00ED5167" w:rsidP="00CB4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3A3CB197" w14:textId="29035793" w:rsidR="00A32822" w:rsidRPr="00CB4E93" w:rsidRDefault="00070E95" w:rsidP="00CB4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842E0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842E01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  <w:tc>
          <w:tcPr>
            <w:tcW w:w="1134" w:type="dxa"/>
            <w:vAlign w:val="center"/>
          </w:tcPr>
          <w:p w14:paraId="4575B45D" w14:textId="44A0AA22" w:rsidR="00A32822" w:rsidRPr="00CB4E93" w:rsidRDefault="00070E95" w:rsidP="00CB4E9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842E0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156FE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842E01">
              <w:rPr>
                <w:rFonts w:ascii="Times New Roman" w:hAnsi="Times New Roman" w:cs="Times New Roman"/>
                <w:sz w:val="22"/>
                <w:szCs w:val="22"/>
              </w:rPr>
              <w:t>00,00</w:t>
            </w:r>
          </w:p>
        </w:tc>
      </w:tr>
      <w:tr w:rsidR="00CB4E93" w:rsidRPr="00CB4E93" w14:paraId="64739C2A" w14:textId="77777777" w:rsidTr="00C01FD7">
        <w:tc>
          <w:tcPr>
            <w:tcW w:w="8359" w:type="dxa"/>
            <w:gridSpan w:val="6"/>
            <w:shd w:val="clear" w:color="auto" w:fill="D9D9D9" w:themeFill="background1" w:themeFillShade="D9"/>
            <w:vAlign w:val="center"/>
          </w:tcPr>
          <w:p w14:paraId="4E81712E" w14:textId="77777777" w:rsidR="00A32822" w:rsidRPr="00CB4E93" w:rsidRDefault="00A446D0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GLOBAL ESTIMADO</w:t>
            </w:r>
            <w:r w:rsidR="00A32822"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**</w:t>
            </w:r>
          </w:p>
        </w:tc>
        <w:tc>
          <w:tcPr>
            <w:tcW w:w="1134" w:type="dxa"/>
            <w:vAlign w:val="center"/>
          </w:tcPr>
          <w:p w14:paraId="56DFD823" w14:textId="15DB9745" w:rsidR="00A32822" w:rsidRPr="00CB4E93" w:rsidRDefault="00070E95" w:rsidP="00CB4E9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30292B" w:rsidRPr="00CB4E93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156FE0"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  <w:r w:rsidR="0030292B" w:rsidRPr="00CB4E93">
              <w:rPr>
                <w:rFonts w:ascii="Times New Roman" w:hAnsi="Times New Roman" w:cs="Times New Roman"/>
                <w:b/>
                <w:sz w:val="22"/>
                <w:szCs w:val="22"/>
              </w:rPr>
              <w:t>00,00</w:t>
            </w:r>
          </w:p>
        </w:tc>
      </w:tr>
    </w:tbl>
    <w:p w14:paraId="162C47F2" w14:textId="71175A38" w:rsidR="00536C39" w:rsidRPr="00CB4E93" w:rsidRDefault="00536C39" w:rsidP="00CB4E93">
      <w:pPr>
        <w:ind w:left="57" w:right="57"/>
        <w:jc w:val="both"/>
        <w:rPr>
          <w:rFonts w:ascii="Times New Roman" w:hAnsi="Times New Roman" w:cs="Times New Roman"/>
          <w:color w:val="595959" w:themeColor="text1" w:themeTint="A6"/>
          <w:kern w:val="0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76"/>
        <w:gridCol w:w="7160"/>
      </w:tblGrid>
      <w:tr w:rsidR="00A446D0" w:rsidRPr="00CB4E93" w14:paraId="56EE77C3" w14:textId="77777777" w:rsidTr="00753744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3BD0DE57" w14:textId="77777777" w:rsidR="00BF0A73" w:rsidRPr="00CB4E93" w:rsidRDefault="00BF0A73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DESCRICÃO DA SOLUÇÃO</w:t>
            </w:r>
          </w:p>
        </w:tc>
      </w:tr>
      <w:tr w:rsidR="00536C39" w:rsidRPr="00CB4E93" w14:paraId="7AD30AF8" w14:textId="77777777" w:rsidTr="00CB4E93">
        <w:trPr>
          <w:jc w:val="center"/>
        </w:trPr>
        <w:tc>
          <w:tcPr>
            <w:tcW w:w="2547" w:type="dxa"/>
            <w:vAlign w:val="center"/>
          </w:tcPr>
          <w:p w14:paraId="15754A9C" w14:textId="77777777" w:rsidR="00536C39" w:rsidRPr="00CB4E93" w:rsidRDefault="00536C39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QUAL O MOTIVO DA CONTRATAÇÃO?</w:t>
            </w:r>
          </w:p>
        </w:tc>
        <w:tc>
          <w:tcPr>
            <w:tcW w:w="7189" w:type="dxa"/>
            <w:vAlign w:val="center"/>
          </w:tcPr>
          <w:p w14:paraId="4FBC032F" w14:textId="3A057FF2" w:rsidR="00CB4E93" w:rsidRPr="00CB4E93" w:rsidRDefault="00ED5167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Desde a inauguração da pista de Ranch </w:t>
            </w:r>
            <w:proofErr w:type="spellStart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>Sorting</w:t>
            </w:r>
            <w:proofErr w:type="spellEnd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 em maio de 2022, a modalidade tem demonstrado um crescimento significativo em nossa cidade. Em apenas um ano e meio, mais de 150 pessoas foram impactadas, participando de 10 competições e mais de 30 treinos. Essa trajetória evidencia o potencial de crescimento e adesão ao Ranch </w:t>
            </w:r>
            <w:proofErr w:type="spellStart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>Sorting</w:t>
            </w:r>
            <w:proofErr w:type="spellEnd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 em nossa cidade. O curso proposto atenderá 16 competidores ativos e 4 potenciais novos praticantes, nas categorias adolescente e </w:t>
            </w:r>
            <w:proofErr w:type="spellStart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>adulto</w:t>
            </w:r>
            <w:proofErr w:type="spellEnd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, nos naipes feminino e masculino, buscando não apenas fortalecer o nível técnico dos envolvidos, mas também expandir o alcance da modalidade no município. O Ranch </w:t>
            </w:r>
            <w:proofErr w:type="spellStart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>Sorting</w:t>
            </w:r>
            <w:proofErr w:type="spellEnd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, além de ser um esporte desafiador e dinâmico, promove o desenvolvimento da coordenação motora, agilidade e resistência, é uma atividade que estimula o foco, a tomada de decisões rápidas e o trabalho em equipe. Esses fatores tornam a prática especialmente relevante para pessoas com Transtorno de Déficit de Atenção e Hiperatividade (TDAH), ajudando a canalizar energia de forma produtiva, melhorando a capacidade de concentração e incentiva o cumprimento de objetivos claros. O Ranch </w:t>
            </w:r>
            <w:proofErr w:type="spellStart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>Sorting</w:t>
            </w:r>
            <w:proofErr w:type="spellEnd"/>
            <w:r w:rsidRPr="00ED5167">
              <w:rPr>
                <w:rFonts w:ascii="Times New Roman" w:hAnsi="Times New Roman" w:cs="Times New Roman"/>
                <w:sz w:val="22"/>
                <w:szCs w:val="22"/>
              </w:rPr>
              <w:t xml:space="preserve"> se destaca como uma modalidade inclusiva e familiar. Suas provas permitem a participação de diferentes gerações, fortalecendo laços familiares e criando um ambiente de convivência saudável. Ao estimular o trabalho em equipe e um estilo de vida ativo, essa prática esportiva tem se consolidado como uma ferramenta para o bem-estar integral dos praticantes e um elemento de integração social na comunidade.</w:t>
            </w:r>
          </w:p>
        </w:tc>
      </w:tr>
      <w:tr w:rsidR="005526AA" w:rsidRPr="00CB4E93" w14:paraId="24573DB3" w14:textId="77777777" w:rsidTr="00753744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0D58D7B0" w14:textId="77777777" w:rsidR="00D14F0E" w:rsidRPr="00CB4E93" w:rsidRDefault="00D14F0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NATUREZA E GARANTIA DO SERVICO</w:t>
            </w:r>
          </w:p>
        </w:tc>
      </w:tr>
      <w:tr w:rsidR="00D14F0E" w:rsidRPr="00CB4E93" w14:paraId="0251DD0A" w14:textId="77777777" w:rsidTr="00CB4E93">
        <w:trPr>
          <w:jc w:val="center"/>
        </w:trPr>
        <w:tc>
          <w:tcPr>
            <w:tcW w:w="2547" w:type="dxa"/>
            <w:vAlign w:val="center"/>
          </w:tcPr>
          <w:p w14:paraId="41E6CFCC" w14:textId="77777777" w:rsidR="00D14F0E" w:rsidRPr="00CB4E93" w:rsidRDefault="00D14F0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NATUREZA</w:t>
            </w:r>
          </w:p>
        </w:tc>
        <w:tc>
          <w:tcPr>
            <w:tcW w:w="7189" w:type="dxa"/>
            <w:vAlign w:val="center"/>
          </w:tcPr>
          <w:p w14:paraId="4EBEA1CC" w14:textId="6F24786A" w:rsidR="00D14F0E" w:rsidRPr="00CB4E93" w:rsidRDefault="00842E01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Serviço comum</w:t>
            </w:r>
          </w:p>
        </w:tc>
      </w:tr>
      <w:tr w:rsidR="00D14F0E" w:rsidRPr="00CB4E93" w14:paraId="3F59F6B6" w14:textId="77777777" w:rsidTr="00CB4E93">
        <w:trPr>
          <w:jc w:val="center"/>
        </w:trPr>
        <w:tc>
          <w:tcPr>
            <w:tcW w:w="2547" w:type="dxa"/>
            <w:vAlign w:val="center"/>
          </w:tcPr>
          <w:p w14:paraId="19997884" w14:textId="77777777" w:rsidR="00D14F0E" w:rsidRPr="00CB4E93" w:rsidRDefault="00D14F0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HAVERÁ GARANTIA DO SERVIÇO?</w:t>
            </w:r>
          </w:p>
        </w:tc>
        <w:tc>
          <w:tcPr>
            <w:tcW w:w="7189" w:type="dxa"/>
            <w:vAlign w:val="center"/>
          </w:tcPr>
          <w:p w14:paraId="2FB1160E" w14:textId="3A21A930" w:rsidR="00D14F0E" w:rsidRPr="00CB4E93" w:rsidRDefault="0059072A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ionar1"/>
            <w:r w:rsidR="00D14F0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0"/>
            <w:r w:rsidR="00D14F0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Sim. De acordo com o estudo técnico preliminar, o contratado deverá prestar garantia pelos serviços prestados de, no mínimo, meses, após a sua conclusão</w:t>
            </w:r>
            <w:r w:rsidR="00D56D83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  <w:p w14:paraId="37A7E71C" w14:textId="54204181" w:rsidR="007D3F4B" w:rsidRPr="00CB4E93" w:rsidRDefault="000442BF" w:rsidP="00CB4E93">
            <w:pPr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Selecionar2"/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"/>
            <w:r w:rsidR="00D14F0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5526AA" w:rsidRPr="00CB4E93" w14:paraId="1FF80DAB" w14:textId="77777777" w:rsidTr="00753744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795A8047" w14:textId="77777777" w:rsidR="00D14F0E" w:rsidRPr="00CB4E93" w:rsidRDefault="00E944A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sz w:val="22"/>
                <w:szCs w:val="22"/>
              </w:rPr>
              <w:br w:type="page"/>
            </w:r>
            <w:r w:rsidR="005526AA" w:rsidRPr="00CB4E93">
              <w:rPr>
                <w:rFonts w:ascii="Times New Roman" w:hAnsi="Times New Roman" w:cs="Times New Roman"/>
                <w:sz w:val="22"/>
                <w:szCs w:val="22"/>
              </w:rPr>
              <w:br w:type="page"/>
            </w:r>
            <w:r w:rsidR="00D14F0E"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CRITÉRIOS DE SELEÇÃO</w:t>
            </w:r>
          </w:p>
        </w:tc>
      </w:tr>
      <w:tr w:rsidR="00D14F0E" w:rsidRPr="00CB4E93" w14:paraId="3B0BBCF7" w14:textId="77777777" w:rsidTr="00CB4E93">
        <w:trPr>
          <w:jc w:val="center"/>
        </w:trPr>
        <w:tc>
          <w:tcPr>
            <w:tcW w:w="2547" w:type="dxa"/>
            <w:vAlign w:val="center"/>
          </w:tcPr>
          <w:p w14:paraId="0A3125ED" w14:textId="77777777" w:rsidR="00D14F0E" w:rsidRPr="00CB4E93" w:rsidRDefault="00D14F0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FORMA DE CONTRATAÇÀO</w:t>
            </w:r>
          </w:p>
        </w:tc>
        <w:tc>
          <w:tcPr>
            <w:tcW w:w="7189" w:type="dxa"/>
            <w:vAlign w:val="center"/>
          </w:tcPr>
          <w:p w14:paraId="648504FF" w14:textId="77777777" w:rsidR="00C326B9" w:rsidRPr="00C326B9" w:rsidRDefault="00C326B9" w:rsidP="00C326B9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3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Inexigibilidade de licitação, com fundamento no art. 74, IV, da Lei Federal Nº 14.133/21.</w:t>
            </w:r>
          </w:p>
          <w:p w14:paraId="5E1D8BE4" w14:textId="77777777" w:rsidR="00C326B9" w:rsidRPr="00C326B9" w:rsidRDefault="00C326B9" w:rsidP="00C326B9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Inexigibilidade de licitação, com fundamento no art. 79, da Lei Federal Nº 14.133/21.</w:t>
            </w:r>
          </w:p>
          <w:p w14:paraId="2E8CA131" w14:textId="77777777" w:rsidR="00C326B9" w:rsidRPr="00C326B9" w:rsidRDefault="00C326B9" w:rsidP="00C326B9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4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3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Dispensa de licitação em razão do valor*, com fundamento no art. 75, II, da Lei Federal n° 14.133/21.</w:t>
            </w:r>
          </w:p>
          <w:p w14:paraId="641095D6" w14:textId="77777777" w:rsidR="00C326B9" w:rsidRPr="00C326B9" w:rsidRDefault="00C326B9" w:rsidP="00C326B9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Selecionar5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4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Dispensa de licitação, com fundamento no art. 75, da Lei Federal n° 14.133/21, art. 140 Decreto Municipal 53/2024. </w:t>
            </w:r>
          </w:p>
          <w:p w14:paraId="6210D442" w14:textId="6B51260E" w:rsidR="00C326B9" w:rsidRPr="00C326B9" w:rsidRDefault="00C326B9" w:rsidP="00C326B9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6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5"/>
            <w:r w:rsidRP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Pregão eletrônico.</w:t>
            </w:r>
          </w:p>
          <w:p w14:paraId="7DBC4764" w14:textId="42F2F579" w:rsidR="00D14F0E" w:rsidRPr="00CB4E93" w:rsidRDefault="00D14F0E" w:rsidP="00C326B9">
            <w:pPr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4F0E" w:rsidRPr="00CB4E93" w14:paraId="673BEE1B" w14:textId="77777777" w:rsidTr="00CB4E93">
        <w:trPr>
          <w:jc w:val="center"/>
        </w:trPr>
        <w:tc>
          <w:tcPr>
            <w:tcW w:w="2547" w:type="dxa"/>
            <w:vAlign w:val="center"/>
          </w:tcPr>
          <w:p w14:paraId="4C5D3076" w14:textId="77777777" w:rsidR="00D14F0E" w:rsidRPr="00CB4E93" w:rsidRDefault="007D3F4B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CRITÉRIO DE JULGAMENTO</w:t>
            </w:r>
          </w:p>
        </w:tc>
        <w:tc>
          <w:tcPr>
            <w:tcW w:w="7189" w:type="dxa"/>
            <w:vAlign w:val="center"/>
          </w:tcPr>
          <w:p w14:paraId="2E190BD0" w14:textId="219A846A" w:rsidR="00D14F0E" w:rsidRPr="00CB4E93" w:rsidRDefault="000442BF" w:rsidP="00CB4E93">
            <w:pPr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D14F0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7D3F4B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Menor Preço</w:t>
            </w:r>
          </w:p>
          <w:p w14:paraId="11E70873" w14:textId="77777777" w:rsidR="00D14F0E" w:rsidRPr="00CB4E93" w:rsidRDefault="0059072A" w:rsidP="00CB4E9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14F0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D14F0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B7313C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Maior</w:t>
            </w:r>
            <w:r w:rsidR="007D3F4B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desconto.</w:t>
            </w:r>
          </w:p>
        </w:tc>
      </w:tr>
      <w:tr w:rsidR="007D3F4B" w:rsidRPr="00CB4E93" w14:paraId="020AD4C7" w14:textId="77777777" w:rsidTr="00CB4E93">
        <w:trPr>
          <w:jc w:val="center"/>
        </w:trPr>
        <w:tc>
          <w:tcPr>
            <w:tcW w:w="2547" w:type="dxa"/>
            <w:vAlign w:val="center"/>
          </w:tcPr>
          <w:p w14:paraId="012A62D8" w14:textId="77777777" w:rsidR="007D3F4B" w:rsidRPr="00CB4E93" w:rsidRDefault="007D3F4B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O ORÇAMENTO ESTIMADO É SIGILOSO?</w:t>
            </w:r>
          </w:p>
        </w:tc>
        <w:tc>
          <w:tcPr>
            <w:tcW w:w="7189" w:type="dxa"/>
            <w:vAlign w:val="center"/>
          </w:tcPr>
          <w:p w14:paraId="521EB48F" w14:textId="3FD6AD6D" w:rsidR="005526AA" w:rsidRPr="00CB4E93" w:rsidRDefault="0059072A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7"/>
            <w:r w:rsidR="007D3F4B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6"/>
            <w:r w:rsidR="007D3F4B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Sim.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5526AA" w:rsidRPr="00CB4E93">
              <w:rPr>
                <w:rFonts w:ascii="Times New Roman" w:hAnsi="Times New Roman" w:cs="Times New Roman"/>
                <w:b/>
                <w:kern w:val="0"/>
                <w:sz w:val="22"/>
                <w:szCs w:val="22"/>
              </w:rPr>
              <w:t>J</w:t>
            </w:r>
            <w:r w:rsidR="005526AA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ustifique: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7F01C5B6" w14:textId="0F6CB4CF" w:rsidR="007D3F4B" w:rsidRPr="00CB4E93" w:rsidRDefault="000442BF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7" w:name="Selecionar8"/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7"/>
            <w:r w:rsidR="007D3F4B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Não.</w:t>
            </w:r>
          </w:p>
        </w:tc>
      </w:tr>
      <w:tr w:rsidR="005526AA" w:rsidRPr="00CB4E93" w14:paraId="0C25F5DA" w14:textId="77777777" w:rsidTr="00753744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74917AEE" w14:textId="77777777" w:rsidR="00417038" w:rsidRPr="00CB4E93" w:rsidRDefault="00417038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REQUISITOS DA CONTRATADA</w:t>
            </w:r>
          </w:p>
        </w:tc>
      </w:tr>
      <w:tr w:rsidR="00417038" w:rsidRPr="00CB4E93" w14:paraId="24C90B8E" w14:textId="77777777" w:rsidTr="00CB4E93">
        <w:trPr>
          <w:jc w:val="center"/>
        </w:trPr>
        <w:tc>
          <w:tcPr>
            <w:tcW w:w="2547" w:type="dxa"/>
            <w:vAlign w:val="center"/>
          </w:tcPr>
          <w:p w14:paraId="27555A47" w14:textId="77777777" w:rsidR="00417038" w:rsidRPr="00CB4E93" w:rsidRDefault="00485DBE" w:rsidP="00CB4E9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SERÁ EXIGIDA HABILITAÇÃO TÉCNICA?</w:t>
            </w:r>
          </w:p>
        </w:tc>
        <w:tc>
          <w:tcPr>
            <w:tcW w:w="7189" w:type="dxa"/>
            <w:vAlign w:val="center"/>
          </w:tcPr>
          <w:p w14:paraId="10752479" w14:textId="77777777" w:rsidR="00753744" w:rsidRPr="00CB4E93" w:rsidRDefault="0059072A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7038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417038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485DB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Sim</w:t>
            </w:r>
            <w:r w:rsidR="00753744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                       </w:t>
            </w:r>
          </w:p>
          <w:p w14:paraId="7904DECA" w14:textId="586113E8" w:rsidR="00753744" w:rsidRPr="00CB4E93" w:rsidRDefault="00753744" w:rsidP="00CB4E93">
            <w:pPr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kern w:val="0"/>
                <w:sz w:val="22"/>
                <w:szCs w:val="22"/>
              </w:rPr>
              <w:t>Por quê?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4AE3EB5C" w14:textId="1EDEB6EB" w:rsidR="00417038" w:rsidRPr="00CB4E93" w:rsidRDefault="000442BF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417038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485DB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Não</w:t>
            </w:r>
            <w:r w:rsidR="00417038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</w:tc>
      </w:tr>
      <w:tr w:rsidR="005C31CC" w:rsidRPr="00CB4E93" w14:paraId="094A6628" w14:textId="77777777" w:rsidTr="00CB4E93">
        <w:trPr>
          <w:jc w:val="center"/>
        </w:trPr>
        <w:tc>
          <w:tcPr>
            <w:tcW w:w="2547" w:type="dxa"/>
            <w:vAlign w:val="center"/>
          </w:tcPr>
          <w:p w14:paraId="4FCD05FA" w14:textId="77777777" w:rsidR="005C31CC" w:rsidRPr="00CB4E93" w:rsidRDefault="005C31CC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QUALIFICAÇÕES</w:t>
            </w:r>
            <w:r w:rsidR="005526AA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TÉCNICAS EXIGIDAS</w:t>
            </w:r>
          </w:p>
        </w:tc>
        <w:tc>
          <w:tcPr>
            <w:tcW w:w="7189" w:type="dxa"/>
            <w:vAlign w:val="center"/>
          </w:tcPr>
          <w:p w14:paraId="076B14ED" w14:textId="77777777" w:rsidR="00E944AE" w:rsidRPr="00CB4E93" w:rsidRDefault="0059072A" w:rsidP="00CB4E93">
            <w:pPr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9"/>
            <w:r w:rsidR="00E042A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8"/>
            <w:r w:rsidR="00E042A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Declaração de ciência das informações necessárias para o cumprimento da futura obrigação contratual.</w:t>
            </w:r>
          </w:p>
          <w:p w14:paraId="320E780E" w14:textId="371F6631" w:rsidR="00A938C0" w:rsidRPr="00CB4E93" w:rsidRDefault="005526AA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A938C0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</w:p>
          <w:p w14:paraId="70206E26" w14:textId="77777777" w:rsidR="00E944AE" w:rsidRPr="00CB4E93" w:rsidRDefault="0059072A" w:rsidP="00CB4E93">
            <w:pPr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Selecionar10"/>
            <w:r w:rsidR="00E042A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9"/>
            <w:r w:rsidR="00E042A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Registro na entidade profissional competente.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272EA96F" w14:textId="4AA0318E" w:rsidR="00E042A0" w:rsidRPr="00CB4E93" w:rsidRDefault="00E042A0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</w:p>
          <w:p w14:paraId="4426C417" w14:textId="77777777" w:rsidR="00E944AE" w:rsidRPr="00CB4E93" w:rsidRDefault="0059072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11"/>
            <w:r w:rsidR="00A938C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0"/>
            <w:r w:rsidR="00A938C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Indicação de pessoal técnico, instalações e aparelhamento para o cumprimento da futura obrigação da equipe técnica responsável pela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A938C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execução dos trabalhos.</w:t>
            </w:r>
          </w:p>
          <w:p w14:paraId="1E3D8C1C" w14:textId="4DF4816B" w:rsidR="00A938C0" w:rsidRPr="00CB4E93" w:rsidRDefault="005526A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A938C0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Justificativa:</w:t>
            </w:r>
            <w:r w:rsidR="000442BF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3A34DB46" w14:textId="77777777" w:rsidR="00E944AE" w:rsidRPr="00CB4E93" w:rsidRDefault="0059072A" w:rsidP="00CB4E93">
            <w:pPr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ionar12"/>
            <w:r w:rsidR="00A938C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1"/>
            <w:r w:rsidR="00A938C0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Atestado de responsabilidade técnica relativo à qualificação técnico profissional com comprovação de registro em conselho profissional competente, quando for o caso.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18CCE2C0" w14:textId="3815D2E4" w:rsidR="00A938C0" w:rsidRPr="00CB4E93" w:rsidRDefault="00A938C0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Justificativa: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07239CD2" w14:textId="601AE22D" w:rsidR="00E95358" w:rsidRPr="00CB4E93" w:rsidRDefault="00521533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E95358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Atestado de capacidade, relativo à qualificação técnico operacional.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="00E95358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</w:p>
          <w:p w14:paraId="7C43D92F" w14:textId="56C925A9" w:rsidR="00E944AE" w:rsidRPr="00CB4E93" w:rsidRDefault="00521533" w:rsidP="00CB4E93">
            <w:pPr>
              <w:ind w:left="57"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E95358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Outro previsto em lei especial.</w:t>
            </w:r>
            <w:r w:rsidR="005526AA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7BDA85C2" w14:textId="79A01BFB" w:rsidR="00E95358" w:rsidRPr="00CB4E93" w:rsidRDefault="00E95358" w:rsidP="00CB4E93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Justificativa: </w:t>
            </w:r>
            <w:r w:rsidR="00C326B9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Comprovação de capacidade do ministrador do curso.</w:t>
            </w:r>
          </w:p>
        </w:tc>
      </w:tr>
      <w:tr w:rsidR="00A938C0" w:rsidRPr="00CB4E93" w14:paraId="1BA674EF" w14:textId="77777777" w:rsidTr="00CB4E93">
        <w:trPr>
          <w:jc w:val="center"/>
        </w:trPr>
        <w:tc>
          <w:tcPr>
            <w:tcW w:w="2547" w:type="dxa"/>
            <w:vAlign w:val="center"/>
          </w:tcPr>
          <w:p w14:paraId="063DB79E" w14:textId="77777777" w:rsidR="00A938C0" w:rsidRPr="00CB4E93" w:rsidRDefault="0010494E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HÁ CRITÉRIO DE SUSTENTABILIDADE?</w:t>
            </w:r>
          </w:p>
        </w:tc>
        <w:tc>
          <w:tcPr>
            <w:tcW w:w="7189" w:type="dxa"/>
            <w:vAlign w:val="center"/>
          </w:tcPr>
          <w:p w14:paraId="08B9ECE3" w14:textId="09FBFBE1" w:rsidR="00970C5E" w:rsidRPr="00CB4E93" w:rsidRDefault="0059072A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Selecionar13"/>
            <w:r w:rsidR="0010494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2"/>
            <w:r w:rsidR="0010494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</w:t>
            </w:r>
            <w:r w:rsidR="00970C5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  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Especificar: </w:t>
            </w:r>
          </w:p>
          <w:p w14:paraId="5FC174B0" w14:textId="23F1B00F" w:rsidR="0010494E" w:rsidRPr="00CB4E93" w:rsidRDefault="000442BF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3" w:name="Selecionar14"/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3"/>
            <w:r w:rsidR="0010494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D6414D" w:rsidRPr="00CB4E93" w14:paraId="6765E42E" w14:textId="77777777" w:rsidTr="00CB4E93">
        <w:trPr>
          <w:jc w:val="center"/>
        </w:trPr>
        <w:tc>
          <w:tcPr>
            <w:tcW w:w="2547" w:type="dxa"/>
            <w:vAlign w:val="center"/>
          </w:tcPr>
          <w:p w14:paraId="5BE0A500" w14:textId="77777777" w:rsidR="00D6414D" w:rsidRPr="00CB4E93" w:rsidRDefault="00D6414D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HÁ RISCOS A SEREM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ASSUMIDOS PELA CONTRATADA?</w:t>
            </w:r>
          </w:p>
        </w:tc>
        <w:tc>
          <w:tcPr>
            <w:tcW w:w="7189" w:type="dxa"/>
            <w:vAlign w:val="center"/>
          </w:tcPr>
          <w:p w14:paraId="5426E955" w14:textId="22FAA4B5" w:rsidR="00970C5E" w:rsidRPr="00CB4E93" w:rsidRDefault="0059072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Selecionar15"/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4"/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</w:t>
            </w:r>
            <w:r w:rsidR="00970C5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  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Especificar:</w:t>
            </w:r>
            <w:r w:rsidR="00970C5E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  <w:p w14:paraId="73D25724" w14:textId="7584DD3D" w:rsidR="00D6414D" w:rsidRPr="00CB4E93" w:rsidRDefault="000442BF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5" w:name="Selecionar16"/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5"/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D6414D" w:rsidRPr="00CB4E93" w14:paraId="5F06155B" w14:textId="77777777" w:rsidTr="00CB4E93">
        <w:trPr>
          <w:jc w:val="center"/>
        </w:trPr>
        <w:tc>
          <w:tcPr>
            <w:tcW w:w="2547" w:type="dxa"/>
            <w:vAlign w:val="center"/>
          </w:tcPr>
          <w:p w14:paraId="4AEFAC53" w14:textId="77777777" w:rsidR="00D6414D" w:rsidRPr="00CB4E93" w:rsidRDefault="00D6414D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HÁ PREVISÃO DE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VISTORIA?</w:t>
            </w:r>
          </w:p>
        </w:tc>
        <w:tc>
          <w:tcPr>
            <w:tcW w:w="7189" w:type="dxa"/>
            <w:vAlign w:val="center"/>
          </w:tcPr>
          <w:p w14:paraId="67B2D068" w14:textId="77777777" w:rsidR="00D6414D" w:rsidRPr="00CB4E93" w:rsidRDefault="0059072A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</w:t>
            </w:r>
          </w:p>
          <w:p w14:paraId="6A2315BE" w14:textId="25B28BE4" w:rsidR="00D6414D" w:rsidRPr="00CB4E93" w:rsidRDefault="000442BF" w:rsidP="00CB4E93">
            <w:pPr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</w:t>
            </w:r>
          </w:p>
        </w:tc>
      </w:tr>
      <w:tr w:rsidR="00D6414D" w:rsidRPr="00CB4E93" w14:paraId="4E465F10" w14:textId="77777777" w:rsidTr="00CB4E93">
        <w:trPr>
          <w:jc w:val="center"/>
        </w:trPr>
        <w:tc>
          <w:tcPr>
            <w:tcW w:w="2547" w:type="dxa"/>
            <w:vAlign w:val="center"/>
          </w:tcPr>
          <w:p w14:paraId="076E1D27" w14:textId="77777777" w:rsidR="00D6414D" w:rsidRPr="00CB4E93" w:rsidRDefault="00D6414D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COMO O SERVIÇO É PRESTADO?</w:t>
            </w:r>
          </w:p>
        </w:tc>
        <w:tc>
          <w:tcPr>
            <w:tcW w:w="7189" w:type="dxa"/>
            <w:vAlign w:val="center"/>
          </w:tcPr>
          <w:p w14:paraId="26611386" w14:textId="38F36644" w:rsidR="00D6414D" w:rsidRPr="00CB4E93" w:rsidRDefault="00C326B9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6" w:name="Selecionar17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6"/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O serviço será prestado conforme emissão de ordem de serviço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em data a ser agendada de acordo com a demanda de cursistas.</w:t>
            </w:r>
          </w:p>
          <w:p w14:paraId="7536B18D" w14:textId="37381D2B" w:rsidR="00D6414D" w:rsidRPr="00CB4E93" w:rsidRDefault="00C326B9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Selecionar18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7"/>
            <w:r w:rsidR="00D6414D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O serviço </w:t>
            </w:r>
            <w:r w:rsidR="00521533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será prestado sempre que solicitado pelo contratante </w:t>
            </w:r>
            <w:r w:rsidR="00842E01">
              <w:rPr>
                <w:rFonts w:ascii="Times New Roman" w:hAnsi="Times New Roman" w:cs="Times New Roman"/>
                <w:kern w:val="0"/>
                <w:sz w:val="22"/>
                <w:szCs w:val="22"/>
              </w:rPr>
              <w:t>mediante cronograma de atividades</w:t>
            </w:r>
            <w:r w:rsidR="00521533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</w:tc>
      </w:tr>
      <w:tr w:rsidR="00D6414D" w:rsidRPr="00CB4E93" w14:paraId="3C1A2618" w14:textId="77777777" w:rsidTr="00CB4E93">
        <w:trPr>
          <w:jc w:val="center"/>
        </w:trPr>
        <w:tc>
          <w:tcPr>
            <w:tcW w:w="2547" w:type="dxa"/>
            <w:vAlign w:val="center"/>
          </w:tcPr>
          <w:p w14:paraId="7CB9D7EE" w14:textId="77777777" w:rsidR="00D6414D" w:rsidRPr="00CB4E93" w:rsidRDefault="00DE180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LOCAL E HORA DA PRESTAÇÃO DO SERVIÇO</w:t>
            </w:r>
          </w:p>
        </w:tc>
        <w:tc>
          <w:tcPr>
            <w:tcW w:w="7189" w:type="dxa"/>
            <w:vAlign w:val="center"/>
          </w:tcPr>
          <w:p w14:paraId="009DAD9E" w14:textId="2A79AD51" w:rsidR="00D6414D" w:rsidRPr="00CB4E93" w:rsidRDefault="000442BF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O serviço será prestado </w:t>
            </w:r>
            <w:r w:rsidR="00842E01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de acordo com </w:t>
            </w:r>
            <w:r w:rsid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>a data agendada após o encerramento das inscrições</w:t>
            </w:r>
            <w:r w:rsidR="00842E01"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</w:p>
        </w:tc>
      </w:tr>
      <w:tr w:rsidR="00970C5E" w:rsidRPr="00CB4E93" w14:paraId="38A93614" w14:textId="77777777" w:rsidTr="00753744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52343A30" w14:textId="77777777" w:rsidR="00D12E04" w:rsidRPr="00CB4E93" w:rsidRDefault="00D12E04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PRAZO, FORMA DE PAGAMENTO E GARANTIA DO CONTRATO</w:t>
            </w:r>
          </w:p>
        </w:tc>
      </w:tr>
      <w:tr w:rsidR="00D12E04" w:rsidRPr="00CB4E93" w14:paraId="498AF91A" w14:textId="77777777" w:rsidTr="00CB4E93">
        <w:trPr>
          <w:jc w:val="center"/>
        </w:trPr>
        <w:tc>
          <w:tcPr>
            <w:tcW w:w="2547" w:type="dxa"/>
            <w:vAlign w:val="center"/>
          </w:tcPr>
          <w:p w14:paraId="4E8C73A8" w14:textId="77777777" w:rsidR="00D12E04" w:rsidRPr="00CB4E93" w:rsidRDefault="00D12E04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PRAZO DO CONTRATO</w:t>
            </w:r>
          </w:p>
        </w:tc>
        <w:tc>
          <w:tcPr>
            <w:tcW w:w="7189" w:type="dxa"/>
            <w:vAlign w:val="center"/>
          </w:tcPr>
          <w:p w14:paraId="7D3DDE6D" w14:textId="4E3B1F1B" w:rsidR="00D12E04" w:rsidRPr="00CB4E93" w:rsidRDefault="00842E01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Durante o ano de 2024</w:t>
            </w:r>
            <w:r w:rsidR="00AA2D24">
              <w:rPr>
                <w:rFonts w:ascii="Times New Roman" w:hAnsi="Times New Roman" w:cs="Times New Roman"/>
                <w:kern w:val="0"/>
                <w:sz w:val="22"/>
                <w:szCs w:val="22"/>
              </w:rPr>
              <w:t>, mediante instrumento contratual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t>.</w:t>
            </w:r>
            <w:r w:rsidR="000442BF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</w:p>
        </w:tc>
      </w:tr>
      <w:tr w:rsidR="00D12E04" w:rsidRPr="00CB4E93" w14:paraId="42EF22B9" w14:textId="77777777" w:rsidTr="00CB4E93">
        <w:trPr>
          <w:jc w:val="center"/>
        </w:trPr>
        <w:tc>
          <w:tcPr>
            <w:tcW w:w="2547" w:type="dxa"/>
            <w:vAlign w:val="center"/>
          </w:tcPr>
          <w:p w14:paraId="73833DDF" w14:textId="77777777" w:rsidR="00D12E04" w:rsidRPr="00CB4E93" w:rsidRDefault="00D12E04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HAVERÁ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POSSIBILIDADE DE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PRORROGAÇÃO?</w:t>
            </w:r>
          </w:p>
        </w:tc>
        <w:tc>
          <w:tcPr>
            <w:tcW w:w="7189" w:type="dxa"/>
            <w:vAlign w:val="center"/>
          </w:tcPr>
          <w:p w14:paraId="0CE995A4" w14:textId="0D8C0190" w:rsidR="00D12E04" w:rsidRPr="00CB4E93" w:rsidRDefault="00842E01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Selecionar19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8"/>
            <w:r w:rsidR="00D12E04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Sim, nas hipóteses do art. 111 da Lei Federal n° 14.133/21.</w:t>
            </w:r>
          </w:p>
          <w:p w14:paraId="781E7158" w14:textId="28552883" w:rsidR="00D12E04" w:rsidRPr="00CB4E93" w:rsidRDefault="00842E01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9" w:name="Selecionar20"/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19"/>
            <w:r w:rsidR="00D12E04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Não.</w:t>
            </w:r>
          </w:p>
        </w:tc>
      </w:tr>
      <w:tr w:rsidR="00D12E04" w:rsidRPr="00CB4E93" w14:paraId="538AD369" w14:textId="77777777" w:rsidTr="00CB4E93">
        <w:trPr>
          <w:jc w:val="center"/>
        </w:trPr>
        <w:tc>
          <w:tcPr>
            <w:tcW w:w="2547" w:type="dxa"/>
            <w:vAlign w:val="center"/>
          </w:tcPr>
          <w:p w14:paraId="6B13E075" w14:textId="77777777" w:rsidR="00D12E04" w:rsidRPr="00CB4E93" w:rsidRDefault="00D12E04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FORMA DE </w:t>
            </w:r>
            <w:r w:rsidR="00970C5E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P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AGAMENTO</w:t>
            </w:r>
          </w:p>
        </w:tc>
        <w:tc>
          <w:tcPr>
            <w:tcW w:w="7189" w:type="dxa"/>
            <w:vAlign w:val="center"/>
          </w:tcPr>
          <w:p w14:paraId="1EEAEA31" w14:textId="7E876BEF" w:rsidR="000442BF" w:rsidRPr="00CB4E93" w:rsidRDefault="000442BF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A contratada será paga por um dos vários meios de pagamento disponibilizados pelo Sistema Financeiro Nacional (SFN) </w:t>
            </w:r>
            <w:r w:rsidR="00521533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r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espeitando</w:t>
            </w:r>
            <w:r w:rsidR="00521533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-</w:t>
            </w:r>
            <w:r w:rsidR="00533FB9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se valores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e horários em até 30 dias após a emissão da NF pelo contratado.</w:t>
            </w:r>
          </w:p>
          <w:p w14:paraId="5A7B0727" w14:textId="6C554953" w:rsidR="00D12E04" w:rsidRPr="00CB4E93" w:rsidRDefault="00D12E04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Prova de regularidade fiscal </w:t>
            </w:r>
          </w:p>
          <w:p w14:paraId="3CCE5B21" w14:textId="77777777" w:rsidR="00D12E04" w:rsidRPr="00CB4E93" w:rsidRDefault="00D12E04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A regularidade fiscal pode ser provada</w:t>
            </w:r>
            <w:r w:rsidR="00B7313C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pela apresentação dos documentos constantes no art. 68 da</w:t>
            </w:r>
            <w:r w:rsidR="00B7313C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Lei Federal n° 14.133/21, quando não for possível consultar aos sistemas oficiais.</w:t>
            </w:r>
          </w:p>
        </w:tc>
      </w:tr>
      <w:tr w:rsidR="008F73DA" w:rsidRPr="00CB4E93" w14:paraId="2D4C57A9" w14:textId="77777777" w:rsidTr="00CB4E93">
        <w:trPr>
          <w:jc w:val="center"/>
        </w:trPr>
        <w:tc>
          <w:tcPr>
            <w:tcW w:w="2547" w:type="dxa"/>
            <w:vAlign w:val="center"/>
          </w:tcPr>
          <w:p w14:paraId="0FDD357E" w14:textId="77777777" w:rsidR="008F73DA" w:rsidRPr="00CB4E93" w:rsidRDefault="001D4D47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QUAL A GARANTIA DO CONTRATO?</w:t>
            </w:r>
          </w:p>
        </w:tc>
        <w:tc>
          <w:tcPr>
            <w:tcW w:w="7189" w:type="dxa"/>
            <w:vAlign w:val="center"/>
          </w:tcPr>
          <w:p w14:paraId="3459EE27" w14:textId="6BBA91D5" w:rsidR="008F73DA" w:rsidRPr="00CB4E93" w:rsidRDefault="0059072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Selecionar21"/>
            <w:r w:rsidR="001D4D47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0"/>
            <w:r w:rsidR="001D4D47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 </w:t>
            </w:r>
            <w:r w:rsidR="000442BF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x% </w:t>
            </w:r>
            <w:r w:rsidR="001D4D47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do valor inicial do contrato.</w:t>
            </w:r>
          </w:p>
          <w:p w14:paraId="79121DAA" w14:textId="6F79956F" w:rsidR="001D4D47" w:rsidRPr="00CB4E93" w:rsidRDefault="001D4D47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Justificativa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: </w:t>
            </w:r>
          </w:p>
          <w:p w14:paraId="4708F83F" w14:textId="1B0A0D55" w:rsidR="001D4D47" w:rsidRPr="00CB4E93" w:rsidRDefault="00521533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1" w:name="Selecionar22"/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</w:r>
            <w:r w:rsidR="00000000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separate"/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fldChar w:fldCharType="end"/>
            </w:r>
            <w:bookmarkEnd w:id="21"/>
            <w:r w:rsidR="001D4D47"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Não há.</w:t>
            </w:r>
          </w:p>
          <w:p w14:paraId="3E285B88" w14:textId="2666A34F" w:rsidR="001D4D47" w:rsidRPr="00CB4E93" w:rsidRDefault="001D4D47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lastRenderedPageBreak/>
              <w:t>Justificativa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: </w:t>
            </w:r>
          </w:p>
        </w:tc>
      </w:tr>
      <w:tr w:rsidR="00753744" w:rsidRPr="00CB4E93" w14:paraId="74C865C4" w14:textId="77777777" w:rsidTr="00753744">
        <w:trPr>
          <w:jc w:val="center"/>
        </w:trPr>
        <w:tc>
          <w:tcPr>
            <w:tcW w:w="0" w:type="auto"/>
            <w:gridSpan w:val="2"/>
            <w:shd w:val="clear" w:color="auto" w:fill="A6A6A6" w:themeFill="background1" w:themeFillShade="A6"/>
            <w:vAlign w:val="center"/>
          </w:tcPr>
          <w:p w14:paraId="64CBAD68" w14:textId="77777777" w:rsidR="009F5C5F" w:rsidRPr="00CB4E93" w:rsidRDefault="009F5C5F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lastRenderedPageBreak/>
              <w:t>PREVISÃO ORÇAMENTÁRIA</w:t>
            </w:r>
          </w:p>
        </w:tc>
      </w:tr>
      <w:tr w:rsidR="0059294A" w:rsidRPr="00CB4E93" w14:paraId="4A27233A" w14:textId="77777777" w:rsidTr="00CB4E93">
        <w:trPr>
          <w:trHeight w:val="934"/>
          <w:jc w:val="center"/>
        </w:trPr>
        <w:tc>
          <w:tcPr>
            <w:tcW w:w="2547" w:type="dxa"/>
            <w:vAlign w:val="center"/>
          </w:tcPr>
          <w:p w14:paraId="46F4FB20" w14:textId="77777777" w:rsidR="0059294A" w:rsidRPr="00CB4E93" w:rsidRDefault="0059294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DADOS</w:t>
            </w:r>
            <w:r w:rsidR="00753744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ORCAMENTÁRIOS</w:t>
            </w:r>
            <w:r w:rsidR="00753744"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 xml:space="preserve"> </w:t>
            </w:r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DA CONTRATAÇÃO</w:t>
            </w:r>
          </w:p>
        </w:tc>
        <w:tc>
          <w:tcPr>
            <w:tcW w:w="7189" w:type="dxa"/>
            <w:vAlign w:val="center"/>
          </w:tcPr>
          <w:p w14:paraId="11807B59" w14:textId="4F24A40A" w:rsidR="00521533" w:rsidRPr="00CB4E93" w:rsidRDefault="00CB4E93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>Centro de custo</w:t>
            </w:r>
          </w:p>
          <w:p w14:paraId="3239CE37" w14:textId="2B1287F6" w:rsidR="00CB4E93" w:rsidRPr="00CB4E93" w:rsidRDefault="00CB4E93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Divisão de </w:t>
            </w:r>
            <w:r w:rsidR="00C326B9">
              <w:rPr>
                <w:rFonts w:ascii="Times New Roman" w:hAnsi="Times New Roman" w:cs="Times New Roman"/>
                <w:kern w:val="0"/>
                <w:sz w:val="22"/>
                <w:szCs w:val="22"/>
              </w:rPr>
              <w:t>Esporte e Lazer</w:t>
            </w:r>
          </w:p>
          <w:p w14:paraId="51DDEF03" w14:textId="6BB17272" w:rsidR="0059294A" w:rsidRPr="00CB4E93" w:rsidRDefault="0059294A" w:rsidP="00CB4E93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 w:cs="Times New Roman"/>
                <w:kern w:val="0"/>
                <w:sz w:val="22"/>
                <w:szCs w:val="22"/>
              </w:rPr>
            </w:pPr>
            <w:proofErr w:type="spellStart"/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Obs</w:t>
            </w:r>
            <w:proofErr w:type="spellEnd"/>
            <w:r w:rsidRPr="00CB4E93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</w:rPr>
              <w:t>:</w:t>
            </w:r>
            <w:r w:rsidRPr="00CB4E93">
              <w:rPr>
                <w:rFonts w:ascii="Times New Roman" w:hAnsi="Times New Roman" w:cs="Times New Roman"/>
                <w:kern w:val="0"/>
                <w:sz w:val="22"/>
                <w:szCs w:val="22"/>
              </w:rPr>
              <w:t xml:space="preserve"> Esses dados estão sujeitos à revisão por ocasião da emissão do atestado de disponibilidade orçamentária.</w:t>
            </w:r>
          </w:p>
        </w:tc>
      </w:tr>
    </w:tbl>
    <w:p w14:paraId="5A7F3971" w14:textId="77777777" w:rsidR="00D14F0E" w:rsidRPr="00CB4E93" w:rsidRDefault="00D14F0E" w:rsidP="00CB4E93">
      <w:pPr>
        <w:rPr>
          <w:rFonts w:ascii="Times New Roman" w:hAnsi="Times New Roman" w:cs="Times New Roman"/>
          <w:sz w:val="22"/>
          <w:szCs w:val="22"/>
        </w:rPr>
      </w:pPr>
    </w:p>
    <w:p w14:paraId="53A70F21" w14:textId="77777777" w:rsidR="00533FB9" w:rsidRPr="00CB4E93" w:rsidRDefault="00533FB9" w:rsidP="00CB4E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</w:rPr>
      </w:pPr>
    </w:p>
    <w:p w14:paraId="642A942B" w14:textId="66E15D1C" w:rsidR="00241CC2" w:rsidRPr="00CB4E93" w:rsidRDefault="000442BF" w:rsidP="00CB4E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</w:rPr>
      </w:pPr>
      <w:r w:rsidRPr="00CB4E93">
        <w:rPr>
          <w:rFonts w:ascii="Times New Roman" w:hAnsi="Times New Roman" w:cs="Times New Roman"/>
          <w:kern w:val="0"/>
          <w:sz w:val="22"/>
          <w:szCs w:val="22"/>
        </w:rPr>
        <w:t xml:space="preserve">Paineiras, </w:t>
      </w:r>
      <w:r w:rsidR="00531BD2">
        <w:rPr>
          <w:rFonts w:ascii="Times New Roman" w:hAnsi="Times New Roman" w:cs="Times New Roman"/>
          <w:kern w:val="0"/>
          <w:sz w:val="22"/>
          <w:szCs w:val="22"/>
        </w:rPr>
        <w:t>21</w:t>
      </w:r>
      <w:r w:rsidR="0030292B" w:rsidRPr="00CB4E93">
        <w:rPr>
          <w:rFonts w:ascii="Times New Roman" w:hAnsi="Times New Roman" w:cs="Times New Roman"/>
          <w:kern w:val="0"/>
          <w:sz w:val="22"/>
          <w:szCs w:val="22"/>
        </w:rPr>
        <w:t xml:space="preserve"> de </w:t>
      </w:r>
      <w:r w:rsidR="00531BD2">
        <w:rPr>
          <w:rFonts w:ascii="Times New Roman" w:hAnsi="Times New Roman" w:cs="Times New Roman"/>
          <w:kern w:val="0"/>
          <w:sz w:val="22"/>
          <w:szCs w:val="22"/>
        </w:rPr>
        <w:t>janeiro</w:t>
      </w:r>
      <w:r w:rsidR="0030292B" w:rsidRPr="00CB4E93">
        <w:rPr>
          <w:rFonts w:ascii="Times New Roman" w:hAnsi="Times New Roman" w:cs="Times New Roman"/>
          <w:kern w:val="0"/>
          <w:sz w:val="22"/>
          <w:szCs w:val="22"/>
        </w:rPr>
        <w:t xml:space="preserve"> de </w:t>
      </w:r>
      <w:r w:rsidR="00531BD2">
        <w:rPr>
          <w:rFonts w:ascii="Times New Roman" w:hAnsi="Times New Roman" w:cs="Times New Roman"/>
          <w:kern w:val="0"/>
          <w:sz w:val="22"/>
          <w:szCs w:val="22"/>
        </w:rPr>
        <w:t>2025</w:t>
      </w:r>
      <w:r w:rsidRPr="00CB4E93">
        <w:rPr>
          <w:rFonts w:ascii="Times New Roman" w:hAnsi="Times New Roman" w:cs="Times New Roman"/>
          <w:kern w:val="0"/>
          <w:sz w:val="22"/>
          <w:szCs w:val="22"/>
        </w:rPr>
        <w:t xml:space="preserve">. </w:t>
      </w:r>
    </w:p>
    <w:p w14:paraId="19CD8D49" w14:textId="77777777" w:rsidR="00241CC2" w:rsidRPr="00CB4E93" w:rsidRDefault="00241CC2" w:rsidP="00CB4E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</w:p>
    <w:p w14:paraId="7DB1F68B" w14:textId="7179FA97" w:rsidR="00241CC2" w:rsidRPr="00CB4E93" w:rsidRDefault="00241CC2" w:rsidP="00CB4E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2"/>
          <w:szCs w:val="22"/>
        </w:rPr>
      </w:pPr>
      <w:r w:rsidRPr="00CB4E93">
        <w:rPr>
          <w:rFonts w:ascii="Times New Roman" w:hAnsi="Times New Roman" w:cs="Times New Roman"/>
          <w:kern w:val="0"/>
          <w:sz w:val="22"/>
          <w:szCs w:val="22"/>
        </w:rPr>
        <w:t>_________________________________________</w:t>
      </w:r>
    </w:p>
    <w:p w14:paraId="2F4C2836" w14:textId="56FEC25E" w:rsidR="0059294A" w:rsidRPr="00CB4E93" w:rsidRDefault="00CB4E93" w:rsidP="00CB4E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kern w:val="0"/>
          <w:sz w:val="22"/>
          <w:szCs w:val="22"/>
        </w:rPr>
      </w:pPr>
      <w:r w:rsidRPr="00CB4E93">
        <w:rPr>
          <w:rFonts w:ascii="Times New Roman" w:hAnsi="Times New Roman" w:cs="Times New Roman"/>
          <w:bCs/>
          <w:kern w:val="0"/>
          <w:sz w:val="22"/>
          <w:szCs w:val="22"/>
        </w:rPr>
        <w:t xml:space="preserve">Wellington David de Menezes </w:t>
      </w:r>
    </w:p>
    <w:p w14:paraId="66291A45" w14:textId="77777777" w:rsidR="00CB4E93" w:rsidRPr="00CB4E93" w:rsidRDefault="00CB4E93" w:rsidP="00CB4E93">
      <w:pPr>
        <w:pStyle w:val="Corpodetexto"/>
        <w:jc w:val="center"/>
        <w:rPr>
          <w:rFonts w:ascii="Times New Roman" w:hAnsi="Times New Roman" w:cs="Times New Roman"/>
          <w:bCs/>
          <w:i w:val="0"/>
          <w:color w:val="FF0000"/>
        </w:rPr>
      </w:pPr>
      <w:r w:rsidRPr="00CB4E93">
        <w:rPr>
          <w:rFonts w:ascii="Times New Roman" w:hAnsi="Times New Roman" w:cs="Times New Roman"/>
          <w:i w:val="0"/>
        </w:rPr>
        <w:t>Secretaria Municipal de Cultura, Esporte, Lazer e Turismo</w:t>
      </w:r>
    </w:p>
    <w:p w14:paraId="17AF60E2" w14:textId="2BFEB9C2" w:rsidR="0059294A" w:rsidRPr="00CB4E93" w:rsidRDefault="0059294A" w:rsidP="00CB4E9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kern w:val="0"/>
          <w:sz w:val="22"/>
          <w:szCs w:val="22"/>
        </w:rPr>
      </w:pPr>
    </w:p>
    <w:sectPr w:rsidR="0059294A" w:rsidRPr="00CB4E93" w:rsidSect="00CB4E93">
      <w:headerReference w:type="default" r:id="rId8"/>
      <w:pgSz w:w="11906" w:h="16838"/>
      <w:pgMar w:top="1843" w:right="1080" w:bottom="993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2E4DF" w14:textId="77777777" w:rsidR="009B1676" w:rsidRDefault="009B1676" w:rsidP="002502BF">
      <w:r>
        <w:separator/>
      </w:r>
    </w:p>
  </w:endnote>
  <w:endnote w:type="continuationSeparator" w:id="0">
    <w:p w14:paraId="319071E9" w14:textId="77777777" w:rsidR="009B1676" w:rsidRDefault="009B1676" w:rsidP="00250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0CCC0" w14:textId="77777777" w:rsidR="009B1676" w:rsidRDefault="009B1676" w:rsidP="002502BF">
      <w:r>
        <w:separator/>
      </w:r>
    </w:p>
  </w:footnote>
  <w:footnote w:type="continuationSeparator" w:id="0">
    <w:p w14:paraId="4C72F2A8" w14:textId="77777777" w:rsidR="009B1676" w:rsidRDefault="009B1676" w:rsidP="00250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D4DA2" w14:textId="77E7AADA" w:rsidR="002502BF" w:rsidRDefault="00E2109C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925367" wp14:editId="43F7051C">
              <wp:simplePos x="0" y="0"/>
              <wp:positionH relativeFrom="column">
                <wp:posOffset>5029200</wp:posOffset>
              </wp:positionH>
              <wp:positionV relativeFrom="paragraph">
                <wp:posOffset>-176530</wp:posOffset>
              </wp:positionV>
              <wp:extent cx="1117600" cy="774700"/>
              <wp:effectExtent l="0" t="0" r="25400" b="2540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7600" cy="7747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4AC5E6" id="Retângulo 1" o:spid="_x0000_s1026" style="position:absolute;margin-left:396pt;margin-top:-13.9pt;width:88pt;height:6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" fillcolor="white [3212]" strokecolor="white [3212]" strokeweight="1pt"/>
          </w:pict>
        </mc:Fallback>
      </mc:AlternateContent>
    </w:r>
    <w:r w:rsidR="002502BF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CC9900D" wp14:editId="3C3937E6">
              <wp:simplePos x="0" y="0"/>
              <wp:positionH relativeFrom="margin">
                <wp:posOffset>817735</wp:posOffset>
              </wp:positionH>
              <wp:positionV relativeFrom="paragraph">
                <wp:posOffset>390930</wp:posOffset>
              </wp:positionV>
              <wp:extent cx="4380865" cy="414655"/>
              <wp:effectExtent l="0" t="0" r="0" b="4445"/>
              <wp:wrapNone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0865" cy="4146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140B5C" w14:textId="77777777" w:rsidR="002502BF" w:rsidRDefault="002502BF" w:rsidP="002502BF">
                          <w:pPr>
                            <w:jc w:val="center"/>
                            <w:rPr>
                              <w:rFonts w:ascii="Arial Rounded MT Bold" w:hAnsi="Arial Rounded MT Bold" w:cs="Microsoft Sans Serif"/>
                              <w:sz w:val="18"/>
                              <w:szCs w:val="18"/>
                            </w:rPr>
                          </w:pPr>
                          <w:r w:rsidRPr="0016321E">
                            <w:rPr>
                              <w:rFonts w:ascii="Arial Rounded MT Bold" w:hAnsi="Arial Rounded MT Bold" w:cs="Microsoft Sans Serif"/>
                              <w:sz w:val="18"/>
                              <w:szCs w:val="18"/>
                            </w:rPr>
                            <w:t xml:space="preserve">Secretaria de </w:t>
                          </w:r>
                          <w:r>
                            <w:rPr>
                              <w:rFonts w:ascii="Arial Rounded MT Bold" w:hAnsi="Arial Rounded MT Bold" w:cs="Microsoft Sans Serif"/>
                              <w:sz w:val="18"/>
                              <w:szCs w:val="18"/>
                            </w:rPr>
                            <w:t>Cultura, Esporte, Lazer e Turismo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C9900D"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64.4pt;margin-top:30.8pt;width:344.95pt;height:32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" filled="f" stroked="f">
              <v:textbox>
                <w:txbxContent>
                  <w:p w14:paraId="6E140B5C" w14:textId="77777777" w:rsidR="002502BF" w:rsidRDefault="002502BF" w:rsidP="002502BF">
                    <w:pPr>
                      <w:jc w:val="center"/>
                      <w:rPr>
                        <w:rFonts w:ascii="Arial Rounded MT Bold" w:hAnsi="Arial Rounded MT Bold" w:cs="Microsoft Sans Serif"/>
                        <w:sz w:val="18"/>
                        <w:szCs w:val="18"/>
                      </w:rPr>
                    </w:pPr>
                    <w:r w:rsidRPr="0016321E">
                      <w:rPr>
                        <w:rFonts w:ascii="Arial Rounded MT Bold" w:hAnsi="Arial Rounded MT Bold" w:cs="Microsoft Sans Serif"/>
                        <w:sz w:val="18"/>
                        <w:szCs w:val="18"/>
                      </w:rPr>
                      <w:t xml:space="preserve">Secretaria de </w:t>
                    </w:r>
                    <w:r>
                      <w:rPr>
                        <w:rFonts w:ascii="Arial Rounded MT Bold" w:hAnsi="Arial Rounded MT Bold" w:cs="Microsoft Sans Serif"/>
                        <w:sz w:val="18"/>
                        <w:szCs w:val="18"/>
                      </w:rPr>
                      <w:t>Cultura, Esporte, Lazer e Turismo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502BF">
      <w:rPr>
        <w:noProof/>
      </w:rPr>
      <w:drawing>
        <wp:anchor distT="0" distB="0" distL="114300" distR="114300" simplePos="0" relativeHeight="251659264" behindDoc="1" locked="0" layoutInCell="1" allowOverlap="1" wp14:anchorId="789D4EF4" wp14:editId="244B31ED">
          <wp:simplePos x="0" y="0"/>
          <wp:positionH relativeFrom="page">
            <wp:posOffset>7012</wp:posOffset>
          </wp:positionH>
          <wp:positionV relativeFrom="page">
            <wp:posOffset>11380</wp:posOffset>
          </wp:positionV>
          <wp:extent cx="7560945" cy="8500110"/>
          <wp:effectExtent l="0" t="0" r="0" b="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0493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850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5954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39"/>
    <w:rsid w:val="000442BF"/>
    <w:rsid w:val="00070E95"/>
    <w:rsid w:val="00084DCA"/>
    <w:rsid w:val="000B07A9"/>
    <w:rsid w:val="000D1978"/>
    <w:rsid w:val="0010494E"/>
    <w:rsid w:val="00144CB5"/>
    <w:rsid w:val="00153D98"/>
    <w:rsid w:val="00156FE0"/>
    <w:rsid w:val="001D4D47"/>
    <w:rsid w:val="001D6097"/>
    <w:rsid w:val="001F0031"/>
    <w:rsid w:val="001F0211"/>
    <w:rsid w:val="00241CC2"/>
    <w:rsid w:val="002502BF"/>
    <w:rsid w:val="00287861"/>
    <w:rsid w:val="002D195A"/>
    <w:rsid w:val="002D4093"/>
    <w:rsid w:val="0030292B"/>
    <w:rsid w:val="00340AC8"/>
    <w:rsid w:val="00402C6D"/>
    <w:rsid w:val="00417038"/>
    <w:rsid w:val="00485DBE"/>
    <w:rsid w:val="004D2DC4"/>
    <w:rsid w:val="00521533"/>
    <w:rsid w:val="00531BD2"/>
    <w:rsid w:val="00533FB9"/>
    <w:rsid w:val="00536C39"/>
    <w:rsid w:val="005526AA"/>
    <w:rsid w:val="0059072A"/>
    <w:rsid w:val="0059294A"/>
    <w:rsid w:val="005B0C24"/>
    <w:rsid w:val="005B4E0D"/>
    <w:rsid w:val="005C31CC"/>
    <w:rsid w:val="00650907"/>
    <w:rsid w:val="00696BDC"/>
    <w:rsid w:val="006B6D25"/>
    <w:rsid w:val="00735574"/>
    <w:rsid w:val="00753744"/>
    <w:rsid w:val="007605EE"/>
    <w:rsid w:val="00763238"/>
    <w:rsid w:val="007D3F4B"/>
    <w:rsid w:val="007E69ED"/>
    <w:rsid w:val="007F4F12"/>
    <w:rsid w:val="00842E01"/>
    <w:rsid w:val="00845DBE"/>
    <w:rsid w:val="008D3C46"/>
    <w:rsid w:val="008F73DA"/>
    <w:rsid w:val="00931796"/>
    <w:rsid w:val="00955232"/>
    <w:rsid w:val="00970C5E"/>
    <w:rsid w:val="009804D9"/>
    <w:rsid w:val="00981A3F"/>
    <w:rsid w:val="009B1676"/>
    <w:rsid w:val="009F1498"/>
    <w:rsid w:val="009F5C5F"/>
    <w:rsid w:val="00A32822"/>
    <w:rsid w:val="00A446D0"/>
    <w:rsid w:val="00A63B78"/>
    <w:rsid w:val="00A938C0"/>
    <w:rsid w:val="00AA2D24"/>
    <w:rsid w:val="00B43B03"/>
    <w:rsid w:val="00B7313C"/>
    <w:rsid w:val="00B84778"/>
    <w:rsid w:val="00BD18FD"/>
    <w:rsid w:val="00BF0A73"/>
    <w:rsid w:val="00C01FD7"/>
    <w:rsid w:val="00C326B9"/>
    <w:rsid w:val="00C75E23"/>
    <w:rsid w:val="00CB4E93"/>
    <w:rsid w:val="00CF5F17"/>
    <w:rsid w:val="00D12D84"/>
    <w:rsid w:val="00D12E04"/>
    <w:rsid w:val="00D14F0E"/>
    <w:rsid w:val="00D47FDD"/>
    <w:rsid w:val="00D56D83"/>
    <w:rsid w:val="00D6414D"/>
    <w:rsid w:val="00D66D30"/>
    <w:rsid w:val="00DE180A"/>
    <w:rsid w:val="00E042A0"/>
    <w:rsid w:val="00E2109C"/>
    <w:rsid w:val="00E841D4"/>
    <w:rsid w:val="00E944AE"/>
    <w:rsid w:val="00E95358"/>
    <w:rsid w:val="00EB098A"/>
    <w:rsid w:val="00ED5167"/>
    <w:rsid w:val="00F5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99E9A"/>
  <w15:docId w15:val="{EE6991EB-2E94-4A5A-96A8-322673F1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9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36C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36C3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0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02BF"/>
  </w:style>
  <w:style w:type="paragraph" w:styleId="Rodap">
    <w:name w:val="footer"/>
    <w:basedOn w:val="Normal"/>
    <w:link w:val="RodapChar"/>
    <w:uiPriority w:val="99"/>
    <w:unhideWhenUsed/>
    <w:rsid w:val="002502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02BF"/>
  </w:style>
  <w:style w:type="paragraph" w:styleId="Corpodetexto">
    <w:name w:val="Body Text"/>
    <w:basedOn w:val="Normal"/>
    <w:link w:val="CorpodetextoChar"/>
    <w:uiPriority w:val="1"/>
    <w:qFormat/>
    <w:rsid w:val="00CB4E93"/>
    <w:pPr>
      <w:widowControl w:val="0"/>
      <w:autoSpaceDE w:val="0"/>
      <w:autoSpaceDN w:val="0"/>
    </w:pPr>
    <w:rPr>
      <w:rFonts w:ascii="Calibri" w:eastAsia="Calibri" w:hAnsi="Calibri" w:cs="Calibri"/>
      <w:i/>
      <w:iCs/>
      <w:kern w:val="0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B4E93"/>
    <w:rPr>
      <w:rFonts w:ascii="Calibri" w:eastAsia="Calibri" w:hAnsi="Calibri" w:cs="Calibri"/>
      <w:i/>
      <w:iCs/>
      <w:kern w:val="0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D6D0A-C457-4209-AA7E-F435F7A42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907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Ciro Corrêa</dc:creator>
  <cp:lastModifiedBy>LinuX</cp:lastModifiedBy>
  <cp:revision>20</cp:revision>
  <cp:lastPrinted>2025-01-21T15:29:00Z</cp:lastPrinted>
  <dcterms:created xsi:type="dcterms:W3CDTF">2024-05-13T18:28:00Z</dcterms:created>
  <dcterms:modified xsi:type="dcterms:W3CDTF">2025-01-21T15:29:00Z</dcterms:modified>
</cp:coreProperties>
</file>