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38C8D56" w14:textId="77777777" w:rsidR="00D53C17" w:rsidRDefault="00D53C17" w:rsidP="00D53C17">
      <w:pPr>
        <w:jc w:val="center"/>
        <w:rPr>
          <w:rFonts w:ascii="Arial" w:eastAsia="Arial" w:hAnsi="Arial" w:cs="Arial"/>
          <w:b/>
          <w:bCs/>
          <w:sz w:val="24"/>
          <w:szCs w:val="24"/>
        </w:rPr>
      </w:pPr>
      <w:bookmarkStart w:id="0" w:name="_GoBack"/>
      <w:bookmarkEnd w:id="0"/>
      <w:r w:rsidRPr="00D53C17">
        <w:rPr>
          <w:rFonts w:ascii="Arial" w:eastAsia="Arial" w:hAnsi="Arial" w:cs="Arial"/>
          <w:b/>
          <w:bCs/>
          <w:sz w:val="24"/>
          <w:szCs w:val="24"/>
        </w:rPr>
        <w:t>TERMO DE RATIFICAÇÃO E AUTORIZAÇÃO DA INEXIGIBILIDADE DE LICITAÇÃO</w:t>
      </w:r>
    </w:p>
    <w:p w14:paraId="15025667" w14:textId="77777777" w:rsidR="00D53C17" w:rsidRPr="00D53C17" w:rsidRDefault="00D53C17" w:rsidP="00D53C17">
      <w:pPr>
        <w:jc w:val="center"/>
        <w:rPr>
          <w:rFonts w:ascii="Arial" w:eastAsia="Arial" w:hAnsi="Arial" w:cs="Arial"/>
          <w:b/>
          <w:bCs/>
          <w:sz w:val="24"/>
          <w:szCs w:val="24"/>
        </w:rPr>
      </w:pPr>
    </w:p>
    <w:p w14:paraId="0C4224D4" w14:textId="77777777" w:rsidR="00D53C17" w:rsidRDefault="00D53C17" w:rsidP="00D53C17">
      <w:pPr>
        <w:rPr>
          <w:rFonts w:ascii="Arial" w:eastAsia="Arial" w:hAnsi="Arial" w:cs="Arial"/>
          <w:sz w:val="24"/>
          <w:szCs w:val="24"/>
        </w:rPr>
      </w:pPr>
      <w:r w:rsidRPr="00D53C17">
        <w:rPr>
          <w:rFonts w:ascii="Arial" w:eastAsia="Arial" w:hAnsi="Arial" w:cs="Arial"/>
          <w:b/>
          <w:bCs/>
          <w:sz w:val="24"/>
          <w:szCs w:val="24"/>
        </w:rPr>
        <w:t>PROCESSO ADMINISTRATIVO Nº 055/2026</w:t>
      </w:r>
    </w:p>
    <w:p w14:paraId="52170896" w14:textId="061FC7D7" w:rsidR="00D53C17" w:rsidRDefault="00D53C17" w:rsidP="00D53C17">
      <w:pPr>
        <w:rPr>
          <w:rFonts w:ascii="Arial" w:eastAsia="Arial" w:hAnsi="Arial" w:cs="Arial"/>
          <w:b/>
          <w:bCs/>
          <w:sz w:val="24"/>
          <w:szCs w:val="24"/>
        </w:rPr>
      </w:pPr>
      <w:r w:rsidRPr="00D53C17">
        <w:rPr>
          <w:rFonts w:ascii="Arial" w:eastAsia="Arial" w:hAnsi="Arial" w:cs="Arial"/>
          <w:b/>
          <w:bCs/>
          <w:sz w:val="24"/>
          <w:szCs w:val="24"/>
        </w:rPr>
        <w:t>INEXIGIBILIDADE DE LICITAÇÃO Nº 013/2026</w:t>
      </w:r>
    </w:p>
    <w:p w14:paraId="631860C6" w14:textId="77777777" w:rsidR="00D53C17" w:rsidRPr="00D53C17" w:rsidRDefault="00D53C17" w:rsidP="00D53C17">
      <w:pPr>
        <w:rPr>
          <w:rFonts w:ascii="Arial" w:eastAsia="Arial" w:hAnsi="Arial" w:cs="Arial"/>
          <w:sz w:val="24"/>
          <w:szCs w:val="24"/>
        </w:rPr>
      </w:pPr>
    </w:p>
    <w:p w14:paraId="58B1555B" w14:textId="77777777" w:rsidR="00D53C17" w:rsidRDefault="00D53C17" w:rsidP="00D53C17">
      <w:pPr>
        <w:rPr>
          <w:rFonts w:ascii="Arial" w:eastAsia="Arial" w:hAnsi="Arial" w:cs="Arial"/>
          <w:sz w:val="24"/>
          <w:szCs w:val="24"/>
        </w:rPr>
      </w:pPr>
      <w:r w:rsidRPr="00D53C17">
        <w:rPr>
          <w:rFonts w:ascii="Arial" w:eastAsia="Arial" w:hAnsi="Arial" w:cs="Arial"/>
          <w:b/>
          <w:bCs/>
          <w:sz w:val="24"/>
          <w:szCs w:val="24"/>
        </w:rPr>
        <w:t>OBJETO:</w:t>
      </w:r>
      <w:r w:rsidRPr="00D53C17">
        <w:rPr>
          <w:rFonts w:ascii="Arial" w:eastAsia="Arial" w:hAnsi="Arial" w:cs="Arial"/>
          <w:sz w:val="24"/>
          <w:szCs w:val="24"/>
        </w:rPr>
        <w:t xml:space="preserve"> Contratação direta da Banda </w:t>
      </w:r>
      <w:proofErr w:type="spellStart"/>
      <w:r w:rsidRPr="00D53C17">
        <w:rPr>
          <w:rFonts w:ascii="Arial" w:eastAsia="Arial" w:hAnsi="Arial" w:cs="Arial"/>
          <w:sz w:val="24"/>
          <w:szCs w:val="24"/>
        </w:rPr>
        <w:t>Sabbra</w:t>
      </w:r>
      <w:proofErr w:type="spellEnd"/>
      <w:r w:rsidRPr="00D53C17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Pr="00D53C17">
        <w:rPr>
          <w:rFonts w:ascii="Arial" w:eastAsia="Arial" w:hAnsi="Arial" w:cs="Arial"/>
          <w:sz w:val="24"/>
          <w:szCs w:val="24"/>
        </w:rPr>
        <w:t>Cadabra</w:t>
      </w:r>
      <w:proofErr w:type="spellEnd"/>
      <w:r w:rsidRPr="00D53C17">
        <w:rPr>
          <w:rFonts w:ascii="Arial" w:eastAsia="Arial" w:hAnsi="Arial" w:cs="Arial"/>
          <w:sz w:val="24"/>
          <w:szCs w:val="24"/>
        </w:rPr>
        <w:t xml:space="preserve"> para apresentação artística durante o 8º </w:t>
      </w:r>
      <w:proofErr w:type="spellStart"/>
      <w:r w:rsidRPr="00D53C17">
        <w:rPr>
          <w:rFonts w:ascii="Arial" w:eastAsia="Arial" w:hAnsi="Arial" w:cs="Arial"/>
          <w:sz w:val="24"/>
          <w:szCs w:val="24"/>
        </w:rPr>
        <w:t>Motorock</w:t>
      </w:r>
      <w:proofErr w:type="spellEnd"/>
      <w:r w:rsidRPr="00D53C17">
        <w:rPr>
          <w:rFonts w:ascii="Arial" w:eastAsia="Arial" w:hAnsi="Arial" w:cs="Arial"/>
          <w:sz w:val="24"/>
          <w:szCs w:val="24"/>
        </w:rPr>
        <w:t xml:space="preserve"> CD, a realizar-se no dia 26 de setembro de 2026, no Município de Córrego Danta/MG.</w:t>
      </w:r>
    </w:p>
    <w:p w14:paraId="38916EE4" w14:textId="77777777" w:rsidR="00D53C17" w:rsidRPr="00D53C17" w:rsidRDefault="00D53C17" w:rsidP="00D53C17">
      <w:pPr>
        <w:rPr>
          <w:rFonts w:ascii="Arial" w:eastAsia="Arial" w:hAnsi="Arial" w:cs="Arial"/>
          <w:sz w:val="24"/>
          <w:szCs w:val="24"/>
        </w:rPr>
      </w:pPr>
    </w:p>
    <w:p w14:paraId="26246F5C" w14:textId="77777777" w:rsidR="00D53C17" w:rsidRDefault="00D53C17" w:rsidP="00D53C17">
      <w:pPr>
        <w:rPr>
          <w:rFonts w:ascii="Arial" w:eastAsia="Arial" w:hAnsi="Arial" w:cs="Arial"/>
          <w:sz w:val="24"/>
          <w:szCs w:val="24"/>
        </w:rPr>
      </w:pPr>
      <w:r w:rsidRPr="00D53C17">
        <w:rPr>
          <w:rFonts w:ascii="Arial" w:eastAsia="Arial" w:hAnsi="Arial" w:cs="Arial"/>
          <w:b/>
          <w:bCs/>
          <w:sz w:val="24"/>
          <w:szCs w:val="24"/>
        </w:rPr>
        <w:t>FUNDAMENTO LEGAL:</w:t>
      </w:r>
      <w:r w:rsidRPr="00D53C17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Pr="00D53C17">
        <w:rPr>
          <w:rFonts w:ascii="Arial" w:eastAsia="Arial" w:hAnsi="Arial" w:cs="Arial"/>
          <w:sz w:val="24"/>
          <w:szCs w:val="24"/>
        </w:rPr>
        <w:t>Arts</w:t>
      </w:r>
      <w:proofErr w:type="spellEnd"/>
      <w:r w:rsidRPr="00D53C17">
        <w:rPr>
          <w:rFonts w:ascii="Arial" w:eastAsia="Arial" w:hAnsi="Arial" w:cs="Arial"/>
          <w:sz w:val="24"/>
          <w:szCs w:val="24"/>
        </w:rPr>
        <w:t>. 72 e 74, inciso II, da Lei Federal nº 14.133/2021.</w:t>
      </w:r>
    </w:p>
    <w:p w14:paraId="4FD68830" w14:textId="77777777" w:rsidR="00D53C17" w:rsidRPr="00D53C17" w:rsidRDefault="00D53C17" w:rsidP="00D53C17">
      <w:pPr>
        <w:rPr>
          <w:rFonts w:ascii="Arial" w:eastAsia="Arial" w:hAnsi="Arial" w:cs="Arial"/>
          <w:sz w:val="24"/>
          <w:szCs w:val="24"/>
        </w:rPr>
      </w:pPr>
    </w:p>
    <w:p w14:paraId="5ED0D418" w14:textId="77777777" w:rsidR="00D53C17" w:rsidRDefault="00D53C17" w:rsidP="00D53C17">
      <w:pPr>
        <w:rPr>
          <w:rFonts w:ascii="Arial" w:eastAsia="Arial" w:hAnsi="Arial" w:cs="Arial"/>
          <w:sz w:val="24"/>
          <w:szCs w:val="24"/>
        </w:rPr>
      </w:pPr>
      <w:r w:rsidRPr="00D53C17">
        <w:rPr>
          <w:rFonts w:ascii="Arial" w:eastAsia="Arial" w:hAnsi="Arial" w:cs="Arial"/>
          <w:sz w:val="24"/>
          <w:szCs w:val="24"/>
        </w:rPr>
        <w:t xml:space="preserve">O </w:t>
      </w:r>
      <w:r w:rsidRPr="00D53C17">
        <w:rPr>
          <w:rFonts w:ascii="Arial" w:eastAsia="Arial" w:hAnsi="Arial" w:cs="Arial"/>
          <w:b/>
          <w:bCs/>
          <w:sz w:val="24"/>
          <w:szCs w:val="24"/>
        </w:rPr>
        <w:t>PREFEITO MUNICIPAL DE CÓRREGO DANTA/MG</w:t>
      </w:r>
      <w:r w:rsidRPr="00D53C17">
        <w:rPr>
          <w:rFonts w:ascii="Arial" w:eastAsia="Arial" w:hAnsi="Arial" w:cs="Arial"/>
          <w:sz w:val="24"/>
          <w:szCs w:val="24"/>
        </w:rPr>
        <w:t>, no exercício de suas atribuições legais, considerando a regular instrução do Processo Administrativo nº 055/2026, a manifestação da Comissão de Contratação e o parecer jurídico constante dos autos;</w:t>
      </w:r>
    </w:p>
    <w:p w14:paraId="7889120B" w14:textId="77777777" w:rsidR="00D53C17" w:rsidRPr="00D53C17" w:rsidRDefault="00D53C17" w:rsidP="00D53C17">
      <w:pPr>
        <w:rPr>
          <w:rFonts w:ascii="Arial" w:eastAsia="Arial" w:hAnsi="Arial" w:cs="Arial"/>
          <w:sz w:val="24"/>
          <w:szCs w:val="24"/>
        </w:rPr>
      </w:pPr>
    </w:p>
    <w:p w14:paraId="0C6574FD" w14:textId="77777777" w:rsidR="00D53C17" w:rsidRDefault="00D53C17" w:rsidP="00D53C17">
      <w:pPr>
        <w:rPr>
          <w:rFonts w:ascii="Arial" w:eastAsia="Arial" w:hAnsi="Arial" w:cs="Arial"/>
          <w:sz w:val="24"/>
          <w:szCs w:val="24"/>
        </w:rPr>
      </w:pPr>
      <w:r w:rsidRPr="00D53C17">
        <w:rPr>
          <w:rFonts w:ascii="Arial" w:eastAsia="Arial" w:hAnsi="Arial" w:cs="Arial"/>
          <w:b/>
          <w:bCs/>
          <w:sz w:val="24"/>
          <w:szCs w:val="24"/>
        </w:rPr>
        <w:t>CONSIDERANDO</w:t>
      </w:r>
      <w:r w:rsidRPr="00D53C17">
        <w:rPr>
          <w:rFonts w:ascii="Arial" w:eastAsia="Arial" w:hAnsi="Arial" w:cs="Arial"/>
          <w:sz w:val="24"/>
          <w:szCs w:val="24"/>
        </w:rPr>
        <w:t xml:space="preserve"> a caracterização da inviabilidade de competição e a comprovação, mediante documentação constante do processo, da atuação e do reconhecimento da </w:t>
      </w:r>
      <w:r w:rsidRPr="00D53C17">
        <w:rPr>
          <w:rFonts w:ascii="Arial" w:eastAsia="Arial" w:hAnsi="Arial" w:cs="Arial"/>
          <w:b/>
          <w:bCs/>
          <w:sz w:val="24"/>
          <w:szCs w:val="24"/>
        </w:rPr>
        <w:t xml:space="preserve">Banda </w:t>
      </w:r>
      <w:proofErr w:type="spellStart"/>
      <w:r w:rsidRPr="00D53C17">
        <w:rPr>
          <w:rFonts w:ascii="Arial" w:eastAsia="Arial" w:hAnsi="Arial" w:cs="Arial"/>
          <w:b/>
          <w:bCs/>
          <w:sz w:val="24"/>
          <w:szCs w:val="24"/>
        </w:rPr>
        <w:t>Sabbra</w:t>
      </w:r>
      <w:proofErr w:type="spellEnd"/>
      <w:r w:rsidRPr="00D53C17"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proofErr w:type="spellStart"/>
      <w:r w:rsidRPr="00D53C17">
        <w:rPr>
          <w:rFonts w:ascii="Arial" w:eastAsia="Arial" w:hAnsi="Arial" w:cs="Arial"/>
          <w:b/>
          <w:bCs/>
          <w:sz w:val="24"/>
          <w:szCs w:val="24"/>
        </w:rPr>
        <w:t>Cadabra</w:t>
      </w:r>
      <w:proofErr w:type="spellEnd"/>
      <w:r w:rsidRPr="00D53C17">
        <w:rPr>
          <w:rFonts w:ascii="Arial" w:eastAsia="Arial" w:hAnsi="Arial" w:cs="Arial"/>
          <w:sz w:val="24"/>
          <w:szCs w:val="24"/>
        </w:rPr>
        <w:t xml:space="preserve"> perante a opinião pública;</w:t>
      </w:r>
    </w:p>
    <w:p w14:paraId="5E8F764F" w14:textId="77777777" w:rsidR="00D53C17" w:rsidRPr="00D53C17" w:rsidRDefault="00D53C17" w:rsidP="00D53C17">
      <w:pPr>
        <w:rPr>
          <w:rFonts w:ascii="Arial" w:eastAsia="Arial" w:hAnsi="Arial" w:cs="Arial"/>
          <w:sz w:val="24"/>
          <w:szCs w:val="24"/>
        </w:rPr>
      </w:pPr>
    </w:p>
    <w:p w14:paraId="2B45C057" w14:textId="77777777" w:rsidR="00D53C17" w:rsidRDefault="00D53C17" w:rsidP="00D53C17">
      <w:pPr>
        <w:rPr>
          <w:rFonts w:ascii="Arial" w:eastAsia="Arial" w:hAnsi="Arial" w:cs="Arial"/>
          <w:sz w:val="24"/>
          <w:szCs w:val="24"/>
        </w:rPr>
      </w:pPr>
      <w:r w:rsidRPr="00D53C17">
        <w:rPr>
          <w:rFonts w:ascii="Arial" w:eastAsia="Arial" w:hAnsi="Arial" w:cs="Arial"/>
          <w:b/>
          <w:bCs/>
          <w:sz w:val="24"/>
          <w:szCs w:val="24"/>
        </w:rPr>
        <w:t>CONSIDERANDO</w:t>
      </w:r>
      <w:r w:rsidRPr="00D53C17">
        <w:rPr>
          <w:rFonts w:ascii="Arial" w:eastAsia="Arial" w:hAnsi="Arial" w:cs="Arial"/>
          <w:sz w:val="24"/>
          <w:szCs w:val="24"/>
        </w:rPr>
        <w:t xml:space="preserve"> que a contratação será realizada diretamente com </w:t>
      </w:r>
      <w:r w:rsidRPr="00D53C17">
        <w:rPr>
          <w:rFonts w:ascii="Arial" w:eastAsia="Arial" w:hAnsi="Arial" w:cs="Arial"/>
          <w:b/>
          <w:bCs/>
          <w:sz w:val="24"/>
          <w:szCs w:val="24"/>
        </w:rPr>
        <w:t>49.799.677 RODRIGO ARAUJO BUZELIN</w:t>
      </w:r>
      <w:r w:rsidRPr="00D53C17">
        <w:rPr>
          <w:rFonts w:ascii="Arial" w:eastAsia="Arial" w:hAnsi="Arial" w:cs="Arial"/>
          <w:sz w:val="24"/>
          <w:szCs w:val="24"/>
        </w:rPr>
        <w:t xml:space="preserve">, inscrita no CNPJ nº 49.799.677/0001-20, nome fantasia </w:t>
      </w:r>
      <w:r w:rsidRPr="00D53C17">
        <w:rPr>
          <w:rFonts w:ascii="Arial" w:eastAsia="Arial" w:hAnsi="Arial" w:cs="Arial"/>
          <w:b/>
          <w:bCs/>
          <w:sz w:val="24"/>
          <w:szCs w:val="24"/>
        </w:rPr>
        <w:t>BANDA SABBRA CADABRA</w:t>
      </w:r>
      <w:r w:rsidRPr="00D53C17">
        <w:rPr>
          <w:rFonts w:ascii="Arial" w:eastAsia="Arial" w:hAnsi="Arial" w:cs="Arial"/>
          <w:sz w:val="24"/>
          <w:szCs w:val="24"/>
        </w:rPr>
        <w:t xml:space="preserve">, de titularidade de Rodrigo </w:t>
      </w:r>
      <w:proofErr w:type="spellStart"/>
      <w:r w:rsidRPr="00D53C17">
        <w:rPr>
          <w:rFonts w:ascii="Arial" w:eastAsia="Arial" w:hAnsi="Arial" w:cs="Arial"/>
          <w:sz w:val="24"/>
          <w:szCs w:val="24"/>
        </w:rPr>
        <w:t>Araujo</w:t>
      </w:r>
      <w:proofErr w:type="spellEnd"/>
      <w:r w:rsidRPr="00D53C17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Pr="00D53C17">
        <w:rPr>
          <w:rFonts w:ascii="Arial" w:eastAsia="Arial" w:hAnsi="Arial" w:cs="Arial"/>
          <w:sz w:val="24"/>
          <w:szCs w:val="24"/>
        </w:rPr>
        <w:t>Buzelin</w:t>
      </w:r>
      <w:proofErr w:type="spellEnd"/>
      <w:r w:rsidRPr="00D53C17">
        <w:rPr>
          <w:rFonts w:ascii="Arial" w:eastAsia="Arial" w:hAnsi="Arial" w:cs="Arial"/>
          <w:sz w:val="24"/>
          <w:szCs w:val="24"/>
        </w:rPr>
        <w:t>, integrante da própria banda, caracterizando contratação direta do artista/grupo artístico;</w:t>
      </w:r>
    </w:p>
    <w:p w14:paraId="52CC9558" w14:textId="77777777" w:rsidR="00D53C17" w:rsidRPr="00D53C17" w:rsidRDefault="00D53C17" w:rsidP="00D53C17">
      <w:pPr>
        <w:rPr>
          <w:rFonts w:ascii="Arial" w:eastAsia="Arial" w:hAnsi="Arial" w:cs="Arial"/>
          <w:sz w:val="24"/>
          <w:szCs w:val="24"/>
        </w:rPr>
      </w:pPr>
    </w:p>
    <w:p w14:paraId="2DF08673" w14:textId="77777777" w:rsidR="00D53C17" w:rsidRDefault="00D53C17" w:rsidP="00D53C17">
      <w:pPr>
        <w:rPr>
          <w:rFonts w:ascii="Arial" w:eastAsia="Arial" w:hAnsi="Arial" w:cs="Arial"/>
          <w:sz w:val="24"/>
          <w:szCs w:val="24"/>
        </w:rPr>
      </w:pPr>
      <w:r w:rsidRPr="00D53C17">
        <w:rPr>
          <w:rFonts w:ascii="Arial" w:eastAsia="Arial" w:hAnsi="Arial" w:cs="Arial"/>
          <w:b/>
          <w:bCs/>
          <w:sz w:val="24"/>
          <w:szCs w:val="24"/>
        </w:rPr>
        <w:t>CONSIDERANDO</w:t>
      </w:r>
      <w:r w:rsidRPr="00D53C17">
        <w:rPr>
          <w:rFonts w:ascii="Arial" w:eastAsia="Arial" w:hAnsi="Arial" w:cs="Arial"/>
          <w:sz w:val="24"/>
          <w:szCs w:val="24"/>
        </w:rPr>
        <w:t xml:space="preserve"> a demonstração da compatibilidade do valor proposto com os preços praticados pela própria atração artística em apresentações anteriores, conforme documentação constante dos autos;</w:t>
      </w:r>
    </w:p>
    <w:p w14:paraId="08BE7732" w14:textId="77777777" w:rsidR="00D53C17" w:rsidRPr="00D53C17" w:rsidRDefault="00D53C17" w:rsidP="00D53C17">
      <w:pPr>
        <w:rPr>
          <w:rFonts w:ascii="Arial" w:eastAsia="Arial" w:hAnsi="Arial" w:cs="Arial"/>
          <w:sz w:val="24"/>
          <w:szCs w:val="24"/>
        </w:rPr>
      </w:pPr>
    </w:p>
    <w:p w14:paraId="7F62B022" w14:textId="77777777" w:rsidR="00D53C17" w:rsidRPr="00D53C17" w:rsidRDefault="00D53C17" w:rsidP="00D53C17">
      <w:pPr>
        <w:rPr>
          <w:rFonts w:ascii="Arial" w:eastAsia="Arial" w:hAnsi="Arial" w:cs="Arial"/>
          <w:sz w:val="24"/>
          <w:szCs w:val="24"/>
        </w:rPr>
      </w:pPr>
      <w:r w:rsidRPr="00D53C17">
        <w:rPr>
          <w:rFonts w:ascii="Arial" w:eastAsia="Arial" w:hAnsi="Arial" w:cs="Arial"/>
          <w:b/>
          <w:bCs/>
          <w:sz w:val="24"/>
          <w:szCs w:val="24"/>
        </w:rPr>
        <w:t>RESOLVE:</w:t>
      </w:r>
    </w:p>
    <w:p w14:paraId="080BF7B3" w14:textId="77777777" w:rsidR="00D53C17" w:rsidRDefault="00D53C17" w:rsidP="00D53C17">
      <w:pPr>
        <w:rPr>
          <w:rFonts w:ascii="Arial" w:eastAsia="Arial" w:hAnsi="Arial" w:cs="Arial"/>
          <w:sz w:val="24"/>
          <w:szCs w:val="24"/>
        </w:rPr>
      </w:pPr>
      <w:r w:rsidRPr="00D53C17">
        <w:rPr>
          <w:rFonts w:ascii="Arial" w:eastAsia="Arial" w:hAnsi="Arial" w:cs="Arial"/>
          <w:b/>
          <w:bCs/>
          <w:sz w:val="24"/>
          <w:szCs w:val="24"/>
        </w:rPr>
        <w:t>Art. 1º RATIFICAR E AUTORIZAR</w:t>
      </w:r>
      <w:r w:rsidRPr="00D53C17">
        <w:rPr>
          <w:rFonts w:ascii="Arial" w:eastAsia="Arial" w:hAnsi="Arial" w:cs="Arial"/>
          <w:sz w:val="24"/>
          <w:szCs w:val="24"/>
        </w:rPr>
        <w:t xml:space="preserve">, com fundamento nos </w:t>
      </w:r>
      <w:proofErr w:type="spellStart"/>
      <w:r w:rsidRPr="00D53C17">
        <w:rPr>
          <w:rFonts w:ascii="Arial" w:eastAsia="Arial" w:hAnsi="Arial" w:cs="Arial"/>
          <w:sz w:val="24"/>
          <w:szCs w:val="24"/>
        </w:rPr>
        <w:t>arts</w:t>
      </w:r>
      <w:proofErr w:type="spellEnd"/>
      <w:r w:rsidRPr="00D53C17">
        <w:rPr>
          <w:rFonts w:ascii="Arial" w:eastAsia="Arial" w:hAnsi="Arial" w:cs="Arial"/>
          <w:sz w:val="24"/>
          <w:szCs w:val="24"/>
        </w:rPr>
        <w:t xml:space="preserve">. 72 e 74, inciso II, da Lei Federal nº 14.133/2021, a </w:t>
      </w:r>
      <w:r w:rsidRPr="00D53C17">
        <w:rPr>
          <w:rFonts w:ascii="Arial" w:eastAsia="Arial" w:hAnsi="Arial" w:cs="Arial"/>
          <w:b/>
          <w:bCs/>
          <w:sz w:val="24"/>
          <w:szCs w:val="24"/>
        </w:rPr>
        <w:t>Inexigibilidade de Licitação nº 013/2026</w:t>
      </w:r>
      <w:r w:rsidRPr="00D53C17">
        <w:rPr>
          <w:rFonts w:ascii="Arial" w:eastAsia="Arial" w:hAnsi="Arial" w:cs="Arial"/>
          <w:sz w:val="24"/>
          <w:szCs w:val="24"/>
        </w:rPr>
        <w:t xml:space="preserve">, para contratação direta de </w:t>
      </w:r>
      <w:r w:rsidRPr="00D53C17">
        <w:rPr>
          <w:rFonts w:ascii="Arial" w:eastAsia="Arial" w:hAnsi="Arial" w:cs="Arial"/>
          <w:b/>
          <w:bCs/>
          <w:sz w:val="24"/>
          <w:szCs w:val="24"/>
        </w:rPr>
        <w:t>49.799.677 RODRIGO ARAUJO BUZELIN</w:t>
      </w:r>
      <w:r w:rsidRPr="00D53C17">
        <w:rPr>
          <w:rFonts w:ascii="Arial" w:eastAsia="Arial" w:hAnsi="Arial" w:cs="Arial"/>
          <w:sz w:val="24"/>
          <w:szCs w:val="24"/>
        </w:rPr>
        <w:t xml:space="preserve">, inscrita no CNPJ nº 49.799.677/0001-20, nome fantasia </w:t>
      </w:r>
      <w:r w:rsidRPr="00D53C17">
        <w:rPr>
          <w:rFonts w:ascii="Arial" w:eastAsia="Arial" w:hAnsi="Arial" w:cs="Arial"/>
          <w:b/>
          <w:bCs/>
          <w:sz w:val="24"/>
          <w:szCs w:val="24"/>
        </w:rPr>
        <w:t>BANDA SABBRA CADABRA</w:t>
      </w:r>
      <w:r w:rsidRPr="00D53C17">
        <w:rPr>
          <w:rFonts w:ascii="Arial" w:eastAsia="Arial" w:hAnsi="Arial" w:cs="Arial"/>
          <w:sz w:val="24"/>
          <w:szCs w:val="24"/>
        </w:rPr>
        <w:t xml:space="preserve">, para apresentação artística da Banda </w:t>
      </w:r>
      <w:proofErr w:type="spellStart"/>
      <w:r w:rsidRPr="00D53C17">
        <w:rPr>
          <w:rFonts w:ascii="Arial" w:eastAsia="Arial" w:hAnsi="Arial" w:cs="Arial"/>
          <w:sz w:val="24"/>
          <w:szCs w:val="24"/>
        </w:rPr>
        <w:t>Sabbra</w:t>
      </w:r>
      <w:proofErr w:type="spellEnd"/>
      <w:r w:rsidRPr="00D53C17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Pr="00D53C17">
        <w:rPr>
          <w:rFonts w:ascii="Arial" w:eastAsia="Arial" w:hAnsi="Arial" w:cs="Arial"/>
          <w:sz w:val="24"/>
          <w:szCs w:val="24"/>
        </w:rPr>
        <w:t>Cadabra</w:t>
      </w:r>
      <w:proofErr w:type="spellEnd"/>
      <w:r w:rsidRPr="00D53C17">
        <w:rPr>
          <w:rFonts w:ascii="Arial" w:eastAsia="Arial" w:hAnsi="Arial" w:cs="Arial"/>
          <w:sz w:val="24"/>
          <w:szCs w:val="24"/>
        </w:rPr>
        <w:t xml:space="preserve"> durante o </w:t>
      </w:r>
      <w:r w:rsidRPr="00D53C17">
        <w:rPr>
          <w:rFonts w:ascii="Arial" w:eastAsia="Arial" w:hAnsi="Arial" w:cs="Arial"/>
          <w:b/>
          <w:bCs/>
          <w:sz w:val="24"/>
          <w:szCs w:val="24"/>
        </w:rPr>
        <w:t xml:space="preserve">8º </w:t>
      </w:r>
      <w:proofErr w:type="spellStart"/>
      <w:r w:rsidRPr="00D53C17">
        <w:rPr>
          <w:rFonts w:ascii="Arial" w:eastAsia="Arial" w:hAnsi="Arial" w:cs="Arial"/>
          <w:b/>
          <w:bCs/>
          <w:sz w:val="24"/>
          <w:szCs w:val="24"/>
        </w:rPr>
        <w:t>Motorock</w:t>
      </w:r>
      <w:proofErr w:type="spellEnd"/>
      <w:r w:rsidRPr="00D53C17">
        <w:rPr>
          <w:rFonts w:ascii="Arial" w:eastAsia="Arial" w:hAnsi="Arial" w:cs="Arial"/>
          <w:b/>
          <w:bCs/>
          <w:sz w:val="24"/>
          <w:szCs w:val="24"/>
        </w:rPr>
        <w:t xml:space="preserve"> CD</w:t>
      </w:r>
      <w:r w:rsidRPr="00D53C17">
        <w:rPr>
          <w:rFonts w:ascii="Arial" w:eastAsia="Arial" w:hAnsi="Arial" w:cs="Arial"/>
          <w:sz w:val="24"/>
          <w:szCs w:val="24"/>
        </w:rPr>
        <w:t xml:space="preserve">, no dia </w:t>
      </w:r>
      <w:r w:rsidRPr="00D53C17">
        <w:rPr>
          <w:rFonts w:ascii="Arial" w:eastAsia="Arial" w:hAnsi="Arial" w:cs="Arial"/>
          <w:b/>
          <w:bCs/>
          <w:sz w:val="24"/>
          <w:szCs w:val="24"/>
        </w:rPr>
        <w:t>26 de setembro de 2026</w:t>
      </w:r>
      <w:r w:rsidRPr="00D53C17">
        <w:rPr>
          <w:rFonts w:ascii="Arial" w:eastAsia="Arial" w:hAnsi="Arial" w:cs="Arial"/>
          <w:sz w:val="24"/>
          <w:szCs w:val="24"/>
        </w:rPr>
        <w:t xml:space="preserve">, no Município de Córrego Danta/MG, pelo valor global de </w:t>
      </w:r>
      <w:r w:rsidRPr="00D53C17">
        <w:rPr>
          <w:rFonts w:ascii="Arial" w:eastAsia="Arial" w:hAnsi="Arial" w:cs="Arial"/>
          <w:b/>
          <w:bCs/>
          <w:sz w:val="24"/>
          <w:szCs w:val="24"/>
        </w:rPr>
        <w:t>R$ 3.500,00 (três mil e quinhentos reais)</w:t>
      </w:r>
      <w:r w:rsidRPr="00D53C17">
        <w:rPr>
          <w:rFonts w:ascii="Arial" w:eastAsia="Arial" w:hAnsi="Arial" w:cs="Arial"/>
          <w:sz w:val="24"/>
          <w:szCs w:val="24"/>
        </w:rPr>
        <w:t>.</w:t>
      </w:r>
    </w:p>
    <w:p w14:paraId="32CEDC48" w14:textId="77777777" w:rsidR="00D53C17" w:rsidRPr="00D53C17" w:rsidRDefault="00D53C17" w:rsidP="00D53C17">
      <w:pPr>
        <w:rPr>
          <w:rFonts w:ascii="Arial" w:eastAsia="Arial" w:hAnsi="Arial" w:cs="Arial"/>
          <w:sz w:val="24"/>
          <w:szCs w:val="24"/>
        </w:rPr>
      </w:pPr>
    </w:p>
    <w:p w14:paraId="4E2A3E81" w14:textId="77777777" w:rsidR="00D53C17" w:rsidRDefault="00D53C17" w:rsidP="00D53C17">
      <w:pPr>
        <w:rPr>
          <w:rFonts w:ascii="Arial" w:eastAsia="Arial" w:hAnsi="Arial" w:cs="Arial"/>
          <w:sz w:val="24"/>
          <w:szCs w:val="24"/>
        </w:rPr>
      </w:pPr>
      <w:r w:rsidRPr="00D53C17">
        <w:rPr>
          <w:rFonts w:ascii="Arial" w:eastAsia="Arial" w:hAnsi="Arial" w:cs="Arial"/>
          <w:b/>
          <w:bCs/>
          <w:sz w:val="24"/>
          <w:szCs w:val="24"/>
        </w:rPr>
        <w:t>Art. 2º AUTORIZAR</w:t>
      </w:r>
      <w:r w:rsidRPr="00D53C17">
        <w:rPr>
          <w:rFonts w:ascii="Arial" w:eastAsia="Arial" w:hAnsi="Arial" w:cs="Arial"/>
          <w:sz w:val="24"/>
          <w:szCs w:val="24"/>
        </w:rPr>
        <w:t xml:space="preserve"> a formalização da contratação e a realização da respectiva despesa, observadas as condições e obrigações estabelecidas no Processo Administrativo nº 055/2026.</w:t>
      </w:r>
    </w:p>
    <w:p w14:paraId="3299006D" w14:textId="77777777" w:rsidR="00D53C17" w:rsidRPr="00D53C17" w:rsidRDefault="00D53C17" w:rsidP="00D53C17">
      <w:pPr>
        <w:rPr>
          <w:rFonts w:ascii="Arial" w:eastAsia="Arial" w:hAnsi="Arial" w:cs="Arial"/>
          <w:sz w:val="24"/>
          <w:szCs w:val="24"/>
        </w:rPr>
      </w:pPr>
    </w:p>
    <w:p w14:paraId="45ACC8B5" w14:textId="77777777" w:rsidR="00D53C17" w:rsidRDefault="00D53C17" w:rsidP="00D53C17">
      <w:pPr>
        <w:rPr>
          <w:rFonts w:ascii="Arial" w:eastAsia="Arial" w:hAnsi="Arial" w:cs="Arial"/>
          <w:sz w:val="24"/>
          <w:szCs w:val="24"/>
        </w:rPr>
      </w:pPr>
      <w:r w:rsidRPr="00D53C17">
        <w:rPr>
          <w:rFonts w:ascii="Arial" w:eastAsia="Arial" w:hAnsi="Arial" w:cs="Arial"/>
          <w:b/>
          <w:bCs/>
          <w:sz w:val="24"/>
          <w:szCs w:val="24"/>
        </w:rPr>
        <w:t>Art. 3º DETERMINAR</w:t>
      </w:r>
      <w:r w:rsidRPr="00D53C17">
        <w:rPr>
          <w:rFonts w:ascii="Arial" w:eastAsia="Arial" w:hAnsi="Arial" w:cs="Arial"/>
          <w:sz w:val="24"/>
          <w:szCs w:val="24"/>
        </w:rPr>
        <w:t xml:space="preserve"> a divulgação e publicação dos atos pertinentes à contratação, na forma exigida pela Lei Federal nº 14.133/2021.</w:t>
      </w:r>
    </w:p>
    <w:p w14:paraId="77C75962" w14:textId="77777777" w:rsidR="00D53C17" w:rsidRPr="00D53C17" w:rsidRDefault="00D53C17" w:rsidP="00D53C17">
      <w:pPr>
        <w:rPr>
          <w:rFonts w:ascii="Arial" w:eastAsia="Arial" w:hAnsi="Arial" w:cs="Arial"/>
          <w:sz w:val="24"/>
          <w:szCs w:val="24"/>
        </w:rPr>
      </w:pPr>
    </w:p>
    <w:p w14:paraId="7274DBD1" w14:textId="77777777" w:rsidR="00D53C17" w:rsidRDefault="00D53C17" w:rsidP="00D53C17">
      <w:pPr>
        <w:rPr>
          <w:rFonts w:ascii="Arial" w:eastAsia="Arial" w:hAnsi="Arial" w:cs="Arial"/>
          <w:sz w:val="24"/>
          <w:szCs w:val="24"/>
        </w:rPr>
      </w:pPr>
      <w:r w:rsidRPr="00D53C17">
        <w:rPr>
          <w:rFonts w:ascii="Arial" w:eastAsia="Arial" w:hAnsi="Arial" w:cs="Arial"/>
          <w:b/>
          <w:bCs/>
          <w:sz w:val="24"/>
          <w:szCs w:val="24"/>
        </w:rPr>
        <w:t>CONTRATANTE:</w:t>
      </w:r>
      <w:r w:rsidRPr="00D53C17">
        <w:rPr>
          <w:rFonts w:ascii="Arial" w:eastAsia="Arial" w:hAnsi="Arial" w:cs="Arial"/>
          <w:sz w:val="24"/>
          <w:szCs w:val="24"/>
        </w:rPr>
        <w:t xml:space="preserve"> Município de Córrego Danta/MG.</w:t>
      </w:r>
    </w:p>
    <w:p w14:paraId="6282AF9D" w14:textId="77777777" w:rsidR="00D53C17" w:rsidRDefault="00D53C17" w:rsidP="00D53C17">
      <w:pPr>
        <w:rPr>
          <w:rFonts w:ascii="Arial" w:eastAsia="Arial" w:hAnsi="Arial" w:cs="Arial"/>
          <w:sz w:val="24"/>
          <w:szCs w:val="24"/>
        </w:rPr>
      </w:pPr>
      <w:r w:rsidRPr="00D53C17">
        <w:rPr>
          <w:rFonts w:ascii="Arial" w:eastAsia="Arial" w:hAnsi="Arial" w:cs="Arial"/>
          <w:b/>
          <w:bCs/>
          <w:sz w:val="24"/>
          <w:szCs w:val="24"/>
        </w:rPr>
        <w:lastRenderedPageBreak/>
        <w:t>CONTRATADA:</w:t>
      </w:r>
      <w:r w:rsidRPr="00D53C17">
        <w:rPr>
          <w:rFonts w:ascii="Arial" w:eastAsia="Arial" w:hAnsi="Arial" w:cs="Arial"/>
          <w:sz w:val="24"/>
          <w:szCs w:val="24"/>
        </w:rPr>
        <w:t xml:space="preserve"> 49.799.677 RODRIGO ARAUJO BUZELIN.</w:t>
      </w:r>
      <w:r w:rsidRPr="00D53C17">
        <w:rPr>
          <w:rFonts w:ascii="Arial" w:eastAsia="Arial" w:hAnsi="Arial" w:cs="Arial"/>
          <w:sz w:val="24"/>
          <w:szCs w:val="24"/>
        </w:rPr>
        <w:br/>
      </w:r>
      <w:r w:rsidRPr="00D53C17">
        <w:rPr>
          <w:rFonts w:ascii="Arial" w:eastAsia="Arial" w:hAnsi="Arial" w:cs="Arial"/>
          <w:b/>
          <w:bCs/>
          <w:sz w:val="24"/>
          <w:szCs w:val="24"/>
        </w:rPr>
        <w:t>CNPJ:</w:t>
      </w:r>
      <w:r w:rsidRPr="00D53C17">
        <w:rPr>
          <w:rFonts w:ascii="Arial" w:eastAsia="Arial" w:hAnsi="Arial" w:cs="Arial"/>
          <w:sz w:val="24"/>
          <w:szCs w:val="24"/>
        </w:rPr>
        <w:t xml:space="preserve"> 49.799.677/0001-20.</w:t>
      </w:r>
    </w:p>
    <w:p w14:paraId="4E399192" w14:textId="77777777" w:rsidR="00D53C17" w:rsidRDefault="00D53C17" w:rsidP="00D53C17">
      <w:pPr>
        <w:rPr>
          <w:rFonts w:ascii="Arial" w:eastAsia="Arial" w:hAnsi="Arial" w:cs="Arial"/>
          <w:sz w:val="24"/>
          <w:szCs w:val="24"/>
        </w:rPr>
      </w:pPr>
      <w:r w:rsidRPr="00D53C17">
        <w:rPr>
          <w:rFonts w:ascii="Arial" w:eastAsia="Arial" w:hAnsi="Arial" w:cs="Arial"/>
          <w:b/>
          <w:bCs/>
          <w:sz w:val="24"/>
          <w:szCs w:val="24"/>
        </w:rPr>
        <w:t>ATRAÇÃO ARTÍSTICA:</w:t>
      </w:r>
      <w:r w:rsidRPr="00D53C17">
        <w:rPr>
          <w:rFonts w:ascii="Arial" w:eastAsia="Arial" w:hAnsi="Arial" w:cs="Arial"/>
          <w:sz w:val="24"/>
          <w:szCs w:val="24"/>
        </w:rPr>
        <w:t xml:space="preserve"> Banda </w:t>
      </w:r>
      <w:proofErr w:type="spellStart"/>
      <w:r w:rsidRPr="00D53C17">
        <w:rPr>
          <w:rFonts w:ascii="Arial" w:eastAsia="Arial" w:hAnsi="Arial" w:cs="Arial"/>
          <w:sz w:val="24"/>
          <w:szCs w:val="24"/>
        </w:rPr>
        <w:t>Sabbra</w:t>
      </w:r>
      <w:proofErr w:type="spellEnd"/>
      <w:r w:rsidRPr="00D53C17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Pr="00D53C17">
        <w:rPr>
          <w:rFonts w:ascii="Arial" w:eastAsia="Arial" w:hAnsi="Arial" w:cs="Arial"/>
          <w:sz w:val="24"/>
          <w:szCs w:val="24"/>
        </w:rPr>
        <w:t>Cadabra</w:t>
      </w:r>
      <w:proofErr w:type="spellEnd"/>
      <w:r w:rsidRPr="00D53C17">
        <w:rPr>
          <w:rFonts w:ascii="Arial" w:eastAsia="Arial" w:hAnsi="Arial" w:cs="Arial"/>
          <w:sz w:val="24"/>
          <w:szCs w:val="24"/>
        </w:rPr>
        <w:t>.</w:t>
      </w:r>
    </w:p>
    <w:p w14:paraId="109CAC89" w14:textId="458D065A" w:rsidR="00D53C17" w:rsidRPr="00D53C17" w:rsidRDefault="00D53C17" w:rsidP="00D53C17">
      <w:pPr>
        <w:rPr>
          <w:rFonts w:ascii="Arial" w:eastAsia="Arial" w:hAnsi="Arial" w:cs="Arial"/>
          <w:sz w:val="24"/>
          <w:szCs w:val="24"/>
        </w:rPr>
      </w:pPr>
      <w:r w:rsidRPr="00D53C17">
        <w:rPr>
          <w:rFonts w:ascii="Arial" w:eastAsia="Arial" w:hAnsi="Arial" w:cs="Arial"/>
          <w:b/>
          <w:bCs/>
          <w:sz w:val="24"/>
          <w:szCs w:val="24"/>
        </w:rPr>
        <w:t>VALOR GLOBAL:</w:t>
      </w:r>
      <w:r w:rsidRPr="00D53C17">
        <w:rPr>
          <w:rFonts w:ascii="Arial" w:eastAsia="Arial" w:hAnsi="Arial" w:cs="Arial"/>
          <w:sz w:val="24"/>
          <w:szCs w:val="24"/>
        </w:rPr>
        <w:t xml:space="preserve"> R$ 3.500,00 (três mil e quinhentos reais).</w:t>
      </w:r>
    </w:p>
    <w:p w14:paraId="6593C302" w14:textId="77777777" w:rsidR="00D53C17" w:rsidRDefault="00D53C17" w:rsidP="00D53C17">
      <w:pPr>
        <w:rPr>
          <w:rFonts w:ascii="Arial" w:eastAsia="Arial" w:hAnsi="Arial" w:cs="Arial"/>
          <w:sz w:val="24"/>
          <w:szCs w:val="24"/>
        </w:rPr>
      </w:pPr>
      <w:r w:rsidRPr="00D53C17">
        <w:rPr>
          <w:rFonts w:ascii="Arial" w:eastAsia="Arial" w:hAnsi="Arial" w:cs="Arial"/>
          <w:b/>
          <w:bCs/>
          <w:sz w:val="24"/>
          <w:szCs w:val="24"/>
        </w:rPr>
        <w:t>DOTAÇÃO ORÇAMENTÁRIA:</w:t>
      </w:r>
      <w:r w:rsidRPr="00D53C17">
        <w:rPr>
          <w:rFonts w:ascii="Arial" w:eastAsia="Arial" w:hAnsi="Arial" w:cs="Arial"/>
          <w:sz w:val="24"/>
          <w:szCs w:val="24"/>
        </w:rPr>
        <w:t xml:space="preserve"> Unidade: 02.06.01 – Dotação Orçamentária: 13.392.0018.2041 – Ficha: 240 – Fonte: 1.500.000.0000 – Natureza da Despesa: 3.3.90.39.00 – Outros Serviços de Terceiros – Pessoa Jurídica. </w:t>
      </w:r>
    </w:p>
    <w:p w14:paraId="3AE9BA6B" w14:textId="77777777" w:rsidR="00D53C17" w:rsidRPr="00D53C17" w:rsidRDefault="00D53C17" w:rsidP="00D53C17">
      <w:pPr>
        <w:rPr>
          <w:rFonts w:ascii="Arial" w:eastAsia="Arial" w:hAnsi="Arial" w:cs="Arial"/>
          <w:sz w:val="24"/>
          <w:szCs w:val="24"/>
        </w:rPr>
      </w:pPr>
    </w:p>
    <w:p w14:paraId="70AD0940" w14:textId="77777777" w:rsidR="00D53C17" w:rsidRPr="00D53C17" w:rsidRDefault="00D53C17" w:rsidP="00D53C17">
      <w:pPr>
        <w:rPr>
          <w:rFonts w:ascii="Arial" w:eastAsia="Arial" w:hAnsi="Arial" w:cs="Arial"/>
          <w:sz w:val="24"/>
          <w:szCs w:val="24"/>
        </w:rPr>
      </w:pPr>
      <w:r w:rsidRPr="00D53C17">
        <w:rPr>
          <w:rFonts w:ascii="Arial" w:eastAsia="Arial" w:hAnsi="Arial" w:cs="Arial"/>
          <w:sz w:val="24"/>
          <w:szCs w:val="24"/>
        </w:rPr>
        <w:t>Publique-se. Cumpra-se.</w:t>
      </w:r>
    </w:p>
    <w:p w14:paraId="778A82DE" w14:textId="77777777" w:rsidR="00C02412" w:rsidRPr="00C02412" w:rsidRDefault="00C02412" w:rsidP="00C02412">
      <w:pPr>
        <w:rPr>
          <w:rFonts w:ascii="Arial" w:eastAsia="Arial" w:hAnsi="Arial" w:cs="Arial"/>
          <w:sz w:val="24"/>
          <w:szCs w:val="24"/>
        </w:rPr>
      </w:pPr>
    </w:p>
    <w:p w14:paraId="261CC49D" w14:textId="77777777" w:rsidR="004021ED" w:rsidRPr="003475EF" w:rsidRDefault="004021ED" w:rsidP="004021ED">
      <w:pPr>
        <w:jc w:val="center"/>
        <w:rPr>
          <w:rFonts w:ascii="Arial" w:eastAsia="Arial" w:hAnsi="Arial" w:cs="Arial"/>
          <w:sz w:val="24"/>
          <w:szCs w:val="24"/>
        </w:rPr>
      </w:pPr>
    </w:p>
    <w:p w14:paraId="38AF854A" w14:textId="3434FE79" w:rsidR="004021ED" w:rsidRPr="003475EF" w:rsidRDefault="004021ED" w:rsidP="004021ED">
      <w:pPr>
        <w:jc w:val="center"/>
        <w:rPr>
          <w:rFonts w:ascii="Arial" w:eastAsia="Arial" w:hAnsi="Arial" w:cs="Arial"/>
          <w:sz w:val="24"/>
          <w:szCs w:val="24"/>
        </w:rPr>
      </w:pPr>
      <w:r w:rsidRPr="003475EF">
        <w:rPr>
          <w:rFonts w:ascii="Arial" w:eastAsia="Arial" w:hAnsi="Arial" w:cs="Arial"/>
          <w:sz w:val="24"/>
          <w:szCs w:val="24"/>
        </w:rPr>
        <w:t>Córrego Danta/</w:t>
      </w:r>
      <w:r w:rsidR="001B3B6E" w:rsidRPr="003475EF">
        <w:rPr>
          <w:rFonts w:ascii="Arial" w:eastAsia="Arial" w:hAnsi="Arial" w:cs="Arial"/>
          <w:sz w:val="24"/>
          <w:szCs w:val="24"/>
        </w:rPr>
        <w:t xml:space="preserve">MG, </w:t>
      </w:r>
      <w:r w:rsidR="001B3B6E">
        <w:rPr>
          <w:rFonts w:ascii="Arial" w:eastAsia="Arial" w:hAnsi="Arial" w:cs="Arial"/>
          <w:sz w:val="24"/>
          <w:szCs w:val="24"/>
        </w:rPr>
        <w:t>17</w:t>
      </w:r>
      <w:r w:rsidRPr="003475EF">
        <w:rPr>
          <w:rFonts w:ascii="Arial" w:eastAsia="Arial" w:hAnsi="Arial" w:cs="Arial"/>
          <w:sz w:val="24"/>
          <w:szCs w:val="24"/>
        </w:rPr>
        <w:t xml:space="preserve"> de</w:t>
      </w:r>
      <w:r w:rsidR="001B3B6E">
        <w:rPr>
          <w:rFonts w:ascii="Arial" w:eastAsia="Arial" w:hAnsi="Arial" w:cs="Arial"/>
          <w:sz w:val="24"/>
          <w:szCs w:val="24"/>
        </w:rPr>
        <w:t xml:space="preserve"> setembro</w:t>
      </w:r>
      <w:r>
        <w:rPr>
          <w:rFonts w:ascii="Arial" w:eastAsia="Arial" w:hAnsi="Arial" w:cs="Arial"/>
          <w:sz w:val="24"/>
          <w:szCs w:val="24"/>
        </w:rPr>
        <w:t xml:space="preserve"> </w:t>
      </w:r>
      <w:r w:rsidRPr="003475EF">
        <w:rPr>
          <w:rFonts w:ascii="Arial" w:eastAsia="Arial" w:hAnsi="Arial" w:cs="Arial"/>
          <w:sz w:val="24"/>
          <w:szCs w:val="24"/>
        </w:rPr>
        <w:t>de 2.02</w:t>
      </w:r>
      <w:r>
        <w:rPr>
          <w:rFonts w:ascii="Arial" w:eastAsia="Arial" w:hAnsi="Arial" w:cs="Arial"/>
          <w:sz w:val="24"/>
          <w:szCs w:val="24"/>
        </w:rPr>
        <w:t>6</w:t>
      </w:r>
      <w:r w:rsidRPr="003475EF">
        <w:rPr>
          <w:rFonts w:ascii="Arial" w:eastAsia="Arial" w:hAnsi="Arial" w:cs="Arial"/>
          <w:sz w:val="24"/>
          <w:szCs w:val="24"/>
        </w:rPr>
        <w:t>.</w:t>
      </w:r>
    </w:p>
    <w:p w14:paraId="6F4044A5" w14:textId="77777777" w:rsidR="009C533A" w:rsidRPr="00EA37D4" w:rsidRDefault="009C533A" w:rsidP="00AF4B9E">
      <w:pPr>
        <w:rPr>
          <w:rFonts w:ascii="Arial" w:eastAsia="Arial" w:hAnsi="Arial" w:cs="Arial"/>
          <w:sz w:val="24"/>
          <w:szCs w:val="24"/>
        </w:rPr>
      </w:pPr>
    </w:p>
    <w:p w14:paraId="0F966515" w14:textId="77777777" w:rsidR="009C533A" w:rsidRPr="00EA37D4" w:rsidRDefault="009C533A">
      <w:pPr>
        <w:jc w:val="center"/>
        <w:rPr>
          <w:rFonts w:ascii="Arial" w:eastAsia="Arial" w:hAnsi="Arial" w:cs="Arial"/>
          <w:sz w:val="24"/>
          <w:szCs w:val="24"/>
        </w:rPr>
      </w:pPr>
    </w:p>
    <w:p w14:paraId="17B082EA" w14:textId="77777777" w:rsidR="009C533A" w:rsidRPr="00EA37D4" w:rsidRDefault="007A076D">
      <w:pPr>
        <w:jc w:val="center"/>
        <w:rPr>
          <w:rFonts w:ascii="Arial" w:eastAsia="Arial" w:hAnsi="Arial" w:cs="Arial"/>
          <w:color w:val="000000"/>
          <w:sz w:val="24"/>
          <w:szCs w:val="24"/>
        </w:rPr>
      </w:pPr>
      <w:r w:rsidRPr="00EA37D4">
        <w:rPr>
          <w:rFonts w:ascii="Arial" w:eastAsia="Arial" w:hAnsi="Arial" w:cs="Arial"/>
          <w:sz w:val="24"/>
          <w:szCs w:val="24"/>
        </w:rPr>
        <w:t>Ednei Martins de Matos</w:t>
      </w:r>
    </w:p>
    <w:p w14:paraId="699B0BE5" w14:textId="77777777" w:rsidR="009C533A" w:rsidRDefault="007A076D">
      <w:pPr>
        <w:jc w:val="center"/>
        <w:rPr>
          <w:rFonts w:ascii="Arial" w:eastAsia="Arial" w:hAnsi="Arial" w:cs="Arial"/>
          <w:sz w:val="24"/>
          <w:szCs w:val="24"/>
        </w:rPr>
      </w:pPr>
      <w:r w:rsidRPr="00EA37D4">
        <w:rPr>
          <w:rFonts w:ascii="Arial" w:eastAsia="Arial" w:hAnsi="Arial" w:cs="Arial"/>
          <w:sz w:val="24"/>
          <w:szCs w:val="24"/>
        </w:rPr>
        <w:t>Prefeito Municipal</w:t>
      </w:r>
    </w:p>
    <w:sectPr w:rsidR="009C533A">
      <w:headerReference w:type="default" r:id="rId8"/>
      <w:footerReference w:type="default" r:id="rId9"/>
      <w:pgSz w:w="11906" w:h="16838"/>
      <w:pgMar w:top="1418" w:right="1418" w:bottom="1418" w:left="1418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E9F388E" w14:textId="77777777" w:rsidR="00F30E4C" w:rsidRDefault="00F30E4C">
      <w:r>
        <w:separator/>
      </w:r>
    </w:p>
  </w:endnote>
  <w:endnote w:type="continuationSeparator" w:id="0">
    <w:p w14:paraId="4F946F0A" w14:textId="77777777" w:rsidR="00F30E4C" w:rsidRDefault="00F30E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953167" w14:textId="77777777" w:rsidR="009C533A" w:rsidRDefault="009C533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2268"/>
      </w:tabs>
      <w:jc w:val="center"/>
      <w:rPr>
        <w:rFonts w:ascii="Arial" w:eastAsia="Arial" w:hAnsi="Arial" w:cs="Arial"/>
        <w:color w:val="00008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3FF199C" w14:textId="77777777" w:rsidR="00F30E4C" w:rsidRDefault="00F30E4C">
      <w:r>
        <w:separator/>
      </w:r>
    </w:p>
  </w:footnote>
  <w:footnote w:type="continuationSeparator" w:id="0">
    <w:p w14:paraId="12BCFEC8" w14:textId="77777777" w:rsidR="00F30E4C" w:rsidRDefault="00F30E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6F0C7E" w14:textId="77777777" w:rsidR="008A6679" w:rsidRDefault="008A6679" w:rsidP="008A6679">
    <w:pPr>
      <w:pBdr>
        <w:top w:val="nil"/>
        <w:left w:val="nil"/>
        <w:bottom w:val="nil"/>
        <w:right w:val="nil"/>
        <w:between w:val="nil"/>
      </w:pBdr>
      <w:jc w:val="center"/>
      <w:rPr>
        <w:color w:val="000000"/>
        <w:sz w:val="24"/>
        <w:szCs w:val="24"/>
      </w:rPr>
    </w:pPr>
    <w:r>
      <w:rPr>
        <w:noProof/>
      </w:rPr>
      <w:drawing>
        <wp:anchor distT="0" distB="0" distL="0" distR="0" simplePos="0" relativeHeight="251659264" behindDoc="0" locked="0" layoutInCell="1" hidden="0" allowOverlap="1" wp14:anchorId="56264387" wp14:editId="14F97A45">
          <wp:simplePos x="0" y="0"/>
          <wp:positionH relativeFrom="column">
            <wp:posOffset>-622933</wp:posOffset>
          </wp:positionH>
          <wp:positionV relativeFrom="paragraph">
            <wp:posOffset>62864</wp:posOffset>
          </wp:positionV>
          <wp:extent cx="1019175" cy="753110"/>
          <wp:effectExtent l="0" t="0" r="0" b="0"/>
          <wp:wrapSquare wrapText="bothSides" distT="0" distB="0" distL="0" distR="0"/>
          <wp:docPr id="9" name="image1.png" descr="Amigos em Ação - Córrego Danta / M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Amigos em Ação - Córrego Danta / MG"/>
                  <pic:cNvPicPr preferRelativeResize="0"/>
                </pic:nvPicPr>
                <pic:blipFill>
                  <a:blip r:embed="rId1"/>
                  <a:srcRect l="31926" t="25366" r="34384" b="41437"/>
                  <a:stretch>
                    <a:fillRect/>
                  </a:stretch>
                </pic:blipFill>
                <pic:spPr>
                  <a:xfrm>
                    <a:off x="0" y="0"/>
                    <a:ext cx="1019175" cy="7531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5E3F05DA" w14:textId="77777777" w:rsidR="008A6679" w:rsidRDefault="008A6679" w:rsidP="008A6679">
    <w:pPr>
      <w:pBdr>
        <w:top w:val="nil"/>
        <w:left w:val="nil"/>
        <w:bottom w:val="nil"/>
        <w:right w:val="nil"/>
        <w:between w:val="nil"/>
      </w:pBdr>
      <w:jc w:val="center"/>
      <w:rPr>
        <w:b/>
        <w:color w:val="000000"/>
        <w:sz w:val="26"/>
        <w:szCs w:val="26"/>
      </w:rPr>
    </w:pPr>
    <w:r>
      <w:rPr>
        <w:color w:val="000000"/>
        <w:sz w:val="24"/>
        <w:szCs w:val="24"/>
      </w:rPr>
      <w:t xml:space="preserve"> </w:t>
    </w:r>
    <w:r>
      <w:rPr>
        <w:b/>
        <w:sz w:val="30"/>
        <w:szCs w:val="30"/>
      </w:rPr>
      <w:t xml:space="preserve">PREFEITURA </w:t>
    </w:r>
    <w:r>
      <w:rPr>
        <w:b/>
        <w:color w:val="000000"/>
        <w:sz w:val="30"/>
        <w:szCs w:val="30"/>
      </w:rPr>
      <w:t>MUNICIPAL DE CÓRREGO DANTA/MG</w:t>
    </w:r>
  </w:p>
  <w:p w14:paraId="32D0725C" w14:textId="77777777" w:rsidR="008A6679" w:rsidRDefault="008A6679" w:rsidP="008A6679">
    <w:pPr>
      <w:pBdr>
        <w:top w:val="nil"/>
        <w:left w:val="nil"/>
        <w:bottom w:val="nil"/>
        <w:right w:val="nil"/>
        <w:between w:val="nil"/>
      </w:pBdr>
      <w:jc w:val="center"/>
      <w:rPr>
        <w:b/>
        <w:color w:val="000000"/>
        <w:sz w:val="28"/>
        <w:szCs w:val="28"/>
      </w:rPr>
    </w:pPr>
    <w:r>
      <w:rPr>
        <w:b/>
        <w:color w:val="000000"/>
      </w:rPr>
      <w:t>Avenida Francisco Campos, n. 27 - Centro</w:t>
    </w:r>
  </w:p>
  <w:p w14:paraId="01BFF80F" w14:textId="77777777" w:rsidR="008A6679" w:rsidRDefault="008A6679" w:rsidP="008A6679">
    <w:pPr>
      <w:pBdr>
        <w:top w:val="nil"/>
        <w:left w:val="nil"/>
        <w:bottom w:val="nil"/>
        <w:right w:val="nil"/>
        <w:between w:val="nil"/>
      </w:pBdr>
      <w:jc w:val="center"/>
      <w:rPr>
        <w:color w:val="000000"/>
        <w:sz w:val="24"/>
        <w:szCs w:val="24"/>
      </w:rPr>
    </w:pPr>
    <w:r>
      <w:rPr>
        <w:b/>
        <w:color w:val="000000"/>
      </w:rPr>
      <w:t>Córrego Danta – Minas Gerais</w:t>
    </w:r>
  </w:p>
  <w:p w14:paraId="3C9C199D" w14:textId="77777777" w:rsidR="008A6679" w:rsidRDefault="008A6679" w:rsidP="008A667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533A"/>
    <w:rsid w:val="00005E26"/>
    <w:rsid w:val="00027940"/>
    <w:rsid w:val="00074B3A"/>
    <w:rsid w:val="0008556E"/>
    <w:rsid w:val="00097682"/>
    <w:rsid w:val="00114BD0"/>
    <w:rsid w:val="00167BEB"/>
    <w:rsid w:val="001A1627"/>
    <w:rsid w:val="001B3B6E"/>
    <w:rsid w:val="001C6077"/>
    <w:rsid w:val="001E1920"/>
    <w:rsid w:val="002539C9"/>
    <w:rsid w:val="00292DDC"/>
    <w:rsid w:val="002C2159"/>
    <w:rsid w:val="002F21E3"/>
    <w:rsid w:val="00320B47"/>
    <w:rsid w:val="003A7EBE"/>
    <w:rsid w:val="003B27A0"/>
    <w:rsid w:val="003F7B8A"/>
    <w:rsid w:val="004021ED"/>
    <w:rsid w:val="00417191"/>
    <w:rsid w:val="00486EE8"/>
    <w:rsid w:val="004A4AFC"/>
    <w:rsid w:val="004F637B"/>
    <w:rsid w:val="005A16CA"/>
    <w:rsid w:val="005F56C2"/>
    <w:rsid w:val="005F788B"/>
    <w:rsid w:val="00610C8A"/>
    <w:rsid w:val="006C6E26"/>
    <w:rsid w:val="007A076D"/>
    <w:rsid w:val="008030A2"/>
    <w:rsid w:val="00844A76"/>
    <w:rsid w:val="008A1768"/>
    <w:rsid w:val="008A6679"/>
    <w:rsid w:val="00902301"/>
    <w:rsid w:val="00947AC7"/>
    <w:rsid w:val="009C533A"/>
    <w:rsid w:val="00A230D6"/>
    <w:rsid w:val="00A758DC"/>
    <w:rsid w:val="00A86AD2"/>
    <w:rsid w:val="00A96B57"/>
    <w:rsid w:val="00AF4B9E"/>
    <w:rsid w:val="00B325A4"/>
    <w:rsid w:val="00B36EDF"/>
    <w:rsid w:val="00B53A83"/>
    <w:rsid w:val="00B8660E"/>
    <w:rsid w:val="00C008CF"/>
    <w:rsid w:val="00C02412"/>
    <w:rsid w:val="00C662D9"/>
    <w:rsid w:val="00CB53EE"/>
    <w:rsid w:val="00CC45D4"/>
    <w:rsid w:val="00CD61BB"/>
    <w:rsid w:val="00CD6FD5"/>
    <w:rsid w:val="00D03882"/>
    <w:rsid w:val="00D23AB9"/>
    <w:rsid w:val="00D262EC"/>
    <w:rsid w:val="00D53C17"/>
    <w:rsid w:val="00D6258E"/>
    <w:rsid w:val="00E20B7A"/>
    <w:rsid w:val="00EA37D4"/>
    <w:rsid w:val="00EB500C"/>
    <w:rsid w:val="00F30E4C"/>
    <w:rsid w:val="00FF4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23BAE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unhideWhenUsed/>
    <w:qFormat/>
    <w:rsid w:val="004021ED"/>
    <w:pPr>
      <w:spacing w:before="100" w:beforeAutospacing="1" w:after="100" w:afterAutospacing="1"/>
      <w:jc w:val="left"/>
    </w:pPr>
    <w:rPr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8A667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A6679"/>
  </w:style>
  <w:style w:type="paragraph" w:styleId="Rodap">
    <w:name w:val="footer"/>
    <w:basedOn w:val="Normal"/>
    <w:link w:val="RodapChar"/>
    <w:uiPriority w:val="99"/>
    <w:unhideWhenUsed/>
    <w:rsid w:val="008A667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A6679"/>
  </w:style>
  <w:style w:type="paragraph" w:customStyle="1" w:styleId="isselectedend">
    <w:name w:val="isselectedend"/>
    <w:basedOn w:val="Normal"/>
    <w:rsid w:val="001B3B6E"/>
    <w:pPr>
      <w:spacing w:before="100" w:beforeAutospacing="1" w:after="100" w:afterAutospacing="1"/>
      <w:jc w:val="left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1B3B6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unhideWhenUsed/>
    <w:qFormat/>
    <w:rsid w:val="004021ED"/>
    <w:pPr>
      <w:spacing w:before="100" w:beforeAutospacing="1" w:after="100" w:afterAutospacing="1"/>
      <w:jc w:val="left"/>
    </w:pPr>
    <w:rPr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8A667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A6679"/>
  </w:style>
  <w:style w:type="paragraph" w:styleId="Rodap">
    <w:name w:val="footer"/>
    <w:basedOn w:val="Normal"/>
    <w:link w:val="RodapChar"/>
    <w:uiPriority w:val="99"/>
    <w:unhideWhenUsed/>
    <w:rsid w:val="008A667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A6679"/>
  </w:style>
  <w:style w:type="paragraph" w:customStyle="1" w:styleId="isselectedend">
    <w:name w:val="isselectedend"/>
    <w:basedOn w:val="Normal"/>
    <w:rsid w:val="001B3B6E"/>
    <w:pPr>
      <w:spacing w:before="100" w:beforeAutospacing="1" w:after="100" w:afterAutospacing="1"/>
      <w:jc w:val="left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1B3B6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571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xF9gCT7393FVQRhwEevVWVH57sw==">CgMxLjA4AHIhMVhEY0c0SmdraWZnUUszV2MtOGpLZy1PUGN4X2FUTlhi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422</Words>
  <Characters>2284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Rafaela</dc:creator>
  <cp:lastModifiedBy>USER</cp:lastModifiedBy>
  <cp:revision>10</cp:revision>
  <cp:lastPrinted>2026-09-24T12:20:00Z</cp:lastPrinted>
  <dcterms:created xsi:type="dcterms:W3CDTF">2026-07-09T17:50:00Z</dcterms:created>
  <dcterms:modified xsi:type="dcterms:W3CDTF">2026-09-24T12:20:00Z</dcterms:modified>
</cp:coreProperties>
</file>