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7511" w:rsidRPr="009A1DF5" w:rsidRDefault="00007511" w:rsidP="007F6564">
      <w:pPr>
        <w:shd w:val="clear" w:color="auto" w:fill="D9D9D9"/>
        <w:tabs>
          <w:tab w:val="left" w:pos="2535"/>
          <w:tab w:val="center" w:pos="4819"/>
        </w:tabs>
        <w:spacing w:after="0" w:line="240" w:lineRule="auto"/>
        <w:jc w:val="center"/>
        <w:rPr>
          <w:rFonts w:ascii="Arial Narrow" w:eastAsia="MS Mincho" w:hAnsi="Arial Narrow" w:cs="Arial"/>
          <w:b/>
          <w:bCs/>
          <w:color w:val="000000"/>
          <w:sz w:val="28"/>
          <w:szCs w:val="24"/>
          <w:lang w:eastAsia="pt-BR"/>
        </w:rPr>
      </w:pPr>
      <w:r w:rsidRPr="009A1DF5">
        <w:rPr>
          <w:rFonts w:ascii="Arial Narrow" w:eastAsia="MS Mincho" w:hAnsi="Arial Narrow" w:cs="Arial"/>
          <w:b/>
          <w:bCs/>
          <w:color w:val="000000"/>
          <w:sz w:val="28"/>
          <w:szCs w:val="24"/>
          <w:lang w:eastAsia="pt-BR"/>
        </w:rPr>
        <w:t xml:space="preserve">EDITAL Nº </w:t>
      </w:r>
      <w:r w:rsidR="0091083C">
        <w:rPr>
          <w:rFonts w:ascii="Arial Narrow" w:eastAsia="MS Mincho" w:hAnsi="Arial Narrow" w:cs="Arial"/>
          <w:b/>
          <w:bCs/>
          <w:color w:val="000000"/>
          <w:sz w:val="28"/>
          <w:szCs w:val="24"/>
          <w:lang w:eastAsia="pt-BR"/>
        </w:rPr>
        <w:t>021</w:t>
      </w:r>
      <w:r w:rsidRPr="009A1DF5">
        <w:rPr>
          <w:rFonts w:ascii="Arial Narrow" w:eastAsia="MS Mincho" w:hAnsi="Arial Narrow" w:cs="Arial"/>
          <w:b/>
          <w:bCs/>
          <w:color w:val="000000"/>
          <w:sz w:val="28"/>
          <w:szCs w:val="24"/>
          <w:lang w:eastAsia="pt-BR"/>
        </w:rPr>
        <w:t>/2023</w:t>
      </w:r>
    </w:p>
    <w:p w:rsidR="00007511" w:rsidRPr="00A25DF5" w:rsidRDefault="00007511" w:rsidP="007F6564">
      <w:pPr>
        <w:tabs>
          <w:tab w:val="left" w:pos="2535"/>
          <w:tab w:val="center" w:pos="4819"/>
        </w:tabs>
        <w:spacing w:after="0" w:line="240" w:lineRule="auto"/>
        <w:rPr>
          <w:rFonts w:ascii="Arial Narrow" w:eastAsia="MS Mincho" w:hAnsi="Arial Narrow" w:cs="Arial"/>
          <w:b/>
          <w:bCs/>
          <w:color w:val="000000"/>
          <w:sz w:val="24"/>
          <w:szCs w:val="24"/>
          <w:lang w:eastAsia="pt-BR"/>
        </w:rPr>
      </w:pPr>
    </w:p>
    <w:p w:rsidR="00007511" w:rsidRPr="00A25DF5" w:rsidRDefault="00007511" w:rsidP="007F6564">
      <w:pPr>
        <w:shd w:val="clear" w:color="auto" w:fill="D9D9D9" w:themeFill="background1" w:themeFillShade="D9"/>
        <w:spacing w:after="0" w:line="240" w:lineRule="auto"/>
        <w:rPr>
          <w:rFonts w:ascii="Arial Narrow" w:hAnsi="Arial Narrow"/>
          <w:b/>
          <w:sz w:val="24"/>
          <w:szCs w:val="24"/>
        </w:rPr>
      </w:pPr>
      <w:r w:rsidRPr="00A25DF5">
        <w:rPr>
          <w:rFonts w:ascii="Arial Narrow" w:hAnsi="Arial Narrow"/>
          <w:b/>
          <w:sz w:val="24"/>
          <w:szCs w:val="24"/>
        </w:rPr>
        <w:t xml:space="preserve">PROCESSO Nº: </w:t>
      </w:r>
      <w:r w:rsidR="00775C94">
        <w:rPr>
          <w:rFonts w:ascii="Arial Narrow" w:hAnsi="Arial Narrow"/>
          <w:b/>
          <w:sz w:val="24"/>
          <w:szCs w:val="24"/>
        </w:rPr>
        <w:t>055</w:t>
      </w:r>
      <w:r w:rsidRPr="00A25DF5">
        <w:rPr>
          <w:rFonts w:ascii="Arial Narrow" w:hAnsi="Arial Narrow"/>
          <w:b/>
          <w:sz w:val="24"/>
          <w:szCs w:val="24"/>
        </w:rPr>
        <w:t>/2023</w:t>
      </w:r>
    </w:p>
    <w:p w:rsidR="00007511" w:rsidRPr="00A25DF5" w:rsidRDefault="00007511" w:rsidP="007F6564">
      <w:pPr>
        <w:shd w:val="clear" w:color="auto" w:fill="D9D9D9" w:themeFill="background1" w:themeFillShade="D9"/>
        <w:spacing w:after="0" w:line="240" w:lineRule="auto"/>
        <w:rPr>
          <w:rFonts w:ascii="Arial Narrow" w:hAnsi="Arial Narrow"/>
          <w:b/>
          <w:sz w:val="24"/>
          <w:szCs w:val="24"/>
        </w:rPr>
      </w:pPr>
      <w:r w:rsidRPr="00A25DF5">
        <w:rPr>
          <w:rFonts w:ascii="Arial Narrow" w:hAnsi="Arial Narrow"/>
          <w:b/>
          <w:sz w:val="24"/>
          <w:szCs w:val="24"/>
        </w:rPr>
        <w:t xml:space="preserve">PREGÃO ELETRÔNICO Nº: </w:t>
      </w:r>
      <w:r w:rsidR="00775C94">
        <w:rPr>
          <w:rFonts w:ascii="Arial Narrow" w:hAnsi="Arial Narrow"/>
          <w:b/>
          <w:sz w:val="24"/>
          <w:szCs w:val="24"/>
        </w:rPr>
        <w:t>018</w:t>
      </w:r>
      <w:r w:rsidRPr="00A25DF5">
        <w:rPr>
          <w:rFonts w:ascii="Arial Narrow" w:hAnsi="Arial Narrow"/>
          <w:b/>
          <w:sz w:val="24"/>
          <w:szCs w:val="24"/>
        </w:rPr>
        <w:t>/2023</w:t>
      </w:r>
    </w:p>
    <w:p w:rsidR="00007511" w:rsidRPr="00A25DF5" w:rsidRDefault="00007511" w:rsidP="007F6564">
      <w:pPr>
        <w:shd w:val="clear" w:color="auto" w:fill="D9D9D9" w:themeFill="background1" w:themeFillShade="D9"/>
        <w:spacing w:after="0" w:line="240" w:lineRule="auto"/>
        <w:jc w:val="both"/>
        <w:rPr>
          <w:rFonts w:ascii="Arial Narrow" w:hAnsi="Arial Narrow"/>
          <w:sz w:val="24"/>
          <w:szCs w:val="24"/>
        </w:rPr>
      </w:pPr>
      <w:r w:rsidRPr="00A25DF5">
        <w:rPr>
          <w:rFonts w:ascii="Arial Narrow" w:hAnsi="Arial Narrow"/>
          <w:b/>
          <w:sz w:val="24"/>
          <w:szCs w:val="24"/>
        </w:rPr>
        <w:t>OBJETO:</w:t>
      </w:r>
      <w:r w:rsidRPr="00A25DF5">
        <w:rPr>
          <w:rFonts w:ascii="Arial Narrow" w:hAnsi="Arial Narrow"/>
          <w:sz w:val="24"/>
          <w:szCs w:val="24"/>
        </w:rPr>
        <w:t xml:space="preserve"> </w:t>
      </w:r>
      <w:r w:rsidR="00775C94">
        <w:rPr>
          <w:rFonts w:ascii="Arial Narrow" w:eastAsia="Times New Roman" w:hAnsi="Arial Narrow" w:cs="Arial"/>
          <w:sz w:val="24"/>
          <w:szCs w:val="24"/>
          <w:lang w:eastAsia="pt-BR"/>
        </w:rPr>
        <w:t>C</w:t>
      </w:r>
      <w:r w:rsidR="00775C94" w:rsidRPr="00827F9E">
        <w:rPr>
          <w:rFonts w:ascii="Arial Narrow" w:eastAsia="Times New Roman" w:hAnsi="Arial Narrow"/>
          <w:sz w:val="24"/>
          <w:szCs w:val="24"/>
          <w:lang w:eastAsia="pt-BR"/>
        </w:rPr>
        <w:t xml:space="preserve">ontratação de serviços de </w:t>
      </w:r>
      <w:r w:rsidR="00775C94" w:rsidRPr="00827F9E">
        <w:rPr>
          <w:rFonts w:ascii="Arial Narrow" w:hAnsi="Arial Narrow"/>
          <w:sz w:val="24"/>
          <w:szCs w:val="24"/>
        </w:rPr>
        <w:t>manutenção e recuperação de estação de tratamento do tipo anaeróbica, em atendimento a</w:t>
      </w:r>
      <w:r w:rsidR="00775C94">
        <w:rPr>
          <w:rFonts w:ascii="Arial Narrow" w:hAnsi="Arial Narrow"/>
          <w:b/>
          <w:sz w:val="24"/>
          <w:szCs w:val="24"/>
        </w:rPr>
        <w:t xml:space="preserve"> </w:t>
      </w:r>
      <w:r w:rsidR="00775C94">
        <w:rPr>
          <w:rFonts w:ascii="Arial Narrow" w:hAnsi="Arial Narrow"/>
          <w:sz w:val="24"/>
          <w:szCs w:val="24"/>
        </w:rPr>
        <w:t>Secretaria Municipal de</w:t>
      </w:r>
      <w:r w:rsidR="00775C94" w:rsidRPr="00827F9E">
        <w:rPr>
          <w:rFonts w:ascii="Arial Narrow" w:hAnsi="Arial Narrow"/>
          <w:sz w:val="24"/>
          <w:szCs w:val="24"/>
        </w:rPr>
        <w:t xml:space="preserve"> Meio Amb</w:t>
      </w:r>
      <w:r w:rsidR="00775C94">
        <w:rPr>
          <w:rFonts w:ascii="Arial Narrow" w:hAnsi="Arial Narrow"/>
          <w:sz w:val="24"/>
          <w:szCs w:val="24"/>
        </w:rPr>
        <w:t>iente e Desenvolvimento Urbano do Município de</w:t>
      </w:r>
      <w:r w:rsidR="00775C94" w:rsidRPr="00827F9E">
        <w:rPr>
          <w:rFonts w:ascii="Arial Narrow" w:hAnsi="Arial Narrow"/>
          <w:sz w:val="24"/>
          <w:szCs w:val="24"/>
        </w:rPr>
        <w:t xml:space="preserve"> Ita</w:t>
      </w:r>
      <w:r w:rsidR="00775C94">
        <w:rPr>
          <w:rFonts w:ascii="Arial Narrow" w:hAnsi="Arial Narrow"/>
          <w:sz w:val="24"/>
          <w:szCs w:val="24"/>
        </w:rPr>
        <w:t>mbé d</w:t>
      </w:r>
      <w:r w:rsidR="00775C94" w:rsidRPr="00827F9E">
        <w:rPr>
          <w:rFonts w:ascii="Arial Narrow" w:hAnsi="Arial Narrow"/>
          <w:sz w:val="24"/>
          <w:szCs w:val="24"/>
        </w:rPr>
        <w:t>o Mato Dentro</w:t>
      </w:r>
      <w:r w:rsidR="00775C94">
        <w:rPr>
          <w:rFonts w:ascii="Arial Narrow" w:eastAsia="Times New Roman" w:hAnsi="Arial Narrow"/>
          <w:sz w:val="24"/>
          <w:szCs w:val="24"/>
          <w:lang w:eastAsia="pt-BR"/>
        </w:rPr>
        <w:t>.</w:t>
      </w:r>
    </w:p>
    <w:p w:rsidR="00007511" w:rsidRPr="00A25DF5" w:rsidRDefault="00007511" w:rsidP="007F6564">
      <w:pPr>
        <w:spacing w:after="0" w:line="240" w:lineRule="auto"/>
        <w:rPr>
          <w:rFonts w:ascii="Arial Narrow" w:eastAsia="MS Mincho" w:hAnsi="Arial Narrow"/>
          <w:bCs/>
          <w:color w:val="000000"/>
          <w:sz w:val="24"/>
          <w:szCs w:val="24"/>
          <w:lang w:eastAsia="pt-BR"/>
        </w:rPr>
      </w:pPr>
    </w:p>
    <w:p w:rsidR="008720CA" w:rsidRPr="00A25DF5" w:rsidRDefault="008720CA" w:rsidP="007F6564">
      <w:pPr>
        <w:spacing w:after="0" w:line="240" w:lineRule="auto"/>
        <w:rPr>
          <w:rFonts w:ascii="Arial Narrow" w:eastAsia="MS Mincho" w:hAnsi="Arial Narrow"/>
          <w:bCs/>
          <w:color w:val="000000"/>
          <w:sz w:val="24"/>
          <w:szCs w:val="24"/>
          <w:lang w:eastAsia="pt-BR"/>
        </w:rPr>
      </w:pPr>
    </w:p>
    <w:p w:rsidR="00007511" w:rsidRPr="00A25DF5" w:rsidRDefault="00007511" w:rsidP="007F6564">
      <w:pPr>
        <w:spacing w:after="0" w:line="240" w:lineRule="auto"/>
        <w:jc w:val="both"/>
        <w:rPr>
          <w:rFonts w:ascii="Arial Narrow" w:eastAsia="MS Mincho" w:hAnsi="Arial Narrow"/>
          <w:color w:val="000000"/>
          <w:sz w:val="24"/>
          <w:szCs w:val="24"/>
          <w:lang w:eastAsia="pt-BR"/>
        </w:rPr>
      </w:pPr>
      <w:r w:rsidRPr="00A25DF5">
        <w:rPr>
          <w:rFonts w:ascii="Arial Narrow" w:eastAsia="MS Mincho" w:hAnsi="Arial Narrow"/>
          <w:color w:val="000000"/>
          <w:sz w:val="24"/>
          <w:szCs w:val="24"/>
          <w:lang w:eastAsia="pt-BR"/>
        </w:rPr>
        <w:t>Torna-se público, para conhecimento dos interessados, que a PREFEITURA MUNICIPAL DE ITAMBÉ DO MATO DENTRO</w:t>
      </w:r>
      <w:r w:rsidR="00FB4805" w:rsidRPr="00A25DF5">
        <w:rPr>
          <w:rFonts w:ascii="Arial Narrow" w:eastAsia="MS Mincho" w:hAnsi="Arial Narrow"/>
          <w:sz w:val="24"/>
          <w:szCs w:val="24"/>
          <w:lang w:eastAsia="pt-BR"/>
        </w:rPr>
        <w:t xml:space="preserve"> -</w:t>
      </w:r>
      <w:r w:rsidRPr="00A25DF5">
        <w:rPr>
          <w:rFonts w:ascii="Arial Narrow" w:eastAsia="MS Mincho" w:hAnsi="Arial Narrow"/>
          <w:sz w:val="24"/>
          <w:szCs w:val="24"/>
          <w:lang w:eastAsia="pt-BR"/>
        </w:rPr>
        <w:t xml:space="preserve"> MINAS GERAIS</w:t>
      </w:r>
      <w:r w:rsidRPr="00A25DF5">
        <w:rPr>
          <w:rFonts w:ascii="Arial Narrow" w:eastAsia="MS Mincho" w:hAnsi="Arial Narrow"/>
          <w:color w:val="000000"/>
          <w:sz w:val="24"/>
          <w:szCs w:val="24"/>
          <w:lang w:eastAsia="pt-BR"/>
        </w:rPr>
        <w:t>, por meio do Departamento de Compras e Licitações sediada a R</w:t>
      </w:r>
      <w:r w:rsidRPr="00A25DF5">
        <w:rPr>
          <w:rFonts w:ascii="Arial Narrow" w:eastAsia="MS Mincho" w:hAnsi="Arial Narrow"/>
          <w:sz w:val="24"/>
          <w:szCs w:val="24"/>
          <w:lang w:eastAsia="pt-BR"/>
        </w:rPr>
        <w:t>ua Principal, n.71, Centro, CEP: 35820-000, Itambé do Mato Dentro/MG</w:t>
      </w:r>
      <w:r w:rsidRPr="00A25DF5">
        <w:rPr>
          <w:rFonts w:ascii="Arial Narrow" w:eastAsia="MS Mincho" w:hAnsi="Arial Narrow"/>
          <w:color w:val="000000"/>
          <w:sz w:val="24"/>
          <w:szCs w:val="24"/>
          <w:lang w:eastAsia="pt-BR"/>
        </w:rPr>
        <w:t xml:space="preserve">, realizará licitação, </w:t>
      </w:r>
      <w:r w:rsidRPr="00A25DF5">
        <w:rPr>
          <w:rFonts w:ascii="Arial Narrow" w:eastAsia="MS Mincho" w:hAnsi="Arial Narrow"/>
          <w:bCs/>
          <w:color w:val="000000"/>
          <w:sz w:val="24"/>
          <w:szCs w:val="24"/>
          <w:lang w:eastAsia="pt-BR"/>
        </w:rPr>
        <w:t>registro de preços</w:t>
      </w:r>
      <w:r w:rsidRPr="00A25DF5">
        <w:rPr>
          <w:rFonts w:ascii="Arial Narrow" w:eastAsia="MS Mincho" w:hAnsi="Arial Narrow"/>
          <w:color w:val="000000"/>
          <w:sz w:val="24"/>
          <w:szCs w:val="24"/>
          <w:lang w:eastAsia="pt-BR"/>
        </w:rPr>
        <w:t xml:space="preserve">, na modalidade </w:t>
      </w:r>
      <w:r w:rsidRPr="00A25DF5">
        <w:rPr>
          <w:rFonts w:ascii="Arial Narrow" w:eastAsia="MS Mincho" w:hAnsi="Arial Narrow"/>
          <w:bCs/>
          <w:color w:val="000000"/>
          <w:sz w:val="24"/>
          <w:szCs w:val="24"/>
          <w:lang w:eastAsia="pt-BR"/>
        </w:rPr>
        <w:t xml:space="preserve">PREGÃO, </w:t>
      </w:r>
      <w:r w:rsidRPr="00A25DF5">
        <w:rPr>
          <w:rFonts w:ascii="Arial Narrow" w:eastAsia="MS Mincho" w:hAnsi="Arial Narrow"/>
          <w:color w:val="000000"/>
          <w:sz w:val="24"/>
          <w:szCs w:val="24"/>
          <w:lang w:eastAsia="pt-BR"/>
        </w:rPr>
        <w:t>na forma</w:t>
      </w:r>
      <w:r w:rsidRPr="00A25DF5">
        <w:rPr>
          <w:rFonts w:ascii="Arial Narrow" w:eastAsia="MS Mincho" w:hAnsi="Arial Narrow"/>
          <w:bCs/>
          <w:color w:val="000000"/>
          <w:sz w:val="24"/>
          <w:szCs w:val="24"/>
          <w:lang w:eastAsia="pt-BR"/>
        </w:rPr>
        <w:t xml:space="preserve"> ELETRÔNICA, com critério de julgamento </w:t>
      </w:r>
      <w:r w:rsidRPr="00A25DF5">
        <w:rPr>
          <w:rFonts w:ascii="Arial Narrow" w:eastAsia="MS Mincho" w:hAnsi="Arial Narrow"/>
          <w:b/>
          <w:bCs/>
          <w:iCs/>
          <w:sz w:val="24"/>
          <w:szCs w:val="24"/>
          <w:lang w:eastAsia="pt-BR"/>
        </w:rPr>
        <w:t>MENOR PREÇO POR ITEM</w:t>
      </w:r>
      <w:r w:rsidRPr="00A25DF5">
        <w:rPr>
          <w:rFonts w:ascii="Arial Narrow" w:eastAsia="MS Mincho" w:hAnsi="Arial Narrow"/>
          <w:bCs/>
          <w:color w:val="000000"/>
          <w:sz w:val="24"/>
          <w:szCs w:val="24"/>
          <w:lang w:eastAsia="pt-BR"/>
        </w:rPr>
        <w:t xml:space="preserve">, </w:t>
      </w:r>
      <w:r w:rsidRPr="00A25DF5">
        <w:rPr>
          <w:rFonts w:ascii="Arial Narrow" w:eastAsia="MS Mincho" w:hAnsi="Arial Narrow"/>
          <w:color w:val="000000"/>
          <w:sz w:val="24"/>
          <w:szCs w:val="24"/>
          <w:lang w:eastAsia="pt-BR"/>
        </w:rPr>
        <w:t xml:space="preserve">nos termos da Lei Federal nº </w:t>
      </w:r>
      <w:r w:rsidR="00FB4805" w:rsidRPr="00A25DF5">
        <w:rPr>
          <w:rFonts w:ascii="Arial Narrow" w:eastAsia="MS Mincho" w:hAnsi="Arial Narrow"/>
          <w:color w:val="000000"/>
          <w:sz w:val="24"/>
          <w:szCs w:val="24"/>
          <w:lang w:eastAsia="pt-BR"/>
        </w:rPr>
        <w:t>14.133/21</w:t>
      </w:r>
      <w:r w:rsidRPr="00A25DF5">
        <w:rPr>
          <w:rFonts w:ascii="Arial Narrow" w:eastAsia="MS Mincho" w:hAnsi="Arial Narrow"/>
          <w:color w:val="000000"/>
          <w:sz w:val="24"/>
          <w:szCs w:val="24"/>
          <w:lang w:eastAsia="pt-BR"/>
        </w:rPr>
        <w:t xml:space="preserve">, </w:t>
      </w:r>
      <w:r w:rsidR="007B772D" w:rsidRPr="00A25DF5">
        <w:rPr>
          <w:rFonts w:ascii="Arial Narrow" w:eastAsia="MS Mincho" w:hAnsi="Arial Narrow"/>
          <w:color w:val="000000"/>
          <w:sz w:val="24"/>
          <w:szCs w:val="24"/>
          <w:lang w:eastAsia="pt-BR"/>
        </w:rPr>
        <w:t xml:space="preserve">Decreto Municipal nº 012/2023 e </w:t>
      </w:r>
      <w:r w:rsidR="00FB4805" w:rsidRPr="00A25DF5">
        <w:rPr>
          <w:rFonts w:ascii="Arial Narrow" w:eastAsia="MS Mincho" w:hAnsi="Arial Narrow"/>
          <w:color w:val="000000"/>
          <w:sz w:val="24"/>
          <w:szCs w:val="24"/>
          <w:lang w:eastAsia="pt-BR"/>
        </w:rPr>
        <w:t xml:space="preserve">Decreto Municipal nº </w:t>
      </w:r>
      <w:r w:rsidR="009A1DF5">
        <w:rPr>
          <w:rFonts w:ascii="Arial Narrow" w:eastAsia="MS Mincho" w:hAnsi="Arial Narrow"/>
          <w:color w:val="000000"/>
          <w:sz w:val="24"/>
          <w:szCs w:val="24"/>
          <w:lang w:eastAsia="pt-BR"/>
        </w:rPr>
        <w:t>027/2023</w:t>
      </w:r>
      <w:r w:rsidR="00FB4805" w:rsidRPr="00A25DF5">
        <w:rPr>
          <w:rFonts w:ascii="Arial Narrow" w:eastAsia="MS Mincho" w:hAnsi="Arial Narrow"/>
          <w:color w:val="000000"/>
          <w:sz w:val="24"/>
          <w:szCs w:val="24"/>
          <w:lang w:eastAsia="pt-BR"/>
        </w:rPr>
        <w:t>, Lei Complementar nº 123/06</w:t>
      </w:r>
      <w:r w:rsidR="00FB4805" w:rsidRPr="00A25DF5">
        <w:rPr>
          <w:rFonts w:ascii="Arial Narrow" w:hAnsi="Arial Narrow"/>
          <w:sz w:val="24"/>
          <w:szCs w:val="24"/>
        </w:rPr>
        <w:t xml:space="preserve"> </w:t>
      </w:r>
      <w:r w:rsidR="00FB4805" w:rsidRPr="00A25DF5">
        <w:rPr>
          <w:rFonts w:ascii="Arial Narrow" w:eastAsia="MS Mincho" w:hAnsi="Arial Narrow"/>
          <w:color w:val="000000"/>
          <w:sz w:val="24"/>
          <w:szCs w:val="24"/>
          <w:lang w:eastAsia="pt-BR"/>
        </w:rPr>
        <w:t xml:space="preserve">com a redação dada pela Lei Complementar nº 147/2014 </w:t>
      </w:r>
      <w:r w:rsidRPr="00A25DF5">
        <w:rPr>
          <w:rFonts w:ascii="Arial Narrow" w:eastAsia="MS Mincho" w:hAnsi="Arial Narrow"/>
          <w:color w:val="000000"/>
          <w:sz w:val="24"/>
          <w:szCs w:val="24"/>
          <w:lang w:eastAsia="pt-BR"/>
        </w:rPr>
        <w:t>e pelas demais normas e condições estabelecidas neste edital e seus anexos.</w:t>
      </w:r>
    </w:p>
    <w:p w:rsidR="00007511" w:rsidRPr="00A25DF5" w:rsidRDefault="00007511" w:rsidP="007F6564">
      <w:pPr>
        <w:spacing w:after="0" w:line="240" w:lineRule="auto"/>
        <w:jc w:val="both"/>
        <w:rPr>
          <w:rFonts w:ascii="Arial Narrow" w:eastAsia="MS Mincho" w:hAnsi="Arial Narrow"/>
          <w:color w:val="000000"/>
          <w:sz w:val="24"/>
          <w:szCs w:val="24"/>
          <w:lang w:eastAsia="pt-BR"/>
        </w:rPr>
      </w:pPr>
    </w:p>
    <w:p w:rsidR="00007511" w:rsidRPr="00A25DF5" w:rsidRDefault="00007511" w:rsidP="007F6564">
      <w:pPr>
        <w:spacing w:after="0" w:line="240" w:lineRule="auto"/>
        <w:jc w:val="both"/>
        <w:rPr>
          <w:rFonts w:ascii="Arial Narrow" w:eastAsia="Times New Roman" w:hAnsi="Arial Narrow"/>
          <w:sz w:val="24"/>
          <w:szCs w:val="24"/>
          <w:shd w:val="clear" w:color="auto" w:fill="FFFFFF"/>
          <w:lang w:eastAsia="ar-SA"/>
        </w:rPr>
      </w:pPr>
      <w:r w:rsidRPr="00A25DF5">
        <w:rPr>
          <w:rFonts w:ascii="Arial Narrow" w:eastAsia="Times New Roman" w:hAnsi="Arial Narrow"/>
          <w:sz w:val="24"/>
          <w:szCs w:val="24"/>
          <w:shd w:val="clear" w:color="auto" w:fill="FFFFFF"/>
          <w:lang w:eastAsia="ar-SA"/>
        </w:rPr>
        <w:t>O Pregão será conduzido pel</w:t>
      </w:r>
      <w:r w:rsidR="007B772D" w:rsidRPr="00A25DF5">
        <w:rPr>
          <w:rFonts w:ascii="Arial Narrow" w:eastAsia="Times New Roman" w:hAnsi="Arial Narrow"/>
          <w:sz w:val="24"/>
          <w:szCs w:val="24"/>
          <w:shd w:val="clear" w:color="auto" w:fill="FFFFFF"/>
          <w:lang w:eastAsia="ar-SA"/>
        </w:rPr>
        <w:t>o(</w:t>
      </w:r>
      <w:r w:rsidR="00FB4805" w:rsidRPr="00A25DF5">
        <w:rPr>
          <w:rFonts w:ascii="Arial Narrow" w:eastAsia="Times New Roman" w:hAnsi="Arial Narrow"/>
          <w:sz w:val="24"/>
          <w:szCs w:val="24"/>
          <w:shd w:val="clear" w:color="auto" w:fill="FFFFFF"/>
          <w:lang w:eastAsia="ar-SA"/>
        </w:rPr>
        <w:t>a</w:t>
      </w:r>
      <w:r w:rsidR="007B772D" w:rsidRPr="00A25DF5">
        <w:rPr>
          <w:rFonts w:ascii="Arial Narrow" w:eastAsia="Times New Roman" w:hAnsi="Arial Narrow"/>
          <w:sz w:val="24"/>
          <w:szCs w:val="24"/>
          <w:shd w:val="clear" w:color="auto" w:fill="FFFFFF"/>
          <w:lang w:eastAsia="ar-SA"/>
        </w:rPr>
        <w:t>)</w:t>
      </w:r>
      <w:r w:rsidRPr="00A25DF5">
        <w:rPr>
          <w:rFonts w:ascii="Arial Narrow" w:eastAsia="Times New Roman" w:hAnsi="Arial Narrow"/>
          <w:sz w:val="24"/>
          <w:szCs w:val="24"/>
          <w:shd w:val="clear" w:color="auto" w:fill="FFFFFF"/>
          <w:lang w:eastAsia="ar-SA"/>
        </w:rPr>
        <w:t xml:space="preserve"> Pregoeir</w:t>
      </w:r>
      <w:r w:rsidR="007B772D" w:rsidRPr="00A25DF5">
        <w:rPr>
          <w:rFonts w:ascii="Arial Narrow" w:eastAsia="Times New Roman" w:hAnsi="Arial Narrow"/>
          <w:sz w:val="24"/>
          <w:szCs w:val="24"/>
          <w:shd w:val="clear" w:color="auto" w:fill="FFFFFF"/>
          <w:lang w:eastAsia="ar-SA"/>
        </w:rPr>
        <w:t>o(</w:t>
      </w:r>
      <w:r w:rsidR="00FB4805" w:rsidRPr="00A25DF5">
        <w:rPr>
          <w:rFonts w:ascii="Arial Narrow" w:eastAsia="Times New Roman" w:hAnsi="Arial Narrow"/>
          <w:sz w:val="24"/>
          <w:szCs w:val="24"/>
          <w:shd w:val="clear" w:color="auto" w:fill="FFFFFF"/>
          <w:lang w:eastAsia="ar-SA"/>
        </w:rPr>
        <w:t>a</w:t>
      </w:r>
      <w:r w:rsidR="007B772D" w:rsidRPr="00A25DF5">
        <w:rPr>
          <w:rFonts w:ascii="Arial Narrow" w:eastAsia="Times New Roman" w:hAnsi="Arial Narrow"/>
          <w:sz w:val="24"/>
          <w:szCs w:val="24"/>
          <w:shd w:val="clear" w:color="auto" w:fill="FFFFFF"/>
          <w:lang w:eastAsia="ar-SA"/>
        </w:rPr>
        <w:t>)</w:t>
      </w:r>
      <w:r w:rsidRPr="00A25DF5">
        <w:rPr>
          <w:rFonts w:ascii="Arial Narrow" w:eastAsia="Times New Roman" w:hAnsi="Arial Narrow"/>
          <w:sz w:val="24"/>
          <w:szCs w:val="24"/>
          <w:shd w:val="clear" w:color="auto" w:fill="FFFFFF"/>
          <w:lang w:eastAsia="ar-SA"/>
        </w:rPr>
        <w:t>, auxiliad</w:t>
      </w:r>
      <w:r w:rsidR="007B772D" w:rsidRPr="00A25DF5">
        <w:rPr>
          <w:rFonts w:ascii="Arial Narrow" w:eastAsia="Times New Roman" w:hAnsi="Arial Narrow"/>
          <w:sz w:val="24"/>
          <w:szCs w:val="24"/>
          <w:shd w:val="clear" w:color="auto" w:fill="FFFFFF"/>
          <w:lang w:eastAsia="ar-SA"/>
        </w:rPr>
        <w:t>o(</w:t>
      </w:r>
      <w:r w:rsidR="00FB4805" w:rsidRPr="00A25DF5">
        <w:rPr>
          <w:rFonts w:ascii="Arial Narrow" w:eastAsia="Times New Roman" w:hAnsi="Arial Narrow"/>
          <w:sz w:val="24"/>
          <w:szCs w:val="24"/>
          <w:shd w:val="clear" w:color="auto" w:fill="FFFFFF"/>
          <w:lang w:eastAsia="ar-SA"/>
        </w:rPr>
        <w:t>a</w:t>
      </w:r>
      <w:r w:rsidR="007B772D" w:rsidRPr="00A25DF5">
        <w:rPr>
          <w:rFonts w:ascii="Arial Narrow" w:eastAsia="Times New Roman" w:hAnsi="Arial Narrow"/>
          <w:sz w:val="24"/>
          <w:szCs w:val="24"/>
          <w:shd w:val="clear" w:color="auto" w:fill="FFFFFF"/>
          <w:lang w:eastAsia="ar-SA"/>
        </w:rPr>
        <w:t>)</w:t>
      </w:r>
      <w:r w:rsidRPr="00A25DF5">
        <w:rPr>
          <w:rFonts w:ascii="Arial Narrow" w:eastAsia="Times New Roman" w:hAnsi="Arial Narrow"/>
          <w:sz w:val="24"/>
          <w:szCs w:val="24"/>
          <w:shd w:val="clear" w:color="auto" w:fill="FFFFFF"/>
          <w:lang w:eastAsia="ar-SA"/>
        </w:rPr>
        <w:t xml:space="preserve"> pela Equipe de Apoio, conforme designação da Portaria nº </w:t>
      </w:r>
      <w:r w:rsidR="00FB4805" w:rsidRPr="00A25DF5">
        <w:rPr>
          <w:rFonts w:ascii="Arial Narrow" w:eastAsia="Times New Roman" w:hAnsi="Arial Narrow"/>
          <w:sz w:val="24"/>
          <w:szCs w:val="24"/>
          <w:shd w:val="clear" w:color="auto" w:fill="FFFFFF"/>
          <w:lang w:eastAsia="ar-SA"/>
        </w:rPr>
        <w:t>031/2023</w:t>
      </w:r>
      <w:r w:rsidRPr="00A25DF5">
        <w:rPr>
          <w:rFonts w:ascii="Arial Narrow" w:eastAsia="Times New Roman" w:hAnsi="Arial Narrow"/>
          <w:sz w:val="24"/>
          <w:szCs w:val="24"/>
          <w:shd w:val="clear" w:color="auto" w:fill="FFFFFF"/>
          <w:lang w:eastAsia="ar-SA"/>
        </w:rPr>
        <w:t xml:space="preserve"> de </w:t>
      </w:r>
      <w:r w:rsidR="007B772D" w:rsidRPr="00A25DF5">
        <w:rPr>
          <w:rFonts w:ascii="Arial Narrow" w:eastAsia="Times New Roman" w:hAnsi="Arial Narrow"/>
          <w:sz w:val="24"/>
          <w:szCs w:val="24"/>
          <w:shd w:val="clear" w:color="auto" w:fill="FFFFFF"/>
          <w:lang w:eastAsia="ar-SA"/>
        </w:rPr>
        <w:t>18 de abril</w:t>
      </w:r>
      <w:r w:rsidRPr="00A25DF5">
        <w:rPr>
          <w:rFonts w:ascii="Arial Narrow" w:eastAsia="Times New Roman" w:hAnsi="Arial Narrow"/>
          <w:sz w:val="24"/>
          <w:szCs w:val="24"/>
          <w:shd w:val="clear" w:color="auto" w:fill="FFFFFF"/>
          <w:lang w:eastAsia="ar-SA"/>
        </w:rPr>
        <w:t xml:space="preserve"> de 2023.</w:t>
      </w:r>
    </w:p>
    <w:p w:rsidR="00007511" w:rsidRPr="00A25DF5" w:rsidRDefault="00007511" w:rsidP="007F6564">
      <w:pPr>
        <w:suppressAutoHyphens/>
        <w:spacing w:after="0" w:line="240" w:lineRule="auto"/>
        <w:jc w:val="both"/>
        <w:rPr>
          <w:rFonts w:ascii="Arial Narrow" w:eastAsia="Times New Roman" w:hAnsi="Arial Narrow"/>
          <w:sz w:val="24"/>
          <w:szCs w:val="24"/>
          <w:shd w:val="clear" w:color="auto" w:fill="FFFFFF"/>
          <w:lang w:eastAsia="ar-SA"/>
        </w:rPr>
      </w:pPr>
    </w:p>
    <w:p w:rsidR="00007511" w:rsidRPr="00A25DF5" w:rsidRDefault="00007511" w:rsidP="007F6564">
      <w:pPr>
        <w:suppressAutoHyphens/>
        <w:spacing w:after="0" w:line="240" w:lineRule="auto"/>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O Edital fica disponível aos interessados no site </w:t>
      </w:r>
      <w:hyperlink r:id="rId8" w:history="1">
        <w:r w:rsidRPr="00A25DF5">
          <w:rPr>
            <w:rFonts w:ascii="Arial Narrow" w:eastAsia="Times New Roman" w:hAnsi="Arial Narrow"/>
            <w:color w:val="0000FF"/>
            <w:sz w:val="24"/>
            <w:szCs w:val="24"/>
            <w:u w:val="single"/>
            <w:lang w:eastAsia="ar-SA"/>
          </w:rPr>
          <w:t>www.itambedomatodentro.mg.gov.br</w:t>
        </w:r>
      </w:hyperlink>
      <w:r w:rsidRPr="00A25DF5">
        <w:rPr>
          <w:rFonts w:ascii="Arial Narrow" w:eastAsia="Times New Roman" w:hAnsi="Arial Narrow"/>
          <w:sz w:val="24"/>
          <w:szCs w:val="24"/>
          <w:lang w:eastAsia="ar-SA"/>
        </w:rPr>
        <w:t xml:space="preserve"> no endereço </w:t>
      </w:r>
      <w:hyperlink r:id="rId9" w:history="1">
        <w:r w:rsidRPr="00A25DF5">
          <w:rPr>
            <w:rFonts w:ascii="Arial Narrow" w:eastAsia="Times New Roman" w:hAnsi="Arial Narrow"/>
            <w:color w:val="0000FF"/>
            <w:sz w:val="24"/>
            <w:szCs w:val="24"/>
            <w:u w:val="single"/>
            <w:lang w:eastAsia="ar-SA"/>
          </w:rPr>
          <w:t>www.licitanet.com.br</w:t>
        </w:r>
      </w:hyperlink>
      <w:r w:rsidRPr="00A25DF5">
        <w:rPr>
          <w:rFonts w:ascii="Arial Narrow" w:eastAsia="Times New Roman" w:hAnsi="Arial Narrow"/>
          <w:sz w:val="24"/>
          <w:szCs w:val="24"/>
          <w:lang w:eastAsia="ar-SA"/>
        </w:rPr>
        <w:t xml:space="preserve">, </w:t>
      </w:r>
      <w:r w:rsidR="004D3482">
        <w:rPr>
          <w:rFonts w:ascii="Arial Narrow" w:eastAsia="Times New Roman" w:hAnsi="Arial Narrow"/>
          <w:sz w:val="24"/>
          <w:szCs w:val="24"/>
          <w:lang w:eastAsia="ar-SA"/>
        </w:rPr>
        <w:t xml:space="preserve">no Portal </w:t>
      </w:r>
      <w:r w:rsidR="004D3482" w:rsidRPr="00C164F0">
        <w:rPr>
          <w:rFonts w:ascii="Arial Narrow" w:eastAsia="Times New Roman" w:hAnsi="Arial Narrow"/>
          <w:sz w:val="24"/>
          <w:szCs w:val="24"/>
          <w:lang w:eastAsia="ar-SA"/>
        </w:rPr>
        <w:t xml:space="preserve">Nacional </w:t>
      </w:r>
      <w:r w:rsidR="004D3482">
        <w:rPr>
          <w:rFonts w:ascii="Arial Narrow" w:eastAsia="Times New Roman" w:hAnsi="Arial Narrow"/>
          <w:sz w:val="24"/>
          <w:szCs w:val="24"/>
          <w:lang w:eastAsia="ar-SA"/>
        </w:rPr>
        <w:t xml:space="preserve">de Contratações Públicas (PNCP), </w:t>
      </w:r>
      <w:r w:rsidRPr="00A25DF5">
        <w:rPr>
          <w:rFonts w:ascii="Arial Narrow" w:eastAsia="Times New Roman" w:hAnsi="Arial Narrow"/>
          <w:sz w:val="24"/>
          <w:szCs w:val="24"/>
          <w:lang w:eastAsia="ar-SA"/>
        </w:rPr>
        <w:t xml:space="preserve">poderá ser solicitado pelo e-mail: </w:t>
      </w:r>
      <w:hyperlink r:id="rId10" w:history="1">
        <w:r w:rsidRPr="00A25DF5">
          <w:rPr>
            <w:rFonts w:ascii="Arial Narrow" w:eastAsia="Times New Roman" w:hAnsi="Arial Narrow"/>
            <w:color w:val="0000FF"/>
            <w:sz w:val="24"/>
            <w:szCs w:val="24"/>
            <w:u w:val="single"/>
            <w:lang w:eastAsia="ar-SA"/>
          </w:rPr>
          <w:t>licitacoes@itambedomatodentro.mg.gov.br</w:t>
        </w:r>
      </w:hyperlink>
      <w:r w:rsidRPr="00A25DF5">
        <w:rPr>
          <w:rFonts w:ascii="Arial Narrow" w:eastAsia="Times New Roman" w:hAnsi="Arial Narrow"/>
          <w:sz w:val="24"/>
          <w:szCs w:val="24"/>
          <w:lang w:eastAsia="ar-SA"/>
        </w:rPr>
        <w:t xml:space="preserve"> ou poderá ser retirado no setor de Licitações</w:t>
      </w:r>
      <w:r w:rsidR="007B772D" w:rsidRPr="00A25DF5">
        <w:rPr>
          <w:rFonts w:ascii="Arial Narrow" w:eastAsia="Times New Roman" w:hAnsi="Arial Narrow"/>
          <w:sz w:val="24"/>
          <w:szCs w:val="24"/>
          <w:lang w:eastAsia="ar-SA"/>
        </w:rPr>
        <w:t>,</w:t>
      </w:r>
      <w:r w:rsidRPr="00A25DF5">
        <w:rPr>
          <w:rFonts w:ascii="Arial Narrow" w:eastAsia="Times New Roman" w:hAnsi="Arial Narrow"/>
          <w:sz w:val="24"/>
          <w:szCs w:val="24"/>
          <w:lang w:eastAsia="ar-SA"/>
        </w:rPr>
        <w:t xml:space="preserve"> situado na Rua Principal, nº 071, Centro, CEP 35.820-000, Itambé do Mato Dentro/MG no horário de 08h00min as 17h00min, Telefone (31) 3836-5120 / 3836-5121.</w:t>
      </w:r>
    </w:p>
    <w:p w:rsidR="00007511" w:rsidRPr="00A25DF5" w:rsidRDefault="00007511" w:rsidP="007F6564">
      <w:pPr>
        <w:suppressAutoHyphens/>
        <w:spacing w:after="0" w:line="240" w:lineRule="auto"/>
        <w:jc w:val="both"/>
        <w:rPr>
          <w:rFonts w:ascii="Arial Narrow" w:eastAsia="Times New Roman" w:hAnsi="Arial Narrow"/>
          <w:sz w:val="24"/>
          <w:szCs w:val="24"/>
          <w:lang w:eastAsia="ar-SA"/>
        </w:rPr>
      </w:pPr>
    </w:p>
    <w:p w:rsidR="00007511" w:rsidRPr="00A25DF5" w:rsidRDefault="00007511" w:rsidP="007F6564">
      <w:pPr>
        <w:shd w:val="clear" w:color="auto" w:fill="D9D9D9"/>
        <w:suppressAutoHyphens/>
        <w:spacing w:after="0" w:line="240" w:lineRule="auto"/>
        <w:jc w:val="both"/>
        <w:rPr>
          <w:rFonts w:ascii="Arial Narrow" w:eastAsia="Times New Roman" w:hAnsi="Arial Narrow"/>
          <w:b/>
          <w:sz w:val="24"/>
          <w:szCs w:val="24"/>
          <w:lang w:eastAsia="ar-SA"/>
        </w:rPr>
      </w:pPr>
    </w:p>
    <w:p w:rsidR="007B772D" w:rsidRPr="00A25DF5" w:rsidRDefault="007B772D" w:rsidP="007F6564">
      <w:pPr>
        <w:shd w:val="clear" w:color="auto" w:fill="D9D9D9"/>
        <w:suppressAutoHyphens/>
        <w:spacing w:after="0" w:line="240" w:lineRule="auto"/>
        <w:jc w:val="both"/>
        <w:rPr>
          <w:rFonts w:ascii="Arial Narrow" w:eastAsia="Times New Roman" w:hAnsi="Arial Narrow"/>
          <w:b/>
          <w:sz w:val="24"/>
          <w:szCs w:val="24"/>
          <w:lang w:eastAsia="ar-SA"/>
        </w:rPr>
      </w:pPr>
      <w:r w:rsidRPr="00A25DF5">
        <w:rPr>
          <w:rFonts w:ascii="Arial Narrow" w:eastAsia="Times New Roman" w:hAnsi="Arial Narrow"/>
          <w:b/>
          <w:sz w:val="24"/>
          <w:szCs w:val="24"/>
          <w:lang w:eastAsia="ar-SA"/>
        </w:rPr>
        <w:t xml:space="preserve">Limite de acolhimento das propostas comerciais e </w:t>
      </w:r>
      <w:r w:rsidR="005A5787" w:rsidRPr="00A25DF5">
        <w:rPr>
          <w:rFonts w:ascii="Arial Narrow" w:eastAsia="Times New Roman" w:hAnsi="Arial Narrow"/>
          <w:b/>
          <w:sz w:val="24"/>
          <w:szCs w:val="24"/>
          <w:lang w:eastAsia="ar-SA"/>
        </w:rPr>
        <w:t xml:space="preserve">envio dos </w:t>
      </w:r>
      <w:r w:rsidRPr="00A25DF5">
        <w:rPr>
          <w:rFonts w:ascii="Arial Narrow" w:eastAsia="Times New Roman" w:hAnsi="Arial Narrow"/>
          <w:b/>
          <w:sz w:val="24"/>
          <w:szCs w:val="24"/>
          <w:lang w:eastAsia="ar-SA"/>
        </w:rPr>
        <w:t>documentos de habilitação</w:t>
      </w:r>
      <w:r w:rsidR="00007511" w:rsidRPr="00A25DF5">
        <w:rPr>
          <w:rFonts w:ascii="Arial Narrow" w:eastAsia="Times New Roman" w:hAnsi="Arial Narrow"/>
          <w:b/>
          <w:sz w:val="24"/>
          <w:szCs w:val="24"/>
          <w:lang w:eastAsia="ar-SA"/>
        </w:rPr>
        <w:t>:</w:t>
      </w:r>
    </w:p>
    <w:p w:rsidR="007B772D" w:rsidRPr="00A25DF5" w:rsidRDefault="007B772D" w:rsidP="007F6564">
      <w:pPr>
        <w:shd w:val="clear" w:color="auto" w:fill="D9D9D9"/>
        <w:suppressAutoHyphens/>
        <w:spacing w:after="0" w:line="240" w:lineRule="auto"/>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Dia </w:t>
      </w:r>
      <w:bookmarkStart w:id="0" w:name="_GoBack"/>
      <w:bookmarkEnd w:id="0"/>
      <w:r w:rsidR="0072380C" w:rsidRPr="0072380C">
        <w:rPr>
          <w:rFonts w:ascii="Arial Narrow" w:eastAsia="Times New Roman" w:hAnsi="Arial Narrow"/>
          <w:sz w:val="24"/>
          <w:szCs w:val="24"/>
          <w:lang w:eastAsia="ar-SA"/>
        </w:rPr>
        <w:t>02/08</w:t>
      </w:r>
      <w:r w:rsidR="00E65B99" w:rsidRPr="0072380C">
        <w:rPr>
          <w:rFonts w:ascii="Arial Narrow" w:eastAsia="Times New Roman" w:hAnsi="Arial Narrow"/>
          <w:sz w:val="24"/>
          <w:szCs w:val="24"/>
          <w:lang w:eastAsia="ar-SA"/>
        </w:rPr>
        <w:t>/2023</w:t>
      </w:r>
      <w:r w:rsidRPr="00A25DF5">
        <w:rPr>
          <w:rFonts w:ascii="Arial Narrow" w:eastAsia="Times New Roman" w:hAnsi="Arial Narrow"/>
          <w:sz w:val="24"/>
          <w:szCs w:val="24"/>
          <w:lang w:eastAsia="ar-SA"/>
        </w:rPr>
        <w:t xml:space="preserve"> as 09h29min</w:t>
      </w:r>
    </w:p>
    <w:p w:rsidR="007B772D" w:rsidRPr="00A25DF5" w:rsidRDefault="007B772D" w:rsidP="007F6564">
      <w:pPr>
        <w:shd w:val="clear" w:color="auto" w:fill="D9D9D9"/>
        <w:suppressAutoHyphens/>
        <w:spacing w:after="0" w:line="240" w:lineRule="auto"/>
        <w:jc w:val="both"/>
        <w:rPr>
          <w:rFonts w:ascii="Arial Narrow" w:eastAsia="Times New Roman" w:hAnsi="Arial Narrow"/>
          <w:sz w:val="24"/>
          <w:szCs w:val="24"/>
          <w:lang w:eastAsia="ar-SA"/>
        </w:rPr>
      </w:pPr>
    </w:p>
    <w:p w:rsidR="007B772D" w:rsidRPr="00A25DF5" w:rsidRDefault="007B772D" w:rsidP="007F6564">
      <w:pPr>
        <w:shd w:val="clear" w:color="auto" w:fill="D9D9D9"/>
        <w:suppressAutoHyphens/>
        <w:spacing w:after="0" w:line="240" w:lineRule="auto"/>
        <w:jc w:val="both"/>
        <w:rPr>
          <w:rFonts w:ascii="Arial Narrow" w:eastAsia="Times New Roman" w:hAnsi="Arial Narrow"/>
          <w:b/>
          <w:sz w:val="24"/>
          <w:szCs w:val="24"/>
          <w:lang w:eastAsia="ar-SA"/>
        </w:rPr>
      </w:pPr>
      <w:r w:rsidRPr="00A25DF5">
        <w:rPr>
          <w:rFonts w:ascii="Arial Narrow" w:eastAsia="Times New Roman" w:hAnsi="Arial Narrow"/>
          <w:b/>
          <w:sz w:val="24"/>
          <w:szCs w:val="24"/>
          <w:lang w:eastAsia="ar-SA"/>
        </w:rPr>
        <w:t>Abertura da sessão:</w:t>
      </w:r>
    </w:p>
    <w:p w:rsidR="007B772D" w:rsidRPr="00A25DF5" w:rsidRDefault="007B772D" w:rsidP="007F6564">
      <w:pPr>
        <w:shd w:val="clear" w:color="auto" w:fill="D9D9D9"/>
        <w:suppressAutoHyphens/>
        <w:spacing w:after="0" w:line="240" w:lineRule="auto"/>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Dia </w:t>
      </w:r>
      <w:r w:rsidR="0072380C" w:rsidRPr="0072380C">
        <w:rPr>
          <w:rFonts w:ascii="Arial Narrow" w:eastAsia="Times New Roman" w:hAnsi="Arial Narrow"/>
          <w:sz w:val="24"/>
          <w:szCs w:val="24"/>
          <w:lang w:eastAsia="ar-SA"/>
        </w:rPr>
        <w:t>02/08</w:t>
      </w:r>
      <w:r w:rsidR="00E65B99" w:rsidRPr="0072380C">
        <w:rPr>
          <w:rFonts w:ascii="Arial Narrow" w:eastAsia="Times New Roman" w:hAnsi="Arial Narrow"/>
          <w:sz w:val="24"/>
          <w:szCs w:val="24"/>
          <w:lang w:eastAsia="ar-SA"/>
        </w:rPr>
        <w:t>/2023</w:t>
      </w:r>
      <w:r w:rsidRPr="00A25DF5">
        <w:rPr>
          <w:rFonts w:ascii="Arial Narrow" w:eastAsia="Times New Roman" w:hAnsi="Arial Narrow"/>
          <w:sz w:val="24"/>
          <w:szCs w:val="24"/>
          <w:lang w:eastAsia="ar-SA"/>
        </w:rPr>
        <w:t xml:space="preserve"> as 09h30min</w:t>
      </w:r>
    </w:p>
    <w:p w:rsidR="007B772D" w:rsidRPr="00A25DF5" w:rsidRDefault="007B772D" w:rsidP="007F6564">
      <w:pPr>
        <w:shd w:val="clear" w:color="auto" w:fill="D9D9D9"/>
        <w:suppressAutoHyphens/>
        <w:spacing w:after="0" w:line="240" w:lineRule="auto"/>
        <w:jc w:val="both"/>
        <w:rPr>
          <w:rFonts w:ascii="Arial Narrow" w:eastAsia="Times New Roman" w:hAnsi="Arial Narrow"/>
          <w:b/>
          <w:sz w:val="24"/>
          <w:szCs w:val="24"/>
          <w:lang w:eastAsia="ar-SA"/>
        </w:rPr>
      </w:pPr>
    </w:p>
    <w:p w:rsidR="00007511" w:rsidRPr="00A25DF5" w:rsidRDefault="00007511" w:rsidP="007F6564">
      <w:pPr>
        <w:shd w:val="clear" w:color="auto" w:fill="D9D9D9"/>
        <w:suppressAutoHyphens/>
        <w:spacing w:after="0" w:line="240" w:lineRule="auto"/>
        <w:jc w:val="both"/>
        <w:rPr>
          <w:rFonts w:ascii="Arial Narrow" w:eastAsia="Times New Roman" w:hAnsi="Arial Narrow"/>
          <w:sz w:val="24"/>
          <w:szCs w:val="24"/>
          <w:lang w:eastAsia="ar-SA"/>
        </w:rPr>
      </w:pPr>
      <w:r w:rsidRPr="00A25DF5">
        <w:rPr>
          <w:rFonts w:ascii="Arial Narrow" w:eastAsia="Times New Roman" w:hAnsi="Arial Narrow"/>
          <w:b/>
          <w:sz w:val="24"/>
          <w:szCs w:val="24"/>
          <w:lang w:eastAsia="ar-SA"/>
        </w:rPr>
        <w:t xml:space="preserve">Site para a realização do pregão: </w:t>
      </w:r>
      <w:hyperlink r:id="rId11" w:history="1">
        <w:r w:rsidRPr="00A25DF5">
          <w:rPr>
            <w:rFonts w:ascii="Arial Narrow" w:eastAsia="Times New Roman" w:hAnsi="Arial Narrow"/>
            <w:color w:val="0000FF"/>
            <w:sz w:val="24"/>
            <w:szCs w:val="24"/>
            <w:u w:val="single"/>
            <w:lang w:eastAsia="ar-SA"/>
          </w:rPr>
          <w:t>www.licitanet.com.br</w:t>
        </w:r>
      </w:hyperlink>
    </w:p>
    <w:p w:rsidR="00007511" w:rsidRPr="00A25DF5" w:rsidRDefault="00007511" w:rsidP="007F6564">
      <w:pPr>
        <w:shd w:val="clear" w:color="auto" w:fill="D9D9D9"/>
        <w:suppressAutoHyphens/>
        <w:spacing w:after="0" w:line="240" w:lineRule="auto"/>
        <w:jc w:val="both"/>
        <w:rPr>
          <w:rFonts w:ascii="Arial Narrow" w:eastAsia="Times New Roman" w:hAnsi="Arial Narrow"/>
          <w:sz w:val="24"/>
          <w:szCs w:val="24"/>
          <w:lang w:eastAsia="ar-SA"/>
        </w:rPr>
      </w:pPr>
    </w:p>
    <w:p w:rsidR="005A5787" w:rsidRPr="00A25DF5" w:rsidRDefault="005A5787" w:rsidP="007F6564">
      <w:pPr>
        <w:suppressAutoHyphens/>
        <w:spacing w:after="0" w:line="240" w:lineRule="auto"/>
        <w:jc w:val="both"/>
        <w:rPr>
          <w:rFonts w:ascii="Arial Narrow" w:eastAsia="Times New Roman" w:hAnsi="Arial Narrow"/>
          <w:sz w:val="24"/>
          <w:szCs w:val="24"/>
          <w:lang w:eastAsia="ar-SA"/>
        </w:rPr>
      </w:pPr>
    </w:p>
    <w:p w:rsidR="005A5787" w:rsidRPr="00A25DF5" w:rsidRDefault="005A5787" w:rsidP="005D538A">
      <w:pPr>
        <w:pStyle w:val="PargrafodaLista"/>
        <w:numPr>
          <w:ilvl w:val="0"/>
          <w:numId w:val="1"/>
        </w:numPr>
        <w:shd w:val="clear" w:color="auto" w:fill="D9D9D9" w:themeFill="background1" w:themeFillShade="D9"/>
        <w:suppressAutoHyphens/>
        <w:spacing w:after="0" w:line="240" w:lineRule="auto"/>
        <w:ind w:left="0" w:firstLine="0"/>
        <w:jc w:val="both"/>
        <w:rPr>
          <w:rFonts w:ascii="Arial Narrow" w:eastAsia="Times New Roman" w:hAnsi="Arial Narrow"/>
          <w:b/>
          <w:sz w:val="24"/>
          <w:szCs w:val="24"/>
          <w:lang w:eastAsia="ar-SA"/>
        </w:rPr>
      </w:pPr>
      <w:r w:rsidRPr="00A25DF5">
        <w:rPr>
          <w:rFonts w:ascii="Arial Narrow" w:eastAsia="Times New Roman" w:hAnsi="Arial Narrow"/>
          <w:b/>
          <w:sz w:val="24"/>
          <w:szCs w:val="24"/>
          <w:lang w:eastAsia="ar-SA"/>
        </w:rPr>
        <w:t>DO OBJETO:</w:t>
      </w:r>
    </w:p>
    <w:p w:rsidR="005A5787" w:rsidRPr="00A25DF5" w:rsidRDefault="005A5787" w:rsidP="007F6564">
      <w:pPr>
        <w:pStyle w:val="PargrafodaLista"/>
        <w:shd w:val="clear" w:color="auto" w:fill="FFFFFF" w:themeFill="background1"/>
        <w:suppressAutoHyphens/>
        <w:spacing w:after="0" w:line="240" w:lineRule="auto"/>
        <w:ind w:left="0"/>
        <w:jc w:val="both"/>
        <w:rPr>
          <w:rFonts w:ascii="Arial Narrow" w:eastAsia="Times New Roman" w:hAnsi="Arial Narrow"/>
          <w:b/>
          <w:sz w:val="24"/>
          <w:szCs w:val="24"/>
          <w:lang w:eastAsia="ar-SA"/>
        </w:rPr>
      </w:pPr>
    </w:p>
    <w:p w:rsidR="005A5787" w:rsidRPr="00A25DF5" w:rsidRDefault="005A5787" w:rsidP="005D538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O objeto da presente licitação é a escolha da proposta mais vantajosa para a </w:t>
      </w:r>
      <w:r w:rsidR="00775C94" w:rsidRPr="00775C94">
        <w:rPr>
          <w:rFonts w:ascii="Arial Narrow" w:eastAsia="Times New Roman" w:hAnsi="Arial Narrow" w:cs="Arial"/>
          <w:b/>
          <w:sz w:val="24"/>
          <w:szCs w:val="24"/>
          <w:lang w:eastAsia="pt-BR"/>
        </w:rPr>
        <w:t>C</w:t>
      </w:r>
      <w:r w:rsidR="00775C94" w:rsidRPr="00775C94">
        <w:rPr>
          <w:rFonts w:ascii="Arial Narrow" w:eastAsia="Times New Roman" w:hAnsi="Arial Narrow"/>
          <w:b/>
          <w:sz w:val="24"/>
          <w:szCs w:val="24"/>
          <w:lang w:eastAsia="pt-BR"/>
        </w:rPr>
        <w:t xml:space="preserve">ontratação de serviços de </w:t>
      </w:r>
      <w:r w:rsidR="00775C94" w:rsidRPr="00775C94">
        <w:rPr>
          <w:rFonts w:ascii="Arial Narrow" w:hAnsi="Arial Narrow"/>
          <w:b/>
          <w:sz w:val="24"/>
          <w:szCs w:val="24"/>
        </w:rPr>
        <w:t>manutenção e recuperação de estação de tratamento do tipo anaeróbica, em atendimento a Secretaria Municipal de Meio Ambiente e Desenvolvimento Urbano do Município de Itambé do Mato Dentro</w:t>
      </w:r>
      <w:r w:rsidRPr="00775C94">
        <w:rPr>
          <w:rFonts w:ascii="Arial Narrow" w:eastAsia="Times New Roman" w:hAnsi="Arial Narrow"/>
          <w:b/>
          <w:sz w:val="24"/>
          <w:szCs w:val="24"/>
          <w:lang w:eastAsia="ar-SA"/>
        </w:rPr>
        <w:t xml:space="preserve">, </w:t>
      </w:r>
      <w:r w:rsidRPr="00A25DF5">
        <w:rPr>
          <w:rFonts w:ascii="Arial Narrow" w:eastAsia="Times New Roman" w:hAnsi="Arial Narrow"/>
          <w:sz w:val="24"/>
          <w:szCs w:val="24"/>
          <w:lang w:eastAsia="ar-SA"/>
        </w:rPr>
        <w:t>conforme condições, quantidades e exigências estabelecidas neste Edital e seus anexos.</w:t>
      </w:r>
    </w:p>
    <w:p w:rsidR="005B43F7" w:rsidRPr="00A25DF5" w:rsidRDefault="005B43F7" w:rsidP="007F6564">
      <w:pPr>
        <w:pStyle w:val="PargrafodaLista"/>
        <w:spacing w:after="0" w:line="240" w:lineRule="auto"/>
        <w:ind w:left="0"/>
        <w:jc w:val="both"/>
        <w:rPr>
          <w:rFonts w:ascii="Arial Narrow" w:eastAsia="Times New Roman" w:hAnsi="Arial Narrow"/>
          <w:sz w:val="24"/>
          <w:szCs w:val="24"/>
          <w:lang w:eastAsia="ar-SA"/>
        </w:rPr>
      </w:pPr>
    </w:p>
    <w:p w:rsidR="005A5787" w:rsidRPr="00A25DF5" w:rsidRDefault="005A5787" w:rsidP="005D538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O critério de julgamento adotado será o </w:t>
      </w:r>
      <w:r w:rsidRPr="00A25DF5">
        <w:rPr>
          <w:rFonts w:ascii="Arial Narrow" w:eastAsia="Times New Roman" w:hAnsi="Arial Narrow"/>
          <w:b/>
          <w:sz w:val="24"/>
          <w:szCs w:val="24"/>
          <w:lang w:eastAsia="ar-SA"/>
        </w:rPr>
        <w:t>MENOR PREÇO POR ITEM</w:t>
      </w:r>
      <w:r w:rsidRPr="00A25DF5">
        <w:rPr>
          <w:rFonts w:ascii="Arial Narrow" w:eastAsia="Times New Roman" w:hAnsi="Arial Narrow"/>
          <w:sz w:val="24"/>
          <w:szCs w:val="24"/>
          <w:lang w:eastAsia="ar-SA"/>
        </w:rPr>
        <w:t>, observadas as exigências contidas neste Edital e seus Anexos quanto às especificações do objeto.</w:t>
      </w:r>
    </w:p>
    <w:p w:rsidR="005B43F7" w:rsidRPr="00A25DF5" w:rsidRDefault="005B43F7" w:rsidP="007F6564">
      <w:pPr>
        <w:pStyle w:val="PargrafodaLista"/>
        <w:spacing w:after="0" w:line="240" w:lineRule="auto"/>
        <w:ind w:left="0"/>
        <w:jc w:val="both"/>
        <w:rPr>
          <w:rFonts w:ascii="Arial Narrow" w:eastAsia="Times New Roman" w:hAnsi="Arial Narrow"/>
          <w:sz w:val="24"/>
          <w:szCs w:val="24"/>
          <w:lang w:eastAsia="ar-SA"/>
        </w:rPr>
      </w:pPr>
    </w:p>
    <w:p w:rsidR="005A5787" w:rsidRPr="00E65B99" w:rsidRDefault="00775C94" w:rsidP="005D538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Pr>
          <w:rFonts w:ascii="Arial Narrow" w:eastAsia="Times New Roman" w:hAnsi="Arial Narrow"/>
          <w:sz w:val="24"/>
          <w:szCs w:val="24"/>
          <w:lang w:eastAsia="ar-SA"/>
        </w:rPr>
        <w:t xml:space="preserve">Não serão contratados serviços </w:t>
      </w:r>
      <w:r w:rsidR="005A5787" w:rsidRPr="00E65B99">
        <w:rPr>
          <w:rFonts w:ascii="Arial Narrow" w:eastAsia="Times New Roman" w:hAnsi="Arial Narrow"/>
          <w:sz w:val="24"/>
          <w:szCs w:val="24"/>
          <w:lang w:eastAsia="ar-SA"/>
        </w:rPr>
        <w:t>que estiverem acima do valor de referência desta licitação.</w:t>
      </w:r>
    </w:p>
    <w:p w:rsidR="005B43F7" w:rsidRPr="00A25DF5" w:rsidRDefault="005B43F7" w:rsidP="007F6564">
      <w:pPr>
        <w:pStyle w:val="PargrafodaLista"/>
        <w:suppressAutoHyphens/>
        <w:spacing w:after="0" w:line="240" w:lineRule="auto"/>
        <w:ind w:left="0"/>
        <w:jc w:val="both"/>
        <w:rPr>
          <w:rFonts w:ascii="Arial Narrow" w:eastAsia="Times New Roman" w:hAnsi="Arial Narrow"/>
          <w:sz w:val="24"/>
          <w:szCs w:val="24"/>
          <w:lang w:eastAsia="ar-SA"/>
        </w:rPr>
      </w:pPr>
    </w:p>
    <w:p w:rsidR="008720CA" w:rsidRDefault="008720CA" w:rsidP="007F6564">
      <w:pPr>
        <w:pStyle w:val="PargrafodaLista"/>
        <w:suppressAutoHyphens/>
        <w:spacing w:after="0" w:line="240" w:lineRule="auto"/>
        <w:ind w:left="0"/>
        <w:jc w:val="both"/>
        <w:rPr>
          <w:rFonts w:ascii="Arial Narrow" w:eastAsia="Times New Roman" w:hAnsi="Arial Narrow"/>
          <w:sz w:val="24"/>
          <w:szCs w:val="24"/>
          <w:lang w:eastAsia="ar-SA"/>
        </w:rPr>
      </w:pPr>
    </w:p>
    <w:p w:rsidR="002C163A" w:rsidRPr="00A25DF5" w:rsidRDefault="002C163A" w:rsidP="007F6564">
      <w:pPr>
        <w:pStyle w:val="PargrafodaLista"/>
        <w:suppressAutoHyphens/>
        <w:spacing w:after="0" w:line="240" w:lineRule="auto"/>
        <w:ind w:left="0"/>
        <w:jc w:val="both"/>
        <w:rPr>
          <w:rFonts w:ascii="Arial Narrow" w:eastAsia="Times New Roman" w:hAnsi="Arial Narrow"/>
          <w:sz w:val="24"/>
          <w:szCs w:val="24"/>
          <w:lang w:eastAsia="ar-SA"/>
        </w:rPr>
      </w:pPr>
    </w:p>
    <w:p w:rsidR="005A5787" w:rsidRPr="00A25DF5" w:rsidRDefault="005A5787" w:rsidP="005D538A">
      <w:pPr>
        <w:pStyle w:val="PargrafodaLista"/>
        <w:numPr>
          <w:ilvl w:val="0"/>
          <w:numId w:val="1"/>
        </w:numPr>
        <w:shd w:val="clear" w:color="auto" w:fill="D9D9D9" w:themeFill="background1" w:themeFillShade="D9"/>
        <w:suppressAutoHyphens/>
        <w:spacing w:after="0" w:line="240" w:lineRule="auto"/>
        <w:ind w:left="0" w:firstLine="0"/>
        <w:jc w:val="both"/>
        <w:rPr>
          <w:rFonts w:ascii="Arial Narrow" w:eastAsia="Times New Roman" w:hAnsi="Arial Narrow"/>
          <w:b/>
          <w:sz w:val="24"/>
          <w:szCs w:val="24"/>
          <w:lang w:eastAsia="ar-SA"/>
        </w:rPr>
      </w:pPr>
      <w:r w:rsidRPr="00A25DF5">
        <w:rPr>
          <w:rFonts w:ascii="Arial Narrow" w:eastAsia="Times New Roman" w:hAnsi="Arial Narrow"/>
          <w:b/>
          <w:sz w:val="24"/>
          <w:szCs w:val="24"/>
          <w:lang w:eastAsia="ar-SA"/>
        </w:rPr>
        <w:t>DAS DOTAÇÕES ORÇAMENTÁRIAS:</w:t>
      </w:r>
    </w:p>
    <w:p w:rsidR="005A5787" w:rsidRPr="00A25DF5" w:rsidRDefault="005A5787" w:rsidP="007F6564">
      <w:pPr>
        <w:pStyle w:val="PargrafodaLista"/>
        <w:suppressAutoHyphens/>
        <w:spacing w:after="0" w:line="240" w:lineRule="auto"/>
        <w:ind w:left="0"/>
        <w:jc w:val="both"/>
        <w:rPr>
          <w:rFonts w:ascii="Arial Narrow" w:eastAsia="Times New Roman" w:hAnsi="Arial Narrow"/>
          <w:sz w:val="24"/>
          <w:szCs w:val="24"/>
          <w:lang w:eastAsia="ar-SA"/>
        </w:rPr>
      </w:pPr>
    </w:p>
    <w:p w:rsidR="005A5787" w:rsidRPr="00A25DF5" w:rsidRDefault="005A5787" w:rsidP="005D538A">
      <w:pPr>
        <w:pStyle w:val="PargrafodaLista"/>
        <w:numPr>
          <w:ilvl w:val="1"/>
          <w:numId w:val="1"/>
        </w:numPr>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As despesas decorrentes com o objeto desta licitação constam no Termo de Referência.</w:t>
      </w:r>
    </w:p>
    <w:p w:rsidR="00063295" w:rsidRPr="00A25DF5" w:rsidRDefault="00063295"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063295" w:rsidRPr="00A25DF5" w:rsidRDefault="00063295" w:rsidP="005D538A">
      <w:pPr>
        <w:pStyle w:val="PargrafodaLista"/>
        <w:numPr>
          <w:ilvl w:val="0"/>
          <w:numId w:val="1"/>
        </w:numPr>
        <w:shd w:val="clear" w:color="auto" w:fill="D9D9D9" w:themeFill="background1" w:themeFillShade="D9"/>
        <w:suppressAutoHyphens/>
        <w:spacing w:after="0" w:line="240" w:lineRule="auto"/>
        <w:ind w:left="0" w:firstLine="0"/>
        <w:jc w:val="both"/>
        <w:rPr>
          <w:rFonts w:ascii="Arial Narrow" w:eastAsia="Times New Roman" w:hAnsi="Arial Narrow"/>
          <w:b/>
          <w:sz w:val="24"/>
          <w:szCs w:val="24"/>
          <w:lang w:eastAsia="ar-SA"/>
        </w:rPr>
      </w:pPr>
      <w:r w:rsidRPr="00A25DF5">
        <w:rPr>
          <w:rFonts w:ascii="Arial Narrow" w:eastAsia="Times New Roman" w:hAnsi="Arial Narrow"/>
          <w:b/>
          <w:sz w:val="24"/>
          <w:szCs w:val="24"/>
          <w:lang w:eastAsia="ar-SA"/>
        </w:rPr>
        <w:t>DA PARTICIPAÇÃO NO PREGÃO:</w:t>
      </w:r>
    </w:p>
    <w:p w:rsidR="00063295" w:rsidRPr="00A25DF5" w:rsidRDefault="00063295"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063295" w:rsidRPr="00A25DF5" w:rsidRDefault="00063295" w:rsidP="005D538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Poderão participar desta licitação, toda e qualquer empresa individual ou sociedade, regularmente estabelecida no País, que seja credenciada como empresa do ramo pertinente e compatível ao objeto desta licitação e que satisfaça todas as exigências, especificações e normas contidas neste edital e seus anexos.</w:t>
      </w:r>
    </w:p>
    <w:p w:rsidR="005B43F7" w:rsidRPr="00A25DF5" w:rsidRDefault="005B43F7" w:rsidP="007F6564">
      <w:pPr>
        <w:pStyle w:val="PargrafodaLista"/>
        <w:spacing w:after="0" w:line="240" w:lineRule="auto"/>
        <w:ind w:left="0"/>
        <w:jc w:val="both"/>
        <w:rPr>
          <w:rFonts w:ascii="Arial Narrow" w:eastAsia="Times New Roman" w:hAnsi="Arial Narrow"/>
          <w:sz w:val="24"/>
          <w:szCs w:val="24"/>
          <w:lang w:eastAsia="ar-SA"/>
        </w:rPr>
      </w:pPr>
    </w:p>
    <w:p w:rsidR="00063295" w:rsidRPr="00A25DF5" w:rsidRDefault="00063295" w:rsidP="005D538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 A licitante deverá estar regularmente cadastrada junto ao LICITANET – Licitações Online no sítio: www.licitanet.com.br. </w:t>
      </w:r>
    </w:p>
    <w:p w:rsidR="005B43F7" w:rsidRPr="00A25DF5" w:rsidRDefault="005B43F7" w:rsidP="007F6564">
      <w:pPr>
        <w:pStyle w:val="PargrafodaLista"/>
        <w:spacing w:after="0" w:line="240" w:lineRule="auto"/>
        <w:ind w:left="0"/>
        <w:jc w:val="both"/>
        <w:rPr>
          <w:rFonts w:ascii="Arial Narrow" w:eastAsia="Times New Roman" w:hAnsi="Arial Narrow"/>
          <w:sz w:val="24"/>
          <w:szCs w:val="24"/>
          <w:lang w:eastAsia="ar-SA"/>
        </w:rPr>
      </w:pPr>
    </w:p>
    <w:p w:rsidR="00063295" w:rsidRPr="00A25DF5" w:rsidRDefault="00063295"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5B43F7" w:rsidRPr="00A25DF5" w:rsidRDefault="005B43F7"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063295" w:rsidRPr="00A25DF5" w:rsidRDefault="00063295"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 É de responsabilidade do cadastrado conferir a exatidão dos seus dados cadastrais nos</w:t>
      </w:r>
      <w:r w:rsidR="005B43F7"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Sistemas relacionados no item anterior e mantê-los atualizados junto aos órgãos responsáveis</w:t>
      </w:r>
      <w:r w:rsidR="005B43F7"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pela informação, devendo proceder, imediatamente, à correção ou à alteração dos registros tão</w:t>
      </w:r>
      <w:r w:rsidR="005B43F7"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logo identifique incorreção ou aqueles se tornem desatualizados.</w:t>
      </w:r>
    </w:p>
    <w:p w:rsidR="005B43F7" w:rsidRPr="00A25DF5" w:rsidRDefault="005B43F7"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063295" w:rsidRPr="00A25DF5" w:rsidRDefault="005B43F7"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 </w:t>
      </w:r>
      <w:r w:rsidR="00063295" w:rsidRPr="00A25DF5">
        <w:rPr>
          <w:rFonts w:ascii="Arial Narrow" w:eastAsia="Times New Roman" w:hAnsi="Arial Narrow"/>
          <w:sz w:val="24"/>
          <w:szCs w:val="24"/>
          <w:lang w:eastAsia="ar-SA"/>
        </w:rPr>
        <w:t>A não observância do disposto no item anterior poderá ensejar desclassificação no</w:t>
      </w:r>
      <w:r w:rsidRPr="00A25DF5">
        <w:rPr>
          <w:rFonts w:ascii="Arial Narrow" w:eastAsia="Times New Roman" w:hAnsi="Arial Narrow"/>
          <w:sz w:val="24"/>
          <w:szCs w:val="24"/>
          <w:lang w:eastAsia="ar-SA"/>
        </w:rPr>
        <w:t xml:space="preserve"> </w:t>
      </w:r>
      <w:r w:rsidR="00063295" w:rsidRPr="00A25DF5">
        <w:rPr>
          <w:rFonts w:ascii="Arial Narrow" w:eastAsia="Times New Roman" w:hAnsi="Arial Narrow"/>
          <w:sz w:val="24"/>
          <w:szCs w:val="24"/>
          <w:lang w:eastAsia="ar-SA"/>
        </w:rPr>
        <w:t>momento da habilitação.</w:t>
      </w:r>
    </w:p>
    <w:p w:rsidR="005B43F7" w:rsidRPr="00A25DF5" w:rsidRDefault="005B43F7" w:rsidP="007F6564">
      <w:pPr>
        <w:pStyle w:val="PargrafodaLista"/>
        <w:spacing w:after="0" w:line="240" w:lineRule="auto"/>
        <w:ind w:left="0"/>
        <w:jc w:val="both"/>
        <w:rPr>
          <w:rFonts w:ascii="Arial Narrow" w:eastAsia="Times New Roman" w:hAnsi="Arial Narrow"/>
          <w:sz w:val="24"/>
          <w:szCs w:val="24"/>
          <w:lang w:eastAsia="ar-SA"/>
        </w:rPr>
      </w:pPr>
    </w:p>
    <w:p w:rsidR="005B43F7" w:rsidRPr="00A25DF5" w:rsidRDefault="005B43F7"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w:t>
      </w:r>
    </w:p>
    <w:p w:rsidR="005B43F7" w:rsidRPr="00A25DF5" w:rsidRDefault="005B43F7"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5B43F7" w:rsidRPr="00A25DF5" w:rsidRDefault="005B43F7" w:rsidP="005D538A">
      <w:pPr>
        <w:pStyle w:val="PargrafodaLista"/>
        <w:numPr>
          <w:ilvl w:val="1"/>
          <w:numId w:val="1"/>
        </w:numPr>
        <w:spacing w:after="0" w:line="240" w:lineRule="auto"/>
        <w:ind w:left="0" w:firstLine="0"/>
        <w:jc w:val="both"/>
        <w:rPr>
          <w:rFonts w:ascii="Arial Narrow" w:eastAsia="Times New Roman" w:hAnsi="Arial Narrow"/>
          <w:b/>
          <w:sz w:val="24"/>
          <w:szCs w:val="24"/>
          <w:lang w:eastAsia="ar-SA"/>
        </w:rPr>
      </w:pPr>
      <w:r w:rsidRPr="00A25DF5">
        <w:rPr>
          <w:rFonts w:ascii="Arial Narrow" w:eastAsia="Times New Roman" w:hAnsi="Arial Narrow"/>
          <w:b/>
          <w:sz w:val="24"/>
          <w:szCs w:val="24"/>
          <w:lang w:eastAsia="ar-SA"/>
        </w:rPr>
        <w:t>Não poderão disputar esta licitação:</w:t>
      </w:r>
    </w:p>
    <w:p w:rsidR="005B43F7" w:rsidRPr="00A25DF5" w:rsidRDefault="00775C94"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Pr>
          <w:rFonts w:ascii="Arial Narrow" w:eastAsia="Times New Roman" w:hAnsi="Arial Narrow"/>
          <w:sz w:val="24"/>
          <w:szCs w:val="24"/>
          <w:lang w:eastAsia="ar-SA"/>
        </w:rPr>
        <w:t>A</w:t>
      </w:r>
      <w:r w:rsidR="005B43F7" w:rsidRPr="00A25DF5">
        <w:rPr>
          <w:rFonts w:ascii="Arial Narrow" w:eastAsia="Times New Roman" w:hAnsi="Arial Narrow"/>
          <w:sz w:val="24"/>
          <w:szCs w:val="24"/>
          <w:lang w:eastAsia="ar-SA"/>
        </w:rPr>
        <w:t>quele que não atenda às condições deste Edital e seu(s) anexo(s);</w:t>
      </w:r>
    </w:p>
    <w:p w:rsidR="005B43F7" w:rsidRPr="00A25DF5" w:rsidRDefault="00775C94"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Pr>
          <w:rFonts w:ascii="Arial Narrow" w:eastAsia="Times New Roman" w:hAnsi="Arial Narrow"/>
          <w:sz w:val="24"/>
          <w:szCs w:val="24"/>
          <w:lang w:eastAsia="ar-SA"/>
        </w:rPr>
        <w:t>A</w:t>
      </w:r>
      <w:r w:rsidR="005B43F7" w:rsidRPr="00A25DF5">
        <w:rPr>
          <w:rFonts w:ascii="Arial Narrow" w:eastAsia="Times New Roman" w:hAnsi="Arial Narrow"/>
          <w:sz w:val="24"/>
          <w:szCs w:val="24"/>
          <w:lang w:eastAsia="ar-SA"/>
        </w:rPr>
        <w:t>utor do anteprojeto, do projeto básico ou do projeto executivo, pessoa física ou jurídica, quando a licitação versar sobre serviços ou fornecimento de bens a ele relacionados;</w:t>
      </w:r>
    </w:p>
    <w:p w:rsidR="005B43F7" w:rsidRPr="00A25DF5" w:rsidRDefault="00775C94"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Pr>
          <w:rFonts w:ascii="Arial Narrow" w:eastAsia="Times New Roman" w:hAnsi="Arial Narrow"/>
          <w:sz w:val="24"/>
          <w:szCs w:val="24"/>
          <w:lang w:eastAsia="ar-SA"/>
        </w:rPr>
        <w:t>E</w:t>
      </w:r>
      <w:r w:rsidR="005B43F7" w:rsidRPr="00A25DF5">
        <w:rPr>
          <w:rFonts w:ascii="Arial Narrow" w:eastAsia="Times New Roman" w:hAnsi="Arial Narrow"/>
          <w:sz w:val="24"/>
          <w:szCs w:val="24"/>
          <w:lang w:eastAsia="ar-SA"/>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5B43F7" w:rsidRPr="00A25DF5" w:rsidRDefault="00775C94"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Pr>
          <w:rFonts w:ascii="Arial Narrow" w:eastAsia="Times New Roman" w:hAnsi="Arial Narrow"/>
          <w:sz w:val="24"/>
          <w:szCs w:val="24"/>
          <w:lang w:eastAsia="ar-SA"/>
        </w:rPr>
        <w:t>P</w:t>
      </w:r>
      <w:r w:rsidR="005B43F7" w:rsidRPr="00A25DF5">
        <w:rPr>
          <w:rFonts w:ascii="Arial Narrow" w:eastAsia="Times New Roman" w:hAnsi="Arial Narrow"/>
          <w:sz w:val="24"/>
          <w:szCs w:val="24"/>
          <w:lang w:eastAsia="ar-SA"/>
        </w:rPr>
        <w:t>essoa física ou jurídica que se encontre, ao tempo da licitação, impossibilitada de participar da licitação em decorrência de sanção que lhe foi imposta;</w:t>
      </w:r>
    </w:p>
    <w:p w:rsidR="005B43F7" w:rsidRPr="0075613B" w:rsidRDefault="00775C94"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Pr>
          <w:rFonts w:ascii="Arial Narrow" w:eastAsia="Times New Roman" w:hAnsi="Arial Narrow"/>
          <w:sz w:val="24"/>
          <w:szCs w:val="24"/>
          <w:lang w:eastAsia="ar-SA"/>
        </w:rPr>
        <w:t>A</w:t>
      </w:r>
      <w:r w:rsidR="005B43F7" w:rsidRPr="0075613B">
        <w:rPr>
          <w:rFonts w:ascii="Arial Narrow" w:eastAsia="Times New Roman" w:hAnsi="Arial Narrow"/>
          <w:sz w:val="24"/>
          <w:szCs w:val="24"/>
          <w:lang w:eastAsia="ar-SA"/>
        </w:rPr>
        <w:t xml:space="preserve">quele que mantenha vínculo de natureza técnica, comercial, econômica, financeira, trabalhista ou civil com dirigente do órgão ou entidade contratante ou com agente público que desempenhe função </w:t>
      </w:r>
      <w:r w:rsidR="005B43F7" w:rsidRPr="0075613B">
        <w:rPr>
          <w:rFonts w:ascii="Arial Narrow" w:eastAsia="Times New Roman" w:hAnsi="Arial Narrow"/>
          <w:sz w:val="24"/>
          <w:szCs w:val="24"/>
          <w:lang w:eastAsia="ar-SA"/>
        </w:rPr>
        <w:lastRenderedPageBreak/>
        <w:t>na licitação ou atue na fiscalização ou na gestão do contrato, ou que deles seja cônjuge, companheiro ou parente em linha reta, colateral ou por afinidade, até o terceiro grau;</w:t>
      </w:r>
    </w:p>
    <w:p w:rsidR="005B43F7" w:rsidRPr="0075613B" w:rsidRDefault="00775C94"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Pr>
          <w:rFonts w:ascii="Arial Narrow" w:eastAsia="Times New Roman" w:hAnsi="Arial Narrow"/>
          <w:sz w:val="24"/>
          <w:szCs w:val="24"/>
          <w:lang w:eastAsia="ar-SA"/>
        </w:rPr>
        <w:t>E</w:t>
      </w:r>
      <w:r w:rsidR="005B43F7" w:rsidRPr="0075613B">
        <w:rPr>
          <w:rFonts w:ascii="Arial Narrow" w:eastAsia="Times New Roman" w:hAnsi="Arial Narrow"/>
          <w:sz w:val="24"/>
          <w:szCs w:val="24"/>
          <w:lang w:eastAsia="ar-SA"/>
        </w:rPr>
        <w:t>mpresas controladoras, controladas ou coligadas, nos termos da Lei nº 6.404, de 15 de dezembro de 1976, concorrendo entre si;</w:t>
      </w:r>
    </w:p>
    <w:p w:rsidR="003372C1" w:rsidRPr="0075613B" w:rsidRDefault="00775C94"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Pr>
          <w:rFonts w:ascii="Arial Narrow" w:eastAsia="Times New Roman" w:hAnsi="Arial Narrow"/>
          <w:sz w:val="24"/>
          <w:szCs w:val="24"/>
          <w:lang w:eastAsia="ar-SA"/>
        </w:rPr>
        <w:t>P</w:t>
      </w:r>
      <w:r w:rsidR="003372C1" w:rsidRPr="0075613B">
        <w:rPr>
          <w:rFonts w:ascii="Arial Narrow" w:eastAsia="Times New Roman" w:hAnsi="Arial Narrow"/>
          <w:sz w:val="24"/>
          <w:szCs w:val="24"/>
          <w:lang w:eastAsia="ar-SA"/>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372C1" w:rsidRPr="0075613B" w:rsidRDefault="00775C94"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Pr>
          <w:rFonts w:ascii="Arial Narrow" w:eastAsia="Times New Roman" w:hAnsi="Arial Narrow"/>
          <w:sz w:val="24"/>
          <w:szCs w:val="24"/>
          <w:lang w:eastAsia="ar-SA"/>
        </w:rPr>
        <w:t>A</w:t>
      </w:r>
      <w:r w:rsidR="003372C1" w:rsidRPr="0075613B">
        <w:rPr>
          <w:rFonts w:ascii="Arial Narrow" w:eastAsia="Times New Roman" w:hAnsi="Arial Narrow"/>
          <w:sz w:val="24"/>
          <w:szCs w:val="24"/>
          <w:lang w:eastAsia="ar-SA"/>
        </w:rPr>
        <w:t>gente público do órgão ou entidade licitante;</w:t>
      </w:r>
    </w:p>
    <w:p w:rsidR="003372C1" w:rsidRPr="005D3162" w:rsidRDefault="00775C94"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Pr>
          <w:rFonts w:ascii="Arial Narrow" w:eastAsia="Times New Roman" w:hAnsi="Arial Narrow"/>
          <w:sz w:val="24"/>
          <w:szCs w:val="24"/>
          <w:lang w:eastAsia="ar-SA"/>
        </w:rPr>
        <w:t>P</w:t>
      </w:r>
      <w:r w:rsidR="003372C1" w:rsidRPr="005D3162">
        <w:rPr>
          <w:rFonts w:ascii="Arial Narrow" w:eastAsia="Times New Roman" w:hAnsi="Arial Narrow"/>
          <w:sz w:val="24"/>
          <w:szCs w:val="24"/>
          <w:lang w:eastAsia="ar-SA"/>
        </w:rPr>
        <w:t>essoas jurídicas reunidas em consórcio;</w:t>
      </w:r>
    </w:p>
    <w:p w:rsidR="003372C1" w:rsidRPr="0075613B" w:rsidRDefault="003372C1"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75613B">
        <w:rPr>
          <w:rFonts w:ascii="Arial Narrow" w:eastAsia="Times New Roman" w:hAnsi="Arial Narrow"/>
          <w:sz w:val="24"/>
          <w:szCs w:val="24"/>
          <w:lang w:eastAsia="ar-SA"/>
        </w:rPr>
        <w:t>Organizações da Sociedade Civil de Interesse Público - OSCIP, atuando nessa condição;</w:t>
      </w:r>
    </w:p>
    <w:p w:rsidR="003372C1" w:rsidRPr="0075613B" w:rsidRDefault="003372C1"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75613B">
        <w:rPr>
          <w:rFonts w:ascii="Arial Narrow" w:eastAsia="Times New Roman" w:hAnsi="Arial Narrow"/>
          <w:sz w:val="24"/>
          <w:szCs w:val="24"/>
          <w:lang w:eastAsia="ar-SA"/>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3372C1" w:rsidRPr="00A25DF5" w:rsidRDefault="003372C1"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3372C1" w:rsidRPr="00A25DF5" w:rsidRDefault="003372C1"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 impedimento de que trata o item 3.</w:t>
      </w:r>
      <w:r w:rsidR="004D3482">
        <w:rPr>
          <w:rFonts w:ascii="Arial Narrow" w:eastAsia="Times New Roman" w:hAnsi="Arial Narrow"/>
          <w:sz w:val="24"/>
          <w:szCs w:val="24"/>
          <w:lang w:eastAsia="ar-SA"/>
        </w:rPr>
        <w:t>7</w:t>
      </w:r>
      <w:r w:rsidRPr="00A25DF5">
        <w:rPr>
          <w:rFonts w:ascii="Arial Narrow" w:eastAsia="Times New Roman" w:hAnsi="Arial Narrow"/>
          <w:sz w:val="24"/>
          <w:szCs w:val="24"/>
          <w:lang w:eastAsia="ar-SA"/>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372C1" w:rsidRPr="00A25DF5" w:rsidRDefault="003372C1"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3372C1" w:rsidRPr="00A25DF5" w:rsidRDefault="003372C1"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critério da Administração e exclusivamente a seu serviço, o autor dos projetos e a empresa a que se referem os itens 3.</w:t>
      </w:r>
      <w:r w:rsidR="004D3482">
        <w:rPr>
          <w:rFonts w:ascii="Arial Narrow" w:eastAsia="Times New Roman" w:hAnsi="Arial Narrow"/>
          <w:sz w:val="24"/>
          <w:szCs w:val="24"/>
          <w:lang w:eastAsia="ar-SA"/>
        </w:rPr>
        <w:t>7</w:t>
      </w:r>
      <w:r w:rsidRPr="00A25DF5">
        <w:rPr>
          <w:rFonts w:ascii="Arial Narrow" w:eastAsia="Times New Roman" w:hAnsi="Arial Narrow"/>
          <w:sz w:val="24"/>
          <w:szCs w:val="24"/>
          <w:lang w:eastAsia="ar-SA"/>
        </w:rPr>
        <w:t>.2 e 3.</w:t>
      </w:r>
      <w:r w:rsidR="004D3482">
        <w:rPr>
          <w:rFonts w:ascii="Arial Narrow" w:eastAsia="Times New Roman" w:hAnsi="Arial Narrow"/>
          <w:sz w:val="24"/>
          <w:szCs w:val="24"/>
          <w:lang w:eastAsia="ar-SA"/>
        </w:rPr>
        <w:t>7</w:t>
      </w:r>
      <w:r w:rsidRPr="00A25DF5">
        <w:rPr>
          <w:rFonts w:ascii="Arial Narrow" w:eastAsia="Times New Roman" w:hAnsi="Arial Narrow"/>
          <w:sz w:val="24"/>
          <w:szCs w:val="24"/>
          <w:lang w:eastAsia="ar-SA"/>
        </w:rPr>
        <w:t>.3 poderão participar no apoio das atividades de planejamento da contratação, de execução da licitação ou de gestão do contrato, desde que sob supervisão exclusiva de agentes públicos do órgão ou entidade.</w:t>
      </w:r>
    </w:p>
    <w:p w:rsidR="003372C1" w:rsidRPr="00A25DF5" w:rsidRDefault="003372C1"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3372C1" w:rsidRPr="00A25DF5" w:rsidRDefault="003372C1"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Equiparam-se aos autores do projeto as empresas integrantes do mesmo grupo econômico.</w:t>
      </w:r>
    </w:p>
    <w:p w:rsidR="003372C1" w:rsidRPr="00A25DF5" w:rsidRDefault="003372C1"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3372C1" w:rsidRPr="00A25DF5" w:rsidRDefault="003372C1"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 disposto nos itens 3.</w:t>
      </w:r>
      <w:r w:rsidR="004D3482">
        <w:rPr>
          <w:rFonts w:ascii="Arial Narrow" w:eastAsia="Times New Roman" w:hAnsi="Arial Narrow"/>
          <w:sz w:val="24"/>
          <w:szCs w:val="24"/>
          <w:lang w:eastAsia="ar-SA"/>
        </w:rPr>
        <w:t>7</w:t>
      </w:r>
      <w:r w:rsidRPr="00A25DF5">
        <w:rPr>
          <w:rFonts w:ascii="Arial Narrow" w:eastAsia="Times New Roman" w:hAnsi="Arial Narrow"/>
          <w:sz w:val="24"/>
          <w:szCs w:val="24"/>
          <w:lang w:eastAsia="ar-SA"/>
        </w:rPr>
        <w:t>.2 e 3.</w:t>
      </w:r>
      <w:r w:rsidR="004D3482">
        <w:rPr>
          <w:rFonts w:ascii="Arial Narrow" w:eastAsia="Times New Roman" w:hAnsi="Arial Narrow"/>
          <w:sz w:val="24"/>
          <w:szCs w:val="24"/>
          <w:lang w:eastAsia="ar-SA"/>
        </w:rPr>
        <w:t>7</w:t>
      </w:r>
      <w:r w:rsidRPr="00A25DF5">
        <w:rPr>
          <w:rFonts w:ascii="Arial Narrow" w:eastAsia="Times New Roman" w:hAnsi="Arial Narrow"/>
          <w:sz w:val="24"/>
          <w:szCs w:val="24"/>
          <w:lang w:eastAsia="ar-SA"/>
        </w:rPr>
        <w:t>.3 não impede a licitação ou a contratação de serviço que inclua como encargo do contratado a elaboração do projeto básico e do projeto executivo, nas contratações integradas, e do projeto executivo, nos demais regimes de execução.</w:t>
      </w:r>
    </w:p>
    <w:p w:rsidR="003372C1" w:rsidRPr="00A25DF5" w:rsidRDefault="003372C1"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3372C1" w:rsidRPr="0075613B" w:rsidRDefault="003372C1"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75613B">
        <w:rPr>
          <w:rFonts w:ascii="Arial Narrow" w:eastAsia="Times New Roman" w:hAnsi="Arial Narrow"/>
          <w:sz w:val="24"/>
          <w:szCs w:val="24"/>
          <w:lang w:eastAsia="ar-SA"/>
        </w:rPr>
        <w:t>integre o rol de pessoas sancionadas por essas entidades ou que seja declarada inidônea nos termos da Lei nº 14.133/2021.</w:t>
      </w:r>
    </w:p>
    <w:p w:rsidR="003372C1" w:rsidRPr="00A25DF5" w:rsidRDefault="003372C1"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3372C1" w:rsidRDefault="003372C1"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vedação de que trata o item 3.8.8 estende-se a terceiro que auxilie a condução da contratação na qualidade de integrante de equipe de apoio, profissional especializado ou funcionário ou representante de empresa que preste assessoria técnica.</w:t>
      </w:r>
    </w:p>
    <w:p w:rsidR="006D2E99" w:rsidRPr="0075613B" w:rsidRDefault="006D2E99"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720CA" w:rsidRPr="00A25DF5" w:rsidRDefault="008720CA" w:rsidP="005D538A">
      <w:pPr>
        <w:pStyle w:val="PargrafodaLista"/>
        <w:numPr>
          <w:ilvl w:val="0"/>
          <w:numId w:val="1"/>
        </w:numPr>
        <w:shd w:val="clear" w:color="auto" w:fill="D9D9D9" w:themeFill="background1" w:themeFillShade="D9"/>
        <w:spacing w:after="0" w:line="240" w:lineRule="auto"/>
        <w:ind w:left="0" w:firstLine="0"/>
        <w:rPr>
          <w:rFonts w:ascii="Arial Narrow" w:eastAsia="Times New Roman" w:hAnsi="Arial Narrow"/>
          <w:b/>
          <w:sz w:val="24"/>
          <w:szCs w:val="24"/>
          <w:lang w:eastAsia="ar-SA"/>
        </w:rPr>
      </w:pPr>
      <w:r w:rsidRPr="00A25DF5">
        <w:rPr>
          <w:rFonts w:ascii="Arial Narrow" w:eastAsia="Times New Roman" w:hAnsi="Arial Narrow"/>
          <w:b/>
          <w:sz w:val="24"/>
          <w:szCs w:val="24"/>
          <w:lang w:eastAsia="ar-SA"/>
        </w:rPr>
        <w:t>DA APRESENTAÇÃO DA PROPOSTA E DOS DOCUMENTOS DE HABILITAÇÃO:</w:t>
      </w:r>
    </w:p>
    <w:p w:rsidR="008720CA" w:rsidRPr="00A25DF5" w:rsidRDefault="008720CA" w:rsidP="007F6564">
      <w:pPr>
        <w:pStyle w:val="PargrafodaLista"/>
        <w:spacing w:after="0" w:line="240" w:lineRule="auto"/>
        <w:ind w:left="0"/>
        <w:rPr>
          <w:rFonts w:ascii="Arial Narrow" w:eastAsia="Times New Roman" w:hAnsi="Arial Narrow"/>
          <w:sz w:val="24"/>
          <w:szCs w:val="24"/>
          <w:lang w:eastAsia="ar-SA"/>
        </w:rPr>
      </w:pPr>
    </w:p>
    <w:p w:rsidR="008720CA" w:rsidRPr="00A25DF5" w:rsidRDefault="008720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partir do horário previsto no Edital e na Plataforma Eletrônica, terá início a sessão pública do pregão eletrônico, com a divulgação das propostas de preços recebidas, passando o (a) Pregoeiro (a) a avaliar a aceitabilidade das propostas.</w:t>
      </w:r>
    </w:p>
    <w:p w:rsidR="00FB0A36" w:rsidRPr="00A25DF5" w:rsidRDefault="00FB0A36"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FB0A36" w:rsidRDefault="008720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lastRenderedPageBreak/>
        <w:t>Classificadas as propostas, o pregoeiro dará início à fase competitiva, oportunidade em que os licitantes poderão encaminhar lances exclusivamente por meio do sistema eletrônico.</w:t>
      </w:r>
    </w:p>
    <w:p w:rsidR="00775C94" w:rsidRPr="00BC0380" w:rsidRDefault="00775C94" w:rsidP="00775C9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720CA" w:rsidRPr="00A25DF5" w:rsidRDefault="008720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 Os licitantes poderão oferecer lances sucessivos, observados o horário fixado para abertura da sessão pública e as regras estabelecidas no edital.</w:t>
      </w:r>
    </w:p>
    <w:p w:rsidR="00FB0A36" w:rsidRPr="00A25DF5" w:rsidRDefault="00FB0A36"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720CA" w:rsidRPr="00A25DF5" w:rsidRDefault="008720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 Aberta a etapa competitiva, os representantes dos fornecedores deverão estar conectados à Plataforma Eletrônica para participar da sessão de lances. A cada lance ofertado o participante será imediatamente informado de seu recebimento e respectivo horário de registro e valor.</w:t>
      </w:r>
    </w:p>
    <w:p w:rsidR="00FB0A36" w:rsidRPr="00A25DF5" w:rsidRDefault="00FB0A36"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720CA" w:rsidRPr="00A25DF5" w:rsidRDefault="008720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 licitante somente poderá oferecer valor inferior ao último lance por ele ofertado e registrado pelo sistema, observado, quando houver, o intervalo mínimo de diferença entre os lances, que incidirá tanto em relação aos lances intermediários quanto em relação ao lance que cobrir a melhor oferta.</w:t>
      </w:r>
    </w:p>
    <w:p w:rsidR="00FB0A36" w:rsidRPr="00A25DF5" w:rsidRDefault="00FB0A36"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720CA" w:rsidRPr="00A25DF5" w:rsidRDefault="008720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Não serão aceitos dois ou mais lances de mesmo valor, prevalecendo aquele que for recebido e registrado em primeiro lugar.</w:t>
      </w:r>
    </w:p>
    <w:p w:rsidR="00FB0A36" w:rsidRPr="00A25DF5" w:rsidRDefault="00FB0A36"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720CA" w:rsidRPr="00A25DF5" w:rsidRDefault="008720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 Durante o transcurso da sessão pública os participantes serão informados, em tempo real, do valor do menor lance registrado. A plataforma não identificará o autor dos lances aos</w:t>
      </w:r>
      <w:r w:rsidR="00FB0A36"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demais participantes e nem ao (a) Pregoeiro (a) e Equipe de Apoio.</w:t>
      </w:r>
    </w:p>
    <w:p w:rsidR="00FB0A36" w:rsidRPr="00A25DF5" w:rsidRDefault="00FB0A36"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720CA" w:rsidRPr="00A25DF5" w:rsidRDefault="00FB0A36"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 </w:t>
      </w:r>
      <w:r w:rsidR="008720CA" w:rsidRPr="00A25DF5">
        <w:rPr>
          <w:rFonts w:ascii="Arial Narrow" w:eastAsia="Times New Roman" w:hAnsi="Arial Narrow"/>
          <w:sz w:val="24"/>
          <w:szCs w:val="24"/>
          <w:lang w:eastAsia="ar-SA"/>
        </w:rPr>
        <w:t>Na hipótese de o sistema eletrônico desconectar para o (a) Pregoeiro (a) no decorrer da</w:t>
      </w:r>
      <w:r w:rsidRPr="00A25DF5">
        <w:rPr>
          <w:rFonts w:ascii="Arial Narrow" w:eastAsia="Times New Roman" w:hAnsi="Arial Narrow"/>
          <w:sz w:val="24"/>
          <w:szCs w:val="24"/>
          <w:lang w:eastAsia="ar-SA"/>
        </w:rPr>
        <w:t xml:space="preserve"> </w:t>
      </w:r>
      <w:r w:rsidR="008720CA" w:rsidRPr="00A25DF5">
        <w:rPr>
          <w:rFonts w:ascii="Arial Narrow" w:eastAsia="Times New Roman" w:hAnsi="Arial Narrow"/>
          <w:sz w:val="24"/>
          <w:szCs w:val="24"/>
          <w:lang w:eastAsia="ar-SA"/>
        </w:rPr>
        <w:t>etapa de envio de lances da sessão pública e permanecer acessível aos licitantes, os lances</w:t>
      </w:r>
      <w:r w:rsidRPr="00A25DF5">
        <w:rPr>
          <w:rFonts w:ascii="Arial Narrow" w:eastAsia="Times New Roman" w:hAnsi="Arial Narrow"/>
          <w:sz w:val="24"/>
          <w:szCs w:val="24"/>
          <w:lang w:eastAsia="ar-SA"/>
        </w:rPr>
        <w:t xml:space="preserve"> </w:t>
      </w:r>
      <w:r w:rsidR="008720CA" w:rsidRPr="00A25DF5">
        <w:rPr>
          <w:rFonts w:ascii="Arial Narrow" w:eastAsia="Times New Roman" w:hAnsi="Arial Narrow"/>
          <w:sz w:val="24"/>
          <w:szCs w:val="24"/>
          <w:lang w:eastAsia="ar-SA"/>
        </w:rPr>
        <w:t>continuarão sendo recebidos, sem prejuízo dos atos realizados.</w:t>
      </w:r>
    </w:p>
    <w:p w:rsidR="00FB0A36" w:rsidRPr="00A25DF5" w:rsidRDefault="00FB0A36"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720CA" w:rsidRPr="00A25DF5" w:rsidRDefault="00FB0A36"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 </w:t>
      </w:r>
      <w:r w:rsidR="008720CA" w:rsidRPr="00A25DF5">
        <w:rPr>
          <w:rFonts w:ascii="Arial Narrow" w:eastAsia="Times New Roman" w:hAnsi="Arial Narrow"/>
          <w:sz w:val="24"/>
          <w:szCs w:val="24"/>
          <w:lang w:eastAsia="ar-SA"/>
        </w:rPr>
        <w:t>Quando a desconexão do sistema eletrônico para o (a) Pregoeiro (a) persistir por tempo</w:t>
      </w:r>
      <w:r w:rsidRPr="00A25DF5">
        <w:rPr>
          <w:rFonts w:ascii="Arial Narrow" w:eastAsia="Times New Roman" w:hAnsi="Arial Narrow"/>
          <w:sz w:val="24"/>
          <w:szCs w:val="24"/>
          <w:lang w:eastAsia="ar-SA"/>
        </w:rPr>
        <w:t xml:space="preserve"> </w:t>
      </w:r>
      <w:r w:rsidR="008720CA" w:rsidRPr="00A25DF5">
        <w:rPr>
          <w:rFonts w:ascii="Arial Narrow" w:eastAsia="Times New Roman" w:hAnsi="Arial Narrow"/>
          <w:sz w:val="24"/>
          <w:szCs w:val="24"/>
          <w:lang w:eastAsia="ar-SA"/>
        </w:rPr>
        <w:t>superior a dez minutos, a sessão pública será suspensa e reiniciada somente decorridas vinte</w:t>
      </w:r>
      <w:r w:rsidRPr="00A25DF5">
        <w:rPr>
          <w:rFonts w:ascii="Arial Narrow" w:eastAsia="Times New Roman" w:hAnsi="Arial Narrow"/>
          <w:sz w:val="24"/>
          <w:szCs w:val="24"/>
          <w:lang w:eastAsia="ar-SA"/>
        </w:rPr>
        <w:t xml:space="preserve"> </w:t>
      </w:r>
      <w:r w:rsidR="008720CA" w:rsidRPr="00A25DF5">
        <w:rPr>
          <w:rFonts w:ascii="Arial Narrow" w:eastAsia="Times New Roman" w:hAnsi="Arial Narrow"/>
          <w:sz w:val="24"/>
          <w:szCs w:val="24"/>
          <w:lang w:eastAsia="ar-SA"/>
        </w:rPr>
        <w:t>e quatro horas após a comunicação do fato aos participantes, no sítio eletrônico utilizado para</w:t>
      </w:r>
      <w:r w:rsidRPr="00A25DF5">
        <w:rPr>
          <w:rFonts w:ascii="Arial Narrow" w:eastAsia="Times New Roman" w:hAnsi="Arial Narrow"/>
          <w:sz w:val="24"/>
          <w:szCs w:val="24"/>
          <w:lang w:eastAsia="ar-SA"/>
        </w:rPr>
        <w:t xml:space="preserve"> </w:t>
      </w:r>
      <w:r w:rsidR="008720CA" w:rsidRPr="00A25DF5">
        <w:rPr>
          <w:rFonts w:ascii="Arial Narrow" w:eastAsia="Times New Roman" w:hAnsi="Arial Narrow"/>
          <w:sz w:val="24"/>
          <w:szCs w:val="24"/>
          <w:lang w:eastAsia="ar-SA"/>
        </w:rPr>
        <w:t>divulgação.</w:t>
      </w:r>
    </w:p>
    <w:p w:rsidR="00FB0A36" w:rsidRPr="00A25DF5" w:rsidRDefault="00FB0A36"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720CA" w:rsidRPr="00A25DF5" w:rsidRDefault="008720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Será adotado para o envio de lances no pregão eletrônico o modo de disputa: aberto –</w:t>
      </w:r>
      <w:r w:rsidR="00FB0A36"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os licitantes apresentarão lances públicos e sucessivos, com prorrogações, conforme o critério</w:t>
      </w:r>
      <w:r w:rsidR="00FB0A36"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de julgamento adotado no edital.</w:t>
      </w:r>
    </w:p>
    <w:p w:rsidR="00FB0A36" w:rsidRPr="00A25DF5" w:rsidRDefault="00FB0A36"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720CA" w:rsidRDefault="008720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No modo de disputa aberto, a etapa de envio de lances na sessão pública durará dez</w:t>
      </w:r>
      <w:r w:rsidR="00FB0A36"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minutos, e após isso, será prorrogada automaticamente pelo sistema quando houver lance</w:t>
      </w:r>
      <w:r w:rsidR="00FB0A36"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ofertado nos últimos dois minutos do período de duração da sessão pública.</w:t>
      </w:r>
    </w:p>
    <w:p w:rsidR="0075613B" w:rsidRPr="00A25DF5" w:rsidRDefault="0075613B"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720CA" w:rsidRPr="00A25DF5" w:rsidRDefault="008720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prorrogação automática da etapa de envio de lances será de dois minutos e ocorrerá</w:t>
      </w:r>
      <w:r w:rsidR="00FB0A36"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sucessivamente sempre que houver lances enviados nesse período de prorrogação, inclusive</w:t>
      </w:r>
      <w:r w:rsidR="00FB0A36"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quando se tratar de lances intermediários.</w:t>
      </w:r>
    </w:p>
    <w:p w:rsidR="00FB0A36" w:rsidRPr="00A25DF5" w:rsidRDefault="00FB0A36"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5B43F7" w:rsidRPr="00A25DF5" w:rsidRDefault="008720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Na hipótese de não haver novos lances na forma acima, a etapa de lances será encerrada</w:t>
      </w:r>
      <w:r w:rsidR="00FB0A36"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automaticamente.</w:t>
      </w:r>
    </w:p>
    <w:p w:rsidR="00FB0A36" w:rsidRPr="00A25DF5" w:rsidRDefault="00FB0A36" w:rsidP="007F6564">
      <w:pPr>
        <w:pStyle w:val="PargrafodaLista"/>
        <w:spacing w:after="0" w:line="240" w:lineRule="auto"/>
        <w:ind w:left="0"/>
        <w:rPr>
          <w:rFonts w:ascii="Arial Narrow" w:eastAsia="Times New Roman" w:hAnsi="Arial Narrow"/>
          <w:sz w:val="24"/>
          <w:szCs w:val="24"/>
          <w:lang w:eastAsia="ar-SA"/>
        </w:rPr>
      </w:pPr>
    </w:p>
    <w:p w:rsidR="00FB0A36" w:rsidRPr="00A25DF5" w:rsidRDefault="00FB0A36"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Encerrados os lances sem prorrogação automática pelo sistema, o (a) Pregoeiro(a) poderá, assessorado pela equipe de apoio, admitir o reinicio da etapa de envio de lances, em prol da consecução do melhor preço.</w:t>
      </w:r>
    </w:p>
    <w:p w:rsidR="006E6488" w:rsidRPr="00A25DF5" w:rsidRDefault="006E6488"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6E6488" w:rsidRPr="00BC0380" w:rsidRDefault="00FB0A36"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lastRenderedPageBreak/>
        <w:t>Encerrada a etapa de envio de lances da sessão pública, o (a) Pregoeiro (a) deverá encaminhar, pelo sistema eletrônico, contraproposta ao licitante que tenha apresentado o melhor preço, para que seja obtida melhor proposta, vedada a negociação em condições diferentes das previstas no edital.</w:t>
      </w:r>
    </w:p>
    <w:p w:rsidR="00FB0A36" w:rsidRPr="00A25DF5" w:rsidRDefault="00FB0A36"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negociação será realizada por meio do sistema eletrônico e poderá ser acompanhada pelos demais licitantes.</w:t>
      </w:r>
    </w:p>
    <w:p w:rsidR="006E6488" w:rsidRPr="00A25DF5" w:rsidRDefault="006E6488"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FB0A36" w:rsidRPr="00A25DF5" w:rsidRDefault="00FB0A36"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Encerrada a etapa de negociação, o (a) Pregoeiro (a) examinará a proposta classificada em primeiro lugar quanto à adequação ao objeto e à compatibilidade do preço em relação ao máximo estipulado para contratação e verificará a habilitação do licitante conforme disposições do edital.</w:t>
      </w:r>
    </w:p>
    <w:p w:rsidR="006E6488" w:rsidRPr="00A25DF5" w:rsidRDefault="006E6488"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FB0A36" w:rsidRPr="00A25DF5" w:rsidRDefault="00FB0A36"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plataforma informará a proposta de menor valor do item imediatamente após o encerramento da etapa de lances ou, quando for o caso, após a negociação e decisão pelo (a) Pregoeiro (a) acerca da aceitação do lance de maior valor.</w:t>
      </w:r>
    </w:p>
    <w:p w:rsidR="006E6488" w:rsidRPr="00A25DF5" w:rsidRDefault="006E6488"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FB0A36" w:rsidRPr="00A25DF5" w:rsidRDefault="00FB0A36"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Após a conferência e consulta “ON-LINE” do HABILITANET, e se os documentos comprobatórios de habilitação estiverem de acordo com o solicitado, será declarado o (s) licitant</w:t>
      </w:r>
      <w:r w:rsidR="00775C94">
        <w:rPr>
          <w:rFonts w:ascii="Arial Narrow" w:eastAsia="Times New Roman" w:hAnsi="Arial Narrow"/>
          <w:sz w:val="24"/>
          <w:szCs w:val="24"/>
          <w:lang w:eastAsia="ar-SA"/>
        </w:rPr>
        <w:t xml:space="preserve">e (s) vencedor (es) do (s) item </w:t>
      </w:r>
      <w:r w:rsidRPr="00A25DF5">
        <w:rPr>
          <w:rFonts w:ascii="Arial Narrow" w:eastAsia="Times New Roman" w:hAnsi="Arial Narrow"/>
          <w:sz w:val="24"/>
          <w:szCs w:val="24"/>
          <w:lang w:eastAsia="ar-SA"/>
        </w:rPr>
        <w:t>(</w:t>
      </w:r>
      <w:proofErr w:type="spellStart"/>
      <w:r w:rsidRPr="00A25DF5">
        <w:rPr>
          <w:rFonts w:ascii="Arial Narrow" w:eastAsia="Times New Roman" w:hAnsi="Arial Narrow"/>
          <w:sz w:val="24"/>
          <w:szCs w:val="24"/>
          <w:lang w:eastAsia="ar-SA"/>
        </w:rPr>
        <w:t>ens</w:t>
      </w:r>
      <w:proofErr w:type="spellEnd"/>
      <w:r w:rsidRPr="00A25DF5">
        <w:rPr>
          <w:rFonts w:ascii="Arial Narrow" w:eastAsia="Times New Roman" w:hAnsi="Arial Narrow"/>
          <w:sz w:val="24"/>
          <w:szCs w:val="24"/>
          <w:lang w:eastAsia="ar-SA"/>
        </w:rPr>
        <w:t>) e aberto o prazo para manifestação de intenção de interposição de recurso. Sendo que nesse momento ficará franqueada a todos os licitantes a consulta dos documentos cadastrados no HABILITANET do (s) licitante (s) vencedor (es) do(s) item(</w:t>
      </w:r>
      <w:proofErr w:type="spellStart"/>
      <w:r w:rsidRPr="00A25DF5">
        <w:rPr>
          <w:rFonts w:ascii="Arial Narrow" w:eastAsia="Times New Roman" w:hAnsi="Arial Narrow"/>
          <w:sz w:val="24"/>
          <w:szCs w:val="24"/>
          <w:lang w:eastAsia="ar-SA"/>
        </w:rPr>
        <w:t>ns</w:t>
      </w:r>
      <w:proofErr w:type="spellEnd"/>
      <w:r w:rsidRPr="00A25DF5">
        <w:rPr>
          <w:rFonts w:ascii="Arial Narrow" w:eastAsia="Times New Roman" w:hAnsi="Arial Narrow"/>
          <w:sz w:val="24"/>
          <w:szCs w:val="24"/>
          <w:lang w:eastAsia="ar-SA"/>
        </w:rPr>
        <w:t>).</w:t>
      </w:r>
    </w:p>
    <w:p w:rsidR="006E6488" w:rsidRPr="00A25DF5" w:rsidRDefault="006E6488"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FB0A36" w:rsidRPr="00A25DF5" w:rsidRDefault="00FB0A36"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Se a proposta ou o lance do item de menor oferta não for aceitável, por inexequibilidade, ou se o fornecedor desatender às exigências habilitatórias, o (a) Pregoeiro(a) examinará a proposta subsequente, verificando a sua compatibilidade e a habilitação do participante, na ordem de classificação, e assim sucessivamente, até a apuração de uma proposta que atenda o Edital. Também nessa etapa o (a) Pregoeiro (a) poderá negociar com o participante para que seja obtido valor melhor.</w:t>
      </w:r>
    </w:p>
    <w:p w:rsidR="006E6488" w:rsidRPr="00A25DF5" w:rsidRDefault="006E6488"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FB0A36" w:rsidRPr="00A25DF5" w:rsidRDefault="00FB0A36"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aceitabilidade será aferida a partir dos preços de mercado vigentes na data da apresentação das propostas, apurados mediante pesquisa realizada pelo órgão licitante, que será juntada aos autos por ocasião do julgamento.</w:t>
      </w:r>
    </w:p>
    <w:p w:rsidR="006E6488" w:rsidRPr="00A25DF5" w:rsidRDefault="006E6488"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FB0A36" w:rsidRPr="00A25DF5" w:rsidRDefault="00FB0A36"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Constatando o atendimento das exigências fixadas neste Edital, o objeto será adjudicado</w:t>
      </w:r>
      <w:r w:rsidR="006E6488"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aos (s) autor (es) da (s) proposta (s) ou lance de menor valor do item.</w:t>
      </w:r>
    </w:p>
    <w:p w:rsidR="006E6488" w:rsidRPr="00A25DF5" w:rsidRDefault="006E6488"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FB0A36" w:rsidRPr="00A25DF5" w:rsidRDefault="00FB0A36"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 (a) Pregoeiro (a) poderá, no julgamento da habilitação e das propostas, sanar erros ou</w:t>
      </w:r>
      <w:r w:rsidR="006E6488"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falhas que não alterem a substância das propostas, dos documentos e sua validade jurídica,</w:t>
      </w:r>
      <w:r w:rsidR="006E6488"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mediante decisão fundamentada, registrada em ata e acessível aos licitantes, e lhes atribuirá</w:t>
      </w:r>
      <w:r w:rsidR="006E6488"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validade e eficácia para fins de habilitação e classificação, observado o disposto nas</w:t>
      </w:r>
      <w:r w:rsidR="006E6488"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legislações vigentes.</w:t>
      </w:r>
    </w:p>
    <w:p w:rsidR="006E6488" w:rsidRPr="00A25DF5" w:rsidRDefault="006E6488"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FB0A36" w:rsidRPr="00A25DF5" w:rsidRDefault="00FB0A36"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Na hipótese de necessidade de suspensão da sessão pública para a realização de</w:t>
      </w:r>
      <w:r w:rsidR="006E6488"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diligência, com vistas ao saneamento de que trata o item 4.23, a sessão pública somente poderá</w:t>
      </w:r>
      <w:r w:rsidR="006E6488"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ser reiniciada mediante aviso prévio no sistema com, no mínimo, vinte e quatro horas de</w:t>
      </w:r>
      <w:r w:rsidR="006E6488"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antecedência e a ocorrência será registrada em ata.</w:t>
      </w:r>
    </w:p>
    <w:p w:rsidR="006E6488" w:rsidRPr="00A25DF5" w:rsidRDefault="006E6488" w:rsidP="007F6564">
      <w:pPr>
        <w:pStyle w:val="PargrafodaLista"/>
        <w:spacing w:after="0" w:line="240" w:lineRule="auto"/>
        <w:ind w:left="0"/>
        <w:rPr>
          <w:rFonts w:ascii="Arial Narrow" w:eastAsia="Times New Roman" w:hAnsi="Arial Narrow"/>
          <w:sz w:val="24"/>
          <w:szCs w:val="24"/>
          <w:lang w:eastAsia="ar-SA"/>
        </w:rPr>
      </w:pPr>
    </w:p>
    <w:p w:rsidR="006E6488" w:rsidRPr="00A25DF5" w:rsidRDefault="006E6488" w:rsidP="005D538A">
      <w:pPr>
        <w:pStyle w:val="PargrafodaLista"/>
        <w:numPr>
          <w:ilvl w:val="0"/>
          <w:numId w:val="1"/>
        </w:numPr>
        <w:shd w:val="clear" w:color="auto" w:fill="D9D9D9" w:themeFill="background1" w:themeFillShade="D9"/>
        <w:suppressAutoHyphens/>
        <w:spacing w:after="0" w:line="240" w:lineRule="auto"/>
        <w:ind w:left="0" w:firstLine="0"/>
        <w:jc w:val="both"/>
        <w:rPr>
          <w:rFonts w:ascii="Arial Narrow" w:eastAsia="Times New Roman" w:hAnsi="Arial Narrow"/>
          <w:b/>
          <w:sz w:val="24"/>
          <w:szCs w:val="24"/>
          <w:lang w:eastAsia="ar-SA"/>
        </w:rPr>
      </w:pPr>
      <w:r w:rsidRPr="00A25DF5">
        <w:rPr>
          <w:rFonts w:ascii="Arial Narrow" w:eastAsia="Times New Roman" w:hAnsi="Arial Narrow"/>
          <w:b/>
          <w:sz w:val="24"/>
          <w:szCs w:val="24"/>
          <w:lang w:eastAsia="ar-SA"/>
        </w:rPr>
        <w:t>DO PREENCHIMENTO DA PROPOSTA NA PLATAFORMA:</w:t>
      </w:r>
    </w:p>
    <w:p w:rsidR="006E6488" w:rsidRPr="00A25DF5" w:rsidRDefault="006E6488"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6E6488" w:rsidRDefault="006E6488"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Os licitantes encaminharão, exclusivamente por meio do sistema, concomitantemente com os documentos de habilitação exigidos no edital, proposta com a descrição do objeto ofertado e o preço, até a data e o horário estabelecidos para a abertura das propostas.</w:t>
      </w:r>
    </w:p>
    <w:p w:rsidR="00BB121C" w:rsidRPr="00A25DF5" w:rsidRDefault="00BB121C"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6E6488" w:rsidRDefault="006E6488"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Os licitantes encaminharão, exclusivamente por meio do sistema eletrônico, a proposta com preço e documentos de habilitação, até a data e o horário estabelecidos para abertura da sessão pública.</w:t>
      </w:r>
    </w:p>
    <w:p w:rsidR="00BB121C" w:rsidRDefault="00BB121C"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6D2E99" w:rsidRPr="00BB121C" w:rsidRDefault="00BB121C"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BB121C">
        <w:rPr>
          <w:rFonts w:ascii="Arial Narrow" w:eastAsia="Times New Roman" w:hAnsi="Arial Narrow"/>
          <w:sz w:val="24"/>
          <w:szCs w:val="24"/>
          <w:lang w:eastAsia="ar-SA"/>
        </w:rPr>
        <w:t xml:space="preserve">O </w:t>
      </w:r>
      <w:r w:rsidR="006D2E99" w:rsidRPr="00BB121C">
        <w:rPr>
          <w:rFonts w:ascii="Arial Narrow" w:eastAsia="Times New Roman" w:hAnsi="Arial Narrow"/>
          <w:sz w:val="24"/>
          <w:szCs w:val="24"/>
          <w:lang w:eastAsia="ar-SA"/>
        </w:rPr>
        <w:t>licitante deverá enviar sua proposta mediante o preenchimento no sistema</w:t>
      </w:r>
      <w:r w:rsidRPr="00BB121C">
        <w:rPr>
          <w:rFonts w:ascii="Arial Narrow" w:eastAsia="Times New Roman" w:hAnsi="Arial Narrow"/>
          <w:sz w:val="24"/>
          <w:szCs w:val="24"/>
          <w:lang w:eastAsia="ar-SA"/>
        </w:rPr>
        <w:t xml:space="preserve"> </w:t>
      </w:r>
      <w:r w:rsidR="006D2E99" w:rsidRPr="00BB121C">
        <w:rPr>
          <w:rFonts w:ascii="Arial Narrow" w:eastAsia="Times New Roman" w:hAnsi="Arial Narrow"/>
          <w:sz w:val="24"/>
          <w:szCs w:val="24"/>
          <w:lang w:eastAsia="ar-SA"/>
        </w:rPr>
        <w:t>eletrônico, dos seguintes campos:</w:t>
      </w:r>
    </w:p>
    <w:p w:rsidR="006D2E99" w:rsidRPr="006D2E99" w:rsidRDefault="006D2E99"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6D2E99">
        <w:rPr>
          <w:rFonts w:ascii="Arial Narrow" w:eastAsia="Times New Roman" w:hAnsi="Arial Narrow"/>
          <w:sz w:val="24"/>
          <w:szCs w:val="24"/>
          <w:lang w:eastAsia="ar-SA"/>
        </w:rPr>
        <w:t>Valor unitário e total do item;</w:t>
      </w:r>
    </w:p>
    <w:p w:rsidR="006D2E99" w:rsidRPr="006D2E99" w:rsidRDefault="006D2E99"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6D2E99">
        <w:rPr>
          <w:rFonts w:ascii="Arial Narrow" w:eastAsia="Times New Roman" w:hAnsi="Arial Narrow"/>
          <w:sz w:val="24"/>
          <w:szCs w:val="24"/>
          <w:lang w:eastAsia="ar-SA"/>
        </w:rPr>
        <w:t>Marca; (SE FOR O CASO)</w:t>
      </w:r>
    </w:p>
    <w:p w:rsidR="006D2E99" w:rsidRDefault="006D2E99"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6D2E99">
        <w:rPr>
          <w:rFonts w:ascii="Arial Narrow" w:eastAsia="Times New Roman" w:hAnsi="Arial Narrow"/>
          <w:sz w:val="24"/>
          <w:szCs w:val="24"/>
          <w:lang w:eastAsia="ar-SA"/>
        </w:rPr>
        <w:t>Modelo; (SE FOR O CASO)</w:t>
      </w:r>
    </w:p>
    <w:p w:rsidR="006D2E99" w:rsidRDefault="006D2E99"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BB121C">
        <w:rPr>
          <w:rFonts w:ascii="Arial Narrow" w:eastAsia="Times New Roman" w:hAnsi="Arial Narrow"/>
          <w:sz w:val="24"/>
          <w:szCs w:val="24"/>
          <w:lang w:eastAsia="ar-SA"/>
        </w:rPr>
        <w:t>Em se tratando de produtos de fabricação da empresa, os campos marca e</w:t>
      </w:r>
      <w:r w:rsidR="00BB121C" w:rsidRPr="00BB121C">
        <w:rPr>
          <w:rFonts w:ascii="Arial Narrow" w:eastAsia="Times New Roman" w:hAnsi="Arial Narrow"/>
          <w:sz w:val="24"/>
          <w:szCs w:val="24"/>
          <w:lang w:eastAsia="ar-SA"/>
        </w:rPr>
        <w:t xml:space="preserve"> </w:t>
      </w:r>
      <w:r w:rsidRPr="00BB121C">
        <w:rPr>
          <w:rFonts w:ascii="Arial Narrow" w:eastAsia="Times New Roman" w:hAnsi="Arial Narrow"/>
          <w:sz w:val="24"/>
          <w:szCs w:val="24"/>
          <w:lang w:eastAsia="ar-SA"/>
        </w:rPr>
        <w:t>modelo deverão ser preenchidos sem identificar o titular da proposta; (Exemplo: a</w:t>
      </w:r>
      <w:r w:rsidR="00BB121C" w:rsidRPr="00BB121C">
        <w:rPr>
          <w:rFonts w:ascii="Arial Narrow" w:eastAsia="Times New Roman" w:hAnsi="Arial Narrow"/>
          <w:sz w:val="24"/>
          <w:szCs w:val="24"/>
          <w:lang w:eastAsia="ar-SA"/>
        </w:rPr>
        <w:t xml:space="preserve"> </w:t>
      </w:r>
      <w:r w:rsidRPr="00BB121C">
        <w:rPr>
          <w:rFonts w:ascii="Arial Narrow" w:eastAsia="Times New Roman" w:hAnsi="Arial Narrow"/>
          <w:sz w:val="24"/>
          <w:szCs w:val="24"/>
          <w:lang w:eastAsia="ar-SA"/>
        </w:rPr>
        <w:t>palavra “</w:t>
      </w:r>
      <w:r w:rsidRPr="00BB121C">
        <w:rPr>
          <w:rFonts w:ascii="Arial Narrow" w:eastAsia="Times New Roman" w:hAnsi="Arial Narrow"/>
          <w:b/>
          <w:sz w:val="24"/>
          <w:szCs w:val="24"/>
          <w:lang w:eastAsia="ar-SA"/>
        </w:rPr>
        <w:t>marca própria</w:t>
      </w:r>
      <w:r w:rsidRPr="00BB121C">
        <w:rPr>
          <w:rFonts w:ascii="Arial Narrow" w:eastAsia="Times New Roman" w:hAnsi="Arial Narrow"/>
          <w:sz w:val="24"/>
          <w:szCs w:val="24"/>
          <w:lang w:eastAsia="ar-SA"/>
        </w:rPr>
        <w:t>”).</w:t>
      </w:r>
    </w:p>
    <w:p w:rsidR="00BB121C" w:rsidRPr="00BB121C" w:rsidRDefault="00BB121C"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6E6488" w:rsidRPr="00A25DF5" w:rsidRDefault="006E6488"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b/>
          <w:sz w:val="24"/>
          <w:szCs w:val="24"/>
          <w:lang w:eastAsia="ar-SA"/>
        </w:rPr>
      </w:pPr>
      <w:r w:rsidRPr="00A25DF5">
        <w:rPr>
          <w:rFonts w:ascii="Arial Narrow" w:eastAsia="Times New Roman" w:hAnsi="Arial Narrow"/>
          <w:b/>
          <w:sz w:val="24"/>
          <w:szCs w:val="24"/>
          <w:lang w:eastAsia="ar-SA"/>
        </w:rPr>
        <w:t>No cadastramento da proposta inicial, o licitante declarará, em campo próprio do sistema, que:</w:t>
      </w:r>
    </w:p>
    <w:p w:rsidR="006E6488" w:rsidRPr="00A25DF5" w:rsidRDefault="006E6488"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6E6488" w:rsidRPr="004876D1" w:rsidRDefault="006E6488" w:rsidP="005D538A">
      <w:pPr>
        <w:pStyle w:val="PargrafodaLista"/>
        <w:numPr>
          <w:ilvl w:val="0"/>
          <w:numId w:val="2"/>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4876D1">
        <w:rPr>
          <w:rFonts w:ascii="Arial Narrow" w:eastAsia="Times New Roman" w:hAnsi="Arial Narrow"/>
          <w:sz w:val="24"/>
          <w:szCs w:val="24"/>
          <w:lang w:eastAsia="ar-SA"/>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plenamente os requisitos de habilitação definidos no instrumento convocatório;</w:t>
      </w:r>
    </w:p>
    <w:p w:rsidR="006E6488" w:rsidRPr="004876D1" w:rsidRDefault="006E6488" w:rsidP="005D538A">
      <w:pPr>
        <w:pStyle w:val="PargrafodaLista"/>
        <w:numPr>
          <w:ilvl w:val="0"/>
          <w:numId w:val="2"/>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4876D1">
        <w:rPr>
          <w:rFonts w:ascii="Arial Narrow" w:eastAsia="Times New Roman" w:hAnsi="Arial Narrow"/>
          <w:sz w:val="24"/>
          <w:szCs w:val="24"/>
          <w:lang w:eastAsia="ar-SA"/>
        </w:rPr>
        <w:t>Não emprega menor de 18 anos em trabalho noturno, perigoso ou insalubre e não emprega menor de 16 anos, salvo menor, a partir de 14 anos, na condição de aprendiz, nos termos do artigo 7°, XXXIII, da Constituição;</w:t>
      </w:r>
    </w:p>
    <w:p w:rsidR="006E6488" w:rsidRPr="004876D1" w:rsidRDefault="004E789E" w:rsidP="005D538A">
      <w:pPr>
        <w:pStyle w:val="PargrafodaLista"/>
        <w:numPr>
          <w:ilvl w:val="0"/>
          <w:numId w:val="2"/>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4876D1">
        <w:rPr>
          <w:rFonts w:ascii="Arial Narrow" w:eastAsia="Times New Roman" w:hAnsi="Arial Narrow"/>
          <w:sz w:val="24"/>
          <w:szCs w:val="24"/>
          <w:lang w:eastAsia="ar-SA"/>
        </w:rPr>
        <w:t xml:space="preserve">Não possui empregados executando </w:t>
      </w:r>
      <w:r w:rsidR="006E6488" w:rsidRPr="004876D1">
        <w:rPr>
          <w:rFonts w:ascii="Arial Narrow" w:eastAsia="Times New Roman" w:hAnsi="Arial Narrow"/>
          <w:sz w:val="24"/>
          <w:szCs w:val="24"/>
          <w:lang w:eastAsia="ar-SA"/>
        </w:rPr>
        <w:t>trabalho degradante ou forçado, observando o disposto nos incisos III e IV do art. 1º e no inciso III do art. 5º da Constituição Federal;</w:t>
      </w:r>
    </w:p>
    <w:p w:rsidR="006E6488" w:rsidRPr="004876D1" w:rsidRDefault="006E6488" w:rsidP="005D538A">
      <w:pPr>
        <w:pStyle w:val="PargrafodaLista"/>
        <w:numPr>
          <w:ilvl w:val="0"/>
          <w:numId w:val="2"/>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4876D1">
        <w:rPr>
          <w:rFonts w:ascii="Arial Narrow" w:eastAsia="Times New Roman" w:hAnsi="Arial Narrow"/>
          <w:sz w:val="24"/>
          <w:szCs w:val="24"/>
          <w:lang w:eastAsia="ar-SA"/>
        </w:rPr>
        <w:t>Cumpre as exigências de reserva de cargos para pessoa com deficiência e para reabilitado da Previdência Social, previstas em lei e em outras normas específicas;</w:t>
      </w:r>
    </w:p>
    <w:p w:rsidR="006E6488" w:rsidRPr="004876D1" w:rsidRDefault="006E6488" w:rsidP="005D538A">
      <w:pPr>
        <w:pStyle w:val="PargrafodaLista"/>
        <w:numPr>
          <w:ilvl w:val="0"/>
          <w:numId w:val="2"/>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4876D1">
        <w:rPr>
          <w:rFonts w:ascii="Arial Narrow" w:eastAsia="Times New Roman" w:hAnsi="Arial Narrow"/>
          <w:sz w:val="24"/>
          <w:szCs w:val="24"/>
          <w:lang w:eastAsia="ar-SA"/>
        </w:rPr>
        <w:t>Que atendem a todas as exigências de habilitação (art. 67, IV da Lei 14.133/2021);</w:t>
      </w:r>
    </w:p>
    <w:p w:rsidR="006E6488" w:rsidRPr="004876D1" w:rsidRDefault="006E6488" w:rsidP="005D538A">
      <w:pPr>
        <w:pStyle w:val="PargrafodaLista"/>
        <w:numPr>
          <w:ilvl w:val="0"/>
          <w:numId w:val="2"/>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4876D1">
        <w:rPr>
          <w:rFonts w:ascii="Arial Narrow" w:eastAsia="Times New Roman" w:hAnsi="Arial Narrow"/>
          <w:sz w:val="24"/>
          <w:szCs w:val="24"/>
          <w:lang w:eastAsia="ar-SA"/>
        </w:rPr>
        <w:t>Que não foram declaradas inidôneas para licitar com o Poder Público, em qualquer das suas</w:t>
      </w:r>
      <w:r w:rsidR="004E789E" w:rsidRPr="004876D1">
        <w:rPr>
          <w:rFonts w:ascii="Arial Narrow" w:eastAsia="Times New Roman" w:hAnsi="Arial Narrow"/>
          <w:sz w:val="24"/>
          <w:szCs w:val="24"/>
          <w:lang w:eastAsia="ar-SA"/>
        </w:rPr>
        <w:t xml:space="preserve"> </w:t>
      </w:r>
      <w:r w:rsidRPr="004876D1">
        <w:rPr>
          <w:rFonts w:ascii="Arial Narrow" w:eastAsia="Times New Roman" w:hAnsi="Arial Narrow"/>
          <w:sz w:val="24"/>
          <w:szCs w:val="24"/>
          <w:lang w:eastAsia="ar-SA"/>
        </w:rPr>
        <w:t>esferas e que não sofreu condenação por improbidade administrativa, nos termos da Lei nº</w:t>
      </w:r>
      <w:r w:rsidR="004E789E" w:rsidRPr="004876D1">
        <w:rPr>
          <w:rFonts w:ascii="Arial Narrow" w:eastAsia="Times New Roman" w:hAnsi="Arial Narrow"/>
          <w:sz w:val="24"/>
          <w:szCs w:val="24"/>
          <w:lang w:eastAsia="ar-SA"/>
        </w:rPr>
        <w:t xml:space="preserve"> </w:t>
      </w:r>
      <w:r w:rsidRPr="004876D1">
        <w:rPr>
          <w:rFonts w:ascii="Arial Narrow" w:eastAsia="Times New Roman" w:hAnsi="Arial Narrow"/>
          <w:sz w:val="24"/>
          <w:szCs w:val="24"/>
          <w:lang w:eastAsia="ar-SA"/>
        </w:rPr>
        <w:t>8.429/92, nos últimos anos;</w:t>
      </w:r>
    </w:p>
    <w:p w:rsidR="006E6488" w:rsidRPr="004876D1" w:rsidRDefault="006E6488" w:rsidP="005D538A">
      <w:pPr>
        <w:pStyle w:val="PargrafodaLista"/>
        <w:numPr>
          <w:ilvl w:val="0"/>
          <w:numId w:val="2"/>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4876D1">
        <w:rPr>
          <w:rFonts w:ascii="Arial Narrow" w:eastAsia="Times New Roman" w:hAnsi="Arial Narrow"/>
          <w:sz w:val="24"/>
          <w:szCs w:val="24"/>
          <w:lang w:eastAsia="ar-SA"/>
        </w:rPr>
        <w:t>Que não que mantenha vínculo de natureza técnica, comercial, econômica, financeira,</w:t>
      </w:r>
      <w:r w:rsidR="004E789E" w:rsidRPr="004876D1">
        <w:rPr>
          <w:rFonts w:ascii="Arial Narrow" w:eastAsia="Times New Roman" w:hAnsi="Arial Narrow"/>
          <w:sz w:val="24"/>
          <w:szCs w:val="24"/>
          <w:lang w:eastAsia="ar-SA"/>
        </w:rPr>
        <w:t xml:space="preserve"> </w:t>
      </w:r>
      <w:r w:rsidRPr="004876D1">
        <w:rPr>
          <w:rFonts w:ascii="Arial Narrow" w:eastAsia="Times New Roman" w:hAnsi="Arial Narrow"/>
          <w:sz w:val="24"/>
          <w:szCs w:val="24"/>
          <w:lang w:eastAsia="ar-SA"/>
        </w:rPr>
        <w:t>trabalhista ou civil com dirigente do órgão ou entidade contratante ou com agente público que</w:t>
      </w:r>
      <w:r w:rsidR="004E789E" w:rsidRPr="004876D1">
        <w:rPr>
          <w:rFonts w:ascii="Arial Narrow" w:eastAsia="Times New Roman" w:hAnsi="Arial Narrow"/>
          <w:sz w:val="24"/>
          <w:szCs w:val="24"/>
          <w:lang w:eastAsia="ar-SA"/>
        </w:rPr>
        <w:t xml:space="preserve"> </w:t>
      </w:r>
      <w:r w:rsidRPr="004876D1">
        <w:rPr>
          <w:rFonts w:ascii="Arial Narrow" w:eastAsia="Times New Roman" w:hAnsi="Arial Narrow"/>
          <w:sz w:val="24"/>
          <w:szCs w:val="24"/>
          <w:lang w:eastAsia="ar-SA"/>
        </w:rPr>
        <w:t>desempenhe função na licitação ou atue na fiscalização ou na gestão do contrato, ou que deles</w:t>
      </w:r>
      <w:r w:rsidR="004E789E" w:rsidRPr="004876D1">
        <w:rPr>
          <w:rFonts w:ascii="Arial Narrow" w:eastAsia="Times New Roman" w:hAnsi="Arial Narrow"/>
          <w:sz w:val="24"/>
          <w:szCs w:val="24"/>
          <w:lang w:eastAsia="ar-SA"/>
        </w:rPr>
        <w:t xml:space="preserve"> </w:t>
      </w:r>
      <w:r w:rsidRPr="004876D1">
        <w:rPr>
          <w:rFonts w:ascii="Arial Narrow" w:eastAsia="Times New Roman" w:hAnsi="Arial Narrow"/>
          <w:sz w:val="24"/>
          <w:szCs w:val="24"/>
          <w:lang w:eastAsia="ar-SA"/>
        </w:rPr>
        <w:t>seja cônjuge, companheiro ou parente em linha reta, colateral ou por afinidade, até o terceiro</w:t>
      </w:r>
      <w:r w:rsidR="004E789E" w:rsidRPr="004876D1">
        <w:rPr>
          <w:rFonts w:ascii="Arial Narrow" w:eastAsia="Times New Roman" w:hAnsi="Arial Narrow"/>
          <w:sz w:val="24"/>
          <w:szCs w:val="24"/>
          <w:lang w:eastAsia="ar-SA"/>
        </w:rPr>
        <w:t xml:space="preserve"> </w:t>
      </w:r>
      <w:r w:rsidRPr="004876D1">
        <w:rPr>
          <w:rFonts w:ascii="Arial Narrow" w:eastAsia="Times New Roman" w:hAnsi="Arial Narrow"/>
          <w:sz w:val="24"/>
          <w:szCs w:val="24"/>
          <w:lang w:eastAsia="ar-SA"/>
        </w:rPr>
        <w:t>grau, devendo essa proibição constar expressamente do edital de licitação, conforme art. 14, IV</w:t>
      </w:r>
      <w:r w:rsidR="004E789E" w:rsidRPr="004876D1">
        <w:rPr>
          <w:rFonts w:ascii="Arial Narrow" w:eastAsia="Times New Roman" w:hAnsi="Arial Narrow"/>
          <w:sz w:val="24"/>
          <w:szCs w:val="24"/>
          <w:lang w:eastAsia="ar-SA"/>
        </w:rPr>
        <w:t xml:space="preserve"> </w:t>
      </w:r>
      <w:r w:rsidRPr="004876D1">
        <w:rPr>
          <w:rFonts w:ascii="Arial Narrow" w:eastAsia="Times New Roman" w:hAnsi="Arial Narrow"/>
          <w:sz w:val="24"/>
          <w:szCs w:val="24"/>
          <w:lang w:eastAsia="ar-SA"/>
        </w:rPr>
        <w:t>da Lei nº 14.133/2021.</w:t>
      </w:r>
    </w:p>
    <w:p w:rsidR="004E789E" w:rsidRPr="00A25DF5" w:rsidRDefault="004E789E"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4E789E" w:rsidRPr="00923416" w:rsidRDefault="004E789E" w:rsidP="005D538A">
      <w:pPr>
        <w:pStyle w:val="PargrafodaLista"/>
        <w:numPr>
          <w:ilvl w:val="1"/>
          <w:numId w:val="1"/>
        </w:numPr>
        <w:spacing w:after="0" w:line="240" w:lineRule="auto"/>
        <w:ind w:left="0" w:firstLine="0"/>
        <w:rPr>
          <w:rFonts w:ascii="Arial Narrow" w:eastAsia="Times New Roman" w:hAnsi="Arial Narrow"/>
          <w:sz w:val="24"/>
          <w:szCs w:val="24"/>
          <w:lang w:eastAsia="ar-SA"/>
        </w:rPr>
      </w:pPr>
      <w:r w:rsidRPr="00923416">
        <w:rPr>
          <w:rFonts w:ascii="Arial Narrow" w:eastAsia="Times New Roman" w:hAnsi="Arial Narrow"/>
          <w:sz w:val="24"/>
          <w:szCs w:val="24"/>
          <w:lang w:eastAsia="ar-SA"/>
        </w:rPr>
        <w:t>O licitante organizado em cooperativa deverá declarar, ainda, em campo próprio do sistema eletrônico, que cumpre os requisitos estabelecidos no artigo 16 da Lei nº 14.133, de 2021.</w:t>
      </w:r>
    </w:p>
    <w:p w:rsidR="004E789E" w:rsidRPr="00923416" w:rsidRDefault="004E789E"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564C8" w:rsidRPr="00923416" w:rsidRDefault="006E6488"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923416">
        <w:rPr>
          <w:rFonts w:ascii="Arial Narrow" w:eastAsia="Times New Roman" w:hAnsi="Arial Narrow"/>
          <w:sz w:val="24"/>
          <w:szCs w:val="24"/>
          <w:lang w:eastAsia="ar-SA"/>
        </w:rPr>
        <w:t>O fornecedor enquadrado como microempresa, empresa de pequeno porte ou</w:t>
      </w:r>
      <w:r w:rsidR="004E789E" w:rsidRPr="00923416">
        <w:rPr>
          <w:rFonts w:ascii="Arial Narrow" w:eastAsia="Times New Roman" w:hAnsi="Arial Narrow"/>
          <w:sz w:val="24"/>
          <w:szCs w:val="24"/>
          <w:lang w:eastAsia="ar-SA"/>
        </w:rPr>
        <w:t xml:space="preserve"> </w:t>
      </w:r>
      <w:r w:rsidRPr="00923416">
        <w:rPr>
          <w:rFonts w:ascii="Arial Narrow" w:eastAsia="Times New Roman" w:hAnsi="Arial Narrow"/>
          <w:sz w:val="24"/>
          <w:szCs w:val="24"/>
          <w:lang w:eastAsia="ar-SA"/>
        </w:rPr>
        <w:t>sociedade cooperativa deverá declarar, ainda, em campo próprio do sistema eletrônico, que</w:t>
      </w:r>
      <w:r w:rsidR="004E789E" w:rsidRPr="00923416">
        <w:rPr>
          <w:rFonts w:ascii="Arial Narrow" w:eastAsia="Times New Roman" w:hAnsi="Arial Narrow"/>
          <w:sz w:val="24"/>
          <w:szCs w:val="24"/>
          <w:lang w:eastAsia="ar-SA"/>
        </w:rPr>
        <w:t xml:space="preserve"> </w:t>
      </w:r>
      <w:r w:rsidRPr="00923416">
        <w:rPr>
          <w:rFonts w:ascii="Arial Narrow" w:eastAsia="Times New Roman" w:hAnsi="Arial Narrow"/>
          <w:sz w:val="24"/>
          <w:szCs w:val="24"/>
          <w:lang w:eastAsia="ar-SA"/>
        </w:rPr>
        <w:t>cumpre os requisitos estabelecidos no artigo 3° da Lei Complementar nº 123, de 2006, estando</w:t>
      </w:r>
      <w:r w:rsidR="004E789E" w:rsidRPr="00923416">
        <w:rPr>
          <w:rFonts w:ascii="Arial Narrow" w:eastAsia="Times New Roman" w:hAnsi="Arial Narrow"/>
          <w:sz w:val="24"/>
          <w:szCs w:val="24"/>
          <w:lang w:eastAsia="ar-SA"/>
        </w:rPr>
        <w:t xml:space="preserve"> </w:t>
      </w:r>
      <w:r w:rsidRPr="00923416">
        <w:rPr>
          <w:rFonts w:ascii="Arial Narrow" w:eastAsia="Times New Roman" w:hAnsi="Arial Narrow"/>
          <w:sz w:val="24"/>
          <w:szCs w:val="24"/>
          <w:lang w:eastAsia="ar-SA"/>
        </w:rPr>
        <w:t xml:space="preserve">apto a usufruir do tratamento favorecido estabelecido em seus </w:t>
      </w:r>
      <w:proofErr w:type="spellStart"/>
      <w:r w:rsidRPr="00923416">
        <w:rPr>
          <w:rFonts w:ascii="Arial Narrow" w:eastAsia="Times New Roman" w:hAnsi="Arial Narrow"/>
          <w:sz w:val="24"/>
          <w:szCs w:val="24"/>
          <w:lang w:eastAsia="ar-SA"/>
        </w:rPr>
        <w:t>arts</w:t>
      </w:r>
      <w:proofErr w:type="spellEnd"/>
      <w:r w:rsidRPr="00923416">
        <w:rPr>
          <w:rFonts w:ascii="Arial Narrow" w:eastAsia="Times New Roman" w:hAnsi="Arial Narrow"/>
          <w:sz w:val="24"/>
          <w:szCs w:val="24"/>
          <w:lang w:eastAsia="ar-SA"/>
        </w:rPr>
        <w:t>. 42 a 49, observado o disposto</w:t>
      </w:r>
      <w:r w:rsidR="004E789E" w:rsidRPr="00923416">
        <w:rPr>
          <w:rFonts w:ascii="Arial Narrow" w:eastAsia="Times New Roman" w:hAnsi="Arial Narrow"/>
          <w:sz w:val="24"/>
          <w:szCs w:val="24"/>
          <w:lang w:eastAsia="ar-SA"/>
        </w:rPr>
        <w:t xml:space="preserve"> </w:t>
      </w:r>
      <w:r w:rsidRPr="00923416">
        <w:rPr>
          <w:rFonts w:ascii="Arial Narrow" w:eastAsia="Times New Roman" w:hAnsi="Arial Narrow"/>
          <w:sz w:val="24"/>
          <w:szCs w:val="24"/>
          <w:lang w:eastAsia="ar-SA"/>
        </w:rPr>
        <w:t>nos §§ 1º ao 3º do art. 4º, da Lei n.º 14.133, de 2021.</w:t>
      </w:r>
    </w:p>
    <w:p w:rsidR="008564C8" w:rsidRPr="00923416" w:rsidRDefault="008564C8"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proofErr w:type="gramStart"/>
      <w:r w:rsidRPr="00A25DF5">
        <w:rPr>
          <w:rFonts w:ascii="Arial Narrow" w:eastAsia="Times New Roman" w:hAnsi="Arial Narrow"/>
          <w:sz w:val="24"/>
          <w:szCs w:val="24"/>
          <w:lang w:eastAsia="ar-SA"/>
        </w:rPr>
        <w:t>no</w:t>
      </w:r>
      <w:proofErr w:type="gramEnd"/>
      <w:r w:rsidRPr="00A25DF5">
        <w:rPr>
          <w:rFonts w:ascii="Arial Narrow" w:eastAsia="Times New Roman" w:hAnsi="Arial Narrow"/>
          <w:sz w:val="24"/>
          <w:szCs w:val="24"/>
          <w:lang w:eastAsia="ar-SA"/>
        </w:rPr>
        <w:t xml:space="preserve"> </w:t>
      </w:r>
      <w:r w:rsidRPr="00923416">
        <w:rPr>
          <w:rFonts w:ascii="Arial Narrow" w:eastAsia="Times New Roman" w:hAnsi="Arial Narrow"/>
          <w:sz w:val="24"/>
          <w:szCs w:val="24"/>
          <w:lang w:eastAsia="ar-SA"/>
        </w:rPr>
        <w:t>item exclusivo para participação de microempresas e empresas de pequeno porte, a assinalação do campo “não” impedirá o prosseguimento no certame, para aquele item;</w:t>
      </w:r>
    </w:p>
    <w:p w:rsidR="004E789E" w:rsidRPr="00923416" w:rsidRDefault="008564C8"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923416">
        <w:rPr>
          <w:rFonts w:ascii="Arial Narrow" w:eastAsia="Times New Roman" w:hAnsi="Arial Narrow"/>
          <w:sz w:val="24"/>
          <w:szCs w:val="24"/>
          <w:lang w:eastAsia="ar-SA"/>
        </w:rPr>
        <w:lastRenderedPageBreak/>
        <w:t xml:space="preserve"> </w:t>
      </w:r>
      <w:proofErr w:type="gramStart"/>
      <w:r w:rsidRPr="00923416">
        <w:rPr>
          <w:rFonts w:ascii="Arial Narrow" w:eastAsia="Times New Roman" w:hAnsi="Arial Narrow"/>
          <w:sz w:val="24"/>
          <w:szCs w:val="24"/>
          <w:lang w:eastAsia="ar-SA"/>
        </w:rPr>
        <w:t>nos</w:t>
      </w:r>
      <w:proofErr w:type="gramEnd"/>
      <w:r w:rsidRPr="00923416">
        <w:rPr>
          <w:rFonts w:ascii="Arial Narrow" w:eastAsia="Times New Roman" w:hAnsi="Arial Narrow"/>
          <w:sz w:val="24"/>
          <w:szCs w:val="24"/>
          <w:lang w:eastAsia="ar-SA"/>
        </w:rPr>
        <w:t xml:space="preserve">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r w:rsidRPr="00923416">
        <w:rPr>
          <w:rFonts w:ascii="Arial Narrow" w:eastAsia="Times New Roman" w:hAnsi="Arial Narrow"/>
          <w:sz w:val="24"/>
          <w:szCs w:val="24"/>
          <w:lang w:eastAsia="ar-SA"/>
        </w:rPr>
        <w:cr/>
      </w:r>
    </w:p>
    <w:p w:rsidR="004E789E" w:rsidRPr="00A25DF5" w:rsidRDefault="004E789E"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A falsidade da declaração de que trata os itens 5.3, 5.4 e 5.5 sujeitará o licitante às sanções previstas </w:t>
      </w:r>
      <w:r w:rsidRPr="00571833">
        <w:rPr>
          <w:rFonts w:ascii="Arial Narrow" w:eastAsia="Times New Roman" w:hAnsi="Arial Narrow"/>
          <w:sz w:val="24"/>
          <w:szCs w:val="24"/>
          <w:lang w:eastAsia="ar-SA"/>
        </w:rPr>
        <w:t>na Lei nº 14.133, de 2021</w:t>
      </w:r>
      <w:r w:rsidR="00571833">
        <w:rPr>
          <w:rFonts w:ascii="Arial Narrow" w:eastAsia="Times New Roman" w:hAnsi="Arial Narrow"/>
          <w:sz w:val="24"/>
          <w:szCs w:val="24"/>
          <w:lang w:eastAsia="ar-SA"/>
        </w:rPr>
        <w:t xml:space="preserve"> e Decreto Municipal nº 027/2023</w:t>
      </w:r>
      <w:r w:rsidRPr="00A25DF5">
        <w:rPr>
          <w:rFonts w:ascii="Arial Narrow" w:eastAsia="Times New Roman" w:hAnsi="Arial Narrow"/>
          <w:sz w:val="24"/>
          <w:szCs w:val="24"/>
          <w:lang w:eastAsia="ar-SA"/>
        </w:rPr>
        <w:t>, e neste Edital.</w:t>
      </w:r>
    </w:p>
    <w:p w:rsidR="004E789E" w:rsidRPr="00A25DF5" w:rsidRDefault="004E789E"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4E789E" w:rsidRPr="00A25DF5" w:rsidRDefault="008564C8" w:rsidP="005D538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8564C8" w:rsidRPr="00A25DF5" w:rsidRDefault="008564C8" w:rsidP="007F6564">
      <w:pPr>
        <w:pStyle w:val="PargrafodaLista"/>
        <w:spacing w:after="0" w:line="240" w:lineRule="auto"/>
        <w:ind w:left="0"/>
        <w:jc w:val="both"/>
        <w:rPr>
          <w:rFonts w:ascii="Arial Narrow" w:eastAsia="Times New Roman" w:hAnsi="Arial Narrow"/>
          <w:sz w:val="24"/>
          <w:szCs w:val="24"/>
          <w:lang w:eastAsia="ar-SA"/>
        </w:rPr>
      </w:pPr>
    </w:p>
    <w:p w:rsidR="008564C8" w:rsidRPr="00A25DF5" w:rsidRDefault="008564C8" w:rsidP="005D538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Não haverá ordem de classificação na etapa de apresentação da proposta e dos documentos de habilitação pelo licitante, o que ocorrerá somente após os procedimentos de abertura da sessão pública e da fase de envio de lances.</w:t>
      </w:r>
    </w:p>
    <w:p w:rsidR="008564C8" w:rsidRPr="00A25DF5" w:rsidRDefault="008564C8" w:rsidP="007F6564">
      <w:pPr>
        <w:pStyle w:val="PargrafodaLista"/>
        <w:spacing w:after="0" w:line="240" w:lineRule="auto"/>
        <w:ind w:left="0"/>
        <w:jc w:val="both"/>
        <w:rPr>
          <w:rFonts w:ascii="Arial Narrow" w:eastAsia="Times New Roman" w:hAnsi="Arial Narrow"/>
          <w:sz w:val="24"/>
          <w:szCs w:val="24"/>
          <w:lang w:eastAsia="ar-SA"/>
        </w:rPr>
      </w:pPr>
    </w:p>
    <w:p w:rsidR="008564C8" w:rsidRPr="00A25DF5" w:rsidRDefault="008564C8" w:rsidP="005D538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Serão disponibilizados para acesso público os documentos que compõem a proposta dos licitantes convocados para apresentação de propostas, após a fase de envio de lances.</w:t>
      </w:r>
    </w:p>
    <w:p w:rsidR="004E789E" w:rsidRPr="00A25DF5" w:rsidRDefault="004E789E" w:rsidP="007F6564">
      <w:pPr>
        <w:pStyle w:val="PargrafodaLista"/>
        <w:spacing w:after="0" w:line="240" w:lineRule="auto"/>
        <w:ind w:left="0"/>
        <w:jc w:val="both"/>
        <w:rPr>
          <w:rFonts w:ascii="Arial Narrow" w:eastAsia="Times New Roman" w:hAnsi="Arial Narrow"/>
          <w:sz w:val="24"/>
          <w:szCs w:val="24"/>
          <w:lang w:eastAsia="ar-SA"/>
        </w:rPr>
      </w:pPr>
    </w:p>
    <w:p w:rsidR="004E789E" w:rsidRPr="006D2E99" w:rsidRDefault="004E789E"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b/>
          <w:sz w:val="24"/>
          <w:szCs w:val="24"/>
          <w:lang w:eastAsia="ar-SA"/>
        </w:rPr>
      </w:pPr>
      <w:r w:rsidRPr="006D2E99">
        <w:rPr>
          <w:rFonts w:ascii="Arial Narrow" w:eastAsia="Times New Roman" w:hAnsi="Arial Narrow"/>
          <w:b/>
          <w:sz w:val="24"/>
          <w:szCs w:val="24"/>
          <w:lang w:eastAsia="ar-SA"/>
        </w:rPr>
        <w:t>Na proposta escrita, deverá conter:</w:t>
      </w:r>
    </w:p>
    <w:p w:rsidR="004E789E" w:rsidRPr="00A25DF5" w:rsidRDefault="004E789E"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4E789E" w:rsidRPr="00A25DF5" w:rsidRDefault="004E789E" w:rsidP="005D538A">
      <w:pPr>
        <w:pStyle w:val="PargrafodaLista"/>
        <w:numPr>
          <w:ilvl w:val="0"/>
          <w:numId w:val="3"/>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Preço unitário e total do item com até 02 (duas) casas decimais, valor numérico e por extenso, já incluídas todas as despesas com transportes, imposto, taxas, seguros, bem como ônus decorrentes de contratação de pessoal, leis trabalhistas, da Previdência Social, encargos fiscais, comerciais, inclusive descarga dos equipamentos, e outras que direta ou indiretamente incidirem sobre a contratada;</w:t>
      </w:r>
    </w:p>
    <w:p w:rsidR="004E789E" w:rsidRPr="00A25DF5" w:rsidRDefault="004E789E" w:rsidP="005D538A">
      <w:pPr>
        <w:pStyle w:val="PargrafodaLista"/>
        <w:numPr>
          <w:ilvl w:val="0"/>
          <w:numId w:val="3"/>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As especificações do material com marca e modelo (se for o caso), em conformidade com as especificações constantes neste edital e no Termo de referência;</w:t>
      </w:r>
    </w:p>
    <w:p w:rsidR="004E789E" w:rsidRDefault="004E789E" w:rsidP="005D538A">
      <w:pPr>
        <w:pStyle w:val="PargrafodaLista"/>
        <w:numPr>
          <w:ilvl w:val="0"/>
          <w:numId w:val="3"/>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Descrição do objeto, contendo as informações solicitadas quanto à especificação do Termo de Referência;</w:t>
      </w:r>
    </w:p>
    <w:p w:rsidR="00BB121C" w:rsidRPr="00A25DF5" w:rsidRDefault="00BB121C" w:rsidP="005D538A">
      <w:pPr>
        <w:pStyle w:val="PargrafodaLista"/>
        <w:numPr>
          <w:ilvl w:val="0"/>
          <w:numId w:val="3"/>
        </w:numPr>
        <w:spacing w:after="0" w:line="240" w:lineRule="auto"/>
        <w:ind w:left="0" w:firstLine="0"/>
        <w:jc w:val="both"/>
        <w:rPr>
          <w:rFonts w:ascii="Arial Narrow" w:eastAsia="Times New Roman" w:hAnsi="Arial Narrow"/>
          <w:sz w:val="24"/>
          <w:szCs w:val="24"/>
          <w:lang w:eastAsia="ar-SA"/>
        </w:rPr>
      </w:pPr>
      <w:r>
        <w:rPr>
          <w:rFonts w:ascii="Arial Narrow" w:eastAsia="Times New Roman" w:hAnsi="Arial Narrow"/>
          <w:sz w:val="24"/>
          <w:szCs w:val="24"/>
          <w:lang w:eastAsia="ar-SA"/>
        </w:rPr>
        <w:t xml:space="preserve">Marca e Modelo </w:t>
      </w:r>
      <w:r w:rsidRPr="00BB121C">
        <w:rPr>
          <w:rFonts w:ascii="Arial Narrow" w:eastAsia="Times New Roman" w:hAnsi="Arial Narrow"/>
          <w:sz w:val="24"/>
          <w:szCs w:val="24"/>
          <w:lang w:eastAsia="ar-SA"/>
        </w:rPr>
        <w:t>(SE FOR O CASO)</w:t>
      </w:r>
    </w:p>
    <w:p w:rsidR="008564C8" w:rsidRPr="00A25DF5" w:rsidRDefault="008564C8" w:rsidP="007F6564">
      <w:pPr>
        <w:pStyle w:val="PargrafodaLista"/>
        <w:spacing w:after="0" w:line="240" w:lineRule="auto"/>
        <w:ind w:left="0"/>
        <w:jc w:val="both"/>
        <w:rPr>
          <w:rFonts w:ascii="Arial Narrow" w:eastAsia="Times New Roman" w:hAnsi="Arial Narrow"/>
          <w:sz w:val="24"/>
          <w:szCs w:val="24"/>
          <w:lang w:eastAsia="ar-SA"/>
        </w:rPr>
      </w:pPr>
    </w:p>
    <w:p w:rsidR="006D2E99" w:rsidRPr="006D2E99" w:rsidRDefault="008564C8"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Todas as especificações do objeto contidas na proposta vinculam o licitante.</w:t>
      </w:r>
    </w:p>
    <w:p w:rsidR="00723A2A" w:rsidRPr="00A25DF5" w:rsidRDefault="00723A2A"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564C8" w:rsidRDefault="008564C8"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Nos valores propostos estarão inclusos todos os custos operacionais, encargos previdenciários, trabalhistas, tributários, comerciais e quaisquer outros que incidam direta ou indiretamente na execução do objeto.</w:t>
      </w:r>
    </w:p>
    <w:p w:rsidR="00723A2A" w:rsidRPr="00A25DF5" w:rsidRDefault="00723A2A"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564C8" w:rsidRDefault="008564C8"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Os preços ofertados, tanto na proposta inicial, quanto na etapa de lances, serão de exclusiva responsabilidade do licitante, não lhe assistindo o direito de pleitear qualquer alteração, sob alegação de erro, omissão ou qualquer outro pretexto.</w:t>
      </w:r>
    </w:p>
    <w:p w:rsidR="00723A2A" w:rsidRPr="00A25DF5" w:rsidRDefault="00723A2A"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723A2A" w:rsidRPr="00BB121C" w:rsidRDefault="008564C8"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B05584" w:rsidRPr="00A25DF5" w:rsidRDefault="00B05584"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O prazo de validade da proposta não será inferior a </w:t>
      </w:r>
      <w:r w:rsidRPr="00A25DF5">
        <w:rPr>
          <w:rFonts w:ascii="Arial Narrow" w:eastAsia="Times New Roman" w:hAnsi="Arial Narrow"/>
          <w:b/>
          <w:sz w:val="24"/>
          <w:szCs w:val="24"/>
          <w:lang w:eastAsia="ar-SA"/>
        </w:rPr>
        <w:t>60 (sessenta) dias</w:t>
      </w:r>
      <w:r w:rsidRPr="00A25DF5">
        <w:rPr>
          <w:rFonts w:ascii="Arial Narrow" w:eastAsia="Times New Roman" w:hAnsi="Arial Narrow"/>
          <w:sz w:val="24"/>
          <w:szCs w:val="24"/>
          <w:lang w:eastAsia="ar-SA"/>
        </w:rPr>
        <w:t>, a contar da data de sua apresentação.</w:t>
      </w:r>
    </w:p>
    <w:p w:rsidR="00B05584" w:rsidRPr="00A25DF5" w:rsidRDefault="00B05584"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B05584" w:rsidRPr="00A25DF5" w:rsidRDefault="00B05584" w:rsidP="005D538A">
      <w:pPr>
        <w:pStyle w:val="PargrafodaLista"/>
        <w:numPr>
          <w:ilvl w:val="0"/>
          <w:numId w:val="1"/>
        </w:numPr>
        <w:shd w:val="clear" w:color="auto" w:fill="D9D9D9" w:themeFill="background1" w:themeFillShade="D9"/>
        <w:tabs>
          <w:tab w:val="left" w:pos="426"/>
        </w:tabs>
        <w:spacing w:after="0" w:line="240" w:lineRule="auto"/>
        <w:ind w:left="0" w:firstLine="0"/>
        <w:jc w:val="both"/>
        <w:rPr>
          <w:rFonts w:ascii="Arial Narrow" w:eastAsia="Times New Roman" w:hAnsi="Arial Narrow"/>
          <w:b/>
          <w:sz w:val="24"/>
          <w:szCs w:val="24"/>
          <w:lang w:eastAsia="ar-SA"/>
        </w:rPr>
      </w:pPr>
      <w:r w:rsidRPr="00A25DF5">
        <w:rPr>
          <w:rFonts w:ascii="Arial Narrow" w:eastAsia="Times New Roman" w:hAnsi="Arial Narrow"/>
          <w:b/>
          <w:sz w:val="24"/>
          <w:szCs w:val="24"/>
          <w:lang w:eastAsia="ar-SA"/>
        </w:rPr>
        <w:t>DA ABERTURA DA SESSÃO, CLASSIFICAÇÃO DAS PROPOSTAS E FORMULAÇÃO DE LANCES</w:t>
      </w:r>
    </w:p>
    <w:p w:rsidR="00B05584" w:rsidRPr="00A25DF5" w:rsidRDefault="00B05584" w:rsidP="007F6564">
      <w:pPr>
        <w:pStyle w:val="PargrafodaLista"/>
        <w:spacing w:after="0" w:line="240" w:lineRule="auto"/>
        <w:ind w:left="0"/>
        <w:rPr>
          <w:rFonts w:ascii="Arial Narrow" w:eastAsia="Times New Roman" w:hAnsi="Arial Narrow"/>
          <w:sz w:val="24"/>
          <w:szCs w:val="24"/>
          <w:lang w:eastAsia="ar-SA"/>
        </w:rPr>
      </w:pPr>
    </w:p>
    <w:p w:rsidR="00B05584" w:rsidRPr="00A25DF5" w:rsidRDefault="00B05584"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abertura da presente licitação dar-se-á automaticamente em sessão pública, por meio de sistema eletrônico, na data, horário e local indicados neste Edital.</w:t>
      </w:r>
    </w:p>
    <w:p w:rsidR="00B05584" w:rsidRPr="00A25DF5" w:rsidRDefault="00B05584"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B05584" w:rsidRPr="00A25DF5" w:rsidRDefault="00B05584"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Os licitantes poderão retirar ou substituir a proposta ou os documentos de habilitação, quando for o caso, anteriormente inseridos no sistema, até a abertura da sessão pública.</w:t>
      </w:r>
    </w:p>
    <w:p w:rsidR="00B05584" w:rsidRPr="00A25DF5" w:rsidRDefault="00B05584" w:rsidP="007F6564">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B05584" w:rsidRPr="00A25DF5" w:rsidRDefault="00B05584"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 sistema disponibilizará campo próprio para troca de mensagens entre o Pregoeiro e os licitantes.</w:t>
      </w:r>
    </w:p>
    <w:p w:rsidR="00B05584" w:rsidRPr="00A25DF5" w:rsidRDefault="00B05584" w:rsidP="007F6564">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B05584" w:rsidRPr="00A25DF5" w:rsidRDefault="00B05584"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Iniciada a etapa competitiva, os licitantes deverão encaminhar lances exclusivamente por meio de sistema eletrônico, sendo imediatamente informados do seu recebimento e do valor consignado no registro. </w:t>
      </w:r>
    </w:p>
    <w:p w:rsidR="00B05584" w:rsidRPr="00A25DF5" w:rsidRDefault="00B05584" w:rsidP="007F6564">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B05584" w:rsidRPr="00923416" w:rsidRDefault="00B05584"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b/>
          <w:sz w:val="24"/>
          <w:szCs w:val="24"/>
          <w:lang w:eastAsia="ar-SA"/>
        </w:rPr>
      </w:pPr>
      <w:r w:rsidRPr="00A25DF5">
        <w:rPr>
          <w:rFonts w:ascii="Arial Narrow" w:eastAsia="Times New Roman" w:hAnsi="Arial Narrow"/>
          <w:sz w:val="24"/>
          <w:szCs w:val="24"/>
          <w:lang w:eastAsia="ar-SA"/>
        </w:rPr>
        <w:t xml:space="preserve">O lance deverá ser ofertado pelo </w:t>
      </w:r>
      <w:r w:rsidRPr="00923416">
        <w:rPr>
          <w:rFonts w:ascii="Arial Narrow" w:eastAsia="Times New Roman" w:hAnsi="Arial Narrow"/>
          <w:b/>
          <w:sz w:val="24"/>
          <w:szCs w:val="24"/>
          <w:lang w:eastAsia="ar-SA"/>
        </w:rPr>
        <w:t>valor unitário do item</w:t>
      </w:r>
      <w:r w:rsidR="00923416" w:rsidRPr="00923416">
        <w:rPr>
          <w:rFonts w:ascii="Arial Narrow" w:eastAsia="Times New Roman" w:hAnsi="Arial Narrow"/>
          <w:b/>
          <w:sz w:val="24"/>
          <w:szCs w:val="24"/>
          <w:lang w:eastAsia="ar-SA"/>
        </w:rPr>
        <w:t>.</w:t>
      </w:r>
    </w:p>
    <w:p w:rsidR="00B05584" w:rsidRPr="00A25DF5" w:rsidRDefault="00B05584" w:rsidP="007F6564">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B05584" w:rsidRPr="00A25DF5" w:rsidRDefault="00B05584"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Os licitantes poderão oferecer lances sucessivos, observando o horário fixado para abertura da sessão e as regras estabelecidas no Edital.</w:t>
      </w:r>
    </w:p>
    <w:p w:rsidR="00B05584" w:rsidRPr="00A25DF5" w:rsidRDefault="00B05584" w:rsidP="007F6564">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B05584" w:rsidRPr="00A25DF5" w:rsidRDefault="00B05584" w:rsidP="005D538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O licitante somente poderá oferecer lance de valor inferior ao último por ele ofertado e registrado pelo sistema. </w:t>
      </w:r>
    </w:p>
    <w:p w:rsidR="00B05584" w:rsidRPr="00A25DF5" w:rsidRDefault="00B05584" w:rsidP="007F6564">
      <w:pPr>
        <w:pStyle w:val="PargrafodaLista"/>
        <w:spacing w:after="0" w:line="240" w:lineRule="auto"/>
        <w:ind w:left="0"/>
        <w:jc w:val="both"/>
        <w:rPr>
          <w:rFonts w:ascii="Arial Narrow" w:eastAsia="Times New Roman" w:hAnsi="Arial Narrow"/>
          <w:sz w:val="24"/>
          <w:szCs w:val="24"/>
          <w:lang w:eastAsia="ar-SA"/>
        </w:rPr>
      </w:pPr>
    </w:p>
    <w:p w:rsidR="00B05584" w:rsidRPr="00A25DF5" w:rsidRDefault="00B05584"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b/>
          <w:sz w:val="24"/>
          <w:szCs w:val="24"/>
          <w:lang w:eastAsia="ar-SA"/>
        </w:rPr>
      </w:pPr>
      <w:r w:rsidRPr="00A25DF5">
        <w:rPr>
          <w:rFonts w:ascii="Arial Narrow" w:eastAsia="Times New Roman" w:hAnsi="Arial Narrow"/>
          <w:sz w:val="24"/>
          <w:szCs w:val="24"/>
          <w:lang w:eastAsia="ar-SA"/>
        </w:rPr>
        <w:t xml:space="preserve">O intervalo mínimo de diferença de valores ou percentuais entre os lances, que incidirá tanto em </w:t>
      </w:r>
      <w:r w:rsidRPr="00C82940">
        <w:rPr>
          <w:rFonts w:ascii="Arial Narrow" w:eastAsia="Times New Roman" w:hAnsi="Arial Narrow"/>
          <w:sz w:val="24"/>
          <w:szCs w:val="24"/>
          <w:lang w:eastAsia="ar-SA"/>
        </w:rPr>
        <w:t xml:space="preserve">relação aos lances intermediários quanto em relação à proposta que cobrir a melhor oferta deverá ser de </w:t>
      </w:r>
      <w:r w:rsidR="00CE0ECA" w:rsidRPr="00C82940">
        <w:rPr>
          <w:rFonts w:ascii="Arial Narrow" w:eastAsia="Times New Roman" w:hAnsi="Arial Narrow"/>
          <w:b/>
          <w:sz w:val="24"/>
          <w:szCs w:val="24"/>
          <w:lang w:eastAsia="ar-SA"/>
        </w:rPr>
        <w:t xml:space="preserve">R$ </w:t>
      </w:r>
      <w:r w:rsidR="00775C94">
        <w:rPr>
          <w:rFonts w:ascii="Arial Narrow" w:eastAsia="Times New Roman" w:hAnsi="Arial Narrow"/>
          <w:b/>
          <w:sz w:val="24"/>
          <w:szCs w:val="24"/>
          <w:lang w:eastAsia="ar-SA"/>
        </w:rPr>
        <w:t>5</w:t>
      </w:r>
      <w:r w:rsidR="00CE0ECA" w:rsidRPr="00C82940">
        <w:rPr>
          <w:rFonts w:ascii="Arial Narrow" w:eastAsia="Times New Roman" w:hAnsi="Arial Narrow"/>
          <w:b/>
          <w:sz w:val="24"/>
          <w:szCs w:val="24"/>
          <w:lang w:eastAsia="ar-SA"/>
        </w:rPr>
        <w:t>0,0</w:t>
      </w:r>
      <w:r w:rsidR="00C82940" w:rsidRPr="00C82940">
        <w:rPr>
          <w:rFonts w:ascii="Arial Narrow" w:eastAsia="Times New Roman" w:hAnsi="Arial Narrow"/>
          <w:b/>
          <w:sz w:val="24"/>
          <w:szCs w:val="24"/>
          <w:lang w:eastAsia="ar-SA"/>
        </w:rPr>
        <w:t>0</w:t>
      </w:r>
      <w:r w:rsidR="00CE0ECA" w:rsidRPr="00C82940">
        <w:rPr>
          <w:rFonts w:ascii="Arial Narrow" w:eastAsia="Times New Roman" w:hAnsi="Arial Narrow"/>
          <w:b/>
          <w:sz w:val="24"/>
          <w:szCs w:val="24"/>
          <w:lang w:eastAsia="ar-SA"/>
        </w:rPr>
        <w:t xml:space="preserve"> (</w:t>
      </w:r>
      <w:r w:rsidR="00775C94">
        <w:rPr>
          <w:rFonts w:ascii="Arial Narrow" w:eastAsia="Times New Roman" w:hAnsi="Arial Narrow"/>
          <w:b/>
          <w:sz w:val="24"/>
          <w:szCs w:val="24"/>
          <w:lang w:eastAsia="ar-SA"/>
        </w:rPr>
        <w:t>cinquenta</w:t>
      </w:r>
      <w:r w:rsidR="00C82940" w:rsidRPr="00C82940">
        <w:rPr>
          <w:rFonts w:ascii="Arial Narrow" w:eastAsia="Times New Roman" w:hAnsi="Arial Narrow"/>
          <w:b/>
          <w:sz w:val="24"/>
          <w:szCs w:val="24"/>
          <w:lang w:eastAsia="ar-SA"/>
        </w:rPr>
        <w:t xml:space="preserve"> reais</w:t>
      </w:r>
      <w:r w:rsidR="00CE0ECA" w:rsidRPr="00C82940">
        <w:rPr>
          <w:rFonts w:ascii="Arial Narrow" w:eastAsia="Times New Roman" w:hAnsi="Arial Narrow"/>
          <w:b/>
          <w:sz w:val="24"/>
          <w:szCs w:val="24"/>
          <w:lang w:eastAsia="ar-SA"/>
        </w:rPr>
        <w:t>)</w:t>
      </w:r>
      <w:r w:rsidRPr="00C82940">
        <w:rPr>
          <w:rFonts w:ascii="Arial Narrow" w:eastAsia="Times New Roman" w:hAnsi="Arial Narrow"/>
          <w:b/>
          <w:sz w:val="24"/>
          <w:szCs w:val="24"/>
          <w:lang w:eastAsia="ar-SA"/>
        </w:rPr>
        <w:t>.</w:t>
      </w:r>
    </w:p>
    <w:p w:rsidR="00B05584" w:rsidRPr="00A25DF5" w:rsidRDefault="00B05584" w:rsidP="007F6564">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B05584" w:rsidRPr="00A25DF5" w:rsidRDefault="00B05584"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 licitante poderá, uma única vez, excluir seu último lance ofertado, no intervalo de quinze</w:t>
      </w:r>
      <w:r w:rsidR="00CE0ECA"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segundos após o registro no sistema, na hipótese de lance inconsistente ou inexequível.</w:t>
      </w:r>
    </w:p>
    <w:p w:rsidR="00CE0ECA" w:rsidRPr="00A25DF5" w:rsidRDefault="00CE0ECA" w:rsidP="007F6564">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B05584" w:rsidRPr="00A25DF5" w:rsidRDefault="00B05584"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O procedimento seguirá de acordo com o modo de disputa </w:t>
      </w:r>
      <w:r w:rsidR="00CE0ECA" w:rsidRPr="00A25DF5">
        <w:rPr>
          <w:rFonts w:ascii="Arial Narrow" w:eastAsia="Times New Roman" w:hAnsi="Arial Narrow"/>
          <w:sz w:val="24"/>
          <w:szCs w:val="24"/>
          <w:lang w:eastAsia="ar-SA"/>
        </w:rPr>
        <w:t>aberto</w:t>
      </w:r>
      <w:r w:rsidRPr="00A25DF5">
        <w:rPr>
          <w:rFonts w:ascii="Arial Narrow" w:eastAsia="Times New Roman" w:hAnsi="Arial Narrow"/>
          <w:sz w:val="24"/>
          <w:szCs w:val="24"/>
          <w:lang w:eastAsia="ar-SA"/>
        </w:rPr>
        <w:t>.</w:t>
      </w:r>
    </w:p>
    <w:p w:rsidR="00CE0ECA" w:rsidRPr="00A25DF5" w:rsidRDefault="00CE0ECA" w:rsidP="007F6564">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CE0ECA" w:rsidRPr="00A25DF5" w:rsidRDefault="00CE0E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O envio de lances no pregão eletrônico o modo de disputa </w:t>
      </w:r>
      <w:r w:rsidRPr="00A25DF5">
        <w:rPr>
          <w:rFonts w:ascii="Arial Narrow" w:eastAsia="Times New Roman" w:hAnsi="Arial Narrow"/>
          <w:b/>
          <w:sz w:val="24"/>
          <w:szCs w:val="24"/>
          <w:lang w:eastAsia="ar-SA"/>
        </w:rPr>
        <w:t>“aberto”</w:t>
      </w:r>
      <w:r w:rsidRPr="00A25DF5">
        <w:rPr>
          <w:rFonts w:ascii="Arial Narrow" w:eastAsia="Times New Roman" w:hAnsi="Arial Narrow"/>
          <w:sz w:val="24"/>
          <w:szCs w:val="24"/>
          <w:lang w:eastAsia="ar-SA"/>
        </w:rPr>
        <w:t>, os licitantes apresentarão lances públicos e sucessivos, com prorrogações.</w:t>
      </w:r>
    </w:p>
    <w:p w:rsidR="00CE0ECA" w:rsidRPr="00A25DF5" w:rsidRDefault="00CE0ECA"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etapa de lances da sessão pública terá duração de dez minutos e, após isso, será prorrogada automaticamente pelo sistema quando houver lance ofertado nos últimos dois minutos do período de duração da sessão pública.</w:t>
      </w:r>
    </w:p>
    <w:p w:rsidR="00CE0ECA" w:rsidRPr="00A25DF5" w:rsidRDefault="00CE0ECA"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prorrogação automática da etapa de lances, de que trata o subitem anterior, será de dois minutos e ocorrerá sucessivamente sempre que houver lances enviados nesse período de prorrogação, inclusive no caso de lances intermediários.</w:t>
      </w:r>
    </w:p>
    <w:p w:rsidR="00CE0ECA" w:rsidRPr="00A25DF5" w:rsidRDefault="00CE0ECA"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Não havendo novos lances na forma estabelecida nos itens anteriores, a sessão pública encerrar-se-á automaticamente, e o sistema ordenará e divulgará os lances conforme a ordem final de classificação.</w:t>
      </w:r>
    </w:p>
    <w:p w:rsidR="00CE0ECA" w:rsidRPr="00A25DF5" w:rsidRDefault="00CE0ECA"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CE0ECA" w:rsidRPr="00A25DF5" w:rsidRDefault="00CE0ECA"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lastRenderedPageBreak/>
        <w:t>Após o reinício previsto no item supra, os licitantes serão convocados para apresentar lances intermediários.</w:t>
      </w:r>
    </w:p>
    <w:p w:rsidR="00CE0ECA" w:rsidRPr="00A25DF5" w:rsidRDefault="00CE0ECA"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CE0ECA" w:rsidRPr="00A25DF5" w:rsidRDefault="00CE0E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Após o término dos prazos estabelecidos nos subitens anteriores, o sistema ordenará e divulgará os lances segundo a ordem crescente de valores.</w:t>
      </w:r>
    </w:p>
    <w:p w:rsidR="00B92785" w:rsidRPr="00A25DF5" w:rsidRDefault="00B92785"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CE0ECA" w:rsidRPr="00A25DF5" w:rsidRDefault="00CE0E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Não serão aceitos dois ou mais lances de mesmo valor, prevalecendo aquele que for recebido e registrado em primeiro lugar. </w:t>
      </w:r>
    </w:p>
    <w:p w:rsidR="00B92785" w:rsidRPr="00A25DF5" w:rsidRDefault="00B92785" w:rsidP="007F6564">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CE0ECA" w:rsidRPr="00A25DF5" w:rsidRDefault="00CE0E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Durante o transcurso da sessão pública, os licitantes serão informados, em tempo real, do valor do menor lance registrado, vedada a identificação do licitante. </w:t>
      </w:r>
    </w:p>
    <w:p w:rsidR="00B92785" w:rsidRPr="00A25DF5" w:rsidRDefault="00B92785" w:rsidP="007F6564">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CE0ECA" w:rsidRPr="00A25DF5" w:rsidRDefault="00CE0E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No caso de desconexão com o Pregoeiro, no decorrer da etapa competitiva do Pregão, o sistema eletrônico poderá permanecer acessível aos licitantes para a recepção dos lances. </w:t>
      </w:r>
    </w:p>
    <w:p w:rsidR="00B92785" w:rsidRPr="00A25DF5" w:rsidRDefault="00B92785" w:rsidP="007F6564">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CE0ECA" w:rsidRPr="00A25DF5" w:rsidRDefault="00CE0E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Quando a desconexão do sistema eletrônico para o pregoeiro persistir por tempo superior a </w:t>
      </w:r>
      <w:r w:rsidRPr="00A25DF5">
        <w:rPr>
          <w:rFonts w:ascii="Arial Narrow" w:eastAsia="Times New Roman" w:hAnsi="Arial Narrow"/>
          <w:b/>
          <w:sz w:val="24"/>
          <w:szCs w:val="24"/>
          <w:lang w:eastAsia="ar-SA"/>
        </w:rPr>
        <w:t>dez minutos</w:t>
      </w:r>
      <w:r w:rsidRPr="00A25DF5">
        <w:rPr>
          <w:rFonts w:ascii="Arial Narrow" w:eastAsia="Times New Roman" w:hAnsi="Arial Narrow"/>
          <w:sz w:val="24"/>
          <w:szCs w:val="24"/>
          <w:lang w:eastAsia="ar-SA"/>
        </w:rPr>
        <w:t>, a sessão pública será suspensa e reiniciada somente após decorridas vinte e quatro horas da comunicação do fato pelo Pregoeiro aos participantes, no sítio eletrônico utilizado para divulgação.</w:t>
      </w:r>
    </w:p>
    <w:p w:rsidR="00B92785" w:rsidRPr="00A25DF5" w:rsidRDefault="00B92785" w:rsidP="007F6564">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CE0ECA" w:rsidRPr="00A25DF5" w:rsidRDefault="00CE0E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Caso o licitante não apresente lances, concorrerá com o valor de sua proposta.</w:t>
      </w:r>
    </w:p>
    <w:p w:rsidR="00B92785" w:rsidRPr="00A25DF5" w:rsidRDefault="00B92785" w:rsidP="007F6564">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CE0ECA" w:rsidRPr="00A25DF5" w:rsidRDefault="00CE0E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A25DF5">
        <w:rPr>
          <w:rFonts w:ascii="Arial Narrow" w:eastAsia="Times New Roman" w:hAnsi="Arial Narrow"/>
          <w:sz w:val="24"/>
          <w:szCs w:val="24"/>
          <w:lang w:eastAsia="ar-SA"/>
        </w:rPr>
        <w:t>arts</w:t>
      </w:r>
      <w:proofErr w:type="spellEnd"/>
      <w:r w:rsidRPr="00A25DF5">
        <w:rPr>
          <w:rFonts w:ascii="Arial Narrow" w:eastAsia="Times New Roman" w:hAnsi="Arial Narrow"/>
          <w:sz w:val="24"/>
          <w:szCs w:val="24"/>
          <w:lang w:eastAsia="ar-SA"/>
        </w:rPr>
        <w:t>. 44 e 45 da Lei Complementar nº 123, de 2006, regulamentada pelo Decreto nº 8.538, de 2015.</w:t>
      </w:r>
    </w:p>
    <w:p w:rsidR="00B92785" w:rsidRPr="00A25DF5" w:rsidRDefault="00B92785"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Nessas condições, as propostas de microempresas e empresas de pequeno porte que se encontrarem na faixa de até 5% (cinco por cento) acima da melhor proposta ou melhor lance serão consideradas empatadas com a primeira colocada.</w:t>
      </w:r>
    </w:p>
    <w:p w:rsidR="00B92785" w:rsidRPr="00A25DF5" w:rsidRDefault="00B92785"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B05584" w:rsidRPr="00A25DF5" w:rsidRDefault="00B92785"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Caso a microempresa ou a empresa de pequeno porte melhor classificada desista ou não se manifeste no prazo estabelecido, serão convocadas as demais licitantes microempresa e empresa de</w:t>
      </w:r>
      <w:r w:rsidRPr="00A25DF5">
        <w:rPr>
          <w:rFonts w:ascii="Arial Narrow" w:hAnsi="Arial Narrow"/>
          <w:sz w:val="24"/>
          <w:szCs w:val="24"/>
        </w:rPr>
        <w:t xml:space="preserve"> </w:t>
      </w:r>
      <w:r w:rsidRPr="00A25DF5">
        <w:rPr>
          <w:rFonts w:ascii="Arial Narrow" w:eastAsia="Times New Roman" w:hAnsi="Arial Narrow"/>
          <w:sz w:val="24"/>
          <w:szCs w:val="24"/>
          <w:lang w:eastAsia="ar-SA"/>
        </w:rPr>
        <w:t>pequeno porte que se encontrem naquele intervalo de 5% (cinco por cento), na ordem de classificação, para o exercício do mesmo direito, no prazo estabelecido no subitem anterior.</w:t>
      </w:r>
    </w:p>
    <w:p w:rsidR="00B92785" w:rsidRPr="00A25DF5" w:rsidRDefault="00B92785" w:rsidP="005D538A">
      <w:pPr>
        <w:pStyle w:val="PargrafodaLista"/>
        <w:numPr>
          <w:ilvl w:val="2"/>
          <w:numId w:val="1"/>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B92785" w:rsidRPr="00A25DF5" w:rsidRDefault="00B92785" w:rsidP="007F6564">
      <w:pPr>
        <w:pStyle w:val="PargrafodaLista"/>
        <w:spacing w:after="0" w:line="240" w:lineRule="auto"/>
        <w:ind w:left="0"/>
        <w:jc w:val="both"/>
        <w:rPr>
          <w:rFonts w:ascii="Arial Narrow" w:eastAsia="Times New Roman" w:hAnsi="Arial Narrow"/>
          <w:sz w:val="24"/>
          <w:szCs w:val="24"/>
          <w:lang w:eastAsia="ar-SA"/>
        </w:rPr>
      </w:pPr>
    </w:p>
    <w:p w:rsidR="00B92785" w:rsidRPr="00A25DF5" w:rsidRDefault="00B92785" w:rsidP="005D538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Só poderá haver empate entre propostas iguais (não seguidas de lances). </w:t>
      </w:r>
    </w:p>
    <w:p w:rsidR="00B92785" w:rsidRPr="00A25DF5" w:rsidRDefault="00B92785" w:rsidP="007F6564">
      <w:pPr>
        <w:pStyle w:val="PargrafodaLista"/>
        <w:spacing w:after="0" w:line="240" w:lineRule="auto"/>
        <w:ind w:left="0"/>
        <w:jc w:val="both"/>
        <w:rPr>
          <w:rFonts w:ascii="Arial Narrow" w:eastAsia="Times New Roman" w:hAnsi="Arial Narrow"/>
          <w:sz w:val="24"/>
          <w:szCs w:val="24"/>
          <w:lang w:eastAsia="ar-SA"/>
        </w:rPr>
      </w:pPr>
    </w:p>
    <w:p w:rsidR="00B92785" w:rsidRDefault="00B92785" w:rsidP="005D538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Havendo eventual empate entre propostas ou lances, o critério de desempate será aquele previsto no </w:t>
      </w:r>
      <w:r w:rsidR="00571833">
        <w:rPr>
          <w:rFonts w:ascii="Arial Narrow" w:eastAsia="Times New Roman" w:hAnsi="Arial Narrow"/>
          <w:sz w:val="24"/>
          <w:szCs w:val="24"/>
          <w:lang w:eastAsia="ar-SA"/>
        </w:rPr>
        <w:t>Art. 39 do Decreto Municipal nº 027/2023</w:t>
      </w:r>
      <w:r w:rsidRPr="00A25DF5">
        <w:rPr>
          <w:rFonts w:ascii="Arial Narrow" w:eastAsia="Times New Roman" w:hAnsi="Arial Narrow"/>
          <w:sz w:val="24"/>
          <w:szCs w:val="24"/>
          <w:lang w:eastAsia="ar-SA"/>
        </w:rPr>
        <w:t>, nesta ordem:</w:t>
      </w:r>
    </w:p>
    <w:p w:rsidR="00B92785" w:rsidRPr="00A25DF5" w:rsidRDefault="00B92785" w:rsidP="005D538A">
      <w:pPr>
        <w:pStyle w:val="PargrafodaLista"/>
        <w:numPr>
          <w:ilvl w:val="2"/>
          <w:numId w:val="13"/>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proofErr w:type="gramStart"/>
      <w:r w:rsidRPr="00A25DF5">
        <w:rPr>
          <w:rFonts w:ascii="Arial Narrow" w:eastAsia="Times New Roman" w:hAnsi="Arial Narrow"/>
          <w:sz w:val="24"/>
          <w:szCs w:val="24"/>
          <w:lang w:eastAsia="ar-SA"/>
        </w:rPr>
        <w:t>disputa</w:t>
      </w:r>
      <w:proofErr w:type="gramEnd"/>
      <w:r w:rsidRPr="00A25DF5">
        <w:rPr>
          <w:rFonts w:ascii="Arial Narrow" w:eastAsia="Times New Roman" w:hAnsi="Arial Narrow"/>
          <w:sz w:val="24"/>
          <w:szCs w:val="24"/>
          <w:lang w:eastAsia="ar-SA"/>
        </w:rPr>
        <w:t xml:space="preserve"> final, hipótese em que os licitantes empatados poderão apresentar nova proposta em ato contínuo à classificação;</w:t>
      </w:r>
    </w:p>
    <w:p w:rsidR="00B92785" w:rsidRDefault="00B92785" w:rsidP="005D538A">
      <w:pPr>
        <w:pStyle w:val="PargrafodaLista"/>
        <w:numPr>
          <w:ilvl w:val="2"/>
          <w:numId w:val="13"/>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proofErr w:type="gramStart"/>
      <w:r w:rsidRPr="00A25DF5">
        <w:rPr>
          <w:rFonts w:ascii="Arial Narrow" w:eastAsia="Times New Roman" w:hAnsi="Arial Narrow"/>
          <w:sz w:val="24"/>
          <w:szCs w:val="24"/>
          <w:lang w:eastAsia="ar-SA"/>
        </w:rPr>
        <w:lastRenderedPageBreak/>
        <w:t>avaliação</w:t>
      </w:r>
      <w:proofErr w:type="gramEnd"/>
      <w:r w:rsidRPr="00A25DF5">
        <w:rPr>
          <w:rFonts w:ascii="Arial Narrow" w:eastAsia="Times New Roman" w:hAnsi="Arial Narrow"/>
          <w:sz w:val="24"/>
          <w:szCs w:val="24"/>
          <w:lang w:eastAsia="ar-SA"/>
        </w:rPr>
        <w:t xml:space="preserve"> do desempenho contratual prévio dos licitantes, para a qual deverão preferencialmente ser utilizados registros cadastrais para efeito de atesto de cumprimento de obrigações previstos nesta Lei;</w:t>
      </w:r>
    </w:p>
    <w:p w:rsidR="00C82940" w:rsidRPr="00A25DF5" w:rsidRDefault="00C82940" w:rsidP="00C82940">
      <w:pPr>
        <w:pStyle w:val="PargrafodaLista"/>
        <w:shd w:val="clear" w:color="auto" w:fill="FFFFFF" w:themeFill="background1"/>
        <w:suppressAutoHyphens/>
        <w:spacing w:after="0" w:line="240" w:lineRule="auto"/>
        <w:ind w:left="567"/>
        <w:jc w:val="both"/>
        <w:rPr>
          <w:rFonts w:ascii="Arial Narrow" w:eastAsia="Times New Roman" w:hAnsi="Arial Narrow"/>
          <w:sz w:val="24"/>
          <w:szCs w:val="24"/>
          <w:lang w:eastAsia="ar-SA"/>
        </w:rPr>
      </w:pPr>
    </w:p>
    <w:p w:rsidR="00B92785" w:rsidRPr="00A25DF5" w:rsidRDefault="00B92785" w:rsidP="005D538A">
      <w:pPr>
        <w:pStyle w:val="PargrafodaLista"/>
        <w:numPr>
          <w:ilvl w:val="2"/>
          <w:numId w:val="13"/>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proofErr w:type="gramStart"/>
      <w:r w:rsidRPr="00A25DF5">
        <w:rPr>
          <w:rFonts w:ascii="Arial Narrow" w:eastAsia="Times New Roman" w:hAnsi="Arial Narrow"/>
          <w:sz w:val="24"/>
          <w:szCs w:val="24"/>
          <w:lang w:eastAsia="ar-SA"/>
        </w:rPr>
        <w:t>desenvolvimento</w:t>
      </w:r>
      <w:proofErr w:type="gramEnd"/>
      <w:r w:rsidRPr="00A25DF5">
        <w:rPr>
          <w:rFonts w:ascii="Arial Narrow" w:eastAsia="Times New Roman" w:hAnsi="Arial Narrow"/>
          <w:sz w:val="24"/>
          <w:szCs w:val="24"/>
          <w:lang w:eastAsia="ar-SA"/>
        </w:rPr>
        <w:t xml:space="preserve"> pelo licitante de ações de equidade entre homens e mulheres no ambiente de trabalho, conforme regulamento;</w:t>
      </w:r>
    </w:p>
    <w:p w:rsidR="00B92785" w:rsidRDefault="00B92785" w:rsidP="005D538A">
      <w:pPr>
        <w:pStyle w:val="PargrafodaLista"/>
        <w:numPr>
          <w:ilvl w:val="2"/>
          <w:numId w:val="13"/>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proofErr w:type="gramStart"/>
      <w:r w:rsidRPr="00A25DF5">
        <w:rPr>
          <w:rFonts w:ascii="Arial Narrow" w:eastAsia="Times New Roman" w:hAnsi="Arial Narrow"/>
          <w:sz w:val="24"/>
          <w:szCs w:val="24"/>
          <w:lang w:eastAsia="ar-SA"/>
        </w:rPr>
        <w:t>desenvolvimento</w:t>
      </w:r>
      <w:proofErr w:type="gramEnd"/>
      <w:r w:rsidRPr="00A25DF5">
        <w:rPr>
          <w:rFonts w:ascii="Arial Narrow" w:eastAsia="Times New Roman" w:hAnsi="Arial Narrow"/>
          <w:sz w:val="24"/>
          <w:szCs w:val="24"/>
          <w:lang w:eastAsia="ar-SA"/>
        </w:rPr>
        <w:t xml:space="preserve"> pelo licitante de programa de integridade, conforme orientações dos órgãos de controle.</w:t>
      </w:r>
    </w:p>
    <w:p w:rsidR="00571833" w:rsidRPr="00A25DF5" w:rsidRDefault="00571833"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B92785" w:rsidRPr="00A25DF5" w:rsidRDefault="00B92785"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Persistindo o empate, será assegurada preferência, sucessivamente, aos bens e serviços produzidos ou prestados por:</w:t>
      </w:r>
    </w:p>
    <w:p w:rsidR="00B92785" w:rsidRPr="00A25DF5" w:rsidRDefault="00B92785" w:rsidP="005D538A">
      <w:pPr>
        <w:pStyle w:val="PargrafodaLista"/>
        <w:numPr>
          <w:ilvl w:val="2"/>
          <w:numId w:val="14"/>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proofErr w:type="gramStart"/>
      <w:r w:rsidRPr="00A25DF5">
        <w:rPr>
          <w:rFonts w:ascii="Arial Narrow" w:eastAsia="Times New Roman" w:hAnsi="Arial Narrow"/>
          <w:sz w:val="24"/>
          <w:szCs w:val="24"/>
          <w:lang w:eastAsia="ar-SA"/>
        </w:rPr>
        <w:t>empresas</w:t>
      </w:r>
      <w:proofErr w:type="gramEnd"/>
      <w:r w:rsidRPr="00A25DF5">
        <w:rPr>
          <w:rFonts w:ascii="Arial Narrow" w:eastAsia="Times New Roman" w:hAnsi="Arial Narrow"/>
          <w:sz w:val="24"/>
          <w:szCs w:val="24"/>
          <w:lang w:eastAsia="ar-SA"/>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B92785" w:rsidRPr="00A25DF5" w:rsidRDefault="00B92785" w:rsidP="005D538A">
      <w:pPr>
        <w:pStyle w:val="PargrafodaLista"/>
        <w:numPr>
          <w:ilvl w:val="2"/>
          <w:numId w:val="14"/>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proofErr w:type="gramStart"/>
      <w:r w:rsidRPr="00A25DF5">
        <w:rPr>
          <w:rFonts w:ascii="Arial Narrow" w:eastAsia="Times New Roman" w:hAnsi="Arial Narrow"/>
          <w:sz w:val="24"/>
          <w:szCs w:val="24"/>
          <w:lang w:eastAsia="ar-SA"/>
        </w:rPr>
        <w:t>empresas</w:t>
      </w:r>
      <w:proofErr w:type="gramEnd"/>
      <w:r w:rsidRPr="00A25DF5">
        <w:rPr>
          <w:rFonts w:ascii="Arial Narrow" w:eastAsia="Times New Roman" w:hAnsi="Arial Narrow"/>
          <w:sz w:val="24"/>
          <w:szCs w:val="24"/>
          <w:lang w:eastAsia="ar-SA"/>
        </w:rPr>
        <w:t xml:space="preserve"> brasileiras;</w:t>
      </w:r>
    </w:p>
    <w:p w:rsidR="00B92785" w:rsidRPr="00A25DF5" w:rsidRDefault="00B92785" w:rsidP="005D538A">
      <w:pPr>
        <w:pStyle w:val="PargrafodaLista"/>
        <w:numPr>
          <w:ilvl w:val="2"/>
          <w:numId w:val="14"/>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proofErr w:type="gramStart"/>
      <w:r w:rsidRPr="00A25DF5">
        <w:rPr>
          <w:rFonts w:ascii="Arial Narrow" w:eastAsia="Times New Roman" w:hAnsi="Arial Narrow"/>
          <w:sz w:val="24"/>
          <w:szCs w:val="24"/>
          <w:lang w:eastAsia="ar-SA"/>
        </w:rPr>
        <w:t>empresas</w:t>
      </w:r>
      <w:proofErr w:type="gramEnd"/>
      <w:r w:rsidRPr="00A25DF5">
        <w:rPr>
          <w:rFonts w:ascii="Arial Narrow" w:eastAsia="Times New Roman" w:hAnsi="Arial Narrow"/>
          <w:sz w:val="24"/>
          <w:szCs w:val="24"/>
          <w:lang w:eastAsia="ar-SA"/>
        </w:rPr>
        <w:t xml:space="preserve"> que invistam em pesquisa e no desenvolvimento de tecnologia no País;</w:t>
      </w:r>
    </w:p>
    <w:p w:rsidR="00B92785" w:rsidRPr="00A25DF5" w:rsidRDefault="00B92785" w:rsidP="005D538A">
      <w:pPr>
        <w:pStyle w:val="PargrafodaLista"/>
        <w:numPr>
          <w:ilvl w:val="2"/>
          <w:numId w:val="14"/>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proofErr w:type="gramStart"/>
      <w:r w:rsidRPr="00A25DF5">
        <w:rPr>
          <w:rFonts w:ascii="Arial Narrow" w:eastAsia="Times New Roman" w:hAnsi="Arial Narrow"/>
          <w:sz w:val="24"/>
          <w:szCs w:val="24"/>
          <w:lang w:eastAsia="ar-SA"/>
        </w:rPr>
        <w:t>empresas</w:t>
      </w:r>
      <w:proofErr w:type="gramEnd"/>
      <w:r w:rsidRPr="00A25DF5">
        <w:rPr>
          <w:rFonts w:ascii="Arial Narrow" w:eastAsia="Times New Roman" w:hAnsi="Arial Narrow"/>
          <w:sz w:val="24"/>
          <w:szCs w:val="24"/>
          <w:lang w:eastAsia="ar-SA"/>
        </w:rPr>
        <w:t xml:space="preserve"> que comprovem a prática de mitigação, nos termos da Lei nº 12.187, de 29 de dezembro de 2009.</w:t>
      </w:r>
    </w:p>
    <w:p w:rsidR="00B92785" w:rsidRPr="00A25DF5" w:rsidRDefault="00B92785"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B92785" w:rsidRPr="00A25DF5" w:rsidRDefault="00B92785" w:rsidP="005D538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B92785" w:rsidRPr="00A25DF5" w:rsidRDefault="00B92785"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B92785" w:rsidRPr="00A25DF5" w:rsidRDefault="00B92785"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negociação será realizada por meio do sistema, podendo ser acompanhada pelos demais licitantes.</w:t>
      </w:r>
    </w:p>
    <w:p w:rsidR="00B92785" w:rsidRPr="00A25DF5" w:rsidRDefault="00B92785"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 resultado da negociação será divulgado a todos os licitantes e anexado aos autos do processo licitatório.</w:t>
      </w:r>
    </w:p>
    <w:p w:rsidR="00B92785" w:rsidRPr="00A25DF5" w:rsidRDefault="00B92785"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O pregoeiro solicitará ao licitante mais bem classificado que, no prazo </w:t>
      </w:r>
      <w:r w:rsidR="00D83759" w:rsidRPr="00A25DF5">
        <w:rPr>
          <w:rFonts w:ascii="Arial Narrow" w:eastAsia="Times New Roman" w:hAnsi="Arial Narrow"/>
          <w:sz w:val="24"/>
          <w:szCs w:val="24"/>
          <w:lang w:eastAsia="ar-SA"/>
        </w:rPr>
        <w:t xml:space="preserve">mínimo </w:t>
      </w:r>
      <w:r w:rsidRPr="00A25DF5">
        <w:rPr>
          <w:rFonts w:ascii="Arial Narrow" w:eastAsia="Times New Roman" w:hAnsi="Arial Narrow"/>
          <w:sz w:val="24"/>
          <w:szCs w:val="24"/>
          <w:lang w:eastAsia="ar-SA"/>
        </w:rPr>
        <w:t xml:space="preserve">de </w:t>
      </w:r>
      <w:r w:rsidRPr="00A25DF5">
        <w:rPr>
          <w:rFonts w:ascii="Arial Narrow" w:eastAsia="Times New Roman" w:hAnsi="Arial Narrow"/>
          <w:b/>
          <w:sz w:val="24"/>
          <w:szCs w:val="24"/>
          <w:lang w:eastAsia="ar-SA"/>
        </w:rPr>
        <w:t>2 (duas) horas</w:t>
      </w:r>
      <w:r w:rsidRPr="00A25DF5">
        <w:rPr>
          <w:rFonts w:ascii="Arial Narrow" w:eastAsia="Times New Roman" w:hAnsi="Arial Narrow"/>
          <w:sz w:val="24"/>
          <w:szCs w:val="24"/>
          <w:lang w:eastAsia="ar-SA"/>
        </w:rPr>
        <w:t>, envie a proposta adequada ao último lance ofertado após a negociação realizada, acompanhada, se for o caso, dos documentos complementares, quando necessários à confirmação daqueles exigidos neste Edital e já apresentados.</w:t>
      </w:r>
    </w:p>
    <w:p w:rsidR="00D83759" w:rsidRPr="00A25DF5" w:rsidRDefault="00D83759"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D83759" w:rsidRPr="00A25DF5" w:rsidRDefault="0008716E" w:rsidP="005D538A">
      <w:pPr>
        <w:pStyle w:val="PargrafodaLista"/>
        <w:numPr>
          <w:ilvl w:val="3"/>
          <w:numId w:val="1"/>
        </w:numPr>
        <w:shd w:val="clear" w:color="auto" w:fill="FFFFFF" w:themeFill="background1"/>
        <w:suppressAutoHyphens/>
        <w:spacing w:after="0" w:line="240" w:lineRule="auto"/>
        <w:ind w:left="0" w:firstLine="0"/>
        <w:jc w:val="both"/>
        <w:rPr>
          <w:rFonts w:ascii="Arial Narrow" w:eastAsia="Times New Roman" w:hAnsi="Arial Narrow"/>
          <w:b/>
          <w:sz w:val="24"/>
          <w:szCs w:val="24"/>
          <w:lang w:eastAsia="ar-SA"/>
        </w:rPr>
      </w:pPr>
      <w:r w:rsidRPr="0008716E">
        <w:rPr>
          <w:rFonts w:ascii="Arial Narrow" w:eastAsia="Times New Roman" w:hAnsi="Arial Narrow"/>
          <w:b/>
          <w:sz w:val="24"/>
          <w:szCs w:val="24"/>
          <w:lang w:eastAsia="ar-SA"/>
        </w:rPr>
        <w:t>O licitante poderá assinar a proposta final que é disponibilizada no sistema (ASSINAR P. FINAL), porém deverá colocar no campo observação do sistema, o representante legal para fins de assinatura do contrato, dados bancários para pagamento e e-mail para encaminhamento das a</w:t>
      </w:r>
      <w:r>
        <w:rPr>
          <w:rFonts w:ascii="Arial Narrow" w:eastAsia="Times New Roman" w:hAnsi="Arial Narrow"/>
          <w:b/>
          <w:sz w:val="24"/>
          <w:szCs w:val="24"/>
          <w:lang w:eastAsia="ar-SA"/>
        </w:rPr>
        <w:t>tas e contratos para assinatura</w:t>
      </w:r>
      <w:r w:rsidR="00D83759" w:rsidRPr="00A25DF5">
        <w:rPr>
          <w:rFonts w:ascii="Arial Narrow" w:eastAsia="Times New Roman" w:hAnsi="Arial Narrow"/>
          <w:b/>
          <w:sz w:val="24"/>
          <w:szCs w:val="24"/>
          <w:lang w:eastAsia="ar-SA"/>
        </w:rPr>
        <w:t>.</w:t>
      </w:r>
    </w:p>
    <w:p w:rsidR="003002D5" w:rsidRPr="00A25DF5" w:rsidRDefault="003002D5"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D83759" w:rsidRPr="00A25DF5" w:rsidRDefault="00D83759" w:rsidP="005D538A">
      <w:pPr>
        <w:pStyle w:val="PargrafodaLista"/>
        <w:numPr>
          <w:ilvl w:val="3"/>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Quando da atualização da proposta de preço, o licitante deverá atualizar observando os valores unitários e globais os quais deverão ser menores ou iguais aos valores </w:t>
      </w:r>
      <w:r w:rsidR="003002D5" w:rsidRPr="00A25DF5">
        <w:rPr>
          <w:rFonts w:ascii="Arial Narrow" w:eastAsia="Times New Roman" w:hAnsi="Arial Narrow"/>
          <w:sz w:val="24"/>
          <w:szCs w:val="24"/>
          <w:lang w:eastAsia="ar-SA"/>
        </w:rPr>
        <w:t>estimados</w:t>
      </w:r>
      <w:r w:rsidRPr="00A25DF5">
        <w:rPr>
          <w:rFonts w:ascii="Arial Narrow" w:eastAsia="Times New Roman" w:hAnsi="Arial Narrow"/>
          <w:sz w:val="24"/>
          <w:szCs w:val="24"/>
          <w:lang w:eastAsia="ar-SA"/>
        </w:rPr>
        <w:t>/referência expressos no termo de referência, sob pena de desclassificação.</w:t>
      </w:r>
    </w:p>
    <w:p w:rsidR="00D83759" w:rsidRPr="00A25DF5" w:rsidRDefault="00D83759"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3002D5" w:rsidRPr="00A25DF5" w:rsidRDefault="00B92785"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É facultado ao pregoeiro prorrogar o prazo estabelecido, a partir de solicitação fundamentada feita no chat pelo licitante, antes de findo o prazo.</w:t>
      </w:r>
    </w:p>
    <w:p w:rsidR="003002D5" w:rsidRPr="00A25DF5" w:rsidRDefault="003002D5"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B92785" w:rsidRPr="00A25DF5" w:rsidRDefault="00B92785"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Após a negociação do preço, o Pregoeiro iniciará a fase de aceitação e julgamento da proposta.</w:t>
      </w:r>
    </w:p>
    <w:p w:rsidR="00B92785" w:rsidRPr="00A25DF5" w:rsidRDefault="00B92785"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3002D5" w:rsidRPr="00A25DF5" w:rsidRDefault="003002D5" w:rsidP="005D538A">
      <w:pPr>
        <w:pStyle w:val="PargrafodaLista"/>
        <w:numPr>
          <w:ilvl w:val="0"/>
          <w:numId w:val="1"/>
        </w:numPr>
        <w:shd w:val="clear" w:color="auto" w:fill="D9D9D9" w:themeFill="background1" w:themeFillShade="D9"/>
        <w:spacing w:after="0" w:line="240" w:lineRule="auto"/>
        <w:ind w:left="0" w:firstLine="0"/>
        <w:jc w:val="both"/>
        <w:rPr>
          <w:rFonts w:ascii="Arial Narrow" w:eastAsia="Times New Roman" w:hAnsi="Arial Narrow"/>
          <w:b/>
          <w:sz w:val="24"/>
          <w:szCs w:val="24"/>
          <w:lang w:eastAsia="ar-SA"/>
        </w:rPr>
      </w:pPr>
      <w:r w:rsidRPr="00A25DF5">
        <w:rPr>
          <w:rFonts w:ascii="Arial Narrow" w:eastAsia="Times New Roman" w:hAnsi="Arial Narrow"/>
          <w:b/>
          <w:sz w:val="24"/>
          <w:szCs w:val="24"/>
          <w:lang w:eastAsia="ar-SA"/>
        </w:rPr>
        <w:lastRenderedPageBreak/>
        <w:t>DA FASE DE JULGAMENTO</w:t>
      </w:r>
      <w:r w:rsidR="00922DFC">
        <w:rPr>
          <w:rFonts w:ascii="Arial Narrow" w:eastAsia="Times New Roman" w:hAnsi="Arial Narrow"/>
          <w:b/>
          <w:sz w:val="24"/>
          <w:szCs w:val="24"/>
          <w:lang w:eastAsia="ar-SA"/>
        </w:rPr>
        <w:t xml:space="preserve"> DA PROPOSTA</w:t>
      </w:r>
    </w:p>
    <w:p w:rsidR="003002D5" w:rsidRDefault="003002D5" w:rsidP="007F6564">
      <w:pPr>
        <w:pStyle w:val="PargrafodaLista"/>
        <w:spacing w:after="0" w:line="240" w:lineRule="auto"/>
        <w:ind w:left="0"/>
        <w:rPr>
          <w:rFonts w:ascii="Arial Narrow" w:eastAsia="Times New Roman" w:hAnsi="Arial Narrow"/>
          <w:sz w:val="24"/>
          <w:szCs w:val="24"/>
          <w:lang w:eastAsia="ar-SA"/>
        </w:rPr>
      </w:pPr>
    </w:p>
    <w:p w:rsidR="00C82940" w:rsidRPr="00C82940" w:rsidRDefault="00922DFC" w:rsidP="005D538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922DFC">
        <w:rPr>
          <w:rFonts w:ascii="Arial Narrow" w:eastAsia="Times New Roman" w:hAnsi="Arial Narrow"/>
          <w:sz w:val="24"/>
          <w:szCs w:val="24"/>
          <w:lang w:eastAsia="ar-SA"/>
        </w:rPr>
        <w:t xml:space="preserve">Encerrada a etapa de negociação, o pregoeiro examinará a proposta classificada em primeiro lugar quanto à adequação ao objeto e à compatibilidade do preço em relação ao </w:t>
      </w:r>
      <w:r w:rsidR="00BC3ABC">
        <w:rPr>
          <w:rFonts w:ascii="Arial Narrow" w:eastAsia="Times New Roman" w:hAnsi="Arial Narrow"/>
          <w:sz w:val="24"/>
          <w:szCs w:val="24"/>
          <w:lang w:eastAsia="ar-SA"/>
        </w:rPr>
        <w:t>estimado</w:t>
      </w:r>
      <w:r w:rsidR="00723A2A">
        <w:rPr>
          <w:rFonts w:ascii="Arial Narrow" w:eastAsia="Times New Roman" w:hAnsi="Arial Narrow"/>
          <w:sz w:val="24"/>
          <w:szCs w:val="24"/>
          <w:lang w:eastAsia="ar-SA"/>
        </w:rPr>
        <w:t xml:space="preserve"> </w:t>
      </w:r>
      <w:r w:rsidRPr="00922DFC">
        <w:rPr>
          <w:rFonts w:ascii="Arial Narrow" w:eastAsia="Times New Roman" w:hAnsi="Arial Narrow"/>
          <w:sz w:val="24"/>
          <w:szCs w:val="24"/>
          <w:lang w:eastAsia="ar-SA"/>
        </w:rPr>
        <w:t>estipulado para contratação</w:t>
      </w:r>
      <w:r w:rsidR="00BC3ABC">
        <w:rPr>
          <w:rFonts w:ascii="Arial Narrow" w:eastAsia="Times New Roman" w:hAnsi="Arial Narrow"/>
          <w:sz w:val="24"/>
          <w:szCs w:val="24"/>
          <w:lang w:eastAsia="ar-SA"/>
        </w:rPr>
        <w:t xml:space="preserve"> neste Edital e em seus anexos.</w:t>
      </w:r>
    </w:p>
    <w:p w:rsidR="00922DFC" w:rsidRDefault="00922DFC" w:rsidP="005D538A">
      <w:pPr>
        <w:pStyle w:val="PargrafodaLista"/>
        <w:numPr>
          <w:ilvl w:val="2"/>
          <w:numId w:val="1"/>
        </w:numPr>
        <w:spacing w:after="0" w:line="240" w:lineRule="auto"/>
        <w:ind w:left="0" w:firstLine="0"/>
        <w:jc w:val="both"/>
        <w:rPr>
          <w:rFonts w:ascii="Arial Narrow" w:eastAsia="Times New Roman" w:hAnsi="Arial Narrow"/>
          <w:sz w:val="24"/>
          <w:szCs w:val="24"/>
          <w:lang w:eastAsia="ar-SA"/>
        </w:rPr>
      </w:pPr>
      <w:r w:rsidRPr="00922DFC">
        <w:rPr>
          <w:rFonts w:ascii="Arial Narrow" w:eastAsia="Times New Roman" w:hAnsi="Arial Narrow"/>
          <w:sz w:val="24"/>
          <w:szCs w:val="24"/>
          <w:lang w:eastAsia="ar-SA"/>
        </w:rPr>
        <w:t>Se a mesma empresa vencer a cota reservada e a cota principal, a contratação das cotas deverá ocorrer pelo menor preço</w:t>
      </w:r>
    </w:p>
    <w:p w:rsidR="00922DFC" w:rsidRDefault="00922DFC" w:rsidP="007F6564">
      <w:pPr>
        <w:pStyle w:val="PargrafodaLista"/>
        <w:spacing w:after="0" w:line="240" w:lineRule="auto"/>
        <w:ind w:left="0"/>
        <w:jc w:val="both"/>
        <w:rPr>
          <w:rFonts w:ascii="Arial Narrow" w:eastAsia="Times New Roman" w:hAnsi="Arial Narrow"/>
          <w:sz w:val="24"/>
          <w:szCs w:val="24"/>
          <w:lang w:eastAsia="ar-SA"/>
        </w:rPr>
      </w:pPr>
    </w:p>
    <w:p w:rsidR="00723A2A" w:rsidRPr="00723A2A" w:rsidRDefault="00723A2A" w:rsidP="005D538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723A2A">
        <w:rPr>
          <w:rFonts w:ascii="Arial Narrow" w:eastAsia="Times New Roman" w:hAnsi="Arial Narrow"/>
          <w:sz w:val="24"/>
          <w:szCs w:val="24"/>
          <w:lang w:eastAsia="ar-SA"/>
        </w:rPr>
        <w:t>Caso o licitante provisoriamente classificado em primeiro lugar tenha se utilizado de algum tratamento favorecido às ME/</w:t>
      </w:r>
      <w:proofErr w:type="spellStart"/>
      <w:r w:rsidRPr="00723A2A">
        <w:rPr>
          <w:rFonts w:ascii="Arial Narrow" w:eastAsia="Times New Roman" w:hAnsi="Arial Narrow"/>
          <w:sz w:val="24"/>
          <w:szCs w:val="24"/>
          <w:lang w:eastAsia="ar-SA"/>
        </w:rPr>
        <w:t>EPPs</w:t>
      </w:r>
      <w:proofErr w:type="spellEnd"/>
      <w:r w:rsidRPr="00723A2A">
        <w:rPr>
          <w:rFonts w:ascii="Arial Narrow" w:eastAsia="Times New Roman" w:hAnsi="Arial Narrow"/>
          <w:sz w:val="24"/>
          <w:szCs w:val="24"/>
          <w:lang w:eastAsia="ar-SA"/>
        </w:rPr>
        <w:t>, o pregoeiro verificará se faz jus ao benefício, em conformidade com este edital.</w:t>
      </w:r>
    </w:p>
    <w:p w:rsidR="00723A2A" w:rsidRDefault="00723A2A" w:rsidP="007F6564">
      <w:pPr>
        <w:pStyle w:val="PargrafodaLista"/>
        <w:spacing w:after="0" w:line="240" w:lineRule="auto"/>
        <w:ind w:left="0"/>
        <w:jc w:val="both"/>
        <w:rPr>
          <w:rFonts w:ascii="Arial Narrow" w:eastAsia="Times New Roman" w:hAnsi="Arial Narrow"/>
          <w:sz w:val="24"/>
          <w:szCs w:val="24"/>
          <w:lang w:eastAsia="ar-SA"/>
        </w:rPr>
      </w:pPr>
    </w:p>
    <w:p w:rsidR="00723A2A" w:rsidRPr="00A25DF5" w:rsidRDefault="00723A2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Será desclassificada a proposta vencedora que: </w:t>
      </w:r>
    </w:p>
    <w:p w:rsidR="00723A2A" w:rsidRPr="00A25DF5" w:rsidRDefault="00723A2A" w:rsidP="005D538A">
      <w:pPr>
        <w:pStyle w:val="PargrafodaLista"/>
        <w:numPr>
          <w:ilvl w:val="2"/>
          <w:numId w:val="6"/>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proofErr w:type="gramStart"/>
      <w:r w:rsidRPr="00A25DF5">
        <w:rPr>
          <w:rFonts w:ascii="Arial Narrow" w:eastAsia="Times New Roman" w:hAnsi="Arial Narrow"/>
          <w:sz w:val="24"/>
          <w:szCs w:val="24"/>
          <w:lang w:eastAsia="ar-SA"/>
        </w:rPr>
        <w:t>contiver</w:t>
      </w:r>
      <w:proofErr w:type="gramEnd"/>
      <w:r w:rsidRPr="00A25DF5">
        <w:rPr>
          <w:rFonts w:ascii="Arial Narrow" w:eastAsia="Times New Roman" w:hAnsi="Arial Narrow"/>
          <w:sz w:val="24"/>
          <w:szCs w:val="24"/>
          <w:lang w:eastAsia="ar-SA"/>
        </w:rPr>
        <w:t xml:space="preserve"> vícios insanáveis;</w:t>
      </w:r>
    </w:p>
    <w:p w:rsidR="00723A2A" w:rsidRPr="00A25DF5" w:rsidRDefault="00723A2A" w:rsidP="005D538A">
      <w:pPr>
        <w:pStyle w:val="PargrafodaLista"/>
        <w:numPr>
          <w:ilvl w:val="2"/>
          <w:numId w:val="6"/>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proofErr w:type="gramStart"/>
      <w:r w:rsidRPr="00A25DF5">
        <w:rPr>
          <w:rFonts w:ascii="Arial Narrow" w:eastAsia="Times New Roman" w:hAnsi="Arial Narrow"/>
          <w:sz w:val="24"/>
          <w:szCs w:val="24"/>
          <w:lang w:eastAsia="ar-SA"/>
        </w:rPr>
        <w:t>não</w:t>
      </w:r>
      <w:proofErr w:type="gramEnd"/>
      <w:r w:rsidRPr="00A25DF5">
        <w:rPr>
          <w:rFonts w:ascii="Arial Narrow" w:eastAsia="Times New Roman" w:hAnsi="Arial Narrow"/>
          <w:sz w:val="24"/>
          <w:szCs w:val="24"/>
          <w:lang w:eastAsia="ar-SA"/>
        </w:rPr>
        <w:t xml:space="preserve"> obedecer às especificações técnicas contidas no Termo de Referência;</w:t>
      </w:r>
    </w:p>
    <w:p w:rsidR="00723A2A" w:rsidRPr="00A25DF5" w:rsidRDefault="00723A2A" w:rsidP="005D538A">
      <w:pPr>
        <w:pStyle w:val="PargrafodaLista"/>
        <w:numPr>
          <w:ilvl w:val="2"/>
          <w:numId w:val="6"/>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proofErr w:type="gramStart"/>
      <w:r w:rsidRPr="00A25DF5">
        <w:rPr>
          <w:rFonts w:ascii="Arial Narrow" w:eastAsia="Times New Roman" w:hAnsi="Arial Narrow"/>
          <w:sz w:val="24"/>
          <w:szCs w:val="24"/>
          <w:lang w:eastAsia="ar-SA"/>
        </w:rPr>
        <w:t>apresentar</w:t>
      </w:r>
      <w:proofErr w:type="gramEnd"/>
      <w:r w:rsidRPr="00A25DF5">
        <w:rPr>
          <w:rFonts w:ascii="Arial Narrow" w:eastAsia="Times New Roman" w:hAnsi="Arial Narrow"/>
          <w:sz w:val="24"/>
          <w:szCs w:val="24"/>
          <w:lang w:eastAsia="ar-SA"/>
        </w:rPr>
        <w:t xml:space="preserve"> preços inexequíveis ou permanecerem acima do preço máximo definido para a contratação;</w:t>
      </w:r>
    </w:p>
    <w:p w:rsidR="00723A2A" w:rsidRPr="00A25DF5" w:rsidRDefault="00723A2A" w:rsidP="005D538A">
      <w:pPr>
        <w:pStyle w:val="PargrafodaLista"/>
        <w:numPr>
          <w:ilvl w:val="2"/>
          <w:numId w:val="6"/>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proofErr w:type="gramStart"/>
      <w:r w:rsidRPr="00A25DF5">
        <w:rPr>
          <w:rFonts w:ascii="Arial Narrow" w:eastAsia="Times New Roman" w:hAnsi="Arial Narrow"/>
          <w:sz w:val="24"/>
          <w:szCs w:val="24"/>
          <w:lang w:eastAsia="ar-SA"/>
        </w:rPr>
        <w:t>não</w:t>
      </w:r>
      <w:proofErr w:type="gramEnd"/>
      <w:r w:rsidRPr="00A25DF5">
        <w:rPr>
          <w:rFonts w:ascii="Arial Narrow" w:eastAsia="Times New Roman" w:hAnsi="Arial Narrow"/>
          <w:sz w:val="24"/>
          <w:szCs w:val="24"/>
          <w:lang w:eastAsia="ar-SA"/>
        </w:rPr>
        <w:t xml:space="preserve"> tiverem sua exequibilidade demonstrada, quando exigido pela Administração;</w:t>
      </w:r>
    </w:p>
    <w:p w:rsidR="00723A2A" w:rsidRDefault="00723A2A" w:rsidP="005D538A">
      <w:pPr>
        <w:pStyle w:val="PargrafodaLista"/>
        <w:numPr>
          <w:ilvl w:val="2"/>
          <w:numId w:val="6"/>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proofErr w:type="gramStart"/>
      <w:r w:rsidRPr="00A25DF5">
        <w:rPr>
          <w:rFonts w:ascii="Arial Narrow" w:eastAsia="Times New Roman" w:hAnsi="Arial Narrow"/>
          <w:sz w:val="24"/>
          <w:szCs w:val="24"/>
          <w:lang w:eastAsia="ar-SA"/>
        </w:rPr>
        <w:t>apresentar</w:t>
      </w:r>
      <w:proofErr w:type="gramEnd"/>
      <w:r w:rsidRPr="00A25DF5">
        <w:rPr>
          <w:rFonts w:ascii="Arial Narrow" w:eastAsia="Times New Roman" w:hAnsi="Arial Narrow"/>
          <w:sz w:val="24"/>
          <w:szCs w:val="24"/>
          <w:lang w:eastAsia="ar-SA"/>
        </w:rPr>
        <w:t xml:space="preserve"> desconformidade com quaisquer outras exigências deste Edital ou seus anexos, desde que insanável.</w:t>
      </w:r>
    </w:p>
    <w:p w:rsidR="00923416" w:rsidRDefault="00923416" w:rsidP="005D538A">
      <w:pPr>
        <w:pStyle w:val="PargrafodaLista"/>
        <w:numPr>
          <w:ilvl w:val="2"/>
          <w:numId w:val="6"/>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proofErr w:type="gramStart"/>
      <w:r>
        <w:rPr>
          <w:rFonts w:ascii="Arial Narrow" w:eastAsia="Times New Roman" w:hAnsi="Arial Narrow"/>
          <w:sz w:val="24"/>
          <w:szCs w:val="24"/>
          <w:lang w:eastAsia="ar-SA"/>
        </w:rPr>
        <w:t>não</w:t>
      </w:r>
      <w:proofErr w:type="gramEnd"/>
      <w:r>
        <w:rPr>
          <w:rFonts w:ascii="Arial Narrow" w:eastAsia="Times New Roman" w:hAnsi="Arial Narrow"/>
          <w:sz w:val="24"/>
          <w:szCs w:val="24"/>
          <w:lang w:eastAsia="ar-SA"/>
        </w:rPr>
        <w:t xml:space="preserve"> apresentar a </w:t>
      </w:r>
      <w:r w:rsidRPr="00923416">
        <w:rPr>
          <w:rFonts w:ascii="Arial Narrow" w:eastAsia="Times New Roman" w:hAnsi="Arial Narrow"/>
          <w:b/>
          <w:sz w:val="24"/>
          <w:szCs w:val="24"/>
          <w:lang w:eastAsia="ar-SA"/>
        </w:rPr>
        <w:t>marca</w:t>
      </w:r>
      <w:r>
        <w:rPr>
          <w:rFonts w:ascii="Arial Narrow" w:eastAsia="Times New Roman" w:hAnsi="Arial Narrow"/>
          <w:sz w:val="24"/>
          <w:szCs w:val="24"/>
          <w:lang w:eastAsia="ar-SA"/>
        </w:rPr>
        <w:t xml:space="preserve"> e </w:t>
      </w:r>
      <w:r w:rsidRPr="00923416">
        <w:rPr>
          <w:rFonts w:ascii="Arial Narrow" w:eastAsia="Times New Roman" w:hAnsi="Arial Narrow"/>
          <w:b/>
          <w:sz w:val="24"/>
          <w:szCs w:val="24"/>
          <w:lang w:eastAsia="ar-SA"/>
        </w:rPr>
        <w:t>modelo</w:t>
      </w:r>
      <w:r>
        <w:rPr>
          <w:rFonts w:ascii="Arial Narrow" w:eastAsia="Times New Roman" w:hAnsi="Arial Narrow"/>
          <w:sz w:val="24"/>
          <w:szCs w:val="24"/>
          <w:lang w:eastAsia="ar-SA"/>
        </w:rPr>
        <w:t xml:space="preserve"> do item.</w:t>
      </w:r>
    </w:p>
    <w:p w:rsidR="00723A2A" w:rsidRPr="00A25DF5" w:rsidRDefault="00723A2A"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922DFC" w:rsidRDefault="00922DFC" w:rsidP="005D538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922DFC">
        <w:rPr>
          <w:rFonts w:ascii="Arial Narrow" w:eastAsia="Times New Roman" w:hAnsi="Arial Narrow"/>
          <w:sz w:val="24"/>
          <w:szCs w:val="24"/>
          <w:lang w:eastAsia="ar-SA"/>
        </w:rPr>
        <w:t>Será desclassificada a proposta ou o lance vencedor, que apresentar preço final superior ao preço máximo fixado, ou que apresentar preço manifestamente inexequível.</w:t>
      </w:r>
    </w:p>
    <w:p w:rsidR="004876D1" w:rsidRDefault="004876D1" w:rsidP="007F6564">
      <w:pPr>
        <w:pStyle w:val="PargrafodaLista"/>
        <w:spacing w:after="0" w:line="240" w:lineRule="auto"/>
        <w:ind w:left="0"/>
        <w:jc w:val="both"/>
        <w:rPr>
          <w:rFonts w:ascii="Arial Narrow" w:eastAsia="Times New Roman" w:hAnsi="Arial Narrow"/>
          <w:sz w:val="24"/>
          <w:szCs w:val="24"/>
          <w:lang w:eastAsia="ar-SA"/>
        </w:rPr>
      </w:pPr>
    </w:p>
    <w:p w:rsidR="004876D1" w:rsidRPr="004876D1" w:rsidRDefault="004876D1" w:rsidP="005D538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4876D1">
        <w:rPr>
          <w:rFonts w:ascii="Arial Narrow" w:eastAsia="Times New Roman" w:hAnsi="Arial Narrow"/>
          <w:sz w:val="24"/>
          <w:szCs w:val="24"/>
          <w:lang w:eastAsia="ar-SA"/>
        </w:rPr>
        <w:t>Nas licitações realizadas pelo município de Itambé do Mato Dentro/MG não se admitirá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r>
        <w:rPr>
          <w:rFonts w:ascii="Arial Narrow" w:eastAsia="Times New Roman" w:hAnsi="Arial Narrow"/>
          <w:sz w:val="24"/>
          <w:szCs w:val="24"/>
          <w:lang w:eastAsia="ar-SA"/>
        </w:rPr>
        <w:t xml:space="preserve"> (Art. 24, Decreto Municipal nº 027/2023)</w:t>
      </w:r>
    </w:p>
    <w:p w:rsidR="00723A2A" w:rsidRDefault="00723A2A" w:rsidP="007F6564">
      <w:pPr>
        <w:pStyle w:val="PargrafodaLista"/>
        <w:spacing w:after="0" w:line="240" w:lineRule="auto"/>
        <w:ind w:left="0"/>
        <w:jc w:val="both"/>
        <w:rPr>
          <w:rFonts w:ascii="Arial Narrow" w:eastAsia="Times New Roman" w:hAnsi="Arial Narrow"/>
          <w:sz w:val="24"/>
          <w:szCs w:val="24"/>
          <w:lang w:eastAsia="ar-SA"/>
        </w:rPr>
      </w:pPr>
    </w:p>
    <w:p w:rsidR="00723A2A" w:rsidRPr="00A25DF5" w:rsidRDefault="00723A2A" w:rsidP="005D538A">
      <w:pPr>
        <w:pStyle w:val="Nivel2"/>
        <w:numPr>
          <w:ilvl w:val="1"/>
          <w:numId w:val="1"/>
        </w:numPr>
        <w:spacing w:before="0" w:after="0" w:line="240" w:lineRule="auto"/>
        <w:ind w:left="0" w:firstLine="0"/>
        <w:rPr>
          <w:rFonts w:ascii="Arial Narrow" w:hAnsi="Arial Narrow"/>
          <w:b/>
          <w:bCs/>
          <w:sz w:val="24"/>
          <w:szCs w:val="24"/>
        </w:rPr>
      </w:pPr>
      <w:r w:rsidRPr="00A25DF5">
        <w:rPr>
          <w:rFonts w:ascii="Arial Narrow" w:hAnsi="Arial Narrow"/>
          <w:sz w:val="24"/>
          <w:szCs w:val="24"/>
        </w:rPr>
        <w:t xml:space="preserve">No caso de bens e serviços em geral, é indício de inexequibilidade das propostas valores inferiores a </w:t>
      </w:r>
      <w:r w:rsidRPr="00923416">
        <w:rPr>
          <w:rFonts w:ascii="Arial Narrow" w:hAnsi="Arial Narrow"/>
          <w:b/>
          <w:color w:val="auto"/>
          <w:sz w:val="24"/>
          <w:szCs w:val="24"/>
        </w:rPr>
        <w:t>50% (cinquenta por cento)</w:t>
      </w:r>
      <w:r w:rsidRPr="009D48BA">
        <w:rPr>
          <w:rFonts w:ascii="Arial Narrow" w:hAnsi="Arial Narrow"/>
          <w:color w:val="auto"/>
          <w:sz w:val="24"/>
          <w:szCs w:val="24"/>
        </w:rPr>
        <w:t xml:space="preserve"> </w:t>
      </w:r>
      <w:r w:rsidRPr="00A25DF5">
        <w:rPr>
          <w:rFonts w:ascii="Arial Narrow" w:hAnsi="Arial Narrow"/>
          <w:sz w:val="24"/>
          <w:szCs w:val="24"/>
        </w:rPr>
        <w:t>do valor orçado pela Administração.</w:t>
      </w:r>
    </w:p>
    <w:p w:rsidR="00723A2A" w:rsidRPr="00A25DF5" w:rsidRDefault="00723A2A" w:rsidP="005D538A">
      <w:pPr>
        <w:pStyle w:val="Nivel3"/>
        <w:numPr>
          <w:ilvl w:val="2"/>
          <w:numId w:val="1"/>
        </w:numPr>
        <w:spacing w:before="0" w:after="0" w:line="240" w:lineRule="auto"/>
        <w:ind w:left="0" w:firstLine="0"/>
        <w:rPr>
          <w:rFonts w:ascii="Arial Narrow" w:hAnsi="Arial Narrow"/>
          <w:sz w:val="24"/>
          <w:szCs w:val="24"/>
        </w:rPr>
      </w:pPr>
      <w:r w:rsidRPr="00A25DF5">
        <w:rPr>
          <w:rFonts w:ascii="Arial Narrow" w:hAnsi="Arial Narrow"/>
          <w:sz w:val="24"/>
          <w:szCs w:val="24"/>
        </w:rPr>
        <w:t xml:space="preserve">A inexequibilidade, na hipótese de que trata o </w:t>
      </w:r>
      <w:r w:rsidRPr="00A25DF5">
        <w:rPr>
          <w:rFonts w:ascii="Arial Narrow" w:hAnsi="Arial Narrow"/>
          <w:b/>
          <w:bCs/>
          <w:sz w:val="24"/>
          <w:szCs w:val="24"/>
        </w:rPr>
        <w:t>caput</w:t>
      </w:r>
      <w:r w:rsidRPr="00A25DF5">
        <w:rPr>
          <w:rFonts w:ascii="Arial Narrow" w:hAnsi="Arial Narrow"/>
          <w:sz w:val="24"/>
          <w:szCs w:val="24"/>
        </w:rPr>
        <w:t>, só será considerada após diligência do pregoeiro, que comprove:</w:t>
      </w:r>
    </w:p>
    <w:p w:rsidR="00723A2A" w:rsidRPr="00A25DF5" w:rsidRDefault="00723A2A" w:rsidP="005D538A">
      <w:pPr>
        <w:pStyle w:val="Nivel4"/>
        <w:numPr>
          <w:ilvl w:val="3"/>
          <w:numId w:val="1"/>
        </w:numPr>
        <w:spacing w:before="0" w:after="0" w:line="240" w:lineRule="auto"/>
        <w:ind w:left="0" w:firstLine="0"/>
        <w:rPr>
          <w:rFonts w:ascii="Arial Narrow" w:hAnsi="Arial Narrow"/>
          <w:sz w:val="24"/>
          <w:szCs w:val="24"/>
        </w:rPr>
      </w:pPr>
      <w:proofErr w:type="gramStart"/>
      <w:r w:rsidRPr="00A25DF5">
        <w:rPr>
          <w:rFonts w:ascii="Arial Narrow" w:hAnsi="Arial Narrow"/>
          <w:sz w:val="24"/>
          <w:szCs w:val="24"/>
        </w:rPr>
        <w:t>que</w:t>
      </w:r>
      <w:proofErr w:type="gramEnd"/>
      <w:r w:rsidRPr="00A25DF5">
        <w:rPr>
          <w:rFonts w:ascii="Arial Narrow" w:hAnsi="Arial Narrow"/>
          <w:sz w:val="24"/>
          <w:szCs w:val="24"/>
        </w:rPr>
        <w:t xml:space="preserve"> o custo do licitante ultrapassa o valor da proposta; e</w:t>
      </w:r>
    </w:p>
    <w:p w:rsidR="00723A2A" w:rsidRDefault="00723A2A" w:rsidP="005D538A">
      <w:pPr>
        <w:pStyle w:val="Nivel4"/>
        <w:numPr>
          <w:ilvl w:val="3"/>
          <w:numId w:val="1"/>
        </w:numPr>
        <w:spacing w:before="0" w:after="0" w:line="240" w:lineRule="auto"/>
        <w:ind w:left="0" w:firstLine="0"/>
        <w:rPr>
          <w:rFonts w:ascii="Arial Narrow" w:hAnsi="Arial Narrow"/>
          <w:sz w:val="24"/>
          <w:szCs w:val="24"/>
        </w:rPr>
      </w:pPr>
      <w:proofErr w:type="gramStart"/>
      <w:r w:rsidRPr="00A25DF5">
        <w:rPr>
          <w:rFonts w:ascii="Arial Narrow" w:hAnsi="Arial Narrow"/>
          <w:sz w:val="24"/>
          <w:szCs w:val="24"/>
        </w:rPr>
        <w:t>inexistirem</w:t>
      </w:r>
      <w:proofErr w:type="gramEnd"/>
      <w:r w:rsidRPr="00A25DF5">
        <w:rPr>
          <w:rFonts w:ascii="Arial Narrow" w:hAnsi="Arial Narrow"/>
          <w:sz w:val="24"/>
          <w:szCs w:val="24"/>
        </w:rPr>
        <w:t xml:space="preserve"> custos de oportunidade capazes de justificar o vulto da oferta.</w:t>
      </w:r>
    </w:p>
    <w:p w:rsidR="009D48BA" w:rsidRDefault="009D48BA" w:rsidP="007F6564">
      <w:pPr>
        <w:pStyle w:val="Nivel4"/>
        <w:numPr>
          <w:ilvl w:val="0"/>
          <w:numId w:val="0"/>
        </w:numPr>
        <w:spacing w:before="0" w:after="0" w:line="240" w:lineRule="auto"/>
        <w:rPr>
          <w:rFonts w:ascii="Arial Narrow" w:hAnsi="Arial Narrow"/>
          <w:sz w:val="24"/>
          <w:szCs w:val="24"/>
        </w:rPr>
      </w:pPr>
    </w:p>
    <w:p w:rsidR="004876D1" w:rsidRPr="004876D1" w:rsidRDefault="009D48BA" w:rsidP="005D538A">
      <w:pPr>
        <w:pStyle w:val="PargrafodaLista"/>
        <w:numPr>
          <w:ilvl w:val="1"/>
          <w:numId w:val="1"/>
        </w:numPr>
        <w:spacing w:after="0" w:line="240" w:lineRule="auto"/>
        <w:ind w:left="0" w:firstLine="0"/>
        <w:jc w:val="both"/>
        <w:rPr>
          <w:rFonts w:ascii="Arial Narrow" w:eastAsia="Times New Roman" w:hAnsi="Arial Narrow" w:cs="Arial"/>
          <w:sz w:val="24"/>
          <w:szCs w:val="24"/>
          <w:lang w:eastAsia="ar-SA"/>
        </w:rPr>
      </w:pPr>
      <w:r w:rsidRPr="004876D1">
        <w:rPr>
          <w:rFonts w:ascii="Arial Narrow" w:eastAsia="Times New Roman" w:hAnsi="Arial Narrow"/>
          <w:sz w:val="24"/>
          <w:szCs w:val="24"/>
          <w:lang w:eastAsia="ar-SA"/>
        </w:rPr>
        <w:t xml:space="preserve"> </w:t>
      </w:r>
      <w:r w:rsidR="004876D1" w:rsidRPr="004876D1">
        <w:rPr>
          <w:rFonts w:ascii="Arial Narrow" w:eastAsia="Times New Roman" w:hAnsi="Arial Narrow"/>
          <w:sz w:val="24"/>
          <w:szCs w:val="24"/>
          <w:lang w:eastAsia="ar-SA"/>
        </w:rPr>
        <w:t>A Administração poderá realizar diligências para aferir a exequibilidade das propostas ou exigir dos licitantes que ela seja demonstrada, caso sejam apresentadas justificativas plausíveis, embasadas em comprovações materiais da consistência e exequibilidade da proposta, os valores apresentados poderão ser aceitos pela Administração, caso contrário à proposta será desclassificada.</w:t>
      </w:r>
      <w:r w:rsidR="004876D1" w:rsidRPr="004876D1">
        <w:t xml:space="preserve"> </w:t>
      </w:r>
      <w:r w:rsidR="004876D1" w:rsidRPr="004876D1">
        <w:rPr>
          <w:rFonts w:ascii="Arial Narrow" w:eastAsia="Times New Roman" w:hAnsi="Arial Narrow" w:cs="Arial"/>
          <w:sz w:val="24"/>
          <w:szCs w:val="24"/>
          <w:lang w:eastAsia="ar-SA"/>
        </w:rPr>
        <w:t>(Art. 2</w:t>
      </w:r>
      <w:r w:rsidR="004876D1">
        <w:rPr>
          <w:rFonts w:ascii="Arial Narrow" w:eastAsia="Times New Roman" w:hAnsi="Arial Narrow" w:cs="Arial"/>
          <w:sz w:val="24"/>
          <w:szCs w:val="24"/>
          <w:lang w:eastAsia="ar-SA"/>
        </w:rPr>
        <w:t>7</w:t>
      </w:r>
      <w:r w:rsidR="004876D1" w:rsidRPr="004876D1">
        <w:rPr>
          <w:rFonts w:ascii="Arial Narrow" w:eastAsia="Times New Roman" w:hAnsi="Arial Narrow" w:cs="Arial"/>
          <w:sz w:val="24"/>
          <w:szCs w:val="24"/>
          <w:lang w:eastAsia="ar-SA"/>
        </w:rPr>
        <w:t>, Decreto Municipal nº 027/2023)</w:t>
      </w:r>
    </w:p>
    <w:p w:rsidR="009D48BA" w:rsidRDefault="009D48BA" w:rsidP="007F6564">
      <w:pPr>
        <w:pStyle w:val="PargrafodaLista"/>
        <w:spacing w:after="0" w:line="240" w:lineRule="auto"/>
        <w:ind w:left="0"/>
        <w:rPr>
          <w:rFonts w:ascii="Arial Narrow" w:hAnsi="Arial Narrow"/>
          <w:sz w:val="24"/>
          <w:szCs w:val="24"/>
        </w:rPr>
      </w:pPr>
    </w:p>
    <w:p w:rsidR="009D48BA" w:rsidRPr="00922DFC" w:rsidRDefault="009D48BA" w:rsidP="005D538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922DFC">
        <w:rPr>
          <w:rFonts w:ascii="Arial Narrow" w:eastAsia="Times New Roman" w:hAnsi="Arial Narrow"/>
          <w:sz w:val="24"/>
          <w:szCs w:val="24"/>
          <w:lang w:eastAsia="ar-SA"/>
        </w:rPr>
        <w:t>O Pregoeiro poderá convocar o licitante para enviar documento digital complementar, por meio de funcionalidade disponível no sistema, no prazo de 02 (duas) horas, sob pena de não aceitação da proposta.</w:t>
      </w:r>
    </w:p>
    <w:p w:rsidR="009D48BA" w:rsidRDefault="009D48BA" w:rsidP="005D538A">
      <w:pPr>
        <w:pStyle w:val="PargrafodaLista"/>
        <w:numPr>
          <w:ilvl w:val="2"/>
          <w:numId w:val="1"/>
        </w:numPr>
        <w:spacing w:after="0" w:line="240" w:lineRule="auto"/>
        <w:ind w:left="0" w:firstLine="0"/>
        <w:jc w:val="both"/>
        <w:rPr>
          <w:rFonts w:ascii="Arial Narrow" w:eastAsia="Times New Roman" w:hAnsi="Arial Narrow"/>
          <w:sz w:val="24"/>
          <w:szCs w:val="24"/>
          <w:lang w:eastAsia="ar-SA"/>
        </w:rPr>
      </w:pPr>
      <w:r w:rsidRPr="00922DFC">
        <w:rPr>
          <w:rFonts w:ascii="Arial Narrow" w:eastAsia="Times New Roman" w:hAnsi="Arial Narrow"/>
          <w:sz w:val="24"/>
          <w:szCs w:val="24"/>
          <w:lang w:eastAsia="ar-SA"/>
        </w:rPr>
        <w:lastRenderedPageBreak/>
        <w:t>O prazo estabelecido poderá ser prorrogado pelo Pregoeiro por solicitação fundamentada feita no chat pelo licitante, formulada antes de findo o prazo, e formalmente aceita pelo Pregoeiro.</w:t>
      </w:r>
    </w:p>
    <w:p w:rsidR="009D48BA" w:rsidRDefault="009D48BA" w:rsidP="005D538A">
      <w:pPr>
        <w:pStyle w:val="PargrafodaLista"/>
        <w:numPr>
          <w:ilvl w:val="2"/>
          <w:numId w:val="1"/>
        </w:numPr>
        <w:spacing w:after="0" w:line="240" w:lineRule="auto"/>
        <w:ind w:left="0" w:firstLine="0"/>
        <w:jc w:val="both"/>
        <w:rPr>
          <w:rFonts w:ascii="Arial Narrow" w:eastAsia="Times New Roman" w:hAnsi="Arial Narrow"/>
          <w:sz w:val="24"/>
          <w:szCs w:val="24"/>
          <w:lang w:eastAsia="ar-SA"/>
        </w:rPr>
      </w:pPr>
      <w:r w:rsidRPr="00922DFC">
        <w:rPr>
          <w:rFonts w:ascii="Arial Narrow" w:eastAsia="Times New Roman" w:hAnsi="Arial Narrow"/>
          <w:sz w:val="24"/>
          <w:szCs w:val="24"/>
          <w:lang w:eastAsia="ar-SA"/>
        </w:rPr>
        <w:t xml:space="preserve">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rsidR="009D48BA" w:rsidRDefault="009D48BA" w:rsidP="005D538A">
      <w:pPr>
        <w:pStyle w:val="PargrafodaLista"/>
        <w:numPr>
          <w:ilvl w:val="2"/>
          <w:numId w:val="1"/>
        </w:numPr>
        <w:spacing w:after="0" w:line="240" w:lineRule="auto"/>
        <w:ind w:left="0" w:firstLine="0"/>
        <w:jc w:val="both"/>
        <w:rPr>
          <w:rFonts w:ascii="Arial Narrow" w:eastAsia="Times New Roman" w:hAnsi="Arial Narrow"/>
          <w:sz w:val="24"/>
          <w:szCs w:val="24"/>
          <w:lang w:eastAsia="ar-SA"/>
        </w:rPr>
      </w:pPr>
      <w:r w:rsidRPr="009D48BA">
        <w:rPr>
          <w:rFonts w:ascii="Arial Narrow" w:eastAsia="Times New Roman" w:hAnsi="Arial Narrow"/>
          <w:sz w:val="24"/>
          <w:szCs w:val="24"/>
          <w:lang w:eastAsia="ar-SA"/>
        </w:rPr>
        <w:t>Se a proposta ou lance vencedor for desclassificado, o Pregoeiro examinará a proposta ou lance subsequente, e, assim sucessivamente, na ordem de classificação.</w:t>
      </w:r>
    </w:p>
    <w:p w:rsidR="001C10E9" w:rsidRPr="001C10E9" w:rsidRDefault="001C10E9" w:rsidP="005D538A">
      <w:pPr>
        <w:pStyle w:val="PargrafodaLista"/>
        <w:numPr>
          <w:ilvl w:val="2"/>
          <w:numId w:val="1"/>
        </w:numPr>
        <w:spacing w:after="0" w:line="240" w:lineRule="auto"/>
        <w:ind w:left="0" w:firstLine="0"/>
        <w:jc w:val="both"/>
        <w:rPr>
          <w:rFonts w:ascii="Arial Narrow" w:eastAsia="Times New Roman" w:hAnsi="Arial Narrow"/>
          <w:sz w:val="24"/>
          <w:szCs w:val="24"/>
          <w:lang w:eastAsia="ar-SA"/>
        </w:rPr>
      </w:pPr>
      <w:r w:rsidRPr="001C10E9">
        <w:rPr>
          <w:rFonts w:ascii="Arial Narrow" w:eastAsia="Times New Roman" w:hAnsi="Arial Narrow"/>
          <w:sz w:val="24"/>
          <w:szCs w:val="24"/>
          <w:lang w:eastAsia="ar-SA"/>
        </w:rPr>
        <w:t>Também nas hipóteses em que o Pregoeiro não aceitar a proposta e passar à subsequente, poderá negociar com o licitante para que seja obtido preço melhor.</w:t>
      </w:r>
    </w:p>
    <w:p w:rsidR="009D48BA" w:rsidRPr="001C10E9" w:rsidRDefault="001C10E9" w:rsidP="005D538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Pr>
          <w:rFonts w:ascii="Arial Narrow" w:eastAsia="Times New Roman" w:hAnsi="Arial Narrow"/>
          <w:sz w:val="24"/>
          <w:szCs w:val="24"/>
          <w:lang w:eastAsia="ar-SA"/>
        </w:rPr>
        <w:t xml:space="preserve"> </w:t>
      </w:r>
      <w:r w:rsidR="009D48BA" w:rsidRPr="001C10E9">
        <w:rPr>
          <w:rFonts w:ascii="Arial Narrow" w:eastAsia="Times New Roman" w:hAnsi="Arial Narrow"/>
          <w:sz w:val="24"/>
          <w:szCs w:val="24"/>
          <w:lang w:eastAsia="ar-SA"/>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9D48BA" w:rsidRPr="00723A2A" w:rsidRDefault="009D48BA" w:rsidP="007F6564">
      <w:pPr>
        <w:pStyle w:val="PargrafodaLista"/>
        <w:spacing w:after="0" w:line="240" w:lineRule="auto"/>
        <w:ind w:left="0"/>
        <w:jc w:val="both"/>
        <w:rPr>
          <w:rFonts w:ascii="Arial Narrow" w:eastAsia="Times New Roman" w:hAnsi="Arial Narrow"/>
          <w:sz w:val="24"/>
          <w:szCs w:val="24"/>
          <w:lang w:eastAsia="ar-SA"/>
        </w:rPr>
      </w:pPr>
    </w:p>
    <w:p w:rsidR="00723A2A" w:rsidRPr="001C10E9" w:rsidRDefault="00723A2A" w:rsidP="005D538A">
      <w:pPr>
        <w:pStyle w:val="Nivel4"/>
        <w:numPr>
          <w:ilvl w:val="1"/>
          <w:numId w:val="1"/>
        </w:numPr>
        <w:spacing w:before="0" w:after="0" w:line="240" w:lineRule="auto"/>
        <w:ind w:left="0" w:firstLine="0"/>
        <w:rPr>
          <w:rFonts w:ascii="Arial Narrow" w:hAnsi="Arial Narrow"/>
          <w:sz w:val="24"/>
          <w:szCs w:val="24"/>
        </w:rPr>
      </w:pPr>
      <w:r w:rsidRPr="009D48BA">
        <w:rPr>
          <w:rFonts w:ascii="Arial Narrow" w:eastAsia="Times New Roman" w:hAnsi="Arial Narrow"/>
          <w:sz w:val="24"/>
          <w:szCs w:val="24"/>
          <w:lang w:eastAsia="ar-SA"/>
        </w:rPr>
        <w:t>Caso o Termo de Referência exija a apresentação de amostra, o licitante classificado em primeiro lugar deverá apresentá-la, conforme disciplinado no Termo de Referência, sob pena de não aceitação da proposta.</w:t>
      </w:r>
    </w:p>
    <w:p w:rsidR="001C10E9" w:rsidRDefault="001C10E9" w:rsidP="007F6564">
      <w:pPr>
        <w:pStyle w:val="PargrafodaLista"/>
        <w:spacing w:after="0" w:line="240" w:lineRule="auto"/>
        <w:ind w:left="0"/>
        <w:rPr>
          <w:rFonts w:ascii="Arial Narrow" w:hAnsi="Arial Narrow"/>
          <w:sz w:val="24"/>
          <w:szCs w:val="24"/>
        </w:rPr>
      </w:pPr>
    </w:p>
    <w:p w:rsidR="00723A2A" w:rsidRPr="001C10E9" w:rsidRDefault="00723A2A" w:rsidP="005D538A">
      <w:pPr>
        <w:pStyle w:val="Nivel4"/>
        <w:numPr>
          <w:ilvl w:val="1"/>
          <w:numId w:val="1"/>
        </w:numPr>
        <w:spacing w:before="0" w:after="0" w:line="240" w:lineRule="auto"/>
        <w:ind w:left="0" w:firstLine="0"/>
        <w:rPr>
          <w:rFonts w:ascii="Arial Narrow" w:hAnsi="Arial Narrow"/>
          <w:sz w:val="24"/>
          <w:szCs w:val="24"/>
        </w:rPr>
      </w:pPr>
      <w:r w:rsidRPr="001C10E9">
        <w:rPr>
          <w:rFonts w:ascii="Arial Narrow" w:eastAsia="Times New Roman" w:hAnsi="Arial Narrow"/>
          <w:sz w:val="24"/>
          <w:szCs w:val="24"/>
          <w:lang w:eastAsia="ar-SA"/>
        </w:rPr>
        <w:t>Por meio de mensagem no sistema, será divulgado o local e horário de realização do procedimento para a avaliação das amostras, cuja presença será facultada a todos os interessados, incluindo os demais licitantes.</w:t>
      </w:r>
    </w:p>
    <w:p w:rsidR="001C10E9" w:rsidRDefault="001C10E9" w:rsidP="007F6564">
      <w:pPr>
        <w:pStyle w:val="PargrafodaLista"/>
        <w:spacing w:after="0" w:line="240" w:lineRule="auto"/>
        <w:ind w:left="0"/>
        <w:rPr>
          <w:rFonts w:ascii="Arial Narrow" w:hAnsi="Arial Narrow"/>
          <w:sz w:val="24"/>
          <w:szCs w:val="24"/>
        </w:rPr>
      </w:pPr>
    </w:p>
    <w:p w:rsidR="00723A2A" w:rsidRPr="001C10E9" w:rsidRDefault="00723A2A" w:rsidP="005D538A">
      <w:pPr>
        <w:pStyle w:val="Nivel4"/>
        <w:numPr>
          <w:ilvl w:val="1"/>
          <w:numId w:val="1"/>
        </w:numPr>
        <w:spacing w:before="0" w:after="0" w:line="240" w:lineRule="auto"/>
        <w:ind w:left="0" w:firstLine="0"/>
        <w:rPr>
          <w:rFonts w:ascii="Arial Narrow" w:hAnsi="Arial Narrow"/>
          <w:sz w:val="24"/>
          <w:szCs w:val="24"/>
        </w:rPr>
      </w:pPr>
      <w:r w:rsidRPr="001C10E9">
        <w:rPr>
          <w:rFonts w:ascii="Arial Narrow" w:eastAsia="Times New Roman" w:hAnsi="Arial Narrow"/>
          <w:sz w:val="24"/>
          <w:szCs w:val="24"/>
          <w:lang w:eastAsia="ar-SA"/>
        </w:rPr>
        <w:t>Os resultados das avaliações serão divulgados por meio de mensagem no sistema.</w:t>
      </w:r>
    </w:p>
    <w:p w:rsidR="001C10E9" w:rsidRDefault="001C10E9" w:rsidP="007F6564">
      <w:pPr>
        <w:pStyle w:val="PargrafodaLista"/>
        <w:spacing w:after="0" w:line="240" w:lineRule="auto"/>
        <w:ind w:left="0"/>
        <w:rPr>
          <w:rFonts w:ascii="Arial Narrow" w:hAnsi="Arial Narrow"/>
          <w:sz w:val="24"/>
          <w:szCs w:val="24"/>
        </w:rPr>
      </w:pPr>
    </w:p>
    <w:p w:rsidR="00723A2A" w:rsidRPr="001C10E9" w:rsidRDefault="00723A2A" w:rsidP="005D538A">
      <w:pPr>
        <w:pStyle w:val="Nivel4"/>
        <w:numPr>
          <w:ilvl w:val="1"/>
          <w:numId w:val="1"/>
        </w:numPr>
        <w:spacing w:before="0" w:after="0" w:line="240" w:lineRule="auto"/>
        <w:ind w:left="0" w:firstLine="0"/>
        <w:rPr>
          <w:rFonts w:ascii="Arial Narrow" w:hAnsi="Arial Narrow"/>
          <w:sz w:val="24"/>
          <w:szCs w:val="24"/>
        </w:rPr>
      </w:pPr>
      <w:r w:rsidRPr="001C10E9">
        <w:rPr>
          <w:rFonts w:ascii="Arial Narrow" w:eastAsia="Times New Roman" w:hAnsi="Arial Narrow"/>
          <w:sz w:val="24"/>
          <w:szCs w:val="24"/>
          <w:lang w:eastAsia="ar-SA"/>
        </w:rPr>
        <w:t>No caso de não haver entrega da amostra ou ocorrer atraso na entrega, sem justificativa aceita pelo Pregoeiro, ou havendo entrega de amostra fora das especificações previstas neste Edital, a proposta do licitante será recusada.</w:t>
      </w:r>
    </w:p>
    <w:p w:rsidR="001C10E9" w:rsidRDefault="001C10E9" w:rsidP="007F6564">
      <w:pPr>
        <w:pStyle w:val="PargrafodaLista"/>
        <w:spacing w:after="0" w:line="240" w:lineRule="auto"/>
        <w:ind w:left="0"/>
        <w:rPr>
          <w:rFonts w:ascii="Arial Narrow" w:hAnsi="Arial Narrow"/>
          <w:sz w:val="24"/>
          <w:szCs w:val="24"/>
        </w:rPr>
      </w:pPr>
    </w:p>
    <w:p w:rsidR="001C10E9" w:rsidRDefault="00723A2A" w:rsidP="005D538A">
      <w:pPr>
        <w:pStyle w:val="Nivel4"/>
        <w:numPr>
          <w:ilvl w:val="1"/>
          <w:numId w:val="1"/>
        </w:numPr>
        <w:spacing w:before="0" w:after="0" w:line="240" w:lineRule="auto"/>
        <w:ind w:left="0" w:firstLine="0"/>
        <w:rPr>
          <w:rFonts w:ascii="Arial Narrow" w:hAnsi="Arial Narrow"/>
          <w:sz w:val="24"/>
          <w:szCs w:val="24"/>
        </w:rPr>
      </w:pPr>
      <w:r w:rsidRPr="001C10E9">
        <w:rPr>
          <w:rFonts w:ascii="Arial Narrow" w:eastAsia="Times New Roman" w:hAnsi="Arial Narrow"/>
          <w:sz w:val="24"/>
          <w:szCs w:val="24"/>
          <w:lang w:eastAsia="ar-SA"/>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1C10E9" w:rsidRPr="001C10E9" w:rsidRDefault="001C10E9" w:rsidP="007F6564">
      <w:pPr>
        <w:pStyle w:val="Nivel4"/>
        <w:numPr>
          <w:ilvl w:val="0"/>
          <w:numId w:val="0"/>
        </w:numPr>
        <w:spacing w:before="0" w:after="0" w:line="240" w:lineRule="auto"/>
        <w:rPr>
          <w:rFonts w:ascii="Arial Narrow" w:hAnsi="Arial Narrow"/>
          <w:sz w:val="24"/>
          <w:szCs w:val="24"/>
        </w:rPr>
      </w:pPr>
    </w:p>
    <w:p w:rsidR="00922DFC" w:rsidRPr="001C10E9" w:rsidRDefault="001C10E9" w:rsidP="005D538A">
      <w:pPr>
        <w:pStyle w:val="Nivel4"/>
        <w:numPr>
          <w:ilvl w:val="1"/>
          <w:numId w:val="1"/>
        </w:numPr>
        <w:spacing w:before="0" w:after="0" w:line="240" w:lineRule="auto"/>
        <w:ind w:left="0" w:firstLine="0"/>
        <w:rPr>
          <w:rFonts w:ascii="Arial Narrow" w:hAnsi="Arial Narrow"/>
          <w:sz w:val="24"/>
          <w:szCs w:val="24"/>
        </w:rPr>
      </w:pPr>
      <w:r w:rsidRPr="001C10E9">
        <w:rPr>
          <w:rFonts w:ascii="Arial Narrow" w:hAnsi="Arial Narrow"/>
          <w:sz w:val="24"/>
          <w:szCs w:val="24"/>
        </w:rPr>
        <w:t>Encerrada a análise quanto à aceitação da proposta, o pregoeiro verificará a habilitação do licitante, observado o disposto neste Edital.</w:t>
      </w:r>
    </w:p>
    <w:p w:rsidR="00BB121C" w:rsidRDefault="00BB121C" w:rsidP="007F6564">
      <w:pPr>
        <w:pStyle w:val="PargrafodaLista"/>
        <w:spacing w:after="0" w:line="240" w:lineRule="auto"/>
        <w:ind w:left="0"/>
        <w:rPr>
          <w:rFonts w:ascii="Arial Narrow" w:eastAsia="Times New Roman" w:hAnsi="Arial Narrow"/>
          <w:sz w:val="24"/>
          <w:szCs w:val="24"/>
          <w:lang w:eastAsia="ar-SA"/>
        </w:rPr>
      </w:pPr>
    </w:p>
    <w:p w:rsidR="002C311A" w:rsidRPr="002C311A" w:rsidRDefault="002C311A" w:rsidP="005D538A">
      <w:pPr>
        <w:pStyle w:val="PargrafodaLista"/>
        <w:numPr>
          <w:ilvl w:val="0"/>
          <w:numId w:val="1"/>
        </w:numPr>
        <w:shd w:val="clear" w:color="auto" w:fill="D9D9D9" w:themeFill="background1" w:themeFillShade="D9"/>
        <w:spacing w:after="0" w:line="240" w:lineRule="auto"/>
        <w:ind w:left="0" w:firstLine="0"/>
        <w:rPr>
          <w:rFonts w:ascii="Arial Narrow" w:eastAsia="Times New Roman" w:hAnsi="Arial Narrow"/>
          <w:b/>
          <w:sz w:val="24"/>
          <w:szCs w:val="24"/>
          <w:lang w:eastAsia="ar-SA"/>
        </w:rPr>
      </w:pPr>
      <w:r w:rsidRPr="002C311A">
        <w:rPr>
          <w:rFonts w:ascii="Arial Narrow" w:eastAsia="Times New Roman" w:hAnsi="Arial Narrow"/>
          <w:b/>
          <w:sz w:val="24"/>
          <w:szCs w:val="24"/>
          <w:lang w:eastAsia="ar-SA"/>
        </w:rPr>
        <w:t>DA FASE DE HABILITAÇÃO</w:t>
      </w:r>
    </w:p>
    <w:p w:rsidR="002C311A" w:rsidRPr="002C311A" w:rsidRDefault="002C311A" w:rsidP="007F6564">
      <w:pPr>
        <w:pStyle w:val="PargrafodaLista"/>
        <w:spacing w:after="0" w:line="240" w:lineRule="auto"/>
        <w:ind w:left="0"/>
        <w:rPr>
          <w:rFonts w:ascii="Arial Narrow" w:eastAsia="Times New Roman" w:hAnsi="Arial Narrow"/>
          <w:sz w:val="24"/>
          <w:szCs w:val="24"/>
          <w:lang w:eastAsia="ar-SA"/>
        </w:rPr>
      </w:pPr>
    </w:p>
    <w:p w:rsidR="00A25DF5" w:rsidRPr="001C10E9" w:rsidRDefault="001C10E9"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1C10E9">
        <w:rPr>
          <w:rFonts w:ascii="Arial Narrow" w:eastAsia="Times New Roman" w:hAnsi="Arial Narrow"/>
          <w:sz w:val="24"/>
          <w:szCs w:val="24"/>
          <w:lang w:eastAsia="ar-SA"/>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 seguinte cadastro:</w:t>
      </w:r>
      <w:r w:rsidRPr="001C10E9">
        <w:rPr>
          <w:rFonts w:ascii="Arial Narrow" w:eastAsia="Times New Roman" w:hAnsi="Arial Narrow"/>
          <w:sz w:val="24"/>
          <w:szCs w:val="24"/>
          <w:lang w:eastAsia="ar-SA"/>
        </w:rPr>
        <w:cr/>
      </w:r>
    </w:p>
    <w:p w:rsidR="001C10E9" w:rsidRDefault="001C10E9" w:rsidP="005D538A">
      <w:pPr>
        <w:pStyle w:val="PargrafodaLista"/>
        <w:numPr>
          <w:ilvl w:val="0"/>
          <w:numId w:val="5"/>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1C10E9">
        <w:rPr>
          <w:rFonts w:ascii="Arial Narrow" w:eastAsia="Times New Roman" w:hAnsi="Arial Narrow"/>
          <w:sz w:val="24"/>
          <w:szCs w:val="24"/>
          <w:lang w:eastAsia="ar-SA"/>
        </w:rPr>
        <w:t>Cadastro Nacional de Empresas Inidôneas e Suspensas-CEIS;</w:t>
      </w:r>
    </w:p>
    <w:p w:rsidR="001C10E9" w:rsidRDefault="001C10E9" w:rsidP="005D538A">
      <w:pPr>
        <w:pStyle w:val="PargrafodaLista"/>
        <w:numPr>
          <w:ilvl w:val="0"/>
          <w:numId w:val="5"/>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1C10E9">
        <w:rPr>
          <w:rFonts w:ascii="Arial Narrow" w:eastAsia="Times New Roman" w:hAnsi="Arial Narrow"/>
          <w:sz w:val="24"/>
          <w:szCs w:val="24"/>
          <w:lang w:eastAsia="ar-SA"/>
        </w:rPr>
        <w:t>Cadastro Nacional de Condenações Cíveis por Atos de Improbidade Administrativa, mantido pelo Conselho Nacional de Justiça (</w:t>
      </w:r>
      <w:hyperlink r:id="rId12" w:history="1">
        <w:r w:rsidRPr="00CE5440">
          <w:rPr>
            <w:rStyle w:val="Hyperlink"/>
            <w:rFonts w:ascii="Arial Narrow" w:eastAsia="Times New Roman" w:hAnsi="Arial Narrow"/>
            <w:sz w:val="24"/>
            <w:szCs w:val="24"/>
            <w:lang w:eastAsia="ar-SA"/>
          </w:rPr>
          <w:t>www.cnj.jus.br/improbidade_adm/consultar_requerido.php</w:t>
        </w:r>
      </w:hyperlink>
      <w:r w:rsidRPr="001C10E9">
        <w:rPr>
          <w:rFonts w:ascii="Arial Narrow" w:eastAsia="Times New Roman" w:hAnsi="Arial Narrow"/>
          <w:sz w:val="24"/>
          <w:szCs w:val="24"/>
          <w:lang w:eastAsia="ar-SA"/>
        </w:rPr>
        <w:t>)</w:t>
      </w:r>
    </w:p>
    <w:p w:rsidR="006E6488" w:rsidRPr="001C10E9" w:rsidRDefault="001C10E9" w:rsidP="005D538A">
      <w:pPr>
        <w:pStyle w:val="PargrafodaLista"/>
        <w:numPr>
          <w:ilvl w:val="0"/>
          <w:numId w:val="5"/>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1C10E9">
        <w:rPr>
          <w:rFonts w:ascii="Arial Narrow" w:eastAsia="Times New Roman" w:hAnsi="Arial Narrow"/>
          <w:sz w:val="24"/>
          <w:szCs w:val="24"/>
          <w:lang w:eastAsia="ar-SA"/>
        </w:rPr>
        <w:lastRenderedPageBreak/>
        <w:t>Lista de Inidôneos e o Cadastro Integrado de Condenações por Ilícitos Administrativos -CADICON, mantidos pelo Tribunal de Contas da União – TCU (https://contas.tcu.gov.br/ords/f?p=704144:2:13336535559659::NO:2::)</w:t>
      </w:r>
    </w:p>
    <w:p w:rsidR="005B43F7" w:rsidRDefault="005B43F7" w:rsidP="007F6564">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923416" w:rsidRPr="00923416" w:rsidRDefault="00923416" w:rsidP="005D538A">
      <w:pPr>
        <w:pStyle w:val="PargrafodaLista"/>
        <w:numPr>
          <w:ilvl w:val="2"/>
          <w:numId w:val="1"/>
        </w:numPr>
        <w:spacing w:after="0" w:line="240" w:lineRule="auto"/>
        <w:ind w:left="0" w:firstLine="0"/>
        <w:jc w:val="both"/>
        <w:rPr>
          <w:rFonts w:ascii="Arial Narrow" w:eastAsia="Times New Roman" w:hAnsi="Arial Narrow"/>
          <w:sz w:val="24"/>
          <w:szCs w:val="24"/>
          <w:lang w:eastAsia="ar-SA"/>
        </w:rPr>
      </w:pPr>
      <w:r w:rsidRPr="00923416">
        <w:rPr>
          <w:rFonts w:ascii="Arial Narrow" w:eastAsia="Times New Roman" w:hAnsi="Arial Narrow"/>
          <w:sz w:val="24"/>
          <w:szCs w:val="24"/>
          <w:lang w:eastAsia="ar-SA"/>
        </w:rPr>
        <w:t>Para a consulta de licitante pessoa jurídica poderá haver a substituição das consultas das alíneas “a”, “b” e “c” acima pela Consulta Consolidada de Pessoa Jurídica do TCU (https:/</w:t>
      </w:r>
      <w:r w:rsidR="00775C94">
        <w:rPr>
          <w:rFonts w:ascii="Arial Narrow" w:eastAsia="Times New Roman" w:hAnsi="Arial Narrow"/>
          <w:sz w:val="24"/>
          <w:szCs w:val="24"/>
          <w:lang w:eastAsia="ar-SA"/>
        </w:rPr>
        <w:t>/certidoes-apf.apps.tcu.gov.br/</w:t>
      </w:r>
      <w:r w:rsidRPr="00923416">
        <w:rPr>
          <w:rFonts w:ascii="Arial Narrow" w:eastAsia="Times New Roman" w:hAnsi="Arial Narrow"/>
          <w:sz w:val="24"/>
          <w:szCs w:val="24"/>
          <w:lang w:eastAsia="ar-SA"/>
        </w:rPr>
        <w:t>)</w:t>
      </w:r>
    </w:p>
    <w:p w:rsidR="00923416" w:rsidRDefault="00923416"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1C10E9" w:rsidRDefault="001C10E9"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1C10E9">
        <w:rPr>
          <w:rFonts w:ascii="Arial Narrow" w:eastAsia="Times New Roman" w:hAnsi="Arial Narrow"/>
          <w:sz w:val="24"/>
          <w:szCs w:val="24"/>
          <w:lang w:eastAsia="ar-SA"/>
        </w:rPr>
        <w:t>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1C10E9" w:rsidRDefault="001C10E9"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EE1E6A">
        <w:rPr>
          <w:rFonts w:ascii="Arial Narrow" w:eastAsia="Times New Roman" w:hAnsi="Arial Narrow"/>
          <w:sz w:val="24"/>
          <w:szCs w:val="24"/>
          <w:lang w:eastAsia="ar-SA"/>
        </w:rPr>
        <w:t>Caso conste na Consulta de Situação do Fornecedor a existência de</w:t>
      </w:r>
      <w:r w:rsidR="00EE1E6A" w:rsidRPr="00EE1E6A">
        <w:rPr>
          <w:rFonts w:ascii="Arial Narrow" w:eastAsia="Times New Roman" w:hAnsi="Arial Narrow"/>
          <w:sz w:val="24"/>
          <w:szCs w:val="24"/>
          <w:lang w:eastAsia="ar-SA"/>
        </w:rPr>
        <w:t xml:space="preserve"> </w:t>
      </w:r>
      <w:r w:rsidRPr="00EE1E6A">
        <w:rPr>
          <w:rFonts w:ascii="Arial Narrow" w:eastAsia="Times New Roman" w:hAnsi="Arial Narrow"/>
          <w:sz w:val="24"/>
          <w:szCs w:val="24"/>
          <w:lang w:eastAsia="ar-SA"/>
        </w:rPr>
        <w:t>Ocorrências Impeditivas Indiretas, o gestor diligenciará para verificar se houve</w:t>
      </w:r>
      <w:r w:rsidR="00EE1E6A" w:rsidRPr="00EE1E6A">
        <w:rPr>
          <w:rFonts w:ascii="Arial Narrow" w:eastAsia="Times New Roman" w:hAnsi="Arial Narrow"/>
          <w:sz w:val="24"/>
          <w:szCs w:val="24"/>
          <w:lang w:eastAsia="ar-SA"/>
        </w:rPr>
        <w:t xml:space="preserve"> </w:t>
      </w:r>
      <w:r w:rsidRPr="00EE1E6A">
        <w:rPr>
          <w:rFonts w:ascii="Arial Narrow" w:eastAsia="Times New Roman" w:hAnsi="Arial Narrow"/>
          <w:sz w:val="24"/>
          <w:szCs w:val="24"/>
          <w:lang w:eastAsia="ar-SA"/>
        </w:rPr>
        <w:t>fraude por parte das empresas apontadas no Relatório de Ocorrências Impeditivas</w:t>
      </w:r>
      <w:r w:rsidR="00EE1E6A" w:rsidRPr="00EE1E6A">
        <w:rPr>
          <w:rFonts w:ascii="Arial Narrow" w:eastAsia="Times New Roman" w:hAnsi="Arial Narrow"/>
          <w:sz w:val="24"/>
          <w:szCs w:val="24"/>
          <w:lang w:eastAsia="ar-SA"/>
        </w:rPr>
        <w:t xml:space="preserve"> </w:t>
      </w:r>
      <w:r w:rsidRPr="00EE1E6A">
        <w:rPr>
          <w:rFonts w:ascii="Arial Narrow" w:eastAsia="Times New Roman" w:hAnsi="Arial Narrow"/>
          <w:sz w:val="24"/>
          <w:szCs w:val="24"/>
          <w:lang w:eastAsia="ar-SA"/>
        </w:rPr>
        <w:t>Indiretas.</w:t>
      </w:r>
    </w:p>
    <w:p w:rsidR="001C10E9" w:rsidRDefault="001C10E9"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EE1E6A">
        <w:rPr>
          <w:rFonts w:ascii="Arial Narrow" w:eastAsia="Times New Roman" w:hAnsi="Arial Narrow"/>
          <w:sz w:val="24"/>
          <w:szCs w:val="24"/>
          <w:lang w:eastAsia="ar-SA"/>
        </w:rPr>
        <w:t>A tentativa de burla será verificada por meio dos vínculos societários, linhas</w:t>
      </w:r>
      <w:r w:rsidR="00EE1E6A" w:rsidRPr="00EE1E6A">
        <w:rPr>
          <w:rFonts w:ascii="Arial Narrow" w:eastAsia="Times New Roman" w:hAnsi="Arial Narrow"/>
          <w:sz w:val="24"/>
          <w:szCs w:val="24"/>
          <w:lang w:eastAsia="ar-SA"/>
        </w:rPr>
        <w:t xml:space="preserve"> </w:t>
      </w:r>
      <w:r w:rsidRPr="00EE1E6A">
        <w:rPr>
          <w:rFonts w:ascii="Arial Narrow" w:eastAsia="Times New Roman" w:hAnsi="Arial Narrow"/>
          <w:sz w:val="24"/>
          <w:szCs w:val="24"/>
          <w:lang w:eastAsia="ar-SA"/>
        </w:rPr>
        <w:t>de fornecimento similares, dentre outros.</w:t>
      </w:r>
    </w:p>
    <w:p w:rsidR="00EE1E6A" w:rsidRDefault="00EE1E6A"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1C10E9" w:rsidRDefault="001C10E9"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EE1E6A">
        <w:rPr>
          <w:rFonts w:ascii="Arial Narrow" w:eastAsia="Times New Roman" w:hAnsi="Arial Narrow"/>
          <w:sz w:val="24"/>
          <w:szCs w:val="24"/>
          <w:lang w:eastAsia="ar-SA"/>
        </w:rPr>
        <w:t>Constatada a existência de sanção, o Pregoeiro reputará o licitante inabilitado,</w:t>
      </w:r>
      <w:r w:rsidR="00EE1E6A" w:rsidRPr="00EE1E6A">
        <w:rPr>
          <w:rFonts w:ascii="Arial Narrow" w:eastAsia="Times New Roman" w:hAnsi="Arial Narrow"/>
          <w:sz w:val="24"/>
          <w:szCs w:val="24"/>
          <w:lang w:eastAsia="ar-SA"/>
        </w:rPr>
        <w:t xml:space="preserve"> </w:t>
      </w:r>
      <w:r w:rsidRPr="00EE1E6A">
        <w:rPr>
          <w:rFonts w:ascii="Arial Narrow" w:eastAsia="Times New Roman" w:hAnsi="Arial Narrow"/>
          <w:sz w:val="24"/>
          <w:szCs w:val="24"/>
          <w:lang w:eastAsia="ar-SA"/>
        </w:rPr>
        <w:t>por falta de condição de participação.</w:t>
      </w:r>
    </w:p>
    <w:p w:rsidR="00EE1E6A" w:rsidRDefault="00EE1E6A"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EE1E6A" w:rsidRPr="00EE1E6A" w:rsidRDefault="00EE1E6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EE1E6A">
        <w:rPr>
          <w:rFonts w:ascii="Arial Narrow" w:eastAsia="Times New Roman" w:hAnsi="Arial Narrow"/>
          <w:sz w:val="24"/>
          <w:szCs w:val="24"/>
          <w:lang w:eastAsia="ar-SA"/>
        </w:rPr>
        <w:t xml:space="preserve">Quando permitida a participação de empresas estrangeiras que não funcionem no País, as exigências de habilitação serão atendidas mediante documentos equivalentes, inicialmente </w:t>
      </w:r>
      <w:r w:rsidR="0008716E">
        <w:rPr>
          <w:rFonts w:ascii="Arial Narrow" w:eastAsia="Times New Roman" w:hAnsi="Arial Narrow"/>
          <w:sz w:val="24"/>
          <w:szCs w:val="24"/>
          <w:lang w:eastAsia="ar-SA"/>
        </w:rPr>
        <w:t>apresentados em tradução livre.</w:t>
      </w:r>
    </w:p>
    <w:p w:rsidR="00EE1E6A" w:rsidRDefault="00EE1E6A"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EE1E6A">
        <w:rPr>
          <w:rFonts w:ascii="Arial Narrow" w:eastAsia="Times New Roman" w:hAnsi="Arial Narrow"/>
          <w:sz w:val="24"/>
          <w:szCs w:val="24"/>
          <w:lang w:eastAsia="ar-SA"/>
        </w:rPr>
        <w:t xml:space="preserve">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EE1E6A">
        <w:rPr>
          <w:rFonts w:ascii="Arial Narrow" w:eastAsia="Times New Roman" w:hAnsi="Arial Narrow"/>
          <w:sz w:val="24"/>
          <w:szCs w:val="24"/>
          <w:lang w:eastAsia="ar-SA"/>
        </w:rPr>
        <w:t>consularizados</w:t>
      </w:r>
      <w:proofErr w:type="spellEnd"/>
      <w:r w:rsidRPr="00EE1E6A">
        <w:rPr>
          <w:rFonts w:ascii="Arial Narrow" w:eastAsia="Times New Roman" w:hAnsi="Arial Narrow"/>
          <w:sz w:val="24"/>
          <w:szCs w:val="24"/>
          <w:lang w:eastAsia="ar-SA"/>
        </w:rPr>
        <w:t xml:space="preserve"> pelos respectivos consulados ou embaixadas.</w:t>
      </w:r>
    </w:p>
    <w:p w:rsidR="0008716E" w:rsidRDefault="0008716E"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08716E" w:rsidRPr="0008716E" w:rsidRDefault="0008716E"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08716E">
        <w:rPr>
          <w:rFonts w:ascii="Arial Narrow" w:eastAsia="Times New Roman" w:hAnsi="Arial Narrow"/>
          <w:sz w:val="24"/>
          <w:szCs w:val="24"/>
          <w:lang w:eastAsia="ar-SA"/>
        </w:rPr>
        <w:t>Os documentos exigidos para fins de habilitação poderão ser substituídos por registro cadastral emitido por órgão ou entidade pública, desde que o registro tenha sido feito em obediência ao disposto na Lei nº 14.133/2021.</w:t>
      </w:r>
    </w:p>
    <w:p w:rsidR="00BB121C" w:rsidRDefault="0008716E" w:rsidP="005D538A">
      <w:pPr>
        <w:pStyle w:val="PargrafodaLista"/>
        <w:numPr>
          <w:ilvl w:val="2"/>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08716E">
        <w:rPr>
          <w:rFonts w:ascii="Arial Narrow" w:eastAsia="Times New Roman" w:hAnsi="Arial Narrow"/>
          <w:sz w:val="24"/>
          <w:szCs w:val="24"/>
          <w:lang w:eastAsia="ar-SA"/>
        </w:rPr>
        <w:t>Somente haverá a necessidade de comprovação do preenchimento de requisitos mediante apresentação dos documentos originais não-digitais quando houver dúvida em relação à integridade do documento digital.</w:t>
      </w:r>
    </w:p>
    <w:p w:rsidR="0008716E" w:rsidRDefault="0008716E"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08716E" w:rsidRDefault="0008716E"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08716E">
        <w:rPr>
          <w:rFonts w:ascii="Arial Narrow" w:eastAsia="Times New Roman" w:hAnsi="Arial Narrow"/>
          <w:sz w:val="24"/>
          <w:szCs w:val="24"/>
          <w:lang w:eastAsia="ar-SA"/>
        </w:rPr>
        <w:t>Não serão aceitos documentos de habilitação com indicação de CNPJ/CPF diferentes, salvo aqueles legalmente permitidos.</w:t>
      </w:r>
    </w:p>
    <w:p w:rsidR="0008716E" w:rsidRDefault="0008716E"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08716E" w:rsidRPr="0008716E" w:rsidRDefault="0008716E"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08716E">
        <w:rPr>
          <w:rFonts w:ascii="Arial Narrow" w:eastAsia="Times New Roman" w:hAnsi="Arial Narrow"/>
          <w:sz w:val="24"/>
          <w:szCs w:val="24"/>
          <w:lang w:eastAsia="ar-SA"/>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08716E" w:rsidRDefault="0008716E" w:rsidP="005D538A">
      <w:pPr>
        <w:pStyle w:val="PargrafodaLista"/>
        <w:numPr>
          <w:ilvl w:val="3"/>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08716E">
        <w:rPr>
          <w:rFonts w:ascii="Arial Narrow" w:eastAsia="Times New Roman" w:hAnsi="Arial Narrow"/>
          <w:sz w:val="24"/>
          <w:szCs w:val="24"/>
          <w:lang w:eastAsia="ar-SA"/>
        </w:rPr>
        <w:t xml:space="preserve">Serão aceitos registros de CNPJ de licitante matriz e filial com diferenças de números de documentos pertinentes à Certidão Conjunta de Débitos Relativos a Tributos Federais e à Dívida Ativa da União, emitida pela Secretaria da Receita Federal do Brasil ou pela Procuradoria-Geral da Fazenda Nacional, por constar no próprio documento que é válido para matriz e filiais, bem assim quanto ao </w:t>
      </w:r>
      <w:r w:rsidRPr="0008716E">
        <w:rPr>
          <w:rFonts w:ascii="Arial Narrow" w:eastAsia="Times New Roman" w:hAnsi="Arial Narrow"/>
          <w:sz w:val="24"/>
          <w:szCs w:val="24"/>
          <w:lang w:eastAsia="ar-SA"/>
        </w:rPr>
        <w:lastRenderedPageBreak/>
        <w:t>Certificado de Regularidade do FGTS, quando o licitante tenha o recolhimento dos encargos centralizado, devendo, desta forma, apresentar o documento comprobatório de autorização para a centralização.</w:t>
      </w:r>
    </w:p>
    <w:p w:rsidR="0008716E" w:rsidRDefault="0008716E"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08716E" w:rsidRPr="008D340F" w:rsidRDefault="0008716E" w:rsidP="008D340F">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08716E">
        <w:rPr>
          <w:rFonts w:ascii="Arial Narrow" w:eastAsia="Times New Roman" w:hAnsi="Arial Narrow"/>
          <w:sz w:val="24"/>
          <w:szCs w:val="24"/>
          <w:lang w:eastAsia="ar-SA"/>
        </w:rPr>
        <w:t>Os licitantes deverão encaminhar</w:t>
      </w:r>
      <w:r>
        <w:rPr>
          <w:rFonts w:ascii="Arial Narrow" w:eastAsia="Times New Roman" w:hAnsi="Arial Narrow"/>
          <w:sz w:val="24"/>
          <w:szCs w:val="24"/>
          <w:lang w:eastAsia="ar-SA"/>
        </w:rPr>
        <w:t xml:space="preserve"> exclusivamente por meio do sistema eletrônico (</w:t>
      </w:r>
      <w:hyperlink r:id="rId13" w:history="1">
        <w:r w:rsidRPr="00A42EFA">
          <w:rPr>
            <w:rStyle w:val="Hyperlink"/>
            <w:rFonts w:ascii="Arial Narrow" w:eastAsia="Times New Roman" w:hAnsi="Arial Narrow"/>
            <w:sz w:val="24"/>
            <w:szCs w:val="24"/>
            <w:lang w:eastAsia="ar-SA"/>
          </w:rPr>
          <w:t>www.licitanet.com.br</w:t>
        </w:r>
      </w:hyperlink>
      <w:r>
        <w:rPr>
          <w:rFonts w:ascii="Arial Narrow" w:eastAsia="Times New Roman" w:hAnsi="Arial Narrow"/>
          <w:sz w:val="24"/>
          <w:szCs w:val="24"/>
          <w:lang w:eastAsia="ar-SA"/>
        </w:rPr>
        <w:t>)</w:t>
      </w:r>
      <w:r w:rsidRPr="0008716E">
        <w:rPr>
          <w:rFonts w:ascii="Arial Narrow" w:eastAsia="Times New Roman" w:hAnsi="Arial Narrow"/>
          <w:sz w:val="24"/>
          <w:szCs w:val="24"/>
          <w:lang w:eastAsia="ar-SA"/>
        </w:rPr>
        <w:t xml:space="preserve">, nos termos deste Edital, a documentação relacionada no </w:t>
      </w:r>
      <w:r w:rsidRPr="005A06FE">
        <w:rPr>
          <w:rFonts w:ascii="Arial Narrow" w:eastAsia="Times New Roman" w:hAnsi="Arial Narrow"/>
          <w:b/>
          <w:sz w:val="24"/>
          <w:szCs w:val="24"/>
          <w:lang w:eastAsia="ar-SA"/>
        </w:rPr>
        <w:t>ite</w:t>
      </w:r>
      <w:r w:rsidR="008D340F">
        <w:rPr>
          <w:rFonts w:ascii="Arial Narrow" w:eastAsia="Times New Roman" w:hAnsi="Arial Narrow"/>
          <w:b/>
          <w:sz w:val="24"/>
          <w:szCs w:val="24"/>
          <w:lang w:eastAsia="ar-SA"/>
        </w:rPr>
        <w:t>m 9</w:t>
      </w:r>
      <w:r w:rsidR="005A06FE" w:rsidRPr="008D340F">
        <w:rPr>
          <w:rFonts w:ascii="Arial Narrow" w:eastAsia="Times New Roman" w:hAnsi="Arial Narrow"/>
          <w:b/>
          <w:sz w:val="24"/>
          <w:szCs w:val="24"/>
          <w:lang w:eastAsia="ar-SA"/>
        </w:rPr>
        <w:t>.2 do Termo de Referência</w:t>
      </w:r>
      <w:r w:rsidR="00E33CCB" w:rsidRPr="008D340F">
        <w:rPr>
          <w:rFonts w:ascii="Arial Narrow" w:eastAsia="Times New Roman" w:hAnsi="Arial Narrow"/>
          <w:b/>
          <w:sz w:val="24"/>
          <w:szCs w:val="24"/>
          <w:lang w:eastAsia="ar-SA"/>
        </w:rPr>
        <w:t xml:space="preserve"> anexo 1 ao edital</w:t>
      </w:r>
      <w:r w:rsidRPr="008D340F">
        <w:rPr>
          <w:rFonts w:ascii="Arial Narrow" w:eastAsia="Times New Roman" w:hAnsi="Arial Narrow"/>
          <w:sz w:val="24"/>
          <w:szCs w:val="24"/>
          <w:lang w:eastAsia="ar-SA"/>
        </w:rPr>
        <w:t>, para fins de habilitação:</w:t>
      </w:r>
    </w:p>
    <w:p w:rsidR="005A06FE" w:rsidRDefault="005A06FE"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08716E" w:rsidRDefault="005A06FE"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5A06FE">
        <w:rPr>
          <w:rFonts w:ascii="Arial Narrow" w:eastAsia="Times New Roman" w:hAnsi="Arial Narrow"/>
          <w:sz w:val="24"/>
          <w:szCs w:val="24"/>
          <w:lang w:eastAsia="ar-SA"/>
        </w:rPr>
        <w:t>As declarações exigidas para habilitação na lei 14.133/2021 (artigos 63, I, IV, §1º e 68, VI) serão geradas pel</w:t>
      </w:r>
      <w:r>
        <w:rPr>
          <w:rFonts w:ascii="Arial Narrow" w:eastAsia="Times New Roman" w:hAnsi="Arial Narrow"/>
          <w:sz w:val="24"/>
          <w:szCs w:val="24"/>
          <w:lang w:eastAsia="ar-SA"/>
        </w:rPr>
        <w:t>o(a) Pregoeiro(a)</w:t>
      </w:r>
      <w:r w:rsidRPr="005A06FE">
        <w:rPr>
          <w:rFonts w:ascii="Arial Narrow" w:eastAsia="Times New Roman" w:hAnsi="Arial Narrow"/>
          <w:sz w:val="24"/>
          <w:szCs w:val="24"/>
          <w:lang w:eastAsia="ar-SA"/>
        </w:rPr>
        <w:t xml:space="preserve"> no próprio sistem</w:t>
      </w:r>
      <w:r>
        <w:rPr>
          <w:rFonts w:ascii="Arial Narrow" w:eastAsia="Times New Roman" w:hAnsi="Arial Narrow"/>
          <w:sz w:val="24"/>
          <w:szCs w:val="24"/>
          <w:lang w:eastAsia="ar-SA"/>
        </w:rPr>
        <w:t xml:space="preserve">a </w:t>
      </w:r>
      <w:proofErr w:type="spellStart"/>
      <w:r>
        <w:rPr>
          <w:rFonts w:ascii="Arial Narrow" w:eastAsia="Times New Roman" w:hAnsi="Arial Narrow"/>
          <w:sz w:val="24"/>
          <w:szCs w:val="24"/>
          <w:lang w:eastAsia="ar-SA"/>
        </w:rPr>
        <w:t>L</w:t>
      </w:r>
      <w:r w:rsidRPr="005A06FE">
        <w:rPr>
          <w:rFonts w:ascii="Arial Narrow" w:eastAsia="Times New Roman" w:hAnsi="Arial Narrow"/>
          <w:sz w:val="24"/>
          <w:szCs w:val="24"/>
          <w:lang w:eastAsia="ar-SA"/>
        </w:rPr>
        <w:t>icitanet</w:t>
      </w:r>
      <w:proofErr w:type="spellEnd"/>
      <w:r w:rsidRPr="005A06FE">
        <w:rPr>
          <w:rFonts w:ascii="Arial Narrow" w:eastAsia="Times New Roman" w:hAnsi="Arial Narrow"/>
          <w:sz w:val="24"/>
          <w:szCs w:val="24"/>
          <w:lang w:eastAsia="ar-SA"/>
        </w:rPr>
        <w:t xml:space="preserve"> e anexadas ao processo licitatório.</w:t>
      </w:r>
    </w:p>
    <w:p w:rsidR="005A06FE" w:rsidRPr="005A06FE" w:rsidRDefault="005A06FE" w:rsidP="007F6564">
      <w:pPr>
        <w:pStyle w:val="PargrafodaLista"/>
        <w:spacing w:line="240" w:lineRule="auto"/>
        <w:ind w:left="0"/>
        <w:rPr>
          <w:rFonts w:ascii="Arial Narrow" w:eastAsia="Times New Roman" w:hAnsi="Arial Narrow"/>
          <w:sz w:val="24"/>
          <w:szCs w:val="24"/>
          <w:lang w:eastAsia="ar-SA"/>
        </w:rPr>
      </w:pPr>
    </w:p>
    <w:p w:rsidR="005A06FE" w:rsidRDefault="005A06FE"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5A06FE">
        <w:rPr>
          <w:rFonts w:ascii="Arial Narrow" w:eastAsia="Times New Roman" w:hAnsi="Arial Narrow"/>
          <w:sz w:val="24"/>
          <w:szCs w:val="24"/>
          <w:lang w:eastAsia="ar-SA"/>
        </w:rPr>
        <w:t>No momento do cadastramento da proposta inicial, o licitante deverá enviar os documentos relativos à Habilitação exclusivamente por meio do sistema eletrônico no sítio de realização do pregão, sob pena de inabilitação.</w:t>
      </w:r>
    </w:p>
    <w:p w:rsidR="005A06FE" w:rsidRPr="005A06FE" w:rsidRDefault="005A06FE" w:rsidP="007F6564">
      <w:pPr>
        <w:pStyle w:val="PargrafodaLista"/>
        <w:spacing w:line="240" w:lineRule="auto"/>
        <w:ind w:left="0"/>
        <w:rPr>
          <w:rFonts w:ascii="Arial Narrow" w:eastAsia="Times New Roman" w:hAnsi="Arial Narrow"/>
          <w:sz w:val="24"/>
          <w:szCs w:val="24"/>
          <w:lang w:eastAsia="ar-SA"/>
        </w:rPr>
      </w:pPr>
    </w:p>
    <w:p w:rsidR="005A06FE" w:rsidRDefault="005A06FE"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Pr>
          <w:rFonts w:ascii="Arial Narrow" w:eastAsia="Times New Roman" w:hAnsi="Arial Narrow"/>
          <w:sz w:val="24"/>
          <w:szCs w:val="24"/>
          <w:lang w:eastAsia="ar-SA"/>
        </w:rPr>
        <w:t xml:space="preserve">O </w:t>
      </w:r>
      <w:r w:rsidRPr="005A06FE">
        <w:rPr>
          <w:rFonts w:ascii="Arial Narrow" w:eastAsia="Times New Roman" w:hAnsi="Arial Narrow"/>
          <w:sz w:val="24"/>
          <w:szCs w:val="24"/>
          <w:lang w:eastAsia="ar-SA"/>
        </w:rPr>
        <w:t>objeto social descrito no ato constitutivo deverá possuir ramo de atividad</w:t>
      </w:r>
      <w:r>
        <w:rPr>
          <w:rFonts w:ascii="Arial Narrow" w:eastAsia="Times New Roman" w:hAnsi="Arial Narrow"/>
          <w:sz w:val="24"/>
          <w:szCs w:val="24"/>
          <w:lang w:eastAsia="ar-SA"/>
        </w:rPr>
        <w:t>e compatível ao objeto licitado.</w:t>
      </w:r>
    </w:p>
    <w:p w:rsidR="005A06FE" w:rsidRPr="005A06FE" w:rsidRDefault="005A06FE" w:rsidP="007F6564">
      <w:pPr>
        <w:pStyle w:val="PargrafodaLista"/>
        <w:spacing w:line="240" w:lineRule="auto"/>
        <w:ind w:left="0"/>
        <w:rPr>
          <w:rFonts w:ascii="Arial Narrow" w:eastAsia="Times New Roman" w:hAnsi="Arial Narrow"/>
          <w:sz w:val="24"/>
          <w:szCs w:val="24"/>
          <w:lang w:eastAsia="ar-SA"/>
        </w:rPr>
      </w:pPr>
    </w:p>
    <w:p w:rsidR="005A06FE" w:rsidRDefault="005A06FE"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5A06FE">
        <w:rPr>
          <w:rFonts w:ascii="Arial Narrow" w:eastAsia="Times New Roman" w:hAnsi="Arial Narrow"/>
          <w:sz w:val="24"/>
          <w:szCs w:val="24"/>
          <w:lang w:eastAsia="ar-SA"/>
        </w:rPr>
        <w:t>Qualquer informação incompleta ou inverídica constante dos documentos apresentados apurada pelo(a) Pregoeiro(a), mediante simples conferência ou diligência, implicará na inabilitação da respectiva licitante e envio dos documentos para o M.P.M.G(Ministério Público de Minas Gerais), para apuração, se possível, de prática delituosa, conforme art. 155 e seguintes da Lei Federal 14.133/21.</w:t>
      </w:r>
    </w:p>
    <w:p w:rsidR="005A06FE" w:rsidRPr="005A06FE" w:rsidRDefault="005A06FE" w:rsidP="007F6564">
      <w:pPr>
        <w:pStyle w:val="PargrafodaLista"/>
        <w:spacing w:line="240" w:lineRule="auto"/>
        <w:ind w:left="0"/>
        <w:rPr>
          <w:rFonts w:ascii="Arial Narrow" w:eastAsia="Times New Roman" w:hAnsi="Arial Narrow"/>
          <w:sz w:val="24"/>
          <w:szCs w:val="24"/>
          <w:lang w:eastAsia="ar-SA"/>
        </w:rPr>
      </w:pPr>
    </w:p>
    <w:p w:rsidR="005A06FE" w:rsidRDefault="005A06FE"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5A06FE">
        <w:rPr>
          <w:rFonts w:ascii="Arial Narrow" w:eastAsia="Times New Roman" w:hAnsi="Arial Narrow"/>
          <w:sz w:val="24"/>
          <w:szCs w:val="24"/>
          <w:lang w:eastAsia="ar-SA"/>
        </w:rPr>
        <w:t>Não serão aceitos protocolos de pedidos ou solicitações de documentos, em substituição aos documentos requeridos no presente Edital.</w:t>
      </w:r>
    </w:p>
    <w:p w:rsidR="005A06FE" w:rsidRPr="005A06FE" w:rsidRDefault="005A06FE" w:rsidP="007F6564">
      <w:pPr>
        <w:pStyle w:val="PargrafodaLista"/>
        <w:spacing w:line="240" w:lineRule="auto"/>
        <w:ind w:left="0"/>
        <w:rPr>
          <w:rFonts w:ascii="Arial Narrow" w:eastAsia="Times New Roman" w:hAnsi="Arial Narrow"/>
          <w:sz w:val="24"/>
          <w:szCs w:val="24"/>
          <w:lang w:eastAsia="ar-SA"/>
        </w:rPr>
      </w:pPr>
    </w:p>
    <w:p w:rsidR="005A06FE" w:rsidRDefault="005A06FE"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5A06FE">
        <w:rPr>
          <w:rFonts w:ascii="Arial Narrow" w:eastAsia="Times New Roman" w:hAnsi="Arial Narrow"/>
          <w:sz w:val="24"/>
          <w:szCs w:val="24"/>
          <w:lang w:eastAsia="ar-SA"/>
        </w:rPr>
        <w:t>A existência de restrição relativamente à regularidade fiscal e trabalhista não impede que a licitante qualificada como microempresa ou empresa de pequeno porte seja declarada vencedora, uma vez que atenda a todas as demais exigências do edital.</w:t>
      </w:r>
    </w:p>
    <w:p w:rsidR="00AE72BF" w:rsidRPr="00AE72BF" w:rsidRDefault="00AE72BF" w:rsidP="007F6564">
      <w:pPr>
        <w:pStyle w:val="PargrafodaLista"/>
        <w:spacing w:line="240" w:lineRule="auto"/>
        <w:ind w:left="0"/>
        <w:rPr>
          <w:rFonts w:ascii="Arial Narrow" w:eastAsia="Times New Roman" w:hAnsi="Arial Narrow"/>
          <w:sz w:val="24"/>
          <w:szCs w:val="24"/>
          <w:lang w:eastAsia="ar-SA"/>
        </w:rPr>
      </w:pPr>
    </w:p>
    <w:p w:rsidR="005A06FE" w:rsidRDefault="005A06FE"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E72BF">
        <w:rPr>
          <w:rFonts w:ascii="Arial Narrow" w:eastAsia="Times New Roman" w:hAnsi="Arial Narrow"/>
          <w:sz w:val="24"/>
          <w:szCs w:val="24"/>
          <w:lang w:eastAsia="ar-SA"/>
        </w:rPr>
        <w:t>Caso a proposta mais vantajosa seja ofertada por licitante qualificada como</w:t>
      </w:r>
      <w:r w:rsidR="00AE72BF" w:rsidRPr="00AE72BF">
        <w:rPr>
          <w:rFonts w:ascii="Arial Narrow" w:eastAsia="Times New Roman" w:hAnsi="Arial Narrow"/>
          <w:sz w:val="24"/>
          <w:szCs w:val="24"/>
          <w:lang w:eastAsia="ar-SA"/>
        </w:rPr>
        <w:t xml:space="preserve"> </w:t>
      </w:r>
      <w:r w:rsidRPr="00AE72BF">
        <w:rPr>
          <w:rFonts w:ascii="Arial Narrow" w:eastAsia="Times New Roman" w:hAnsi="Arial Narrow"/>
          <w:sz w:val="24"/>
          <w:szCs w:val="24"/>
          <w:lang w:eastAsia="ar-SA"/>
        </w:rPr>
        <w:t>microempresa ou empresa de pequeno porte, e uma vez constatada a existência de</w:t>
      </w:r>
      <w:r w:rsidR="00AE72BF" w:rsidRPr="00AE72BF">
        <w:rPr>
          <w:rFonts w:ascii="Arial Narrow" w:eastAsia="Times New Roman" w:hAnsi="Arial Narrow"/>
          <w:sz w:val="24"/>
          <w:szCs w:val="24"/>
          <w:lang w:eastAsia="ar-SA"/>
        </w:rPr>
        <w:t xml:space="preserve"> </w:t>
      </w:r>
      <w:r w:rsidRPr="00AE72BF">
        <w:rPr>
          <w:rFonts w:ascii="Arial Narrow" w:eastAsia="Times New Roman" w:hAnsi="Arial Narrow"/>
          <w:sz w:val="24"/>
          <w:szCs w:val="24"/>
          <w:lang w:eastAsia="ar-SA"/>
        </w:rPr>
        <w:t>alguma restrição no que tange à regularidade fiscal e trabalhista, a mesma será</w:t>
      </w:r>
      <w:r w:rsidR="00AE72BF" w:rsidRPr="00AE72BF">
        <w:rPr>
          <w:rFonts w:ascii="Arial Narrow" w:eastAsia="Times New Roman" w:hAnsi="Arial Narrow"/>
          <w:sz w:val="24"/>
          <w:szCs w:val="24"/>
          <w:lang w:eastAsia="ar-SA"/>
        </w:rPr>
        <w:t xml:space="preserve"> </w:t>
      </w:r>
      <w:r w:rsidRPr="00AE72BF">
        <w:rPr>
          <w:rFonts w:ascii="Arial Narrow" w:eastAsia="Times New Roman" w:hAnsi="Arial Narrow"/>
          <w:sz w:val="24"/>
          <w:szCs w:val="24"/>
          <w:lang w:eastAsia="ar-SA"/>
        </w:rPr>
        <w:t>convocada para, no prazo de 5 (cinco) dias úteis, após a declaração do vencedor,</w:t>
      </w:r>
      <w:r w:rsidR="00AE72BF" w:rsidRPr="00AE72BF">
        <w:rPr>
          <w:rFonts w:ascii="Arial Narrow" w:eastAsia="Times New Roman" w:hAnsi="Arial Narrow"/>
          <w:sz w:val="24"/>
          <w:szCs w:val="24"/>
          <w:lang w:eastAsia="ar-SA"/>
        </w:rPr>
        <w:t xml:space="preserve"> </w:t>
      </w:r>
      <w:r w:rsidRPr="00AE72BF">
        <w:rPr>
          <w:rFonts w:ascii="Arial Narrow" w:eastAsia="Times New Roman" w:hAnsi="Arial Narrow"/>
          <w:sz w:val="24"/>
          <w:szCs w:val="24"/>
          <w:lang w:eastAsia="ar-SA"/>
        </w:rPr>
        <w:t>comprovar a regularização. O prazo poderá ser prorrogado por igual período, a</w:t>
      </w:r>
      <w:r w:rsidR="00AE72BF" w:rsidRPr="00AE72BF">
        <w:rPr>
          <w:rFonts w:ascii="Arial Narrow" w:eastAsia="Times New Roman" w:hAnsi="Arial Narrow"/>
          <w:sz w:val="24"/>
          <w:szCs w:val="24"/>
          <w:lang w:eastAsia="ar-SA"/>
        </w:rPr>
        <w:t xml:space="preserve"> </w:t>
      </w:r>
      <w:r w:rsidRPr="00AE72BF">
        <w:rPr>
          <w:rFonts w:ascii="Arial Narrow" w:eastAsia="Times New Roman" w:hAnsi="Arial Narrow"/>
          <w:sz w:val="24"/>
          <w:szCs w:val="24"/>
          <w:lang w:eastAsia="ar-SA"/>
        </w:rPr>
        <w:t>critério da administração pública, quando requerida pelo licitante, mediante</w:t>
      </w:r>
      <w:r w:rsidR="00AE72BF" w:rsidRPr="00AE72BF">
        <w:rPr>
          <w:rFonts w:ascii="Arial Narrow" w:eastAsia="Times New Roman" w:hAnsi="Arial Narrow"/>
          <w:sz w:val="24"/>
          <w:szCs w:val="24"/>
          <w:lang w:eastAsia="ar-SA"/>
        </w:rPr>
        <w:t xml:space="preserve"> </w:t>
      </w:r>
      <w:r w:rsidRPr="00AE72BF">
        <w:rPr>
          <w:rFonts w:ascii="Arial Narrow" w:eastAsia="Times New Roman" w:hAnsi="Arial Narrow"/>
          <w:sz w:val="24"/>
          <w:szCs w:val="24"/>
          <w:lang w:eastAsia="ar-SA"/>
        </w:rPr>
        <w:t>apresentação de justificativa.</w:t>
      </w:r>
    </w:p>
    <w:p w:rsidR="00AE72BF" w:rsidRPr="00AE72BF" w:rsidRDefault="00AE72BF" w:rsidP="007F6564">
      <w:pPr>
        <w:pStyle w:val="PargrafodaLista"/>
        <w:spacing w:line="240" w:lineRule="auto"/>
        <w:ind w:left="0"/>
        <w:rPr>
          <w:rFonts w:ascii="Arial Narrow" w:eastAsia="Times New Roman" w:hAnsi="Arial Narrow"/>
          <w:sz w:val="24"/>
          <w:szCs w:val="24"/>
          <w:lang w:eastAsia="ar-SA"/>
        </w:rPr>
      </w:pPr>
    </w:p>
    <w:p w:rsidR="005A06FE" w:rsidRDefault="005A06FE"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E72BF">
        <w:rPr>
          <w:rFonts w:ascii="Arial Narrow" w:eastAsia="Times New Roman" w:hAnsi="Arial Narrow"/>
          <w:sz w:val="24"/>
          <w:szCs w:val="24"/>
          <w:lang w:eastAsia="ar-SA"/>
        </w:rPr>
        <w:t>A não-regularização fiscal e trabalhista no prazo previsto no subitem anterior</w:t>
      </w:r>
      <w:r w:rsidR="00AE72BF" w:rsidRPr="00AE72BF">
        <w:rPr>
          <w:rFonts w:ascii="Arial Narrow" w:eastAsia="Times New Roman" w:hAnsi="Arial Narrow"/>
          <w:sz w:val="24"/>
          <w:szCs w:val="24"/>
          <w:lang w:eastAsia="ar-SA"/>
        </w:rPr>
        <w:t xml:space="preserve"> </w:t>
      </w:r>
      <w:r w:rsidRPr="00AE72BF">
        <w:rPr>
          <w:rFonts w:ascii="Arial Narrow" w:eastAsia="Times New Roman" w:hAnsi="Arial Narrow"/>
          <w:sz w:val="24"/>
          <w:szCs w:val="24"/>
          <w:lang w:eastAsia="ar-SA"/>
        </w:rPr>
        <w:t>acarretará a inabilitação do licitante, sem prejuízo das sanções previstas neste</w:t>
      </w:r>
      <w:r w:rsidR="00AE72BF" w:rsidRPr="00AE72BF">
        <w:rPr>
          <w:rFonts w:ascii="Arial Narrow" w:eastAsia="Times New Roman" w:hAnsi="Arial Narrow"/>
          <w:sz w:val="24"/>
          <w:szCs w:val="24"/>
          <w:lang w:eastAsia="ar-SA"/>
        </w:rPr>
        <w:t xml:space="preserve"> </w:t>
      </w:r>
      <w:r w:rsidRPr="00AE72BF">
        <w:rPr>
          <w:rFonts w:ascii="Arial Narrow" w:eastAsia="Times New Roman" w:hAnsi="Arial Narrow"/>
          <w:sz w:val="24"/>
          <w:szCs w:val="24"/>
          <w:lang w:eastAsia="ar-SA"/>
        </w:rPr>
        <w:t>Edital, sendo facultada a convocação dos licitantes remanescentes, na ordem de</w:t>
      </w:r>
      <w:r w:rsidR="00AE72BF" w:rsidRPr="00AE72BF">
        <w:rPr>
          <w:rFonts w:ascii="Arial Narrow" w:eastAsia="Times New Roman" w:hAnsi="Arial Narrow"/>
          <w:sz w:val="24"/>
          <w:szCs w:val="24"/>
          <w:lang w:eastAsia="ar-SA"/>
        </w:rPr>
        <w:t xml:space="preserve"> </w:t>
      </w:r>
      <w:r w:rsidRPr="00AE72BF">
        <w:rPr>
          <w:rFonts w:ascii="Arial Narrow" w:eastAsia="Times New Roman" w:hAnsi="Arial Narrow"/>
          <w:sz w:val="24"/>
          <w:szCs w:val="24"/>
          <w:lang w:eastAsia="ar-SA"/>
        </w:rPr>
        <w:t>classificação. Se, na ordem de classificação, seguir-se outra microempresa,</w:t>
      </w:r>
      <w:r w:rsidR="00AE72BF" w:rsidRPr="00AE72BF">
        <w:rPr>
          <w:rFonts w:ascii="Arial Narrow" w:eastAsia="Times New Roman" w:hAnsi="Arial Narrow"/>
          <w:sz w:val="24"/>
          <w:szCs w:val="24"/>
          <w:lang w:eastAsia="ar-SA"/>
        </w:rPr>
        <w:t xml:space="preserve"> </w:t>
      </w:r>
      <w:r w:rsidRPr="00AE72BF">
        <w:rPr>
          <w:rFonts w:ascii="Arial Narrow" w:eastAsia="Times New Roman" w:hAnsi="Arial Narrow"/>
          <w:sz w:val="24"/>
          <w:szCs w:val="24"/>
          <w:lang w:eastAsia="ar-SA"/>
        </w:rPr>
        <w:t>empresa de pequeno porte ou sociedade cooperativa com alguma restrição na</w:t>
      </w:r>
      <w:r w:rsidR="00AE72BF" w:rsidRPr="00AE72BF">
        <w:rPr>
          <w:rFonts w:ascii="Arial Narrow" w:eastAsia="Times New Roman" w:hAnsi="Arial Narrow"/>
          <w:sz w:val="24"/>
          <w:szCs w:val="24"/>
          <w:lang w:eastAsia="ar-SA"/>
        </w:rPr>
        <w:t xml:space="preserve"> </w:t>
      </w:r>
      <w:r w:rsidRPr="00AE72BF">
        <w:rPr>
          <w:rFonts w:ascii="Arial Narrow" w:eastAsia="Times New Roman" w:hAnsi="Arial Narrow"/>
          <w:sz w:val="24"/>
          <w:szCs w:val="24"/>
          <w:lang w:eastAsia="ar-SA"/>
        </w:rPr>
        <w:t>documentação fiscal e trabalhista, será concedido o mesmo prazo para</w:t>
      </w:r>
      <w:r w:rsidR="00AE72BF" w:rsidRPr="00AE72BF">
        <w:rPr>
          <w:rFonts w:ascii="Arial Narrow" w:eastAsia="Times New Roman" w:hAnsi="Arial Narrow"/>
          <w:sz w:val="24"/>
          <w:szCs w:val="24"/>
          <w:lang w:eastAsia="ar-SA"/>
        </w:rPr>
        <w:t xml:space="preserve"> </w:t>
      </w:r>
      <w:r w:rsidRPr="00AE72BF">
        <w:rPr>
          <w:rFonts w:ascii="Arial Narrow" w:eastAsia="Times New Roman" w:hAnsi="Arial Narrow"/>
          <w:sz w:val="24"/>
          <w:szCs w:val="24"/>
          <w:lang w:eastAsia="ar-SA"/>
        </w:rPr>
        <w:t>regularização.</w:t>
      </w:r>
    </w:p>
    <w:p w:rsidR="00AE72BF" w:rsidRPr="00AE72BF" w:rsidRDefault="00AE72BF" w:rsidP="007F6564">
      <w:pPr>
        <w:pStyle w:val="PargrafodaLista"/>
        <w:spacing w:line="240" w:lineRule="auto"/>
        <w:ind w:left="0"/>
        <w:rPr>
          <w:rFonts w:ascii="Arial Narrow" w:eastAsia="Times New Roman" w:hAnsi="Arial Narrow"/>
          <w:sz w:val="24"/>
          <w:szCs w:val="24"/>
          <w:lang w:eastAsia="ar-SA"/>
        </w:rPr>
      </w:pPr>
    </w:p>
    <w:p w:rsidR="005A06FE" w:rsidRDefault="005A06FE"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E72BF">
        <w:rPr>
          <w:rFonts w:ascii="Arial Narrow" w:eastAsia="Times New Roman" w:hAnsi="Arial Narrow"/>
          <w:sz w:val="24"/>
          <w:szCs w:val="24"/>
          <w:lang w:eastAsia="ar-SA"/>
        </w:rPr>
        <w:t>Havendo necessidade de analisar minuciosamente os documentos exigidos,</w:t>
      </w:r>
      <w:r w:rsidR="00AE72BF" w:rsidRPr="00AE72BF">
        <w:rPr>
          <w:rFonts w:ascii="Arial Narrow" w:eastAsia="Times New Roman" w:hAnsi="Arial Narrow"/>
          <w:sz w:val="24"/>
          <w:szCs w:val="24"/>
          <w:lang w:eastAsia="ar-SA"/>
        </w:rPr>
        <w:t xml:space="preserve"> </w:t>
      </w:r>
      <w:r w:rsidRPr="00AE72BF">
        <w:rPr>
          <w:rFonts w:ascii="Arial Narrow" w:eastAsia="Times New Roman" w:hAnsi="Arial Narrow"/>
          <w:sz w:val="24"/>
          <w:szCs w:val="24"/>
          <w:lang w:eastAsia="ar-SA"/>
        </w:rPr>
        <w:t>o</w:t>
      </w:r>
      <w:r w:rsidR="00AE72BF" w:rsidRPr="00AE72BF">
        <w:rPr>
          <w:rFonts w:ascii="Arial Narrow" w:eastAsia="Times New Roman" w:hAnsi="Arial Narrow"/>
          <w:sz w:val="24"/>
          <w:szCs w:val="24"/>
          <w:lang w:eastAsia="ar-SA"/>
        </w:rPr>
        <w:t>(a)</w:t>
      </w:r>
      <w:r w:rsidRPr="00AE72BF">
        <w:rPr>
          <w:rFonts w:ascii="Arial Narrow" w:eastAsia="Times New Roman" w:hAnsi="Arial Narrow"/>
          <w:sz w:val="24"/>
          <w:szCs w:val="24"/>
          <w:lang w:eastAsia="ar-SA"/>
        </w:rPr>
        <w:t xml:space="preserve"> Pregoeiro</w:t>
      </w:r>
      <w:r w:rsidR="00AE72BF" w:rsidRPr="00AE72BF">
        <w:rPr>
          <w:rFonts w:ascii="Arial Narrow" w:eastAsia="Times New Roman" w:hAnsi="Arial Narrow"/>
          <w:sz w:val="24"/>
          <w:szCs w:val="24"/>
          <w:lang w:eastAsia="ar-SA"/>
        </w:rPr>
        <w:t>(a)</w:t>
      </w:r>
      <w:r w:rsidRPr="00AE72BF">
        <w:rPr>
          <w:rFonts w:ascii="Arial Narrow" w:eastAsia="Times New Roman" w:hAnsi="Arial Narrow"/>
          <w:sz w:val="24"/>
          <w:szCs w:val="24"/>
          <w:lang w:eastAsia="ar-SA"/>
        </w:rPr>
        <w:t xml:space="preserve"> suspenderá a sessão, informando no “chat” a nova data e horário para a</w:t>
      </w:r>
      <w:r w:rsidR="00AE72BF" w:rsidRPr="00AE72BF">
        <w:rPr>
          <w:rFonts w:ascii="Arial Narrow" w:eastAsia="Times New Roman" w:hAnsi="Arial Narrow"/>
          <w:sz w:val="24"/>
          <w:szCs w:val="24"/>
          <w:lang w:eastAsia="ar-SA"/>
        </w:rPr>
        <w:t xml:space="preserve"> </w:t>
      </w:r>
      <w:r w:rsidRPr="00AE72BF">
        <w:rPr>
          <w:rFonts w:ascii="Arial Narrow" w:eastAsia="Times New Roman" w:hAnsi="Arial Narrow"/>
          <w:sz w:val="24"/>
          <w:szCs w:val="24"/>
          <w:lang w:eastAsia="ar-SA"/>
        </w:rPr>
        <w:t>continuidade dela.</w:t>
      </w:r>
    </w:p>
    <w:p w:rsidR="00AE72BF" w:rsidRPr="00AE72BF" w:rsidRDefault="00AE72BF" w:rsidP="007F6564">
      <w:pPr>
        <w:pStyle w:val="PargrafodaLista"/>
        <w:spacing w:line="240" w:lineRule="auto"/>
        <w:ind w:left="0"/>
        <w:rPr>
          <w:rFonts w:ascii="Arial Narrow" w:eastAsia="Times New Roman" w:hAnsi="Arial Narrow"/>
          <w:sz w:val="24"/>
          <w:szCs w:val="24"/>
          <w:lang w:eastAsia="ar-SA"/>
        </w:rPr>
      </w:pPr>
    </w:p>
    <w:p w:rsidR="00AE72BF" w:rsidRPr="00AE72BF" w:rsidRDefault="005A06FE"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E72BF">
        <w:rPr>
          <w:rFonts w:ascii="Arial Narrow" w:eastAsia="Times New Roman" w:hAnsi="Arial Narrow"/>
          <w:sz w:val="24"/>
          <w:szCs w:val="24"/>
          <w:lang w:eastAsia="ar-SA"/>
        </w:rPr>
        <w:t>Após a entrega dos documentos para habilitação, não será permitida a</w:t>
      </w:r>
      <w:r w:rsidR="00AE72BF" w:rsidRPr="00AE72BF">
        <w:rPr>
          <w:rFonts w:ascii="Arial Narrow" w:eastAsia="Times New Roman" w:hAnsi="Arial Narrow"/>
          <w:sz w:val="24"/>
          <w:szCs w:val="24"/>
          <w:lang w:eastAsia="ar-SA"/>
        </w:rPr>
        <w:t xml:space="preserve"> </w:t>
      </w:r>
      <w:r w:rsidRPr="00AE72BF">
        <w:rPr>
          <w:rFonts w:ascii="Arial Narrow" w:eastAsia="Times New Roman" w:hAnsi="Arial Narrow"/>
          <w:sz w:val="24"/>
          <w:szCs w:val="24"/>
          <w:lang w:eastAsia="ar-SA"/>
        </w:rPr>
        <w:t>substituição ou a apresentação de novos documentos, salvo em sede de diligência,</w:t>
      </w:r>
      <w:r w:rsidR="00AE72BF" w:rsidRPr="00AE72BF">
        <w:rPr>
          <w:rFonts w:ascii="Arial Narrow" w:eastAsia="Times New Roman" w:hAnsi="Arial Narrow"/>
          <w:sz w:val="24"/>
          <w:szCs w:val="24"/>
          <w:lang w:eastAsia="ar-SA"/>
        </w:rPr>
        <w:t xml:space="preserve"> </w:t>
      </w:r>
      <w:r w:rsidRPr="00AE72BF">
        <w:rPr>
          <w:rFonts w:ascii="Arial Narrow" w:eastAsia="Times New Roman" w:hAnsi="Arial Narrow"/>
          <w:sz w:val="24"/>
          <w:szCs w:val="24"/>
          <w:lang w:eastAsia="ar-SA"/>
        </w:rPr>
        <w:t>para (Lei 14.133/21, art. 64, e IN 73/2022, art. 39, §4º):</w:t>
      </w:r>
    </w:p>
    <w:p w:rsidR="00AE72BF" w:rsidRPr="00AE72BF" w:rsidRDefault="00D777A1" w:rsidP="005D538A">
      <w:pPr>
        <w:pStyle w:val="PargrafodaLista"/>
        <w:numPr>
          <w:ilvl w:val="2"/>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Pr>
          <w:rFonts w:ascii="Arial Narrow" w:eastAsia="Times New Roman" w:hAnsi="Arial Narrow"/>
          <w:sz w:val="24"/>
          <w:szCs w:val="24"/>
          <w:lang w:eastAsia="ar-SA"/>
        </w:rPr>
        <w:lastRenderedPageBreak/>
        <w:t>C</w:t>
      </w:r>
      <w:r w:rsidR="00AE72BF" w:rsidRPr="00AE72BF">
        <w:rPr>
          <w:rFonts w:ascii="Arial Narrow" w:eastAsia="Times New Roman" w:hAnsi="Arial Narrow"/>
          <w:sz w:val="24"/>
          <w:szCs w:val="24"/>
          <w:lang w:eastAsia="ar-SA"/>
        </w:rPr>
        <w:t>omplementação de informações acerca dos documentos já apresentados pelos licitantes e desde que necessária para apurar fatos existentes à época da abertura do certame; e</w:t>
      </w:r>
    </w:p>
    <w:p w:rsidR="00AE72BF" w:rsidRDefault="00D777A1" w:rsidP="005D538A">
      <w:pPr>
        <w:pStyle w:val="PargrafodaLista"/>
        <w:numPr>
          <w:ilvl w:val="2"/>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Pr>
          <w:rFonts w:ascii="Arial Narrow" w:eastAsia="Times New Roman" w:hAnsi="Arial Narrow"/>
          <w:sz w:val="24"/>
          <w:szCs w:val="24"/>
          <w:lang w:eastAsia="ar-SA"/>
        </w:rPr>
        <w:t>A</w:t>
      </w:r>
      <w:r w:rsidR="00AE72BF" w:rsidRPr="00AE72BF">
        <w:rPr>
          <w:rFonts w:ascii="Arial Narrow" w:eastAsia="Times New Roman" w:hAnsi="Arial Narrow"/>
          <w:sz w:val="24"/>
          <w:szCs w:val="24"/>
          <w:lang w:eastAsia="ar-SA"/>
        </w:rPr>
        <w:t>tualização de documentos cuja validade tenha expirado após a data de recebimento das propostas;</w:t>
      </w:r>
    </w:p>
    <w:p w:rsidR="00AE72BF" w:rsidRPr="00AE72BF" w:rsidRDefault="00AE72BF"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AE72BF" w:rsidRDefault="00AE72BF"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E72BF">
        <w:rPr>
          <w:rFonts w:ascii="Arial Narrow" w:eastAsia="Times New Roman" w:hAnsi="Arial Narrow"/>
          <w:sz w:val="24"/>
          <w:szCs w:val="24"/>
          <w:lang w:eastAsia="ar-SA"/>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rsidR="00AE72BF" w:rsidRDefault="00AE72BF"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AE72BF" w:rsidRDefault="00AE72BF"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E72BF">
        <w:rPr>
          <w:rFonts w:ascii="Arial Narrow" w:eastAsia="Times New Roman" w:hAnsi="Arial Narrow"/>
          <w:sz w:val="24"/>
          <w:szCs w:val="24"/>
          <w:lang w:eastAsia="ar-SA"/>
        </w:rPr>
        <w:t>Na hipótese de o licitante não atender às exigências para habilitação, o pregoeiro examinará a proposta subsequente e assim sucessivamente, na ordem de classificação, até a apuração de uma propost</w:t>
      </w:r>
      <w:r>
        <w:rPr>
          <w:rFonts w:ascii="Arial Narrow" w:eastAsia="Times New Roman" w:hAnsi="Arial Narrow"/>
          <w:sz w:val="24"/>
          <w:szCs w:val="24"/>
          <w:lang w:eastAsia="ar-SA"/>
        </w:rPr>
        <w:t>a que atenda ao presente edital</w:t>
      </w:r>
      <w:r w:rsidRPr="00AE72BF">
        <w:rPr>
          <w:rFonts w:ascii="Arial Narrow" w:eastAsia="Times New Roman" w:hAnsi="Arial Narrow"/>
          <w:sz w:val="24"/>
          <w:szCs w:val="24"/>
          <w:lang w:eastAsia="ar-SA"/>
        </w:rPr>
        <w:t>.</w:t>
      </w:r>
    </w:p>
    <w:p w:rsidR="00AE72BF" w:rsidRPr="00AE72BF" w:rsidRDefault="00AE72BF" w:rsidP="007F6564">
      <w:pPr>
        <w:pStyle w:val="PargrafodaLista"/>
        <w:spacing w:line="240" w:lineRule="auto"/>
        <w:ind w:left="0"/>
        <w:rPr>
          <w:rFonts w:ascii="Arial Narrow" w:eastAsia="Times New Roman" w:hAnsi="Arial Narrow"/>
          <w:sz w:val="24"/>
          <w:szCs w:val="24"/>
          <w:lang w:eastAsia="ar-SA"/>
        </w:rPr>
      </w:pPr>
    </w:p>
    <w:p w:rsidR="00AE72BF" w:rsidRDefault="00AE72BF"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E72BF">
        <w:rPr>
          <w:rFonts w:ascii="Arial Narrow" w:eastAsia="Times New Roman" w:hAnsi="Arial Narrow"/>
          <w:sz w:val="24"/>
          <w:szCs w:val="24"/>
          <w:lang w:eastAsia="ar-SA"/>
        </w:rPr>
        <w:t>A verificação pelo pregoeiro, em sítios eletrônicos oficiais de órgãos e entidades emissores de certidões constitui meio legal de prova, para fins de habilitação.</w:t>
      </w:r>
    </w:p>
    <w:p w:rsidR="00AE72BF" w:rsidRPr="00AE72BF" w:rsidRDefault="00AE72BF" w:rsidP="007F6564">
      <w:pPr>
        <w:pStyle w:val="PargrafodaLista"/>
        <w:spacing w:line="240" w:lineRule="auto"/>
        <w:ind w:left="0"/>
        <w:rPr>
          <w:rFonts w:ascii="Arial Narrow" w:eastAsia="Times New Roman" w:hAnsi="Arial Narrow"/>
          <w:sz w:val="24"/>
          <w:szCs w:val="24"/>
          <w:lang w:eastAsia="ar-SA"/>
        </w:rPr>
      </w:pPr>
    </w:p>
    <w:p w:rsidR="00AE72BF" w:rsidRDefault="00AE72BF"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E72BF">
        <w:rPr>
          <w:rFonts w:ascii="Arial Narrow" w:eastAsia="Times New Roman" w:hAnsi="Arial Narrow"/>
          <w:sz w:val="24"/>
          <w:szCs w:val="24"/>
          <w:lang w:eastAsia="ar-SA"/>
        </w:rPr>
        <w:t xml:space="preserve"> Será inabilitado o licitante que não comprovar sua habilitação, seja por não apresentar quaisquer dos documentos exigidos, ou apresentá-los em desacordo com o estabelecido neste Edital</w:t>
      </w:r>
      <w:r>
        <w:rPr>
          <w:rFonts w:ascii="Arial Narrow" w:eastAsia="Times New Roman" w:hAnsi="Arial Narrow"/>
          <w:sz w:val="24"/>
          <w:szCs w:val="24"/>
          <w:lang w:eastAsia="ar-SA"/>
        </w:rPr>
        <w:t>.</w:t>
      </w:r>
    </w:p>
    <w:p w:rsidR="00AE72BF" w:rsidRPr="00AE72BF" w:rsidRDefault="00AE72BF" w:rsidP="007F6564">
      <w:pPr>
        <w:pStyle w:val="PargrafodaLista"/>
        <w:spacing w:line="240" w:lineRule="auto"/>
        <w:ind w:left="0"/>
        <w:rPr>
          <w:rFonts w:ascii="Arial Narrow" w:eastAsia="Times New Roman" w:hAnsi="Arial Narrow"/>
          <w:sz w:val="24"/>
          <w:szCs w:val="24"/>
          <w:lang w:eastAsia="ar-SA"/>
        </w:rPr>
      </w:pPr>
    </w:p>
    <w:p w:rsidR="00AE72BF" w:rsidRDefault="00AE72BF"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E72BF">
        <w:rPr>
          <w:rFonts w:ascii="Arial Narrow" w:eastAsia="Times New Roman" w:hAnsi="Arial Narrow"/>
          <w:sz w:val="24"/>
          <w:szCs w:val="24"/>
          <w:lang w:eastAsia="ar-SA"/>
        </w:rPr>
        <w:t>Constatado o atendimento às exigências de habilitação fixadas no Edital, o licitante será declarado vencedor.</w:t>
      </w:r>
    </w:p>
    <w:p w:rsidR="00AE72BF" w:rsidRPr="00AE72BF" w:rsidRDefault="00AE72BF" w:rsidP="007F6564">
      <w:pPr>
        <w:pStyle w:val="PargrafodaLista"/>
        <w:spacing w:line="240" w:lineRule="auto"/>
        <w:ind w:left="0"/>
        <w:rPr>
          <w:rFonts w:ascii="Arial Narrow" w:eastAsia="Times New Roman" w:hAnsi="Arial Narrow"/>
          <w:sz w:val="24"/>
          <w:szCs w:val="24"/>
          <w:lang w:eastAsia="ar-SA"/>
        </w:rPr>
      </w:pPr>
    </w:p>
    <w:p w:rsidR="00AE72BF" w:rsidRDefault="00AE72BF"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E72BF">
        <w:rPr>
          <w:rFonts w:ascii="Arial Narrow" w:eastAsia="Times New Roman" w:hAnsi="Arial Narrow"/>
          <w:sz w:val="24"/>
          <w:szCs w:val="24"/>
          <w:lang w:eastAsia="ar-SA"/>
        </w:rPr>
        <w:t>As Certidões que não possuírem prazo de validade, somente serão aceitas com data de emissão não superior a 90 (noventa) dias consecutivos de antecedência da data de abertura da sessão deste Pregão.</w:t>
      </w:r>
    </w:p>
    <w:p w:rsidR="007161A2" w:rsidRPr="007161A2" w:rsidRDefault="007161A2" w:rsidP="007F6564">
      <w:pPr>
        <w:pStyle w:val="PargrafodaLista"/>
        <w:spacing w:line="240" w:lineRule="auto"/>
        <w:ind w:left="0"/>
        <w:rPr>
          <w:rFonts w:ascii="Arial Narrow" w:eastAsia="Times New Roman" w:hAnsi="Arial Narrow"/>
          <w:sz w:val="24"/>
          <w:szCs w:val="24"/>
          <w:lang w:eastAsia="ar-SA"/>
        </w:rPr>
      </w:pPr>
    </w:p>
    <w:p w:rsidR="007161A2" w:rsidRDefault="007161A2" w:rsidP="005D538A">
      <w:pPr>
        <w:pStyle w:val="PargrafodaLista"/>
        <w:numPr>
          <w:ilvl w:val="0"/>
          <w:numId w:val="1"/>
        </w:numPr>
        <w:shd w:val="clear" w:color="auto" w:fill="D9D9D9" w:themeFill="background1" w:themeFillShade="D9"/>
        <w:tabs>
          <w:tab w:val="left" w:pos="567"/>
        </w:tabs>
        <w:suppressAutoHyphens/>
        <w:spacing w:after="0" w:line="240" w:lineRule="auto"/>
        <w:ind w:left="0" w:firstLine="0"/>
        <w:jc w:val="both"/>
        <w:rPr>
          <w:rFonts w:ascii="Arial Narrow" w:eastAsia="Times New Roman" w:hAnsi="Arial Narrow"/>
          <w:b/>
          <w:sz w:val="24"/>
          <w:szCs w:val="24"/>
          <w:lang w:eastAsia="ar-SA"/>
        </w:rPr>
      </w:pPr>
      <w:r w:rsidRPr="007161A2">
        <w:rPr>
          <w:rFonts w:ascii="Arial Narrow" w:eastAsia="Times New Roman" w:hAnsi="Arial Narrow"/>
          <w:b/>
          <w:sz w:val="24"/>
          <w:szCs w:val="24"/>
          <w:lang w:eastAsia="ar-SA"/>
        </w:rPr>
        <w:t>DOS RECURSOS:</w:t>
      </w:r>
    </w:p>
    <w:p w:rsidR="007161A2" w:rsidRDefault="007161A2"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b/>
          <w:sz w:val="24"/>
          <w:szCs w:val="24"/>
          <w:lang w:eastAsia="ar-SA"/>
        </w:rPr>
      </w:pPr>
    </w:p>
    <w:p w:rsidR="007161A2" w:rsidRPr="007161A2" w:rsidRDefault="007161A2"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7161A2">
        <w:rPr>
          <w:rFonts w:ascii="Arial Narrow" w:eastAsia="Times New Roman" w:hAnsi="Arial Narrow"/>
          <w:sz w:val="24"/>
          <w:szCs w:val="24"/>
          <w:lang w:eastAsia="ar-SA"/>
        </w:rPr>
        <w:t xml:space="preserve">A interposição de recurso referente ao julgamento das propostas, à habilitação ou inabilitação de licitantes, à anulação ou revogação da licitação, observará o disposto no art. 165 da Lei nº 14.133, de 2021 e art. </w:t>
      </w:r>
      <w:r>
        <w:rPr>
          <w:rFonts w:ascii="Arial Narrow" w:eastAsia="Times New Roman" w:hAnsi="Arial Narrow"/>
          <w:sz w:val="24"/>
          <w:szCs w:val="24"/>
          <w:lang w:eastAsia="ar-SA"/>
        </w:rPr>
        <w:t>88 do Decreto Municipal nº 027/2023</w:t>
      </w:r>
      <w:r w:rsidRPr="007161A2">
        <w:rPr>
          <w:rFonts w:ascii="Arial Narrow" w:eastAsia="Times New Roman" w:hAnsi="Arial Narrow"/>
          <w:sz w:val="24"/>
          <w:szCs w:val="24"/>
          <w:lang w:eastAsia="ar-SA"/>
        </w:rPr>
        <w:t>.</w:t>
      </w:r>
    </w:p>
    <w:p w:rsidR="007161A2" w:rsidRPr="007161A2" w:rsidRDefault="007161A2"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161A2" w:rsidRDefault="007161A2"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7161A2">
        <w:rPr>
          <w:rFonts w:ascii="Arial Narrow" w:eastAsia="Times New Roman" w:hAnsi="Arial Narrow"/>
          <w:sz w:val="24"/>
          <w:szCs w:val="24"/>
          <w:lang w:eastAsia="ar-SA"/>
        </w:rPr>
        <w:t xml:space="preserve">Declarado o vencedor e decorrida a fase de regularização fiscal e trabalhista da licitante qualificada como microempresa ou empresa de pequeno porte, se for o caso, será concedido o prazo de no mínimo </w:t>
      </w:r>
      <w:r>
        <w:rPr>
          <w:rFonts w:ascii="Arial Narrow" w:eastAsia="Times New Roman" w:hAnsi="Arial Narrow"/>
          <w:b/>
          <w:sz w:val="24"/>
          <w:szCs w:val="24"/>
          <w:lang w:eastAsia="ar-SA"/>
        </w:rPr>
        <w:t>30</w:t>
      </w:r>
      <w:r w:rsidRPr="007161A2">
        <w:rPr>
          <w:rFonts w:ascii="Arial Narrow" w:eastAsia="Times New Roman" w:hAnsi="Arial Narrow"/>
          <w:b/>
          <w:sz w:val="24"/>
          <w:szCs w:val="24"/>
          <w:lang w:eastAsia="ar-SA"/>
        </w:rPr>
        <w:t xml:space="preserve"> (</w:t>
      </w:r>
      <w:r>
        <w:rPr>
          <w:rFonts w:ascii="Arial Narrow" w:eastAsia="Times New Roman" w:hAnsi="Arial Narrow"/>
          <w:b/>
          <w:sz w:val="24"/>
          <w:szCs w:val="24"/>
          <w:lang w:eastAsia="ar-SA"/>
        </w:rPr>
        <w:t>trinta</w:t>
      </w:r>
      <w:r w:rsidRPr="007161A2">
        <w:rPr>
          <w:rFonts w:ascii="Arial Narrow" w:eastAsia="Times New Roman" w:hAnsi="Arial Narrow"/>
          <w:b/>
          <w:sz w:val="24"/>
          <w:szCs w:val="24"/>
          <w:lang w:eastAsia="ar-SA"/>
        </w:rPr>
        <w:t>) minutos</w:t>
      </w:r>
      <w:r w:rsidRPr="007161A2">
        <w:rPr>
          <w:rFonts w:ascii="Arial Narrow" w:eastAsia="Times New Roman" w:hAnsi="Arial Narrow"/>
          <w:sz w:val="24"/>
          <w:szCs w:val="24"/>
          <w:lang w:eastAsia="ar-SA"/>
        </w:rPr>
        <w:t>, para que qualquer licitante manifeste a intenção de recorrer, de forma motivada, isto é, indicando contra qual (</w:t>
      </w:r>
      <w:proofErr w:type="spellStart"/>
      <w:r w:rsidRPr="007161A2">
        <w:rPr>
          <w:rFonts w:ascii="Arial Narrow" w:eastAsia="Times New Roman" w:hAnsi="Arial Narrow"/>
          <w:sz w:val="24"/>
          <w:szCs w:val="24"/>
          <w:lang w:eastAsia="ar-SA"/>
        </w:rPr>
        <w:t>is</w:t>
      </w:r>
      <w:proofErr w:type="spellEnd"/>
      <w:r w:rsidRPr="007161A2">
        <w:rPr>
          <w:rFonts w:ascii="Arial Narrow" w:eastAsia="Times New Roman" w:hAnsi="Arial Narrow"/>
          <w:sz w:val="24"/>
          <w:szCs w:val="24"/>
          <w:lang w:eastAsia="ar-SA"/>
        </w:rPr>
        <w:t>) decisão (</w:t>
      </w:r>
      <w:proofErr w:type="spellStart"/>
      <w:r w:rsidRPr="007161A2">
        <w:rPr>
          <w:rFonts w:ascii="Arial Narrow" w:eastAsia="Times New Roman" w:hAnsi="Arial Narrow"/>
          <w:sz w:val="24"/>
          <w:szCs w:val="24"/>
          <w:lang w:eastAsia="ar-SA"/>
        </w:rPr>
        <w:t>ões</w:t>
      </w:r>
      <w:proofErr w:type="spellEnd"/>
      <w:r w:rsidRPr="007161A2">
        <w:rPr>
          <w:rFonts w:ascii="Arial Narrow" w:eastAsia="Times New Roman" w:hAnsi="Arial Narrow"/>
          <w:sz w:val="24"/>
          <w:szCs w:val="24"/>
          <w:lang w:eastAsia="ar-SA"/>
        </w:rPr>
        <w:t>) pretende recorrer e por quais motivos, em campo próprio do sistema;</w:t>
      </w:r>
    </w:p>
    <w:p w:rsidR="007161A2" w:rsidRPr="007161A2" w:rsidRDefault="007161A2" w:rsidP="007F6564">
      <w:pPr>
        <w:pStyle w:val="PargrafodaLista"/>
        <w:spacing w:line="240" w:lineRule="auto"/>
        <w:ind w:left="0"/>
        <w:rPr>
          <w:rFonts w:ascii="Arial Narrow" w:eastAsia="Times New Roman" w:hAnsi="Arial Narrow"/>
          <w:sz w:val="24"/>
          <w:szCs w:val="24"/>
          <w:lang w:eastAsia="ar-SA"/>
        </w:rPr>
      </w:pPr>
    </w:p>
    <w:p w:rsidR="007161A2" w:rsidRDefault="007161A2"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7161A2">
        <w:rPr>
          <w:rFonts w:ascii="Arial Narrow" w:eastAsia="Times New Roman" w:hAnsi="Arial Narrow"/>
          <w:sz w:val="24"/>
          <w:szCs w:val="24"/>
          <w:lang w:eastAsia="ar-SA"/>
        </w:rPr>
        <w:t>Havendo quem se manifeste, caberá ao Pregoeiro verificar a tempestividade e a existência de motivação da intenção de recorrer, para decidir se admite ou não o recurso, fundamentadamente. Nesse momento o Pregoeiro não adentrará no mérito recursal, mas apenas verificará as condições de admissibilidade do recurso;</w:t>
      </w:r>
    </w:p>
    <w:p w:rsidR="00FE2077" w:rsidRPr="00FE2077" w:rsidRDefault="00FE2077" w:rsidP="007F6564">
      <w:pPr>
        <w:pStyle w:val="PargrafodaLista"/>
        <w:spacing w:line="240" w:lineRule="auto"/>
        <w:ind w:left="0"/>
        <w:rPr>
          <w:rFonts w:ascii="Arial Narrow" w:eastAsia="Times New Roman" w:hAnsi="Arial Narrow"/>
          <w:sz w:val="24"/>
          <w:szCs w:val="24"/>
          <w:lang w:eastAsia="ar-SA"/>
        </w:rPr>
      </w:pPr>
    </w:p>
    <w:p w:rsidR="007161A2" w:rsidRDefault="007161A2"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FE2077">
        <w:rPr>
          <w:rFonts w:ascii="Arial Narrow" w:eastAsia="Times New Roman" w:hAnsi="Arial Narrow"/>
          <w:sz w:val="24"/>
          <w:szCs w:val="24"/>
          <w:lang w:eastAsia="ar-SA"/>
        </w:rPr>
        <w:t>A falta de manifestação motivada do licitante quanto à intenção de recorrer importará a decadência desse direito;</w:t>
      </w:r>
    </w:p>
    <w:p w:rsidR="00FE2077" w:rsidRPr="00FE2077" w:rsidRDefault="00FE2077" w:rsidP="007F6564">
      <w:pPr>
        <w:pStyle w:val="PargrafodaLista"/>
        <w:spacing w:line="240" w:lineRule="auto"/>
        <w:ind w:left="0"/>
        <w:rPr>
          <w:rFonts w:ascii="Arial Narrow" w:eastAsia="Times New Roman" w:hAnsi="Arial Narrow"/>
          <w:sz w:val="24"/>
          <w:szCs w:val="24"/>
          <w:lang w:eastAsia="ar-SA"/>
        </w:rPr>
      </w:pPr>
    </w:p>
    <w:p w:rsidR="007161A2" w:rsidRDefault="007161A2"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FE2077">
        <w:rPr>
          <w:rFonts w:ascii="Arial Narrow" w:eastAsia="Times New Roman" w:hAnsi="Arial Narrow"/>
          <w:sz w:val="24"/>
          <w:szCs w:val="24"/>
          <w:lang w:eastAsia="ar-SA"/>
        </w:rPr>
        <w:lastRenderedPageBreak/>
        <w:t xml:space="preserve">Uma vez admitido o recurso, o recorrente terá, a partir de então, o prazo de </w:t>
      </w:r>
      <w:r w:rsidR="00FE2077">
        <w:rPr>
          <w:rFonts w:ascii="Arial Narrow" w:eastAsia="Times New Roman" w:hAnsi="Arial Narrow"/>
          <w:sz w:val="24"/>
          <w:szCs w:val="24"/>
          <w:lang w:eastAsia="ar-SA"/>
        </w:rPr>
        <w:t>03 (</w:t>
      </w:r>
      <w:r w:rsidRPr="00FE2077">
        <w:rPr>
          <w:rFonts w:ascii="Arial Narrow" w:eastAsia="Times New Roman" w:hAnsi="Arial Narrow"/>
          <w:sz w:val="24"/>
          <w:szCs w:val="24"/>
          <w:lang w:eastAsia="ar-SA"/>
        </w:rPr>
        <w:t>três</w:t>
      </w:r>
      <w:r w:rsidR="00FE2077">
        <w:rPr>
          <w:rFonts w:ascii="Arial Narrow" w:eastAsia="Times New Roman" w:hAnsi="Arial Narrow"/>
          <w:sz w:val="24"/>
          <w:szCs w:val="24"/>
          <w:lang w:eastAsia="ar-SA"/>
        </w:rPr>
        <w:t>)</w:t>
      </w:r>
      <w:r w:rsidRPr="00FE2077">
        <w:rPr>
          <w:rFonts w:ascii="Arial Narrow" w:eastAsia="Times New Roman" w:hAnsi="Arial Narrow"/>
          <w:sz w:val="24"/>
          <w:szCs w:val="24"/>
          <w:lang w:eastAsia="ar-SA"/>
        </w:rPr>
        <w:t xml:space="preserve"> dias para apresentar as razões, pelo sistema eletrônico, ficando os demais licitantes, desde logo, intimados para, querendo, apresentarem contrarrazões também pelo sistema eletrônico, em outros </w:t>
      </w:r>
      <w:r w:rsidR="00FE2077">
        <w:rPr>
          <w:rFonts w:ascii="Arial Narrow" w:eastAsia="Times New Roman" w:hAnsi="Arial Narrow"/>
          <w:sz w:val="24"/>
          <w:szCs w:val="24"/>
          <w:lang w:eastAsia="ar-SA"/>
        </w:rPr>
        <w:t>03 (</w:t>
      </w:r>
      <w:r w:rsidRPr="00FE2077">
        <w:rPr>
          <w:rFonts w:ascii="Arial Narrow" w:eastAsia="Times New Roman" w:hAnsi="Arial Narrow"/>
          <w:sz w:val="24"/>
          <w:szCs w:val="24"/>
          <w:lang w:eastAsia="ar-SA"/>
        </w:rPr>
        <w:t>três</w:t>
      </w:r>
      <w:r w:rsidR="00FE2077">
        <w:rPr>
          <w:rFonts w:ascii="Arial Narrow" w:eastAsia="Times New Roman" w:hAnsi="Arial Narrow"/>
          <w:sz w:val="24"/>
          <w:szCs w:val="24"/>
          <w:lang w:eastAsia="ar-SA"/>
        </w:rPr>
        <w:t>)</w:t>
      </w:r>
      <w:r w:rsidRPr="00FE2077">
        <w:rPr>
          <w:rFonts w:ascii="Arial Narrow" w:eastAsia="Times New Roman" w:hAnsi="Arial Narrow"/>
          <w:sz w:val="24"/>
          <w:szCs w:val="24"/>
          <w:lang w:eastAsia="ar-SA"/>
        </w:rPr>
        <w:t xml:space="preserve"> dias, que começarão a contar do término do prazo do recorrente, sendo-lhes assegurada vista imediata dos elementos indispensáveis à defesa de seus interesses;</w:t>
      </w:r>
    </w:p>
    <w:p w:rsidR="00FE2077" w:rsidRPr="00FE2077" w:rsidRDefault="00FE2077" w:rsidP="007F6564">
      <w:pPr>
        <w:pStyle w:val="PargrafodaLista"/>
        <w:spacing w:line="240" w:lineRule="auto"/>
        <w:ind w:left="0"/>
        <w:rPr>
          <w:rFonts w:ascii="Arial Narrow" w:eastAsia="Times New Roman" w:hAnsi="Arial Narrow"/>
          <w:sz w:val="24"/>
          <w:szCs w:val="24"/>
          <w:lang w:eastAsia="ar-SA"/>
        </w:rPr>
      </w:pPr>
    </w:p>
    <w:p w:rsidR="00FE2077" w:rsidRPr="00FE2077" w:rsidRDefault="00FE2077"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FE2077">
        <w:rPr>
          <w:rFonts w:ascii="Arial Narrow" w:eastAsia="Times New Roman" w:hAnsi="Arial Narrow"/>
          <w:sz w:val="24"/>
          <w:szCs w:val="24"/>
          <w:lang w:eastAsia="ar-S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FE2077" w:rsidRPr="00FE2077" w:rsidRDefault="00FE2077" w:rsidP="007F6564">
      <w:pPr>
        <w:pStyle w:val="PargrafodaLista"/>
        <w:spacing w:line="240" w:lineRule="auto"/>
        <w:ind w:left="0"/>
        <w:rPr>
          <w:rFonts w:ascii="Arial Narrow" w:eastAsia="Times New Roman" w:hAnsi="Arial Narrow"/>
          <w:sz w:val="24"/>
          <w:szCs w:val="24"/>
          <w:lang w:eastAsia="ar-SA"/>
        </w:rPr>
      </w:pPr>
    </w:p>
    <w:p w:rsidR="007161A2" w:rsidRDefault="007161A2"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FE2077">
        <w:rPr>
          <w:rFonts w:ascii="Arial Narrow" w:eastAsia="Times New Roman" w:hAnsi="Arial Narrow"/>
          <w:sz w:val="24"/>
          <w:szCs w:val="24"/>
          <w:lang w:eastAsia="ar-SA"/>
        </w:rPr>
        <w:t>O acolhimento do recurso invalida tão somente os atos insuscetíveis de aproveitamento.</w:t>
      </w:r>
    </w:p>
    <w:p w:rsidR="00FE2077" w:rsidRPr="00FE2077" w:rsidRDefault="00FE2077" w:rsidP="007F6564">
      <w:pPr>
        <w:pStyle w:val="PargrafodaLista"/>
        <w:spacing w:line="240" w:lineRule="auto"/>
        <w:ind w:left="0"/>
        <w:rPr>
          <w:rFonts w:ascii="Arial Narrow" w:eastAsia="Times New Roman" w:hAnsi="Arial Narrow"/>
          <w:sz w:val="24"/>
          <w:szCs w:val="24"/>
          <w:lang w:eastAsia="ar-SA"/>
        </w:rPr>
      </w:pPr>
    </w:p>
    <w:p w:rsidR="007161A2" w:rsidRDefault="007161A2"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FE2077">
        <w:rPr>
          <w:rFonts w:ascii="Arial Narrow" w:eastAsia="Times New Roman" w:hAnsi="Arial Narrow"/>
          <w:sz w:val="24"/>
          <w:szCs w:val="24"/>
          <w:lang w:eastAsia="ar-SA"/>
        </w:rPr>
        <w:t xml:space="preserve">Os autos do processo permanecerão com vista </w:t>
      </w:r>
      <w:r w:rsidR="00FE2077">
        <w:rPr>
          <w:rFonts w:ascii="Arial Narrow" w:eastAsia="Times New Roman" w:hAnsi="Arial Narrow"/>
          <w:sz w:val="24"/>
          <w:szCs w:val="24"/>
          <w:lang w:eastAsia="ar-SA"/>
        </w:rPr>
        <w:t xml:space="preserve">franqueada aos interessados, nos sítios eletrônicos: </w:t>
      </w:r>
      <w:hyperlink r:id="rId14" w:history="1">
        <w:r w:rsidR="00FE2077" w:rsidRPr="00A42EFA">
          <w:rPr>
            <w:rStyle w:val="Hyperlink"/>
            <w:rFonts w:ascii="Arial Narrow" w:eastAsia="Times New Roman" w:hAnsi="Arial Narrow"/>
            <w:sz w:val="24"/>
            <w:szCs w:val="24"/>
            <w:lang w:eastAsia="ar-SA"/>
          </w:rPr>
          <w:t>www.itambedomatodentro.mg.gov.br</w:t>
        </w:r>
      </w:hyperlink>
      <w:r w:rsidR="00FE2077">
        <w:rPr>
          <w:rFonts w:ascii="Arial Narrow" w:eastAsia="Times New Roman" w:hAnsi="Arial Narrow"/>
          <w:sz w:val="24"/>
          <w:szCs w:val="24"/>
          <w:lang w:eastAsia="ar-SA"/>
        </w:rPr>
        <w:t xml:space="preserve"> e </w:t>
      </w:r>
      <w:hyperlink r:id="rId15" w:history="1">
        <w:r w:rsidR="00FE2077" w:rsidRPr="00A42EFA">
          <w:rPr>
            <w:rStyle w:val="Hyperlink"/>
            <w:rFonts w:ascii="Arial Narrow" w:eastAsia="Times New Roman" w:hAnsi="Arial Narrow"/>
            <w:sz w:val="24"/>
            <w:szCs w:val="24"/>
            <w:lang w:eastAsia="ar-SA"/>
          </w:rPr>
          <w:t>www.licitanet.com.br</w:t>
        </w:r>
      </w:hyperlink>
      <w:r w:rsidR="00FE2077">
        <w:rPr>
          <w:rFonts w:ascii="Arial Narrow" w:eastAsia="Times New Roman" w:hAnsi="Arial Narrow"/>
          <w:sz w:val="24"/>
          <w:szCs w:val="24"/>
          <w:lang w:eastAsia="ar-SA"/>
        </w:rPr>
        <w:t>.</w:t>
      </w:r>
    </w:p>
    <w:p w:rsidR="00FE2077" w:rsidRPr="00FE2077" w:rsidRDefault="00FE2077" w:rsidP="007F6564">
      <w:pPr>
        <w:pStyle w:val="PargrafodaLista"/>
        <w:spacing w:line="240" w:lineRule="auto"/>
        <w:ind w:left="0"/>
        <w:rPr>
          <w:rFonts w:ascii="Arial Narrow" w:eastAsia="Times New Roman" w:hAnsi="Arial Narrow"/>
          <w:sz w:val="24"/>
          <w:szCs w:val="24"/>
          <w:lang w:eastAsia="ar-SA"/>
        </w:rPr>
      </w:pPr>
    </w:p>
    <w:p w:rsidR="00FE2077" w:rsidRPr="00FE2077" w:rsidRDefault="00FE2077" w:rsidP="005D538A">
      <w:pPr>
        <w:pStyle w:val="PargrafodaLista"/>
        <w:numPr>
          <w:ilvl w:val="0"/>
          <w:numId w:val="1"/>
        </w:numPr>
        <w:shd w:val="clear" w:color="auto" w:fill="D9D9D9" w:themeFill="background1" w:themeFillShade="D9"/>
        <w:tabs>
          <w:tab w:val="left" w:pos="567"/>
        </w:tabs>
        <w:suppressAutoHyphens/>
        <w:spacing w:after="0" w:line="240" w:lineRule="auto"/>
        <w:ind w:left="0" w:firstLine="0"/>
        <w:jc w:val="both"/>
        <w:rPr>
          <w:rFonts w:ascii="Arial Narrow" w:eastAsia="Times New Roman" w:hAnsi="Arial Narrow"/>
          <w:b/>
          <w:sz w:val="24"/>
          <w:szCs w:val="24"/>
          <w:lang w:eastAsia="ar-SA"/>
        </w:rPr>
      </w:pPr>
      <w:r w:rsidRPr="00FE2077">
        <w:rPr>
          <w:rFonts w:ascii="Arial Narrow" w:eastAsia="Times New Roman" w:hAnsi="Arial Narrow"/>
          <w:b/>
          <w:sz w:val="24"/>
          <w:szCs w:val="24"/>
          <w:lang w:eastAsia="ar-SA"/>
        </w:rPr>
        <w:t>DA REABERTURA DA SESSÃO PÚBLICA:</w:t>
      </w:r>
    </w:p>
    <w:p w:rsidR="00FE2077" w:rsidRDefault="00FE2077"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FE2077" w:rsidRPr="002B3E1E" w:rsidRDefault="00FE2077" w:rsidP="005D538A">
      <w:pPr>
        <w:pStyle w:val="PargrafodaLista"/>
        <w:numPr>
          <w:ilvl w:val="1"/>
          <w:numId w:val="12"/>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B3E1E">
        <w:rPr>
          <w:rFonts w:ascii="Arial Narrow" w:eastAsia="Times New Roman" w:hAnsi="Arial Narrow"/>
          <w:sz w:val="24"/>
          <w:szCs w:val="24"/>
          <w:lang w:eastAsia="ar-SA"/>
        </w:rPr>
        <w:t>A sessão pública poderá ser reaberta:</w:t>
      </w:r>
    </w:p>
    <w:p w:rsidR="00FE2077" w:rsidRPr="00AC4177" w:rsidRDefault="00FE2077" w:rsidP="005D538A">
      <w:pPr>
        <w:pStyle w:val="PargrafodaLista"/>
        <w:numPr>
          <w:ilvl w:val="2"/>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C4177">
        <w:rPr>
          <w:rFonts w:ascii="Arial Narrow" w:eastAsia="Times New Roman" w:hAnsi="Arial Narrow"/>
          <w:sz w:val="24"/>
          <w:szCs w:val="24"/>
          <w:lang w:eastAsia="ar-SA"/>
        </w:rPr>
        <w:t>Nas hipóteses de provimento de recurso que leve à anulação de atos anteriores à realização da sessão pública precedente ou em que seja anulada a própria sessão pública, situação em que serão repetidos os atos anulados e os que</w:t>
      </w:r>
      <w:r w:rsidR="00AC4177" w:rsidRPr="00AC4177">
        <w:rPr>
          <w:rFonts w:ascii="Arial Narrow" w:eastAsia="Times New Roman" w:hAnsi="Arial Narrow"/>
          <w:sz w:val="24"/>
          <w:szCs w:val="24"/>
          <w:lang w:eastAsia="ar-SA"/>
        </w:rPr>
        <w:t xml:space="preserve"> </w:t>
      </w:r>
      <w:r w:rsidRPr="00AC4177">
        <w:rPr>
          <w:rFonts w:ascii="Arial Narrow" w:eastAsia="Times New Roman" w:hAnsi="Arial Narrow"/>
          <w:sz w:val="24"/>
          <w:szCs w:val="24"/>
          <w:lang w:eastAsia="ar-SA"/>
        </w:rPr>
        <w:t>dele dependam.</w:t>
      </w:r>
    </w:p>
    <w:p w:rsidR="00FE2077" w:rsidRDefault="00FE2077" w:rsidP="005D538A">
      <w:pPr>
        <w:pStyle w:val="PargrafodaLista"/>
        <w:numPr>
          <w:ilvl w:val="2"/>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C4177">
        <w:rPr>
          <w:rFonts w:ascii="Arial Narrow" w:eastAsia="Times New Roman" w:hAnsi="Arial Narrow"/>
          <w:sz w:val="24"/>
          <w:szCs w:val="24"/>
          <w:lang w:eastAsia="ar-SA"/>
        </w:rPr>
        <w:t>Quando houver erro na aceitação do preço mais bem classificado ou quando</w:t>
      </w:r>
      <w:r w:rsidR="00AC4177" w:rsidRPr="00AC4177">
        <w:rPr>
          <w:rFonts w:ascii="Arial Narrow" w:eastAsia="Times New Roman" w:hAnsi="Arial Narrow"/>
          <w:sz w:val="24"/>
          <w:szCs w:val="24"/>
          <w:lang w:eastAsia="ar-SA"/>
        </w:rPr>
        <w:t xml:space="preserve"> </w:t>
      </w:r>
      <w:r w:rsidRPr="00AC4177">
        <w:rPr>
          <w:rFonts w:ascii="Arial Narrow" w:eastAsia="Times New Roman" w:hAnsi="Arial Narrow"/>
          <w:sz w:val="24"/>
          <w:szCs w:val="24"/>
          <w:lang w:eastAsia="ar-SA"/>
        </w:rPr>
        <w:t>o licitante declarado vencedor não assinar o contrato, não retirar o instrumento</w:t>
      </w:r>
      <w:r w:rsidR="00AC4177" w:rsidRPr="00AC4177">
        <w:rPr>
          <w:rFonts w:ascii="Arial Narrow" w:eastAsia="Times New Roman" w:hAnsi="Arial Narrow"/>
          <w:sz w:val="24"/>
          <w:szCs w:val="24"/>
          <w:lang w:eastAsia="ar-SA"/>
        </w:rPr>
        <w:t xml:space="preserve"> </w:t>
      </w:r>
      <w:r w:rsidRPr="00AC4177">
        <w:rPr>
          <w:rFonts w:ascii="Arial Narrow" w:eastAsia="Times New Roman" w:hAnsi="Arial Narrow"/>
          <w:sz w:val="24"/>
          <w:szCs w:val="24"/>
          <w:lang w:eastAsia="ar-SA"/>
        </w:rPr>
        <w:t>equivalente ou não comprovar a regularização fiscal e trabalhista, nos termos do art.</w:t>
      </w:r>
      <w:r w:rsidR="00AC4177" w:rsidRPr="00AC4177">
        <w:rPr>
          <w:rFonts w:ascii="Arial Narrow" w:eastAsia="Times New Roman" w:hAnsi="Arial Narrow"/>
          <w:sz w:val="24"/>
          <w:szCs w:val="24"/>
          <w:lang w:eastAsia="ar-SA"/>
        </w:rPr>
        <w:t xml:space="preserve"> </w:t>
      </w:r>
      <w:r w:rsidRPr="00AC4177">
        <w:rPr>
          <w:rFonts w:ascii="Arial Narrow" w:eastAsia="Times New Roman" w:hAnsi="Arial Narrow"/>
          <w:sz w:val="24"/>
          <w:szCs w:val="24"/>
          <w:lang w:eastAsia="ar-SA"/>
        </w:rPr>
        <w:t>43, §1º da LC nº 123/2006. Nessas hipóteses, serão adotados os procedimentos</w:t>
      </w:r>
      <w:r w:rsidR="00AC4177" w:rsidRPr="00AC4177">
        <w:rPr>
          <w:rFonts w:ascii="Arial Narrow" w:eastAsia="Times New Roman" w:hAnsi="Arial Narrow"/>
          <w:sz w:val="24"/>
          <w:szCs w:val="24"/>
          <w:lang w:eastAsia="ar-SA"/>
        </w:rPr>
        <w:t xml:space="preserve"> </w:t>
      </w:r>
      <w:r w:rsidRPr="00AC4177">
        <w:rPr>
          <w:rFonts w:ascii="Arial Narrow" w:eastAsia="Times New Roman" w:hAnsi="Arial Narrow"/>
          <w:sz w:val="24"/>
          <w:szCs w:val="24"/>
          <w:lang w:eastAsia="ar-SA"/>
        </w:rPr>
        <w:t>imediatamente posteriores ao encerramento da etapa de lances.</w:t>
      </w:r>
    </w:p>
    <w:p w:rsidR="00AC4177" w:rsidRDefault="00AC4177"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FE2077" w:rsidRPr="00AC4177" w:rsidRDefault="00FE2077"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C4177">
        <w:rPr>
          <w:rFonts w:ascii="Arial Narrow" w:eastAsia="Times New Roman" w:hAnsi="Arial Narrow"/>
          <w:sz w:val="24"/>
          <w:szCs w:val="24"/>
          <w:lang w:eastAsia="ar-SA"/>
        </w:rPr>
        <w:t>Todos os licitantes remanescentes deverão ser convocados para acompanhar a</w:t>
      </w:r>
      <w:r w:rsidR="00AC4177" w:rsidRPr="00AC4177">
        <w:rPr>
          <w:rFonts w:ascii="Arial Narrow" w:eastAsia="Times New Roman" w:hAnsi="Arial Narrow"/>
          <w:sz w:val="24"/>
          <w:szCs w:val="24"/>
          <w:lang w:eastAsia="ar-SA"/>
        </w:rPr>
        <w:t xml:space="preserve"> </w:t>
      </w:r>
      <w:r w:rsidRPr="00AC4177">
        <w:rPr>
          <w:rFonts w:ascii="Arial Narrow" w:eastAsia="Times New Roman" w:hAnsi="Arial Narrow"/>
          <w:sz w:val="24"/>
          <w:szCs w:val="24"/>
          <w:lang w:eastAsia="ar-SA"/>
        </w:rPr>
        <w:t>sessão reaberta.</w:t>
      </w:r>
    </w:p>
    <w:p w:rsidR="00FE2077" w:rsidRDefault="00FE2077" w:rsidP="005D538A">
      <w:pPr>
        <w:pStyle w:val="PargrafodaLista"/>
        <w:numPr>
          <w:ilvl w:val="2"/>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FE2077">
        <w:rPr>
          <w:rFonts w:ascii="Arial Narrow" w:eastAsia="Times New Roman" w:hAnsi="Arial Narrow"/>
          <w:sz w:val="24"/>
          <w:szCs w:val="24"/>
          <w:lang w:eastAsia="ar-SA"/>
        </w:rPr>
        <w:t>A convocação se dará por meio do sistema eletrônico (“chat”).</w:t>
      </w:r>
    </w:p>
    <w:p w:rsidR="00AC4177" w:rsidRDefault="00AC4177"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AC4177" w:rsidRPr="00AC4177" w:rsidRDefault="00AC4177" w:rsidP="005D538A">
      <w:pPr>
        <w:pStyle w:val="PargrafodaLista"/>
        <w:numPr>
          <w:ilvl w:val="0"/>
          <w:numId w:val="1"/>
        </w:numPr>
        <w:shd w:val="clear" w:color="auto" w:fill="D9D9D9" w:themeFill="background1" w:themeFillShade="D9"/>
        <w:tabs>
          <w:tab w:val="left" w:pos="567"/>
        </w:tabs>
        <w:suppressAutoHyphens/>
        <w:spacing w:after="0" w:line="240" w:lineRule="auto"/>
        <w:ind w:left="0" w:firstLine="0"/>
        <w:jc w:val="both"/>
        <w:rPr>
          <w:rFonts w:ascii="Arial Narrow" w:eastAsia="Times New Roman" w:hAnsi="Arial Narrow"/>
          <w:b/>
          <w:sz w:val="24"/>
          <w:szCs w:val="24"/>
          <w:lang w:eastAsia="ar-SA"/>
        </w:rPr>
      </w:pPr>
      <w:r w:rsidRPr="00AC4177">
        <w:rPr>
          <w:rFonts w:ascii="Arial Narrow" w:eastAsia="Times New Roman" w:hAnsi="Arial Narrow"/>
          <w:b/>
          <w:sz w:val="24"/>
          <w:szCs w:val="24"/>
          <w:lang w:eastAsia="ar-SA"/>
        </w:rPr>
        <w:t>DA ADJUDICAÇÃO E HOMOLOGAÇÃO:</w:t>
      </w:r>
    </w:p>
    <w:p w:rsidR="00AC4177" w:rsidRDefault="00AC4177"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AC4177" w:rsidRDefault="00AC4177"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C4177">
        <w:rPr>
          <w:rFonts w:ascii="Arial Narrow" w:eastAsia="Times New Roman" w:hAnsi="Arial Narrow"/>
          <w:sz w:val="24"/>
          <w:szCs w:val="24"/>
          <w:lang w:eastAsia="ar-SA"/>
        </w:rPr>
        <w:t xml:space="preserve">O objeto da licitação será adjudicado e homologado ao licitante declarado vencedor, por ato da </w:t>
      </w:r>
      <w:r>
        <w:rPr>
          <w:rFonts w:ascii="Arial Narrow" w:eastAsia="Times New Roman" w:hAnsi="Arial Narrow"/>
          <w:sz w:val="24"/>
          <w:szCs w:val="24"/>
          <w:lang w:eastAsia="ar-SA"/>
        </w:rPr>
        <w:t>A</w:t>
      </w:r>
      <w:r w:rsidRPr="00AC4177">
        <w:rPr>
          <w:rFonts w:ascii="Arial Narrow" w:eastAsia="Times New Roman" w:hAnsi="Arial Narrow"/>
          <w:sz w:val="24"/>
          <w:szCs w:val="24"/>
          <w:lang w:eastAsia="ar-SA"/>
        </w:rPr>
        <w:t>utoridade Competente.</w:t>
      </w:r>
    </w:p>
    <w:p w:rsidR="00AC4177" w:rsidRDefault="00AC4177"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AC4177" w:rsidRPr="00AC4177" w:rsidRDefault="00AC4177" w:rsidP="005D538A">
      <w:pPr>
        <w:pStyle w:val="PargrafodaLista"/>
        <w:numPr>
          <w:ilvl w:val="0"/>
          <w:numId w:val="1"/>
        </w:numPr>
        <w:shd w:val="clear" w:color="auto" w:fill="D9D9D9" w:themeFill="background1" w:themeFillShade="D9"/>
        <w:tabs>
          <w:tab w:val="left" w:pos="567"/>
        </w:tabs>
        <w:suppressAutoHyphens/>
        <w:spacing w:after="0" w:line="240" w:lineRule="auto"/>
        <w:ind w:left="0" w:firstLine="0"/>
        <w:jc w:val="both"/>
        <w:rPr>
          <w:rFonts w:ascii="Arial Narrow" w:eastAsia="Times New Roman" w:hAnsi="Arial Narrow"/>
          <w:b/>
          <w:sz w:val="24"/>
          <w:szCs w:val="24"/>
          <w:lang w:eastAsia="ar-SA"/>
        </w:rPr>
      </w:pPr>
      <w:r w:rsidRPr="00AC4177">
        <w:rPr>
          <w:rFonts w:ascii="Arial Narrow" w:eastAsia="Times New Roman" w:hAnsi="Arial Narrow"/>
          <w:b/>
          <w:sz w:val="24"/>
          <w:szCs w:val="24"/>
          <w:lang w:eastAsia="ar-SA"/>
        </w:rPr>
        <w:t>DO TERMO CONTRATO OU INSTRUMENTO EQUIVALENTE:</w:t>
      </w:r>
    </w:p>
    <w:p w:rsidR="00AC4177" w:rsidRDefault="00AC4177"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AC4177" w:rsidRDefault="00AC4177"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C4177">
        <w:rPr>
          <w:rFonts w:ascii="Arial Narrow" w:eastAsia="Times New Roman" w:hAnsi="Arial Narrow"/>
          <w:sz w:val="24"/>
          <w:szCs w:val="24"/>
          <w:lang w:eastAsia="ar-SA"/>
        </w:rPr>
        <w:t>Após a homologação da licitação, em sendo realizada a contratação, será firmado Termo de Contrato ou emitido documento equivalente.</w:t>
      </w:r>
      <w:r>
        <w:rPr>
          <w:rFonts w:ascii="Arial Narrow" w:eastAsia="Times New Roman" w:hAnsi="Arial Narrow"/>
          <w:sz w:val="24"/>
          <w:szCs w:val="24"/>
          <w:lang w:eastAsia="ar-SA"/>
        </w:rPr>
        <w:t xml:space="preserve"> </w:t>
      </w:r>
    </w:p>
    <w:p w:rsidR="00AC4177" w:rsidRPr="00AC4177" w:rsidRDefault="00AC4177"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AC4177" w:rsidRDefault="00AC4177"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C4177">
        <w:rPr>
          <w:rFonts w:ascii="Arial Narrow" w:eastAsia="Times New Roman" w:hAnsi="Arial Narrow"/>
          <w:sz w:val="24"/>
          <w:szCs w:val="24"/>
          <w:lang w:eastAsia="ar-SA"/>
        </w:rPr>
        <w:t xml:space="preserve">Os adjudicatários terão o prazo de </w:t>
      </w:r>
      <w:r w:rsidRPr="00AC4177">
        <w:rPr>
          <w:rFonts w:ascii="Arial Narrow" w:eastAsia="Times New Roman" w:hAnsi="Arial Narrow"/>
          <w:b/>
          <w:sz w:val="24"/>
          <w:szCs w:val="24"/>
          <w:lang w:eastAsia="ar-SA"/>
        </w:rPr>
        <w:t>03 (três) dias úteis</w:t>
      </w:r>
      <w:r w:rsidRPr="00AC4177">
        <w:rPr>
          <w:rFonts w:ascii="Arial Narrow" w:eastAsia="Times New Roman" w:hAnsi="Arial Narrow"/>
          <w:sz w:val="24"/>
          <w:szCs w:val="24"/>
          <w:lang w:eastAsia="ar-SA"/>
        </w:rPr>
        <w:t>, contados a partir da data de sua convocação, para assinar o Termo de Contrato ou instrumento equivalente, sob pena de decair do direito à contratação, sem prejuízo das sanções previstas neste Edital;</w:t>
      </w:r>
    </w:p>
    <w:p w:rsidR="00AC4177" w:rsidRPr="00AC4177" w:rsidRDefault="00AC4177" w:rsidP="007F6564">
      <w:pPr>
        <w:pStyle w:val="PargrafodaLista"/>
        <w:spacing w:line="240" w:lineRule="auto"/>
        <w:ind w:left="0"/>
        <w:rPr>
          <w:rFonts w:ascii="Arial Narrow" w:eastAsia="Times New Roman" w:hAnsi="Arial Narrow"/>
          <w:sz w:val="24"/>
          <w:szCs w:val="24"/>
          <w:lang w:eastAsia="ar-SA"/>
        </w:rPr>
      </w:pPr>
    </w:p>
    <w:p w:rsidR="00AC4177" w:rsidRDefault="00AC4177"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C4177">
        <w:rPr>
          <w:rFonts w:ascii="Arial Narrow" w:eastAsia="Times New Roman" w:hAnsi="Arial Narrow"/>
          <w:sz w:val="24"/>
          <w:szCs w:val="24"/>
          <w:lang w:eastAsia="ar-SA"/>
        </w:rPr>
        <w:t xml:space="preserve"> No caso de ser indicado signatário sem os devidos poderes para responder e contrair obrigações pela CONTRATADA, serão aplicadas as penalidades previstas neste contrato e na lei.</w:t>
      </w:r>
    </w:p>
    <w:p w:rsidR="00AC4177" w:rsidRPr="00AC4177" w:rsidRDefault="00AC4177" w:rsidP="007F6564">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p>
    <w:p w:rsidR="00AC4177" w:rsidRDefault="00AC4177"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C4177">
        <w:rPr>
          <w:rFonts w:ascii="Arial Narrow" w:eastAsia="Times New Roman" w:hAnsi="Arial Narrow"/>
          <w:sz w:val="24"/>
          <w:szCs w:val="24"/>
          <w:lang w:eastAsia="ar-SA"/>
        </w:rPr>
        <w:lastRenderedPageBreak/>
        <w:t>O Aceite da Nota de empenho ou do instrumento equivalente, emitida à empresa adjudicada, implica no reconhecimento de que:</w:t>
      </w:r>
    </w:p>
    <w:p w:rsidR="00AC4177" w:rsidRPr="00AC4177" w:rsidRDefault="00AC4177" w:rsidP="007F6564">
      <w:pPr>
        <w:pStyle w:val="PargrafodaLista"/>
        <w:spacing w:line="240" w:lineRule="auto"/>
        <w:ind w:left="0"/>
        <w:rPr>
          <w:rFonts w:ascii="Arial Narrow" w:eastAsia="Times New Roman" w:hAnsi="Arial Narrow"/>
          <w:sz w:val="24"/>
          <w:szCs w:val="24"/>
          <w:lang w:eastAsia="ar-SA"/>
        </w:rPr>
      </w:pPr>
    </w:p>
    <w:p w:rsidR="00AC4177" w:rsidRPr="00AC4177" w:rsidRDefault="00AC4177" w:rsidP="005D538A">
      <w:pPr>
        <w:pStyle w:val="PargrafodaLista"/>
        <w:numPr>
          <w:ilvl w:val="0"/>
          <w:numId w:val="1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C4177">
        <w:rPr>
          <w:rFonts w:ascii="Arial Narrow" w:eastAsia="Times New Roman" w:hAnsi="Arial Narrow"/>
          <w:sz w:val="24"/>
          <w:szCs w:val="24"/>
          <w:lang w:eastAsia="ar-SA"/>
        </w:rPr>
        <w:t>Referida nota está substituindo o contrato, aplicando-se a relação de negócios ali estabelecida as disposições da Lei nº 14.133/2021.</w:t>
      </w:r>
    </w:p>
    <w:p w:rsidR="00AC4177" w:rsidRPr="00AC4177" w:rsidRDefault="00AC4177" w:rsidP="005D538A">
      <w:pPr>
        <w:pStyle w:val="PargrafodaLista"/>
        <w:numPr>
          <w:ilvl w:val="0"/>
          <w:numId w:val="1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C4177">
        <w:rPr>
          <w:rFonts w:ascii="Arial Narrow" w:eastAsia="Times New Roman" w:hAnsi="Arial Narrow"/>
          <w:sz w:val="24"/>
          <w:szCs w:val="24"/>
          <w:lang w:eastAsia="ar-SA"/>
        </w:rPr>
        <w:t>A contratada se vincula à sua proposta e as previsões contidas no edital e seus anexos;</w:t>
      </w:r>
    </w:p>
    <w:p w:rsidR="00AC4177" w:rsidRPr="00AC4177" w:rsidRDefault="00AC4177" w:rsidP="005D538A">
      <w:pPr>
        <w:pStyle w:val="PargrafodaLista"/>
        <w:numPr>
          <w:ilvl w:val="0"/>
          <w:numId w:val="1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C4177">
        <w:rPr>
          <w:rFonts w:ascii="Arial Narrow" w:eastAsia="Times New Roman" w:hAnsi="Arial Narrow"/>
          <w:sz w:val="24"/>
          <w:szCs w:val="24"/>
          <w:lang w:eastAsia="ar-SA"/>
        </w:rPr>
        <w:t>A contratada reconhece que as hipóteses de rescisão são aquelas previstas nos artigos 137,138 e 139 da Lei Nº 14.133/2021 e reconhece os direitos da administração previstos nos artigos 104 da mesma Lei.</w:t>
      </w:r>
    </w:p>
    <w:p w:rsidR="00AC4177" w:rsidRPr="00AC4177" w:rsidRDefault="00AC4177" w:rsidP="007F6564">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p>
    <w:p w:rsidR="00AC4177" w:rsidRDefault="00AC4177"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C4177">
        <w:rPr>
          <w:rFonts w:ascii="Arial Narrow" w:eastAsia="Times New Roman" w:hAnsi="Arial Narrow"/>
          <w:sz w:val="24"/>
          <w:szCs w:val="24"/>
          <w:lang w:eastAsia="ar-SA"/>
        </w:rPr>
        <w:t>O prazo de vigência da contratação e a possibilidade de sua prorrogação é conforme previsão no instrumento contratual ou no termo de referência.</w:t>
      </w:r>
    </w:p>
    <w:p w:rsidR="007F6564" w:rsidRPr="00AC4177" w:rsidRDefault="007F6564"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AC4177" w:rsidRDefault="00AC4177"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C4177">
        <w:rPr>
          <w:rFonts w:ascii="Arial Narrow" w:eastAsia="Times New Roman" w:hAnsi="Arial Narrow"/>
          <w:sz w:val="24"/>
          <w:szCs w:val="24"/>
          <w:lang w:eastAsia="ar-SA"/>
        </w:rPr>
        <w:t>Na assinatura do contrato, será exigida a comprovação das condições de habilitação consignadas no edital, que deverão ser mantidas pelo licitante durante a vigência do contrato ou da ata de registro de preços.</w:t>
      </w:r>
    </w:p>
    <w:p w:rsidR="007F6564" w:rsidRPr="007F6564" w:rsidRDefault="007F6564" w:rsidP="007F6564">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p>
    <w:p w:rsidR="00AC4177" w:rsidRDefault="00AC4177"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C4177">
        <w:rPr>
          <w:rFonts w:ascii="Arial Narrow" w:eastAsia="Times New Roman" w:hAnsi="Arial Narrow"/>
          <w:sz w:val="24"/>
          <w:szCs w:val="24"/>
          <w:lang w:eastAsia="ar-SA"/>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7F6564" w:rsidRPr="007F6564" w:rsidRDefault="007F6564" w:rsidP="007F6564">
      <w:pPr>
        <w:pStyle w:val="PargrafodaLista"/>
        <w:spacing w:after="0" w:line="240" w:lineRule="auto"/>
        <w:ind w:left="0"/>
        <w:rPr>
          <w:rFonts w:ascii="Arial Narrow" w:eastAsia="Times New Roman" w:hAnsi="Arial Narrow"/>
          <w:sz w:val="24"/>
          <w:szCs w:val="24"/>
          <w:lang w:eastAsia="ar-SA"/>
        </w:rPr>
      </w:pPr>
    </w:p>
    <w:p w:rsidR="007F6564" w:rsidRPr="007F6564" w:rsidRDefault="007F6564" w:rsidP="005D538A">
      <w:pPr>
        <w:pStyle w:val="PargrafodaLista"/>
        <w:numPr>
          <w:ilvl w:val="0"/>
          <w:numId w:val="1"/>
        </w:numPr>
        <w:shd w:val="clear" w:color="auto" w:fill="D9D9D9" w:themeFill="background1" w:themeFillShade="D9"/>
        <w:tabs>
          <w:tab w:val="left" w:pos="567"/>
        </w:tabs>
        <w:suppressAutoHyphens/>
        <w:spacing w:after="0" w:line="240" w:lineRule="auto"/>
        <w:ind w:left="0" w:firstLine="0"/>
        <w:jc w:val="both"/>
        <w:rPr>
          <w:rFonts w:ascii="Arial Narrow" w:eastAsia="Times New Roman" w:hAnsi="Arial Narrow"/>
          <w:b/>
          <w:sz w:val="24"/>
          <w:szCs w:val="24"/>
          <w:lang w:eastAsia="ar-SA"/>
        </w:rPr>
      </w:pPr>
      <w:r w:rsidRPr="007F6564">
        <w:rPr>
          <w:rFonts w:ascii="Arial Narrow" w:eastAsia="Times New Roman" w:hAnsi="Arial Narrow"/>
          <w:b/>
          <w:sz w:val="24"/>
          <w:szCs w:val="24"/>
          <w:lang w:eastAsia="ar-SA"/>
        </w:rPr>
        <w:t>DO REAJUSTAMENTO E DO REEQUILÍBRIO:</w:t>
      </w:r>
    </w:p>
    <w:p w:rsidR="007F6564" w:rsidRDefault="007F6564"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F6564" w:rsidRDefault="007F6564"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7F6564">
        <w:rPr>
          <w:rFonts w:ascii="Arial Narrow" w:eastAsia="Times New Roman" w:hAnsi="Arial Narrow"/>
          <w:sz w:val="24"/>
          <w:szCs w:val="24"/>
          <w:lang w:eastAsia="ar-SA"/>
        </w:rPr>
        <w:t>As regras acerca do reajustamento e do reequilíbrio são as estabelecidas no Termo de Referência, anexo a este edital.</w:t>
      </w:r>
    </w:p>
    <w:p w:rsidR="007F6564" w:rsidRDefault="007F6564"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F6564" w:rsidRPr="007F6564" w:rsidRDefault="007F6564" w:rsidP="005D538A">
      <w:pPr>
        <w:pStyle w:val="PargrafodaLista"/>
        <w:numPr>
          <w:ilvl w:val="0"/>
          <w:numId w:val="1"/>
        </w:numPr>
        <w:shd w:val="clear" w:color="auto" w:fill="D9D9D9" w:themeFill="background1" w:themeFillShade="D9"/>
        <w:tabs>
          <w:tab w:val="left" w:pos="567"/>
        </w:tabs>
        <w:suppressAutoHyphens/>
        <w:spacing w:after="0" w:line="240" w:lineRule="auto"/>
        <w:ind w:left="0" w:firstLine="0"/>
        <w:jc w:val="both"/>
        <w:rPr>
          <w:rFonts w:ascii="Arial Narrow" w:eastAsia="Times New Roman" w:hAnsi="Arial Narrow"/>
          <w:b/>
          <w:sz w:val="24"/>
          <w:szCs w:val="24"/>
          <w:lang w:eastAsia="ar-SA"/>
        </w:rPr>
      </w:pPr>
      <w:r w:rsidRPr="007F6564">
        <w:rPr>
          <w:rFonts w:ascii="Arial Narrow" w:eastAsia="Times New Roman" w:hAnsi="Arial Narrow"/>
          <w:b/>
          <w:sz w:val="24"/>
          <w:szCs w:val="24"/>
          <w:lang w:eastAsia="ar-SA"/>
        </w:rPr>
        <w:t>DO RECEBIMENTO DO OBJETO E DA FISCALIZAÇÃO:</w:t>
      </w:r>
    </w:p>
    <w:p w:rsidR="007F6564" w:rsidRDefault="007F6564"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F6564" w:rsidRDefault="007F6564"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7F6564">
        <w:rPr>
          <w:rFonts w:ascii="Arial Narrow" w:eastAsia="Times New Roman" w:hAnsi="Arial Narrow"/>
          <w:sz w:val="24"/>
          <w:szCs w:val="24"/>
          <w:lang w:eastAsia="ar-SA"/>
        </w:rPr>
        <w:t>Os critérios de recebimento e aceitação do objeto e de fiscalização estão previstos no Termo de Referência, anexo a este edital.</w:t>
      </w:r>
    </w:p>
    <w:p w:rsidR="007F6564" w:rsidRDefault="007F6564"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F6564" w:rsidRPr="007F6564" w:rsidRDefault="007F6564" w:rsidP="005D538A">
      <w:pPr>
        <w:pStyle w:val="PargrafodaLista"/>
        <w:numPr>
          <w:ilvl w:val="0"/>
          <w:numId w:val="1"/>
        </w:numPr>
        <w:shd w:val="clear" w:color="auto" w:fill="D9D9D9" w:themeFill="background1" w:themeFillShade="D9"/>
        <w:tabs>
          <w:tab w:val="left" w:pos="567"/>
        </w:tabs>
        <w:suppressAutoHyphens/>
        <w:spacing w:after="0" w:line="240" w:lineRule="auto"/>
        <w:ind w:left="0" w:firstLine="0"/>
        <w:jc w:val="both"/>
        <w:rPr>
          <w:rFonts w:ascii="Arial Narrow" w:eastAsia="Times New Roman" w:hAnsi="Arial Narrow"/>
          <w:b/>
          <w:sz w:val="24"/>
          <w:szCs w:val="24"/>
          <w:lang w:eastAsia="ar-SA"/>
        </w:rPr>
      </w:pPr>
      <w:r w:rsidRPr="007F6564">
        <w:rPr>
          <w:rFonts w:ascii="Arial Narrow" w:eastAsia="Times New Roman" w:hAnsi="Arial Narrow"/>
          <w:b/>
          <w:sz w:val="24"/>
          <w:szCs w:val="24"/>
          <w:lang w:eastAsia="ar-SA"/>
        </w:rPr>
        <w:t>DAS OBRIGAÇÕES DA CONTRATANTE E DA CONTRATADA:</w:t>
      </w:r>
    </w:p>
    <w:p w:rsidR="00D777A1" w:rsidRDefault="00D777A1" w:rsidP="00D777A1">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F6564" w:rsidRDefault="007F6564"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7F6564">
        <w:rPr>
          <w:rFonts w:ascii="Arial Narrow" w:eastAsia="Times New Roman" w:hAnsi="Arial Narrow"/>
          <w:sz w:val="24"/>
          <w:szCs w:val="24"/>
          <w:lang w:eastAsia="ar-SA"/>
        </w:rPr>
        <w:t>As obrigações da Contratante e da Contratada são as estabelecidas no Termo de Referência, anexo a este edital.</w:t>
      </w:r>
    </w:p>
    <w:p w:rsidR="007F6564" w:rsidRDefault="007F6564"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F6564" w:rsidRPr="007F6564" w:rsidRDefault="007F6564" w:rsidP="005D538A">
      <w:pPr>
        <w:pStyle w:val="PargrafodaLista"/>
        <w:numPr>
          <w:ilvl w:val="0"/>
          <w:numId w:val="1"/>
        </w:numPr>
        <w:shd w:val="clear" w:color="auto" w:fill="D9D9D9" w:themeFill="background1" w:themeFillShade="D9"/>
        <w:tabs>
          <w:tab w:val="left" w:pos="567"/>
        </w:tabs>
        <w:suppressAutoHyphens/>
        <w:spacing w:after="0" w:line="240" w:lineRule="auto"/>
        <w:ind w:left="0" w:firstLine="0"/>
        <w:jc w:val="both"/>
        <w:rPr>
          <w:rFonts w:ascii="Arial Narrow" w:eastAsia="Times New Roman" w:hAnsi="Arial Narrow"/>
          <w:b/>
          <w:sz w:val="24"/>
          <w:szCs w:val="24"/>
          <w:lang w:eastAsia="ar-SA"/>
        </w:rPr>
      </w:pPr>
      <w:r w:rsidRPr="007F6564">
        <w:rPr>
          <w:rFonts w:ascii="Arial Narrow" w:eastAsia="Times New Roman" w:hAnsi="Arial Narrow"/>
          <w:b/>
          <w:sz w:val="24"/>
          <w:szCs w:val="24"/>
          <w:lang w:eastAsia="ar-SA"/>
        </w:rPr>
        <w:t>DO PAGAMENTO:</w:t>
      </w:r>
    </w:p>
    <w:p w:rsidR="007F6564" w:rsidRDefault="007F6564"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F6564" w:rsidRDefault="007F6564"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7F6564">
        <w:rPr>
          <w:rFonts w:ascii="Arial Narrow" w:eastAsia="Times New Roman" w:hAnsi="Arial Narrow"/>
          <w:sz w:val="24"/>
          <w:szCs w:val="24"/>
          <w:lang w:eastAsia="ar-SA"/>
        </w:rPr>
        <w:t>As regras acerca do pagamento são as estabelecidas no Termo de Referência, anexo a esse edital.</w:t>
      </w:r>
    </w:p>
    <w:p w:rsidR="007F6564" w:rsidRDefault="007F6564"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F6564" w:rsidRPr="007F6564" w:rsidRDefault="007F6564" w:rsidP="005D538A">
      <w:pPr>
        <w:pStyle w:val="PargrafodaLista"/>
        <w:numPr>
          <w:ilvl w:val="0"/>
          <w:numId w:val="1"/>
        </w:numPr>
        <w:shd w:val="clear" w:color="auto" w:fill="D9D9D9" w:themeFill="background1" w:themeFillShade="D9"/>
        <w:tabs>
          <w:tab w:val="left" w:pos="567"/>
        </w:tabs>
        <w:suppressAutoHyphens/>
        <w:spacing w:after="0" w:line="240" w:lineRule="auto"/>
        <w:ind w:left="0" w:firstLine="0"/>
        <w:jc w:val="both"/>
        <w:rPr>
          <w:rFonts w:ascii="Arial Narrow" w:eastAsia="Times New Roman" w:hAnsi="Arial Narrow"/>
          <w:b/>
          <w:sz w:val="24"/>
          <w:szCs w:val="24"/>
          <w:lang w:eastAsia="ar-SA"/>
        </w:rPr>
      </w:pPr>
      <w:r w:rsidRPr="007F6564">
        <w:rPr>
          <w:rFonts w:ascii="Arial Narrow" w:eastAsia="Times New Roman" w:hAnsi="Arial Narrow"/>
          <w:b/>
          <w:sz w:val="24"/>
          <w:szCs w:val="24"/>
          <w:lang w:eastAsia="ar-SA"/>
        </w:rPr>
        <w:t>DAS SANÇÕES ADMINISTRATIVAS:</w:t>
      </w:r>
    </w:p>
    <w:p w:rsidR="007F6564" w:rsidRDefault="007F6564"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F6564" w:rsidRDefault="007F6564"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7F6564">
        <w:rPr>
          <w:rFonts w:ascii="Arial Narrow" w:eastAsia="Times New Roman" w:hAnsi="Arial Narrow"/>
          <w:sz w:val="24"/>
          <w:szCs w:val="24"/>
          <w:lang w:eastAsia="ar-SA"/>
        </w:rPr>
        <w:t>As regras acerca das sanções são as estabelecidas no Termo de Referência, anexo a este edital.</w:t>
      </w:r>
    </w:p>
    <w:p w:rsidR="007F6564" w:rsidRDefault="007F6564"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F6564" w:rsidRPr="007F6564" w:rsidRDefault="007F6564" w:rsidP="005D538A">
      <w:pPr>
        <w:pStyle w:val="PargrafodaLista"/>
        <w:numPr>
          <w:ilvl w:val="0"/>
          <w:numId w:val="1"/>
        </w:numPr>
        <w:shd w:val="clear" w:color="auto" w:fill="D9D9D9" w:themeFill="background1" w:themeFillShade="D9"/>
        <w:tabs>
          <w:tab w:val="left" w:pos="567"/>
        </w:tabs>
        <w:suppressAutoHyphens/>
        <w:spacing w:after="0" w:line="240" w:lineRule="auto"/>
        <w:ind w:left="0" w:firstLine="0"/>
        <w:jc w:val="both"/>
        <w:rPr>
          <w:rFonts w:ascii="Arial Narrow" w:eastAsia="Times New Roman" w:hAnsi="Arial Narrow"/>
          <w:b/>
          <w:sz w:val="24"/>
          <w:szCs w:val="24"/>
          <w:lang w:eastAsia="ar-SA"/>
        </w:rPr>
      </w:pPr>
      <w:r w:rsidRPr="007F6564">
        <w:rPr>
          <w:rFonts w:ascii="Arial Narrow" w:eastAsia="Times New Roman" w:hAnsi="Arial Narrow"/>
          <w:b/>
          <w:sz w:val="24"/>
          <w:szCs w:val="24"/>
          <w:lang w:eastAsia="ar-SA"/>
        </w:rPr>
        <w:lastRenderedPageBreak/>
        <w:t>DA IMPUGNAÇÃO AO EDITAL E DO PEDIDO DE ESCLARECIMENTO:</w:t>
      </w:r>
    </w:p>
    <w:p w:rsidR="007F6564" w:rsidRDefault="007F6564"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F6564" w:rsidRDefault="007F6564"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7F6564">
        <w:rPr>
          <w:rFonts w:ascii="Arial Narrow" w:eastAsia="Times New Roman" w:hAnsi="Arial Narrow"/>
          <w:sz w:val="24"/>
          <w:szCs w:val="24"/>
          <w:lang w:eastAsia="ar-SA"/>
        </w:rPr>
        <w:t>Até 03 (três) dias úteis antes da data designada para a abertura da sessão pública, qualquer pessoa poderá impugnar este Edital;</w:t>
      </w:r>
    </w:p>
    <w:p w:rsidR="007F6564" w:rsidRPr="007F6564" w:rsidRDefault="007F6564"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F6564" w:rsidRDefault="007F6564"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7F6564">
        <w:rPr>
          <w:rFonts w:ascii="Arial Narrow" w:eastAsia="Times New Roman" w:hAnsi="Arial Narrow"/>
          <w:sz w:val="24"/>
          <w:szCs w:val="24"/>
          <w:lang w:eastAsia="ar-SA"/>
        </w:rPr>
        <w:t>A impugnação deverá ser realizada unicamente por forma eletrônica atrav</w:t>
      </w:r>
      <w:r>
        <w:rPr>
          <w:rFonts w:ascii="Arial Narrow" w:eastAsia="Times New Roman" w:hAnsi="Arial Narrow"/>
          <w:sz w:val="24"/>
          <w:szCs w:val="24"/>
          <w:lang w:eastAsia="ar-SA"/>
        </w:rPr>
        <w:t xml:space="preserve">és do site </w:t>
      </w:r>
      <w:hyperlink r:id="rId16" w:history="1">
        <w:proofErr w:type="gramStart"/>
        <w:r w:rsidRPr="00A42EFA">
          <w:rPr>
            <w:rStyle w:val="Hyperlink"/>
            <w:rFonts w:ascii="Arial Narrow" w:eastAsia="Times New Roman" w:hAnsi="Arial Narrow"/>
            <w:sz w:val="24"/>
            <w:szCs w:val="24"/>
            <w:lang w:eastAsia="ar-SA"/>
          </w:rPr>
          <w:t>www.licitanet.com.br</w:t>
        </w:r>
      </w:hyperlink>
      <w:r>
        <w:rPr>
          <w:rFonts w:ascii="Arial Narrow" w:eastAsia="Times New Roman" w:hAnsi="Arial Narrow"/>
          <w:sz w:val="24"/>
          <w:szCs w:val="24"/>
          <w:lang w:eastAsia="ar-SA"/>
        </w:rPr>
        <w:t xml:space="preserve"> </w:t>
      </w:r>
      <w:r w:rsidRPr="007F6564">
        <w:rPr>
          <w:rFonts w:ascii="Arial Narrow" w:eastAsia="Times New Roman" w:hAnsi="Arial Narrow"/>
          <w:sz w:val="24"/>
          <w:szCs w:val="24"/>
          <w:lang w:eastAsia="ar-SA"/>
        </w:rPr>
        <w:t>;</w:t>
      </w:r>
      <w:proofErr w:type="gramEnd"/>
    </w:p>
    <w:p w:rsidR="007F6564" w:rsidRPr="007F6564" w:rsidRDefault="007F6564" w:rsidP="007F6564">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p>
    <w:p w:rsidR="007F6564" w:rsidRDefault="007F6564"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7F6564">
        <w:rPr>
          <w:rFonts w:ascii="Arial Narrow" w:eastAsia="Times New Roman" w:hAnsi="Arial Narrow"/>
          <w:sz w:val="24"/>
          <w:szCs w:val="24"/>
          <w:lang w:eastAsia="ar-SA"/>
        </w:rPr>
        <w:t xml:space="preserve">Caberá ao Pregoeiro, auxiliado pelos responsáveis pela elaboração deste Edital e seus anexos, decidir sobre a impugnação no prazo de até 02 (dois) dias úteis contados da data de recebimento da impugnação, limitado ao último dia útil anterior </w:t>
      </w:r>
      <w:proofErr w:type="spellStart"/>
      <w:r w:rsidRPr="007F6564">
        <w:rPr>
          <w:rFonts w:ascii="Arial Narrow" w:eastAsia="Times New Roman" w:hAnsi="Arial Narrow"/>
          <w:sz w:val="24"/>
          <w:szCs w:val="24"/>
          <w:lang w:eastAsia="ar-SA"/>
        </w:rPr>
        <w:t>a</w:t>
      </w:r>
      <w:proofErr w:type="spellEnd"/>
      <w:r w:rsidRPr="007F6564">
        <w:rPr>
          <w:rFonts w:ascii="Arial Narrow" w:eastAsia="Times New Roman" w:hAnsi="Arial Narrow"/>
          <w:sz w:val="24"/>
          <w:szCs w:val="24"/>
          <w:lang w:eastAsia="ar-SA"/>
        </w:rPr>
        <w:t xml:space="preserve"> data da abertura do certame.</w:t>
      </w:r>
    </w:p>
    <w:p w:rsidR="007F6564" w:rsidRPr="007F6564" w:rsidRDefault="007F6564" w:rsidP="007F6564">
      <w:pPr>
        <w:pStyle w:val="PargrafodaLista"/>
        <w:spacing w:after="0" w:line="240" w:lineRule="auto"/>
        <w:ind w:left="0"/>
        <w:rPr>
          <w:rFonts w:ascii="Arial Narrow" w:eastAsia="Times New Roman" w:hAnsi="Arial Narrow"/>
          <w:sz w:val="24"/>
          <w:szCs w:val="24"/>
          <w:lang w:eastAsia="ar-SA"/>
        </w:rPr>
      </w:pPr>
    </w:p>
    <w:p w:rsidR="007F6564" w:rsidRDefault="007F6564"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7F6564">
        <w:rPr>
          <w:rFonts w:ascii="Arial Narrow" w:eastAsia="Times New Roman" w:hAnsi="Arial Narrow"/>
          <w:sz w:val="24"/>
          <w:szCs w:val="24"/>
          <w:lang w:eastAsia="ar-SA"/>
        </w:rPr>
        <w:t>Acolhida a impugnação, será definida e publicada nova data para a realização do certame;</w:t>
      </w:r>
    </w:p>
    <w:p w:rsidR="007F6564" w:rsidRPr="007F6564" w:rsidRDefault="007F6564" w:rsidP="007F6564">
      <w:pPr>
        <w:pStyle w:val="PargrafodaLista"/>
        <w:spacing w:after="0" w:line="240" w:lineRule="auto"/>
        <w:ind w:left="0"/>
        <w:rPr>
          <w:rFonts w:ascii="Arial Narrow" w:eastAsia="Times New Roman" w:hAnsi="Arial Narrow"/>
          <w:sz w:val="24"/>
          <w:szCs w:val="24"/>
          <w:lang w:eastAsia="ar-SA"/>
        </w:rPr>
      </w:pPr>
    </w:p>
    <w:p w:rsidR="007F6564" w:rsidRDefault="007F6564"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7F6564">
        <w:rPr>
          <w:rFonts w:ascii="Arial Narrow" w:eastAsia="Times New Roman" w:hAnsi="Arial Narrow"/>
          <w:sz w:val="24"/>
          <w:szCs w:val="24"/>
          <w:lang w:eastAsia="ar-SA"/>
        </w:rPr>
        <w:t>Os pedidos de esclarecimentos referentes a este processo licitatório deverão ser enviados ao Pregoeiro, até 03 (três) dias úteis anteriores à data designada para abertura da sessão pública, deverão ser realizados por forma eletrônica através do sistema;</w:t>
      </w:r>
    </w:p>
    <w:p w:rsidR="007F6564" w:rsidRPr="007F6564" w:rsidRDefault="007F6564" w:rsidP="007F6564">
      <w:pPr>
        <w:pStyle w:val="PargrafodaLista"/>
        <w:spacing w:after="0" w:line="240" w:lineRule="auto"/>
        <w:ind w:left="0"/>
        <w:rPr>
          <w:rFonts w:ascii="Arial Narrow" w:eastAsia="Times New Roman" w:hAnsi="Arial Narrow"/>
          <w:sz w:val="24"/>
          <w:szCs w:val="24"/>
          <w:lang w:eastAsia="ar-SA"/>
        </w:rPr>
      </w:pPr>
    </w:p>
    <w:p w:rsidR="007F6564" w:rsidRDefault="007F6564"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7F6564">
        <w:rPr>
          <w:rFonts w:ascii="Arial Narrow" w:eastAsia="Times New Roman" w:hAnsi="Arial Narrow"/>
          <w:sz w:val="24"/>
          <w:szCs w:val="24"/>
          <w:lang w:eastAsia="ar-SA"/>
        </w:rPr>
        <w:t xml:space="preserve"> O pregoeiro responderá aos pedidos de esclarecimentos no prazo de 02 (dois) dias úteis, contado da data de recebimento do pedido, e poderá requisitar subsídios formais aos responsáveis pela elaboração do edital e dos anexos;</w:t>
      </w:r>
    </w:p>
    <w:p w:rsidR="007F6564" w:rsidRPr="007F6564" w:rsidRDefault="007F6564" w:rsidP="007F6564">
      <w:pPr>
        <w:pStyle w:val="PargrafodaLista"/>
        <w:spacing w:after="0" w:line="240" w:lineRule="auto"/>
        <w:ind w:left="0"/>
        <w:rPr>
          <w:rFonts w:ascii="Arial Narrow" w:eastAsia="Times New Roman" w:hAnsi="Arial Narrow"/>
          <w:sz w:val="24"/>
          <w:szCs w:val="24"/>
          <w:lang w:eastAsia="ar-SA"/>
        </w:rPr>
      </w:pPr>
    </w:p>
    <w:p w:rsidR="007F6564" w:rsidRDefault="007F6564"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7F6564">
        <w:rPr>
          <w:rFonts w:ascii="Arial Narrow" w:eastAsia="Times New Roman" w:hAnsi="Arial Narrow"/>
          <w:sz w:val="24"/>
          <w:szCs w:val="24"/>
          <w:lang w:eastAsia="ar-SA"/>
        </w:rPr>
        <w:t>As impugnações e pedidos de esclarecimentos não suspendem os prazos previstos no certame;</w:t>
      </w:r>
    </w:p>
    <w:p w:rsidR="007F6564" w:rsidRPr="007F6564" w:rsidRDefault="007F6564" w:rsidP="007F6564">
      <w:pPr>
        <w:pStyle w:val="PargrafodaLista"/>
        <w:spacing w:after="0" w:line="240" w:lineRule="auto"/>
        <w:ind w:left="0"/>
        <w:rPr>
          <w:rFonts w:ascii="Arial Narrow" w:eastAsia="Times New Roman" w:hAnsi="Arial Narrow"/>
          <w:sz w:val="24"/>
          <w:szCs w:val="24"/>
          <w:lang w:eastAsia="ar-SA"/>
        </w:rPr>
      </w:pPr>
    </w:p>
    <w:p w:rsidR="007F6564" w:rsidRDefault="007F6564"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7F6564">
        <w:rPr>
          <w:rFonts w:ascii="Arial Narrow" w:eastAsia="Times New Roman" w:hAnsi="Arial Narrow"/>
          <w:sz w:val="24"/>
          <w:szCs w:val="24"/>
          <w:lang w:eastAsia="ar-SA"/>
        </w:rPr>
        <w:t>A concessão de efeito suspensivo à impugnação é medida excepcional e deverá ser motivada pelo pregoeiro, nos autos do processo de licitação;</w:t>
      </w:r>
    </w:p>
    <w:p w:rsidR="007F6564" w:rsidRPr="007F6564" w:rsidRDefault="007F6564" w:rsidP="00C164F0">
      <w:pPr>
        <w:pStyle w:val="PargrafodaLista"/>
        <w:spacing w:after="0" w:line="240" w:lineRule="auto"/>
        <w:ind w:left="0"/>
        <w:rPr>
          <w:rFonts w:ascii="Arial Narrow" w:eastAsia="Times New Roman" w:hAnsi="Arial Narrow"/>
          <w:sz w:val="24"/>
          <w:szCs w:val="24"/>
          <w:lang w:eastAsia="ar-SA"/>
        </w:rPr>
      </w:pPr>
    </w:p>
    <w:p w:rsidR="007F6564" w:rsidRDefault="007F6564"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7F6564">
        <w:rPr>
          <w:rFonts w:ascii="Arial Narrow" w:eastAsia="Times New Roman" w:hAnsi="Arial Narrow"/>
          <w:sz w:val="24"/>
          <w:szCs w:val="24"/>
          <w:lang w:eastAsia="ar-SA"/>
        </w:rPr>
        <w:t>As respostas aos pedidos de esclarecimentos serão divulgadas pelo sistema e vincularão os participantes e a administração.</w:t>
      </w:r>
    </w:p>
    <w:p w:rsidR="001C788C" w:rsidRPr="001C788C" w:rsidRDefault="001C788C" w:rsidP="00C164F0">
      <w:pPr>
        <w:pStyle w:val="PargrafodaLista"/>
        <w:ind w:left="0"/>
        <w:rPr>
          <w:rFonts w:ascii="Arial Narrow" w:eastAsia="Times New Roman" w:hAnsi="Arial Narrow"/>
          <w:sz w:val="24"/>
          <w:szCs w:val="24"/>
          <w:lang w:eastAsia="ar-SA"/>
        </w:rPr>
      </w:pPr>
    </w:p>
    <w:p w:rsidR="001C788C" w:rsidRPr="001C788C" w:rsidRDefault="001C788C" w:rsidP="005D538A">
      <w:pPr>
        <w:pStyle w:val="PargrafodaLista"/>
        <w:numPr>
          <w:ilvl w:val="0"/>
          <w:numId w:val="1"/>
        </w:numPr>
        <w:shd w:val="clear" w:color="auto" w:fill="D9D9D9" w:themeFill="background1" w:themeFillShade="D9"/>
        <w:tabs>
          <w:tab w:val="left" w:pos="567"/>
        </w:tabs>
        <w:suppressAutoHyphens/>
        <w:spacing w:after="0" w:line="240" w:lineRule="auto"/>
        <w:ind w:left="0" w:firstLine="0"/>
        <w:jc w:val="both"/>
        <w:rPr>
          <w:rFonts w:ascii="Arial Narrow" w:eastAsia="Times New Roman" w:hAnsi="Arial Narrow"/>
          <w:b/>
          <w:sz w:val="24"/>
          <w:szCs w:val="24"/>
          <w:lang w:eastAsia="ar-SA"/>
        </w:rPr>
      </w:pPr>
      <w:r w:rsidRPr="001C788C">
        <w:rPr>
          <w:rFonts w:ascii="Arial Narrow" w:eastAsia="Times New Roman" w:hAnsi="Arial Narrow"/>
          <w:b/>
          <w:sz w:val="24"/>
          <w:szCs w:val="24"/>
          <w:lang w:eastAsia="ar-SA"/>
        </w:rPr>
        <w:t>DAS DISPOSIÇÕES GERAIS:</w:t>
      </w:r>
    </w:p>
    <w:p w:rsidR="001C788C" w:rsidRDefault="001C788C" w:rsidP="00C164F0">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1C788C"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t>Da sessão pública do Pregão divulgar-se-á Ata no sistema eletrônico;</w:t>
      </w:r>
    </w:p>
    <w:p w:rsidR="001C788C" w:rsidRPr="001C788C" w:rsidRDefault="001C788C" w:rsidP="00C164F0">
      <w:pPr>
        <w:pStyle w:val="PargrafodaLista"/>
        <w:ind w:left="0"/>
        <w:rPr>
          <w:rFonts w:ascii="Arial Narrow" w:eastAsia="Times New Roman" w:hAnsi="Arial Narrow"/>
          <w:sz w:val="24"/>
          <w:szCs w:val="24"/>
          <w:lang w:eastAsia="ar-SA"/>
        </w:rPr>
      </w:pPr>
    </w:p>
    <w:p w:rsidR="001C788C"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Pr>
          <w:rFonts w:ascii="Arial Narrow" w:eastAsia="Times New Roman" w:hAnsi="Arial Narrow"/>
          <w:sz w:val="24"/>
          <w:szCs w:val="24"/>
          <w:lang w:eastAsia="ar-SA"/>
        </w:rPr>
        <w:t>(a)</w:t>
      </w:r>
      <w:r w:rsidRPr="001C788C">
        <w:rPr>
          <w:rFonts w:ascii="Arial Narrow" w:eastAsia="Times New Roman" w:hAnsi="Arial Narrow"/>
          <w:sz w:val="24"/>
          <w:szCs w:val="24"/>
          <w:lang w:eastAsia="ar-SA"/>
        </w:rPr>
        <w:t xml:space="preserve"> Pregoeiro</w:t>
      </w:r>
      <w:r>
        <w:rPr>
          <w:rFonts w:ascii="Arial Narrow" w:eastAsia="Times New Roman" w:hAnsi="Arial Narrow"/>
          <w:sz w:val="24"/>
          <w:szCs w:val="24"/>
          <w:lang w:eastAsia="ar-SA"/>
        </w:rPr>
        <w:t>(a)</w:t>
      </w:r>
      <w:r w:rsidRPr="001C788C">
        <w:rPr>
          <w:rFonts w:ascii="Arial Narrow" w:eastAsia="Times New Roman" w:hAnsi="Arial Narrow"/>
          <w:sz w:val="24"/>
          <w:szCs w:val="24"/>
          <w:lang w:eastAsia="ar-SA"/>
        </w:rPr>
        <w:t>;</w:t>
      </w:r>
    </w:p>
    <w:p w:rsidR="001C788C" w:rsidRPr="001C788C" w:rsidRDefault="001C788C" w:rsidP="00C164F0">
      <w:pPr>
        <w:pStyle w:val="PargrafodaLista"/>
        <w:ind w:left="0"/>
        <w:rPr>
          <w:rFonts w:ascii="Arial Narrow" w:eastAsia="Times New Roman" w:hAnsi="Arial Narrow"/>
          <w:sz w:val="24"/>
          <w:szCs w:val="24"/>
          <w:lang w:eastAsia="ar-SA"/>
        </w:rPr>
      </w:pPr>
    </w:p>
    <w:p w:rsidR="001C788C"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t>Todas as referências de tempo no Edital, no aviso e durante a sessão pública observarão o horário de Brasília – DF;</w:t>
      </w:r>
    </w:p>
    <w:p w:rsidR="001C788C" w:rsidRPr="001C788C" w:rsidRDefault="001C788C" w:rsidP="00C164F0">
      <w:pPr>
        <w:pStyle w:val="PargrafodaLista"/>
        <w:ind w:left="0"/>
        <w:rPr>
          <w:rFonts w:ascii="Arial Narrow" w:eastAsia="Times New Roman" w:hAnsi="Arial Narrow"/>
          <w:sz w:val="24"/>
          <w:szCs w:val="24"/>
          <w:lang w:eastAsia="ar-SA"/>
        </w:rPr>
      </w:pPr>
    </w:p>
    <w:p w:rsidR="001C788C"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t>No julgamento das propostas e da habilitação, o Pregoeiro poderá sanar erros ou falhas que não alterem a substância das propostas, dos documentos e sua validade jurídica, mediante despacho fundamentado, registrado em ata e</w:t>
      </w:r>
      <w:r w:rsidRPr="001C788C">
        <w:t xml:space="preserve"> </w:t>
      </w:r>
      <w:r w:rsidRPr="001C788C">
        <w:rPr>
          <w:rFonts w:ascii="Arial Narrow" w:eastAsia="Times New Roman" w:hAnsi="Arial Narrow"/>
          <w:sz w:val="24"/>
          <w:szCs w:val="24"/>
          <w:lang w:eastAsia="ar-SA"/>
        </w:rPr>
        <w:t>acessível a todos, atribuindo-lhes validade e eficácia para fins de habilitação e classificação;</w:t>
      </w:r>
    </w:p>
    <w:p w:rsidR="001C788C" w:rsidRPr="001C788C" w:rsidRDefault="001C788C" w:rsidP="00C164F0">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p>
    <w:p w:rsidR="001C788C"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lastRenderedPageBreak/>
        <w:t>As normas disciplinadoras da licitação serão sempre interpretadas em favor da ampliação da disputa entre os interessados, desde que não comprometam o interesse da Administração, o princípio da isonomia, a finalidade e a segurança da contratação;</w:t>
      </w:r>
    </w:p>
    <w:p w:rsidR="001C788C" w:rsidRPr="001C788C" w:rsidRDefault="001C788C" w:rsidP="00C164F0">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p>
    <w:p w:rsidR="001C788C"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t>Os licitantes assumem todos os custos de preparação e apresentação de suas propostas e a administração não será, em nenhum caso, responsável por esses custos, independentemente da condução ou do resultado do processo licitatório.</w:t>
      </w:r>
    </w:p>
    <w:p w:rsidR="001C788C" w:rsidRPr="001C788C" w:rsidRDefault="001C788C" w:rsidP="00C164F0">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p>
    <w:p w:rsidR="001C788C"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t xml:space="preserve">Na contagem dos prazos estabelecidos neste Edital e seus Anexos, excluir-se-á o dia do início e incluir-se-á o do vencimento. Só se iniciam e vencem os prazos em dias e horários de expediente na Prefeitura Municipal de </w:t>
      </w:r>
      <w:r>
        <w:rPr>
          <w:rFonts w:ascii="Arial Narrow" w:eastAsia="Times New Roman" w:hAnsi="Arial Narrow"/>
          <w:sz w:val="24"/>
          <w:szCs w:val="24"/>
          <w:lang w:eastAsia="ar-SA"/>
        </w:rPr>
        <w:t>Itambé do Mato Dentro/MG.</w:t>
      </w:r>
    </w:p>
    <w:p w:rsidR="001C788C" w:rsidRPr="001C788C" w:rsidRDefault="001C788C" w:rsidP="00C164F0">
      <w:pPr>
        <w:pStyle w:val="PargrafodaLista"/>
        <w:ind w:left="0"/>
        <w:rPr>
          <w:rFonts w:ascii="Arial Narrow" w:eastAsia="Times New Roman" w:hAnsi="Arial Narrow"/>
          <w:sz w:val="24"/>
          <w:szCs w:val="24"/>
          <w:lang w:eastAsia="ar-SA"/>
        </w:rPr>
      </w:pPr>
    </w:p>
    <w:p w:rsidR="001C788C"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t>O desatendimento de exigências formais não essenciais não importará o afastamento do licitante, desde que seja possível o aproveitamento do ato, observados os princípios da isonomia e do interesse público;</w:t>
      </w:r>
    </w:p>
    <w:p w:rsidR="001C788C" w:rsidRPr="001C788C" w:rsidRDefault="001C788C" w:rsidP="00C164F0">
      <w:pPr>
        <w:pStyle w:val="PargrafodaLista"/>
        <w:ind w:left="0"/>
        <w:rPr>
          <w:rFonts w:ascii="Arial Narrow" w:eastAsia="Times New Roman" w:hAnsi="Arial Narrow"/>
          <w:sz w:val="24"/>
          <w:szCs w:val="24"/>
          <w:lang w:eastAsia="ar-SA"/>
        </w:rPr>
      </w:pPr>
    </w:p>
    <w:p w:rsidR="001C788C"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t>Em caso de divergência entre disposições deste Edital e de seus anexos ou demais peças que compõem o processo, prevalecerá as deste Edital;</w:t>
      </w:r>
    </w:p>
    <w:p w:rsidR="001C788C" w:rsidRPr="001C788C" w:rsidRDefault="001C788C" w:rsidP="00C164F0">
      <w:pPr>
        <w:pStyle w:val="PargrafodaLista"/>
        <w:ind w:left="0"/>
        <w:rPr>
          <w:rFonts w:ascii="Arial Narrow" w:eastAsia="Times New Roman" w:hAnsi="Arial Narrow"/>
          <w:sz w:val="24"/>
          <w:szCs w:val="24"/>
          <w:lang w:eastAsia="ar-SA"/>
        </w:rPr>
      </w:pPr>
    </w:p>
    <w:p w:rsidR="001C788C"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t xml:space="preserve">O Edital está disponibilizado, na íntegra, no sitio eletrônico, </w:t>
      </w:r>
      <w:hyperlink r:id="rId17" w:history="1">
        <w:r w:rsidRPr="001C788C">
          <w:rPr>
            <w:rStyle w:val="Hyperlink"/>
            <w:rFonts w:ascii="Arial Narrow" w:eastAsia="Times New Roman" w:hAnsi="Arial Narrow"/>
            <w:sz w:val="24"/>
            <w:szCs w:val="24"/>
            <w:lang w:eastAsia="ar-SA"/>
          </w:rPr>
          <w:t>www.itambedomatodentro.mg.gov.br</w:t>
        </w:r>
      </w:hyperlink>
      <w:r w:rsidRPr="001C788C">
        <w:rPr>
          <w:rFonts w:ascii="Arial Narrow" w:eastAsia="Times New Roman" w:hAnsi="Arial Narrow"/>
          <w:sz w:val="24"/>
          <w:szCs w:val="24"/>
          <w:lang w:eastAsia="ar-SA"/>
        </w:rPr>
        <w:t xml:space="preserve">, e </w:t>
      </w:r>
      <w:hyperlink r:id="rId18" w:history="1">
        <w:r w:rsidRPr="001C788C">
          <w:rPr>
            <w:rStyle w:val="Hyperlink"/>
            <w:rFonts w:ascii="Arial Narrow" w:eastAsia="Times New Roman" w:hAnsi="Arial Narrow"/>
            <w:sz w:val="24"/>
            <w:szCs w:val="24"/>
            <w:lang w:eastAsia="ar-SA"/>
          </w:rPr>
          <w:t>www.licitanet.com.br</w:t>
        </w:r>
      </w:hyperlink>
      <w:r w:rsidRPr="001C788C">
        <w:rPr>
          <w:rFonts w:ascii="Arial Narrow" w:eastAsia="Times New Roman" w:hAnsi="Arial Narrow"/>
          <w:sz w:val="24"/>
          <w:szCs w:val="24"/>
          <w:lang w:eastAsia="ar-SA"/>
        </w:rPr>
        <w:t xml:space="preserve">, </w:t>
      </w:r>
      <w:r w:rsidR="00C164F0">
        <w:rPr>
          <w:rFonts w:ascii="Arial Narrow" w:eastAsia="Times New Roman" w:hAnsi="Arial Narrow"/>
          <w:sz w:val="24"/>
          <w:szCs w:val="24"/>
          <w:lang w:eastAsia="ar-SA"/>
        </w:rPr>
        <w:t xml:space="preserve">no Portal </w:t>
      </w:r>
      <w:r w:rsidR="00C164F0" w:rsidRPr="00C164F0">
        <w:rPr>
          <w:rFonts w:ascii="Arial Narrow" w:eastAsia="Times New Roman" w:hAnsi="Arial Narrow"/>
          <w:sz w:val="24"/>
          <w:szCs w:val="24"/>
          <w:lang w:eastAsia="ar-SA"/>
        </w:rPr>
        <w:t xml:space="preserve">Nacional de Contratações Públicas (PNCP) </w:t>
      </w:r>
      <w:r w:rsidRPr="001C788C">
        <w:rPr>
          <w:rFonts w:ascii="Arial Narrow" w:eastAsia="Times New Roman" w:hAnsi="Arial Narrow"/>
          <w:sz w:val="24"/>
          <w:szCs w:val="24"/>
          <w:lang w:eastAsia="ar-SA"/>
        </w:rPr>
        <w:t xml:space="preserve">e também poderá ser solicitado pelo e-mail </w:t>
      </w:r>
      <w:hyperlink r:id="rId19" w:history="1">
        <w:r w:rsidRPr="001C788C">
          <w:rPr>
            <w:rStyle w:val="Hyperlink"/>
            <w:rFonts w:ascii="Arial Narrow" w:eastAsia="Times New Roman" w:hAnsi="Arial Narrow"/>
            <w:sz w:val="24"/>
            <w:szCs w:val="24"/>
            <w:lang w:eastAsia="ar-SA"/>
          </w:rPr>
          <w:t>licitacoes@itambedomatodentro.mg.gov.br</w:t>
        </w:r>
      </w:hyperlink>
      <w:r w:rsidRPr="001C788C">
        <w:rPr>
          <w:rFonts w:ascii="Arial Narrow" w:eastAsia="Times New Roman" w:hAnsi="Arial Narrow"/>
          <w:sz w:val="24"/>
          <w:szCs w:val="24"/>
          <w:lang w:eastAsia="ar-SA"/>
        </w:rPr>
        <w:t xml:space="preserve"> e obtidas cópias no setor de Licitações, situado na Rua Principal, nº 71, Centro, CEP 35.820-000, Itambé do Mato Dentro/MG, nos dias úteis, no horário das 08:00 às 11:00 horas e das 13:00 às 16:00 horas, mesmo endereço e período no qual os autos do processo administrativo permanecerão com vista franqueada aos interessados.</w:t>
      </w:r>
    </w:p>
    <w:p w:rsidR="001C788C" w:rsidRPr="001C788C" w:rsidRDefault="001C788C" w:rsidP="00C164F0">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p>
    <w:p w:rsidR="001C788C"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t>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w:t>
      </w:r>
    </w:p>
    <w:p w:rsidR="001C788C" w:rsidRPr="001C788C" w:rsidRDefault="001C788C" w:rsidP="00C164F0">
      <w:pPr>
        <w:pStyle w:val="PargrafodaLista"/>
        <w:ind w:left="0"/>
        <w:rPr>
          <w:rFonts w:ascii="Arial Narrow" w:eastAsia="Times New Roman" w:hAnsi="Arial Narrow"/>
          <w:sz w:val="24"/>
          <w:szCs w:val="24"/>
          <w:lang w:eastAsia="ar-SA"/>
        </w:rPr>
      </w:pPr>
    </w:p>
    <w:p w:rsidR="001C788C"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t>Uma vez incluído no processo licitatório, nenhum documento será devolvido;</w:t>
      </w:r>
    </w:p>
    <w:p w:rsidR="001C788C" w:rsidRPr="001C788C" w:rsidRDefault="001C788C" w:rsidP="00C164F0">
      <w:pPr>
        <w:pStyle w:val="PargrafodaLista"/>
        <w:ind w:left="0"/>
        <w:rPr>
          <w:rFonts w:ascii="Arial Narrow" w:eastAsia="Times New Roman" w:hAnsi="Arial Narrow"/>
          <w:sz w:val="24"/>
          <w:szCs w:val="24"/>
          <w:lang w:eastAsia="ar-SA"/>
        </w:rPr>
      </w:pPr>
    </w:p>
    <w:p w:rsidR="001C788C"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t>Na análise da documentação e no julgamento das Propostas Comerciais, o</w:t>
      </w:r>
      <w:r>
        <w:rPr>
          <w:rFonts w:ascii="Arial Narrow" w:eastAsia="Times New Roman" w:hAnsi="Arial Narrow"/>
          <w:sz w:val="24"/>
          <w:szCs w:val="24"/>
          <w:lang w:eastAsia="ar-SA"/>
        </w:rPr>
        <w:t>(a)</w:t>
      </w:r>
      <w:r w:rsidRPr="001C788C">
        <w:rPr>
          <w:rFonts w:ascii="Arial Narrow" w:eastAsia="Times New Roman" w:hAnsi="Arial Narrow"/>
          <w:sz w:val="24"/>
          <w:szCs w:val="24"/>
          <w:lang w:eastAsia="ar-SA"/>
        </w:rPr>
        <w:t xml:space="preserve"> Pregoeiro</w:t>
      </w:r>
      <w:r>
        <w:rPr>
          <w:rFonts w:ascii="Arial Narrow" w:eastAsia="Times New Roman" w:hAnsi="Arial Narrow"/>
          <w:sz w:val="24"/>
          <w:szCs w:val="24"/>
          <w:lang w:eastAsia="ar-SA"/>
        </w:rPr>
        <w:t>(a)</w:t>
      </w:r>
      <w:r w:rsidRPr="001C788C">
        <w:rPr>
          <w:rFonts w:ascii="Arial Narrow" w:eastAsia="Times New Roman" w:hAnsi="Arial Narrow"/>
          <w:sz w:val="24"/>
          <w:szCs w:val="24"/>
          <w:lang w:eastAsia="ar-SA"/>
        </w:rPr>
        <w:t xml:space="preserve"> poderá, a seu critério, solicitar o assessoramento técnico de órgãos ou de profissionais especializados;</w:t>
      </w:r>
    </w:p>
    <w:p w:rsidR="00A51248" w:rsidRPr="001C788C" w:rsidRDefault="00A51248" w:rsidP="00A51248">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1C788C"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t>Toda a documentação apresentada neste edital e seus anexos são complementares entre si, de modo que qualquer detalhe que se mencione em um documento e se omita em outro será considerado especificado e válido;</w:t>
      </w:r>
    </w:p>
    <w:p w:rsidR="001C788C" w:rsidRPr="001C788C" w:rsidRDefault="001C788C" w:rsidP="00C164F0">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1C788C"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t>O</w:t>
      </w:r>
      <w:r>
        <w:rPr>
          <w:rFonts w:ascii="Arial Narrow" w:eastAsia="Times New Roman" w:hAnsi="Arial Narrow"/>
          <w:sz w:val="24"/>
          <w:szCs w:val="24"/>
          <w:lang w:eastAsia="ar-SA"/>
        </w:rPr>
        <w:t>(A)</w:t>
      </w:r>
      <w:r w:rsidRPr="001C788C">
        <w:rPr>
          <w:rFonts w:ascii="Arial Narrow" w:eastAsia="Times New Roman" w:hAnsi="Arial Narrow"/>
          <w:sz w:val="24"/>
          <w:szCs w:val="24"/>
          <w:lang w:eastAsia="ar-SA"/>
        </w:rPr>
        <w:t xml:space="preserve"> Pregoeiro</w:t>
      </w:r>
      <w:r>
        <w:rPr>
          <w:rFonts w:ascii="Arial Narrow" w:eastAsia="Times New Roman" w:hAnsi="Arial Narrow"/>
          <w:sz w:val="24"/>
          <w:szCs w:val="24"/>
          <w:lang w:eastAsia="ar-SA"/>
        </w:rPr>
        <w:t>(a)</w:t>
      </w:r>
      <w:r w:rsidRPr="001C788C">
        <w:rPr>
          <w:rFonts w:ascii="Arial Narrow" w:eastAsia="Times New Roman" w:hAnsi="Arial Narrow"/>
          <w:sz w:val="24"/>
          <w:szCs w:val="24"/>
          <w:lang w:eastAsia="ar-SA"/>
        </w:rPr>
        <w:t>, no interesse da Administração, poderá adotar medidas saneadoras, durante o certame, e relevar omissões e erros formais, observadas na documentação e proposta, desde que não contrariem a legislação vigente, sendo possível a promoção de diligências junto aos licitantes, destinadas a esclarecer a instrução do processo, conforme disposto no § 2º, do art. 59 e 64 da Lei Federal nº 14.133/21.</w:t>
      </w:r>
    </w:p>
    <w:p w:rsidR="001C788C" w:rsidRPr="001C788C" w:rsidRDefault="001C788C" w:rsidP="00C164F0">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p>
    <w:p w:rsidR="001C788C"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lastRenderedPageBreak/>
        <w:t>O não cumprimento da diligência poderá ensejar a desclassificação da proposta ou a inabilitação do licitante.</w:t>
      </w:r>
    </w:p>
    <w:p w:rsidR="001C788C" w:rsidRPr="001C788C" w:rsidRDefault="001C788C" w:rsidP="00A00023">
      <w:pPr>
        <w:pStyle w:val="PargrafodaLista"/>
        <w:ind w:left="0"/>
        <w:jc w:val="both"/>
        <w:rPr>
          <w:rFonts w:ascii="Arial Narrow" w:eastAsia="Times New Roman" w:hAnsi="Arial Narrow"/>
          <w:sz w:val="24"/>
          <w:szCs w:val="24"/>
          <w:lang w:eastAsia="ar-SA"/>
        </w:rPr>
      </w:pPr>
    </w:p>
    <w:p w:rsidR="001C788C"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t>As decisões do</w:t>
      </w:r>
      <w:r>
        <w:rPr>
          <w:rFonts w:ascii="Arial Narrow" w:eastAsia="Times New Roman" w:hAnsi="Arial Narrow"/>
          <w:sz w:val="24"/>
          <w:szCs w:val="24"/>
          <w:lang w:eastAsia="ar-SA"/>
        </w:rPr>
        <w:t>(a)</w:t>
      </w:r>
      <w:r w:rsidRPr="001C788C">
        <w:rPr>
          <w:rFonts w:ascii="Arial Narrow" w:eastAsia="Times New Roman" w:hAnsi="Arial Narrow"/>
          <w:sz w:val="24"/>
          <w:szCs w:val="24"/>
          <w:lang w:eastAsia="ar-SA"/>
        </w:rPr>
        <w:t xml:space="preserve"> Pregoeiro</w:t>
      </w:r>
      <w:r>
        <w:rPr>
          <w:rFonts w:ascii="Arial Narrow" w:eastAsia="Times New Roman" w:hAnsi="Arial Narrow"/>
          <w:sz w:val="24"/>
          <w:szCs w:val="24"/>
          <w:lang w:eastAsia="ar-SA"/>
        </w:rPr>
        <w:t>(a)</w:t>
      </w:r>
      <w:r w:rsidRPr="001C788C">
        <w:rPr>
          <w:rFonts w:ascii="Arial Narrow" w:eastAsia="Times New Roman" w:hAnsi="Arial Narrow"/>
          <w:sz w:val="24"/>
          <w:szCs w:val="24"/>
          <w:lang w:eastAsia="ar-SA"/>
        </w:rPr>
        <w:t xml:space="preserve"> serão publicadas no site da Prefeitura Municipal, no endereço: </w:t>
      </w:r>
      <w:hyperlink r:id="rId20" w:history="1">
        <w:r w:rsidRPr="00A42EFA">
          <w:rPr>
            <w:rStyle w:val="Hyperlink"/>
            <w:rFonts w:ascii="Arial Narrow" w:eastAsia="Times New Roman" w:hAnsi="Arial Narrow"/>
            <w:sz w:val="24"/>
            <w:szCs w:val="24"/>
            <w:lang w:eastAsia="ar-SA"/>
          </w:rPr>
          <w:t>www.itambedomatodentro.mg.gov.br</w:t>
        </w:r>
      </w:hyperlink>
      <w:r>
        <w:rPr>
          <w:rFonts w:ascii="Arial Narrow" w:eastAsia="Times New Roman" w:hAnsi="Arial Narrow"/>
          <w:sz w:val="24"/>
          <w:szCs w:val="24"/>
          <w:lang w:eastAsia="ar-SA"/>
        </w:rPr>
        <w:t xml:space="preserve"> </w:t>
      </w:r>
      <w:r w:rsidRPr="001C788C">
        <w:rPr>
          <w:rFonts w:ascii="Arial Narrow" w:eastAsia="Times New Roman" w:hAnsi="Arial Narrow"/>
          <w:sz w:val="24"/>
          <w:szCs w:val="24"/>
          <w:lang w:eastAsia="ar-SA"/>
        </w:rPr>
        <w:t xml:space="preserve">e na plataforma </w:t>
      </w:r>
      <w:hyperlink r:id="rId21" w:history="1">
        <w:proofErr w:type="gramStart"/>
        <w:r w:rsidRPr="00A42EFA">
          <w:rPr>
            <w:rStyle w:val="Hyperlink"/>
            <w:rFonts w:ascii="Arial Narrow" w:eastAsia="Times New Roman" w:hAnsi="Arial Narrow"/>
            <w:sz w:val="24"/>
            <w:szCs w:val="24"/>
            <w:lang w:eastAsia="ar-SA"/>
          </w:rPr>
          <w:t>www.licitanet.com.br</w:t>
        </w:r>
      </w:hyperlink>
      <w:r>
        <w:rPr>
          <w:rFonts w:ascii="Arial Narrow" w:eastAsia="Times New Roman" w:hAnsi="Arial Narrow"/>
          <w:sz w:val="24"/>
          <w:szCs w:val="24"/>
          <w:lang w:eastAsia="ar-SA"/>
        </w:rPr>
        <w:t xml:space="preserve"> </w:t>
      </w:r>
      <w:r w:rsidRPr="001C788C">
        <w:rPr>
          <w:rFonts w:ascii="Arial Narrow" w:eastAsia="Times New Roman" w:hAnsi="Arial Narrow"/>
          <w:sz w:val="24"/>
          <w:szCs w:val="24"/>
          <w:lang w:eastAsia="ar-SA"/>
        </w:rPr>
        <w:t>;</w:t>
      </w:r>
      <w:proofErr w:type="gramEnd"/>
    </w:p>
    <w:p w:rsidR="001C788C" w:rsidRPr="001C788C" w:rsidRDefault="001C788C" w:rsidP="00A00023">
      <w:pPr>
        <w:pStyle w:val="PargrafodaLista"/>
        <w:ind w:left="0"/>
        <w:jc w:val="both"/>
        <w:rPr>
          <w:rFonts w:ascii="Arial Narrow" w:eastAsia="Times New Roman" w:hAnsi="Arial Narrow"/>
          <w:sz w:val="24"/>
          <w:szCs w:val="24"/>
          <w:lang w:eastAsia="ar-SA"/>
        </w:rPr>
      </w:pPr>
    </w:p>
    <w:p w:rsidR="001C788C"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t>A participação do licitante nesta licitação implica no conhecimento integral dos termos e condições inseridas neste edital, bem como das demais normas legais que disciplinam a matéria;</w:t>
      </w:r>
    </w:p>
    <w:p w:rsidR="001C788C" w:rsidRPr="001C788C" w:rsidRDefault="001C788C" w:rsidP="00A00023">
      <w:pPr>
        <w:pStyle w:val="PargrafodaLista"/>
        <w:ind w:left="0"/>
        <w:jc w:val="both"/>
        <w:rPr>
          <w:rFonts w:ascii="Arial Narrow" w:eastAsia="Times New Roman" w:hAnsi="Arial Narrow"/>
          <w:sz w:val="24"/>
          <w:szCs w:val="24"/>
          <w:lang w:eastAsia="ar-SA"/>
        </w:rPr>
      </w:pPr>
    </w:p>
    <w:p w:rsidR="001C788C"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1C788C">
        <w:rPr>
          <w:rFonts w:ascii="Arial Narrow" w:eastAsia="Times New Roman" w:hAnsi="Arial Narrow"/>
          <w:sz w:val="24"/>
          <w:szCs w:val="24"/>
          <w:lang w:eastAsia="ar-SA"/>
        </w:rPr>
        <w:t xml:space="preserve">A presente licitação não importa, necessariamente, em contratação, podendo o Município de </w:t>
      </w:r>
      <w:r w:rsidR="00C164F0">
        <w:rPr>
          <w:rFonts w:ascii="Arial Narrow" w:eastAsia="Times New Roman" w:hAnsi="Arial Narrow"/>
          <w:sz w:val="24"/>
          <w:szCs w:val="24"/>
          <w:lang w:eastAsia="ar-SA"/>
        </w:rPr>
        <w:t>Itambé do Mato Dentro/MG</w:t>
      </w:r>
      <w:r w:rsidRPr="001C788C">
        <w:rPr>
          <w:rFonts w:ascii="Arial Narrow" w:eastAsia="Times New Roman" w:hAnsi="Arial Narrow"/>
          <w:sz w:val="24"/>
          <w:szCs w:val="24"/>
          <w:lang w:eastAsia="ar-SA"/>
        </w:rPr>
        <w:t xml:space="preserve"> podendo revogá-la, no todo ou em parte, por razões de interesse público, derivadas de fato superveniente comprovado, ou anulá-la por ilegalidade, de ofício ou por provocação, mediante ato escrito e fundamentado, disponibilizado no sistema para conhecimento dos licitantes;</w:t>
      </w:r>
    </w:p>
    <w:p w:rsidR="00C164F0" w:rsidRPr="00C164F0" w:rsidRDefault="00C164F0" w:rsidP="00A00023">
      <w:pPr>
        <w:pStyle w:val="PargrafodaLista"/>
        <w:ind w:left="0"/>
        <w:jc w:val="both"/>
        <w:rPr>
          <w:rFonts w:ascii="Arial Narrow" w:eastAsia="Times New Roman" w:hAnsi="Arial Narrow"/>
          <w:sz w:val="24"/>
          <w:szCs w:val="24"/>
          <w:lang w:eastAsia="ar-SA"/>
        </w:rPr>
      </w:pPr>
    </w:p>
    <w:p w:rsidR="001C788C"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C164F0">
        <w:rPr>
          <w:rFonts w:ascii="Arial Narrow" w:eastAsia="Times New Roman" w:hAnsi="Arial Narrow"/>
          <w:sz w:val="24"/>
          <w:szCs w:val="24"/>
          <w:lang w:eastAsia="ar-SA"/>
        </w:rPr>
        <w:t xml:space="preserve">Para atender a seus interesses, o Município de </w:t>
      </w:r>
      <w:r w:rsidR="00C164F0">
        <w:rPr>
          <w:rFonts w:ascii="Arial Narrow" w:eastAsia="Times New Roman" w:hAnsi="Arial Narrow"/>
          <w:sz w:val="24"/>
          <w:szCs w:val="24"/>
          <w:lang w:eastAsia="ar-SA"/>
        </w:rPr>
        <w:t>Itambé do Mato Dentro/MG</w:t>
      </w:r>
      <w:r w:rsidRPr="00C164F0">
        <w:rPr>
          <w:rFonts w:ascii="Arial Narrow" w:eastAsia="Times New Roman" w:hAnsi="Arial Narrow"/>
          <w:sz w:val="24"/>
          <w:szCs w:val="24"/>
          <w:lang w:eastAsia="ar-SA"/>
        </w:rPr>
        <w:t xml:space="preserve"> poderá alterar quantitativos, sem que isto implique alteração dos preços unitários ofertados, obedecidos os limites estabelecidos no art. 125, da Lei Federal n 14.133/21.</w:t>
      </w:r>
    </w:p>
    <w:p w:rsidR="00C164F0" w:rsidRPr="00C164F0" w:rsidRDefault="00C164F0" w:rsidP="00A00023">
      <w:pPr>
        <w:pStyle w:val="PargrafodaLista"/>
        <w:ind w:left="0"/>
        <w:jc w:val="both"/>
        <w:rPr>
          <w:rFonts w:ascii="Arial Narrow" w:eastAsia="Times New Roman" w:hAnsi="Arial Narrow"/>
          <w:sz w:val="24"/>
          <w:szCs w:val="24"/>
          <w:lang w:eastAsia="ar-SA"/>
        </w:rPr>
      </w:pPr>
    </w:p>
    <w:p w:rsidR="001C788C"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C164F0">
        <w:rPr>
          <w:rFonts w:ascii="Arial Narrow" w:eastAsia="Times New Roman" w:hAnsi="Arial Narrow"/>
          <w:sz w:val="24"/>
          <w:szCs w:val="24"/>
          <w:lang w:eastAsia="ar-SA"/>
        </w:rPr>
        <w:t xml:space="preserve">O Município de </w:t>
      </w:r>
      <w:r w:rsidR="00C164F0">
        <w:rPr>
          <w:rFonts w:ascii="Arial Narrow" w:eastAsia="Times New Roman" w:hAnsi="Arial Narrow"/>
          <w:sz w:val="24"/>
          <w:szCs w:val="24"/>
          <w:lang w:eastAsia="ar-SA"/>
        </w:rPr>
        <w:t>Itambé do Mato Dentro/MG</w:t>
      </w:r>
      <w:r w:rsidRPr="00C164F0">
        <w:rPr>
          <w:rFonts w:ascii="Arial Narrow" w:eastAsia="Times New Roman" w:hAnsi="Arial Narrow"/>
          <w:sz w:val="24"/>
          <w:szCs w:val="24"/>
          <w:lang w:eastAsia="ar-SA"/>
        </w:rPr>
        <w:t xml:space="preserve"> poderá prorrogar, por conveniência exclusiva, a qualquer tempo, os prazos para recebimento das propostas ou para sua abertura;</w:t>
      </w:r>
    </w:p>
    <w:p w:rsidR="00C164F0" w:rsidRPr="00C164F0" w:rsidRDefault="00C164F0" w:rsidP="00A00023">
      <w:pPr>
        <w:pStyle w:val="PargrafodaLista"/>
        <w:ind w:left="0"/>
        <w:jc w:val="both"/>
        <w:rPr>
          <w:rFonts w:ascii="Arial Narrow" w:eastAsia="Times New Roman" w:hAnsi="Arial Narrow"/>
          <w:sz w:val="24"/>
          <w:szCs w:val="24"/>
          <w:lang w:eastAsia="ar-SA"/>
        </w:rPr>
      </w:pPr>
    </w:p>
    <w:p w:rsidR="001C788C"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C164F0">
        <w:rPr>
          <w:rFonts w:ascii="Arial Narrow" w:eastAsia="Times New Roman" w:hAnsi="Arial Narrow"/>
          <w:sz w:val="24"/>
          <w:szCs w:val="24"/>
          <w:lang w:eastAsia="ar-SA"/>
        </w:rPr>
        <w:t xml:space="preserve">O foro designado para julgamento de quaisquer questões judiciais resultantes deste Edital será o da Comarca de </w:t>
      </w:r>
      <w:r w:rsidR="00C164F0">
        <w:rPr>
          <w:rFonts w:ascii="Arial Narrow" w:eastAsia="Times New Roman" w:hAnsi="Arial Narrow"/>
          <w:sz w:val="24"/>
          <w:szCs w:val="24"/>
          <w:lang w:eastAsia="ar-SA"/>
        </w:rPr>
        <w:t>Itabira/</w:t>
      </w:r>
      <w:r w:rsidRPr="00C164F0">
        <w:rPr>
          <w:rFonts w:ascii="Arial Narrow" w:eastAsia="Times New Roman" w:hAnsi="Arial Narrow"/>
          <w:sz w:val="24"/>
          <w:szCs w:val="24"/>
          <w:lang w:eastAsia="ar-SA"/>
        </w:rPr>
        <w:t>MG;</w:t>
      </w:r>
    </w:p>
    <w:p w:rsidR="00C164F0" w:rsidRPr="00C164F0" w:rsidRDefault="00C164F0" w:rsidP="00A00023">
      <w:pPr>
        <w:pStyle w:val="PargrafodaLista"/>
        <w:ind w:left="0"/>
        <w:jc w:val="both"/>
        <w:rPr>
          <w:rFonts w:ascii="Arial Narrow" w:eastAsia="Times New Roman" w:hAnsi="Arial Narrow"/>
          <w:sz w:val="24"/>
          <w:szCs w:val="24"/>
          <w:lang w:eastAsia="ar-SA"/>
        </w:rPr>
      </w:pPr>
    </w:p>
    <w:p w:rsidR="001C788C" w:rsidRPr="00C164F0"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C164F0">
        <w:rPr>
          <w:rFonts w:ascii="Arial Narrow" w:eastAsia="Times New Roman" w:hAnsi="Arial Narrow"/>
          <w:sz w:val="24"/>
          <w:szCs w:val="24"/>
          <w:lang w:eastAsia="ar-SA"/>
        </w:rPr>
        <w:t xml:space="preserve"> Integram este Edital, para todos os fins e efeitos, os seguintes anexos:</w:t>
      </w:r>
    </w:p>
    <w:p w:rsidR="00C164F0" w:rsidRPr="00A51248" w:rsidRDefault="00C164F0" w:rsidP="00C164F0">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p>
    <w:p w:rsidR="00A51248" w:rsidRDefault="00C164F0" w:rsidP="00A51248">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r w:rsidRPr="00A51248">
        <w:rPr>
          <w:rFonts w:ascii="Arial Narrow" w:eastAsia="Times New Roman" w:hAnsi="Arial Narrow"/>
          <w:sz w:val="24"/>
          <w:szCs w:val="24"/>
          <w:lang w:eastAsia="ar-SA"/>
        </w:rPr>
        <w:t>ANEXO 1</w:t>
      </w:r>
      <w:r w:rsidR="00A51248" w:rsidRPr="00A51248">
        <w:rPr>
          <w:rFonts w:ascii="Arial Narrow" w:eastAsia="Times New Roman" w:hAnsi="Arial Narrow"/>
          <w:sz w:val="24"/>
          <w:szCs w:val="24"/>
          <w:lang w:eastAsia="ar-SA"/>
        </w:rPr>
        <w:t xml:space="preserve"> -</w:t>
      </w:r>
      <w:r w:rsidR="001C788C" w:rsidRPr="00A51248">
        <w:rPr>
          <w:rFonts w:ascii="Arial Narrow" w:eastAsia="Times New Roman" w:hAnsi="Arial Narrow"/>
          <w:sz w:val="24"/>
          <w:szCs w:val="24"/>
          <w:lang w:eastAsia="ar-SA"/>
        </w:rPr>
        <w:t xml:space="preserve"> Termo de Referência;</w:t>
      </w:r>
    </w:p>
    <w:p w:rsidR="00C164F0" w:rsidRPr="00A51248" w:rsidRDefault="00A51248" w:rsidP="00A51248">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r>
        <w:rPr>
          <w:rFonts w:ascii="Arial Narrow" w:eastAsia="Times New Roman" w:hAnsi="Arial Narrow"/>
          <w:sz w:val="24"/>
          <w:szCs w:val="24"/>
          <w:lang w:eastAsia="ar-SA"/>
        </w:rPr>
        <w:t xml:space="preserve">              1.1 </w:t>
      </w:r>
      <w:r w:rsidRPr="00A51248">
        <w:rPr>
          <w:rFonts w:ascii="Arial Narrow" w:eastAsia="Times New Roman" w:hAnsi="Arial Narrow"/>
          <w:sz w:val="24"/>
          <w:szCs w:val="24"/>
          <w:lang w:eastAsia="ar-SA"/>
        </w:rPr>
        <w:t>-</w:t>
      </w:r>
      <w:r w:rsidR="00C164F0" w:rsidRPr="00A51248">
        <w:rPr>
          <w:rFonts w:ascii="Arial Narrow" w:eastAsia="Times New Roman" w:hAnsi="Arial Narrow"/>
          <w:sz w:val="24"/>
          <w:szCs w:val="24"/>
          <w:lang w:eastAsia="ar-SA"/>
        </w:rPr>
        <w:t xml:space="preserve"> Estudo Técnico Preliminar;</w:t>
      </w:r>
    </w:p>
    <w:p w:rsidR="00C164F0" w:rsidRPr="00A51248" w:rsidRDefault="00C164F0" w:rsidP="00A51248">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r w:rsidRPr="00A51248">
        <w:rPr>
          <w:rFonts w:ascii="Arial Narrow" w:eastAsia="Times New Roman" w:hAnsi="Arial Narrow"/>
          <w:sz w:val="24"/>
          <w:szCs w:val="24"/>
          <w:lang w:eastAsia="ar-SA"/>
        </w:rPr>
        <w:t>ANEXO 2 - Modelo de Proposta de Preços;</w:t>
      </w:r>
    </w:p>
    <w:p w:rsidR="001C788C" w:rsidRPr="00A51248" w:rsidRDefault="00C164F0" w:rsidP="00A51248">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r w:rsidRPr="00A51248">
        <w:rPr>
          <w:rFonts w:ascii="Arial Narrow" w:eastAsia="Times New Roman" w:hAnsi="Arial Narrow"/>
          <w:sz w:val="24"/>
          <w:szCs w:val="24"/>
          <w:lang w:eastAsia="ar-SA"/>
        </w:rPr>
        <w:t xml:space="preserve">ANEXO 3 - </w:t>
      </w:r>
      <w:r w:rsidR="001C788C" w:rsidRPr="00A51248">
        <w:rPr>
          <w:rFonts w:ascii="Arial Narrow" w:eastAsia="Times New Roman" w:hAnsi="Arial Narrow"/>
          <w:sz w:val="24"/>
          <w:szCs w:val="24"/>
          <w:lang w:eastAsia="ar-SA"/>
        </w:rPr>
        <w:t>Minuta do Contrato;</w:t>
      </w:r>
    </w:p>
    <w:p w:rsidR="00A51248" w:rsidRDefault="00A51248"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A00023" w:rsidRDefault="00A00023"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C164F0" w:rsidRDefault="00D777A1" w:rsidP="00C164F0">
      <w:pPr>
        <w:pStyle w:val="PargrafodaLista"/>
        <w:shd w:val="clear" w:color="auto" w:fill="FFFFFF" w:themeFill="background1"/>
        <w:tabs>
          <w:tab w:val="left" w:pos="567"/>
        </w:tabs>
        <w:suppressAutoHyphens/>
        <w:spacing w:after="0" w:line="240" w:lineRule="auto"/>
        <w:ind w:left="0"/>
        <w:jc w:val="right"/>
        <w:rPr>
          <w:rFonts w:ascii="Arial Narrow" w:eastAsia="Times New Roman" w:hAnsi="Arial Narrow"/>
          <w:sz w:val="24"/>
          <w:szCs w:val="24"/>
          <w:lang w:eastAsia="ar-SA"/>
        </w:rPr>
      </w:pPr>
      <w:r>
        <w:rPr>
          <w:rFonts w:ascii="Arial Narrow" w:eastAsia="Times New Roman" w:hAnsi="Arial Narrow"/>
          <w:sz w:val="24"/>
          <w:szCs w:val="24"/>
          <w:lang w:eastAsia="ar-SA"/>
        </w:rPr>
        <w:t>Itambé do Mato Dentro, 17</w:t>
      </w:r>
      <w:r w:rsidR="00A51248">
        <w:rPr>
          <w:rFonts w:ascii="Arial Narrow" w:eastAsia="Times New Roman" w:hAnsi="Arial Narrow"/>
          <w:sz w:val="24"/>
          <w:szCs w:val="24"/>
          <w:lang w:eastAsia="ar-SA"/>
        </w:rPr>
        <w:t xml:space="preserve"> de julho de 2023.</w:t>
      </w:r>
    </w:p>
    <w:p w:rsidR="00A00023" w:rsidRDefault="00A00023" w:rsidP="00C164F0">
      <w:pPr>
        <w:pStyle w:val="PargrafodaLista"/>
        <w:shd w:val="clear" w:color="auto" w:fill="FFFFFF" w:themeFill="background1"/>
        <w:tabs>
          <w:tab w:val="left" w:pos="567"/>
        </w:tabs>
        <w:suppressAutoHyphens/>
        <w:spacing w:after="0" w:line="240" w:lineRule="auto"/>
        <w:ind w:left="0"/>
        <w:jc w:val="right"/>
        <w:rPr>
          <w:rFonts w:ascii="Arial Narrow" w:eastAsia="Times New Roman" w:hAnsi="Arial Narrow"/>
          <w:sz w:val="24"/>
          <w:szCs w:val="24"/>
          <w:lang w:eastAsia="ar-SA"/>
        </w:rPr>
      </w:pPr>
    </w:p>
    <w:p w:rsidR="00A00023" w:rsidRDefault="00A00023" w:rsidP="00C164F0">
      <w:pPr>
        <w:pStyle w:val="PargrafodaLista"/>
        <w:shd w:val="clear" w:color="auto" w:fill="FFFFFF" w:themeFill="background1"/>
        <w:tabs>
          <w:tab w:val="left" w:pos="567"/>
        </w:tabs>
        <w:suppressAutoHyphens/>
        <w:spacing w:after="0" w:line="240" w:lineRule="auto"/>
        <w:ind w:left="0"/>
        <w:jc w:val="right"/>
        <w:rPr>
          <w:rFonts w:ascii="Arial Narrow" w:eastAsia="Times New Roman" w:hAnsi="Arial Narrow"/>
          <w:sz w:val="24"/>
          <w:szCs w:val="24"/>
          <w:lang w:eastAsia="ar-SA"/>
        </w:rPr>
      </w:pPr>
    </w:p>
    <w:p w:rsidR="00A00023" w:rsidRDefault="00A00023" w:rsidP="00C164F0">
      <w:pPr>
        <w:pStyle w:val="PargrafodaLista"/>
        <w:shd w:val="clear" w:color="auto" w:fill="FFFFFF" w:themeFill="background1"/>
        <w:tabs>
          <w:tab w:val="left" w:pos="567"/>
        </w:tabs>
        <w:suppressAutoHyphens/>
        <w:spacing w:after="0" w:line="240" w:lineRule="auto"/>
        <w:ind w:left="0"/>
        <w:jc w:val="right"/>
        <w:rPr>
          <w:rFonts w:ascii="Arial Narrow" w:eastAsia="Times New Roman" w:hAnsi="Arial Narrow"/>
          <w:sz w:val="24"/>
          <w:szCs w:val="24"/>
          <w:lang w:eastAsia="ar-SA"/>
        </w:rPr>
      </w:pPr>
    </w:p>
    <w:p w:rsidR="00A00023" w:rsidRDefault="00A00023" w:rsidP="00C164F0">
      <w:pPr>
        <w:pStyle w:val="PargrafodaLista"/>
        <w:shd w:val="clear" w:color="auto" w:fill="FFFFFF" w:themeFill="background1"/>
        <w:tabs>
          <w:tab w:val="left" w:pos="567"/>
        </w:tabs>
        <w:suppressAutoHyphens/>
        <w:spacing w:after="0" w:line="240" w:lineRule="auto"/>
        <w:ind w:left="0"/>
        <w:jc w:val="right"/>
        <w:rPr>
          <w:rFonts w:ascii="Arial Narrow" w:eastAsia="Times New Roman" w:hAnsi="Arial Narrow"/>
          <w:sz w:val="24"/>
          <w:szCs w:val="24"/>
          <w:lang w:eastAsia="ar-SA"/>
        </w:rPr>
      </w:pPr>
    </w:p>
    <w:p w:rsidR="00E670FC" w:rsidRDefault="00E670FC" w:rsidP="00E670FC">
      <w:pPr>
        <w:spacing w:after="0"/>
        <w:jc w:val="center"/>
        <w:rPr>
          <w:rFonts w:ascii="Arial Narrow" w:hAnsi="Arial Narrow"/>
          <w:sz w:val="24"/>
          <w:szCs w:val="24"/>
        </w:rPr>
      </w:pPr>
      <w:proofErr w:type="spellStart"/>
      <w:r>
        <w:rPr>
          <w:rFonts w:ascii="Arial Narrow" w:hAnsi="Arial Narrow"/>
          <w:sz w:val="24"/>
          <w:szCs w:val="24"/>
        </w:rPr>
        <w:t>Geizilaine</w:t>
      </w:r>
      <w:proofErr w:type="spellEnd"/>
      <w:r>
        <w:rPr>
          <w:rFonts w:ascii="Arial Narrow" w:hAnsi="Arial Narrow"/>
          <w:sz w:val="24"/>
          <w:szCs w:val="24"/>
        </w:rPr>
        <w:t xml:space="preserve"> da Silva Perdigão</w:t>
      </w:r>
    </w:p>
    <w:p w:rsidR="00E670FC" w:rsidRPr="000F239E" w:rsidRDefault="00E670FC" w:rsidP="00E670FC">
      <w:pPr>
        <w:spacing w:after="0"/>
        <w:jc w:val="center"/>
        <w:rPr>
          <w:rFonts w:ascii="Arial Narrow" w:hAnsi="Arial Narrow"/>
          <w:sz w:val="24"/>
          <w:szCs w:val="24"/>
        </w:rPr>
      </w:pPr>
      <w:r>
        <w:rPr>
          <w:rFonts w:ascii="Arial Narrow" w:hAnsi="Arial Narrow"/>
          <w:sz w:val="24"/>
          <w:szCs w:val="24"/>
        </w:rPr>
        <w:t>Secretária Municipal de Meio Ambiente e Desenvolvimento Urbano</w:t>
      </w:r>
    </w:p>
    <w:p w:rsidR="00A51248" w:rsidRDefault="00A51248" w:rsidP="00C164F0">
      <w:pPr>
        <w:pStyle w:val="PargrafodaLista"/>
        <w:shd w:val="clear" w:color="auto" w:fill="FFFFFF" w:themeFill="background1"/>
        <w:tabs>
          <w:tab w:val="left" w:pos="567"/>
        </w:tabs>
        <w:suppressAutoHyphens/>
        <w:spacing w:after="0" w:line="240" w:lineRule="auto"/>
        <w:ind w:left="0"/>
        <w:jc w:val="right"/>
        <w:rPr>
          <w:rFonts w:ascii="Arial Narrow" w:eastAsia="Times New Roman" w:hAnsi="Arial Narrow"/>
          <w:sz w:val="24"/>
          <w:szCs w:val="24"/>
          <w:lang w:eastAsia="ar-SA"/>
        </w:rPr>
      </w:pPr>
    </w:p>
    <w:p w:rsidR="0068741C" w:rsidRDefault="0068741C" w:rsidP="00C164F0">
      <w:pPr>
        <w:pStyle w:val="PargrafodaLista"/>
        <w:shd w:val="clear" w:color="auto" w:fill="FFFFFF" w:themeFill="background1"/>
        <w:tabs>
          <w:tab w:val="left" w:pos="567"/>
        </w:tabs>
        <w:suppressAutoHyphens/>
        <w:spacing w:after="0" w:line="240" w:lineRule="auto"/>
        <w:ind w:left="0"/>
        <w:jc w:val="right"/>
        <w:rPr>
          <w:rFonts w:ascii="Arial Narrow" w:eastAsia="Times New Roman" w:hAnsi="Arial Narrow"/>
          <w:sz w:val="24"/>
          <w:szCs w:val="24"/>
          <w:lang w:eastAsia="ar-SA"/>
        </w:rPr>
      </w:pPr>
    </w:p>
    <w:p w:rsidR="0068741C" w:rsidRDefault="0068741C" w:rsidP="00C164F0">
      <w:pPr>
        <w:pStyle w:val="PargrafodaLista"/>
        <w:shd w:val="clear" w:color="auto" w:fill="FFFFFF" w:themeFill="background1"/>
        <w:tabs>
          <w:tab w:val="left" w:pos="567"/>
        </w:tabs>
        <w:suppressAutoHyphens/>
        <w:spacing w:after="0" w:line="240" w:lineRule="auto"/>
        <w:ind w:left="0"/>
        <w:jc w:val="right"/>
        <w:rPr>
          <w:rFonts w:ascii="Arial Narrow" w:eastAsia="Times New Roman" w:hAnsi="Arial Narrow"/>
          <w:sz w:val="24"/>
          <w:szCs w:val="24"/>
          <w:lang w:eastAsia="ar-SA"/>
        </w:rPr>
      </w:pPr>
    </w:p>
    <w:p w:rsidR="0068741C" w:rsidRDefault="0068741C" w:rsidP="00C164F0">
      <w:pPr>
        <w:pStyle w:val="PargrafodaLista"/>
        <w:shd w:val="clear" w:color="auto" w:fill="FFFFFF" w:themeFill="background1"/>
        <w:tabs>
          <w:tab w:val="left" w:pos="567"/>
        </w:tabs>
        <w:suppressAutoHyphens/>
        <w:spacing w:after="0" w:line="240" w:lineRule="auto"/>
        <w:ind w:left="0"/>
        <w:jc w:val="right"/>
        <w:rPr>
          <w:rFonts w:ascii="Arial Narrow" w:eastAsia="Times New Roman" w:hAnsi="Arial Narrow"/>
          <w:sz w:val="24"/>
          <w:szCs w:val="24"/>
          <w:lang w:eastAsia="ar-SA"/>
        </w:rPr>
      </w:pPr>
    </w:p>
    <w:p w:rsidR="0068741C" w:rsidRDefault="0068741C" w:rsidP="0068741C">
      <w:pPr>
        <w:pStyle w:val="PargrafodaLista"/>
        <w:shd w:val="clear" w:color="auto" w:fill="FFFFFF" w:themeFill="background1"/>
        <w:tabs>
          <w:tab w:val="left" w:pos="567"/>
        </w:tabs>
        <w:suppressAutoHyphens/>
        <w:spacing w:after="0" w:line="240" w:lineRule="auto"/>
        <w:ind w:left="0"/>
        <w:jc w:val="center"/>
        <w:rPr>
          <w:rFonts w:ascii="Arial Narrow" w:eastAsia="Times New Roman" w:hAnsi="Arial Narrow"/>
          <w:sz w:val="24"/>
          <w:szCs w:val="24"/>
          <w:lang w:eastAsia="ar-SA"/>
        </w:rPr>
      </w:pPr>
      <w:proofErr w:type="spellStart"/>
      <w:r>
        <w:rPr>
          <w:rFonts w:ascii="Arial Narrow" w:eastAsia="Times New Roman" w:hAnsi="Arial Narrow"/>
          <w:sz w:val="24"/>
          <w:szCs w:val="24"/>
          <w:lang w:eastAsia="ar-SA"/>
        </w:rPr>
        <w:t>Cleidileny</w:t>
      </w:r>
      <w:proofErr w:type="spellEnd"/>
      <w:r>
        <w:rPr>
          <w:rFonts w:ascii="Arial Narrow" w:eastAsia="Times New Roman" w:hAnsi="Arial Narrow"/>
          <w:sz w:val="24"/>
          <w:szCs w:val="24"/>
          <w:lang w:eastAsia="ar-SA"/>
        </w:rPr>
        <w:t xml:space="preserve"> Aparecida Chaves</w:t>
      </w:r>
    </w:p>
    <w:p w:rsidR="0068741C" w:rsidRDefault="0068741C" w:rsidP="0068741C">
      <w:pPr>
        <w:pStyle w:val="PargrafodaLista"/>
        <w:shd w:val="clear" w:color="auto" w:fill="FFFFFF" w:themeFill="background1"/>
        <w:tabs>
          <w:tab w:val="left" w:pos="567"/>
        </w:tabs>
        <w:suppressAutoHyphens/>
        <w:spacing w:after="0" w:line="240" w:lineRule="auto"/>
        <w:ind w:left="0"/>
        <w:jc w:val="center"/>
        <w:rPr>
          <w:rFonts w:ascii="Arial Narrow" w:eastAsia="Times New Roman" w:hAnsi="Arial Narrow"/>
          <w:sz w:val="24"/>
          <w:szCs w:val="24"/>
          <w:lang w:eastAsia="ar-SA"/>
        </w:rPr>
      </w:pPr>
      <w:r>
        <w:rPr>
          <w:rFonts w:ascii="Arial Narrow" w:eastAsia="Times New Roman" w:hAnsi="Arial Narrow"/>
          <w:sz w:val="24"/>
          <w:szCs w:val="24"/>
          <w:lang w:eastAsia="ar-SA"/>
        </w:rPr>
        <w:t>Prefeita Municipal</w:t>
      </w:r>
    </w:p>
    <w:p w:rsidR="0068741C" w:rsidRDefault="0068741C" w:rsidP="00E670FC">
      <w:pPr>
        <w:tabs>
          <w:tab w:val="left" w:pos="465"/>
          <w:tab w:val="center" w:pos="4536"/>
        </w:tabs>
        <w:spacing w:after="0" w:line="240" w:lineRule="auto"/>
        <w:outlineLvl w:val="0"/>
        <w:rPr>
          <w:rFonts w:ascii="Arial Narrow" w:eastAsia="Times New Roman" w:hAnsi="Arial Narrow"/>
          <w:b/>
          <w:sz w:val="24"/>
          <w:szCs w:val="24"/>
          <w:lang w:eastAsia="pt-BR"/>
        </w:rPr>
      </w:pPr>
    </w:p>
    <w:p w:rsidR="00A00023" w:rsidRPr="00A00023" w:rsidRDefault="00A00023" w:rsidP="00A00023">
      <w:pPr>
        <w:tabs>
          <w:tab w:val="left" w:pos="465"/>
          <w:tab w:val="center" w:pos="4536"/>
        </w:tabs>
        <w:spacing w:after="0" w:line="240" w:lineRule="auto"/>
        <w:jc w:val="center"/>
        <w:outlineLvl w:val="0"/>
        <w:rPr>
          <w:rFonts w:ascii="Arial Narrow" w:eastAsia="Times New Roman" w:hAnsi="Arial Narrow"/>
          <w:b/>
          <w:sz w:val="24"/>
          <w:szCs w:val="24"/>
          <w:lang w:eastAsia="pt-BR"/>
        </w:rPr>
      </w:pPr>
      <w:r w:rsidRPr="00A00023">
        <w:rPr>
          <w:rFonts w:ascii="Arial Narrow" w:eastAsia="Times New Roman" w:hAnsi="Arial Narrow"/>
          <w:b/>
          <w:sz w:val="24"/>
          <w:szCs w:val="24"/>
          <w:lang w:eastAsia="pt-BR"/>
        </w:rPr>
        <w:lastRenderedPageBreak/>
        <w:t>ANEXO 1</w:t>
      </w:r>
    </w:p>
    <w:p w:rsidR="00A00023" w:rsidRPr="00A00023" w:rsidRDefault="00A00023" w:rsidP="00A00023">
      <w:pPr>
        <w:shd w:val="clear" w:color="auto" w:fill="D9D9D9" w:themeFill="background1" w:themeFillShade="D9"/>
        <w:tabs>
          <w:tab w:val="left" w:pos="465"/>
          <w:tab w:val="center" w:pos="4536"/>
        </w:tabs>
        <w:spacing w:after="0" w:line="240" w:lineRule="auto"/>
        <w:jc w:val="center"/>
        <w:outlineLvl w:val="0"/>
        <w:rPr>
          <w:rFonts w:ascii="Arial Narrow" w:hAnsi="Arial Narrow"/>
          <w:b/>
          <w:i/>
          <w:sz w:val="28"/>
          <w:szCs w:val="24"/>
          <w:highlight w:val="yellow"/>
        </w:rPr>
      </w:pPr>
      <w:r w:rsidRPr="00A00023">
        <w:rPr>
          <w:rFonts w:ascii="Arial Narrow" w:eastAsia="Times New Roman" w:hAnsi="Arial Narrow"/>
          <w:b/>
          <w:sz w:val="28"/>
          <w:szCs w:val="24"/>
          <w:lang w:eastAsia="pt-BR"/>
        </w:rPr>
        <w:t>TERMO DE REFERÊNCIA</w:t>
      </w:r>
      <w:r w:rsidRPr="00A00023">
        <w:rPr>
          <w:rFonts w:ascii="Arial Narrow" w:hAnsi="Arial Narrow"/>
          <w:b/>
          <w:i/>
          <w:sz w:val="28"/>
          <w:szCs w:val="24"/>
          <w:highlight w:val="yellow"/>
        </w:rPr>
        <w:t xml:space="preserve"> </w:t>
      </w:r>
    </w:p>
    <w:p w:rsidR="00A00023" w:rsidRDefault="00A00023" w:rsidP="00A00023">
      <w:pPr>
        <w:tabs>
          <w:tab w:val="left" w:pos="465"/>
          <w:tab w:val="center" w:pos="4536"/>
        </w:tabs>
        <w:spacing w:after="0" w:line="240" w:lineRule="auto"/>
        <w:jc w:val="center"/>
        <w:outlineLvl w:val="0"/>
        <w:rPr>
          <w:rFonts w:ascii="Arial Narrow" w:hAnsi="Arial Narrow"/>
          <w:b/>
          <w:sz w:val="24"/>
          <w:szCs w:val="24"/>
          <w:highlight w:val="yellow"/>
        </w:rPr>
      </w:pPr>
    </w:p>
    <w:p w:rsidR="000F239E" w:rsidRPr="00A00023" w:rsidRDefault="000F239E" w:rsidP="00A00023">
      <w:pPr>
        <w:tabs>
          <w:tab w:val="left" w:pos="465"/>
          <w:tab w:val="center" w:pos="4536"/>
        </w:tabs>
        <w:spacing w:after="0" w:line="240" w:lineRule="auto"/>
        <w:jc w:val="center"/>
        <w:outlineLvl w:val="0"/>
        <w:rPr>
          <w:rFonts w:ascii="Arial Narrow" w:hAnsi="Arial Narrow"/>
          <w:b/>
          <w:sz w:val="24"/>
          <w:szCs w:val="24"/>
          <w:highlight w:val="yellow"/>
        </w:rPr>
      </w:pPr>
    </w:p>
    <w:p w:rsidR="000F239E" w:rsidRPr="00FB4636" w:rsidRDefault="000F239E" w:rsidP="000F239E">
      <w:pPr>
        <w:pStyle w:val="PargrafodaLista"/>
        <w:numPr>
          <w:ilvl w:val="0"/>
          <w:numId w:val="15"/>
        </w:numPr>
        <w:spacing w:after="0" w:line="240" w:lineRule="auto"/>
        <w:rPr>
          <w:rFonts w:ascii="Arial Narrow" w:eastAsia="Times New Roman" w:hAnsi="Arial Narrow" w:cs="Times New Roman"/>
          <w:b/>
          <w:sz w:val="24"/>
          <w:szCs w:val="24"/>
          <w:lang w:val="x-none" w:eastAsia="x-none"/>
        </w:rPr>
      </w:pPr>
      <w:r w:rsidRPr="00FB4636">
        <w:rPr>
          <w:rFonts w:ascii="Arial Narrow" w:eastAsia="Times New Roman" w:hAnsi="Arial Narrow" w:cs="Times New Roman"/>
          <w:b/>
          <w:sz w:val="24"/>
          <w:szCs w:val="24"/>
          <w:lang w:val="x-none" w:eastAsia="x-none"/>
        </w:rPr>
        <w:t>CONDIÇÕES GERAIS DA CONTRATAÇÃO</w:t>
      </w:r>
      <w:r w:rsidRPr="00FB4636">
        <w:rPr>
          <w:rFonts w:ascii="Arial Narrow" w:eastAsia="Times New Roman" w:hAnsi="Arial Narrow" w:cs="Times New Roman"/>
          <w:b/>
          <w:sz w:val="24"/>
          <w:szCs w:val="24"/>
          <w:lang w:eastAsia="x-none"/>
        </w:rPr>
        <w:t>:</w:t>
      </w:r>
    </w:p>
    <w:p w:rsidR="000F239E" w:rsidRPr="00FB4636" w:rsidRDefault="000F239E" w:rsidP="000F239E">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val="x-none" w:eastAsia="x-none"/>
        </w:rPr>
      </w:pPr>
    </w:p>
    <w:p w:rsidR="000F239E" w:rsidRPr="00437880" w:rsidRDefault="000F239E" w:rsidP="000F239E">
      <w:pPr>
        <w:pStyle w:val="PargrafodaLista"/>
        <w:numPr>
          <w:ilvl w:val="1"/>
          <w:numId w:val="15"/>
        </w:numPr>
        <w:spacing w:after="0" w:line="240" w:lineRule="auto"/>
        <w:ind w:left="0" w:firstLine="0"/>
        <w:jc w:val="both"/>
        <w:rPr>
          <w:rFonts w:ascii="Arial Narrow" w:eastAsia="Times New Roman" w:hAnsi="Arial Narrow"/>
          <w:sz w:val="24"/>
          <w:szCs w:val="24"/>
          <w:lang w:eastAsia="pt-BR"/>
        </w:rPr>
      </w:pPr>
      <w:r>
        <w:rPr>
          <w:rFonts w:ascii="Arial Narrow" w:eastAsia="Times New Roman" w:hAnsi="Arial Narrow"/>
          <w:sz w:val="24"/>
          <w:szCs w:val="24"/>
          <w:lang w:eastAsia="pt-BR"/>
        </w:rPr>
        <w:t>C</w:t>
      </w:r>
      <w:r w:rsidRPr="00437880">
        <w:rPr>
          <w:rFonts w:ascii="Arial Narrow" w:eastAsia="Times New Roman" w:hAnsi="Arial Narrow"/>
          <w:sz w:val="24"/>
          <w:szCs w:val="24"/>
          <w:lang w:eastAsia="pt-BR"/>
        </w:rPr>
        <w:t xml:space="preserve">ontratação de serviços de </w:t>
      </w:r>
      <w:r w:rsidRPr="00437880">
        <w:rPr>
          <w:rFonts w:ascii="Arial Narrow" w:hAnsi="Arial Narrow"/>
          <w:sz w:val="24"/>
          <w:szCs w:val="24"/>
        </w:rPr>
        <w:t>manutenção e recuperação de estação de tratamento do tip</w:t>
      </w:r>
      <w:r>
        <w:rPr>
          <w:rFonts w:ascii="Arial Narrow" w:hAnsi="Arial Narrow"/>
          <w:sz w:val="24"/>
          <w:szCs w:val="24"/>
        </w:rPr>
        <w:t>o anaeróbica, em atendimento a Secretaria Municipal de Meio Ambiente e Desenvolvimento Urbano do M</w:t>
      </w:r>
      <w:r w:rsidRPr="00437880">
        <w:rPr>
          <w:rFonts w:ascii="Arial Narrow" w:hAnsi="Arial Narrow"/>
          <w:sz w:val="24"/>
          <w:szCs w:val="24"/>
        </w:rPr>
        <w:t>unicípio de</w:t>
      </w:r>
      <w:r>
        <w:rPr>
          <w:rFonts w:ascii="Arial Narrow" w:hAnsi="Arial Narrow"/>
          <w:sz w:val="24"/>
          <w:szCs w:val="24"/>
        </w:rPr>
        <w:t xml:space="preserve"> Itambé do Mato D</w:t>
      </w:r>
      <w:r w:rsidRPr="00437880">
        <w:rPr>
          <w:rFonts w:ascii="Arial Narrow" w:hAnsi="Arial Narrow"/>
          <w:sz w:val="24"/>
          <w:szCs w:val="24"/>
        </w:rPr>
        <w:t>entro.</w:t>
      </w:r>
    </w:p>
    <w:p w:rsidR="000F239E" w:rsidRPr="002B70FA" w:rsidRDefault="000F239E" w:rsidP="000F239E">
      <w:pPr>
        <w:pStyle w:val="PargrafodaLista"/>
        <w:spacing w:after="0" w:line="240" w:lineRule="auto"/>
        <w:ind w:left="360"/>
        <w:jc w:val="both"/>
        <w:rPr>
          <w:rFonts w:ascii="Arial Narrow" w:eastAsia="Times New Roman" w:hAnsi="Arial Narrow"/>
          <w:sz w:val="24"/>
          <w:szCs w:val="24"/>
          <w:lang w:eastAsia="pt-BR"/>
        </w:rPr>
      </w:pPr>
    </w:p>
    <w:tbl>
      <w:tblPr>
        <w:tblStyle w:val="Tabelacomgrade"/>
        <w:tblW w:w="9150" w:type="dxa"/>
        <w:jc w:val="center"/>
        <w:tblLook w:val="04A0" w:firstRow="1" w:lastRow="0" w:firstColumn="1" w:lastColumn="0" w:noHBand="0" w:noVBand="1"/>
      </w:tblPr>
      <w:tblGrid>
        <w:gridCol w:w="720"/>
        <w:gridCol w:w="981"/>
        <w:gridCol w:w="873"/>
        <w:gridCol w:w="6576"/>
      </w:tblGrid>
      <w:tr w:rsidR="000F239E" w:rsidRPr="004A67D9" w:rsidTr="00C03933">
        <w:trPr>
          <w:jc w:val="center"/>
        </w:trPr>
        <w:tc>
          <w:tcPr>
            <w:tcW w:w="720" w:type="dxa"/>
          </w:tcPr>
          <w:p w:rsidR="000F239E" w:rsidRPr="004A67D9" w:rsidRDefault="000F239E" w:rsidP="00C03933">
            <w:pPr>
              <w:jc w:val="center"/>
              <w:rPr>
                <w:rFonts w:ascii="Arial Narrow" w:eastAsia="Times New Roman" w:hAnsi="Arial Narrow"/>
                <w:b/>
                <w:sz w:val="24"/>
                <w:szCs w:val="24"/>
              </w:rPr>
            </w:pPr>
            <w:r w:rsidRPr="004A67D9">
              <w:rPr>
                <w:rFonts w:ascii="Arial Narrow" w:eastAsia="Times New Roman" w:hAnsi="Arial Narrow"/>
                <w:b/>
                <w:sz w:val="24"/>
                <w:szCs w:val="24"/>
              </w:rPr>
              <w:t>ITEM</w:t>
            </w:r>
          </w:p>
        </w:tc>
        <w:tc>
          <w:tcPr>
            <w:tcW w:w="981" w:type="dxa"/>
          </w:tcPr>
          <w:p w:rsidR="000F239E" w:rsidRPr="004A67D9" w:rsidRDefault="000F239E" w:rsidP="00C03933">
            <w:pPr>
              <w:jc w:val="center"/>
              <w:rPr>
                <w:rFonts w:ascii="Arial Narrow" w:eastAsia="Times New Roman" w:hAnsi="Arial Narrow"/>
                <w:b/>
                <w:sz w:val="24"/>
                <w:szCs w:val="24"/>
              </w:rPr>
            </w:pPr>
            <w:r w:rsidRPr="004A67D9">
              <w:rPr>
                <w:rFonts w:ascii="Arial Narrow" w:eastAsia="Times New Roman" w:hAnsi="Arial Narrow"/>
                <w:b/>
                <w:sz w:val="24"/>
                <w:szCs w:val="24"/>
              </w:rPr>
              <w:t>QUANT.</w:t>
            </w:r>
          </w:p>
        </w:tc>
        <w:tc>
          <w:tcPr>
            <w:tcW w:w="873" w:type="dxa"/>
          </w:tcPr>
          <w:p w:rsidR="000F239E" w:rsidRPr="004A67D9" w:rsidRDefault="000F239E" w:rsidP="00C03933">
            <w:pPr>
              <w:jc w:val="center"/>
              <w:rPr>
                <w:rFonts w:ascii="Arial Narrow" w:eastAsia="Times New Roman" w:hAnsi="Arial Narrow"/>
                <w:b/>
                <w:sz w:val="24"/>
                <w:szCs w:val="24"/>
              </w:rPr>
            </w:pPr>
            <w:r w:rsidRPr="004A67D9">
              <w:rPr>
                <w:rFonts w:ascii="Arial Narrow" w:eastAsia="Times New Roman" w:hAnsi="Arial Narrow"/>
                <w:b/>
                <w:sz w:val="24"/>
                <w:szCs w:val="24"/>
              </w:rPr>
              <w:t>UNID.</w:t>
            </w:r>
          </w:p>
        </w:tc>
        <w:tc>
          <w:tcPr>
            <w:tcW w:w="6576" w:type="dxa"/>
          </w:tcPr>
          <w:p w:rsidR="000F239E" w:rsidRPr="004A67D9" w:rsidRDefault="000F239E" w:rsidP="00C03933">
            <w:pPr>
              <w:jc w:val="center"/>
              <w:rPr>
                <w:rFonts w:ascii="Arial Narrow" w:eastAsia="Times New Roman" w:hAnsi="Arial Narrow"/>
                <w:b/>
                <w:sz w:val="24"/>
                <w:szCs w:val="24"/>
              </w:rPr>
            </w:pPr>
            <w:r w:rsidRPr="004A67D9">
              <w:rPr>
                <w:rFonts w:ascii="Arial Narrow" w:eastAsia="Times New Roman" w:hAnsi="Arial Narrow"/>
                <w:b/>
                <w:sz w:val="24"/>
                <w:szCs w:val="24"/>
              </w:rPr>
              <w:t>DESCRIÇÃO DETALHADA</w:t>
            </w:r>
          </w:p>
        </w:tc>
      </w:tr>
      <w:tr w:rsidR="000F239E" w:rsidRPr="004A67D9" w:rsidTr="00C03933">
        <w:trPr>
          <w:trHeight w:val="254"/>
          <w:jc w:val="center"/>
        </w:trPr>
        <w:tc>
          <w:tcPr>
            <w:tcW w:w="720" w:type="dxa"/>
          </w:tcPr>
          <w:p w:rsidR="000F239E" w:rsidRPr="004A67D9" w:rsidRDefault="000F239E" w:rsidP="00C03933">
            <w:pPr>
              <w:jc w:val="center"/>
              <w:rPr>
                <w:rFonts w:ascii="Arial Narrow" w:eastAsia="Times New Roman" w:hAnsi="Arial Narrow"/>
                <w:sz w:val="24"/>
                <w:szCs w:val="24"/>
              </w:rPr>
            </w:pPr>
            <w:r w:rsidRPr="004A67D9">
              <w:rPr>
                <w:rFonts w:ascii="Arial Narrow" w:eastAsia="Times New Roman" w:hAnsi="Arial Narrow"/>
                <w:sz w:val="24"/>
                <w:szCs w:val="24"/>
              </w:rPr>
              <w:t>01</w:t>
            </w:r>
          </w:p>
        </w:tc>
        <w:tc>
          <w:tcPr>
            <w:tcW w:w="981" w:type="dxa"/>
          </w:tcPr>
          <w:p w:rsidR="000F239E" w:rsidRPr="004A67D9" w:rsidRDefault="000F239E" w:rsidP="00C03933">
            <w:pPr>
              <w:jc w:val="center"/>
              <w:rPr>
                <w:rFonts w:ascii="Arial Narrow" w:eastAsia="Times New Roman" w:hAnsi="Arial Narrow"/>
                <w:sz w:val="24"/>
                <w:szCs w:val="24"/>
              </w:rPr>
            </w:pPr>
            <w:r>
              <w:rPr>
                <w:rFonts w:ascii="Arial Narrow" w:eastAsia="Times New Roman" w:hAnsi="Arial Narrow"/>
                <w:sz w:val="24"/>
                <w:szCs w:val="24"/>
              </w:rPr>
              <w:t>04</w:t>
            </w:r>
          </w:p>
        </w:tc>
        <w:tc>
          <w:tcPr>
            <w:tcW w:w="873" w:type="dxa"/>
          </w:tcPr>
          <w:p w:rsidR="000F239E" w:rsidRPr="004A67D9" w:rsidRDefault="000F239E" w:rsidP="00C03933">
            <w:pPr>
              <w:jc w:val="center"/>
              <w:rPr>
                <w:rFonts w:ascii="Arial Narrow" w:eastAsia="Times New Roman" w:hAnsi="Arial Narrow"/>
                <w:sz w:val="24"/>
                <w:szCs w:val="24"/>
              </w:rPr>
            </w:pPr>
            <w:r>
              <w:rPr>
                <w:rFonts w:ascii="Arial Narrow" w:eastAsia="Times New Roman" w:hAnsi="Arial Narrow"/>
                <w:sz w:val="24"/>
                <w:szCs w:val="24"/>
              </w:rPr>
              <w:t>Serviço</w:t>
            </w:r>
          </w:p>
        </w:tc>
        <w:tc>
          <w:tcPr>
            <w:tcW w:w="6576" w:type="dxa"/>
          </w:tcPr>
          <w:p w:rsidR="000F239E" w:rsidRPr="007753BA" w:rsidRDefault="000F239E" w:rsidP="00C03933">
            <w:pPr>
              <w:pStyle w:val="SemEspaamento"/>
              <w:spacing w:line="276" w:lineRule="auto"/>
              <w:jc w:val="both"/>
              <w:rPr>
                <w:rFonts w:ascii="Arial Narrow" w:hAnsi="Arial Narrow" w:cs="MS Sans Serif"/>
                <w:sz w:val="24"/>
                <w:szCs w:val="24"/>
              </w:rPr>
            </w:pPr>
            <w:r w:rsidRPr="007753BA">
              <w:rPr>
                <w:rFonts w:ascii="Arial Narrow" w:hAnsi="Arial Narrow" w:cs="MS Sans Serif"/>
                <w:sz w:val="24"/>
                <w:szCs w:val="24"/>
              </w:rPr>
              <w:t>Manutenção e recuperação de estação de tratamento de esgoto, (estação de tratamento de esgoto compactas ETE).</w:t>
            </w:r>
          </w:p>
          <w:p w:rsidR="000F239E" w:rsidRPr="007753BA" w:rsidRDefault="000F239E" w:rsidP="00C03933">
            <w:pPr>
              <w:pStyle w:val="SemEspaamento"/>
              <w:spacing w:line="276" w:lineRule="auto"/>
              <w:jc w:val="both"/>
              <w:rPr>
                <w:rFonts w:ascii="Arial Narrow" w:hAnsi="Arial Narrow" w:cs="MS Sans Serif"/>
                <w:sz w:val="24"/>
                <w:szCs w:val="24"/>
              </w:rPr>
            </w:pPr>
          </w:p>
          <w:p w:rsidR="000F239E" w:rsidRPr="007753BA" w:rsidRDefault="000F239E" w:rsidP="00C03933">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1 – Serviço – Modulo – 01 – Recuperação do Tratamento sem alteração de projeto original: </w:t>
            </w:r>
          </w:p>
          <w:p w:rsidR="008C1559" w:rsidRDefault="000F239E" w:rsidP="00C03933">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1.2 Elaboração de projeto atualizado do atual sistema de tratamento; </w:t>
            </w:r>
          </w:p>
          <w:p w:rsidR="000F239E" w:rsidRPr="007753BA" w:rsidRDefault="000F239E" w:rsidP="00C03933">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1.3 Limpeza e manutenção da atual estrutura, a fim de avaliar as atuais condições de tratamento do esgoto; </w:t>
            </w:r>
          </w:p>
          <w:p w:rsidR="000F239E" w:rsidRPr="007753BA" w:rsidRDefault="000F239E" w:rsidP="00C03933">
            <w:pPr>
              <w:pStyle w:val="SemEspaamento"/>
              <w:spacing w:line="276" w:lineRule="auto"/>
              <w:jc w:val="both"/>
              <w:rPr>
                <w:rFonts w:ascii="Arial Narrow" w:hAnsi="Arial Narrow"/>
                <w:sz w:val="24"/>
                <w:szCs w:val="24"/>
              </w:rPr>
            </w:pPr>
            <w:r w:rsidRPr="007753BA">
              <w:rPr>
                <w:rFonts w:ascii="Arial Narrow" w:hAnsi="Arial Narrow"/>
                <w:sz w:val="24"/>
                <w:szCs w:val="24"/>
              </w:rPr>
              <w:t>1.4 Emissão da RT (Responsabilidade Técnica do Projeto);</w:t>
            </w:r>
          </w:p>
          <w:p w:rsidR="000F239E" w:rsidRPr="007753BA" w:rsidRDefault="000F239E" w:rsidP="00C03933">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1.5 Remoção do lodo ativado, reator e filtro; </w:t>
            </w:r>
          </w:p>
          <w:p w:rsidR="000F239E" w:rsidRPr="007753BA" w:rsidRDefault="000F239E" w:rsidP="00C03933">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1.6 Recuperação do leito de secagem que recebem os resíduos derivados do tratamento; </w:t>
            </w:r>
          </w:p>
          <w:p w:rsidR="000F239E" w:rsidRPr="007753BA" w:rsidRDefault="000F239E" w:rsidP="00C03933">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1.7 instalação do sistema de gradeamento; </w:t>
            </w:r>
          </w:p>
          <w:p w:rsidR="000F239E" w:rsidRPr="007753BA" w:rsidRDefault="000F239E" w:rsidP="00C03933">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1.8 Avaliação do sistema anaeróbico e recomposição do sistema biológico do tratamento; </w:t>
            </w:r>
          </w:p>
          <w:p w:rsidR="000F239E" w:rsidRPr="007753BA" w:rsidRDefault="000F239E" w:rsidP="00C03933">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1.9 Instalação de calha </w:t>
            </w:r>
            <w:proofErr w:type="spellStart"/>
            <w:r w:rsidRPr="007753BA">
              <w:rPr>
                <w:rFonts w:ascii="Arial Narrow" w:hAnsi="Arial Narrow"/>
                <w:sz w:val="24"/>
                <w:szCs w:val="24"/>
              </w:rPr>
              <w:t>parshall</w:t>
            </w:r>
            <w:proofErr w:type="spellEnd"/>
            <w:r w:rsidRPr="007753BA">
              <w:rPr>
                <w:rFonts w:ascii="Arial Narrow" w:hAnsi="Arial Narrow"/>
                <w:sz w:val="24"/>
                <w:szCs w:val="24"/>
              </w:rPr>
              <w:t>;</w:t>
            </w:r>
          </w:p>
          <w:p w:rsidR="000F239E" w:rsidRPr="007753BA" w:rsidRDefault="000F239E" w:rsidP="00C03933">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1.10 Manutenção do sistema de tubulações e válvulas com substituição de equipamentos danificados; </w:t>
            </w:r>
          </w:p>
          <w:p w:rsidR="000F239E" w:rsidRPr="007753BA" w:rsidRDefault="000F239E" w:rsidP="00C03933">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1.11 Avaliação com substituição de elemento filtrante; </w:t>
            </w:r>
          </w:p>
          <w:p w:rsidR="000F239E" w:rsidRPr="007753BA" w:rsidRDefault="000F239E" w:rsidP="00C03933">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1.12 Laudo analítico representando a eficiência do sistema de tratamento. </w:t>
            </w:r>
          </w:p>
          <w:p w:rsidR="000F239E" w:rsidRPr="007753BA" w:rsidRDefault="000F239E" w:rsidP="00C03933">
            <w:pPr>
              <w:pStyle w:val="SemEspaamento"/>
              <w:spacing w:line="276" w:lineRule="auto"/>
              <w:jc w:val="both"/>
              <w:rPr>
                <w:rFonts w:ascii="Arial Narrow" w:hAnsi="Arial Narrow"/>
                <w:sz w:val="24"/>
                <w:szCs w:val="24"/>
              </w:rPr>
            </w:pPr>
            <w:r w:rsidRPr="007753BA">
              <w:rPr>
                <w:rFonts w:ascii="Arial Narrow" w:hAnsi="Arial Narrow"/>
                <w:sz w:val="24"/>
                <w:szCs w:val="24"/>
              </w:rPr>
              <w:t>* Filtrante, considera</w:t>
            </w:r>
            <w:r>
              <w:rPr>
                <w:rFonts w:ascii="Arial Narrow" w:hAnsi="Arial Narrow"/>
                <w:sz w:val="24"/>
                <w:szCs w:val="24"/>
              </w:rPr>
              <w:t xml:space="preserve">r para </w:t>
            </w:r>
            <w:r w:rsidRPr="007753BA">
              <w:rPr>
                <w:rFonts w:ascii="Arial Narrow" w:hAnsi="Arial Narrow"/>
                <w:sz w:val="24"/>
                <w:szCs w:val="24"/>
              </w:rPr>
              <w:t xml:space="preserve">a proposta elementos convencionais como Pedra, Brita, Pedregulho para tratamento de Esgoto. </w:t>
            </w:r>
          </w:p>
          <w:p w:rsidR="000F239E" w:rsidRPr="007753BA" w:rsidRDefault="000F239E" w:rsidP="00C03933">
            <w:pPr>
              <w:pStyle w:val="SemEspaamento"/>
              <w:spacing w:line="276" w:lineRule="auto"/>
              <w:jc w:val="both"/>
              <w:rPr>
                <w:rFonts w:ascii="Arial Narrow" w:hAnsi="Arial Narrow"/>
                <w:sz w:val="24"/>
                <w:szCs w:val="24"/>
              </w:rPr>
            </w:pPr>
          </w:p>
          <w:p w:rsidR="000F239E" w:rsidRPr="007753BA" w:rsidRDefault="000F239E" w:rsidP="00C03933">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2 – Serviços – Modulo 02 – Operação: </w:t>
            </w:r>
          </w:p>
          <w:p w:rsidR="000F239E" w:rsidRPr="007753BA" w:rsidRDefault="000F239E" w:rsidP="00C03933">
            <w:pPr>
              <w:pStyle w:val="SemEspaamento"/>
              <w:spacing w:line="276" w:lineRule="auto"/>
              <w:jc w:val="both"/>
              <w:rPr>
                <w:rFonts w:ascii="Arial Narrow" w:hAnsi="Arial Narrow"/>
                <w:sz w:val="24"/>
                <w:szCs w:val="24"/>
              </w:rPr>
            </w:pPr>
            <w:r w:rsidRPr="007753BA">
              <w:rPr>
                <w:rFonts w:ascii="Arial Narrow" w:hAnsi="Arial Narrow"/>
                <w:sz w:val="24"/>
                <w:szCs w:val="24"/>
              </w:rPr>
              <w:t>2.1 É de responsabilidade da contratada a operação do sistema após modo Startup, que tem prazo de no máximo 60 dias, consta nesse orçamento as seguintes obrigações;</w:t>
            </w:r>
          </w:p>
          <w:p w:rsidR="000F239E" w:rsidRPr="007753BA" w:rsidRDefault="000F239E" w:rsidP="00C03933">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2.2   Substituição em no máximo 48 horas de equipamentos que venham a apresentar algum defeito que possa diretamente comprometer o tratamento. </w:t>
            </w:r>
          </w:p>
          <w:p w:rsidR="000F239E" w:rsidRPr="007753BA" w:rsidRDefault="000F239E" w:rsidP="00C03933">
            <w:pPr>
              <w:pStyle w:val="SemEspaamento"/>
              <w:spacing w:line="276" w:lineRule="auto"/>
              <w:jc w:val="both"/>
              <w:rPr>
                <w:rFonts w:ascii="Arial Narrow" w:hAnsi="Arial Narrow"/>
                <w:sz w:val="24"/>
                <w:szCs w:val="24"/>
              </w:rPr>
            </w:pPr>
          </w:p>
          <w:p w:rsidR="000F239E" w:rsidRPr="007753BA" w:rsidRDefault="000F239E" w:rsidP="00C03933">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3 – Garantia </w:t>
            </w:r>
          </w:p>
          <w:p w:rsidR="000F239E" w:rsidRPr="007753BA" w:rsidRDefault="000F239E" w:rsidP="00C03933">
            <w:pPr>
              <w:pStyle w:val="SemEspaamento"/>
              <w:spacing w:line="276" w:lineRule="auto"/>
              <w:jc w:val="both"/>
              <w:rPr>
                <w:rFonts w:ascii="Arial Narrow" w:hAnsi="Arial Narrow"/>
                <w:sz w:val="24"/>
                <w:szCs w:val="24"/>
              </w:rPr>
            </w:pPr>
            <w:r w:rsidRPr="007753BA">
              <w:rPr>
                <w:rFonts w:ascii="Arial Narrow" w:hAnsi="Arial Narrow"/>
                <w:sz w:val="24"/>
                <w:szCs w:val="24"/>
              </w:rPr>
              <w:lastRenderedPageBreak/>
              <w:t>3.1 Os serviços devem ter a garantia de 01 ano a partir da data de entrega e assinatura do termo de entrega;</w:t>
            </w:r>
          </w:p>
          <w:p w:rsidR="000F239E" w:rsidRPr="007753BA" w:rsidRDefault="000F239E" w:rsidP="00C03933">
            <w:pPr>
              <w:pStyle w:val="SemEspaamento"/>
              <w:spacing w:line="276" w:lineRule="auto"/>
              <w:jc w:val="both"/>
              <w:rPr>
                <w:rFonts w:ascii="Arial Narrow" w:hAnsi="Arial Narrow"/>
                <w:sz w:val="24"/>
                <w:szCs w:val="24"/>
              </w:rPr>
            </w:pPr>
            <w:r w:rsidRPr="007753BA">
              <w:rPr>
                <w:rFonts w:ascii="Arial Narrow" w:hAnsi="Arial Narrow"/>
                <w:sz w:val="24"/>
                <w:szCs w:val="24"/>
              </w:rPr>
              <w:t>3.2 A garantia é estendida a todos equipamentos instalados e obras de modificação que seja realizado pela contratada.</w:t>
            </w:r>
          </w:p>
        </w:tc>
      </w:tr>
    </w:tbl>
    <w:p w:rsidR="000F239E" w:rsidRPr="00FB4636" w:rsidRDefault="000F239E" w:rsidP="000F239E">
      <w:pPr>
        <w:tabs>
          <w:tab w:val="left" w:pos="0"/>
          <w:tab w:val="left" w:pos="540"/>
          <w:tab w:val="left" w:pos="1584"/>
          <w:tab w:val="left" w:pos="2304"/>
          <w:tab w:val="left" w:pos="3024"/>
          <w:tab w:val="left" w:pos="3744"/>
          <w:tab w:val="left" w:pos="4464"/>
          <w:tab w:val="left" w:pos="5184"/>
          <w:tab w:val="left" w:pos="5904"/>
          <w:tab w:val="left" w:pos="6624"/>
        </w:tabs>
        <w:spacing w:after="0" w:line="240" w:lineRule="auto"/>
        <w:contextualSpacing/>
        <w:jc w:val="both"/>
        <w:rPr>
          <w:rFonts w:ascii="Arial Narrow" w:eastAsia="Times New Roman" w:hAnsi="Arial Narrow"/>
          <w:sz w:val="24"/>
          <w:szCs w:val="24"/>
          <w:lang w:eastAsia="x-none"/>
        </w:rPr>
      </w:pPr>
    </w:p>
    <w:p w:rsidR="000F239E" w:rsidRPr="00D4789C" w:rsidRDefault="000F239E" w:rsidP="000F239E">
      <w:pPr>
        <w:pStyle w:val="PargrafodaLista"/>
        <w:numPr>
          <w:ilvl w:val="1"/>
          <w:numId w:val="15"/>
        </w:numPr>
        <w:spacing w:after="0" w:line="240" w:lineRule="auto"/>
        <w:ind w:left="0" w:firstLine="0"/>
        <w:jc w:val="both"/>
        <w:rPr>
          <w:rFonts w:ascii="Arial Narrow" w:eastAsia="Times New Roman" w:hAnsi="Arial Narrow"/>
          <w:sz w:val="24"/>
          <w:szCs w:val="24"/>
          <w:lang w:eastAsia="x-none"/>
        </w:rPr>
      </w:pPr>
      <w:r w:rsidRPr="00D4789C">
        <w:rPr>
          <w:rFonts w:ascii="Arial Narrow" w:eastAsia="Times New Roman" w:hAnsi="Arial Narrow"/>
          <w:sz w:val="24"/>
          <w:szCs w:val="24"/>
          <w:lang w:eastAsia="x-none"/>
        </w:rPr>
        <w:t>Os objetos desta contratação são caracterizados como comuns, sendo assim, se enquadrando na modalidade de Pregão, conforme Lei 14.133/21 e Art. 78 do Decreto Municipal nº 027/2023.</w:t>
      </w:r>
    </w:p>
    <w:p w:rsidR="000F239E" w:rsidRPr="00FB4636" w:rsidRDefault="000F239E" w:rsidP="000F239E">
      <w:pPr>
        <w:tabs>
          <w:tab w:val="left" w:pos="0"/>
          <w:tab w:val="left" w:pos="540"/>
          <w:tab w:val="left" w:pos="1584"/>
          <w:tab w:val="left" w:pos="2304"/>
          <w:tab w:val="left" w:pos="3024"/>
          <w:tab w:val="left" w:pos="3744"/>
          <w:tab w:val="left" w:pos="4464"/>
          <w:tab w:val="left" w:pos="5184"/>
          <w:tab w:val="left" w:pos="5904"/>
          <w:tab w:val="left" w:pos="6624"/>
        </w:tabs>
        <w:spacing w:after="0" w:line="240" w:lineRule="auto"/>
        <w:contextualSpacing/>
        <w:jc w:val="both"/>
        <w:rPr>
          <w:rFonts w:ascii="Arial Narrow" w:eastAsia="Times New Roman" w:hAnsi="Arial Narrow"/>
          <w:sz w:val="24"/>
          <w:szCs w:val="24"/>
          <w:lang w:eastAsia="x-none"/>
        </w:rPr>
      </w:pPr>
    </w:p>
    <w:p w:rsidR="000F239E" w:rsidRDefault="000F239E" w:rsidP="000F239E">
      <w:pPr>
        <w:numPr>
          <w:ilvl w:val="0"/>
          <w:numId w:val="15"/>
        </w:numPr>
        <w:tabs>
          <w:tab w:val="left" w:pos="0"/>
          <w:tab w:val="left" w:pos="540"/>
          <w:tab w:val="left" w:pos="1584"/>
          <w:tab w:val="left" w:pos="2304"/>
          <w:tab w:val="left" w:pos="3024"/>
          <w:tab w:val="left" w:pos="3744"/>
          <w:tab w:val="left" w:pos="4464"/>
          <w:tab w:val="left" w:pos="5184"/>
          <w:tab w:val="left" w:pos="5904"/>
          <w:tab w:val="left" w:pos="6624"/>
        </w:tabs>
        <w:spacing w:after="0" w:line="240" w:lineRule="auto"/>
        <w:ind w:left="0" w:firstLine="0"/>
        <w:contextualSpacing/>
        <w:jc w:val="both"/>
        <w:rPr>
          <w:rFonts w:ascii="Arial Narrow" w:eastAsia="Times New Roman" w:hAnsi="Arial Narrow"/>
          <w:b/>
          <w:sz w:val="24"/>
          <w:szCs w:val="24"/>
          <w:lang w:eastAsia="x-none"/>
        </w:rPr>
      </w:pPr>
      <w:r w:rsidRPr="00FB4636">
        <w:rPr>
          <w:rFonts w:ascii="Arial Narrow" w:eastAsia="Times New Roman" w:hAnsi="Arial Narrow"/>
          <w:b/>
          <w:sz w:val="24"/>
          <w:szCs w:val="24"/>
          <w:lang w:eastAsia="x-none"/>
        </w:rPr>
        <w:t>JUSTIFICATIVA:</w:t>
      </w:r>
    </w:p>
    <w:p w:rsidR="000F239E" w:rsidRDefault="000F239E" w:rsidP="000F239E">
      <w:pPr>
        <w:tabs>
          <w:tab w:val="left" w:pos="0"/>
          <w:tab w:val="left" w:pos="540"/>
          <w:tab w:val="left" w:pos="1584"/>
          <w:tab w:val="left" w:pos="2304"/>
          <w:tab w:val="left" w:pos="3024"/>
          <w:tab w:val="left" w:pos="3744"/>
          <w:tab w:val="left" w:pos="4464"/>
          <w:tab w:val="left" w:pos="5184"/>
          <w:tab w:val="left" w:pos="5904"/>
          <w:tab w:val="left" w:pos="6624"/>
        </w:tabs>
        <w:spacing w:after="0" w:line="240" w:lineRule="auto"/>
        <w:contextualSpacing/>
        <w:jc w:val="both"/>
        <w:rPr>
          <w:rFonts w:ascii="Arial Narrow" w:eastAsia="Times New Roman" w:hAnsi="Arial Narrow"/>
          <w:b/>
          <w:sz w:val="24"/>
          <w:szCs w:val="24"/>
          <w:lang w:eastAsia="x-none"/>
        </w:rPr>
      </w:pPr>
    </w:p>
    <w:p w:rsidR="000F239E" w:rsidRDefault="000F239E" w:rsidP="000F239E">
      <w:pPr>
        <w:pStyle w:val="PargrafodaLista"/>
        <w:numPr>
          <w:ilvl w:val="1"/>
          <w:numId w:val="15"/>
        </w:numPr>
        <w:tabs>
          <w:tab w:val="left" w:pos="0"/>
        </w:tabs>
        <w:spacing w:after="0"/>
        <w:ind w:left="0" w:firstLine="0"/>
        <w:jc w:val="both"/>
        <w:rPr>
          <w:rFonts w:ascii="Arial Narrow" w:hAnsi="Arial Narrow"/>
          <w:sz w:val="24"/>
          <w:szCs w:val="24"/>
        </w:rPr>
      </w:pPr>
      <w:r>
        <w:rPr>
          <w:rFonts w:ascii="Arial Narrow" w:hAnsi="Arial Narrow"/>
          <w:sz w:val="24"/>
          <w:szCs w:val="24"/>
        </w:rPr>
        <w:t>A contratação do objeto proposto neste Termo de Referência se faz necessária visando propiciar a aquisição de quatro estações de tratamento do tipo anaeróbica eficaz, seguindo os padrões, normas técnicas e critérios de cunho ambiental.</w:t>
      </w:r>
    </w:p>
    <w:p w:rsidR="000F239E" w:rsidRDefault="000F239E" w:rsidP="000F239E">
      <w:pPr>
        <w:tabs>
          <w:tab w:val="left" w:pos="0"/>
          <w:tab w:val="left" w:pos="540"/>
          <w:tab w:val="left" w:pos="1584"/>
          <w:tab w:val="left" w:pos="2304"/>
          <w:tab w:val="left" w:pos="3024"/>
          <w:tab w:val="left" w:pos="3744"/>
          <w:tab w:val="left" w:pos="4464"/>
          <w:tab w:val="left" w:pos="5184"/>
          <w:tab w:val="left" w:pos="5904"/>
          <w:tab w:val="left" w:pos="6624"/>
        </w:tabs>
        <w:spacing w:after="0" w:line="240" w:lineRule="auto"/>
        <w:contextualSpacing/>
        <w:jc w:val="both"/>
        <w:rPr>
          <w:rFonts w:ascii="Arial Narrow" w:eastAsia="Times New Roman" w:hAnsi="Arial Narrow"/>
          <w:b/>
          <w:sz w:val="24"/>
          <w:szCs w:val="24"/>
          <w:lang w:eastAsia="x-none"/>
        </w:rPr>
      </w:pPr>
    </w:p>
    <w:p w:rsidR="000F239E" w:rsidRDefault="000F239E" w:rsidP="000F239E">
      <w:pPr>
        <w:pStyle w:val="Corpodetexto"/>
        <w:numPr>
          <w:ilvl w:val="1"/>
          <w:numId w:val="15"/>
        </w:numPr>
        <w:tabs>
          <w:tab w:val="left" w:pos="0"/>
        </w:tabs>
        <w:spacing w:before="0"/>
        <w:ind w:left="0" w:right="-1" w:firstLine="0"/>
        <w:jc w:val="both"/>
        <w:rPr>
          <w:rFonts w:ascii="Arial Narrow" w:hAnsi="Arial Narrow"/>
          <w:b w:val="0"/>
          <w:sz w:val="24"/>
          <w:szCs w:val="24"/>
        </w:rPr>
      </w:pPr>
      <w:r w:rsidRPr="000F239E">
        <w:rPr>
          <w:rFonts w:ascii="Arial Narrow" w:hAnsi="Arial Narrow"/>
          <w:b w:val="0"/>
          <w:sz w:val="24"/>
          <w:szCs w:val="24"/>
          <w:lang w:val="pt-BR"/>
        </w:rPr>
        <w:t>O fornecimento de mão de obra para prestação dos serviços de manutenção e recuperação da estação de tratamento do tipo anaeróbica são necessários para mantê-los em perfeitas condições, medida imprescindível para atender as atividades administrativas, bem como reduzindo custos financeiros futuros. Neste viés</w:t>
      </w:r>
      <w:r w:rsidRPr="00807A73">
        <w:rPr>
          <w:rFonts w:ascii="Arial Narrow" w:hAnsi="Arial Narrow"/>
          <w:b w:val="0"/>
          <w:sz w:val="24"/>
          <w:szCs w:val="24"/>
        </w:rPr>
        <w:t>,</w:t>
      </w:r>
      <w:r w:rsidRPr="000F239E">
        <w:rPr>
          <w:rFonts w:ascii="Arial Narrow" w:hAnsi="Arial Narrow"/>
          <w:b w:val="0"/>
          <w:sz w:val="24"/>
          <w:szCs w:val="24"/>
          <w:lang w:val="pt-BR"/>
        </w:rPr>
        <w:t xml:space="preserve"> não</w:t>
      </w:r>
      <w:r w:rsidRPr="00807A73">
        <w:rPr>
          <w:rFonts w:ascii="Arial Narrow" w:hAnsi="Arial Narrow"/>
          <w:b w:val="0"/>
          <w:sz w:val="24"/>
          <w:szCs w:val="24"/>
        </w:rPr>
        <w:t xml:space="preserve"> se</w:t>
      </w:r>
      <w:r w:rsidRPr="000F239E">
        <w:rPr>
          <w:rFonts w:ascii="Arial Narrow" w:hAnsi="Arial Narrow"/>
          <w:b w:val="0"/>
          <w:sz w:val="24"/>
          <w:szCs w:val="24"/>
          <w:lang w:val="pt-BR"/>
        </w:rPr>
        <w:t xml:space="preserve"> vislumbra outra medida</w:t>
      </w:r>
      <w:r w:rsidRPr="00807A73">
        <w:rPr>
          <w:rFonts w:ascii="Arial Narrow" w:hAnsi="Arial Narrow"/>
          <w:b w:val="0"/>
          <w:sz w:val="24"/>
          <w:szCs w:val="24"/>
        </w:rPr>
        <w:t xml:space="preserve"> a</w:t>
      </w:r>
      <w:r w:rsidRPr="000F239E">
        <w:rPr>
          <w:rFonts w:ascii="Arial Narrow" w:hAnsi="Arial Narrow"/>
          <w:b w:val="0"/>
          <w:sz w:val="24"/>
          <w:szCs w:val="24"/>
          <w:lang w:val="pt-BR"/>
        </w:rPr>
        <w:t xml:space="preserve"> ser adotada que atenda os</w:t>
      </w:r>
      <w:r w:rsidRPr="00807A73">
        <w:rPr>
          <w:rFonts w:ascii="Arial Narrow" w:hAnsi="Arial Narrow"/>
          <w:b w:val="0"/>
          <w:sz w:val="24"/>
          <w:szCs w:val="24"/>
        </w:rPr>
        <w:t xml:space="preserve"> fins</w:t>
      </w:r>
      <w:r w:rsidRPr="000F239E">
        <w:rPr>
          <w:rFonts w:ascii="Arial Narrow" w:hAnsi="Arial Narrow"/>
          <w:b w:val="0"/>
          <w:sz w:val="24"/>
          <w:szCs w:val="24"/>
          <w:lang w:val="pt-BR"/>
        </w:rPr>
        <w:t xml:space="preserve"> pretendidos</w:t>
      </w:r>
      <w:r w:rsidRPr="00807A73">
        <w:rPr>
          <w:rFonts w:ascii="Arial Narrow" w:hAnsi="Arial Narrow"/>
          <w:b w:val="0"/>
          <w:sz w:val="24"/>
          <w:szCs w:val="24"/>
        </w:rPr>
        <w:t xml:space="preserve"> no</w:t>
      </w:r>
      <w:r w:rsidRPr="000F239E">
        <w:rPr>
          <w:rFonts w:ascii="Arial Narrow" w:hAnsi="Arial Narrow"/>
          <w:b w:val="0"/>
          <w:sz w:val="24"/>
          <w:szCs w:val="24"/>
          <w:lang w:val="pt-BR"/>
        </w:rPr>
        <w:t xml:space="preserve"> objeto contratual</w:t>
      </w:r>
      <w:r w:rsidRPr="00807A73">
        <w:rPr>
          <w:rFonts w:ascii="Arial Narrow" w:hAnsi="Arial Narrow"/>
          <w:b w:val="0"/>
          <w:sz w:val="24"/>
          <w:szCs w:val="24"/>
        </w:rPr>
        <w:t xml:space="preserve">. </w:t>
      </w:r>
    </w:p>
    <w:p w:rsidR="000F239E" w:rsidRPr="003C5118" w:rsidRDefault="000F239E" w:rsidP="000F239E">
      <w:pPr>
        <w:pStyle w:val="PargrafodaLista"/>
        <w:tabs>
          <w:tab w:val="right" w:pos="567"/>
        </w:tabs>
        <w:ind w:left="0" w:right="-2"/>
        <w:jc w:val="both"/>
        <w:rPr>
          <w:rFonts w:ascii="Arial Narrow" w:hAnsi="Arial Narrow"/>
          <w:sz w:val="24"/>
          <w:szCs w:val="24"/>
        </w:rPr>
      </w:pPr>
    </w:p>
    <w:p w:rsidR="000F239E" w:rsidRPr="00FB4636" w:rsidRDefault="000F239E" w:rsidP="000F239E">
      <w:pPr>
        <w:pStyle w:val="PargrafodaLista"/>
        <w:numPr>
          <w:ilvl w:val="0"/>
          <w:numId w:val="15"/>
        </w:numPr>
        <w:spacing w:after="0" w:line="240" w:lineRule="auto"/>
        <w:ind w:left="0" w:firstLine="0"/>
        <w:jc w:val="both"/>
        <w:rPr>
          <w:rFonts w:ascii="Arial Narrow" w:hAnsi="Arial Narrow" w:cs="Times New Roman"/>
          <w:b/>
          <w:sz w:val="24"/>
          <w:szCs w:val="24"/>
        </w:rPr>
      </w:pPr>
      <w:r w:rsidRPr="00FB4636">
        <w:rPr>
          <w:rFonts w:ascii="Arial Narrow" w:hAnsi="Arial Narrow" w:cs="Times New Roman"/>
          <w:b/>
          <w:sz w:val="24"/>
          <w:szCs w:val="24"/>
        </w:rPr>
        <w:t>MODELO DE EXECUÇÃO DO OBJETO:</w:t>
      </w:r>
    </w:p>
    <w:p w:rsidR="000F239E" w:rsidRPr="00FB4636" w:rsidRDefault="000F239E" w:rsidP="000F239E">
      <w:pPr>
        <w:pStyle w:val="PargrafodaLista"/>
        <w:spacing w:after="0" w:line="240" w:lineRule="auto"/>
        <w:ind w:left="0"/>
        <w:jc w:val="both"/>
        <w:rPr>
          <w:rFonts w:ascii="Arial Narrow" w:hAnsi="Arial Narrow" w:cs="Times New Roman"/>
          <w:b/>
          <w:sz w:val="24"/>
          <w:szCs w:val="24"/>
        </w:rPr>
      </w:pPr>
    </w:p>
    <w:p w:rsidR="000F239E" w:rsidRDefault="000F239E" w:rsidP="000F239E">
      <w:pPr>
        <w:pStyle w:val="PargrafodaLista"/>
        <w:numPr>
          <w:ilvl w:val="1"/>
          <w:numId w:val="15"/>
        </w:numPr>
        <w:tabs>
          <w:tab w:val="left" w:pos="426"/>
          <w:tab w:val="left" w:pos="5055"/>
        </w:tabs>
        <w:spacing w:after="0"/>
        <w:jc w:val="both"/>
        <w:rPr>
          <w:rFonts w:ascii="Arial Narrow" w:hAnsi="Arial Narrow"/>
          <w:b/>
          <w:bCs/>
          <w:sz w:val="24"/>
          <w:szCs w:val="24"/>
        </w:rPr>
      </w:pPr>
      <w:r w:rsidRPr="005A4671">
        <w:rPr>
          <w:rFonts w:ascii="Arial Narrow" w:hAnsi="Arial Narrow"/>
          <w:b/>
          <w:bCs/>
          <w:sz w:val="24"/>
          <w:szCs w:val="24"/>
        </w:rPr>
        <w:t>Condições de prestação dos serviços:</w:t>
      </w:r>
    </w:p>
    <w:p w:rsidR="000F239E" w:rsidRDefault="000F239E" w:rsidP="000F239E">
      <w:pPr>
        <w:pStyle w:val="PargrafodaLista"/>
        <w:numPr>
          <w:ilvl w:val="2"/>
          <w:numId w:val="15"/>
        </w:numPr>
        <w:tabs>
          <w:tab w:val="left" w:pos="426"/>
          <w:tab w:val="left" w:pos="709"/>
        </w:tabs>
        <w:spacing w:after="0"/>
        <w:ind w:left="0" w:firstLine="0"/>
        <w:jc w:val="both"/>
        <w:rPr>
          <w:rFonts w:ascii="Arial Narrow" w:hAnsi="Arial Narrow"/>
          <w:b/>
          <w:bCs/>
          <w:sz w:val="24"/>
          <w:szCs w:val="24"/>
        </w:rPr>
      </w:pPr>
      <w:r w:rsidRPr="005A4671">
        <w:rPr>
          <w:rFonts w:ascii="Arial Narrow" w:hAnsi="Arial Narrow"/>
          <w:sz w:val="24"/>
          <w:szCs w:val="24"/>
        </w:rPr>
        <w:t>Os serviços serão executados de acordo com a solicitação da Secretaria Municipal de Meio Ambiente e Desenvolvimento Urbano.</w:t>
      </w:r>
    </w:p>
    <w:p w:rsidR="000F239E" w:rsidRDefault="000F239E" w:rsidP="000F239E">
      <w:pPr>
        <w:pStyle w:val="PargrafodaLista"/>
        <w:numPr>
          <w:ilvl w:val="2"/>
          <w:numId w:val="15"/>
        </w:numPr>
        <w:tabs>
          <w:tab w:val="left" w:pos="426"/>
          <w:tab w:val="left" w:pos="709"/>
        </w:tabs>
        <w:spacing w:after="0"/>
        <w:ind w:left="0" w:firstLine="0"/>
        <w:jc w:val="both"/>
        <w:rPr>
          <w:rFonts w:ascii="Arial Narrow" w:hAnsi="Arial Narrow"/>
          <w:b/>
          <w:bCs/>
          <w:sz w:val="24"/>
          <w:szCs w:val="24"/>
        </w:rPr>
      </w:pPr>
      <w:r w:rsidRPr="005A4671">
        <w:rPr>
          <w:rFonts w:ascii="Arial Narrow" w:hAnsi="Arial Narrow"/>
          <w:sz w:val="24"/>
          <w:szCs w:val="24"/>
        </w:rPr>
        <w:t>Os serviços devem ser realizados de forma imediata, a partir da solicitação da Secretaria Municipal de Meio Ambiente e Desenvolvimento Urbano.</w:t>
      </w:r>
    </w:p>
    <w:p w:rsidR="000F239E" w:rsidRDefault="000F239E" w:rsidP="000F239E">
      <w:pPr>
        <w:pStyle w:val="PargrafodaLista"/>
        <w:numPr>
          <w:ilvl w:val="2"/>
          <w:numId w:val="15"/>
        </w:numPr>
        <w:tabs>
          <w:tab w:val="left" w:pos="426"/>
          <w:tab w:val="left" w:pos="709"/>
        </w:tabs>
        <w:spacing w:after="0"/>
        <w:ind w:left="0" w:firstLine="0"/>
        <w:jc w:val="both"/>
        <w:rPr>
          <w:rFonts w:ascii="Arial Narrow" w:hAnsi="Arial Narrow"/>
          <w:b/>
          <w:bCs/>
          <w:sz w:val="24"/>
          <w:szCs w:val="24"/>
        </w:rPr>
      </w:pPr>
      <w:r w:rsidRPr="005A4671">
        <w:rPr>
          <w:rFonts w:ascii="Arial Narrow" w:hAnsi="Arial Narrow"/>
          <w:sz w:val="24"/>
          <w:szCs w:val="24"/>
        </w:rPr>
        <w:t>A empresa deverá atender o solicitado no objeto.</w:t>
      </w:r>
    </w:p>
    <w:p w:rsidR="000F239E" w:rsidRPr="009C2224" w:rsidRDefault="000F239E" w:rsidP="000F239E">
      <w:pPr>
        <w:pStyle w:val="PargrafodaLista"/>
        <w:numPr>
          <w:ilvl w:val="2"/>
          <w:numId w:val="15"/>
        </w:numPr>
        <w:tabs>
          <w:tab w:val="left" w:pos="426"/>
          <w:tab w:val="left" w:pos="709"/>
        </w:tabs>
        <w:spacing w:after="0"/>
        <w:ind w:left="0" w:firstLine="0"/>
        <w:jc w:val="both"/>
        <w:rPr>
          <w:rFonts w:ascii="Arial Narrow" w:hAnsi="Arial Narrow"/>
          <w:b/>
          <w:bCs/>
          <w:sz w:val="24"/>
          <w:szCs w:val="24"/>
        </w:rPr>
      </w:pPr>
      <w:r w:rsidRPr="005A4671">
        <w:rPr>
          <w:rFonts w:ascii="Arial Narrow" w:hAnsi="Arial Narrow"/>
          <w:sz w:val="24"/>
          <w:szCs w:val="24"/>
        </w:rPr>
        <w:t xml:space="preserve">As empresas licitantes deverão estar de acordo com a legislação vigente e cadastrada junto ao setor competente. </w:t>
      </w:r>
    </w:p>
    <w:p w:rsidR="009C2224" w:rsidRPr="009C2224" w:rsidRDefault="009C2224" w:rsidP="009C2224">
      <w:pPr>
        <w:pStyle w:val="PargrafodaLista"/>
        <w:numPr>
          <w:ilvl w:val="2"/>
          <w:numId w:val="15"/>
        </w:numPr>
        <w:tabs>
          <w:tab w:val="left" w:pos="426"/>
          <w:tab w:val="left" w:pos="709"/>
        </w:tabs>
        <w:spacing w:after="0"/>
        <w:ind w:left="0" w:firstLine="0"/>
        <w:jc w:val="both"/>
        <w:rPr>
          <w:rFonts w:ascii="Arial Narrow" w:hAnsi="Arial Narrow"/>
          <w:b/>
          <w:bCs/>
          <w:sz w:val="24"/>
          <w:szCs w:val="24"/>
        </w:rPr>
      </w:pPr>
      <w:r w:rsidRPr="00B64910">
        <w:rPr>
          <w:rFonts w:ascii="Arial Narrow" w:hAnsi="Arial Narrow"/>
          <w:bCs/>
          <w:sz w:val="24"/>
          <w:szCs w:val="24"/>
        </w:rPr>
        <w:t>A limpeza dos resíduos por sucção são de responsabilidade da empresa.</w:t>
      </w:r>
    </w:p>
    <w:p w:rsidR="000F239E" w:rsidRPr="005A4671" w:rsidRDefault="000F239E" w:rsidP="000F239E">
      <w:pPr>
        <w:pStyle w:val="PargrafodaLista"/>
        <w:tabs>
          <w:tab w:val="left" w:pos="426"/>
          <w:tab w:val="left" w:pos="709"/>
        </w:tabs>
        <w:spacing w:after="0"/>
        <w:ind w:left="0"/>
        <w:jc w:val="both"/>
        <w:rPr>
          <w:rFonts w:ascii="Arial Narrow" w:hAnsi="Arial Narrow"/>
          <w:b/>
          <w:bCs/>
          <w:sz w:val="24"/>
          <w:szCs w:val="24"/>
        </w:rPr>
      </w:pPr>
    </w:p>
    <w:p w:rsidR="000F239E" w:rsidRPr="00B43176" w:rsidRDefault="000F239E" w:rsidP="000F239E">
      <w:pPr>
        <w:pStyle w:val="PargrafodaLista"/>
        <w:numPr>
          <w:ilvl w:val="2"/>
          <w:numId w:val="15"/>
        </w:numPr>
        <w:tabs>
          <w:tab w:val="left" w:pos="426"/>
          <w:tab w:val="left" w:pos="709"/>
        </w:tabs>
        <w:spacing w:after="0"/>
        <w:ind w:left="0" w:firstLine="0"/>
        <w:jc w:val="both"/>
        <w:rPr>
          <w:rFonts w:ascii="Arial Narrow" w:hAnsi="Arial Narrow"/>
          <w:b/>
          <w:bCs/>
          <w:sz w:val="24"/>
          <w:szCs w:val="24"/>
        </w:rPr>
      </w:pPr>
      <w:r w:rsidRPr="00B43176">
        <w:rPr>
          <w:rFonts w:ascii="Arial Narrow" w:hAnsi="Arial Narrow"/>
          <w:b/>
          <w:sz w:val="24"/>
          <w:szCs w:val="24"/>
        </w:rPr>
        <w:t>Os serviços prestados iram se dividir da seguinte forma:</w:t>
      </w:r>
    </w:p>
    <w:p w:rsidR="000F239E" w:rsidRPr="00B43176" w:rsidRDefault="000F239E" w:rsidP="000F239E">
      <w:pPr>
        <w:pStyle w:val="PargrafodaLista"/>
        <w:numPr>
          <w:ilvl w:val="3"/>
          <w:numId w:val="15"/>
        </w:numPr>
        <w:tabs>
          <w:tab w:val="left" w:pos="426"/>
          <w:tab w:val="left" w:pos="709"/>
        </w:tabs>
        <w:spacing w:after="0"/>
        <w:jc w:val="both"/>
        <w:rPr>
          <w:rFonts w:ascii="Arial Narrow" w:hAnsi="Arial Narrow"/>
          <w:b/>
          <w:bCs/>
          <w:sz w:val="24"/>
          <w:szCs w:val="24"/>
        </w:rPr>
      </w:pPr>
      <w:r>
        <w:rPr>
          <w:rFonts w:ascii="Arial Narrow" w:hAnsi="Arial Narrow"/>
          <w:sz w:val="24"/>
          <w:szCs w:val="24"/>
        </w:rPr>
        <w:t xml:space="preserve">Serviço da </w:t>
      </w:r>
      <w:r w:rsidRPr="00B43176">
        <w:rPr>
          <w:rFonts w:ascii="Arial Narrow" w:hAnsi="Arial Narrow"/>
          <w:sz w:val="24"/>
          <w:szCs w:val="24"/>
        </w:rPr>
        <w:t xml:space="preserve">Recuperação do Tratamento sem alteração de projeto original: </w:t>
      </w:r>
    </w:p>
    <w:p w:rsidR="000F239E" w:rsidRDefault="000F239E" w:rsidP="000F239E">
      <w:pPr>
        <w:pStyle w:val="PargrafodaLista"/>
        <w:numPr>
          <w:ilvl w:val="4"/>
          <w:numId w:val="15"/>
        </w:numPr>
        <w:tabs>
          <w:tab w:val="left" w:pos="426"/>
          <w:tab w:val="left" w:pos="709"/>
        </w:tabs>
        <w:spacing w:after="0"/>
        <w:jc w:val="both"/>
        <w:rPr>
          <w:rFonts w:ascii="Arial Narrow" w:hAnsi="Arial Narrow"/>
          <w:b/>
          <w:bCs/>
          <w:sz w:val="24"/>
          <w:szCs w:val="24"/>
        </w:rPr>
      </w:pPr>
      <w:r w:rsidRPr="00B43176">
        <w:rPr>
          <w:rFonts w:ascii="Arial Narrow" w:hAnsi="Arial Narrow"/>
          <w:sz w:val="24"/>
          <w:szCs w:val="24"/>
        </w:rPr>
        <w:t xml:space="preserve">Elaboração de projeto atualizado do atual sistema de tratamento; </w:t>
      </w:r>
    </w:p>
    <w:p w:rsidR="000F239E" w:rsidRPr="00B43176" w:rsidRDefault="000F239E" w:rsidP="000F239E">
      <w:pPr>
        <w:pStyle w:val="PargrafodaLista"/>
        <w:numPr>
          <w:ilvl w:val="4"/>
          <w:numId w:val="15"/>
        </w:numPr>
        <w:tabs>
          <w:tab w:val="left" w:pos="426"/>
          <w:tab w:val="left" w:pos="709"/>
          <w:tab w:val="left" w:pos="1134"/>
        </w:tabs>
        <w:spacing w:after="0"/>
        <w:ind w:left="0" w:firstLine="0"/>
        <w:jc w:val="both"/>
        <w:rPr>
          <w:rFonts w:ascii="Arial Narrow" w:hAnsi="Arial Narrow"/>
          <w:b/>
          <w:bCs/>
          <w:sz w:val="24"/>
          <w:szCs w:val="24"/>
        </w:rPr>
      </w:pPr>
      <w:r w:rsidRPr="00B43176">
        <w:rPr>
          <w:rFonts w:ascii="Arial Narrow" w:hAnsi="Arial Narrow"/>
          <w:sz w:val="24"/>
          <w:szCs w:val="24"/>
        </w:rPr>
        <w:t xml:space="preserve">Limpeza e manutenção da atual estrutura, a fim de avaliar as atuais condições de tratamento do esgoto; </w:t>
      </w:r>
    </w:p>
    <w:p w:rsidR="000F239E" w:rsidRPr="00B43176" w:rsidRDefault="000F239E" w:rsidP="000F239E">
      <w:pPr>
        <w:pStyle w:val="PargrafodaLista"/>
        <w:numPr>
          <w:ilvl w:val="4"/>
          <w:numId w:val="15"/>
        </w:numPr>
        <w:tabs>
          <w:tab w:val="left" w:pos="426"/>
          <w:tab w:val="left" w:pos="709"/>
        </w:tabs>
        <w:spacing w:after="0"/>
        <w:jc w:val="both"/>
        <w:rPr>
          <w:rFonts w:ascii="Arial Narrow" w:hAnsi="Arial Narrow"/>
          <w:b/>
          <w:bCs/>
          <w:sz w:val="24"/>
          <w:szCs w:val="24"/>
        </w:rPr>
      </w:pPr>
      <w:r w:rsidRPr="00B43176">
        <w:rPr>
          <w:rFonts w:ascii="Arial Narrow" w:hAnsi="Arial Narrow"/>
          <w:sz w:val="24"/>
          <w:szCs w:val="24"/>
        </w:rPr>
        <w:t>Emissão da RT (Responsabilidade Técnica do Projeto);</w:t>
      </w:r>
    </w:p>
    <w:p w:rsidR="000F239E" w:rsidRPr="00B43176" w:rsidRDefault="000F239E" w:rsidP="000F239E">
      <w:pPr>
        <w:pStyle w:val="PargrafodaLista"/>
        <w:numPr>
          <w:ilvl w:val="4"/>
          <w:numId w:val="15"/>
        </w:numPr>
        <w:tabs>
          <w:tab w:val="left" w:pos="426"/>
          <w:tab w:val="left" w:pos="709"/>
        </w:tabs>
        <w:spacing w:after="0"/>
        <w:jc w:val="both"/>
        <w:rPr>
          <w:rFonts w:ascii="Arial Narrow" w:hAnsi="Arial Narrow"/>
          <w:b/>
          <w:bCs/>
          <w:sz w:val="24"/>
          <w:szCs w:val="24"/>
        </w:rPr>
      </w:pPr>
      <w:r w:rsidRPr="00B43176">
        <w:rPr>
          <w:rFonts w:ascii="Arial Narrow" w:hAnsi="Arial Narrow"/>
          <w:sz w:val="24"/>
          <w:szCs w:val="24"/>
        </w:rPr>
        <w:t xml:space="preserve">Remoção do lodo ativado, reator e filtro; </w:t>
      </w:r>
    </w:p>
    <w:p w:rsidR="000F239E" w:rsidRPr="00B43176" w:rsidRDefault="000F239E" w:rsidP="000F239E">
      <w:pPr>
        <w:pStyle w:val="PargrafodaLista"/>
        <w:numPr>
          <w:ilvl w:val="4"/>
          <w:numId w:val="15"/>
        </w:numPr>
        <w:tabs>
          <w:tab w:val="left" w:pos="426"/>
          <w:tab w:val="left" w:pos="709"/>
        </w:tabs>
        <w:spacing w:after="0"/>
        <w:jc w:val="both"/>
        <w:rPr>
          <w:rFonts w:ascii="Arial Narrow" w:hAnsi="Arial Narrow"/>
          <w:b/>
          <w:bCs/>
          <w:sz w:val="24"/>
          <w:szCs w:val="24"/>
        </w:rPr>
      </w:pPr>
      <w:r w:rsidRPr="00B43176">
        <w:rPr>
          <w:rFonts w:ascii="Arial Narrow" w:hAnsi="Arial Narrow"/>
          <w:sz w:val="24"/>
          <w:szCs w:val="24"/>
        </w:rPr>
        <w:t xml:space="preserve">Recuperação do leito de secagem que recebem os resíduos derivados do tratamento; </w:t>
      </w:r>
    </w:p>
    <w:p w:rsidR="000F239E" w:rsidRPr="00B43176" w:rsidRDefault="000F239E" w:rsidP="000F239E">
      <w:pPr>
        <w:pStyle w:val="PargrafodaLista"/>
        <w:numPr>
          <w:ilvl w:val="4"/>
          <w:numId w:val="15"/>
        </w:numPr>
        <w:tabs>
          <w:tab w:val="left" w:pos="426"/>
          <w:tab w:val="left" w:pos="709"/>
        </w:tabs>
        <w:spacing w:after="0"/>
        <w:jc w:val="both"/>
        <w:rPr>
          <w:rFonts w:ascii="Arial Narrow" w:hAnsi="Arial Narrow"/>
          <w:b/>
          <w:bCs/>
          <w:sz w:val="24"/>
          <w:szCs w:val="24"/>
        </w:rPr>
      </w:pPr>
      <w:r w:rsidRPr="00B43176">
        <w:rPr>
          <w:rFonts w:ascii="Arial Narrow" w:hAnsi="Arial Narrow"/>
          <w:sz w:val="24"/>
          <w:szCs w:val="24"/>
        </w:rPr>
        <w:t xml:space="preserve">Instalação do sistema de gradeamento; </w:t>
      </w:r>
    </w:p>
    <w:p w:rsidR="000F239E" w:rsidRPr="00B43176" w:rsidRDefault="000F239E" w:rsidP="000F239E">
      <w:pPr>
        <w:pStyle w:val="PargrafodaLista"/>
        <w:numPr>
          <w:ilvl w:val="4"/>
          <w:numId w:val="15"/>
        </w:numPr>
        <w:tabs>
          <w:tab w:val="left" w:pos="426"/>
          <w:tab w:val="left" w:pos="709"/>
        </w:tabs>
        <w:spacing w:after="0"/>
        <w:jc w:val="both"/>
        <w:rPr>
          <w:rFonts w:ascii="Arial Narrow" w:hAnsi="Arial Narrow"/>
          <w:b/>
          <w:bCs/>
          <w:sz w:val="24"/>
          <w:szCs w:val="24"/>
        </w:rPr>
      </w:pPr>
      <w:r w:rsidRPr="00B43176">
        <w:rPr>
          <w:rFonts w:ascii="Arial Narrow" w:hAnsi="Arial Narrow"/>
          <w:sz w:val="24"/>
          <w:szCs w:val="24"/>
        </w:rPr>
        <w:t xml:space="preserve">Avaliação do sistema anaeróbico e recomposição do sistema biológico do tratamento; </w:t>
      </w:r>
    </w:p>
    <w:p w:rsidR="000F239E" w:rsidRPr="00B43176" w:rsidRDefault="000F239E" w:rsidP="000F239E">
      <w:pPr>
        <w:pStyle w:val="PargrafodaLista"/>
        <w:numPr>
          <w:ilvl w:val="4"/>
          <w:numId w:val="15"/>
        </w:numPr>
        <w:tabs>
          <w:tab w:val="left" w:pos="426"/>
          <w:tab w:val="left" w:pos="709"/>
        </w:tabs>
        <w:spacing w:after="0"/>
        <w:jc w:val="both"/>
        <w:rPr>
          <w:rFonts w:ascii="Arial Narrow" w:hAnsi="Arial Narrow"/>
          <w:b/>
          <w:bCs/>
          <w:sz w:val="24"/>
          <w:szCs w:val="24"/>
        </w:rPr>
      </w:pPr>
      <w:r w:rsidRPr="00B43176">
        <w:rPr>
          <w:rFonts w:ascii="Arial Narrow" w:hAnsi="Arial Narrow"/>
          <w:sz w:val="24"/>
          <w:szCs w:val="24"/>
        </w:rPr>
        <w:t xml:space="preserve">Instalação de calha </w:t>
      </w:r>
      <w:proofErr w:type="spellStart"/>
      <w:r w:rsidRPr="00B43176">
        <w:rPr>
          <w:rFonts w:ascii="Arial Narrow" w:hAnsi="Arial Narrow"/>
          <w:sz w:val="24"/>
          <w:szCs w:val="24"/>
        </w:rPr>
        <w:t>parshall</w:t>
      </w:r>
      <w:proofErr w:type="spellEnd"/>
      <w:r w:rsidRPr="00B43176">
        <w:rPr>
          <w:rFonts w:ascii="Arial Narrow" w:hAnsi="Arial Narrow"/>
          <w:sz w:val="24"/>
          <w:szCs w:val="24"/>
        </w:rPr>
        <w:t>;</w:t>
      </w:r>
    </w:p>
    <w:p w:rsidR="000F239E" w:rsidRPr="00B43176" w:rsidRDefault="000F239E" w:rsidP="000F239E">
      <w:pPr>
        <w:pStyle w:val="PargrafodaLista"/>
        <w:numPr>
          <w:ilvl w:val="4"/>
          <w:numId w:val="15"/>
        </w:numPr>
        <w:tabs>
          <w:tab w:val="left" w:pos="426"/>
          <w:tab w:val="left" w:pos="709"/>
          <w:tab w:val="left" w:pos="1134"/>
        </w:tabs>
        <w:spacing w:after="0"/>
        <w:ind w:left="0" w:firstLine="54"/>
        <w:jc w:val="both"/>
        <w:rPr>
          <w:rFonts w:ascii="Arial Narrow" w:hAnsi="Arial Narrow"/>
          <w:b/>
          <w:bCs/>
          <w:sz w:val="24"/>
          <w:szCs w:val="24"/>
        </w:rPr>
      </w:pPr>
      <w:r w:rsidRPr="00B43176">
        <w:rPr>
          <w:rFonts w:ascii="Arial Narrow" w:hAnsi="Arial Narrow"/>
          <w:sz w:val="24"/>
          <w:szCs w:val="24"/>
        </w:rPr>
        <w:lastRenderedPageBreak/>
        <w:t>Manutenção do sistema de tubulações e válvulas com substituiç</w:t>
      </w:r>
      <w:r>
        <w:rPr>
          <w:rFonts w:ascii="Arial Narrow" w:hAnsi="Arial Narrow"/>
          <w:sz w:val="24"/>
          <w:szCs w:val="24"/>
        </w:rPr>
        <w:t xml:space="preserve">ão de equipamentos </w:t>
      </w:r>
      <w:r w:rsidRPr="00B43176">
        <w:rPr>
          <w:rFonts w:ascii="Arial Narrow" w:hAnsi="Arial Narrow"/>
          <w:sz w:val="24"/>
          <w:szCs w:val="24"/>
        </w:rPr>
        <w:t>danificados;</w:t>
      </w:r>
    </w:p>
    <w:p w:rsidR="000F239E" w:rsidRPr="00B43176" w:rsidRDefault="000F239E" w:rsidP="000F239E">
      <w:pPr>
        <w:pStyle w:val="PargrafodaLista"/>
        <w:numPr>
          <w:ilvl w:val="4"/>
          <w:numId w:val="15"/>
        </w:numPr>
        <w:tabs>
          <w:tab w:val="left" w:pos="426"/>
          <w:tab w:val="left" w:pos="709"/>
        </w:tabs>
        <w:spacing w:after="0"/>
        <w:jc w:val="both"/>
        <w:rPr>
          <w:rFonts w:ascii="Arial Narrow" w:hAnsi="Arial Narrow"/>
          <w:b/>
          <w:bCs/>
          <w:sz w:val="24"/>
          <w:szCs w:val="24"/>
        </w:rPr>
      </w:pPr>
      <w:r w:rsidRPr="00B43176">
        <w:rPr>
          <w:rFonts w:ascii="Arial Narrow" w:hAnsi="Arial Narrow"/>
          <w:sz w:val="24"/>
          <w:szCs w:val="24"/>
        </w:rPr>
        <w:t xml:space="preserve">Avaliação com substituição de elemento filtrante; </w:t>
      </w:r>
    </w:p>
    <w:p w:rsidR="000F239E" w:rsidRPr="00B43176" w:rsidRDefault="000F239E" w:rsidP="000F239E">
      <w:pPr>
        <w:pStyle w:val="PargrafodaLista"/>
        <w:numPr>
          <w:ilvl w:val="4"/>
          <w:numId w:val="15"/>
        </w:numPr>
        <w:tabs>
          <w:tab w:val="left" w:pos="426"/>
          <w:tab w:val="left" w:pos="709"/>
        </w:tabs>
        <w:spacing w:after="0"/>
        <w:jc w:val="both"/>
        <w:rPr>
          <w:rFonts w:ascii="Arial Narrow" w:hAnsi="Arial Narrow"/>
          <w:b/>
          <w:bCs/>
          <w:sz w:val="24"/>
          <w:szCs w:val="24"/>
        </w:rPr>
      </w:pPr>
      <w:r w:rsidRPr="00B43176">
        <w:rPr>
          <w:rFonts w:ascii="Arial Narrow" w:hAnsi="Arial Narrow"/>
          <w:sz w:val="24"/>
          <w:szCs w:val="24"/>
        </w:rPr>
        <w:t xml:space="preserve">Laudo analítico representando a eficiência do sistema de tratamento. </w:t>
      </w:r>
    </w:p>
    <w:p w:rsidR="000F239E" w:rsidRPr="00B43176" w:rsidRDefault="000F239E" w:rsidP="000F239E">
      <w:pPr>
        <w:pStyle w:val="PargrafodaLista"/>
        <w:tabs>
          <w:tab w:val="left" w:pos="426"/>
          <w:tab w:val="left" w:pos="567"/>
          <w:tab w:val="left" w:pos="851"/>
        </w:tabs>
        <w:spacing w:after="0"/>
        <w:jc w:val="both"/>
        <w:rPr>
          <w:rFonts w:ascii="Arial Narrow" w:hAnsi="Arial Narrow"/>
          <w:b/>
          <w:bCs/>
          <w:sz w:val="24"/>
          <w:szCs w:val="24"/>
        </w:rPr>
      </w:pPr>
    </w:p>
    <w:p w:rsidR="000F239E" w:rsidRPr="007753BA" w:rsidRDefault="000F239E" w:rsidP="000F239E">
      <w:pPr>
        <w:pStyle w:val="SemEspaamento"/>
        <w:spacing w:line="276" w:lineRule="auto"/>
        <w:jc w:val="both"/>
        <w:rPr>
          <w:rFonts w:ascii="Arial Narrow" w:hAnsi="Arial Narrow"/>
          <w:sz w:val="24"/>
          <w:szCs w:val="24"/>
        </w:rPr>
      </w:pPr>
      <w:r w:rsidRPr="007753BA">
        <w:rPr>
          <w:rFonts w:ascii="Arial Narrow" w:hAnsi="Arial Narrow"/>
          <w:sz w:val="24"/>
          <w:szCs w:val="24"/>
        </w:rPr>
        <w:t>* Filtrante, considera</w:t>
      </w:r>
      <w:r>
        <w:rPr>
          <w:rFonts w:ascii="Arial Narrow" w:hAnsi="Arial Narrow"/>
          <w:sz w:val="24"/>
          <w:szCs w:val="24"/>
        </w:rPr>
        <w:t xml:space="preserve">r para </w:t>
      </w:r>
      <w:r w:rsidRPr="007753BA">
        <w:rPr>
          <w:rFonts w:ascii="Arial Narrow" w:hAnsi="Arial Narrow"/>
          <w:sz w:val="24"/>
          <w:szCs w:val="24"/>
        </w:rPr>
        <w:t xml:space="preserve">a proposta elementos convencionais como Pedra, Brita, Pedregulho para tratamento de Esgoto. </w:t>
      </w:r>
    </w:p>
    <w:p w:rsidR="000F239E" w:rsidRPr="007753BA" w:rsidRDefault="000F239E" w:rsidP="000F239E">
      <w:pPr>
        <w:pStyle w:val="SemEspaamento"/>
        <w:spacing w:line="276" w:lineRule="auto"/>
        <w:jc w:val="both"/>
        <w:rPr>
          <w:rFonts w:ascii="Arial Narrow" w:hAnsi="Arial Narrow"/>
          <w:sz w:val="24"/>
          <w:szCs w:val="24"/>
        </w:rPr>
      </w:pPr>
    </w:p>
    <w:p w:rsidR="000F239E" w:rsidRDefault="000F239E" w:rsidP="000F239E">
      <w:pPr>
        <w:pStyle w:val="SemEspaamento"/>
        <w:numPr>
          <w:ilvl w:val="3"/>
          <w:numId w:val="15"/>
        </w:numPr>
        <w:tabs>
          <w:tab w:val="left" w:pos="851"/>
        </w:tabs>
        <w:spacing w:line="276" w:lineRule="auto"/>
        <w:jc w:val="both"/>
        <w:rPr>
          <w:rFonts w:ascii="Arial Narrow" w:hAnsi="Arial Narrow"/>
          <w:sz w:val="24"/>
          <w:szCs w:val="24"/>
        </w:rPr>
      </w:pPr>
      <w:r>
        <w:rPr>
          <w:rFonts w:ascii="Arial Narrow" w:hAnsi="Arial Narrow"/>
          <w:sz w:val="24"/>
          <w:szCs w:val="24"/>
        </w:rPr>
        <w:t>Da o</w:t>
      </w:r>
      <w:r w:rsidRPr="007753BA">
        <w:rPr>
          <w:rFonts w:ascii="Arial Narrow" w:hAnsi="Arial Narrow"/>
          <w:sz w:val="24"/>
          <w:szCs w:val="24"/>
        </w:rPr>
        <w:t xml:space="preserve">peração: </w:t>
      </w:r>
    </w:p>
    <w:p w:rsidR="000F239E" w:rsidRPr="00DD320C" w:rsidRDefault="000F239E" w:rsidP="000F239E">
      <w:pPr>
        <w:pStyle w:val="SemEspaamento"/>
        <w:tabs>
          <w:tab w:val="left" w:pos="851"/>
          <w:tab w:val="left" w:pos="1134"/>
        </w:tabs>
        <w:spacing w:line="276" w:lineRule="auto"/>
        <w:jc w:val="both"/>
        <w:rPr>
          <w:rFonts w:ascii="Arial Narrow" w:hAnsi="Arial Narrow"/>
          <w:sz w:val="24"/>
          <w:szCs w:val="24"/>
        </w:rPr>
      </w:pPr>
      <w:r>
        <w:rPr>
          <w:rFonts w:ascii="Arial Narrow" w:hAnsi="Arial Narrow"/>
          <w:sz w:val="24"/>
          <w:szCs w:val="24"/>
        </w:rPr>
        <w:t>3.1.5.2.1.</w:t>
      </w:r>
      <w:r>
        <w:rPr>
          <w:rFonts w:ascii="Arial Narrow" w:hAnsi="Arial Narrow"/>
          <w:sz w:val="24"/>
          <w:szCs w:val="24"/>
        </w:rPr>
        <w:tab/>
      </w:r>
      <w:r w:rsidRPr="00DD320C">
        <w:rPr>
          <w:rFonts w:ascii="Arial Narrow" w:hAnsi="Arial Narrow"/>
          <w:sz w:val="24"/>
          <w:szCs w:val="24"/>
        </w:rPr>
        <w:t>É de responsabilidade da contratada:</w:t>
      </w:r>
    </w:p>
    <w:p w:rsidR="000F239E" w:rsidRDefault="000F239E" w:rsidP="008448E6">
      <w:pPr>
        <w:pStyle w:val="SemEspaamento"/>
        <w:numPr>
          <w:ilvl w:val="0"/>
          <w:numId w:val="26"/>
        </w:numPr>
        <w:tabs>
          <w:tab w:val="left" w:pos="284"/>
        </w:tabs>
        <w:spacing w:line="276" w:lineRule="auto"/>
        <w:ind w:left="0" w:firstLine="0"/>
        <w:jc w:val="both"/>
        <w:rPr>
          <w:rFonts w:ascii="Arial Narrow" w:hAnsi="Arial Narrow"/>
          <w:sz w:val="24"/>
          <w:szCs w:val="24"/>
        </w:rPr>
      </w:pPr>
      <w:r>
        <w:rPr>
          <w:rFonts w:ascii="Arial Narrow" w:hAnsi="Arial Narrow"/>
          <w:sz w:val="24"/>
          <w:szCs w:val="24"/>
        </w:rPr>
        <w:t xml:space="preserve">A </w:t>
      </w:r>
      <w:r w:rsidRPr="007753BA">
        <w:rPr>
          <w:rFonts w:ascii="Arial Narrow" w:hAnsi="Arial Narrow"/>
          <w:sz w:val="24"/>
          <w:szCs w:val="24"/>
        </w:rPr>
        <w:t>operação do sistema após modo Startup, que tem prazo de no</w:t>
      </w:r>
      <w:r>
        <w:rPr>
          <w:rFonts w:ascii="Arial Narrow" w:hAnsi="Arial Narrow"/>
          <w:sz w:val="24"/>
          <w:szCs w:val="24"/>
        </w:rPr>
        <w:t xml:space="preserve"> máximo 60 dias;</w:t>
      </w:r>
    </w:p>
    <w:p w:rsidR="000F239E" w:rsidRPr="00B43176" w:rsidRDefault="000F239E" w:rsidP="008448E6">
      <w:pPr>
        <w:pStyle w:val="SemEspaamento"/>
        <w:numPr>
          <w:ilvl w:val="0"/>
          <w:numId w:val="26"/>
        </w:numPr>
        <w:tabs>
          <w:tab w:val="left" w:pos="284"/>
        </w:tabs>
        <w:spacing w:line="276" w:lineRule="auto"/>
        <w:ind w:left="0" w:firstLine="0"/>
        <w:jc w:val="both"/>
        <w:rPr>
          <w:rFonts w:ascii="Arial Narrow" w:hAnsi="Arial Narrow"/>
          <w:sz w:val="24"/>
          <w:szCs w:val="24"/>
        </w:rPr>
      </w:pPr>
      <w:r w:rsidRPr="00B43176">
        <w:rPr>
          <w:rFonts w:ascii="Arial Narrow" w:hAnsi="Arial Narrow"/>
          <w:sz w:val="24"/>
          <w:szCs w:val="24"/>
        </w:rPr>
        <w:t xml:space="preserve">Substituição em no máximo 48 horas de equipamentos que venham a apresentar algum defeito que possa diretamente comprometer o tratamento. </w:t>
      </w:r>
    </w:p>
    <w:p w:rsidR="000F239E" w:rsidRPr="007753BA" w:rsidRDefault="000F239E" w:rsidP="000F239E">
      <w:pPr>
        <w:pStyle w:val="SemEspaamento"/>
        <w:spacing w:line="276" w:lineRule="auto"/>
        <w:jc w:val="both"/>
        <w:rPr>
          <w:rFonts w:ascii="Arial Narrow" w:hAnsi="Arial Narrow"/>
          <w:sz w:val="24"/>
          <w:szCs w:val="24"/>
        </w:rPr>
      </w:pPr>
    </w:p>
    <w:p w:rsidR="000F239E" w:rsidRPr="007753BA" w:rsidRDefault="000F239E" w:rsidP="000F239E">
      <w:pPr>
        <w:pStyle w:val="SemEspaamento"/>
        <w:spacing w:line="276" w:lineRule="auto"/>
        <w:jc w:val="both"/>
        <w:rPr>
          <w:rFonts w:ascii="Arial Narrow" w:hAnsi="Arial Narrow"/>
          <w:sz w:val="24"/>
          <w:szCs w:val="24"/>
        </w:rPr>
      </w:pPr>
      <w:r>
        <w:rPr>
          <w:rFonts w:ascii="Arial Narrow" w:hAnsi="Arial Narrow"/>
          <w:sz w:val="24"/>
          <w:szCs w:val="24"/>
        </w:rPr>
        <w:t>3.1.5.3. Da garantia:</w:t>
      </w:r>
    </w:p>
    <w:p w:rsidR="000F239E" w:rsidRPr="007753BA" w:rsidRDefault="000F239E" w:rsidP="000F239E">
      <w:pPr>
        <w:pStyle w:val="SemEspaamento"/>
        <w:tabs>
          <w:tab w:val="left" w:pos="426"/>
        </w:tabs>
        <w:spacing w:line="276" w:lineRule="auto"/>
        <w:jc w:val="both"/>
        <w:rPr>
          <w:rFonts w:ascii="Arial Narrow" w:hAnsi="Arial Narrow"/>
          <w:sz w:val="24"/>
          <w:szCs w:val="24"/>
        </w:rPr>
      </w:pPr>
      <w:r>
        <w:rPr>
          <w:rFonts w:ascii="Arial Narrow" w:hAnsi="Arial Narrow"/>
          <w:sz w:val="24"/>
          <w:szCs w:val="24"/>
        </w:rPr>
        <w:t>a)</w:t>
      </w:r>
      <w:r>
        <w:rPr>
          <w:rFonts w:ascii="Arial Narrow" w:hAnsi="Arial Narrow"/>
          <w:sz w:val="24"/>
          <w:szCs w:val="24"/>
        </w:rPr>
        <w:tab/>
      </w:r>
      <w:r w:rsidRPr="007753BA">
        <w:rPr>
          <w:rFonts w:ascii="Arial Narrow" w:hAnsi="Arial Narrow"/>
          <w:sz w:val="24"/>
          <w:szCs w:val="24"/>
        </w:rPr>
        <w:t>Os serviços devem ter a garantia de 01 ano a partir da data de entrega e assinatura do termo de entrega;</w:t>
      </w:r>
    </w:p>
    <w:p w:rsidR="000F239E" w:rsidRPr="00B43176" w:rsidRDefault="000F239E" w:rsidP="000F239E">
      <w:pPr>
        <w:tabs>
          <w:tab w:val="left" w:pos="426"/>
          <w:tab w:val="left" w:pos="709"/>
        </w:tabs>
        <w:spacing w:after="0"/>
        <w:jc w:val="both"/>
        <w:rPr>
          <w:rFonts w:ascii="Arial Narrow" w:hAnsi="Arial Narrow"/>
          <w:b/>
          <w:bCs/>
          <w:sz w:val="24"/>
          <w:szCs w:val="24"/>
        </w:rPr>
      </w:pPr>
      <w:r>
        <w:rPr>
          <w:rFonts w:ascii="Arial Narrow" w:hAnsi="Arial Narrow"/>
          <w:sz w:val="24"/>
          <w:szCs w:val="24"/>
        </w:rPr>
        <w:t>b)</w:t>
      </w:r>
      <w:r>
        <w:rPr>
          <w:rFonts w:ascii="Arial Narrow" w:hAnsi="Arial Narrow"/>
          <w:sz w:val="24"/>
          <w:szCs w:val="24"/>
        </w:rPr>
        <w:tab/>
      </w:r>
      <w:r w:rsidRPr="00B43176">
        <w:rPr>
          <w:rFonts w:ascii="Arial Narrow" w:hAnsi="Arial Narrow"/>
          <w:sz w:val="24"/>
          <w:szCs w:val="24"/>
        </w:rPr>
        <w:t>A garantia é estendida a todos equipamentos instalados e obras de modificação que seja realizado pela contratada.</w:t>
      </w:r>
    </w:p>
    <w:p w:rsidR="000F239E" w:rsidRDefault="000F239E" w:rsidP="000F239E">
      <w:pPr>
        <w:pStyle w:val="PargrafodaLista"/>
        <w:spacing w:after="0" w:line="240" w:lineRule="auto"/>
        <w:ind w:left="0"/>
        <w:jc w:val="both"/>
        <w:rPr>
          <w:rFonts w:ascii="Arial Narrow" w:hAnsi="Arial Narrow" w:cs="Times New Roman"/>
          <w:sz w:val="24"/>
          <w:szCs w:val="24"/>
        </w:rPr>
      </w:pPr>
    </w:p>
    <w:p w:rsidR="000F239E" w:rsidRPr="00DD320C" w:rsidRDefault="000F239E" w:rsidP="008448E6">
      <w:pPr>
        <w:pStyle w:val="PargrafodaLista"/>
        <w:numPr>
          <w:ilvl w:val="3"/>
          <w:numId w:val="27"/>
        </w:numPr>
        <w:spacing w:after="0" w:line="240" w:lineRule="auto"/>
        <w:jc w:val="both"/>
        <w:rPr>
          <w:rFonts w:ascii="Arial Narrow" w:hAnsi="Arial Narrow"/>
          <w:sz w:val="24"/>
          <w:szCs w:val="24"/>
        </w:rPr>
      </w:pPr>
      <w:r w:rsidRPr="00DD320C">
        <w:rPr>
          <w:rFonts w:ascii="Arial Narrow" w:hAnsi="Arial Narrow"/>
          <w:bCs/>
          <w:sz w:val="24"/>
          <w:szCs w:val="24"/>
        </w:rPr>
        <w:t>Do prazo de execução</w:t>
      </w:r>
      <w:r>
        <w:rPr>
          <w:rFonts w:ascii="Arial Narrow" w:hAnsi="Arial Narrow"/>
          <w:bCs/>
          <w:sz w:val="24"/>
          <w:szCs w:val="24"/>
        </w:rPr>
        <w:t>:</w:t>
      </w:r>
    </w:p>
    <w:p w:rsidR="000F239E" w:rsidRPr="009D1040" w:rsidRDefault="000F239E" w:rsidP="000F239E">
      <w:pPr>
        <w:pStyle w:val="PargrafodaLista"/>
        <w:numPr>
          <w:ilvl w:val="4"/>
          <w:numId w:val="15"/>
        </w:numPr>
        <w:tabs>
          <w:tab w:val="left" w:pos="426"/>
          <w:tab w:val="left" w:pos="851"/>
        </w:tabs>
        <w:spacing w:after="0" w:line="240" w:lineRule="auto"/>
        <w:ind w:left="0" w:firstLine="0"/>
        <w:jc w:val="both"/>
        <w:rPr>
          <w:rFonts w:ascii="Arial Narrow" w:hAnsi="Arial Narrow" w:cs="Times New Roman"/>
          <w:sz w:val="24"/>
          <w:szCs w:val="24"/>
        </w:rPr>
      </w:pPr>
      <w:r>
        <w:rPr>
          <w:rFonts w:ascii="Arial Narrow" w:hAnsi="Arial Narrow"/>
          <w:sz w:val="24"/>
          <w:szCs w:val="24"/>
        </w:rPr>
        <w:t>O prazo de execução dos serviços será de 7</w:t>
      </w:r>
      <w:r>
        <w:rPr>
          <w:rFonts w:ascii="Arial Narrow" w:hAnsi="Arial Narrow"/>
          <w:b/>
          <w:sz w:val="24"/>
          <w:szCs w:val="24"/>
        </w:rPr>
        <w:t xml:space="preserve"> (</w:t>
      </w:r>
      <w:r>
        <w:rPr>
          <w:rFonts w:ascii="Arial Narrow" w:hAnsi="Arial Narrow"/>
          <w:sz w:val="24"/>
          <w:szCs w:val="24"/>
        </w:rPr>
        <w:t>sete) meses, a contar da emissão da ordem de serviços pela Secretaria Municipal de Agricultura e Meio Ambiente.</w:t>
      </w:r>
    </w:p>
    <w:p w:rsidR="000F239E" w:rsidRPr="00B93D98" w:rsidRDefault="000F239E" w:rsidP="000F239E">
      <w:pPr>
        <w:pStyle w:val="PargrafodaLista"/>
        <w:spacing w:after="0" w:line="240" w:lineRule="auto"/>
        <w:ind w:left="0"/>
        <w:rPr>
          <w:rFonts w:ascii="Times New Roman" w:hAnsi="Times New Roman" w:cs="Times New Roman"/>
          <w:sz w:val="24"/>
          <w:szCs w:val="24"/>
        </w:rPr>
      </w:pPr>
    </w:p>
    <w:p w:rsidR="000F239E" w:rsidRPr="00283ABF" w:rsidRDefault="000F239E" w:rsidP="000F239E">
      <w:pPr>
        <w:pStyle w:val="PargrafodaLista"/>
        <w:numPr>
          <w:ilvl w:val="0"/>
          <w:numId w:val="15"/>
        </w:numPr>
        <w:spacing w:after="0" w:line="240" w:lineRule="auto"/>
        <w:ind w:left="0" w:firstLine="0"/>
        <w:rPr>
          <w:rFonts w:ascii="Arial Narrow" w:hAnsi="Arial Narrow" w:cs="Times New Roman"/>
          <w:b/>
          <w:sz w:val="24"/>
          <w:szCs w:val="24"/>
        </w:rPr>
      </w:pPr>
      <w:r w:rsidRPr="00283ABF">
        <w:rPr>
          <w:rFonts w:ascii="Arial Narrow" w:hAnsi="Arial Narrow" w:cs="Times New Roman"/>
          <w:b/>
          <w:sz w:val="24"/>
          <w:szCs w:val="24"/>
        </w:rPr>
        <w:t>MODELO DE GESTÃO DO CONTRATO:</w:t>
      </w:r>
    </w:p>
    <w:p w:rsidR="000F239E" w:rsidRPr="00283ABF" w:rsidRDefault="000F239E" w:rsidP="000F239E">
      <w:pPr>
        <w:pStyle w:val="PargrafodaLista"/>
        <w:spacing w:after="0" w:line="240" w:lineRule="auto"/>
        <w:ind w:left="0"/>
        <w:rPr>
          <w:rFonts w:ascii="Arial Narrow" w:hAnsi="Arial Narrow" w:cs="Times New Roman"/>
          <w:b/>
          <w:sz w:val="24"/>
          <w:szCs w:val="24"/>
        </w:rPr>
      </w:pPr>
    </w:p>
    <w:p w:rsidR="000F239E" w:rsidRDefault="000F239E" w:rsidP="000F239E">
      <w:pPr>
        <w:pStyle w:val="PargrafodaLista"/>
        <w:numPr>
          <w:ilvl w:val="1"/>
          <w:numId w:val="15"/>
        </w:numPr>
        <w:spacing w:after="0" w:line="240" w:lineRule="auto"/>
        <w:ind w:left="0" w:firstLine="0"/>
        <w:jc w:val="both"/>
        <w:rPr>
          <w:rFonts w:ascii="Arial Narrow" w:hAnsi="Arial Narrow" w:cs="Times New Roman"/>
          <w:sz w:val="24"/>
          <w:szCs w:val="24"/>
        </w:rPr>
      </w:pPr>
      <w:r w:rsidRPr="00283ABF">
        <w:rPr>
          <w:rFonts w:ascii="Arial Narrow" w:hAnsi="Arial Narrow" w:cs="Times New Roman"/>
          <w:sz w:val="24"/>
          <w:szCs w:val="24"/>
        </w:rPr>
        <w:t xml:space="preserve"> A</w:t>
      </w:r>
      <w:r>
        <w:rPr>
          <w:rFonts w:ascii="Arial Narrow" w:hAnsi="Arial Narrow" w:cs="Times New Roman"/>
          <w:sz w:val="24"/>
          <w:szCs w:val="24"/>
        </w:rPr>
        <w:t xml:space="preserve"> gestão e fiscalização deste</w:t>
      </w:r>
      <w:r w:rsidRPr="00283ABF">
        <w:rPr>
          <w:rFonts w:ascii="Arial Narrow" w:hAnsi="Arial Narrow" w:cs="Times New Roman"/>
          <w:sz w:val="24"/>
          <w:szCs w:val="24"/>
        </w:rPr>
        <w:t xml:space="preserve"> contrato ou instrumento equivalente</w:t>
      </w:r>
      <w:r>
        <w:rPr>
          <w:rFonts w:ascii="Arial Narrow" w:hAnsi="Arial Narrow" w:cs="Times New Roman"/>
          <w:sz w:val="24"/>
          <w:szCs w:val="24"/>
        </w:rPr>
        <w:t xml:space="preserve"> oriundo desta contratação terá como responsável a </w:t>
      </w:r>
      <w:r w:rsidRPr="005A4671">
        <w:rPr>
          <w:rFonts w:ascii="Arial Narrow" w:hAnsi="Arial Narrow"/>
          <w:sz w:val="24"/>
          <w:szCs w:val="24"/>
        </w:rPr>
        <w:t>Secretaria Municipal de Meio Ambiente e Desenvolvimento Urbano.</w:t>
      </w:r>
    </w:p>
    <w:p w:rsidR="000F239E" w:rsidRPr="001231DE" w:rsidRDefault="000F239E" w:rsidP="000F239E">
      <w:pPr>
        <w:pStyle w:val="PargrafodaLista"/>
        <w:spacing w:after="0" w:line="240" w:lineRule="auto"/>
        <w:ind w:left="0"/>
        <w:jc w:val="both"/>
        <w:rPr>
          <w:rFonts w:ascii="Arial Narrow" w:hAnsi="Arial Narrow" w:cs="Times New Roman"/>
          <w:sz w:val="24"/>
          <w:szCs w:val="24"/>
        </w:rPr>
      </w:pPr>
    </w:p>
    <w:p w:rsidR="000F239E" w:rsidRPr="00E817FE" w:rsidRDefault="000F239E" w:rsidP="000F239E">
      <w:pPr>
        <w:pStyle w:val="PargrafodaLista"/>
        <w:numPr>
          <w:ilvl w:val="1"/>
          <w:numId w:val="15"/>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 xml:space="preserve">O contrato deverá ser executado fielmente pelas partes, de acordo com as cláusulas avençadas e as normas da </w:t>
      </w:r>
      <w:r w:rsidRPr="00F135D5">
        <w:rPr>
          <w:rFonts w:ascii="Arial Narrow" w:hAnsi="Arial Narrow"/>
          <w:sz w:val="24"/>
          <w:szCs w:val="24"/>
        </w:rPr>
        <w:t>Lei nº 14.133, de 2021</w:t>
      </w:r>
      <w:r>
        <w:rPr>
          <w:rFonts w:ascii="Arial Narrow" w:hAnsi="Arial Narrow"/>
          <w:sz w:val="24"/>
          <w:szCs w:val="24"/>
        </w:rPr>
        <w:t xml:space="preserve"> e Decreto Municipal nº 027/2023</w:t>
      </w:r>
      <w:r w:rsidRPr="00E817FE">
        <w:rPr>
          <w:rFonts w:ascii="Arial Narrow" w:hAnsi="Arial Narrow"/>
          <w:sz w:val="24"/>
          <w:szCs w:val="24"/>
        </w:rPr>
        <w:t>, e cada parte responderá pelas consequências de sua inexecução total ou parcial.</w:t>
      </w:r>
    </w:p>
    <w:p w:rsidR="000F239E" w:rsidRPr="00E817FE" w:rsidRDefault="000F239E" w:rsidP="000F239E">
      <w:pPr>
        <w:pStyle w:val="PargrafodaLista"/>
        <w:spacing w:after="0" w:line="240" w:lineRule="auto"/>
        <w:ind w:left="0"/>
        <w:jc w:val="both"/>
        <w:rPr>
          <w:rFonts w:ascii="Arial Narrow" w:hAnsi="Arial Narrow" w:cs="Times New Roman"/>
          <w:sz w:val="24"/>
          <w:szCs w:val="24"/>
        </w:rPr>
      </w:pPr>
    </w:p>
    <w:p w:rsidR="000F239E" w:rsidRPr="00E817FE" w:rsidRDefault="000F239E" w:rsidP="000F239E">
      <w:pPr>
        <w:pStyle w:val="PargrafodaLista"/>
        <w:numPr>
          <w:ilvl w:val="1"/>
          <w:numId w:val="15"/>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As comunicações entre o órgão ou entidade e a contratada devem ser realizadas por escrito sempre que o ato exigir tal formalidade, admitindo-se o uso de mensagem eletrônica para esse fim.</w:t>
      </w:r>
    </w:p>
    <w:p w:rsidR="000F239E" w:rsidRPr="00E817FE" w:rsidRDefault="000F239E" w:rsidP="000F239E">
      <w:pPr>
        <w:pStyle w:val="PargrafodaLista"/>
        <w:spacing w:after="0" w:line="240" w:lineRule="auto"/>
        <w:ind w:left="0"/>
        <w:rPr>
          <w:rFonts w:ascii="Arial Narrow" w:hAnsi="Arial Narrow" w:cs="Times New Roman"/>
          <w:sz w:val="24"/>
          <w:szCs w:val="24"/>
        </w:rPr>
      </w:pPr>
    </w:p>
    <w:p w:rsidR="000F239E" w:rsidRPr="00E817FE" w:rsidRDefault="000F239E" w:rsidP="000F239E">
      <w:pPr>
        <w:pStyle w:val="PargrafodaLista"/>
        <w:numPr>
          <w:ilvl w:val="1"/>
          <w:numId w:val="15"/>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O órgão ou entidade poderá convocar representante da empresa para adoção de providências que devam ser cumpridas de imediato.</w:t>
      </w:r>
      <w:r>
        <w:rPr>
          <w:rFonts w:ascii="Arial Narrow" w:hAnsi="Arial Narrow"/>
          <w:sz w:val="24"/>
          <w:szCs w:val="24"/>
        </w:rPr>
        <w:t xml:space="preserve"> </w:t>
      </w:r>
    </w:p>
    <w:p w:rsidR="000F239E" w:rsidRPr="00E817FE" w:rsidRDefault="000F239E" w:rsidP="000F239E">
      <w:pPr>
        <w:pStyle w:val="PargrafodaLista"/>
        <w:spacing w:after="0" w:line="240" w:lineRule="auto"/>
        <w:ind w:left="0"/>
        <w:rPr>
          <w:rFonts w:ascii="Arial Narrow" w:hAnsi="Arial Narrow" w:cs="Times New Roman"/>
          <w:sz w:val="24"/>
          <w:szCs w:val="24"/>
        </w:rPr>
      </w:pPr>
    </w:p>
    <w:p w:rsidR="000F239E" w:rsidRPr="00E817FE" w:rsidRDefault="000F239E" w:rsidP="000F239E">
      <w:pPr>
        <w:pStyle w:val="PargrafodaLista"/>
        <w:numPr>
          <w:ilvl w:val="1"/>
          <w:numId w:val="15"/>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0F239E" w:rsidRPr="00E817FE" w:rsidRDefault="000F239E" w:rsidP="000F239E">
      <w:pPr>
        <w:pStyle w:val="PargrafodaLista"/>
        <w:spacing w:after="0" w:line="240" w:lineRule="auto"/>
        <w:ind w:left="0"/>
        <w:rPr>
          <w:rFonts w:ascii="Arial Narrow" w:hAnsi="Arial Narrow" w:cs="Times New Roman"/>
          <w:sz w:val="24"/>
          <w:szCs w:val="24"/>
        </w:rPr>
      </w:pPr>
    </w:p>
    <w:p w:rsidR="000F239E" w:rsidRPr="00E817FE" w:rsidRDefault="000F239E" w:rsidP="000F239E">
      <w:pPr>
        <w:pStyle w:val="PargrafodaLista"/>
        <w:numPr>
          <w:ilvl w:val="1"/>
          <w:numId w:val="15"/>
        </w:numPr>
        <w:spacing w:after="0" w:line="240" w:lineRule="auto"/>
        <w:ind w:left="0" w:firstLine="0"/>
        <w:jc w:val="both"/>
        <w:rPr>
          <w:rFonts w:ascii="Arial Narrow" w:hAnsi="Arial Narrow" w:cs="Times New Roman"/>
          <w:sz w:val="24"/>
          <w:szCs w:val="24"/>
        </w:rPr>
      </w:pPr>
      <w:r>
        <w:rPr>
          <w:rFonts w:ascii="Arial Narrow" w:hAnsi="Arial Narrow"/>
          <w:sz w:val="24"/>
          <w:szCs w:val="24"/>
        </w:rPr>
        <w:lastRenderedPageBreak/>
        <w:t xml:space="preserve"> </w:t>
      </w:r>
      <w:r w:rsidRPr="00E817FE">
        <w:rPr>
          <w:rFonts w:ascii="Arial Narrow" w:hAnsi="Arial Narrow"/>
          <w:sz w:val="24"/>
          <w:szCs w:val="24"/>
        </w:rPr>
        <w:t>A execução do contrato deverá ser acompanhada e fiscalizada pelo(s) fiscal(</w:t>
      </w:r>
      <w:proofErr w:type="spellStart"/>
      <w:r w:rsidRPr="00E817FE">
        <w:rPr>
          <w:rFonts w:ascii="Arial Narrow" w:hAnsi="Arial Narrow"/>
          <w:sz w:val="24"/>
          <w:szCs w:val="24"/>
        </w:rPr>
        <w:t>is</w:t>
      </w:r>
      <w:proofErr w:type="spellEnd"/>
      <w:r w:rsidRPr="00E817FE">
        <w:rPr>
          <w:rFonts w:ascii="Arial Narrow" w:hAnsi="Arial Narrow"/>
          <w:sz w:val="24"/>
          <w:szCs w:val="24"/>
        </w:rPr>
        <w:t>) do contrato, ou pelos respectivos substitutos</w:t>
      </w:r>
      <w:r w:rsidRPr="00E817FE">
        <w:t xml:space="preserve"> </w:t>
      </w:r>
      <w:r w:rsidRPr="00F135D5">
        <w:rPr>
          <w:rFonts w:ascii="Arial Narrow" w:hAnsi="Arial Narrow"/>
          <w:sz w:val="24"/>
          <w:szCs w:val="24"/>
        </w:rPr>
        <w:t>(Lei nº 14.133, de 2021, art. 117, caput).</w:t>
      </w:r>
    </w:p>
    <w:p w:rsidR="000F239E" w:rsidRPr="00E817FE" w:rsidRDefault="000F239E" w:rsidP="000F239E">
      <w:pPr>
        <w:pStyle w:val="PargrafodaLista"/>
        <w:spacing w:after="0" w:line="240" w:lineRule="auto"/>
        <w:ind w:left="0"/>
        <w:rPr>
          <w:rFonts w:ascii="Arial Narrow" w:hAnsi="Arial Narrow" w:cs="Times New Roman"/>
          <w:sz w:val="24"/>
          <w:szCs w:val="24"/>
        </w:rPr>
      </w:pPr>
    </w:p>
    <w:p w:rsidR="000F239E" w:rsidRPr="00B26C6B" w:rsidRDefault="000F239E" w:rsidP="000F239E">
      <w:pPr>
        <w:pStyle w:val="PargrafodaLista"/>
        <w:numPr>
          <w:ilvl w:val="1"/>
          <w:numId w:val="15"/>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 xml:space="preserve">Compete ao Gestor do Contrato exercer as atribuições previstas no </w:t>
      </w:r>
      <w:r w:rsidRPr="00B26C6B">
        <w:rPr>
          <w:rFonts w:ascii="Arial Narrow" w:hAnsi="Arial Narrow"/>
          <w:sz w:val="24"/>
          <w:szCs w:val="24"/>
        </w:rPr>
        <w:t>Artigo 21 do Decreto Municipal nº 012/2023</w:t>
      </w:r>
      <w:r>
        <w:rPr>
          <w:rFonts w:ascii="Arial Narrow" w:hAnsi="Arial Narrow"/>
          <w:sz w:val="24"/>
          <w:szCs w:val="24"/>
        </w:rPr>
        <w:t>.</w:t>
      </w:r>
    </w:p>
    <w:p w:rsidR="000F239E" w:rsidRPr="00E817FE" w:rsidRDefault="000F239E" w:rsidP="000F239E">
      <w:pPr>
        <w:pStyle w:val="PargrafodaLista"/>
        <w:spacing w:after="0" w:line="240" w:lineRule="auto"/>
        <w:ind w:left="0"/>
        <w:rPr>
          <w:rFonts w:ascii="Arial Narrow" w:hAnsi="Arial Narrow" w:cs="Times New Roman"/>
          <w:sz w:val="24"/>
          <w:szCs w:val="24"/>
        </w:rPr>
      </w:pPr>
    </w:p>
    <w:p w:rsidR="000F239E" w:rsidRPr="00B26C6B" w:rsidRDefault="000F239E" w:rsidP="000F239E">
      <w:pPr>
        <w:pStyle w:val="PargrafodaLista"/>
        <w:numPr>
          <w:ilvl w:val="1"/>
          <w:numId w:val="15"/>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Compete aos Fiscal(</w:t>
      </w:r>
      <w:proofErr w:type="spellStart"/>
      <w:r w:rsidRPr="00E817FE">
        <w:rPr>
          <w:rFonts w:ascii="Arial Narrow" w:hAnsi="Arial Narrow"/>
          <w:sz w:val="24"/>
          <w:szCs w:val="24"/>
        </w:rPr>
        <w:t>is</w:t>
      </w:r>
      <w:proofErr w:type="spellEnd"/>
      <w:r w:rsidRPr="00E817FE">
        <w:rPr>
          <w:rFonts w:ascii="Arial Narrow" w:hAnsi="Arial Narrow"/>
          <w:sz w:val="24"/>
          <w:szCs w:val="24"/>
        </w:rPr>
        <w:t xml:space="preserve">) do Contrato exercer as atribuições previstas no </w:t>
      </w:r>
      <w:r w:rsidRPr="00B26C6B">
        <w:rPr>
          <w:rFonts w:ascii="Arial Narrow" w:hAnsi="Arial Narrow"/>
          <w:sz w:val="24"/>
          <w:szCs w:val="24"/>
        </w:rPr>
        <w:t>Artigos 22, 23 e 24 do Decreto Municipal nº 012/2023.</w:t>
      </w:r>
    </w:p>
    <w:p w:rsidR="000F239E" w:rsidRPr="00E817FE" w:rsidRDefault="000F239E" w:rsidP="000F239E">
      <w:pPr>
        <w:pStyle w:val="PargrafodaLista"/>
        <w:spacing w:after="0" w:line="240" w:lineRule="auto"/>
        <w:ind w:left="0"/>
        <w:rPr>
          <w:rFonts w:ascii="Arial Narrow" w:hAnsi="Arial Narrow" w:cs="Times New Roman"/>
          <w:sz w:val="24"/>
          <w:szCs w:val="24"/>
        </w:rPr>
      </w:pPr>
    </w:p>
    <w:p w:rsidR="000F239E" w:rsidRPr="007E26DD" w:rsidRDefault="000F239E" w:rsidP="000F239E">
      <w:pPr>
        <w:pStyle w:val="PargrafodaLista"/>
        <w:numPr>
          <w:ilvl w:val="1"/>
          <w:numId w:val="15"/>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 xml:space="preserve">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w:t>
      </w:r>
      <w:r w:rsidRPr="00B26C6B">
        <w:rPr>
          <w:rFonts w:ascii="Arial Narrow" w:hAnsi="Arial Narrow"/>
          <w:sz w:val="24"/>
          <w:szCs w:val="24"/>
        </w:rPr>
        <w:t>o art. 120 da Lei Nº 14.133, de 2021.</w:t>
      </w:r>
    </w:p>
    <w:p w:rsidR="000F239E" w:rsidRPr="007E26DD" w:rsidRDefault="000F239E" w:rsidP="000F239E">
      <w:pPr>
        <w:spacing w:after="0" w:line="240" w:lineRule="auto"/>
        <w:jc w:val="both"/>
        <w:rPr>
          <w:rFonts w:ascii="Arial Narrow" w:hAnsi="Arial Narrow"/>
          <w:sz w:val="24"/>
          <w:szCs w:val="24"/>
        </w:rPr>
      </w:pPr>
    </w:p>
    <w:p w:rsidR="000F239E" w:rsidRPr="00E817FE" w:rsidRDefault="000F239E" w:rsidP="000F239E">
      <w:pPr>
        <w:numPr>
          <w:ilvl w:val="0"/>
          <w:numId w:val="15"/>
        </w:numPr>
        <w:spacing w:after="0" w:line="240" w:lineRule="auto"/>
        <w:ind w:left="0" w:firstLine="0"/>
        <w:contextualSpacing/>
        <w:rPr>
          <w:rFonts w:ascii="Arial Narrow" w:hAnsi="Arial Narrow"/>
          <w:b/>
          <w:sz w:val="24"/>
          <w:szCs w:val="24"/>
        </w:rPr>
      </w:pPr>
      <w:r w:rsidRPr="00E817FE">
        <w:rPr>
          <w:rFonts w:ascii="Arial Narrow" w:hAnsi="Arial Narrow"/>
          <w:b/>
          <w:sz w:val="24"/>
          <w:szCs w:val="24"/>
        </w:rPr>
        <w:t>CRITÉRIOS DE MEDIÇÃO E DE PAGAMENTO:</w:t>
      </w:r>
    </w:p>
    <w:p w:rsidR="000F239E" w:rsidRPr="00E817FE" w:rsidRDefault="000F239E" w:rsidP="000F239E">
      <w:pPr>
        <w:spacing w:after="0" w:line="240" w:lineRule="auto"/>
        <w:contextualSpacing/>
        <w:rPr>
          <w:rFonts w:ascii="Arial Narrow" w:hAnsi="Arial Narrow"/>
          <w:sz w:val="24"/>
          <w:szCs w:val="24"/>
        </w:rPr>
      </w:pPr>
    </w:p>
    <w:p w:rsidR="000F239E" w:rsidRPr="00E817FE" w:rsidRDefault="000F239E" w:rsidP="000F239E">
      <w:pPr>
        <w:numPr>
          <w:ilvl w:val="1"/>
          <w:numId w:val="15"/>
        </w:numPr>
        <w:tabs>
          <w:tab w:val="left" w:pos="142"/>
        </w:tabs>
        <w:spacing w:after="0" w:line="240" w:lineRule="auto"/>
        <w:ind w:left="0" w:firstLine="0"/>
        <w:contextualSpacing/>
        <w:jc w:val="both"/>
        <w:rPr>
          <w:rFonts w:ascii="Arial Narrow" w:hAnsi="Arial Narrow"/>
          <w:b/>
          <w:bCs/>
          <w:sz w:val="24"/>
          <w:szCs w:val="24"/>
        </w:rPr>
      </w:pPr>
      <w:r w:rsidRPr="00E817FE">
        <w:rPr>
          <w:rFonts w:ascii="Arial Narrow" w:hAnsi="Arial Narrow"/>
          <w:b/>
          <w:bCs/>
          <w:sz w:val="24"/>
          <w:szCs w:val="24"/>
        </w:rPr>
        <w:t>Recebimento do Objeto:</w:t>
      </w:r>
    </w:p>
    <w:p w:rsidR="000F239E" w:rsidRDefault="000F239E" w:rsidP="000F239E">
      <w:pPr>
        <w:numPr>
          <w:ilvl w:val="2"/>
          <w:numId w:val="15"/>
        </w:numPr>
        <w:tabs>
          <w:tab w:val="left" w:pos="142"/>
        </w:tabs>
        <w:spacing w:after="0" w:line="240" w:lineRule="auto"/>
        <w:ind w:left="0" w:firstLine="0"/>
        <w:contextualSpacing/>
        <w:jc w:val="both"/>
        <w:rPr>
          <w:rFonts w:ascii="Arial Narrow" w:hAnsi="Arial Narrow"/>
          <w:bCs/>
          <w:sz w:val="24"/>
          <w:szCs w:val="24"/>
        </w:rPr>
      </w:pPr>
      <w:r w:rsidRPr="000F041D">
        <w:rPr>
          <w:rFonts w:ascii="Arial Narrow" w:hAnsi="Arial Narrow"/>
          <w:bCs/>
          <w:sz w:val="24"/>
          <w:szCs w:val="24"/>
        </w:rPr>
        <w:t xml:space="preserve">A entrega </w:t>
      </w:r>
      <w:r>
        <w:rPr>
          <w:rFonts w:ascii="Arial Narrow" w:hAnsi="Arial Narrow"/>
          <w:bCs/>
          <w:sz w:val="24"/>
          <w:szCs w:val="24"/>
        </w:rPr>
        <w:t xml:space="preserve">dos serviços </w:t>
      </w:r>
      <w:r w:rsidRPr="000F041D">
        <w:rPr>
          <w:rFonts w:ascii="Arial Narrow" w:hAnsi="Arial Narrow"/>
          <w:bCs/>
          <w:sz w:val="24"/>
          <w:szCs w:val="24"/>
        </w:rPr>
        <w:t xml:space="preserve">será efetuada de acordo com as necessidades da Prefeitura, após a prévia autorização requisitória acompanhada da nota de empenho respectiva. </w:t>
      </w:r>
    </w:p>
    <w:p w:rsidR="000F239E" w:rsidRDefault="000F239E" w:rsidP="000F239E">
      <w:pPr>
        <w:numPr>
          <w:ilvl w:val="2"/>
          <w:numId w:val="15"/>
        </w:numPr>
        <w:tabs>
          <w:tab w:val="left" w:pos="142"/>
        </w:tabs>
        <w:spacing w:after="0" w:line="240" w:lineRule="auto"/>
        <w:ind w:left="0" w:firstLine="0"/>
        <w:contextualSpacing/>
        <w:jc w:val="both"/>
        <w:rPr>
          <w:rFonts w:ascii="Arial Narrow" w:hAnsi="Arial Narrow"/>
          <w:bCs/>
          <w:sz w:val="24"/>
          <w:szCs w:val="24"/>
        </w:rPr>
      </w:pPr>
      <w:r w:rsidRPr="000F041D">
        <w:rPr>
          <w:rFonts w:ascii="Arial Narrow" w:hAnsi="Arial Narrow"/>
          <w:bCs/>
          <w:sz w:val="24"/>
          <w:szCs w:val="24"/>
        </w:rPr>
        <w:t xml:space="preserve">A confirmação do pedido será repassada à </w:t>
      </w:r>
      <w:r>
        <w:rPr>
          <w:rFonts w:ascii="Arial Narrow" w:hAnsi="Arial Narrow"/>
          <w:bCs/>
          <w:sz w:val="24"/>
          <w:szCs w:val="24"/>
        </w:rPr>
        <w:t>contratada</w:t>
      </w:r>
      <w:r w:rsidRPr="000F041D">
        <w:rPr>
          <w:rFonts w:ascii="Arial Narrow" w:hAnsi="Arial Narrow"/>
          <w:bCs/>
          <w:sz w:val="24"/>
          <w:szCs w:val="24"/>
        </w:rPr>
        <w:t xml:space="preserve"> pelos meios existentes de comunicação de forma a abreviar o feito (e-mail), e estará condicionada a atualização, pela Detentora, de sua regularidade fiscal e trabalhista. </w:t>
      </w:r>
    </w:p>
    <w:p w:rsidR="000F239E" w:rsidRDefault="000F239E" w:rsidP="000F239E">
      <w:pPr>
        <w:numPr>
          <w:ilvl w:val="2"/>
          <w:numId w:val="15"/>
        </w:numPr>
        <w:tabs>
          <w:tab w:val="left" w:pos="142"/>
        </w:tabs>
        <w:spacing w:after="0" w:line="240" w:lineRule="auto"/>
        <w:ind w:left="0" w:firstLine="0"/>
        <w:contextualSpacing/>
        <w:jc w:val="both"/>
        <w:rPr>
          <w:rFonts w:ascii="Arial Narrow" w:hAnsi="Arial Narrow"/>
          <w:bCs/>
          <w:sz w:val="24"/>
          <w:szCs w:val="24"/>
        </w:rPr>
      </w:pPr>
      <w:r w:rsidRPr="00B60A63">
        <w:rPr>
          <w:rFonts w:ascii="Arial Narrow" w:hAnsi="Arial Narrow"/>
          <w:bCs/>
          <w:sz w:val="24"/>
          <w:szCs w:val="24"/>
        </w:rPr>
        <w:t>Entregue, o objeto será recebido por serv</w:t>
      </w:r>
      <w:r>
        <w:rPr>
          <w:rFonts w:ascii="Arial Narrow" w:hAnsi="Arial Narrow"/>
          <w:bCs/>
          <w:sz w:val="24"/>
          <w:szCs w:val="24"/>
        </w:rPr>
        <w:t>idor designado pela Prefeitura.</w:t>
      </w:r>
    </w:p>
    <w:p w:rsidR="000F239E" w:rsidRPr="00B60A63" w:rsidRDefault="000F239E" w:rsidP="000F239E">
      <w:pPr>
        <w:numPr>
          <w:ilvl w:val="2"/>
          <w:numId w:val="15"/>
        </w:numPr>
        <w:tabs>
          <w:tab w:val="left" w:pos="142"/>
        </w:tabs>
        <w:spacing w:after="0" w:line="240" w:lineRule="auto"/>
        <w:ind w:left="0" w:firstLine="0"/>
        <w:contextualSpacing/>
        <w:jc w:val="both"/>
        <w:rPr>
          <w:rFonts w:ascii="Arial Narrow" w:hAnsi="Arial Narrow"/>
          <w:bCs/>
          <w:sz w:val="24"/>
          <w:szCs w:val="24"/>
        </w:rPr>
      </w:pPr>
      <w:r w:rsidRPr="00B60A63">
        <w:rPr>
          <w:rFonts w:ascii="Arial Narrow" w:hAnsi="Arial Narrow"/>
          <w:bCs/>
          <w:sz w:val="24"/>
          <w:szCs w:val="24"/>
        </w:rPr>
        <w:t>Provisoriamente, após vistoria comple</w:t>
      </w:r>
      <w:r>
        <w:rPr>
          <w:rFonts w:ascii="Arial Narrow" w:hAnsi="Arial Narrow"/>
          <w:bCs/>
          <w:sz w:val="24"/>
          <w:szCs w:val="24"/>
        </w:rPr>
        <w:t>ta realizada no ato da entrega.</w:t>
      </w:r>
    </w:p>
    <w:p w:rsidR="000F239E" w:rsidRPr="00B60A63" w:rsidRDefault="000F239E" w:rsidP="000F239E">
      <w:pPr>
        <w:numPr>
          <w:ilvl w:val="2"/>
          <w:numId w:val="15"/>
        </w:numPr>
        <w:tabs>
          <w:tab w:val="left" w:pos="142"/>
        </w:tabs>
        <w:spacing w:after="0" w:line="240" w:lineRule="auto"/>
        <w:ind w:left="0" w:firstLine="0"/>
        <w:contextualSpacing/>
        <w:jc w:val="both"/>
        <w:rPr>
          <w:rFonts w:ascii="Arial Narrow" w:hAnsi="Arial Narrow"/>
          <w:bCs/>
          <w:sz w:val="24"/>
          <w:szCs w:val="24"/>
        </w:rPr>
      </w:pPr>
      <w:r w:rsidRPr="00B60A63">
        <w:rPr>
          <w:rFonts w:ascii="Arial Narrow" w:hAnsi="Arial Narrow"/>
          <w:bCs/>
          <w:sz w:val="24"/>
          <w:szCs w:val="24"/>
        </w:rPr>
        <w:t>O recebimento definitivo ocorrerá no prazo de 30 (trinta) dias, a contar do recebimento da nota fiscal ou instrumento de cobrança equivalente pela Administração, após a verificação da qualidade e quantidade do material e consequente aceitação mediante termo detalhado. (Art. 119, II, b) do Decreto Municipal 027/2023).</w:t>
      </w:r>
    </w:p>
    <w:p w:rsidR="000F239E" w:rsidRDefault="000F239E" w:rsidP="000F239E">
      <w:pPr>
        <w:tabs>
          <w:tab w:val="left" w:pos="142"/>
        </w:tabs>
        <w:spacing w:after="0" w:line="240" w:lineRule="auto"/>
        <w:contextualSpacing/>
        <w:jc w:val="both"/>
        <w:rPr>
          <w:rFonts w:ascii="Arial Narrow" w:hAnsi="Arial Narrow"/>
          <w:bCs/>
          <w:sz w:val="24"/>
          <w:szCs w:val="24"/>
        </w:rPr>
      </w:pPr>
    </w:p>
    <w:p w:rsidR="000F239E" w:rsidRDefault="000F239E" w:rsidP="000F239E">
      <w:pPr>
        <w:numPr>
          <w:ilvl w:val="1"/>
          <w:numId w:val="15"/>
        </w:numPr>
        <w:tabs>
          <w:tab w:val="left" w:pos="142"/>
        </w:tabs>
        <w:spacing w:after="0" w:line="240" w:lineRule="auto"/>
        <w:contextualSpacing/>
        <w:jc w:val="both"/>
        <w:rPr>
          <w:rFonts w:ascii="Arial Narrow" w:hAnsi="Arial Narrow"/>
          <w:bCs/>
          <w:sz w:val="24"/>
          <w:szCs w:val="24"/>
        </w:rPr>
      </w:pPr>
      <w:r w:rsidRPr="00B60A63">
        <w:rPr>
          <w:rFonts w:ascii="Arial Narrow" w:hAnsi="Arial Narrow"/>
          <w:bCs/>
          <w:sz w:val="24"/>
          <w:szCs w:val="24"/>
        </w:rPr>
        <w:t>Constatadas irregularidades no objeto, o município, sem prejuízo da</w:t>
      </w:r>
      <w:r>
        <w:rPr>
          <w:rFonts w:ascii="Arial Narrow" w:hAnsi="Arial Narrow"/>
          <w:bCs/>
          <w:sz w:val="24"/>
          <w:szCs w:val="24"/>
        </w:rPr>
        <w:t>s penalidades cabíveis, poderá:</w:t>
      </w:r>
    </w:p>
    <w:p w:rsidR="000F239E" w:rsidRPr="009D1040" w:rsidRDefault="000F239E" w:rsidP="000F239E">
      <w:pPr>
        <w:numPr>
          <w:ilvl w:val="2"/>
          <w:numId w:val="15"/>
        </w:numPr>
        <w:tabs>
          <w:tab w:val="left" w:pos="142"/>
        </w:tabs>
        <w:spacing w:after="0" w:line="240" w:lineRule="auto"/>
        <w:ind w:left="0" w:firstLine="0"/>
        <w:contextualSpacing/>
        <w:jc w:val="both"/>
        <w:rPr>
          <w:rFonts w:ascii="Arial Narrow" w:hAnsi="Arial Narrow"/>
          <w:bCs/>
          <w:sz w:val="24"/>
          <w:szCs w:val="24"/>
        </w:rPr>
      </w:pPr>
      <w:r w:rsidRPr="009D1040">
        <w:rPr>
          <w:rFonts w:ascii="Arial Narrow" w:hAnsi="Arial Narrow"/>
          <w:bCs/>
          <w:sz w:val="24"/>
          <w:szCs w:val="24"/>
        </w:rPr>
        <w:t>Rejeitá-lo se não corresponder às especificações do termo de referência - Anexo I do Edital, determinando sua substituição/correção.</w:t>
      </w:r>
    </w:p>
    <w:p w:rsidR="000F239E" w:rsidRDefault="000F239E" w:rsidP="000F239E">
      <w:pPr>
        <w:numPr>
          <w:ilvl w:val="2"/>
          <w:numId w:val="15"/>
        </w:numPr>
        <w:tabs>
          <w:tab w:val="left" w:pos="142"/>
        </w:tabs>
        <w:spacing w:after="0" w:line="240" w:lineRule="auto"/>
        <w:ind w:left="0" w:firstLine="0"/>
        <w:contextualSpacing/>
        <w:jc w:val="both"/>
        <w:rPr>
          <w:rFonts w:ascii="Arial Narrow" w:hAnsi="Arial Narrow"/>
          <w:bCs/>
          <w:sz w:val="24"/>
          <w:szCs w:val="24"/>
        </w:rPr>
      </w:pPr>
      <w:r>
        <w:rPr>
          <w:rFonts w:ascii="Arial Narrow" w:hAnsi="Arial Narrow"/>
          <w:bCs/>
          <w:sz w:val="24"/>
          <w:szCs w:val="24"/>
        </w:rPr>
        <w:t>Em caso de</w:t>
      </w:r>
      <w:r w:rsidRPr="00B60A63">
        <w:rPr>
          <w:rFonts w:ascii="Arial Narrow" w:hAnsi="Arial Narrow"/>
          <w:bCs/>
          <w:sz w:val="24"/>
          <w:szCs w:val="24"/>
        </w:rPr>
        <w:t xml:space="preserve"> desconfor</w:t>
      </w:r>
      <w:r>
        <w:rPr>
          <w:rFonts w:ascii="Arial Narrow" w:hAnsi="Arial Narrow"/>
          <w:bCs/>
          <w:sz w:val="24"/>
          <w:szCs w:val="24"/>
        </w:rPr>
        <w:t xml:space="preserve">midade com o termo de referência, será concedido prazo </w:t>
      </w:r>
      <w:r w:rsidRPr="00B60A63">
        <w:rPr>
          <w:rFonts w:ascii="Arial Narrow" w:hAnsi="Arial Narrow"/>
          <w:bCs/>
          <w:sz w:val="24"/>
          <w:szCs w:val="24"/>
        </w:rPr>
        <w:t>par</w:t>
      </w:r>
      <w:r>
        <w:rPr>
          <w:rFonts w:ascii="Arial Narrow" w:hAnsi="Arial Narrow"/>
          <w:bCs/>
          <w:sz w:val="24"/>
          <w:szCs w:val="24"/>
        </w:rPr>
        <w:t>a regularização.</w:t>
      </w:r>
    </w:p>
    <w:p w:rsidR="000F239E" w:rsidRDefault="000F239E" w:rsidP="000F239E">
      <w:pPr>
        <w:numPr>
          <w:ilvl w:val="2"/>
          <w:numId w:val="15"/>
        </w:numPr>
        <w:tabs>
          <w:tab w:val="left" w:pos="142"/>
        </w:tabs>
        <w:spacing w:after="0" w:line="240" w:lineRule="auto"/>
        <w:ind w:left="0" w:firstLine="0"/>
        <w:contextualSpacing/>
        <w:jc w:val="both"/>
        <w:rPr>
          <w:rFonts w:ascii="Arial Narrow" w:hAnsi="Arial Narrow"/>
          <w:bCs/>
          <w:sz w:val="24"/>
          <w:szCs w:val="24"/>
        </w:rPr>
      </w:pPr>
      <w:r w:rsidRPr="00B60A63">
        <w:rPr>
          <w:rFonts w:ascii="Arial Narrow" w:hAnsi="Arial Narrow"/>
          <w:bCs/>
          <w:sz w:val="24"/>
          <w:szCs w:val="24"/>
        </w:rPr>
        <w:t>Após o recebimento dos produtos, a nota fiscal será atestad</w:t>
      </w:r>
      <w:r>
        <w:rPr>
          <w:rFonts w:ascii="Arial Narrow" w:hAnsi="Arial Narrow"/>
          <w:bCs/>
          <w:sz w:val="24"/>
          <w:szCs w:val="24"/>
        </w:rPr>
        <w:t>a e encaminhada para pagamento.</w:t>
      </w:r>
    </w:p>
    <w:p w:rsidR="000F239E" w:rsidRPr="00B60A63" w:rsidRDefault="000F239E" w:rsidP="000F239E">
      <w:pPr>
        <w:numPr>
          <w:ilvl w:val="2"/>
          <w:numId w:val="15"/>
        </w:numPr>
        <w:tabs>
          <w:tab w:val="left" w:pos="142"/>
        </w:tabs>
        <w:spacing w:after="0" w:line="240" w:lineRule="auto"/>
        <w:ind w:left="0" w:firstLine="0"/>
        <w:contextualSpacing/>
        <w:jc w:val="both"/>
        <w:rPr>
          <w:rFonts w:ascii="Arial Narrow" w:hAnsi="Arial Narrow"/>
          <w:bCs/>
          <w:sz w:val="24"/>
          <w:szCs w:val="24"/>
        </w:rPr>
      </w:pPr>
      <w:r w:rsidRPr="00B60A63">
        <w:rPr>
          <w:rFonts w:ascii="Arial Narrow" w:hAnsi="Arial Narrow"/>
          <w:bCs/>
          <w:sz w:val="24"/>
          <w:szCs w:val="24"/>
        </w:rPr>
        <w:t>O recebimento definitivo não exime a contratada da responsabilidade civil pela solidez, seguran</w:t>
      </w:r>
      <w:r>
        <w:rPr>
          <w:rFonts w:ascii="Arial Narrow" w:hAnsi="Arial Narrow"/>
          <w:bCs/>
          <w:sz w:val="24"/>
          <w:szCs w:val="24"/>
        </w:rPr>
        <w:t>ça e funcionamento do(s) serviço</w:t>
      </w:r>
      <w:r w:rsidRPr="00B60A63">
        <w:rPr>
          <w:rFonts w:ascii="Arial Narrow" w:hAnsi="Arial Narrow"/>
          <w:bCs/>
          <w:sz w:val="24"/>
          <w:szCs w:val="24"/>
        </w:rPr>
        <w:t>(s) fornecido(s).</w:t>
      </w:r>
    </w:p>
    <w:p w:rsidR="000F239E" w:rsidRDefault="000F239E" w:rsidP="000F239E">
      <w:pPr>
        <w:tabs>
          <w:tab w:val="left" w:pos="142"/>
        </w:tabs>
        <w:spacing w:after="0" w:line="240" w:lineRule="auto"/>
        <w:contextualSpacing/>
        <w:jc w:val="both"/>
        <w:rPr>
          <w:rFonts w:ascii="Arial Narrow" w:hAnsi="Arial Narrow"/>
          <w:b/>
          <w:bCs/>
          <w:sz w:val="24"/>
          <w:szCs w:val="24"/>
        </w:rPr>
      </w:pPr>
    </w:p>
    <w:p w:rsidR="000F239E" w:rsidRPr="00E817FE" w:rsidRDefault="000F239E" w:rsidP="000F239E">
      <w:pPr>
        <w:numPr>
          <w:ilvl w:val="1"/>
          <w:numId w:val="15"/>
        </w:numPr>
        <w:tabs>
          <w:tab w:val="left" w:pos="142"/>
        </w:tabs>
        <w:spacing w:after="0" w:line="240" w:lineRule="auto"/>
        <w:ind w:left="0" w:firstLine="0"/>
        <w:contextualSpacing/>
        <w:jc w:val="both"/>
        <w:rPr>
          <w:rFonts w:ascii="Arial Narrow" w:hAnsi="Arial Narrow"/>
          <w:b/>
          <w:bCs/>
          <w:sz w:val="24"/>
          <w:szCs w:val="24"/>
        </w:rPr>
      </w:pPr>
      <w:r w:rsidRPr="00E817FE">
        <w:rPr>
          <w:rFonts w:ascii="Arial Narrow" w:hAnsi="Arial Narrow"/>
          <w:b/>
          <w:bCs/>
          <w:sz w:val="24"/>
          <w:szCs w:val="24"/>
        </w:rPr>
        <w:t>Liquidação:</w:t>
      </w:r>
    </w:p>
    <w:p w:rsidR="000F239E" w:rsidRPr="00E817FE" w:rsidRDefault="000F239E" w:rsidP="000F239E">
      <w:pPr>
        <w:numPr>
          <w:ilvl w:val="2"/>
          <w:numId w:val="15"/>
        </w:numPr>
        <w:tabs>
          <w:tab w:val="left" w:pos="142"/>
        </w:tabs>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Recebida a Nota Fiscal ou documento de cobrança equivalente, correrá o prazo de trinta dias úteis para fins de liquidação.</w:t>
      </w:r>
    </w:p>
    <w:p w:rsidR="000F239E" w:rsidRPr="000F239E" w:rsidRDefault="000F239E" w:rsidP="000F239E">
      <w:pPr>
        <w:numPr>
          <w:ilvl w:val="2"/>
          <w:numId w:val="15"/>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Para fins de liquidação, o setor competente deverá verificar se a nota fiscal ou instrumento de cobrança equivalente apresentado expressa os elementos necessários e essenciais do documento, tais como: </w:t>
      </w:r>
    </w:p>
    <w:p w:rsidR="000F239E" w:rsidRPr="00E817FE" w:rsidRDefault="000F239E" w:rsidP="000F239E">
      <w:pPr>
        <w:spacing w:after="0" w:line="240" w:lineRule="auto"/>
        <w:contextualSpacing/>
        <w:jc w:val="both"/>
        <w:rPr>
          <w:rFonts w:ascii="Arial Narrow" w:hAnsi="Arial Narrow"/>
          <w:sz w:val="24"/>
          <w:szCs w:val="24"/>
        </w:rPr>
      </w:pPr>
      <w:r w:rsidRPr="00E817FE">
        <w:rPr>
          <w:rFonts w:ascii="Arial Narrow" w:hAnsi="Arial Narrow"/>
          <w:sz w:val="24"/>
          <w:szCs w:val="24"/>
        </w:rPr>
        <w:t>a)</w:t>
      </w:r>
      <w:r w:rsidRPr="00E817FE">
        <w:rPr>
          <w:rFonts w:ascii="Arial Narrow" w:hAnsi="Arial Narrow"/>
          <w:sz w:val="24"/>
          <w:szCs w:val="24"/>
        </w:rPr>
        <w:tab/>
        <w:t>o prazo de validade;</w:t>
      </w:r>
    </w:p>
    <w:p w:rsidR="000F239E" w:rsidRPr="00E817FE" w:rsidRDefault="000F239E" w:rsidP="000F239E">
      <w:pPr>
        <w:spacing w:after="0" w:line="240" w:lineRule="auto"/>
        <w:contextualSpacing/>
        <w:jc w:val="both"/>
        <w:rPr>
          <w:rFonts w:ascii="Arial Narrow" w:hAnsi="Arial Narrow"/>
          <w:sz w:val="24"/>
          <w:szCs w:val="24"/>
        </w:rPr>
      </w:pPr>
      <w:r w:rsidRPr="00E817FE">
        <w:rPr>
          <w:rFonts w:ascii="Arial Narrow" w:hAnsi="Arial Narrow"/>
          <w:sz w:val="24"/>
          <w:szCs w:val="24"/>
        </w:rPr>
        <w:t>b)</w:t>
      </w:r>
      <w:r w:rsidRPr="00E817FE">
        <w:rPr>
          <w:rFonts w:ascii="Arial Narrow" w:hAnsi="Arial Narrow"/>
          <w:sz w:val="24"/>
          <w:szCs w:val="24"/>
        </w:rPr>
        <w:tab/>
        <w:t xml:space="preserve">a data da emissão; </w:t>
      </w:r>
    </w:p>
    <w:p w:rsidR="000F239E" w:rsidRPr="00E817FE" w:rsidRDefault="000F239E" w:rsidP="000F239E">
      <w:pPr>
        <w:spacing w:after="0" w:line="240" w:lineRule="auto"/>
        <w:contextualSpacing/>
        <w:jc w:val="both"/>
        <w:rPr>
          <w:rFonts w:ascii="Arial Narrow" w:hAnsi="Arial Narrow"/>
          <w:sz w:val="24"/>
          <w:szCs w:val="24"/>
        </w:rPr>
      </w:pPr>
      <w:r w:rsidRPr="00E817FE">
        <w:rPr>
          <w:rFonts w:ascii="Arial Narrow" w:hAnsi="Arial Narrow"/>
          <w:sz w:val="24"/>
          <w:szCs w:val="24"/>
        </w:rPr>
        <w:t>c)</w:t>
      </w:r>
      <w:r w:rsidRPr="00E817FE">
        <w:rPr>
          <w:rFonts w:ascii="Arial Narrow" w:hAnsi="Arial Narrow"/>
          <w:sz w:val="24"/>
          <w:szCs w:val="24"/>
        </w:rPr>
        <w:tab/>
        <w:t xml:space="preserve">os dados do contrato e do órgão contratante; </w:t>
      </w:r>
    </w:p>
    <w:p w:rsidR="000F239E" w:rsidRPr="00E817FE" w:rsidRDefault="000F239E" w:rsidP="000F239E">
      <w:pPr>
        <w:spacing w:after="0" w:line="240" w:lineRule="auto"/>
        <w:contextualSpacing/>
        <w:jc w:val="both"/>
        <w:rPr>
          <w:rFonts w:ascii="Arial Narrow" w:hAnsi="Arial Narrow"/>
          <w:sz w:val="24"/>
          <w:szCs w:val="24"/>
        </w:rPr>
      </w:pPr>
      <w:r w:rsidRPr="00E817FE">
        <w:rPr>
          <w:rFonts w:ascii="Arial Narrow" w:hAnsi="Arial Narrow"/>
          <w:sz w:val="24"/>
          <w:szCs w:val="24"/>
        </w:rPr>
        <w:lastRenderedPageBreak/>
        <w:t>d)</w:t>
      </w:r>
      <w:r w:rsidRPr="00E817FE">
        <w:rPr>
          <w:rFonts w:ascii="Arial Narrow" w:hAnsi="Arial Narrow"/>
          <w:sz w:val="24"/>
          <w:szCs w:val="24"/>
        </w:rPr>
        <w:tab/>
        <w:t xml:space="preserve">o período respectivo de execução do contrato; </w:t>
      </w:r>
    </w:p>
    <w:p w:rsidR="000F239E" w:rsidRPr="00E817FE" w:rsidRDefault="000F239E" w:rsidP="000F239E">
      <w:pPr>
        <w:spacing w:after="0" w:line="240" w:lineRule="auto"/>
        <w:contextualSpacing/>
        <w:jc w:val="both"/>
        <w:rPr>
          <w:rFonts w:ascii="Arial Narrow" w:hAnsi="Arial Narrow"/>
          <w:sz w:val="24"/>
          <w:szCs w:val="24"/>
        </w:rPr>
      </w:pPr>
      <w:r w:rsidRPr="00E817FE">
        <w:rPr>
          <w:rFonts w:ascii="Arial Narrow" w:hAnsi="Arial Narrow"/>
          <w:sz w:val="24"/>
          <w:szCs w:val="24"/>
        </w:rPr>
        <w:t>e)</w:t>
      </w:r>
      <w:r w:rsidRPr="00E817FE">
        <w:rPr>
          <w:rFonts w:ascii="Arial Narrow" w:hAnsi="Arial Narrow"/>
          <w:sz w:val="24"/>
          <w:szCs w:val="24"/>
        </w:rPr>
        <w:tab/>
        <w:t xml:space="preserve">o valor a pagar; e </w:t>
      </w:r>
    </w:p>
    <w:p w:rsidR="000F239E" w:rsidRPr="00E817FE" w:rsidRDefault="000F239E" w:rsidP="000F239E">
      <w:pPr>
        <w:spacing w:after="0" w:line="240" w:lineRule="auto"/>
        <w:contextualSpacing/>
        <w:jc w:val="both"/>
        <w:rPr>
          <w:rFonts w:ascii="Arial Narrow" w:hAnsi="Arial Narrow"/>
          <w:sz w:val="24"/>
          <w:szCs w:val="24"/>
        </w:rPr>
      </w:pPr>
      <w:r w:rsidRPr="00E817FE">
        <w:rPr>
          <w:rFonts w:ascii="Arial Narrow" w:hAnsi="Arial Narrow"/>
          <w:sz w:val="24"/>
          <w:szCs w:val="24"/>
        </w:rPr>
        <w:t>f)</w:t>
      </w:r>
      <w:r w:rsidRPr="00E817FE">
        <w:rPr>
          <w:rFonts w:ascii="Arial Narrow" w:hAnsi="Arial Narrow"/>
          <w:sz w:val="24"/>
          <w:szCs w:val="24"/>
        </w:rPr>
        <w:tab/>
        <w:t>eventual destaque do valor de retenções tributárias cabíveis.</w:t>
      </w:r>
    </w:p>
    <w:p w:rsidR="000F239E" w:rsidRPr="00E817FE" w:rsidRDefault="000F239E" w:rsidP="000F239E">
      <w:pPr>
        <w:spacing w:after="0" w:line="240" w:lineRule="auto"/>
        <w:contextualSpacing/>
        <w:jc w:val="both"/>
        <w:rPr>
          <w:rFonts w:ascii="Arial Narrow" w:hAnsi="Arial Narrow"/>
          <w:sz w:val="24"/>
          <w:szCs w:val="24"/>
        </w:rPr>
      </w:pPr>
    </w:p>
    <w:p w:rsidR="000F239E" w:rsidRPr="00E817FE" w:rsidRDefault="000F239E" w:rsidP="000F239E">
      <w:pPr>
        <w:numPr>
          <w:ilvl w:val="2"/>
          <w:numId w:val="15"/>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0F239E" w:rsidRPr="000F239E" w:rsidRDefault="000F239E" w:rsidP="000F239E">
      <w:pPr>
        <w:numPr>
          <w:ilvl w:val="2"/>
          <w:numId w:val="15"/>
        </w:numPr>
        <w:tabs>
          <w:tab w:val="left" w:pos="142"/>
        </w:tabs>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A nota fiscal ou instrumento de cobrança equivalente deverá ser obrigatoriamente acompanhado das comprovações da regularidade </w:t>
      </w:r>
      <w:r w:rsidRPr="00E817FE">
        <w:rPr>
          <w:rFonts w:ascii="Arial Narrow" w:hAnsi="Arial Narrow"/>
          <w:b/>
          <w:bCs/>
          <w:sz w:val="24"/>
          <w:szCs w:val="24"/>
        </w:rPr>
        <w:t xml:space="preserve">fiscal e trabalhista </w:t>
      </w:r>
      <w:r w:rsidRPr="00E817FE">
        <w:rPr>
          <w:rFonts w:ascii="Arial Narrow" w:hAnsi="Arial Narrow"/>
          <w:sz w:val="24"/>
          <w:szCs w:val="24"/>
        </w:rPr>
        <w:t>a seguir:</w:t>
      </w:r>
    </w:p>
    <w:p w:rsidR="000F239E" w:rsidRPr="00E817FE" w:rsidRDefault="000F239E" w:rsidP="000F239E">
      <w:pPr>
        <w:numPr>
          <w:ilvl w:val="0"/>
          <w:numId w:val="16"/>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Prova de regularidade para com a Fazenda Nacional;</w:t>
      </w:r>
    </w:p>
    <w:p w:rsidR="000F239E" w:rsidRPr="00E817FE" w:rsidRDefault="000F239E" w:rsidP="000F239E">
      <w:pPr>
        <w:numPr>
          <w:ilvl w:val="0"/>
          <w:numId w:val="16"/>
        </w:numPr>
        <w:spacing w:after="0" w:line="240" w:lineRule="auto"/>
        <w:ind w:left="0" w:firstLine="0"/>
        <w:contextualSpacing/>
        <w:jc w:val="both"/>
        <w:rPr>
          <w:rFonts w:ascii="Arial Narrow" w:hAnsi="Arial Narrow"/>
          <w:sz w:val="24"/>
          <w:szCs w:val="24"/>
        </w:rPr>
      </w:pPr>
      <w:bookmarkStart w:id="1" w:name="_Hlk123846601"/>
      <w:r w:rsidRPr="00E817FE">
        <w:rPr>
          <w:rFonts w:ascii="Arial Narrow" w:hAnsi="Arial Narrow"/>
          <w:sz w:val="24"/>
          <w:szCs w:val="24"/>
        </w:rPr>
        <w:t xml:space="preserve">Prova de </w:t>
      </w:r>
      <w:bookmarkEnd w:id="1"/>
      <w:r w:rsidRPr="00E817FE">
        <w:rPr>
          <w:rFonts w:ascii="Arial Narrow" w:hAnsi="Arial Narrow"/>
          <w:sz w:val="24"/>
          <w:szCs w:val="24"/>
        </w:rPr>
        <w:t>regularidade para com a Fazenda Estadual;</w:t>
      </w:r>
    </w:p>
    <w:p w:rsidR="000F239E" w:rsidRPr="00E817FE" w:rsidRDefault="000F239E" w:rsidP="000F239E">
      <w:pPr>
        <w:numPr>
          <w:ilvl w:val="0"/>
          <w:numId w:val="16"/>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Prova de regularidade para com a Fazenda Municipal;</w:t>
      </w:r>
    </w:p>
    <w:p w:rsidR="000F239E" w:rsidRPr="00E817FE" w:rsidRDefault="000F239E" w:rsidP="000F239E">
      <w:pPr>
        <w:numPr>
          <w:ilvl w:val="0"/>
          <w:numId w:val="16"/>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Certidão de Regularidade do FGTS – CRF;</w:t>
      </w:r>
    </w:p>
    <w:p w:rsidR="000F239E" w:rsidRPr="00E817FE" w:rsidRDefault="000F239E" w:rsidP="000F239E">
      <w:pPr>
        <w:numPr>
          <w:ilvl w:val="0"/>
          <w:numId w:val="16"/>
        </w:numPr>
        <w:spacing w:after="0" w:line="240" w:lineRule="auto"/>
        <w:ind w:left="0" w:firstLine="0"/>
        <w:contextualSpacing/>
        <w:jc w:val="both"/>
        <w:rPr>
          <w:rFonts w:ascii="Arial Narrow" w:hAnsi="Arial Narrow"/>
          <w:b/>
          <w:bCs/>
          <w:sz w:val="24"/>
          <w:szCs w:val="24"/>
        </w:rPr>
      </w:pPr>
      <w:r w:rsidRPr="00E817FE">
        <w:rPr>
          <w:rFonts w:ascii="Arial Narrow" w:hAnsi="Arial Narrow"/>
          <w:sz w:val="24"/>
          <w:szCs w:val="24"/>
        </w:rPr>
        <w:t>Certidão Negativa de Débitos Trabalhistas – CNDT.</w:t>
      </w:r>
    </w:p>
    <w:p w:rsidR="000F239E" w:rsidRPr="00E817FE" w:rsidRDefault="000F239E" w:rsidP="000F239E">
      <w:pPr>
        <w:spacing w:after="0" w:line="240" w:lineRule="auto"/>
        <w:contextualSpacing/>
        <w:jc w:val="both"/>
        <w:rPr>
          <w:rFonts w:ascii="Arial Narrow" w:hAnsi="Arial Narrow"/>
          <w:b/>
          <w:bCs/>
          <w:sz w:val="24"/>
          <w:szCs w:val="24"/>
        </w:rPr>
      </w:pPr>
    </w:p>
    <w:p w:rsidR="000F239E" w:rsidRPr="00E817FE" w:rsidRDefault="000F239E" w:rsidP="000F239E">
      <w:pPr>
        <w:numPr>
          <w:ilvl w:val="2"/>
          <w:numId w:val="15"/>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0F239E" w:rsidRPr="00E817FE" w:rsidRDefault="000F239E" w:rsidP="000F239E">
      <w:pPr>
        <w:numPr>
          <w:ilvl w:val="2"/>
          <w:numId w:val="15"/>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0F239E" w:rsidRPr="00E817FE" w:rsidRDefault="000F239E" w:rsidP="000F239E">
      <w:pPr>
        <w:numPr>
          <w:ilvl w:val="2"/>
          <w:numId w:val="15"/>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0F239E" w:rsidRPr="00E817FE" w:rsidRDefault="000F239E" w:rsidP="000F239E">
      <w:pPr>
        <w:numPr>
          <w:ilvl w:val="2"/>
          <w:numId w:val="15"/>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Persistindo a irregularidade, o contratante deverá adotar as medidas necessárias à rescisão contratual nos autos do processo administrativo correspondente, assegurada ao contratado a ampla defesa. </w:t>
      </w:r>
    </w:p>
    <w:p w:rsidR="000F239E" w:rsidRPr="00E817FE" w:rsidRDefault="000F239E" w:rsidP="000F239E">
      <w:pPr>
        <w:numPr>
          <w:ilvl w:val="2"/>
          <w:numId w:val="15"/>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Havendo a efetiva execução do objeto, os pagamentos serão realizados normalmente, até que se decida pela rescisão do contrato, caso o contratado não regularize sua situação junto ao Município.  </w:t>
      </w:r>
    </w:p>
    <w:p w:rsidR="000F239E" w:rsidRPr="00E817FE" w:rsidRDefault="000F239E" w:rsidP="000F239E">
      <w:pPr>
        <w:spacing w:after="0" w:line="240" w:lineRule="auto"/>
        <w:contextualSpacing/>
        <w:jc w:val="both"/>
        <w:rPr>
          <w:rFonts w:ascii="Arial Narrow" w:hAnsi="Arial Narrow"/>
          <w:sz w:val="24"/>
          <w:szCs w:val="24"/>
        </w:rPr>
      </w:pPr>
    </w:p>
    <w:p w:rsidR="000F239E" w:rsidRPr="00E817FE" w:rsidRDefault="000F239E" w:rsidP="000F239E">
      <w:pPr>
        <w:numPr>
          <w:ilvl w:val="1"/>
          <w:numId w:val="15"/>
        </w:numPr>
        <w:spacing w:after="0" w:line="240" w:lineRule="auto"/>
        <w:ind w:left="0" w:firstLine="0"/>
        <w:contextualSpacing/>
        <w:jc w:val="both"/>
        <w:rPr>
          <w:rFonts w:ascii="Arial Narrow" w:hAnsi="Arial Narrow"/>
          <w:b/>
          <w:bCs/>
          <w:sz w:val="24"/>
          <w:szCs w:val="24"/>
        </w:rPr>
      </w:pPr>
      <w:r w:rsidRPr="00E817FE">
        <w:rPr>
          <w:rFonts w:ascii="Arial Narrow" w:hAnsi="Arial Narrow"/>
          <w:b/>
          <w:bCs/>
          <w:sz w:val="24"/>
          <w:szCs w:val="24"/>
        </w:rPr>
        <w:t xml:space="preserve"> Prazo de pagamento:</w:t>
      </w:r>
    </w:p>
    <w:p w:rsidR="000F239E" w:rsidRPr="00E817FE" w:rsidRDefault="000F239E" w:rsidP="000F239E">
      <w:pPr>
        <w:numPr>
          <w:ilvl w:val="2"/>
          <w:numId w:val="15"/>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 O pagamento será efetuado no prazo de até 30 (trinta) dias úteis contados da finalização da liquidação da despesa.</w:t>
      </w:r>
    </w:p>
    <w:p w:rsidR="000F239E" w:rsidRDefault="000F239E" w:rsidP="000F239E">
      <w:pPr>
        <w:numPr>
          <w:ilvl w:val="2"/>
          <w:numId w:val="15"/>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rsidR="000F239E" w:rsidRPr="00E817FE" w:rsidRDefault="000F239E" w:rsidP="000F239E">
      <w:pPr>
        <w:numPr>
          <w:ilvl w:val="2"/>
          <w:numId w:val="15"/>
        </w:numPr>
        <w:spacing w:after="0" w:line="240" w:lineRule="auto"/>
        <w:ind w:left="0" w:firstLine="0"/>
        <w:contextualSpacing/>
        <w:jc w:val="both"/>
        <w:rPr>
          <w:rFonts w:ascii="Arial Narrow" w:hAnsi="Arial Narrow"/>
          <w:sz w:val="24"/>
          <w:szCs w:val="24"/>
        </w:rPr>
      </w:pPr>
      <w:r>
        <w:rPr>
          <w:rFonts w:ascii="Arial Narrow" w:hAnsi="Arial Narrow"/>
          <w:sz w:val="24"/>
          <w:szCs w:val="24"/>
        </w:rPr>
        <w:t>O pagamento será efetuado por serviço de entrega da ETE.</w:t>
      </w:r>
    </w:p>
    <w:p w:rsidR="000F239E" w:rsidRPr="00E817FE" w:rsidRDefault="000F239E" w:rsidP="000F239E">
      <w:pPr>
        <w:spacing w:after="0" w:line="240" w:lineRule="auto"/>
        <w:contextualSpacing/>
        <w:jc w:val="both"/>
        <w:rPr>
          <w:rFonts w:ascii="Arial Narrow" w:hAnsi="Arial Narrow"/>
          <w:sz w:val="24"/>
          <w:szCs w:val="24"/>
        </w:rPr>
      </w:pPr>
    </w:p>
    <w:p w:rsidR="000F239E" w:rsidRPr="00E817FE" w:rsidRDefault="000F239E" w:rsidP="000F239E">
      <w:pPr>
        <w:numPr>
          <w:ilvl w:val="1"/>
          <w:numId w:val="15"/>
        </w:numPr>
        <w:spacing w:after="0" w:line="240" w:lineRule="auto"/>
        <w:ind w:left="0" w:firstLine="0"/>
        <w:contextualSpacing/>
        <w:jc w:val="both"/>
        <w:rPr>
          <w:rFonts w:ascii="Arial Narrow" w:hAnsi="Arial Narrow"/>
          <w:b/>
          <w:bCs/>
          <w:sz w:val="24"/>
          <w:szCs w:val="24"/>
        </w:rPr>
      </w:pPr>
      <w:r w:rsidRPr="00E817FE">
        <w:rPr>
          <w:rFonts w:ascii="Arial Narrow" w:hAnsi="Arial Narrow"/>
          <w:sz w:val="24"/>
          <w:szCs w:val="24"/>
        </w:rPr>
        <w:t xml:space="preserve"> </w:t>
      </w:r>
      <w:r w:rsidRPr="00E817FE">
        <w:rPr>
          <w:rFonts w:ascii="Arial Narrow" w:hAnsi="Arial Narrow"/>
          <w:b/>
          <w:bCs/>
          <w:sz w:val="24"/>
          <w:szCs w:val="24"/>
        </w:rPr>
        <w:t>Forma de pagamento:</w:t>
      </w:r>
    </w:p>
    <w:p w:rsidR="000F239E" w:rsidRPr="00E817FE" w:rsidRDefault="000F239E" w:rsidP="000F239E">
      <w:pPr>
        <w:numPr>
          <w:ilvl w:val="2"/>
          <w:numId w:val="15"/>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O pagamento será realizado por meio de ordem bancária, para crédito em banco, agência e conta corrente indicados pelo contratado.</w:t>
      </w:r>
    </w:p>
    <w:p w:rsidR="000F239E" w:rsidRPr="00E817FE" w:rsidRDefault="000F239E" w:rsidP="000F239E">
      <w:pPr>
        <w:numPr>
          <w:ilvl w:val="2"/>
          <w:numId w:val="15"/>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Será considerada data do pagamento o dia em que constar como emitida a ordem bancária para pagamento.</w:t>
      </w:r>
    </w:p>
    <w:p w:rsidR="000F239E" w:rsidRPr="00E817FE" w:rsidRDefault="000F239E" w:rsidP="000F239E">
      <w:pPr>
        <w:numPr>
          <w:ilvl w:val="2"/>
          <w:numId w:val="15"/>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Quando do pagamento, será efetuada a retenção tributária prevista na legislação aplicável.</w:t>
      </w:r>
    </w:p>
    <w:p w:rsidR="000F239E" w:rsidRPr="00E817FE" w:rsidRDefault="000F239E" w:rsidP="000F239E">
      <w:pPr>
        <w:numPr>
          <w:ilvl w:val="2"/>
          <w:numId w:val="15"/>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lastRenderedPageBreak/>
        <w:t>Independentemente do percentual de tributo inserido na planilha, quando houver, serão retidos na fonte, quando da realização do pagamento, os percentuais estabelecidos na legislação vigente.</w:t>
      </w:r>
    </w:p>
    <w:p w:rsidR="000F239E" w:rsidRPr="00E817FE" w:rsidRDefault="000F239E" w:rsidP="000F239E">
      <w:pPr>
        <w:numPr>
          <w:ilvl w:val="2"/>
          <w:numId w:val="15"/>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F239E" w:rsidRPr="00E80C9A" w:rsidRDefault="000F239E" w:rsidP="000F239E">
      <w:pPr>
        <w:spacing w:after="0" w:line="240" w:lineRule="auto"/>
        <w:contextualSpacing/>
        <w:jc w:val="both"/>
        <w:rPr>
          <w:rFonts w:ascii="Times New Roman" w:hAnsi="Times New Roman"/>
          <w:sz w:val="24"/>
          <w:szCs w:val="24"/>
        </w:rPr>
      </w:pPr>
    </w:p>
    <w:p w:rsidR="000F239E" w:rsidRPr="00E817FE" w:rsidRDefault="000F239E" w:rsidP="000F239E">
      <w:pPr>
        <w:numPr>
          <w:ilvl w:val="0"/>
          <w:numId w:val="15"/>
        </w:numPr>
        <w:spacing w:after="0" w:line="240" w:lineRule="auto"/>
        <w:ind w:left="0" w:firstLine="0"/>
        <w:contextualSpacing/>
        <w:rPr>
          <w:rFonts w:ascii="Arial Narrow" w:hAnsi="Arial Narrow"/>
          <w:b/>
          <w:sz w:val="24"/>
          <w:szCs w:val="24"/>
        </w:rPr>
      </w:pPr>
      <w:r w:rsidRPr="00E817FE">
        <w:rPr>
          <w:rFonts w:ascii="Arial Narrow" w:hAnsi="Arial Narrow"/>
          <w:b/>
          <w:sz w:val="24"/>
          <w:szCs w:val="24"/>
        </w:rPr>
        <w:t>DA DOTAÇÃO ORÇAMENTARIA:</w:t>
      </w:r>
    </w:p>
    <w:p w:rsidR="000F239E" w:rsidRPr="00E817FE" w:rsidRDefault="000F239E" w:rsidP="000F239E">
      <w:pPr>
        <w:spacing w:after="0" w:line="240" w:lineRule="auto"/>
        <w:contextualSpacing/>
        <w:rPr>
          <w:rFonts w:ascii="Arial Narrow" w:hAnsi="Arial Narrow"/>
          <w:sz w:val="24"/>
          <w:szCs w:val="24"/>
        </w:rPr>
      </w:pPr>
    </w:p>
    <w:p w:rsidR="000F239E" w:rsidRPr="00E817FE" w:rsidRDefault="000F239E" w:rsidP="000F239E">
      <w:pPr>
        <w:numPr>
          <w:ilvl w:val="1"/>
          <w:numId w:val="15"/>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As despesas decorrentes da presente contratação correrão à conta de recursos específicos consignados no Orçamento Municipal.</w:t>
      </w:r>
    </w:p>
    <w:p w:rsidR="000F239E" w:rsidRPr="00E817FE" w:rsidRDefault="000F239E" w:rsidP="000F239E">
      <w:pPr>
        <w:spacing w:after="0" w:line="240" w:lineRule="auto"/>
        <w:contextualSpacing/>
        <w:jc w:val="both"/>
        <w:rPr>
          <w:rFonts w:ascii="Arial Narrow" w:hAnsi="Arial Narrow"/>
          <w:sz w:val="24"/>
          <w:szCs w:val="24"/>
        </w:rPr>
      </w:pPr>
    </w:p>
    <w:p w:rsidR="000F239E" w:rsidRPr="00E817FE" w:rsidRDefault="000F239E" w:rsidP="000F239E">
      <w:pPr>
        <w:numPr>
          <w:ilvl w:val="1"/>
          <w:numId w:val="15"/>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 A contratação será atendida pela seguinte dotação:</w:t>
      </w:r>
    </w:p>
    <w:p w:rsidR="000F239E" w:rsidRPr="00E817FE" w:rsidRDefault="000F239E" w:rsidP="000F239E">
      <w:pPr>
        <w:spacing w:after="0" w:line="240" w:lineRule="auto"/>
        <w:contextualSpacing/>
        <w:jc w:val="both"/>
        <w:rPr>
          <w:rFonts w:ascii="Arial Narrow" w:hAnsi="Arial Narrow"/>
          <w:sz w:val="24"/>
          <w:szCs w:val="24"/>
        </w:rPr>
      </w:pPr>
    </w:p>
    <w:tbl>
      <w:tblPr>
        <w:tblStyle w:val="Tabelacomgrade31"/>
        <w:tblW w:w="9351" w:type="dxa"/>
        <w:jc w:val="center"/>
        <w:tblLook w:val="04A0" w:firstRow="1" w:lastRow="0" w:firstColumn="1" w:lastColumn="0" w:noHBand="0" w:noVBand="1"/>
      </w:tblPr>
      <w:tblGrid>
        <w:gridCol w:w="4815"/>
        <w:gridCol w:w="1701"/>
        <w:gridCol w:w="2835"/>
      </w:tblGrid>
      <w:tr w:rsidR="008D340F" w:rsidTr="008D340F">
        <w:trPr>
          <w:jc w:val="center"/>
        </w:trPr>
        <w:tc>
          <w:tcPr>
            <w:tcW w:w="4815" w:type="dxa"/>
            <w:tcBorders>
              <w:top w:val="single" w:sz="4" w:space="0" w:color="auto"/>
              <w:left w:val="single" w:sz="4" w:space="0" w:color="auto"/>
              <w:bottom w:val="single" w:sz="4" w:space="0" w:color="auto"/>
              <w:right w:val="single" w:sz="4" w:space="0" w:color="auto"/>
            </w:tcBorders>
            <w:hideMark/>
          </w:tcPr>
          <w:p w:rsidR="008D340F" w:rsidRDefault="008D340F">
            <w:pPr>
              <w:tabs>
                <w:tab w:val="left" w:pos="284"/>
                <w:tab w:val="left" w:pos="426"/>
              </w:tabs>
              <w:contextualSpacing/>
              <w:jc w:val="center"/>
              <w:rPr>
                <w:rFonts w:ascii="Arial Narrow" w:hAnsi="Arial Narrow"/>
                <w:b/>
                <w:sz w:val="24"/>
                <w:szCs w:val="24"/>
              </w:rPr>
            </w:pPr>
            <w:r>
              <w:rPr>
                <w:rFonts w:ascii="Arial Narrow" w:hAnsi="Arial Narrow"/>
                <w:b/>
                <w:sz w:val="24"/>
                <w:szCs w:val="24"/>
              </w:rPr>
              <w:t>FUNCIONAL PROGRAMÁTICA</w:t>
            </w:r>
          </w:p>
        </w:tc>
        <w:tc>
          <w:tcPr>
            <w:tcW w:w="1701" w:type="dxa"/>
            <w:tcBorders>
              <w:top w:val="single" w:sz="4" w:space="0" w:color="auto"/>
              <w:left w:val="single" w:sz="4" w:space="0" w:color="auto"/>
              <w:bottom w:val="single" w:sz="4" w:space="0" w:color="auto"/>
              <w:right w:val="single" w:sz="4" w:space="0" w:color="auto"/>
            </w:tcBorders>
            <w:hideMark/>
          </w:tcPr>
          <w:p w:rsidR="008D340F" w:rsidRDefault="008D340F">
            <w:pPr>
              <w:tabs>
                <w:tab w:val="left" w:pos="284"/>
                <w:tab w:val="left" w:pos="426"/>
              </w:tabs>
              <w:contextualSpacing/>
              <w:jc w:val="center"/>
              <w:rPr>
                <w:rFonts w:ascii="Arial Narrow" w:hAnsi="Arial Narrow"/>
                <w:b/>
                <w:sz w:val="24"/>
                <w:szCs w:val="24"/>
              </w:rPr>
            </w:pPr>
            <w:r>
              <w:rPr>
                <w:rFonts w:ascii="Arial Narrow" w:hAnsi="Arial Narrow"/>
                <w:b/>
                <w:sz w:val="24"/>
                <w:szCs w:val="24"/>
              </w:rPr>
              <w:t>FONTE</w:t>
            </w:r>
          </w:p>
        </w:tc>
        <w:tc>
          <w:tcPr>
            <w:tcW w:w="2835" w:type="dxa"/>
            <w:tcBorders>
              <w:top w:val="single" w:sz="4" w:space="0" w:color="auto"/>
              <w:left w:val="single" w:sz="4" w:space="0" w:color="auto"/>
              <w:bottom w:val="single" w:sz="4" w:space="0" w:color="auto"/>
              <w:right w:val="single" w:sz="4" w:space="0" w:color="auto"/>
            </w:tcBorders>
            <w:hideMark/>
          </w:tcPr>
          <w:p w:rsidR="008D340F" w:rsidRDefault="008D340F">
            <w:pPr>
              <w:tabs>
                <w:tab w:val="left" w:pos="284"/>
                <w:tab w:val="left" w:pos="426"/>
              </w:tabs>
              <w:contextualSpacing/>
              <w:jc w:val="center"/>
              <w:rPr>
                <w:rFonts w:ascii="Arial Narrow" w:hAnsi="Arial Narrow"/>
                <w:b/>
                <w:sz w:val="24"/>
                <w:szCs w:val="24"/>
              </w:rPr>
            </w:pPr>
            <w:r>
              <w:rPr>
                <w:rFonts w:ascii="Arial Narrow" w:hAnsi="Arial Narrow"/>
                <w:b/>
                <w:sz w:val="24"/>
                <w:szCs w:val="24"/>
              </w:rPr>
              <w:t>RECURSO</w:t>
            </w:r>
          </w:p>
        </w:tc>
      </w:tr>
      <w:tr w:rsidR="008D340F" w:rsidTr="008D340F">
        <w:trPr>
          <w:jc w:val="center"/>
        </w:trPr>
        <w:tc>
          <w:tcPr>
            <w:tcW w:w="4815" w:type="dxa"/>
            <w:tcBorders>
              <w:top w:val="single" w:sz="4" w:space="0" w:color="auto"/>
              <w:left w:val="single" w:sz="4" w:space="0" w:color="auto"/>
              <w:bottom w:val="single" w:sz="4" w:space="0" w:color="auto"/>
              <w:right w:val="single" w:sz="4" w:space="0" w:color="auto"/>
            </w:tcBorders>
            <w:hideMark/>
          </w:tcPr>
          <w:p w:rsidR="008D340F" w:rsidRDefault="008D340F">
            <w:pPr>
              <w:tabs>
                <w:tab w:val="left" w:pos="284"/>
                <w:tab w:val="left" w:pos="426"/>
              </w:tabs>
              <w:contextualSpacing/>
              <w:jc w:val="center"/>
              <w:rPr>
                <w:rFonts w:ascii="Arial Narrow" w:hAnsi="Arial Narrow"/>
                <w:sz w:val="24"/>
                <w:szCs w:val="24"/>
              </w:rPr>
            </w:pPr>
            <w:r>
              <w:rPr>
                <w:rFonts w:ascii="Arial Narrow" w:hAnsi="Arial Narrow"/>
                <w:sz w:val="24"/>
                <w:szCs w:val="24"/>
              </w:rPr>
              <w:t>02.08.03.17.512.0017.1028.4.4.90.51.00</w:t>
            </w:r>
          </w:p>
        </w:tc>
        <w:tc>
          <w:tcPr>
            <w:tcW w:w="1701" w:type="dxa"/>
            <w:tcBorders>
              <w:top w:val="single" w:sz="4" w:space="0" w:color="auto"/>
              <w:left w:val="single" w:sz="4" w:space="0" w:color="auto"/>
              <w:bottom w:val="single" w:sz="4" w:space="0" w:color="auto"/>
              <w:right w:val="single" w:sz="4" w:space="0" w:color="auto"/>
            </w:tcBorders>
            <w:hideMark/>
          </w:tcPr>
          <w:p w:rsidR="008D340F" w:rsidRDefault="008D340F">
            <w:pPr>
              <w:tabs>
                <w:tab w:val="left" w:pos="284"/>
                <w:tab w:val="left" w:pos="426"/>
              </w:tabs>
              <w:contextualSpacing/>
              <w:jc w:val="center"/>
              <w:rPr>
                <w:rFonts w:ascii="Arial Narrow" w:hAnsi="Arial Narrow"/>
                <w:sz w:val="24"/>
                <w:szCs w:val="24"/>
              </w:rPr>
            </w:pPr>
            <w:r>
              <w:rPr>
                <w:rFonts w:ascii="Arial Narrow" w:hAnsi="Arial Narrow"/>
                <w:sz w:val="24"/>
                <w:szCs w:val="24"/>
              </w:rPr>
              <w:t>1.704.000.0000</w:t>
            </w:r>
          </w:p>
        </w:tc>
        <w:tc>
          <w:tcPr>
            <w:tcW w:w="2835" w:type="dxa"/>
            <w:tcBorders>
              <w:top w:val="single" w:sz="4" w:space="0" w:color="auto"/>
              <w:left w:val="single" w:sz="4" w:space="0" w:color="auto"/>
              <w:bottom w:val="single" w:sz="4" w:space="0" w:color="auto"/>
              <w:right w:val="single" w:sz="4" w:space="0" w:color="auto"/>
            </w:tcBorders>
            <w:hideMark/>
          </w:tcPr>
          <w:p w:rsidR="008D340F" w:rsidRDefault="008D340F">
            <w:pPr>
              <w:tabs>
                <w:tab w:val="left" w:pos="284"/>
                <w:tab w:val="left" w:pos="426"/>
              </w:tabs>
              <w:contextualSpacing/>
              <w:jc w:val="center"/>
              <w:rPr>
                <w:rFonts w:ascii="Arial Narrow" w:hAnsi="Arial Narrow"/>
                <w:sz w:val="24"/>
                <w:szCs w:val="24"/>
              </w:rPr>
            </w:pPr>
            <w:proofErr w:type="spellStart"/>
            <w:r>
              <w:rPr>
                <w:rFonts w:ascii="Arial Narrow" w:hAnsi="Arial Narrow"/>
                <w:sz w:val="24"/>
                <w:szCs w:val="24"/>
              </w:rPr>
              <w:t>Transf</w:t>
            </w:r>
            <w:proofErr w:type="spellEnd"/>
            <w:r>
              <w:rPr>
                <w:rFonts w:ascii="Arial Narrow" w:hAnsi="Arial Narrow"/>
                <w:sz w:val="24"/>
                <w:szCs w:val="24"/>
              </w:rPr>
              <w:t>. União Ref. Comp. Fin. Exploração Rec. Naturais</w:t>
            </w:r>
          </w:p>
        </w:tc>
      </w:tr>
      <w:tr w:rsidR="008D340F" w:rsidTr="008D340F">
        <w:trPr>
          <w:jc w:val="center"/>
        </w:trPr>
        <w:tc>
          <w:tcPr>
            <w:tcW w:w="4815" w:type="dxa"/>
            <w:tcBorders>
              <w:top w:val="single" w:sz="4" w:space="0" w:color="auto"/>
              <w:left w:val="single" w:sz="4" w:space="0" w:color="auto"/>
              <w:bottom w:val="single" w:sz="4" w:space="0" w:color="auto"/>
              <w:right w:val="single" w:sz="4" w:space="0" w:color="auto"/>
            </w:tcBorders>
            <w:hideMark/>
          </w:tcPr>
          <w:p w:rsidR="008D340F" w:rsidRDefault="008D340F">
            <w:pPr>
              <w:tabs>
                <w:tab w:val="left" w:pos="284"/>
                <w:tab w:val="left" w:pos="426"/>
              </w:tabs>
              <w:contextualSpacing/>
              <w:jc w:val="center"/>
              <w:rPr>
                <w:rFonts w:ascii="Arial Narrow" w:hAnsi="Arial Narrow"/>
                <w:sz w:val="24"/>
                <w:szCs w:val="24"/>
              </w:rPr>
            </w:pPr>
            <w:r>
              <w:rPr>
                <w:rFonts w:ascii="Arial Narrow" w:hAnsi="Arial Narrow"/>
                <w:sz w:val="24"/>
                <w:szCs w:val="24"/>
              </w:rPr>
              <w:t>02.08.03.17.512.0017.1028.4.4.90.51.00</w:t>
            </w:r>
          </w:p>
        </w:tc>
        <w:tc>
          <w:tcPr>
            <w:tcW w:w="1701" w:type="dxa"/>
            <w:tcBorders>
              <w:top w:val="single" w:sz="4" w:space="0" w:color="auto"/>
              <w:left w:val="single" w:sz="4" w:space="0" w:color="auto"/>
              <w:bottom w:val="single" w:sz="4" w:space="0" w:color="auto"/>
              <w:right w:val="single" w:sz="4" w:space="0" w:color="auto"/>
            </w:tcBorders>
            <w:hideMark/>
          </w:tcPr>
          <w:p w:rsidR="008D340F" w:rsidRDefault="008D340F">
            <w:pPr>
              <w:tabs>
                <w:tab w:val="left" w:pos="284"/>
                <w:tab w:val="left" w:pos="426"/>
              </w:tabs>
              <w:contextualSpacing/>
              <w:jc w:val="center"/>
              <w:rPr>
                <w:rFonts w:ascii="Arial Narrow" w:hAnsi="Arial Narrow"/>
                <w:sz w:val="24"/>
                <w:szCs w:val="24"/>
              </w:rPr>
            </w:pPr>
            <w:r>
              <w:rPr>
                <w:rFonts w:ascii="Arial Narrow" w:hAnsi="Arial Narrow"/>
                <w:sz w:val="24"/>
                <w:szCs w:val="24"/>
              </w:rPr>
              <w:t>1.704.000.0000</w:t>
            </w:r>
          </w:p>
        </w:tc>
        <w:tc>
          <w:tcPr>
            <w:tcW w:w="2835" w:type="dxa"/>
            <w:tcBorders>
              <w:top w:val="single" w:sz="4" w:space="0" w:color="auto"/>
              <w:left w:val="single" w:sz="4" w:space="0" w:color="auto"/>
              <w:bottom w:val="single" w:sz="4" w:space="0" w:color="auto"/>
              <w:right w:val="single" w:sz="4" w:space="0" w:color="auto"/>
            </w:tcBorders>
            <w:hideMark/>
          </w:tcPr>
          <w:p w:rsidR="008D340F" w:rsidRDefault="008D340F">
            <w:pPr>
              <w:tabs>
                <w:tab w:val="left" w:pos="284"/>
                <w:tab w:val="left" w:pos="426"/>
              </w:tabs>
              <w:contextualSpacing/>
              <w:jc w:val="center"/>
              <w:rPr>
                <w:rFonts w:ascii="Arial Narrow" w:hAnsi="Arial Narrow"/>
                <w:sz w:val="24"/>
                <w:szCs w:val="24"/>
              </w:rPr>
            </w:pPr>
            <w:proofErr w:type="spellStart"/>
            <w:r>
              <w:rPr>
                <w:rFonts w:ascii="Arial Narrow" w:hAnsi="Arial Narrow"/>
                <w:sz w:val="24"/>
                <w:szCs w:val="24"/>
              </w:rPr>
              <w:t>Transf</w:t>
            </w:r>
            <w:proofErr w:type="spellEnd"/>
            <w:r>
              <w:rPr>
                <w:rFonts w:ascii="Arial Narrow" w:hAnsi="Arial Narrow"/>
                <w:sz w:val="24"/>
                <w:szCs w:val="24"/>
              </w:rPr>
              <w:t xml:space="preserve">. União Ref. a </w:t>
            </w:r>
            <w:proofErr w:type="spellStart"/>
            <w:r>
              <w:rPr>
                <w:rFonts w:ascii="Arial Narrow" w:hAnsi="Arial Narrow"/>
                <w:sz w:val="24"/>
                <w:szCs w:val="24"/>
              </w:rPr>
              <w:t>Compens</w:t>
            </w:r>
            <w:proofErr w:type="spellEnd"/>
            <w:r>
              <w:rPr>
                <w:rFonts w:ascii="Arial Narrow" w:hAnsi="Arial Narrow"/>
                <w:sz w:val="24"/>
                <w:szCs w:val="24"/>
              </w:rPr>
              <w:t xml:space="preserve">. </w:t>
            </w:r>
            <w:proofErr w:type="spellStart"/>
            <w:r>
              <w:rPr>
                <w:rFonts w:ascii="Arial Narrow" w:hAnsi="Arial Narrow"/>
                <w:sz w:val="24"/>
                <w:szCs w:val="24"/>
              </w:rPr>
              <w:t>Financ</w:t>
            </w:r>
            <w:proofErr w:type="spellEnd"/>
            <w:r>
              <w:rPr>
                <w:rFonts w:ascii="Arial Narrow" w:hAnsi="Arial Narrow"/>
                <w:sz w:val="24"/>
                <w:szCs w:val="24"/>
              </w:rPr>
              <w:t xml:space="preserve"> </w:t>
            </w:r>
            <w:proofErr w:type="spellStart"/>
            <w:r>
              <w:rPr>
                <w:rFonts w:ascii="Arial Narrow" w:hAnsi="Arial Narrow"/>
                <w:sz w:val="24"/>
                <w:szCs w:val="24"/>
              </w:rPr>
              <w:t>Recur</w:t>
            </w:r>
            <w:proofErr w:type="spellEnd"/>
            <w:r>
              <w:rPr>
                <w:rFonts w:ascii="Arial Narrow" w:hAnsi="Arial Narrow"/>
                <w:sz w:val="24"/>
                <w:szCs w:val="24"/>
              </w:rPr>
              <w:t>.</w:t>
            </w:r>
          </w:p>
        </w:tc>
      </w:tr>
    </w:tbl>
    <w:p w:rsidR="000F239E" w:rsidRPr="00CB3F4F" w:rsidRDefault="000F239E" w:rsidP="000F239E">
      <w:pPr>
        <w:spacing w:after="0" w:line="240" w:lineRule="auto"/>
        <w:contextualSpacing/>
        <w:rPr>
          <w:rFonts w:ascii="Arial Narrow" w:hAnsi="Arial Narrow"/>
          <w:b/>
          <w:sz w:val="24"/>
          <w:szCs w:val="24"/>
        </w:rPr>
      </w:pPr>
    </w:p>
    <w:p w:rsidR="000F239E" w:rsidRPr="00CB3F4F" w:rsidRDefault="000F239E" w:rsidP="000F239E">
      <w:pPr>
        <w:numPr>
          <w:ilvl w:val="0"/>
          <w:numId w:val="15"/>
        </w:numPr>
        <w:spacing w:after="0" w:line="240" w:lineRule="auto"/>
        <w:ind w:left="0" w:firstLine="0"/>
        <w:contextualSpacing/>
        <w:rPr>
          <w:rFonts w:ascii="Arial Narrow" w:hAnsi="Arial Narrow"/>
          <w:b/>
          <w:sz w:val="24"/>
          <w:szCs w:val="24"/>
        </w:rPr>
      </w:pPr>
      <w:r w:rsidRPr="00CB3F4F">
        <w:rPr>
          <w:rFonts w:ascii="Arial Narrow" w:hAnsi="Arial Narrow"/>
          <w:b/>
          <w:sz w:val="24"/>
          <w:szCs w:val="24"/>
        </w:rPr>
        <w:t xml:space="preserve">OBRIGAÇÃO DAS PARTES: </w:t>
      </w:r>
    </w:p>
    <w:p w:rsidR="000F239E" w:rsidRPr="00CB3F4F" w:rsidRDefault="000F239E" w:rsidP="000F239E">
      <w:pPr>
        <w:spacing w:after="0" w:line="240" w:lineRule="auto"/>
        <w:contextualSpacing/>
        <w:rPr>
          <w:rFonts w:ascii="Arial Narrow" w:hAnsi="Arial Narrow"/>
          <w:sz w:val="24"/>
          <w:szCs w:val="24"/>
        </w:rPr>
      </w:pPr>
    </w:p>
    <w:p w:rsidR="000F239E" w:rsidRPr="00CB3F4F" w:rsidRDefault="000F239E" w:rsidP="000F239E">
      <w:pPr>
        <w:numPr>
          <w:ilvl w:val="1"/>
          <w:numId w:val="15"/>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 xml:space="preserve">São obrigações do </w:t>
      </w:r>
      <w:r w:rsidRPr="00CB3F4F">
        <w:rPr>
          <w:rFonts w:ascii="Arial Narrow" w:hAnsi="Arial Narrow"/>
          <w:b/>
          <w:sz w:val="24"/>
          <w:szCs w:val="24"/>
        </w:rPr>
        <w:t>Contratante:</w:t>
      </w:r>
    </w:p>
    <w:p w:rsidR="000F239E" w:rsidRPr="00CB3F4F" w:rsidRDefault="000F239E" w:rsidP="000F239E">
      <w:pPr>
        <w:numPr>
          <w:ilvl w:val="2"/>
          <w:numId w:val="15"/>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Exigir o cumprimento de todas as obrigações assumidas pelo Contratado, de acordo com o contrato e seus anexos;</w:t>
      </w:r>
    </w:p>
    <w:p w:rsidR="000F239E" w:rsidRPr="00CB3F4F" w:rsidRDefault="000F239E" w:rsidP="000F239E">
      <w:pPr>
        <w:numPr>
          <w:ilvl w:val="2"/>
          <w:numId w:val="15"/>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Receber o objeto no prazo e condições estabelecidas no Termo de Referência;</w:t>
      </w:r>
    </w:p>
    <w:p w:rsidR="000F239E" w:rsidRPr="00CB3F4F" w:rsidRDefault="000F239E" w:rsidP="000F239E">
      <w:pPr>
        <w:numPr>
          <w:ilvl w:val="2"/>
          <w:numId w:val="15"/>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Notificar o Contratado, por escrito, sobre vícios, defeitos ou incorreções verificadas no objeto fornecido, para que seja por ele substituído, reparado ou corrigido, no total ou em parte, às suas expensas;</w:t>
      </w:r>
    </w:p>
    <w:p w:rsidR="000F239E" w:rsidRPr="00665D0A" w:rsidRDefault="000F239E" w:rsidP="000F239E">
      <w:pPr>
        <w:numPr>
          <w:ilvl w:val="2"/>
          <w:numId w:val="15"/>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Acompanhar e fiscalizar a execução do contrato e o cumprimento das obrigações pelo Contratado;</w:t>
      </w:r>
    </w:p>
    <w:p w:rsidR="000F239E" w:rsidRPr="00CB3F4F" w:rsidRDefault="000F239E" w:rsidP="000F239E">
      <w:pPr>
        <w:numPr>
          <w:ilvl w:val="2"/>
          <w:numId w:val="15"/>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 xml:space="preserve">Comunicar a empresa para emissão de Nota Fiscal no que </w:t>
      </w:r>
      <w:proofErr w:type="spellStart"/>
      <w:r w:rsidRPr="00CB3F4F">
        <w:rPr>
          <w:rFonts w:ascii="Arial Narrow" w:hAnsi="Arial Narrow"/>
          <w:sz w:val="24"/>
          <w:szCs w:val="24"/>
        </w:rPr>
        <w:t>pertine</w:t>
      </w:r>
      <w:proofErr w:type="spellEnd"/>
      <w:r w:rsidRPr="00CB3F4F">
        <w:rPr>
          <w:rFonts w:ascii="Arial Narrow" w:hAnsi="Arial Narrow"/>
          <w:sz w:val="24"/>
          <w:szCs w:val="24"/>
        </w:rPr>
        <w:t xml:space="preserve"> à parcela incontroversa da execução do objeto, para efeito de liquidação e pagamento, quando houver controvérsia sobre a execução do objeto, quanto à dimensão, qualidade e quantidade;</w:t>
      </w:r>
    </w:p>
    <w:p w:rsidR="000F239E" w:rsidRPr="00CB3F4F" w:rsidRDefault="000F239E" w:rsidP="000F239E">
      <w:pPr>
        <w:numPr>
          <w:ilvl w:val="2"/>
          <w:numId w:val="15"/>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Efetuar o pagamento ao Contratado do valor correspondente ao fornecimento do objeto, no prazo, forma e condições estabelecidos no presente Contrato;</w:t>
      </w:r>
    </w:p>
    <w:p w:rsidR="000F239E" w:rsidRPr="00CB3F4F" w:rsidRDefault="000F239E" w:rsidP="000F239E">
      <w:pPr>
        <w:numPr>
          <w:ilvl w:val="2"/>
          <w:numId w:val="15"/>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 xml:space="preserve">Aplicar ao Contratado as sanções previstas na lei e neste Contrato; </w:t>
      </w:r>
    </w:p>
    <w:p w:rsidR="000F239E" w:rsidRPr="00CB3F4F" w:rsidRDefault="000F239E" w:rsidP="000F239E">
      <w:pPr>
        <w:numPr>
          <w:ilvl w:val="2"/>
          <w:numId w:val="15"/>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Cientificar o órgão de representação judicial para adoção das medidas cabíveis quando do descumprimento de obrigações pelo Contratado;</w:t>
      </w:r>
    </w:p>
    <w:p w:rsidR="000F239E" w:rsidRPr="00CB3F4F" w:rsidRDefault="000F239E" w:rsidP="000F239E">
      <w:pPr>
        <w:numPr>
          <w:ilvl w:val="2"/>
          <w:numId w:val="15"/>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F239E" w:rsidRPr="00CB3F4F" w:rsidRDefault="000F239E" w:rsidP="000F239E">
      <w:pPr>
        <w:numPr>
          <w:ilvl w:val="2"/>
          <w:numId w:val="15"/>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Responder eventuais pedidos de reestabelecimento do equilíbrio econômico-financeiro feitos pelo contratado.</w:t>
      </w:r>
    </w:p>
    <w:p w:rsidR="000F239E" w:rsidRPr="00CB3F4F" w:rsidRDefault="000F239E" w:rsidP="000F239E">
      <w:pPr>
        <w:numPr>
          <w:ilvl w:val="2"/>
          <w:numId w:val="15"/>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Notificar os emitentes das garantias quanto ao início de processo administrativo para apuração de descumprimento de cláusulas contratuais.</w:t>
      </w:r>
    </w:p>
    <w:p w:rsidR="000F239E" w:rsidRPr="00CB3F4F" w:rsidRDefault="000F239E" w:rsidP="000F239E">
      <w:pPr>
        <w:numPr>
          <w:ilvl w:val="2"/>
          <w:numId w:val="15"/>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lastRenderedPageBreak/>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0F239E" w:rsidRPr="00CB3F4F" w:rsidRDefault="000F239E" w:rsidP="000F239E">
      <w:pPr>
        <w:spacing w:after="0" w:line="240" w:lineRule="auto"/>
        <w:contextualSpacing/>
        <w:jc w:val="both"/>
        <w:rPr>
          <w:rFonts w:ascii="Arial Narrow" w:hAnsi="Arial Narrow"/>
          <w:sz w:val="24"/>
          <w:szCs w:val="24"/>
        </w:rPr>
      </w:pPr>
    </w:p>
    <w:p w:rsidR="000F239E" w:rsidRPr="00CB3F4F" w:rsidRDefault="000F239E" w:rsidP="000F239E">
      <w:pPr>
        <w:numPr>
          <w:ilvl w:val="1"/>
          <w:numId w:val="15"/>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 xml:space="preserve">São obrigações do </w:t>
      </w:r>
      <w:r w:rsidRPr="00CB3F4F">
        <w:rPr>
          <w:rFonts w:ascii="Arial Narrow" w:hAnsi="Arial Narrow"/>
          <w:b/>
          <w:sz w:val="24"/>
          <w:szCs w:val="24"/>
        </w:rPr>
        <w:t>Contratada:</w:t>
      </w:r>
    </w:p>
    <w:p w:rsidR="000F239E" w:rsidRPr="00CB3F4F" w:rsidRDefault="000F239E" w:rsidP="000F239E">
      <w:pPr>
        <w:numPr>
          <w:ilvl w:val="2"/>
          <w:numId w:val="15"/>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0F239E" w:rsidRPr="00CB3F4F" w:rsidRDefault="000F239E" w:rsidP="000F239E">
      <w:pPr>
        <w:numPr>
          <w:ilvl w:val="2"/>
          <w:numId w:val="15"/>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Responsabilizar-se pelos vícios e danos decorrentes do objeto, de acordo com o Código de Defesa do Consumidor (Lei nº 8.078, de 1990);</w:t>
      </w:r>
    </w:p>
    <w:p w:rsidR="000F239E" w:rsidRPr="00CB3F4F" w:rsidRDefault="000F239E" w:rsidP="000F239E">
      <w:pPr>
        <w:numPr>
          <w:ilvl w:val="2"/>
          <w:numId w:val="15"/>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 xml:space="preserve">Comunicar ao contratante, no prazo máximo de </w:t>
      </w:r>
      <w:r>
        <w:rPr>
          <w:rFonts w:ascii="Arial Narrow" w:hAnsi="Arial Narrow"/>
          <w:sz w:val="24"/>
          <w:szCs w:val="24"/>
        </w:rPr>
        <w:t>48</w:t>
      </w:r>
      <w:r w:rsidRPr="00CB3F4F">
        <w:rPr>
          <w:rFonts w:ascii="Arial Narrow" w:hAnsi="Arial Narrow"/>
          <w:sz w:val="24"/>
          <w:szCs w:val="24"/>
        </w:rPr>
        <w:t xml:space="preserve"> (</w:t>
      </w:r>
      <w:r>
        <w:rPr>
          <w:rFonts w:ascii="Arial Narrow" w:hAnsi="Arial Narrow"/>
          <w:sz w:val="24"/>
          <w:szCs w:val="24"/>
        </w:rPr>
        <w:t>quarenta e oito</w:t>
      </w:r>
      <w:r w:rsidRPr="00CB3F4F">
        <w:rPr>
          <w:rFonts w:ascii="Arial Narrow" w:hAnsi="Arial Narrow"/>
          <w:sz w:val="24"/>
          <w:szCs w:val="24"/>
        </w:rPr>
        <w:t>) horas que antecede a data da entrega, os motivos que impossibilitem o cumprimento do prazo previsto, com a devida comprovação;</w:t>
      </w:r>
    </w:p>
    <w:p w:rsidR="000F239E" w:rsidRPr="00CB3F4F" w:rsidRDefault="000F239E" w:rsidP="000F239E">
      <w:pPr>
        <w:numPr>
          <w:ilvl w:val="2"/>
          <w:numId w:val="15"/>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Atender às determinações regulares emitidas pelo fiscal ou gestor do contrato ou autoridade superior e prestar todo esclarecimento ou informação por eles solicitados;</w:t>
      </w:r>
    </w:p>
    <w:p w:rsidR="000F239E" w:rsidRPr="00CB3F4F" w:rsidRDefault="000F239E" w:rsidP="000F239E">
      <w:pPr>
        <w:numPr>
          <w:ilvl w:val="2"/>
          <w:numId w:val="15"/>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rsidR="000F239E" w:rsidRPr="00CB3F4F" w:rsidRDefault="000F239E" w:rsidP="000F239E">
      <w:pPr>
        <w:numPr>
          <w:ilvl w:val="2"/>
          <w:numId w:val="15"/>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0F239E" w:rsidRPr="00CB3F4F" w:rsidRDefault="000F239E" w:rsidP="000F239E">
      <w:pPr>
        <w:numPr>
          <w:ilvl w:val="2"/>
          <w:numId w:val="15"/>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 xml:space="preserve">Quando não for possível a verificação da regularidade pela contratante, o contratado deverá entregar ao setor responsável pela fiscalização do contrato, junto com a Nota Fiscal para fins de pagamento, os seguintes documentos: </w:t>
      </w:r>
    </w:p>
    <w:p w:rsidR="000F239E" w:rsidRPr="00CB3F4F" w:rsidRDefault="000F239E" w:rsidP="000F239E">
      <w:pPr>
        <w:spacing w:after="0" w:line="240" w:lineRule="auto"/>
        <w:contextualSpacing/>
        <w:jc w:val="both"/>
        <w:rPr>
          <w:rFonts w:ascii="Arial Narrow" w:hAnsi="Arial Narrow"/>
          <w:sz w:val="24"/>
          <w:szCs w:val="24"/>
        </w:rPr>
      </w:pPr>
    </w:p>
    <w:p w:rsidR="000F239E" w:rsidRPr="00CB3F4F" w:rsidRDefault="000F239E" w:rsidP="000F239E">
      <w:pPr>
        <w:spacing w:after="0" w:line="240" w:lineRule="auto"/>
        <w:contextualSpacing/>
        <w:jc w:val="both"/>
        <w:rPr>
          <w:rFonts w:ascii="Arial Narrow" w:hAnsi="Arial Narrow"/>
          <w:sz w:val="24"/>
          <w:szCs w:val="24"/>
        </w:rPr>
      </w:pPr>
      <w:r w:rsidRPr="00CB3F4F">
        <w:rPr>
          <w:rFonts w:ascii="Arial Narrow" w:hAnsi="Arial Narrow"/>
          <w:sz w:val="24"/>
          <w:szCs w:val="24"/>
        </w:rPr>
        <w:t xml:space="preserve">a) Prova de regularidade para com a Fazenda Nacional; </w:t>
      </w:r>
    </w:p>
    <w:p w:rsidR="000F239E" w:rsidRPr="00CB3F4F" w:rsidRDefault="000F239E" w:rsidP="000F239E">
      <w:pPr>
        <w:spacing w:after="0" w:line="240" w:lineRule="auto"/>
        <w:contextualSpacing/>
        <w:jc w:val="both"/>
        <w:rPr>
          <w:rFonts w:ascii="Arial Narrow" w:hAnsi="Arial Narrow"/>
          <w:sz w:val="24"/>
          <w:szCs w:val="24"/>
        </w:rPr>
      </w:pPr>
      <w:r w:rsidRPr="00CB3F4F">
        <w:rPr>
          <w:rFonts w:ascii="Arial Narrow" w:hAnsi="Arial Narrow"/>
          <w:sz w:val="24"/>
          <w:szCs w:val="24"/>
        </w:rPr>
        <w:t xml:space="preserve">b) Prova de regularidade para com a Fazenda Estadual; </w:t>
      </w:r>
    </w:p>
    <w:p w:rsidR="000F239E" w:rsidRPr="00CB3F4F" w:rsidRDefault="000F239E" w:rsidP="000F239E">
      <w:pPr>
        <w:spacing w:after="0" w:line="240" w:lineRule="auto"/>
        <w:contextualSpacing/>
        <w:jc w:val="both"/>
        <w:rPr>
          <w:rFonts w:ascii="Arial Narrow" w:hAnsi="Arial Narrow"/>
          <w:sz w:val="24"/>
          <w:szCs w:val="24"/>
        </w:rPr>
      </w:pPr>
      <w:r w:rsidRPr="00CB3F4F">
        <w:rPr>
          <w:rFonts w:ascii="Arial Narrow" w:hAnsi="Arial Narrow"/>
          <w:sz w:val="24"/>
          <w:szCs w:val="24"/>
        </w:rPr>
        <w:t xml:space="preserve">c) Prova de regularidade para com a Fazenda Municipal; </w:t>
      </w:r>
    </w:p>
    <w:p w:rsidR="000F239E" w:rsidRPr="00CB3F4F" w:rsidRDefault="000F239E" w:rsidP="000F239E">
      <w:pPr>
        <w:spacing w:after="0" w:line="240" w:lineRule="auto"/>
        <w:contextualSpacing/>
        <w:jc w:val="both"/>
        <w:rPr>
          <w:rFonts w:ascii="Arial Narrow" w:hAnsi="Arial Narrow"/>
          <w:sz w:val="24"/>
          <w:szCs w:val="24"/>
        </w:rPr>
      </w:pPr>
      <w:r w:rsidRPr="00CB3F4F">
        <w:rPr>
          <w:rFonts w:ascii="Arial Narrow" w:hAnsi="Arial Narrow"/>
          <w:sz w:val="24"/>
          <w:szCs w:val="24"/>
        </w:rPr>
        <w:t xml:space="preserve">d) Certidão de Regularidade do FGTS – CRF; </w:t>
      </w:r>
    </w:p>
    <w:p w:rsidR="000F239E" w:rsidRDefault="000F239E" w:rsidP="000F239E">
      <w:pPr>
        <w:spacing w:after="0" w:line="240" w:lineRule="auto"/>
        <w:contextualSpacing/>
        <w:jc w:val="both"/>
        <w:rPr>
          <w:rFonts w:ascii="Arial Narrow" w:hAnsi="Arial Narrow"/>
          <w:sz w:val="24"/>
          <w:szCs w:val="24"/>
        </w:rPr>
      </w:pPr>
      <w:r w:rsidRPr="00CB3F4F">
        <w:rPr>
          <w:rFonts w:ascii="Arial Narrow" w:hAnsi="Arial Narrow"/>
          <w:sz w:val="24"/>
          <w:szCs w:val="24"/>
        </w:rPr>
        <w:t>e) Certidão Negativa de Débitos Trabalhistas – CNDT.</w:t>
      </w:r>
    </w:p>
    <w:p w:rsidR="000F239E" w:rsidRPr="00CB3F4F" w:rsidRDefault="000F239E" w:rsidP="000F239E">
      <w:pPr>
        <w:spacing w:after="0" w:line="240" w:lineRule="auto"/>
        <w:contextualSpacing/>
        <w:jc w:val="both"/>
        <w:rPr>
          <w:rFonts w:ascii="Arial Narrow" w:hAnsi="Arial Narrow"/>
          <w:sz w:val="24"/>
          <w:szCs w:val="24"/>
        </w:rPr>
      </w:pPr>
    </w:p>
    <w:p w:rsidR="000F239E" w:rsidRPr="00CB3F4F" w:rsidRDefault="000F239E" w:rsidP="000F239E">
      <w:pPr>
        <w:numPr>
          <w:ilvl w:val="2"/>
          <w:numId w:val="15"/>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0F239E" w:rsidRPr="00CB3F4F" w:rsidRDefault="000F239E" w:rsidP="000F239E">
      <w:pPr>
        <w:numPr>
          <w:ilvl w:val="2"/>
          <w:numId w:val="15"/>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Comunicar ao Fiscal do contrato, no prazo de 24 (vinte e quatro) horas, qualquer ocorrência anormal ou acidente que se verifique no local da execução do objeto contratual.</w:t>
      </w:r>
    </w:p>
    <w:p w:rsidR="000F239E" w:rsidRPr="00CB3F4F" w:rsidRDefault="000F239E" w:rsidP="000F239E">
      <w:pPr>
        <w:numPr>
          <w:ilvl w:val="2"/>
          <w:numId w:val="15"/>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Paralisar, por determinação do contratante, qualquer atividade que não esteja sendo executada de acordo com a boa técnica ou que ponha em risco a segurança de pessoas ou bens de terceiros.</w:t>
      </w:r>
    </w:p>
    <w:p w:rsidR="000F239E" w:rsidRPr="00CB3F4F" w:rsidRDefault="000F239E" w:rsidP="000F239E">
      <w:pPr>
        <w:numPr>
          <w:ilvl w:val="2"/>
          <w:numId w:val="15"/>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 xml:space="preserve">Manter durante toda a vigência do contrato, em compatibilidade com as obrigações assumidas, todas as condições exigidas para habilitação na licitação; </w:t>
      </w:r>
    </w:p>
    <w:p w:rsidR="000F239E" w:rsidRPr="00CB3F4F" w:rsidRDefault="000F239E" w:rsidP="000F239E">
      <w:pPr>
        <w:numPr>
          <w:ilvl w:val="2"/>
          <w:numId w:val="15"/>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 xml:space="preserve">  Guardar sigilo sobre todas as informações obtidas em decorrência do cumprimento do contrato; </w:t>
      </w:r>
    </w:p>
    <w:p w:rsidR="000F239E" w:rsidRPr="00CB3F4F" w:rsidRDefault="000F239E" w:rsidP="000F239E">
      <w:pPr>
        <w:numPr>
          <w:ilvl w:val="2"/>
          <w:numId w:val="15"/>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w:t>
      </w:r>
    </w:p>
    <w:p w:rsidR="000F239E" w:rsidRPr="00CB3F4F" w:rsidRDefault="000F239E" w:rsidP="000F239E">
      <w:pPr>
        <w:numPr>
          <w:ilvl w:val="2"/>
          <w:numId w:val="15"/>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Cumprir, além dos postulados legais vigentes de âmbito federal, estadual ou municipal, as normas de segurança do contratante;</w:t>
      </w:r>
    </w:p>
    <w:p w:rsidR="000F239E" w:rsidRPr="00CB3F4F" w:rsidRDefault="000F239E" w:rsidP="000F239E">
      <w:pPr>
        <w:numPr>
          <w:ilvl w:val="2"/>
          <w:numId w:val="15"/>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lastRenderedPageBreak/>
        <w:t>Não transferir a terceiros, por qualquer forma, nem mesmo parcialmente, as obrigações assumidas, nem subcontratar qualquer das prestações a que está obrigada, exceto nas condições autorizadas no Termo de Referência ou na minuta de contrato;</w:t>
      </w:r>
    </w:p>
    <w:p w:rsidR="000F239E" w:rsidRPr="00CB3F4F" w:rsidRDefault="000F239E" w:rsidP="000F239E">
      <w:pPr>
        <w:numPr>
          <w:ilvl w:val="2"/>
          <w:numId w:val="15"/>
        </w:numPr>
        <w:spacing w:after="0" w:line="240" w:lineRule="auto"/>
        <w:ind w:left="0" w:firstLine="0"/>
        <w:contextualSpacing/>
        <w:rPr>
          <w:rFonts w:ascii="Arial Narrow" w:hAnsi="Arial Narrow"/>
          <w:sz w:val="24"/>
          <w:szCs w:val="24"/>
        </w:rPr>
      </w:pPr>
      <w:r w:rsidRPr="00CB3F4F">
        <w:rPr>
          <w:rFonts w:ascii="Arial Narrow" w:hAnsi="Arial Narrow"/>
          <w:sz w:val="24"/>
          <w:szCs w:val="24"/>
        </w:rPr>
        <w:t xml:space="preserve">Responsabilizar </w:t>
      </w:r>
      <w:r>
        <w:rPr>
          <w:rFonts w:ascii="Arial Narrow" w:hAnsi="Arial Narrow"/>
          <w:sz w:val="24"/>
          <w:szCs w:val="24"/>
        </w:rPr>
        <w:t>pelo transporte e entrega dos veículos</w:t>
      </w:r>
      <w:r w:rsidRPr="00CB3F4F">
        <w:rPr>
          <w:rFonts w:ascii="Arial Narrow" w:hAnsi="Arial Narrow"/>
          <w:sz w:val="24"/>
          <w:szCs w:val="24"/>
        </w:rPr>
        <w:t>.</w:t>
      </w:r>
    </w:p>
    <w:p w:rsidR="000F239E" w:rsidRPr="00D34F3E" w:rsidRDefault="000F239E" w:rsidP="000F239E">
      <w:pPr>
        <w:numPr>
          <w:ilvl w:val="2"/>
          <w:numId w:val="15"/>
        </w:numPr>
        <w:spacing w:after="0" w:line="240" w:lineRule="auto"/>
        <w:ind w:left="0" w:firstLine="0"/>
        <w:contextualSpacing/>
        <w:jc w:val="both"/>
        <w:rPr>
          <w:rFonts w:ascii="Arial Narrow" w:hAnsi="Arial Narrow"/>
          <w:sz w:val="24"/>
          <w:szCs w:val="24"/>
        </w:rPr>
      </w:pPr>
      <w:r w:rsidRPr="00D34F3E">
        <w:rPr>
          <w:rFonts w:ascii="Arial Narrow" w:hAnsi="Arial Narrow"/>
          <w:sz w:val="24"/>
          <w:szCs w:val="24"/>
        </w:rPr>
        <w:t>Cumprir os prazos de entrega pactuados.</w:t>
      </w:r>
    </w:p>
    <w:p w:rsidR="000F239E" w:rsidRPr="00D34F3E" w:rsidRDefault="000F239E" w:rsidP="000F239E">
      <w:pPr>
        <w:numPr>
          <w:ilvl w:val="2"/>
          <w:numId w:val="15"/>
        </w:numPr>
        <w:spacing w:after="0" w:line="240" w:lineRule="auto"/>
        <w:ind w:left="0" w:firstLine="0"/>
        <w:contextualSpacing/>
        <w:jc w:val="both"/>
        <w:rPr>
          <w:rFonts w:ascii="Arial Narrow" w:hAnsi="Arial Narrow"/>
          <w:sz w:val="24"/>
          <w:szCs w:val="24"/>
        </w:rPr>
      </w:pPr>
      <w:r w:rsidRPr="00D34F3E">
        <w:rPr>
          <w:rFonts w:ascii="Arial Narrow" w:hAnsi="Arial Narrow"/>
          <w:sz w:val="24"/>
          <w:szCs w:val="24"/>
        </w:rPr>
        <w:t>Entregar os veículos no local e nos horários designados pela Secretaria Municipal de Saúde.</w:t>
      </w:r>
    </w:p>
    <w:p w:rsidR="000F239E" w:rsidRPr="00D34F3E" w:rsidRDefault="000F239E" w:rsidP="000F239E">
      <w:pPr>
        <w:spacing w:after="0" w:line="240" w:lineRule="auto"/>
        <w:contextualSpacing/>
        <w:jc w:val="both"/>
        <w:rPr>
          <w:rFonts w:ascii="Arial Narrow" w:hAnsi="Arial Narrow"/>
          <w:sz w:val="24"/>
          <w:szCs w:val="24"/>
        </w:rPr>
      </w:pPr>
    </w:p>
    <w:p w:rsidR="000F239E" w:rsidRPr="00D34F3E" w:rsidRDefault="000F239E" w:rsidP="000F239E">
      <w:pPr>
        <w:numPr>
          <w:ilvl w:val="0"/>
          <w:numId w:val="15"/>
        </w:numPr>
        <w:spacing w:after="0" w:line="240" w:lineRule="auto"/>
        <w:ind w:left="0" w:firstLine="0"/>
        <w:contextualSpacing/>
        <w:jc w:val="both"/>
        <w:rPr>
          <w:rFonts w:ascii="Arial Narrow" w:hAnsi="Arial Narrow"/>
          <w:sz w:val="24"/>
          <w:szCs w:val="24"/>
        </w:rPr>
      </w:pPr>
      <w:r w:rsidRPr="00576467">
        <w:rPr>
          <w:rFonts w:ascii="Arial Narrow" w:hAnsi="Arial Narrow"/>
          <w:b/>
          <w:bCs/>
          <w:sz w:val="24"/>
          <w:szCs w:val="24"/>
        </w:rPr>
        <w:t>INFRAÇÕES E SANÇÕES ADMINISTRATIVAS:</w:t>
      </w:r>
    </w:p>
    <w:p w:rsidR="000F239E" w:rsidRPr="00D34F3E" w:rsidRDefault="000F239E" w:rsidP="000F239E">
      <w:pPr>
        <w:spacing w:after="0" w:line="240" w:lineRule="auto"/>
        <w:contextualSpacing/>
        <w:jc w:val="both"/>
        <w:rPr>
          <w:rFonts w:ascii="Arial Narrow" w:hAnsi="Arial Narrow"/>
          <w:sz w:val="24"/>
          <w:szCs w:val="24"/>
        </w:rPr>
      </w:pPr>
    </w:p>
    <w:p w:rsidR="000F239E" w:rsidRPr="00EA4757" w:rsidRDefault="000F239E" w:rsidP="000F239E">
      <w:pPr>
        <w:numPr>
          <w:ilvl w:val="1"/>
          <w:numId w:val="15"/>
        </w:numPr>
        <w:spacing w:after="0" w:line="240" w:lineRule="auto"/>
        <w:ind w:left="0" w:firstLine="0"/>
        <w:contextualSpacing/>
        <w:jc w:val="both"/>
        <w:rPr>
          <w:rFonts w:ascii="Arial Narrow" w:hAnsi="Arial Narrow"/>
          <w:sz w:val="24"/>
          <w:szCs w:val="24"/>
        </w:rPr>
      </w:pPr>
      <w:r w:rsidRPr="00EA4757">
        <w:rPr>
          <w:rFonts w:ascii="Arial Narrow" w:hAnsi="Arial Narrow"/>
          <w:sz w:val="24"/>
          <w:szCs w:val="24"/>
        </w:rPr>
        <w:t>As infrações e Sanções Administrativas serão aplicadas nos termos da Lei nº 14.133, de 2021 e Decreto Municipal nº 027/2023.</w:t>
      </w:r>
    </w:p>
    <w:p w:rsidR="000F239E" w:rsidRPr="007921C2" w:rsidRDefault="000F239E" w:rsidP="000F239E">
      <w:pPr>
        <w:spacing w:after="0" w:line="240" w:lineRule="auto"/>
        <w:ind w:left="360"/>
        <w:contextualSpacing/>
        <w:jc w:val="both"/>
        <w:rPr>
          <w:rFonts w:ascii="Arial Narrow" w:hAnsi="Arial Narrow"/>
          <w:sz w:val="24"/>
          <w:szCs w:val="24"/>
        </w:rPr>
      </w:pPr>
    </w:p>
    <w:p w:rsidR="000F239E" w:rsidRPr="00D34F3E" w:rsidRDefault="000F239E" w:rsidP="000F239E">
      <w:pPr>
        <w:numPr>
          <w:ilvl w:val="1"/>
          <w:numId w:val="15"/>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Comete infração administrativa, nos termos da Lei nº 14.133, de 2021, o contratado que:</w:t>
      </w:r>
    </w:p>
    <w:p w:rsidR="000F239E" w:rsidRPr="00D34F3E" w:rsidRDefault="000F239E" w:rsidP="000F239E">
      <w:pPr>
        <w:spacing w:after="0" w:line="240" w:lineRule="auto"/>
        <w:contextualSpacing/>
        <w:jc w:val="both"/>
        <w:rPr>
          <w:rFonts w:ascii="Arial Narrow" w:hAnsi="Arial Narrow"/>
          <w:sz w:val="24"/>
          <w:szCs w:val="24"/>
        </w:rPr>
      </w:pPr>
    </w:p>
    <w:p w:rsidR="000F239E" w:rsidRPr="00EA4757" w:rsidRDefault="000F239E" w:rsidP="000F239E">
      <w:pPr>
        <w:pStyle w:val="PargrafodaLista"/>
        <w:numPr>
          <w:ilvl w:val="0"/>
          <w:numId w:val="21"/>
        </w:numPr>
        <w:tabs>
          <w:tab w:val="left" w:pos="284"/>
          <w:tab w:val="left" w:pos="360"/>
          <w:tab w:val="left" w:pos="851"/>
          <w:tab w:val="left" w:pos="5055"/>
        </w:tabs>
        <w:spacing w:after="0" w:line="240" w:lineRule="auto"/>
        <w:jc w:val="both"/>
        <w:rPr>
          <w:rFonts w:ascii="Arial Narrow" w:hAnsi="Arial Narrow"/>
          <w:sz w:val="24"/>
          <w:szCs w:val="24"/>
        </w:rPr>
      </w:pPr>
      <w:proofErr w:type="gramStart"/>
      <w:r w:rsidRPr="00EA4757">
        <w:rPr>
          <w:rFonts w:ascii="Arial Narrow" w:hAnsi="Arial Narrow"/>
          <w:sz w:val="24"/>
          <w:szCs w:val="24"/>
        </w:rPr>
        <w:t>dar</w:t>
      </w:r>
      <w:proofErr w:type="gramEnd"/>
      <w:r w:rsidRPr="00EA4757">
        <w:rPr>
          <w:rFonts w:ascii="Arial Narrow" w:hAnsi="Arial Narrow"/>
          <w:sz w:val="24"/>
          <w:szCs w:val="24"/>
        </w:rPr>
        <w:t xml:space="preserve"> causa à inexecução parcial do contrato;</w:t>
      </w:r>
    </w:p>
    <w:p w:rsidR="000F239E" w:rsidRPr="00EA4757" w:rsidRDefault="000F239E" w:rsidP="000F239E">
      <w:pPr>
        <w:pStyle w:val="PargrafodaLista"/>
        <w:numPr>
          <w:ilvl w:val="0"/>
          <w:numId w:val="21"/>
        </w:numPr>
        <w:tabs>
          <w:tab w:val="left" w:pos="284"/>
          <w:tab w:val="left" w:pos="360"/>
          <w:tab w:val="left" w:pos="851"/>
          <w:tab w:val="left" w:pos="5055"/>
        </w:tabs>
        <w:spacing w:after="0" w:line="240" w:lineRule="auto"/>
        <w:jc w:val="both"/>
        <w:rPr>
          <w:rFonts w:ascii="Arial Narrow" w:hAnsi="Arial Narrow"/>
          <w:sz w:val="24"/>
          <w:szCs w:val="24"/>
        </w:rPr>
      </w:pPr>
      <w:proofErr w:type="gramStart"/>
      <w:r w:rsidRPr="00EA4757">
        <w:rPr>
          <w:rFonts w:ascii="Arial Narrow" w:hAnsi="Arial Narrow"/>
          <w:sz w:val="24"/>
          <w:szCs w:val="24"/>
        </w:rPr>
        <w:t>dar</w:t>
      </w:r>
      <w:proofErr w:type="gramEnd"/>
      <w:r w:rsidRPr="00EA4757">
        <w:rPr>
          <w:rFonts w:ascii="Arial Narrow" w:hAnsi="Arial Narrow"/>
          <w:sz w:val="24"/>
          <w:szCs w:val="24"/>
        </w:rPr>
        <w:t xml:space="preserve"> causa à inexecução parcial do contrato que cause grave dano à Administração, ao funcionamento dos serviços públicos ou ao interesse coletivo;</w:t>
      </w:r>
    </w:p>
    <w:p w:rsidR="000F239E" w:rsidRPr="00EA4757" w:rsidRDefault="000F239E" w:rsidP="000F239E">
      <w:pPr>
        <w:pStyle w:val="PargrafodaLista"/>
        <w:numPr>
          <w:ilvl w:val="0"/>
          <w:numId w:val="21"/>
        </w:numPr>
        <w:tabs>
          <w:tab w:val="left" w:pos="284"/>
          <w:tab w:val="left" w:pos="360"/>
          <w:tab w:val="left" w:pos="851"/>
          <w:tab w:val="left" w:pos="5055"/>
        </w:tabs>
        <w:spacing w:after="0" w:line="240" w:lineRule="auto"/>
        <w:jc w:val="both"/>
        <w:rPr>
          <w:rFonts w:ascii="Arial Narrow" w:hAnsi="Arial Narrow"/>
          <w:sz w:val="24"/>
          <w:szCs w:val="24"/>
        </w:rPr>
      </w:pPr>
      <w:proofErr w:type="gramStart"/>
      <w:r w:rsidRPr="00EA4757">
        <w:rPr>
          <w:rFonts w:ascii="Arial Narrow" w:hAnsi="Arial Narrow"/>
          <w:sz w:val="24"/>
          <w:szCs w:val="24"/>
        </w:rPr>
        <w:t>dar</w:t>
      </w:r>
      <w:proofErr w:type="gramEnd"/>
      <w:r w:rsidRPr="00EA4757">
        <w:rPr>
          <w:rFonts w:ascii="Arial Narrow" w:hAnsi="Arial Narrow"/>
          <w:sz w:val="24"/>
          <w:szCs w:val="24"/>
        </w:rPr>
        <w:t xml:space="preserve"> causa à inexecução total do contrato;</w:t>
      </w:r>
    </w:p>
    <w:p w:rsidR="000F239E" w:rsidRPr="00EA4757" w:rsidRDefault="000F239E" w:rsidP="000F239E">
      <w:pPr>
        <w:pStyle w:val="PargrafodaLista"/>
        <w:numPr>
          <w:ilvl w:val="0"/>
          <w:numId w:val="21"/>
        </w:numPr>
        <w:tabs>
          <w:tab w:val="left" w:pos="284"/>
          <w:tab w:val="left" w:pos="360"/>
          <w:tab w:val="left" w:pos="851"/>
          <w:tab w:val="left" w:pos="5055"/>
        </w:tabs>
        <w:spacing w:after="0" w:line="240" w:lineRule="auto"/>
        <w:jc w:val="both"/>
        <w:rPr>
          <w:rFonts w:ascii="Arial Narrow" w:hAnsi="Arial Narrow"/>
          <w:sz w:val="24"/>
          <w:szCs w:val="24"/>
        </w:rPr>
      </w:pPr>
      <w:proofErr w:type="gramStart"/>
      <w:r w:rsidRPr="00EA4757">
        <w:rPr>
          <w:rFonts w:ascii="Arial Narrow" w:hAnsi="Arial Narrow"/>
          <w:sz w:val="24"/>
          <w:szCs w:val="24"/>
        </w:rPr>
        <w:t>deixar</w:t>
      </w:r>
      <w:proofErr w:type="gramEnd"/>
      <w:r w:rsidRPr="00EA4757">
        <w:rPr>
          <w:rFonts w:ascii="Arial Narrow" w:hAnsi="Arial Narrow"/>
          <w:sz w:val="24"/>
          <w:szCs w:val="24"/>
        </w:rPr>
        <w:t xml:space="preserve"> de entregar a documentação exigida para o certame;</w:t>
      </w:r>
    </w:p>
    <w:p w:rsidR="000F239E" w:rsidRPr="00EA4757" w:rsidRDefault="000F239E" w:rsidP="000F239E">
      <w:pPr>
        <w:pStyle w:val="PargrafodaLista"/>
        <w:numPr>
          <w:ilvl w:val="0"/>
          <w:numId w:val="21"/>
        </w:numPr>
        <w:tabs>
          <w:tab w:val="left" w:pos="284"/>
          <w:tab w:val="left" w:pos="360"/>
          <w:tab w:val="left" w:pos="851"/>
          <w:tab w:val="left" w:pos="5055"/>
        </w:tabs>
        <w:spacing w:after="0" w:line="240" w:lineRule="auto"/>
        <w:jc w:val="both"/>
        <w:rPr>
          <w:rFonts w:ascii="Arial Narrow" w:hAnsi="Arial Narrow"/>
          <w:sz w:val="24"/>
          <w:szCs w:val="24"/>
        </w:rPr>
      </w:pPr>
      <w:proofErr w:type="gramStart"/>
      <w:r w:rsidRPr="00EA4757">
        <w:rPr>
          <w:rFonts w:ascii="Arial Narrow" w:hAnsi="Arial Narrow"/>
          <w:sz w:val="24"/>
          <w:szCs w:val="24"/>
        </w:rPr>
        <w:t>não</w:t>
      </w:r>
      <w:proofErr w:type="gramEnd"/>
      <w:r w:rsidRPr="00EA4757">
        <w:rPr>
          <w:rFonts w:ascii="Arial Narrow" w:hAnsi="Arial Narrow"/>
          <w:sz w:val="24"/>
          <w:szCs w:val="24"/>
        </w:rPr>
        <w:t xml:space="preserve"> manter a proposta, salvo em decorrência de fato superveniente devidamente justificado;</w:t>
      </w:r>
    </w:p>
    <w:p w:rsidR="000F239E" w:rsidRPr="00EA4757" w:rsidRDefault="000F239E" w:rsidP="000F239E">
      <w:pPr>
        <w:pStyle w:val="PargrafodaLista"/>
        <w:numPr>
          <w:ilvl w:val="0"/>
          <w:numId w:val="21"/>
        </w:numPr>
        <w:tabs>
          <w:tab w:val="left" w:pos="284"/>
          <w:tab w:val="left" w:pos="360"/>
          <w:tab w:val="left" w:pos="851"/>
          <w:tab w:val="left" w:pos="5055"/>
        </w:tabs>
        <w:spacing w:after="0" w:line="240" w:lineRule="auto"/>
        <w:jc w:val="both"/>
        <w:rPr>
          <w:rFonts w:ascii="Arial Narrow" w:hAnsi="Arial Narrow"/>
          <w:sz w:val="24"/>
          <w:szCs w:val="24"/>
        </w:rPr>
      </w:pPr>
      <w:proofErr w:type="gramStart"/>
      <w:r w:rsidRPr="00EA4757">
        <w:rPr>
          <w:rFonts w:ascii="Arial Narrow" w:hAnsi="Arial Narrow"/>
          <w:sz w:val="24"/>
          <w:szCs w:val="24"/>
        </w:rPr>
        <w:t>não</w:t>
      </w:r>
      <w:proofErr w:type="gramEnd"/>
      <w:r w:rsidRPr="00EA4757">
        <w:rPr>
          <w:rFonts w:ascii="Arial Narrow" w:hAnsi="Arial Narrow"/>
          <w:sz w:val="24"/>
          <w:szCs w:val="24"/>
        </w:rPr>
        <w:t xml:space="preserve"> celebrar o contrato ou não entregar a documentação exigida para a contratação, quando convocado dentro do prazo de validade de sua proposta;</w:t>
      </w:r>
    </w:p>
    <w:p w:rsidR="000F239E" w:rsidRPr="00EA4757" w:rsidRDefault="000F239E" w:rsidP="000F239E">
      <w:pPr>
        <w:pStyle w:val="PargrafodaLista"/>
        <w:numPr>
          <w:ilvl w:val="0"/>
          <w:numId w:val="21"/>
        </w:numPr>
        <w:tabs>
          <w:tab w:val="left" w:pos="284"/>
          <w:tab w:val="left" w:pos="360"/>
          <w:tab w:val="left" w:pos="851"/>
          <w:tab w:val="left" w:pos="5055"/>
        </w:tabs>
        <w:spacing w:after="0" w:line="240" w:lineRule="auto"/>
        <w:jc w:val="both"/>
        <w:rPr>
          <w:rFonts w:ascii="Arial Narrow" w:hAnsi="Arial Narrow"/>
          <w:sz w:val="24"/>
          <w:szCs w:val="24"/>
        </w:rPr>
      </w:pPr>
      <w:proofErr w:type="gramStart"/>
      <w:r w:rsidRPr="00EA4757">
        <w:rPr>
          <w:rFonts w:ascii="Arial Narrow" w:hAnsi="Arial Narrow"/>
          <w:sz w:val="24"/>
          <w:szCs w:val="24"/>
        </w:rPr>
        <w:t>ensejar</w:t>
      </w:r>
      <w:proofErr w:type="gramEnd"/>
      <w:r w:rsidRPr="00EA4757">
        <w:rPr>
          <w:rFonts w:ascii="Arial Narrow" w:hAnsi="Arial Narrow"/>
          <w:sz w:val="24"/>
          <w:szCs w:val="24"/>
        </w:rPr>
        <w:t xml:space="preserve"> o retardamento da execução ou da entrega do objeto da licitação sem motivo justificado;</w:t>
      </w:r>
    </w:p>
    <w:p w:rsidR="000F239E" w:rsidRPr="00EA4757" w:rsidRDefault="000F239E" w:rsidP="000F239E">
      <w:pPr>
        <w:pStyle w:val="PargrafodaLista"/>
        <w:numPr>
          <w:ilvl w:val="0"/>
          <w:numId w:val="21"/>
        </w:numPr>
        <w:tabs>
          <w:tab w:val="left" w:pos="284"/>
          <w:tab w:val="left" w:pos="360"/>
          <w:tab w:val="left" w:pos="851"/>
          <w:tab w:val="left" w:pos="5055"/>
        </w:tabs>
        <w:spacing w:after="0" w:line="240" w:lineRule="auto"/>
        <w:jc w:val="both"/>
        <w:rPr>
          <w:rFonts w:ascii="Arial Narrow" w:hAnsi="Arial Narrow"/>
          <w:sz w:val="24"/>
          <w:szCs w:val="24"/>
        </w:rPr>
      </w:pPr>
      <w:proofErr w:type="gramStart"/>
      <w:r w:rsidRPr="00EA4757">
        <w:rPr>
          <w:rFonts w:ascii="Arial Narrow" w:hAnsi="Arial Narrow"/>
          <w:sz w:val="24"/>
          <w:szCs w:val="24"/>
        </w:rPr>
        <w:t>apresentar</w:t>
      </w:r>
      <w:proofErr w:type="gramEnd"/>
      <w:r w:rsidRPr="00EA4757">
        <w:rPr>
          <w:rFonts w:ascii="Arial Narrow" w:hAnsi="Arial Narrow"/>
          <w:sz w:val="24"/>
          <w:szCs w:val="24"/>
        </w:rPr>
        <w:t xml:space="preserve"> declaração ou documentação falsa exigida para o certame ou prestar declaração falsa durante a licitação ou a execução do contrato;</w:t>
      </w:r>
    </w:p>
    <w:p w:rsidR="000F239E" w:rsidRPr="00EA4757" w:rsidRDefault="000F239E" w:rsidP="000F239E">
      <w:pPr>
        <w:pStyle w:val="PargrafodaLista"/>
        <w:numPr>
          <w:ilvl w:val="0"/>
          <w:numId w:val="21"/>
        </w:numPr>
        <w:tabs>
          <w:tab w:val="left" w:pos="284"/>
          <w:tab w:val="left" w:pos="360"/>
          <w:tab w:val="left" w:pos="851"/>
          <w:tab w:val="left" w:pos="5055"/>
        </w:tabs>
        <w:spacing w:after="0" w:line="240" w:lineRule="auto"/>
        <w:jc w:val="both"/>
        <w:rPr>
          <w:rFonts w:ascii="Arial Narrow" w:hAnsi="Arial Narrow"/>
          <w:sz w:val="24"/>
          <w:szCs w:val="24"/>
        </w:rPr>
      </w:pPr>
      <w:proofErr w:type="gramStart"/>
      <w:r w:rsidRPr="00EA4757">
        <w:rPr>
          <w:rFonts w:ascii="Arial Narrow" w:hAnsi="Arial Narrow"/>
          <w:sz w:val="24"/>
          <w:szCs w:val="24"/>
        </w:rPr>
        <w:t>fraudar</w:t>
      </w:r>
      <w:proofErr w:type="gramEnd"/>
      <w:r w:rsidRPr="00EA4757">
        <w:rPr>
          <w:rFonts w:ascii="Arial Narrow" w:hAnsi="Arial Narrow"/>
          <w:sz w:val="24"/>
          <w:szCs w:val="24"/>
        </w:rPr>
        <w:t xml:space="preserve"> a licitação ou praticar ato fraudulento na execução do contrato;</w:t>
      </w:r>
    </w:p>
    <w:p w:rsidR="000F239E" w:rsidRPr="00EA4757" w:rsidRDefault="000F239E" w:rsidP="000F239E">
      <w:pPr>
        <w:pStyle w:val="PargrafodaLista"/>
        <w:numPr>
          <w:ilvl w:val="0"/>
          <w:numId w:val="21"/>
        </w:numPr>
        <w:tabs>
          <w:tab w:val="left" w:pos="284"/>
          <w:tab w:val="left" w:pos="360"/>
          <w:tab w:val="left" w:pos="851"/>
          <w:tab w:val="left" w:pos="5055"/>
        </w:tabs>
        <w:spacing w:after="0" w:line="240" w:lineRule="auto"/>
        <w:jc w:val="both"/>
        <w:rPr>
          <w:rFonts w:ascii="Arial Narrow" w:hAnsi="Arial Narrow"/>
          <w:sz w:val="24"/>
          <w:szCs w:val="24"/>
        </w:rPr>
      </w:pPr>
      <w:proofErr w:type="gramStart"/>
      <w:r w:rsidRPr="00EA4757">
        <w:rPr>
          <w:rFonts w:ascii="Arial Narrow" w:hAnsi="Arial Narrow"/>
          <w:sz w:val="24"/>
          <w:szCs w:val="24"/>
        </w:rPr>
        <w:t>comportar</w:t>
      </w:r>
      <w:proofErr w:type="gramEnd"/>
      <w:r w:rsidRPr="00EA4757">
        <w:rPr>
          <w:rFonts w:ascii="Arial Narrow" w:hAnsi="Arial Narrow"/>
          <w:sz w:val="24"/>
          <w:szCs w:val="24"/>
        </w:rPr>
        <w:t>-se de modo inidôneo ou cometer fraude de qualquer natureza;</w:t>
      </w:r>
    </w:p>
    <w:p w:rsidR="000F239E" w:rsidRPr="00EA4757" w:rsidRDefault="000F239E" w:rsidP="000F239E">
      <w:pPr>
        <w:pStyle w:val="PargrafodaLista"/>
        <w:numPr>
          <w:ilvl w:val="0"/>
          <w:numId w:val="21"/>
        </w:numPr>
        <w:tabs>
          <w:tab w:val="left" w:pos="284"/>
          <w:tab w:val="left" w:pos="360"/>
          <w:tab w:val="left" w:pos="851"/>
          <w:tab w:val="left" w:pos="5055"/>
        </w:tabs>
        <w:spacing w:after="0" w:line="240" w:lineRule="auto"/>
        <w:jc w:val="both"/>
        <w:rPr>
          <w:rFonts w:ascii="Arial Narrow" w:hAnsi="Arial Narrow"/>
          <w:sz w:val="24"/>
          <w:szCs w:val="24"/>
        </w:rPr>
      </w:pPr>
      <w:proofErr w:type="gramStart"/>
      <w:r w:rsidRPr="00EA4757">
        <w:rPr>
          <w:rFonts w:ascii="Arial Narrow" w:hAnsi="Arial Narrow"/>
          <w:sz w:val="24"/>
          <w:szCs w:val="24"/>
        </w:rPr>
        <w:t>praticar</w:t>
      </w:r>
      <w:proofErr w:type="gramEnd"/>
      <w:r w:rsidRPr="00EA4757">
        <w:rPr>
          <w:rFonts w:ascii="Arial Narrow" w:hAnsi="Arial Narrow"/>
          <w:sz w:val="24"/>
          <w:szCs w:val="24"/>
        </w:rPr>
        <w:t xml:space="preserve"> atos ilícitos com vistas a frustrar os objetivos da licitação;</w:t>
      </w:r>
    </w:p>
    <w:p w:rsidR="000F239E" w:rsidRPr="00EA4757" w:rsidRDefault="000F239E" w:rsidP="000F239E">
      <w:pPr>
        <w:pStyle w:val="PargrafodaLista"/>
        <w:numPr>
          <w:ilvl w:val="0"/>
          <w:numId w:val="21"/>
        </w:numPr>
        <w:tabs>
          <w:tab w:val="left" w:pos="284"/>
          <w:tab w:val="left" w:pos="360"/>
          <w:tab w:val="left" w:pos="851"/>
          <w:tab w:val="left" w:pos="5055"/>
        </w:tabs>
        <w:spacing w:after="0" w:line="240" w:lineRule="auto"/>
        <w:jc w:val="both"/>
        <w:rPr>
          <w:rFonts w:ascii="Arial Narrow" w:hAnsi="Arial Narrow"/>
          <w:sz w:val="24"/>
          <w:szCs w:val="24"/>
        </w:rPr>
      </w:pPr>
      <w:proofErr w:type="gramStart"/>
      <w:r w:rsidRPr="00EA4757">
        <w:rPr>
          <w:rFonts w:ascii="Arial Narrow" w:hAnsi="Arial Narrow"/>
          <w:sz w:val="24"/>
          <w:szCs w:val="24"/>
        </w:rPr>
        <w:t>praticar</w:t>
      </w:r>
      <w:proofErr w:type="gramEnd"/>
      <w:r w:rsidRPr="00EA4757">
        <w:rPr>
          <w:rFonts w:ascii="Arial Narrow" w:hAnsi="Arial Narrow"/>
          <w:sz w:val="24"/>
          <w:szCs w:val="24"/>
        </w:rPr>
        <w:t xml:space="preserve"> ato lesivo previsto no art. 5º da Lei nº 12.846, de 1º de agosto de 2013.</w:t>
      </w:r>
    </w:p>
    <w:p w:rsidR="000F239E" w:rsidRPr="00D34F3E" w:rsidRDefault="000F239E" w:rsidP="000F239E">
      <w:pPr>
        <w:spacing w:after="0" w:line="240" w:lineRule="auto"/>
        <w:contextualSpacing/>
        <w:jc w:val="both"/>
        <w:rPr>
          <w:rFonts w:ascii="Arial Narrow" w:hAnsi="Arial Narrow"/>
          <w:sz w:val="24"/>
          <w:szCs w:val="24"/>
        </w:rPr>
      </w:pPr>
    </w:p>
    <w:p w:rsidR="000F239E" w:rsidRDefault="000F239E" w:rsidP="000F239E">
      <w:pPr>
        <w:numPr>
          <w:ilvl w:val="1"/>
          <w:numId w:val="15"/>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Serão aplicadas ao contratado que incorrer nas infrações acima descritas as seguintes sanções:</w:t>
      </w:r>
    </w:p>
    <w:p w:rsidR="000F239E" w:rsidRPr="006F5B7C" w:rsidRDefault="000F239E" w:rsidP="000F239E">
      <w:pPr>
        <w:spacing w:after="0" w:line="240" w:lineRule="auto"/>
        <w:contextualSpacing/>
        <w:jc w:val="both"/>
        <w:rPr>
          <w:rFonts w:ascii="Arial Narrow" w:hAnsi="Arial Narrow"/>
          <w:sz w:val="24"/>
          <w:szCs w:val="24"/>
        </w:rPr>
      </w:pPr>
    </w:p>
    <w:p w:rsidR="000F239E" w:rsidRPr="00D34F3E" w:rsidRDefault="000F239E" w:rsidP="000F239E">
      <w:pPr>
        <w:numPr>
          <w:ilvl w:val="2"/>
          <w:numId w:val="15"/>
        </w:numPr>
        <w:spacing w:after="0" w:line="240" w:lineRule="auto"/>
        <w:ind w:left="0" w:firstLine="0"/>
        <w:contextualSpacing/>
        <w:jc w:val="both"/>
        <w:rPr>
          <w:rFonts w:ascii="Arial Narrow" w:hAnsi="Arial Narrow"/>
          <w:sz w:val="24"/>
          <w:szCs w:val="24"/>
        </w:rPr>
      </w:pPr>
      <w:r w:rsidRPr="00576467">
        <w:rPr>
          <w:rFonts w:ascii="Arial Narrow" w:hAnsi="Arial Narrow"/>
          <w:b/>
          <w:bCs/>
          <w:sz w:val="24"/>
          <w:szCs w:val="24"/>
        </w:rPr>
        <w:t>Advertência</w:t>
      </w:r>
      <w:r w:rsidRPr="00576467">
        <w:rPr>
          <w:rFonts w:ascii="Arial Narrow" w:hAnsi="Arial Narrow"/>
          <w:sz w:val="24"/>
          <w:szCs w:val="24"/>
        </w:rPr>
        <w:t>, quando o contratado der causa à inexecução parcial do contrato, sempre que não se justificar a imposição de penalidade mais grave (art. 156, §2º, da Lei nº 14.133, de 2021);</w:t>
      </w:r>
    </w:p>
    <w:p w:rsidR="000F239E" w:rsidRPr="00D34F3E" w:rsidRDefault="000F239E" w:rsidP="000F239E">
      <w:pPr>
        <w:numPr>
          <w:ilvl w:val="2"/>
          <w:numId w:val="15"/>
        </w:numPr>
        <w:spacing w:after="0" w:line="240" w:lineRule="auto"/>
        <w:ind w:left="0" w:firstLine="0"/>
        <w:contextualSpacing/>
        <w:jc w:val="both"/>
        <w:rPr>
          <w:rFonts w:ascii="Arial Narrow" w:hAnsi="Arial Narrow"/>
          <w:sz w:val="24"/>
          <w:szCs w:val="24"/>
        </w:rPr>
      </w:pPr>
      <w:r w:rsidRPr="00576467">
        <w:rPr>
          <w:rFonts w:ascii="Arial Narrow" w:hAnsi="Arial Narrow"/>
          <w:b/>
          <w:bCs/>
          <w:sz w:val="24"/>
          <w:szCs w:val="24"/>
        </w:rPr>
        <w:t>Impedimento de licitar</w:t>
      </w:r>
      <w:r w:rsidRPr="00576467">
        <w:rPr>
          <w:rFonts w:ascii="Arial Narrow" w:hAnsi="Arial Narrow"/>
          <w:sz w:val="24"/>
          <w:szCs w:val="24"/>
        </w:rPr>
        <w:t xml:space="preserve"> </w:t>
      </w:r>
      <w:r w:rsidRPr="00576467">
        <w:rPr>
          <w:rFonts w:ascii="Arial Narrow" w:hAnsi="Arial Narrow"/>
          <w:b/>
          <w:bCs/>
          <w:sz w:val="24"/>
          <w:szCs w:val="24"/>
        </w:rPr>
        <w:t>e contratar</w:t>
      </w:r>
      <w:r w:rsidRPr="00576467">
        <w:rPr>
          <w:rFonts w:ascii="Arial Narrow" w:hAnsi="Arial Narrow"/>
          <w:sz w:val="24"/>
          <w:szCs w:val="24"/>
        </w:rPr>
        <w:t>, quando praticadas as condutas descritas nas alíneas “b”, “c” e “d” do subitem acima deste Contrato, sempre que não se justificar a imposição de penalidade mais grave (art. 156, § 4º, da Lei nº 14.133, de 2021);</w:t>
      </w:r>
    </w:p>
    <w:p w:rsidR="000F239E" w:rsidRPr="002E1674" w:rsidRDefault="000F239E" w:rsidP="000F239E">
      <w:pPr>
        <w:numPr>
          <w:ilvl w:val="2"/>
          <w:numId w:val="15"/>
        </w:numPr>
        <w:spacing w:after="0" w:line="240" w:lineRule="auto"/>
        <w:ind w:left="0" w:firstLine="0"/>
        <w:contextualSpacing/>
        <w:jc w:val="both"/>
        <w:rPr>
          <w:rFonts w:ascii="Arial Narrow" w:hAnsi="Arial Narrow"/>
          <w:sz w:val="24"/>
          <w:szCs w:val="24"/>
        </w:rPr>
      </w:pPr>
      <w:r w:rsidRPr="00576467">
        <w:rPr>
          <w:rFonts w:ascii="Arial Narrow" w:hAnsi="Arial Narrow"/>
          <w:b/>
          <w:bCs/>
          <w:sz w:val="24"/>
          <w:szCs w:val="24"/>
        </w:rPr>
        <w:t>Declaração de inidoneidade para licitar e contratar</w:t>
      </w:r>
      <w:r w:rsidRPr="00576467">
        <w:rPr>
          <w:rFonts w:ascii="Arial Narrow" w:hAnsi="Arial Narrow"/>
          <w:sz w:val="24"/>
          <w:szCs w:val="24"/>
        </w:rPr>
        <w:t>, quando praticadas as condutas descritas nas alíneas “e”, “f”, “g” e “h” do subitem acima deste Contrato, bem como nas alíneas “b”, “c” e “d”, que justifiquem a imposição de penalidade mais grave (art. 156, §5º, da Lei nº 14.133, de 2021).</w:t>
      </w:r>
    </w:p>
    <w:p w:rsidR="000F239E" w:rsidRPr="00D34F3E" w:rsidRDefault="000F239E" w:rsidP="000F239E">
      <w:pPr>
        <w:spacing w:after="0" w:line="240" w:lineRule="auto"/>
        <w:contextualSpacing/>
        <w:jc w:val="both"/>
        <w:rPr>
          <w:rFonts w:ascii="Arial Narrow" w:hAnsi="Arial Narrow"/>
          <w:sz w:val="24"/>
          <w:szCs w:val="24"/>
        </w:rPr>
      </w:pPr>
    </w:p>
    <w:p w:rsidR="000F239E" w:rsidRPr="00D34F3E" w:rsidRDefault="000F239E" w:rsidP="000F239E">
      <w:pPr>
        <w:numPr>
          <w:ilvl w:val="2"/>
          <w:numId w:val="15"/>
        </w:numPr>
        <w:spacing w:after="0" w:line="240" w:lineRule="auto"/>
        <w:ind w:left="0" w:firstLine="0"/>
        <w:contextualSpacing/>
        <w:jc w:val="both"/>
        <w:rPr>
          <w:rFonts w:ascii="Arial Narrow" w:hAnsi="Arial Narrow"/>
          <w:sz w:val="24"/>
          <w:szCs w:val="24"/>
        </w:rPr>
      </w:pPr>
      <w:r w:rsidRPr="00576467">
        <w:rPr>
          <w:rFonts w:ascii="Arial Narrow" w:hAnsi="Arial Narrow"/>
          <w:b/>
          <w:bCs/>
          <w:sz w:val="24"/>
          <w:szCs w:val="24"/>
        </w:rPr>
        <w:t>Multa</w:t>
      </w:r>
      <w:r w:rsidRPr="00576467">
        <w:rPr>
          <w:rFonts w:ascii="Arial Narrow" w:hAnsi="Arial Narrow"/>
          <w:sz w:val="24"/>
          <w:szCs w:val="24"/>
        </w:rPr>
        <w:t>:</w:t>
      </w:r>
    </w:p>
    <w:p w:rsidR="000F239E" w:rsidRPr="00D34F3E" w:rsidRDefault="000F239E" w:rsidP="000F239E">
      <w:pPr>
        <w:pStyle w:val="PargrafodaLista"/>
        <w:numPr>
          <w:ilvl w:val="0"/>
          <w:numId w:val="17"/>
        </w:numPr>
        <w:spacing w:after="0" w:line="240" w:lineRule="auto"/>
        <w:ind w:left="0" w:firstLine="0"/>
        <w:jc w:val="both"/>
        <w:rPr>
          <w:rFonts w:ascii="Arial Narrow" w:hAnsi="Arial Narrow" w:cs="Times New Roman"/>
          <w:sz w:val="24"/>
          <w:szCs w:val="24"/>
        </w:rPr>
      </w:pPr>
      <w:proofErr w:type="gramStart"/>
      <w:r w:rsidRPr="00D34F3E">
        <w:rPr>
          <w:rFonts w:ascii="Arial Narrow" w:hAnsi="Arial Narrow" w:cs="Times New Roman"/>
          <w:sz w:val="24"/>
          <w:szCs w:val="24"/>
        </w:rPr>
        <w:t>moratória</w:t>
      </w:r>
      <w:proofErr w:type="gramEnd"/>
      <w:r w:rsidRPr="00D34F3E">
        <w:rPr>
          <w:rFonts w:ascii="Arial Narrow" w:hAnsi="Arial Narrow" w:cs="Times New Roman"/>
          <w:sz w:val="24"/>
          <w:szCs w:val="24"/>
        </w:rPr>
        <w:t xml:space="preserve"> de 0,5% (cinco décimos por cento) por dia de atraso injustificado sobre o valor da parcela inadimplida, até o limite de 30 (trinta) dias;</w:t>
      </w:r>
    </w:p>
    <w:p w:rsidR="000F239E" w:rsidRPr="00D34F3E" w:rsidRDefault="000F239E" w:rsidP="000F239E">
      <w:pPr>
        <w:pStyle w:val="PargrafodaLista"/>
        <w:numPr>
          <w:ilvl w:val="0"/>
          <w:numId w:val="17"/>
        </w:numPr>
        <w:spacing w:after="0" w:line="240" w:lineRule="auto"/>
        <w:ind w:left="0" w:firstLine="0"/>
        <w:jc w:val="both"/>
        <w:rPr>
          <w:rFonts w:ascii="Arial Narrow" w:hAnsi="Arial Narrow" w:cs="Times New Roman"/>
          <w:sz w:val="24"/>
          <w:szCs w:val="24"/>
        </w:rPr>
      </w:pPr>
      <w:proofErr w:type="gramStart"/>
      <w:r w:rsidRPr="00D34F3E">
        <w:rPr>
          <w:rFonts w:ascii="Arial Narrow" w:hAnsi="Arial Narrow" w:cs="Times New Roman"/>
          <w:sz w:val="24"/>
          <w:szCs w:val="24"/>
        </w:rPr>
        <w:t>moratória</w:t>
      </w:r>
      <w:proofErr w:type="gramEnd"/>
      <w:r w:rsidRPr="00D34F3E">
        <w:rPr>
          <w:rFonts w:ascii="Arial Narrow" w:hAnsi="Arial Narrow" w:cs="Times New Roman"/>
          <w:sz w:val="24"/>
          <w:szCs w:val="24"/>
        </w:rPr>
        <w:t xml:space="preserve"> de 05% (cinco décimos por cento) por dia de atraso injustificado sobre o valor total do contrato, até o máximo de 30.% (trinta por cento), pela inobservância do prazo fixado para apresentação, suplementação ou reposição da garantia.</w:t>
      </w:r>
    </w:p>
    <w:p w:rsidR="000F239E" w:rsidRPr="00D34F3E" w:rsidRDefault="000F239E" w:rsidP="000F239E">
      <w:pPr>
        <w:numPr>
          <w:ilvl w:val="3"/>
          <w:numId w:val="15"/>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lastRenderedPageBreak/>
        <w:t xml:space="preserve">O atraso superior a 30 (trinta) dias autoriza a Administração a promover a extinção do contrato por descumprimento ou cumprimento irregular de suas cláusulas, conforme dispõe o inciso I do art. 137 da Lei n. 14.133, de 2021. </w:t>
      </w:r>
    </w:p>
    <w:p w:rsidR="000F239E" w:rsidRPr="00D34F3E" w:rsidRDefault="000F239E" w:rsidP="000F239E">
      <w:pPr>
        <w:pStyle w:val="PargrafodaLista"/>
        <w:numPr>
          <w:ilvl w:val="0"/>
          <w:numId w:val="18"/>
        </w:numPr>
        <w:spacing w:after="0" w:line="240" w:lineRule="auto"/>
        <w:ind w:left="0" w:firstLine="0"/>
        <w:jc w:val="both"/>
        <w:rPr>
          <w:rFonts w:ascii="Arial Narrow" w:hAnsi="Arial Narrow" w:cs="Times New Roman"/>
          <w:sz w:val="24"/>
          <w:szCs w:val="24"/>
        </w:rPr>
      </w:pPr>
      <w:proofErr w:type="gramStart"/>
      <w:r w:rsidRPr="00D34F3E">
        <w:rPr>
          <w:rFonts w:ascii="Arial Narrow" w:hAnsi="Arial Narrow" w:cs="Times New Roman"/>
          <w:sz w:val="24"/>
          <w:szCs w:val="24"/>
        </w:rPr>
        <w:t>compensatória</w:t>
      </w:r>
      <w:proofErr w:type="gramEnd"/>
      <w:r w:rsidRPr="00D34F3E">
        <w:rPr>
          <w:rFonts w:ascii="Arial Narrow" w:hAnsi="Arial Narrow" w:cs="Times New Roman"/>
          <w:sz w:val="24"/>
          <w:szCs w:val="24"/>
        </w:rPr>
        <w:t xml:space="preserve"> de 5 % (cinco por cento) sobre o valor total do contrato, no caso de inexecução total do objeto.</w:t>
      </w:r>
    </w:p>
    <w:p w:rsidR="000F239E" w:rsidRPr="00D34F3E" w:rsidRDefault="000F239E" w:rsidP="000F239E">
      <w:pPr>
        <w:pStyle w:val="PargrafodaLista"/>
        <w:spacing w:after="0" w:line="240" w:lineRule="auto"/>
        <w:ind w:left="0"/>
        <w:jc w:val="both"/>
        <w:rPr>
          <w:rFonts w:ascii="Arial Narrow" w:hAnsi="Arial Narrow" w:cs="Times New Roman"/>
          <w:sz w:val="24"/>
          <w:szCs w:val="24"/>
        </w:rPr>
      </w:pPr>
    </w:p>
    <w:p w:rsidR="000F239E" w:rsidRPr="00D34F3E" w:rsidRDefault="000F239E" w:rsidP="000F239E">
      <w:pPr>
        <w:numPr>
          <w:ilvl w:val="1"/>
          <w:numId w:val="15"/>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A aplicação das sanções previstas neste Contrato não exclui, em hipótese alguma, a obrigação de reparação integral do dano causado ao Contratante (art. 156, §9º, da Lei nº 14.133, de 2021).</w:t>
      </w:r>
    </w:p>
    <w:p w:rsidR="000F239E" w:rsidRPr="00D34F3E" w:rsidRDefault="000F239E" w:rsidP="000F239E">
      <w:pPr>
        <w:spacing w:after="0" w:line="240" w:lineRule="auto"/>
        <w:contextualSpacing/>
        <w:jc w:val="both"/>
        <w:rPr>
          <w:rFonts w:ascii="Arial Narrow" w:hAnsi="Arial Narrow"/>
          <w:sz w:val="24"/>
          <w:szCs w:val="24"/>
        </w:rPr>
      </w:pPr>
    </w:p>
    <w:p w:rsidR="000F239E" w:rsidRPr="00D34F3E" w:rsidRDefault="000F239E" w:rsidP="000F239E">
      <w:pPr>
        <w:numPr>
          <w:ilvl w:val="1"/>
          <w:numId w:val="15"/>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Todas as sanções previstas neste Contrato poderão ser aplicadas cumulativamente com a multa (art. 156, §7º, da Lei nº 14.133, de 2021).</w:t>
      </w:r>
    </w:p>
    <w:p w:rsidR="000F239E" w:rsidRPr="00D34F3E" w:rsidRDefault="000F239E" w:rsidP="000F239E">
      <w:pPr>
        <w:numPr>
          <w:ilvl w:val="2"/>
          <w:numId w:val="15"/>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Antes da aplicação da multa será facultada a defesa do interessado no prazo de 15 (quinze) dias úteis, contado da data de sua intimação (art. 157, da Lei nº 14.133, de 2021)</w:t>
      </w:r>
    </w:p>
    <w:p w:rsidR="000F239E" w:rsidRPr="00D34F3E" w:rsidRDefault="000F239E" w:rsidP="000F239E">
      <w:pPr>
        <w:numPr>
          <w:ilvl w:val="2"/>
          <w:numId w:val="15"/>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rsidR="000F239E" w:rsidRPr="00D34F3E" w:rsidRDefault="000F239E" w:rsidP="000F239E">
      <w:pPr>
        <w:numPr>
          <w:ilvl w:val="2"/>
          <w:numId w:val="15"/>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Previamente ao encaminhamento à cobrança judicial, a multa poderá ser recolhida administrativamente no prazo máximo de 30 (trinta) dias, a contar da data do recebimento da comunicação enviada pela autoridade competente.</w:t>
      </w:r>
    </w:p>
    <w:p w:rsidR="000F239E" w:rsidRPr="00D34F3E" w:rsidRDefault="000F239E" w:rsidP="000F239E">
      <w:pPr>
        <w:spacing w:after="0" w:line="240" w:lineRule="auto"/>
        <w:contextualSpacing/>
        <w:jc w:val="both"/>
        <w:rPr>
          <w:rFonts w:ascii="Arial Narrow" w:hAnsi="Arial Narrow"/>
          <w:sz w:val="24"/>
          <w:szCs w:val="24"/>
        </w:rPr>
      </w:pPr>
    </w:p>
    <w:p w:rsidR="000F239E" w:rsidRPr="00D34F3E" w:rsidRDefault="000F239E" w:rsidP="000F239E">
      <w:pPr>
        <w:numPr>
          <w:ilvl w:val="1"/>
          <w:numId w:val="15"/>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0F239E" w:rsidRPr="00D34F3E" w:rsidRDefault="000F239E" w:rsidP="000F239E">
      <w:pPr>
        <w:spacing w:after="0" w:line="240" w:lineRule="auto"/>
        <w:contextualSpacing/>
        <w:jc w:val="both"/>
        <w:rPr>
          <w:rFonts w:ascii="Arial Narrow" w:hAnsi="Arial Narrow"/>
          <w:sz w:val="24"/>
          <w:szCs w:val="24"/>
        </w:rPr>
      </w:pPr>
    </w:p>
    <w:p w:rsidR="000F239E" w:rsidRPr="001231DE" w:rsidRDefault="000F239E" w:rsidP="000F239E">
      <w:pPr>
        <w:numPr>
          <w:ilvl w:val="1"/>
          <w:numId w:val="15"/>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 xml:space="preserve">Na aplicação das sanções serão considerados (art. </w:t>
      </w:r>
      <w:r>
        <w:rPr>
          <w:rFonts w:ascii="Arial Narrow" w:hAnsi="Arial Narrow"/>
          <w:sz w:val="24"/>
          <w:szCs w:val="24"/>
        </w:rPr>
        <w:t>146 do Decreto Municipal nº 027/2023</w:t>
      </w:r>
      <w:r w:rsidRPr="00576467">
        <w:rPr>
          <w:rFonts w:ascii="Arial Narrow" w:hAnsi="Arial Narrow"/>
          <w:sz w:val="24"/>
          <w:szCs w:val="24"/>
        </w:rPr>
        <w:t>):</w:t>
      </w:r>
    </w:p>
    <w:p w:rsidR="000F239E" w:rsidRPr="00D34F3E" w:rsidRDefault="000F239E" w:rsidP="000F239E">
      <w:pPr>
        <w:spacing w:after="0" w:line="240" w:lineRule="auto"/>
        <w:contextualSpacing/>
        <w:jc w:val="both"/>
        <w:rPr>
          <w:rFonts w:ascii="Arial Narrow" w:hAnsi="Arial Narrow"/>
          <w:sz w:val="24"/>
          <w:szCs w:val="24"/>
        </w:rPr>
      </w:pPr>
    </w:p>
    <w:p w:rsidR="000F239E" w:rsidRPr="00D34F3E" w:rsidRDefault="000F239E" w:rsidP="000F239E">
      <w:pPr>
        <w:pStyle w:val="PargrafodaLista"/>
        <w:numPr>
          <w:ilvl w:val="0"/>
          <w:numId w:val="19"/>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D34F3E">
        <w:rPr>
          <w:rFonts w:ascii="Arial Narrow" w:hAnsi="Arial Narrow"/>
          <w:sz w:val="24"/>
          <w:szCs w:val="24"/>
        </w:rPr>
        <w:t>a</w:t>
      </w:r>
      <w:proofErr w:type="gramEnd"/>
      <w:r w:rsidRPr="00D34F3E">
        <w:rPr>
          <w:rFonts w:ascii="Arial Narrow" w:hAnsi="Arial Narrow"/>
          <w:sz w:val="24"/>
          <w:szCs w:val="24"/>
        </w:rPr>
        <w:t xml:space="preserve"> natureza e a gravidade da infração cometida;</w:t>
      </w:r>
    </w:p>
    <w:p w:rsidR="000F239E" w:rsidRPr="00D34F3E" w:rsidRDefault="000F239E" w:rsidP="000F239E">
      <w:pPr>
        <w:pStyle w:val="PargrafodaLista"/>
        <w:numPr>
          <w:ilvl w:val="0"/>
          <w:numId w:val="19"/>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D34F3E">
        <w:rPr>
          <w:rFonts w:ascii="Arial Narrow" w:hAnsi="Arial Narrow"/>
          <w:sz w:val="24"/>
          <w:szCs w:val="24"/>
        </w:rPr>
        <w:t>as</w:t>
      </w:r>
      <w:proofErr w:type="gramEnd"/>
      <w:r w:rsidRPr="00D34F3E">
        <w:rPr>
          <w:rFonts w:ascii="Arial Narrow" w:hAnsi="Arial Narrow"/>
          <w:sz w:val="24"/>
          <w:szCs w:val="24"/>
        </w:rPr>
        <w:t xml:space="preserve"> peculiaridades do caso concreto;</w:t>
      </w:r>
    </w:p>
    <w:p w:rsidR="000F239E" w:rsidRPr="00D34F3E" w:rsidRDefault="000F239E" w:rsidP="000F239E">
      <w:pPr>
        <w:pStyle w:val="PargrafodaLista"/>
        <w:numPr>
          <w:ilvl w:val="0"/>
          <w:numId w:val="19"/>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D34F3E">
        <w:rPr>
          <w:rFonts w:ascii="Arial Narrow" w:hAnsi="Arial Narrow"/>
          <w:sz w:val="24"/>
          <w:szCs w:val="24"/>
        </w:rPr>
        <w:t>as</w:t>
      </w:r>
      <w:proofErr w:type="gramEnd"/>
      <w:r w:rsidRPr="00D34F3E">
        <w:rPr>
          <w:rFonts w:ascii="Arial Narrow" w:hAnsi="Arial Narrow"/>
          <w:sz w:val="24"/>
          <w:szCs w:val="24"/>
        </w:rPr>
        <w:t xml:space="preserve"> circunstâncias agravantes ou atenuantes;</w:t>
      </w:r>
    </w:p>
    <w:p w:rsidR="000F239E" w:rsidRPr="00D34F3E" w:rsidRDefault="000F239E" w:rsidP="000F239E">
      <w:pPr>
        <w:pStyle w:val="PargrafodaLista"/>
        <w:numPr>
          <w:ilvl w:val="0"/>
          <w:numId w:val="19"/>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D34F3E">
        <w:rPr>
          <w:rFonts w:ascii="Arial Narrow" w:hAnsi="Arial Narrow"/>
          <w:sz w:val="24"/>
          <w:szCs w:val="24"/>
        </w:rPr>
        <w:t>os</w:t>
      </w:r>
      <w:proofErr w:type="gramEnd"/>
      <w:r w:rsidRPr="00D34F3E">
        <w:rPr>
          <w:rFonts w:ascii="Arial Narrow" w:hAnsi="Arial Narrow"/>
          <w:sz w:val="24"/>
          <w:szCs w:val="24"/>
        </w:rPr>
        <w:t xml:space="preserve"> danos que dela provierem para o Contratante;</w:t>
      </w:r>
    </w:p>
    <w:p w:rsidR="000F239E" w:rsidRPr="001231DE" w:rsidRDefault="000F239E" w:rsidP="000F239E">
      <w:pPr>
        <w:pStyle w:val="PargrafodaLista"/>
        <w:numPr>
          <w:ilvl w:val="0"/>
          <w:numId w:val="19"/>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D34F3E">
        <w:rPr>
          <w:rFonts w:ascii="Arial Narrow" w:hAnsi="Arial Narrow"/>
          <w:sz w:val="24"/>
          <w:szCs w:val="24"/>
        </w:rPr>
        <w:t>a</w:t>
      </w:r>
      <w:proofErr w:type="gramEnd"/>
      <w:r w:rsidRPr="00D34F3E">
        <w:rPr>
          <w:rFonts w:ascii="Arial Narrow" w:hAnsi="Arial Narrow"/>
          <w:sz w:val="24"/>
          <w:szCs w:val="24"/>
        </w:rPr>
        <w:t xml:space="preserve"> implantação ou o aperfeiçoamento de programa de integridade, conforme normas e orientações dos órgãos de controle.</w:t>
      </w:r>
    </w:p>
    <w:p w:rsidR="000F239E" w:rsidRPr="00D34F3E" w:rsidRDefault="000F239E" w:rsidP="000F239E">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rsidR="000F239E" w:rsidRPr="00D34F3E" w:rsidRDefault="000F239E" w:rsidP="000F239E">
      <w:pPr>
        <w:numPr>
          <w:ilvl w:val="1"/>
          <w:numId w:val="15"/>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0F239E" w:rsidRPr="00D34F3E" w:rsidRDefault="000F239E" w:rsidP="000F239E">
      <w:pPr>
        <w:spacing w:after="0" w:line="240" w:lineRule="auto"/>
        <w:contextualSpacing/>
        <w:jc w:val="both"/>
        <w:rPr>
          <w:rFonts w:ascii="Arial Narrow" w:hAnsi="Arial Narrow"/>
          <w:sz w:val="24"/>
          <w:szCs w:val="24"/>
        </w:rPr>
      </w:pPr>
    </w:p>
    <w:p w:rsidR="000F239E" w:rsidRPr="00D34F3E" w:rsidRDefault="000F239E" w:rsidP="000F239E">
      <w:pPr>
        <w:numPr>
          <w:ilvl w:val="1"/>
          <w:numId w:val="15"/>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rsidR="000F239E" w:rsidRPr="00D34F3E" w:rsidRDefault="000F239E" w:rsidP="000F239E">
      <w:pPr>
        <w:spacing w:after="0" w:line="240" w:lineRule="auto"/>
        <w:contextualSpacing/>
        <w:jc w:val="both"/>
        <w:rPr>
          <w:rFonts w:ascii="Arial Narrow" w:hAnsi="Arial Narrow"/>
          <w:sz w:val="24"/>
          <w:szCs w:val="24"/>
        </w:rPr>
      </w:pPr>
    </w:p>
    <w:p w:rsidR="000F239E" w:rsidRPr="00D34F3E" w:rsidRDefault="000F239E" w:rsidP="000F239E">
      <w:pPr>
        <w:numPr>
          <w:ilvl w:val="1"/>
          <w:numId w:val="15"/>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lastRenderedPageBreak/>
        <w:t xml:space="preserve"> </w:t>
      </w:r>
      <w:r>
        <w:rPr>
          <w:rFonts w:ascii="Arial Narrow" w:hAnsi="Arial Narrow"/>
          <w:sz w:val="24"/>
          <w:szCs w:val="24"/>
        </w:rPr>
        <w:t>A administração Municipal</w:t>
      </w:r>
      <w:r w:rsidRPr="00576467">
        <w:rPr>
          <w:rFonts w:ascii="Arial Narrow" w:hAnsi="Arial Narrow"/>
          <w:sz w:val="24"/>
          <w:szCs w:val="24"/>
        </w:rPr>
        <w:t>,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576467">
        <w:rPr>
          <w:rFonts w:ascii="Arial Narrow" w:hAnsi="Arial Narrow"/>
          <w:sz w:val="24"/>
          <w:szCs w:val="24"/>
        </w:rPr>
        <w:t>Ceis</w:t>
      </w:r>
      <w:proofErr w:type="spellEnd"/>
      <w:r w:rsidRPr="00576467">
        <w:rPr>
          <w:rFonts w:ascii="Arial Narrow" w:hAnsi="Arial Narrow"/>
          <w:sz w:val="24"/>
          <w:szCs w:val="24"/>
        </w:rPr>
        <w:t>) e no Cadastro Nacional de Empresas Punidas (</w:t>
      </w:r>
      <w:proofErr w:type="spellStart"/>
      <w:r w:rsidRPr="00576467">
        <w:rPr>
          <w:rFonts w:ascii="Arial Narrow" w:hAnsi="Arial Narrow"/>
          <w:sz w:val="24"/>
          <w:szCs w:val="24"/>
        </w:rPr>
        <w:t>Cnep</w:t>
      </w:r>
      <w:proofErr w:type="spellEnd"/>
      <w:r w:rsidRPr="00576467">
        <w:rPr>
          <w:rFonts w:ascii="Arial Narrow" w:hAnsi="Arial Narrow"/>
          <w:sz w:val="24"/>
          <w:szCs w:val="24"/>
        </w:rPr>
        <w:t xml:space="preserve">), instituídos no âmbito do Poder Executivo Federal. (Art. </w:t>
      </w:r>
      <w:r>
        <w:rPr>
          <w:rFonts w:ascii="Arial Narrow" w:hAnsi="Arial Narrow"/>
          <w:sz w:val="24"/>
          <w:szCs w:val="24"/>
        </w:rPr>
        <w:t>127, do</w:t>
      </w:r>
      <w:r w:rsidRPr="00576467">
        <w:rPr>
          <w:rFonts w:ascii="Arial Narrow" w:hAnsi="Arial Narrow"/>
          <w:sz w:val="24"/>
          <w:szCs w:val="24"/>
        </w:rPr>
        <w:t xml:space="preserve"> </w:t>
      </w:r>
      <w:r w:rsidRPr="007921C2">
        <w:rPr>
          <w:rFonts w:ascii="Arial Narrow" w:hAnsi="Arial Narrow"/>
          <w:sz w:val="24"/>
          <w:szCs w:val="24"/>
        </w:rPr>
        <w:t>Decreto Municipal nº 027/2023</w:t>
      </w:r>
      <w:r w:rsidRPr="00576467">
        <w:rPr>
          <w:rFonts w:ascii="Arial Narrow" w:hAnsi="Arial Narrow"/>
          <w:sz w:val="24"/>
          <w:szCs w:val="24"/>
        </w:rPr>
        <w:t>).</w:t>
      </w:r>
    </w:p>
    <w:p w:rsidR="000F239E" w:rsidRPr="00D34F3E" w:rsidRDefault="000F239E" w:rsidP="000F239E">
      <w:pPr>
        <w:spacing w:after="0" w:line="240" w:lineRule="auto"/>
        <w:contextualSpacing/>
        <w:jc w:val="both"/>
        <w:rPr>
          <w:rFonts w:ascii="Arial Narrow" w:hAnsi="Arial Narrow"/>
          <w:sz w:val="24"/>
          <w:szCs w:val="24"/>
        </w:rPr>
      </w:pPr>
    </w:p>
    <w:p w:rsidR="000F239E" w:rsidRPr="00D34F3E" w:rsidRDefault="000F239E" w:rsidP="000F239E">
      <w:pPr>
        <w:numPr>
          <w:ilvl w:val="1"/>
          <w:numId w:val="15"/>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As sanções de impedimento de licitar e contratar e declaração de inidoneidade para licitar ou contratar são passíveis de reabilitação na forma do art. 163 da Lei nº 14.133/21.</w:t>
      </w:r>
    </w:p>
    <w:p w:rsidR="000F239E" w:rsidRPr="00D34F3E" w:rsidRDefault="000F239E" w:rsidP="000F239E">
      <w:pPr>
        <w:pStyle w:val="PargrafodaLista"/>
        <w:spacing w:after="0" w:line="240" w:lineRule="auto"/>
        <w:ind w:left="0"/>
        <w:jc w:val="both"/>
        <w:rPr>
          <w:rFonts w:ascii="Arial Narrow" w:hAnsi="Arial Narrow" w:cs="Times New Roman"/>
          <w:sz w:val="24"/>
          <w:szCs w:val="24"/>
        </w:rPr>
      </w:pPr>
    </w:p>
    <w:p w:rsidR="000F239E" w:rsidRPr="00D34F3E" w:rsidRDefault="000F239E" w:rsidP="000F239E">
      <w:pPr>
        <w:numPr>
          <w:ilvl w:val="1"/>
          <w:numId w:val="15"/>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rsidR="000F239E" w:rsidRDefault="000F239E" w:rsidP="000F239E">
      <w:pPr>
        <w:pStyle w:val="PargrafodaLista"/>
        <w:spacing w:after="0" w:line="240" w:lineRule="auto"/>
        <w:ind w:left="0"/>
        <w:rPr>
          <w:rFonts w:ascii="Arial Narrow" w:hAnsi="Arial Narrow" w:cs="Times New Roman"/>
          <w:sz w:val="24"/>
          <w:szCs w:val="24"/>
        </w:rPr>
      </w:pPr>
    </w:p>
    <w:p w:rsidR="000F239E" w:rsidRPr="00576467" w:rsidRDefault="000F239E" w:rsidP="000F239E">
      <w:pPr>
        <w:numPr>
          <w:ilvl w:val="0"/>
          <w:numId w:val="15"/>
        </w:numPr>
        <w:spacing w:after="0" w:line="240" w:lineRule="auto"/>
        <w:ind w:left="0" w:firstLine="0"/>
        <w:contextualSpacing/>
        <w:rPr>
          <w:rFonts w:ascii="Arial Narrow" w:hAnsi="Arial Narrow"/>
          <w:sz w:val="24"/>
          <w:szCs w:val="24"/>
        </w:rPr>
      </w:pPr>
      <w:r w:rsidRPr="00576467">
        <w:rPr>
          <w:rFonts w:ascii="Arial Narrow" w:hAnsi="Arial Narrow"/>
          <w:b/>
          <w:bCs/>
          <w:sz w:val="24"/>
          <w:szCs w:val="24"/>
        </w:rPr>
        <w:t>FORMA E CRITÉRIOS DE SELEÇÃO DO FORNECEDOR:</w:t>
      </w:r>
    </w:p>
    <w:p w:rsidR="000F239E" w:rsidRPr="00576467" w:rsidRDefault="000F239E" w:rsidP="000F239E">
      <w:pPr>
        <w:tabs>
          <w:tab w:val="left" w:pos="284"/>
          <w:tab w:val="left" w:pos="360"/>
          <w:tab w:val="left" w:pos="851"/>
          <w:tab w:val="left" w:pos="5055"/>
        </w:tabs>
        <w:spacing w:after="0" w:line="240" w:lineRule="auto"/>
        <w:contextualSpacing/>
        <w:jc w:val="both"/>
        <w:rPr>
          <w:rFonts w:ascii="Arial Narrow" w:hAnsi="Arial Narrow"/>
          <w:b/>
          <w:bCs/>
          <w:sz w:val="24"/>
          <w:szCs w:val="24"/>
        </w:rPr>
      </w:pPr>
    </w:p>
    <w:p w:rsidR="000F239E" w:rsidRPr="00D34F3E" w:rsidRDefault="000F239E" w:rsidP="000F239E">
      <w:pPr>
        <w:pStyle w:val="PargrafodaLista"/>
        <w:numPr>
          <w:ilvl w:val="1"/>
          <w:numId w:val="15"/>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sidRPr="00D34F3E">
        <w:rPr>
          <w:rFonts w:ascii="Arial Narrow" w:hAnsi="Arial Narrow"/>
          <w:b/>
          <w:bCs/>
          <w:sz w:val="24"/>
          <w:szCs w:val="24"/>
        </w:rPr>
        <w:t>Forma de seleção e critério de julgamento da proposta:</w:t>
      </w:r>
    </w:p>
    <w:p w:rsidR="000F239E" w:rsidRDefault="000F239E" w:rsidP="000F239E">
      <w:pPr>
        <w:pStyle w:val="PargrafodaLista"/>
        <w:numPr>
          <w:ilvl w:val="2"/>
          <w:numId w:val="15"/>
        </w:numPr>
        <w:spacing w:after="0" w:line="240" w:lineRule="auto"/>
        <w:ind w:left="0" w:firstLine="0"/>
        <w:rPr>
          <w:rFonts w:ascii="Arial Narrow" w:hAnsi="Arial Narrow"/>
          <w:sz w:val="24"/>
          <w:szCs w:val="24"/>
        </w:rPr>
      </w:pPr>
      <w:r w:rsidRPr="00D34F3E">
        <w:rPr>
          <w:rFonts w:ascii="Arial Narrow" w:hAnsi="Arial Narrow"/>
          <w:sz w:val="24"/>
          <w:szCs w:val="24"/>
        </w:rPr>
        <w:t>O fornecedor será selecionado por meio da realização de procedimento de LICITAÇÃO, na modalidade PREGÃO, sob a forma ELETRÔNICA, com adoção do critério de julgamento pelo MENOR PREÇO POR ITEM.</w:t>
      </w:r>
    </w:p>
    <w:p w:rsidR="000F239E" w:rsidRPr="00EA7FAF" w:rsidRDefault="000F239E" w:rsidP="000F239E">
      <w:pPr>
        <w:pStyle w:val="PargrafodaLista"/>
        <w:spacing w:after="0" w:line="240" w:lineRule="auto"/>
        <w:ind w:left="0"/>
        <w:rPr>
          <w:rFonts w:ascii="Arial Narrow" w:hAnsi="Arial Narrow"/>
          <w:sz w:val="24"/>
          <w:szCs w:val="24"/>
        </w:rPr>
      </w:pPr>
    </w:p>
    <w:p w:rsidR="000F239E" w:rsidRDefault="000F239E" w:rsidP="000F239E">
      <w:pPr>
        <w:numPr>
          <w:ilvl w:val="1"/>
          <w:numId w:val="15"/>
        </w:numPr>
        <w:spacing w:after="0" w:line="240" w:lineRule="auto"/>
        <w:ind w:left="0" w:firstLine="0"/>
        <w:contextualSpacing/>
        <w:jc w:val="both"/>
        <w:rPr>
          <w:rFonts w:ascii="Arial Narrow" w:hAnsi="Arial Narrow"/>
          <w:b/>
          <w:sz w:val="24"/>
          <w:szCs w:val="24"/>
        </w:rPr>
      </w:pPr>
      <w:r w:rsidRPr="00EA7FAF">
        <w:rPr>
          <w:rFonts w:ascii="Arial Narrow" w:hAnsi="Arial Narrow"/>
          <w:b/>
          <w:sz w:val="24"/>
          <w:szCs w:val="24"/>
        </w:rPr>
        <w:t>Exigências de habilitação:</w:t>
      </w:r>
    </w:p>
    <w:p w:rsidR="000F239E" w:rsidRPr="0073146D" w:rsidRDefault="000F239E" w:rsidP="000F239E">
      <w:pPr>
        <w:numPr>
          <w:ilvl w:val="2"/>
          <w:numId w:val="15"/>
        </w:numPr>
        <w:spacing w:after="0" w:line="240" w:lineRule="auto"/>
        <w:contextualSpacing/>
        <w:jc w:val="both"/>
        <w:rPr>
          <w:rFonts w:ascii="Arial Narrow" w:hAnsi="Arial Narrow"/>
          <w:b/>
          <w:sz w:val="24"/>
          <w:szCs w:val="24"/>
        </w:rPr>
      </w:pPr>
      <w:r w:rsidRPr="0073146D">
        <w:rPr>
          <w:rFonts w:ascii="Arial Narrow" w:eastAsia="Times New Roman" w:hAnsi="Arial Narrow"/>
          <w:b/>
          <w:sz w:val="24"/>
          <w:szCs w:val="24"/>
          <w:lang w:eastAsia="ar-SA"/>
        </w:rPr>
        <w:t>Documentos relativos à habilitação jurídica:</w:t>
      </w:r>
    </w:p>
    <w:p w:rsidR="000F239E" w:rsidRPr="0073146D" w:rsidRDefault="000F239E" w:rsidP="000F239E">
      <w:pPr>
        <w:shd w:val="clear" w:color="auto" w:fill="FFFFFF" w:themeFill="background1"/>
        <w:tabs>
          <w:tab w:val="left" w:pos="567"/>
        </w:tabs>
        <w:suppressAutoHyphens/>
        <w:spacing w:after="0" w:line="240" w:lineRule="auto"/>
        <w:contextualSpacing/>
        <w:jc w:val="both"/>
        <w:rPr>
          <w:rFonts w:ascii="Arial Narrow" w:eastAsia="Times New Roman" w:hAnsi="Arial Narrow"/>
          <w:sz w:val="24"/>
          <w:szCs w:val="24"/>
          <w:lang w:eastAsia="ar-SA"/>
        </w:rPr>
      </w:pPr>
    </w:p>
    <w:p w:rsidR="000F239E" w:rsidRPr="0073146D" w:rsidRDefault="000F239E" w:rsidP="000F239E">
      <w:pPr>
        <w:numPr>
          <w:ilvl w:val="0"/>
          <w:numId w:val="9"/>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sidRPr="0073146D">
        <w:rPr>
          <w:rFonts w:ascii="Arial Narrow" w:eastAsia="Times New Roman" w:hAnsi="Arial Narrow"/>
          <w:sz w:val="24"/>
          <w:szCs w:val="24"/>
          <w:lang w:eastAsia="ar-SA"/>
        </w:rPr>
        <w:t>Certificado de Condição de Microempreendedor Individual, quando couber;</w:t>
      </w:r>
    </w:p>
    <w:p w:rsidR="000F239E" w:rsidRPr="0073146D" w:rsidRDefault="000F239E" w:rsidP="000F239E">
      <w:pPr>
        <w:numPr>
          <w:ilvl w:val="0"/>
          <w:numId w:val="9"/>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sidRPr="0073146D">
        <w:rPr>
          <w:rFonts w:ascii="Arial Narrow" w:eastAsia="Times New Roman" w:hAnsi="Arial Narrow"/>
          <w:sz w:val="24"/>
          <w:szCs w:val="24"/>
          <w:lang w:eastAsia="ar-SA"/>
        </w:rPr>
        <w:t>Registro comercial, no caso de empresa individual e comprovação de pertinência entre o ramo de atividade e o serviço licitado;</w:t>
      </w:r>
    </w:p>
    <w:p w:rsidR="000F239E" w:rsidRPr="0073146D" w:rsidRDefault="000F239E" w:rsidP="000F239E">
      <w:pPr>
        <w:numPr>
          <w:ilvl w:val="0"/>
          <w:numId w:val="9"/>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sidRPr="0073146D">
        <w:rPr>
          <w:rFonts w:ascii="Arial Narrow" w:eastAsia="Times New Roman" w:hAnsi="Arial Narrow"/>
          <w:sz w:val="24"/>
          <w:szCs w:val="24"/>
          <w:lang w:eastAsia="ar-SA"/>
        </w:rPr>
        <w:t>Ato constitutivo, estatuto social, contrato social ou sua consolidação e posteriores alterações contratuais, devidamente registradas na junta comercial e em vigor e, no caso de sociedade por ações, acompanhado da Ata de eleição e sua atual administração, registrados e publicados, e comprovação de pertinência entre o ramo de atividade e o objeto licitado;</w:t>
      </w:r>
    </w:p>
    <w:p w:rsidR="000F239E" w:rsidRPr="0073146D" w:rsidRDefault="000F239E" w:rsidP="000F239E">
      <w:pPr>
        <w:numPr>
          <w:ilvl w:val="0"/>
          <w:numId w:val="9"/>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sidRPr="0073146D">
        <w:rPr>
          <w:rFonts w:ascii="Arial Narrow" w:eastAsia="Times New Roman" w:hAnsi="Arial Narrow"/>
          <w:sz w:val="24"/>
          <w:szCs w:val="24"/>
          <w:lang w:eastAsia="ar-SA"/>
        </w:rPr>
        <w:t>Inscrição do ato constitutivo, no caso de sociedades civis, acompanhada de prova de diretoria em exercício;</w:t>
      </w:r>
    </w:p>
    <w:p w:rsidR="000F239E" w:rsidRPr="0073146D" w:rsidRDefault="000F239E" w:rsidP="000F239E">
      <w:pPr>
        <w:numPr>
          <w:ilvl w:val="0"/>
          <w:numId w:val="9"/>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sidRPr="0073146D">
        <w:rPr>
          <w:rFonts w:ascii="Arial Narrow" w:eastAsia="Times New Roman" w:hAnsi="Arial Narrow"/>
          <w:sz w:val="24"/>
          <w:szCs w:val="24"/>
          <w:lang w:eastAsia="ar-SA"/>
        </w:rPr>
        <w:t>Decreto de autorização, em se tratando de empresa ou sociedade estrangeira em funcionamento no País, e ato de registro ou autorização para funcionamento expedido pelo órgão competente, quando a atividade assim o exigir;</w:t>
      </w:r>
    </w:p>
    <w:p w:rsidR="000F239E" w:rsidRPr="0073146D" w:rsidRDefault="000F239E" w:rsidP="000F239E">
      <w:pPr>
        <w:shd w:val="clear" w:color="auto" w:fill="FFFFFF" w:themeFill="background1"/>
        <w:tabs>
          <w:tab w:val="left" w:pos="567"/>
        </w:tabs>
        <w:suppressAutoHyphens/>
        <w:spacing w:after="0" w:line="240" w:lineRule="auto"/>
        <w:contextualSpacing/>
        <w:jc w:val="both"/>
        <w:rPr>
          <w:rFonts w:ascii="Arial Narrow" w:eastAsia="Times New Roman" w:hAnsi="Arial Narrow"/>
          <w:sz w:val="24"/>
          <w:szCs w:val="24"/>
          <w:lang w:eastAsia="ar-SA"/>
        </w:rPr>
      </w:pPr>
    </w:p>
    <w:p w:rsidR="000F239E" w:rsidRPr="0073146D" w:rsidRDefault="000F239E" w:rsidP="000F239E">
      <w:pPr>
        <w:shd w:val="clear" w:color="auto" w:fill="FFFFFF" w:themeFill="background1"/>
        <w:tabs>
          <w:tab w:val="left" w:pos="567"/>
        </w:tabs>
        <w:suppressAutoHyphens/>
        <w:spacing w:after="0" w:line="240" w:lineRule="auto"/>
        <w:contextualSpacing/>
        <w:jc w:val="both"/>
        <w:rPr>
          <w:rFonts w:ascii="Arial Narrow" w:eastAsia="Times New Roman" w:hAnsi="Arial Narrow"/>
          <w:sz w:val="24"/>
          <w:szCs w:val="24"/>
          <w:lang w:eastAsia="ar-SA"/>
        </w:rPr>
      </w:pPr>
      <w:r w:rsidRPr="0073146D">
        <w:rPr>
          <w:rFonts w:ascii="Arial Narrow" w:eastAsia="Times New Roman" w:hAnsi="Arial Narrow"/>
          <w:b/>
          <w:sz w:val="24"/>
          <w:szCs w:val="24"/>
          <w:lang w:eastAsia="ar-SA"/>
        </w:rPr>
        <w:t>OBSERVAÇÃO:</w:t>
      </w:r>
      <w:r w:rsidRPr="0073146D">
        <w:rPr>
          <w:rFonts w:ascii="Arial Narrow" w:eastAsia="Times New Roman" w:hAnsi="Arial Narrow"/>
          <w:sz w:val="24"/>
          <w:szCs w:val="24"/>
          <w:lang w:eastAsia="ar-SA"/>
        </w:rPr>
        <w:t xml:space="preserve"> Os documentos em apreço deverão estar acompanhados de todas as alterações ou da consolidação respectiva.</w:t>
      </w:r>
    </w:p>
    <w:p w:rsidR="000F239E" w:rsidRPr="0073146D" w:rsidRDefault="000F239E" w:rsidP="000F239E">
      <w:pPr>
        <w:shd w:val="clear" w:color="auto" w:fill="FFFFFF" w:themeFill="background1"/>
        <w:tabs>
          <w:tab w:val="left" w:pos="567"/>
        </w:tabs>
        <w:suppressAutoHyphens/>
        <w:spacing w:after="0" w:line="240" w:lineRule="auto"/>
        <w:contextualSpacing/>
        <w:jc w:val="both"/>
        <w:rPr>
          <w:rFonts w:ascii="Arial Narrow" w:eastAsia="Times New Roman" w:hAnsi="Arial Narrow"/>
          <w:sz w:val="24"/>
          <w:szCs w:val="24"/>
          <w:lang w:eastAsia="ar-SA"/>
        </w:rPr>
      </w:pPr>
    </w:p>
    <w:p w:rsidR="000F239E" w:rsidRPr="0073146D" w:rsidRDefault="000F239E" w:rsidP="000F239E">
      <w:pPr>
        <w:pStyle w:val="PargrafodaLista"/>
        <w:numPr>
          <w:ilvl w:val="2"/>
          <w:numId w:val="15"/>
        </w:num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r w:rsidRPr="0073146D">
        <w:rPr>
          <w:rFonts w:ascii="Arial Narrow" w:eastAsia="Times New Roman" w:hAnsi="Arial Narrow"/>
          <w:b/>
          <w:sz w:val="24"/>
          <w:szCs w:val="24"/>
          <w:lang w:eastAsia="ar-SA"/>
        </w:rPr>
        <w:t>Documento do representante legal da empresa:</w:t>
      </w:r>
    </w:p>
    <w:p w:rsidR="000F239E" w:rsidRPr="0073146D" w:rsidRDefault="000F239E" w:rsidP="000F239E">
      <w:pPr>
        <w:shd w:val="clear" w:color="auto" w:fill="FFFFFF" w:themeFill="background1"/>
        <w:tabs>
          <w:tab w:val="left" w:pos="567"/>
        </w:tabs>
        <w:suppressAutoHyphens/>
        <w:spacing w:after="0" w:line="240" w:lineRule="auto"/>
        <w:contextualSpacing/>
        <w:jc w:val="both"/>
        <w:rPr>
          <w:rFonts w:ascii="Arial Narrow" w:eastAsia="Times New Roman" w:hAnsi="Arial Narrow"/>
          <w:b/>
          <w:sz w:val="24"/>
          <w:szCs w:val="24"/>
          <w:lang w:eastAsia="ar-SA"/>
        </w:rPr>
      </w:pPr>
    </w:p>
    <w:p w:rsidR="000F239E" w:rsidRPr="0073146D" w:rsidRDefault="000F239E" w:rsidP="000F239E">
      <w:pPr>
        <w:numPr>
          <w:ilvl w:val="0"/>
          <w:numId w:val="10"/>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sidRPr="0073146D">
        <w:rPr>
          <w:rFonts w:ascii="Arial Narrow" w:eastAsia="Times New Roman" w:hAnsi="Arial Narrow"/>
          <w:sz w:val="24"/>
          <w:szCs w:val="24"/>
          <w:lang w:eastAsia="ar-SA"/>
        </w:rPr>
        <w:t>Documento com CPF e Identidade do(s) Sócio</w:t>
      </w:r>
      <w:r>
        <w:rPr>
          <w:rFonts w:ascii="Arial Narrow" w:eastAsia="Times New Roman" w:hAnsi="Arial Narrow"/>
          <w:sz w:val="24"/>
          <w:szCs w:val="24"/>
          <w:lang w:eastAsia="ar-SA"/>
        </w:rPr>
        <w:t>(</w:t>
      </w:r>
      <w:r w:rsidRPr="0073146D">
        <w:rPr>
          <w:rFonts w:ascii="Arial Narrow" w:eastAsia="Times New Roman" w:hAnsi="Arial Narrow"/>
          <w:sz w:val="24"/>
          <w:szCs w:val="24"/>
          <w:lang w:eastAsia="ar-SA"/>
        </w:rPr>
        <w:t>s) Administrador(es), conforme contrato social.</w:t>
      </w:r>
    </w:p>
    <w:p w:rsidR="000F239E" w:rsidRPr="0073146D" w:rsidRDefault="000F239E" w:rsidP="000F239E">
      <w:pPr>
        <w:shd w:val="clear" w:color="auto" w:fill="FFFFFF" w:themeFill="background1"/>
        <w:tabs>
          <w:tab w:val="left" w:pos="567"/>
        </w:tabs>
        <w:suppressAutoHyphens/>
        <w:spacing w:after="0" w:line="240" w:lineRule="auto"/>
        <w:contextualSpacing/>
        <w:jc w:val="both"/>
        <w:rPr>
          <w:rFonts w:ascii="Arial Narrow" w:eastAsia="Times New Roman" w:hAnsi="Arial Narrow"/>
          <w:sz w:val="24"/>
          <w:szCs w:val="24"/>
          <w:lang w:eastAsia="ar-SA"/>
        </w:rPr>
      </w:pPr>
    </w:p>
    <w:p w:rsidR="000F239E" w:rsidRPr="0073146D" w:rsidRDefault="000F239E" w:rsidP="000F239E">
      <w:pPr>
        <w:numPr>
          <w:ilvl w:val="2"/>
          <w:numId w:val="15"/>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sidRPr="0073146D">
        <w:rPr>
          <w:rFonts w:ascii="Arial Narrow" w:eastAsia="Times New Roman" w:hAnsi="Arial Narrow"/>
          <w:b/>
          <w:sz w:val="24"/>
          <w:szCs w:val="24"/>
          <w:lang w:eastAsia="ar-SA"/>
        </w:rPr>
        <w:t>Documentos relativos à Regularidade Fiscal e Trabalhista:</w:t>
      </w:r>
    </w:p>
    <w:p w:rsidR="000F239E" w:rsidRPr="0073146D" w:rsidRDefault="000F239E" w:rsidP="000F239E">
      <w:pPr>
        <w:suppressAutoHyphens/>
        <w:spacing w:after="0" w:line="240" w:lineRule="auto"/>
        <w:rPr>
          <w:rFonts w:ascii="Arial Narrow" w:eastAsia="Times New Roman" w:hAnsi="Arial Narrow"/>
          <w:sz w:val="24"/>
          <w:szCs w:val="24"/>
          <w:lang w:eastAsia="ar-SA"/>
        </w:rPr>
      </w:pPr>
    </w:p>
    <w:p w:rsidR="000F239E" w:rsidRPr="0073146D" w:rsidRDefault="000F239E" w:rsidP="000F239E">
      <w:pPr>
        <w:numPr>
          <w:ilvl w:val="0"/>
          <w:numId w:val="7"/>
        </w:numPr>
        <w:suppressAutoHyphens/>
        <w:spacing w:after="0" w:line="240" w:lineRule="auto"/>
        <w:ind w:left="0" w:firstLine="0"/>
        <w:contextualSpacing/>
        <w:rPr>
          <w:rFonts w:ascii="Arial Narrow" w:hAnsi="Arial Narrow"/>
          <w:sz w:val="24"/>
          <w:szCs w:val="24"/>
        </w:rPr>
      </w:pPr>
      <w:r w:rsidRPr="0073146D">
        <w:rPr>
          <w:rFonts w:ascii="Arial Narrow" w:hAnsi="Arial Narrow"/>
          <w:sz w:val="24"/>
          <w:szCs w:val="24"/>
        </w:rPr>
        <w:t>Prova de inscrição no Cadastro Nacional de Pessoas Jurídicas (CNPJ);</w:t>
      </w:r>
    </w:p>
    <w:p w:rsidR="000F239E" w:rsidRPr="0073146D" w:rsidRDefault="000F239E" w:rsidP="000F239E">
      <w:pPr>
        <w:numPr>
          <w:ilvl w:val="0"/>
          <w:numId w:val="7"/>
        </w:numPr>
        <w:suppressAutoHyphens/>
        <w:spacing w:after="0" w:line="240" w:lineRule="auto"/>
        <w:ind w:left="0" w:firstLine="0"/>
        <w:contextualSpacing/>
        <w:jc w:val="both"/>
        <w:rPr>
          <w:rFonts w:ascii="Arial Narrow" w:hAnsi="Arial Narrow"/>
          <w:b/>
          <w:sz w:val="24"/>
          <w:szCs w:val="24"/>
        </w:rPr>
      </w:pPr>
      <w:r w:rsidRPr="0073146D">
        <w:rPr>
          <w:rFonts w:ascii="Arial Narrow" w:hAnsi="Arial Narrow"/>
          <w:sz w:val="24"/>
          <w:szCs w:val="24"/>
        </w:rPr>
        <w:lastRenderedPageBreak/>
        <w:t>Prova de regularidade para com a Fazenda Nacional na forma da Portaria Conjunta nº 1.751 de 02/10/2014</w:t>
      </w:r>
      <w:r w:rsidRPr="0073146D">
        <w:rPr>
          <w:rFonts w:ascii="Arial Narrow" w:hAnsi="Arial Narrow"/>
          <w:b/>
          <w:sz w:val="24"/>
          <w:szCs w:val="24"/>
        </w:rPr>
        <w:t xml:space="preserve">, </w:t>
      </w:r>
      <w:r w:rsidRPr="0073146D">
        <w:rPr>
          <w:rFonts w:ascii="Arial Narrow" w:hAnsi="Arial Narrow"/>
          <w:sz w:val="24"/>
          <w:szCs w:val="24"/>
        </w:rPr>
        <w:t>e com vigência na data da abertura da sessão pública;</w:t>
      </w:r>
    </w:p>
    <w:p w:rsidR="000F239E" w:rsidRPr="0073146D" w:rsidRDefault="000F239E" w:rsidP="000F239E">
      <w:pPr>
        <w:numPr>
          <w:ilvl w:val="0"/>
          <w:numId w:val="7"/>
        </w:numPr>
        <w:suppressAutoHyphens/>
        <w:spacing w:after="0" w:line="240" w:lineRule="auto"/>
        <w:ind w:left="0" w:firstLine="0"/>
        <w:contextualSpacing/>
        <w:jc w:val="both"/>
        <w:rPr>
          <w:rFonts w:ascii="Arial Narrow" w:hAnsi="Arial Narrow"/>
          <w:sz w:val="24"/>
          <w:szCs w:val="24"/>
        </w:rPr>
      </w:pPr>
      <w:r w:rsidRPr="0073146D">
        <w:rPr>
          <w:rFonts w:ascii="Arial Narrow" w:hAnsi="Arial Narrow"/>
          <w:sz w:val="24"/>
          <w:szCs w:val="24"/>
        </w:rPr>
        <w:t>Certidão que prove a regularidade para com a Fazenda Estadual da Jurisdição fiscal do estabelecimento licitante, com vigência na data da abertura da sessão pública;</w:t>
      </w:r>
    </w:p>
    <w:p w:rsidR="000F239E" w:rsidRPr="0073146D" w:rsidRDefault="000F239E" w:rsidP="000F239E">
      <w:pPr>
        <w:numPr>
          <w:ilvl w:val="0"/>
          <w:numId w:val="7"/>
        </w:numPr>
        <w:suppressAutoHyphens/>
        <w:spacing w:after="0" w:line="240" w:lineRule="auto"/>
        <w:ind w:left="0" w:firstLine="0"/>
        <w:contextualSpacing/>
        <w:jc w:val="both"/>
        <w:rPr>
          <w:rFonts w:ascii="Arial Narrow" w:hAnsi="Arial Narrow"/>
          <w:sz w:val="24"/>
          <w:szCs w:val="24"/>
        </w:rPr>
      </w:pPr>
      <w:r w:rsidRPr="0073146D">
        <w:rPr>
          <w:rFonts w:ascii="Arial Narrow" w:hAnsi="Arial Narrow"/>
          <w:sz w:val="24"/>
          <w:szCs w:val="24"/>
        </w:rPr>
        <w:t>Certidão que prove a regularidade para com a Fazenda Municipal da Jurisdição fiscal do estabelecimento licitante, com vigência na data da abertura da sessão pública;</w:t>
      </w:r>
    </w:p>
    <w:p w:rsidR="000F239E" w:rsidRPr="0073146D" w:rsidRDefault="000F239E" w:rsidP="000F239E">
      <w:pPr>
        <w:numPr>
          <w:ilvl w:val="0"/>
          <w:numId w:val="7"/>
        </w:numPr>
        <w:suppressAutoHyphens/>
        <w:spacing w:after="0" w:line="240" w:lineRule="auto"/>
        <w:ind w:left="0" w:firstLine="0"/>
        <w:contextualSpacing/>
        <w:jc w:val="both"/>
        <w:rPr>
          <w:rFonts w:ascii="Arial Narrow" w:hAnsi="Arial Narrow"/>
          <w:sz w:val="24"/>
          <w:szCs w:val="24"/>
        </w:rPr>
      </w:pPr>
      <w:r w:rsidRPr="0073146D">
        <w:rPr>
          <w:rFonts w:ascii="Arial Narrow" w:hAnsi="Arial Narrow"/>
          <w:sz w:val="24"/>
          <w:szCs w:val="24"/>
        </w:rPr>
        <w:t>Certidão que prove a regularidade relativa ao Fundo de Garantia por Tempo de Serviço (FGTS), com vigência na data da abertura da sessão pública;</w:t>
      </w:r>
    </w:p>
    <w:p w:rsidR="000F239E" w:rsidRPr="0073146D" w:rsidRDefault="000F239E" w:rsidP="000F239E">
      <w:pPr>
        <w:numPr>
          <w:ilvl w:val="0"/>
          <w:numId w:val="7"/>
        </w:numPr>
        <w:suppressAutoHyphens/>
        <w:spacing w:after="0" w:line="240" w:lineRule="auto"/>
        <w:ind w:left="0" w:firstLine="0"/>
        <w:jc w:val="both"/>
        <w:rPr>
          <w:rFonts w:ascii="Arial Narrow" w:hAnsi="Arial Narrow"/>
          <w:sz w:val="24"/>
          <w:szCs w:val="24"/>
        </w:rPr>
      </w:pPr>
      <w:r w:rsidRPr="0073146D">
        <w:rPr>
          <w:rFonts w:ascii="Arial Narrow" w:hAnsi="Arial Narrow"/>
          <w:sz w:val="24"/>
          <w:szCs w:val="24"/>
        </w:rPr>
        <w:t>Certidão que prove inexistência de débitos inadimplidos perante a Justiça do Trabalho, mediante a apresentação de Certidão Negativa de Débitos Trabalhistas – CNDT (Lei nº 12.440/11, que modificou o Decreto-Lei 5.452/43), com vigência na data da abertura da sessão pública.</w:t>
      </w:r>
    </w:p>
    <w:p w:rsidR="000F239E" w:rsidRPr="0073146D" w:rsidRDefault="000F239E" w:rsidP="000F239E">
      <w:pPr>
        <w:suppressAutoHyphens/>
        <w:spacing w:after="0" w:line="240" w:lineRule="auto"/>
        <w:rPr>
          <w:rFonts w:ascii="Arial Narrow" w:eastAsia="Times New Roman" w:hAnsi="Arial Narrow"/>
          <w:sz w:val="24"/>
          <w:szCs w:val="24"/>
          <w:lang w:eastAsia="ar-SA"/>
        </w:rPr>
      </w:pPr>
    </w:p>
    <w:p w:rsidR="000F239E" w:rsidRPr="0073146D" w:rsidRDefault="000F239E" w:rsidP="000F239E">
      <w:pPr>
        <w:pStyle w:val="PargrafodaLista"/>
        <w:numPr>
          <w:ilvl w:val="2"/>
          <w:numId w:val="15"/>
        </w:numPr>
        <w:suppressAutoHyphens/>
        <w:spacing w:after="0" w:line="240" w:lineRule="auto"/>
        <w:jc w:val="both"/>
        <w:rPr>
          <w:rFonts w:ascii="Arial Narrow" w:eastAsia="Times New Roman" w:hAnsi="Arial Narrow" w:cs="Times New Roman"/>
          <w:b/>
          <w:sz w:val="24"/>
          <w:szCs w:val="24"/>
          <w:lang w:eastAsia="ar-SA"/>
        </w:rPr>
      </w:pPr>
      <w:r w:rsidRPr="0073146D">
        <w:rPr>
          <w:rFonts w:ascii="Arial Narrow" w:eastAsia="Times New Roman" w:hAnsi="Arial Narrow" w:cs="Times New Roman"/>
          <w:b/>
          <w:sz w:val="24"/>
          <w:szCs w:val="24"/>
          <w:lang w:eastAsia="ar-SA"/>
        </w:rPr>
        <w:t>Documento referente à Qualificação Econômico-financeira:</w:t>
      </w:r>
    </w:p>
    <w:p w:rsidR="000F239E" w:rsidRPr="0073146D" w:rsidRDefault="000F239E" w:rsidP="000F239E">
      <w:pPr>
        <w:suppressAutoHyphens/>
        <w:spacing w:after="0" w:line="240" w:lineRule="auto"/>
        <w:jc w:val="both"/>
        <w:rPr>
          <w:rFonts w:ascii="Arial Narrow" w:eastAsia="Times New Roman" w:hAnsi="Arial Narrow"/>
          <w:sz w:val="24"/>
          <w:szCs w:val="24"/>
          <w:lang w:eastAsia="ar-SA"/>
        </w:rPr>
      </w:pPr>
    </w:p>
    <w:p w:rsidR="000F239E" w:rsidRPr="0073146D" w:rsidRDefault="000F239E" w:rsidP="000F239E">
      <w:pPr>
        <w:numPr>
          <w:ilvl w:val="4"/>
          <w:numId w:val="8"/>
        </w:numPr>
        <w:suppressAutoHyphens/>
        <w:spacing w:after="0" w:line="240" w:lineRule="auto"/>
        <w:ind w:left="0" w:firstLine="0"/>
        <w:contextualSpacing/>
        <w:jc w:val="both"/>
        <w:rPr>
          <w:rFonts w:ascii="Arial Narrow" w:hAnsi="Arial Narrow"/>
          <w:sz w:val="24"/>
          <w:szCs w:val="24"/>
        </w:rPr>
      </w:pPr>
      <w:r w:rsidRPr="0073146D">
        <w:rPr>
          <w:rFonts w:ascii="Arial Narrow" w:hAnsi="Arial Narrow"/>
          <w:sz w:val="24"/>
          <w:szCs w:val="24"/>
        </w:rPr>
        <w:t xml:space="preserve">Certidão negativa de falência ou Concordata expedida pelo distribuidor da sede da pessoa jurídica. Caso o documento não declare sua validade somente será aceito documento expedido no máximo </w:t>
      </w:r>
      <w:r w:rsidRPr="0073146D">
        <w:rPr>
          <w:rFonts w:ascii="Arial Narrow" w:hAnsi="Arial Narrow"/>
          <w:b/>
          <w:sz w:val="24"/>
          <w:szCs w:val="24"/>
        </w:rPr>
        <w:t>90 (NOVENTA)</w:t>
      </w:r>
      <w:r w:rsidRPr="0073146D">
        <w:rPr>
          <w:rFonts w:ascii="Arial Narrow" w:hAnsi="Arial Narrow"/>
          <w:sz w:val="24"/>
          <w:szCs w:val="24"/>
        </w:rPr>
        <w:t xml:space="preserve"> dias antes da data do recebimento dos envelopes.</w:t>
      </w:r>
    </w:p>
    <w:p w:rsidR="000F239E" w:rsidRPr="0073146D" w:rsidRDefault="000F239E" w:rsidP="000F239E">
      <w:pPr>
        <w:shd w:val="clear" w:color="auto" w:fill="FFFFFF" w:themeFill="background1"/>
        <w:tabs>
          <w:tab w:val="left" w:pos="567"/>
        </w:tabs>
        <w:suppressAutoHyphens/>
        <w:spacing w:after="0" w:line="240" w:lineRule="auto"/>
        <w:contextualSpacing/>
        <w:jc w:val="both"/>
        <w:rPr>
          <w:rFonts w:ascii="Arial Narrow" w:eastAsia="Times New Roman" w:hAnsi="Arial Narrow"/>
          <w:b/>
          <w:sz w:val="24"/>
          <w:szCs w:val="24"/>
          <w:lang w:eastAsia="ar-SA"/>
        </w:rPr>
      </w:pPr>
    </w:p>
    <w:p w:rsidR="000F239E" w:rsidRPr="0073146D" w:rsidRDefault="000F239E" w:rsidP="000F239E">
      <w:pPr>
        <w:numPr>
          <w:ilvl w:val="2"/>
          <w:numId w:val="15"/>
        </w:numPr>
        <w:spacing w:after="0" w:line="240" w:lineRule="auto"/>
        <w:ind w:left="0" w:firstLine="0"/>
        <w:contextualSpacing/>
        <w:jc w:val="both"/>
        <w:rPr>
          <w:rFonts w:ascii="Arial Narrow" w:hAnsi="Arial Narrow"/>
          <w:b/>
          <w:bCs/>
          <w:sz w:val="24"/>
          <w:szCs w:val="24"/>
        </w:rPr>
      </w:pPr>
      <w:r w:rsidRPr="0073146D">
        <w:rPr>
          <w:rFonts w:ascii="Arial Narrow" w:hAnsi="Arial Narrow"/>
          <w:b/>
          <w:bCs/>
          <w:sz w:val="24"/>
          <w:szCs w:val="24"/>
        </w:rPr>
        <w:t>Qualificação Técnica:</w:t>
      </w:r>
    </w:p>
    <w:p w:rsidR="000F239E" w:rsidRDefault="000F239E" w:rsidP="000F239E">
      <w:pPr>
        <w:spacing w:after="0" w:line="240" w:lineRule="auto"/>
        <w:contextualSpacing/>
        <w:jc w:val="both"/>
        <w:rPr>
          <w:rFonts w:ascii="Arial Narrow" w:hAnsi="Arial Narrow"/>
          <w:bCs/>
          <w:sz w:val="24"/>
          <w:szCs w:val="24"/>
        </w:rPr>
      </w:pPr>
    </w:p>
    <w:p w:rsidR="000F239E" w:rsidRDefault="000F239E" w:rsidP="000F239E">
      <w:pPr>
        <w:pStyle w:val="PargrafodaLista"/>
        <w:numPr>
          <w:ilvl w:val="0"/>
          <w:numId w:val="20"/>
        </w:numPr>
        <w:spacing w:after="0" w:line="240" w:lineRule="auto"/>
        <w:ind w:left="0" w:firstLine="0"/>
        <w:jc w:val="both"/>
        <w:rPr>
          <w:rFonts w:ascii="Arial Narrow" w:hAnsi="Arial Narrow" w:cs="Times New Roman"/>
          <w:bCs/>
          <w:sz w:val="24"/>
          <w:szCs w:val="24"/>
        </w:rPr>
      </w:pPr>
      <w:r w:rsidRPr="00EA7FAF">
        <w:rPr>
          <w:rFonts w:ascii="Arial Narrow" w:hAnsi="Arial Narrow" w:cs="Times New Roman"/>
          <w:bCs/>
          <w:sz w:val="24"/>
          <w:szCs w:val="24"/>
        </w:rPr>
        <w:t>Atestado(s) ou declaração(</w:t>
      </w:r>
      <w:proofErr w:type="spellStart"/>
      <w:r w:rsidRPr="00EA7FAF">
        <w:rPr>
          <w:rFonts w:ascii="Arial Narrow" w:hAnsi="Arial Narrow" w:cs="Times New Roman"/>
          <w:bCs/>
          <w:sz w:val="24"/>
          <w:szCs w:val="24"/>
        </w:rPr>
        <w:t>ões</w:t>
      </w:r>
      <w:proofErr w:type="spellEnd"/>
      <w:r w:rsidRPr="00EA7FAF">
        <w:rPr>
          <w:rFonts w:ascii="Arial Narrow" w:hAnsi="Arial Narrow" w:cs="Times New Roman"/>
          <w:bCs/>
          <w:sz w:val="24"/>
          <w:szCs w:val="24"/>
        </w:rPr>
        <w:t>) de capacidade técnica, fornecido(s) por pessoa(s) jurídica(s) de direito público ou privado, em papel timbrado, comprovando a execução satisfatória de fornecimento similares ao objeto desta licitação;</w:t>
      </w:r>
    </w:p>
    <w:p w:rsidR="000F239E" w:rsidRPr="00576467" w:rsidRDefault="000F239E" w:rsidP="000F239E">
      <w:pPr>
        <w:tabs>
          <w:tab w:val="left" w:pos="284"/>
          <w:tab w:val="left" w:pos="360"/>
          <w:tab w:val="left" w:pos="851"/>
          <w:tab w:val="left" w:pos="5055"/>
        </w:tabs>
        <w:spacing w:after="0" w:line="240" w:lineRule="auto"/>
        <w:contextualSpacing/>
        <w:jc w:val="both"/>
        <w:rPr>
          <w:rFonts w:ascii="Arial Narrow" w:hAnsi="Arial Narrow"/>
          <w:b/>
          <w:bCs/>
          <w:sz w:val="24"/>
          <w:szCs w:val="24"/>
        </w:rPr>
      </w:pPr>
    </w:p>
    <w:p w:rsidR="000F239E" w:rsidRPr="00576467" w:rsidRDefault="000F239E" w:rsidP="000F239E">
      <w:pPr>
        <w:numPr>
          <w:ilvl w:val="0"/>
          <w:numId w:val="15"/>
        </w:numPr>
        <w:tabs>
          <w:tab w:val="left" w:pos="284"/>
          <w:tab w:val="left" w:pos="360"/>
          <w:tab w:val="left" w:pos="851"/>
          <w:tab w:val="left" w:pos="5055"/>
        </w:tabs>
        <w:spacing w:after="0" w:line="240" w:lineRule="auto"/>
        <w:ind w:left="0" w:firstLine="0"/>
        <w:contextualSpacing/>
        <w:jc w:val="both"/>
        <w:rPr>
          <w:rFonts w:ascii="Arial Narrow" w:hAnsi="Arial Narrow"/>
          <w:b/>
          <w:bCs/>
          <w:sz w:val="24"/>
          <w:szCs w:val="24"/>
        </w:rPr>
      </w:pPr>
      <w:r w:rsidRPr="00576467">
        <w:rPr>
          <w:rFonts w:ascii="Arial Narrow" w:hAnsi="Arial Narrow"/>
          <w:b/>
          <w:bCs/>
          <w:sz w:val="24"/>
          <w:szCs w:val="24"/>
        </w:rPr>
        <w:t xml:space="preserve"> ESTIMATIVAS DO VALOR DA CONTRATAÇÃO:</w:t>
      </w:r>
    </w:p>
    <w:p w:rsidR="000F239E" w:rsidRPr="00576467" w:rsidRDefault="000F239E" w:rsidP="000F239E">
      <w:pPr>
        <w:tabs>
          <w:tab w:val="left" w:pos="284"/>
          <w:tab w:val="left" w:pos="360"/>
          <w:tab w:val="left" w:pos="851"/>
          <w:tab w:val="left" w:pos="5055"/>
        </w:tabs>
        <w:spacing w:after="0" w:line="240" w:lineRule="auto"/>
        <w:jc w:val="both"/>
        <w:rPr>
          <w:rFonts w:ascii="Arial Narrow" w:hAnsi="Arial Narrow"/>
          <w:b/>
          <w:bCs/>
          <w:sz w:val="24"/>
          <w:szCs w:val="24"/>
        </w:rPr>
      </w:pPr>
    </w:p>
    <w:p w:rsidR="000F239E" w:rsidRPr="009A2CCA" w:rsidRDefault="000F239E" w:rsidP="000F239E">
      <w:pPr>
        <w:pStyle w:val="SemEspaamento"/>
        <w:jc w:val="both"/>
        <w:rPr>
          <w:rFonts w:ascii="Arial Narrow" w:hAnsi="Arial Narrow"/>
          <w:sz w:val="24"/>
          <w:szCs w:val="24"/>
        </w:rPr>
      </w:pPr>
      <w:r>
        <w:rPr>
          <w:rFonts w:ascii="Arial Narrow" w:hAnsi="Arial Narrow"/>
          <w:sz w:val="24"/>
          <w:szCs w:val="24"/>
        </w:rPr>
        <w:t>12.1</w:t>
      </w:r>
      <w:r>
        <w:rPr>
          <w:rFonts w:ascii="Arial Narrow" w:hAnsi="Arial Narrow"/>
          <w:sz w:val="24"/>
          <w:szCs w:val="24"/>
        </w:rPr>
        <w:tab/>
      </w:r>
      <w:r w:rsidRPr="004A67D9">
        <w:rPr>
          <w:rFonts w:ascii="Arial Narrow" w:hAnsi="Arial Narrow"/>
          <w:sz w:val="24"/>
          <w:szCs w:val="24"/>
        </w:rPr>
        <w:t>O valor total estima</w:t>
      </w:r>
      <w:r>
        <w:rPr>
          <w:rFonts w:ascii="Arial Narrow" w:hAnsi="Arial Narrow"/>
          <w:sz w:val="24"/>
          <w:szCs w:val="24"/>
        </w:rPr>
        <w:t xml:space="preserve">do para a contratação é de R$ 364.700,00 (trezentos e sessenta e quatro mil e setecentos reais), </w:t>
      </w:r>
      <w:r w:rsidRPr="000C55DC">
        <w:rPr>
          <w:rFonts w:ascii="Arial Narrow" w:hAnsi="Arial Narrow"/>
          <w:sz w:val="24"/>
          <w:szCs w:val="24"/>
        </w:rPr>
        <w:t>c</w:t>
      </w:r>
      <w:r>
        <w:rPr>
          <w:rFonts w:ascii="Arial Narrow" w:hAnsi="Arial Narrow"/>
          <w:sz w:val="24"/>
          <w:szCs w:val="24"/>
        </w:rPr>
        <w:t>onforme custos unitários abaixo</w:t>
      </w:r>
      <w:r w:rsidRPr="00DE1525">
        <w:rPr>
          <w:rFonts w:ascii="Arial Narrow" w:hAnsi="Arial Narrow"/>
          <w:sz w:val="24"/>
          <w:szCs w:val="24"/>
        </w:rPr>
        <w:t>:</w:t>
      </w:r>
    </w:p>
    <w:p w:rsidR="000F239E" w:rsidRDefault="000F239E" w:rsidP="000F239E">
      <w:pPr>
        <w:spacing w:line="240" w:lineRule="auto"/>
        <w:jc w:val="both"/>
        <w:rPr>
          <w:rFonts w:ascii="Arial Narrow" w:hAnsi="Arial Narrow"/>
          <w:noProof/>
          <w:sz w:val="24"/>
          <w:szCs w:val="24"/>
          <w:lang w:eastAsia="pt-BR"/>
        </w:rPr>
      </w:pPr>
      <w:r>
        <w:rPr>
          <w:rFonts w:ascii="Arial Narrow" w:hAnsi="Arial Narrow"/>
          <w:sz w:val="24"/>
          <w:szCs w:val="24"/>
        </w:rPr>
        <w:t xml:space="preserve"> </w:t>
      </w:r>
    </w:p>
    <w:p w:rsidR="000F239E" w:rsidRPr="000F239E" w:rsidRDefault="000F239E" w:rsidP="000F239E">
      <w:pPr>
        <w:spacing w:line="240" w:lineRule="auto"/>
        <w:jc w:val="both"/>
        <w:rPr>
          <w:rFonts w:ascii="Arial Narrow" w:hAnsi="Arial Narrow"/>
          <w:sz w:val="24"/>
          <w:szCs w:val="24"/>
        </w:rPr>
      </w:pPr>
      <w:r w:rsidRPr="00E20F56">
        <w:rPr>
          <w:rFonts w:ascii="Arial Narrow" w:hAnsi="Arial Narrow"/>
          <w:noProof/>
          <w:sz w:val="24"/>
          <w:szCs w:val="24"/>
          <w:lang w:eastAsia="pt-BR"/>
        </w:rPr>
        <w:drawing>
          <wp:inline distT="0" distB="0" distL="0" distR="0" wp14:anchorId="28CAA54F" wp14:editId="0134904F">
            <wp:extent cx="5760085" cy="13716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60085" cy="1371600"/>
                    </a:xfrm>
                    <a:prstGeom prst="rect">
                      <a:avLst/>
                    </a:prstGeom>
                  </pic:spPr>
                </pic:pic>
              </a:graphicData>
            </a:graphic>
          </wp:inline>
        </w:drawing>
      </w:r>
    </w:p>
    <w:p w:rsidR="000F239E" w:rsidRDefault="000F239E" w:rsidP="000F239E">
      <w:pPr>
        <w:spacing w:after="0" w:line="240" w:lineRule="auto"/>
        <w:contextualSpacing/>
        <w:jc w:val="both"/>
        <w:rPr>
          <w:rFonts w:ascii="Arial Narrow" w:hAnsi="Arial Narrow"/>
          <w:sz w:val="24"/>
        </w:rPr>
      </w:pPr>
    </w:p>
    <w:p w:rsidR="003300C2" w:rsidRPr="000C55DC" w:rsidRDefault="003300C2" w:rsidP="000F239E">
      <w:pPr>
        <w:spacing w:after="0" w:line="240" w:lineRule="auto"/>
        <w:contextualSpacing/>
        <w:jc w:val="both"/>
        <w:rPr>
          <w:rFonts w:ascii="Arial Narrow" w:hAnsi="Arial Narrow"/>
          <w:sz w:val="24"/>
        </w:rPr>
      </w:pPr>
    </w:p>
    <w:p w:rsidR="000F239E" w:rsidRDefault="000F239E" w:rsidP="000F239E">
      <w:pPr>
        <w:spacing w:after="0" w:line="240" w:lineRule="auto"/>
        <w:jc w:val="center"/>
        <w:rPr>
          <w:rFonts w:ascii="Arial Narrow" w:hAnsi="Arial Narrow"/>
          <w:sz w:val="24"/>
          <w:szCs w:val="24"/>
        </w:rPr>
      </w:pPr>
    </w:p>
    <w:p w:rsidR="00E670FC" w:rsidRPr="000C55DC" w:rsidRDefault="00E670FC" w:rsidP="000F239E">
      <w:pPr>
        <w:spacing w:after="0" w:line="240" w:lineRule="auto"/>
        <w:jc w:val="center"/>
        <w:rPr>
          <w:rFonts w:ascii="Arial Narrow" w:hAnsi="Arial Narrow"/>
          <w:b/>
          <w:bCs/>
          <w:sz w:val="24"/>
          <w:szCs w:val="24"/>
          <w:highlight w:val="yellow"/>
        </w:rPr>
      </w:pPr>
    </w:p>
    <w:p w:rsidR="000F239E" w:rsidRDefault="000F239E" w:rsidP="000F239E">
      <w:pPr>
        <w:spacing w:after="0" w:line="240" w:lineRule="auto"/>
        <w:jc w:val="center"/>
        <w:rPr>
          <w:rFonts w:ascii="Arial Narrow" w:hAnsi="Arial Narrow"/>
          <w:b/>
          <w:bCs/>
          <w:sz w:val="24"/>
          <w:szCs w:val="24"/>
        </w:rPr>
      </w:pPr>
    </w:p>
    <w:p w:rsidR="003300C2" w:rsidRDefault="003300C2" w:rsidP="000F239E">
      <w:pPr>
        <w:spacing w:after="0" w:line="240" w:lineRule="auto"/>
        <w:jc w:val="center"/>
        <w:rPr>
          <w:rFonts w:ascii="Arial Narrow" w:hAnsi="Arial Narrow"/>
          <w:b/>
          <w:bCs/>
          <w:sz w:val="24"/>
          <w:szCs w:val="24"/>
        </w:rPr>
      </w:pPr>
    </w:p>
    <w:p w:rsidR="003300C2" w:rsidRPr="000C55DC" w:rsidRDefault="003300C2" w:rsidP="000F239E">
      <w:pPr>
        <w:spacing w:after="0" w:line="240" w:lineRule="auto"/>
        <w:jc w:val="center"/>
        <w:rPr>
          <w:rFonts w:ascii="Arial Narrow" w:hAnsi="Arial Narrow"/>
          <w:b/>
          <w:bCs/>
          <w:sz w:val="24"/>
          <w:szCs w:val="24"/>
        </w:rPr>
      </w:pPr>
    </w:p>
    <w:p w:rsidR="000F239E" w:rsidRDefault="000F239E" w:rsidP="000F239E">
      <w:pPr>
        <w:spacing w:after="0"/>
        <w:jc w:val="center"/>
        <w:rPr>
          <w:rFonts w:ascii="Arial Narrow" w:hAnsi="Arial Narrow"/>
          <w:sz w:val="24"/>
          <w:szCs w:val="24"/>
        </w:rPr>
      </w:pPr>
      <w:r>
        <w:rPr>
          <w:rFonts w:ascii="Arial Narrow" w:hAnsi="Arial Narrow"/>
          <w:sz w:val="24"/>
          <w:szCs w:val="24"/>
        </w:rPr>
        <w:t>Geizilaine da Silva Perdigão</w:t>
      </w:r>
    </w:p>
    <w:p w:rsidR="003300C2" w:rsidRPr="000F239E" w:rsidRDefault="000F239E" w:rsidP="0083538B">
      <w:pPr>
        <w:spacing w:after="0"/>
        <w:jc w:val="center"/>
        <w:rPr>
          <w:rFonts w:ascii="Arial Narrow" w:hAnsi="Arial Narrow"/>
          <w:sz w:val="24"/>
          <w:szCs w:val="24"/>
        </w:rPr>
      </w:pPr>
      <w:r>
        <w:rPr>
          <w:rFonts w:ascii="Arial Narrow" w:hAnsi="Arial Narrow"/>
          <w:sz w:val="24"/>
          <w:szCs w:val="24"/>
        </w:rPr>
        <w:t>Secretária Municipal de Meio Ambiente e Desenvolvimento Urbano</w:t>
      </w:r>
    </w:p>
    <w:p w:rsidR="00A00023" w:rsidRPr="00A00023" w:rsidRDefault="00A00023" w:rsidP="00A00023">
      <w:pPr>
        <w:tabs>
          <w:tab w:val="left" w:pos="465"/>
          <w:tab w:val="center" w:pos="4536"/>
        </w:tabs>
        <w:spacing w:after="0" w:line="240" w:lineRule="auto"/>
        <w:jc w:val="center"/>
        <w:outlineLvl w:val="0"/>
        <w:rPr>
          <w:rFonts w:ascii="Arial Narrow" w:eastAsia="Times New Roman" w:hAnsi="Arial Narrow"/>
          <w:b/>
          <w:sz w:val="24"/>
          <w:szCs w:val="24"/>
          <w:lang w:eastAsia="pt-BR"/>
        </w:rPr>
      </w:pPr>
      <w:r w:rsidRPr="00A00023">
        <w:rPr>
          <w:rFonts w:ascii="Arial Narrow" w:eastAsia="Times New Roman" w:hAnsi="Arial Narrow"/>
          <w:b/>
          <w:sz w:val="24"/>
          <w:szCs w:val="24"/>
          <w:lang w:eastAsia="pt-BR"/>
        </w:rPr>
        <w:lastRenderedPageBreak/>
        <w:t>ANEXO 1</w:t>
      </w:r>
      <w:r>
        <w:rPr>
          <w:rFonts w:ascii="Arial Narrow" w:eastAsia="Times New Roman" w:hAnsi="Arial Narrow"/>
          <w:b/>
          <w:sz w:val="24"/>
          <w:szCs w:val="24"/>
          <w:lang w:eastAsia="pt-BR"/>
        </w:rPr>
        <w:t>.1</w:t>
      </w:r>
    </w:p>
    <w:p w:rsidR="00A00023" w:rsidRPr="00A00023" w:rsidRDefault="00A00023" w:rsidP="00A00023">
      <w:pPr>
        <w:shd w:val="clear" w:color="auto" w:fill="D9D9D9" w:themeFill="background1" w:themeFillShade="D9"/>
        <w:tabs>
          <w:tab w:val="left" w:pos="465"/>
          <w:tab w:val="center" w:pos="4536"/>
        </w:tabs>
        <w:spacing w:after="0" w:line="240" w:lineRule="auto"/>
        <w:jc w:val="center"/>
        <w:outlineLvl w:val="0"/>
        <w:rPr>
          <w:rFonts w:ascii="Arial Narrow" w:hAnsi="Arial Narrow"/>
          <w:b/>
          <w:i/>
          <w:sz w:val="28"/>
          <w:szCs w:val="24"/>
          <w:highlight w:val="yellow"/>
        </w:rPr>
      </w:pPr>
      <w:r>
        <w:rPr>
          <w:rFonts w:ascii="Arial Narrow" w:eastAsia="Times New Roman" w:hAnsi="Arial Narrow"/>
          <w:b/>
          <w:sz w:val="28"/>
          <w:szCs w:val="24"/>
          <w:lang w:eastAsia="pt-BR"/>
        </w:rPr>
        <w:t>ESTUDO TECNICO PRELIMINAR</w:t>
      </w:r>
    </w:p>
    <w:p w:rsidR="00A00023" w:rsidRPr="00A00023" w:rsidRDefault="00A00023" w:rsidP="00A00023">
      <w:pPr>
        <w:tabs>
          <w:tab w:val="left" w:pos="465"/>
          <w:tab w:val="center" w:pos="4536"/>
        </w:tabs>
        <w:spacing w:after="0" w:line="240" w:lineRule="auto"/>
        <w:jc w:val="center"/>
        <w:outlineLvl w:val="0"/>
        <w:rPr>
          <w:rFonts w:ascii="Arial Narrow" w:eastAsia="Times New Roman" w:hAnsi="Arial Narrow"/>
          <w:b/>
          <w:sz w:val="18"/>
          <w:szCs w:val="24"/>
          <w:lang w:eastAsia="pt-BR"/>
        </w:rPr>
      </w:pPr>
    </w:p>
    <w:p w:rsidR="000F239E" w:rsidRPr="00C00360" w:rsidRDefault="000F239E" w:rsidP="000F239E">
      <w:pPr>
        <w:spacing w:after="0" w:line="240" w:lineRule="auto"/>
        <w:jc w:val="both"/>
        <w:rPr>
          <w:rFonts w:ascii="Arial Narrow" w:hAnsi="Arial Narrow"/>
          <w:b/>
          <w:sz w:val="24"/>
        </w:rPr>
      </w:pPr>
      <w:r w:rsidRPr="00C00360">
        <w:rPr>
          <w:rFonts w:ascii="Arial Narrow" w:hAnsi="Arial Narrow"/>
          <w:b/>
          <w:sz w:val="24"/>
        </w:rPr>
        <w:t>INTRODUÇÃO:</w:t>
      </w:r>
    </w:p>
    <w:p w:rsidR="000F239E" w:rsidRPr="00C00360" w:rsidRDefault="000F239E" w:rsidP="000F239E">
      <w:pPr>
        <w:spacing w:after="0" w:line="240" w:lineRule="auto"/>
        <w:jc w:val="both"/>
        <w:rPr>
          <w:rFonts w:ascii="Arial Narrow" w:hAnsi="Arial Narrow"/>
          <w:b/>
          <w:sz w:val="24"/>
        </w:rPr>
      </w:pPr>
    </w:p>
    <w:p w:rsidR="000F239E" w:rsidRPr="00C00360" w:rsidRDefault="000F239E" w:rsidP="000F239E">
      <w:pPr>
        <w:spacing w:after="0" w:line="240" w:lineRule="auto"/>
        <w:jc w:val="both"/>
        <w:rPr>
          <w:rFonts w:ascii="Arial Narrow" w:hAnsi="Arial Narrow"/>
          <w:sz w:val="24"/>
        </w:rPr>
      </w:pPr>
      <w:r w:rsidRPr="00C00360">
        <w:rPr>
          <w:rFonts w:ascii="Arial Narrow" w:hAnsi="Arial Narrow"/>
          <w:sz w:val="24"/>
        </w:rPr>
        <w:t>O presente documento caracteriza a primeira etapa da fase de planejamento e apresenta os devidos estudos para a contratação de solução que atenderá à necessidade abaixo especificada.</w:t>
      </w:r>
    </w:p>
    <w:p w:rsidR="000F239E" w:rsidRPr="00C00360" w:rsidRDefault="000F239E" w:rsidP="000F239E">
      <w:pPr>
        <w:spacing w:after="0" w:line="240" w:lineRule="auto"/>
        <w:jc w:val="both"/>
        <w:rPr>
          <w:rFonts w:ascii="Arial Narrow" w:hAnsi="Arial Narrow"/>
          <w:sz w:val="24"/>
        </w:rPr>
      </w:pPr>
    </w:p>
    <w:p w:rsidR="000F239E" w:rsidRDefault="000F239E" w:rsidP="000F239E">
      <w:pPr>
        <w:spacing w:after="0" w:line="240" w:lineRule="auto"/>
        <w:jc w:val="both"/>
        <w:rPr>
          <w:rFonts w:ascii="Arial Narrow" w:hAnsi="Arial Narrow"/>
          <w:sz w:val="24"/>
        </w:rPr>
      </w:pPr>
      <w:r w:rsidRPr="00C00360">
        <w:rPr>
          <w:rFonts w:ascii="Arial Narrow" w:hAnsi="Arial Narrow"/>
          <w:sz w:val="24"/>
        </w:rPr>
        <w:t>O objetivo principal é estudar detalhadamente a necessidade e identificar no mercado a melhor solução para supri-la, em observância às normas vigentes e aos princípios que regem a Administração Pública.</w:t>
      </w:r>
    </w:p>
    <w:p w:rsidR="000F239E" w:rsidRDefault="000F239E" w:rsidP="000F239E">
      <w:pPr>
        <w:spacing w:after="0" w:line="240" w:lineRule="auto"/>
        <w:jc w:val="both"/>
        <w:rPr>
          <w:rFonts w:ascii="Arial Narrow" w:hAnsi="Arial Narrow"/>
          <w:sz w:val="24"/>
        </w:rPr>
      </w:pPr>
    </w:p>
    <w:p w:rsidR="000F239E" w:rsidRPr="00C00360" w:rsidRDefault="000F239E" w:rsidP="000F239E">
      <w:pPr>
        <w:spacing w:after="0" w:line="240" w:lineRule="auto"/>
        <w:jc w:val="both"/>
        <w:rPr>
          <w:rFonts w:ascii="Arial Narrow" w:hAnsi="Arial Narrow"/>
          <w:sz w:val="24"/>
        </w:rPr>
      </w:pPr>
      <w:r>
        <w:rPr>
          <w:rFonts w:ascii="Arial Narrow" w:hAnsi="Arial Narrow"/>
          <w:sz w:val="24"/>
        </w:rPr>
        <w:t>O presente Estudo Técnico Preliminar é elaborado de acordo com a previsão no Art. 5º do Decreto Municipal nº 027/2023.</w:t>
      </w:r>
    </w:p>
    <w:p w:rsidR="000F239E" w:rsidRPr="00C00360" w:rsidRDefault="000F239E" w:rsidP="000F239E">
      <w:pPr>
        <w:tabs>
          <w:tab w:val="left" w:pos="5055"/>
        </w:tabs>
        <w:spacing w:after="0" w:line="240" w:lineRule="auto"/>
        <w:rPr>
          <w:rFonts w:ascii="Arial Narrow" w:hAnsi="Arial Narrow"/>
          <w:sz w:val="24"/>
          <w:szCs w:val="24"/>
        </w:rPr>
      </w:pPr>
    </w:p>
    <w:p w:rsidR="000F239E" w:rsidRPr="00C00360" w:rsidRDefault="000F239E" w:rsidP="000F239E">
      <w:pPr>
        <w:numPr>
          <w:ilvl w:val="0"/>
          <w:numId w:val="22"/>
        </w:numPr>
        <w:tabs>
          <w:tab w:val="left" w:pos="284"/>
          <w:tab w:val="left" w:pos="5055"/>
        </w:tabs>
        <w:spacing w:after="0" w:line="240" w:lineRule="auto"/>
        <w:ind w:left="0" w:firstLine="0"/>
        <w:contextualSpacing/>
        <w:rPr>
          <w:rFonts w:ascii="Arial Narrow" w:hAnsi="Arial Narrow"/>
          <w:b/>
          <w:sz w:val="24"/>
          <w:szCs w:val="24"/>
        </w:rPr>
      </w:pPr>
      <w:r w:rsidRPr="00C00360">
        <w:rPr>
          <w:rFonts w:ascii="Arial Narrow" w:hAnsi="Arial Narrow"/>
          <w:b/>
          <w:sz w:val="24"/>
          <w:szCs w:val="24"/>
        </w:rPr>
        <w:t>INFORMAÇÕES:</w:t>
      </w:r>
    </w:p>
    <w:p w:rsidR="000F239E" w:rsidRPr="00C00360" w:rsidRDefault="000F239E" w:rsidP="000F239E">
      <w:pPr>
        <w:tabs>
          <w:tab w:val="left" w:pos="284"/>
          <w:tab w:val="left" w:pos="5055"/>
        </w:tabs>
        <w:spacing w:after="0" w:line="240" w:lineRule="auto"/>
        <w:rPr>
          <w:rFonts w:ascii="Arial Narrow" w:hAnsi="Arial Narrow"/>
          <w:b/>
          <w:sz w:val="24"/>
          <w:szCs w:val="24"/>
        </w:rPr>
      </w:pPr>
    </w:p>
    <w:p w:rsidR="000F239E" w:rsidRPr="00C00360" w:rsidRDefault="000F239E" w:rsidP="000F239E">
      <w:pPr>
        <w:tabs>
          <w:tab w:val="left" w:pos="284"/>
          <w:tab w:val="left" w:pos="5055"/>
        </w:tabs>
        <w:spacing w:after="0" w:line="240" w:lineRule="auto"/>
        <w:rPr>
          <w:rFonts w:ascii="Arial Narrow" w:eastAsia="Times New Roman" w:hAnsi="Arial Narrow"/>
          <w:sz w:val="24"/>
          <w:szCs w:val="24"/>
          <w:lang w:eastAsia="pt-BR"/>
        </w:rPr>
      </w:pPr>
      <w:r w:rsidRPr="00C00360">
        <w:rPr>
          <w:rFonts w:ascii="Arial Narrow" w:hAnsi="Arial Narrow"/>
          <w:sz w:val="24"/>
          <w:szCs w:val="24"/>
        </w:rPr>
        <w:t xml:space="preserve">ETP sigiloso: </w:t>
      </w:r>
      <w:sdt>
        <w:sdtPr>
          <w:rPr>
            <w:rFonts w:ascii="Segoe UI Symbol" w:hAnsi="Segoe UI Symbol" w:cs="Segoe UI"/>
            <w:kern w:val="16"/>
            <w14:ligatures w14:val="all"/>
          </w:rPr>
          <w:id w:val="-1072118152"/>
          <w14:checkbox>
            <w14:checked w14:val="0"/>
            <w14:checkedState w14:val="2612" w14:font="MS Gothic"/>
            <w14:uncheckedState w14:val="2610" w14:font="MS Gothic"/>
          </w14:checkbox>
        </w:sdtPr>
        <w:sdtEndPr/>
        <w:sdtContent>
          <w:r w:rsidRPr="00C00360">
            <w:rPr>
              <w:rFonts w:ascii="Segoe UI Symbol" w:hAnsi="Segoe UI Symbol" w:cs="Segoe UI Symbol"/>
              <w:kern w:val="16"/>
              <w14:ligatures w14:val="all"/>
            </w:rPr>
            <w:t>☐</w:t>
          </w:r>
        </w:sdtContent>
      </w:sdt>
      <w:r w:rsidRPr="00C00360">
        <w:rPr>
          <w:rFonts w:ascii="Segoe UI Symbol" w:hAnsi="Segoe UI Symbol" w:cs="Segoe UI"/>
          <w:kern w:val="16"/>
          <w14:ligatures w14:val="all"/>
        </w:rPr>
        <w:t xml:space="preserve"> </w:t>
      </w:r>
      <w:r w:rsidRPr="00C00360">
        <w:rPr>
          <w:rFonts w:ascii="Arial Narrow" w:eastAsia="Times New Roman" w:hAnsi="Arial Narrow"/>
          <w:sz w:val="24"/>
          <w:szCs w:val="24"/>
          <w:lang w:eastAsia="pt-BR"/>
        </w:rPr>
        <w:t xml:space="preserve">Sim.  </w:t>
      </w:r>
      <w:sdt>
        <w:sdtPr>
          <w:rPr>
            <w:rFonts w:ascii="Segoe UI Symbol" w:hAnsi="Segoe UI Symbol" w:cs="Segoe UI"/>
            <w:kern w:val="16"/>
            <w:sz w:val="24"/>
            <w:szCs w:val="24"/>
            <w14:ligatures w14:val="all"/>
          </w:rPr>
          <w:id w:val="1607157844"/>
          <w14:checkbox>
            <w14:checked w14:val="1"/>
            <w14:checkedState w14:val="2612" w14:font="MS Gothic"/>
            <w14:uncheckedState w14:val="2610" w14:font="MS Gothic"/>
          </w14:checkbox>
        </w:sdtPr>
        <w:sdtEndPr/>
        <w:sdtContent>
          <w:r>
            <w:rPr>
              <w:rFonts w:ascii="MS Gothic" w:eastAsia="MS Gothic" w:hAnsi="MS Gothic" w:cs="Segoe UI" w:hint="eastAsia"/>
              <w:kern w:val="16"/>
              <w:sz w:val="24"/>
              <w:szCs w:val="24"/>
              <w14:ligatures w14:val="all"/>
            </w:rPr>
            <w:t>☒</w:t>
          </w:r>
        </w:sdtContent>
      </w:sdt>
      <w:r w:rsidRPr="00C00360">
        <w:rPr>
          <w:rFonts w:ascii="Segoe UI Symbol" w:hAnsi="Segoe UI Symbol" w:cs="Segoe UI"/>
          <w:kern w:val="16"/>
          <w:sz w:val="24"/>
          <w:szCs w:val="24"/>
          <w14:ligatures w14:val="all"/>
        </w:rPr>
        <w:t xml:space="preserve"> </w:t>
      </w:r>
      <w:r w:rsidRPr="00C00360">
        <w:rPr>
          <w:rFonts w:ascii="Arial Narrow" w:eastAsia="Times New Roman" w:hAnsi="Arial Narrow"/>
          <w:sz w:val="24"/>
          <w:szCs w:val="24"/>
          <w:lang w:eastAsia="pt-BR"/>
        </w:rPr>
        <w:t>Não.</w:t>
      </w:r>
    </w:p>
    <w:p w:rsidR="000F239E" w:rsidRPr="00C00360" w:rsidRDefault="000F239E" w:rsidP="000F239E">
      <w:pPr>
        <w:tabs>
          <w:tab w:val="left" w:pos="284"/>
          <w:tab w:val="left" w:pos="5055"/>
        </w:tabs>
        <w:spacing w:after="0" w:line="240" w:lineRule="auto"/>
        <w:rPr>
          <w:rFonts w:ascii="Arial Narrow" w:hAnsi="Arial Narrow"/>
          <w:sz w:val="24"/>
          <w:szCs w:val="24"/>
        </w:rPr>
      </w:pPr>
    </w:p>
    <w:p w:rsidR="000F239E" w:rsidRPr="00C00360" w:rsidRDefault="000F239E" w:rsidP="000F239E">
      <w:pPr>
        <w:numPr>
          <w:ilvl w:val="0"/>
          <w:numId w:val="22"/>
        </w:numPr>
        <w:tabs>
          <w:tab w:val="left" w:pos="284"/>
          <w:tab w:val="left" w:pos="5055"/>
        </w:tabs>
        <w:spacing w:after="0" w:line="240" w:lineRule="auto"/>
        <w:ind w:left="0" w:firstLine="0"/>
        <w:contextualSpacing/>
        <w:rPr>
          <w:rFonts w:ascii="Arial Narrow" w:hAnsi="Arial Narrow"/>
          <w:b/>
          <w:sz w:val="24"/>
          <w:szCs w:val="24"/>
        </w:rPr>
      </w:pPr>
      <w:r w:rsidRPr="00C00360">
        <w:rPr>
          <w:rFonts w:ascii="Arial Narrow" w:hAnsi="Arial Narrow"/>
          <w:b/>
          <w:sz w:val="24"/>
          <w:szCs w:val="24"/>
        </w:rPr>
        <w:t>NECESSIDADE:</w:t>
      </w:r>
    </w:p>
    <w:p w:rsidR="000F239E" w:rsidRPr="00C00360" w:rsidRDefault="000F239E" w:rsidP="000F239E">
      <w:pPr>
        <w:tabs>
          <w:tab w:val="left" w:pos="284"/>
          <w:tab w:val="left" w:pos="5055"/>
        </w:tabs>
        <w:spacing w:after="0" w:line="240" w:lineRule="auto"/>
        <w:contextualSpacing/>
        <w:rPr>
          <w:rFonts w:ascii="Arial Narrow" w:hAnsi="Arial Narrow"/>
          <w:b/>
          <w:sz w:val="24"/>
          <w:szCs w:val="24"/>
        </w:rPr>
      </w:pPr>
    </w:p>
    <w:p w:rsidR="000F239E" w:rsidRDefault="000F239E" w:rsidP="000F239E">
      <w:pPr>
        <w:numPr>
          <w:ilvl w:val="1"/>
          <w:numId w:val="22"/>
        </w:numPr>
        <w:tabs>
          <w:tab w:val="left" w:pos="284"/>
          <w:tab w:val="left" w:pos="426"/>
          <w:tab w:val="left" w:pos="5055"/>
        </w:tabs>
        <w:spacing w:after="0" w:line="240" w:lineRule="auto"/>
        <w:ind w:left="0" w:firstLine="0"/>
        <w:contextualSpacing/>
        <w:rPr>
          <w:rFonts w:ascii="Arial Narrow" w:hAnsi="Arial Narrow"/>
          <w:b/>
          <w:sz w:val="24"/>
          <w:szCs w:val="24"/>
        </w:rPr>
      </w:pPr>
      <w:r w:rsidRPr="00C00360">
        <w:rPr>
          <w:rFonts w:ascii="Arial Narrow" w:hAnsi="Arial Narrow"/>
          <w:b/>
          <w:sz w:val="24"/>
          <w:szCs w:val="24"/>
        </w:rPr>
        <w:t>Descrição da necessidade:</w:t>
      </w:r>
    </w:p>
    <w:p w:rsidR="000F239E" w:rsidRDefault="000F239E" w:rsidP="000F239E">
      <w:pPr>
        <w:tabs>
          <w:tab w:val="left" w:pos="284"/>
          <w:tab w:val="left" w:pos="426"/>
          <w:tab w:val="left" w:pos="5055"/>
        </w:tabs>
        <w:spacing w:after="0" w:line="240" w:lineRule="auto"/>
        <w:contextualSpacing/>
        <w:rPr>
          <w:rFonts w:ascii="Arial Narrow" w:hAnsi="Arial Narrow"/>
          <w:b/>
          <w:sz w:val="24"/>
          <w:szCs w:val="24"/>
        </w:rPr>
      </w:pPr>
    </w:p>
    <w:p w:rsidR="000F239E" w:rsidRDefault="000F239E" w:rsidP="000F239E">
      <w:pPr>
        <w:pStyle w:val="Corpodetexto"/>
        <w:spacing w:before="0"/>
        <w:ind w:left="0" w:right="-1"/>
        <w:jc w:val="both"/>
        <w:rPr>
          <w:rFonts w:ascii="Arial Narrow" w:hAnsi="Arial Narrow"/>
          <w:b w:val="0"/>
          <w:sz w:val="24"/>
          <w:szCs w:val="24"/>
        </w:rPr>
      </w:pPr>
      <w:r w:rsidRPr="006D4414">
        <w:rPr>
          <w:rFonts w:ascii="Arial Narrow" w:hAnsi="Arial Narrow"/>
          <w:b w:val="0"/>
          <w:sz w:val="24"/>
          <w:szCs w:val="24"/>
          <w:lang w:val="pt-BR"/>
        </w:rPr>
        <w:t>O presente Estudo Técnico Preliminar – ETP, tem por objeto a contratação de empresa especializada na prestação de serviços de manutenção e recuperação de estação de tratamento do tipo anaeróbica.</w:t>
      </w:r>
    </w:p>
    <w:p w:rsidR="000F239E" w:rsidRPr="00807A73" w:rsidRDefault="000F239E" w:rsidP="000F239E">
      <w:pPr>
        <w:pStyle w:val="Corpodetexto"/>
        <w:spacing w:before="0"/>
        <w:ind w:left="0" w:right="-1"/>
        <w:jc w:val="both"/>
        <w:rPr>
          <w:rFonts w:ascii="Arial Narrow" w:hAnsi="Arial Narrow"/>
          <w:b w:val="0"/>
          <w:sz w:val="24"/>
          <w:szCs w:val="24"/>
        </w:rPr>
      </w:pPr>
    </w:p>
    <w:p w:rsidR="000F239E" w:rsidRDefault="000F239E" w:rsidP="000F239E">
      <w:pPr>
        <w:pStyle w:val="Corpodetexto"/>
        <w:spacing w:before="0"/>
        <w:ind w:left="0" w:right="-1"/>
        <w:jc w:val="both"/>
        <w:rPr>
          <w:rFonts w:ascii="Arial Narrow" w:hAnsi="Arial Narrow"/>
          <w:b w:val="0"/>
          <w:sz w:val="24"/>
          <w:szCs w:val="24"/>
        </w:rPr>
      </w:pPr>
      <w:r w:rsidRPr="00807A73">
        <w:rPr>
          <w:rFonts w:ascii="Arial Narrow" w:hAnsi="Arial Narrow"/>
          <w:b w:val="0"/>
          <w:sz w:val="24"/>
          <w:szCs w:val="24"/>
        </w:rPr>
        <w:t>A</w:t>
      </w:r>
      <w:r w:rsidRPr="006D4414">
        <w:rPr>
          <w:rFonts w:ascii="Arial Narrow" w:hAnsi="Arial Narrow"/>
          <w:b w:val="0"/>
          <w:sz w:val="24"/>
          <w:szCs w:val="24"/>
          <w:lang w:val="pt-BR"/>
        </w:rPr>
        <w:t xml:space="preserve"> contratação objeto deste Estudo Preliminar abrange além</w:t>
      </w:r>
      <w:r w:rsidRPr="00807A73">
        <w:rPr>
          <w:rFonts w:ascii="Arial Narrow" w:hAnsi="Arial Narrow"/>
          <w:b w:val="0"/>
          <w:sz w:val="24"/>
          <w:szCs w:val="24"/>
        </w:rPr>
        <w:t xml:space="preserve"> do</w:t>
      </w:r>
      <w:r w:rsidRPr="006D4414">
        <w:rPr>
          <w:rFonts w:ascii="Arial Narrow" w:hAnsi="Arial Narrow"/>
          <w:b w:val="0"/>
          <w:sz w:val="24"/>
          <w:szCs w:val="24"/>
          <w:lang w:val="pt-BR"/>
        </w:rPr>
        <w:t xml:space="preserve"> fornecimento</w:t>
      </w:r>
      <w:r w:rsidRPr="00807A73">
        <w:rPr>
          <w:rFonts w:ascii="Arial Narrow" w:hAnsi="Arial Narrow"/>
          <w:b w:val="0"/>
          <w:sz w:val="24"/>
          <w:szCs w:val="24"/>
        </w:rPr>
        <w:t xml:space="preserve"> da</w:t>
      </w:r>
      <w:r w:rsidRPr="006D4414">
        <w:rPr>
          <w:rFonts w:ascii="Arial Narrow" w:hAnsi="Arial Narrow"/>
          <w:b w:val="0"/>
          <w:sz w:val="24"/>
          <w:szCs w:val="24"/>
          <w:lang w:val="pt-BR"/>
        </w:rPr>
        <w:t xml:space="preserve"> mão</w:t>
      </w:r>
      <w:r w:rsidRPr="00807A73">
        <w:rPr>
          <w:rFonts w:ascii="Arial Narrow" w:hAnsi="Arial Narrow"/>
          <w:b w:val="0"/>
          <w:sz w:val="24"/>
          <w:szCs w:val="24"/>
        </w:rPr>
        <w:t xml:space="preserve"> de</w:t>
      </w:r>
      <w:r w:rsidRPr="006D4414">
        <w:rPr>
          <w:rFonts w:ascii="Arial Narrow" w:hAnsi="Arial Narrow"/>
          <w:b w:val="0"/>
          <w:sz w:val="24"/>
          <w:szCs w:val="24"/>
          <w:lang w:val="pt-BR"/>
        </w:rPr>
        <w:t xml:space="preserve"> obra</w:t>
      </w:r>
      <w:r w:rsidRPr="00807A73">
        <w:rPr>
          <w:rFonts w:ascii="Arial Narrow" w:hAnsi="Arial Narrow"/>
          <w:b w:val="0"/>
          <w:sz w:val="24"/>
          <w:szCs w:val="24"/>
        </w:rPr>
        <w:t>,</w:t>
      </w:r>
      <w:r w:rsidRPr="006D4414">
        <w:rPr>
          <w:rFonts w:ascii="Arial Narrow" w:hAnsi="Arial Narrow"/>
          <w:b w:val="0"/>
          <w:sz w:val="24"/>
          <w:szCs w:val="24"/>
          <w:lang w:val="pt-BR"/>
        </w:rPr>
        <w:t xml:space="preserve"> os materiais</w:t>
      </w:r>
      <w:r w:rsidRPr="00807A73">
        <w:rPr>
          <w:rFonts w:ascii="Arial Narrow" w:hAnsi="Arial Narrow"/>
          <w:b w:val="0"/>
          <w:sz w:val="24"/>
          <w:szCs w:val="24"/>
        </w:rPr>
        <w:t xml:space="preserve"> e</w:t>
      </w:r>
      <w:r w:rsidRPr="006D4414">
        <w:rPr>
          <w:rFonts w:ascii="Arial Narrow" w:hAnsi="Arial Narrow"/>
          <w:b w:val="0"/>
          <w:sz w:val="24"/>
          <w:szCs w:val="24"/>
          <w:lang w:val="pt-BR"/>
        </w:rPr>
        <w:t xml:space="preserve"> ferramentas necessários</w:t>
      </w:r>
      <w:r w:rsidRPr="00807A73">
        <w:rPr>
          <w:rFonts w:ascii="Arial Narrow" w:hAnsi="Arial Narrow"/>
          <w:b w:val="0"/>
          <w:sz w:val="24"/>
          <w:szCs w:val="24"/>
        </w:rPr>
        <w:t xml:space="preserve"> para a</w:t>
      </w:r>
      <w:r w:rsidRPr="006D4414">
        <w:rPr>
          <w:rFonts w:ascii="Arial Narrow" w:hAnsi="Arial Narrow"/>
          <w:b w:val="0"/>
          <w:sz w:val="24"/>
          <w:szCs w:val="24"/>
          <w:lang w:val="pt-BR"/>
        </w:rPr>
        <w:t xml:space="preserve"> perfeita execução</w:t>
      </w:r>
      <w:r w:rsidRPr="00807A73">
        <w:rPr>
          <w:rFonts w:ascii="Arial Narrow" w:hAnsi="Arial Narrow"/>
          <w:b w:val="0"/>
          <w:sz w:val="24"/>
          <w:szCs w:val="24"/>
        </w:rPr>
        <w:t xml:space="preserve"> do</w:t>
      </w:r>
      <w:r w:rsidRPr="006D4414">
        <w:rPr>
          <w:rFonts w:ascii="Arial Narrow" w:hAnsi="Arial Narrow"/>
          <w:b w:val="0"/>
          <w:sz w:val="24"/>
          <w:szCs w:val="24"/>
          <w:lang w:val="pt-BR"/>
        </w:rPr>
        <w:t xml:space="preserve"> contrato</w:t>
      </w:r>
      <w:r w:rsidRPr="00807A73">
        <w:rPr>
          <w:rFonts w:ascii="Arial Narrow" w:hAnsi="Arial Narrow"/>
          <w:b w:val="0"/>
          <w:sz w:val="24"/>
          <w:szCs w:val="24"/>
        </w:rPr>
        <w:t>, de</w:t>
      </w:r>
      <w:r w:rsidRPr="006D4414">
        <w:rPr>
          <w:rFonts w:ascii="Arial Narrow" w:hAnsi="Arial Narrow"/>
          <w:b w:val="0"/>
          <w:sz w:val="24"/>
          <w:szCs w:val="24"/>
          <w:lang w:val="pt-BR"/>
        </w:rPr>
        <w:t xml:space="preserve"> acordo</w:t>
      </w:r>
      <w:r w:rsidRPr="00807A73">
        <w:rPr>
          <w:rFonts w:ascii="Arial Narrow" w:hAnsi="Arial Narrow"/>
          <w:b w:val="0"/>
          <w:sz w:val="24"/>
          <w:szCs w:val="24"/>
        </w:rPr>
        <w:t xml:space="preserve"> com as</w:t>
      </w:r>
      <w:r w:rsidRPr="006D4414">
        <w:rPr>
          <w:rFonts w:ascii="Arial Narrow" w:hAnsi="Arial Narrow"/>
          <w:b w:val="0"/>
          <w:sz w:val="24"/>
          <w:szCs w:val="24"/>
          <w:lang w:val="pt-BR"/>
        </w:rPr>
        <w:t xml:space="preserve"> especificações</w:t>
      </w:r>
      <w:r w:rsidRPr="00807A73">
        <w:rPr>
          <w:rFonts w:ascii="Arial Narrow" w:hAnsi="Arial Narrow"/>
          <w:b w:val="0"/>
          <w:sz w:val="24"/>
          <w:szCs w:val="24"/>
        </w:rPr>
        <w:t xml:space="preserve"> do</w:t>
      </w:r>
      <w:r w:rsidRPr="006D4414">
        <w:rPr>
          <w:rFonts w:ascii="Arial Narrow" w:hAnsi="Arial Narrow"/>
          <w:b w:val="0"/>
          <w:sz w:val="24"/>
          <w:szCs w:val="24"/>
          <w:lang w:val="pt-BR"/>
        </w:rPr>
        <w:t xml:space="preserve"> Termo</w:t>
      </w:r>
      <w:r w:rsidRPr="00807A73">
        <w:rPr>
          <w:rFonts w:ascii="Arial Narrow" w:hAnsi="Arial Narrow"/>
          <w:b w:val="0"/>
          <w:sz w:val="24"/>
          <w:szCs w:val="24"/>
        </w:rPr>
        <w:t xml:space="preserve"> de</w:t>
      </w:r>
      <w:r w:rsidRPr="006D4414">
        <w:rPr>
          <w:rFonts w:ascii="Arial Narrow" w:hAnsi="Arial Narrow"/>
          <w:b w:val="0"/>
          <w:sz w:val="24"/>
          <w:szCs w:val="24"/>
          <w:lang w:val="pt-BR"/>
        </w:rPr>
        <w:t xml:space="preserve"> Referência</w:t>
      </w:r>
      <w:r w:rsidRPr="00807A73">
        <w:rPr>
          <w:rFonts w:ascii="Arial Narrow" w:hAnsi="Arial Narrow"/>
          <w:b w:val="0"/>
          <w:sz w:val="24"/>
          <w:szCs w:val="24"/>
        </w:rPr>
        <w:t xml:space="preserve">. </w:t>
      </w:r>
    </w:p>
    <w:p w:rsidR="000F239E" w:rsidRPr="00807A73" w:rsidRDefault="000F239E" w:rsidP="000F239E">
      <w:pPr>
        <w:pStyle w:val="Corpodetexto"/>
        <w:spacing w:before="0"/>
        <w:ind w:left="0" w:right="-1"/>
        <w:jc w:val="both"/>
        <w:rPr>
          <w:rFonts w:ascii="Arial Narrow" w:hAnsi="Arial Narrow"/>
          <w:b w:val="0"/>
          <w:sz w:val="24"/>
          <w:szCs w:val="24"/>
        </w:rPr>
      </w:pPr>
    </w:p>
    <w:p w:rsidR="000F239E" w:rsidRDefault="000F239E" w:rsidP="000F239E">
      <w:pPr>
        <w:pStyle w:val="Corpodetexto"/>
        <w:spacing w:before="0"/>
        <w:ind w:left="0" w:right="-1"/>
        <w:jc w:val="both"/>
        <w:rPr>
          <w:rFonts w:ascii="Arial Narrow" w:hAnsi="Arial Narrow"/>
          <w:b w:val="0"/>
          <w:sz w:val="24"/>
          <w:szCs w:val="24"/>
        </w:rPr>
      </w:pPr>
      <w:r w:rsidRPr="006D4414">
        <w:rPr>
          <w:rFonts w:ascii="Arial Narrow" w:hAnsi="Arial Narrow"/>
          <w:b w:val="0"/>
          <w:sz w:val="24"/>
          <w:szCs w:val="24"/>
          <w:lang w:val="pt-BR"/>
        </w:rPr>
        <w:t>A contratação de empresa especializada no fornecimento de mão de obra para prestação dos serviços de manutenção e recuperação é necessário para mantê-los em perfeitas condições, medida imprescindível para atender as atividades administrativas, bem como reduzindo custos financeiros futuros. Neste viés</w:t>
      </w:r>
      <w:r w:rsidRPr="00807A73">
        <w:rPr>
          <w:rFonts w:ascii="Arial Narrow" w:hAnsi="Arial Narrow"/>
          <w:b w:val="0"/>
          <w:sz w:val="24"/>
          <w:szCs w:val="24"/>
        </w:rPr>
        <w:t>,</w:t>
      </w:r>
      <w:r w:rsidRPr="006D4414">
        <w:rPr>
          <w:rFonts w:ascii="Arial Narrow" w:hAnsi="Arial Narrow"/>
          <w:b w:val="0"/>
          <w:sz w:val="24"/>
          <w:szCs w:val="24"/>
          <w:lang w:val="pt-BR"/>
        </w:rPr>
        <w:t xml:space="preserve"> não</w:t>
      </w:r>
      <w:r w:rsidRPr="00807A73">
        <w:rPr>
          <w:rFonts w:ascii="Arial Narrow" w:hAnsi="Arial Narrow"/>
          <w:b w:val="0"/>
          <w:sz w:val="24"/>
          <w:szCs w:val="24"/>
        </w:rPr>
        <w:t xml:space="preserve"> se</w:t>
      </w:r>
      <w:r w:rsidRPr="006D4414">
        <w:rPr>
          <w:rFonts w:ascii="Arial Narrow" w:hAnsi="Arial Narrow"/>
          <w:b w:val="0"/>
          <w:sz w:val="24"/>
          <w:szCs w:val="24"/>
          <w:lang w:val="pt-BR"/>
        </w:rPr>
        <w:t xml:space="preserve"> vislumbra outra medida</w:t>
      </w:r>
      <w:r w:rsidRPr="00807A73">
        <w:rPr>
          <w:rFonts w:ascii="Arial Narrow" w:hAnsi="Arial Narrow"/>
          <w:b w:val="0"/>
          <w:sz w:val="24"/>
          <w:szCs w:val="24"/>
        </w:rPr>
        <w:t xml:space="preserve"> a</w:t>
      </w:r>
      <w:r w:rsidRPr="006D4414">
        <w:rPr>
          <w:rFonts w:ascii="Arial Narrow" w:hAnsi="Arial Narrow"/>
          <w:b w:val="0"/>
          <w:sz w:val="24"/>
          <w:szCs w:val="24"/>
          <w:lang w:val="pt-BR"/>
        </w:rPr>
        <w:t xml:space="preserve"> ser adotada que atenda os</w:t>
      </w:r>
      <w:r w:rsidRPr="00807A73">
        <w:rPr>
          <w:rFonts w:ascii="Arial Narrow" w:hAnsi="Arial Narrow"/>
          <w:b w:val="0"/>
          <w:sz w:val="24"/>
          <w:szCs w:val="24"/>
        </w:rPr>
        <w:t xml:space="preserve"> fins</w:t>
      </w:r>
      <w:r w:rsidRPr="006D4414">
        <w:rPr>
          <w:rFonts w:ascii="Arial Narrow" w:hAnsi="Arial Narrow"/>
          <w:b w:val="0"/>
          <w:sz w:val="24"/>
          <w:szCs w:val="24"/>
          <w:lang w:val="pt-BR"/>
        </w:rPr>
        <w:t xml:space="preserve"> pretendidos</w:t>
      </w:r>
      <w:r w:rsidRPr="00807A73">
        <w:rPr>
          <w:rFonts w:ascii="Arial Narrow" w:hAnsi="Arial Narrow"/>
          <w:b w:val="0"/>
          <w:sz w:val="24"/>
          <w:szCs w:val="24"/>
        </w:rPr>
        <w:t xml:space="preserve"> no</w:t>
      </w:r>
      <w:r w:rsidRPr="006D4414">
        <w:rPr>
          <w:rFonts w:ascii="Arial Narrow" w:hAnsi="Arial Narrow"/>
          <w:b w:val="0"/>
          <w:sz w:val="24"/>
          <w:szCs w:val="24"/>
          <w:lang w:val="pt-BR"/>
        </w:rPr>
        <w:t xml:space="preserve"> objeto contratual</w:t>
      </w:r>
      <w:r w:rsidRPr="00807A73">
        <w:rPr>
          <w:rFonts w:ascii="Arial Narrow" w:hAnsi="Arial Narrow"/>
          <w:b w:val="0"/>
          <w:sz w:val="24"/>
          <w:szCs w:val="24"/>
        </w:rPr>
        <w:t xml:space="preserve">. </w:t>
      </w:r>
    </w:p>
    <w:p w:rsidR="000F239E" w:rsidRPr="006D4414" w:rsidRDefault="000F239E" w:rsidP="000F239E">
      <w:pPr>
        <w:pStyle w:val="Corpodetexto"/>
        <w:spacing w:before="0"/>
        <w:ind w:left="0" w:right="-1"/>
        <w:jc w:val="both"/>
        <w:rPr>
          <w:rFonts w:ascii="Arial Narrow" w:hAnsi="Arial Narrow"/>
          <w:b w:val="0"/>
          <w:sz w:val="24"/>
          <w:szCs w:val="24"/>
          <w:lang w:val="pt-BR"/>
        </w:rPr>
      </w:pPr>
    </w:p>
    <w:p w:rsidR="000F239E" w:rsidRDefault="000F239E" w:rsidP="000F239E">
      <w:pPr>
        <w:pStyle w:val="Corpodetexto"/>
        <w:spacing w:before="0"/>
        <w:ind w:left="0" w:right="-1"/>
        <w:jc w:val="both"/>
        <w:rPr>
          <w:rFonts w:ascii="Arial Narrow" w:hAnsi="Arial Narrow"/>
          <w:b w:val="0"/>
          <w:sz w:val="24"/>
          <w:szCs w:val="24"/>
        </w:rPr>
      </w:pPr>
      <w:r w:rsidRPr="006D4414">
        <w:rPr>
          <w:rFonts w:ascii="Arial Narrow" w:hAnsi="Arial Narrow"/>
          <w:b w:val="0"/>
          <w:sz w:val="24"/>
          <w:szCs w:val="24"/>
          <w:lang w:val="pt-BR"/>
        </w:rPr>
        <w:t>Ademais</w:t>
      </w:r>
      <w:r w:rsidRPr="00807A73">
        <w:rPr>
          <w:rFonts w:ascii="Arial Narrow" w:hAnsi="Arial Narrow"/>
          <w:b w:val="0"/>
          <w:sz w:val="24"/>
          <w:szCs w:val="24"/>
        </w:rPr>
        <w:t>,</w:t>
      </w:r>
      <w:r w:rsidRPr="006D4414">
        <w:rPr>
          <w:rFonts w:ascii="Arial Narrow" w:hAnsi="Arial Narrow"/>
          <w:b w:val="0"/>
          <w:sz w:val="24"/>
          <w:szCs w:val="24"/>
          <w:lang w:val="pt-BR"/>
        </w:rPr>
        <w:t xml:space="preserve"> ressalta</w:t>
      </w:r>
      <w:r w:rsidRPr="00807A73">
        <w:rPr>
          <w:rFonts w:ascii="Arial Narrow" w:hAnsi="Arial Narrow"/>
          <w:b w:val="0"/>
          <w:sz w:val="24"/>
          <w:szCs w:val="24"/>
        </w:rPr>
        <w:t>-se</w:t>
      </w:r>
      <w:r w:rsidRPr="006D4414">
        <w:rPr>
          <w:rFonts w:ascii="Arial Narrow" w:hAnsi="Arial Narrow"/>
          <w:b w:val="0"/>
          <w:sz w:val="24"/>
          <w:szCs w:val="24"/>
          <w:lang w:val="pt-BR"/>
        </w:rPr>
        <w:t xml:space="preserve"> que</w:t>
      </w:r>
      <w:r w:rsidRPr="00807A73">
        <w:rPr>
          <w:rFonts w:ascii="Arial Narrow" w:hAnsi="Arial Narrow"/>
          <w:b w:val="0"/>
          <w:sz w:val="24"/>
          <w:szCs w:val="24"/>
        </w:rPr>
        <w:t xml:space="preserve"> a</w:t>
      </w:r>
      <w:r w:rsidRPr="006D4414">
        <w:rPr>
          <w:rFonts w:ascii="Arial Narrow" w:hAnsi="Arial Narrow"/>
          <w:b w:val="0"/>
          <w:sz w:val="24"/>
          <w:szCs w:val="24"/>
          <w:lang w:val="pt-BR"/>
        </w:rPr>
        <w:t xml:space="preserve"> Prefeitura</w:t>
      </w:r>
      <w:r>
        <w:rPr>
          <w:rFonts w:ascii="Arial Narrow" w:hAnsi="Arial Narrow"/>
          <w:b w:val="0"/>
          <w:sz w:val="24"/>
          <w:szCs w:val="24"/>
        </w:rPr>
        <w:t xml:space="preserve"> Municipal de</w:t>
      </w:r>
      <w:r w:rsidRPr="006D4414">
        <w:rPr>
          <w:rFonts w:ascii="Arial Narrow" w:hAnsi="Arial Narrow"/>
          <w:b w:val="0"/>
          <w:sz w:val="24"/>
          <w:szCs w:val="24"/>
          <w:lang w:val="pt-BR"/>
        </w:rPr>
        <w:t xml:space="preserve"> Itambé</w:t>
      </w:r>
      <w:r>
        <w:rPr>
          <w:rFonts w:ascii="Arial Narrow" w:hAnsi="Arial Narrow"/>
          <w:b w:val="0"/>
          <w:sz w:val="24"/>
          <w:szCs w:val="24"/>
        </w:rPr>
        <w:t xml:space="preserve"> do</w:t>
      </w:r>
      <w:r w:rsidRPr="006D4414">
        <w:rPr>
          <w:rFonts w:ascii="Arial Narrow" w:hAnsi="Arial Narrow"/>
          <w:b w:val="0"/>
          <w:sz w:val="24"/>
          <w:szCs w:val="24"/>
          <w:lang w:val="pt-BR"/>
        </w:rPr>
        <w:t xml:space="preserve"> Mato Dentro não possui</w:t>
      </w:r>
      <w:r w:rsidRPr="00807A73">
        <w:rPr>
          <w:rFonts w:ascii="Arial Narrow" w:hAnsi="Arial Narrow"/>
          <w:b w:val="0"/>
          <w:sz w:val="24"/>
          <w:szCs w:val="24"/>
        </w:rPr>
        <w:t xml:space="preserve"> no</w:t>
      </w:r>
      <w:r w:rsidRPr="006D4414">
        <w:rPr>
          <w:rFonts w:ascii="Arial Narrow" w:hAnsi="Arial Narrow"/>
          <w:b w:val="0"/>
          <w:sz w:val="24"/>
          <w:szCs w:val="24"/>
          <w:lang w:val="pt-BR"/>
        </w:rPr>
        <w:t xml:space="preserve"> seu quadro</w:t>
      </w:r>
      <w:r w:rsidRPr="00807A73">
        <w:rPr>
          <w:rFonts w:ascii="Arial Narrow" w:hAnsi="Arial Narrow"/>
          <w:b w:val="0"/>
          <w:sz w:val="24"/>
          <w:szCs w:val="24"/>
        </w:rPr>
        <w:t xml:space="preserve"> de</w:t>
      </w:r>
      <w:r w:rsidRPr="006D4414">
        <w:rPr>
          <w:rFonts w:ascii="Arial Narrow" w:hAnsi="Arial Narrow"/>
          <w:b w:val="0"/>
          <w:sz w:val="24"/>
          <w:szCs w:val="24"/>
          <w:lang w:val="pt-BR"/>
        </w:rPr>
        <w:t xml:space="preserve"> funcionários</w:t>
      </w:r>
      <w:r w:rsidRPr="00807A73">
        <w:rPr>
          <w:rFonts w:ascii="Arial Narrow" w:hAnsi="Arial Narrow"/>
          <w:b w:val="0"/>
          <w:sz w:val="24"/>
          <w:szCs w:val="24"/>
        </w:rPr>
        <w:t>,</w:t>
      </w:r>
      <w:r w:rsidRPr="006D4414">
        <w:rPr>
          <w:rFonts w:ascii="Arial Narrow" w:hAnsi="Arial Narrow"/>
          <w:b w:val="0"/>
          <w:sz w:val="24"/>
          <w:szCs w:val="24"/>
          <w:lang w:val="pt-BR"/>
        </w:rPr>
        <w:t xml:space="preserve"> servidores habilitados</w:t>
      </w:r>
      <w:r w:rsidRPr="00807A73">
        <w:rPr>
          <w:rFonts w:ascii="Arial Narrow" w:hAnsi="Arial Narrow"/>
          <w:b w:val="0"/>
          <w:sz w:val="24"/>
          <w:szCs w:val="24"/>
        </w:rPr>
        <w:t xml:space="preserve"> para o</w:t>
      </w:r>
      <w:r w:rsidRPr="006D4414">
        <w:rPr>
          <w:rFonts w:ascii="Arial Narrow" w:hAnsi="Arial Narrow"/>
          <w:b w:val="0"/>
          <w:sz w:val="24"/>
          <w:szCs w:val="24"/>
          <w:lang w:val="pt-BR"/>
        </w:rPr>
        <w:t xml:space="preserve"> desenvolvimento</w:t>
      </w:r>
      <w:r w:rsidRPr="00807A73">
        <w:rPr>
          <w:rFonts w:ascii="Arial Narrow" w:hAnsi="Arial Narrow"/>
          <w:b w:val="0"/>
          <w:sz w:val="24"/>
          <w:szCs w:val="24"/>
        </w:rPr>
        <w:t xml:space="preserve"> das</w:t>
      </w:r>
      <w:r w:rsidRPr="006D4414">
        <w:rPr>
          <w:rFonts w:ascii="Arial Narrow" w:hAnsi="Arial Narrow"/>
          <w:b w:val="0"/>
          <w:sz w:val="24"/>
          <w:szCs w:val="24"/>
          <w:lang w:val="pt-BR"/>
        </w:rPr>
        <w:t xml:space="preserve"> atividades objeto</w:t>
      </w:r>
      <w:r w:rsidRPr="00807A73">
        <w:rPr>
          <w:rFonts w:ascii="Arial Narrow" w:hAnsi="Arial Narrow"/>
          <w:b w:val="0"/>
          <w:sz w:val="24"/>
          <w:szCs w:val="24"/>
        </w:rPr>
        <w:t xml:space="preserve"> da</w:t>
      </w:r>
      <w:r w:rsidRPr="006D4414">
        <w:rPr>
          <w:rFonts w:ascii="Arial Narrow" w:hAnsi="Arial Narrow"/>
          <w:b w:val="0"/>
          <w:sz w:val="24"/>
          <w:szCs w:val="24"/>
          <w:lang w:val="pt-BR"/>
        </w:rPr>
        <w:t xml:space="preserve"> contratação pretendida</w:t>
      </w:r>
      <w:r w:rsidRPr="00807A73">
        <w:rPr>
          <w:rFonts w:ascii="Arial Narrow" w:hAnsi="Arial Narrow"/>
          <w:b w:val="0"/>
          <w:sz w:val="24"/>
          <w:szCs w:val="24"/>
        </w:rPr>
        <w:t xml:space="preserve">. </w:t>
      </w:r>
    </w:p>
    <w:p w:rsidR="000F239E" w:rsidRDefault="000F239E" w:rsidP="000F239E">
      <w:pPr>
        <w:pStyle w:val="Corpodetexto"/>
        <w:ind w:left="0" w:right="-1"/>
        <w:jc w:val="both"/>
        <w:rPr>
          <w:rFonts w:ascii="Arial Narrow" w:hAnsi="Arial Narrow"/>
          <w:b w:val="0"/>
          <w:sz w:val="24"/>
          <w:szCs w:val="24"/>
        </w:rPr>
      </w:pPr>
    </w:p>
    <w:p w:rsidR="000F239E" w:rsidRPr="00C00360" w:rsidRDefault="000F239E" w:rsidP="000F239E">
      <w:pPr>
        <w:numPr>
          <w:ilvl w:val="1"/>
          <w:numId w:val="22"/>
        </w:numPr>
        <w:tabs>
          <w:tab w:val="left" w:pos="284"/>
          <w:tab w:val="left" w:pos="567"/>
          <w:tab w:val="left" w:pos="5055"/>
        </w:tabs>
        <w:spacing w:after="0" w:line="240" w:lineRule="auto"/>
        <w:ind w:left="0" w:firstLine="0"/>
        <w:contextualSpacing/>
        <w:rPr>
          <w:rFonts w:ascii="Arial Narrow" w:hAnsi="Arial Narrow"/>
          <w:b/>
          <w:sz w:val="24"/>
          <w:szCs w:val="24"/>
        </w:rPr>
      </w:pPr>
      <w:r w:rsidRPr="00C00360">
        <w:rPr>
          <w:rFonts w:ascii="Arial Narrow" w:hAnsi="Arial Narrow"/>
          <w:b/>
          <w:sz w:val="24"/>
          <w:szCs w:val="24"/>
        </w:rPr>
        <w:t xml:space="preserve">Área Requisitante: </w:t>
      </w:r>
    </w:p>
    <w:p w:rsidR="000F239E" w:rsidRDefault="000F239E" w:rsidP="000F239E">
      <w:pPr>
        <w:tabs>
          <w:tab w:val="left" w:pos="284"/>
          <w:tab w:val="left" w:pos="5055"/>
        </w:tabs>
        <w:spacing w:after="0" w:line="240" w:lineRule="auto"/>
        <w:contextualSpacing/>
        <w:rPr>
          <w:rFonts w:ascii="Arial Narrow" w:hAnsi="Arial Narrow"/>
          <w:b/>
          <w:sz w:val="24"/>
          <w:szCs w:val="24"/>
        </w:rPr>
      </w:pPr>
    </w:p>
    <w:tbl>
      <w:tblPr>
        <w:tblStyle w:val="Tabelacomgrade41"/>
        <w:tblW w:w="0" w:type="auto"/>
        <w:tblLook w:val="04A0" w:firstRow="1" w:lastRow="0" w:firstColumn="1" w:lastColumn="0" w:noHBand="0" w:noVBand="1"/>
      </w:tblPr>
      <w:tblGrid>
        <w:gridCol w:w="3681"/>
        <w:gridCol w:w="2693"/>
        <w:gridCol w:w="2687"/>
      </w:tblGrid>
      <w:tr w:rsidR="000F239E" w:rsidRPr="00095D3D" w:rsidTr="00C03933">
        <w:trPr>
          <w:trHeight w:val="215"/>
        </w:trPr>
        <w:tc>
          <w:tcPr>
            <w:tcW w:w="3681" w:type="dxa"/>
          </w:tcPr>
          <w:p w:rsidR="000F239E" w:rsidRPr="00095D3D" w:rsidRDefault="000F239E" w:rsidP="00C03933">
            <w:pPr>
              <w:contextualSpacing/>
              <w:jc w:val="center"/>
              <w:rPr>
                <w:rFonts w:ascii="Arial Narrow" w:eastAsiaTheme="minorHAnsi" w:hAnsi="Arial Narrow"/>
                <w:b/>
                <w:sz w:val="24"/>
                <w:szCs w:val="24"/>
              </w:rPr>
            </w:pPr>
            <w:r w:rsidRPr="00095D3D">
              <w:rPr>
                <w:rFonts w:ascii="Arial Narrow" w:eastAsiaTheme="minorHAnsi" w:hAnsi="Arial Narrow"/>
                <w:b/>
                <w:sz w:val="24"/>
                <w:szCs w:val="24"/>
              </w:rPr>
              <w:t>Área Requisitante</w:t>
            </w:r>
          </w:p>
        </w:tc>
        <w:tc>
          <w:tcPr>
            <w:tcW w:w="2693" w:type="dxa"/>
          </w:tcPr>
          <w:p w:rsidR="000F239E" w:rsidRPr="00095D3D" w:rsidRDefault="000F239E" w:rsidP="00C03933">
            <w:pPr>
              <w:contextualSpacing/>
              <w:jc w:val="center"/>
              <w:rPr>
                <w:rFonts w:ascii="Arial Narrow" w:eastAsiaTheme="minorHAnsi" w:hAnsi="Arial Narrow"/>
                <w:b/>
                <w:sz w:val="24"/>
                <w:szCs w:val="24"/>
              </w:rPr>
            </w:pPr>
            <w:r w:rsidRPr="00095D3D">
              <w:rPr>
                <w:rFonts w:ascii="Arial Narrow" w:eastAsiaTheme="minorHAnsi" w:hAnsi="Arial Narrow"/>
                <w:b/>
                <w:sz w:val="24"/>
                <w:szCs w:val="24"/>
              </w:rPr>
              <w:t>Função</w:t>
            </w:r>
          </w:p>
        </w:tc>
        <w:tc>
          <w:tcPr>
            <w:tcW w:w="2687" w:type="dxa"/>
          </w:tcPr>
          <w:p w:rsidR="000F239E" w:rsidRPr="00095D3D" w:rsidRDefault="000F239E" w:rsidP="00C03933">
            <w:pPr>
              <w:contextualSpacing/>
              <w:jc w:val="center"/>
              <w:rPr>
                <w:rFonts w:ascii="Arial Narrow" w:eastAsiaTheme="minorHAnsi" w:hAnsi="Arial Narrow"/>
                <w:b/>
                <w:sz w:val="24"/>
                <w:szCs w:val="24"/>
              </w:rPr>
            </w:pPr>
            <w:r w:rsidRPr="00095D3D">
              <w:rPr>
                <w:rFonts w:ascii="Arial Narrow" w:eastAsiaTheme="minorHAnsi" w:hAnsi="Arial Narrow"/>
                <w:b/>
                <w:sz w:val="24"/>
                <w:szCs w:val="24"/>
              </w:rPr>
              <w:t>Responsável</w:t>
            </w:r>
          </w:p>
        </w:tc>
      </w:tr>
      <w:tr w:rsidR="000F239E" w:rsidRPr="00095D3D" w:rsidTr="00C03933">
        <w:trPr>
          <w:trHeight w:val="70"/>
        </w:trPr>
        <w:tc>
          <w:tcPr>
            <w:tcW w:w="3681" w:type="dxa"/>
          </w:tcPr>
          <w:p w:rsidR="000F239E" w:rsidRPr="00807A73" w:rsidRDefault="000F239E" w:rsidP="00C03933">
            <w:pPr>
              <w:jc w:val="center"/>
              <w:rPr>
                <w:rFonts w:ascii="Arial Narrow" w:hAnsi="Arial Narrow"/>
                <w:sz w:val="24"/>
                <w:szCs w:val="24"/>
              </w:rPr>
            </w:pPr>
            <w:r>
              <w:rPr>
                <w:rFonts w:ascii="Arial Narrow" w:hAnsi="Arial Narrow"/>
                <w:sz w:val="24"/>
                <w:szCs w:val="24"/>
              </w:rPr>
              <w:t>Secretária Municipal de Meio Ambiente e Desenvolvimento Urbano</w:t>
            </w:r>
          </w:p>
        </w:tc>
        <w:tc>
          <w:tcPr>
            <w:tcW w:w="2693" w:type="dxa"/>
          </w:tcPr>
          <w:p w:rsidR="000F239E" w:rsidRPr="00095D3D" w:rsidRDefault="000F239E" w:rsidP="00C03933">
            <w:pPr>
              <w:contextualSpacing/>
              <w:jc w:val="center"/>
              <w:rPr>
                <w:rFonts w:ascii="Arial Narrow" w:eastAsiaTheme="minorHAnsi" w:hAnsi="Arial Narrow"/>
                <w:b/>
                <w:sz w:val="24"/>
                <w:szCs w:val="24"/>
              </w:rPr>
            </w:pPr>
            <w:r w:rsidRPr="00095D3D">
              <w:rPr>
                <w:rFonts w:ascii="Arial Narrow" w:eastAsiaTheme="minorHAnsi" w:hAnsi="Arial Narrow"/>
                <w:sz w:val="24"/>
                <w:szCs w:val="24"/>
              </w:rPr>
              <w:t>Secretária Municipal</w:t>
            </w:r>
          </w:p>
        </w:tc>
        <w:tc>
          <w:tcPr>
            <w:tcW w:w="2687" w:type="dxa"/>
          </w:tcPr>
          <w:p w:rsidR="000F239E" w:rsidRDefault="000F239E" w:rsidP="00C03933">
            <w:pPr>
              <w:jc w:val="center"/>
              <w:rPr>
                <w:rFonts w:ascii="Arial Narrow" w:hAnsi="Arial Narrow"/>
                <w:sz w:val="24"/>
                <w:szCs w:val="24"/>
              </w:rPr>
            </w:pPr>
            <w:r>
              <w:rPr>
                <w:rFonts w:ascii="Arial Narrow" w:hAnsi="Arial Narrow"/>
                <w:sz w:val="24"/>
                <w:szCs w:val="24"/>
              </w:rPr>
              <w:t>Geizilaine da Silva Perdigão</w:t>
            </w:r>
          </w:p>
          <w:p w:rsidR="000F239E" w:rsidRPr="00095D3D" w:rsidRDefault="000F239E" w:rsidP="00C03933">
            <w:pPr>
              <w:jc w:val="center"/>
              <w:rPr>
                <w:rFonts w:ascii="Arial Narrow" w:eastAsiaTheme="minorHAnsi" w:hAnsi="Arial Narrow"/>
                <w:b/>
                <w:sz w:val="24"/>
                <w:szCs w:val="24"/>
              </w:rPr>
            </w:pPr>
          </w:p>
        </w:tc>
      </w:tr>
    </w:tbl>
    <w:p w:rsidR="000F239E" w:rsidRPr="00095D3D" w:rsidRDefault="000F239E" w:rsidP="000F239E">
      <w:pPr>
        <w:tabs>
          <w:tab w:val="left" w:pos="284"/>
          <w:tab w:val="left" w:pos="5055"/>
        </w:tabs>
        <w:suppressAutoHyphens/>
        <w:spacing w:after="0" w:line="240" w:lineRule="auto"/>
        <w:rPr>
          <w:rFonts w:ascii="Times New Roman" w:eastAsia="Times New Roman" w:hAnsi="Times New Roman"/>
          <w:i/>
          <w:color w:val="FF0000"/>
          <w:sz w:val="24"/>
          <w:szCs w:val="24"/>
          <w:lang w:eastAsia="ar-SA"/>
        </w:rPr>
      </w:pPr>
    </w:p>
    <w:p w:rsidR="000F239E" w:rsidRPr="00095D3D" w:rsidRDefault="000F239E" w:rsidP="000F239E">
      <w:pPr>
        <w:numPr>
          <w:ilvl w:val="1"/>
          <w:numId w:val="22"/>
        </w:numPr>
        <w:tabs>
          <w:tab w:val="left" w:pos="284"/>
          <w:tab w:val="left" w:pos="567"/>
          <w:tab w:val="left" w:pos="5055"/>
        </w:tabs>
        <w:spacing w:after="0" w:line="240" w:lineRule="auto"/>
        <w:ind w:left="0" w:firstLine="0"/>
        <w:contextualSpacing/>
        <w:rPr>
          <w:rFonts w:ascii="Arial Narrow" w:hAnsi="Arial Narrow"/>
          <w:b/>
          <w:sz w:val="24"/>
          <w:szCs w:val="24"/>
        </w:rPr>
      </w:pPr>
      <w:r w:rsidRPr="00095D3D">
        <w:rPr>
          <w:rFonts w:ascii="Arial Narrow" w:hAnsi="Arial Narrow"/>
          <w:b/>
          <w:sz w:val="24"/>
          <w:szCs w:val="24"/>
        </w:rPr>
        <w:t>Requisitos da Contratação:</w:t>
      </w:r>
    </w:p>
    <w:p w:rsidR="000F239E" w:rsidRPr="00C00360" w:rsidRDefault="000F239E" w:rsidP="000F239E">
      <w:pPr>
        <w:tabs>
          <w:tab w:val="left" w:pos="5055"/>
        </w:tabs>
        <w:spacing w:after="0" w:line="240" w:lineRule="auto"/>
        <w:ind w:left="1080"/>
        <w:contextualSpacing/>
        <w:rPr>
          <w:rFonts w:ascii="Arial Narrow" w:hAnsi="Arial Narrow"/>
          <w:i/>
          <w:color w:val="FF0000"/>
          <w:sz w:val="24"/>
          <w:szCs w:val="24"/>
        </w:rPr>
      </w:pPr>
    </w:p>
    <w:p w:rsidR="000F239E" w:rsidRPr="002878C0" w:rsidRDefault="000F239E" w:rsidP="000F239E">
      <w:pPr>
        <w:tabs>
          <w:tab w:val="left" w:pos="426"/>
          <w:tab w:val="left" w:pos="5055"/>
        </w:tabs>
        <w:spacing w:after="0" w:line="240" w:lineRule="auto"/>
        <w:contextualSpacing/>
        <w:jc w:val="both"/>
        <w:rPr>
          <w:rFonts w:ascii="Arial Narrow" w:hAnsi="Arial Narrow"/>
          <w:sz w:val="24"/>
          <w:szCs w:val="24"/>
        </w:rPr>
      </w:pPr>
      <w:r w:rsidRPr="002878C0">
        <w:rPr>
          <w:rFonts w:ascii="Arial Narrow" w:hAnsi="Arial Narrow"/>
          <w:sz w:val="24"/>
          <w:szCs w:val="24"/>
        </w:rPr>
        <w:lastRenderedPageBreak/>
        <w:t xml:space="preserve">A prestação dos serviços será executada de forma contínua, pois sua essencialidade visa atender à necessidade pública de forma permanente e contínua, por mais de um exercício financeiro, assegurando a integridade do patrimônio público ou o funcionamento das atividades finalísticas da Prefeitura Municipal de Itambé do Mato Dentro, de modo que sua interrupção possa comprometer a prestação de um serviço público ou o cumprimento da missão institucional. </w:t>
      </w:r>
    </w:p>
    <w:p w:rsidR="000F239E" w:rsidRPr="002878C0" w:rsidRDefault="000F239E" w:rsidP="000F239E">
      <w:pPr>
        <w:tabs>
          <w:tab w:val="left" w:pos="426"/>
          <w:tab w:val="left" w:pos="5055"/>
        </w:tabs>
        <w:spacing w:after="0" w:line="240" w:lineRule="auto"/>
        <w:contextualSpacing/>
        <w:jc w:val="both"/>
        <w:rPr>
          <w:rFonts w:ascii="Arial Narrow" w:hAnsi="Arial Narrow"/>
          <w:sz w:val="24"/>
          <w:szCs w:val="24"/>
        </w:rPr>
      </w:pPr>
    </w:p>
    <w:p w:rsidR="000F239E" w:rsidRPr="002878C0" w:rsidRDefault="000F239E" w:rsidP="000F239E">
      <w:pPr>
        <w:tabs>
          <w:tab w:val="left" w:pos="426"/>
          <w:tab w:val="left" w:pos="5055"/>
        </w:tabs>
        <w:spacing w:after="0" w:line="240" w:lineRule="auto"/>
        <w:contextualSpacing/>
        <w:jc w:val="both"/>
        <w:rPr>
          <w:rFonts w:ascii="Arial Narrow" w:hAnsi="Arial Narrow"/>
          <w:sz w:val="24"/>
          <w:szCs w:val="24"/>
        </w:rPr>
      </w:pPr>
      <w:r w:rsidRPr="002878C0">
        <w:rPr>
          <w:rFonts w:ascii="Arial Narrow" w:hAnsi="Arial Narrow"/>
          <w:sz w:val="24"/>
          <w:szCs w:val="24"/>
        </w:rPr>
        <w:t xml:space="preserve">O Contrato da prestação dos serviços terá duração inicial de 12 (doze) meses, a contar da data da assinatura do respectivo termo, podendo ser prorrogado, na forma da Lei nº. 8.666/93 e alterações posteriores, com vistas à obtenção de preços e condições mais vantajosas para a Administração. </w:t>
      </w:r>
    </w:p>
    <w:p w:rsidR="000F239E" w:rsidRPr="002878C0" w:rsidRDefault="000F239E" w:rsidP="000F239E">
      <w:pPr>
        <w:tabs>
          <w:tab w:val="left" w:pos="426"/>
          <w:tab w:val="left" w:pos="5055"/>
        </w:tabs>
        <w:spacing w:after="0" w:line="240" w:lineRule="auto"/>
        <w:contextualSpacing/>
        <w:jc w:val="both"/>
        <w:rPr>
          <w:rFonts w:ascii="Arial Narrow" w:hAnsi="Arial Narrow"/>
          <w:sz w:val="24"/>
          <w:szCs w:val="24"/>
        </w:rPr>
      </w:pPr>
    </w:p>
    <w:p w:rsidR="000F239E" w:rsidRPr="002878C0" w:rsidRDefault="000F239E" w:rsidP="000F239E">
      <w:pPr>
        <w:tabs>
          <w:tab w:val="left" w:pos="426"/>
          <w:tab w:val="left" w:pos="5055"/>
        </w:tabs>
        <w:spacing w:after="0" w:line="240" w:lineRule="auto"/>
        <w:contextualSpacing/>
        <w:jc w:val="both"/>
        <w:rPr>
          <w:rFonts w:ascii="Arial Narrow" w:hAnsi="Arial Narrow"/>
          <w:sz w:val="24"/>
          <w:szCs w:val="24"/>
        </w:rPr>
      </w:pPr>
      <w:r w:rsidRPr="002878C0">
        <w:rPr>
          <w:rFonts w:ascii="Arial Narrow" w:hAnsi="Arial Narrow"/>
          <w:sz w:val="24"/>
          <w:szCs w:val="24"/>
        </w:rPr>
        <w:t>Para o correto dimensionamento do preço do serviço a contratar, bem como para o preenchimento da Planilha de Formação de Preço Médio, foram feitas cotações de mercado e coleta de dados, conforme apresentadas na planilha de formação de preços.</w:t>
      </w:r>
    </w:p>
    <w:p w:rsidR="000F239E" w:rsidRPr="000C4AA0" w:rsidRDefault="000F239E" w:rsidP="000F239E">
      <w:pPr>
        <w:tabs>
          <w:tab w:val="left" w:pos="426"/>
          <w:tab w:val="left" w:pos="5055"/>
        </w:tabs>
        <w:spacing w:after="0" w:line="240" w:lineRule="auto"/>
        <w:contextualSpacing/>
        <w:jc w:val="both"/>
        <w:rPr>
          <w:rFonts w:ascii="Arial Narrow" w:hAnsi="Arial Narrow"/>
          <w:sz w:val="24"/>
          <w:szCs w:val="24"/>
        </w:rPr>
      </w:pPr>
    </w:p>
    <w:p w:rsidR="000F239E" w:rsidRPr="00C00360" w:rsidRDefault="000F239E" w:rsidP="000F239E">
      <w:pPr>
        <w:numPr>
          <w:ilvl w:val="0"/>
          <w:numId w:val="22"/>
        </w:numPr>
        <w:tabs>
          <w:tab w:val="left" w:pos="709"/>
          <w:tab w:val="left" w:pos="5055"/>
        </w:tabs>
        <w:spacing w:after="0" w:line="240" w:lineRule="auto"/>
        <w:ind w:left="0" w:firstLine="0"/>
        <w:contextualSpacing/>
        <w:rPr>
          <w:rFonts w:ascii="Arial Narrow" w:hAnsi="Arial Narrow"/>
          <w:sz w:val="24"/>
          <w:szCs w:val="24"/>
        </w:rPr>
      </w:pPr>
      <w:r w:rsidRPr="00C00360">
        <w:rPr>
          <w:rFonts w:ascii="Arial Narrow" w:hAnsi="Arial Narrow"/>
          <w:b/>
          <w:sz w:val="24"/>
          <w:szCs w:val="24"/>
        </w:rPr>
        <w:t>SOLUÇÃO</w:t>
      </w:r>
      <w:r w:rsidRPr="00C00360">
        <w:rPr>
          <w:rFonts w:ascii="Arial Narrow" w:hAnsi="Arial Narrow"/>
          <w:sz w:val="24"/>
          <w:szCs w:val="24"/>
        </w:rPr>
        <w:t>:</w:t>
      </w:r>
    </w:p>
    <w:p w:rsidR="000F239E" w:rsidRPr="00C00360" w:rsidRDefault="000F239E" w:rsidP="000F239E">
      <w:pPr>
        <w:tabs>
          <w:tab w:val="left" w:pos="709"/>
          <w:tab w:val="left" w:pos="5055"/>
        </w:tabs>
        <w:spacing w:after="0" w:line="240" w:lineRule="auto"/>
        <w:contextualSpacing/>
        <w:rPr>
          <w:rFonts w:ascii="Arial Narrow" w:hAnsi="Arial Narrow"/>
          <w:sz w:val="24"/>
          <w:szCs w:val="24"/>
        </w:rPr>
      </w:pPr>
    </w:p>
    <w:p w:rsidR="000F239E" w:rsidRDefault="000F239E" w:rsidP="000F239E">
      <w:pPr>
        <w:numPr>
          <w:ilvl w:val="1"/>
          <w:numId w:val="22"/>
        </w:numPr>
        <w:tabs>
          <w:tab w:val="left" w:pos="709"/>
          <w:tab w:val="left" w:pos="5055"/>
        </w:tabs>
        <w:spacing w:after="0" w:line="240" w:lineRule="auto"/>
        <w:ind w:left="0" w:firstLine="0"/>
        <w:contextualSpacing/>
        <w:rPr>
          <w:rFonts w:ascii="Arial Narrow" w:hAnsi="Arial Narrow"/>
          <w:b/>
          <w:sz w:val="24"/>
          <w:szCs w:val="24"/>
        </w:rPr>
      </w:pPr>
      <w:r w:rsidRPr="00C00360">
        <w:rPr>
          <w:rFonts w:ascii="Arial Narrow" w:hAnsi="Arial Narrow"/>
          <w:b/>
          <w:sz w:val="24"/>
          <w:szCs w:val="24"/>
        </w:rPr>
        <w:t>Levantamento de mercado:</w:t>
      </w:r>
    </w:p>
    <w:p w:rsidR="000F239E" w:rsidRDefault="000F239E" w:rsidP="000F239E">
      <w:pPr>
        <w:tabs>
          <w:tab w:val="left" w:pos="709"/>
          <w:tab w:val="left" w:pos="5055"/>
        </w:tabs>
        <w:spacing w:after="0" w:line="240" w:lineRule="auto"/>
        <w:contextualSpacing/>
        <w:rPr>
          <w:rFonts w:ascii="Arial Narrow" w:hAnsi="Arial Narrow"/>
          <w:b/>
          <w:sz w:val="24"/>
          <w:szCs w:val="24"/>
        </w:rPr>
      </w:pPr>
    </w:p>
    <w:p w:rsidR="000F239E" w:rsidRPr="002878C0" w:rsidRDefault="000F239E" w:rsidP="000F239E">
      <w:pPr>
        <w:tabs>
          <w:tab w:val="left" w:pos="709"/>
          <w:tab w:val="left" w:pos="5055"/>
        </w:tabs>
        <w:jc w:val="both"/>
        <w:rPr>
          <w:rFonts w:ascii="Arial Narrow" w:hAnsi="Arial Narrow"/>
          <w:sz w:val="24"/>
          <w:szCs w:val="24"/>
        </w:rPr>
      </w:pPr>
      <w:r w:rsidRPr="0010600D">
        <w:rPr>
          <w:rFonts w:ascii="Arial Narrow" w:hAnsi="Arial Narrow"/>
          <w:sz w:val="24"/>
          <w:szCs w:val="24"/>
        </w:rPr>
        <w:t>Para a constituição das referências de valores foram realizadas pesquisas de pre</w:t>
      </w:r>
      <w:r>
        <w:rPr>
          <w:rFonts w:ascii="Arial Narrow" w:hAnsi="Arial Narrow"/>
          <w:sz w:val="24"/>
          <w:szCs w:val="24"/>
        </w:rPr>
        <w:t>ços com prestadores de serviços que possuem objeto similar ao contratado</w:t>
      </w:r>
      <w:r w:rsidRPr="006900FE">
        <w:rPr>
          <w:rFonts w:ascii="Arial Narrow" w:hAnsi="Arial Narrow"/>
          <w:sz w:val="24"/>
          <w:szCs w:val="24"/>
        </w:rPr>
        <w:t>,</w:t>
      </w:r>
      <w:r>
        <w:rPr>
          <w:rFonts w:ascii="Arial Narrow" w:hAnsi="Arial Narrow"/>
          <w:sz w:val="24"/>
          <w:szCs w:val="24"/>
        </w:rPr>
        <w:t xml:space="preserve"> de acordo com o Art. 23, § 1º, incisos IV da Lei 14.133/21.</w:t>
      </w:r>
    </w:p>
    <w:p w:rsidR="000F239E" w:rsidRPr="006900FE" w:rsidRDefault="000F239E" w:rsidP="000F239E">
      <w:pPr>
        <w:tabs>
          <w:tab w:val="left" w:pos="709"/>
          <w:tab w:val="left" w:pos="5055"/>
        </w:tabs>
        <w:spacing w:after="0" w:line="240" w:lineRule="auto"/>
        <w:ind w:left="2835"/>
        <w:contextualSpacing/>
        <w:jc w:val="both"/>
        <w:rPr>
          <w:rFonts w:ascii="Arial Narrow" w:hAnsi="Arial Narrow"/>
          <w:i/>
          <w:sz w:val="24"/>
          <w:szCs w:val="24"/>
        </w:rPr>
      </w:pPr>
      <w:r w:rsidRPr="006900FE">
        <w:rPr>
          <w:rFonts w:ascii="Arial Narrow" w:hAnsi="Arial Narrow"/>
          <w:i/>
          <w:sz w:val="24"/>
          <w:szCs w:val="24"/>
        </w:rPr>
        <w:t>Art. 23. 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w:t>
      </w:r>
    </w:p>
    <w:p w:rsidR="000F239E" w:rsidRPr="006900FE" w:rsidRDefault="000F239E" w:rsidP="000F239E">
      <w:pPr>
        <w:tabs>
          <w:tab w:val="left" w:pos="709"/>
          <w:tab w:val="left" w:pos="5055"/>
        </w:tabs>
        <w:spacing w:after="0" w:line="240" w:lineRule="auto"/>
        <w:ind w:left="2835"/>
        <w:contextualSpacing/>
        <w:jc w:val="both"/>
        <w:rPr>
          <w:rFonts w:ascii="Arial Narrow" w:hAnsi="Arial Narrow"/>
          <w:i/>
          <w:sz w:val="24"/>
          <w:szCs w:val="24"/>
        </w:rPr>
      </w:pPr>
    </w:p>
    <w:p w:rsidR="000F239E" w:rsidRPr="00523732" w:rsidRDefault="000F239E" w:rsidP="000F239E">
      <w:pPr>
        <w:tabs>
          <w:tab w:val="left" w:pos="709"/>
          <w:tab w:val="left" w:pos="5055"/>
        </w:tabs>
        <w:spacing w:after="0" w:line="240" w:lineRule="auto"/>
        <w:ind w:left="2835"/>
        <w:contextualSpacing/>
        <w:jc w:val="both"/>
        <w:rPr>
          <w:rFonts w:ascii="Arial Narrow" w:hAnsi="Arial Narrow"/>
          <w:i/>
          <w:sz w:val="24"/>
          <w:szCs w:val="24"/>
        </w:rPr>
      </w:pPr>
      <w:r w:rsidRPr="006900FE">
        <w:rPr>
          <w:rFonts w:ascii="Arial Narrow" w:hAnsi="Arial Narrow"/>
          <w:i/>
          <w:sz w:val="24"/>
          <w:szCs w:val="24"/>
        </w:rPr>
        <w:t>§ 1º No processo licitatório para aquisição de bens e contratação de serviços em geral, conforme regulamento, o valor estimado será definido com base no melhor preço aferido por meio da utilização dos seguintes parâmetros, adotados de forma combinada ou não:</w:t>
      </w:r>
      <w:bookmarkStart w:id="2" w:name="art23§1i"/>
      <w:bookmarkEnd w:id="2"/>
    </w:p>
    <w:p w:rsidR="000F239E" w:rsidRPr="005F5911" w:rsidRDefault="000F239E" w:rsidP="000F239E">
      <w:pPr>
        <w:pStyle w:val="NormalWeb"/>
        <w:spacing w:before="225" w:beforeAutospacing="0" w:after="225" w:afterAutospacing="0"/>
        <w:ind w:left="2835"/>
        <w:jc w:val="both"/>
        <w:rPr>
          <w:rFonts w:ascii="Arial Narrow" w:hAnsi="Arial Narrow"/>
          <w:i/>
          <w:color w:val="000000"/>
        </w:rPr>
      </w:pPr>
      <w:bookmarkStart w:id="3" w:name="art23§1ii"/>
      <w:bookmarkStart w:id="4" w:name="art23§1iii"/>
      <w:bookmarkStart w:id="5" w:name="art23§1iv"/>
      <w:bookmarkEnd w:id="3"/>
      <w:bookmarkEnd w:id="4"/>
      <w:bookmarkEnd w:id="5"/>
      <w:r w:rsidRPr="00CC61F5">
        <w:rPr>
          <w:rFonts w:ascii="Arial Narrow" w:hAnsi="Arial Narrow" w:cs="Arial"/>
          <w:i/>
          <w:color w:val="000000"/>
        </w:rPr>
        <w:t>IV - pesquisa direta com no mínimo 3 (três) fornecedores, mediante solicitação formal de cotação, desde que seja apresentada justificativa da escolha desses fornecedores e que não tenham sido obtidos os orçamentos com mais de 6 (seis) meses de antecedência da data de divulgação do edital;</w:t>
      </w:r>
      <w:bookmarkStart w:id="6" w:name="art23§1v"/>
      <w:bookmarkEnd w:id="6"/>
    </w:p>
    <w:p w:rsidR="000F239E" w:rsidRPr="00C00360" w:rsidRDefault="000F239E" w:rsidP="000F239E">
      <w:pPr>
        <w:numPr>
          <w:ilvl w:val="1"/>
          <w:numId w:val="22"/>
        </w:numPr>
        <w:tabs>
          <w:tab w:val="left" w:pos="567"/>
          <w:tab w:val="left" w:pos="5055"/>
        </w:tabs>
        <w:spacing w:after="0" w:line="240" w:lineRule="auto"/>
        <w:ind w:left="0" w:firstLine="0"/>
        <w:contextualSpacing/>
        <w:rPr>
          <w:rFonts w:ascii="Arial Narrow" w:hAnsi="Arial Narrow"/>
          <w:b/>
          <w:sz w:val="24"/>
          <w:szCs w:val="24"/>
        </w:rPr>
      </w:pPr>
      <w:r w:rsidRPr="00C00360">
        <w:rPr>
          <w:rFonts w:ascii="Arial Narrow" w:hAnsi="Arial Narrow"/>
          <w:b/>
          <w:sz w:val="24"/>
          <w:szCs w:val="24"/>
        </w:rPr>
        <w:t xml:space="preserve">Descrição da solução: </w:t>
      </w:r>
    </w:p>
    <w:p w:rsidR="000F239E" w:rsidRDefault="000F239E" w:rsidP="000F239E">
      <w:pPr>
        <w:tabs>
          <w:tab w:val="left" w:pos="567"/>
          <w:tab w:val="left" w:pos="5055"/>
        </w:tabs>
        <w:spacing w:after="0" w:line="240" w:lineRule="auto"/>
        <w:contextualSpacing/>
        <w:rPr>
          <w:rFonts w:ascii="Arial Narrow" w:hAnsi="Arial Narrow"/>
          <w:color w:val="FF0000"/>
          <w:sz w:val="24"/>
          <w:szCs w:val="24"/>
        </w:rPr>
      </w:pPr>
    </w:p>
    <w:p w:rsidR="000F239E" w:rsidRPr="002878C0" w:rsidRDefault="000F239E" w:rsidP="000F239E">
      <w:pPr>
        <w:tabs>
          <w:tab w:val="left" w:pos="567"/>
          <w:tab w:val="left" w:pos="5055"/>
        </w:tabs>
        <w:spacing w:after="0" w:line="240" w:lineRule="auto"/>
        <w:contextualSpacing/>
        <w:jc w:val="both"/>
        <w:rPr>
          <w:rFonts w:ascii="Arial Narrow" w:hAnsi="Arial Narrow"/>
          <w:sz w:val="24"/>
          <w:szCs w:val="24"/>
        </w:rPr>
      </w:pPr>
      <w:r w:rsidRPr="002878C0">
        <w:rPr>
          <w:rFonts w:ascii="Arial Narrow" w:hAnsi="Arial Narrow"/>
          <w:sz w:val="24"/>
          <w:szCs w:val="24"/>
        </w:rPr>
        <w:t>Abrange a contratação de serviço de natureza comum, continuado, com dedicação de mão de obra exclusiva, de empresa especializada na prestação de serviço de manutenção e recuperação de quatro estações de tratamento do tipo anaeróbica da Prefeitura Municipal de Itambé do Mato Dentro, no intuito de garantir o desempenho das atividades finalistas desta Prefeitura.</w:t>
      </w:r>
    </w:p>
    <w:p w:rsidR="000F239E" w:rsidRPr="00C00360" w:rsidRDefault="000F239E" w:rsidP="000F239E">
      <w:pPr>
        <w:tabs>
          <w:tab w:val="left" w:pos="567"/>
          <w:tab w:val="left" w:pos="5055"/>
        </w:tabs>
        <w:spacing w:after="0" w:line="240" w:lineRule="auto"/>
        <w:contextualSpacing/>
        <w:rPr>
          <w:rFonts w:ascii="Arial Narrow" w:hAnsi="Arial Narrow"/>
          <w:color w:val="FF0000"/>
          <w:sz w:val="24"/>
          <w:szCs w:val="24"/>
        </w:rPr>
      </w:pPr>
    </w:p>
    <w:p w:rsidR="000F239E" w:rsidRPr="00C00360" w:rsidRDefault="000F239E" w:rsidP="000F239E">
      <w:pPr>
        <w:numPr>
          <w:ilvl w:val="1"/>
          <w:numId w:val="22"/>
        </w:numPr>
        <w:tabs>
          <w:tab w:val="left" w:pos="567"/>
          <w:tab w:val="left" w:pos="5055"/>
        </w:tabs>
        <w:spacing w:after="0" w:line="240" w:lineRule="auto"/>
        <w:ind w:left="0" w:firstLine="0"/>
        <w:contextualSpacing/>
        <w:rPr>
          <w:rFonts w:ascii="Arial Narrow" w:hAnsi="Arial Narrow"/>
          <w:b/>
          <w:sz w:val="24"/>
          <w:szCs w:val="24"/>
        </w:rPr>
      </w:pPr>
      <w:r w:rsidRPr="00C00360">
        <w:rPr>
          <w:rFonts w:ascii="Arial Narrow" w:hAnsi="Arial Narrow"/>
          <w:b/>
          <w:sz w:val="24"/>
          <w:szCs w:val="24"/>
        </w:rPr>
        <w:t xml:space="preserve"> Estimativa da quantidade:</w:t>
      </w:r>
    </w:p>
    <w:p w:rsidR="000F239E" w:rsidRDefault="000F239E" w:rsidP="000F239E">
      <w:pPr>
        <w:tabs>
          <w:tab w:val="left" w:pos="5055"/>
        </w:tabs>
        <w:spacing w:after="0" w:line="240" w:lineRule="auto"/>
        <w:contextualSpacing/>
        <w:jc w:val="both"/>
        <w:rPr>
          <w:rFonts w:ascii="Arial Narrow" w:hAnsi="Arial Narrow"/>
          <w:color w:val="FF0000"/>
          <w:sz w:val="24"/>
          <w:szCs w:val="24"/>
        </w:rPr>
      </w:pPr>
    </w:p>
    <w:p w:rsidR="000F239E" w:rsidRPr="004A67D9" w:rsidRDefault="000F239E" w:rsidP="000F239E">
      <w:pPr>
        <w:tabs>
          <w:tab w:val="left" w:pos="5055"/>
        </w:tabs>
        <w:jc w:val="both"/>
        <w:rPr>
          <w:rFonts w:ascii="Arial Narrow" w:hAnsi="Arial Narrow"/>
          <w:sz w:val="24"/>
          <w:szCs w:val="24"/>
        </w:rPr>
      </w:pPr>
      <w:r w:rsidRPr="00C855A3">
        <w:rPr>
          <w:rFonts w:ascii="Arial Narrow" w:hAnsi="Arial Narrow"/>
          <w:sz w:val="24"/>
          <w:szCs w:val="24"/>
        </w:rPr>
        <w:lastRenderedPageBreak/>
        <w:t xml:space="preserve">Os quantitativos estimados para esta contratação estão demonstrados na tabela a seguir:  </w:t>
      </w:r>
    </w:p>
    <w:tbl>
      <w:tblPr>
        <w:tblStyle w:val="Tabelacomgrade"/>
        <w:tblW w:w="9150" w:type="dxa"/>
        <w:jc w:val="center"/>
        <w:tblLook w:val="04A0" w:firstRow="1" w:lastRow="0" w:firstColumn="1" w:lastColumn="0" w:noHBand="0" w:noVBand="1"/>
      </w:tblPr>
      <w:tblGrid>
        <w:gridCol w:w="720"/>
        <w:gridCol w:w="981"/>
        <w:gridCol w:w="873"/>
        <w:gridCol w:w="6576"/>
      </w:tblGrid>
      <w:tr w:rsidR="000F239E" w:rsidRPr="004A67D9" w:rsidTr="00C03933">
        <w:trPr>
          <w:jc w:val="center"/>
        </w:trPr>
        <w:tc>
          <w:tcPr>
            <w:tcW w:w="720" w:type="dxa"/>
          </w:tcPr>
          <w:p w:rsidR="000F239E" w:rsidRPr="004A67D9" w:rsidRDefault="000F239E" w:rsidP="00D71651">
            <w:pPr>
              <w:spacing w:before="120" w:after="120" w:line="276" w:lineRule="auto"/>
              <w:rPr>
                <w:rFonts w:ascii="Arial Narrow" w:eastAsia="Times New Roman" w:hAnsi="Arial Narrow"/>
                <w:b/>
                <w:sz w:val="24"/>
                <w:szCs w:val="24"/>
              </w:rPr>
            </w:pPr>
            <w:r w:rsidRPr="004A67D9">
              <w:rPr>
                <w:rFonts w:ascii="Arial Narrow" w:eastAsia="Times New Roman" w:hAnsi="Arial Narrow"/>
                <w:b/>
                <w:sz w:val="24"/>
                <w:szCs w:val="24"/>
              </w:rPr>
              <w:t>ITEM</w:t>
            </w:r>
          </w:p>
        </w:tc>
        <w:tc>
          <w:tcPr>
            <w:tcW w:w="981" w:type="dxa"/>
          </w:tcPr>
          <w:p w:rsidR="000F239E" w:rsidRPr="004A67D9" w:rsidRDefault="000F239E" w:rsidP="00D71651">
            <w:pPr>
              <w:spacing w:before="120" w:after="120" w:line="276" w:lineRule="auto"/>
              <w:rPr>
                <w:rFonts w:ascii="Arial Narrow" w:eastAsia="Times New Roman" w:hAnsi="Arial Narrow"/>
                <w:b/>
                <w:sz w:val="24"/>
                <w:szCs w:val="24"/>
              </w:rPr>
            </w:pPr>
            <w:r w:rsidRPr="004A67D9">
              <w:rPr>
                <w:rFonts w:ascii="Arial Narrow" w:eastAsia="Times New Roman" w:hAnsi="Arial Narrow"/>
                <w:b/>
                <w:sz w:val="24"/>
                <w:szCs w:val="24"/>
              </w:rPr>
              <w:t>QUANT.</w:t>
            </w:r>
          </w:p>
        </w:tc>
        <w:tc>
          <w:tcPr>
            <w:tcW w:w="873" w:type="dxa"/>
          </w:tcPr>
          <w:p w:rsidR="000F239E" w:rsidRPr="004A67D9" w:rsidRDefault="000F239E" w:rsidP="00D71651">
            <w:pPr>
              <w:spacing w:before="120" w:after="120" w:line="276" w:lineRule="auto"/>
              <w:rPr>
                <w:rFonts w:ascii="Arial Narrow" w:eastAsia="Times New Roman" w:hAnsi="Arial Narrow"/>
                <w:b/>
                <w:sz w:val="24"/>
                <w:szCs w:val="24"/>
              </w:rPr>
            </w:pPr>
            <w:r w:rsidRPr="004A67D9">
              <w:rPr>
                <w:rFonts w:ascii="Arial Narrow" w:eastAsia="Times New Roman" w:hAnsi="Arial Narrow"/>
                <w:b/>
                <w:sz w:val="24"/>
                <w:szCs w:val="24"/>
              </w:rPr>
              <w:t>UNID.</w:t>
            </w:r>
          </w:p>
        </w:tc>
        <w:tc>
          <w:tcPr>
            <w:tcW w:w="6576" w:type="dxa"/>
          </w:tcPr>
          <w:p w:rsidR="000F239E" w:rsidRPr="004A67D9" w:rsidRDefault="000F239E" w:rsidP="00D71651">
            <w:pPr>
              <w:spacing w:before="120" w:after="120" w:line="276" w:lineRule="auto"/>
              <w:rPr>
                <w:rFonts w:ascii="Arial Narrow" w:eastAsia="Times New Roman" w:hAnsi="Arial Narrow"/>
                <w:b/>
                <w:sz w:val="24"/>
                <w:szCs w:val="24"/>
              </w:rPr>
            </w:pPr>
            <w:r w:rsidRPr="004A67D9">
              <w:rPr>
                <w:rFonts w:ascii="Arial Narrow" w:eastAsia="Times New Roman" w:hAnsi="Arial Narrow"/>
                <w:b/>
                <w:sz w:val="24"/>
                <w:szCs w:val="24"/>
              </w:rPr>
              <w:t>DESCRIÇÃO DETALHADA</w:t>
            </w:r>
          </w:p>
        </w:tc>
      </w:tr>
      <w:tr w:rsidR="000F239E" w:rsidRPr="004A67D9" w:rsidTr="00C03933">
        <w:trPr>
          <w:trHeight w:val="254"/>
          <w:jc w:val="center"/>
        </w:trPr>
        <w:tc>
          <w:tcPr>
            <w:tcW w:w="720" w:type="dxa"/>
          </w:tcPr>
          <w:p w:rsidR="000F239E" w:rsidRPr="004A67D9" w:rsidRDefault="000F239E" w:rsidP="00D71651">
            <w:pPr>
              <w:spacing w:before="120" w:after="120" w:line="276" w:lineRule="auto"/>
              <w:rPr>
                <w:rFonts w:ascii="Arial Narrow" w:eastAsia="Times New Roman" w:hAnsi="Arial Narrow"/>
                <w:sz w:val="24"/>
                <w:szCs w:val="24"/>
              </w:rPr>
            </w:pPr>
            <w:r w:rsidRPr="004A67D9">
              <w:rPr>
                <w:rFonts w:ascii="Arial Narrow" w:eastAsia="Times New Roman" w:hAnsi="Arial Narrow"/>
                <w:sz w:val="24"/>
                <w:szCs w:val="24"/>
              </w:rPr>
              <w:t>01</w:t>
            </w:r>
          </w:p>
        </w:tc>
        <w:tc>
          <w:tcPr>
            <w:tcW w:w="981" w:type="dxa"/>
          </w:tcPr>
          <w:p w:rsidR="000F239E" w:rsidRPr="004A67D9" w:rsidRDefault="000F239E" w:rsidP="00D71651">
            <w:pPr>
              <w:spacing w:before="120" w:after="120" w:line="276" w:lineRule="auto"/>
              <w:rPr>
                <w:rFonts w:ascii="Arial Narrow" w:eastAsia="Times New Roman" w:hAnsi="Arial Narrow"/>
                <w:sz w:val="24"/>
                <w:szCs w:val="24"/>
              </w:rPr>
            </w:pPr>
            <w:r>
              <w:rPr>
                <w:rFonts w:ascii="Arial Narrow" w:eastAsia="Times New Roman" w:hAnsi="Arial Narrow"/>
                <w:sz w:val="24"/>
                <w:szCs w:val="24"/>
              </w:rPr>
              <w:t>04</w:t>
            </w:r>
          </w:p>
        </w:tc>
        <w:tc>
          <w:tcPr>
            <w:tcW w:w="873" w:type="dxa"/>
          </w:tcPr>
          <w:p w:rsidR="000F239E" w:rsidRPr="004A67D9" w:rsidRDefault="000F239E" w:rsidP="00D71651">
            <w:pPr>
              <w:spacing w:before="120" w:after="120" w:line="276" w:lineRule="auto"/>
              <w:rPr>
                <w:rFonts w:ascii="Arial Narrow" w:eastAsia="Times New Roman" w:hAnsi="Arial Narrow"/>
                <w:sz w:val="24"/>
                <w:szCs w:val="24"/>
              </w:rPr>
            </w:pPr>
            <w:r>
              <w:rPr>
                <w:rFonts w:ascii="Arial Narrow" w:eastAsia="Times New Roman" w:hAnsi="Arial Narrow"/>
                <w:sz w:val="24"/>
                <w:szCs w:val="24"/>
              </w:rPr>
              <w:t>Serviço</w:t>
            </w:r>
          </w:p>
        </w:tc>
        <w:tc>
          <w:tcPr>
            <w:tcW w:w="6576" w:type="dxa"/>
          </w:tcPr>
          <w:p w:rsidR="000F239E" w:rsidRPr="007753BA" w:rsidRDefault="000F239E" w:rsidP="00D71651">
            <w:pPr>
              <w:pStyle w:val="SemEspaamento"/>
              <w:jc w:val="both"/>
              <w:rPr>
                <w:rFonts w:ascii="Arial Narrow" w:hAnsi="Arial Narrow" w:cs="MS Sans Serif"/>
                <w:sz w:val="24"/>
                <w:szCs w:val="24"/>
              </w:rPr>
            </w:pPr>
            <w:r w:rsidRPr="007753BA">
              <w:rPr>
                <w:rFonts w:ascii="Arial Narrow" w:hAnsi="Arial Narrow" w:cs="MS Sans Serif"/>
                <w:sz w:val="24"/>
                <w:szCs w:val="24"/>
              </w:rPr>
              <w:t>Manutenção e recuperação de estação de tratamento de esgoto, (estação de tratamento de esgoto compactas ETE).</w:t>
            </w:r>
          </w:p>
          <w:p w:rsidR="000F239E" w:rsidRPr="007753BA" w:rsidRDefault="000F239E" w:rsidP="00D71651">
            <w:pPr>
              <w:pStyle w:val="SemEspaamento"/>
              <w:jc w:val="both"/>
              <w:rPr>
                <w:rFonts w:ascii="Arial Narrow" w:hAnsi="Arial Narrow"/>
                <w:sz w:val="24"/>
                <w:szCs w:val="24"/>
              </w:rPr>
            </w:pPr>
            <w:r w:rsidRPr="007753BA">
              <w:rPr>
                <w:rFonts w:ascii="Arial Narrow" w:hAnsi="Arial Narrow"/>
                <w:sz w:val="24"/>
                <w:szCs w:val="24"/>
              </w:rPr>
              <w:t xml:space="preserve">1 – Serviço – Modulo – 01 – Recuperação do Tratamento sem alteração de projeto original: </w:t>
            </w:r>
          </w:p>
          <w:p w:rsidR="00D71651" w:rsidRDefault="000F239E" w:rsidP="00D71651">
            <w:pPr>
              <w:pStyle w:val="SemEspaamento"/>
              <w:jc w:val="both"/>
              <w:rPr>
                <w:rFonts w:ascii="Arial Narrow" w:hAnsi="Arial Narrow"/>
                <w:sz w:val="24"/>
                <w:szCs w:val="24"/>
              </w:rPr>
            </w:pPr>
            <w:r w:rsidRPr="007753BA">
              <w:rPr>
                <w:rFonts w:ascii="Arial Narrow" w:hAnsi="Arial Narrow"/>
                <w:sz w:val="24"/>
                <w:szCs w:val="24"/>
              </w:rPr>
              <w:t xml:space="preserve">1.2 Elaboração de projeto atualizado do atual sistema de tratamento; </w:t>
            </w:r>
          </w:p>
          <w:p w:rsidR="000F239E" w:rsidRPr="007753BA" w:rsidRDefault="000F239E" w:rsidP="00D71651">
            <w:pPr>
              <w:pStyle w:val="SemEspaamento"/>
              <w:jc w:val="both"/>
              <w:rPr>
                <w:rFonts w:ascii="Arial Narrow" w:hAnsi="Arial Narrow"/>
                <w:sz w:val="24"/>
                <w:szCs w:val="24"/>
              </w:rPr>
            </w:pPr>
            <w:r w:rsidRPr="007753BA">
              <w:rPr>
                <w:rFonts w:ascii="Arial Narrow" w:hAnsi="Arial Narrow"/>
                <w:sz w:val="24"/>
                <w:szCs w:val="24"/>
              </w:rPr>
              <w:t xml:space="preserve">1.3 Limpeza e manutenção da atual estrutura, a fim de avaliar as atuais condições de tratamento do esgoto; </w:t>
            </w:r>
          </w:p>
          <w:p w:rsidR="000F239E" w:rsidRPr="007753BA" w:rsidRDefault="000F239E" w:rsidP="00D71651">
            <w:pPr>
              <w:pStyle w:val="SemEspaamento"/>
              <w:jc w:val="both"/>
              <w:rPr>
                <w:rFonts w:ascii="Arial Narrow" w:hAnsi="Arial Narrow"/>
                <w:sz w:val="24"/>
                <w:szCs w:val="24"/>
              </w:rPr>
            </w:pPr>
            <w:r w:rsidRPr="007753BA">
              <w:rPr>
                <w:rFonts w:ascii="Arial Narrow" w:hAnsi="Arial Narrow"/>
                <w:sz w:val="24"/>
                <w:szCs w:val="24"/>
              </w:rPr>
              <w:t>1.4 Emissão da RT (Responsabilidade Técnica do Projeto);</w:t>
            </w:r>
          </w:p>
          <w:p w:rsidR="000F239E" w:rsidRPr="007753BA" w:rsidRDefault="000F239E" w:rsidP="00D71651">
            <w:pPr>
              <w:pStyle w:val="SemEspaamento"/>
              <w:jc w:val="both"/>
              <w:rPr>
                <w:rFonts w:ascii="Arial Narrow" w:hAnsi="Arial Narrow"/>
                <w:sz w:val="24"/>
                <w:szCs w:val="24"/>
              </w:rPr>
            </w:pPr>
            <w:r w:rsidRPr="007753BA">
              <w:rPr>
                <w:rFonts w:ascii="Arial Narrow" w:hAnsi="Arial Narrow"/>
                <w:sz w:val="24"/>
                <w:szCs w:val="24"/>
              </w:rPr>
              <w:t xml:space="preserve">1.5 Remoção do lodo ativado, reator e filtro; </w:t>
            </w:r>
          </w:p>
          <w:p w:rsidR="000F239E" w:rsidRPr="007753BA" w:rsidRDefault="000F239E" w:rsidP="00D71651">
            <w:pPr>
              <w:pStyle w:val="SemEspaamento"/>
              <w:jc w:val="both"/>
              <w:rPr>
                <w:rFonts w:ascii="Arial Narrow" w:hAnsi="Arial Narrow"/>
                <w:sz w:val="24"/>
                <w:szCs w:val="24"/>
              </w:rPr>
            </w:pPr>
            <w:r w:rsidRPr="007753BA">
              <w:rPr>
                <w:rFonts w:ascii="Arial Narrow" w:hAnsi="Arial Narrow"/>
                <w:sz w:val="24"/>
                <w:szCs w:val="24"/>
              </w:rPr>
              <w:t xml:space="preserve">1.6 Recuperação do leito de secagem que recebem os resíduos derivados do tratamento; </w:t>
            </w:r>
          </w:p>
          <w:p w:rsidR="000F239E" w:rsidRPr="007753BA" w:rsidRDefault="000F239E" w:rsidP="00D71651">
            <w:pPr>
              <w:pStyle w:val="SemEspaamento"/>
              <w:jc w:val="both"/>
              <w:rPr>
                <w:rFonts w:ascii="Arial Narrow" w:hAnsi="Arial Narrow"/>
                <w:sz w:val="24"/>
                <w:szCs w:val="24"/>
              </w:rPr>
            </w:pPr>
            <w:r w:rsidRPr="007753BA">
              <w:rPr>
                <w:rFonts w:ascii="Arial Narrow" w:hAnsi="Arial Narrow"/>
                <w:sz w:val="24"/>
                <w:szCs w:val="24"/>
              </w:rPr>
              <w:t xml:space="preserve">1.7 instalação do sistema de gradeamento; </w:t>
            </w:r>
          </w:p>
          <w:p w:rsidR="000F239E" w:rsidRPr="007753BA" w:rsidRDefault="000F239E" w:rsidP="00D71651">
            <w:pPr>
              <w:pStyle w:val="SemEspaamento"/>
              <w:jc w:val="both"/>
              <w:rPr>
                <w:rFonts w:ascii="Arial Narrow" w:hAnsi="Arial Narrow"/>
                <w:sz w:val="24"/>
                <w:szCs w:val="24"/>
              </w:rPr>
            </w:pPr>
            <w:r w:rsidRPr="007753BA">
              <w:rPr>
                <w:rFonts w:ascii="Arial Narrow" w:hAnsi="Arial Narrow"/>
                <w:sz w:val="24"/>
                <w:szCs w:val="24"/>
              </w:rPr>
              <w:t xml:space="preserve">1.8 Avaliação do sistema anaeróbico e recomposição do sistema biológico do tratamento; </w:t>
            </w:r>
          </w:p>
          <w:p w:rsidR="000F239E" w:rsidRPr="007753BA" w:rsidRDefault="000F239E" w:rsidP="00D71651">
            <w:pPr>
              <w:pStyle w:val="SemEspaamento"/>
              <w:jc w:val="both"/>
              <w:rPr>
                <w:rFonts w:ascii="Arial Narrow" w:hAnsi="Arial Narrow"/>
                <w:sz w:val="24"/>
                <w:szCs w:val="24"/>
              </w:rPr>
            </w:pPr>
            <w:r w:rsidRPr="007753BA">
              <w:rPr>
                <w:rFonts w:ascii="Arial Narrow" w:hAnsi="Arial Narrow"/>
                <w:sz w:val="24"/>
                <w:szCs w:val="24"/>
              </w:rPr>
              <w:t xml:space="preserve">1.9 Instalação de calha </w:t>
            </w:r>
            <w:proofErr w:type="spellStart"/>
            <w:r w:rsidRPr="007753BA">
              <w:rPr>
                <w:rFonts w:ascii="Arial Narrow" w:hAnsi="Arial Narrow"/>
                <w:sz w:val="24"/>
                <w:szCs w:val="24"/>
              </w:rPr>
              <w:t>parshall</w:t>
            </w:r>
            <w:proofErr w:type="spellEnd"/>
            <w:r w:rsidRPr="007753BA">
              <w:rPr>
                <w:rFonts w:ascii="Arial Narrow" w:hAnsi="Arial Narrow"/>
                <w:sz w:val="24"/>
                <w:szCs w:val="24"/>
              </w:rPr>
              <w:t>;</w:t>
            </w:r>
          </w:p>
          <w:p w:rsidR="000F239E" w:rsidRPr="007753BA" w:rsidRDefault="000F239E" w:rsidP="00D71651">
            <w:pPr>
              <w:pStyle w:val="SemEspaamento"/>
              <w:jc w:val="both"/>
              <w:rPr>
                <w:rFonts w:ascii="Arial Narrow" w:hAnsi="Arial Narrow"/>
                <w:sz w:val="24"/>
                <w:szCs w:val="24"/>
              </w:rPr>
            </w:pPr>
            <w:r w:rsidRPr="007753BA">
              <w:rPr>
                <w:rFonts w:ascii="Arial Narrow" w:hAnsi="Arial Narrow"/>
                <w:sz w:val="24"/>
                <w:szCs w:val="24"/>
              </w:rPr>
              <w:t xml:space="preserve">1.10 Manutenção do sistema de tubulações e válvulas com substituição de equipamentos danificados; </w:t>
            </w:r>
          </w:p>
          <w:p w:rsidR="000F239E" w:rsidRPr="007753BA" w:rsidRDefault="000F239E" w:rsidP="00D71651">
            <w:pPr>
              <w:pStyle w:val="SemEspaamento"/>
              <w:jc w:val="both"/>
              <w:rPr>
                <w:rFonts w:ascii="Arial Narrow" w:hAnsi="Arial Narrow"/>
                <w:sz w:val="24"/>
                <w:szCs w:val="24"/>
              </w:rPr>
            </w:pPr>
            <w:r w:rsidRPr="007753BA">
              <w:rPr>
                <w:rFonts w:ascii="Arial Narrow" w:hAnsi="Arial Narrow"/>
                <w:sz w:val="24"/>
                <w:szCs w:val="24"/>
              </w:rPr>
              <w:t xml:space="preserve">1.11 Avaliação com substituição de elemento filtrante; </w:t>
            </w:r>
          </w:p>
          <w:p w:rsidR="000F239E" w:rsidRPr="007753BA" w:rsidRDefault="000F239E" w:rsidP="00D71651">
            <w:pPr>
              <w:pStyle w:val="SemEspaamento"/>
              <w:jc w:val="both"/>
              <w:rPr>
                <w:rFonts w:ascii="Arial Narrow" w:hAnsi="Arial Narrow"/>
                <w:sz w:val="24"/>
                <w:szCs w:val="24"/>
              </w:rPr>
            </w:pPr>
            <w:r w:rsidRPr="007753BA">
              <w:rPr>
                <w:rFonts w:ascii="Arial Narrow" w:hAnsi="Arial Narrow"/>
                <w:sz w:val="24"/>
                <w:szCs w:val="24"/>
              </w:rPr>
              <w:t xml:space="preserve">1.12 Laudo analítico representando a eficiência do sistema de tratamento. </w:t>
            </w:r>
          </w:p>
          <w:p w:rsidR="008C1559" w:rsidRDefault="000F239E" w:rsidP="008C1559">
            <w:pPr>
              <w:pStyle w:val="SemEspaamento"/>
              <w:jc w:val="both"/>
              <w:rPr>
                <w:rFonts w:ascii="Arial Narrow" w:hAnsi="Arial Narrow"/>
                <w:sz w:val="24"/>
                <w:szCs w:val="24"/>
              </w:rPr>
            </w:pPr>
            <w:r w:rsidRPr="007753BA">
              <w:rPr>
                <w:rFonts w:ascii="Arial Narrow" w:hAnsi="Arial Narrow"/>
                <w:sz w:val="24"/>
                <w:szCs w:val="24"/>
              </w:rPr>
              <w:t>* Filtrante, considera</w:t>
            </w:r>
            <w:r>
              <w:rPr>
                <w:rFonts w:ascii="Arial Narrow" w:hAnsi="Arial Narrow"/>
                <w:sz w:val="24"/>
                <w:szCs w:val="24"/>
              </w:rPr>
              <w:t xml:space="preserve">r para </w:t>
            </w:r>
            <w:r w:rsidRPr="007753BA">
              <w:rPr>
                <w:rFonts w:ascii="Arial Narrow" w:hAnsi="Arial Narrow"/>
                <w:sz w:val="24"/>
                <w:szCs w:val="24"/>
              </w:rPr>
              <w:t xml:space="preserve">a proposta elementos convencionais como Pedra, Brita, Pedregulho para tratamento de Esgoto. </w:t>
            </w:r>
          </w:p>
          <w:p w:rsidR="008C1559" w:rsidRPr="007753BA" w:rsidRDefault="008C1559" w:rsidP="008C1559">
            <w:pPr>
              <w:pStyle w:val="SemEspaamento"/>
              <w:jc w:val="both"/>
              <w:rPr>
                <w:rFonts w:ascii="Arial Narrow" w:hAnsi="Arial Narrow"/>
                <w:sz w:val="24"/>
                <w:szCs w:val="24"/>
              </w:rPr>
            </w:pPr>
          </w:p>
          <w:p w:rsidR="000F239E" w:rsidRPr="007753BA" w:rsidRDefault="000F239E" w:rsidP="00D71651">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2 – Serviços – Modulo 02 – Operação: </w:t>
            </w:r>
          </w:p>
          <w:p w:rsidR="000F239E" w:rsidRPr="007753BA" w:rsidRDefault="000F239E" w:rsidP="00D71651">
            <w:pPr>
              <w:pStyle w:val="SemEspaamento"/>
              <w:spacing w:line="276" w:lineRule="auto"/>
              <w:jc w:val="both"/>
              <w:rPr>
                <w:rFonts w:ascii="Arial Narrow" w:hAnsi="Arial Narrow"/>
                <w:sz w:val="24"/>
                <w:szCs w:val="24"/>
              </w:rPr>
            </w:pPr>
            <w:r w:rsidRPr="007753BA">
              <w:rPr>
                <w:rFonts w:ascii="Arial Narrow" w:hAnsi="Arial Narrow"/>
                <w:sz w:val="24"/>
                <w:szCs w:val="24"/>
              </w:rPr>
              <w:t>2.1 É de responsabilidade da contratada a operação do sistema após modo Startup, que tem prazo de no máximo 60 dias, consta nesse orçamento as seguintes obrigações;</w:t>
            </w:r>
          </w:p>
          <w:p w:rsidR="000F239E" w:rsidRDefault="000F239E" w:rsidP="00D71651">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2.2   Substituição em no máximo 48 horas de equipamentos que venham a apresentar algum defeito que possa diretamente comprometer o tratamento. </w:t>
            </w:r>
          </w:p>
          <w:p w:rsidR="008C1559" w:rsidRPr="00D71651" w:rsidRDefault="008C1559" w:rsidP="00D71651">
            <w:pPr>
              <w:pStyle w:val="SemEspaamento"/>
              <w:spacing w:line="276" w:lineRule="auto"/>
              <w:jc w:val="both"/>
              <w:rPr>
                <w:rFonts w:ascii="Arial Narrow" w:hAnsi="Arial Narrow"/>
                <w:sz w:val="24"/>
                <w:szCs w:val="24"/>
              </w:rPr>
            </w:pPr>
          </w:p>
          <w:p w:rsidR="000F239E" w:rsidRPr="007753BA" w:rsidRDefault="000F239E" w:rsidP="008448E6">
            <w:pPr>
              <w:pStyle w:val="SemEspaamento"/>
              <w:numPr>
                <w:ilvl w:val="0"/>
                <w:numId w:val="28"/>
              </w:numPr>
              <w:tabs>
                <w:tab w:val="left" w:pos="432"/>
              </w:tabs>
              <w:spacing w:line="276" w:lineRule="auto"/>
              <w:ind w:left="7" w:firstLine="0"/>
              <w:jc w:val="both"/>
              <w:rPr>
                <w:rFonts w:ascii="Arial Narrow" w:hAnsi="Arial Narrow"/>
                <w:sz w:val="24"/>
                <w:szCs w:val="24"/>
              </w:rPr>
            </w:pPr>
            <w:r w:rsidRPr="007753BA">
              <w:rPr>
                <w:rFonts w:ascii="Arial Narrow" w:hAnsi="Arial Narrow"/>
                <w:sz w:val="24"/>
                <w:szCs w:val="24"/>
              </w:rPr>
              <w:t xml:space="preserve">– Garantia </w:t>
            </w:r>
          </w:p>
          <w:p w:rsidR="00D71651" w:rsidRDefault="000F239E" w:rsidP="008448E6">
            <w:pPr>
              <w:pStyle w:val="SemEspaamento"/>
              <w:numPr>
                <w:ilvl w:val="1"/>
                <w:numId w:val="28"/>
              </w:numPr>
              <w:tabs>
                <w:tab w:val="left" w:pos="432"/>
              </w:tabs>
              <w:spacing w:line="276" w:lineRule="auto"/>
              <w:ind w:left="7" w:firstLine="0"/>
              <w:jc w:val="both"/>
              <w:rPr>
                <w:rFonts w:ascii="Arial Narrow" w:hAnsi="Arial Narrow"/>
                <w:sz w:val="24"/>
                <w:szCs w:val="24"/>
              </w:rPr>
            </w:pPr>
            <w:r w:rsidRPr="007753BA">
              <w:rPr>
                <w:rFonts w:ascii="Arial Narrow" w:hAnsi="Arial Narrow"/>
                <w:sz w:val="24"/>
                <w:szCs w:val="24"/>
              </w:rPr>
              <w:t>Os serviços devem ter a garantia de 01 ano a partir da data de entrega e</w:t>
            </w:r>
            <w:r w:rsidR="00D71651">
              <w:rPr>
                <w:rFonts w:ascii="Arial Narrow" w:hAnsi="Arial Narrow"/>
                <w:sz w:val="24"/>
                <w:szCs w:val="24"/>
              </w:rPr>
              <w:t xml:space="preserve"> assinatura do termo de entrega</w:t>
            </w:r>
          </w:p>
          <w:p w:rsidR="000F239E" w:rsidRPr="007753BA" w:rsidRDefault="000F239E" w:rsidP="008448E6">
            <w:pPr>
              <w:pStyle w:val="SemEspaamento"/>
              <w:numPr>
                <w:ilvl w:val="1"/>
                <w:numId w:val="28"/>
              </w:numPr>
              <w:tabs>
                <w:tab w:val="left" w:pos="432"/>
              </w:tabs>
              <w:spacing w:line="276" w:lineRule="auto"/>
              <w:ind w:left="7" w:firstLine="0"/>
              <w:jc w:val="both"/>
              <w:rPr>
                <w:rFonts w:ascii="Arial Narrow" w:hAnsi="Arial Narrow"/>
                <w:sz w:val="24"/>
                <w:szCs w:val="24"/>
              </w:rPr>
            </w:pPr>
            <w:r w:rsidRPr="007753BA">
              <w:rPr>
                <w:rFonts w:ascii="Arial Narrow" w:hAnsi="Arial Narrow"/>
                <w:sz w:val="24"/>
                <w:szCs w:val="24"/>
              </w:rPr>
              <w:t>A garantia é estendida a todos equipamentos instalados e obras de modificação que seja realizado pela contratada.</w:t>
            </w:r>
          </w:p>
        </w:tc>
      </w:tr>
    </w:tbl>
    <w:p w:rsidR="000F239E" w:rsidRDefault="000F239E" w:rsidP="000F239E">
      <w:pPr>
        <w:tabs>
          <w:tab w:val="left" w:pos="5055"/>
        </w:tabs>
        <w:spacing w:after="0" w:line="240" w:lineRule="auto"/>
        <w:contextualSpacing/>
        <w:jc w:val="both"/>
        <w:rPr>
          <w:rFonts w:ascii="Arial Narrow" w:hAnsi="Arial Narrow"/>
          <w:color w:val="FF0000"/>
          <w:sz w:val="24"/>
          <w:szCs w:val="24"/>
        </w:rPr>
      </w:pPr>
    </w:p>
    <w:p w:rsidR="000F239E" w:rsidRPr="00C00360" w:rsidRDefault="000F239E" w:rsidP="000F239E">
      <w:pPr>
        <w:tabs>
          <w:tab w:val="left" w:pos="5055"/>
        </w:tabs>
        <w:spacing w:after="0" w:line="240" w:lineRule="auto"/>
        <w:contextualSpacing/>
        <w:jc w:val="both"/>
        <w:rPr>
          <w:rFonts w:ascii="Arial Narrow" w:hAnsi="Arial Narrow"/>
          <w:color w:val="FF0000"/>
          <w:sz w:val="24"/>
          <w:szCs w:val="24"/>
        </w:rPr>
      </w:pPr>
    </w:p>
    <w:p w:rsidR="000F239E" w:rsidRPr="00C00360" w:rsidRDefault="000F239E" w:rsidP="000F239E">
      <w:pPr>
        <w:numPr>
          <w:ilvl w:val="1"/>
          <w:numId w:val="22"/>
        </w:numPr>
        <w:tabs>
          <w:tab w:val="left" w:pos="426"/>
          <w:tab w:val="left" w:pos="5055"/>
        </w:tabs>
        <w:spacing w:after="0" w:line="240" w:lineRule="auto"/>
        <w:ind w:left="0" w:firstLine="0"/>
        <w:contextualSpacing/>
        <w:jc w:val="both"/>
        <w:rPr>
          <w:rFonts w:ascii="Arial Narrow" w:hAnsi="Arial Narrow"/>
          <w:b/>
          <w:color w:val="FF0000"/>
          <w:sz w:val="24"/>
          <w:szCs w:val="24"/>
        </w:rPr>
      </w:pPr>
      <w:r w:rsidRPr="00C00360">
        <w:rPr>
          <w:rFonts w:ascii="Arial Narrow" w:hAnsi="Arial Narrow"/>
          <w:color w:val="FF0000"/>
          <w:sz w:val="24"/>
          <w:szCs w:val="24"/>
        </w:rPr>
        <w:t xml:space="preserve"> </w:t>
      </w:r>
      <w:r w:rsidRPr="00C00360">
        <w:rPr>
          <w:rFonts w:ascii="Arial Narrow" w:hAnsi="Arial Narrow"/>
          <w:b/>
          <w:sz w:val="24"/>
          <w:szCs w:val="24"/>
        </w:rPr>
        <w:t xml:space="preserve">Estimativa do valor da contratação: </w:t>
      </w:r>
    </w:p>
    <w:p w:rsidR="000F239E" w:rsidRDefault="000F239E" w:rsidP="000F239E">
      <w:pPr>
        <w:tabs>
          <w:tab w:val="left" w:pos="5055"/>
        </w:tabs>
        <w:spacing w:after="0" w:line="240" w:lineRule="auto"/>
        <w:contextualSpacing/>
        <w:jc w:val="both"/>
        <w:rPr>
          <w:rFonts w:ascii="Arial Narrow" w:hAnsi="Arial Narrow"/>
          <w:color w:val="FF0000"/>
          <w:sz w:val="24"/>
          <w:szCs w:val="24"/>
        </w:rPr>
      </w:pPr>
    </w:p>
    <w:p w:rsidR="000F239E" w:rsidRPr="0010600D" w:rsidRDefault="000F239E" w:rsidP="000F239E">
      <w:pPr>
        <w:tabs>
          <w:tab w:val="left" w:pos="709"/>
          <w:tab w:val="left" w:pos="5055"/>
        </w:tabs>
        <w:jc w:val="both"/>
        <w:rPr>
          <w:rFonts w:ascii="Arial Narrow" w:hAnsi="Arial Narrow"/>
          <w:sz w:val="24"/>
          <w:szCs w:val="24"/>
        </w:rPr>
      </w:pPr>
      <w:r w:rsidRPr="0010600D">
        <w:rPr>
          <w:rFonts w:ascii="Arial Narrow" w:hAnsi="Arial Narrow"/>
          <w:sz w:val="24"/>
          <w:szCs w:val="24"/>
        </w:rPr>
        <w:t>Para a constituição das referências de valores foram realizadas pesquisas de pre</w:t>
      </w:r>
      <w:r>
        <w:rPr>
          <w:rFonts w:ascii="Arial Narrow" w:hAnsi="Arial Narrow"/>
          <w:sz w:val="24"/>
          <w:szCs w:val="24"/>
        </w:rPr>
        <w:t>ços com prestadores de serviços que possuem objeto similar ao contratado.</w:t>
      </w:r>
    </w:p>
    <w:p w:rsidR="000F239E" w:rsidRPr="0010600D" w:rsidRDefault="000F239E" w:rsidP="000F239E">
      <w:pPr>
        <w:spacing w:line="240" w:lineRule="auto"/>
        <w:jc w:val="both"/>
        <w:rPr>
          <w:rFonts w:ascii="Arial Narrow" w:hAnsi="Arial Narrow"/>
          <w:sz w:val="24"/>
          <w:szCs w:val="24"/>
        </w:rPr>
      </w:pPr>
      <w:r w:rsidRPr="0010600D">
        <w:rPr>
          <w:rFonts w:ascii="Arial Narrow" w:hAnsi="Arial Narrow"/>
          <w:sz w:val="24"/>
          <w:szCs w:val="24"/>
        </w:rPr>
        <w:lastRenderedPageBreak/>
        <w:t>A metodologia utilizada para se chegar ao valor final do preço, foi a média aritmética simples entre os valores pesquisados.</w:t>
      </w:r>
    </w:p>
    <w:p w:rsidR="000F239E" w:rsidRPr="00DE1525" w:rsidRDefault="000F239E" w:rsidP="000F239E">
      <w:pPr>
        <w:tabs>
          <w:tab w:val="left" w:pos="426"/>
          <w:tab w:val="left" w:pos="5055"/>
        </w:tabs>
        <w:jc w:val="both"/>
        <w:rPr>
          <w:rFonts w:ascii="Arial Narrow" w:hAnsi="Arial Narrow"/>
          <w:sz w:val="24"/>
          <w:szCs w:val="24"/>
        </w:rPr>
      </w:pPr>
      <w:r w:rsidRPr="0010600D">
        <w:rPr>
          <w:rFonts w:ascii="Arial Narrow" w:hAnsi="Arial Narrow"/>
          <w:sz w:val="24"/>
          <w:szCs w:val="24"/>
        </w:rPr>
        <w:t xml:space="preserve">Os valores utilizados para estimativa dos preços são aqueles presentes na Planilha Orçamentária elaborado através de pesquisa.  </w:t>
      </w:r>
    </w:p>
    <w:p w:rsidR="000F239E" w:rsidRPr="009A2CCA" w:rsidRDefault="000F239E" w:rsidP="000F239E">
      <w:pPr>
        <w:pStyle w:val="SemEspaamento"/>
        <w:jc w:val="both"/>
        <w:rPr>
          <w:rFonts w:ascii="Arial Narrow" w:hAnsi="Arial Narrow"/>
          <w:sz w:val="24"/>
          <w:szCs w:val="24"/>
        </w:rPr>
      </w:pPr>
      <w:r w:rsidRPr="004A67D9">
        <w:rPr>
          <w:rFonts w:ascii="Arial Narrow" w:hAnsi="Arial Narrow"/>
          <w:sz w:val="24"/>
          <w:szCs w:val="24"/>
        </w:rPr>
        <w:t>O valor total estima</w:t>
      </w:r>
      <w:r>
        <w:rPr>
          <w:rFonts w:ascii="Arial Narrow" w:hAnsi="Arial Narrow"/>
          <w:sz w:val="24"/>
          <w:szCs w:val="24"/>
        </w:rPr>
        <w:t>do para a contratação é de R$ 364.700,00 (trezentos e sessenta e quatro mil e setecentos reais)</w:t>
      </w:r>
      <w:r w:rsidRPr="00DE1525">
        <w:rPr>
          <w:rFonts w:ascii="Arial Narrow" w:hAnsi="Arial Narrow"/>
          <w:sz w:val="24"/>
          <w:szCs w:val="24"/>
        </w:rPr>
        <w:t>:</w:t>
      </w:r>
    </w:p>
    <w:p w:rsidR="000F239E" w:rsidRDefault="000F239E" w:rsidP="000F239E">
      <w:pPr>
        <w:spacing w:line="240" w:lineRule="auto"/>
        <w:jc w:val="both"/>
        <w:rPr>
          <w:rFonts w:ascii="Arial Narrow" w:hAnsi="Arial Narrow"/>
          <w:noProof/>
          <w:sz w:val="24"/>
          <w:szCs w:val="24"/>
          <w:lang w:eastAsia="pt-BR"/>
        </w:rPr>
      </w:pPr>
      <w:r>
        <w:rPr>
          <w:rFonts w:ascii="Arial Narrow" w:hAnsi="Arial Narrow"/>
          <w:sz w:val="24"/>
          <w:szCs w:val="24"/>
        </w:rPr>
        <w:t xml:space="preserve"> </w:t>
      </w:r>
    </w:p>
    <w:p w:rsidR="000F239E" w:rsidRPr="004A67D9" w:rsidRDefault="000F239E" w:rsidP="000F239E">
      <w:pPr>
        <w:spacing w:line="240" w:lineRule="auto"/>
        <w:jc w:val="both"/>
        <w:rPr>
          <w:rFonts w:ascii="Arial Narrow" w:hAnsi="Arial Narrow"/>
          <w:sz w:val="24"/>
          <w:szCs w:val="24"/>
        </w:rPr>
      </w:pPr>
      <w:r w:rsidRPr="00E20F56">
        <w:rPr>
          <w:rFonts w:ascii="Arial Narrow" w:hAnsi="Arial Narrow"/>
          <w:noProof/>
          <w:sz w:val="24"/>
          <w:szCs w:val="24"/>
          <w:lang w:eastAsia="pt-BR"/>
        </w:rPr>
        <w:drawing>
          <wp:inline distT="0" distB="0" distL="0" distR="0" wp14:anchorId="0A6780CC" wp14:editId="3FC4DB9D">
            <wp:extent cx="5760085" cy="13716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60085" cy="1371600"/>
                    </a:xfrm>
                    <a:prstGeom prst="rect">
                      <a:avLst/>
                    </a:prstGeom>
                  </pic:spPr>
                </pic:pic>
              </a:graphicData>
            </a:graphic>
          </wp:inline>
        </w:drawing>
      </w:r>
    </w:p>
    <w:p w:rsidR="000F239E" w:rsidRPr="00C00360" w:rsidRDefault="000F239E" w:rsidP="000F239E">
      <w:pPr>
        <w:tabs>
          <w:tab w:val="left" w:pos="5055"/>
        </w:tabs>
        <w:spacing w:after="0" w:line="240" w:lineRule="auto"/>
        <w:contextualSpacing/>
        <w:rPr>
          <w:rFonts w:ascii="Arial Narrow" w:hAnsi="Arial Narrow"/>
          <w:color w:val="FF0000"/>
          <w:sz w:val="24"/>
          <w:szCs w:val="24"/>
        </w:rPr>
      </w:pPr>
    </w:p>
    <w:p w:rsidR="000F239E" w:rsidRPr="00C00360" w:rsidRDefault="000F239E" w:rsidP="000F239E">
      <w:pPr>
        <w:numPr>
          <w:ilvl w:val="1"/>
          <w:numId w:val="22"/>
        </w:numPr>
        <w:tabs>
          <w:tab w:val="left" w:pos="426"/>
          <w:tab w:val="left" w:pos="5055"/>
        </w:tabs>
        <w:spacing w:after="0" w:line="240" w:lineRule="auto"/>
        <w:ind w:left="0" w:firstLine="0"/>
        <w:contextualSpacing/>
        <w:rPr>
          <w:rFonts w:ascii="Arial Narrow" w:hAnsi="Arial Narrow"/>
          <w:b/>
          <w:sz w:val="24"/>
          <w:szCs w:val="24"/>
        </w:rPr>
      </w:pPr>
      <w:r w:rsidRPr="00C00360">
        <w:rPr>
          <w:rFonts w:ascii="Arial Narrow" w:hAnsi="Arial Narrow"/>
          <w:b/>
          <w:sz w:val="24"/>
          <w:szCs w:val="24"/>
        </w:rPr>
        <w:t xml:space="preserve"> Justificativa para parcelamento ou não do objeto:</w:t>
      </w:r>
    </w:p>
    <w:p w:rsidR="000F239E" w:rsidRDefault="000F239E" w:rsidP="000F239E">
      <w:pPr>
        <w:tabs>
          <w:tab w:val="left" w:pos="426"/>
          <w:tab w:val="left" w:pos="5055"/>
        </w:tabs>
        <w:spacing w:after="0" w:line="240" w:lineRule="auto"/>
        <w:contextualSpacing/>
        <w:rPr>
          <w:rFonts w:ascii="Arial Narrow" w:hAnsi="Arial Narrow"/>
          <w:sz w:val="24"/>
          <w:szCs w:val="24"/>
        </w:rPr>
      </w:pPr>
    </w:p>
    <w:p w:rsidR="000F239E" w:rsidRPr="002110F7" w:rsidRDefault="000F239E" w:rsidP="000F239E">
      <w:pPr>
        <w:tabs>
          <w:tab w:val="left" w:pos="426"/>
          <w:tab w:val="left" w:pos="5055"/>
        </w:tabs>
        <w:spacing w:after="0" w:line="240" w:lineRule="auto"/>
        <w:contextualSpacing/>
        <w:jc w:val="both"/>
        <w:rPr>
          <w:rFonts w:ascii="Arial Narrow" w:hAnsi="Arial Narrow"/>
          <w:sz w:val="24"/>
          <w:szCs w:val="24"/>
        </w:rPr>
      </w:pPr>
      <w:r w:rsidRPr="002110F7">
        <w:rPr>
          <w:rFonts w:ascii="Arial Narrow" w:hAnsi="Arial Narrow"/>
          <w:sz w:val="24"/>
          <w:szCs w:val="24"/>
        </w:rPr>
        <w:t xml:space="preserve">A aquisição será por item, visando propiciar a ampla participação de licitantes que, embora não dispondo de capacidade para o fornecimento ou aquisição da totalidade do objeto, possam fazê-lo com relação a itens. </w:t>
      </w:r>
    </w:p>
    <w:p w:rsidR="000F239E" w:rsidRPr="002110F7" w:rsidRDefault="000F239E" w:rsidP="000F239E">
      <w:pPr>
        <w:tabs>
          <w:tab w:val="left" w:pos="426"/>
          <w:tab w:val="left" w:pos="5055"/>
        </w:tabs>
        <w:spacing w:after="0" w:line="240" w:lineRule="auto"/>
        <w:contextualSpacing/>
        <w:rPr>
          <w:rFonts w:ascii="Arial Narrow" w:hAnsi="Arial Narrow"/>
          <w:sz w:val="24"/>
          <w:szCs w:val="24"/>
        </w:rPr>
      </w:pPr>
    </w:p>
    <w:p w:rsidR="000F239E" w:rsidRPr="002110F7" w:rsidRDefault="000F239E" w:rsidP="000F239E">
      <w:pPr>
        <w:tabs>
          <w:tab w:val="left" w:pos="426"/>
          <w:tab w:val="left" w:pos="5055"/>
        </w:tabs>
        <w:spacing w:after="0" w:line="240" w:lineRule="auto"/>
        <w:contextualSpacing/>
        <w:jc w:val="both"/>
        <w:rPr>
          <w:rFonts w:ascii="Arial Narrow" w:hAnsi="Arial Narrow"/>
          <w:sz w:val="24"/>
          <w:szCs w:val="24"/>
        </w:rPr>
      </w:pPr>
      <w:r w:rsidRPr="002110F7">
        <w:rPr>
          <w:rFonts w:ascii="Arial Narrow" w:hAnsi="Arial Narrow"/>
          <w:sz w:val="24"/>
          <w:szCs w:val="24"/>
        </w:rPr>
        <w:t>O objetivo do parcelamento é o de melhor aproveitar os recursos disponíveis no mercado e ampliar a competitividade, sendo que este parcelamento é técnica e economicamente viável e não represe</w:t>
      </w:r>
      <w:r>
        <w:rPr>
          <w:rFonts w:ascii="Arial Narrow" w:hAnsi="Arial Narrow"/>
          <w:sz w:val="24"/>
          <w:szCs w:val="24"/>
        </w:rPr>
        <w:t>nte perda de economia de escala</w:t>
      </w:r>
      <w:r w:rsidRPr="002110F7">
        <w:rPr>
          <w:rFonts w:ascii="Arial Narrow" w:hAnsi="Arial Narrow"/>
          <w:sz w:val="24"/>
          <w:szCs w:val="24"/>
        </w:rPr>
        <w:t>.</w:t>
      </w:r>
    </w:p>
    <w:p w:rsidR="000F239E" w:rsidRPr="00C00360" w:rsidRDefault="000F239E" w:rsidP="000F239E">
      <w:pPr>
        <w:tabs>
          <w:tab w:val="left" w:pos="5055"/>
        </w:tabs>
        <w:spacing w:after="0" w:line="240" w:lineRule="auto"/>
        <w:contextualSpacing/>
        <w:jc w:val="both"/>
        <w:rPr>
          <w:rFonts w:ascii="Arial Narrow" w:hAnsi="Arial Narrow"/>
          <w:i/>
          <w:color w:val="FF0000"/>
          <w:sz w:val="24"/>
          <w:szCs w:val="24"/>
        </w:rPr>
      </w:pPr>
    </w:p>
    <w:p w:rsidR="000F239E" w:rsidRPr="00C00360" w:rsidRDefault="000F239E" w:rsidP="000F239E">
      <w:pPr>
        <w:numPr>
          <w:ilvl w:val="1"/>
          <w:numId w:val="22"/>
        </w:numPr>
        <w:tabs>
          <w:tab w:val="left" w:pos="567"/>
          <w:tab w:val="left" w:pos="5055"/>
        </w:tabs>
        <w:spacing w:after="0" w:line="240" w:lineRule="auto"/>
        <w:ind w:left="0" w:firstLine="0"/>
        <w:contextualSpacing/>
        <w:jc w:val="both"/>
        <w:rPr>
          <w:rFonts w:ascii="Arial Narrow" w:hAnsi="Arial Narrow"/>
          <w:b/>
          <w:sz w:val="24"/>
          <w:szCs w:val="24"/>
        </w:rPr>
      </w:pPr>
      <w:r w:rsidRPr="00C00360">
        <w:rPr>
          <w:rFonts w:ascii="Arial Narrow" w:hAnsi="Arial Narrow"/>
          <w:b/>
          <w:sz w:val="24"/>
          <w:szCs w:val="24"/>
        </w:rPr>
        <w:t xml:space="preserve"> Contratações correlatas:</w:t>
      </w:r>
    </w:p>
    <w:p w:rsidR="000F239E" w:rsidRDefault="000F239E" w:rsidP="000F239E">
      <w:pPr>
        <w:tabs>
          <w:tab w:val="left" w:pos="567"/>
          <w:tab w:val="left" w:pos="5055"/>
        </w:tabs>
        <w:spacing w:after="0" w:line="240" w:lineRule="auto"/>
        <w:contextualSpacing/>
        <w:jc w:val="both"/>
        <w:rPr>
          <w:rFonts w:ascii="Arial Narrow" w:hAnsi="Arial Narrow"/>
          <w:color w:val="FF0000"/>
          <w:sz w:val="24"/>
          <w:szCs w:val="24"/>
        </w:rPr>
      </w:pPr>
    </w:p>
    <w:p w:rsidR="000F239E" w:rsidRPr="002110F7" w:rsidRDefault="000F239E" w:rsidP="000F239E">
      <w:pPr>
        <w:tabs>
          <w:tab w:val="left" w:pos="567"/>
          <w:tab w:val="left" w:pos="5055"/>
        </w:tabs>
        <w:spacing w:after="0" w:line="240" w:lineRule="auto"/>
        <w:contextualSpacing/>
        <w:jc w:val="both"/>
        <w:rPr>
          <w:rFonts w:ascii="Arial Narrow" w:hAnsi="Arial Narrow"/>
          <w:sz w:val="24"/>
          <w:szCs w:val="24"/>
        </w:rPr>
      </w:pPr>
      <w:r w:rsidRPr="002110F7">
        <w:rPr>
          <w:rFonts w:ascii="Arial Narrow" w:hAnsi="Arial Narrow"/>
          <w:sz w:val="24"/>
          <w:szCs w:val="24"/>
        </w:rPr>
        <w:t>Não se faz necessário proceder a outras contratações correlatas nem interdependentes para a viabilidade e contratação desta demanda, visto que a contratação do objeto licitado atende toda necessidade existente.</w:t>
      </w:r>
    </w:p>
    <w:p w:rsidR="000F239E" w:rsidRPr="00C00360" w:rsidRDefault="000F239E" w:rsidP="000F239E">
      <w:pPr>
        <w:tabs>
          <w:tab w:val="left" w:pos="5055"/>
        </w:tabs>
        <w:spacing w:after="0" w:line="240" w:lineRule="auto"/>
        <w:ind w:left="1080"/>
        <w:contextualSpacing/>
        <w:rPr>
          <w:rFonts w:ascii="Arial Narrow" w:hAnsi="Arial Narrow"/>
          <w:color w:val="FF0000"/>
          <w:sz w:val="24"/>
          <w:szCs w:val="24"/>
        </w:rPr>
      </w:pPr>
    </w:p>
    <w:p w:rsidR="000F239E" w:rsidRDefault="000F239E" w:rsidP="000F239E">
      <w:pPr>
        <w:numPr>
          <w:ilvl w:val="1"/>
          <w:numId w:val="22"/>
        </w:numPr>
        <w:tabs>
          <w:tab w:val="left" w:pos="567"/>
          <w:tab w:val="left" w:pos="5055"/>
        </w:tabs>
        <w:spacing w:after="0" w:line="240" w:lineRule="auto"/>
        <w:ind w:left="0" w:firstLine="0"/>
        <w:contextualSpacing/>
        <w:rPr>
          <w:rFonts w:ascii="Arial Narrow" w:hAnsi="Arial Narrow"/>
          <w:b/>
          <w:sz w:val="24"/>
          <w:szCs w:val="24"/>
        </w:rPr>
      </w:pPr>
      <w:r w:rsidRPr="00C00360">
        <w:rPr>
          <w:rFonts w:ascii="Arial Narrow" w:hAnsi="Arial Narrow"/>
          <w:b/>
          <w:sz w:val="24"/>
          <w:szCs w:val="24"/>
        </w:rPr>
        <w:t xml:space="preserve"> Alinhamento entre a contratação e o planejamento:</w:t>
      </w:r>
    </w:p>
    <w:p w:rsidR="000F239E" w:rsidRDefault="000F239E" w:rsidP="000F239E">
      <w:pPr>
        <w:tabs>
          <w:tab w:val="left" w:pos="567"/>
          <w:tab w:val="left" w:pos="5055"/>
        </w:tabs>
        <w:spacing w:after="0" w:line="240" w:lineRule="auto"/>
        <w:contextualSpacing/>
        <w:rPr>
          <w:rFonts w:ascii="Arial Narrow" w:hAnsi="Arial Narrow"/>
          <w:b/>
          <w:sz w:val="24"/>
          <w:szCs w:val="24"/>
        </w:rPr>
      </w:pPr>
    </w:p>
    <w:p w:rsidR="000F239E" w:rsidRPr="002110F7" w:rsidRDefault="000F239E" w:rsidP="000F239E">
      <w:pPr>
        <w:tabs>
          <w:tab w:val="left" w:pos="567"/>
          <w:tab w:val="left" w:pos="5055"/>
        </w:tabs>
        <w:spacing w:after="0" w:line="240" w:lineRule="auto"/>
        <w:contextualSpacing/>
        <w:rPr>
          <w:rFonts w:ascii="Arial Narrow" w:hAnsi="Arial Narrow"/>
          <w:sz w:val="24"/>
          <w:szCs w:val="24"/>
        </w:rPr>
      </w:pPr>
      <w:r w:rsidRPr="002110F7">
        <w:rPr>
          <w:rFonts w:ascii="Arial Narrow" w:hAnsi="Arial Narrow"/>
          <w:sz w:val="24"/>
          <w:szCs w:val="24"/>
        </w:rPr>
        <w:t>A presenta contratação não há previsão em Plano Anual de Contratação</w:t>
      </w:r>
      <w:r>
        <w:rPr>
          <w:rFonts w:ascii="Arial Narrow" w:hAnsi="Arial Narrow"/>
          <w:sz w:val="24"/>
          <w:szCs w:val="24"/>
        </w:rPr>
        <w:t>, uma vez que o documento não foi elaborado por esta administração</w:t>
      </w:r>
      <w:r w:rsidRPr="002110F7">
        <w:rPr>
          <w:rFonts w:ascii="Arial Narrow" w:hAnsi="Arial Narrow"/>
          <w:sz w:val="24"/>
          <w:szCs w:val="24"/>
        </w:rPr>
        <w:t>.</w:t>
      </w:r>
    </w:p>
    <w:p w:rsidR="000F239E" w:rsidRPr="002110F7" w:rsidRDefault="000F239E" w:rsidP="000F239E">
      <w:pPr>
        <w:tabs>
          <w:tab w:val="left" w:pos="567"/>
          <w:tab w:val="left" w:pos="5055"/>
        </w:tabs>
        <w:spacing w:after="0" w:line="240" w:lineRule="auto"/>
        <w:contextualSpacing/>
        <w:rPr>
          <w:rFonts w:ascii="Arial Narrow" w:hAnsi="Arial Narrow"/>
          <w:sz w:val="24"/>
          <w:szCs w:val="24"/>
        </w:rPr>
      </w:pPr>
    </w:p>
    <w:p w:rsidR="000F239E" w:rsidRDefault="000F239E" w:rsidP="000F239E">
      <w:pPr>
        <w:tabs>
          <w:tab w:val="left" w:pos="567"/>
          <w:tab w:val="left" w:pos="5055"/>
        </w:tabs>
        <w:spacing w:after="0" w:line="240" w:lineRule="auto"/>
        <w:contextualSpacing/>
        <w:rPr>
          <w:rFonts w:ascii="Arial Narrow" w:hAnsi="Arial Narrow"/>
          <w:sz w:val="24"/>
          <w:szCs w:val="24"/>
        </w:rPr>
      </w:pPr>
      <w:r w:rsidRPr="002110F7">
        <w:rPr>
          <w:rFonts w:ascii="Arial Narrow" w:hAnsi="Arial Narrow"/>
          <w:sz w:val="24"/>
          <w:szCs w:val="24"/>
        </w:rPr>
        <w:t>O Município encontra-se em processo de adequação para a realização do Plano Anual de Contratação.</w:t>
      </w:r>
    </w:p>
    <w:p w:rsidR="000F239E" w:rsidRDefault="000F239E" w:rsidP="000F239E">
      <w:pPr>
        <w:tabs>
          <w:tab w:val="left" w:pos="567"/>
          <w:tab w:val="left" w:pos="5055"/>
        </w:tabs>
        <w:spacing w:after="0" w:line="240" w:lineRule="auto"/>
        <w:contextualSpacing/>
        <w:rPr>
          <w:rFonts w:ascii="Arial Narrow" w:hAnsi="Arial Narrow"/>
          <w:sz w:val="24"/>
          <w:szCs w:val="24"/>
        </w:rPr>
      </w:pPr>
    </w:p>
    <w:p w:rsidR="000F239E" w:rsidRPr="00C00360" w:rsidRDefault="000F239E" w:rsidP="000F239E">
      <w:pPr>
        <w:tabs>
          <w:tab w:val="left" w:pos="567"/>
          <w:tab w:val="left" w:pos="5055"/>
        </w:tabs>
        <w:spacing w:after="0" w:line="240" w:lineRule="auto"/>
        <w:contextualSpacing/>
        <w:rPr>
          <w:rFonts w:ascii="Arial Narrow" w:hAnsi="Arial Narrow"/>
          <w:b/>
          <w:sz w:val="24"/>
          <w:szCs w:val="24"/>
        </w:rPr>
      </w:pPr>
      <w:r>
        <w:rPr>
          <w:rFonts w:ascii="Arial Narrow" w:hAnsi="Arial Narrow"/>
          <w:sz w:val="24"/>
          <w:szCs w:val="24"/>
        </w:rPr>
        <w:t xml:space="preserve">Para a presente aquisição, </w:t>
      </w:r>
      <w:r w:rsidRPr="002110F7">
        <w:rPr>
          <w:rFonts w:ascii="Arial Narrow" w:hAnsi="Arial Narrow"/>
          <w:sz w:val="24"/>
          <w:szCs w:val="24"/>
        </w:rPr>
        <w:t>a Prefeitura Municipal dispõe de previsão orçamentária para fazer face aos dispêndios relativos à despesa, objeto deste processo.</w:t>
      </w:r>
    </w:p>
    <w:p w:rsidR="000F239E" w:rsidRPr="00C00360" w:rsidRDefault="000F239E" w:rsidP="000F239E">
      <w:pPr>
        <w:tabs>
          <w:tab w:val="left" w:pos="5055"/>
        </w:tabs>
        <w:spacing w:after="0" w:line="240" w:lineRule="auto"/>
        <w:ind w:left="1080"/>
        <w:contextualSpacing/>
        <w:rPr>
          <w:rFonts w:ascii="Arial Narrow" w:hAnsi="Arial Narrow"/>
          <w:color w:val="FF0000"/>
          <w:sz w:val="24"/>
          <w:szCs w:val="24"/>
        </w:rPr>
      </w:pPr>
    </w:p>
    <w:p w:rsidR="000F239E" w:rsidRPr="00C00360" w:rsidRDefault="000F239E" w:rsidP="000F239E">
      <w:pPr>
        <w:numPr>
          <w:ilvl w:val="0"/>
          <w:numId w:val="22"/>
        </w:numPr>
        <w:tabs>
          <w:tab w:val="left" w:pos="426"/>
          <w:tab w:val="left" w:pos="5055"/>
        </w:tabs>
        <w:spacing w:after="0" w:line="240" w:lineRule="auto"/>
        <w:ind w:left="0" w:firstLine="0"/>
        <w:contextualSpacing/>
        <w:rPr>
          <w:rFonts w:ascii="Arial Narrow" w:hAnsi="Arial Narrow"/>
          <w:b/>
          <w:sz w:val="24"/>
          <w:szCs w:val="24"/>
        </w:rPr>
      </w:pPr>
      <w:r w:rsidRPr="00C00360">
        <w:rPr>
          <w:rFonts w:ascii="Arial Narrow" w:hAnsi="Arial Narrow"/>
          <w:b/>
          <w:sz w:val="24"/>
          <w:szCs w:val="24"/>
        </w:rPr>
        <w:t>PLANEJAMENTO:</w:t>
      </w:r>
    </w:p>
    <w:p w:rsidR="000F239E" w:rsidRPr="00C00360" w:rsidRDefault="000F239E" w:rsidP="000F239E">
      <w:pPr>
        <w:tabs>
          <w:tab w:val="left" w:pos="426"/>
          <w:tab w:val="left" w:pos="5055"/>
        </w:tabs>
        <w:spacing w:after="0" w:line="240" w:lineRule="auto"/>
        <w:contextualSpacing/>
        <w:rPr>
          <w:rFonts w:ascii="Arial Narrow" w:hAnsi="Arial Narrow"/>
          <w:b/>
          <w:sz w:val="24"/>
          <w:szCs w:val="24"/>
        </w:rPr>
      </w:pPr>
    </w:p>
    <w:p w:rsidR="000F239E" w:rsidRPr="00C00360" w:rsidRDefault="000F239E" w:rsidP="000F239E">
      <w:pPr>
        <w:numPr>
          <w:ilvl w:val="1"/>
          <w:numId w:val="22"/>
        </w:numPr>
        <w:tabs>
          <w:tab w:val="left" w:pos="426"/>
          <w:tab w:val="left" w:pos="5055"/>
        </w:tabs>
        <w:spacing w:after="0" w:line="240" w:lineRule="auto"/>
        <w:ind w:left="0" w:firstLine="0"/>
        <w:contextualSpacing/>
        <w:rPr>
          <w:rFonts w:ascii="Arial Narrow" w:hAnsi="Arial Narrow"/>
          <w:b/>
          <w:sz w:val="24"/>
          <w:szCs w:val="24"/>
        </w:rPr>
      </w:pPr>
      <w:r w:rsidRPr="00C00360">
        <w:rPr>
          <w:rFonts w:ascii="Arial Narrow" w:hAnsi="Arial Narrow"/>
          <w:b/>
          <w:sz w:val="24"/>
          <w:szCs w:val="24"/>
        </w:rPr>
        <w:t>Resultados Pretendidos:</w:t>
      </w:r>
    </w:p>
    <w:p w:rsidR="000F239E" w:rsidRPr="006D4414" w:rsidRDefault="000F239E" w:rsidP="000F239E">
      <w:pPr>
        <w:tabs>
          <w:tab w:val="left" w:pos="426"/>
          <w:tab w:val="left" w:pos="5055"/>
        </w:tabs>
        <w:spacing w:after="0" w:line="240" w:lineRule="auto"/>
        <w:contextualSpacing/>
        <w:jc w:val="both"/>
        <w:rPr>
          <w:rFonts w:ascii="Arial Narrow" w:hAnsi="Arial Narrow"/>
          <w:sz w:val="24"/>
          <w:szCs w:val="24"/>
        </w:rPr>
      </w:pPr>
    </w:p>
    <w:p w:rsidR="00D71651" w:rsidRDefault="000F239E" w:rsidP="00D71651">
      <w:pPr>
        <w:widowControl w:val="0"/>
        <w:tabs>
          <w:tab w:val="left" w:pos="284"/>
        </w:tabs>
        <w:autoSpaceDE w:val="0"/>
        <w:autoSpaceDN w:val="0"/>
        <w:spacing w:after="0" w:line="240" w:lineRule="auto"/>
        <w:ind w:right="140"/>
        <w:jc w:val="both"/>
        <w:rPr>
          <w:rFonts w:ascii="Arial Narrow" w:eastAsia="Arial" w:hAnsi="Arial Narrow"/>
          <w:bCs/>
          <w:sz w:val="24"/>
          <w:szCs w:val="24"/>
          <w:lang w:val="en-US"/>
        </w:rPr>
      </w:pPr>
      <w:r w:rsidRPr="006D4414">
        <w:rPr>
          <w:rFonts w:ascii="Arial Narrow" w:eastAsia="Arial" w:hAnsi="Arial Narrow"/>
          <w:bCs/>
          <w:sz w:val="24"/>
          <w:szCs w:val="24"/>
        </w:rPr>
        <w:t>Os resultados pretendidos</w:t>
      </w:r>
      <w:r w:rsidRPr="009B0E82">
        <w:rPr>
          <w:rFonts w:ascii="Arial Narrow" w:eastAsia="Arial" w:hAnsi="Arial Narrow"/>
          <w:bCs/>
          <w:sz w:val="24"/>
          <w:szCs w:val="24"/>
          <w:lang w:val="en-US"/>
        </w:rPr>
        <w:t>,</w:t>
      </w:r>
      <w:r w:rsidRPr="006D4414">
        <w:rPr>
          <w:rFonts w:ascii="Arial Narrow" w:eastAsia="Arial" w:hAnsi="Arial Narrow"/>
          <w:bCs/>
          <w:sz w:val="24"/>
          <w:szCs w:val="24"/>
        </w:rPr>
        <w:t xml:space="preserve"> em termos</w:t>
      </w:r>
      <w:r w:rsidRPr="009B0E82">
        <w:rPr>
          <w:rFonts w:ascii="Arial Narrow" w:eastAsia="Arial" w:hAnsi="Arial Narrow"/>
          <w:bCs/>
          <w:sz w:val="24"/>
          <w:szCs w:val="24"/>
          <w:lang w:val="en-US"/>
        </w:rPr>
        <w:t xml:space="preserve"> de</w:t>
      </w:r>
      <w:r w:rsidRPr="006D4414">
        <w:rPr>
          <w:rFonts w:ascii="Arial Narrow" w:eastAsia="Arial" w:hAnsi="Arial Narrow"/>
          <w:bCs/>
          <w:sz w:val="24"/>
          <w:szCs w:val="24"/>
        </w:rPr>
        <w:t xml:space="preserve"> efetividade</w:t>
      </w:r>
      <w:r>
        <w:rPr>
          <w:rFonts w:ascii="Arial Narrow" w:eastAsia="Arial" w:hAnsi="Arial Narrow"/>
          <w:bCs/>
          <w:sz w:val="24"/>
          <w:szCs w:val="24"/>
          <w:lang w:val="en-US"/>
        </w:rPr>
        <w:t xml:space="preserve"> e de</w:t>
      </w:r>
      <w:r w:rsidRPr="006D4414">
        <w:rPr>
          <w:rFonts w:ascii="Arial Narrow" w:eastAsia="Arial" w:hAnsi="Arial Narrow"/>
          <w:bCs/>
          <w:sz w:val="24"/>
          <w:szCs w:val="24"/>
        </w:rPr>
        <w:t xml:space="preserve"> desenvolvimento sustentável</w:t>
      </w:r>
      <w:r>
        <w:rPr>
          <w:rFonts w:ascii="Arial Narrow" w:eastAsia="Arial" w:hAnsi="Arial Narrow"/>
          <w:bCs/>
          <w:sz w:val="24"/>
          <w:szCs w:val="24"/>
          <w:lang w:val="en-US"/>
        </w:rPr>
        <w:t>, é á</w:t>
      </w:r>
      <w:r w:rsidRPr="006D4414">
        <w:rPr>
          <w:rFonts w:ascii="Arial Narrow" w:eastAsia="Arial" w:hAnsi="Arial Narrow"/>
          <w:bCs/>
          <w:sz w:val="24"/>
          <w:szCs w:val="24"/>
        </w:rPr>
        <w:t xml:space="preserve"> adequada prestação</w:t>
      </w:r>
      <w:r>
        <w:rPr>
          <w:rFonts w:ascii="Arial Narrow" w:eastAsia="Arial" w:hAnsi="Arial Narrow"/>
          <w:bCs/>
          <w:sz w:val="24"/>
          <w:szCs w:val="24"/>
          <w:lang w:val="en-US"/>
        </w:rPr>
        <w:t xml:space="preserve"> dos</w:t>
      </w:r>
      <w:r w:rsidRPr="006D4414">
        <w:rPr>
          <w:rFonts w:ascii="Arial Narrow" w:eastAsia="Arial" w:hAnsi="Arial Narrow"/>
          <w:bCs/>
          <w:sz w:val="24"/>
          <w:szCs w:val="24"/>
        </w:rPr>
        <w:t xml:space="preserve"> serviços deste objeto</w:t>
      </w:r>
      <w:r>
        <w:rPr>
          <w:rFonts w:ascii="Arial Narrow" w:eastAsia="Arial" w:hAnsi="Arial Narrow"/>
          <w:bCs/>
          <w:sz w:val="24"/>
          <w:szCs w:val="24"/>
          <w:lang w:val="en-US"/>
        </w:rPr>
        <w:t>. Outros</w:t>
      </w:r>
      <w:r w:rsidRPr="006D4414">
        <w:rPr>
          <w:rFonts w:ascii="Arial Narrow" w:eastAsia="Arial" w:hAnsi="Arial Narrow"/>
          <w:bCs/>
          <w:sz w:val="24"/>
          <w:szCs w:val="24"/>
        </w:rPr>
        <w:t xml:space="preserve"> resultados são</w:t>
      </w:r>
      <w:r>
        <w:rPr>
          <w:rFonts w:ascii="Arial Narrow" w:eastAsia="Arial" w:hAnsi="Arial Narrow"/>
          <w:bCs/>
          <w:sz w:val="24"/>
          <w:szCs w:val="24"/>
          <w:lang w:val="en-US"/>
        </w:rPr>
        <w:t>:</w:t>
      </w:r>
    </w:p>
    <w:p w:rsidR="000F239E" w:rsidRDefault="000F239E" w:rsidP="000F239E">
      <w:pPr>
        <w:pStyle w:val="PargrafodaLista"/>
        <w:tabs>
          <w:tab w:val="left" w:pos="426"/>
          <w:tab w:val="left" w:pos="5055"/>
        </w:tabs>
        <w:ind w:left="0" w:right="140"/>
        <w:rPr>
          <w:rFonts w:ascii="Arial Narrow" w:hAnsi="Arial Narrow"/>
          <w:sz w:val="24"/>
          <w:szCs w:val="24"/>
        </w:rPr>
      </w:pPr>
      <w:r w:rsidRPr="009B0E82">
        <w:rPr>
          <w:rFonts w:ascii="Arial Narrow" w:hAnsi="Arial Narrow"/>
          <w:sz w:val="24"/>
          <w:szCs w:val="24"/>
        </w:rPr>
        <w:t xml:space="preserve">a) geração de benefícios à sociedade; </w:t>
      </w:r>
    </w:p>
    <w:p w:rsidR="000F239E" w:rsidRDefault="000F239E" w:rsidP="000F239E">
      <w:pPr>
        <w:pStyle w:val="PargrafodaLista"/>
        <w:tabs>
          <w:tab w:val="left" w:pos="426"/>
          <w:tab w:val="left" w:pos="5055"/>
        </w:tabs>
        <w:ind w:left="0" w:right="140"/>
        <w:rPr>
          <w:rFonts w:ascii="Arial Narrow" w:hAnsi="Arial Narrow"/>
          <w:sz w:val="24"/>
          <w:szCs w:val="24"/>
        </w:rPr>
      </w:pPr>
      <w:r w:rsidRPr="009B0E82">
        <w:rPr>
          <w:rFonts w:ascii="Arial Narrow" w:hAnsi="Arial Narrow"/>
          <w:sz w:val="24"/>
          <w:szCs w:val="24"/>
        </w:rPr>
        <w:t xml:space="preserve">b) preço econômico; </w:t>
      </w:r>
    </w:p>
    <w:p w:rsidR="000F239E" w:rsidRDefault="000F239E" w:rsidP="000F239E">
      <w:pPr>
        <w:pStyle w:val="PargrafodaLista"/>
        <w:tabs>
          <w:tab w:val="left" w:pos="426"/>
          <w:tab w:val="left" w:pos="5055"/>
        </w:tabs>
        <w:ind w:left="0" w:right="140"/>
        <w:rPr>
          <w:rFonts w:ascii="Arial Narrow" w:hAnsi="Arial Narrow"/>
          <w:sz w:val="24"/>
          <w:szCs w:val="24"/>
        </w:rPr>
      </w:pPr>
      <w:r w:rsidRPr="009B0E82">
        <w:rPr>
          <w:rFonts w:ascii="Arial Narrow" w:hAnsi="Arial Narrow"/>
          <w:sz w:val="24"/>
          <w:szCs w:val="24"/>
        </w:rPr>
        <w:t xml:space="preserve">c) riscos reduzidos; </w:t>
      </w:r>
    </w:p>
    <w:p w:rsidR="000F239E" w:rsidRDefault="000F239E" w:rsidP="000F239E">
      <w:pPr>
        <w:pStyle w:val="PargrafodaLista"/>
        <w:tabs>
          <w:tab w:val="left" w:pos="426"/>
          <w:tab w:val="left" w:pos="5055"/>
        </w:tabs>
        <w:ind w:left="0" w:right="140"/>
        <w:rPr>
          <w:rFonts w:ascii="Arial Narrow" w:hAnsi="Arial Narrow"/>
          <w:sz w:val="24"/>
          <w:szCs w:val="24"/>
        </w:rPr>
      </w:pPr>
      <w:r w:rsidRPr="009B0E82">
        <w:rPr>
          <w:rFonts w:ascii="Arial Narrow" w:hAnsi="Arial Narrow"/>
          <w:sz w:val="24"/>
          <w:szCs w:val="24"/>
        </w:rPr>
        <w:t xml:space="preserve">d) celeridade do rito contratual; </w:t>
      </w:r>
    </w:p>
    <w:p w:rsidR="000F239E" w:rsidRDefault="000F239E" w:rsidP="000F239E">
      <w:pPr>
        <w:pStyle w:val="PargrafodaLista"/>
        <w:tabs>
          <w:tab w:val="left" w:pos="426"/>
          <w:tab w:val="left" w:pos="5055"/>
        </w:tabs>
        <w:ind w:left="0" w:right="140"/>
        <w:rPr>
          <w:rFonts w:ascii="Arial Narrow" w:hAnsi="Arial Narrow"/>
          <w:sz w:val="24"/>
          <w:szCs w:val="24"/>
        </w:rPr>
      </w:pPr>
      <w:r w:rsidRPr="009B0E82">
        <w:rPr>
          <w:rFonts w:ascii="Arial Narrow" w:hAnsi="Arial Narrow"/>
          <w:sz w:val="24"/>
          <w:szCs w:val="24"/>
        </w:rPr>
        <w:t>e) qualidade do objeto;</w:t>
      </w:r>
    </w:p>
    <w:p w:rsidR="000F239E" w:rsidRDefault="000F239E" w:rsidP="000F239E">
      <w:pPr>
        <w:pStyle w:val="PargrafodaLista"/>
        <w:tabs>
          <w:tab w:val="left" w:pos="426"/>
          <w:tab w:val="left" w:pos="5055"/>
        </w:tabs>
        <w:ind w:left="0" w:right="140"/>
        <w:rPr>
          <w:rFonts w:ascii="Arial Narrow" w:hAnsi="Arial Narrow"/>
          <w:sz w:val="24"/>
          <w:szCs w:val="24"/>
        </w:rPr>
      </w:pPr>
      <w:r w:rsidRPr="009B0E82">
        <w:rPr>
          <w:rFonts w:ascii="Arial Narrow" w:hAnsi="Arial Narrow"/>
          <w:sz w:val="24"/>
          <w:szCs w:val="24"/>
        </w:rPr>
        <w:t xml:space="preserve">f) sustentabilidade da contratação; </w:t>
      </w:r>
    </w:p>
    <w:p w:rsidR="000F239E" w:rsidRPr="00CC61F5" w:rsidRDefault="000F239E" w:rsidP="000F239E">
      <w:pPr>
        <w:pStyle w:val="PargrafodaLista"/>
        <w:tabs>
          <w:tab w:val="left" w:pos="426"/>
          <w:tab w:val="left" w:pos="5055"/>
        </w:tabs>
        <w:ind w:left="0" w:right="140"/>
        <w:rPr>
          <w:rFonts w:ascii="Arial Narrow" w:hAnsi="Arial Narrow"/>
          <w:sz w:val="24"/>
          <w:szCs w:val="24"/>
        </w:rPr>
      </w:pPr>
      <w:r w:rsidRPr="009B0E82">
        <w:rPr>
          <w:rFonts w:ascii="Arial Narrow" w:hAnsi="Arial Narrow"/>
          <w:sz w:val="24"/>
          <w:szCs w:val="24"/>
        </w:rPr>
        <w:t>g) fomento a transparência</w:t>
      </w:r>
      <w:r>
        <w:rPr>
          <w:rFonts w:ascii="Arial Narrow" w:hAnsi="Arial Narrow"/>
          <w:sz w:val="24"/>
          <w:szCs w:val="24"/>
        </w:rPr>
        <w:t>.</w:t>
      </w:r>
    </w:p>
    <w:p w:rsidR="000F239E" w:rsidRPr="00C00360" w:rsidRDefault="000F239E" w:rsidP="000F239E">
      <w:pPr>
        <w:numPr>
          <w:ilvl w:val="1"/>
          <w:numId w:val="22"/>
        </w:numPr>
        <w:tabs>
          <w:tab w:val="left" w:pos="426"/>
          <w:tab w:val="left" w:pos="5055"/>
        </w:tabs>
        <w:spacing w:after="0" w:line="240" w:lineRule="auto"/>
        <w:ind w:left="0" w:firstLine="0"/>
        <w:contextualSpacing/>
        <w:rPr>
          <w:rFonts w:ascii="Arial Narrow" w:hAnsi="Arial Narrow"/>
          <w:b/>
          <w:sz w:val="24"/>
          <w:szCs w:val="24"/>
        </w:rPr>
      </w:pPr>
      <w:r w:rsidRPr="00C00360">
        <w:rPr>
          <w:rFonts w:ascii="Arial Narrow" w:hAnsi="Arial Narrow"/>
          <w:b/>
          <w:sz w:val="24"/>
          <w:szCs w:val="24"/>
        </w:rPr>
        <w:t xml:space="preserve"> Providencias a serem adotadas:</w:t>
      </w:r>
    </w:p>
    <w:p w:rsidR="000F239E" w:rsidRPr="00D86808" w:rsidRDefault="000F239E" w:rsidP="000F239E">
      <w:pPr>
        <w:tabs>
          <w:tab w:val="left" w:pos="426"/>
          <w:tab w:val="left" w:pos="5055"/>
        </w:tabs>
        <w:spacing w:after="0" w:line="240" w:lineRule="auto"/>
        <w:contextualSpacing/>
        <w:jc w:val="both"/>
        <w:rPr>
          <w:rFonts w:ascii="Arial Narrow" w:hAnsi="Arial Narrow"/>
          <w:sz w:val="24"/>
          <w:szCs w:val="24"/>
        </w:rPr>
      </w:pPr>
    </w:p>
    <w:p w:rsidR="000F239E" w:rsidRPr="00D86808" w:rsidRDefault="000F239E" w:rsidP="000F239E">
      <w:pPr>
        <w:tabs>
          <w:tab w:val="left" w:pos="426"/>
          <w:tab w:val="left" w:pos="5055"/>
        </w:tabs>
        <w:spacing w:after="0" w:line="240" w:lineRule="auto"/>
        <w:contextualSpacing/>
        <w:jc w:val="both"/>
        <w:rPr>
          <w:rFonts w:ascii="Arial Narrow" w:hAnsi="Arial Narrow"/>
          <w:sz w:val="24"/>
          <w:szCs w:val="24"/>
        </w:rPr>
      </w:pPr>
      <w:r w:rsidRPr="00D86808">
        <w:rPr>
          <w:rFonts w:ascii="Arial Narrow" w:hAnsi="Arial Narrow"/>
          <w:sz w:val="24"/>
          <w:szCs w:val="24"/>
        </w:rPr>
        <w:t>Para que os serviços sejam realizados em contento com o esperado por esta Administração não se fazem necessárias adequações no ambiente deste órgão.</w:t>
      </w:r>
    </w:p>
    <w:p w:rsidR="000F239E" w:rsidRPr="00C00360" w:rsidRDefault="000F239E" w:rsidP="000F239E">
      <w:pPr>
        <w:tabs>
          <w:tab w:val="left" w:pos="426"/>
          <w:tab w:val="left" w:pos="5055"/>
        </w:tabs>
        <w:spacing w:after="0" w:line="240" w:lineRule="auto"/>
        <w:contextualSpacing/>
        <w:rPr>
          <w:rFonts w:ascii="Arial Narrow" w:hAnsi="Arial Narrow"/>
          <w:color w:val="FF0000"/>
          <w:sz w:val="24"/>
          <w:szCs w:val="24"/>
        </w:rPr>
      </w:pPr>
    </w:p>
    <w:p w:rsidR="000F239E" w:rsidRDefault="000F239E" w:rsidP="000F239E">
      <w:pPr>
        <w:numPr>
          <w:ilvl w:val="1"/>
          <w:numId w:val="22"/>
        </w:numPr>
        <w:tabs>
          <w:tab w:val="left" w:pos="426"/>
          <w:tab w:val="left" w:pos="5055"/>
        </w:tabs>
        <w:spacing w:after="0" w:line="240" w:lineRule="auto"/>
        <w:ind w:left="0" w:firstLine="0"/>
        <w:contextualSpacing/>
        <w:rPr>
          <w:rFonts w:ascii="Arial Narrow" w:hAnsi="Arial Narrow"/>
          <w:b/>
          <w:sz w:val="24"/>
          <w:szCs w:val="24"/>
        </w:rPr>
      </w:pPr>
      <w:r>
        <w:rPr>
          <w:rFonts w:ascii="Arial Narrow" w:hAnsi="Arial Narrow"/>
          <w:b/>
          <w:sz w:val="24"/>
          <w:szCs w:val="24"/>
        </w:rPr>
        <w:t>Possíveis impactos ambientais</w:t>
      </w:r>
    </w:p>
    <w:p w:rsidR="000F239E" w:rsidRDefault="000F239E" w:rsidP="000F239E">
      <w:pPr>
        <w:tabs>
          <w:tab w:val="left" w:pos="426"/>
          <w:tab w:val="left" w:pos="5055"/>
        </w:tabs>
        <w:spacing w:after="0" w:line="240" w:lineRule="auto"/>
        <w:contextualSpacing/>
        <w:rPr>
          <w:rFonts w:ascii="Arial Narrow" w:hAnsi="Arial Narrow"/>
          <w:b/>
          <w:sz w:val="24"/>
          <w:szCs w:val="24"/>
        </w:rPr>
      </w:pPr>
    </w:p>
    <w:p w:rsidR="000F239E" w:rsidRPr="005F5911" w:rsidRDefault="000F239E" w:rsidP="000F239E">
      <w:pPr>
        <w:tabs>
          <w:tab w:val="left" w:pos="426"/>
          <w:tab w:val="left" w:pos="5055"/>
        </w:tabs>
        <w:spacing w:after="0" w:line="240" w:lineRule="auto"/>
        <w:contextualSpacing/>
        <w:jc w:val="both"/>
        <w:rPr>
          <w:rFonts w:ascii="Arial Narrow" w:hAnsi="Arial Narrow"/>
          <w:sz w:val="24"/>
          <w:szCs w:val="24"/>
        </w:rPr>
      </w:pPr>
      <w:r w:rsidRPr="005F5911">
        <w:rPr>
          <w:rFonts w:ascii="Arial Narrow" w:hAnsi="Arial Narrow"/>
          <w:sz w:val="24"/>
          <w:szCs w:val="24"/>
        </w:rPr>
        <w:t xml:space="preserve">Para atendimento do objeto deste certame licitatório, a Proponente deve atentar para os critérios de sustentabilidade ambiental, cumprindo as normativas da IN 01/2010 – SLTI/MPOG, no que diz respeito à sustentabilidade ambiental e apresentando Declaração de Qualidade e Sustentabilidade Socioambiental, conforme modelo contido no Edital. </w:t>
      </w:r>
    </w:p>
    <w:p w:rsidR="000F239E" w:rsidRPr="005F5911" w:rsidRDefault="000F239E" w:rsidP="000F239E">
      <w:pPr>
        <w:tabs>
          <w:tab w:val="left" w:pos="426"/>
          <w:tab w:val="left" w:pos="5055"/>
        </w:tabs>
        <w:spacing w:after="0" w:line="240" w:lineRule="auto"/>
        <w:contextualSpacing/>
        <w:jc w:val="both"/>
        <w:rPr>
          <w:rFonts w:ascii="Arial Narrow" w:hAnsi="Arial Narrow"/>
          <w:sz w:val="24"/>
          <w:szCs w:val="24"/>
        </w:rPr>
      </w:pPr>
    </w:p>
    <w:p w:rsidR="000F239E" w:rsidRPr="005F5911" w:rsidRDefault="000F239E" w:rsidP="000F239E">
      <w:pPr>
        <w:tabs>
          <w:tab w:val="left" w:pos="426"/>
          <w:tab w:val="left" w:pos="5055"/>
        </w:tabs>
        <w:spacing w:after="0" w:line="240" w:lineRule="auto"/>
        <w:contextualSpacing/>
        <w:jc w:val="both"/>
        <w:rPr>
          <w:rFonts w:ascii="Arial Narrow" w:hAnsi="Arial Narrow"/>
          <w:sz w:val="24"/>
          <w:szCs w:val="24"/>
        </w:rPr>
      </w:pPr>
      <w:r w:rsidRPr="005F5911">
        <w:rPr>
          <w:rFonts w:ascii="Arial Narrow" w:hAnsi="Arial Narrow"/>
          <w:sz w:val="24"/>
          <w:szCs w:val="24"/>
        </w:rPr>
        <w:t xml:space="preserve">Os bens devem ser constituídos, no todo ou em parte, por material reciclado, atóxico, biodegradável, de acordo com a ABNT NBR 15448-1 e 15448-2. </w:t>
      </w:r>
    </w:p>
    <w:p w:rsidR="000F239E" w:rsidRPr="005F5911" w:rsidRDefault="000F239E" w:rsidP="000F239E">
      <w:pPr>
        <w:tabs>
          <w:tab w:val="left" w:pos="426"/>
          <w:tab w:val="left" w:pos="5055"/>
        </w:tabs>
        <w:spacing w:after="0" w:line="240" w:lineRule="auto"/>
        <w:contextualSpacing/>
        <w:jc w:val="both"/>
        <w:rPr>
          <w:rFonts w:ascii="Arial Narrow" w:hAnsi="Arial Narrow"/>
          <w:sz w:val="24"/>
          <w:szCs w:val="24"/>
        </w:rPr>
      </w:pPr>
    </w:p>
    <w:p w:rsidR="000F239E" w:rsidRPr="005F5911" w:rsidRDefault="000F239E" w:rsidP="000F239E">
      <w:pPr>
        <w:tabs>
          <w:tab w:val="left" w:pos="426"/>
          <w:tab w:val="left" w:pos="5055"/>
        </w:tabs>
        <w:spacing w:after="0" w:line="240" w:lineRule="auto"/>
        <w:contextualSpacing/>
        <w:jc w:val="both"/>
        <w:rPr>
          <w:rFonts w:ascii="Arial Narrow" w:hAnsi="Arial Narrow"/>
          <w:sz w:val="24"/>
          <w:szCs w:val="24"/>
        </w:rPr>
      </w:pPr>
      <w:r w:rsidRPr="005F5911">
        <w:rPr>
          <w:rFonts w:ascii="Arial Narrow" w:hAnsi="Arial Narrow"/>
          <w:sz w:val="24"/>
          <w:szCs w:val="24"/>
        </w:rPr>
        <w:t xml:space="preserve">A Proponente deve observar os requisitos ambientais para a obtenção de certificação do Instituto Nacional de Metrologia, Normalização e Qualidade Industrial – INMETRO como produtos sustentáveis ou de menor impacto ambiental em relação aos seus similares. </w:t>
      </w:r>
    </w:p>
    <w:p w:rsidR="000F239E" w:rsidRPr="005F5911" w:rsidRDefault="000F239E" w:rsidP="000F239E">
      <w:pPr>
        <w:tabs>
          <w:tab w:val="left" w:pos="426"/>
          <w:tab w:val="left" w:pos="5055"/>
        </w:tabs>
        <w:spacing w:after="0" w:line="240" w:lineRule="auto"/>
        <w:contextualSpacing/>
        <w:jc w:val="both"/>
        <w:rPr>
          <w:rFonts w:ascii="Arial Narrow" w:hAnsi="Arial Narrow"/>
          <w:sz w:val="24"/>
          <w:szCs w:val="24"/>
        </w:rPr>
      </w:pPr>
    </w:p>
    <w:p w:rsidR="000F239E" w:rsidRDefault="000F239E" w:rsidP="000F239E">
      <w:pPr>
        <w:tabs>
          <w:tab w:val="left" w:pos="426"/>
          <w:tab w:val="left" w:pos="5055"/>
        </w:tabs>
        <w:spacing w:after="0" w:line="240" w:lineRule="auto"/>
        <w:contextualSpacing/>
        <w:jc w:val="both"/>
        <w:rPr>
          <w:rFonts w:ascii="Arial Narrow" w:hAnsi="Arial Narrow"/>
          <w:sz w:val="24"/>
          <w:szCs w:val="24"/>
        </w:rPr>
      </w:pPr>
      <w:r w:rsidRPr="005F5911">
        <w:rPr>
          <w:rFonts w:ascii="Arial Narrow" w:hAnsi="Arial Narrow"/>
          <w:sz w:val="24"/>
          <w:szCs w:val="24"/>
        </w:rPr>
        <w:t xml:space="preserve">Os bens devem ser preferencialmente, acondicionados em embalagem individual adequada, com o menor volume possível, que utilize materiais recicláveis, de forma a garantir a máxima proteção durante o transporte e o armazenamento. </w:t>
      </w:r>
    </w:p>
    <w:p w:rsidR="000F239E" w:rsidRDefault="000F239E" w:rsidP="000F239E">
      <w:pPr>
        <w:tabs>
          <w:tab w:val="left" w:pos="426"/>
          <w:tab w:val="left" w:pos="5055"/>
        </w:tabs>
        <w:spacing w:after="0" w:line="240" w:lineRule="auto"/>
        <w:contextualSpacing/>
        <w:jc w:val="both"/>
        <w:rPr>
          <w:rFonts w:ascii="Arial Narrow" w:hAnsi="Arial Narrow"/>
          <w:sz w:val="24"/>
          <w:szCs w:val="24"/>
        </w:rPr>
      </w:pPr>
    </w:p>
    <w:p w:rsidR="000F239E" w:rsidRPr="005F5911" w:rsidRDefault="000F239E" w:rsidP="000F239E">
      <w:pPr>
        <w:tabs>
          <w:tab w:val="left" w:pos="426"/>
          <w:tab w:val="left" w:pos="5055"/>
        </w:tabs>
        <w:spacing w:after="0" w:line="240" w:lineRule="auto"/>
        <w:contextualSpacing/>
        <w:jc w:val="both"/>
        <w:rPr>
          <w:rFonts w:ascii="Arial Narrow" w:hAnsi="Arial Narrow"/>
          <w:sz w:val="24"/>
          <w:szCs w:val="24"/>
        </w:rPr>
      </w:pPr>
      <w:r w:rsidRPr="005F5911">
        <w:rPr>
          <w:rFonts w:ascii="Arial Narrow" w:hAnsi="Arial Narrow"/>
          <w:sz w:val="24"/>
          <w:szCs w:val="24"/>
        </w:rPr>
        <w:t xml:space="preserve">Os bens não devem conter substâncias perigosas em concentração acima da recomendada na diretiva RoHS (Restriction of Certain Hazardous Substances), tais como: mercúrio (Hg), chumbo (Pb) cromo hexavalente (Cr (VI), cádmio (Cd), bifenil-polibromados (PBBs), éteres difenilpolibromados (PBDEs). </w:t>
      </w:r>
    </w:p>
    <w:p w:rsidR="000F239E" w:rsidRPr="005F5911" w:rsidRDefault="000F239E" w:rsidP="000F239E">
      <w:pPr>
        <w:pStyle w:val="Nivel01"/>
        <w:numPr>
          <w:ilvl w:val="0"/>
          <w:numId w:val="0"/>
        </w:numPr>
        <w:rPr>
          <w:rFonts w:ascii="Arial Narrow" w:hAnsi="Arial Narrow"/>
          <w:b w:val="0"/>
          <w:sz w:val="24"/>
          <w:szCs w:val="24"/>
        </w:rPr>
      </w:pPr>
      <w:r w:rsidRPr="005F5911">
        <w:rPr>
          <w:rFonts w:ascii="Arial Narrow" w:hAnsi="Arial Narrow"/>
          <w:b w:val="0"/>
          <w:sz w:val="24"/>
          <w:szCs w:val="24"/>
        </w:rPr>
        <w:t>Deve ainda inserir nas embalagens, mensagens que possam multiplicar o processo de conscientização com o meio ambiente, de forma a educar e despertar o interesse pela conservação da natureza, promovendo assim o desenvolvimento econômico e social da região.</w:t>
      </w:r>
    </w:p>
    <w:p w:rsidR="000F239E" w:rsidRPr="00C00360" w:rsidRDefault="000F239E" w:rsidP="000F239E">
      <w:pPr>
        <w:numPr>
          <w:ilvl w:val="1"/>
          <w:numId w:val="22"/>
        </w:numPr>
        <w:tabs>
          <w:tab w:val="left" w:pos="426"/>
          <w:tab w:val="left" w:pos="5055"/>
        </w:tabs>
        <w:spacing w:after="0" w:line="240" w:lineRule="auto"/>
        <w:ind w:left="0" w:firstLine="0"/>
        <w:contextualSpacing/>
        <w:rPr>
          <w:rFonts w:ascii="Arial Narrow" w:hAnsi="Arial Narrow"/>
          <w:b/>
          <w:sz w:val="24"/>
          <w:szCs w:val="24"/>
        </w:rPr>
      </w:pPr>
      <w:r w:rsidRPr="00C00360">
        <w:rPr>
          <w:rFonts w:ascii="Arial Narrow" w:hAnsi="Arial Narrow"/>
          <w:b/>
          <w:sz w:val="24"/>
          <w:szCs w:val="24"/>
        </w:rPr>
        <w:t xml:space="preserve"> Descrição de viabilidade:</w:t>
      </w:r>
    </w:p>
    <w:p w:rsidR="000F239E" w:rsidRPr="00C00360" w:rsidRDefault="000F239E" w:rsidP="000F239E">
      <w:pPr>
        <w:tabs>
          <w:tab w:val="left" w:pos="426"/>
          <w:tab w:val="left" w:pos="5055"/>
        </w:tabs>
        <w:spacing w:after="0" w:line="240" w:lineRule="auto"/>
        <w:contextualSpacing/>
        <w:rPr>
          <w:rFonts w:ascii="Arial Narrow" w:hAnsi="Arial Narrow"/>
          <w:color w:val="FF0000"/>
          <w:sz w:val="24"/>
          <w:szCs w:val="24"/>
        </w:rPr>
      </w:pPr>
    </w:p>
    <w:p w:rsidR="000F239E" w:rsidRPr="00C00360" w:rsidRDefault="000F239E" w:rsidP="000F239E">
      <w:pPr>
        <w:tabs>
          <w:tab w:val="left" w:pos="5055"/>
        </w:tabs>
        <w:spacing w:after="0" w:line="240" w:lineRule="auto"/>
        <w:contextualSpacing/>
        <w:jc w:val="both"/>
        <w:rPr>
          <w:rFonts w:ascii="Arial Narrow" w:hAnsi="Arial Narrow"/>
          <w:sz w:val="24"/>
          <w:szCs w:val="24"/>
        </w:rPr>
      </w:pPr>
      <w:r w:rsidRPr="00C00360">
        <w:rPr>
          <w:rFonts w:ascii="Arial Narrow" w:hAnsi="Arial Narrow"/>
          <w:sz w:val="24"/>
          <w:szCs w:val="24"/>
        </w:rPr>
        <w:lastRenderedPageBreak/>
        <w:t>Com base nas informações levantadas ao longo deste estudo preliminar, evidenciaram que a contratação se mostra possível tecnicamente e fundamentadamente necessária. Diante do exposto, declara-se ser viável a contratação pretendida.</w:t>
      </w:r>
    </w:p>
    <w:p w:rsidR="000F239E" w:rsidRPr="00C00360" w:rsidRDefault="000F239E" w:rsidP="000F239E">
      <w:pPr>
        <w:tabs>
          <w:tab w:val="left" w:pos="5055"/>
        </w:tabs>
        <w:spacing w:after="0" w:line="240" w:lineRule="auto"/>
        <w:contextualSpacing/>
        <w:jc w:val="both"/>
        <w:rPr>
          <w:rFonts w:ascii="Arial Narrow" w:hAnsi="Arial Narrow"/>
          <w:sz w:val="24"/>
          <w:szCs w:val="24"/>
        </w:rPr>
      </w:pPr>
    </w:p>
    <w:p w:rsidR="000F239E" w:rsidRDefault="000F239E" w:rsidP="000F239E">
      <w:pPr>
        <w:tabs>
          <w:tab w:val="left" w:pos="5055"/>
        </w:tabs>
        <w:spacing w:after="0" w:line="240" w:lineRule="auto"/>
        <w:contextualSpacing/>
        <w:jc w:val="both"/>
        <w:rPr>
          <w:rFonts w:ascii="Arial Narrow" w:hAnsi="Arial Narrow"/>
          <w:sz w:val="24"/>
          <w:szCs w:val="24"/>
        </w:rPr>
      </w:pPr>
      <w:r w:rsidRPr="00C00360">
        <w:rPr>
          <w:rFonts w:ascii="Arial Narrow" w:hAnsi="Arial Narrow"/>
          <w:sz w:val="24"/>
          <w:szCs w:val="24"/>
        </w:rPr>
        <w:t>Sem mais para o momento é o que nos cabe concluir.</w:t>
      </w:r>
    </w:p>
    <w:p w:rsidR="000F239E" w:rsidRDefault="000F239E" w:rsidP="000F239E">
      <w:pPr>
        <w:tabs>
          <w:tab w:val="left" w:pos="5055"/>
        </w:tabs>
        <w:spacing w:after="0" w:line="240" w:lineRule="auto"/>
        <w:contextualSpacing/>
        <w:jc w:val="both"/>
        <w:rPr>
          <w:rFonts w:ascii="Arial Narrow" w:hAnsi="Arial Narrow"/>
          <w:sz w:val="24"/>
          <w:szCs w:val="24"/>
        </w:rPr>
      </w:pPr>
    </w:p>
    <w:p w:rsidR="000F239E" w:rsidRDefault="000F239E" w:rsidP="000F239E">
      <w:pPr>
        <w:tabs>
          <w:tab w:val="left" w:pos="5055"/>
        </w:tabs>
        <w:spacing w:after="0" w:line="240" w:lineRule="auto"/>
        <w:contextualSpacing/>
        <w:jc w:val="both"/>
        <w:rPr>
          <w:rFonts w:ascii="Arial Narrow" w:hAnsi="Arial Narrow"/>
          <w:sz w:val="24"/>
          <w:szCs w:val="24"/>
        </w:rPr>
      </w:pPr>
    </w:p>
    <w:p w:rsidR="000F239E" w:rsidRPr="00C00360" w:rsidRDefault="000F239E" w:rsidP="000F239E">
      <w:pPr>
        <w:tabs>
          <w:tab w:val="left" w:pos="5055"/>
        </w:tabs>
        <w:spacing w:after="0" w:line="240" w:lineRule="auto"/>
        <w:contextualSpacing/>
        <w:jc w:val="both"/>
        <w:rPr>
          <w:rFonts w:ascii="Arial Narrow" w:hAnsi="Arial Narrow"/>
          <w:sz w:val="24"/>
          <w:szCs w:val="24"/>
        </w:rPr>
      </w:pPr>
    </w:p>
    <w:p w:rsidR="000F239E" w:rsidRDefault="000F239E" w:rsidP="000F239E">
      <w:pPr>
        <w:spacing w:after="0" w:line="240" w:lineRule="auto"/>
        <w:jc w:val="right"/>
        <w:rPr>
          <w:rFonts w:ascii="Arial Narrow" w:hAnsi="Arial Narrow"/>
          <w:sz w:val="24"/>
          <w:szCs w:val="24"/>
        </w:rPr>
      </w:pPr>
    </w:p>
    <w:p w:rsidR="000F239E" w:rsidRPr="00D86808" w:rsidRDefault="000F239E" w:rsidP="000F239E">
      <w:pPr>
        <w:spacing w:after="0" w:line="240" w:lineRule="auto"/>
        <w:jc w:val="right"/>
        <w:rPr>
          <w:rFonts w:ascii="Arial Narrow" w:hAnsi="Arial Narrow"/>
          <w:sz w:val="24"/>
          <w:szCs w:val="24"/>
          <w:highlight w:val="yellow"/>
        </w:rPr>
      </w:pPr>
    </w:p>
    <w:p w:rsidR="000F239E" w:rsidRPr="00D86808" w:rsidRDefault="000F239E" w:rsidP="000F239E">
      <w:pPr>
        <w:spacing w:after="0" w:line="240" w:lineRule="auto"/>
        <w:jc w:val="both"/>
        <w:rPr>
          <w:rFonts w:ascii="Arial Narrow" w:hAnsi="Arial Narrow"/>
          <w:sz w:val="24"/>
          <w:szCs w:val="24"/>
          <w:highlight w:val="yellow"/>
        </w:rPr>
      </w:pPr>
    </w:p>
    <w:p w:rsidR="000F239E" w:rsidRDefault="000F239E" w:rsidP="000F239E">
      <w:pPr>
        <w:spacing w:after="0" w:line="240" w:lineRule="auto"/>
        <w:jc w:val="center"/>
        <w:rPr>
          <w:rFonts w:ascii="Arial Narrow" w:hAnsi="Arial Narrow"/>
          <w:b/>
          <w:bCs/>
          <w:sz w:val="24"/>
          <w:szCs w:val="24"/>
          <w:highlight w:val="yellow"/>
        </w:rPr>
      </w:pPr>
    </w:p>
    <w:p w:rsidR="000F239E" w:rsidRPr="00D86808" w:rsidRDefault="000F239E" w:rsidP="000F239E">
      <w:pPr>
        <w:spacing w:after="0" w:line="240" w:lineRule="auto"/>
        <w:jc w:val="center"/>
        <w:rPr>
          <w:rFonts w:ascii="Arial Narrow" w:hAnsi="Arial Narrow"/>
          <w:b/>
          <w:bCs/>
          <w:sz w:val="24"/>
          <w:szCs w:val="24"/>
          <w:highlight w:val="yellow"/>
        </w:rPr>
      </w:pPr>
    </w:p>
    <w:p w:rsidR="000F239E" w:rsidRPr="00D86808" w:rsidRDefault="000F239E" w:rsidP="000F239E">
      <w:pPr>
        <w:spacing w:after="0" w:line="240" w:lineRule="auto"/>
        <w:jc w:val="center"/>
        <w:rPr>
          <w:rFonts w:ascii="Arial Narrow" w:hAnsi="Arial Narrow"/>
          <w:b/>
          <w:bCs/>
          <w:sz w:val="24"/>
          <w:szCs w:val="24"/>
        </w:rPr>
      </w:pPr>
    </w:p>
    <w:p w:rsidR="000F239E" w:rsidRDefault="000F239E" w:rsidP="000F239E">
      <w:pPr>
        <w:spacing w:after="0"/>
        <w:jc w:val="center"/>
        <w:rPr>
          <w:rFonts w:ascii="Arial Narrow" w:hAnsi="Arial Narrow"/>
          <w:sz w:val="24"/>
          <w:szCs w:val="24"/>
        </w:rPr>
      </w:pPr>
      <w:r>
        <w:rPr>
          <w:rFonts w:ascii="Arial Narrow" w:hAnsi="Arial Narrow"/>
          <w:sz w:val="24"/>
          <w:szCs w:val="24"/>
        </w:rPr>
        <w:t>Geizilaine da Silva Perdigão</w:t>
      </w:r>
    </w:p>
    <w:p w:rsidR="000F239E" w:rsidRDefault="000F239E" w:rsidP="000F239E">
      <w:pPr>
        <w:spacing w:after="0"/>
        <w:jc w:val="center"/>
        <w:rPr>
          <w:rFonts w:ascii="Arial Narrow" w:hAnsi="Arial Narrow"/>
          <w:sz w:val="24"/>
          <w:szCs w:val="24"/>
        </w:rPr>
      </w:pPr>
      <w:r>
        <w:rPr>
          <w:rFonts w:ascii="Arial Narrow" w:hAnsi="Arial Narrow"/>
          <w:sz w:val="24"/>
          <w:szCs w:val="24"/>
        </w:rPr>
        <w:t>Secretária Municipal de Meio Ambiente e Desenvolvimento Urbano</w:t>
      </w:r>
    </w:p>
    <w:p w:rsidR="00A00023" w:rsidRDefault="00A00023" w:rsidP="00A00023">
      <w:pPr>
        <w:spacing w:after="0" w:line="240" w:lineRule="auto"/>
        <w:jc w:val="center"/>
        <w:rPr>
          <w:rFonts w:ascii="Times New Roman" w:eastAsiaTheme="minorHAnsi" w:hAnsi="Times New Roman"/>
          <w:sz w:val="24"/>
          <w:szCs w:val="24"/>
        </w:rPr>
      </w:pPr>
    </w:p>
    <w:p w:rsidR="000F239E" w:rsidRDefault="000F239E" w:rsidP="00A00023">
      <w:pPr>
        <w:spacing w:after="0" w:line="240" w:lineRule="auto"/>
        <w:jc w:val="center"/>
        <w:rPr>
          <w:rFonts w:ascii="Times New Roman" w:eastAsiaTheme="minorHAnsi" w:hAnsi="Times New Roman"/>
          <w:sz w:val="24"/>
          <w:szCs w:val="24"/>
        </w:rPr>
      </w:pPr>
    </w:p>
    <w:p w:rsidR="000F239E" w:rsidRDefault="000F239E" w:rsidP="00A00023">
      <w:pPr>
        <w:spacing w:after="0" w:line="240" w:lineRule="auto"/>
        <w:jc w:val="center"/>
        <w:rPr>
          <w:rFonts w:ascii="Times New Roman" w:eastAsiaTheme="minorHAnsi" w:hAnsi="Times New Roman"/>
          <w:sz w:val="24"/>
          <w:szCs w:val="24"/>
        </w:rPr>
      </w:pPr>
    </w:p>
    <w:p w:rsidR="000F239E" w:rsidRDefault="000F239E" w:rsidP="00A00023">
      <w:pPr>
        <w:spacing w:after="0" w:line="240" w:lineRule="auto"/>
        <w:jc w:val="center"/>
        <w:rPr>
          <w:rFonts w:ascii="Times New Roman" w:eastAsiaTheme="minorHAnsi" w:hAnsi="Times New Roman"/>
          <w:sz w:val="24"/>
          <w:szCs w:val="24"/>
        </w:rPr>
      </w:pPr>
    </w:p>
    <w:p w:rsidR="000F239E" w:rsidRDefault="000F239E" w:rsidP="00A00023">
      <w:pPr>
        <w:spacing w:after="0" w:line="240" w:lineRule="auto"/>
        <w:jc w:val="center"/>
        <w:rPr>
          <w:rFonts w:ascii="Times New Roman" w:eastAsiaTheme="minorHAnsi" w:hAnsi="Times New Roman"/>
          <w:sz w:val="24"/>
          <w:szCs w:val="24"/>
        </w:rPr>
      </w:pPr>
    </w:p>
    <w:p w:rsidR="000F239E" w:rsidRDefault="000F239E" w:rsidP="00A00023">
      <w:pPr>
        <w:spacing w:after="0" w:line="240" w:lineRule="auto"/>
        <w:jc w:val="center"/>
        <w:rPr>
          <w:rFonts w:ascii="Times New Roman" w:eastAsiaTheme="minorHAnsi" w:hAnsi="Times New Roman"/>
          <w:sz w:val="24"/>
          <w:szCs w:val="24"/>
        </w:rPr>
      </w:pPr>
    </w:p>
    <w:p w:rsidR="000F239E" w:rsidRDefault="000F239E" w:rsidP="00A00023">
      <w:pPr>
        <w:spacing w:after="0" w:line="240" w:lineRule="auto"/>
        <w:jc w:val="center"/>
        <w:rPr>
          <w:rFonts w:ascii="Times New Roman" w:eastAsiaTheme="minorHAnsi" w:hAnsi="Times New Roman"/>
          <w:sz w:val="24"/>
          <w:szCs w:val="24"/>
        </w:rPr>
      </w:pPr>
    </w:p>
    <w:p w:rsidR="000F239E" w:rsidRDefault="000F239E" w:rsidP="00A00023">
      <w:pPr>
        <w:spacing w:after="0" w:line="240" w:lineRule="auto"/>
        <w:jc w:val="center"/>
        <w:rPr>
          <w:rFonts w:ascii="Times New Roman" w:eastAsiaTheme="minorHAnsi" w:hAnsi="Times New Roman"/>
          <w:sz w:val="24"/>
          <w:szCs w:val="24"/>
        </w:rPr>
      </w:pPr>
    </w:p>
    <w:p w:rsidR="000F239E" w:rsidRDefault="000F239E" w:rsidP="00A00023">
      <w:pPr>
        <w:spacing w:after="0" w:line="240" w:lineRule="auto"/>
        <w:jc w:val="center"/>
        <w:rPr>
          <w:rFonts w:ascii="Times New Roman" w:eastAsiaTheme="minorHAnsi" w:hAnsi="Times New Roman"/>
          <w:sz w:val="24"/>
          <w:szCs w:val="24"/>
        </w:rPr>
      </w:pPr>
    </w:p>
    <w:p w:rsidR="000F239E" w:rsidRDefault="000F239E" w:rsidP="00A00023">
      <w:pPr>
        <w:spacing w:after="0" w:line="240" w:lineRule="auto"/>
        <w:jc w:val="center"/>
        <w:rPr>
          <w:rFonts w:ascii="Times New Roman" w:eastAsiaTheme="minorHAnsi" w:hAnsi="Times New Roman"/>
          <w:sz w:val="24"/>
          <w:szCs w:val="24"/>
        </w:rPr>
      </w:pPr>
    </w:p>
    <w:p w:rsidR="000F239E" w:rsidRDefault="000F239E" w:rsidP="00A00023">
      <w:pPr>
        <w:spacing w:after="0" w:line="240" w:lineRule="auto"/>
        <w:jc w:val="center"/>
        <w:rPr>
          <w:rFonts w:ascii="Times New Roman" w:eastAsiaTheme="minorHAnsi" w:hAnsi="Times New Roman"/>
          <w:sz w:val="24"/>
          <w:szCs w:val="24"/>
        </w:rPr>
      </w:pPr>
    </w:p>
    <w:p w:rsidR="000F239E" w:rsidRDefault="000F239E" w:rsidP="00A00023">
      <w:pPr>
        <w:spacing w:after="0" w:line="240" w:lineRule="auto"/>
        <w:jc w:val="center"/>
        <w:rPr>
          <w:rFonts w:ascii="Times New Roman" w:eastAsiaTheme="minorHAnsi" w:hAnsi="Times New Roman"/>
          <w:sz w:val="24"/>
          <w:szCs w:val="24"/>
        </w:rPr>
      </w:pPr>
    </w:p>
    <w:p w:rsidR="000F239E" w:rsidRDefault="000F239E" w:rsidP="00A00023">
      <w:pPr>
        <w:spacing w:after="0" w:line="240" w:lineRule="auto"/>
        <w:jc w:val="center"/>
        <w:rPr>
          <w:rFonts w:ascii="Times New Roman" w:eastAsiaTheme="minorHAnsi" w:hAnsi="Times New Roman"/>
          <w:sz w:val="24"/>
          <w:szCs w:val="24"/>
        </w:rPr>
      </w:pPr>
    </w:p>
    <w:p w:rsidR="000F239E" w:rsidRDefault="000F239E" w:rsidP="00A00023">
      <w:pPr>
        <w:spacing w:after="0" w:line="240" w:lineRule="auto"/>
        <w:jc w:val="center"/>
        <w:rPr>
          <w:rFonts w:ascii="Times New Roman" w:eastAsiaTheme="minorHAnsi" w:hAnsi="Times New Roman"/>
          <w:sz w:val="24"/>
          <w:szCs w:val="24"/>
        </w:rPr>
      </w:pPr>
    </w:p>
    <w:p w:rsidR="000F239E" w:rsidRDefault="000F239E" w:rsidP="00A00023">
      <w:pPr>
        <w:spacing w:after="0" w:line="240" w:lineRule="auto"/>
        <w:jc w:val="center"/>
        <w:rPr>
          <w:rFonts w:ascii="Times New Roman" w:eastAsiaTheme="minorHAnsi" w:hAnsi="Times New Roman"/>
          <w:sz w:val="24"/>
          <w:szCs w:val="24"/>
        </w:rPr>
      </w:pPr>
    </w:p>
    <w:p w:rsidR="000F239E" w:rsidRDefault="000F239E" w:rsidP="00A00023">
      <w:pPr>
        <w:spacing w:after="0" w:line="240" w:lineRule="auto"/>
        <w:jc w:val="center"/>
        <w:rPr>
          <w:rFonts w:ascii="Times New Roman" w:eastAsiaTheme="minorHAnsi" w:hAnsi="Times New Roman"/>
          <w:sz w:val="24"/>
          <w:szCs w:val="24"/>
        </w:rPr>
      </w:pPr>
    </w:p>
    <w:p w:rsidR="000F239E" w:rsidRDefault="000F239E" w:rsidP="00A00023">
      <w:pPr>
        <w:spacing w:after="0" w:line="240" w:lineRule="auto"/>
        <w:jc w:val="center"/>
        <w:rPr>
          <w:rFonts w:ascii="Times New Roman" w:eastAsiaTheme="minorHAnsi" w:hAnsi="Times New Roman"/>
          <w:sz w:val="24"/>
          <w:szCs w:val="24"/>
        </w:rPr>
      </w:pPr>
    </w:p>
    <w:p w:rsidR="000F239E" w:rsidRDefault="000F239E" w:rsidP="00A00023">
      <w:pPr>
        <w:spacing w:after="0" w:line="240" w:lineRule="auto"/>
        <w:jc w:val="center"/>
        <w:rPr>
          <w:rFonts w:ascii="Times New Roman" w:eastAsiaTheme="minorHAnsi" w:hAnsi="Times New Roman"/>
          <w:sz w:val="24"/>
          <w:szCs w:val="24"/>
        </w:rPr>
      </w:pPr>
    </w:p>
    <w:p w:rsidR="000F239E" w:rsidRDefault="000F239E" w:rsidP="00A00023">
      <w:pPr>
        <w:spacing w:after="0" w:line="240" w:lineRule="auto"/>
        <w:jc w:val="center"/>
        <w:rPr>
          <w:rFonts w:ascii="Times New Roman" w:eastAsiaTheme="minorHAnsi" w:hAnsi="Times New Roman"/>
          <w:sz w:val="24"/>
          <w:szCs w:val="24"/>
        </w:rPr>
      </w:pPr>
    </w:p>
    <w:p w:rsidR="000F239E" w:rsidRDefault="000F239E" w:rsidP="00A00023">
      <w:pPr>
        <w:spacing w:after="0" w:line="240" w:lineRule="auto"/>
        <w:jc w:val="center"/>
        <w:rPr>
          <w:rFonts w:ascii="Times New Roman" w:eastAsiaTheme="minorHAnsi" w:hAnsi="Times New Roman"/>
          <w:sz w:val="24"/>
          <w:szCs w:val="24"/>
        </w:rPr>
      </w:pPr>
    </w:p>
    <w:p w:rsidR="000F239E" w:rsidRDefault="000F239E" w:rsidP="00A00023">
      <w:pPr>
        <w:spacing w:after="0" w:line="240" w:lineRule="auto"/>
        <w:jc w:val="center"/>
        <w:rPr>
          <w:rFonts w:ascii="Times New Roman" w:eastAsiaTheme="minorHAnsi" w:hAnsi="Times New Roman"/>
          <w:sz w:val="24"/>
          <w:szCs w:val="24"/>
        </w:rPr>
      </w:pPr>
    </w:p>
    <w:p w:rsidR="000F239E" w:rsidRDefault="000F239E" w:rsidP="00A00023">
      <w:pPr>
        <w:spacing w:after="0" w:line="240" w:lineRule="auto"/>
        <w:jc w:val="center"/>
        <w:rPr>
          <w:rFonts w:ascii="Times New Roman" w:eastAsiaTheme="minorHAnsi" w:hAnsi="Times New Roman"/>
          <w:sz w:val="24"/>
          <w:szCs w:val="24"/>
        </w:rPr>
      </w:pPr>
    </w:p>
    <w:p w:rsidR="000F239E" w:rsidRDefault="000F239E" w:rsidP="00A00023">
      <w:pPr>
        <w:spacing w:after="0" w:line="240" w:lineRule="auto"/>
        <w:jc w:val="center"/>
        <w:rPr>
          <w:rFonts w:ascii="Times New Roman" w:eastAsiaTheme="minorHAnsi" w:hAnsi="Times New Roman"/>
          <w:sz w:val="24"/>
          <w:szCs w:val="24"/>
        </w:rPr>
      </w:pPr>
    </w:p>
    <w:p w:rsidR="000F239E" w:rsidRDefault="000F239E" w:rsidP="00A00023">
      <w:pPr>
        <w:spacing w:after="0" w:line="240" w:lineRule="auto"/>
        <w:jc w:val="center"/>
        <w:rPr>
          <w:rFonts w:ascii="Times New Roman" w:eastAsiaTheme="minorHAnsi" w:hAnsi="Times New Roman"/>
          <w:sz w:val="24"/>
          <w:szCs w:val="24"/>
        </w:rPr>
      </w:pPr>
    </w:p>
    <w:p w:rsidR="000F239E" w:rsidRDefault="000F239E" w:rsidP="00A00023">
      <w:pPr>
        <w:spacing w:after="0" w:line="240" w:lineRule="auto"/>
        <w:jc w:val="center"/>
        <w:rPr>
          <w:rFonts w:ascii="Times New Roman" w:eastAsiaTheme="minorHAnsi" w:hAnsi="Times New Roman"/>
          <w:sz w:val="24"/>
          <w:szCs w:val="24"/>
        </w:rPr>
      </w:pPr>
    </w:p>
    <w:p w:rsidR="000F239E" w:rsidRDefault="000F239E" w:rsidP="00A00023">
      <w:pPr>
        <w:spacing w:after="0" w:line="240" w:lineRule="auto"/>
        <w:jc w:val="center"/>
        <w:rPr>
          <w:rFonts w:ascii="Times New Roman" w:eastAsiaTheme="minorHAnsi" w:hAnsi="Times New Roman"/>
          <w:sz w:val="24"/>
          <w:szCs w:val="24"/>
        </w:rPr>
      </w:pPr>
    </w:p>
    <w:p w:rsidR="000F239E" w:rsidRDefault="000F239E" w:rsidP="00A00023">
      <w:pPr>
        <w:spacing w:after="0" w:line="240" w:lineRule="auto"/>
        <w:jc w:val="center"/>
        <w:rPr>
          <w:rFonts w:ascii="Times New Roman" w:eastAsiaTheme="minorHAnsi" w:hAnsi="Times New Roman"/>
          <w:sz w:val="24"/>
          <w:szCs w:val="24"/>
        </w:rPr>
      </w:pPr>
    </w:p>
    <w:p w:rsidR="000F239E" w:rsidRDefault="000F239E" w:rsidP="00A00023">
      <w:pPr>
        <w:spacing w:after="0" w:line="240" w:lineRule="auto"/>
        <w:jc w:val="center"/>
        <w:rPr>
          <w:rFonts w:ascii="Times New Roman" w:eastAsiaTheme="minorHAnsi" w:hAnsi="Times New Roman"/>
          <w:sz w:val="24"/>
          <w:szCs w:val="24"/>
        </w:rPr>
      </w:pPr>
    </w:p>
    <w:p w:rsidR="000F239E" w:rsidRPr="00A00023" w:rsidRDefault="000F239E" w:rsidP="00A00023">
      <w:pPr>
        <w:spacing w:after="0" w:line="240" w:lineRule="auto"/>
        <w:jc w:val="center"/>
        <w:rPr>
          <w:rFonts w:ascii="Times New Roman" w:eastAsiaTheme="minorHAnsi" w:hAnsi="Times New Roman"/>
          <w:sz w:val="24"/>
          <w:szCs w:val="24"/>
        </w:rPr>
      </w:pPr>
    </w:p>
    <w:p w:rsidR="00A00023" w:rsidRPr="00A00023" w:rsidRDefault="00A00023" w:rsidP="00A00023">
      <w:pPr>
        <w:spacing w:after="0" w:line="240" w:lineRule="auto"/>
        <w:jc w:val="center"/>
        <w:rPr>
          <w:rFonts w:ascii="Arial Narrow" w:eastAsiaTheme="minorHAnsi" w:hAnsi="Arial Narrow"/>
          <w:sz w:val="24"/>
          <w:szCs w:val="24"/>
        </w:rPr>
      </w:pPr>
    </w:p>
    <w:p w:rsidR="00A00023" w:rsidRPr="00A00023" w:rsidRDefault="00A00023" w:rsidP="00A00023">
      <w:pPr>
        <w:spacing w:after="0" w:line="240" w:lineRule="auto"/>
        <w:jc w:val="center"/>
        <w:rPr>
          <w:rFonts w:ascii="Arial Narrow" w:eastAsiaTheme="minorHAnsi" w:hAnsi="Arial Narrow"/>
          <w:sz w:val="24"/>
          <w:szCs w:val="24"/>
        </w:rPr>
      </w:pPr>
    </w:p>
    <w:p w:rsidR="00A00023" w:rsidRPr="00A00023" w:rsidRDefault="00BB237A" w:rsidP="00A00023">
      <w:pPr>
        <w:spacing w:after="0" w:line="240" w:lineRule="auto"/>
        <w:contextualSpacing/>
        <w:jc w:val="center"/>
        <w:rPr>
          <w:rFonts w:ascii="Arial Narrow" w:eastAsia="Times New Roman" w:hAnsi="Arial Narrow" w:cstheme="minorBidi"/>
          <w:b/>
          <w:sz w:val="24"/>
          <w:szCs w:val="24"/>
        </w:rPr>
      </w:pPr>
      <w:r>
        <w:rPr>
          <w:rFonts w:ascii="Arial Narrow" w:eastAsia="Times New Roman" w:hAnsi="Arial Narrow" w:cstheme="minorBidi"/>
          <w:b/>
          <w:sz w:val="24"/>
          <w:szCs w:val="24"/>
        </w:rPr>
        <w:lastRenderedPageBreak/>
        <w:t>A</w:t>
      </w:r>
      <w:r w:rsidR="00A00023" w:rsidRPr="00A00023">
        <w:rPr>
          <w:rFonts w:ascii="Arial Narrow" w:eastAsia="Times New Roman" w:hAnsi="Arial Narrow" w:cstheme="minorBidi"/>
          <w:b/>
          <w:sz w:val="24"/>
          <w:szCs w:val="24"/>
        </w:rPr>
        <w:t>NEXO 2</w:t>
      </w:r>
    </w:p>
    <w:p w:rsidR="00A00023" w:rsidRPr="00A00023" w:rsidRDefault="00A00023" w:rsidP="00A00023">
      <w:pPr>
        <w:shd w:val="clear" w:color="auto" w:fill="D9D9D9" w:themeFill="background1" w:themeFillShade="D9"/>
        <w:spacing w:after="0" w:line="240" w:lineRule="auto"/>
        <w:contextualSpacing/>
        <w:jc w:val="center"/>
        <w:rPr>
          <w:rFonts w:ascii="Arial Narrow" w:eastAsia="Times New Roman" w:hAnsi="Arial Narrow" w:cstheme="minorBidi"/>
          <w:b/>
          <w:sz w:val="28"/>
          <w:szCs w:val="24"/>
        </w:rPr>
      </w:pPr>
      <w:r w:rsidRPr="00A00023">
        <w:rPr>
          <w:rFonts w:ascii="Arial Narrow" w:eastAsia="Times New Roman" w:hAnsi="Arial Narrow" w:cstheme="minorBidi"/>
          <w:b/>
          <w:sz w:val="28"/>
          <w:szCs w:val="24"/>
        </w:rPr>
        <w:t>MODELO PROPOSTA COMERCIAL</w:t>
      </w:r>
    </w:p>
    <w:p w:rsidR="00A00023" w:rsidRPr="00A00023" w:rsidRDefault="00A00023" w:rsidP="00A00023">
      <w:pPr>
        <w:spacing w:after="0" w:line="240" w:lineRule="auto"/>
        <w:contextualSpacing/>
        <w:jc w:val="both"/>
        <w:rPr>
          <w:rFonts w:ascii="Arial Narrow" w:eastAsia="Times New Roman" w:hAnsi="Arial Narrow" w:cstheme="minorBidi"/>
          <w:sz w:val="24"/>
          <w:szCs w:val="24"/>
        </w:rPr>
      </w:pPr>
    </w:p>
    <w:p w:rsidR="00336E60" w:rsidRPr="00336E60" w:rsidRDefault="00336E60" w:rsidP="00336E60">
      <w:pPr>
        <w:spacing w:after="0" w:line="240" w:lineRule="auto"/>
        <w:contextualSpacing/>
        <w:jc w:val="both"/>
        <w:rPr>
          <w:rFonts w:ascii="Arial Narrow" w:eastAsia="Times New Roman" w:hAnsi="Arial Narrow" w:cstheme="minorBidi"/>
          <w:b/>
          <w:sz w:val="24"/>
          <w:szCs w:val="24"/>
        </w:rPr>
      </w:pPr>
      <w:r w:rsidRPr="00336E60">
        <w:rPr>
          <w:rFonts w:ascii="Arial Narrow" w:eastAsia="Times New Roman" w:hAnsi="Arial Narrow" w:cstheme="minorBidi"/>
          <w:b/>
          <w:sz w:val="24"/>
          <w:szCs w:val="24"/>
        </w:rPr>
        <w:t>À</w:t>
      </w:r>
    </w:p>
    <w:p w:rsidR="00336E60" w:rsidRPr="00336E60" w:rsidRDefault="00336E60" w:rsidP="00336E60">
      <w:pPr>
        <w:spacing w:after="0" w:line="240" w:lineRule="auto"/>
        <w:contextualSpacing/>
        <w:jc w:val="both"/>
        <w:rPr>
          <w:rFonts w:ascii="Arial Narrow" w:eastAsia="Times New Roman" w:hAnsi="Arial Narrow" w:cstheme="minorBidi"/>
          <w:b/>
          <w:sz w:val="24"/>
          <w:szCs w:val="24"/>
        </w:rPr>
      </w:pPr>
      <w:r w:rsidRPr="00336E60">
        <w:rPr>
          <w:rFonts w:ascii="Arial Narrow" w:eastAsia="Times New Roman" w:hAnsi="Arial Narrow" w:cstheme="minorBidi"/>
          <w:b/>
          <w:sz w:val="24"/>
          <w:szCs w:val="24"/>
        </w:rPr>
        <w:t xml:space="preserve">PREFEITURA MUNICIPAL DE </w:t>
      </w:r>
      <w:r>
        <w:rPr>
          <w:rFonts w:ascii="Arial Narrow" w:eastAsia="Times New Roman" w:hAnsi="Arial Narrow" w:cstheme="minorBidi"/>
          <w:b/>
          <w:sz w:val="24"/>
          <w:szCs w:val="24"/>
        </w:rPr>
        <w:t>ITAMBÉ DO MATO DENTRO/</w:t>
      </w:r>
      <w:r w:rsidRPr="00336E60">
        <w:rPr>
          <w:rFonts w:ascii="Arial Narrow" w:eastAsia="Times New Roman" w:hAnsi="Arial Narrow" w:cstheme="minorBidi"/>
          <w:b/>
          <w:sz w:val="24"/>
          <w:szCs w:val="24"/>
        </w:rPr>
        <w:t>MG</w:t>
      </w:r>
    </w:p>
    <w:p w:rsidR="00A00023" w:rsidRPr="00A00023" w:rsidRDefault="00A00023" w:rsidP="00A00023">
      <w:pPr>
        <w:spacing w:after="0" w:line="240" w:lineRule="auto"/>
        <w:contextualSpacing/>
        <w:jc w:val="both"/>
        <w:rPr>
          <w:rFonts w:ascii="Arial Narrow" w:eastAsia="Times New Roman" w:hAnsi="Arial Narrow" w:cstheme="minorBidi"/>
          <w:b/>
          <w:sz w:val="24"/>
          <w:szCs w:val="24"/>
        </w:rPr>
      </w:pPr>
      <w:r w:rsidRPr="00A00023">
        <w:rPr>
          <w:rFonts w:ascii="Arial Narrow" w:eastAsia="Times New Roman" w:hAnsi="Arial Narrow" w:cstheme="minorBidi"/>
          <w:b/>
          <w:sz w:val="24"/>
          <w:szCs w:val="24"/>
        </w:rPr>
        <w:t>PREGÃO ELETRÔNICO Nº: 01</w:t>
      </w:r>
      <w:r w:rsidR="000F239E">
        <w:rPr>
          <w:rFonts w:ascii="Arial Narrow" w:eastAsia="Times New Roman" w:hAnsi="Arial Narrow" w:cstheme="minorBidi"/>
          <w:b/>
          <w:sz w:val="24"/>
          <w:szCs w:val="24"/>
        </w:rPr>
        <w:t>8</w:t>
      </w:r>
      <w:r w:rsidRPr="00A00023">
        <w:rPr>
          <w:rFonts w:ascii="Arial Narrow" w:eastAsia="Times New Roman" w:hAnsi="Arial Narrow" w:cstheme="minorBidi"/>
          <w:b/>
          <w:sz w:val="24"/>
          <w:szCs w:val="24"/>
        </w:rPr>
        <w:t>/2023</w:t>
      </w:r>
    </w:p>
    <w:p w:rsidR="00A00023" w:rsidRPr="00A00023" w:rsidRDefault="00A00023" w:rsidP="00A00023">
      <w:pPr>
        <w:spacing w:after="0" w:line="240" w:lineRule="auto"/>
        <w:contextualSpacing/>
        <w:jc w:val="both"/>
        <w:rPr>
          <w:rFonts w:ascii="Arial Narrow" w:eastAsia="Times New Roman" w:hAnsi="Arial Narrow" w:cstheme="minorBidi"/>
          <w:b/>
          <w:sz w:val="24"/>
          <w:szCs w:val="24"/>
        </w:rPr>
      </w:pPr>
      <w:r w:rsidRPr="00A00023">
        <w:rPr>
          <w:rFonts w:ascii="Arial Narrow" w:eastAsia="Times New Roman" w:hAnsi="Arial Narrow" w:cstheme="minorBidi"/>
          <w:b/>
          <w:sz w:val="24"/>
          <w:szCs w:val="24"/>
        </w:rPr>
        <w:t>TIPO:</w:t>
      </w:r>
      <w:r w:rsidRPr="00A00023">
        <w:rPr>
          <w:rFonts w:ascii="Arial Narrow" w:eastAsia="Times New Roman" w:hAnsi="Arial Narrow" w:cstheme="minorBidi"/>
          <w:sz w:val="24"/>
          <w:szCs w:val="24"/>
        </w:rPr>
        <w:t xml:space="preserve"> MENOR PREÇO POR ITEM</w:t>
      </w:r>
    </w:p>
    <w:p w:rsidR="00A00023" w:rsidRPr="00A00023" w:rsidRDefault="00A00023" w:rsidP="00A00023">
      <w:pPr>
        <w:spacing w:after="0" w:line="240" w:lineRule="auto"/>
        <w:contextualSpacing/>
        <w:jc w:val="both"/>
        <w:rPr>
          <w:rFonts w:ascii="Arial Narrow" w:eastAsia="Times New Roman" w:hAnsi="Arial Narrow" w:cstheme="minorBidi"/>
          <w:b/>
          <w:sz w:val="24"/>
          <w:szCs w:val="24"/>
        </w:rPr>
      </w:pPr>
    </w:p>
    <w:p w:rsidR="00A00023" w:rsidRPr="00A00023" w:rsidRDefault="00A00023" w:rsidP="00BB237A">
      <w:pPr>
        <w:pStyle w:val="PargrafodaLista"/>
        <w:spacing w:after="0" w:line="240" w:lineRule="auto"/>
        <w:ind w:left="0"/>
        <w:jc w:val="both"/>
        <w:rPr>
          <w:rFonts w:ascii="Arial Narrow" w:eastAsia="Times New Roman" w:hAnsi="Arial Narrow"/>
          <w:sz w:val="24"/>
          <w:szCs w:val="24"/>
          <w:lang w:eastAsia="pt-BR"/>
        </w:rPr>
      </w:pPr>
      <w:r w:rsidRPr="00A00023">
        <w:rPr>
          <w:rFonts w:ascii="Arial Narrow" w:eastAsia="Times New Roman" w:hAnsi="Arial Narrow"/>
          <w:b/>
          <w:sz w:val="24"/>
          <w:szCs w:val="24"/>
        </w:rPr>
        <w:t>OBJETO:</w:t>
      </w:r>
      <w:r w:rsidRPr="00A00023">
        <w:rPr>
          <w:rFonts w:ascii="Arial Narrow" w:eastAsia="Times New Roman" w:hAnsi="Arial Narrow"/>
          <w:sz w:val="24"/>
          <w:szCs w:val="24"/>
        </w:rPr>
        <w:t xml:space="preserve"> </w:t>
      </w:r>
      <w:r w:rsidR="00BB237A">
        <w:rPr>
          <w:rFonts w:ascii="Arial Narrow" w:eastAsia="Times New Roman" w:hAnsi="Arial Narrow"/>
          <w:sz w:val="24"/>
          <w:szCs w:val="24"/>
          <w:lang w:eastAsia="pt-BR"/>
        </w:rPr>
        <w:t>C</w:t>
      </w:r>
      <w:r w:rsidR="00BB237A" w:rsidRPr="00437880">
        <w:rPr>
          <w:rFonts w:ascii="Arial Narrow" w:eastAsia="Times New Roman" w:hAnsi="Arial Narrow"/>
          <w:sz w:val="24"/>
          <w:szCs w:val="24"/>
          <w:lang w:eastAsia="pt-BR"/>
        </w:rPr>
        <w:t xml:space="preserve">ontratação de serviços de </w:t>
      </w:r>
      <w:r w:rsidR="00BB237A" w:rsidRPr="00437880">
        <w:rPr>
          <w:rFonts w:ascii="Arial Narrow" w:hAnsi="Arial Narrow"/>
          <w:sz w:val="24"/>
          <w:szCs w:val="24"/>
        </w:rPr>
        <w:t>manutenção e recuperação de estação de tratamento do tip</w:t>
      </w:r>
      <w:r w:rsidR="00BB237A">
        <w:rPr>
          <w:rFonts w:ascii="Arial Narrow" w:hAnsi="Arial Narrow"/>
          <w:sz w:val="24"/>
          <w:szCs w:val="24"/>
        </w:rPr>
        <w:t>o anaeróbica, em atendimento a Secretaria Municipal de Meio Ambiente e Desenvolvimento Urbano do M</w:t>
      </w:r>
      <w:r w:rsidR="00BB237A" w:rsidRPr="00437880">
        <w:rPr>
          <w:rFonts w:ascii="Arial Narrow" w:hAnsi="Arial Narrow"/>
          <w:sz w:val="24"/>
          <w:szCs w:val="24"/>
        </w:rPr>
        <w:t>unicípio de</w:t>
      </w:r>
      <w:r w:rsidR="00BB237A">
        <w:rPr>
          <w:rFonts w:ascii="Arial Narrow" w:hAnsi="Arial Narrow"/>
          <w:sz w:val="24"/>
          <w:szCs w:val="24"/>
        </w:rPr>
        <w:t xml:space="preserve"> Itambé do Mato D</w:t>
      </w:r>
      <w:r w:rsidR="00BB237A" w:rsidRPr="00437880">
        <w:rPr>
          <w:rFonts w:ascii="Arial Narrow" w:hAnsi="Arial Narrow"/>
          <w:sz w:val="24"/>
          <w:szCs w:val="24"/>
        </w:rPr>
        <w:t>entro.</w:t>
      </w:r>
    </w:p>
    <w:p w:rsidR="00A00023" w:rsidRPr="00A00023" w:rsidRDefault="00A00023" w:rsidP="00A00023">
      <w:pPr>
        <w:spacing w:after="0" w:line="240" w:lineRule="auto"/>
        <w:contextualSpacing/>
        <w:jc w:val="both"/>
        <w:rPr>
          <w:rFonts w:ascii="Arial Narrow" w:eastAsia="Times New Roman" w:hAnsi="Arial Narrow" w:cstheme="minorBidi"/>
          <w:sz w:val="24"/>
          <w:szCs w:val="24"/>
        </w:rPr>
      </w:pPr>
    </w:p>
    <w:tbl>
      <w:tblPr>
        <w:tblStyle w:val="Tabelacomgrade17"/>
        <w:tblW w:w="9918" w:type="dxa"/>
        <w:jc w:val="center"/>
        <w:tblLook w:val="04A0" w:firstRow="1" w:lastRow="0" w:firstColumn="1" w:lastColumn="0" w:noHBand="0" w:noVBand="1"/>
      </w:tblPr>
      <w:tblGrid>
        <w:gridCol w:w="9918"/>
      </w:tblGrid>
      <w:tr w:rsidR="00A00023" w:rsidRPr="00A00023" w:rsidTr="00336E60">
        <w:trPr>
          <w:jc w:val="center"/>
        </w:trPr>
        <w:tc>
          <w:tcPr>
            <w:tcW w:w="9918" w:type="dxa"/>
          </w:tcPr>
          <w:p w:rsidR="00A00023" w:rsidRPr="00A00023" w:rsidRDefault="00A00023" w:rsidP="00A00023">
            <w:pPr>
              <w:contextualSpacing/>
              <w:jc w:val="both"/>
              <w:rPr>
                <w:rFonts w:ascii="Arial Narrow" w:eastAsia="Times New Roman" w:hAnsi="Arial Narrow" w:cstheme="minorBidi"/>
                <w:sz w:val="24"/>
                <w:szCs w:val="24"/>
              </w:rPr>
            </w:pPr>
          </w:p>
          <w:p w:rsidR="00A00023" w:rsidRPr="00A00023" w:rsidRDefault="00A00023" w:rsidP="00A00023">
            <w:pPr>
              <w:contextualSpacing/>
              <w:jc w:val="both"/>
              <w:rPr>
                <w:rFonts w:ascii="Arial Narrow" w:eastAsia="Times New Roman" w:hAnsi="Arial Narrow" w:cstheme="minorBidi"/>
                <w:b/>
                <w:sz w:val="24"/>
                <w:szCs w:val="24"/>
              </w:rPr>
            </w:pPr>
            <w:r w:rsidRPr="00A00023">
              <w:rPr>
                <w:rFonts w:ascii="Arial Narrow" w:eastAsia="Times New Roman" w:hAnsi="Arial Narrow" w:cstheme="minorBidi"/>
                <w:b/>
                <w:sz w:val="24"/>
                <w:szCs w:val="24"/>
              </w:rPr>
              <w:t>DADOS DA EMPRESA</w:t>
            </w:r>
          </w:p>
          <w:p w:rsidR="00A00023" w:rsidRPr="00A00023" w:rsidRDefault="00A00023" w:rsidP="00A00023">
            <w:pPr>
              <w:contextualSpacing/>
              <w:jc w:val="both"/>
              <w:rPr>
                <w:rFonts w:ascii="Arial Narrow" w:eastAsia="Times New Roman" w:hAnsi="Arial Narrow" w:cstheme="minorBidi"/>
                <w:sz w:val="24"/>
                <w:szCs w:val="24"/>
              </w:rPr>
            </w:pPr>
            <w:r w:rsidRPr="00A00023">
              <w:rPr>
                <w:rFonts w:ascii="Arial Narrow" w:eastAsia="Times New Roman" w:hAnsi="Arial Narrow" w:cstheme="minorBidi"/>
                <w:sz w:val="24"/>
                <w:szCs w:val="24"/>
              </w:rPr>
              <w:t>Razão Social:</w:t>
            </w:r>
          </w:p>
          <w:p w:rsidR="00A00023" w:rsidRPr="00A00023" w:rsidRDefault="00A00023" w:rsidP="00A00023">
            <w:pPr>
              <w:contextualSpacing/>
              <w:jc w:val="both"/>
              <w:rPr>
                <w:rFonts w:ascii="Arial Narrow" w:eastAsia="Times New Roman" w:hAnsi="Arial Narrow" w:cstheme="minorBidi"/>
                <w:sz w:val="24"/>
                <w:szCs w:val="24"/>
              </w:rPr>
            </w:pPr>
            <w:r w:rsidRPr="00A00023">
              <w:rPr>
                <w:rFonts w:ascii="Arial Narrow" w:eastAsia="Times New Roman" w:hAnsi="Arial Narrow" w:cstheme="minorBidi"/>
                <w:sz w:val="24"/>
                <w:szCs w:val="24"/>
              </w:rPr>
              <w:t>CNPJ:</w:t>
            </w:r>
          </w:p>
          <w:p w:rsidR="00A00023" w:rsidRPr="00A00023" w:rsidRDefault="00A00023" w:rsidP="00A00023">
            <w:pPr>
              <w:contextualSpacing/>
              <w:jc w:val="both"/>
              <w:rPr>
                <w:rFonts w:ascii="Arial Narrow" w:eastAsia="Times New Roman" w:hAnsi="Arial Narrow" w:cstheme="minorBidi"/>
                <w:sz w:val="24"/>
                <w:szCs w:val="24"/>
              </w:rPr>
            </w:pPr>
            <w:r w:rsidRPr="00A00023">
              <w:rPr>
                <w:rFonts w:ascii="Arial Narrow" w:eastAsia="Times New Roman" w:hAnsi="Arial Narrow" w:cstheme="minorBidi"/>
                <w:sz w:val="24"/>
                <w:szCs w:val="24"/>
              </w:rPr>
              <w:t>Endereço:</w:t>
            </w:r>
          </w:p>
          <w:p w:rsidR="00A00023" w:rsidRPr="00A00023" w:rsidRDefault="00A00023" w:rsidP="00A00023">
            <w:pPr>
              <w:contextualSpacing/>
              <w:jc w:val="both"/>
              <w:rPr>
                <w:rFonts w:ascii="Arial Narrow" w:eastAsia="Times New Roman" w:hAnsi="Arial Narrow" w:cstheme="minorBidi"/>
                <w:sz w:val="24"/>
                <w:szCs w:val="24"/>
              </w:rPr>
            </w:pPr>
            <w:r w:rsidRPr="00A00023">
              <w:rPr>
                <w:rFonts w:ascii="Arial Narrow" w:eastAsia="Times New Roman" w:hAnsi="Arial Narrow" w:cstheme="minorBidi"/>
                <w:sz w:val="24"/>
                <w:szCs w:val="24"/>
              </w:rPr>
              <w:t>Telefone:</w:t>
            </w:r>
          </w:p>
          <w:p w:rsidR="00A00023" w:rsidRPr="00A00023" w:rsidRDefault="00A00023" w:rsidP="00A00023">
            <w:pPr>
              <w:contextualSpacing/>
              <w:jc w:val="both"/>
              <w:rPr>
                <w:rFonts w:ascii="Arial Narrow" w:eastAsia="Times New Roman" w:hAnsi="Arial Narrow" w:cstheme="minorBidi"/>
                <w:sz w:val="24"/>
                <w:szCs w:val="24"/>
              </w:rPr>
            </w:pPr>
            <w:r w:rsidRPr="00A00023">
              <w:rPr>
                <w:rFonts w:ascii="Arial Narrow" w:eastAsia="Times New Roman" w:hAnsi="Arial Narrow" w:cstheme="minorBidi"/>
                <w:sz w:val="24"/>
                <w:szCs w:val="24"/>
              </w:rPr>
              <w:t>E-mail da empresa:</w:t>
            </w:r>
          </w:p>
          <w:p w:rsidR="00A00023" w:rsidRPr="00A00023" w:rsidRDefault="00A00023" w:rsidP="00A00023">
            <w:pPr>
              <w:contextualSpacing/>
              <w:jc w:val="both"/>
              <w:rPr>
                <w:rFonts w:ascii="Arial Narrow" w:eastAsia="Times New Roman" w:hAnsi="Arial Narrow" w:cstheme="minorBidi"/>
                <w:sz w:val="24"/>
                <w:szCs w:val="24"/>
              </w:rPr>
            </w:pPr>
            <w:r w:rsidRPr="00A00023">
              <w:rPr>
                <w:rFonts w:ascii="Arial Narrow" w:eastAsia="Times New Roman" w:hAnsi="Arial Narrow" w:cstheme="minorBidi"/>
                <w:sz w:val="24"/>
                <w:szCs w:val="24"/>
              </w:rPr>
              <w:t>Dados Bancários: Banco             Agência             Conta</w:t>
            </w:r>
          </w:p>
          <w:p w:rsidR="00A00023" w:rsidRPr="00A00023" w:rsidRDefault="00A00023" w:rsidP="00A00023">
            <w:pPr>
              <w:contextualSpacing/>
              <w:jc w:val="both"/>
              <w:rPr>
                <w:rFonts w:ascii="Arial Narrow" w:eastAsia="Times New Roman" w:hAnsi="Arial Narrow" w:cstheme="minorBidi"/>
                <w:sz w:val="24"/>
                <w:szCs w:val="24"/>
              </w:rPr>
            </w:pPr>
          </w:p>
          <w:p w:rsidR="00A00023" w:rsidRPr="00A00023" w:rsidRDefault="00A00023" w:rsidP="00A00023">
            <w:pPr>
              <w:contextualSpacing/>
              <w:jc w:val="both"/>
              <w:rPr>
                <w:rFonts w:ascii="Arial Narrow" w:eastAsia="Times New Roman" w:hAnsi="Arial Narrow" w:cstheme="minorBidi"/>
                <w:b/>
                <w:sz w:val="24"/>
                <w:szCs w:val="24"/>
              </w:rPr>
            </w:pPr>
            <w:r w:rsidRPr="00A00023">
              <w:rPr>
                <w:rFonts w:ascii="Arial Narrow" w:eastAsia="Times New Roman" w:hAnsi="Arial Narrow" w:cstheme="minorBidi"/>
                <w:b/>
                <w:sz w:val="24"/>
                <w:szCs w:val="24"/>
              </w:rPr>
              <w:t>DADOS DO REPRESENTANTE LEGAL</w:t>
            </w:r>
          </w:p>
          <w:p w:rsidR="00A00023" w:rsidRPr="00A00023" w:rsidRDefault="00A00023" w:rsidP="00A00023">
            <w:pPr>
              <w:contextualSpacing/>
              <w:jc w:val="both"/>
              <w:rPr>
                <w:rFonts w:ascii="Arial Narrow" w:eastAsia="Times New Roman" w:hAnsi="Arial Narrow" w:cstheme="minorBidi"/>
                <w:sz w:val="24"/>
                <w:szCs w:val="24"/>
              </w:rPr>
            </w:pPr>
            <w:r w:rsidRPr="00A00023">
              <w:rPr>
                <w:rFonts w:ascii="Arial Narrow" w:eastAsia="Times New Roman" w:hAnsi="Arial Narrow" w:cstheme="minorBidi"/>
                <w:sz w:val="24"/>
                <w:szCs w:val="24"/>
              </w:rPr>
              <w:t>Nome Completo:</w:t>
            </w:r>
          </w:p>
          <w:p w:rsidR="00A00023" w:rsidRPr="00A00023" w:rsidRDefault="00A00023" w:rsidP="00A00023">
            <w:pPr>
              <w:contextualSpacing/>
              <w:jc w:val="both"/>
              <w:rPr>
                <w:rFonts w:ascii="Arial Narrow" w:eastAsia="Times New Roman" w:hAnsi="Arial Narrow" w:cstheme="minorBidi"/>
                <w:sz w:val="24"/>
                <w:szCs w:val="24"/>
              </w:rPr>
            </w:pPr>
            <w:r w:rsidRPr="00A00023">
              <w:rPr>
                <w:rFonts w:ascii="Arial Narrow" w:eastAsia="Times New Roman" w:hAnsi="Arial Narrow" w:cstheme="minorBidi"/>
                <w:sz w:val="24"/>
                <w:szCs w:val="24"/>
              </w:rPr>
              <w:t>Identidade:</w:t>
            </w:r>
          </w:p>
          <w:p w:rsidR="00A00023" w:rsidRPr="00A00023" w:rsidRDefault="00A00023" w:rsidP="00A00023">
            <w:pPr>
              <w:contextualSpacing/>
              <w:jc w:val="both"/>
              <w:rPr>
                <w:rFonts w:ascii="Arial Narrow" w:eastAsia="Times New Roman" w:hAnsi="Arial Narrow" w:cstheme="minorBidi"/>
                <w:sz w:val="24"/>
                <w:szCs w:val="24"/>
              </w:rPr>
            </w:pPr>
            <w:r w:rsidRPr="00A00023">
              <w:rPr>
                <w:rFonts w:ascii="Arial Narrow" w:eastAsia="Times New Roman" w:hAnsi="Arial Narrow" w:cstheme="minorBidi"/>
                <w:sz w:val="24"/>
                <w:szCs w:val="24"/>
              </w:rPr>
              <w:t>CPF:</w:t>
            </w:r>
          </w:p>
          <w:p w:rsidR="00A00023" w:rsidRPr="00A00023" w:rsidRDefault="00A00023" w:rsidP="00A00023">
            <w:pPr>
              <w:contextualSpacing/>
              <w:jc w:val="both"/>
              <w:rPr>
                <w:rFonts w:ascii="Arial Narrow" w:eastAsia="Times New Roman" w:hAnsi="Arial Narrow" w:cstheme="minorBidi"/>
                <w:sz w:val="24"/>
                <w:szCs w:val="24"/>
              </w:rPr>
            </w:pPr>
            <w:r w:rsidRPr="00A00023">
              <w:rPr>
                <w:rFonts w:ascii="Arial Narrow" w:eastAsia="Times New Roman" w:hAnsi="Arial Narrow" w:cstheme="minorBidi"/>
                <w:sz w:val="24"/>
                <w:szCs w:val="24"/>
              </w:rPr>
              <w:t>Telefone:</w:t>
            </w:r>
          </w:p>
          <w:p w:rsidR="00A00023" w:rsidRPr="00A00023" w:rsidRDefault="00A00023" w:rsidP="00A00023">
            <w:pPr>
              <w:contextualSpacing/>
              <w:jc w:val="both"/>
              <w:rPr>
                <w:rFonts w:ascii="Arial Narrow" w:eastAsia="Times New Roman" w:hAnsi="Arial Narrow" w:cstheme="minorBidi"/>
                <w:sz w:val="24"/>
                <w:szCs w:val="24"/>
              </w:rPr>
            </w:pPr>
            <w:r w:rsidRPr="00A00023">
              <w:rPr>
                <w:rFonts w:ascii="Arial Narrow" w:eastAsia="Times New Roman" w:hAnsi="Arial Narrow" w:cstheme="minorBidi"/>
                <w:sz w:val="24"/>
                <w:szCs w:val="24"/>
              </w:rPr>
              <w:t>Endereço:</w:t>
            </w:r>
          </w:p>
          <w:p w:rsidR="00A00023" w:rsidRPr="00A00023" w:rsidRDefault="00A00023" w:rsidP="00A00023">
            <w:pPr>
              <w:contextualSpacing/>
              <w:jc w:val="both"/>
              <w:rPr>
                <w:rFonts w:ascii="Arial Narrow" w:eastAsia="Times New Roman" w:hAnsi="Arial Narrow" w:cstheme="minorBidi"/>
                <w:sz w:val="24"/>
                <w:szCs w:val="24"/>
              </w:rPr>
            </w:pPr>
          </w:p>
        </w:tc>
      </w:tr>
    </w:tbl>
    <w:p w:rsidR="00A00023" w:rsidRDefault="00A00023" w:rsidP="00A00023">
      <w:pPr>
        <w:tabs>
          <w:tab w:val="left" w:pos="426"/>
        </w:tabs>
        <w:spacing w:after="0" w:line="240" w:lineRule="auto"/>
        <w:ind w:right="-285"/>
        <w:jc w:val="center"/>
        <w:rPr>
          <w:rFonts w:ascii="Arial Narrow" w:eastAsia="Times New Roman" w:hAnsi="Arial Narrow"/>
          <w:b/>
          <w:bCs/>
          <w:sz w:val="24"/>
          <w:szCs w:val="24"/>
          <w:lang w:eastAsia="pt-BR"/>
        </w:rPr>
      </w:pPr>
    </w:p>
    <w:tbl>
      <w:tblPr>
        <w:tblStyle w:val="Tabelacomgrade"/>
        <w:tblW w:w="9923" w:type="dxa"/>
        <w:jc w:val="center"/>
        <w:tblLook w:val="04A0" w:firstRow="1" w:lastRow="0" w:firstColumn="1" w:lastColumn="0" w:noHBand="0" w:noVBand="1"/>
      </w:tblPr>
      <w:tblGrid>
        <w:gridCol w:w="846"/>
        <w:gridCol w:w="992"/>
        <w:gridCol w:w="992"/>
        <w:gridCol w:w="4962"/>
        <w:gridCol w:w="1134"/>
        <w:gridCol w:w="997"/>
      </w:tblGrid>
      <w:tr w:rsidR="00BB237A" w:rsidRPr="00A00023" w:rsidTr="00BB237A">
        <w:trPr>
          <w:jc w:val="center"/>
        </w:trPr>
        <w:tc>
          <w:tcPr>
            <w:tcW w:w="846" w:type="dxa"/>
            <w:tcBorders>
              <w:top w:val="single" w:sz="4" w:space="0" w:color="auto"/>
              <w:left w:val="single" w:sz="4" w:space="0" w:color="auto"/>
              <w:bottom w:val="single" w:sz="4" w:space="0" w:color="auto"/>
              <w:right w:val="single" w:sz="4" w:space="0" w:color="auto"/>
            </w:tcBorders>
            <w:hideMark/>
          </w:tcPr>
          <w:p w:rsidR="00BB237A" w:rsidRPr="00A00023" w:rsidRDefault="00BB237A" w:rsidP="00F576EF">
            <w:pPr>
              <w:jc w:val="center"/>
              <w:rPr>
                <w:rFonts w:ascii="Arial Narrow" w:eastAsia="Times New Roman" w:hAnsi="Arial Narrow"/>
                <w:b/>
                <w:sz w:val="23"/>
                <w:szCs w:val="23"/>
              </w:rPr>
            </w:pPr>
            <w:r w:rsidRPr="00A00023">
              <w:rPr>
                <w:rFonts w:ascii="Arial Narrow" w:eastAsia="Times New Roman" w:hAnsi="Arial Narrow"/>
                <w:b/>
                <w:sz w:val="23"/>
                <w:szCs w:val="23"/>
              </w:rPr>
              <w:t>ITEM</w:t>
            </w:r>
          </w:p>
        </w:tc>
        <w:tc>
          <w:tcPr>
            <w:tcW w:w="992" w:type="dxa"/>
            <w:tcBorders>
              <w:top w:val="single" w:sz="4" w:space="0" w:color="auto"/>
              <w:left w:val="single" w:sz="4" w:space="0" w:color="auto"/>
              <w:bottom w:val="single" w:sz="4" w:space="0" w:color="auto"/>
              <w:right w:val="single" w:sz="4" w:space="0" w:color="auto"/>
            </w:tcBorders>
            <w:hideMark/>
          </w:tcPr>
          <w:p w:rsidR="00BB237A" w:rsidRPr="00A00023" w:rsidRDefault="00BB237A" w:rsidP="00F576EF">
            <w:pPr>
              <w:jc w:val="center"/>
              <w:rPr>
                <w:rFonts w:ascii="Arial Narrow" w:eastAsia="Times New Roman" w:hAnsi="Arial Narrow"/>
                <w:b/>
                <w:sz w:val="23"/>
                <w:szCs w:val="23"/>
              </w:rPr>
            </w:pPr>
            <w:r w:rsidRPr="00A00023">
              <w:rPr>
                <w:rFonts w:ascii="Arial Narrow" w:eastAsia="Times New Roman" w:hAnsi="Arial Narrow"/>
                <w:b/>
                <w:sz w:val="23"/>
                <w:szCs w:val="23"/>
              </w:rPr>
              <w:t>QUANT.</w:t>
            </w:r>
          </w:p>
        </w:tc>
        <w:tc>
          <w:tcPr>
            <w:tcW w:w="992" w:type="dxa"/>
            <w:tcBorders>
              <w:top w:val="single" w:sz="4" w:space="0" w:color="auto"/>
              <w:left w:val="single" w:sz="4" w:space="0" w:color="auto"/>
              <w:bottom w:val="single" w:sz="4" w:space="0" w:color="auto"/>
              <w:right w:val="single" w:sz="4" w:space="0" w:color="auto"/>
            </w:tcBorders>
            <w:hideMark/>
          </w:tcPr>
          <w:p w:rsidR="00BB237A" w:rsidRPr="00A00023" w:rsidRDefault="00BB237A" w:rsidP="00F576EF">
            <w:pPr>
              <w:jc w:val="center"/>
              <w:rPr>
                <w:rFonts w:ascii="Arial Narrow" w:eastAsia="Times New Roman" w:hAnsi="Arial Narrow"/>
                <w:b/>
                <w:sz w:val="23"/>
                <w:szCs w:val="23"/>
              </w:rPr>
            </w:pPr>
            <w:r w:rsidRPr="00A00023">
              <w:rPr>
                <w:rFonts w:ascii="Arial Narrow" w:eastAsia="Times New Roman" w:hAnsi="Arial Narrow"/>
                <w:b/>
                <w:sz w:val="23"/>
                <w:szCs w:val="23"/>
              </w:rPr>
              <w:t>UNID.</w:t>
            </w:r>
          </w:p>
        </w:tc>
        <w:tc>
          <w:tcPr>
            <w:tcW w:w="4962" w:type="dxa"/>
            <w:tcBorders>
              <w:top w:val="single" w:sz="4" w:space="0" w:color="auto"/>
              <w:left w:val="single" w:sz="4" w:space="0" w:color="auto"/>
              <w:bottom w:val="single" w:sz="4" w:space="0" w:color="auto"/>
              <w:right w:val="single" w:sz="4" w:space="0" w:color="auto"/>
            </w:tcBorders>
            <w:hideMark/>
          </w:tcPr>
          <w:p w:rsidR="00BB237A" w:rsidRPr="00A00023" w:rsidRDefault="00BB237A" w:rsidP="00F576EF">
            <w:pPr>
              <w:jc w:val="center"/>
              <w:rPr>
                <w:rFonts w:ascii="Arial Narrow" w:eastAsia="Times New Roman" w:hAnsi="Arial Narrow"/>
                <w:b/>
                <w:sz w:val="23"/>
                <w:szCs w:val="23"/>
              </w:rPr>
            </w:pPr>
            <w:r w:rsidRPr="00A00023">
              <w:rPr>
                <w:rFonts w:ascii="Arial Narrow" w:eastAsia="Times New Roman" w:hAnsi="Arial Narrow"/>
                <w:b/>
                <w:sz w:val="23"/>
                <w:szCs w:val="23"/>
              </w:rPr>
              <w:t>DESCRIÇÃO DETALHADA</w:t>
            </w:r>
          </w:p>
        </w:tc>
        <w:tc>
          <w:tcPr>
            <w:tcW w:w="1134" w:type="dxa"/>
            <w:tcBorders>
              <w:top w:val="single" w:sz="4" w:space="0" w:color="auto"/>
              <w:left w:val="single" w:sz="4" w:space="0" w:color="auto"/>
              <w:bottom w:val="single" w:sz="4" w:space="0" w:color="auto"/>
              <w:right w:val="single" w:sz="4" w:space="0" w:color="auto"/>
            </w:tcBorders>
          </w:tcPr>
          <w:p w:rsidR="00BB237A" w:rsidRDefault="00BB237A" w:rsidP="00F576EF">
            <w:pPr>
              <w:jc w:val="center"/>
              <w:rPr>
                <w:rFonts w:ascii="Arial Narrow" w:eastAsia="Times New Roman" w:hAnsi="Arial Narrow"/>
                <w:b/>
                <w:sz w:val="23"/>
                <w:szCs w:val="23"/>
              </w:rPr>
            </w:pPr>
            <w:r>
              <w:rPr>
                <w:rFonts w:ascii="Arial Narrow" w:eastAsia="Times New Roman" w:hAnsi="Arial Narrow"/>
                <w:b/>
                <w:sz w:val="23"/>
                <w:szCs w:val="23"/>
              </w:rPr>
              <w:t>VALOR UNITARIO</w:t>
            </w:r>
          </w:p>
        </w:tc>
        <w:tc>
          <w:tcPr>
            <w:tcW w:w="997" w:type="dxa"/>
            <w:tcBorders>
              <w:top w:val="single" w:sz="4" w:space="0" w:color="auto"/>
              <w:left w:val="single" w:sz="4" w:space="0" w:color="auto"/>
              <w:bottom w:val="single" w:sz="4" w:space="0" w:color="auto"/>
              <w:right w:val="single" w:sz="4" w:space="0" w:color="auto"/>
            </w:tcBorders>
          </w:tcPr>
          <w:p w:rsidR="00BB237A" w:rsidRDefault="00BB237A" w:rsidP="00F576EF">
            <w:pPr>
              <w:jc w:val="center"/>
              <w:rPr>
                <w:rFonts w:ascii="Arial Narrow" w:eastAsia="Times New Roman" w:hAnsi="Arial Narrow"/>
                <w:b/>
                <w:sz w:val="23"/>
                <w:szCs w:val="23"/>
              </w:rPr>
            </w:pPr>
            <w:r>
              <w:rPr>
                <w:rFonts w:ascii="Arial Narrow" w:eastAsia="Times New Roman" w:hAnsi="Arial Narrow"/>
                <w:b/>
                <w:sz w:val="23"/>
                <w:szCs w:val="23"/>
              </w:rPr>
              <w:t>VALOR TOTAL</w:t>
            </w:r>
          </w:p>
        </w:tc>
      </w:tr>
      <w:tr w:rsidR="00BB237A" w:rsidRPr="00A00023" w:rsidTr="00BB237A">
        <w:trPr>
          <w:trHeight w:val="254"/>
          <w:jc w:val="center"/>
        </w:trPr>
        <w:tc>
          <w:tcPr>
            <w:tcW w:w="846" w:type="dxa"/>
            <w:tcBorders>
              <w:top w:val="single" w:sz="4" w:space="0" w:color="auto"/>
              <w:left w:val="single" w:sz="4" w:space="0" w:color="auto"/>
              <w:bottom w:val="single" w:sz="4" w:space="0" w:color="auto"/>
              <w:right w:val="single" w:sz="4" w:space="0" w:color="auto"/>
            </w:tcBorders>
          </w:tcPr>
          <w:p w:rsidR="00BB237A" w:rsidRPr="00A00023" w:rsidRDefault="00BB237A" w:rsidP="00F576EF">
            <w:pPr>
              <w:jc w:val="center"/>
              <w:rPr>
                <w:rFonts w:ascii="Arial Narrow" w:eastAsia="Times New Roman" w:hAnsi="Arial Narrow"/>
                <w:iCs/>
                <w:sz w:val="23"/>
                <w:szCs w:val="23"/>
              </w:rPr>
            </w:pPr>
            <w:r w:rsidRPr="00A00023">
              <w:rPr>
                <w:rFonts w:ascii="Arial Narrow" w:eastAsia="Times New Roman" w:hAnsi="Arial Narrow"/>
                <w:iCs/>
                <w:sz w:val="23"/>
                <w:szCs w:val="23"/>
              </w:rPr>
              <w:t>01</w:t>
            </w:r>
          </w:p>
        </w:tc>
        <w:tc>
          <w:tcPr>
            <w:tcW w:w="992" w:type="dxa"/>
            <w:tcBorders>
              <w:top w:val="single" w:sz="4" w:space="0" w:color="auto"/>
              <w:left w:val="single" w:sz="4" w:space="0" w:color="auto"/>
              <w:bottom w:val="single" w:sz="4" w:space="0" w:color="auto"/>
              <w:right w:val="single" w:sz="4" w:space="0" w:color="auto"/>
            </w:tcBorders>
          </w:tcPr>
          <w:p w:rsidR="00BB237A" w:rsidRPr="00A00023" w:rsidRDefault="00BB237A" w:rsidP="00F576EF">
            <w:pPr>
              <w:jc w:val="center"/>
              <w:rPr>
                <w:rFonts w:ascii="Arial Narrow" w:eastAsia="Times New Roman" w:hAnsi="Arial Narrow"/>
                <w:iCs/>
                <w:sz w:val="23"/>
                <w:szCs w:val="23"/>
              </w:rPr>
            </w:pPr>
            <w:r>
              <w:rPr>
                <w:rFonts w:ascii="Arial Narrow" w:eastAsia="Times New Roman" w:hAnsi="Arial Narrow"/>
                <w:iCs/>
                <w:sz w:val="23"/>
                <w:szCs w:val="23"/>
              </w:rPr>
              <w:t>04</w:t>
            </w:r>
          </w:p>
        </w:tc>
        <w:tc>
          <w:tcPr>
            <w:tcW w:w="992" w:type="dxa"/>
            <w:tcBorders>
              <w:top w:val="single" w:sz="4" w:space="0" w:color="auto"/>
              <w:left w:val="single" w:sz="4" w:space="0" w:color="auto"/>
              <w:bottom w:val="single" w:sz="4" w:space="0" w:color="auto"/>
              <w:right w:val="single" w:sz="4" w:space="0" w:color="auto"/>
            </w:tcBorders>
          </w:tcPr>
          <w:p w:rsidR="00BB237A" w:rsidRPr="00A00023" w:rsidRDefault="00BB237A" w:rsidP="00F576EF">
            <w:pPr>
              <w:jc w:val="center"/>
              <w:rPr>
                <w:rFonts w:ascii="Arial Narrow" w:eastAsia="Times New Roman" w:hAnsi="Arial Narrow"/>
                <w:iCs/>
                <w:sz w:val="23"/>
                <w:szCs w:val="23"/>
              </w:rPr>
            </w:pPr>
            <w:r>
              <w:rPr>
                <w:rFonts w:ascii="Arial Narrow" w:eastAsia="Times New Roman" w:hAnsi="Arial Narrow"/>
                <w:iCs/>
                <w:sz w:val="23"/>
                <w:szCs w:val="23"/>
              </w:rPr>
              <w:t>Serviços</w:t>
            </w:r>
          </w:p>
        </w:tc>
        <w:tc>
          <w:tcPr>
            <w:tcW w:w="4962" w:type="dxa"/>
            <w:tcBorders>
              <w:top w:val="single" w:sz="4" w:space="0" w:color="auto"/>
              <w:left w:val="single" w:sz="4" w:space="0" w:color="auto"/>
              <w:bottom w:val="single" w:sz="4" w:space="0" w:color="auto"/>
              <w:right w:val="single" w:sz="4" w:space="0" w:color="auto"/>
            </w:tcBorders>
          </w:tcPr>
          <w:p w:rsidR="00BB237A" w:rsidRPr="007753BA" w:rsidRDefault="00BB237A" w:rsidP="00BB237A">
            <w:pPr>
              <w:pStyle w:val="SemEspaamento"/>
              <w:spacing w:line="276" w:lineRule="auto"/>
              <w:jc w:val="both"/>
              <w:rPr>
                <w:rFonts w:ascii="Arial Narrow" w:hAnsi="Arial Narrow" w:cs="MS Sans Serif"/>
                <w:sz w:val="24"/>
                <w:szCs w:val="24"/>
              </w:rPr>
            </w:pPr>
            <w:r w:rsidRPr="007753BA">
              <w:rPr>
                <w:rFonts w:ascii="Arial Narrow" w:hAnsi="Arial Narrow" w:cs="MS Sans Serif"/>
                <w:sz w:val="24"/>
                <w:szCs w:val="24"/>
              </w:rPr>
              <w:t>Manutenção e recuperação de estação de tratamento de esgoto, (estação de tratamento de esgoto compactas ETE).</w:t>
            </w:r>
          </w:p>
          <w:p w:rsidR="00BB237A" w:rsidRPr="007753BA" w:rsidRDefault="00BB237A" w:rsidP="00BB237A">
            <w:pPr>
              <w:pStyle w:val="SemEspaamento"/>
              <w:spacing w:line="276" w:lineRule="auto"/>
              <w:jc w:val="both"/>
              <w:rPr>
                <w:rFonts w:ascii="Arial Narrow" w:hAnsi="Arial Narrow" w:cs="MS Sans Serif"/>
                <w:sz w:val="24"/>
                <w:szCs w:val="24"/>
              </w:rPr>
            </w:pPr>
          </w:p>
          <w:p w:rsidR="00BB237A" w:rsidRPr="007753BA" w:rsidRDefault="00BB237A" w:rsidP="00BB237A">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1 – Serviço – Modulo – 01 – Recuperação do Tratamento sem alteração de projeto original: </w:t>
            </w:r>
          </w:p>
          <w:p w:rsidR="00BB237A" w:rsidRDefault="00BB237A" w:rsidP="00BB237A">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1.2 Elaboração de projeto atualizado do atual sistema de tratamento; </w:t>
            </w:r>
          </w:p>
          <w:p w:rsidR="00BB237A" w:rsidRPr="007753BA" w:rsidRDefault="00BB237A" w:rsidP="00BB237A">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1.3 Limpeza e manutenção da atual estrutura, a fim de avaliar as atuais condições de tratamento do esgoto; </w:t>
            </w:r>
          </w:p>
          <w:p w:rsidR="00BB237A" w:rsidRPr="007753BA" w:rsidRDefault="00BB237A" w:rsidP="00BB237A">
            <w:pPr>
              <w:pStyle w:val="SemEspaamento"/>
              <w:spacing w:line="276" w:lineRule="auto"/>
              <w:jc w:val="both"/>
              <w:rPr>
                <w:rFonts w:ascii="Arial Narrow" w:hAnsi="Arial Narrow"/>
                <w:sz w:val="24"/>
                <w:szCs w:val="24"/>
              </w:rPr>
            </w:pPr>
            <w:r w:rsidRPr="007753BA">
              <w:rPr>
                <w:rFonts w:ascii="Arial Narrow" w:hAnsi="Arial Narrow"/>
                <w:sz w:val="24"/>
                <w:szCs w:val="24"/>
              </w:rPr>
              <w:t>1.4 Emissão da RT (Responsabilidade Técnica do Projeto);</w:t>
            </w:r>
          </w:p>
          <w:p w:rsidR="00BB237A" w:rsidRPr="007753BA" w:rsidRDefault="00BB237A" w:rsidP="00BB237A">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1.5 Remoção do lodo ativado, reator e filtro; </w:t>
            </w:r>
          </w:p>
          <w:p w:rsidR="00BB237A" w:rsidRPr="007753BA" w:rsidRDefault="00BB237A" w:rsidP="00BB237A">
            <w:pPr>
              <w:pStyle w:val="SemEspaamento"/>
              <w:spacing w:line="276" w:lineRule="auto"/>
              <w:jc w:val="both"/>
              <w:rPr>
                <w:rFonts w:ascii="Arial Narrow" w:hAnsi="Arial Narrow"/>
                <w:sz w:val="24"/>
                <w:szCs w:val="24"/>
              </w:rPr>
            </w:pPr>
            <w:r w:rsidRPr="007753BA">
              <w:rPr>
                <w:rFonts w:ascii="Arial Narrow" w:hAnsi="Arial Narrow"/>
                <w:sz w:val="24"/>
                <w:szCs w:val="24"/>
              </w:rPr>
              <w:lastRenderedPageBreak/>
              <w:t xml:space="preserve">1.6 Recuperação do leito de secagem que recebem os resíduos derivados do tratamento; </w:t>
            </w:r>
          </w:p>
          <w:p w:rsidR="00BB237A" w:rsidRPr="007753BA" w:rsidRDefault="00BB237A" w:rsidP="00BB237A">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1.7 instalação do sistema de gradeamento; </w:t>
            </w:r>
          </w:p>
          <w:p w:rsidR="00BB237A" w:rsidRPr="007753BA" w:rsidRDefault="00BB237A" w:rsidP="00BB237A">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1.8 Avaliação do sistema anaeróbico e recomposição do sistema biológico do tratamento; </w:t>
            </w:r>
          </w:p>
          <w:p w:rsidR="00BB237A" w:rsidRPr="007753BA" w:rsidRDefault="00BB237A" w:rsidP="00BB237A">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1.9 Instalação de calha </w:t>
            </w:r>
            <w:proofErr w:type="spellStart"/>
            <w:r w:rsidRPr="007753BA">
              <w:rPr>
                <w:rFonts w:ascii="Arial Narrow" w:hAnsi="Arial Narrow"/>
                <w:sz w:val="24"/>
                <w:szCs w:val="24"/>
              </w:rPr>
              <w:t>parshall</w:t>
            </w:r>
            <w:proofErr w:type="spellEnd"/>
            <w:r w:rsidRPr="007753BA">
              <w:rPr>
                <w:rFonts w:ascii="Arial Narrow" w:hAnsi="Arial Narrow"/>
                <w:sz w:val="24"/>
                <w:szCs w:val="24"/>
              </w:rPr>
              <w:t>;</w:t>
            </w:r>
          </w:p>
          <w:p w:rsidR="00BB237A" w:rsidRPr="007753BA" w:rsidRDefault="00BB237A" w:rsidP="00BB237A">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1.10 Manutenção do sistema de tubulações e válvulas com substituição de equipamentos danificados; </w:t>
            </w:r>
          </w:p>
          <w:p w:rsidR="00BB237A" w:rsidRPr="007753BA" w:rsidRDefault="00BB237A" w:rsidP="00BB237A">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1.11 Avaliação com substituição de elemento filtrante; </w:t>
            </w:r>
          </w:p>
          <w:p w:rsidR="00BB237A" w:rsidRPr="007753BA" w:rsidRDefault="00BB237A" w:rsidP="00BB237A">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1.12 Laudo analítico representando a eficiência do sistema de tratamento. </w:t>
            </w:r>
          </w:p>
          <w:p w:rsidR="00BB237A" w:rsidRPr="007753BA" w:rsidRDefault="00BB237A" w:rsidP="00BB237A">
            <w:pPr>
              <w:pStyle w:val="SemEspaamento"/>
              <w:spacing w:line="276" w:lineRule="auto"/>
              <w:jc w:val="both"/>
              <w:rPr>
                <w:rFonts w:ascii="Arial Narrow" w:hAnsi="Arial Narrow"/>
                <w:sz w:val="24"/>
                <w:szCs w:val="24"/>
              </w:rPr>
            </w:pPr>
            <w:r w:rsidRPr="007753BA">
              <w:rPr>
                <w:rFonts w:ascii="Arial Narrow" w:hAnsi="Arial Narrow"/>
                <w:sz w:val="24"/>
                <w:szCs w:val="24"/>
              </w:rPr>
              <w:t>* Filtrante, considera</w:t>
            </w:r>
            <w:r>
              <w:rPr>
                <w:rFonts w:ascii="Arial Narrow" w:hAnsi="Arial Narrow"/>
                <w:sz w:val="24"/>
                <w:szCs w:val="24"/>
              </w:rPr>
              <w:t xml:space="preserve">r para </w:t>
            </w:r>
            <w:r w:rsidRPr="007753BA">
              <w:rPr>
                <w:rFonts w:ascii="Arial Narrow" w:hAnsi="Arial Narrow"/>
                <w:sz w:val="24"/>
                <w:szCs w:val="24"/>
              </w:rPr>
              <w:t xml:space="preserve">a proposta elementos convencionais como Pedra, Brita, Pedregulho para tratamento de Esgoto. </w:t>
            </w:r>
          </w:p>
          <w:p w:rsidR="00BB237A" w:rsidRPr="007753BA" w:rsidRDefault="00BB237A" w:rsidP="00BB237A">
            <w:pPr>
              <w:pStyle w:val="SemEspaamento"/>
              <w:spacing w:line="276" w:lineRule="auto"/>
              <w:jc w:val="both"/>
              <w:rPr>
                <w:rFonts w:ascii="Arial Narrow" w:hAnsi="Arial Narrow"/>
                <w:sz w:val="24"/>
                <w:szCs w:val="24"/>
              </w:rPr>
            </w:pPr>
          </w:p>
          <w:p w:rsidR="00BB237A" w:rsidRPr="007753BA" w:rsidRDefault="00BB237A" w:rsidP="00BB237A">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2 – Serviços – Modulo 02 – Operação: </w:t>
            </w:r>
          </w:p>
          <w:p w:rsidR="00BB237A" w:rsidRPr="007753BA" w:rsidRDefault="00BB237A" w:rsidP="00BB237A">
            <w:pPr>
              <w:pStyle w:val="SemEspaamento"/>
              <w:spacing w:line="276" w:lineRule="auto"/>
              <w:jc w:val="both"/>
              <w:rPr>
                <w:rFonts w:ascii="Arial Narrow" w:hAnsi="Arial Narrow"/>
                <w:sz w:val="24"/>
                <w:szCs w:val="24"/>
              </w:rPr>
            </w:pPr>
            <w:r w:rsidRPr="007753BA">
              <w:rPr>
                <w:rFonts w:ascii="Arial Narrow" w:hAnsi="Arial Narrow"/>
                <w:sz w:val="24"/>
                <w:szCs w:val="24"/>
              </w:rPr>
              <w:t>2.1 É de responsabilidade da contratada a operação do sistema após modo Startup, que tem prazo de no máximo 60 dias, consta nesse orçamento as seguintes obrigações;</w:t>
            </w:r>
          </w:p>
          <w:p w:rsidR="00BB237A" w:rsidRPr="007753BA" w:rsidRDefault="00BB237A" w:rsidP="00BB237A">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2.2   Substituição em no máximo 48 horas de equipamentos que venham a apresentar algum defeito que possa diretamente comprometer o tratamento. </w:t>
            </w:r>
          </w:p>
          <w:p w:rsidR="00BB237A" w:rsidRPr="007753BA" w:rsidRDefault="00BB237A" w:rsidP="00BB237A">
            <w:pPr>
              <w:pStyle w:val="SemEspaamento"/>
              <w:spacing w:line="276" w:lineRule="auto"/>
              <w:jc w:val="both"/>
              <w:rPr>
                <w:rFonts w:ascii="Arial Narrow" w:hAnsi="Arial Narrow"/>
                <w:sz w:val="24"/>
                <w:szCs w:val="24"/>
              </w:rPr>
            </w:pPr>
          </w:p>
          <w:p w:rsidR="00BB237A" w:rsidRPr="007753BA" w:rsidRDefault="00BB237A" w:rsidP="00BB237A">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3 – Garantia </w:t>
            </w:r>
          </w:p>
          <w:p w:rsidR="00BB237A" w:rsidRPr="007753BA" w:rsidRDefault="00BB237A" w:rsidP="00BB237A">
            <w:pPr>
              <w:pStyle w:val="SemEspaamento"/>
              <w:spacing w:line="276" w:lineRule="auto"/>
              <w:jc w:val="both"/>
              <w:rPr>
                <w:rFonts w:ascii="Arial Narrow" w:hAnsi="Arial Narrow"/>
                <w:sz w:val="24"/>
                <w:szCs w:val="24"/>
              </w:rPr>
            </w:pPr>
            <w:r w:rsidRPr="007753BA">
              <w:rPr>
                <w:rFonts w:ascii="Arial Narrow" w:hAnsi="Arial Narrow"/>
                <w:sz w:val="24"/>
                <w:szCs w:val="24"/>
              </w:rPr>
              <w:t>3.1 Os serviços devem ter a garantia de 01 ano a partir da data de entrega e assinatura do termo de entrega;</w:t>
            </w:r>
          </w:p>
          <w:p w:rsidR="00BB237A" w:rsidRDefault="00BB237A" w:rsidP="00BB237A">
            <w:pPr>
              <w:jc w:val="both"/>
              <w:rPr>
                <w:rFonts w:ascii="Arial Narrow" w:hAnsi="Arial Narrow"/>
                <w:sz w:val="24"/>
                <w:szCs w:val="24"/>
              </w:rPr>
            </w:pPr>
            <w:r w:rsidRPr="007753BA">
              <w:rPr>
                <w:rFonts w:ascii="Arial Narrow" w:hAnsi="Arial Narrow"/>
                <w:sz w:val="24"/>
                <w:szCs w:val="24"/>
              </w:rPr>
              <w:t>3.2 A garantia é estendida a todos equipamentos instalados e obras de modificação que seja realizado pela contratada.</w:t>
            </w:r>
          </w:p>
          <w:p w:rsidR="00BB237A" w:rsidRPr="00A00023" w:rsidRDefault="00BB237A" w:rsidP="00BB237A">
            <w:pPr>
              <w:jc w:val="both"/>
              <w:rPr>
                <w:rFonts w:ascii="Arial Narrow" w:eastAsia="Times New Roman" w:hAnsi="Arial Narrow"/>
                <w:sz w:val="23"/>
                <w:szCs w:val="23"/>
              </w:rPr>
            </w:pPr>
          </w:p>
        </w:tc>
        <w:tc>
          <w:tcPr>
            <w:tcW w:w="1134" w:type="dxa"/>
            <w:tcBorders>
              <w:top w:val="single" w:sz="4" w:space="0" w:color="auto"/>
              <w:left w:val="single" w:sz="4" w:space="0" w:color="auto"/>
              <w:bottom w:val="single" w:sz="4" w:space="0" w:color="auto"/>
              <w:right w:val="single" w:sz="4" w:space="0" w:color="auto"/>
            </w:tcBorders>
          </w:tcPr>
          <w:p w:rsidR="00BB237A" w:rsidRPr="00A00023" w:rsidRDefault="00BB237A" w:rsidP="00F576EF">
            <w:pPr>
              <w:jc w:val="both"/>
              <w:rPr>
                <w:rFonts w:ascii="Arial Narrow" w:eastAsia="Times New Roman" w:hAnsi="Arial Narrow"/>
                <w:b/>
                <w:sz w:val="23"/>
                <w:szCs w:val="23"/>
              </w:rPr>
            </w:pPr>
          </w:p>
        </w:tc>
        <w:tc>
          <w:tcPr>
            <w:tcW w:w="997" w:type="dxa"/>
            <w:tcBorders>
              <w:top w:val="single" w:sz="4" w:space="0" w:color="auto"/>
              <w:left w:val="single" w:sz="4" w:space="0" w:color="auto"/>
              <w:bottom w:val="single" w:sz="4" w:space="0" w:color="auto"/>
              <w:right w:val="single" w:sz="4" w:space="0" w:color="auto"/>
            </w:tcBorders>
          </w:tcPr>
          <w:p w:rsidR="00BB237A" w:rsidRPr="00A00023" w:rsidRDefault="00BB237A" w:rsidP="00F576EF">
            <w:pPr>
              <w:jc w:val="both"/>
              <w:rPr>
                <w:rFonts w:ascii="Arial Narrow" w:eastAsia="Times New Roman" w:hAnsi="Arial Narrow"/>
                <w:b/>
                <w:sz w:val="23"/>
                <w:szCs w:val="23"/>
              </w:rPr>
            </w:pPr>
          </w:p>
        </w:tc>
      </w:tr>
    </w:tbl>
    <w:p w:rsidR="00336E60" w:rsidRDefault="00336E60" w:rsidP="00A00023">
      <w:pPr>
        <w:tabs>
          <w:tab w:val="left" w:pos="426"/>
        </w:tabs>
        <w:spacing w:after="0" w:line="240" w:lineRule="auto"/>
        <w:ind w:right="-285"/>
        <w:jc w:val="center"/>
        <w:rPr>
          <w:rFonts w:ascii="Arial Narrow" w:eastAsia="Times New Roman" w:hAnsi="Arial Narrow"/>
          <w:b/>
          <w:bCs/>
          <w:sz w:val="24"/>
          <w:szCs w:val="24"/>
          <w:lang w:eastAsia="pt-BR"/>
        </w:rPr>
      </w:pPr>
    </w:p>
    <w:p w:rsidR="00A00023" w:rsidRPr="00A00023" w:rsidRDefault="00A00023" w:rsidP="00A00023">
      <w:pPr>
        <w:suppressAutoHyphens/>
        <w:spacing w:after="0" w:line="240" w:lineRule="auto"/>
        <w:ind w:right="216"/>
        <w:rPr>
          <w:rFonts w:ascii="Arial Narrow" w:hAnsi="Arial Narrow"/>
        </w:rPr>
      </w:pPr>
      <w:r w:rsidRPr="00A00023">
        <w:rPr>
          <w:rFonts w:ascii="Arial Narrow" w:hAnsi="Arial Narrow"/>
        </w:rPr>
        <w:t>Forma de Pagamento: Conforme edital</w:t>
      </w:r>
    </w:p>
    <w:p w:rsidR="00A00023" w:rsidRPr="00A00023" w:rsidRDefault="00A00023" w:rsidP="00A00023">
      <w:pPr>
        <w:spacing w:after="0" w:line="240" w:lineRule="auto"/>
        <w:ind w:right="216"/>
        <w:rPr>
          <w:rFonts w:ascii="Arial Narrow" w:hAnsi="Arial Narrow"/>
        </w:rPr>
      </w:pPr>
      <w:r w:rsidRPr="00A00023">
        <w:rPr>
          <w:rFonts w:ascii="Arial Narrow" w:hAnsi="Arial Narrow"/>
        </w:rPr>
        <w:t>Prazo de validade da proposta e do preço: Conforme edital</w:t>
      </w:r>
    </w:p>
    <w:p w:rsidR="00A00023" w:rsidRPr="00A00023" w:rsidRDefault="00A00023" w:rsidP="00A00023">
      <w:pPr>
        <w:spacing w:after="0" w:line="240" w:lineRule="auto"/>
        <w:ind w:right="216"/>
        <w:rPr>
          <w:rFonts w:ascii="Arial Narrow" w:hAnsi="Arial Narrow"/>
        </w:rPr>
      </w:pPr>
      <w:r w:rsidRPr="00A00023">
        <w:rPr>
          <w:rFonts w:ascii="Arial Narrow" w:hAnsi="Arial Narrow"/>
        </w:rPr>
        <w:t>Forma e prazo da execução dos serviços: Conforme edital</w:t>
      </w:r>
    </w:p>
    <w:p w:rsidR="00A00023" w:rsidRPr="00A00023" w:rsidRDefault="00A00023" w:rsidP="00A00023">
      <w:pPr>
        <w:spacing w:after="0" w:line="240" w:lineRule="auto"/>
        <w:ind w:right="216"/>
        <w:rPr>
          <w:rFonts w:ascii="Arial Narrow" w:hAnsi="Arial Narrow"/>
        </w:rPr>
      </w:pPr>
      <w:r w:rsidRPr="00A00023">
        <w:rPr>
          <w:rFonts w:ascii="Arial Narrow" w:hAnsi="Arial Narrow"/>
        </w:rPr>
        <w:t>Prazo de validade do Contrato: Conforme edital</w:t>
      </w:r>
    </w:p>
    <w:p w:rsidR="00A00023" w:rsidRDefault="00A00023" w:rsidP="00336E60">
      <w:pPr>
        <w:spacing w:after="0" w:line="240" w:lineRule="auto"/>
        <w:ind w:right="216"/>
        <w:rPr>
          <w:rFonts w:ascii="Arial Narrow" w:hAnsi="Arial Narrow"/>
          <w:b/>
        </w:rPr>
      </w:pPr>
    </w:p>
    <w:p w:rsidR="00336E60" w:rsidRPr="00A00023" w:rsidRDefault="00336E60" w:rsidP="00336E60">
      <w:pPr>
        <w:spacing w:after="0" w:line="240" w:lineRule="auto"/>
        <w:ind w:right="216"/>
        <w:rPr>
          <w:rFonts w:ascii="Arial Narrow" w:hAnsi="Arial Narrow"/>
          <w:b/>
        </w:rPr>
      </w:pPr>
    </w:p>
    <w:p w:rsidR="00A00023" w:rsidRDefault="00A00023" w:rsidP="00A00023">
      <w:pPr>
        <w:spacing w:after="0" w:line="240" w:lineRule="auto"/>
        <w:jc w:val="both"/>
        <w:rPr>
          <w:rFonts w:ascii="Arial Narrow" w:hAnsi="Arial Narrow"/>
        </w:rPr>
      </w:pPr>
      <w:r w:rsidRPr="00336E60">
        <w:rPr>
          <w:rFonts w:ascii="Arial Narrow" w:hAnsi="Arial Narrow"/>
          <w:b/>
        </w:rPr>
        <w:t xml:space="preserve">DECLARO </w:t>
      </w:r>
      <w:r w:rsidRPr="00A00023">
        <w:rPr>
          <w:rFonts w:ascii="Arial Narrow" w:hAnsi="Arial Narrow"/>
        </w:rPr>
        <w:t>que nos preços propostos encontram-se incluídas todas as despesas como: impostos, fretes, encargos sociais, previdenciários, trabalhistas, tributários, fiscais ou quaisquer outras despesas,</w:t>
      </w:r>
      <w:r w:rsidR="005D538A" w:rsidRPr="005D538A">
        <w:t xml:space="preserve"> </w:t>
      </w:r>
      <w:r w:rsidR="005D538A" w:rsidRPr="005D538A">
        <w:rPr>
          <w:rFonts w:ascii="Arial Narrow" w:hAnsi="Arial Narrow"/>
        </w:rPr>
        <w:t>incidentes ou que venham a incidir sobre o objeto desta licitação;</w:t>
      </w:r>
    </w:p>
    <w:p w:rsidR="005D538A" w:rsidRDefault="005D538A" w:rsidP="00A00023">
      <w:pPr>
        <w:spacing w:after="0" w:line="240" w:lineRule="auto"/>
        <w:jc w:val="both"/>
        <w:rPr>
          <w:rFonts w:ascii="Arial Narrow" w:hAnsi="Arial Narrow"/>
        </w:rPr>
      </w:pPr>
    </w:p>
    <w:p w:rsidR="00336E60" w:rsidRPr="00A00023" w:rsidRDefault="00336E60" w:rsidP="00A00023">
      <w:pPr>
        <w:spacing w:after="0" w:line="240" w:lineRule="auto"/>
        <w:jc w:val="both"/>
        <w:rPr>
          <w:rFonts w:ascii="Arial Narrow" w:hAnsi="Arial Narrow"/>
        </w:rPr>
      </w:pPr>
    </w:p>
    <w:p w:rsidR="00A00023" w:rsidRDefault="00A00023" w:rsidP="00A00023">
      <w:pPr>
        <w:spacing w:after="0" w:line="240" w:lineRule="auto"/>
        <w:jc w:val="both"/>
        <w:rPr>
          <w:rFonts w:ascii="Arial Narrow" w:hAnsi="Arial Narrow"/>
        </w:rPr>
      </w:pPr>
      <w:r w:rsidRPr="00336E60">
        <w:rPr>
          <w:rFonts w:ascii="Arial Narrow" w:hAnsi="Arial Narrow"/>
          <w:b/>
        </w:rPr>
        <w:t>DECLARO</w:t>
      </w:r>
      <w:r w:rsidRPr="00A00023">
        <w:rPr>
          <w:rFonts w:ascii="Arial Narrow" w:hAnsi="Arial Narrow"/>
        </w:rPr>
        <w:t xml:space="preserve"> que os preços apresentados e os lances que vier a formular não são preços inexequíveis ou superfaturados estando em consonância com o mercado.</w:t>
      </w:r>
    </w:p>
    <w:p w:rsidR="00336E60" w:rsidRDefault="00336E60" w:rsidP="00A00023">
      <w:pPr>
        <w:spacing w:after="0" w:line="240" w:lineRule="auto"/>
        <w:jc w:val="both"/>
        <w:rPr>
          <w:rFonts w:ascii="Arial Narrow" w:hAnsi="Arial Narrow"/>
        </w:rPr>
      </w:pPr>
    </w:p>
    <w:p w:rsidR="00336E60" w:rsidRDefault="00336E60" w:rsidP="00A00023">
      <w:pPr>
        <w:spacing w:after="0" w:line="240" w:lineRule="auto"/>
        <w:jc w:val="both"/>
        <w:rPr>
          <w:rFonts w:ascii="Arial Narrow" w:hAnsi="Arial Narrow"/>
        </w:rPr>
      </w:pPr>
    </w:p>
    <w:p w:rsidR="00336E60" w:rsidRPr="00336E60" w:rsidRDefault="00336E60" w:rsidP="00336E60">
      <w:pPr>
        <w:spacing w:after="0" w:line="240" w:lineRule="auto"/>
        <w:jc w:val="both"/>
        <w:rPr>
          <w:rFonts w:ascii="Arial Narrow" w:hAnsi="Arial Narrow"/>
        </w:rPr>
      </w:pPr>
      <w:r w:rsidRPr="00336E60">
        <w:rPr>
          <w:rFonts w:ascii="Arial Narrow" w:hAnsi="Arial Narrow"/>
        </w:rPr>
        <w:t xml:space="preserve">Caso nos seja adjudicado o objeto da presente licitação, nos comprometemos a assinar o Contrato no prazo determinado no documento de convocação, indicando para esse fim o Sr. _____________, Carteira de Identidade n° ___________, expedida em ___/___/___, órgão expedidor ___________, e CPF n° ____________, como representante desta empresa. </w:t>
      </w:r>
    </w:p>
    <w:p w:rsidR="00336E60" w:rsidRDefault="00336E60" w:rsidP="00336E60">
      <w:pPr>
        <w:spacing w:after="0" w:line="240" w:lineRule="auto"/>
        <w:jc w:val="both"/>
        <w:rPr>
          <w:rFonts w:ascii="Arial Narrow" w:hAnsi="Arial Narrow"/>
        </w:rPr>
      </w:pPr>
    </w:p>
    <w:p w:rsidR="00336E60" w:rsidRPr="00336E60" w:rsidRDefault="00336E60" w:rsidP="00336E60">
      <w:pPr>
        <w:spacing w:after="0" w:line="240" w:lineRule="auto"/>
        <w:jc w:val="both"/>
        <w:rPr>
          <w:rFonts w:ascii="Arial Narrow" w:hAnsi="Arial Narrow"/>
        </w:rPr>
      </w:pPr>
    </w:p>
    <w:p w:rsidR="00336E60" w:rsidRPr="00336E60" w:rsidRDefault="00336E60" w:rsidP="00336E60">
      <w:pPr>
        <w:spacing w:after="0" w:line="240" w:lineRule="auto"/>
        <w:jc w:val="both"/>
        <w:rPr>
          <w:rFonts w:ascii="Arial Narrow" w:hAnsi="Arial Narrow"/>
        </w:rPr>
      </w:pPr>
      <w:r w:rsidRPr="00336E60">
        <w:rPr>
          <w:rFonts w:ascii="Arial Narrow" w:hAnsi="Arial Narrow"/>
        </w:rPr>
        <w:t xml:space="preserve">Finalizando, declaramos que temos pleno conhecimento de todos os aspectos relativos à licitação em causa e nossa plena concordância com as condições estabelecidas no Edital da licitação e seus anexos. </w:t>
      </w:r>
    </w:p>
    <w:p w:rsidR="00336E60" w:rsidRPr="00336E60" w:rsidRDefault="00336E60" w:rsidP="00336E60">
      <w:pPr>
        <w:spacing w:after="0" w:line="240" w:lineRule="auto"/>
        <w:jc w:val="both"/>
        <w:rPr>
          <w:rFonts w:ascii="Arial Narrow" w:hAnsi="Arial Narrow"/>
        </w:rPr>
      </w:pPr>
    </w:p>
    <w:p w:rsidR="00336E60" w:rsidRPr="00336E60" w:rsidRDefault="00336E60" w:rsidP="00336E60">
      <w:pPr>
        <w:spacing w:after="0" w:line="240" w:lineRule="auto"/>
        <w:jc w:val="both"/>
        <w:rPr>
          <w:rFonts w:ascii="Arial Narrow" w:hAnsi="Arial Narrow"/>
        </w:rPr>
      </w:pPr>
    </w:p>
    <w:p w:rsidR="00336E60" w:rsidRPr="00A00023" w:rsidRDefault="00336E60" w:rsidP="00A00023">
      <w:pPr>
        <w:spacing w:after="0" w:line="240" w:lineRule="auto"/>
        <w:jc w:val="both"/>
        <w:rPr>
          <w:rFonts w:ascii="Arial Narrow" w:hAnsi="Arial Narrow"/>
        </w:rPr>
      </w:pPr>
    </w:p>
    <w:p w:rsidR="00A00023" w:rsidRPr="00A00023" w:rsidRDefault="00A00023" w:rsidP="00A00023">
      <w:pPr>
        <w:spacing w:after="0" w:line="240" w:lineRule="auto"/>
        <w:jc w:val="both"/>
        <w:rPr>
          <w:rFonts w:ascii="Arial Narrow" w:hAnsi="Arial Narrow"/>
        </w:rPr>
      </w:pPr>
    </w:p>
    <w:p w:rsidR="00A00023" w:rsidRPr="00A00023" w:rsidRDefault="00A00023" w:rsidP="00336E60">
      <w:pPr>
        <w:spacing w:after="0" w:line="240" w:lineRule="auto"/>
        <w:ind w:left="217" w:right="-1"/>
        <w:jc w:val="right"/>
        <w:rPr>
          <w:rFonts w:ascii="Arial Narrow" w:hAnsi="Arial Narrow"/>
        </w:rPr>
      </w:pPr>
      <w:proofErr w:type="gramStart"/>
      <w:r w:rsidRPr="00A00023">
        <w:rPr>
          <w:rFonts w:ascii="Arial Narrow" w:hAnsi="Arial Narrow"/>
        </w:rPr>
        <w:t>Local,...</w:t>
      </w:r>
      <w:proofErr w:type="gramEnd"/>
      <w:r w:rsidRPr="00A00023">
        <w:rPr>
          <w:rFonts w:ascii="Arial Narrow" w:hAnsi="Arial Narrow"/>
        </w:rPr>
        <w:t xml:space="preserve">..de ................... </w:t>
      </w:r>
      <w:proofErr w:type="gramStart"/>
      <w:r w:rsidRPr="00A00023">
        <w:rPr>
          <w:rFonts w:ascii="Arial Narrow" w:hAnsi="Arial Narrow"/>
        </w:rPr>
        <w:t>de</w:t>
      </w:r>
      <w:proofErr w:type="gramEnd"/>
      <w:r w:rsidRPr="00A00023">
        <w:rPr>
          <w:rFonts w:ascii="Arial Narrow" w:hAnsi="Arial Narrow"/>
        </w:rPr>
        <w:t xml:space="preserve"> 2023.</w:t>
      </w:r>
    </w:p>
    <w:p w:rsidR="00A00023" w:rsidRPr="00A00023" w:rsidRDefault="00A00023" w:rsidP="00A00023">
      <w:pPr>
        <w:spacing w:after="0" w:line="240" w:lineRule="auto"/>
        <w:ind w:left="217" w:right="216"/>
        <w:jc w:val="right"/>
        <w:rPr>
          <w:rFonts w:ascii="Arial Narrow" w:hAnsi="Arial Narrow"/>
        </w:rPr>
      </w:pPr>
    </w:p>
    <w:p w:rsidR="00A00023" w:rsidRDefault="00A00023" w:rsidP="00A00023">
      <w:pPr>
        <w:spacing w:after="0" w:line="240" w:lineRule="auto"/>
        <w:ind w:left="217" w:right="216"/>
        <w:jc w:val="right"/>
        <w:rPr>
          <w:rFonts w:ascii="Arial Narrow" w:hAnsi="Arial Narrow"/>
        </w:rPr>
      </w:pPr>
    </w:p>
    <w:p w:rsidR="00336E60" w:rsidRPr="00A00023" w:rsidRDefault="00336E60" w:rsidP="00A00023">
      <w:pPr>
        <w:spacing w:after="0" w:line="240" w:lineRule="auto"/>
        <w:ind w:left="217" w:right="216"/>
        <w:jc w:val="right"/>
        <w:rPr>
          <w:rFonts w:ascii="Arial Narrow" w:hAnsi="Arial Narrow"/>
        </w:rPr>
      </w:pPr>
    </w:p>
    <w:p w:rsidR="00A00023" w:rsidRPr="00A00023" w:rsidRDefault="00A00023" w:rsidP="00A00023">
      <w:pPr>
        <w:spacing w:after="0" w:line="240" w:lineRule="auto"/>
        <w:ind w:left="217" w:right="216"/>
        <w:jc w:val="center"/>
        <w:rPr>
          <w:rFonts w:ascii="Arial Narrow" w:hAnsi="Arial Narrow"/>
        </w:rPr>
      </w:pPr>
      <w:r w:rsidRPr="00A00023">
        <w:rPr>
          <w:rFonts w:ascii="Arial Narrow" w:hAnsi="Arial Narrow"/>
        </w:rPr>
        <w:t>___________________________________________________</w:t>
      </w:r>
    </w:p>
    <w:p w:rsidR="00A00023" w:rsidRPr="00A00023" w:rsidRDefault="00A00023" w:rsidP="00A00023">
      <w:pPr>
        <w:spacing w:after="0" w:line="240" w:lineRule="auto"/>
        <w:ind w:left="217" w:right="216"/>
        <w:jc w:val="center"/>
        <w:rPr>
          <w:rFonts w:ascii="Arial Narrow" w:eastAsiaTheme="minorHAnsi" w:hAnsi="Arial Narrow" w:cstheme="minorBidi"/>
        </w:rPr>
      </w:pPr>
      <w:r w:rsidRPr="00A00023">
        <w:rPr>
          <w:rFonts w:ascii="Arial Narrow" w:hAnsi="Arial Narrow"/>
        </w:rPr>
        <w:t>(Nome legível e assinatura do responsável legal da empresa e carimbo com CNPJ)</w:t>
      </w:r>
    </w:p>
    <w:p w:rsidR="00A00023" w:rsidRPr="00A00023" w:rsidRDefault="00A00023" w:rsidP="00A00023">
      <w:pPr>
        <w:spacing w:after="0" w:line="240" w:lineRule="auto"/>
        <w:contextualSpacing/>
        <w:jc w:val="center"/>
        <w:rPr>
          <w:rFonts w:ascii="Arial Narrow" w:hAnsi="Arial Narrow"/>
          <w:b/>
          <w:sz w:val="24"/>
          <w:szCs w:val="24"/>
        </w:rPr>
      </w:pPr>
    </w:p>
    <w:p w:rsidR="00A00023" w:rsidRDefault="00A00023" w:rsidP="00A00023">
      <w:pPr>
        <w:tabs>
          <w:tab w:val="left" w:pos="5220"/>
        </w:tabs>
        <w:jc w:val="center"/>
        <w:rPr>
          <w:lang w:eastAsia="ar-SA"/>
        </w:rPr>
      </w:pPr>
    </w:p>
    <w:p w:rsidR="00BB237A" w:rsidRDefault="00BB237A" w:rsidP="00A00023">
      <w:pPr>
        <w:tabs>
          <w:tab w:val="left" w:pos="5220"/>
        </w:tabs>
        <w:jc w:val="center"/>
        <w:rPr>
          <w:lang w:eastAsia="ar-SA"/>
        </w:rPr>
      </w:pPr>
    </w:p>
    <w:p w:rsidR="00BB237A" w:rsidRDefault="00BB237A" w:rsidP="00A00023">
      <w:pPr>
        <w:tabs>
          <w:tab w:val="left" w:pos="5220"/>
        </w:tabs>
        <w:jc w:val="center"/>
        <w:rPr>
          <w:lang w:eastAsia="ar-SA"/>
        </w:rPr>
      </w:pPr>
    </w:p>
    <w:p w:rsidR="00BB237A" w:rsidRDefault="00BB237A" w:rsidP="00A00023">
      <w:pPr>
        <w:tabs>
          <w:tab w:val="left" w:pos="5220"/>
        </w:tabs>
        <w:jc w:val="center"/>
        <w:rPr>
          <w:lang w:eastAsia="ar-SA"/>
        </w:rPr>
      </w:pPr>
    </w:p>
    <w:p w:rsidR="00BB237A" w:rsidRDefault="00BB237A" w:rsidP="00A00023">
      <w:pPr>
        <w:tabs>
          <w:tab w:val="left" w:pos="5220"/>
        </w:tabs>
        <w:jc w:val="center"/>
        <w:rPr>
          <w:lang w:eastAsia="ar-SA"/>
        </w:rPr>
      </w:pPr>
    </w:p>
    <w:p w:rsidR="00BB237A" w:rsidRDefault="00BB237A" w:rsidP="00A00023">
      <w:pPr>
        <w:tabs>
          <w:tab w:val="left" w:pos="5220"/>
        </w:tabs>
        <w:jc w:val="center"/>
        <w:rPr>
          <w:lang w:eastAsia="ar-SA"/>
        </w:rPr>
      </w:pPr>
    </w:p>
    <w:p w:rsidR="00BB237A" w:rsidRDefault="00BB237A" w:rsidP="00A00023">
      <w:pPr>
        <w:tabs>
          <w:tab w:val="left" w:pos="5220"/>
        </w:tabs>
        <w:jc w:val="center"/>
        <w:rPr>
          <w:lang w:eastAsia="ar-SA"/>
        </w:rPr>
      </w:pPr>
    </w:p>
    <w:p w:rsidR="00BB237A" w:rsidRDefault="00BB237A" w:rsidP="00A00023">
      <w:pPr>
        <w:tabs>
          <w:tab w:val="left" w:pos="5220"/>
        </w:tabs>
        <w:jc w:val="center"/>
        <w:rPr>
          <w:lang w:eastAsia="ar-SA"/>
        </w:rPr>
      </w:pPr>
    </w:p>
    <w:p w:rsidR="00BB237A" w:rsidRDefault="00BB237A" w:rsidP="00A00023">
      <w:pPr>
        <w:tabs>
          <w:tab w:val="left" w:pos="5220"/>
        </w:tabs>
        <w:jc w:val="center"/>
        <w:rPr>
          <w:lang w:eastAsia="ar-SA"/>
        </w:rPr>
      </w:pPr>
    </w:p>
    <w:p w:rsidR="00BB237A" w:rsidRDefault="00BB237A" w:rsidP="00A00023">
      <w:pPr>
        <w:tabs>
          <w:tab w:val="left" w:pos="5220"/>
        </w:tabs>
        <w:jc w:val="center"/>
        <w:rPr>
          <w:lang w:eastAsia="ar-SA"/>
        </w:rPr>
      </w:pPr>
    </w:p>
    <w:p w:rsidR="00BB237A" w:rsidRDefault="00BB237A" w:rsidP="00A00023">
      <w:pPr>
        <w:tabs>
          <w:tab w:val="left" w:pos="5220"/>
        </w:tabs>
        <w:jc w:val="center"/>
        <w:rPr>
          <w:lang w:eastAsia="ar-SA"/>
        </w:rPr>
      </w:pPr>
    </w:p>
    <w:p w:rsidR="00BB237A" w:rsidRDefault="00BB237A" w:rsidP="00A00023">
      <w:pPr>
        <w:tabs>
          <w:tab w:val="left" w:pos="5220"/>
        </w:tabs>
        <w:jc w:val="center"/>
        <w:rPr>
          <w:lang w:eastAsia="ar-SA"/>
        </w:rPr>
      </w:pPr>
    </w:p>
    <w:p w:rsidR="00BB237A" w:rsidRDefault="00BB237A" w:rsidP="00A00023">
      <w:pPr>
        <w:tabs>
          <w:tab w:val="left" w:pos="5220"/>
        </w:tabs>
        <w:jc w:val="center"/>
        <w:rPr>
          <w:lang w:eastAsia="ar-SA"/>
        </w:rPr>
      </w:pPr>
    </w:p>
    <w:p w:rsidR="00BB237A" w:rsidRDefault="00BB237A" w:rsidP="00A00023">
      <w:pPr>
        <w:tabs>
          <w:tab w:val="left" w:pos="5220"/>
        </w:tabs>
        <w:jc w:val="center"/>
        <w:rPr>
          <w:lang w:eastAsia="ar-SA"/>
        </w:rPr>
      </w:pPr>
    </w:p>
    <w:p w:rsidR="00BB237A" w:rsidRDefault="00BB237A" w:rsidP="00A00023">
      <w:pPr>
        <w:tabs>
          <w:tab w:val="left" w:pos="5220"/>
        </w:tabs>
        <w:jc w:val="center"/>
        <w:rPr>
          <w:lang w:eastAsia="ar-SA"/>
        </w:rPr>
      </w:pPr>
    </w:p>
    <w:p w:rsidR="00A00023" w:rsidRDefault="00A00023" w:rsidP="00A00023">
      <w:pPr>
        <w:tabs>
          <w:tab w:val="left" w:pos="5220"/>
        </w:tabs>
        <w:jc w:val="center"/>
        <w:rPr>
          <w:lang w:eastAsia="ar-SA"/>
        </w:rPr>
      </w:pPr>
    </w:p>
    <w:p w:rsidR="0068741C" w:rsidRPr="0068741C" w:rsidRDefault="0068741C" w:rsidP="000F59C2">
      <w:pPr>
        <w:spacing w:after="0" w:line="240" w:lineRule="auto"/>
        <w:contextualSpacing/>
        <w:jc w:val="center"/>
        <w:rPr>
          <w:rFonts w:ascii="Arial Narrow" w:eastAsia="Times New Roman" w:hAnsi="Arial Narrow" w:cstheme="minorBidi"/>
          <w:b/>
          <w:sz w:val="24"/>
          <w:szCs w:val="24"/>
        </w:rPr>
      </w:pPr>
      <w:r>
        <w:rPr>
          <w:rFonts w:ascii="Arial Narrow" w:eastAsia="Times New Roman" w:hAnsi="Arial Narrow" w:cstheme="minorBidi"/>
          <w:b/>
          <w:sz w:val="24"/>
          <w:szCs w:val="24"/>
        </w:rPr>
        <w:lastRenderedPageBreak/>
        <w:t>ANEXO 3</w:t>
      </w:r>
    </w:p>
    <w:p w:rsidR="0068741C" w:rsidRPr="0068741C" w:rsidRDefault="0068741C" w:rsidP="000F59C2">
      <w:pPr>
        <w:shd w:val="clear" w:color="auto" w:fill="D9D9D9" w:themeFill="background1" w:themeFillShade="D9"/>
        <w:spacing w:after="0" w:line="240" w:lineRule="auto"/>
        <w:contextualSpacing/>
        <w:jc w:val="center"/>
        <w:rPr>
          <w:rFonts w:ascii="Arial Narrow" w:eastAsia="Times New Roman" w:hAnsi="Arial Narrow" w:cstheme="minorBidi"/>
          <w:b/>
          <w:sz w:val="28"/>
          <w:szCs w:val="24"/>
        </w:rPr>
      </w:pPr>
      <w:r w:rsidRPr="0068741C">
        <w:rPr>
          <w:rFonts w:ascii="Arial Narrow" w:eastAsia="Times New Roman" w:hAnsi="Arial Narrow" w:cstheme="minorBidi"/>
          <w:b/>
          <w:sz w:val="28"/>
          <w:szCs w:val="24"/>
        </w:rPr>
        <w:t>MINUTA DE CONTRATO</w:t>
      </w:r>
    </w:p>
    <w:p w:rsidR="0068741C" w:rsidRPr="0068741C" w:rsidRDefault="0068741C" w:rsidP="000F59C2">
      <w:pPr>
        <w:spacing w:after="0" w:line="240" w:lineRule="auto"/>
        <w:jc w:val="both"/>
        <w:rPr>
          <w:rFonts w:ascii="Arial Narrow" w:eastAsia="Times New Roman" w:hAnsi="Arial Narrow"/>
          <w:color w:val="000000"/>
          <w:sz w:val="24"/>
          <w:szCs w:val="24"/>
        </w:rPr>
      </w:pPr>
    </w:p>
    <w:p w:rsidR="0068741C" w:rsidRPr="0068741C" w:rsidRDefault="0068741C" w:rsidP="00CD0CDF">
      <w:pPr>
        <w:spacing w:after="0" w:line="240" w:lineRule="auto"/>
        <w:ind w:left="4820"/>
        <w:jc w:val="both"/>
        <w:rPr>
          <w:rFonts w:ascii="Arial Narrow" w:eastAsia="Times New Roman" w:hAnsi="Arial Narrow"/>
          <w:sz w:val="24"/>
          <w:szCs w:val="24"/>
        </w:rPr>
      </w:pPr>
      <w:r w:rsidRPr="0068741C">
        <w:rPr>
          <w:rFonts w:ascii="Arial Narrow" w:eastAsia="Times New Roman" w:hAnsi="Arial Narrow"/>
          <w:b/>
          <w:sz w:val="24"/>
          <w:szCs w:val="24"/>
        </w:rPr>
        <w:t xml:space="preserve">CONTRATO Nº _____/2023 </w:t>
      </w:r>
      <w:r w:rsidRPr="0068741C">
        <w:rPr>
          <w:rFonts w:ascii="Arial Narrow" w:eastAsia="Times New Roman" w:hAnsi="Arial Narrow"/>
          <w:sz w:val="24"/>
          <w:szCs w:val="24"/>
        </w:rPr>
        <w:t xml:space="preserve">DE </w:t>
      </w:r>
      <w:r w:rsidR="00CD0CDF">
        <w:rPr>
          <w:rFonts w:ascii="Arial Narrow" w:eastAsia="Times New Roman" w:hAnsi="Arial Narrow"/>
          <w:sz w:val="24"/>
          <w:szCs w:val="24"/>
        </w:rPr>
        <w:t>FORNECIMENTO</w:t>
      </w:r>
      <w:r w:rsidRPr="0068741C">
        <w:rPr>
          <w:rFonts w:ascii="Arial Narrow" w:eastAsia="Times New Roman" w:hAnsi="Arial Narrow"/>
          <w:sz w:val="24"/>
          <w:szCs w:val="24"/>
        </w:rPr>
        <w:t xml:space="preserve"> QUE ENTRE SI CELEBRAM O MUNICÍPIO DE ITAMBÉ DO MATO DENTRO E ___________________.</w:t>
      </w:r>
    </w:p>
    <w:p w:rsidR="0068741C" w:rsidRPr="00BB237A" w:rsidRDefault="0068741C" w:rsidP="000F59C2">
      <w:pPr>
        <w:spacing w:after="0" w:line="240" w:lineRule="auto"/>
        <w:rPr>
          <w:rFonts w:ascii="Arial Narrow" w:eastAsia="Times New Roman" w:hAnsi="Arial Narrow"/>
          <w:sz w:val="24"/>
          <w:szCs w:val="24"/>
          <w:highlight w:val="yellow"/>
        </w:rPr>
      </w:pPr>
    </w:p>
    <w:p w:rsidR="0068741C" w:rsidRPr="0068741C" w:rsidRDefault="00340740" w:rsidP="000F59C2">
      <w:pPr>
        <w:spacing w:after="0" w:line="240" w:lineRule="auto"/>
        <w:jc w:val="both"/>
        <w:rPr>
          <w:rFonts w:ascii="Arial Narrow" w:eastAsia="Times New Roman" w:hAnsi="Arial Narrow"/>
          <w:b/>
          <w:sz w:val="24"/>
          <w:szCs w:val="24"/>
        </w:rPr>
      </w:pPr>
      <w:r w:rsidRPr="00340740">
        <w:rPr>
          <w:rFonts w:ascii="Arial Narrow" w:eastAsia="Times New Roman" w:hAnsi="Arial Narrow"/>
          <w:b/>
          <w:sz w:val="24"/>
          <w:szCs w:val="24"/>
        </w:rPr>
        <w:t>Processo nº 055/2023, Pregão Eletrônico nº 018</w:t>
      </w:r>
      <w:r w:rsidR="0068741C" w:rsidRPr="00340740">
        <w:rPr>
          <w:rFonts w:ascii="Arial Narrow" w:eastAsia="Times New Roman" w:hAnsi="Arial Narrow"/>
          <w:b/>
          <w:sz w:val="24"/>
          <w:szCs w:val="24"/>
        </w:rPr>
        <w:t>/2023.</w:t>
      </w:r>
    </w:p>
    <w:p w:rsidR="0068741C" w:rsidRPr="0068741C" w:rsidRDefault="0068741C" w:rsidP="000F59C2">
      <w:pPr>
        <w:spacing w:after="0" w:line="240" w:lineRule="auto"/>
        <w:jc w:val="both"/>
        <w:rPr>
          <w:rFonts w:ascii="Arial Narrow" w:eastAsia="Times New Roman" w:hAnsi="Arial Narrow"/>
          <w:b/>
          <w:sz w:val="24"/>
          <w:szCs w:val="24"/>
          <w:highlight w:val="yellow"/>
        </w:rPr>
      </w:pPr>
    </w:p>
    <w:p w:rsidR="0068741C" w:rsidRPr="0068741C" w:rsidRDefault="0068741C" w:rsidP="000F59C2">
      <w:pPr>
        <w:spacing w:after="0" w:line="240" w:lineRule="auto"/>
        <w:jc w:val="both"/>
        <w:rPr>
          <w:rFonts w:ascii="Arial Narrow" w:eastAsia="Arial" w:hAnsi="Arial Narrow"/>
          <w:sz w:val="24"/>
          <w:szCs w:val="24"/>
        </w:rPr>
      </w:pPr>
      <w:r w:rsidRPr="0068741C">
        <w:rPr>
          <w:rFonts w:ascii="Arial Narrow" w:eastAsia="Arial" w:hAnsi="Arial Narrow"/>
          <w:b/>
          <w:sz w:val="24"/>
          <w:szCs w:val="24"/>
        </w:rPr>
        <w:t xml:space="preserve">CONTRATANTE: </w:t>
      </w:r>
      <w:r w:rsidRPr="0068741C">
        <w:rPr>
          <w:rFonts w:ascii="Arial Narrow" w:eastAsia="Arial" w:hAnsi="Arial Narrow"/>
          <w:sz w:val="24"/>
          <w:szCs w:val="24"/>
        </w:rPr>
        <w:t xml:space="preserve">MUNICÍPIO DE ITAMBÉ DO MATO DENTRO (MG), pessoa jurídica de direito público interno, inscrita no CNPJ n.18.299.537/0001-60, com edifício-sede da Prefeitura localizada na Rua Principal, n.71, Centro, CEP: 35820-000- Itambé do Mato Dentro – MG, neste instrumento representada pela Prefeita Municipal, Sra. </w:t>
      </w:r>
      <w:proofErr w:type="spellStart"/>
      <w:r w:rsidRPr="0068741C">
        <w:rPr>
          <w:rFonts w:ascii="Arial Narrow" w:eastAsia="Arial" w:hAnsi="Arial Narrow"/>
          <w:sz w:val="24"/>
          <w:szCs w:val="24"/>
        </w:rPr>
        <w:t>Cleidileny</w:t>
      </w:r>
      <w:proofErr w:type="spellEnd"/>
      <w:r w:rsidRPr="0068741C">
        <w:rPr>
          <w:rFonts w:ascii="Arial Narrow" w:eastAsia="Arial" w:hAnsi="Arial Narrow"/>
          <w:sz w:val="24"/>
          <w:szCs w:val="24"/>
        </w:rPr>
        <w:t xml:space="preserve"> Aparecida Chaves, brasileira, solteira, portadora da Carteira de Identidade n. MG-16.904.641 e CPF n. 103.562.686-16, residente e domiciliada em Itambé do Mato Dentro- MG. </w:t>
      </w:r>
    </w:p>
    <w:p w:rsidR="0068741C" w:rsidRPr="0068741C" w:rsidRDefault="0068741C" w:rsidP="000F59C2">
      <w:pPr>
        <w:spacing w:after="0" w:line="240" w:lineRule="auto"/>
        <w:jc w:val="both"/>
        <w:rPr>
          <w:rFonts w:ascii="Arial Narrow" w:eastAsia="Arial" w:hAnsi="Arial Narrow"/>
          <w:sz w:val="24"/>
          <w:szCs w:val="24"/>
        </w:rPr>
      </w:pPr>
    </w:p>
    <w:p w:rsidR="0068741C" w:rsidRPr="0068741C" w:rsidRDefault="0068741C" w:rsidP="000F59C2">
      <w:pPr>
        <w:spacing w:after="0" w:line="240" w:lineRule="auto"/>
        <w:jc w:val="both"/>
        <w:rPr>
          <w:rFonts w:ascii="Arial Narrow" w:eastAsia="Times New Roman" w:hAnsi="Arial Narrow"/>
          <w:sz w:val="24"/>
          <w:szCs w:val="24"/>
        </w:rPr>
      </w:pPr>
      <w:r w:rsidRPr="0068741C">
        <w:rPr>
          <w:rFonts w:ascii="Arial Narrow" w:eastAsia="Arial" w:hAnsi="Arial Narrow"/>
          <w:b/>
          <w:sz w:val="24"/>
          <w:szCs w:val="24"/>
        </w:rPr>
        <w:t xml:space="preserve">CONTRATADA: </w:t>
      </w:r>
      <w:r w:rsidRPr="0068741C">
        <w:rPr>
          <w:rFonts w:ascii="Arial Narrow" w:eastAsia="Times New Roman" w:hAnsi="Arial Narrow"/>
          <w:sz w:val="24"/>
          <w:szCs w:val="24"/>
        </w:rPr>
        <w:t>XXXXXXXXXXXXX, inscrita no CNPJ nº XXXXXXXXX, com sede à XXXXXXXXXXXXXX, neste instrumento representado pelo Sr.(a) XXXXXXX, portador(a) do CPF nº XXXXXXXXX e documento de identidade nº XXXXXXXX, residente e domiciliado à XXXXXXXXXXXXXXXX.</w:t>
      </w:r>
    </w:p>
    <w:p w:rsidR="0068741C" w:rsidRPr="0068741C" w:rsidRDefault="0068741C" w:rsidP="000F59C2">
      <w:pPr>
        <w:spacing w:after="0" w:line="240" w:lineRule="auto"/>
        <w:jc w:val="both"/>
        <w:rPr>
          <w:rFonts w:ascii="Arial Narrow" w:eastAsia="Times New Roman" w:hAnsi="Arial Narrow"/>
          <w:bCs/>
          <w:sz w:val="24"/>
          <w:szCs w:val="24"/>
        </w:rPr>
      </w:pPr>
    </w:p>
    <w:p w:rsidR="0068741C" w:rsidRDefault="0068741C" w:rsidP="000F59C2">
      <w:pPr>
        <w:spacing w:after="0" w:line="240" w:lineRule="auto"/>
        <w:jc w:val="both"/>
        <w:rPr>
          <w:rFonts w:ascii="Arial Narrow" w:eastAsia="Arial" w:hAnsi="Arial Narrow"/>
          <w:sz w:val="24"/>
          <w:szCs w:val="24"/>
        </w:rPr>
      </w:pPr>
      <w:r w:rsidRPr="0068741C">
        <w:rPr>
          <w:rFonts w:ascii="Arial Narrow" w:eastAsia="Arial" w:hAnsi="Arial Narrow"/>
          <w:sz w:val="24"/>
          <w:szCs w:val="24"/>
        </w:rPr>
        <w:t>As partes acima qualificadas resolvem celebrar o presente contrato, nos termos das cláusulas e condições seguintes:</w:t>
      </w:r>
    </w:p>
    <w:p w:rsidR="000F59C2" w:rsidRDefault="000F59C2" w:rsidP="000F59C2">
      <w:pPr>
        <w:spacing w:after="0" w:line="240" w:lineRule="auto"/>
        <w:jc w:val="both"/>
        <w:rPr>
          <w:rFonts w:ascii="Arial Narrow" w:eastAsia="Arial" w:hAnsi="Arial Narrow"/>
          <w:sz w:val="24"/>
          <w:szCs w:val="24"/>
        </w:rPr>
      </w:pPr>
    </w:p>
    <w:p w:rsidR="00AC3A76" w:rsidRPr="0068741C" w:rsidRDefault="00AC3A76" w:rsidP="000F59C2">
      <w:pPr>
        <w:spacing w:after="0" w:line="240" w:lineRule="auto"/>
        <w:jc w:val="both"/>
        <w:rPr>
          <w:rFonts w:ascii="Arial Narrow" w:eastAsia="Arial" w:hAnsi="Arial Narrow"/>
          <w:sz w:val="24"/>
          <w:szCs w:val="24"/>
        </w:rPr>
      </w:pPr>
    </w:p>
    <w:p w:rsidR="000F59C2" w:rsidRPr="000F59C2" w:rsidRDefault="000F59C2" w:rsidP="000F59C2">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0F59C2">
        <w:rPr>
          <w:rFonts w:ascii="Arial Narrow" w:eastAsia="Times New Roman" w:hAnsi="Arial Narrow"/>
          <w:b/>
          <w:bCs/>
          <w:sz w:val="24"/>
          <w:szCs w:val="24"/>
          <w:lang w:eastAsia="pt-BR"/>
        </w:rPr>
        <w:t>CLÁUSULA PRIMEIRA – DO OBJETO</w:t>
      </w:r>
    </w:p>
    <w:p w:rsidR="000F59C2" w:rsidRPr="000F59C2" w:rsidRDefault="000F59C2" w:rsidP="00340740">
      <w:pPr>
        <w:autoSpaceDN w:val="0"/>
        <w:spacing w:after="0" w:line="240" w:lineRule="auto"/>
        <w:jc w:val="both"/>
        <w:rPr>
          <w:rFonts w:ascii="Arial Narrow" w:eastAsia="Times New Roman" w:hAnsi="Arial Narrow"/>
          <w:sz w:val="24"/>
          <w:szCs w:val="24"/>
          <w:lang w:eastAsia="pt-BR"/>
        </w:rPr>
      </w:pPr>
    </w:p>
    <w:p w:rsidR="000F59C2" w:rsidRPr="000F59C2" w:rsidRDefault="000F59C2" w:rsidP="00340740">
      <w:pPr>
        <w:pStyle w:val="PargrafodaLista"/>
        <w:numPr>
          <w:ilvl w:val="1"/>
          <w:numId w:val="23"/>
        </w:numPr>
        <w:spacing w:after="0" w:line="240" w:lineRule="auto"/>
        <w:ind w:left="0" w:firstLine="0"/>
        <w:jc w:val="both"/>
        <w:rPr>
          <w:rFonts w:ascii="Arial Narrow" w:eastAsia="Calibri" w:hAnsi="Arial Narrow" w:cs="Times New Roman"/>
          <w:sz w:val="24"/>
          <w:szCs w:val="24"/>
          <w:lang w:eastAsia="ar-SA"/>
        </w:rPr>
      </w:pPr>
      <w:r w:rsidRPr="000F59C2">
        <w:rPr>
          <w:rFonts w:ascii="Arial Narrow" w:hAnsi="Arial Narrow"/>
          <w:sz w:val="24"/>
          <w:szCs w:val="24"/>
          <w:lang w:eastAsia="ar-SA"/>
        </w:rPr>
        <w:t xml:space="preserve">O objeto deste contrato é a </w:t>
      </w:r>
      <w:r w:rsidR="00340740" w:rsidRPr="00340740">
        <w:rPr>
          <w:rFonts w:ascii="Arial Narrow" w:eastAsia="Times New Roman" w:hAnsi="Arial Narrow"/>
          <w:b/>
          <w:sz w:val="24"/>
          <w:szCs w:val="24"/>
          <w:lang w:eastAsia="pt-BR"/>
        </w:rPr>
        <w:t xml:space="preserve">Contratação de serviços de </w:t>
      </w:r>
      <w:r w:rsidR="00340740" w:rsidRPr="00340740">
        <w:rPr>
          <w:rFonts w:ascii="Arial Narrow" w:hAnsi="Arial Narrow"/>
          <w:b/>
          <w:sz w:val="24"/>
          <w:szCs w:val="24"/>
        </w:rPr>
        <w:t>manutenção e recuperação de estação de tratamento do tipo anaeróbica, em atendimento a Secretaria Municipal de Meio Ambiente e Desenvolvimento Urbano do Município de Itambé do Mato Dentro.</w:t>
      </w:r>
    </w:p>
    <w:p w:rsidR="000F59C2" w:rsidRPr="000F59C2" w:rsidRDefault="000F59C2" w:rsidP="00AC3A76">
      <w:pPr>
        <w:suppressAutoHyphens/>
        <w:autoSpaceDN w:val="0"/>
        <w:spacing w:after="0" w:line="240" w:lineRule="auto"/>
        <w:jc w:val="both"/>
        <w:rPr>
          <w:rFonts w:ascii="Arial Narrow" w:hAnsi="Arial Narrow"/>
          <w:sz w:val="24"/>
          <w:szCs w:val="24"/>
          <w:lang w:eastAsia="ar-SA"/>
        </w:rPr>
      </w:pPr>
    </w:p>
    <w:p w:rsidR="000F59C2" w:rsidRDefault="000F59C2" w:rsidP="008448E6">
      <w:pPr>
        <w:numPr>
          <w:ilvl w:val="1"/>
          <w:numId w:val="23"/>
        </w:numPr>
        <w:suppressAutoHyphens/>
        <w:autoSpaceDN w:val="0"/>
        <w:spacing w:after="0" w:line="240" w:lineRule="auto"/>
        <w:ind w:left="0" w:firstLine="0"/>
        <w:jc w:val="both"/>
        <w:rPr>
          <w:rFonts w:ascii="Arial Narrow" w:hAnsi="Arial Narrow"/>
          <w:sz w:val="24"/>
          <w:szCs w:val="24"/>
          <w:lang w:eastAsia="ar-SA"/>
        </w:rPr>
      </w:pPr>
      <w:r w:rsidRPr="000F59C2">
        <w:rPr>
          <w:rFonts w:ascii="Arial Narrow" w:hAnsi="Arial Narrow"/>
          <w:sz w:val="24"/>
          <w:szCs w:val="24"/>
          <w:lang w:eastAsia="ar-SA"/>
        </w:rPr>
        <w:t>Objeto da contratação:</w:t>
      </w:r>
    </w:p>
    <w:p w:rsidR="00CD0CDF" w:rsidRDefault="00CD0CDF" w:rsidP="00AC3A76">
      <w:pPr>
        <w:pStyle w:val="PargrafodaLista"/>
        <w:spacing w:after="0"/>
        <w:ind w:left="0"/>
        <w:rPr>
          <w:rFonts w:ascii="Arial Narrow" w:hAnsi="Arial Narrow"/>
          <w:sz w:val="24"/>
          <w:szCs w:val="24"/>
          <w:lang w:eastAsia="ar-SA"/>
        </w:rPr>
      </w:pPr>
    </w:p>
    <w:tbl>
      <w:tblPr>
        <w:tblStyle w:val="Tabelacomgrade"/>
        <w:tblW w:w="9073" w:type="dxa"/>
        <w:jc w:val="center"/>
        <w:tblLook w:val="04A0" w:firstRow="1" w:lastRow="0" w:firstColumn="1" w:lastColumn="0" w:noHBand="0" w:noVBand="1"/>
      </w:tblPr>
      <w:tblGrid>
        <w:gridCol w:w="846"/>
        <w:gridCol w:w="992"/>
        <w:gridCol w:w="992"/>
        <w:gridCol w:w="3686"/>
        <w:gridCol w:w="1276"/>
        <w:gridCol w:w="1281"/>
      </w:tblGrid>
      <w:tr w:rsidR="00BB237A" w:rsidTr="00BB237A">
        <w:trPr>
          <w:jc w:val="center"/>
        </w:trPr>
        <w:tc>
          <w:tcPr>
            <w:tcW w:w="846" w:type="dxa"/>
            <w:tcBorders>
              <w:top w:val="single" w:sz="4" w:space="0" w:color="auto"/>
              <w:left w:val="single" w:sz="4" w:space="0" w:color="auto"/>
              <w:bottom w:val="single" w:sz="4" w:space="0" w:color="auto"/>
              <w:right w:val="single" w:sz="4" w:space="0" w:color="auto"/>
            </w:tcBorders>
            <w:hideMark/>
          </w:tcPr>
          <w:p w:rsidR="00BB237A" w:rsidRPr="00A00023" w:rsidRDefault="00BB237A" w:rsidP="00AC3A76">
            <w:pPr>
              <w:jc w:val="center"/>
              <w:rPr>
                <w:rFonts w:ascii="Arial Narrow" w:eastAsia="Times New Roman" w:hAnsi="Arial Narrow"/>
                <w:b/>
                <w:sz w:val="23"/>
                <w:szCs w:val="23"/>
              </w:rPr>
            </w:pPr>
            <w:r w:rsidRPr="00A00023">
              <w:rPr>
                <w:rFonts w:ascii="Arial Narrow" w:eastAsia="Times New Roman" w:hAnsi="Arial Narrow"/>
                <w:b/>
                <w:sz w:val="23"/>
                <w:szCs w:val="23"/>
              </w:rPr>
              <w:t>ITEM</w:t>
            </w:r>
          </w:p>
        </w:tc>
        <w:tc>
          <w:tcPr>
            <w:tcW w:w="992" w:type="dxa"/>
            <w:tcBorders>
              <w:top w:val="single" w:sz="4" w:space="0" w:color="auto"/>
              <w:left w:val="single" w:sz="4" w:space="0" w:color="auto"/>
              <w:bottom w:val="single" w:sz="4" w:space="0" w:color="auto"/>
              <w:right w:val="single" w:sz="4" w:space="0" w:color="auto"/>
            </w:tcBorders>
            <w:hideMark/>
          </w:tcPr>
          <w:p w:rsidR="00BB237A" w:rsidRPr="00A00023" w:rsidRDefault="00BB237A" w:rsidP="00AC3A76">
            <w:pPr>
              <w:jc w:val="center"/>
              <w:rPr>
                <w:rFonts w:ascii="Arial Narrow" w:eastAsia="Times New Roman" w:hAnsi="Arial Narrow"/>
                <w:b/>
                <w:sz w:val="23"/>
                <w:szCs w:val="23"/>
              </w:rPr>
            </w:pPr>
            <w:r w:rsidRPr="00A00023">
              <w:rPr>
                <w:rFonts w:ascii="Arial Narrow" w:eastAsia="Times New Roman" w:hAnsi="Arial Narrow"/>
                <w:b/>
                <w:sz w:val="23"/>
                <w:szCs w:val="23"/>
              </w:rPr>
              <w:t>QUANT.</w:t>
            </w:r>
          </w:p>
        </w:tc>
        <w:tc>
          <w:tcPr>
            <w:tcW w:w="992" w:type="dxa"/>
            <w:tcBorders>
              <w:top w:val="single" w:sz="4" w:space="0" w:color="auto"/>
              <w:left w:val="single" w:sz="4" w:space="0" w:color="auto"/>
              <w:bottom w:val="single" w:sz="4" w:space="0" w:color="auto"/>
              <w:right w:val="single" w:sz="4" w:space="0" w:color="auto"/>
            </w:tcBorders>
            <w:hideMark/>
          </w:tcPr>
          <w:p w:rsidR="00BB237A" w:rsidRPr="00A00023" w:rsidRDefault="00BB237A" w:rsidP="00AC3A76">
            <w:pPr>
              <w:jc w:val="center"/>
              <w:rPr>
                <w:rFonts w:ascii="Arial Narrow" w:eastAsia="Times New Roman" w:hAnsi="Arial Narrow"/>
                <w:b/>
                <w:sz w:val="23"/>
                <w:szCs w:val="23"/>
              </w:rPr>
            </w:pPr>
            <w:r w:rsidRPr="00A00023">
              <w:rPr>
                <w:rFonts w:ascii="Arial Narrow" w:eastAsia="Times New Roman" w:hAnsi="Arial Narrow"/>
                <w:b/>
                <w:sz w:val="23"/>
                <w:szCs w:val="23"/>
              </w:rPr>
              <w:t>UNID.</w:t>
            </w:r>
          </w:p>
        </w:tc>
        <w:tc>
          <w:tcPr>
            <w:tcW w:w="3686" w:type="dxa"/>
            <w:tcBorders>
              <w:top w:val="single" w:sz="4" w:space="0" w:color="auto"/>
              <w:left w:val="single" w:sz="4" w:space="0" w:color="auto"/>
              <w:bottom w:val="single" w:sz="4" w:space="0" w:color="auto"/>
              <w:right w:val="single" w:sz="4" w:space="0" w:color="auto"/>
            </w:tcBorders>
            <w:hideMark/>
          </w:tcPr>
          <w:p w:rsidR="00BB237A" w:rsidRPr="00A00023" w:rsidRDefault="00BB237A" w:rsidP="00AC3A76">
            <w:pPr>
              <w:jc w:val="center"/>
              <w:rPr>
                <w:rFonts w:ascii="Arial Narrow" w:eastAsia="Times New Roman" w:hAnsi="Arial Narrow"/>
                <w:b/>
                <w:sz w:val="23"/>
                <w:szCs w:val="23"/>
              </w:rPr>
            </w:pPr>
            <w:r w:rsidRPr="00A00023">
              <w:rPr>
                <w:rFonts w:ascii="Arial Narrow" w:eastAsia="Times New Roman" w:hAnsi="Arial Narrow"/>
                <w:b/>
                <w:sz w:val="23"/>
                <w:szCs w:val="23"/>
              </w:rPr>
              <w:t>DESCRIÇÃO DETALHADA</w:t>
            </w:r>
          </w:p>
        </w:tc>
        <w:tc>
          <w:tcPr>
            <w:tcW w:w="1276" w:type="dxa"/>
            <w:tcBorders>
              <w:top w:val="single" w:sz="4" w:space="0" w:color="auto"/>
              <w:left w:val="single" w:sz="4" w:space="0" w:color="auto"/>
              <w:bottom w:val="single" w:sz="4" w:space="0" w:color="auto"/>
              <w:right w:val="single" w:sz="4" w:space="0" w:color="auto"/>
            </w:tcBorders>
          </w:tcPr>
          <w:p w:rsidR="00BB237A" w:rsidRDefault="00BB237A" w:rsidP="00AC3A76">
            <w:pPr>
              <w:jc w:val="center"/>
              <w:rPr>
                <w:rFonts w:ascii="Arial Narrow" w:eastAsia="Times New Roman" w:hAnsi="Arial Narrow"/>
                <w:b/>
                <w:sz w:val="23"/>
                <w:szCs w:val="23"/>
              </w:rPr>
            </w:pPr>
            <w:r>
              <w:rPr>
                <w:rFonts w:ascii="Arial Narrow" w:eastAsia="Times New Roman" w:hAnsi="Arial Narrow"/>
                <w:b/>
                <w:sz w:val="23"/>
                <w:szCs w:val="23"/>
              </w:rPr>
              <w:t>VALOR UNITARIO</w:t>
            </w:r>
          </w:p>
        </w:tc>
        <w:tc>
          <w:tcPr>
            <w:tcW w:w="1281" w:type="dxa"/>
            <w:tcBorders>
              <w:top w:val="single" w:sz="4" w:space="0" w:color="auto"/>
              <w:left w:val="single" w:sz="4" w:space="0" w:color="auto"/>
              <w:bottom w:val="single" w:sz="4" w:space="0" w:color="auto"/>
              <w:right w:val="single" w:sz="4" w:space="0" w:color="auto"/>
            </w:tcBorders>
          </w:tcPr>
          <w:p w:rsidR="00BB237A" w:rsidRDefault="00BB237A" w:rsidP="00AC3A76">
            <w:pPr>
              <w:jc w:val="center"/>
              <w:rPr>
                <w:rFonts w:ascii="Arial Narrow" w:eastAsia="Times New Roman" w:hAnsi="Arial Narrow"/>
                <w:b/>
                <w:sz w:val="23"/>
                <w:szCs w:val="23"/>
              </w:rPr>
            </w:pPr>
            <w:r>
              <w:rPr>
                <w:rFonts w:ascii="Arial Narrow" w:eastAsia="Times New Roman" w:hAnsi="Arial Narrow"/>
                <w:b/>
                <w:sz w:val="23"/>
                <w:szCs w:val="23"/>
              </w:rPr>
              <w:t>VALOR TOTAL</w:t>
            </w:r>
          </w:p>
        </w:tc>
      </w:tr>
      <w:tr w:rsidR="00BB237A" w:rsidRPr="00A00023" w:rsidTr="00BB237A">
        <w:trPr>
          <w:trHeight w:val="254"/>
          <w:jc w:val="center"/>
        </w:trPr>
        <w:tc>
          <w:tcPr>
            <w:tcW w:w="846" w:type="dxa"/>
            <w:tcBorders>
              <w:top w:val="single" w:sz="4" w:space="0" w:color="auto"/>
              <w:left w:val="single" w:sz="4" w:space="0" w:color="auto"/>
              <w:bottom w:val="single" w:sz="4" w:space="0" w:color="auto"/>
              <w:right w:val="single" w:sz="4" w:space="0" w:color="auto"/>
            </w:tcBorders>
          </w:tcPr>
          <w:p w:rsidR="00BB237A" w:rsidRPr="00A00023" w:rsidRDefault="00BB237A" w:rsidP="00AC3A76">
            <w:pPr>
              <w:jc w:val="center"/>
              <w:rPr>
                <w:rFonts w:ascii="Arial Narrow" w:eastAsia="Times New Roman" w:hAnsi="Arial Narrow"/>
                <w:iCs/>
                <w:sz w:val="23"/>
                <w:szCs w:val="23"/>
              </w:rPr>
            </w:pPr>
            <w:r>
              <w:rPr>
                <w:rFonts w:ascii="Arial Narrow" w:eastAsia="Times New Roman" w:hAnsi="Arial Narrow"/>
                <w:iCs/>
                <w:sz w:val="23"/>
                <w:szCs w:val="23"/>
              </w:rPr>
              <w:t>01</w:t>
            </w:r>
          </w:p>
        </w:tc>
        <w:tc>
          <w:tcPr>
            <w:tcW w:w="992" w:type="dxa"/>
            <w:tcBorders>
              <w:top w:val="single" w:sz="4" w:space="0" w:color="auto"/>
              <w:left w:val="single" w:sz="4" w:space="0" w:color="auto"/>
              <w:bottom w:val="single" w:sz="4" w:space="0" w:color="auto"/>
              <w:right w:val="single" w:sz="4" w:space="0" w:color="auto"/>
            </w:tcBorders>
          </w:tcPr>
          <w:p w:rsidR="00BB237A" w:rsidRPr="00A00023" w:rsidRDefault="00BB237A" w:rsidP="00AC3A76">
            <w:pPr>
              <w:jc w:val="center"/>
              <w:rPr>
                <w:rFonts w:ascii="Arial Narrow" w:eastAsia="Times New Roman" w:hAnsi="Arial Narrow"/>
                <w:iCs/>
                <w:sz w:val="23"/>
                <w:szCs w:val="23"/>
              </w:rPr>
            </w:pPr>
            <w:r>
              <w:rPr>
                <w:rFonts w:ascii="Arial Narrow" w:eastAsia="Times New Roman" w:hAnsi="Arial Narrow"/>
                <w:iCs/>
                <w:sz w:val="23"/>
                <w:szCs w:val="23"/>
              </w:rPr>
              <w:t>04</w:t>
            </w:r>
          </w:p>
        </w:tc>
        <w:tc>
          <w:tcPr>
            <w:tcW w:w="992" w:type="dxa"/>
            <w:tcBorders>
              <w:top w:val="single" w:sz="4" w:space="0" w:color="auto"/>
              <w:left w:val="single" w:sz="4" w:space="0" w:color="auto"/>
              <w:bottom w:val="single" w:sz="4" w:space="0" w:color="auto"/>
              <w:right w:val="single" w:sz="4" w:space="0" w:color="auto"/>
            </w:tcBorders>
          </w:tcPr>
          <w:p w:rsidR="00BB237A" w:rsidRPr="00A00023" w:rsidRDefault="00BB237A" w:rsidP="00AC3A76">
            <w:pPr>
              <w:jc w:val="center"/>
              <w:rPr>
                <w:rFonts w:ascii="Arial Narrow" w:eastAsia="Times New Roman" w:hAnsi="Arial Narrow"/>
                <w:iCs/>
                <w:sz w:val="23"/>
                <w:szCs w:val="23"/>
              </w:rPr>
            </w:pPr>
            <w:r>
              <w:rPr>
                <w:rFonts w:ascii="Arial Narrow" w:eastAsia="Times New Roman" w:hAnsi="Arial Narrow"/>
                <w:iCs/>
                <w:sz w:val="23"/>
                <w:szCs w:val="23"/>
              </w:rPr>
              <w:t>Serviços</w:t>
            </w:r>
          </w:p>
        </w:tc>
        <w:tc>
          <w:tcPr>
            <w:tcW w:w="3686" w:type="dxa"/>
            <w:tcBorders>
              <w:top w:val="single" w:sz="4" w:space="0" w:color="auto"/>
              <w:left w:val="single" w:sz="4" w:space="0" w:color="auto"/>
              <w:bottom w:val="single" w:sz="4" w:space="0" w:color="auto"/>
              <w:right w:val="single" w:sz="4" w:space="0" w:color="auto"/>
            </w:tcBorders>
          </w:tcPr>
          <w:p w:rsidR="00BB237A" w:rsidRPr="007753BA" w:rsidRDefault="00BB237A" w:rsidP="00BB237A">
            <w:pPr>
              <w:pStyle w:val="SemEspaamento"/>
              <w:spacing w:line="276" w:lineRule="auto"/>
              <w:jc w:val="both"/>
              <w:rPr>
                <w:rFonts w:ascii="Arial Narrow" w:hAnsi="Arial Narrow" w:cs="MS Sans Serif"/>
                <w:sz w:val="24"/>
                <w:szCs w:val="24"/>
              </w:rPr>
            </w:pPr>
            <w:r w:rsidRPr="007753BA">
              <w:rPr>
                <w:rFonts w:ascii="Arial Narrow" w:hAnsi="Arial Narrow" w:cs="MS Sans Serif"/>
                <w:sz w:val="24"/>
                <w:szCs w:val="24"/>
              </w:rPr>
              <w:t>Manutenção e recuperação de estação de tratamento de esgoto, (estação de tratamento de esgoto compactas ETE).</w:t>
            </w:r>
          </w:p>
          <w:p w:rsidR="00BB237A" w:rsidRPr="007753BA" w:rsidRDefault="00BB237A" w:rsidP="00BB237A">
            <w:pPr>
              <w:pStyle w:val="SemEspaamento"/>
              <w:spacing w:line="276" w:lineRule="auto"/>
              <w:jc w:val="both"/>
              <w:rPr>
                <w:rFonts w:ascii="Arial Narrow" w:hAnsi="Arial Narrow" w:cs="MS Sans Serif"/>
                <w:sz w:val="24"/>
                <w:szCs w:val="24"/>
              </w:rPr>
            </w:pPr>
          </w:p>
          <w:p w:rsidR="00BB237A" w:rsidRPr="007753BA" w:rsidRDefault="00BB237A" w:rsidP="00BB237A">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1 – Serviço – Modulo – 01 – Recuperação do Tratamento sem alteração de projeto original: </w:t>
            </w:r>
          </w:p>
          <w:p w:rsidR="00BB237A" w:rsidRDefault="00BB237A" w:rsidP="00BB237A">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1.2 Elaboração de projeto atualizado do atual sistema de tratamento; </w:t>
            </w:r>
          </w:p>
          <w:p w:rsidR="00BB237A" w:rsidRPr="007753BA" w:rsidRDefault="00BB237A" w:rsidP="00BB237A">
            <w:pPr>
              <w:pStyle w:val="SemEspaamento"/>
              <w:spacing w:line="276" w:lineRule="auto"/>
              <w:jc w:val="both"/>
              <w:rPr>
                <w:rFonts w:ascii="Arial Narrow" w:hAnsi="Arial Narrow"/>
                <w:sz w:val="24"/>
                <w:szCs w:val="24"/>
              </w:rPr>
            </w:pPr>
            <w:r w:rsidRPr="007753BA">
              <w:rPr>
                <w:rFonts w:ascii="Arial Narrow" w:hAnsi="Arial Narrow"/>
                <w:sz w:val="24"/>
                <w:szCs w:val="24"/>
              </w:rPr>
              <w:lastRenderedPageBreak/>
              <w:t xml:space="preserve">1.3 Limpeza e manutenção da atual estrutura, a fim de avaliar as atuais condições de tratamento do esgoto; </w:t>
            </w:r>
          </w:p>
          <w:p w:rsidR="00BB237A" w:rsidRPr="007753BA" w:rsidRDefault="00BB237A" w:rsidP="00BB237A">
            <w:pPr>
              <w:pStyle w:val="SemEspaamento"/>
              <w:spacing w:line="276" w:lineRule="auto"/>
              <w:jc w:val="both"/>
              <w:rPr>
                <w:rFonts w:ascii="Arial Narrow" w:hAnsi="Arial Narrow"/>
                <w:sz w:val="24"/>
                <w:szCs w:val="24"/>
              </w:rPr>
            </w:pPr>
            <w:r w:rsidRPr="007753BA">
              <w:rPr>
                <w:rFonts w:ascii="Arial Narrow" w:hAnsi="Arial Narrow"/>
                <w:sz w:val="24"/>
                <w:szCs w:val="24"/>
              </w:rPr>
              <w:t>1.4 Emissão da RT (Responsabilidade Técnica do Projeto);</w:t>
            </w:r>
          </w:p>
          <w:p w:rsidR="00BB237A" w:rsidRPr="007753BA" w:rsidRDefault="00BB237A" w:rsidP="00BB237A">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1.5 Remoção do lodo ativado, reator e filtro; </w:t>
            </w:r>
          </w:p>
          <w:p w:rsidR="00BB237A" w:rsidRPr="007753BA" w:rsidRDefault="00BB237A" w:rsidP="00BB237A">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1.6 Recuperação do leito de secagem que recebem os resíduos derivados do tratamento; </w:t>
            </w:r>
          </w:p>
          <w:p w:rsidR="00BB237A" w:rsidRPr="007753BA" w:rsidRDefault="00BB237A" w:rsidP="00BB237A">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1.7 instalação do sistema de gradeamento; </w:t>
            </w:r>
          </w:p>
          <w:p w:rsidR="00BB237A" w:rsidRPr="007753BA" w:rsidRDefault="00BB237A" w:rsidP="00BB237A">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1.8 Avaliação do sistema anaeróbico e recomposição do sistema biológico do tratamento; </w:t>
            </w:r>
          </w:p>
          <w:p w:rsidR="00BB237A" w:rsidRPr="007753BA" w:rsidRDefault="00BB237A" w:rsidP="00BB237A">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1.9 Instalação de calha </w:t>
            </w:r>
            <w:proofErr w:type="spellStart"/>
            <w:r w:rsidRPr="007753BA">
              <w:rPr>
                <w:rFonts w:ascii="Arial Narrow" w:hAnsi="Arial Narrow"/>
                <w:sz w:val="24"/>
                <w:szCs w:val="24"/>
              </w:rPr>
              <w:t>parshall</w:t>
            </w:r>
            <w:proofErr w:type="spellEnd"/>
            <w:r w:rsidRPr="007753BA">
              <w:rPr>
                <w:rFonts w:ascii="Arial Narrow" w:hAnsi="Arial Narrow"/>
                <w:sz w:val="24"/>
                <w:szCs w:val="24"/>
              </w:rPr>
              <w:t>;</w:t>
            </w:r>
          </w:p>
          <w:p w:rsidR="00BB237A" w:rsidRPr="007753BA" w:rsidRDefault="00BB237A" w:rsidP="00BB237A">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1.10 Manutenção do sistema de tubulações e válvulas com substituição de equipamentos danificados; </w:t>
            </w:r>
          </w:p>
          <w:p w:rsidR="00BB237A" w:rsidRPr="007753BA" w:rsidRDefault="00BB237A" w:rsidP="00BB237A">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1.11 Avaliação com substituição de elemento filtrante; </w:t>
            </w:r>
          </w:p>
          <w:p w:rsidR="00BB237A" w:rsidRPr="007753BA" w:rsidRDefault="00BB237A" w:rsidP="00BB237A">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1.12 Laudo analítico representando a eficiência do sistema de tratamento. </w:t>
            </w:r>
          </w:p>
          <w:p w:rsidR="00BB237A" w:rsidRPr="007753BA" w:rsidRDefault="00BB237A" w:rsidP="00BB237A">
            <w:pPr>
              <w:pStyle w:val="SemEspaamento"/>
              <w:spacing w:line="276" w:lineRule="auto"/>
              <w:jc w:val="both"/>
              <w:rPr>
                <w:rFonts w:ascii="Arial Narrow" w:hAnsi="Arial Narrow"/>
                <w:sz w:val="24"/>
                <w:szCs w:val="24"/>
              </w:rPr>
            </w:pPr>
            <w:r w:rsidRPr="007753BA">
              <w:rPr>
                <w:rFonts w:ascii="Arial Narrow" w:hAnsi="Arial Narrow"/>
                <w:sz w:val="24"/>
                <w:szCs w:val="24"/>
              </w:rPr>
              <w:t>* Filtrante, considera</w:t>
            </w:r>
            <w:r>
              <w:rPr>
                <w:rFonts w:ascii="Arial Narrow" w:hAnsi="Arial Narrow"/>
                <w:sz w:val="24"/>
                <w:szCs w:val="24"/>
              </w:rPr>
              <w:t xml:space="preserve">r para </w:t>
            </w:r>
            <w:r w:rsidRPr="007753BA">
              <w:rPr>
                <w:rFonts w:ascii="Arial Narrow" w:hAnsi="Arial Narrow"/>
                <w:sz w:val="24"/>
                <w:szCs w:val="24"/>
              </w:rPr>
              <w:t xml:space="preserve">a proposta elementos convencionais como Pedra, Brita, Pedregulho para tratamento de Esgoto. </w:t>
            </w:r>
          </w:p>
          <w:p w:rsidR="00BB237A" w:rsidRPr="007753BA" w:rsidRDefault="00BB237A" w:rsidP="00BB237A">
            <w:pPr>
              <w:pStyle w:val="SemEspaamento"/>
              <w:spacing w:line="276" w:lineRule="auto"/>
              <w:jc w:val="both"/>
              <w:rPr>
                <w:rFonts w:ascii="Arial Narrow" w:hAnsi="Arial Narrow"/>
                <w:sz w:val="24"/>
                <w:szCs w:val="24"/>
              </w:rPr>
            </w:pPr>
          </w:p>
          <w:p w:rsidR="00BB237A" w:rsidRPr="007753BA" w:rsidRDefault="00BB237A" w:rsidP="00BB237A">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2 – Serviços – Modulo 02 – Operação: </w:t>
            </w:r>
          </w:p>
          <w:p w:rsidR="00BB237A" w:rsidRPr="007753BA" w:rsidRDefault="00BB237A" w:rsidP="00BB237A">
            <w:pPr>
              <w:pStyle w:val="SemEspaamento"/>
              <w:spacing w:line="276" w:lineRule="auto"/>
              <w:jc w:val="both"/>
              <w:rPr>
                <w:rFonts w:ascii="Arial Narrow" w:hAnsi="Arial Narrow"/>
                <w:sz w:val="24"/>
                <w:szCs w:val="24"/>
              </w:rPr>
            </w:pPr>
            <w:r w:rsidRPr="007753BA">
              <w:rPr>
                <w:rFonts w:ascii="Arial Narrow" w:hAnsi="Arial Narrow"/>
                <w:sz w:val="24"/>
                <w:szCs w:val="24"/>
              </w:rPr>
              <w:t>2.1 É de responsabilidade da contratada a operação do sistema após modo Startup, que tem prazo de no máximo 60 dias, consta nesse orçamento as seguintes obrigações;</w:t>
            </w:r>
          </w:p>
          <w:p w:rsidR="00BB237A" w:rsidRPr="007753BA" w:rsidRDefault="00BB237A" w:rsidP="00BB237A">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2.2   Substituição em no máximo 48 horas de equipamentos que venham a apresentar algum defeito que possa diretamente comprometer o tratamento. </w:t>
            </w:r>
          </w:p>
          <w:p w:rsidR="00BB237A" w:rsidRPr="007753BA" w:rsidRDefault="00BB237A" w:rsidP="00BB237A">
            <w:pPr>
              <w:pStyle w:val="SemEspaamento"/>
              <w:spacing w:line="276" w:lineRule="auto"/>
              <w:jc w:val="both"/>
              <w:rPr>
                <w:rFonts w:ascii="Arial Narrow" w:hAnsi="Arial Narrow"/>
                <w:sz w:val="24"/>
                <w:szCs w:val="24"/>
              </w:rPr>
            </w:pPr>
          </w:p>
          <w:p w:rsidR="00BB237A" w:rsidRPr="007753BA" w:rsidRDefault="00BB237A" w:rsidP="00BB237A">
            <w:pPr>
              <w:pStyle w:val="SemEspaamento"/>
              <w:spacing w:line="276" w:lineRule="auto"/>
              <w:jc w:val="both"/>
              <w:rPr>
                <w:rFonts w:ascii="Arial Narrow" w:hAnsi="Arial Narrow"/>
                <w:sz w:val="24"/>
                <w:szCs w:val="24"/>
              </w:rPr>
            </w:pPr>
            <w:r w:rsidRPr="007753BA">
              <w:rPr>
                <w:rFonts w:ascii="Arial Narrow" w:hAnsi="Arial Narrow"/>
                <w:sz w:val="24"/>
                <w:szCs w:val="24"/>
              </w:rPr>
              <w:t xml:space="preserve">3 – Garantia </w:t>
            </w:r>
          </w:p>
          <w:p w:rsidR="00BB237A" w:rsidRPr="007753BA" w:rsidRDefault="00BB237A" w:rsidP="00BB237A">
            <w:pPr>
              <w:pStyle w:val="SemEspaamento"/>
              <w:spacing w:line="276" w:lineRule="auto"/>
              <w:jc w:val="both"/>
              <w:rPr>
                <w:rFonts w:ascii="Arial Narrow" w:hAnsi="Arial Narrow"/>
                <w:sz w:val="24"/>
                <w:szCs w:val="24"/>
              </w:rPr>
            </w:pPr>
            <w:r w:rsidRPr="007753BA">
              <w:rPr>
                <w:rFonts w:ascii="Arial Narrow" w:hAnsi="Arial Narrow"/>
                <w:sz w:val="24"/>
                <w:szCs w:val="24"/>
              </w:rPr>
              <w:lastRenderedPageBreak/>
              <w:t>3.1 Os serviços devem ter a garantia de 01 ano a partir da data de entrega e assinatura do termo de entrega;</w:t>
            </w:r>
          </w:p>
          <w:p w:rsidR="00BB237A" w:rsidRPr="00A00023" w:rsidRDefault="00BB237A" w:rsidP="00BB237A">
            <w:pPr>
              <w:jc w:val="both"/>
              <w:rPr>
                <w:rFonts w:ascii="Arial Narrow" w:eastAsia="Times New Roman" w:hAnsi="Arial Narrow"/>
                <w:sz w:val="23"/>
                <w:szCs w:val="23"/>
              </w:rPr>
            </w:pPr>
            <w:r w:rsidRPr="007753BA">
              <w:rPr>
                <w:rFonts w:ascii="Arial Narrow" w:hAnsi="Arial Narrow"/>
                <w:sz w:val="24"/>
                <w:szCs w:val="24"/>
              </w:rPr>
              <w:t>3.2 A garantia é estendida a todos equipamentos instalados e obras de modificação que seja realizado pela contratada.</w:t>
            </w:r>
          </w:p>
        </w:tc>
        <w:tc>
          <w:tcPr>
            <w:tcW w:w="1276" w:type="dxa"/>
            <w:tcBorders>
              <w:top w:val="single" w:sz="4" w:space="0" w:color="auto"/>
              <w:left w:val="single" w:sz="4" w:space="0" w:color="auto"/>
              <w:bottom w:val="single" w:sz="4" w:space="0" w:color="auto"/>
              <w:right w:val="single" w:sz="4" w:space="0" w:color="auto"/>
            </w:tcBorders>
          </w:tcPr>
          <w:p w:rsidR="00BB237A" w:rsidRPr="00A00023" w:rsidRDefault="00BB237A" w:rsidP="00AC3A76">
            <w:pPr>
              <w:jc w:val="both"/>
              <w:rPr>
                <w:rFonts w:ascii="Arial Narrow" w:eastAsia="Times New Roman" w:hAnsi="Arial Narrow"/>
                <w:b/>
                <w:sz w:val="23"/>
                <w:szCs w:val="23"/>
              </w:rPr>
            </w:pPr>
          </w:p>
        </w:tc>
        <w:tc>
          <w:tcPr>
            <w:tcW w:w="1281" w:type="dxa"/>
            <w:tcBorders>
              <w:top w:val="single" w:sz="4" w:space="0" w:color="auto"/>
              <w:left w:val="single" w:sz="4" w:space="0" w:color="auto"/>
              <w:bottom w:val="single" w:sz="4" w:space="0" w:color="auto"/>
              <w:right w:val="single" w:sz="4" w:space="0" w:color="auto"/>
            </w:tcBorders>
          </w:tcPr>
          <w:p w:rsidR="00BB237A" w:rsidRPr="00A00023" w:rsidRDefault="00BB237A" w:rsidP="00AC3A76">
            <w:pPr>
              <w:jc w:val="both"/>
              <w:rPr>
                <w:rFonts w:ascii="Arial Narrow" w:eastAsia="Times New Roman" w:hAnsi="Arial Narrow"/>
                <w:b/>
                <w:sz w:val="23"/>
                <w:szCs w:val="23"/>
              </w:rPr>
            </w:pPr>
          </w:p>
        </w:tc>
      </w:tr>
    </w:tbl>
    <w:p w:rsidR="00CD0CDF" w:rsidRDefault="00CD0CDF" w:rsidP="00AC3A76">
      <w:pPr>
        <w:pStyle w:val="PargrafodaLista"/>
        <w:spacing w:after="0"/>
        <w:ind w:left="0"/>
        <w:rPr>
          <w:rFonts w:ascii="Arial Narrow" w:hAnsi="Arial Narrow"/>
          <w:sz w:val="24"/>
          <w:szCs w:val="24"/>
          <w:lang w:eastAsia="ar-SA"/>
        </w:rPr>
      </w:pPr>
    </w:p>
    <w:p w:rsidR="00AC3A76" w:rsidRPr="00AC3A76" w:rsidRDefault="00AC3A76" w:rsidP="008448E6">
      <w:pPr>
        <w:numPr>
          <w:ilvl w:val="1"/>
          <w:numId w:val="23"/>
        </w:numPr>
        <w:suppressAutoHyphens/>
        <w:autoSpaceDN w:val="0"/>
        <w:spacing w:after="0" w:line="240" w:lineRule="auto"/>
        <w:ind w:left="0" w:firstLine="0"/>
        <w:jc w:val="both"/>
        <w:rPr>
          <w:rFonts w:ascii="Arial Narrow" w:hAnsi="Arial Narrow"/>
          <w:sz w:val="24"/>
          <w:szCs w:val="24"/>
          <w:lang w:eastAsia="ar-SA"/>
        </w:rPr>
      </w:pPr>
      <w:r w:rsidRPr="00AC3A76">
        <w:rPr>
          <w:rFonts w:ascii="Arial Narrow" w:hAnsi="Arial Narrow"/>
          <w:sz w:val="24"/>
          <w:szCs w:val="24"/>
          <w:lang w:eastAsia="ar-SA"/>
        </w:rPr>
        <w:t xml:space="preserve">Vinculam está contratação, independentemente de transcrição: </w:t>
      </w:r>
    </w:p>
    <w:p w:rsidR="00AC3A76" w:rsidRPr="00AC3A76" w:rsidRDefault="00AC3A76" w:rsidP="008448E6">
      <w:pPr>
        <w:numPr>
          <w:ilvl w:val="2"/>
          <w:numId w:val="23"/>
        </w:numPr>
        <w:suppressAutoHyphens/>
        <w:autoSpaceDN w:val="0"/>
        <w:spacing w:after="0" w:line="240" w:lineRule="auto"/>
        <w:ind w:left="0" w:firstLine="0"/>
        <w:jc w:val="both"/>
        <w:rPr>
          <w:rFonts w:ascii="Arial Narrow" w:hAnsi="Arial Narrow"/>
          <w:sz w:val="24"/>
          <w:szCs w:val="24"/>
          <w:lang w:eastAsia="ar-SA"/>
        </w:rPr>
      </w:pPr>
      <w:r w:rsidRPr="00AC3A76">
        <w:rPr>
          <w:rFonts w:ascii="Arial Narrow" w:hAnsi="Arial Narrow"/>
          <w:sz w:val="24"/>
          <w:szCs w:val="24"/>
          <w:lang w:eastAsia="ar-SA"/>
        </w:rPr>
        <w:t>O Termo de Referência;</w:t>
      </w:r>
    </w:p>
    <w:p w:rsidR="00AC3A76" w:rsidRPr="00AC3A76" w:rsidRDefault="00AC3A76" w:rsidP="008448E6">
      <w:pPr>
        <w:numPr>
          <w:ilvl w:val="2"/>
          <w:numId w:val="23"/>
        </w:numPr>
        <w:suppressAutoHyphens/>
        <w:autoSpaceDN w:val="0"/>
        <w:spacing w:after="0" w:line="240" w:lineRule="auto"/>
        <w:ind w:left="0" w:firstLine="0"/>
        <w:jc w:val="both"/>
        <w:rPr>
          <w:rFonts w:ascii="Arial Narrow" w:hAnsi="Arial Narrow"/>
          <w:sz w:val="24"/>
          <w:szCs w:val="24"/>
          <w:lang w:eastAsia="ar-SA"/>
        </w:rPr>
      </w:pPr>
      <w:r w:rsidRPr="00AC3A76">
        <w:rPr>
          <w:rFonts w:ascii="Arial Narrow" w:hAnsi="Arial Narrow"/>
          <w:sz w:val="24"/>
          <w:szCs w:val="24"/>
          <w:lang w:eastAsia="ar-SA"/>
        </w:rPr>
        <w:t>O Edital da Licitação;</w:t>
      </w:r>
    </w:p>
    <w:p w:rsidR="00AC3A76" w:rsidRPr="00AC3A76" w:rsidRDefault="00AC3A76" w:rsidP="008448E6">
      <w:pPr>
        <w:numPr>
          <w:ilvl w:val="2"/>
          <w:numId w:val="23"/>
        </w:numPr>
        <w:suppressAutoHyphens/>
        <w:autoSpaceDN w:val="0"/>
        <w:spacing w:after="0" w:line="240" w:lineRule="auto"/>
        <w:ind w:left="0" w:firstLine="0"/>
        <w:jc w:val="both"/>
        <w:rPr>
          <w:rFonts w:ascii="Arial Narrow" w:hAnsi="Arial Narrow"/>
          <w:sz w:val="24"/>
          <w:szCs w:val="24"/>
          <w:lang w:eastAsia="ar-SA"/>
        </w:rPr>
      </w:pPr>
      <w:r w:rsidRPr="00AC3A76">
        <w:rPr>
          <w:rFonts w:ascii="Arial Narrow" w:hAnsi="Arial Narrow"/>
          <w:sz w:val="24"/>
          <w:szCs w:val="24"/>
          <w:lang w:eastAsia="ar-SA"/>
        </w:rPr>
        <w:t>A Proposta da contratada;</w:t>
      </w:r>
    </w:p>
    <w:p w:rsidR="00AC3A76" w:rsidRDefault="00AC3A76" w:rsidP="008448E6">
      <w:pPr>
        <w:numPr>
          <w:ilvl w:val="2"/>
          <w:numId w:val="23"/>
        </w:numPr>
        <w:suppressAutoHyphens/>
        <w:autoSpaceDN w:val="0"/>
        <w:spacing w:after="0" w:line="240" w:lineRule="auto"/>
        <w:ind w:left="0" w:firstLine="0"/>
        <w:jc w:val="both"/>
        <w:rPr>
          <w:rFonts w:ascii="Arial Narrow" w:hAnsi="Arial Narrow"/>
          <w:sz w:val="24"/>
          <w:szCs w:val="24"/>
          <w:lang w:eastAsia="ar-SA"/>
        </w:rPr>
      </w:pPr>
      <w:r w:rsidRPr="00AC3A76">
        <w:rPr>
          <w:rFonts w:ascii="Arial Narrow" w:hAnsi="Arial Narrow"/>
          <w:sz w:val="24"/>
          <w:szCs w:val="24"/>
          <w:lang w:eastAsia="ar-SA"/>
        </w:rPr>
        <w:t>Eventuais anexos dos documentos supracitados.</w:t>
      </w:r>
    </w:p>
    <w:p w:rsidR="00AC3A76" w:rsidRPr="00AC3A76" w:rsidRDefault="00AC3A76" w:rsidP="00AC3A76">
      <w:pPr>
        <w:suppressAutoHyphens/>
        <w:autoSpaceDN w:val="0"/>
        <w:spacing w:after="0" w:line="240" w:lineRule="auto"/>
        <w:ind w:left="1080"/>
        <w:jc w:val="both"/>
        <w:rPr>
          <w:rFonts w:ascii="Arial Narrow" w:hAnsi="Arial Narrow"/>
          <w:sz w:val="24"/>
          <w:szCs w:val="24"/>
          <w:lang w:eastAsia="ar-SA"/>
        </w:rPr>
      </w:pPr>
    </w:p>
    <w:p w:rsidR="00AC3A76" w:rsidRPr="00AC3A76" w:rsidRDefault="00AC3A76" w:rsidP="00AC3A76">
      <w:pPr>
        <w:shd w:val="clear" w:color="auto" w:fill="D9D9D9" w:themeFill="background1" w:themeFillShade="D9"/>
        <w:autoSpaceDN w:val="0"/>
        <w:spacing w:after="0" w:line="240" w:lineRule="auto"/>
        <w:rPr>
          <w:rFonts w:ascii="Arial Narrow" w:eastAsia="Times New Roman" w:hAnsi="Arial Narrow"/>
          <w:b/>
          <w:bCs/>
          <w:sz w:val="24"/>
          <w:szCs w:val="24"/>
        </w:rPr>
      </w:pPr>
      <w:r w:rsidRPr="00AC3A76">
        <w:rPr>
          <w:rFonts w:ascii="Arial Narrow" w:eastAsia="Times New Roman" w:hAnsi="Arial Narrow"/>
          <w:b/>
          <w:bCs/>
          <w:sz w:val="24"/>
          <w:szCs w:val="24"/>
        </w:rPr>
        <w:t>CLÁUSULA SEGUNDA – DOS PRAZOS</w:t>
      </w:r>
    </w:p>
    <w:p w:rsidR="00AC3A76" w:rsidRPr="00AC3A76" w:rsidRDefault="00AC3A76" w:rsidP="00AC3A76">
      <w:pPr>
        <w:autoSpaceDN w:val="0"/>
        <w:spacing w:after="0" w:line="240" w:lineRule="auto"/>
        <w:rPr>
          <w:rFonts w:ascii="Arial Narrow" w:eastAsia="Times New Roman" w:hAnsi="Arial Narrow"/>
          <w:sz w:val="24"/>
          <w:szCs w:val="24"/>
        </w:rPr>
      </w:pPr>
    </w:p>
    <w:p w:rsidR="00AC3A76" w:rsidRPr="00AC3A76" w:rsidRDefault="00AC3A76" w:rsidP="00AC3A76">
      <w:pPr>
        <w:autoSpaceDN w:val="0"/>
        <w:spacing w:after="0" w:line="240" w:lineRule="auto"/>
        <w:jc w:val="both"/>
        <w:rPr>
          <w:rFonts w:ascii="Arial Narrow" w:eastAsia="Times New Roman" w:hAnsi="Arial Narrow"/>
          <w:sz w:val="24"/>
          <w:szCs w:val="24"/>
          <w:lang w:eastAsia="pt-BR"/>
        </w:rPr>
      </w:pPr>
      <w:r w:rsidRPr="00AC3A76">
        <w:rPr>
          <w:rFonts w:ascii="Arial Narrow" w:eastAsia="Times New Roman" w:hAnsi="Arial Narrow"/>
          <w:sz w:val="24"/>
          <w:szCs w:val="24"/>
          <w:lang w:eastAsia="pt-BR"/>
        </w:rPr>
        <w:t xml:space="preserve">2.1. </w:t>
      </w:r>
      <w:r w:rsidR="00BB237A">
        <w:rPr>
          <w:rFonts w:ascii="Arial Narrow" w:eastAsia="Times New Roman" w:hAnsi="Arial Narrow"/>
          <w:sz w:val="24"/>
          <w:szCs w:val="24"/>
          <w:lang w:eastAsia="pt-BR"/>
        </w:rPr>
        <w:t>O prazo de vigência do presente instrum</w:t>
      </w:r>
      <w:r w:rsidR="00C03933">
        <w:rPr>
          <w:rFonts w:ascii="Arial Narrow" w:eastAsia="Times New Roman" w:hAnsi="Arial Narrow"/>
          <w:sz w:val="24"/>
          <w:szCs w:val="24"/>
          <w:lang w:eastAsia="pt-BR"/>
        </w:rPr>
        <w:t>ento é de 07 (sete)</w:t>
      </w:r>
      <w:r w:rsidR="00BB237A">
        <w:rPr>
          <w:rFonts w:ascii="Arial Narrow" w:eastAsia="Times New Roman" w:hAnsi="Arial Narrow"/>
          <w:sz w:val="24"/>
          <w:szCs w:val="24"/>
          <w:lang w:eastAsia="pt-BR"/>
        </w:rPr>
        <w:t xml:space="preserve"> meses contado de XX/XX/XXXX até XX/XX/XXXX.</w:t>
      </w:r>
    </w:p>
    <w:p w:rsidR="00AC3A76" w:rsidRDefault="00AC3A76" w:rsidP="00AC3A76">
      <w:pPr>
        <w:autoSpaceDN w:val="0"/>
        <w:spacing w:after="0" w:line="240" w:lineRule="auto"/>
        <w:jc w:val="both"/>
        <w:rPr>
          <w:rFonts w:ascii="Arial Narrow" w:eastAsia="Times New Roman" w:hAnsi="Arial Narrow"/>
          <w:sz w:val="24"/>
          <w:szCs w:val="24"/>
          <w:lang w:eastAsia="pt-BR"/>
        </w:rPr>
      </w:pPr>
    </w:p>
    <w:p w:rsidR="00AC3A76" w:rsidRPr="00AC3A76" w:rsidRDefault="00AC3A76" w:rsidP="00AC3A76">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AC3A76">
        <w:rPr>
          <w:rFonts w:ascii="Arial Narrow" w:eastAsia="Times New Roman" w:hAnsi="Arial Narrow"/>
          <w:b/>
          <w:bCs/>
          <w:sz w:val="24"/>
          <w:szCs w:val="24"/>
          <w:lang w:eastAsia="pt-BR"/>
        </w:rPr>
        <w:t>CLÁUSULA TERCEIRA – VALOR DO CONTRATO</w:t>
      </w:r>
    </w:p>
    <w:p w:rsidR="00AC3A76" w:rsidRPr="00AC3A76" w:rsidRDefault="00AC3A76" w:rsidP="00AC3A76">
      <w:pPr>
        <w:autoSpaceDN w:val="0"/>
        <w:spacing w:after="0" w:line="240" w:lineRule="auto"/>
        <w:rPr>
          <w:rFonts w:ascii="Arial Narrow" w:eastAsia="Times New Roman" w:hAnsi="Arial Narrow"/>
          <w:b/>
          <w:bCs/>
          <w:sz w:val="24"/>
          <w:szCs w:val="24"/>
          <w:lang w:eastAsia="pt-BR"/>
        </w:rPr>
      </w:pPr>
    </w:p>
    <w:p w:rsidR="00AC3A76" w:rsidRPr="00AC3A76" w:rsidRDefault="00AC3A76" w:rsidP="00AC3A76">
      <w:pPr>
        <w:autoSpaceDN w:val="0"/>
        <w:spacing w:after="0" w:line="240" w:lineRule="auto"/>
        <w:jc w:val="both"/>
        <w:rPr>
          <w:rFonts w:ascii="Arial Narrow" w:eastAsia="Times New Roman" w:hAnsi="Arial Narrow"/>
          <w:sz w:val="24"/>
          <w:szCs w:val="24"/>
          <w:lang w:eastAsia="pt-BR"/>
        </w:rPr>
      </w:pPr>
      <w:r w:rsidRPr="00AC3A76">
        <w:rPr>
          <w:rFonts w:ascii="Arial Narrow" w:eastAsia="Times New Roman" w:hAnsi="Arial Narrow"/>
          <w:sz w:val="24"/>
          <w:szCs w:val="24"/>
          <w:lang w:eastAsia="pt-BR"/>
        </w:rPr>
        <w:t xml:space="preserve">3.1. Dão-se ao presente contrato o valor de </w:t>
      </w:r>
      <w:r w:rsidRPr="00AC3A76">
        <w:rPr>
          <w:rFonts w:ascii="Arial Narrow" w:eastAsia="Times New Roman" w:hAnsi="Arial Narrow"/>
          <w:b/>
          <w:sz w:val="24"/>
          <w:szCs w:val="24"/>
          <w:lang w:eastAsia="pt-BR"/>
        </w:rPr>
        <w:t>R$ XXXXXXXXXXXXXX</w:t>
      </w:r>
      <w:r w:rsidRPr="00F576EF">
        <w:rPr>
          <w:rFonts w:ascii="Arial Narrow" w:eastAsia="Times New Roman" w:hAnsi="Arial Narrow"/>
          <w:sz w:val="24"/>
          <w:szCs w:val="24"/>
          <w:lang w:eastAsia="pt-BR"/>
        </w:rPr>
        <w:t>,</w:t>
      </w:r>
      <w:r w:rsidRPr="00AC3A76">
        <w:rPr>
          <w:rFonts w:ascii="Arial Narrow" w:eastAsia="Times New Roman" w:hAnsi="Arial Narrow"/>
          <w:sz w:val="24"/>
          <w:szCs w:val="24"/>
          <w:lang w:eastAsia="pt-BR"/>
        </w:rPr>
        <w:t xml:space="preserve"> </w:t>
      </w:r>
      <w:r w:rsidRPr="00F576EF">
        <w:rPr>
          <w:rFonts w:ascii="Arial Narrow" w:eastAsia="Times New Roman" w:hAnsi="Arial Narrow"/>
          <w:sz w:val="24"/>
          <w:szCs w:val="24"/>
          <w:lang w:eastAsia="pt-BR"/>
        </w:rPr>
        <w:t>conforme valores unitários previstos no item 1.2</w:t>
      </w:r>
    </w:p>
    <w:p w:rsidR="00AC3A76" w:rsidRPr="00AC3A76" w:rsidRDefault="00AC3A76" w:rsidP="00AC3A76">
      <w:pPr>
        <w:autoSpaceDN w:val="0"/>
        <w:spacing w:after="0" w:line="240" w:lineRule="auto"/>
        <w:jc w:val="both"/>
        <w:rPr>
          <w:rFonts w:ascii="Arial Narrow" w:eastAsia="Times New Roman" w:hAnsi="Arial Narrow"/>
          <w:b/>
          <w:sz w:val="24"/>
          <w:szCs w:val="24"/>
          <w:lang w:eastAsia="pt-BR"/>
        </w:rPr>
      </w:pPr>
    </w:p>
    <w:p w:rsidR="00AC3A76" w:rsidRDefault="00AC3A76" w:rsidP="00AC3A76">
      <w:pPr>
        <w:autoSpaceDN w:val="0"/>
        <w:spacing w:after="0" w:line="240" w:lineRule="auto"/>
        <w:jc w:val="both"/>
        <w:rPr>
          <w:rFonts w:ascii="Arial Narrow" w:eastAsia="Times New Roman" w:hAnsi="Arial Narrow"/>
          <w:sz w:val="24"/>
          <w:szCs w:val="24"/>
          <w:lang w:eastAsia="pt-BR"/>
        </w:rPr>
      </w:pPr>
      <w:r w:rsidRPr="00AC3A76">
        <w:rPr>
          <w:rFonts w:ascii="Arial Narrow" w:eastAsia="Times New Roman" w:hAnsi="Arial Narrow"/>
          <w:sz w:val="24"/>
          <w:szCs w:val="24"/>
          <w:lang w:eastAsia="pt-BR"/>
        </w:rPr>
        <w:t>3.2.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sidR="00F576EF">
        <w:rPr>
          <w:rFonts w:ascii="Arial Narrow" w:eastAsia="Times New Roman" w:hAnsi="Arial Narrow"/>
          <w:sz w:val="24"/>
          <w:szCs w:val="24"/>
          <w:lang w:eastAsia="pt-BR"/>
        </w:rPr>
        <w:t>.</w:t>
      </w:r>
    </w:p>
    <w:p w:rsidR="00F576EF" w:rsidRDefault="00F576EF" w:rsidP="00AC3A76">
      <w:pPr>
        <w:autoSpaceDN w:val="0"/>
        <w:spacing w:after="0" w:line="240" w:lineRule="auto"/>
        <w:jc w:val="both"/>
        <w:rPr>
          <w:rFonts w:ascii="Arial Narrow" w:eastAsia="Times New Roman" w:hAnsi="Arial Narrow"/>
          <w:sz w:val="24"/>
          <w:szCs w:val="24"/>
          <w:lang w:eastAsia="pt-BR"/>
        </w:rPr>
      </w:pPr>
    </w:p>
    <w:p w:rsidR="00F576EF" w:rsidRPr="00F576EF" w:rsidRDefault="00F576EF" w:rsidP="00F576EF">
      <w:pPr>
        <w:shd w:val="clear" w:color="auto" w:fill="D9D9D9" w:themeFill="background1" w:themeFillShade="D9"/>
        <w:autoSpaceDN w:val="0"/>
        <w:spacing w:after="0" w:line="240" w:lineRule="auto"/>
        <w:jc w:val="both"/>
        <w:rPr>
          <w:rFonts w:ascii="Arial Narrow" w:eastAsiaTheme="minorHAnsi" w:hAnsi="Arial Narrow"/>
          <w:b/>
          <w:bCs/>
          <w:sz w:val="24"/>
          <w:szCs w:val="24"/>
        </w:rPr>
      </w:pPr>
      <w:r w:rsidRPr="00F576EF">
        <w:rPr>
          <w:rFonts w:ascii="Arial Narrow" w:eastAsia="Times New Roman" w:hAnsi="Arial Narrow"/>
          <w:b/>
          <w:sz w:val="24"/>
          <w:szCs w:val="24"/>
          <w:lang w:eastAsia="pt-BR"/>
        </w:rPr>
        <w:t xml:space="preserve">CLAUSULA QUARTA - </w:t>
      </w:r>
      <w:r w:rsidRPr="00F576EF">
        <w:rPr>
          <w:rFonts w:ascii="Arial Narrow" w:eastAsiaTheme="minorHAnsi" w:hAnsi="Arial Narrow"/>
          <w:b/>
          <w:bCs/>
          <w:sz w:val="24"/>
          <w:szCs w:val="24"/>
        </w:rPr>
        <w:t>MODELO DE EXECUÇÃO DO OBJETO:</w:t>
      </w:r>
    </w:p>
    <w:p w:rsidR="00F576EF" w:rsidRPr="00F576EF" w:rsidRDefault="00F576EF" w:rsidP="00F576EF">
      <w:pPr>
        <w:spacing w:after="0" w:line="240" w:lineRule="auto"/>
        <w:contextualSpacing/>
        <w:jc w:val="both"/>
        <w:rPr>
          <w:rFonts w:ascii="Arial Narrow" w:eastAsiaTheme="minorHAnsi" w:hAnsi="Arial Narrow"/>
          <w:b/>
          <w:sz w:val="24"/>
          <w:szCs w:val="24"/>
        </w:rPr>
      </w:pPr>
    </w:p>
    <w:p w:rsidR="00C03933" w:rsidRDefault="00C03933" w:rsidP="008448E6">
      <w:pPr>
        <w:pStyle w:val="PargrafodaLista"/>
        <w:numPr>
          <w:ilvl w:val="1"/>
          <w:numId w:val="29"/>
        </w:numPr>
        <w:tabs>
          <w:tab w:val="left" w:pos="426"/>
          <w:tab w:val="left" w:pos="5055"/>
        </w:tabs>
        <w:spacing w:after="0"/>
        <w:jc w:val="both"/>
        <w:rPr>
          <w:rFonts w:ascii="Arial Narrow" w:hAnsi="Arial Narrow"/>
          <w:b/>
          <w:bCs/>
          <w:sz w:val="24"/>
          <w:szCs w:val="24"/>
        </w:rPr>
      </w:pPr>
      <w:r w:rsidRPr="00C03933">
        <w:rPr>
          <w:rFonts w:ascii="Arial Narrow" w:hAnsi="Arial Narrow"/>
          <w:b/>
          <w:bCs/>
          <w:sz w:val="24"/>
          <w:szCs w:val="24"/>
        </w:rPr>
        <w:t>Condições de prestação dos serviços:</w:t>
      </w:r>
    </w:p>
    <w:p w:rsidR="00C03933" w:rsidRDefault="00C03933" w:rsidP="008448E6">
      <w:pPr>
        <w:pStyle w:val="PargrafodaLista"/>
        <w:numPr>
          <w:ilvl w:val="2"/>
          <w:numId w:val="29"/>
        </w:numPr>
        <w:tabs>
          <w:tab w:val="left" w:pos="426"/>
        </w:tabs>
        <w:spacing w:after="0"/>
        <w:ind w:left="0" w:firstLine="0"/>
        <w:jc w:val="both"/>
        <w:rPr>
          <w:rFonts w:ascii="Arial Narrow" w:hAnsi="Arial Narrow"/>
          <w:b/>
          <w:bCs/>
          <w:sz w:val="24"/>
          <w:szCs w:val="24"/>
        </w:rPr>
      </w:pPr>
      <w:r w:rsidRPr="00C03933">
        <w:rPr>
          <w:rFonts w:ascii="Arial Narrow" w:hAnsi="Arial Narrow"/>
          <w:sz w:val="24"/>
          <w:szCs w:val="24"/>
        </w:rPr>
        <w:t>Os serviços serão executados de acordo com a solicitação da Secretaria Municipal de Meio Ambiente e Desenvolvimento Urbano.</w:t>
      </w:r>
    </w:p>
    <w:p w:rsidR="00C03933" w:rsidRDefault="00C03933" w:rsidP="008448E6">
      <w:pPr>
        <w:pStyle w:val="PargrafodaLista"/>
        <w:numPr>
          <w:ilvl w:val="2"/>
          <w:numId w:val="29"/>
        </w:numPr>
        <w:tabs>
          <w:tab w:val="left" w:pos="426"/>
        </w:tabs>
        <w:spacing w:after="0"/>
        <w:ind w:left="0" w:firstLine="0"/>
        <w:jc w:val="both"/>
        <w:rPr>
          <w:rFonts w:ascii="Arial Narrow" w:hAnsi="Arial Narrow"/>
          <w:b/>
          <w:bCs/>
          <w:sz w:val="24"/>
          <w:szCs w:val="24"/>
        </w:rPr>
      </w:pPr>
      <w:r w:rsidRPr="00C03933">
        <w:rPr>
          <w:rFonts w:ascii="Arial Narrow" w:hAnsi="Arial Narrow"/>
          <w:sz w:val="24"/>
          <w:szCs w:val="24"/>
        </w:rPr>
        <w:t>Os serviços devem ser realizados de forma imediata, a partir da solicitação da Secretaria Municipal de Meio Ambiente e Desenvolvimento Urbano.</w:t>
      </w:r>
    </w:p>
    <w:p w:rsidR="00C03933" w:rsidRDefault="00C03933" w:rsidP="008448E6">
      <w:pPr>
        <w:pStyle w:val="PargrafodaLista"/>
        <w:numPr>
          <w:ilvl w:val="2"/>
          <w:numId w:val="29"/>
        </w:numPr>
        <w:tabs>
          <w:tab w:val="left" w:pos="426"/>
        </w:tabs>
        <w:spacing w:after="0"/>
        <w:ind w:left="0" w:firstLine="0"/>
        <w:jc w:val="both"/>
        <w:rPr>
          <w:rFonts w:ascii="Arial Narrow" w:hAnsi="Arial Narrow"/>
          <w:b/>
          <w:bCs/>
          <w:sz w:val="24"/>
          <w:szCs w:val="24"/>
        </w:rPr>
      </w:pPr>
      <w:r w:rsidRPr="00C03933">
        <w:rPr>
          <w:rFonts w:ascii="Arial Narrow" w:hAnsi="Arial Narrow"/>
          <w:sz w:val="24"/>
          <w:szCs w:val="24"/>
        </w:rPr>
        <w:t>A empresa deverá atender o solicitado no objeto.</w:t>
      </w:r>
    </w:p>
    <w:p w:rsidR="00C03933" w:rsidRPr="00C03933" w:rsidRDefault="00C03933" w:rsidP="008448E6">
      <w:pPr>
        <w:pStyle w:val="PargrafodaLista"/>
        <w:numPr>
          <w:ilvl w:val="2"/>
          <w:numId w:val="29"/>
        </w:numPr>
        <w:tabs>
          <w:tab w:val="left" w:pos="426"/>
        </w:tabs>
        <w:spacing w:after="0"/>
        <w:ind w:left="0" w:firstLine="0"/>
        <w:jc w:val="both"/>
        <w:rPr>
          <w:rFonts w:ascii="Arial Narrow" w:hAnsi="Arial Narrow"/>
          <w:b/>
          <w:bCs/>
          <w:sz w:val="24"/>
          <w:szCs w:val="24"/>
        </w:rPr>
      </w:pPr>
      <w:r w:rsidRPr="00C03933">
        <w:rPr>
          <w:rFonts w:ascii="Arial Narrow" w:hAnsi="Arial Narrow"/>
          <w:sz w:val="24"/>
          <w:szCs w:val="24"/>
        </w:rPr>
        <w:t xml:space="preserve">As empresas licitantes deverão estar de acordo com a legislação vigente e cadastrada junto ao setor competente. </w:t>
      </w:r>
    </w:p>
    <w:p w:rsidR="00C03933" w:rsidRPr="005A4671" w:rsidRDefault="00C03933" w:rsidP="00C03933">
      <w:pPr>
        <w:pStyle w:val="PargrafodaLista"/>
        <w:tabs>
          <w:tab w:val="left" w:pos="426"/>
          <w:tab w:val="left" w:pos="709"/>
        </w:tabs>
        <w:spacing w:after="0"/>
        <w:ind w:left="0"/>
        <w:jc w:val="both"/>
        <w:rPr>
          <w:rFonts w:ascii="Arial Narrow" w:hAnsi="Arial Narrow"/>
          <w:b/>
          <w:bCs/>
          <w:sz w:val="24"/>
          <w:szCs w:val="24"/>
        </w:rPr>
      </w:pPr>
    </w:p>
    <w:p w:rsidR="00C03933" w:rsidRPr="00B43176" w:rsidRDefault="00C03933" w:rsidP="008448E6">
      <w:pPr>
        <w:pStyle w:val="PargrafodaLista"/>
        <w:numPr>
          <w:ilvl w:val="2"/>
          <w:numId w:val="29"/>
        </w:numPr>
        <w:tabs>
          <w:tab w:val="left" w:pos="426"/>
          <w:tab w:val="left" w:pos="709"/>
        </w:tabs>
        <w:spacing w:after="0"/>
        <w:jc w:val="both"/>
        <w:rPr>
          <w:rFonts w:ascii="Arial Narrow" w:hAnsi="Arial Narrow"/>
          <w:b/>
          <w:bCs/>
          <w:sz w:val="24"/>
          <w:szCs w:val="24"/>
        </w:rPr>
      </w:pPr>
      <w:r w:rsidRPr="00B43176">
        <w:rPr>
          <w:rFonts w:ascii="Arial Narrow" w:hAnsi="Arial Narrow"/>
          <w:b/>
          <w:sz w:val="24"/>
          <w:szCs w:val="24"/>
        </w:rPr>
        <w:t>Os serviços prestados iram se dividir da seguinte forma:</w:t>
      </w:r>
    </w:p>
    <w:p w:rsidR="00C03933" w:rsidRPr="00B43176" w:rsidRDefault="00C03933" w:rsidP="008448E6">
      <w:pPr>
        <w:pStyle w:val="PargrafodaLista"/>
        <w:numPr>
          <w:ilvl w:val="3"/>
          <w:numId w:val="29"/>
        </w:numPr>
        <w:tabs>
          <w:tab w:val="left" w:pos="426"/>
          <w:tab w:val="left" w:pos="709"/>
        </w:tabs>
        <w:spacing w:after="0"/>
        <w:jc w:val="both"/>
        <w:rPr>
          <w:rFonts w:ascii="Arial Narrow" w:hAnsi="Arial Narrow"/>
          <w:b/>
          <w:bCs/>
          <w:sz w:val="24"/>
          <w:szCs w:val="24"/>
        </w:rPr>
      </w:pPr>
      <w:r>
        <w:rPr>
          <w:rFonts w:ascii="Arial Narrow" w:hAnsi="Arial Narrow"/>
          <w:sz w:val="24"/>
          <w:szCs w:val="24"/>
        </w:rPr>
        <w:t xml:space="preserve">Serviço da </w:t>
      </w:r>
      <w:r w:rsidRPr="00B43176">
        <w:rPr>
          <w:rFonts w:ascii="Arial Narrow" w:hAnsi="Arial Narrow"/>
          <w:sz w:val="24"/>
          <w:szCs w:val="24"/>
        </w:rPr>
        <w:t xml:space="preserve">Recuperação do Tratamento sem alteração de projeto original: </w:t>
      </w:r>
    </w:p>
    <w:p w:rsidR="00C03933" w:rsidRDefault="00C03933" w:rsidP="008448E6">
      <w:pPr>
        <w:pStyle w:val="PargrafodaLista"/>
        <w:numPr>
          <w:ilvl w:val="4"/>
          <w:numId w:val="29"/>
        </w:numPr>
        <w:tabs>
          <w:tab w:val="left" w:pos="426"/>
          <w:tab w:val="left" w:pos="709"/>
        </w:tabs>
        <w:spacing w:after="0"/>
        <w:jc w:val="both"/>
        <w:rPr>
          <w:rFonts w:ascii="Arial Narrow" w:hAnsi="Arial Narrow"/>
          <w:b/>
          <w:bCs/>
          <w:sz w:val="24"/>
          <w:szCs w:val="24"/>
        </w:rPr>
      </w:pPr>
      <w:r w:rsidRPr="00B43176">
        <w:rPr>
          <w:rFonts w:ascii="Arial Narrow" w:hAnsi="Arial Narrow"/>
          <w:sz w:val="24"/>
          <w:szCs w:val="24"/>
        </w:rPr>
        <w:t xml:space="preserve">Elaboração de projeto atualizado do atual sistema de tratamento; </w:t>
      </w:r>
    </w:p>
    <w:p w:rsidR="00C03933" w:rsidRPr="00B43176" w:rsidRDefault="00C03933" w:rsidP="008448E6">
      <w:pPr>
        <w:pStyle w:val="PargrafodaLista"/>
        <w:numPr>
          <w:ilvl w:val="4"/>
          <w:numId w:val="29"/>
        </w:numPr>
        <w:tabs>
          <w:tab w:val="left" w:pos="426"/>
          <w:tab w:val="left" w:pos="709"/>
          <w:tab w:val="left" w:pos="851"/>
        </w:tabs>
        <w:spacing w:after="0"/>
        <w:ind w:left="0" w:firstLine="0"/>
        <w:jc w:val="both"/>
        <w:rPr>
          <w:rFonts w:ascii="Arial Narrow" w:hAnsi="Arial Narrow"/>
          <w:b/>
          <w:bCs/>
          <w:sz w:val="24"/>
          <w:szCs w:val="24"/>
        </w:rPr>
      </w:pPr>
      <w:r w:rsidRPr="00B43176">
        <w:rPr>
          <w:rFonts w:ascii="Arial Narrow" w:hAnsi="Arial Narrow"/>
          <w:sz w:val="24"/>
          <w:szCs w:val="24"/>
        </w:rPr>
        <w:t xml:space="preserve">Limpeza e manutenção da atual estrutura, a fim de avaliar as atuais condições de tratamento do esgoto; </w:t>
      </w:r>
    </w:p>
    <w:p w:rsidR="00C03933" w:rsidRPr="00B43176" w:rsidRDefault="00C03933" w:rsidP="008448E6">
      <w:pPr>
        <w:pStyle w:val="PargrafodaLista"/>
        <w:numPr>
          <w:ilvl w:val="4"/>
          <w:numId w:val="29"/>
        </w:numPr>
        <w:tabs>
          <w:tab w:val="left" w:pos="426"/>
          <w:tab w:val="left" w:pos="709"/>
        </w:tabs>
        <w:spacing w:after="0"/>
        <w:ind w:left="851" w:hanging="851"/>
        <w:jc w:val="both"/>
        <w:rPr>
          <w:rFonts w:ascii="Arial Narrow" w:hAnsi="Arial Narrow"/>
          <w:b/>
          <w:bCs/>
          <w:sz w:val="24"/>
          <w:szCs w:val="24"/>
        </w:rPr>
      </w:pPr>
      <w:r w:rsidRPr="00B43176">
        <w:rPr>
          <w:rFonts w:ascii="Arial Narrow" w:hAnsi="Arial Narrow"/>
          <w:sz w:val="24"/>
          <w:szCs w:val="24"/>
        </w:rPr>
        <w:lastRenderedPageBreak/>
        <w:t>Emissão da RT (Responsabilidade Técnica do Projeto);</w:t>
      </w:r>
    </w:p>
    <w:p w:rsidR="00C03933" w:rsidRPr="00B43176" w:rsidRDefault="00C03933" w:rsidP="008448E6">
      <w:pPr>
        <w:pStyle w:val="PargrafodaLista"/>
        <w:numPr>
          <w:ilvl w:val="4"/>
          <w:numId w:val="29"/>
        </w:numPr>
        <w:tabs>
          <w:tab w:val="left" w:pos="426"/>
          <w:tab w:val="left" w:pos="709"/>
        </w:tabs>
        <w:spacing w:after="0"/>
        <w:ind w:left="851" w:hanging="851"/>
        <w:jc w:val="both"/>
        <w:rPr>
          <w:rFonts w:ascii="Arial Narrow" w:hAnsi="Arial Narrow"/>
          <w:b/>
          <w:bCs/>
          <w:sz w:val="24"/>
          <w:szCs w:val="24"/>
        </w:rPr>
      </w:pPr>
      <w:r w:rsidRPr="00B43176">
        <w:rPr>
          <w:rFonts w:ascii="Arial Narrow" w:hAnsi="Arial Narrow"/>
          <w:sz w:val="24"/>
          <w:szCs w:val="24"/>
        </w:rPr>
        <w:t xml:space="preserve">Remoção do lodo ativado, reator e filtro; </w:t>
      </w:r>
    </w:p>
    <w:p w:rsidR="00C03933" w:rsidRPr="00B43176" w:rsidRDefault="00C03933" w:rsidP="008448E6">
      <w:pPr>
        <w:pStyle w:val="PargrafodaLista"/>
        <w:numPr>
          <w:ilvl w:val="4"/>
          <w:numId w:val="29"/>
        </w:numPr>
        <w:tabs>
          <w:tab w:val="left" w:pos="426"/>
          <w:tab w:val="left" w:pos="709"/>
        </w:tabs>
        <w:spacing w:after="0"/>
        <w:ind w:left="851" w:hanging="851"/>
        <w:jc w:val="both"/>
        <w:rPr>
          <w:rFonts w:ascii="Arial Narrow" w:hAnsi="Arial Narrow"/>
          <w:b/>
          <w:bCs/>
          <w:sz w:val="24"/>
          <w:szCs w:val="24"/>
        </w:rPr>
      </w:pPr>
      <w:r w:rsidRPr="00B43176">
        <w:rPr>
          <w:rFonts w:ascii="Arial Narrow" w:hAnsi="Arial Narrow"/>
          <w:sz w:val="24"/>
          <w:szCs w:val="24"/>
        </w:rPr>
        <w:t xml:space="preserve">Recuperação do leito de secagem que recebem os resíduos derivados do tratamento; </w:t>
      </w:r>
    </w:p>
    <w:p w:rsidR="00C03933" w:rsidRPr="00B43176" w:rsidRDefault="00C03933" w:rsidP="008448E6">
      <w:pPr>
        <w:pStyle w:val="PargrafodaLista"/>
        <w:numPr>
          <w:ilvl w:val="4"/>
          <w:numId w:val="29"/>
        </w:numPr>
        <w:tabs>
          <w:tab w:val="left" w:pos="426"/>
          <w:tab w:val="left" w:pos="709"/>
        </w:tabs>
        <w:spacing w:after="0"/>
        <w:ind w:left="851" w:hanging="851"/>
        <w:jc w:val="both"/>
        <w:rPr>
          <w:rFonts w:ascii="Arial Narrow" w:hAnsi="Arial Narrow"/>
          <w:b/>
          <w:bCs/>
          <w:sz w:val="24"/>
          <w:szCs w:val="24"/>
        </w:rPr>
      </w:pPr>
      <w:r w:rsidRPr="00B43176">
        <w:rPr>
          <w:rFonts w:ascii="Arial Narrow" w:hAnsi="Arial Narrow"/>
          <w:sz w:val="24"/>
          <w:szCs w:val="24"/>
        </w:rPr>
        <w:t xml:space="preserve">Instalação do sistema de gradeamento; </w:t>
      </w:r>
    </w:p>
    <w:p w:rsidR="00C03933" w:rsidRPr="00B43176" w:rsidRDefault="00C03933" w:rsidP="008448E6">
      <w:pPr>
        <w:pStyle w:val="PargrafodaLista"/>
        <w:numPr>
          <w:ilvl w:val="4"/>
          <w:numId w:val="29"/>
        </w:numPr>
        <w:tabs>
          <w:tab w:val="left" w:pos="426"/>
          <w:tab w:val="left" w:pos="709"/>
        </w:tabs>
        <w:spacing w:after="0"/>
        <w:ind w:left="851" w:hanging="851"/>
        <w:jc w:val="both"/>
        <w:rPr>
          <w:rFonts w:ascii="Arial Narrow" w:hAnsi="Arial Narrow"/>
          <w:b/>
          <w:bCs/>
          <w:sz w:val="24"/>
          <w:szCs w:val="24"/>
        </w:rPr>
      </w:pPr>
      <w:r w:rsidRPr="00B43176">
        <w:rPr>
          <w:rFonts w:ascii="Arial Narrow" w:hAnsi="Arial Narrow"/>
          <w:sz w:val="24"/>
          <w:szCs w:val="24"/>
        </w:rPr>
        <w:t xml:space="preserve">Avaliação do sistema anaeróbico e recomposição do sistema biológico do tratamento; </w:t>
      </w:r>
    </w:p>
    <w:p w:rsidR="00C03933" w:rsidRPr="00B43176" w:rsidRDefault="00C03933" w:rsidP="008448E6">
      <w:pPr>
        <w:pStyle w:val="PargrafodaLista"/>
        <w:numPr>
          <w:ilvl w:val="4"/>
          <w:numId w:val="29"/>
        </w:numPr>
        <w:tabs>
          <w:tab w:val="left" w:pos="426"/>
          <w:tab w:val="left" w:pos="709"/>
        </w:tabs>
        <w:spacing w:after="0"/>
        <w:ind w:left="851" w:hanging="851"/>
        <w:jc w:val="both"/>
        <w:rPr>
          <w:rFonts w:ascii="Arial Narrow" w:hAnsi="Arial Narrow"/>
          <w:b/>
          <w:bCs/>
          <w:sz w:val="24"/>
          <w:szCs w:val="24"/>
        </w:rPr>
      </w:pPr>
      <w:r w:rsidRPr="00B43176">
        <w:rPr>
          <w:rFonts w:ascii="Arial Narrow" w:hAnsi="Arial Narrow"/>
          <w:sz w:val="24"/>
          <w:szCs w:val="24"/>
        </w:rPr>
        <w:t xml:space="preserve">Instalação de calha </w:t>
      </w:r>
      <w:proofErr w:type="spellStart"/>
      <w:r w:rsidRPr="00B43176">
        <w:rPr>
          <w:rFonts w:ascii="Arial Narrow" w:hAnsi="Arial Narrow"/>
          <w:sz w:val="24"/>
          <w:szCs w:val="24"/>
        </w:rPr>
        <w:t>parshall</w:t>
      </w:r>
      <w:proofErr w:type="spellEnd"/>
      <w:r w:rsidRPr="00B43176">
        <w:rPr>
          <w:rFonts w:ascii="Arial Narrow" w:hAnsi="Arial Narrow"/>
          <w:sz w:val="24"/>
          <w:szCs w:val="24"/>
        </w:rPr>
        <w:t>;</w:t>
      </w:r>
    </w:p>
    <w:p w:rsidR="00C03933" w:rsidRPr="00B43176" w:rsidRDefault="00C03933" w:rsidP="008448E6">
      <w:pPr>
        <w:pStyle w:val="PargrafodaLista"/>
        <w:numPr>
          <w:ilvl w:val="4"/>
          <w:numId w:val="29"/>
        </w:numPr>
        <w:tabs>
          <w:tab w:val="left" w:pos="426"/>
          <w:tab w:val="left" w:pos="709"/>
          <w:tab w:val="left" w:pos="851"/>
        </w:tabs>
        <w:spacing w:after="0"/>
        <w:ind w:left="0" w:firstLine="0"/>
        <w:jc w:val="both"/>
        <w:rPr>
          <w:rFonts w:ascii="Arial Narrow" w:hAnsi="Arial Narrow"/>
          <w:b/>
          <w:bCs/>
          <w:sz w:val="24"/>
          <w:szCs w:val="24"/>
        </w:rPr>
      </w:pPr>
      <w:r w:rsidRPr="00B43176">
        <w:rPr>
          <w:rFonts w:ascii="Arial Narrow" w:hAnsi="Arial Narrow"/>
          <w:sz w:val="24"/>
          <w:szCs w:val="24"/>
        </w:rPr>
        <w:t>Manutenção do sistema de tubulações e válvulas com substituiç</w:t>
      </w:r>
      <w:r>
        <w:rPr>
          <w:rFonts w:ascii="Arial Narrow" w:hAnsi="Arial Narrow"/>
          <w:sz w:val="24"/>
          <w:szCs w:val="24"/>
        </w:rPr>
        <w:t xml:space="preserve">ão de equipamentos </w:t>
      </w:r>
      <w:r w:rsidRPr="00B43176">
        <w:rPr>
          <w:rFonts w:ascii="Arial Narrow" w:hAnsi="Arial Narrow"/>
          <w:sz w:val="24"/>
          <w:szCs w:val="24"/>
        </w:rPr>
        <w:t>danificados;</w:t>
      </w:r>
    </w:p>
    <w:p w:rsidR="00C03933" w:rsidRPr="00B43176" w:rsidRDefault="00C03933" w:rsidP="008448E6">
      <w:pPr>
        <w:pStyle w:val="PargrafodaLista"/>
        <w:numPr>
          <w:ilvl w:val="4"/>
          <w:numId w:val="29"/>
        </w:numPr>
        <w:tabs>
          <w:tab w:val="left" w:pos="426"/>
          <w:tab w:val="left" w:pos="709"/>
        </w:tabs>
        <w:spacing w:after="0"/>
        <w:ind w:left="993" w:hanging="993"/>
        <w:jc w:val="both"/>
        <w:rPr>
          <w:rFonts w:ascii="Arial Narrow" w:hAnsi="Arial Narrow"/>
          <w:b/>
          <w:bCs/>
          <w:sz w:val="24"/>
          <w:szCs w:val="24"/>
        </w:rPr>
      </w:pPr>
      <w:r w:rsidRPr="00B43176">
        <w:rPr>
          <w:rFonts w:ascii="Arial Narrow" w:hAnsi="Arial Narrow"/>
          <w:sz w:val="24"/>
          <w:szCs w:val="24"/>
        </w:rPr>
        <w:t xml:space="preserve">Avaliação com substituição de elemento filtrante; </w:t>
      </w:r>
    </w:p>
    <w:p w:rsidR="00C03933" w:rsidRPr="00B43176" w:rsidRDefault="00C03933" w:rsidP="008448E6">
      <w:pPr>
        <w:pStyle w:val="PargrafodaLista"/>
        <w:numPr>
          <w:ilvl w:val="4"/>
          <w:numId w:val="29"/>
        </w:numPr>
        <w:tabs>
          <w:tab w:val="left" w:pos="426"/>
          <w:tab w:val="left" w:pos="709"/>
        </w:tabs>
        <w:spacing w:after="0"/>
        <w:ind w:left="993" w:hanging="993"/>
        <w:jc w:val="both"/>
        <w:rPr>
          <w:rFonts w:ascii="Arial Narrow" w:hAnsi="Arial Narrow"/>
          <w:b/>
          <w:bCs/>
          <w:sz w:val="24"/>
          <w:szCs w:val="24"/>
        </w:rPr>
      </w:pPr>
      <w:r w:rsidRPr="00B43176">
        <w:rPr>
          <w:rFonts w:ascii="Arial Narrow" w:hAnsi="Arial Narrow"/>
          <w:sz w:val="24"/>
          <w:szCs w:val="24"/>
        </w:rPr>
        <w:t xml:space="preserve">Laudo analítico representando a eficiência do sistema de tratamento. </w:t>
      </w:r>
    </w:p>
    <w:p w:rsidR="00C03933" w:rsidRPr="00C03933" w:rsidRDefault="00C03933" w:rsidP="00C03933">
      <w:pPr>
        <w:tabs>
          <w:tab w:val="left" w:pos="426"/>
          <w:tab w:val="left" w:pos="567"/>
          <w:tab w:val="left" w:pos="851"/>
        </w:tabs>
        <w:spacing w:after="0"/>
        <w:jc w:val="both"/>
        <w:rPr>
          <w:rFonts w:ascii="Arial Narrow" w:hAnsi="Arial Narrow"/>
          <w:b/>
          <w:bCs/>
          <w:sz w:val="24"/>
          <w:szCs w:val="24"/>
        </w:rPr>
      </w:pPr>
    </w:p>
    <w:p w:rsidR="00C03933" w:rsidRPr="007753BA" w:rsidRDefault="00C03933" w:rsidP="00C03933">
      <w:pPr>
        <w:pStyle w:val="SemEspaamento"/>
        <w:spacing w:line="276" w:lineRule="auto"/>
        <w:jc w:val="both"/>
        <w:rPr>
          <w:rFonts w:ascii="Arial Narrow" w:hAnsi="Arial Narrow"/>
          <w:sz w:val="24"/>
          <w:szCs w:val="24"/>
        </w:rPr>
      </w:pPr>
      <w:r w:rsidRPr="007753BA">
        <w:rPr>
          <w:rFonts w:ascii="Arial Narrow" w:hAnsi="Arial Narrow"/>
          <w:sz w:val="24"/>
          <w:szCs w:val="24"/>
        </w:rPr>
        <w:t>* Filtrante, considera</w:t>
      </w:r>
      <w:r>
        <w:rPr>
          <w:rFonts w:ascii="Arial Narrow" w:hAnsi="Arial Narrow"/>
          <w:sz w:val="24"/>
          <w:szCs w:val="24"/>
        </w:rPr>
        <w:t xml:space="preserve">r para </w:t>
      </w:r>
      <w:r w:rsidRPr="007753BA">
        <w:rPr>
          <w:rFonts w:ascii="Arial Narrow" w:hAnsi="Arial Narrow"/>
          <w:sz w:val="24"/>
          <w:szCs w:val="24"/>
        </w:rPr>
        <w:t xml:space="preserve">a proposta elementos convencionais como Pedra, Brita, Pedregulho para tratamento de Esgoto. </w:t>
      </w:r>
    </w:p>
    <w:p w:rsidR="00C03933" w:rsidRPr="007753BA" w:rsidRDefault="00C03933" w:rsidP="00C03933">
      <w:pPr>
        <w:pStyle w:val="SemEspaamento"/>
        <w:spacing w:line="276" w:lineRule="auto"/>
        <w:jc w:val="both"/>
        <w:rPr>
          <w:rFonts w:ascii="Arial Narrow" w:hAnsi="Arial Narrow"/>
          <w:sz w:val="24"/>
          <w:szCs w:val="24"/>
        </w:rPr>
      </w:pPr>
    </w:p>
    <w:p w:rsidR="00C03933" w:rsidRDefault="00C03933" w:rsidP="008448E6">
      <w:pPr>
        <w:pStyle w:val="SemEspaamento"/>
        <w:numPr>
          <w:ilvl w:val="3"/>
          <w:numId w:val="29"/>
        </w:numPr>
        <w:tabs>
          <w:tab w:val="left" w:pos="851"/>
        </w:tabs>
        <w:spacing w:line="276" w:lineRule="auto"/>
        <w:jc w:val="both"/>
        <w:rPr>
          <w:rFonts w:ascii="Arial Narrow" w:hAnsi="Arial Narrow"/>
          <w:sz w:val="24"/>
          <w:szCs w:val="24"/>
        </w:rPr>
      </w:pPr>
      <w:r>
        <w:rPr>
          <w:rFonts w:ascii="Arial Narrow" w:hAnsi="Arial Narrow"/>
          <w:sz w:val="24"/>
          <w:szCs w:val="24"/>
        </w:rPr>
        <w:t>Da o</w:t>
      </w:r>
      <w:r w:rsidRPr="007753BA">
        <w:rPr>
          <w:rFonts w:ascii="Arial Narrow" w:hAnsi="Arial Narrow"/>
          <w:sz w:val="24"/>
          <w:szCs w:val="24"/>
        </w:rPr>
        <w:t xml:space="preserve">peração: </w:t>
      </w:r>
    </w:p>
    <w:p w:rsidR="00C03933" w:rsidRPr="00C03933" w:rsidRDefault="00C03933" w:rsidP="008448E6">
      <w:pPr>
        <w:pStyle w:val="SemEspaamento"/>
        <w:numPr>
          <w:ilvl w:val="4"/>
          <w:numId w:val="30"/>
        </w:numPr>
        <w:tabs>
          <w:tab w:val="left" w:pos="851"/>
        </w:tabs>
        <w:spacing w:line="276" w:lineRule="auto"/>
        <w:ind w:hanging="1800"/>
        <w:jc w:val="both"/>
        <w:rPr>
          <w:rFonts w:ascii="Arial Narrow" w:hAnsi="Arial Narrow"/>
          <w:sz w:val="24"/>
          <w:szCs w:val="24"/>
        </w:rPr>
      </w:pPr>
      <w:r w:rsidRPr="00C03933">
        <w:rPr>
          <w:rFonts w:ascii="Arial Narrow" w:hAnsi="Arial Narrow"/>
          <w:sz w:val="24"/>
          <w:szCs w:val="24"/>
        </w:rPr>
        <w:t>É de responsabilidade da contratada:</w:t>
      </w:r>
    </w:p>
    <w:p w:rsidR="00C03933" w:rsidRDefault="00C03933" w:rsidP="00C03933">
      <w:pPr>
        <w:pStyle w:val="SemEspaamento"/>
        <w:numPr>
          <w:ilvl w:val="5"/>
          <w:numId w:val="8"/>
        </w:numPr>
        <w:tabs>
          <w:tab w:val="left" w:pos="284"/>
        </w:tabs>
        <w:spacing w:line="276" w:lineRule="auto"/>
        <w:ind w:left="0" w:firstLine="0"/>
        <w:jc w:val="both"/>
        <w:rPr>
          <w:rFonts w:ascii="Arial Narrow" w:hAnsi="Arial Narrow"/>
          <w:sz w:val="24"/>
          <w:szCs w:val="24"/>
        </w:rPr>
      </w:pPr>
      <w:r>
        <w:rPr>
          <w:rFonts w:ascii="Arial Narrow" w:hAnsi="Arial Narrow"/>
          <w:sz w:val="24"/>
          <w:szCs w:val="24"/>
        </w:rPr>
        <w:t xml:space="preserve">A </w:t>
      </w:r>
      <w:r w:rsidRPr="007753BA">
        <w:rPr>
          <w:rFonts w:ascii="Arial Narrow" w:hAnsi="Arial Narrow"/>
          <w:sz w:val="24"/>
          <w:szCs w:val="24"/>
        </w:rPr>
        <w:t>operação do sistema após modo Startup, que tem prazo de no</w:t>
      </w:r>
      <w:r>
        <w:rPr>
          <w:rFonts w:ascii="Arial Narrow" w:hAnsi="Arial Narrow"/>
          <w:sz w:val="24"/>
          <w:szCs w:val="24"/>
        </w:rPr>
        <w:t xml:space="preserve"> máximo 60 dias;</w:t>
      </w:r>
    </w:p>
    <w:p w:rsidR="00C03933" w:rsidRPr="00B43176" w:rsidRDefault="00C03933" w:rsidP="00C03933">
      <w:pPr>
        <w:pStyle w:val="SemEspaamento"/>
        <w:numPr>
          <w:ilvl w:val="4"/>
          <w:numId w:val="8"/>
        </w:numPr>
        <w:tabs>
          <w:tab w:val="left" w:pos="284"/>
        </w:tabs>
        <w:spacing w:line="276" w:lineRule="auto"/>
        <w:ind w:left="0" w:firstLine="0"/>
        <w:jc w:val="both"/>
        <w:rPr>
          <w:rFonts w:ascii="Arial Narrow" w:hAnsi="Arial Narrow"/>
          <w:sz w:val="24"/>
          <w:szCs w:val="24"/>
        </w:rPr>
      </w:pPr>
      <w:r w:rsidRPr="00B43176">
        <w:rPr>
          <w:rFonts w:ascii="Arial Narrow" w:hAnsi="Arial Narrow"/>
          <w:sz w:val="24"/>
          <w:szCs w:val="24"/>
        </w:rPr>
        <w:t xml:space="preserve">Substituição em no máximo 48 horas de equipamentos que venham a apresentar algum defeito que possa diretamente comprometer o tratamento. </w:t>
      </w:r>
    </w:p>
    <w:p w:rsidR="00C03933" w:rsidRPr="007753BA" w:rsidRDefault="00C03933" w:rsidP="00C03933">
      <w:pPr>
        <w:pStyle w:val="SemEspaamento"/>
        <w:spacing w:line="276" w:lineRule="auto"/>
        <w:jc w:val="both"/>
        <w:rPr>
          <w:rFonts w:ascii="Arial Narrow" w:hAnsi="Arial Narrow"/>
          <w:sz w:val="24"/>
          <w:szCs w:val="24"/>
        </w:rPr>
      </w:pPr>
    </w:p>
    <w:p w:rsidR="00C03933" w:rsidRPr="007753BA" w:rsidRDefault="00FD1ADD" w:rsidP="00C03933">
      <w:pPr>
        <w:pStyle w:val="SemEspaamento"/>
        <w:tabs>
          <w:tab w:val="left" w:pos="709"/>
        </w:tabs>
        <w:spacing w:line="276" w:lineRule="auto"/>
        <w:jc w:val="both"/>
        <w:rPr>
          <w:rFonts w:ascii="Arial Narrow" w:hAnsi="Arial Narrow"/>
          <w:sz w:val="24"/>
          <w:szCs w:val="24"/>
        </w:rPr>
      </w:pPr>
      <w:r>
        <w:rPr>
          <w:rFonts w:ascii="Arial Narrow" w:hAnsi="Arial Narrow"/>
          <w:sz w:val="24"/>
          <w:szCs w:val="24"/>
        </w:rPr>
        <w:t>4.1.5.3</w:t>
      </w:r>
      <w:r>
        <w:rPr>
          <w:rFonts w:ascii="Arial Narrow" w:hAnsi="Arial Narrow"/>
          <w:sz w:val="24"/>
          <w:szCs w:val="24"/>
        </w:rPr>
        <w:tab/>
      </w:r>
      <w:r w:rsidR="00C03933">
        <w:rPr>
          <w:rFonts w:ascii="Arial Narrow" w:hAnsi="Arial Narrow"/>
          <w:sz w:val="24"/>
          <w:szCs w:val="24"/>
        </w:rPr>
        <w:t>Da garantia:</w:t>
      </w:r>
    </w:p>
    <w:p w:rsidR="00C03933" w:rsidRPr="007753BA" w:rsidRDefault="00C03933" w:rsidP="00C03933">
      <w:pPr>
        <w:pStyle w:val="SemEspaamento"/>
        <w:tabs>
          <w:tab w:val="left" w:pos="426"/>
        </w:tabs>
        <w:spacing w:line="276" w:lineRule="auto"/>
        <w:jc w:val="both"/>
        <w:rPr>
          <w:rFonts w:ascii="Arial Narrow" w:hAnsi="Arial Narrow"/>
          <w:sz w:val="24"/>
          <w:szCs w:val="24"/>
        </w:rPr>
      </w:pPr>
      <w:r>
        <w:rPr>
          <w:rFonts w:ascii="Arial Narrow" w:hAnsi="Arial Narrow"/>
          <w:sz w:val="24"/>
          <w:szCs w:val="24"/>
        </w:rPr>
        <w:t>a)</w:t>
      </w:r>
      <w:r>
        <w:rPr>
          <w:rFonts w:ascii="Arial Narrow" w:hAnsi="Arial Narrow"/>
          <w:sz w:val="24"/>
          <w:szCs w:val="24"/>
        </w:rPr>
        <w:tab/>
      </w:r>
      <w:r w:rsidRPr="007753BA">
        <w:rPr>
          <w:rFonts w:ascii="Arial Narrow" w:hAnsi="Arial Narrow"/>
          <w:sz w:val="24"/>
          <w:szCs w:val="24"/>
        </w:rPr>
        <w:t>Os serviços devem ter a garantia de 01 ano a partir da data de entrega e assinatura do termo de entrega;</w:t>
      </w:r>
    </w:p>
    <w:p w:rsidR="00FD1ADD" w:rsidRDefault="00C03933" w:rsidP="00FD1ADD">
      <w:pPr>
        <w:tabs>
          <w:tab w:val="left" w:pos="426"/>
          <w:tab w:val="left" w:pos="709"/>
        </w:tabs>
        <w:spacing w:after="0"/>
        <w:jc w:val="both"/>
        <w:rPr>
          <w:rFonts w:ascii="Arial Narrow" w:hAnsi="Arial Narrow"/>
          <w:b/>
          <w:bCs/>
          <w:sz w:val="24"/>
          <w:szCs w:val="24"/>
        </w:rPr>
      </w:pPr>
      <w:r>
        <w:rPr>
          <w:rFonts w:ascii="Arial Narrow" w:hAnsi="Arial Narrow"/>
          <w:sz w:val="24"/>
          <w:szCs w:val="24"/>
        </w:rPr>
        <w:t>b)</w:t>
      </w:r>
      <w:r>
        <w:rPr>
          <w:rFonts w:ascii="Arial Narrow" w:hAnsi="Arial Narrow"/>
          <w:sz w:val="24"/>
          <w:szCs w:val="24"/>
        </w:rPr>
        <w:tab/>
      </w:r>
      <w:r w:rsidRPr="00B43176">
        <w:rPr>
          <w:rFonts w:ascii="Arial Narrow" w:hAnsi="Arial Narrow"/>
          <w:sz w:val="24"/>
          <w:szCs w:val="24"/>
        </w:rPr>
        <w:t>A garantia é estendida a todos equipamentos instalados e obras de modificação que seja realizado pela contratada.</w:t>
      </w:r>
    </w:p>
    <w:p w:rsidR="00FD1ADD" w:rsidRDefault="00FD1ADD" w:rsidP="00FD1ADD">
      <w:pPr>
        <w:tabs>
          <w:tab w:val="left" w:pos="426"/>
          <w:tab w:val="left" w:pos="709"/>
        </w:tabs>
        <w:spacing w:after="0"/>
        <w:jc w:val="both"/>
        <w:rPr>
          <w:rFonts w:ascii="Arial Narrow" w:hAnsi="Arial Narrow"/>
          <w:b/>
          <w:bCs/>
          <w:sz w:val="24"/>
          <w:szCs w:val="24"/>
        </w:rPr>
      </w:pPr>
    </w:p>
    <w:p w:rsidR="00C03933" w:rsidRPr="00FD1ADD" w:rsidRDefault="00FD1ADD" w:rsidP="00FD1ADD">
      <w:pPr>
        <w:tabs>
          <w:tab w:val="left" w:pos="426"/>
          <w:tab w:val="left" w:pos="709"/>
        </w:tabs>
        <w:spacing w:after="0"/>
        <w:jc w:val="both"/>
        <w:rPr>
          <w:rFonts w:ascii="Arial Narrow" w:hAnsi="Arial Narrow"/>
          <w:b/>
          <w:bCs/>
          <w:sz w:val="24"/>
          <w:szCs w:val="24"/>
        </w:rPr>
      </w:pPr>
      <w:r w:rsidRPr="00FD1ADD">
        <w:rPr>
          <w:rFonts w:ascii="Arial Narrow" w:hAnsi="Arial Narrow"/>
          <w:bCs/>
          <w:sz w:val="24"/>
          <w:szCs w:val="24"/>
        </w:rPr>
        <w:t>4.1.5.4</w:t>
      </w:r>
      <w:r>
        <w:rPr>
          <w:rFonts w:ascii="Arial Narrow" w:hAnsi="Arial Narrow"/>
          <w:b/>
          <w:bCs/>
          <w:sz w:val="24"/>
          <w:szCs w:val="24"/>
        </w:rPr>
        <w:tab/>
      </w:r>
      <w:r w:rsidR="00C03933" w:rsidRPr="00FD1ADD">
        <w:rPr>
          <w:rFonts w:ascii="Arial Narrow" w:hAnsi="Arial Narrow"/>
          <w:bCs/>
          <w:sz w:val="24"/>
          <w:szCs w:val="24"/>
        </w:rPr>
        <w:t>Do prazo de execução:</w:t>
      </w:r>
    </w:p>
    <w:p w:rsidR="00F576EF" w:rsidRPr="00FD1ADD" w:rsidRDefault="00C03933" w:rsidP="008448E6">
      <w:pPr>
        <w:pStyle w:val="PargrafodaLista"/>
        <w:numPr>
          <w:ilvl w:val="4"/>
          <w:numId w:val="29"/>
        </w:numPr>
        <w:tabs>
          <w:tab w:val="left" w:pos="426"/>
          <w:tab w:val="left" w:pos="851"/>
        </w:tabs>
        <w:spacing w:after="0" w:line="240" w:lineRule="auto"/>
        <w:ind w:left="0" w:firstLine="0"/>
        <w:jc w:val="both"/>
        <w:rPr>
          <w:rFonts w:ascii="Arial Narrow" w:hAnsi="Arial Narrow" w:cs="Times New Roman"/>
          <w:sz w:val="24"/>
          <w:szCs w:val="24"/>
        </w:rPr>
      </w:pPr>
      <w:r w:rsidRPr="00FD1ADD">
        <w:rPr>
          <w:rFonts w:ascii="Arial Narrow" w:hAnsi="Arial Narrow"/>
          <w:sz w:val="24"/>
          <w:szCs w:val="24"/>
        </w:rPr>
        <w:t>O prazo de execução dos serviços será de 7</w:t>
      </w:r>
      <w:r w:rsidRPr="00FD1ADD">
        <w:rPr>
          <w:rFonts w:ascii="Arial Narrow" w:hAnsi="Arial Narrow"/>
          <w:b/>
          <w:sz w:val="24"/>
          <w:szCs w:val="24"/>
        </w:rPr>
        <w:t xml:space="preserve"> (</w:t>
      </w:r>
      <w:r w:rsidRPr="00FD1ADD">
        <w:rPr>
          <w:rFonts w:ascii="Arial Narrow" w:hAnsi="Arial Narrow"/>
          <w:sz w:val="24"/>
          <w:szCs w:val="24"/>
        </w:rPr>
        <w:t>sete) meses, a contar da emissão da ordem de serviços pela Secretaria Municipal de Agricultura e Meio Ambiente.</w:t>
      </w:r>
    </w:p>
    <w:p w:rsidR="00C03933" w:rsidRPr="00F576EF" w:rsidRDefault="00C03933" w:rsidP="00F576EF">
      <w:pPr>
        <w:spacing w:after="0" w:line="240" w:lineRule="auto"/>
        <w:contextualSpacing/>
        <w:rPr>
          <w:rFonts w:ascii="Times New Roman" w:eastAsiaTheme="minorHAnsi" w:hAnsi="Times New Roman"/>
          <w:sz w:val="24"/>
          <w:szCs w:val="24"/>
        </w:rPr>
      </w:pPr>
    </w:p>
    <w:p w:rsidR="00F576EF" w:rsidRPr="00F576EF" w:rsidRDefault="00F576EF" w:rsidP="00F576EF">
      <w:pPr>
        <w:shd w:val="clear" w:color="auto" w:fill="D9D9D9" w:themeFill="background1" w:themeFillShade="D9"/>
        <w:spacing w:after="0" w:line="240" w:lineRule="auto"/>
        <w:contextualSpacing/>
        <w:rPr>
          <w:rFonts w:ascii="Arial Narrow" w:eastAsiaTheme="minorHAnsi" w:hAnsi="Arial Narrow"/>
          <w:b/>
          <w:sz w:val="24"/>
          <w:szCs w:val="24"/>
        </w:rPr>
      </w:pPr>
      <w:r>
        <w:rPr>
          <w:rFonts w:ascii="Arial Narrow" w:eastAsiaTheme="minorHAnsi" w:hAnsi="Arial Narrow"/>
          <w:b/>
          <w:sz w:val="24"/>
          <w:szCs w:val="24"/>
        </w:rPr>
        <w:t xml:space="preserve">CLAUSULA QUINTA - </w:t>
      </w:r>
      <w:r w:rsidRPr="00F576EF">
        <w:rPr>
          <w:rFonts w:ascii="Arial Narrow" w:eastAsiaTheme="minorHAnsi" w:hAnsi="Arial Narrow"/>
          <w:b/>
          <w:sz w:val="24"/>
          <w:szCs w:val="24"/>
        </w:rPr>
        <w:t>MODELO DE GESTÃO DO CONTRATO:</w:t>
      </w:r>
    </w:p>
    <w:p w:rsidR="00F576EF" w:rsidRPr="00F576EF" w:rsidRDefault="00F576EF" w:rsidP="00F576EF">
      <w:pPr>
        <w:spacing w:after="0" w:line="240" w:lineRule="auto"/>
        <w:contextualSpacing/>
        <w:rPr>
          <w:rFonts w:ascii="Arial Narrow" w:eastAsiaTheme="minorHAnsi" w:hAnsi="Arial Narrow"/>
          <w:b/>
          <w:sz w:val="24"/>
          <w:szCs w:val="24"/>
        </w:rPr>
      </w:pPr>
    </w:p>
    <w:p w:rsidR="00FD1ADD" w:rsidRPr="00FD1ADD" w:rsidRDefault="00FD1ADD" w:rsidP="008448E6">
      <w:pPr>
        <w:pStyle w:val="PargrafodaLista"/>
        <w:numPr>
          <w:ilvl w:val="1"/>
          <w:numId w:val="31"/>
        </w:numPr>
        <w:spacing w:after="0" w:line="240" w:lineRule="auto"/>
        <w:ind w:left="0" w:firstLine="0"/>
        <w:jc w:val="both"/>
        <w:rPr>
          <w:rFonts w:ascii="Arial Narrow" w:hAnsi="Arial Narrow"/>
          <w:sz w:val="24"/>
          <w:szCs w:val="24"/>
        </w:rPr>
      </w:pPr>
      <w:r w:rsidRPr="00FD1ADD">
        <w:rPr>
          <w:rFonts w:ascii="Arial Narrow" w:hAnsi="Arial Narrow"/>
          <w:sz w:val="24"/>
          <w:szCs w:val="24"/>
        </w:rPr>
        <w:t>A gestão e fiscalização deste contrato ou instrumento equivalente oriundo desta contratação terá como responsável a Secretaria Municipal de Meio Ambiente e Desenvolvimento Urbano.</w:t>
      </w:r>
    </w:p>
    <w:p w:rsidR="00FD1ADD" w:rsidRDefault="00FD1ADD" w:rsidP="00FD1ADD">
      <w:pPr>
        <w:pStyle w:val="PargrafodaLista"/>
        <w:spacing w:after="0" w:line="240" w:lineRule="auto"/>
        <w:ind w:left="0"/>
        <w:jc w:val="both"/>
        <w:rPr>
          <w:rFonts w:ascii="Arial Narrow" w:hAnsi="Arial Narrow" w:cs="Times New Roman"/>
          <w:sz w:val="24"/>
          <w:szCs w:val="24"/>
        </w:rPr>
      </w:pPr>
    </w:p>
    <w:p w:rsidR="00FD1ADD" w:rsidRPr="00E817FE" w:rsidRDefault="00FD1ADD" w:rsidP="008448E6">
      <w:pPr>
        <w:pStyle w:val="PargrafodaLista"/>
        <w:numPr>
          <w:ilvl w:val="1"/>
          <w:numId w:val="31"/>
        </w:numPr>
        <w:spacing w:after="0" w:line="240" w:lineRule="auto"/>
        <w:ind w:left="0" w:firstLine="0"/>
        <w:jc w:val="both"/>
        <w:rPr>
          <w:rFonts w:ascii="Arial Narrow" w:hAnsi="Arial Narrow" w:cs="Times New Roman"/>
          <w:sz w:val="24"/>
          <w:szCs w:val="24"/>
        </w:rPr>
      </w:pPr>
      <w:r w:rsidRPr="00E817FE">
        <w:rPr>
          <w:rFonts w:ascii="Arial Narrow" w:hAnsi="Arial Narrow"/>
          <w:sz w:val="24"/>
          <w:szCs w:val="24"/>
        </w:rPr>
        <w:t xml:space="preserve">O contrato deverá ser executado fielmente pelas partes, de acordo com as cláusulas avençadas e as normas da </w:t>
      </w:r>
      <w:r w:rsidRPr="00F135D5">
        <w:rPr>
          <w:rFonts w:ascii="Arial Narrow" w:hAnsi="Arial Narrow"/>
          <w:sz w:val="24"/>
          <w:szCs w:val="24"/>
        </w:rPr>
        <w:t>Lei nº 14.133, de 2021</w:t>
      </w:r>
      <w:r>
        <w:rPr>
          <w:rFonts w:ascii="Arial Narrow" w:hAnsi="Arial Narrow"/>
          <w:sz w:val="24"/>
          <w:szCs w:val="24"/>
        </w:rPr>
        <w:t xml:space="preserve"> e Decreto Municipal nº 027/2023</w:t>
      </w:r>
      <w:r w:rsidRPr="00E817FE">
        <w:rPr>
          <w:rFonts w:ascii="Arial Narrow" w:hAnsi="Arial Narrow"/>
          <w:sz w:val="24"/>
          <w:szCs w:val="24"/>
        </w:rPr>
        <w:t>, e cada parte responderá pelas consequências de sua inexecução total ou parcial.</w:t>
      </w:r>
    </w:p>
    <w:p w:rsidR="00FD1ADD" w:rsidRPr="00E817FE" w:rsidRDefault="00FD1ADD" w:rsidP="00FD1ADD">
      <w:pPr>
        <w:pStyle w:val="PargrafodaLista"/>
        <w:spacing w:after="0" w:line="240" w:lineRule="auto"/>
        <w:ind w:left="0"/>
        <w:jc w:val="both"/>
        <w:rPr>
          <w:rFonts w:ascii="Arial Narrow" w:hAnsi="Arial Narrow" w:cs="Times New Roman"/>
          <w:sz w:val="24"/>
          <w:szCs w:val="24"/>
        </w:rPr>
      </w:pPr>
    </w:p>
    <w:p w:rsidR="00FD1ADD" w:rsidRPr="00E817FE" w:rsidRDefault="00FD1ADD" w:rsidP="008448E6">
      <w:pPr>
        <w:pStyle w:val="PargrafodaLista"/>
        <w:numPr>
          <w:ilvl w:val="1"/>
          <w:numId w:val="31"/>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As comunicações entre o órgão ou entidade e a contratada devem ser realizadas por escrito sempre que o ato exigir tal formalidade, admitindo-se o uso de mensagem eletrônica para esse fim.</w:t>
      </w:r>
    </w:p>
    <w:p w:rsidR="00FD1ADD" w:rsidRPr="00E817FE" w:rsidRDefault="00FD1ADD" w:rsidP="00FD1ADD">
      <w:pPr>
        <w:pStyle w:val="PargrafodaLista"/>
        <w:spacing w:after="0" w:line="240" w:lineRule="auto"/>
        <w:ind w:left="0"/>
        <w:rPr>
          <w:rFonts w:ascii="Arial Narrow" w:hAnsi="Arial Narrow" w:cs="Times New Roman"/>
          <w:sz w:val="24"/>
          <w:szCs w:val="24"/>
        </w:rPr>
      </w:pPr>
    </w:p>
    <w:p w:rsidR="00FD1ADD" w:rsidRPr="00E817FE" w:rsidRDefault="00FD1ADD" w:rsidP="008448E6">
      <w:pPr>
        <w:pStyle w:val="PargrafodaLista"/>
        <w:numPr>
          <w:ilvl w:val="1"/>
          <w:numId w:val="31"/>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O órgão ou entidade poderá convocar representante da empresa para adoção de providências que devam ser cumpridas de imediato.</w:t>
      </w:r>
      <w:r>
        <w:rPr>
          <w:rFonts w:ascii="Arial Narrow" w:hAnsi="Arial Narrow"/>
          <w:sz w:val="24"/>
          <w:szCs w:val="24"/>
        </w:rPr>
        <w:t xml:space="preserve"> </w:t>
      </w:r>
    </w:p>
    <w:p w:rsidR="00FD1ADD" w:rsidRPr="00E817FE" w:rsidRDefault="00FD1ADD" w:rsidP="00FD1ADD">
      <w:pPr>
        <w:pStyle w:val="PargrafodaLista"/>
        <w:spacing w:after="0" w:line="240" w:lineRule="auto"/>
        <w:ind w:left="0"/>
        <w:rPr>
          <w:rFonts w:ascii="Arial Narrow" w:hAnsi="Arial Narrow" w:cs="Times New Roman"/>
          <w:sz w:val="24"/>
          <w:szCs w:val="24"/>
        </w:rPr>
      </w:pPr>
    </w:p>
    <w:p w:rsidR="00FD1ADD" w:rsidRPr="00E817FE" w:rsidRDefault="00FD1ADD" w:rsidP="008448E6">
      <w:pPr>
        <w:pStyle w:val="PargrafodaLista"/>
        <w:numPr>
          <w:ilvl w:val="1"/>
          <w:numId w:val="31"/>
        </w:numPr>
        <w:spacing w:after="0" w:line="240" w:lineRule="auto"/>
        <w:ind w:left="0" w:firstLine="0"/>
        <w:jc w:val="both"/>
        <w:rPr>
          <w:rFonts w:ascii="Arial Narrow" w:hAnsi="Arial Narrow" w:cs="Times New Roman"/>
          <w:sz w:val="24"/>
          <w:szCs w:val="24"/>
        </w:rPr>
      </w:pPr>
      <w:r>
        <w:rPr>
          <w:rFonts w:ascii="Arial Narrow" w:hAnsi="Arial Narrow"/>
          <w:sz w:val="24"/>
          <w:szCs w:val="24"/>
        </w:rPr>
        <w:lastRenderedPageBreak/>
        <w:t xml:space="preserve"> </w:t>
      </w:r>
      <w:r w:rsidRPr="00E817FE">
        <w:rPr>
          <w:rFonts w:ascii="Arial Narrow" w:hAnsi="Arial Narrow"/>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FD1ADD" w:rsidRPr="00E817FE" w:rsidRDefault="00FD1ADD" w:rsidP="00FD1ADD">
      <w:pPr>
        <w:pStyle w:val="PargrafodaLista"/>
        <w:spacing w:after="0" w:line="240" w:lineRule="auto"/>
        <w:ind w:left="0"/>
        <w:rPr>
          <w:rFonts w:ascii="Arial Narrow" w:hAnsi="Arial Narrow" w:cs="Times New Roman"/>
          <w:sz w:val="24"/>
          <w:szCs w:val="24"/>
        </w:rPr>
      </w:pPr>
    </w:p>
    <w:p w:rsidR="00FD1ADD" w:rsidRPr="00E817FE" w:rsidRDefault="00FD1ADD" w:rsidP="008448E6">
      <w:pPr>
        <w:pStyle w:val="PargrafodaLista"/>
        <w:numPr>
          <w:ilvl w:val="1"/>
          <w:numId w:val="31"/>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A execução do contrato deverá ser acompanhada e fiscalizada pelo(s) fiscal(</w:t>
      </w:r>
      <w:proofErr w:type="spellStart"/>
      <w:r w:rsidRPr="00E817FE">
        <w:rPr>
          <w:rFonts w:ascii="Arial Narrow" w:hAnsi="Arial Narrow"/>
          <w:sz w:val="24"/>
          <w:szCs w:val="24"/>
        </w:rPr>
        <w:t>is</w:t>
      </w:r>
      <w:proofErr w:type="spellEnd"/>
      <w:r w:rsidRPr="00E817FE">
        <w:rPr>
          <w:rFonts w:ascii="Arial Narrow" w:hAnsi="Arial Narrow"/>
          <w:sz w:val="24"/>
          <w:szCs w:val="24"/>
        </w:rPr>
        <w:t>) do contrato, ou pelos respectivos substitutos</w:t>
      </w:r>
      <w:r w:rsidRPr="00E817FE">
        <w:t xml:space="preserve"> </w:t>
      </w:r>
      <w:r w:rsidRPr="00F135D5">
        <w:rPr>
          <w:rFonts w:ascii="Arial Narrow" w:hAnsi="Arial Narrow"/>
          <w:sz w:val="24"/>
          <w:szCs w:val="24"/>
        </w:rPr>
        <w:t>(Lei nº 14.133, de 2021, art. 117, caput).</w:t>
      </w:r>
    </w:p>
    <w:p w:rsidR="00FD1ADD" w:rsidRPr="00E817FE" w:rsidRDefault="00FD1ADD" w:rsidP="00FD1ADD">
      <w:pPr>
        <w:pStyle w:val="PargrafodaLista"/>
        <w:spacing w:after="0" w:line="240" w:lineRule="auto"/>
        <w:ind w:left="0"/>
        <w:rPr>
          <w:rFonts w:ascii="Arial Narrow" w:hAnsi="Arial Narrow" w:cs="Times New Roman"/>
          <w:sz w:val="24"/>
          <w:szCs w:val="24"/>
        </w:rPr>
      </w:pPr>
    </w:p>
    <w:p w:rsidR="00FD1ADD" w:rsidRPr="00B26C6B" w:rsidRDefault="00FD1ADD" w:rsidP="008448E6">
      <w:pPr>
        <w:pStyle w:val="PargrafodaLista"/>
        <w:numPr>
          <w:ilvl w:val="1"/>
          <w:numId w:val="31"/>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 xml:space="preserve">Compete ao Gestor do Contrato exercer as atribuições previstas no </w:t>
      </w:r>
      <w:r w:rsidRPr="00B26C6B">
        <w:rPr>
          <w:rFonts w:ascii="Arial Narrow" w:hAnsi="Arial Narrow"/>
          <w:sz w:val="24"/>
          <w:szCs w:val="24"/>
        </w:rPr>
        <w:t>Artigo 21 do Decreto Municipal nº 012/2023</w:t>
      </w:r>
      <w:r>
        <w:rPr>
          <w:rFonts w:ascii="Arial Narrow" w:hAnsi="Arial Narrow"/>
          <w:sz w:val="24"/>
          <w:szCs w:val="24"/>
        </w:rPr>
        <w:t>.</w:t>
      </w:r>
    </w:p>
    <w:p w:rsidR="00FD1ADD" w:rsidRPr="00E817FE" w:rsidRDefault="00FD1ADD" w:rsidP="00FD1ADD">
      <w:pPr>
        <w:pStyle w:val="PargrafodaLista"/>
        <w:spacing w:after="0" w:line="240" w:lineRule="auto"/>
        <w:ind w:left="0"/>
        <w:rPr>
          <w:rFonts w:ascii="Arial Narrow" w:hAnsi="Arial Narrow" w:cs="Times New Roman"/>
          <w:sz w:val="24"/>
          <w:szCs w:val="24"/>
        </w:rPr>
      </w:pPr>
    </w:p>
    <w:p w:rsidR="00FD1ADD" w:rsidRPr="00B26C6B" w:rsidRDefault="00FD1ADD" w:rsidP="008448E6">
      <w:pPr>
        <w:pStyle w:val="PargrafodaLista"/>
        <w:numPr>
          <w:ilvl w:val="1"/>
          <w:numId w:val="31"/>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Compete aos Fiscal(</w:t>
      </w:r>
      <w:proofErr w:type="spellStart"/>
      <w:r w:rsidRPr="00E817FE">
        <w:rPr>
          <w:rFonts w:ascii="Arial Narrow" w:hAnsi="Arial Narrow"/>
          <w:sz w:val="24"/>
          <w:szCs w:val="24"/>
        </w:rPr>
        <w:t>is</w:t>
      </w:r>
      <w:proofErr w:type="spellEnd"/>
      <w:r w:rsidRPr="00E817FE">
        <w:rPr>
          <w:rFonts w:ascii="Arial Narrow" w:hAnsi="Arial Narrow"/>
          <w:sz w:val="24"/>
          <w:szCs w:val="24"/>
        </w:rPr>
        <w:t xml:space="preserve">) do Contrato exercer as atribuições previstas no </w:t>
      </w:r>
      <w:r w:rsidRPr="00B26C6B">
        <w:rPr>
          <w:rFonts w:ascii="Arial Narrow" w:hAnsi="Arial Narrow"/>
          <w:sz w:val="24"/>
          <w:szCs w:val="24"/>
        </w:rPr>
        <w:t>Artigos 22, 23 e 24 do Decreto Municipal nº 012/2023.</w:t>
      </w:r>
    </w:p>
    <w:p w:rsidR="00FD1ADD" w:rsidRPr="00E817FE" w:rsidRDefault="00FD1ADD" w:rsidP="00FD1ADD">
      <w:pPr>
        <w:pStyle w:val="PargrafodaLista"/>
        <w:spacing w:after="0" w:line="240" w:lineRule="auto"/>
        <w:ind w:left="0"/>
        <w:rPr>
          <w:rFonts w:ascii="Arial Narrow" w:hAnsi="Arial Narrow" w:cs="Times New Roman"/>
          <w:sz w:val="24"/>
          <w:szCs w:val="24"/>
        </w:rPr>
      </w:pPr>
    </w:p>
    <w:p w:rsidR="00FD1ADD" w:rsidRPr="007E26DD" w:rsidRDefault="00FD1ADD" w:rsidP="008448E6">
      <w:pPr>
        <w:pStyle w:val="PargrafodaLista"/>
        <w:numPr>
          <w:ilvl w:val="1"/>
          <w:numId w:val="31"/>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 xml:space="preserve">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w:t>
      </w:r>
      <w:r w:rsidRPr="00B26C6B">
        <w:rPr>
          <w:rFonts w:ascii="Arial Narrow" w:hAnsi="Arial Narrow"/>
          <w:sz w:val="24"/>
          <w:szCs w:val="24"/>
        </w:rPr>
        <w:t>o art. 120 da Lei Nº 14.133, de 2021.</w:t>
      </w:r>
    </w:p>
    <w:p w:rsidR="00F576EF" w:rsidRPr="00C03933" w:rsidRDefault="00F576EF" w:rsidP="00C03933">
      <w:pPr>
        <w:spacing w:after="0" w:line="240" w:lineRule="auto"/>
        <w:jc w:val="both"/>
        <w:rPr>
          <w:rFonts w:ascii="Arial Narrow" w:hAnsi="Arial Narrow"/>
          <w:sz w:val="24"/>
          <w:szCs w:val="24"/>
        </w:rPr>
      </w:pPr>
    </w:p>
    <w:p w:rsidR="00F576EF" w:rsidRPr="00F576EF" w:rsidRDefault="00F576EF" w:rsidP="00F576EF">
      <w:pPr>
        <w:shd w:val="clear" w:color="auto" w:fill="D9D9D9" w:themeFill="background1" w:themeFillShade="D9"/>
        <w:spacing w:after="0" w:line="240" w:lineRule="auto"/>
        <w:contextualSpacing/>
        <w:rPr>
          <w:rFonts w:ascii="Arial Narrow" w:eastAsiaTheme="minorHAnsi" w:hAnsi="Arial Narrow"/>
          <w:b/>
          <w:sz w:val="24"/>
          <w:szCs w:val="24"/>
        </w:rPr>
      </w:pPr>
      <w:r>
        <w:rPr>
          <w:rFonts w:ascii="Arial Narrow" w:eastAsiaTheme="minorHAnsi" w:hAnsi="Arial Narrow"/>
          <w:b/>
          <w:sz w:val="24"/>
          <w:szCs w:val="24"/>
        </w:rPr>
        <w:t xml:space="preserve">CLAUSULA SEXTA - </w:t>
      </w:r>
      <w:r w:rsidRPr="00F576EF">
        <w:rPr>
          <w:rFonts w:ascii="Arial Narrow" w:eastAsiaTheme="minorHAnsi" w:hAnsi="Arial Narrow"/>
          <w:b/>
          <w:sz w:val="24"/>
          <w:szCs w:val="24"/>
        </w:rPr>
        <w:t>CRITÉRIOS DE MEDIÇÃO E DE PAGAMENTO:</w:t>
      </w:r>
    </w:p>
    <w:p w:rsidR="00F576EF" w:rsidRDefault="00F576EF" w:rsidP="00F576EF">
      <w:pPr>
        <w:spacing w:after="0" w:line="240" w:lineRule="auto"/>
        <w:contextualSpacing/>
        <w:rPr>
          <w:rFonts w:ascii="Arial Narrow" w:eastAsiaTheme="minorHAnsi" w:hAnsi="Arial Narrow"/>
          <w:sz w:val="24"/>
          <w:szCs w:val="24"/>
        </w:rPr>
      </w:pPr>
    </w:p>
    <w:p w:rsidR="00FD1ADD" w:rsidRPr="00FD1ADD" w:rsidRDefault="00FD1ADD" w:rsidP="008448E6">
      <w:pPr>
        <w:pStyle w:val="PargrafodaLista"/>
        <w:numPr>
          <w:ilvl w:val="1"/>
          <w:numId w:val="32"/>
        </w:numPr>
        <w:tabs>
          <w:tab w:val="left" w:pos="142"/>
        </w:tabs>
        <w:spacing w:after="0" w:line="240" w:lineRule="auto"/>
        <w:jc w:val="both"/>
        <w:rPr>
          <w:rFonts w:ascii="Arial Narrow" w:hAnsi="Arial Narrow"/>
          <w:b/>
          <w:bCs/>
          <w:sz w:val="24"/>
          <w:szCs w:val="24"/>
        </w:rPr>
      </w:pPr>
      <w:r w:rsidRPr="00FD1ADD">
        <w:rPr>
          <w:rFonts w:ascii="Arial Narrow" w:hAnsi="Arial Narrow"/>
          <w:b/>
          <w:bCs/>
          <w:sz w:val="24"/>
          <w:szCs w:val="24"/>
        </w:rPr>
        <w:t>Recebimento do Objeto:</w:t>
      </w:r>
    </w:p>
    <w:p w:rsidR="00FD1ADD" w:rsidRPr="00FD1ADD" w:rsidRDefault="00FD1ADD" w:rsidP="008448E6">
      <w:pPr>
        <w:pStyle w:val="PargrafodaLista"/>
        <w:numPr>
          <w:ilvl w:val="2"/>
          <w:numId w:val="32"/>
        </w:numPr>
        <w:tabs>
          <w:tab w:val="left" w:pos="142"/>
        </w:tabs>
        <w:spacing w:after="0" w:line="240" w:lineRule="auto"/>
        <w:ind w:left="0" w:firstLine="0"/>
        <w:jc w:val="both"/>
        <w:rPr>
          <w:rFonts w:ascii="Arial Narrow" w:hAnsi="Arial Narrow"/>
          <w:bCs/>
          <w:sz w:val="24"/>
          <w:szCs w:val="24"/>
        </w:rPr>
      </w:pPr>
      <w:r w:rsidRPr="00FD1ADD">
        <w:rPr>
          <w:rFonts w:ascii="Arial Narrow" w:hAnsi="Arial Narrow"/>
          <w:bCs/>
          <w:sz w:val="24"/>
          <w:szCs w:val="24"/>
        </w:rPr>
        <w:t xml:space="preserve">A entrega dos serviços será efetuada de acordo com as necessidades da Prefeitura, após a prévia autorização requisitória acompanhada da nota de empenho respectiva. </w:t>
      </w:r>
    </w:p>
    <w:p w:rsidR="00FD1ADD" w:rsidRDefault="00FD1ADD" w:rsidP="008448E6">
      <w:pPr>
        <w:numPr>
          <w:ilvl w:val="2"/>
          <w:numId w:val="32"/>
        </w:numPr>
        <w:tabs>
          <w:tab w:val="left" w:pos="142"/>
        </w:tabs>
        <w:spacing w:after="0" w:line="240" w:lineRule="auto"/>
        <w:ind w:left="0" w:firstLine="0"/>
        <w:contextualSpacing/>
        <w:jc w:val="both"/>
        <w:rPr>
          <w:rFonts w:ascii="Arial Narrow" w:hAnsi="Arial Narrow"/>
          <w:bCs/>
          <w:sz w:val="24"/>
          <w:szCs w:val="24"/>
        </w:rPr>
      </w:pPr>
      <w:r w:rsidRPr="000F041D">
        <w:rPr>
          <w:rFonts w:ascii="Arial Narrow" w:hAnsi="Arial Narrow"/>
          <w:bCs/>
          <w:sz w:val="24"/>
          <w:szCs w:val="24"/>
        </w:rPr>
        <w:t xml:space="preserve">A confirmação do pedido será repassada à </w:t>
      </w:r>
      <w:r>
        <w:rPr>
          <w:rFonts w:ascii="Arial Narrow" w:hAnsi="Arial Narrow"/>
          <w:bCs/>
          <w:sz w:val="24"/>
          <w:szCs w:val="24"/>
        </w:rPr>
        <w:t>contratada</w:t>
      </w:r>
      <w:r w:rsidRPr="000F041D">
        <w:rPr>
          <w:rFonts w:ascii="Arial Narrow" w:hAnsi="Arial Narrow"/>
          <w:bCs/>
          <w:sz w:val="24"/>
          <w:szCs w:val="24"/>
        </w:rPr>
        <w:t xml:space="preserve"> pelos meios existentes de comunicação de forma a abreviar o feito (e-mail), e estará condicionada a atualização, pela Detentora, de sua regularidade fiscal e trabalhista. </w:t>
      </w:r>
    </w:p>
    <w:p w:rsidR="00FD1ADD" w:rsidRDefault="00FD1ADD" w:rsidP="008448E6">
      <w:pPr>
        <w:numPr>
          <w:ilvl w:val="2"/>
          <w:numId w:val="32"/>
        </w:numPr>
        <w:tabs>
          <w:tab w:val="left" w:pos="142"/>
        </w:tabs>
        <w:spacing w:after="0" w:line="240" w:lineRule="auto"/>
        <w:ind w:left="0" w:firstLine="0"/>
        <w:contextualSpacing/>
        <w:jc w:val="both"/>
        <w:rPr>
          <w:rFonts w:ascii="Arial Narrow" w:hAnsi="Arial Narrow"/>
          <w:bCs/>
          <w:sz w:val="24"/>
          <w:szCs w:val="24"/>
        </w:rPr>
      </w:pPr>
      <w:r w:rsidRPr="00B60A63">
        <w:rPr>
          <w:rFonts w:ascii="Arial Narrow" w:hAnsi="Arial Narrow"/>
          <w:bCs/>
          <w:sz w:val="24"/>
          <w:szCs w:val="24"/>
        </w:rPr>
        <w:t>Entregue, o objeto será recebido por serv</w:t>
      </w:r>
      <w:r>
        <w:rPr>
          <w:rFonts w:ascii="Arial Narrow" w:hAnsi="Arial Narrow"/>
          <w:bCs/>
          <w:sz w:val="24"/>
          <w:szCs w:val="24"/>
        </w:rPr>
        <w:t>idor designado pela Prefeitura.</w:t>
      </w:r>
    </w:p>
    <w:p w:rsidR="00FD1ADD" w:rsidRPr="00B60A63" w:rsidRDefault="00FD1ADD" w:rsidP="008448E6">
      <w:pPr>
        <w:numPr>
          <w:ilvl w:val="2"/>
          <w:numId w:val="32"/>
        </w:numPr>
        <w:tabs>
          <w:tab w:val="left" w:pos="142"/>
        </w:tabs>
        <w:spacing w:after="0" w:line="240" w:lineRule="auto"/>
        <w:ind w:left="0" w:firstLine="0"/>
        <w:contextualSpacing/>
        <w:jc w:val="both"/>
        <w:rPr>
          <w:rFonts w:ascii="Arial Narrow" w:hAnsi="Arial Narrow"/>
          <w:bCs/>
          <w:sz w:val="24"/>
          <w:szCs w:val="24"/>
        </w:rPr>
      </w:pPr>
      <w:r w:rsidRPr="00B60A63">
        <w:rPr>
          <w:rFonts w:ascii="Arial Narrow" w:hAnsi="Arial Narrow"/>
          <w:bCs/>
          <w:sz w:val="24"/>
          <w:szCs w:val="24"/>
        </w:rPr>
        <w:t>Provisoriamente, após vistoria comple</w:t>
      </w:r>
      <w:r>
        <w:rPr>
          <w:rFonts w:ascii="Arial Narrow" w:hAnsi="Arial Narrow"/>
          <w:bCs/>
          <w:sz w:val="24"/>
          <w:szCs w:val="24"/>
        </w:rPr>
        <w:t>ta realizada no ato da entrega.</w:t>
      </w:r>
    </w:p>
    <w:p w:rsidR="00FD1ADD" w:rsidRPr="00B60A63" w:rsidRDefault="00FD1ADD" w:rsidP="008448E6">
      <w:pPr>
        <w:numPr>
          <w:ilvl w:val="2"/>
          <w:numId w:val="32"/>
        </w:numPr>
        <w:tabs>
          <w:tab w:val="left" w:pos="142"/>
        </w:tabs>
        <w:spacing w:after="0" w:line="240" w:lineRule="auto"/>
        <w:ind w:left="0" w:firstLine="0"/>
        <w:contextualSpacing/>
        <w:jc w:val="both"/>
        <w:rPr>
          <w:rFonts w:ascii="Arial Narrow" w:hAnsi="Arial Narrow"/>
          <w:bCs/>
          <w:sz w:val="24"/>
          <w:szCs w:val="24"/>
        </w:rPr>
      </w:pPr>
      <w:r w:rsidRPr="00B60A63">
        <w:rPr>
          <w:rFonts w:ascii="Arial Narrow" w:hAnsi="Arial Narrow"/>
          <w:bCs/>
          <w:sz w:val="24"/>
          <w:szCs w:val="24"/>
        </w:rPr>
        <w:t>O recebimento definitivo ocorrerá no prazo de 30 (trinta) dias, a contar do recebimento da nota fiscal ou instrumento de cobrança equivalente pela Administração, após a verificação da qualidade e quantidade do material e consequente aceitação mediante termo detalhado. (Art. 119, II, b) do Decreto Municipal 027/2023).</w:t>
      </w:r>
    </w:p>
    <w:p w:rsidR="00FD1ADD" w:rsidRDefault="00FD1ADD" w:rsidP="00FD1ADD">
      <w:pPr>
        <w:tabs>
          <w:tab w:val="left" w:pos="142"/>
        </w:tabs>
        <w:spacing w:after="0" w:line="240" w:lineRule="auto"/>
        <w:contextualSpacing/>
        <w:jc w:val="both"/>
        <w:rPr>
          <w:rFonts w:ascii="Arial Narrow" w:hAnsi="Arial Narrow"/>
          <w:bCs/>
          <w:sz w:val="24"/>
          <w:szCs w:val="24"/>
        </w:rPr>
      </w:pPr>
    </w:p>
    <w:p w:rsidR="00FD1ADD" w:rsidRDefault="00FD1ADD" w:rsidP="008448E6">
      <w:pPr>
        <w:numPr>
          <w:ilvl w:val="1"/>
          <w:numId w:val="32"/>
        </w:numPr>
        <w:tabs>
          <w:tab w:val="left" w:pos="142"/>
        </w:tabs>
        <w:spacing w:after="0" w:line="240" w:lineRule="auto"/>
        <w:contextualSpacing/>
        <w:jc w:val="both"/>
        <w:rPr>
          <w:rFonts w:ascii="Arial Narrow" w:hAnsi="Arial Narrow"/>
          <w:bCs/>
          <w:sz w:val="24"/>
          <w:szCs w:val="24"/>
        </w:rPr>
      </w:pPr>
      <w:r w:rsidRPr="00B60A63">
        <w:rPr>
          <w:rFonts w:ascii="Arial Narrow" w:hAnsi="Arial Narrow"/>
          <w:bCs/>
          <w:sz w:val="24"/>
          <w:szCs w:val="24"/>
        </w:rPr>
        <w:t>Constatadas irregularidades no objeto, o município, sem prejuízo da</w:t>
      </w:r>
      <w:r>
        <w:rPr>
          <w:rFonts w:ascii="Arial Narrow" w:hAnsi="Arial Narrow"/>
          <w:bCs/>
          <w:sz w:val="24"/>
          <w:szCs w:val="24"/>
        </w:rPr>
        <w:t>s penalidades cabíveis, poderá:</w:t>
      </w:r>
    </w:p>
    <w:p w:rsidR="00FD1ADD" w:rsidRPr="009D1040" w:rsidRDefault="00FD1ADD" w:rsidP="008448E6">
      <w:pPr>
        <w:numPr>
          <w:ilvl w:val="2"/>
          <w:numId w:val="32"/>
        </w:numPr>
        <w:tabs>
          <w:tab w:val="left" w:pos="142"/>
        </w:tabs>
        <w:spacing w:after="0" w:line="240" w:lineRule="auto"/>
        <w:ind w:left="0" w:firstLine="0"/>
        <w:contextualSpacing/>
        <w:jc w:val="both"/>
        <w:rPr>
          <w:rFonts w:ascii="Arial Narrow" w:hAnsi="Arial Narrow"/>
          <w:bCs/>
          <w:sz w:val="24"/>
          <w:szCs w:val="24"/>
        </w:rPr>
      </w:pPr>
      <w:r w:rsidRPr="009D1040">
        <w:rPr>
          <w:rFonts w:ascii="Arial Narrow" w:hAnsi="Arial Narrow"/>
          <w:bCs/>
          <w:sz w:val="24"/>
          <w:szCs w:val="24"/>
        </w:rPr>
        <w:t>Rejeitá-lo se não corresponder às especificações do termo de referência - Anexo I do Edital, determinando sua substituição/correção.</w:t>
      </w:r>
    </w:p>
    <w:p w:rsidR="00FD1ADD" w:rsidRDefault="00FD1ADD" w:rsidP="008448E6">
      <w:pPr>
        <w:numPr>
          <w:ilvl w:val="2"/>
          <w:numId w:val="32"/>
        </w:numPr>
        <w:tabs>
          <w:tab w:val="left" w:pos="142"/>
        </w:tabs>
        <w:spacing w:after="0" w:line="240" w:lineRule="auto"/>
        <w:ind w:left="0" w:firstLine="0"/>
        <w:contextualSpacing/>
        <w:jc w:val="both"/>
        <w:rPr>
          <w:rFonts w:ascii="Arial Narrow" w:hAnsi="Arial Narrow"/>
          <w:bCs/>
          <w:sz w:val="24"/>
          <w:szCs w:val="24"/>
        </w:rPr>
      </w:pPr>
      <w:r>
        <w:rPr>
          <w:rFonts w:ascii="Arial Narrow" w:hAnsi="Arial Narrow"/>
          <w:bCs/>
          <w:sz w:val="24"/>
          <w:szCs w:val="24"/>
        </w:rPr>
        <w:t>Em caso de</w:t>
      </w:r>
      <w:r w:rsidRPr="00B60A63">
        <w:rPr>
          <w:rFonts w:ascii="Arial Narrow" w:hAnsi="Arial Narrow"/>
          <w:bCs/>
          <w:sz w:val="24"/>
          <w:szCs w:val="24"/>
        </w:rPr>
        <w:t xml:space="preserve"> desconfor</w:t>
      </w:r>
      <w:r>
        <w:rPr>
          <w:rFonts w:ascii="Arial Narrow" w:hAnsi="Arial Narrow"/>
          <w:bCs/>
          <w:sz w:val="24"/>
          <w:szCs w:val="24"/>
        </w:rPr>
        <w:t xml:space="preserve">midade com o termo de referência, será concedido prazo </w:t>
      </w:r>
      <w:r w:rsidRPr="00B60A63">
        <w:rPr>
          <w:rFonts w:ascii="Arial Narrow" w:hAnsi="Arial Narrow"/>
          <w:bCs/>
          <w:sz w:val="24"/>
          <w:szCs w:val="24"/>
        </w:rPr>
        <w:t>par</w:t>
      </w:r>
      <w:r>
        <w:rPr>
          <w:rFonts w:ascii="Arial Narrow" w:hAnsi="Arial Narrow"/>
          <w:bCs/>
          <w:sz w:val="24"/>
          <w:szCs w:val="24"/>
        </w:rPr>
        <w:t>a regularização.</w:t>
      </w:r>
    </w:p>
    <w:p w:rsidR="00FD1ADD" w:rsidRDefault="00FD1ADD" w:rsidP="008448E6">
      <w:pPr>
        <w:numPr>
          <w:ilvl w:val="2"/>
          <w:numId w:val="32"/>
        </w:numPr>
        <w:tabs>
          <w:tab w:val="left" w:pos="142"/>
        </w:tabs>
        <w:spacing w:after="0" w:line="240" w:lineRule="auto"/>
        <w:ind w:left="0" w:firstLine="0"/>
        <w:contextualSpacing/>
        <w:jc w:val="both"/>
        <w:rPr>
          <w:rFonts w:ascii="Arial Narrow" w:hAnsi="Arial Narrow"/>
          <w:bCs/>
          <w:sz w:val="24"/>
          <w:szCs w:val="24"/>
        </w:rPr>
      </w:pPr>
      <w:r w:rsidRPr="00B60A63">
        <w:rPr>
          <w:rFonts w:ascii="Arial Narrow" w:hAnsi="Arial Narrow"/>
          <w:bCs/>
          <w:sz w:val="24"/>
          <w:szCs w:val="24"/>
        </w:rPr>
        <w:t>Após o recebimento dos produtos, a nota fiscal será atestad</w:t>
      </w:r>
      <w:r>
        <w:rPr>
          <w:rFonts w:ascii="Arial Narrow" w:hAnsi="Arial Narrow"/>
          <w:bCs/>
          <w:sz w:val="24"/>
          <w:szCs w:val="24"/>
        </w:rPr>
        <w:t>a e encaminhada para pagamento.</w:t>
      </w:r>
    </w:p>
    <w:p w:rsidR="00FD1ADD" w:rsidRPr="00B60A63" w:rsidRDefault="00FD1ADD" w:rsidP="008448E6">
      <w:pPr>
        <w:numPr>
          <w:ilvl w:val="2"/>
          <w:numId w:val="32"/>
        </w:numPr>
        <w:tabs>
          <w:tab w:val="left" w:pos="142"/>
        </w:tabs>
        <w:spacing w:after="0" w:line="240" w:lineRule="auto"/>
        <w:ind w:left="0" w:firstLine="0"/>
        <w:contextualSpacing/>
        <w:jc w:val="both"/>
        <w:rPr>
          <w:rFonts w:ascii="Arial Narrow" w:hAnsi="Arial Narrow"/>
          <w:bCs/>
          <w:sz w:val="24"/>
          <w:szCs w:val="24"/>
        </w:rPr>
      </w:pPr>
      <w:r w:rsidRPr="00B60A63">
        <w:rPr>
          <w:rFonts w:ascii="Arial Narrow" w:hAnsi="Arial Narrow"/>
          <w:bCs/>
          <w:sz w:val="24"/>
          <w:szCs w:val="24"/>
        </w:rPr>
        <w:t>O recebimento definitivo não exime a contratada da responsabilidade civil pela solidez, seguran</w:t>
      </w:r>
      <w:r>
        <w:rPr>
          <w:rFonts w:ascii="Arial Narrow" w:hAnsi="Arial Narrow"/>
          <w:bCs/>
          <w:sz w:val="24"/>
          <w:szCs w:val="24"/>
        </w:rPr>
        <w:t>ça e funcionamento do(s) serviço</w:t>
      </w:r>
      <w:r w:rsidRPr="00B60A63">
        <w:rPr>
          <w:rFonts w:ascii="Arial Narrow" w:hAnsi="Arial Narrow"/>
          <w:bCs/>
          <w:sz w:val="24"/>
          <w:szCs w:val="24"/>
        </w:rPr>
        <w:t>(s) fornecido(s).</w:t>
      </w:r>
    </w:p>
    <w:p w:rsidR="00FD1ADD" w:rsidRDefault="00FD1ADD" w:rsidP="00FD1ADD">
      <w:pPr>
        <w:tabs>
          <w:tab w:val="left" w:pos="142"/>
        </w:tabs>
        <w:spacing w:after="0" w:line="240" w:lineRule="auto"/>
        <w:contextualSpacing/>
        <w:jc w:val="both"/>
        <w:rPr>
          <w:rFonts w:ascii="Arial Narrow" w:hAnsi="Arial Narrow"/>
          <w:b/>
          <w:bCs/>
          <w:sz w:val="24"/>
          <w:szCs w:val="24"/>
        </w:rPr>
      </w:pPr>
    </w:p>
    <w:p w:rsidR="00FD1ADD" w:rsidRPr="00E817FE" w:rsidRDefault="00FD1ADD" w:rsidP="008448E6">
      <w:pPr>
        <w:numPr>
          <w:ilvl w:val="1"/>
          <w:numId w:val="32"/>
        </w:numPr>
        <w:tabs>
          <w:tab w:val="left" w:pos="142"/>
        </w:tabs>
        <w:spacing w:after="0" w:line="240" w:lineRule="auto"/>
        <w:ind w:left="0" w:firstLine="0"/>
        <w:contextualSpacing/>
        <w:jc w:val="both"/>
        <w:rPr>
          <w:rFonts w:ascii="Arial Narrow" w:hAnsi="Arial Narrow"/>
          <w:b/>
          <w:bCs/>
          <w:sz w:val="24"/>
          <w:szCs w:val="24"/>
        </w:rPr>
      </w:pPr>
      <w:r w:rsidRPr="00E817FE">
        <w:rPr>
          <w:rFonts w:ascii="Arial Narrow" w:hAnsi="Arial Narrow"/>
          <w:b/>
          <w:bCs/>
          <w:sz w:val="24"/>
          <w:szCs w:val="24"/>
        </w:rPr>
        <w:t>Liquidação:</w:t>
      </w:r>
    </w:p>
    <w:p w:rsidR="00FD1ADD" w:rsidRPr="00E817FE" w:rsidRDefault="00FD1ADD" w:rsidP="008448E6">
      <w:pPr>
        <w:numPr>
          <w:ilvl w:val="2"/>
          <w:numId w:val="32"/>
        </w:numPr>
        <w:tabs>
          <w:tab w:val="left" w:pos="142"/>
        </w:tabs>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Recebida a Nota Fiscal ou documento de cobrança equivalente, correrá o prazo de trinta dias úteis para fins de liquidação.</w:t>
      </w:r>
    </w:p>
    <w:p w:rsidR="00FD1ADD" w:rsidRPr="00E817FE" w:rsidRDefault="00FD1ADD" w:rsidP="008448E6">
      <w:pPr>
        <w:numPr>
          <w:ilvl w:val="2"/>
          <w:numId w:val="32"/>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lastRenderedPageBreak/>
        <w:t xml:space="preserve">Para fins de liquidação, o setor competente deverá verificar se a nota fiscal ou instrumento de cobrança equivalente apresentado expressa os elementos necessários e essenciais do documento, tais como: </w:t>
      </w:r>
    </w:p>
    <w:p w:rsidR="00FD1ADD" w:rsidRPr="00E817FE" w:rsidRDefault="00FD1ADD" w:rsidP="00FD1ADD">
      <w:pPr>
        <w:spacing w:after="0" w:line="240" w:lineRule="auto"/>
        <w:contextualSpacing/>
        <w:jc w:val="both"/>
        <w:rPr>
          <w:rFonts w:ascii="Arial Narrow" w:hAnsi="Arial Narrow"/>
          <w:sz w:val="24"/>
          <w:szCs w:val="24"/>
        </w:rPr>
      </w:pPr>
    </w:p>
    <w:p w:rsidR="00FD1ADD" w:rsidRPr="00E817FE" w:rsidRDefault="00FD1ADD" w:rsidP="00FD1ADD">
      <w:pPr>
        <w:spacing w:after="0" w:line="240" w:lineRule="auto"/>
        <w:contextualSpacing/>
        <w:jc w:val="both"/>
        <w:rPr>
          <w:rFonts w:ascii="Arial Narrow" w:hAnsi="Arial Narrow"/>
          <w:sz w:val="24"/>
          <w:szCs w:val="24"/>
        </w:rPr>
      </w:pPr>
      <w:r w:rsidRPr="00E817FE">
        <w:rPr>
          <w:rFonts w:ascii="Arial Narrow" w:hAnsi="Arial Narrow"/>
          <w:sz w:val="24"/>
          <w:szCs w:val="24"/>
        </w:rPr>
        <w:t>a)</w:t>
      </w:r>
      <w:r w:rsidRPr="00E817FE">
        <w:rPr>
          <w:rFonts w:ascii="Arial Narrow" w:hAnsi="Arial Narrow"/>
          <w:sz w:val="24"/>
          <w:szCs w:val="24"/>
        </w:rPr>
        <w:tab/>
        <w:t>o prazo de validade;</w:t>
      </w:r>
    </w:p>
    <w:p w:rsidR="00FD1ADD" w:rsidRPr="00E817FE" w:rsidRDefault="00FD1ADD" w:rsidP="00FD1ADD">
      <w:pPr>
        <w:spacing w:after="0" w:line="240" w:lineRule="auto"/>
        <w:contextualSpacing/>
        <w:jc w:val="both"/>
        <w:rPr>
          <w:rFonts w:ascii="Arial Narrow" w:hAnsi="Arial Narrow"/>
          <w:sz w:val="24"/>
          <w:szCs w:val="24"/>
        </w:rPr>
      </w:pPr>
      <w:r w:rsidRPr="00E817FE">
        <w:rPr>
          <w:rFonts w:ascii="Arial Narrow" w:hAnsi="Arial Narrow"/>
          <w:sz w:val="24"/>
          <w:szCs w:val="24"/>
        </w:rPr>
        <w:t>b)</w:t>
      </w:r>
      <w:r w:rsidRPr="00E817FE">
        <w:rPr>
          <w:rFonts w:ascii="Arial Narrow" w:hAnsi="Arial Narrow"/>
          <w:sz w:val="24"/>
          <w:szCs w:val="24"/>
        </w:rPr>
        <w:tab/>
        <w:t xml:space="preserve">a data da emissão; </w:t>
      </w:r>
    </w:p>
    <w:p w:rsidR="00FD1ADD" w:rsidRPr="00E817FE" w:rsidRDefault="00FD1ADD" w:rsidP="00FD1ADD">
      <w:pPr>
        <w:spacing w:after="0" w:line="240" w:lineRule="auto"/>
        <w:contextualSpacing/>
        <w:jc w:val="both"/>
        <w:rPr>
          <w:rFonts w:ascii="Arial Narrow" w:hAnsi="Arial Narrow"/>
          <w:sz w:val="24"/>
          <w:szCs w:val="24"/>
        </w:rPr>
      </w:pPr>
      <w:r w:rsidRPr="00E817FE">
        <w:rPr>
          <w:rFonts w:ascii="Arial Narrow" w:hAnsi="Arial Narrow"/>
          <w:sz w:val="24"/>
          <w:szCs w:val="24"/>
        </w:rPr>
        <w:t>c)</w:t>
      </w:r>
      <w:r w:rsidRPr="00E817FE">
        <w:rPr>
          <w:rFonts w:ascii="Arial Narrow" w:hAnsi="Arial Narrow"/>
          <w:sz w:val="24"/>
          <w:szCs w:val="24"/>
        </w:rPr>
        <w:tab/>
        <w:t xml:space="preserve">os dados do contrato e do órgão contratante; </w:t>
      </w:r>
    </w:p>
    <w:p w:rsidR="00FD1ADD" w:rsidRPr="00E817FE" w:rsidRDefault="00FD1ADD" w:rsidP="00FD1ADD">
      <w:pPr>
        <w:spacing w:after="0" w:line="240" w:lineRule="auto"/>
        <w:contextualSpacing/>
        <w:jc w:val="both"/>
        <w:rPr>
          <w:rFonts w:ascii="Arial Narrow" w:hAnsi="Arial Narrow"/>
          <w:sz w:val="24"/>
          <w:szCs w:val="24"/>
        </w:rPr>
      </w:pPr>
      <w:r w:rsidRPr="00E817FE">
        <w:rPr>
          <w:rFonts w:ascii="Arial Narrow" w:hAnsi="Arial Narrow"/>
          <w:sz w:val="24"/>
          <w:szCs w:val="24"/>
        </w:rPr>
        <w:t>d)</w:t>
      </w:r>
      <w:r w:rsidRPr="00E817FE">
        <w:rPr>
          <w:rFonts w:ascii="Arial Narrow" w:hAnsi="Arial Narrow"/>
          <w:sz w:val="24"/>
          <w:szCs w:val="24"/>
        </w:rPr>
        <w:tab/>
        <w:t xml:space="preserve">o período respectivo de execução do contrato; </w:t>
      </w:r>
    </w:p>
    <w:p w:rsidR="00FD1ADD" w:rsidRPr="00E817FE" w:rsidRDefault="00FD1ADD" w:rsidP="00FD1ADD">
      <w:pPr>
        <w:spacing w:after="0" w:line="240" w:lineRule="auto"/>
        <w:contextualSpacing/>
        <w:jc w:val="both"/>
        <w:rPr>
          <w:rFonts w:ascii="Arial Narrow" w:hAnsi="Arial Narrow"/>
          <w:sz w:val="24"/>
          <w:szCs w:val="24"/>
        </w:rPr>
      </w:pPr>
      <w:r w:rsidRPr="00E817FE">
        <w:rPr>
          <w:rFonts w:ascii="Arial Narrow" w:hAnsi="Arial Narrow"/>
          <w:sz w:val="24"/>
          <w:szCs w:val="24"/>
        </w:rPr>
        <w:t>e)</w:t>
      </w:r>
      <w:r w:rsidRPr="00E817FE">
        <w:rPr>
          <w:rFonts w:ascii="Arial Narrow" w:hAnsi="Arial Narrow"/>
          <w:sz w:val="24"/>
          <w:szCs w:val="24"/>
        </w:rPr>
        <w:tab/>
        <w:t xml:space="preserve">o valor a pagar; e </w:t>
      </w:r>
    </w:p>
    <w:p w:rsidR="00FD1ADD" w:rsidRPr="00E817FE" w:rsidRDefault="00FD1ADD" w:rsidP="00FD1ADD">
      <w:pPr>
        <w:spacing w:after="0" w:line="240" w:lineRule="auto"/>
        <w:contextualSpacing/>
        <w:jc w:val="both"/>
        <w:rPr>
          <w:rFonts w:ascii="Arial Narrow" w:hAnsi="Arial Narrow"/>
          <w:sz w:val="24"/>
          <w:szCs w:val="24"/>
        </w:rPr>
      </w:pPr>
      <w:r w:rsidRPr="00E817FE">
        <w:rPr>
          <w:rFonts w:ascii="Arial Narrow" w:hAnsi="Arial Narrow"/>
          <w:sz w:val="24"/>
          <w:szCs w:val="24"/>
        </w:rPr>
        <w:t>f)</w:t>
      </w:r>
      <w:r w:rsidRPr="00E817FE">
        <w:rPr>
          <w:rFonts w:ascii="Arial Narrow" w:hAnsi="Arial Narrow"/>
          <w:sz w:val="24"/>
          <w:szCs w:val="24"/>
        </w:rPr>
        <w:tab/>
        <w:t>eventual destaque do valor de retenções tributárias cabíveis.</w:t>
      </w:r>
    </w:p>
    <w:p w:rsidR="00FD1ADD" w:rsidRPr="00E817FE" w:rsidRDefault="00FD1ADD" w:rsidP="00FD1ADD">
      <w:pPr>
        <w:spacing w:after="0" w:line="240" w:lineRule="auto"/>
        <w:contextualSpacing/>
        <w:jc w:val="both"/>
        <w:rPr>
          <w:rFonts w:ascii="Arial Narrow" w:hAnsi="Arial Narrow"/>
          <w:sz w:val="24"/>
          <w:szCs w:val="24"/>
        </w:rPr>
      </w:pPr>
    </w:p>
    <w:p w:rsidR="00FD1ADD" w:rsidRPr="00E817FE" w:rsidRDefault="00FD1ADD" w:rsidP="008448E6">
      <w:pPr>
        <w:numPr>
          <w:ilvl w:val="2"/>
          <w:numId w:val="32"/>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FD1ADD" w:rsidRPr="00E817FE" w:rsidRDefault="00FD1ADD" w:rsidP="008448E6">
      <w:pPr>
        <w:numPr>
          <w:ilvl w:val="2"/>
          <w:numId w:val="32"/>
        </w:numPr>
        <w:tabs>
          <w:tab w:val="left" w:pos="142"/>
        </w:tabs>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A nota fiscal ou instrumento de cobrança equivalente deverá ser obrigatoriamente acompanhado das comprovações da regularidade </w:t>
      </w:r>
      <w:r w:rsidRPr="00E817FE">
        <w:rPr>
          <w:rFonts w:ascii="Arial Narrow" w:hAnsi="Arial Narrow"/>
          <w:b/>
          <w:bCs/>
          <w:sz w:val="24"/>
          <w:szCs w:val="24"/>
        </w:rPr>
        <w:t xml:space="preserve">fiscal e trabalhista </w:t>
      </w:r>
      <w:r w:rsidRPr="00E817FE">
        <w:rPr>
          <w:rFonts w:ascii="Arial Narrow" w:hAnsi="Arial Narrow"/>
          <w:sz w:val="24"/>
          <w:szCs w:val="24"/>
        </w:rPr>
        <w:t>a seguir:</w:t>
      </w:r>
    </w:p>
    <w:p w:rsidR="00FD1ADD" w:rsidRPr="00E817FE" w:rsidRDefault="00FD1ADD" w:rsidP="00FD1ADD">
      <w:pPr>
        <w:tabs>
          <w:tab w:val="left" w:pos="142"/>
        </w:tabs>
        <w:spacing w:after="0" w:line="240" w:lineRule="auto"/>
        <w:contextualSpacing/>
        <w:jc w:val="both"/>
        <w:rPr>
          <w:rFonts w:ascii="Arial Narrow" w:hAnsi="Arial Narrow"/>
          <w:sz w:val="24"/>
          <w:szCs w:val="24"/>
        </w:rPr>
      </w:pPr>
    </w:p>
    <w:p w:rsidR="00FD1ADD" w:rsidRPr="00340740" w:rsidRDefault="00FD1ADD" w:rsidP="00340740">
      <w:pPr>
        <w:pStyle w:val="PargrafodaLista"/>
        <w:numPr>
          <w:ilvl w:val="5"/>
          <w:numId w:val="8"/>
        </w:numPr>
        <w:spacing w:after="0" w:line="240" w:lineRule="auto"/>
        <w:ind w:left="709" w:hanging="709"/>
        <w:jc w:val="both"/>
        <w:rPr>
          <w:rFonts w:ascii="Arial Narrow" w:hAnsi="Arial Narrow"/>
          <w:sz w:val="24"/>
          <w:szCs w:val="24"/>
        </w:rPr>
      </w:pPr>
      <w:r w:rsidRPr="00340740">
        <w:rPr>
          <w:rFonts w:ascii="Arial Narrow" w:hAnsi="Arial Narrow"/>
          <w:sz w:val="24"/>
          <w:szCs w:val="24"/>
        </w:rPr>
        <w:t>Prova de regularidade para com a Fazenda Nacional;</w:t>
      </w:r>
    </w:p>
    <w:p w:rsidR="00FD1ADD" w:rsidRPr="00340740" w:rsidRDefault="00FD1ADD" w:rsidP="00340740">
      <w:pPr>
        <w:pStyle w:val="PargrafodaLista"/>
        <w:numPr>
          <w:ilvl w:val="5"/>
          <w:numId w:val="8"/>
        </w:numPr>
        <w:spacing w:after="0" w:line="240" w:lineRule="auto"/>
        <w:ind w:left="709" w:hanging="709"/>
        <w:jc w:val="both"/>
        <w:rPr>
          <w:rFonts w:ascii="Arial Narrow" w:hAnsi="Arial Narrow"/>
          <w:sz w:val="24"/>
          <w:szCs w:val="24"/>
        </w:rPr>
      </w:pPr>
      <w:r w:rsidRPr="00340740">
        <w:rPr>
          <w:rFonts w:ascii="Arial Narrow" w:hAnsi="Arial Narrow"/>
          <w:sz w:val="24"/>
          <w:szCs w:val="24"/>
        </w:rPr>
        <w:t>Prova de regularidade para com a Fazenda Estadual;</w:t>
      </w:r>
    </w:p>
    <w:p w:rsidR="00FD1ADD" w:rsidRPr="00340740" w:rsidRDefault="00FD1ADD" w:rsidP="00340740">
      <w:pPr>
        <w:pStyle w:val="PargrafodaLista"/>
        <w:numPr>
          <w:ilvl w:val="4"/>
          <w:numId w:val="8"/>
        </w:numPr>
        <w:spacing w:after="0" w:line="240" w:lineRule="auto"/>
        <w:ind w:left="709" w:hanging="709"/>
        <w:jc w:val="both"/>
        <w:rPr>
          <w:rFonts w:ascii="Arial Narrow" w:hAnsi="Arial Narrow"/>
          <w:sz w:val="24"/>
          <w:szCs w:val="24"/>
        </w:rPr>
      </w:pPr>
      <w:r w:rsidRPr="00340740">
        <w:rPr>
          <w:rFonts w:ascii="Arial Narrow" w:hAnsi="Arial Narrow"/>
          <w:sz w:val="24"/>
          <w:szCs w:val="24"/>
        </w:rPr>
        <w:t>Prova de regularidade para com a Fazenda Municipal;</w:t>
      </w:r>
    </w:p>
    <w:p w:rsidR="00FD1ADD" w:rsidRPr="00340740" w:rsidRDefault="00FD1ADD" w:rsidP="00340740">
      <w:pPr>
        <w:pStyle w:val="PargrafodaLista"/>
        <w:numPr>
          <w:ilvl w:val="4"/>
          <w:numId w:val="8"/>
        </w:numPr>
        <w:spacing w:after="0" w:line="240" w:lineRule="auto"/>
        <w:ind w:left="709" w:hanging="709"/>
        <w:jc w:val="both"/>
        <w:rPr>
          <w:rFonts w:ascii="Arial Narrow" w:hAnsi="Arial Narrow"/>
          <w:sz w:val="24"/>
          <w:szCs w:val="24"/>
        </w:rPr>
      </w:pPr>
      <w:r w:rsidRPr="00340740">
        <w:rPr>
          <w:rFonts w:ascii="Arial Narrow" w:hAnsi="Arial Narrow"/>
          <w:sz w:val="24"/>
          <w:szCs w:val="24"/>
        </w:rPr>
        <w:t>Certidão de Regularidade do FGTS – CRF;</w:t>
      </w:r>
    </w:p>
    <w:p w:rsidR="00FD1ADD" w:rsidRPr="00340740" w:rsidRDefault="00FD1ADD" w:rsidP="00340740">
      <w:pPr>
        <w:pStyle w:val="PargrafodaLista"/>
        <w:numPr>
          <w:ilvl w:val="4"/>
          <w:numId w:val="8"/>
        </w:numPr>
        <w:spacing w:after="0" w:line="240" w:lineRule="auto"/>
        <w:ind w:left="709" w:hanging="709"/>
        <w:jc w:val="both"/>
        <w:rPr>
          <w:rFonts w:ascii="Arial Narrow" w:hAnsi="Arial Narrow"/>
          <w:b/>
          <w:bCs/>
          <w:sz w:val="24"/>
          <w:szCs w:val="24"/>
        </w:rPr>
      </w:pPr>
      <w:r w:rsidRPr="00340740">
        <w:rPr>
          <w:rFonts w:ascii="Arial Narrow" w:hAnsi="Arial Narrow"/>
          <w:sz w:val="24"/>
          <w:szCs w:val="24"/>
        </w:rPr>
        <w:t>Certidão Negativa de Débitos Trabalhistas – CNDT.</w:t>
      </w:r>
    </w:p>
    <w:p w:rsidR="00FD1ADD" w:rsidRPr="00E817FE" w:rsidRDefault="00FD1ADD" w:rsidP="00FD1ADD">
      <w:pPr>
        <w:spacing w:after="0" w:line="240" w:lineRule="auto"/>
        <w:contextualSpacing/>
        <w:jc w:val="both"/>
        <w:rPr>
          <w:rFonts w:ascii="Arial Narrow" w:hAnsi="Arial Narrow"/>
          <w:b/>
          <w:bCs/>
          <w:sz w:val="24"/>
          <w:szCs w:val="24"/>
        </w:rPr>
      </w:pPr>
    </w:p>
    <w:p w:rsidR="00FD1ADD" w:rsidRPr="00E817FE" w:rsidRDefault="00FD1ADD" w:rsidP="008448E6">
      <w:pPr>
        <w:numPr>
          <w:ilvl w:val="2"/>
          <w:numId w:val="32"/>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FD1ADD" w:rsidRPr="00E817FE" w:rsidRDefault="00FD1ADD" w:rsidP="008448E6">
      <w:pPr>
        <w:numPr>
          <w:ilvl w:val="2"/>
          <w:numId w:val="32"/>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FD1ADD" w:rsidRPr="00E817FE" w:rsidRDefault="00FD1ADD" w:rsidP="008448E6">
      <w:pPr>
        <w:numPr>
          <w:ilvl w:val="2"/>
          <w:numId w:val="32"/>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FD1ADD" w:rsidRPr="00E817FE" w:rsidRDefault="00FD1ADD" w:rsidP="008448E6">
      <w:pPr>
        <w:numPr>
          <w:ilvl w:val="2"/>
          <w:numId w:val="32"/>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Persistindo a irregularidade, o contratante deverá adotar as medidas necessárias à rescisão contratual nos autos do processo administrativo correspondente, assegurada ao contratado a ampla defesa. </w:t>
      </w:r>
    </w:p>
    <w:p w:rsidR="00FD1ADD" w:rsidRPr="00E817FE" w:rsidRDefault="00FD1ADD" w:rsidP="008448E6">
      <w:pPr>
        <w:numPr>
          <w:ilvl w:val="2"/>
          <w:numId w:val="32"/>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Havendo a efetiva execução do objeto, os pagamentos serão realizados normalmente, até que se decida pela rescisão do contrato, caso o contratado não regularize sua situação junto ao Município.  </w:t>
      </w:r>
    </w:p>
    <w:p w:rsidR="00FD1ADD" w:rsidRPr="00E817FE" w:rsidRDefault="00FD1ADD" w:rsidP="00FD1ADD">
      <w:pPr>
        <w:spacing w:after="0" w:line="240" w:lineRule="auto"/>
        <w:contextualSpacing/>
        <w:jc w:val="both"/>
        <w:rPr>
          <w:rFonts w:ascii="Arial Narrow" w:hAnsi="Arial Narrow"/>
          <w:sz w:val="24"/>
          <w:szCs w:val="24"/>
        </w:rPr>
      </w:pPr>
    </w:p>
    <w:p w:rsidR="00FD1ADD" w:rsidRPr="00E817FE" w:rsidRDefault="00FD1ADD" w:rsidP="008448E6">
      <w:pPr>
        <w:numPr>
          <w:ilvl w:val="1"/>
          <w:numId w:val="32"/>
        </w:numPr>
        <w:spacing w:after="0" w:line="240" w:lineRule="auto"/>
        <w:ind w:left="0" w:firstLine="0"/>
        <w:contextualSpacing/>
        <w:jc w:val="both"/>
        <w:rPr>
          <w:rFonts w:ascii="Arial Narrow" w:hAnsi="Arial Narrow"/>
          <w:b/>
          <w:bCs/>
          <w:sz w:val="24"/>
          <w:szCs w:val="24"/>
        </w:rPr>
      </w:pPr>
      <w:r w:rsidRPr="00E817FE">
        <w:rPr>
          <w:rFonts w:ascii="Arial Narrow" w:hAnsi="Arial Narrow"/>
          <w:b/>
          <w:bCs/>
          <w:sz w:val="24"/>
          <w:szCs w:val="24"/>
        </w:rPr>
        <w:t xml:space="preserve"> Prazo de pagamento:</w:t>
      </w:r>
    </w:p>
    <w:p w:rsidR="00FD1ADD" w:rsidRPr="00E817FE" w:rsidRDefault="00FD1ADD" w:rsidP="008448E6">
      <w:pPr>
        <w:numPr>
          <w:ilvl w:val="2"/>
          <w:numId w:val="32"/>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 O pagamento será efetuado no prazo de até 30 (trinta) dias úteis contados da finalização da liquidação da despesa.</w:t>
      </w:r>
    </w:p>
    <w:p w:rsidR="00FD1ADD" w:rsidRDefault="00FD1ADD" w:rsidP="008448E6">
      <w:pPr>
        <w:numPr>
          <w:ilvl w:val="2"/>
          <w:numId w:val="32"/>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rsidR="00FD1ADD" w:rsidRPr="00E817FE" w:rsidRDefault="00FD1ADD" w:rsidP="008448E6">
      <w:pPr>
        <w:numPr>
          <w:ilvl w:val="2"/>
          <w:numId w:val="32"/>
        </w:numPr>
        <w:spacing w:after="0" w:line="240" w:lineRule="auto"/>
        <w:ind w:left="0" w:firstLine="0"/>
        <w:contextualSpacing/>
        <w:jc w:val="both"/>
        <w:rPr>
          <w:rFonts w:ascii="Arial Narrow" w:hAnsi="Arial Narrow"/>
          <w:sz w:val="24"/>
          <w:szCs w:val="24"/>
        </w:rPr>
      </w:pPr>
      <w:r>
        <w:rPr>
          <w:rFonts w:ascii="Arial Narrow" w:hAnsi="Arial Narrow"/>
          <w:sz w:val="24"/>
          <w:szCs w:val="24"/>
        </w:rPr>
        <w:lastRenderedPageBreak/>
        <w:t>O pagamento será efetuado por serviço de entrega da ETE.</w:t>
      </w:r>
    </w:p>
    <w:p w:rsidR="00FD1ADD" w:rsidRPr="00E817FE" w:rsidRDefault="00FD1ADD" w:rsidP="00FD1ADD">
      <w:pPr>
        <w:spacing w:after="0" w:line="240" w:lineRule="auto"/>
        <w:contextualSpacing/>
        <w:jc w:val="both"/>
        <w:rPr>
          <w:rFonts w:ascii="Arial Narrow" w:hAnsi="Arial Narrow"/>
          <w:sz w:val="24"/>
          <w:szCs w:val="24"/>
        </w:rPr>
      </w:pPr>
    </w:p>
    <w:p w:rsidR="00FD1ADD" w:rsidRPr="00E817FE" w:rsidRDefault="00FD1ADD" w:rsidP="008448E6">
      <w:pPr>
        <w:numPr>
          <w:ilvl w:val="1"/>
          <w:numId w:val="32"/>
        </w:numPr>
        <w:spacing w:after="0" w:line="240" w:lineRule="auto"/>
        <w:ind w:left="0" w:firstLine="0"/>
        <w:contextualSpacing/>
        <w:jc w:val="both"/>
        <w:rPr>
          <w:rFonts w:ascii="Arial Narrow" w:hAnsi="Arial Narrow"/>
          <w:b/>
          <w:bCs/>
          <w:sz w:val="24"/>
          <w:szCs w:val="24"/>
        </w:rPr>
      </w:pPr>
      <w:r w:rsidRPr="00E817FE">
        <w:rPr>
          <w:rFonts w:ascii="Arial Narrow" w:hAnsi="Arial Narrow"/>
          <w:sz w:val="24"/>
          <w:szCs w:val="24"/>
        </w:rPr>
        <w:t xml:space="preserve"> </w:t>
      </w:r>
      <w:r w:rsidRPr="00E817FE">
        <w:rPr>
          <w:rFonts w:ascii="Arial Narrow" w:hAnsi="Arial Narrow"/>
          <w:b/>
          <w:bCs/>
          <w:sz w:val="24"/>
          <w:szCs w:val="24"/>
        </w:rPr>
        <w:t>Forma de pagamento:</w:t>
      </w:r>
    </w:p>
    <w:p w:rsidR="00FD1ADD" w:rsidRPr="00E817FE" w:rsidRDefault="00FD1ADD" w:rsidP="008448E6">
      <w:pPr>
        <w:numPr>
          <w:ilvl w:val="2"/>
          <w:numId w:val="32"/>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O pagamento será realizado por meio de ordem bancária, para crédito em banco, agência e conta corrente indicados pelo contratado.</w:t>
      </w:r>
    </w:p>
    <w:p w:rsidR="00FD1ADD" w:rsidRPr="00E817FE" w:rsidRDefault="00FD1ADD" w:rsidP="008448E6">
      <w:pPr>
        <w:numPr>
          <w:ilvl w:val="2"/>
          <w:numId w:val="32"/>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Será considerada data do pagamento o dia em que constar como emitida a ordem bancária para pagamento.</w:t>
      </w:r>
    </w:p>
    <w:p w:rsidR="00FD1ADD" w:rsidRPr="00E817FE" w:rsidRDefault="00FD1ADD" w:rsidP="008448E6">
      <w:pPr>
        <w:numPr>
          <w:ilvl w:val="2"/>
          <w:numId w:val="32"/>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Quando do pagamento, será efetuada a retenção tributária prevista na legislação aplicável.</w:t>
      </w:r>
    </w:p>
    <w:p w:rsidR="00FD1ADD" w:rsidRPr="00E817FE" w:rsidRDefault="00FD1ADD" w:rsidP="008448E6">
      <w:pPr>
        <w:numPr>
          <w:ilvl w:val="2"/>
          <w:numId w:val="32"/>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Independentemente do percentual de tributo inserido na planilha, quando houver, serão retidos na fonte, quando da realização do pagamento, os percentuais estabelecidos na legislação vigente.</w:t>
      </w:r>
    </w:p>
    <w:p w:rsidR="00FD1ADD" w:rsidRPr="00FD1ADD" w:rsidRDefault="00FD1ADD" w:rsidP="008448E6">
      <w:pPr>
        <w:numPr>
          <w:ilvl w:val="2"/>
          <w:numId w:val="32"/>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F576EF" w:rsidRPr="00F576EF" w:rsidRDefault="00F576EF" w:rsidP="00F576EF">
      <w:pPr>
        <w:spacing w:after="0" w:line="240" w:lineRule="auto"/>
        <w:contextualSpacing/>
        <w:jc w:val="both"/>
        <w:rPr>
          <w:rFonts w:ascii="Times New Roman" w:eastAsiaTheme="minorHAnsi" w:hAnsi="Times New Roman"/>
          <w:sz w:val="24"/>
          <w:szCs w:val="24"/>
        </w:rPr>
      </w:pPr>
    </w:p>
    <w:p w:rsidR="00F576EF" w:rsidRPr="00F576EF" w:rsidRDefault="00F576EF" w:rsidP="00F576EF">
      <w:pPr>
        <w:shd w:val="clear" w:color="auto" w:fill="D9D9D9" w:themeFill="background1" w:themeFillShade="D9"/>
        <w:spacing w:after="0" w:line="240" w:lineRule="auto"/>
        <w:contextualSpacing/>
        <w:rPr>
          <w:rFonts w:ascii="Arial Narrow" w:eastAsiaTheme="minorHAnsi" w:hAnsi="Arial Narrow"/>
          <w:b/>
          <w:sz w:val="24"/>
          <w:szCs w:val="24"/>
        </w:rPr>
      </w:pPr>
      <w:r>
        <w:rPr>
          <w:rFonts w:ascii="Arial Narrow" w:eastAsiaTheme="minorHAnsi" w:hAnsi="Arial Narrow"/>
          <w:b/>
          <w:sz w:val="24"/>
          <w:szCs w:val="24"/>
        </w:rPr>
        <w:t xml:space="preserve">CLAUSULA SÉTIMA - </w:t>
      </w:r>
      <w:r w:rsidRPr="00F576EF">
        <w:rPr>
          <w:rFonts w:ascii="Arial Narrow" w:eastAsiaTheme="minorHAnsi" w:hAnsi="Arial Narrow"/>
          <w:b/>
          <w:sz w:val="24"/>
          <w:szCs w:val="24"/>
        </w:rPr>
        <w:t>DA DOTAÇÃO ORÇAMENTARIA:</w:t>
      </w:r>
    </w:p>
    <w:p w:rsidR="00F576EF" w:rsidRPr="00F576EF" w:rsidRDefault="00F576EF" w:rsidP="00F576EF">
      <w:pPr>
        <w:spacing w:after="0" w:line="240" w:lineRule="auto"/>
        <w:contextualSpacing/>
        <w:rPr>
          <w:rFonts w:ascii="Arial Narrow" w:eastAsiaTheme="minorHAnsi" w:hAnsi="Arial Narrow"/>
          <w:sz w:val="24"/>
          <w:szCs w:val="24"/>
        </w:rPr>
      </w:pPr>
    </w:p>
    <w:p w:rsidR="00F576EF" w:rsidRPr="00F576EF" w:rsidRDefault="00F576EF" w:rsidP="008448E6">
      <w:pPr>
        <w:pStyle w:val="PargrafodaLista"/>
        <w:numPr>
          <w:ilvl w:val="1"/>
          <w:numId w:val="24"/>
        </w:numPr>
        <w:spacing w:after="0" w:line="240" w:lineRule="auto"/>
        <w:ind w:left="0" w:firstLine="0"/>
        <w:jc w:val="both"/>
        <w:rPr>
          <w:rFonts w:ascii="Arial Narrow" w:hAnsi="Arial Narrow"/>
          <w:sz w:val="24"/>
          <w:szCs w:val="24"/>
        </w:rPr>
      </w:pPr>
      <w:r w:rsidRPr="00F576EF">
        <w:rPr>
          <w:rFonts w:ascii="Arial Narrow" w:hAnsi="Arial Narrow"/>
          <w:sz w:val="24"/>
          <w:szCs w:val="24"/>
        </w:rPr>
        <w:t>As despesas decorrentes da presente contratação correrão à conta de recursos específicos consignados no Orçamento Municipal.</w:t>
      </w:r>
    </w:p>
    <w:p w:rsidR="00F576EF" w:rsidRPr="00F576EF" w:rsidRDefault="00F576EF" w:rsidP="00F576EF">
      <w:pPr>
        <w:spacing w:after="0" w:line="240" w:lineRule="auto"/>
        <w:contextualSpacing/>
        <w:jc w:val="both"/>
        <w:rPr>
          <w:rFonts w:ascii="Arial Narrow" w:eastAsiaTheme="minorHAnsi" w:hAnsi="Arial Narrow"/>
          <w:sz w:val="24"/>
          <w:szCs w:val="24"/>
        </w:rPr>
      </w:pPr>
    </w:p>
    <w:p w:rsidR="00F576EF" w:rsidRPr="00F576EF" w:rsidRDefault="00F576EF" w:rsidP="008448E6">
      <w:pPr>
        <w:numPr>
          <w:ilvl w:val="1"/>
          <w:numId w:val="24"/>
        </w:numPr>
        <w:spacing w:after="0" w:line="240" w:lineRule="auto"/>
        <w:ind w:left="0" w:firstLine="0"/>
        <w:contextualSpacing/>
        <w:jc w:val="both"/>
        <w:rPr>
          <w:rFonts w:ascii="Arial Narrow" w:eastAsiaTheme="minorHAnsi" w:hAnsi="Arial Narrow"/>
          <w:sz w:val="24"/>
          <w:szCs w:val="24"/>
        </w:rPr>
      </w:pPr>
      <w:r w:rsidRPr="00F576EF">
        <w:rPr>
          <w:rFonts w:ascii="Arial Narrow" w:eastAsiaTheme="minorHAnsi" w:hAnsi="Arial Narrow"/>
          <w:sz w:val="24"/>
          <w:szCs w:val="24"/>
        </w:rPr>
        <w:t xml:space="preserve"> A contratação será atendida pela seguinte dotação:</w:t>
      </w:r>
    </w:p>
    <w:p w:rsidR="00F576EF" w:rsidRPr="00F576EF" w:rsidRDefault="00F576EF" w:rsidP="00F576EF">
      <w:pPr>
        <w:spacing w:after="0" w:line="240" w:lineRule="auto"/>
        <w:contextualSpacing/>
        <w:jc w:val="both"/>
        <w:rPr>
          <w:rFonts w:ascii="Arial Narrow" w:eastAsiaTheme="minorHAnsi" w:hAnsi="Arial Narrow"/>
          <w:sz w:val="24"/>
          <w:szCs w:val="24"/>
        </w:rPr>
      </w:pPr>
    </w:p>
    <w:tbl>
      <w:tblPr>
        <w:tblStyle w:val="Tabelacomgrade31"/>
        <w:tblW w:w="9351" w:type="dxa"/>
        <w:jc w:val="center"/>
        <w:tblLook w:val="04A0" w:firstRow="1" w:lastRow="0" w:firstColumn="1" w:lastColumn="0" w:noHBand="0" w:noVBand="1"/>
      </w:tblPr>
      <w:tblGrid>
        <w:gridCol w:w="4815"/>
        <w:gridCol w:w="1701"/>
        <w:gridCol w:w="2835"/>
      </w:tblGrid>
      <w:tr w:rsidR="00340740" w:rsidTr="00A846F5">
        <w:trPr>
          <w:jc w:val="center"/>
        </w:trPr>
        <w:tc>
          <w:tcPr>
            <w:tcW w:w="4815" w:type="dxa"/>
            <w:tcBorders>
              <w:top w:val="single" w:sz="4" w:space="0" w:color="auto"/>
              <w:left w:val="single" w:sz="4" w:space="0" w:color="auto"/>
              <w:bottom w:val="single" w:sz="4" w:space="0" w:color="auto"/>
              <w:right w:val="single" w:sz="4" w:space="0" w:color="auto"/>
            </w:tcBorders>
            <w:hideMark/>
          </w:tcPr>
          <w:p w:rsidR="00340740" w:rsidRDefault="00340740" w:rsidP="00A846F5">
            <w:pPr>
              <w:tabs>
                <w:tab w:val="left" w:pos="284"/>
                <w:tab w:val="left" w:pos="426"/>
              </w:tabs>
              <w:contextualSpacing/>
              <w:jc w:val="center"/>
              <w:rPr>
                <w:rFonts w:ascii="Arial Narrow" w:hAnsi="Arial Narrow"/>
                <w:b/>
                <w:sz w:val="24"/>
                <w:szCs w:val="24"/>
              </w:rPr>
            </w:pPr>
            <w:r>
              <w:rPr>
                <w:rFonts w:ascii="Arial Narrow" w:hAnsi="Arial Narrow"/>
                <w:b/>
                <w:sz w:val="24"/>
                <w:szCs w:val="24"/>
              </w:rPr>
              <w:t>FUNCIONAL PROGRAMÁTICA</w:t>
            </w:r>
          </w:p>
        </w:tc>
        <w:tc>
          <w:tcPr>
            <w:tcW w:w="1701" w:type="dxa"/>
            <w:tcBorders>
              <w:top w:val="single" w:sz="4" w:space="0" w:color="auto"/>
              <w:left w:val="single" w:sz="4" w:space="0" w:color="auto"/>
              <w:bottom w:val="single" w:sz="4" w:space="0" w:color="auto"/>
              <w:right w:val="single" w:sz="4" w:space="0" w:color="auto"/>
            </w:tcBorders>
            <w:hideMark/>
          </w:tcPr>
          <w:p w:rsidR="00340740" w:rsidRDefault="00340740" w:rsidP="00A846F5">
            <w:pPr>
              <w:tabs>
                <w:tab w:val="left" w:pos="284"/>
                <w:tab w:val="left" w:pos="426"/>
              </w:tabs>
              <w:contextualSpacing/>
              <w:jc w:val="center"/>
              <w:rPr>
                <w:rFonts w:ascii="Arial Narrow" w:hAnsi="Arial Narrow"/>
                <w:b/>
                <w:sz w:val="24"/>
                <w:szCs w:val="24"/>
              </w:rPr>
            </w:pPr>
            <w:r>
              <w:rPr>
                <w:rFonts w:ascii="Arial Narrow" w:hAnsi="Arial Narrow"/>
                <w:b/>
                <w:sz w:val="24"/>
                <w:szCs w:val="24"/>
              </w:rPr>
              <w:t>FONTE</w:t>
            </w:r>
          </w:p>
        </w:tc>
        <w:tc>
          <w:tcPr>
            <w:tcW w:w="2835" w:type="dxa"/>
            <w:tcBorders>
              <w:top w:val="single" w:sz="4" w:space="0" w:color="auto"/>
              <w:left w:val="single" w:sz="4" w:space="0" w:color="auto"/>
              <w:bottom w:val="single" w:sz="4" w:space="0" w:color="auto"/>
              <w:right w:val="single" w:sz="4" w:space="0" w:color="auto"/>
            </w:tcBorders>
            <w:hideMark/>
          </w:tcPr>
          <w:p w:rsidR="00340740" w:rsidRDefault="00340740" w:rsidP="00A846F5">
            <w:pPr>
              <w:tabs>
                <w:tab w:val="left" w:pos="284"/>
                <w:tab w:val="left" w:pos="426"/>
              </w:tabs>
              <w:contextualSpacing/>
              <w:jc w:val="center"/>
              <w:rPr>
                <w:rFonts w:ascii="Arial Narrow" w:hAnsi="Arial Narrow"/>
                <w:b/>
                <w:sz w:val="24"/>
                <w:szCs w:val="24"/>
              </w:rPr>
            </w:pPr>
            <w:r>
              <w:rPr>
                <w:rFonts w:ascii="Arial Narrow" w:hAnsi="Arial Narrow"/>
                <w:b/>
                <w:sz w:val="24"/>
                <w:szCs w:val="24"/>
              </w:rPr>
              <w:t>RECURSO</w:t>
            </w:r>
          </w:p>
        </w:tc>
      </w:tr>
      <w:tr w:rsidR="00340740" w:rsidTr="00A846F5">
        <w:trPr>
          <w:jc w:val="center"/>
        </w:trPr>
        <w:tc>
          <w:tcPr>
            <w:tcW w:w="4815" w:type="dxa"/>
            <w:tcBorders>
              <w:top w:val="single" w:sz="4" w:space="0" w:color="auto"/>
              <w:left w:val="single" w:sz="4" w:space="0" w:color="auto"/>
              <w:bottom w:val="single" w:sz="4" w:space="0" w:color="auto"/>
              <w:right w:val="single" w:sz="4" w:space="0" w:color="auto"/>
            </w:tcBorders>
            <w:hideMark/>
          </w:tcPr>
          <w:p w:rsidR="00340740" w:rsidRDefault="00340740" w:rsidP="00A846F5">
            <w:pPr>
              <w:tabs>
                <w:tab w:val="left" w:pos="284"/>
                <w:tab w:val="left" w:pos="426"/>
              </w:tabs>
              <w:contextualSpacing/>
              <w:jc w:val="center"/>
              <w:rPr>
                <w:rFonts w:ascii="Arial Narrow" w:hAnsi="Arial Narrow"/>
                <w:sz w:val="24"/>
                <w:szCs w:val="24"/>
              </w:rPr>
            </w:pPr>
            <w:r>
              <w:rPr>
                <w:rFonts w:ascii="Arial Narrow" w:hAnsi="Arial Narrow"/>
                <w:sz w:val="24"/>
                <w:szCs w:val="24"/>
              </w:rPr>
              <w:t>02.08.03.17.512.0017.1028.4.4.90.51.00</w:t>
            </w:r>
          </w:p>
        </w:tc>
        <w:tc>
          <w:tcPr>
            <w:tcW w:w="1701" w:type="dxa"/>
            <w:tcBorders>
              <w:top w:val="single" w:sz="4" w:space="0" w:color="auto"/>
              <w:left w:val="single" w:sz="4" w:space="0" w:color="auto"/>
              <w:bottom w:val="single" w:sz="4" w:space="0" w:color="auto"/>
              <w:right w:val="single" w:sz="4" w:space="0" w:color="auto"/>
            </w:tcBorders>
            <w:hideMark/>
          </w:tcPr>
          <w:p w:rsidR="00340740" w:rsidRDefault="00340740" w:rsidP="00A846F5">
            <w:pPr>
              <w:tabs>
                <w:tab w:val="left" w:pos="284"/>
                <w:tab w:val="left" w:pos="426"/>
              </w:tabs>
              <w:contextualSpacing/>
              <w:jc w:val="center"/>
              <w:rPr>
                <w:rFonts w:ascii="Arial Narrow" w:hAnsi="Arial Narrow"/>
                <w:sz w:val="24"/>
                <w:szCs w:val="24"/>
              </w:rPr>
            </w:pPr>
            <w:r>
              <w:rPr>
                <w:rFonts w:ascii="Arial Narrow" w:hAnsi="Arial Narrow"/>
                <w:sz w:val="24"/>
                <w:szCs w:val="24"/>
              </w:rPr>
              <w:t>1.704.000.0000</w:t>
            </w:r>
          </w:p>
        </w:tc>
        <w:tc>
          <w:tcPr>
            <w:tcW w:w="2835" w:type="dxa"/>
            <w:tcBorders>
              <w:top w:val="single" w:sz="4" w:space="0" w:color="auto"/>
              <w:left w:val="single" w:sz="4" w:space="0" w:color="auto"/>
              <w:bottom w:val="single" w:sz="4" w:space="0" w:color="auto"/>
              <w:right w:val="single" w:sz="4" w:space="0" w:color="auto"/>
            </w:tcBorders>
            <w:hideMark/>
          </w:tcPr>
          <w:p w:rsidR="00340740" w:rsidRDefault="00340740" w:rsidP="00A846F5">
            <w:pPr>
              <w:tabs>
                <w:tab w:val="left" w:pos="284"/>
                <w:tab w:val="left" w:pos="426"/>
              </w:tabs>
              <w:contextualSpacing/>
              <w:jc w:val="center"/>
              <w:rPr>
                <w:rFonts w:ascii="Arial Narrow" w:hAnsi="Arial Narrow"/>
                <w:sz w:val="24"/>
                <w:szCs w:val="24"/>
              </w:rPr>
            </w:pPr>
            <w:proofErr w:type="spellStart"/>
            <w:r>
              <w:rPr>
                <w:rFonts w:ascii="Arial Narrow" w:hAnsi="Arial Narrow"/>
                <w:sz w:val="24"/>
                <w:szCs w:val="24"/>
              </w:rPr>
              <w:t>Transf</w:t>
            </w:r>
            <w:proofErr w:type="spellEnd"/>
            <w:r>
              <w:rPr>
                <w:rFonts w:ascii="Arial Narrow" w:hAnsi="Arial Narrow"/>
                <w:sz w:val="24"/>
                <w:szCs w:val="24"/>
              </w:rPr>
              <w:t>. União Ref. Comp. Fin. Exploração Rec. Naturais</w:t>
            </w:r>
          </w:p>
        </w:tc>
      </w:tr>
      <w:tr w:rsidR="00340740" w:rsidTr="00A846F5">
        <w:trPr>
          <w:jc w:val="center"/>
        </w:trPr>
        <w:tc>
          <w:tcPr>
            <w:tcW w:w="4815" w:type="dxa"/>
            <w:tcBorders>
              <w:top w:val="single" w:sz="4" w:space="0" w:color="auto"/>
              <w:left w:val="single" w:sz="4" w:space="0" w:color="auto"/>
              <w:bottom w:val="single" w:sz="4" w:space="0" w:color="auto"/>
              <w:right w:val="single" w:sz="4" w:space="0" w:color="auto"/>
            </w:tcBorders>
            <w:hideMark/>
          </w:tcPr>
          <w:p w:rsidR="00340740" w:rsidRDefault="00340740" w:rsidP="00A846F5">
            <w:pPr>
              <w:tabs>
                <w:tab w:val="left" w:pos="284"/>
                <w:tab w:val="left" w:pos="426"/>
              </w:tabs>
              <w:contextualSpacing/>
              <w:jc w:val="center"/>
              <w:rPr>
                <w:rFonts w:ascii="Arial Narrow" w:hAnsi="Arial Narrow"/>
                <w:sz w:val="24"/>
                <w:szCs w:val="24"/>
              </w:rPr>
            </w:pPr>
            <w:r>
              <w:rPr>
                <w:rFonts w:ascii="Arial Narrow" w:hAnsi="Arial Narrow"/>
                <w:sz w:val="24"/>
                <w:szCs w:val="24"/>
              </w:rPr>
              <w:t>02.08.03.17.512.0017.1028.4.4.90.51.00</w:t>
            </w:r>
          </w:p>
        </w:tc>
        <w:tc>
          <w:tcPr>
            <w:tcW w:w="1701" w:type="dxa"/>
            <w:tcBorders>
              <w:top w:val="single" w:sz="4" w:space="0" w:color="auto"/>
              <w:left w:val="single" w:sz="4" w:space="0" w:color="auto"/>
              <w:bottom w:val="single" w:sz="4" w:space="0" w:color="auto"/>
              <w:right w:val="single" w:sz="4" w:space="0" w:color="auto"/>
            </w:tcBorders>
            <w:hideMark/>
          </w:tcPr>
          <w:p w:rsidR="00340740" w:rsidRDefault="00340740" w:rsidP="00A846F5">
            <w:pPr>
              <w:tabs>
                <w:tab w:val="left" w:pos="284"/>
                <w:tab w:val="left" w:pos="426"/>
              </w:tabs>
              <w:contextualSpacing/>
              <w:jc w:val="center"/>
              <w:rPr>
                <w:rFonts w:ascii="Arial Narrow" w:hAnsi="Arial Narrow"/>
                <w:sz w:val="24"/>
                <w:szCs w:val="24"/>
              </w:rPr>
            </w:pPr>
            <w:r>
              <w:rPr>
                <w:rFonts w:ascii="Arial Narrow" w:hAnsi="Arial Narrow"/>
                <w:sz w:val="24"/>
                <w:szCs w:val="24"/>
              </w:rPr>
              <w:t>1.704.000.0000</w:t>
            </w:r>
          </w:p>
        </w:tc>
        <w:tc>
          <w:tcPr>
            <w:tcW w:w="2835" w:type="dxa"/>
            <w:tcBorders>
              <w:top w:val="single" w:sz="4" w:space="0" w:color="auto"/>
              <w:left w:val="single" w:sz="4" w:space="0" w:color="auto"/>
              <w:bottom w:val="single" w:sz="4" w:space="0" w:color="auto"/>
              <w:right w:val="single" w:sz="4" w:space="0" w:color="auto"/>
            </w:tcBorders>
            <w:hideMark/>
          </w:tcPr>
          <w:p w:rsidR="00340740" w:rsidRDefault="00340740" w:rsidP="00A846F5">
            <w:pPr>
              <w:tabs>
                <w:tab w:val="left" w:pos="284"/>
                <w:tab w:val="left" w:pos="426"/>
              </w:tabs>
              <w:contextualSpacing/>
              <w:jc w:val="center"/>
              <w:rPr>
                <w:rFonts w:ascii="Arial Narrow" w:hAnsi="Arial Narrow"/>
                <w:sz w:val="24"/>
                <w:szCs w:val="24"/>
              </w:rPr>
            </w:pPr>
            <w:proofErr w:type="spellStart"/>
            <w:r>
              <w:rPr>
                <w:rFonts w:ascii="Arial Narrow" w:hAnsi="Arial Narrow"/>
                <w:sz w:val="24"/>
                <w:szCs w:val="24"/>
              </w:rPr>
              <w:t>Transf</w:t>
            </w:r>
            <w:proofErr w:type="spellEnd"/>
            <w:r>
              <w:rPr>
                <w:rFonts w:ascii="Arial Narrow" w:hAnsi="Arial Narrow"/>
                <w:sz w:val="24"/>
                <w:szCs w:val="24"/>
              </w:rPr>
              <w:t xml:space="preserve">. União Ref. a </w:t>
            </w:r>
            <w:proofErr w:type="spellStart"/>
            <w:r>
              <w:rPr>
                <w:rFonts w:ascii="Arial Narrow" w:hAnsi="Arial Narrow"/>
                <w:sz w:val="24"/>
                <w:szCs w:val="24"/>
              </w:rPr>
              <w:t>Compens</w:t>
            </w:r>
            <w:proofErr w:type="spellEnd"/>
            <w:r>
              <w:rPr>
                <w:rFonts w:ascii="Arial Narrow" w:hAnsi="Arial Narrow"/>
                <w:sz w:val="24"/>
                <w:szCs w:val="24"/>
              </w:rPr>
              <w:t xml:space="preserve">. </w:t>
            </w:r>
            <w:proofErr w:type="spellStart"/>
            <w:r>
              <w:rPr>
                <w:rFonts w:ascii="Arial Narrow" w:hAnsi="Arial Narrow"/>
                <w:sz w:val="24"/>
                <w:szCs w:val="24"/>
              </w:rPr>
              <w:t>Financ</w:t>
            </w:r>
            <w:proofErr w:type="spellEnd"/>
            <w:r>
              <w:rPr>
                <w:rFonts w:ascii="Arial Narrow" w:hAnsi="Arial Narrow"/>
                <w:sz w:val="24"/>
                <w:szCs w:val="24"/>
              </w:rPr>
              <w:t xml:space="preserve"> </w:t>
            </w:r>
            <w:proofErr w:type="spellStart"/>
            <w:r>
              <w:rPr>
                <w:rFonts w:ascii="Arial Narrow" w:hAnsi="Arial Narrow"/>
                <w:sz w:val="24"/>
                <w:szCs w:val="24"/>
              </w:rPr>
              <w:t>Recur</w:t>
            </w:r>
            <w:proofErr w:type="spellEnd"/>
            <w:r>
              <w:rPr>
                <w:rFonts w:ascii="Arial Narrow" w:hAnsi="Arial Narrow"/>
                <w:sz w:val="24"/>
                <w:szCs w:val="24"/>
              </w:rPr>
              <w:t>.</w:t>
            </w:r>
          </w:p>
        </w:tc>
      </w:tr>
    </w:tbl>
    <w:p w:rsidR="00F576EF" w:rsidRPr="00F576EF" w:rsidRDefault="00F576EF" w:rsidP="00F576EF">
      <w:pPr>
        <w:spacing w:after="0" w:line="240" w:lineRule="auto"/>
        <w:contextualSpacing/>
        <w:rPr>
          <w:rFonts w:ascii="Arial Narrow" w:eastAsiaTheme="minorHAnsi" w:hAnsi="Arial Narrow"/>
          <w:sz w:val="24"/>
          <w:szCs w:val="24"/>
        </w:rPr>
      </w:pPr>
    </w:p>
    <w:p w:rsidR="00F576EF" w:rsidRPr="00F576EF" w:rsidRDefault="00FD1ADD" w:rsidP="00F576EF">
      <w:pPr>
        <w:shd w:val="clear" w:color="auto" w:fill="D9D9D9" w:themeFill="background1" w:themeFillShade="D9"/>
        <w:spacing w:after="0" w:line="240" w:lineRule="auto"/>
        <w:contextualSpacing/>
        <w:rPr>
          <w:rFonts w:ascii="Arial Narrow" w:eastAsiaTheme="minorHAnsi" w:hAnsi="Arial Narrow"/>
          <w:b/>
          <w:sz w:val="24"/>
          <w:szCs w:val="24"/>
        </w:rPr>
      </w:pPr>
      <w:r>
        <w:rPr>
          <w:rFonts w:ascii="Arial Narrow" w:eastAsiaTheme="minorHAnsi" w:hAnsi="Arial Narrow"/>
          <w:b/>
          <w:sz w:val="24"/>
          <w:szCs w:val="24"/>
        </w:rPr>
        <w:t>CLAUSULA OITAVA</w:t>
      </w:r>
      <w:r w:rsidR="00F576EF">
        <w:rPr>
          <w:rFonts w:ascii="Arial Narrow" w:eastAsiaTheme="minorHAnsi" w:hAnsi="Arial Narrow"/>
          <w:b/>
          <w:sz w:val="24"/>
          <w:szCs w:val="24"/>
        </w:rPr>
        <w:t xml:space="preserve"> - </w:t>
      </w:r>
      <w:r w:rsidR="00F576EF" w:rsidRPr="00F576EF">
        <w:rPr>
          <w:rFonts w:ascii="Arial Narrow" w:eastAsiaTheme="minorHAnsi" w:hAnsi="Arial Narrow"/>
          <w:b/>
          <w:sz w:val="24"/>
          <w:szCs w:val="24"/>
        </w:rPr>
        <w:t xml:space="preserve">OBRIGAÇÃO DAS PARTES: </w:t>
      </w:r>
    </w:p>
    <w:p w:rsidR="00F576EF" w:rsidRDefault="00F576EF" w:rsidP="00F576EF">
      <w:pPr>
        <w:spacing w:after="0" w:line="240" w:lineRule="auto"/>
        <w:contextualSpacing/>
        <w:jc w:val="both"/>
        <w:rPr>
          <w:rFonts w:ascii="Arial Narrow" w:eastAsiaTheme="minorHAnsi" w:hAnsi="Arial Narrow"/>
          <w:sz w:val="24"/>
          <w:szCs w:val="24"/>
        </w:rPr>
      </w:pPr>
    </w:p>
    <w:p w:rsidR="00FD1ADD" w:rsidRPr="00FD1ADD" w:rsidRDefault="00FD1ADD" w:rsidP="008448E6">
      <w:pPr>
        <w:pStyle w:val="PargrafodaLista"/>
        <w:numPr>
          <w:ilvl w:val="1"/>
          <w:numId w:val="33"/>
        </w:numPr>
        <w:spacing w:after="0" w:line="240" w:lineRule="auto"/>
        <w:jc w:val="both"/>
        <w:rPr>
          <w:rFonts w:ascii="Arial Narrow" w:hAnsi="Arial Narrow"/>
          <w:sz w:val="24"/>
          <w:szCs w:val="24"/>
        </w:rPr>
      </w:pPr>
      <w:r w:rsidRPr="00FD1ADD">
        <w:rPr>
          <w:rFonts w:ascii="Arial Narrow" w:hAnsi="Arial Narrow"/>
          <w:sz w:val="24"/>
          <w:szCs w:val="24"/>
        </w:rPr>
        <w:t xml:space="preserve">São obrigações do </w:t>
      </w:r>
      <w:r w:rsidRPr="00FD1ADD">
        <w:rPr>
          <w:rFonts w:ascii="Arial Narrow" w:hAnsi="Arial Narrow"/>
          <w:b/>
          <w:sz w:val="24"/>
          <w:szCs w:val="24"/>
        </w:rPr>
        <w:t>Contratante:</w:t>
      </w:r>
    </w:p>
    <w:p w:rsidR="00FD1ADD" w:rsidRPr="00FD1ADD" w:rsidRDefault="00FD1ADD" w:rsidP="008448E6">
      <w:pPr>
        <w:pStyle w:val="PargrafodaLista"/>
        <w:numPr>
          <w:ilvl w:val="2"/>
          <w:numId w:val="33"/>
        </w:numPr>
        <w:spacing w:after="0" w:line="240" w:lineRule="auto"/>
        <w:ind w:left="0" w:firstLine="0"/>
        <w:jc w:val="both"/>
        <w:rPr>
          <w:rFonts w:ascii="Arial Narrow" w:hAnsi="Arial Narrow"/>
          <w:sz w:val="24"/>
          <w:szCs w:val="24"/>
        </w:rPr>
      </w:pPr>
      <w:r w:rsidRPr="00FD1ADD">
        <w:rPr>
          <w:rFonts w:ascii="Arial Narrow" w:hAnsi="Arial Narrow"/>
          <w:sz w:val="24"/>
          <w:szCs w:val="24"/>
        </w:rPr>
        <w:t xml:space="preserve">Exigir o cumprimento de todas as obrigações assumidas pelo Contratado, de acordo com o </w:t>
      </w:r>
      <w:r>
        <w:rPr>
          <w:rFonts w:ascii="Arial Narrow" w:hAnsi="Arial Narrow"/>
          <w:sz w:val="24"/>
          <w:szCs w:val="24"/>
        </w:rPr>
        <w:t>8</w:t>
      </w:r>
    </w:p>
    <w:p w:rsidR="00FD1ADD" w:rsidRPr="00CB3F4F" w:rsidRDefault="00FD1ADD" w:rsidP="008448E6">
      <w:pPr>
        <w:numPr>
          <w:ilvl w:val="2"/>
          <w:numId w:val="33"/>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Receber o objeto no prazo e condições estabelecidas no Termo de Referência;</w:t>
      </w:r>
    </w:p>
    <w:p w:rsidR="00FD1ADD" w:rsidRPr="00CB3F4F" w:rsidRDefault="00FD1ADD" w:rsidP="008448E6">
      <w:pPr>
        <w:numPr>
          <w:ilvl w:val="2"/>
          <w:numId w:val="33"/>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Notificar o Contratado, por escrito, sobre vícios, defeitos ou incorreções verificadas no objeto fornecido, para que seja por ele substituído, reparado ou corrigido, no total ou em parte, às suas expensas;</w:t>
      </w:r>
    </w:p>
    <w:p w:rsidR="00FD1ADD" w:rsidRPr="00665D0A" w:rsidRDefault="00FD1ADD" w:rsidP="008448E6">
      <w:pPr>
        <w:numPr>
          <w:ilvl w:val="2"/>
          <w:numId w:val="33"/>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Acompanhar e fiscalizar a execução do contrato e o cumprimento das obrigações pelo Contratado;</w:t>
      </w:r>
    </w:p>
    <w:p w:rsidR="00FD1ADD" w:rsidRPr="00CB3F4F" w:rsidRDefault="00FD1ADD" w:rsidP="008448E6">
      <w:pPr>
        <w:numPr>
          <w:ilvl w:val="2"/>
          <w:numId w:val="33"/>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 xml:space="preserve">Comunicar a empresa para emissão de Nota Fiscal no que </w:t>
      </w:r>
      <w:proofErr w:type="spellStart"/>
      <w:r w:rsidRPr="00CB3F4F">
        <w:rPr>
          <w:rFonts w:ascii="Arial Narrow" w:hAnsi="Arial Narrow"/>
          <w:sz w:val="24"/>
          <w:szCs w:val="24"/>
        </w:rPr>
        <w:t>pertine</w:t>
      </w:r>
      <w:proofErr w:type="spellEnd"/>
      <w:r w:rsidRPr="00CB3F4F">
        <w:rPr>
          <w:rFonts w:ascii="Arial Narrow" w:hAnsi="Arial Narrow"/>
          <w:sz w:val="24"/>
          <w:szCs w:val="24"/>
        </w:rPr>
        <w:t xml:space="preserve"> à parcela incontroversa da execução do objeto, para efeito de liquidação e pagamento, quando houver controvérsia sobre a execução do objeto, quanto à dimensão, qualidade e quantidade;</w:t>
      </w:r>
    </w:p>
    <w:p w:rsidR="00FD1ADD" w:rsidRPr="00CB3F4F" w:rsidRDefault="00FD1ADD" w:rsidP="008448E6">
      <w:pPr>
        <w:numPr>
          <w:ilvl w:val="2"/>
          <w:numId w:val="33"/>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Efetuar o pagamento ao Contratado do valor correspondente ao fornecimento do objeto, no prazo, forma e condições estabelecidos no presente Contrato;</w:t>
      </w:r>
    </w:p>
    <w:p w:rsidR="00FD1ADD" w:rsidRPr="00CB3F4F" w:rsidRDefault="00FD1ADD" w:rsidP="008448E6">
      <w:pPr>
        <w:numPr>
          <w:ilvl w:val="2"/>
          <w:numId w:val="33"/>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 xml:space="preserve">Aplicar ao Contratado as sanções previstas na lei e neste Contrato; </w:t>
      </w:r>
    </w:p>
    <w:p w:rsidR="00FD1ADD" w:rsidRPr="00CB3F4F" w:rsidRDefault="00FD1ADD" w:rsidP="008448E6">
      <w:pPr>
        <w:numPr>
          <w:ilvl w:val="2"/>
          <w:numId w:val="33"/>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Cientificar o órgão de representação judicial para adoção das medidas cabíveis quando do descumprimento de obrigações pelo Contratado;</w:t>
      </w:r>
    </w:p>
    <w:p w:rsidR="00FD1ADD" w:rsidRPr="00FD1ADD" w:rsidRDefault="00FD1ADD" w:rsidP="008448E6">
      <w:pPr>
        <w:pStyle w:val="PargrafodaLista"/>
        <w:numPr>
          <w:ilvl w:val="2"/>
          <w:numId w:val="33"/>
        </w:numPr>
        <w:spacing w:after="0" w:line="240" w:lineRule="auto"/>
        <w:ind w:left="0" w:firstLine="0"/>
        <w:jc w:val="both"/>
        <w:rPr>
          <w:rFonts w:ascii="Arial Narrow" w:hAnsi="Arial Narrow"/>
          <w:sz w:val="24"/>
          <w:szCs w:val="24"/>
        </w:rPr>
      </w:pPr>
      <w:r w:rsidRPr="00FD1ADD">
        <w:rPr>
          <w:rFonts w:ascii="Arial Narrow" w:hAnsi="Arial Narrow"/>
          <w:sz w:val="24"/>
          <w:szCs w:val="24"/>
        </w:rP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FD1ADD" w:rsidRPr="00CB3F4F" w:rsidRDefault="00FD1ADD" w:rsidP="008448E6">
      <w:pPr>
        <w:numPr>
          <w:ilvl w:val="2"/>
          <w:numId w:val="33"/>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Responder eventuais pedidos de reestabelecimento do equilíbrio econômico-financeiro feitos pelo contratado.</w:t>
      </w:r>
    </w:p>
    <w:p w:rsidR="00FD1ADD" w:rsidRPr="00CB3F4F" w:rsidRDefault="00FD1ADD" w:rsidP="008448E6">
      <w:pPr>
        <w:numPr>
          <w:ilvl w:val="2"/>
          <w:numId w:val="33"/>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Notificar os emitentes das garantias quanto ao início de processo administrativo para apuração de descumprimento de cláusulas contratuais.</w:t>
      </w:r>
    </w:p>
    <w:p w:rsidR="00FD1ADD" w:rsidRPr="00CB3F4F" w:rsidRDefault="00FD1ADD" w:rsidP="008448E6">
      <w:pPr>
        <w:numPr>
          <w:ilvl w:val="2"/>
          <w:numId w:val="33"/>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FD1ADD" w:rsidRPr="00CB3F4F" w:rsidRDefault="00FD1ADD" w:rsidP="00FD1ADD">
      <w:pPr>
        <w:spacing w:after="0" w:line="240" w:lineRule="auto"/>
        <w:contextualSpacing/>
        <w:jc w:val="both"/>
        <w:rPr>
          <w:rFonts w:ascii="Arial Narrow" w:hAnsi="Arial Narrow"/>
          <w:sz w:val="24"/>
          <w:szCs w:val="24"/>
        </w:rPr>
      </w:pPr>
    </w:p>
    <w:p w:rsidR="00FD1ADD" w:rsidRPr="00CB3F4F" w:rsidRDefault="00FD1ADD" w:rsidP="008448E6">
      <w:pPr>
        <w:numPr>
          <w:ilvl w:val="1"/>
          <w:numId w:val="33"/>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 xml:space="preserve">São obrigações do </w:t>
      </w:r>
      <w:r w:rsidRPr="00CB3F4F">
        <w:rPr>
          <w:rFonts w:ascii="Arial Narrow" w:hAnsi="Arial Narrow"/>
          <w:b/>
          <w:sz w:val="24"/>
          <w:szCs w:val="24"/>
        </w:rPr>
        <w:t>Contratada:</w:t>
      </w:r>
    </w:p>
    <w:p w:rsidR="00FD1ADD" w:rsidRPr="00CB3F4F" w:rsidRDefault="00FD1ADD" w:rsidP="008448E6">
      <w:pPr>
        <w:numPr>
          <w:ilvl w:val="2"/>
          <w:numId w:val="33"/>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FD1ADD" w:rsidRPr="00CB3F4F" w:rsidRDefault="00FD1ADD" w:rsidP="008448E6">
      <w:pPr>
        <w:numPr>
          <w:ilvl w:val="2"/>
          <w:numId w:val="33"/>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Responsabilizar-se pelos vícios e danos decorrentes do objeto, de acordo com o Código de Defesa do Consumidor (Lei nº 8.078, de 1990);</w:t>
      </w:r>
    </w:p>
    <w:p w:rsidR="00FD1ADD" w:rsidRPr="00CB3F4F" w:rsidRDefault="00FD1ADD" w:rsidP="008448E6">
      <w:pPr>
        <w:numPr>
          <w:ilvl w:val="2"/>
          <w:numId w:val="33"/>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 xml:space="preserve">Comunicar ao contratante, no prazo máximo de </w:t>
      </w:r>
      <w:r>
        <w:rPr>
          <w:rFonts w:ascii="Arial Narrow" w:hAnsi="Arial Narrow"/>
          <w:sz w:val="24"/>
          <w:szCs w:val="24"/>
        </w:rPr>
        <w:t>48</w:t>
      </w:r>
      <w:r w:rsidRPr="00CB3F4F">
        <w:rPr>
          <w:rFonts w:ascii="Arial Narrow" w:hAnsi="Arial Narrow"/>
          <w:sz w:val="24"/>
          <w:szCs w:val="24"/>
        </w:rPr>
        <w:t xml:space="preserve"> (</w:t>
      </w:r>
      <w:r>
        <w:rPr>
          <w:rFonts w:ascii="Arial Narrow" w:hAnsi="Arial Narrow"/>
          <w:sz w:val="24"/>
          <w:szCs w:val="24"/>
        </w:rPr>
        <w:t>quarenta e oito</w:t>
      </w:r>
      <w:r w:rsidRPr="00CB3F4F">
        <w:rPr>
          <w:rFonts w:ascii="Arial Narrow" w:hAnsi="Arial Narrow"/>
          <w:sz w:val="24"/>
          <w:szCs w:val="24"/>
        </w:rPr>
        <w:t>) horas que antecede a data da entrega, os motivos que impossibilitem o cumprimento do prazo previsto, com a devida comprovação;</w:t>
      </w:r>
    </w:p>
    <w:p w:rsidR="00FD1ADD" w:rsidRPr="00CB3F4F" w:rsidRDefault="00FD1ADD" w:rsidP="008448E6">
      <w:pPr>
        <w:numPr>
          <w:ilvl w:val="2"/>
          <w:numId w:val="33"/>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Atender às determinações regulares emitidas pelo fiscal ou gestor do contrato ou autoridade superior e prestar todo esclarecimento ou informação por eles solicitados;</w:t>
      </w:r>
    </w:p>
    <w:p w:rsidR="00FD1ADD" w:rsidRPr="00CB3F4F" w:rsidRDefault="00FD1ADD" w:rsidP="008448E6">
      <w:pPr>
        <w:numPr>
          <w:ilvl w:val="2"/>
          <w:numId w:val="33"/>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rsidR="00FD1ADD" w:rsidRPr="00CB3F4F" w:rsidRDefault="00FD1ADD" w:rsidP="008448E6">
      <w:pPr>
        <w:numPr>
          <w:ilvl w:val="2"/>
          <w:numId w:val="33"/>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FD1ADD" w:rsidRPr="00CB3F4F" w:rsidRDefault="00FD1ADD" w:rsidP="008448E6">
      <w:pPr>
        <w:numPr>
          <w:ilvl w:val="2"/>
          <w:numId w:val="33"/>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 xml:space="preserve">Quando não for possível a verificação da regularidade pela contratante, o contratado deverá entregar ao setor responsável pela fiscalização do contrato, junto com a Nota Fiscal para fins de pagamento, os seguintes documentos: </w:t>
      </w:r>
    </w:p>
    <w:p w:rsidR="00FD1ADD" w:rsidRPr="00CB3F4F" w:rsidRDefault="00FD1ADD" w:rsidP="00FD1ADD">
      <w:pPr>
        <w:spacing w:after="0" w:line="240" w:lineRule="auto"/>
        <w:contextualSpacing/>
        <w:jc w:val="both"/>
        <w:rPr>
          <w:rFonts w:ascii="Arial Narrow" w:hAnsi="Arial Narrow"/>
          <w:sz w:val="24"/>
          <w:szCs w:val="24"/>
        </w:rPr>
      </w:pPr>
    </w:p>
    <w:p w:rsidR="00FD1ADD" w:rsidRPr="00CB3F4F" w:rsidRDefault="00FD1ADD" w:rsidP="00FD1ADD">
      <w:pPr>
        <w:spacing w:after="0" w:line="240" w:lineRule="auto"/>
        <w:contextualSpacing/>
        <w:jc w:val="both"/>
        <w:rPr>
          <w:rFonts w:ascii="Arial Narrow" w:hAnsi="Arial Narrow"/>
          <w:sz w:val="24"/>
          <w:szCs w:val="24"/>
        </w:rPr>
      </w:pPr>
      <w:r w:rsidRPr="00CB3F4F">
        <w:rPr>
          <w:rFonts w:ascii="Arial Narrow" w:hAnsi="Arial Narrow"/>
          <w:sz w:val="24"/>
          <w:szCs w:val="24"/>
        </w:rPr>
        <w:t xml:space="preserve">a) Prova de regularidade para com a Fazenda Nacional; </w:t>
      </w:r>
    </w:p>
    <w:p w:rsidR="00FD1ADD" w:rsidRPr="00CB3F4F" w:rsidRDefault="00FD1ADD" w:rsidP="00FD1ADD">
      <w:pPr>
        <w:spacing w:after="0" w:line="240" w:lineRule="auto"/>
        <w:contextualSpacing/>
        <w:jc w:val="both"/>
        <w:rPr>
          <w:rFonts w:ascii="Arial Narrow" w:hAnsi="Arial Narrow"/>
          <w:sz w:val="24"/>
          <w:szCs w:val="24"/>
        </w:rPr>
      </w:pPr>
      <w:r w:rsidRPr="00CB3F4F">
        <w:rPr>
          <w:rFonts w:ascii="Arial Narrow" w:hAnsi="Arial Narrow"/>
          <w:sz w:val="24"/>
          <w:szCs w:val="24"/>
        </w:rPr>
        <w:t xml:space="preserve">b) Prova de regularidade para com a Fazenda Estadual; </w:t>
      </w:r>
    </w:p>
    <w:p w:rsidR="00FD1ADD" w:rsidRPr="00CB3F4F" w:rsidRDefault="00FD1ADD" w:rsidP="00FD1ADD">
      <w:pPr>
        <w:spacing w:after="0" w:line="240" w:lineRule="auto"/>
        <w:contextualSpacing/>
        <w:jc w:val="both"/>
        <w:rPr>
          <w:rFonts w:ascii="Arial Narrow" w:hAnsi="Arial Narrow"/>
          <w:sz w:val="24"/>
          <w:szCs w:val="24"/>
        </w:rPr>
      </w:pPr>
      <w:r w:rsidRPr="00CB3F4F">
        <w:rPr>
          <w:rFonts w:ascii="Arial Narrow" w:hAnsi="Arial Narrow"/>
          <w:sz w:val="24"/>
          <w:szCs w:val="24"/>
        </w:rPr>
        <w:t xml:space="preserve">c) Prova de regularidade para com a Fazenda Municipal; </w:t>
      </w:r>
    </w:p>
    <w:p w:rsidR="00FD1ADD" w:rsidRPr="00CB3F4F" w:rsidRDefault="00FD1ADD" w:rsidP="00FD1ADD">
      <w:pPr>
        <w:spacing w:after="0" w:line="240" w:lineRule="auto"/>
        <w:contextualSpacing/>
        <w:jc w:val="both"/>
        <w:rPr>
          <w:rFonts w:ascii="Arial Narrow" w:hAnsi="Arial Narrow"/>
          <w:sz w:val="24"/>
          <w:szCs w:val="24"/>
        </w:rPr>
      </w:pPr>
      <w:r w:rsidRPr="00CB3F4F">
        <w:rPr>
          <w:rFonts w:ascii="Arial Narrow" w:hAnsi="Arial Narrow"/>
          <w:sz w:val="24"/>
          <w:szCs w:val="24"/>
        </w:rPr>
        <w:t xml:space="preserve">d) Certidão de Regularidade do FGTS – CRF; </w:t>
      </w:r>
    </w:p>
    <w:p w:rsidR="00FD1ADD" w:rsidRDefault="00FD1ADD" w:rsidP="00FD1ADD">
      <w:pPr>
        <w:spacing w:after="0" w:line="240" w:lineRule="auto"/>
        <w:contextualSpacing/>
        <w:jc w:val="both"/>
        <w:rPr>
          <w:rFonts w:ascii="Arial Narrow" w:hAnsi="Arial Narrow"/>
          <w:sz w:val="24"/>
          <w:szCs w:val="24"/>
        </w:rPr>
      </w:pPr>
      <w:r w:rsidRPr="00CB3F4F">
        <w:rPr>
          <w:rFonts w:ascii="Arial Narrow" w:hAnsi="Arial Narrow"/>
          <w:sz w:val="24"/>
          <w:szCs w:val="24"/>
        </w:rPr>
        <w:t>e) Certidão Negativa de Débitos Trabalhistas – CNDT.</w:t>
      </w:r>
    </w:p>
    <w:p w:rsidR="00FD1ADD" w:rsidRPr="00CB3F4F" w:rsidRDefault="00FD1ADD" w:rsidP="00FD1ADD">
      <w:pPr>
        <w:spacing w:after="0" w:line="240" w:lineRule="auto"/>
        <w:contextualSpacing/>
        <w:jc w:val="both"/>
        <w:rPr>
          <w:rFonts w:ascii="Arial Narrow" w:hAnsi="Arial Narrow"/>
          <w:sz w:val="24"/>
          <w:szCs w:val="24"/>
        </w:rPr>
      </w:pPr>
    </w:p>
    <w:p w:rsidR="00FD1ADD" w:rsidRPr="00CB3F4F" w:rsidRDefault="00FD1ADD" w:rsidP="008448E6">
      <w:pPr>
        <w:numPr>
          <w:ilvl w:val="2"/>
          <w:numId w:val="33"/>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FD1ADD" w:rsidRPr="00CB3F4F" w:rsidRDefault="00FD1ADD" w:rsidP="008448E6">
      <w:pPr>
        <w:numPr>
          <w:ilvl w:val="2"/>
          <w:numId w:val="33"/>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Comunicar ao Fiscal do contrato, no prazo de 24 (vinte e quatro) horas, qualquer ocorrência anormal ou acidente que se verifique no local da execução do objeto contratual.</w:t>
      </w:r>
    </w:p>
    <w:p w:rsidR="00FD1ADD" w:rsidRPr="00CB3F4F" w:rsidRDefault="00FD1ADD" w:rsidP="008448E6">
      <w:pPr>
        <w:numPr>
          <w:ilvl w:val="2"/>
          <w:numId w:val="33"/>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Paralisar, por determinação do contratante, qualquer atividade que não esteja sendo executada de acordo com a boa técnica ou que ponha em risco a segurança de pessoas ou bens de terceiros.</w:t>
      </w:r>
    </w:p>
    <w:p w:rsidR="00FD1ADD" w:rsidRPr="00CB3F4F" w:rsidRDefault="00FD1ADD" w:rsidP="008448E6">
      <w:pPr>
        <w:numPr>
          <w:ilvl w:val="2"/>
          <w:numId w:val="33"/>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 xml:space="preserve">Manter durante toda a vigência do contrato, em compatibilidade com as obrigações assumidas, todas as condições exigidas para habilitação na licitação; </w:t>
      </w:r>
    </w:p>
    <w:p w:rsidR="00680EF1" w:rsidRDefault="00FD1ADD" w:rsidP="008448E6">
      <w:pPr>
        <w:numPr>
          <w:ilvl w:val="2"/>
          <w:numId w:val="33"/>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lastRenderedPageBreak/>
        <w:t xml:space="preserve">  Guardar sigilo sobre todas as informações obtidas em decorrência do cumprimento do co</w:t>
      </w:r>
      <w:r w:rsidR="00680EF1">
        <w:rPr>
          <w:rFonts w:ascii="Arial Narrow" w:hAnsi="Arial Narrow"/>
          <w:sz w:val="24"/>
          <w:szCs w:val="24"/>
        </w:rPr>
        <w:t>ntrato;</w:t>
      </w:r>
    </w:p>
    <w:p w:rsidR="00FD1ADD" w:rsidRPr="00680EF1" w:rsidRDefault="00FD1ADD" w:rsidP="008448E6">
      <w:pPr>
        <w:numPr>
          <w:ilvl w:val="2"/>
          <w:numId w:val="33"/>
        </w:numPr>
        <w:spacing w:after="0" w:line="240" w:lineRule="auto"/>
        <w:ind w:left="0" w:firstLine="0"/>
        <w:contextualSpacing/>
        <w:jc w:val="both"/>
        <w:rPr>
          <w:rFonts w:ascii="Arial Narrow" w:hAnsi="Arial Narrow"/>
          <w:sz w:val="24"/>
          <w:szCs w:val="24"/>
        </w:rPr>
      </w:pPr>
      <w:r w:rsidRPr="00680EF1">
        <w:rPr>
          <w:rFonts w:ascii="Arial Narrow" w:hAnsi="Arial Narrow"/>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w:t>
      </w:r>
    </w:p>
    <w:p w:rsidR="00FD1ADD" w:rsidRPr="00CB3F4F" w:rsidRDefault="00FD1ADD" w:rsidP="008448E6">
      <w:pPr>
        <w:numPr>
          <w:ilvl w:val="2"/>
          <w:numId w:val="33"/>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Cumprir, além dos postulados legais vigentes de âmbito federal, estadual ou municipal, as normas de segurança do contratante;</w:t>
      </w:r>
    </w:p>
    <w:p w:rsidR="00FD1ADD" w:rsidRPr="00CB3F4F" w:rsidRDefault="00FD1ADD" w:rsidP="008448E6">
      <w:pPr>
        <w:numPr>
          <w:ilvl w:val="2"/>
          <w:numId w:val="33"/>
        </w:numPr>
        <w:spacing w:after="0" w:line="240" w:lineRule="auto"/>
        <w:ind w:left="0" w:firstLine="0"/>
        <w:contextualSpacing/>
        <w:jc w:val="both"/>
        <w:rPr>
          <w:rFonts w:ascii="Arial Narrow" w:hAnsi="Arial Narrow"/>
          <w:sz w:val="24"/>
          <w:szCs w:val="24"/>
        </w:rPr>
      </w:pPr>
      <w:r w:rsidRPr="00CB3F4F">
        <w:rPr>
          <w:rFonts w:ascii="Arial Narrow" w:hAnsi="Arial Narrow"/>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p>
    <w:p w:rsidR="00FD1ADD" w:rsidRPr="00680EF1" w:rsidRDefault="00FD1ADD" w:rsidP="008448E6">
      <w:pPr>
        <w:numPr>
          <w:ilvl w:val="2"/>
          <w:numId w:val="33"/>
        </w:numPr>
        <w:spacing w:after="0" w:line="240" w:lineRule="auto"/>
        <w:ind w:left="0" w:firstLine="0"/>
        <w:contextualSpacing/>
        <w:jc w:val="both"/>
        <w:rPr>
          <w:rFonts w:ascii="Arial Narrow" w:hAnsi="Arial Narrow"/>
          <w:sz w:val="24"/>
          <w:szCs w:val="24"/>
        </w:rPr>
      </w:pPr>
      <w:r w:rsidRPr="00D34F3E">
        <w:rPr>
          <w:rFonts w:ascii="Arial Narrow" w:hAnsi="Arial Narrow"/>
          <w:sz w:val="24"/>
          <w:szCs w:val="24"/>
        </w:rPr>
        <w:t>Cumprir os prazos de entrega pactuados</w:t>
      </w:r>
      <w:r w:rsidR="00680EF1">
        <w:rPr>
          <w:rFonts w:ascii="Arial Narrow" w:hAnsi="Arial Narrow"/>
          <w:sz w:val="24"/>
          <w:szCs w:val="24"/>
        </w:rPr>
        <w:t>.</w:t>
      </w:r>
    </w:p>
    <w:p w:rsidR="00C03933" w:rsidRPr="00F576EF" w:rsidRDefault="00C03933" w:rsidP="00F576EF">
      <w:pPr>
        <w:spacing w:after="0" w:line="240" w:lineRule="auto"/>
        <w:contextualSpacing/>
        <w:jc w:val="both"/>
        <w:rPr>
          <w:rFonts w:ascii="Arial Narrow" w:eastAsiaTheme="minorHAnsi" w:hAnsi="Arial Narrow"/>
          <w:sz w:val="24"/>
          <w:szCs w:val="24"/>
        </w:rPr>
      </w:pPr>
    </w:p>
    <w:p w:rsidR="00F576EF" w:rsidRPr="00F576EF" w:rsidRDefault="00680EF1" w:rsidP="00F576EF">
      <w:pPr>
        <w:shd w:val="clear" w:color="auto" w:fill="D9D9D9" w:themeFill="background1" w:themeFillShade="D9"/>
        <w:spacing w:after="0" w:line="240" w:lineRule="auto"/>
        <w:contextualSpacing/>
        <w:jc w:val="both"/>
        <w:rPr>
          <w:rFonts w:ascii="Arial Narrow" w:eastAsiaTheme="minorHAnsi" w:hAnsi="Arial Narrow"/>
          <w:sz w:val="24"/>
          <w:szCs w:val="24"/>
        </w:rPr>
      </w:pPr>
      <w:r>
        <w:rPr>
          <w:rFonts w:ascii="Arial Narrow" w:eastAsiaTheme="minorHAnsi" w:hAnsi="Arial Narrow" w:cstheme="minorBidi"/>
          <w:b/>
          <w:bCs/>
          <w:sz w:val="24"/>
          <w:szCs w:val="24"/>
        </w:rPr>
        <w:t>CLAUSULA NONA</w:t>
      </w:r>
      <w:r w:rsidR="00F576EF">
        <w:rPr>
          <w:rFonts w:ascii="Arial Narrow" w:eastAsiaTheme="minorHAnsi" w:hAnsi="Arial Narrow" w:cstheme="minorBidi"/>
          <w:b/>
          <w:bCs/>
          <w:sz w:val="24"/>
          <w:szCs w:val="24"/>
        </w:rPr>
        <w:t xml:space="preserve"> - </w:t>
      </w:r>
      <w:r w:rsidR="00F576EF" w:rsidRPr="00F576EF">
        <w:rPr>
          <w:rFonts w:ascii="Arial Narrow" w:eastAsiaTheme="minorHAnsi" w:hAnsi="Arial Narrow" w:cstheme="minorBidi"/>
          <w:b/>
          <w:bCs/>
          <w:sz w:val="24"/>
          <w:szCs w:val="24"/>
        </w:rPr>
        <w:t>INFRAÇÕES E SANÇÕES ADMINISTRATIVAS:</w:t>
      </w:r>
    </w:p>
    <w:p w:rsidR="00F576EF" w:rsidRDefault="00F576EF" w:rsidP="00F576EF">
      <w:pPr>
        <w:spacing w:after="0" w:line="240" w:lineRule="auto"/>
        <w:contextualSpacing/>
        <w:jc w:val="both"/>
        <w:rPr>
          <w:rFonts w:ascii="Arial Narrow" w:eastAsiaTheme="minorHAnsi" w:hAnsi="Arial Narrow"/>
          <w:sz w:val="24"/>
          <w:szCs w:val="24"/>
        </w:rPr>
      </w:pPr>
    </w:p>
    <w:p w:rsidR="00680EF1" w:rsidRPr="00680EF1" w:rsidRDefault="00680EF1" w:rsidP="008448E6">
      <w:pPr>
        <w:pStyle w:val="PargrafodaLista"/>
        <w:numPr>
          <w:ilvl w:val="1"/>
          <w:numId w:val="34"/>
        </w:numPr>
        <w:spacing w:after="0" w:line="240" w:lineRule="auto"/>
        <w:ind w:left="0" w:firstLine="0"/>
        <w:jc w:val="both"/>
        <w:rPr>
          <w:rFonts w:ascii="Arial Narrow" w:hAnsi="Arial Narrow"/>
          <w:sz w:val="24"/>
          <w:szCs w:val="24"/>
        </w:rPr>
      </w:pPr>
      <w:r w:rsidRPr="00680EF1">
        <w:rPr>
          <w:rFonts w:ascii="Arial Narrow" w:hAnsi="Arial Narrow"/>
          <w:sz w:val="24"/>
          <w:szCs w:val="24"/>
        </w:rPr>
        <w:t>As infrações e Sanções Administrativas serão aplicadas nos termos da Lei nº 14.133, de 2021 e Decreto Municipal nº 027/2023.</w:t>
      </w:r>
    </w:p>
    <w:p w:rsidR="00680EF1" w:rsidRPr="007921C2" w:rsidRDefault="00680EF1" w:rsidP="00680EF1">
      <w:pPr>
        <w:spacing w:after="0" w:line="240" w:lineRule="auto"/>
        <w:ind w:left="360"/>
        <w:contextualSpacing/>
        <w:jc w:val="both"/>
        <w:rPr>
          <w:rFonts w:ascii="Arial Narrow" w:hAnsi="Arial Narrow"/>
          <w:sz w:val="24"/>
          <w:szCs w:val="24"/>
        </w:rPr>
      </w:pPr>
    </w:p>
    <w:p w:rsidR="00680EF1" w:rsidRPr="00680EF1" w:rsidRDefault="00680EF1" w:rsidP="008448E6">
      <w:pPr>
        <w:pStyle w:val="PargrafodaLista"/>
        <w:numPr>
          <w:ilvl w:val="1"/>
          <w:numId w:val="34"/>
        </w:numPr>
        <w:spacing w:after="0" w:line="240" w:lineRule="auto"/>
        <w:jc w:val="both"/>
        <w:rPr>
          <w:rFonts w:ascii="Arial Narrow" w:hAnsi="Arial Narrow"/>
          <w:sz w:val="24"/>
          <w:szCs w:val="24"/>
        </w:rPr>
      </w:pPr>
      <w:r w:rsidRPr="00680EF1">
        <w:rPr>
          <w:rFonts w:ascii="Arial Narrow" w:hAnsi="Arial Narrow"/>
          <w:sz w:val="24"/>
          <w:szCs w:val="24"/>
        </w:rPr>
        <w:t>Comete infração administrativa, nos termos da Lei nº 14.133, de 2021, o contratado que:</w:t>
      </w:r>
    </w:p>
    <w:p w:rsidR="00680EF1" w:rsidRPr="00D34F3E" w:rsidRDefault="00680EF1" w:rsidP="00680EF1">
      <w:pPr>
        <w:spacing w:after="0" w:line="240" w:lineRule="auto"/>
        <w:contextualSpacing/>
        <w:jc w:val="both"/>
        <w:rPr>
          <w:rFonts w:ascii="Arial Narrow" w:hAnsi="Arial Narrow"/>
          <w:sz w:val="24"/>
          <w:szCs w:val="24"/>
        </w:rPr>
      </w:pPr>
    </w:p>
    <w:p w:rsidR="00680EF1" w:rsidRPr="00680EF1" w:rsidRDefault="00680EF1" w:rsidP="00680EF1">
      <w:pPr>
        <w:pStyle w:val="PargrafodaLista"/>
        <w:numPr>
          <w:ilvl w:val="2"/>
          <w:numId w:val="5"/>
        </w:numPr>
        <w:tabs>
          <w:tab w:val="left" w:pos="284"/>
          <w:tab w:val="left" w:pos="360"/>
          <w:tab w:val="left" w:pos="851"/>
          <w:tab w:val="left" w:pos="5055"/>
        </w:tabs>
        <w:spacing w:after="0" w:line="240" w:lineRule="auto"/>
        <w:ind w:hanging="796"/>
        <w:jc w:val="both"/>
        <w:rPr>
          <w:rFonts w:ascii="Arial Narrow" w:hAnsi="Arial Narrow"/>
          <w:sz w:val="24"/>
          <w:szCs w:val="24"/>
        </w:rPr>
      </w:pPr>
      <w:proofErr w:type="gramStart"/>
      <w:r w:rsidRPr="00680EF1">
        <w:rPr>
          <w:rFonts w:ascii="Arial Narrow" w:hAnsi="Arial Narrow"/>
          <w:sz w:val="24"/>
          <w:szCs w:val="24"/>
        </w:rPr>
        <w:t>dar</w:t>
      </w:r>
      <w:proofErr w:type="gramEnd"/>
      <w:r w:rsidRPr="00680EF1">
        <w:rPr>
          <w:rFonts w:ascii="Arial Narrow" w:hAnsi="Arial Narrow"/>
          <w:sz w:val="24"/>
          <w:szCs w:val="24"/>
        </w:rPr>
        <w:t xml:space="preserve"> causa à inexecução parcial do contrato;</w:t>
      </w:r>
    </w:p>
    <w:p w:rsidR="00680EF1" w:rsidRPr="00EA4757" w:rsidRDefault="00680EF1" w:rsidP="00680EF1">
      <w:pPr>
        <w:pStyle w:val="PargrafodaLista"/>
        <w:numPr>
          <w:ilvl w:val="2"/>
          <w:numId w:val="5"/>
        </w:numPr>
        <w:tabs>
          <w:tab w:val="left" w:pos="284"/>
          <w:tab w:val="left" w:pos="360"/>
          <w:tab w:val="left" w:pos="851"/>
          <w:tab w:val="left" w:pos="5055"/>
        </w:tabs>
        <w:spacing w:after="0" w:line="240" w:lineRule="auto"/>
        <w:ind w:left="142" w:firstLine="142"/>
        <w:jc w:val="both"/>
        <w:rPr>
          <w:rFonts w:ascii="Arial Narrow" w:hAnsi="Arial Narrow"/>
          <w:sz w:val="24"/>
          <w:szCs w:val="24"/>
        </w:rPr>
      </w:pPr>
      <w:proofErr w:type="gramStart"/>
      <w:r w:rsidRPr="00EA4757">
        <w:rPr>
          <w:rFonts w:ascii="Arial Narrow" w:hAnsi="Arial Narrow"/>
          <w:sz w:val="24"/>
          <w:szCs w:val="24"/>
        </w:rPr>
        <w:t>dar</w:t>
      </w:r>
      <w:proofErr w:type="gramEnd"/>
      <w:r w:rsidRPr="00EA4757">
        <w:rPr>
          <w:rFonts w:ascii="Arial Narrow" w:hAnsi="Arial Narrow"/>
          <w:sz w:val="24"/>
          <w:szCs w:val="24"/>
        </w:rPr>
        <w:t xml:space="preserve"> causa à inexecução parcial do contrato que cause grave dano à Administração, ao funcionamento dos serviços públicos ou ao interesse coletivo;</w:t>
      </w:r>
    </w:p>
    <w:p w:rsidR="00680EF1" w:rsidRPr="00EA4757" w:rsidRDefault="00680EF1" w:rsidP="00680EF1">
      <w:pPr>
        <w:pStyle w:val="PargrafodaLista"/>
        <w:numPr>
          <w:ilvl w:val="2"/>
          <w:numId w:val="5"/>
        </w:numPr>
        <w:tabs>
          <w:tab w:val="left" w:pos="284"/>
          <w:tab w:val="left" w:pos="360"/>
          <w:tab w:val="left" w:pos="851"/>
          <w:tab w:val="left" w:pos="5055"/>
        </w:tabs>
        <w:spacing w:after="0" w:line="240" w:lineRule="auto"/>
        <w:jc w:val="both"/>
        <w:rPr>
          <w:rFonts w:ascii="Arial Narrow" w:hAnsi="Arial Narrow"/>
          <w:sz w:val="24"/>
          <w:szCs w:val="24"/>
        </w:rPr>
      </w:pPr>
      <w:proofErr w:type="gramStart"/>
      <w:r w:rsidRPr="00EA4757">
        <w:rPr>
          <w:rFonts w:ascii="Arial Narrow" w:hAnsi="Arial Narrow"/>
          <w:sz w:val="24"/>
          <w:szCs w:val="24"/>
        </w:rPr>
        <w:t>dar</w:t>
      </w:r>
      <w:proofErr w:type="gramEnd"/>
      <w:r w:rsidRPr="00EA4757">
        <w:rPr>
          <w:rFonts w:ascii="Arial Narrow" w:hAnsi="Arial Narrow"/>
          <w:sz w:val="24"/>
          <w:szCs w:val="24"/>
        </w:rPr>
        <w:t xml:space="preserve"> causa à inexecução total do contrato;</w:t>
      </w:r>
    </w:p>
    <w:p w:rsidR="00680EF1" w:rsidRPr="00680EF1" w:rsidRDefault="00680EF1" w:rsidP="00680EF1">
      <w:pPr>
        <w:pStyle w:val="PargrafodaLista"/>
        <w:numPr>
          <w:ilvl w:val="2"/>
          <w:numId w:val="5"/>
        </w:numPr>
        <w:tabs>
          <w:tab w:val="left" w:pos="284"/>
          <w:tab w:val="left" w:pos="360"/>
          <w:tab w:val="left" w:pos="851"/>
          <w:tab w:val="left" w:pos="5055"/>
        </w:tabs>
        <w:spacing w:after="0" w:line="240" w:lineRule="auto"/>
        <w:jc w:val="both"/>
        <w:rPr>
          <w:rFonts w:ascii="Arial Narrow" w:hAnsi="Arial Narrow"/>
          <w:sz w:val="24"/>
          <w:szCs w:val="24"/>
        </w:rPr>
      </w:pPr>
      <w:proofErr w:type="gramStart"/>
      <w:r w:rsidRPr="00680EF1">
        <w:rPr>
          <w:rFonts w:ascii="Arial Narrow" w:hAnsi="Arial Narrow"/>
          <w:sz w:val="24"/>
          <w:szCs w:val="24"/>
        </w:rPr>
        <w:t>deixar</w:t>
      </w:r>
      <w:proofErr w:type="gramEnd"/>
      <w:r w:rsidRPr="00680EF1">
        <w:rPr>
          <w:rFonts w:ascii="Arial Narrow" w:hAnsi="Arial Narrow"/>
          <w:sz w:val="24"/>
          <w:szCs w:val="24"/>
        </w:rPr>
        <w:t xml:space="preserve"> de entregar a documentação exigida para o certame;</w:t>
      </w:r>
    </w:p>
    <w:p w:rsidR="00680EF1" w:rsidRPr="00680EF1" w:rsidRDefault="00680EF1" w:rsidP="00680EF1">
      <w:pPr>
        <w:pStyle w:val="PargrafodaLista"/>
        <w:numPr>
          <w:ilvl w:val="2"/>
          <w:numId w:val="5"/>
        </w:numPr>
        <w:tabs>
          <w:tab w:val="left" w:pos="284"/>
          <w:tab w:val="left" w:pos="360"/>
          <w:tab w:val="left" w:pos="851"/>
          <w:tab w:val="left" w:pos="5055"/>
        </w:tabs>
        <w:spacing w:after="0" w:line="240" w:lineRule="auto"/>
        <w:jc w:val="both"/>
        <w:rPr>
          <w:rFonts w:ascii="Arial Narrow" w:hAnsi="Arial Narrow"/>
          <w:sz w:val="24"/>
          <w:szCs w:val="24"/>
        </w:rPr>
      </w:pPr>
      <w:proofErr w:type="gramStart"/>
      <w:r w:rsidRPr="00680EF1">
        <w:rPr>
          <w:rFonts w:ascii="Arial Narrow" w:hAnsi="Arial Narrow"/>
          <w:sz w:val="24"/>
          <w:szCs w:val="24"/>
        </w:rPr>
        <w:t>não</w:t>
      </w:r>
      <w:proofErr w:type="gramEnd"/>
      <w:r w:rsidRPr="00680EF1">
        <w:rPr>
          <w:rFonts w:ascii="Arial Narrow" w:hAnsi="Arial Narrow"/>
          <w:sz w:val="24"/>
          <w:szCs w:val="24"/>
        </w:rPr>
        <w:t xml:space="preserve"> manter a proposta, salvo em decorrência de fato superveniente devidamente justificado;</w:t>
      </w:r>
    </w:p>
    <w:p w:rsidR="00680EF1" w:rsidRDefault="00680EF1" w:rsidP="00680EF1">
      <w:pPr>
        <w:pStyle w:val="PargrafodaLista"/>
        <w:numPr>
          <w:ilvl w:val="2"/>
          <w:numId w:val="5"/>
        </w:numPr>
        <w:tabs>
          <w:tab w:val="left" w:pos="284"/>
          <w:tab w:val="left" w:pos="360"/>
          <w:tab w:val="left" w:pos="851"/>
          <w:tab w:val="left" w:pos="5055"/>
        </w:tabs>
        <w:spacing w:after="0" w:line="240" w:lineRule="auto"/>
        <w:ind w:left="142" w:firstLine="218"/>
        <w:jc w:val="both"/>
        <w:rPr>
          <w:rFonts w:ascii="Arial Narrow" w:hAnsi="Arial Narrow"/>
          <w:sz w:val="24"/>
          <w:szCs w:val="24"/>
        </w:rPr>
      </w:pPr>
      <w:proofErr w:type="gramStart"/>
      <w:r w:rsidRPr="00680EF1">
        <w:rPr>
          <w:rFonts w:ascii="Arial Narrow" w:hAnsi="Arial Narrow"/>
          <w:sz w:val="24"/>
          <w:szCs w:val="24"/>
        </w:rPr>
        <w:t>não</w:t>
      </w:r>
      <w:proofErr w:type="gramEnd"/>
      <w:r w:rsidRPr="00680EF1">
        <w:rPr>
          <w:rFonts w:ascii="Arial Narrow" w:hAnsi="Arial Narrow"/>
          <w:sz w:val="24"/>
          <w:szCs w:val="24"/>
        </w:rPr>
        <w:t xml:space="preserve"> celebrar o contrato ou não entregar a documentação exigida para a contratação, quando convocado dentro do prazo de validade de sua proposta;</w:t>
      </w:r>
    </w:p>
    <w:p w:rsidR="00680EF1" w:rsidRDefault="00680EF1" w:rsidP="00680EF1">
      <w:pPr>
        <w:pStyle w:val="PargrafodaLista"/>
        <w:numPr>
          <w:ilvl w:val="2"/>
          <w:numId w:val="5"/>
        </w:numPr>
        <w:tabs>
          <w:tab w:val="left" w:pos="284"/>
          <w:tab w:val="left" w:pos="360"/>
          <w:tab w:val="left" w:pos="851"/>
          <w:tab w:val="left" w:pos="5055"/>
        </w:tabs>
        <w:spacing w:after="0" w:line="240" w:lineRule="auto"/>
        <w:ind w:left="142" w:firstLine="218"/>
        <w:jc w:val="both"/>
        <w:rPr>
          <w:rFonts w:ascii="Arial Narrow" w:hAnsi="Arial Narrow"/>
          <w:sz w:val="24"/>
          <w:szCs w:val="24"/>
        </w:rPr>
      </w:pPr>
      <w:proofErr w:type="gramStart"/>
      <w:r w:rsidRPr="00680EF1">
        <w:rPr>
          <w:rFonts w:ascii="Arial Narrow" w:hAnsi="Arial Narrow"/>
          <w:sz w:val="24"/>
          <w:szCs w:val="24"/>
        </w:rPr>
        <w:t>ensejar</w:t>
      </w:r>
      <w:proofErr w:type="gramEnd"/>
      <w:r w:rsidRPr="00680EF1">
        <w:rPr>
          <w:rFonts w:ascii="Arial Narrow" w:hAnsi="Arial Narrow"/>
          <w:sz w:val="24"/>
          <w:szCs w:val="24"/>
        </w:rPr>
        <w:t xml:space="preserve"> o retardamento da execução ou da entrega do objeto da licitação sem motivo justificado;</w:t>
      </w:r>
    </w:p>
    <w:p w:rsidR="00680EF1" w:rsidRDefault="00680EF1" w:rsidP="00680EF1">
      <w:pPr>
        <w:pStyle w:val="PargrafodaLista"/>
        <w:numPr>
          <w:ilvl w:val="2"/>
          <w:numId w:val="5"/>
        </w:numPr>
        <w:tabs>
          <w:tab w:val="left" w:pos="284"/>
          <w:tab w:val="left" w:pos="360"/>
          <w:tab w:val="left" w:pos="851"/>
          <w:tab w:val="left" w:pos="5055"/>
        </w:tabs>
        <w:spacing w:after="0" w:line="240" w:lineRule="auto"/>
        <w:ind w:left="142" w:firstLine="218"/>
        <w:jc w:val="both"/>
        <w:rPr>
          <w:rFonts w:ascii="Arial Narrow" w:hAnsi="Arial Narrow"/>
          <w:sz w:val="24"/>
          <w:szCs w:val="24"/>
        </w:rPr>
      </w:pPr>
      <w:proofErr w:type="gramStart"/>
      <w:r w:rsidRPr="00680EF1">
        <w:rPr>
          <w:rFonts w:ascii="Arial Narrow" w:hAnsi="Arial Narrow"/>
          <w:sz w:val="24"/>
          <w:szCs w:val="24"/>
        </w:rPr>
        <w:t>apresentar</w:t>
      </w:r>
      <w:proofErr w:type="gramEnd"/>
      <w:r w:rsidRPr="00680EF1">
        <w:rPr>
          <w:rFonts w:ascii="Arial Narrow" w:hAnsi="Arial Narrow"/>
          <w:sz w:val="24"/>
          <w:szCs w:val="24"/>
        </w:rPr>
        <w:t xml:space="preserve"> declaração ou documentação falsa exigida para o certame ou prestar declaração falsa durante a licitação ou a execução do contrato;</w:t>
      </w:r>
    </w:p>
    <w:p w:rsidR="00680EF1" w:rsidRDefault="00680EF1" w:rsidP="00680EF1">
      <w:pPr>
        <w:pStyle w:val="PargrafodaLista"/>
        <w:numPr>
          <w:ilvl w:val="2"/>
          <w:numId w:val="5"/>
        </w:numPr>
        <w:tabs>
          <w:tab w:val="left" w:pos="284"/>
          <w:tab w:val="left" w:pos="360"/>
          <w:tab w:val="left" w:pos="851"/>
          <w:tab w:val="left" w:pos="5055"/>
        </w:tabs>
        <w:spacing w:after="0" w:line="240" w:lineRule="auto"/>
        <w:ind w:left="142" w:firstLine="218"/>
        <w:jc w:val="both"/>
        <w:rPr>
          <w:rFonts w:ascii="Arial Narrow" w:hAnsi="Arial Narrow"/>
          <w:sz w:val="24"/>
          <w:szCs w:val="24"/>
        </w:rPr>
      </w:pPr>
      <w:proofErr w:type="gramStart"/>
      <w:r w:rsidRPr="00680EF1">
        <w:rPr>
          <w:rFonts w:ascii="Arial Narrow" w:hAnsi="Arial Narrow"/>
          <w:sz w:val="24"/>
          <w:szCs w:val="24"/>
        </w:rPr>
        <w:t>fraudar</w:t>
      </w:r>
      <w:proofErr w:type="gramEnd"/>
      <w:r w:rsidRPr="00680EF1">
        <w:rPr>
          <w:rFonts w:ascii="Arial Narrow" w:hAnsi="Arial Narrow"/>
          <w:sz w:val="24"/>
          <w:szCs w:val="24"/>
        </w:rPr>
        <w:t xml:space="preserve"> a licitação ou praticar ato fraudulento na execução do contrato;</w:t>
      </w:r>
    </w:p>
    <w:p w:rsidR="00680EF1" w:rsidRDefault="00680EF1" w:rsidP="00680EF1">
      <w:pPr>
        <w:pStyle w:val="PargrafodaLista"/>
        <w:numPr>
          <w:ilvl w:val="2"/>
          <w:numId w:val="5"/>
        </w:numPr>
        <w:tabs>
          <w:tab w:val="left" w:pos="284"/>
          <w:tab w:val="left" w:pos="360"/>
          <w:tab w:val="left" w:pos="851"/>
          <w:tab w:val="left" w:pos="5055"/>
        </w:tabs>
        <w:spacing w:after="0" w:line="240" w:lineRule="auto"/>
        <w:ind w:left="142" w:firstLine="218"/>
        <w:jc w:val="both"/>
        <w:rPr>
          <w:rFonts w:ascii="Arial Narrow" w:hAnsi="Arial Narrow"/>
          <w:sz w:val="24"/>
          <w:szCs w:val="24"/>
        </w:rPr>
      </w:pPr>
      <w:proofErr w:type="gramStart"/>
      <w:r w:rsidRPr="00680EF1">
        <w:rPr>
          <w:rFonts w:ascii="Arial Narrow" w:hAnsi="Arial Narrow"/>
          <w:sz w:val="24"/>
          <w:szCs w:val="24"/>
        </w:rPr>
        <w:t>comportar</w:t>
      </w:r>
      <w:proofErr w:type="gramEnd"/>
      <w:r w:rsidRPr="00680EF1">
        <w:rPr>
          <w:rFonts w:ascii="Arial Narrow" w:hAnsi="Arial Narrow"/>
          <w:sz w:val="24"/>
          <w:szCs w:val="24"/>
        </w:rPr>
        <w:t>-se de modo inidôneo ou cometer fraude de qualquer natureza;</w:t>
      </w:r>
    </w:p>
    <w:p w:rsidR="00680EF1" w:rsidRDefault="00680EF1" w:rsidP="00680EF1">
      <w:pPr>
        <w:pStyle w:val="PargrafodaLista"/>
        <w:numPr>
          <w:ilvl w:val="2"/>
          <w:numId w:val="5"/>
        </w:numPr>
        <w:tabs>
          <w:tab w:val="left" w:pos="284"/>
          <w:tab w:val="left" w:pos="360"/>
          <w:tab w:val="left" w:pos="851"/>
          <w:tab w:val="left" w:pos="5055"/>
        </w:tabs>
        <w:spacing w:after="0" w:line="240" w:lineRule="auto"/>
        <w:ind w:left="142" w:firstLine="218"/>
        <w:jc w:val="both"/>
        <w:rPr>
          <w:rFonts w:ascii="Arial Narrow" w:hAnsi="Arial Narrow"/>
          <w:sz w:val="24"/>
          <w:szCs w:val="24"/>
        </w:rPr>
      </w:pPr>
      <w:proofErr w:type="gramStart"/>
      <w:r w:rsidRPr="00680EF1">
        <w:rPr>
          <w:rFonts w:ascii="Arial Narrow" w:hAnsi="Arial Narrow"/>
          <w:sz w:val="24"/>
          <w:szCs w:val="24"/>
        </w:rPr>
        <w:t>praticar</w:t>
      </w:r>
      <w:proofErr w:type="gramEnd"/>
      <w:r w:rsidRPr="00680EF1">
        <w:rPr>
          <w:rFonts w:ascii="Arial Narrow" w:hAnsi="Arial Narrow"/>
          <w:sz w:val="24"/>
          <w:szCs w:val="24"/>
        </w:rPr>
        <w:t xml:space="preserve"> atos ilícitos com vistas a frustrar os objetivos da licitação;</w:t>
      </w:r>
    </w:p>
    <w:p w:rsidR="00680EF1" w:rsidRPr="00680EF1" w:rsidRDefault="00680EF1" w:rsidP="00680EF1">
      <w:pPr>
        <w:pStyle w:val="PargrafodaLista"/>
        <w:numPr>
          <w:ilvl w:val="2"/>
          <w:numId w:val="5"/>
        </w:numPr>
        <w:tabs>
          <w:tab w:val="left" w:pos="284"/>
          <w:tab w:val="left" w:pos="360"/>
          <w:tab w:val="left" w:pos="851"/>
          <w:tab w:val="left" w:pos="5055"/>
        </w:tabs>
        <w:spacing w:after="0" w:line="240" w:lineRule="auto"/>
        <w:ind w:left="142" w:firstLine="218"/>
        <w:jc w:val="both"/>
        <w:rPr>
          <w:rFonts w:ascii="Arial Narrow" w:hAnsi="Arial Narrow"/>
          <w:sz w:val="24"/>
          <w:szCs w:val="24"/>
        </w:rPr>
      </w:pPr>
      <w:proofErr w:type="gramStart"/>
      <w:r w:rsidRPr="00680EF1">
        <w:rPr>
          <w:rFonts w:ascii="Arial Narrow" w:hAnsi="Arial Narrow"/>
          <w:sz w:val="24"/>
          <w:szCs w:val="24"/>
        </w:rPr>
        <w:t>praticar</w:t>
      </w:r>
      <w:proofErr w:type="gramEnd"/>
      <w:r w:rsidRPr="00680EF1">
        <w:rPr>
          <w:rFonts w:ascii="Arial Narrow" w:hAnsi="Arial Narrow"/>
          <w:sz w:val="24"/>
          <w:szCs w:val="24"/>
        </w:rPr>
        <w:t xml:space="preserve"> ato lesivo previsto no art. 5º da Lei nº 12.846, de 1º de agosto de 2013.</w:t>
      </w:r>
    </w:p>
    <w:p w:rsidR="00680EF1" w:rsidRPr="00D34F3E" w:rsidRDefault="00680EF1" w:rsidP="00680EF1">
      <w:pPr>
        <w:spacing w:after="0" w:line="240" w:lineRule="auto"/>
        <w:contextualSpacing/>
        <w:jc w:val="both"/>
        <w:rPr>
          <w:rFonts w:ascii="Arial Narrow" w:hAnsi="Arial Narrow"/>
          <w:sz w:val="24"/>
          <w:szCs w:val="24"/>
        </w:rPr>
      </w:pPr>
    </w:p>
    <w:p w:rsidR="00680EF1" w:rsidRDefault="00680EF1" w:rsidP="008448E6">
      <w:pPr>
        <w:numPr>
          <w:ilvl w:val="1"/>
          <w:numId w:val="34"/>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Serão aplicadas ao contratado que incorrer nas infrações acima descritas as seguintes sanções:</w:t>
      </w:r>
    </w:p>
    <w:p w:rsidR="00680EF1" w:rsidRPr="006F5B7C" w:rsidRDefault="00680EF1" w:rsidP="00680EF1">
      <w:pPr>
        <w:spacing w:after="0" w:line="240" w:lineRule="auto"/>
        <w:contextualSpacing/>
        <w:jc w:val="both"/>
        <w:rPr>
          <w:rFonts w:ascii="Arial Narrow" w:hAnsi="Arial Narrow"/>
          <w:sz w:val="24"/>
          <w:szCs w:val="24"/>
        </w:rPr>
      </w:pPr>
    </w:p>
    <w:p w:rsidR="00680EF1" w:rsidRPr="00D34F3E" w:rsidRDefault="00680EF1" w:rsidP="008448E6">
      <w:pPr>
        <w:numPr>
          <w:ilvl w:val="2"/>
          <w:numId w:val="34"/>
        </w:numPr>
        <w:spacing w:after="0" w:line="240" w:lineRule="auto"/>
        <w:ind w:left="0" w:firstLine="0"/>
        <w:contextualSpacing/>
        <w:jc w:val="both"/>
        <w:rPr>
          <w:rFonts w:ascii="Arial Narrow" w:hAnsi="Arial Narrow"/>
          <w:sz w:val="24"/>
          <w:szCs w:val="24"/>
        </w:rPr>
      </w:pPr>
      <w:r w:rsidRPr="00576467">
        <w:rPr>
          <w:rFonts w:ascii="Arial Narrow" w:hAnsi="Arial Narrow"/>
          <w:b/>
          <w:bCs/>
          <w:sz w:val="24"/>
          <w:szCs w:val="24"/>
        </w:rPr>
        <w:t>Advertência</w:t>
      </w:r>
      <w:r w:rsidRPr="00576467">
        <w:rPr>
          <w:rFonts w:ascii="Arial Narrow" w:hAnsi="Arial Narrow"/>
          <w:sz w:val="24"/>
          <w:szCs w:val="24"/>
        </w:rPr>
        <w:t>, quando o contratado der causa à inexecução parcial do contrato, sempre que não se justificar a imposição de penalidade mais grave (art. 156, §2º, da Lei nº 14.133, de 2021);</w:t>
      </w:r>
    </w:p>
    <w:p w:rsidR="00680EF1" w:rsidRPr="00D34F3E" w:rsidRDefault="00680EF1" w:rsidP="008448E6">
      <w:pPr>
        <w:numPr>
          <w:ilvl w:val="2"/>
          <w:numId w:val="34"/>
        </w:numPr>
        <w:spacing w:after="0" w:line="240" w:lineRule="auto"/>
        <w:ind w:left="0" w:firstLine="0"/>
        <w:contextualSpacing/>
        <w:jc w:val="both"/>
        <w:rPr>
          <w:rFonts w:ascii="Arial Narrow" w:hAnsi="Arial Narrow"/>
          <w:sz w:val="24"/>
          <w:szCs w:val="24"/>
        </w:rPr>
      </w:pPr>
      <w:r w:rsidRPr="00576467">
        <w:rPr>
          <w:rFonts w:ascii="Arial Narrow" w:hAnsi="Arial Narrow"/>
          <w:b/>
          <w:bCs/>
          <w:sz w:val="24"/>
          <w:szCs w:val="24"/>
        </w:rPr>
        <w:t>Impedimento de licitar</w:t>
      </w:r>
      <w:r w:rsidRPr="00576467">
        <w:rPr>
          <w:rFonts w:ascii="Arial Narrow" w:hAnsi="Arial Narrow"/>
          <w:sz w:val="24"/>
          <w:szCs w:val="24"/>
        </w:rPr>
        <w:t xml:space="preserve"> </w:t>
      </w:r>
      <w:r w:rsidRPr="00576467">
        <w:rPr>
          <w:rFonts w:ascii="Arial Narrow" w:hAnsi="Arial Narrow"/>
          <w:b/>
          <w:bCs/>
          <w:sz w:val="24"/>
          <w:szCs w:val="24"/>
        </w:rPr>
        <w:t>e contratar</w:t>
      </w:r>
      <w:r w:rsidRPr="00576467">
        <w:rPr>
          <w:rFonts w:ascii="Arial Narrow" w:hAnsi="Arial Narrow"/>
          <w:sz w:val="24"/>
          <w:szCs w:val="24"/>
        </w:rPr>
        <w:t>, quando praticadas as condutas descritas nas alíneas “b”, “c” e “d” do subitem acima deste Contrato, sempre que não se justificar a imposição de penalidade mais grave (art. 156, § 4º, da Lei nº 14.133, de 2021);</w:t>
      </w:r>
    </w:p>
    <w:p w:rsidR="00680EF1" w:rsidRPr="002E1674" w:rsidRDefault="00680EF1" w:rsidP="008448E6">
      <w:pPr>
        <w:numPr>
          <w:ilvl w:val="2"/>
          <w:numId w:val="34"/>
        </w:numPr>
        <w:spacing w:after="0" w:line="240" w:lineRule="auto"/>
        <w:ind w:left="0" w:firstLine="0"/>
        <w:contextualSpacing/>
        <w:jc w:val="both"/>
        <w:rPr>
          <w:rFonts w:ascii="Arial Narrow" w:hAnsi="Arial Narrow"/>
          <w:sz w:val="24"/>
          <w:szCs w:val="24"/>
        </w:rPr>
      </w:pPr>
      <w:r w:rsidRPr="00576467">
        <w:rPr>
          <w:rFonts w:ascii="Arial Narrow" w:hAnsi="Arial Narrow"/>
          <w:b/>
          <w:bCs/>
          <w:sz w:val="24"/>
          <w:szCs w:val="24"/>
        </w:rPr>
        <w:t>Declaração de inidoneidade para licitar e contratar</w:t>
      </w:r>
      <w:r w:rsidRPr="00576467">
        <w:rPr>
          <w:rFonts w:ascii="Arial Narrow" w:hAnsi="Arial Narrow"/>
          <w:sz w:val="24"/>
          <w:szCs w:val="24"/>
        </w:rPr>
        <w:t>, quando praticadas as condutas descritas nas alíneas “e”, “f”, “g” e “h” do subitem acima deste Contrato, bem como nas alíneas “b”, “c” e “d”, que justifiquem a imposição de penalidade mais grave (art. 156, §5º, da Lei nº 14.133, de 2021).</w:t>
      </w:r>
    </w:p>
    <w:p w:rsidR="00680EF1" w:rsidRPr="00D34F3E" w:rsidRDefault="00680EF1" w:rsidP="00680EF1">
      <w:pPr>
        <w:spacing w:after="0" w:line="240" w:lineRule="auto"/>
        <w:contextualSpacing/>
        <w:jc w:val="both"/>
        <w:rPr>
          <w:rFonts w:ascii="Arial Narrow" w:hAnsi="Arial Narrow"/>
          <w:sz w:val="24"/>
          <w:szCs w:val="24"/>
        </w:rPr>
      </w:pPr>
    </w:p>
    <w:p w:rsidR="00680EF1" w:rsidRPr="00D34F3E" w:rsidRDefault="00680EF1" w:rsidP="008448E6">
      <w:pPr>
        <w:numPr>
          <w:ilvl w:val="2"/>
          <w:numId w:val="34"/>
        </w:numPr>
        <w:spacing w:after="0" w:line="240" w:lineRule="auto"/>
        <w:ind w:left="0" w:firstLine="0"/>
        <w:contextualSpacing/>
        <w:jc w:val="both"/>
        <w:rPr>
          <w:rFonts w:ascii="Arial Narrow" w:hAnsi="Arial Narrow"/>
          <w:sz w:val="24"/>
          <w:szCs w:val="24"/>
        </w:rPr>
      </w:pPr>
      <w:r w:rsidRPr="00576467">
        <w:rPr>
          <w:rFonts w:ascii="Arial Narrow" w:hAnsi="Arial Narrow"/>
          <w:b/>
          <w:bCs/>
          <w:sz w:val="24"/>
          <w:szCs w:val="24"/>
        </w:rPr>
        <w:t>Multa</w:t>
      </w:r>
      <w:r w:rsidRPr="00576467">
        <w:rPr>
          <w:rFonts w:ascii="Arial Narrow" w:hAnsi="Arial Narrow"/>
          <w:sz w:val="24"/>
          <w:szCs w:val="24"/>
        </w:rPr>
        <w:t>:</w:t>
      </w:r>
    </w:p>
    <w:p w:rsidR="00680EF1" w:rsidRPr="00D34F3E" w:rsidRDefault="00680EF1" w:rsidP="00680EF1">
      <w:pPr>
        <w:pStyle w:val="PargrafodaLista"/>
        <w:numPr>
          <w:ilvl w:val="5"/>
          <w:numId w:val="8"/>
        </w:numPr>
        <w:tabs>
          <w:tab w:val="left" w:pos="0"/>
          <w:tab w:val="left" w:pos="284"/>
        </w:tabs>
        <w:spacing w:after="0" w:line="240" w:lineRule="auto"/>
        <w:ind w:left="0" w:firstLine="0"/>
        <w:jc w:val="both"/>
        <w:rPr>
          <w:rFonts w:ascii="Arial Narrow" w:hAnsi="Arial Narrow" w:cs="Times New Roman"/>
          <w:sz w:val="24"/>
          <w:szCs w:val="24"/>
        </w:rPr>
      </w:pPr>
      <w:proofErr w:type="gramStart"/>
      <w:r w:rsidRPr="00D34F3E">
        <w:rPr>
          <w:rFonts w:ascii="Arial Narrow" w:hAnsi="Arial Narrow" w:cs="Times New Roman"/>
          <w:sz w:val="24"/>
          <w:szCs w:val="24"/>
        </w:rPr>
        <w:lastRenderedPageBreak/>
        <w:t>moratória</w:t>
      </w:r>
      <w:proofErr w:type="gramEnd"/>
      <w:r w:rsidRPr="00D34F3E">
        <w:rPr>
          <w:rFonts w:ascii="Arial Narrow" w:hAnsi="Arial Narrow" w:cs="Times New Roman"/>
          <w:sz w:val="24"/>
          <w:szCs w:val="24"/>
        </w:rPr>
        <w:t xml:space="preserve"> de 0,5% (cinco décimos por cento) por dia de atraso injustificado sobre o valor da parcela inadimplida, até o limite de 30 (trinta) dias;</w:t>
      </w:r>
    </w:p>
    <w:p w:rsidR="00680EF1" w:rsidRPr="00D34F3E" w:rsidRDefault="00680EF1" w:rsidP="00680EF1">
      <w:pPr>
        <w:pStyle w:val="PargrafodaLista"/>
        <w:numPr>
          <w:ilvl w:val="5"/>
          <w:numId w:val="8"/>
        </w:numPr>
        <w:tabs>
          <w:tab w:val="left" w:pos="0"/>
          <w:tab w:val="left" w:pos="284"/>
        </w:tabs>
        <w:spacing w:after="0" w:line="240" w:lineRule="auto"/>
        <w:ind w:left="0" w:firstLine="0"/>
        <w:jc w:val="both"/>
        <w:rPr>
          <w:rFonts w:ascii="Arial Narrow" w:hAnsi="Arial Narrow" w:cs="Times New Roman"/>
          <w:sz w:val="24"/>
          <w:szCs w:val="24"/>
        </w:rPr>
      </w:pPr>
      <w:proofErr w:type="gramStart"/>
      <w:r w:rsidRPr="00D34F3E">
        <w:rPr>
          <w:rFonts w:ascii="Arial Narrow" w:hAnsi="Arial Narrow" w:cs="Times New Roman"/>
          <w:sz w:val="24"/>
          <w:szCs w:val="24"/>
        </w:rPr>
        <w:t>moratória</w:t>
      </w:r>
      <w:proofErr w:type="gramEnd"/>
      <w:r w:rsidRPr="00D34F3E">
        <w:rPr>
          <w:rFonts w:ascii="Arial Narrow" w:hAnsi="Arial Narrow" w:cs="Times New Roman"/>
          <w:sz w:val="24"/>
          <w:szCs w:val="24"/>
        </w:rPr>
        <w:t xml:space="preserve"> de 05% (cinco décimos por cento) por dia de atraso injustificado sobre o valor total do contrato, até o máximo de 30.% (trinta por cento), pela inobservância do prazo fixado para apresentação, suplementação ou reposição da garantia.</w:t>
      </w:r>
    </w:p>
    <w:p w:rsidR="00680EF1" w:rsidRPr="00D34F3E" w:rsidRDefault="00680EF1" w:rsidP="008448E6">
      <w:pPr>
        <w:numPr>
          <w:ilvl w:val="3"/>
          <w:numId w:val="34"/>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 xml:space="preserve">O atraso superior a 30 (trinta) dias autoriza a Administração a promover a extinção do contrato por descumprimento ou cumprimento irregular de suas cláusulas, conforme dispõe o inciso I do art. 137 da Lei n. 14.133, de 2021. </w:t>
      </w:r>
    </w:p>
    <w:p w:rsidR="00680EF1" w:rsidRPr="00D34F3E" w:rsidRDefault="00680EF1" w:rsidP="008448E6">
      <w:pPr>
        <w:pStyle w:val="PargrafodaLista"/>
        <w:numPr>
          <w:ilvl w:val="0"/>
          <w:numId w:val="35"/>
        </w:numPr>
        <w:tabs>
          <w:tab w:val="left" w:pos="284"/>
        </w:tabs>
        <w:spacing w:after="0" w:line="240" w:lineRule="auto"/>
        <w:ind w:left="0" w:firstLine="0"/>
        <w:jc w:val="both"/>
        <w:rPr>
          <w:rFonts w:ascii="Arial Narrow" w:hAnsi="Arial Narrow" w:cs="Times New Roman"/>
          <w:sz w:val="24"/>
          <w:szCs w:val="24"/>
        </w:rPr>
      </w:pPr>
      <w:proofErr w:type="gramStart"/>
      <w:r w:rsidRPr="00D34F3E">
        <w:rPr>
          <w:rFonts w:ascii="Arial Narrow" w:hAnsi="Arial Narrow" w:cs="Times New Roman"/>
          <w:sz w:val="24"/>
          <w:szCs w:val="24"/>
        </w:rPr>
        <w:t>compensatória</w:t>
      </w:r>
      <w:proofErr w:type="gramEnd"/>
      <w:r w:rsidRPr="00D34F3E">
        <w:rPr>
          <w:rFonts w:ascii="Arial Narrow" w:hAnsi="Arial Narrow" w:cs="Times New Roman"/>
          <w:sz w:val="24"/>
          <w:szCs w:val="24"/>
        </w:rPr>
        <w:t xml:space="preserve"> de 5 % (cinco por cento) sobre o valor total do contrato, no caso de inexecução total do objeto.</w:t>
      </w:r>
    </w:p>
    <w:p w:rsidR="00680EF1" w:rsidRPr="00D34F3E" w:rsidRDefault="00680EF1" w:rsidP="00680EF1">
      <w:pPr>
        <w:pStyle w:val="PargrafodaLista"/>
        <w:spacing w:after="0" w:line="240" w:lineRule="auto"/>
        <w:ind w:left="0"/>
        <w:jc w:val="both"/>
        <w:rPr>
          <w:rFonts w:ascii="Arial Narrow" w:hAnsi="Arial Narrow" w:cs="Times New Roman"/>
          <w:sz w:val="24"/>
          <w:szCs w:val="24"/>
        </w:rPr>
      </w:pPr>
    </w:p>
    <w:p w:rsidR="00680EF1" w:rsidRPr="00D34F3E" w:rsidRDefault="00680EF1" w:rsidP="008448E6">
      <w:pPr>
        <w:numPr>
          <w:ilvl w:val="1"/>
          <w:numId w:val="34"/>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A aplicação das sanções previstas neste Contrato não exclui, em hipótese alguma, a obrigação de reparação integral do dano causado ao Contratante (art. 156, §9º, da Lei nº 14.133, de 2021).</w:t>
      </w:r>
    </w:p>
    <w:p w:rsidR="00680EF1" w:rsidRPr="00D34F3E" w:rsidRDefault="00680EF1" w:rsidP="00680EF1">
      <w:pPr>
        <w:spacing w:after="0" w:line="240" w:lineRule="auto"/>
        <w:contextualSpacing/>
        <w:jc w:val="both"/>
        <w:rPr>
          <w:rFonts w:ascii="Arial Narrow" w:hAnsi="Arial Narrow"/>
          <w:sz w:val="24"/>
          <w:szCs w:val="24"/>
        </w:rPr>
      </w:pPr>
    </w:p>
    <w:p w:rsidR="00680EF1" w:rsidRPr="00D34F3E" w:rsidRDefault="00680EF1" w:rsidP="008448E6">
      <w:pPr>
        <w:numPr>
          <w:ilvl w:val="1"/>
          <w:numId w:val="34"/>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Todas as sanções previstas neste Contrato poderão ser aplicadas cumulativamente com a multa (art. 156, §7º, da Lei nº 14.133, de 2021).</w:t>
      </w:r>
    </w:p>
    <w:p w:rsidR="00680EF1" w:rsidRPr="00D34F3E" w:rsidRDefault="00680EF1" w:rsidP="008448E6">
      <w:pPr>
        <w:numPr>
          <w:ilvl w:val="2"/>
          <w:numId w:val="34"/>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Antes da aplicação da multa será facultada a defesa do interessado no prazo de 15 (quinze) dias úteis, contado da data de sua intimação (art. 157, da Lei nº 14.133, de 2021)</w:t>
      </w:r>
    </w:p>
    <w:p w:rsidR="00680EF1" w:rsidRPr="00D34F3E" w:rsidRDefault="00680EF1" w:rsidP="008448E6">
      <w:pPr>
        <w:numPr>
          <w:ilvl w:val="2"/>
          <w:numId w:val="34"/>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rsidR="00680EF1" w:rsidRPr="00D34F3E" w:rsidRDefault="00680EF1" w:rsidP="008448E6">
      <w:pPr>
        <w:numPr>
          <w:ilvl w:val="2"/>
          <w:numId w:val="34"/>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Previamente ao encaminhamento à cobrança judicial, a multa poderá ser recolhida administrativamente no prazo máximo de 30 (trinta) dias, a contar da data do recebimento da comunicação enviada pela autoridade competente.</w:t>
      </w:r>
    </w:p>
    <w:p w:rsidR="00680EF1" w:rsidRPr="00D34F3E" w:rsidRDefault="00680EF1" w:rsidP="00680EF1">
      <w:pPr>
        <w:spacing w:after="0" w:line="240" w:lineRule="auto"/>
        <w:contextualSpacing/>
        <w:jc w:val="both"/>
        <w:rPr>
          <w:rFonts w:ascii="Arial Narrow" w:hAnsi="Arial Narrow"/>
          <w:sz w:val="24"/>
          <w:szCs w:val="24"/>
        </w:rPr>
      </w:pPr>
    </w:p>
    <w:p w:rsidR="00680EF1" w:rsidRPr="00D34F3E" w:rsidRDefault="00680EF1" w:rsidP="008448E6">
      <w:pPr>
        <w:numPr>
          <w:ilvl w:val="1"/>
          <w:numId w:val="34"/>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680EF1" w:rsidRPr="00D34F3E" w:rsidRDefault="00680EF1" w:rsidP="00680EF1">
      <w:pPr>
        <w:spacing w:after="0" w:line="240" w:lineRule="auto"/>
        <w:contextualSpacing/>
        <w:jc w:val="both"/>
        <w:rPr>
          <w:rFonts w:ascii="Arial Narrow" w:hAnsi="Arial Narrow"/>
          <w:sz w:val="24"/>
          <w:szCs w:val="24"/>
        </w:rPr>
      </w:pPr>
    </w:p>
    <w:p w:rsidR="00680EF1" w:rsidRPr="001231DE" w:rsidRDefault="00680EF1" w:rsidP="008448E6">
      <w:pPr>
        <w:numPr>
          <w:ilvl w:val="1"/>
          <w:numId w:val="34"/>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 xml:space="preserve">Na aplicação das sanções serão considerados (art. </w:t>
      </w:r>
      <w:r>
        <w:rPr>
          <w:rFonts w:ascii="Arial Narrow" w:hAnsi="Arial Narrow"/>
          <w:sz w:val="24"/>
          <w:szCs w:val="24"/>
        </w:rPr>
        <w:t>146 do Decreto Municipal nº 027/2023</w:t>
      </w:r>
      <w:r w:rsidRPr="00576467">
        <w:rPr>
          <w:rFonts w:ascii="Arial Narrow" w:hAnsi="Arial Narrow"/>
          <w:sz w:val="24"/>
          <w:szCs w:val="24"/>
        </w:rPr>
        <w:t>):</w:t>
      </w:r>
    </w:p>
    <w:p w:rsidR="00680EF1" w:rsidRPr="00D34F3E" w:rsidRDefault="00680EF1" w:rsidP="00680EF1">
      <w:pPr>
        <w:spacing w:after="0" w:line="240" w:lineRule="auto"/>
        <w:contextualSpacing/>
        <w:jc w:val="both"/>
        <w:rPr>
          <w:rFonts w:ascii="Arial Narrow" w:hAnsi="Arial Narrow"/>
          <w:sz w:val="24"/>
          <w:szCs w:val="24"/>
        </w:rPr>
      </w:pPr>
    </w:p>
    <w:p w:rsidR="00680EF1" w:rsidRPr="00D34F3E" w:rsidRDefault="00680EF1" w:rsidP="008448E6">
      <w:pPr>
        <w:pStyle w:val="PargrafodaLista"/>
        <w:numPr>
          <w:ilvl w:val="0"/>
          <w:numId w:val="36"/>
        </w:numPr>
        <w:tabs>
          <w:tab w:val="left" w:pos="284"/>
          <w:tab w:val="left" w:pos="360"/>
          <w:tab w:val="left" w:pos="851"/>
          <w:tab w:val="left" w:pos="5055"/>
        </w:tabs>
        <w:spacing w:after="0" w:line="240" w:lineRule="auto"/>
        <w:ind w:hanging="720"/>
        <w:jc w:val="both"/>
        <w:rPr>
          <w:rFonts w:ascii="Arial Narrow" w:hAnsi="Arial Narrow"/>
          <w:sz w:val="24"/>
          <w:szCs w:val="24"/>
        </w:rPr>
      </w:pPr>
      <w:proofErr w:type="gramStart"/>
      <w:r w:rsidRPr="00D34F3E">
        <w:rPr>
          <w:rFonts w:ascii="Arial Narrow" w:hAnsi="Arial Narrow"/>
          <w:sz w:val="24"/>
          <w:szCs w:val="24"/>
        </w:rPr>
        <w:t>a</w:t>
      </w:r>
      <w:proofErr w:type="gramEnd"/>
      <w:r w:rsidRPr="00D34F3E">
        <w:rPr>
          <w:rFonts w:ascii="Arial Narrow" w:hAnsi="Arial Narrow"/>
          <w:sz w:val="24"/>
          <w:szCs w:val="24"/>
        </w:rPr>
        <w:t xml:space="preserve"> natureza e a gravidade da infração cometida;</w:t>
      </w:r>
    </w:p>
    <w:p w:rsidR="00680EF1" w:rsidRPr="00D34F3E" w:rsidRDefault="00680EF1" w:rsidP="008448E6">
      <w:pPr>
        <w:pStyle w:val="PargrafodaLista"/>
        <w:numPr>
          <w:ilvl w:val="0"/>
          <w:numId w:val="36"/>
        </w:numPr>
        <w:tabs>
          <w:tab w:val="left" w:pos="284"/>
          <w:tab w:val="left" w:pos="360"/>
          <w:tab w:val="left" w:pos="851"/>
          <w:tab w:val="left" w:pos="5055"/>
        </w:tabs>
        <w:spacing w:after="0" w:line="240" w:lineRule="auto"/>
        <w:ind w:hanging="720"/>
        <w:jc w:val="both"/>
        <w:rPr>
          <w:rFonts w:ascii="Arial Narrow" w:hAnsi="Arial Narrow"/>
          <w:sz w:val="24"/>
          <w:szCs w:val="24"/>
        </w:rPr>
      </w:pPr>
      <w:proofErr w:type="gramStart"/>
      <w:r w:rsidRPr="00D34F3E">
        <w:rPr>
          <w:rFonts w:ascii="Arial Narrow" w:hAnsi="Arial Narrow"/>
          <w:sz w:val="24"/>
          <w:szCs w:val="24"/>
        </w:rPr>
        <w:t>as</w:t>
      </w:r>
      <w:proofErr w:type="gramEnd"/>
      <w:r w:rsidRPr="00D34F3E">
        <w:rPr>
          <w:rFonts w:ascii="Arial Narrow" w:hAnsi="Arial Narrow"/>
          <w:sz w:val="24"/>
          <w:szCs w:val="24"/>
        </w:rPr>
        <w:t xml:space="preserve"> peculiaridades do caso concreto;</w:t>
      </w:r>
    </w:p>
    <w:p w:rsidR="00680EF1" w:rsidRPr="00D34F3E" w:rsidRDefault="00680EF1" w:rsidP="008448E6">
      <w:pPr>
        <w:pStyle w:val="PargrafodaLista"/>
        <w:numPr>
          <w:ilvl w:val="0"/>
          <w:numId w:val="36"/>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D34F3E">
        <w:rPr>
          <w:rFonts w:ascii="Arial Narrow" w:hAnsi="Arial Narrow"/>
          <w:sz w:val="24"/>
          <w:szCs w:val="24"/>
        </w:rPr>
        <w:t>as</w:t>
      </w:r>
      <w:proofErr w:type="gramEnd"/>
      <w:r w:rsidRPr="00D34F3E">
        <w:rPr>
          <w:rFonts w:ascii="Arial Narrow" w:hAnsi="Arial Narrow"/>
          <w:sz w:val="24"/>
          <w:szCs w:val="24"/>
        </w:rPr>
        <w:t xml:space="preserve"> circunstâncias agravantes ou atenuantes;</w:t>
      </w:r>
    </w:p>
    <w:p w:rsidR="00680EF1" w:rsidRPr="00D34F3E" w:rsidRDefault="00680EF1" w:rsidP="008448E6">
      <w:pPr>
        <w:pStyle w:val="PargrafodaLista"/>
        <w:numPr>
          <w:ilvl w:val="0"/>
          <w:numId w:val="36"/>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D34F3E">
        <w:rPr>
          <w:rFonts w:ascii="Arial Narrow" w:hAnsi="Arial Narrow"/>
          <w:sz w:val="24"/>
          <w:szCs w:val="24"/>
        </w:rPr>
        <w:t>os</w:t>
      </w:r>
      <w:proofErr w:type="gramEnd"/>
      <w:r w:rsidRPr="00D34F3E">
        <w:rPr>
          <w:rFonts w:ascii="Arial Narrow" w:hAnsi="Arial Narrow"/>
          <w:sz w:val="24"/>
          <w:szCs w:val="24"/>
        </w:rPr>
        <w:t xml:space="preserve"> danos que dela provierem para o Contratante;</w:t>
      </w:r>
    </w:p>
    <w:p w:rsidR="00680EF1" w:rsidRPr="001231DE" w:rsidRDefault="00680EF1" w:rsidP="008448E6">
      <w:pPr>
        <w:pStyle w:val="PargrafodaLista"/>
        <w:numPr>
          <w:ilvl w:val="0"/>
          <w:numId w:val="36"/>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D34F3E">
        <w:rPr>
          <w:rFonts w:ascii="Arial Narrow" w:hAnsi="Arial Narrow"/>
          <w:sz w:val="24"/>
          <w:szCs w:val="24"/>
        </w:rPr>
        <w:t>a</w:t>
      </w:r>
      <w:proofErr w:type="gramEnd"/>
      <w:r w:rsidRPr="00D34F3E">
        <w:rPr>
          <w:rFonts w:ascii="Arial Narrow" w:hAnsi="Arial Narrow"/>
          <w:sz w:val="24"/>
          <w:szCs w:val="24"/>
        </w:rPr>
        <w:t xml:space="preserve"> implantação ou o aperfeiçoamento de programa de integridade, conforme normas e orientações dos órgãos de controle.</w:t>
      </w:r>
    </w:p>
    <w:p w:rsidR="00680EF1" w:rsidRPr="00D34F3E" w:rsidRDefault="00680EF1" w:rsidP="00680EF1">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rsidR="00680EF1" w:rsidRPr="00D34F3E" w:rsidRDefault="00680EF1" w:rsidP="008448E6">
      <w:pPr>
        <w:numPr>
          <w:ilvl w:val="1"/>
          <w:numId w:val="34"/>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680EF1" w:rsidRPr="00D34F3E" w:rsidRDefault="00680EF1" w:rsidP="00680EF1">
      <w:pPr>
        <w:spacing w:after="0" w:line="240" w:lineRule="auto"/>
        <w:contextualSpacing/>
        <w:jc w:val="both"/>
        <w:rPr>
          <w:rFonts w:ascii="Arial Narrow" w:hAnsi="Arial Narrow"/>
          <w:sz w:val="24"/>
          <w:szCs w:val="24"/>
        </w:rPr>
      </w:pPr>
    </w:p>
    <w:p w:rsidR="00680EF1" w:rsidRPr="00D34F3E" w:rsidRDefault="00680EF1" w:rsidP="008448E6">
      <w:pPr>
        <w:numPr>
          <w:ilvl w:val="1"/>
          <w:numId w:val="34"/>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w:t>
      </w:r>
      <w:r w:rsidRPr="00576467">
        <w:rPr>
          <w:rFonts w:ascii="Arial Narrow" w:hAnsi="Arial Narrow"/>
          <w:sz w:val="24"/>
          <w:szCs w:val="24"/>
        </w:rPr>
        <w:lastRenderedPageBreak/>
        <w:t>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rsidR="00680EF1" w:rsidRPr="00D34F3E" w:rsidRDefault="00680EF1" w:rsidP="00680EF1">
      <w:pPr>
        <w:spacing w:after="0" w:line="240" w:lineRule="auto"/>
        <w:contextualSpacing/>
        <w:jc w:val="both"/>
        <w:rPr>
          <w:rFonts w:ascii="Arial Narrow" w:hAnsi="Arial Narrow"/>
          <w:sz w:val="24"/>
          <w:szCs w:val="24"/>
        </w:rPr>
      </w:pPr>
    </w:p>
    <w:p w:rsidR="00680EF1" w:rsidRPr="00D34F3E" w:rsidRDefault="00680EF1" w:rsidP="008448E6">
      <w:pPr>
        <w:numPr>
          <w:ilvl w:val="1"/>
          <w:numId w:val="34"/>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 xml:space="preserve"> </w:t>
      </w:r>
      <w:r>
        <w:rPr>
          <w:rFonts w:ascii="Arial Narrow" w:hAnsi="Arial Narrow"/>
          <w:sz w:val="24"/>
          <w:szCs w:val="24"/>
        </w:rPr>
        <w:t>A administração Municipal</w:t>
      </w:r>
      <w:r w:rsidRPr="00576467">
        <w:rPr>
          <w:rFonts w:ascii="Arial Narrow" w:hAnsi="Arial Narrow"/>
          <w:sz w:val="24"/>
          <w:szCs w:val="24"/>
        </w:rPr>
        <w:t>,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576467">
        <w:rPr>
          <w:rFonts w:ascii="Arial Narrow" w:hAnsi="Arial Narrow"/>
          <w:sz w:val="24"/>
          <w:szCs w:val="24"/>
        </w:rPr>
        <w:t>Ceis</w:t>
      </w:r>
      <w:proofErr w:type="spellEnd"/>
      <w:r w:rsidRPr="00576467">
        <w:rPr>
          <w:rFonts w:ascii="Arial Narrow" w:hAnsi="Arial Narrow"/>
          <w:sz w:val="24"/>
          <w:szCs w:val="24"/>
        </w:rPr>
        <w:t>) e no Cadastro Nacional de Empresas Punidas (</w:t>
      </w:r>
      <w:proofErr w:type="spellStart"/>
      <w:r w:rsidRPr="00576467">
        <w:rPr>
          <w:rFonts w:ascii="Arial Narrow" w:hAnsi="Arial Narrow"/>
          <w:sz w:val="24"/>
          <w:szCs w:val="24"/>
        </w:rPr>
        <w:t>Cnep</w:t>
      </w:r>
      <w:proofErr w:type="spellEnd"/>
      <w:r w:rsidRPr="00576467">
        <w:rPr>
          <w:rFonts w:ascii="Arial Narrow" w:hAnsi="Arial Narrow"/>
          <w:sz w:val="24"/>
          <w:szCs w:val="24"/>
        </w:rPr>
        <w:t xml:space="preserve">), instituídos no âmbito do Poder Executivo Federal. (Art. </w:t>
      </w:r>
      <w:r>
        <w:rPr>
          <w:rFonts w:ascii="Arial Narrow" w:hAnsi="Arial Narrow"/>
          <w:sz w:val="24"/>
          <w:szCs w:val="24"/>
        </w:rPr>
        <w:t>127, do</w:t>
      </w:r>
      <w:r w:rsidRPr="00576467">
        <w:rPr>
          <w:rFonts w:ascii="Arial Narrow" w:hAnsi="Arial Narrow"/>
          <w:sz w:val="24"/>
          <w:szCs w:val="24"/>
        </w:rPr>
        <w:t xml:space="preserve"> </w:t>
      </w:r>
      <w:r w:rsidRPr="007921C2">
        <w:rPr>
          <w:rFonts w:ascii="Arial Narrow" w:hAnsi="Arial Narrow"/>
          <w:sz w:val="24"/>
          <w:szCs w:val="24"/>
        </w:rPr>
        <w:t>Decreto Municipal nº 027/2023</w:t>
      </w:r>
      <w:r w:rsidRPr="00576467">
        <w:rPr>
          <w:rFonts w:ascii="Arial Narrow" w:hAnsi="Arial Narrow"/>
          <w:sz w:val="24"/>
          <w:szCs w:val="24"/>
        </w:rPr>
        <w:t>).</w:t>
      </w:r>
    </w:p>
    <w:p w:rsidR="00680EF1" w:rsidRPr="00D34F3E" w:rsidRDefault="00680EF1" w:rsidP="00680EF1">
      <w:pPr>
        <w:spacing w:after="0" w:line="240" w:lineRule="auto"/>
        <w:contextualSpacing/>
        <w:jc w:val="both"/>
        <w:rPr>
          <w:rFonts w:ascii="Arial Narrow" w:hAnsi="Arial Narrow"/>
          <w:sz w:val="24"/>
          <w:szCs w:val="24"/>
        </w:rPr>
      </w:pPr>
    </w:p>
    <w:p w:rsidR="00680EF1" w:rsidRPr="00D34F3E" w:rsidRDefault="00680EF1" w:rsidP="008448E6">
      <w:pPr>
        <w:numPr>
          <w:ilvl w:val="1"/>
          <w:numId w:val="34"/>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As sanções de impedimento de licitar e contratar e declaração de inidoneidade para licitar ou contratar são passíveis de reabilitação na forma do art. 163 da Lei nº 14.133/21.</w:t>
      </w:r>
    </w:p>
    <w:p w:rsidR="00680EF1" w:rsidRPr="00D34F3E" w:rsidRDefault="00680EF1" w:rsidP="00680EF1">
      <w:pPr>
        <w:pStyle w:val="PargrafodaLista"/>
        <w:spacing w:after="0" w:line="240" w:lineRule="auto"/>
        <w:ind w:left="0"/>
        <w:jc w:val="both"/>
        <w:rPr>
          <w:rFonts w:ascii="Arial Narrow" w:hAnsi="Arial Narrow" w:cs="Times New Roman"/>
          <w:sz w:val="24"/>
          <w:szCs w:val="24"/>
        </w:rPr>
      </w:pPr>
    </w:p>
    <w:p w:rsidR="00680EF1" w:rsidRPr="00D34F3E" w:rsidRDefault="00680EF1" w:rsidP="008448E6">
      <w:pPr>
        <w:numPr>
          <w:ilvl w:val="1"/>
          <w:numId w:val="34"/>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rsidR="005F2F68" w:rsidRDefault="005F2F68" w:rsidP="005F2F68">
      <w:pPr>
        <w:spacing w:after="0" w:line="240" w:lineRule="auto"/>
        <w:contextualSpacing/>
        <w:jc w:val="both"/>
        <w:rPr>
          <w:rFonts w:ascii="Arial Narrow" w:eastAsiaTheme="minorHAnsi" w:hAnsi="Arial Narrow" w:cstheme="minorBidi"/>
          <w:sz w:val="24"/>
          <w:szCs w:val="24"/>
        </w:rPr>
      </w:pPr>
    </w:p>
    <w:p w:rsidR="005F2F68" w:rsidRPr="005F2F68" w:rsidRDefault="005F2F68" w:rsidP="005F2F68">
      <w:pPr>
        <w:shd w:val="clear" w:color="auto" w:fill="D9D9D9" w:themeFill="background1" w:themeFillShade="D9"/>
        <w:spacing w:after="0" w:line="240" w:lineRule="auto"/>
        <w:contextualSpacing/>
        <w:jc w:val="both"/>
        <w:rPr>
          <w:rFonts w:ascii="Arial Narrow" w:eastAsiaTheme="minorHAnsi" w:hAnsi="Arial Narrow"/>
          <w:b/>
          <w:sz w:val="24"/>
          <w:szCs w:val="24"/>
        </w:rPr>
      </w:pPr>
      <w:r w:rsidRPr="005F2F68">
        <w:rPr>
          <w:rFonts w:ascii="Arial Narrow" w:eastAsiaTheme="minorHAnsi" w:hAnsi="Arial Narrow"/>
          <w:b/>
          <w:sz w:val="24"/>
          <w:szCs w:val="24"/>
        </w:rPr>
        <w:t xml:space="preserve">CLÁUSULA DÉCIMA </w:t>
      </w:r>
      <w:r>
        <w:rPr>
          <w:rFonts w:ascii="Arial Narrow" w:eastAsiaTheme="minorHAnsi" w:hAnsi="Arial Narrow"/>
          <w:b/>
          <w:sz w:val="24"/>
          <w:szCs w:val="24"/>
        </w:rPr>
        <w:t>-</w:t>
      </w:r>
      <w:r w:rsidRPr="005F2F68">
        <w:rPr>
          <w:rFonts w:ascii="Arial Narrow" w:eastAsiaTheme="minorHAnsi" w:hAnsi="Arial Narrow"/>
          <w:b/>
          <w:sz w:val="24"/>
          <w:szCs w:val="24"/>
        </w:rPr>
        <w:t xml:space="preserve"> DOS CASOS OMISSOS</w:t>
      </w:r>
      <w:r>
        <w:rPr>
          <w:rFonts w:ascii="Arial Narrow" w:eastAsiaTheme="minorHAnsi" w:hAnsi="Arial Narrow"/>
          <w:b/>
          <w:sz w:val="24"/>
          <w:szCs w:val="24"/>
        </w:rPr>
        <w:t>:</w:t>
      </w:r>
    </w:p>
    <w:p w:rsidR="00F576EF" w:rsidRPr="00AC3A76" w:rsidRDefault="00F576EF" w:rsidP="00AC3A76">
      <w:pPr>
        <w:autoSpaceDN w:val="0"/>
        <w:spacing w:after="0" w:line="240" w:lineRule="auto"/>
        <w:jc w:val="both"/>
        <w:rPr>
          <w:rFonts w:ascii="Arial Narrow" w:eastAsia="Times New Roman" w:hAnsi="Arial Narrow"/>
          <w:sz w:val="24"/>
          <w:szCs w:val="24"/>
          <w:lang w:eastAsia="pt-BR"/>
        </w:rPr>
      </w:pPr>
    </w:p>
    <w:p w:rsidR="00AC3A76" w:rsidRPr="00680EF1" w:rsidRDefault="005F2F68" w:rsidP="008448E6">
      <w:pPr>
        <w:pStyle w:val="PargrafodaLista"/>
        <w:numPr>
          <w:ilvl w:val="1"/>
          <w:numId w:val="37"/>
        </w:numPr>
        <w:autoSpaceDN w:val="0"/>
        <w:spacing w:after="0" w:line="240" w:lineRule="auto"/>
        <w:ind w:left="0" w:firstLine="0"/>
        <w:jc w:val="both"/>
        <w:rPr>
          <w:rFonts w:ascii="Arial Narrow" w:eastAsia="Times New Roman" w:hAnsi="Arial Narrow"/>
          <w:sz w:val="24"/>
          <w:szCs w:val="24"/>
          <w:lang w:eastAsia="pt-BR"/>
        </w:rPr>
      </w:pPr>
      <w:r w:rsidRPr="00680EF1">
        <w:rPr>
          <w:rFonts w:ascii="Arial Narrow" w:eastAsia="Times New Roman" w:hAnsi="Arial Narrow"/>
          <w:sz w:val="24"/>
          <w:szCs w:val="24"/>
          <w:lang w:eastAsia="pt-BR"/>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5F2F68" w:rsidRDefault="005F2F68" w:rsidP="005F2F68">
      <w:pPr>
        <w:autoSpaceDN w:val="0"/>
        <w:spacing w:after="0" w:line="240" w:lineRule="auto"/>
        <w:jc w:val="both"/>
        <w:rPr>
          <w:rFonts w:ascii="Arial Narrow" w:eastAsia="Times New Roman" w:hAnsi="Arial Narrow"/>
          <w:sz w:val="24"/>
          <w:szCs w:val="24"/>
          <w:lang w:eastAsia="pt-BR"/>
        </w:rPr>
      </w:pPr>
    </w:p>
    <w:p w:rsidR="005F2F68" w:rsidRPr="005F2F68" w:rsidRDefault="00680EF1" w:rsidP="005F2F68">
      <w:pPr>
        <w:shd w:val="clear" w:color="auto" w:fill="D9D9D9" w:themeFill="background1" w:themeFillShade="D9"/>
        <w:autoSpaceDN w:val="0"/>
        <w:spacing w:after="0" w:line="240" w:lineRule="auto"/>
        <w:jc w:val="both"/>
        <w:rPr>
          <w:rFonts w:ascii="Arial Narrow" w:eastAsia="Times New Roman" w:hAnsi="Arial Narrow"/>
          <w:b/>
          <w:sz w:val="24"/>
          <w:szCs w:val="24"/>
          <w:lang w:eastAsia="pt-BR"/>
        </w:rPr>
      </w:pPr>
      <w:r>
        <w:rPr>
          <w:rFonts w:ascii="Arial Narrow" w:eastAsia="Times New Roman" w:hAnsi="Arial Narrow"/>
          <w:b/>
          <w:sz w:val="24"/>
          <w:szCs w:val="24"/>
          <w:lang w:eastAsia="pt-BR"/>
        </w:rPr>
        <w:t>CLAUSULA DÉCIMA PRIMEIR</w:t>
      </w:r>
      <w:r w:rsidR="005F2F68" w:rsidRPr="005F2F68">
        <w:rPr>
          <w:rFonts w:ascii="Arial Narrow" w:eastAsia="Times New Roman" w:hAnsi="Arial Narrow"/>
          <w:b/>
          <w:sz w:val="24"/>
          <w:szCs w:val="24"/>
          <w:lang w:eastAsia="pt-BR"/>
        </w:rPr>
        <w:t>A – ALTERAÇÕES:</w:t>
      </w:r>
    </w:p>
    <w:p w:rsidR="005F2F68" w:rsidRDefault="005F2F68" w:rsidP="005F2F68">
      <w:pPr>
        <w:autoSpaceDN w:val="0"/>
        <w:spacing w:after="0" w:line="240" w:lineRule="auto"/>
        <w:jc w:val="both"/>
        <w:rPr>
          <w:rFonts w:ascii="Arial Narrow" w:eastAsia="Times New Roman" w:hAnsi="Arial Narrow"/>
          <w:sz w:val="24"/>
          <w:szCs w:val="24"/>
          <w:lang w:eastAsia="pt-BR"/>
        </w:rPr>
      </w:pPr>
    </w:p>
    <w:p w:rsidR="005F2F68" w:rsidRPr="00680EF1" w:rsidRDefault="005F2F68" w:rsidP="008448E6">
      <w:pPr>
        <w:pStyle w:val="PargrafodaLista"/>
        <w:numPr>
          <w:ilvl w:val="1"/>
          <w:numId w:val="38"/>
        </w:numPr>
        <w:autoSpaceDN w:val="0"/>
        <w:spacing w:after="0" w:line="240" w:lineRule="auto"/>
        <w:ind w:left="0" w:firstLine="0"/>
        <w:jc w:val="both"/>
        <w:rPr>
          <w:rFonts w:ascii="Arial Narrow" w:eastAsia="Times New Roman" w:hAnsi="Arial Narrow"/>
          <w:sz w:val="24"/>
          <w:szCs w:val="24"/>
          <w:lang w:eastAsia="pt-BR"/>
        </w:rPr>
      </w:pPr>
      <w:r w:rsidRPr="00680EF1">
        <w:rPr>
          <w:rFonts w:ascii="Arial Narrow" w:eastAsia="Times New Roman" w:hAnsi="Arial Narrow"/>
          <w:sz w:val="24"/>
          <w:szCs w:val="24"/>
          <w:lang w:eastAsia="pt-BR"/>
        </w:rPr>
        <w:t xml:space="preserve">Eventuais alterações contratuais reger-se-ão pela disciplina dos </w:t>
      </w:r>
      <w:proofErr w:type="spellStart"/>
      <w:r w:rsidRPr="00680EF1">
        <w:rPr>
          <w:rFonts w:ascii="Arial Narrow" w:eastAsia="Times New Roman" w:hAnsi="Arial Narrow"/>
          <w:sz w:val="24"/>
          <w:szCs w:val="24"/>
          <w:lang w:eastAsia="pt-BR"/>
        </w:rPr>
        <w:t>arts</w:t>
      </w:r>
      <w:proofErr w:type="spellEnd"/>
      <w:r w:rsidRPr="00680EF1">
        <w:rPr>
          <w:rFonts w:ascii="Arial Narrow" w:eastAsia="Times New Roman" w:hAnsi="Arial Narrow"/>
          <w:sz w:val="24"/>
          <w:szCs w:val="24"/>
          <w:lang w:eastAsia="pt-BR"/>
        </w:rPr>
        <w:t>. 124 e seguintes da Lei nº 14.133, de 2021.</w:t>
      </w:r>
    </w:p>
    <w:p w:rsidR="005F2F68" w:rsidRPr="005F2F68" w:rsidRDefault="005F2F68" w:rsidP="005F2F68">
      <w:pPr>
        <w:pStyle w:val="PargrafodaLista"/>
        <w:autoSpaceDN w:val="0"/>
        <w:spacing w:after="0" w:line="240" w:lineRule="auto"/>
        <w:ind w:left="0"/>
        <w:jc w:val="both"/>
        <w:rPr>
          <w:rFonts w:ascii="Arial Narrow" w:eastAsia="Times New Roman" w:hAnsi="Arial Narrow"/>
          <w:sz w:val="24"/>
          <w:szCs w:val="24"/>
          <w:lang w:eastAsia="pt-BR"/>
        </w:rPr>
      </w:pPr>
    </w:p>
    <w:p w:rsidR="005F2F68" w:rsidRDefault="005F2F68" w:rsidP="008448E6">
      <w:pPr>
        <w:pStyle w:val="PargrafodaLista"/>
        <w:numPr>
          <w:ilvl w:val="1"/>
          <w:numId w:val="38"/>
        </w:numPr>
        <w:autoSpaceDN w:val="0"/>
        <w:spacing w:after="0" w:line="240" w:lineRule="auto"/>
        <w:ind w:left="0" w:firstLine="0"/>
        <w:jc w:val="both"/>
        <w:rPr>
          <w:rFonts w:ascii="Arial Narrow" w:eastAsia="Times New Roman" w:hAnsi="Arial Narrow"/>
          <w:sz w:val="24"/>
          <w:szCs w:val="24"/>
          <w:lang w:eastAsia="pt-BR"/>
        </w:rPr>
      </w:pPr>
      <w:r w:rsidRPr="00680EF1">
        <w:rPr>
          <w:rFonts w:ascii="Arial Narrow" w:eastAsia="Times New Roman" w:hAnsi="Arial Narrow"/>
          <w:sz w:val="24"/>
          <w:szCs w:val="24"/>
          <w:lang w:eastAsia="pt-BR"/>
        </w:rPr>
        <w:t>O contratado é obrigado a aceitar, nas mesmas condições contratuais, os acréscimos ou supressões que se fizerem necessários, até o limite de 25% (vinte e cinco por cento) do valor inicial atualizado do contrato.</w:t>
      </w:r>
    </w:p>
    <w:p w:rsidR="00680EF1" w:rsidRPr="00680EF1" w:rsidRDefault="00680EF1" w:rsidP="00680EF1">
      <w:pPr>
        <w:pStyle w:val="PargrafodaLista"/>
        <w:autoSpaceDN w:val="0"/>
        <w:spacing w:after="0" w:line="240" w:lineRule="auto"/>
        <w:ind w:left="375"/>
        <w:jc w:val="both"/>
        <w:rPr>
          <w:rFonts w:ascii="Arial Narrow" w:eastAsia="Times New Roman" w:hAnsi="Arial Narrow"/>
          <w:sz w:val="24"/>
          <w:szCs w:val="24"/>
          <w:lang w:eastAsia="pt-BR"/>
        </w:rPr>
      </w:pPr>
    </w:p>
    <w:p w:rsidR="005F2F68" w:rsidRPr="00680EF1" w:rsidRDefault="005F2F68" w:rsidP="008448E6">
      <w:pPr>
        <w:pStyle w:val="PargrafodaLista"/>
        <w:numPr>
          <w:ilvl w:val="1"/>
          <w:numId w:val="38"/>
        </w:numPr>
        <w:autoSpaceDN w:val="0"/>
        <w:spacing w:after="0" w:line="240" w:lineRule="auto"/>
        <w:ind w:left="0" w:firstLine="0"/>
        <w:jc w:val="both"/>
        <w:rPr>
          <w:rFonts w:ascii="Arial Narrow" w:eastAsia="Times New Roman" w:hAnsi="Arial Narrow"/>
          <w:sz w:val="24"/>
          <w:szCs w:val="24"/>
          <w:lang w:eastAsia="pt-BR"/>
        </w:rPr>
      </w:pPr>
      <w:r w:rsidRPr="00680EF1">
        <w:rPr>
          <w:rFonts w:ascii="Arial Narrow" w:eastAsia="Times New Roman" w:hAnsi="Arial Narrow"/>
          <w:sz w:val="24"/>
          <w:szCs w:val="24"/>
          <w:lang w:eastAsia="pt-BR"/>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5F2F68" w:rsidRPr="005F2F68" w:rsidRDefault="005F2F68" w:rsidP="005F2F68">
      <w:pPr>
        <w:pStyle w:val="PargrafodaLista"/>
        <w:autoSpaceDN w:val="0"/>
        <w:spacing w:after="0" w:line="240" w:lineRule="auto"/>
        <w:ind w:left="0"/>
        <w:jc w:val="both"/>
        <w:rPr>
          <w:rFonts w:ascii="Arial Narrow" w:eastAsia="Times New Roman" w:hAnsi="Arial Narrow"/>
          <w:sz w:val="24"/>
          <w:szCs w:val="24"/>
          <w:lang w:eastAsia="pt-BR"/>
        </w:rPr>
      </w:pPr>
    </w:p>
    <w:p w:rsidR="005F2F68" w:rsidRPr="005F2F68" w:rsidRDefault="005F2F68" w:rsidP="008448E6">
      <w:pPr>
        <w:pStyle w:val="PargrafodaLista"/>
        <w:numPr>
          <w:ilvl w:val="1"/>
          <w:numId w:val="38"/>
        </w:numPr>
        <w:autoSpaceDN w:val="0"/>
        <w:spacing w:after="0" w:line="240" w:lineRule="auto"/>
        <w:ind w:left="0" w:firstLine="0"/>
        <w:jc w:val="both"/>
        <w:rPr>
          <w:rFonts w:ascii="Arial Narrow" w:eastAsia="Times New Roman" w:hAnsi="Arial Narrow"/>
          <w:sz w:val="24"/>
          <w:szCs w:val="24"/>
          <w:lang w:eastAsia="pt-BR"/>
        </w:rPr>
      </w:pPr>
      <w:r w:rsidRPr="005F2F68">
        <w:rPr>
          <w:rFonts w:ascii="Arial Narrow" w:eastAsia="Times New Roman" w:hAnsi="Arial Narrow"/>
          <w:sz w:val="24"/>
          <w:szCs w:val="24"/>
          <w:lang w:eastAsia="pt-BR"/>
        </w:rPr>
        <w:t>Registros que não caracterizam alteração do contrato podem ser realizados por simples apostila, dispensada a celebração de termo aditivo, na forma do art. 136 da Lei nº 14.133, de 2021.</w:t>
      </w:r>
    </w:p>
    <w:p w:rsidR="005F2F68" w:rsidRPr="00AC3A76" w:rsidRDefault="005F2F68" w:rsidP="005F2F68">
      <w:pPr>
        <w:autoSpaceDN w:val="0"/>
        <w:spacing w:after="0" w:line="240" w:lineRule="auto"/>
        <w:jc w:val="both"/>
        <w:rPr>
          <w:rFonts w:ascii="Arial Narrow" w:eastAsia="Times New Roman" w:hAnsi="Arial Narrow"/>
          <w:sz w:val="24"/>
          <w:szCs w:val="24"/>
          <w:lang w:eastAsia="pt-BR"/>
        </w:rPr>
      </w:pPr>
    </w:p>
    <w:p w:rsidR="003E3322" w:rsidRDefault="00680EF1" w:rsidP="003E3322">
      <w:pPr>
        <w:shd w:val="clear" w:color="auto" w:fill="D9D9D9" w:themeFill="background1" w:themeFillShade="D9"/>
        <w:autoSpaceDN w:val="0"/>
        <w:spacing w:after="0" w:line="240" w:lineRule="auto"/>
        <w:jc w:val="both"/>
        <w:rPr>
          <w:rFonts w:ascii="Arial Narrow" w:eastAsia="Times New Roman" w:hAnsi="Arial Narrow"/>
          <w:b/>
          <w:sz w:val="24"/>
          <w:szCs w:val="24"/>
          <w:lang w:eastAsia="pt-BR"/>
        </w:rPr>
      </w:pPr>
      <w:r>
        <w:rPr>
          <w:rFonts w:ascii="Arial Narrow" w:eastAsia="Times New Roman" w:hAnsi="Arial Narrow"/>
          <w:b/>
          <w:sz w:val="24"/>
          <w:szCs w:val="24"/>
          <w:lang w:eastAsia="pt-BR"/>
        </w:rPr>
        <w:t>CLAUSULA DÉCIMA SEGUND</w:t>
      </w:r>
      <w:r w:rsidR="005F2F68" w:rsidRPr="003E3322">
        <w:rPr>
          <w:rFonts w:ascii="Arial Narrow" w:eastAsia="Times New Roman" w:hAnsi="Arial Narrow"/>
          <w:b/>
          <w:sz w:val="24"/>
          <w:szCs w:val="24"/>
          <w:lang w:eastAsia="pt-BR"/>
        </w:rPr>
        <w:t xml:space="preserve">A </w:t>
      </w:r>
      <w:r w:rsidR="003E3322">
        <w:rPr>
          <w:rFonts w:ascii="Arial Narrow" w:eastAsia="Times New Roman" w:hAnsi="Arial Narrow"/>
          <w:b/>
          <w:sz w:val="24"/>
          <w:szCs w:val="24"/>
          <w:lang w:eastAsia="pt-BR"/>
        </w:rPr>
        <w:t>–</w:t>
      </w:r>
      <w:r w:rsidR="005F2F68" w:rsidRPr="003E3322">
        <w:rPr>
          <w:rFonts w:ascii="Arial Narrow" w:eastAsia="Times New Roman" w:hAnsi="Arial Narrow"/>
          <w:b/>
          <w:sz w:val="24"/>
          <w:szCs w:val="24"/>
          <w:lang w:eastAsia="pt-BR"/>
        </w:rPr>
        <w:t xml:space="preserve"> </w:t>
      </w:r>
      <w:r w:rsidR="003E3322" w:rsidRPr="003E3322">
        <w:rPr>
          <w:rFonts w:ascii="Arial Narrow" w:eastAsia="Times New Roman" w:hAnsi="Arial Narrow"/>
          <w:b/>
          <w:sz w:val="24"/>
          <w:szCs w:val="24"/>
          <w:lang w:eastAsia="pt-BR"/>
        </w:rPr>
        <w:t>DO REAJUSTE</w:t>
      </w:r>
      <w:r w:rsidR="003E3322">
        <w:rPr>
          <w:rFonts w:ascii="Arial Narrow" w:eastAsia="Times New Roman" w:hAnsi="Arial Narrow"/>
          <w:b/>
          <w:sz w:val="24"/>
          <w:szCs w:val="24"/>
          <w:lang w:eastAsia="pt-BR"/>
        </w:rPr>
        <w:t>:</w:t>
      </w:r>
    </w:p>
    <w:p w:rsidR="003E3322" w:rsidRDefault="003E3322" w:rsidP="003E3322">
      <w:pPr>
        <w:shd w:val="clear" w:color="auto" w:fill="FFFFFF" w:themeFill="background1"/>
        <w:autoSpaceDN w:val="0"/>
        <w:spacing w:after="0" w:line="240" w:lineRule="auto"/>
        <w:jc w:val="both"/>
        <w:rPr>
          <w:rFonts w:ascii="Arial Narrow" w:eastAsia="Times New Roman" w:hAnsi="Arial Narrow"/>
          <w:b/>
          <w:sz w:val="24"/>
          <w:szCs w:val="24"/>
          <w:lang w:eastAsia="pt-BR"/>
        </w:rPr>
      </w:pPr>
    </w:p>
    <w:p w:rsidR="003E3322" w:rsidRPr="00680EF1" w:rsidRDefault="00F50F01" w:rsidP="00680EF1">
      <w:pPr>
        <w:pStyle w:val="PargrafodaLista"/>
        <w:numPr>
          <w:ilvl w:val="1"/>
          <w:numId w:val="21"/>
        </w:numPr>
        <w:shd w:val="clear" w:color="auto" w:fill="FFFFFF" w:themeFill="background1"/>
        <w:tabs>
          <w:tab w:val="left" w:pos="709"/>
        </w:tabs>
        <w:autoSpaceDN w:val="0"/>
        <w:spacing w:after="0" w:line="240" w:lineRule="auto"/>
        <w:ind w:left="0" w:firstLine="0"/>
        <w:jc w:val="both"/>
        <w:rPr>
          <w:rFonts w:ascii="Arial Narrow" w:eastAsia="Times New Roman" w:hAnsi="Arial Narrow"/>
          <w:b/>
          <w:sz w:val="24"/>
          <w:szCs w:val="24"/>
          <w:lang w:eastAsia="pt-BR"/>
        </w:rPr>
      </w:pPr>
      <w:r w:rsidRPr="00680EF1">
        <w:rPr>
          <w:rFonts w:ascii="Arial Narrow" w:eastAsia="Times New Roman" w:hAnsi="Arial Narrow"/>
          <w:sz w:val="24"/>
          <w:szCs w:val="24"/>
          <w:lang w:eastAsia="pt-BR"/>
        </w:rPr>
        <w:t>Os preços são fixos e irreajustáveis no prazo de um ano contado da data limite para a apresentação das propostas e especificações.</w:t>
      </w:r>
    </w:p>
    <w:p w:rsidR="003E3322" w:rsidRDefault="003E3322" w:rsidP="003E3322">
      <w:pPr>
        <w:shd w:val="clear" w:color="auto" w:fill="FFFFFF" w:themeFill="background1"/>
        <w:autoSpaceDN w:val="0"/>
        <w:spacing w:after="0" w:line="240" w:lineRule="auto"/>
        <w:jc w:val="both"/>
        <w:rPr>
          <w:rFonts w:ascii="Arial Narrow" w:eastAsia="Times New Roman" w:hAnsi="Arial Narrow"/>
          <w:b/>
          <w:sz w:val="24"/>
          <w:szCs w:val="24"/>
          <w:lang w:eastAsia="pt-BR"/>
        </w:rPr>
      </w:pPr>
    </w:p>
    <w:p w:rsidR="00AC3A76" w:rsidRPr="003E3322" w:rsidRDefault="00680EF1" w:rsidP="003E3322">
      <w:pPr>
        <w:shd w:val="clear" w:color="auto" w:fill="D9D9D9" w:themeFill="background1" w:themeFillShade="D9"/>
        <w:autoSpaceDN w:val="0"/>
        <w:spacing w:after="0" w:line="240" w:lineRule="auto"/>
        <w:jc w:val="both"/>
        <w:rPr>
          <w:rFonts w:ascii="Arial Narrow" w:eastAsia="Times New Roman" w:hAnsi="Arial Narrow"/>
          <w:b/>
          <w:sz w:val="24"/>
          <w:szCs w:val="24"/>
          <w:lang w:eastAsia="pt-BR"/>
        </w:rPr>
      </w:pPr>
      <w:r>
        <w:rPr>
          <w:rFonts w:ascii="Arial Narrow" w:eastAsia="Times New Roman" w:hAnsi="Arial Narrow"/>
          <w:b/>
          <w:sz w:val="24"/>
          <w:szCs w:val="24"/>
          <w:lang w:eastAsia="pt-BR"/>
        </w:rPr>
        <w:t>CLAUSULA DÉCIMA TERCEIR</w:t>
      </w:r>
      <w:r w:rsidR="00F50F01">
        <w:rPr>
          <w:rFonts w:ascii="Arial Narrow" w:eastAsia="Times New Roman" w:hAnsi="Arial Narrow"/>
          <w:b/>
          <w:sz w:val="24"/>
          <w:szCs w:val="24"/>
          <w:lang w:eastAsia="pt-BR"/>
        </w:rPr>
        <w:t xml:space="preserve">A - </w:t>
      </w:r>
      <w:r w:rsidR="005F2F68" w:rsidRPr="003E3322">
        <w:rPr>
          <w:rFonts w:ascii="Arial Narrow" w:eastAsia="Times New Roman" w:hAnsi="Arial Narrow"/>
          <w:b/>
          <w:sz w:val="24"/>
          <w:szCs w:val="24"/>
          <w:lang w:eastAsia="pt-BR"/>
        </w:rPr>
        <w:t>PUBLICAÇÃO:</w:t>
      </w:r>
    </w:p>
    <w:p w:rsidR="005F2F68" w:rsidRDefault="005F2F68" w:rsidP="005F2F68">
      <w:pPr>
        <w:autoSpaceDN w:val="0"/>
        <w:spacing w:after="0" w:line="240" w:lineRule="auto"/>
        <w:jc w:val="both"/>
        <w:rPr>
          <w:rFonts w:ascii="Arial Narrow" w:eastAsia="Times New Roman" w:hAnsi="Arial Narrow"/>
          <w:sz w:val="24"/>
          <w:szCs w:val="24"/>
          <w:lang w:eastAsia="pt-BR"/>
        </w:rPr>
      </w:pPr>
    </w:p>
    <w:p w:rsidR="00AC3A76" w:rsidRPr="00680EF1" w:rsidRDefault="005F2F68" w:rsidP="008448E6">
      <w:pPr>
        <w:pStyle w:val="PargrafodaLista"/>
        <w:numPr>
          <w:ilvl w:val="1"/>
          <w:numId w:val="39"/>
        </w:numPr>
        <w:autoSpaceDN w:val="0"/>
        <w:spacing w:after="0" w:line="240" w:lineRule="auto"/>
        <w:ind w:left="0" w:firstLine="0"/>
        <w:jc w:val="both"/>
        <w:rPr>
          <w:rFonts w:ascii="Arial Narrow" w:eastAsia="Times New Roman" w:hAnsi="Arial Narrow"/>
          <w:sz w:val="24"/>
          <w:szCs w:val="24"/>
          <w:lang w:eastAsia="pt-BR"/>
        </w:rPr>
      </w:pPr>
      <w:r w:rsidRPr="00680EF1">
        <w:rPr>
          <w:rFonts w:ascii="Arial Narrow" w:eastAsia="Times New Roman" w:hAnsi="Arial Narrow"/>
          <w:sz w:val="24"/>
          <w:szCs w:val="24"/>
          <w:lang w:eastAsia="pt-BR"/>
        </w:rPr>
        <w:t>Incumbirá ao contratante divulgar o presente instrumento no Portal Nacional de Contratações Públicas (PNCP), na forma prevista no art. 94 da Lei 14.133, de 2021, bem c</w:t>
      </w:r>
      <w:r w:rsidR="003E3322" w:rsidRPr="00680EF1">
        <w:rPr>
          <w:rFonts w:ascii="Arial Narrow" w:eastAsia="Times New Roman" w:hAnsi="Arial Narrow"/>
          <w:sz w:val="24"/>
          <w:szCs w:val="24"/>
          <w:lang w:eastAsia="pt-BR"/>
        </w:rPr>
        <w:t>omo no respectivo sítio oficial (</w:t>
      </w:r>
      <w:hyperlink r:id="rId23" w:history="1">
        <w:proofErr w:type="gramStart"/>
        <w:r w:rsidR="003E3322" w:rsidRPr="00680EF1">
          <w:rPr>
            <w:rStyle w:val="Hyperlink"/>
            <w:rFonts w:ascii="Arial Narrow" w:eastAsia="Times New Roman" w:hAnsi="Arial Narrow"/>
            <w:sz w:val="24"/>
            <w:szCs w:val="24"/>
            <w:lang w:eastAsia="pt-BR"/>
          </w:rPr>
          <w:t>www.itambedomatodentro.mg.gov.br</w:t>
        </w:r>
      </w:hyperlink>
      <w:r w:rsidR="003E3322" w:rsidRPr="00680EF1">
        <w:rPr>
          <w:rFonts w:ascii="Arial Narrow" w:eastAsia="Times New Roman" w:hAnsi="Arial Narrow"/>
          <w:sz w:val="24"/>
          <w:szCs w:val="24"/>
          <w:lang w:eastAsia="pt-BR"/>
        </w:rPr>
        <w:t xml:space="preserve"> )</w:t>
      </w:r>
      <w:proofErr w:type="gramEnd"/>
      <w:r w:rsidRPr="00680EF1">
        <w:rPr>
          <w:rFonts w:ascii="Arial Narrow" w:eastAsia="Times New Roman" w:hAnsi="Arial Narrow"/>
          <w:sz w:val="24"/>
          <w:szCs w:val="24"/>
          <w:lang w:eastAsia="pt-BR"/>
        </w:rPr>
        <w:t>, em atenção ao art. 91, caput, da Lei n.º 14.133, de 2021.</w:t>
      </w:r>
    </w:p>
    <w:p w:rsidR="003E3322" w:rsidRDefault="003E3322" w:rsidP="00F50F01">
      <w:pPr>
        <w:pStyle w:val="PargrafodaLista"/>
        <w:autoSpaceDN w:val="0"/>
        <w:spacing w:after="0" w:line="240" w:lineRule="auto"/>
        <w:ind w:left="0"/>
        <w:jc w:val="both"/>
        <w:rPr>
          <w:rFonts w:ascii="Arial Narrow" w:eastAsia="Times New Roman" w:hAnsi="Arial Narrow"/>
          <w:sz w:val="24"/>
          <w:szCs w:val="24"/>
          <w:lang w:eastAsia="pt-BR"/>
        </w:rPr>
      </w:pPr>
    </w:p>
    <w:p w:rsidR="003E3322" w:rsidRPr="003E3322" w:rsidRDefault="00680EF1" w:rsidP="00F50F01">
      <w:pPr>
        <w:pStyle w:val="PargrafodaLista"/>
        <w:shd w:val="clear" w:color="auto" w:fill="D9D9D9" w:themeFill="background1" w:themeFillShade="D9"/>
        <w:autoSpaceDN w:val="0"/>
        <w:spacing w:after="0" w:line="240" w:lineRule="auto"/>
        <w:ind w:left="0"/>
        <w:jc w:val="both"/>
        <w:rPr>
          <w:rFonts w:ascii="Arial Narrow" w:eastAsia="Times New Roman" w:hAnsi="Arial Narrow"/>
          <w:b/>
          <w:sz w:val="24"/>
          <w:szCs w:val="24"/>
          <w:lang w:eastAsia="pt-BR"/>
        </w:rPr>
      </w:pPr>
      <w:r>
        <w:rPr>
          <w:rFonts w:ascii="Arial Narrow" w:eastAsia="Times New Roman" w:hAnsi="Arial Narrow"/>
          <w:b/>
          <w:sz w:val="24"/>
          <w:szCs w:val="24"/>
          <w:lang w:eastAsia="pt-BR"/>
        </w:rPr>
        <w:t>CLAUSULA DÉCIMA QUAR</w:t>
      </w:r>
      <w:r w:rsidR="003E3322" w:rsidRPr="003E3322">
        <w:rPr>
          <w:rFonts w:ascii="Arial Narrow" w:eastAsia="Times New Roman" w:hAnsi="Arial Narrow"/>
          <w:b/>
          <w:sz w:val="24"/>
          <w:szCs w:val="24"/>
          <w:lang w:eastAsia="pt-BR"/>
        </w:rPr>
        <w:t>TA - FORO:</w:t>
      </w:r>
    </w:p>
    <w:p w:rsidR="003E3322" w:rsidRDefault="003E3322" w:rsidP="00F50F01">
      <w:pPr>
        <w:pStyle w:val="PargrafodaLista"/>
        <w:autoSpaceDN w:val="0"/>
        <w:spacing w:after="0" w:line="240" w:lineRule="auto"/>
        <w:ind w:left="0"/>
        <w:jc w:val="both"/>
        <w:rPr>
          <w:rFonts w:ascii="Arial Narrow" w:eastAsia="Times New Roman" w:hAnsi="Arial Narrow"/>
          <w:sz w:val="24"/>
          <w:szCs w:val="24"/>
          <w:lang w:eastAsia="pt-BR"/>
        </w:rPr>
      </w:pPr>
    </w:p>
    <w:p w:rsidR="003E3322" w:rsidRPr="00680EF1" w:rsidRDefault="003E3322" w:rsidP="008448E6">
      <w:pPr>
        <w:pStyle w:val="PargrafodaLista"/>
        <w:numPr>
          <w:ilvl w:val="1"/>
          <w:numId w:val="40"/>
        </w:numPr>
        <w:ind w:left="0" w:firstLine="0"/>
        <w:jc w:val="both"/>
        <w:rPr>
          <w:rFonts w:ascii="Arial Narrow" w:eastAsia="Times New Roman" w:hAnsi="Arial Narrow"/>
          <w:sz w:val="24"/>
          <w:szCs w:val="24"/>
          <w:lang w:eastAsia="pt-BR"/>
        </w:rPr>
      </w:pPr>
      <w:r w:rsidRPr="00680EF1">
        <w:rPr>
          <w:rFonts w:ascii="Arial Narrow" w:eastAsia="Times New Roman" w:hAnsi="Arial Narrow"/>
          <w:sz w:val="24"/>
          <w:szCs w:val="24"/>
          <w:lang w:eastAsia="pt-BR"/>
        </w:rPr>
        <w:t xml:space="preserve"> Fica eleito o foro da Comarca de Itabira/MG, para dirimir os litígios que decorrerem da execução deste Termo de Contrato que não puderem ser compostos pela conciliação, conforme art. 92, §1º, da Lei nº 14.133/21.</w:t>
      </w:r>
    </w:p>
    <w:p w:rsidR="0068741C" w:rsidRPr="003E3322" w:rsidRDefault="0068741C" w:rsidP="003E3322">
      <w:pPr>
        <w:spacing w:after="0" w:line="240" w:lineRule="auto"/>
        <w:jc w:val="both"/>
        <w:rPr>
          <w:rFonts w:ascii="Arial Narrow" w:eastAsia="Arial" w:hAnsi="Arial Narrow"/>
          <w:sz w:val="24"/>
          <w:szCs w:val="24"/>
        </w:rPr>
      </w:pPr>
    </w:p>
    <w:p w:rsidR="000F59C2" w:rsidRPr="003E3322" w:rsidRDefault="000F59C2" w:rsidP="003E3322">
      <w:pPr>
        <w:spacing w:after="0" w:line="240" w:lineRule="auto"/>
        <w:jc w:val="both"/>
        <w:rPr>
          <w:rFonts w:ascii="Arial Narrow" w:eastAsia="Arial" w:hAnsi="Arial Narrow"/>
          <w:sz w:val="24"/>
          <w:szCs w:val="24"/>
        </w:rPr>
      </w:pPr>
    </w:p>
    <w:p w:rsidR="003E3322" w:rsidRPr="003E3322" w:rsidRDefault="005F2F68" w:rsidP="003E3322">
      <w:pPr>
        <w:pStyle w:val="Nivel2"/>
        <w:numPr>
          <w:ilvl w:val="0"/>
          <w:numId w:val="0"/>
        </w:numPr>
        <w:spacing w:before="0" w:after="0" w:line="240" w:lineRule="auto"/>
        <w:rPr>
          <w:i/>
          <w:iCs/>
          <w:color w:val="auto"/>
        </w:rPr>
      </w:pPr>
      <w:r w:rsidRPr="003E3322">
        <w:rPr>
          <w:i/>
          <w:iCs/>
          <w:color w:val="auto"/>
        </w:rPr>
        <w:t>[Local], [dia] de [mês] de [ano].</w:t>
      </w:r>
    </w:p>
    <w:p w:rsidR="003E3322" w:rsidRDefault="003E3322" w:rsidP="003E3322">
      <w:pPr>
        <w:spacing w:after="0" w:line="240" w:lineRule="auto"/>
        <w:jc w:val="center"/>
        <w:rPr>
          <w:rFonts w:ascii="Arial" w:hAnsi="Arial" w:cs="Arial"/>
          <w:bCs/>
          <w:sz w:val="20"/>
          <w:szCs w:val="20"/>
        </w:rPr>
      </w:pPr>
    </w:p>
    <w:p w:rsidR="003E3322" w:rsidRDefault="003E3322" w:rsidP="003E3322">
      <w:pPr>
        <w:spacing w:after="0" w:line="240" w:lineRule="auto"/>
        <w:jc w:val="center"/>
        <w:rPr>
          <w:rFonts w:ascii="Arial" w:hAnsi="Arial" w:cs="Arial"/>
          <w:bCs/>
          <w:sz w:val="20"/>
          <w:szCs w:val="20"/>
        </w:rPr>
      </w:pPr>
    </w:p>
    <w:p w:rsidR="003E3322" w:rsidRDefault="003E3322" w:rsidP="003E3322">
      <w:pPr>
        <w:spacing w:after="0" w:line="240" w:lineRule="auto"/>
        <w:jc w:val="center"/>
        <w:rPr>
          <w:rFonts w:ascii="Arial" w:hAnsi="Arial" w:cs="Arial"/>
          <w:bCs/>
          <w:sz w:val="20"/>
          <w:szCs w:val="20"/>
        </w:rPr>
      </w:pPr>
    </w:p>
    <w:p w:rsidR="005F2F68" w:rsidRPr="003E3322" w:rsidRDefault="005F2F68" w:rsidP="003E3322">
      <w:pPr>
        <w:spacing w:after="0" w:line="240" w:lineRule="auto"/>
        <w:jc w:val="center"/>
        <w:rPr>
          <w:rFonts w:ascii="Arial" w:hAnsi="Arial" w:cs="Arial"/>
          <w:bCs/>
          <w:sz w:val="20"/>
          <w:szCs w:val="20"/>
        </w:rPr>
      </w:pPr>
      <w:r w:rsidRPr="003E3322">
        <w:rPr>
          <w:rFonts w:ascii="Arial" w:hAnsi="Arial" w:cs="Arial"/>
          <w:bCs/>
          <w:sz w:val="20"/>
          <w:szCs w:val="20"/>
        </w:rPr>
        <w:t>_________________________</w:t>
      </w:r>
    </w:p>
    <w:p w:rsidR="005F2F68" w:rsidRPr="003E3322" w:rsidRDefault="005F2F68" w:rsidP="003E3322">
      <w:pPr>
        <w:spacing w:after="0" w:line="240" w:lineRule="auto"/>
        <w:jc w:val="center"/>
        <w:rPr>
          <w:rFonts w:ascii="Arial" w:hAnsi="Arial" w:cs="Arial"/>
          <w:bCs/>
          <w:sz w:val="20"/>
          <w:szCs w:val="20"/>
        </w:rPr>
      </w:pPr>
      <w:r w:rsidRPr="003E3322">
        <w:rPr>
          <w:rFonts w:ascii="Arial" w:hAnsi="Arial" w:cs="Arial"/>
          <w:bCs/>
          <w:sz w:val="20"/>
          <w:szCs w:val="20"/>
        </w:rPr>
        <w:t>Representante legal do CONTRATANTE</w:t>
      </w:r>
    </w:p>
    <w:p w:rsidR="003E3322" w:rsidRDefault="003E3322" w:rsidP="003E3322">
      <w:pPr>
        <w:spacing w:after="0" w:line="240" w:lineRule="auto"/>
        <w:jc w:val="center"/>
        <w:rPr>
          <w:rFonts w:ascii="Arial" w:hAnsi="Arial" w:cs="Arial"/>
          <w:sz w:val="20"/>
          <w:szCs w:val="20"/>
        </w:rPr>
      </w:pPr>
    </w:p>
    <w:p w:rsidR="003E3322" w:rsidRDefault="003E3322" w:rsidP="003E3322">
      <w:pPr>
        <w:spacing w:after="0" w:line="240" w:lineRule="auto"/>
        <w:jc w:val="center"/>
        <w:rPr>
          <w:rFonts w:ascii="Arial" w:hAnsi="Arial" w:cs="Arial"/>
          <w:sz w:val="20"/>
          <w:szCs w:val="20"/>
        </w:rPr>
      </w:pPr>
    </w:p>
    <w:p w:rsidR="003E3322" w:rsidRDefault="003E3322" w:rsidP="003E3322">
      <w:pPr>
        <w:spacing w:after="0" w:line="240" w:lineRule="auto"/>
        <w:jc w:val="center"/>
        <w:rPr>
          <w:rFonts w:ascii="Arial" w:hAnsi="Arial" w:cs="Arial"/>
          <w:sz w:val="20"/>
          <w:szCs w:val="20"/>
        </w:rPr>
      </w:pPr>
    </w:p>
    <w:p w:rsidR="003E3322" w:rsidRDefault="003E3322" w:rsidP="003E3322">
      <w:pPr>
        <w:spacing w:after="0" w:line="240" w:lineRule="auto"/>
        <w:jc w:val="center"/>
        <w:rPr>
          <w:rFonts w:ascii="Arial" w:hAnsi="Arial" w:cs="Arial"/>
          <w:sz w:val="20"/>
          <w:szCs w:val="20"/>
        </w:rPr>
      </w:pPr>
    </w:p>
    <w:p w:rsidR="005F2F68" w:rsidRPr="003E3322" w:rsidRDefault="005F2F68" w:rsidP="003E3322">
      <w:pPr>
        <w:spacing w:after="0" w:line="240" w:lineRule="auto"/>
        <w:jc w:val="center"/>
        <w:rPr>
          <w:rFonts w:ascii="Arial" w:hAnsi="Arial" w:cs="Arial"/>
          <w:sz w:val="20"/>
          <w:szCs w:val="20"/>
        </w:rPr>
      </w:pPr>
      <w:r w:rsidRPr="003E3322">
        <w:rPr>
          <w:rFonts w:ascii="Arial" w:hAnsi="Arial" w:cs="Arial"/>
          <w:sz w:val="20"/>
          <w:szCs w:val="20"/>
        </w:rPr>
        <w:t>_________________________</w:t>
      </w:r>
    </w:p>
    <w:p w:rsidR="005F2F68" w:rsidRPr="003E3322" w:rsidRDefault="005F2F68" w:rsidP="003E3322">
      <w:pPr>
        <w:spacing w:after="0" w:line="240" w:lineRule="auto"/>
        <w:jc w:val="center"/>
        <w:rPr>
          <w:rFonts w:ascii="Arial" w:hAnsi="Arial" w:cs="Arial"/>
          <w:sz w:val="20"/>
          <w:szCs w:val="20"/>
        </w:rPr>
      </w:pPr>
      <w:r w:rsidRPr="003E3322">
        <w:rPr>
          <w:rFonts w:ascii="Arial" w:hAnsi="Arial" w:cs="Arial"/>
          <w:bCs/>
          <w:sz w:val="20"/>
          <w:szCs w:val="20"/>
        </w:rPr>
        <w:t>Representante</w:t>
      </w:r>
      <w:r w:rsidRPr="003E3322">
        <w:rPr>
          <w:rFonts w:ascii="Arial" w:hAnsi="Arial" w:cs="Arial"/>
          <w:sz w:val="20"/>
          <w:szCs w:val="20"/>
        </w:rPr>
        <w:t xml:space="preserve"> legal do CONTRATADO</w:t>
      </w:r>
    </w:p>
    <w:p w:rsidR="003E3322" w:rsidRDefault="003E3322" w:rsidP="003E3322">
      <w:pPr>
        <w:spacing w:after="0" w:line="240" w:lineRule="auto"/>
        <w:jc w:val="both"/>
        <w:rPr>
          <w:rFonts w:ascii="Arial" w:hAnsi="Arial" w:cs="Arial"/>
          <w:i/>
          <w:iCs/>
          <w:sz w:val="20"/>
          <w:szCs w:val="20"/>
        </w:rPr>
      </w:pPr>
    </w:p>
    <w:p w:rsidR="003E3322" w:rsidRDefault="003E3322" w:rsidP="003E3322">
      <w:pPr>
        <w:spacing w:after="0" w:line="240" w:lineRule="auto"/>
        <w:jc w:val="both"/>
        <w:rPr>
          <w:rFonts w:ascii="Arial" w:hAnsi="Arial" w:cs="Arial"/>
          <w:i/>
          <w:iCs/>
          <w:sz w:val="20"/>
          <w:szCs w:val="20"/>
        </w:rPr>
      </w:pPr>
    </w:p>
    <w:p w:rsidR="003E3322" w:rsidRDefault="003E3322" w:rsidP="003E3322">
      <w:pPr>
        <w:spacing w:after="0" w:line="240" w:lineRule="auto"/>
        <w:jc w:val="both"/>
        <w:rPr>
          <w:rFonts w:ascii="Arial" w:hAnsi="Arial" w:cs="Arial"/>
          <w:i/>
          <w:iCs/>
          <w:sz w:val="20"/>
          <w:szCs w:val="20"/>
        </w:rPr>
      </w:pPr>
    </w:p>
    <w:p w:rsidR="005F2F68" w:rsidRPr="003E3322" w:rsidRDefault="005F2F68" w:rsidP="003E3322">
      <w:pPr>
        <w:spacing w:after="0" w:line="240" w:lineRule="auto"/>
        <w:jc w:val="both"/>
        <w:rPr>
          <w:rFonts w:ascii="Arial" w:hAnsi="Arial" w:cs="Arial"/>
          <w:i/>
          <w:iCs/>
          <w:sz w:val="20"/>
          <w:szCs w:val="20"/>
        </w:rPr>
      </w:pPr>
      <w:r w:rsidRPr="003E3322">
        <w:rPr>
          <w:rFonts w:ascii="Arial" w:hAnsi="Arial" w:cs="Arial"/>
          <w:i/>
          <w:iCs/>
          <w:sz w:val="20"/>
          <w:szCs w:val="20"/>
        </w:rPr>
        <w:t>TESTEMUNHAS:</w:t>
      </w:r>
    </w:p>
    <w:p w:rsidR="0068741C" w:rsidRPr="003E3322" w:rsidRDefault="0068741C" w:rsidP="000F59C2">
      <w:pPr>
        <w:tabs>
          <w:tab w:val="left" w:pos="5220"/>
        </w:tabs>
        <w:spacing w:after="0" w:line="240" w:lineRule="auto"/>
        <w:jc w:val="center"/>
        <w:rPr>
          <w:lang w:eastAsia="ar-SA"/>
        </w:rPr>
      </w:pPr>
    </w:p>
    <w:sectPr w:rsidR="0068741C" w:rsidRPr="003E3322" w:rsidSect="00AB0515">
      <w:headerReference w:type="default" r:id="rId24"/>
      <w:pgSz w:w="11906" w:h="16838" w:code="9"/>
      <w:pgMar w:top="2410" w:right="1134" w:bottom="1134" w:left="1701" w:header="709" w:footer="709" w:gutter="0"/>
      <w:paperSrc w:first="7" w:other="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549A" w:rsidRDefault="00AB549A" w:rsidP="00DE1128">
      <w:pPr>
        <w:spacing w:after="0" w:line="240" w:lineRule="auto"/>
      </w:pPr>
      <w:r>
        <w:separator/>
      </w:r>
    </w:p>
  </w:endnote>
  <w:endnote w:type="continuationSeparator" w:id="0">
    <w:p w:rsidR="00AB549A" w:rsidRDefault="00AB549A" w:rsidP="00DE1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MS Sans Serif">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549A" w:rsidRDefault="00AB549A" w:rsidP="00DE1128">
      <w:pPr>
        <w:spacing w:after="0" w:line="240" w:lineRule="auto"/>
      </w:pPr>
      <w:r>
        <w:separator/>
      </w:r>
    </w:p>
  </w:footnote>
  <w:footnote w:type="continuationSeparator" w:id="0">
    <w:p w:rsidR="00AB549A" w:rsidRDefault="00AB549A" w:rsidP="00DE11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340F" w:rsidRPr="00DE1128" w:rsidRDefault="008D340F" w:rsidP="00DE1128">
    <w:pPr>
      <w:tabs>
        <w:tab w:val="center" w:pos="4252"/>
        <w:tab w:val="center" w:pos="4535"/>
        <w:tab w:val="right" w:pos="8504"/>
        <w:tab w:val="right" w:pos="9071"/>
      </w:tabs>
      <w:spacing w:after="0" w:line="240" w:lineRule="auto"/>
      <w:rPr>
        <w:rFonts w:ascii="Arial Narrow" w:eastAsia="MS Mincho" w:hAnsi="Arial Narrow" w:cs="Calibri"/>
        <w:b/>
        <w:color w:val="215868"/>
        <w:sz w:val="28"/>
        <w:szCs w:val="32"/>
        <w:lang w:eastAsia="pt-BR"/>
      </w:rPr>
    </w:pPr>
    <w:r>
      <w:rPr>
        <w:rFonts w:ascii="Arial Narrow" w:eastAsia="MS Mincho" w:hAnsi="Arial Narrow" w:cs="Calibri"/>
        <w:b/>
        <w:noProof/>
        <w:color w:val="215868"/>
        <w:sz w:val="28"/>
        <w:szCs w:val="32"/>
        <w:lang w:eastAsia="pt-BR"/>
      </w:rPr>
      <w:drawing>
        <wp:anchor distT="0" distB="0" distL="114300" distR="114300" simplePos="0" relativeHeight="251659264" behindDoc="1" locked="0" layoutInCell="1" allowOverlap="1" wp14:anchorId="0C5ACE34" wp14:editId="12A5665A">
          <wp:simplePos x="0" y="0"/>
          <wp:positionH relativeFrom="column">
            <wp:posOffset>5143501</wp:posOffset>
          </wp:positionH>
          <wp:positionV relativeFrom="paragraph">
            <wp:posOffset>-305435</wp:posOffset>
          </wp:positionV>
          <wp:extent cx="1152525" cy="1143635"/>
          <wp:effectExtent l="57150" t="57150" r="47625" b="5651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265876">
                    <a:off x="0" y="0"/>
                    <a:ext cx="1152525" cy="1143635"/>
                  </a:xfrm>
                  <a:prstGeom prst="rect">
                    <a:avLst/>
                  </a:prstGeom>
                  <a:noFill/>
                  <a:ln>
                    <a:noFill/>
                  </a:ln>
                </pic:spPr>
              </pic:pic>
            </a:graphicData>
          </a:graphic>
        </wp:anchor>
      </w:drawing>
    </w:r>
    <w:r w:rsidRPr="00DE1128">
      <w:rPr>
        <w:rFonts w:ascii="Arial Narrow" w:eastAsia="MS Mincho" w:hAnsi="Arial Narrow" w:cs="Calibri"/>
        <w:b/>
        <w:color w:val="215868"/>
        <w:sz w:val="28"/>
        <w:szCs w:val="32"/>
        <w:lang w:eastAsia="pt-BR"/>
      </w:rPr>
      <w:tab/>
    </w:r>
    <w:r>
      <w:rPr>
        <w:rFonts w:ascii="Times New Roman" w:eastAsia="Times New Roman" w:hAnsi="Times New Roman"/>
        <w:noProof/>
        <w:sz w:val="20"/>
        <w:szCs w:val="20"/>
        <w:lang w:eastAsia="pt-BR"/>
      </w:rPr>
      <w:drawing>
        <wp:anchor distT="0" distB="0" distL="114300" distR="114300" simplePos="0" relativeHeight="251657216" behindDoc="1" locked="0" layoutInCell="1" allowOverlap="1" wp14:anchorId="00D95461" wp14:editId="2C86C8F5">
          <wp:simplePos x="0" y="0"/>
          <wp:positionH relativeFrom="column">
            <wp:posOffset>-631825</wp:posOffset>
          </wp:positionH>
          <wp:positionV relativeFrom="paragraph">
            <wp:posOffset>-161925</wp:posOffset>
          </wp:positionV>
          <wp:extent cx="1314450" cy="885825"/>
          <wp:effectExtent l="0" t="0" r="0" b="9525"/>
          <wp:wrapNone/>
          <wp:docPr id="10" name="Imagem 10" descr="brasa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gran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1128">
      <w:rPr>
        <w:rFonts w:ascii="Arial Narrow" w:eastAsia="MS Mincho" w:hAnsi="Arial Narrow" w:cs="Calibri"/>
        <w:b/>
        <w:color w:val="215868"/>
        <w:sz w:val="28"/>
        <w:szCs w:val="32"/>
        <w:lang w:eastAsia="pt-BR"/>
      </w:rPr>
      <w:t xml:space="preserve">      PREFEITURA MUNICIPAL DE ITAMBÉ DO MATO DENTRO /MG</w:t>
    </w:r>
    <w:r w:rsidRPr="00DE1128">
      <w:rPr>
        <w:rFonts w:ascii="Arial Narrow" w:eastAsia="MS Mincho" w:hAnsi="Arial Narrow" w:cs="Calibri"/>
        <w:b/>
        <w:color w:val="215868"/>
        <w:sz w:val="28"/>
        <w:szCs w:val="32"/>
        <w:lang w:eastAsia="pt-BR"/>
      </w:rPr>
      <w:tab/>
    </w:r>
    <w:r w:rsidRPr="00DE1128">
      <w:rPr>
        <w:rFonts w:ascii="Arial Narrow" w:eastAsia="MS Mincho" w:hAnsi="Arial Narrow" w:cs="Calibri"/>
        <w:b/>
        <w:color w:val="215868"/>
        <w:sz w:val="28"/>
        <w:szCs w:val="32"/>
        <w:lang w:eastAsia="pt-BR"/>
      </w:rPr>
      <w:tab/>
    </w:r>
  </w:p>
  <w:p w:rsidR="008D340F" w:rsidRPr="00DE1128" w:rsidRDefault="008D340F" w:rsidP="00784577">
    <w:pPr>
      <w:tabs>
        <w:tab w:val="center" w:pos="4252"/>
        <w:tab w:val="center" w:pos="4535"/>
        <w:tab w:val="left" w:pos="8280"/>
        <w:tab w:val="left" w:pos="8340"/>
        <w:tab w:val="right" w:pos="9071"/>
      </w:tabs>
      <w:spacing w:after="0" w:line="240" w:lineRule="auto"/>
      <w:rPr>
        <w:rFonts w:ascii="Arial Narrow" w:eastAsia="MS Mincho" w:hAnsi="Arial Narrow" w:cs="Calibri"/>
        <w:color w:val="215868"/>
        <w:sz w:val="24"/>
        <w:szCs w:val="24"/>
        <w:lang w:eastAsia="pt-BR"/>
      </w:rPr>
    </w:pPr>
    <w:r>
      <w:rPr>
        <w:rFonts w:ascii="Arial Narrow" w:eastAsia="MS Mincho" w:hAnsi="Arial Narrow" w:cs="Calibri"/>
        <w:color w:val="215868"/>
        <w:sz w:val="24"/>
        <w:szCs w:val="24"/>
        <w:lang w:eastAsia="pt-BR"/>
      </w:rPr>
      <w:tab/>
    </w:r>
    <w:r w:rsidRPr="00DE1128">
      <w:rPr>
        <w:rFonts w:ascii="Arial Narrow" w:eastAsia="MS Mincho" w:hAnsi="Arial Narrow" w:cs="Calibri"/>
        <w:color w:val="215868"/>
        <w:sz w:val="24"/>
        <w:szCs w:val="24"/>
        <w:lang w:eastAsia="pt-BR"/>
      </w:rPr>
      <w:t xml:space="preserve">CNPJ 18.299.537/0001-60 </w:t>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p>
  <w:p w:rsidR="008D340F" w:rsidRPr="00DE1128" w:rsidRDefault="008D340F" w:rsidP="009B20A4">
    <w:pPr>
      <w:tabs>
        <w:tab w:val="center" w:pos="4252"/>
        <w:tab w:val="center" w:pos="4535"/>
        <w:tab w:val="right" w:pos="8504"/>
        <w:tab w:val="right" w:pos="9071"/>
      </w:tabs>
      <w:spacing w:after="0" w:line="240" w:lineRule="auto"/>
      <w:rPr>
        <w:rFonts w:ascii="Arial Narrow" w:eastAsia="MS Mincho" w:hAnsi="Arial Narrow" w:cs="Calibri"/>
        <w:color w:val="215868"/>
        <w:szCs w:val="24"/>
        <w:lang w:eastAsia="pt-BR"/>
      </w:rPr>
    </w:pPr>
    <w:r>
      <w:rPr>
        <w:rFonts w:ascii="Arial Narrow" w:eastAsia="MS Mincho" w:hAnsi="Arial Narrow" w:cs="Calibri"/>
        <w:color w:val="215868"/>
        <w:szCs w:val="24"/>
        <w:lang w:eastAsia="pt-BR"/>
      </w:rPr>
      <w:tab/>
    </w:r>
    <w:r w:rsidRPr="00DE1128">
      <w:rPr>
        <w:rFonts w:ascii="Arial Narrow" w:eastAsia="MS Mincho" w:hAnsi="Arial Narrow" w:cs="Calibri"/>
        <w:color w:val="215868"/>
        <w:szCs w:val="24"/>
        <w:lang w:eastAsia="pt-BR"/>
      </w:rPr>
      <w:t xml:space="preserve">Rua Principal, n.71, Centro, CEP: 35820-000- Itambé do Mato Dentro – MG </w:t>
    </w:r>
    <w:r>
      <w:rPr>
        <w:rFonts w:ascii="Arial Narrow" w:eastAsia="MS Mincho" w:hAnsi="Arial Narrow" w:cs="Calibri"/>
        <w:color w:val="215868"/>
        <w:szCs w:val="24"/>
        <w:lang w:eastAsia="pt-BR"/>
      </w:rPr>
      <w:tab/>
    </w:r>
    <w:r>
      <w:rPr>
        <w:rFonts w:ascii="Arial Narrow" w:eastAsia="MS Mincho" w:hAnsi="Arial Narrow" w:cs="Calibri"/>
        <w:color w:val="215868"/>
        <w:szCs w:val="24"/>
        <w:lang w:eastAsia="pt-BR"/>
      </w:rPr>
      <w:tab/>
    </w:r>
  </w:p>
  <w:p w:rsidR="008D340F" w:rsidRPr="00DE1128" w:rsidRDefault="008D340F" w:rsidP="00DE1128">
    <w:pPr>
      <w:tabs>
        <w:tab w:val="center" w:pos="4252"/>
        <w:tab w:val="right" w:pos="8504"/>
      </w:tabs>
      <w:spacing w:after="0" w:line="240" w:lineRule="auto"/>
      <w:jc w:val="center"/>
      <w:rPr>
        <w:rFonts w:ascii="Arial Narrow" w:eastAsia="MS Mincho" w:hAnsi="Arial Narrow" w:cs="Calibri"/>
        <w:color w:val="215868"/>
        <w:szCs w:val="24"/>
        <w:lang w:eastAsia="pt-BR"/>
      </w:rPr>
    </w:pPr>
    <w:r w:rsidRPr="00DE1128">
      <w:rPr>
        <w:rFonts w:ascii="Arial Narrow" w:eastAsia="MS Mincho" w:hAnsi="Arial Narrow" w:cs="Calibri"/>
        <w:color w:val="215868"/>
        <w:szCs w:val="24"/>
        <w:lang w:eastAsia="pt-BR"/>
      </w:rPr>
      <w:t>Telefone: (31) 3836-5120</w:t>
    </w:r>
    <w:r>
      <w:rPr>
        <w:rFonts w:ascii="Arial Narrow" w:eastAsia="MS Mincho" w:hAnsi="Arial Narrow" w:cs="Calibri"/>
        <w:color w:val="215868"/>
        <w:szCs w:val="24"/>
        <w:lang w:eastAsia="pt-BR"/>
      </w:rPr>
      <w:t xml:space="preserve"> / 3836-5121</w:t>
    </w:r>
    <w:r w:rsidRPr="00DE1128">
      <w:rPr>
        <w:rFonts w:ascii="Arial Narrow" w:eastAsia="MS Mincho" w:hAnsi="Arial Narrow" w:cs="Calibri"/>
        <w:color w:val="215868"/>
        <w:szCs w:val="24"/>
        <w:lang w:eastAsia="pt-BR"/>
      </w:rPr>
      <w:t xml:space="preserve"> / www.itambedomatodentro.mg.gov.br</w:t>
    </w:r>
  </w:p>
  <w:p w:rsidR="008D340F" w:rsidRDefault="008D340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615250"/>
    <w:multiLevelType w:val="hybridMultilevel"/>
    <w:tmpl w:val="FF2831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F8A428A"/>
    <w:multiLevelType w:val="multilevel"/>
    <w:tmpl w:val="BF7C9848"/>
    <w:lvl w:ilvl="0">
      <w:start w:val="1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2951914"/>
    <w:multiLevelType w:val="hybridMultilevel"/>
    <w:tmpl w:val="9F0AAD6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7B657E"/>
    <w:multiLevelType w:val="multilevel"/>
    <w:tmpl w:val="D95C406A"/>
    <w:lvl w:ilvl="0">
      <w:start w:val="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5"/>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61C6458"/>
    <w:multiLevelType w:val="multilevel"/>
    <w:tmpl w:val="AEB834D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67947B2"/>
    <w:multiLevelType w:val="multilevel"/>
    <w:tmpl w:val="5662739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color w:val="auto"/>
      </w:rPr>
    </w:lvl>
    <w:lvl w:ilvl="2">
      <w:start w:val="1"/>
      <w:numFmt w:val="upperRoman"/>
      <w:lvlText w:val="%3."/>
      <w:lvlJc w:val="righ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C8D7DC1"/>
    <w:multiLevelType w:val="multilevel"/>
    <w:tmpl w:val="2F44BA2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color w:val="auto"/>
      </w:rPr>
    </w:lvl>
    <w:lvl w:ilvl="2">
      <w:start w:val="1"/>
      <w:numFmt w:val="upperRoman"/>
      <w:lvlText w:val="%3."/>
      <w:lvlJc w:val="righ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F1C3853"/>
    <w:multiLevelType w:val="multilevel"/>
    <w:tmpl w:val="32623BC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i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nsid w:val="22C75561"/>
    <w:multiLevelType w:val="multilevel"/>
    <w:tmpl w:val="8A7AEBF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265009DB"/>
    <w:multiLevelType w:val="multilevel"/>
    <w:tmpl w:val="A81269FC"/>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27FD5C4C"/>
    <w:multiLevelType w:val="multilevel"/>
    <w:tmpl w:val="76E4934A"/>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325F2F9B"/>
    <w:multiLevelType w:val="hybridMultilevel"/>
    <w:tmpl w:val="1E3EA4EC"/>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nsid w:val="358D2136"/>
    <w:multiLevelType w:val="hybridMultilevel"/>
    <w:tmpl w:val="9CF4B22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B421969"/>
    <w:multiLevelType w:val="multilevel"/>
    <w:tmpl w:val="EDA0AFA0"/>
    <w:lvl w:ilvl="0">
      <w:start w:val="6"/>
      <w:numFmt w:val="decimal"/>
      <w:lvlText w:val="%1"/>
      <w:lvlJc w:val="left"/>
      <w:pPr>
        <w:ind w:left="360" w:hanging="360"/>
      </w:pPr>
      <w:rPr>
        <w:rFonts w:hint="default"/>
        <w:b/>
      </w:rPr>
    </w:lvl>
    <w:lvl w:ilvl="1">
      <w:start w:val="1"/>
      <w:numFmt w:val="decimal"/>
      <w:lvlText w:val="%1.%2"/>
      <w:lvlJc w:val="left"/>
      <w:pPr>
        <w:ind w:left="928"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lowerLetter"/>
      <w:lvlText w:val="%5)"/>
      <w:lvlJc w:val="left"/>
      <w:pPr>
        <w:ind w:left="2520" w:hanging="1080"/>
      </w:pPr>
      <w:rPr>
        <w:rFonts w:hint="default"/>
        <w:b w:val="0"/>
      </w:rPr>
    </w:lvl>
    <w:lvl w:ilvl="5">
      <w:start w:val="1"/>
      <w:numFmt w:val="lowerLetter"/>
      <w:lvlText w:val="%6)"/>
      <w:lvlJc w:val="left"/>
      <w:pPr>
        <w:ind w:left="2880" w:hanging="1080"/>
      </w:pPr>
      <w:rPr>
        <w:rFonts w:hint="default"/>
        <w:b w:val="0"/>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3B7E20ED"/>
    <w:multiLevelType w:val="multilevel"/>
    <w:tmpl w:val="D40A2380"/>
    <w:lvl w:ilvl="0">
      <w:start w:val="4"/>
      <w:numFmt w:val="decimal"/>
      <w:lvlText w:val="%1"/>
      <w:lvlJc w:val="left"/>
      <w:pPr>
        <w:ind w:left="765" w:hanging="765"/>
      </w:pPr>
      <w:rPr>
        <w:rFonts w:hint="default"/>
      </w:rPr>
    </w:lvl>
    <w:lvl w:ilvl="1">
      <w:start w:val="1"/>
      <w:numFmt w:val="decimal"/>
      <w:lvlText w:val="%1.%2"/>
      <w:lvlJc w:val="left"/>
      <w:pPr>
        <w:ind w:left="945" w:hanging="765"/>
      </w:pPr>
      <w:rPr>
        <w:rFonts w:hint="default"/>
      </w:rPr>
    </w:lvl>
    <w:lvl w:ilvl="2">
      <w:start w:val="5"/>
      <w:numFmt w:val="decimal"/>
      <w:lvlText w:val="%1.%2.%3"/>
      <w:lvlJc w:val="left"/>
      <w:pPr>
        <w:ind w:left="1125" w:hanging="765"/>
      </w:pPr>
      <w:rPr>
        <w:rFonts w:hint="default"/>
      </w:rPr>
    </w:lvl>
    <w:lvl w:ilvl="3">
      <w:start w:val="2"/>
      <w:numFmt w:val="decimal"/>
      <w:lvlText w:val="%1.%2.%3.%4"/>
      <w:lvlJc w:val="left"/>
      <w:pPr>
        <w:ind w:left="1305" w:hanging="765"/>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6">
    <w:nsid w:val="41E22FDC"/>
    <w:multiLevelType w:val="hybridMultilevel"/>
    <w:tmpl w:val="98C2CC1E"/>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7">
    <w:nsid w:val="44577A7C"/>
    <w:multiLevelType w:val="multilevel"/>
    <w:tmpl w:val="886E5EA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445D6F11"/>
    <w:multiLevelType w:val="hybridMultilevel"/>
    <w:tmpl w:val="79C034E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4B461212"/>
    <w:multiLevelType w:val="multilevel"/>
    <w:tmpl w:val="1A64C63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1800" w:hanging="1440"/>
      </w:pPr>
      <w:rPr>
        <w:rFonts w:eastAsia="Times New Roman" w:hint="default"/>
      </w:rPr>
    </w:lvl>
  </w:abstractNum>
  <w:abstractNum w:abstractNumId="20">
    <w:nsid w:val="5029758C"/>
    <w:multiLevelType w:val="multilevel"/>
    <w:tmpl w:val="F3E8BE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2CE7125"/>
    <w:multiLevelType w:val="multilevel"/>
    <w:tmpl w:val="90E071C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lowerLetter"/>
      <w:lvlText w:val="%5)"/>
      <w:lvlJc w:val="left"/>
      <w:pPr>
        <w:ind w:left="1080" w:hanging="1080"/>
      </w:pPr>
      <w:rPr>
        <w:rFonts w:ascii="Arial Narrow" w:eastAsiaTheme="minorHAnsi" w:hAnsi="Arial Narrow" w:cstheme="minorBidi"/>
        <w:b w:val="0"/>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55097C08"/>
    <w:multiLevelType w:val="hybridMultilevel"/>
    <w:tmpl w:val="CEFC151E"/>
    <w:lvl w:ilvl="0" w:tplc="12EC5A62">
      <w:start w:val="1"/>
      <w:numFmt w:val="lowerLetter"/>
      <w:lvlText w:val="%1)"/>
      <w:lvlJc w:val="left"/>
      <w:pPr>
        <w:ind w:left="1080" w:hanging="360"/>
      </w:pPr>
      <w:rPr>
        <w:rFonts w:hint="default"/>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nsid w:val="58A443C5"/>
    <w:multiLevelType w:val="multilevel"/>
    <w:tmpl w:val="5B344A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color w:val="auto"/>
      </w:rPr>
    </w:lvl>
    <w:lvl w:ilvl="2">
      <w:start w:val="1"/>
      <w:numFmt w:val="upperRoman"/>
      <w:lvlText w:val="%3."/>
      <w:lvlJc w:val="righ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5B6C04E6"/>
    <w:multiLevelType w:val="multilevel"/>
    <w:tmpl w:val="25FC97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5E5709F4"/>
    <w:multiLevelType w:val="multilevel"/>
    <w:tmpl w:val="854411D8"/>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nsid w:val="61B403AA"/>
    <w:multiLevelType w:val="multilevel"/>
    <w:tmpl w:val="A08CB88E"/>
    <w:lvl w:ilvl="0">
      <w:start w:val="1"/>
      <w:numFmt w:val="lowerLetter"/>
      <w:lvlText w:val="%1)"/>
      <w:lvlJc w:val="left"/>
      <w:pPr>
        <w:ind w:left="720" w:hanging="360"/>
      </w:pPr>
      <w:rPr>
        <w:rFonts w:hint="default"/>
      </w:rPr>
    </w:lvl>
    <w:lvl w:ilvl="1">
      <w:start w:val="1"/>
      <w:numFmt w:val="decimal"/>
      <w:isLgl/>
      <w:lvlText w:val="%1.%2."/>
      <w:lvlJc w:val="left"/>
      <w:pPr>
        <w:ind w:left="720" w:hanging="360"/>
      </w:pPr>
      <w:rPr>
        <w:rFonts w:hint="default"/>
        <w:b w:val="0"/>
        <w:color w:val="auto"/>
      </w:rPr>
    </w:lvl>
    <w:lvl w:ilvl="2">
      <w:start w:val="1"/>
      <w:numFmt w:val="upperRoman"/>
      <w:lvlText w:val="%3."/>
      <w:lvlJc w:val="righ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61FB12A3"/>
    <w:multiLevelType w:val="multilevel"/>
    <w:tmpl w:val="7090A75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650E287A"/>
    <w:multiLevelType w:val="hybridMultilevel"/>
    <w:tmpl w:val="A790E25A"/>
    <w:lvl w:ilvl="0" w:tplc="5130EFD6">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75F0390"/>
    <w:multiLevelType w:val="multilevel"/>
    <w:tmpl w:val="CBB46BD8"/>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nsid w:val="680131C9"/>
    <w:multiLevelType w:val="hybridMultilevel"/>
    <w:tmpl w:val="6A92C8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80B3EC3"/>
    <w:multiLevelType w:val="hybridMultilevel"/>
    <w:tmpl w:val="EA6A8B8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98E40D3"/>
    <w:multiLevelType w:val="multilevel"/>
    <w:tmpl w:val="1E7CF9D0"/>
    <w:lvl w:ilvl="0">
      <w:start w:val="1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6CE13259"/>
    <w:multiLevelType w:val="hybridMultilevel"/>
    <w:tmpl w:val="841806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1B74C1B"/>
    <w:multiLevelType w:val="hybridMultilevel"/>
    <w:tmpl w:val="F6B8BD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nsid w:val="73E90399"/>
    <w:multiLevelType w:val="hybridMultilevel"/>
    <w:tmpl w:val="6E2AD2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7B8165F"/>
    <w:multiLevelType w:val="multilevel"/>
    <w:tmpl w:val="1EA4F388"/>
    <w:lvl w:ilvl="0">
      <w:start w:val="1"/>
      <w:numFmt w:val="upperRoman"/>
      <w:lvlText w:val="%1."/>
      <w:lvlJc w:val="right"/>
      <w:pPr>
        <w:ind w:left="720" w:hanging="360"/>
      </w:pPr>
    </w:lvl>
    <w:lvl w:ilvl="1">
      <w:start w:val="1"/>
      <w:numFmt w:val="decimal"/>
      <w:isLgl/>
      <w:lvlText w:val="%1.%2"/>
      <w:lvlJc w:val="left"/>
      <w:pPr>
        <w:ind w:left="735" w:hanging="375"/>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nsid w:val="7A637E70"/>
    <w:multiLevelType w:val="hybridMultilevel"/>
    <w:tmpl w:val="B17696B6"/>
    <w:lvl w:ilvl="0" w:tplc="5EEAA7A4">
      <w:start w:val="1"/>
      <w:numFmt w:val="lowerLetter"/>
      <w:lvlText w:val="%1)"/>
      <w:lvlJc w:val="left"/>
      <w:pPr>
        <w:ind w:left="2160" w:hanging="360"/>
      </w:pPr>
      <w:rPr>
        <w:b w:val="0"/>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38">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7E0A1145"/>
    <w:multiLevelType w:val="multilevel"/>
    <w:tmpl w:val="719E50E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1"/>
  </w:num>
  <w:num w:numId="2">
    <w:abstractNumId w:val="34"/>
  </w:num>
  <w:num w:numId="3">
    <w:abstractNumId w:val="16"/>
  </w:num>
  <w:num w:numId="4">
    <w:abstractNumId w:val="7"/>
  </w:num>
  <w:num w:numId="5">
    <w:abstractNumId w:val="26"/>
  </w:num>
  <w:num w:numId="6">
    <w:abstractNumId w:val="6"/>
  </w:num>
  <w:num w:numId="7">
    <w:abstractNumId w:val="37"/>
  </w:num>
  <w:num w:numId="8">
    <w:abstractNumId w:val="14"/>
  </w:num>
  <w:num w:numId="9">
    <w:abstractNumId w:val="35"/>
  </w:num>
  <w:num w:numId="10">
    <w:abstractNumId w:val="31"/>
  </w:num>
  <w:num w:numId="11">
    <w:abstractNumId w:val="0"/>
  </w:num>
  <w:num w:numId="12">
    <w:abstractNumId w:val="29"/>
  </w:num>
  <w:num w:numId="13">
    <w:abstractNumId w:val="5"/>
  </w:num>
  <w:num w:numId="14">
    <w:abstractNumId w:val="23"/>
  </w:num>
  <w:num w:numId="15">
    <w:abstractNumId w:val="20"/>
  </w:num>
  <w:num w:numId="16">
    <w:abstractNumId w:val="28"/>
  </w:num>
  <w:num w:numId="17">
    <w:abstractNumId w:val="30"/>
  </w:num>
  <w:num w:numId="18">
    <w:abstractNumId w:val="2"/>
  </w:num>
  <w:num w:numId="19">
    <w:abstractNumId w:val="12"/>
  </w:num>
  <w:num w:numId="20">
    <w:abstractNumId w:val="33"/>
  </w:num>
  <w:num w:numId="21">
    <w:abstractNumId w:val="36"/>
  </w:num>
  <w:num w:numId="22">
    <w:abstractNumId w:val="8"/>
  </w:num>
  <w:num w:numId="23">
    <w:abstractNumId w:val="19"/>
  </w:num>
  <w:num w:numId="24">
    <w:abstractNumId w:val="4"/>
  </w:num>
  <w:num w:numId="25">
    <w:abstractNumId w:val="38"/>
  </w:num>
  <w:num w:numId="26">
    <w:abstractNumId w:val="22"/>
  </w:num>
  <w:num w:numId="27">
    <w:abstractNumId w:val="3"/>
  </w:num>
  <w:num w:numId="28">
    <w:abstractNumId w:val="25"/>
  </w:num>
  <w:num w:numId="29">
    <w:abstractNumId w:val="21"/>
  </w:num>
  <w:num w:numId="30">
    <w:abstractNumId w:val="15"/>
  </w:num>
  <w:num w:numId="31">
    <w:abstractNumId w:val="9"/>
  </w:num>
  <w:num w:numId="32">
    <w:abstractNumId w:val="24"/>
  </w:num>
  <w:num w:numId="33">
    <w:abstractNumId w:val="27"/>
  </w:num>
  <w:num w:numId="34">
    <w:abstractNumId w:val="17"/>
  </w:num>
  <w:num w:numId="35">
    <w:abstractNumId w:val="13"/>
  </w:num>
  <w:num w:numId="36">
    <w:abstractNumId w:val="18"/>
  </w:num>
  <w:num w:numId="37">
    <w:abstractNumId w:val="10"/>
  </w:num>
  <w:num w:numId="38">
    <w:abstractNumId w:val="39"/>
  </w:num>
  <w:num w:numId="39">
    <w:abstractNumId w:val="1"/>
  </w:num>
  <w:num w:numId="40">
    <w:abstractNumId w:val="3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128"/>
    <w:rsid w:val="00007511"/>
    <w:rsid w:val="000112BB"/>
    <w:rsid w:val="00026471"/>
    <w:rsid w:val="000520BB"/>
    <w:rsid w:val="00053379"/>
    <w:rsid w:val="00063295"/>
    <w:rsid w:val="0008716E"/>
    <w:rsid w:val="000A0584"/>
    <w:rsid w:val="000B1AFD"/>
    <w:rsid w:val="000B60D3"/>
    <w:rsid w:val="000C10B4"/>
    <w:rsid w:val="000C759E"/>
    <w:rsid w:val="000D2C36"/>
    <w:rsid w:val="000E198D"/>
    <w:rsid w:val="000F239E"/>
    <w:rsid w:val="000F59C2"/>
    <w:rsid w:val="00100895"/>
    <w:rsid w:val="001008FF"/>
    <w:rsid w:val="001073BB"/>
    <w:rsid w:val="001215C0"/>
    <w:rsid w:val="0014067C"/>
    <w:rsid w:val="001512E3"/>
    <w:rsid w:val="00155F25"/>
    <w:rsid w:val="0017292D"/>
    <w:rsid w:val="001B0866"/>
    <w:rsid w:val="001C10E9"/>
    <w:rsid w:val="001C788C"/>
    <w:rsid w:val="001D56D2"/>
    <w:rsid w:val="001D5C79"/>
    <w:rsid w:val="00233EC0"/>
    <w:rsid w:val="0027614D"/>
    <w:rsid w:val="002761CF"/>
    <w:rsid w:val="00285CDE"/>
    <w:rsid w:val="00291743"/>
    <w:rsid w:val="00293A20"/>
    <w:rsid w:val="002B1052"/>
    <w:rsid w:val="002B3E1E"/>
    <w:rsid w:val="002B57E1"/>
    <w:rsid w:val="002B6594"/>
    <w:rsid w:val="002C163A"/>
    <w:rsid w:val="002C311A"/>
    <w:rsid w:val="003002D5"/>
    <w:rsid w:val="00305EFB"/>
    <w:rsid w:val="00312636"/>
    <w:rsid w:val="00325885"/>
    <w:rsid w:val="003300C2"/>
    <w:rsid w:val="00336E60"/>
    <w:rsid w:val="003372C1"/>
    <w:rsid w:val="00340740"/>
    <w:rsid w:val="003472E6"/>
    <w:rsid w:val="00375DB6"/>
    <w:rsid w:val="00377121"/>
    <w:rsid w:val="00384F95"/>
    <w:rsid w:val="003A0B41"/>
    <w:rsid w:val="003D20A1"/>
    <w:rsid w:val="003D7B4B"/>
    <w:rsid w:val="003E3322"/>
    <w:rsid w:val="003F45B1"/>
    <w:rsid w:val="0041580A"/>
    <w:rsid w:val="00432C62"/>
    <w:rsid w:val="00432C9C"/>
    <w:rsid w:val="00450274"/>
    <w:rsid w:val="004876D1"/>
    <w:rsid w:val="00487BF1"/>
    <w:rsid w:val="00496917"/>
    <w:rsid w:val="004A299F"/>
    <w:rsid w:val="004C29D9"/>
    <w:rsid w:val="004C3B69"/>
    <w:rsid w:val="004C4E91"/>
    <w:rsid w:val="004D3482"/>
    <w:rsid w:val="004E1EE0"/>
    <w:rsid w:val="004E789E"/>
    <w:rsid w:val="00501284"/>
    <w:rsid w:val="00524AB0"/>
    <w:rsid w:val="00564298"/>
    <w:rsid w:val="00564D50"/>
    <w:rsid w:val="005673B5"/>
    <w:rsid w:val="00567771"/>
    <w:rsid w:val="00571833"/>
    <w:rsid w:val="0057720E"/>
    <w:rsid w:val="00593999"/>
    <w:rsid w:val="005A06FE"/>
    <w:rsid w:val="005A5787"/>
    <w:rsid w:val="005B43F7"/>
    <w:rsid w:val="005C4E91"/>
    <w:rsid w:val="005C7294"/>
    <w:rsid w:val="005D3162"/>
    <w:rsid w:val="005D538A"/>
    <w:rsid w:val="005F2F68"/>
    <w:rsid w:val="00601593"/>
    <w:rsid w:val="00623554"/>
    <w:rsid w:val="00627F14"/>
    <w:rsid w:val="00632A1D"/>
    <w:rsid w:val="00643437"/>
    <w:rsid w:val="0066242D"/>
    <w:rsid w:val="00673480"/>
    <w:rsid w:val="00680EF1"/>
    <w:rsid w:val="0068741C"/>
    <w:rsid w:val="0069664C"/>
    <w:rsid w:val="006A491F"/>
    <w:rsid w:val="006A6B33"/>
    <w:rsid w:val="006A72D4"/>
    <w:rsid w:val="006C5165"/>
    <w:rsid w:val="006D1517"/>
    <w:rsid w:val="006D2E99"/>
    <w:rsid w:val="006D4414"/>
    <w:rsid w:val="006E6488"/>
    <w:rsid w:val="006F10B1"/>
    <w:rsid w:val="007041A8"/>
    <w:rsid w:val="00705C39"/>
    <w:rsid w:val="00715D7B"/>
    <w:rsid w:val="007161A2"/>
    <w:rsid w:val="00716C9D"/>
    <w:rsid w:val="007209C0"/>
    <w:rsid w:val="0072380C"/>
    <w:rsid w:val="00723A2A"/>
    <w:rsid w:val="0072672C"/>
    <w:rsid w:val="0075613B"/>
    <w:rsid w:val="00764F36"/>
    <w:rsid w:val="00775C94"/>
    <w:rsid w:val="00784577"/>
    <w:rsid w:val="007965D8"/>
    <w:rsid w:val="007A6889"/>
    <w:rsid w:val="007B266C"/>
    <w:rsid w:val="007B2D09"/>
    <w:rsid w:val="007B6714"/>
    <w:rsid w:val="007B772D"/>
    <w:rsid w:val="007C0BD7"/>
    <w:rsid w:val="007E1544"/>
    <w:rsid w:val="007F63C4"/>
    <w:rsid w:val="007F6564"/>
    <w:rsid w:val="0082051C"/>
    <w:rsid w:val="00834A82"/>
    <w:rsid w:val="0083538B"/>
    <w:rsid w:val="008448E6"/>
    <w:rsid w:val="00846A3F"/>
    <w:rsid w:val="00847DC2"/>
    <w:rsid w:val="00850993"/>
    <w:rsid w:val="00855178"/>
    <w:rsid w:val="008564C8"/>
    <w:rsid w:val="008702CC"/>
    <w:rsid w:val="008709B1"/>
    <w:rsid w:val="008720CA"/>
    <w:rsid w:val="008B2AD0"/>
    <w:rsid w:val="008C0A59"/>
    <w:rsid w:val="008C1559"/>
    <w:rsid w:val="008D340F"/>
    <w:rsid w:val="008E6DA0"/>
    <w:rsid w:val="008E78AB"/>
    <w:rsid w:val="00902598"/>
    <w:rsid w:val="0091083C"/>
    <w:rsid w:val="00913869"/>
    <w:rsid w:val="00922DFC"/>
    <w:rsid w:val="00923416"/>
    <w:rsid w:val="00935437"/>
    <w:rsid w:val="00964C20"/>
    <w:rsid w:val="00966407"/>
    <w:rsid w:val="009920BF"/>
    <w:rsid w:val="00996155"/>
    <w:rsid w:val="009A1DF5"/>
    <w:rsid w:val="009A50C2"/>
    <w:rsid w:val="009A7D7B"/>
    <w:rsid w:val="009B20A4"/>
    <w:rsid w:val="009C0E08"/>
    <w:rsid w:val="009C2224"/>
    <w:rsid w:val="009C3527"/>
    <w:rsid w:val="009C66F7"/>
    <w:rsid w:val="009D48BA"/>
    <w:rsid w:val="009E531E"/>
    <w:rsid w:val="009F26D1"/>
    <w:rsid w:val="00A00023"/>
    <w:rsid w:val="00A01C9D"/>
    <w:rsid w:val="00A15AD8"/>
    <w:rsid w:val="00A25DF5"/>
    <w:rsid w:val="00A37EA6"/>
    <w:rsid w:val="00A50899"/>
    <w:rsid w:val="00A51248"/>
    <w:rsid w:val="00A711CF"/>
    <w:rsid w:val="00A80128"/>
    <w:rsid w:val="00A828D0"/>
    <w:rsid w:val="00AB0515"/>
    <w:rsid w:val="00AB549A"/>
    <w:rsid w:val="00AB5E1F"/>
    <w:rsid w:val="00AC1563"/>
    <w:rsid w:val="00AC3A76"/>
    <w:rsid w:val="00AC4177"/>
    <w:rsid w:val="00AC5BB1"/>
    <w:rsid w:val="00AE72BF"/>
    <w:rsid w:val="00B05584"/>
    <w:rsid w:val="00B21E40"/>
    <w:rsid w:val="00B361AF"/>
    <w:rsid w:val="00B92785"/>
    <w:rsid w:val="00B94409"/>
    <w:rsid w:val="00BB121C"/>
    <w:rsid w:val="00BB237A"/>
    <w:rsid w:val="00BC0380"/>
    <w:rsid w:val="00BC3ABC"/>
    <w:rsid w:val="00BC435B"/>
    <w:rsid w:val="00BC470D"/>
    <w:rsid w:val="00BD38E1"/>
    <w:rsid w:val="00BE1680"/>
    <w:rsid w:val="00BE230D"/>
    <w:rsid w:val="00BE4CA0"/>
    <w:rsid w:val="00BF146F"/>
    <w:rsid w:val="00C03933"/>
    <w:rsid w:val="00C04647"/>
    <w:rsid w:val="00C11E04"/>
    <w:rsid w:val="00C13005"/>
    <w:rsid w:val="00C164F0"/>
    <w:rsid w:val="00C24374"/>
    <w:rsid w:val="00C35A39"/>
    <w:rsid w:val="00C36D8C"/>
    <w:rsid w:val="00C56257"/>
    <w:rsid w:val="00C73EF0"/>
    <w:rsid w:val="00C76A9B"/>
    <w:rsid w:val="00C7705B"/>
    <w:rsid w:val="00C82940"/>
    <w:rsid w:val="00C96FD4"/>
    <w:rsid w:val="00CA11DD"/>
    <w:rsid w:val="00CB1672"/>
    <w:rsid w:val="00CB4A0E"/>
    <w:rsid w:val="00CB610A"/>
    <w:rsid w:val="00CD0CDF"/>
    <w:rsid w:val="00CE0ECA"/>
    <w:rsid w:val="00CE5F6E"/>
    <w:rsid w:val="00D0428E"/>
    <w:rsid w:val="00D07E4E"/>
    <w:rsid w:val="00D27EBB"/>
    <w:rsid w:val="00D30FD1"/>
    <w:rsid w:val="00D43E50"/>
    <w:rsid w:val="00D55C68"/>
    <w:rsid w:val="00D62A91"/>
    <w:rsid w:val="00D71651"/>
    <w:rsid w:val="00D72340"/>
    <w:rsid w:val="00D777A1"/>
    <w:rsid w:val="00D810E6"/>
    <w:rsid w:val="00D83759"/>
    <w:rsid w:val="00D96F90"/>
    <w:rsid w:val="00DA1797"/>
    <w:rsid w:val="00DA2716"/>
    <w:rsid w:val="00DB2E49"/>
    <w:rsid w:val="00DD4040"/>
    <w:rsid w:val="00DE1128"/>
    <w:rsid w:val="00DE49F6"/>
    <w:rsid w:val="00E30D56"/>
    <w:rsid w:val="00E33CCB"/>
    <w:rsid w:val="00E434AC"/>
    <w:rsid w:val="00E506CD"/>
    <w:rsid w:val="00E510C7"/>
    <w:rsid w:val="00E573F1"/>
    <w:rsid w:val="00E65B99"/>
    <w:rsid w:val="00E670FC"/>
    <w:rsid w:val="00E851B4"/>
    <w:rsid w:val="00E93977"/>
    <w:rsid w:val="00EA4FE1"/>
    <w:rsid w:val="00EC5FBD"/>
    <w:rsid w:val="00EE1E6A"/>
    <w:rsid w:val="00EF350B"/>
    <w:rsid w:val="00EF6EA6"/>
    <w:rsid w:val="00F2740B"/>
    <w:rsid w:val="00F37058"/>
    <w:rsid w:val="00F41C36"/>
    <w:rsid w:val="00F44BB5"/>
    <w:rsid w:val="00F50F01"/>
    <w:rsid w:val="00F576EF"/>
    <w:rsid w:val="00F6238A"/>
    <w:rsid w:val="00F66993"/>
    <w:rsid w:val="00F74C98"/>
    <w:rsid w:val="00FA3592"/>
    <w:rsid w:val="00FB0A36"/>
    <w:rsid w:val="00FB12D0"/>
    <w:rsid w:val="00FB4805"/>
    <w:rsid w:val="00FC717C"/>
    <w:rsid w:val="00FD19B5"/>
    <w:rsid w:val="00FD1ADD"/>
    <w:rsid w:val="00FD707F"/>
    <w:rsid w:val="00FE2077"/>
    <w:rsid w:val="00FE33D6"/>
    <w:rsid w:val="00FE3E3A"/>
    <w:rsid w:val="00FF26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654B8E9-5B20-466E-89D7-15AE5D6E9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3554"/>
    <w:rPr>
      <w:rFonts w:ascii="Calibri" w:eastAsia="Calibri" w:hAnsi="Calibri" w:cs="Times New Roman"/>
    </w:rPr>
  </w:style>
  <w:style w:type="paragraph" w:styleId="Ttulo1">
    <w:name w:val="heading 1"/>
    <w:basedOn w:val="Normal"/>
    <w:next w:val="Normal"/>
    <w:link w:val="Ttulo1Char"/>
    <w:uiPriority w:val="9"/>
    <w:qFormat/>
    <w:rsid w:val="003002D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DE1128"/>
  </w:style>
  <w:style w:type="paragraph" w:styleId="Rodap">
    <w:name w:val="footer"/>
    <w:basedOn w:val="Normal"/>
    <w:link w:val="Rodap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DE1128"/>
  </w:style>
  <w:style w:type="table" w:styleId="Tabelacomgrade">
    <w:name w:val="Table Grid"/>
    <w:basedOn w:val="Tabelanormal"/>
    <w:uiPriority w:val="59"/>
    <w:rsid w:val="00DE11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05C39"/>
    <w:pPr>
      <w:ind w:left="720"/>
      <w:contextualSpacing/>
    </w:pPr>
    <w:rPr>
      <w:rFonts w:asciiTheme="minorHAnsi" w:eastAsiaTheme="minorHAnsi" w:hAnsiTheme="minorHAnsi" w:cstheme="minorBidi"/>
    </w:rPr>
  </w:style>
  <w:style w:type="paragraph" w:styleId="Textodebalo">
    <w:name w:val="Balloon Text"/>
    <w:basedOn w:val="Normal"/>
    <w:link w:val="TextodebaloChar"/>
    <w:uiPriority w:val="99"/>
    <w:semiHidden/>
    <w:unhideWhenUsed/>
    <w:rsid w:val="000C10B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C10B4"/>
    <w:rPr>
      <w:rFonts w:ascii="Segoe UI" w:eastAsia="Calibri" w:hAnsi="Segoe UI" w:cs="Segoe UI"/>
      <w:sz w:val="18"/>
      <w:szCs w:val="18"/>
    </w:rPr>
  </w:style>
  <w:style w:type="character" w:styleId="Hyperlink">
    <w:name w:val="Hyperlink"/>
    <w:basedOn w:val="Fontepargpadro"/>
    <w:uiPriority w:val="99"/>
    <w:unhideWhenUsed/>
    <w:rsid w:val="00D62A91"/>
    <w:rPr>
      <w:color w:val="0000FF" w:themeColor="hyperlink"/>
      <w:u w:val="single"/>
    </w:rPr>
  </w:style>
  <w:style w:type="table" w:customStyle="1" w:styleId="Tabelacomgrade9">
    <w:name w:val="Tabela com grade9"/>
    <w:basedOn w:val="Tabelanormal"/>
    <w:next w:val="Tabelacomgrade"/>
    <w:uiPriority w:val="59"/>
    <w:rsid w:val="00E30D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709B1"/>
    <w:pPr>
      <w:autoSpaceDE w:val="0"/>
      <w:autoSpaceDN w:val="0"/>
      <w:adjustRightInd w:val="0"/>
      <w:spacing w:after="0" w:line="240" w:lineRule="auto"/>
    </w:pPr>
    <w:rPr>
      <w:rFonts w:ascii="Tahoma" w:hAnsi="Tahoma" w:cs="Tahoma"/>
      <w:color w:val="000000"/>
      <w:sz w:val="24"/>
      <w:szCs w:val="24"/>
    </w:rPr>
  </w:style>
  <w:style w:type="table" w:customStyle="1" w:styleId="Tabelacomgrade1">
    <w:name w:val="Tabela com grade1"/>
    <w:basedOn w:val="Tabelanormal"/>
    <w:next w:val="Tabelacomgrade"/>
    <w:uiPriority w:val="59"/>
    <w:rsid w:val="000C75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D723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716C9D"/>
  </w:style>
  <w:style w:type="paragraph" w:customStyle="1" w:styleId="msonormal0">
    <w:name w:val="msonormal"/>
    <w:basedOn w:val="Normal"/>
    <w:rsid w:val="00716C9D"/>
    <w:pPr>
      <w:spacing w:before="100" w:beforeAutospacing="1" w:after="100" w:afterAutospacing="1" w:line="240" w:lineRule="auto"/>
    </w:pPr>
    <w:rPr>
      <w:rFonts w:ascii="Times New Roman" w:eastAsia="Times New Roman" w:hAnsi="Times New Roman"/>
      <w:sz w:val="24"/>
      <w:szCs w:val="24"/>
      <w:lang w:eastAsia="pt-BR"/>
    </w:rPr>
  </w:style>
  <w:style w:type="paragraph" w:styleId="Corpodetexto">
    <w:name w:val="Body Text"/>
    <w:basedOn w:val="Normal"/>
    <w:link w:val="CorpodetextoChar"/>
    <w:uiPriority w:val="1"/>
    <w:unhideWhenUsed/>
    <w:qFormat/>
    <w:rsid w:val="00716C9D"/>
    <w:pPr>
      <w:widowControl w:val="0"/>
      <w:spacing w:before="60" w:after="0" w:line="240" w:lineRule="auto"/>
      <w:ind w:left="1067"/>
    </w:pPr>
    <w:rPr>
      <w:rFonts w:ascii="Arial" w:eastAsia="Arial" w:hAnsi="Arial"/>
      <w:b/>
      <w:bCs/>
      <w:sz w:val="15"/>
      <w:szCs w:val="15"/>
      <w:lang w:val="en-US"/>
    </w:rPr>
  </w:style>
  <w:style w:type="character" w:customStyle="1" w:styleId="CorpodetextoChar">
    <w:name w:val="Corpo de texto Char"/>
    <w:basedOn w:val="Fontepargpadro"/>
    <w:link w:val="Corpodetexto"/>
    <w:uiPriority w:val="1"/>
    <w:rsid w:val="00716C9D"/>
    <w:rPr>
      <w:rFonts w:ascii="Arial" w:eastAsia="Arial" w:hAnsi="Arial" w:cs="Times New Roman"/>
      <w:b/>
      <w:bCs/>
      <w:sz w:val="15"/>
      <w:szCs w:val="15"/>
      <w:lang w:val="en-US"/>
    </w:rPr>
  </w:style>
  <w:style w:type="paragraph" w:customStyle="1" w:styleId="TableParagraph">
    <w:name w:val="Table Paragraph"/>
    <w:basedOn w:val="Normal"/>
    <w:uiPriority w:val="1"/>
    <w:qFormat/>
    <w:rsid w:val="00716C9D"/>
    <w:pPr>
      <w:widowControl w:val="0"/>
      <w:spacing w:after="0" w:line="240" w:lineRule="auto"/>
    </w:pPr>
    <w:rPr>
      <w:lang w:val="en-US"/>
    </w:rPr>
  </w:style>
  <w:style w:type="table" w:customStyle="1" w:styleId="Tabelacomgrade2">
    <w:name w:val="Tabela com grade2"/>
    <w:basedOn w:val="Tabelanormal"/>
    <w:next w:val="Tabelacomgrade"/>
    <w:uiPriority w:val="59"/>
    <w:rsid w:val="00716C9D"/>
    <w:pPr>
      <w:spacing w:after="0" w:line="240" w:lineRule="auto"/>
    </w:pPr>
    <w:rPr>
      <w:rFonts w:ascii="Calibri" w:eastAsia="Calibri" w:hAnsi="Calibri" w:cs="SimSu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qFormat/>
    <w:rsid w:val="00716C9D"/>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22">
    <w:name w:val="Tabela com grade22"/>
    <w:basedOn w:val="Tabelanormal"/>
    <w:next w:val="Tabelacomgrade"/>
    <w:uiPriority w:val="59"/>
    <w:rsid w:val="00D07E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432C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next w:val="Tabelacomgrade"/>
    <w:uiPriority w:val="59"/>
    <w:rsid w:val="00432C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AB5E1F"/>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6">
    <w:name w:val="Tabela com grade36"/>
    <w:basedOn w:val="Tabelanormal"/>
    <w:next w:val="Tabelacomgrade"/>
    <w:uiPriority w:val="59"/>
    <w:rsid w:val="00AB5E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59"/>
    <w:rsid w:val="00AB5E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3">
    <w:name w:val="Tabela com grade33"/>
    <w:basedOn w:val="Tabelanormal"/>
    <w:next w:val="Tabelacomgrade"/>
    <w:uiPriority w:val="59"/>
    <w:rsid w:val="00EF6E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nhideWhenUsed/>
    <w:rsid w:val="003002D5"/>
    <w:rPr>
      <w:sz w:val="16"/>
      <w:szCs w:val="16"/>
    </w:rPr>
  </w:style>
  <w:style w:type="paragraph" w:styleId="Textodecomentrio">
    <w:name w:val="annotation text"/>
    <w:basedOn w:val="Normal"/>
    <w:link w:val="TextodecomentrioChar"/>
    <w:unhideWhenUsed/>
    <w:rsid w:val="003002D5"/>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3002D5"/>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autoRedefine/>
    <w:qFormat/>
    <w:rsid w:val="003002D5"/>
    <w:pPr>
      <w:numPr>
        <w:numId w:val="4"/>
      </w:numPr>
      <w:tabs>
        <w:tab w:val="left" w:pos="567"/>
      </w:tabs>
      <w:spacing w:beforeLines="120" w:before="288" w:afterLines="120" w:after="288" w:line="312" w:lineRule="auto"/>
      <w:ind w:left="390" w:hanging="390"/>
      <w:jc w:val="both"/>
    </w:pPr>
    <w:rPr>
      <w:rFonts w:ascii="Arial" w:hAnsi="Arial" w:cs="Arial"/>
      <w:b/>
      <w:bCs/>
      <w:color w:val="auto"/>
      <w:sz w:val="20"/>
      <w:szCs w:val="20"/>
      <w:lang w:eastAsia="pt-BR"/>
    </w:rPr>
  </w:style>
  <w:style w:type="paragraph" w:customStyle="1" w:styleId="Nivel2">
    <w:name w:val="Nivel 2"/>
    <w:basedOn w:val="Normal"/>
    <w:link w:val="Nivel2Char"/>
    <w:qFormat/>
    <w:rsid w:val="003002D5"/>
    <w:pPr>
      <w:numPr>
        <w:ilvl w:val="1"/>
        <w:numId w:val="4"/>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3002D5"/>
    <w:pPr>
      <w:numPr>
        <w:ilvl w:val="2"/>
        <w:numId w:val="4"/>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3002D5"/>
    <w:pPr>
      <w:numPr>
        <w:ilvl w:val="3"/>
      </w:numPr>
      <w:ind w:left="567" w:firstLine="0"/>
    </w:pPr>
    <w:rPr>
      <w:color w:val="auto"/>
    </w:rPr>
  </w:style>
  <w:style w:type="paragraph" w:customStyle="1" w:styleId="Nivel5">
    <w:name w:val="Nivel 5"/>
    <w:basedOn w:val="Nivel4"/>
    <w:qFormat/>
    <w:rsid w:val="003002D5"/>
    <w:pPr>
      <w:numPr>
        <w:ilvl w:val="4"/>
      </w:numPr>
      <w:ind w:left="851" w:firstLine="0"/>
    </w:pPr>
  </w:style>
  <w:style w:type="character" w:customStyle="1" w:styleId="Nivel2Char">
    <w:name w:val="Nivel 2 Char"/>
    <w:basedOn w:val="Fontepargpadro"/>
    <w:link w:val="Nivel2"/>
    <w:locked/>
    <w:rsid w:val="003002D5"/>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3002D5"/>
    <w:rPr>
      <w:rFonts w:ascii="Arial" w:eastAsiaTheme="minorEastAsia" w:hAnsi="Arial" w:cs="Arial"/>
      <w:color w:val="000000"/>
      <w:sz w:val="20"/>
      <w:szCs w:val="20"/>
      <w:lang w:eastAsia="pt-BR"/>
    </w:rPr>
  </w:style>
  <w:style w:type="character" w:customStyle="1" w:styleId="Ttulo1Char">
    <w:name w:val="Título 1 Char"/>
    <w:basedOn w:val="Fontepargpadro"/>
    <w:link w:val="Ttulo1"/>
    <w:uiPriority w:val="9"/>
    <w:rsid w:val="003002D5"/>
    <w:rPr>
      <w:rFonts w:asciiTheme="majorHAnsi" w:eastAsiaTheme="majorEastAsia" w:hAnsiTheme="majorHAnsi" w:cstheme="majorBidi"/>
      <w:color w:val="365F91" w:themeColor="accent1" w:themeShade="BF"/>
      <w:sz w:val="32"/>
      <w:szCs w:val="32"/>
    </w:rPr>
  </w:style>
  <w:style w:type="character" w:customStyle="1" w:styleId="Nivel4Char">
    <w:name w:val="Nivel 4 Char"/>
    <w:basedOn w:val="Fontepargpadro"/>
    <w:link w:val="Nivel4"/>
    <w:rsid w:val="00A25DF5"/>
    <w:rPr>
      <w:rFonts w:ascii="Arial" w:eastAsiaTheme="minorEastAsia" w:hAnsi="Arial" w:cs="Arial"/>
      <w:sz w:val="20"/>
      <w:szCs w:val="20"/>
      <w:lang w:eastAsia="pt-BR"/>
    </w:rPr>
  </w:style>
  <w:style w:type="table" w:customStyle="1" w:styleId="Tabelacomgrade31">
    <w:name w:val="Tabela com grade31"/>
    <w:basedOn w:val="Tabelanormal"/>
    <w:next w:val="Tabelacomgrade"/>
    <w:uiPriority w:val="59"/>
    <w:rsid w:val="00A000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1">
    <w:name w:val="Tabela com grade41"/>
    <w:basedOn w:val="Tabelanormal"/>
    <w:next w:val="Tabelacomgrade"/>
    <w:uiPriority w:val="59"/>
    <w:rsid w:val="00A00023"/>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A000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2">
    <w:name w:val="Estilo2"/>
    <w:uiPriority w:val="99"/>
    <w:rsid w:val="005F2F68"/>
    <w:pPr>
      <w:numPr>
        <w:numId w:val="25"/>
      </w:numPr>
    </w:pPr>
  </w:style>
  <w:style w:type="character" w:customStyle="1" w:styleId="Nivel01Char">
    <w:name w:val="Nivel 01 Char"/>
    <w:basedOn w:val="Fontepargpadro"/>
    <w:link w:val="Nivel01"/>
    <w:rsid w:val="005F2F68"/>
    <w:rPr>
      <w:rFonts w:ascii="Arial" w:eastAsiaTheme="majorEastAsia" w:hAnsi="Arial" w:cs="Arial"/>
      <w:b/>
      <w:bCs/>
      <w:sz w:val="20"/>
      <w:szCs w:val="20"/>
      <w:lang w:eastAsia="pt-BR"/>
    </w:rPr>
  </w:style>
  <w:style w:type="paragraph" w:styleId="SemEspaamento">
    <w:name w:val="No Spacing"/>
    <w:uiPriority w:val="1"/>
    <w:qFormat/>
    <w:rsid w:val="000F239E"/>
    <w:pPr>
      <w:spacing w:after="0" w:line="240" w:lineRule="auto"/>
    </w:pPr>
  </w:style>
  <w:style w:type="paragraph" w:styleId="NormalWeb">
    <w:name w:val="Normal (Web)"/>
    <w:basedOn w:val="Normal"/>
    <w:uiPriority w:val="99"/>
    <w:unhideWhenUsed/>
    <w:rsid w:val="000F239E"/>
    <w:pPr>
      <w:spacing w:before="100" w:beforeAutospacing="1" w:after="100" w:afterAutospacing="1" w:line="240" w:lineRule="auto"/>
    </w:pPr>
    <w:rPr>
      <w:rFonts w:ascii="Times New Roman" w:eastAsia="Times New Roman" w:hAnsi="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04183">
      <w:bodyDiv w:val="1"/>
      <w:marLeft w:val="0"/>
      <w:marRight w:val="0"/>
      <w:marTop w:val="0"/>
      <w:marBottom w:val="0"/>
      <w:divBdr>
        <w:top w:val="none" w:sz="0" w:space="0" w:color="auto"/>
        <w:left w:val="none" w:sz="0" w:space="0" w:color="auto"/>
        <w:bottom w:val="none" w:sz="0" w:space="0" w:color="auto"/>
        <w:right w:val="none" w:sz="0" w:space="0" w:color="auto"/>
      </w:divBdr>
    </w:div>
    <w:div w:id="272640915">
      <w:bodyDiv w:val="1"/>
      <w:marLeft w:val="0"/>
      <w:marRight w:val="0"/>
      <w:marTop w:val="0"/>
      <w:marBottom w:val="0"/>
      <w:divBdr>
        <w:top w:val="none" w:sz="0" w:space="0" w:color="auto"/>
        <w:left w:val="none" w:sz="0" w:space="0" w:color="auto"/>
        <w:bottom w:val="none" w:sz="0" w:space="0" w:color="auto"/>
        <w:right w:val="none" w:sz="0" w:space="0" w:color="auto"/>
      </w:divBdr>
    </w:div>
    <w:div w:id="280383330">
      <w:bodyDiv w:val="1"/>
      <w:marLeft w:val="0"/>
      <w:marRight w:val="0"/>
      <w:marTop w:val="0"/>
      <w:marBottom w:val="0"/>
      <w:divBdr>
        <w:top w:val="none" w:sz="0" w:space="0" w:color="auto"/>
        <w:left w:val="none" w:sz="0" w:space="0" w:color="auto"/>
        <w:bottom w:val="none" w:sz="0" w:space="0" w:color="auto"/>
        <w:right w:val="none" w:sz="0" w:space="0" w:color="auto"/>
      </w:divBdr>
    </w:div>
    <w:div w:id="742803062">
      <w:bodyDiv w:val="1"/>
      <w:marLeft w:val="0"/>
      <w:marRight w:val="0"/>
      <w:marTop w:val="0"/>
      <w:marBottom w:val="0"/>
      <w:divBdr>
        <w:top w:val="none" w:sz="0" w:space="0" w:color="auto"/>
        <w:left w:val="none" w:sz="0" w:space="0" w:color="auto"/>
        <w:bottom w:val="none" w:sz="0" w:space="0" w:color="auto"/>
        <w:right w:val="none" w:sz="0" w:space="0" w:color="auto"/>
      </w:divBdr>
    </w:div>
    <w:div w:id="768425673">
      <w:bodyDiv w:val="1"/>
      <w:marLeft w:val="0"/>
      <w:marRight w:val="0"/>
      <w:marTop w:val="0"/>
      <w:marBottom w:val="0"/>
      <w:divBdr>
        <w:top w:val="none" w:sz="0" w:space="0" w:color="auto"/>
        <w:left w:val="none" w:sz="0" w:space="0" w:color="auto"/>
        <w:bottom w:val="none" w:sz="0" w:space="0" w:color="auto"/>
        <w:right w:val="none" w:sz="0" w:space="0" w:color="auto"/>
      </w:divBdr>
    </w:div>
    <w:div w:id="1240167843">
      <w:bodyDiv w:val="1"/>
      <w:marLeft w:val="0"/>
      <w:marRight w:val="0"/>
      <w:marTop w:val="0"/>
      <w:marBottom w:val="0"/>
      <w:divBdr>
        <w:top w:val="none" w:sz="0" w:space="0" w:color="auto"/>
        <w:left w:val="none" w:sz="0" w:space="0" w:color="auto"/>
        <w:bottom w:val="none" w:sz="0" w:space="0" w:color="auto"/>
        <w:right w:val="none" w:sz="0" w:space="0" w:color="auto"/>
      </w:divBdr>
    </w:div>
    <w:div w:id="1298337583">
      <w:bodyDiv w:val="1"/>
      <w:marLeft w:val="0"/>
      <w:marRight w:val="0"/>
      <w:marTop w:val="0"/>
      <w:marBottom w:val="0"/>
      <w:divBdr>
        <w:top w:val="none" w:sz="0" w:space="0" w:color="auto"/>
        <w:left w:val="none" w:sz="0" w:space="0" w:color="auto"/>
        <w:bottom w:val="none" w:sz="0" w:space="0" w:color="auto"/>
        <w:right w:val="none" w:sz="0" w:space="0" w:color="auto"/>
      </w:divBdr>
      <w:divsChild>
        <w:div w:id="450829353">
          <w:marLeft w:val="0"/>
          <w:marRight w:val="0"/>
          <w:marTop w:val="0"/>
          <w:marBottom w:val="0"/>
          <w:divBdr>
            <w:top w:val="none" w:sz="0" w:space="0" w:color="auto"/>
            <w:left w:val="none" w:sz="0" w:space="0" w:color="auto"/>
            <w:bottom w:val="none" w:sz="0" w:space="0" w:color="auto"/>
            <w:right w:val="none" w:sz="0" w:space="0" w:color="auto"/>
          </w:divBdr>
          <w:divsChild>
            <w:div w:id="39212315">
              <w:marLeft w:val="0"/>
              <w:marRight w:val="0"/>
              <w:marTop w:val="0"/>
              <w:marBottom w:val="0"/>
              <w:divBdr>
                <w:top w:val="none" w:sz="0" w:space="0" w:color="auto"/>
                <w:left w:val="none" w:sz="0" w:space="0" w:color="auto"/>
                <w:bottom w:val="none" w:sz="0" w:space="0" w:color="auto"/>
                <w:right w:val="none" w:sz="0" w:space="0" w:color="auto"/>
              </w:divBdr>
              <w:divsChild>
                <w:div w:id="198319171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91844982">
          <w:marLeft w:val="0"/>
          <w:marRight w:val="0"/>
          <w:marTop w:val="0"/>
          <w:marBottom w:val="0"/>
          <w:divBdr>
            <w:top w:val="none" w:sz="0" w:space="0" w:color="auto"/>
            <w:left w:val="none" w:sz="0" w:space="0" w:color="auto"/>
            <w:bottom w:val="none" w:sz="0" w:space="0" w:color="auto"/>
            <w:right w:val="none" w:sz="0" w:space="0" w:color="auto"/>
          </w:divBdr>
          <w:divsChild>
            <w:div w:id="2003005749">
              <w:marLeft w:val="0"/>
              <w:marRight w:val="0"/>
              <w:marTop w:val="0"/>
              <w:marBottom w:val="0"/>
              <w:divBdr>
                <w:top w:val="none" w:sz="0" w:space="0" w:color="auto"/>
                <w:left w:val="none" w:sz="0" w:space="0" w:color="auto"/>
                <w:bottom w:val="none" w:sz="0" w:space="0" w:color="auto"/>
                <w:right w:val="none" w:sz="0" w:space="0" w:color="auto"/>
              </w:divBdr>
              <w:divsChild>
                <w:div w:id="175269946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452630836">
      <w:bodyDiv w:val="1"/>
      <w:marLeft w:val="0"/>
      <w:marRight w:val="0"/>
      <w:marTop w:val="0"/>
      <w:marBottom w:val="0"/>
      <w:divBdr>
        <w:top w:val="none" w:sz="0" w:space="0" w:color="auto"/>
        <w:left w:val="none" w:sz="0" w:space="0" w:color="auto"/>
        <w:bottom w:val="none" w:sz="0" w:space="0" w:color="auto"/>
        <w:right w:val="none" w:sz="0" w:space="0" w:color="auto"/>
      </w:divBdr>
    </w:div>
    <w:div w:id="1468821200">
      <w:bodyDiv w:val="1"/>
      <w:marLeft w:val="0"/>
      <w:marRight w:val="0"/>
      <w:marTop w:val="0"/>
      <w:marBottom w:val="0"/>
      <w:divBdr>
        <w:top w:val="none" w:sz="0" w:space="0" w:color="auto"/>
        <w:left w:val="none" w:sz="0" w:space="0" w:color="auto"/>
        <w:bottom w:val="none" w:sz="0" w:space="0" w:color="auto"/>
        <w:right w:val="none" w:sz="0" w:space="0" w:color="auto"/>
      </w:divBdr>
    </w:div>
    <w:div w:id="1513177492">
      <w:bodyDiv w:val="1"/>
      <w:marLeft w:val="0"/>
      <w:marRight w:val="0"/>
      <w:marTop w:val="0"/>
      <w:marBottom w:val="0"/>
      <w:divBdr>
        <w:top w:val="none" w:sz="0" w:space="0" w:color="auto"/>
        <w:left w:val="none" w:sz="0" w:space="0" w:color="auto"/>
        <w:bottom w:val="none" w:sz="0" w:space="0" w:color="auto"/>
        <w:right w:val="none" w:sz="0" w:space="0" w:color="auto"/>
      </w:divBdr>
    </w:div>
    <w:div w:id="1854224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ambedomatodentro.mg.gov.br" TargetMode="External"/><Relationship Id="rId13" Type="http://schemas.openxmlformats.org/officeDocument/2006/relationships/hyperlink" Target="http://www.licitanet.com.br" TargetMode="External"/><Relationship Id="rId18" Type="http://schemas.openxmlformats.org/officeDocument/2006/relationships/hyperlink" Target="http://www.licitanet.com.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licitanet.com.br" TargetMode="Externa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itambedomatodentro.mg.gov.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licitanet.com.br" TargetMode="External"/><Relationship Id="rId20" Type="http://schemas.openxmlformats.org/officeDocument/2006/relationships/hyperlink" Target="http://www.itambedomatodentro.mg.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net.com.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licitanet.com.br" TargetMode="External"/><Relationship Id="rId23" Type="http://schemas.openxmlformats.org/officeDocument/2006/relationships/hyperlink" Target="http://www.itambedomatodentro.mg.gov.br" TargetMode="External"/><Relationship Id="rId10" Type="http://schemas.openxmlformats.org/officeDocument/2006/relationships/hyperlink" Target="mailto:licitacoes@itambedomatodentro.mg.gov.br" TargetMode="External"/><Relationship Id="rId19" Type="http://schemas.openxmlformats.org/officeDocument/2006/relationships/hyperlink" Target="mailto:licitacoes@itambedomatodentro.mg.gov.br" TargetMode="External"/><Relationship Id="rId4" Type="http://schemas.openxmlformats.org/officeDocument/2006/relationships/settings" Target="settings.xml"/><Relationship Id="rId9" Type="http://schemas.openxmlformats.org/officeDocument/2006/relationships/hyperlink" Target="http://www.licitanet.com.br" TargetMode="External"/><Relationship Id="rId14" Type="http://schemas.openxmlformats.org/officeDocument/2006/relationships/hyperlink" Target="http://www.itambedomatodentro.mg.gov.br" TargetMode="External"/><Relationship Id="rId22"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DE37C-614E-42B0-9B73-3E6758840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52</Pages>
  <Words>20071</Words>
  <Characters>108386</Characters>
  <Application>Microsoft Office Word</Application>
  <DocSecurity>0</DocSecurity>
  <Lines>903</Lines>
  <Paragraphs>256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16</cp:revision>
  <cp:lastPrinted>2023-07-19T18:22:00Z</cp:lastPrinted>
  <dcterms:created xsi:type="dcterms:W3CDTF">2023-07-13T17:46:00Z</dcterms:created>
  <dcterms:modified xsi:type="dcterms:W3CDTF">2023-07-19T18:44:00Z</dcterms:modified>
</cp:coreProperties>
</file>