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85BE0" w14:textId="77777777" w:rsidR="008D0AB5" w:rsidRDefault="008D0AB5">
      <w:pPr>
        <w:widowControl w:val="0"/>
      </w:pPr>
    </w:p>
    <w:p w14:paraId="3D594983" w14:textId="77777777" w:rsidR="008D0AB5" w:rsidRDefault="008D0AB5">
      <w:pPr>
        <w:widowControl w:val="0"/>
        <w:jc w:val="center"/>
      </w:pPr>
    </w:p>
    <w:p w14:paraId="2565F5B7" w14:textId="77777777" w:rsidR="008D0AB5" w:rsidRDefault="00000000">
      <w:pPr>
        <w:widowControl w:val="0"/>
        <w:jc w:val="center"/>
        <w:rPr>
          <w:sz w:val="36"/>
          <w:szCs w:val="36"/>
        </w:rPr>
      </w:pPr>
      <w:r>
        <w:rPr>
          <w:noProof/>
        </w:rPr>
        <w:drawing>
          <wp:inline distT="0" distB="0" distL="0" distR="0" wp14:anchorId="0DC7686B" wp14:editId="35FD8579">
            <wp:extent cx="593503" cy="625225"/>
            <wp:effectExtent l="0" t="0" r="0" b="0"/>
            <wp:docPr id="179875599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503" cy="625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hyperlink r:id="rId8">
        <w:r>
          <w:rPr>
            <w:b/>
            <w:sz w:val="36"/>
            <w:szCs w:val="36"/>
          </w:rPr>
          <w:t>ESTUDOS PRELIMINARES</w:t>
        </w:r>
      </w:hyperlink>
    </w:p>
    <w:p w14:paraId="53904020" w14:textId="77777777" w:rsidR="008D0AB5" w:rsidRDefault="008D0AB5">
      <w:pPr>
        <w:rPr>
          <w:sz w:val="24"/>
          <w:szCs w:val="24"/>
        </w:rPr>
      </w:pPr>
    </w:p>
    <w:p w14:paraId="5FF8F2E0" w14:textId="77777777" w:rsidR="008D0AB5" w:rsidRDefault="008D0AB5">
      <w:pPr>
        <w:widowControl w:val="0"/>
        <w:jc w:val="center"/>
        <w:rPr>
          <w:sz w:val="20"/>
          <w:szCs w:val="20"/>
        </w:rPr>
      </w:pPr>
    </w:p>
    <w:p w14:paraId="6C8A60C0" w14:textId="77777777" w:rsidR="008D0AB5" w:rsidRDefault="00000000">
      <w:pPr>
        <w:widowControl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presente documento visa analisar a viabilidade da presente contratação, bem como levantar os elementos essenciais </w:t>
      </w:r>
      <w:r>
        <w:rPr>
          <w:b/>
          <w:sz w:val="20"/>
          <w:szCs w:val="20"/>
        </w:rPr>
        <w:t>que servirão para compor o Termo de Referência ou projeto Básico</w:t>
      </w:r>
      <w:r>
        <w:rPr>
          <w:sz w:val="20"/>
          <w:szCs w:val="20"/>
        </w:rPr>
        <w:t>, de forma a melhor atender às necessidades da Administração.</w:t>
      </w:r>
    </w:p>
    <w:p w14:paraId="13AE9CBD" w14:textId="77777777" w:rsidR="008D0AB5" w:rsidRDefault="008D0AB5">
      <w:pPr>
        <w:widowControl w:val="0"/>
        <w:spacing w:line="240" w:lineRule="auto"/>
        <w:jc w:val="center"/>
        <w:rPr>
          <w:sz w:val="24"/>
          <w:szCs w:val="24"/>
        </w:rPr>
      </w:pPr>
    </w:p>
    <w:p w14:paraId="2CBFC339" w14:textId="77777777" w:rsidR="008D0AB5" w:rsidRDefault="008D0AB5">
      <w:pPr>
        <w:rPr>
          <w:sz w:val="24"/>
          <w:szCs w:val="24"/>
        </w:rPr>
      </w:pPr>
    </w:p>
    <w:tbl>
      <w:tblPr>
        <w:tblStyle w:val="aff0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60DDD997" w14:textId="77777777" w:rsidTr="00B907C6">
        <w:trPr>
          <w:trHeight w:val="431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11CE6" w14:textId="77777777" w:rsidR="008D0AB5" w:rsidRDefault="000000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 DADOS DO PROCESSO</w:t>
            </w:r>
          </w:p>
          <w:p w14:paraId="4CAE906D" w14:textId="77777777" w:rsidR="008D0AB5" w:rsidRDefault="0000000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Processo nº: </w:t>
            </w:r>
            <w:r>
              <w:rPr>
                <w:i/>
                <w:sz w:val="20"/>
                <w:szCs w:val="20"/>
              </w:rPr>
              <w:t>28 de julho de 2025</w:t>
            </w:r>
          </w:p>
          <w:p w14:paraId="5FE77C83" w14:textId="77777777" w:rsidR="008D0AB5" w:rsidRDefault="00000000">
            <w:pPr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Setor Requisitante (Unidade/Setor/Depto): </w:t>
            </w:r>
            <w:r>
              <w:rPr>
                <w:i/>
                <w:sz w:val="20"/>
                <w:szCs w:val="20"/>
              </w:rPr>
              <w:t>Secretaria Municipal de Administração</w:t>
            </w:r>
          </w:p>
          <w:p w14:paraId="4EA0A267" w14:textId="77777777" w:rsidR="008D0AB5" w:rsidRDefault="00000000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Objeto: </w:t>
            </w:r>
          </w:p>
          <w:p w14:paraId="03832A14" w14:textId="77777777" w:rsidR="008D0AB5" w:rsidRDefault="00000000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Contratação de empresa especializada para a prestação de serviços na execução de obra de reforma e ampliação do Centro Municipal de Educação Infantil (CMEI), localizado na Rua Adolfo Fernandes da Silva, n° 401, no centro da cidade de Serra da Saudade. O projeto inclui melhorias nas instalações existentes e expansão da capacidade de atendimento, proporcionando um ambiente educacional mais adequado e seguro para as crianças, alinhado com os objetivos de políticas públicas de educação e desenvolvimento infantil.</w:t>
            </w:r>
          </w:p>
          <w:p w14:paraId="59F200E1" w14:textId="77777777" w:rsidR="008D0AB5" w:rsidRDefault="0000000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Missão:</w:t>
            </w:r>
          </w:p>
          <w:p w14:paraId="56003429" w14:textId="619E2158" w:rsidR="008D0AB5" w:rsidRDefault="0000000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reforma e ampliação do CMEI, localizado no centro da cidade de Serra da Saudade, visa melhorar as instalações existentes e expandir a capacidade de atendimento, proporcionando um ambiente educacional mais adequado e seguro para as crianças. Este projeto não só melhora as condições físicas do centro educacional, mas também contribui para o desenvolvimento social e educacional da comunidade, alinhando-se com os objetivos de políticas públicas de educação e desenvolvimento infantil</w:t>
            </w:r>
          </w:p>
        </w:tc>
      </w:tr>
    </w:tbl>
    <w:p w14:paraId="39F167BF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1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3A0C2D8B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5E7D2" w14:textId="77777777" w:rsidR="008D0AB5" w:rsidRDefault="00000000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2. NORMATIVOS QUE DISCIPLINAM OS SERVIÇOS A SEREM CONTRATADOS OU MATERIAIS A SEREM ADQUIRIDOS</w:t>
            </w:r>
          </w:p>
          <w:p w14:paraId="323B5089" w14:textId="77777777" w:rsidR="008D0AB5" w:rsidRDefault="00000000">
            <w:pP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  <w:t xml:space="preserve"> </w:t>
            </w:r>
            <w:r>
              <w:rPr>
                <w:b/>
                <w:sz w:val="20"/>
                <w:szCs w:val="20"/>
              </w:rPr>
              <w:tab/>
              <w:t xml:space="preserve"> </w:t>
            </w:r>
            <w:r>
              <w:rPr>
                <w:b/>
                <w:sz w:val="20"/>
                <w:szCs w:val="20"/>
              </w:rPr>
              <w:tab/>
            </w:r>
          </w:p>
          <w:p w14:paraId="288D6B51" w14:textId="77777777" w:rsidR="008D0AB5" w:rsidRDefault="00000000">
            <w:pPr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modalidade de licitação mais adequada para a contratação de empresa especializada para a prestação de serviços na execução de obra de reforma e ampliação do Centro Municipal de Educação Infantil (CMEI) é a "Concorrência", conforme estabelecido no artigo 28 da Lei nº 14.133/2021. Esta modalidade é apropriada para contratações de obras e serviços de engenharia que exigem soluções técnicas mais sofisticadas, garantindo a participação de empresas qualificadas que possam atender aos requisitos técnicos e de segurança necessários.</w:t>
            </w:r>
          </w:p>
          <w:p w14:paraId="545ACA35" w14:textId="77777777" w:rsidR="008D0AB5" w:rsidRDefault="008D0AB5">
            <w:pP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003C029E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2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012EE1E1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3D2810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PROBLEMA E ANÁLISE DA SITUAÇÃO ATUAL:</w:t>
            </w:r>
            <w:r>
              <w:rPr>
                <w:sz w:val="20"/>
                <w:szCs w:val="20"/>
              </w:rPr>
              <w:tab/>
              <w:t xml:space="preserve"> </w:t>
            </w:r>
            <w:r>
              <w:rPr>
                <w:sz w:val="20"/>
                <w:szCs w:val="20"/>
              </w:rPr>
              <w:tab/>
            </w:r>
          </w:p>
          <w:p w14:paraId="5A36BE49" w14:textId="77777777" w:rsidR="008D0AB5" w:rsidRDefault="00000000">
            <w:pPr>
              <w:shd w:val="clear" w:color="auto" w:fill="FFFFFF"/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A contratação de uma empresa especializada para a execução de obras de reforma e ampliação do Centro Municipal de Educação Infantil (CMEI) em Serra da Saudade é essencial para atender às crescentes demandas da comunidade local por infraestrutura educacional adequada e segura. O projeto visa não apenas melhorar as instalações existentes, mas também expandir a capacidade de atendimento do centro, alinhando-se com as políticas públicas de educação e desenvolvimento infantil. Este investimento é crucial para proporcionar um ambiente educacional apropriado que contribua para o desenvolvimento social e educacional da região.</w:t>
            </w:r>
            <w:r>
              <w:rPr>
                <w:i/>
                <w:sz w:val="20"/>
                <w:szCs w:val="20"/>
              </w:rPr>
              <w:br/>
              <w:t>A necessidade de reforma e ampliação do CMEI decorre de uma avaliação das condições atuais das instalações, que não são suficientes para atender ao número crescente de crianças na idade educacional na cidade. A expansão permitirá que o CMEI atenda mais crianças, reduzindo a superlotação e melhorando a qualidade do aprendizado e do cuidado infantil. Além disso, a atualização das instalações existentes garantirá que o ambiente seja seguro e estimulante para as crianças e os educadores.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O escopo do projeto inclui, mas não se limita a, a renovação de salas de aula, a construção de novos espaços de aprendizagem, a atualização de instalações sanitárias, a melhoria da acessibilidade para pessoas com deficiência e a implementação de novas áreas de recreação. Essas melhorias são projetadas para garantir que o CMEI possa fornecer um ambiente educacional de alta qualidade que esteja em conformidade com as normas de segurança e bem-estar infantil.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Estrategicamente, este projeto está alinhado com os objetivos de longo prazo do município para fortalecer a educação infantil como um pilar fundamental para o desenvolvimento social. Ao investir na infraestrutura educacional, a administração municipal demonstra seu compromisso com o crescimento sustentável e o bem-estar de suas gerações futuras.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A modalidade de licitação escolhida para este projeto é a "Concorrência", devido à complexidade e às especificações técnicas detalhadas necessárias para a execução das obras. Esta modalidade é ideal para garantir uma competição justa e obter as melhores propostas em termos de custo e capacidade técnica, assegurando que o projeto seja realizado de acordo com os padrões exigidos e dentro do orçamento previsto.</w:t>
            </w:r>
            <w:r>
              <w:rPr>
                <w:i/>
                <w:sz w:val="20"/>
                <w:szCs w:val="20"/>
              </w:rPr>
              <w:br/>
            </w:r>
          </w:p>
        </w:tc>
      </w:tr>
    </w:tbl>
    <w:p w14:paraId="7E9C14E1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3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36CBD472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9F905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4. JUSTIFICATIVA DA </w:t>
            </w:r>
            <w:hyperlink r:id="rId9">
              <w:r>
                <w:rPr>
                  <w:b/>
                  <w:sz w:val="20"/>
                  <w:szCs w:val="20"/>
                </w:rPr>
                <w:t>NECESSIDADE DA CONTRATAÇÃO</w:t>
              </w:r>
            </w:hyperlink>
            <w:r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ab/>
              <w:t xml:space="preserve"> </w:t>
            </w:r>
            <w:r>
              <w:rPr>
                <w:sz w:val="20"/>
                <w:szCs w:val="20"/>
              </w:rPr>
              <w:tab/>
            </w:r>
          </w:p>
          <w:p w14:paraId="79330ECD" w14:textId="77777777" w:rsidR="008D0AB5" w:rsidRDefault="00000000">
            <w:pPr>
              <w:shd w:val="clear" w:color="auto" w:fill="FFFFFF"/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contratação de uma empresa especializada para a execução da obra de reforma e ampliação do Centro Municipal de Educação Infantil (CMEI) em Serra da Saudade é essencial para atender às necessidades imediatas e de longo prazo da comunidade local. Este projeto visa não apenas melhorar as condições físicas existentes, mas também expandir a capacidade de atendimento, proporcionando um ambiente educacional mais adequado e seguro para as crianças. A reforma e ampliação estão alinhadas com os objetivos de políticas públicas de educação e desenvolvimento infantil, contribuindo significativamente para o desenvolvimento social e educacional da comunidade.</w:t>
            </w:r>
            <w:r>
              <w:rPr>
                <w:i/>
                <w:sz w:val="20"/>
                <w:szCs w:val="20"/>
              </w:rPr>
              <w:br/>
              <w:t>A metodologia de cálculo para quantificar o objeto foi baseada no valor total do projeto e no prazo de execução, considerando a falta de dados históricos específicos sobre o consumo de serviços para projetos similares. Este planejamento cuidadoso assegura que todos os aspectos do projeto sejam adequadamente cobertos, garantindo a execução dentro dos parâmetros legais e orçamentários estabelecidos.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Os benefícios diretos da contratação incluem a melhoria das instalações existentes e a expansão da capacidade de atendimento, que proporcionarão um ambiente mais adequado e seguro para as crianças. Indiretamente, o projeto promove o desenvolvimento humano e social, com impactos positivos de longo prazo na formação das futuras gerações. A execução deste projeto representa um investimento crucial no capital humano da região.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lastRenderedPageBreak/>
              <w:br/>
              <w:t>Caso a contratação não seja realizada, o CMEI continuará a operar em instalações que não atendem adequadamente às necessidades da população infantil local, comprometendo a segurança e a qualidade da educação oferecida. Isso pode resultar em desvantagens educacionais para as crianças da comunidade, afetando seu desenvolvimento futuro e a capacidade da cidade de atrair e reter famílias.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A escolha da modalidade de licitação "Concorrência", conforme estabelecido no artigo 28 da Lei nº 14.133/2021, é justificada pela complexidade e especificações técnicas detalhadas do projeto. Esta modalidade permite uma ampla competição e assegura a participação de empresas qualificadas, garantindo que a administração pública selecione a proposta mais vantajosa tanto em termos de custo quanto de capacidade técnica.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Portanto, a contratação é não apenas uma necessidade imediata para garantir a segurança e o bem-estar das crianças, mas também um investimento estratégico no futuro da comunidade, alinhado com a missão constitucional de garantir educação infantil de qualidade e com os objetivos de desenvolvimento sustentável e inclusivo estabelecidos pelas políticas públicas.</w:t>
            </w:r>
            <w:r>
              <w:rPr>
                <w:i/>
                <w:sz w:val="20"/>
                <w:szCs w:val="20"/>
              </w:rPr>
              <w:br/>
            </w:r>
          </w:p>
        </w:tc>
      </w:tr>
    </w:tbl>
    <w:p w14:paraId="44A1EA90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4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3F606C59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0654A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5. </w:t>
            </w:r>
            <w:hyperlink r:id="rId10">
              <w:r>
                <w:rPr>
                  <w:b/>
                  <w:sz w:val="20"/>
                  <w:szCs w:val="20"/>
                </w:rPr>
                <w:t>REFERÊNCIA A OUTROS INSTRUMENTOS DE PLANEJAMENTO DO ÓRGÃO</w:t>
              </w:r>
            </w:hyperlink>
          </w:p>
          <w:p w14:paraId="142A8C98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contratação de empresa especializada para a prestação de serviços na execução de obra de reforma e ampliação do Centro Municipal de Educação Infantil (CMEI) está prevista no Plano de Contratações Anual (PCA). A modalidade de licitação escolhida para este projeto é a "Concorrência", conforme estabelecido no artigo 28 da Lei nº 14.133/2021.</w:t>
            </w:r>
          </w:p>
        </w:tc>
      </w:tr>
    </w:tbl>
    <w:p w14:paraId="712976F5" w14:textId="77777777" w:rsidR="008D0AB5" w:rsidRDefault="008D0AB5">
      <w:pPr>
        <w:widowControl w:val="0"/>
        <w:rPr>
          <w:sz w:val="20"/>
          <w:szCs w:val="20"/>
        </w:rPr>
      </w:pPr>
    </w:p>
    <w:p w14:paraId="5EC59308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5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6C2796AA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687D3" w14:textId="77777777" w:rsidR="008D0AB5" w:rsidRDefault="00000000">
            <w:pPr>
              <w:spacing w:before="120" w:after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6. </w:t>
            </w:r>
            <w:hyperlink r:id="rId11">
              <w:r>
                <w:rPr>
                  <w:b/>
                  <w:sz w:val="20"/>
                  <w:szCs w:val="20"/>
                </w:rPr>
                <w:t>REQUISITOS DA CONTRATAÇÃO</w:t>
              </w:r>
            </w:hyperlink>
            <w:r>
              <w:rPr>
                <w:b/>
                <w:sz w:val="20"/>
                <w:szCs w:val="20"/>
              </w:rPr>
              <w:t>:</w:t>
            </w:r>
          </w:p>
          <w:p w14:paraId="7BB59565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6.1. Natureza da Contratação:</w:t>
            </w:r>
          </w:p>
          <w:p w14:paraId="00314B8A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reforma e ampliação do Centro Municipal de Educação Infantil (CMEI) em Serra da Saudade tem como objetivo melhorar as instalações existentes e expandir a capacidade de atendimento, proporcionando um ambiente educacional mais adequado e seguro para as crianças. Este projeto visa não apenas melhorar as condições físicas do centro educacional, mas também contribuir para o desenvolvimento social e educacional da comunidade, alinhando-se com os objetivos de políticas públicas de educação e desenvolvimento infantil. A natureza do serviço envolve especificações técnicas detalhadas e a necessidade de garantir a qualidade e segurança da infraestrutura educacional, o que justifica a escolha da modalidade de licitação "Concorrência". Esta modalidade é apropriada para contratações de obras e serviços de engenharia que exigem soluções técnicas mais sofisticadas, garantindo a participação de empresas qualificadas que possam atender aos requisitos técnicos e de segurança necessários.</w:t>
            </w:r>
            <w:r>
              <w:rPr>
                <w:i/>
                <w:sz w:val="20"/>
                <w:szCs w:val="20"/>
              </w:rPr>
              <w:br/>
              <w:t>As referências às Leis 8.666/93 e 10.520/02 foram substituídas pela Lei 14.133/21, conforme indicado no documento.</w:t>
            </w:r>
            <w:r>
              <w:rPr>
                <w:i/>
                <w:sz w:val="20"/>
                <w:szCs w:val="20"/>
              </w:rPr>
              <w:br/>
            </w:r>
          </w:p>
          <w:p w14:paraId="7E2BACBE" w14:textId="77777777" w:rsidR="008D0AB5" w:rsidRDefault="008D0AB5">
            <w:pPr>
              <w:shd w:val="clear" w:color="auto" w:fill="FFFFFF"/>
              <w:spacing w:before="120" w:after="120" w:line="240" w:lineRule="auto"/>
              <w:rPr>
                <w:sz w:val="20"/>
                <w:szCs w:val="20"/>
              </w:rPr>
            </w:pPr>
          </w:p>
          <w:p w14:paraId="6C8EFD64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6.2. Duração Inicial do Contrato:</w:t>
            </w:r>
          </w:p>
          <w:p w14:paraId="449BE408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lastRenderedPageBreak/>
              <w:t>A reforma e ampliação do Centro Municipal de Educação Infantil (CMEI) em Serra da Saudade terá um prazo de execução de 60 dias, com início previsto para 15/08/2025. O valor estimado para a execução do projeto é de R$ 79.590,52. A entrega dos serviços será realizada no local especificado, na Rua Adolfo Fernandes da Silva, n° 401, no centro da cidade de Serra da Saudade. As condições de pagamento serão alinhadas conforme a Lei 14.133/21, garantindo a observância da ordem cronológica de pagamentos, exceto em situações específicas justificadas pela autoridade competente. Será exigida garantia na contratação, podendo o contratado optar por caução em dinheiro, seguro-garantia, fiança bancária ou título de capitalização, conforme estabelecido no edital  .</w:t>
            </w:r>
          </w:p>
          <w:p w14:paraId="2B87E6BE" w14:textId="77777777" w:rsidR="008D0AB5" w:rsidRDefault="008D0AB5">
            <w:pPr>
              <w:shd w:val="clear" w:color="auto" w:fill="FFFFFF"/>
              <w:spacing w:before="120" w:after="120" w:line="240" w:lineRule="auto"/>
              <w:ind w:left="283"/>
              <w:rPr>
                <w:sz w:val="20"/>
                <w:szCs w:val="20"/>
              </w:rPr>
            </w:pPr>
          </w:p>
          <w:p w14:paraId="17ABC6B7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6.3. Critérios de Sustentabilidade:</w:t>
            </w:r>
          </w:p>
          <w:p w14:paraId="33F31D18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Para a reforma e ampliação do Centro Municipal de Educação Infantil (CMEI) em Serra da Saudade, os critérios de sustentabilidade devem incluir:</w:t>
            </w:r>
            <w:r>
              <w:rPr>
                <w:i/>
                <w:sz w:val="20"/>
                <w:szCs w:val="20"/>
              </w:rPr>
              <w:br/>
              <w:t>1. Baixo Consumo de Energia e Recursos:</w:t>
            </w:r>
            <w:r>
              <w:rPr>
                <w:i/>
                <w:sz w:val="20"/>
                <w:szCs w:val="20"/>
              </w:rPr>
              <w:br/>
              <w:t>- Utilização de materiais de construção com alta eficiência energética.</w:t>
            </w:r>
            <w:r>
              <w:rPr>
                <w:i/>
                <w:sz w:val="20"/>
                <w:szCs w:val="20"/>
              </w:rPr>
              <w:br/>
              <w:t>- Instalação de sistemas de iluminação LED e sensores de presença para reduzir o consumo de energia.</w:t>
            </w:r>
            <w:r>
              <w:rPr>
                <w:i/>
                <w:sz w:val="20"/>
                <w:szCs w:val="20"/>
              </w:rPr>
              <w:br/>
              <w:t>- Implementação de sistemas de captação de água da chuva para uso não potável e sistemas de baixo fluxo para torneiras e sanitários.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2. Logística Reversa e Reciclagem:</w:t>
            </w:r>
            <w:r>
              <w:rPr>
                <w:i/>
                <w:sz w:val="20"/>
                <w:szCs w:val="20"/>
              </w:rPr>
              <w:br/>
              <w:t>- Estabelecimento de um plano de gestão de resíduos que inclua a separação, reciclagem e disposição adequada de materiais durante e após a construção.</w:t>
            </w:r>
            <w:r>
              <w:rPr>
                <w:i/>
                <w:sz w:val="20"/>
                <w:szCs w:val="20"/>
              </w:rPr>
              <w:br/>
              <w:t>- Contratação de fornecedores que adotem práticas de retorno ou reciclagem de embalagens e resíduos.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3. Impactos Ambientais e Medidas Mitigadoras:</w:t>
            </w:r>
            <w:r>
              <w:rPr>
                <w:i/>
                <w:sz w:val="20"/>
                <w:szCs w:val="20"/>
              </w:rPr>
              <w:br/>
              <w:t>- Impacto: Geração de resíduos de construção.</w:t>
            </w:r>
            <w:r>
              <w:rPr>
                <w:i/>
                <w:sz w:val="20"/>
                <w:szCs w:val="20"/>
              </w:rPr>
              <w:br/>
              <w:t>- Medida Mitigadora: Implementação de um plano de manejo de resíduos que priorize a reciclagem e a reutilização de materiais.</w:t>
            </w:r>
            <w:r>
              <w:rPr>
                <w:i/>
                <w:sz w:val="20"/>
                <w:szCs w:val="20"/>
              </w:rPr>
              <w:br/>
              <w:t>- Impacto: Emissões de CO2 devido ao uso de maquinário e transporte de materiais.</w:t>
            </w:r>
            <w:r>
              <w:rPr>
                <w:i/>
                <w:sz w:val="20"/>
                <w:szCs w:val="20"/>
              </w:rPr>
              <w:br/>
              <w:t>- Medida Mitigadora: Utilização de maquinários eficientes e planejamento logístico para minimizar deslocamentos.</w:t>
            </w:r>
            <w:r>
              <w:rPr>
                <w:i/>
                <w:sz w:val="20"/>
                <w:szCs w:val="20"/>
              </w:rPr>
              <w:br/>
              <w:t>- Impacto: Perturbação da vizinhança durante a construção.</w:t>
            </w:r>
            <w:r>
              <w:rPr>
                <w:i/>
                <w:sz w:val="20"/>
                <w:szCs w:val="20"/>
              </w:rPr>
              <w:br/>
              <w:t>- Medida Mitigadora: Restringir horários de trabalho para minimizar ruídos e outras perturbações.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As referências às Leis 8.666/93 e 10.520/02 foram substituídas pela Lei 14.133/21, que regula as licitações e contratos administrativos pertinentes a obras, serviços, compras, alienações e locações no âmbito da Administração Pública.</w:t>
            </w:r>
            <w:r>
              <w:rPr>
                <w:i/>
                <w:sz w:val="20"/>
                <w:szCs w:val="20"/>
              </w:rPr>
              <w:br/>
            </w:r>
          </w:p>
          <w:p w14:paraId="10AFE78E" w14:textId="77777777" w:rsidR="008D0AB5" w:rsidRDefault="008D0AB5">
            <w:pPr>
              <w:shd w:val="clear" w:color="auto" w:fill="FFFFFF"/>
              <w:spacing w:before="120" w:after="120" w:line="240" w:lineRule="auto"/>
              <w:ind w:left="283"/>
              <w:rPr>
                <w:sz w:val="20"/>
                <w:szCs w:val="20"/>
              </w:rPr>
            </w:pPr>
          </w:p>
          <w:p w14:paraId="4752F127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6.4. Transição Contratual:</w:t>
            </w:r>
          </w:p>
          <w:p w14:paraId="53FA3258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reforma e ampliação do Centro Municipal de Educação Infantil (CMEI) em Serra da Saudade possui um prazo de execução de 60 dias, com início em 15/08/2025. A transição contratual para este projeto de obra não se aplica diretamente, pois trata-se de uma contratação de bens e serviços com prazo definido para a entrega e conclusão, não envolvendo serviços continuados que exigiriam uma transição contratual prolongada.</w:t>
            </w:r>
            <w:r>
              <w:rPr>
                <w:i/>
                <w:sz w:val="20"/>
                <w:szCs w:val="20"/>
              </w:rPr>
              <w:br/>
              <w:t xml:space="preserve">No entanto, é importante destacar que, conforme a Lei 14.133/2021, os contratos podem ser prorrogados em casos específicos, como serviços e fornecimentos contínuos, com a possibilidade de prorrogação sucessiva até o limite de dez anos, desde que haja previsão em edital e a autoridade competente ateste que as condições e os preços permanecem vantajosos para a administração . Para contratos como o da reforma do CMEI, a prorrogação também pode ocorrer se o escopo predefinido </w:t>
            </w:r>
            <w:r>
              <w:rPr>
                <w:i/>
                <w:sz w:val="20"/>
                <w:szCs w:val="20"/>
              </w:rPr>
              <w:lastRenderedPageBreak/>
              <w:t>não for concluído no período estabelecido, desde que não seja por culpa do contratado 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Os riscos associados à transição e execução do contrato devem ser considerados, incluindo possíveis atrasos na obra, aumento dos custos ou problemas técnicos não previstos. A matriz de riscos deve ser parte integrante do contrato, definindo responsabilidades e estabelecendo mecanismos para o equilíbrio econômico-financeiro entre as partes 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Em resumo, para a reforma e ampliação do CMEI, a transição contratual é limitada ao início e conclusão da obra dentro do prazo estipulado, com possíveis prorrogações justificadas conforme a legislação vigente e as condições contratuais acordadas.</w:t>
            </w:r>
            <w:r>
              <w:rPr>
                <w:i/>
                <w:sz w:val="20"/>
                <w:szCs w:val="20"/>
              </w:rPr>
              <w:br/>
            </w:r>
          </w:p>
          <w:p w14:paraId="45D697EC" w14:textId="77777777" w:rsidR="008D0AB5" w:rsidRDefault="00000000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6.5. Relevância dos requisitos estipulados:</w:t>
            </w:r>
          </w:p>
          <w:p w14:paraId="100D5FF9" w14:textId="0A72096F" w:rsidR="008D0AB5" w:rsidRPr="00B907C6" w:rsidRDefault="00000000" w:rsidP="00B907C6">
            <w:pPr>
              <w:shd w:val="clear" w:color="auto" w:fill="FFFFFF"/>
              <w:spacing w:before="120" w:after="120" w:line="240" w:lineRule="auto"/>
              <w:ind w:left="283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As referências às Leis 8.666/93 e 10.520/02 foram substituídas pela Lei 14.133/21.</w:t>
            </w:r>
          </w:p>
        </w:tc>
      </w:tr>
    </w:tbl>
    <w:p w14:paraId="45CBF556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6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4E6046B1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FCE91" w14:textId="77777777" w:rsidR="008D0AB5" w:rsidRDefault="00000000">
            <w:pPr>
              <w:spacing w:before="120" w:line="240" w:lineRule="auto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7.  </w:t>
            </w:r>
            <w:hyperlink r:id="rId12">
              <w:r>
                <w:rPr>
                  <w:b/>
                  <w:sz w:val="20"/>
                  <w:szCs w:val="20"/>
                </w:rPr>
                <w:t>ESTIMATIVA DA QUANTIDADE DO SERVIÇO</w:t>
              </w:r>
            </w:hyperlink>
          </w:p>
          <w:p w14:paraId="01344C50" w14:textId="6B743292" w:rsidR="008D0AB5" w:rsidRDefault="00000000" w:rsidP="00B907C6">
            <w:pPr>
              <w:spacing w:before="12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Para a execução da obra de reforma e ampliação do Centro Municipal de Educação Infantil (CMEI), a estimativa de demanda de serviços é baseada no valor total do projeto e no prazo de execução, que são R$ 79.590,52 e 60 dias, respectivamente. A quantidade de serviços será planejada para atender a esses parâmetros, garantindo a conformidade com a Lei 14.133/21 e as necessidades específicas do CMEI.</w:t>
            </w:r>
            <w:r>
              <w:rPr>
                <w:i/>
                <w:sz w:val="20"/>
                <w:szCs w:val="20"/>
              </w:rPr>
              <w:br/>
              <w:t>As referências às Leis 8.666/93 e 10.520/02 foram atualizadas para a Lei 14.133/21, conforme necessário para regular as licitações e contratos administrativos pertinentes a obras, serviços, compras, alienações e locações no âmbito da Administração Pública.</w:t>
            </w:r>
          </w:p>
        </w:tc>
      </w:tr>
    </w:tbl>
    <w:p w14:paraId="5E84E5E4" w14:textId="77777777" w:rsidR="008D0AB5" w:rsidRDefault="008D0AB5">
      <w:pPr>
        <w:shd w:val="clear" w:color="auto" w:fill="FFFFFF"/>
        <w:spacing w:before="120" w:after="120" w:line="240" w:lineRule="auto"/>
        <w:rPr>
          <w:sz w:val="20"/>
          <w:szCs w:val="20"/>
        </w:rPr>
      </w:pPr>
    </w:p>
    <w:tbl>
      <w:tblPr>
        <w:tblStyle w:val="aff7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1DF7B516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44F38" w14:textId="77777777" w:rsidR="008D0AB5" w:rsidRDefault="00000000">
            <w:pPr>
              <w:shd w:val="clear" w:color="auto" w:fill="FFFFFF"/>
              <w:spacing w:after="12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8. </w:t>
            </w:r>
            <w:hyperlink r:id="rId13">
              <w:r>
                <w:rPr>
                  <w:b/>
                  <w:sz w:val="20"/>
                  <w:szCs w:val="20"/>
                </w:rPr>
                <w:t>LEVANTAMENTO DE MERCADO</w:t>
              </w:r>
            </w:hyperlink>
            <w:r>
              <w:rPr>
                <w:b/>
                <w:sz w:val="20"/>
                <w:szCs w:val="20"/>
              </w:rPr>
              <w:t xml:space="preserve"> E </w:t>
            </w:r>
            <w:hyperlink r:id="rId14">
              <w:r>
                <w:rPr>
                  <w:b/>
                  <w:sz w:val="20"/>
                  <w:szCs w:val="20"/>
                </w:rPr>
                <w:t>JUSTIFICATIVA DO TIPO DE SOLUÇÃO</w:t>
              </w:r>
            </w:hyperlink>
            <w:r>
              <w:rPr>
                <w:b/>
                <w:sz w:val="20"/>
                <w:szCs w:val="20"/>
              </w:rPr>
              <w:t xml:space="preserve"> A CONTRATAR</w:t>
            </w:r>
          </w:p>
          <w:p w14:paraId="0511FBDB" w14:textId="198698B0" w:rsidR="008D0AB5" w:rsidRDefault="00000000" w:rsidP="00B907C6">
            <w:pPr>
              <w:shd w:val="clear" w:color="auto" w:fill="FFFFFF"/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Para a reforma e ampliação do Centro Municipal de Educação Infantil (CMEI), o levantamento de mercado identifica a necessidade de contratação de uma empresa especializada em serviços de engenharia civil, que possa atender às especificações técnicas detalhadas e garantir a qualidade e segurança da infraestrutura educacional. A modalidade de licitação recomendada é a "Concorrência", devido à complexidade do projeto, permitindo uma ampla competição e assegurando a participação de empresas qualificadas.</w:t>
            </w:r>
            <w:r>
              <w:rPr>
                <w:i/>
                <w:sz w:val="20"/>
                <w:szCs w:val="20"/>
              </w:rPr>
              <w:br/>
              <w:t>As características funcionais e técnicas envolvem a melhoria das instalações existentes e a expansão da capacidade de atendimento do CMEI, proporcionando um ambiente educacional mais adequado e seguro para as crianças. Isso inclui a adequação às normas de segurança, acessibilidade e sustentabilidade.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Os componentes e recursos necessários para a execução do projeto incluem materiais de construção de alta qualidade, mão de obra qualificada, equipamentos de segurança e acessibilidade, além de supervisão técnica rigorosa para garantir a conformidade com as especificações do projeto.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A avaliação das alternativas sugere que a contratação de uma empresa com experiência comprovada em projetos similares oferece os maiores benefícios, minimizando riscos e garantindo a execução dentro dos prazos e orçamentos estabelecidos. A escolha da modalidade "Concorrência" é justificada pela necessidade de garantir a melhor relação custo-benefício e a qualidade das obras realizadas.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As vantagens dessa abordagem incluem a garantia de qualidade, a conformidade com as normas técnicas e a possibilidade de atender plenamente às necessidades educacionais e de segurança das crianças. As desvantagens podem ser o tempo necessário para a realização da licitação e a possibilidade de custos mais elevados devido à complexidade do projeto.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lastRenderedPageBreak/>
              <w:br/>
              <w:t>As alternativas inviáveis, como a contratação direta sem licitação ou a escolha de empresas sem a devida qualificação técnica, foram descartadas para evitar riscos de não conformidade com as especificações técnicas e normativas legais, garantindo assim a segurança e a funcionalidade das instalações do CMEI.</w:t>
            </w:r>
          </w:p>
        </w:tc>
      </w:tr>
    </w:tbl>
    <w:p w14:paraId="42EACD22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8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2099E61B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CC5769" w14:textId="77777777" w:rsidR="008D0AB5" w:rsidRDefault="00000000">
            <w:pPr>
              <w:shd w:val="clear" w:color="auto" w:fill="FFFFFF"/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9. </w:t>
            </w:r>
            <w:hyperlink r:id="rId15">
              <w:r>
                <w:rPr>
                  <w:b/>
                  <w:sz w:val="20"/>
                  <w:szCs w:val="20"/>
                </w:rPr>
                <w:t>ESTIMATIVA DE PREÇO DO SERVIÇO</w:t>
              </w:r>
            </w:hyperlink>
            <w:r>
              <w:rPr>
                <w:b/>
                <w:sz w:val="20"/>
                <w:szCs w:val="20"/>
              </w:rPr>
              <w:t xml:space="preserve"> </w:t>
            </w:r>
          </w:p>
          <w:p w14:paraId="7B69B035" w14:textId="162591C3" w:rsidR="008D0AB5" w:rsidRDefault="00000000" w:rsidP="00B907C6">
            <w:pPr>
              <w:shd w:val="clear" w:color="auto" w:fill="FFFFFF"/>
              <w:spacing w:before="120" w:after="12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Solução Viável: Contratação de empresa especializada para reforma e ampliação do CMEIDescrição da Solução: A empresa contratada será responsável pela execução da obra de reforma e ampliação do Centro Municipal de Educação Infantil, incluindo melhorias nas instalações existentes e expansão da capacidade de atendimento.</w:t>
            </w:r>
            <w:r>
              <w:rPr>
                <w:i/>
                <w:sz w:val="20"/>
                <w:szCs w:val="20"/>
              </w:rPr>
              <w:br/>
              <w:t>Ano: 2025</w:t>
            </w:r>
            <w:r>
              <w:rPr>
                <w:i/>
                <w:sz w:val="20"/>
                <w:szCs w:val="20"/>
              </w:rPr>
              <w:br/>
              <w:t>Itens: Materiais de construção, mão de obra, equipamentos de segurança e acessibilidade, supervisão técnica.</w:t>
            </w:r>
            <w:r>
              <w:rPr>
                <w:i/>
                <w:sz w:val="20"/>
                <w:szCs w:val="20"/>
              </w:rPr>
              <w:br/>
              <w:t>Custo Total de Propriedade da Solução Viável: R$ 79.590,52.</w:t>
            </w:r>
            <w:r>
              <w:rPr>
                <w:i/>
                <w:sz w:val="20"/>
                <w:szCs w:val="20"/>
              </w:rPr>
              <w:br/>
            </w:r>
          </w:p>
        </w:tc>
      </w:tr>
    </w:tbl>
    <w:p w14:paraId="4B1D4F3B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9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0F4EA5E5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7577D4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10. </w:t>
            </w:r>
            <w:hyperlink r:id="rId16">
              <w:r>
                <w:rPr>
                  <w:b/>
                  <w:sz w:val="20"/>
                  <w:szCs w:val="20"/>
                </w:rPr>
                <w:t>DESCRIÇÃO DA SOLUÇÃO COMO UM TODO</w:t>
              </w:r>
            </w:hyperlink>
            <w:r>
              <w:rPr>
                <w:b/>
                <w:sz w:val="20"/>
                <w:szCs w:val="20"/>
              </w:rPr>
              <w:t xml:space="preserve"> </w:t>
            </w:r>
          </w:p>
          <w:p w14:paraId="270BEB4D" w14:textId="7FCAF6E6" w:rsidR="008D0AB5" w:rsidRDefault="00000000" w:rsidP="00B907C6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solução mais vantajosa para a contratação da reforma e ampliação do Centro Municipal de Educação Infantil (CMEI) em Serra da Saudade foi identificada após um estudo técnico preliminar detalhado. Este estudo abordou a necessidade da contratação, considerando a melhoria das instalações existentes e a expansão da capacidade de atendimento, alinhando-se com os objetivos de políticas públicas de educação e desenvolvimento infantil. A modalidade de licitação escolhida foi a "Concorrência", justificada pela complexidade e especificações técnicas detalhadas do projeto, permitindo uma ampla competição e garantindo a participação de empresas qualificadas que possam atender aos requisitos técnicos e de segurança necessários.</w:t>
            </w:r>
            <w:r>
              <w:rPr>
                <w:i/>
                <w:sz w:val="20"/>
                <w:szCs w:val="20"/>
              </w:rPr>
              <w:br/>
              <w:t>As exigências relacionadas à manutenção e à assistência técnica foram incorporadas no estudo técnico preliminar, que descreveu a solução como um todo, considerando todo o ciclo de vida do objeto. Isso incluiu a definição de como o contrato deverá produzir os resultados pretendidos desde o seu início até o seu encerramento, garantindo que todas as necessidades de manutenção e assistência técnica sejam atendidas durante e após a conclusão da obra .</w:t>
            </w:r>
          </w:p>
        </w:tc>
      </w:tr>
    </w:tbl>
    <w:p w14:paraId="573EE927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a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6F862DAE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836864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11. JUSTIFICATIVA PARA </w:t>
            </w:r>
            <w:hyperlink r:id="rId17">
              <w:r>
                <w:rPr>
                  <w:b/>
                  <w:sz w:val="20"/>
                  <w:szCs w:val="20"/>
                </w:rPr>
                <w:t>PARCELAMENTO OU NÃO DO SERVIÇO</w:t>
              </w:r>
            </w:hyperlink>
          </w:p>
          <w:p w14:paraId="137E4E15" w14:textId="3CE07E42" w:rsidR="008D0AB5" w:rsidRDefault="00000000" w:rsidP="00B907C6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O parcelamento da contratação para a reforma e ampliação do Centro Municipal de Educação Infantil (CMEI) em Serra da Saudade não é tecnicamente viável nem economicamente vantajoso devido à natureza integrada e interdependente das atividades de construção envolvidas. A execução do projeto requer uma abordagem holística, onde diferentes fases e componentes estão tecnicamente interligados, como a preparação da infraestrutura básica, construção civil, e instalações elétricas e hidráulicas, que devem ser gerenciadas e executadas de forma sincronizada para garantir a integridade estrutural e a funcionalidade do CMEI.</w:t>
            </w:r>
            <w:r>
              <w:rPr>
                <w:i/>
                <w:sz w:val="20"/>
                <w:szCs w:val="20"/>
              </w:rPr>
              <w:br/>
              <w:t xml:space="preserve">Além disso, o parcelamento poderia resultar em aumento dos custos administrativos e de gestão, riscos de incompatibilidade entre diferentes partes da obra, e potenciais atrasos devido à dependência entre as fases do projeto. Portanto, a contratação é planejada como uma solução única, abrangendo todas as </w:t>
            </w:r>
            <w:r>
              <w:rPr>
                <w:i/>
                <w:sz w:val="20"/>
                <w:szCs w:val="20"/>
              </w:rPr>
              <w:lastRenderedPageBreak/>
              <w:t>etapas necessárias para a reforma e ampliação, desde a preparação do local até a finalização da construção, assegurando assim a eficiência e a eficácia na execução do projeto.</w:t>
            </w:r>
          </w:p>
        </w:tc>
      </w:tr>
    </w:tbl>
    <w:p w14:paraId="099369F2" w14:textId="77777777" w:rsidR="008D0AB5" w:rsidRDefault="008D0AB5">
      <w:pPr>
        <w:widowControl w:val="0"/>
        <w:rPr>
          <w:b/>
          <w:sz w:val="20"/>
          <w:szCs w:val="20"/>
        </w:rPr>
      </w:pPr>
    </w:p>
    <w:tbl>
      <w:tblPr>
        <w:tblStyle w:val="affb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20711449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541498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12. </w:t>
            </w:r>
            <w:hyperlink r:id="rId18">
              <w:r>
                <w:rPr>
                  <w:b/>
                  <w:sz w:val="20"/>
                  <w:szCs w:val="20"/>
                </w:rPr>
                <w:t>DEMONSTRAÇÃO DOS RESULTADOS PRETENDIDOS</w:t>
              </w:r>
            </w:hyperlink>
          </w:p>
          <w:p w14:paraId="75D5A6E8" w14:textId="64232DB7" w:rsidR="008D0AB5" w:rsidRDefault="00000000" w:rsidP="00B907C6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 contratação da empresa especializada para a execução da obra de reforma e ampliação do Centro Municipal de Educação Infantil (CMEI) visa alcançar resultados significativos em termos de economicidade e melhor aproveitamento dos recursos disponíveis. A escolha da modalidade de licitação "Concorrência" permite uma ampla competição, garantindo a seleção da proposta mais vantajosa em termos de custo e capacidade técnica, o que assegura a utilização eficiente dos recursos financeiros. Além disso, a execução cuidadosa do projeto, conforme os padrões legais e orçamentários, assegura o uso adequado dos recursos materiais e humanos, contribuindo para a economicidade e eficiência do projeto.</w:t>
            </w:r>
            <w:r>
              <w:rPr>
                <w:i/>
                <w:sz w:val="20"/>
                <w:szCs w:val="20"/>
              </w:rPr>
              <w:br/>
              <w:t>Em termos de efetividade e desenvolvimento nacional sustentável, a reforma e ampliação do CMEI estão alinhadas com os objetivos de políticas públicas de educação e desenvolvimento infantil. O projeto não só melhora as condições físicas do centro educacional, mas também promove o desenvolvimento social e educacional da comunidade. Isso representa um investimento no capital humano da região, com impactos positivos de longo prazo na formação das futuras gerações. A execução do projeto, portanto, contribui significativamente para o desenvolvimento nacional sustentável, alinhando-se com os padrões de segurança, acessibilidade e sustentabilidade.</w:t>
            </w:r>
          </w:p>
        </w:tc>
      </w:tr>
    </w:tbl>
    <w:p w14:paraId="2D23EDB1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c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4C1C3EED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2697B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13. </w:t>
            </w:r>
            <w:hyperlink r:id="rId19">
              <w:r>
                <w:rPr>
                  <w:b/>
                  <w:sz w:val="20"/>
                  <w:szCs w:val="20"/>
                </w:rPr>
                <w:t>PROVIDÊNCIAS PARA ADEQUAÇÃO DO AMBIENTE DO ÓRGÃO</w:t>
              </w:r>
            </w:hyperlink>
          </w:p>
          <w:p w14:paraId="6AF4CAFD" w14:textId="1F9F4B53" w:rsidR="008D0AB5" w:rsidRDefault="00000000" w:rsidP="00B907C6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Antes da celebração do contrato para a reforma e ampliação do Centro Municipal de Educação Infantil (CMEI), as seguintes providências devem ser adotadas:</w:t>
            </w:r>
            <w:r>
              <w:rPr>
                <w:i/>
                <w:sz w:val="20"/>
                <w:szCs w:val="20"/>
              </w:rPr>
              <w:br/>
              <w:t>1. Capacitação de Servidores: Deve-se organizar treinamentos para capacitar servidores ou empregados responsáveis pela fiscalização e gestão contratual. Isso inclui a preparação em aspectos técnicos da obra de engenharia, gestão de contratos e fiscalização de conformidade com as especificações técnicas e padrões de segurança.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2. Adequação do Ambiente Organizacional: Ajustes no ambiente organizacional podem ser necessários para suportar a gestão eficiente do projeto. Isso pode envolver a atualização de software de gestão de projetos, aprimoramento dos sistemas de comunicação interna e reforço das equipes técnicas e administrativas envolvidas.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3. Revisão e Aprovação de Documentos: Garantir que todos os documentos, como o projeto básico e o estudo técnico preliminar, estejam completos e aprovados antes do início do processo de licitação. Isso inclui a verificação de alinhamento com o plano de contratações anual e a conformidade com as normas técnicas aplicáveis.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4. Planejamento Detalhado: Desenvolver um planejamento detalhado que inclua cronogramas, orçamentos, especificações técnicas e análises de risco. Este planejamento deve ser revisado e aprovado por todas as partes relevantes para garantir que os objetivos do projeto sejam alcançados de maneira eficiente e dentro dos prazos estabelecidos.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 xml:space="preserve">5. Estabelecimento de Comissão de Fiscalização: Formar uma comissão ou designar responsáveis claros para a fiscalização contínua da obra, garantindo que a execução esteja de acordo com o contrato, e que </w:t>
            </w:r>
            <w:r>
              <w:rPr>
                <w:i/>
                <w:sz w:val="20"/>
                <w:szCs w:val="20"/>
              </w:rPr>
              <w:lastRenderedPageBreak/>
              <w:t>as normas de segurança e qualidade sejam rigorosamente seguidas.</w:t>
            </w:r>
            <w:r>
              <w:rPr>
                <w:i/>
                <w:sz w:val="20"/>
                <w:szCs w:val="20"/>
              </w:rPr>
              <w:br/>
            </w:r>
            <w:r>
              <w:rPr>
                <w:i/>
                <w:sz w:val="20"/>
                <w:szCs w:val="20"/>
              </w:rPr>
              <w:br/>
              <w:t>Estas providências são essenciais para assegurar que a reforma e ampliação do CMEI sejam realizadas de forma eficaz, segura e conforme os padrões legais e orçamentários estabelecidos.</w:t>
            </w:r>
          </w:p>
        </w:tc>
      </w:tr>
    </w:tbl>
    <w:p w14:paraId="72A6DD0A" w14:textId="77777777" w:rsidR="008D0AB5" w:rsidRDefault="008D0AB5">
      <w:pPr>
        <w:widowControl w:val="0"/>
        <w:rPr>
          <w:b/>
          <w:sz w:val="20"/>
          <w:szCs w:val="20"/>
        </w:rPr>
      </w:pPr>
    </w:p>
    <w:tbl>
      <w:tblPr>
        <w:tblStyle w:val="affd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51096378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7ACBC3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14. CONTRATAÇÕES CORRELATAS E/OU INTERDEPENDENTE </w:t>
            </w:r>
          </w:p>
          <w:p w14:paraId="64EC1C5F" w14:textId="3D196613" w:rsidR="008D0AB5" w:rsidRDefault="00000000" w:rsidP="00B907C6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Não há contratações correlatas ou interdependentes identificadas no documento enviado.</w:t>
            </w:r>
          </w:p>
        </w:tc>
      </w:tr>
    </w:tbl>
    <w:p w14:paraId="7039CF34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e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11AD48BC" w14:textId="77777777">
        <w:trPr>
          <w:trHeight w:val="1775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EEB35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15. </w:t>
            </w:r>
            <w:hyperlink r:id="rId20">
              <w:r>
                <w:rPr>
                  <w:b/>
                  <w:sz w:val="20"/>
                  <w:szCs w:val="20"/>
                </w:rPr>
                <w:t>DECLARAÇÃO DE VIABILIDADE DA CONTRATAÇÃO</w:t>
              </w:r>
            </w:hyperlink>
          </w:p>
          <w:p w14:paraId="4122510E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      )  É VIÁVEL</w:t>
            </w:r>
            <w:r>
              <w:rPr>
                <w:sz w:val="20"/>
                <w:szCs w:val="20"/>
              </w:rPr>
              <w:t xml:space="preserve"> a contratação proposta pela unidade requisitante</w:t>
            </w:r>
          </w:p>
          <w:p w14:paraId="5C8C6937" w14:textId="77777777" w:rsidR="008D0AB5" w:rsidRDefault="00000000">
            <w:pPr>
              <w:widowControl w:val="0"/>
              <w:spacing w:line="240" w:lineRule="auto"/>
              <w:ind w:right="-483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      )  NÃO É VIÁVEL</w:t>
            </w:r>
            <w:r>
              <w:rPr>
                <w:sz w:val="20"/>
                <w:szCs w:val="20"/>
              </w:rPr>
              <w:t xml:space="preserve"> a contratação proposta pela unidade requisitante</w:t>
            </w:r>
          </w:p>
        </w:tc>
      </w:tr>
    </w:tbl>
    <w:p w14:paraId="3FCC2166" w14:textId="77777777" w:rsidR="008D0AB5" w:rsidRDefault="008D0AB5">
      <w:pPr>
        <w:widowControl w:val="0"/>
        <w:rPr>
          <w:sz w:val="20"/>
          <w:szCs w:val="20"/>
        </w:rPr>
      </w:pPr>
    </w:p>
    <w:tbl>
      <w:tblPr>
        <w:tblStyle w:val="afff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8D0AB5" w14:paraId="0A25F151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A1C60" w14:textId="77777777" w:rsidR="008D0AB5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16. RESPONSABILIDADE DA EQUIPE DE PLANEJAMENTO PARA ELABORAÇÃO DE CONTEÚDO DO DOCUMENTO</w:t>
            </w:r>
          </w:p>
          <w:p w14:paraId="707E85A8" w14:textId="77777777" w:rsidR="008C0799" w:rsidRDefault="008C079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14:paraId="19BF0ED2" w14:textId="77777777" w:rsidR="008C0799" w:rsidRDefault="008C079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14:paraId="424B4735" w14:textId="0F797318" w:rsidR="008C0799" w:rsidRDefault="008C079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Serra da Saudade-MG, 28 de julho de 2025</w:t>
            </w:r>
          </w:p>
          <w:p w14:paraId="783C9A53" w14:textId="77777777" w:rsidR="008C0799" w:rsidRDefault="008C079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14:paraId="449B3640" w14:textId="77777777" w:rsidR="008C0799" w:rsidRDefault="008C0799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  <w:p w14:paraId="0B8F4BF2" w14:textId="77777777" w:rsidR="008D0AB5" w:rsidRDefault="00000000">
            <w:pPr>
              <w:shd w:val="clear" w:color="auto" w:fill="FFFFFF"/>
              <w:spacing w:before="240" w:after="240" w:line="240" w:lineRule="auto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Marcos Alexandre de Almeida Bacelar</w:t>
            </w:r>
          </w:p>
          <w:p w14:paraId="0873379B" w14:textId="6EDE3864" w:rsidR="008C0799" w:rsidRDefault="008C0799">
            <w:pPr>
              <w:shd w:val="clear" w:color="auto" w:fill="FFFFFF"/>
              <w:spacing w:before="240" w:after="240" w:line="240" w:lineRule="auto"/>
              <w:rPr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Secretario Municipal de Administração</w:t>
            </w:r>
          </w:p>
          <w:p w14:paraId="136137D1" w14:textId="77777777" w:rsidR="008D0AB5" w:rsidRDefault="00000000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ab/>
              <w:t xml:space="preserve"> </w:t>
            </w:r>
            <w:r>
              <w:rPr>
                <w:b/>
                <w:sz w:val="20"/>
                <w:szCs w:val="20"/>
              </w:rPr>
              <w:tab/>
              <w:t xml:space="preserve"> </w:t>
            </w:r>
            <w:r>
              <w:rPr>
                <w:b/>
                <w:sz w:val="20"/>
                <w:szCs w:val="20"/>
              </w:rPr>
              <w:tab/>
            </w:r>
          </w:p>
          <w:p w14:paraId="13A7098C" w14:textId="77777777" w:rsidR="008D0AB5" w:rsidRDefault="008D0AB5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</w:p>
        </w:tc>
      </w:tr>
    </w:tbl>
    <w:p w14:paraId="5A230D70" w14:textId="77777777" w:rsidR="008D0AB5" w:rsidRDefault="008D0AB5" w:rsidP="00B907C6">
      <w:pPr>
        <w:widowControl w:val="0"/>
        <w:rPr>
          <w:sz w:val="18"/>
          <w:szCs w:val="18"/>
        </w:rPr>
      </w:pPr>
    </w:p>
    <w:sectPr w:rsidR="008D0AB5">
      <w:headerReference w:type="default" r:id="rId2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FAD33" w14:textId="77777777" w:rsidR="005A0756" w:rsidRDefault="005A0756" w:rsidP="00B907C6">
      <w:pPr>
        <w:spacing w:line="240" w:lineRule="auto"/>
      </w:pPr>
      <w:r>
        <w:separator/>
      </w:r>
    </w:p>
  </w:endnote>
  <w:endnote w:type="continuationSeparator" w:id="0">
    <w:p w14:paraId="5F219028" w14:textId="77777777" w:rsidR="005A0756" w:rsidRDefault="005A0756" w:rsidP="00B907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B4E96" w14:textId="77777777" w:rsidR="005A0756" w:rsidRDefault="005A0756" w:rsidP="00B907C6">
      <w:pPr>
        <w:spacing w:line="240" w:lineRule="auto"/>
      </w:pPr>
      <w:r>
        <w:separator/>
      </w:r>
    </w:p>
  </w:footnote>
  <w:footnote w:type="continuationSeparator" w:id="0">
    <w:p w14:paraId="4376FFA0" w14:textId="77777777" w:rsidR="005A0756" w:rsidRDefault="005A0756" w:rsidP="00B907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F5F34" w14:textId="77777777" w:rsidR="00B907C6" w:rsidRPr="00720A17" w:rsidRDefault="00B907C6" w:rsidP="00B907C6">
    <w:pPr>
      <w:pStyle w:val="Cabealho"/>
    </w:pPr>
    <w:bookmarkStart w:id="0" w:name="_Hlk193289760"/>
    <w:bookmarkStart w:id="1" w:name="_Hlk193289761"/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3BB927DA" wp14:editId="493AAD30">
              <wp:simplePos x="0" y="0"/>
              <wp:positionH relativeFrom="column">
                <wp:posOffset>1026160</wp:posOffset>
              </wp:positionH>
              <wp:positionV relativeFrom="paragraph">
                <wp:posOffset>-30480</wp:posOffset>
              </wp:positionV>
              <wp:extent cx="4932680" cy="1049020"/>
              <wp:effectExtent l="0" t="0" r="0" b="0"/>
              <wp:wrapNone/>
              <wp:docPr id="4" name="Caixa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32680" cy="10490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0193F3" w14:textId="77777777" w:rsidR="00B907C6" w:rsidRPr="00684C69" w:rsidRDefault="00B907C6" w:rsidP="00B907C6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8"/>
                            </w:rPr>
                            <w:t>PREFEITURA MUNICIPAL DE SERRA DA SAUDADE</w:t>
                          </w:r>
                        </w:p>
                        <w:p w14:paraId="1295CEDC" w14:textId="77777777" w:rsidR="00B907C6" w:rsidRPr="00684C69" w:rsidRDefault="00B907C6" w:rsidP="00B907C6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CEP – 35.617-000 – ESTADO DE MINAS GERAIS</w:t>
                          </w:r>
                        </w:p>
                        <w:p w14:paraId="182D91E2" w14:textId="77777777" w:rsidR="00B907C6" w:rsidRPr="00684C69" w:rsidRDefault="00B907C6" w:rsidP="00B907C6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Praça Ademar Ribeiro de Oliveira n.º 130</w:t>
                          </w:r>
                        </w:p>
                        <w:p w14:paraId="27425B47" w14:textId="77777777" w:rsidR="00B907C6" w:rsidRPr="00684C69" w:rsidRDefault="00B907C6" w:rsidP="00B907C6">
                          <w:pPr>
                            <w:jc w:val="center"/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</w:pPr>
                          <w:r w:rsidRPr="00684C69">
                            <w:rPr>
                              <w:rFonts w:ascii="Bookman Old Style" w:hAnsi="Bookman Old Style"/>
                              <w:b/>
                              <w:sz w:val="20"/>
                            </w:rPr>
                            <w:t>Serra da Saudade - MG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B927DA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80.8pt;margin-top:-2.4pt;width:388.4pt;height:82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" o:allowincell="f" filled="f" stroked="f">
              <v:textbox>
                <w:txbxContent>
                  <w:p w14:paraId="770193F3" w14:textId="77777777" w:rsidR="00B907C6" w:rsidRPr="00684C69" w:rsidRDefault="00B907C6" w:rsidP="00B907C6">
                    <w:pPr>
                      <w:jc w:val="center"/>
                      <w:rPr>
                        <w:rFonts w:ascii="Bookman Old Style" w:hAnsi="Bookman Old Style"/>
                        <w:b/>
                        <w:sz w:val="28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8"/>
                      </w:rPr>
                      <w:t>PREFEITURA MUNICIPAL DE SERRA DA SAUDADE</w:t>
                    </w:r>
                  </w:p>
                  <w:p w14:paraId="1295CEDC" w14:textId="77777777" w:rsidR="00B907C6" w:rsidRPr="00684C69" w:rsidRDefault="00B907C6" w:rsidP="00B907C6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0"/>
                      </w:rPr>
                      <w:t>CEP – 35.617-000 – ESTADO DE MINAS GERAIS</w:t>
                    </w:r>
                  </w:p>
                  <w:p w14:paraId="182D91E2" w14:textId="77777777" w:rsidR="00B907C6" w:rsidRPr="00684C69" w:rsidRDefault="00B907C6" w:rsidP="00B907C6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0"/>
                      </w:rPr>
                      <w:t>Praça Ademar Ribeiro de Oliveira n.º 130</w:t>
                    </w:r>
                  </w:p>
                  <w:p w14:paraId="27425B47" w14:textId="77777777" w:rsidR="00B907C6" w:rsidRPr="00684C69" w:rsidRDefault="00B907C6" w:rsidP="00B907C6">
                    <w:pPr>
                      <w:jc w:val="center"/>
                      <w:rPr>
                        <w:rFonts w:ascii="Bookman Old Style" w:hAnsi="Bookman Old Style"/>
                        <w:b/>
                        <w:sz w:val="20"/>
                      </w:rPr>
                    </w:pPr>
                    <w:r w:rsidRPr="00684C69">
                      <w:rPr>
                        <w:rFonts w:ascii="Bookman Old Style" w:hAnsi="Bookman Old Style"/>
                        <w:b/>
                        <w:sz w:val="20"/>
                      </w:rPr>
                      <w:t>Serra da Saudade - MG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</w:rPr>
      <w:drawing>
        <wp:inline distT="0" distB="0" distL="0" distR="0" wp14:anchorId="6B12DFDA" wp14:editId="4E22B118">
          <wp:extent cx="1069975" cy="924560"/>
          <wp:effectExtent l="0" t="0" r="0" b="8890"/>
          <wp:docPr id="1560864605" name="Imagem 15608646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975" cy="924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841226" w14:textId="77777777" w:rsidR="00B907C6" w:rsidRPr="00114AEF" w:rsidRDefault="00B907C6" w:rsidP="00B907C6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F0CC26" wp14:editId="67D48CE4">
              <wp:simplePos x="0" y="0"/>
              <wp:positionH relativeFrom="column">
                <wp:posOffset>20320</wp:posOffset>
              </wp:positionH>
              <wp:positionV relativeFrom="paragraph">
                <wp:posOffset>72390</wp:posOffset>
              </wp:positionV>
              <wp:extent cx="6396355" cy="25400"/>
              <wp:effectExtent l="19050" t="38100" r="42545" b="5080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96355" cy="2540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1D6FC8" id="Conector re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pt,5.7pt" to="505.25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" strokeweight="6pt">
              <v:stroke linestyle="thickBetweenThin"/>
            </v:line>
          </w:pict>
        </mc:Fallback>
      </mc:AlternateContent>
    </w:r>
    <w:bookmarkEnd w:id="0"/>
    <w:bookmarkEnd w:id="1"/>
  </w:p>
  <w:p w14:paraId="219E0B69" w14:textId="77777777" w:rsidR="00B907C6" w:rsidRDefault="00B907C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0AB5"/>
    <w:rsid w:val="005A0756"/>
    <w:rsid w:val="008C0799"/>
    <w:rsid w:val="008D0AB5"/>
    <w:rsid w:val="00B907C6"/>
    <w:rsid w:val="00D61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9C8E5"/>
  <w15:docId w15:val="{F68508E4-DD23-4041-896B-8309EF94A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PT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3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4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7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9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a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b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c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d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e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B907C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907C6"/>
  </w:style>
  <w:style w:type="paragraph" w:styleId="Rodap">
    <w:name w:val="footer"/>
    <w:basedOn w:val="Normal"/>
    <w:link w:val="RodapChar"/>
    <w:uiPriority w:val="99"/>
    <w:unhideWhenUsed/>
    <w:rsid w:val="00B907C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907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cu.gov.br/arquivosrca/001.003.009.htm" TargetMode="External"/><Relationship Id="rId13" Type="http://schemas.openxmlformats.org/officeDocument/2006/relationships/hyperlink" Target="http://www.tcu.gov.br/arquivosrca/001.003.009.032.htm" TargetMode="External"/><Relationship Id="rId18" Type="http://schemas.openxmlformats.org/officeDocument/2006/relationships/hyperlink" Target="http://www.tcu.gov.br/arquivosrca/001.003.009.037.htm" TargetMode="Externa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png"/><Relationship Id="rId12" Type="http://schemas.openxmlformats.org/officeDocument/2006/relationships/hyperlink" Target="http://www.tcu.gov.br/arquivosrca/001.003.009.031.htm" TargetMode="External"/><Relationship Id="rId17" Type="http://schemas.openxmlformats.org/officeDocument/2006/relationships/hyperlink" Target="http://www.tcu.gov.br/arquivosrca/001.003.009.036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tcu.gov.br/arquivosrca/001.003.009.035.htm" TargetMode="External"/><Relationship Id="rId20" Type="http://schemas.openxmlformats.org/officeDocument/2006/relationships/hyperlink" Target="http://www.tcu.gov.br/arquivosrca/001.003.009.040.htm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tcu.gov.br/arquivosrca/001.003.009.030.ht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tcu.gov.br/arquivosrca/001.003.009.034.htm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tcu.gov.br/arquivosrca/001.003.009.029.htm" TargetMode="External"/><Relationship Id="rId19" Type="http://schemas.openxmlformats.org/officeDocument/2006/relationships/hyperlink" Target="http://www.tcu.gov.br/arquivosrca/001.003.009.038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cu.gov.br/arquivosrca/001.003.009.028.htm" TargetMode="External"/><Relationship Id="rId14" Type="http://schemas.openxmlformats.org/officeDocument/2006/relationships/hyperlink" Target="http://www.tcu.gov.br/arquivosrca/001.003.009.033.ht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QGi2VHfYQCCcbZ9+Kr7g51ktVg==">CgMxLjA4AHIhMWRhamtFOVNSUWxRSmdsM2Y2TjY4SzU2TmpjaWszUklw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3678</Words>
  <Characters>19865</Characters>
  <Application>Microsoft Office Word</Application>
  <DocSecurity>0</DocSecurity>
  <Lines>165</Lines>
  <Paragraphs>46</Paragraphs>
  <ScaleCrop>false</ScaleCrop>
  <Company/>
  <LinksUpToDate>false</LinksUpToDate>
  <CharactersWithSpaces>23497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DANIEL PAIVA</cp:lastModifiedBy>
  <cp:revision>3</cp:revision>
  <dcterms:created xsi:type="dcterms:W3CDTF">2024-11-21T21:39:00Z</dcterms:created>
  <dcterms:modified xsi:type="dcterms:W3CDTF">2025-08-15T13:28:00Z</dcterms:modified>
</cp:coreProperties>
</file>