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CC0CA7" w14:textId="7294B4B8" w:rsidR="00663C4B" w:rsidRPr="00650FF5" w:rsidRDefault="00663C4B" w:rsidP="00650FF5">
      <w:pPr>
        <w:shd w:val="clear" w:color="auto" w:fill="BFBFBF" w:themeFill="background1" w:themeFillShade="BF"/>
        <w:spacing w:line="276" w:lineRule="auto"/>
        <w:ind w:right="-1"/>
        <w:jc w:val="center"/>
        <w:rPr>
          <w:rFonts w:cstheme="minorHAnsi"/>
          <w:b/>
          <w:sz w:val="20"/>
          <w:szCs w:val="20"/>
        </w:rPr>
      </w:pPr>
      <w:r w:rsidRPr="00650FF5">
        <w:rPr>
          <w:rFonts w:cstheme="minorHAnsi"/>
          <w:b/>
          <w:sz w:val="20"/>
          <w:szCs w:val="20"/>
        </w:rPr>
        <w:t>ETP - ESTUDO TÉCNICO PRELIMINAR</w:t>
      </w:r>
    </w:p>
    <w:p w14:paraId="0A37D9A1" w14:textId="74D0B366" w:rsidR="00650FF5" w:rsidRPr="00650FF5" w:rsidRDefault="00C453F6" w:rsidP="00650FF5">
      <w:pPr>
        <w:shd w:val="clear" w:color="auto" w:fill="BFBFBF" w:themeFill="background1" w:themeFillShade="BF"/>
        <w:spacing w:line="276" w:lineRule="auto"/>
        <w:ind w:right="-1"/>
        <w:jc w:val="center"/>
        <w:rPr>
          <w:rFonts w:cstheme="minorHAnsi"/>
          <w:b/>
          <w:color w:val="000000"/>
          <w:sz w:val="20"/>
          <w:szCs w:val="20"/>
        </w:rPr>
      </w:pPr>
      <w:bookmarkStart w:id="0" w:name="_Hlk160802528"/>
      <w:r w:rsidRPr="00650FF5">
        <w:rPr>
          <w:rFonts w:cstheme="minorHAnsi"/>
          <w:b/>
          <w:sz w:val="20"/>
          <w:szCs w:val="20"/>
        </w:rPr>
        <w:t xml:space="preserve">Art. 18 </w:t>
      </w:r>
      <w:r w:rsidRPr="00650FF5">
        <w:rPr>
          <w:rFonts w:cstheme="minorHAnsi"/>
          <w:b/>
          <w:color w:val="000000"/>
          <w:sz w:val="20"/>
          <w:szCs w:val="20"/>
        </w:rPr>
        <w:t>§ 1º da Lei Federal n° 14.133/2021</w:t>
      </w:r>
    </w:p>
    <w:p w14:paraId="75E031D9" w14:textId="355DFA23" w:rsidR="00650FF5" w:rsidRPr="00650FF5" w:rsidRDefault="00650FF5" w:rsidP="00650FF5">
      <w:pPr>
        <w:shd w:val="clear" w:color="auto" w:fill="BFBFBF" w:themeFill="background1" w:themeFillShade="BF"/>
        <w:spacing w:line="276" w:lineRule="auto"/>
        <w:ind w:right="-1"/>
        <w:jc w:val="center"/>
        <w:rPr>
          <w:rFonts w:cstheme="minorHAnsi"/>
          <w:b/>
          <w:bCs/>
          <w:sz w:val="20"/>
          <w:szCs w:val="20"/>
        </w:rPr>
      </w:pPr>
      <w:r w:rsidRPr="00650FF5">
        <w:rPr>
          <w:rFonts w:cstheme="minorHAnsi"/>
          <w:b/>
          <w:bCs/>
          <w:color w:val="000000"/>
          <w:sz w:val="20"/>
          <w:szCs w:val="20"/>
        </w:rPr>
        <w:t>DFD Nº 0</w:t>
      </w:r>
      <w:r w:rsidR="00187F25">
        <w:rPr>
          <w:rFonts w:cstheme="minorHAnsi"/>
          <w:b/>
          <w:bCs/>
          <w:color w:val="000000"/>
          <w:sz w:val="20"/>
          <w:szCs w:val="20"/>
        </w:rPr>
        <w:t>0</w:t>
      </w:r>
      <w:r w:rsidR="006D4641">
        <w:rPr>
          <w:rFonts w:cstheme="minorHAnsi"/>
          <w:b/>
          <w:bCs/>
          <w:color w:val="000000"/>
          <w:sz w:val="20"/>
          <w:szCs w:val="20"/>
        </w:rPr>
        <w:t>5</w:t>
      </w:r>
      <w:r w:rsidRPr="00650FF5">
        <w:rPr>
          <w:rFonts w:cstheme="minorHAnsi"/>
          <w:b/>
          <w:bCs/>
          <w:color w:val="000000"/>
          <w:sz w:val="20"/>
          <w:szCs w:val="20"/>
        </w:rPr>
        <w:t>/202</w:t>
      </w:r>
      <w:r w:rsidR="00187F25">
        <w:rPr>
          <w:rFonts w:cstheme="minorHAnsi"/>
          <w:b/>
          <w:bCs/>
          <w:color w:val="000000"/>
          <w:sz w:val="20"/>
          <w:szCs w:val="20"/>
        </w:rPr>
        <w:t>6</w:t>
      </w:r>
    </w:p>
    <w:bookmarkEnd w:id="0"/>
    <w:p w14:paraId="570E49C5" w14:textId="77777777" w:rsidR="00663C4B" w:rsidRPr="00650FF5" w:rsidRDefault="00663C4B" w:rsidP="00650FF5">
      <w:pPr>
        <w:spacing w:line="276" w:lineRule="auto"/>
        <w:ind w:right="-1"/>
        <w:jc w:val="both"/>
        <w:rPr>
          <w:rFonts w:cstheme="minorHAnsi"/>
          <w:sz w:val="20"/>
          <w:szCs w:val="20"/>
        </w:rPr>
      </w:pPr>
    </w:p>
    <w:p w14:paraId="5A30E202" w14:textId="4134B476" w:rsidR="00663C4B" w:rsidRPr="00650FF5" w:rsidRDefault="00E91DFA" w:rsidP="00650FF5">
      <w:pPr>
        <w:spacing w:line="276" w:lineRule="auto"/>
        <w:ind w:right="-1"/>
        <w:jc w:val="both"/>
        <w:rPr>
          <w:rFonts w:cstheme="minorHAnsi"/>
          <w:b/>
          <w:sz w:val="20"/>
          <w:szCs w:val="20"/>
        </w:rPr>
      </w:pPr>
      <w:r w:rsidRPr="00650FF5">
        <w:rPr>
          <w:rFonts w:cstheme="minorHAnsi"/>
          <w:b/>
          <w:sz w:val="20"/>
          <w:szCs w:val="20"/>
        </w:rPr>
        <w:t xml:space="preserve">1. </w:t>
      </w:r>
      <w:r w:rsidR="00255273" w:rsidRPr="00650FF5">
        <w:rPr>
          <w:rFonts w:cstheme="minorHAnsi"/>
          <w:b/>
          <w:sz w:val="20"/>
          <w:szCs w:val="20"/>
        </w:rPr>
        <w:t>INFORMAÇÕES BÁSICAS</w:t>
      </w:r>
    </w:p>
    <w:p w14:paraId="1243C207" w14:textId="77777777" w:rsidR="009C5A05" w:rsidRPr="00650FF5" w:rsidRDefault="009C5A05" w:rsidP="00650FF5">
      <w:pPr>
        <w:spacing w:line="276" w:lineRule="auto"/>
        <w:ind w:right="-1"/>
        <w:jc w:val="both"/>
        <w:rPr>
          <w:rFonts w:cstheme="minorHAnsi"/>
          <w:b/>
          <w:sz w:val="20"/>
          <w:szCs w:val="20"/>
        </w:rPr>
      </w:pPr>
    </w:p>
    <w:p w14:paraId="2C1396CE" w14:textId="7C5F2FAC" w:rsidR="000A2B41" w:rsidRDefault="009C5A05" w:rsidP="00650FF5">
      <w:pPr>
        <w:spacing w:line="276" w:lineRule="auto"/>
        <w:ind w:right="-1"/>
        <w:jc w:val="both"/>
        <w:rPr>
          <w:rFonts w:cstheme="minorHAnsi"/>
          <w:sz w:val="20"/>
          <w:szCs w:val="20"/>
        </w:rPr>
      </w:pPr>
      <w:r w:rsidRPr="00650FF5">
        <w:rPr>
          <w:rFonts w:cstheme="minorHAnsi"/>
          <w:b/>
          <w:bCs/>
          <w:sz w:val="20"/>
          <w:szCs w:val="20"/>
        </w:rPr>
        <w:t>Objeto</w:t>
      </w:r>
      <w:bookmarkStart w:id="1" w:name="_Hlk196407637"/>
      <w:r w:rsidRPr="00650FF5">
        <w:rPr>
          <w:rFonts w:cstheme="minorHAnsi"/>
          <w:b/>
          <w:bCs/>
          <w:sz w:val="20"/>
          <w:szCs w:val="20"/>
        </w:rPr>
        <w:t>:</w:t>
      </w:r>
      <w:r w:rsidRPr="00650FF5">
        <w:rPr>
          <w:rFonts w:cstheme="minorHAnsi"/>
          <w:sz w:val="20"/>
          <w:szCs w:val="20"/>
        </w:rPr>
        <w:t xml:space="preserve"> </w:t>
      </w:r>
      <w:bookmarkEnd w:id="1"/>
      <w:r w:rsidR="006D4641" w:rsidRPr="006D4641">
        <w:rPr>
          <w:rFonts w:cstheme="minorHAnsi"/>
          <w:sz w:val="20"/>
          <w:szCs w:val="20"/>
        </w:rPr>
        <w:t>Contratação de empresa especializada para a prestação de serviços funerários contínuos, compreendendo o fornecimento de urnas mortuárias (padrão, especial e infantil), serviços de remoção e preparação de corpos (higienização, ornamentação e tamponamento), além de translado municipal, intermunicipal e interestadual, visando o atendimento imediato das famílias em situação de vulnerabilidade social do Município de Braúnas/MG.</w:t>
      </w:r>
    </w:p>
    <w:p w14:paraId="0CFFDF1F" w14:textId="77777777" w:rsidR="00650FF5" w:rsidRPr="00650FF5" w:rsidRDefault="00650FF5" w:rsidP="00650FF5">
      <w:pPr>
        <w:spacing w:line="276" w:lineRule="auto"/>
        <w:ind w:right="-1"/>
        <w:jc w:val="both"/>
        <w:rPr>
          <w:rFonts w:cstheme="minorHAnsi"/>
          <w:sz w:val="20"/>
          <w:szCs w:val="20"/>
        </w:rPr>
      </w:pPr>
    </w:p>
    <w:p w14:paraId="205B3F98" w14:textId="7DCA117C" w:rsidR="00663C4B" w:rsidRDefault="00663C4B" w:rsidP="00650FF5">
      <w:pPr>
        <w:spacing w:line="276" w:lineRule="auto"/>
        <w:ind w:right="-1"/>
        <w:jc w:val="both"/>
        <w:rPr>
          <w:rFonts w:cstheme="minorHAnsi"/>
          <w:sz w:val="20"/>
          <w:szCs w:val="20"/>
        </w:rPr>
      </w:pPr>
      <w:r w:rsidRPr="00650FF5">
        <w:rPr>
          <w:rFonts w:cstheme="minorHAnsi"/>
          <w:sz w:val="20"/>
          <w:szCs w:val="20"/>
        </w:rPr>
        <w:t xml:space="preserve">O presente documento caracteriza a primeira etapa da fase de planejamento e apresenta os devidos estudos para a </w:t>
      </w:r>
      <w:r w:rsidR="00B052A0" w:rsidRPr="00650FF5">
        <w:rPr>
          <w:rFonts w:cstheme="minorHAnsi"/>
          <w:sz w:val="20"/>
          <w:szCs w:val="20"/>
        </w:rPr>
        <w:t xml:space="preserve">aquisição </w:t>
      </w:r>
      <w:r w:rsidRPr="00650FF5">
        <w:rPr>
          <w:rFonts w:cstheme="minorHAnsi"/>
          <w:sz w:val="20"/>
          <w:szCs w:val="20"/>
        </w:rPr>
        <w:t>que atenderá à</w:t>
      </w:r>
      <w:r w:rsidR="00B052A0" w:rsidRPr="00650FF5">
        <w:rPr>
          <w:rFonts w:cstheme="minorHAnsi"/>
          <w:sz w:val="20"/>
          <w:szCs w:val="20"/>
        </w:rPr>
        <w:t>s</w:t>
      </w:r>
      <w:r w:rsidRPr="00650FF5">
        <w:rPr>
          <w:rFonts w:cstheme="minorHAnsi"/>
          <w:sz w:val="20"/>
          <w:szCs w:val="20"/>
        </w:rPr>
        <w:t xml:space="preserve"> necessidade</w:t>
      </w:r>
      <w:r w:rsidR="00B052A0" w:rsidRPr="00650FF5">
        <w:rPr>
          <w:rFonts w:cstheme="minorHAnsi"/>
          <w:sz w:val="20"/>
          <w:szCs w:val="20"/>
        </w:rPr>
        <w:t>s</w:t>
      </w:r>
      <w:r w:rsidRPr="00650FF5">
        <w:rPr>
          <w:rFonts w:cstheme="minorHAnsi"/>
          <w:sz w:val="20"/>
          <w:szCs w:val="20"/>
        </w:rPr>
        <w:t xml:space="preserve"> </w:t>
      </w:r>
      <w:r w:rsidR="002434C7" w:rsidRPr="00650FF5">
        <w:rPr>
          <w:rFonts w:cstheme="minorHAnsi"/>
          <w:sz w:val="20"/>
          <w:szCs w:val="20"/>
        </w:rPr>
        <w:t>da</w:t>
      </w:r>
      <w:r w:rsidR="00A81BE9" w:rsidRPr="00650FF5">
        <w:rPr>
          <w:rFonts w:cstheme="minorHAnsi"/>
          <w:sz w:val="20"/>
          <w:szCs w:val="20"/>
        </w:rPr>
        <w:t xml:space="preserve"> </w:t>
      </w:r>
      <w:r w:rsidR="00737F6B" w:rsidRPr="00650FF5">
        <w:rPr>
          <w:rFonts w:cstheme="minorHAnsi"/>
          <w:sz w:val="20"/>
          <w:szCs w:val="20"/>
        </w:rPr>
        <w:t>Secretaria</w:t>
      </w:r>
      <w:r w:rsidR="00A81BE9" w:rsidRPr="00650FF5">
        <w:rPr>
          <w:rFonts w:cstheme="minorHAnsi"/>
          <w:sz w:val="20"/>
          <w:szCs w:val="20"/>
        </w:rPr>
        <w:t xml:space="preserve"> </w:t>
      </w:r>
      <w:r w:rsidR="00737F6B" w:rsidRPr="00650FF5">
        <w:rPr>
          <w:rFonts w:cstheme="minorHAnsi"/>
          <w:sz w:val="20"/>
          <w:szCs w:val="20"/>
        </w:rPr>
        <w:t>M</w:t>
      </w:r>
      <w:r w:rsidR="002434C7" w:rsidRPr="00650FF5">
        <w:rPr>
          <w:rFonts w:cstheme="minorHAnsi"/>
          <w:sz w:val="20"/>
          <w:szCs w:val="20"/>
        </w:rPr>
        <w:t>unicipa</w:t>
      </w:r>
      <w:r w:rsidR="00650FF5">
        <w:rPr>
          <w:rFonts w:cstheme="minorHAnsi"/>
          <w:sz w:val="20"/>
          <w:szCs w:val="20"/>
        </w:rPr>
        <w:t>l</w:t>
      </w:r>
      <w:r w:rsidR="002434C7" w:rsidRPr="00650FF5">
        <w:rPr>
          <w:rFonts w:cstheme="minorHAnsi"/>
          <w:sz w:val="20"/>
          <w:szCs w:val="20"/>
        </w:rPr>
        <w:t xml:space="preserve"> de</w:t>
      </w:r>
      <w:r w:rsidR="000839B0" w:rsidRPr="00650FF5">
        <w:rPr>
          <w:rFonts w:cstheme="minorHAnsi"/>
          <w:sz w:val="20"/>
          <w:szCs w:val="20"/>
        </w:rPr>
        <w:t xml:space="preserve"> </w:t>
      </w:r>
      <w:r w:rsidR="006D4641">
        <w:rPr>
          <w:rFonts w:cstheme="minorHAnsi"/>
          <w:sz w:val="20"/>
          <w:szCs w:val="20"/>
        </w:rPr>
        <w:t xml:space="preserve">Ação </w:t>
      </w:r>
      <w:proofErr w:type="spellStart"/>
      <w:r w:rsidR="006D4641">
        <w:rPr>
          <w:rFonts w:cstheme="minorHAnsi"/>
          <w:sz w:val="20"/>
          <w:szCs w:val="20"/>
        </w:rPr>
        <w:t>Social</w:t>
      </w:r>
      <w:r w:rsidR="00AF5816">
        <w:rPr>
          <w:rFonts w:cstheme="minorHAnsi"/>
          <w:sz w:val="20"/>
          <w:szCs w:val="20"/>
        </w:rPr>
        <w:t>b</w:t>
      </w:r>
      <w:proofErr w:type="spellEnd"/>
      <w:r w:rsidR="00650FF5">
        <w:rPr>
          <w:rFonts w:cstheme="minorHAnsi"/>
          <w:sz w:val="20"/>
          <w:szCs w:val="20"/>
        </w:rPr>
        <w:t xml:space="preserve"> de Braúnas/</w:t>
      </w:r>
      <w:r w:rsidR="002434C7" w:rsidRPr="00650FF5">
        <w:rPr>
          <w:rFonts w:cstheme="minorHAnsi"/>
          <w:sz w:val="20"/>
          <w:szCs w:val="20"/>
        </w:rPr>
        <w:t>MG.</w:t>
      </w:r>
    </w:p>
    <w:p w14:paraId="02980DB6" w14:textId="77777777" w:rsidR="00650FF5" w:rsidRPr="00650FF5" w:rsidRDefault="00650FF5" w:rsidP="00650FF5">
      <w:pPr>
        <w:spacing w:line="276" w:lineRule="auto"/>
        <w:ind w:right="-1"/>
        <w:jc w:val="both"/>
        <w:rPr>
          <w:rFonts w:cstheme="minorHAnsi"/>
          <w:sz w:val="20"/>
          <w:szCs w:val="20"/>
        </w:rPr>
      </w:pPr>
    </w:p>
    <w:p w14:paraId="67A36E07" w14:textId="42CB834C" w:rsidR="00663C4B" w:rsidRPr="00650FF5" w:rsidRDefault="00663C4B" w:rsidP="00650FF5">
      <w:pPr>
        <w:spacing w:line="276" w:lineRule="auto"/>
        <w:ind w:right="-1"/>
        <w:jc w:val="both"/>
        <w:rPr>
          <w:rFonts w:cstheme="minorHAnsi"/>
          <w:sz w:val="20"/>
          <w:szCs w:val="20"/>
        </w:rPr>
      </w:pPr>
      <w:r w:rsidRPr="00650FF5">
        <w:rPr>
          <w:rFonts w:cstheme="minorHAnsi"/>
          <w:sz w:val="20"/>
          <w:szCs w:val="20"/>
        </w:rPr>
        <w:t>O objetivo principal é estudar detalhadamente a necessidade e identificar no mercado a melhor solução para supri-la, em observância às normas vigentes e aos princípios que regem</w:t>
      </w:r>
      <w:r w:rsidR="00650FF5">
        <w:rPr>
          <w:rFonts w:cstheme="minorHAnsi"/>
          <w:sz w:val="20"/>
          <w:szCs w:val="20"/>
        </w:rPr>
        <w:t xml:space="preserve"> </w:t>
      </w:r>
      <w:r w:rsidRPr="00650FF5">
        <w:rPr>
          <w:rFonts w:cstheme="minorHAnsi"/>
          <w:sz w:val="20"/>
          <w:szCs w:val="20"/>
        </w:rPr>
        <w:t>a Administração Pública.</w:t>
      </w:r>
    </w:p>
    <w:p w14:paraId="31935281" w14:textId="77777777" w:rsidR="00E91DFA" w:rsidRPr="00650FF5" w:rsidRDefault="00E91DFA" w:rsidP="00650FF5">
      <w:pPr>
        <w:spacing w:line="276" w:lineRule="auto"/>
        <w:ind w:right="-1"/>
        <w:jc w:val="both"/>
        <w:rPr>
          <w:rFonts w:cstheme="minorHAnsi"/>
          <w:sz w:val="20"/>
          <w:szCs w:val="20"/>
        </w:rPr>
      </w:pPr>
    </w:p>
    <w:p w14:paraId="63DD06CE" w14:textId="77777777" w:rsidR="00650FF5" w:rsidRDefault="00650FF5" w:rsidP="00650FF5">
      <w:pPr>
        <w:spacing w:line="276" w:lineRule="auto"/>
        <w:ind w:right="-1"/>
        <w:jc w:val="both"/>
        <w:rPr>
          <w:rFonts w:cstheme="minorHAnsi"/>
          <w:b/>
          <w:sz w:val="20"/>
          <w:szCs w:val="20"/>
        </w:rPr>
      </w:pPr>
    </w:p>
    <w:p w14:paraId="5FB97CF2" w14:textId="6769F6C2" w:rsidR="00236DD0" w:rsidRDefault="00255273" w:rsidP="00650FF5">
      <w:pPr>
        <w:spacing w:line="276" w:lineRule="auto"/>
        <w:ind w:right="-1"/>
        <w:jc w:val="both"/>
        <w:rPr>
          <w:rFonts w:cstheme="minorHAnsi"/>
          <w:b/>
          <w:sz w:val="20"/>
          <w:szCs w:val="20"/>
        </w:rPr>
      </w:pPr>
      <w:r w:rsidRPr="00650FF5">
        <w:rPr>
          <w:rFonts w:cstheme="minorHAnsi"/>
          <w:b/>
          <w:sz w:val="20"/>
          <w:szCs w:val="20"/>
        </w:rPr>
        <w:t>2</w:t>
      </w:r>
      <w:r w:rsidR="00650FF5">
        <w:rPr>
          <w:rFonts w:cstheme="minorHAnsi"/>
          <w:b/>
          <w:sz w:val="20"/>
          <w:szCs w:val="20"/>
        </w:rPr>
        <w:t>.</w:t>
      </w:r>
      <w:r w:rsidR="00663C4B" w:rsidRPr="00650FF5">
        <w:rPr>
          <w:rFonts w:cstheme="minorHAnsi"/>
          <w:b/>
          <w:sz w:val="20"/>
          <w:szCs w:val="20"/>
        </w:rPr>
        <w:t xml:space="preserve"> DESCRIÇÃO DA NECESSIDADE</w:t>
      </w:r>
    </w:p>
    <w:p w14:paraId="2DDE36C2" w14:textId="77777777" w:rsidR="00650FF5" w:rsidRPr="00650FF5" w:rsidRDefault="00650FF5" w:rsidP="00650FF5">
      <w:pPr>
        <w:spacing w:line="276" w:lineRule="auto"/>
        <w:ind w:right="-1"/>
        <w:jc w:val="both"/>
        <w:rPr>
          <w:rFonts w:cstheme="minorHAnsi"/>
          <w:b/>
          <w:sz w:val="20"/>
          <w:szCs w:val="20"/>
        </w:rPr>
      </w:pPr>
    </w:p>
    <w:p w14:paraId="23C43F27" w14:textId="77777777" w:rsidR="007E671A" w:rsidRPr="007E671A" w:rsidRDefault="007E671A" w:rsidP="007E671A">
      <w:pPr>
        <w:spacing w:line="276" w:lineRule="auto"/>
        <w:ind w:right="-1"/>
        <w:jc w:val="both"/>
        <w:rPr>
          <w:rFonts w:eastAsia="Times New Roman" w:cstheme="minorHAnsi"/>
          <w:sz w:val="20"/>
          <w:szCs w:val="20"/>
        </w:rPr>
      </w:pPr>
      <w:bookmarkStart w:id="2" w:name="_Hlk188723298"/>
      <w:r w:rsidRPr="007E671A">
        <w:rPr>
          <w:rFonts w:eastAsia="Times New Roman" w:cstheme="minorHAnsi"/>
          <w:sz w:val="20"/>
          <w:szCs w:val="20"/>
        </w:rPr>
        <w:t>A necessidade desta contratação fundamenta-se na imperatividade de garantir assistência digna e humanizada às famílias em situação de vulnerabilidade socioeconômica do município de Braúnas/MG em momentos de luto. A perda de um ente querido é um evento que naturalmente agrava a fragilidade emocional dos cidadãos, tornando complexa a tomada de decisões imediatas sobre trâmites funerários. Nesse cenário, o suporte estatal torna-se o único meio de assegurar que o luto não seja acompanhado pelo desamparo ou pela violação da dignidade humana.</w:t>
      </w:r>
    </w:p>
    <w:p w14:paraId="3AB791B6" w14:textId="77777777" w:rsidR="007E671A" w:rsidRPr="007E671A" w:rsidRDefault="007E671A" w:rsidP="007E671A">
      <w:pPr>
        <w:spacing w:line="276" w:lineRule="auto"/>
        <w:ind w:right="-1"/>
        <w:jc w:val="both"/>
        <w:rPr>
          <w:rFonts w:eastAsia="Times New Roman" w:cstheme="minorHAnsi"/>
          <w:sz w:val="20"/>
          <w:szCs w:val="20"/>
        </w:rPr>
      </w:pPr>
    </w:p>
    <w:p w14:paraId="2F5DC517" w14:textId="77777777" w:rsidR="007E671A" w:rsidRPr="007E671A" w:rsidRDefault="007E671A" w:rsidP="007E671A">
      <w:pPr>
        <w:spacing w:line="276" w:lineRule="auto"/>
        <w:ind w:right="-1"/>
        <w:jc w:val="both"/>
        <w:rPr>
          <w:rFonts w:eastAsia="Times New Roman" w:cstheme="minorHAnsi"/>
          <w:sz w:val="20"/>
          <w:szCs w:val="20"/>
        </w:rPr>
      </w:pPr>
      <w:r w:rsidRPr="007E671A">
        <w:rPr>
          <w:rFonts w:eastAsia="Times New Roman" w:cstheme="minorHAnsi"/>
          <w:sz w:val="20"/>
          <w:szCs w:val="20"/>
        </w:rPr>
        <w:t>Sob a ótica econômica, a contratação visa evitar que famílias em situação de risco social sejam sobrecarregadas com despesas funerárias devastadoras, que muitas vezes comprometem a subsistência básica do núcleo familiar. Ao assumir o fornecimento de urnas, a preparação e o translado, a Administração Municipal atua como garantidora da justiça social, impedindo que o impacto financeiro do óbito aprofunde o ciclo de pobreza e vulnerabilidade dos munícipes assistidos pela Secretaria de Ação Social.</w:t>
      </w:r>
    </w:p>
    <w:p w14:paraId="3B5ED241" w14:textId="77777777" w:rsidR="007E671A" w:rsidRPr="007E671A" w:rsidRDefault="007E671A" w:rsidP="007E671A">
      <w:pPr>
        <w:spacing w:line="276" w:lineRule="auto"/>
        <w:ind w:right="-1"/>
        <w:jc w:val="both"/>
        <w:rPr>
          <w:rFonts w:eastAsia="Times New Roman" w:cstheme="minorHAnsi"/>
          <w:sz w:val="20"/>
          <w:szCs w:val="20"/>
        </w:rPr>
      </w:pPr>
    </w:p>
    <w:p w14:paraId="3FB4EBB8" w14:textId="2D9CAD06" w:rsidR="007E671A" w:rsidRDefault="007E671A" w:rsidP="007E671A">
      <w:pPr>
        <w:spacing w:line="276" w:lineRule="auto"/>
        <w:ind w:right="-1"/>
        <w:jc w:val="both"/>
        <w:rPr>
          <w:rFonts w:eastAsia="Times New Roman" w:cstheme="minorHAnsi"/>
          <w:sz w:val="20"/>
          <w:szCs w:val="20"/>
        </w:rPr>
      </w:pPr>
      <w:r w:rsidRPr="007E671A">
        <w:rPr>
          <w:rFonts w:eastAsia="Times New Roman" w:cstheme="minorHAnsi"/>
          <w:sz w:val="20"/>
          <w:szCs w:val="20"/>
        </w:rPr>
        <w:t>Além do amparo social direto, a prestação desses serviços é uma medida estratégica de proteção à saúde pública. O manejo adequado, a higienização e o transporte seguro de corpos, realizados por empresa especializada e em estrita observância às normas sanitárias vigentes, são cruciais para prevenir riscos epidemiológicos e a propagação de patógenos na comunidade. Isso se torna ainda mais relevante em casos de óbitos por doenças infectocontagiosas, onde o rigor técnico no tamponamento e na ornamentação é indispensável.</w:t>
      </w:r>
    </w:p>
    <w:p w14:paraId="1AC3BF19" w14:textId="77777777" w:rsidR="007E671A" w:rsidRPr="007E671A" w:rsidRDefault="007E671A" w:rsidP="007E671A">
      <w:pPr>
        <w:spacing w:line="276" w:lineRule="auto"/>
        <w:ind w:right="-1"/>
        <w:jc w:val="both"/>
        <w:rPr>
          <w:rFonts w:eastAsia="Times New Roman" w:cstheme="minorHAnsi"/>
          <w:sz w:val="20"/>
          <w:szCs w:val="20"/>
        </w:rPr>
      </w:pPr>
    </w:p>
    <w:p w14:paraId="6558311C" w14:textId="6286DFF9" w:rsidR="00650FF5" w:rsidRDefault="007E671A" w:rsidP="007E671A">
      <w:pPr>
        <w:spacing w:line="276" w:lineRule="auto"/>
        <w:ind w:right="-1"/>
        <w:jc w:val="both"/>
        <w:rPr>
          <w:rFonts w:eastAsia="Times New Roman" w:cstheme="minorHAnsi"/>
          <w:sz w:val="20"/>
          <w:szCs w:val="20"/>
        </w:rPr>
      </w:pPr>
      <w:r w:rsidRPr="007E671A">
        <w:rPr>
          <w:rFonts w:eastAsia="Times New Roman" w:cstheme="minorHAnsi"/>
          <w:sz w:val="20"/>
          <w:szCs w:val="20"/>
        </w:rPr>
        <w:t>Por fim, a demanda encontra-se em total consonância com as diretrizes da Lei Municipal Nº 447, de 17 de fevereiro de 2022, que regulamenta os benefícios eventuais da Assistência Social. A ausência desta contratação implicaria em grave omissão administrativa e desassistência estatal em um momento de extrema necessidade, ferindo não apenas o ordenamento jurídico local, mas o princípio fundamental da dignidade da pessoa humana previsto na Constituição Federal.</w:t>
      </w:r>
    </w:p>
    <w:p w14:paraId="12959597" w14:textId="3F4CC888" w:rsidR="00650FF5" w:rsidRDefault="00650FF5" w:rsidP="00650FF5">
      <w:pPr>
        <w:spacing w:line="276" w:lineRule="auto"/>
        <w:ind w:right="-1"/>
        <w:jc w:val="both"/>
        <w:rPr>
          <w:rFonts w:eastAsia="Times New Roman" w:cstheme="minorHAnsi"/>
          <w:sz w:val="20"/>
          <w:szCs w:val="20"/>
        </w:rPr>
      </w:pPr>
    </w:p>
    <w:p w14:paraId="7FB5D515" w14:textId="5811DA3D" w:rsidR="004F053F" w:rsidRDefault="004F053F" w:rsidP="00650FF5">
      <w:pPr>
        <w:spacing w:line="276" w:lineRule="auto"/>
        <w:ind w:right="-1"/>
        <w:jc w:val="both"/>
        <w:rPr>
          <w:rFonts w:eastAsia="Times New Roman" w:cstheme="minorHAnsi"/>
          <w:sz w:val="20"/>
          <w:szCs w:val="20"/>
        </w:rPr>
      </w:pPr>
      <w:r w:rsidRPr="004F053F">
        <w:rPr>
          <w:rFonts w:eastAsia="Times New Roman" w:cstheme="minorHAnsi"/>
          <w:sz w:val="20"/>
          <w:szCs w:val="20"/>
        </w:rPr>
        <w:t xml:space="preserve">Além do fornecimento de urnas e serviços básicos de preparação, identificou-se a necessidade de prever o procedimento de </w:t>
      </w:r>
      <w:proofErr w:type="spellStart"/>
      <w:r w:rsidRPr="004F053F">
        <w:rPr>
          <w:rFonts w:eastAsia="Times New Roman" w:cstheme="minorHAnsi"/>
          <w:sz w:val="20"/>
          <w:szCs w:val="20"/>
        </w:rPr>
        <w:t>tanatopraxia</w:t>
      </w:r>
      <w:proofErr w:type="spellEnd"/>
      <w:r w:rsidRPr="004F053F">
        <w:rPr>
          <w:rFonts w:eastAsia="Times New Roman" w:cstheme="minorHAnsi"/>
          <w:sz w:val="20"/>
          <w:szCs w:val="20"/>
        </w:rPr>
        <w:t xml:space="preserve"> para casos de extrema excepcionalidade técnica. Tal demanda surge em situações de </w:t>
      </w:r>
      <w:r w:rsidRPr="004F053F">
        <w:rPr>
          <w:rFonts w:eastAsia="Times New Roman" w:cstheme="minorHAnsi"/>
          <w:sz w:val="20"/>
          <w:szCs w:val="20"/>
        </w:rPr>
        <w:lastRenderedPageBreak/>
        <w:t>óbitos por causas violentas (traumas severos) ou quando o corpo é encontrado em avançado estado de decomposição. Nestas circunstâncias, a higienização simples é insuficiente para garantir a dignidade do velório ou a segurança sanitária dos envolvidos, exigindo uma intervenção técnica avançada para possibilitar a despedida mínima da família e o cumprimento de normas de saúde pública.</w:t>
      </w:r>
    </w:p>
    <w:p w14:paraId="3E494BF4" w14:textId="5EBD0263" w:rsidR="007E671A" w:rsidRDefault="007E671A" w:rsidP="00650FF5">
      <w:pPr>
        <w:spacing w:line="276" w:lineRule="auto"/>
        <w:ind w:right="-1"/>
        <w:jc w:val="both"/>
        <w:rPr>
          <w:rFonts w:eastAsia="Times New Roman" w:cstheme="minorHAnsi"/>
          <w:sz w:val="20"/>
          <w:szCs w:val="20"/>
        </w:rPr>
      </w:pPr>
    </w:p>
    <w:p w14:paraId="141168AF" w14:textId="77777777" w:rsidR="007E671A" w:rsidRPr="00650FF5" w:rsidRDefault="007E671A" w:rsidP="00650FF5">
      <w:pPr>
        <w:spacing w:line="276" w:lineRule="auto"/>
        <w:ind w:right="-1"/>
        <w:jc w:val="both"/>
        <w:rPr>
          <w:rFonts w:eastAsia="Times New Roman" w:cstheme="minorHAnsi"/>
          <w:sz w:val="20"/>
          <w:szCs w:val="20"/>
        </w:rPr>
      </w:pPr>
    </w:p>
    <w:bookmarkEnd w:id="2"/>
    <w:p w14:paraId="5C0D704C" w14:textId="42AB1C23" w:rsidR="00663C4B" w:rsidRPr="00650FF5" w:rsidRDefault="00255273" w:rsidP="00650FF5">
      <w:pPr>
        <w:shd w:val="clear" w:color="auto" w:fill="FFFFFF"/>
        <w:spacing w:line="276" w:lineRule="auto"/>
        <w:ind w:right="-1"/>
        <w:jc w:val="both"/>
        <w:rPr>
          <w:rFonts w:eastAsia="Times New Roman" w:cstheme="minorHAnsi"/>
          <w:b/>
          <w:bCs/>
          <w:color w:val="000000"/>
          <w:sz w:val="20"/>
          <w:szCs w:val="20"/>
        </w:rPr>
      </w:pPr>
      <w:r w:rsidRPr="00650FF5">
        <w:rPr>
          <w:rFonts w:eastAsia="Times New Roman" w:cstheme="minorHAnsi"/>
          <w:b/>
          <w:bCs/>
          <w:color w:val="000000"/>
          <w:sz w:val="20"/>
          <w:szCs w:val="20"/>
        </w:rPr>
        <w:t>3</w:t>
      </w:r>
      <w:r w:rsidR="00650FF5">
        <w:rPr>
          <w:rFonts w:eastAsia="Times New Roman" w:cstheme="minorHAnsi"/>
          <w:b/>
          <w:bCs/>
          <w:color w:val="000000"/>
          <w:sz w:val="20"/>
          <w:szCs w:val="20"/>
        </w:rPr>
        <w:t>.</w:t>
      </w:r>
      <w:r w:rsidR="00663C4B" w:rsidRPr="00650FF5">
        <w:rPr>
          <w:rFonts w:eastAsia="Times New Roman" w:cstheme="minorHAnsi"/>
          <w:b/>
          <w:bCs/>
          <w:color w:val="000000"/>
          <w:sz w:val="20"/>
          <w:szCs w:val="20"/>
        </w:rPr>
        <w:t xml:space="preserve"> PREVISÃO NO PLANO DE CONTRATAÇÕES ANUAL</w:t>
      </w:r>
    </w:p>
    <w:p w14:paraId="32801057" w14:textId="77777777" w:rsidR="009D7475" w:rsidRPr="00650FF5" w:rsidRDefault="009D7475" w:rsidP="00650FF5">
      <w:pPr>
        <w:shd w:val="clear" w:color="auto" w:fill="FFFFFF"/>
        <w:spacing w:line="276" w:lineRule="auto"/>
        <w:ind w:right="-1"/>
        <w:jc w:val="both"/>
        <w:rPr>
          <w:rFonts w:eastAsia="Times New Roman" w:cstheme="minorHAnsi"/>
          <w:b/>
          <w:bCs/>
          <w:color w:val="000000"/>
          <w:sz w:val="20"/>
          <w:szCs w:val="20"/>
        </w:rPr>
      </w:pPr>
    </w:p>
    <w:p w14:paraId="06446986" w14:textId="77777777" w:rsidR="007E671A" w:rsidRPr="007E671A" w:rsidRDefault="007E671A" w:rsidP="007E671A">
      <w:pPr>
        <w:spacing w:line="276" w:lineRule="auto"/>
        <w:ind w:right="-1"/>
        <w:jc w:val="both"/>
        <w:rPr>
          <w:rFonts w:cstheme="minorHAnsi"/>
          <w:sz w:val="20"/>
          <w:szCs w:val="20"/>
        </w:rPr>
      </w:pPr>
      <w:bookmarkStart w:id="3" w:name="_Hlk163307277"/>
      <w:r w:rsidRPr="007E671A">
        <w:rPr>
          <w:rFonts w:cstheme="minorHAnsi"/>
          <w:sz w:val="20"/>
          <w:szCs w:val="20"/>
        </w:rPr>
        <w:t>A presente contratação encontra-se em total conformidade com o planeamento estratégico da Secretaria Municipal de Ação Social para o exercício de 2026. A demanda está alinhada com as metas de assistência contínua e suporte a famílias vulneráveis, garantindo que não haja interrupção em serviços de natureza essencial e de urgência, como é o caso do auxílio-funeral.</w:t>
      </w:r>
    </w:p>
    <w:p w14:paraId="0990E990" w14:textId="77777777" w:rsidR="007E671A" w:rsidRPr="007E671A" w:rsidRDefault="007E671A" w:rsidP="007E671A">
      <w:pPr>
        <w:spacing w:line="276" w:lineRule="auto"/>
        <w:ind w:right="-1"/>
        <w:jc w:val="both"/>
        <w:rPr>
          <w:rFonts w:cstheme="minorHAnsi"/>
          <w:sz w:val="20"/>
          <w:szCs w:val="20"/>
        </w:rPr>
      </w:pPr>
    </w:p>
    <w:p w14:paraId="6D1573C6" w14:textId="5D9189AF" w:rsidR="009D7475" w:rsidRPr="00650FF5" w:rsidRDefault="007E671A" w:rsidP="007E671A">
      <w:pPr>
        <w:spacing w:line="276" w:lineRule="auto"/>
        <w:ind w:right="-1"/>
        <w:jc w:val="both"/>
        <w:rPr>
          <w:rFonts w:cstheme="minorHAnsi"/>
          <w:sz w:val="20"/>
          <w:szCs w:val="20"/>
        </w:rPr>
      </w:pPr>
      <w:r w:rsidRPr="007E671A">
        <w:rPr>
          <w:rFonts w:cstheme="minorHAnsi"/>
          <w:sz w:val="20"/>
          <w:szCs w:val="20"/>
        </w:rPr>
        <w:t>Embora o Município de Braúnas/MG esteja em fase de consolidação e integração total do seu Plano de Contratações Anual (PCA) nos moldes da nova Lei de Licitações, a inclusão desta despesa no planeamento setorial da Secretaria assegura a necessária previsibilidade orçamentária. Tal medida demonstra o compromisso da Administração com a transparência e com a eficiência na aplicação dos recursos públicos, evitando contratações intempestivas e garantindo a seleção da proposta mais vantajosa através do Sistema de Registro de Preços.</w:t>
      </w:r>
      <w:r w:rsidR="009D7475" w:rsidRPr="00650FF5">
        <w:rPr>
          <w:rFonts w:cstheme="minorHAnsi"/>
          <w:sz w:val="20"/>
          <w:szCs w:val="20"/>
        </w:rPr>
        <w:t xml:space="preserve">   </w:t>
      </w:r>
    </w:p>
    <w:bookmarkEnd w:id="3"/>
    <w:p w14:paraId="5C304D6F" w14:textId="77777777" w:rsidR="00F77E9A" w:rsidRDefault="00F77E9A" w:rsidP="00650FF5">
      <w:pPr>
        <w:spacing w:line="276" w:lineRule="auto"/>
        <w:ind w:right="-1"/>
        <w:jc w:val="both"/>
        <w:rPr>
          <w:rFonts w:eastAsia="Times New Roman" w:cstheme="minorHAnsi"/>
          <w:color w:val="000000"/>
          <w:sz w:val="20"/>
          <w:szCs w:val="20"/>
        </w:rPr>
      </w:pPr>
    </w:p>
    <w:p w14:paraId="10AD8931" w14:textId="77777777" w:rsidR="00650FF5" w:rsidRDefault="00650FF5" w:rsidP="00650FF5">
      <w:pPr>
        <w:spacing w:line="276" w:lineRule="auto"/>
        <w:ind w:right="-1"/>
        <w:jc w:val="both"/>
        <w:rPr>
          <w:rFonts w:eastAsia="Times New Roman" w:cstheme="minorHAnsi"/>
          <w:color w:val="000000"/>
          <w:sz w:val="20"/>
          <w:szCs w:val="20"/>
        </w:rPr>
      </w:pPr>
    </w:p>
    <w:p w14:paraId="0AA2333F" w14:textId="3417D0AF" w:rsidR="00663C4B" w:rsidRPr="00650FF5" w:rsidRDefault="000705AE" w:rsidP="00650FF5">
      <w:pPr>
        <w:spacing w:line="276" w:lineRule="auto"/>
        <w:ind w:right="-1"/>
        <w:jc w:val="both"/>
        <w:rPr>
          <w:rFonts w:eastAsia="Times New Roman" w:cstheme="minorHAnsi"/>
          <w:b/>
          <w:bCs/>
          <w:color w:val="000000"/>
          <w:sz w:val="20"/>
          <w:szCs w:val="20"/>
        </w:rPr>
      </w:pPr>
      <w:r w:rsidRPr="00650FF5">
        <w:rPr>
          <w:rFonts w:eastAsia="Times New Roman" w:cstheme="minorHAnsi"/>
          <w:b/>
          <w:bCs/>
          <w:color w:val="000000"/>
          <w:sz w:val="20"/>
          <w:szCs w:val="20"/>
        </w:rPr>
        <w:t>4</w:t>
      </w:r>
      <w:r w:rsidR="00650FF5">
        <w:rPr>
          <w:rFonts w:eastAsia="Times New Roman" w:cstheme="minorHAnsi"/>
          <w:b/>
          <w:bCs/>
          <w:color w:val="000000"/>
          <w:sz w:val="20"/>
          <w:szCs w:val="20"/>
        </w:rPr>
        <w:t xml:space="preserve">. </w:t>
      </w:r>
      <w:r w:rsidR="00663C4B" w:rsidRPr="00650FF5">
        <w:rPr>
          <w:rFonts w:eastAsia="Times New Roman" w:cstheme="minorHAnsi"/>
          <w:b/>
          <w:bCs/>
          <w:color w:val="000000"/>
          <w:sz w:val="20"/>
          <w:szCs w:val="20"/>
        </w:rPr>
        <w:t>REQUISITOS DA CONTRATAÇÃO</w:t>
      </w:r>
    </w:p>
    <w:p w14:paraId="704D4D0A" w14:textId="77777777" w:rsidR="00775BC1" w:rsidRPr="00650FF5" w:rsidRDefault="00775BC1" w:rsidP="00650FF5">
      <w:pPr>
        <w:spacing w:line="276" w:lineRule="auto"/>
        <w:ind w:right="-1"/>
        <w:jc w:val="both"/>
        <w:rPr>
          <w:rFonts w:eastAsia="Times New Roman" w:cstheme="minorHAnsi"/>
          <w:b/>
          <w:bCs/>
          <w:color w:val="000000"/>
          <w:sz w:val="20"/>
          <w:szCs w:val="20"/>
        </w:rPr>
      </w:pPr>
    </w:p>
    <w:p w14:paraId="043FCF17" w14:textId="77777777" w:rsidR="007E671A" w:rsidRPr="007E671A" w:rsidRDefault="007E671A" w:rsidP="007E671A">
      <w:pPr>
        <w:spacing w:line="276" w:lineRule="auto"/>
        <w:ind w:right="-1"/>
        <w:jc w:val="both"/>
        <w:rPr>
          <w:rFonts w:asciiTheme="minorHAnsi" w:hAnsiTheme="minorHAnsi" w:cstheme="minorHAnsi"/>
          <w:sz w:val="20"/>
          <w:szCs w:val="20"/>
          <w:lang w:eastAsia="en-US"/>
        </w:rPr>
      </w:pPr>
      <w:r w:rsidRPr="007E671A">
        <w:rPr>
          <w:rFonts w:asciiTheme="minorHAnsi" w:hAnsiTheme="minorHAnsi" w:cstheme="minorHAnsi"/>
          <w:sz w:val="20"/>
          <w:szCs w:val="20"/>
          <w:lang w:eastAsia="en-US"/>
        </w:rPr>
        <w:t>Os requisitos essenciais para esta contratação fundamentam-se na capacidade técnica e operacional da empresa para garantir a prestação ininterrupta do serviço, dado o seu carácter de urgência e relevância social. É imprescindível que a contratada disponibilize atendimento sob regime de plantão de 24 (vinte e quatro) horas, incluindo finais de semana e feriados, assegurando a remoção e o fornecimento de urnas de forma imediata após a autorização formal da Secretaria Municipal de Ação Social. A empresa deverá comprovar a sua regularidade jurídica e fiscal, além de possuir alvará sanitário válido e profissionais devidamente treinados para o manuseio e preparação de corpos, respeitando rigorosamente as normas de biossegurança e as diretrizes da ANVISA.</w:t>
      </w:r>
    </w:p>
    <w:p w14:paraId="1EF86B1E" w14:textId="77777777" w:rsidR="007E671A" w:rsidRPr="007E671A" w:rsidRDefault="007E671A" w:rsidP="007E671A">
      <w:pPr>
        <w:spacing w:line="276" w:lineRule="auto"/>
        <w:ind w:right="-1"/>
        <w:jc w:val="both"/>
        <w:rPr>
          <w:rFonts w:asciiTheme="minorHAnsi" w:hAnsiTheme="minorHAnsi" w:cstheme="minorHAnsi"/>
          <w:sz w:val="20"/>
          <w:szCs w:val="20"/>
          <w:lang w:eastAsia="en-US"/>
        </w:rPr>
      </w:pPr>
    </w:p>
    <w:p w14:paraId="5BFB3F34" w14:textId="3B32157F" w:rsidR="00784F73" w:rsidRPr="00650FF5" w:rsidRDefault="007E671A" w:rsidP="007E671A">
      <w:pPr>
        <w:spacing w:line="276" w:lineRule="auto"/>
        <w:ind w:right="-1"/>
        <w:jc w:val="both"/>
        <w:rPr>
          <w:rFonts w:cstheme="minorHAnsi"/>
          <w:sz w:val="20"/>
          <w:szCs w:val="20"/>
        </w:rPr>
      </w:pPr>
      <w:r w:rsidRPr="007E671A">
        <w:rPr>
          <w:rFonts w:asciiTheme="minorHAnsi" w:hAnsiTheme="minorHAnsi" w:cstheme="minorHAnsi"/>
          <w:sz w:val="20"/>
          <w:szCs w:val="20"/>
          <w:lang w:eastAsia="en-US"/>
        </w:rPr>
        <w:t xml:space="preserve">Adicionalmente, a execução contratual exige que o fornecedor possua frota de veículos funerários compatíveis com as normas de transporte de corpos, em perfeitas condições de uso e devidamente licenciados, capazes de realizar </w:t>
      </w:r>
      <w:proofErr w:type="spellStart"/>
      <w:r w:rsidRPr="007E671A">
        <w:rPr>
          <w:rFonts w:asciiTheme="minorHAnsi" w:hAnsiTheme="minorHAnsi" w:cstheme="minorHAnsi"/>
          <w:sz w:val="20"/>
          <w:szCs w:val="20"/>
          <w:lang w:eastAsia="en-US"/>
        </w:rPr>
        <w:t>translados</w:t>
      </w:r>
      <w:proofErr w:type="spellEnd"/>
      <w:r w:rsidRPr="007E671A">
        <w:rPr>
          <w:rFonts w:asciiTheme="minorHAnsi" w:hAnsiTheme="minorHAnsi" w:cstheme="minorHAnsi"/>
          <w:sz w:val="20"/>
          <w:szCs w:val="20"/>
          <w:lang w:eastAsia="en-US"/>
        </w:rPr>
        <w:t xml:space="preserve"> em âmbito municipal, intermunicipal e interestadual. Todo e qualquer atendimento deve ser precedido de guia de autorização emitida exclusivamente pela equipe técnica autorizada da Secretaria, sendo proibido o início dos serviços sem este documento, o que garante o controle administrativo da demanda. A contratada também se obriga a manter pessoal treinado e em constante reciclagem para garantir um atendimento humanizado às famílias enlutadas, além de fornecer relatórios mensais detalhados para fins de fiscalização e liquidação da despesa.</w:t>
      </w:r>
    </w:p>
    <w:p w14:paraId="10726D61" w14:textId="77777777" w:rsidR="00650FF5" w:rsidRDefault="00650FF5" w:rsidP="00650FF5">
      <w:pPr>
        <w:spacing w:line="276" w:lineRule="auto"/>
        <w:ind w:right="-1"/>
        <w:jc w:val="both"/>
        <w:rPr>
          <w:rFonts w:eastAsia="Times New Roman" w:cstheme="minorHAnsi"/>
          <w:b/>
          <w:bCs/>
          <w:color w:val="000000"/>
          <w:sz w:val="20"/>
          <w:szCs w:val="20"/>
        </w:rPr>
      </w:pPr>
    </w:p>
    <w:p w14:paraId="20E16A29" w14:textId="07959499" w:rsidR="00BE5573" w:rsidRDefault="00BE5573" w:rsidP="00650FF5">
      <w:pPr>
        <w:spacing w:line="276" w:lineRule="auto"/>
        <w:ind w:right="-1"/>
        <w:jc w:val="both"/>
        <w:rPr>
          <w:rFonts w:eastAsia="Times New Roman" w:cstheme="minorHAnsi"/>
          <w:b/>
          <w:bCs/>
          <w:color w:val="000000"/>
          <w:sz w:val="20"/>
          <w:szCs w:val="20"/>
        </w:rPr>
      </w:pPr>
      <w:r w:rsidRPr="00650FF5">
        <w:rPr>
          <w:rFonts w:eastAsia="Times New Roman" w:cstheme="minorHAnsi"/>
          <w:b/>
          <w:bCs/>
          <w:color w:val="000000"/>
          <w:sz w:val="20"/>
          <w:szCs w:val="20"/>
        </w:rPr>
        <w:t xml:space="preserve">DA MOTIVAÇÃO </w:t>
      </w:r>
    </w:p>
    <w:p w14:paraId="56BF6514" w14:textId="77777777" w:rsidR="00650FF5" w:rsidRPr="00650FF5" w:rsidRDefault="00650FF5" w:rsidP="00650FF5">
      <w:pPr>
        <w:spacing w:line="276" w:lineRule="auto"/>
        <w:ind w:right="-1"/>
        <w:jc w:val="both"/>
        <w:rPr>
          <w:rFonts w:eastAsia="Times New Roman" w:cstheme="minorHAnsi"/>
          <w:b/>
          <w:bCs/>
          <w:color w:val="000000"/>
          <w:sz w:val="20"/>
          <w:szCs w:val="20"/>
        </w:rPr>
      </w:pPr>
    </w:p>
    <w:p w14:paraId="046BAC91" w14:textId="77777777" w:rsidR="007E671A" w:rsidRPr="007E671A" w:rsidRDefault="007E671A" w:rsidP="007E671A">
      <w:pPr>
        <w:pStyle w:val="SemEspaamento"/>
        <w:spacing w:line="276" w:lineRule="auto"/>
        <w:ind w:right="-1"/>
        <w:jc w:val="both"/>
        <w:rPr>
          <w:rFonts w:eastAsia="Times New Roman" w:cstheme="minorHAnsi"/>
          <w:sz w:val="20"/>
          <w:szCs w:val="20"/>
          <w:lang w:eastAsia="pt-BR"/>
        </w:rPr>
      </w:pPr>
      <w:r w:rsidRPr="007E671A">
        <w:rPr>
          <w:rFonts w:eastAsia="Times New Roman" w:cstheme="minorHAnsi"/>
          <w:sz w:val="20"/>
          <w:szCs w:val="20"/>
          <w:lang w:eastAsia="pt-BR"/>
        </w:rPr>
        <w:t>A definição dos requisitos técnicos e operacionais descritos para esta contratação é motivada pela natureza crítica, emergencial e imprevisível do serviço funerário, que não admite interrupções ou atrasos sob pena de grave violação à dignidade da pessoa humana e riscos à saúde coletiva. A exigência de plantão ininterrupto de 24 (vinte e quatro) horas justifica-se pelo facto de o óbito ser um evento incerto, demandando uma resposta imediata da Administração Pública para o acolhimento das famílias vulneráveis e a rápida remoção do corpo, evitando a exposição prolongada e o sofrimento emocional dos familiares assistidos pela Secretaria de Ação Social.</w:t>
      </w:r>
    </w:p>
    <w:p w14:paraId="31C7E954" w14:textId="77777777" w:rsidR="007E671A" w:rsidRPr="007E671A" w:rsidRDefault="007E671A" w:rsidP="007E671A">
      <w:pPr>
        <w:pStyle w:val="SemEspaamento"/>
        <w:spacing w:line="276" w:lineRule="auto"/>
        <w:ind w:right="-1"/>
        <w:jc w:val="both"/>
        <w:rPr>
          <w:rFonts w:eastAsia="Times New Roman" w:cstheme="minorHAnsi"/>
          <w:sz w:val="20"/>
          <w:szCs w:val="20"/>
          <w:lang w:eastAsia="pt-BR"/>
        </w:rPr>
      </w:pPr>
    </w:p>
    <w:p w14:paraId="6142EF11" w14:textId="5D4F0D43" w:rsidR="001660F2" w:rsidRDefault="007E671A" w:rsidP="007E671A">
      <w:pPr>
        <w:pStyle w:val="SemEspaamento"/>
        <w:spacing w:line="276" w:lineRule="auto"/>
        <w:ind w:right="-1"/>
        <w:jc w:val="both"/>
        <w:rPr>
          <w:rFonts w:asciiTheme="minorHAnsi" w:hAnsiTheme="minorHAnsi" w:cstheme="minorHAnsi"/>
          <w:sz w:val="20"/>
          <w:szCs w:val="20"/>
        </w:rPr>
      </w:pPr>
      <w:r w:rsidRPr="007E671A">
        <w:rPr>
          <w:rFonts w:eastAsia="Times New Roman" w:cstheme="minorHAnsi"/>
          <w:sz w:val="20"/>
          <w:szCs w:val="20"/>
          <w:lang w:eastAsia="pt-BR"/>
        </w:rPr>
        <w:t xml:space="preserve">No que tange à obrigatoriedade de frota capaz de realizar </w:t>
      </w:r>
      <w:proofErr w:type="spellStart"/>
      <w:r w:rsidRPr="007E671A">
        <w:rPr>
          <w:rFonts w:eastAsia="Times New Roman" w:cstheme="minorHAnsi"/>
          <w:sz w:val="20"/>
          <w:szCs w:val="20"/>
          <w:lang w:eastAsia="pt-BR"/>
        </w:rPr>
        <w:t>translados</w:t>
      </w:r>
      <w:proofErr w:type="spellEnd"/>
      <w:r w:rsidRPr="007E671A">
        <w:rPr>
          <w:rFonts w:eastAsia="Times New Roman" w:cstheme="minorHAnsi"/>
          <w:sz w:val="20"/>
          <w:szCs w:val="20"/>
          <w:lang w:eastAsia="pt-BR"/>
        </w:rPr>
        <w:t xml:space="preserve"> interestaduais, a motivação reside na necessidade de garantir que o Município de Braúnas/MG possua meios legais e contratuais para buscar corpos de munícipes que venham a falecer em centros de referência hospitalar localizados fora do Estado, ou para realizar sepultamentos em localidades diversas conforme a necessidade da assistência social. Por fim, a exigência de autorização prévia da Secretaria para cada atendimento é uma medida indispensável de controle administrativo e financeiro, motivada pelo dever de zelo com o erário, assegurando que o benefício eventual seja concedido estritamente aos cidadãos que se enquadrem nos critérios de vulnerabilidade estabelecidos na Lei Municipal Nº 447/2022.</w:t>
      </w:r>
    </w:p>
    <w:p w14:paraId="3E19102D" w14:textId="77777777" w:rsidR="001D3EE8" w:rsidRDefault="001D3EE8" w:rsidP="00650FF5">
      <w:pPr>
        <w:pStyle w:val="SemEspaamento"/>
        <w:spacing w:line="276" w:lineRule="auto"/>
        <w:ind w:right="-1"/>
        <w:jc w:val="both"/>
        <w:rPr>
          <w:rFonts w:asciiTheme="minorHAnsi" w:hAnsiTheme="minorHAnsi" w:cstheme="minorHAnsi"/>
          <w:sz w:val="20"/>
          <w:szCs w:val="20"/>
        </w:rPr>
      </w:pPr>
    </w:p>
    <w:p w14:paraId="0CBB658D" w14:textId="77777777" w:rsidR="001D3EE8" w:rsidRPr="00650FF5" w:rsidRDefault="001D3EE8" w:rsidP="00650FF5">
      <w:pPr>
        <w:pStyle w:val="SemEspaamento"/>
        <w:spacing w:line="276" w:lineRule="auto"/>
        <w:ind w:right="-1"/>
        <w:jc w:val="both"/>
        <w:rPr>
          <w:rFonts w:asciiTheme="minorHAnsi" w:hAnsiTheme="minorHAnsi" w:cstheme="minorHAnsi"/>
          <w:sz w:val="20"/>
          <w:szCs w:val="20"/>
        </w:rPr>
      </w:pPr>
    </w:p>
    <w:p w14:paraId="72E1BD87" w14:textId="2BE75788" w:rsidR="00663C4B" w:rsidRDefault="001D3EE8" w:rsidP="00650FF5">
      <w:pPr>
        <w:spacing w:line="276" w:lineRule="auto"/>
        <w:ind w:right="-1"/>
        <w:jc w:val="both"/>
        <w:rPr>
          <w:rFonts w:eastAsia="Times New Roman" w:cstheme="minorHAnsi"/>
          <w:b/>
          <w:bCs/>
          <w:color w:val="000000"/>
          <w:sz w:val="20"/>
          <w:szCs w:val="20"/>
        </w:rPr>
      </w:pPr>
      <w:r>
        <w:rPr>
          <w:rFonts w:eastAsia="Times New Roman" w:cstheme="minorHAnsi"/>
          <w:b/>
          <w:bCs/>
          <w:color w:val="000000"/>
          <w:sz w:val="20"/>
          <w:szCs w:val="20"/>
        </w:rPr>
        <w:t xml:space="preserve">5. </w:t>
      </w:r>
      <w:r w:rsidR="00663C4B" w:rsidRPr="00650FF5">
        <w:rPr>
          <w:rFonts w:eastAsia="Times New Roman" w:cstheme="minorHAnsi"/>
          <w:b/>
          <w:bCs/>
          <w:color w:val="000000"/>
          <w:sz w:val="20"/>
          <w:szCs w:val="20"/>
        </w:rPr>
        <w:t>ESTIMATIVA DAS QUANTIDADES</w:t>
      </w:r>
    </w:p>
    <w:p w14:paraId="6515C95B" w14:textId="77777777" w:rsidR="007E671A" w:rsidRPr="00650FF5" w:rsidRDefault="007E671A" w:rsidP="00650FF5">
      <w:pPr>
        <w:spacing w:line="276" w:lineRule="auto"/>
        <w:ind w:right="-1"/>
        <w:jc w:val="both"/>
        <w:rPr>
          <w:rFonts w:eastAsia="Times New Roman" w:cstheme="minorHAnsi"/>
          <w:b/>
          <w:bCs/>
          <w:color w:val="000000"/>
          <w:sz w:val="20"/>
          <w:szCs w:val="20"/>
        </w:rPr>
      </w:pPr>
    </w:p>
    <w:p w14:paraId="21BAA3BD" w14:textId="77777777" w:rsidR="007E671A" w:rsidRPr="007E671A" w:rsidRDefault="007E671A" w:rsidP="007E671A">
      <w:pPr>
        <w:spacing w:line="276" w:lineRule="auto"/>
        <w:ind w:right="-1"/>
        <w:jc w:val="both"/>
        <w:rPr>
          <w:rFonts w:eastAsia="Times New Roman" w:cstheme="minorHAnsi"/>
          <w:sz w:val="20"/>
          <w:szCs w:val="20"/>
        </w:rPr>
      </w:pPr>
      <w:r w:rsidRPr="007E671A">
        <w:rPr>
          <w:rFonts w:eastAsia="Times New Roman" w:cstheme="minorHAnsi"/>
          <w:sz w:val="20"/>
          <w:szCs w:val="20"/>
        </w:rPr>
        <w:t>A estimativa das quantidades para esta contratação foi estabelecida com base no levantamento histórico dos atendimentos realizados pela Secretaria Municipal de Ação Social nos últimos exercícios, considerando a média anual de óbitos de cidadãos assistidos que se enquadram nos critérios de vulnerabilidade socioeconómica do Município de Braúnas/MG. Os quantitativos foram projetados para suprir a demanda integral prevista para o exercício de 2026, assegurando que a Administração disponha de itens suficientes para o atendimento imediato, independentemente da faixa etária ou necessidade específica do falecido, contemplando desde urnas infantis até urnas de padrão especial.</w:t>
      </w:r>
    </w:p>
    <w:p w14:paraId="1028448F" w14:textId="77777777" w:rsidR="007E671A" w:rsidRPr="007E671A" w:rsidRDefault="007E671A" w:rsidP="007E671A">
      <w:pPr>
        <w:spacing w:line="276" w:lineRule="auto"/>
        <w:ind w:right="-1"/>
        <w:jc w:val="both"/>
        <w:rPr>
          <w:rFonts w:eastAsia="Times New Roman" w:cstheme="minorHAnsi"/>
          <w:sz w:val="20"/>
          <w:szCs w:val="20"/>
        </w:rPr>
      </w:pPr>
    </w:p>
    <w:p w14:paraId="1C49A2F0" w14:textId="0FDA96CE" w:rsidR="00F9244C" w:rsidRDefault="007E671A" w:rsidP="007E671A">
      <w:pPr>
        <w:spacing w:line="276" w:lineRule="auto"/>
        <w:ind w:right="-1"/>
        <w:jc w:val="both"/>
        <w:rPr>
          <w:rFonts w:eastAsia="Times New Roman" w:cstheme="minorHAnsi"/>
          <w:sz w:val="20"/>
          <w:szCs w:val="20"/>
        </w:rPr>
      </w:pPr>
      <w:r w:rsidRPr="007E671A">
        <w:rPr>
          <w:rFonts w:eastAsia="Times New Roman" w:cstheme="minorHAnsi"/>
          <w:sz w:val="20"/>
          <w:szCs w:val="20"/>
        </w:rPr>
        <w:t>As quantidades detalhadas no Anexo Único do Documento de Formalização da Demanda (DFD nº 005/2026) representam o limite máximo estimado para a contratação pelo período de 12 (doze) meses. A opção pelo Sistema de Registro de Preços justifica-se pela impossibilidade de prever com exatidão o número de óbitos que demandarão o benefício eventual, permitindo que a Secretaria realize as aquisições de forma parcelada e estritamente conforme a necessidade real de cada caso assistido. Esta estratégia evita a formação de estoques desnecessários e garante o cumprimento do princípio da economicidade, mantendo a prontidão para o atendimento de urgência sem comprometer o equilíbrio financeiro do município.</w:t>
      </w:r>
    </w:p>
    <w:p w14:paraId="4FD82225" w14:textId="77777777" w:rsidR="007E671A" w:rsidRPr="00650FF5" w:rsidRDefault="007E671A" w:rsidP="007E671A">
      <w:pPr>
        <w:spacing w:line="276" w:lineRule="auto"/>
        <w:ind w:right="-1"/>
        <w:jc w:val="both"/>
        <w:rPr>
          <w:rFonts w:eastAsia="Times New Roman" w:cstheme="minorHAnsi"/>
          <w:b/>
          <w:bCs/>
          <w:color w:val="000000"/>
          <w:sz w:val="20"/>
          <w:szCs w:val="20"/>
        </w:rPr>
      </w:pPr>
    </w:p>
    <w:tbl>
      <w:tblPr>
        <w:tblW w:w="944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7"/>
        <w:gridCol w:w="7597"/>
        <w:gridCol w:w="567"/>
        <w:gridCol w:w="709"/>
      </w:tblGrid>
      <w:tr w:rsidR="007E671A" w:rsidRPr="00751CA1" w14:paraId="2931F714" w14:textId="77777777" w:rsidTr="007E671A">
        <w:trPr>
          <w:jc w:val="center"/>
        </w:trPr>
        <w:tc>
          <w:tcPr>
            <w:tcW w:w="567" w:type="dxa"/>
            <w:vAlign w:val="center"/>
          </w:tcPr>
          <w:p w14:paraId="771547E7" w14:textId="77777777" w:rsidR="007E671A" w:rsidRPr="00E033A7" w:rsidRDefault="007E671A" w:rsidP="00630165">
            <w:pPr>
              <w:jc w:val="center"/>
              <w:rPr>
                <w:rFonts w:cstheme="minorHAnsi"/>
                <w:sz w:val="16"/>
                <w:szCs w:val="16"/>
              </w:rPr>
            </w:pPr>
            <w:r w:rsidRPr="00E033A7">
              <w:rPr>
                <w:rFonts w:cstheme="minorHAnsi"/>
                <w:sz w:val="16"/>
                <w:szCs w:val="16"/>
              </w:rPr>
              <w:t>ITEM</w:t>
            </w:r>
          </w:p>
        </w:tc>
        <w:tc>
          <w:tcPr>
            <w:tcW w:w="7597" w:type="dxa"/>
            <w:vAlign w:val="center"/>
          </w:tcPr>
          <w:p w14:paraId="06745365" w14:textId="77777777" w:rsidR="007E671A" w:rsidRPr="00E033A7" w:rsidRDefault="007E671A" w:rsidP="00630165">
            <w:pPr>
              <w:jc w:val="center"/>
              <w:rPr>
                <w:rFonts w:cstheme="minorHAnsi"/>
                <w:sz w:val="16"/>
                <w:szCs w:val="16"/>
              </w:rPr>
            </w:pPr>
            <w:r w:rsidRPr="00E033A7">
              <w:rPr>
                <w:rFonts w:cstheme="minorHAnsi"/>
                <w:sz w:val="16"/>
                <w:szCs w:val="16"/>
              </w:rPr>
              <w:t>DESCRIÇÃO</w:t>
            </w:r>
          </w:p>
        </w:tc>
        <w:tc>
          <w:tcPr>
            <w:tcW w:w="567" w:type="dxa"/>
            <w:vAlign w:val="center"/>
          </w:tcPr>
          <w:p w14:paraId="37B00184" w14:textId="77777777" w:rsidR="007E671A" w:rsidRPr="00E033A7" w:rsidRDefault="007E671A" w:rsidP="00630165">
            <w:pPr>
              <w:jc w:val="center"/>
              <w:rPr>
                <w:rFonts w:cstheme="minorHAnsi"/>
                <w:sz w:val="16"/>
                <w:szCs w:val="16"/>
              </w:rPr>
            </w:pPr>
            <w:r w:rsidRPr="00E033A7">
              <w:rPr>
                <w:rFonts w:cstheme="minorHAnsi"/>
                <w:sz w:val="16"/>
                <w:szCs w:val="16"/>
              </w:rPr>
              <w:t>UN</w:t>
            </w:r>
          </w:p>
        </w:tc>
        <w:tc>
          <w:tcPr>
            <w:tcW w:w="709" w:type="dxa"/>
            <w:vAlign w:val="center"/>
          </w:tcPr>
          <w:p w14:paraId="7636E4CA" w14:textId="77777777" w:rsidR="007E671A" w:rsidRPr="00E033A7" w:rsidRDefault="007E671A" w:rsidP="00630165">
            <w:pPr>
              <w:jc w:val="center"/>
              <w:rPr>
                <w:rFonts w:cstheme="minorHAnsi"/>
                <w:sz w:val="16"/>
                <w:szCs w:val="16"/>
              </w:rPr>
            </w:pPr>
            <w:r w:rsidRPr="00E033A7">
              <w:rPr>
                <w:rFonts w:cstheme="minorHAnsi"/>
                <w:sz w:val="16"/>
                <w:szCs w:val="16"/>
              </w:rPr>
              <w:t>QTDE</w:t>
            </w:r>
          </w:p>
        </w:tc>
      </w:tr>
      <w:tr w:rsidR="007E671A" w:rsidRPr="00751CA1" w14:paraId="685A9DA2" w14:textId="77777777" w:rsidTr="007E671A">
        <w:trPr>
          <w:trHeight w:val="340"/>
          <w:jc w:val="center"/>
        </w:trPr>
        <w:tc>
          <w:tcPr>
            <w:tcW w:w="567" w:type="dxa"/>
            <w:vAlign w:val="center"/>
          </w:tcPr>
          <w:p w14:paraId="7CE07C46" w14:textId="058C5CD3" w:rsidR="007E671A" w:rsidRPr="00E033A7" w:rsidRDefault="00821510" w:rsidP="00630165">
            <w:pPr>
              <w:jc w:val="center"/>
              <w:rPr>
                <w:rFonts w:cstheme="minorHAnsi"/>
                <w:sz w:val="16"/>
                <w:szCs w:val="16"/>
              </w:rPr>
            </w:pPr>
            <w:r>
              <w:rPr>
                <w:color w:val="000000"/>
                <w:sz w:val="16"/>
                <w:szCs w:val="16"/>
              </w:rPr>
              <w:t>0</w:t>
            </w:r>
            <w:r w:rsidR="007E671A" w:rsidRPr="00E033A7">
              <w:rPr>
                <w:color w:val="000000"/>
                <w:sz w:val="16"/>
                <w:szCs w:val="16"/>
              </w:rPr>
              <w:t>1</w:t>
            </w:r>
          </w:p>
        </w:tc>
        <w:tc>
          <w:tcPr>
            <w:tcW w:w="7597" w:type="dxa"/>
            <w:vAlign w:val="center"/>
          </w:tcPr>
          <w:p w14:paraId="4B0C8A9B" w14:textId="77777777" w:rsidR="007E671A" w:rsidRPr="00E033A7" w:rsidRDefault="007E671A" w:rsidP="00630165">
            <w:pPr>
              <w:spacing w:before="100" w:beforeAutospacing="1" w:after="100" w:afterAutospacing="1"/>
              <w:rPr>
                <w:rFonts w:eastAsia="Times New Roman" w:cstheme="minorHAnsi"/>
                <w:sz w:val="16"/>
                <w:szCs w:val="16"/>
              </w:rPr>
            </w:pPr>
            <w:r w:rsidRPr="00E033A7">
              <w:rPr>
                <w:sz w:val="16"/>
                <w:szCs w:val="16"/>
              </w:rPr>
              <w:t>URNA MORTUÁRIA: ACABAMENTO COM BABADOS, MADEIRAS DE PINOS, ENVERNIZADO COM DETALHES NA TAMPA E 06 ALÇAS METALIZADAS.</w:t>
            </w:r>
          </w:p>
        </w:tc>
        <w:tc>
          <w:tcPr>
            <w:tcW w:w="567" w:type="dxa"/>
            <w:vAlign w:val="center"/>
          </w:tcPr>
          <w:p w14:paraId="3B2E3BD8" w14:textId="77777777" w:rsidR="007E671A" w:rsidRPr="00E033A7" w:rsidRDefault="007E671A" w:rsidP="00630165">
            <w:pPr>
              <w:jc w:val="center"/>
              <w:rPr>
                <w:rFonts w:cstheme="minorHAnsi"/>
                <w:sz w:val="16"/>
                <w:szCs w:val="16"/>
              </w:rPr>
            </w:pPr>
            <w:r w:rsidRPr="00E033A7">
              <w:rPr>
                <w:sz w:val="16"/>
                <w:szCs w:val="16"/>
              </w:rPr>
              <w:t>un.</w:t>
            </w:r>
          </w:p>
        </w:tc>
        <w:tc>
          <w:tcPr>
            <w:tcW w:w="709" w:type="dxa"/>
            <w:vAlign w:val="center"/>
          </w:tcPr>
          <w:p w14:paraId="77BA97A5" w14:textId="77777777" w:rsidR="007E671A" w:rsidRPr="00E033A7" w:rsidRDefault="007E671A" w:rsidP="00630165">
            <w:pPr>
              <w:jc w:val="center"/>
              <w:rPr>
                <w:rFonts w:cstheme="minorHAnsi"/>
                <w:sz w:val="16"/>
                <w:szCs w:val="16"/>
              </w:rPr>
            </w:pPr>
            <w:r w:rsidRPr="00E033A7">
              <w:rPr>
                <w:sz w:val="16"/>
                <w:szCs w:val="16"/>
              </w:rPr>
              <w:t>50</w:t>
            </w:r>
          </w:p>
        </w:tc>
      </w:tr>
      <w:tr w:rsidR="007E671A" w:rsidRPr="00751CA1" w14:paraId="0B2F8B97" w14:textId="77777777" w:rsidTr="007E671A">
        <w:trPr>
          <w:trHeight w:val="340"/>
          <w:jc w:val="center"/>
        </w:trPr>
        <w:tc>
          <w:tcPr>
            <w:tcW w:w="567" w:type="dxa"/>
            <w:vAlign w:val="center"/>
          </w:tcPr>
          <w:p w14:paraId="775E44F6" w14:textId="2AB7DF47" w:rsidR="007E671A" w:rsidRPr="00E033A7" w:rsidRDefault="00821510" w:rsidP="00630165">
            <w:pPr>
              <w:jc w:val="center"/>
              <w:rPr>
                <w:rFonts w:cstheme="minorHAnsi"/>
                <w:sz w:val="16"/>
                <w:szCs w:val="16"/>
              </w:rPr>
            </w:pPr>
            <w:r>
              <w:rPr>
                <w:color w:val="000000"/>
                <w:sz w:val="16"/>
                <w:szCs w:val="16"/>
              </w:rPr>
              <w:t>0</w:t>
            </w:r>
            <w:r w:rsidR="007E671A" w:rsidRPr="00E033A7">
              <w:rPr>
                <w:color w:val="000000"/>
                <w:sz w:val="16"/>
                <w:szCs w:val="16"/>
              </w:rPr>
              <w:t>2</w:t>
            </w:r>
          </w:p>
        </w:tc>
        <w:tc>
          <w:tcPr>
            <w:tcW w:w="7597" w:type="dxa"/>
            <w:vAlign w:val="center"/>
          </w:tcPr>
          <w:p w14:paraId="76888DE5" w14:textId="77777777" w:rsidR="007E671A" w:rsidRPr="00E033A7" w:rsidRDefault="007E671A" w:rsidP="00630165">
            <w:pPr>
              <w:spacing w:before="100" w:beforeAutospacing="1" w:after="100" w:afterAutospacing="1"/>
              <w:rPr>
                <w:rFonts w:eastAsia="Times New Roman" w:cstheme="minorHAnsi"/>
                <w:sz w:val="16"/>
                <w:szCs w:val="16"/>
              </w:rPr>
            </w:pPr>
            <w:r w:rsidRPr="00E033A7">
              <w:rPr>
                <w:sz w:val="16"/>
                <w:szCs w:val="16"/>
              </w:rPr>
              <w:t>URNA MORTUÁRIA ESPECIAL: ACABAMENTO COM BABADOS, MADEIRAS DE PINOS, ENVERNIZADO COM DETALHES NA TAMPA E 06 ALÇAS METALIZADAS.</w:t>
            </w:r>
          </w:p>
        </w:tc>
        <w:tc>
          <w:tcPr>
            <w:tcW w:w="567" w:type="dxa"/>
            <w:vAlign w:val="center"/>
          </w:tcPr>
          <w:p w14:paraId="6FB88632" w14:textId="77777777" w:rsidR="007E671A" w:rsidRPr="00E033A7" w:rsidRDefault="007E671A" w:rsidP="00630165">
            <w:pPr>
              <w:jc w:val="center"/>
              <w:rPr>
                <w:rFonts w:cstheme="minorHAnsi"/>
                <w:sz w:val="16"/>
                <w:szCs w:val="16"/>
              </w:rPr>
            </w:pPr>
            <w:r w:rsidRPr="00E033A7">
              <w:rPr>
                <w:sz w:val="16"/>
                <w:szCs w:val="16"/>
              </w:rPr>
              <w:t>un.</w:t>
            </w:r>
          </w:p>
        </w:tc>
        <w:tc>
          <w:tcPr>
            <w:tcW w:w="709" w:type="dxa"/>
            <w:vAlign w:val="center"/>
          </w:tcPr>
          <w:p w14:paraId="15011DAF" w14:textId="77777777" w:rsidR="007E671A" w:rsidRPr="00E033A7" w:rsidRDefault="007E671A" w:rsidP="00630165">
            <w:pPr>
              <w:jc w:val="center"/>
              <w:rPr>
                <w:rFonts w:cstheme="minorHAnsi"/>
                <w:sz w:val="16"/>
                <w:szCs w:val="16"/>
              </w:rPr>
            </w:pPr>
            <w:r w:rsidRPr="00E033A7">
              <w:rPr>
                <w:sz w:val="16"/>
                <w:szCs w:val="16"/>
              </w:rPr>
              <w:t>10</w:t>
            </w:r>
          </w:p>
        </w:tc>
      </w:tr>
      <w:tr w:rsidR="007E671A" w:rsidRPr="00751CA1" w14:paraId="41975EAA" w14:textId="77777777" w:rsidTr="007E671A">
        <w:trPr>
          <w:trHeight w:val="340"/>
          <w:jc w:val="center"/>
        </w:trPr>
        <w:tc>
          <w:tcPr>
            <w:tcW w:w="567" w:type="dxa"/>
            <w:vAlign w:val="center"/>
          </w:tcPr>
          <w:p w14:paraId="3A0AC552" w14:textId="6AFD6D86" w:rsidR="007E671A" w:rsidRPr="00E033A7" w:rsidRDefault="00821510" w:rsidP="00630165">
            <w:pPr>
              <w:jc w:val="center"/>
              <w:rPr>
                <w:rFonts w:cstheme="minorHAnsi"/>
                <w:sz w:val="16"/>
                <w:szCs w:val="16"/>
              </w:rPr>
            </w:pPr>
            <w:r>
              <w:rPr>
                <w:color w:val="000000"/>
                <w:sz w:val="16"/>
                <w:szCs w:val="16"/>
              </w:rPr>
              <w:t>0</w:t>
            </w:r>
            <w:r w:rsidR="007E671A" w:rsidRPr="00E033A7">
              <w:rPr>
                <w:color w:val="000000"/>
                <w:sz w:val="16"/>
                <w:szCs w:val="16"/>
              </w:rPr>
              <w:t>3</w:t>
            </w:r>
          </w:p>
        </w:tc>
        <w:tc>
          <w:tcPr>
            <w:tcW w:w="7597" w:type="dxa"/>
            <w:vAlign w:val="center"/>
          </w:tcPr>
          <w:p w14:paraId="4A40ADBC" w14:textId="77777777" w:rsidR="007E671A" w:rsidRPr="00E033A7" w:rsidRDefault="007E671A" w:rsidP="00630165">
            <w:pPr>
              <w:spacing w:before="100" w:beforeAutospacing="1" w:after="100" w:afterAutospacing="1"/>
              <w:rPr>
                <w:rFonts w:eastAsia="Times New Roman" w:cstheme="minorHAnsi"/>
                <w:sz w:val="16"/>
                <w:szCs w:val="16"/>
              </w:rPr>
            </w:pPr>
            <w:r w:rsidRPr="00E033A7">
              <w:rPr>
                <w:sz w:val="16"/>
                <w:szCs w:val="16"/>
              </w:rPr>
              <w:t>URNA MORTUÁRIA INFANTIL: ACABAMENTO COM BABADOS, MADEIRAS DE PINOS, ENVERNIZADO COM DETALHES NA TAMPA E 06 ALÇAS METALIZADAS.</w:t>
            </w:r>
          </w:p>
        </w:tc>
        <w:tc>
          <w:tcPr>
            <w:tcW w:w="567" w:type="dxa"/>
            <w:vAlign w:val="center"/>
          </w:tcPr>
          <w:p w14:paraId="2E55E20F" w14:textId="77777777" w:rsidR="007E671A" w:rsidRPr="00E033A7" w:rsidRDefault="007E671A" w:rsidP="00630165">
            <w:pPr>
              <w:jc w:val="center"/>
              <w:rPr>
                <w:rFonts w:cstheme="minorHAnsi"/>
                <w:sz w:val="16"/>
                <w:szCs w:val="16"/>
              </w:rPr>
            </w:pPr>
            <w:r w:rsidRPr="00E033A7">
              <w:rPr>
                <w:sz w:val="16"/>
                <w:szCs w:val="16"/>
              </w:rPr>
              <w:t>un.</w:t>
            </w:r>
          </w:p>
        </w:tc>
        <w:tc>
          <w:tcPr>
            <w:tcW w:w="709" w:type="dxa"/>
            <w:vAlign w:val="center"/>
          </w:tcPr>
          <w:p w14:paraId="2FCE2E58" w14:textId="77777777" w:rsidR="007E671A" w:rsidRPr="00E033A7" w:rsidRDefault="007E671A" w:rsidP="00630165">
            <w:pPr>
              <w:jc w:val="center"/>
              <w:rPr>
                <w:rFonts w:cstheme="minorHAnsi"/>
                <w:sz w:val="16"/>
                <w:szCs w:val="16"/>
              </w:rPr>
            </w:pPr>
            <w:r w:rsidRPr="00E033A7">
              <w:rPr>
                <w:sz w:val="16"/>
                <w:szCs w:val="16"/>
              </w:rPr>
              <w:t>10</w:t>
            </w:r>
          </w:p>
        </w:tc>
      </w:tr>
      <w:tr w:rsidR="007E671A" w:rsidRPr="00751CA1" w14:paraId="71989FC8" w14:textId="77777777" w:rsidTr="007E671A">
        <w:trPr>
          <w:trHeight w:val="340"/>
          <w:jc w:val="center"/>
        </w:trPr>
        <w:tc>
          <w:tcPr>
            <w:tcW w:w="567" w:type="dxa"/>
            <w:vAlign w:val="center"/>
          </w:tcPr>
          <w:p w14:paraId="67176DC2" w14:textId="4E244AEE" w:rsidR="007E671A" w:rsidRPr="00E033A7" w:rsidRDefault="00821510" w:rsidP="00630165">
            <w:pPr>
              <w:jc w:val="center"/>
              <w:rPr>
                <w:rFonts w:cstheme="minorHAnsi"/>
                <w:sz w:val="16"/>
                <w:szCs w:val="16"/>
              </w:rPr>
            </w:pPr>
            <w:r>
              <w:rPr>
                <w:color w:val="000000"/>
                <w:sz w:val="16"/>
                <w:szCs w:val="16"/>
              </w:rPr>
              <w:t>0</w:t>
            </w:r>
            <w:r w:rsidR="007E671A" w:rsidRPr="00E033A7">
              <w:rPr>
                <w:color w:val="000000"/>
                <w:sz w:val="16"/>
                <w:szCs w:val="16"/>
              </w:rPr>
              <w:t>4</w:t>
            </w:r>
          </w:p>
        </w:tc>
        <w:tc>
          <w:tcPr>
            <w:tcW w:w="7597" w:type="dxa"/>
            <w:vAlign w:val="center"/>
          </w:tcPr>
          <w:p w14:paraId="08DA88B1" w14:textId="77777777" w:rsidR="007E671A" w:rsidRPr="00E033A7" w:rsidRDefault="007E671A" w:rsidP="00630165">
            <w:pPr>
              <w:spacing w:before="100" w:beforeAutospacing="1" w:after="100" w:afterAutospacing="1"/>
              <w:rPr>
                <w:rFonts w:eastAsia="Times New Roman" w:cstheme="minorHAnsi"/>
                <w:sz w:val="16"/>
                <w:szCs w:val="16"/>
              </w:rPr>
            </w:pPr>
            <w:r w:rsidRPr="00E033A7">
              <w:rPr>
                <w:sz w:val="16"/>
                <w:szCs w:val="16"/>
              </w:rPr>
              <w:t>VÉU EM TULI.</w:t>
            </w:r>
          </w:p>
        </w:tc>
        <w:tc>
          <w:tcPr>
            <w:tcW w:w="567" w:type="dxa"/>
            <w:vAlign w:val="center"/>
          </w:tcPr>
          <w:p w14:paraId="42BAA047" w14:textId="77777777" w:rsidR="007E671A" w:rsidRPr="00E033A7" w:rsidRDefault="007E671A" w:rsidP="00630165">
            <w:pPr>
              <w:jc w:val="center"/>
              <w:rPr>
                <w:rFonts w:cstheme="minorHAnsi"/>
                <w:sz w:val="16"/>
                <w:szCs w:val="16"/>
              </w:rPr>
            </w:pPr>
            <w:r w:rsidRPr="00E033A7">
              <w:rPr>
                <w:sz w:val="16"/>
                <w:szCs w:val="16"/>
              </w:rPr>
              <w:t>un.</w:t>
            </w:r>
          </w:p>
        </w:tc>
        <w:tc>
          <w:tcPr>
            <w:tcW w:w="709" w:type="dxa"/>
            <w:vAlign w:val="center"/>
          </w:tcPr>
          <w:p w14:paraId="0CA3A38E" w14:textId="77777777" w:rsidR="007E671A" w:rsidRPr="00E033A7" w:rsidRDefault="007E671A" w:rsidP="00630165">
            <w:pPr>
              <w:jc w:val="center"/>
              <w:rPr>
                <w:rFonts w:cstheme="minorHAnsi"/>
                <w:sz w:val="16"/>
                <w:szCs w:val="16"/>
              </w:rPr>
            </w:pPr>
            <w:r w:rsidRPr="00E033A7">
              <w:rPr>
                <w:sz w:val="16"/>
                <w:szCs w:val="16"/>
              </w:rPr>
              <w:t>70</w:t>
            </w:r>
          </w:p>
        </w:tc>
      </w:tr>
      <w:tr w:rsidR="007E671A" w:rsidRPr="00751CA1" w14:paraId="6A34B594" w14:textId="77777777" w:rsidTr="007E671A">
        <w:trPr>
          <w:trHeight w:val="340"/>
          <w:jc w:val="center"/>
        </w:trPr>
        <w:tc>
          <w:tcPr>
            <w:tcW w:w="567" w:type="dxa"/>
            <w:vAlign w:val="center"/>
          </w:tcPr>
          <w:p w14:paraId="0736A41C" w14:textId="615B63C0" w:rsidR="007E671A" w:rsidRPr="00E033A7" w:rsidRDefault="00821510" w:rsidP="00630165">
            <w:pPr>
              <w:jc w:val="center"/>
              <w:rPr>
                <w:rFonts w:cstheme="minorHAnsi"/>
                <w:sz w:val="16"/>
                <w:szCs w:val="16"/>
              </w:rPr>
            </w:pPr>
            <w:r>
              <w:rPr>
                <w:color w:val="000000"/>
                <w:sz w:val="16"/>
                <w:szCs w:val="16"/>
              </w:rPr>
              <w:t>0</w:t>
            </w:r>
            <w:r w:rsidR="007E671A" w:rsidRPr="00E033A7">
              <w:rPr>
                <w:color w:val="000000"/>
                <w:sz w:val="16"/>
                <w:szCs w:val="16"/>
              </w:rPr>
              <w:t>5</w:t>
            </w:r>
          </w:p>
        </w:tc>
        <w:tc>
          <w:tcPr>
            <w:tcW w:w="7597" w:type="dxa"/>
            <w:vAlign w:val="center"/>
          </w:tcPr>
          <w:p w14:paraId="564281BD" w14:textId="77777777" w:rsidR="007E671A" w:rsidRPr="00E033A7" w:rsidRDefault="007E671A" w:rsidP="00630165">
            <w:pPr>
              <w:spacing w:before="100" w:beforeAutospacing="1" w:after="100" w:afterAutospacing="1"/>
              <w:rPr>
                <w:rFonts w:eastAsia="Times New Roman" w:cstheme="minorHAnsi"/>
                <w:sz w:val="16"/>
                <w:szCs w:val="16"/>
              </w:rPr>
            </w:pPr>
            <w:r w:rsidRPr="00E033A7">
              <w:rPr>
                <w:sz w:val="16"/>
                <w:szCs w:val="16"/>
              </w:rPr>
              <w:t>ORNAMENTAÇÃO - SERVIÇOS FUNERÁRIOS.</w:t>
            </w:r>
          </w:p>
        </w:tc>
        <w:tc>
          <w:tcPr>
            <w:tcW w:w="567" w:type="dxa"/>
            <w:vAlign w:val="center"/>
          </w:tcPr>
          <w:p w14:paraId="50781902" w14:textId="77777777" w:rsidR="007E671A" w:rsidRPr="00E033A7" w:rsidRDefault="007E671A" w:rsidP="00630165">
            <w:pPr>
              <w:jc w:val="center"/>
              <w:rPr>
                <w:rFonts w:cstheme="minorHAnsi"/>
                <w:sz w:val="16"/>
                <w:szCs w:val="16"/>
              </w:rPr>
            </w:pPr>
            <w:r w:rsidRPr="00E033A7">
              <w:rPr>
                <w:sz w:val="16"/>
                <w:szCs w:val="16"/>
              </w:rPr>
              <w:t>un.</w:t>
            </w:r>
          </w:p>
        </w:tc>
        <w:tc>
          <w:tcPr>
            <w:tcW w:w="709" w:type="dxa"/>
            <w:vAlign w:val="center"/>
          </w:tcPr>
          <w:p w14:paraId="2A644A67" w14:textId="77777777" w:rsidR="007E671A" w:rsidRPr="00E033A7" w:rsidRDefault="007E671A" w:rsidP="00630165">
            <w:pPr>
              <w:jc w:val="center"/>
              <w:rPr>
                <w:rFonts w:cstheme="minorHAnsi"/>
                <w:sz w:val="16"/>
                <w:szCs w:val="16"/>
              </w:rPr>
            </w:pPr>
            <w:r w:rsidRPr="00E033A7">
              <w:rPr>
                <w:sz w:val="16"/>
                <w:szCs w:val="16"/>
              </w:rPr>
              <w:t>70</w:t>
            </w:r>
          </w:p>
        </w:tc>
      </w:tr>
      <w:tr w:rsidR="007E671A" w:rsidRPr="00751CA1" w14:paraId="241FD9EF" w14:textId="77777777" w:rsidTr="007E671A">
        <w:trPr>
          <w:trHeight w:val="340"/>
          <w:jc w:val="center"/>
        </w:trPr>
        <w:tc>
          <w:tcPr>
            <w:tcW w:w="567" w:type="dxa"/>
            <w:vAlign w:val="center"/>
          </w:tcPr>
          <w:p w14:paraId="0326DA24" w14:textId="0A0EAE0C" w:rsidR="007E671A" w:rsidRPr="00E033A7" w:rsidRDefault="00821510" w:rsidP="00630165">
            <w:pPr>
              <w:jc w:val="center"/>
              <w:rPr>
                <w:color w:val="000000"/>
                <w:sz w:val="16"/>
                <w:szCs w:val="16"/>
              </w:rPr>
            </w:pPr>
            <w:r>
              <w:rPr>
                <w:color w:val="000000"/>
                <w:sz w:val="16"/>
                <w:szCs w:val="16"/>
              </w:rPr>
              <w:t>0</w:t>
            </w:r>
            <w:r w:rsidR="007E671A" w:rsidRPr="00E033A7">
              <w:rPr>
                <w:color w:val="000000"/>
                <w:sz w:val="16"/>
                <w:szCs w:val="16"/>
              </w:rPr>
              <w:t>6</w:t>
            </w:r>
          </w:p>
        </w:tc>
        <w:tc>
          <w:tcPr>
            <w:tcW w:w="7597" w:type="dxa"/>
            <w:vAlign w:val="center"/>
          </w:tcPr>
          <w:p w14:paraId="048B55B9" w14:textId="77777777" w:rsidR="007E671A" w:rsidRPr="00E033A7" w:rsidRDefault="007E671A" w:rsidP="00630165">
            <w:pPr>
              <w:spacing w:before="100" w:beforeAutospacing="1" w:after="100" w:afterAutospacing="1"/>
              <w:rPr>
                <w:color w:val="000000"/>
                <w:sz w:val="16"/>
                <w:szCs w:val="16"/>
              </w:rPr>
            </w:pPr>
            <w:r w:rsidRPr="00E033A7">
              <w:rPr>
                <w:sz w:val="16"/>
                <w:szCs w:val="16"/>
              </w:rPr>
              <w:t>TAMPONAMENTO PARA OBSTRUÇÃO DE ORIFÍCIOS.</w:t>
            </w:r>
          </w:p>
        </w:tc>
        <w:tc>
          <w:tcPr>
            <w:tcW w:w="567" w:type="dxa"/>
            <w:vAlign w:val="center"/>
          </w:tcPr>
          <w:p w14:paraId="706447FD" w14:textId="77777777" w:rsidR="007E671A" w:rsidRPr="00E033A7" w:rsidRDefault="007E671A" w:rsidP="00630165">
            <w:pPr>
              <w:jc w:val="center"/>
              <w:rPr>
                <w:color w:val="000000"/>
                <w:sz w:val="16"/>
                <w:szCs w:val="16"/>
              </w:rPr>
            </w:pPr>
            <w:r w:rsidRPr="00E033A7">
              <w:rPr>
                <w:sz w:val="16"/>
                <w:szCs w:val="16"/>
              </w:rPr>
              <w:t>un.</w:t>
            </w:r>
          </w:p>
        </w:tc>
        <w:tc>
          <w:tcPr>
            <w:tcW w:w="709" w:type="dxa"/>
            <w:vAlign w:val="center"/>
          </w:tcPr>
          <w:p w14:paraId="522AA511" w14:textId="77777777" w:rsidR="007E671A" w:rsidRPr="00E033A7" w:rsidRDefault="007E671A" w:rsidP="00630165">
            <w:pPr>
              <w:jc w:val="center"/>
              <w:rPr>
                <w:color w:val="000000"/>
                <w:sz w:val="16"/>
                <w:szCs w:val="16"/>
              </w:rPr>
            </w:pPr>
            <w:r w:rsidRPr="00E033A7">
              <w:rPr>
                <w:sz w:val="16"/>
                <w:szCs w:val="16"/>
              </w:rPr>
              <w:t>70</w:t>
            </w:r>
          </w:p>
        </w:tc>
      </w:tr>
      <w:tr w:rsidR="007E671A" w:rsidRPr="00751CA1" w14:paraId="44CDCFA9" w14:textId="77777777" w:rsidTr="007E671A">
        <w:trPr>
          <w:trHeight w:val="340"/>
          <w:jc w:val="center"/>
        </w:trPr>
        <w:tc>
          <w:tcPr>
            <w:tcW w:w="567" w:type="dxa"/>
            <w:vAlign w:val="center"/>
          </w:tcPr>
          <w:p w14:paraId="74F8649C" w14:textId="7037A80C" w:rsidR="007E671A" w:rsidRPr="00E033A7" w:rsidRDefault="00821510" w:rsidP="00630165">
            <w:pPr>
              <w:jc w:val="center"/>
              <w:rPr>
                <w:color w:val="000000"/>
                <w:sz w:val="16"/>
                <w:szCs w:val="16"/>
              </w:rPr>
            </w:pPr>
            <w:r>
              <w:rPr>
                <w:color w:val="000000"/>
                <w:sz w:val="16"/>
                <w:szCs w:val="16"/>
              </w:rPr>
              <w:t>0</w:t>
            </w:r>
            <w:r w:rsidR="007E671A" w:rsidRPr="00E033A7">
              <w:rPr>
                <w:color w:val="000000"/>
                <w:sz w:val="16"/>
                <w:szCs w:val="16"/>
              </w:rPr>
              <w:t>7</w:t>
            </w:r>
          </w:p>
        </w:tc>
        <w:tc>
          <w:tcPr>
            <w:tcW w:w="7597" w:type="dxa"/>
            <w:vAlign w:val="center"/>
          </w:tcPr>
          <w:p w14:paraId="7838BD1D" w14:textId="77777777" w:rsidR="007E671A" w:rsidRPr="00E033A7" w:rsidRDefault="007E671A" w:rsidP="00630165">
            <w:pPr>
              <w:spacing w:before="100" w:beforeAutospacing="1" w:after="100" w:afterAutospacing="1"/>
              <w:rPr>
                <w:color w:val="000000"/>
                <w:sz w:val="16"/>
                <w:szCs w:val="16"/>
              </w:rPr>
            </w:pPr>
            <w:r w:rsidRPr="00E033A7">
              <w:rPr>
                <w:sz w:val="16"/>
                <w:szCs w:val="16"/>
              </w:rPr>
              <w:t>TRANSLADO MUNICIPAL, INTERMUNICIPAL, BELO HORIZONTE E REGIÃO METROPOLITANA E OUTROS ESTADOS DA FEDERAÇÃO PARA O MUNICÍPIO DE BRAÚNAS.</w:t>
            </w:r>
          </w:p>
        </w:tc>
        <w:tc>
          <w:tcPr>
            <w:tcW w:w="567" w:type="dxa"/>
            <w:vAlign w:val="center"/>
          </w:tcPr>
          <w:p w14:paraId="33BBF8E6" w14:textId="464BDB1F" w:rsidR="007E671A" w:rsidRPr="00E033A7" w:rsidRDefault="003C7EB1" w:rsidP="00630165">
            <w:pPr>
              <w:jc w:val="center"/>
              <w:rPr>
                <w:color w:val="000000"/>
                <w:sz w:val="16"/>
                <w:szCs w:val="16"/>
              </w:rPr>
            </w:pPr>
            <w:r>
              <w:rPr>
                <w:sz w:val="16"/>
                <w:szCs w:val="16"/>
              </w:rPr>
              <w:t>km</w:t>
            </w:r>
          </w:p>
        </w:tc>
        <w:tc>
          <w:tcPr>
            <w:tcW w:w="709" w:type="dxa"/>
            <w:vAlign w:val="center"/>
          </w:tcPr>
          <w:p w14:paraId="4D4850AB" w14:textId="77777777" w:rsidR="007E671A" w:rsidRPr="00E033A7" w:rsidRDefault="007E671A" w:rsidP="00630165">
            <w:pPr>
              <w:jc w:val="center"/>
              <w:rPr>
                <w:color w:val="000000"/>
                <w:sz w:val="16"/>
                <w:szCs w:val="16"/>
              </w:rPr>
            </w:pPr>
            <w:r w:rsidRPr="00E033A7">
              <w:rPr>
                <w:sz w:val="16"/>
                <w:szCs w:val="16"/>
              </w:rPr>
              <w:t>30.000</w:t>
            </w:r>
          </w:p>
        </w:tc>
      </w:tr>
      <w:tr w:rsidR="004F053F" w:rsidRPr="00751CA1" w14:paraId="2B79754E" w14:textId="77777777" w:rsidTr="007E671A">
        <w:trPr>
          <w:trHeight w:val="340"/>
          <w:jc w:val="center"/>
        </w:trPr>
        <w:tc>
          <w:tcPr>
            <w:tcW w:w="567" w:type="dxa"/>
            <w:vAlign w:val="center"/>
          </w:tcPr>
          <w:p w14:paraId="068CA0B8" w14:textId="76AAE44B" w:rsidR="004F053F" w:rsidRDefault="00821510" w:rsidP="00630165">
            <w:pPr>
              <w:jc w:val="center"/>
              <w:rPr>
                <w:color w:val="000000"/>
                <w:sz w:val="16"/>
                <w:szCs w:val="16"/>
              </w:rPr>
            </w:pPr>
            <w:r>
              <w:rPr>
                <w:color w:val="000000"/>
                <w:sz w:val="16"/>
                <w:szCs w:val="16"/>
              </w:rPr>
              <w:t>08</w:t>
            </w:r>
          </w:p>
        </w:tc>
        <w:tc>
          <w:tcPr>
            <w:tcW w:w="7597" w:type="dxa"/>
            <w:vAlign w:val="center"/>
          </w:tcPr>
          <w:p w14:paraId="5BFE5E3A" w14:textId="730288C7" w:rsidR="004F053F" w:rsidRPr="003C7EB1" w:rsidRDefault="004F053F" w:rsidP="00630165">
            <w:pPr>
              <w:spacing w:before="100" w:beforeAutospacing="1" w:after="100" w:afterAutospacing="1"/>
              <w:rPr>
                <w:sz w:val="16"/>
                <w:szCs w:val="16"/>
              </w:rPr>
            </w:pPr>
            <w:r w:rsidRPr="004F053F">
              <w:rPr>
                <w:sz w:val="16"/>
                <w:szCs w:val="16"/>
              </w:rPr>
              <w:t>TANATOPRAXIA POR EXCEPCIONALIDADE TÉCNICA</w:t>
            </w:r>
          </w:p>
        </w:tc>
        <w:tc>
          <w:tcPr>
            <w:tcW w:w="567" w:type="dxa"/>
            <w:vAlign w:val="center"/>
          </w:tcPr>
          <w:p w14:paraId="4871B76E" w14:textId="1F5FB0D9" w:rsidR="004F053F" w:rsidRPr="00E033A7" w:rsidRDefault="004F053F" w:rsidP="00630165">
            <w:pPr>
              <w:jc w:val="center"/>
              <w:rPr>
                <w:sz w:val="16"/>
                <w:szCs w:val="16"/>
              </w:rPr>
            </w:pPr>
            <w:r w:rsidRPr="00E033A7">
              <w:rPr>
                <w:sz w:val="16"/>
                <w:szCs w:val="16"/>
              </w:rPr>
              <w:t>un.</w:t>
            </w:r>
          </w:p>
        </w:tc>
        <w:tc>
          <w:tcPr>
            <w:tcW w:w="709" w:type="dxa"/>
            <w:vAlign w:val="center"/>
          </w:tcPr>
          <w:p w14:paraId="4D96C111" w14:textId="4A7692E2" w:rsidR="004F053F" w:rsidRDefault="004F053F" w:rsidP="00630165">
            <w:pPr>
              <w:jc w:val="center"/>
              <w:rPr>
                <w:sz w:val="16"/>
                <w:szCs w:val="16"/>
              </w:rPr>
            </w:pPr>
            <w:r>
              <w:rPr>
                <w:sz w:val="16"/>
                <w:szCs w:val="16"/>
              </w:rPr>
              <w:t>10</w:t>
            </w:r>
          </w:p>
        </w:tc>
      </w:tr>
    </w:tbl>
    <w:p w14:paraId="40CFA86C" w14:textId="77777777" w:rsidR="00EF69A0" w:rsidRPr="00650FF5" w:rsidRDefault="00EF69A0" w:rsidP="00650FF5">
      <w:pPr>
        <w:spacing w:line="276" w:lineRule="auto"/>
        <w:ind w:right="-1"/>
        <w:jc w:val="both"/>
        <w:rPr>
          <w:rFonts w:eastAsia="Times New Roman" w:cstheme="minorHAnsi"/>
          <w:b/>
          <w:bCs/>
          <w:color w:val="000000"/>
          <w:sz w:val="20"/>
          <w:szCs w:val="20"/>
        </w:rPr>
      </w:pPr>
    </w:p>
    <w:p w14:paraId="79B2D106" w14:textId="1504FDBF" w:rsidR="003C7EB1" w:rsidRDefault="003C7EB1" w:rsidP="003C7EB1">
      <w:pPr>
        <w:spacing w:line="276" w:lineRule="auto"/>
        <w:ind w:right="-1"/>
        <w:jc w:val="both"/>
        <w:rPr>
          <w:rFonts w:asciiTheme="minorHAnsi" w:hAnsiTheme="minorHAnsi" w:cstheme="minorHAnsi"/>
          <w:color w:val="000000"/>
          <w:sz w:val="20"/>
          <w:szCs w:val="20"/>
        </w:rPr>
      </w:pPr>
    </w:p>
    <w:p w14:paraId="7E7130E1" w14:textId="77777777" w:rsidR="003C7EB1" w:rsidRPr="003C7EB1" w:rsidRDefault="003C7EB1" w:rsidP="003C7EB1">
      <w:pPr>
        <w:spacing w:line="276" w:lineRule="auto"/>
        <w:ind w:right="-1"/>
        <w:jc w:val="both"/>
        <w:rPr>
          <w:rFonts w:asciiTheme="minorHAnsi" w:hAnsiTheme="minorHAnsi" w:cstheme="minorHAnsi"/>
          <w:color w:val="000000"/>
          <w:sz w:val="20"/>
          <w:szCs w:val="20"/>
        </w:rPr>
      </w:pPr>
    </w:p>
    <w:p w14:paraId="65BDD8AE" w14:textId="271C777D" w:rsidR="003C7EB1" w:rsidRDefault="003C7EB1" w:rsidP="00650FF5">
      <w:pPr>
        <w:spacing w:line="276" w:lineRule="auto"/>
        <w:ind w:right="-1"/>
        <w:jc w:val="both"/>
        <w:rPr>
          <w:rFonts w:eastAsia="Times New Roman" w:cstheme="minorHAnsi"/>
          <w:b/>
          <w:bCs/>
          <w:color w:val="000000"/>
          <w:sz w:val="20"/>
          <w:szCs w:val="20"/>
        </w:rPr>
      </w:pPr>
    </w:p>
    <w:p w14:paraId="0A20BDAC" w14:textId="251918FF" w:rsidR="00821510" w:rsidRDefault="00821510" w:rsidP="00650FF5">
      <w:pPr>
        <w:spacing w:line="276" w:lineRule="auto"/>
        <w:ind w:right="-1"/>
        <w:jc w:val="both"/>
        <w:rPr>
          <w:rFonts w:eastAsia="Times New Roman" w:cstheme="minorHAnsi"/>
          <w:b/>
          <w:bCs/>
          <w:color w:val="000000"/>
          <w:sz w:val="20"/>
          <w:szCs w:val="20"/>
        </w:rPr>
      </w:pPr>
    </w:p>
    <w:p w14:paraId="4EE0BA3D" w14:textId="1E559A91" w:rsidR="00821510" w:rsidRDefault="00821510" w:rsidP="00650FF5">
      <w:pPr>
        <w:spacing w:line="276" w:lineRule="auto"/>
        <w:ind w:right="-1"/>
        <w:jc w:val="both"/>
        <w:rPr>
          <w:rFonts w:eastAsia="Times New Roman" w:cstheme="minorHAnsi"/>
          <w:b/>
          <w:bCs/>
          <w:color w:val="000000"/>
          <w:sz w:val="20"/>
          <w:szCs w:val="20"/>
        </w:rPr>
      </w:pPr>
    </w:p>
    <w:p w14:paraId="55176F70" w14:textId="77777777" w:rsidR="00821510" w:rsidRPr="00650FF5" w:rsidRDefault="00821510" w:rsidP="00650FF5">
      <w:pPr>
        <w:spacing w:line="276" w:lineRule="auto"/>
        <w:ind w:right="-1"/>
        <w:jc w:val="both"/>
        <w:rPr>
          <w:rFonts w:eastAsia="Times New Roman" w:cstheme="minorHAnsi"/>
          <w:b/>
          <w:bCs/>
          <w:color w:val="000000"/>
          <w:sz w:val="20"/>
          <w:szCs w:val="20"/>
        </w:rPr>
      </w:pPr>
    </w:p>
    <w:p w14:paraId="1095D4FF" w14:textId="6598FA24" w:rsidR="009E12CF" w:rsidRPr="00650FF5" w:rsidRDefault="000705AE" w:rsidP="00650FF5">
      <w:pPr>
        <w:spacing w:line="276" w:lineRule="auto"/>
        <w:ind w:right="-1"/>
        <w:jc w:val="both"/>
        <w:rPr>
          <w:rFonts w:cstheme="minorHAnsi"/>
          <w:b/>
          <w:sz w:val="20"/>
          <w:szCs w:val="20"/>
        </w:rPr>
      </w:pPr>
      <w:r w:rsidRPr="00650FF5">
        <w:rPr>
          <w:rFonts w:cstheme="minorHAnsi"/>
          <w:b/>
          <w:sz w:val="20"/>
          <w:szCs w:val="20"/>
        </w:rPr>
        <w:lastRenderedPageBreak/>
        <w:t>6</w:t>
      </w:r>
      <w:r w:rsidR="001D3EE8">
        <w:rPr>
          <w:rFonts w:cstheme="minorHAnsi"/>
          <w:b/>
          <w:sz w:val="20"/>
          <w:szCs w:val="20"/>
        </w:rPr>
        <w:t>.</w:t>
      </w:r>
      <w:r w:rsidR="00663C4B" w:rsidRPr="00650FF5">
        <w:rPr>
          <w:rFonts w:cstheme="minorHAnsi"/>
          <w:b/>
          <w:sz w:val="20"/>
          <w:szCs w:val="20"/>
        </w:rPr>
        <w:t xml:space="preserve"> LEVANTAMENTO DE MERCADO</w:t>
      </w:r>
    </w:p>
    <w:p w14:paraId="21C95791" w14:textId="77777777" w:rsidR="007376C9" w:rsidRPr="00650FF5" w:rsidRDefault="007376C9" w:rsidP="00650FF5">
      <w:pPr>
        <w:spacing w:line="276" w:lineRule="auto"/>
        <w:ind w:right="-1"/>
        <w:jc w:val="both"/>
        <w:rPr>
          <w:rFonts w:cstheme="minorHAnsi"/>
          <w:b/>
          <w:sz w:val="20"/>
          <w:szCs w:val="20"/>
        </w:rPr>
      </w:pPr>
    </w:p>
    <w:p w14:paraId="208ECFB6" w14:textId="3CDDB896" w:rsidR="00463845" w:rsidRPr="00650FF5" w:rsidRDefault="00463845" w:rsidP="00650FF5">
      <w:pPr>
        <w:spacing w:line="276" w:lineRule="auto"/>
        <w:ind w:right="-1"/>
        <w:jc w:val="both"/>
        <w:rPr>
          <w:rFonts w:cstheme="minorHAnsi"/>
          <w:bCs/>
          <w:sz w:val="20"/>
          <w:szCs w:val="20"/>
        </w:rPr>
      </w:pPr>
      <w:r w:rsidRPr="00650FF5">
        <w:rPr>
          <w:rFonts w:cstheme="minorHAnsi"/>
          <w:bCs/>
          <w:sz w:val="20"/>
          <w:szCs w:val="20"/>
        </w:rPr>
        <w:t>A pesquisa de preços realizada neste estudo técnico preliminar (conforme documentos em anexo) utilizou os parâmetros do</w:t>
      </w:r>
      <w:r w:rsidR="00A853DD">
        <w:rPr>
          <w:rFonts w:cstheme="minorHAnsi"/>
          <w:bCs/>
          <w:sz w:val="20"/>
          <w:szCs w:val="20"/>
        </w:rPr>
        <w:t>s</w:t>
      </w:r>
      <w:r w:rsidRPr="00650FF5">
        <w:rPr>
          <w:rFonts w:cstheme="minorHAnsi"/>
          <w:bCs/>
          <w:sz w:val="20"/>
          <w:szCs w:val="20"/>
        </w:rPr>
        <w:t xml:space="preserve"> inciso</w:t>
      </w:r>
      <w:r w:rsidR="00A853DD">
        <w:rPr>
          <w:rFonts w:cstheme="minorHAnsi"/>
          <w:bCs/>
          <w:sz w:val="20"/>
          <w:szCs w:val="20"/>
        </w:rPr>
        <w:t>s I e</w:t>
      </w:r>
      <w:r w:rsidRPr="00650FF5">
        <w:rPr>
          <w:rFonts w:cstheme="minorHAnsi"/>
          <w:bCs/>
          <w:sz w:val="20"/>
          <w:szCs w:val="20"/>
        </w:rPr>
        <w:t xml:space="preserve"> II do Art. </w:t>
      </w:r>
      <w:r w:rsidR="00A853DD">
        <w:rPr>
          <w:rFonts w:cstheme="minorHAnsi"/>
          <w:bCs/>
          <w:sz w:val="20"/>
          <w:szCs w:val="20"/>
        </w:rPr>
        <w:t>23</w:t>
      </w:r>
      <w:r w:rsidRPr="00650FF5">
        <w:rPr>
          <w:rFonts w:cstheme="minorHAnsi"/>
          <w:bCs/>
          <w:sz w:val="20"/>
          <w:szCs w:val="20"/>
        </w:rPr>
        <w:t>º d</w:t>
      </w:r>
      <w:r w:rsidR="00A853DD">
        <w:rPr>
          <w:rFonts w:cstheme="minorHAnsi"/>
          <w:bCs/>
          <w:sz w:val="20"/>
          <w:szCs w:val="20"/>
        </w:rPr>
        <w:t>a</w:t>
      </w:r>
      <w:r w:rsidRPr="00650FF5">
        <w:rPr>
          <w:rFonts w:cstheme="minorHAnsi"/>
          <w:bCs/>
          <w:sz w:val="20"/>
          <w:szCs w:val="20"/>
        </w:rPr>
        <w:t xml:space="preserve"> </w:t>
      </w:r>
      <w:r w:rsidR="00A853DD">
        <w:rPr>
          <w:rFonts w:cstheme="minorHAnsi"/>
          <w:bCs/>
          <w:sz w:val="20"/>
          <w:szCs w:val="20"/>
        </w:rPr>
        <w:t>Lei Federal</w:t>
      </w:r>
      <w:r w:rsidRPr="00650FF5">
        <w:rPr>
          <w:rFonts w:cstheme="minorHAnsi"/>
          <w:bCs/>
          <w:sz w:val="20"/>
          <w:szCs w:val="20"/>
        </w:rPr>
        <w:t xml:space="preserve"> n° </w:t>
      </w:r>
      <w:r w:rsidR="00A853DD">
        <w:rPr>
          <w:rFonts w:cstheme="minorHAnsi"/>
          <w:bCs/>
          <w:sz w:val="20"/>
          <w:szCs w:val="20"/>
        </w:rPr>
        <w:t>14.133</w:t>
      </w:r>
      <w:r w:rsidRPr="00650FF5">
        <w:rPr>
          <w:rFonts w:cstheme="minorHAnsi"/>
          <w:bCs/>
          <w:sz w:val="20"/>
          <w:szCs w:val="20"/>
        </w:rPr>
        <w:t xml:space="preserve"> de 202</w:t>
      </w:r>
      <w:r w:rsidR="00A853DD">
        <w:rPr>
          <w:rFonts w:cstheme="minorHAnsi"/>
          <w:bCs/>
          <w:sz w:val="20"/>
          <w:szCs w:val="20"/>
        </w:rPr>
        <w:t>1</w:t>
      </w:r>
      <w:r w:rsidRPr="00650FF5">
        <w:rPr>
          <w:rFonts w:cstheme="minorHAnsi"/>
          <w:bCs/>
          <w:sz w:val="20"/>
          <w:szCs w:val="20"/>
        </w:rPr>
        <w:t xml:space="preserve">, </w:t>
      </w:r>
    </w:p>
    <w:p w14:paraId="77AAF22E" w14:textId="7419B50F" w:rsidR="00A853DD" w:rsidRDefault="00A853DD" w:rsidP="00A853DD">
      <w:pPr>
        <w:spacing w:line="276" w:lineRule="auto"/>
        <w:ind w:right="-1"/>
        <w:jc w:val="both"/>
        <w:rPr>
          <w:rFonts w:cstheme="minorHAnsi"/>
          <w:bCs/>
          <w:sz w:val="20"/>
          <w:szCs w:val="20"/>
        </w:rPr>
      </w:pPr>
    </w:p>
    <w:p w14:paraId="19440573" w14:textId="205E2BBA" w:rsidR="00A853DD" w:rsidRDefault="00A853DD" w:rsidP="00650FF5">
      <w:pPr>
        <w:spacing w:line="276" w:lineRule="auto"/>
        <w:ind w:left="2124" w:right="-1"/>
        <w:jc w:val="both"/>
        <w:rPr>
          <w:rFonts w:cstheme="minorHAnsi"/>
          <w:bCs/>
          <w:sz w:val="20"/>
          <w:szCs w:val="20"/>
        </w:rPr>
      </w:pPr>
      <w:r>
        <w:rPr>
          <w:rFonts w:cstheme="minorHAnsi"/>
          <w:bCs/>
          <w:sz w:val="20"/>
          <w:szCs w:val="20"/>
        </w:rPr>
        <w:t xml:space="preserve">I - </w:t>
      </w:r>
      <w:r w:rsidRPr="00A853DD">
        <w:rPr>
          <w:rFonts w:cstheme="minorHAnsi"/>
          <w:bCs/>
          <w:sz w:val="20"/>
          <w:szCs w:val="20"/>
        </w:rPr>
        <w:t>Composição de custos unitários menores ou iguais à mediana do item correspondente no painel para consulta de preços ou no banco de preços em saúde disponíveis no Portal Nacional de Contratações Públicas (PNCP);</w:t>
      </w:r>
    </w:p>
    <w:p w14:paraId="70FB3DA9" w14:textId="71796AB0" w:rsidR="00A853DD" w:rsidRDefault="00A853DD" w:rsidP="00650FF5">
      <w:pPr>
        <w:spacing w:line="276" w:lineRule="auto"/>
        <w:ind w:left="2124" w:right="-1"/>
        <w:jc w:val="both"/>
        <w:rPr>
          <w:rFonts w:cstheme="minorHAnsi"/>
          <w:bCs/>
          <w:sz w:val="20"/>
          <w:szCs w:val="20"/>
        </w:rPr>
      </w:pPr>
    </w:p>
    <w:p w14:paraId="59FECA29" w14:textId="07BC34F4" w:rsidR="00A853DD" w:rsidRDefault="00A853DD" w:rsidP="00650FF5">
      <w:pPr>
        <w:spacing w:line="276" w:lineRule="auto"/>
        <w:ind w:left="2124" w:right="-1"/>
        <w:jc w:val="both"/>
        <w:rPr>
          <w:rFonts w:cstheme="minorHAnsi"/>
          <w:bCs/>
          <w:sz w:val="20"/>
          <w:szCs w:val="20"/>
        </w:rPr>
      </w:pPr>
      <w:r>
        <w:rPr>
          <w:rFonts w:cstheme="minorHAnsi"/>
          <w:bCs/>
          <w:sz w:val="20"/>
          <w:szCs w:val="20"/>
        </w:rPr>
        <w:t xml:space="preserve">II - </w:t>
      </w:r>
      <w:r w:rsidRPr="00A853DD">
        <w:rPr>
          <w:rFonts w:cstheme="minorHAnsi"/>
          <w:bCs/>
          <w:sz w:val="20"/>
          <w:szCs w:val="20"/>
        </w:rPr>
        <w:t>Contratações similares feitas pela Administração Pública, em execução ou concluídas no período de 1 (um) ano anterior à data da pesquisa de preços, inclusive mediante sistema de registro de preços, observado o índice de atualização de preços correspondente;</w:t>
      </w:r>
    </w:p>
    <w:p w14:paraId="52664C18" w14:textId="77777777" w:rsidR="004F053F" w:rsidRDefault="004F053F" w:rsidP="00650FF5">
      <w:pPr>
        <w:spacing w:line="276" w:lineRule="auto"/>
        <w:ind w:right="-1"/>
        <w:jc w:val="both"/>
        <w:rPr>
          <w:rFonts w:cstheme="minorHAnsi"/>
          <w:bCs/>
          <w:sz w:val="20"/>
          <w:szCs w:val="20"/>
        </w:rPr>
      </w:pPr>
    </w:p>
    <w:p w14:paraId="393BA4D3" w14:textId="4907FC49" w:rsidR="001D3EE8" w:rsidRDefault="001D3EE8" w:rsidP="00650FF5">
      <w:pPr>
        <w:spacing w:line="276" w:lineRule="auto"/>
        <w:ind w:right="-1"/>
        <w:jc w:val="both"/>
        <w:rPr>
          <w:rFonts w:cstheme="minorHAnsi"/>
          <w:bCs/>
          <w:sz w:val="20"/>
          <w:szCs w:val="20"/>
        </w:rPr>
      </w:pPr>
      <w:r>
        <w:rPr>
          <w:rFonts w:cstheme="minorHAnsi"/>
          <w:bCs/>
          <w:sz w:val="20"/>
          <w:szCs w:val="20"/>
        </w:rPr>
        <w:t>F</w:t>
      </w:r>
      <w:r w:rsidRPr="001D3EE8">
        <w:rPr>
          <w:rFonts w:cstheme="minorHAnsi"/>
          <w:bCs/>
          <w:sz w:val="20"/>
          <w:szCs w:val="20"/>
        </w:rPr>
        <w:t xml:space="preserve">oi realizada consulta na </w:t>
      </w:r>
      <w:r w:rsidRPr="001D3EE8">
        <w:rPr>
          <w:rFonts w:cstheme="minorHAnsi"/>
          <w:b/>
          <w:bCs/>
          <w:sz w:val="20"/>
          <w:szCs w:val="20"/>
        </w:rPr>
        <w:t>plataforma Preço Estimado</w:t>
      </w:r>
      <w:r w:rsidRPr="001D3EE8">
        <w:rPr>
          <w:rFonts w:cstheme="minorHAnsi"/>
          <w:bCs/>
          <w:sz w:val="20"/>
          <w:szCs w:val="20"/>
        </w:rPr>
        <w:t>, ferramenta voltada à obtenção de referências de preços praticados em aquisições realizadas por entes da Administração Pública. Os valores obtidos por meio dessa plataforma foram utilizados como subsídio complementar à análise de mercado e estão devidamente anexados a este Estudo Técnico Preliminar, compondo o conjunto documental de fundamentação da estimativa de preços.</w:t>
      </w:r>
    </w:p>
    <w:p w14:paraId="59517C3D" w14:textId="77777777" w:rsidR="001D3EE8" w:rsidRDefault="001D3EE8" w:rsidP="00650FF5">
      <w:pPr>
        <w:spacing w:line="276" w:lineRule="auto"/>
        <w:ind w:right="-1"/>
        <w:jc w:val="both"/>
        <w:rPr>
          <w:rFonts w:cstheme="minorHAnsi"/>
          <w:bCs/>
          <w:sz w:val="20"/>
          <w:szCs w:val="20"/>
        </w:rPr>
      </w:pPr>
    </w:p>
    <w:p w14:paraId="2F20045E" w14:textId="36AA2AE0" w:rsidR="00463845" w:rsidRDefault="00463845" w:rsidP="00650FF5">
      <w:pPr>
        <w:spacing w:line="276" w:lineRule="auto"/>
        <w:ind w:right="-1"/>
        <w:jc w:val="both"/>
        <w:rPr>
          <w:rFonts w:cstheme="minorHAnsi"/>
          <w:bCs/>
          <w:sz w:val="20"/>
          <w:szCs w:val="20"/>
        </w:rPr>
      </w:pPr>
      <w:r w:rsidRPr="00650FF5">
        <w:rPr>
          <w:rFonts w:cstheme="minorHAnsi"/>
          <w:bCs/>
          <w:sz w:val="20"/>
          <w:szCs w:val="20"/>
        </w:rPr>
        <w:t>Para a elaboração deste ETP, visando ao levantamento de mercado com o escopo de definir o tipo e solução a contratar, observou se que no mercado ofertante da solução para a aquisição do objeto supracitado, predominam os principais tipos de soluções, conforme seguem detalhamentos:</w:t>
      </w:r>
    </w:p>
    <w:p w14:paraId="102E00EF" w14:textId="11D90DA0" w:rsidR="005B33C1" w:rsidRPr="00650FF5" w:rsidRDefault="005B33C1" w:rsidP="00650FF5">
      <w:pPr>
        <w:spacing w:line="276" w:lineRule="auto"/>
        <w:ind w:right="-1"/>
        <w:jc w:val="both"/>
        <w:rPr>
          <w:rFonts w:cstheme="minorHAnsi"/>
          <w:bCs/>
          <w:sz w:val="20"/>
          <w:szCs w:val="20"/>
        </w:rPr>
      </w:pPr>
    </w:p>
    <w:p w14:paraId="49B0BD5B" w14:textId="0E414EB7" w:rsidR="004A4035" w:rsidRDefault="00A853DD" w:rsidP="00650FF5">
      <w:pPr>
        <w:spacing w:line="276" w:lineRule="auto"/>
        <w:ind w:right="-1"/>
        <w:jc w:val="both"/>
        <w:rPr>
          <w:rFonts w:cstheme="minorHAnsi"/>
          <w:b/>
          <w:sz w:val="20"/>
          <w:szCs w:val="20"/>
        </w:rPr>
      </w:pPr>
      <w:r w:rsidRPr="00A853DD">
        <w:rPr>
          <w:rFonts w:cstheme="minorHAnsi"/>
          <w:b/>
          <w:sz w:val="20"/>
          <w:szCs w:val="20"/>
        </w:rPr>
        <w:t>SOLUÇÃO 01 – EXECUÇÃO DIRETA PELA ADMINISTRAÇÃO MUNICIPAL</w:t>
      </w:r>
    </w:p>
    <w:p w14:paraId="06DE86C2" w14:textId="77777777" w:rsidR="001D3EE8" w:rsidRPr="00650FF5" w:rsidRDefault="001D3EE8" w:rsidP="00650FF5">
      <w:pPr>
        <w:spacing w:line="276" w:lineRule="auto"/>
        <w:ind w:right="-1"/>
        <w:jc w:val="both"/>
        <w:rPr>
          <w:rFonts w:cstheme="minorHAnsi"/>
          <w:bCs/>
          <w:sz w:val="20"/>
          <w:szCs w:val="20"/>
        </w:rPr>
      </w:pPr>
    </w:p>
    <w:p w14:paraId="10DC1F90" w14:textId="5FF2163B" w:rsidR="00A853DD" w:rsidRDefault="00A853DD" w:rsidP="001D3EE8">
      <w:pPr>
        <w:spacing w:line="276" w:lineRule="auto"/>
        <w:ind w:right="-1"/>
        <w:jc w:val="both"/>
        <w:rPr>
          <w:rFonts w:cstheme="minorHAnsi"/>
          <w:bCs/>
          <w:sz w:val="20"/>
          <w:szCs w:val="20"/>
        </w:rPr>
      </w:pPr>
      <w:r w:rsidRPr="00A853DD">
        <w:rPr>
          <w:rFonts w:cstheme="minorHAnsi"/>
          <w:bCs/>
          <w:sz w:val="20"/>
          <w:szCs w:val="20"/>
        </w:rPr>
        <w:t xml:space="preserve">A primeira alternativa analisada consistiu na execução direta dos serviços funerários pelo próprio Município de Braúnas/MG. Esta solução exigiria a criação de uma estrutura administrativa e operacional completa, incluindo a aquisição de frota de veículos adaptados (rabecões), a construção ou adequação de espaço físico com sistemas de refrigeração e exaustão específicos, além da contratação, via concurso público, de profissionais especializados como agentes funerários. </w:t>
      </w:r>
    </w:p>
    <w:p w14:paraId="6E1F7635" w14:textId="77777777" w:rsidR="00A853DD" w:rsidRDefault="00A853DD" w:rsidP="001D3EE8">
      <w:pPr>
        <w:spacing w:line="276" w:lineRule="auto"/>
        <w:ind w:right="-1"/>
        <w:jc w:val="both"/>
        <w:rPr>
          <w:rFonts w:cstheme="minorHAnsi"/>
          <w:bCs/>
          <w:sz w:val="20"/>
          <w:szCs w:val="20"/>
        </w:rPr>
      </w:pPr>
    </w:p>
    <w:p w14:paraId="2C5EBB15" w14:textId="67B38C6F" w:rsidR="001D3EE8" w:rsidRDefault="00A853DD" w:rsidP="001D3EE8">
      <w:pPr>
        <w:spacing w:line="276" w:lineRule="auto"/>
        <w:ind w:right="-1"/>
        <w:jc w:val="both"/>
        <w:rPr>
          <w:rFonts w:cstheme="minorHAnsi"/>
          <w:bCs/>
          <w:sz w:val="20"/>
          <w:szCs w:val="20"/>
        </w:rPr>
      </w:pPr>
      <w:r w:rsidRPr="00A853DD">
        <w:rPr>
          <w:rFonts w:cstheme="minorHAnsi"/>
          <w:bCs/>
          <w:sz w:val="20"/>
          <w:szCs w:val="20"/>
        </w:rPr>
        <w:t>No entanto, tal proposta mostrou-se inviável sob o aspecto econômico e administrativo, uma vez que o investimento inicial elevado e os custos fixos de manutenção dessa estrutura seriam desproporcionais à média histórica de atendimentos da Secretaria de Ação Social. A baixa previsibilidade da demanda resultaria em ociosidade de pessoal e de equipamentos, ferindo o princípio da eficiência e gerando gastos desnecessários com a manutenção de uma estrutura que o mercado privado já oferece com maior agilidade e menor custo per capita.</w:t>
      </w:r>
    </w:p>
    <w:p w14:paraId="01855E57" w14:textId="77777777" w:rsidR="00A853DD" w:rsidRDefault="00A853DD" w:rsidP="00650FF5">
      <w:pPr>
        <w:spacing w:line="276" w:lineRule="auto"/>
        <w:ind w:right="-1"/>
        <w:jc w:val="both"/>
        <w:rPr>
          <w:rFonts w:cstheme="minorHAnsi"/>
          <w:bCs/>
          <w:sz w:val="20"/>
          <w:szCs w:val="20"/>
        </w:rPr>
      </w:pPr>
    </w:p>
    <w:p w14:paraId="50FDED11" w14:textId="5DE050B7" w:rsidR="00A853DD" w:rsidRDefault="00A853DD" w:rsidP="00650FF5">
      <w:pPr>
        <w:spacing w:line="276" w:lineRule="auto"/>
        <w:ind w:right="-1"/>
        <w:jc w:val="both"/>
        <w:rPr>
          <w:rFonts w:cstheme="minorHAnsi"/>
          <w:b/>
          <w:sz w:val="20"/>
          <w:szCs w:val="20"/>
        </w:rPr>
      </w:pPr>
      <w:r w:rsidRPr="00A853DD">
        <w:rPr>
          <w:rFonts w:cstheme="minorHAnsi"/>
          <w:b/>
          <w:sz w:val="20"/>
          <w:szCs w:val="20"/>
        </w:rPr>
        <w:t>SOLUÇÃO 02 – CONTRATAÇÃO POR COMPRA DIRETA OU LICITAÇÃO COM QUANTITATIVO FIXO</w:t>
      </w:r>
    </w:p>
    <w:p w14:paraId="406BDD47" w14:textId="77777777" w:rsidR="001D3EE8" w:rsidRPr="00650FF5" w:rsidRDefault="001D3EE8" w:rsidP="00650FF5">
      <w:pPr>
        <w:spacing w:line="276" w:lineRule="auto"/>
        <w:ind w:right="-1"/>
        <w:jc w:val="both"/>
        <w:rPr>
          <w:rFonts w:cstheme="minorHAnsi"/>
          <w:bCs/>
          <w:sz w:val="20"/>
          <w:szCs w:val="20"/>
        </w:rPr>
      </w:pPr>
    </w:p>
    <w:p w14:paraId="2C7318B2" w14:textId="77777777" w:rsidR="00A853DD" w:rsidRDefault="00A853DD" w:rsidP="00650FF5">
      <w:pPr>
        <w:spacing w:line="276" w:lineRule="auto"/>
        <w:ind w:right="-1"/>
        <w:jc w:val="both"/>
        <w:rPr>
          <w:rFonts w:cstheme="minorHAnsi"/>
          <w:bCs/>
          <w:sz w:val="20"/>
          <w:szCs w:val="20"/>
        </w:rPr>
      </w:pPr>
      <w:r w:rsidRPr="00A853DD">
        <w:rPr>
          <w:rFonts w:cstheme="minorHAnsi"/>
          <w:bCs/>
          <w:sz w:val="20"/>
          <w:szCs w:val="20"/>
        </w:rPr>
        <w:t xml:space="preserve">A segunda solução avaliada foi a contratação de empresa especializada por meio de um contrato comum, com quantitativos fixos e obrigação de compra total do objeto. Diferente do Sistema de Registro de Preços, esta modalidade obrigaria o Município a adquirir um número pré-determinado de urnas e serviços, o que geraria um grave problema logístico e financeiro. </w:t>
      </w:r>
    </w:p>
    <w:p w14:paraId="18BB82FC" w14:textId="77777777" w:rsidR="00A853DD" w:rsidRDefault="00A853DD" w:rsidP="00650FF5">
      <w:pPr>
        <w:spacing w:line="276" w:lineRule="auto"/>
        <w:ind w:right="-1"/>
        <w:jc w:val="both"/>
        <w:rPr>
          <w:rFonts w:cstheme="minorHAnsi"/>
          <w:bCs/>
          <w:sz w:val="20"/>
          <w:szCs w:val="20"/>
        </w:rPr>
      </w:pPr>
    </w:p>
    <w:p w14:paraId="04A2D7FF" w14:textId="56871EF5" w:rsidR="00232B8A" w:rsidRDefault="00A853DD" w:rsidP="00650FF5">
      <w:pPr>
        <w:spacing w:line="276" w:lineRule="auto"/>
        <w:ind w:right="-1"/>
        <w:jc w:val="both"/>
        <w:rPr>
          <w:rFonts w:cstheme="minorHAnsi"/>
          <w:bCs/>
          <w:sz w:val="20"/>
          <w:szCs w:val="20"/>
        </w:rPr>
      </w:pPr>
      <w:r w:rsidRPr="00A853DD">
        <w:rPr>
          <w:rFonts w:cstheme="minorHAnsi"/>
          <w:bCs/>
          <w:sz w:val="20"/>
          <w:szCs w:val="20"/>
        </w:rPr>
        <w:t xml:space="preserve">Logisticamente, a Secretaria de Ação Social passaria a ser responsável pelo armazenamento e guarda das urnas mortuárias, o que exige espaço físico adequado e controle rigoroso para evitar a deterioração dos materiais. Financeiramente, o empenho total do valor contratado sem a certeza da demanda real engessaria o orçamento da </w:t>
      </w:r>
      <w:r w:rsidRPr="00A853DD">
        <w:rPr>
          <w:rFonts w:cstheme="minorHAnsi"/>
          <w:bCs/>
          <w:sz w:val="20"/>
          <w:szCs w:val="20"/>
        </w:rPr>
        <w:lastRenderedPageBreak/>
        <w:t>assistência social, impedindo o remanejamento de recursos para outras urgências e contrariando a lógica do serviço funerário, que é essencialmente variável e imprevisível, não se adequando a contratos de escopo fechado.</w:t>
      </w:r>
    </w:p>
    <w:p w14:paraId="79FF6729" w14:textId="77777777" w:rsidR="00A853DD" w:rsidRDefault="00A853DD" w:rsidP="00650FF5">
      <w:pPr>
        <w:spacing w:line="276" w:lineRule="auto"/>
        <w:ind w:right="-1"/>
        <w:jc w:val="both"/>
        <w:rPr>
          <w:rFonts w:cstheme="minorHAnsi"/>
          <w:bCs/>
          <w:sz w:val="20"/>
          <w:szCs w:val="20"/>
        </w:rPr>
      </w:pPr>
    </w:p>
    <w:p w14:paraId="537956C1" w14:textId="122A40AA" w:rsidR="00A853DD" w:rsidRDefault="00A853DD" w:rsidP="00650FF5">
      <w:pPr>
        <w:spacing w:line="276" w:lineRule="auto"/>
        <w:ind w:right="-1"/>
        <w:jc w:val="both"/>
        <w:rPr>
          <w:rFonts w:cstheme="minorHAnsi"/>
          <w:b/>
          <w:sz w:val="20"/>
          <w:szCs w:val="20"/>
        </w:rPr>
      </w:pPr>
      <w:r w:rsidRPr="00A853DD">
        <w:rPr>
          <w:rFonts w:cstheme="minorHAnsi"/>
          <w:b/>
          <w:sz w:val="20"/>
          <w:szCs w:val="20"/>
        </w:rPr>
        <w:t>SOLUÇÃO 03 – CONTRATAÇÃO VIA PREGÃO ELETRÔNICO COM SISTEMA DE REGISTRO DE PREÇOS (SRP)</w:t>
      </w:r>
    </w:p>
    <w:p w14:paraId="595614E5" w14:textId="77777777" w:rsidR="001D3EE8" w:rsidRPr="00650FF5" w:rsidRDefault="001D3EE8" w:rsidP="00650FF5">
      <w:pPr>
        <w:spacing w:line="276" w:lineRule="auto"/>
        <w:ind w:right="-1"/>
        <w:jc w:val="both"/>
        <w:rPr>
          <w:rFonts w:cstheme="minorHAnsi"/>
          <w:b/>
          <w:sz w:val="20"/>
          <w:szCs w:val="20"/>
        </w:rPr>
      </w:pPr>
    </w:p>
    <w:p w14:paraId="46981B44" w14:textId="77777777" w:rsidR="00A853DD" w:rsidRDefault="00A853DD" w:rsidP="00650FF5">
      <w:pPr>
        <w:spacing w:line="276" w:lineRule="auto"/>
        <w:ind w:right="-1"/>
        <w:jc w:val="both"/>
        <w:rPr>
          <w:rFonts w:cstheme="minorHAnsi"/>
          <w:bCs/>
          <w:sz w:val="20"/>
          <w:szCs w:val="20"/>
        </w:rPr>
      </w:pPr>
      <w:r w:rsidRPr="00A853DD">
        <w:rPr>
          <w:rFonts w:cstheme="minorHAnsi"/>
          <w:bCs/>
          <w:sz w:val="20"/>
          <w:szCs w:val="20"/>
        </w:rPr>
        <w:t xml:space="preserve">A terceira solução, identificada como a mais vantajosa para o interesse público, é a contratação de empresa especializada através de Pregão Eletrônico sob o Sistema de Registro de Preços. Este modelo permite que a Administração Municipal selecione fornecedores com capacidade técnica comprovada e preços competitivos, sem a obrigatoriedade de desembolso imediato ou aquisição total dos itens licitados. </w:t>
      </w:r>
    </w:p>
    <w:p w14:paraId="3EF35D2A" w14:textId="77777777" w:rsidR="00A853DD" w:rsidRDefault="00A853DD" w:rsidP="00650FF5">
      <w:pPr>
        <w:spacing w:line="276" w:lineRule="auto"/>
        <w:ind w:right="-1"/>
        <w:jc w:val="both"/>
        <w:rPr>
          <w:rFonts w:cstheme="minorHAnsi"/>
          <w:bCs/>
          <w:sz w:val="20"/>
          <w:szCs w:val="20"/>
        </w:rPr>
      </w:pPr>
    </w:p>
    <w:p w14:paraId="7281678D" w14:textId="545AEAED" w:rsidR="00232B8A" w:rsidRDefault="00A853DD" w:rsidP="00650FF5">
      <w:pPr>
        <w:spacing w:line="276" w:lineRule="auto"/>
        <w:ind w:right="-1"/>
        <w:jc w:val="both"/>
        <w:rPr>
          <w:rFonts w:cstheme="minorHAnsi"/>
          <w:b/>
          <w:sz w:val="20"/>
          <w:szCs w:val="20"/>
          <w:highlight w:val="yellow"/>
        </w:rPr>
      </w:pPr>
      <w:r w:rsidRPr="00A853DD">
        <w:rPr>
          <w:rFonts w:cstheme="minorHAnsi"/>
          <w:bCs/>
          <w:sz w:val="20"/>
          <w:szCs w:val="20"/>
        </w:rPr>
        <w:t>A grande vantagem estratégica do SRP para a Secretaria de Ação Social reside na flexibilidade operacional, permitindo que cada atendimento seja solicitado e pago individualmente, estritamente conforme a necessidade real de cada família assistida. Esta solução elimina custos de armazenamento, evita a obsolescência de materiais e garante o plantão ininterrupto da empresa contratada, assegurando que o Município disponha de assistência funerária digna e imediata sem comprometer o equilíbrio fiscal ou a eficiência logística da máquina pública.</w:t>
      </w:r>
    </w:p>
    <w:p w14:paraId="0BF5C98C" w14:textId="1949F0A6" w:rsidR="00A853DD" w:rsidRDefault="00A853DD" w:rsidP="00650FF5">
      <w:pPr>
        <w:spacing w:line="276" w:lineRule="auto"/>
        <w:ind w:right="-1"/>
        <w:jc w:val="both"/>
        <w:rPr>
          <w:rFonts w:cstheme="minorHAnsi"/>
          <w:b/>
          <w:sz w:val="20"/>
          <w:szCs w:val="20"/>
          <w:highlight w:val="yellow"/>
        </w:rPr>
      </w:pPr>
    </w:p>
    <w:p w14:paraId="44A1C25B" w14:textId="77777777" w:rsidR="00A853DD" w:rsidRPr="00650FF5" w:rsidRDefault="00A853DD" w:rsidP="00650FF5">
      <w:pPr>
        <w:spacing w:line="276" w:lineRule="auto"/>
        <w:ind w:right="-1"/>
        <w:jc w:val="both"/>
        <w:rPr>
          <w:rFonts w:cstheme="minorHAnsi"/>
          <w:b/>
          <w:sz w:val="20"/>
          <w:szCs w:val="20"/>
          <w:highlight w:val="yellow"/>
        </w:rPr>
      </w:pPr>
    </w:p>
    <w:p w14:paraId="18B19F99" w14:textId="53E38D97" w:rsidR="000705AE" w:rsidRPr="00650FF5" w:rsidRDefault="007F58EE" w:rsidP="00650FF5">
      <w:pPr>
        <w:spacing w:line="276" w:lineRule="auto"/>
        <w:ind w:right="-1"/>
        <w:jc w:val="both"/>
        <w:rPr>
          <w:rFonts w:cstheme="minorHAnsi"/>
          <w:b/>
          <w:sz w:val="20"/>
          <w:szCs w:val="20"/>
        </w:rPr>
      </w:pPr>
      <w:r w:rsidRPr="00650FF5">
        <w:rPr>
          <w:rFonts w:cstheme="minorHAnsi"/>
          <w:b/>
          <w:sz w:val="20"/>
          <w:szCs w:val="20"/>
        </w:rPr>
        <w:t xml:space="preserve">7. </w:t>
      </w:r>
      <w:r w:rsidR="000705AE" w:rsidRPr="00650FF5">
        <w:rPr>
          <w:rFonts w:cstheme="minorHAnsi"/>
          <w:b/>
          <w:sz w:val="20"/>
          <w:szCs w:val="20"/>
        </w:rPr>
        <w:t xml:space="preserve"> JUSTIFICATIVAS DA ESCOLHA DO TIPO DE SOLUÇÃO A CONTRATAR</w:t>
      </w:r>
    </w:p>
    <w:p w14:paraId="440A8BC6" w14:textId="77777777" w:rsidR="000705AE" w:rsidRPr="00650FF5" w:rsidRDefault="000705AE" w:rsidP="00650FF5">
      <w:pPr>
        <w:spacing w:line="276" w:lineRule="auto"/>
        <w:ind w:right="-1"/>
        <w:jc w:val="both"/>
        <w:rPr>
          <w:rFonts w:cstheme="minorHAnsi"/>
          <w:bCs/>
          <w:sz w:val="20"/>
          <w:szCs w:val="20"/>
        </w:rPr>
      </w:pPr>
    </w:p>
    <w:p w14:paraId="5AA352D6" w14:textId="77777777" w:rsidR="00A853DD" w:rsidRPr="00A853DD" w:rsidRDefault="00A853DD" w:rsidP="00A853DD">
      <w:pPr>
        <w:spacing w:line="276" w:lineRule="auto"/>
        <w:ind w:right="-1"/>
        <w:jc w:val="both"/>
        <w:rPr>
          <w:rFonts w:cstheme="minorHAnsi"/>
          <w:bCs/>
          <w:sz w:val="20"/>
          <w:szCs w:val="20"/>
        </w:rPr>
      </w:pPr>
      <w:r w:rsidRPr="00A853DD">
        <w:rPr>
          <w:rFonts w:cstheme="minorHAnsi"/>
          <w:bCs/>
          <w:sz w:val="20"/>
          <w:szCs w:val="20"/>
        </w:rPr>
        <w:t>A escolha pela contratação de empresa especializada através de Pregão Eletrônico, sob o Sistema de Registro de Preços (Solução 03), justifica-se por ser a estratégia que melhor harmoniza os princípios da eficiência, da economicidade e do interesse público. Diante da natureza dos serviços funerários, caracterizados pela imprevisibilidade da procura e pela exigência de uma resposta imediata e ininterrupta, o Sistema de Registro de Preços revela-se a ferramenta de gestão mais adequada. Esta solução permite à Secretaria Municipal de Ação Social manter uma ata de preços válida, assegurando a disponibilidade de materiais e serviços de alta qualidade sem a necessidade de manter stocks próprios de urnas ou de arcar com os custos fixos de uma estrutura operacional permanente.</w:t>
      </w:r>
    </w:p>
    <w:p w14:paraId="46ADC6F7" w14:textId="77777777" w:rsidR="00A853DD" w:rsidRPr="00A853DD" w:rsidRDefault="00A853DD" w:rsidP="00A853DD">
      <w:pPr>
        <w:spacing w:line="276" w:lineRule="auto"/>
        <w:ind w:right="-1"/>
        <w:jc w:val="both"/>
        <w:rPr>
          <w:rFonts w:cstheme="minorHAnsi"/>
          <w:bCs/>
          <w:sz w:val="20"/>
          <w:szCs w:val="20"/>
        </w:rPr>
      </w:pPr>
    </w:p>
    <w:p w14:paraId="45B13DB0" w14:textId="6642167E" w:rsidR="00232B8A" w:rsidRDefault="00A853DD" w:rsidP="00A853DD">
      <w:pPr>
        <w:spacing w:line="276" w:lineRule="auto"/>
        <w:ind w:right="-1"/>
        <w:jc w:val="both"/>
        <w:rPr>
          <w:rFonts w:cstheme="minorHAnsi"/>
          <w:bCs/>
          <w:sz w:val="20"/>
          <w:szCs w:val="20"/>
        </w:rPr>
      </w:pPr>
      <w:r w:rsidRPr="00A853DD">
        <w:rPr>
          <w:rFonts w:cstheme="minorHAnsi"/>
          <w:bCs/>
          <w:sz w:val="20"/>
          <w:szCs w:val="20"/>
        </w:rPr>
        <w:t>Do ponto de vista financeiro, a adoção desta solução é motivada pela otimização do gasto público, uma vez que o pagamento será efetuado estritamente por serviço prestado e material fornecido, evitando o empenho desnecessário de recursos que ocorre em contratos de quantitativos fixos. Além disso, a modalidade Pregão Eletrônico garante a máxima transparência e competitividade, atraindo um maior número de fornecedores qualificados e resultando na obtenção de preços mais vantajosos para o erário. Juridicamente, a solução encontra-se em estrita conformidade com a Lei nº 14.133/2021, proporcionando a segurança necessária para o atendimento digno das famílias vulneráveis de Braúnas/MG, ao mesmo tempo que blinda a Administração contra riscos de descontinuidade no serviço essencial.</w:t>
      </w:r>
    </w:p>
    <w:p w14:paraId="1065DE8E" w14:textId="77777777" w:rsidR="00A853DD" w:rsidRDefault="00A853DD" w:rsidP="00A853DD">
      <w:pPr>
        <w:spacing w:line="276" w:lineRule="auto"/>
        <w:ind w:right="-1"/>
        <w:jc w:val="both"/>
        <w:rPr>
          <w:rFonts w:cstheme="minorHAnsi"/>
          <w:bCs/>
          <w:sz w:val="20"/>
          <w:szCs w:val="20"/>
        </w:rPr>
      </w:pPr>
    </w:p>
    <w:p w14:paraId="62CB94E0" w14:textId="77777777" w:rsidR="001D3EE8" w:rsidRPr="00650FF5" w:rsidRDefault="001D3EE8" w:rsidP="00650FF5">
      <w:pPr>
        <w:spacing w:line="276" w:lineRule="auto"/>
        <w:ind w:right="-1"/>
        <w:jc w:val="both"/>
        <w:rPr>
          <w:rFonts w:cstheme="minorHAnsi"/>
          <w:bCs/>
          <w:sz w:val="20"/>
          <w:szCs w:val="20"/>
        </w:rPr>
      </w:pPr>
    </w:p>
    <w:p w14:paraId="1E6AD644" w14:textId="24266A84" w:rsidR="000705AE" w:rsidRPr="00650FF5" w:rsidRDefault="00043ADE" w:rsidP="00650FF5">
      <w:pPr>
        <w:spacing w:line="276" w:lineRule="auto"/>
        <w:ind w:right="-1"/>
        <w:jc w:val="both"/>
        <w:rPr>
          <w:rFonts w:cstheme="minorHAnsi"/>
          <w:b/>
          <w:sz w:val="20"/>
          <w:szCs w:val="20"/>
        </w:rPr>
      </w:pPr>
      <w:r w:rsidRPr="00650FF5">
        <w:rPr>
          <w:rFonts w:cstheme="minorHAnsi"/>
          <w:b/>
          <w:sz w:val="20"/>
          <w:szCs w:val="20"/>
        </w:rPr>
        <w:t>8</w:t>
      </w:r>
      <w:r w:rsidR="001D3EE8">
        <w:rPr>
          <w:rFonts w:cstheme="minorHAnsi"/>
          <w:b/>
          <w:sz w:val="20"/>
          <w:szCs w:val="20"/>
        </w:rPr>
        <w:t xml:space="preserve">. </w:t>
      </w:r>
      <w:r w:rsidRPr="00650FF5">
        <w:rPr>
          <w:rFonts w:cstheme="minorHAnsi"/>
          <w:b/>
          <w:sz w:val="20"/>
          <w:szCs w:val="20"/>
        </w:rPr>
        <w:t>DESCRIÇÃO DA SOLUÇÃO COMO UM TODO</w:t>
      </w:r>
    </w:p>
    <w:p w14:paraId="7786B923" w14:textId="77777777" w:rsidR="00B01B31" w:rsidRPr="00650FF5" w:rsidRDefault="00B01B31" w:rsidP="00650FF5">
      <w:pPr>
        <w:spacing w:line="276" w:lineRule="auto"/>
        <w:ind w:right="-1"/>
        <w:jc w:val="both"/>
        <w:rPr>
          <w:rFonts w:cstheme="minorHAnsi"/>
          <w:bCs/>
          <w:sz w:val="20"/>
          <w:szCs w:val="20"/>
        </w:rPr>
      </w:pPr>
    </w:p>
    <w:p w14:paraId="37B459FE" w14:textId="77777777" w:rsidR="00A853DD" w:rsidRDefault="00A853DD" w:rsidP="00A853DD">
      <w:pPr>
        <w:spacing w:line="276" w:lineRule="auto"/>
        <w:ind w:right="-1"/>
        <w:jc w:val="both"/>
        <w:rPr>
          <w:rFonts w:cstheme="minorHAnsi"/>
          <w:bCs/>
          <w:sz w:val="20"/>
          <w:szCs w:val="20"/>
        </w:rPr>
      </w:pPr>
      <w:r w:rsidRPr="00A853DD">
        <w:rPr>
          <w:rFonts w:cstheme="minorHAnsi"/>
          <w:bCs/>
          <w:sz w:val="20"/>
          <w:szCs w:val="20"/>
        </w:rPr>
        <w:t xml:space="preserve">A solução para a prestação dos serviços funerários no Município de Braúnas/MG foi estruturada como um ciclo integrado de atendimento de urgência, fundamentado na agilidade operacional e no controle rigoroso da despesa pública. O fluxo inicia-se com a identificação da demanda junto à Secretaria Municipal de Ação Social, onde a equipe técnica realiza a triagem e verifica se a família enlutada atende aos critérios de vulnerabilidade socioeconômica estabelecidos na legislação municipal vigente. </w:t>
      </w:r>
    </w:p>
    <w:p w14:paraId="537E7A02" w14:textId="77777777" w:rsidR="00A853DD" w:rsidRDefault="00A853DD" w:rsidP="00A853DD">
      <w:pPr>
        <w:spacing w:line="276" w:lineRule="auto"/>
        <w:ind w:right="-1"/>
        <w:jc w:val="both"/>
        <w:rPr>
          <w:rFonts w:cstheme="minorHAnsi"/>
          <w:bCs/>
          <w:sz w:val="20"/>
          <w:szCs w:val="20"/>
        </w:rPr>
      </w:pPr>
    </w:p>
    <w:p w14:paraId="3F13521C" w14:textId="1CED37B2" w:rsidR="00A853DD" w:rsidRPr="00A853DD" w:rsidRDefault="00A853DD" w:rsidP="00A853DD">
      <w:pPr>
        <w:spacing w:line="276" w:lineRule="auto"/>
        <w:ind w:right="-1"/>
        <w:jc w:val="both"/>
        <w:rPr>
          <w:rFonts w:cstheme="minorHAnsi"/>
          <w:bCs/>
          <w:sz w:val="20"/>
          <w:szCs w:val="20"/>
        </w:rPr>
      </w:pPr>
      <w:r w:rsidRPr="00A853DD">
        <w:rPr>
          <w:rFonts w:cstheme="minorHAnsi"/>
          <w:bCs/>
          <w:sz w:val="20"/>
          <w:szCs w:val="20"/>
        </w:rPr>
        <w:t xml:space="preserve">Uma vez confirmada a elegibilidade, a Secretaria emite uma Guia de Autorização formal, que é o documento indispensável para acionar a empresa detentora da Ata de Registro de Preços. A partir desse acionamento, a </w:t>
      </w:r>
      <w:r w:rsidRPr="00A853DD">
        <w:rPr>
          <w:rFonts w:cstheme="minorHAnsi"/>
          <w:bCs/>
          <w:sz w:val="20"/>
          <w:szCs w:val="20"/>
        </w:rPr>
        <w:lastRenderedPageBreak/>
        <w:t>contratada deve disponibilizar, de forma imediata e sob regime de plantão 24 horas, a remoção do corpo, o fornecimento da urna mortuária adequada ao perfil do falecido e a realização dos procedimentos de preparação (higienização, tamponamento e ornamentação), garantindo que o funeral ocorra com a dignidade e o respeito necessários.</w:t>
      </w:r>
    </w:p>
    <w:p w14:paraId="6341C753" w14:textId="77777777" w:rsidR="00A853DD" w:rsidRPr="00A853DD" w:rsidRDefault="00A853DD" w:rsidP="00A853DD">
      <w:pPr>
        <w:spacing w:line="276" w:lineRule="auto"/>
        <w:ind w:right="-1"/>
        <w:jc w:val="both"/>
        <w:rPr>
          <w:rFonts w:cstheme="minorHAnsi"/>
          <w:bCs/>
          <w:sz w:val="20"/>
          <w:szCs w:val="20"/>
        </w:rPr>
      </w:pPr>
    </w:p>
    <w:p w14:paraId="5A821B17" w14:textId="77777777" w:rsidR="00A853DD" w:rsidRDefault="00A853DD" w:rsidP="00A853DD">
      <w:pPr>
        <w:spacing w:line="276" w:lineRule="auto"/>
        <w:ind w:right="-1"/>
        <w:jc w:val="both"/>
        <w:rPr>
          <w:rFonts w:cstheme="minorHAnsi"/>
          <w:bCs/>
          <w:sz w:val="20"/>
          <w:szCs w:val="20"/>
        </w:rPr>
      </w:pPr>
      <w:r w:rsidRPr="00A853DD">
        <w:rPr>
          <w:rFonts w:cstheme="minorHAnsi"/>
          <w:bCs/>
          <w:sz w:val="20"/>
          <w:szCs w:val="20"/>
        </w:rPr>
        <w:t xml:space="preserve">O ciclo prossegue com a logística de translado, que abrange desde o transporte para o local do velório e sepultamento no âmbito municipal, até deslocamentos intermunicipais ou interestaduais, conforme a necessidade específica do caso assistido. </w:t>
      </w:r>
    </w:p>
    <w:p w14:paraId="2282CF1E" w14:textId="77777777" w:rsidR="00A853DD" w:rsidRDefault="00A853DD" w:rsidP="00A853DD">
      <w:pPr>
        <w:spacing w:line="276" w:lineRule="auto"/>
        <w:ind w:right="-1"/>
        <w:jc w:val="both"/>
        <w:rPr>
          <w:rFonts w:cstheme="minorHAnsi"/>
          <w:bCs/>
          <w:sz w:val="20"/>
          <w:szCs w:val="20"/>
        </w:rPr>
      </w:pPr>
    </w:p>
    <w:p w14:paraId="451A1E24" w14:textId="4C5636D8" w:rsidR="00223C1F" w:rsidRDefault="00A853DD" w:rsidP="00A853DD">
      <w:pPr>
        <w:spacing w:line="276" w:lineRule="auto"/>
        <w:ind w:right="-1"/>
        <w:jc w:val="both"/>
        <w:rPr>
          <w:rFonts w:eastAsia="Times New Roman" w:cstheme="minorHAnsi"/>
          <w:color w:val="000000"/>
          <w:sz w:val="20"/>
          <w:szCs w:val="20"/>
        </w:rPr>
      </w:pPr>
      <w:r w:rsidRPr="00A853DD">
        <w:rPr>
          <w:rFonts w:cstheme="minorHAnsi"/>
          <w:bCs/>
          <w:sz w:val="20"/>
          <w:szCs w:val="20"/>
        </w:rPr>
        <w:t>Durante toda a execução, a fiscalização técnica da Secretaria monitora a qualidade dos materiais fornecidos e a conduta dos profissionais da funerária, assegurando o cumprimento integral das especificações contidas no Termo de Referência. Após a conclusão efetiva de cada serviço, a empresa deve apresentar a documentação comprobatória, incluindo a Guia de Autorização original e a certidão de óbito, para que seja iniciado o processo de liquidação e pagamento. Esta solução como um todo garante que a Administração Municipal responda de forma humanizada e eficiente em momentos críticos, mantendo o controle administrativo total sobre o benefício eventual concedido.</w:t>
      </w:r>
    </w:p>
    <w:p w14:paraId="78867AC9" w14:textId="0F5072CA" w:rsidR="00223C1F" w:rsidRDefault="00223C1F" w:rsidP="00650FF5">
      <w:pPr>
        <w:spacing w:line="276" w:lineRule="auto"/>
        <w:ind w:right="-1"/>
        <w:jc w:val="both"/>
        <w:rPr>
          <w:rFonts w:eastAsia="Times New Roman" w:cstheme="minorHAnsi"/>
          <w:color w:val="000000"/>
          <w:sz w:val="20"/>
          <w:szCs w:val="20"/>
        </w:rPr>
      </w:pPr>
    </w:p>
    <w:p w14:paraId="1C506E66" w14:textId="77777777" w:rsidR="00A853DD" w:rsidRPr="00650FF5" w:rsidRDefault="00A853DD" w:rsidP="00650FF5">
      <w:pPr>
        <w:spacing w:line="276" w:lineRule="auto"/>
        <w:ind w:right="-1"/>
        <w:jc w:val="both"/>
        <w:rPr>
          <w:rFonts w:eastAsia="Times New Roman" w:cstheme="minorHAnsi"/>
          <w:color w:val="000000"/>
          <w:sz w:val="20"/>
          <w:szCs w:val="20"/>
        </w:rPr>
      </w:pPr>
    </w:p>
    <w:p w14:paraId="547D0359" w14:textId="345B11D3" w:rsidR="00663C4B" w:rsidRPr="00650FF5" w:rsidRDefault="007F58EE" w:rsidP="00650FF5">
      <w:pPr>
        <w:spacing w:line="276" w:lineRule="auto"/>
        <w:ind w:right="-1"/>
        <w:jc w:val="both"/>
        <w:rPr>
          <w:rFonts w:eastAsia="Times New Roman" w:cstheme="minorHAnsi"/>
          <w:b/>
          <w:bCs/>
          <w:color w:val="000000"/>
          <w:sz w:val="20"/>
          <w:szCs w:val="20"/>
        </w:rPr>
      </w:pPr>
      <w:r w:rsidRPr="00650FF5">
        <w:rPr>
          <w:rFonts w:eastAsia="Times New Roman" w:cstheme="minorHAnsi"/>
          <w:b/>
          <w:bCs/>
          <w:color w:val="000000"/>
          <w:sz w:val="20"/>
          <w:szCs w:val="20"/>
        </w:rPr>
        <w:t>9</w:t>
      </w:r>
      <w:r w:rsidR="00223C1F">
        <w:rPr>
          <w:rFonts w:eastAsia="Times New Roman" w:cstheme="minorHAnsi"/>
          <w:b/>
          <w:bCs/>
          <w:color w:val="000000"/>
          <w:sz w:val="20"/>
          <w:szCs w:val="20"/>
        </w:rPr>
        <w:t xml:space="preserve">. </w:t>
      </w:r>
      <w:r w:rsidR="00663C4B" w:rsidRPr="00650FF5">
        <w:rPr>
          <w:rFonts w:eastAsia="Times New Roman" w:cstheme="minorHAnsi"/>
          <w:b/>
          <w:bCs/>
          <w:color w:val="000000"/>
          <w:sz w:val="20"/>
          <w:szCs w:val="20"/>
        </w:rPr>
        <w:t>ESTIMATIVA DO PREÇO DA CONTRATAÇÃO</w:t>
      </w:r>
    </w:p>
    <w:p w14:paraId="21CFC52F" w14:textId="77777777" w:rsidR="00480455" w:rsidRPr="00650FF5" w:rsidRDefault="00480455" w:rsidP="00650FF5">
      <w:pPr>
        <w:spacing w:line="276" w:lineRule="auto"/>
        <w:ind w:right="-1"/>
        <w:jc w:val="both"/>
        <w:rPr>
          <w:rFonts w:cstheme="minorHAnsi"/>
          <w:sz w:val="20"/>
          <w:szCs w:val="20"/>
        </w:rPr>
      </w:pPr>
    </w:p>
    <w:p w14:paraId="55333628" w14:textId="36E61249" w:rsidR="008765AC" w:rsidRDefault="008765AC" w:rsidP="00650FF5">
      <w:pPr>
        <w:spacing w:line="276" w:lineRule="auto"/>
        <w:ind w:right="-1"/>
        <w:jc w:val="both"/>
        <w:rPr>
          <w:rFonts w:cstheme="minorHAnsi"/>
          <w:bCs/>
          <w:sz w:val="20"/>
          <w:szCs w:val="20"/>
        </w:rPr>
      </w:pPr>
      <w:bookmarkStart w:id="4" w:name="_Hlk173940100"/>
      <w:bookmarkStart w:id="5" w:name="_Hlk171344968"/>
      <w:r w:rsidRPr="008765AC">
        <w:rPr>
          <w:rFonts w:cstheme="minorHAnsi"/>
          <w:bCs/>
          <w:sz w:val="20"/>
          <w:szCs w:val="20"/>
        </w:rPr>
        <w:t xml:space="preserve">O valor total estimado para a presente contratação é de R$ </w:t>
      </w:r>
      <w:r w:rsidR="00712647">
        <w:rPr>
          <w:rFonts w:cstheme="minorHAnsi"/>
          <w:bCs/>
          <w:sz w:val="20"/>
          <w:szCs w:val="20"/>
        </w:rPr>
        <w:t>218.032,70</w:t>
      </w:r>
      <w:r w:rsidR="006903A2" w:rsidRPr="006903A2">
        <w:rPr>
          <w:rFonts w:cstheme="minorHAnsi"/>
          <w:bCs/>
          <w:sz w:val="20"/>
          <w:szCs w:val="20"/>
        </w:rPr>
        <w:t xml:space="preserve"> </w:t>
      </w:r>
      <w:r w:rsidRPr="008765AC">
        <w:rPr>
          <w:rFonts w:cstheme="minorHAnsi"/>
          <w:bCs/>
          <w:sz w:val="20"/>
          <w:szCs w:val="20"/>
        </w:rPr>
        <w:t xml:space="preserve">(duzentos e </w:t>
      </w:r>
      <w:r w:rsidR="00712647">
        <w:rPr>
          <w:rFonts w:cstheme="minorHAnsi"/>
          <w:bCs/>
          <w:sz w:val="20"/>
          <w:szCs w:val="20"/>
        </w:rPr>
        <w:t>dezoito mil trinta e dois reais e setenta centavos</w:t>
      </w:r>
      <w:r w:rsidRPr="008765AC">
        <w:rPr>
          <w:rFonts w:cstheme="minorHAnsi"/>
          <w:bCs/>
          <w:sz w:val="20"/>
          <w:szCs w:val="20"/>
        </w:rPr>
        <w:t>), montante este apurado através de rigorosa pesquisa de preços conduzida em estrita observância às diretrizes estabelecidas no Decreto Municipal nº 21, de 2023, que regulamenta os procedimentos de estimativa de custos para licitações no âmbito do Município de Braúnas/MG.</w:t>
      </w:r>
    </w:p>
    <w:p w14:paraId="3A9E319E" w14:textId="77777777" w:rsidR="008765AC" w:rsidRDefault="008765AC" w:rsidP="00650FF5">
      <w:pPr>
        <w:spacing w:line="276" w:lineRule="auto"/>
        <w:ind w:right="-1"/>
        <w:jc w:val="both"/>
        <w:rPr>
          <w:rFonts w:cstheme="minorHAnsi"/>
          <w:bCs/>
          <w:sz w:val="20"/>
          <w:szCs w:val="20"/>
        </w:rPr>
      </w:pPr>
    </w:p>
    <w:p w14:paraId="64C836EF" w14:textId="61E2410E" w:rsidR="000B79E1" w:rsidRDefault="008765AC" w:rsidP="00650FF5">
      <w:pPr>
        <w:spacing w:line="276" w:lineRule="auto"/>
        <w:ind w:right="-1"/>
        <w:jc w:val="both"/>
        <w:rPr>
          <w:rFonts w:cstheme="minorHAnsi"/>
          <w:bCs/>
          <w:sz w:val="20"/>
          <w:szCs w:val="20"/>
        </w:rPr>
      </w:pPr>
      <w:r w:rsidRPr="008765AC">
        <w:rPr>
          <w:rFonts w:cstheme="minorHAnsi"/>
          <w:bCs/>
          <w:sz w:val="20"/>
          <w:szCs w:val="20"/>
        </w:rPr>
        <w:t xml:space="preserve"> A metodologia adotada priorizou a coleta de preços em fontes oficiais e a análise de contratações similares realizadas por outros órgãos da Administração Pública, garantindo que o valor de referência reflita com precisão as condições atuais do mercado para o setor funerário. Esta estratégia assegura a razoabilidade da despesa e fornece uma base sólida para a fase competitiva do certame, permitindo que a Secretaria de Ação Social selecione a proposta mais vantajosa sem comprometer a qualidade essencial dos serviços e materiais.</w:t>
      </w:r>
    </w:p>
    <w:p w14:paraId="3FE69AF1" w14:textId="57484109" w:rsidR="008765AC" w:rsidRDefault="008765AC" w:rsidP="00650FF5">
      <w:pPr>
        <w:spacing w:line="276" w:lineRule="auto"/>
        <w:ind w:right="-1"/>
        <w:jc w:val="both"/>
        <w:rPr>
          <w:rFonts w:cstheme="minorHAnsi"/>
          <w:bCs/>
          <w:sz w:val="20"/>
          <w:szCs w:val="20"/>
        </w:rPr>
      </w:pPr>
    </w:p>
    <w:p w14:paraId="09F3D56F" w14:textId="545D973C" w:rsidR="008765AC" w:rsidRDefault="008765AC" w:rsidP="00650FF5">
      <w:pPr>
        <w:spacing w:line="276" w:lineRule="auto"/>
        <w:ind w:right="-1"/>
        <w:jc w:val="both"/>
        <w:rPr>
          <w:rFonts w:cstheme="minorHAnsi"/>
          <w:bCs/>
          <w:sz w:val="20"/>
          <w:szCs w:val="20"/>
        </w:rPr>
      </w:pPr>
      <w:r w:rsidRPr="008765AC">
        <w:rPr>
          <w:rFonts w:cstheme="minorHAnsi"/>
          <w:bCs/>
          <w:sz w:val="20"/>
          <w:szCs w:val="20"/>
        </w:rPr>
        <w:t>Todo o detalhamento analítico dos custos unitários, as fontes consultadas e as memórias de cálculo que fundamentam este valor global encontram-se documentados de forma transparente no Relatório de Pesquisa de Preços que compõe os anexos deste estudo. A estimativa de preço atende ao princípio da economicidade e serve como parâmetro indispensável para a verificação da conformidade das propostas das licitantes, assegurando que o erário municipal realize o gasto público de maneira eficiente e planejada, em total harmonia com as disposições da Lei Federal nº 14.133/2021.</w:t>
      </w:r>
    </w:p>
    <w:p w14:paraId="5C3D71E1" w14:textId="77777777" w:rsidR="008765AC" w:rsidRPr="000B79E1" w:rsidRDefault="008765AC" w:rsidP="00650FF5">
      <w:pPr>
        <w:spacing w:line="276" w:lineRule="auto"/>
        <w:ind w:right="-1"/>
        <w:jc w:val="both"/>
        <w:rPr>
          <w:rFonts w:cstheme="minorHAnsi"/>
          <w:bCs/>
          <w:sz w:val="20"/>
          <w:szCs w:val="20"/>
        </w:rPr>
      </w:pPr>
    </w:p>
    <w:tbl>
      <w:tblPr>
        <w:tblW w:w="951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5416"/>
        <w:gridCol w:w="567"/>
        <w:gridCol w:w="708"/>
        <w:gridCol w:w="989"/>
        <w:gridCol w:w="1276"/>
      </w:tblGrid>
      <w:tr w:rsidR="000B79E1" w:rsidRPr="00751CA1" w14:paraId="181B77BE" w14:textId="77777777" w:rsidTr="008765AC">
        <w:trPr>
          <w:jc w:val="center"/>
        </w:trPr>
        <w:tc>
          <w:tcPr>
            <w:tcW w:w="562" w:type="dxa"/>
            <w:vAlign w:val="center"/>
          </w:tcPr>
          <w:bookmarkEnd w:id="4"/>
          <w:bookmarkEnd w:id="5"/>
          <w:p w14:paraId="31DA8849" w14:textId="77777777" w:rsidR="000B79E1" w:rsidRPr="00E033A7" w:rsidRDefault="000B79E1" w:rsidP="00630165">
            <w:pPr>
              <w:jc w:val="center"/>
              <w:rPr>
                <w:rFonts w:cstheme="minorHAnsi"/>
                <w:sz w:val="16"/>
                <w:szCs w:val="16"/>
              </w:rPr>
            </w:pPr>
            <w:r w:rsidRPr="00E033A7">
              <w:rPr>
                <w:rFonts w:cstheme="minorHAnsi"/>
                <w:sz w:val="16"/>
                <w:szCs w:val="16"/>
              </w:rPr>
              <w:t>ITEM</w:t>
            </w:r>
          </w:p>
        </w:tc>
        <w:tc>
          <w:tcPr>
            <w:tcW w:w="5416" w:type="dxa"/>
            <w:vAlign w:val="center"/>
          </w:tcPr>
          <w:p w14:paraId="27AB34D5" w14:textId="77777777" w:rsidR="000B79E1" w:rsidRPr="00E033A7" w:rsidRDefault="000B79E1" w:rsidP="00630165">
            <w:pPr>
              <w:jc w:val="center"/>
              <w:rPr>
                <w:rFonts w:cstheme="minorHAnsi"/>
                <w:sz w:val="16"/>
                <w:szCs w:val="16"/>
              </w:rPr>
            </w:pPr>
            <w:r w:rsidRPr="00E033A7">
              <w:rPr>
                <w:rFonts w:cstheme="minorHAnsi"/>
                <w:sz w:val="16"/>
                <w:szCs w:val="16"/>
              </w:rPr>
              <w:t>DESCRIÇÃO</w:t>
            </w:r>
          </w:p>
        </w:tc>
        <w:tc>
          <w:tcPr>
            <w:tcW w:w="567" w:type="dxa"/>
            <w:vAlign w:val="center"/>
          </w:tcPr>
          <w:p w14:paraId="6E16A0D3" w14:textId="77777777" w:rsidR="000B79E1" w:rsidRPr="00E033A7" w:rsidRDefault="000B79E1" w:rsidP="00630165">
            <w:pPr>
              <w:jc w:val="center"/>
              <w:rPr>
                <w:rFonts w:cstheme="minorHAnsi"/>
                <w:sz w:val="16"/>
                <w:szCs w:val="16"/>
              </w:rPr>
            </w:pPr>
            <w:r w:rsidRPr="00E033A7">
              <w:rPr>
                <w:rFonts w:cstheme="minorHAnsi"/>
                <w:sz w:val="16"/>
                <w:szCs w:val="16"/>
              </w:rPr>
              <w:t>UN</w:t>
            </w:r>
          </w:p>
        </w:tc>
        <w:tc>
          <w:tcPr>
            <w:tcW w:w="708" w:type="dxa"/>
            <w:vAlign w:val="center"/>
          </w:tcPr>
          <w:p w14:paraId="7524A97F" w14:textId="77777777" w:rsidR="000B79E1" w:rsidRPr="00E033A7" w:rsidRDefault="000B79E1" w:rsidP="00630165">
            <w:pPr>
              <w:jc w:val="center"/>
              <w:rPr>
                <w:rFonts w:cstheme="minorHAnsi"/>
                <w:sz w:val="16"/>
                <w:szCs w:val="16"/>
              </w:rPr>
            </w:pPr>
            <w:r w:rsidRPr="00E033A7">
              <w:rPr>
                <w:rFonts w:cstheme="minorHAnsi"/>
                <w:sz w:val="16"/>
                <w:szCs w:val="16"/>
              </w:rPr>
              <w:t>QTDE</w:t>
            </w:r>
          </w:p>
        </w:tc>
        <w:tc>
          <w:tcPr>
            <w:tcW w:w="989" w:type="dxa"/>
            <w:tcBorders>
              <w:tl2br w:val="nil"/>
            </w:tcBorders>
            <w:vAlign w:val="center"/>
          </w:tcPr>
          <w:p w14:paraId="1A876E3E" w14:textId="77777777" w:rsidR="000B79E1" w:rsidRPr="00E033A7" w:rsidRDefault="000B79E1" w:rsidP="00630165">
            <w:pPr>
              <w:jc w:val="center"/>
              <w:rPr>
                <w:rFonts w:cstheme="minorHAnsi"/>
                <w:sz w:val="16"/>
                <w:szCs w:val="16"/>
              </w:rPr>
            </w:pPr>
            <w:r w:rsidRPr="00E033A7">
              <w:rPr>
                <w:rFonts w:cstheme="minorHAnsi"/>
                <w:sz w:val="16"/>
                <w:szCs w:val="16"/>
              </w:rPr>
              <w:t>VALOR UNITÁRIO</w:t>
            </w:r>
          </w:p>
        </w:tc>
        <w:tc>
          <w:tcPr>
            <w:tcW w:w="1276" w:type="dxa"/>
            <w:tcBorders>
              <w:tl2br w:val="nil"/>
            </w:tcBorders>
            <w:vAlign w:val="center"/>
          </w:tcPr>
          <w:p w14:paraId="589CF2CD" w14:textId="77777777" w:rsidR="000B79E1" w:rsidRPr="00E033A7" w:rsidRDefault="000B79E1" w:rsidP="00630165">
            <w:pPr>
              <w:jc w:val="center"/>
              <w:rPr>
                <w:rFonts w:cstheme="minorHAnsi"/>
                <w:sz w:val="16"/>
                <w:szCs w:val="16"/>
              </w:rPr>
            </w:pPr>
            <w:r w:rsidRPr="00E033A7">
              <w:rPr>
                <w:rFonts w:cstheme="minorHAnsi"/>
                <w:sz w:val="16"/>
                <w:szCs w:val="16"/>
              </w:rPr>
              <w:t>VALOR TOTAL</w:t>
            </w:r>
          </w:p>
        </w:tc>
      </w:tr>
      <w:tr w:rsidR="000B79E1" w:rsidRPr="00751CA1" w14:paraId="64D4BB9A" w14:textId="77777777" w:rsidTr="008765AC">
        <w:trPr>
          <w:trHeight w:val="454"/>
          <w:jc w:val="center"/>
        </w:trPr>
        <w:tc>
          <w:tcPr>
            <w:tcW w:w="562" w:type="dxa"/>
            <w:vAlign w:val="center"/>
          </w:tcPr>
          <w:p w14:paraId="70CD829F" w14:textId="08A7FEB0" w:rsidR="000B79E1" w:rsidRPr="00E033A7" w:rsidRDefault="00821510" w:rsidP="00630165">
            <w:pPr>
              <w:jc w:val="center"/>
              <w:rPr>
                <w:rFonts w:cstheme="minorHAnsi"/>
                <w:sz w:val="16"/>
                <w:szCs w:val="16"/>
              </w:rPr>
            </w:pPr>
            <w:r>
              <w:rPr>
                <w:color w:val="000000"/>
                <w:sz w:val="16"/>
                <w:szCs w:val="16"/>
              </w:rPr>
              <w:t>0</w:t>
            </w:r>
            <w:r w:rsidR="000B79E1" w:rsidRPr="00E033A7">
              <w:rPr>
                <w:color w:val="000000"/>
                <w:sz w:val="16"/>
                <w:szCs w:val="16"/>
              </w:rPr>
              <w:t>1</w:t>
            </w:r>
          </w:p>
        </w:tc>
        <w:tc>
          <w:tcPr>
            <w:tcW w:w="5416" w:type="dxa"/>
            <w:vAlign w:val="center"/>
          </w:tcPr>
          <w:p w14:paraId="1718FC5C" w14:textId="77777777" w:rsidR="000B79E1" w:rsidRPr="00E033A7" w:rsidRDefault="000B79E1" w:rsidP="00630165">
            <w:pPr>
              <w:spacing w:before="100" w:beforeAutospacing="1" w:after="100" w:afterAutospacing="1"/>
              <w:rPr>
                <w:rFonts w:eastAsia="Times New Roman" w:cstheme="minorHAnsi"/>
                <w:sz w:val="16"/>
                <w:szCs w:val="16"/>
              </w:rPr>
            </w:pPr>
            <w:r w:rsidRPr="00E033A7">
              <w:rPr>
                <w:sz w:val="16"/>
                <w:szCs w:val="16"/>
              </w:rPr>
              <w:t>URNA MORTUÁRIA: ACABAMENTO COM BABADOS, MADEIRAS DE PINOS, ENVERNIZADO COM DETALHES NA TAMPA E 06 ALÇAS METALIZADAS.</w:t>
            </w:r>
          </w:p>
        </w:tc>
        <w:tc>
          <w:tcPr>
            <w:tcW w:w="567" w:type="dxa"/>
            <w:vAlign w:val="center"/>
          </w:tcPr>
          <w:p w14:paraId="34960CCB" w14:textId="77777777" w:rsidR="000B79E1" w:rsidRPr="00E033A7" w:rsidRDefault="000B79E1" w:rsidP="00630165">
            <w:pPr>
              <w:jc w:val="center"/>
              <w:rPr>
                <w:rFonts w:cstheme="minorHAnsi"/>
                <w:sz w:val="16"/>
                <w:szCs w:val="16"/>
              </w:rPr>
            </w:pPr>
            <w:r w:rsidRPr="00E033A7">
              <w:rPr>
                <w:sz w:val="16"/>
                <w:szCs w:val="16"/>
              </w:rPr>
              <w:t>un.</w:t>
            </w:r>
          </w:p>
        </w:tc>
        <w:tc>
          <w:tcPr>
            <w:tcW w:w="708" w:type="dxa"/>
            <w:vAlign w:val="center"/>
          </w:tcPr>
          <w:p w14:paraId="7B75AA80" w14:textId="77777777" w:rsidR="000B79E1" w:rsidRPr="00E033A7" w:rsidRDefault="000B79E1" w:rsidP="00630165">
            <w:pPr>
              <w:jc w:val="center"/>
              <w:rPr>
                <w:rFonts w:cstheme="minorHAnsi"/>
                <w:sz w:val="16"/>
                <w:szCs w:val="16"/>
              </w:rPr>
            </w:pPr>
            <w:r w:rsidRPr="00E033A7">
              <w:rPr>
                <w:sz w:val="16"/>
                <w:szCs w:val="16"/>
              </w:rPr>
              <w:t>50</w:t>
            </w:r>
          </w:p>
        </w:tc>
        <w:tc>
          <w:tcPr>
            <w:tcW w:w="989" w:type="dxa"/>
            <w:tcBorders>
              <w:tl2br w:val="nil"/>
            </w:tcBorders>
            <w:vAlign w:val="center"/>
          </w:tcPr>
          <w:p w14:paraId="6C1AD9C6" w14:textId="40E1365B" w:rsidR="000B79E1" w:rsidRPr="00E033A7" w:rsidRDefault="008765AC" w:rsidP="00630165">
            <w:pPr>
              <w:jc w:val="center"/>
              <w:rPr>
                <w:rFonts w:cstheme="minorHAnsi"/>
                <w:sz w:val="16"/>
                <w:szCs w:val="16"/>
              </w:rPr>
            </w:pPr>
            <w:r>
              <w:rPr>
                <w:rFonts w:cstheme="minorHAnsi"/>
                <w:sz w:val="16"/>
                <w:szCs w:val="16"/>
              </w:rPr>
              <w:t>R$ 714,83</w:t>
            </w:r>
          </w:p>
        </w:tc>
        <w:tc>
          <w:tcPr>
            <w:tcW w:w="1276" w:type="dxa"/>
            <w:tcBorders>
              <w:tl2br w:val="nil"/>
            </w:tcBorders>
            <w:vAlign w:val="center"/>
          </w:tcPr>
          <w:p w14:paraId="5D2162B6" w14:textId="77AAE73C" w:rsidR="000B79E1" w:rsidRPr="00E033A7" w:rsidRDefault="008765AC" w:rsidP="00630165">
            <w:pPr>
              <w:jc w:val="center"/>
              <w:rPr>
                <w:rFonts w:cstheme="minorHAnsi"/>
                <w:sz w:val="16"/>
                <w:szCs w:val="16"/>
              </w:rPr>
            </w:pPr>
            <w:r>
              <w:rPr>
                <w:rFonts w:cstheme="minorHAnsi"/>
                <w:sz w:val="16"/>
                <w:szCs w:val="16"/>
              </w:rPr>
              <w:t>R$ 35.741,50</w:t>
            </w:r>
          </w:p>
        </w:tc>
      </w:tr>
      <w:tr w:rsidR="000B79E1" w:rsidRPr="00751CA1" w14:paraId="6F9EE5CF" w14:textId="77777777" w:rsidTr="008765AC">
        <w:trPr>
          <w:trHeight w:val="454"/>
          <w:jc w:val="center"/>
        </w:trPr>
        <w:tc>
          <w:tcPr>
            <w:tcW w:w="562" w:type="dxa"/>
            <w:vAlign w:val="center"/>
          </w:tcPr>
          <w:p w14:paraId="502DFAD4" w14:textId="2FE257EA" w:rsidR="000B79E1" w:rsidRPr="00E033A7" w:rsidRDefault="00821510" w:rsidP="00630165">
            <w:pPr>
              <w:jc w:val="center"/>
              <w:rPr>
                <w:rFonts w:cstheme="minorHAnsi"/>
                <w:sz w:val="16"/>
                <w:szCs w:val="16"/>
              </w:rPr>
            </w:pPr>
            <w:r>
              <w:rPr>
                <w:color w:val="000000"/>
                <w:sz w:val="16"/>
                <w:szCs w:val="16"/>
              </w:rPr>
              <w:t>0</w:t>
            </w:r>
            <w:r w:rsidR="000B79E1" w:rsidRPr="00E033A7">
              <w:rPr>
                <w:color w:val="000000"/>
                <w:sz w:val="16"/>
                <w:szCs w:val="16"/>
              </w:rPr>
              <w:t>2</w:t>
            </w:r>
          </w:p>
        </w:tc>
        <w:tc>
          <w:tcPr>
            <w:tcW w:w="5416" w:type="dxa"/>
            <w:vAlign w:val="center"/>
          </w:tcPr>
          <w:p w14:paraId="0EFC88D6" w14:textId="77777777" w:rsidR="000B79E1" w:rsidRPr="00E033A7" w:rsidRDefault="000B79E1" w:rsidP="00630165">
            <w:pPr>
              <w:spacing w:before="100" w:beforeAutospacing="1" w:after="100" w:afterAutospacing="1"/>
              <w:rPr>
                <w:rFonts w:eastAsia="Times New Roman" w:cstheme="minorHAnsi"/>
                <w:sz w:val="16"/>
                <w:szCs w:val="16"/>
              </w:rPr>
            </w:pPr>
            <w:r w:rsidRPr="00E033A7">
              <w:rPr>
                <w:sz w:val="16"/>
                <w:szCs w:val="16"/>
              </w:rPr>
              <w:t>URNA MORTUÁRIA ESPECIAL: ACABAMENTO COM BABADOS, MADEIRAS DE PINOS, ENVERNIZADO COM DETALHES NA TAMPA E 06 ALÇAS METALIZADAS.</w:t>
            </w:r>
          </w:p>
        </w:tc>
        <w:tc>
          <w:tcPr>
            <w:tcW w:w="567" w:type="dxa"/>
            <w:vAlign w:val="center"/>
          </w:tcPr>
          <w:p w14:paraId="091A29DA" w14:textId="77777777" w:rsidR="000B79E1" w:rsidRPr="00E033A7" w:rsidRDefault="000B79E1" w:rsidP="00630165">
            <w:pPr>
              <w:jc w:val="center"/>
              <w:rPr>
                <w:rFonts w:cstheme="minorHAnsi"/>
                <w:sz w:val="16"/>
                <w:szCs w:val="16"/>
              </w:rPr>
            </w:pPr>
            <w:r w:rsidRPr="00E033A7">
              <w:rPr>
                <w:sz w:val="16"/>
                <w:szCs w:val="16"/>
              </w:rPr>
              <w:t>un.</w:t>
            </w:r>
          </w:p>
        </w:tc>
        <w:tc>
          <w:tcPr>
            <w:tcW w:w="708" w:type="dxa"/>
            <w:vAlign w:val="center"/>
          </w:tcPr>
          <w:p w14:paraId="4BC434D6" w14:textId="77777777" w:rsidR="000B79E1" w:rsidRPr="00E033A7" w:rsidRDefault="000B79E1" w:rsidP="00630165">
            <w:pPr>
              <w:jc w:val="center"/>
              <w:rPr>
                <w:rFonts w:cstheme="minorHAnsi"/>
                <w:sz w:val="16"/>
                <w:szCs w:val="16"/>
              </w:rPr>
            </w:pPr>
            <w:r w:rsidRPr="00E033A7">
              <w:rPr>
                <w:sz w:val="16"/>
                <w:szCs w:val="16"/>
              </w:rPr>
              <w:t>10</w:t>
            </w:r>
          </w:p>
        </w:tc>
        <w:tc>
          <w:tcPr>
            <w:tcW w:w="989" w:type="dxa"/>
            <w:tcBorders>
              <w:tl2br w:val="nil"/>
            </w:tcBorders>
            <w:vAlign w:val="center"/>
          </w:tcPr>
          <w:p w14:paraId="412BC8C3" w14:textId="085D88A8" w:rsidR="000B79E1" w:rsidRPr="00E033A7" w:rsidRDefault="008765AC" w:rsidP="00630165">
            <w:pPr>
              <w:jc w:val="center"/>
              <w:rPr>
                <w:rFonts w:cstheme="minorHAnsi"/>
                <w:sz w:val="16"/>
                <w:szCs w:val="16"/>
              </w:rPr>
            </w:pPr>
            <w:r>
              <w:rPr>
                <w:rFonts w:cstheme="minorHAnsi"/>
                <w:sz w:val="16"/>
                <w:szCs w:val="16"/>
              </w:rPr>
              <w:t>R$ 1.202,27</w:t>
            </w:r>
          </w:p>
        </w:tc>
        <w:tc>
          <w:tcPr>
            <w:tcW w:w="1276" w:type="dxa"/>
            <w:tcBorders>
              <w:tl2br w:val="nil"/>
            </w:tcBorders>
            <w:vAlign w:val="center"/>
          </w:tcPr>
          <w:p w14:paraId="47C1C492" w14:textId="0F50564B" w:rsidR="000B79E1" w:rsidRPr="00E033A7" w:rsidRDefault="008765AC" w:rsidP="00630165">
            <w:pPr>
              <w:jc w:val="center"/>
              <w:rPr>
                <w:rFonts w:cstheme="minorHAnsi"/>
                <w:sz w:val="16"/>
                <w:szCs w:val="16"/>
              </w:rPr>
            </w:pPr>
            <w:r>
              <w:rPr>
                <w:rFonts w:cstheme="minorHAnsi"/>
                <w:sz w:val="16"/>
                <w:szCs w:val="16"/>
              </w:rPr>
              <w:t>R$ 12.022,70</w:t>
            </w:r>
          </w:p>
        </w:tc>
      </w:tr>
      <w:tr w:rsidR="000B79E1" w:rsidRPr="00751CA1" w14:paraId="552EBC13" w14:textId="77777777" w:rsidTr="008765AC">
        <w:trPr>
          <w:trHeight w:val="454"/>
          <w:jc w:val="center"/>
        </w:trPr>
        <w:tc>
          <w:tcPr>
            <w:tcW w:w="562" w:type="dxa"/>
            <w:vAlign w:val="center"/>
          </w:tcPr>
          <w:p w14:paraId="3DE32F0F" w14:textId="19538BC5" w:rsidR="000B79E1" w:rsidRPr="00E033A7" w:rsidRDefault="00821510" w:rsidP="00630165">
            <w:pPr>
              <w:jc w:val="center"/>
              <w:rPr>
                <w:rFonts w:cstheme="minorHAnsi"/>
                <w:sz w:val="16"/>
                <w:szCs w:val="16"/>
              </w:rPr>
            </w:pPr>
            <w:r>
              <w:rPr>
                <w:color w:val="000000"/>
                <w:sz w:val="16"/>
                <w:szCs w:val="16"/>
              </w:rPr>
              <w:t>0</w:t>
            </w:r>
            <w:r w:rsidR="000B79E1" w:rsidRPr="00E033A7">
              <w:rPr>
                <w:color w:val="000000"/>
                <w:sz w:val="16"/>
                <w:szCs w:val="16"/>
              </w:rPr>
              <w:t>3</w:t>
            </w:r>
          </w:p>
        </w:tc>
        <w:tc>
          <w:tcPr>
            <w:tcW w:w="5416" w:type="dxa"/>
            <w:vAlign w:val="center"/>
          </w:tcPr>
          <w:p w14:paraId="4F912BD7" w14:textId="77777777" w:rsidR="000B79E1" w:rsidRPr="00E033A7" w:rsidRDefault="000B79E1" w:rsidP="00630165">
            <w:pPr>
              <w:spacing w:before="100" w:beforeAutospacing="1" w:after="100" w:afterAutospacing="1"/>
              <w:rPr>
                <w:rFonts w:eastAsia="Times New Roman" w:cstheme="minorHAnsi"/>
                <w:sz w:val="16"/>
                <w:szCs w:val="16"/>
              </w:rPr>
            </w:pPr>
            <w:r w:rsidRPr="00E033A7">
              <w:rPr>
                <w:sz w:val="16"/>
                <w:szCs w:val="16"/>
              </w:rPr>
              <w:t>URNA MORTUÁRIA INFANTIL: ACABAMENTO COM BABADOS, MADEIRAS DE PINOS, ENVERNIZADO COM DETALHES NA TAMPA E 06 ALÇAS METALIZADAS.</w:t>
            </w:r>
          </w:p>
        </w:tc>
        <w:tc>
          <w:tcPr>
            <w:tcW w:w="567" w:type="dxa"/>
            <w:vAlign w:val="center"/>
          </w:tcPr>
          <w:p w14:paraId="0F4BA555" w14:textId="77777777" w:rsidR="000B79E1" w:rsidRPr="00E033A7" w:rsidRDefault="000B79E1" w:rsidP="00630165">
            <w:pPr>
              <w:jc w:val="center"/>
              <w:rPr>
                <w:rFonts w:cstheme="minorHAnsi"/>
                <w:sz w:val="16"/>
                <w:szCs w:val="16"/>
              </w:rPr>
            </w:pPr>
            <w:r w:rsidRPr="00E033A7">
              <w:rPr>
                <w:sz w:val="16"/>
                <w:szCs w:val="16"/>
              </w:rPr>
              <w:t>un.</w:t>
            </w:r>
          </w:p>
        </w:tc>
        <w:tc>
          <w:tcPr>
            <w:tcW w:w="708" w:type="dxa"/>
            <w:vAlign w:val="center"/>
          </w:tcPr>
          <w:p w14:paraId="641279A1" w14:textId="77777777" w:rsidR="000B79E1" w:rsidRPr="00E033A7" w:rsidRDefault="000B79E1" w:rsidP="00630165">
            <w:pPr>
              <w:jc w:val="center"/>
              <w:rPr>
                <w:rFonts w:cstheme="minorHAnsi"/>
                <w:sz w:val="16"/>
                <w:szCs w:val="16"/>
              </w:rPr>
            </w:pPr>
            <w:r w:rsidRPr="00E033A7">
              <w:rPr>
                <w:sz w:val="16"/>
                <w:szCs w:val="16"/>
              </w:rPr>
              <w:t>10</w:t>
            </w:r>
          </w:p>
        </w:tc>
        <w:tc>
          <w:tcPr>
            <w:tcW w:w="989" w:type="dxa"/>
            <w:tcBorders>
              <w:tl2br w:val="nil"/>
            </w:tcBorders>
            <w:vAlign w:val="center"/>
          </w:tcPr>
          <w:p w14:paraId="33D107D4" w14:textId="0CF0874D" w:rsidR="000B79E1" w:rsidRPr="00E033A7" w:rsidRDefault="008765AC" w:rsidP="00630165">
            <w:pPr>
              <w:jc w:val="center"/>
              <w:rPr>
                <w:rFonts w:cstheme="minorHAnsi"/>
                <w:sz w:val="16"/>
                <w:szCs w:val="16"/>
              </w:rPr>
            </w:pPr>
            <w:r>
              <w:rPr>
                <w:rFonts w:cstheme="minorHAnsi"/>
                <w:sz w:val="16"/>
                <w:szCs w:val="16"/>
              </w:rPr>
              <w:t>R$ 426,72</w:t>
            </w:r>
          </w:p>
        </w:tc>
        <w:tc>
          <w:tcPr>
            <w:tcW w:w="1276" w:type="dxa"/>
            <w:tcBorders>
              <w:tl2br w:val="nil"/>
            </w:tcBorders>
            <w:vAlign w:val="center"/>
          </w:tcPr>
          <w:p w14:paraId="752630E5" w14:textId="05346DB0" w:rsidR="000B79E1" w:rsidRPr="00E033A7" w:rsidRDefault="008765AC" w:rsidP="00630165">
            <w:pPr>
              <w:jc w:val="center"/>
              <w:rPr>
                <w:rFonts w:cstheme="minorHAnsi"/>
                <w:sz w:val="16"/>
                <w:szCs w:val="16"/>
              </w:rPr>
            </w:pPr>
            <w:r>
              <w:rPr>
                <w:rFonts w:cstheme="minorHAnsi"/>
                <w:sz w:val="16"/>
                <w:szCs w:val="16"/>
              </w:rPr>
              <w:t>R$ 4.267,20</w:t>
            </w:r>
          </w:p>
        </w:tc>
      </w:tr>
      <w:tr w:rsidR="000B79E1" w:rsidRPr="00751CA1" w14:paraId="5FDFCED5" w14:textId="77777777" w:rsidTr="008765AC">
        <w:trPr>
          <w:trHeight w:val="340"/>
          <w:jc w:val="center"/>
        </w:trPr>
        <w:tc>
          <w:tcPr>
            <w:tcW w:w="562" w:type="dxa"/>
            <w:vAlign w:val="center"/>
          </w:tcPr>
          <w:p w14:paraId="7CF1FA8B" w14:textId="3525BD4A" w:rsidR="000B79E1" w:rsidRPr="00E033A7" w:rsidRDefault="00821510" w:rsidP="00630165">
            <w:pPr>
              <w:jc w:val="center"/>
              <w:rPr>
                <w:rFonts w:cstheme="minorHAnsi"/>
                <w:sz w:val="16"/>
                <w:szCs w:val="16"/>
              </w:rPr>
            </w:pPr>
            <w:r>
              <w:rPr>
                <w:color w:val="000000"/>
                <w:sz w:val="16"/>
                <w:szCs w:val="16"/>
              </w:rPr>
              <w:t>0</w:t>
            </w:r>
            <w:r w:rsidR="000B79E1" w:rsidRPr="00E033A7">
              <w:rPr>
                <w:color w:val="000000"/>
                <w:sz w:val="16"/>
                <w:szCs w:val="16"/>
              </w:rPr>
              <w:t>4</w:t>
            </w:r>
          </w:p>
        </w:tc>
        <w:tc>
          <w:tcPr>
            <w:tcW w:w="5416" w:type="dxa"/>
            <w:vAlign w:val="center"/>
          </w:tcPr>
          <w:p w14:paraId="6A2597EF" w14:textId="77777777" w:rsidR="000B79E1" w:rsidRPr="00E033A7" w:rsidRDefault="000B79E1" w:rsidP="00630165">
            <w:pPr>
              <w:spacing w:before="100" w:beforeAutospacing="1" w:after="100" w:afterAutospacing="1"/>
              <w:rPr>
                <w:rFonts w:eastAsia="Times New Roman" w:cstheme="minorHAnsi"/>
                <w:sz w:val="16"/>
                <w:szCs w:val="16"/>
              </w:rPr>
            </w:pPr>
            <w:r w:rsidRPr="00E033A7">
              <w:rPr>
                <w:sz w:val="16"/>
                <w:szCs w:val="16"/>
              </w:rPr>
              <w:t>VÉU EM TULI.</w:t>
            </w:r>
          </w:p>
        </w:tc>
        <w:tc>
          <w:tcPr>
            <w:tcW w:w="567" w:type="dxa"/>
            <w:vAlign w:val="center"/>
          </w:tcPr>
          <w:p w14:paraId="3F42AC54" w14:textId="77777777" w:rsidR="000B79E1" w:rsidRPr="00E033A7" w:rsidRDefault="000B79E1" w:rsidP="00630165">
            <w:pPr>
              <w:jc w:val="center"/>
              <w:rPr>
                <w:rFonts w:cstheme="minorHAnsi"/>
                <w:sz w:val="16"/>
                <w:szCs w:val="16"/>
              </w:rPr>
            </w:pPr>
            <w:r w:rsidRPr="00E033A7">
              <w:rPr>
                <w:sz w:val="16"/>
                <w:szCs w:val="16"/>
              </w:rPr>
              <w:t>un.</w:t>
            </w:r>
          </w:p>
        </w:tc>
        <w:tc>
          <w:tcPr>
            <w:tcW w:w="708" w:type="dxa"/>
            <w:vAlign w:val="center"/>
          </w:tcPr>
          <w:p w14:paraId="7BD9D9B2" w14:textId="77777777" w:rsidR="000B79E1" w:rsidRPr="00E033A7" w:rsidRDefault="000B79E1" w:rsidP="00630165">
            <w:pPr>
              <w:jc w:val="center"/>
              <w:rPr>
                <w:rFonts w:cstheme="minorHAnsi"/>
                <w:sz w:val="16"/>
                <w:szCs w:val="16"/>
              </w:rPr>
            </w:pPr>
            <w:r w:rsidRPr="00E033A7">
              <w:rPr>
                <w:sz w:val="16"/>
                <w:szCs w:val="16"/>
              </w:rPr>
              <w:t>70</w:t>
            </w:r>
          </w:p>
        </w:tc>
        <w:tc>
          <w:tcPr>
            <w:tcW w:w="989" w:type="dxa"/>
            <w:tcBorders>
              <w:tl2br w:val="nil"/>
            </w:tcBorders>
            <w:vAlign w:val="center"/>
          </w:tcPr>
          <w:p w14:paraId="6F8170EE" w14:textId="68A88E3B" w:rsidR="000B79E1" w:rsidRPr="00E033A7" w:rsidRDefault="008765AC" w:rsidP="00630165">
            <w:pPr>
              <w:jc w:val="center"/>
              <w:rPr>
                <w:rFonts w:cstheme="minorHAnsi"/>
                <w:sz w:val="16"/>
                <w:szCs w:val="16"/>
              </w:rPr>
            </w:pPr>
            <w:r>
              <w:rPr>
                <w:rFonts w:cstheme="minorHAnsi"/>
                <w:sz w:val="16"/>
                <w:szCs w:val="16"/>
              </w:rPr>
              <w:t>R$ 21,34</w:t>
            </w:r>
          </w:p>
        </w:tc>
        <w:tc>
          <w:tcPr>
            <w:tcW w:w="1276" w:type="dxa"/>
            <w:tcBorders>
              <w:tl2br w:val="nil"/>
            </w:tcBorders>
            <w:vAlign w:val="center"/>
          </w:tcPr>
          <w:p w14:paraId="53D6509F" w14:textId="202FF83D" w:rsidR="000B79E1" w:rsidRPr="00E033A7" w:rsidRDefault="008765AC" w:rsidP="00630165">
            <w:pPr>
              <w:jc w:val="center"/>
              <w:rPr>
                <w:rFonts w:cstheme="minorHAnsi"/>
                <w:sz w:val="16"/>
                <w:szCs w:val="16"/>
              </w:rPr>
            </w:pPr>
            <w:r>
              <w:rPr>
                <w:rFonts w:cstheme="minorHAnsi"/>
                <w:sz w:val="16"/>
                <w:szCs w:val="16"/>
              </w:rPr>
              <w:t>R$ 1.493,80</w:t>
            </w:r>
          </w:p>
        </w:tc>
      </w:tr>
      <w:tr w:rsidR="000B79E1" w:rsidRPr="00751CA1" w14:paraId="1829073F" w14:textId="77777777" w:rsidTr="008765AC">
        <w:trPr>
          <w:trHeight w:val="340"/>
          <w:jc w:val="center"/>
        </w:trPr>
        <w:tc>
          <w:tcPr>
            <w:tcW w:w="562" w:type="dxa"/>
            <w:vAlign w:val="center"/>
          </w:tcPr>
          <w:p w14:paraId="280EB0E0" w14:textId="03DB869E" w:rsidR="000B79E1" w:rsidRPr="00E033A7" w:rsidRDefault="00821510" w:rsidP="00630165">
            <w:pPr>
              <w:jc w:val="center"/>
              <w:rPr>
                <w:rFonts w:cstheme="minorHAnsi"/>
                <w:sz w:val="16"/>
                <w:szCs w:val="16"/>
              </w:rPr>
            </w:pPr>
            <w:r>
              <w:rPr>
                <w:color w:val="000000"/>
                <w:sz w:val="16"/>
                <w:szCs w:val="16"/>
              </w:rPr>
              <w:t>0</w:t>
            </w:r>
            <w:r w:rsidR="000B79E1" w:rsidRPr="00E033A7">
              <w:rPr>
                <w:color w:val="000000"/>
                <w:sz w:val="16"/>
                <w:szCs w:val="16"/>
              </w:rPr>
              <w:t>5</w:t>
            </w:r>
          </w:p>
        </w:tc>
        <w:tc>
          <w:tcPr>
            <w:tcW w:w="5416" w:type="dxa"/>
            <w:vAlign w:val="center"/>
          </w:tcPr>
          <w:p w14:paraId="56A43FA4" w14:textId="77777777" w:rsidR="000B79E1" w:rsidRPr="00E033A7" w:rsidRDefault="000B79E1" w:rsidP="00630165">
            <w:pPr>
              <w:spacing w:before="100" w:beforeAutospacing="1" w:after="100" w:afterAutospacing="1"/>
              <w:rPr>
                <w:rFonts w:eastAsia="Times New Roman" w:cstheme="minorHAnsi"/>
                <w:sz w:val="16"/>
                <w:szCs w:val="16"/>
              </w:rPr>
            </w:pPr>
            <w:r w:rsidRPr="00E033A7">
              <w:rPr>
                <w:sz w:val="16"/>
                <w:szCs w:val="16"/>
              </w:rPr>
              <w:t>ORNAMENTAÇÃO - SERVIÇOS FUNERÁRIOS.</w:t>
            </w:r>
          </w:p>
        </w:tc>
        <w:tc>
          <w:tcPr>
            <w:tcW w:w="567" w:type="dxa"/>
            <w:vAlign w:val="center"/>
          </w:tcPr>
          <w:p w14:paraId="762A4E3E" w14:textId="77777777" w:rsidR="000B79E1" w:rsidRPr="00E033A7" w:rsidRDefault="000B79E1" w:rsidP="00630165">
            <w:pPr>
              <w:jc w:val="center"/>
              <w:rPr>
                <w:rFonts w:cstheme="minorHAnsi"/>
                <w:sz w:val="16"/>
                <w:szCs w:val="16"/>
              </w:rPr>
            </w:pPr>
            <w:r w:rsidRPr="00E033A7">
              <w:rPr>
                <w:sz w:val="16"/>
                <w:szCs w:val="16"/>
              </w:rPr>
              <w:t>un.</w:t>
            </w:r>
          </w:p>
        </w:tc>
        <w:tc>
          <w:tcPr>
            <w:tcW w:w="708" w:type="dxa"/>
            <w:vAlign w:val="center"/>
          </w:tcPr>
          <w:p w14:paraId="50088E4B" w14:textId="77777777" w:rsidR="000B79E1" w:rsidRPr="00E033A7" w:rsidRDefault="000B79E1" w:rsidP="00630165">
            <w:pPr>
              <w:jc w:val="center"/>
              <w:rPr>
                <w:rFonts w:cstheme="minorHAnsi"/>
                <w:sz w:val="16"/>
                <w:szCs w:val="16"/>
              </w:rPr>
            </w:pPr>
            <w:r w:rsidRPr="00E033A7">
              <w:rPr>
                <w:sz w:val="16"/>
                <w:szCs w:val="16"/>
              </w:rPr>
              <w:t>70</w:t>
            </w:r>
          </w:p>
        </w:tc>
        <w:tc>
          <w:tcPr>
            <w:tcW w:w="989" w:type="dxa"/>
            <w:tcBorders>
              <w:tl2br w:val="nil"/>
            </w:tcBorders>
            <w:vAlign w:val="center"/>
          </w:tcPr>
          <w:p w14:paraId="7347B121" w14:textId="67E50397" w:rsidR="000B79E1" w:rsidRPr="00E033A7" w:rsidRDefault="008765AC" w:rsidP="00630165">
            <w:pPr>
              <w:jc w:val="center"/>
              <w:rPr>
                <w:rFonts w:cstheme="minorHAnsi"/>
                <w:sz w:val="16"/>
                <w:szCs w:val="16"/>
              </w:rPr>
            </w:pPr>
            <w:r>
              <w:rPr>
                <w:rFonts w:cstheme="minorHAnsi"/>
                <w:sz w:val="16"/>
                <w:szCs w:val="16"/>
              </w:rPr>
              <w:t>R$ 470,79</w:t>
            </w:r>
          </w:p>
        </w:tc>
        <w:tc>
          <w:tcPr>
            <w:tcW w:w="1276" w:type="dxa"/>
            <w:tcBorders>
              <w:tl2br w:val="nil"/>
            </w:tcBorders>
            <w:vAlign w:val="center"/>
          </w:tcPr>
          <w:p w14:paraId="20632FAF" w14:textId="7871C23C" w:rsidR="000B79E1" w:rsidRPr="00E033A7" w:rsidRDefault="008765AC" w:rsidP="00630165">
            <w:pPr>
              <w:jc w:val="center"/>
              <w:rPr>
                <w:rFonts w:cstheme="minorHAnsi"/>
                <w:sz w:val="16"/>
                <w:szCs w:val="16"/>
              </w:rPr>
            </w:pPr>
            <w:r>
              <w:rPr>
                <w:rFonts w:cstheme="minorHAnsi"/>
                <w:sz w:val="16"/>
                <w:szCs w:val="16"/>
              </w:rPr>
              <w:t>R$ 32.955,30</w:t>
            </w:r>
          </w:p>
        </w:tc>
      </w:tr>
      <w:tr w:rsidR="000B79E1" w:rsidRPr="00751CA1" w14:paraId="4452E176" w14:textId="77777777" w:rsidTr="008765AC">
        <w:trPr>
          <w:trHeight w:val="340"/>
          <w:jc w:val="center"/>
        </w:trPr>
        <w:tc>
          <w:tcPr>
            <w:tcW w:w="562" w:type="dxa"/>
            <w:vAlign w:val="center"/>
          </w:tcPr>
          <w:p w14:paraId="7907B7FA" w14:textId="17C820DC" w:rsidR="000B79E1" w:rsidRPr="00E033A7" w:rsidRDefault="00821510" w:rsidP="00630165">
            <w:pPr>
              <w:jc w:val="center"/>
              <w:rPr>
                <w:color w:val="000000"/>
                <w:sz w:val="16"/>
                <w:szCs w:val="16"/>
              </w:rPr>
            </w:pPr>
            <w:r>
              <w:rPr>
                <w:color w:val="000000"/>
                <w:sz w:val="16"/>
                <w:szCs w:val="16"/>
              </w:rPr>
              <w:lastRenderedPageBreak/>
              <w:t>0</w:t>
            </w:r>
            <w:r w:rsidR="000B79E1" w:rsidRPr="00E033A7">
              <w:rPr>
                <w:color w:val="000000"/>
                <w:sz w:val="16"/>
                <w:szCs w:val="16"/>
              </w:rPr>
              <w:t>6</w:t>
            </w:r>
          </w:p>
        </w:tc>
        <w:tc>
          <w:tcPr>
            <w:tcW w:w="5416" w:type="dxa"/>
            <w:vAlign w:val="center"/>
          </w:tcPr>
          <w:p w14:paraId="3829E596" w14:textId="77777777" w:rsidR="000B79E1" w:rsidRPr="00E033A7" w:rsidRDefault="000B79E1" w:rsidP="00630165">
            <w:pPr>
              <w:spacing w:before="100" w:beforeAutospacing="1" w:after="100" w:afterAutospacing="1"/>
              <w:rPr>
                <w:color w:val="000000"/>
                <w:sz w:val="16"/>
                <w:szCs w:val="16"/>
              </w:rPr>
            </w:pPr>
            <w:r w:rsidRPr="00E033A7">
              <w:rPr>
                <w:sz w:val="16"/>
                <w:szCs w:val="16"/>
              </w:rPr>
              <w:t>TAMPONAMENTO PARA OBSTRUÇÃO DE ORIFÍCIOS.</w:t>
            </w:r>
          </w:p>
        </w:tc>
        <w:tc>
          <w:tcPr>
            <w:tcW w:w="567" w:type="dxa"/>
            <w:vAlign w:val="center"/>
          </w:tcPr>
          <w:p w14:paraId="3A597765" w14:textId="77777777" w:rsidR="000B79E1" w:rsidRPr="00E033A7" w:rsidRDefault="000B79E1" w:rsidP="00630165">
            <w:pPr>
              <w:jc w:val="center"/>
              <w:rPr>
                <w:color w:val="000000"/>
                <w:sz w:val="16"/>
                <w:szCs w:val="16"/>
              </w:rPr>
            </w:pPr>
            <w:r w:rsidRPr="00E033A7">
              <w:rPr>
                <w:sz w:val="16"/>
                <w:szCs w:val="16"/>
              </w:rPr>
              <w:t>un.</w:t>
            </w:r>
          </w:p>
        </w:tc>
        <w:tc>
          <w:tcPr>
            <w:tcW w:w="708" w:type="dxa"/>
            <w:vAlign w:val="center"/>
          </w:tcPr>
          <w:p w14:paraId="1546379C" w14:textId="77777777" w:rsidR="000B79E1" w:rsidRPr="00E033A7" w:rsidRDefault="000B79E1" w:rsidP="00630165">
            <w:pPr>
              <w:jc w:val="center"/>
              <w:rPr>
                <w:color w:val="000000"/>
                <w:sz w:val="16"/>
                <w:szCs w:val="16"/>
              </w:rPr>
            </w:pPr>
            <w:r w:rsidRPr="00E033A7">
              <w:rPr>
                <w:sz w:val="16"/>
                <w:szCs w:val="16"/>
              </w:rPr>
              <w:t>70</w:t>
            </w:r>
          </w:p>
        </w:tc>
        <w:tc>
          <w:tcPr>
            <w:tcW w:w="989" w:type="dxa"/>
            <w:tcBorders>
              <w:tl2br w:val="nil"/>
            </w:tcBorders>
            <w:vAlign w:val="center"/>
          </w:tcPr>
          <w:p w14:paraId="41D00DF3" w14:textId="43A8E52B" w:rsidR="000B79E1" w:rsidRPr="00E033A7" w:rsidRDefault="008765AC" w:rsidP="00630165">
            <w:pPr>
              <w:jc w:val="center"/>
              <w:rPr>
                <w:rFonts w:cstheme="minorHAnsi"/>
                <w:sz w:val="16"/>
                <w:szCs w:val="16"/>
              </w:rPr>
            </w:pPr>
            <w:r>
              <w:rPr>
                <w:rFonts w:cstheme="minorHAnsi"/>
                <w:sz w:val="16"/>
                <w:szCs w:val="16"/>
              </w:rPr>
              <w:t>R$ 203,30</w:t>
            </w:r>
          </w:p>
        </w:tc>
        <w:tc>
          <w:tcPr>
            <w:tcW w:w="1276" w:type="dxa"/>
            <w:tcBorders>
              <w:tl2br w:val="nil"/>
            </w:tcBorders>
            <w:vAlign w:val="center"/>
          </w:tcPr>
          <w:p w14:paraId="65B3F88B" w14:textId="5B9F8C8E" w:rsidR="000B79E1" w:rsidRPr="00E033A7" w:rsidRDefault="008765AC" w:rsidP="00630165">
            <w:pPr>
              <w:jc w:val="center"/>
              <w:rPr>
                <w:rFonts w:cstheme="minorHAnsi"/>
                <w:sz w:val="16"/>
                <w:szCs w:val="16"/>
              </w:rPr>
            </w:pPr>
            <w:r>
              <w:rPr>
                <w:rFonts w:cstheme="minorHAnsi"/>
                <w:sz w:val="16"/>
                <w:szCs w:val="16"/>
              </w:rPr>
              <w:t>R$ 14.231,00</w:t>
            </w:r>
          </w:p>
        </w:tc>
      </w:tr>
      <w:tr w:rsidR="000B79E1" w:rsidRPr="00751CA1" w14:paraId="16D2BEE3" w14:textId="77777777" w:rsidTr="008765AC">
        <w:trPr>
          <w:trHeight w:val="680"/>
          <w:jc w:val="center"/>
        </w:trPr>
        <w:tc>
          <w:tcPr>
            <w:tcW w:w="562" w:type="dxa"/>
            <w:vAlign w:val="center"/>
          </w:tcPr>
          <w:p w14:paraId="3AA03419" w14:textId="73A15A01" w:rsidR="000B79E1" w:rsidRPr="00E033A7" w:rsidRDefault="00821510" w:rsidP="00630165">
            <w:pPr>
              <w:jc w:val="center"/>
              <w:rPr>
                <w:color w:val="000000"/>
                <w:sz w:val="16"/>
                <w:szCs w:val="16"/>
              </w:rPr>
            </w:pPr>
            <w:r>
              <w:rPr>
                <w:color w:val="000000"/>
                <w:sz w:val="16"/>
                <w:szCs w:val="16"/>
              </w:rPr>
              <w:t>0</w:t>
            </w:r>
            <w:r w:rsidR="000B79E1" w:rsidRPr="00E033A7">
              <w:rPr>
                <w:color w:val="000000"/>
                <w:sz w:val="16"/>
                <w:szCs w:val="16"/>
              </w:rPr>
              <w:t>7</w:t>
            </w:r>
          </w:p>
        </w:tc>
        <w:tc>
          <w:tcPr>
            <w:tcW w:w="5416" w:type="dxa"/>
            <w:vAlign w:val="center"/>
          </w:tcPr>
          <w:p w14:paraId="2EFB80D2" w14:textId="77777777" w:rsidR="000B79E1" w:rsidRPr="00E033A7" w:rsidRDefault="000B79E1" w:rsidP="00630165">
            <w:pPr>
              <w:spacing w:before="100" w:beforeAutospacing="1" w:after="100" w:afterAutospacing="1"/>
              <w:rPr>
                <w:color w:val="000000"/>
                <w:sz w:val="16"/>
                <w:szCs w:val="16"/>
              </w:rPr>
            </w:pPr>
            <w:r w:rsidRPr="00E033A7">
              <w:rPr>
                <w:sz w:val="16"/>
                <w:szCs w:val="16"/>
              </w:rPr>
              <w:t>TRANSLADO MUNICIPAL, INTERMUNICIPAL, BELO HORIZONTE E REGIÃO METROPOLITANA E OUTROS ESTADOS DA FEDERAÇÃO PARA O MUNICÍPIO DE BRAÚNAS.</w:t>
            </w:r>
          </w:p>
        </w:tc>
        <w:tc>
          <w:tcPr>
            <w:tcW w:w="567" w:type="dxa"/>
            <w:vAlign w:val="center"/>
          </w:tcPr>
          <w:p w14:paraId="0189B4AF" w14:textId="77777777" w:rsidR="000B79E1" w:rsidRPr="00E033A7" w:rsidRDefault="000B79E1" w:rsidP="00630165">
            <w:pPr>
              <w:jc w:val="center"/>
              <w:rPr>
                <w:color w:val="000000"/>
                <w:sz w:val="16"/>
                <w:szCs w:val="16"/>
              </w:rPr>
            </w:pPr>
            <w:r w:rsidRPr="00E033A7">
              <w:rPr>
                <w:sz w:val="16"/>
                <w:szCs w:val="16"/>
              </w:rPr>
              <w:t>un.</w:t>
            </w:r>
          </w:p>
        </w:tc>
        <w:tc>
          <w:tcPr>
            <w:tcW w:w="708" w:type="dxa"/>
            <w:vAlign w:val="center"/>
          </w:tcPr>
          <w:p w14:paraId="1AE5607D" w14:textId="77777777" w:rsidR="000B79E1" w:rsidRPr="00E033A7" w:rsidRDefault="000B79E1" w:rsidP="00630165">
            <w:pPr>
              <w:jc w:val="center"/>
              <w:rPr>
                <w:color w:val="000000"/>
                <w:sz w:val="16"/>
                <w:szCs w:val="16"/>
              </w:rPr>
            </w:pPr>
            <w:r w:rsidRPr="00E033A7">
              <w:rPr>
                <w:sz w:val="16"/>
                <w:szCs w:val="16"/>
              </w:rPr>
              <w:t>30.000</w:t>
            </w:r>
          </w:p>
        </w:tc>
        <w:tc>
          <w:tcPr>
            <w:tcW w:w="989" w:type="dxa"/>
            <w:tcBorders>
              <w:tl2br w:val="nil"/>
            </w:tcBorders>
            <w:vAlign w:val="center"/>
          </w:tcPr>
          <w:p w14:paraId="6CB356C1" w14:textId="5E9E62C8" w:rsidR="000B79E1" w:rsidRPr="00E033A7" w:rsidRDefault="008765AC" w:rsidP="00630165">
            <w:pPr>
              <w:jc w:val="center"/>
              <w:rPr>
                <w:rFonts w:cstheme="minorHAnsi"/>
                <w:sz w:val="16"/>
                <w:szCs w:val="16"/>
              </w:rPr>
            </w:pPr>
            <w:r>
              <w:rPr>
                <w:rFonts w:cstheme="minorHAnsi"/>
                <w:sz w:val="16"/>
                <w:szCs w:val="16"/>
              </w:rPr>
              <w:t>R$ 3,58</w:t>
            </w:r>
          </w:p>
        </w:tc>
        <w:tc>
          <w:tcPr>
            <w:tcW w:w="1276" w:type="dxa"/>
            <w:tcBorders>
              <w:tl2br w:val="nil"/>
            </w:tcBorders>
            <w:vAlign w:val="center"/>
          </w:tcPr>
          <w:p w14:paraId="37140A0F" w14:textId="1A487BFE" w:rsidR="000B79E1" w:rsidRPr="00E033A7" w:rsidRDefault="008765AC" w:rsidP="00630165">
            <w:pPr>
              <w:jc w:val="center"/>
              <w:rPr>
                <w:rFonts w:cstheme="minorHAnsi"/>
                <w:sz w:val="16"/>
                <w:szCs w:val="16"/>
              </w:rPr>
            </w:pPr>
            <w:r>
              <w:rPr>
                <w:rFonts w:cstheme="minorHAnsi"/>
                <w:sz w:val="16"/>
                <w:szCs w:val="16"/>
              </w:rPr>
              <w:t>R$ 107.400,00</w:t>
            </w:r>
          </w:p>
        </w:tc>
      </w:tr>
      <w:tr w:rsidR="004F053F" w:rsidRPr="00751CA1" w14:paraId="78569103" w14:textId="77777777" w:rsidTr="004F053F">
        <w:trPr>
          <w:trHeight w:val="340"/>
          <w:jc w:val="center"/>
        </w:trPr>
        <w:tc>
          <w:tcPr>
            <w:tcW w:w="562" w:type="dxa"/>
            <w:vAlign w:val="center"/>
          </w:tcPr>
          <w:p w14:paraId="12F743F2" w14:textId="77B57DCC" w:rsidR="004F053F" w:rsidRDefault="00821510" w:rsidP="004F053F">
            <w:pPr>
              <w:jc w:val="center"/>
              <w:rPr>
                <w:color w:val="000000"/>
                <w:sz w:val="16"/>
                <w:szCs w:val="16"/>
              </w:rPr>
            </w:pPr>
            <w:r>
              <w:rPr>
                <w:color w:val="000000"/>
                <w:sz w:val="16"/>
                <w:szCs w:val="16"/>
              </w:rPr>
              <w:t>08</w:t>
            </w:r>
          </w:p>
        </w:tc>
        <w:tc>
          <w:tcPr>
            <w:tcW w:w="5416" w:type="dxa"/>
            <w:vAlign w:val="center"/>
          </w:tcPr>
          <w:p w14:paraId="32F667CB" w14:textId="793A721C" w:rsidR="004F053F" w:rsidRPr="003C7EB1" w:rsidRDefault="004F053F" w:rsidP="004F053F">
            <w:pPr>
              <w:spacing w:before="100" w:beforeAutospacing="1" w:after="100" w:afterAutospacing="1"/>
              <w:rPr>
                <w:sz w:val="16"/>
                <w:szCs w:val="16"/>
              </w:rPr>
            </w:pPr>
            <w:r w:rsidRPr="004F053F">
              <w:rPr>
                <w:sz w:val="16"/>
                <w:szCs w:val="16"/>
              </w:rPr>
              <w:t>TANATOPRAXIA POR EXCEPCIONALIDADE TÉCNICA</w:t>
            </w:r>
          </w:p>
        </w:tc>
        <w:tc>
          <w:tcPr>
            <w:tcW w:w="567" w:type="dxa"/>
            <w:vAlign w:val="center"/>
          </w:tcPr>
          <w:p w14:paraId="31F89829" w14:textId="5B91D53D" w:rsidR="004F053F" w:rsidRPr="00E033A7" w:rsidRDefault="004F053F" w:rsidP="004F053F">
            <w:pPr>
              <w:jc w:val="center"/>
              <w:rPr>
                <w:sz w:val="16"/>
                <w:szCs w:val="16"/>
              </w:rPr>
            </w:pPr>
            <w:r w:rsidRPr="00E033A7">
              <w:rPr>
                <w:sz w:val="16"/>
                <w:szCs w:val="16"/>
              </w:rPr>
              <w:t>un.</w:t>
            </w:r>
          </w:p>
        </w:tc>
        <w:tc>
          <w:tcPr>
            <w:tcW w:w="708" w:type="dxa"/>
            <w:vAlign w:val="center"/>
          </w:tcPr>
          <w:p w14:paraId="28F22653" w14:textId="31B006F7" w:rsidR="004F053F" w:rsidRDefault="004F053F" w:rsidP="004F053F">
            <w:pPr>
              <w:jc w:val="center"/>
              <w:rPr>
                <w:sz w:val="16"/>
                <w:szCs w:val="16"/>
              </w:rPr>
            </w:pPr>
            <w:r>
              <w:rPr>
                <w:sz w:val="16"/>
                <w:szCs w:val="16"/>
              </w:rPr>
              <w:t>10</w:t>
            </w:r>
          </w:p>
        </w:tc>
        <w:tc>
          <w:tcPr>
            <w:tcW w:w="989" w:type="dxa"/>
            <w:tcBorders>
              <w:tl2br w:val="nil"/>
            </w:tcBorders>
            <w:vAlign w:val="center"/>
          </w:tcPr>
          <w:p w14:paraId="6CB5184A" w14:textId="448B6A76" w:rsidR="004F053F" w:rsidRDefault="006903A2" w:rsidP="004F053F">
            <w:pPr>
              <w:jc w:val="center"/>
              <w:rPr>
                <w:rFonts w:cstheme="minorHAnsi"/>
                <w:sz w:val="16"/>
                <w:szCs w:val="16"/>
              </w:rPr>
            </w:pPr>
            <w:r>
              <w:rPr>
                <w:rFonts w:cstheme="minorHAnsi"/>
                <w:sz w:val="16"/>
                <w:szCs w:val="16"/>
              </w:rPr>
              <w:t xml:space="preserve">R$ </w:t>
            </w:r>
            <w:r w:rsidRPr="006903A2">
              <w:rPr>
                <w:rFonts w:cstheme="minorHAnsi"/>
                <w:sz w:val="16"/>
                <w:szCs w:val="16"/>
              </w:rPr>
              <w:t>992,12</w:t>
            </w:r>
          </w:p>
        </w:tc>
        <w:tc>
          <w:tcPr>
            <w:tcW w:w="1276" w:type="dxa"/>
            <w:tcBorders>
              <w:tl2br w:val="nil"/>
            </w:tcBorders>
            <w:vAlign w:val="center"/>
          </w:tcPr>
          <w:p w14:paraId="7A71BC6D" w14:textId="4F5D28B9" w:rsidR="004F053F" w:rsidRDefault="006903A2" w:rsidP="004F053F">
            <w:pPr>
              <w:jc w:val="center"/>
              <w:rPr>
                <w:rFonts w:cstheme="minorHAnsi"/>
                <w:sz w:val="16"/>
                <w:szCs w:val="16"/>
              </w:rPr>
            </w:pPr>
            <w:r>
              <w:rPr>
                <w:rFonts w:cstheme="minorHAnsi"/>
                <w:sz w:val="16"/>
                <w:szCs w:val="16"/>
              </w:rPr>
              <w:t>R$ 9.921,20</w:t>
            </w:r>
          </w:p>
        </w:tc>
      </w:tr>
      <w:tr w:rsidR="004F053F" w:rsidRPr="00751CA1" w14:paraId="5EE9BDC7" w14:textId="77777777" w:rsidTr="008765AC">
        <w:trPr>
          <w:trHeight w:val="340"/>
          <w:jc w:val="center"/>
        </w:trPr>
        <w:tc>
          <w:tcPr>
            <w:tcW w:w="8242" w:type="dxa"/>
            <w:gridSpan w:val="5"/>
            <w:vAlign w:val="center"/>
          </w:tcPr>
          <w:p w14:paraId="2DF1D159" w14:textId="77777777" w:rsidR="004F053F" w:rsidRPr="00E033A7" w:rsidRDefault="004F053F" w:rsidP="004F053F">
            <w:pPr>
              <w:jc w:val="center"/>
              <w:rPr>
                <w:rFonts w:cstheme="minorHAnsi"/>
                <w:sz w:val="16"/>
                <w:szCs w:val="16"/>
              </w:rPr>
            </w:pPr>
          </w:p>
        </w:tc>
        <w:tc>
          <w:tcPr>
            <w:tcW w:w="1276" w:type="dxa"/>
            <w:tcBorders>
              <w:tl2br w:val="nil"/>
            </w:tcBorders>
            <w:vAlign w:val="center"/>
          </w:tcPr>
          <w:p w14:paraId="30F916BA" w14:textId="2B92F165" w:rsidR="004F053F" w:rsidRPr="00E033A7" w:rsidRDefault="004F053F" w:rsidP="004F053F">
            <w:pPr>
              <w:jc w:val="center"/>
              <w:rPr>
                <w:rFonts w:cstheme="minorHAnsi"/>
                <w:sz w:val="16"/>
                <w:szCs w:val="16"/>
              </w:rPr>
            </w:pPr>
            <w:r>
              <w:rPr>
                <w:rFonts w:cstheme="minorHAnsi"/>
                <w:sz w:val="16"/>
                <w:szCs w:val="16"/>
              </w:rPr>
              <w:t xml:space="preserve">R$ </w:t>
            </w:r>
            <w:r w:rsidR="00821510" w:rsidRPr="00821510">
              <w:rPr>
                <w:rFonts w:cstheme="minorHAnsi"/>
                <w:sz w:val="16"/>
                <w:szCs w:val="16"/>
              </w:rPr>
              <w:t>218.032,7</w:t>
            </w:r>
            <w:r w:rsidR="00821510">
              <w:rPr>
                <w:rFonts w:cstheme="minorHAnsi"/>
                <w:sz w:val="16"/>
                <w:szCs w:val="16"/>
              </w:rPr>
              <w:t>0</w:t>
            </w:r>
          </w:p>
        </w:tc>
      </w:tr>
    </w:tbl>
    <w:p w14:paraId="61F45A6F" w14:textId="77E979E2" w:rsidR="001655E5" w:rsidRDefault="001655E5" w:rsidP="00650FF5">
      <w:pPr>
        <w:spacing w:line="276" w:lineRule="auto"/>
        <w:ind w:right="-1"/>
        <w:jc w:val="both"/>
        <w:rPr>
          <w:rFonts w:cstheme="minorHAnsi"/>
          <w:sz w:val="20"/>
          <w:szCs w:val="20"/>
        </w:rPr>
      </w:pPr>
    </w:p>
    <w:p w14:paraId="52F5CCC9" w14:textId="77777777" w:rsidR="000B79E1" w:rsidRPr="00650FF5" w:rsidRDefault="000B79E1" w:rsidP="00650FF5">
      <w:pPr>
        <w:spacing w:line="276" w:lineRule="auto"/>
        <w:ind w:right="-1"/>
        <w:jc w:val="both"/>
        <w:rPr>
          <w:rFonts w:cstheme="minorHAnsi"/>
          <w:sz w:val="20"/>
          <w:szCs w:val="20"/>
        </w:rPr>
      </w:pPr>
    </w:p>
    <w:p w14:paraId="7824FB9E" w14:textId="6111AAA5" w:rsidR="00663C4B" w:rsidRPr="00650FF5" w:rsidRDefault="000D2F2E" w:rsidP="00650FF5">
      <w:pPr>
        <w:spacing w:line="276" w:lineRule="auto"/>
        <w:ind w:right="-1"/>
        <w:jc w:val="both"/>
        <w:rPr>
          <w:rFonts w:eastAsia="Times New Roman" w:cstheme="minorHAnsi"/>
          <w:b/>
          <w:bCs/>
          <w:color w:val="000000"/>
          <w:sz w:val="20"/>
          <w:szCs w:val="20"/>
        </w:rPr>
      </w:pPr>
      <w:r w:rsidRPr="00650FF5">
        <w:rPr>
          <w:rFonts w:eastAsia="Times New Roman" w:cstheme="minorHAnsi"/>
          <w:b/>
          <w:bCs/>
          <w:color w:val="000000"/>
          <w:sz w:val="20"/>
          <w:szCs w:val="20"/>
        </w:rPr>
        <w:t>10</w:t>
      </w:r>
      <w:r w:rsidR="00223C1F">
        <w:rPr>
          <w:rFonts w:eastAsia="Times New Roman" w:cstheme="minorHAnsi"/>
          <w:b/>
          <w:bCs/>
          <w:color w:val="000000"/>
          <w:sz w:val="20"/>
          <w:szCs w:val="20"/>
        </w:rPr>
        <w:t xml:space="preserve">. </w:t>
      </w:r>
      <w:r w:rsidR="00663C4B" w:rsidRPr="00650FF5">
        <w:rPr>
          <w:rFonts w:eastAsia="Times New Roman" w:cstheme="minorHAnsi"/>
          <w:b/>
          <w:bCs/>
          <w:color w:val="000000"/>
          <w:sz w:val="20"/>
          <w:szCs w:val="20"/>
        </w:rPr>
        <w:t>JUSTIFICATIVA PARA PARCELAMENTO</w:t>
      </w:r>
    </w:p>
    <w:p w14:paraId="7ED9E6E5" w14:textId="77777777" w:rsidR="00663C4B" w:rsidRPr="00650FF5" w:rsidRDefault="00663C4B" w:rsidP="00650FF5">
      <w:pPr>
        <w:spacing w:line="276" w:lineRule="auto"/>
        <w:ind w:right="-1"/>
        <w:jc w:val="both"/>
        <w:rPr>
          <w:rFonts w:eastAsia="Times New Roman" w:cstheme="minorHAnsi"/>
          <w:color w:val="000000"/>
          <w:sz w:val="20"/>
          <w:szCs w:val="20"/>
        </w:rPr>
      </w:pPr>
    </w:p>
    <w:p w14:paraId="692793FE" w14:textId="77777777" w:rsidR="008765AC" w:rsidRDefault="008765AC" w:rsidP="008765AC">
      <w:pPr>
        <w:spacing w:line="276" w:lineRule="auto"/>
        <w:ind w:right="-1"/>
        <w:jc w:val="both"/>
        <w:rPr>
          <w:rFonts w:eastAsia="Times New Roman" w:cstheme="minorHAnsi"/>
          <w:color w:val="000000"/>
          <w:sz w:val="20"/>
          <w:szCs w:val="20"/>
        </w:rPr>
      </w:pPr>
      <w:r w:rsidRPr="008765AC">
        <w:rPr>
          <w:rFonts w:eastAsia="Times New Roman" w:cstheme="minorHAnsi"/>
          <w:color w:val="000000"/>
          <w:sz w:val="20"/>
          <w:szCs w:val="20"/>
        </w:rPr>
        <w:t xml:space="preserve">A viabilidade técnica e económica desta contratação fundamenta-se na sua execução através de lote único, sendo o não parcelamento do </w:t>
      </w:r>
      <w:proofErr w:type="spellStart"/>
      <w:r w:rsidRPr="008765AC">
        <w:rPr>
          <w:rFonts w:eastAsia="Times New Roman" w:cstheme="minorHAnsi"/>
          <w:color w:val="000000"/>
          <w:sz w:val="20"/>
          <w:szCs w:val="20"/>
        </w:rPr>
        <w:t>objecto</w:t>
      </w:r>
      <w:proofErr w:type="spellEnd"/>
      <w:r w:rsidRPr="008765AC">
        <w:rPr>
          <w:rFonts w:eastAsia="Times New Roman" w:cstheme="minorHAnsi"/>
          <w:color w:val="000000"/>
          <w:sz w:val="20"/>
          <w:szCs w:val="20"/>
        </w:rPr>
        <w:t xml:space="preserve"> a estratégia que melhor atende ao interesse público e à natureza específica do serviço. Os itens que compõem o auxílio-funeral</w:t>
      </w:r>
      <w:r>
        <w:rPr>
          <w:rFonts w:eastAsia="Times New Roman" w:cstheme="minorHAnsi"/>
          <w:color w:val="000000"/>
          <w:sz w:val="20"/>
          <w:szCs w:val="20"/>
        </w:rPr>
        <w:t>,</w:t>
      </w:r>
      <w:r w:rsidRPr="008765AC">
        <w:rPr>
          <w:rFonts w:eastAsia="Times New Roman" w:cstheme="minorHAnsi"/>
          <w:color w:val="000000"/>
          <w:sz w:val="20"/>
          <w:szCs w:val="20"/>
        </w:rPr>
        <w:t xml:space="preserve"> fornecimento de urnas, preparação de corpos e </w:t>
      </w:r>
      <w:proofErr w:type="spellStart"/>
      <w:r w:rsidRPr="008765AC">
        <w:rPr>
          <w:rFonts w:eastAsia="Times New Roman" w:cstheme="minorHAnsi"/>
          <w:color w:val="000000"/>
          <w:sz w:val="20"/>
          <w:szCs w:val="20"/>
        </w:rPr>
        <w:t>translados</w:t>
      </w:r>
      <w:proofErr w:type="spellEnd"/>
      <w:r>
        <w:rPr>
          <w:rFonts w:eastAsia="Times New Roman" w:cstheme="minorHAnsi"/>
          <w:color w:val="000000"/>
          <w:sz w:val="20"/>
          <w:szCs w:val="20"/>
        </w:rPr>
        <w:t>,</w:t>
      </w:r>
      <w:r w:rsidRPr="008765AC">
        <w:rPr>
          <w:rFonts w:eastAsia="Times New Roman" w:cstheme="minorHAnsi"/>
          <w:color w:val="000000"/>
          <w:sz w:val="20"/>
          <w:szCs w:val="20"/>
        </w:rPr>
        <w:t xml:space="preserve"> são elementos indissociáveis de um ciclo de atendimento de urgência. </w:t>
      </w:r>
    </w:p>
    <w:p w14:paraId="2BEBE9BE" w14:textId="2E657382" w:rsidR="008765AC" w:rsidRPr="008765AC" w:rsidRDefault="008765AC" w:rsidP="008765AC">
      <w:pPr>
        <w:spacing w:line="276" w:lineRule="auto"/>
        <w:ind w:right="-1"/>
        <w:jc w:val="both"/>
        <w:rPr>
          <w:rFonts w:eastAsia="Times New Roman" w:cstheme="minorHAnsi"/>
          <w:color w:val="000000"/>
          <w:sz w:val="20"/>
          <w:szCs w:val="20"/>
        </w:rPr>
      </w:pPr>
      <w:r w:rsidRPr="008765AC">
        <w:rPr>
          <w:rFonts w:eastAsia="Times New Roman" w:cstheme="minorHAnsi"/>
          <w:color w:val="000000"/>
          <w:sz w:val="20"/>
          <w:szCs w:val="20"/>
        </w:rPr>
        <w:t>A fragmentação destes serviços entre diferentes fornecedores comprometeria severamente a agilidade operacional, uma vez que o óbito exige uma resposta imediata e coordenada. A concentração da responsabilidade numa única empresa especializada elimina riscos de atrasos logísticos e conflitos de competência entre prestadores, assegurando que a Secretaria de Ação Social disponha de um interlocutor único capaz de garantir a integridade de todo o processo, desde o acolhimento da família enlutada até o transporte final para o sepultamento.</w:t>
      </w:r>
    </w:p>
    <w:p w14:paraId="1472EBF4" w14:textId="77777777" w:rsidR="008765AC" w:rsidRPr="008765AC" w:rsidRDefault="008765AC" w:rsidP="008765AC">
      <w:pPr>
        <w:spacing w:line="276" w:lineRule="auto"/>
        <w:ind w:right="-1"/>
        <w:jc w:val="both"/>
        <w:rPr>
          <w:rFonts w:eastAsia="Times New Roman" w:cstheme="minorHAnsi"/>
          <w:color w:val="000000"/>
          <w:sz w:val="20"/>
          <w:szCs w:val="20"/>
        </w:rPr>
      </w:pPr>
    </w:p>
    <w:p w14:paraId="06C94EEA" w14:textId="77777777" w:rsidR="008765AC" w:rsidRDefault="008765AC" w:rsidP="008765AC">
      <w:pPr>
        <w:spacing w:line="276" w:lineRule="auto"/>
        <w:ind w:right="-1"/>
        <w:jc w:val="both"/>
        <w:rPr>
          <w:rFonts w:eastAsia="Times New Roman" w:cstheme="minorHAnsi"/>
          <w:color w:val="000000"/>
          <w:sz w:val="20"/>
          <w:szCs w:val="20"/>
        </w:rPr>
      </w:pPr>
      <w:r w:rsidRPr="008765AC">
        <w:rPr>
          <w:rFonts w:eastAsia="Times New Roman" w:cstheme="minorHAnsi"/>
          <w:color w:val="000000"/>
          <w:sz w:val="20"/>
          <w:szCs w:val="20"/>
        </w:rPr>
        <w:t xml:space="preserve">Sob a óptica da eficiência administrativa, a adjudicação por lote único propicia uma fiscalização mais assertiva e segura, permitindo que a equipa técnica monitore o padrão de qualidade de forma integrada. O parcelamento, neste caso específico, traria prejuízos à economia de escala e elevaria o risco de descontinuidade do serviço, o que seria inadmissível diante do dever do Estado em preservar a dignidade da pessoa humana em momentos de vulnerabilidade. </w:t>
      </w:r>
    </w:p>
    <w:p w14:paraId="34E2D37D" w14:textId="77777777" w:rsidR="008765AC" w:rsidRDefault="008765AC" w:rsidP="008765AC">
      <w:pPr>
        <w:spacing w:line="276" w:lineRule="auto"/>
        <w:ind w:right="-1"/>
        <w:jc w:val="both"/>
        <w:rPr>
          <w:rFonts w:eastAsia="Times New Roman" w:cstheme="minorHAnsi"/>
          <w:color w:val="000000"/>
          <w:sz w:val="20"/>
          <w:szCs w:val="20"/>
        </w:rPr>
      </w:pPr>
    </w:p>
    <w:p w14:paraId="459A4C91" w14:textId="73E50AF8" w:rsidR="00223C1F" w:rsidRPr="00650FF5" w:rsidRDefault="008765AC" w:rsidP="008765AC">
      <w:pPr>
        <w:spacing w:line="276" w:lineRule="auto"/>
        <w:ind w:right="-1"/>
        <w:jc w:val="both"/>
        <w:rPr>
          <w:rFonts w:eastAsia="Times New Roman" w:cstheme="minorHAnsi"/>
          <w:color w:val="000000"/>
          <w:sz w:val="20"/>
          <w:szCs w:val="20"/>
        </w:rPr>
      </w:pPr>
      <w:r w:rsidRPr="008765AC">
        <w:rPr>
          <w:rFonts w:eastAsia="Times New Roman" w:cstheme="minorHAnsi"/>
          <w:color w:val="000000"/>
          <w:sz w:val="20"/>
          <w:szCs w:val="20"/>
        </w:rPr>
        <w:t>Portanto, em estrita observância ao Art. 40, § 1º, inciso I da Lei nº 14.133/2021, justifica-se a reunião dos itens num agrupamento único para salvaguardar a celeridade indispensável ao atendimento funerário e garantir que a assistência prestada à população de Braúnas/MG seja plena, respeitosa e isenta de falhas operacionais decorrentes de divisões desnecessárias do objeto.</w:t>
      </w:r>
    </w:p>
    <w:p w14:paraId="08B6662C" w14:textId="77777777" w:rsidR="004F053F" w:rsidRDefault="004F053F" w:rsidP="00650FF5">
      <w:pPr>
        <w:spacing w:line="276" w:lineRule="auto"/>
        <w:ind w:right="-1"/>
        <w:jc w:val="both"/>
        <w:rPr>
          <w:rFonts w:cstheme="minorHAnsi"/>
          <w:color w:val="FF0000"/>
          <w:sz w:val="20"/>
          <w:szCs w:val="20"/>
        </w:rPr>
      </w:pPr>
    </w:p>
    <w:p w14:paraId="1515034C" w14:textId="77777777" w:rsidR="00187F25" w:rsidRPr="00223C1F" w:rsidRDefault="00187F25" w:rsidP="00650FF5">
      <w:pPr>
        <w:spacing w:line="276" w:lineRule="auto"/>
        <w:ind w:right="-1"/>
        <w:jc w:val="both"/>
        <w:rPr>
          <w:rFonts w:cstheme="minorHAnsi"/>
          <w:color w:val="FF0000"/>
          <w:sz w:val="20"/>
          <w:szCs w:val="20"/>
        </w:rPr>
      </w:pPr>
    </w:p>
    <w:p w14:paraId="3DFA274D" w14:textId="03CD47F2" w:rsidR="00663C4B" w:rsidRPr="00650FF5" w:rsidRDefault="000D2F2E" w:rsidP="00650FF5">
      <w:pPr>
        <w:spacing w:line="276" w:lineRule="auto"/>
        <w:ind w:right="-1"/>
        <w:jc w:val="both"/>
        <w:rPr>
          <w:rFonts w:cstheme="minorHAnsi"/>
          <w:b/>
          <w:sz w:val="20"/>
          <w:szCs w:val="20"/>
        </w:rPr>
      </w:pPr>
      <w:r w:rsidRPr="00650FF5">
        <w:rPr>
          <w:rFonts w:cstheme="minorHAnsi"/>
          <w:b/>
          <w:sz w:val="20"/>
          <w:szCs w:val="20"/>
        </w:rPr>
        <w:t>11</w:t>
      </w:r>
      <w:r w:rsidR="00223C1F">
        <w:rPr>
          <w:rFonts w:cstheme="minorHAnsi"/>
          <w:b/>
          <w:sz w:val="20"/>
          <w:szCs w:val="20"/>
        </w:rPr>
        <w:t>.</w:t>
      </w:r>
      <w:r w:rsidR="00663C4B" w:rsidRPr="00650FF5">
        <w:rPr>
          <w:rFonts w:cstheme="minorHAnsi"/>
          <w:b/>
          <w:sz w:val="20"/>
          <w:szCs w:val="20"/>
        </w:rPr>
        <w:t xml:space="preserve"> DEMONSTRATIVO DOS RESULTADOS PRETENDIDOS</w:t>
      </w:r>
    </w:p>
    <w:p w14:paraId="6774448C" w14:textId="77777777" w:rsidR="002B0FF7" w:rsidRPr="00650FF5" w:rsidRDefault="002B0FF7" w:rsidP="00650FF5">
      <w:pPr>
        <w:spacing w:line="276" w:lineRule="auto"/>
        <w:ind w:right="-1"/>
        <w:jc w:val="both"/>
        <w:rPr>
          <w:rFonts w:eastAsia="Times New Roman" w:cstheme="minorHAnsi"/>
          <w:color w:val="000000"/>
          <w:sz w:val="20"/>
          <w:szCs w:val="20"/>
        </w:rPr>
      </w:pPr>
    </w:p>
    <w:p w14:paraId="4D662ACC" w14:textId="77777777" w:rsidR="008765AC" w:rsidRDefault="008765AC" w:rsidP="008765AC">
      <w:pPr>
        <w:spacing w:line="276" w:lineRule="auto"/>
        <w:ind w:right="-1"/>
        <w:jc w:val="both"/>
        <w:rPr>
          <w:rFonts w:eastAsia="Times New Roman" w:cstheme="minorHAnsi"/>
          <w:color w:val="000000"/>
          <w:sz w:val="20"/>
          <w:szCs w:val="20"/>
        </w:rPr>
      </w:pPr>
      <w:r w:rsidRPr="008765AC">
        <w:rPr>
          <w:rFonts w:eastAsia="Times New Roman" w:cstheme="minorHAnsi"/>
          <w:color w:val="000000"/>
          <w:sz w:val="20"/>
          <w:szCs w:val="20"/>
        </w:rPr>
        <w:t xml:space="preserve">Os resultados pretendidos com esta contratação transcendem a mera aquisição de bens e serviços, focando primordialmente na garantia de um atendimento digno, humanizado e imediato às famílias em situação de vulnerabilidade socioeconómica de Braúnas/MG em seus momentos de maior fragilidade emocional. Espera-se, como resultado qualitativo principal, a consolidação da rede de proteção social através da oferta célere do auxílio-funeral, assegurando que o luto não seja agravado por despesas financeiras imprevistas ou obstáculos logísticos. </w:t>
      </w:r>
    </w:p>
    <w:p w14:paraId="727FA70D" w14:textId="77777777" w:rsidR="008765AC" w:rsidRDefault="008765AC" w:rsidP="008765AC">
      <w:pPr>
        <w:spacing w:line="276" w:lineRule="auto"/>
        <w:ind w:right="-1"/>
        <w:jc w:val="both"/>
        <w:rPr>
          <w:rFonts w:eastAsia="Times New Roman" w:cstheme="minorHAnsi"/>
          <w:color w:val="000000"/>
          <w:sz w:val="20"/>
          <w:szCs w:val="20"/>
        </w:rPr>
      </w:pPr>
    </w:p>
    <w:p w14:paraId="293F478A" w14:textId="6384A375" w:rsidR="008765AC" w:rsidRPr="008765AC" w:rsidRDefault="008765AC" w:rsidP="008765AC">
      <w:pPr>
        <w:spacing w:line="276" w:lineRule="auto"/>
        <w:ind w:right="-1"/>
        <w:jc w:val="both"/>
        <w:rPr>
          <w:rFonts w:eastAsia="Times New Roman" w:cstheme="minorHAnsi"/>
          <w:color w:val="000000"/>
          <w:sz w:val="20"/>
          <w:szCs w:val="20"/>
        </w:rPr>
      </w:pPr>
      <w:r w:rsidRPr="008765AC">
        <w:rPr>
          <w:rFonts w:eastAsia="Times New Roman" w:cstheme="minorHAnsi"/>
          <w:color w:val="000000"/>
          <w:sz w:val="20"/>
          <w:szCs w:val="20"/>
        </w:rPr>
        <w:t>A padronização das urnas mortuárias e a especialização dos serviços de preparação e translado elevarão o padrão da assistência prestada, garantindo que todo munícipe assistido receba um tratamento respeitoso e condizente com as normas de saúde pública, fortalecendo assim o papel do Estado como garantidor da dignidade da pessoa humana.</w:t>
      </w:r>
    </w:p>
    <w:p w14:paraId="7BA8445C" w14:textId="77777777" w:rsidR="008765AC" w:rsidRPr="008765AC" w:rsidRDefault="008765AC" w:rsidP="008765AC">
      <w:pPr>
        <w:spacing w:line="276" w:lineRule="auto"/>
        <w:ind w:right="-1"/>
        <w:jc w:val="both"/>
        <w:rPr>
          <w:rFonts w:eastAsia="Times New Roman" w:cstheme="minorHAnsi"/>
          <w:color w:val="000000"/>
          <w:sz w:val="20"/>
          <w:szCs w:val="20"/>
        </w:rPr>
      </w:pPr>
    </w:p>
    <w:p w14:paraId="65379D08" w14:textId="040D1C92" w:rsidR="008765AC" w:rsidRDefault="008765AC" w:rsidP="008765AC">
      <w:pPr>
        <w:spacing w:line="276" w:lineRule="auto"/>
        <w:ind w:right="-1"/>
        <w:jc w:val="both"/>
        <w:rPr>
          <w:rFonts w:eastAsia="Times New Roman" w:cstheme="minorHAnsi"/>
          <w:color w:val="000000"/>
          <w:sz w:val="20"/>
          <w:szCs w:val="20"/>
        </w:rPr>
      </w:pPr>
      <w:r w:rsidRPr="008765AC">
        <w:rPr>
          <w:rFonts w:eastAsia="Times New Roman" w:cstheme="minorHAnsi"/>
          <w:color w:val="000000"/>
          <w:sz w:val="20"/>
          <w:szCs w:val="20"/>
        </w:rPr>
        <w:t xml:space="preserve">Sob o aspecto administrativo e financeiro, a contratação projeta uma otimização significativa na gestão do erário através da utilização do Sistema de Registro de Preços, que permite à Administração Municipal realizar gastos </w:t>
      </w:r>
      <w:r w:rsidRPr="008765AC">
        <w:rPr>
          <w:rFonts w:eastAsia="Times New Roman" w:cstheme="minorHAnsi"/>
          <w:color w:val="000000"/>
          <w:sz w:val="20"/>
          <w:szCs w:val="20"/>
        </w:rPr>
        <w:lastRenderedPageBreak/>
        <w:t xml:space="preserve">estritamente conforme a demanda real, eliminando custos de armazenamento de materiais e riscos de deterioração de </w:t>
      </w:r>
      <w:r>
        <w:rPr>
          <w:rFonts w:eastAsia="Times New Roman" w:cstheme="minorHAnsi"/>
          <w:color w:val="000000"/>
          <w:sz w:val="20"/>
          <w:szCs w:val="20"/>
        </w:rPr>
        <w:t>estoques</w:t>
      </w:r>
      <w:r w:rsidRPr="008765AC">
        <w:rPr>
          <w:rFonts w:eastAsia="Times New Roman" w:cstheme="minorHAnsi"/>
          <w:color w:val="000000"/>
          <w:sz w:val="20"/>
          <w:szCs w:val="20"/>
        </w:rPr>
        <w:t xml:space="preserve">. </w:t>
      </w:r>
    </w:p>
    <w:p w14:paraId="337345F6" w14:textId="77777777" w:rsidR="008765AC" w:rsidRDefault="008765AC" w:rsidP="008765AC">
      <w:pPr>
        <w:spacing w:line="276" w:lineRule="auto"/>
        <w:ind w:right="-1"/>
        <w:jc w:val="both"/>
        <w:rPr>
          <w:rFonts w:eastAsia="Times New Roman" w:cstheme="minorHAnsi"/>
          <w:color w:val="000000"/>
          <w:sz w:val="20"/>
          <w:szCs w:val="20"/>
        </w:rPr>
      </w:pPr>
    </w:p>
    <w:p w14:paraId="3F3C6904" w14:textId="21902F4C" w:rsidR="00223C1F" w:rsidRPr="00650FF5" w:rsidRDefault="008765AC" w:rsidP="008765AC">
      <w:pPr>
        <w:spacing w:line="276" w:lineRule="auto"/>
        <w:ind w:right="-1"/>
        <w:jc w:val="both"/>
        <w:rPr>
          <w:rFonts w:eastAsia="Times New Roman" w:cstheme="minorHAnsi"/>
          <w:color w:val="000000"/>
          <w:sz w:val="20"/>
          <w:szCs w:val="20"/>
        </w:rPr>
      </w:pPr>
      <w:r w:rsidRPr="008765AC">
        <w:rPr>
          <w:rFonts w:eastAsia="Times New Roman" w:cstheme="minorHAnsi"/>
          <w:color w:val="000000"/>
          <w:sz w:val="20"/>
          <w:szCs w:val="20"/>
        </w:rPr>
        <w:t>A realização do Pregão Eletrônico visa assegurar a ampla competitividade e a seleção de uma empresa com robusta capacidade técnica para operar sob regime de plantão ininterrupto, garantindo a eficiência operacional e a transparência total na concessão de benefícios eventuais. Dessa forma, busca-se alcançar o pleno atendimento das metas da Secretaria Municipal de Ação Social para o exercício de 2026, em total harmonia com os princípios da legalidade, impessoalidade e economicidade previstos na Lei Federal nº 14.133/2021.</w:t>
      </w:r>
    </w:p>
    <w:p w14:paraId="3884854E" w14:textId="060DC517" w:rsidR="00A41E58" w:rsidRDefault="00A41E58" w:rsidP="00650FF5">
      <w:pPr>
        <w:spacing w:line="276" w:lineRule="auto"/>
        <w:ind w:right="-1"/>
        <w:jc w:val="both"/>
        <w:rPr>
          <w:rFonts w:eastAsia="Times New Roman" w:cstheme="minorHAnsi"/>
          <w:color w:val="000000"/>
          <w:sz w:val="20"/>
          <w:szCs w:val="20"/>
        </w:rPr>
      </w:pPr>
    </w:p>
    <w:p w14:paraId="594EB1BC" w14:textId="77777777" w:rsidR="008765AC" w:rsidRPr="00650FF5" w:rsidRDefault="008765AC" w:rsidP="00650FF5">
      <w:pPr>
        <w:spacing w:line="276" w:lineRule="auto"/>
        <w:ind w:right="-1"/>
        <w:jc w:val="both"/>
        <w:rPr>
          <w:rFonts w:eastAsia="Times New Roman" w:cstheme="minorHAnsi"/>
          <w:color w:val="000000"/>
          <w:sz w:val="20"/>
          <w:szCs w:val="20"/>
        </w:rPr>
      </w:pPr>
    </w:p>
    <w:p w14:paraId="24D24745" w14:textId="051967AA" w:rsidR="00663C4B" w:rsidRDefault="00663C4B" w:rsidP="00650FF5">
      <w:pPr>
        <w:shd w:val="clear" w:color="auto" w:fill="FFFFFF"/>
        <w:spacing w:line="276" w:lineRule="auto"/>
        <w:ind w:right="-1"/>
        <w:jc w:val="both"/>
        <w:rPr>
          <w:rFonts w:eastAsia="Times New Roman" w:cstheme="minorHAnsi"/>
          <w:b/>
          <w:bCs/>
          <w:color w:val="000000"/>
          <w:sz w:val="20"/>
          <w:szCs w:val="20"/>
        </w:rPr>
      </w:pPr>
      <w:r w:rsidRPr="00650FF5">
        <w:rPr>
          <w:rFonts w:eastAsia="Times New Roman" w:cstheme="minorHAnsi"/>
          <w:b/>
          <w:bCs/>
          <w:color w:val="000000"/>
          <w:sz w:val="20"/>
          <w:szCs w:val="20"/>
        </w:rPr>
        <w:t>1</w:t>
      </w:r>
      <w:r w:rsidR="000D2F2E" w:rsidRPr="00650FF5">
        <w:rPr>
          <w:rFonts w:eastAsia="Times New Roman" w:cstheme="minorHAnsi"/>
          <w:b/>
          <w:bCs/>
          <w:color w:val="000000"/>
          <w:sz w:val="20"/>
          <w:szCs w:val="20"/>
        </w:rPr>
        <w:t>2</w:t>
      </w:r>
      <w:r w:rsidR="00223C1F">
        <w:rPr>
          <w:rFonts w:eastAsia="Times New Roman" w:cstheme="minorHAnsi"/>
          <w:b/>
          <w:bCs/>
          <w:color w:val="000000"/>
          <w:sz w:val="20"/>
          <w:szCs w:val="20"/>
        </w:rPr>
        <w:t>.</w:t>
      </w:r>
      <w:r w:rsidRPr="00650FF5">
        <w:rPr>
          <w:rFonts w:eastAsia="Times New Roman" w:cstheme="minorHAnsi"/>
          <w:b/>
          <w:bCs/>
          <w:color w:val="000000"/>
          <w:sz w:val="20"/>
          <w:szCs w:val="20"/>
        </w:rPr>
        <w:t xml:space="preserve"> PROVIDÊNCIAS PRÉVIAS AO CONTRATO</w:t>
      </w:r>
    </w:p>
    <w:p w14:paraId="3AAA9B62" w14:textId="77777777" w:rsidR="008765AC" w:rsidRPr="00650FF5" w:rsidRDefault="008765AC" w:rsidP="00650FF5">
      <w:pPr>
        <w:shd w:val="clear" w:color="auto" w:fill="FFFFFF"/>
        <w:spacing w:line="276" w:lineRule="auto"/>
        <w:ind w:right="-1"/>
        <w:jc w:val="both"/>
        <w:rPr>
          <w:rFonts w:eastAsia="Times New Roman" w:cstheme="minorHAnsi"/>
          <w:b/>
          <w:bCs/>
          <w:color w:val="000000"/>
          <w:sz w:val="20"/>
          <w:szCs w:val="20"/>
        </w:rPr>
      </w:pPr>
    </w:p>
    <w:p w14:paraId="17E5EB12" w14:textId="3E17C20A" w:rsidR="008765AC" w:rsidRDefault="008765AC" w:rsidP="008765AC">
      <w:pPr>
        <w:jc w:val="both"/>
        <w:rPr>
          <w:rFonts w:asciiTheme="minorHAnsi" w:eastAsia="Times New Roman" w:hAnsiTheme="minorHAnsi" w:cstheme="minorHAnsi"/>
          <w:sz w:val="20"/>
          <w:szCs w:val="20"/>
        </w:rPr>
      </w:pPr>
      <w:r w:rsidRPr="008765AC">
        <w:rPr>
          <w:rFonts w:asciiTheme="minorHAnsi" w:eastAsia="Times New Roman" w:hAnsiTheme="minorHAnsi" w:cstheme="minorHAnsi"/>
          <w:sz w:val="20"/>
          <w:szCs w:val="20"/>
        </w:rPr>
        <w:t>Para a viabilidade plena da presente contratação, não foram identificadas necessidades de providências prévias de natureza legislativa, física ou institucional, uma vez que a Secretaria Municipal de Ação Social já dispõe de estrutura administrativa consolidada e pessoal técnico capacitado para a gestão e fiscalização direta dos serviços. O suporte jurídico necessário para a concessão do auxílio-funeral encontra-se devidamente estabelecido pela Lei Municipal Nº 447/2022, que regulamenta os benefícios eventuais no Município de Braúnas/MG, não havendo necessidade de novas regulamentações para o exercício de 2026.</w:t>
      </w:r>
    </w:p>
    <w:p w14:paraId="307BBF64" w14:textId="77777777" w:rsidR="008765AC" w:rsidRPr="008765AC" w:rsidRDefault="008765AC" w:rsidP="008765AC">
      <w:pPr>
        <w:jc w:val="both"/>
        <w:rPr>
          <w:rFonts w:asciiTheme="minorHAnsi" w:eastAsia="Times New Roman" w:hAnsiTheme="minorHAnsi" w:cstheme="minorHAnsi"/>
          <w:sz w:val="20"/>
          <w:szCs w:val="20"/>
        </w:rPr>
      </w:pPr>
    </w:p>
    <w:p w14:paraId="6A77C503" w14:textId="77777777" w:rsidR="008765AC" w:rsidRPr="008765AC" w:rsidRDefault="008765AC" w:rsidP="008765AC">
      <w:pPr>
        <w:jc w:val="both"/>
        <w:rPr>
          <w:rFonts w:asciiTheme="minorHAnsi" w:eastAsia="Times New Roman" w:hAnsiTheme="minorHAnsi" w:cstheme="minorHAnsi"/>
          <w:sz w:val="20"/>
          <w:szCs w:val="20"/>
        </w:rPr>
      </w:pPr>
      <w:r w:rsidRPr="008765AC">
        <w:rPr>
          <w:rFonts w:asciiTheme="minorHAnsi" w:eastAsia="Times New Roman" w:hAnsiTheme="minorHAnsi" w:cstheme="minorHAnsi"/>
          <w:sz w:val="20"/>
          <w:szCs w:val="20"/>
        </w:rPr>
        <w:t>Sob o aspecto operacional, a escolha pelo Sistema de Registro de Preços elimina a exigência de adequações estruturais para o armazenamento de urnas ou manutenção de frota própria, transferindo a responsabilidade logística integral à empresa contratada. A Secretaria reafirma que possui canais de comunicação ativos e fluxos internos de triagem social prontos para a emissão das Guias de Autorização, assegurando que o atendimento à população vulnerável ocorra com a celeridade que o objeto exige, sem a pendência de quaisquer intervenções técnicas ou normativas adicionais.</w:t>
      </w:r>
    </w:p>
    <w:p w14:paraId="7215D5BC" w14:textId="77777777" w:rsidR="00980D10" w:rsidRPr="00650FF5" w:rsidRDefault="00980D10" w:rsidP="00650FF5">
      <w:pPr>
        <w:pBdr>
          <w:bottom w:val="single" w:sz="6" w:space="1" w:color="auto"/>
        </w:pBdr>
        <w:spacing w:line="276" w:lineRule="auto"/>
        <w:ind w:right="-1"/>
        <w:jc w:val="both"/>
        <w:rPr>
          <w:rFonts w:eastAsia="Times New Roman" w:cstheme="minorHAnsi"/>
          <w:vanish/>
          <w:sz w:val="20"/>
          <w:szCs w:val="20"/>
        </w:rPr>
      </w:pPr>
      <w:r w:rsidRPr="00650FF5">
        <w:rPr>
          <w:rFonts w:eastAsia="Times New Roman" w:cstheme="minorHAnsi"/>
          <w:vanish/>
          <w:sz w:val="20"/>
          <w:szCs w:val="20"/>
        </w:rPr>
        <w:t>Parte superior do formulário</w:t>
      </w:r>
    </w:p>
    <w:p w14:paraId="605E05FF" w14:textId="1218FE7A" w:rsidR="004F053F" w:rsidRDefault="004F053F" w:rsidP="00650FF5">
      <w:pPr>
        <w:shd w:val="clear" w:color="auto" w:fill="FFFFFF"/>
        <w:spacing w:line="276" w:lineRule="auto"/>
        <w:ind w:right="-1"/>
        <w:jc w:val="both"/>
        <w:rPr>
          <w:rFonts w:eastAsia="Times New Roman" w:cstheme="minorHAnsi"/>
          <w:b/>
          <w:bCs/>
          <w:color w:val="000000"/>
          <w:sz w:val="20"/>
          <w:szCs w:val="20"/>
        </w:rPr>
      </w:pPr>
    </w:p>
    <w:p w14:paraId="63E744F1" w14:textId="77777777" w:rsidR="004F053F" w:rsidRDefault="004F053F" w:rsidP="00650FF5">
      <w:pPr>
        <w:shd w:val="clear" w:color="auto" w:fill="FFFFFF"/>
        <w:spacing w:line="276" w:lineRule="auto"/>
        <w:ind w:right="-1"/>
        <w:jc w:val="both"/>
        <w:rPr>
          <w:rFonts w:eastAsia="Times New Roman" w:cstheme="minorHAnsi"/>
          <w:b/>
          <w:bCs/>
          <w:color w:val="000000"/>
          <w:sz w:val="20"/>
          <w:szCs w:val="20"/>
        </w:rPr>
      </w:pPr>
    </w:p>
    <w:p w14:paraId="0F234D2F" w14:textId="2EB568A0" w:rsidR="00663C4B" w:rsidRPr="00650FF5" w:rsidRDefault="00663C4B" w:rsidP="00650FF5">
      <w:pPr>
        <w:shd w:val="clear" w:color="auto" w:fill="FFFFFF"/>
        <w:spacing w:line="276" w:lineRule="auto"/>
        <w:ind w:right="-1"/>
        <w:jc w:val="both"/>
        <w:rPr>
          <w:rFonts w:eastAsia="Times New Roman" w:cstheme="minorHAnsi"/>
          <w:b/>
          <w:bCs/>
          <w:color w:val="000000"/>
          <w:sz w:val="20"/>
          <w:szCs w:val="20"/>
        </w:rPr>
      </w:pPr>
      <w:r w:rsidRPr="00650FF5">
        <w:rPr>
          <w:rFonts w:eastAsia="Times New Roman" w:cstheme="minorHAnsi"/>
          <w:b/>
          <w:bCs/>
          <w:color w:val="000000"/>
          <w:sz w:val="20"/>
          <w:szCs w:val="20"/>
        </w:rPr>
        <w:t>1</w:t>
      </w:r>
      <w:r w:rsidR="004F0520" w:rsidRPr="00650FF5">
        <w:rPr>
          <w:rFonts w:eastAsia="Times New Roman" w:cstheme="minorHAnsi"/>
          <w:b/>
          <w:bCs/>
          <w:color w:val="000000"/>
          <w:sz w:val="20"/>
          <w:szCs w:val="20"/>
        </w:rPr>
        <w:t>3</w:t>
      </w:r>
      <w:r w:rsidR="00223C1F">
        <w:rPr>
          <w:rFonts w:eastAsia="Times New Roman" w:cstheme="minorHAnsi"/>
          <w:b/>
          <w:bCs/>
          <w:color w:val="000000"/>
          <w:sz w:val="20"/>
          <w:szCs w:val="20"/>
        </w:rPr>
        <w:t xml:space="preserve">. </w:t>
      </w:r>
      <w:r w:rsidRPr="00650FF5">
        <w:rPr>
          <w:rFonts w:eastAsia="Times New Roman" w:cstheme="minorHAnsi"/>
          <w:b/>
          <w:bCs/>
          <w:color w:val="000000"/>
          <w:sz w:val="20"/>
          <w:szCs w:val="20"/>
        </w:rPr>
        <w:t>CONTRATAÇÕES CORRELATAS/INTERDEPENDENTES</w:t>
      </w:r>
    </w:p>
    <w:p w14:paraId="5A50E98C" w14:textId="77777777" w:rsidR="00663C4B" w:rsidRPr="00650FF5" w:rsidRDefault="00663C4B" w:rsidP="00650FF5">
      <w:pPr>
        <w:spacing w:line="276" w:lineRule="auto"/>
        <w:ind w:right="-1"/>
        <w:jc w:val="both"/>
        <w:rPr>
          <w:rFonts w:eastAsia="Times New Roman" w:cstheme="minorHAnsi"/>
          <w:b/>
          <w:bCs/>
          <w:color w:val="000000"/>
          <w:sz w:val="20"/>
          <w:szCs w:val="20"/>
        </w:rPr>
      </w:pPr>
    </w:p>
    <w:p w14:paraId="48E51F81" w14:textId="6BF8B7F3" w:rsidR="004F0520" w:rsidRDefault="008765AC" w:rsidP="00650FF5">
      <w:pPr>
        <w:shd w:val="clear" w:color="auto" w:fill="FFFFFF"/>
        <w:spacing w:line="276" w:lineRule="auto"/>
        <w:ind w:right="-1"/>
        <w:jc w:val="both"/>
        <w:rPr>
          <w:rFonts w:eastAsia="Times New Roman" w:cstheme="minorHAnsi"/>
          <w:color w:val="000000"/>
          <w:sz w:val="20"/>
          <w:szCs w:val="20"/>
        </w:rPr>
      </w:pPr>
      <w:r w:rsidRPr="008765AC">
        <w:rPr>
          <w:rFonts w:eastAsia="Times New Roman" w:cstheme="minorHAnsi"/>
          <w:color w:val="000000"/>
          <w:sz w:val="20"/>
          <w:szCs w:val="20"/>
        </w:rPr>
        <w:t>Não foi identificada a necessidade de realizar contratações correlatas ou interdependentes para viabilizar a execução desta demanda. A solução proposta foi estruturada de forma a ser integral e autossuficiente, compreendendo todos os elementos indispensáveis para o atendimento funerário imediato, desde o fornecimento dos bens (urnas) até a prestação dos serviços de preparação e logística de translado. Esta estratégia assegura que a Secretaria Municipal de Ação Social tenha agilidade no acionamento do benefício eventual, evitando a dependência de outros processos licitatórios e garantindo que a assistência às famílias vulneráveis ocorra sem interrupções ou falhas operacionais decorrentes de falta de integração entre diferentes fornecedores.</w:t>
      </w:r>
    </w:p>
    <w:p w14:paraId="3FB5DFB6" w14:textId="77777777" w:rsidR="008765AC" w:rsidRDefault="008765AC" w:rsidP="00650FF5">
      <w:pPr>
        <w:shd w:val="clear" w:color="auto" w:fill="FFFFFF"/>
        <w:spacing w:line="276" w:lineRule="auto"/>
        <w:ind w:right="-1"/>
        <w:jc w:val="both"/>
        <w:rPr>
          <w:rFonts w:eastAsia="Times New Roman" w:cstheme="minorHAnsi"/>
          <w:b/>
          <w:bCs/>
          <w:color w:val="000000"/>
          <w:sz w:val="20"/>
          <w:szCs w:val="20"/>
        </w:rPr>
      </w:pPr>
    </w:p>
    <w:p w14:paraId="54442FEA" w14:textId="77777777" w:rsidR="00187F25" w:rsidRPr="00650FF5" w:rsidRDefault="00187F25" w:rsidP="00650FF5">
      <w:pPr>
        <w:shd w:val="clear" w:color="auto" w:fill="FFFFFF"/>
        <w:spacing w:line="276" w:lineRule="auto"/>
        <w:ind w:right="-1"/>
        <w:jc w:val="both"/>
        <w:rPr>
          <w:rFonts w:eastAsia="Times New Roman" w:cstheme="minorHAnsi"/>
          <w:b/>
          <w:bCs/>
          <w:color w:val="000000"/>
          <w:sz w:val="20"/>
          <w:szCs w:val="20"/>
        </w:rPr>
      </w:pPr>
    </w:p>
    <w:p w14:paraId="06C32788" w14:textId="5BB83F94" w:rsidR="00663C4B" w:rsidRPr="00650FF5" w:rsidRDefault="00663C4B" w:rsidP="00650FF5">
      <w:pPr>
        <w:shd w:val="clear" w:color="auto" w:fill="FFFFFF"/>
        <w:spacing w:line="276" w:lineRule="auto"/>
        <w:ind w:right="-1"/>
        <w:jc w:val="both"/>
        <w:rPr>
          <w:rFonts w:eastAsia="Times New Roman" w:cstheme="minorHAnsi"/>
          <w:b/>
          <w:bCs/>
          <w:color w:val="000000"/>
          <w:sz w:val="20"/>
          <w:szCs w:val="20"/>
        </w:rPr>
      </w:pPr>
      <w:r w:rsidRPr="00650FF5">
        <w:rPr>
          <w:rFonts w:eastAsia="Times New Roman" w:cstheme="minorHAnsi"/>
          <w:b/>
          <w:bCs/>
          <w:color w:val="000000"/>
          <w:sz w:val="20"/>
          <w:szCs w:val="20"/>
        </w:rPr>
        <w:t>1</w:t>
      </w:r>
      <w:r w:rsidR="004F0520" w:rsidRPr="00650FF5">
        <w:rPr>
          <w:rFonts w:eastAsia="Times New Roman" w:cstheme="minorHAnsi"/>
          <w:b/>
          <w:bCs/>
          <w:color w:val="000000"/>
          <w:sz w:val="20"/>
          <w:szCs w:val="20"/>
        </w:rPr>
        <w:t>4</w:t>
      </w:r>
      <w:r w:rsidR="00223C1F">
        <w:rPr>
          <w:rFonts w:eastAsia="Times New Roman" w:cstheme="minorHAnsi"/>
          <w:b/>
          <w:bCs/>
          <w:color w:val="000000"/>
          <w:sz w:val="20"/>
          <w:szCs w:val="20"/>
        </w:rPr>
        <w:t>.</w:t>
      </w:r>
      <w:r w:rsidRPr="00650FF5">
        <w:rPr>
          <w:rFonts w:eastAsia="Times New Roman" w:cstheme="minorHAnsi"/>
          <w:b/>
          <w:bCs/>
          <w:color w:val="000000"/>
          <w:sz w:val="20"/>
          <w:szCs w:val="20"/>
        </w:rPr>
        <w:t xml:space="preserve"> IMPACTOS AMBIENTAIS</w:t>
      </w:r>
    </w:p>
    <w:p w14:paraId="050B3E4E" w14:textId="77777777" w:rsidR="004F0520" w:rsidRPr="00650FF5" w:rsidRDefault="004F0520" w:rsidP="00650FF5">
      <w:pPr>
        <w:shd w:val="clear" w:color="auto" w:fill="FFFFFF"/>
        <w:spacing w:line="276" w:lineRule="auto"/>
        <w:ind w:right="-1"/>
        <w:jc w:val="both"/>
        <w:rPr>
          <w:rFonts w:eastAsia="Times New Roman" w:cstheme="minorHAnsi"/>
          <w:color w:val="000000"/>
          <w:sz w:val="20"/>
          <w:szCs w:val="20"/>
        </w:rPr>
      </w:pPr>
    </w:p>
    <w:p w14:paraId="566D24E7" w14:textId="654BBD22" w:rsidR="008765AC" w:rsidRDefault="008765AC" w:rsidP="00650FF5">
      <w:pPr>
        <w:shd w:val="clear" w:color="auto" w:fill="FFFFFF"/>
        <w:spacing w:line="276" w:lineRule="auto"/>
        <w:ind w:right="-1"/>
        <w:jc w:val="both"/>
        <w:rPr>
          <w:rFonts w:eastAsia="Times New Roman" w:cstheme="minorHAnsi"/>
          <w:color w:val="000000"/>
          <w:sz w:val="20"/>
          <w:szCs w:val="20"/>
        </w:rPr>
      </w:pPr>
      <w:r w:rsidRPr="008765AC">
        <w:rPr>
          <w:rFonts w:eastAsia="Times New Roman" w:cstheme="minorHAnsi"/>
          <w:color w:val="000000"/>
          <w:sz w:val="20"/>
          <w:szCs w:val="20"/>
        </w:rPr>
        <w:t xml:space="preserve">A presente contratação apresenta baixo potencial de impacto ambiental direto, uma vez que os serviços de preparação de corpos deverão ser realizados exclusivamente nas instalações técnicas da empresa contratada, a qual deve possuir, obrigatoriamente, alvará sanitário e licenciamento ambiental válidos. </w:t>
      </w:r>
    </w:p>
    <w:p w14:paraId="52E43CD0" w14:textId="77777777" w:rsidR="008765AC" w:rsidRDefault="008765AC" w:rsidP="00650FF5">
      <w:pPr>
        <w:shd w:val="clear" w:color="auto" w:fill="FFFFFF"/>
        <w:spacing w:line="276" w:lineRule="auto"/>
        <w:ind w:right="-1"/>
        <w:jc w:val="both"/>
        <w:rPr>
          <w:rFonts w:eastAsia="Times New Roman" w:cstheme="minorHAnsi"/>
          <w:color w:val="000000"/>
          <w:sz w:val="20"/>
          <w:szCs w:val="20"/>
        </w:rPr>
      </w:pPr>
    </w:p>
    <w:p w14:paraId="28D267E9" w14:textId="126B52CF" w:rsidR="00187F25" w:rsidRPr="00650FF5" w:rsidRDefault="008765AC" w:rsidP="00650FF5">
      <w:pPr>
        <w:shd w:val="clear" w:color="auto" w:fill="FFFFFF"/>
        <w:spacing w:line="276" w:lineRule="auto"/>
        <w:ind w:right="-1"/>
        <w:jc w:val="both"/>
        <w:rPr>
          <w:rFonts w:eastAsia="Times New Roman" w:cstheme="minorHAnsi"/>
          <w:color w:val="000000"/>
          <w:sz w:val="20"/>
          <w:szCs w:val="20"/>
        </w:rPr>
      </w:pPr>
      <w:r w:rsidRPr="008765AC">
        <w:rPr>
          <w:rFonts w:eastAsia="Times New Roman" w:cstheme="minorHAnsi"/>
          <w:color w:val="000000"/>
          <w:sz w:val="20"/>
          <w:szCs w:val="20"/>
        </w:rPr>
        <w:t>É responsabilidade integral da contratada assegurar o manejo, a recolha e a destinação final adequada de todos os resíduos biológicos e químicos gerados durante os procedimentos, em estrita observância às normas da ANVISA e do CONAMA. A fiscalização técnica da Secretaria Municipal de Ação Social exigirá, sempre que necessário, a comprovação da regularidade ambiental da empresa, garantindo que o atendimento funerário seja prestado de forma sustentável e em conformidade com as diretrizes de proteção à saúde pública e ao meio ambiente.</w:t>
      </w:r>
    </w:p>
    <w:p w14:paraId="05C1C3A1" w14:textId="006A502E" w:rsidR="00663C4B" w:rsidRPr="00650FF5" w:rsidRDefault="00663C4B" w:rsidP="00650FF5">
      <w:pPr>
        <w:shd w:val="clear" w:color="auto" w:fill="FFFFFF"/>
        <w:spacing w:line="276" w:lineRule="auto"/>
        <w:ind w:right="-1"/>
        <w:jc w:val="both"/>
        <w:rPr>
          <w:rFonts w:eastAsia="Times New Roman" w:cstheme="minorHAnsi"/>
          <w:b/>
          <w:bCs/>
          <w:color w:val="000000"/>
          <w:sz w:val="20"/>
          <w:szCs w:val="20"/>
        </w:rPr>
      </w:pPr>
      <w:r w:rsidRPr="00650FF5">
        <w:rPr>
          <w:rFonts w:eastAsia="Times New Roman" w:cstheme="minorHAnsi"/>
          <w:b/>
          <w:bCs/>
          <w:color w:val="000000"/>
          <w:sz w:val="20"/>
          <w:szCs w:val="20"/>
        </w:rPr>
        <w:lastRenderedPageBreak/>
        <w:t>1</w:t>
      </w:r>
      <w:r w:rsidR="009D7475" w:rsidRPr="00650FF5">
        <w:rPr>
          <w:rFonts w:eastAsia="Times New Roman" w:cstheme="minorHAnsi"/>
          <w:b/>
          <w:bCs/>
          <w:color w:val="000000"/>
          <w:sz w:val="20"/>
          <w:szCs w:val="20"/>
        </w:rPr>
        <w:t>5</w:t>
      </w:r>
      <w:r w:rsidR="00223C1F">
        <w:rPr>
          <w:rFonts w:eastAsia="Times New Roman" w:cstheme="minorHAnsi"/>
          <w:b/>
          <w:bCs/>
          <w:color w:val="000000"/>
          <w:sz w:val="20"/>
          <w:szCs w:val="20"/>
        </w:rPr>
        <w:t>.</w:t>
      </w:r>
      <w:r w:rsidRPr="00650FF5">
        <w:rPr>
          <w:rFonts w:eastAsia="Times New Roman" w:cstheme="minorHAnsi"/>
          <w:b/>
          <w:bCs/>
          <w:color w:val="000000"/>
          <w:sz w:val="20"/>
          <w:szCs w:val="20"/>
        </w:rPr>
        <w:t xml:space="preserve"> VIABILIDADE DA CONTRATAÇÃO</w:t>
      </w:r>
    </w:p>
    <w:p w14:paraId="68C0F344" w14:textId="77777777" w:rsidR="00650C2A" w:rsidRPr="00650FF5" w:rsidRDefault="00650C2A" w:rsidP="00650FF5">
      <w:pPr>
        <w:shd w:val="clear" w:color="auto" w:fill="FFFFFF"/>
        <w:spacing w:line="276" w:lineRule="auto"/>
        <w:ind w:right="-1"/>
        <w:jc w:val="both"/>
        <w:rPr>
          <w:rFonts w:eastAsia="Times New Roman" w:cstheme="minorHAnsi"/>
          <w:b/>
          <w:bCs/>
          <w:color w:val="000000"/>
          <w:sz w:val="20"/>
          <w:szCs w:val="20"/>
        </w:rPr>
      </w:pPr>
    </w:p>
    <w:p w14:paraId="2FF37C3F" w14:textId="77777777" w:rsidR="008765AC" w:rsidRDefault="008765AC" w:rsidP="00650FF5">
      <w:pPr>
        <w:spacing w:line="276" w:lineRule="auto"/>
        <w:ind w:right="-1"/>
        <w:jc w:val="both"/>
        <w:rPr>
          <w:rFonts w:eastAsia="Times New Roman" w:cstheme="minorHAnsi"/>
          <w:color w:val="000000"/>
          <w:sz w:val="20"/>
          <w:szCs w:val="20"/>
        </w:rPr>
      </w:pPr>
      <w:r w:rsidRPr="008765AC">
        <w:rPr>
          <w:rFonts w:eastAsia="Times New Roman" w:cstheme="minorHAnsi"/>
          <w:color w:val="000000"/>
          <w:sz w:val="20"/>
          <w:szCs w:val="20"/>
        </w:rPr>
        <w:t>Com base nos estudos técnicos, jurídicos e económicos realizados ao longo deste documento, esta equip</w:t>
      </w:r>
      <w:r>
        <w:rPr>
          <w:rFonts w:eastAsia="Times New Roman" w:cstheme="minorHAnsi"/>
          <w:color w:val="000000"/>
          <w:sz w:val="20"/>
          <w:szCs w:val="20"/>
        </w:rPr>
        <w:t>e</w:t>
      </w:r>
      <w:r w:rsidRPr="008765AC">
        <w:rPr>
          <w:rFonts w:eastAsia="Times New Roman" w:cstheme="minorHAnsi"/>
          <w:color w:val="000000"/>
          <w:sz w:val="20"/>
          <w:szCs w:val="20"/>
        </w:rPr>
        <w:t xml:space="preserve"> de planeamento declara a plena viabilidade da contratação de empresa especializada para a prestação de serviços funerários. </w:t>
      </w:r>
    </w:p>
    <w:p w14:paraId="2EB68694" w14:textId="77777777" w:rsidR="008765AC" w:rsidRDefault="008765AC" w:rsidP="00650FF5">
      <w:pPr>
        <w:spacing w:line="276" w:lineRule="auto"/>
        <w:ind w:right="-1"/>
        <w:jc w:val="both"/>
        <w:rPr>
          <w:rFonts w:eastAsia="Times New Roman" w:cstheme="minorHAnsi"/>
          <w:color w:val="000000"/>
          <w:sz w:val="20"/>
          <w:szCs w:val="20"/>
        </w:rPr>
      </w:pPr>
    </w:p>
    <w:p w14:paraId="74AEF282" w14:textId="77777777" w:rsidR="008765AC" w:rsidRDefault="008765AC" w:rsidP="00650FF5">
      <w:pPr>
        <w:spacing w:line="276" w:lineRule="auto"/>
        <w:ind w:right="-1"/>
        <w:jc w:val="both"/>
        <w:rPr>
          <w:rFonts w:eastAsia="Times New Roman" w:cstheme="minorHAnsi"/>
          <w:color w:val="000000"/>
          <w:sz w:val="20"/>
          <w:szCs w:val="20"/>
        </w:rPr>
      </w:pPr>
      <w:r w:rsidRPr="008765AC">
        <w:rPr>
          <w:rFonts w:eastAsia="Times New Roman" w:cstheme="minorHAnsi"/>
          <w:color w:val="000000"/>
          <w:sz w:val="20"/>
          <w:szCs w:val="20"/>
        </w:rPr>
        <w:t>A adoção do Pregão Eletrônico, sob o Sistema de Registro de Preços, demonstra ser a solução que melhor atende ao interesse público, aliando a necessária prontidão para o atendimento de urgência com a eficiência na gestão dos recursos financeiros.</w:t>
      </w:r>
    </w:p>
    <w:p w14:paraId="15F4FED0" w14:textId="4104EAC2" w:rsidR="00223C1F" w:rsidRDefault="008765AC" w:rsidP="00650FF5">
      <w:pPr>
        <w:spacing w:line="276" w:lineRule="auto"/>
        <w:ind w:right="-1"/>
        <w:jc w:val="both"/>
        <w:rPr>
          <w:rFonts w:eastAsia="Times New Roman" w:cstheme="minorHAnsi"/>
          <w:color w:val="000000"/>
          <w:sz w:val="20"/>
          <w:szCs w:val="20"/>
        </w:rPr>
      </w:pPr>
      <w:r w:rsidRPr="008765AC">
        <w:rPr>
          <w:rFonts w:eastAsia="Times New Roman" w:cstheme="minorHAnsi"/>
          <w:color w:val="000000"/>
          <w:sz w:val="20"/>
          <w:szCs w:val="20"/>
        </w:rPr>
        <w:t>O planeamento encontra-se em total harmonia com a Lei Federal nº 14.133/2021 e com a Política Municipal de Assistência Social, estando o objeto devidamente fundamentado para garantir um amparo digno, célere e humanizado aos munícipes de Braúnas/MG no exercício de 2026.</w:t>
      </w:r>
    </w:p>
    <w:p w14:paraId="4EA45BA8" w14:textId="77777777" w:rsidR="00187F25" w:rsidRDefault="00187F25" w:rsidP="00650FF5">
      <w:pPr>
        <w:spacing w:line="276" w:lineRule="auto"/>
        <w:ind w:right="-1"/>
        <w:jc w:val="both"/>
        <w:rPr>
          <w:rFonts w:eastAsia="Times New Roman" w:cstheme="minorHAnsi"/>
          <w:b/>
          <w:bCs/>
          <w:sz w:val="20"/>
          <w:szCs w:val="20"/>
        </w:rPr>
      </w:pPr>
    </w:p>
    <w:p w14:paraId="08CD34BC" w14:textId="77777777" w:rsidR="00187F25" w:rsidRPr="00650FF5" w:rsidRDefault="00187F25" w:rsidP="00650FF5">
      <w:pPr>
        <w:spacing w:line="276" w:lineRule="auto"/>
        <w:ind w:right="-1"/>
        <w:jc w:val="both"/>
        <w:rPr>
          <w:rFonts w:eastAsia="Times New Roman" w:cstheme="minorHAnsi"/>
          <w:b/>
          <w:bCs/>
          <w:sz w:val="20"/>
          <w:szCs w:val="20"/>
        </w:rPr>
      </w:pPr>
    </w:p>
    <w:p w14:paraId="28AF9987" w14:textId="7A4F7D56" w:rsidR="00663C4B" w:rsidRPr="00650FF5" w:rsidRDefault="00663C4B" w:rsidP="00650FF5">
      <w:pPr>
        <w:shd w:val="clear" w:color="auto" w:fill="FFFFFF"/>
        <w:spacing w:line="276" w:lineRule="auto"/>
        <w:ind w:right="-1"/>
        <w:jc w:val="both"/>
        <w:rPr>
          <w:rFonts w:cstheme="minorHAnsi"/>
          <w:sz w:val="20"/>
          <w:szCs w:val="20"/>
        </w:rPr>
      </w:pPr>
      <w:r w:rsidRPr="00650FF5">
        <w:rPr>
          <w:rFonts w:eastAsia="Times New Roman" w:cstheme="minorHAnsi"/>
          <w:b/>
          <w:bCs/>
          <w:sz w:val="20"/>
          <w:szCs w:val="20"/>
        </w:rPr>
        <w:t>RESPONSÁVEIS</w:t>
      </w:r>
    </w:p>
    <w:p w14:paraId="73285F61" w14:textId="77777777" w:rsidR="00663C4B" w:rsidRPr="00650FF5" w:rsidRDefault="00663C4B" w:rsidP="00650FF5">
      <w:pPr>
        <w:spacing w:line="276" w:lineRule="auto"/>
        <w:ind w:right="-1"/>
        <w:jc w:val="both"/>
        <w:rPr>
          <w:rFonts w:cstheme="minorHAnsi"/>
          <w:bCs/>
          <w:sz w:val="20"/>
          <w:szCs w:val="20"/>
        </w:rPr>
      </w:pPr>
    </w:p>
    <w:p w14:paraId="2EDDCD77" w14:textId="57041677" w:rsidR="003F3E94" w:rsidRPr="00223C1F" w:rsidRDefault="003F3E94" w:rsidP="00650FF5">
      <w:pPr>
        <w:spacing w:line="276" w:lineRule="auto"/>
        <w:ind w:right="-1"/>
        <w:jc w:val="both"/>
        <w:rPr>
          <w:rFonts w:eastAsia="Times New Roman" w:cstheme="minorHAnsi"/>
          <w:color w:val="000000"/>
          <w:sz w:val="20"/>
          <w:szCs w:val="20"/>
        </w:rPr>
      </w:pPr>
      <w:bookmarkStart w:id="6" w:name="_Hlk171344995"/>
      <w:r w:rsidRPr="00223C1F">
        <w:rPr>
          <w:rFonts w:eastAsia="Times New Roman" w:cstheme="minorHAnsi"/>
          <w:color w:val="000000"/>
          <w:sz w:val="20"/>
          <w:szCs w:val="20"/>
        </w:rPr>
        <w:t xml:space="preserve">Gestor do Contrato: </w:t>
      </w:r>
      <w:r w:rsidR="008765AC">
        <w:rPr>
          <w:rFonts w:eastAsia="Times New Roman" w:cstheme="minorHAnsi"/>
          <w:color w:val="000000"/>
          <w:sz w:val="20"/>
          <w:szCs w:val="20"/>
        </w:rPr>
        <w:t>Elen Flávia Pinto</w:t>
      </w:r>
    </w:p>
    <w:p w14:paraId="0E2014BE" w14:textId="30E7B164" w:rsidR="003F3E94" w:rsidRPr="00223C1F" w:rsidRDefault="003F3E94" w:rsidP="00650FF5">
      <w:pPr>
        <w:spacing w:line="276" w:lineRule="auto"/>
        <w:ind w:right="-1"/>
        <w:jc w:val="both"/>
        <w:rPr>
          <w:rFonts w:eastAsia="Times New Roman" w:cstheme="minorHAnsi"/>
          <w:color w:val="000000"/>
          <w:sz w:val="20"/>
          <w:szCs w:val="20"/>
        </w:rPr>
      </w:pPr>
      <w:r w:rsidRPr="00223C1F">
        <w:rPr>
          <w:rFonts w:eastAsia="Times New Roman" w:cstheme="minorHAnsi"/>
          <w:color w:val="000000"/>
          <w:sz w:val="20"/>
          <w:szCs w:val="20"/>
        </w:rPr>
        <w:t xml:space="preserve">Fiscal Técnico do Contrato: </w:t>
      </w:r>
      <w:r w:rsidR="00223C1F" w:rsidRPr="00223C1F">
        <w:rPr>
          <w:rFonts w:eastAsia="Times New Roman" w:cstheme="minorHAnsi"/>
          <w:color w:val="000000"/>
          <w:sz w:val="20"/>
          <w:szCs w:val="20"/>
        </w:rPr>
        <w:t>Matheus Henrique Macieira</w:t>
      </w:r>
    </w:p>
    <w:p w14:paraId="18D2D710" w14:textId="77777777" w:rsidR="00223C1F" w:rsidRPr="00223C1F" w:rsidRDefault="00223C1F" w:rsidP="00650FF5">
      <w:pPr>
        <w:spacing w:line="276" w:lineRule="auto"/>
        <w:ind w:right="-1"/>
        <w:jc w:val="both"/>
        <w:rPr>
          <w:rFonts w:eastAsia="Times New Roman" w:cstheme="minorHAnsi"/>
          <w:bCs/>
          <w:color w:val="000000"/>
          <w:sz w:val="20"/>
          <w:szCs w:val="20"/>
        </w:rPr>
      </w:pPr>
    </w:p>
    <w:p w14:paraId="48093FB6" w14:textId="01CCD625" w:rsidR="003F3E94" w:rsidRDefault="00DC71F7" w:rsidP="00650FF5">
      <w:pPr>
        <w:spacing w:line="276" w:lineRule="auto"/>
        <w:ind w:right="-1"/>
        <w:jc w:val="both"/>
        <w:rPr>
          <w:rFonts w:cstheme="minorHAnsi"/>
          <w:bCs/>
          <w:sz w:val="20"/>
          <w:szCs w:val="20"/>
        </w:rPr>
      </w:pPr>
      <w:r w:rsidRPr="00223C1F">
        <w:rPr>
          <w:rFonts w:cstheme="minorHAnsi"/>
          <w:bCs/>
          <w:sz w:val="20"/>
          <w:szCs w:val="20"/>
        </w:rPr>
        <w:t>Braúnas</w:t>
      </w:r>
      <w:r w:rsidR="003F3E94" w:rsidRPr="00223C1F">
        <w:rPr>
          <w:rFonts w:cstheme="minorHAnsi"/>
          <w:bCs/>
          <w:sz w:val="20"/>
          <w:szCs w:val="20"/>
        </w:rPr>
        <w:t xml:space="preserve">, </w:t>
      </w:r>
      <w:r w:rsidR="006D2127">
        <w:rPr>
          <w:rFonts w:cstheme="minorHAnsi"/>
          <w:bCs/>
          <w:sz w:val="20"/>
          <w:szCs w:val="20"/>
        </w:rPr>
        <w:t>2</w:t>
      </w:r>
      <w:r w:rsidR="00821510">
        <w:rPr>
          <w:rFonts w:cstheme="minorHAnsi"/>
          <w:bCs/>
          <w:sz w:val="20"/>
          <w:szCs w:val="20"/>
        </w:rPr>
        <w:t>5</w:t>
      </w:r>
      <w:r w:rsidR="003F3E94" w:rsidRPr="00223C1F">
        <w:rPr>
          <w:rFonts w:cstheme="minorHAnsi"/>
          <w:bCs/>
          <w:sz w:val="20"/>
          <w:szCs w:val="20"/>
        </w:rPr>
        <w:t xml:space="preserve"> de </w:t>
      </w:r>
      <w:r w:rsidR="00821510">
        <w:rPr>
          <w:rFonts w:cstheme="minorHAnsi"/>
          <w:bCs/>
          <w:sz w:val="20"/>
          <w:szCs w:val="20"/>
        </w:rPr>
        <w:t>junho</w:t>
      </w:r>
      <w:r w:rsidR="003F3E94" w:rsidRPr="00223C1F">
        <w:rPr>
          <w:rFonts w:cstheme="minorHAnsi"/>
          <w:bCs/>
          <w:sz w:val="20"/>
          <w:szCs w:val="20"/>
        </w:rPr>
        <w:t xml:space="preserve"> de 202</w:t>
      </w:r>
      <w:r w:rsidR="001F5371">
        <w:rPr>
          <w:rFonts w:cstheme="minorHAnsi"/>
          <w:bCs/>
          <w:sz w:val="20"/>
          <w:szCs w:val="20"/>
        </w:rPr>
        <w:t>6</w:t>
      </w:r>
      <w:r w:rsidR="003F3E94" w:rsidRPr="00223C1F">
        <w:rPr>
          <w:rFonts w:cstheme="minorHAnsi"/>
          <w:bCs/>
          <w:sz w:val="20"/>
          <w:szCs w:val="20"/>
        </w:rPr>
        <w:t>.</w:t>
      </w:r>
    </w:p>
    <w:p w14:paraId="03BFF506" w14:textId="77777777" w:rsidR="0011613F" w:rsidRPr="00650FF5" w:rsidRDefault="0011613F" w:rsidP="00650FF5">
      <w:pPr>
        <w:spacing w:line="276" w:lineRule="auto"/>
        <w:ind w:right="-1"/>
        <w:jc w:val="both"/>
        <w:rPr>
          <w:rFonts w:cstheme="minorHAnsi"/>
          <w:bCs/>
          <w:sz w:val="20"/>
          <w:szCs w:val="20"/>
        </w:rPr>
      </w:pPr>
    </w:p>
    <w:bookmarkEnd w:id="6"/>
    <w:p w14:paraId="25DE1611" w14:textId="77777777" w:rsidR="003F3E94" w:rsidRPr="00650FF5" w:rsidRDefault="003F3E94" w:rsidP="00650FF5">
      <w:pPr>
        <w:spacing w:line="276" w:lineRule="auto"/>
        <w:ind w:right="-1"/>
        <w:jc w:val="both"/>
        <w:rPr>
          <w:rFonts w:cstheme="minorHAnsi"/>
          <w:bCs/>
          <w:sz w:val="20"/>
          <w:szCs w:val="20"/>
        </w:rPr>
      </w:pPr>
    </w:p>
    <w:p w14:paraId="00533AFE" w14:textId="77777777" w:rsidR="00616115" w:rsidRPr="00650FF5" w:rsidRDefault="00616115" w:rsidP="00650FF5">
      <w:pPr>
        <w:spacing w:line="276" w:lineRule="auto"/>
        <w:ind w:right="-1"/>
        <w:jc w:val="both"/>
        <w:rPr>
          <w:rFonts w:cstheme="minorHAnsi"/>
          <w:bCs/>
          <w:sz w:val="20"/>
          <w:szCs w:val="20"/>
        </w:rPr>
      </w:pPr>
    </w:p>
    <w:p w14:paraId="4B7342F7" w14:textId="1C4AE581" w:rsidR="003F3E94" w:rsidRPr="00650FF5" w:rsidRDefault="003F3E94" w:rsidP="00650FF5">
      <w:pPr>
        <w:spacing w:line="276" w:lineRule="auto"/>
        <w:ind w:right="-1"/>
        <w:jc w:val="both"/>
        <w:rPr>
          <w:rFonts w:cstheme="minorHAnsi"/>
          <w:bCs/>
          <w:sz w:val="20"/>
          <w:szCs w:val="20"/>
        </w:rPr>
      </w:pPr>
      <w:bookmarkStart w:id="7" w:name="_Hlk196407613"/>
      <w:bookmarkStart w:id="8" w:name="_Hlk196407862"/>
      <w:r w:rsidRPr="00650FF5">
        <w:rPr>
          <w:rFonts w:cstheme="minorHAnsi"/>
          <w:bCs/>
          <w:sz w:val="20"/>
          <w:szCs w:val="20"/>
        </w:rPr>
        <w:t>___________________________________</w:t>
      </w:r>
    </w:p>
    <w:p w14:paraId="07DF3EF5" w14:textId="24AEDA24" w:rsidR="003F3E94" w:rsidRPr="00650FF5" w:rsidRDefault="008765AC" w:rsidP="00650FF5">
      <w:pPr>
        <w:spacing w:line="276" w:lineRule="auto"/>
        <w:ind w:right="-1"/>
        <w:jc w:val="both"/>
        <w:rPr>
          <w:rFonts w:cstheme="minorHAnsi"/>
          <w:bCs/>
          <w:sz w:val="20"/>
          <w:szCs w:val="20"/>
        </w:rPr>
      </w:pPr>
      <w:r>
        <w:rPr>
          <w:rFonts w:cstheme="minorHAnsi"/>
          <w:bCs/>
          <w:sz w:val="20"/>
          <w:szCs w:val="20"/>
        </w:rPr>
        <w:t>Elen Flávia Pinto</w:t>
      </w:r>
    </w:p>
    <w:p w14:paraId="1A7EEBB0" w14:textId="77777777" w:rsidR="003F3E94" w:rsidRPr="00650FF5" w:rsidRDefault="003F3E94" w:rsidP="00650FF5">
      <w:pPr>
        <w:spacing w:line="276" w:lineRule="auto"/>
        <w:ind w:right="-1"/>
        <w:jc w:val="both"/>
        <w:rPr>
          <w:rFonts w:cstheme="minorHAnsi"/>
          <w:bCs/>
          <w:sz w:val="20"/>
          <w:szCs w:val="20"/>
        </w:rPr>
      </w:pPr>
    </w:p>
    <w:p w14:paraId="122478A3" w14:textId="77777777" w:rsidR="003F3E94" w:rsidRPr="00650FF5" w:rsidRDefault="003F3E94" w:rsidP="00650FF5">
      <w:pPr>
        <w:spacing w:line="276" w:lineRule="auto"/>
        <w:ind w:right="-1"/>
        <w:jc w:val="both"/>
        <w:rPr>
          <w:rFonts w:cstheme="minorHAnsi"/>
          <w:bCs/>
          <w:sz w:val="20"/>
          <w:szCs w:val="20"/>
        </w:rPr>
      </w:pPr>
    </w:p>
    <w:bookmarkEnd w:id="7"/>
    <w:p w14:paraId="46C22D70" w14:textId="77777777" w:rsidR="00616115" w:rsidRPr="00650FF5" w:rsidRDefault="00616115" w:rsidP="00650FF5">
      <w:pPr>
        <w:spacing w:line="276" w:lineRule="auto"/>
        <w:ind w:right="-1"/>
        <w:jc w:val="both"/>
        <w:rPr>
          <w:rFonts w:cstheme="minorHAnsi"/>
          <w:bCs/>
          <w:sz w:val="20"/>
          <w:szCs w:val="20"/>
        </w:rPr>
      </w:pPr>
      <w:r w:rsidRPr="00650FF5">
        <w:rPr>
          <w:rFonts w:cstheme="minorHAnsi"/>
          <w:bCs/>
          <w:sz w:val="20"/>
          <w:szCs w:val="20"/>
        </w:rPr>
        <w:t>_______________________________</w:t>
      </w:r>
    </w:p>
    <w:p w14:paraId="22560412" w14:textId="67904D0B" w:rsidR="00616115" w:rsidRPr="00650FF5" w:rsidRDefault="00223C1F" w:rsidP="00650FF5">
      <w:pPr>
        <w:spacing w:line="276" w:lineRule="auto"/>
        <w:ind w:right="-1"/>
        <w:jc w:val="both"/>
        <w:rPr>
          <w:rFonts w:cstheme="minorHAnsi"/>
          <w:bCs/>
          <w:sz w:val="20"/>
          <w:szCs w:val="20"/>
        </w:rPr>
      </w:pPr>
      <w:r>
        <w:rPr>
          <w:rFonts w:cstheme="minorHAnsi"/>
          <w:bCs/>
          <w:sz w:val="20"/>
          <w:szCs w:val="20"/>
        </w:rPr>
        <w:t>Matheus Henrique Macieira</w:t>
      </w:r>
    </w:p>
    <w:bookmarkEnd w:id="8"/>
    <w:p w14:paraId="68FE4E4D" w14:textId="4F4DB384" w:rsidR="007D55D3" w:rsidRPr="00650FF5" w:rsidRDefault="007D55D3" w:rsidP="00223C1F">
      <w:pPr>
        <w:spacing w:line="276" w:lineRule="auto"/>
        <w:ind w:right="-1"/>
        <w:jc w:val="both"/>
        <w:rPr>
          <w:rFonts w:cstheme="minorHAnsi"/>
          <w:sz w:val="20"/>
          <w:szCs w:val="20"/>
        </w:rPr>
      </w:pPr>
    </w:p>
    <w:sectPr w:rsidR="007D55D3" w:rsidRPr="00650FF5" w:rsidSect="00650FF5">
      <w:headerReference w:type="default" r:id="rId8"/>
      <w:footerReference w:type="default" r:id="rId9"/>
      <w:pgSz w:w="11906" w:h="16838"/>
      <w:pgMar w:top="2410" w:right="1133" w:bottom="1417"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6939BD" w14:textId="77777777" w:rsidR="00DE7951" w:rsidRDefault="00DE7951" w:rsidP="00FB06F9">
      <w:r>
        <w:separator/>
      </w:r>
    </w:p>
  </w:endnote>
  <w:endnote w:type="continuationSeparator" w:id="0">
    <w:p w14:paraId="12153AC7" w14:textId="77777777" w:rsidR="00DE7951" w:rsidRDefault="00DE7951" w:rsidP="00FB06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Bookman Old Style">
    <w:panose1 w:val="020506040505050202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Liberation Serif">
    <w:altName w:val="Times New Roman"/>
    <w:charset w:val="00"/>
    <w:family w:val="roman"/>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2591751"/>
      <w:docPartObj>
        <w:docPartGallery w:val="Page Numbers (Bottom of Page)"/>
        <w:docPartUnique/>
      </w:docPartObj>
    </w:sdtPr>
    <w:sdtEndPr/>
    <w:sdtContent>
      <w:p w14:paraId="0C9EAC63" w14:textId="595C1470" w:rsidR="00E64BA2" w:rsidRDefault="00E64BA2">
        <w:pPr>
          <w:pStyle w:val="Rodap"/>
          <w:jc w:val="right"/>
        </w:pPr>
        <w:r>
          <w:fldChar w:fldCharType="begin"/>
        </w:r>
        <w:r>
          <w:instrText>PAGE   \* MERGEFORMAT</w:instrText>
        </w:r>
        <w:r>
          <w:fldChar w:fldCharType="separate"/>
        </w:r>
        <w:r>
          <w:t>2</w:t>
        </w:r>
        <w:r>
          <w:fldChar w:fldCharType="end"/>
        </w:r>
      </w:p>
    </w:sdtContent>
  </w:sdt>
  <w:p w14:paraId="6D9421BD" w14:textId="77777777" w:rsidR="00E64BA2" w:rsidRDefault="00E64BA2">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D1AFDC" w14:textId="77777777" w:rsidR="00DE7951" w:rsidRDefault="00DE7951" w:rsidP="00FB06F9">
      <w:r>
        <w:separator/>
      </w:r>
    </w:p>
  </w:footnote>
  <w:footnote w:type="continuationSeparator" w:id="0">
    <w:p w14:paraId="533C1E71" w14:textId="77777777" w:rsidR="00DE7951" w:rsidRDefault="00DE7951" w:rsidP="00FB06F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A41F44" w14:textId="77777777" w:rsidR="006D4641" w:rsidRDefault="006D4641" w:rsidP="006D4641">
    <w:pPr>
      <w:pBdr>
        <w:top w:val="nil"/>
        <w:left w:val="nil"/>
        <w:bottom w:val="nil"/>
        <w:right w:val="nil"/>
        <w:between w:val="nil"/>
      </w:pBdr>
      <w:tabs>
        <w:tab w:val="center" w:pos="4252"/>
        <w:tab w:val="right" w:pos="8504"/>
      </w:tabs>
      <w:rPr>
        <w:color w:val="000000"/>
      </w:rPr>
    </w:pPr>
    <w:r>
      <w:rPr>
        <w:noProof/>
        <w:color w:val="000000"/>
      </w:rPr>
      <w:drawing>
        <wp:anchor distT="0" distB="0" distL="114300" distR="114300" simplePos="0" relativeHeight="251660288" behindDoc="1" locked="0" layoutInCell="1" allowOverlap="1" wp14:anchorId="2198C9B4" wp14:editId="7D7EB7DB">
          <wp:simplePos x="0" y="0"/>
          <wp:positionH relativeFrom="margin">
            <wp:align>left</wp:align>
          </wp:positionH>
          <wp:positionV relativeFrom="paragraph">
            <wp:posOffset>-173990</wp:posOffset>
          </wp:positionV>
          <wp:extent cx="628650" cy="971550"/>
          <wp:effectExtent l="0" t="0" r="0" b="0"/>
          <wp:wrapNone/>
          <wp:docPr id="7396993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extLst>
                      <a:ext uri="{28A0092B-C50C-407E-A947-70E740481C1C}">
                        <a14:useLocalDpi xmlns:a14="http://schemas.microsoft.com/office/drawing/2010/main" val="0"/>
                      </a:ext>
                    </a:extLst>
                  </a:blip>
                  <a:srcRect/>
                  <a:stretch>
                    <a:fillRect/>
                  </a:stretch>
                </pic:blipFill>
                <pic:spPr>
                  <a:xfrm>
                    <a:off x="0" y="0"/>
                    <a:ext cx="628650" cy="971550"/>
                  </a:xfrm>
                  <a:prstGeom prst="rect">
                    <a:avLst/>
                  </a:prstGeom>
                  <a:ln/>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59264" behindDoc="0" locked="0" layoutInCell="1" hidden="0" allowOverlap="1" wp14:anchorId="016058FA" wp14:editId="68423194">
              <wp:simplePos x="0" y="0"/>
              <wp:positionH relativeFrom="column">
                <wp:posOffset>889635</wp:posOffset>
              </wp:positionH>
              <wp:positionV relativeFrom="paragraph">
                <wp:posOffset>-221614</wp:posOffset>
              </wp:positionV>
              <wp:extent cx="5142230" cy="1031240"/>
              <wp:effectExtent l="0" t="0" r="20320" b="16510"/>
              <wp:wrapNone/>
              <wp:docPr id="915873391" name="Retângulo 915873391"/>
              <wp:cNvGraphicFramePr/>
              <a:graphic xmlns:a="http://schemas.openxmlformats.org/drawingml/2006/main">
                <a:graphicData uri="http://schemas.microsoft.com/office/word/2010/wordprocessingShape">
                  <wps:wsp>
                    <wps:cNvSpPr/>
                    <wps:spPr>
                      <a:xfrm>
                        <a:off x="0" y="0"/>
                        <a:ext cx="5142230" cy="1031240"/>
                      </a:xfrm>
                      <a:prstGeom prst="rect">
                        <a:avLst/>
                      </a:prstGeom>
                      <a:solidFill>
                        <a:srgbClr val="FFFFFF"/>
                      </a:solidFill>
                      <a:ln w="9525" cap="flat" cmpd="sng">
                        <a:solidFill>
                          <a:srgbClr val="000000"/>
                        </a:solidFill>
                        <a:prstDash val="solid"/>
                        <a:round/>
                        <a:headEnd type="none" w="sm" len="sm"/>
                        <a:tailEnd type="none" w="sm" len="sm"/>
                      </a:ln>
                    </wps:spPr>
                    <wps:txbx>
                      <w:txbxContent>
                        <w:p w14:paraId="1E7A2802" w14:textId="77777777" w:rsidR="006D4641" w:rsidRDefault="006D4641" w:rsidP="006D4641">
                          <w:pPr>
                            <w:jc w:val="center"/>
                            <w:textDirection w:val="btLr"/>
                            <w:rPr>
                              <w:b/>
                              <w:color w:val="000000"/>
                              <w:sz w:val="28"/>
                            </w:rPr>
                          </w:pPr>
                          <w:r>
                            <w:rPr>
                              <w:b/>
                              <w:color w:val="000000"/>
                              <w:sz w:val="28"/>
                            </w:rPr>
                            <w:t>PREFEITURA MUNICIPAL DE BRAÚNAS/MG</w:t>
                          </w:r>
                        </w:p>
                        <w:p w14:paraId="4F5D8594" w14:textId="77777777" w:rsidR="006D4641" w:rsidRPr="00A63639" w:rsidRDefault="006D4641" w:rsidP="006D4641">
                          <w:pPr>
                            <w:jc w:val="center"/>
                            <w:textDirection w:val="btLr"/>
                            <w:rPr>
                              <w:sz w:val="20"/>
                              <w:szCs w:val="20"/>
                            </w:rPr>
                          </w:pPr>
                          <w:r w:rsidRPr="00A63639">
                            <w:rPr>
                              <w:b/>
                              <w:color w:val="000000"/>
                              <w:sz w:val="24"/>
                              <w:szCs w:val="20"/>
                            </w:rPr>
                            <w:t xml:space="preserve">SECRETARIA MUNICIPAL DE </w:t>
                          </w:r>
                          <w:r>
                            <w:rPr>
                              <w:b/>
                              <w:color w:val="000000"/>
                              <w:sz w:val="24"/>
                              <w:szCs w:val="20"/>
                            </w:rPr>
                            <w:t>AÇÃO SOCIAL</w:t>
                          </w:r>
                        </w:p>
                        <w:p w14:paraId="51DA6917" w14:textId="77777777" w:rsidR="006D4641" w:rsidRPr="00530F81" w:rsidRDefault="006D4641" w:rsidP="006D4641">
                          <w:pPr>
                            <w:jc w:val="center"/>
                            <w:textDirection w:val="btLr"/>
                          </w:pPr>
                          <w:r w:rsidRPr="00530F81">
                            <w:rPr>
                              <w:color w:val="000000"/>
                            </w:rPr>
                            <w:t xml:space="preserve">Rua São </w:t>
                          </w:r>
                          <w:r>
                            <w:rPr>
                              <w:color w:val="000000"/>
                            </w:rPr>
                            <w:t>Maria Isabel Moreira Pinto</w:t>
                          </w:r>
                          <w:r w:rsidRPr="00530F81">
                            <w:rPr>
                              <w:color w:val="000000"/>
                            </w:rPr>
                            <w:t xml:space="preserve">, </w:t>
                          </w:r>
                          <w:r>
                            <w:rPr>
                              <w:color w:val="000000"/>
                            </w:rPr>
                            <w:t>25</w:t>
                          </w:r>
                          <w:r w:rsidRPr="00530F81">
                            <w:rPr>
                              <w:color w:val="000000"/>
                            </w:rPr>
                            <w:t xml:space="preserve">, Centro - Braúnas/MG                  </w:t>
                          </w:r>
                        </w:p>
                        <w:p w14:paraId="42FE6787" w14:textId="77777777" w:rsidR="006D4641" w:rsidRPr="00530F81" w:rsidRDefault="006D4641" w:rsidP="006D4641">
                          <w:pPr>
                            <w:jc w:val="center"/>
                            <w:textDirection w:val="btLr"/>
                          </w:pPr>
                          <w:r w:rsidRPr="00530F81">
                            <w:rPr>
                              <w:color w:val="000000"/>
                            </w:rPr>
                            <w:t>Tel.: (33) 9</w:t>
                          </w:r>
                          <w:r w:rsidRPr="00EB48D2">
                            <w:rPr>
                              <w:color w:val="000000"/>
                            </w:rPr>
                            <w:t>98168525</w:t>
                          </w:r>
                        </w:p>
                        <w:p w14:paraId="34D68D85" w14:textId="77777777" w:rsidR="006D4641" w:rsidRDefault="006D4641" w:rsidP="006D4641">
                          <w:pPr>
                            <w:jc w:val="center"/>
                            <w:textDirection w:val="btLr"/>
                          </w:pPr>
                          <w:r w:rsidRPr="00A63639">
                            <w:rPr>
                              <w:color w:val="000000"/>
                            </w:rPr>
                            <w:t xml:space="preserve">e-mail: </w:t>
                          </w:r>
                          <w:r>
                            <w:rPr>
                              <w:color w:val="000000"/>
                            </w:rPr>
                            <w:t>assistenciasocial</w:t>
                          </w:r>
                          <w:r w:rsidRPr="00A63639">
                            <w:rPr>
                              <w:color w:val="000000"/>
                            </w:rPr>
                            <w:t>@braunas.mg.gov.br</w:t>
                          </w:r>
                        </w:p>
                        <w:p w14:paraId="238F5B09" w14:textId="77777777" w:rsidR="006D4641" w:rsidRDefault="006D4641" w:rsidP="006D4641">
                          <w:pPr>
                            <w:textDirection w:val="btLr"/>
                          </w:pP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rect w14:anchorId="016058FA" id="Retângulo 915873391" o:spid="_x0000_s1026" style="position:absolute;margin-left:70.05pt;margin-top:-17.45pt;width:404.9pt;height:81.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">
              <v:stroke startarrowwidth="narrow" startarrowlength="short" endarrowwidth="narrow" endarrowlength="short" joinstyle="round"/>
              <v:textbox inset="2.53958mm,1.2694mm,2.53958mm,1.2694mm">
                <w:txbxContent>
                  <w:p w14:paraId="1E7A2802" w14:textId="77777777" w:rsidR="006D4641" w:rsidRDefault="006D4641" w:rsidP="006D4641">
                    <w:pPr>
                      <w:jc w:val="center"/>
                      <w:textDirection w:val="btLr"/>
                      <w:rPr>
                        <w:b/>
                        <w:color w:val="000000"/>
                        <w:sz w:val="28"/>
                      </w:rPr>
                    </w:pPr>
                    <w:r>
                      <w:rPr>
                        <w:b/>
                        <w:color w:val="000000"/>
                        <w:sz w:val="28"/>
                      </w:rPr>
                      <w:t>PREFEITURA MUNICIPAL DE BRAÚNAS/MG</w:t>
                    </w:r>
                  </w:p>
                  <w:p w14:paraId="4F5D8594" w14:textId="77777777" w:rsidR="006D4641" w:rsidRPr="00A63639" w:rsidRDefault="006D4641" w:rsidP="006D4641">
                    <w:pPr>
                      <w:jc w:val="center"/>
                      <w:textDirection w:val="btLr"/>
                      <w:rPr>
                        <w:sz w:val="20"/>
                        <w:szCs w:val="20"/>
                      </w:rPr>
                    </w:pPr>
                    <w:r w:rsidRPr="00A63639">
                      <w:rPr>
                        <w:b/>
                        <w:color w:val="000000"/>
                        <w:sz w:val="24"/>
                        <w:szCs w:val="20"/>
                      </w:rPr>
                      <w:t xml:space="preserve">SECRETARIA MUNICIPAL DE </w:t>
                    </w:r>
                    <w:r>
                      <w:rPr>
                        <w:b/>
                        <w:color w:val="000000"/>
                        <w:sz w:val="24"/>
                        <w:szCs w:val="20"/>
                      </w:rPr>
                      <w:t>AÇÃO SOCIAL</w:t>
                    </w:r>
                  </w:p>
                  <w:p w14:paraId="51DA6917" w14:textId="77777777" w:rsidR="006D4641" w:rsidRPr="00530F81" w:rsidRDefault="006D4641" w:rsidP="006D4641">
                    <w:pPr>
                      <w:jc w:val="center"/>
                      <w:textDirection w:val="btLr"/>
                    </w:pPr>
                    <w:r w:rsidRPr="00530F81">
                      <w:rPr>
                        <w:color w:val="000000"/>
                      </w:rPr>
                      <w:t xml:space="preserve">Rua São </w:t>
                    </w:r>
                    <w:r>
                      <w:rPr>
                        <w:color w:val="000000"/>
                      </w:rPr>
                      <w:t>Maria Isabel Moreira Pinto</w:t>
                    </w:r>
                    <w:r w:rsidRPr="00530F81">
                      <w:rPr>
                        <w:color w:val="000000"/>
                      </w:rPr>
                      <w:t xml:space="preserve">, </w:t>
                    </w:r>
                    <w:r>
                      <w:rPr>
                        <w:color w:val="000000"/>
                      </w:rPr>
                      <w:t>25</w:t>
                    </w:r>
                    <w:r w:rsidRPr="00530F81">
                      <w:rPr>
                        <w:color w:val="000000"/>
                      </w:rPr>
                      <w:t xml:space="preserve">, Centro - Braúnas/MG                  </w:t>
                    </w:r>
                  </w:p>
                  <w:p w14:paraId="42FE6787" w14:textId="77777777" w:rsidR="006D4641" w:rsidRPr="00530F81" w:rsidRDefault="006D4641" w:rsidP="006D4641">
                    <w:pPr>
                      <w:jc w:val="center"/>
                      <w:textDirection w:val="btLr"/>
                    </w:pPr>
                    <w:r w:rsidRPr="00530F81">
                      <w:rPr>
                        <w:color w:val="000000"/>
                      </w:rPr>
                      <w:t>Tel.: (33) 9</w:t>
                    </w:r>
                    <w:r w:rsidRPr="00EB48D2">
                      <w:rPr>
                        <w:color w:val="000000"/>
                      </w:rPr>
                      <w:t>98168525</w:t>
                    </w:r>
                  </w:p>
                  <w:p w14:paraId="34D68D85" w14:textId="77777777" w:rsidR="006D4641" w:rsidRDefault="006D4641" w:rsidP="006D4641">
                    <w:pPr>
                      <w:jc w:val="center"/>
                      <w:textDirection w:val="btLr"/>
                    </w:pPr>
                    <w:r w:rsidRPr="00A63639">
                      <w:rPr>
                        <w:color w:val="000000"/>
                      </w:rPr>
                      <w:t xml:space="preserve">e-mail: </w:t>
                    </w:r>
                    <w:r>
                      <w:rPr>
                        <w:color w:val="000000"/>
                      </w:rPr>
                      <w:t>assistenciasocial</w:t>
                    </w:r>
                    <w:r w:rsidRPr="00A63639">
                      <w:rPr>
                        <w:color w:val="000000"/>
                      </w:rPr>
                      <w:t>@braunas.mg.gov.br</w:t>
                    </w:r>
                  </w:p>
                  <w:p w14:paraId="238F5B09" w14:textId="77777777" w:rsidR="006D4641" w:rsidRDefault="006D4641" w:rsidP="006D4641">
                    <w:pPr>
                      <w:textDirection w:val="btLr"/>
                    </w:pPr>
                  </w:p>
                </w:txbxContent>
              </v:textbox>
            </v:rect>
          </w:pict>
        </mc:Fallback>
      </mc:AlternateContent>
    </w:r>
  </w:p>
  <w:p w14:paraId="2C5059FB" w14:textId="77777777" w:rsidR="006D4641" w:rsidRPr="00DC71F7" w:rsidRDefault="006D4641" w:rsidP="006D4641">
    <w:pPr>
      <w:pStyle w:val="Cabealho"/>
      <w:rPr>
        <w:rFonts w:ascii="Arial" w:hAnsi="Arial"/>
        <w:b/>
        <w:noProof/>
        <w:sz w:val="24"/>
      </w:rPr>
    </w:pPr>
  </w:p>
  <w:p w14:paraId="36D6EFAD" w14:textId="77777777" w:rsidR="00E64BA2" w:rsidRDefault="00E64BA2">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3"/>
    <w:multiLevelType w:val="singleLevel"/>
    <w:tmpl w:val="00000003"/>
    <w:name w:val="WW8Num7"/>
    <w:lvl w:ilvl="0">
      <w:start w:val="1"/>
      <w:numFmt w:val="lowerLetter"/>
      <w:lvlText w:val="%1."/>
      <w:lvlJc w:val="left"/>
      <w:pPr>
        <w:tabs>
          <w:tab w:val="num" w:pos="720"/>
        </w:tabs>
        <w:ind w:left="720" w:hanging="360"/>
      </w:pPr>
    </w:lvl>
  </w:abstractNum>
  <w:abstractNum w:abstractNumId="1" w15:restartNumberingAfterBreak="0">
    <w:nsid w:val="1D24330E"/>
    <w:multiLevelType w:val="multilevel"/>
    <w:tmpl w:val="B7BAD9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pStyle w:val="Nvel3-R"/>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1D5C100D"/>
    <w:multiLevelType w:val="multilevel"/>
    <w:tmpl w:val="05525A9E"/>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1781"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62691D29"/>
    <w:multiLevelType w:val="multilevel"/>
    <w:tmpl w:val="D0DAE0AA"/>
    <w:lvl w:ilvl="0">
      <w:start w:val="1"/>
      <w:numFmt w:val="decimal"/>
      <w:pStyle w:val="a-capitulonegrito"/>
      <w:lvlText w:val="%1."/>
      <w:lvlJc w:val="left"/>
      <w:pPr>
        <w:ind w:left="360" w:hanging="360"/>
      </w:pPr>
    </w:lvl>
    <w:lvl w:ilvl="1">
      <w:start w:val="1"/>
      <w:numFmt w:val="decimal"/>
      <w:pStyle w:val="aatextocomnumerao"/>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672122F6"/>
    <w:multiLevelType w:val="hybridMultilevel"/>
    <w:tmpl w:val="220215A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3"/>
  </w:num>
  <w:num w:numId="4">
    <w:abstractNumId w:val="4"/>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06F9"/>
    <w:rsid w:val="00003984"/>
    <w:rsid w:val="0000647D"/>
    <w:rsid w:val="00014018"/>
    <w:rsid w:val="000158F6"/>
    <w:rsid w:val="00017948"/>
    <w:rsid w:val="00022E2A"/>
    <w:rsid w:val="00024E29"/>
    <w:rsid w:val="0002788A"/>
    <w:rsid w:val="00027956"/>
    <w:rsid w:val="00034FFB"/>
    <w:rsid w:val="0003699F"/>
    <w:rsid w:val="00037002"/>
    <w:rsid w:val="00037B52"/>
    <w:rsid w:val="00043ADE"/>
    <w:rsid w:val="00044F84"/>
    <w:rsid w:val="00047746"/>
    <w:rsid w:val="00047D2B"/>
    <w:rsid w:val="00053A8D"/>
    <w:rsid w:val="00055B0E"/>
    <w:rsid w:val="00057C1D"/>
    <w:rsid w:val="000705AE"/>
    <w:rsid w:val="00075B98"/>
    <w:rsid w:val="000803DD"/>
    <w:rsid w:val="000807F1"/>
    <w:rsid w:val="000839B0"/>
    <w:rsid w:val="00085562"/>
    <w:rsid w:val="000862CC"/>
    <w:rsid w:val="00087A5F"/>
    <w:rsid w:val="00092706"/>
    <w:rsid w:val="00096BCE"/>
    <w:rsid w:val="000A2B41"/>
    <w:rsid w:val="000B063D"/>
    <w:rsid w:val="000B1ADE"/>
    <w:rsid w:val="000B79E1"/>
    <w:rsid w:val="000C0E81"/>
    <w:rsid w:val="000C4C97"/>
    <w:rsid w:val="000C503D"/>
    <w:rsid w:val="000D06AE"/>
    <w:rsid w:val="000D2F2E"/>
    <w:rsid w:val="000E086E"/>
    <w:rsid w:val="000E3C27"/>
    <w:rsid w:val="000E77DC"/>
    <w:rsid w:val="0010367D"/>
    <w:rsid w:val="00105DC1"/>
    <w:rsid w:val="0010653E"/>
    <w:rsid w:val="00107FDB"/>
    <w:rsid w:val="00110516"/>
    <w:rsid w:val="0011181E"/>
    <w:rsid w:val="0011613F"/>
    <w:rsid w:val="00121560"/>
    <w:rsid w:val="00122E32"/>
    <w:rsid w:val="00127F49"/>
    <w:rsid w:val="001313B0"/>
    <w:rsid w:val="0013552D"/>
    <w:rsid w:val="00140E69"/>
    <w:rsid w:val="0015315D"/>
    <w:rsid w:val="001556C3"/>
    <w:rsid w:val="00156D15"/>
    <w:rsid w:val="001655E5"/>
    <w:rsid w:val="001660F2"/>
    <w:rsid w:val="0017036C"/>
    <w:rsid w:val="0017069A"/>
    <w:rsid w:val="00172DEB"/>
    <w:rsid w:val="00187F25"/>
    <w:rsid w:val="00194962"/>
    <w:rsid w:val="00197D67"/>
    <w:rsid w:val="001A6201"/>
    <w:rsid w:val="001B1082"/>
    <w:rsid w:val="001B6018"/>
    <w:rsid w:val="001B7C08"/>
    <w:rsid w:val="001C2C70"/>
    <w:rsid w:val="001D3EE8"/>
    <w:rsid w:val="001F4627"/>
    <w:rsid w:val="001F5371"/>
    <w:rsid w:val="001F79F1"/>
    <w:rsid w:val="001F7C89"/>
    <w:rsid w:val="0020396B"/>
    <w:rsid w:val="00217B22"/>
    <w:rsid w:val="0022121F"/>
    <w:rsid w:val="00223C1F"/>
    <w:rsid w:val="00227128"/>
    <w:rsid w:val="00227635"/>
    <w:rsid w:val="002323F8"/>
    <w:rsid w:val="00232B8A"/>
    <w:rsid w:val="0023520E"/>
    <w:rsid w:val="00236DD0"/>
    <w:rsid w:val="002434C7"/>
    <w:rsid w:val="00245544"/>
    <w:rsid w:val="00251CB1"/>
    <w:rsid w:val="00255273"/>
    <w:rsid w:val="002566CE"/>
    <w:rsid w:val="002602DE"/>
    <w:rsid w:val="002603D4"/>
    <w:rsid w:val="00265716"/>
    <w:rsid w:val="00265A6B"/>
    <w:rsid w:val="00274192"/>
    <w:rsid w:val="00283A11"/>
    <w:rsid w:val="002874DF"/>
    <w:rsid w:val="00294E3E"/>
    <w:rsid w:val="00295EA5"/>
    <w:rsid w:val="002A1167"/>
    <w:rsid w:val="002A41DF"/>
    <w:rsid w:val="002B0FF7"/>
    <w:rsid w:val="002B390E"/>
    <w:rsid w:val="002B605B"/>
    <w:rsid w:val="002D09F7"/>
    <w:rsid w:val="002E296B"/>
    <w:rsid w:val="002F68DA"/>
    <w:rsid w:val="00321947"/>
    <w:rsid w:val="003336B2"/>
    <w:rsid w:val="003362C2"/>
    <w:rsid w:val="00341C35"/>
    <w:rsid w:val="00350ACC"/>
    <w:rsid w:val="00360E5C"/>
    <w:rsid w:val="0037164B"/>
    <w:rsid w:val="00374C59"/>
    <w:rsid w:val="0037539B"/>
    <w:rsid w:val="00380B6D"/>
    <w:rsid w:val="0038117C"/>
    <w:rsid w:val="00384147"/>
    <w:rsid w:val="00386572"/>
    <w:rsid w:val="003907E2"/>
    <w:rsid w:val="00393B8D"/>
    <w:rsid w:val="003A22D8"/>
    <w:rsid w:val="003B5CE0"/>
    <w:rsid w:val="003B7842"/>
    <w:rsid w:val="003C1729"/>
    <w:rsid w:val="003C7EB1"/>
    <w:rsid w:val="003D2432"/>
    <w:rsid w:val="003D4FC0"/>
    <w:rsid w:val="003D5A92"/>
    <w:rsid w:val="003F3637"/>
    <w:rsid w:val="003F3E94"/>
    <w:rsid w:val="003F654B"/>
    <w:rsid w:val="004040A6"/>
    <w:rsid w:val="00405282"/>
    <w:rsid w:val="0040534C"/>
    <w:rsid w:val="00413789"/>
    <w:rsid w:val="004140BD"/>
    <w:rsid w:val="00426065"/>
    <w:rsid w:val="00426B83"/>
    <w:rsid w:val="0043771D"/>
    <w:rsid w:val="00440537"/>
    <w:rsid w:val="004417CB"/>
    <w:rsid w:val="004476D9"/>
    <w:rsid w:val="00453B0C"/>
    <w:rsid w:val="0046213D"/>
    <w:rsid w:val="00463845"/>
    <w:rsid w:val="00463A61"/>
    <w:rsid w:val="00464E20"/>
    <w:rsid w:val="00472879"/>
    <w:rsid w:val="00480455"/>
    <w:rsid w:val="004820F2"/>
    <w:rsid w:val="0049157D"/>
    <w:rsid w:val="004A4035"/>
    <w:rsid w:val="004A4127"/>
    <w:rsid w:val="004B0266"/>
    <w:rsid w:val="004B0B51"/>
    <w:rsid w:val="004B2399"/>
    <w:rsid w:val="004C1A3F"/>
    <w:rsid w:val="004C1E2D"/>
    <w:rsid w:val="004D05BE"/>
    <w:rsid w:val="004D071A"/>
    <w:rsid w:val="004D1528"/>
    <w:rsid w:val="004D5C5E"/>
    <w:rsid w:val="004D5D6C"/>
    <w:rsid w:val="004E279E"/>
    <w:rsid w:val="004E2BBC"/>
    <w:rsid w:val="004E49DC"/>
    <w:rsid w:val="004E7387"/>
    <w:rsid w:val="004F0520"/>
    <w:rsid w:val="004F053F"/>
    <w:rsid w:val="004F2ECB"/>
    <w:rsid w:val="004F386F"/>
    <w:rsid w:val="00501370"/>
    <w:rsid w:val="005031ED"/>
    <w:rsid w:val="00503DB8"/>
    <w:rsid w:val="00507512"/>
    <w:rsid w:val="00513A7D"/>
    <w:rsid w:val="005163EF"/>
    <w:rsid w:val="0051740F"/>
    <w:rsid w:val="00520C09"/>
    <w:rsid w:val="00527E7F"/>
    <w:rsid w:val="0053239A"/>
    <w:rsid w:val="00532EAA"/>
    <w:rsid w:val="00533C61"/>
    <w:rsid w:val="0053445A"/>
    <w:rsid w:val="00544E3C"/>
    <w:rsid w:val="00577AE6"/>
    <w:rsid w:val="00584C95"/>
    <w:rsid w:val="00591660"/>
    <w:rsid w:val="00591C71"/>
    <w:rsid w:val="005934DC"/>
    <w:rsid w:val="005959FC"/>
    <w:rsid w:val="005A0597"/>
    <w:rsid w:val="005A46ED"/>
    <w:rsid w:val="005A5E28"/>
    <w:rsid w:val="005A6A32"/>
    <w:rsid w:val="005B33C1"/>
    <w:rsid w:val="005C434D"/>
    <w:rsid w:val="005C6259"/>
    <w:rsid w:val="005C73E0"/>
    <w:rsid w:val="005D0A09"/>
    <w:rsid w:val="005D1435"/>
    <w:rsid w:val="005D239D"/>
    <w:rsid w:val="005E3197"/>
    <w:rsid w:val="005E4F91"/>
    <w:rsid w:val="005F0CBE"/>
    <w:rsid w:val="006050B0"/>
    <w:rsid w:val="00616115"/>
    <w:rsid w:val="00626922"/>
    <w:rsid w:val="00627894"/>
    <w:rsid w:val="00631847"/>
    <w:rsid w:val="006506B5"/>
    <w:rsid w:val="00650C2A"/>
    <w:rsid w:val="00650FF5"/>
    <w:rsid w:val="00653B9B"/>
    <w:rsid w:val="00656352"/>
    <w:rsid w:val="00663C4B"/>
    <w:rsid w:val="00672CEB"/>
    <w:rsid w:val="00681BD6"/>
    <w:rsid w:val="006903A2"/>
    <w:rsid w:val="0069078F"/>
    <w:rsid w:val="0069292F"/>
    <w:rsid w:val="006A1766"/>
    <w:rsid w:val="006A3933"/>
    <w:rsid w:val="006A44AB"/>
    <w:rsid w:val="006A5F69"/>
    <w:rsid w:val="006A75F4"/>
    <w:rsid w:val="006B4707"/>
    <w:rsid w:val="006B5BED"/>
    <w:rsid w:val="006C709F"/>
    <w:rsid w:val="006D08E4"/>
    <w:rsid w:val="006D117B"/>
    <w:rsid w:val="006D2127"/>
    <w:rsid w:val="006D218F"/>
    <w:rsid w:val="006D4641"/>
    <w:rsid w:val="006E4719"/>
    <w:rsid w:val="006E63A7"/>
    <w:rsid w:val="006F3202"/>
    <w:rsid w:val="006F6E33"/>
    <w:rsid w:val="00712647"/>
    <w:rsid w:val="00712B55"/>
    <w:rsid w:val="00720E16"/>
    <w:rsid w:val="00721AAA"/>
    <w:rsid w:val="007258B7"/>
    <w:rsid w:val="007259B4"/>
    <w:rsid w:val="007376C9"/>
    <w:rsid w:val="00737F6B"/>
    <w:rsid w:val="00744BE2"/>
    <w:rsid w:val="007618C2"/>
    <w:rsid w:val="007629EA"/>
    <w:rsid w:val="00775BC1"/>
    <w:rsid w:val="007768FD"/>
    <w:rsid w:val="0078193C"/>
    <w:rsid w:val="00784F73"/>
    <w:rsid w:val="00787849"/>
    <w:rsid w:val="0079579D"/>
    <w:rsid w:val="007A03CE"/>
    <w:rsid w:val="007A3088"/>
    <w:rsid w:val="007A67D2"/>
    <w:rsid w:val="007C144E"/>
    <w:rsid w:val="007C39BB"/>
    <w:rsid w:val="007C639B"/>
    <w:rsid w:val="007D55D3"/>
    <w:rsid w:val="007E178C"/>
    <w:rsid w:val="007E1C3A"/>
    <w:rsid w:val="007E646F"/>
    <w:rsid w:val="007E671A"/>
    <w:rsid w:val="007E6B50"/>
    <w:rsid w:val="007F58EE"/>
    <w:rsid w:val="0080358C"/>
    <w:rsid w:val="008075C0"/>
    <w:rsid w:val="00810DDD"/>
    <w:rsid w:val="0081206A"/>
    <w:rsid w:val="00812B49"/>
    <w:rsid w:val="0081347C"/>
    <w:rsid w:val="00821510"/>
    <w:rsid w:val="00833B85"/>
    <w:rsid w:val="00834E3C"/>
    <w:rsid w:val="00837D1D"/>
    <w:rsid w:val="00844CF9"/>
    <w:rsid w:val="00847683"/>
    <w:rsid w:val="00856925"/>
    <w:rsid w:val="0087592D"/>
    <w:rsid w:val="008765AC"/>
    <w:rsid w:val="00876E33"/>
    <w:rsid w:val="00881AAF"/>
    <w:rsid w:val="00883282"/>
    <w:rsid w:val="00884C32"/>
    <w:rsid w:val="0089006D"/>
    <w:rsid w:val="00891F09"/>
    <w:rsid w:val="008B6B75"/>
    <w:rsid w:val="008D1BCF"/>
    <w:rsid w:val="008D361D"/>
    <w:rsid w:val="008E38BA"/>
    <w:rsid w:val="008F26D1"/>
    <w:rsid w:val="00901DE7"/>
    <w:rsid w:val="009141F0"/>
    <w:rsid w:val="00932449"/>
    <w:rsid w:val="009402F9"/>
    <w:rsid w:val="0094628A"/>
    <w:rsid w:val="00951C06"/>
    <w:rsid w:val="0095354D"/>
    <w:rsid w:val="00955ACB"/>
    <w:rsid w:val="00965092"/>
    <w:rsid w:val="00966D6A"/>
    <w:rsid w:val="00971118"/>
    <w:rsid w:val="009751C0"/>
    <w:rsid w:val="00980D10"/>
    <w:rsid w:val="00982B95"/>
    <w:rsid w:val="009A640A"/>
    <w:rsid w:val="009B19A2"/>
    <w:rsid w:val="009B3B9A"/>
    <w:rsid w:val="009C11D1"/>
    <w:rsid w:val="009C20CD"/>
    <w:rsid w:val="009C5A05"/>
    <w:rsid w:val="009C6B2F"/>
    <w:rsid w:val="009D156D"/>
    <w:rsid w:val="009D2107"/>
    <w:rsid w:val="009D3869"/>
    <w:rsid w:val="009D6C21"/>
    <w:rsid w:val="009D7475"/>
    <w:rsid w:val="009E12CF"/>
    <w:rsid w:val="00A031D3"/>
    <w:rsid w:val="00A036AB"/>
    <w:rsid w:val="00A0439D"/>
    <w:rsid w:val="00A104D6"/>
    <w:rsid w:val="00A231DB"/>
    <w:rsid w:val="00A25CAA"/>
    <w:rsid w:val="00A35447"/>
    <w:rsid w:val="00A3726D"/>
    <w:rsid w:val="00A41E58"/>
    <w:rsid w:val="00A51845"/>
    <w:rsid w:val="00A60935"/>
    <w:rsid w:val="00A6714F"/>
    <w:rsid w:val="00A7012E"/>
    <w:rsid w:val="00A7251A"/>
    <w:rsid w:val="00A72E4D"/>
    <w:rsid w:val="00A7448F"/>
    <w:rsid w:val="00A81BE9"/>
    <w:rsid w:val="00A8207F"/>
    <w:rsid w:val="00A846DE"/>
    <w:rsid w:val="00A852DC"/>
    <w:rsid w:val="00A853DD"/>
    <w:rsid w:val="00A85488"/>
    <w:rsid w:val="00A979BA"/>
    <w:rsid w:val="00A97F9E"/>
    <w:rsid w:val="00AA5D5A"/>
    <w:rsid w:val="00AB345C"/>
    <w:rsid w:val="00AE0B13"/>
    <w:rsid w:val="00AE4947"/>
    <w:rsid w:val="00AF1207"/>
    <w:rsid w:val="00AF5471"/>
    <w:rsid w:val="00AF5816"/>
    <w:rsid w:val="00B0120D"/>
    <w:rsid w:val="00B01906"/>
    <w:rsid w:val="00B01B31"/>
    <w:rsid w:val="00B04D8F"/>
    <w:rsid w:val="00B052A0"/>
    <w:rsid w:val="00B06666"/>
    <w:rsid w:val="00B13D96"/>
    <w:rsid w:val="00B220D8"/>
    <w:rsid w:val="00B33069"/>
    <w:rsid w:val="00B34902"/>
    <w:rsid w:val="00B44D2E"/>
    <w:rsid w:val="00B55E44"/>
    <w:rsid w:val="00B57973"/>
    <w:rsid w:val="00B62FB5"/>
    <w:rsid w:val="00B63D1B"/>
    <w:rsid w:val="00B645D3"/>
    <w:rsid w:val="00B81C80"/>
    <w:rsid w:val="00B873CD"/>
    <w:rsid w:val="00B90FA7"/>
    <w:rsid w:val="00B94954"/>
    <w:rsid w:val="00B95F74"/>
    <w:rsid w:val="00BB75D4"/>
    <w:rsid w:val="00BD2748"/>
    <w:rsid w:val="00BD4B61"/>
    <w:rsid w:val="00BE4813"/>
    <w:rsid w:val="00BE5573"/>
    <w:rsid w:val="00C12822"/>
    <w:rsid w:val="00C17B33"/>
    <w:rsid w:val="00C22D30"/>
    <w:rsid w:val="00C24B13"/>
    <w:rsid w:val="00C2751F"/>
    <w:rsid w:val="00C2771B"/>
    <w:rsid w:val="00C340CE"/>
    <w:rsid w:val="00C34C95"/>
    <w:rsid w:val="00C453F6"/>
    <w:rsid w:val="00C54198"/>
    <w:rsid w:val="00C620BE"/>
    <w:rsid w:val="00C6650D"/>
    <w:rsid w:val="00C81381"/>
    <w:rsid w:val="00C81659"/>
    <w:rsid w:val="00C84571"/>
    <w:rsid w:val="00C84804"/>
    <w:rsid w:val="00C85BE9"/>
    <w:rsid w:val="00C8643A"/>
    <w:rsid w:val="00C92856"/>
    <w:rsid w:val="00CB199B"/>
    <w:rsid w:val="00CC16CD"/>
    <w:rsid w:val="00CC4BFC"/>
    <w:rsid w:val="00D00905"/>
    <w:rsid w:val="00D23015"/>
    <w:rsid w:val="00D6474F"/>
    <w:rsid w:val="00D8366F"/>
    <w:rsid w:val="00D86922"/>
    <w:rsid w:val="00D934F2"/>
    <w:rsid w:val="00D951D0"/>
    <w:rsid w:val="00DA3039"/>
    <w:rsid w:val="00DA4D18"/>
    <w:rsid w:val="00DB72A5"/>
    <w:rsid w:val="00DC71F7"/>
    <w:rsid w:val="00DE7951"/>
    <w:rsid w:val="00DF6E41"/>
    <w:rsid w:val="00E07B5A"/>
    <w:rsid w:val="00E2419F"/>
    <w:rsid w:val="00E26536"/>
    <w:rsid w:val="00E27CB7"/>
    <w:rsid w:val="00E64BA2"/>
    <w:rsid w:val="00E71BB9"/>
    <w:rsid w:val="00E824AC"/>
    <w:rsid w:val="00E84A07"/>
    <w:rsid w:val="00E87CCA"/>
    <w:rsid w:val="00E91148"/>
    <w:rsid w:val="00E91DFA"/>
    <w:rsid w:val="00E97203"/>
    <w:rsid w:val="00EA3370"/>
    <w:rsid w:val="00EA6394"/>
    <w:rsid w:val="00EB41E0"/>
    <w:rsid w:val="00EC157E"/>
    <w:rsid w:val="00ED65C4"/>
    <w:rsid w:val="00EE45C5"/>
    <w:rsid w:val="00EE6B85"/>
    <w:rsid w:val="00EF3499"/>
    <w:rsid w:val="00EF69A0"/>
    <w:rsid w:val="00EF759A"/>
    <w:rsid w:val="00F03546"/>
    <w:rsid w:val="00F1677E"/>
    <w:rsid w:val="00F17B8F"/>
    <w:rsid w:val="00F36E7F"/>
    <w:rsid w:val="00F41EA6"/>
    <w:rsid w:val="00F4755F"/>
    <w:rsid w:val="00F6018D"/>
    <w:rsid w:val="00F6023B"/>
    <w:rsid w:val="00F60F47"/>
    <w:rsid w:val="00F6188D"/>
    <w:rsid w:val="00F644C8"/>
    <w:rsid w:val="00F644F4"/>
    <w:rsid w:val="00F66531"/>
    <w:rsid w:val="00F673BF"/>
    <w:rsid w:val="00F7107B"/>
    <w:rsid w:val="00F73C10"/>
    <w:rsid w:val="00F77E9A"/>
    <w:rsid w:val="00F9244C"/>
    <w:rsid w:val="00FA3229"/>
    <w:rsid w:val="00FA4027"/>
    <w:rsid w:val="00FB06F9"/>
    <w:rsid w:val="00FB258B"/>
    <w:rsid w:val="00FB3CCE"/>
    <w:rsid w:val="00FB655A"/>
    <w:rsid w:val="00FB6ABC"/>
    <w:rsid w:val="00FC13ED"/>
    <w:rsid w:val="00FD1367"/>
    <w:rsid w:val="00FE1263"/>
    <w:rsid w:val="00FE47BF"/>
    <w:rsid w:val="00FE5A5D"/>
    <w:rsid w:val="00FE75C3"/>
    <w:rsid w:val="00FF0760"/>
    <w:rsid w:val="00FF7F5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3656A569"/>
  <w15:chartTrackingRefBased/>
  <w15:docId w15:val="{9325FC60-2B97-4FD1-B595-CDF4328B12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4641"/>
    <w:pPr>
      <w:spacing w:after="0" w:line="240" w:lineRule="auto"/>
    </w:pPr>
    <w:rPr>
      <w:rFonts w:ascii="Calibri" w:eastAsia="Calibri" w:hAnsi="Calibri" w:cs="Calibri"/>
      <w:lang w:eastAsia="pt-BR"/>
    </w:rPr>
  </w:style>
  <w:style w:type="paragraph" w:styleId="Ttulo1">
    <w:name w:val="heading 1"/>
    <w:basedOn w:val="Normal"/>
    <w:next w:val="Normal"/>
    <w:link w:val="Ttulo1Char"/>
    <w:uiPriority w:val="9"/>
    <w:qFormat/>
    <w:rsid w:val="00503DB8"/>
    <w:pPr>
      <w:keepNext/>
      <w:keepLines/>
      <w:spacing w:before="240" w:line="259" w:lineRule="auto"/>
      <w:outlineLvl w:val="0"/>
    </w:pPr>
    <w:rPr>
      <w:rFonts w:asciiTheme="majorHAnsi" w:eastAsiaTheme="majorEastAsia" w:hAnsiTheme="majorHAnsi" w:cstheme="majorBidi"/>
      <w:color w:val="2F5496" w:themeColor="accent1" w:themeShade="BF"/>
      <w:sz w:val="32"/>
      <w:szCs w:val="32"/>
      <w:lang w:eastAsia="en-US"/>
    </w:rPr>
  </w:style>
  <w:style w:type="paragraph" w:styleId="Ttulo2">
    <w:name w:val="heading 2"/>
    <w:basedOn w:val="Normal"/>
    <w:next w:val="Normal"/>
    <w:link w:val="Ttulo2Char"/>
    <w:uiPriority w:val="9"/>
    <w:unhideWhenUsed/>
    <w:qFormat/>
    <w:rsid w:val="00FE75C3"/>
    <w:pPr>
      <w:keepNext/>
      <w:spacing w:before="240" w:after="60"/>
      <w:outlineLvl w:val="1"/>
    </w:pPr>
    <w:rPr>
      <w:rFonts w:ascii="Cambria" w:eastAsia="Times New Roman" w:hAnsi="Cambria" w:cs="Times New Roman"/>
      <w:b/>
      <w:bCs/>
      <w:i/>
      <w:iCs/>
      <w:sz w:val="28"/>
      <w:szCs w:val="28"/>
    </w:rPr>
  </w:style>
  <w:style w:type="paragraph" w:styleId="Ttulo3">
    <w:name w:val="heading 3"/>
    <w:basedOn w:val="Normal"/>
    <w:next w:val="Normal"/>
    <w:link w:val="Ttulo3Char"/>
    <w:uiPriority w:val="9"/>
    <w:qFormat/>
    <w:rsid w:val="0015315D"/>
    <w:pPr>
      <w:keepNext/>
      <w:spacing w:before="240" w:after="60"/>
      <w:outlineLvl w:val="2"/>
    </w:pPr>
    <w:rPr>
      <w:rFonts w:ascii="Arial" w:eastAsia="Times New Roman" w:hAnsi="Arial" w:cs="Arial"/>
      <w:b/>
      <w:bCs/>
      <w:sz w:val="26"/>
      <w:szCs w:val="26"/>
    </w:rPr>
  </w:style>
  <w:style w:type="paragraph" w:styleId="Ttulo4">
    <w:name w:val="heading 4"/>
    <w:basedOn w:val="Normal"/>
    <w:next w:val="Normal"/>
    <w:link w:val="Ttulo4Char"/>
    <w:uiPriority w:val="9"/>
    <w:semiHidden/>
    <w:unhideWhenUsed/>
    <w:qFormat/>
    <w:rsid w:val="009141F0"/>
    <w:pPr>
      <w:keepNext/>
      <w:keepLines/>
      <w:spacing w:before="40" w:line="259" w:lineRule="auto"/>
      <w:outlineLvl w:val="3"/>
    </w:pPr>
    <w:rPr>
      <w:rFonts w:asciiTheme="majorHAnsi" w:eastAsiaTheme="majorEastAsia" w:hAnsiTheme="majorHAnsi" w:cstheme="majorBidi"/>
      <w:i/>
      <w:iCs/>
      <w:color w:val="2F5496" w:themeColor="accent1" w:themeShade="BF"/>
      <w:lang w:eastAsia="en-US"/>
    </w:rPr>
  </w:style>
  <w:style w:type="paragraph" w:styleId="Ttulo5">
    <w:name w:val="heading 5"/>
    <w:basedOn w:val="Normal"/>
    <w:next w:val="Normal"/>
    <w:link w:val="Ttulo5Char"/>
    <w:uiPriority w:val="9"/>
    <w:semiHidden/>
    <w:unhideWhenUsed/>
    <w:qFormat/>
    <w:rsid w:val="00B01906"/>
    <w:pPr>
      <w:keepNext/>
      <w:keepLines/>
      <w:spacing w:before="40" w:line="259" w:lineRule="auto"/>
      <w:outlineLvl w:val="4"/>
    </w:pPr>
    <w:rPr>
      <w:rFonts w:asciiTheme="majorHAnsi" w:eastAsiaTheme="majorEastAsia" w:hAnsiTheme="majorHAnsi" w:cstheme="majorBidi"/>
      <w:color w:val="2F5496" w:themeColor="accent1" w:themeShade="BF"/>
      <w:lang w:eastAsia="en-US"/>
    </w:rPr>
  </w:style>
  <w:style w:type="paragraph" w:styleId="Ttulo6">
    <w:name w:val="heading 6"/>
    <w:basedOn w:val="Normal"/>
    <w:next w:val="Normal"/>
    <w:link w:val="Ttulo6Char"/>
    <w:uiPriority w:val="9"/>
    <w:semiHidden/>
    <w:unhideWhenUsed/>
    <w:qFormat/>
    <w:rsid w:val="00B01906"/>
    <w:pPr>
      <w:keepNext/>
      <w:keepLines/>
      <w:spacing w:before="40" w:line="259" w:lineRule="auto"/>
      <w:outlineLvl w:val="5"/>
    </w:pPr>
    <w:rPr>
      <w:rFonts w:asciiTheme="majorHAnsi" w:eastAsiaTheme="majorEastAsia" w:hAnsiTheme="majorHAnsi" w:cstheme="majorBidi"/>
      <w:color w:val="1F3763" w:themeColor="accent1" w:themeShade="7F"/>
      <w:lang w:eastAsia="en-US"/>
    </w:rPr>
  </w:style>
  <w:style w:type="paragraph" w:styleId="Ttulo7">
    <w:name w:val="heading 7"/>
    <w:basedOn w:val="Normal"/>
    <w:next w:val="Normal"/>
    <w:link w:val="Ttulo7Char"/>
    <w:uiPriority w:val="9"/>
    <w:semiHidden/>
    <w:unhideWhenUsed/>
    <w:qFormat/>
    <w:rsid w:val="00463845"/>
    <w:pPr>
      <w:keepNext/>
      <w:keepLines/>
      <w:spacing w:before="40" w:line="278" w:lineRule="auto"/>
      <w:outlineLvl w:val="6"/>
    </w:pPr>
    <w:rPr>
      <w:rFonts w:asciiTheme="minorHAnsi" w:eastAsiaTheme="majorEastAsia" w:hAnsiTheme="minorHAnsi" w:cstheme="majorBidi"/>
      <w:color w:val="595959" w:themeColor="text1" w:themeTint="A6"/>
      <w:kern w:val="2"/>
      <w:sz w:val="24"/>
      <w:szCs w:val="24"/>
      <w:lang w:eastAsia="en-US"/>
      <w14:ligatures w14:val="standardContextual"/>
    </w:rPr>
  </w:style>
  <w:style w:type="paragraph" w:styleId="Ttulo8">
    <w:name w:val="heading 8"/>
    <w:basedOn w:val="Normal"/>
    <w:next w:val="Normal"/>
    <w:link w:val="Ttulo8Char"/>
    <w:uiPriority w:val="9"/>
    <w:semiHidden/>
    <w:unhideWhenUsed/>
    <w:qFormat/>
    <w:rsid w:val="00463845"/>
    <w:pPr>
      <w:keepNext/>
      <w:keepLines/>
      <w:spacing w:line="278" w:lineRule="auto"/>
      <w:outlineLvl w:val="7"/>
    </w:pPr>
    <w:rPr>
      <w:rFonts w:asciiTheme="minorHAnsi" w:eastAsiaTheme="majorEastAsia" w:hAnsiTheme="minorHAnsi" w:cstheme="majorBidi"/>
      <w:i/>
      <w:iCs/>
      <w:color w:val="272727" w:themeColor="text1" w:themeTint="D8"/>
      <w:kern w:val="2"/>
      <w:sz w:val="24"/>
      <w:szCs w:val="24"/>
      <w:lang w:eastAsia="en-US"/>
      <w14:ligatures w14:val="standardContextual"/>
    </w:rPr>
  </w:style>
  <w:style w:type="paragraph" w:styleId="Ttulo9">
    <w:name w:val="heading 9"/>
    <w:basedOn w:val="Normal"/>
    <w:next w:val="Normal"/>
    <w:link w:val="Ttulo9Char"/>
    <w:uiPriority w:val="9"/>
    <w:semiHidden/>
    <w:unhideWhenUsed/>
    <w:qFormat/>
    <w:rsid w:val="00B01906"/>
    <w:pPr>
      <w:keepNext/>
      <w:keepLines/>
      <w:spacing w:before="40" w:line="259" w:lineRule="auto"/>
      <w:outlineLvl w:val="8"/>
    </w:pPr>
    <w:rPr>
      <w:rFonts w:asciiTheme="majorHAnsi" w:eastAsiaTheme="majorEastAsia" w:hAnsiTheme="majorHAnsi" w:cstheme="majorBidi"/>
      <w:i/>
      <w:iCs/>
      <w:color w:val="272727" w:themeColor="text1" w:themeTint="D8"/>
      <w:sz w:val="21"/>
      <w:szCs w:val="21"/>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 Char9,Char9,hd,he"/>
    <w:basedOn w:val="Normal"/>
    <w:link w:val="CabealhoChar"/>
    <w:unhideWhenUsed/>
    <w:rsid w:val="00FB06F9"/>
    <w:pPr>
      <w:tabs>
        <w:tab w:val="center" w:pos="4252"/>
        <w:tab w:val="right" w:pos="8504"/>
      </w:tabs>
    </w:pPr>
    <w:rPr>
      <w:rFonts w:asciiTheme="minorHAnsi" w:eastAsiaTheme="minorHAnsi" w:hAnsiTheme="minorHAnsi" w:cstheme="minorBidi"/>
      <w:lang w:eastAsia="en-US"/>
    </w:rPr>
  </w:style>
  <w:style w:type="character" w:customStyle="1" w:styleId="CabealhoChar">
    <w:name w:val="Cabeçalho Char"/>
    <w:aliases w:val=" Char9 Char,Char9 Char,hd Char,he Char"/>
    <w:basedOn w:val="Fontepargpadro"/>
    <w:link w:val="Cabealho"/>
    <w:uiPriority w:val="99"/>
    <w:rsid w:val="00FB06F9"/>
  </w:style>
  <w:style w:type="paragraph" w:styleId="Rodap">
    <w:name w:val="footer"/>
    <w:basedOn w:val="Normal"/>
    <w:link w:val="RodapChar"/>
    <w:uiPriority w:val="99"/>
    <w:unhideWhenUsed/>
    <w:rsid w:val="00FB06F9"/>
    <w:pPr>
      <w:tabs>
        <w:tab w:val="center" w:pos="4252"/>
        <w:tab w:val="right" w:pos="8504"/>
      </w:tabs>
    </w:pPr>
    <w:rPr>
      <w:rFonts w:asciiTheme="minorHAnsi" w:eastAsiaTheme="minorHAnsi" w:hAnsiTheme="minorHAnsi" w:cstheme="minorBidi"/>
      <w:lang w:eastAsia="en-US"/>
    </w:rPr>
  </w:style>
  <w:style w:type="character" w:customStyle="1" w:styleId="RodapChar">
    <w:name w:val="Rodapé Char"/>
    <w:basedOn w:val="Fontepargpadro"/>
    <w:link w:val="Rodap"/>
    <w:uiPriority w:val="99"/>
    <w:rsid w:val="00FB06F9"/>
  </w:style>
  <w:style w:type="character" w:styleId="Hyperlink">
    <w:name w:val="Hyperlink"/>
    <w:uiPriority w:val="99"/>
    <w:rsid w:val="00FB06F9"/>
    <w:rPr>
      <w:color w:val="0000FF"/>
      <w:u w:val="single"/>
    </w:rPr>
  </w:style>
  <w:style w:type="paragraph" w:customStyle="1" w:styleId="Cabealho1">
    <w:name w:val="Cabeçalho1"/>
    <w:basedOn w:val="Normal"/>
    <w:rsid w:val="00FB06F9"/>
    <w:pPr>
      <w:tabs>
        <w:tab w:val="center" w:pos="4252"/>
        <w:tab w:val="right" w:pos="8504"/>
      </w:tabs>
      <w:suppressAutoHyphens/>
      <w:spacing w:line="100" w:lineRule="atLeast"/>
    </w:pPr>
    <w:rPr>
      <w:rFonts w:eastAsia="Times New Roman" w:cs="Times New Roman"/>
      <w:lang w:eastAsia="ar-SA"/>
    </w:rPr>
  </w:style>
  <w:style w:type="paragraph" w:styleId="PargrafodaLista">
    <w:name w:val="List Paragraph"/>
    <w:basedOn w:val="Normal"/>
    <w:link w:val="PargrafodaListaChar"/>
    <w:uiPriority w:val="34"/>
    <w:qFormat/>
    <w:rsid w:val="00FB06F9"/>
    <w:pPr>
      <w:spacing w:line="360" w:lineRule="auto"/>
      <w:ind w:left="720"/>
      <w:contextualSpacing/>
      <w:jc w:val="both"/>
    </w:pPr>
    <w:rPr>
      <w:rFonts w:ascii="Arial" w:eastAsia="Times New Roman" w:hAnsi="Arial" w:cs="Arial"/>
      <w:szCs w:val="24"/>
    </w:rPr>
  </w:style>
  <w:style w:type="paragraph" w:customStyle="1" w:styleId="Default">
    <w:name w:val="Default"/>
    <w:rsid w:val="00FB06F9"/>
    <w:pPr>
      <w:autoSpaceDE w:val="0"/>
      <w:autoSpaceDN w:val="0"/>
      <w:adjustRightInd w:val="0"/>
      <w:spacing w:after="0" w:line="240" w:lineRule="auto"/>
    </w:pPr>
    <w:rPr>
      <w:rFonts w:ascii="Arial" w:eastAsia="Calibri" w:hAnsi="Arial" w:cs="Arial"/>
      <w:color w:val="000000"/>
      <w:sz w:val="24"/>
      <w:szCs w:val="24"/>
    </w:rPr>
  </w:style>
  <w:style w:type="paragraph" w:styleId="SemEspaamento">
    <w:name w:val="No Spacing"/>
    <w:uiPriority w:val="1"/>
    <w:qFormat/>
    <w:rsid w:val="002E296B"/>
    <w:pPr>
      <w:spacing w:after="0" w:line="240" w:lineRule="auto"/>
    </w:pPr>
    <w:rPr>
      <w:rFonts w:ascii="Calibri" w:eastAsia="Calibri" w:hAnsi="Calibri" w:cs="Times New Roman"/>
    </w:rPr>
  </w:style>
  <w:style w:type="character" w:customStyle="1" w:styleId="Ttulo2Char">
    <w:name w:val="Título 2 Char"/>
    <w:basedOn w:val="Fontepargpadro"/>
    <w:link w:val="Ttulo2"/>
    <w:uiPriority w:val="9"/>
    <w:rsid w:val="00FE75C3"/>
    <w:rPr>
      <w:rFonts w:ascii="Cambria" w:eastAsia="Times New Roman" w:hAnsi="Cambria" w:cs="Times New Roman"/>
      <w:b/>
      <w:bCs/>
      <w:i/>
      <w:iCs/>
      <w:sz w:val="28"/>
      <w:szCs w:val="28"/>
      <w:lang w:eastAsia="pt-BR"/>
    </w:rPr>
  </w:style>
  <w:style w:type="character" w:customStyle="1" w:styleId="Ttulo4Char">
    <w:name w:val="Título 4 Char"/>
    <w:basedOn w:val="Fontepargpadro"/>
    <w:link w:val="Ttulo4"/>
    <w:uiPriority w:val="9"/>
    <w:semiHidden/>
    <w:rsid w:val="009141F0"/>
    <w:rPr>
      <w:rFonts w:asciiTheme="majorHAnsi" w:eastAsiaTheme="majorEastAsia" w:hAnsiTheme="majorHAnsi" w:cstheme="majorBidi"/>
      <w:i/>
      <w:iCs/>
      <w:color w:val="2F5496" w:themeColor="accent1" w:themeShade="BF"/>
    </w:rPr>
  </w:style>
  <w:style w:type="character" w:customStyle="1" w:styleId="Ttulo5Char">
    <w:name w:val="Título 5 Char"/>
    <w:basedOn w:val="Fontepargpadro"/>
    <w:link w:val="Ttulo5"/>
    <w:uiPriority w:val="9"/>
    <w:semiHidden/>
    <w:rsid w:val="00B01906"/>
    <w:rPr>
      <w:rFonts w:asciiTheme="majorHAnsi" w:eastAsiaTheme="majorEastAsia" w:hAnsiTheme="majorHAnsi" w:cstheme="majorBidi"/>
      <w:color w:val="2F5496" w:themeColor="accent1" w:themeShade="BF"/>
    </w:rPr>
  </w:style>
  <w:style w:type="character" w:customStyle="1" w:styleId="Ttulo6Char">
    <w:name w:val="Título 6 Char"/>
    <w:basedOn w:val="Fontepargpadro"/>
    <w:link w:val="Ttulo6"/>
    <w:uiPriority w:val="9"/>
    <w:semiHidden/>
    <w:rsid w:val="00B01906"/>
    <w:rPr>
      <w:rFonts w:asciiTheme="majorHAnsi" w:eastAsiaTheme="majorEastAsia" w:hAnsiTheme="majorHAnsi" w:cstheme="majorBidi"/>
      <w:color w:val="1F3763" w:themeColor="accent1" w:themeShade="7F"/>
    </w:rPr>
  </w:style>
  <w:style w:type="character" w:customStyle="1" w:styleId="Ttulo9Char">
    <w:name w:val="Título 9 Char"/>
    <w:basedOn w:val="Fontepargpadro"/>
    <w:link w:val="Ttulo9"/>
    <w:uiPriority w:val="9"/>
    <w:semiHidden/>
    <w:rsid w:val="00B01906"/>
    <w:rPr>
      <w:rFonts w:asciiTheme="majorHAnsi" w:eastAsiaTheme="majorEastAsia" w:hAnsiTheme="majorHAnsi" w:cstheme="majorBidi"/>
      <w:i/>
      <w:iCs/>
      <w:color w:val="272727" w:themeColor="text1" w:themeTint="D8"/>
      <w:sz w:val="21"/>
      <w:szCs w:val="21"/>
    </w:rPr>
  </w:style>
  <w:style w:type="paragraph" w:styleId="Recuodecorpodetexto">
    <w:name w:val="Body Text Indent"/>
    <w:basedOn w:val="Normal"/>
    <w:link w:val="RecuodecorpodetextoChar"/>
    <w:semiHidden/>
    <w:rsid w:val="00B01906"/>
    <w:pPr>
      <w:spacing w:line="240" w:lineRule="atLeast"/>
      <w:ind w:right="-6" w:firstLine="720"/>
      <w:jc w:val="both"/>
    </w:pPr>
    <w:rPr>
      <w:rFonts w:ascii="Times New Roman" w:eastAsia="Times New Roman" w:hAnsi="Times New Roman" w:cs="Times New Roman"/>
      <w:sz w:val="24"/>
      <w:szCs w:val="24"/>
      <w:lang w:val="x-none"/>
    </w:rPr>
  </w:style>
  <w:style w:type="character" w:customStyle="1" w:styleId="RecuodecorpodetextoChar">
    <w:name w:val="Recuo de corpo de texto Char"/>
    <w:basedOn w:val="Fontepargpadro"/>
    <w:link w:val="Recuodecorpodetexto"/>
    <w:semiHidden/>
    <w:rsid w:val="00B01906"/>
    <w:rPr>
      <w:rFonts w:ascii="Times New Roman" w:eastAsia="Times New Roman" w:hAnsi="Times New Roman" w:cs="Times New Roman"/>
      <w:sz w:val="24"/>
      <w:szCs w:val="24"/>
      <w:lang w:val="x-none" w:eastAsia="pt-BR"/>
    </w:rPr>
  </w:style>
  <w:style w:type="paragraph" w:styleId="Corpodetexto">
    <w:name w:val="Body Text"/>
    <w:basedOn w:val="Normal"/>
    <w:link w:val="CorpodetextoChar"/>
    <w:semiHidden/>
    <w:rsid w:val="00B01906"/>
    <w:pPr>
      <w:widowControl w:val="0"/>
      <w:jc w:val="both"/>
    </w:pPr>
    <w:rPr>
      <w:rFonts w:ascii="Times New Roman" w:eastAsia="Times New Roman" w:hAnsi="Times New Roman" w:cs="Times New Roman"/>
      <w:sz w:val="24"/>
      <w:szCs w:val="20"/>
      <w:lang w:val="x-none"/>
    </w:rPr>
  </w:style>
  <w:style w:type="character" w:customStyle="1" w:styleId="CorpodetextoChar">
    <w:name w:val="Corpo de texto Char"/>
    <w:basedOn w:val="Fontepargpadro"/>
    <w:link w:val="Corpodetexto"/>
    <w:semiHidden/>
    <w:rsid w:val="00B01906"/>
    <w:rPr>
      <w:rFonts w:ascii="Times New Roman" w:eastAsia="Times New Roman" w:hAnsi="Times New Roman" w:cs="Times New Roman"/>
      <w:sz w:val="24"/>
      <w:szCs w:val="20"/>
      <w:lang w:val="x-none" w:eastAsia="pt-BR"/>
    </w:rPr>
  </w:style>
  <w:style w:type="paragraph" w:styleId="Corpodetexto2">
    <w:name w:val="Body Text 2"/>
    <w:basedOn w:val="Normal"/>
    <w:link w:val="Corpodetexto2Char"/>
    <w:semiHidden/>
    <w:qFormat/>
    <w:rsid w:val="00B01906"/>
    <w:pPr>
      <w:jc w:val="both"/>
    </w:pPr>
    <w:rPr>
      <w:rFonts w:ascii="Arial" w:eastAsia="Times New Roman" w:hAnsi="Arial" w:cs="Times New Roman"/>
      <w:sz w:val="24"/>
      <w:szCs w:val="20"/>
      <w:u w:val="single"/>
      <w:lang w:val="x-none"/>
    </w:rPr>
  </w:style>
  <w:style w:type="character" w:customStyle="1" w:styleId="Corpodetexto2Char">
    <w:name w:val="Corpo de texto 2 Char"/>
    <w:basedOn w:val="Fontepargpadro"/>
    <w:link w:val="Corpodetexto2"/>
    <w:qFormat/>
    <w:rsid w:val="00B01906"/>
    <w:rPr>
      <w:rFonts w:ascii="Arial" w:eastAsia="Times New Roman" w:hAnsi="Arial" w:cs="Times New Roman"/>
      <w:sz w:val="24"/>
      <w:szCs w:val="20"/>
      <w:u w:val="single"/>
      <w:lang w:val="x-none" w:eastAsia="pt-BR"/>
    </w:rPr>
  </w:style>
  <w:style w:type="paragraph" w:styleId="Recuodecorpodetexto3">
    <w:name w:val="Body Text Indent 3"/>
    <w:basedOn w:val="Normal"/>
    <w:link w:val="Recuodecorpodetexto3Char"/>
    <w:semiHidden/>
    <w:unhideWhenUsed/>
    <w:rsid w:val="00B01906"/>
    <w:pPr>
      <w:spacing w:after="120" w:line="360" w:lineRule="auto"/>
      <w:ind w:left="283"/>
      <w:jc w:val="both"/>
    </w:pPr>
    <w:rPr>
      <w:rFonts w:ascii="Times New Roman" w:eastAsia="Times New Roman" w:hAnsi="Times New Roman" w:cs="Times New Roman"/>
      <w:sz w:val="16"/>
      <w:szCs w:val="16"/>
      <w:lang w:val="x-none"/>
    </w:rPr>
  </w:style>
  <w:style w:type="character" w:customStyle="1" w:styleId="Recuodecorpodetexto3Char">
    <w:name w:val="Recuo de corpo de texto 3 Char"/>
    <w:basedOn w:val="Fontepargpadro"/>
    <w:link w:val="Recuodecorpodetexto3"/>
    <w:semiHidden/>
    <w:rsid w:val="00B01906"/>
    <w:rPr>
      <w:rFonts w:ascii="Times New Roman" w:eastAsia="Times New Roman" w:hAnsi="Times New Roman" w:cs="Times New Roman"/>
      <w:sz w:val="16"/>
      <w:szCs w:val="16"/>
      <w:lang w:val="x-none" w:eastAsia="pt-BR"/>
    </w:rPr>
  </w:style>
  <w:style w:type="paragraph" w:customStyle="1" w:styleId="Contedodatabela">
    <w:name w:val="Conteúdo da tabela"/>
    <w:basedOn w:val="Corpodetexto"/>
    <w:rsid w:val="00B01906"/>
    <w:pPr>
      <w:widowControl/>
      <w:suppressAutoHyphens/>
    </w:pPr>
    <w:rPr>
      <w:rFonts w:ascii="Bookman Old Style" w:hAnsi="Bookman Old Style"/>
      <w:color w:val="000000"/>
      <w:sz w:val="22"/>
    </w:rPr>
  </w:style>
  <w:style w:type="paragraph" w:customStyle="1" w:styleId="WW-Corpodetexto3">
    <w:name w:val="WW-Corpo de texto 3"/>
    <w:basedOn w:val="Normal"/>
    <w:rsid w:val="00B01906"/>
    <w:pPr>
      <w:suppressAutoHyphens/>
      <w:jc w:val="both"/>
    </w:pPr>
    <w:rPr>
      <w:rFonts w:ascii="MS Mincho" w:eastAsia="Times New Roman" w:hAnsi="MS Mincho" w:cs="Times New Roman"/>
      <w:color w:val="000000"/>
      <w:sz w:val="24"/>
      <w:szCs w:val="20"/>
    </w:rPr>
  </w:style>
  <w:style w:type="paragraph" w:styleId="Recuodecorpodetexto2">
    <w:name w:val="Body Text Indent 2"/>
    <w:basedOn w:val="Normal"/>
    <w:link w:val="Recuodecorpodetexto2Char"/>
    <w:uiPriority w:val="99"/>
    <w:semiHidden/>
    <w:unhideWhenUsed/>
    <w:rsid w:val="00251CB1"/>
    <w:pPr>
      <w:spacing w:after="120" w:line="480" w:lineRule="auto"/>
      <w:ind w:left="283"/>
    </w:pPr>
    <w:rPr>
      <w:rFonts w:asciiTheme="minorHAnsi" w:eastAsiaTheme="minorHAnsi" w:hAnsiTheme="minorHAnsi" w:cstheme="minorBidi"/>
      <w:lang w:eastAsia="en-US"/>
    </w:rPr>
  </w:style>
  <w:style w:type="character" w:customStyle="1" w:styleId="Recuodecorpodetexto2Char">
    <w:name w:val="Recuo de corpo de texto 2 Char"/>
    <w:basedOn w:val="Fontepargpadro"/>
    <w:link w:val="Recuodecorpodetexto2"/>
    <w:uiPriority w:val="99"/>
    <w:semiHidden/>
    <w:rsid w:val="00251CB1"/>
  </w:style>
  <w:style w:type="paragraph" w:styleId="TextosemFormatao">
    <w:name w:val="Plain Text"/>
    <w:basedOn w:val="Normal"/>
    <w:link w:val="TextosemFormataoChar"/>
    <w:rsid w:val="00D951D0"/>
    <w:rPr>
      <w:rFonts w:ascii="Courier New" w:eastAsia="Times New Roman" w:hAnsi="Courier New" w:cs="Times New Roman"/>
      <w:sz w:val="20"/>
      <w:szCs w:val="20"/>
    </w:rPr>
  </w:style>
  <w:style w:type="character" w:customStyle="1" w:styleId="TextosemFormataoChar">
    <w:name w:val="Texto sem Formatação Char"/>
    <w:basedOn w:val="Fontepargpadro"/>
    <w:link w:val="TextosemFormatao"/>
    <w:rsid w:val="00D951D0"/>
    <w:rPr>
      <w:rFonts w:ascii="Courier New" w:eastAsia="Times New Roman" w:hAnsi="Courier New" w:cs="Times New Roman"/>
      <w:sz w:val="20"/>
      <w:szCs w:val="20"/>
      <w:lang w:eastAsia="pt-BR"/>
    </w:rPr>
  </w:style>
  <w:style w:type="paragraph" w:customStyle="1" w:styleId="Corpodetexto21">
    <w:name w:val="Corpo de texto 21"/>
    <w:basedOn w:val="Normal"/>
    <w:rsid w:val="00A3726D"/>
    <w:pPr>
      <w:spacing w:line="240" w:lineRule="atLeast"/>
      <w:jc w:val="both"/>
    </w:pPr>
    <w:rPr>
      <w:rFonts w:ascii="Arial" w:eastAsia="Times New Roman" w:hAnsi="Arial" w:cs="Times New Roman"/>
      <w:sz w:val="20"/>
      <w:szCs w:val="20"/>
    </w:rPr>
  </w:style>
  <w:style w:type="paragraph" w:customStyle="1" w:styleId="Ttulodetabela">
    <w:name w:val="Título de tabela"/>
    <w:basedOn w:val="Normal"/>
    <w:rsid w:val="00360E5C"/>
    <w:pPr>
      <w:widowControl w:val="0"/>
      <w:suppressLineNumbers/>
      <w:suppressAutoHyphens/>
      <w:jc w:val="center"/>
    </w:pPr>
    <w:rPr>
      <w:rFonts w:ascii="Times New Roman" w:eastAsia="SimSun" w:hAnsi="Times New Roman" w:cs="Mangal"/>
      <w:b/>
      <w:bCs/>
      <w:kern w:val="1"/>
      <w:sz w:val="24"/>
      <w:szCs w:val="24"/>
      <w:lang w:eastAsia="zh-CN" w:bidi="hi-IN"/>
    </w:rPr>
  </w:style>
  <w:style w:type="character" w:customStyle="1" w:styleId="Ttulo3Char">
    <w:name w:val="Título 3 Char"/>
    <w:basedOn w:val="Fontepargpadro"/>
    <w:link w:val="Ttulo3"/>
    <w:uiPriority w:val="9"/>
    <w:rsid w:val="0015315D"/>
    <w:rPr>
      <w:rFonts w:ascii="Arial" w:eastAsia="Times New Roman" w:hAnsi="Arial" w:cs="Arial"/>
      <w:b/>
      <w:bCs/>
      <w:sz w:val="26"/>
      <w:szCs w:val="26"/>
      <w:lang w:eastAsia="pt-BR"/>
    </w:rPr>
  </w:style>
  <w:style w:type="character" w:customStyle="1" w:styleId="Ttulo1Char">
    <w:name w:val="Título 1 Char"/>
    <w:basedOn w:val="Fontepargpadro"/>
    <w:link w:val="Ttulo1"/>
    <w:uiPriority w:val="9"/>
    <w:rsid w:val="00503DB8"/>
    <w:rPr>
      <w:rFonts w:asciiTheme="majorHAnsi" w:eastAsiaTheme="majorEastAsia" w:hAnsiTheme="majorHAnsi" w:cstheme="majorBidi"/>
      <w:color w:val="2F5496" w:themeColor="accent1" w:themeShade="BF"/>
      <w:sz w:val="32"/>
      <w:szCs w:val="32"/>
    </w:rPr>
  </w:style>
  <w:style w:type="paragraph" w:customStyle="1" w:styleId="TableParagraph">
    <w:name w:val="Table Paragraph"/>
    <w:basedOn w:val="Normal"/>
    <w:uiPriority w:val="1"/>
    <w:qFormat/>
    <w:rsid w:val="0011181E"/>
    <w:pPr>
      <w:widowControl w:val="0"/>
      <w:autoSpaceDE w:val="0"/>
      <w:autoSpaceDN w:val="0"/>
    </w:pPr>
    <w:rPr>
      <w:lang w:val="pt-PT" w:eastAsia="en-US"/>
    </w:rPr>
  </w:style>
  <w:style w:type="character" w:customStyle="1" w:styleId="fontstyle01">
    <w:name w:val="fontstyle01"/>
    <w:basedOn w:val="Fontepargpadro"/>
    <w:rsid w:val="0011181E"/>
    <w:rPr>
      <w:rFonts w:ascii="Arial" w:hAnsi="Arial" w:cs="Arial" w:hint="default"/>
      <w:b/>
      <w:bCs/>
      <w:i w:val="0"/>
      <w:iCs w:val="0"/>
      <w:color w:val="000000"/>
      <w:sz w:val="16"/>
      <w:szCs w:val="16"/>
    </w:rPr>
  </w:style>
  <w:style w:type="paragraph" w:styleId="Subttulo">
    <w:name w:val="Subtitle"/>
    <w:basedOn w:val="Normal"/>
    <w:link w:val="SubttuloChar"/>
    <w:uiPriority w:val="11"/>
    <w:qFormat/>
    <w:rsid w:val="0011181E"/>
    <w:pPr>
      <w:jc w:val="center"/>
    </w:pPr>
    <w:rPr>
      <w:rFonts w:ascii="Arial" w:eastAsia="Times New Roman" w:hAnsi="Arial" w:cs="Times New Roman"/>
      <w:b/>
      <w:sz w:val="24"/>
      <w:szCs w:val="20"/>
      <w:u w:val="single"/>
      <w:lang w:val="x-none" w:eastAsia="x-none"/>
    </w:rPr>
  </w:style>
  <w:style w:type="character" w:customStyle="1" w:styleId="SubttuloChar">
    <w:name w:val="Subtítulo Char"/>
    <w:basedOn w:val="Fontepargpadro"/>
    <w:link w:val="Subttulo"/>
    <w:uiPriority w:val="11"/>
    <w:rsid w:val="0011181E"/>
    <w:rPr>
      <w:rFonts w:ascii="Arial" w:eastAsia="Times New Roman" w:hAnsi="Arial" w:cs="Times New Roman"/>
      <w:b/>
      <w:sz w:val="24"/>
      <w:szCs w:val="20"/>
      <w:u w:val="single"/>
      <w:lang w:val="x-none" w:eastAsia="x-none"/>
    </w:rPr>
  </w:style>
  <w:style w:type="paragraph" w:styleId="Pr-formataoHTML">
    <w:name w:val="HTML Preformatted"/>
    <w:basedOn w:val="Normal"/>
    <w:link w:val="Pr-formataoHTMLChar"/>
    <w:unhideWhenUsed/>
    <w:rsid w:val="00C816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Times New Roman"/>
      <w:color w:val="000000"/>
      <w:sz w:val="20"/>
      <w:szCs w:val="20"/>
    </w:rPr>
  </w:style>
  <w:style w:type="character" w:customStyle="1" w:styleId="Pr-formataoHTMLChar">
    <w:name w:val="Pré-formatação HTML Char"/>
    <w:basedOn w:val="Fontepargpadro"/>
    <w:link w:val="Pr-formataoHTML"/>
    <w:rsid w:val="00C81659"/>
    <w:rPr>
      <w:rFonts w:ascii="Courier New" w:eastAsia="Times New Roman" w:hAnsi="Courier New" w:cs="Times New Roman"/>
      <w:color w:val="000000"/>
      <w:sz w:val="20"/>
      <w:szCs w:val="20"/>
      <w:lang w:eastAsia="pt-BR"/>
    </w:rPr>
  </w:style>
  <w:style w:type="paragraph" w:styleId="Corpodetexto3">
    <w:name w:val="Body Text 3"/>
    <w:basedOn w:val="Normal"/>
    <w:link w:val="Corpodetexto3Char"/>
    <w:rsid w:val="007A3088"/>
    <w:pPr>
      <w:spacing w:after="120"/>
    </w:pPr>
    <w:rPr>
      <w:rFonts w:ascii="Arial" w:eastAsia="Times New Roman" w:hAnsi="Arial" w:cs="Times New Roman"/>
      <w:sz w:val="16"/>
      <w:szCs w:val="16"/>
      <w:lang w:val="x-none" w:eastAsia="x-none"/>
    </w:rPr>
  </w:style>
  <w:style w:type="character" w:customStyle="1" w:styleId="Corpodetexto3Char">
    <w:name w:val="Corpo de texto 3 Char"/>
    <w:basedOn w:val="Fontepargpadro"/>
    <w:link w:val="Corpodetexto3"/>
    <w:rsid w:val="007A3088"/>
    <w:rPr>
      <w:rFonts w:ascii="Arial" w:eastAsia="Times New Roman" w:hAnsi="Arial" w:cs="Times New Roman"/>
      <w:sz w:val="16"/>
      <w:szCs w:val="16"/>
      <w:lang w:val="x-none" w:eastAsia="x-none"/>
    </w:rPr>
  </w:style>
  <w:style w:type="table" w:styleId="Tabelacomgrade">
    <w:name w:val="Table Grid"/>
    <w:basedOn w:val="Tabelanormal"/>
    <w:uiPriority w:val="39"/>
    <w:rsid w:val="00DF6E41"/>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body">
    <w:name w:val="Text body"/>
    <w:basedOn w:val="Normal"/>
    <w:rsid w:val="00663C4B"/>
    <w:pPr>
      <w:suppressAutoHyphens/>
      <w:autoSpaceDN w:val="0"/>
      <w:spacing w:after="140" w:line="276" w:lineRule="auto"/>
      <w:ind w:left="10" w:right="16" w:hanging="10"/>
      <w:jc w:val="both"/>
      <w:textAlignment w:val="baseline"/>
    </w:pPr>
    <w:rPr>
      <w:rFonts w:ascii="Liberation Serif" w:eastAsia="Liberation Serif" w:hAnsi="Liberation Serif" w:cs="Liberation Serif"/>
      <w:color w:val="000000"/>
      <w:sz w:val="24"/>
    </w:rPr>
  </w:style>
  <w:style w:type="character" w:styleId="MenoPendente">
    <w:name w:val="Unresolved Mention"/>
    <w:basedOn w:val="Fontepargpadro"/>
    <w:uiPriority w:val="99"/>
    <w:semiHidden/>
    <w:unhideWhenUsed/>
    <w:rsid w:val="00833B85"/>
    <w:rPr>
      <w:color w:val="605E5C"/>
      <w:shd w:val="clear" w:color="auto" w:fill="E1DFDD"/>
    </w:rPr>
  </w:style>
  <w:style w:type="paragraph" w:styleId="NormalWeb">
    <w:name w:val="Normal (Web)"/>
    <w:basedOn w:val="Normal"/>
    <w:uiPriority w:val="99"/>
    <w:unhideWhenUsed/>
    <w:rsid w:val="00980D10"/>
    <w:pPr>
      <w:spacing w:before="100" w:beforeAutospacing="1" w:after="100" w:afterAutospacing="1"/>
    </w:pPr>
    <w:rPr>
      <w:rFonts w:ascii="Times New Roman" w:eastAsia="Times New Roman" w:hAnsi="Times New Roman" w:cs="Times New Roman"/>
      <w:sz w:val="24"/>
      <w:szCs w:val="24"/>
    </w:rPr>
  </w:style>
  <w:style w:type="paragraph" w:styleId="Partesuperior-zdoformulrio">
    <w:name w:val="HTML Top of Form"/>
    <w:basedOn w:val="Normal"/>
    <w:next w:val="Normal"/>
    <w:link w:val="Partesuperior-zdoformulrioChar"/>
    <w:hidden/>
    <w:uiPriority w:val="99"/>
    <w:semiHidden/>
    <w:unhideWhenUsed/>
    <w:rsid w:val="00980D10"/>
    <w:pPr>
      <w:pBdr>
        <w:bottom w:val="single" w:sz="6" w:space="1" w:color="auto"/>
      </w:pBdr>
      <w:jc w:val="center"/>
    </w:pPr>
    <w:rPr>
      <w:rFonts w:ascii="Arial" w:eastAsia="Times New Roman" w:hAnsi="Arial" w:cs="Arial"/>
      <w:vanish/>
      <w:sz w:val="16"/>
      <w:szCs w:val="16"/>
    </w:rPr>
  </w:style>
  <w:style w:type="character" w:customStyle="1" w:styleId="Partesuperior-zdoformulrioChar">
    <w:name w:val="Parte superior-z do formulário Char"/>
    <w:basedOn w:val="Fontepargpadro"/>
    <w:link w:val="Partesuperior-zdoformulrio"/>
    <w:uiPriority w:val="99"/>
    <w:semiHidden/>
    <w:rsid w:val="00980D10"/>
    <w:rPr>
      <w:rFonts w:ascii="Arial" w:eastAsia="Times New Roman" w:hAnsi="Arial" w:cs="Arial"/>
      <w:vanish/>
      <w:sz w:val="16"/>
      <w:szCs w:val="16"/>
      <w:lang w:eastAsia="pt-BR"/>
    </w:rPr>
  </w:style>
  <w:style w:type="character" w:customStyle="1" w:styleId="PargrafodaListaChar">
    <w:name w:val="Parágrafo da Lista Char"/>
    <w:basedOn w:val="Fontepargpadro"/>
    <w:link w:val="PargrafodaLista"/>
    <w:uiPriority w:val="1"/>
    <w:rsid w:val="006A3933"/>
    <w:rPr>
      <w:rFonts w:ascii="Arial" w:eastAsia="Times New Roman" w:hAnsi="Arial" w:cs="Arial"/>
      <w:szCs w:val="24"/>
      <w:lang w:eastAsia="pt-BR"/>
    </w:rPr>
  </w:style>
  <w:style w:type="character" w:styleId="RefernciaSutil">
    <w:name w:val="Subtle Reference"/>
    <w:basedOn w:val="Fontepargpadro"/>
    <w:uiPriority w:val="31"/>
    <w:qFormat/>
    <w:rsid w:val="00096BCE"/>
    <w:rPr>
      <w:smallCaps/>
      <w:color w:val="5A5A5A" w:themeColor="text1" w:themeTint="A5"/>
    </w:rPr>
  </w:style>
  <w:style w:type="character" w:styleId="Forte">
    <w:name w:val="Strong"/>
    <w:basedOn w:val="Fontepargpadro"/>
    <w:uiPriority w:val="22"/>
    <w:qFormat/>
    <w:rsid w:val="00837D1D"/>
    <w:rPr>
      <w:b/>
      <w:bCs/>
    </w:rPr>
  </w:style>
  <w:style w:type="character" w:customStyle="1" w:styleId="Ttulo7Char">
    <w:name w:val="Título 7 Char"/>
    <w:basedOn w:val="Fontepargpadro"/>
    <w:link w:val="Ttulo7"/>
    <w:uiPriority w:val="9"/>
    <w:semiHidden/>
    <w:rsid w:val="00463845"/>
    <w:rPr>
      <w:rFonts w:eastAsiaTheme="majorEastAsia" w:cstheme="majorBidi"/>
      <w:color w:val="595959" w:themeColor="text1" w:themeTint="A6"/>
      <w:kern w:val="2"/>
      <w:sz w:val="24"/>
      <w:szCs w:val="24"/>
      <w14:ligatures w14:val="standardContextual"/>
    </w:rPr>
  </w:style>
  <w:style w:type="character" w:customStyle="1" w:styleId="Ttulo8Char">
    <w:name w:val="Título 8 Char"/>
    <w:basedOn w:val="Fontepargpadro"/>
    <w:link w:val="Ttulo8"/>
    <w:uiPriority w:val="9"/>
    <w:semiHidden/>
    <w:rsid w:val="00463845"/>
    <w:rPr>
      <w:rFonts w:eastAsiaTheme="majorEastAsia" w:cstheme="majorBidi"/>
      <w:i/>
      <w:iCs/>
      <w:color w:val="272727" w:themeColor="text1" w:themeTint="D8"/>
      <w:kern w:val="2"/>
      <w:sz w:val="24"/>
      <w:szCs w:val="24"/>
      <w14:ligatures w14:val="standardContextual"/>
    </w:rPr>
  </w:style>
  <w:style w:type="paragraph" w:styleId="Ttulo">
    <w:name w:val="Title"/>
    <w:basedOn w:val="Normal"/>
    <w:next w:val="Normal"/>
    <w:link w:val="TtuloChar"/>
    <w:uiPriority w:val="10"/>
    <w:qFormat/>
    <w:rsid w:val="00463845"/>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tuloChar">
    <w:name w:val="Título Char"/>
    <w:basedOn w:val="Fontepargpadro"/>
    <w:link w:val="Ttulo"/>
    <w:uiPriority w:val="10"/>
    <w:rsid w:val="00463845"/>
    <w:rPr>
      <w:rFonts w:asciiTheme="majorHAnsi" w:eastAsiaTheme="majorEastAsia" w:hAnsiTheme="majorHAnsi" w:cstheme="majorBidi"/>
      <w:spacing w:val="-10"/>
      <w:kern w:val="28"/>
      <w:sz w:val="56"/>
      <w:szCs w:val="56"/>
      <w14:ligatures w14:val="standardContextual"/>
    </w:rPr>
  </w:style>
  <w:style w:type="paragraph" w:styleId="Citao">
    <w:name w:val="Quote"/>
    <w:basedOn w:val="Normal"/>
    <w:next w:val="Normal"/>
    <w:link w:val="CitaoChar"/>
    <w:uiPriority w:val="29"/>
    <w:qFormat/>
    <w:rsid w:val="00463845"/>
    <w:pPr>
      <w:spacing w:before="160" w:after="160" w:line="278" w:lineRule="auto"/>
      <w:jc w:val="center"/>
    </w:pPr>
    <w:rPr>
      <w:rFonts w:asciiTheme="minorHAnsi" w:eastAsiaTheme="minorHAnsi" w:hAnsiTheme="minorHAnsi" w:cstheme="minorBidi"/>
      <w:i/>
      <w:iCs/>
      <w:color w:val="404040" w:themeColor="text1" w:themeTint="BF"/>
      <w:kern w:val="2"/>
      <w:sz w:val="24"/>
      <w:szCs w:val="24"/>
      <w:lang w:eastAsia="en-US"/>
      <w14:ligatures w14:val="standardContextual"/>
    </w:rPr>
  </w:style>
  <w:style w:type="character" w:customStyle="1" w:styleId="CitaoChar">
    <w:name w:val="Citação Char"/>
    <w:basedOn w:val="Fontepargpadro"/>
    <w:link w:val="Citao"/>
    <w:uiPriority w:val="29"/>
    <w:rsid w:val="00463845"/>
    <w:rPr>
      <w:i/>
      <w:iCs/>
      <w:color w:val="404040" w:themeColor="text1" w:themeTint="BF"/>
      <w:kern w:val="2"/>
      <w:sz w:val="24"/>
      <w:szCs w:val="24"/>
      <w14:ligatures w14:val="standardContextual"/>
    </w:rPr>
  </w:style>
  <w:style w:type="character" w:styleId="nfaseIntensa">
    <w:name w:val="Intense Emphasis"/>
    <w:basedOn w:val="Fontepargpadro"/>
    <w:uiPriority w:val="21"/>
    <w:qFormat/>
    <w:rsid w:val="00463845"/>
    <w:rPr>
      <w:i/>
      <w:iCs/>
      <w:color w:val="2F5496" w:themeColor="accent1" w:themeShade="BF"/>
    </w:rPr>
  </w:style>
  <w:style w:type="paragraph" w:styleId="CitaoIntensa">
    <w:name w:val="Intense Quote"/>
    <w:basedOn w:val="Normal"/>
    <w:next w:val="Normal"/>
    <w:link w:val="CitaoIntensaChar"/>
    <w:uiPriority w:val="30"/>
    <w:qFormat/>
    <w:rsid w:val="00463845"/>
    <w:pPr>
      <w:pBdr>
        <w:top w:val="single" w:sz="4" w:space="10" w:color="2F5496" w:themeColor="accent1" w:themeShade="BF"/>
        <w:bottom w:val="single" w:sz="4" w:space="10" w:color="2F5496" w:themeColor="accent1" w:themeShade="BF"/>
      </w:pBdr>
      <w:spacing w:before="360" w:after="360" w:line="278" w:lineRule="auto"/>
      <w:ind w:left="864" w:right="864"/>
      <w:jc w:val="center"/>
    </w:pPr>
    <w:rPr>
      <w:rFonts w:asciiTheme="minorHAnsi" w:eastAsiaTheme="minorHAnsi" w:hAnsiTheme="minorHAnsi" w:cstheme="minorBidi"/>
      <w:i/>
      <w:iCs/>
      <w:color w:val="2F5496" w:themeColor="accent1" w:themeShade="BF"/>
      <w:kern w:val="2"/>
      <w:sz w:val="24"/>
      <w:szCs w:val="24"/>
      <w:lang w:eastAsia="en-US"/>
      <w14:ligatures w14:val="standardContextual"/>
    </w:rPr>
  </w:style>
  <w:style w:type="character" w:customStyle="1" w:styleId="CitaoIntensaChar">
    <w:name w:val="Citação Intensa Char"/>
    <w:basedOn w:val="Fontepargpadro"/>
    <w:link w:val="CitaoIntensa"/>
    <w:uiPriority w:val="30"/>
    <w:rsid w:val="00463845"/>
    <w:rPr>
      <w:i/>
      <w:iCs/>
      <w:color w:val="2F5496" w:themeColor="accent1" w:themeShade="BF"/>
      <w:kern w:val="2"/>
      <w:sz w:val="24"/>
      <w:szCs w:val="24"/>
      <w14:ligatures w14:val="standardContextual"/>
    </w:rPr>
  </w:style>
  <w:style w:type="character" w:styleId="RefernciaIntensa">
    <w:name w:val="Intense Reference"/>
    <w:basedOn w:val="Fontepargpadro"/>
    <w:uiPriority w:val="32"/>
    <w:qFormat/>
    <w:rsid w:val="00463845"/>
    <w:rPr>
      <w:b/>
      <w:bCs/>
      <w:smallCaps/>
      <w:color w:val="2F5496" w:themeColor="accent1" w:themeShade="BF"/>
      <w:spacing w:val="5"/>
    </w:rPr>
  </w:style>
  <w:style w:type="character" w:styleId="HiperlinkVisitado">
    <w:name w:val="FollowedHyperlink"/>
    <w:basedOn w:val="Fontepargpadro"/>
    <w:uiPriority w:val="99"/>
    <w:semiHidden/>
    <w:unhideWhenUsed/>
    <w:rsid w:val="00463845"/>
    <w:rPr>
      <w:color w:val="954F72"/>
      <w:u w:val="single"/>
    </w:rPr>
  </w:style>
  <w:style w:type="paragraph" w:customStyle="1" w:styleId="msonormal0">
    <w:name w:val="msonormal"/>
    <w:basedOn w:val="Normal"/>
    <w:rsid w:val="00463845"/>
    <w:pPr>
      <w:spacing w:before="100" w:beforeAutospacing="1" w:after="100" w:afterAutospacing="1"/>
    </w:pPr>
    <w:rPr>
      <w:rFonts w:ascii="Times New Roman" w:eastAsia="Times New Roman" w:hAnsi="Times New Roman" w:cs="Times New Roman"/>
      <w:sz w:val="24"/>
      <w:szCs w:val="24"/>
    </w:rPr>
  </w:style>
  <w:style w:type="paragraph" w:customStyle="1" w:styleId="xl63">
    <w:name w:val="xl63"/>
    <w:basedOn w:val="Normal"/>
    <w:rsid w:val="00463845"/>
    <w:pPr>
      <w:pBdr>
        <w:left w:val="single" w:sz="4" w:space="0" w:color="auto"/>
        <w:bottom w:val="single" w:sz="4" w:space="0" w:color="auto"/>
        <w:right w:val="single" w:sz="4" w:space="0" w:color="auto"/>
      </w:pBdr>
      <w:shd w:val="clear" w:color="000000" w:fill="203764"/>
      <w:spacing w:before="100" w:beforeAutospacing="1" w:after="100" w:afterAutospacing="1"/>
      <w:jc w:val="center"/>
      <w:textAlignment w:val="center"/>
    </w:pPr>
    <w:rPr>
      <w:rFonts w:ascii="Times New Roman" w:eastAsia="Times New Roman" w:hAnsi="Times New Roman" w:cs="Times New Roman"/>
      <w:b/>
      <w:bCs/>
      <w:color w:val="FFFFFF"/>
      <w:sz w:val="20"/>
      <w:szCs w:val="20"/>
    </w:rPr>
  </w:style>
  <w:style w:type="paragraph" w:customStyle="1" w:styleId="xl64">
    <w:name w:val="xl64"/>
    <w:basedOn w:val="Normal"/>
    <w:rsid w:val="00463845"/>
    <w:pPr>
      <w:pBdr>
        <w:bottom w:val="single" w:sz="4" w:space="0" w:color="auto"/>
        <w:right w:val="single" w:sz="4" w:space="0" w:color="auto"/>
      </w:pBdr>
      <w:shd w:val="clear" w:color="000000" w:fill="203764"/>
      <w:spacing w:before="100" w:beforeAutospacing="1" w:after="100" w:afterAutospacing="1"/>
      <w:jc w:val="center"/>
      <w:textAlignment w:val="center"/>
    </w:pPr>
    <w:rPr>
      <w:rFonts w:ascii="Times New Roman" w:eastAsia="Times New Roman" w:hAnsi="Times New Roman" w:cs="Times New Roman"/>
      <w:b/>
      <w:bCs/>
      <w:color w:val="FFFFFF"/>
      <w:sz w:val="20"/>
      <w:szCs w:val="20"/>
    </w:rPr>
  </w:style>
  <w:style w:type="paragraph" w:customStyle="1" w:styleId="xl65">
    <w:name w:val="xl65"/>
    <w:basedOn w:val="Normal"/>
    <w:rsid w:val="00463845"/>
    <w:pPr>
      <w:pBdr>
        <w:left w:val="single" w:sz="4" w:space="0" w:color="auto"/>
        <w:bottom w:val="single" w:sz="4" w:space="0" w:color="auto"/>
      </w:pBdr>
      <w:shd w:val="clear" w:color="000000" w:fill="203764"/>
      <w:spacing w:before="100" w:beforeAutospacing="1" w:after="100" w:afterAutospacing="1"/>
      <w:jc w:val="center"/>
      <w:textAlignment w:val="center"/>
    </w:pPr>
    <w:rPr>
      <w:rFonts w:ascii="Times New Roman" w:eastAsia="Times New Roman" w:hAnsi="Times New Roman" w:cs="Times New Roman"/>
      <w:b/>
      <w:bCs/>
      <w:color w:val="FFFFFF"/>
      <w:sz w:val="20"/>
      <w:szCs w:val="20"/>
    </w:rPr>
  </w:style>
  <w:style w:type="paragraph" w:customStyle="1" w:styleId="xl66">
    <w:name w:val="xl66"/>
    <w:basedOn w:val="Normal"/>
    <w:rsid w:val="00463845"/>
    <w:pPr>
      <w:pBdr>
        <w:top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rPr>
  </w:style>
  <w:style w:type="paragraph" w:customStyle="1" w:styleId="xl67">
    <w:name w:val="xl67"/>
    <w:basedOn w:val="Normal"/>
    <w:rsid w:val="0046384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000000"/>
      <w:sz w:val="16"/>
      <w:szCs w:val="16"/>
    </w:rPr>
  </w:style>
  <w:style w:type="paragraph" w:customStyle="1" w:styleId="xl68">
    <w:name w:val="xl68"/>
    <w:basedOn w:val="Normal"/>
    <w:rsid w:val="00463845"/>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rPr>
  </w:style>
  <w:style w:type="paragraph" w:customStyle="1" w:styleId="xl69">
    <w:name w:val="xl69"/>
    <w:basedOn w:val="Normal"/>
    <w:rsid w:val="00463845"/>
    <w:pPr>
      <w:pBdr>
        <w:top w:val="single" w:sz="4" w:space="0" w:color="auto"/>
        <w:left w:val="single" w:sz="4" w:space="0" w:color="auto"/>
        <w:bottom w:val="single" w:sz="4" w:space="0" w:color="auto"/>
      </w:pBdr>
      <w:spacing w:before="100" w:beforeAutospacing="1" w:after="100" w:afterAutospacing="1"/>
    </w:pPr>
    <w:rPr>
      <w:rFonts w:ascii="Times New Roman" w:eastAsia="Times New Roman" w:hAnsi="Times New Roman" w:cs="Times New Roman"/>
      <w:sz w:val="24"/>
      <w:szCs w:val="24"/>
    </w:rPr>
  </w:style>
  <w:style w:type="paragraph" w:customStyle="1" w:styleId="xl70">
    <w:name w:val="xl70"/>
    <w:basedOn w:val="Normal"/>
    <w:rsid w:val="00463845"/>
    <w:pPr>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000000"/>
      <w:sz w:val="16"/>
      <w:szCs w:val="16"/>
    </w:rPr>
  </w:style>
  <w:style w:type="paragraph" w:customStyle="1" w:styleId="xl71">
    <w:name w:val="xl71"/>
    <w:basedOn w:val="Normal"/>
    <w:rsid w:val="00463845"/>
    <w:pPr>
      <w:pBdr>
        <w:top w:val="single" w:sz="4" w:space="0" w:color="auto"/>
        <w:left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rPr>
  </w:style>
  <w:style w:type="paragraph" w:customStyle="1" w:styleId="xl72">
    <w:name w:val="xl72"/>
    <w:basedOn w:val="Normal"/>
    <w:rsid w:val="00463845"/>
    <w:pPr>
      <w:pBdr>
        <w:top w:val="single" w:sz="4" w:space="0" w:color="auto"/>
        <w:left w:val="single" w:sz="4" w:space="0" w:color="auto"/>
      </w:pBdr>
      <w:spacing w:before="100" w:beforeAutospacing="1" w:after="100" w:afterAutospacing="1"/>
    </w:pPr>
    <w:rPr>
      <w:rFonts w:ascii="Times New Roman" w:eastAsia="Times New Roman" w:hAnsi="Times New Roman" w:cs="Times New Roman"/>
      <w:sz w:val="24"/>
      <w:szCs w:val="24"/>
    </w:rPr>
  </w:style>
  <w:style w:type="paragraph" w:customStyle="1" w:styleId="xl73">
    <w:name w:val="xl73"/>
    <w:basedOn w:val="Normal"/>
    <w:rsid w:val="0046384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000000"/>
      <w:sz w:val="16"/>
      <w:szCs w:val="16"/>
    </w:rPr>
  </w:style>
  <w:style w:type="paragraph" w:customStyle="1" w:styleId="xl74">
    <w:name w:val="xl74"/>
    <w:basedOn w:val="Normal"/>
    <w:rsid w:val="0046384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sz w:val="16"/>
      <w:szCs w:val="16"/>
    </w:rPr>
  </w:style>
  <w:style w:type="paragraph" w:customStyle="1" w:styleId="xl75">
    <w:name w:val="xl75"/>
    <w:basedOn w:val="Normal"/>
    <w:rsid w:val="0046384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16"/>
      <w:szCs w:val="16"/>
    </w:rPr>
  </w:style>
  <w:style w:type="paragraph" w:customStyle="1" w:styleId="xl76">
    <w:name w:val="xl76"/>
    <w:basedOn w:val="Normal"/>
    <w:rsid w:val="00463845"/>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000000"/>
      <w:sz w:val="16"/>
      <w:szCs w:val="16"/>
    </w:rPr>
  </w:style>
  <w:style w:type="paragraph" w:customStyle="1" w:styleId="xl77">
    <w:name w:val="xl77"/>
    <w:basedOn w:val="Normal"/>
    <w:rsid w:val="00463845"/>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rPr>
  </w:style>
  <w:style w:type="paragraph" w:customStyle="1" w:styleId="xl78">
    <w:name w:val="xl78"/>
    <w:basedOn w:val="Normal"/>
    <w:rsid w:val="00463845"/>
    <w:pPr>
      <w:spacing w:before="100" w:beforeAutospacing="1" w:after="100" w:afterAutospacing="1"/>
      <w:jc w:val="center"/>
    </w:pPr>
    <w:rPr>
      <w:rFonts w:ascii="Times New Roman" w:eastAsia="Times New Roman" w:hAnsi="Times New Roman" w:cs="Times New Roman"/>
      <w:sz w:val="24"/>
      <w:szCs w:val="24"/>
    </w:rPr>
  </w:style>
  <w:style w:type="paragraph" w:customStyle="1" w:styleId="xl79">
    <w:name w:val="xl79"/>
    <w:basedOn w:val="Normal"/>
    <w:rsid w:val="0046384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sz w:val="24"/>
      <w:szCs w:val="24"/>
    </w:rPr>
  </w:style>
  <w:style w:type="paragraph" w:customStyle="1" w:styleId="xl80">
    <w:name w:val="xl80"/>
    <w:basedOn w:val="Normal"/>
    <w:rsid w:val="00463845"/>
    <w:pPr>
      <w:pBdr>
        <w:top w:val="single" w:sz="4" w:space="0" w:color="auto"/>
        <w:left w:val="single" w:sz="4" w:space="0" w:color="auto"/>
        <w:right w:val="single" w:sz="4" w:space="0" w:color="auto"/>
      </w:pBdr>
      <w:spacing w:before="100" w:beforeAutospacing="1" w:after="100" w:afterAutospacing="1"/>
      <w:jc w:val="center"/>
    </w:pPr>
    <w:rPr>
      <w:rFonts w:ascii="Times New Roman" w:eastAsia="Times New Roman" w:hAnsi="Times New Roman" w:cs="Times New Roman"/>
      <w:sz w:val="24"/>
      <w:szCs w:val="24"/>
    </w:rPr>
  </w:style>
  <w:style w:type="paragraph" w:customStyle="1" w:styleId="xl81">
    <w:name w:val="xl81"/>
    <w:basedOn w:val="Normal"/>
    <w:rsid w:val="0046384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rPr>
  </w:style>
  <w:style w:type="paragraph" w:customStyle="1" w:styleId="xl82">
    <w:name w:val="xl82"/>
    <w:basedOn w:val="Normal"/>
    <w:rsid w:val="00463845"/>
    <w:pPr>
      <w:pBdr>
        <w:top w:val="single" w:sz="4" w:space="0" w:color="auto"/>
        <w:left w:val="single" w:sz="4" w:space="0" w:color="auto"/>
        <w:bottom w:val="single" w:sz="4" w:space="0" w:color="auto"/>
        <w:right w:val="single" w:sz="4" w:space="0" w:color="auto"/>
      </w:pBdr>
      <w:shd w:val="clear" w:color="000000" w:fill="66FF33"/>
      <w:spacing w:before="100" w:beforeAutospacing="1" w:after="100" w:afterAutospacing="1"/>
      <w:jc w:val="center"/>
      <w:textAlignment w:val="center"/>
    </w:pPr>
    <w:rPr>
      <w:rFonts w:ascii="Times New Roman" w:eastAsia="Times New Roman" w:hAnsi="Times New Roman" w:cs="Times New Roman"/>
      <w:sz w:val="24"/>
      <w:szCs w:val="24"/>
    </w:rPr>
  </w:style>
  <w:style w:type="paragraph" w:customStyle="1" w:styleId="xl83">
    <w:name w:val="xl83"/>
    <w:basedOn w:val="Normal"/>
    <w:rsid w:val="00463845"/>
    <w:pPr>
      <w:pBdr>
        <w:top w:val="single" w:sz="4" w:space="0" w:color="auto"/>
        <w:left w:val="single" w:sz="4" w:space="0" w:color="auto"/>
        <w:right w:val="single" w:sz="4" w:space="0" w:color="auto"/>
      </w:pBdr>
      <w:shd w:val="clear" w:color="000000" w:fill="66FF33"/>
      <w:spacing w:before="100" w:beforeAutospacing="1" w:after="100" w:afterAutospacing="1"/>
      <w:jc w:val="center"/>
      <w:textAlignment w:val="center"/>
    </w:pPr>
    <w:rPr>
      <w:rFonts w:ascii="Times New Roman" w:eastAsia="Times New Roman" w:hAnsi="Times New Roman" w:cs="Times New Roman"/>
      <w:sz w:val="24"/>
      <w:szCs w:val="24"/>
    </w:rPr>
  </w:style>
  <w:style w:type="table" w:customStyle="1" w:styleId="TableNormal">
    <w:name w:val="Table Normal"/>
    <w:rsid w:val="001D3EE8"/>
    <w:pPr>
      <w:spacing w:after="0" w:line="240" w:lineRule="auto"/>
    </w:pPr>
    <w:rPr>
      <w:rFonts w:ascii="Calibri" w:eastAsia="Calibri" w:hAnsi="Calibri" w:cs="Calibri"/>
      <w:lang w:eastAsia="pt-BR"/>
    </w:rPr>
    <w:tblPr>
      <w:tblCellMar>
        <w:top w:w="0" w:type="dxa"/>
        <w:left w:w="0" w:type="dxa"/>
        <w:bottom w:w="0" w:type="dxa"/>
        <w:right w:w="0" w:type="dxa"/>
      </w:tblCellMar>
    </w:tblPr>
  </w:style>
  <w:style w:type="character" w:customStyle="1" w:styleId="Corpodetexto2Char1">
    <w:name w:val="Corpo de texto 2 Char1"/>
    <w:basedOn w:val="Fontepargpadro"/>
    <w:uiPriority w:val="99"/>
    <w:semiHidden/>
    <w:rsid w:val="001D3EE8"/>
  </w:style>
  <w:style w:type="paragraph" w:customStyle="1" w:styleId="Nivel01">
    <w:name w:val="Nivel 01"/>
    <w:basedOn w:val="Ttulo1"/>
    <w:next w:val="Normal"/>
    <w:link w:val="Nivel01Char"/>
    <w:autoRedefine/>
    <w:qFormat/>
    <w:rsid w:val="001655E5"/>
    <w:pPr>
      <w:tabs>
        <w:tab w:val="left" w:pos="567"/>
      </w:tabs>
      <w:spacing w:after="120" w:line="276" w:lineRule="auto"/>
      <w:jc w:val="both"/>
    </w:pPr>
    <w:rPr>
      <w:rFonts w:ascii="Arial" w:hAnsi="Arial" w:cs="Arial"/>
      <w:b/>
      <w:bCs/>
      <w:color w:val="auto"/>
      <w:sz w:val="20"/>
      <w:szCs w:val="20"/>
      <w:lang w:eastAsia="pt-BR"/>
    </w:rPr>
  </w:style>
  <w:style w:type="paragraph" w:customStyle="1" w:styleId="Nivel2">
    <w:name w:val="Nivel 2"/>
    <w:basedOn w:val="Normal"/>
    <w:link w:val="Nivel2Char"/>
    <w:autoRedefine/>
    <w:qFormat/>
    <w:rsid w:val="001655E5"/>
    <w:pPr>
      <w:ind w:right="-1"/>
      <w:jc w:val="both"/>
    </w:pPr>
    <w:rPr>
      <w:rFonts w:ascii="Cambria" w:eastAsia="Arial" w:hAnsi="Cambria" w:cstheme="majorHAnsi"/>
    </w:rPr>
  </w:style>
  <w:style w:type="paragraph" w:customStyle="1" w:styleId="Nivel3">
    <w:name w:val="Nivel 3"/>
    <w:basedOn w:val="Normal"/>
    <w:link w:val="Nivel3Char"/>
    <w:autoRedefine/>
    <w:qFormat/>
    <w:rsid w:val="001655E5"/>
    <w:pPr>
      <w:numPr>
        <w:ilvl w:val="2"/>
        <w:numId w:val="1"/>
      </w:numPr>
      <w:spacing w:before="120" w:after="120" w:line="276" w:lineRule="auto"/>
      <w:ind w:left="284" w:firstLine="0"/>
      <w:jc w:val="both"/>
    </w:pPr>
    <w:rPr>
      <w:rFonts w:ascii="Arial" w:eastAsiaTheme="minorEastAsia" w:hAnsi="Arial" w:cs="Arial"/>
      <w:color w:val="000000"/>
      <w:sz w:val="20"/>
      <w:szCs w:val="20"/>
    </w:rPr>
  </w:style>
  <w:style w:type="paragraph" w:customStyle="1" w:styleId="Nivel4">
    <w:name w:val="Nivel 4"/>
    <w:basedOn w:val="Nivel3"/>
    <w:autoRedefine/>
    <w:qFormat/>
    <w:rsid w:val="001655E5"/>
    <w:pPr>
      <w:numPr>
        <w:ilvl w:val="3"/>
      </w:numPr>
      <w:ind w:left="567" w:firstLine="0"/>
    </w:pPr>
    <w:rPr>
      <w:color w:val="auto"/>
    </w:rPr>
  </w:style>
  <w:style w:type="paragraph" w:customStyle="1" w:styleId="Nivel5">
    <w:name w:val="Nivel 5"/>
    <w:basedOn w:val="Nivel4"/>
    <w:autoRedefine/>
    <w:qFormat/>
    <w:rsid w:val="001655E5"/>
    <w:pPr>
      <w:numPr>
        <w:ilvl w:val="4"/>
      </w:numPr>
      <w:ind w:left="851" w:firstLine="0"/>
    </w:pPr>
  </w:style>
  <w:style w:type="character" w:customStyle="1" w:styleId="Nivel3Char">
    <w:name w:val="Nivel 3 Char"/>
    <w:basedOn w:val="Fontepargpadro"/>
    <w:link w:val="Nivel3"/>
    <w:rsid w:val="001655E5"/>
    <w:rPr>
      <w:rFonts w:ascii="Arial" w:eastAsiaTheme="minorEastAsia" w:hAnsi="Arial" w:cs="Arial"/>
      <w:color w:val="000000"/>
      <w:sz w:val="20"/>
      <w:szCs w:val="20"/>
      <w:lang w:eastAsia="pt-BR"/>
    </w:rPr>
  </w:style>
  <w:style w:type="paragraph" w:customStyle="1" w:styleId="Nvel2-Red">
    <w:name w:val="Nível 2 -Red"/>
    <w:basedOn w:val="Nivel2"/>
    <w:link w:val="Nvel2-RedChar"/>
    <w:qFormat/>
    <w:rsid w:val="001655E5"/>
    <w:rPr>
      <w:i/>
      <w:iCs/>
      <w:color w:val="FF0000"/>
    </w:rPr>
  </w:style>
  <w:style w:type="character" w:customStyle="1" w:styleId="Nvel2-RedChar">
    <w:name w:val="Nível 2 -Red Char"/>
    <w:basedOn w:val="Fontepargpadro"/>
    <w:link w:val="Nvel2-Red"/>
    <w:rsid w:val="001655E5"/>
    <w:rPr>
      <w:rFonts w:ascii="Cambria" w:eastAsia="Arial" w:hAnsi="Cambria" w:cstheme="majorHAnsi"/>
      <w:i/>
      <w:iCs/>
      <w:color w:val="FF0000"/>
      <w:lang w:eastAsia="pt-BR"/>
    </w:rPr>
  </w:style>
  <w:style w:type="character" w:customStyle="1" w:styleId="Nivel01Char">
    <w:name w:val="Nivel 01 Char"/>
    <w:basedOn w:val="Fontepargpadro"/>
    <w:link w:val="Nivel01"/>
    <w:rsid w:val="001655E5"/>
    <w:rPr>
      <w:rFonts w:ascii="Arial" w:eastAsiaTheme="majorEastAsia" w:hAnsi="Arial" w:cs="Arial"/>
      <w:b/>
      <w:bCs/>
      <w:sz w:val="20"/>
      <w:szCs w:val="20"/>
      <w:lang w:eastAsia="pt-BR"/>
    </w:rPr>
  </w:style>
  <w:style w:type="character" w:customStyle="1" w:styleId="Nivel2Char">
    <w:name w:val="Nivel 2 Char"/>
    <w:basedOn w:val="Fontepargpadro"/>
    <w:link w:val="Nivel2"/>
    <w:locked/>
    <w:rsid w:val="001655E5"/>
    <w:rPr>
      <w:rFonts w:ascii="Cambria" w:eastAsia="Arial" w:hAnsi="Cambria" w:cstheme="majorHAnsi"/>
      <w:lang w:eastAsia="pt-BR"/>
    </w:rPr>
  </w:style>
  <w:style w:type="character" w:customStyle="1" w:styleId="normaltextrun">
    <w:name w:val="normaltextrun"/>
    <w:basedOn w:val="Fontepargpadro"/>
    <w:rsid w:val="001655E5"/>
  </w:style>
  <w:style w:type="paragraph" w:customStyle="1" w:styleId="Nvel1-SemNumerao">
    <w:name w:val="Nível 1-Sem Numeração"/>
    <w:basedOn w:val="Normal"/>
    <w:link w:val="Nvel1-SemNumeraoChar"/>
    <w:autoRedefine/>
    <w:qFormat/>
    <w:rsid w:val="001655E5"/>
    <w:pPr>
      <w:keepNext/>
      <w:keepLines/>
      <w:tabs>
        <w:tab w:val="left" w:pos="0"/>
      </w:tabs>
      <w:spacing w:before="240" w:after="120" w:line="276" w:lineRule="auto"/>
      <w:jc w:val="both"/>
      <w:outlineLvl w:val="1"/>
    </w:pPr>
    <w:rPr>
      <w:rFonts w:ascii="Arial" w:eastAsiaTheme="majorEastAsia" w:hAnsi="Arial" w:cs="Arial"/>
      <w:b/>
      <w:bCs/>
      <w:sz w:val="20"/>
      <w:szCs w:val="20"/>
    </w:rPr>
  </w:style>
  <w:style w:type="character" w:customStyle="1" w:styleId="Nvel1-SemNumeraoChar">
    <w:name w:val="Nível 1-Sem Numeração Char"/>
    <w:basedOn w:val="Fontepargpadro"/>
    <w:link w:val="Nvel1-SemNumerao"/>
    <w:rsid w:val="001655E5"/>
    <w:rPr>
      <w:rFonts w:ascii="Arial" w:eastAsiaTheme="majorEastAsia" w:hAnsi="Arial" w:cs="Arial"/>
      <w:b/>
      <w:bCs/>
      <w:sz w:val="20"/>
      <w:szCs w:val="20"/>
      <w:lang w:eastAsia="pt-BR"/>
    </w:rPr>
  </w:style>
  <w:style w:type="paragraph" w:customStyle="1" w:styleId="Nvel3-R">
    <w:name w:val="Nível 3-R"/>
    <w:basedOn w:val="Normal"/>
    <w:link w:val="Nvel3-RChar"/>
    <w:autoRedefine/>
    <w:qFormat/>
    <w:rsid w:val="001655E5"/>
    <w:pPr>
      <w:numPr>
        <w:ilvl w:val="2"/>
        <w:numId w:val="2"/>
      </w:numPr>
      <w:tabs>
        <w:tab w:val="clear" w:pos="2160"/>
      </w:tabs>
      <w:spacing w:before="120" w:after="120" w:line="276" w:lineRule="auto"/>
      <w:ind w:left="0" w:firstLine="0"/>
      <w:jc w:val="both"/>
    </w:pPr>
    <w:rPr>
      <w:rFonts w:ascii="Arial" w:eastAsiaTheme="minorEastAsia" w:hAnsi="Arial" w:cs="Arial"/>
      <w:i/>
      <w:iCs/>
      <w:color w:val="FF0000"/>
      <w:sz w:val="20"/>
      <w:szCs w:val="24"/>
    </w:rPr>
  </w:style>
  <w:style w:type="character" w:customStyle="1" w:styleId="Nvel3-RChar">
    <w:name w:val="Nível 3-R Char"/>
    <w:basedOn w:val="Fontepargpadro"/>
    <w:link w:val="Nvel3-R"/>
    <w:rsid w:val="001655E5"/>
    <w:rPr>
      <w:rFonts w:ascii="Arial" w:eastAsiaTheme="minorEastAsia" w:hAnsi="Arial" w:cs="Arial"/>
      <w:i/>
      <w:iCs/>
      <w:color w:val="FF0000"/>
      <w:sz w:val="20"/>
      <w:szCs w:val="24"/>
      <w:lang w:eastAsia="pt-BR"/>
    </w:rPr>
  </w:style>
  <w:style w:type="paragraph" w:customStyle="1" w:styleId="a-capitulonegrito">
    <w:name w:val="a - capitulo negrito"/>
    <w:basedOn w:val="Normal"/>
    <w:qFormat/>
    <w:rsid w:val="001655E5"/>
    <w:pPr>
      <w:numPr>
        <w:numId w:val="3"/>
      </w:numPr>
      <w:jc w:val="both"/>
    </w:pPr>
    <w:rPr>
      <w:rFonts w:ascii="Times New Roman" w:eastAsiaTheme="minorEastAsia" w:hAnsi="Times New Roman" w:cs="Times New Roman"/>
      <w:b/>
      <w:bCs/>
      <w:color w:val="000000"/>
      <w:sz w:val="28"/>
      <w:szCs w:val="28"/>
      <w:lang w:eastAsia="en-US"/>
    </w:rPr>
  </w:style>
  <w:style w:type="paragraph" w:customStyle="1" w:styleId="aatextocomnumerao">
    <w:name w:val="aa texto com numeração"/>
    <w:basedOn w:val="a-capitulonegrito"/>
    <w:link w:val="aatextocomnumeraoChar"/>
    <w:qFormat/>
    <w:rsid w:val="001655E5"/>
    <w:pPr>
      <w:numPr>
        <w:ilvl w:val="1"/>
      </w:numPr>
    </w:pPr>
    <w:rPr>
      <w:b w:val="0"/>
      <w:bCs w:val="0"/>
    </w:rPr>
  </w:style>
  <w:style w:type="character" w:customStyle="1" w:styleId="aatextocomnumeraoChar">
    <w:name w:val="aa texto com numeração Char"/>
    <w:basedOn w:val="Fontepargpadro"/>
    <w:link w:val="aatextocomnumerao"/>
    <w:rsid w:val="001655E5"/>
    <w:rPr>
      <w:rFonts w:ascii="Times New Roman" w:eastAsiaTheme="minorEastAsia" w:hAnsi="Times New Roman" w:cs="Times New Roman"/>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803591">
      <w:bodyDiv w:val="1"/>
      <w:marLeft w:val="0"/>
      <w:marRight w:val="0"/>
      <w:marTop w:val="0"/>
      <w:marBottom w:val="0"/>
      <w:divBdr>
        <w:top w:val="none" w:sz="0" w:space="0" w:color="auto"/>
        <w:left w:val="none" w:sz="0" w:space="0" w:color="auto"/>
        <w:bottom w:val="none" w:sz="0" w:space="0" w:color="auto"/>
        <w:right w:val="none" w:sz="0" w:space="0" w:color="auto"/>
      </w:divBdr>
    </w:div>
    <w:div w:id="22750052">
      <w:bodyDiv w:val="1"/>
      <w:marLeft w:val="0"/>
      <w:marRight w:val="0"/>
      <w:marTop w:val="0"/>
      <w:marBottom w:val="0"/>
      <w:divBdr>
        <w:top w:val="none" w:sz="0" w:space="0" w:color="auto"/>
        <w:left w:val="none" w:sz="0" w:space="0" w:color="auto"/>
        <w:bottom w:val="none" w:sz="0" w:space="0" w:color="auto"/>
        <w:right w:val="none" w:sz="0" w:space="0" w:color="auto"/>
      </w:divBdr>
    </w:div>
    <w:div w:id="46220989">
      <w:bodyDiv w:val="1"/>
      <w:marLeft w:val="0"/>
      <w:marRight w:val="0"/>
      <w:marTop w:val="0"/>
      <w:marBottom w:val="0"/>
      <w:divBdr>
        <w:top w:val="none" w:sz="0" w:space="0" w:color="auto"/>
        <w:left w:val="none" w:sz="0" w:space="0" w:color="auto"/>
        <w:bottom w:val="none" w:sz="0" w:space="0" w:color="auto"/>
        <w:right w:val="none" w:sz="0" w:space="0" w:color="auto"/>
      </w:divBdr>
    </w:div>
    <w:div w:id="47851315">
      <w:bodyDiv w:val="1"/>
      <w:marLeft w:val="0"/>
      <w:marRight w:val="0"/>
      <w:marTop w:val="0"/>
      <w:marBottom w:val="0"/>
      <w:divBdr>
        <w:top w:val="none" w:sz="0" w:space="0" w:color="auto"/>
        <w:left w:val="none" w:sz="0" w:space="0" w:color="auto"/>
        <w:bottom w:val="none" w:sz="0" w:space="0" w:color="auto"/>
        <w:right w:val="none" w:sz="0" w:space="0" w:color="auto"/>
      </w:divBdr>
    </w:div>
    <w:div w:id="50665321">
      <w:bodyDiv w:val="1"/>
      <w:marLeft w:val="0"/>
      <w:marRight w:val="0"/>
      <w:marTop w:val="0"/>
      <w:marBottom w:val="0"/>
      <w:divBdr>
        <w:top w:val="none" w:sz="0" w:space="0" w:color="auto"/>
        <w:left w:val="none" w:sz="0" w:space="0" w:color="auto"/>
        <w:bottom w:val="none" w:sz="0" w:space="0" w:color="auto"/>
        <w:right w:val="none" w:sz="0" w:space="0" w:color="auto"/>
      </w:divBdr>
    </w:div>
    <w:div w:id="58481902">
      <w:bodyDiv w:val="1"/>
      <w:marLeft w:val="0"/>
      <w:marRight w:val="0"/>
      <w:marTop w:val="0"/>
      <w:marBottom w:val="0"/>
      <w:divBdr>
        <w:top w:val="none" w:sz="0" w:space="0" w:color="auto"/>
        <w:left w:val="none" w:sz="0" w:space="0" w:color="auto"/>
        <w:bottom w:val="none" w:sz="0" w:space="0" w:color="auto"/>
        <w:right w:val="none" w:sz="0" w:space="0" w:color="auto"/>
      </w:divBdr>
    </w:div>
    <w:div w:id="73599789">
      <w:bodyDiv w:val="1"/>
      <w:marLeft w:val="0"/>
      <w:marRight w:val="0"/>
      <w:marTop w:val="0"/>
      <w:marBottom w:val="0"/>
      <w:divBdr>
        <w:top w:val="none" w:sz="0" w:space="0" w:color="auto"/>
        <w:left w:val="none" w:sz="0" w:space="0" w:color="auto"/>
        <w:bottom w:val="none" w:sz="0" w:space="0" w:color="auto"/>
        <w:right w:val="none" w:sz="0" w:space="0" w:color="auto"/>
      </w:divBdr>
    </w:div>
    <w:div w:id="84738255">
      <w:bodyDiv w:val="1"/>
      <w:marLeft w:val="0"/>
      <w:marRight w:val="0"/>
      <w:marTop w:val="0"/>
      <w:marBottom w:val="0"/>
      <w:divBdr>
        <w:top w:val="none" w:sz="0" w:space="0" w:color="auto"/>
        <w:left w:val="none" w:sz="0" w:space="0" w:color="auto"/>
        <w:bottom w:val="none" w:sz="0" w:space="0" w:color="auto"/>
        <w:right w:val="none" w:sz="0" w:space="0" w:color="auto"/>
      </w:divBdr>
    </w:div>
    <w:div w:id="89202129">
      <w:bodyDiv w:val="1"/>
      <w:marLeft w:val="0"/>
      <w:marRight w:val="0"/>
      <w:marTop w:val="0"/>
      <w:marBottom w:val="0"/>
      <w:divBdr>
        <w:top w:val="none" w:sz="0" w:space="0" w:color="auto"/>
        <w:left w:val="none" w:sz="0" w:space="0" w:color="auto"/>
        <w:bottom w:val="none" w:sz="0" w:space="0" w:color="auto"/>
        <w:right w:val="none" w:sz="0" w:space="0" w:color="auto"/>
      </w:divBdr>
    </w:div>
    <w:div w:id="122040612">
      <w:bodyDiv w:val="1"/>
      <w:marLeft w:val="0"/>
      <w:marRight w:val="0"/>
      <w:marTop w:val="0"/>
      <w:marBottom w:val="0"/>
      <w:divBdr>
        <w:top w:val="none" w:sz="0" w:space="0" w:color="auto"/>
        <w:left w:val="none" w:sz="0" w:space="0" w:color="auto"/>
        <w:bottom w:val="none" w:sz="0" w:space="0" w:color="auto"/>
        <w:right w:val="none" w:sz="0" w:space="0" w:color="auto"/>
      </w:divBdr>
    </w:div>
    <w:div w:id="122042937">
      <w:bodyDiv w:val="1"/>
      <w:marLeft w:val="0"/>
      <w:marRight w:val="0"/>
      <w:marTop w:val="0"/>
      <w:marBottom w:val="0"/>
      <w:divBdr>
        <w:top w:val="none" w:sz="0" w:space="0" w:color="auto"/>
        <w:left w:val="none" w:sz="0" w:space="0" w:color="auto"/>
        <w:bottom w:val="none" w:sz="0" w:space="0" w:color="auto"/>
        <w:right w:val="none" w:sz="0" w:space="0" w:color="auto"/>
      </w:divBdr>
      <w:divsChild>
        <w:div w:id="1017468817">
          <w:marLeft w:val="0"/>
          <w:marRight w:val="0"/>
          <w:marTop w:val="0"/>
          <w:marBottom w:val="0"/>
          <w:divBdr>
            <w:top w:val="none" w:sz="0" w:space="0" w:color="auto"/>
            <w:left w:val="none" w:sz="0" w:space="0" w:color="auto"/>
            <w:bottom w:val="none" w:sz="0" w:space="0" w:color="auto"/>
            <w:right w:val="none" w:sz="0" w:space="0" w:color="auto"/>
          </w:divBdr>
          <w:divsChild>
            <w:div w:id="1753309072">
              <w:marLeft w:val="0"/>
              <w:marRight w:val="0"/>
              <w:marTop w:val="0"/>
              <w:marBottom w:val="0"/>
              <w:divBdr>
                <w:top w:val="none" w:sz="0" w:space="0" w:color="auto"/>
                <w:left w:val="none" w:sz="0" w:space="0" w:color="auto"/>
                <w:bottom w:val="none" w:sz="0" w:space="0" w:color="auto"/>
                <w:right w:val="none" w:sz="0" w:space="0" w:color="auto"/>
              </w:divBdr>
              <w:divsChild>
                <w:div w:id="603391339">
                  <w:marLeft w:val="0"/>
                  <w:marRight w:val="0"/>
                  <w:marTop w:val="0"/>
                  <w:marBottom w:val="0"/>
                  <w:divBdr>
                    <w:top w:val="none" w:sz="0" w:space="0" w:color="auto"/>
                    <w:left w:val="none" w:sz="0" w:space="0" w:color="auto"/>
                    <w:bottom w:val="none" w:sz="0" w:space="0" w:color="auto"/>
                    <w:right w:val="none" w:sz="0" w:space="0" w:color="auto"/>
                  </w:divBdr>
                  <w:divsChild>
                    <w:div w:id="1305431029">
                      <w:marLeft w:val="0"/>
                      <w:marRight w:val="0"/>
                      <w:marTop w:val="0"/>
                      <w:marBottom w:val="0"/>
                      <w:divBdr>
                        <w:top w:val="none" w:sz="0" w:space="0" w:color="auto"/>
                        <w:left w:val="none" w:sz="0" w:space="0" w:color="auto"/>
                        <w:bottom w:val="none" w:sz="0" w:space="0" w:color="auto"/>
                        <w:right w:val="none" w:sz="0" w:space="0" w:color="auto"/>
                      </w:divBdr>
                      <w:divsChild>
                        <w:div w:id="396050101">
                          <w:marLeft w:val="0"/>
                          <w:marRight w:val="0"/>
                          <w:marTop w:val="0"/>
                          <w:marBottom w:val="0"/>
                          <w:divBdr>
                            <w:top w:val="none" w:sz="0" w:space="0" w:color="auto"/>
                            <w:left w:val="none" w:sz="0" w:space="0" w:color="auto"/>
                            <w:bottom w:val="none" w:sz="0" w:space="0" w:color="auto"/>
                            <w:right w:val="none" w:sz="0" w:space="0" w:color="auto"/>
                          </w:divBdr>
                          <w:divsChild>
                            <w:div w:id="393359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5512643">
      <w:bodyDiv w:val="1"/>
      <w:marLeft w:val="0"/>
      <w:marRight w:val="0"/>
      <w:marTop w:val="0"/>
      <w:marBottom w:val="0"/>
      <w:divBdr>
        <w:top w:val="none" w:sz="0" w:space="0" w:color="auto"/>
        <w:left w:val="none" w:sz="0" w:space="0" w:color="auto"/>
        <w:bottom w:val="none" w:sz="0" w:space="0" w:color="auto"/>
        <w:right w:val="none" w:sz="0" w:space="0" w:color="auto"/>
      </w:divBdr>
      <w:divsChild>
        <w:div w:id="933786102">
          <w:marLeft w:val="0"/>
          <w:marRight w:val="0"/>
          <w:marTop w:val="0"/>
          <w:marBottom w:val="0"/>
          <w:divBdr>
            <w:top w:val="none" w:sz="0" w:space="0" w:color="auto"/>
            <w:left w:val="none" w:sz="0" w:space="0" w:color="auto"/>
            <w:bottom w:val="none" w:sz="0" w:space="0" w:color="auto"/>
            <w:right w:val="none" w:sz="0" w:space="0" w:color="auto"/>
          </w:divBdr>
          <w:divsChild>
            <w:div w:id="1511482370">
              <w:marLeft w:val="0"/>
              <w:marRight w:val="0"/>
              <w:marTop w:val="0"/>
              <w:marBottom w:val="0"/>
              <w:divBdr>
                <w:top w:val="none" w:sz="0" w:space="0" w:color="auto"/>
                <w:left w:val="none" w:sz="0" w:space="0" w:color="auto"/>
                <w:bottom w:val="none" w:sz="0" w:space="0" w:color="auto"/>
                <w:right w:val="none" w:sz="0" w:space="0" w:color="auto"/>
              </w:divBdr>
              <w:divsChild>
                <w:div w:id="1328554856">
                  <w:marLeft w:val="0"/>
                  <w:marRight w:val="0"/>
                  <w:marTop w:val="0"/>
                  <w:marBottom w:val="0"/>
                  <w:divBdr>
                    <w:top w:val="none" w:sz="0" w:space="0" w:color="auto"/>
                    <w:left w:val="none" w:sz="0" w:space="0" w:color="auto"/>
                    <w:bottom w:val="none" w:sz="0" w:space="0" w:color="auto"/>
                    <w:right w:val="none" w:sz="0" w:space="0" w:color="auto"/>
                  </w:divBdr>
                  <w:divsChild>
                    <w:div w:id="2072147821">
                      <w:marLeft w:val="0"/>
                      <w:marRight w:val="0"/>
                      <w:marTop w:val="0"/>
                      <w:marBottom w:val="0"/>
                      <w:divBdr>
                        <w:top w:val="none" w:sz="0" w:space="0" w:color="auto"/>
                        <w:left w:val="none" w:sz="0" w:space="0" w:color="auto"/>
                        <w:bottom w:val="none" w:sz="0" w:space="0" w:color="auto"/>
                        <w:right w:val="none" w:sz="0" w:space="0" w:color="auto"/>
                      </w:divBdr>
                      <w:divsChild>
                        <w:div w:id="1372457294">
                          <w:marLeft w:val="0"/>
                          <w:marRight w:val="0"/>
                          <w:marTop w:val="0"/>
                          <w:marBottom w:val="0"/>
                          <w:divBdr>
                            <w:top w:val="none" w:sz="0" w:space="0" w:color="auto"/>
                            <w:left w:val="none" w:sz="0" w:space="0" w:color="auto"/>
                            <w:bottom w:val="none" w:sz="0" w:space="0" w:color="auto"/>
                            <w:right w:val="none" w:sz="0" w:space="0" w:color="auto"/>
                          </w:divBdr>
                          <w:divsChild>
                            <w:div w:id="1730375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7625977">
      <w:bodyDiv w:val="1"/>
      <w:marLeft w:val="0"/>
      <w:marRight w:val="0"/>
      <w:marTop w:val="0"/>
      <w:marBottom w:val="0"/>
      <w:divBdr>
        <w:top w:val="none" w:sz="0" w:space="0" w:color="auto"/>
        <w:left w:val="none" w:sz="0" w:space="0" w:color="auto"/>
        <w:bottom w:val="none" w:sz="0" w:space="0" w:color="auto"/>
        <w:right w:val="none" w:sz="0" w:space="0" w:color="auto"/>
      </w:divBdr>
    </w:div>
    <w:div w:id="225991994">
      <w:bodyDiv w:val="1"/>
      <w:marLeft w:val="0"/>
      <w:marRight w:val="0"/>
      <w:marTop w:val="0"/>
      <w:marBottom w:val="0"/>
      <w:divBdr>
        <w:top w:val="none" w:sz="0" w:space="0" w:color="auto"/>
        <w:left w:val="none" w:sz="0" w:space="0" w:color="auto"/>
        <w:bottom w:val="none" w:sz="0" w:space="0" w:color="auto"/>
        <w:right w:val="none" w:sz="0" w:space="0" w:color="auto"/>
      </w:divBdr>
    </w:div>
    <w:div w:id="240071258">
      <w:bodyDiv w:val="1"/>
      <w:marLeft w:val="0"/>
      <w:marRight w:val="0"/>
      <w:marTop w:val="0"/>
      <w:marBottom w:val="0"/>
      <w:divBdr>
        <w:top w:val="none" w:sz="0" w:space="0" w:color="auto"/>
        <w:left w:val="none" w:sz="0" w:space="0" w:color="auto"/>
        <w:bottom w:val="none" w:sz="0" w:space="0" w:color="auto"/>
        <w:right w:val="none" w:sz="0" w:space="0" w:color="auto"/>
      </w:divBdr>
    </w:div>
    <w:div w:id="241372744">
      <w:bodyDiv w:val="1"/>
      <w:marLeft w:val="0"/>
      <w:marRight w:val="0"/>
      <w:marTop w:val="0"/>
      <w:marBottom w:val="0"/>
      <w:divBdr>
        <w:top w:val="none" w:sz="0" w:space="0" w:color="auto"/>
        <w:left w:val="none" w:sz="0" w:space="0" w:color="auto"/>
        <w:bottom w:val="none" w:sz="0" w:space="0" w:color="auto"/>
        <w:right w:val="none" w:sz="0" w:space="0" w:color="auto"/>
      </w:divBdr>
    </w:div>
    <w:div w:id="270867829">
      <w:bodyDiv w:val="1"/>
      <w:marLeft w:val="0"/>
      <w:marRight w:val="0"/>
      <w:marTop w:val="0"/>
      <w:marBottom w:val="0"/>
      <w:divBdr>
        <w:top w:val="none" w:sz="0" w:space="0" w:color="auto"/>
        <w:left w:val="none" w:sz="0" w:space="0" w:color="auto"/>
        <w:bottom w:val="none" w:sz="0" w:space="0" w:color="auto"/>
        <w:right w:val="none" w:sz="0" w:space="0" w:color="auto"/>
      </w:divBdr>
    </w:div>
    <w:div w:id="281040953">
      <w:bodyDiv w:val="1"/>
      <w:marLeft w:val="0"/>
      <w:marRight w:val="0"/>
      <w:marTop w:val="0"/>
      <w:marBottom w:val="0"/>
      <w:divBdr>
        <w:top w:val="none" w:sz="0" w:space="0" w:color="auto"/>
        <w:left w:val="none" w:sz="0" w:space="0" w:color="auto"/>
        <w:bottom w:val="none" w:sz="0" w:space="0" w:color="auto"/>
        <w:right w:val="none" w:sz="0" w:space="0" w:color="auto"/>
      </w:divBdr>
    </w:div>
    <w:div w:id="290476883">
      <w:bodyDiv w:val="1"/>
      <w:marLeft w:val="0"/>
      <w:marRight w:val="0"/>
      <w:marTop w:val="0"/>
      <w:marBottom w:val="0"/>
      <w:divBdr>
        <w:top w:val="none" w:sz="0" w:space="0" w:color="auto"/>
        <w:left w:val="none" w:sz="0" w:space="0" w:color="auto"/>
        <w:bottom w:val="none" w:sz="0" w:space="0" w:color="auto"/>
        <w:right w:val="none" w:sz="0" w:space="0" w:color="auto"/>
      </w:divBdr>
    </w:div>
    <w:div w:id="290744599">
      <w:bodyDiv w:val="1"/>
      <w:marLeft w:val="0"/>
      <w:marRight w:val="0"/>
      <w:marTop w:val="0"/>
      <w:marBottom w:val="0"/>
      <w:divBdr>
        <w:top w:val="none" w:sz="0" w:space="0" w:color="auto"/>
        <w:left w:val="none" w:sz="0" w:space="0" w:color="auto"/>
        <w:bottom w:val="none" w:sz="0" w:space="0" w:color="auto"/>
        <w:right w:val="none" w:sz="0" w:space="0" w:color="auto"/>
      </w:divBdr>
    </w:div>
    <w:div w:id="298001964">
      <w:bodyDiv w:val="1"/>
      <w:marLeft w:val="0"/>
      <w:marRight w:val="0"/>
      <w:marTop w:val="0"/>
      <w:marBottom w:val="0"/>
      <w:divBdr>
        <w:top w:val="none" w:sz="0" w:space="0" w:color="auto"/>
        <w:left w:val="none" w:sz="0" w:space="0" w:color="auto"/>
        <w:bottom w:val="none" w:sz="0" w:space="0" w:color="auto"/>
        <w:right w:val="none" w:sz="0" w:space="0" w:color="auto"/>
      </w:divBdr>
    </w:div>
    <w:div w:id="304506760">
      <w:bodyDiv w:val="1"/>
      <w:marLeft w:val="0"/>
      <w:marRight w:val="0"/>
      <w:marTop w:val="0"/>
      <w:marBottom w:val="0"/>
      <w:divBdr>
        <w:top w:val="none" w:sz="0" w:space="0" w:color="auto"/>
        <w:left w:val="none" w:sz="0" w:space="0" w:color="auto"/>
        <w:bottom w:val="none" w:sz="0" w:space="0" w:color="auto"/>
        <w:right w:val="none" w:sz="0" w:space="0" w:color="auto"/>
      </w:divBdr>
    </w:div>
    <w:div w:id="309486362">
      <w:bodyDiv w:val="1"/>
      <w:marLeft w:val="0"/>
      <w:marRight w:val="0"/>
      <w:marTop w:val="0"/>
      <w:marBottom w:val="0"/>
      <w:divBdr>
        <w:top w:val="none" w:sz="0" w:space="0" w:color="auto"/>
        <w:left w:val="none" w:sz="0" w:space="0" w:color="auto"/>
        <w:bottom w:val="none" w:sz="0" w:space="0" w:color="auto"/>
        <w:right w:val="none" w:sz="0" w:space="0" w:color="auto"/>
      </w:divBdr>
    </w:div>
    <w:div w:id="341785544">
      <w:bodyDiv w:val="1"/>
      <w:marLeft w:val="0"/>
      <w:marRight w:val="0"/>
      <w:marTop w:val="0"/>
      <w:marBottom w:val="0"/>
      <w:divBdr>
        <w:top w:val="none" w:sz="0" w:space="0" w:color="auto"/>
        <w:left w:val="none" w:sz="0" w:space="0" w:color="auto"/>
        <w:bottom w:val="none" w:sz="0" w:space="0" w:color="auto"/>
        <w:right w:val="none" w:sz="0" w:space="0" w:color="auto"/>
      </w:divBdr>
    </w:div>
    <w:div w:id="365907063">
      <w:bodyDiv w:val="1"/>
      <w:marLeft w:val="0"/>
      <w:marRight w:val="0"/>
      <w:marTop w:val="0"/>
      <w:marBottom w:val="0"/>
      <w:divBdr>
        <w:top w:val="none" w:sz="0" w:space="0" w:color="auto"/>
        <w:left w:val="none" w:sz="0" w:space="0" w:color="auto"/>
        <w:bottom w:val="none" w:sz="0" w:space="0" w:color="auto"/>
        <w:right w:val="none" w:sz="0" w:space="0" w:color="auto"/>
      </w:divBdr>
    </w:div>
    <w:div w:id="389809362">
      <w:bodyDiv w:val="1"/>
      <w:marLeft w:val="0"/>
      <w:marRight w:val="0"/>
      <w:marTop w:val="0"/>
      <w:marBottom w:val="0"/>
      <w:divBdr>
        <w:top w:val="none" w:sz="0" w:space="0" w:color="auto"/>
        <w:left w:val="none" w:sz="0" w:space="0" w:color="auto"/>
        <w:bottom w:val="none" w:sz="0" w:space="0" w:color="auto"/>
        <w:right w:val="none" w:sz="0" w:space="0" w:color="auto"/>
      </w:divBdr>
    </w:div>
    <w:div w:id="404956017">
      <w:bodyDiv w:val="1"/>
      <w:marLeft w:val="0"/>
      <w:marRight w:val="0"/>
      <w:marTop w:val="0"/>
      <w:marBottom w:val="0"/>
      <w:divBdr>
        <w:top w:val="none" w:sz="0" w:space="0" w:color="auto"/>
        <w:left w:val="none" w:sz="0" w:space="0" w:color="auto"/>
        <w:bottom w:val="none" w:sz="0" w:space="0" w:color="auto"/>
        <w:right w:val="none" w:sz="0" w:space="0" w:color="auto"/>
      </w:divBdr>
    </w:div>
    <w:div w:id="411587807">
      <w:bodyDiv w:val="1"/>
      <w:marLeft w:val="0"/>
      <w:marRight w:val="0"/>
      <w:marTop w:val="0"/>
      <w:marBottom w:val="0"/>
      <w:divBdr>
        <w:top w:val="none" w:sz="0" w:space="0" w:color="auto"/>
        <w:left w:val="none" w:sz="0" w:space="0" w:color="auto"/>
        <w:bottom w:val="none" w:sz="0" w:space="0" w:color="auto"/>
        <w:right w:val="none" w:sz="0" w:space="0" w:color="auto"/>
      </w:divBdr>
    </w:div>
    <w:div w:id="413010646">
      <w:bodyDiv w:val="1"/>
      <w:marLeft w:val="0"/>
      <w:marRight w:val="0"/>
      <w:marTop w:val="0"/>
      <w:marBottom w:val="0"/>
      <w:divBdr>
        <w:top w:val="none" w:sz="0" w:space="0" w:color="auto"/>
        <w:left w:val="none" w:sz="0" w:space="0" w:color="auto"/>
        <w:bottom w:val="none" w:sz="0" w:space="0" w:color="auto"/>
        <w:right w:val="none" w:sz="0" w:space="0" w:color="auto"/>
      </w:divBdr>
    </w:div>
    <w:div w:id="455371258">
      <w:bodyDiv w:val="1"/>
      <w:marLeft w:val="0"/>
      <w:marRight w:val="0"/>
      <w:marTop w:val="0"/>
      <w:marBottom w:val="0"/>
      <w:divBdr>
        <w:top w:val="none" w:sz="0" w:space="0" w:color="auto"/>
        <w:left w:val="none" w:sz="0" w:space="0" w:color="auto"/>
        <w:bottom w:val="none" w:sz="0" w:space="0" w:color="auto"/>
        <w:right w:val="none" w:sz="0" w:space="0" w:color="auto"/>
      </w:divBdr>
    </w:div>
    <w:div w:id="476461732">
      <w:bodyDiv w:val="1"/>
      <w:marLeft w:val="0"/>
      <w:marRight w:val="0"/>
      <w:marTop w:val="0"/>
      <w:marBottom w:val="0"/>
      <w:divBdr>
        <w:top w:val="none" w:sz="0" w:space="0" w:color="auto"/>
        <w:left w:val="none" w:sz="0" w:space="0" w:color="auto"/>
        <w:bottom w:val="none" w:sz="0" w:space="0" w:color="auto"/>
        <w:right w:val="none" w:sz="0" w:space="0" w:color="auto"/>
      </w:divBdr>
    </w:div>
    <w:div w:id="508064012">
      <w:bodyDiv w:val="1"/>
      <w:marLeft w:val="0"/>
      <w:marRight w:val="0"/>
      <w:marTop w:val="0"/>
      <w:marBottom w:val="0"/>
      <w:divBdr>
        <w:top w:val="none" w:sz="0" w:space="0" w:color="auto"/>
        <w:left w:val="none" w:sz="0" w:space="0" w:color="auto"/>
        <w:bottom w:val="none" w:sz="0" w:space="0" w:color="auto"/>
        <w:right w:val="none" w:sz="0" w:space="0" w:color="auto"/>
      </w:divBdr>
      <w:divsChild>
        <w:div w:id="199829504">
          <w:marLeft w:val="0"/>
          <w:marRight w:val="0"/>
          <w:marTop w:val="0"/>
          <w:marBottom w:val="0"/>
          <w:divBdr>
            <w:top w:val="none" w:sz="0" w:space="0" w:color="auto"/>
            <w:left w:val="none" w:sz="0" w:space="0" w:color="auto"/>
            <w:bottom w:val="none" w:sz="0" w:space="0" w:color="auto"/>
            <w:right w:val="none" w:sz="0" w:space="0" w:color="auto"/>
          </w:divBdr>
          <w:divsChild>
            <w:div w:id="1572424466">
              <w:marLeft w:val="0"/>
              <w:marRight w:val="0"/>
              <w:marTop w:val="0"/>
              <w:marBottom w:val="0"/>
              <w:divBdr>
                <w:top w:val="none" w:sz="0" w:space="0" w:color="auto"/>
                <w:left w:val="none" w:sz="0" w:space="0" w:color="auto"/>
                <w:bottom w:val="none" w:sz="0" w:space="0" w:color="auto"/>
                <w:right w:val="none" w:sz="0" w:space="0" w:color="auto"/>
              </w:divBdr>
              <w:divsChild>
                <w:div w:id="1190337380">
                  <w:marLeft w:val="0"/>
                  <w:marRight w:val="0"/>
                  <w:marTop w:val="0"/>
                  <w:marBottom w:val="0"/>
                  <w:divBdr>
                    <w:top w:val="none" w:sz="0" w:space="0" w:color="auto"/>
                    <w:left w:val="none" w:sz="0" w:space="0" w:color="auto"/>
                    <w:bottom w:val="none" w:sz="0" w:space="0" w:color="auto"/>
                    <w:right w:val="none" w:sz="0" w:space="0" w:color="auto"/>
                  </w:divBdr>
                  <w:divsChild>
                    <w:div w:id="1268543167">
                      <w:marLeft w:val="0"/>
                      <w:marRight w:val="0"/>
                      <w:marTop w:val="0"/>
                      <w:marBottom w:val="0"/>
                      <w:divBdr>
                        <w:top w:val="none" w:sz="0" w:space="0" w:color="auto"/>
                        <w:left w:val="none" w:sz="0" w:space="0" w:color="auto"/>
                        <w:bottom w:val="none" w:sz="0" w:space="0" w:color="auto"/>
                        <w:right w:val="none" w:sz="0" w:space="0" w:color="auto"/>
                      </w:divBdr>
                      <w:divsChild>
                        <w:div w:id="1431123550">
                          <w:marLeft w:val="0"/>
                          <w:marRight w:val="0"/>
                          <w:marTop w:val="0"/>
                          <w:marBottom w:val="0"/>
                          <w:divBdr>
                            <w:top w:val="none" w:sz="0" w:space="0" w:color="auto"/>
                            <w:left w:val="none" w:sz="0" w:space="0" w:color="auto"/>
                            <w:bottom w:val="none" w:sz="0" w:space="0" w:color="auto"/>
                            <w:right w:val="none" w:sz="0" w:space="0" w:color="auto"/>
                          </w:divBdr>
                          <w:divsChild>
                            <w:div w:id="616958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35002724">
          <w:marLeft w:val="0"/>
          <w:marRight w:val="0"/>
          <w:marTop w:val="0"/>
          <w:marBottom w:val="0"/>
          <w:divBdr>
            <w:top w:val="none" w:sz="0" w:space="0" w:color="auto"/>
            <w:left w:val="none" w:sz="0" w:space="0" w:color="auto"/>
            <w:bottom w:val="none" w:sz="0" w:space="0" w:color="auto"/>
            <w:right w:val="none" w:sz="0" w:space="0" w:color="auto"/>
          </w:divBdr>
          <w:divsChild>
            <w:div w:id="1327127668">
              <w:marLeft w:val="0"/>
              <w:marRight w:val="0"/>
              <w:marTop w:val="0"/>
              <w:marBottom w:val="0"/>
              <w:divBdr>
                <w:top w:val="none" w:sz="0" w:space="0" w:color="auto"/>
                <w:left w:val="none" w:sz="0" w:space="0" w:color="auto"/>
                <w:bottom w:val="none" w:sz="0" w:space="0" w:color="auto"/>
                <w:right w:val="none" w:sz="0" w:space="0" w:color="auto"/>
              </w:divBdr>
              <w:divsChild>
                <w:div w:id="443036748">
                  <w:marLeft w:val="0"/>
                  <w:marRight w:val="0"/>
                  <w:marTop w:val="0"/>
                  <w:marBottom w:val="0"/>
                  <w:divBdr>
                    <w:top w:val="none" w:sz="0" w:space="0" w:color="auto"/>
                    <w:left w:val="none" w:sz="0" w:space="0" w:color="auto"/>
                    <w:bottom w:val="none" w:sz="0" w:space="0" w:color="auto"/>
                    <w:right w:val="none" w:sz="0" w:space="0" w:color="auto"/>
                  </w:divBdr>
                  <w:divsChild>
                    <w:div w:id="602425043">
                      <w:marLeft w:val="0"/>
                      <w:marRight w:val="0"/>
                      <w:marTop w:val="0"/>
                      <w:marBottom w:val="0"/>
                      <w:divBdr>
                        <w:top w:val="none" w:sz="0" w:space="0" w:color="auto"/>
                        <w:left w:val="none" w:sz="0" w:space="0" w:color="auto"/>
                        <w:bottom w:val="none" w:sz="0" w:space="0" w:color="auto"/>
                        <w:right w:val="none" w:sz="0" w:space="0" w:color="auto"/>
                      </w:divBdr>
                      <w:divsChild>
                        <w:div w:id="670838301">
                          <w:marLeft w:val="0"/>
                          <w:marRight w:val="0"/>
                          <w:marTop w:val="0"/>
                          <w:marBottom w:val="0"/>
                          <w:divBdr>
                            <w:top w:val="none" w:sz="0" w:space="0" w:color="auto"/>
                            <w:left w:val="none" w:sz="0" w:space="0" w:color="auto"/>
                            <w:bottom w:val="none" w:sz="0" w:space="0" w:color="auto"/>
                            <w:right w:val="none" w:sz="0" w:space="0" w:color="auto"/>
                          </w:divBdr>
                          <w:divsChild>
                            <w:div w:id="409548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15847507">
      <w:bodyDiv w:val="1"/>
      <w:marLeft w:val="0"/>
      <w:marRight w:val="0"/>
      <w:marTop w:val="0"/>
      <w:marBottom w:val="0"/>
      <w:divBdr>
        <w:top w:val="none" w:sz="0" w:space="0" w:color="auto"/>
        <w:left w:val="none" w:sz="0" w:space="0" w:color="auto"/>
        <w:bottom w:val="none" w:sz="0" w:space="0" w:color="auto"/>
        <w:right w:val="none" w:sz="0" w:space="0" w:color="auto"/>
      </w:divBdr>
    </w:div>
    <w:div w:id="520240394">
      <w:bodyDiv w:val="1"/>
      <w:marLeft w:val="0"/>
      <w:marRight w:val="0"/>
      <w:marTop w:val="0"/>
      <w:marBottom w:val="0"/>
      <w:divBdr>
        <w:top w:val="none" w:sz="0" w:space="0" w:color="auto"/>
        <w:left w:val="none" w:sz="0" w:space="0" w:color="auto"/>
        <w:bottom w:val="none" w:sz="0" w:space="0" w:color="auto"/>
        <w:right w:val="none" w:sz="0" w:space="0" w:color="auto"/>
      </w:divBdr>
      <w:divsChild>
        <w:div w:id="607125875">
          <w:marLeft w:val="0"/>
          <w:marRight w:val="0"/>
          <w:marTop w:val="0"/>
          <w:marBottom w:val="0"/>
          <w:divBdr>
            <w:top w:val="none" w:sz="0" w:space="0" w:color="auto"/>
            <w:left w:val="none" w:sz="0" w:space="0" w:color="auto"/>
            <w:bottom w:val="none" w:sz="0" w:space="0" w:color="auto"/>
            <w:right w:val="none" w:sz="0" w:space="0" w:color="auto"/>
          </w:divBdr>
          <w:divsChild>
            <w:div w:id="598759971">
              <w:marLeft w:val="0"/>
              <w:marRight w:val="0"/>
              <w:marTop w:val="0"/>
              <w:marBottom w:val="0"/>
              <w:divBdr>
                <w:top w:val="none" w:sz="0" w:space="0" w:color="auto"/>
                <w:left w:val="none" w:sz="0" w:space="0" w:color="auto"/>
                <w:bottom w:val="none" w:sz="0" w:space="0" w:color="auto"/>
                <w:right w:val="none" w:sz="0" w:space="0" w:color="auto"/>
              </w:divBdr>
              <w:divsChild>
                <w:div w:id="1820922562">
                  <w:marLeft w:val="0"/>
                  <w:marRight w:val="0"/>
                  <w:marTop w:val="0"/>
                  <w:marBottom w:val="0"/>
                  <w:divBdr>
                    <w:top w:val="none" w:sz="0" w:space="0" w:color="auto"/>
                    <w:left w:val="none" w:sz="0" w:space="0" w:color="auto"/>
                    <w:bottom w:val="none" w:sz="0" w:space="0" w:color="auto"/>
                    <w:right w:val="none" w:sz="0" w:space="0" w:color="auto"/>
                  </w:divBdr>
                  <w:divsChild>
                    <w:div w:id="545530555">
                      <w:marLeft w:val="0"/>
                      <w:marRight w:val="0"/>
                      <w:marTop w:val="0"/>
                      <w:marBottom w:val="0"/>
                      <w:divBdr>
                        <w:top w:val="none" w:sz="0" w:space="0" w:color="auto"/>
                        <w:left w:val="none" w:sz="0" w:space="0" w:color="auto"/>
                        <w:bottom w:val="none" w:sz="0" w:space="0" w:color="auto"/>
                        <w:right w:val="none" w:sz="0" w:space="0" w:color="auto"/>
                      </w:divBdr>
                      <w:divsChild>
                        <w:div w:id="2001540191">
                          <w:marLeft w:val="0"/>
                          <w:marRight w:val="0"/>
                          <w:marTop w:val="0"/>
                          <w:marBottom w:val="0"/>
                          <w:divBdr>
                            <w:top w:val="none" w:sz="0" w:space="0" w:color="auto"/>
                            <w:left w:val="none" w:sz="0" w:space="0" w:color="auto"/>
                            <w:bottom w:val="none" w:sz="0" w:space="0" w:color="auto"/>
                            <w:right w:val="none" w:sz="0" w:space="0" w:color="auto"/>
                          </w:divBdr>
                          <w:divsChild>
                            <w:div w:id="1556965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67031163">
      <w:bodyDiv w:val="1"/>
      <w:marLeft w:val="0"/>
      <w:marRight w:val="0"/>
      <w:marTop w:val="0"/>
      <w:marBottom w:val="0"/>
      <w:divBdr>
        <w:top w:val="none" w:sz="0" w:space="0" w:color="auto"/>
        <w:left w:val="none" w:sz="0" w:space="0" w:color="auto"/>
        <w:bottom w:val="none" w:sz="0" w:space="0" w:color="auto"/>
        <w:right w:val="none" w:sz="0" w:space="0" w:color="auto"/>
      </w:divBdr>
    </w:div>
    <w:div w:id="591356352">
      <w:bodyDiv w:val="1"/>
      <w:marLeft w:val="0"/>
      <w:marRight w:val="0"/>
      <w:marTop w:val="0"/>
      <w:marBottom w:val="0"/>
      <w:divBdr>
        <w:top w:val="none" w:sz="0" w:space="0" w:color="auto"/>
        <w:left w:val="none" w:sz="0" w:space="0" w:color="auto"/>
        <w:bottom w:val="none" w:sz="0" w:space="0" w:color="auto"/>
        <w:right w:val="none" w:sz="0" w:space="0" w:color="auto"/>
      </w:divBdr>
    </w:div>
    <w:div w:id="606277938">
      <w:bodyDiv w:val="1"/>
      <w:marLeft w:val="0"/>
      <w:marRight w:val="0"/>
      <w:marTop w:val="0"/>
      <w:marBottom w:val="0"/>
      <w:divBdr>
        <w:top w:val="none" w:sz="0" w:space="0" w:color="auto"/>
        <w:left w:val="none" w:sz="0" w:space="0" w:color="auto"/>
        <w:bottom w:val="none" w:sz="0" w:space="0" w:color="auto"/>
        <w:right w:val="none" w:sz="0" w:space="0" w:color="auto"/>
      </w:divBdr>
    </w:div>
    <w:div w:id="613250740">
      <w:bodyDiv w:val="1"/>
      <w:marLeft w:val="0"/>
      <w:marRight w:val="0"/>
      <w:marTop w:val="0"/>
      <w:marBottom w:val="0"/>
      <w:divBdr>
        <w:top w:val="none" w:sz="0" w:space="0" w:color="auto"/>
        <w:left w:val="none" w:sz="0" w:space="0" w:color="auto"/>
        <w:bottom w:val="none" w:sz="0" w:space="0" w:color="auto"/>
        <w:right w:val="none" w:sz="0" w:space="0" w:color="auto"/>
      </w:divBdr>
    </w:div>
    <w:div w:id="635839714">
      <w:bodyDiv w:val="1"/>
      <w:marLeft w:val="0"/>
      <w:marRight w:val="0"/>
      <w:marTop w:val="0"/>
      <w:marBottom w:val="0"/>
      <w:divBdr>
        <w:top w:val="none" w:sz="0" w:space="0" w:color="auto"/>
        <w:left w:val="none" w:sz="0" w:space="0" w:color="auto"/>
        <w:bottom w:val="none" w:sz="0" w:space="0" w:color="auto"/>
        <w:right w:val="none" w:sz="0" w:space="0" w:color="auto"/>
      </w:divBdr>
      <w:divsChild>
        <w:div w:id="60491723">
          <w:marLeft w:val="0"/>
          <w:marRight w:val="0"/>
          <w:marTop w:val="0"/>
          <w:marBottom w:val="0"/>
          <w:divBdr>
            <w:top w:val="single" w:sz="2" w:space="0" w:color="E3E3E3"/>
            <w:left w:val="single" w:sz="2" w:space="0" w:color="E3E3E3"/>
            <w:bottom w:val="single" w:sz="2" w:space="0" w:color="E3E3E3"/>
            <w:right w:val="single" w:sz="2" w:space="0" w:color="E3E3E3"/>
          </w:divBdr>
          <w:divsChild>
            <w:div w:id="2029528450">
              <w:marLeft w:val="0"/>
              <w:marRight w:val="0"/>
              <w:marTop w:val="0"/>
              <w:marBottom w:val="0"/>
              <w:divBdr>
                <w:top w:val="single" w:sz="2" w:space="0" w:color="E3E3E3"/>
                <w:left w:val="single" w:sz="2" w:space="0" w:color="E3E3E3"/>
                <w:bottom w:val="single" w:sz="2" w:space="0" w:color="E3E3E3"/>
                <w:right w:val="single" w:sz="2" w:space="0" w:color="E3E3E3"/>
              </w:divBdr>
              <w:divsChild>
                <w:div w:id="1845783859">
                  <w:marLeft w:val="0"/>
                  <w:marRight w:val="0"/>
                  <w:marTop w:val="0"/>
                  <w:marBottom w:val="0"/>
                  <w:divBdr>
                    <w:top w:val="single" w:sz="2" w:space="0" w:color="E3E3E3"/>
                    <w:left w:val="single" w:sz="2" w:space="0" w:color="E3E3E3"/>
                    <w:bottom w:val="single" w:sz="2" w:space="0" w:color="E3E3E3"/>
                    <w:right w:val="single" w:sz="2" w:space="0" w:color="E3E3E3"/>
                  </w:divBdr>
                  <w:divsChild>
                    <w:div w:id="1410273300">
                      <w:marLeft w:val="0"/>
                      <w:marRight w:val="0"/>
                      <w:marTop w:val="0"/>
                      <w:marBottom w:val="0"/>
                      <w:divBdr>
                        <w:top w:val="single" w:sz="2" w:space="0" w:color="E3E3E3"/>
                        <w:left w:val="single" w:sz="2" w:space="0" w:color="E3E3E3"/>
                        <w:bottom w:val="single" w:sz="2" w:space="0" w:color="E3E3E3"/>
                        <w:right w:val="single" w:sz="2" w:space="0" w:color="E3E3E3"/>
                      </w:divBdr>
                      <w:divsChild>
                        <w:div w:id="19480596">
                          <w:marLeft w:val="0"/>
                          <w:marRight w:val="0"/>
                          <w:marTop w:val="0"/>
                          <w:marBottom w:val="0"/>
                          <w:divBdr>
                            <w:top w:val="single" w:sz="2" w:space="0" w:color="E3E3E3"/>
                            <w:left w:val="single" w:sz="2" w:space="0" w:color="E3E3E3"/>
                            <w:bottom w:val="single" w:sz="2" w:space="0" w:color="E3E3E3"/>
                            <w:right w:val="single" w:sz="2" w:space="0" w:color="E3E3E3"/>
                          </w:divBdr>
                          <w:divsChild>
                            <w:div w:id="1161965635">
                              <w:marLeft w:val="0"/>
                              <w:marRight w:val="0"/>
                              <w:marTop w:val="100"/>
                              <w:marBottom w:val="100"/>
                              <w:divBdr>
                                <w:top w:val="single" w:sz="2" w:space="0" w:color="E3E3E3"/>
                                <w:left w:val="single" w:sz="2" w:space="0" w:color="E3E3E3"/>
                                <w:bottom w:val="single" w:sz="2" w:space="0" w:color="E3E3E3"/>
                                <w:right w:val="single" w:sz="2" w:space="0" w:color="E3E3E3"/>
                              </w:divBdr>
                              <w:divsChild>
                                <w:div w:id="318046310">
                                  <w:marLeft w:val="0"/>
                                  <w:marRight w:val="0"/>
                                  <w:marTop w:val="0"/>
                                  <w:marBottom w:val="0"/>
                                  <w:divBdr>
                                    <w:top w:val="single" w:sz="2" w:space="0" w:color="E3E3E3"/>
                                    <w:left w:val="single" w:sz="2" w:space="0" w:color="E3E3E3"/>
                                    <w:bottom w:val="single" w:sz="2" w:space="0" w:color="E3E3E3"/>
                                    <w:right w:val="single" w:sz="2" w:space="0" w:color="E3E3E3"/>
                                  </w:divBdr>
                                  <w:divsChild>
                                    <w:div w:id="1347515481">
                                      <w:marLeft w:val="0"/>
                                      <w:marRight w:val="0"/>
                                      <w:marTop w:val="0"/>
                                      <w:marBottom w:val="0"/>
                                      <w:divBdr>
                                        <w:top w:val="single" w:sz="2" w:space="0" w:color="E3E3E3"/>
                                        <w:left w:val="single" w:sz="2" w:space="0" w:color="E3E3E3"/>
                                        <w:bottom w:val="single" w:sz="2" w:space="0" w:color="E3E3E3"/>
                                        <w:right w:val="single" w:sz="2" w:space="0" w:color="E3E3E3"/>
                                      </w:divBdr>
                                      <w:divsChild>
                                        <w:div w:id="1387726991">
                                          <w:marLeft w:val="0"/>
                                          <w:marRight w:val="0"/>
                                          <w:marTop w:val="0"/>
                                          <w:marBottom w:val="0"/>
                                          <w:divBdr>
                                            <w:top w:val="single" w:sz="2" w:space="0" w:color="E3E3E3"/>
                                            <w:left w:val="single" w:sz="2" w:space="0" w:color="E3E3E3"/>
                                            <w:bottom w:val="single" w:sz="2" w:space="0" w:color="E3E3E3"/>
                                            <w:right w:val="single" w:sz="2" w:space="0" w:color="E3E3E3"/>
                                          </w:divBdr>
                                          <w:divsChild>
                                            <w:div w:id="1749955333">
                                              <w:marLeft w:val="0"/>
                                              <w:marRight w:val="0"/>
                                              <w:marTop w:val="0"/>
                                              <w:marBottom w:val="0"/>
                                              <w:divBdr>
                                                <w:top w:val="single" w:sz="2" w:space="0" w:color="E3E3E3"/>
                                                <w:left w:val="single" w:sz="2" w:space="0" w:color="E3E3E3"/>
                                                <w:bottom w:val="single" w:sz="2" w:space="0" w:color="E3E3E3"/>
                                                <w:right w:val="single" w:sz="2" w:space="0" w:color="E3E3E3"/>
                                              </w:divBdr>
                                              <w:divsChild>
                                                <w:div w:id="1632132972">
                                                  <w:marLeft w:val="0"/>
                                                  <w:marRight w:val="0"/>
                                                  <w:marTop w:val="0"/>
                                                  <w:marBottom w:val="0"/>
                                                  <w:divBdr>
                                                    <w:top w:val="single" w:sz="2" w:space="0" w:color="E3E3E3"/>
                                                    <w:left w:val="single" w:sz="2" w:space="0" w:color="E3E3E3"/>
                                                    <w:bottom w:val="single" w:sz="2" w:space="0" w:color="E3E3E3"/>
                                                    <w:right w:val="single" w:sz="2" w:space="0" w:color="E3E3E3"/>
                                                  </w:divBdr>
                                                  <w:divsChild>
                                                    <w:div w:id="49565714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2073455918">
          <w:marLeft w:val="0"/>
          <w:marRight w:val="0"/>
          <w:marTop w:val="0"/>
          <w:marBottom w:val="0"/>
          <w:divBdr>
            <w:top w:val="none" w:sz="0" w:space="0" w:color="auto"/>
            <w:left w:val="none" w:sz="0" w:space="0" w:color="auto"/>
            <w:bottom w:val="none" w:sz="0" w:space="0" w:color="auto"/>
            <w:right w:val="none" w:sz="0" w:space="0" w:color="auto"/>
          </w:divBdr>
        </w:div>
      </w:divsChild>
    </w:div>
    <w:div w:id="662777729">
      <w:bodyDiv w:val="1"/>
      <w:marLeft w:val="0"/>
      <w:marRight w:val="0"/>
      <w:marTop w:val="0"/>
      <w:marBottom w:val="0"/>
      <w:divBdr>
        <w:top w:val="none" w:sz="0" w:space="0" w:color="auto"/>
        <w:left w:val="none" w:sz="0" w:space="0" w:color="auto"/>
        <w:bottom w:val="none" w:sz="0" w:space="0" w:color="auto"/>
        <w:right w:val="none" w:sz="0" w:space="0" w:color="auto"/>
      </w:divBdr>
    </w:div>
    <w:div w:id="704528996">
      <w:bodyDiv w:val="1"/>
      <w:marLeft w:val="0"/>
      <w:marRight w:val="0"/>
      <w:marTop w:val="0"/>
      <w:marBottom w:val="0"/>
      <w:divBdr>
        <w:top w:val="none" w:sz="0" w:space="0" w:color="auto"/>
        <w:left w:val="none" w:sz="0" w:space="0" w:color="auto"/>
        <w:bottom w:val="none" w:sz="0" w:space="0" w:color="auto"/>
        <w:right w:val="none" w:sz="0" w:space="0" w:color="auto"/>
      </w:divBdr>
    </w:div>
    <w:div w:id="707225145">
      <w:bodyDiv w:val="1"/>
      <w:marLeft w:val="0"/>
      <w:marRight w:val="0"/>
      <w:marTop w:val="0"/>
      <w:marBottom w:val="0"/>
      <w:divBdr>
        <w:top w:val="none" w:sz="0" w:space="0" w:color="auto"/>
        <w:left w:val="none" w:sz="0" w:space="0" w:color="auto"/>
        <w:bottom w:val="none" w:sz="0" w:space="0" w:color="auto"/>
        <w:right w:val="none" w:sz="0" w:space="0" w:color="auto"/>
      </w:divBdr>
    </w:div>
    <w:div w:id="719748077">
      <w:bodyDiv w:val="1"/>
      <w:marLeft w:val="0"/>
      <w:marRight w:val="0"/>
      <w:marTop w:val="0"/>
      <w:marBottom w:val="0"/>
      <w:divBdr>
        <w:top w:val="none" w:sz="0" w:space="0" w:color="auto"/>
        <w:left w:val="none" w:sz="0" w:space="0" w:color="auto"/>
        <w:bottom w:val="none" w:sz="0" w:space="0" w:color="auto"/>
        <w:right w:val="none" w:sz="0" w:space="0" w:color="auto"/>
      </w:divBdr>
    </w:div>
    <w:div w:id="731079696">
      <w:bodyDiv w:val="1"/>
      <w:marLeft w:val="0"/>
      <w:marRight w:val="0"/>
      <w:marTop w:val="0"/>
      <w:marBottom w:val="0"/>
      <w:divBdr>
        <w:top w:val="none" w:sz="0" w:space="0" w:color="auto"/>
        <w:left w:val="none" w:sz="0" w:space="0" w:color="auto"/>
        <w:bottom w:val="none" w:sz="0" w:space="0" w:color="auto"/>
        <w:right w:val="none" w:sz="0" w:space="0" w:color="auto"/>
      </w:divBdr>
    </w:div>
    <w:div w:id="733895890">
      <w:bodyDiv w:val="1"/>
      <w:marLeft w:val="0"/>
      <w:marRight w:val="0"/>
      <w:marTop w:val="0"/>
      <w:marBottom w:val="0"/>
      <w:divBdr>
        <w:top w:val="none" w:sz="0" w:space="0" w:color="auto"/>
        <w:left w:val="none" w:sz="0" w:space="0" w:color="auto"/>
        <w:bottom w:val="none" w:sz="0" w:space="0" w:color="auto"/>
        <w:right w:val="none" w:sz="0" w:space="0" w:color="auto"/>
      </w:divBdr>
    </w:div>
    <w:div w:id="738288266">
      <w:bodyDiv w:val="1"/>
      <w:marLeft w:val="0"/>
      <w:marRight w:val="0"/>
      <w:marTop w:val="0"/>
      <w:marBottom w:val="0"/>
      <w:divBdr>
        <w:top w:val="none" w:sz="0" w:space="0" w:color="auto"/>
        <w:left w:val="none" w:sz="0" w:space="0" w:color="auto"/>
        <w:bottom w:val="none" w:sz="0" w:space="0" w:color="auto"/>
        <w:right w:val="none" w:sz="0" w:space="0" w:color="auto"/>
      </w:divBdr>
      <w:divsChild>
        <w:div w:id="335697553">
          <w:marLeft w:val="0"/>
          <w:marRight w:val="0"/>
          <w:marTop w:val="0"/>
          <w:marBottom w:val="0"/>
          <w:divBdr>
            <w:top w:val="none" w:sz="0" w:space="0" w:color="auto"/>
            <w:left w:val="none" w:sz="0" w:space="0" w:color="auto"/>
            <w:bottom w:val="none" w:sz="0" w:space="0" w:color="auto"/>
            <w:right w:val="none" w:sz="0" w:space="0" w:color="auto"/>
          </w:divBdr>
          <w:divsChild>
            <w:div w:id="1573276541">
              <w:marLeft w:val="0"/>
              <w:marRight w:val="0"/>
              <w:marTop w:val="0"/>
              <w:marBottom w:val="0"/>
              <w:divBdr>
                <w:top w:val="none" w:sz="0" w:space="0" w:color="auto"/>
                <w:left w:val="none" w:sz="0" w:space="0" w:color="auto"/>
                <w:bottom w:val="none" w:sz="0" w:space="0" w:color="auto"/>
                <w:right w:val="none" w:sz="0" w:space="0" w:color="auto"/>
              </w:divBdr>
              <w:divsChild>
                <w:div w:id="740177643">
                  <w:marLeft w:val="0"/>
                  <w:marRight w:val="0"/>
                  <w:marTop w:val="0"/>
                  <w:marBottom w:val="0"/>
                  <w:divBdr>
                    <w:top w:val="none" w:sz="0" w:space="0" w:color="auto"/>
                    <w:left w:val="none" w:sz="0" w:space="0" w:color="auto"/>
                    <w:bottom w:val="none" w:sz="0" w:space="0" w:color="auto"/>
                    <w:right w:val="none" w:sz="0" w:space="0" w:color="auto"/>
                  </w:divBdr>
                  <w:divsChild>
                    <w:div w:id="661617664">
                      <w:marLeft w:val="0"/>
                      <w:marRight w:val="0"/>
                      <w:marTop w:val="0"/>
                      <w:marBottom w:val="0"/>
                      <w:divBdr>
                        <w:top w:val="none" w:sz="0" w:space="0" w:color="auto"/>
                        <w:left w:val="none" w:sz="0" w:space="0" w:color="auto"/>
                        <w:bottom w:val="none" w:sz="0" w:space="0" w:color="auto"/>
                        <w:right w:val="none" w:sz="0" w:space="0" w:color="auto"/>
                      </w:divBdr>
                      <w:divsChild>
                        <w:div w:id="2060670426">
                          <w:marLeft w:val="0"/>
                          <w:marRight w:val="0"/>
                          <w:marTop w:val="0"/>
                          <w:marBottom w:val="0"/>
                          <w:divBdr>
                            <w:top w:val="none" w:sz="0" w:space="0" w:color="auto"/>
                            <w:left w:val="none" w:sz="0" w:space="0" w:color="auto"/>
                            <w:bottom w:val="none" w:sz="0" w:space="0" w:color="auto"/>
                            <w:right w:val="none" w:sz="0" w:space="0" w:color="auto"/>
                          </w:divBdr>
                          <w:divsChild>
                            <w:div w:id="1413358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53550445">
      <w:bodyDiv w:val="1"/>
      <w:marLeft w:val="0"/>
      <w:marRight w:val="0"/>
      <w:marTop w:val="0"/>
      <w:marBottom w:val="0"/>
      <w:divBdr>
        <w:top w:val="none" w:sz="0" w:space="0" w:color="auto"/>
        <w:left w:val="none" w:sz="0" w:space="0" w:color="auto"/>
        <w:bottom w:val="none" w:sz="0" w:space="0" w:color="auto"/>
        <w:right w:val="none" w:sz="0" w:space="0" w:color="auto"/>
      </w:divBdr>
    </w:div>
    <w:div w:id="766466957">
      <w:bodyDiv w:val="1"/>
      <w:marLeft w:val="0"/>
      <w:marRight w:val="0"/>
      <w:marTop w:val="0"/>
      <w:marBottom w:val="0"/>
      <w:divBdr>
        <w:top w:val="none" w:sz="0" w:space="0" w:color="auto"/>
        <w:left w:val="none" w:sz="0" w:space="0" w:color="auto"/>
        <w:bottom w:val="none" w:sz="0" w:space="0" w:color="auto"/>
        <w:right w:val="none" w:sz="0" w:space="0" w:color="auto"/>
      </w:divBdr>
    </w:div>
    <w:div w:id="774713550">
      <w:bodyDiv w:val="1"/>
      <w:marLeft w:val="0"/>
      <w:marRight w:val="0"/>
      <w:marTop w:val="0"/>
      <w:marBottom w:val="0"/>
      <w:divBdr>
        <w:top w:val="none" w:sz="0" w:space="0" w:color="auto"/>
        <w:left w:val="none" w:sz="0" w:space="0" w:color="auto"/>
        <w:bottom w:val="none" w:sz="0" w:space="0" w:color="auto"/>
        <w:right w:val="none" w:sz="0" w:space="0" w:color="auto"/>
      </w:divBdr>
    </w:div>
    <w:div w:id="792793674">
      <w:bodyDiv w:val="1"/>
      <w:marLeft w:val="0"/>
      <w:marRight w:val="0"/>
      <w:marTop w:val="0"/>
      <w:marBottom w:val="0"/>
      <w:divBdr>
        <w:top w:val="none" w:sz="0" w:space="0" w:color="auto"/>
        <w:left w:val="none" w:sz="0" w:space="0" w:color="auto"/>
        <w:bottom w:val="none" w:sz="0" w:space="0" w:color="auto"/>
        <w:right w:val="none" w:sz="0" w:space="0" w:color="auto"/>
      </w:divBdr>
    </w:div>
    <w:div w:id="796795140">
      <w:bodyDiv w:val="1"/>
      <w:marLeft w:val="0"/>
      <w:marRight w:val="0"/>
      <w:marTop w:val="0"/>
      <w:marBottom w:val="0"/>
      <w:divBdr>
        <w:top w:val="none" w:sz="0" w:space="0" w:color="auto"/>
        <w:left w:val="none" w:sz="0" w:space="0" w:color="auto"/>
        <w:bottom w:val="none" w:sz="0" w:space="0" w:color="auto"/>
        <w:right w:val="none" w:sz="0" w:space="0" w:color="auto"/>
      </w:divBdr>
    </w:div>
    <w:div w:id="797837879">
      <w:bodyDiv w:val="1"/>
      <w:marLeft w:val="0"/>
      <w:marRight w:val="0"/>
      <w:marTop w:val="0"/>
      <w:marBottom w:val="0"/>
      <w:divBdr>
        <w:top w:val="none" w:sz="0" w:space="0" w:color="auto"/>
        <w:left w:val="none" w:sz="0" w:space="0" w:color="auto"/>
        <w:bottom w:val="none" w:sz="0" w:space="0" w:color="auto"/>
        <w:right w:val="none" w:sz="0" w:space="0" w:color="auto"/>
      </w:divBdr>
    </w:div>
    <w:div w:id="819535863">
      <w:bodyDiv w:val="1"/>
      <w:marLeft w:val="0"/>
      <w:marRight w:val="0"/>
      <w:marTop w:val="0"/>
      <w:marBottom w:val="0"/>
      <w:divBdr>
        <w:top w:val="none" w:sz="0" w:space="0" w:color="auto"/>
        <w:left w:val="none" w:sz="0" w:space="0" w:color="auto"/>
        <w:bottom w:val="none" w:sz="0" w:space="0" w:color="auto"/>
        <w:right w:val="none" w:sz="0" w:space="0" w:color="auto"/>
      </w:divBdr>
    </w:div>
    <w:div w:id="822620089">
      <w:bodyDiv w:val="1"/>
      <w:marLeft w:val="0"/>
      <w:marRight w:val="0"/>
      <w:marTop w:val="0"/>
      <w:marBottom w:val="0"/>
      <w:divBdr>
        <w:top w:val="none" w:sz="0" w:space="0" w:color="auto"/>
        <w:left w:val="none" w:sz="0" w:space="0" w:color="auto"/>
        <w:bottom w:val="none" w:sz="0" w:space="0" w:color="auto"/>
        <w:right w:val="none" w:sz="0" w:space="0" w:color="auto"/>
      </w:divBdr>
    </w:div>
    <w:div w:id="825626555">
      <w:bodyDiv w:val="1"/>
      <w:marLeft w:val="0"/>
      <w:marRight w:val="0"/>
      <w:marTop w:val="0"/>
      <w:marBottom w:val="0"/>
      <w:divBdr>
        <w:top w:val="none" w:sz="0" w:space="0" w:color="auto"/>
        <w:left w:val="none" w:sz="0" w:space="0" w:color="auto"/>
        <w:bottom w:val="none" w:sz="0" w:space="0" w:color="auto"/>
        <w:right w:val="none" w:sz="0" w:space="0" w:color="auto"/>
      </w:divBdr>
    </w:div>
    <w:div w:id="829253834">
      <w:bodyDiv w:val="1"/>
      <w:marLeft w:val="0"/>
      <w:marRight w:val="0"/>
      <w:marTop w:val="0"/>
      <w:marBottom w:val="0"/>
      <w:divBdr>
        <w:top w:val="none" w:sz="0" w:space="0" w:color="auto"/>
        <w:left w:val="none" w:sz="0" w:space="0" w:color="auto"/>
        <w:bottom w:val="none" w:sz="0" w:space="0" w:color="auto"/>
        <w:right w:val="none" w:sz="0" w:space="0" w:color="auto"/>
      </w:divBdr>
    </w:div>
    <w:div w:id="834033912">
      <w:bodyDiv w:val="1"/>
      <w:marLeft w:val="0"/>
      <w:marRight w:val="0"/>
      <w:marTop w:val="0"/>
      <w:marBottom w:val="0"/>
      <w:divBdr>
        <w:top w:val="none" w:sz="0" w:space="0" w:color="auto"/>
        <w:left w:val="none" w:sz="0" w:space="0" w:color="auto"/>
        <w:bottom w:val="none" w:sz="0" w:space="0" w:color="auto"/>
        <w:right w:val="none" w:sz="0" w:space="0" w:color="auto"/>
      </w:divBdr>
    </w:div>
    <w:div w:id="885800365">
      <w:bodyDiv w:val="1"/>
      <w:marLeft w:val="0"/>
      <w:marRight w:val="0"/>
      <w:marTop w:val="0"/>
      <w:marBottom w:val="0"/>
      <w:divBdr>
        <w:top w:val="none" w:sz="0" w:space="0" w:color="auto"/>
        <w:left w:val="none" w:sz="0" w:space="0" w:color="auto"/>
        <w:bottom w:val="none" w:sz="0" w:space="0" w:color="auto"/>
        <w:right w:val="none" w:sz="0" w:space="0" w:color="auto"/>
      </w:divBdr>
      <w:divsChild>
        <w:div w:id="647251197">
          <w:marLeft w:val="0"/>
          <w:marRight w:val="0"/>
          <w:marTop w:val="0"/>
          <w:marBottom w:val="0"/>
          <w:divBdr>
            <w:top w:val="none" w:sz="0" w:space="0" w:color="auto"/>
            <w:left w:val="none" w:sz="0" w:space="0" w:color="auto"/>
            <w:bottom w:val="none" w:sz="0" w:space="0" w:color="auto"/>
            <w:right w:val="none" w:sz="0" w:space="0" w:color="auto"/>
          </w:divBdr>
          <w:divsChild>
            <w:div w:id="1849056564">
              <w:marLeft w:val="0"/>
              <w:marRight w:val="0"/>
              <w:marTop w:val="0"/>
              <w:marBottom w:val="0"/>
              <w:divBdr>
                <w:top w:val="none" w:sz="0" w:space="0" w:color="auto"/>
                <w:left w:val="none" w:sz="0" w:space="0" w:color="auto"/>
                <w:bottom w:val="none" w:sz="0" w:space="0" w:color="auto"/>
                <w:right w:val="none" w:sz="0" w:space="0" w:color="auto"/>
              </w:divBdr>
              <w:divsChild>
                <w:div w:id="913202582">
                  <w:marLeft w:val="0"/>
                  <w:marRight w:val="0"/>
                  <w:marTop w:val="0"/>
                  <w:marBottom w:val="0"/>
                  <w:divBdr>
                    <w:top w:val="none" w:sz="0" w:space="0" w:color="auto"/>
                    <w:left w:val="none" w:sz="0" w:space="0" w:color="auto"/>
                    <w:bottom w:val="none" w:sz="0" w:space="0" w:color="auto"/>
                    <w:right w:val="none" w:sz="0" w:space="0" w:color="auto"/>
                  </w:divBdr>
                  <w:divsChild>
                    <w:div w:id="1187981236">
                      <w:marLeft w:val="0"/>
                      <w:marRight w:val="0"/>
                      <w:marTop w:val="0"/>
                      <w:marBottom w:val="0"/>
                      <w:divBdr>
                        <w:top w:val="none" w:sz="0" w:space="0" w:color="auto"/>
                        <w:left w:val="none" w:sz="0" w:space="0" w:color="auto"/>
                        <w:bottom w:val="none" w:sz="0" w:space="0" w:color="auto"/>
                        <w:right w:val="none" w:sz="0" w:space="0" w:color="auto"/>
                      </w:divBdr>
                      <w:divsChild>
                        <w:div w:id="1931503902">
                          <w:marLeft w:val="0"/>
                          <w:marRight w:val="0"/>
                          <w:marTop w:val="0"/>
                          <w:marBottom w:val="0"/>
                          <w:divBdr>
                            <w:top w:val="none" w:sz="0" w:space="0" w:color="auto"/>
                            <w:left w:val="none" w:sz="0" w:space="0" w:color="auto"/>
                            <w:bottom w:val="none" w:sz="0" w:space="0" w:color="auto"/>
                            <w:right w:val="none" w:sz="0" w:space="0" w:color="auto"/>
                          </w:divBdr>
                          <w:divsChild>
                            <w:div w:id="1262757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06846153">
      <w:bodyDiv w:val="1"/>
      <w:marLeft w:val="0"/>
      <w:marRight w:val="0"/>
      <w:marTop w:val="0"/>
      <w:marBottom w:val="0"/>
      <w:divBdr>
        <w:top w:val="none" w:sz="0" w:space="0" w:color="auto"/>
        <w:left w:val="none" w:sz="0" w:space="0" w:color="auto"/>
        <w:bottom w:val="none" w:sz="0" w:space="0" w:color="auto"/>
        <w:right w:val="none" w:sz="0" w:space="0" w:color="auto"/>
      </w:divBdr>
    </w:div>
    <w:div w:id="927690496">
      <w:bodyDiv w:val="1"/>
      <w:marLeft w:val="0"/>
      <w:marRight w:val="0"/>
      <w:marTop w:val="0"/>
      <w:marBottom w:val="0"/>
      <w:divBdr>
        <w:top w:val="none" w:sz="0" w:space="0" w:color="auto"/>
        <w:left w:val="none" w:sz="0" w:space="0" w:color="auto"/>
        <w:bottom w:val="none" w:sz="0" w:space="0" w:color="auto"/>
        <w:right w:val="none" w:sz="0" w:space="0" w:color="auto"/>
      </w:divBdr>
    </w:div>
    <w:div w:id="955064016">
      <w:bodyDiv w:val="1"/>
      <w:marLeft w:val="0"/>
      <w:marRight w:val="0"/>
      <w:marTop w:val="0"/>
      <w:marBottom w:val="0"/>
      <w:divBdr>
        <w:top w:val="none" w:sz="0" w:space="0" w:color="auto"/>
        <w:left w:val="none" w:sz="0" w:space="0" w:color="auto"/>
        <w:bottom w:val="none" w:sz="0" w:space="0" w:color="auto"/>
        <w:right w:val="none" w:sz="0" w:space="0" w:color="auto"/>
      </w:divBdr>
    </w:div>
    <w:div w:id="961110691">
      <w:bodyDiv w:val="1"/>
      <w:marLeft w:val="0"/>
      <w:marRight w:val="0"/>
      <w:marTop w:val="0"/>
      <w:marBottom w:val="0"/>
      <w:divBdr>
        <w:top w:val="none" w:sz="0" w:space="0" w:color="auto"/>
        <w:left w:val="none" w:sz="0" w:space="0" w:color="auto"/>
        <w:bottom w:val="none" w:sz="0" w:space="0" w:color="auto"/>
        <w:right w:val="none" w:sz="0" w:space="0" w:color="auto"/>
      </w:divBdr>
    </w:div>
    <w:div w:id="968245366">
      <w:bodyDiv w:val="1"/>
      <w:marLeft w:val="0"/>
      <w:marRight w:val="0"/>
      <w:marTop w:val="0"/>
      <w:marBottom w:val="0"/>
      <w:divBdr>
        <w:top w:val="none" w:sz="0" w:space="0" w:color="auto"/>
        <w:left w:val="none" w:sz="0" w:space="0" w:color="auto"/>
        <w:bottom w:val="none" w:sz="0" w:space="0" w:color="auto"/>
        <w:right w:val="none" w:sz="0" w:space="0" w:color="auto"/>
      </w:divBdr>
    </w:div>
    <w:div w:id="983118119">
      <w:bodyDiv w:val="1"/>
      <w:marLeft w:val="0"/>
      <w:marRight w:val="0"/>
      <w:marTop w:val="0"/>
      <w:marBottom w:val="0"/>
      <w:divBdr>
        <w:top w:val="none" w:sz="0" w:space="0" w:color="auto"/>
        <w:left w:val="none" w:sz="0" w:space="0" w:color="auto"/>
        <w:bottom w:val="none" w:sz="0" w:space="0" w:color="auto"/>
        <w:right w:val="none" w:sz="0" w:space="0" w:color="auto"/>
      </w:divBdr>
    </w:div>
    <w:div w:id="1019233186">
      <w:bodyDiv w:val="1"/>
      <w:marLeft w:val="0"/>
      <w:marRight w:val="0"/>
      <w:marTop w:val="0"/>
      <w:marBottom w:val="0"/>
      <w:divBdr>
        <w:top w:val="none" w:sz="0" w:space="0" w:color="auto"/>
        <w:left w:val="none" w:sz="0" w:space="0" w:color="auto"/>
        <w:bottom w:val="none" w:sz="0" w:space="0" w:color="auto"/>
        <w:right w:val="none" w:sz="0" w:space="0" w:color="auto"/>
      </w:divBdr>
    </w:div>
    <w:div w:id="1034159448">
      <w:bodyDiv w:val="1"/>
      <w:marLeft w:val="0"/>
      <w:marRight w:val="0"/>
      <w:marTop w:val="0"/>
      <w:marBottom w:val="0"/>
      <w:divBdr>
        <w:top w:val="none" w:sz="0" w:space="0" w:color="auto"/>
        <w:left w:val="none" w:sz="0" w:space="0" w:color="auto"/>
        <w:bottom w:val="none" w:sz="0" w:space="0" w:color="auto"/>
        <w:right w:val="none" w:sz="0" w:space="0" w:color="auto"/>
      </w:divBdr>
    </w:div>
    <w:div w:id="1046639164">
      <w:bodyDiv w:val="1"/>
      <w:marLeft w:val="0"/>
      <w:marRight w:val="0"/>
      <w:marTop w:val="0"/>
      <w:marBottom w:val="0"/>
      <w:divBdr>
        <w:top w:val="none" w:sz="0" w:space="0" w:color="auto"/>
        <w:left w:val="none" w:sz="0" w:space="0" w:color="auto"/>
        <w:bottom w:val="none" w:sz="0" w:space="0" w:color="auto"/>
        <w:right w:val="none" w:sz="0" w:space="0" w:color="auto"/>
      </w:divBdr>
    </w:div>
    <w:div w:id="1073548446">
      <w:bodyDiv w:val="1"/>
      <w:marLeft w:val="0"/>
      <w:marRight w:val="0"/>
      <w:marTop w:val="0"/>
      <w:marBottom w:val="0"/>
      <w:divBdr>
        <w:top w:val="none" w:sz="0" w:space="0" w:color="auto"/>
        <w:left w:val="none" w:sz="0" w:space="0" w:color="auto"/>
        <w:bottom w:val="none" w:sz="0" w:space="0" w:color="auto"/>
        <w:right w:val="none" w:sz="0" w:space="0" w:color="auto"/>
      </w:divBdr>
    </w:div>
    <w:div w:id="1105421789">
      <w:bodyDiv w:val="1"/>
      <w:marLeft w:val="0"/>
      <w:marRight w:val="0"/>
      <w:marTop w:val="0"/>
      <w:marBottom w:val="0"/>
      <w:divBdr>
        <w:top w:val="none" w:sz="0" w:space="0" w:color="auto"/>
        <w:left w:val="none" w:sz="0" w:space="0" w:color="auto"/>
        <w:bottom w:val="none" w:sz="0" w:space="0" w:color="auto"/>
        <w:right w:val="none" w:sz="0" w:space="0" w:color="auto"/>
      </w:divBdr>
    </w:div>
    <w:div w:id="1106926624">
      <w:bodyDiv w:val="1"/>
      <w:marLeft w:val="0"/>
      <w:marRight w:val="0"/>
      <w:marTop w:val="0"/>
      <w:marBottom w:val="0"/>
      <w:divBdr>
        <w:top w:val="none" w:sz="0" w:space="0" w:color="auto"/>
        <w:left w:val="none" w:sz="0" w:space="0" w:color="auto"/>
        <w:bottom w:val="none" w:sz="0" w:space="0" w:color="auto"/>
        <w:right w:val="none" w:sz="0" w:space="0" w:color="auto"/>
      </w:divBdr>
    </w:div>
    <w:div w:id="1130827392">
      <w:bodyDiv w:val="1"/>
      <w:marLeft w:val="0"/>
      <w:marRight w:val="0"/>
      <w:marTop w:val="0"/>
      <w:marBottom w:val="0"/>
      <w:divBdr>
        <w:top w:val="none" w:sz="0" w:space="0" w:color="auto"/>
        <w:left w:val="none" w:sz="0" w:space="0" w:color="auto"/>
        <w:bottom w:val="none" w:sz="0" w:space="0" w:color="auto"/>
        <w:right w:val="none" w:sz="0" w:space="0" w:color="auto"/>
      </w:divBdr>
      <w:divsChild>
        <w:div w:id="1535535990">
          <w:marLeft w:val="0"/>
          <w:marRight w:val="0"/>
          <w:marTop w:val="0"/>
          <w:marBottom w:val="0"/>
          <w:divBdr>
            <w:top w:val="none" w:sz="0" w:space="0" w:color="auto"/>
            <w:left w:val="none" w:sz="0" w:space="0" w:color="auto"/>
            <w:bottom w:val="none" w:sz="0" w:space="0" w:color="auto"/>
            <w:right w:val="none" w:sz="0" w:space="0" w:color="auto"/>
          </w:divBdr>
          <w:divsChild>
            <w:div w:id="1988508171">
              <w:marLeft w:val="0"/>
              <w:marRight w:val="0"/>
              <w:marTop w:val="0"/>
              <w:marBottom w:val="0"/>
              <w:divBdr>
                <w:top w:val="none" w:sz="0" w:space="0" w:color="auto"/>
                <w:left w:val="none" w:sz="0" w:space="0" w:color="auto"/>
                <w:bottom w:val="none" w:sz="0" w:space="0" w:color="auto"/>
                <w:right w:val="none" w:sz="0" w:space="0" w:color="auto"/>
              </w:divBdr>
              <w:divsChild>
                <w:div w:id="2025402621">
                  <w:marLeft w:val="0"/>
                  <w:marRight w:val="0"/>
                  <w:marTop w:val="0"/>
                  <w:marBottom w:val="0"/>
                  <w:divBdr>
                    <w:top w:val="none" w:sz="0" w:space="0" w:color="auto"/>
                    <w:left w:val="none" w:sz="0" w:space="0" w:color="auto"/>
                    <w:bottom w:val="none" w:sz="0" w:space="0" w:color="auto"/>
                    <w:right w:val="none" w:sz="0" w:space="0" w:color="auto"/>
                  </w:divBdr>
                  <w:divsChild>
                    <w:div w:id="536772176">
                      <w:marLeft w:val="0"/>
                      <w:marRight w:val="0"/>
                      <w:marTop w:val="0"/>
                      <w:marBottom w:val="0"/>
                      <w:divBdr>
                        <w:top w:val="none" w:sz="0" w:space="0" w:color="auto"/>
                        <w:left w:val="none" w:sz="0" w:space="0" w:color="auto"/>
                        <w:bottom w:val="none" w:sz="0" w:space="0" w:color="auto"/>
                        <w:right w:val="none" w:sz="0" w:space="0" w:color="auto"/>
                      </w:divBdr>
                      <w:divsChild>
                        <w:div w:id="898831449">
                          <w:marLeft w:val="0"/>
                          <w:marRight w:val="0"/>
                          <w:marTop w:val="0"/>
                          <w:marBottom w:val="0"/>
                          <w:divBdr>
                            <w:top w:val="none" w:sz="0" w:space="0" w:color="auto"/>
                            <w:left w:val="none" w:sz="0" w:space="0" w:color="auto"/>
                            <w:bottom w:val="none" w:sz="0" w:space="0" w:color="auto"/>
                            <w:right w:val="none" w:sz="0" w:space="0" w:color="auto"/>
                          </w:divBdr>
                          <w:divsChild>
                            <w:div w:id="1947342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74615286">
      <w:bodyDiv w:val="1"/>
      <w:marLeft w:val="0"/>
      <w:marRight w:val="0"/>
      <w:marTop w:val="0"/>
      <w:marBottom w:val="0"/>
      <w:divBdr>
        <w:top w:val="none" w:sz="0" w:space="0" w:color="auto"/>
        <w:left w:val="none" w:sz="0" w:space="0" w:color="auto"/>
        <w:bottom w:val="none" w:sz="0" w:space="0" w:color="auto"/>
        <w:right w:val="none" w:sz="0" w:space="0" w:color="auto"/>
      </w:divBdr>
      <w:divsChild>
        <w:div w:id="26413112">
          <w:marLeft w:val="0"/>
          <w:marRight w:val="0"/>
          <w:marTop w:val="0"/>
          <w:marBottom w:val="0"/>
          <w:divBdr>
            <w:top w:val="none" w:sz="0" w:space="0" w:color="auto"/>
            <w:left w:val="none" w:sz="0" w:space="0" w:color="auto"/>
            <w:bottom w:val="none" w:sz="0" w:space="0" w:color="auto"/>
            <w:right w:val="none" w:sz="0" w:space="0" w:color="auto"/>
          </w:divBdr>
          <w:divsChild>
            <w:div w:id="253051869">
              <w:marLeft w:val="0"/>
              <w:marRight w:val="0"/>
              <w:marTop w:val="0"/>
              <w:marBottom w:val="0"/>
              <w:divBdr>
                <w:top w:val="none" w:sz="0" w:space="0" w:color="auto"/>
                <w:left w:val="none" w:sz="0" w:space="0" w:color="auto"/>
                <w:bottom w:val="none" w:sz="0" w:space="0" w:color="auto"/>
                <w:right w:val="none" w:sz="0" w:space="0" w:color="auto"/>
              </w:divBdr>
              <w:divsChild>
                <w:div w:id="1722249214">
                  <w:marLeft w:val="0"/>
                  <w:marRight w:val="0"/>
                  <w:marTop w:val="0"/>
                  <w:marBottom w:val="0"/>
                  <w:divBdr>
                    <w:top w:val="none" w:sz="0" w:space="0" w:color="auto"/>
                    <w:left w:val="none" w:sz="0" w:space="0" w:color="auto"/>
                    <w:bottom w:val="none" w:sz="0" w:space="0" w:color="auto"/>
                    <w:right w:val="none" w:sz="0" w:space="0" w:color="auto"/>
                  </w:divBdr>
                  <w:divsChild>
                    <w:div w:id="1002439312">
                      <w:marLeft w:val="0"/>
                      <w:marRight w:val="0"/>
                      <w:marTop w:val="0"/>
                      <w:marBottom w:val="0"/>
                      <w:divBdr>
                        <w:top w:val="none" w:sz="0" w:space="0" w:color="auto"/>
                        <w:left w:val="none" w:sz="0" w:space="0" w:color="auto"/>
                        <w:bottom w:val="none" w:sz="0" w:space="0" w:color="auto"/>
                        <w:right w:val="none" w:sz="0" w:space="0" w:color="auto"/>
                      </w:divBdr>
                      <w:divsChild>
                        <w:div w:id="1051999595">
                          <w:marLeft w:val="0"/>
                          <w:marRight w:val="0"/>
                          <w:marTop w:val="0"/>
                          <w:marBottom w:val="0"/>
                          <w:divBdr>
                            <w:top w:val="none" w:sz="0" w:space="0" w:color="auto"/>
                            <w:left w:val="none" w:sz="0" w:space="0" w:color="auto"/>
                            <w:bottom w:val="none" w:sz="0" w:space="0" w:color="auto"/>
                            <w:right w:val="none" w:sz="0" w:space="0" w:color="auto"/>
                          </w:divBdr>
                          <w:divsChild>
                            <w:div w:id="1515262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06870201">
      <w:bodyDiv w:val="1"/>
      <w:marLeft w:val="0"/>
      <w:marRight w:val="0"/>
      <w:marTop w:val="0"/>
      <w:marBottom w:val="0"/>
      <w:divBdr>
        <w:top w:val="none" w:sz="0" w:space="0" w:color="auto"/>
        <w:left w:val="none" w:sz="0" w:space="0" w:color="auto"/>
        <w:bottom w:val="none" w:sz="0" w:space="0" w:color="auto"/>
        <w:right w:val="none" w:sz="0" w:space="0" w:color="auto"/>
      </w:divBdr>
    </w:div>
    <w:div w:id="1210919551">
      <w:bodyDiv w:val="1"/>
      <w:marLeft w:val="0"/>
      <w:marRight w:val="0"/>
      <w:marTop w:val="0"/>
      <w:marBottom w:val="0"/>
      <w:divBdr>
        <w:top w:val="none" w:sz="0" w:space="0" w:color="auto"/>
        <w:left w:val="none" w:sz="0" w:space="0" w:color="auto"/>
        <w:bottom w:val="none" w:sz="0" w:space="0" w:color="auto"/>
        <w:right w:val="none" w:sz="0" w:space="0" w:color="auto"/>
      </w:divBdr>
      <w:divsChild>
        <w:div w:id="1634363484">
          <w:marLeft w:val="0"/>
          <w:marRight w:val="0"/>
          <w:marTop w:val="0"/>
          <w:marBottom w:val="0"/>
          <w:divBdr>
            <w:top w:val="none" w:sz="0" w:space="0" w:color="auto"/>
            <w:left w:val="none" w:sz="0" w:space="0" w:color="auto"/>
            <w:bottom w:val="none" w:sz="0" w:space="0" w:color="auto"/>
            <w:right w:val="none" w:sz="0" w:space="0" w:color="auto"/>
          </w:divBdr>
          <w:divsChild>
            <w:div w:id="1441561431">
              <w:marLeft w:val="0"/>
              <w:marRight w:val="0"/>
              <w:marTop w:val="0"/>
              <w:marBottom w:val="0"/>
              <w:divBdr>
                <w:top w:val="none" w:sz="0" w:space="0" w:color="auto"/>
                <w:left w:val="none" w:sz="0" w:space="0" w:color="auto"/>
                <w:bottom w:val="none" w:sz="0" w:space="0" w:color="auto"/>
                <w:right w:val="none" w:sz="0" w:space="0" w:color="auto"/>
              </w:divBdr>
              <w:divsChild>
                <w:div w:id="1278565044">
                  <w:marLeft w:val="0"/>
                  <w:marRight w:val="0"/>
                  <w:marTop w:val="0"/>
                  <w:marBottom w:val="0"/>
                  <w:divBdr>
                    <w:top w:val="none" w:sz="0" w:space="0" w:color="auto"/>
                    <w:left w:val="none" w:sz="0" w:space="0" w:color="auto"/>
                    <w:bottom w:val="none" w:sz="0" w:space="0" w:color="auto"/>
                    <w:right w:val="none" w:sz="0" w:space="0" w:color="auto"/>
                  </w:divBdr>
                  <w:divsChild>
                    <w:div w:id="1631787769">
                      <w:marLeft w:val="0"/>
                      <w:marRight w:val="0"/>
                      <w:marTop w:val="0"/>
                      <w:marBottom w:val="0"/>
                      <w:divBdr>
                        <w:top w:val="none" w:sz="0" w:space="0" w:color="auto"/>
                        <w:left w:val="none" w:sz="0" w:space="0" w:color="auto"/>
                        <w:bottom w:val="none" w:sz="0" w:space="0" w:color="auto"/>
                        <w:right w:val="none" w:sz="0" w:space="0" w:color="auto"/>
                      </w:divBdr>
                      <w:divsChild>
                        <w:div w:id="1665860397">
                          <w:marLeft w:val="0"/>
                          <w:marRight w:val="0"/>
                          <w:marTop w:val="0"/>
                          <w:marBottom w:val="0"/>
                          <w:divBdr>
                            <w:top w:val="none" w:sz="0" w:space="0" w:color="auto"/>
                            <w:left w:val="none" w:sz="0" w:space="0" w:color="auto"/>
                            <w:bottom w:val="none" w:sz="0" w:space="0" w:color="auto"/>
                            <w:right w:val="none" w:sz="0" w:space="0" w:color="auto"/>
                          </w:divBdr>
                          <w:divsChild>
                            <w:div w:id="328487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11528948">
      <w:bodyDiv w:val="1"/>
      <w:marLeft w:val="0"/>
      <w:marRight w:val="0"/>
      <w:marTop w:val="0"/>
      <w:marBottom w:val="0"/>
      <w:divBdr>
        <w:top w:val="none" w:sz="0" w:space="0" w:color="auto"/>
        <w:left w:val="none" w:sz="0" w:space="0" w:color="auto"/>
        <w:bottom w:val="none" w:sz="0" w:space="0" w:color="auto"/>
        <w:right w:val="none" w:sz="0" w:space="0" w:color="auto"/>
      </w:divBdr>
    </w:div>
    <w:div w:id="1244143934">
      <w:bodyDiv w:val="1"/>
      <w:marLeft w:val="0"/>
      <w:marRight w:val="0"/>
      <w:marTop w:val="0"/>
      <w:marBottom w:val="0"/>
      <w:divBdr>
        <w:top w:val="none" w:sz="0" w:space="0" w:color="auto"/>
        <w:left w:val="none" w:sz="0" w:space="0" w:color="auto"/>
        <w:bottom w:val="none" w:sz="0" w:space="0" w:color="auto"/>
        <w:right w:val="none" w:sz="0" w:space="0" w:color="auto"/>
      </w:divBdr>
      <w:divsChild>
        <w:div w:id="637028319">
          <w:marLeft w:val="0"/>
          <w:marRight w:val="0"/>
          <w:marTop w:val="0"/>
          <w:marBottom w:val="0"/>
          <w:divBdr>
            <w:top w:val="none" w:sz="0" w:space="0" w:color="auto"/>
            <w:left w:val="none" w:sz="0" w:space="0" w:color="auto"/>
            <w:bottom w:val="none" w:sz="0" w:space="0" w:color="auto"/>
            <w:right w:val="none" w:sz="0" w:space="0" w:color="auto"/>
          </w:divBdr>
          <w:divsChild>
            <w:div w:id="1944650887">
              <w:marLeft w:val="0"/>
              <w:marRight w:val="0"/>
              <w:marTop w:val="0"/>
              <w:marBottom w:val="0"/>
              <w:divBdr>
                <w:top w:val="none" w:sz="0" w:space="0" w:color="auto"/>
                <w:left w:val="none" w:sz="0" w:space="0" w:color="auto"/>
                <w:bottom w:val="none" w:sz="0" w:space="0" w:color="auto"/>
                <w:right w:val="none" w:sz="0" w:space="0" w:color="auto"/>
              </w:divBdr>
              <w:divsChild>
                <w:div w:id="891963196">
                  <w:marLeft w:val="0"/>
                  <w:marRight w:val="0"/>
                  <w:marTop w:val="0"/>
                  <w:marBottom w:val="0"/>
                  <w:divBdr>
                    <w:top w:val="none" w:sz="0" w:space="0" w:color="auto"/>
                    <w:left w:val="none" w:sz="0" w:space="0" w:color="auto"/>
                    <w:bottom w:val="none" w:sz="0" w:space="0" w:color="auto"/>
                    <w:right w:val="none" w:sz="0" w:space="0" w:color="auto"/>
                  </w:divBdr>
                  <w:divsChild>
                    <w:div w:id="372584886">
                      <w:marLeft w:val="0"/>
                      <w:marRight w:val="0"/>
                      <w:marTop w:val="0"/>
                      <w:marBottom w:val="0"/>
                      <w:divBdr>
                        <w:top w:val="none" w:sz="0" w:space="0" w:color="auto"/>
                        <w:left w:val="none" w:sz="0" w:space="0" w:color="auto"/>
                        <w:bottom w:val="none" w:sz="0" w:space="0" w:color="auto"/>
                        <w:right w:val="none" w:sz="0" w:space="0" w:color="auto"/>
                      </w:divBdr>
                      <w:divsChild>
                        <w:div w:id="1498568751">
                          <w:marLeft w:val="0"/>
                          <w:marRight w:val="0"/>
                          <w:marTop w:val="0"/>
                          <w:marBottom w:val="0"/>
                          <w:divBdr>
                            <w:top w:val="none" w:sz="0" w:space="0" w:color="auto"/>
                            <w:left w:val="none" w:sz="0" w:space="0" w:color="auto"/>
                            <w:bottom w:val="none" w:sz="0" w:space="0" w:color="auto"/>
                            <w:right w:val="none" w:sz="0" w:space="0" w:color="auto"/>
                          </w:divBdr>
                          <w:divsChild>
                            <w:div w:id="336003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52736576">
      <w:bodyDiv w:val="1"/>
      <w:marLeft w:val="0"/>
      <w:marRight w:val="0"/>
      <w:marTop w:val="0"/>
      <w:marBottom w:val="0"/>
      <w:divBdr>
        <w:top w:val="none" w:sz="0" w:space="0" w:color="auto"/>
        <w:left w:val="none" w:sz="0" w:space="0" w:color="auto"/>
        <w:bottom w:val="none" w:sz="0" w:space="0" w:color="auto"/>
        <w:right w:val="none" w:sz="0" w:space="0" w:color="auto"/>
      </w:divBdr>
    </w:div>
    <w:div w:id="1275748843">
      <w:bodyDiv w:val="1"/>
      <w:marLeft w:val="0"/>
      <w:marRight w:val="0"/>
      <w:marTop w:val="0"/>
      <w:marBottom w:val="0"/>
      <w:divBdr>
        <w:top w:val="none" w:sz="0" w:space="0" w:color="auto"/>
        <w:left w:val="none" w:sz="0" w:space="0" w:color="auto"/>
        <w:bottom w:val="none" w:sz="0" w:space="0" w:color="auto"/>
        <w:right w:val="none" w:sz="0" w:space="0" w:color="auto"/>
      </w:divBdr>
    </w:div>
    <w:div w:id="1277635433">
      <w:bodyDiv w:val="1"/>
      <w:marLeft w:val="0"/>
      <w:marRight w:val="0"/>
      <w:marTop w:val="0"/>
      <w:marBottom w:val="0"/>
      <w:divBdr>
        <w:top w:val="none" w:sz="0" w:space="0" w:color="auto"/>
        <w:left w:val="none" w:sz="0" w:space="0" w:color="auto"/>
        <w:bottom w:val="none" w:sz="0" w:space="0" w:color="auto"/>
        <w:right w:val="none" w:sz="0" w:space="0" w:color="auto"/>
      </w:divBdr>
    </w:div>
    <w:div w:id="1299720223">
      <w:bodyDiv w:val="1"/>
      <w:marLeft w:val="0"/>
      <w:marRight w:val="0"/>
      <w:marTop w:val="0"/>
      <w:marBottom w:val="0"/>
      <w:divBdr>
        <w:top w:val="none" w:sz="0" w:space="0" w:color="auto"/>
        <w:left w:val="none" w:sz="0" w:space="0" w:color="auto"/>
        <w:bottom w:val="none" w:sz="0" w:space="0" w:color="auto"/>
        <w:right w:val="none" w:sz="0" w:space="0" w:color="auto"/>
      </w:divBdr>
    </w:div>
    <w:div w:id="1300839961">
      <w:bodyDiv w:val="1"/>
      <w:marLeft w:val="0"/>
      <w:marRight w:val="0"/>
      <w:marTop w:val="0"/>
      <w:marBottom w:val="0"/>
      <w:divBdr>
        <w:top w:val="none" w:sz="0" w:space="0" w:color="auto"/>
        <w:left w:val="none" w:sz="0" w:space="0" w:color="auto"/>
        <w:bottom w:val="none" w:sz="0" w:space="0" w:color="auto"/>
        <w:right w:val="none" w:sz="0" w:space="0" w:color="auto"/>
      </w:divBdr>
    </w:div>
    <w:div w:id="1302224794">
      <w:bodyDiv w:val="1"/>
      <w:marLeft w:val="0"/>
      <w:marRight w:val="0"/>
      <w:marTop w:val="0"/>
      <w:marBottom w:val="0"/>
      <w:divBdr>
        <w:top w:val="none" w:sz="0" w:space="0" w:color="auto"/>
        <w:left w:val="none" w:sz="0" w:space="0" w:color="auto"/>
        <w:bottom w:val="none" w:sz="0" w:space="0" w:color="auto"/>
        <w:right w:val="none" w:sz="0" w:space="0" w:color="auto"/>
      </w:divBdr>
    </w:div>
    <w:div w:id="1398170408">
      <w:bodyDiv w:val="1"/>
      <w:marLeft w:val="0"/>
      <w:marRight w:val="0"/>
      <w:marTop w:val="0"/>
      <w:marBottom w:val="0"/>
      <w:divBdr>
        <w:top w:val="none" w:sz="0" w:space="0" w:color="auto"/>
        <w:left w:val="none" w:sz="0" w:space="0" w:color="auto"/>
        <w:bottom w:val="none" w:sz="0" w:space="0" w:color="auto"/>
        <w:right w:val="none" w:sz="0" w:space="0" w:color="auto"/>
      </w:divBdr>
    </w:div>
    <w:div w:id="1401515757">
      <w:bodyDiv w:val="1"/>
      <w:marLeft w:val="0"/>
      <w:marRight w:val="0"/>
      <w:marTop w:val="0"/>
      <w:marBottom w:val="0"/>
      <w:divBdr>
        <w:top w:val="none" w:sz="0" w:space="0" w:color="auto"/>
        <w:left w:val="none" w:sz="0" w:space="0" w:color="auto"/>
        <w:bottom w:val="none" w:sz="0" w:space="0" w:color="auto"/>
        <w:right w:val="none" w:sz="0" w:space="0" w:color="auto"/>
      </w:divBdr>
    </w:div>
    <w:div w:id="1408529582">
      <w:bodyDiv w:val="1"/>
      <w:marLeft w:val="0"/>
      <w:marRight w:val="0"/>
      <w:marTop w:val="0"/>
      <w:marBottom w:val="0"/>
      <w:divBdr>
        <w:top w:val="none" w:sz="0" w:space="0" w:color="auto"/>
        <w:left w:val="none" w:sz="0" w:space="0" w:color="auto"/>
        <w:bottom w:val="none" w:sz="0" w:space="0" w:color="auto"/>
        <w:right w:val="none" w:sz="0" w:space="0" w:color="auto"/>
      </w:divBdr>
    </w:div>
    <w:div w:id="1409573406">
      <w:bodyDiv w:val="1"/>
      <w:marLeft w:val="0"/>
      <w:marRight w:val="0"/>
      <w:marTop w:val="0"/>
      <w:marBottom w:val="0"/>
      <w:divBdr>
        <w:top w:val="none" w:sz="0" w:space="0" w:color="auto"/>
        <w:left w:val="none" w:sz="0" w:space="0" w:color="auto"/>
        <w:bottom w:val="none" w:sz="0" w:space="0" w:color="auto"/>
        <w:right w:val="none" w:sz="0" w:space="0" w:color="auto"/>
      </w:divBdr>
    </w:div>
    <w:div w:id="1411390638">
      <w:bodyDiv w:val="1"/>
      <w:marLeft w:val="0"/>
      <w:marRight w:val="0"/>
      <w:marTop w:val="0"/>
      <w:marBottom w:val="0"/>
      <w:divBdr>
        <w:top w:val="none" w:sz="0" w:space="0" w:color="auto"/>
        <w:left w:val="none" w:sz="0" w:space="0" w:color="auto"/>
        <w:bottom w:val="none" w:sz="0" w:space="0" w:color="auto"/>
        <w:right w:val="none" w:sz="0" w:space="0" w:color="auto"/>
      </w:divBdr>
    </w:div>
    <w:div w:id="1414742319">
      <w:bodyDiv w:val="1"/>
      <w:marLeft w:val="0"/>
      <w:marRight w:val="0"/>
      <w:marTop w:val="0"/>
      <w:marBottom w:val="0"/>
      <w:divBdr>
        <w:top w:val="none" w:sz="0" w:space="0" w:color="auto"/>
        <w:left w:val="none" w:sz="0" w:space="0" w:color="auto"/>
        <w:bottom w:val="none" w:sz="0" w:space="0" w:color="auto"/>
        <w:right w:val="none" w:sz="0" w:space="0" w:color="auto"/>
      </w:divBdr>
    </w:div>
    <w:div w:id="1445005424">
      <w:bodyDiv w:val="1"/>
      <w:marLeft w:val="0"/>
      <w:marRight w:val="0"/>
      <w:marTop w:val="0"/>
      <w:marBottom w:val="0"/>
      <w:divBdr>
        <w:top w:val="none" w:sz="0" w:space="0" w:color="auto"/>
        <w:left w:val="none" w:sz="0" w:space="0" w:color="auto"/>
        <w:bottom w:val="none" w:sz="0" w:space="0" w:color="auto"/>
        <w:right w:val="none" w:sz="0" w:space="0" w:color="auto"/>
      </w:divBdr>
    </w:div>
    <w:div w:id="1480416842">
      <w:bodyDiv w:val="1"/>
      <w:marLeft w:val="0"/>
      <w:marRight w:val="0"/>
      <w:marTop w:val="0"/>
      <w:marBottom w:val="0"/>
      <w:divBdr>
        <w:top w:val="none" w:sz="0" w:space="0" w:color="auto"/>
        <w:left w:val="none" w:sz="0" w:space="0" w:color="auto"/>
        <w:bottom w:val="none" w:sz="0" w:space="0" w:color="auto"/>
        <w:right w:val="none" w:sz="0" w:space="0" w:color="auto"/>
      </w:divBdr>
    </w:div>
    <w:div w:id="1489782939">
      <w:bodyDiv w:val="1"/>
      <w:marLeft w:val="0"/>
      <w:marRight w:val="0"/>
      <w:marTop w:val="0"/>
      <w:marBottom w:val="0"/>
      <w:divBdr>
        <w:top w:val="none" w:sz="0" w:space="0" w:color="auto"/>
        <w:left w:val="none" w:sz="0" w:space="0" w:color="auto"/>
        <w:bottom w:val="none" w:sz="0" w:space="0" w:color="auto"/>
        <w:right w:val="none" w:sz="0" w:space="0" w:color="auto"/>
      </w:divBdr>
    </w:div>
    <w:div w:id="1523323514">
      <w:bodyDiv w:val="1"/>
      <w:marLeft w:val="0"/>
      <w:marRight w:val="0"/>
      <w:marTop w:val="0"/>
      <w:marBottom w:val="0"/>
      <w:divBdr>
        <w:top w:val="none" w:sz="0" w:space="0" w:color="auto"/>
        <w:left w:val="none" w:sz="0" w:space="0" w:color="auto"/>
        <w:bottom w:val="none" w:sz="0" w:space="0" w:color="auto"/>
        <w:right w:val="none" w:sz="0" w:space="0" w:color="auto"/>
      </w:divBdr>
    </w:div>
    <w:div w:id="1532106782">
      <w:bodyDiv w:val="1"/>
      <w:marLeft w:val="0"/>
      <w:marRight w:val="0"/>
      <w:marTop w:val="0"/>
      <w:marBottom w:val="0"/>
      <w:divBdr>
        <w:top w:val="none" w:sz="0" w:space="0" w:color="auto"/>
        <w:left w:val="none" w:sz="0" w:space="0" w:color="auto"/>
        <w:bottom w:val="none" w:sz="0" w:space="0" w:color="auto"/>
        <w:right w:val="none" w:sz="0" w:space="0" w:color="auto"/>
      </w:divBdr>
    </w:div>
    <w:div w:id="1538815377">
      <w:bodyDiv w:val="1"/>
      <w:marLeft w:val="0"/>
      <w:marRight w:val="0"/>
      <w:marTop w:val="0"/>
      <w:marBottom w:val="0"/>
      <w:divBdr>
        <w:top w:val="none" w:sz="0" w:space="0" w:color="auto"/>
        <w:left w:val="none" w:sz="0" w:space="0" w:color="auto"/>
        <w:bottom w:val="none" w:sz="0" w:space="0" w:color="auto"/>
        <w:right w:val="none" w:sz="0" w:space="0" w:color="auto"/>
      </w:divBdr>
    </w:div>
    <w:div w:id="1542135331">
      <w:bodyDiv w:val="1"/>
      <w:marLeft w:val="0"/>
      <w:marRight w:val="0"/>
      <w:marTop w:val="0"/>
      <w:marBottom w:val="0"/>
      <w:divBdr>
        <w:top w:val="none" w:sz="0" w:space="0" w:color="auto"/>
        <w:left w:val="none" w:sz="0" w:space="0" w:color="auto"/>
        <w:bottom w:val="none" w:sz="0" w:space="0" w:color="auto"/>
        <w:right w:val="none" w:sz="0" w:space="0" w:color="auto"/>
      </w:divBdr>
    </w:div>
    <w:div w:id="1551381247">
      <w:bodyDiv w:val="1"/>
      <w:marLeft w:val="0"/>
      <w:marRight w:val="0"/>
      <w:marTop w:val="0"/>
      <w:marBottom w:val="0"/>
      <w:divBdr>
        <w:top w:val="none" w:sz="0" w:space="0" w:color="auto"/>
        <w:left w:val="none" w:sz="0" w:space="0" w:color="auto"/>
        <w:bottom w:val="none" w:sz="0" w:space="0" w:color="auto"/>
        <w:right w:val="none" w:sz="0" w:space="0" w:color="auto"/>
      </w:divBdr>
    </w:div>
    <w:div w:id="1564027101">
      <w:bodyDiv w:val="1"/>
      <w:marLeft w:val="0"/>
      <w:marRight w:val="0"/>
      <w:marTop w:val="0"/>
      <w:marBottom w:val="0"/>
      <w:divBdr>
        <w:top w:val="none" w:sz="0" w:space="0" w:color="auto"/>
        <w:left w:val="none" w:sz="0" w:space="0" w:color="auto"/>
        <w:bottom w:val="none" w:sz="0" w:space="0" w:color="auto"/>
        <w:right w:val="none" w:sz="0" w:space="0" w:color="auto"/>
      </w:divBdr>
    </w:div>
    <w:div w:id="1583375993">
      <w:bodyDiv w:val="1"/>
      <w:marLeft w:val="0"/>
      <w:marRight w:val="0"/>
      <w:marTop w:val="0"/>
      <w:marBottom w:val="0"/>
      <w:divBdr>
        <w:top w:val="none" w:sz="0" w:space="0" w:color="auto"/>
        <w:left w:val="none" w:sz="0" w:space="0" w:color="auto"/>
        <w:bottom w:val="none" w:sz="0" w:space="0" w:color="auto"/>
        <w:right w:val="none" w:sz="0" w:space="0" w:color="auto"/>
      </w:divBdr>
    </w:div>
    <w:div w:id="1591111638">
      <w:bodyDiv w:val="1"/>
      <w:marLeft w:val="0"/>
      <w:marRight w:val="0"/>
      <w:marTop w:val="0"/>
      <w:marBottom w:val="0"/>
      <w:divBdr>
        <w:top w:val="none" w:sz="0" w:space="0" w:color="auto"/>
        <w:left w:val="none" w:sz="0" w:space="0" w:color="auto"/>
        <w:bottom w:val="none" w:sz="0" w:space="0" w:color="auto"/>
        <w:right w:val="none" w:sz="0" w:space="0" w:color="auto"/>
      </w:divBdr>
    </w:div>
    <w:div w:id="1612860735">
      <w:bodyDiv w:val="1"/>
      <w:marLeft w:val="0"/>
      <w:marRight w:val="0"/>
      <w:marTop w:val="0"/>
      <w:marBottom w:val="0"/>
      <w:divBdr>
        <w:top w:val="none" w:sz="0" w:space="0" w:color="auto"/>
        <w:left w:val="none" w:sz="0" w:space="0" w:color="auto"/>
        <w:bottom w:val="none" w:sz="0" w:space="0" w:color="auto"/>
        <w:right w:val="none" w:sz="0" w:space="0" w:color="auto"/>
      </w:divBdr>
    </w:div>
    <w:div w:id="1619676316">
      <w:bodyDiv w:val="1"/>
      <w:marLeft w:val="0"/>
      <w:marRight w:val="0"/>
      <w:marTop w:val="0"/>
      <w:marBottom w:val="0"/>
      <w:divBdr>
        <w:top w:val="none" w:sz="0" w:space="0" w:color="auto"/>
        <w:left w:val="none" w:sz="0" w:space="0" w:color="auto"/>
        <w:bottom w:val="none" w:sz="0" w:space="0" w:color="auto"/>
        <w:right w:val="none" w:sz="0" w:space="0" w:color="auto"/>
      </w:divBdr>
    </w:div>
    <w:div w:id="1622495363">
      <w:bodyDiv w:val="1"/>
      <w:marLeft w:val="0"/>
      <w:marRight w:val="0"/>
      <w:marTop w:val="0"/>
      <w:marBottom w:val="0"/>
      <w:divBdr>
        <w:top w:val="none" w:sz="0" w:space="0" w:color="auto"/>
        <w:left w:val="none" w:sz="0" w:space="0" w:color="auto"/>
        <w:bottom w:val="none" w:sz="0" w:space="0" w:color="auto"/>
        <w:right w:val="none" w:sz="0" w:space="0" w:color="auto"/>
      </w:divBdr>
    </w:div>
    <w:div w:id="1624649614">
      <w:bodyDiv w:val="1"/>
      <w:marLeft w:val="0"/>
      <w:marRight w:val="0"/>
      <w:marTop w:val="0"/>
      <w:marBottom w:val="0"/>
      <w:divBdr>
        <w:top w:val="none" w:sz="0" w:space="0" w:color="auto"/>
        <w:left w:val="none" w:sz="0" w:space="0" w:color="auto"/>
        <w:bottom w:val="none" w:sz="0" w:space="0" w:color="auto"/>
        <w:right w:val="none" w:sz="0" w:space="0" w:color="auto"/>
      </w:divBdr>
    </w:div>
    <w:div w:id="1663655047">
      <w:bodyDiv w:val="1"/>
      <w:marLeft w:val="0"/>
      <w:marRight w:val="0"/>
      <w:marTop w:val="0"/>
      <w:marBottom w:val="0"/>
      <w:divBdr>
        <w:top w:val="none" w:sz="0" w:space="0" w:color="auto"/>
        <w:left w:val="none" w:sz="0" w:space="0" w:color="auto"/>
        <w:bottom w:val="none" w:sz="0" w:space="0" w:color="auto"/>
        <w:right w:val="none" w:sz="0" w:space="0" w:color="auto"/>
      </w:divBdr>
    </w:div>
    <w:div w:id="1674525767">
      <w:bodyDiv w:val="1"/>
      <w:marLeft w:val="0"/>
      <w:marRight w:val="0"/>
      <w:marTop w:val="0"/>
      <w:marBottom w:val="0"/>
      <w:divBdr>
        <w:top w:val="none" w:sz="0" w:space="0" w:color="auto"/>
        <w:left w:val="none" w:sz="0" w:space="0" w:color="auto"/>
        <w:bottom w:val="none" w:sz="0" w:space="0" w:color="auto"/>
        <w:right w:val="none" w:sz="0" w:space="0" w:color="auto"/>
      </w:divBdr>
    </w:div>
    <w:div w:id="1744839999">
      <w:bodyDiv w:val="1"/>
      <w:marLeft w:val="0"/>
      <w:marRight w:val="0"/>
      <w:marTop w:val="0"/>
      <w:marBottom w:val="0"/>
      <w:divBdr>
        <w:top w:val="none" w:sz="0" w:space="0" w:color="auto"/>
        <w:left w:val="none" w:sz="0" w:space="0" w:color="auto"/>
        <w:bottom w:val="none" w:sz="0" w:space="0" w:color="auto"/>
        <w:right w:val="none" w:sz="0" w:space="0" w:color="auto"/>
      </w:divBdr>
    </w:div>
    <w:div w:id="1771586102">
      <w:bodyDiv w:val="1"/>
      <w:marLeft w:val="0"/>
      <w:marRight w:val="0"/>
      <w:marTop w:val="0"/>
      <w:marBottom w:val="0"/>
      <w:divBdr>
        <w:top w:val="none" w:sz="0" w:space="0" w:color="auto"/>
        <w:left w:val="none" w:sz="0" w:space="0" w:color="auto"/>
        <w:bottom w:val="none" w:sz="0" w:space="0" w:color="auto"/>
        <w:right w:val="none" w:sz="0" w:space="0" w:color="auto"/>
      </w:divBdr>
    </w:div>
    <w:div w:id="1841964443">
      <w:bodyDiv w:val="1"/>
      <w:marLeft w:val="0"/>
      <w:marRight w:val="0"/>
      <w:marTop w:val="0"/>
      <w:marBottom w:val="0"/>
      <w:divBdr>
        <w:top w:val="none" w:sz="0" w:space="0" w:color="auto"/>
        <w:left w:val="none" w:sz="0" w:space="0" w:color="auto"/>
        <w:bottom w:val="none" w:sz="0" w:space="0" w:color="auto"/>
        <w:right w:val="none" w:sz="0" w:space="0" w:color="auto"/>
      </w:divBdr>
    </w:div>
    <w:div w:id="1845197573">
      <w:bodyDiv w:val="1"/>
      <w:marLeft w:val="0"/>
      <w:marRight w:val="0"/>
      <w:marTop w:val="0"/>
      <w:marBottom w:val="0"/>
      <w:divBdr>
        <w:top w:val="none" w:sz="0" w:space="0" w:color="auto"/>
        <w:left w:val="none" w:sz="0" w:space="0" w:color="auto"/>
        <w:bottom w:val="none" w:sz="0" w:space="0" w:color="auto"/>
        <w:right w:val="none" w:sz="0" w:space="0" w:color="auto"/>
      </w:divBdr>
    </w:div>
    <w:div w:id="1886526119">
      <w:bodyDiv w:val="1"/>
      <w:marLeft w:val="0"/>
      <w:marRight w:val="0"/>
      <w:marTop w:val="0"/>
      <w:marBottom w:val="0"/>
      <w:divBdr>
        <w:top w:val="none" w:sz="0" w:space="0" w:color="auto"/>
        <w:left w:val="none" w:sz="0" w:space="0" w:color="auto"/>
        <w:bottom w:val="none" w:sz="0" w:space="0" w:color="auto"/>
        <w:right w:val="none" w:sz="0" w:space="0" w:color="auto"/>
      </w:divBdr>
    </w:div>
    <w:div w:id="1893080368">
      <w:bodyDiv w:val="1"/>
      <w:marLeft w:val="0"/>
      <w:marRight w:val="0"/>
      <w:marTop w:val="0"/>
      <w:marBottom w:val="0"/>
      <w:divBdr>
        <w:top w:val="none" w:sz="0" w:space="0" w:color="auto"/>
        <w:left w:val="none" w:sz="0" w:space="0" w:color="auto"/>
        <w:bottom w:val="none" w:sz="0" w:space="0" w:color="auto"/>
        <w:right w:val="none" w:sz="0" w:space="0" w:color="auto"/>
      </w:divBdr>
      <w:divsChild>
        <w:div w:id="1550797962">
          <w:marLeft w:val="0"/>
          <w:marRight w:val="0"/>
          <w:marTop w:val="0"/>
          <w:marBottom w:val="0"/>
          <w:divBdr>
            <w:top w:val="none" w:sz="0" w:space="0" w:color="auto"/>
            <w:left w:val="none" w:sz="0" w:space="0" w:color="auto"/>
            <w:bottom w:val="none" w:sz="0" w:space="0" w:color="auto"/>
            <w:right w:val="none" w:sz="0" w:space="0" w:color="auto"/>
          </w:divBdr>
          <w:divsChild>
            <w:div w:id="1111391129">
              <w:marLeft w:val="0"/>
              <w:marRight w:val="0"/>
              <w:marTop w:val="0"/>
              <w:marBottom w:val="0"/>
              <w:divBdr>
                <w:top w:val="none" w:sz="0" w:space="0" w:color="auto"/>
                <w:left w:val="none" w:sz="0" w:space="0" w:color="auto"/>
                <w:bottom w:val="none" w:sz="0" w:space="0" w:color="auto"/>
                <w:right w:val="none" w:sz="0" w:space="0" w:color="auto"/>
              </w:divBdr>
              <w:divsChild>
                <w:div w:id="1154184055">
                  <w:marLeft w:val="0"/>
                  <w:marRight w:val="0"/>
                  <w:marTop w:val="0"/>
                  <w:marBottom w:val="0"/>
                  <w:divBdr>
                    <w:top w:val="none" w:sz="0" w:space="0" w:color="auto"/>
                    <w:left w:val="none" w:sz="0" w:space="0" w:color="auto"/>
                    <w:bottom w:val="none" w:sz="0" w:space="0" w:color="auto"/>
                    <w:right w:val="none" w:sz="0" w:space="0" w:color="auto"/>
                  </w:divBdr>
                  <w:divsChild>
                    <w:div w:id="858154903">
                      <w:marLeft w:val="0"/>
                      <w:marRight w:val="0"/>
                      <w:marTop w:val="0"/>
                      <w:marBottom w:val="0"/>
                      <w:divBdr>
                        <w:top w:val="none" w:sz="0" w:space="0" w:color="auto"/>
                        <w:left w:val="none" w:sz="0" w:space="0" w:color="auto"/>
                        <w:bottom w:val="none" w:sz="0" w:space="0" w:color="auto"/>
                        <w:right w:val="none" w:sz="0" w:space="0" w:color="auto"/>
                      </w:divBdr>
                      <w:divsChild>
                        <w:div w:id="124130480">
                          <w:marLeft w:val="0"/>
                          <w:marRight w:val="0"/>
                          <w:marTop w:val="0"/>
                          <w:marBottom w:val="0"/>
                          <w:divBdr>
                            <w:top w:val="none" w:sz="0" w:space="0" w:color="auto"/>
                            <w:left w:val="none" w:sz="0" w:space="0" w:color="auto"/>
                            <w:bottom w:val="none" w:sz="0" w:space="0" w:color="auto"/>
                            <w:right w:val="none" w:sz="0" w:space="0" w:color="auto"/>
                          </w:divBdr>
                          <w:divsChild>
                            <w:div w:id="1998848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93150314">
      <w:bodyDiv w:val="1"/>
      <w:marLeft w:val="0"/>
      <w:marRight w:val="0"/>
      <w:marTop w:val="0"/>
      <w:marBottom w:val="0"/>
      <w:divBdr>
        <w:top w:val="none" w:sz="0" w:space="0" w:color="auto"/>
        <w:left w:val="none" w:sz="0" w:space="0" w:color="auto"/>
        <w:bottom w:val="none" w:sz="0" w:space="0" w:color="auto"/>
        <w:right w:val="none" w:sz="0" w:space="0" w:color="auto"/>
      </w:divBdr>
    </w:div>
    <w:div w:id="1899436919">
      <w:bodyDiv w:val="1"/>
      <w:marLeft w:val="0"/>
      <w:marRight w:val="0"/>
      <w:marTop w:val="0"/>
      <w:marBottom w:val="0"/>
      <w:divBdr>
        <w:top w:val="none" w:sz="0" w:space="0" w:color="auto"/>
        <w:left w:val="none" w:sz="0" w:space="0" w:color="auto"/>
        <w:bottom w:val="none" w:sz="0" w:space="0" w:color="auto"/>
        <w:right w:val="none" w:sz="0" w:space="0" w:color="auto"/>
      </w:divBdr>
    </w:div>
    <w:div w:id="1904020735">
      <w:bodyDiv w:val="1"/>
      <w:marLeft w:val="0"/>
      <w:marRight w:val="0"/>
      <w:marTop w:val="0"/>
      <w:marBottom w:val="0"/>
      <w:divBdr>
        <w:top w:val="none" w:sz="0" w:space="0" w:color="auto"/>
        <w:left w:val="none" w:sz="0" w:space="0" w:color="auto"/>
        <w:bottom w:val="none" w:sz="0" w:space="0" w:color="auto"/>
        <w:right w:val="none" w:sz="0" w:space="0" w:color="auto"/>
      </w:divBdr>
    </w:div>
    <w:div w:id="1915508664">
      <w:bodyDiv w:val="1"/>
      <w:marLeft w:val="0"/>
      <w:marRight w:val="0"/>
      <w:marTop w:val="0"/>
      <w:marBottom w:val="0"/>
      <w:divBdr>
        <w:top w:val="none" w:sz="0" w:space="0" w:color="auto"/>
        <w:left w:val="none" w:sz="0" w:space="0" w:color="auto"/>
        <w:bottom w:val="none" w:sz="0" w:space="0" w:color="auto"/>
        <w:right w:val="none" w:sz="0" w:space="0" w:color="auto"/>
      </w:divBdr>
      <w:divsChild>
        <w:div w:id="677077911">
          <w:marLeft w:val="0"/>
          <w:marRight w:val="0"/>
          <w:marTop w:val="0"/>
          <w:marBottom w:val="0"/>
          <w:divBdr>
            <w:top w:val="none" w:sz="0" w:space="0" w:color="auto"/>
            <w:left w:val="none" w:sz="0" w:space="0" w:color="auto"/>
            <w:bottom w:val="none" w:sz="0" w:space="0" w:color="auto"/>
            <w:right w:val="none" w:sz="0" w:space="0" w:color="auto"/>
          </w:divBdr>
          <w:divsChild>
            <w:div w:id="795608345">
              <w:marLeft w:val="0"/>
              <w:marRight w:val="0"/>
              <w:marTop w:val="0"/>
              <w:marBottom w:val="0"/>
              <w:divBdr>
                <w:top w:val="none" w:sz="0" w:space="0" w:color="auto"/>
                <w:left w:val="none" w:sz="0" w:space="0" w:color="auto"/>
                <w:bottom w:val="none" w:sz="0" w:space="0" w:color="auto"/>
                <w:right w:val="none" w:sz="0" w:space="0" w:color="auto"/>
              </w:divBdr>
              <w:divsChild>
                <w:div w:id="1400902725">
                  <w:marLeft w:val="0"/>
                  <w:marRight w:val="0"/>
                  <w:marTop w:val="0"/>
                  <w:marBottom w:val="0"/>
                  <w:divBdr>
                    <w:top w:val="none" w:sz="0" w:space="0" w:color="auto"/>
                    <w:left w:val="none" w:sz="0" w:space="0" w:color="auto"/>
                    <w:bottom w:val="none" w:sz="0" w:space="0" w:color="auto"/>
                    <w:right w:val="none" w:sz="0" w:space="0" w:color="auto"/>
                  </w:divBdr>
                  <w:divsChild>
                    <w:div w:id="2086876596">
                      <w:marLeft w:val="0"/>
                      <w:marRight w:val="0"/>
                      <w:marTop w:val="0"/>
                      <w:marBottom w:val="0"/>
                      <w:divBdr>
                        <w:top w:val="none" w:sz="0" w:space="0" w:color="auto"/>
                        <w:left w:val="none" w:sz="0" w:space="0" w:color="auto"/>
                        <w:bottom w:val="none" w:sz="0" w:space="0" w:color="auto"/>
                        <w:right w:val="none" w:sz="0" w:space="0" w:color="auto"/>
                      </w:divBdr>
                      <w:divsChild>
                        <w:div w:id="1787695655">
                          <w:marLeft w:val="0"/>
                          <w:marRight w:val="0"/>
                          <w:marTop w:val="0"/>
                          <w:marBottom w:val="0"/>
                          <w:divBdr>
                            <w:top w:val="none" w:sz="0" w:space="0" w:color="auto"/>
                            <w:left w:val="none" w:sz="0" w:space="0" w:color="auto"/>
                            <w:bottom w:val="none" w:sz="0" w:space="0" w:color="auto"/>
                            <w:right w:val="none" w:sz="0" w:space="0" w:color="auto"/>
                          </w:divBdr>
                          <w:divsChild>
                            <w:div w:id="904602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09998002">
          <w:marLeft w:val="0"/>
          <w:marRight w:val="0"/>
          <w:marTop w:val="0"/>
          <w:marBottom w:val="0"/>
          <w:divBdr>
            <w:top w:val="none" w:sz="0" w:space="0" w:color="auto"/>
            <w:left w:val="none" w:sz="0" w:space="0" w:color="auto"/>
            <w:bottom w:val="none" w:sz="0" w:space="0" w:color="auto"/>
            <w:right w:val="none" w:sz="0" w:space="0" w:color="auto"/>
          </w:divBdr>
          <w:divsChild>
            <w:div w:id="382755820">
              <w:marLeft w:val="0"/>
              <w:marRight w:val="0"/>
              <w:marTop w:val="0"/>
              <w:marBottom w:val="0"/>
              <w:divBdr>
                <w:top w:val="none" w:sz="0" w:space="0" w:color="auto"/>
                <w:left w:val="none" w:sz="0" w:space="0" w:color="auto"/>
                <w:bottom w:val="none" w:sz="0" w:space="0" w:color="auto"/>
                <w:right w:val="none" w:sz="0" w:space="0" w:color="auto"/>
              </w:divBdr>
              <w:divsChild>
                <w:div w:id="198591660">
                  <w:marLeft w:val="0"/>
                  <w:marRight w:val="0"/>
                  <w:marTop w:val="0"/>
                  <w:marBottom w:val="0"/>
                  <w:divBdr>
                    <w:top w:val="none" w:sz="0" w:space="0" w:color="auto"/>
                    <w:left w:val="none" w:sz="0" w:space="0" w:color="auto"/>
                    <w:bottom w:val="none" w:sz="0" w:space="0" w:color="auto"/>
                    <w:right w:val="none" w:sz="0" w:space="0" w:color="auto"/>
                  </w:divBdr>
                  <w:divsChild>
                    <w:div w:id="1575701146">
                      <w:marLeft w:val="0"/>
                      <w:marRight w:val="0"/>
                      <w:marTop w:val="0"/>
                      <w:marBottom w:val="0"/>
                      <w:divBdr>
                        <w:top w:val="none" w:sz="0" w:space="0" w:color="auto"/>
                        <w:left w:val="none" w:sz="0" w:space="0" w:color="auto"/>
                        <w:bottom w:val="none" w:sz="0" w:space="0" w:color="auto"/>
                        <w:right w:val="none" w:sz="0" w:space="0" w:color="auto"/>
                      </w:divBdr>
                      <w:divsChild>
                        <w:div w:id="583341450">
                          <w:marLeft w:val="0"/>
                          <w:marRight w:val="0"/>
                          <w:marTop w:val="0"/>
                          <w:marBottom w:val="0"/>
                          <w:divBdr>
                            <w:top w:val="none" w:sz="0" w:space="0" w:color="auto"/>
                            <w:left w:val="none" w:sz="0" w:space="0" w:color="auto"/>
                            <w:bottom w:val="none" w:sz="0" w:space="0" w:color="auto"/>
                            <w:right w:val="none" w:sz="0" w:space="0" w:color="auto"/>
                          </w:divBdr>
                          <w:divsChild>
                            <w:div w:id="834223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29924160">
      <w:bodyDiv w:val="1"/>
      <w:marLeft w:val="0"/>
      <w:marRight w:val="0"/>
      <w:marTop w:val="0"/>
      <w:marBottom w:val="0"/>
      <w:divBdr>
        <w:top w:val="none" w:sz="0" w:space="0" w:color="auto"/>
        <w:left w:val="none" w:sz="0" w:space="0" w:color="auto"/>
        <w:bottom w:val="none" w:sz="0" w:space="0" w:color="auto"/>
        <w:right w:val="none" w:sz="0" w:space="0" w:color="auto"/>
      </w:divBdr>
    </w:div>
    <w:div w:id="1942567536">
      <w:bodyDiv w:val="1"/>
      <w:marLeft w:val="0"/>
      <w:marRight w:val="0"/>
      <w:marTop w:val="0"/>
      <w:marBottom w:val="0"/>
      <w:divBdr>
        <w:top w:val="none" w:sz="0" w:space="0" w:color="auto"/>
        <w:left w:val="none" w:sz="0" w:space="0" w:color="auto"/>
        <w:bottom w:val="none" w:sz="0" w:space="0" w:color="auto"/>
        <w:right w:val="none" w:sz="0" w:space="0" w:color="auto"/>
      </w:divBdr>
    </w:div>
    <w:div w:id="1945571941">
      <w:bodyDiv w:val="1"/>
      <w:marLeft w:val="0"/>
      <w:marRight w:val="0"/>
      <w:marTop w:val="0"/>
      <w:marBottom w:val="0"/>
      <w:divBdr>
        <w:top w:val="none" w:sz="0" w:space="0" w:color="auto"/>
        <w:left w:val="none" w:sz="0" w:space="0" w:color="auto"/>
        <w:bottom w:val="none" w:sz="0" w:space="0" w:color="auto"/>
        <w:right w:val="none" w:sz="0" w:space="0" w:color="auto"/>
      </w:divBdr>
    </w:div>
    <w:div w:id="1947616235">
      <w:bodyDiv w:val="1"/>
      <w:marLeft w:val="0"/>
      <w:marRight w:val="0"/>
      <w:marTop w:val="0"/>
      <w:marBottom w:val="0"/>
      <w:divBdr>
        <w:top w:val="none" w:sz="0" w:space="0" w:color="auto"/>
        <w:left w:val="none" w:sz="0" w:space="0" w:color="auto"/>
        <w:bottom w:val="none" w:sz="0" w:space="0" w:color="auto"/>
        <w:right w:val="none" w:sz="0" w:space="0" w:color="auto"/>
      </w:divBdr>
    </w:div>
    <w:div w:id="1982928502">
      <w:bodyDiv w:val="1"/>
      <w:marLeft w:val="0"/>
      <w:marRight w:val="0"/>
      <w:marTop w:val="0"/>
      <w:marBottom w:val="0"/>
      <w:divBdr>
        <w:top w:val="none" w:sz="0" w:space="0" w:color="auto"/>
        <w:left w:val="none" w:sz="0" w:space="0" w:color="auto"/>
        <w:bottom w:val="none" w:sz="0" w:space="0" w:color="auto"/>
        <w:right w:val="none" w:sz="0" w:space="0" w:color="auto"/>
      </w:divBdr>
    </w:div>
    <w:div w:id="2010406710">
      <w:bodyDiv w:val="1"/>
      <w:marLeft w:val="0"/>
      <w:marRight w:val="0"/>
      <w:marTop w:val="0"/>
      <w:marBottom w:val="0"/>
      <w:divBdr>
        <w:top w:val="none" w:sz="0" w:space="0" w:color="auto"/>
        <w:left w:val="none" w:sz="0" w:space="0" w:color="auto"/>
        <w:bottom w:val="none" w:sz="0" w:space="0" w:color="auto"/>
        <w:right w:val="none" w:sz="0" w:space="0" w:color="auto"/>
      </w:divBdr>
    </w:div>
    <w:div w:id="2035376022">
      <w:bodyDiv w:val="1"/>
      <w:marLeft w:val="0"/>
      <w:marRight w:val="0"/>
      <w:marTop w:val="0"/>
      <w:marBottom w:val="0"/>
      <w:divBdr>
        <w:top w:val="none" w:sz="0" w:space="0" w:color="auto"/>
        <w:left w:val="none" w:sz="0" w:space="0" w:color="auto"/>
        <w:bottom w:val="none" w:sz="0" w:space="0" w:color="auto"/>
        <w:right w:val="none" w:sz="0" w:space="0" w:color="auto"/>
      </w:divBdr>
    </w:div>
    <w:div w:id="2071070073">
      <w:bodyDiv w:val="1"/>
      <w:marLeft w:val="0"/>
      <w:marRight w:val="0"/>
      <w:marTop w:val="0"/>
      <w:marBottom w:val="0"/>
      <w:divBdr>
        <w:top w:val="none" w:sz="0" w:space="0" w:color="auto"/>
        <w:left w:val="none" w:sz="0" w:space="0" w:color="auto"/>
        <w:bottom w:val="none" w:sz="0" w:space="0" w:color="auto"/>
        <w:right w:val="none" w:sz="0" w:space="0" w:color="auto"/>
      </w:divBdr>
    </w:div>
    <w:div w:id="2093425269">
      <w:bodyDiv w:val="1"/>
      <w:marLeft w:val="0"/>
      <w:marRight w:val="0"/>
      <w:marTop w:val="0"/>
      <w:marBottom w:val="0"/>
      <w:divBdr>
        <w:top w:val="none" w:sz="0" w:space="0" w:color="auto"/>
        <w:left w:val="none" w:sz="0" w:space="0" w:color="auto"/>
        <w:bottom w:val="none" w:sz="0" w:space="0" w:color="auto"/>
        <w:right w:val="none" w:sz="0" w:space="0" w:color="auto"/>
      </w:divBdr>
    </w:div>
    <w:div w:id="2093620139">
      <w:bodyDiv w:val="1"/>
      <w:marLeft w:val="0"/>
      <w:marRight w:val="0"/>
      <w:marTop w:val="0"/>
      <w:marBottom w:val="0"/>
      <w:divBdr>
        <w:top w:val="none" w:sz="0" w:space="0" w:color="auto"/>
        <w:left w:val="none" w:sz="0" w:space="0" w:color="auto"/>
        <w:bottom w:val="none" w:sz="0" w:space="0" w:color="auto"/>
        <w:right w:val="none" w:sz="0" w:space="0" w:color="auto"/>
      </w:divBdr>
    </w:div>
    <w:div w:id="2112780778">
      <w:bodyDiv w:val="1"/>
      <w:marLeft w:val="0"/>
      <w:marRight w:val="0"/>
      <w:marTop w:val="0"/>
      <w:marBottom w:val="0"/>
      <w:divBdr>
        <w:top w:val="none" w:sz="0" w:space="0" w:color="auto"/>
        <w:left w:val="none" w:sz="0" w:space="0" w:color="auto"/>
        <w:bottom w:val="none" w:sz="0" w:space="0" w:color="auto"/>
        <w:right w:val="none" w:sz="0" w:space="0" w:color="auto"/>
      </w:divBdr>
    </w:div>
    <w:div w:id="2133017570">
      <w:bodyDiv w:val="1"/>
      <w:marLeft w:val="0"/>
      <w:marRight w:val="0"/>
      <w:marTop w:val="0"/>
      <w:marBottom w:val="0"/>
      <w:divBdr>
        <w:top w:val="none" w:sz="0" w:space="0" w:color="auto"/>
        <w:left w:val="none" w:sz="0" w:space="0" w:color="auto"/>
        <w:bottom w:val="none" w:sz="0" w:space="0" w:color="auto"/>
        <w:right w:val="none" w:sz="0" w:space="0" w:color="auto"/>
      </w:divBdr>
    </w:div>
    <w:div w:id="2138595992">
      <w:bodyDiv w:val="1"/>
      <w:marLeft w:val="0"/>
      <w:marRight w:val="0"/>
      <w:marTop w:val="0"/>
      <w:marBottom w:val="0"/>
      <w:divBdr>
        <w:top w:val="none" w:sz="0" w:space="0" w:color="auto"/>
        <w:left w:val="none" w:sz="0" w:space="0" w:color="auto"/>
        <w:bottom w:val="none" w:sz="0" w:space="0" w:color="auto"/>
        <w:right w:val="none" w:sz="0" w:space="0" w:color="auto"/>
      </w:divBdr>
    </w:div>
    <w:div w:id="21417233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F1248A-1DBD-40C9-B0CA-A382013573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1870</TotalTime>
  <Pages>9</Pages>
  <Words>4376</Words>
  <Characters>23631</Characters>
  <Application>Microsoft Office Word</Application>
  <DocSecurity>0</DocSecurity>
  <Lines>196</Lines>
  <Paragraphs>55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Usuário do Windows</dc:creator>
  <cp:keywords/>
  <dc:description/>
  <cp:lastModifiedBy>Matheus Macieira</cp:lastModifiedBy>
  <cp:revision>92</cp:revision>
  <cp:lastPrinted>2026-06-25T19:19:00Z</cp:lastPrinted>
  <dcterms:created xsi:type="dcterms:W3CDTF">2023-11-27T18:39:00Z</dcterms:created>
  <dcterms:modified xsi:type="dcterms:W3CDTF">2026-06-25T19:19:00Z</dcterms:modified>
</cp:coreProperties>
</file>