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AEC4D" w14:textId="079C544C" w:rsidR="008D1BCF" w:rsidRPr="003E5FB3" w:rsidRDefault="00FF788A" w:rsidP="007B4283">
      <w:pPr>
        <w:pStyle w:val="SemEspaamento"/>
        <w:ind w:right="-568"/>
        <w:jc w:val="center"/>
        <w:rPr>
          <w:rFonts w:ascii="Cambria" w:hAnsi="Cambria" w:cstheme="minorHAnsi"/>
          <w:b/>
          <w:bCs/>
        </w:rPr>
      </w:pPr>
      <w:r w:rsidRPr="003E5FB3">
        <w:rPr>
          <w:rFonts w:ascii="Cambria" w:hAnsi="Cambria" w:cstheme="minorHAnsi"/>
          <w:b/>
          <w:bCs/>
        </w:rPr>
        <w:t>TERMO DE REFERÊNCIA – LEI 14.133/21</w:t>
      </w:r>
    </w:p>
    <w:p w14:paraId="706A788D" w14:textId="068B2234" w:rsidR="00EC157E" w:rsidRPr="003E5FB3" w:rsidRDefault="00FF788A" w:rsidP="007B4283">
      <w:pPr>
        <w:pStyle w:val="SemEspaamento"/>
        <w:ind w:right="-568"/>
        <w:jc w:val="center"/>
        <w:rPr>
          <w:rFonts w:ascii="Cambria" w:hAnsi="Cambria" w:cstheme="minorHAnsi"/>
          <w:b/>
          <w:bCs/>
        </w:rPr>
      </w:pPr>
      <w:r w:rsidRPr="003E5FB3">
        <w:rPr>
          <w:rFonts w:ascii="Cambria" w:hAnsi="Cambria" w:cstheme="minorHAnsi"/>
          <w:b/>
          <w:bCs/>
        </w:rPr>
        <w:t xml:space="preserve">PREFEITURA MUNICIPAL DE </w:t>
      </w:r>
      <w:r w:rsidR="00EB50EE" w:rsidRPr="003E5FB3">
        <w:rPr>
          <w:rFonts w:ascii="Cambria" w:hAnsi="Cambria" w:cstheme="minorHAnsi"/>
          <w:b/>
          <w:bCs/>
        </w:rPr>
        <w:t>BRAÚNAS</w:t>
      </w:r>
    </w:p>
    <w:p w14:paraId="74B8F4CE" w14:textId="77777777" w:rsidR="00FF788A" w:rsidRPr="003E5FB3" w:rsidRDefault="00FF788A" w:rsidP="007B4283">
      <w:pPr>
        <w:pStyle w:val="SemEspaamento"/>
        <w:ind w:left="-567" w:right="-568"/>
        <w:jc w:val="center"/>
        <w:rPr>
          <w:rFonts w:ascii="Cambria" w:hAnsi="Cambria" w:cstheme="minorHAnsi"/>
        </w:rPr>
      </w:pPr>
    </w:p>
    <w:p w14:paraId="022286CE" w14:textId="35ADCFAC" w:rsidR="00FF788A" w:rsidRPr="003E5FB3" w:rsidRDefault="00FF788A" w:rsidP="00A97F8C">
      <w:pPr>
        <w:pStyle w:val="SemEspaamento"/>
        <w:numPr>
          <w:ilvl w:val="0"/>
          <w:numId w:val="5"/>
        </w:numPr>
        <w:ind w:right="-568"/>
        <w:jc w:val="both"/>
        <w:rPr>
          <w:rFonts w:ascii="Cambria" w:hAnsi="Cambria" w:cstheme="minorHAnsi"/>
          <w:b/>
          <w:bCs/>
        </w:rPr>
      </w:pPr>
      <w:r w:rsidRPr="003E5FB3">
        <w:rPr>
          <w:rFonts w:ascii="Cambria" w:hAnsi="Cambria" w:cstheme="minorHAnsi"/>
          <w:b/>
          <w:bCs/>
        </w:rPr>
        <w:t>DAS CONDIÇÕES GERAIS DA CONTRATAÇÃO (art. 6°, XXIII, “a” e “i” da Lei Federal n° 14.133/2021)</w:t>
      </w:r>
    </w:p>
    <w:p w14:paraId="1D044C44" w14:textId="77777777" w:rsidR="00A97F8C" w:rsidRPr="003E5FB3" w:rsidRDefault="00A97F8C" w:rsidP="00A97F8C">
      <w:pPr>
        <w:pStyle w:val="SemEspaamento"/>
        <w:ind w:left="420" w:right="-568"/>
        <w:jc w:val="both"/>
        <w:rPr>
          <w:rFonts w:ascii="Cambria" w:hAnsi="Cambria" w:cstheme="minorHAnsi"/>
          <w:b/>
          <w:bCs/>
        </w:rPr>
      </w:pPr>
    </w:p>
    <w:p w14:paraId="3F8E27EC" w14:textId="572B80E4" w:rsidR="00BF33A6" w:rsidRPr="00BF33A6" w:rsidRDefault="00BF33A6" w:rsidP="00A4215F">
      <w:pPr>
        <w:pStyle w:val="SemEspaamento"/>
        <w:numPr>
          <w:ilvl w:val="1"/>
          <w:numId w:val="5"/>
        </w:numPr>
        <w:ind w:right="-568"/>
        <w:jc w:val="both"/>
        <w:rPr>
          <w:rFonts w:ascii="Cambria" w:eastAsiaTheme="minorHAnsi" w:hAnsi="Cambria" w:cstheme="minorHAnsi"/>
        </w:rPr>
      </w:pPr>
      <w:bookmarkStart w:id="0" w:name="_Hlk188723535"/>
      <w:r w:rsidRPr="00BF33A6">
        <w:rPr>
          <w:rFonts w:ascii="Cambria" w:hAnsi="Cambria" w:cstheme="minorHAnsi"/>
          <w:lang w:val="pt-PT"/>
        </w:rPr>
        <w:t>Registro de Preços visando à contratação de empresa para prestação de serviços de arbitragem para os eventos esportivos municipais em suas respectivas categorias, promovidos pela Divisão de Cultura, Esporte e Lazer do Município de Braúnas-MG</w:t>
      </w:r>
      <w:r>
        <w:rPr>
          <w:rFonts w:ascii="Cambria" w:hAnsi="Cambria" w:cstheme="minorHAnsi"/>
          <w:lang w:val="pt-PT"/>
        </w:rPr>
        <w:t>.</w:t>
      </w:r>
    </w:p>
    <w:bookmarkEnd w:id="0"/>
    <w:p w14:paraId="450D958D" w14:textId="77777777" w:rsidR="00B87CCB" w:rsidRPr="003E5FB3" w:rsidRDefault="00B87CCB" w:rsidP="00B87CCB">
      <w:pPr>
        <w:pStyle w:val="SemEspaamento"/>
        <w:ind w:left="720" w:right="-568"/>
        <w:jc w:val="both"/>
        <w:rPr>
          <w:rFonts w:ascii="Cambria" w:eastAsiaTheme="minorHAnsi" w:hAnsi="Cambria" w:cstheme="minorHAnsi"/>
        </w:rPr>
      </w:pPr>
    </w:p>
    <w:tbl>
      <w:tblPr>
        <w:tblStyle w:val="TableNormal"/>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2"/>
        <w:gridCol w:w="4833"/>
        <w:gridCol w:w="830"/>
        <w:gridCol w:w="601"/>
        <w:gridCol w:w="1076"/>
        <w:gridCol w:w="1092"/>
      </w:tblGrid>
      <w:tr w:rsidR="00B3088F" w:rsidRPr="003E5FB3" w14:paraId="1C0AFC69" w14:textId="77777777" w:rsidTr="003E5FB3">
        <w:trPr>
          <w:trHeight w:val="537"/>
        </w:trPr>
        <w:tc>
          <w:tcPr>
            <w:tcW w:w="782" w:type="dxa"/>
            <w:vAlign w:val="center"/>
          </w:tcPr>
          <w:p w14:paraId="5B60F90F" w14:textId="77777777" w:rsidR="00B3088F" w:rsidRPr="003E5FB3" w:rsidRDefault="00B3088F" w:rsidP="004F7685">
            <w:pPr>
              <w:pStyle w:val="TableParagraph"/>
              <w:spacing w:before="131"/>
              <w:ind w:right="2"/>
              <w:jc w:val="center"/>
              <w:rPr>
                <w:rFonts w:ascii="Cambria" w:hAnsi="Cambria"/>
              </w:rPr>
            </w:pPr>
            <w:r w:rsidRPr="003E5FB3">
              <w:rPr>
                <w:rFonts w:ascii="Cambria" w:hAnsi="Cambria"/>
                <w:spacing w:val="-4"/>
              </w:rPr>
              <w:t>ITEM</w:t>
            </w:r>
          </w:p>
        </w:tc>
        <w:tc>
          <w:tcPr>
            <w:tcW w:w="4833" w:type="dxa"/>
            <w:vAlign w:val="center"/>
          </w:tcPr>
          <w:p w14:paraId="323FA1D8" w14:textId="77777777" w:rsidR="00B3088F" w:rsidRPr="003E5FB3" w:rsidRDefault="00B3088F" w:rsidP="004F7685">
            <w:pPr>
              <w:pStyle w:val="TableParagraph"/>
              <w:spacing w:before="131"/>
              <w:ind w:left="12"/>
              <w:jc w:val="center"/>
              <w:rPr>
                <w:rFonts w:ascii="Cambria" w:hAnsi="Cambria"/>
              </w:rPr>
            </w:pPr>
            <w:r w:rsidRPr="003E5FB3">
              <w:rPr>
                <w:rFonts w:ascii="Cambria" w:hAnsi="Cambria"/>
                <w:spacing w:val="-2"/>
              </w:rPr>
              <w:t>DESCRIÇÃO</w:t>
            </w:r>
          </w:p>
        </w:tc>
        <w:tc>
          <w:tcPr>
            <w:tcW w:w="830" w:type="dxa"/>
            <w:vAlign w:val="center"/>
          </w:tcPr>
          <w:p w14:paraId="4E30BCCD" w14:textId="77777777" w:rsidR="00B3088F" w:rsidRPr="003E5FB3" w:rsidRDefault="00B3088F" w:rsidP="004F7685">
            <w:pPr>
              <w:pStyle w:val="TableParagraph"/>
              <w:spacing w:before="131"/>
              <w:ind w:left="8"/>
              <w:jc w:val="center"/>
              <w:rPr>
                <w:rFonts w:ascii="Cambria" w:hAnsi="Cambria"/>
              </w:rPr>
            </w:pPr>
            <w:r w:rsidRPr="003E5FB3">
              <w:rPr>
                <w:rFonts w:ascii="Cambria" w:hAnsi="Cambria"/>
                <w:spacing w:val="-5"/>
              </w:rPr>
              <w:t>UN</w:t>
            </w:r>
          </w:p>
        </w:tc>
        <w:tc>
          <w:tcPr>
            <w:tcW w:w="601" w:type="dxa"/>
            <w:vAlign w:val="center"/>
          </w:tcPr>
          <w:p w14:paraId="3EC7DC70" w14:textId="77777777" w:rsidR="00B3088F" w:rsidRPr="003E5FB3" w:rsidRDefault="00B3088F" w:rsidP="004F7685">
            <w:pPr>
              <w:pStyle w:val="TableParagraph"/>
              <w:spacing w:before="131"/>
              <w:ind w:left="9"/>
              <w:jc w:val="center"/>
              <w:rPr>
                <w:rFonts w:ascii="Cambria" w:hAnsi="Cambria"/>
              </w:rPr>
            </w:pPr>
            <w:r w:rsidRPr="003E5FB3">
              <w:rPr>
                <w:rFonts w:ascii="Cambria" w:hAnsi="Cambria"/>
                <w:spacing w:val="-4"/>
              </w:rPr>
              <w:t>QTDE</w:t>
            </w:r>
          </w:p>
        </w:tc>
        <w:tc>
          <w:tcPr>
            <w:tcW w:w="1076" w:type="dxa"/>
            <w:vAlign w:val="center"/>
          </w:tcPr>
          <w:p w14:paraId="146097F8" w14:textId="77777777" w:rsidR="00B3088F" w:rsidRPr="003E5FB3" w:rsidRDefault="00B3088F" w:rsidP="004F7685">
            <w:pPr>
              <w:pStyle w:val="TableParagraph"/>
              <w:ind w:left="15" w:right="3"/>
              <w:jc w:val="center"/>
              <w:rPr>
                <w:rFonts w:ascii="Cambria" w:hAnsi="Cambria"/>
              </w:rPr>
            </w:pPr>
            <w:r w:rsidRPr="003E5FB3">
              <w:rPr>
                <w:rFonts w:ascii="Cambria" w:hAnsi="Cambria"/>
                <w:spacing w:val="-4"/>
              </w:rPr>
              <w:t>VALOR</w:t>
            </w:r>
          </w:p>
          <w:p w14:paraId="58B2D26B" w14:textId="1A044FBE" w:rsidR="00B3088F" w:rsidRPr="003E5FB3" w:rsidRDefault="00B3088F" w:rsidP="004F7685">
            <w:pPr>
              <w:pStyle w:val="TableParagraph"/>
              <w:spacing w:line="252" w:lineRule="exact"/>
              <w:ind w:left="15"/>
              <w:jc w:val="center"/>
              <w:rPr>
                <w:rFonts w:ascii="Cambria" w:hAnsi="Cambria"/>
              </w:rPr>
            </w:pPr>
            <w:r w:rsidRPr="003E5FB3">
              <w:rPr>
                <w:rFonts w:ascii="Cambria" w:hAnsi="Cambria"/>
                <w:spacing w:val="-2"/>
              </w:rPr>
              <w:t>UNITÁRIO</w:t>
            </w:r>
          </w:p>
        </w:tc>
        <w:tc>
          <w:tcPr>
            <w:tcW w:w="1092" w:type="dxa"/>
            <w:vAlign w:val="center"/>
          </w:tcPr>
          <w:p w14:paraId="5F3F3E18" w14:textId="77777777" w:rsidR="00B3088F" w:rsidRPr="003E5FB3" w:rsidRDefault="00B3088F" w:rsidP="004F7685">
            <w:pPr>
              <w:pStyle w:val="TableParagraph"/>
              <w:ind w:left="255"/>
              <w:jc w:val="center"/>
              <w:rPr>
                <w:rFonts w:ascii="Cambria" w:hAnsi="Cambria"/>
              </w:rPr>
            </w:pPr>
            <w:r w:rsidRPr="003E5FB3">
              <w:rPr>
                <w:rFonts w:ascii="Cambria" w:hAnsi="Cambria"/>
                <w:spacing w:val="-4"/>
              </w:rPr>
              <w:t>VALOR</w:t>
            </w:r>
          </w:p>
          <w:p w14:paraId="183DF5CA" w14:textId="77777777" w:rsidR="00B3088F" w:rsidRPr="003E5FB3" w:rsidRDefault="00B3088F" w:rsidP="004F7685">
            <w:pPr>
              <w:pStyle w:val="TableParagraph"/>
              <w:spacing w:line="252" w:lineRule="exact"/>
              <w:ind w:left="280"/>
              <w:jc w:val="center"/>
              <w:rPr>
                <w:rFonts w:ascii="Cambria" w:hAnsi="Cambria"/>
              </w:rPr>
            </w:pPr>
            <w:r w:rsidRPr="003E5FB3">
              <w:rPr>
                <w:rFonts w:ascii="Cambria" w:hAnsi="Cambria"/>
                <w:spacing w:val="-2"/>
              </w:rPr>
              <w:t>TOTAL</w:t>
            </w:r>
          </w:p>
        </w:tc>
      </w:tr>
      <w:tr w:rsidR="00B3088F" w:rsidRPr="003E5FB3" w14:paraId="59FC4FD1" w14:textId="77777777" w:rsidTr="003E5FB3">
        <w:trPr>
          <w:trHeight w:val="537"/>
        </w:trPr>
        <w:tc>
          <w:tcPr>
            <w:tcW w:w="782" w:type="dxa"/>
            <w:vAlign w:val="center"/>
          </w:tcPr>
          <w:p w14:paraId="6C81FA32" w14:textId="77777777" w:rsidR="00B3088F" w:rsidRPr="003E5FB3" w:rsidRDefault="00B3088F" w:rsidP="004F7685">
            <w:pPr>
              <w:pStyle w:val="TableParagraph"/>
              <w:spacing w:before="131"/>
              <w:jc w:val="center"/>
              <w:rPr>
                <w:rFonts w:ascii="Cambria" w:hAnsi="Cambria"/>
              </w:rPr>
            </w:pPr>
            <w:r w:rsidRPr="003E5FB3">
              <w:rPr>
                <w:rFonts w:ascii="Cambria" w:hAnsi="Cambria"/>
                <w:spacing w:val="-10"/>
              </w:rPr>
              <w:t>1</w:t>
            </w:r>
          </w:p>
        </w:tc>
        <w:tc>
          <w:tcPr>
            <w:tcW w:w="4833" w:type="dxa"/>
            <w:vAlign w:val="center"/>
          </w:tcPr>
          <w:p w14:paraId="516836E4" w14:textId="77777777" w:rsidR="00B3088F" w:rsidRPr="003E5FB3" w:rsidRDefault="00B3088F" w:rsidP="004F7685">
            <w:pPr>
              <w:pStyle w:val="TableParagraph"/>
              <w:ind w:left="108"/>
              <w:rPr>
                <w:rFonts w:ascii="Cambria" w:hAnsi="Cambria"/>
              </w:rPr>
            </w:pPr>
            <w:r w:rsidRPr="003E5FB3">
              <w:rPr>
                <w:rFonts w:ascii="Cambria" w:hAnsi="Cambria"/>
              </w:rPr>
              <w:t>Arbitragem</w:t>
            </w:r>
            <w:r w:rsidRPr="003E5FB3">
              <w:rPr>
                <w:rFonts w:ascii="Cambria" w:hAnsi="Cambria"/>
                <w:spacing w:val="-7"/>
              </w:rPr>
              <w:t xml:space="preserve"> </w:t>
            </w:r>
            <w:r w:rsidRPr="003E5FB3">
              <w:rPr>
                <w:rFonts w:ascii="Cambria" w:hAnsi="Cambria"/>
              </w:rPr>
              <w:t>para</w:t>
            </w:r>
            <w:r w:rsidRPr="003E5FB3">
              <w:rPr>
                <w:rFonts w:ascii="Cambria" w:hAnsi="Cambria"/>
                <w:spacing w:val="-9"/>
              </w:rPr>
              <w:t xml:space="preserve"> </w:t>
            </w:r>
            <w:r w:rsidRPr="003E5FB3">
              <w:rPr>
                <w:rFonts w:ascii="Cambria" w:hAnsi="Cambria"/>
              </w:rPr>
              <w:t>Campeonatos</w:t>
            </w:r>
            <w:r w:rsidRPr="003E5FB3">
              <w:rPr>
                <w:rFonts w:ascii="Cambria" w:hAnsi="Cambria"/>
                <w:spacing w:val="-8"/>
              </w:rPr>
              <w:t xml:space="preserve"> </w:t>
            </w:r>
            <w:r w:rsidRPr="003E5FB3">
              <w:rPr>
                <w:rFonts w:ascii="Cambria" w:hAnsi="Cambria"/>
              </w:rPr>
              <w:t>de</w:t>
            </w:r>
            <w:r w:rsidRPr="003E5FB3">
              <w:rPr>
                <w:rFonts w:ascii="Cambria" w:hAnsi="Cambria"/>
                <w:spacing w:val="-7"/>
              </w:rPr>
              <w:t xml:space="preserve"> </w:t>
            </w:r>
            <w:r w:rsidRPr="003E5FB3">
              <w:rPr>
                <w:rFonts w:ascii="Cambria" w:hAnsi="Cambria"/>
                <w:spacing w:val="-2"/>
              </w:rPr>
              <w:t>Futebol</w:t>
            </w:r>
          </w:p>
          <w:p w14:paraId="260EA3DE" w14:textId="77777777" w:rsidR="00B3088F" w:rsidRPr="003E5FB3" w:rsidRDefault="00B3088F" w:rsidP="004F7685">
            <w:pPr>
              <w:pStyle w:val="TableParagraph"/>
              <w:spacing w:line="252" w:lineRule="exact"/>
              <w:ind w:left="108"/>
              <w:rPr>
                <w:rFonts w:ascii="Cambria" w:hAnsi="Cambria"/>
              </w:rPr>
            </w:pPr>
            <w:r w:rsidRPr="003E5FB3">
              <w:rPr>
                <w:rFonts w:ascii="Cambria" w:hAnsi="Cambria"/>
              </w:rPr>
              <w:t>de</w:t>
            </w:r>
            <w:r w:rsidRPr="003E5FB3">
              <w:rPr>
                <w:rFonts w:ascii="Cambria" w:hAnsi="Cambria"/>
                <w:spacing w:val="-6"/>
              </w:rPr>
              <w:t xml:space="preserve"> </w:t>
            </w:r>
            <w:r w:rsidRPr="003E5FB3">
              <w:rPr>
                <w:rFonts w:ascii="Cambria" w:hAnsi="Cambria"/>
              </w:rPr>
              <w:t>Campo</w:t>
            </w:r>
            <w:r w:rsidRPr="003E5FB3">
              <w:rPr>
                <w:rFonts w:ascii="Cambria" w:hAnsi="Cambria"/>
                <w:spacing w:val="-4"/>
              </w:rPr>
              <w:t xml:space="preserve"> </w:t>
            </w:r>
            <w:r w:rsidRPr="003E5FB3">
              <w:rPr>
                <w:rFonts w:ascii="Cambria" w:hAnsi="Cambria"/>
              </w:rPr>
              <w:t>(Categoria</w:t>
            </w:r>
            <w:r w:rsidRPr="003E5FB3">
              <w:rPr>
                <w:rFonts w:ascii="Cambria" w:hAnsi="Cambria"/>
                <w:spacing w:val="-7"/>
              </w:rPr>
              <w:t xml:space="preserve"> </w:t>
            </w:r>
            <w:r w:rsidRPr="003E5FB3">
              <w:rPr>
                <w:rFonts w:ascii="Cambria" w:hAnsi="Cambria"/>
                <w:spacing w:val="-2"/>
              </w:rPr>
              <w:t>Amador). Contendo 1 arbitro e 2 auxiliares Bandeirinhas</w:t>
            </w:r>
          </w:p>
        </w:tc>
        <w:tc>
          <w:tcPr>
            <w:tcW w:w="830" w:type="dxa"/>
            <w:vAlign w:val="center"/>
          </w:tcPr>
          <w:p w14:paraId="1AB149BA" w14:textId="77777777" w:rsidR="00B3088F" w:rsidRPr="003E5FB3" w:rsidRDefault="00B3088F" w:rsidP="004F7685">
            <w:pPr>
              <w:pStyle w:val="TableParagraph"/>
              <w:spacing w:before="131"/>
              <w:ind w:left="8"/>
              <w:jc w:val="center"/>
              <w:rPr>
                <w:rFonts w:ascii="Cambria" w:hAnsi="Cambria"/>
              </w:rPr>
            </w:pPr>
            <w:r w:rsidRPr="003E5FB3">
              <w:rPr>
                <w:rFonts w:ascii="Cambria" w:hAnsi="Cambria"/>
                <w:spacing w:val="-5"/>
              </w:rPr>
              <w:t>UN</w:t>
            </w:r>
          </w:p>
        </w:tc>
        <w:tc>
          <w:tcPr>
            <w:tcW w:w="601" w:type="dxa"/>
            <w:vAlign w:val="center"/>
          </w:tcPr>
          <w:p w14:paraId="1E662263" w14:textId="77777777" w:rsidR="00B3088F" w:rsidRPr="003E5FB3" w:rsidRDefault="00B3088F" w:rsidP="004F7685">
            <w:pPr>
              <w:pStyle w:val="TableParagraph"/>
              <w:spacing w:before="131"/>
              <w:ind w:left="9" w:right="1"/>
              <w:jc w:val="center"/>
              <w:rPr>
                <w:rFonts w:ascii="Cambria" w:hAnsi="Cambria"/>
              </w:rPr>
            </w:pPr>
            <w:r w:rsidRPr="003E5FB3">
              <w:rPr>
                <w:rFonts w:ascii="Cambria" w:hAnsi="Cambria"/>
                <w:spacing w:val="-5"/>
              </w:rPr>
              <w:t>35</w:t>
            </w:r>
          </w:p>
        </w:tc>
        <w:tc>
          <w:tcPr>
            <w:tcW w:w="1076" w:type="dxa"/>
            <w:vAlign w:val="center"/>
          </w:tcPr>
          <w:p w14:paraId="4F42042F" w14:textId="20E34751" w:rsidR="00B3088F" w:rsidRPr="003E5FB3" w:rsidRDefault="004F7685" w:rsidP="004F7685">
            <w:pPr>
              <w:pStyle w:val="TableParagraph"/>
              <w:ind w:left="15"/>
              <w:jc w:val="center"/>
              <w:rPr>
                <w:rFonts w:ascii="Cambria" w:hAnsi="Cambria"/>
              </w:rPr>
            </w:pPr>
            <w:r w:rsidRPr="003E5FB3">
              <w:rPr>
                <w:rFonts w:ascii="Cambria" w:hAnsi="Cambria"/>
                <w:spacing w:val="-2"/>
              </w:rPr>
              <w:t xml:space="preserve">R$ </w:t>
            </w:r>
            <w:r w:rsidR="00B3088F" w:rsidRPr="003E5FB3">
              <w:rPr>
                <w:rFonts w:ascii="Cambria" w:hAnsi="Cambria"/>
                <w:spacing w:val="-2"/>
              </w:rPr>
              <w:t>733,00</w:t>
            </w:r>
          </w:p>
        </w:tc>
        <w:tc>
          <w:tcPr>
            <w:tcW w:w="1092" w:type="dxa"/>
            <w:vAlign w:val="center"/>
          </w:tcPr>
          <w:p w14:paraId="32A75F35" w14:textId="07C9937E" w:rsidR="00B3088F" w:rsidRPr="003E5FB3" w:rsidRDefault="004F7685" w:rsidP="004F7685">
            <w:pPr>
              <w:pStyle w:val="TableParagraph"/>
              <w:jc w:val="center"/>
              <w:rPr>
                <w:rFonts w:ascii="Cambria" w:hAnsi="Cambria"/>
              </w:rPr>
            </w:pPr>
            <w:r w:rsidRPr="003E5FB3">
              <w:rPr>
                <w:rFonts w:ascii="Cambria" w:hAnsi="Cambria"/>
                <w:spacing w:val="-2"/>
              </w:rPr>
              <w:t xml:space="preserve">R$ </w:t>
            </w:r>
            <w:r w:rsidR="00B3088F" w:rsidRPr="003E5FB3">
              <w:rPr>
                <w:rFonts w:ascii="Cambria" w:hAnsi="Cambria"/>
                <w:spacing w:val="-2"/>
              </w:rPr>
              <w:t>25.655,00</w:t>
            </w:r>
          </w:p>
        </w:tc>
      </w:tr>
      <w:tr w:rsidR="00B3088F" w:rsidRPr="003E5FB3" w14:paraId="16B15A64" w14:textId="77777777" w:rsidTr="003E5FB3">
        <w:trPr>
          <w:trHeight w:val="323"/>
        </w:trPr>
        <w:tc>
          <w:tcPr>
            <w:tcW w:w="782" w:type="dxa"/>
            <w:vAlign w:val="center"/>
          </w:tcPr>
          <w:p w14:paraId="3F8EDD6B" w14:textId="77777777" w:rsidR="00B3088F" w:rsidRPr="003E5FB3" w:rsidRDefault="00B3088F" w:rsidP="004F7685">
            <w:pPr>
              <w:pStyle w:val="TableParagraph"/>
              <w:spacing w:before="265"/>
              <w:jc w:val="center"/>
              <w:rPr>
                <w:rFonts w:ascii="Cambria" w:hAnsi="Cambria"/>
              </w:rPr>
            </w:pPr>
            <w:r w:rsidRPr="003E5FB3">
              <w:rPr>
                <w:rFonts w:ascii="Cambria" w:hAnsi="Cambria"/>
                <w:spacing w:val="-10"/>
              </w:rPr>
              <w:t>2</w:t>
            </w:r>
          </w:p>
        </w:tc>
        <w:tc>
          <w:tcPr>
            <w:tcW w:w="4833" w:type="dxa"/>
            <w:vAlign w:val="center"/>
          </w:tcPr>
          <w:p w14:paraId="66D11933" w14:textId="77777777" w:rsidR="00B3088F" w:rsidRPr="003E5FB3" w:rsidRDefault="00B3088F" w:rsidP="004F7685">
            <w:pPr>
              <w:pStyle w:val="TableParagraph"/>
              <w:spacing w:before="131"/>
              <w:ind w:left="108" w:right="649"/>
              <w:rPr>
                <w:rFonts w:ascii="Cambria" w:hAnsi="Cambria"/>
              </w:rPr>
            </w:pPr>
            <w:r w:rsidRPr="003E5FB3">
              <w:rPr>
                <w:rFonts w:ascii="Cambria" w:hAnsi="Cambria"/>
              </w:rPr>
              <w:t>Arbitragem</w:t>
            </w:r>
            <w:r w:rsidRPr="003E5FB3">
              <w:rPr>
                <w:rFonts w:ascii="Cambria" w:hAnsi="Cambria"/>
                <w:spacing w:val="-8"/>
              </w:rPr>
              <w:t xml:space="preserve"> </w:t>
            </w:r>
            <w:r w:rsidRPr="003E5FB3">
              <w:rPr>
                <w:rFonts w:ascii="Cambria" w:hAnsi="Cambria"/>
              </w:rPr>
              <w:t>para</w:t>
            </w:r>
            <w:r w:rsidRPr="003E5FB3">
              <w:rPr>
                <w:rFonts w:ascii="Cambria" w:hAnsi="Cambria"/>
                <w:spacing w:val="-11"/>
              </w:rPr>
              <w:t xml:space="preserve"> </w:t>
            </w:r>
            <w:r w:rsidRPr="003E5FB3">
              <w:rPr>
                <w:rFonts w:ascii="Cambria" w:hAnsi="Cambria"/>
              </w:rPr>
              <w:t>as</w:t>
            </w:r>
            <w:r w:rsidRPr="003E5FB3">
              <w:rPr>
                <w:rFonts w:ascii="Cambria" w:hAnsi="Cambria"/>
                <w:spacing w:val="-9"/>
              </w:rPr>
              <w:t xml:space="preserve"> </w:t>
            </w:r>
            <w:r w:rsidRPr="003E5FB3">
              <w:rPr>
                <w:rFonts w:ascii="Cambria" w:hAnsi="Cambria"/>
              </w:rPr>
              <w:t>Copas</w:t>
            </w:r>
            <w:r w:rsidRPr="003E5FB3">
              <w:rPr>
                <w:rFonts w:ascii="Cambria" w:hAnsi="Cambria"/>
                <w:spacing w:val="-11"/>
              </w:rPr>
              <w:t xml:space="preserve"> </w:t>
            </w:r>
            <w:r w:rsidRPr="003E5FB3">
              <w:rPr>
                <w:rFonts w:ascii="Cambria" w:hAnsi="Cambria"/>
              </w:rPr>
              <w:t>Braúnas</w:t>
            </w:r>
            <w:r w:rsidRPr="003E5FB3">
              <w:rPr>
                <w:rFonts w:ascii="Cambria" w:hAnsi="Cambria"/>
                <w:spacing w:val="-9"/>
              </w:rPr>
              <w:t xml:space="preserve"> </w:t>
            </w:r>
            <w:r w:rsidRPr="003E5FB3">
              <w:rPr>
                <w:rFonts w:ascii="Cambria" w:hAnsi="Cambria"/>
              </w:rPr>
              <w:t>de</w:t>
            </w:r>
            <w:r w:rsidRPr="003E5FB3">
              <w:rPr>
                <w:rFonts w:ascii="Cambria" w:hAnsi="Cambria"/>
                <w:spacing w:val="-9"/>
              </w:rPr>
              <w:t xml:space="preserve"> </w:t>
            </w:r>
            <w:r w:rsidRPr="003E5FB3">
              <w:rPr>
                <w:rFonts w:ascii="Cambria" w:hAnsi="Cambria"/>
              </w:rPr>
              <w:t>Futebol Society (Categoria Amador)</w:t>
            </w:r>
          </w:p>
        </w:tc>
        <w:tc>
          <w:tcPr>
            <w:tcW w:w="830" w:type="dxa"/>
            <w:vAlign w:val="center"/>
          </w:tcPr>
          <w:p w14:paraId="7EC0B6BB" w14:textId="77777777" w:rsidR="00B3088F" w:rsidRPr="003E5FB3" w:rsidRDefault="00B3088F" w:rsidP="004F7685">
            <w:pPr>
              <w:pStyle w:val="TableParagraph"/>
              <w:spacing w:before="265"/>
              <w:ind w:left="8"/>
              <w:jc w:val="center"/>
              <w:rPr>
                <w:rFonts w:ascii="Cambria" w:hAnsi="Cambria"/>
              </w:rPr>
            </w:pPr>
            <w:r w:rsidRPr="003E5FB3">
              <w:rPr>
                <w:rFonts w:ascii="Cambria" w:hAnsi="Cambria"/>
                <w:spacing w:val="-5"/>
              </w:rPr>
              <w:t>UN</w:t>
            </w:r>
          </w:p>
        </w:tc>
        <w:tc>
          <w:tcPr>
            <w:tcW w:w="601" w:type="dxa"/>
            <w:vAlign w:val="center"/>
          </w:tcPr>
          <w:p w14:paraId="422F11C7" w14:textId="77777777" w:rsidR="00B3088F" w:rsidRPr="003E5FB3" w:rsidRDefault="00B3088F" w:rsidP="004F7685">
            <w:pPr>
              <w:pStyle w:val="TableParagraph"/>
              <w:spacing w:before="265"/>
              <w:ind w:left="9" w:right="1"/>
              <w:jc w:val="center"/>
              <w:rPr>
                <w:rFonts w:ascii="Cambria" w:hAnsi="Cambria"/>
              </w:rPr>
            </w:pPr>
            <w:r w:rsidRPr="003E5FB3">
              <w:rPr>
                <w:rFonts w:ascii="Cambria" w:hAnsi="Cambria"/>
                <w:spacing w:val="-5"/>
              </w:rPr>
              <w:t>30</w:t>
            </w:r>
          </w:p>
        </w:tc>
        <w:tc>
          <w:tcPr>
            <w:tcW w:w="1076" w:type="dxa"/>
            <w:vAlign w:val="center"/>
          </w:tcPr>
          <w:p w14:paraId="22C9E439" w14:textId="31884744" w:rsidR="00B3088F" w:rsidRPr="003E5FB3" w:rsidRDefault="004F7685" w:rsidP="004F7685">
            <w:pPr>
              <w:pStyle w:val="TableParagraph"/>
              <w:spacing w:before="265"/>
              <w:ind w:left="15"/>
              <w:jc w:val="center"/>
              <w:rPr>
                <w:rFonts w:ascii="Cambria" w:hAnsi="Cambria"/>
              </w:rPr>
            </w:pPr>
            <w:r w:rsidRPr="003E5FB3">
              <w:rPr>
                <w:rFonts w:ascii="Cambria" w:hAnsi="Cambria"/>
                <w:spacing w:val="-2"/>
              </w:rPr>
              <w:t xml:space="preserve">R$ </w:t>
            </w:r>
            <w:r w:rsidR="00B3088F" w:rsidRPr="003E5FB3">
              <w:rPr>
                <w:rFonts w:ascii="Cambria" w:hAnsi="Cambria"/>
                <w:spacing w:val="-2"/>
              </w:rPr>
              <w:t>365,50</w:t>
            </w:r>
          </w:p>
        </w:tc>
        <w:tc>
          <w:tcPr>
            <w:tcW w:w="1092" w:type="dxa"/>
            <w:vAlign w:val="center"/>
          </w:tcPr>
          <w:p w14:paraId="36452BE2" w14:textId="635037FD" w:rsidR="00B3088F" w:rsidRPr="003E5FB3" w:rsidRDefault="004F7685" w:rsidP="004F7685">
            <w:pPr>
              <w:pStyle w:val="TableParagraph"/>
              <w:spacing w:before="265"/>
              <w:jc w:val="center"/>
              <w:rPr>
                <w:rFonts w:ascii="Cambria" w:hAnsi="Cambria"/>
              </w:rPr>
            </w:pPr>
            <w:r w:rsidRPr="003E5FB3">
              <w:rPr>
                <w:rFonts w:ascii="Cambria" w:hAnsi="Cambria"/>
                <w:spacing w:val="-2"/>
              </w:rPr>
              <w:t xml:space="preserve">R$ </w:t>
            </w:r>
            <w:r w:rsidR="00B3088F" w:rsidRPr="003E5FB3">
              <w:rPr>
                <w:rFonts w:ascii="Cambria" w:hAnsi="Cambria"/>
                <w:spacing w:val="-2"/>
              </w:rPr>
              <w:t>10.965,00</w:t>
            </w:r>
          </w:p>
        </w:tc>
      </w:tr>
      <w:tr w:rsidR="00B3088F" w:rsidRPr="003E5FB3" w14:paraId="2BA9C36E" w14:textId="77777777" w:rsidTr="003E5FB3">
        <w:trPr>
          <w:trHeight w:val="537"/>
        </w:trPr>
        <w:tc>
          <w:tcPr>
            <w:tcW w:w="782" w:type="dxa"/>
            <w:vAlign w:val="center"/>
          </w:tcPr>
          <w:p w14:paraId="2CE56746" w14:textId="77777777" w:rsidR="00B3088F" w:rsidRPr="003E5FB3" w:rsidRDefault="00B3088F" w:rsidP="004F7685">
            <w:pPr>
              <w:pStyle w:val="TableParagraph"/>
              <w:spacing w:before="131"/>
              <w:jc w:val="center"/>
              <w:rPr>
                <w:rFonts w:ascii="Cambria" w:hAnsi="Cambria"/>
              </w:rPr>
            </w:pPr>
            <w:r w:rsidRPr="003E5FB3">
              <w:rPr>
                <w:rFonts w:ascii="Cambria" w:hAnsi="Cambria"/>
                <w:spacing w:val="-10"/>
              </w:rPr>
              <w:t>3</w:t>
            </w:r>
          </w:p>
        </w:tc>
        <w:tc>
          <w:tcPr>
            <w:tcW w:w="4833" w:type="dxa"/>
            <w:vAlign w:val="center"/>
          </w:tcPr>
          <w:p w14:paraId="77B7C410" w14:textId="77777777" w:rsidR="00B3088F" w:rsidRPr="003E5FB3" w:rsidRDefault="00B3088F" w:rsidP="004F7685">
            <w:pPr>
              <w:pStyle w:val="TableParagraph"/>
              <w:ind w:left="108"/>
              <w:rPr>
                <w:rFonts w:ascii="Cambria" w:hAnsi="Cambria"/>
              </w:rPr>
            </w:pPr>
            <w:r w:rsidRPr="003E5FB3">
              <w:rPr>
                <w:rFonts w:ascii="Cambria" w:hAnsi="Cambria"/>
              </w:rPr>
              <w:t>Arbitragem</w:t>
            </w:r>
            <w:r w:rsidRPr="003E5FB3">
              <w:rPr>
                <w:rFonts w:ascii="Cambria" w:hAnsi="Cambria"/>
                <w:spacing w:val="-5"/>
              </w:rPr>
              <w:t xml:space="preserve"> </w:t>
            </w:r>
            <w:r w:rsidRPr="003E5FB3">
              <w:rPr>
                <w:rFonts w:ascii="Cambria" w:hAnsi="Cambria"/>
              </w:rPr>
              <w:t>para</w:t>
            </w:r>
            <w:r w:rsidRPr="003E5FB3">
              <w:rPr>
                <w:rFonts w:ascii="Cambria" w:hAnsi="Cambria"/>
                <w:spacing w:val="-7"/>
              </w:rPr>
              <w:t xml:space="preserve"> </w:t>
            </w:r>
            <w:r w:rsidRPr="003E5FB3">
              <w:rPr>
                <w:rFonts w:ascii="Cambria" w:hAnsi="Cambria"/>
              </w:rPr>
              <w:t>as</w:t>
            </w:r>
            <w:r w:rsidRPr="003E5FB3">
              <w:rPr>
                <w:rFonts w:ascii="Cambria" w:hAnsi="Cambria"/>
                <w:spacing w:val="-4"/>
              </w:rPr>
              <w:t xml:space="preserve"> </w:t>
            </w:r>
            <w:r w:rsidRPr="003E5FB3">
              <w:rPr>
                <w:rFonts w:ascii="Cambria" w:hAnsi="Cambria"/>
              </w:rPr>
              <w:t>Copas</w:t>
            </w:r>
            <w:r w:rsidRPr="003E5FB3">
              <w:rPr>
                <w:rFonts w:ascii="Cambria" w:hAnsi="Cambria"/>
                <w:spacing w:val="-7"/>
              </w:rPr>
              <w:t xml:space="preserve"> </w:t>
            </w:r>
            <w:r w:rsidRPr="003E5FB3">
              <w:rPr>
                <w:rFonts w:ascii="Cambria" w:hAnsi="Cambria"/>
              </w:rPr>
              <w:t>Braúnas</w:t>
            </w:r>
            <w:r w:rsidRPr="003E5FB3">
              <w:rPr>
                <w:rFonts w:ascii="Cambria" w:hAnsi="Cambria"/>
                <w:spacing w:val="-5"/>
              </w:rPr>
              <w:t xml:space="preserve"> </w:t>
            </w:r>
            <w:r w:rsidRPr="003E5FB3">
              <w:rPr>
                <w:rFonts w:ascii="Cambria" w:hAnsi="Cambria"/>
              </w:rPr>
              <w:t>de</w:t>
            </w:r>
            <w:r w:rsidRPr="003E5FB3">
              <w:rPr>
                <w:rFonts w:ascii="Cambria" w:hAnsi="Cambria"/>
                <w:spacing w:val="-5"/>
              </w:rPr>
              <w:t xml:space="preserve"> </w:t>
            </w:r>
            <w:r w:rsidRPr="003E5FB3">
              <w:rPr>
                <w:rFonts w:ascii="Cambria" w:hAnsi="Cambria"/>
                <w:spacing w:val="-2"/>
              </w:rPr>
              <w:t>Futebol</w:t>
            </w:r>
          </w:p>
          <w:p w14:paraId="5FE99FA2" w14:textId="77777777" w:rsidR="00B3088F" w:rsidRPr="003E5FB3" w:rsidRDefault="00B3088F" w:rsidP="004F7685">
            <w:pPr>
              <w:pStyle w:val="TableParagraph"/>
              <w:spacing w:line="252" w:lineRule="exact"/>
              <w:ind w:left="108"/>
              <w:rPr>
                <w:rFonts w:ascii="Cambria" w:hAnsi="Cambria"/>
              </w:rPr>
            </w:pPr>
            <w:r w:rsidRPr="003E5FB3">
              <w:rPr>
                <w:rFonts w:ascii="Cambria" w:hAnsi="Cambria"/>
              </w:rPr>
              <w:t>Society</w:t>
            </w:r>
            <w:r w:rsidRPr="003E5FB3">
              <w:rPr>
                <w:rFonts w:ascii="Cambria" w:hAnsi="Cambria"/>
                <w:spacing w:val="-9"/>
              </w:rPr>
              <w:t xml:space="preserve"> </w:t>
            </w:r>
            <w:r w:rsidRPr="003E5FB3">
              <w:rPr>
                <w:rFonts w:ascii="Cambria" w:hAnsi="Cambria"/>
              </w:rPr>
              <w:t>(Categoria</w:t>
            </w:r>
            <w:r w:rsidRPr="003E5FB3">
              <w:rPr>
                <w:rFonts w:ascii="Cambria" w:hAnsi="Cambria"/>
                <w:spacing w:val="-8"/>
              </w:rPr>
              <w:t xml:space="preserve"> </w:t>
            </w:r>
            <w:r w:rsidRPr="003E5FB3">
              <w:rPr>
                <w:rFonts w:ascii="Cambria" w:hAnsi="Cambria"/>
                <w:spacing w:val="-2"/>
              </w:rPr>
              <w:t>Master)</w:t>
            </w:r>
          </w:p>
        </w:tc>
        <w:tc>
          <w:tcPr>
            <w:tcW w:w="830" w:type="dxa"/>
            <w:vAlign w:val="center"/>
          </w:tcPr>
          <w:p w14:paraId="209DF394" w14:textId="77777777" w:rsidR="00B3088F" w:rsidRPr="003E5FB3" w:rsidRDefault="00B3088F" w:rsidP="004F7685">
            <w:pPr>
              <w:pStyle w:val="TableParagraph"/>
              <w:spacing w:before="131"/>
              <w:ind w:left="8"/>
              <w:jc w:val="center"/>
              <w:rPr>
                <w:rFonts w:ascii="Cambria" w:hAnsi="Cambria"/>
              </w:rPr>
            </w:pPr>
            <w:r w:rsidRPr="003E5FB3">
              <w:rPr>
                <w:rFonts w:ascii="Cambria" w:hAnsi="Cambria"/>
                <w:spacing w:val="-5"/>
              </w:rPr>
              <w:t>UN</w:t>
            </w:r>
          </w:p>
        </w:tc>
        <w:tc>
          <w:tcPr>
            <w:tcW w:w="601" w:type="dxa"/>
            <w:vAlign w:val="center"/>
          </w:tcPr>
          <w:p w14:paraId="6696338E" w14:textId="77777777" w:rsidR="00B3088F" w:rsidRPr="003E5FB3" w:rsidRDefault="00B3088F" w:rsidP="004F7685">
            <w:pPr>
              <w:pStyle w:val="TableParagraph"/>
              <w:spacing w:before="131"/>
              <w:ind w:left="9" w:right="1"/>
              <w:jc w:val="center"/>
              <w:rPr>
                <w:rFonts w:ascii="Cambria" w:hAnsi="Cambria"/>
              </w:rPr>
            </w:pPr>
            <w:r w:rsidRPr="003E5FB3">
              <w:rPr>
                <w:rFonts w:ascii="Cambria" w:hAnsi="Cambria"/>
                <w:spacing w:val="-5"/>
              </w:rPr>
              <w:t>30</w:t>
            </w:r>
          </w:p>
        </w:tc>
        <w:tc>
          <w:tcPr>
            <w:tcW w:w="1076" w:type="dxa"/>
            <w:vAlign w:val="center"/>
          </w:tcPr>
          <w:p w14:paraId="2B44B0AB" w14:textId="1F51E898" w:rsidR="00B3088F" w:rsidRPr="003E5FB3" w:rsidRDefault="004F7685" w:rsidP="004F7685">
            <w:pPr>
              <w:pStyle w:val="TableParagraph"/>
              <w:ind w:left="15"/>
              <w:jc w:val="center"/>
              <w:rPr>
                <w:rFonts w:ascii="Cambria" w:hAnsi="Cambria"/>
              </w:rPr>
            </w:pPr>
            <w:r w:rsidRPr="003E5FB3">
              <w:rPr>
                <w:rFonts w:ascii="Cambria" w:hAnsi="Cambria"/>
                <w:spacing w:val="-2"/>
              </w:rPr>
              <w:t xml:space="preserve">R$ </w:t>
            </w:r>
            <w:r w:rsidR="00B3088F" w:rsidRPr="003E5FB3">
              <w:rPr>
                <w:rFonts w:ascii="Cambria" w:hAnsi="Cambria"/>
                <w:spacing w:val="-2"/>
              </w:rPr>
              <w:t>357,10</w:t>
            </w:r>
          </w:p>
        </w:tc>
        <w:tc>
          <w:tcPr>
            <w:tcW w:w="1092" w:type="dxa"/>
            <w:vAlign w:val="center"/>
          </w:tcPr>
          <w:p w14:paraId="053A610C" w14:textId="5C9AB7E7" w:rsidR="00B3088F" w:rsidRPr="003E5FB3" w:rsidRDefault="004F7685" w:rsidP="004F7685">
            <w:pPr>
              <w:pStyle w:val="TableParagraph"/>
              <w:ind w:right="1"/>
              <w:jc w:val="center"/>
              <w:rPr>
                <w:rFonts w:ascii="Cambria" w:hAnsi="Cambria"/>
              </w:rPr>
            </w:pPr>
            <w:r w:rsidRPr="003E5FB3">
              <w:rPr>
                <w:rFonts w:ascii="Cambria" w:hAnsi="Cambria"/>
                <w:spacing w:val="-2"/>
              </w:rPr>
              <w:t xml:space="preserve">R$ </w:t>
            </w:r>
            <w:r w:rsidR="00B3088F" w:rsidRPr="003E5FB3">
              <w:rPr>
                <w:rFonts w:ascii="Cambria" w:hAnsi="Cambria"/>
                <w:spacing w:val="-2"/>
              </w:rPr>
              <w:t>10.713,00</w:t>
            </w:r>
          </w:p>
        </w:tc>
      </w:tr>
      <w:tr w:rsidR="00B3088F" w:rsidRPr="003E5FB3" w14:paraId="68010000" w14:textId="77777777" w:rsidTr="003E5FB3">
        <w:trPr>
          <w:trHeight w:val="537"/>
        </w:trPr>
        <w:tc>
          <w:tcPr>
            <w:tcW w:w="782" w:type="dxa"/>
            <w:vAlign w:val="center"/>
          </w:tcPr>
          <w:p w14:paraId="2ABB2409" w14:textId="5268474A" w:rsidR="00B3088F" w:rsidRPr="003E5FB3" w:rsidRDefault="00A97F8C" w:rsidP="004F7685">
            <w:pPr>
              <w:pStyle w:val="TableParagraph"/>
              <w:jc w:val="center"/>
              <w:rPr>
                <w:rFonts w:ascii="Cambria" w:hAnsi="Cambria"/>
              </w:rPr>
            </w:pPr>
            <w:r w:rsidRPr="003E5FB3">
              <w:rPr>
                <w:rFonts w:ascii="Cambria" w:hAnsi="Cambria"/>
                <w:spacing w:val="-10"/>
              </w:rPr>
              <w:t>4</w:t>
            </w:r>
          </w:p>
        </w:tc>
        <w:tc>
          <w:tcPr>
            <w:tcW w:w="4833" w:type="dxa"/>
            <w:vAlign w:val="center"/>
          </w:tcPr>
          <w:p w14:paraId="68623546" w14:textId="77777777" w:rsidR="00B3088F" w:rsidRPr="003E5FB3" w:rsidRDefault="00B3088F" w:rsidP="004F7685">
            <w:pPr>
              <w:pStyle w:val="TableParagraph"/>
              <w:ind w:left="108"/>
              <w:rPr>
                <w:rFonts w:ascii="Cambria" w:hAnsi="Cambria"/>
              </w:rPr>
            </w:pPr>
            <w:r w:rsidRPr="003E5FB3">
              <w:rPr>
                <w:rFonts w:ascii="Cambria" w:hAnsi="Cambria"/>
              </w:rPr>
              <w:t>Arbitragem</w:t>
            </w:r>
            <w:r w:rsidRPr="003E5FB3">
              <w:rPr>
                <w:rFonts w:ascii="Cambria" w:hAnsi="Cambria"/>
                <w:spacing w:val="-7"/>
              </w:rPr>
              <w:t xml:space="preserve"> </w:t>
            </w:r>
            <w:r w:rsidRPr="003E5FB3">
              <w:rPr>
                <w:rFonts w:ascii="Cambria" w:hAnsi="Cambria"/>
              </w:rPr>
              <w:t>para</w:t>
            </w:r>
            <w:r w:rsidRPr="003E5FB3">
              <w:rPr>
                <w:rFonts w:ascii="Cambria" w:hAnsi="Cambria"/>
                <w:spacing w:val="-7"/>
              </w:rPr>
              <w:t xml:space="preserve"> </w:t>
            </w:r>
            <w:r w:rsidRPr="003E5FB3">
              <w:rPr>
                <w:rFonts w:ascii="Cambria" w:hAnsi="Cambria"/>
              </w:rPr>
              <w:t>as</w:t>
            </w:r>
            <w:r w:rsidRPr="003E5FB3">
              <w:rPr>
                <w:rFonts w:ascii="Cambria" w:hAnsi="Cambria"/>
                <w:spacing w:val="-4"/>
              </w:rPr>
              <w:t xml:space="preserve"> </w:t>
            </w:r>
            <w:r w:rsidRPr="003E5FB3">
              <w:rPr>
                <w:rFonts w:ascii="Cambria" w:hAnsi="Cambria"/>
              </w:rPr>
              <w:t>Copas</w:t>
            </w:r>
            <w:r w:rsidRPr="003E5FB3">
              <w:rPr>
                <w:rFonts w:ascii="Cambria" w:hAnsi="Cambria"/>
                <w:spacing w:val="-7"/>
              </w:rPr>
              <w:t xml:space="preserve"> </w:t>
            </w:r>
            <w:r w:rsidRPr="003E5FB3">
              <w:rPr>
                <w:rFonts w:ascii="Cambria" w:hAnsi="Cambria"/>
              </w:rPr>
              <w:t>Braúnas</w:t>
            </w:r>
            <w:r w:rsidRPr="003E5FB3">
              <w:rPr>
                <w:rFonts w:ascii="Cambria" w:hAnsi="Cambria"/>
                <w:spacing w:val="-5"/>
              </w:rPr>
              <w:t xml:space="preserve"> </w:t>
            </w:r>
            <w:r w:rsidRPr="003E5FB3">
              <w:rPr>
                <w:rFonts w:ascii="Cambria" w:hAnsi="Cambria"/>
              </w:rPr>
              <w:t>de</w:t>
            </w:r>
            <w:r w:rsidRPr="003E5FB3">
              <w:rPr>
                <w:rFonts w:ascii="Cambria" w:hAnsi="Cambria"/>
                <w:spacing w:val="-5"/>
              </w:rPr>
              <w:t xml:space="preserve"> </w:t>
            </w:r>
            <w:r w:rsidRPr="003E5FB3">
              <w:rPr>
                <w:rFonts w:ascii="Cambria" w:hAnsi="Cambria"/>
                <w:spacing w:val="-2"/>
              </w:rPr>
              <w:t>Futsal</w:t>
            </w:r>
          </w:p>
          <w:p w14:paraId="1AA2ADA0" w14:textId="77777777" w:rsidR="00B3088F" w:rsidRPr="003E5FB3" w:rsidRDefault="00B3088F" w:rsidP="004F7685">
            <w:pPr>
              <w:pStyle w:val="TableParagraph"/>
              <w:spacing w:line="252" w:lineRule="exact"/>
              <w:ind w:left="108"/>
              <w:rPr>
                <w:rFonts w:ascii="Cambria" w:hAnsi="Cambria"/>
              </w:rPr>
            </w:pPr>
            <w:r w:rsidRPr="003E5FB3">
              <w:rPr>
                <w:rFonts w:ascii="Cambria" w:hAnsi="Cambria"/>
              </w:rPr>
              <w:t>(Categoria</w:t>
            </w:r>
            <w:r w:rsidRPr="003E5FB3">
              <w:rPr>
                <w:rFonts w:ascii="Cambria" w:hAnsi="Cambria"/>
                <w:spacing w:val="-9"/>
              </w:rPr>
              <w:t xml:space="preserve"> </w:t>
            </w:r>
            <w:r w:rsidRPr="003E5FB3">
              <w:rPr>
                <w:rFonts w:ascii="Cambria" w:hAnsi="Cambria"/>
                <w:spacing w:val="-2"/>
              </w:rPr>
              <w:t>Amador). Contendo 2 Arbitros</w:t>
            </w:r>
          </w:p>
        </w:tc>
        <w:tc>
          <w:tcPr>
            <w:tcW w:w="830" w:type="dxa"/>
            <w:vAlign w:val="center"/>
          </w:tcPr>
          <w:p w14:paraId="6DEB9BE1" w14:textId="77777777" w:rsidR="00B3088F" w:rsidRPr="003E5FB3" w:rsidRDefault="00B3088F" w:rsidP="004F7685">
            <w:pPr>
              <w:pStyle w:val="TableParagraph"/>
              <w:ind w:left="8"/>
              <w:jc w:val="center"/>
              <w:rPr>
                <w:rFonts w:ascii="Cambria" w:hAnsi="Cambria"/>
              </w:rPr>
            </w:pPr>
            <w:r w:rsidRPr="003E5FB3">
              <w:rPr>
                <w:rFonts w:ascii="Cambria" w:hAnsi="Cambria"/>
                <w:spacing w:val="-5"/>
              </w:rPr>
              <w:t>UN</w:t>
            </w:r>
          </w:p>
        </w:tc>
        <w:tc>
          <w:tcPr>
            <w:tcW w:w="601" w:type="dxa"/>
            <w:vAlign w:val="center"/>
          </w:tcPr>
          <w:p w14:paraId="02C7EEE5" w14:textId="77777777" w:rsidR="00B3088F" w:rsidRPr="003E5FB3" w:rsidRDefault="00B3088F" w:rsidP="004F7685">
            <w:pPr>
              <w:pStyle w:val="TableParagraph"/>
              <w:ind w:left="9" w:right="1"/>
              <w:jc w:val="center"/>
              <w:rPr>
                <w:rFonts w:ascii="Cambria" w:hAnsi="Cambria"/>
              </w:rPr>
            </w:pPr>
            <w:r w:rsidRPr="003E5FB3">
              <w:rPr>
                <w:rFonts w:ascii="Cambria" w:hAnsi="Cambria"/>
                <w:spacing w:val="-5"/>
              </w:rPr>
              <w:t>60</w:t>
            </w:r>
          </w:p>
        </w:tc>
        <w:tc>
          <w:tcPr>
            <w:tcW w:w="1076" w:type="dxa"/>
            <w:vAlign w:val="center"/>
          </w:tcPr>
          <w:p w14:paraId="4B2466E3" w14:textId="49A71D3B" w:rsidR="00B3088F" w:rsidRPr="003E5FB3" w:rsidRDefault="004F7685" w:rsidP="004F7685">
            <w:pPr>
              <w:pStyle w:val="TableParagraph"/>
              <w:ind w:left="15"/>
              <w:jc w:val="center"/>
              <w:rPr>
                <w:rFonts w:ascii="Cambria" w:hAnsi="Cambria"/>
              </w:rPr>
            </w:pPr>
            <w:r w:rsidRPr="003E5FB3">
              <w:rPr>
                <w:rFonts w:ascii="Cambria" w:hAnsi="Cambria"/>
                <w:spacing w:val="-2"/>
              </w:rPr>
              <w:t xml:space="preserve">R$ </w:t>
            </w:r>
            <w:r w:rsidR="00B3088F" w:rsidRPr="003E5FB3">
              <w:rPr>
                <w:rFonts w:ascii="Cambria" w:hAnsi="Cambria"/>
                <w:spacing w:val="-2"/>
              </w:rPr>
              <w:t>336,92</w:t>
            </w:r>
          </w:p>
        </w:tc>
        <w:tc>
          <w:tcPr>
            <w:tcW w:w="1092" w:type="dxa"/>
            <w:vAlign w:val="center"/>
          </w:tcPr>
          <w:p w14:paraId="4E8BE5F0" w14:textId="6DF15286" w:rsidR="00B3088F" w:rsidRPr="003E5FB3" w:rsidRDefault="004F7685" w:rsidP="004F7685">
            <w:pPr>
              <w:pStyle w:val="TableParagraph"/>
              <w:jc w:val="center"/>
              <w:rPr>
                <w:rFonts w:ascii="Cambria" w:hAnsi="Cambria"/>
              </w:rPr>
            </w:pPr>
            <w:r w:rsidRPr="003E5FB3">
              <w:rPr>
                <w:rFonts w:ascii="Cambria" w:hAnsi="Cambria"/>
                <w:spacing w:val="-2"/>
              </w:rPr>
              <w:t xml:space="preserve">R$ </w:t>
            </w:r>
            <w:r w:rsidR="00B3088F" w:rsidRPr="003E5FB3">
              <w:rPr>
                <w:rFonts w:ascii="Cambria" w:hAnsi="Cambria"/>
                <w:spacing w:val="-2"/>
              </w:rPr>
              <w:t>20.215,20</w:t>
            </w:r>
          </w:p>
        </w:tc>
      </w:tr>
      <w:tr w:rsidR="00B3088F" w:rsidRPr="003E5FB3" w14:paraId="2C05B649" w14:textId="77777777" w:rsidTr="003E5FB3">
        <w:trPr>
          <w:trHeight w:val="537"/>
        </w:trPr>
        <w:tc>
          <w:tcPr>
            <w:tcW w:w="782" w:type="dxa"/>
            <w:vAlign w:val="center"/>
          </w:tcPr>
          <w:p w14:paraId="0969FBB6" w14:textId="2BD66216" w:rsidR="00B3088F" w:rsidRPr="003E5FB3" w:rsidRDefault="00A97F8C" w:rsidP="004F7685">
            <w:pPr>
              <w:pStyle w:val="TableParagraph"/>
              <w:jc w:val="center"/>
              <w:rPr>
                <w:rFonts w:ascii="Cambria" w:hAnsi="Cambria"/>
              </w:rPr>
            </w:pPr>
            <w:r w:rsidRPr="003E5FB3">
              <w:rPr>
                <w:rFonts w:ascii="Cambria" w:hAnsi="Cambria"/>
                <w:spacing w:val="-10"/>
              </w:rPr>
              <w:t>5</w:t>
            </w:r>
          </w:p>
        </w:tc>
        <w:tc>
          <w:tcPr>
            <w:tcW w:w="4833" w:type="dxa"/>
            <w:vAlign w:val="center"/>
          </w:tcPr>
          <w:p w14:paraId="41EA2452" w14:textId="77777777" w:rsidR="00B3088F" w:rsidRPr="003E5FB3" w:rsidRDefault="00B3088F" w:rsidP="004F7685">
            <w:pPr>
              <w:pStyle w:val="TableParagraph"/>
              <w:ind w:left="108"/>
              <w:rPr>
                <w:rFonts w:ascii="Cambria" w:hAnsi="Cambria"/>
              </w:rPr>
            </w:pPr>
            <w:r w:rsidRPr="003E5FB3">
              <w:rPr>
                <w:rFonts w:ascii="Cambria" w:hAnsi="Cambria"/>
              </w:rPr>
              <w:t>Arbitragem</w:t>
            </w:r>
            <w:r w:rsidRPr="003E5FB3">
              <w:rPr>
                <w:rFonts w:ascii="Cambria" w:hAnsi="Cambria"/>
                <w:spacing w:val="-5"/>
              </w:rPr>
              <w:t xml:space="preserve"> </w:t>
            </w:r>
            <w:r w:rsidRPr="003E5FB3">
              <w:rPr>
                <w:rFonts w:ascii="Cambria" w:hAnsi="Cambria"/>
              </w:rPr>
              <w:t>para</w:t>
            </w:r>
            <w:r w:rsidRPr="003E5FB3">
              <w:rPr>
                <w:rFonts w:ascii="Cambria" w:hAnsi="Cambria"/>
                <w:spacing w:val="-7"/>
              </w:rPr>
              <w:t xml:space="preserve"> </w:t>
            </w:r>
            <w:r w:rsidRPr="003E5FB3">
              <w:rPr>
                <w:rFonts w:ascii="Cambria" w:hAnsi="Cambria"/>
              </w:rPr>
              <w:t>as</w:t>
            </w:r>
            <w:r w:rsidRPr="003E5FB3">
              <w:rPr>
                <w:rFonts w:ascii="Cambria" w:hAnsi="Cambria"/>
                <w:spacing w:val="-4"/>
              </w:rPr>
              <w:t xml:space="preserve"> </w:t>
            </w:r>
            <w:r w:rsidRPr="003E5FB3">
              <w:rPr>
                <w:rFonts w:ascii="Cambria" w:hAnsi="Cambria"/>
              </w:rPr>
              <w:t>Copas</w:t>
            </w:r>
            <w:r w:rsidRPr="003E5FB3">
              <w:rPr>
                <w:rFonts w:ascii="Cambria" w:hAnsi="Cambria"/>
                <w:spacing w:val="-7"/>
              </w:rPr>
              <w:t xml:space="preserve"> </w:t>
            </w:r>
            <w:r w:rsidRPr="003E5FB3">
              <w:rPr>
                <w:rFonts w:ascii="Cambria" w:hAnsi="Cambria"/>
              </w:rPr>
              <w:t>Braúnas</w:t>
            </w:r>
            <w:r w:rsidRPr="003E5FB3">
              <w:rPr>
                <w:rFonts w:ascii="Cambria" w:hAnsi="Cambria"/>
                <w:spacing w:val="-5"/>
              </w:rPr>
              <w:t xml:space="preserve"> </w:t>
            </w:r>
            <w:r w:rsidRPr="003E5FB3">
              <w:rPr>
                <w:rFonts w:ascii="Cambria" w:hAnsi="Cambria"/>
              </w:rPr>
              <w:t>de</w:t>
            </w:r>
            <w:r w:rsidRPr="003E5FB3">
              <w:rPr>
                <w:rFonts w:ascii="Cambria" w:hAnsi="Cambria"/>
                <w:spacing w:val="-5"/>
              </w:rPr>
              <w:t xml:space="preserve"> </w:t>
            </w:r>
            <w:r w:rsidRPr="003E5FB3">
              <w:rPr>
                <w:rFonts w:ascii="Cambria" w:hAnsi="Cambria"/>
                <w:spacing w:val="-2"/>
              </w:rPr>
              <w:t>Futebol</w:t>
            </w:r>
          </w:p>
          <w:p w14:paraId="4E804843" w14:textId="77777777" w:rsidR="00B3088F" w:rsidRPr="003E5FB3" w:rsidRDefault="00B3088F" w:rsidP="004F7685">
            <w:pPr>
              <w:pStyle w:val="TableParagraph"/>
              <w:spacing w:line="252" w:lineRule="exact"/>
              <w:ind w:left="108"/>
              <w:rPr>
                <w:rFonts w:ascii="Cambria" w:hAnsi="Cambria"/>
              </w:rPr>
            </w:pPr>
            <w:r w:rsidRPr="003E5FB3">
              <w:rPr>
                <w:rFonts w:ascii="Cambria" w:hAnsi="Cambria"/>
              </w:rPr>
              <w:t>Society</w:t>
            </w:r>
            <w:r w:rsidRPr="003E5FB3">
              <w:rPr>
                <w:rFonts w:ascii="Cambria" w:hAnsi="Cambria"/>
                <w:spacing w:val="-9"/>
              </w:rPr>
              <w:t xml:space="preserve"> </w:t>
            </w:r>
            <w:r w:rsidRPr="003E5FB3">
              <w:rPr>
                <w:rFonts w:ascii="Cambria" w:hAnsi="Cambria"/>
              </w:rPr>
              <w:t>(Sub 17</w:t>
            </w:r>
            <w:r w:rsidRPr="003E5FB3">
              <w:rPr>
                <w:rFonts w:ascii="Cambria" w:hAnsi="Cambria"/>
                <w:spacing w:val="-2"/>
              </w:rPr>
              <w:t>)</w:t>
            </w:r>
          </w:p>
        </w:tc>
        <w:tc>
          <w:tcPr>
            <w:tcW w:w="830" w:type="dxa"/>
            <w:vAlign w:val="center"/>
          </w:tcPr>
          <w:p w14:paraId="2A611074" w14:textId="77777777" w:rsidR="00B3088F" w:rsidRPr="003E5FB3" w:rsidRDefault="00B3088F" w:rsidP="004F7685">
            <w:pPr>
              <w:pStyle w:val="TableParagraph"/>
              <w:ind w:left="8"/>
              <w:jc w:val="center"/>
              <w:rPr>
                <w:rFonts w:ascii="Cambria" w:hAnsi="Cambria"/>
              </w:rPr>
            </w:pPr>
            <w:r w:rsidRPr="003E5FB3">
              <w:rPr>
                <w:rFonts w:ascii="Cambria" w:hAnsi="Cambria"/>
                <w:spacing w:val="-5"/>
              </w:rPr>
              <w:t>UN</w:t>
            </w:r>
          </w:p>
        </w:tc>
        <w:tc>
          <w:tcPr>
            <w:tcW w:w="601" w:type="dxa"/>
            <w:vAlign w:val="center"/>
          </w:tcPr>
          <w:p w14:paraId="68C0EB02" w14:textId="77777777" w:rsidR="00B3088F" w:rsidRPr="003E5FB3" w:rsidRDefault="00B3088F" w:rsidP="004F7685">
            <w:pPr>
              <w:pStyle w:val="TableParagraph"/>
              <w:ind w:left="9" w:right="1"/>
              <w:jc w:val="center"/>
              <w:rPr>
                <w:rFonts w:ascii="Cambria" w:hAnsi="Cambria"/>
              </w:rPr>
            </w:pPr>
            <w:r w:rsidRPr="003E5FB3">
              <w:rPr>
                <w:rFonts w:ascii="Cambria" w:hAnsi="Cambria"/>
                <w:spacing w:val="-5"/>
              </w:rPr>
              <w:t>30</w:t>
            </w:r>
          </w:p>
        </w:tc>
        <w:tc>
          <w:tcPr>
            <w:tcW w:w="1076" w:type="dxa"/>
            <w:vAlign w:val="center"/>
          </w:tcPr>
          <w:p w14:paraId="4C04A6C2" w14:textId="0255160B" w:rsidR="00B3088F" w:rsidRPr="003E5FB3" w:rsidRDefault="004F7685" w:rsidP="004F7685">
            <w:pPr>
              <w:pStyle w:val="TableParagraph"/>
              <w:ind w:left="15"/>
              <w:jc w:val="center"/>
              <w:rPr>
                <w:rFonts w:ascii="Cambria" w:hAnsi="Cambria"/>
              </w:rPr>
            </w:pPr>
            <w:r w:rsidRPr="003E5FB3">
              <w:rPr>
                <w:rFonts w:ascii="Cambria" w:hAnsi="Cambria"/>
                <w:spacing w:val="-2"/>
              </w:rPr>
              <w:t xml:space="preserve">R$ </w:t>
            </w:r>
            <w:r w:rsidR="00B3088F" w:rsidRPr="003E5FB3">
              <w:rPr>
                <w:rFonts w:ascii="Cambria" w:hAnsi="Cambria"/>
                <w:spacing w:val="-2"/>
              </w:rPr>
              <w:t>378,37</w:t>
            </w:r>
          </w:p>
        </w:tc>
        <w:tc>
          <w:tcPr>
            <w:tcW w:w="1092" w:type="dxa"/>
            <w:vAlign w:val="center"/>
          </w:tcPr>
          <w:p w14:paraId="697E440E" w14:textId="43DAE250" w:rsidR="00B3088F" w:rsidRPr="003E5FB3" w:rsidRDefault="004F7685" w:rsidP="004F7685">
            <w:pPr>
              <w:pStyle w:val="TableParagraph"/>
              <w:jc w:val="center"/>
              <w:rPr>
                <w:rFonts w:ascii="Cambria" w:hAnsi="Cambria"/>
              </w:rPr>
            </w:pPr>
            <w:r w:rsidRPr="003E5FB3">
              <w:rPr>
                <w:rFonts w:ascii="Cambria" w:hAnsi="Cambria"/>
                <w:spacing w:val="-2"/>
              </w:rPr>
              <w:t xml:space="preserve">R$ </w:t>
            </w:r>
            <w:r w:rsidR="00B3088F" w:rsidRPr="003E5FB3">
              <w:rPr>
                <w:rFonts w:ascii="Cambria" w:hAnsi="Cambria"/>
                <w:spacing w:val="-2"/>
              </w:rPr>
              <w:t>11.351,10</w:t>
            </w:r>
          </w:p>
        </w:tc>
      </w:tr>
      <w:tr w:rsidR="00B3088F" w:rsidRPr="003E5FB3" w14:paraId="7225DFF1" w14:textId="77777777" w:rsidTr="003E5FB3">
        <w:trPr>
          <w:trHeight w:val="132"/>
        </w:trPr>
        <w:tc>
          <w:tcPr>
            <w:tcW w:w="8122" w:type="dxa"/>
            <w:gridSpan w:val="5"/>
            <w:vAlign w:val="center"/>
          </w:tcPr>
          <w:p w14:paraId="722EE941" w14:textId="73384062" w:rsidR="00B3088F" w:rsidRPr="003E5FB3" w:rsidRDefault="00B3088F" w:rsidP="004F7685">
            <w:pPr>
              <w:pStyle w:val="TableParagraph"/>
              <w:ind w:left="108"/>
              <w:jc w:val="right"/>
              <w:rPr>
                <w:rFonts w:ascii="Cambria" w:hAnsi="Cambria"/>
                <w:b/>
                <w:bCs/>
              </w:rPr>
            </w:pPr>
            <w:r w:rsidRPr="003E5FB3">
              <w:rPr>
                <w:rFonts w:ascii="Cambria" w:hAnsi="Cambria"/>
                <w:b/>
                <w:bCs/>
              </w:rPr>
              <w:t>VALOR TOTAL</w:t>
            </w:r>
            <w:r w:rsidR="004F7685" w:rsidRPr="003E5FB3">
              <w:rPr>
                <w:rFonts w:ascii="Cambria" w:hAnsi="Cambria"/>
                <w:b/>
                <w:bCs/>
              </w:rPr>
              <w:t>:</w:t>
            </w:r>
          </w:p>
        </w:tc>
        <w:tc>
          <w:tcPr>
            <w:tcW w:w="1092" w:type="dxa"/>
            <w:vAlign w:val="center"/>
          </w:tcPr>
          <w:p w14:paraId="0CB7618C" w14:textId="369FBA37" w:rsidR="00B3088F" w:rsidRPr="003E5FB3" w:rsidRDefault="00B3088F" w:rsidP="004F7685">
            <w:pPr>
              <w:pStyle w:val="TableParagraph"/>
              <w:tabs>
                <w:tab w:val="center" w:pos="1702"/>
              </w:tabs>
              <w:jc w:val="center"/>
              <w:rPr>
                <w:rFonts w:ascii="Cambria" w:hAnsi="Cambria"/>
                <w:spacing w:val="-2"/>
              </w:rPr>
            </w:pPr>
            <w:r w:rsidRPr="003E5FB3">
              <w:rPr>
                <w:rFonts w:ascii="Cambria" w:hAnsi="Cambria"/>
              </w:rPr>
              <w:t>R$ 78.899,30</w:t>
            </w:r>
          </w:p>
        </w:tc>
      </w:tr>
    </w:tbl>
    <w:p w14:paraId="3265D26E" w14:textId="1D61F2EC" w:rsidR="004F7685" w:rsidRPr="003E5FB3" w:rsidRDefault="004F7685" w:rsidP="00C23E0D">
      <w:pPr>
        <w:spacing w:after="0" w:line="240" w:lineRule="auto"/>
        <w:ind w:right="-567"/>
        <w:jc w:val="both"/>
        <w:rPr>
          <w:rFonts w:ascii="Cambria" w:hAnsi="Cambria" w:cstheme="minorHAnsi"/>
          <w:sz w:val="21"/>
          <w:szCs w:val="21"/>
        </w:rPr>
      </w:pPr>
    </w:p>
    <w:p w14:paraId="3309120A" w14:textId="5B1E3561" w:rsidR="004C2ECE" w:rsidRPr="003E5FB3" w:rsidRDefault="004C2ECE" w:rsidP="004C2ECE">
      <w:pPr>
        <w:pStyle w:val="SemEspaamento"/>
        <w:ind w:right="-568"/>
        <w:jc w:val="both"/>
        <w:rPr>
          <w:rFonts w:ascii="Cambria" w:hAnsi="Cambria" w:cstheme="minorHAnsi"/>
        </w:rPr>
      </w:pPr>
      <w:r w:rsidRPr="003E5FB3">
        <w:rPr>
          <w:rFonts w:ascii="Cambria" w:hAnsi="Cambria" w:cstheme="minorHAnsi"/>
        </w:rPr>
        <w:t>1.2. O objeto desta</w:t>
      </w:r>
      <w:r w:rsidR="00B638EA" w:rsidRPr="003E5FB3">
        <w:rPr>
          <w:rFonts w:ascii="Cambria" w:hAnsi="Cambria" w:cstheme="minorHAnsi"/>
        </w:rPr>
        <w:t xml:space="preserve"> </w:t>
      </w:r>
      <w:r w:rsidR="00A97F8C" w:rsidRPr="003E5FB3">
        <w:rPr>
          <w:rFonts w:ascii="Cambria" w:hAnsi="Cambria" w:cstheme="minorHAnsi"/>
        </w:rPr>
        <w:t>contratação é</w:t>
      </w:r>
      <w:r w:rsidRPr="003E5FB3">
        <w:rPr>
          <w:rFonts w:ascii="Cambria" w:hAnsi="Cambria" w:cstheme="minorHAnsi"/>
        </w:rPr>
        <w:t xml:space="preserve"> caracterizado como comum;</w:t>
      </w:r>
    </w:p>
    <w:p w14:paraId="7E05E57E" w14:textId="77777777" w:rsidR="004C2ECE" w:rsidRPr="003E5FB3" w:rsidRDefault="004C2ECE" w:rsidP="004C2ECE">
      <w:pPr>
        <w:pStyle w:val="SemEspaamento"/>
        <w:ind w:right="-568"/>
        <w:jc w:val="both"/>
        <w:rPr>
          <w:rFonts w:ascii="Cambria" w:hAnsi="Cambria" w:cstheme="minorHAnsi"/>
        </w:rPr>
      </w:pPr>
    </w:p>
    <w:p w14:paraId="43420723" w14:textId="6BE49983" w:rsidR="004C2ECE" w:rsidRPr="003E5FB3" w:rsidRDefault="004C2ECE" w:rsidP="004C2ECE">
      <w:pPr>
        <w:pStyle w:val="SemEspaamento"/>
        <w:ind w:right="-568"/>
        <w:jc w:val="both"/>
        <w:rPr>
          <w:rFonts w:ascii="Cambria" w:hAnsi="Cambria" w:cstheme="minorHAnsi"/>
        </w:rPr>
      </w:pPr>
      <w:r w:rsidRPr="003E5FB3">
        <w:rPr>
          <w:rFonts w:ascii="Cambria" w:hAnsi="Cambria" w:cstheme="minorHAnsi"/>
        </w:rPr>
        <w:t xml:space="preserve">1.3. O objeto desta </w:t>
      </w:r>
      <w:r w:rsidR="00A97F8C" w:rsidRPr="003E5FB3">
        <w:rPr>
          <w:rFonts w:ascii="Cambria" w:hAnsi="Cambria" w:cstheme="minorHAnsi"/>
        </w:rPr>
        <w:t>contratação</w:t>
      </w:r>
      <w:r w:rsidRPr="003E5FB3">
        <w:rPr>
          <w:rFonts w:ascii="Cambria" w:hAnsi="Cambria" w:cstheme="minorHAnsi"/>
        </w:rPr>
        <w:t xml:space="preserve"> não se enquadra como sendo bem de luxo</w:t>
      </w:r>
      <w:r w:rsidR="00ED61AB" w:rsidRPr="003E5FB3">
        <w:rPr>
          <w:rFonts w:ascii="Cambria" w:hAnsi="Cambria" w:cstheme="minorHAnsi"/>
        </w:rPr>
        <w:t>;</w:t>
      </w:r>
    </w:p>
    <w:p w14:paraId="5718A700" w14:textId="77777777" w:rsidR="004C2ECE" w:rsidRPr="003E5FB3" w:rsidRDefault="004C2ECE" w:rsidP="004C2ECE">
      <w:pPr>
        <w:pStyle w:val="SemEspaamento"/>
        <w:ind w:right="-568"/>
        <w:jc w:val="both"/>
        <w:rPr>
          <w:rFonts w:ascii="Cambria" w:hAnsi="Cambria" w:cstheme="minorHAnsi"/>
        </w:rPr>
      </w:pPr>
    </w:p>
    <w:p w14:paraId="67CB8A4F" w14:textId="44C2D203" w:rsidR="004C2ECE" w:rsidRPr="003E5FB3" w:rsidRDefault="004C2ECE" w:rsidP="004C2ECE">
      <w:pPr>
        <w:pStyle w:val="SemEspaamento"/>
        <w:ind w:right="-568"/>
        <w:jc w:val="both"/>
        <w:rPr>
          <w:rFonts w:ascii="Cambria" w:hAnsi="Cambria" w:cstheme="minorHAnsi"/>
        </w:rPr>
      </w:pPr>
      <w:r w:rsidRPr="003E5FB3">
        <w:rPr>
          <w:rFonts w:ascii="Cambria" w:hAnsi="Cambria" w:cstheme="minorHAnsi"/>
        </w:rPr>
        <w:t xml:space="preserve">1.4. O prazo de vigência da contratação é de doze meses </w:t>
      </w:r>
      <w:r w:rsidR="008444AA" w:rsidRPr="003E5FB3">
        <w:rPr>
          <w:rFonts w:ascii="Cambria" w:hAnsi="Cambria" w:cstheme="minorHAnsi"/>
        </w:rPr>
        <w:t xml:space="preserve">podendo ser prorrogado nos termos do art. 84 </w:t>
      </w:r>
      <w:r w:rsidRPr="003E5FB3">
        <w:rPr>
          <w:rFonts w:ascii="Cambria" w:hAnsi="Cambria" w:cstheme="minorHAnsi"/>
        </w:rPr>
        <w:t>da Lei n° 14.133, de 2021.</w:t>
      </w:r>
    </w:p>
    <w:p w14:paraId="54F7181B" w14:textId="77777777" w:rsidR="004C2ECE" w:rsidRPr="003E5FB3" w:rsidRDefault="004C2ECE" w:rsidP="004C2ECE">
      <w:pPr>
        <w:pStyle w:val="SemEspaamento"/>
        <w:ind w:right="-568"/>
        <w:jc w:val="both"/>
        <w:rPr>
          <w:rFonts w:ascii="Cambria" w:hAnsi="Cambria" w:cstheme="minorHAnsi"/>
        </w:rPr>
      </w:pPr>
    </w:p>
    <w:p w14:paraId="605DD959" w14:textId="456EBCBC" w:rsidR="00B137DA" w:rsidRPr="003E5FB3" w:rsidRDefault="0069335F" w:rsidP="004F7685">
      <w:pPr>
        <w:pStyle w:val="SemEspaamento"/>
        <w:numPr>
          <w:ilvl w:val="0"/>
          <w:numId w:val="5"/>
        </w:numPr>
        <w:ind w:right="-568"/>
        <w:jc w:val="both"/>
        <w:rPr>
          <w:rFonts w:ascii="Cambria" w:hAnsi="Cambria" w:cstheme="minorHAnsi"/>
          <w:b/>
          <w:bCs/>
        </w:rPr>
      </w:pPr>
      <w:r w:rsidRPr="003E5FB3">
        <w:rPr>
          <w:rFonts w:ascii="Cambria" w:hAnsi="Cambria" w:cstheme="minorHAnsi"/>
          <w:b/>
          <w:bCs/>
        </w:rPr>
        <w:t>FUNDAMENTAÇÃO E DESCRIÇÃO DA NECESSIDADE DA CONTRATAÇÃO</w:t>
      </w:r>
      <w:r w:rsidR="00B137DA" w:rsidRPr="003E5FB3">
        <w:rPr>
          <w:rFonts w:ascii="Cambria" w:hAnsi="Cambria" w:cstheme="minorHAnsi"/>
          <w:b/>
          <w:bCs/>
        </w:rPr>
        <w:t>.</w:t>
      </w:r>
    </w:p>
    <w:p w14:paraId="43172809" w14:textId="77777777" w:rsidR="00486FAD" w:rsidRPr="003E5FB3" w:rsidRDefault="00486FAD" w:rsidP="00486FAD">
      <w:pPr>
        <w:spacing w:before="100" w:beforeAutospacing="1" w:after="100" w:afterAutospacing="1" w:line="240" w:lineRule="auto"/>
        <w:ind w:right="-624"/>
        <w:jc w:val="both"/>
        <w:rPr>
          <w:rFonts w:ascii="Cambria" w:hAnsi="Cambria" w:cstheme="minorHAnsi"/>
        </w:rPr>
      </w:pPr>
      <w:bookmarkStart w:id="1" w:name="_Hlk188723298"/>
      <w:r w:rsidRPr="003E5FB3">
        <w:rPr>
          <w:rFonts w:ascii="Cambria" w:hAnsi="Cambria" w:cstheme="minorHAnsi"/>
        </w:rPr>
        <w:t>A presente solicitação de contratação de Profissional especializado em arbitragem de jogos de futebol visa atender de forma integrada as necessidades das Secretarias Municipais da Prefeitura de Braúnas/MG, especialmente as áreas de Educação, Cultura, Esporte, Lazer e Turismo. A iniciativa tem por objetivo garantir a continuidade das ações pedagógicas, esportivas e recreativas promovidas pelo Município, fortalecendo políticas públicas voltadas ao desenvolvimento humano, à inclusão social e à promoção da saúde e bem-estar da população.</w:t>
      </w:r>
    </w:p>
    <w:p w14:paraId="6A67B82F" w14:textId="19E19A36" w:rsidR="00486FAD" w:rsidRPr="003E5FB3" w:rsidRDefault="00486FAD" w:rsidP="00486FAD">
      <w:pPr>
        <w:spacing w:before="100" w:beforeAutospacing="1" w:after="100" w:afterAutospacing="1" w:line="240" w:lineRule="auto"/>
        <w:ind w:right="-624"/>
        <w:jc w:val="both"/>
        <w:rPr>
          <w:rFonts w:ascii="Cambria" w:hAnsi="Cambria" w:cstheme="minorHAnsi"/>
        </w:rPr>
      </w:pPr>
      <w:r w:rsidRPr="003E5FB3">
        <w:rPr>
          <w:rFonts w:ascii="Cambria" w:hAnsi="Cambria" w:cstheme="minorHAnsi"/>
        </w:rPr>
        <w:t>No âmbito da Secretaria Municipal de Educação, cultura, esporte e lazer, evidencia-se a necessidade de contratação de empresa especializada em arbitragem futebolística para a realização dos eventos esportivos que serão promovidos ao longo do ano de 202</w:t>
      </w:r>
      <w:r w:rsidR="00A97F8C" w:rsidRPr="003E5FB3">
        <w:rPr>
          <w:rFonts w:ascii="Cambria" w:hAnsi="Cambria" w:cstheme="minorHAnsi"/>
        </w:rPr>
        <w:t>6</w:t>
      </w:r>
      <w:r w:rsidRPr="003E5FB3">
        <w:rPr>
          <w:rFonts w:ascii="Cambria" w:hAnsi="Cambria" w:cstheme="minorHAnsi"/>
        </w:rPr>
        <w:t xml:space="preserve"> pelo Município de Braúnas. Essa iniciativa tem como objetivo incentivar a prática esportiva em diferentes </w:t>
      </w:r>
      <w:r w:rsidRPr="003E5FB3">
        <w:rPr>
          <w:rFonts w:ascii="Cambria" w:hAnsi="Cambria" w:cstheme="minorHAnsi"/>
        </w:rPr>
        <w:lastRenderedPageBreak/>
        <w:t>categorias — amador</w:t>
      </w:r>
      <w:r w:rsidR="00B3088F" w:rsidRPr="003E5FB3">
        <w:rPr>
          <w:rFonts w:ascii="Cambria" w:hAnsi="Cambria" w:cstheme="minorHAnsi"/>
        </w:rPr>
        <w:t xml:space="preserve"> e</w:t>
      </w:r>
      <w:r w:rsidRPr="003E5FB3">
        <w:rPr>
          <w:rFonts w:ascii="Cambria" w:hAnsi="Cambria" w:cstheme="minorHAnsi"/>
        </w:rPr>
        <w:t xml:space="preserve"> master —, fortalecendo o esporte local como instrumento de lazer, integração social e promoção da qualidade de vida.</w:t>
      </w:r>
    </w:p>
    <w:p w14:paraId="2811D7E4" w14:textId="77777777" w:rsidR="00486FAD" w:rsidRPr="003E5FB3" w:rsidRDefault="00486FAD" w:rsidP="00486FAD">
      <w:pPr>
        <w:spacing w:before="100" w:beforeAutospacing="1" w:after="100" w:afterAutospacing="1" w:line="240" w:lineRule="auto"/>
        <w:ind w:right="-624"/>
        <w:jc w:val="both"/>
        <w:rPr>
          <w:rFonts w:ascii="Cambria" w:hAnsi="Cambria" w:cstheme="minorHAnsi"/>
        </w:rPr>
      </w:pPr>
      <w:r w:rsidRPr="003E5FB3">
        <w:rPr>
          <w:rFonts w:ascii="Cambria" w:hAnsi="Cambria" w:cstheme="minorHAnsi"/>
        </w:rPr>
        <w:t>Embora o município possua equipe própria para planejar e organizar a logística dos eventos, não dispõe de profissionais habilitados para exercer a função de arbitragem, a qual é essencial para garantir a imparcialidade, a regularidade e a boa condução das partidas. A atuação de árbitros qualificados assegura a credibilidade dos jogos, contribuindo para a satisfação dos atletas e do público que acompanha as competições.</w:t>
      </w:r>
    </w:p>
    <w:p w14:paraId="4F94001F" w14:textId="77777777" w:rsidR="00486FAD" w:rsidRPr="003E5FB3" w:rsidRDefault="00486FAD" w:rsidP="00486FAD">
      <w:pPr>
        <w:spacing w:before="100" w:beforeAutospacing="1" w:after="100" w:afterAutospacing="1" w:line="240" w:lineRule="auto"/>
        <w:ind w:right="-624"/>
        <w:jc w:val="both"/>
        <w:rPr>
          <w:rFonts w:ascii="Cambria" w:hAnsi="Cambria" w:cstheme="minorHAnsi"/>
        </w:rPr>
      </w:pPr>
      <w:r w:rsidRPr="003E5FB3">
        <w:rPr>
          <w:rFonts w:ascii="Cambria" w:hAnsi="Cambria" w:cstheme="minorHAnsi"/>
        </w:rPr>
        <w:t>Diante disso, torna-se necessária a contratação de empresa com experiência e atuação comprovada no ramo de arbitragem esportiva, de forma a garantir que os eventos ocorram de maneira organizada, justa e tecnicamente adequada.</w:t>
      </w:r>
    </w:p>
    <w:bookmarkEnd w:id="1"/>
    <w:p w14:paraId="01799771" w14:textId="7BDE3AC6" w:rsidR="004F7685" w:rsidRPr="003E5FB3" w:rsidRDefault="0074100F" w:rsidP="004F7685">
      <w:pPr>
        <w:pStyle w:val="SemEspaamento"/>
        <w:ind w:right="-568"/>
        <w:jc w:val="both"/>
        <w:rPr>
          <w:rFonts w:ascii="Cambria" w:hAnsi="Cambria" w:cstheme="minorHAnsi"/>
          <w:b/>
          <w:bCs/>
        </w:rPr>
      </w:pPr>
      <w:r w:rsidRPr="003E5FB3">
        <w:rPr>
          <w:rFonts w:ascii="Cambria" w:hAnsi="Cambria" w:cstheme="minorHAnsi"/>
          <w:b/>
          <w:bCs/>
        </w:rPr>
        <w:t>3. DESCRIÇÃO DA SOLUÇÃO COMO UM TODO CONSIDERADO O CICLO DE VIDA DO OBJETO E ESPECIFICAÇÃO DO PRODUTO</w:t>
      </w:r>
    </w:p>
    <w:p w14:paraId="5EFC3ED4" w14:textId="77777777" w:rsidR="00486FAD" w:rsidRPr="003E5FB3" w:rsidRDefault="00486FAD" w:rsidP="00486FAD">
      <w:pPr>
        <w:spacing w:before="100" w:beforeAutospacing="1" w:after="100" w:afterAutospacing="1" w:line="240" w:lineRule="auto"/>
        <w:ind w:right="-510"/>
        <w:jc w:val="both"/>
        <w:rPr>
          <w:rFonts w:ascii="Cambria" w:hAnsi="Cambria" w:cstheme="minorHAnsi"/>
          <w:bCs/>
        </w:rPr>
      </w:pPr>
      <w:bookmarkStart w:id="2" w:name="_Hlk196407520"/>
      <w:r w:rsidRPr="003E5FB3">
        <w:rPr>
          <w:rFonts w:ascii="Cambria" w:hAnsi="Cambria" w:cstheme="minorHAnsi"/>
          <w:bCs/>
        </w:rPr>
        <w:t>A presente solução consiste na contratação, por meio de Pregão Eletrônico, de empresa especializada na prestação de serviços de arbitragem futebolística, visando atender às demandas da Secretaria Municipal de Educação, Cultura, Esporte e Lazer de Braúnas/MG. O objetivo é garantir a condução adequada, técnica e imparcial dos jogos realizados no município, contemplando campeonatos, torneios e demais competições esportivas de futebol organizadas ao longo do ano. A presença de árbitros e auxiliares qualificados é fator determinante para assegurar o cumprimento das regras oficiais da modalidade e proporcionar um ambiente competitivo saudável e equilibrado.</w:t>
      </w:r>
    </w:p>
    <w:p w14:paraId="0E0343CE" w14:textId="77777777" w:rsidR="00486FAD" w:rsidRPr="003E5FB3" w:rsidRDefault="00486FAD" w:rsidP="00486FAD">
      <w:pPr>
        <w:spacing w:after="0" w:line="240" w:lineRule="auto"/>
        <w:ind w:right="-568"/>
        <w:jc w:val="both"/>
        <w:rPr>
          <w:rFonts w:ascii="Cambria" w:hAnsi="Cambria" w:cstheme="minorHAnsi"/>
          <w:bCs/>
        </w:rPr>
      </w:pPr>
      <w:r w:rsidRPr="003E5FB3">
        <w:rPr>
          <w:rFonts w:ascii="Cambria" w:hAnsi="Cambria" w:cstheme="minorHAnsi"/>
          <w:bCs/>
        </w:rPr>
        <w:t>A adoção de arbitragem oficial traz vantagens expressivas, entre as quais se destacam a isenção e imparcialidade na condução das partidas, a padronização na interpretação das regras e a prevenção de conflitos entre equipes e torcidas. Uma arbitragem qualificada atua como elemento pacificador e organizador dentro de campo, garantindo que as decisões sejam tomadas com base em critérios técnicos e reconhecidos, evitando favorecimentos e contribuindo para a credibilidade das competições promovidas pelo município.</w:t>
      </w:r>
    </w:p>
    <w:p w14:paraId="2E4CE1D2" w14:textId="77777777" w:rsidR="00486FAD" w:rsidRPr="003E5FB3" w:rsidRDefault="00486FAD" w:rsidP="00486FAD">
      <w:pPr>
        <w:spacing w:after="0" w:line="240" w:lineRule="auto"/>
        <w:ind w:right="-568"/>
        <w:jc w:val="both"/>
        <w:rPr>
          <w:rFonts w:ascii="Cambria" w:hAnsi="Cambria" w:cstheme="minorHAnsi"/>
          <w:bCs/>
        </w:rPr>
      </w:pPr>
    </w:p>
    <w:p w14:paraId="568000AA" w14:textId="77777777" w:rsidR="00486FAD" w:rsidRPr="003E5FB3" w:rsidRDefault="00486FAD" w:rsidP="00486FAD">
      <w:pPr>
        <w:spacing w:after="0" w:line="240" w:lineRule="auto"/>
        <w:ind w:right="-568"/>
        <w:jc w:val="both"/>
        <w:rPr>
          <w:rFonts w:ascii="Cambria" w:hAnsi="Cambria" w:cstheme="minorHAnsi"/>
          <w:bCs/>
        </w:rPr>
      </w:pPr>
      <w:r w:rsidRPr="003E5FB3">
        <w:rPr>
          <w:rFonts w:ascii="Cambria" w:hAnsi="Cambria" w:cstheme="minorHAnsi"/>
          <w:bCs/>
        </w:rPr>
        <w:t>Além do aspecto técnico, a contratação de arbitragem profissional agrega valor à imagem institucional do município, demonstrando compromisso com a boa organização e a seriedade dos eventos esportivos. Isso incentiva a participação de atletas locais, estimula a presença de público e fortalece a cultura esportiva, criando oportunidades para o desenvolvimento de talentos e promovendo a interação comunitária. Eventos bem organizados, com arbitragem qualificada, contribuem ainda para o fortalecimento do turismo esportivo e para a valorização das iniciativas públicas na área de esporte e lazer.</w:t>
      </w:r>
    </w:p>
    <w:p w14:paraId="07A66FA0" w14:textId="77777777" w:rsidR="00486FAD" w:rsidRPr="003E5FB3" w:rsidRDefault="00486FAD" w:rsidP="00486FAD">
      <w:pPr>
        <w:spacing w:before="100" w:beforeAutospacing="1" w:after="100" w:afterAutospacing="1" w:line="240" w:lineRule="auto"/>
        <w:ind w:right="-624"/>
        <w:jc w:val="both"/>
        <w:rPr>
          <w:rFonts w:ascii="Cambria" w:eastAsia="Times New Roman" w:hAnsi="Cambria" w:cstheme="minorHAnsi"/>
          <w:lang w:eastAsia="pt-BR"/>
        </w:rPr>
      </w:pPr>
      <w:r w:rsidRPr="003E5FB3">
        <w:rPr>
          <w:rFonts w:ascii="Cambria" w:eastAsia="Times New Roman" w:hAnsi="Cambria" w:cstheme="minorHAnsi"/>
          <w:lang w:eastAsia="pt-BR"/>
        </w:rPr>
        <w:t>É importante ressaltar que o município de Braúnas não dispõe de equipe própria de arbitragem, sendo necessária a contratação de empresa habilitada para atender a essa demanda específica. A prestação de serviços por profissionais treinados e reconhecidos pelas entidades competentes assegura que os jogos sejam conduzidos com qualidade e segurança, respeitando as normas oficiais e preservando o espírito esportivo. Assim, a presente solução atende plenamente aos princípios da eficiência, economicidade e interesse público previstos na Lei nº 14.133/2021, garantindo à população eventos esportivos de alto nível técnico e organizacional.</w:t>
      </w:r>
    </w:p>
    <w:p w14:paraId="1714F5E4" w14:textId="678E6A19" w:rsidR="00486FAD" w:rsidRPr="003E5FB3" w:rsidRDefault="00486FAD" w:rsidP="00486FAD">
      <w:pPr>
        <w:spacing w:after="0" w:line="240" w:lineRule="auto"/>
        <w:ind w:right="-568"/>
        <w:jc w:val="both"/>
        <w:rPr>
          <w:rFonts w:ascii="Cambria" w:hAnsi="Cambria" w:cstheme="minorHAnsi"/>
          <w:bCs/>
        </w:rPr>
      </w:pPr>
      <w:r w:rsidRPr="003E5FB3">
        <w:rPr>
          <w:rFonts w:ascii="Cambria" w:hAnsi="Cambria" w:cstheme="minorHAnsi"/>
          <w:bCs/>
        </w:rPr>
        <w:lastRenderedPageBreak/>
        <w:t xml:space="preserve">Para viabilizar a </w:t>
      </w:r>
      <w:r w:rsidR="00A97F8C" w:rsidRPr="003E5FB3">
        <w:rPr>
          <w:rFonts w:ascii="Cambria" w:hAnsi="Cambria" w:cstheme="minorHAnsi"/>
          <w:bCs/>
        </w:rPr>
        <w:t>contratação</w:t>
      </w:r>
      <w:r w:rsidRPr="003E5FB3">
        <w:rPr>
          <w:rFonts w:ascii="Cambria" w:hAnsi="Cambria" w:cstheme="minorHAnsi"/>
          <w:bCs/>
        </w:rPr>
        <w:t xml:space="preserve">, será utilizada a modalidade de Pregão Eletrônico em Sistema de Registro de Preços (SRP), permitindo à Administração </w:t>
      </w:r>
      <w:r w:rsidR="00A97F8C" w:rsidRPr="003E5FB3">
        <w:rPr>
          <w:rFonts w:ascii="Cambria" w:hAnsi="Cambria" w:cstheme="minorHAnsi"/>
          <w:bCs/>
        </w:rPr>
        <w:t>solicitar a prestação de serviços</w:t>
      </w:r>
      <w:r w:rsidRPr="003E5FB3">
        <w:rPr>
          <w:rFonts w:ascii="Cambria" w:hAnsi="Cambria" w:cstheme="minorHAnsi"/>
          <w:bCs/>
        </w:rPr>
        <w:t xml:space="preserve"> de forma fracionada, conforme demanda da secretaria, durante o período de validade da ata. Essa abordagem traz agilidade, economia, flexibilidade de gestão e maior controle sobre o uso dos recursos públicos, evitando </w:t>
      </w:r>
      <w:r w:rsidR="00A97F8C" w:rsidRPr="003E5FB3">
        <w:rPr>
          <w:rFonts w:ascii="Cambria" w:hAnsi="Cambria" w:cstheme="minorHAnsi"/>
          <w:bCs/>
        </w:rPr>
        <w:t>prestações de serviços</w:t>
      </w:r>
      <w:r w:rsidRPr="003E5FB3">
        <w:rPr>
          <w:rFonts w:ascii="Cambria" w:hAnsi="Cambria" w:cstheme="minorHAnsi"/>
          <w:bCs/>
        </w:rPr>
        <w:t xml:space="preserve"> desnecessários.</w:t>
      </w:r>
    </w:p>
    <w:bookmarkEnd w:id="2"/>
    <w:p w14:paraId="392E0C80" w14:textId="77777777" w:rsidR="009D2794" w:rsidRPr="003E5FB3" w:rsidRDefault="009D2794" w:rsidP="009D2794">
      <w:pPr>
        <w:spacing w:after="0" w:line="240" w:lineRule="auto"/>
        <w:ind w:right="-567"/>
        <w:jc w:val="both"/>
        <w:rPr>
          <w:rFonts w:ascii="Cambria" w:hAnsi="Cambria" w:cstheme="minorHAnsi"/>
        </w:rPr>
      </w:pPr>
    </w:p>
    <w:p w14:paraId="2778216B" w14:textId="67575C8F" w:rsidR="0074100F" w:rsidRPr="003E5FB3" w:rsidRDefault="0074100F" w:rsidP="007B4283">
      <w:pPr>
        <w:pStyle w:val="SemEspaamento"/>
        <w:ind w:right="-568"/>
        <w:jc w:val="both"/>
        <w:rPr>
          <w:rFonts w:ascii="Cambria" w:hAnsi="Cambria" w:cstheme="minorHAnsi"/>
          <w:b/>
          <w:bCs/>
        </w:rPr>
      </w:pPr>
      <w:r w:rsidRPr="003E5FB3">
        <w:rPr>
          <w:rFonts w:ascii="Cambria" w:hAnsi="Cambria" w:cstheme="minorHAnsi"/>
          <w:b/>
          <w:bCs/>
        </w:rPr>
        <w:t>4. REQUISITOS DA CONTRATAÇÃO</w:t>
      </w:r>
    </w:p>
    <w:p w14:paraId="311710EA" w14:textId="77777777" w:rsidR="0074100F" w:rsidRPr="003E5FB3" w:rsidRDefault="0074100F" w:rsidP="007B4283">
      <w:pPr>
        <w:pStyle w:val="SemEspaamento"/>
        <w:ind w:right="-568"/>
        <w:jc w:val="both"/>
        <w:rPr>
          <w:rFonts w:ascii="Cambria" w:hAnsi="Cambria" w:cstheme="minorHAnsi"/>
        </w:rPr>
      </w:pPr>
    </w:p>
    <w:p w14:paraId="5AFD0991" w14:textId="4B881381" w:rsidR="00CA69CB" w:rsidRPr="003E5FB3" w:rsidRDefault="00CA69CB" w:rsidP="00CA69CB">
      <w:pPr>
        <w:pStyle w:val="SemEspaamento"/>
        <w:ind w:right="-568"/>
        <w:jc w:val="both"/>
        <w:rPr>
          <w:rFonts w:ascii="Cambria" w:hAnsi="Cambria" w:cstheme="minorHAnsi"/>
        </w:rPr>
      </w:pPr>
      <w:bookmarkStart w:id="3" w:name="_Hlk183010746"/>
      <w:bookmarkStart w:id="4" w:name="_Hlk163307445"/>
      <w:r w:rsidRPr="003E5FB3">
        <w:rPr>
          <w:rFonts w:ascii="Cambria" w:hAnsi="Cambria" w:cstheme="minorHAnsi"/>
        </w:rPr>
        <w:t xml:space="preserve">4.1. O interessado deve atuar no ramo de atividade compatível com o objeto </w:t>
      </w:r>
      <w:r w:rsidR="00A97F8C" w:rsidRPr="003E5FB3">
        <w:rPr>
          <w:rFonts w:ascii="Cambria" w:hAnsi="Cambria" w:cstheme="minorHAnsi"/>
        </w:rPr>
        <w:t>desta contratação</w:t>
      </w:r>
      <w:r w:rsidRPr="003E5FB3">
        <w:rPr>
          <w:rFonts w:ascii="Cambria" w:hAnsi="Cambria" w:cstheme="minorHAnsi"/>
        </w:rPr>
        <w:t>, e comprovar regularidade fiscal junto ao município, estado e união, inclusive quanto às obrigações trabalhistas e previdenciárias, por meio da apresentação de certidão ou documento equivalente emitido pelo respectivo órgão;</w:t>
      </w:r>
    </w:p>
    <w:p w14:paraId="3864F889" w14:textId="77777777" w:rsidR="00CA69CB" w:rsidRPr="003E5FB3" w:rsidRDefault="00CA69CB" w:rsidP="00CA69CB">
      <w:pPr>
        <w:pStyle w:val="SemEspaamento"/>
        <w:ind w:right="-568"/>
        <w:jc w:val="both"/>
        <w:rPr>
          <w:rFonts w:ascii="Cambria" w:hAnsi="Cambria" w:cstheme="minorHAnsi"/>
        </w:rPr>
      </w:pPr>
    </w:p>
    <w:p w14:paraId="149F7916" w14:textId="35ECCD6A" w:rsidR="00CA69CB" w:rsidRPr="003E5FB3" w:rsidRDefault="00CA69CB" w:rsidP="00CA69CB">
      <w:pPr>
        <w:pStyle w:val="SemEspaamento"/>
        <w:ind w:right="-568"/>
        <w:jc w:val="both"/>
        <w:rPr>
          <w:rFonts w:ascii="Cambria" w:hAnsi="Cambria" w:cstheme="minorHAnsi"/>
        </w:rPr>
      </w:pPr>
      <w:r w:rsidRPr="003E5FB3">
        <w:rPr>
          <w:rFonts w:ascii="Cambria" w:hAnsi="Cambria" w:cstheme="minorHAnsi"/>
        </w:rPr>
        <w:t xml:space="preserve">4.2. A empresa licitante deverá apresentar atestado de capacidade técnica, fornecido por pessoa jurídica de direito público ou privado, declarando ter a licitante realizado ou estar realizando </w:t>
      </w:r>
      <w:r w:rsidR="000568E3" w:rsidRPr="003E5FB3">
        <w:rPr>
          <w:rFonts w:ascii="Cambria" w:hAnsi="Cambria" w:cstheme="minorHAnsi"/>
        </w:rPr>
        <w:t>a prestação de serviços compatível com o objeto,</w:t>
      </w:r>
      <w:r w:rsidRPr="003E5FB3">
        <w:rPr>
          <w:rFonts w:ascii="Cambria" w:hAnsi="Cambria" w:cstheme="minorHAnsi"/>
        </w:rPr>
        <w:t xml:space="preserve"> em características, natureza, volume, quantidade, prazos e outros dados característicos com o objeto de forma satisfatória.</w:t>
      </w:r>
    </w:p>
    <w:p w14:paraId="44F50840" w14:textId="77777777" w:rsidR="00CA69CB" w:rsidRPr="003E5FB3" w:rsidRDefault="00CA69CB" w:rsidP="00CA69CB">
      <w:pPr>
        <w:pStyle w:val="SemEspaamento"/>
        <w:ind w:right="-568"/>
        <w:jc w:val="both"/>
        <w:rPr>
          <w:rFonts w:ascii="Cambria" w:hAnsi="Cambria" w:cstheme="minorHAnsi"/>
        </w:rPr>
      </w:pPr>
    </w:p>
    <w:p w14:paraId="074A4F21" w14:textId="77777777" w:rsidR="00CA69CB" w:rsidRPr="003E5FB3" w:rsidRDefault="00CA69CB" w:rsidP="00CA69CB">
      <w:pPr>
        <w:pStyle w:val="SemEspaamento"/>
        <w:ind w:right="-568"/>
        <w:jc w:val="both"/>
        <w:rPr>
          <w:rFonts w:ascii="Cambria" w:hAnsi="Cambria" w:cstheme="minorHAnsi"/>
        </w:rPr>
      </w:pPr>
      <w:r w:rsidRPr="003E5FB3">
        <w:rPr>
          <w:rFonts w:ascii="Cambria" w:hAnsi="Cambria" w:cstheme="minorHAnsi"/>
        </w:rPr>
        <w:t xml:space="preserve">4.3. Nos valores propostos deverão estar inclusos todos os custos operacionais, encargos previdenciários, trabalhistas, tributários, comerciais e quaisquer outros que incidam direta ou indiretamente, correndo o ônus por conta exclusiva da contratada; </w:t>
      </w:r>
    </w:p>
    <w:p w14:paraId="48CA4A3A" w14:textId="77777777" w:rsidR="00CA69CB" w:rsidRPr="003E5FB3" w:rsidRDefault="00CA69CB" w:rsidP="00CA69CB">
      <w:pPr>
        <w:pStyle w:val="SemEspaamento"/>
        <w:ind w:right="-568"/>
        <w:jc w:val="both"/>
        <w:rPr>
          <w:rFonts w:ascii="Cambria" w:hAnsi="Cambria" w:cstheme="minorHAnsi"/>
        </w:rPr>
      </w:pPr>
    </w:p>
    <w:p w14:paraId="7AE90C20" w14:textId="5E58C84E" w:rsidR="006D31BA" w:rsidRPr="003E5FB3" w:rsidRDefault="00CA69CB" w:rsidP="006D31BA">
      <w:pPr>
        <w:pStyle w:val="SemEspaamento"/>
        <w:ind w:right="-568"/>
        <w:jc w:val="both"/>
        <w:rPr>
          <w:rFonts w:ascii="Cambria" w:hAnsi="Cambria" w:cstheme="minorHAnsi"/>
        </w:rPr>
      </w:pPr>
      <w:r w:rsidRPr="003E5FB3">
        <w:rPr>
          <w:rFonts w:ascii="Cambria" w:hAnsi="Cambria" w:cstheme="minorHAnsi"/>
        </w:rPr>
        <w:t xml:space="preserve">4.4. Em caso de divergência entre as especificações do objeto descritas na nota de empenho e as especificações técnicas constantes no termo de referência, o prestador deverá </w:t>
      </w:r>
      <w:r w:rsidR="000568E3" w:rsidRPr="003E5FB3">
        <w:rPr>
          <w:rFonts w:ascii="Cambria" w:hAnsi="Cambria" w:cstheme="minorHAnsi"/>
        </w:rPr>
        <w:t>executar os serviços conforme a proposta apresentada e as especificações deste Termo de Referência</w:t>
      </w:r>
      <w:r w:rsidRPr="003E5FB3">
        <w:rPr>
          <w:rFonts w:ascii="Cambria" w:hAnsi="Cambria" w:cstheme="minorHAnsi"/>
        </w:rPr>
        <w:t xml:space="preserve">. </w:t>
      </w:r>
      <w:bookmarkEnd w:id="3"/>
      <w:bookmarkEnd w:id="4"/>
    </w:p>
    <w:p w14:paraId="16DFA89E" w14:textId="77777777" w:rsidR="00CA69CB" w:rsidRPr="003E5FB3" w:rsidRDefault="00CA69CB" w:rsidP="006D31BA">
      <w:pPr>
        <w:pStyle w:val="SemEspaamento"/>
        <w:ind w:right="-568"/>
        <w:jc w:val="both"/>
        <w:rPr>
          <w:rFonts w:ascii="Cambria" w:hAnsi="Cambria" w:cstheme="minorHAnsi"/>
        </w:rPr>
      </w:pPr>
    </w:p>
    <w:p w14:paraId="1895B9E9" w14:textId="701357AA" w:rsidR="0074100F" w:rsidRPr="003E5FB3" w:rsidRDefault="0074100F" w:rsidP="007B4283">
      <w:pPr>
        <w:pStyle w:val="SemEspaamento"/>
        <w:ind w:right="-568"/>
        <w:jc w:val="both"/>
        <w:rPr>
          <w:rFonts w:ascii="Cambria" w:hAnsi="Cambria" w:cstheme="minorHAnsi"/>
          <w:b/>
          <w:bCs/>
        </w:rPr>
      </w:pPr>
      <w:r w:rsidRPr="003E5FB3">
        <w:rPr>
          <w:rFonts w:ascii="Cambria" w:hAnsi="Cambria" w:cstheme="minorHAnsi"/>
          <w:b/>
          <w:bCs/>
        </w:rPr>
        <w:t>Sustentabilidade</w:t>
      </w:r>
    </w:p>
    <w:p w14:paraId="180C27F7" w14:textId="77777777" w:rsidR="006D31BA" w:rsidRPr="003E5FB3" w:rsidRDefault="006D31BA" w:rsidP="007B4283">
      <w:pPr>
        <w:pStyle w:val="SemEspaamento"/>
        <w:ind w:right="-568"/>
        <w:jc w:val="both"/>
        <w:rPr>
          <w:rFonts w:ascii="Cambria" w:hAnsi="Cambria" w:cstheme="minorHAnsi"/>
          <w:b/>
          <w:bCs/>
        </w:rPr>
      </w:pPr>
    </w:p>
    <w:p w14:paraId="2901CD5E" w14:textId="77777777" w:rsidR="00486FAD" w:rsidRPr="003E5FB3" w:rsidRDefault="00486FAD" w:rsidP="006E127F">
      <w:pPr>
        <w:ind w:right="-680"/>
        <w:jc w:val="both"/>
        <w:rPr>
          <w:rFonts w:ascii="Cambria" w:hAnsi="Cambria"/>
          <w:lang w:eastAsia="pt-BR"/>
        </w:rPr>
      </w:pPr>
      <w:r w:rsidRPr="003E5FB3">
        <w:rPr>
          <w:rFonts w:ascii="Cambria" w:hAnsi="Cambria"/>
          <w:lang w:eastAsia="pt-BR"/>
        </w:rPr>
        <w:t>A contratação de serviços de arbitragem para os eventos esportivos promovidos pela Secretaria Municipal de Educação, Cultura, Esporte e Lazer do Município de Braúnas não acarretará qualquer impacto ambiental negativo. Trata-se de prestação de serviço de natureza estritamente humana e técnica, que não envolve a utilização de insumos, produtos químicos, equipamentos poluentes ou quaisquer atividades que possam provocar degradação ambiental, emissão de resíduos, alteração de recursos naturais ou interferência em ecossistemas locais.</w:t>
      </w:r>
    </w:p>
    <w:p w14:paraId="453068FD" w14:textId="77777777" w:rsidR="00486FAD" w:rsidRPr="003E5FB3" w:rsidRDefault="00486FAD" w:rsidP="006E127F">
      <w:pPr>
        <w:ind w:right="-680"/>
        <w:jc w:val="both"/>
        <w:rPr>
          <w:rFonts w:ascii="Cambria" w:hAnsi="Cambria"/>
          <w:lang w:eastAsia="pt-BR"/>
        </w:rPr>
      </w:pPr>
      <w:r w:rsidRPr="003E5FB3">
        <w:rPr>
          <w:rFonts w:ascii="Cambria" w:hAnsi="Cambria"/>
          <w:lang w:eastAsia="pt-BR"/>
        </w:rPr>
        <w:t>Os jogos e competições de futebol, foco da presente contratação, ocorrerão em espaços esportivos já existentes e devidamente estruturados, sem a necessidade de construção, supressão de vegetação, movimentação de solo ou qualquer ação que demande intervenção no meio ambiente. Assim, a execução do objeto não gera passivos ambientais, estando em plena conformidade com os princípios da sustentabilidade e da preservação ambiental, preservando integralmente as condições naturais do município.</w:t>
      </w:r>
    </w:p>
    <w:p w14:paraId="6F50FC2E" w14:textId="77777777" w:rsidR="006D31BA" w:rsidRPr="003E5FB3" w:rsidRDefault="006D31BA" w:rsidP="006D31BA">
      <w:pPr>
        <w:pStyle w:val="SemEspaamento"/>
        <w:ind w:right="-568"/>
        <w:jc w:val="both"/>
        <w:rPr>
          <w:rFonts w:ascii="Cambria" w:hAnsi="Cambria" w:cstheme="minorHAnsi"/>
        </w:rPr>
      </w:pPr>
    </w:p>
    <w:p w14:paraId="2AACFF8F" w14:textId="65C093C8" w:rsidR="008E6E7F" w:rsidRPr="003E5FB3" w:rsidRDefault="008E6E7F" w:rsidP="007B4283">
      <w:pPr>
        <w:pStyle w:val="SemEspaamento"/>
        <w:ind w:right="-568"/>
        <w:jc w:val="both"/>
        <w:rPr>
          <w:rFonts w:ascii="Cambria" w:hAnsi="Cambria" w:cstheme="minorHAnsi"/>
          <w:b/>
          <w:bCs/>
        </w:rPr>
      </w:pPr>
      <w:r w:rsidRPr="003E5FB3">
        <w:rPr>
          <w:rFonts w:ascii="Cambria" w:hAnsi="Cambria" w:cstheme="minorHAnsi"/>
          <w:b/>
          <w:bCs/>
        </w:rPr>
        <w:t>5. EXECUÇÃO DO OBJETO</w:t>
      </w:r>
    </w:p>
    <w:p w14:paraId="54D0C545" w14:textId="77777777" w:rsidR="008E6E7F" w:rsidRPr="003E5FB3" w:rsidRDefault="008E6E7F" w:rsidP="007B4283">
      <w:pPr>
        <w:pStyle w:val="SemEspaamento"/>
        <w:ind w:right="-568"/>
        <w:jc w:val="both"/>
        <w:rPr>
          <w:rFonts w:ascii="Cambria" w:hAnsi="Cambria" w:cstheme="minorHAnsi"/>
          <w:i/>
          <w:iCs/>
        </w:rPr>
      </w:pPr>
    </w:p>
    <w:p w14:paraId="0CE5AC21" w14:textId="19B93FA1" w:rsidR="008E6E7F" w:rsidRPr="003E5FB3" w:rsidRDefault="008E6E7F" w:rsidP="007B4283">
      <w:pPr>
        <w:pStyle w:val="SemEspaamento"/>
        <w:ind w:right="-568"/>
        <w:jc w:val="both"/>
        <w:rPr>
          <w:rFonts w:ascii="Cambria" w:hAnsi="Cambria" w:cstheme="minorHAnsi"/>
          <w:b/>
          <w:bCs/>
        </w:rPr>
      </w:pPr>
      <w:r w:rsidRPr="003E5FB3">
        <w:rPr>
          <w:rFonts w:ascii="Cambria" w:hAnsi="Cambria" w:cstheme="minorHAnsi"/>
          <w:b/>
          <w:bCs/>
        </w:rPr>
        <w:t xml:space="preserve">Condições </w:t>
      </w:r>
      <w:r w:rsidR="000568E3" w:rsidRPr="003E5FB3">
        <w:rPr>
          <w:rFonts w:ascii="Cambria" w:hAnsi="Cambria" w:cstheme="minorHAnsi"/>
          <w:b/>
          <w:bCs/>
        </w:rPr>
        <w:t>da prestação do serviço.</w:t>
      </w:r>
    </w:p>
    <w:p w14:paraId="2762FDA7" w14:textId="77777777" w:rsidR="00C217D0" w:rsidRPr="003E5FB3" w:rsidRDefault="00C217D0" w:rsidP="007B4283">
      <w:pPr>
        <w:pStyle w:val="SemEspaamento"/>
        <w:ind w:right="-568"/>
        <w:jc w:val="both"/>
        <w:rPr>
          <w:rFonts w:ascii="Cambria" w:hAnsi="Cambria" w:cstheme="minorHAnsi"/>
          <w:b/>
          <w:bCs/>
        </w:rPr>
      </w:pPr>
    </w:p>
    <w:p w14:paraId="68632876" w14:textId="4E30031C" w:rsidR="006E127F" w:rsidRPr="003E5FB3" w:rsidRDefault="008D6ADA" w:rsidP="006E127F">
      <w:pPr>
        <w:pStyle w:val="SemEspaamento"/>
        <w:ind w:right="-680"/>
        <w:jc w:val="both"/>
        <w:rPr>
          <w:rFonts w:ascii="Cambria" w:hAnsi="Cambria" w:cstheme="minorHAnsi"/>
        </w:rPr>
      </w:pPr>
      <w:r w:rsidRPr="003E5FB3">
        <w:rPr>
          <w:rFonts w:ascii="Cambria" w:hAnsi="Cambria" w:cstheme="minorHAnsi"/>
        </w:rPr>
        <w:lastRenderedPageBreak/>
        <w:t>5.1. O</w:t>
      </w:r>
      <w:r w:rsidR="006E127F" w:rsidRPr="003E5FB3">
        <w:rPr>
          <w:rFonts w:ascii="Cambria" w:hAnsi="Cambria" w:cstheme="minorHAnsi"/>
        </w:rPr>
        <w:t xml:space="preserve"> serviço de Arbitragem futebolística deverá ser </w:t>
      </w:r>
      <w:r w:rsidR="000568E3" w:rsidRPr="003E5FB3">
        <w:rPr>
          <w:rFonts w:ascii="Cambria" w:hAnsi="Cambria" w:cstheme="minorHAnsi"/>
        </w:rPr>
        <w:t>realizado</w:t>
      </w:r>
      <w:r w:rsidR="006E127F" w:rsidRPr="003E5FB3">
        <w:rPr>
          <w:rFonts w:ascii="Cambria" w:hAnsi="Cambria" w:cstheme="minorHAnsi"/>
        </w:rPr>
        <w:t xml:space="preserve">, conforme ordem de </w:t>
      </w:r>
      <w:r w:rsidR="008468A5" w:rsidRPr="003E5FB3">
        <w:rPr>
          <w:rFonts w:ascii="Cambria" w:hAnsi="Cambria" w:cstheme="minorHAnsi"/>
        </w:rPr>
        <w:t>serviço</w:t>
      </w:r>
      <w:r w:rsidR="006E127F" w:rsidRPr="003E5FB3">
        <w:rPr>
          <w:rFonts w:ascii="Cambria" w:hAnsi="Cambria" w:cstheme="minorHAnsi"/>
        </w:rPr>
        <w:t xml:space="preserve"> solicitado pela Secretaria Municipal de Educação, Cultura, Esporte e Lazer de Braúnas/MG;</w:t>
      </w:r>
    </w:p>
    <w:p w14:paraId="1BD8646B" w14:textId="2A505F42" w:rsidR="006E127F" w:rsidRPr="003E5FB3" w:rsidRDefault="006E127F" w:rsidP="006E127F">
      <w:pPr>
        <w:pStyle w:val="SemEspaamento"/>
        <w:ind w:right="-680"/>
        <w:jc w:val="both"/>
        <w:rPr>
          <w:rFonts w:ascii="Cambria" w:hAnsi="Cambria" w:cstheme="minorHAnsi"/>
        </w:rPr>
      </w:pPr>
      <w:r w:rsidRPr="003E5FB3">
        <w:rPr>
          <w:rFonts w:ascii="Cambria" w:hAnsi="Cambria" w:cstheme="minorHAnsi"/>
        </w:rPr>
        <w:t xml:space="preserve"> </w:t>
      </w:r>
    </w:p>
    <w:p w14:paraId="576E4583" w14:textId="5CE55104" w:rsidR="008D6ADA" w:rsidRPr="003E5FB3" w:rsidRDefault="008D6ADA" w:rsidP="006E127F">
      <w:pPr>
        <w:pStyle w:val="SemEspaamento"/>
        <w:ind w:right="-680"/>
        <w:jc w:val="both"/>
        <w:rPr>
          <w:rFonts w:ascii="Cambria" w:hAnsi="Cambria" w:cstheme="minorHAnsi"/>
        </w:rPr>
      </w:pPr>
      <w:r w:rsidRPr="003E5FB3">
        <w:rPr>
          <w:rFonts w:ascii="Cambria" w:hAnsi="Cambria" w:cstheme="minorHAnsi"/>
        </w:rPr>
        <w:t xml:space="preserve">5.2. O </w:t>
      </w:r>
      <w:r w:rsidR="006E127F" w:rsidRPr="003E5FB3">
        <w:rPr>
          <w:rFonts w:ascii="Cambria" w:hAnsi="Cambria" w:cstheme="minorHAnsi"/>
        </w:rPr>
        <w:t>serviço</w:t>
      </w:r>
      <w:r w:rsidRPr="003E5FB3">
        <w:rPr>
          <w:rFonts w:ascii="Cambria" w:hAnsi="Cambria" w:cstheme="minorHAnsi"/>
        </w:rPr>
        <w:t xml:space="preserve"> deve ser </w:t>
      </w:r>
      <w:r w:rsidR="000568E3" w:rsidRPr="003E5FB3">
        <w:rPr>
          <w:rFonts w:ascii="Cambria" w:hAnsi="Cambria" w:cstheme="minorHAnsi"/>
        </w:rPr>
        <w:t>prestado</w:t>
      </w:r>
      <w:r w:rsidRPr="003E5FB3">
        <w:rPr>
          <w:rFonts w:ascii="Cambria" w:hAnsi="Cambria" w:cstheme="minorHAnsi"/>
        </w:rPr>
        <w:t xml:space="preserve"> em conformidade com as especificações técnicas estabelecidas na descrição do objeto e no edital de licitação ou contrato;</w:t>
      </w:r>
    </w:p>
    <w:p w14:paraId="3C6D9B7D" w14:textId="77777777" w:rsidR="008D6ADA" w:rsidRPr="003E5FB3" w:rsidRDefault="008D6ADA" w:rsidP="006E127F">
      <w:pPr>
        <w:pStyle w:val="SemEspaamento"/>
        <w:ind w:right="-680"/>
        <w:jc w:val="both"/>
        <w:rPr>
          <w:rFonts w:ascii="Cambria" w:hAnsi="Cambria" w:cstheme="minorHAnsi"/>
        </w:rPr>
      </w:pPr>
    </w:p>
    <w:p w14:paraId="53F2EFA3" w14:textId="7348AB86" w:rsidR="008D6ADA" w:rsidRPr="003E5FB3" w:rsidRDefault="008D6ADA" w:rsidP="006E127F">
      <w:pPr>
        <w:pStyle w:val="SemEspaamento"/>
        <w:ind w:right="-680"/>
        <w:jc w:val="both"/>
        <w:rPr>
          <w:rFonts w:ascii="Cambria" w:hAnsi="Cambria" w:cstheme="minorHAnsi"/>
        </w:rPr>
      </w:pPr>
      <w:r w:rsidRPr="003E5FB3">
        <w:rPr>
          <w:rFonts w:ascii="Cambria" w:hAnsi="Cambria" w:cstheme="minorHAnsi"/>
        </w:rPr>
        <w:t xml:space="preserve">5.3. O prazo de </w:t>
      </w:r>
      <w:r w:rsidR="000568E3" w:rsidRPr="003E5FB3">
        <w:rPr>
          <w:rFonts w:ascii="Cambria" w:hAnsi="Cambria" w:cstheme="minorHAnsi"/>
        </w:rPr>
        <w:t>prestação</w:t>
      </w:r>
      <w:r w:rsidRPr="003E5FB3">
        <w:rPr>
          <w:rFonts w:ascii="Cambria" w:hAnsi="Cambria" w:cstheme="minorHAnsi"/>
        </w:rPr>
        <w:t xml:space="preserve"> do </w:t>
      </w:r>
      <w:r w:rsidR="006E127F" w:rsidRPr="003E5FB3">
        <w:rPr>
          <w:rFonts w:ascii="Cambria" w:hAnsi="Cambria" w:cstheme="minorHAnsi"/>
        </w:rPr>
        <w:t>serviço</w:t>
      </w:r>
      <w:r w:rsidRPr="003E5FB3">
        <w:rPr>
          <w:rFonts w:ascii="Cambria" w:hAnsi="Cambria" w:cstheme="minorHAnsi"/>
        </w:rPr>
        <w:t xml:space="preserve"> é de </w:t>
      </w:r>
      <w:r w:rsidR="006E127F" w:rsidRPr="003E5FB3">
        <w:rPr>
          <w:rFonts w:ascii="Cambria" w:hAnsi="Cambria" w:cstheme="minorHAnsi"/>
        </w:rPr>
        <w:t>sete</w:t>
      </w:r>
      <w:r w:rsidRPr="003E5FB3">
        <w:rPr>
          <w:rFonts w:ascii="Cambria" w:hAnsi="Cambria" w:cstheme="minorHAnsi"/>
        </w:rPr>
        <w:t xml:space="preserve"> (</w:t>
      </w:r>
      <w:r w:rsidR="006E127F" w:rsidRPr="003E5FB3">
        <w:rPr>
          <w:rFonts w:ascii="Cambria" w:hAnsi="Cambria" w:cstheme="minorHAnsi"/>
        </w:rPr>
        <w:t>07</w:t>
      </w:r>
      <w:r w:rsidRPr="003E5FB3">
        <w:rPr>
          <w:rFonts w:ascii="Cambria" w:hAnsi="Cambria" w:cstheme="minorHAnsi"/>
        </w:rPr>
        <w:t>) dias contados a partir da emissão da ordem de</w:t>
      </w:r>
      <w:r w:rsidR="006D31BA" w:rsidRPr="003E5FB3">
        <w:rPr>
          <w:rFonts w:ascii="Cambria" w:hAnsi="Cambria" w:cstheme="minorHAnsi"/>
        </w:rPr>
        <w:t xml:space="preserve"> </w:t>
      </w:r>
      <w:r w:rsidR="008468A5" w:rsidRPr="003E5FB3">
        <w:rPr>
          <w:rFonts w:ascii="Cambria" w:hAnsi="Cambria" w:cstheme="minorHAnsi"/>
        </w:rPr>
        <w:t>serviço</w:t>
      </w:r>
      <w:r w:rsidRPr="003E5FB3">
        <w:rPr>
          <w:rFonts w:ascii="Cambria" w:hAnsi="Cambria" w:cstheme="minorHAnsi"/>
        </w:rPr>
        <w:t xml:space="preserve"> e deve ser estritamente respeitado, conforme estipulado no contrato.</w:t>
      </w:r>
    </w:p>
    <w:p w14:paraId="29E02944" w14:textId="77777777" w:rsidR="008D6ADA" w:rsidRPr="003E5FB3" w:rsidRDefault="008D6ADA" w:rsidP="006E127F">
      <w:pPr>
        <w:pStyle w:val="SemEspaamento"/>
        <w:ind w:right="-680"/>
        <w:jc w:val="both"/>
        <w:rPr>
          <w:rFonts w:ascii="Cambria" w:hAnsi="Cambria" w:cstheme="minorHAnsi"/>
        </w:rPr>
      </w:pPr>
    </w:p>
    <w:p w14:paraId="179BE282" w14:textId="13EBF4D1" w:rsidR="008D6ADA" w:rsidRPr="003E5FB3" w:rsidRDefault="008D6ADA" w:rsidP="006E127F">
      <w:pPr>
        <w:pStyle w:val="SemEspaamento"/>
        <w:ind w:right="-680"/>
        <w:jc w:val="both"/>
        <w:rPr>
          <w:rFonts w:ascii="Cambria" w:hAnsi="Cambria" w:cstheme="minorHAnsi"/>
        </w:rPr>
      </w:pPr>
      <w:r w:rsidRPr="003E5FB3">
        <w:rPr>
          <w:rFonts w:ascii="Cambria" w:hAnsi="Cambria" w:cstheme="minorHAnsi"/>
        </w:rPr>
        <w:t xml:space="preserve">5.4. Caso não seja possível a realização </w:t>
      </w:r>
      <w:r w:rsidR="000568E3" w:rsidRPr="003E5FB3">
        <w:rPr>
          <w:rFonts w:ascii="Cambria" w:hAnsi="Cambria" w:cstheme="minorHAnsi"/>
        </w:rPr>
        <w:t>do serviço</w:t>
      </w:r>
      <w:r w:rsidRPr="003E5FB3">
        <w:rPr>
          <w:rFonts w:ascii="Cambria" w:hAnsi="Cambria" w:cstheme="minorHAnsi"/>
        </w:rPr>
        <w:t xml:space="preserve"> na data assinalada, a empresa deverá comunicar as razões respectivas com pelo menos 24 horas de antecedência para que qualquer pleito de prorrogação de prazo seja analisado, ressalvadas situações de caso fortuito e força maior.</w:t>
      </w:r>
    </w:p>
    <w:p w14:paraId="6D8E55B7" w14:textId="77777777" w:rsidR="002E4558" w:rsidRPr="003E5FB3" w:rsidRDefault="002E4558" w:rsidP="006E127F">
      <w:pPr>
        <w:pStyle w:val="SemEspaamento"/>
        <w:ind w:right="-680"/>
        <w:jc w:val="both"/>
        <w:rPr>
          <w:rFonts w:ascii="Cambria" w:hAnsi="Cambria" w:cstheme="minorHAnsi"/>
        </w:rPr>
      </w:pPr>
    </w:p>
    <w:p w14:paraId="7C3DB174" w14:textId="27894662" w:rsidR="002E4558" w:rsidRPr="003E5FB3" w:rsidRDefault="002E4558" w:rsidP="006E127F">
      <w:pPr>
        <w:pStyle w:val="SemEspaamento"/>
        <w:ind w:right="-680"/>
        <w:jc w:val="both"/>
        <w:rPr>
          <w:rFonts w:ascii="Cambria" w:hAnsi="Cambria" w:cstheme="minorHAnsi"/>
        </w:rPr>
      </w:pPr>
      <w:r w:rsidRPr="003E5FB3">
        <w:rPr>
          <w:rFonts w:ascii="Cambria" w:hAnsi="Cambria" w:cstheme="minorHAnsi"/>
        </w:rPr>
        <w:t xml:space="preserve">5.5. </w:t>
      </w:r>
      <w:r w:rsidR="00CA69CB" w:rsidRPr="003E5FB3">
        <w:rPr>
          <w:rFonts w:ascii="Cambria" w:hAnsi="Cambria" w:cstheme="minorHAnsi"/>
        </w:rPr>
        <w:t>O</w:t>
      </w:r>
      <w:r w:rsidRPr="003E5FB3">
        <w:rPr>
          <w:rFonts w:ascii="Cambria" w:hAnsi="Cambria" w:cstheme="minorHAnsi"/>
        </w:rPr>
        <w:t xml:space="preserve"> transporte e quaisquer outras despesas decorrentes, será de responsabilidade exclusiva da empresa contratada.</w:t>
      </w:r>
    </w:p>
    <w:p w14:paraId="756C0648" w14:textId="77777777" w:rsidR="00EE6B37" w:rsidRPr="003E5FB3" w:rsidRDefault="00EE6B37" w:rsidP="007B4283">
      <w:pPr>
        <w:pStyle w:val="SemEspaamento"/>
        <w:ind w:right="-568"/>
        <w:jc w:val="both"/>
        <w:rPr>
          <w:rFonts w:ascii="Cambria" w:hAnsi="Cambria" w:cstheme="minorHAnsi"/>
        </w:rPr>
      </w:pPr>
    </w:p>
    <w:p w14:paraId="1BB485AE" w14:textId="416151E1" w:rsidR="00EE6B37" w:rsidRPr="003E5FB3" w:rsidRDefault="00EE6B37" w:rsidP="007B4283">
      <w:pPr>
        <w:pStyle w:val="Nivel01"/>
        <w:spacing w:before="0" w:after="0" w:line="240" w:lineRule="auto"/>
        <w:ind w:right="-568"/>
        <w:rPr>
          <w:rFonts w:ascii="Cambria" w:hAnsi="Cambria" w:cstheme="minorHAnsi"/>
          <w:sz w:val="22"/>
          <w:szCs w:val="22"/>
        </w:rPr>
      </w:pPr>
      <w:r w:rsidRPr="003E5FB3">
        <w:rPr>
          <w:rFonts w:ascii="Cambria" w:hAnsi="Cambria" w:cstheme="minorHAnsi"/>
          <w:sz w:val="22"/>
          <w:szCs w:val="22"/>
        </w:rPr>
        <w:t>6. GESTÃO DO CONTRATO</w:t>
      </w:r>
    </w:p>
    <w:p w14:paraId="4071F682" w14:textId="77777777" w:rsidR="00A41984" w:rsidRPr="003E5FB3" w:rsidRDefault="00A41984" w:rsidP="003E5FB3">
      <w:pPr>
        <w:pStyle w:val="Nivel2"/>
      </w:pPr>
    </w:p>
    <w:p w14:paraId="77791F67" w14:textId="2D0C003D" w:rsidR="00EE6B37" w:rsidRPr="003E5FB3" w:rsidRDefault="00EE6B37" w:rsidP="003E5FB3">
      <w:pPr>
        <w:pStyle w:val="Nivel2"/>
      </w:pPr>
      <w:r w:rsidRPr="003E5FB3">
        <w:t>6.1. O contrato deverá ser executado fielmente pelas partes, de acordo com as cláusulas avençadas e as normas da Lei nº 14.133, de 2021, e cada parte responderá pelas consequências de sua inexecução total ou parcial.</w:t>
      </w:r>
    </w:p>
    <w:p w14:paraId="06599DD0" w14:textId="77777777" w:rsidR="00A41984" w:rsidRPr="003E5FB3" w:rsidRDefault="00A41984" w:rsidP="003E5FB3">
      <w:pPr>
        <w:pStyle w:val="Nivel2"/>
      </w:pPr>
    </w:p>
    <w:p w14:paraId="7CB69F49" w14:textId="4A00E23A" w:rsidR="00EE6B37" w:rsidRPr="003E5FB3" w:rsidRDefault="00EE6B37" w:rsidP="003E5FB3">
      <w:pPr>
        <w:pStyle w:val="Nivel2"/>
      </w:pPr>
      <w:r w:rsidRPr="003E5FB3">
        <w:t>6.2. Em caso de impedimento, ordem de paralisação ou suspensão do contrato, o cronograma de execução será prorrogado automaticamente pelo tempo correspondente, anotadas tais circunstâncias mediante simples apostila.</w:t>
      </w:r>
      <w:r w:rsidR="009C31F5" w:rsidRPr="003E5FB3">
        <w:t xml:space="preserve">  (Lei nº 14.133/2021, art. 115, §5º).</w:t>
      </w:r>
    </w:p>
    <w:p w14:paraId="43C56BAB" w14:textId="77777777" w:rsidR="00A41984" w:rsidRPr="003E5FB3" w:rsidRDefault="00A41984" w:rsidP="003E5FB3">
      <w:pPr>
        <w:pStyle w:val="Nivel2"/>
      </w:pPr>
    </w:p>
    <w:p w14:paraId="0509B0E1" w14:textId="3707DD66" w:rsidR="00EE6B37" w:rsidRPr="003E5FB3" w:rsidRDefault="00EE6B37" w:rsidP="003E5FB3">
      <w:pPr>
        <w:pStyle w:val="Nivel2"/>
      </w:pPr>
      <w:r w:rsidRPr="003E5FB3">
        <w:t>6.3. As comunicações entre o órgão ou entidade e a contratada devem ser realizadas por escrito sempre que o ato exigir tal formalidade, admitindo-se o uso de mensagem eletrônica para esse fim.</w:t>
      </w:r>
    </w:p>
    <w:p w14:paraId="7A861700" w14:textId="77777777" w:rsidR="00A41984" w:rsidRPr="003E5FB3" w:rsidRDefault="00A41984" w:rsidP="003E5FB3">
      <w:pPr>
        <w:pStyle w:val="Nivel2"/>
      </w:pPr>
    </w:p>
    <w:p w14:paraId="5FD356DE" w14:textId="07C06241" w:rsidR="00EE6B37" w:rsidRPr="003E5FB3" w:rsidRDefault="00EE6B37" w:rsidP="003E5FB3">
      <w:pPr>
        <w:pStyle w:val="Nivel2"/>
      </w:pPr>
      <w:r w:rsidRPr="003E5FB3">
        <w:t>6.4. O órgão ou entidade poderá convocar representante da empresa para adoção de providências que devam ser cumpridas de imediato.</w:t>
      </w:r>
    </w:p>
    <w:p w14:paraId="362801A0" w14:textId="77777777" w:rsidR="00A41984" w:rsidRPr="003E5FB3" w:rsidRDefault="00A41984" w:rsidP="003E5FB3">
      <w:pPr>
        <w:pStyle w:val="Nivel2"/>
      </w:pPr>
    </w:p>
    <w:p w14:paraId="49B86627" w14:textId="052D4E78" w:rsidR="00EE6B37" w:rsidRPr="003E5FB3" w:rsidRDefault="00EE6B37" w:rsidP="003E5FB3">
      <w:pPr>
        <w:pStyle w:val="Nivel2"/>
      </w:pPr>
      <w:r w:rsidRPr="003E5FB3">
        <w:t>6.5.  Após a assinatura do contrato ou instrumento equivalente</w:t>
      </w:r>
      <w:r w:rsidRPr="003E5FB3">
        <w:rPr>
          <w:strike/>
        </w:rPr>
        <w:t>,</w:t>
      </w:r>
      <w:r w:rsidRPr="003E5FB3">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9BCA2D6" w14:textId="77777777" w:rsidR="00EE6B37" w:rsidRPr="003E5FB3" w:rsidRDefault="00EE6B37" w:rsidP="003E5FB3">
      <w:pPr>
        <w:pStyle w:val="Nivel2"/>
      </w:pPr>
    </w:p>
    <w:p w14:paraId="4086A333" w14:textId="4B3647B5" w:rsidR="00EE6B37" w:rsidRPr="003E5FB3" w:rsidRDefault="00EE6B37" w:rsidP="003E5FB3">
      <w:pPr>
        <w:pStyle w:val="Nivel2"/>
      </w:pPr>
      <w:r w:rsidRPr="003E5FB3">
        <w:t>Fiscalização</w:t>
      </w:r>
      <w:r w:rsidR="007B4198" w:rsidRPr="003E5FB3">
        <w:t xml:space="preserve"> Técnica </w:t>
      </w:r>
    </w:p>
    <w:p w14:paraId="38C5CB09" w14:textId="77777777" w:rsidR="00A41984" w:rsidRPr="003E5FB3" w:rsidRDefault="00A41984" w:rsidP="003E5FB3">
      <w:pPr>
        <w:pStyle w:val="Nivel2"/>
      </w:pPr>
    </w:p>
    <w:p w14:paraId="40699208" w14:textId="0C0711D5" w:rsidR="00EE6B37" w:rsidRPr="003E5FB3" w:rsidRDefault="00EE6B37" w:rsidP="003E5FB3">
      <w:pPr>
        <w:pStyle w:val="Nivel2"/>
      </w:pPr>
      <w:r w:rsidRPr="003E5FB3">
        <w:t xml:space="preserve">6.6. </w:t>
      </w:r>
      <w:r w:rsidR="00B07D79" w:rsidRPr="003E5FB3">
        <w:t xml:space="preserve">Sanar dúvidas ou divergências técnicas relacionadas à execução do objeto; </w:t>
      </w:r>
    </w:p>
    <w:p w14:paraId="1114E394" w14:textId="77777777" w:rsidR="006A42F0" w:rsidRPr="003E5FB3" w:rsidRDefault="006A42F0" w:rsidP="003E5FB3">
      <w:pPr>
        <w:pStyle w:val="Nivel2"/>
      </w:pPr>
    </w:p>
    <w:p w14:paraId="58C2D610" w14:textId="0643BD66" w:rsidR="006A42F0" w:rsidRPr="003E5FB3" w:rsidRDefault="006A42F0" w:rsidP="003E5FB3">
      <w:pPr>
        <w:pStyle w:val="Nivel2"/>
      </w:pPr>
      <w:r w:rsidRPr="003E5FB3">
        <w:t xml:space="preserve">6.7. </w:t>
      </w:r>
      <w:r w:rsidR="009A3D8E" w:rsidRPr="003E5FB3">
        <w:t>R</w:t>
      </w:r>
      <w:r w:rsidRPr="003E5FB3">
        <w:t xml:space="preserve">egistrar, em relatório de vistoria técnica ou em documento pertinente, as ocorrências relevantes e respectivas sugestões de regularização, comunicando-as ao gestor do contrato; </w:t>
      </w:r>
    </w:p>
    <w:p w14:paraId="1B63FD6C" w14:textId="77777777" w:rsidR="00A41984" w:rsidRPr="003E5FB3" w:rsidRDefault="00A41984" w:rsidP="003E5FB3">
      <w:pPr>
        <w:pStyle w:val="Nivel2"/>
      </w:pPr>
    </w:p>
    <w:p w14:paraId="539A410B" w14:textId="123E3C45" w:rsidR="006A42F0" w:rsidRPr="003E5FB3" w:rsidRDefault="004C51BA" w:rsidP="003E5FB3">
      <w:pPr>
        <w:pStyle w:val="Nivel2"/>
      </w:pPr>
      <w:r w:rsidRPr="003E5FB3">
        <w:lastRenderedPageBreak/>
        <w:t xml:space="preserve">6.8. </w:t>
      </w:r>
      <w:r w:rsidR="006A42F0" w:rsidRPr="003E5FB3">
        <w:t>Adotar medidas preventivas de controle de contratos, manifestando</w:t>
      </w:r>
      <w:r w:rsidR="00872E0D" w:rsidRPr="003E5FB3">
        <w:t xml:space="preserve"> </w:t>
      </w:r>
      <w:r w:rsidR="006A42F0" w:rsidRPr="003E5FB3">
        <w:t xml:space="preserve">se quanto à necessidade de suspensão da </w:t>
      </w:r>
      <w:r w:rsidR="000568E3" w:rsidRPr="003E5FB3">
        <w:t>prestação do serviço</w:t>
      </w:r>
      <w:r w:rsidR="006A42F0" w:rsidRPr="003E5FB3">
        <w:t xml:space="preserve">, da prestação de serviços ou da execução de obras; </w:t>
      </w:r>
    </w:p>
    <w:p w14:paraId="6983E16B" w14:textId="5FBE26F3" w:rsidR="006A42F0" w:rsidRPr="003E5FB3" w:rsidRDefault="006A42F0" w:rsidP="003E5FB3">
      <w:pPr>
        <w:pStyle w:val="Nivel2"/>
      </w:pPr>
    </w:p>
    <w:p w14:paraId="3AEB177E" w14:textId="36059BF1" w:rsidR="006A42F0" w:rsidRPr="003E5FB3" w:rsidRDefault="004C51BA" w:rsidP="003E5FB3">
      <w:pPr>
        <w:pStyle w:val="Nivel2"/>
      </w:pPr>
      <w:r w:rsidRPr="003E5FB3">
        <w:t xml:space="preserve">6.9. </w:t>
      </w:r>
      <w:r w:rsidR="006A42F0" w:rsidRPr="003E5FB3">
        <w:t xml:space="preserve">Conferir e atestar as faturas relativas </w:t>
      </w:r>
      <w:r w:rsidR="00A97F8C" w:rsidRPr="003E5FB3">
        <w:t>aos serviços prestados</w:t>
      </w:r>
      <w:r w:rsidR="006A42F0" w:rsidRPr="003E5FB3">
        <w:t xml:space="preserve">; </w:t>
      </w:r>
    </w:p>
    <w:p w14:paraId="156AB462" w14:textId="77777777" w:rsidR="006A42F0" w:rsidRPr="003E5FB3" w:rsidRDefault="006A42F0" w:rsidP="003E5FB3">
      <w:pPr>
        <w:pStyle w:val="Nivel2"/>
      </w:pPr>
    </w:p>
    <w:p w14:paraId="6C4B4ECD" w14:textId="39BBD7BF" w:rsidR="006A42F0" w:rsidRPr="003E5FB3" w:rsidRDefault="004C51BA" w:rsidP="003E5FB3">
      <w:pPr>
        <w:pStyle w:val="Nivel2"/>
      </w:pPr>
      <w:r w:rsidRPr="003E5FB3">
        <w:t xml:space="preserve">6.10. </w:t>
      </w:r>
      <w:r w:rsidR="006A42F0" w:rsidRPr="003E5FB3">
        <w:t xml:space="preserve">Avaliar os serviços executados; </w:t>
      </w:r>
    </w:p>
    <w:p w14:paraId="2393E661" w14:textId="77777777" w:rsidR="006A42F0" w:rsidRPr="003E5FB3" w:rsidRDefault="006A42F0" w:rsidP="003E5FB3">
      <w:pPr>
        <w:pStyle w:val="Nivel2"/>
      </w:pPr>
    </w:p>
    <w:p w14:paraId="6EB2CD22" w14:textId="76507B46" w:rsidR="006A42F0" w:rsidRPr="003E5FB3" w:rsidRDefault="004C51BA" w:rsidP="003E5FB3">
      <w:pPr>
        <w:pStyle w:val="Nivel2"/>
      </w:pPr>
      <w:r w:rsidRPr="003E5FB3">
        <w:t xml:space="preserve">6.11. </w:t>
      </w:r>
      <w:r w:rsidR="006A42F0" w:rsidRPr="003E5FB3">
        <w:t xml:space="preserve">Zelar pela observância das normas técnicas e legais, especificações e métodos de execução exigíveis para o perfeito cumprimento do objeto; </w:t>
      </w:r>
    </w:p>
    <w:p w14:paraId="59BAC0C3" w14:textId="77777777" w:rsidR="006A42F0" w:rsidRPr="003E5FB3" w:rsidRDefault="006A42F0" w:rsidP="003E5FB3">
      <w:pPr>
        <w:pStyle w:val="Nivel2"/>
      </w:pPr>
    </w:p>
    <w:p w14:paraId="77AEAA03" w14:textId="089611D0" w:rsidR="006A42F0" w:rsidRPr="003E5FB3" w:rsidRDefault="004C51BA" w:rsidP="003E5FB3">
      <w:pPr>
        <w:pStyle w:val="Nivel2"/>
      </w:pPr>
      <w:r w:rsidRPr="003E5FB3">
        <w:t xml:space="preserve">6.12. </w:t>
      </w:r>
      <w:r w:rsidR="006A42F0" w:rsidRPr="003E5FB3">
        <w:t xml:space="preserve">Emitir pareceres técnicos em pedidos de alterações contratuais; </w:t>
      </w:r>
    </w:p>
    <w:p w14:paraId="44B22582" w14:textId="77777777" w:rsidR="006A42F0" w:rsidRPr="003E5FB3" w:rsidRDefault="006A42F0" w:rsidP="003E5FB3">
      <w:pPr>
        <w:pStyle w:val="Nivel2"/>
      </w:pPr>
    </w:p>
    <w:p w14:paraId="02BD1B39" w14:textId="003602E7" w:rsidR="006A42F0" w:rsidRPr="003E5FB3" w:rsidRDefault="004C51BA" w:rsidP="003E5FB3">
      <w:pPr>
        <w:pStyle w:val="Nivel2"/>
      </w:pPr>
      <w:r w:rsidRPr="003E5FB3">
        <w:t xml:space="preserve">6.13. </w:t>
      </w:r>
      <w:r w:rsidR="006A42F0" w:rsidRPr="003E5FB3">
        <w:t xml:space="preserve">Solicitar a realização de testes, exames e ensaios necessários para realizar controle de qualidade da execução do objeto; </w:t>
      </w:r>
    </w:p>
    <w:p w14:paraId="460FDD42" w14:textId="77777777" w:rsidR="006A42F0" w:rsidRPr="003E5FB3" w:rsidRDefault="006A42F0" w:rsidP="003E5FB3">
      <w:pPr>
        <w:pStyle w:val="Nivel2"/>
      </w:pPr>
    </w:p>
    <w:p w14:paraId="2BC9FD00" w14:textId="3319FD15" w:rsidR="006A42F0" w:rsidRPr="003E5FB3" w:rsidRDefault="004C51BA" w:rsidP="003E5FB3">
      <w:pPr>
        <w:pStyle w:val="Nivel2"/>
      </w:pPr>
      <w:r w:rsidRPr="003E5FB3">
        <w:t xml:space="preserve">6.14. </w:t>
      </w:r>
      <w:r w:rsidR="006A42F0" w:rsidRPr="003E5FB3">
        <w:t xml:space="preserve">Receber provisoriamente o objeto, mediante termo detalhado que comprove o cumprimento das exigências de caráter técnico, nos termos do artigo 140 da Lei federal nº 14.133, de 1º de abril de 2021; </w:t>
      </w:r>
    </w:p>
    <w:p w14:paraId="17703804" w14:textId="77777777" w:rsidR="006A42F0" w:rsidRPr="003E5FB3" w:rsidRDefault="006A42F0" w:rsidP="003E5FB3">
      <w:pPr>
        <w:pStyle w:val="Nivel2"/>
      </w:pPr>
    </w:p>
    <w:p w14:paraId="4AB8B7AD" w14:textId="070EEC12" w:rsidR="006A42F0" w:rsidRPr="003E5FB3" w:rsidRDefault="004C51BA" w:rsidP="003E5FB3">
      <w:pPr>
        <w:pStyle w:val="Nivel2"/>
      </w:pPr>
      <w:r w:rsidRPr="003E5FB3">
        <w:t xml:space="preserve">6.15. </w:t>
      </w:r>
      <w:r w:rsidR="006A42F0" w:rsidRPr="003E5FB3">
        <w:t xml:space="preserve">Propor a aplicação de penalidades à contratada; </w:t>
      </w:r>
    </w:p>
    <w:p w14:paraId="6FD3397F" w14:textId="77777777" w:rsidR="00E27C06" w:rsidRPr="003E5FB3" w:rsidRDefault="00E27C06" w:rsidP="003E5FB3">
      <w:pPr>
        <w:pStyle w:val="Nivel2"/>
        <w:rPr>
          <w:rStyle w:val="Hyperlink"/>
          <w:rFonts w:cstheme="minorHAnsi"/>
          <w:color w:val="auto"/>
          <w:u w:val="none"/>
        </w:rPr>
      </w:pPr>
    </w:p>
    <w:p w14:paraId="6B7BD62B" w14:textId="5CFCF86C" w:rsidR="00EE6B37" w:rsidRPr="003E5FB3" w:rsidRDefault="00E965EB" w:rsidP="003E5FB3">
      <w:pPr>
        <w:pStyle w:val="Nivel2"/>
        <w:rPr>
          <w:rStyle w:val="Hyperlink"/>
          <w:rFonts w:cstheme="minorHAnsi"/>
          <w:b/>
          <w:bCs/>
          <w:color w:val="auto"/>
          <w:u w:val="none"/>
        </w:rPr>
      </w:pPr>
      <w:r w:rsidRPr="003E5FB3">
        <w:rPr>
          <w:rStyle w:val="Hyperlink"/>
          <w:rFonts w:cstheme="minorHAnsi"/>
          <w:color w:val="auto"/>
          <w:u w:val="none"/>
        </w:rPr>
        <w:t xml:space="preserve"> </w:t>
      </w:r>
      <w:r w:rsidRPr="003E5FB3">
        <w:rPr>
          <w:rStyle w:val="Hyperlink"/>
          <w:rFonts w:cstheme="minorHAnsi"/>
          <w:b/>
          <w:bCs/>
          <w:color w:val="auto"/>
          <w:u w:val="none"/>
        </w:rPr>
        <w:t>Fiscalização Administrativa</w:t>
      </w:r>
    </w:p>
    <w:p w14:paraId="09958CF9" w14:textId="77777777" w:rsidR="00A41984" w:rsidRPr="003E5FB3" w:rsidRDefault="00A41984" w:rsidP="003E5FB3">
      <w:pPr>
        <w:pStyle w:val="Nivel2"/>
        <w:rPr>
          <w:rStyle w:val="Hyperlink"/>
          <w:rFonts w:cstheme="minorHAnsi"/>
          <w:color w:val="auto"/>
          <w:u w:val="none"/>
        </w:rPr>
      </w:pPr>
    </w:p>
    <w:p w14:paraId="30E6698D" w14:textId="62831D71" w:rsidR="004C51BA" w:rsidRPr="003E5FB3" w:rsidRDefault="00E965EB" w:rsidP="003E5FB3">
      <w:pPr>
        <w:pStyle w:val="Nivel2"/>
      </w:pPr>
      <w:r w:rsidRPr="003E5FB3">
        <w:t>6.</w:t>
      </w:r>
      <w:r w:rsidR="004C51BA" w:rsidRPr="003E5FB3">
        <w:t>16</w:t>
      </w:r>
      <w:r w:rsidRPr="003E5FB3">
        <w:t xml:space="preserve">. O fiscal administrativo do contrato </w:t>
      </w:r>
      <w:r w:rsidR="004C51BA" w:rsidRPr="003E5FB3">
        <w:t xml:space="preserve">auxiliará o gestor no acompanhamento e fiscalização quanto aos aspectos administrativos, em especial: </w:t>
      </w:r>
    </w:p>
    <w:p w14:paraId="34AE1238" w14:textId="126C14FA" w:rsidR="004C51BA" w:rsidRPr="003E5FB3" w:rsidRDefault="004C51BA" w:rsidP="003E5FB3">
      <w:pPr>
        <w:pStyle w:val="Nivel2"/>
      </w:pPr>
    </w:p>
    <w:p w14:paraId="3F660568" w14:textId="5B0D6D03" w:rsidR="004C51BA" w:rsidRPr="003E5FB3" w:rsidRDefault="004C51BA" w:rsidP="003E5FB3">
      <w:pPr>
        <w:pStyle w:val="Nivel2"/>
      </w:pPr>
      <w:r w:rsidRPr="003E5FB3">
        <w:t xml:space="preserve"> 6.1</w:t>
      </w:r>
      <w:r w:rsidR="007B4198" w:rsidRPr="003E5FB3">
        <w:t>6</w:t>
      </w:r>
      <w:r w:rsidRPr="003E5FB3">
        <w:t>.</w:t>
      </w:r>
      <w:r w:rsidR="007B4198" w:rsidRPr="003E5FB3">
        <w:t>1.</w:t>
      </w:r>
      <w:r w:rsidRPr="003E5FB3">
        <w:t xml:space="preserve"> Sanar dúvidas ou divergências administrativas relacionadas à execução do objeto; </w:t>
      </w:r>
    </w:p>
    <w:p w14:paraId="6307153A" w14:textId="77777777" w:rsidR="004C51BA" w:rsidRPr="003E5FB3" w:rsidRDefault="004C51BA" w:rsidP="003E5FB3">
      <w:pPr>
        <w:pStyle w:val="Nivel2"/>
      </w:pPr>
    </w:p>
    <w:p w14:paraId="47EA353B" w14:textId="2D1BFAAF" w:rsidR="004C51BA" w:rsidRPr="003E5FB3" w:rsidRDefault="004C51BA" w:rsidP="003E5FB3">
      <w:pPr>
        <w:pStyle w:val="Nivel2"/>
      </w:pPr>
      <w:r w:rsidRPr="003E5FB3">
        <w:t>6.1</w:t>
      </w:r>
      <w:r w:rsidR="007B4198" w:rsidRPr="003E5FB3">
        <w:t>6</w:t>
      </w:r>
      <w:r w:rsidRPr="003E5FB3">
        <w:t>.</w:t>
      </w:r>
      <w:r w:rsidR="007B4198" w:rsidRPr="003E5FB3">
        <w:t>2.</w:t>
      </w:r>
      <w:r w:rsidRPr="003E5FB3">
        <w:t xml:space="preserve"> Realizar tarefas de controle de prazos, de acompanhamento de empenhos, pagamentos, garantias e glosas, de formalização de apostilamentos e de termos aditivos; </w:t>
      </w:r>
    </w:p>
    <w:p w14:paraId="4E60AF58" w14:textId="77777777" w:rsidR="004C51BA" w:rsidRPr="003E5FB3" w:rsidRDefault="004C51BA" w:rsidP="003E5FB3">
      <w:pPr>
        <w:pStyle w:val="Nivel2"/>
      </w:pPr>
    </w:p>
    <w:p w14:paraId="7F08F916" w14:textId="256CE950" w:rsidR="004C51BA" w:rsidRPr="003E5FB3" w:rsidRDefault="004C51BA" w:rsidP="003E5FB3">
      <w:pPr>
        <w:pStyle w:val="Nivel2"/>
      </w:pPr>
      <w:r w:rsidRPr="003E5FB3">
        <w:t>6.1</w:t>
      </w:r>
      <w:r w:rsidR="007B4198" w:rsidRPr="003E5FB3">
        <w:t>6</w:t>
      </w:r>
      <w:r w:rsidRPr="003E5FB3">
        <w:t>.</w:t>
      </w:r>
      <w:r w:rsidR="007B4198" w:rsidRPr="003E5FB3">
        <w:t>3.</w:t>
      </w:r>
      <w:r w:rsidRPr="003E5FB3">
        <w:t xml:space="preserve"> Verificar a manutenção das condições de habilitação da contratada, inclusive, mediante eventual solicitação dos documentos comprobatórios pertinentes; </w:t>
      </w:r>
    </w:p>
    <w:p w14:paraId="4FBFA417" w14:textId="77777777" w:rsidR="004C51BA" w:rsidRPr="003E5FB3" w:rsidRDefault="004C51BA" w:rsidP="003E5FB3">
      <w:pPr>
        <w:pStyle w:val="Nivel2"/>
      </w:pPr>
    </w:p>
    <w:p w14:paraId="1648CD56" w14:textId="5E3F5E74" w:rsidR="004C51BA" w:rsidRPr="003E5FB3" w:rsidRDefault="004C51BA" w:rsidP="003E5FB3">
      <w:pPr>
        <w:pStyle w:val="Nivel2"/>
      </w:pPr>
      <w:r w:rsidRPr="003E5FB3">
        <w:t>6.</w:t>
      </w:r>
      <w:r w:rsidR="007B4198" w:rsidRPr="003E5FB3">
        <w:t>16</w:t>
      </w:r>
      <w:r w:rsidRPr="003E5FB3">
        <w:t>.</w:t>
      </w:r>
      <w:r w:rsidR="007B4198" w:rsidRPr="003E5FB3">
        <w:t>4.</w:t>
      </w:r>
      <w:r w:rsidRPr="003E5FB3">
        <w:t xml:space="preserve"> Registrar, em documento pertinente, as ocorrências relevantes, comunicando-as ao gestor do contrato com propostas de regularização; </w:t>
      </w:r>
    </w:p>
    <w:p w14:paraId="5F1613C5" w14:textId="77777777" w:rsidR="004C51BA" w:rsidRPr="003E5FB3" w:rsidRDefault="004C51BA" w:rsidP="003E5FB3">
      <w:pPr>
        <w:pStyle w:val="Nivel2"/>
      </w:pPr>
    </w:p>
    <w:p w14:paraId="01FA17F7" w14:textId="4E27C9DF" w:rsidR="004C51BA" w:rsidRPr="003E5FB3" w:rsidRDefault="004C51BA" w:rsidP="003E5FB3">
      <w:pPr>
        <w:pStyle w:val="Nivel2"/>
      </w:pPr>
      <w:r w:rsidRPr="003E5FB3">
        <w:t>6.</w:t>
      </w:r>
      <w:r w:rsidR="007B4198" w:rsidRPr="003E5FB3">
        <w:t>16</w:t>
      </w:r>
      <w:r w:rsidRPr="003E5FB3">
        <w:t>.</w:t>
      </w:r>
      <w:r w:rsidR="007B4198" w:rsidRPr="003E5FB3">
        <w:t xml:space="preserve">5. </w:t>
      </w:r>
      <w:r w:rsidRPr="003E5FB3">
        <w:t>Adotar medidas preventivas de controle de contratos, manifestando</w:t>
      </w:r>
      <w:r w:rsidR="00872E0D" w:rsidRPr="003E5FB3">
        <w:t xml:space="preserve"> </w:t>
      </w:r>
      <w:r w:rsidRPr="003E5FB3">
        <w:t xml:space="preserve">se quanto à necessidade de suspensão da entrega de bens, da realização de serviços ou da execução de obras; </w:t>
      </w:r>
    </w:p>
    <w:p w14:paraId="592E9B70" w14:textId="77777777" w:rsidR="004C51BA" w:rsidRPr="003E5FB3" w:rsidRDefault="004C51BA" w:rsidP="003E5FB3">
      <w:pPr>
        <w:pStyle w:val="Nivel2"/>
      </w:pPr>
    </w:p>
    <w:p w14:paraId="72760949" w14:textId="5E66D136" w:rsidR="004C51BA" w:rsidRPr="003E5FB3" w:rsidRDefault="004C51BA" w:rsidP="003E5FB3">
      <w:pPr>
        <w:pStyle w:val="Nivel2"/>
      </w:pPr>
      <w:r w:rsidRPr="003E5FB3">
        <w:t>6.</w:t>
      </w:r>
      <w:r w:rsidR="007B4198" w:rsidRPr="003E5FB3">
        <w:t>16</w:t>
      </w:r>
      <w:r w:rsidRPr="003E5FB3">
        <w:t>.</w:t>
      </w:r>
      <w:r w:rsidR="007B4198" w:rsidRPr="003E5FB3">
        <w:t>6.</w:t>
      </w:r>
      <w:r w:rsidRPr="003E5FB3">
        <w:t xml:space="preserve"> Receber o objeto provisoriamente, mediante termo detalhado que comprove o cumprimento das exigências de caráter administrativo, nos termos do artigo 140 da Lei federal nº 14.133, de 1º de abril de 2021; </w:t>
      </w:r>
    </w:p>
    <w:p w14:paraId="1763CD77" w14:textId="77777777" w:rsidR="004C51BA" w:rsidRPr="003E5FB3" w:rsidRDefault="004C51BA" w:rsidP="003E5FB3">
      <w:pPr>
        <w:pStyle w:val="Nivel2"/>
      </w:pPr>
    </w:p>
    <w:p w14:paraId="354F3C52" w14:textId="2974FF6D" w:rsidR="004C51BA" w:rsidRPr="003E5FB3" w:rsidRDefault="004C51BA" w:rsidP="003E5FB3">
      <w:pPr>
        <w:pStyle w:val="Nivel2"/>
      </w:pPr>
      <w:r w:rsidRPr="003E5FB3">
        <w:t>6.</w:t>
      </w:r>
      <w:r w:rsidR="007B4198" w:rsidRPr="003E5FB3">
        <w:t>16</w:t>
      </w:r>
      <w:r w:rsidRPr="003E5FB3">
        <w:t>.</w:t>
      </w:r>
      <w:r w:rsidR="007B4198" w:rsidRPr="003E5FB3">
        <w:t>7.</w:t>
      </w:r>
      <w:r w:rsidRPr="003E5FB3">
        <w:t xml:space="preserve"> Propor a aplicação de penalidades à contratada; </w:t>
      </w:r>
    </w:p>
    <w:p w14:paraId="68BA57B0" w14:textId="77777777" w:rsidR="004C51BA" w:rsidRPr="003E5FB3" w:rsidRDefault="004C51BA" w:rsidP="003E5FB3">
      <w:pPr>
        <w:pStyle w:val="Nivel2"/>
      </w:pPr>
    </w:p>
    <w:p w14:paraId="3BC9D780" w14:textId="0877C747" w:rsidR="004C51BA" w:rsidRPr="003E5FB3" w:rsidRDefault="004C51BA" w:rsidP="003E5FB3">
      <w:pPr>
        <w:pStyle w:val="Nivel2"/>
      </w:pPr>
      <w:r w:rsidRPr="003E5FB3">
        <w:t>6.</w:t>
      </w:r>
      <w:r w:rsidR="007B4198" w:rsidRPr="003E5FB3">
        <w:t>16</w:t>
      </w:r>
      <w:r w:rsidRPr="003E5FB3">
        <w:t>.</w:t>
      </w:r>
      <w:r w:rsidR="007B4198" w:rsidRPr="003E5FB3">
        <w:t>8.</w:t>
      </w:r>
      <w:r w:rsidRPr="003E5FB3">
        <w:t xml:space="preserve"> Examinar a regularidade no recolhimento das contribuições fiscal, trabalhista e previdenciária, nos contratos com regime de dedicação exclusiva de mão de obra; </w:t>
      </w:r>
    </w:p>
    <w:p w14:paraId="71F9A50A" w14:textId="77777777" w:rsidR="004C51BA" w:rsidRPr="003E5FB3" w:rsidRDefault="004C51BA" w:rsidP="003E5FB3">
      <w:pPr>
        <w:pStyle w:val="Nivel2"/>
      </w:pPr>
    </w:p>
    <w:p w14:paraId="61DBDE69" w14:textId="74D9D51A" w:rsidR="004C51BA" w:rsidRPr="003E5FB3" w:rsidRDefault="004C51BA" w:rsidP="003E5FB3">
      <w:pPr>
        <w:pStyle w:val="Nivel2"/>
      </w:pPr>
      <w:r w:rsidRPr="003E5FB3">
        <w:t>6.</w:t>
      </w:r>
      <w:r w:rsidR="007B4198" w:rsidRPr="003E5FB3">
        <w:t>16</w:t>
      </w:r>
      <w:r w:rsidRPr="003E5FB3">
        <w:t>.</w:t>
      </w:r>
      <w:r w:rsidR="007B4198" w:rsidRPr="003E5FB3">
        <w:t>9.</w:t>
      </w:r>
      <w:r w:rsidRPr="003E5FB3">
        <w:t xml:space="preserve"> Auxiliar o gestor do contrato no desempenho da atribuição de que trata o subitem</w:t>
      </w:r>
      <w:r w:rsidR="00A11BA6" w:rsidRPr="003E5FB3">
        <w:t>;</w:t>
      </w:r>
    </w:p>
    <w:p w14:paraId="2C53BEB2" w14:textId="77777777" w:rsidR="00E965EB" w:rsidRPr="003E5FB3" w:rsidRDefault="00E965EB" w:rsidP="006E127F">
      <w:pPr>
        <w:pStyle w:val="SemEspaamento"/>
        <w:jc w:val="both"/>
        <w:rPr>
          <w:rFonts w:ascii="Cambria" w:hAnsi="Cambria" w:cstheme="minorHAnsi"/>
          <w:color w:val="ED0000"/>
        </w:rPr>
      </w:pPr>
    </w:p>
    <w:p w14:paraId="3549F1DF" w14:textId="70777068" w:rsidR="00E965EB" w:rsidRPr="003E5FB3" w:rsidRDefault="00E965EB" w:rsidP="006E127F">
      <w:pPr>
        <w:pStyle w:val="SemEspaamento"/>
        <w:jc w:val="both"/>
        <w:rPr>
          <w:rFonts w:ascii="Cambria" w:hAnsi="Cambria" w:cstheme="minorHAnsi"/>
          <w:b/>
          <w:bCs/>
        </w:rPr>
      </w:pPr>
      <w:r w:rsidRPr="003E5FB3">
        <w:rPr>
          <w:rFonts w:ascii="Cambria" w:hAnsi="Cambria" w:cstheme="minorHAnsi"/>
          <w:b/>
          <w:bCs/>
        </w:rPr>
        <w:t>Gestor do Contrato</w:t>
      </w:r>
    </w:p>
    <w:p w14:paraId="3C40FC48" w14:textId="77777777" w:rsidR="00E965EB" w:rsidRPr="003E5FB3" w:rsidRDefault="00E965EB" w:rsidP="006E127F">
      <w:pPr>
        <w:pStyle w:val="SemEspaamento"/>
        <w:jc w:val="both"/>
        <w:rPr>
          <w:rFonts w:ascii="Cambria" w:hAnsi="Cambria" w:cstheme="minorHAnsi"/>
        </w:rPr>
      </w:pPr>
    </w:p>
    <w:p w14:paraId="4ECDE0AB" w14:textId="63D12993" w:rsidR="00E965EB" w:rsidRPr="003E5FB3" w:rsidRDefault="00E965EB" w:rsidP="003E5FB3">
      <w:pPr>
        <w:pStyle w:val="Nivel2"/>
      </w:pPr>
      <w:r w:rsidRPr="003E5FB3">
        <w:t>6.</w:t>
      </w:r>
      <w:r w:rsidR="007B4198" w:rsidRPr="003E5FB3">
        <w:t>17</w:t>
      </w:r>
      <w:r w:rsidRPr="003E5FB3">
        <w:t xml:space="preserve">. O gestor do contrato </w:t>
      </w:r>
      <w:r w:rsidR="00875039" w:rsidRPr="003E5FB3">
        <w:t xml:space="preserve">acompanhará, com auxílio dos fiscais técnicos, administrativos e setoriais, todas as etapas da execução contratual como analisar pedidos de reequilíbrio econômico-financeiro e propostas de alteração contratual; </w:t>
      </w:r>
    </w:p>
    <w:p w14:paraId="431B9A9E" w14:textId="77777777" w:rsidR="00875039" w:rsidRPr="003E5FB3" w:rsidRDefault="00875039" w:rsidP="003E5FB3">
      <w:pPr>
        <w:pStyle w:val="Nivel2"/>
      </w:pPr>
    </w:p>
    <w:p w14:paraId="180A42AD" w14:textId="6A34D23A" w:rsidR="00875039" w:rsidRPr="003E5FB3" w:rsidRDefault="004C51BA" w:rsidP="003E5FB3">
      <w:pPr>
        <w:pStyle w:val="Nivel2"/>
      </w:pPr>
      <w:r w:rsidRPr="003E5FB3">
        <w:t>6.</w:t>
      </w:r>
      <w:r w:rsidR="007B4198" w:rsidRPr="003E5FB3">
        <w:t>18</w:t>
      </w:r>
      <w:r w:rsidRPr="003E5FB3">
        <w:t>. R</w:t>
      </w:r>
      <w:r w:rsidR="00875039" w:rsidRPr="003E5FB3">
        <w:t xml:space="preserve">eceber definitivamente o objeto, mediante termo detalhado que comprove o atendimento das exigências contratuais, nos termos do artigo 140 da Lei federal nº 14.133, de 1º de abril de 2021; </w:t>
      </w:r>
    </w:p>
    <w:p w14:paraId="188027E6" w14:textId="77777777" w:rsidR="00875039" w:rsidRPr="003E5FB3" w:rsidRDefault="00875039" w:rsidP="003E5FB3">
      <w:pPr>
        <w:pStyle w:val="Nivel2"/>
      </w:pPr>
    </w:p>
    <w:p w14:paraId="5CACA842" w14:textId="0771F582" w:rsidR="00875039" w:rsidRPr="003E5FB3" w:rsidRDefault="004C51BA" w:rsidP="003E5FB3">
      <w:pPr>
        <w:pStyle w:val="Nivel2"/>
      </w:pPr>
      <w:r w:rsidRPr="003E5FB3">
        <w:t>6.</w:t>
      </w:r>
      <w:r w:rsidR="007B4198" w:rsidRPr="003E5FB3">
        <w:t>19</w:t>
      </w:r>
      <w:r w:rsidRPr="003E5FB3">
        <w:t>. D</w:t>
      </w:r>
      <w:r w:rsidR="00875039" w:rsidRPr="003E5FB3">
        <w:t>ecidir provisoriamente a suspensão da entrega de bens ou prestação de serviço;</w:t>
      </w:r>
      <w:r w:rsidRPr="003E5FB3">
        <w:t xml:space="preserve"> </w:t>
      </w:r>
    </w:p>
    <w:p w14:paraId="4D47EE30" w14:textId="77777777" w:rsidR="004C51BA" w:rsidRPr="003E5FB3" w:rsidRDefault="004C51BA" w:rsidP="003E5FB3">
      <w:pPr>
        <w:pStyle w:val="Nivel2"/>
      </w:pPr>
    </w:p>
    <w:p w14:paraId="66BFDBC4" w14:textId="39E4280F" w:rsidR="00875039" w:rsidRPr="003E5FB3" w:rsidRDefault="00BB42B9" w:rsidP="003E5FB3">
      <w:pPr>
        <w:pStyle w:val="Nivel2"/>
      </w:pPr>
      <w:r w:rsidRPr="003E5FB3">
        <w:t>6.2</w:t>
      </w:r>
      <w:r w:rsidR="007B4198" w:rsidRPr="003E5FB3">
        <w:t>0</w:t>
      </w:r>
      <w:r w:rsidRPr="003E5FB3">
        <w:t>. G</w:t>
      </w:r>
      <w:r w:rsidR="00875039" w:rsidRPr="003E5FB3">
        <w:t>arantir a inserção e manutenção dos dados referentes ao contrato no Portal Nacional de Contratações Públicas;</w:t>
      </w:r>
      <w:r w:rsidR="004C51BA" w:rsidRPr="003E5FB3">
        <w:t xml:space="preserve"> </w:t>
      </w:r>
    </w:p>
    <w:p w14:paraId="6E8BFC1C" w14:textId="77777777" w:rsidR="00875039" w:rsidRPr="003E5FB3" w:rsidRDefault="00875039" w:rsidP="003E5FB3">
      <w:pPr>
        <w:pStyle w:val="Nivel2"/>
      </w:pPr>
    </w:p>
    <w:p w14:paraId="5EC3389B" w14:textId="00E1AB42" w:rsidR="00875039" w:rsidRPr="003E5FB3" w:rsidRDefault="00BB42B9" w:rsidP="003E5FB3">
      <w:pPr>
        <w:pStyle w:val="Nivel2"/>
      </w:pPr>
      <w:r w:rsidRPr="003E5FB3">
        <w:t>6.</w:t>
      </w:r>
      <w:r w:rsidR="007B4198" w:rsidRPr="003E5FB3">
        <w:t>21</w:t>
      </w:r>
      <w:r w:rsidRPr="003E5FB3">
        <w:t>. E</w:t>
      </w:r>
      <w:r w:rsidR="00875039" w:rsidRPr="003E5FB3">
        <w:t>laborar o relatório final de que trata a alínea “d” do inciso VI do § 3ºdo artigo 174 da Lei federal nº 14.133, de 1º de abril de 2021, com as informações obtidas durante a execução do contrato;</w:t>
      </w:r>
      <w:r w:rsidR="004C51BA" w:rsidRPr="003E5FB3">
        <w:t xml:space="preserve"> </w:t>
      </w:r>
    </w:p>
    <w:p w14:paraId="2487D3F9" w14:textId="77777777" w:rsidR="00875039" w:rsidRPr="003E5FB3" w:rsidRDefault="00875039" w:rsidP="003E5FB3">
      <w:pPr>
        <w:pStyle w:val="Nivel2"/>
      </w:pPr>
    </w:p>
    <w:p w14:paraId="4F8F0D4B" w14:textId="6C73B45A" w:rsidR="00875039" w:rsidRPr="003E5FB3" w:rsidRDefault="00BB42B9" w:rsidP="003E5FB3">
      <w:pPr>
        <w:pStyle w:val="Nivel2"/>
      </w:pPr>
      <w:r w:rsidRPr="003E5FB3">
        <w:t>6.</w:t>
      </w:r>
      <w:r w:rsidR="007B4198" w:rsidRPr="003E5FB3">
        <w:t>22</w:t>
      </w:r>
      <w:r w:rsidRPr="003E5FB3">
        <w:t>. A</w:t>
      </w:r>
      <w:r w:rsidR="00875039" w:rsidRPr="003E5FB3">
        <w:t>dotar as providências necessárias para a formalização de processo administrativo de responsabilização para fins de aplicação de sanções, de que trata o artigo 158 da Lei federal nº 14.133, de 1º de abril de 2021;</w:t>
      </w:r>
      <w:r w:rsidR="004C51BA" w:rsidRPr="003E5FB3">
        <w:t xml:space="preserve"> </w:t>
      </w:r>
    </w:p>
    <w:p w14:paraId="4C83F5A0" w14:textId="77777777" w:rsidR="00875039" w:rsidRPr="003E5FB3" w:rsidRDefault="00875039" w:rsidP="003E5FB3">
      <w:pPr>
        <w:pStyle w:val="Nivel2"/>
      </w:pPr>
    </w:p>
    <w:p w14:paraId="5AFC683F" w14:textId="2DDAD570" w:rsidR="00875039" w:rsidRPr="003E5FB3" w:rsidRDefault="00BB42B9" w:rsidP="003E5FB3">
      <w:pPr>
        <w:pStyle w:val="Nivel2"/>
      </w:pPr>
      <w:r w:rsidRPr="003E5FB3">
        <w:t>6.</w:t>
      </w:r>
      <w:r w:rsidR="007B4198" w:rsidRPr="003E5FB3">
        <w:t>23</w:t>
      </w:r>
      <w:r w:rsidRPr="003E5FB3">
        <w:t>. C</w:t>
      </w:r>
      <w:r w:rsidR="00875039" w:rsidRPr="003E5FB3">
        <w:t>oordenar as atividades relacionadas à fiscalização técnica, administrativa e setorial.</w:t>
      </w:r>
      <w:r w:rsidR="004C51BA" w:rsidRPr="003E5FB3">
        <w:t xml:space="preserve"> </w:t>
      </w:r>
    </w:p>
    <w:p w14:paraId="2C3D181E" w14:textId="77777777" w:rsidR="00A41984" w:rsidRPr="003E5FB3" w:rsidRDefault="00A41984" w:rsidP="003E5FB3">
      <w:pPr>
        <w:pStyle w:val="Nivel2"/>
      </w:pPr>
    </w:p>
    <w:p w14:paraId="5C9DB2E6" w14:textId="77777777" w:rsidR="00E965EB" w:rsidRPr="003E5FB3" w:rsidRDefault="00E965EB" w:rsidP="007B4283">
      <w:pPr>
        <w:pStyle w:val="SemEspaamento"/>
        <w:ind w:right="-568"/>
        <w:jc w:val="both"/>
        <w:rPr>
          <w:rFonts w:ascii="Cambria" w:hAnsi="Cambria" w:cstheme="minorHAnsi"/>
          <w:b/>
          <w:bCs/>
        </w:rPr>
      </w:pPr>
    </w:p>
    <w:p w14:paraId="766D0241" w14:textId="09A3821D" w:rsidR="00E965EB" w:rsidRPr="003E5FB3" w:rsidRDefault="00E965EB" w:rsidP="007B4283">
      <w:pPr>
        <w:pStyle w:val="SemEspaamento"/>
        <w:ind w:right="-568"/>
        <w:jc w:val="both"/>
        <w:rPr>
          <w:rFonts w:ascii="Cambria" w:hAnsi="Cambria" w:cstheme="minorHAnsi"/>
          <w:b/>
          <w:bCs/>
        </w:rPr>
      </w:pPr>
      <w:r w:rsidRPr="003E5FB3">
        <w:rPr>
          <w:rFonts w:ascii="Cambria" w:hAnsi="Cambria" w:cstheme="minorHAnsi"/>
          <w:b/>
          <w:bCs/>
        </w:rPr>
        <w:t xml:space="preserve">7. </w:t>
      </w:r>
      <w:bookmarkStart w:id="5" w:name="_Hlk155271358"/>
      <w:r w:rsidRPr="003E5FB3">
        <w:rPr>
          <w:rFonts w:ascii="Cambria" w:hAnsi="Cambria" w:cstheme="minorHAnsi"/>
          <w:b/>
          <w:bCs/>
        </w:rPr>
        <w:t xml:space="preserve">CRITÉRIOS DE </w:t>
      </w:r>
      <w:r w:rsidR="00BB3483" w:rsidRPr="003E5FB3">
        <w:rPr>
          <w:rFonts w:ascii="Cambria" w:hAnsi="Cambria" w:cstheme="minorHAnsi"/>
          <w:b/>
          <w:bCs/>
        </w:rPr>
        <w:t>RECEBIMENTO</w:t>
      </w:r>
      <w:r w:rsidRPr="003E5FB3">
        <w:rPr>
          <w:rFonts w:ascii="Cambria" w:hAnsi="Cambria" w:cstheme="minorHAnsi"/>
          <w:b/>
          <w:bCs/>
        </w:rPr>
        <w:t xml:space="preserve"> E DE PAGAMENTO</w:t>
      </w:r>
    </w:p>
    <w:p w14:paraId="748A1C3C" w14:textId="77777777" w:rsidR="00E965EB" w:rsidRPr="003E5FB3" w:rsidRDefault="00E965EB" w:rsidP="007B4283">
      <w:pPr>
        <w:pStyle w:val="SemEspaamento"/>
        <w:ind w:right="-568"/>
        <w:jc w:val="both"/>
        <w:rPr>
          <w:rFonts w:ascii="Cambria" w:hAnsi="Cambria" w:cstheme="minorHAnsi"/>
        </w:rPr>
      </w:pPr>
    </w:p>
    <w:p w14:paraId="0D8A19D4" w14:textId="75D22B6A" w:rsidR="00E965EB" w:rsidRPr="003E5FB3" w:rsidRDefault="00E965EB" w:rsidP="007B4283">
      <w:pPr>
        <w:pStyle w:val="SemEspaamento"/>
        <w:ind w:right="-568"/>
        <w:jc w:val="both"/>
        <w:rPr>
          <w:rFonts w:ascii="Cambria" w:hAnsi="Cambria" w:cstheme="minorHAnsi"/>
          <w:b/>
          <w:bCs/>
        </w:rPr>
      </w:pPr>
      <w:r w:rsidRPr="003E5FB3">
        <w:rPr>
          <w:rFonts w:ascii="Cambria" w:hAnsi="Cambria" w:cstheme="minorHAnsi"/>
          <w:b/>
          <w:bCs/>
        </w:rPr>
        <w:t>Recebimento</w:t>
      </w:r>
    </w:p>
    <w:p w14:paraId="7B3A9FCC" w14:textId="77777777" w:rsidR="00E965EB" w:rsidRPr="003E5FB3" w:rsidRDefault="00E965EB" w:rsidP="007B4283">
      <w:pPr>
        <w:pStyle w:val="SemEspaamento"/>
        <w:ind w:right="-568"/>
        <w:jc w:val="both"/>
        <w:rPr>
          <w:rFonts w:ascii="Cambria" w:hAnsi="Cambria" w:cstheme="minorHAnsi"/>
        </w:rPr>
      </w:pPr>
    </w:p>
    <w:p w14:paraId="1A86E8B0" w14:textId="6ABBE58E" w:rsidR="00FF7DF3" w:rsidRPr="003E5FB3" w:rsidRDefault="00E965EB" w:rsidP="007B4283">
      <w:pPr>
        <w:pStyle w:val="SemEspaamento"/>
        <w:ind w:right="-568"/>
        <w:jc w:val="both"/>
        <w:rPr>
          <w:rFonts w:ascii="Cambria" w:hAnsi="Cambria" w:cstheme="minorHAnsi"/>
        </w:rPr>
      </w:pPr>
      <w:r w:rsidRPr="003E5FB3">
        <w:rPr>
          <w:rFonts w:ascii="Cambria" w:hAnsi="Cambria" w:cstheme="minorHAnsi"/>
        </w:rPr>
        <w:t xml:space="preserve">7.1. </w:t>
      </w:r>
      <w:r w:rsidR="00FF7DF3" w:rsidRPr="003E5FB3">
        <w:rPr>
          <w:rFonts w:ascii="Cambria" w:hAnsi="Cambria" w:cstheme="minorHAnsi"/>
        </w:rPr>
        <w:t>O</w:t>
      </w:r>
      <w:r w:rsidR="009A3D8E" w:rsidRPr="003E5FB3">
        <w:rPr>
          <w:rFonts w:ascii="Cambria" w:hAnsi="Cambria" w:cstheme="minorHAnsi"/>
        </w:rPr>
        <w:t xml:space="preserve">s </w:t>
      </w:r>
      <w:r w:rsidR="000568E3" w:rsidRPr="003E5FB3">
        <w:rPr>
          <w:rFonts w:ascii="Cambria" w:hAnsi="Cambria" w:cstheme="minorHAnsi"/>
        </w:rPr>
        <w:t>serviços</w:t>
      </w:r>
      <w:r w:rsidR="00FF7DF3" w:rsidRPr="003E5FB3">
        <w:rPr>
          <w:rFonts w:ascii="Cambria" w:hAnsi="Cambria" w:cstheme="minorHAnsi"/>
        </w:rPr>
        <w:t xml:space="preserve"> s</w:t>
      </w:r>
      <w:r w:rsidR="009A3D8E" w:rsidRPr="003E5FB3">
        <w:rPr>
          <w:rFonts w:ascii="Cambria" w:hAnsi="Cambria" w:cstheme="minorHAnsi"/>
        </w:rPr>
        <w:t>erão</w:t>
      </w:r>
      <w:r w:rsidR="00FF7DF3" w:rsidRPr="003E5FB3">
        <w:rPr>
          <w:rFonts w:ascii="Cambria" w:hAnsi="Cambria" w:cstheme="minorHAnsi"/>
        </w:rPr>
        <w:t xml:space="preserve"> </w:t>
      </w:r>
      <w:r w:rsidR="000568E3" w:rsidRPr="003E5FB3">
        <w:rPr>
          <w:rFonts w:ascii="Cambria" w:hAnsi="Cambria" w:cstheme="minorHAnsi"/>
        </w:rPr>
        <w:t>prestados</w:t>
      </w:r>
      <w:r w:rsidR="00FF7DF3" w:rsidRPr="003E5FB3">
        <w:rPr>
          <w:rFonts w:ascii="Cambria" w:hAnsi="Cambria" w:cstheme="minorHAnsi"/>
        </w:rPr>
        <w:t xml:space="preserve"> provisoriamente, </w:t>
      </w:r>
      <w:r w:rsidR="00F445DA" w:rsidRPr="003E5FB3">
        <w:rPr>
          <w:rFonts w:ascii="Cambria" w:hAnsi="Cambria" w:cstheme="minorHAnsi"/>
        </w:rPr>
        <w:t>mediante termo detalhado</w:t>
      </w:r>
      <w:r w:rsidR="00FF7DF3" w:rsidRPr="003E5FB3">
        <w:rPr>
          <w:rFonts w:ascii="Cambria" w:hAnsi="Cambria" w:cstheme="minorHAnsi"/>
        </w:rPr>
        <w:t xml:space="preserve">, no ato da entrega, juntamente com a nota fiscal ou instrumento de cobrança equivalentes, </w:t>
      </w:r>
      <w:r w:rsidR="00F445DA" w:rsidRPr="003E5FB3">
        <w:rPr>
          <w:rFonts w:ascii="Cambria" w:hAnsi="Cambria" w:cstheme="minorHAnsi"/>
        </w:rPr>
        <w:t>pelo</w:t>
      </w:r>
      <w:r w:rsidR="00FF7DF3" w:rsidRPr="003E5FB3">
        <w:rPr>
          <w:rFonts w:ascii="Cambria" w:hAnsi="Cambria" w:cstheme="minorHAnsi"/>
        </w:rPr>
        <w:t>(a) responsável pelo acompanhamento e fiscalização do contato para efeito de posterior verificação de sua conformidade com as especificações constantes no termo de referência e na proposta.</w:t>
      </w:r>
    </w:p>
    <w:p w14:paraId="65E7BA87" w14:textId="77777777" w:rsidR="00FF7DF3" w:rsidRPr="003E5FB3" w:rsidRDefault="00FF7DF3" w:rsidP="007B4283">
      <w:pPr>
        <w:pStyle w:val="SemEspaamento"/>
        <w:ind w:right="-568"/>
        <w:jc w:val="both"/>
        <w:rPr>
          <w:rFonts w:ascii="Cambria" w:hAnsi="Cambria" w:cstheme="minorHAnsi"/>
        </w:rPr>
      </w:pPr>
    </w:p>
    <w:p w14:paraId="3D4B53D1" w14:textId="22CFCF30" w:rsidR="00FF7DF3" w:rsidRPr="003E5FB3" w:rsidRDefault="00FF7DF3" w:rsidP="007B4283">
      <w:pPr>
        <w:pStyle w:val="SemEspaamento"/>
        <w:ind w:right="-568"/>
        <w:jc w:val="both"/>
        <w:rPr>
          <w:rFonts w:ascii="Cambria" w:hAnsi="Cambria" w:cstheme="minorHAnsi"/>
        </w:rPr>
      </w:pPr>
      <w:r w:rsidRPr="003E5FB3">
        <w:rPr>
          <w:rFonts w:ascii="Cambria" w:hAnsi="Cambria" w:cstheme="minorHAnsi"/>
        </w:rPr>
        <w:t xml:space="preserve">7.2. </w:t>
      </w:r>
      <w:r w:rsidR="00FB218A" w:rsidRPr="003E5FB3">
        <w:rPr>
          <w:rFonts w:ascii="Cambria" w:hAnsi="Cambria" w:cstheme="minorHAnsi"/>
        </w:rPr>
        <w:t xml:space="preserve">Os </w:t>
      </w:r>
      <w:r w:rsidR="00C41D36" w:rsidRPr="003E5FB3">
        <w:rPr>
          <w:rFonts w:ascii="Cambria" w:hAnsi="Cambria" w:cstheme="minorHAnsi"/>
        </w:rPr>
        <w:t>itens</w:t>
      </w:r>
      <w:r w:rsidR="00FB218A" w:rsidRPr="003E5FB3">
        <w:rPr>
          <w:rFonts w:ascii="Cambria" w:hAnsi="Cambria" w:cstheme="minorHAnsi"/>
        </w:rPr>
        <w:t xml:space="preserve"> poderão ser rejeitados, no todo ou em parte, inclusive antes do recebimento provisório, quando em desacordo com as especificações constantes no Termo de Referência</w:t>
      </w:r>
      <w:r w:rsidR="00FB218A" w:rsidRPr="003E5FB3">
        <w:rPr>
          <w:rFonts w:ascii="Cambria" w:hAnsi="Cambria" w:cstheme="minorHAnsi"/>
          <w:color w:val="FF0000"/>
        </w:rPr>
        <w:t xml:space="preserve"> </w:t>
      </w:r>
      <w:r w:rsidR="00FB218A" w:rsidRPr="003E5FB3">
        <w:rPr>
          <w:rFonts w:ascii="Cambria" w:hAnsi="Cambria" w:cstheme="minorHAnsi"/>
        </w:rPr>
        <w:t>e na proposta</w:t>
      </w:r>
      <w:r w:rsidR="00721013" w:rsidRPr="003E5FB3">
        <w:rPr>
          <w:rFonts w:ascii="Cambria" w:hAnsi="Cambria" w:cstheme="minorHAnsi"/>
        </w:rPr>
        <w:t>.</w:t>
      </w:r>
    </w:p>
    <w:p w14:paraId="45E93303" w14:textId="77777777" w:rsidR="00FB218A" w:rsidRPr="003E5FB3" w:rsidRDefault="00FB218A" w:rsidP="007B4283">
      <w:pPr>
        <w:pStyle w:val="SemEspaamento"/>
        <w:ind w:right="-568"/>
        <w:jc w:val="both"/>
        <w:rPr>
          <w:rFonts w:ascii="Cambria" w:hAnsi="Cambria" w:cstheme="minorHAnsi"/>
        </w:rPr>
      </w:pPr>
    </w:p>
    <w:p w14:paraId="01C87D43" w14:textId="0E4F4071" w:rsidR="00FB218A" w:rsidRPr="003E5FB3" w:rsidRDefault="00FB218A" w:rsidP="007B4283">
      <w:pPr>
        <w:pStyle w:val="SemEspaamento"/>
        <w:ind w:right="-568"/>
        <w:jc w:val="both"/>
        <w:rPr>
          <w:rFonts w:ascii="Cambria" w:hAnsi="Cambria" w:cstheme="minorHAnsi"/>
        </w:rPr>
      </w:pPr>
      <w:r w:rsidRPr="003E5FB3">
        <w:rPr>
          <w:rFonts w:ascii="Cambria" w:hAnsi="Cambria" w:cstheme="minorHAnsi"/>
        </w:rPr>
        <w:lastRenderedPageBreak/>
        <w:t xml:space="preserve">7.3. O recebimento definitivo ocorrerá </w:t>
      </w:r>
      <w:r w:rsidR="00721013" w:rsidRPr="003E5FB3">
        <w:rPr>
          <w:rFonts w:ascii="Cambria" w:hAnsi="Cambria" w:cstheme="minorHAnsi"/>
        </w:rPr>
        <w:t>a partir</w:t>
      </w:r>
      <w:r w:rsidRPr="003E5FB3">
        <w:rPr>
          <w:rFonts w:ascii="Cambria" w:hAnsi="Cambria" w:cstheme="minorHAnsi"/>
        </w:rPr>
        <w:t xml:space="preserve"> do recebimento da nota fiscal ou instrumento de cobrança equivalente pela Administração, após a verificação da qualidade e quantidade do material </w:t>
      </w:r>
      <w:r w:rsidR="00F445DA" w:rsidRPr="003E5FB3">
        <w:rPr>
          <w:rFonts w:ascii="Cambria" w:hAnsi="Cambria" w:cstheme="minorHAnsi"/>
        </w:rPr>
        <w:t xml:space="preserve">e/ou serviços </w:t>
      </w:r>
      <w:r w:rsidRPr="003E5FB3">
        <w:rPr>
          <w:rFonts w:ascii="Cambria" w:hAnsi="Cambria" w:cstheme="minorHAnsi"/>
        </w:rPr>
        <w:t>e consequente aceitação mediante termo detalhado.</w:t>
      </w:r>
    </w:p>
    <w:p w14:paraId="341ACC85" w14:textId="77777777" w:rsidR="00FB218A" w:rsidRPr="003E5FB3" w:rsidRDefault="00FB218A" w:rsidP="007B4283">
      <w:pPr>
        <w:pStyle w:val="SemEspaamento"/>
        <w:ind w:right="-568"/>
        <w:jc w:val="both"/>
        <w:rPr>
          <w:rFonts w:ascii="Cambria" w:hAnsi="Cambria" w:cstheme="minorHAnsi"/>
        </w:rPr>
      </w:pPr>
    </w:p>
    <w:p w14:paraId="7F545DBE" w14:textId="26103A94" w:rsidR="00FB218A" w:rsidRPr="003E5FB3" w:rsidRDefault="00FB218A" w:rsidP="007B4283">
      <w:pPr>
        <w:pStyle w:val="SemEspaamento"/>
        <w:ind w:right="-568"/>
        <w:jc w:val="both"/>
        <w:rPr>
          <w:rFonts w:ascii="Cambria" w:hAnsi="Cambria" w:cstheme="minorHAnsi"/>
        </w:rPr>
      </w:pPr>
      <w:r w:rsidRPr="003E5FB3">
        <w:rPr>
          <w:rFonts w:ascii="Cambria" w:hAnsi="Cambria" w:cstheme="minorHAnsi"/>
        </w:rPr>
        <w:t>7.</w:t>
      </w:r>
      <w:r w:rsidR="006F7598" w:rsidRPr="003E5FB3">
        <w:rPr>
          <w:rFonts w:ascii="Cambria" w:hAnsi="Cambria" w:cstheme="minorHAnsi"/>
        </w:rPr>
        <w:t>4</w:t>
      </w:r>
      <w:r w:rsidRPr="003E5FB3">
        <w:rPr>
          <w:rFonts w:ascii="Cambria" w:hAnsi="Cambria" w:cstheme="minorHAnsi"/>
        </w:rPr>
        <w:t>. O prazo para recebimento definitivo poderá ser excepcionalmente prorrogado, de forma justificada, por igual período, quando houver necessidade de diligências para a aferição do atendimento das exigências contratuais.</w:t>
      </w:r>
    </w:p>
    <w:p w14:paraId="7DB3950C" w14:textId="77777777" w:rsidR="00FB218A" w:rsidRPr="003E5FB3" w:rsidRDefault="00FB218A" w:rsidP="007B4283">
      <w:pPr>
        <w:pStyle w:val="SemEspaamento"/>
        <w:ind w:right="-568"/>
        <w:jc w:val="both"/>
        <w:rPr>
          <w:rFonts w:ascii="Cambria" w:hAnsi="Cambria" w:cstheme="minorHAnsi"/>
        </w:rPr>
      </w:pPr>
    </w:p>
    <w:p w14:paraId="475C968B" w14:textId="50D89864" w:rsidR="00FB218A" w:rsidRPr="003E5FB3" w:rsidRDefault="00FB218A" w:rsidP="007B4283">
      <w:pPr>
        <w:pStyle w:val="SemEspaamento"/>
        <w:ind w:right="-568"/>
        <w:jc w:val="both"/>
        <w:rPr>
          <w:rFonts w:ascii="Cambria" w:hAnsi="Cambria" w:cstheme="minorHAnsi"/>
        </w:rPr>
      </w:pPr>
      <w:r w:rsidRPr="003E5FB3">
        <w:rPr>
          <w:rFonts w:ascii="Cambria" w:hAnsi="Cambria" w:cstheme="minorHAnsi"/>
        </w:rPr>
        <w:t>7.</w:t>
      </w:r>
      <w:r w:rsidR="003C3B43" w:rsidRPr="003E5FB3">
        <w:rPr>
          <w:rFonts w:ascii="Cambria" w:hAnsi="Cambria" w:cstheme="minorHAnsi"/>
        </w:rPr>
        <w:t>5</w:t>
      </w:r>
      <w:r w:rsidRPr="003E5FB3">
        <w:rPr>
          <w:rFonts w:ascii="Cambria" w:hAnsi="Cambria" w:cstheme="minorHAnsi"/>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7122516" w14:textId="77777777" w:rsidR="00FB218A" w:rsidRPr="003E5FB3" w:rsidRDefault="00FB218A" w:rsidP="007B4283">
      <w:pPr>
        <w:pStyle w:val="SemEspaamento"/>
        <w:ind w:right="-568"/>
        <w:jc w:val="both"/>
        <w:rPr>
          <w:rFonts w:ascii="Cambria" w:hAnsi="Cambria" w:cstheme="minorHAnsi"/>
        </w:rPr>
      </w:pPr>
    </w:p>
    <w:p w14:paraId="5606794C" w14:textId="27862C6C" w:rsidR="00FB218A" w:rsidRPr="003E5FB3" w:rsidRDefault="00FB218A" w:rsidP="007B4283">
      <w:pPr>
        <w:pStyle w:val="SemEspaamento"/>
        <w:ind w:right="-568"/>
        <w:jc w:val="both"/>
        <w:rPr>
          <w:rFonts w:ascii="Cambria" w:hAnsi="Cambria" w:cstheme="minorHAnsi"/>
        </w:rPr>
      </w:pPr>
      <w:r w:rsidRPr="003E5FB3">
        <w:rPr>
          <w:rFonts w:ascii="Cambria" w:hAnsi="Cambria" w:cstheme="minorHAnsi"/>
        </w:rPr>
        <w:t>7.</w:t>
      </w:r>
      <w:r w:rsidR="003C3B43" w:rsidRPr="003E5FB3">
        <w:rPr>
          <w:rFonts w:ascii="Cambria" w:hAnsi="Cambria" w:cstheme="minorHAnsi"/>
        </w:rPr>
        <w:t>6</w:t>
      </w:r>
      <w:r w:rsidRPr="003E5FB3">
        <w:rPr>
          <w:rFonts w:ascii="Cambria" w:hAnsi="Cambria" w:cstheme="minorHAnsi"/>
        </w:rPr>
        <w:t xml:space="preserve">. O recebimento provisório ou definitivo não excluirá a responsabilidade civil pela solidez e pela </w:t>
      </w:r>
      <w:r w:rsidR="008468A5" w:rsidRPr="003E5FB3">
        <w:rPr>
          <w:rFonts w:ascii="Cambria" w:hAnsi="Cambria" w:cstheme="minorHAnsi"/>
        </w:rPr>
        <w:t>perfeita execução dos serviços</w:t>
      </w:r>
      <w:r w:rsidRPr="003E5FB3">
        <w:rPr>
          <w:rFonts w:ascii="Cambria" w:hAnsi="Cambria" w:cstheme="minorHAnsi"/>
        </w:rPr>
        <w:t xml:space="preserve"> nem a responsabilidade ético-profissional pela perfeita execução do contrato.</w:t>
      </w:r>
    </w:p>
    <w:p w14:paraId="419D4B3B" w14:textId="77777777" w:rsidR="00FB218A" w:rsidRPr="003E5FB3" w:rsidRDefault="00FB218A" w:rsidP="007B4283">
      <w:pPr>
        <w:pStyle w:val="SemEspaamento"/>
        <w:ind w:right="-568"/>
        <w:jc w:val="both"/>
        <w:rPr>
          <w:rFonts w:ascii="Cambria" w:hAnsi="Cambria" w:cstheme="minorHAnsi"/>
        </w:rPr>
      </w:pPr>
    </w:p>
    <w:p w14:paraId="42BECEE1" w14:textId="05AA1EC4" w:rsidR="00FB218A" w:rsidRPr="003E5FB3" w:rsidRDefault="00FB218A" w:rsidP="007B4283">
      <w:pPr>
        <w:pStyle w:val="SemEspaamento"/>
        <w:ind w:right="-568"/>
        <w:jc w:val="both"/>
        <w:rPr>
          <w:rFonts w:ascii="Cambria" w:hAnsi="Cambria" w:cstheme="minorHAnsi"/>
          <w:b/>
          <w:bCs/>
        </w:rPr>
      </w:pPr>
      <w:r w:rsidRPr="003E5FB3">
        <w:rPr>
          <w:rFonts w:ascii="Cambria" w:hAnsi="Cambria" w:cstheme="minorHAnsi"/>
          <w:b/>
          <w:bCs/>
        </w:rPr>
        <w:t>Liquidação</w:t>
      </w:r>
    </w:p>
    <w:p w14:paraId="23F2C6F9" w14:textId="77777777" w:rsidR="00FB218A" w:rsidRPr="003E5FB3" w:rsidRDefault="00FB218A" w:rsidP="007B4283">
      <w:pPr>
        <w:pStyle w:val="SemEspaamento"/>
        <w:ind w:right="-568"/>
        <w:jc w:val="both"/>
        <w:rPr>
          <w:rFonts w:ascii="Cambria" w:hAnsi="Cambria" w:cstheme="minorHAnsi"/>
        </w:rPr>
      </w:pPr>
    </w:p>
    <w:p w14:paraId="3F85B780" w14:textId="400964DF" w:rsidR="00FB218A" w:rsidRPr="003E5FB3" w:rsidRDefault="00FB218A" w:rsidP="003E5FB3">
      <w:pPr>
        <w:pStyle w:val="Nivel2"/>
        <w:rPr>
          <w:i/>
          <w:iCs/>
        </w:rPr>
      </w:pPr>
      <w:r w:rsidRPr="003E5FB3">
        <w:t>7.</w:t>
      </w:r>
      <w:r w:rsidR="006452FD" w:rsidRPr="003E5FB3">
        <w:rPr>
          <w:i/>
          <w:iCs/>
        </w:rPr>
        <w:t>7</w:t>
      </w:r>
      <w:r w:rsidRPr="003E5FB3">
        <w:t xml:space="preserve">. Recebida a Nota Fiscal ou documento de cobrança equivalente, correrá o prazo de </w:t>
      </w:r>
      <w:r w:rsidR="00BF62DF" w:rsidRPr="003E5FB3">
        <w:t>10 (</w:t>
      </w:r>
      <w:r w:rsidR="004E1997" w:rsidRPr="003E5FB3">
        <w:t>dez</w:t>
      </w:r>
      <w:r w:rsidR="00BF62DF" w:rsidRPr="003E5FB3">
        <w:t>)</w:t>
      </w:r>
      <w:r w:rsidRPr="003E5FB3">
        <w:t xml:space="preserve"> dias </w:t>
      </w:r>
      <w:r w:rsidR="004E1997" w:rsidRPr="003E5FB3">
        <w:t>úteis</w:t>
      </w:r>
      <w:r w:rsidRPr="003E5FB3">
        <w:t xml:space="preserve"> para fins de liquidação, na forma desta seção, prorrogáveis por igual período</w:t>
      </w:r>
      <w:r w:rsidR="00BB42B9" w:rsidRPr="003E5FB3">
        <w:t>.</w:t>
      </w:r>
    </w:p>
    <w:p w14:paraId="06DC7672" w14:textId="77777777" w:rsidR="00A41984" w:rsidRPr="003E5FB3" w:rsidRDefault="00A41984" w:rsidP="007B4283">
      <w:pPr>
        <w:pStyle w:val="Nivel3"/>
        <w:numPr>
          <w:ilvl w:val="0"/>
          <w:numId w:val="0"/>
        </w:numPr>
        <w:spacing w:before="0" w:after="0" w:line="240" w:lineRule="auto"/>
        <w:ind w:right="-568"/>
        <w:rPr>
          <w:rFonts w:ascii="Cambria" w:hAnsi="Cambria" w:cstheme="minorHAnsi"/>
          <w:sz w:val="22"/>
          <w:szCs w:val="22"/>
        </w:rPr>
      </w:pPr>
    </w:p>
    <w:p w14:paraId="581B713E" w14:textId="5560176D" w:rsidR="00FB218A" w:rsidRPr="003E5FB3" w:rsidRDefault="00FB218A" w:rsidP="003E5FB3">
      <w:pPr>
        <w:pStyle w:val="Nivel2"/>
        <w:rPr>
          <w:i/>
          <w:iCs/>
        </w:rPr>
      </w:pPr>
      <w:r w:rsidRPr="003E5FB3">
        <w:t>7.</w:t>
      </w:r>
      <w:r w:rsidR="006452FD" w:rsidRPr="003E5FB3">
        <w:rPr>
          <w:i/>
          <w:iCs/>
        </w:rPr>
        <w:t>8</w:t>
      </w:r>
      <w:r w:rsidRPr="003E5FB3">
        <w:t xml:space="preserve">. Para fins de liquidação, o setor competente deverá verificar se a nota fiscal ou instrumento de cobrança equivalente apresentado expressa os elementos necessários e essenciais do documento, tais como: </w:t>
      </w:r>
    </w:p>
    <w:p w14:paraId="46FF725E" w14:textId="77777777" w:rsidR="00A41984" w:rsidRPr="003E5FB3" w:rsidRDefault="00A41984" w:rsidP="007B4283">
      <w:pPr>
        <w:pStyle w:val="Nivel3"/>
        <w:numPr>
          <w:ilvl w:val="0"/>
          <w:numId w:val="0"/>
        </w:numPr>
        <w:spacing w:before="0" w:after="0" w:line="240" w:lineRule="auto"/>
        <w:ind w:right="-568"/>
        <w:rPr>
          <w:rFonts w:ascii="Cambria" w:hAnsi="Cambria" w:cstheme="minorHAnsi"/>
          <w:sz w:val="22"/>
          <w:szCs w:val="22"/>
          <w:lang w:eastAsia="en-US"/>
        </w:rPr>
      </w:pPr>
    </w:p>
    <w:p w14:paraId="7B3445EB" w14:textId="6E971FE8" w:rsidR="00FB218A" w:rsidRPr="003E5FB3" w:rsidRDefault="00FB218A" w:rsidP="007B4283">
      <w:pPr>
        <w:pStyle w:val="Nivel3"/>
        <w:numPr>
          <w:ilvl w:val="0"/>
          <w:numId w:val="0"/>
        </w:numPr>
        <w:spacing w:before="0" w:after="0" w:line="240" w:lineRule="auto"/>
        <w:ind w:right="-568"/>
        <w:rPr>
          <w:rFonts w:ascii="Cambria" w:hAnsi="Cambria" w:cstheme="minorHAnsi"/>
          <w:sz w:val="22"/>
          <w:szCs w:val="22"/>
          <w:lang w:eastAsia="en-US"/>
        </w:rPr>
      </w:pPr>
      <w:r w:rsidRPr="003E5FB3">
        <w:rPr>
          <w:rFonts w:ascii="Cambria" w:hAnsi="Cambria" w:cstheme="minorHAnsi"/>
          <w:sz w:val="22"/>
          <w:szCs w:val="22"/>
          <w:lang w:eastAsia="en-US"/>
        </w:rPr>
        <w:t>7.</w:t>
      </w:r>
      <w:r w:rsidR="006452FD" w:rsidRPr="003E5FB3">
        <w:rPr>
          <w:rFonts w:ascii="Cambria" w:hAnsi="Cambria" w:cstheme="minorHAnsi"/>
          <w:sz w:val="22"/>
          <w:szCs w:val="22"/>
          <w:lang w:eastAsia="en-US"/>
        </w:rPr>
        <w:t>8</w:t>
      </w:r>
      <w:r w:rsidRPr="003E5FB3">
        <w:rPr>
          <w:rFonts w:ascii="Cambria" w:hAnsi="Cambria" w:cstheme="minorHAnsi"/>
          <w:sz w:val="22"/>
          <w:szCs w:val="22"/>
          <w:lang w:eastAsia="en-US"/>
        </w:rPr>
        <w:t xml:space="preserve">.1. a data da emissão; </w:t>
      </w:r>
    </w:p>
    <w:p w14:paraId="3A628045" w14:textId="77777777" w:rsidR="00A41984" w:rsidRPr="003E5FB3" w:rsidRDefault="00A41984" w:rsidP="007B4283">
      <w:pPr>
        <w:pStyle w:val="Nivel3"/>
        <w:numPr>
          <w:ilvl w:val="0"/>
          <w:numId w:val="0"/>
        </w:numPr>
        <w:spacing w:before="0" w:after="0" w:line="240" w:lineRule="auto"/>
        <w:ind w:right="-568"/>
        <w:rPr>
          <w:rFonts w:ascii="Cambria" w:hAnsi="Cambria" w:cstheme="minorHAnsi"/>
          <w:sz w:val="22"/>
          <w:szCs w:val="22"/>
          <w:lang w:eastAsia="en-US"/>
        </w:rPr>
      </w:pPr>
    </w:p>
    <w:p w14:paraId="1F6B44AE" w14:textId="16675C79" w:rsidR="00FB218A" w:rsidRPr="003E5FB3" w:rsidRDefault="00FB218A" w:rsidP="007B4283">
      <w:pPr>
        <w:pStyle w:val="Nivel3"/>
        <w:numPr>
          <w:ilvl w:val="0"/>
          <w:numId w:val="0"/>
        </w:numPr>
        <w:spacing w:before="0" w:after="0" w:line="240" w:lineRule="auto"/>
        <w:ind w:right="-568"/>
        <w:rPr>
          <w:rFonts w:ascii="Cambria" w:hAnsi="Cambria" w:cstheme="minorHAnsi"/>
          <w:sz w:val="22"/>
          <w:szCs w:val="22"/>
          <w:lang w:eastAsia="en-US"/>
        </w:rPr>
      </w:pPr>
      <w:r w:rsidRPr="003E5FB3">
        <w:rPr>
          <w:rFonts w:ascii="Cambria" w:hAnsi="Cambria" w:cstheme="minorHAnsi"/>
          <w:sz w:val="22"/>
          <w:szCs w:val="22"/>
          <w:lang w:eastAsia="en-US"/>
        </w:rPr>
        <w:t>7.</w:t>
      </w:r>
      <w:r w:rsidR="006452FD" w:rsidRPr="003E5FB3">
        <w:rPr>
          <w:rFonts w:ascii="Cambria" w:hAnsi="Cambria" w:cstheme="minorHAnsi"/>
          <w:sz w:val="22"/>
          <w:szCs w:val="22"/>
          <w:lang w:eastAsia="en-US"/>
        </w:rPr>
        <w:t>8</w:t>
      </w:r>
      <w:r w:rsidRPr="003E5FB3">
        <w:rPr>
          <w:rFonts w:ascii="Cambria" w:hAnsi="Cambria" w:cstheme="minorHAnsi"/>
          <w:sz w:val="22"/>
          <w:szCs w:val="22"/>
          <w:lang w:eastAsia="en-US"/>
        </w:rPr>
        <w:t>.</w:t>
      </w:r>
      <w:r w:rsidR="004E1997" w:rsidRPr="003E5FB3">
        <w:rPr>
          <w:rFonts w:ascii="Cambria" w:hAnsi="Cambria" w:cstheme="minorHAnsi"/>
          <w:sz w:val="22"/>
          <w:szCs w:val="22"/>
          <w:lang w:eastAsia="en-US"/>
        </w:rPr>
        <w:t>2</w:t>
      </w:r>
      <w:r w:rsidRPr="003E5FB3">
        <w:rPr>
          <w:rFonts w:ascii="Cambria" w:hAnsi="Cambria" w:cstheme="minorHAnsi"/>
          <w:sz w:val="22"/>
          <w:szCs w:val="22"/>
          <w:lang w:eastAsia="en-US"/>
        </w:rPr>
        <w:t xml:space="preserve">. os dados do contrato e do órgão contratante; </w:t>
      </w:r>
    </w:p>
    <w:p w14:paraId="73AF44A8" w14:textId="77777777" w:rsidR="00A41984" w:rsidRPr="003E5FB3" w:rsidRDefault="00A41984" w:rsidP="007B4283">
      <w:pPr>
        <w:pStyle w:val="Nivel3"/>
        <w:numPr>
          <w:ilvl w:val="0"/>
          <w:numId w:val="0"/>
        </w:numPr>
        <w:spacing w:before="0" w:after="0" w:line="240" w:lineRule="auto"/>
        <w:ind w:right="-568"/>
        <w:rPr>
          <w:rFonts w:ascii="Cambria" w:hAnsi="Cambria" w:cstheme="minorHAnsi"/>
          <w:sz w:val="22"/>
          <w:szCs w:val="22"/>
          <w:lang w:eastAsia="en-US"/>
        </w:rPr>
      </w:pPr>
    </w:p>
    <w:p w14:paraId="54076CD9" w14:textId="202BC733" w:rsidR="00FB218A" w:rsidRPr="003E5FB3" w:rsidRDefault="00FB218A" w:rsidP="007B4283">
      <w:pPr>
        <w:pStyle w:val="Nivel3"/>
        <w:numPr>
          <w:ilvl w:val="0"/>
          <w:numId w:val="0"/>
        </w:numPr>
        <w:spacing w:before="0" w:after="0" w:line="240" w:lineRule="auto"/>
        <w:ind w:right="-568"/>
        <w:rPr>
          <w:rFonts w:ascii="Cambria" w:hAnsi="Cambria" w:cstheme="minorHAnsi"/>
          <w:sz w:val="22"/>
          <w:szCs w:val="22"/>
          <w:lang w:eastAsia="en-US"/>
        </w:rPr>
      </w:pPr>
      <w:r w:rsidRPr="003E5FB3">
        <w:rPr>
          <w:rFonts w:ascii="Cambria" w:hAnsi="Cambria" w:cstheme="minorHAnsi"/>
          <w:sz w:val="22"/>
          <w:szCs w:val="22"/>
          <w:lang w:eastAsia="en-US"/>
        </w:rPr>
        <w:t>7.</w:t>
      </w:r>
      <w:r w:rsidR="006452FD" w:rsidRPr="003E5FB3">
        <w:rPr>
          <w:rFonts w:ascii="Cambria" w:hAnsi="Cambria" w:cstheme="minorHAnsi"/>
          <w:sz w:val="22"/>
          <w:szCs w:val="22"/>
          <w:lang w:eastAsia="en-US"/>
        </w:rPr>
        <w:t>8</w:t>
      </w:r>
      <w:r w:rsidRPr="003E5FB3">
        <w:rPr>
          <w:rFonts w:ascii="Cambria" w:hAnsi="Cambria" w:cstheme="minorHAnsi"/>
          <w:sz w:val="22"/>
          <w:szCs w:val="22"/>
          <w:lang w:eastAsia="en-US"/>
        </w:rPr>
        <w:t>.</w:t>
      </w:r>
      <w:r w:rsidR="004E1997" w:rsidRPr="003E5FB3">
        <w:rPr>
          <w:rFonts w:ascii="Cambria" w:hAnsi="Cambria" w:cstheme="minorHAnsi"/>
          <w:sz w:val="22"/>
          <w:szCs w:val="22"/>
          <w:lang w:eastAsia="en-US"/>
        </w:rPr>
        <w:t>3</w:t>
      </w:r>
      <w:r w:rsidRPr="003E5FB3">
        <w:rPr>
          <w:rFonts w:ascii="Cambria" w:hAnsi="Cambria" w:cstheme="minorHAnsi"/>
          <w:sz w:val="22"/>
          <w:szCs w:val="22"/>
          <w:lang w:eastAsia="en-US"/>
        </w:rPr>
        <w:t>.  o valor a pagar; e</w:t>
      </w:r>
    </w:p>
    <w:p w14:paraId="1D5222BE" w14:textId="77777777" w:rsidR="00A41984" w:rsidRPr="003E5FB3" w:rsidRDefault="00A41984" w:rsidP="007B4283">
      <w:pPr>
        <w:pStyle w:val="SemEspaamento"/>
        <w:ind w:right="-568"/>
        <w:jc w:val="both"/>
        <w:rPr>
          <w:rFonts w:ascii="Cambria" w:hAnsi="Cambria" w:cstheme="minorHAnsi"/>
        </w:rPr>
      </w:pPr>
    </w:p>
    <w:p w14:paraId="1AB5972F" w14:textId="08E88B0C" w:rsidR="00FB218A" w:rsidRPr="003E5FB3" w:rsidRDefault="00FB218A" w:rsidP="007B4283">
      <w:pPr>
        <w:pStyle w:val="SemEspaamento"/>
        <w:ind w:right="-568"/>
        <w:jc w:val="both"/>
        <w:rPr>
          <w:rFonts w:ascii="Cambria" w:hAnsi="Cambria" w:cstheme="minorHAnsi"/>
        </w:rPr>
      </w:pPr>
      <w:r w:rsidRPr="003E5FB3">
        <w:rPr>
          <w:rFonts w:ascii="Cambria" w:hAnsi="Cambria" w:cstheme="minorHAnsi"/>
        </w:rPr>
        <w:t>7.</w:t>
      </w:r>
      <w:r w:rsidR="006452FD" w:rsidRPr="003E5FB3">
        <w:rPr>
          <w:rFonts w:ascii="Cambria" w:hAnsi="Cambria" w:cstheme="minorHAnsi"/>
        </w:rPr>
        <w:t>8</w:t>
      </w:r>
      <w:r w:rsidR="0064591A" w:rsidRPr="003E5FB3">
        <w:rPr>
          <w:rFonts w:ascii="Cambria" w:hAnsi="Cambria" w:cstheme="minorHAnsi"/>
        </w:rPr>
        <w:t>.</w:t>
      </w:r>
      <w:r w:rsidR="004E1997" w:rsidRPr="003E5FB3">
        <w:rPr>
          <w:rFonts w:ascii="Cambria" w:hAnsi="Cambria" w:cstheme="minorHAnsi"/>
        </w:rPr>
        <w:t>4</w:t>
      </w:r>
      <w:r w:rsidRPr="003E5FB3">
        <w:rPr>
          <w:rFonts w:ascii="Cambria" w:hAnsi="Cambria" w:cstheme="minorHAnsi"/>
        </w:rPr>
        <w:t>. eventual destaque do valor de retenções tributárias cabíveis.</w:t>
      </w:r>
    </w:p>
    <w:p w14:paraId="44BBF197" w14:textId="77777777" w:rsidR="00FB218A" w:rsidRPr="003E5FB3" w:rsidRDefault="00FB218A" w:rsidP="007B4283">
      <w:pPr>
        <w:pStyle w:val="SemEspaamento"/>
        <w:ind w:right="-568"/>
        <w:jc w:val="both"/>
        <w:rPr>
          <w:rFonts w:ascii="Cambria" w:hAnsi="Cambria" w:cstheme="minorHAnsi"/>
        </w:rPr>
      </w:pPr>
    </w:p>
    <w:p w14:paraId="185D8477" w14:textId="5A7B8D0C" w:rsidR="00FB218A" w:rsidRPr="003E5FB3" w:rsidRDefault="00FB218A" w:rsidP="003E5FB3">
      <w:pPr>
        <w:pStyle w:val="Nivel2"/>
        <w:rPr>
          <w:i/>
          <w:iCs/>
        </w:rPr>
      </w:pPr>
      <w:r w:rsidRPr="003E5FB3">
        <w:t>7.</w:t>
      </w:r>
      <w:r w:rsidR="006452FD" w:rsidRPr="003E5FB3">
        <w:rPr>
          <w:i/>
          <w:iCs/>
        </w:rPr>
        <w:t>9</w:t>
      </w:r>
      <w:r w:rsidRPr="003E5FB3">
        <w:t xml:space="preserve">. </w:t>
      </w:r>
      <w:r w:rsidRPr="003E5FB3">
        <w:rPr>
          <w:rFonts w:eastAsia="Calibri"/>
        </w:rPr>
        <w:t xml:space="preserve">Havendo erro na apresentação da nota fiscal ou instrumento de cobrança equivalente, ou circunstância que impeça a </w:t>
      </w:r>
      <w:r w:rsidRPr="003E5FB3">
        <w:t>liquidação da despesa, esta ficará sobrestada até que o contratado providencie as medidas saneadoras, reiniciando-se o prazo após a comprovação da regularização da situação, sem ônus ao contratante;</w:t>
      </w:r>
    </w:p>
    <w:p w14:paraId="201EE10A" w14:textId="77777777" w:rsidR="00A41984" w:rsidRPr="003E5FB3" w:rsidRDefault="00A41984" w:rsidP="003E5FB3">
      <w:pPr>
        <w:pStyle w:val="Nivel2"/>
      </w:pPr>
    </w:p>
    <w:p w14:paraId="5CA6FF53" w14:textId="4FFB55B7" w:rsidR="00B73E1E" w:rsidRPr="003E5FB3" w:rsidRDefault="00FB218A" w:rsidP="003E5FB3">
      <w:pPr>
        <w:pStyle w:val="Nivel2"/>
      </w:pPr>
      <w:r w:rsidRPr="003E5FB3">
        <w:t>7.</w:t>
      </w:r>
      <w:r w:rsidR="006452FD" w:rsidRPr="003E5FB3">
        <w:t>10</w:t>
      </w:r>
      <w:r w:rsidRPr="003E5FB3">
        <w:t xml:space="preserve">. A Administração deverá realizar consulta para: </w:t>
      </w:r>
    </w:p>
    <w:p w14:paraId="01B5DA20" w14:textId="77777777" w:rsidR="00B73E1E" w:rsidRPr="003E5FB3" w:rsidRDefault="00B73E1E" w:rsidP="003E5FB3">
      <w:pPr>
        <w:pStyle w:val="Nivel2"/>
      </w:pPr>
    </w:p>
    <w:p w14:paraId="4A5614BB" w14:textId="77777777" w:rsidR="00B73E1E" w:rsidRPr="003E5FB3" w:rsidRDefault="00FB218A" w:rsidP="003E5FB3">
      <w:pPr>
        <w:pStyle w:val="Nivel2"/>
      </w:pPr>
      <w:r w:rsidRPr="003E5FB3">
        <w:t>a) verificar a manutenção das condições de habilitação exigidas no edital;</w:t>
      </w:r>
    </w:p>
    <w:p w14:paraId="28D974B1" w14:textId="2B28164B" w:rsidR="00FB218A" w:rsidRPr="003E5FB3" w:rsidRDefault="00FB218A" w:rsidP="003E5FB3">
      <w:pPr>
        <w:pStyle w:val="Nivel2"/>
      </w:pPr>
      <w:r w:rsidRPr="003E5FB3">
        <w:t xml:space="preserve"> b) identificar possível razão que impeça a participação em licitação, no âmbito do órgão ou entidade, proibição de contratar com o Poder Público, bem como ocorrências impeditivas indiretas</w:t>
      </w:r>
      <w:r w:rsidR="00BB42B9" w:rsidRPr="003E5FB3">
        <w:t>.</w:t>
      </w:r>
    </w:p>
    <w:p w14:paraId="77830021" w14:textId="77777777" w:rsidR="00A41984" w:rsidRPr="003E5FB3" w:rsidRDefault="00A41984" w:rsidP="003E5FB3">
      <w:pPr>
        <w:pStyle w:val="Nivel2"/>
      </w:pPr>
    </w:p>
    <w:p w14:paraId="395E638C" w14:textId="3A5D2DA2" w:rsidR="00FB218A" w:rsidRPr="003E5FB3" w:rsidRDefault="00FB218A" w:rsidP="003E5FB3">
      <w:pPr>
        <w:pStyle w:val="Nivel2"/>
      </w:pPr>
      <w:r w:rsidRPr="003E5FB3">
        <w:lastRenderedPageBreak/>
        <w:t>7.1</w:t>
      </w:r>
      <w:r w:rsidR="006452FD" w:rsidRPr="003E5FB3">
        <w:t>1</w:t>
      </w:r>
      <w:r w:rsidRPr="003E5FB3">
        <w:t>.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0DB268" w14:textId="77777777" w:rsidR="0064591A" w:rsidRPr="003E5FB3" w:rsidRDefault="0064591A" w:rsidP="003E5FB3">
      <w:pPr>
        <w:pStyle w:val="Nivel2"/>
      </w:pPr>
    </w:p>
    <w:p w14:paraId="751DC301" w14:textId="2721F6E0" w:rsidR="00FB218A" w:rsidRPr="003E5FB3" w:rsidRDefault="00FB218A" w:rsidP="003E5FB3">
      <w:pPr>
        <w:pStyle w:val="Nivel2"/>
        <w:rPr>
          <w:i/>
          <w:iCs/>
        </w:rPr>
      </w:pPr>
      <w:r w:rsidRPr="003E5FB3">
        <w:t>7.1</w:t>
      </w:r>
      <w:r w:rsidR="006452FD" w:rsidRPr="003E5FB3">
        <w:rPr>
          <w:i/>
          <w:iCs/>
        </w:rPr>
        <w:t>2</w:t>
      </w:r>
      <w:r w:rsidRPr="003E5FB3">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6F20DE" w14:textId="77777777" w:rsidR="00A41984" w:rsidRPr="003E5FB3" w:rsidRDefault="00A41984" w:rsidP="003E5FB3">
      <w:pPr>
        <w:pStyle w:val="Nivel2"/>
      </w:pPr>
    </w:p>
    <w:p w14:paraId="11CEF2B4" w14:textId="33EB625D" w:rsidR="00FB218A" w:rsidRPr="003E5FB3" w:rsidRDefault="00FB218A" w:rsidP="003E5FB3">
      <w:pPr>
        <w:pStyle w:val="Nivel2"/>
        <w:rPr>
          <w:i/>
          <w:iCs/>
        </w:rPr>
      </w:pPr>
      <w:r w:rsidRPr="003E5FB3">
        <w:t>7.1</w:t>
      </w:r>
      <w:r w:rsidR="006452FD" w:rsidRPr="003E5FB3">
        <w:rPr>
          <w:i/>
          <w:iCs/>
        </w:rPr>
        <w:t>3</w:t>
      </w:r>
      <w:r w:rsidRPr="003E5FB3">
        <w:t xml:space="preserve">. Persistindo a irregularidade, o contratante deverá adotar as medidas necessárias à rescisão contratual nos autos do processo administrativo correspondente, assegurada ao contratado a ampla defesa. </w:t>
      </w:r>
    </w:p>
    <w:p w14:paraId="0E742743" w14:textId="77777777" w:rsidR="00A41984" w:rsidRPr="003E5FB3" w:rsidRDefault="00A41984" w:rsidP="007B4283">
      <w:pPr>
        <w:pStyle w:val="SemEspaamento"/>
        <w:ind w:right="-568"/>
        <w:jc w:val="both"/>
        <w:rPr>
          <w:rFonts w:ascii="Cambria" w:hAnsi="Cambria" w:cstheme="minorHAnsi"/>
        </w:rPr>
      </w:pPr>
    </w:p>
    <w:p w14:paraId="437E7F82" w14:textId="1347EC2F" w:rsidR="00FB218A" w:rsidRPr="003E5FB3" w:rsidRDefault="00FB218A" w:rsidP="006E127F">
      <w:pPr>
        <w:pStyle w:val="SemEspaamento"/>
        <w:ind w:right="-57"/>
        <w:jc w:val="both"/>
        <w:rPr>
          <w:rFonts w:ascii="Cambria" w:hAnsi="Cambria" w:cstheme="minorHAnsi"/>
        </w:rPr>
      </w:pPr>
      <w:r w:rsidRPr="003E5FB3">
        <w:rPr>
          <w:rFonts w:ascii="Cambria" w:hAnsi="Cambria" w:cstheme="minorHAnsi"/>
        </w:rPr>
        <w:t>7.1</w:t>
      </w:r>
      <w:r w:rsidR="006452FD" w:rsidRPr="003E5FB3">
        <w:rPr>
          <w:rFonts w:ascii="Cambria" w:hAnsi="Cambria" w:cstheme="minorHAnsi"/>
        </w:rPr>
        <w:t>4</w:t>
      </w:r>
      <w:r w:rsidRPr="003E5FB3">
        <w:rPr>
          <w:rFonts w:ascii="Cambria" w:hAnsi="Cambria" w:cstheme="minorHAnsi"/>
        </w:rPr>
        <w:t>. Havendo a efetiva execução do objeto, os pagamentos serão realizados normalmente, até que se decida pela rescisão do contrato, caso o contratado não regularize sua situação</w:t>
      </w:r>
      <w:r w:rsidR="00B73E1E" w:rsidRPr="003E5FB3">
        <w:rPr>
          <w:rFonts w:ascii="Cambria" w:hAnsi="Cambria" w:cstheme="minorHAnsi"/>
        </w:rPr>
        <w:t>.</w:t>
      </w:r>
      <w:r w:rsidRPr="003E5FB3">
        <w:rPr>
          <w:rFonts w:ascii="Cambria" w:hAnsi="Cambria" w:cstheme="minorHAnsi"/>
        </w:rPr>
        <w:t xml:space="preserve"> </w:t>
      </w:r>
    </w:p>
    <w:p w14:paraId="36B6172D" w14:textId="22C36FB3" w:rsidR="00FB218A" w:rsidRPr="003E5FB3" w:rsidRDefault="00FB218A" w:rsidP="007B4283">
      <w:pPr>
        <w:pStyle w:val="SemEspaamento"/>
        <w:ind w:right="-568"/>
        <w:jc w:val="both"/>
        <w:rPr>
          <w:rFonts w:ascii="Cambria" w:hAnsi="Cambria" w:cstheme="minorHAnsi"/>
        </w:rPr>
      </w:pPr>
    </w:p>
    <w:p w14:paraId="2930D9AE" w14:textId="50A69B64" w:rsidR="00FB218A" w:rsidRPr="003E5FB3" w:rsidRDefault="00C429C4" w:rsidP="007B4283">
      <w:pPr>
        <w:pStyle w:val="SemEspaamento"/>
        <w:ind w:right="-568"/>
        <w:jc w:val="both"/>
        <w:rPr>
          <w:rFonts w:ascii="Cambria" w:hAnsi="Cambria" w:cstheme="minorHAnsi"/>
          <w:b/>
          <w:bCs/>
        </w:rPr>
      </w:pPr>
      <w:r w:rsidRPr="003E5FB3">
        <w:rPr>
          <w:rFonts w:ascii="Cambria" w:hAnsi="Cambria" w:cstheme="minorHAnsi"/>
          <w:b/>
          <w:bCs/>
        </w:rPr>
        <w:t>Condições de</w:t>
      </w:r>
      <w:r w:rsidR="00FB218A" w:rsidRPr="003E5FB3">
        <w:rPr>
          <w:rFonts w:ascii="Cambria" w:hAnsi="Cambria" w:cstheme="minorHAnsi"/>
          <w:b/>
          <w:bCs/>
        </w:rPr>
        <w:t xml:space="preserve"> Pagamento </w:t>
      </w:r>
    </w:p>
    <w:p w14:paraId="4253CAC0" w14:textId="77777777" w:rsidR="006D31BA" w:rsidRPr="003E5FB3" w:rsidRDefault="006D31BA" w:rsidP="007B4283">
      <w:pPr>
        <w:pStyle w:val="SemEspaamento"/>
        <w:ind w:right="-568"/>
        <w:jc w:val="both"/>
        <w:rPr>
          <w:rFonts w:ascii="Cambria" w:hAnsi="Cambria" w:cstheme="minorHAnsi"/>
          <w:b/>
          <w:bCs/>
        </w:rPr>
      </w:pPr>
    </w:p>
    <w:p w14:paraId="1460E47C" w14:textId="0E0287F2" w:rsidR="00BF62DF" w:rsidRPr="003E5FB3" w:rsidRDefault="00C429C4" w:rsidP="00732C9E">
      <w:pPr>
        <w:pStyle w:val="Corpodetexto"/>
        <w:suppressAutoHyphens/>
        <w:rPr>
          <w:rFonts w:ascii="Cambria" w:hAnsi="Cambria" w:cstheme="minorHAnsi"/>
          <w:sz w:val="22"/>
          <w:szCs w:val="22"/>
          <w:lang w:val="pt-BR"/>
        </w:rPr>
      </w:pPr>
      <w:r w:rsidRPr="003E5FB3">
        <w:rPr>
          <w:rFonts w:ascii="Cambria" w:hAnsi="Cambria" w:cstheme="minorHAnsi"/>
          <w:sz w:val="22"/>
          <w:szCs w:val="22"/>
          <w:lang w:val="pt-BR"/>
        </w:rPr>
        <w:t>7.1</w:t>
      </w:r>
      <w:r w:rsidR="006452FD" w:rsidRPr="003E5FB3">
        <w:rPr>
          <w:rFonts w:ascii="Cambria" w:hAnsi="Cambria" w:cstheme="minorHAnsi"/>
          <w:sz w:val="22"/>
          <w:szCs w:val="22"/>
          <w:lang w:val="pt-BR"/>
        </w:rPr>
        <w:t>5</w:t>
      </w:r>
      <w:r w:rsidR="00BF62DF" w:rsidRPr="003E5FB3">
        <w:rPr>
          <w:rFonts w:ascii="Cambria" w:hAnsi="Cambria" w:cstheme="minorHAnsi"/>
          <w:sz w:val="22"/>
          <w:szCs w:val="22"/>
        </w:rPr>
        <w:t xml:space="preserve">. </w:t>
      </w:r>
      <w:r w:rsidR="00BF62DF" w:rsidRPr="003E5FB3">
        <w:rPr>
          <w:rFonts w:ascii="Cambria" w:hAnsi="Cambria" w:cstheme="minorHAnsi"/>
          <w:sz w:val="22"/>
          <w:szCs w:val="22"/>
          <w:lang w:val="pt-BR"/>
        </w:rPr>
        <w:t xml:space="preserve">O pagamento será efetuado em até </w:t>
      </w:r>
      <w:r w:rsidR="00872E0D" w:rsidRPr="003E5FB3">
        <w:rPr>
          <w:rFonts w:ascii="Cambria" w:hAnsi="Cambria" w:cstheme="minorHAnsi"/>
          <w:sz w:val="22"/>
          <w:szCs w:val="22"/>
          <w:lang w:val="pt-BR"/>
        </w:rPr>
        <w:t>3</w:t>
      </w:r>
      <w:r w:rsidR="00BF62DF" w:rsidRPr="003E5FB3">
        <w:rPr>
          <w:rFonts w:ascii="Cambria" w:hAnsi="Cambria" w:cstheme="minorHAnsi"/>
          <w:sz w:val="22"/>
          <w:szCs w:val="22"/>
          <w:lang w:val="pt-BR"/>
        </w:rPr>
        <w:t>0 (</w:t>
      </w:r>
      <w:r w:rsidR="00872E0D" w:rsidRPr="003E5FB3">
        <w:rPr>
          <w:rFonts w:ascii="Cambria" w:hAnsi="Cambria" w:cstheme="minorHAnsi"/>
          <w:sz w:val="22"/>
          <w:szCs w:val="22"/>
          <w:lang w:val="pt-BR"/>
        </w:rPr>
        <w:t>trinta</w:t>
      </w:r>
      <w:r w:rsidR="00B73E1E" w:rsidRPr="003E5FB3">
        <w:rPr>
          <w:rFonts w:ascii="Cambria" w:hAnsi="Cambria" w:cstheme="minorHAnsi"/>
          <w:sz w:val="22"/>
          <w:szCs w:val="22"/>
          <w:lang w:val="pt-BR"/>
        </w:rPr>
        <w:t>)</w:t>
      </w:r>
      <w:r w:rsidR="00BF62DF" w:rsidRPr="003E5FB3">
        <w:rPr>
          <w:rFonts w:ascii="Cambria" w:hAnsi="Cambria" w:cstheme="minorHAnsi"/>
          <w:sz w:val="22"/>
          <w:szCs w:val="22"/>
          <w:lang w:val="pt-BR"/>
        </w:rPr>
        <w:t xml:space="preserve"> dias</w:t>
      </w:r>
      <w:r w:rsidR="00B73E1E" w:rsidRPr="003E5FB3">
        <w:rPr>
          <w:rFonts w:ascii="Cambria" w:hAnsi="Cambria" w:cstheme="minorHAnsi"/>
          <w:sz w:val="22"/>
          <w:szCs w:val="22"/>
          <w:lang w:val="pt-BR"/>
        </w:rPr>
        <w:t xml:space="preserve"> corridos,</w:t>
      </w:r>
      <w:r w:rsidR="00BF62DF" w:rsidRPr="003E5FB3">
        <w:rPr>
          <w:rFonts w:ascii="Cambria" w:hAnsi="Cambria" w:cstheme="minorHAnsi"/>
          <w:sz w:val="22"/>
          <w:szCs w:val="22"/>
          <w:lang w:val="pt-BR"/>
        </w:rPr>
        <w:t xml:space="preserve"> após apresentação e aceitação da Nota Fiscal/Fatura pela </w:t>
      </w:r>
      <w:r w:rsidR="00BF62DF" w:rsidRPr="003E5FB3">
        <w:rPr>
          <w:rFonts w:ascii="Cambria" w:hAnsi="Cambria" w:cstheme="minorHAnsi"/>
          <w:bCs/>
          <w:sz w:val="22"/>
          <w:szCs w:val="22"/>
          <w:lang w:val="pt-BR"/>
        </w:rPr>
        <w:t>secretaria requisitante,</w:t>
      </w:r>
      <w:r w:rsidR="00BF62DF" w:rsidRPr="003E5FB3">
        <w:rPr>
          <w:rFonts w:ascii="Cambria" w:hAnsi="Cambria" w:cstheme="minorHAnsi"/>
          <w:sz w:val="22"/>
          <w:szCs w:val="22"/>
          <w:lang w:val="pt-BR"/>
        </w:rPr>
        <w:t xml:space="preserve"> transcorrido o prazo necessário para tramitação no Departamento de Contabilidade do Município.</w:t>
      </w:r>
    </w:p>
    <w:p w14:paraId="642A21B1" w14:textId="77777777" w:rsidR="00BF62DF" w:rsidRPr="003E5FB3" w:rsidRDefault="00BF62DF" w:rsidP="00732C9E">
      <w:pPr>
        <w:pStyle w:val="Corpodetexto"/>
        <w:suppressAutoHyphens/>
        <w:rPr>
          <w:rFonts w:ascii="Cambria" w:hAnsi="Cambria" w:cstheme="minorHAnsi"/>
          <w:sz w:val="22"/>
          <w:szCs w:val="22"/>
          <w:lang w:val="pt-BR"/>
        </w:rPr>
      </w:pPr>
    </w:p>
    <w:p w14:paraId="3F5B696E" w14:textId="07C30E13" w:rsidR="00BF62DF" w:rsidRPr="003E5FB3" w:rsidRDefault="00C429C4" w:rsidP="00732C9E">
      <w:pPr>
        <w:pStyle w:val="Corpodetexto"/>
        <w:suppressAutoHyphens/>
        <w:rPr>
          <w:rFonts w:ascii="Cambria" w:hAnsi="Cambria" w:cstheme="minorHAnsi"/>
          <w:sz w:val="22"/>
          <w:szCs w:val="22"/>
          <w:lang w:val="pt-BR"/>
        </w:rPr>
      </w:pPr>
      <w:r w:rsidRPr="003E5FB3">
        <w:rPr>
          <w:rFonts w:ascii="Cambria" w:hAnsi="Cambria" w:cstheme="minorHAnsi"/>
          <w:sz w:val="22"/>
          <w:szCs w:val="22"/>
          <w:lang w:val="pt-BR"/>
        </w:rPr>
        <w:t>7.1</w:t>
      </w:r>
      <w:r w:rsidR="006452FD" w:rsidRPr="003E5FB3">
        <w:rPr>
          <w:rFonts w:ascii="Cambria" w:hAnsi="Cambria" w:cstheme="minorHAnsi"/>
          <w:sz w:val="22"/>
          <w:szCs w:val="22"/>
          <w:lang w:val="pt-BR"/>
        </w:rPr>
        <w:t>6</w:t>
      </w:r>
      <w:r w:rsidR="00BF62DF" w:rsidRPr="003E5FB3">
        <w:rPr>
          <w:rFonts w:ascii="Cambria" w:hAnsi="Cambria" w:cstheme="minorHAnsi"/>
          <w:sz w:val="22"/>
          <w:szCs w:val="22"/>
          <w:lang w:val="pt-BR"/>
        </w:rPr>
        <w:t>. Para efeito de cada pagamento, a nota fiscal/fatura deverá estar acompanhada das guias de comprovação de recolhimento dos encargos previdenciários (INSS e FGTS).</w:t>
      </w:r>
    </w:p>
    <w:p w14:paraId="30E86A8B" w14:textId="77777777" w:rsidR="00BF62DF" w:rsidRPr="003E5FB3" w:rsidRDefault="00BF62DF" w:rsidP="00732C9E">
      <w:pPr>
        <w:pStyle w:val="PargrafodaLista"/>
        <w:widowControl w:val="0"/>
        <w:suppressAutoHyphens/>
        <w:spacing w:line="240" w:lineRule="auto"/>
        <w:ind w:left="0"/>
        <w:rPr>
          <w:rFonts w:ascii="Cambria" w:hAnsi="Cambria" w:cstheme="minorHAnsi"/>
          <w:szCs w:val="22"/>
        </w:rPr>
      </w:pPr>
    </w:p>
    <w:p w14:paraId="5F4C1835" w14:textId="477B9223" w:rsidR="00BF62DF" w:rsidRPr="003E5FB3" w:rsidRDefault="00C429C4" w:rsidP="00732C9E">
      <w:pPr>
        <w:pStyle w:val="PargrafodaLista"/>
        <w:widowControl w:val="0"/>
        <w:suppressAutoHyphens/>
        <w:spacing w:line="240" w:lineRule="auto"/>
        <w:ind w:left="0"/>
        <w:rPr>
          <w:rFonts w:ascii="Cambria" w:hAnsi="Cambria" w:cstheme="minorHAnsi"/>
          <w:szCs w:val="22"/>
        </w:rPr>
      </w:pPr>
      <w:r w:rsidRPr="003E5FB3">
        <w:rPr>
          <w:rFonts w:ascii="Cambria" w:hAnsi="Cambria" w:cstheme="minorHAnsi"/>
          <w:szCs w:val="22"/>
        </w:rPr>
        <w:t>7.</w:t>
      </w:r>
      <w:r w:rsidR="003C3B43" w:rsidRPr="003E5FB3">
        <w:rPr>
          <w:rFonts w:ascii="Cambria" w:hAnsi="Cambria" w:cstheme="minorHAnsi"/>
          <w:szCs w:val="22"/>
        </w:rPr>
        <w:t>1</w:t>
      </w:r>
      <w:r w:rsidR="006452FD" w:rsidRPr="003E5FB3">
        <w:rPr>
          <w:rFonts w:ascii="Cambria" w:hAnsi="Cambria" w:cstheme="minorHAnsi"/>
          <w:szCs w:val="22"/>
        </w:rPr>
        <w:t>7</w:t>
      </w:r>
      <w:r w:rsidR="00BF62DF" w:rsidRPr="003E5FB3">
        <w:rPr>
          <w:rFonts w:ascii="Cambria" w:hAnsi="Cambria" w:cstheme="minorHAnsi"/>
          <w:szCs w:val="22"/>
        </w:rPr>
        <w:t>. O preço será fixado e irreajustável, salvo as condições previstas na Lei Federal 14.133/2021, e suas alterações</w:t>
      </w:r>
    </w:p>
    <w:p w14:paraId="05498E90" w14:textId="77777777" w:rsidR="00BF62DF" w:rsidRPr="003E5FB3" w:rsidRDefault="00BF62DF" w:rsidP="00732C9E">
      <w:pPr>
        <w:pStyle w:val="PargrafodaLista"/>
        <w:widowControl w:val="0"/>
        <w:suppressAutoHyphens/>
        <w:spacing w:line="240" w:lineRule="auto"/>
        <w:ind w:left="0"/>
        <w:rPr>
          <w:rFonts w:ascii="Cambria" w:hAnsi="Cambria" w:cstheme="minorHAnsi"/>
          <w:szCs w:val="22"/>
        </w:rPr>
      </w:pPr>
    </w:p>
    <w:p w14:paraId="71EECD9A" w14:textId="74923A96" w:rsidR="00BF62DF" w:rsidRPr="003E5FB3" w:rsidRDefault="00BF62DF" w:rsidP="00732C9E">
      <w:pPr>
        <w:pStyle w:val="PargrafodaLista"/>
        <w:widowControl w:val="0"/>
        <w:suppressAutoHyphens/>
        <w:spacing w:line="240" w:lineRule="auto"/>
        <w:ind w:left="0"/>
        <w:rPr>
          <w:rFonts w:ascii="Cambria" w:hAnsi="Cambria" w:cstheme="minorHAnsi"/>
          <w:szCs w:val="22"/>
        </w:rPr>
      </w:pPr>
      <w:r w:rsidRPr="003E5FB3">
        <w:rPr>
          <w:rFonts w:ascii="Cambria" w:hAnsi="Cambria" w:cstheme="minorHAnsi"/>
          <w:noProof/>
          <w:szCs w:val="22"/>
        </w:rPr>
        <mc:AlternateContent>
          <mc:Choice Requires="wps">
            <w:drawing>
              <wp:anchor distT="0" distB="0" distL="114300" distR="114300" simplePos="0" relativeHeight="251659264" behindDoc="0" locked="0" layoutInCell="1" allowOverlap="1" wp14:anchorId="2A423785" wp14:editId="4958AE8D">
                <wp:simplePos x="0" y="0"/>
                <wp:positionH relativeFrom="page">
                  <wp:posOffset>1104900</wp:posOffset>
                </wp:positionH>
                <wp:positionV relativeFrom="page">
                  <wp:posOffset>1047115</wp:posOffset>
                </wp:positionV>
                <wp:extent cx="49530" cy="46355"/>
                <wp:effectExtent l="9525" t="0" r="7620" b="0"/>
                <wp:wrapNone/>
                <wp:docPr id="119"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6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54559B3" w14:textId="77777777" w:rsidR="00BF62DF" w:rsidRDefault="00BF62DF" w:rsidP="00BF62DF">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A423785" id="_x0000_t202" coordsize="21600,21600" o:spt="202" path="m,l,21600r21600,l21600,xe">
                <v:stroke joinstyle="miter"/>
                <v:path gradientshapeok="t" o:connecttype="rect"/>
              </v:shapetype>
              <v:shape id="Caixa de Texto 119" o:spid="_x0000_s1026" type="#_x0000_t202" style="position:absolute;left:0;text-align:left;margin-left:87pt;margin-top:82.45pt;width:3.9pt;height:3.65pt;rotation:1;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" filled="f" stroked="f">
                <v:stroke joinstyle="round"/>
                <o:lock v:ext="edit" shapetype="t"/>
                <v:textbox style="mso-fit-shape-to-text:t">
                  <w:txbxContent>
                    <w:p w14:paraId="754559B3" w14:textId="77777777" w:rsidR="00BF62DF" w:rsidRDefault="00BF62DF" w:rsidP="00BF62DF">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3E5FB3">
        <w:rPr>
          <w:rFonts w:ascii="Cambria" w:hAnsi="Cambria" w:cstheme="minorHAnsi"/>
          <w:noProof/>
          <w:szCs w:val="22"/>
        </w:rPr>
        <mc:AlternateContent>
          <mc:Choice Requires="wps">
            <w:drawing>
              <wp:anchor distT="0" distB="0" distL="114300" distR="114300" simplePos="0" relativeHeight="251660288" behindDoc="0" locked="0" layoutInCell="1" allowOverlap="1" wp14:anchorId="6A2D2AC4" wp14:editId="61CE8F59">
                <wp:simplePos x="0" y="0"/>
                <wp:positionH relativeFrom="page">
                  <wp:posOffset>1045845</wp:posOffset>
                </wp:positionH>
                <wp:positionV relativeFrom="page">
                  <wp:posOffset>1043305</wp:posOffset>
                </wp:positionV>
                <wp:extent cx="49530" cy="46355"/>
                <wp:effectExtent l="0" t="5080" r="0" b="0"/>
                <wp:wrapNone/>
                <wp:docPr id="118" name="Caixa de Texto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F12F4" w14:textId="77777777" w:rsidR="00BF62DF" w:rsidRDefault="00BF62DF" w:rsidP="00BF62DF">
                            <w:pPr>
                              <w:jc w:val="center"/>
                              <w:rPr>
                                <w:rFonts w:ascii="&amp;quot" w:hAnsi="&amp;quot"/>
                                <w:color w:val="FFFFFF"/>
                                <w:sz w:val="6"/>
                                <w:szCs w:val="6"/>
                              </w:rPr>
                            </w:pPr>
                            <w:r>
                              <w:rPr>
                                <w:rFonts w:ascii="&amp;quot" w:hAnsi="&amp;quot"/>
                                <w:color w:val="FFFFFF"/>
                                <w:sz w:val="6"/>
                                <w:szCs w:val="6"/>
                              </w:rPr>
                              <w:t>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A2D2AC4" id="Caixa de Texto 118" o:spid="_x0000_s1027" type="#_x0000_t202" style="position:absolute;left:0;text-align:left;margin-left:82.35pt;margin-top:82.15pt;width:3.9pt;height:3.65pt;rotation:3;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" filled="f" stroked="f">
                <v:stroke joinstyle="round"/>
                <o:lock v:ext="edit" shapetype="t"/>
                <v:textbox style="mso-fit-shape-to-text:t">
                  <w:txbxContent>
                    <w:p w14:paraId="008F12F4" w14:textId="77777777" w:rsidR="00BF62DF" w:rsidRDefault="00BF62DF" w:rsidP="00BF62DF">
                      <w:pPr>
                        <w:jc w:val="center"/>
                        <w:rPr>
                          <w:rFonts w:ascii="&amp;quot" w:hAnsi="&amp;quot"/>
                          <w:color w:val="FFFFFF"/>
                          <w:sz w:val="6"/>
                          <w:szCs w:val="6"/>
                        </w:rPr>
                      </w:pPr>
                      <w:r>
                        <w:rPr>
                          <w:rFonts w:ascii="&amp;quot" w:hAnsi="&amp;quot"/>
                          <w:color w:val="FFFFFF"/>
                          <w:sz w:val="6"/>
                          <w:szCs w:val="6"/>
                        </w:rPr>
                        <w:t>R</w:t>
                      </w:r>
                    </w:p>
                  </w:txbxContent>
                </v:textbox>
                <w10:wrap anchorx="page" anchory="page"/>
              </v:shape>
            </w:pict>
          </mc:Fallback>
        </mc:AlternateContent>
      </w:r>
      <w:r w:rsidRPr="003E5FB3">
        <w:rPr>
          <w:rFonts w:ascii="Cambria" w:hAnsi="Cambria" w:cstheme="minorHAnsi"/>
          <w:noProof/>
          <w:szCs w:val="22"/>
        </w:rPr>
        <mc:AlternateContent>
          <mc:Choice Requires="wps">
            <w:drawing>
              <wp:anchor distT="0" distB="0" distL="114300" distR="114300" simplePos="0" relativeHeight="251661312" behindDoc="0" locked="0" layoutInCell="1" allowOverlap="1" wp14:anchorId="4C5E239F" wp14:editId="52895FE1">
                <wp:simplePos x="0" y="0"/>
                <wp:positionH relativeFrom="page">
                  <wp:posOffset>988695</wp:posOffset>
                </wp:positionH>
                <wp:positionV relativeFrom="page">
                  <wp:posOffset>1040130</wp:posOffset>
                </wp:positionV>
                <wp:extent cx="48260" cy="46355"/>
                <wp:effectExtent l="0" t="1905" r="1270" b="0"/>
                <wp:wrapNone/>
                <wp:docPr id="117" name="Caixa de Texto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4826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BD6D5EA" w14:textId="77777777" w:rsidR="00BF62DF" w:rsidRDefault="00BF62DF" w:rsidP="00BF62DF">
                            <w:pPr>
                              <w:jc w:val="center"/>
                              <w:rPr>
                                <w:rFonts w:ascii="&amp;quot" w:hAnsi="&amp;quot"/>
                                <w:color w:val="FFFFFF"/>
                                <w:sz w:val="6"/>
                                <w:szCs w:val="6"/>
                              </w:rPr>
                            </w:pPr>
                            <w:r>
                              <w:rPr>
                                <w:rFonts w:ascii="&amp;quot" w:hAnsi="&amp;quot"/>
                                <w:color w:val="FFFFFF"/>
                                <w:sz w:val="6"/>
                                <w:szCs w:val="6"/>
                              </w:rPr>
                              <w:t>B</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C5E239F" id="Caixa de Texto 117" o:spid="_x0000_s1028" type="#_x0000_t202" style="position:absolute;left:0;text-align:left;margin-left:77.85pt;margin-top:81.9pt;width:3.8pt;height:3.65pt;rotation:7;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" filled="f" stroked="f">
                <v:stroke joinstyle="round"/>
                <o:lock v:ext="edit" shapetype="t"/>
                <v:textbox style="mso-fit-shape-to-text:t">
                  <w:txbxContent>
                    <w:p w14:paraId="0BD6D5EA" w14:textId="77777777" w:rsidR="00BF62DF" w:rsidRDefault="00BF62DF" w:rsidP="00BF62DF">
                      <w:pPr>
                        <w:jc w:val="center"/>
                        <w:rPr>
                          <w:rFonts w:ascii="&amp;quot" w:hAnsi="&amp;quot"/>
                          <w:color w:val="FFFFFF"/>
                          <w:sz w:val="6"/>
                          <w:szCs w:val="6"/>
                        </w:rPr>
                      </w:pPr>
                      <w:r>
                        <w:rPr>
                          <w:rFonts w:ascii="&amp;quot" w:hAnsi="&amp;quot"/>
                          <w:color w:val="FFFFFF"/>
                          <w:sz w:val="6"/>
                          <w:szCs w:val="6"/>
                        </w:rPr>
                        <w:t>B</w:t>
                      </w:r>
                    </w:p>
                  </w:txbxContent>
                </v:textbox>
                <w10:wrap anchorx="page" anchory="page"/>
              </v:shape>
            </w:pict>
          </mc:Fallback>
        </mc:AlternateContent>
      </w:r>
      <w:r w:rsidRPr="003E5FB3">
        <w:rPr>
          <w:rFonts w:ascii="Cambria" w:hAnsi="Cambria" w:cstheme="minorHAnsi"/>
          <w:noProof/>
          <w:szCs w:val="22"/>
        </w:rPr>
        <mc:AlternateContent>
          <mc:Choice Requires="wps">
            <w:drawing>
              <wp:anchor distT="0" distB="0" distL="114300" distR="114300" simplePos="0" relativeHeight="251662336" behindDoc="0" locked="0" layoutInCell="1" allowOverlap="1" wp14:anchorId="7B3021C3" wp14:editId="008C2CAE">
                <wp:simplePos x="0" y="0"/>
                <wp:positionH relativeFrom="page">
                  <wp:posOffset>882015</wp:posOffset>
                </wp:positionH>
                <wp:positionV relativeFrom="page">
                  <wp:posOffset>1018540</wp:posOffset>
                </wp:positionV>
                <wp:extent cx="98425" cy="36195"/>
                <wp:effectExtent l="0" t="8890" r="635" b="2540"/>
                <wp:wrapNone/>
                <wp:docPr id="116"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
                          <a:off x="0" y="0"/>
                          <a:ext cx="98425" cy="361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BD9191F" w14:textId="77777777" w:rsidR="00BF62DF" w:rsidRDefault="00BF62DF" w:rsidP="00BF62DF">
                            <w:pPr>
                              <w:jc w:val="center"/>
                              <w:rPr>
                                <w:rFonts w:ascii="&amp;quot" w:hAnsi="&amp;quot"/>
                                <w:color w:val="FFFFFF"/>
                                <w:sz w:val="4"/>
                                <w:szCs w:val="4"/>
                              </w:rPr>
                            </w:pPr>
                            <w:r>
                              <w:rPr>
                                <w:rFonts w:ascii="&amp;quot" w:hAnsi="&amp;quot"/>
                                <w:color w:val="FFFFFF"/>
                                <w:sz w:val="4"/>
                                <w:szCs w:val="4"/>
                              </w:rPr>
                              <w:t>1º.1</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B3021C3" id="Caixa de Texto 116" o:spid="_x0000_s1029" type="#_x0000_t202" style="position:absolute;left:0;text-align:left;margin-left:69.45pt;margin-top:80.2pt;width:7.75pt;height:2.85pt;rotation:9;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" filled="f" stroked="f">
                <v:stroke joinstyle="round"/>
                <o:lock v:ext="edit" shapetype="t"/>
                <v:textbox style="mso-fit-shape-to-text:t">
                  <w:txbxContent>
                    <w:p w14:paraId="4BD9191F" w14:textId="77777777" w:rsidR="00BF62DF" w:rsidRDefault="00BF62DF" w:rsidP="00BF62DF">
                      <w:pPr>
                        <w:jc w:val="center"/>
                        <w:rPr>
                          <w:rFonts w:ascii="&amp;quot" w:hAnsi="&amp;quot"/>
                          <w:color w:val="FFFFFF"/>
                          <w:sz w:val="4"/>
                          <w:szCs w:val="4"/>
                        </w:rPr>
                      </w:pPr>
                      <w:r>
                        <w:rPr>
                          <w:rFonts w:ascii="&amp;quot" w:hAnsi="&amp;quot"/>
                          <w:color w:val="FFFFFF"/>
                          <w:sz w:val="4"/>
                          <w:szCs w:val="4"/>
                        </w:rPr>
                        <w:t>1º.1</w:t>
                      </w:r>
                    </w:p>
                  </w:txbxContent>
                </v:textbox>
                <w10:wrap anchorx="page" anchory="page"/>
              </v:shape>
            </w:pict>
          </mc:Fallback>
        </mc:AlternateContent>
      </w:r>
      <w:r w:rsidRPr="003E5FB3">
        <w:rPr>
          <w:rFonts w:ascii="Cambria" w:hAnsi="Cambria" w:cstheme="minorHAnsi"/>
          <w:noProof/>
          <w:szCs w:val="22"/>
        </w:rPr>
        <mc:AlternateContent>
          <mc:Choice Requires="wps">
            <w:drawing>
              <wp:anchor distT="0" distB="0" distL="114300" distR="114300" simplePos="0" relativeHeight="251663360" behindDoc="0" locked="0" layoutInCell="1" allowOverlap="1" wp14:anchorId="1C9AC5FC" wp14:editId="78AA25EB">
                <wp:simplePos x="0" y="0"/>
                <wp:positionH relativeFrom="page">
                  <wp:posOffset>1398270</wp:posOffset>
                </wp:positionH>
                <wp:positionV relativeFrom="page">
                  <wp:posOffset>1024890</wp:posOffset>
                </wp:positionV>
                <wp:extent cx="107950" cy="31115"/>
                <wp:effectExtent l="0" t="15240" r="0" b="1270"/>
                <wp:wrapNone/>
                <wp:docPr id="115" name="Caixa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940000">
                          <a:off x="0" y="0"/>
                          <a:ext cx="107950" cy="311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2A5988F" w14:textId="77777777" w:rsidR="00BF62DF" w:rsidRDefault="00BF62DF" w:rsidP="00BF62DF">
                            <w:pPr>
                              <w:jc w:val="center"/>
                              <w:rPr>
                                <w:rFonts w:ascii="&amp;quot" w:hAnsi="&amp;quot"/>
                                <w:color w:val="FFFFFF"/>
                                <w:sz w:val="4"/>
                                <w:szCs w:val="4"/>
                              </w:rPr>
                            </w:pPr>
                            <w:r>
                              <w:rPr>
                                <w:rFonts w:ascii="&amp;quot" w:hAnsi="&amp;quot"/>
                                <w:color w:val="FFFFFF"/>
                                <w:sz w:val="4"/>
                                <w:szCs w:val="4"/>
                              </w:rPr>
                              <w:t>1954</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C9AC5FC" id="Caixa de Texto 115" o:spid="_x0000_s1030" type="#_x0000_t202" style="position:absolute;left:0;text-align:left;margin-left:110.1pt;margin-top:80.7pt;width:8.5pt;height:2.45pt;rotation:-11;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" filled="f" stroked="f">
                <v:stroke joinstyle="round"/>
                <o:lock v:ext="edit" shapetype="t"/>
                <v:textbox style="mso-fit-shape-to-text:t">
                  <w:txbxContent>
                    <w:p w14:paraId="62A5988F" w14:textId="77777777" w:rsidR="00BF62DF" w:rsidRDefault="00BF62DF" w:rsidP="00BF62DF">
                      <w:pPr>
                        <w:jc w:val="center"/>
                        <w:rPr>
                          <w:rFonts w:ascii="&amp;quot" w:hAnsi="&amp;quot"/>
                          <w:color w:val="FFFFFF"/>
                          <w:sz w:val="4"/>
                          <w:szCs w:val="4"/>
                        </w:rPr>
                      </w:pPr>
                      <w:r>
                        <w:rPr>
                          <w:rFonts w:ascii="&amp;quot" w:hAnsi="&amp;quot"/>
                          <w:color w:val="FFFFFF"/>
                          <w:sz w:val="4"/>
                          <w:szCs w:val="4"/>
                        </w:rPr>
                        <w:t>1954</w:t>
                      </w:r>
                    </w:p>
                  </w:txbxContent>
                </v:textbox>
                <w10:wrap anchorx="page" anchory="page"/>
              </v:shape>
            </w:pict>
          </mc:Fallback>
        </mc:AlternateContent>
      </w:r>
      <w:r w:rsidRPr="003E5FB3">
        <w:rPr>
          <w:rFonts w:ascii="Cambria" w:hAnsi="Cambria" w:cstheme="minorHAnsi"/>
          <w:noProof/>
          <w:szCs w:val="22"/>
        </w:rPr>
        <mc:AlternateContent>
          <mc:Choice Requires="wps">
            <w:drawing>
              <wp:anchor distT="0" distB="0" distL="114300" distR="114300" simplePos="0" relativeHeight="251664384" behindDoc="0" locked="0" layoutInCell="1" allowOverlap="1" wp14:anchorId="327D97C1" wp14:editId="17338E39">
                <wp:simplePos x="0" y="0"/>
                <wp:positionH relativeFrom="page">
                  <wp:posOffset>1340485</wp:posOffset>
                </wp:positionH>
                <wp:positionV relativeFrom="page">
                  <wp:posOffset>1038860</wp:posOffset>
                </wp:positionV>
                <wp:extent cx="45720" cy="46355"/>
                <wp:effectExtent l="0" t="635" r="4445" b="0"/>
                <wp:wrapNone/>
                <wp:docPr id="114" name="Caixa de Texto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300000">
                          <a:off x="0" y="0"/>
                          <a:ext cx="4572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5DA8377" w14:textId="77777777" w:rsidR="00BF62DF" w:rsidRDefault="00BF62DF" w:rsidP="00BF62DF">
                            <w:pPr>
                              <w:jc w:val="center"/>
                              <w:rPr>
                                <w:rFonts w:ascii="&amp;quot" w:hAnsi="&amp;quot"/>
                                <w:color w:val="FFFFFF"/>
                                <w:sz w:val="6"/>
                                <w:szCs w:val="6"/>
                              </w:rPr>
                            </w:pPr>
                            <w:r>
                              <w:rPr>
                                <w:rFonts w:ascii="&amp;quot" w:hAnsi="&amp;quot"/>
                                <w:color w:val="FFFFFF"/>
                                <w:sz w:val="6"/>
                                <w:szCs w:val="6"/>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27D97C1" id="Caixa de Texto 114" o:spid="_x0000_s1031" type="#_x0000_t202" style="position:absolute;left:0;text-align:left;margin-left:105.55pt;margin-top:81.8pt;width:3.6pt;height:3.65pt;rotation:-5;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" filled="f" stroked="f">
                <v:stroke joinstyle="round"/>
                <o:lock v:ext="edit" shapetype="t"/>
                <v:textbox style="mso-fit-shape-to-text:t">
                  <w:txbxContent>
                    <w:p w14:paraId="05DA8377" w14:textId="77777777" w:rsidR="00BF62DF" w:rsidRDefault="00BF62DF" w:rsidP="00BF62DF">
                      <w:pPr>
                        <w:jc w:val="center"/>
                        <w:rPr>
                          <w:rFonts w:ascii="&amp;quot" w:hAnsi="&amp;quot"/>
                          <w:color w:val="FFFFFF"/>
                          <w:sz w:val="6"/>
                          <w:szCs w:val="6"/>
                        </w:rPr>
                      </w:pPr>
                      <w:r>
                        <w:rPr>
                          <w:rFonts w:ascii="&amp;quot" w:hAnsi="&amp;quot"/>
                          <w:color w:val="FFFFFF"/>
                          <w:sz w:val="6"/>
                          <w:szCs w:val="6"/>
                        </w:rPr>
                        <w:t>S</w:t>
                      </w:r>
                    </w:p>
                  </w:txbxContent>
                </v:textbox>
                <w10:wrap anchorx="page" anchory="page"/>
              </v:shape>
            </w:pict>
          </mc:Fallback>
        </mc:AlternateContent>
      </w:r>
      <w:r w:rsidRPr="003E5FB3">
        <w:rPr>
          <w:rFonts w:ascii="Cambria" w:hAnsi="Cambria" w:cstheme="minorHAnsi"/>
          <w:noProof/>
          <w:szCs w:val="22"/>
        </w:rPr>
        <mc:AlternateContent>
          <mc:Choice Requires="wps">
            <w:drawing>
              <wp:anchor distT="0" distB="0" distL="114300" distR="114300" simplePos="0" relativeHeight="251665408" behindDoc="0" locked="0" layoutInCell="1" allowOverlap="1" wp14:anchorId="2FE3E2A5" wp14:editId="547AA7C9">
                <wp:simplePos x="0" y="0"/>
                <wp:positionH relativeFrom="page">
                  <wp:posOffset>1283335</wp:posOffset>
                </wp:positionH>
                <wp:positionV relativeFrom="page">
                  <wp:posOffset>1042670</wp:posOffset>
                </wp:positionV>
                <wp:extent cx="49530" cy="46355"/>
                <wp:effectExtent l="6985" t="4445" r="10160" b="0"/>
                <wp:wrapNone/>
                <wp:docPr id="113" name="Caixa de Texto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42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F213B8" w14:textId="77777777" w:rsidR="00BF62DF" w:rsidRDefault="00BF62DF" w:rsidP="00BF62DF">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FE3E2A5" id="Caixa de Texto 113" o:spid="_x0000_s1032" type="#_x0000_t202" style="position:absolute;left:0;text-align:left;margin-left:101.05pt;margin-top:82.1pt;width:3.9pt;height:3.65pt;rotation:-3;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" filled="f" stroked="f">
                <v:stroke joinstyle="round"/>
                <o:lock v:ext="edit" shapetype="t"/>
                <v:textbox style="mso-fit-shape-to-text:t">
                  <w:txbxContent>
                    <w:p w14:paraId="2AF213B8" w14:textId="77777777" w:rsidR="00BF62DF" w:rsidRDefault="00BF62DF" w:rsidP="00BF62DF">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3E5FB3">
        <w:rPr>
          <w:rFonts w:ascii="Cambria" w:hAnsi="Cambria" w:cstheme="minorHAnsi"/>
          <w:noProof/>
          <w:szCs w:val="22"/>
        </w:rPr>
        <mc:AlternateContent>
          <mc:Choice Requires="wps">
            <w:drawing>
              <wp:anchor distT="0" distB="0" distL="114300" distR="114300" simplePos="0" relativeHeight="251666432" behindDoc="0" locked="0" layoutInCell="1" allowOverlap="1" wp14:anchorId="0083ADAE" wp14:editId="56AA8FA7">
                <wp:simplePos x="0" y="0"/>
                <wp:positionH relativeFrom="page">
                  <wp:posOffset>1223010</wp:posOffset>
                </wp:positionH>
                <wp:positionV relativeFrom="page">
                  <wp:posOffset>1046480</wp:posOffset>
                </wp:positionV>
                <wp:extent cx="52705" cy="46355"/>
                <wp:effectExtent l="3810" t="0" r="635" b="0"/>
                <wp:wrapNone/>
                <wp:docPr id="112" name="Caixa de Texto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52705"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3EB491F" w14:textId="77777777" w:rsidR="00BF62DF" w:rsidRDefault="00BF62DF" w:rsidP="00BF62DF">
                            <w:pPr>
                              <w:jc w:val="center"/>
                              <w:rPr>
                                <w:rFonts w:ascii="&amp;quot" w:hAnsi="&amp;quot"/>
                                <w:color w:val="FFFFFF"/>
                                <w:sz w:val="6"/>
                                <w:szCs w:val="6"/>
                              </w:rPr>
                            </w:pPr>
                            <w:r>
                              <w:rPr>
                                <w:rFonts w:ascii="&amp;quot" w:hAnsi="&amp;quot"/>
                                <w:color w:val="FFFFFF"/>
                                <w:sz w:val="6"/>
                                <w:szCs w:val="6"/>
                              </w:rPr>
                              <w:t>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083ADAE" id="Caixa de Texto 112" o:spid="_x0000_s1033" type="#_x0000_t202" style="position:absolute;left:0;text-align:left;margin-left:96.3pt;margin-top:82.4pt;width:4.15pt;height:3.65pt;rotation:-1;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" filled="f" stroked="f">
                <v:stroke joinstyle="round"/>
                <o:lock v:ext="edit" shapetype="t"/>
                <v:textbox style="mso-fit-shape-to-text:t">
                  <w:txbxContent>
                    <w:p w14:paraId="23EB491F" w14:textId="77777777" w:rsidR="00BF62DF" w:rsidRDefault="00BF62DF" w:rsidP="00BF62DF">
                      <w:pPr>
                        <w:jc w:val="center"/>
                        <w:rPr>
                          <w:rFonts w:ascii="&amp;quot" w:hAnsi="&amp;quot"/>
                          <w:color w:val="FFFFFF"/>
                          <w:sz w:val="6"/>
                          <w:szCs w:val="6"/>
                        </w:rPr>
                      </w:pPr>
                      <w:r>
                        <w:rPr>
                          <w:rFonts w:ascii="&amp;quot" w:hAnsi="&amp;quot"/>
                          <w:color w:val="FFFFFF"/>
                          <w:sz w:val="6"/>
                          <w:szCs w:val="6"/>
                        </w:rPr>
                        <w:t>N</w:t>
                      </w:r>
                    </w:p>
                  </w:txbxContent>
                </v:textbox>
                <w10:wrap anchorx="page" anchory="page"/>
              </v:shape>
            </w:pict>
          </mc:Fallback>
        </mc:AlternateContent>
      </w:r>
      <w:r w:rsidR="00C429C4" w:rsidRPr="003E5FB3">
        <w:rPr>
          <w:rFonts w:ascii="Cambria" w:hAnsi="Cambria" w:cstheme="minorHAnsi"/>
          <w:szCs w:val="22"/>
        </w:rPr>
        <w:t>7.</w:t>
      </w:r>
      <w:r w:rsidR="003C3B43" w:rsidRPr="003E5FB3">
        <w:rPr>
          <w:rFonts w:ascii="Cambria" w:hAnsi="Cambria" w:cstheme="minorHAnsi"/>
          <w:szCs w:val="22"/>
        </w:rPr>
        <w:t>1</w:t>
      </w:r>
      <w:r w:rsidR="006452FD" w:rsidRPr="003E5FB3">
        <w:rPr>
          <w:rFonts w:ascii="Cambria" w:hAnsi="Cambria" w:cstheme="minorHAnsi"/>
          <w:szCs w:val="22"/>
        </w:rPr>
        <w:t>8</w:t>
      </w:r>
      <w:r w:rsidRPr="003E5FB3">
        <w:rPr>
          <w:rFonts w:ascii="Cambria" w:hAnsi="Cambria" w:cstheme="minorHAnsi"/>
          <w:szCs w:val="22"/>
        </w:rPr>
        <w:t xml:space="preserve">. O Município reserva-se o direito de recusar o pagamento se, no ato da atestação, </w:t>
      </w:r>
      <w:r w:rsidR="008468A5" w:rsidRPr="003E5FB3">
        <w:rPr>
          <w:rFonts w:ascii="Cambria" w:hAnsi="Cambria" w:cstheme="minorHAnsi"/>
          <w:szCs w:val="22"/>
        </w:rPr>
        <w:t>os serviços estiverem em desacordo</w:t>
      </w:r>
      <w:r w:rsidRPr="003E5FB3">
        <w:rPr>
          <w:rFonts w:ascii="Cambria" w:hAnsi="Cambria" w:cstheme="minorHAnsi"/>
          <w:szCs w:val="22"/>
        </w:rPr>
        <w:t xml:space="preserve"> com as especificações apresentadas e aceitas.</w:t>
      </w:r>
    </w:p>
    <w:p w14:paraId="71527BFD" w14:textId="77777777" w:rsidR="00BF62DF" w:rsidRPr="003E5FB3" w:rsidRDefault="00BF62DF" w:rsidP="00732C9E">
      <w:pPr>
        <w:pStyle w:val="PargrafodaLista"/>
        <w:widowControl w:val="0"/>
        <w:suppressAutoHyphens/>
        <w:spacing w:line="240" w:lineRule="auto"/>
        <w:ind w:left="0"/>
        <w:rPr>
          <w:rFonts w:ascii="Cambria" w:hAnsi="Cambria" w:cstheme="minorHAnsi"/>
          <w:szCs w:val="22"/>
        </w:rPr>
      </w:pPr>
    </w:p>
    <w:p w14:paraId="046B7A3F" w14:textId="27ADC5D1" w:rsidR="00BF62DF" w:rsidRPr="003E5FB3" w:rsidRDefault="00C429C4" w:rsidP="00732C9E">
      <w:pPr>
        <w:pStyle w:val="PargrafodaLista"/>
        <w:widowControl w:val="0"/>
        <w:suppressAutoHyphens/>
        <w:spacing w:line="240" w:lineRule="auto"/>
        <w:ind w:left="0"/>
        <w:rPr>
          <w:rFonts w:ascii="Cambria" w:hAnsi="Cambria" w:cstheme="minorHAnsi"/>
          <w:szCs w:val="22"/>
        </w:rPr>
      </w:pPr>
      <w:r w:rsidRPr="003E5FB3">
        <w:rPr>
          <w:rFonts w:ascii="Cambria" w:hAnsi="Cambria" w:cstheme="minorHAnsi"/>
          <w:szCs w:val="22"/>
        </w:rPr>
        <w:t>7.</w:t>
      </w:r>
      <w:r w:rsidR="006452FD" w:rsidRPr="003E5FB3">
        <w:rPr>
          <w:rFonts w:ascii="Cambria" w:hAnsi="Cambria" w:cstheme="minorHAnsi"/>
          <w:szCs w:val="22"/>
        </w:rPr>
        <w:t>19</w:t>
      </w:r>
      <w:r w:rsidR="00BF62DF" w:rsidRPr="003E5FB3">
        <w:rPr>
          <w:rFonts w:ascii="Cambria" w:hAnsi="Cambria" w:cstheme="minorHAnsi"/>
          <w:szCs w:val="22"/>
        </w:rPr>
        <w:t xml:space="preserve">. Nenhum pagamento será efetuado à licitante vencedora enquanto pendente de liquidação qualquer obrigação financeira, sem que isso gere direito à alteração dos preços, ou de compensação financeira por atraso de pagamento. </w:t>
      </w:r>
    </w:p>
    <w:p w14:paraId="2A3D7491" w14:textId="77777777" w:rsidR="00BF62DF" w:rsidRPr="003E5FB3" w:rsidRDefault="00BF62DF" w:rsidP="00732C9E">
      <w:pPr>
        <w:pStyle w:val="PargrafodaLista"/>
        <w:widowControl w:val="0"/>
        <w:suppressAutoHyphens/>
        <w:spacing w:line="240" w:lineRule="auto"/>
        <w:ind w:left="0"/>
        <w:rPr>
          <w:rFonts w:ascii="Cambria" w:hAnsi="Cambria" w:cstheme="minorHAnsi"/>
          <w:szCs w:val="22"/>
        </w:rPr>
      </w:pPr>
    </w:p>
    <w:p w14:paraId="12ADA290" w14:textId="75811C7C" w:rsidR="00BF62DF" w:rsidRPr="003E5FB3" w:rsidRDefault="00C429C4" w:rsidP="00732C9E">
      <w:pPr>
        <w:pStyle w:val="PargrafodaLista"/>
        <w:widowControl w:val="0"/>
        <w:suppressAutoHyphens/>
        <w:spacing w:line="240" w:lineRule="auto"/>
        <w:ind w:left="0"/>
        <w:rPr>
          <w:rFonts w:ascii="Cambria" w:hAnsi="Cambria" w:cstheme="minorHAnsi"/>
          <w:szCs w:val="22"/>
        </w:rPr>
      </w:pPr>
      <w:r w:rsidRPr="003E5FB3">
        <w:rPr>
          <w:rFonts w:ascii="Cambria" w:hAnsi="Cambria" w:cstheme="minorHAnsi"/>
          <w:szCs w:val="22"/>
        </w:rPr>
        <w:t>7.2</w:t>
      </w:r>
      <w:r w:rsidR="006452FD" w:rsidRPr="003E5FB3">
        <w:rPr>
          <w:rFonts w:ascii="Cambria" w:hAnsi="Cambria" w:cstheme="minorHAnsi"/>
          <w:szCs w:val="22"/>
        </w:rPr>
        <w:t>0</w:t>
      </w:r>
      <w:r w:rsidR="00BF62DF" w:rsidRPr="003E5FB3">
        <w:rPr>
          <w:rFonts w:ascii="Cambria" w:hAnsi="Cambria" w:cstheme="minorHAnsi"/>
          <w:szCs w:val="22"/>
        </w:rPr>
        <w:t>. As despesas com a presente licitação correrão a conta da Dotação Orçamentária consignadas na proposta orçamentária do exercício, sendo informada no momento da contratação. A dotação orçamentária também poderá ser informada por ocasião da emissão da Nota de Empenho.</w:t>
      </w:r>
    </w:p>
    <w:p w14:paraId="6C9CBD20" w14:textId="77777777" w:rsidR="00FB218A" w:rsidRPr="003E5FB3" w:rsidRDefault="00FB218A" w:rsidP="00732C9E">
      <w:pPr>
        <w:pStyle w:val="SemEspaamento"/>
        <w:jc w:val="both"/>
        <w:rPr>
          <w:rStyle w:val="Hyperlink"/>
          <w:rFonts w:ascii="Cambria" w:hAnsi="Cambria" w:cstheme="minorHAnsi"/>
        </w:rPr>
      </w:pPr>
    </w:p>
    <w:p w14:paraId="09E5C58B" w14:textId="1BCCFC0A" w:rsidR="00342A69" w:rsidRPr="003E5FB3" w:rsidRDefault="00342A69" w:rsidP="00732C9E">
      <w:pPr>
        <w:pStyle w:val="SemEspaamento"/>
        <w:jc w:val="both"/>
        <w:rPr>
          <w:rFonts w:ascii="Cambria" w:hAnsi="Cambria" w:cstheme="minorHAnsi"/>
        </w:rPr>
      </w:pPr>
      <w:r w:rsidRPr="003E5FB3">
        <w:rPr>
          <w:rFonts w:ascii="Cambria" w:hAnsi="Cambria" w:cstheme="minorHAnsi"/>
        </w:rPr>
        <w:t>7.2</w:t>
      </w:r>
      <w:r w:rsidR="006452FD" w:rsidRPr="003E5FB3">
        <w:rPr>
          <w:rFonts w:ascii="Cambria" w:hAnsi="Cambria" w:cstheme="minorHAnsi"/>
        </w:rPr>
        <w:t>1</w:t>
      </w:r>
      <w:r w:rsidRPr="003E5FB3">
        <w:rPr>
          <w:rFonts w:ascii="Cambria" w:hAnsi="Cambria" w:cstheme="minorHAnsi"/>
        </w:rPr>
        <w:t xml:space="preserve">. O contratado regularmente optante pelo Simples Nacional, nos termos da </w:t>
      </w:r>
      <w:hyperlink r:id="rId8">
        <w:r w:rsidRPr="003E5FB3">
          <w:rPr>
            <w:rStyle w:val="Hyperlink"/>
            <w:rFonts w:ascii="Cambria" w:hAnsi="Cambria" w:cstheme="minorHAnsi"/>
          </w:rPr>
          <w:t>Lei Complementar nº 123, de 2006</w:t>
        </w:r>
      </w:hyperlink>
      <w:r w:rsidRPr="003E5FB3">
        <w:rPr>
          <w:rFonts w:ascii="Cambria" w:hAnsi="Cambria" w:cstheme="minorHAnsi"/>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63B1ED2" w14:textId="77777777" w:rsidR="0061366A" w:rsidRPr="003E5FB3" w:rsidRDefault="0061366A" w:rsidP="007B4283">
      <w:pPr>
        <w:pStyle w:val="SemEspaamento"/>
        <w:ind w:right="-568"/>
        <w:jc w:val="both"/>
        <w:rPr>
          <w:rFonts w:ascii="Cambria" w:hAnsi="Cambria" w:cstheme="minorHAnsi"/>
          <w:color w:val="ED0000"/>
        </w:rPr>
      </w:pPr>
    </w:p>
    <w:bookmarkEnd w:id="5"/>
    <w:p w14:paraId="3857F6E4" w14:textId="2149B3F8" w:rsidR="0061366A" w:rsidRPr="003E5FB3" w:rsidRDefault="0061366A" w:rsidP="007B4283">
      <w:pPr>
        <w:pStyle w:val="Nivel01"/>
        <w:spacing w:before="0" w:after="0" w:line="240" w:lineRule="auto"/>
        <w:ind w:right="-568"/>
        <w:rPr>
          <w:rFonts w:ascii="Cambria" w:eastAsia="Calibri" w:hAnsi="Cambria" w:cstheme="minorHAnsi"/>
          <w:sz w:val="22"/>
          <w:szCs w:val="22"/>
        </w:rPr>
      </w:pPr>
      <w:r w:rsidRPr="003E5FB3">
        <w:rPr>
          <w:rFonts w:ascii="Cambria" w:hAnsi="Cambria" w:cstheme="minorHAnsi"/>
          <w:sz w:val="22"/>
          <w:szCs w:val="22"/>
        </w:rPr>
        <w:t>8. FORMA E CRITÉRIOS DE SELEÇÃO DO FORNECEDOR E REGIME DE EXECUÇÃO</w:t>
      </w:r>
    </w:p>
    <w:p w14:paraId="55EED6BE" w14:textId="77777777" w:rsidR="00872E0D" w:rsidRPr="003E5FB3" w:rsidRDefault="00872E0D" w:rsidP="00F049CB">
      <w:pPr>
        <w:pStyle w:val="Nvel1-SemNumerao"/>
        <w:spacing w:before="0" w:after="0" w:line="240" w:lineRule="auto"/>
        <w:ind w:right="-568"/>
        <w:rPr>
          <w:rFonts w:ascii="Cambria" w:hAnsi="Cambria" w:cstheme="minorHAnsi"/>
          <w:sz w:val="22"/>
          <w:szCs w:val="22"/>
        </w:rPr>
      </w:pPr>
    </w:p>
    <w:p w14:paraId="7270A7BF" w14:textId="1225F9DA" w:rsidR="0061366A" w:rsidRPr="003E5FB3" w:rsidRDefault="0061366A" w:rsidP="00F049CB">
      <w:pPr>
        <w:pStyle w:val="Nvel1-SemNumerao"/>
        <w:spacing w:before="0" w:after="0" w:line="240" w:lineRule="auto"/>
        <w:ind w:right="-568"/>
        <w:rPr>
          <w:rFonts w:ascii="Cambria" w:hAnsi="Cambria" w:cstheme="minorHAnsi"/>
          <w:sz w:val="22"/>
          <w:szCs w:val="22"/>
        </w:rPr>
      </w:pPr>
      <w:r w:rsidRPr="003E5FB3">
        <w:rPr>
          <w:rFonts w:ascii="Cambria" w:hAnsi="Cambria" w:cstheme="minorHAnsi"/>
          <w:sz w:val="22"/>
          <w:szCs w:val="22"/>
        </w:rPr>
        <w:t>Forma de seleção e critério de julgamento da proposta</w:t>
      </w:r>
    </w:p>
    <w:p w14:paraId="41E16490" w14:textId="77777777" w:rsidR="009A3D8E" w:rsidRPr="003E5FB3" w:rsidRDefault="009A3D8E" w:rsidP="00F049CB">
      <w:pPr>
        <w:pStyle w:val="Nvel1-SemNumerao"/>
        <w:spacing w:before="0" w:after="0" w:line="240" w:lineRule="auto"/>
        <w:ind w:right="-568"/>
        <w:rPr>
          <w:rFonts w:ascii="Cambria" w:eastAsiaTheme="minorEastAsia" w:hAnsi="Cambria" w:cstheme="minorHAnsi"/>
          <w:sz w:val="22"/>
          <w:szCs w:val="22"/>
        </w:rPr>
      </w:pPr>
    </w:p>
    <w:p w14:paraId="0E2FDAC6" w14:textId="2713CC46" w:rsidR="009A3D8E" w:rsidRPr="003E5FB3" w:rsidRDefault="0061366A" w:rsidP="00732C9E">
      <w:pPr>
        <w:pStyle w:val="SemEspaamento"/>
        <w:ind w:right="-57"/>
        <w:jc w:val="both"/>
        <w:rPr>
          <w:rFonts w:ascii="Cambria" w:hAnsi="Cambria" w:cstheme="minorHAnsi"/>
        </w:rPr>
      </w:pPr>
      <w:r w:rsidRPr="003E5FB3">
        <w:rPr>
          <w:rFonts w:ascii="Cambria" w:hAnsi="Cambria" w:cstheme="minorHAnsi"/>
        </w:rPr>
        <w:t xml:space="preserve">8.1. </w:t>
      </w:r>
      <w:r w:rsidR="00220AFB" w:rsidRPr="003E5FB3">
        <w:rPr>
          <w:rFonts w:ascii="Cambria" w:hAnsi="Cambria" w:cstheme="minorHAnsi"/>
        </w:rPr>
        <w:t>O fornecedor será selecionado por meio da realização de procedimento licitatório na modalidade Pregão, na forma Eletrônica</w:t>
      </w:r>
      <w:r w:rsidR="00CA69CB" w:rsidRPr="003E5FB3">
        <w:rPr>
          <w:rFonts w:ascii="Cambria" w:hAnsi="Cambria" w:cstheme="minorHAnsi"/>
        </w:rPr>
        <w:t xml:space="preserve"> – Registro de Preços</w:t>
      </w:r>
      <w:r w:rsidR="00220AFB" w:rsidRPr="003E5FB3">
        <w:rPr>
          <w:rFonts w:ascii="Cambria" w:hAnsi="Cambria" w:cstheme="minorHAnsi"/>
        </w:rPr>
        <w:t>, com adoção do critério de julgamento Menor Preço Unitário</w:t>
      </w:r>
      <w:r w:rsidR="00872E0D" w:rsidRPr="003E5FB3">
        <w:rPr>
          <w:rFonts w:ascii="Cambria" w:hAnsi="Cambria" w:cstheme="minorHAnsi"/>
        </w:rPr>
        <w:t xml:space="preserve">, nos termos </w:t>
      </w:r>
      <w:r w:rsidR="009A3D8E" w:rsidRPr="003E5FB3">
        <w:rPr>
          <w:rFonts w:ascii="Cambria" w:hAnsi="Cambria" w:cstheme="minorHAnsi"/>
        </w:rPr>
        <w:t>da Lei Federal nº 14.133/2021.</w:t>
      </w:r>
    </w:p>
    <w:p w14:paraId="58F64865" w14:textId="77777777" w:rsidR="0061366A" w:rsidRPr="003E5FB3" w:rsidRDefault="0061366A" w:rsidP="007B4283">
      <w:pPr>
        <w:pStyle w:val="SemEspaamento"/>
        <w:ind w:right="-568"/>
        <w:jc w:val="both"/>
        <w:rPr>
          <w:rFonts w:ascii="Cambria" w:hAnsi="Cambria" w:cstheme="minorHAnsi"/>
          <w:color w:val="FF0000"/>
        </w:rPr>
      </w:pPr>
    </w:p>
    <w:p w14:paraId="398D49FF" w14:textId="77777777" w:rsidR="00C81661" w:rsidRPr="003E5FB3" w:rsidRDefault="00C81661" w:rsidP="00C81661">
      <w:pPr>
        <w:pStyle w:val="SemEspaamento"/>
        <w:ind w:right="-1"/>
        <w:jc w:val="both"/>
        <w:rPr>
          <w:rFonts w:ascii="Cambria" w:hAnsi="Cambria" w:cstheme="minorHAnsi"/>
          <w:b/>
          <w:bCs/>
        </w:rPr>
      </w:pPr>
      <w:r w:rsidRPr="003E5FB3">
        <w:rPr>
          <w:rFonts w:ascii="Cambria" w:hAnsi="Cambria" w:cstheme="minorHAnsi"/>
          <w:b/>
          <w:bCs/>
        </w:rPr>
        <w:t xml:space="preserve">Exigência de Habilitação </w:t>
      </w:r>
    </w:p>
    <w:p w14:paraId="7C5C7E9F" w14:textId="77777777" w:rsidR="00C81661" w:rsidRPr="003E5FB3" w:rsidRDefault="00C81661" w:rsidP="00C81661">
      <w:pPr>
        <w:pStyle w:val="SemEspaamento"/>
        <w:ind w:right="-1"/>
        <w:jc w:val="both"/>
        <w:rPr>
          <w:rFonts w:ascii="Cambria" w:hAnsi="Cambria" w:cstheme="minorHAnsi"/>
          <w:color w:val="FF0000"/>
        </w:rPr>
      </w:pPr>
    </w:p>
    <w:p w14:paraId="186D6E83" w14:textId="77777777" w:rsidR="003E5FB3" w:rsidRPr="003E5FB3" w:rsidRDefault="003E5FB3" w:rsidP="003E5FB3">
      <w:pPr>
        <w:pStyle w:val="Nivel2"/>
      </w:pPr>
      <w:r w:rsidRPr="003E5FB3">
        <w:t xml:space="preserve">Para fins de habilitação no procedimento licitatório, serão exigidos dos licitantes os documentos pertinentes à </w:t>
      </w:r>
      <w:r w:rsidRPr="003E5FB3">
        <w:rPr>
          <w:b/>
          <w:bCs/>
        </w:rPr>
        <w:t>Habilitação Jurídica, Regularidade Fiscal, Social e Trabalhista, Qualificação Econômico-Financeira e Qualificação Técnica</w:t>
      </w:r>
      <w:r w:rsidRPr="003E5FB3">
        <w:t xml:space="preserve">, observadas as disposições dos </w:t>
      </w:r>
      <w:proofErr w:type="spellStart"/>
      <w:r w:rsidRPr="003E5FB3">
        <w:t>arts</w:t>
      </w:r>
      <w:proofErr w:type="spellEnd"/>
      <w:r w:rsidRPr="003E5FB3">
        <w:t xml:space="preserve">. 62 a 70 da </w:t>
      </w:r>
      <w:r w:rsidRPr="003E5FB3">
        <w:rPr>
          <w:b/>
          <w:bCs/>
        </w:rPr>
        <w:t>Lei Federal nº 14.133/2021</w:t>
      </w:r>
      <w:r w:rsidRPr="003E5FB3">
        <w:t>, bem como os documentos e declarações usualmente exigidos nos procedimentos licitatórios.</w:t>
      </w:r>
    </w:p>
    <w:p w14:paraId="3935613F" w14:textId="77777777" w:rsidR="003E5FB3" w:rsidRPr="003E5FB3" w:rsidRDefault="003E5FB3" w:rsidP="003E5FB3">
      <w:pPr>
        <w:pStyle w:val="Nivel2"/>
      </w:pPr>
      <w:r w:rsidRPr="003E5FB3">
        <w:t xml:space="preserve">A definição específica dos documentos comprobatórios, dos requisitos de habilitação, dos critérios de qualificação e das demais exigências necessárias à participação no certame será estabelecida no </w:t>
      </w:r>
      <w:r w:rsidRPr="003E5FB3">
        <w:rPr>
          <w:b/>
          <w:bCs/>
        </w:rPr>
        <w:t>Edital de Licitação e seus anexos</w:t>
      </w:r>
      <w:r w:rsidRPr="003E5FB3">
        <w:t>, de acordo com a natureza, as características e a complexidade do objeto da presente contratação, observando-se os princípios da razoabilidade, proporcionalidade, competitividade e seleção da proposta mais vantajosa para a Administração.</w:t>
      </w:r>
    </w:p>
    <w:p w14:paraId="4C5231C8" w14:textId="77777777" w:rsidR="00F73CA7" w:rsidRPr="003E5FB3" w:rsidRDefault="00F73CA7" w:rsidP="003E5FB3">
      <w:pPr>
        <w:pStyle w:val="Nivel2"/>
      </w:pPr>
    </w:p>
    <w:p w14:paraId="20332BC2" w14:textId="72A904CB" w:rsidR="00F73CA7" w:rsidRPr="003E5FB3" w:rsidRDefault="00F73CA7" w:rsidP="003E5FB3">
      <w:pPr>
        <w:pStyle w:val="Nivel2"/>
      </w:pPr>
      <w:r w:rsidRPr="003E5FB3">
        <w:t>9. OBRIGAÇÕES DO CONTRATANTE</w:t>
      </w:r>
    </w:p>
    <w:p w14:paraId="4C2F9513" w14:textId="77777777" w:rsidR="00F10059" w:rsidRPr="003E5FB3" w:rsidRDefault="00F10059" w:rsidP="003E5FB3">
      <w:pPr>
        <w:pStyle w:val="Nivel2"/>
      </w:pPr>
    </w:p>
    <w:p w14:paraId="53BA8E4C" w14:textId="4884F43C" w:rsidR="00F73CA7" w:rsidRPr="003E5FB3" w:rsidRDefault="00F73CA7" w:rsidP="003E5FB3">
      <w:pPr>
        <w:pStyle w:val="Nivel2"/>
      </w:pPr>
      <w:r w:rsidRPr="003E5FB3">
        <w:t>9.1. São obrigações do Contratante:</w:t>
      </w:r>
    </w:p>
    <w:p w14:paraId="672081A0" w14:textId="77777777" w:rsidR="006D0677" w:rsidRPr="003E5FB3" w:rsidRDefault="006D0677" w:rsidP="003E5FB3">
      <w:pPr>
        <w:pStyle w:val="Nivel2"/>
      </w:pPr>
    </w:p>
    <w:p w14:paraId="49640BF0" w14:textId="2F9A8BF9" w:rsidR="00F73CA7" w:rsidRPr="003E5FB3" w:rsidRDefault="00F73CA7" w:rsidP="003E5FB3">
      <w:pPr>
        <w:pStyle w:val="Nivel2"/>
      </w:pPr>
      <w:r w:rsidRPr="003E5FB3">
        <w:t>9.1.1. Exigir o cumprimento de todas as obrigações assumidas pelo Contratado, de acordo com o contrato e seus anexos;</w:t>
      </w:r>
    </w:p>
    <w:p w14:paraId="29331C89" w14:textId="77777777" w:rsidR="006D0677" w:rsidRPr="003E5FB3" w:rsidRDefault="006D0677" w:rsidP="003E5FB3">
      <w:pPr>
        <w:pStyle w:val="Nivel2"/>
      </w:pPr>
    </w:p>
    <w:p w14:paraId="55AE9E29" w14:textId="56F891B1" w:rsidR="00F73CA7" w:rsidRPr="003E5FB3" w:rsidRDefault="00F73CA7" w:rsidP="003E5FB3">
      <w:pPr>
        <w:pStyle w:val="Nivel2"/>
      </w:pPr>
      <w:r w:rsidRPr="003E5FB3">
        <w:t>9.1.2. Notificar o Contratado, por escrito, sobre vícios, defeitos ou incorreções verificadas no objeto fornecido, para que seja por ele substituído, reparado ou corrigido, no total ou em parte, às suas expensas;</w:t>
      </w:r>
    </w:p>
    <w:p w14:paraId="63B6A87F" w14:textId="77777777" w:rsidR="006D0677" w:rsidRPr="003E5FB3" w:rsidRDefault="006D0677" w:rsidP="003E5FB3">
      <w:pPr>
        <w:pStyle w:val="Nivel2"/>
      </w:pPr>
    </w:p>
    <w:p w14:paraId="37ECB091" w14:textId="18FA2306" w:rsidR="00AE33AB" w:rsidRPr="003E5FB3" w:rsidRDefault="00F73CA7" w:rsidP="003E5FB3">
      <w:pPr>
        <w:pStyle w:val="Nivel2"/>
      </w:pPr>
      <w:r w:rsidRPr="003E5FB3">
        <w:t>9.1.3. Acompanhar e fiscalizar a execução do contrato e o cumprimento das obrigações pelo Contratado;</w:t>
      </w:r>
    </w:p>
    <w:p w14:paraId="3136C41C" w14:textId="77777777" w:rsidR="006D0677" w:rsidRPr="003E5FB3" w:rsidRDefault="006D0677" w:rsidP="003E5FB3">
      <w:pPr>
        <w:pStyle w:val="Nivel2"/>
      </w:pPr>
    </w:p>
    <w:p w14:paraId="0B60DC51" w14:textId="4F1E49FC" w:rsidR="00AE33AB" w:rsidRPr="003E5FB3" w:rsidRDefault="00F73CA7" w:rsidP="003E5FB3">
      <w:pPr>
        <w:pStyle w:val="Nivel2"/>
      </w:pPr>
      <w:r w:rsidRPr="003E5FB3">
        <w:t xml:space="preserve">9.1.4. Efetuar o pagamento ao Contratado do valor correspondente à execução do objeto, no prazo, forma e condições estabelecidos </w:t>
      </w:r>
      <w:r w:rsidR="00E04408" w:rsidRPr="003E5FB3">
        <w:t>neste Termo</w:t>
      </w:r>
      <w:r w:rsidRPr="003E5FB3">
        <w:t xml:space="preserve"> de Referência;</w:t>
      </w:r>
    </w:p>
    <w:p w14:paraId="44871E1C" w14:textId="77777777" w:rsidR="006D0677" w:rsidRPr="003E5FB3" w:rsidRDefault="006D0677" w:rsidP="003E5FB3">
      <w:pPr>
        <w:pStyle w:val="Nivel2"/>
      </w:pPr>
    </w:p>
    <w:p w14:paraId="371BD8FB" w14:textId="58093A36" w:rsidR="00AE33AB" w:rsidRPr="003E5FB3" w:rsidRDefault="00F73CA7" w:rsidP="003E5FB3">
      <w:pPr>
        <w:pStyle w:val="Nivel2"/>
      </w:pPr>
      <w:r w:rsidRPr="003E5FB3">
        <w:t xml:space="preserve">9.1.5. </w:t>
      </w:r>
      <w:r w:rsidR="00E04408" w:rsidRPr="003E5FB3">
        <w:t>Aplicar ao Contratado sanções motivadas pela inexecução total ou parcial do Contrato;</w:t>
      </w:r>
    </w:p>
    <w:p w14:paraId="741139FB" w14:textId="750B1882" w:rsidR="00AE33AB" w:rsidRPr="003E5FB3" w:rsidRDefault="00F73CA7" w:rsidP="003E5FB3">
      <w:pPr>
        <w:pStyle w:val="Nivel2"/>
      </w:pPr>
      <w:r w:rsidRPr="003E5FB3">
        <w:t>9.1.6. Aplicar ao Contratado as sanções previstas na lei e neste instrumento;</w:t>
      </w:r>
    </w:p>
    <w:p w14:paraId="69826BEA" w14:textId="77777777" w:rsidR="006D0677" w:rsidRPr="003E5FB3" w:rsidRDefault="006D0677" w:rsidP="003E5FB3">
      <w:pPr>
        <w:pStyle w:val="Nivel2"/>
      </w:pPr>
    </w:p>
    <w:p w14:paraId="5CDAEEFE" w14:textId="45B82CD6" w:rsidR="00AE33AB" w:rsidRPr="003E5FB3" w:rsidRDefault="00F73CA7" w:rsidP="003E5FB3">
      <w:pPr>
        <w:pStyle w:val="Nivel2"/>
      </w:pPr>
      <w:r w:rsidRPr="003E5FB3">
        <w:t>9.1.7. Explicitamente emitir decisão sobre todas as solicitações e reclamações relacionadas à execução do presente instrumento, ressalvados os requerimentos manifestamente impertinentes, meramente protelatórios ou de nenhum interesse para a boa execução do ajuste;</w:t>
      </w:r>
    </w:p>
    <w:p w14:paraId="2F19E8A2" w14:textId="77777777" w:rsidR="00872E0D" w:rsidRPr="003E5FB3" w:rsidRDefault="00872E0D" w:rsidP="003E5FB3">
      <w:pPr>
        <w:pStyle w:val="Nivel2"/>
      </w:pPr>
    </w:p>
    <w:p w14:paraId="2F68716F" w14:textId="53EA4160" w:rsidR="00F73CA7" w:rsidRPr="003E5FB3" w:rsidRDefault="00F73CA7" w:rsidP="003E5FB3">
      <w:pPr>
        <w:pStyle w:val="Nivel2"/>
      </w:pPr>
      <w:r w:rsidRPr="003E5FB3">
        <w:t>9.1.8.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r w:rsidR="00E04408" w:rsidRPr="003E5FB3">
        <w:t>.</w:t>
      </w:r>
    </w:p>
    <w:p w14:paraId="6734478B" w14:textId="77777777" w:rsidR="00E04408" w:rsidRPr="003E5FB3" w:rsidRDefault="00E04408" w:rsidP="003E5FB3">
      <w:pPr>
        <w:pStyle w:val="Nivel2"/>
      </w:pPr>
    </w:p>
    <w:p w14:paraId="00E9B555" w14:textId="5929D53C" w:rsidR="00AF1CE2" w:rsidRPr="003E5FB3" w:rsidRDefault="00B821B6" w:rsidP="003E5FB3">
      <w:pPr>
        <w:pStyle w:val="Nivel2"/>
      </w:pPr>
      <w:r w:rsidRPr="003E5FB3">
        <w:t>9.2. OBRIGAÇÕES DO CONTRATADO:</w:t>
      </w:r>
    </w:p>
    <w:p w14:paraId="114E321F" w14:textId="77777777" w:rsidR="006D0677" w:rsidRPr="003E5FB3" w:rsidRDefault="006D0677" w:rsidP="003E5FB3">
      <w:pPr>
        <w:pStyle w:val="Nivel2"/>
      </w:pPr>
    </w:p>
    <w:p w14:paraId="7089992C" w14:textId="73DF32C2" w:rsidR="00E04408" w:rsidRPr="003E5FB3" w:rsidRDefault="00E04408" w:rsidP="003E5FB3">
      <w:pPr>
        <w:pStyle w:val="Nivel2"/>
      </w:pPr>
      <w:r w:rsidRPr="003E5FB3">
        <w:t>9.2.1. O Contratado deve cumprir todas as obrigações constantes deste termo de referência e em seus anexos,</w:t>
      </w:r>
      <w:r w:rsidR="009A3D8E" w:rsidRPr="003E5FB3">
        <w:t xml:space="preserve"> </w:t>
      </w:r>
      <w:r w:rsidR="00080AC5" w:rsidRPr="003E5FB3">
        <w:t>principalmente</w:t>
      </w:r>
      <w:r w:rsidR="009A3D8E" w:rsidRPr="003E5FB3">
        <w:t xml:space="preserve"> ao que consta as condições de entrega do objeto,</w:t>
      </w:r>
      <w:r w:rsidRPr="003E5FB3">
        <w:t xml:space="preserve"> assumindo como exclusivamente seus os riscos e as despesas decorrentes da boa e perfeita execução do objeto</w:t>
      </w:r>
      <w:r w:rsidR="00FE61FE" w:rsidRPr="003E5FB3">
        <w:t>;</w:t>
      </w:r>
      <w:r w:rsidRPr="003E5FB3">
        <w:t xml:space="preserve"> </w:t>
      </w:r>
    </w:p>
    <w:p w14:paraId="336ACE47" w14:textId="77777777" w:rsidR="009A3D8E" w:rsidRPr="003E5FB3" w:rsidRDefault="009A3D8E" w:rsidP="003E5FB3">
      <w:pPr>
        <w:pStyle w:val="Nivel2"/>
      </w:pPr>
    </w:p>
    <w:p w14:paraId="290C1182" w14:textId="54AB23E0" w:rsidR="00AE33AB" w:rsidRPr="003E5FB3" w:rsidRDefault="00E04408" w:rsidP="003E5FB3">
      <w:pPr>
        <w:pStyle w:val="Nivel2"/>
      </w:pPr>
      <w:r w:rsidRPr="003E5FB3">
        <w:t xml:space="preserve">9.2.2. Responsabilizar-se pelos vícios e danos decorrentes do objeto, de acordo com os artigos 12, 13 e 17 a 27, do Código de Defesa do Consumidor (Lei nº 8.078, de 1990); </w:t>
      </w:r>
    </w:p>
    <w:p w14:paraId="5B1EB4A9" w14:textId="77777777" w:rsidR="009A3D8E" w:rsidRPr="003E5FB3" w:rsidRDefault="009A3D8E" w:rsidP="003E5FB3">
      <w:pPr>
        <w:pStyle w:val="Nivel2"/>
      </w:pPr>
    </w:p>
    <w:p w14:paraId="11679AE6" w14:textId="2B2C807A" w:rsidR="00AE33AB" w:rsidRPr="003E5FB3" w:rsidRDefault="00E04408" w:rsidP="003E5FB3">
      <w:pPr>
        <w:pStyle w:val="Nivel2"/>
      </w:pPr>
      <w:r w:rsidRPr="003E5FB3">
        <w:t>9.2.3. Reparar, corrigir, remover, reconstruir ou substituir, às suas expensas, no total ou em parte, no prazo fixado pelo contratante, os bens nos quais se verificarem vícios, defeitos ou incorreções resultantes da execução empregad</w:t>
      </w:r>
      <w:r w:rsidR="00A97F8C" w:rsidRPr="003E5FB3">
        <w:t>a</w:t>
      </w:r>
      <w:r w:rsidRPr="003E5FB3">
        <w:t xml:space="preserve">; </w:t>
      </w:r>
    </w:p>
    <w:p w14:paraId="246DBECC" w14:textId="77777777" w:rsidR="009A3D8E" w:rsidRPr="003E5FB3" w:rsidRDefault="009A3D8E" w:rsidP="003E5FB3">
      <w:pPr>
        <w:pStyle w:val="Nivel2"/>
      </w:pPr>
    </w:p>
    <w:p w14:paraId="092F26FC" w14:textId="6E7CF6FF" w:rsidR="00AE33AB" w:rsidRPr="003E5FB3" w:rsidRDefault="00E04408" w:rsidP="003E5FB3">
      <w:pPr>
        <w:pStyle w:val="Nivel2"/>
      </w:pPr>
      <w:r w:rsidRPr="003E5FB3">
        <w:t>9.2.4.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CD64E1F" w14:textId="77777777" w:rsidR="009A3D8E" w:rsidRPr="003E5FB3" w:rsidRDefault="009A3D8E" w:rsidP="003E5FB3">
      <w:pPr>
        <w:pStyle w:val="Nivel2"/>
      </w:pPr>
    </w:p>
    <w:p w14:paraId="5C0E0719" w14:textId="547FE00A" w:rsidR="00AE33AB" w:rsidRPr="003E5FB3" w:rsidRDefault="00E04408" w:rsidP="003E5FB3">
      <w:pPr>
        <w:pStyle w:val="Nivel2"/>
        <w:rPr>
          <w:color w:val="000000" w:themeColor="text1"/>
        </w:rPr>
      </w:pPr>
      <w:r w:rsidRPr="003E5FB3">
        <w:t xml:space="preserve">9.2.5. Atender às determinações regulares emitidas pelo fiscal do contrato ou autoridade superior </w:t>
      </w:r>
      <w:r w:rsidRPr="003E5FB3">
        <w:rPr>
          <w:color w:val="000000" w:themeColor="text1"/>
        </w:rPr>
        <w:t xml:space="preserve">e </w:t>
      </w:r>
      <w:r w:rsidRPr="003E5FB3">
        <w:t>prestar todo esclarecimento ou informação por eles solicitados</w:t>
      </w:r>
      <w:r w:rsidRPr="003E5FB3">
        <w:rPr>
          <w:color w:val="000000" w:themeColor="text1"/>
        </w:rPr>
        <w:t>;</w:t>
      </w:r>
    </w:p>
    <w:p w14:paraId="265BF5BA" w14:textId="77777777" w:rsidR="006D0677" w:rsidRPr="003E5FB3" w:rsidRDefault="006D0677" w:rsidP="003E5FB3">
      <w:pPr>
        <w:pStyle w:val="Nivel2"/>
      </w:pPr>
    </w:p>
    <w:p w14:paraId="41B0E983" w14:textId="4B9B2930" w:rsidR="00AE33AB" w:rsidRPr="003E5FB3" w:rsidRDefault="00E04408" w:rsidP="003E5FB3">
      <w:pPr>
        <w:pStyle w:val="Nivel2"/>
      </w:pPr>
      <w:r w:rsidRPr="003E5FB3">
        <w:t xml:space="preserve">9.2.6. Alocar os empregados necessários ao perfeito cumprimento das cláusulas </w:t>
      </w:r>
      <w:r w:rsidR="00AD252A" w:rsidRPr="003E5FB3">
        <w:t xml:space="preserve">do </w:t>
      </w:r>
      <w:r w:rsidRPr="003E5FB3">
        <w:t xml:space="preserve">contrato, com habilitação e conhecimento adequados, </w:t>
      </w:r>
      <w:r w:rsidR="00A97F8C" w:rsidRPr="003E5FB3">
        <w:t xml:space="preserve">prestando </w:t>
      </w:r>
      <w:r w:rsidR="000568E3" w:rsidRPr="003E5FB3">
        <w:t>os serviços</w:t>
      </w:r>
      <w:r w:rsidR="00A97F8C" w:rsidRPr="003E5FB3">
        <w:t xml:space="preserve"> dos quais a</w:t>
      </w:r>
      <w:r w:rsidRPr="003E5FB3">
        <w:t xml:space="preserve"> qualidade e tecnologia deverão atender às recomendações de boa técnica e a legislação de regência;</w:t>
      </w:r>
    </w:p>
    <w:p w14:paraId="73157452" w14:textId="77777777" w:rsidR="009A3D8E" w:rsidRPr="003E5FB3" w:rsidRDefault="009A3D8E" w:rsidP="003E5FB3">
      <w:pPr>
        <w:pStyle w:val="Nivel2"/>
      </w:pPr>
    </w:p>
    <w:p w14:paraId="4C99CA58" w14:textId="7605F50F" w:rsidR="00AE33AB" w:rsidRPr="003E5FB3" w:rsidRDefault="00E04408" w:rsidP="003E5FB3">
      <w:pPr>
        <w:pStyle w:val="Nivel2"/>
        <w:rPr>
          <w:rStyle w:val="Hyperlink"/>
          <w:rFonts w:cstheme="minorHAnsi"/>
        </w:rPr>
      </w:pPr>
      <w:r w:rsidRPr="003E5FB3">
        <w:t xml:space="preserve">9.2.7. </w:t>
      </w:r>
      <w:r w:rsidR="00AE33AB" w:rsidRPr="003E5FB3">
        <w:t xml:space="preserve">Não contratar, durante a vigência do contrato, cônjuge, companheiro ou parente em linha reta, colateral ou por afinidade, até o terceiro grau, de dirigente do contratante ou do fiscal ou gestor do contrato, nos termos do </w:t>
      </w:r>
      <w:hyperlink r:id="rId9" w:anchor="art48" w:history="1">
        <w:r w:rsidR="00AE33AB" w:rsidRPr="003E5FB3">
          <w:rPr>
            <w:rStyle w:val="Hyperlink"/>
            <w:rFonts w:cstheme="minorHAnsi"/>
          </w:rPr>
          <w:t>artigo 48, parágrafo único, da Lei nº 14.133, de 2021</w:t>
        </w:r>
      </w:hyperlink>
      <w:r w:rsidR="00AE33AB" w:rsidRPr="003E5FB3">
        <w:rPr>
          <w:rStyle w:val="Hyperlink"/>
          <w:rFonts w:cstheme="minorHAnsi"/>
        </w:rPr>
        <w:t>;</w:t>
      </w:r>
    </w:p>
    <w:p w14:paraId="736992F2" w14:textId="77777777" w:rsidR="009A3D8E" w:rsidRPr="003E5FB3" w:rsidRDefault="009A3D8E" w:rsidP="003E5FB3">
      <w:pPr>
        <w:pStyle w:val="Nivel2"/>
      </w:pPr>
    </w:p>
    <w:p w14:paraId="163CA404" w14:textId="5D9724A0" w:rsidR="008D4D77" w:rsidRPr="003E5FB3" w:rsidRDefault="00AE33AB" w:rsidP="003E5FB3">
      <w:pPr>
        <w:pStyle w:val="Nivel2"/>
      </w:pPr>
      <w:r w:rsidRPr="003E5FB3">
        <w:t xml:space="preserve">9.2.8. </w:t>
      </w:r>
      <w:r w:rsidR="008D4D77" w:rsidRPr="003E5FB3">
        <w:t>Comunicar ao Contratante, no prazo máximo de 24 (vinte e quatro) horas que antecede a data da entrega, os motivos que impossibilitem o cumprimento do prazo previsto, com a devida comprovação;</w:t>
      </w:r>
    </w:p>
    <w:p w14:paraId="46586244" w14:textId="77777777" w:rsidR="009A3D8E" w:rsidRPr="003E5FB3" w:rsidRDefault="009A3D8E" w:rsidP="003E5FB3">
      <w:pPr>
        <w:pStyle w:val="Nivel2"/>
      </w:pPr>
    </w:p>
    <w:p w14:paraId="13BFBD9D" w14:textId="0A6508C9" w:rsidR="00AE33AB" w:rsidRPr="003E5FB3" w:rsidRDefault="00AE33AB" w:rsidP="003E5FB3">
      <w:pPr>
        <w:pStyle w:val="Nivel2"/>
      </w:pPr>
      <w:r w:rsidRPr="003E5FB3">
        <w:t>9.2.9. Paralisar, por determinação do Contratante, qualquer atividade que não esteja sendo executada de acordo com a boa técnica ou que ponha em risco a segurança de pessoas ou bens de terceiros.</w:t>
      </w:r>
    </w:p>
    <w:p w14:paraId="79114AC6" w14:textId="77777777" w:rsidR="009A3D8E" w:rsidRPr="003E5FB3" w:rsidRDefault="009A3D8E" w:rsidP="003E5FB3">
      <w:pPr>
        <w:pStyle w:val="Nivel2"/>
      </w:pPr>
    </w:p>
    <w:p w14:paraId="6CF3D37F" w14:textId="610EC7C2" w:rsidR="00AE33AB" w:rsidRPr="003E5FB3" w:rsidRDefault="00AE33AB" w:rsidP="003E5FB3">
      <w:pPr>
        <w:pStyle w:val="Nivel2"/>
      </w:pPr>
      <w:r w:rsidRPr="003E5FB3">
        <w:lastRenderedPageBreak/>
        <w:t>9.2.10. Manter durante toda a vigência do contrato, em compatibilidade com as obrigações assumidas, todas as condições exigidas para habilitação na</w:t>
      </w:r>
      <w:r w:rsidR="00AF1CE2" w:rsidRPr="003E5FB3">
        <w:t xml:space="preserve"> dispensa de</w:t>
      </w:r>
      <w:r w:rsidRPr="003E5FB3">
        <w:t xml:space="preserve"> licitação;</w:t>
      </w:r>
    </w:p>
    <w:p w14:paraId="587D5271" w14:textId="77777777" w:rsidR="009A3D8E" w:rsidRPr="003E5FB3" w:rsidRDefault="009A3D8E" w:rsidP="003E5FB3">
      <w:pPr>
        <w:pStyle w:val="Nivel2"/>
      </w:pPr>
    </w:p>
    <w:p w14:paraId="329D28EC" w14:textId="06D065E2" w:rsidR="00AE33AB" w:rsidRPr="003E5FB3" w:rsidRDefault="00AE33AB" w:rsidP="003E5FB3">
      <w:pPr>
        <w:pStyle w:val="Nivel2"/>
      </w:pPr>
      <w:r w:rsidRPr="003E5FB3">
        <w:t xml:space="preserve">9.2.11. </w:t>
      </w:r>
      <w:r w:rsidR="008468A5" w:rsidRPr="003E5FB3">
        <w:t>Executar os serviços</w:t>
      </w:r>
      <w:r w:rsidRPr="003E5FB3">
        <w:t xml:space="preserve"> com estrita observância às normas da legislação pertinente, cumprindo as determinações dos Poderes Públicos.</w:t>
      </w:r>
    </w:p>
    <w:p w14:paraId="12B3778F" w14:textId="77777777" w:rsidR="009A3D8E" w:rsidRPr="003E5FB3" w:rsidRDefault="009A3D8E" w:rsidP="003E5FB3">
      <w:pPr>
        <w:pStyle w:val="Nivel2"/>
      </w:pPr>
    </w:p>
    <w:p w14:paraId="47A7A162" w14:textId="6105B27C" w:rsidR="00E04408" w:rsidRPr="003E5FB3" w:rsidRDefault="00AE33AB" w:rsidP="003E5FB3">
      <w:pPr>
        <w:pStyle w:val="Nivel2"/>
      </w:pPr>
      <w:r w:rsidRPr="003E5FB3">
        <w:t>9.2.12. Cumprir, além dos postulados legais vigentes de âmbito federal, estadual ou municipal, as normas de segurança do Contratante.</w:t>
      </w:r>
    </w:p>
    <w:p w14:paraId="5435C1F1" w14:textId="77777777" w:rsidR="00F73CA7" w:rsidRPr="003E5FB3" w:rsidRDefault="00F73CA7" w:rsidP="003E5FB3">
      <w:pPr>
        <w:pStyle w:val="Nivel2"/>
      </w:pPr>
    </w:p>
    <w:p w14:paraId="15F70E0C" w14:textId="63E4349A" w:rsidR="00220AFB" w:rsidRPr="003E5FB3" w:rsidRDefault="00220AFB" w:rsidP="003E5FB3">
      <w:pPr>
        <w:pStyle w:val="Nivel2"/>
      </w:pPr>
      <w:r w:rsidRPr="003E5FB3">
        <w:t xml:space="preserve">9.2.13. Responsabilizar-se pelo transporte </w:t>
      </w:r>
      <w:r w:rsidR="008468A5" w:rsidRPr="003E5FB3">
        <w:t>dos prestadores de serviço</w:t>
      </w:r>
      <w:r w:rsidRPr="003E5FB3">
        <w:t>, assumindo exclusivamente a responsabilidade por todas as despesas relativas à entrega do objeto.</w:t>
      </w:r>
    </w:p>
    <w:p w14:paraId="2B568F3F" w14:textId="77777777" w:rsidR="006D31BA" w:rsidRPr="003E5FB3" w:rsidRDefault="006D31BA" w:rsidP="003E5FB3">
      <w:pPr>
        <w:pStyle w:val="Nivel2"/>
      </w:pPr>
    </w:p>
    <w:p w14:paraId="5E2ED81D" w14:textId="584180EB" w:rsidR="006D31BA" w:rsidRPr="003E5FB3" w:rsidRDefault="006D31BA" w:rsidP="003E5FB3">
      <w:pPr>
        <w:pStyle w:val="Nivel2"/>
      </w:pPr>
      <w:r w:rsidRPr="003E5FB3">
        <w:t xml:space="preserve">9.2.13. Responsabilizar-se pelo fornecimento e dos itens nos locais determinados pelas Secretarias demandantes; </w:t>
      </w:r>
    </w:p>
    <w:p w14:paraId="1A63CB04" w14:textId="77777777" w:rsidR="002E4558" w:rsidRPr="003E5FB3" w:rsidRDefault="002E4558" w:rsidP="003E5FB3">
      <w:pPr>
        <w:pStyle w:val="Nivel2"/>
      </w:pPr>
    </w:p>
    <w:p w14:paraId="449A4335" w14:textId="7AD854FE" w:rsidR="002E4558" w:rsidRPr="003E5FB3" w:rsidRDefault="002E4558" w:rsidP="003E5FB3">
      <w:pPr>
        <w:pStyle w:val="Nivel2"/>
      </w:pPr>
      <w:r w:rsidRPr="003E5FB3">
        <w:t xml:space="preserve">9.2.14. </w:t>
      </w:r>
      <w:r w:rsidR="00AD64CF" w:rsidRPr="003E5FB3">
        <w:t>O</w:t>
      </w:r>
      <w:r w:rsidRPr="003E5FB3">
        <w:t xml:space="preserve"> transporte e quaisquer outras despesas decorrentes, será de responsabilidade exclusiva da empresa contratada.</w:t>
      </w:r>
    </w:p>
    <w:p w14:paraId="330B669E" w14:textId="77777777" w:rsidR="00362009" w:rsidRPr="003E5FB3" w:rsidRDefault="00362009" w:rsidP="003E5FB3">
      <w:pPr>
        <w:pStyle w:val="Nivel2"/>
      </w:pPr>
    </w:p>
    <w:p w14:paraId="27DF6A2B" w14:textId="54700E98" w:rsidR="00A41984" w:rsidRPr="003E5FB3" w:rsidRDefault="004801A4" w:rsidP="00F049CB">
      <w:pPr>
        <w:pStyle w:val="Nivel01"/>
        <w:spacing w:before="0" w:after="0" w:line="240" w:lineRule="auto"/>
        <w:ind w:right="-568"/>
        <w:rPr>
          <w:rFonts w:ascii="Cambria" w:hAnsi="Cambria" w:cstheme="minorHAnsi"/>
          <w:sz w:val="22"/>
          <w:szCs w:val="22"/>
        </w:rPr>
      </w:pPr>
      <w:r w:rsidRPr="003E5FB3">
        <w:rPr>
          <w:rFonts w:ascii="Cambria" w:hAnsi="Cambria" w:cstheme="minorHAnsi"/>
          <w:sz w:val="22"/>
          <w:szCs w:val="22"/>
        </w:rPr>
        <w:t>1</w:t>
      </w:r>
      <w:r w:rsidR="00D32E0B" w:rsidRPr="003E5FB3">
        <w:rPr>
          <w:rFonts w:ascii="Cambria" w:hAnsi="Cambria" w:cstheme="minorHAnsi"/>
          <w:sz w:val="22"/>
          <w:szCs w:val="22"/>
        </w:rPr>
        <w:t>0</w:t>
      </w:r>
      <w:r w:rsidR="00EB7E82" w:rsidRPr="003E5FB3">
        <w:rPr>
          <w:rFonts w:ascii="Cambria" w:hAnsi="Cambria" w:cstheme="minorHAnsi"/>
          <w:sz w:val="22"/>
          <w:szCs w:val="22"/>
        </w:rPr>
        <w:t>. ESTIMATIVAS DO VALOR DA CONTRATAÇÃO</w:t>
      </w:r>
    </w:p>
    <w:p w14:paraId="3707C1E9" w14:textId="322DF3D8" w:rsidR="00D32E0B" w:rsidRPr="003E5FB3" w:rsidRDefault="00805993" w:rsidP="00D32E0B">
      <w:pPr>
        <w:jc w:val="both"/>
        <w:rPr>
          <w:rFonts w:ascii="Cambria" w:hAnsi="Cambria" w:cstheme="minorHAnsi"/>
        </w:rPr>
      </w:pPr>
      <w:bookmarkStart w:id="6" w:name="_Hlk162527456"/>
      <w:r w:rsidRPr="003E5FB3">
        <w:rPr>
          <w:rFonts w:ascii="Cambria" w:hAnsi="Cambria" w:cstheme="minorHAnsi"/>
        </w:rPr>
        <w:t>O preço estimado da contratação foi obtido através da média dos valores obtidos entre as pesquisas de preços em anexo mediante a utilização do</w:t>
      </w:r>
      <w:r w:rsidR="00F10059" w:rsidRPr="003E5FB3">
        <w:rPr>
          <w:rFonts w:ascii="Cambria" w:hAnsi="Cambria" w:cstheme="minorHAnsi"/>
        </w:rPr>
        <w:t>s</w:t>
      </w:r>
      <w:r w:rsidRPr="003E5FB3">
        <w:rPr>
          <w:rFonts w:ascii="Cambria" w:hAnsi="Cambria" w:cstheme="minorHAnsi"/>
        </w:rPr>
        <w:t xml:space="preserve"> parâmetro</w:t>
      </w:r>
      <w:r w:rsidR="00F10059" w:rsidRPr="003E5FB3">
        <w:rPr>
          <w:rFonts w:ascii="Cambria" w:hAnsi="Cambria" w:cstheme="minorHAnsi"/>
        </w:rPr>
        <w:t>s</w:t>
      </w:r>
      <w:r w:rsidRPr="003E5FB3">
        <w:rPr>
          <w:rFonts w:ascii="Cambria" w:hAnsi="Cambria" w:cstheme="minorHAnsi"/>
        </w:rPr>
        <w:t xml:space="preserve"> indicado</w:t>
      </w:r>
      <w:r w:rsidR="00F10059" w:rsidRPr="003E5FB3">
        <w:rPr>
          <w:rFonts w:ascii="Cambria" w:hAnsi="Cambria" w:cstheme="minorHAnsi"/>
        </w:rPr>
        <w:t>s</w:t>
      </w:r>
      <w:r w:rsidRPr="003E5FB3">
        <w:rPr>
          <w:rFonts w:ascii="Cambria" w:hAnsi="Cambria" w:cstheme="minorHAnsi"/>
        </w:rPr>
        <w:t xml:space="preserve"> no inciso </w:t>
      </w:r>
      <w:r w:rsidR="00F10059" w:rsidRPr="003E5FB3">
        <w:rPr>
          <w:rFonts w:ascii="Cambria" w:hAnsi="Cambria" w:cstheme="minorHAnsi"/>
        </w:rPr>
        <w:t>I</w:t>
      </w:r>
      <w:r w:rsidR="00AD64CF" w:rsidRPr="003E5FB3">
        <w:rPr>
          <w:rFonts w:ascii="Cambria" w:hAnsi="Cambria" w:cstheme="minorHAnsi"/>
        </w:rPr>
        <w:t>I</w:t>
      </w:r>
      <w:r w:rsidR="00F10059" w:rsidRPr="003E5FB3">
        <w:rPr>
          <w:rFonts w:ascii="Cambria" w:hAnsi="Cambria" w:cstheme="minorHAnsi"/>
        </w:rPr>
        <w:t xml:space="preserve"> </w:t>
      </w:r>
      <w:r w:rsidRPr="003E5FB3">
        <w:rPr>
          <w:rFonts w:ascii="Cambria" w:hAnsi="Cambria" w:cstheme="minorHAnsi"/>
        </w:rPr>
        <w:t xml:space="preserve">do Art. </w:t>
      </w:r>
      <w:r w:rsidR="003E5FB3">
        <w:rPr>
          <w:rFonts w:ascii="Cambria" w:hAnsi="Cambria" w:cstheme="minorHAnsi"/>
        </w:rPr>
        <w:t>23</w:t>
      </w:r>
      <w:r w:rsidRPr="003E5FB3">
        <w:rPr>
          <w:rFonts w:ascii="Cambria" w:hAnsi="Cambria" w:cstheme="minorHAnsi"/>
        </w:rPr>
        <w:t>º</w:t>
      </w:r>
      <w:r w:rsidR="003E5FB3">
        <w:rPr>
          <w:rFonts w:ascii="Cambria" w:hAnsi="Cambria" w:cstheme="minorHAnsi"/>
        </w:rPr>
        <w:t xml:space="preserve"> da lei 14.133 de 2021</w:t>
      </w:r>
      <w:r w:rsidRPr="003E5FB3">
        <w:rPr>
          <w:rFonts w:ascii="Cambria" w:hAnsi="Cambria" w:cstheme="minorHAnsi"/>
        </w:rPr>
        <w:t xml:space="preserve">, tendo-se como valor total estimado de </w:t>
      </w:r>
      <w:bookmarkEnd w:id="6"/>
      <w:r w:rsidR="00D32E0B" w:rsidRPr="003E5FB3">
        <w:rPr>
          <w:rFonts w:ascii="Cambria" w:hAnsi="Cambria" w:cstheme="minorHAnsi"/>
        </w:rPr>
        <w:t xml:space="preserve">R$ </w:t>
      </w:r>
      <w:r w:rsidR="00A97F8C" w:rsidRPr="003E5FB3">
        <w:rPr>
          <w:rFonts w:ascii="Cambria" w:hAnsi="Cambria" w:cstheme="minorHAnsi"/>
        </w:rPr>
        <w:t>78.899,30</w:t>
      </w:r>
      <w:r w:rsidR="00D32E0B" w:rsidRPr="003E5FB3">
        <w:rPr>
          <w:rFonts w:ascii="Cambria" w:hAnsi="Cambria" w:cstheme="minorHAnsi"/>
        </w:rPr>
        <w:t xml:space="preserve"> (</w:t>
      </w:r>
      <w:r w:rsidR="00A97F8C" w:rsidRPr="003E5FB3">
        <w:rPr>
          <w:rFonts w:ascii="Cambria" w:hAnsi="Cambria" w:cstheme="minorHAnsi"/>
        </w:rPr>
        <w:t>Setenta e oito mil oitocentos e noventa e nove reais e trinta centavos</w:t>
      </w:r>
      <w:r w:rsidR="00D32E0B" w:rsidRPr="003E5FB3">
        <w:rPr>
          <w:rFonts w:ascii="Cambria" w:hAnsi="Cambria" w:cstheme="minorHAnsi"/>
        </w:rPr>
        <w:t>).</w:t>
      </w:r>
    </w:p>
    <w:p w14:paraId="6A2E9059" w14:textId="3FA6E6CE" w:rsidR="00A41984" w:rsidRPr="003E5FB3" w:rsidRDefault="00EB7E82" w:rsidP="00D32E0B">
      <w:pPr>
        <w:jc w:val="both"/>
        <w:rPr>
          <w:rFonts w:ascii="Cambria" w:hAnsi="Cambria" w:cstheme="minorHAnsi"/>
        </w:rPr>
      </w:pPr>
      <w:r w:rsidRPr="003E5FB3">
        <w:rPr>
          <w:rFonts w:ascii="Cambria" w:hAnsi="Cambria" w:cstheme="minorHAnsi"/>
        </w:rPr>
        <w:t>1</w:t>
      </w:r>
      <w:r w:rsidR="00D32E0B" w:rsidRPr="003E5FB3">
        <w:rPr>
          <w:rFonts w:ascii="Cambria" w:hAnsi="Cambria" w:cstheme="minorHAnsi"/>
        </w:rPr>
        <w:t>1</w:t>
      </w:r>
      <w:r w:rsidRPr="003E5FB3">
        <w:rPr>
          <w:rFonts w:ascii="Cambria" w:hAnsi="Cambria" w:cstheme="minorHAnsi"/>
        </w:rPr>
        <w:t>. ADEQUAÇÃO ORÇAMENTÁRIA</w:t>
      </w:r>
    </w:p>
    <w:p w14:paraId="1189B9DC" w14:textId="5A422980" w:rsidR="00ED61AB" w:rsidRPr="003E5FB3" w:rsidRDefault="00EB7E82" w:rsidP="003E5FB3">
      <w:pPr>
        <w:pStyle w:val="Nivel2"/>
      </w:pPr>
      <w:r w:rsidRPr="003E5FB3">
        <w:t>1</w:t>
      </w:r>
      <w:r w:rsidR="00D32E0B" w:rsidRPr="003E5FB3">
        <w:t>1</w:t>
      </w:r>
      <w:r w:rsidRPr="003E5FB3">
        <w:t xml:space="preserve">.1. </w:t>
      </w:r>
      <w:r w:rsidR="00012A94" w:rsidRPr="003E5FB3">
        <w:t xml:space="preserve">Os recursos financeiros destinados a suportar as despesas decorrentes desta licitação serão alocados nas seguintes dotações orçamentárias: </w:t>
      </w:r>
      <w:r w:rsidR="00A97F8C" w:rsidRPr="003E5FB3">
        <w:t>020405 27 812 0040 2031 3.3.90.39.00 1.500 Ficha 187</w:t>
      </w:r>
      <w:r w:rsidR="003E5FB3">
        <w:t>.</w:t>
      </w:r>
    </w:p>
    <w:p w14:paraId="32E9D046" w14:textId="77777777" w:rsidR="00012A94" w:rsidRPr="003E5FB3" w:rsidRDefault="00012A94" w:rsidP="003E5FB3">
      <w:pPr>
        <w:pStyle w:val="Nivel2"/>
      </w:pPr>
    </w:p>
    <w:p w14:paraId="3640C123" w14:textId="77777777" w:rsidR="006D31BA" w:rsidRPr="003E5FB3" w:rsidRDefault="006D31BA" w:rsidP="006D31BA">
      <w:pPr>
        <w:shd w:val="clear" w:color="auto" w:fill="FFFFFF"/>
        <w:spacing w:after="0" w:line="240" w:lineRule="auto"/>
        <w:ind w:right="-568"/>
        <w:jc w:val="both"/>
        <w:rPr>
          <w:rFonts w:ascii="Cambria" w:hAnsi="Cambria" w:cstheme="minorHAnsi"/>
        </w:rPr>
      </w:pPr>
      <w:r w:rsidRPr="003E5FB3">
        <w:rPr>
          <w:rFonts w:ascii="Cambria" w:eastAsia="Times New Roman" w:hAnsi="Cambria" w:cstheme="minorHAnsi"/>
          <w:b/>
          <w:bCs/>
        </w:rPr>
        <w:t>RESPONSÁVEIS</w:t>
      </w:r>
    </w:p>
    <w:p w14:paraId="06C47852" w14:textId="211DA965" w:rsidR="006D31BA" w:rsidRPr="003E5FB3" w:rsidRDefault="006D31BA" w:rsidP="006D31BA">
      <w:pPr>
        <w:spacing w:after="0" w:line="240" w:lineRule="auto"/>
        <w:ind w:right="-568"/>
        <w:rPr>
          <w:rFonts w:ascii="Cambria" w:eastAsia="Times New Roman" w:hAnsi="Cambria" w:cstheme="minorHAnsi"/>
          <w:color w:val="000000"/>
        </w:rPr>
      </w:pPr>
      <w:bookmarkStart w:id="7" w:name="_Hlk171344995"/>
      <w:bookmarkStart w:id="8" w:name="_Hlk162527536"/>
      <w:r w:rsidRPr="003E5FB3">
        <w:rPr>
          <w:rFonts w:ascii="Cambria" w:eastAsia="Times New Roman" w:hAnsi="Cambria" w:cstheme="minorHAnsi"/>
          <w:color w:val="000000"/>
        </w:rPr>
        <w:t>Gestor do Contrato:</w:t>
      </w:r>
      <w:r w:rsidR="00270CD5" w:rsidRPr="003E5FB3">
        <w:rPr>
          <w:rFonts w:ascii="Cambria" w:eastAsia="Times New Roman" w:hAnsi="Cambria" w:cstheme="minorHAnsi"/>
          <w:color w:val="000000"/>
        </w:rPr>
        <w:t xml:space="preserve"> Eliane Conceição Coelho Silva</w:t>
      </w:r>
    </w:p>
    <w:p w14:paraId="3A48A3CD" w14:textId="669F5559" w:rsidR="006D31BA" w:rsidRPr="003E5FB3" w:rsidRDefault="006D31BA" w:rsidP="006D31BA">
      <w:pPr>
        <w:spacing w:after="0" w:line="240" w:lineRule="auto"/>
        <w:ind w:right="-568"/>
        <w:rPr>
          <w:rFonts w:ascii="Cambria" w:eastAsia="Times New Roman" w:hAnsi="Cambria" w:cstheme="minorHAnsi"/>
          <w:color w:val="000000"/>
        </w:rPr>
      </w:pPr>
      <w:r w:rsidRPr="003E5FB3">
        <w:rPr>
          <w:rFonts w:ascii="Cambria" w:eastAsia="Times New Roman" w:hAnsi="Cambria" w:cstheme="minorHAnsi"/>
          <w:color w:val="000000"/>
        </w:rPr>
        <w:t xml:space="preserve">Fiscal Técnico do Contrato: </w:t>
      </w:r>
      <w:proofErr w:type="spellStart"/>
      <w:r w:rsidR="00270CD5" w:rsidRPr="003E5FB3">
        <w:rPr>
          <w:rFonts w:ascii="Cambria" w:eastAsia="Times New Roman" w:hAnsi="Cambria" w:cstheme="minorHAnsi"/>
          <w:color w:val="000000"/>
        </w:rPr>
        <w:t>Talisson</w:t>
      </w:r>
      <w:proofErr w:type="spellEnd"/>
      <w:r w:rsidR="00270CD5" w:rsidRPr="003E5FB3">
        <w:rPr>
          <w:rFonts w:ascii="Cambria" w:eastAsia="Times New Roman" w:hAnsi="Cambria" w:cstheme="minorHAnsi"/>
          <w:color w:val="000000"/>
        </w:rPr>
        <w:t xml:space="preserve"> Rafael Carvalho</w:t>
      </w:r>
    </w:p>
    <w:p w14:paraId="0FC0CA4A" w14:textId="1354402A" w:rsidR="006D31BA" w:rsidRPr="003E5FB3" w:rsidRDefault="006D31BA" w:rsidP="006D31BA">
      <w:pPr>
        <w:spacing w:after="0" w:line="240" w:lineRule="auto"/>
        <w:ind w:right="-568"/>
        <w:rPr>
          <w:rFonts w:ascii="Cambria" w:eastAsia="Times New Roman" w:hAnsi="Cambria" w:cstheme="minorHAnsi"/>
          <w:bCs/>
          <w:color w:val="000000"/>
        </w:rPr>
      </w:pPr>
      <w:r w:rsidRPr="003E5FB3">
        <w:rPr>
          <w:rFonts w:ascii="Cambria" w:eastAsia="Times New Roman" w:hAnsi="Cambria" w:cstheme="minorHAnsi"/>
          <w:color w:val="000000"/>
        </w:rPr>
        <w:t xml:space="preserve">Fiscal Administrativo do Contrato: </w:t>
      </w:r>
      <w:r w:rsidR="00B3088F" w:rsidRPr="003E5FB3">
        <w:rPr>
          <w:rFonts w:ascii="Cambria" w:eastAsia="Times New Roman" w:hAnsi="Cambria" w:cstheme="minorHAnsi"/>
          <w:color w:val="000000"/>
        </w:rPr>
        <w:t>Marco Aurélio Dias Carvalho</w:t>
      </w:r>
    </w:p>
    <w:p w14:paraId="721D320D" w14:textId="77777777" w:rsidR="006D31BA" w:rsidRPr="003E5FB3" w:rsidRDefault="006D31BA" w:rsidP="006D31BA">
      <w:pPr>
        <w:spacing w:after="0" w:line="240" w:lineRule="auto"/>
        <w:ind w:right="-568"/>
        <w:rPr>
          <w:rFonts w:ascii="Cambria" w:eastAsia="Times New Roman" w:hAnsi="Cambria" w:cstheme="minorHAnsi"/>
          <w:bCs/>
          <w:color w:val="000000"/>
        </w:rPr>
      </w:pPr>
    </w:p>
    <w:p w14:paraId="766E1378" w14:textId="2B08FA2B" w:rsidR="00D165FF" w:rsidRPr="003E5FB3" w:rsidRDefault="00EB50EE" w:rsidP="004F7685">
      <w:pPr>
        <w:spacing w:after="0" w:line="240" w:lineRule="auto"/>
        <w:ind w:right="-568"/>
        <w:jc w:val="right"/>
        <w:rPr>
          <w:rFonts w:ascii="Cambria" w:hAnsi="Cambria" w:cstheme="minorHAnsi"/>
          <w:bCs/>
        </w:rPr>
        <w:sectPr w:rsidR="00D165FF" w:rsidRPr="003E5FB3" w:rsidSect="006D31BA">
          <w:headerReference w:type="default" r:id="rId10"/>
          <w:footerReference w:type="default" r:id="rId11"/>
          <w:pgSz w:w="11906" w:h="16838"/>
          <w:pgMar w:top="1417" w:right="1701" w:bottom="1417" w:left="1701" w:header="708" w:footer="708" w:gutter="0"/>
          <w:cols w:space="708"/>
          <w:docGrid w:linePitch="360"/>
        </w:sectPr>
      </w:pPr>
      <w:r w:rsidRPr="003E5FB3">
        <w:rPr>
          <w:rFonts w:ascii="Cambria" w:hAnsi="Cambria" w:cstheme="minorHAnsi"/>
          <w:bCs/>
        </w:rPr>
        <w:t>Braúnas</w:t>
      </w:r>
      <w:r w:rsidR="006D31BA" w:rsidRPr="003E5FB3">
        <w:rPr>
          <w:rFonts w:ascii="Cambria" w:hAnsi="Cambria" w:cstheme="minorHAnsi"/>
          <w:bCs/>
        </w:rPr>
        <w:t xml:space="preserve">, </w:t>
      </w:r>
      <w:r w:rsidR="002625F0">
        <w:rPr>
          <w:rFonts w:ascii="Cambria" w:hAnsi="Cambria" w:cstheme="minorHAnsi"/>
          <w:bCs/>
        </w:rPr>
        <w:t>08</w:t>
      </w:r>
      <w:r w:rsidR="006D31BA" w:rsidRPr="003E5FB3">
        <w:rPr>
          <w:rFonts w:ascii="Cambria" w:hAnsi="Cambria" w:cstheme="minorHAnsi"/>
          <w:bCs/>
        </w:rPr>
        <w:t xml:space="preserve"> de </w:t>
      </w:r>
      <w:r w:rsidR="002625F0">
        <w:rPr>
          <w:rFonts w:ascii="Cambria" w:hAnsi="Cambria" w:cstheme="minorHAnsi"/>
          <w:bCs/>
        </w:rPr>
        <w:t>Setembro</w:t>
      </w:r>
      <w:r w:rsidR="006D31BA" w:rsidRPr="003E5FB3">
        <w:rPr>
          <w:rFonts w:ascii="Cambria" w:hAnsi="Cambria" w:cstheme="minorHAnsi"/>
          <w:bCs/>
        </w:rPr>
        <w:t xml:space="preserve"> de 202</w:t>
      </w:r>
      <w:r w:rsidR="00B3088F" w:rsidRPr="003E5FB3">
        <w:rPr>
          <w:rFonts w:ascii="Cambria" w:hAnsi="Cambria" w:cstheme="minorHAnsi"/>
          <w:bCs/>
        </w:rPr>
        <w:t>6</w:t>
      </w:r>
      <w:bookmarkEnd w:id="7"/>
      <w:bookmarkEnd w:id="8"/>
    </w:p>
    <w:p w14:paraId="62262030" w14:textId="5E8BAB76" w:rsidR="004F7685" w:rsidRPr="003E5FB3" w:rsidRDefault="004F7685" w:rsidP="004F7685">
      <w:pPr>
        <w:spacing w:after="0" w:line="240" w:lineRule="auto"/>
        <w:ind w:right="-568"/>
        <w:jc w:val="center"/>
        <w:rPr>
          <w:rFonts w:ascii="Cambria" w:hAnsi="Cambria" w:cstheme="minorHAnsi"/>
          <w:bCs/>
        </w:rPr>
      </w:pPr>
      <w:bookmarkStart w:id="9" w:name="_Hlk196407613"/>
      <w:bookmarkStart w:id="10" w:name="_Hlk196407862"/>
      <w:r w:rsidRPr="003E5FB3">
        <w:rPr>
          <w:rFonts w:ascii="Cambria" w:hAnsi="Cambria" w:cstheme="minorHAnsi"/>
          <w:bCs/>
        </w:rPr>
        <w:t>__________________________</w:t>
      </w:r>
    </w:p>
    <w:p w14:paraId="6BADC5E0" w14:textId="77777777" w:rsidR="004F7685" w:rsidRPr="003E5FB3" w:rsidRDefault="004F7685" w:rsidP="004F7685">
      <w:pPr>
        <w:spacing w:after="0" w:line="240" w:lineRule="auto"/>
        <w:ind w:right="-568"/>
        <w:jc w:val="center"/>
        <w:rPr>
          <w:rFonts w:ascii="Cambria" w:hAnsi="Cambria" w:cstheme="minorHAnsi"/>
          <w:bCs/>
        </w:rPr>
      </w:pPr>
      <w:r w:rsidRPr="003E5FB3">
        <w:rPr>
          <w:rFonts w:ascii="Cambria" w:eastAsia="Times New Roman" w:hAnsi="Cambria" w:cstheme="minorHAnsi"/>
          <w:color w:val="000000"/>
        </w:rPr>
        <w:t>Eliane Conceição Coelho Silva</w:t>
      </w:r>
      <w:r w:rsidRPr="003E5FB3">
        <w:rPr>
          <w:rFonts w:ascii="Cambria" w:hAnsi="Cambria" w:cstheme="minorHAnsi"/>
          <w:bCs/>
        </w:rPr>
        <w:t xml:space="preserve"> </w:t>
      </w:r>
    </w:p>
    <w:p w14:paraId="048D068F" w14:textId="77777777" w:rsidR="004F7685" w:rsidRPr="003E5FB3" w:rsidRDefault="004F7685" w:rsidP="004F7685">
      <w:pPr>
        <w:spacing w:after="0" w:line="240" w:lineRule="auto"/>
        <w:ind w:right="-568"/>
        <w:jc w:val="center"/>
        <w:rPr>
          <w:rFonts w:ascii="Cambria" w:hAnsi="Cambria" w:cstheme="minorHAnsi"/>
          <w:bCs/>
        </w:rPr>
      </w:pPr>
      <w:r w:rsidRPr="003E5FB3">
        <w:rPr>
          <w:rFonts w:ascii="Cambria" w:hAnsi="Cambria" w:cstheme="minorHAnsi"/>
          <w:bCs/>
        </w:rPr>
        <w:t>Secretaria de Educação</w:t>
      </w:r>
    </w:p>
    <w:p w14:paraId="4DAB1EC2" w14:textId="48232E53" w:rsidR="0060285A" w:rsidRPr="003E5FB3" w:rsidRDefault="0060285A" w:rsidP="0060285A">
      <w:pPr>
        <w:spacing w:after="0" w:line="240" w:lineRule="auto"/>
        <w:ind w:right="-568"/>
        <w:jc w:val="center"/>
        <w:rPr>
          <w:rFonts w:ascii="Cambria" w:hAnsi="Cambria" w:cstheme="minorHAnsi"/>
          <w:bCs/>
        </w:rPr>
      </w:pPr>
    </w:p>
    <w:p w14:paraId="38C7C85A" w14:textId="77777777" w:rsidR="0060285A" w:rsidRPr="003E5FB3" w:rsidRDefault="0060285A" w:rsidP="0060285A">
      <w:pPr>
        <w:spacing w:after="0" w:line="240" w:lineRule="auto"/>
        <w:ind w:right="-568"/>
        <w:jc w:val="center"/>
        <w:rPr>
          <w:rFonts w:ascii="Cambria" w:hAnsi="Cambria" w:cstheme="minorHAnsi"/>
          <w:bCs/>
        </w:rPr>
      </w:pPr>
    </w:p>
    <w:bookmarkEnd w:id="9"/>
    <w:p w14:paraId="7C80F436" w14:textId="77777777" w:rsidR="0060285A" w:rsidRPr="003E5FB3" w:rsidRDefault="0060285A" w:rsidP="0060285A">
      <w:pPr>
        <w:spacing w:after="0" w:line="240" w:lineRule="auto"/>
        <w:ind w:right="-568"/>
        <w:jc w:val="center"/>
        <w:rPr>
          <w:rFonts w:ascii="Cambria" w:hAnsi="Cambria" w:cstheme="minorHAnsi"/>
          <w:bCs/>
        </w:rPr>
      </w:pPr>
      <w:r w:rsidRPr="003E5FB3">
        <w:rPr>
          <w:rFonts w:ascii="Cambria" w:hAnsi="Cambria" w:cstheme="minorHAnsi"/>
          <w:bCs/>
        </w:rPr>
        <w:t>_______________________________</w:t>
      </w:r>
    </w:p>
    <w:p w14:paraId="474C4FDA" w14:textId="77777777" w:rsidR="003F4056" w:rsidRPr="003E5FB3" w:rsidRDefault="003F4056" w:rsidP="0060285A">
      <w:pPr>
        <w:spacing w:after="0" w:line="240" w:lineRule="auto"/>
        <w:ind w:right="-568"/>
        <w:jc w:val="center"/>
        <w:rPr>
          <w:rFonts w:ascii="Cambria" w:hAnsi="Cambria" w:cstheme="minorHAnsi"/>
          <w:bCs/>
        </w:rPr>
      </w:pPr>
      <w:proofErr w:type="spellStart"/>
      <w:r w:rsidRPr="003E5FB3">
        <w:rPr>
          <w:rFonts w:ascii="Cambria" w:eastAsia="Times New Roman" w:hAnsi="Cambria" w:cstheme="minorHAnsi"/>
          <w:color w:val="000000"/>
        </w:rPr>
        <w:t>Talisson</w:t>
      </w:r>
      <w:proofErr w:type="spellEnd"/>
      <w:r w:rsidRPr="003E5FB3">
        <w:rPr>
          <w:rFonts w:ascii="Cambria" w:eastAsia="Times New Roman" w:hAnsi="Cambria" w:cstheme="minorHAnsi"/>
          <w:color w:val="000000"/>
        </w:rPr>
        <w:t xml:space="preserve"> Rafael Carvalho</w:t>
      </w:r>
      <w:r w:rsidRPr="003E5FB3">
        <w:rPr>
          <w:rFonts w:ascii="Cambria" w:hAnsi="Cambria" w:cstheme="minorHAnsi"/>
          <w:bCs/>
        </w:rPr>
        <w:t xml:space="preserve"> </w:t>
      </w:r>
    </w:p>
    <w:bookmarkEnd w:id="10"/>
    <w:p w14:paraId="1D2E6A3A" w14:textId="289B9828" w:rsidR="00592BE4" w:rsidRPr="003E5FB3" w:rsidRDefault="003F4056" w:rsidP="003F4056">
      <w:pPr>
        <w:spacing w:after="0" w:line="240" w:lineRule="auto"/>
        <w:jc w:val="center"/>
        <w:rPr>
          <w:rFonts w:ascii="Cambria" w:hAnsi="Cambria" w:cstheme="minorHAnsi"/>
        </w:rPr>
      </w:pPr>
      <w:r w:rsidRPr="003E5FB3">
        <w:rPr>
          <w:rFonts w:ascii="Cambria" w:hAnsi="Cambria" w:cstheme="minorHAnsi"/>
          <w:bCs/>
        </w:rPr>
        <w:t>Chefe de Divisão de Esporte, Cultura e Lazer</w:t>
      </w:r>
    </w:p>
    <w:sectPr w:rsidR="00592BE4" w:rsidRPr="003E5FB3" w:rsidSect="00D165FF">
      <w:headerReference w:type="default" r:id="rId12"/>
      <w:footerReference w:type="default" r:id="rId13"/>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35487" w14:textId="77777777" w:rsidR="00CA331B" w:rsidRDefault="00CA331B" w:rsidP="00FB06F9">
      <w:pPr>
        <w:spacing w:after="0" w:line="240" w:lineRule="auto"/>
      </w:pPr>
      <w:r>
        <w:separator/>
      </w:r>
    </w:p>
  </w:endnote>
  <w:endnote w:type="continuationSeparator" w:id="0">
    <w:p w14:paraId="1C15F673" w14:textId="77777777" w:rsidR="00CA331B" w:rsidRDefault="00CA331B" w:rsidP="00FB0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591751"/>
      <w:docPartObj>
        <w:docPartGallery w:val="Page Numbers (Bottom of Page)"/>
        <w:docPartUnique/>
      </w:docPartObj>
    </w:sdtPr>
    <w:sdtContent>
      <w:p w14:paraId="616C7B92" w14:textId="64FC7CC2" w:rsidR="006D31BA" w:rsidRDefault="006D31BA">
        <w:pPr>
          <w:pStyle w:val="Rodap"/>
          <w:jc w:val="right"/>
        </w:pPr>
        <w:r>
          <w:fldChar w:fldCharType="begin"/>
        </w:r>
        <w:r>
          <w:instrText>PAGE   \* MERGEFORMAT</w:instrText>
        </w:r>
        <w:r>
          <w:fldChar w:fldCharType="separate"/>
        </w:r>
        <w:r w:rsidR="004F7685">
          <w:rPr>
            <w:noProof/>
          </w:rPr>
          <w:t>15</w:t>
        </w:r>
        <w:r>
          <w:fldChar w:fldCharType="end"/>
        </w:r>
      </w:p>
    </w:sdtContent>
  </w:sdt>
  <w:p w14:paraId="19CD7B6A" w14:textId="77777777" w:rsidR="006D31BA" w:rsidRDefault="006D31BA">
    <w:pPr>
      <w:pStyle w:val="Rodap"/>
    </w:pPr>
  </w:p>
  <w:p w14:paraId="4643369A" w14:textId="77777777" w:rsidR="00851EFB" w:rsidRDefault="00851EF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6641087"/>
      <w:docPartObj>
        <w:docPartGallery w:val="Page Numbers (Bottom of Page)"/>
        <w:docPartUnique/>
      </w:docPartObj>
    </w:sdtPr>
    <w:sdtContent>
      <w:p w14:paraId="5888DAB9" w14:textId="13712596" w:rsidR="00D165FF" w:rsidRDefault="00D165FF">
        <w:pPr>
          <w:pStyle w:val="Rodap"/>
          <w:jc w:val="right"/>
        </w:pPr>
        <w:r>
          <w:fldChar w:fldCharType="begin"/>
        </w:r>
        <w:r>
          <w:instrText>PAGE   \* MERGEFORMAT</w:instrText>
        </w:r>
        <w:r>
          <w:fldChar w:fldCharType="separate"/>
        </w:r>
        <w:r w:rsidR="004F7685">
          <w:rPr>
            <w:noProof/>
          </w:rPr>
          <w:t>16</w:t>
        </w:r>
        <w:r>
          <w:fldChar w:fldCharType="end"/>
        </w:r>
      </w:p>
    </w:sdtContent>
  </w:sdt>
  <w:p w14:paraId="297A5415" w14:textId="77777777" w:rsidR="00D165FF" w:rsidRDefault="00D165F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2DC55" w14:textId="77777777" w:rsidR="00CA331B" w:rsidRDefault="00CA331B" w:rsidP="00FB06F9">
      <w:pPr>
        <w:spacing w:after="0" w:line="240" w:lineRule="auto"/>
      </w:pPr>
      <w:r>
        <w:separator/>
      </w:r>
    </w:p>
  </w:footnote>
  <w:footnote w:type="continuationSeparator" w:id="0">
    <w:p w14:paraId="3D90817E" w14:textId="77777777" w:rsidR="00CA331B" w:rsidRDefault="00CA331B" w:rsidP="00FB06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ABE07" w14:textId="5E73FF28" w:rsidR="00EB50EE" w:rsidRPr="00EB50EE" w:rsidRDefault="00EB50EE" w:rsidP="00EB50EE">
    <w:pPr>
      <w:pStyle w:val="Cabealho"/>
      <w:rPr>
        <w:rFonts w:ascii="Arial" w:hAnsi="Arial"/>
        <w:b/>
        <w:noProof/>
        <w:sz w:val="24"/>
      </w:rPr>
    </w:pPr>
    <w:r w:rsidRPr="00EB50EE">
      <w:rPr>
        <w:rFonts w:ascii="Arial" w:hAnsi="Arial"/>
        <w:b/>
        <w:noProof/>
        <w:sz w:val="24"/>
        <w:lang w:eastAsia="pt-BR"/>
      </w:rPr>
      <mc:AlternateContent>
        <mc:Choice Requires="wps">
          <w:drawing>
            <wp:anchor distT="0" distB="0" distL="114300" distR="114300" simplePos="0" relativeHeight="251669504" behindDoc="0" locked="0" layoutInCell="1" allowOverlap="1" wp14:anchorId="1ED756A5" wp14:editId="4E319027">
              <wp:simplePos x="0" y="0"/>
              <wp:positionH relativeFrom="margin">
                <wp:posOffset>577215</wp:posOffset>
              </wp:positionH>
              <wp:positionV relativeFrom="paragraph">
                <wp:posOffset>7620</wp:posOffset>
              </wp:positionV>
              <wp:extent cx="5142865" cy="847725"/>
              <wp:effectExtent l="0" t="0" r="19685" b="28575"/>
              <wp:wrapNone/>
              <wp:docPr id="1249073736"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42865" cy="847725"/>
                      </a:xfrm>
                      <a:prstGeom prst="rect">
                        <a:avLst/>
                      </a:prstGeom>
                      <a:solidFill>
                        <a:srgbClr val="FFFFFF"/>
                      </a:solidFill>
                      <a:ln w="9528">
                        <a:solidFill>
                          <a:srgbClr val="000000"/>
                        </a:solidFill>
                        <a:prstDash val="solid"/>
                      </a:ln>
                    </wps:spPr>
                    <wps:txbx>
                      <w:txbxContent>
                        <w:p w14:paraId="61379C42" w14:textId="77777777" w:rsidR="00EB50EE" w:rsidRDefault="00EB50EE" w:rsidP="00EB50EE">
                          <w:pPr>
                            <w:pStyle w:val="Cabealho"/>
                            <w:jc w:val="center"/>
                            <w:rPr>
                              <w:rFonts w:ascii="Arial" w:hAnsi="Arial"/>
                              <w:b/>
                            </w:rPr>
                          </w:pPr>
                          <w:r>
                            <w:rPr>
                              <w:rFonts w:ascii="Arial" w:hAnsi="Arial"/>
                              <w:b/>
                            </w:rPr>
                            <w:t>PREFEITURA MUNICIPAL DE BRAÚNAS/MG</w:t>
                          </w:r>
                        </w:p>
                        <w:p w14:paraId="2D72732F" w14:textId="77777777" w:rsidR="00EB50EE" w:rsidRDefault="00EB50EE" w:rsidP="00EB50EE">
                          <w:pPr>
                            <w:pStyle w:val="Cabealho"/>
                            <w:jc w:val="center"/>
                            <w:rPr>
                              <w:rFonts w:ascii="Arial" w:hAnsi="Arial"/>
                              <w:b/>
                            </w:rPr>
                          </w:pPr>
                          <w:r>
                            <w:rPr>
                              <w:rFonts w:ascii="Arial" w:hAnsi="Arial"/>
                              <w:b/>
                            </w:rPr>
                            <w:t>SECRETARIAS MUNICIPAIS</w:t>
                          </w:r>
                        </w:p>
                        <w:p w14:paraId="1AB9986F" w14:textId="77777777" w:rsidR="00EB50EE" w:rsidRDefault="00EB50EE" w:rsidP="00EB50EE">
                          <w:pPr>
                            <w:pStyle w:val="Cabealho"/>
                            <w:jc w:val="center"/>
                            <w:rPr>
                              <w:rFonts w:ascii="Arial" w:hAnsi="Arial"/>
                              <w:b/>
                            </w:rPr>
                          </w:pPr>
                          <w:r>
                            <w:rPr>
                              <w:rFonts w:ascii="Arial" w:hAnsi="Arial"/>
                              <w:b/>
                            </w:rPr>
                            <w:t>Rua São Bento, 401, Centro - Braúnas/MG</w:t>
                          </w:r>
                        </w:p>
                        <w:p w14:paraId="5D19A34E" w14:textId="77777777" w:rsidR="00EB50EE" w:rsidRDefault="00EB50EE" w:rsidP="00EB50EE">
                          <w:pPr>
                            <w:pStyle w:val="Cabealho"/>
                            <w:jc w:val="center"/>
                            <w:rPr>
                              <w:rFonts w:ascii="Arial" w:hAnsi="Arial"/>
                              <w:b/>
                            </w:rPr>
                          </w:pPr>
                          <w:r>
                            <w:rPr>
                              <w:rFonts w:ascii="Arial" w:hAnsi="Arial"/>
                              <w:b/>
                            </w:rPr>
                            <w:t>Tel.: (33) 34251151</w:t>
                          </w:r>
                        </w:p>
                      </w:txbxContent>
                    </wps:txbx>
                    <wps:bodyPr vertOverflow="clip" horzOverflow="clip" vert="horz" wrap="square" lIns="91440" tIns="45720" rIns="91440" bIns="45720" anchor="t" anchorCtr="0" compatLnSpc="0">
                      <a:noAutofit/>
                    </wps:bodyPr>
                  </wps:wsp>
                </a:graphicData>
              </a:graphic>
              <wp14:sizeRelH relativeFrom="margin">
                <wp14:pctWidth>0</wp14:pctWidth>
              </wp14:sizeRelH>
              <wp14:sizeRelV relativeFrom="page">
                <wp14:pctHeight>0</wp14:pctHeight>
              </wp14:sizeRelV>
            </wp:anchor>
          </w:drawing>
        </mc:Choice>
        <mc:Fallback>
          <w:pict>
            <v:shapetype w14:anchorId="1ED756A5" id="_x0000_t202" coordsize="21600,21600" o:spt="202" path="m,l,21600r21600,l21600,xe">
              <v:stroke joinstyle="miter"/>
              <v:path gradientshapeok="t" o:connecttype="rect"/>
            </v:shapetype>
            <v:shape id="Caixa de Texto 14" o:spid="_x0000_s1034" type="#_x0000_t202" style="position:absolute;margin-left:45.45pt;margin-top:.6pt;width:404.95pt;height:66.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" strokeweight=".26467mm">
              <v:path arrowok="t"/>
              <v:textbox>
                <w:txbxContent>
                  <w:p w14:paraId="61379C42" w14:textId="77777777" w:rsidR="00EB50EE" w:rsidRDefault="00EB50EE" w:rsidP="00EB50EE">
                    <w:pPr>
                      <w:pStyle w:val="Cabealho"/>
                      <w:jc w:val="center"/>
                      <w:rPr>
                        <w:rFonts w:ascii="Arial" w:hAnsi="Arial"/>
                        <w:b/>
                      </w:rPr>
                    </w:pPr>
                    <w:r>
                      <w:rPr>
                        <w:rFonts w:ascii="Arial" w:hAnsi="Arial"/>
                        <w:b/>
                      </w:rPr>
                      <w:t>PREFEITURA MUNICIPAL DE BRAÚNAS/MG</w:t>
                    </w:r>
                  </w:p>
                  <w:p w14:paraId="2D72732F" w14:textId="77777777" w:rsidR="00EB50EE" w:rsidRDefault="00EB50EE" w:rsidP="00EB50EE">
                    <w:pPr>
                      <w:pStyle w:val="Cabealho"/>
                      <w:jc w:val="center"/>
                      <w:rPr>
                        <w:rFonts w:ascii="Arial" w:hAnsi="Arial"/>
                        <w:b/>
                      </w:rPr>
                    </w:pPr>
                    <w:r>
                      <w:rPr>
                        <w:rFonts w:ascii="Arial" w:hAnsi="Arial"/>
                        <w:b/>
                      </w:rPr>
                      <w:t>SECRETARIAS MUNICIPAIS</w:t>
                    </w:r>
                  </w:p>
                  <w:p w14:paraId="1AB9986F" w14:textId="77777777" w:rsidR="00EB50EE" w:rsidRDefault="00EB50EE" w:rsidP="00EB50EE">
                    <w:pPr>
                      <w:pStyle w:val="Cabealho"/>
                      <w:jc w:val="center"/>
                      <w:rPr>
                        <w:rFonts w:ascii="Arial" w:hAnsi="Arial"/>
                        <w:b/>
                      </w:rPr>
                    </w:pPr>
                    <w:r>
                      <w:rPr>
                        <w:rFonts w:ascii="Arial" w:hAnsi="Arial"/>
                        <w:b/>
                      </w:rPr>
                      <w:t>Rua São Bento, 401, Centro - Braúnas/MG</w:t>
                    </w:r>
                  </w:p>
                  <w:p w14:paraId="5D19A34E" w14:textId="77777777" w:rsidR="00EB50EE" w:rsidRDefault="00EB50EE" w:rsidP="00EB50EE">
                    <w:pPr>
                      <w:pStyle w:val="Cabealho"/>
                      <w:jc w:val="center"/>
                      <w:rPr>
                        <w:rFonts w:ascii="Arial" w:hAnsi="Arial"/>
                        <w:b/>
                      </w:rPr>
                    </w:pPr>
                    <w:r>
                      <w:rPr>
                        <w:rFonts w:ascii="Arial" w:hAnsi="Arial"/>
                        <w:b/>
                      </w:rPr>
                      <w:t>Tel.: (33) 34251151</w:t>
                    </w:r>
                  </w:p>
                </w:txbxContent>
              </v:textbox>
              <w10:wrap anchorx="margin"/>
            </v:shape>
          </w:pict>
        </mc:Fallback>
      </mc:AlternateContent>
    </w:r>
    <w:r w:rsidRPr="00EB50EE">
      <w:rPr>
        <w:rFonts w:ascii="Arial" w:hAnsi="Arial"/>
        <w:b/>
        <w:noProof/>
        <w:sz w:val="24"/>
        <w:lang w:eastAsia="pt-BR"/>
      </w:rPr>
      <w:drawing>
        <wp:anchor distT="0" distB="0" distL="114300" distR="114300" simplePos="0" relativeHeight="251668480" behindDoc="0" locked="0" layoutInCell="1" allowOverlap="1" wp14:anchorId="4623A9D8" wp14:editId="4373DEC3">
          <wp:simplePos x="0" y="0"/>
          <wp:positionH relativeFrom="margin">
            <wp:posOffset>-161925</wp:posOffset>
          </wp:positionH>
          <wp:positionV relativeFrom="paragraph">
            <wp:posOffset>8890</wp:posOffset>
          </wp:positionV>
          <wp:extent cx="542925" cy="904875"/>
          <wp:effectExtent l="0" t="0" r="9525" b="9525"/>
          <wp:wrapSquare wrapText="right"/>
          <wp:docPr id="702308404"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904875"/>
                  </a:xfrm>
                  <a:prstGeom prst="rect">
                    <a:avLst/>
                  </a:prstGeom>
                  <a:noFill/>
                </pic:spPr>
              </pic:pic>
            </a:graphicData>
          </a:graphic>
          <wp14:sizeRelH relativeFrom="page">
            <wp14:pctWidth>0</wp14:pctWidth>
          </wp14:sizeRelH>
          <wp14:sizeRelV relativeFrom="page">
            <wp14:pctHeight>0</wp14:pctHeight>
          </wp14:sizeRelV>
        </wp:anchor>
      </w:drawing>
    </w:r>
    <w:r w:rsidRPr="00EB50EE">
      <w:rPr>
        <w:rFonts w:ascii="Arial" w:hAnsi="Arial"/>
        <w:b/>
        <w:noProof/>
        <w:sz w:val="24"/>
      </w:rPr>
      <w:t xml:space="preserve">  </w:t>
    </w:r>
  </w:p>
  <w:p w14:paraId="3A78F274" w14:textId="77777777" w:rsidR="00EB50EE" w:rsidRPr="00EB50EE" w:rsidRDefault="00EB50EE" w:rsidP="00EB50EE">
    <w:pPr>
      <w:pStyle w:val="Cabealho"/>
      <w:rPr>
        <w:rFonts w:ascii="Arial" w:hAnsi="Arial"/>
        <w:b/>
        <w:noProof/>
        <w:sz w:val="24"/>
      </w:rPr>
    </w:pPr>
  </w:p>
  <w:p w14:paraId="4CFA12CC" w14:textId="77777777" w:rsidR="00EB50EE" w:rsidRPr="00EB50EE" w:rsidRDefault="00EB50EE" w:rsidP="00EB50EE">
    <w:pPr>
      <w:pStyle w:val="Cabealho"/>
      <w:rPr>
        <w:rFonts w:ascii="Arial" w:hAnsi="Arial"/>
        <w:b/>
        <w:noProof/>
        <w:sz w:val="24"/>
      </w:rPr>
    </w:pPr>
  </w:p>
  <w:p w14:paraId="30B000F7" w14:textId="77777777" w:rsidR="00EB50EE" w:rsidRPr="00EB50EE" w:rsidRDefault="00EB50EE" w:rsidP="00EB50EE">
    <w:pPr>
      <w:pStyle w:val="Cabealho"/>
      <w:rPr>
        <w:rFonts w:ascii="Arial" w:hAnsi="Arial"/>
        <w:b/>
        <w:noProof/>
        <w:sz w:val="24"/>
      </w:rPr>
    </w:pPr>
  </w:p>
  <w:p w14:paraId="6B21C9F0" w14:textId="77777777" w:rsidR="00EB50EE" w:rsidRPr="00EB50EE" w:rsidRDefault="00EB50EE" w:rsidP="00EB50EE">
    <w:pPr>
      <w:pStyle w:val="Cabealho"/>
      <w:rPr>
        <w:rFonts w:ascii="Arial" w:hAnsi="Arial"/>
        <w:b/>
        <w:noProof/>
        <w:sz w:val="24"/>
      </w:rPr>
    </w:pPr>
  </w:p>
  <w:p w14:paraId="3635DECC" w14:textId="77777777" w:rsidR="006D31BA" w:rsidRDefault="006D31BA">
    <w:pPr>
      <w:pStyle w:val="Cabealho"/>
    </w:pPr>
  </w:p>
  <w:p w14:paraId="212E0B00" w14:textId="77777777" w:rsidR="00851EFB" w:rsidRDefault="00851EF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F2F3F" w14:textId="77777777" w:rsidR="003F4056" w:rsidRPr="00DC71F7" w:rsidRDefault="003F4056" w:rsidP="003F4056">
    <w:pPr>
      <w:pStyle w:val="Cabealho"/>
      <w:rPr>
        <w:rFonts w:ascii="Arial" w:hAnsi="Arial"/>
        <w:b/>
        <w:noProof/>
        <w:sz w:val="24"/>
      </w:rPr>
    </w:pPr>
    <w:r w:rsidRPr="00DC71F7">
      <w:rPr>
        <w:rFonts w:ascii="Arial" w:hAnsi="Arial"/>
        <w:b/>
        <w:noProof/>
        <w:sz w:val="24"/>
        <w:lang w:eastAsia="pt-BR"/>
      </w:rPr>
      <mc:AlternateContent>
        <mc:Choice Requires="wps">
          <w:drawing>
            <wp:anchor distT="0" distB="0" distL="114300" distR="114300" simplePos="0" relativeHeight="251672576" behindDoc="0" locked="0" layoutInCell="1" allowOverlap="1" wp14:anchorId="3BD455A2" wp14:editId="5BE60835">
              <wp:simplePos x="0" y="0"/>
              <wp:positionH relativeFrom="margin">
                <wp:posOffset>577215</wp:posOffset>
              </wp:positionH>
              <wp:positionV relativeFrom="paragraph">
                <wp:posOffset>7620</wp:posOffset>
              </wp:positionV>
              <wp:extent cx="5142865" cy="847725"/>
              <wp:effectExtent l="0" t="0" r="19685" b="28575"/>
              <wp:wrapNone/>
              <wp:docPr id="1162837174"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42865" cy="847725"/>
                      </a:xfrm>
                      <a:prstGeom prst="rect">
                        <a:avLst/>
                      </a:prstGeom>
                      <a:solidFill>
                        <a:srgbClr val="FFFFFF"/>
                      </a:solidFill>
                      <a:ln w="9528">
                        <a:solidFill>
                          <a:srgbClr val="000000"/>
                        </a:solidFill>
                        <a:prstDash val="solid"/>
                      </a:ln>
                    </wps:spPr>
                    <wps:txbx>
                      <w:txbxContent>
                        <w:p w14:paraId="52356F39" w14:textId="77777777" w:rsidR="003F4056" w:rsidRDefault="003F4056" w:rsidP="003F4056">
                          <w:pPr>
                            <w:pStyle w:val="Cabealho"/>
                            <w:jc w:val="center"/>
                            <w:rPr>
                              <w:rFonts w:ascii="Arial" w:hAnsi="Arial"/>
                              <w:b/>
                            </w:rPr>
                          </w:pPr>
                          <w:r>
                            <w:rPr>
                              <w:rFonts w:ascii="Arial" w:hAnsi="Arial"/>
                              <w:b/>
                            </w:rPr>
                            <w:t>PREFEITURA MUNICIPAL DE BRAÚNAS/MG</w:t>
                          </w:r>
                        </w:p>
                        <w:p w14:paraId="66F8B90B" w14:textId="77777777" w:rsidR="003F4056" w:rsidRDefault="003F4056" w:rsidP="003F4056">
                          <w:pPr>
                            <w:pStyle w:val="Cabealho"/>
                            <w:jc w:val="center"/>
                            <w:rPr>
                              <w:rFonts w:ascii="Arial" w:hAnsi="Arial"/>
                              <w:b/>
                            </w:rPr>
                          </w:pPr>
                          <w:r>
                            <w:rPr>
                              <w:rFonts w:ascii="Arial" w:hAnsi="Arial"/>
                              <w:b/>
                            </w:rPr>
                            <w:t>SECRETARIAS MUNICIPAIS</w:t>
                          </w:r>
                        </w:p>
                        <w:p w14:paraId="6EDFC4F1" w14:textId="77777777" w:rsidR="003F4056" w:rsidRDefault="003F4056" w:rsidP="003F4056">
                          <w:pPr>
                            <w:pStyle w:val="Cabealho"/>
                            <w:jc w:val="center"/>
                            <w:rPr>
                              <w:rFonts w:ascii="Arial" w:hAnsi="Arial"/>
                              <w:b/>
                            </w:rPr>
                          </w:pPr>
                          <w:r>
                            <w:rPr>
                              <w:rFonts w:ascii="Arial" w:hAnsi="Arial"/>
                              <w:b/>
                            </w:rPr>
                            <w:t>Rua São Bento, 401, Centro - Braúnas/MG</w:t>
                          </w:r>
                        </w:p>
                        <w:p w14:paraId="19934B9D" w14:textId="77777777" w:rsidR="003F4056" w:rsidRDefault="003F4056" w:rsidP="003F4056">
                          <w:pPr>
                            <w:pStyle w:val="Cabealho"/>
                            <w:jc w:val="center"/>
                            <w:rPr>
                              <w:rFonts w:ascii="Arial" w:hAnsi="Arial"/>
                              <w:b/>
                            </w:rPr>
                          </w:pPr>
                          <w:r>
                            <w:rPr>
                              <w:rFonts w:ascii="Arial" w:hAnsi="Arial"/>
                              <w:b/>
                            </w:rPr>
                            <w:t>Tel.: (33) 34251151</w:t>
                          </w:r>
                        </w:p>
                      </w:txbxContent>
                    </wps:txbx>
                    <wps:bodyPr vertOverflow="clip" horzOverflow="clip" vert="horz" wrap="square" lIns="91440" tIns="45720" rIns="91440" bIns="45720" anchor="t" anchorCtr="0" compatLnSpc="0">
                      <a:noAutofit/>
                    </wps:bodyPr>
                  </wps:wsp>
                </a:graphicData>
              </a:graphic>
              <wp14:sizeRelH relativeFrom="margin">
                <wp14:pctWidth>0</wp14:pctWidth>
              </wp14:sizeRelH>
              <wp14:sizeRelV relativeFrom="page">
                <wp14:pctHeight>0</wp14:pctHeight>
              </wp14:sizeRelV>
            </wp:anchor>
          </w:drawing>
        </mc:Choice>
        <mc:Fallback>
          <w:pict>
            <v:shapetype w14:anchorId="3BD455A2" id="_x0000_t202" coordsize="21600,21600" o:spt="202" path="m,l,21600r21600,l21600,xe">
              <v:stroke joinstyle="miter"/>
              <v:path gradientshapeok="t" o:connecttype="rect"/>
            </v:shapetype>
            <v:shape id="Caixa de Texto 5" o:spid="_x0000_s1035" type="#_x0000_t202" style="position:absolute;margin-left:45.45pt;margin-top:.6pt;width:404.95pt;height:66.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" strokeweight=".26467mm">
              <v:path arrowok="t"/>
              <v:textbox>
                <w:txbxContent>
                  <w:p w14:paraId="52356F39" w14:textId="77777777" w:rsidR="003F4056" w:rsidRDefault="003F4056" w:rsidP="003F4056">
                    <w:pPr>
                      <w:pStyle w:val="Cabealho"/>
                      <w:jc w:val="center"/>
                      <w:rPr>
                        <w:rFonts w:ascii="Arial" w:hAnsi="Arial"/>
                        <w:b/>
                      </w:rPr>
                    </w:pPr>
                    <w:r>
                      <w:rPr>
                        <w:rFonts w:ascii="Arial" w:hAnsi="Arial"/>
                        <w:b/>
                      </w:rPr>
                      <w:t>PREFEITURA MUNICIPAL DE BRAÚNAS/MG</w:t>
                    </w:r>
                  </w:p>
                  <w:p w14:paraId="66F8B90B" w14:textId="77777777" w:rsidR="003F4056" w:rsidRDefault="003F4056" w:rsidP="003F4056">
                    <w:pPr>
                      <w:pStyle w:val="Cabealho"/>
                      <w:jc w:val="center"/>
                      <w:rPr>
                        <w:rFonts w:ascii="Arial" w:hAnsi="Arial"/>
                        <w:b/>
                      </w:rPr>
                    </w:pPr>
                    <w:r>
                      <w:rPr>
                        <w:rFonts w:ascii="Arial" w:hAnsi="Arial"/>
                        <w:b/>
                      </w:rPr>
                      <w:t>SECRETARIAS MUNICIPAIS</w:t>
                    </w:r>
                  </w:p>
                  <w:p w14:paraId="6EDFC4F1" w14:textId="77777777" w:rsidR="003F4056" w:rsidRDefault="003F4056" w:rsidP="003F4056">
                    <w:pPr>
                      <w:pStyle w:val="Cabealho"/>
                      <w:jc w:val="center"/>
                      <w:rPr>
                        <w:rFonts w:ascii="Arial" w:hAnsi="Arial"/>
                        <w:b/>
                      </w:rPr>
                    </w:pPr>
                    <w:r>
                      <w:rPr>
                        <w:rFonts w:ascii="Arial" w:hAnsi="Arial"/>
                        <w:b/>
                      </w:rPr>
                      <w:t>Rua São Bento, 401, Centro - Braúnas/MG</w:t>
                    </w:r>
                  </w:p>
                  <w:p w14:paraId="19934B9D" w14:textId="77777777" w:rsidR="003F4056" w:rsidRDefault="003F4056" w:rsidP="003F4056">
                    <w:pPr>
                      <w:pStyle w:val="Cabealho"/>
                      <w:jc w:val="center"/>
                      <w:rPr>
                        <w:rFonts w:ascii="Arial" w:hAnsi="Arial"/>
                        <w:b/>
                      </w:rPr>
                    </w:pPr>
                    <w:r>
                      <w:rPr>
                        <w:rFonts w:ascii="Arial" w:hAnsi="Arial"/>
                        <w:b/>
                      </w:rPr>
                      <w:t>Tel.: (33) 34251151</w:t>
                    </w:r>
                  </w:p>
                </w:txbxContent>
              </v:textbox>
              <w10:wrap anchorx="margin"/>
            </v:shape>
          </w:pict>
        </mc:Fallback>
      </mc:AlternateContent>
    </w:r>
    <w:r w:rsidRPr="00DC71F7">
      <w:rPr>
        <w:rFonts w:ascii="Arial" w:hAnsi="Arial"/>
        <w:b/>
        <w:noProof/>
        <w:sz w:val="24"/>
        <w:lang w:eastAsia="pt-BR"/>
      </w:rPr>
      <w:drawing>
        <wp:anchor distT="0" distB="0" distL="114300" distR="114300" simplePos="0" relativeHeight="251671552" behindDoc="0" locked="0" layoutInCell="1" allowOverlap="1" wp14:anchorId="22D5C9B9" wp14:editId="7EA88A55">
          <wp:simplePos x="0" y="0"/>
          <wp:positionH relativeFrom="margin">
            <wp:posOffset>-161925</wp:posOffset>
          </wp:positionH>
          <wp:positionV relativeFrom="paragraph">
            <wp:posOffset>8890</wp:posOffset>
          </wp:positionV>
          <wp:extent cx="542925" cy="904875"/>
          <wp:effectExtent l="0" t="0" r="9525" b="9525"/>
          <wp:wrapSquare wrapText="right"/>
          <wp:docPr id="24641433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904875"/>
                  </a:xfrm>
                  <a:prstGeom prst="rect">
                    <a:avLst/>
                  </a:prstGeom>
                  <a:noFill/>
                </pic:spPr>
              </pic:pic>
            </a:graphicData>
          </a:graphic>
          <wp14:sizeRelH relativeFrom="page">
            <wp14:pctWidth>0</wp14:pctWidth>
          </wp14:sizeRelH>
          <wp14:sizeRelV relativeFrom="page">
            <wp14:pctHeight>0</wp14:pctHeight>
          </wp14:sizeRelV>
        </wp:anchor>
      </w:drawing>
    </w:r>
    <w:r w:rsidRPr="00DC71F7">
      <w:rPr>
        <w:rFonts w:ascii="Arial" w:hAnsi="Arial"/>
        <w:b/>
        <w:noProof/>
        <w:sz w:val="24"/>
      </w:rPr>
      <w:t xml:space="preserve">  </w:t>
    </w:r>
  </w:p>
  <w:p w14:paraId="13F0FE38" w14:textId="78E70846" w:rsidR="00D165FF" w:rsidRDefault="00D165FF" w:rsidP="00CB17E2">
    <w:pPr>
      <w:pStyle w:val="Cabealho"/>
      <w:jc w:val="right"/>
      <w:rPr>
        <w:rFonts w:ascii="Arial" w:hAnsi="Arial"/>
        <w:b/>
        <w:sz w:val="24"/>
      </w:rPr>
    </w:pPr>
  </w:p>
  <w:p w14:paraId="30EA3CC7" w14:textId="392E0A19" w:rsidR="00D165FF" w:rsidRDefault="00D165F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3D28A432"/>
    <w:name w:val="WW8Num7"/>
    <w:lvl w:ilvl="0">
      <w:start w:val="1"/>
      <w:numFmt w:val="lowerLetter"/>
      <w:lvlText w:val="%1."/>
      <w:lvlJc w:val="left"/>
      <w:pPr>
        <w:tabs>
          <w:tab w:val="num" w:pos="720"/>
        </w:tabs>
        <w:ind w:left="720" w:hanging="360"/>
      </w:pPr>
    </w:lvl>
  </w:abstractNum>
  <w:abstractNum w:abstractNumId="1" w15:restartNumberingAfterBreak="0">
    <w:nsid w:val="1D24330E"/>
    <w:multiLevelType w:val="multilevel"/>
    <w:tmpl w:val="B7BAD9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24E4C77"/>
    <w:multiLevelType w:val="hybridMultilevel"/>
    <w:tmpl w:val="6388F3B4"/>
    <w:lvl w:ilvl="0" w:tplc="04160001">
      <w:start w:val="1"/>
      <w:numFmt w:val="bullet"/>
      <w:lvlText w:val=""/>
      <w:lvlJc w:val="left"/>
      <w:pPr>
        <w:ind w:left="720" w:hanging="360"/>
      </w:pPr>
      <w:rPr>
        <w:rFonts w:ascii="Symbol" w:hAnsi="Symbol" w:hint="default"/>
      </w:rPr>
    </w:lvl>
    <w:lvl w:ilvl="1" w:tplc="04160003">
      <w:start w:val="1"/>
      <w:numFmt w:val="bullet"/>
      <w:pStyle w:val="Nvel2-Red"/>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49050F6C"/>
    <w:multiLevelType w:val="multilevel"/>
    <w:tmpl w:val="8E642A3C"/>
    <w:lvl w:ilvl="0">
      <w:start w:val="1"/>
      <w:numFmt w:val="decimal"/>
      <w:lvlText w:val="%1."/>
      <w:lvlJc w:val="left"/>
      <w:pPr>
        <w:ind w:left="420" w:hanging="42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5" w15:restartNumberingAfterBreak="0">
    <w:nsid w:val="62691D29"/>
    <w:multiLevelType w:val="multilevel"/>
    <w:tmpl w:val="D0DAE0AA"/>
    <w:lvl w:ilvl="0">
      <w:start w:val="1"/>
      <w:numFmt w:val="decimal"/>
      <w:pStyle w:val="a-capitulonegrito"/>
      <w:lvlText w:val="%1."/>
      <w:lvlJc w:val="left"/>
      <w:pPr>
        <w:ind w:left="360" w:hanging="360"/>
      </w:pPr>
    </w:lvl>
    <w:lvl w:ilvl="1">
      <w:start w:val="1"/>
      <w:numFmt w:val="decimal"/>
      <w:pStyle w:val="aatextocomnumera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31102853">
    <w:abstractNumId w:val="3"/>
  </w:num>
  <w:num w:numId="2" w16cid:durableId="918490923">
    <w:abstractNumId w:val="2"/>
  </w:num>
  <w:num w:numId="3" w16cid:durableId="1672827021">
    <w:abstractNumId w:val="1"/>
  </w:num>
  <w:num w:numId="4" w16cid:durableId="660504068">
    <w:abstractNumId w:val="5"/>
  </w:num>
  <w:num w:numId="5" w16cid:durableId="2000617788">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6F9"/>
    <w:rsid w:val="00003984"/>
    <w:rsid w:val="00012A94"/>
    <w:rsid w:val="0001768B"/>
    <w:rsid w:val="00024E29"/>
    <w:rsid w:val="00027956"/>
    <w:rsid w:val="00034FFB"/>
    <w:rsid w:val="00037002"/>
    <w:rsid w:val="00043C3F"/>
    <w:rsid w:val="000461ED"/>
    <w:rsid w:val="00047746"/>
    <w:rsid w:val="00053A8D"/>
    <w:rsid w:val="0005544D"/>
    <w:rsid w:val="00055B0E"/>
    <w:rsid w:val="000568E3"/>
    <w:rsid w:val="00080372"/>
    <w:rsid w:val="000807F1"/>
    <w:rsid w:val="00080AC5"/>
    <w:rsid w:val="00081231"/>
    <w:rsid w:val="000862CC"/>
    <w:rsid w:val="00087A5F"/>
    <w:rsid w:val="000A7F85"/>
    <w:rsid w:val="000B063D"/>
    <w:rsid w:val="000B1ADE"/>
    <w:rsid w:val="000B31EA"/>
    <w:rsid w:val="000C4C97"/>
    <w:rsid w:val="000C503D"/>
    <w:rsid w:val="000C6ACB"/>
    <w:rsid w:val="000D1539"/>
    <w:rsid w:val="000D42CD"/>
    <w:rsid w:val="000E3C27"/>
    <w:rsid w:val="000E77DC"/>
    <w:rsid w:val="0010367D"/>
    <w:rsid w:val="001109A2"/>
    <w:rsid w:val="0011181E"/>
    <w:rsid w:val="00120E21"/>
    <w:rsid w:val="00121560"/>
    <w:rsid w:val="001313B0"/>
    <w:rsid w:val="00136E35"/>
    <w:rsid w:val="0015315D"/>
    <w:rsid w:val="00157057"/>
    <w:rsid w:val="0017036C"/>
    <w:rsid w:val="00172DEB"/>
    <w:rsid w:val="0019487B"/>
    <w:rsid w:val="00194962"/>
    <w:rsid w:val="0019603C"/>
    <w:rsid w:val="00197BA6"/>
    <w:rsid w:val="001A6201"/>
    <w:rsid w:val="001B7C08"/>
    <w:rsid w:val="001D0CEC"/>
    <w:rsid w:val="001D1F7E"/>
    <w:rsid w:val="00211A27"/>
    <w:rsid w:val="00217B22"/>
    <w:rsid w:val="00220AFB"/>
    <w:rsid w:val="0022771B"/>
    <w:rsid w:val="00230D04"/>
    <w:rsid w:val="002316DF"/>
    <w:rsid w:val="00234204"/>
    <w:rsid w:val="0023520E"/>
    <w:rsid w:val="00235D06"/>
    <w:rsid w:val="00235F44"/>
    <w:rsid w:val="0024219E"/>
    <w:rsid w:val="00245544"/>
    <w:rsid w:val="00245636"/>
    <w:rsid w:val="00251CB1"/>
    <w:rsid w:val="002625F0"/>
    <w:rsid w:val="00265A6B"/>
    <w:rsid w:val="00270CD5"/>
    <w:rsid w:val="00283A11"/>
    <w:rsid w:val="002874DF"/>
    <w:rsid w:val="00294E3E"/>
    <w:rsid w:val="002A1167"/>
    <w:rsid w:val="002A377F"/>
    <w:rsid w:val="002B38D3"/>
    <w:rsid w:val="002B390E"/>
    <w:rsid w:val="002B5484"/>
    <w:rsid w:val="002B605B"/>
    <w:rsid w:val="002C70AA"/>
    <w:rsid w:val="002E296B"/>
    <w:rsid w:val="002E4558"/>
    <w:rsid w:val="002F7C4E"/>
    <w:rsid w:val="00314546"/>
    <w:rsid w:val="00321947"/>
    <w:rsid w:val="00333FD3"/>
    <w:rsid w:val="003362C2"/>
    <w:rsid w:val="0034072C"/>
    <w:rsid w:val="00341C35"/>
    <w:rsid w:val="00342143"/>
    <w:rsid w:val="00342A69"/>
    <w:rsid w:val="00354BEB"/>
    <w:rsid w:val="00360E5C"/>
    <w:rsid w:val="00362009"/>
    <w:rsid w:val="00365B2A"/>
    <w:rsid w:val="00374617"/>
    <w:rsid w:val="00384147"/>
    <w:rsid w:val="00386572"/>
    <w:rsid w:val="00393B8D"/>
    <w:rsid w:val="003A163C"/>
    <w:rsid w:val="003A1A0B"/>
    <w:rsid w:val="003A21F9"/>
    <w:rsid w:val="003A22D8"/>
    <w:rsid w:val="003B5CE0"/>
    <w:rsid w:val="003C3B43"/>
    <w:rsid w:val="003C3EA4"/>
    <w:rsid w:val="003C53F0"/>
    <w:rsid w:val="003D5A92"/>
    <w:rsid w:val="003E5B47"/>
    <w:rsid w:val="003E5FB3"/>
    <w:rsid w:val="003F0E28"/>
    <w:rsid w:val="003F3637"/>
    <w:rsid w:val="003F4056"/>
    <w:rsid w:val="003F654B"/>
    <w:rsid w:val="003F7CB3"/>
    <w:rsid w:val="00405316"/>
    <w:rsid w:val="00413789"/>
    <w:rsid w:val="004140BD"/>
    <w:rsid w:val="0041459C"/>
    <w:rsid w:val="00426065"/>
    <w:rsid w:val="00426B83"/>
    <w:rsid w:val="00431682"/>
    <w:rsid w:val="0043416E"/>
    <w:rsid w:val="0043771D"/>
    <w:rsid w:val="00442328"/>
    <w:rsid w:val="00443ED6"/>
    <w:rsid w:val="004476D9"/>
    <w:rsid w:val="0046213D"/>
    <w:rsid w:val="00462219"/>
    <w:rsid w:val="00463A61"/>
    <w:rsid w:val="004656C6"/>
    <w:rsid w:val="004702E1"/>
    <w:rsid w:val="004801A4"/>
    <w:rsid w:val="004820F2"/>
    <w:rsid w:val="00486FAD"/>
    <w:rsid w:val="0048797D"/>
    <w:rsid w:val="0049157D"/>
    <w:rsid w:val="00496C9A"/>
    <w:rsid w:val="004A7A3B"/>
    <w:rsid w:val="004B0266"/>
    <w:rsid w:val="004C1E2D"/>
    <w:rsid w:val="004C2ECE"/>
    <w:rsid w:val="004C51BA"/>
    <w:rsid w:val="004D071A"/>
    <w:rsid w:val="004D5C5E"/>
    <w:rsid w:val="004E1997"/>
    <w:rsid w:val="004E1BCA"/>
    <w:rsid w:val="004E279E"/>
    <w:rsid w:val="004E692E"/>
    <w:rsid w:val="004F2ECB"/>
    <w:rsid w:val="004F7685"/>
    <w:rsid w:val="005031ED"/>
    <w:rsid w:val="00503DB8"/>
    <w:rsid w:val="00504D03"/>
    <w:rsid w:val="00512C15"/>
    <w:rsid w:val="005163EF"/>
    <w:rsid w:val="00527241"/>
    <w:rsid w:val="00532EAA"/>
    <w:rsid w:val="00533C61"/>
    <w:rsid w:val="00545595"/>
    <w:rsid w:val="00553CAA"/>
    <w:rsid w:val="00577AE6"/>
    <w:rsid w:val="00582121"/>
    <w:rsid w:val="00582E04"/>
    <w:rsid w:val="00584C95"/>
    <w:rsid w:val="00591C71"/>
    <w:rsid w:val="00592BE4"/>
    <w:rsid w:val="005934DC"/>
    <w:rsid w:val="005959FC"/>
    <w:rsid w:val="005A46ED"/>
    <w:rsid w:val="005A6A32"/>
    <w:rsid w:val="005B4286"/>
    <w:rsid w:val="005C58A3"/>
    <w:rsid w:val="005C6259"/>
    <w:rsid w:val="005C73E0"/>
    <w:rsid w:val="005C78A5"/>
    <w:rsid w:val="005D239D"/>
    <w:rsid w:val="005D4437"/>
    <w:rsid w:val="005E3197"/>
    <w:rsid w:val="005F0CBE"/>
    <w:rsid w:val="005F28F5"/>
    <w:rsid w:val="0060285A"/>
    <w:rsid w:val="00605738"/>
    <w:rsid w:val="006124F6"/>
    <w:rsid w:val="0061366A"/>
    <w:rsid w:val="00626922"/>
    <w:rsid w:val="00627894"/>
    <w:rsid w:val="00631847"/>
    <w:rsid w:val="00644895"/>
    <w:rsid w:val="006452FD"/>
    <w:rsid w:val="0064591A"/>
    <w:rsid w:val="006506B5"/>
    <w:rsid w:val="00656352"/>
    <w:rsid w:val="00681045"/>
    <w:rsid w:val="00681BD6"/>
    <w:rsid w:val="0069078F"/>
    <w:rsid w:val="0069292F"/>
    <w:rsid w:val="0069335F"/>
    <w:rsid w:val="006A42F0"/>
    <w:rsid w:val="006B4707"/>
    <w:rsid w:val="006C1277"/>
    <w:rsid w:val="006C60F0"/>
    <w:rsid w:val="006C6547"/>
    <w:rsid w:val="006C709F"/>
    <w:rsid w:val="006D0677"/>
    <w:rsid w:val="006D117B"/>
    <w:rsid w:val="006D31BA"/>
    <w:rsid w:val="006E127F"/>
    <w:rsid w:val="006F2F90"/>
    <w:rsid w:val="006F3202"/>
    <w:rsid w:val="006F6E33"/>
    <w:rsid w:val="006F7598"/>
    <w:rsid w:val="00714E49"/>
    <w:rsid w:val="00721013"/>
    <w:rsid w:val="00721899"/>
    <w:rsid w:val="00721AAA"/>
    <w:rsid w:val="007258B7"/>
    <w:rsid w:val="007259B4"/>
    <w:rsid w:val="00732C9E"/>
    <w:rsid w:val="0074100F"/>
    <w:rsid w:val="00744BE2"/>
    <w:rsid w:val="00751ACE"/>
    <w:rsid w:val="007618C2"/>
    <w:rsid w:val="0078193C"/>
    <w:rsid w:val="0078577D"/>
    <w:rsid w:val="0079579D"/>
    <w:rsid w:val="007A1F68"/>
    <w:rsid w:val="007A26BB"/>
    <w:rsid w:val="007A3088"/>
    <w:rsid w:val="007A4F90"/>
    <w:rsid w:val="007A65DC"/>
    <w:rsid w:val="007B4198"/>
    <w:rsid w:val="007B4283"/>
    <w:rsid w:val="007C639B"/>
    <w:rsid w:val="007E178C"/>
    <w:rsid w:val="007E1C3A"/>
    <w:rsid w:val="007F4EB8"/>
    <w:rsid w:val="0080273D"/>
    <w:rsid w:val="00803A27"/>
    <w:rsid w:val="00805993"/>
    <w:rsid w:val="00810DDD"/>
    <w:rsid w:val="00812B49"/>
    <w:rsid w:val="008138B2"/>
    <w:rsid w:val="008246F2"/>
    <w:rsid w:val="00834E3C"/>
    <w:rsid w:val="008444AA"/>
    <w:rsid w:val="00844CF9"/>
    <w:rsid w:val="008468A5"/>
    <w:rsid w:val="00847683"/>
    <w:rsid w:val="00851EFB"/>
    <w:rsid w:val="00852932"/>
    <w:rsid w:val="00853011"/>
    <w:rsid w:val="00856925"/>
    <w:rsid w:val="00856E0D"/>
    <w:rsid w:val="00872E0D"/>
    <w:rsid w:val="00875039"/>
    <w:rsid w:val="008823D5"/>
    <w:rsid w:val="0088432C"/>
    <w:rsid w:val="008A2D19"/>
    <w:rsid w:val="008B2FA1"/>
    <w:rsid w:val="008B4B15"/>
    <w:rsid w:val="008B6B75"/>
    <w:rsid w:val="008C0BF7"/>
    <w:rsid w:val="008D1BCF"/>
    <w:rsid w:val="008D4D77"/>
    <w:rsid w:val="008D6ADA"/>
    <w:rsid w:val="008D79DC"/>
    <w:rsid w:val="008E3B50"/>
    <w:rsid w:val="008E4B24"/>
    <w:rsid w:val="008E6E7F"/>
    <w:rsid w:val="008F0441"/>
    <w:rsid w:val="008F6A5C"/>
    <w:rsid w:val="009012BB"/>
    <w:rsid w:val="0090551A"/>
    <w:rsid w:val="009141F0"/>
    <w:rsid w:val="00914371"/>
    <w:rsid w:val="00920443"/>
    <w:rsid w:val="00924582"/>
    <w:rsid w:val="00925D24"/>
    <w:rsid w:val="009323B6"/>
    <w:rsid w:val="009356B2"/>
    <w:rsid w:val="009402F9"/>
    <w:rsid w:val="0094628A"/>
    <w:rsid w:val="00951C06"/>
    <w:rsid w:val="00955ACB"/>
    <w:rsid w:val="00963B89"/>
    <w:rsid w:val="00971118"/>
    <w:rsid w:val="0097312A"/>
    <w:rsid w:val="009751C0"/>
    <w:rsid w:val="00982276"/>
    <w:rsid w:val="009826DC"/>
    <w:rsid w:val="00982B95"/>
    <w:rsid w:val="009904A9"/>
    <w:rsid w:val="009A3D8E"/>
    <w:rsid w:val="009B19A2"/>
    <w:rsid w:val="009B3B9A"/>
    <w:rsid w:val="009C20CD"/>
    <w:rsid w:val="009C31F5"/>
    <w:rsid w:val="009D2794"/>
    <w:rsid w:val="009D3869"/>
    <w:rsid w:val="009D3B57"/>
    <w:rsid w:val="009D3E7D"/>
    <w:rsid w:val="009E6027"/>
    <w:rsid w:val="00A017B9"/>
    <w:rsid w:val="00A031D3"/>
    <w:rsid w:val="00A0439D"/>
    <w:rsid w:val="00A11BA6"/>
    <w:rsid w:val="00A1217D"/>
    <w:rsid w:val="00A213B2"/>
    <w:rsid w:val="00A231DB"/>
    <w:rsid w:val="00A23F34"/>
    <w:rsid w:val="00A36978"/>
    <w:rsid w:val="00A36C5F"/>
    <w:rsid w:val="00A3726D"/>
    <w:rsid w:val="00A41984"/>
    <w:rsid w:val="00A44415"/>
    <w:rsid w:val="00A60935"/>
    <w:rsid w:val="00A62B8D"/>
    <w:rsid w:val="00A6714F"/>
    <w:rsid w:val="00A7012E"/>
    <w:rsid w:val="00A7251A"/>
    <w:rsid w:val="00A72E4D"/>
    <w:rsid w:val="00A97F8C"/>
    <w:rsid w:val="00A97F9E"/>
    <w:rsid w:val="00AA5D5A"/>
    <w:rsid w:val="00AB345C"/>
    <w:rsid w:val="00AB7729"/>
    <w:rsid w:val="00AC566B"/>
    <w:rsid w:val="00AD252A"/>
    <w:rsid w:val="00AD64CF"/>
    <w:rsid w:val="00AE33AB"/>
    <w:rsid w:val="00AE4947"/>
    <w:rsid w:val="00AE58D4"/>
    <w:rsid w:val="00AF1CE2"/>
    <w:rsid w:val="00AF40AA"/>
    <w:rsid w:val="00AF5471"/>
    <w:rsid w:val="00B00726"/>
    <w:rsid w:val="00B01906"/>
    <w:rsid w:val="00B07D79"/>
    <w:rsid w:val="00B137DA"/>
    <w:rsid w:val="00B13D96"/>
    <w:rsid w:val="00B23EAA"/>
    <w:rsid w:val="00B3088F"/>
    <w:rsid w:val="00B33069"/>
    <w:rsid w:val="00B34902"/>
    <w:rsid w:val="00B532E9"/>
    <w:rsid w:val="00B54011"/>
    <w:rsid w:val="00B638EA"/>
    <w:rsid w:val="00B73E1E"/>
    <w:rsid w:val="00B755B9"/>
    <w:rsid w:val="00B821B6"/>
    <w:rsid w:val="00B87CCB"/>
    <w:rsid w:val="00B90B82"/>
    <w:rsid w:val="00BA6C56"/>
    <w:rsid w:val="00BB3483"/>
    <w:rsid w:val="00BB42B9"/>
    <w:rsid w:val="00BB75D4"/>
    <w:rsid w:val="00BC0588"/>
    <w:rsid w:val="00BC52D0"/>
    <w:rsid w:val="00BC68E7"/>
    <w:rsid w:val="00BD220F"/>
    <w:rsid w:val="00BD2ECB"/>
    <w:rsid w:val="00BD4B61"/>
    <w:rsid w:val="00BD65AA"/>
    <w:rsid w:val="00BD7831"/>
    <w:rsid w:val="00BE0E1D"/>
    <w:rsid w:val="00BE4813"/>
    <w:rsid w:val="00BF33A6"/>
    <w:rsid w:val="00BF62DF"/>
    <w:rsid w:val="00C066FD"/>
    <w:rsid w:val="00C12822"/>
    <w:rsid w:val="00C217D0"/>
    <w:rsid w:val="00C23E0D"/>
    <w:rsid w:val="00C24B13"/>
    <w:rsid w:val="00C278D6"/>
    <w:rsid w:val="00C32D78"/>
    <w:rsid w:val="00C340CE"/>
    <w:rsid w:val="00C34423"/>
    <w:rsid w:val="00C34C95"/>
    <w:rsid w:val="00C3707A"/>
    <w:rsid w:val="00C41D36"/>
    <w:rsid w:val="00C429C4"/>
    <w:rsid w:val="00C620BE"/>
    <w:rsid w:val="00C6650D"/>
    <w:rsid w:val="00C77C16"/>
    <w:rsid w:val="00C81659"/>
    <w:rsid w:val="00C81661"/>
    <w:rsid w:val="00C81678"/>
    <w:rsid w:val="00C84571"/>
    <w:rsid w:val="00C84804"/>
    <w:rsid w:val="00C85BE9"/>
    <w:rsid w:val="00C92856"/>
    <w:rsid w:val="00CA331B"/>
    <w:rsid w:val="00CA69CB"/>
    <w:rsid w:val="00CC4BFC"/>
    <w:rsid w:val="00CC519A"/>
    <w:rsid w:val="00CD51B6"/>
    <w:rsid w:val="00CF42BD"/>
    <w:rsid w:val="00D165FF"/>
    <w:rsid w:val="00D23015"/>
    <w:rsid w:val="00D32E0B"/>
    <w:rsid w:val="00D4396E"/>
    <w:rsid w:val="00D4481B"/>
    <w:rsid w:val="00D47CDD"/>
    <w:rsid w:val="00D606FD"/>
    <w:rsid w:val="00D6474F"/>
    <w:rsid w:val="00D77CD3"/>
    <w:rsid w:val="00D8261E"/>
    <w:rsid w:val="00D82ACE"/>
    <w:rsid w:val="00D859FD"/>
    <w:rsid w:val="00D86922"/>
    <w:rsid w:val="00D934F2"/>
    <w:rsid w:val="00D93C50"/>
    <w:rsid w:val="00D951D0"/>
    <w:rsid w:val="00DA4D18"/>
    <w:rsid w:val="00DA6718"/>
    <w:rsid w:val="00DF628C"/>
    <w:rsid w:val="00DF6E41"/>
    <w:rsid w:val="00E0154A"/>
    <w:rsid w:val="00E04408"/>
    <w:rsid w:val="00E15AE5"/>
    <w:rsid w:val="00E2419F"/>
    <w:rsid w:val="00E26536"/>
    <w:rsid w:val="00E27C06"/>
    <w:rsid w:val="00E3643A"/>
    <w:rsid w:val="00E46D0C"/>
    <w:rsid w:val="00E50529"/>
    <w:rsid w:val="00E600F5"/>
    <w:rsid w:val="00E6064F"/>
    <w:rsid w:val="00E71752"/>
    <w:rsid w:val="00E71BB9"/>
    <w:rsid w:val="00E73BE3"/>
    <w:rsid w:val="00E76054"/>
    <w:rsid w:val="00E87CCA"/>
    <w:rsid w:val="00E94B27"/>
    <w:rsid w:val="00E965EB"/>
    <w:rsid w:val="00E97203"/>
    <w:rsid w:val="00EB1748"/>
    <w:rsid w:val="00EB50EE"/>
    <w:rsid w:val="00EB7E82"/>
    <w:rsid w:val="00EC157E"/>
    <w:rsid w:val="00ED3377"/>
    <w:rsid w:val="00ED61AB"/>
    <w:rsid w:val="00ED7C2E"/>
    <w:rsid w:val="00EE45C5"/>
    <w:rsid w:val="00EE6B37"/>
    <w:rsid w:val="00EE6B85"/>
    <w:rsid w:val="00EF759A"/>
    <w:rsid w:val="00EF7A50"/>
    <w:rsid w:val="00F01C6B"/>
    <w:rsid w:val="00F03546"/>
    <w:rsid w:val="00F049CB"/>
    <w:rsid w:val="00F10059"/>
    <w:rsid w:val="00F1677E"/>
    <w:rsid w:val="00F34295"/>
    <w:rsid w:val="00F34CCD"/>
    <w:rsid w:val="00F36E7F"/>
    <w:rsid w:val="00F40D70"/>
    <w:rsid w:val="00F41EA6"/>
    <w:rsid w:val="00F445DA"/>
    <w:rsid w:val="00F4755F"/>
    <w:rsid w:val="00F50708"/>
    <w:rsid w:val="00F55AF2"/>
    <w:rsid w:val="00F6018D"/>
    <w:rsid w:val="00F6023B"/>
    <w:rsid w:val="00F6188D"/>
    <w:rsid w:val="00F644F4"/>
    <w:rsid w:val="00F66387"/>
    <w:rsid w:val="00F66531"/>
    <w:rsid w:val="00F673BF"/>
    <w:rsid w:val="00F73C10"/>
    <w:rsid w:val="00F73CA7"/>
    <w:rsid w:val="00F755A6"/>
    <w:rsid w:val="00F81153"/>
    <w:rsid w:val="00F839DD"/>
    <w:rsid w:val="00F90CF3"/>
    <w:rsid w:val="00F92260"/>
    <w:rsid w:val="00FA1B73"/>
    <w:rsid w:val="00FB06F9"/>
    <w:rsid w:val="00FB218A"/>
    <w:rsid w:val="00FB655A"/>
    <w:rsid w:val="00FB6ABC"/>
    <w:rsid w:val="00FD1367"/>
    <w:rsid w:val="00FE47BF"/>
    <w:rsid w:val="00FE61FE"/>
    <w:rsid w:val="00FE75C3"/>
    <w:rsid w:val="00FF788A"/>
    <w:rsid w:val="00FF7D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56A569"/>
  <w15:chartTrackingRefBased/>
  <w15:docId w15:val="{9325FC60-2B97-4FD1-B595-CDF4328B1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03D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FE75C3"/>
    <w:pPr>
      <w:keepNext/>
      <w:spacing w:before="240" w:after="60" w:line="240" w:lineRule="auto"/>
      <w:outlineLvl w:val="1"/>
    </w:pPr>
    <w:rPr>
      <w:rFonts w:ascii="Cambria" w:eastAsia="Times New Roman" w:hAnsi="Cambria" w:cs="Times New Roman"/>
      <w:b/>
      <w:bCs/>
      <w:i/>
      <w:iCs/>
      <w:sz w:val="28"/>
      <w:szCs w:val="28"/>
      <w:lang w:eastAsia="pt-BR"/>
    </w:rPr>
  </w:style>
  <w:style w:type="paragraph" w:styleId="Ttulo3">
    <w:name w:val="heading 3"/>
    <w:basedOn w:val="Normal"/>
    <w:next w:val="Normal"/>
    <w:link w:val="Ttulo3Char"/>
    <w:uiPriority w:val="9"/>
    <w:qFormat/>
    <w:rsid w:val="0015315D"/>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semiHidden/>
    <w:unhideWhenUsed/>
    <w:qFormat/>
    <w:rsid w:val="009141F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B01906"/>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B01906"/>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B137DA"/>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har"/>
    <w:uiPriority w:val="9"/>
    <w:semiHidden/>
    <w:unhideWhenUsed/>
    <w:qFormat/>
    <w:rsid w:val="00B137DA"/>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har"/>
    <w:uiPriority w:val="9"/>
    <w:semiHidden/>
    <w:unhideWhenUsed/>
    <w:qFormat/>
    <w:rsid w:val="00B0190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9,Char9,hd,he"/>
    <w:basedOn w:val="Normal"/>
    <w:link w:val="CabealhoChar"/>
    <w:uiPriority w:val="99"/>
    <w:unhideWhenUsed/>
    <w:rsid w:val="00FB06F9"/>
    <w:pPr>
      <w:tabs>
        <w:tab w:val="center" w:pos="4252"/>
        <w:tab w:val="right" w:pos="8504"/>
      </w:tabs>
      <w:spacing w:after="0" w:line="240" w:lineRule="auto"/>
    </w:pPr>
  </w:style>
  <w:style w:type="character" w:customStyle="1" w:styleId="CabealhoChar">
    <w:name w:val="Cabeçalho Char"/>
    <w:aliases w:val=" Char9 Char,Char9 Char,hd Char,he Char"/>
    <w:basedOn w:val="Fontepargpadro"/>
    <w:link w:val="Cabealho"/>
    <w:rsid w:val="00FB06F9"/>
  </w:style>
  <w:style w:type="paragraph" w:styleId="Rodap">
    <w:name w:val="footer"/>
    <w:basedOn w:val="Normal"/>
    <w:link w:val="RodapChar"/>
    <w:uiPriority w:val="99"/>
    <w:unhideWhenUsed/>
    <w:rsid w:val="00FB06F9"/>
    <w:pPr>
      <w:tabs>
        <w:tab w:val="center" w:pos="4252"/>
        <w:tab w:val="right" w:pos="8504"/>
      </w:tabs>
      <w:spacing w:after="0" w:line="240" w:lineRule="auto"/>
    </w:pPr>
  </w:style>
  <w:style w:type="character" w:customStyle="1" w:styleId="RodapChar">
    <w:name w:val="Rodapé Char"/>
    <w:basedOn w:val="Fontepargpadro"/>
    <w:link w:val="Rodap"/>
    <w:uiPriority w:val="99"/>
    <w:rsid w:val="00FB06F9"/>
  </w:style>
  <w:style w:type="character" w:styleId="Hyperlink">
    <w:name w:val="Hyperlink"/>
    <w:uiPriority w:val="99"/>
    <w:rsid w:val="00FB06F9"/>
    <w:rPr>
      <w:color w:val="0000FF"/>
      <w:u w:val="single"/>
    </w:rPr>
  </w:style>
  <w:style w:type="paragraph" w:customStyle="1" w:styleId="Cabealho1">
    <w:name w:val="Cabeçalho1"/>
    <w:basedOn w:val="Normal"/>
    <w:rsid w:val="00FB06F9"/>
    <w:pPr>
      <w:tabs>
        <w:tab w:val="center" w:pos="4252"/>
        <w:tab w:val="right" w:pos="8504"/>
      </w:tabs>
      <w:suppressAutoHyphens/>
      <w:spacing w:after="0" w:line="100" w:lineRule="atLeast"/>
    </w:pPr>
    <w:rPr>
      <w:rFonts w:ascii="Calibri" w:eastAsia="Times New Roman" w:hAnsi="Calibri" w:cs="Times New Roman"/>
      <w:lang w:eastAsia="ar-SA"/>
    </w:rPr>
  </w:style>
  <w:style w:type="paragraph" w:styleId="PargrafodaLista">
    <w:name w:val="List Paragraph"/>
    <w:basedOn w:val="Normal"/>
    <w:link w:val="PargrafodaListaChar"/>
    <w:uiPriority w:val="34"/>
    <w:qFormat/>
    <w:rsid w:val="00FB06F9"/>
    <w:pPr>
      <w:spacing w:after="0" w:line="360" w:lineRule="auto"/>
      <w:ind w:left="720"/>
      <w:contextualSpacing/>
      <w:jc w:val="both"/>
    </w:pPr>
    <w:rPr>
      <w:rFonts w:ascii="Arial" w:eastAsia="Times New Roman" w:hAnsi="Arial" w:cs="Arial"/>
      <w:szCs w:val="24"/>
      <w:lang w:eastAsia="pt-BR"/>
    </w:rPr>
  </w:style>
  <w:style w:type="paragraph" w:customStyle="1" w:styleId="Default">
    <w:name w:val="Default"/>
    <w:rsid w:val="00FB06F9"/>
    <w:pPr>
      <w:autoSpaceDE w:val="0"/>
      <w:autoSpaceDN w:val="0"/>
      <w:adjustRightInd w:val="0"/>
      <w:spacing w:after="0" w:line="240" w:lineRule="auto"/>
    </w:pPr>
    <w:rPr>
      <w:rFonts w:ascii="Arial" w:eastAsia="Calibri" w:hAnsi="Arial" w:cs="Arial"/>
      <w:color w:val="000000"/>
      <w:sz w:val="24"/>
      <w:szCs w:val="24"/>
    </w:rPr>
  </w:style>
  <w:style w:type="paragraph" w:styleId="SemEspaamento">
    <w:name w:val="No Spacing"/>
    <w:uiPriority w:val="1"/>
    <w:qFormat/>
    <w:rsid w:val="002E296B"/>
    <w:pPr>
      <w:spacing w:after="0" w:line="240" w:lineRule="auto"/>
    </w:pPr>
    <w:rPr>
      <w:rFonts w:ascii="Calibri" w:eastAsia="Calibri" w:hAnsi="Calibri" w:cs="Times New Roman"/>
    </w:rPr>
  </w:style>
  <w:style w:type="character" w:customStyle="1" w:styleId="Ttulo2Char">
    <w:name w:val="Título 2 Char"/>
    <w:basedOn w:val="Fontepargpadro"/>
    <w:link w:val="Ttulo2"/>
    <w:uiPriority w:val="9"/>
    <w:rsid w:val="00FE75C3"/>
    <w:rPr>
      <w:rFonts w:ascii="Cambria" w:eastAsia="Times New Roman" w:hAnsi="Cambria" w:cs="Times New Roman"/>
      <w:b/>
      <w:bCs/>
      <w:i/>
      <w:iCs/>
      <w:sz w:val="28"/>
      <w:szCs w:val="28"/>
      <w:lang w:eastAsia="pt-BR"/>
    </w:rPr>
  </w:style>
  <w:style w:type="character" w:customStyle="1" w:styleId="Ttulo4Char">
    <w:name w:val="Título 4 Char"/>
    <w:basedOn w:val="Fontepargpadro"/>
    <w:link w:val="Ttulo4"/>
    <w:uiPriority w:val="9"/>
    <w:semiHidden/>
    <w:rsid w:val="009141F0"/>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B01906"/>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B01906"/>
    <w:rPr>
      <w:rFonts w:asciiTheme="majorHAnsi" w:eastAsiaTheme="majorEastAsia" w:hAnsiTheme="majorHAnsi" w:cstheme="majorBidi"/>
      <w:color w:val="1F3763" w:themeColor="accent1" w:themeShade="7F"/>
    </w:rPr>
  </w:style>
  <w:style w:type="character" w:customStyle="1" w:styleId="Ttulo9Char">
    <w:name w:val="Título 9 Char"/>
    <w:basedOn w:val="Fontepargpadro"/>
    <w:link w:val="Ttulo9"/>
    <w:uiPriority w:val="9"/>
    <w:semiHidden/>
    <w:rsid w:val="00B01906"/>
    <w:rPr>
      <w:rFonts w:asciiTheme="majorHAnsi" w:eastAsiaTheme="majorEastAsia" w:hAnsiTheme="majorHAnsi" w:cstheme="majorBidi"/>
      <w:i/>
      <w:iCs/>
      <w:color w:val="272727" w:themeColor="text1" w:themeTint="D8"/>
      <w:sz w:val="21"/>
      <w:szCs w:val="21"/>
    </w:rPr>
  </w:style>
  <w:style w:type="paragraph" w:styleId="Recuodecorpodetexto">
    <w:name w:val="Body Text Indent"/>
    <w:basedOn w:val="Normal"/>
    <w:link w:val="RecuodecorpodetextoChar"/>
    <w:semiHidden/>
    <w:rsid w:val="00B01906"/>
    <w:pPr>
      <w:spacing w:after="0"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RecuodecorpodetextoChar">
    <w:name w:val="Recuo de corpo de texto Char"/>
    <w:basedOn w:val="Fontepargpadro"/>
    <w:link w:val="Recuodecorpodetexto"/>
    <w:semiHidden/>
    <w:rsid w:val="00B01906"/>
    <w:rPr>
      <w:rFonts w:ascii="Times New Roman" w:eastAsia="Times New Roman" w:hAnsi="Times New Roman" w:cs="Times New Roman"/>
      <w:sz w:val="24"/>
      <w:szCs w:val="24"/>
      <w:lang w:val="x-none" w:eastAsia="pt-BR"/>
    </w:rPr>
  </w:style>
  <w:style w:type="paragraph" w:styleId="Corpodetexto">
    <w:name w:val="Body Text"/>
    <w:basedOn w:val="Normal"/>
    <w:link w:val="CorpodetextoChar"/>
    <w:semiHidden/>
    <w:rsid w:val="00B01906"/>
    <w:pPr>
      <w:widowControl w:val="0"/>
      <w:spacing w:after="0" w:line="240" w:lineRule="auto"/>
      <w:jc w:val="both"/>
    </w:pPr>
    <w:rPr>
      <w:rFonts w:ascii="Times New Roman" w:eastAsia="Times New Roman" w:hAnsi="Times New Roman" w:cs="Times New Roman"/>
      <w:sz w:val="24"/>
      <w:szCs w:val="20"/>
      <w:lang w:val="x-none" w:eastAsia="pt-BR"/>
    </w:rPr>
  </w:style>
  <w:style w:type="character" w:customStyle="1" w:styleId="CorpodetextoChar">
    <w:name w:val="Corpo de texto Char"/>
    <w:basedOn w:val="Fontepargpadro"/>
    <w:link w:val="Corpodetexto"/>
    <w:semiHidden/>
    <w:rsid w:val="00B01906"/>
    <w:rPr>
      <w:rFonts w:ascii="Times New Roman" w:eastAsia="Times New Roman" w:hAnsi="Times New Roman" w:cs="Times New Roman"/>
      <w:sz w:val="24"/>
      <w:szCs w:val="20"/>
      <w:lang w:val="x-none" w:eastAsia="pt-BR"/>
    </w:rPr>
  </w:style>
  <w:style w:type="paragraph" w:styleId="Corpodetexto2">
    <w:name w:val="Body Text 2"/>
    <w:basedOn w:val="Normal"/>
    <w:link w:val="Corpodetexto2Char"/>
    <w:semiHidden/>
    <w:rsid w:val="00B01906"/>
    <w:pPr>
      <w:spacing w:after="0" w:line="240" w:lineRule="auto"/>
      <w:jc w:val="both"/>
    </w:pPr>
    <w:rPr>
      <w:rFonts w:ascii="Arial" w:eastAsia="Times New Roman" w:hAnsi="Arial" w:cs="Times New Roman"/>
      <w:sz w:val="24"/>
      <w:szCs w:val="20"/>
      <w:u w:val="single"/>
      <w:lang w:val="x-none" w:eastAsia="pt-BR"/>
    </w:rPr>
  </w:style>
  <w:style w:type="character" w:customStyle="1" w:styleId="Corpodetexto2Char">
    <w:name w:val="Corpo de texto 2 Char"/>
    <w:basedOn w:val="Fontepargpadro"/>
    <w:link w:val="Corpodetexto2"/>
    <w:rsid w:val="00B01906"/>
    <w:rPr>
      <w:rFonts w:ascii="Arial" w:eastAsia="Times New Roman" w:hAnsi="Arial" w:cs="Times New Roman"/>
      <w:sz w:val="24"/>
      <w:szCs w:val="20"/>
      <w:u w:val="single"/>
      <w:lang w:val="x-none" w:eastAsia="pt-BR"/>
    </w:rPr>
  </w:style>
  <w:style w:type="paragraph" w:styleId="Recuodecorpodetexto3">
    <w:name w:val="Body Text Indent 3"/>
    <w:basedOn w:val="Normal"/>
    <w:link w:val="Recuodecorpodetexto3Char"/>
    <w:semiHidden/>
    <w:unhideWhenUsed/>
    <w:rsid w:val="00B01906"/>
    <w:pPr>
      <w:spacing w:after="120" w:line="360" w:lineRule="auto"/>
      <w:ind w:left="283"/>
      <w:jc w:val="both"/>
    </w:pPr>
    <w:rPr>
      <w:rFonts w:ascii="Times New Roman" w:eastAsia="Times New Roman" w:hAnsi="Times New Roman" w:cs="Times New Roman"/>
      <w:sz w:val="16"/>
      <w:szCs w:val="16"/>
      <w:lang w:val="x-none" w:eastAsia="pt-BR"/>
    </w:rPr>
  </w:style>
  <w:style w:type="character" w:customStyle="1" w:styleId="Recuodecorpodetexto3Char">
    <w:name w:val="Recuo de corpo de texto 3 Char"/>
    <w:basedOn w:val="Fontepargpadro"/>
    <w:link w:val="Recuodecorpodetexto3"/>
    <w:semiHidden/>
    <w:rsid w:val="00B01906"/>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B01906"/>
    <w:pPr>
      <w:widowControl/>
      <w:suppressAutoHyphens/>
    </w:pPr>
    <w:rPr>
      <w:rFonts w:ascii="Bookman Old Style" w:hAnsi="Bookman Old Style"/>
      <w:color w:val="000000"/>
      <w:sz w:val="22"/>
    </w:rPr>
  </w:style>
  <w:style w:type="paragraph" w:customStyle="1" w:styleId="WW-Corpodetexto3">
    <w:name w:val="WW-Corpo de texto 3"/>
    <w:basedOn w:val="Normal"/>
    <w:rsid w:val="00B01906"/>
    <w:pPr>
      <w:suppressAutoHyphens/>
      <w:spacing w:after="0" w:line="240" w:lineRule="auto"/>
      <w:jc w:val="both"/>
    </w:pPr>
    <w:rPr>
      <w:rFonts w:ascii="MS Mincho" w:eastAsia="Times New Roman" w:hAnsi="MS Mincho" w:cs="Times New Roman"/>
      <w:color w:val="000000"/>
      <w:sz w:val="24"/>
      <w:szCs w:val="20"/>
      <w:lang w:eastAsia="pt-BR"/>
    </w:rPr>
  </w:style>
  <w:style w:type="paragraph" w:styleId="Recuodecorpodetexto2">
    <w:name w:val="Body Text Indent 2"/>
    <w:basedOn w:val="Normal"/>
    <w:link w:val="Recuodecorpodetexto2Char"/>
    <w:uiPriority w:val="99"/>
    <w:semiHidden/>
    <w:unhideWhenUsed/>
    <w:rsid w:val="00251CB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51CB1"/>
  </w:style>
  <w:style w:type="paragraph" w:styleId="TextosemFormatao">
    <w:name w:val="Plain Text"/>
    <w:basedOn w:val="Normal"/>
    <w:link w:val="TextosemFormataoChar"/>
    <w:rsid w:val="00D951D0"/>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D951D0"/>
    <w:rPr>
      <w:rFonts w:ascii="Courier New" w:eastAsia="Times New Roman" w:hAnsi="Courier New" w:cs="Times New Roman"/>
      <w:sz w:val="20"/>
      <w:szCs w:val="20"/>
      <w:lang w:eastAsia="pt-BR"/>
    </w:rPr>
  </w:style>
  <w:style w:type="paragraph" w:customStyle="1" w:styleId="Corpodetexto21">
    <w:name w:val="Corpo de texto 21"/>
    <w:basedOn w:val="Normal"/>
    <w:rsid w:val="00A3726D"/>
    <w:pPr>
      <w:spacing w:after="0" w:line="240" w:lineRule="atLeast"/>
      <w:jc w:val="both"/>
    </w:pPr>
    <w:rPr>
      <w:rFonts w:ascii="Arial" w:eastAsia="Times New Roman" w:hAnsi="Arial" w:cs="Times New Roman"/>
      <w:sz w:val="20"/>
      <w:szCs w:val="20"/>
      <w:lang w:eastAsia="pt-BR"/>
    </w:rPr>
  </w:style>
  <w:style w:type="paragraph" w:customStyle="1" w:styleId="Ttulodetabela">
    <w:name w:val="Título de tabela"/>
    <w:basedOn w:val="Normal"/>
    <w:rsid w:val="00360E5C"/>
    <w:pPr>
      <w:widowControl w:val="0"/>
      <w:suppressLineNumbers/>
      <w:suppressAutoHyphens/>
      <w:spacing w:after="0" w:line="240" w:lineRule="auto"/>
      <w:jc w:val="center"/>
    </w:pPr>
    <w:rPr>
      <w:rFonts w:ascii="Times New Roman" w:eastAsia="SimSun" w:hAnsi="Times New Roman" w:cs="Mangal"/>
      <w:b/>
      <w:bCs/>
      <w:kern w:val="1"/>
      <w:sz w:val="24"/>
      <w:szCs w:val="24"/>
      <w:lang w:eastAsia="zh-CN" w:bidi="hi-IN"/>
    </w:rPr>
  </w:style>
  <w:style w:type="character" w:customStyle="1" w:styleId="Ttulo3Char">
    <w:name w:val="Título 3 Char"/>
    <w:basedOn w:val="Fontepargpadro"/>
    <w:link w:val="Ttulo3"/>
    <w:uiPriority w:val="9"/>
    <w:rsid w:val="0015315D"/>
    <w:rPr>
      <w:rFonts w:ascii="Arial" w:eastAsia="Times New Roman" w:hAnsi="Arial" w:cs="Arial"/>
      <w:b/>
      <w:bCs/>
      <w:sz w:val="26"/>
      <w:szCs w:val="26"/>
      <w:lang w:eastAsia="pt-BR"/>
    </w:rPr>
  </w:style>
  <w:style w:type="character" w:customStyle="1" w:styleId="Ttulo1Char">
    <w:name w:val="Título 1 Char"/>
    <w:basedOn w:val="Fontepargpadro"/>
    <w:link w:val="Ttulo1"/>
    <w:uiPriority w:val="9"/>
    <w:rsid w:val="00503DB8"/>
    <w:rPr>
      <w:rFonts w:asciiTheme="majorHAnsi" w:eastAsiaTheme="majorEastAsia" w:hAnsiTheme="majorHAnsi" w:cstheme="majorBidi"/>
      <w:color w:val="2F5496" w:themeColor="accent1" w:themeShade="BF"/>
      <w:sz w:val="32"/>
      <w:szCs w:val="32"/>
    </w:rPr>
  </w:style>
  <w:style w:type="paragraph" w:customStyle="1" w:styleId="TableParagraph">
    <w:name w:val="Table Paragraph"/>
    <w:basedOn w:val="Normal"/>
    <w:uiPriority w:val="1"/>
    <w:qFormat/>
    <w:rsid w:val="0011181E"/>
    <w:pPr>
      <w:widowControl w:val="0"/>
      <w:autoSpaceDE w:val="0"/>
      <w:autoSpaceDN w:val="0"/>
      <w:spacing w:after="0" w:line="240" w:lineRule="auto"/>
    </w:pPr>
    <w:rPr>
      <w:rFonts w:ascii="Calibri" w:eastAsia="Calibri" w:hAnsi="Calibri" w:cs="Calibri"/>
      <w:lang w:val="pt-PT"/>
    </w:rPr>
  </w:style>
  <w:style w:type="character" w:customStyle="1" w:styleId="fontstyle01">
    <w:name w:val="fontstyle01"/>
    <w:basedOn w:val="Fontepargpadro"/>
    <w:rsid w:val="0011181E"/>
    <w:rPr>
      <w:rFonts w:ascii="Arial" w:hAnsi="Arial" w:cs="Arial" w:hint="default"/>
      <w:b/>
      <w:bCs/>
      <w:i w:val="0"/>
      <w:iCs w:val="0"/>
      <w:color w:val="000000"/>
      <w:sz w:val="16"/>
      <w:szCs w:val="16"/>
    </w:rPr>
  </w:style>
  <w:style w:type="paragraph" w:styleId="Subttulo">
    <w:name w:val="Subtitle"/>
    <w:basedOn w:val="Normal"/>
    <w:link w:val="SubttuloChar"/>
    <w:uiPriority w:val="11"/>
    <w:qFormat/>
    <w:rsid w:val="0011181E"/>
    <w:pPr>
      <w:spacing w:after="0" w:line="240" w:lineRule="auto"/>
      <w:jc w:val="center"/>
    </w:pPr>
    <w:rPr>
      <w:rFonts w:ascii="Arial" w:eastAsia="Times New Roman" w:hAnsi="Arial" w:cs="Times New Roman"/>
      <w:b/>
      <w:sz w:val="24"/>
      <w:szCs w:val="20"/>
      <w:u w:val="single"/>
      <w:lang w:val="x-none" w:eastAsia="x-none"/>
    </w:rPr>
  </w:style>
  <w:style w:type="character" w:customStyle="1" w:styleId="SubttuloChar">
    <w:name w:val="Subtítulo Char"/>
    <w:basedOn w:val="Fontepargpadro"/>
    <w:link w:val="Subttulo"/>
    <w:uiPriority w:val="11"/>
    <w:rsid w:val="0011181E"/>
    <w:rPr>
      <w:rFonts w:ascii="Arial" w:eastAsia="Times New Roman" w:hAnsi="Arial" w:cs="Times New Roman"/>
      <w:b/>
      <w:sz w:val="24"/>
      <w:szCs w:val="20"/>
      <w:u w:val="single"/>
      <w:lang w:val="x-none" w:eastAsia="x-none"/>
    </w:rPr>
  </w:style>
  <w:style w:type="paragraph" w:styleId="Pr-formataoHTML">
    <w:name w:val="HTML Preformatted"/>
    <w:basedOn w:val="Normal"/>
    <w:link w:val="Pr-formataoHTMLChar"/>
    <w:unhideWhenUsed/>
    <w:rsid w:val="00C816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eastAsia="pt-BR"/>
    </w:rPr>
  </w:style>
  <w:style w:type="character" w:customStyle="1" w:styleId="Pr-formataoHTMLChar">
    <w:name w:val="Pré-formatação HTML Char"/>
    <w:basedOn w:val="Fontepargpadro"/>
    <w:link w:val="Pr-formataoHTML"/>
    <w:rsid w:val="00C81659"/>
    <w:rPr>
      <w:rFonts w:ascii="Courier New" w:eastAsia="Times New Roman" w:hAnsi="Courier New" w:cs="Times New Roman"/>
      <w:color w:val="000000"/>
      <w:sz w:val="20"/>
      <w:szCs w:val="20"/>
      <w:lang w:eastAsia="pt-BR"/>
    </w:rPr>
  </w:style>
  <w:style w:type="paragraph" w:styleId="Corpodetexto3">
    <w:name w:val="Body Text 3"/>
    <w:basedOn w:val="Normal"/>
    <w:link w:val="Corpodetexto3Char"/>
    <w:rsid w:val="007A3088"/>
    <w:pPr>
      <w:spacing w:after="120" w:line="240" w:lineRule="auto"/>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rsid w:val="007A3088"/>
    <w:rPr>
      <w:rFonts w:ascii="Arial" w:eastAsia="Times New Roman" w:hAnsi="Arial" w:cs="Times New Roman"/>
      <w:sz w:val="16"/>
      <w:szCs w:val="16"/>
      <w:lang w:val="x-none" w:eastAsia="x-none"/>
    </w:rPr>
  </w:style>
  <w:style w:type="table" w:styleId="Tabelacomgrade">
    <w:name w:val="Table Grid"/>
    <w:basedOn w:val="Tabelanormal"/>
    <w:uiPriority w:val="39"/>
    <w:rsid w:val="00DF6E4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autoRedefine/>
    <w:qFormat/>
    <w:rsid w:val="0061366A"/>
    <w:pPr>
      <w:tabs>
        <w:tab w:val="left" w:pos="567"/>
      </w:tabs>
      <w:spacing w:after="120" w:line="276" w:lineRule="auto"/>
      <w:jc w:val="both"/>
    </w:pPr>
    <w:rPr>
      <w:rFonts w:ascii="Arial" w:hAnsi="Arial" w:cs="Arial"/>
      <w:b/>
      <w:bCs/>
      <w:color w:val="auto"/>
      <w:sz w:val="20"/>
      <w:szCs w:val="20"/>
      <w:lang w:eastAsia="pt-BR"/>
    </w:rPr>
  </w:style>
  <w:style w:type="paragraph" w:customStyle="1" w:styleId="Nivel2">
    <w:name w:val="Nivel 2"/>
    <w:basedOn w:val="Normal"/>
    <w:link w:val="Nivel2Char"/>
    <w:autoRedefine/>
    <w:qFormat/>
    <w:rsid w:val="003E5FB3"/>
    <w:pPr>
      <w:spacing w:after="0" w:line="240" w:lineRule="auto"/>
      <w:ind w:right="-1"/>
      <w:jc w:val="both"/>
    </w:pPr>
    <w:rPr>
      <w:rFonts w:ascii="Cambria" w:eastAsia="Arial" w:hAnsi="Cambria" w:cstheme="majorHAnsi"/>
      <w:lang w:eastAsia="pt-BR"/>
    </w:rPr>
  </w:style>
  <w:style w:type="paragraph" w:customStyle="1" w:styleId="Nivel3">
    <w:name w:val="Nivel 3"/>
    <w:basedOn w:val="Normal"/>
    <w:link w:val="Nivel3Char"/>
    <w:autoRedefine/>
    <w:qFormat/>
    <w:rsid w:val="0074100F"/>
    <w:pPr>
      <w:numPr>
        <w:ilvl w:val="2"/>
        <w:numId w:val="2"/>
      </w:numPr>
      <w:spacing w:before="120" w:after="120" w:line="276" w:lineRule="auto"/>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autoRedefine/>
    <w:qFormat/>
    <w:rsid w:val="0074100F"/>
    <w:pPr>
      <w:numPr>
        <w:ilvl w:val="3"/>
      </w:numPr>
      <w:ind w:left="567" w:firstLine="0"/>
    </w:pPr>
    <w:rPr>
      <w:color w:val="auto"/>
    </w:rPr>
  </w:style>
  <w:style w:type="paragraph" w:customStyle="1" w:styleId="Nivel5">
    <w:name w:val="Nivel 5"/>
    <w:basedOn w:val="Nivel4"/>
    <w:autoRedefine/>
    <w:qFormat/>
    <w:rsid w:val="0074100F"/>
    <w:pPr>
      <w:numPr>
        <w:ilvl w:val="4"/>
      </w:numPr>
      <w:ind w:left="851" w:firstLine="0"/>
    </w:pPr>
  </w:style>
  <w:style w:type="character" w:customStyle="1" w:styleId="Nivel3Char">
    <w:name w:val="Nivel 3 Char"/>
    <w:basedOn w:val="Fontepargpadro"/>
    <w:link w:val="Nivel3"/>
    <w:rsid w:val="0074100F"/>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EE6B37"/>
    <w:pPr>
      <w:numPr>
        <w:ilvl w:val="1"/>
        <w:numId w:val="1"/>
      </w:numPr>
      <w:ind w:left="0" w:firstLine="0"/>
    </w:pPr>
    <w:rPr>
      <w:i/>
      <w:iCs/>
      <w:color w:val="FF0000"/>
    </w:rPr>
  </w:style>
  <w:style w:type="character" w:customStyle="1" w:styleId="Nvel2-RedChar">
    <w:name w:val="Nível 2 -Red Char"/>
    <w:basedOn w:val="Fontepargpadro"/>
    <w:link w:val="Nvel2-Red"/>
    <w:rsid w:val="00EE6B37"/>
    <w:rPr>
      <w:rFonts w:ascii="Cambria" w:eastAsia="Arial" w:hAnsi="Cambria" w:cstheme="majorHAnsi"/>
      <w:i/>
      <w:iCs/>
      <w:color w:val="FF0000"/>
      <w:lang w:eastAsia="pt-BR"/>
    </w:rPr>
  </w:style>
  <w:style w:type="character" w:customStyle="1" w:styleId="Nivel01Char">
    <w:name w:val="Nivel 01 Char"/>
    <w:basedOn w:val="Fontepargpadro"/>
    <w:link w:val="Nivel01"/>
    <w:rsid w:val="0061366A"/>
    <w:rPr>
      <w:rFonts w:ascii="Arial" w:eastAsiaTheme="majorEastAsia" w:hAnsi="Arial" w:cs="Arial"/>
      <w:b/>
      <w:bCs/>
      <w:sz w:val="20"/>
      <w:szCs w:val="20"/>
      <w:lang w:eastAsia="pt-BR"/>
    </w:rPr>
  </w:style>
  <w:style w:type="character" w:customStyle="1" w:styleId="Nivel2Char">
    <w:name w:val="Nivel 2 Char"/>
    <w:basedOn w:val="Fontepargpadro"/>
    <w:link w:val="Nivel2"/>
    <w:locked/>
    <w:rsid w:val="003E5FB3"/>
    <w:rPr>
      <w:rFonts w:ascii="Cambria" w:eastAsia="Arial" w:hAnsi="Cambria" w:cstheme="majorHAnsi"/>
      <w:lang w:eastAsia="pt-BR"/>
    </w:rPr>
  </w:style>
  <w:style w:type="character" w:customStyle="1" w:styleId="normaltextrun">
    <w:name w:val="normaltextrun"/>
    <w:basedOn w:val="Fontepargpadro"/>
    <w:rsid w:val="00EE6B37"/>
  </w:style>
  <w:style w:type="paragraph" w:customStyle="1" w:styleId="Nvel1-SemNumerao">
    <w:name w:val="Nível 1-Sem Numeração"/>
    <w:basedOn w:val="Normal"/>
    <w:link w:val="Nvel1-SemNumeraoChar"/>
    <w:autoRedefine/>
    <w:qFormat/>
    <w:rsid w:val="0061366A"/>
    <w:pPr>
      <w:keepNext/>
      <w:keepLines/>
      <w:tabs>
        <w:tab w:val="left" w:pos="0"/>
      </w:tabs>
      <w:spacing w:before="240" w:after="120" w:line="276" w:lineRule="auto"/>
      <w:jc w:val="both"/>
      <w:outlineLvl w:val="1"/>
    </w:pPr>
    <w:rPr>
      <w:rFonts w:ascii="Arial" w:eastAsiaTheme="majorEastAsia" w:hAnsi="Arial" w:cs="Arial"/>
      <w:b/>
      <w:bCs/>
      <w:sz w:val="20"/>
      <w:szCs w:val="20"/>
      <w:lang w:eastAsia="pt-BR"/>
    </w:rPr>
  </w:style>
  <w:style w:type="character" w:customStyle="1" w:styleId="Nvel1-SemNumeraoChar">
    <w:name w:val="Nível 1-Sem Numeração Char"/>
    <w:basedOn w:val="Fontepargpadro"/>
    <w:link w:val="Nvel1-SemNumerao"/>
    <w:rsid w:val="0061366A"/>
    <w:rPr>
      <w:rFonts w:ascii="Arial" w:eastAsiaTheme="majorEastAsia" w:hAnsi="Arial" w:cs="Arial"/>
      <w:b/>
      <w:bCs/>
      <w:sz w:val="20"/>
      <w:szCs w:val="20"/>
      <w:lang w:eastAsia="pt-BR"/>
    </w:rPr>
  </w:style>
  <w:style w:type="paragraph" w:customStyle="1" w:styleId="Nvel3-R">
    <w:name w:val="Nível 3-R"/>
    <w:basedOn w:val="Normal"/>
    <w:link w:val="Nvel3-RChar"/>
    <w:autoRedefine/>
    <w:qFormat/>
    <w:rsid w:val="00A41984"/>
    <w:pPr>
      <w:numPr>
        <w:ilvl w:val="2"/>
        <w:numId w:val="3"/>
      </w:numPr>
      <w:tabs>
        <w:tab w:val="clear" w:pos="2160"/>
      </w:tabs>
      <w:spacing w:before="120" w:after="120" w:line="276" w:lineRule="auto"/>
      <w:ind w:left="0" w:firstLine="0"/>
      <w:jc w:val="both"/>
    </w:pPr>
    <w:rPr>
      <w:rFonts w:ascii="Arial" w:eastAsiaTheme="minorEastAsia" w:hAnsi="Arial" w:cs="Arial"/>
      <w:i/>
      <w:iCs/>
      <w:color w:val="FF0000"/>
      <w:sz w:val="20"/>
      <w:szCs w:val="24"/>
      <w:lang w:eastAsia="pt-BR"/>
    </w:rPr>
  </w:style>
  <w:style w:type="character" w:customStyle="1" w:styleId="Nvel3-RChar">
    <w:name w:val="Nível 3-R Char"/>
    <w:basedOn w:val="Fontepargpadro"/>
    <w:link w:val="Nvel3-R"/>
    <w:rsid w:val="00A41984"/>
    <w:rPr>
      <w:rFonts w:ascii="Arial" w:eastAsiaTheme="minorEastAsia" w:hAnsi="Arial" w:cs="Arial"/>
      <w:i/>
      <w:iCs/>
      <w:color w:val="FF0000"/>
      <w:sz w:val="20"/>
      <w:szCs w:val="24"/>
      <w:lang w:eastAsia="pt-BR"/>
    </w:rPr>
  </w:style>
  <w:style w:type="character" w:customStyle="1" w:styleId="PargrafodaListaChar">
    <w:name w:val="Parágrafo da Lista Char"/>
    <w:basedOn w:val="Fontepargpadro"/>
    <w:link w:val="PargrafodaLista"/>
    <w:uiPriority w:val="1"/>
    <w:rsid w:val="00BF62DF"/>
    <w:rPr>
      <w:rFonts w:ascii="Arial" w:eastAsia="Times New Roman" w:hAnsi="Arial" w:cs="Arial"/>
      <w:szCs w:val="24"/>
      <w:lang w:eastAsia="pt-BR"/>
    </w:rPr>
  </w:style>
  <w:style w:type="paragraph" w:customStyle="1" w:styleId="a-capitulonegrito">
    <w:name w:val="a - capitulo negrito"/>
    <w:basedOn w:val="Normal"/>
    <w:qFormat/>
    <w:rsid w:val="00220AFB"/>
    <w:pPr>
      <w:numPr>
        <w:numId w:val="4"/>
      </w:numPr>
      <w:spacing w:after="0" w:line="240" w:lineRule="auto"/>
      <w:jc w:val="both"/>
    </w:pPr>
    <w:rPr>
      <w:rFonts w:ascii="Times New Roman" w:eastAsiaTheme="minorEastAsia" w:hAnsi="Times New Roman" w:cs="Times New Roman"/>
      <w:b/>
      <w:bCs/>
      <w:color w:val="000000"/>
      <w:sz w:val="28"/>
      <w:szCs w:val="28"/>
    </w:rPr>
  </w:style>
  <w:style w:type="paragraph" w:customStyle="1" w:styleId="aatextocomnumerao">
    <w:name w:val="aa texto com numeração"/>
    <w:basedOn w:val="a-capitulonegrito"/>
    <w:link w:val="aatextocomnumeraoChar"/>
    <w:qFormat/>
    <w:rsid w:val="00220AFB"/>
    <w:pPr>
      <w:numPr>
        <w:ilvl w:val="1"/>
      </w:numPr>
    </w:pPr>
    <w:rPr>
      <w:b w:val="0"/>
      <w:bCs w:val="0"/>
    </w:rPr>
  </w:style>
  <w:style w:type="character" w:customStyle="1" w:styleId="aatextocomnumeraoChar">
    <w:name w:val="aa texto com numeração Char"/>
    <w:basedOn w:val="Fontepargpadro"/>
    <w:link w:val="aatextocomnumerao"/>
    <w:rsid w:val="00220AFB"/>
    <w:rPr>
      <w:rFonts w:ascii="Times New Roman" w:eastAsiaTheme="minorEastAsia" w:hAnsi="Times New Roman" w:cs="Times New Roman"/>
      <w:color w:val="000000"/>
      <w:sz w:val="28"/>
      <w:szCs w:val="28"/>
    </w:rPr>
  </w:style>
  <w:style w:type="character" w:customStyle="1" w:styleId="MenoPendente1">
    <w:name w:val="Menção Pendente1"/>
    <w:basedOn w:val="Fontepargpadro"/>
    <w:uiPriority w:val="99"/>
    <w:semiHidden/>
    <w:unhideWhenUsed/>
    <w:rsid w:val="00012A94"/>
    <w:rPr>
      <w:color w:val="605E5C"/>
      <w:shd w:val="clear" w:color="auto" w:fill="E1DFDD"/>
    </w:rPr>
  </w:style>
  <w:style w:type="character" w:styleId="RefernciaSutil">
    <w:name w:val="Subtle Reference"/>
    <w:basedOn w:val="Fontepargpadro"/>
    <w:uiPriority w:val="31"/>
    <w:qFormat/>
    <w:rsid w:val="0088432C"/>
    <w:rPr>
      <w:smallCaps/>
      <w:color w:val="5A5A5A" w:themeColor="text1" w:themeTint="A5"/>
    </w:rPr>
  </w:style>
  <w:style w:type="paragraph" w:styleId="NormalWeb">
    <w:name w:val="Normal (Web)"/>
    <w:basedOn w:val="Normal"/>
    <w:uiPriority w:val="99"/>
    <w:unhideWhenUsed/>
    <w:rsid w:val="0088432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7Char">
    <w:name w:val="Título 7 Char"/>
    <w:basedOn w:val="Fontepargpadro"/>
    <w:link w:val="Ttulo7"/>
    <w:uiPriority w:val="9"/>
    <w:semiHidden/>
    <w:rsid w:val="00B137DA"/>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B137DA"/>
    <w:rPr>
      <w:rFonts w:eastAsiaTheme="majorEastAsia" w:cstheme="majorBidi"/>
      <w:i/>
      <w:iCs/>
      <w:color w:val="272727" w:themeColor="text1" w:themeTint="D8"/>
      <w:kern w:val="2"/>
      <w:sz w:val="24"/>
      <w:szCs w:val="24"/>
      <w14:ligatures w14:val="standardContextual"/>
    </w:rPr>
  </w:style>
  <w:style w:type="paragraph" w:customStyle="1" w:styleId="Textbody">
    <w:name w:val="Text body"/>
    <w:basedOn w:val="Normal"/>
    <w:rsid w:val="00B137DA"/>
    <w:pPr>
      <w:suppressAutoHyphens/>
      <w:autoSpaceDN w:val="0"/>
      <w:spacing w:after="140" w:line="276" w:lineRule="auto"/>
      <w:ind w:left="10" w:right="16" w:hanging="10"/>
      <w:jc w:val="both"/>
      <w:textAlignment w:val="baseline"/>
    </w:pPr>
    <w:rPr>
      <w:rFonts w:ascii="Liberation Serif" w:eastAsia="Liberation Serif" w:hAnsi="Liberation Serif" w:cs="Liberation Serif"/>
      <w:color w:val="000000"/>
      <w:sz w:val="24"/>
      <w:lang w:eastAsia="pt-BR"/>
    </w:rPr>
  </w:style>
  <w:style w:type="paragraph" w:styleId="Partesuperior-zdoformulrio">
    <w:name w:val="HTML Top of Form"/>
    <w:basedOn w:val="Normal"/>
    <w:next w:val="Normal"/>
    <w:link w:val="Partesuperior-zdoformulrioChar"/>
    <w:hidden/>
    <w:uiPriority w:val="99"/>
    <w:semiHidden/>
    <w:unhideWhenUsed/>
    <w:rsid w:val="00B137DA"/>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B137DA"/>
    <w:rPr>
      <w:rFonts w:ascii="Arial" w:eastAsia="Times New Roman" w:hAnsi="Arial" w:cs="Arial"/>
      <w:vanish/>
      <w:sz w:val="16"/>
      <w:szCs w:val="16"/>
      <w:lang w:eastAsia="pt-BR"/>
    </w:rPr>
  </w:style>
  <w:style w:type="character" w:styleId="Forte">
    <w:name w:val="Strong"/>
    <w:basedOn w:val="Fontepargpadro"/>
    <w:uiPriority w:val="22"/>
    <w:qFormat/>
    <w:rsid w:val="00B137DA"/>
    <w:rPr>
      <w:b/>
      <w:bCs/>
    </w:rPr>
  </w:style>
  <w:style w:type="paragraph" w:styleId="Ttulo">
    <w:name w:val="Title"/>
    <w:basedOn w:val="Normal"/>
    <w:next w:val="Normal"/>
    <w:link w:val="TtuloChar"/>
    <w:uiPriority w:val="10"/>
    <w:qFormat/>
    <w:rsid w:val="00B137D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B137DA"/>
    <w:rPr>
      <w:rFonts w:asciiTheme="majorHAnsi" w:eastAsiaTheme="majorEastAsia" w:hAnsiTheme="majorHAnsi" w:cstheme="majorBidi"/>
      <w:spacing w:val="-10"/>
      <w:kern w:val="28"/>
      <w:sz w:val="56"/>
      <w:szCs w:val="56"/>
      <w14:ligatures w14:val="standardContextual"/>
    </w:rPr>
  </w:style>
  <w:style w:type="paragraph" w:styleId="Citao">
    <w:name w:val="Quote"/>
    <w:basedOn w:val="Normal"/>
    <w:next w:val="Normal"/>
    <w:link w:val="CitaoChar"/>
    <w:uiPriority w:val="29"/>
    <w:qFormat/>
    <w:rsid w:val="00B137DA"/>
    <w:pPr>
      <w:spacing w:before="160" w:line="278" w:lineRule="auto"/>
      <w:jc w:val="center"/>
    </w:pPr>
    <w:rPr>
      <w:i/>
      <w:iCs/>
      <w:color w:val="404040" w:themeColor="text1" w:themeTint="BF"/>
      <w:kern w:val="2"/>
      <w:sz w:val="24"/>
      <w:szCs w:val="24"/>
      <w14:ligatures w14:val="standardContextual"/>
    </w:rPr>
  </w:style>
  <w:style w:type="character" w:customStyle="1" w:styleId="CitaoChar">
    <w:name w:val="Citação Char"/>
    <w:basedOn w:val="Fontepargpadro"/>
    <w:link w:val="Citao"/>
    <w:uiPriority w:val="29"/>
    <w:rsid w:val="00B137DA"/>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B137DA"/>
    <w:rPr>
      <w:i/>
      <w:iCs/>
      <w:color w:val="2F5496" w:themeColor="accent1" w:themeShade="BF"/>
    </w:rPr>
  </w:style>
  <w:style w:type="paragraph" w:styleId="CitaoIntensa">
    <w:name w:val="Intense Quote"/>
    <w:basedOn w:val="Normal"/>
    <w:next w:val="Normal"/>
    <w:link w:val="CitaoIntensaChar"/>
    <w:uiPriority w:val="30"/>
    <w:qFormat/>
    <w:rsid w:val="00B137DA"/>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B137DA"/>
    <w:rPr>
      <w:i/>
      <w:iCs/>
      <w:color w:val="2F5496" w:themeColor="accent1" w:themeShade="BF"/>
      <w:kern w:val="2"/>
      <w:sz w:val="24"/>
      <w:szCs w:val="24"/>
      <w14:ligatures w14:val="standardContextual"/>
    </w:rPr>
  </w:style>
  <w:style w:type="character" w:styleId="RefernciaIntensa">
    <w:name w:val="Intense Reference"/>
    <w:basedOn w:val="Fontepargpadro"/>
    <w:uiPriority w:val="32"/>
    <w:qFormat/>
    <w:rsid w:val="00B137DA"/>
    <w:rPr>
      <w:b/>
      <w:bCs/>
      <w:smallCaps/>
      <w:color w:val="2F5496" w:themeColor="accent1" w:themeShade="BF"/>
      <w:spacing w:val="5"/>
    </w:rPr>
  </w:style>
  <w:style w:type="character" w:styleId="HiperlinkVisitado">
    <w:name w:val="FollowedHyperlink"/>
    <w:basedOn w:val="Fontepargpadro"/>
    <w:uiPriority w:val="99"/>
    <w:semiHidden/>
    <w:unhideWhenUsed/>
    <w:rsid w:val="00B137DA"/>
    <w:rPr>
      <w:color w:val="954F72"/>
      <w:u w:val="single"/>
    </w:rPr>
  </w:style>
  <w:style w:type="paragraph" w:customStyle="1" w:styleId="msonormal0">
    <w:name w:val="msonormal"/>
    <w:basedOn w:val="Normal"/>
    <w:rsid w:val="00B137D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B137DA"/>
    <w:pPr>
      <w:pBdr>
        <w:left w:val="single" w:sz="4" w:space="0" w:color="auto"/>
        <w:bottom w:val="single" w:sz="4" w:space="0" w:color="auto"/>
        <w:right w:val="single" w:sz="4" w:space="0" w:color="auto"/>
      </w:pBdr>
      <w:shd w:val="clear" w:color="000000" w:fill="203764"/>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pt-BR"/>
    </w:rPr>
  </w:style>
  <w:style w:type="paragraph" w:customStyle="1" w:styleId="xl64">
    <w:name w:val="xl64"/>
    <w:basedOn w:val="Normal"/>
    <w:rsid w:val="00B137DA"/>
    <w:pPr>
      <w:pBdr>
        <w:bottom w:val="single" w:sz="4" w:space="0" w:color="auto"/>
        <w:right w:val="single" w:sz="4" w:space="0" w:color="auto"/>
      </w:pBdr>
      <w:shd w:val="clear" w:color="000000" w:fill="203764"/>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pt-BR"/>
    </w:rPr>
  </w:style>
  <w:style w:type="paragraph" w:customStyle="1" w:styleId="xl65">
    <w:name w:val="xl65"/>
    <w:basedOn w:val="Normal"/>
    <w:rsid w:val="00B137DA"/>
    <w:pPr>
      <w:pBdr>
        <w:left w:val="single" w:sz="4" w:space="0" w:color="auto"/>
        <w:bottom w:val="single" w:sz="4" w:space="0" w:color="auto"/>
      </w:pBdr>
      <w:shd w:val="clear" w:color="000000" w:fill="203764"/>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pt-BR"/>
    </w:rPr>
  </w:style>
  <w:style w:type="paragraph" w:customStyle="1" w:styleId="xl66">
    <w:name w:val="xl66"/>
    <w:basedOn w:val="Normal"/>
    <w:rsid w:val="00B137D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7">
    <w:name w:val="xl67"/>
    <w:basedOn w:val="Normal"/>
    <w:rsid w:val="00B137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68">
    <w:name w:val="xl68"/>
    <w:basedOn w:val="Normal"/>
    <w:rsid w:val="00B137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9">
    <w:name w:val="xl69"/>
    <w:basedOn w:val="Normal"/>
    <w:rsid w:val="00B137D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0">
    <w:name w:val="xl70"/>
    <w:basedOn w:val="Normal"/>
    <w:rsid w:val="00B137D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71">
    <w:name w:val="xl71"/>
    <w:basedOn w:val="Normal"/>
    <w:rsid w:val="00B137D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2">
    <w:name w:val="xl72"/>
    <w:basedOn w:val="Normal"/>
    <w:rsid w:val="00B137DA"/>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3">
    <w:name w:val="xl73"/>
    <w:basedOn w:val="Normal"/>
    <w:rsid w:val="00B137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74">
    <w:name w:val="xl74"/>
    <w:basedOn w:val="Normal"/>
    <w:rsid w:val="00B137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75">
    <w:name w:val="xl75"/>
    <w:basedOn w:val="Normal"/>
    <w:rsid w:val="00B137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76">
    <w:name w:val="xl76"/>
    <w:basedOn w:val="Normal"/>
    <w:rsid w:val="00B137D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77">
    <w:name w:val="xl77"/>
    <w:basedOn w:val="Normal"/>
    <w:rsid w:val="00B137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8">
    <w:name w:val="xl78"/>
    <w:basedOn w:val="Normal"/>
    <w:rsid w:val="00B137DA"/>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9">
    <w:name w:val="xl79"/>
    <w:basedOn w:val="Normal"/>
    <w:rsid w:val="00B137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0">
    <w:name w:val="xl80"/>
    <w:basedOn w:val="Normal"/>
    <w:rsid w:val="00B137D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1">
    <w:name w:val="xl81"/>
    <w:basedOn w:val="Normal"/>
    <w:rsid w:val="00B137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B137DA"/>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B137DA"/>
    <w:pPr>
      <w:pBdr>
        <w:top w:val="single" w:sz="4" w:space="0" w:color="auto"/>
        <w:left w:val="single" w:sz="4" w:space="0" w:color="auto"/>
        <w:right w:val="single" w:sz="4" w:space="0" w:color="auto"/>
      </w:pBdr>
      <w:shd w:val="clear" w:color="000000" w:fill="66FF33"/>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table" w:customStyle="1" w:styleId="TableNormal">
    <w:name w:val="Table Normal"/>
    <w:uiPriority w:val="2"/>
    <w:semiHidden/>
    <w:unhideWhenUsed/>
    <w:qFormat/>
    <w:rsid w:val="00B308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6752">
      <w:bodyDiv w:val="1"/>
      <w:marLeft w:val="0"/>
      <w:marRight w:val="0"/>
      <w:marTop w:val="0"/>
      <w:marBottom w:val="0"/>
      <w:divBdr>
        <w:top w:val="none" w:sz="0" w:space="0" w:color="auto"/>
        <w:left w:val="none" w:sz="0" w:space="0" w:color="auto"/>
        <w:bottom w:val="none" w:sz="0" w:space="0" w:color="auto"/>
        <w:right w:val="none" w:sz="0" w:space="0" w:color="auto"/>
      </w:divBdr>
    </w:div>
    <w:div w:id="57171597">
      <w:bodyDiv w:val="1"/>
      <w:marLeft w:val="0"/>
      <w:marRight w:val="0"/>
      <w:marTop w:val="0"/>
      <w:marBottom w:val="0"/>
      <w:divBdr>
        <w:top w:val="none" w:sz="0" w:space="0" w:color="auto"/>
        <w:left w:val="none" w:sz="0" w:space="0" w:color="auto"/>
        <w:bottom w:val="none" w:sz="0" w:space="0" w:color="auto"/>
        <w:right w:val="none" w:sz="0" w:space="0" w:color="auto"/>
      </w:divBdr>
    </w:div>
    <w:div w:id="103039299">
      <w:bodyDiv w:val="1"/>
      <w:marLeft w:val="0"/>
      <w:marRight w:val="0"/>
      <w:marTop w:val="0"/>
      <w:marBottom w:val="0"/>
      <w:divBdr>
        <w:top w:val="none" w:sz="0" w:space="0" w:color="auto"/>
        <w:left w:val="none" w:sz="0" w:space="0" w:color="auto"/>
        <w:bottom w:val="none" w:sz="0" w:space="0" w:color="auto"/>
        <w:right w:val="none" w:sz="0" w:space="0" w:color="auto"/>
      </w:divBdr>
    </w:div>
    <w:div w:id="200703671">
      <w:bodyDiv w:val="1"/>
      <w:marLeft w:val="0"/>
      <w:marRight w:val="0"/>
      <w:marTop w:val="0"/>
      <w:marBottom w:val="0"/>
      <w:divBdr>
        <w:top w:val="none" w:sz="0" w:space="0" w:color="auto"/>
        <w:left w:val="none" w:sz="0" w:space="0" w:color="auto"/>
        <w:bottom w:val="none" w:sz="0" w:space="0" w:color="auto"/>
        <w:right w:val="none" w:sz="0" w:space="0" w:color="auto"/>
      </w:divBdr>
    </w:div>
    <w:div w:id="214702787">
      <w:bodyDiv w:val="1"/>
      <w:marLeft w:val="0"/>
      <w:marRight w:val="0"/>
      <w:marTop w:val="0"/>
      <w:marBottom w:val="0"/>
      <w:divBdr>
        <w:top w:val="none" w:sz="0" w:space="0" w:color="auto"/>
        <w:left w:val="none" w:sz="0" w:space="0" w:color="auto"/>
        <w:bottom w:val="none" w:sz="0" w:space="0" w:color="auto"/>
        <w:right w:val="none" w:sz="0" w:space="0" w:color="auto"/>
      </w:divBdr>
    </w:div>
    <w:div w:id="257719832">
      <w:bodyDiv w:val="1"/>
      <w:marLeft w:val="0"/>
      <w:marRight w:val="0"/>
      <w:marTop w:val="0"/>
      <w:marBottom w:val="0"/>
      <w:divBdr>
        <w:top w:val="none" w:sz="0" w:space="0" w:color="auto"/>
        <w:left w:val="none" w:sz="0" w:space="0" w:color="auto"/>
        <w:bottom w:val="none" w:sz="0" w:space="0" w:color="auto"/>
        <w:right w:val="none" w:sz="0" w:space="0" w:color="auto"/>
      </w:divBdr>
    </w:div>
    <w:div w:id="350959777">
      <w:bodyDiv w:val="1"/>
      <w:marLeft w:val="0"/>
      <w:marRight w:val="0"/>
      <w:marTop w:val="0"/>
      <w:marBottom w:val="0"/>
      <w:divBdr>
        <w:top w:val="none" w:sz="0" w:space="0" w:color="auto"/>
        <w:left w:val="none" w:sz="0" w:space="0" w:color="auto"/>
        <w:bottom w:val="none" w:sz="0" w:space="0" w:color="auto"/>
        <w:right w:val="none" w:sz="0" w:space="0" w:color="auto"/>
      </w:divBdr>
    </w:div>
    <w:div w:id="397678000">
      <w:bodyDiv w:val="1"/>
      <w:marLeft w:val="0"/>
      <w:marRight w:val="0"/>
      <w:marTop w:val="0"/>
      <w:marBottom w:val="0"/>
      <w:divBdr>
        <w:top w:val="none" w:sz="0" w:space="0" w:color="auto"/>
        <w:left w:val="none" w:sz="0" w:space="0" w:color="auto"/>
        <w:bottom w:val="none" w:sz="0" w:space="0" w:color="auto"/>
        <w:right w:val="none" w:sz="0" w:space="0" w:color="auto"/>
      </w:divBdr>
    </w:div>
    <w:div w:id="408164022">
      <w:bodyDiv w:val="1"/>
      <w:marLeft w:val="0"/>
      <w:marRight w:val="0"/>
      <w:marTop w:val="0"/>
      <w:marBottom w:val="0"/>
      <w:divBdr>
        <w:top w:val="none" w:sz="0" w:space="0" w:color="auto"/>
        <w:left w:val="none" w:sz="0" w:space="0" w:color="auto"/>
        <w:bottom w:val="none" w:sz="0" w:space="0" w:color="auto"/>
        <w:right w:val="none" w:sz="0" w:space="0" w:color="auto"/>
      </w:divBdr>
    </w:div>
    <w:div w:id="582031932">
      <w:bodyDiv w:val="1"/>
      <w:marLeft w:val="0"/>
      <w:marRight w:val="0"/>
      <w:marTop w:val="0"/>
      <w:marBottom w:val="0"/>
      <w:divBdr>
        <w:top w:val="none" w:sz="0" w:space="0" w:color="auto"/>
        <w:left w:val="none" w:sz="0" w:space="0" w:color="auto"/>
        <w:bottom w:val="none" w:sz="0" w:space="0" w:color="auto"/>
        <w:right w:val="none" w:sz="0" w:space="0" w:color="auto"/>
      </w:divBdr>
    </w:div>
    <w:div w:id="631399320">
      <w:bodyDiv w:val="1"/>
      <w:marLeft w:val="0"/>
      <w:marRight w:val="0"/>
      <w:marTop w:val="0"/>
      <w:marBottom w:val="0"/>
      <w:divBdr>
        <w:top w:val="none" w:sz="0" w:space="0" w:color="auto"/>
        <w:left w:val="none" w:sz="0" w:space="0" w:color="auto"/>
        <w:bottom w:val="none" w:sz="0" w:space="0" w:color="auto"/>
        <w:right w:val="none" w:sz="0" w:space="0" w:color="auto"/>
      </w:divBdr>
    </w:div>
    <w:div w:id="664089975">
      <w:bodyDiv w:val="1"/>
      <w:marLeft w:val="0"/>
      <w:marRight w:val="0"/>
      <w:marTop w:val="0"/>
      <w:marBottom w:val="0"/>
      <w:divBdr>
        <w:top w:val="none" w:sz="0" w:space="0" w:color="auto"/>
        <w:left w:val="none" w:sz="0" w:space="0" w:color="auto"/>
        <w:bottom w:val="none" w:sz="0" w:space="0" w:color="auto"/>
        <w:right w:val="none" w:sz="0" w:space="0" w:color="auto"/>
      </w:divBdr>
    </w:div>
    <w:div w:id="670329118">
      <w:bodyDiv w:val="1"/>
      <w:marLeft w:val="0"/>
      <w:marRight w:val="0"/>
      <w:marTop w:val="0"/>
      <w:marBottom w:val="0"/>
      <w:divBdr>
        <w:top w:val="none" w:sz="0" w:space="0" w:color="auto"/>
        <w:left w:val="none" w:sz="0" w:space="0" w:color="auto"/>
        <w:bottom w:val="none" w:sz="0" w:space="0" w:color="auto"/>
        <w:right w:val="none" w:sz="0" w:space="0" w:color="auto"/>
      </w:divBdr>
    </w:div>
    <w:div w:id="736711531">
      <w:bodyDiv w:val="1"/>
      <w:marLeft w:val="0"/>
      <w:marRight w:val="0"/>
      <w:marTop w:val="0"/>
      <w:marBottom w:val="0"/>
      <w:divBdr>
        <w:top w:val="none" w:sz="0" w:space="0" w:color="auto"/>
        <w:left w:val="none" w:sz="0" w:space="0" w:color="auto"/>
        <w:bottom w:val="none" w:sz="0" w:space="0" w:color="auto"/>
        <w:right w:val="none" w:sz="0" w:space="0" w:color="auto"/>
      </w:divBdr>
    </w:div>
    <w:div w:id="756749852">
      <w:bodyDiv w:val="1"/>
      <w:marLeft w:val="0"/>
      <w:marRight w:val="0"/>
      <w:marTop w:val="0"/>
      <w:marBottom w:val="0"/>
      <w:divBdr>
        <w:top w:val="none" w:sz="0" w:space="0" w:color="auto"/>
        <w:left w:val="none" w:sz="0" w:space="0" w:color="auto"/>
        <w:bottom w:val="none" w:sz="0" w:space="0" w:color="auto"/>
        <w:right w:val="none" w:sz="0" w:space="0" w:color="auto"/>
      </w:divBdr>
    </w:div>
    <w:div w:id="830221395">
      <w:bodyDiv w:val="1"/>
      <w:marLeft w:val="0"/>
      <w:marRight w:val="0"/>
      <w:marTop w:val="0"/>
      <w:marBottom w:val="0"/>
      <w:divBdr>
        <w:top w:val="none" w:sz="0" w:space="0" w:color="auto"/>
        <w:left w:val="none" w:sz="0" w:space="0" w:color="auto"/>
        <w:bottom w:val="none" w:sz="0" w:space="0" w:color="auto"/>
        <w:right w:val="none" w:sz="0" w:space="0" w:color="auto"/>
      </w:divBdr>
    </w:div>
    <w:div w:id="905917651">
      <w:bodyDiv w:val="1"/>
      <w:marLeft w:val="0"/>
      <w:marRight w:val="0"/>
      <w:marTop w:val="0"/>
      <w:marBottom w:val="0"/>
      <w:divBdr>
        <w:top w:val="none" w:sz="0" w:space="0" w:color="auto"/>
        <w:left w:val="none" w:sz="0" w:space="0" w:color="auto"/>
        <w:bottom w:val="none" w:sz="0" w:space="0" w:color="auto"/>
        <w:right w:val="none" w:sz="0" w:space="0" w:color="auto"/>
      </w:divBdr>
    </w:div>
    <w:div w:id="936519229">
      <w:bodyDiv w:val="1"/>
      <w:marLeft w:val="0"/>
      <w:marRight w:val="0"/>
      <w:marTop w:val="0"/>
      <w:marBottom w:val="0"/>
      <w:divBdr>
        <w:top w:val="none" w:sz="0" w:space="0" w:color="auto"/>
        <w:left w:val="none" w:sz="0" w:space="0" w:color="auto"/>
        <w:bottom w:val="none" w:sz="0" w:space="0" w:color="auto"/>
        <w:right w:val="none" w:sz="0" w:space="0" w:color="auto"/>
      </w:divBdr>
    </w:div>
    <w:div w:id="948245301">
      <w:bodyDiv w:val="1"/>
      <w:marLeft w:val="0"/>
      <w:marRight w:val="0"/>
      <w:marTop w:val="0"/>
      <w:marBottom w:val="0"/>
      <w:divBdr>
        <w:top w:val="none" w:sz="0" w:space="0" w:color="auto"/>
        <w:left w:val="none" w:sz="0" w:space="0" w:color="auto"/>
        <w:bottom w:val="none" w:sz="0" w:space="0" w:color="auto"/>
        <w:right w:val="none" w:sz="0" w:space="0" w:color="auto"/>
      </w:divBdr>
    </w:div>
    <w:div w:id="983197602">
      <w:bodyDiv w:val="1"/>
      <w:marLeft w:val="0"/>
      <w:marRight w:val="0"/>
      <w:marTop w:val="0"/>
      <w:marBottom w:val="0"/>
      <w:divBdr>
        <w:top w:val="none" w:sz="0" w:space="0" w:color="auto"/>
        <w:left w:val="none" w:sz="0" w:space="0" w:color="auto"/>
        <w:bottom w:val="none" w:sz="0" w:space="0" w:color="auto"/>
        <w:right w:val="none" w:sz="0" w:space="0" w:color="auto"/>
      </w:divBdr>
    </w:div>
    <w:div w:id="1191455485">
      <w:bodyDiv w:val="1"/>
      <w:marLeft w:val="0"/>
      <w:marRight w:val="0"/>
      <w:marTop w:val="0"/>
      <w:marBottom w:val="0"/>
      <w:divBdr>
        <w:top w:val="none" w:sz="0" w:space="0" w:color="auto"/>
        <w:left w:val="none" w:sz="0" w:space="0" w:color="auto"/>
        <w:bottom w:val="none" w:sz="0" w:space="0" w:color="auto"/>
        <w:right w:val="none" w:sz="0" w:space="0" w:color="auto"/>
      </w:divBdr>
    </w:div>
    <w:div w:id="1259604556">
      <w:bodyDiv w:val="1"/>
      <w:marLeft w:val="0"/>
      <w:marRight w:val="0"/>
      <w:marTop w:val="0"/>
      <w:marBottom w:val="0"/>
      <w:divBdr>
        <w:top w:val="none" w:sz="0" w:space="0" w:color="auto"/>
        <w:left w:val="none" w:sz="0" w:space="0" w:color="auto"/>
        <w:bottom w:val="none" w:sz="0" w:space="0" w:color="auto"/>
        <w:right w:val="none" w:sz="0" w:space="0" w:color="auto"/>
      </w:divBdr>
    </w:div>
    <w:div w:id="1567105462">
      <w:bodyDiv w:val="1"/>
      <w:marLeft w:val="0"/>
      <w:marRight w:val="0"/>
      <w:marTop w:val="0"/>
      <w:marBottom w:val="0"/>
      <w:divBdr>
        <w:top w:val="none" w:sz="0" w:space="0" w:color="auto"/>
        <w:left w:val="none" w:sz="0" w:space="0" w:color="auto"/>
        <w:bottom w:val="none" w:sz="0" w:space="0" w:color="auto"/>
        <w:right w:val="none" w:sz="0" w:space="0" w:color="auto"/>
      </w:divBdr>
    </w:div>
    <w:div w:id="1677725659">
      <w:bodyDiv w:val="1"/>
      <w:marLeft w:val="0"/>
      <w:marRight w:val="0"/>
      <w:marTop w:val="0"/>
      <w:marBottom w:val="0"/>
      <w:divBdr>
        <w:top w:val="none" w:sz="0" w:space="0" w:color="auto"/>
        <w:left w:val="none" w:sz="0" w:space="0" w:color="auto"/>
        <w:bottom w:val="none" w:sz="0" w:space="0" w:color="auto"/>
        <w:right w:val="none" w:sz="0" w:space="0" w:color="auto"/>
      </w:divBdr>
    </w:div>
    <w:div w:id="1776974868">
      <w:bodyDiv w:val="1"/>
      <w:marLeft w:val="0"/>
      <w:marRight w:val="0"/>
      <w:marTop w:val="0"/>
      <w:marBottom w:val="0"/>
      <w:divBdr>
        <w:top w:val="none" w:sz="0" w:space="0" w:color="auto"/>
        <w:left w:val="none" w:sz="0" w:space="0" w:color="auto"/>
        <w:bottom w:val="none" w:sz="0" w:space="0" w:color="auto"/>
        <w:right w:val="none" w:sz="0" w:space="0" w:color="auto"/>
      </w:divBdr>
    </w:div>
    <w:div w:id="1859004695">
      <w:bodyDiv w:val="1"/>
      <w:marLeft w:val="0"/>
      <w:marRight w:val="0"/>
      <w:marTop w:val="0"/>
      <w:marBottom w:val="0"/>
      <w:divBdr>
        <w:top w:val="none" w:sz="0" w:space="0" w:color="auto"/>
        <w:left w:val="none" w:sz="0" w:space="0" w:color="auto"/>
        <w:bottom w:val="none" w:sz="0" w:space="0" w:color="auto"/>
        <w:right w:val="none" w:sz="0" w:space="0" w:color="auto"/>
      </w:divBdr>
    </w:div>
    <w:div w:id="2061703465">
      <w:bodyDiv w:val="1"/>
      <w:marLeft w:val="0"/>
      <w:marRight w:val="0"/>
      <w:marTop w:val="0"/>
      <w:marBottom w:val="0"/>
      <w:divBdr>
        <w:top w:val="none" w:sz="0" w:space="0" w:color="auto"/>
        <w:left w:val="none" w:sz="0" w:space="0" w:color="auto"/>
        <w:bottom w:val="none" w:sz="0" w:space="0" w:color="auto"/>
        <w:right w:val="none" w:sz="0" w:space="0" w:color="auto"/>
      </w:divBdr>
    </w:div>
    <w:div w:id="2071727933">
      <w:bodyDiv w:val="1"/>
      <w:marLeft w:val="0"/>
      <w:marRight w:val="0"/>
      <w:marTop w:val="0"/>
      <w:marBottom w:val="0"/>
      <w:divBdr>
        <w:top w:val="none" w:sz="0" w:space="0" w:color="auto"/>
        <w:left w:val="none" w:sz="0" w:space="0" w:color="auto"/>
        <w:bottom w:val="none" w:sz="0" w:space="0" w:color="auto"/>
        <w:right w:val="none" w:sz="0" w:space="0" w:color="auto"/>
      </w:divBdr>
    </w:div>
    <w:div w:id="2111075969">
      <w:bodyDiv w:val="1"/>
      <w:marLeft w:val="0"/>
      <w:marRight w:val="0"/>
      <w:marTop w:val="0"/>
      <w:marBottom w:val="0"/>
      <w:divBdr>
        <w:top w:val="none" w:sz="0" w:space="0" w:color="auto"/>
        <w:left w:val="none" w:sz="0" w:space="0" w:color="auto"/>
        <w:bottom w:val="none" w:sz="0" w:space="0" w:color="auto"/>
        <w:right w:val="none" w:sz="0" w:space="0" w:color="auto"/>
      </w:divBdr>
      <w:divsChild>
        <w:div w:id="377583351">
          <w:marLeft w:val="0"/>
          <w:marRight w:val="0"/>
          <w:marTop w:val="0"/>
          <w:marBottom w:val="0"/>
          <w:divBdr>
            <w:top w:val="none" w:sz="0" w:space="0" w:color="auto"/>
            <w:left w:val="none" w:sz="0" w:space="0" w:color="auto"/>
            <w:bottom w:val="none" w:sz="0" w:space="0" w:color="auto"/>
            <w:right w:val="none" w:sz="0" w:space="0" w:color="auto"/>
          </w:divBdr>
          <w:divsChild>
            <w:div w:id="847794115">
              <w:marLeft w:val="0"/>
              <w:marRight w:val="0"/>
              <w:marTop w:val="0"/>
              <w:marBottom w:val="0"/>
              <w:divBdr>
                <w:top w:val="none" w:sz="0" w:space="0" w:color="auto"/>
                <w:left w:val="none" w:sz="0" w:space="0" w:color="auto"/>
                <w:bottom w:val="none" w:sz="0" w:space="0" w:color="auto"/>
                <w:right w:val="none" w:sz="0" w:space="0" w:color="auto"/>
              </w:divBdr>
              <w:divsChild>
                <w:div w:id="879245330">
                  <w:marLeft w:val="0"/>
                  <w:marRight w:val="0"/>
                  <w:marTop w:val="0"/>
                  <w:marBottom w:val="0"/>
                  <w:divBdr>
                    <w:top w:val="none" w:sz="0" w:space="0" w:color="auto"/>
                    <w:left w:val="none" w:sz="0" w:space="0" w:color="auto"/>
                    <w:bottom w:val="none" w:sz="0" w:space="0" w:color="auto"/>
                    <w:right w:val="none" w:sz="0" w:space="0" w:color="auto"/>
                  </w:divBdr>
                  <w:divsChild>
                    <w:div w:id="591163077">
                      <w:marLeft w:val="0"/>
                      <w:marRight w:val="0"/>
                      <w:marTop w:val="0"/>
                      <w:marBottom w:val="0"/>
                      <w:divBdr>
                        <w:top w:val="none" w:sz="0" w:space="0" w:color="auto"/>
                        <w:left w:val="none" w:sz="0" w:space="0" w:color="auto"/>
                        <w:bottom w:val="none" w:sz="0" w:space="0" w:color="auto"/>
                        <w:right w:val="none" w:sz="0" w:space="0" w:color="auto"/>
                      </w:divBdr>
                      <w:divsChild>
                        <w:div w:id="2027251533">
                          <w:marLeft w:val="0"/>
                          <w:marRight w:val="0"/>
                          <w:marTop w:val="0"/>
                          <w:marBottom w:val="0"/>
                          <w:divBdr>
                            <w:top w:val="none" w:sz="0" w:space="0" w:color="auto"/>
                            <w:left w:val="none" w:sz="0" w:space="0" w:color="auto"/>
                            <w:bottom w:val="none" w:sz="0" w:space="0" w:color="auto"/>
                            <w:right w:val="none" w:sz="0" w:space="0" w:color="auto"/>
                          </w:divBdr>
                          <w:divsChild>
                            <w:div w:id="212464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9272863">
      <w:bodyDiv w:val="1"/>
      <w:marLeft w:val="0"/>
      <w:marRight w:val="0"/>
      <w:marTop w:val="0"/>
      <w:marBottom w:val="0"/>
      <w:divBdr>
        <w:top w:val="none" w:sz="0" w:space="0" w:color="auto"/>
        <w:left w:val="none" w:sz="0" w:space="0" w:color="auto"/>
        <w:bottom w:val="none" w:sz="0" w:space="0" w:color="auto"/>
        <w:right w:val="none" w:sz="0" w:space="0" w:color="auto"/>
      </w:divBdr>
      <w:divsChild>
        <w:div w:id="1392729778">
          <w:marLeft w:val="0"/>
          <w:marRight w:val="0"/>
          <w:marTop w:val="0"/>
          <w:marBottom w:val="0"/>
          <w:divBdr>
            <w:top w:val="none" w:sz="0" w:space="0" w:color="auto"/>
            <w:left w:val="none" w:sz="0" w:space="0" w:color="auto"/>
            <w:bottom w:val="none" w:sz="0" w:space="0" w:color="auto"/>
            <w:right w:val="none" w:sz="0" w:space="0" w:color="auto"/>
          </w:divBdr>
          <w:divsChild>
            <w:div w:id="846405636">
              <w:marLeft w:val="0"/>
              <w:marRight w:val="0"/>
              <w:marTop w:val="0"/>
              <w:marBottom w:val="0"/>
              <w:divBdr>
                <w:top w:val="none" w:sz="0" w:space="0" w:color="auto"/>
                <w:left w:val="none" w:sz="0" w:space="0" w:color="auto"/>
                <w:bottom w:val="none" w:sz="0" w:space="0" w:color="auto"/>
                <w:right w:val="none" w:sz="0" w:space="0" w:color="auto"/>
              </w:divBdr>
              <w:divsChild>
                <w:div w:id="1494101393">
                  <w:marLeft w:val="0"/>
                  <w:marRight w:val="0"/>
                  <w:marTop w:val="0"/>
                  <w:marBottom w:val="0"/>
                  <w:divBdr>
                    <w:top w:val="none" w:sz="0" w:space="0" w:color="auto"/>
                    <w:left w:val="none" w:sz="0" w:space="0" w:color="auto"/>
                    <w:bottom w:val="none" w:sz="0" w:space="0" w:color="auto"/>
                    <w:right w:val="none" w:sz="0" w:space="0" w:color="auto"/>
                  </w:divBdr>
                  <w:divsChild>
                    <w:div w:id="2112191239">
                      <w:marLeft w:val="0"/>
                      <w:marRight w:val="0"/>
                      <w:marTop w:val="0"/>
                      <w:marBottom w:val="0"/>
                      <w:divBdr>
                        <w:top w:val="none" w:sz="0" w:space="0" w:color="auto"/>
                        <w:left w:val="none" w:sz="0" w:space="0" w:color="auto"/>
                        <w:bottom w:val="none" w:sz="0" w:space="0" w:color="auto"/>
                        <w:right w:val="none" w:sz="0" w:space="0" w:color="auto"/>
                      </w:divBdr>
                      <w:divsChild>
                        <w:div w:id="1081833170">
                          <w:marLeft w:val="0"/>
                          <w:marRight w:val="0"/>
                          <w:marTop w:val="0"/>
                          <w:marBottom w:val="0"/>
                          <w:divBdr>
                            <w:top w:val="none" w:sz="0" w:space="0" w:color="auto"/>
                            <w:left w:val="none" w:sz="0" w:space="0" w:color="auto"/>
                            <w:bottom w:val="none" w:sz="0" w:space="0" w:color="auto"/>
                            <w:right w:val="none" w:sz="0" w:space="0" w:color="auto"/>
                          </w:divBdr>
                          <w:divsChild>
                            <w:div w:id="121269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4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lcp/lcp123.ht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12E2F-9C17-4A96-82B7-BC8C56202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1619</TotalTime>
  <Pages>11</Pages>
  <Words>4199</Words>
  <Characters>22677</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Junior</cp:lastModifiedBy>
  <cp:revision>73</cp:revision>
  <cp:lastPrinted>2026-09-15T15:39:00Z</cp:lastPrinted>
  <dcterms:created xsi:type="dcterms:W3CDTF">2024-02-20T15:50:00Z</dcterms:created>
  <dcterms:modified xsi:type="dcterms:W3CDTF">2026-09-15T15:40:00Z</dcterms:modified>
</cp:coreProperties>
</file>