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E0B447" w14:textId="6E8CB8E1" w:rsidR="00FD04B5" w:rsidRPr="001110B1" w:rsidRDefault="009F429B" w:rsidP="000357F9">
      <w:pPr>
        <w:spacing w:after="0" w:line="276" w:lineRule="auto"/>
        <w:jc w:val="center"/>
        <w:rPr>
          <w:rFonts w:ascii="Bookman Old Style" w:hAnsi="Bookman Old Style" w:cs="Arial"/>
          <w:b/>
        </w:rPr>
      </w:pPr>
      <w:r w:rsidRPr="001110B1">
        <w:rPr>
          <w:rFonts w:ascii="Bookman Old Style" w:hAnsi="Bookman Old Style" w:cs="Arial"/>
          <w:b/>
        </w:rPr>
        <w:t>ETP – ESTUDO TÉCNICO PRELIMINAR</w:t>
      </w:r>
    </w:p>
    <w:p w14:paraId="3F804E1F" w14:textId="77777777" w:rsidR="004259A5" w:rsidRPr="001110B1" w:rsidRDefault="004259A5" w:rsidP="004259A5">
      <w:pPr>
        <w:spacing w:after="0" w:line="276" w:lineRule="auto"/>
        <w:rPr>
          <w:rFonts w:ascii="Bookman Old Style" w:hAnsi="Bookman Old Style" w:cs="Arial"/>
          <w:b/>
        </w:rPr>
      </w:pPr>
    </w:p>
    <w:p w14:paraId="72C77070" w14:textId="20E35FEE" w:rsidR="004259A5" w:rsidRPr="001110B1" w:rsidRDefault="009F429B" w:rsidP="004259A5">
      <w:pPr>
        <w:pStyle w:val="PargrafodaLista"/>
        <w:numPr>
          <w:ilvl w:val="0"/>
          <w:numId w:val="1"/>
        </w:numPr>
        <w:spacing w:after="0" w:line="276" w:lineRule="auto"/>
        <w:rPr>
          <w:rFonts w:ascii="Bookman Old Style" w:hAnsi="Bookman Old Style" w:cs="Arial"/>
          <w:b/>
        </w:rPr>
      </w:pPr>
      <w:r w:rsidRPr="001110B1">
        <w:rPr>
          <w:rFonts w:ascii="Bookman Old Style" w:hAnsi="Bookman Old Style" w:cs="Arial"/>
          <w:b/>
        </w:rPr>
        <w:t>D</w:t>
      </w:r>
      <w:r w:rsidR="004259A5" w:rsidRPr="001110B1">
        <w:rPr>
          <w:rFonts w:ascii="Bookman Old Style" w:hAnsi="Bookman Old Style" w:cs="Arial"/>
          <w:b/>
        </w:rPr>
        <w:t>O OBJETO</w:t>
      </w:r>
    </w:p>
    <w:p w14:paraId="0A182D72" w14:textId="6532A506" w:rsidR="004259A5" w:rsidRPr="001110B1" w:rsidRDefault="009F429B" w:rsidP="000357F9">
      <w:pPr>
        <w:pStyle w:val="PargrafodaLista"/>
        <w:spacing w:after="0" w:line="276" w:lineRule="auto"/>
        <w:ind w:left="0" w:firstLine="708"/>
        <w:jc w:val="both"/>
        <w:rPr>
          <w:rFonts w:ascii="Bookman Old Style" w:eastAsia="Times New Roman" w:hAnsi="Bookman Old Style" w:cs="Arial"/>
        </w:rPr>
      </w:pPr>
      <w:r w:rsidRPr="001110B1">
        <w:rPr>
          <w:rFonts w:ascii="Bookman Old Style" w:hAnsi="Bookman Old Style" w:cs="Arial"/>
        </w:rPr>
        <w:t xml:space="preserve">Este Estudo Técnico Preliminar corresponde </w:t>
      </w:r>
      <w:r w:rsidR="009C2F52" w:rsidRPr="001110B1">
        <w:rPr>
          <w:rFonts w:ascii="Bookman Old Style" w:hAnsi="Bookman Old Style" w:cs="Arial"/>
        </w:rPr>
        <w:t>à</w:t>
      </w:r>
      <w:r w:rsidR="00C57AF4" w:rsidRPr="001110B1">
        <w:rPr>
          <w:rFonts w:ascii="Bookman Old Style" w:hAnsi="Bookman Old Style" w:cs="Arial"/>
        </w:rPr>
        <w:t xml:space="preserve"> análise da viabilidade técnica da</w:t>
      </w:r>
      <w:r w:rsidRPr="001110B1">
        <w:rPr>
          <w:rFonts w:ascii="Bookman Old Style" w:hAnsi="Bookman Old Style" w:cs="Arial"/>
        </w:rPr>
        <w:t xml:space="preserve"> demanda relacionada </w:t>
      </w:r>
      <w:r w:rsidR="009F7430" w:rsidRPr="001110B1">
        <w:rPr>
          <w:rFonts w:ascii="Bookman Old Style" w:hAnsi="Bookman Old Style" w:cs="Arial"/>
          <w:lang w:eastAsia="ar-SA"/>
        </w:rPr>
        <w:t>para</w:t>
      </w:r>
      <w:r w:rsidR="00C57AF4" w:rsidRPr="001110B1">
        <w:rPr>
          <w:rFonts w:ascii="Bookman Old Style" w:hAnsi="Bookman Old Style" w:cs="Arial"/>
          <w:lang w:eastAsia="ar-SA"/>
        </w:rPr>
        <w:t xml:space="preserve"> a</w:t>
      </w:r>
      <w:r w:rsidR="009545E7" w:rsidRPr="001110B1">
        <w:rPr>
          <w:rFonts w:ascii="Bookman Old Style" w:hAnsi="Bookman Old Style" w:cs="Arial"/>
          <w:lang w:eastAsia="ar-SA"/>
        </w:rPr>
        <w:t xml:space="preserve"> prestação de serviços de publicidade, propaganda e comunicação integra</w:t>
      </w:r>
      <w:r w:rsidR="006B55D9" w:rsidRPr="001110B1">
        <w:rPr>
          <w:rFonts w:ascii="Bookman Old Style" w:hAnsi="Bookman Old Style" w:cs="Arial"/>
          <w:lang w:eastAsia="ar-SA"/>
        </w:rPr>
        <w:t>da, compreendendo os serviços de design gráfico, de materiais informativos, criação de conteúdos informativos e gerenciamento das redes sociais, alimentação do portal institucional, gestão de tráfego pago e cobertura fotográfica/audiovisual de eventos oficiais, com suporte técnico presencial para o atendimento das demandas das Secretarias e Departamentos do Município.</w:t>
      </w:r>
      <w:r w:rsidR="009545E7" w:rsidRPr="001110B1">
        <w:rPr>
          <w:rFonts w:ascii="Bookman Old Style" w:hAnsi="Bookman Old Style" w:cs="Arial"/>
          <w:lang w:eastAsia="ar-SA"/>
        </w:rPr>
        <w:t xml:space="preserve"> </w:t>
      </w:r>
    </w:p>
    <w:p w14:paraId="3CA259F2" w14:textId="4FB5BCE2" w:rsidR="004259A5" w:rsidRPr="001110B1" w:rsidRDefault="004259A5" w:rsidP="000357F9">
      <w:pPr>
        <w:pStyle w:val="PargrafodaLista"/>
        <w:numPr>
          <w:ilvl w:val="1"/>
          <w:numId w:val="1"/>
        </w:numPr>
        <w:spacing w:after="0" w:line="276" w:lineRule="auto"/>
        <w:ind w:left="0" w:firstLine="0"/>
        <w:jc w:val="both"/>
        <w:rPr>
          <w:rFonts w:ascii="Bookman Old Style" w:hAnsi="Bookman Old Style" w:cs="Arial"/>
          <w:b/>
          <w:bCs/>
          <w:lang w:eastAsia="ar-SA"/>
        </w:rPr>
      </w:pPr>
      <w:r w:rsidRPr="001110B1">
        <w:rPr>
          <w:rFonts w:ascii="Bookman Old Style" w:eastAsia="Times New Roman" w:hAnsi="Bookman Old Style" w:cs="Arial"/>
          <w:b/>
          <w:bCs/>
        </w:rPr>
        <w:t>Detalhamento do objeto:</w:t>
      </w:r>
    </w:p>
    <w:p w14:paraId="1EA5414C" w14:textId="1EC6B968" w:rsidR="004259A5" w:rsidRPr="001110B1" w:rsidRDefault="004259A5" w:rsidP="000357F9">
      <w:pPr>
        <w:spacing w:after="0" w:line="276" w:lineRule="auto"/>
        <w:rPr>
          <w:rFonts w:ascii="Bookman Old Style" w:eastAsia="Times New Roman" w:hAnsi="Bookman Old Style" w:cs="Arial"/>
          <w:b/>
          <w:bCs/>
          <w:lang w:eastAsia="pt-BR"/>
        </w:rPr>
      </w:pPr>
      <w:r w:rsidRPr="001110B1">
        <w:rPr>
          <w:rFonts w:ascii="Bookman Old Style" w:eastAsia="Times New Roman" w:hAnsi="Bookman Old Style" w:cs="Arial"/>
          <w:b/>
          <w:bCs/>
          <w:lang w:eastAsia="pt-BR"/>
        </w:rPr>
        <w:t>1.1. 1. Serviço: Identidade Visual e Design Gráfico (Branding e Layout)</w:t>
      </w:r>
    </w:p>
    <w:p w14:paraId="44C6B390" w14:textId="765BADDB" w:rsidR="004259A5" w:rsidRPr="001110B1" w:rsidRDefault="004259A5" w:rsidP="000357F9">
      <w:pPr>
        <w:spacing w:after="0" w:line="276" w:lineRule="auto"/>
        <w:jc w:val="both"/>
        <w:rPr>
          <w:rFonts w:ascii="Bookman Old Style" w:eastAsia="Times New Roman" w:hAnsi="Bookman Old Style" w:cs="Arial"/>
          <w:lang w:eastAsia="pt-BR"/>
        </w:rPr>
      </w:pPr>
      <w:r w:rsidRPr="001110B1">
        <w:rPr>
          <w:rFonts w:ascii="Bookman Old Style" w:eastAsia="Times New Roman" w:hAnsi="Bookman Old Style" w:cs="Arial"/>
          <w:b/>
          <w:bCs/>
          <w:lang w:eastAsia="pt-BR"/>
        </w:rPr>
        <w:t>a) Criação de Materiais Impressos e Digitais:</w:t>
      </w:r>
      <w:r w:rsidRPr="001110B1">
        <w:rPr>
          <w:rFonts w:ascii="Bookman Old Style" w:eastAsia="Times New Roman" w:hAnsi="Bookman Old Style" w:cs="Arial"/>
          <w:lang w:eastAsia="pt-BR"/>
        </w:rPr>
        <w:t xml:space="preserve"> Criação, diagramação e arte-finalização de flyers, folders, </w:t>
      </w:r>
      <w:r w:rsidR="006B55D9" w:rsidRPr="001110B1">
        <w:rPr>
          <w:rFonts w:ascii="Bookman Old Style" w:eastAsia="Times New Roman" w:hAnsi="Bookman Old Style" w:cs="Arial"/>
          <w:lang w:eastAsia="pt-BR"/>
        </w:rPr>
        <w:t xml:space="preserve">cartilhas educativas, </w:t>
      </w:r>
      <w:r w:rsidRPr="001110B1">
        <w:rPr>
          <w:rFonts w:ascii="Bookman Old Style" w:eastAsia="Times New Roman" w:hAnsi="Bookman Old Style" w:cs="Arial"/>
          <w:lang w:eastAsia="pt-BR"/>
        </w:rPr>
        <w:t>convites</w:t>
      </w:r>
      <w:r w:rsidR="006B55D9" w:rsidRPr="001110B1">
        <w:rPr>
          <w:rFonts w:ascii="Bookman Old Style" w:eastAsia="Times New Roman" w:hAnsi="Bookman Old Style" w:cs="Arial"/>
          <w:lang w:eastAsia="pt-BR"/>
        </w:rPr>
        <w:t xml:space="preserve"> e afins</w:t>
      </w:r>
      <w:r w:rsidRPr="001110B1">
        <w:rPr>
          <w:rFonts w:ascii="Bookman Old Style" w:eastAsia="Times New Roman" w:hAnsi="Bookman Old Style" w:cs="Arial"/>
          <w:lang w:eastAsia="pt-BR"/>
        </w:rPr>
        <w:t>.</w:t>
      </w:r>
    </w:p>
    <w:p w14:paraId="195FE7D9" w14:textId="712616D5" w:rsidR="004259A5" w:rsidRPr="001110B1" w:rsidRDefault="004259A5" w:rsidP="000357F9">
      <w:pPr>
        <w:spacing w:after="0" w:line="276" w:lineRule="auto"/>
        <w:jc w:val="both"/>
        <w:rPr>
          <w:rFonts w:ascii="Bookman Old Style" w:eastAsia="Times New Roman" w:hAnsi="Bookman Old Style" w:cs="Arial"/>
          <w:lang w:eastAsia="pt-BR"/>
        </w:rPr>
      </w:pPr>
      <w:r w:rsidRPr="001110B1">
        <w:rPr>
          <w:rFonts w:ascii="Bookman Old Style" w:eastAsia="Times New Roman" w:hAnsi="Bookman Old Style" w:cs="Arial"/>
          <w:b/>
          <w:bCs/>
          <w:lang w:eastAsia="pt-BR"/>
        </w:rPr>
        <w:t>b) Identidade Visual de Eventos:</w:t>
      </w:r>
      <w:r w:rsidRPr="001110B1">
        <w:rPr>
          <w:rFonts w:ascii="Bookman Old Style" w:eastAsia="Times New Roman" w:hAnsi="Bookman Old Style" w:cs="Arial"/>
          <w:lang w:eastAsia="pt-BR"/>
        </w:rPr>
        <w:t xml:space="preserve"> Criação de layouts para banners, faixas, </w:t>
      </w:r>
      <w:proofErr w:type="spellStart"/>
      <w:r w:rsidRPr="001110B1">
        <w:rPr>
          <w:rFonts w:ascii="Bookman Old Style" w:eastAsia="Times New Roman" w:hAnsi="Bookman Old Style" w:cs="Arial"/>
          <w:lang w:eastAsia="pt-BR"/>
        </w:rPr>
        <w:t>backdrops</w:t>
      </w:r>
      <w:proofErr w:type="spellEnd"/>
      <w:r w:rsidRPr="001110B1">
        <w:rPr>
          <w:rFonts w:ascii="Bookman Old Style" w:eastAsia="Times New Roman" w:hAnsi="Bookman Old Style" w:cs="Arial"/>
          <w:lang w:eastAsia="pt-BR"/>
        </w:rPr>
        <w:t xml:space="preserve">, </w:t>
      </w:r>
      <w:proofErr w:type="spellStart"/>
      <w:r w:rsidRPr="001110B1">
        <w:rPr>
          <w:rFonts w:ascii="Bookman Old Style" w:eastAsia="Times New Roman" w:hAnsi="Bookman Old Style" w:cs="Arial"/>
          <w:lang w:eastAsia="pt-BR"/>
        </w:rPr>
        <w:t>praguinhas</w:t>
      </w:r>
      <w:proofErr w:type="spellEnd"/>
      <w:r w:rsidRPr="001110B1">
        <w:rPr>
          <w:rFonts w:ascii="Bookman Old Style" w:eastAsia="Times New Roman" w:hAnsi="Bookman Old Style" w:cs="Arial"/>
          <w:lang w:eastAsia="pt-BR"/>
        </w:rPr>
        <w:t xml:space="preserve"> e plotagens.</w:t>
      </w:r>
    </w:p>
    <w:p w14:paraId="285C4B14" w14:textId="0AA81885" w:rsidR="004259A5" w:rsidRPr="001110B1" w:rsidRDefault="004259A5" w:rsidP="000357F9">
      <w:pPr>
        <w:spacing w:after="0" w:line="276" w:lineRule="auto"/>
        <w:rPr>
          <w:rFonts w:ascii="Bookman Old Style" w:eastAsia="Times New Roman" w:hAnsi="Bookman Old Style" w:cs="Arial"/>
          <w:b/>
          <w:bCs/>
          <w:lang w:eastAsia="pt-BR"/>
        </w:rPr>
      </w:pPr>
      <w:r w:rsidRPr="001110B1">
        <w:rPr>
          <w:rFonts w:ascii="Bookman Old Style" w:eastAsia="Times New Roman" w:hAnsi="Bookman Old Style" w:cs="Arial"/>
          <w:b/>
          <w:bCs/>
          <w:lang w:eastAsia="pt-BR"/>
        </w:rPr>
        <w:t>1.2.1. Serviço: Gestão de Conteúdo Digital (Site e Redes Sociais)</w:t>
      </w:r>
    </w:p>
    <w:p w14:paraId="77B90106" w14:textId="0D2756E8" w:rsidR="004259A5" w:rsidRPr="001110B1" w:rsidRDefault="004259A5" w:rsidP="000357F9">
      <w:pPr>
        <w:spacing w:after="0" w:line="276" w:lineRule="auto"/>
        <w:jc w:val="both"/>
        <w:rPr>
          <w:rFonts w:ascii="Bookman Old Style" w:eastAsia="Times New Roman" w:hAnsi="Bookman Old Style" w:cs="Arial"/>
          <w:lang w:eastAsia="pt-BR"/>
        </w:rPr>
      </w:pPr>
      <w:r w:rsidRPr="001110B1">
        <w:rPr>
          <w:rFonts w:ascii="Bookman Old Style" w:eastAsia="Times New Roman" w:hAnsi="Bookman Old Style" w:cs="Arial"/>
          <w:b/>
          <w:bCs/>
          <w:lang w:eastAsia="pt-BR"/>
        </w:rPr>
        <w:t>a) Alimentação do Portal Institucional e Redes Sociais Oficiais:</w:t>
      </w:r>
      <w:r w:rsidRPr="001110B1">
        <w:rPr>
          <w:rFonts w:ascii="Bookman Old Style" w:eastAsia="Times New Roman" w:hAnsi="Bookman Old Style" w:cs="Arial"/>
          <w:lang w:eastAsia="pt-BR"/>
        </w:rPr>
        <w:t xml:space="preserve"> Atualização diária do site e Redes Sociais com notícias e c</w:t>
      </w:r>
      <w:r w:rsidR="006B55D9" w:rsidRPr="001110B1">
        <w:rPr>
          <w:rFonts w:ascii="Bookman Old Style" w:eastAsia="Times New Roman" w:hAnsi="Bookman Old Style" w:cs="Arial"/>
          <w:lang w:eastAsia="pt-BR"/>
        </w:rPr>
        <w:t>omunicados de utilidade pública, planejamento estratégico de conteúdos digitais, monitoramento e interação com público em plataformas digitais institucionais</w:t>
      </w:r>
      <w:r w:rsidR="00927ACB" w:rsidRPr="001110B1">
        <w:rPr>
          <w:rFonts w:ascii="Bookman Old Style" w:eastAsia="Times New Roman" w:hAnsi="Bookman Old Style" w:cs="Arial"/>
          <w:lang w:eastAsia="pt-BR"/>
        </w:rPr>
        <w:t xml:space="preserve">, direcionando possíveis demandas para as secretarias </w:t>
      </w:r>
      <w:r w:rsidR="004E3287" w:rsidRPr="001110B1">
        <w:rPr>
          <w:rFonts w:ascii="Bookman Old Style" w:eastAsia="Times New Roman" w:hAnsi="Bookman Old Style" w:cs="Arial"/>
          <w:lang w:eastAsia="pt-BR"/>
        </w:rPr>
        <w:t>competentes</w:t>
      </w:r>
      <w:r w:rsidR="006B55D9" w:rsidRPr="001110B1">
        <w:rPr>
          <w:rFonts w:ascii="Bookman Old Style" w:eastAsia="Times New Roman" w:hAnsi="Bookman Old Style" w:cs="Arial"/>
          <w:lang w:eastAsia="pt-BR"/>
        </w:rPr>
        <w:t>.</w:t>
      </w:r>
    </w:p>
    <w:p w14:paraId="0F693D51" w14:textId="563D7577" w:rsidR="004259A5" w:rsidRPr="001110B1" w:rsidRDefault="004259A5" w:rsidP="000357F9">
      <w:pPr>
        <w:spacing w:after="0" w:line="276" w:lineRule="auto"/>
        <w:jc w:val="both"/>
        <w:rPr>
          <w:rFonts w:ascii="Bookman Old Style" w:eastAsia="Times New Roman" w:hAnsi="Bookman Old Style" w:cs="Arial"/>
          <w:lang w:eastAsia="pt-BR"/>
        </w:rPr>
      </w:pPr>
      <w:r w:rsidRPr="001110B1">
        <w:rPr>
          <w:rFonts w:ascii="Bookman Old Style" w:eastAsia="Times New Roman" w:hAnsi="Bookman Old Style" w:cs="Arial"/>
          <w:b/>
          <w:bCs/>
          <w:lang w:eastAsia="pt-BR"/>
        </w:rPr>
        <w:t>b) Gerenciamento de Banners:</w:t>
      </w:r>
      <w:r w:rsidRPr="001110B1">
        <w:rPr>
          <w:rFonts w:ascii="Bookman Old Style" w:eastAsia="Times New Roman" w:hAnsi="Bookman Old Style" w:cs="Arial"/>
          <w:lang w:eastAsia="pt-BR"/>
        </w:rPr>
        <w:t xml:space="preserve"> Criação de carrosséis de imagens e artes de destaque para as campanhas sazonais no portal.</w:t>
      </w:r>
    </w:p>
    <w:p w14:paraId="536202E6" w14:textId="7FF41508" w:rsidR="004259A5" w:rsidRPr="001110B1" w:rsidRDefault="004259A5" w:rsidP="000357F9">
      <w:pPr>
        <w:spacing w:after="0" w:line="276" w:lineRule="auto"/>
        <w:jc w:val="both"/>
        <w:rPr>
          <w:rFonts w:ascii="Bookman Old Style" w:eastAsia="Times New Roman" w:hAnsi="Bookman Old Style" w:cs="Arial"/>
          <w:lang w:eastAsia="pt-BR"/>
        </w:rPr>
      </w:pPr>
      <w:r w:rsidRPr="001110B1">
        <w:rPr>
          <w:rFonts w:ascii="Bookman Old Style" w:eastAsia="Times New Roman" w:hAnsi="Bookman Old Style" w:cs="Arial"/>
          <w:b/>
          <w:bCs/>
          <w:lang w:eastAsia="pt-BR"/>
        </w:rPr>
        <w:t>c) Otimização de Transparência:</w:t>
      </w:r>
      <w:r w:rsidRPr="001110B1">
        <w:rPr>
          <w:rFonts w:ascii="Bookman Old Style" w:eastAsia="Times New Roman" w:hAnsi="Bookman Old Style" w:cs="Arial"/>
          <w:lang w:eastAsia="pt-BR"/>
        </w:rPr>
        <w:t xml:space="preserve"> Organização visual das informações para facilitar o acesso do cidadão aos atos públicos.</w:t>
      </w:r>
    </w:p>
    <w:p w14:paraId="42D0B1EB" w14:textId="238A01C1" w:rsidR="004259A5" w:rsidRPr="001110B1" w:rsidRDefault="006B55D9" w:rsidP="000357F9">
      <w:pPr>
        <w:spacing w:after="0" w:line="276" w:lineRule="auto"/>
        <w:jc w:val="both"/>
        <w:rPr>
          <w:rFonts w:ascii="Bookman Old Style" w:eastAsia="Times New Roman" w:hAnsi="Bookman Old Style" w:cs="Arial"/>
          <w:lang w:eastAsia="pt-BR"/>
        </w:rPr>
      </w:pPr>
      <w:r w:rsidRPr="001110B1">
        <w:rPr>
          <w:rFonts w:ascii="Bookman Old Style" w:eastAsia="Times New Roman" w:hAnsi="Bookman Old Style" w:cs="Arial"/>
          <w:b/>
          <w:bCs/>
          <w:lang w:eastAsia="pt-BR"/>
        </w:rPr>
        <w:t>d</w:t>
      </w:r>
      <w:r w:rsidR="004259A5" w:rsidRPr="001110B1">
        <w:rPr>
          <w:rFonts w:ascii="Bookman Old Style" w:eastAsia="Times New Roman" w:hAnsi="Bookman Old Style" w:cs="Arial"/>
          <w:b/>
          <w:bCs/>
          <w:lang w:eastAsia="pt-BR"/>
        </w:rPr>
        <w:t>) Cobertura de Eventos</w:t>
      </w:r>
      <w:r w:rsidR="00927ACB" w:rsidRPr="001110B1">
        <w:rPr>
          <w:rFonts w:ascii="Bookman Old Style" w:eastAsia="Times New Roman" w:hAnsi="Bookman Old Style" w:cs="Arial"/>
          <w:b/>
          <w:bCs/>
          <w:lang w:eastAsia="pt-BR"/>
        </w:rPr>
        <w:t xml:space="preserve"> (festas tradicionais, reuniões, inaugurações e demais eventos oficiais)</w:t>
      </w:r>
      <w:r w:rsidR="004259A5" w:rsidRPr="001110B1">
        <w:rPr>
          <w:rFonts w:ascii="Bookman Old Style" w:eastAsia="Times New Roman" w:hAnsi="Bookman Old Style" w:cs="Arial"/>
          <w:b/>
          <w:bCs/>
          <w:lang w:eastAsia="pt-BR"/>
        </w:rPr>
        <w:t>:</w:t>
      </w:r>
      <w:r w:rsidR="004259A5" w:rsidRPr="001110B1">
        <w:rPr>
          <w:rFonts w:ascii="Bookman Old Style" w:eastAsia="Times New Roman" w:hAnsi="Bookman Old Style" w:cs="Arial"/>
          <w:lang w:eastAsia="pt-BR"/>
        </w:rPr>
        <w:t xml:space="preserve"> Presença física para registro fotográfico</w:t>
      </w:r>
      <w:r w:rsidR="00927ACB" w:rsidRPr="001110B1">
        <w:rPr>
          <w:rFonts w:ascii="Bookman Old Style" w:eastAsia="Times New Roman" w:hAnsi="Bookman Old Style" w:cs="Arial"/>
          <w:lang w:eastAsia="pt-BR"/>
        </w:rPr>
        <w:t xml:space="preserve"> e</w:t>
      </w:r>
      <w:r w:rsidRPr="001110B1">
        <w:rPr>
          <w:rFonts w:ascii="Bookman Old Style" w:eastAsia="Times New Roman" w:hAnsi="Bookman Old Style" w:cs="Arial"/>
          <w:lang w:eastAsia="pt-BR"/>
        </w:rPr>
        <w:t xml:space="preserve"> produção de vídeos (incluindo roteirização,</w:t>
      </w:r>
      <w:r w:rsidR="00927ACB" w:rsidRPr="001110B1">
        <w:rPr>
          <w:rFonts w:ascii="Bookman Old Style" w:eastAsia="Times New Roman" w:hAnsi="Bookman Old Style" w:cs="Arial"/>
          <w:lang w:eastAsia="pt-BR"/>
        </w:rPr>
        <w:t xml:space="preserve"> captação, edição</w:t>
      </w:r>
      <w:r w:rsidR="004259A5" w:rsidRPr="001110B1">
        <w:rPr>
          <w:rFonts w:ascii="Bookman Old Style" w:eastAsia="Times New Roman" w:hAnsi="Bookman Old Style" w:cs="Arial"/>
          <w:lang w:eastAsia="pt-BR"/>
        </w:rPr>
        <w:t xml:space="preserve"> </w:t>
      </w:r>
      <w:r w:rsidR="00927ACB" w:rsidRPr="001110B1">
        <w:rPr>
          <w:rFonts w:ascii="Bookman Old Style" w:eastAsia="Times New Roman" w:hAnsi="Bookman Old Style" w:cs="Arial"/>
          <w:lang w:eastAsia="pt-BR"/>
        </w:rPr>
        <w:t xml:space="preserve">e utilização de imagens aéreas por meio de </w:t>
      </w:r>
      <w:proofErr w:type="spellStart"/>
      <w:r w:rsidR="00927ACB" w:rsidRPr="001110B1">
        <w:rPr>
          <w:rFonts w:ascii="Bookman Old Style" w:eastAsia="Times New Roman" w:hAnsi="Bookman Old Style" w:cs="Arial"/>
          <w:lang w:eastAsia="pt-BR"/>
        </w:rPr>
        <w:t>drone</w:t>
      </w:r>
      <w:proofErr w:type="spellEnd"/>
      <w:r w:rsidR="00927ACB" w:rsidRPr="001110B1">
        <w:rPr>
          <w:rFonts w:ascii="Bookman Old Style" w:eastAsia="Times New Roman" w:hAnsi="Bookman Old Style" w:cs="Arial"/>
          <w:lang w:eastAsia="pt-BR"/>
        </w:rPr>
        <w:t>, quando necessário)</w:t>
      </w:r>
      <w:r w:rsidR="004259A5" w:rsidRPr="001110B1">
        <w:rPr>
          <w:rFonts w:ascii="Bookman Old Style" w:eastAsia="Times New Roman" w:hAnsi="Bookman Old Style" w:cs="Arial"/>
          <w:lang w:eastAsia="pt-BR"/>
        </w:rPr>
        <w:t>.</w:t>
      </w:r>
    </w:p>
    <w:p w14:paraId="15D0C786" w14:textId="5B1A03FA" w:rsidR="004259A5" w:rsidRPr="001110B1" w:rsidRDefault="006B55D9" w:rsidP="000357F9">
      <w:pPr>
        <w:spacing w:after="0" w:line="276" w:lineRule="auto"/>
        <w:jc w:val="both"/>
        <w:rPr>
          <w:rFonts w:ascii="Bookman Old Style" w:eastAsia="Times New Roman" w:hAnsi="Bookman Old Style" w:cs="Arial"/>
          <w:lang w:eastAsia="pt-BR"/>
        </w:rPr>
      </w:pPr>
      <w:r w:rsidRPr="001110B1">
        <w:rPr>
          <w:rFonts w:ascii="Bookman Old Style" w:eastAsia="Times New Roman" w:hAnsi="Bookman Old Style" w:cs="Arial"/>
          <w:b/>
          <w:bCs/>
          <w:lang w:eastAsia="pt-BR"/>
        </w:rPr>
        <w:t>e</w:t>
      </w:r>
      <w:r w:rsidR="004259A5" w:rsidRPr="001110B1">
        <w:rPr>
          <w:rFonts w:ascii="Bookman Old Style" w:eastAsia="Times New Roman" w:hAnsi="Bookman Old Style" w:cs="Arial"/>
          <w:b/>
          <w:bCs/>
          <w:lang w:eastAsia="pt-BR"/>
        </w:rPr>
        <w:t>) Clipping (Monitoramento):</w:t>
      </w:r>
      <w:r w:rsidR="004259A5" w:rsidRPr="001110B1">
        <w:rPr>
          <w:rFonts w:ascii="Bookman Old Style" w:eastAsia="Times New Roman" w:hAnsi="Bookman Old Style" w:cs="Arial"/>
          <w:lang w:eastAsia="pt-BR"/>
        </w:rPr>
        <w:t xml:space="preserve"> Acompanhamento diário do que é publicado sobre o município na mídia regional.</w:t>
      </w:r>
    </w:p>
    <w:p w14:paraId="12FB1AC1" w14:textId="4D29B9CB" w:rsidR="004259A5" w:rsidRPr="001110B1" w:rsidRDefault="00927ACB" w:rsidP="000357F9">
      <w:pPr>
        <w:spacing w:after="0" w:line="276" w:lineRule="auto"/>
        <w:jc w:val="both"/>
        <w:rPr>
          <w:rFonts w:ascii="Bookman Old Style" w:eastAsia="Times New Roman" w:hAnsi="Bookman Old Style" w:cs="Arial"/>
          <w:lang w:eastAsia="pt-BR"/>
        </w:rPr>
      </w:pPr>
      <w:r w:rsidRPr="001110B1">
        <w:rPr>
          <w:rFonts w:ascii="Bookman Old Style" w:eastAsia="Times New Roman" w:hAnsi="Bookman Old Style" w:cs="Arial"/>
          <w:b/>
          <w:bCs/>
          <w:lang w:eastAsia="pt-BR"/>
        </w:rPr>
        <w:t>f</w:t>
      </w:r>
      <w:r w:rsidR="004259A5" w:rsidRPr="001110B1">
        <w:rPr>
          <w:rFonts w:ascii="Bookman Old Style" w:eastAsia="Times New Roman" w:hAnsi="Bookman Old Style" w:cs="Arial"/>
          <w:b/>
          <w:bCs/>
          <w:lang w:eastAsia="pt-BR"/>
        </w:rPr>
        <w:t>) Criação de Cards e Vídeos Curtos:</w:t>
      </w:r>
      <w:r w:rsidR="004259A5" w:rsidRPr="001110B1">
        <w:rPr>
          <w:rFonts w:ascii="Bookman Old Style" w:eastAsia="Times New Roman" w:hAnsi="Bookman Old Style" w:cs="Arial"/>
          <w:lang w:eastAsia="pt-BR"/>
        </w:rPr>
        <w:t xml:space="preserve"> Produção de conteúdo específico para Instagram, </w:t>
      </w:r>
      <w:proofErr w:type="spellStart"/>
      <w:r w:rsidR="004259A5" w:rsidRPr="001110B1">
        <w:rPr>
          <w:rFonts w:ascii="Bookman Old Style" w:eastAsia="Times New Roman" w:hAnsi="Bookman Old Style" w:cs="Arial"/>
          <w:lang w:eastAsia="pt-BR"/>
        </w:rPr>
        <w:t>Facebook</w:t>
      </w:r>
      <w:proofErr w:type="spellEnd"/>
      <w:r w:rsidR="004259A5" w:rsidRPr="001110B1">
        <w:rPr>
          <w:rFonts w:ascii="Bookman Old Style" w:eastAsia="Times New Roman" w:hAnsi="Bookman Old Style" w:cs="Arial"/>
          <w:lang w:eastAsia="pt-BR"/>
        </w:rPr>
        <w:t xml:space="preserve"> e WhatsApp.</w:t>
      </w:r>
    </w:p>
    <w:p w14:paraId="463E1F3A" w14:textId="4E76B4ED" w:rsidR="004259A5" w:rsidRPr="001110B1" w:rsidRDefault="00927ACB" w:rsidP="000357F9">
      <w:pPr>
        <w:spacing w:after="0" w:line="276" w:lineRule="auto"/>
        <w:jc w:val="both"/>
        <w:rPr>
          <w:rFonts w:ascii="Bookman Old Style" w:eastAsia="Times New Roman" w:hAnsi="Bookman Old Style" w:cs="Arial"/>
          <w:lang w:eastAsia="pt-BR"/>
        </w:rPr>
      </w:pPr>
      <w:r w:rsidRPr="001110B1">
        <w:rPr>
          <w:rFonts w:ascii="Bookman Old Style" w:eastAsia="Times New Roman" w:hAnsi="Bookman Old Style" w:cs="Arial"/>
          <w:b/>
          <w:bCs/>
          <w:lang w:eastAsia="pt-BR"/>
        </w:rPr>
        <w:t>g</w:t>
      </w:r>
      <w:r w:rsidR="004259A5" w:rsidRPr="001110B1">
        <w:rPr>
          <w:rFonts w:ascii="Bookman Old Style" w:eastAsia="Times New Roman" w:hAnsi="Bookman Old Style" w:cs="Arial"/>
          <w:b/>
          <w:bCs/>
          <w:lang w:eastAsia="pt-BR"/>
        </w:rPr>
        <w:t>) Campanhas de Tráfego:</w:t>
      </w:r>
      <w:r w:rsidR="004259A5" w:rsidRPr="001110B1">
        <w:rPr>
          <w:rFonts w:ascii="Bookman Old Style" w:eastAsia="Times New Roman" w:hAnsi="Bookman Old Style" w:cs="Arial"/>
          <w:lang w:eastAsia="pt-BR"/>
        </w:rPr>
        <w:t xml:space="preserve"> Configuração de anúncios para que informações de utilidade pública (</w:t>
      </w:r>
      <w:proofErr w:type="spellStart"/>
      <w:r w:rsidR="004259A5" w:rsidRPr="001110B1">
        <w:rPr>
          <w:rFonts w:ascii="Bookman Old Style" w:eastAsia="Times New Roman" w:hAnsi="Bookman Old Style" w:cs="Arial"/>
          <w:lang w:eastAsia="pt-BR"/>
        </w:rPr>
        <w:t>ex</w:t>
      </w:r>
      <w:proofErr w:type="spellEnd"/>
      <w:r w:rsidR="004259A5" w:rsidRPr="001110B1">
        <w:rPr>
          <w:rFonts w:ascii="Bookman Old Style" w:eastAsia="Times New Roman" w:hAnsi="Bookman Old Style" w:cs="Arial"/>
          <w:lang w:eastAsia="pt-BR"/>
        </w:rPr>
        <w:t>: vacinação) cheguem a mais moradores.</w:t>
      </w:r>
    </w:p>
    <w:p w14:paraId="5840C7FD" w14:textId="5287B122" w:rsidR="004259A5" w:rsidRPr="001110B1" w:rsidRDefault="00927ACB" w:rsidP="000357F9">
      <w:pPr>
        <w:spacing w:after="0" w:line="276" w:lineRule="auto"/>
        <w:jc w:val="both"/>
        <w:rPr>
          <w:rFonts w:ascii="Bookman Old Style" w:hAnsi="Bookman Old Style" w:cs="Arial"/>
          <w:b/>
          <w:bCs/>
          <w:lang w:eastAsia="ar-SA"/>
        </w:rPr>
      </w:pPr>
      <w:r w:rsidRPr="001110B1">
        <w:rPr>
          <w:rFonts w:ascii="Bookman Old Style" w:eastAsia="Times New Roman" w:hAnsi="Bookman Old Style" w:cs="Arial"/>
          <w:b/>
          <w:bCs/>
          <w:lang w:eastAsia="pt-BR"/>
        </w:rPr>
        <w:t>h) Banco de Imagens:</w:t>
      </w:r>
      <w:r w:rsidRPr="001110B1">
        <w:rPr>
          <w:rFonts w:ascii="Bookman Old Style" w:eastAsia="Times New Roman" w:hAnsi="Bookman Old Style" w:cs="Arial"/>
          <w:lang w:eastAsia="pt-BR"/>
        </w:rPr>
        <w:t xml:space="preserve"> Organização e manutenção de um acervo fotográfico atualizado do município e seus equipamentos públicos.</w:t>
      </w:r>
    </w:p>
    <w:p w14:paraId="48451F88" w14:textId="738E9A56" w:rsidR="004259A5" w:rsidRPr="001110B1" w:rsidRDefault="004259A5" w:rsidP="004259A5">
      <w:pPr>
        <w:spacing w:after="0" w:line="276" w:lineRule="auto"/>
        <w:rPr>
          <w:rFonts w:ascii="Bookman Old Style" w:eastAsia="Times New Roman" w:hAnsi="Bookman Old Style" w:cs="Arial"/>
          <w:b/>
          <w:bCs/>
          <w:lang w:eastAsia="pt-BR"/>
        </w:rPr>
      </w:pPr>
      <w:r w:rsidRPr="001110B1">
        <w:rPr>
          <w:rFonts w:ascii="Bookman Old Style" w:eastAsia="Times New Roman" w:hAnsi="Bookman Old Style" w:cs="Arial"/>
          <w:b/>
          <w:bCs/>
          <w:lang w:eastAsia="pt-BR"/>
        </w:rPr>
        <w:t>1.2.</w:t>
      </w:r>
      <w:r w:rsidR="00927ACB" w:rsidRPr="001110B1">
        <w:rPr>
          <w:rFonts w:ascii="Bookman Old Style" w:eastAsia="Times New Roman" w:hAnsi="Bookman Old Style" w:cs="Arial"/>
          <w:b/>
          <w:bCs/>
          <w:lang w:eastAsia="pt-BR"/>
        </w:rPr>
        <w:t>2</w:t>
      </w:r>
      <w:r w:rsidRPr="001110B1">
        <w:rPr>
          <w:rFonts w:ascii="Bookman Old Style" w:eastAsia="Times New Roman" w:hAnsi="Bookman Old Style" w:cs="Arial"/>
          <w:b/>
          <w:bCs/>
          <w:lang w:eastAsia="pt-BR"/>
        </w:rPr>
        <w:t>. Serviço: Suporte Técnico e Operacional</w:t>
      </w:r>
    </w:p>
    <w:p w14:paraId="1ED79075" w14:textId="17641624" w:rsidR="004259A5" w:rsidRPr="001110B1" w:rsidRDefault="004259A5" w:rsidP="000357F9">
      <w:pPr>
        <w:spacing w:after="0" w:line="276" w:lineRule="auto"/>
        <w:jc w:val="both"/>
        <w:rPr>
          <w:rFonts w:ascii="Bookman Old Style" w:eastAsia="Times New Roman" w:hAnsi="Bookman Old Style" w:cs="Arial"/>
          <w:lang w:eastAsia="pt-BR"/>
        </w:rPr>
      </w:pPr>
      <w:r w:rsidRPr="001110B1">
        <w:rPr>
          <w:rFonts w:ascii="Bookman Old Style" w:eastAsia="Times New Roman" w:hAnsi="Bookman Old Style" w:cs="Arial"/>
          <w:b/>
          <w:bCs/>
          <w:lang w:eastAsia="pt-BR"/>
        </w:rPr>
        <w:t>a) Visitas Técnicas:</w:t>
      </w:r>
      <w:r w:rsidR="00927ACB" w:rsidRPr="001110B1">
        <w:rPr>
          <w:rFonts w:ascii="Bookman Old Style" w:eastAsia="Times New Roman" w:hAnsi="Bookman Old Style" w:cs="Arial"/>
          <w:lang w:eastAsia="pt-BR"/>
        </w:rPr>
        <w:t xml:space="preserve"> Realização de, no mínimo, 02 (duas</w:t>
      </w:r>
      <w:r w:rsidRPr="001110B1">
        <w:rPr>
          <w:rFonts w:ascii="Bookman Old Style" w:eastAsia="Times New Roman" w:hAnsi="Bookman Old Style" w:cs="Arial"/>
          <w:lang w:eastAsia="pt-BR"/>
        </w:rPr>
        <w:t>) visitas semanais para imersão, coleta de dados "in loco" e atendimento direto aos secretários.</w:t>
      </w:r>
    </w:p>
    <w:p w14:paraId="4ECD8922" w14:textId="510E14A8" w:rsidR="004259A5" w:rsidRPr="001110B1" w:rsidRDefault="004259A5" w:rsidP="000357F9">
      <w:pPr>
        <w:spacing w:after="0" w:line="276" w:lineRule="auto"/>
        <w:jc w:val="both"/>
        <w:rPr>
          <w:rFonts w:ascii="Bookman Old Style" w:eastAsia="Times New Roman" w:hAnsi="Bookman Old Style" w:cs="Arial"/>
          <w:lang w:eastAsia="pt-BR"/>
        </w:rPr>
      </w:pPr>
      <w:r w:rsidRPr="001110B1">
        <w:rPr>
          <w:rFonts w:ascii="Bookman Old Style" w:eastAsia="Times New Roman" w:hAnsi="Bookman Old Style" w:cs="Arial"/>
          <w:b/>
          <w:bCs/>
          <w:lang w:eastAsia="pt-BR"/>
        </w:rPr>
        <w:t>b) Consultoria em Comunicação:</w:t>
      </w:r>
      <w:r w:rsidRPr="001110B1">
        <w:rPr>
          <w:rFonts w:ascii="Bookman Old Style" w:eastAsia="Times New Roman" w:hAnsi="Bookman Old Style" w:cs="Arial"/>
          <w:lang w:eastAsia="pt-BR"/>
        </w:rPr>
        <w:t xml:space="preserve"> Apoio estratégico para crises de imagem e planejamento de campanhas de conscientização (IPTU, combate à </w:t>
      </w:r>
      <w:r w:rsidR="00C2207B" w:rsidRPr="001110B1">
        <w:rPr>
          <w:rFonts w:ascii="Bookman Old Style" w:eastAsia="Times New Roman" w:hAnsi="Bookman Old Style" w:cs="Arial"/>
          <w:lang w:eastAsia="pt-BR"/>
        </w:rPr>
        <w:t>dengue etc.</w:t>
      </w:r>
      <w:r w:rsidRPr="001110B1">
        <w:rPr>
          <w:rFonts w:ascii="Bookman Old Style" w:eastAsia="Times New Roman" w:hAnsi="Bookman Old Style" w:cs="Arial"/>
          <w:lang w:eastAsia="pt-BR"/>
        </w:rPr>
        <w:t>).</w:t>
      </w:r>
    </w:p>
    <w:p w14:paraId="50BB9691" w14:textId="267E1911" w:rsidR="004259A5" w:rsidRPr="001110B1" w:rsidRDefault="004259A5" w:rsidP="000357F9">
      <w:pPr>
        <w:spacing w:after="0" w:line="276" w:lineRule="auto"/>
        <w:jc w:val="both"/>
        <w:rPr>
          <w:rFonts w:ascii="Bookman Old Style" w:eastAsia="Times New Roman" w:hAnsi="Bookman Old Style" w:cs="Arial"/>
          <w:lang w:eastAsia="pt-BR"/>
        </w:rPr>
      </w:pPr>
      <w:r w:rsidRPr="001110B1">
        <w:rPr>
          <w:rFonts w:ascii="Bookman Old Style" w:eastAsia="Times New Roman" w:hAnsi="Bookman Old Style" w:cs="Arial"/>
          <w:b/>
          <w:bCs/>
          <w:lang w:eastAsia="pt-BR"/>
        </w:rPr>
        <w:t>c) Relatórios Mensais:</w:t>
      </w:r>
      <w:r w:rsidRPr="001110B1">
        <w:rPr>
          <w:rFonts w:ascii="Bookman Old Style" w:eastAsia="Times New Roman" w:hAnsi="Bookman Old Style" w:cs="Arial"/>
          <w:lang w:eastAsia="pt-BR"/>
        </w:rPr>
        <w:t xml:space="preserve"> Entrega de relatório de atividades contendo as artes produzidas, matérias publicadas e métricas de alcance.</w:t>
      </w:r>
    </w:p>
    <w:p w14:paraId="78357610" w14:textId="77777777" w:rsidR="009F429B" w:rsidRPr="001110B1" w:rsidRDefault="009F429B" w:rsidP="000357F9">
      <w:pPr>
        <w:pStyle w:val="PargrafodaLista"/>
        <w:numPr>
          <w:ilvl w:val="0"/>
          <w:numId w:val="2"/>
        </w:numPr>
        <w:spacing w:after="0" w:line="276" w:lineRule="auto"/>
        <w:ind w:left="0" w:firstLine="0"/>
        <w:jc w:val="both"/>
        <w:rPr>
          <w:rFonts w:ascii="Bookman Old Style" w:hAnsi="Bookman Old Style" w:cs="Arial"/>
          <w:b/>
        </w:rPr>
      </w:pPr>
      <w:r w:rsidRPr="001110B1">
        <w:rPr>
          <w:rFonts w:ascii="Bookman Old Style" w:hAnsi="Bookman Old Style" w:cs="Arial"/>
          <w:b/>
        </w:rPr>
        <w:lastRenderedPageBreak/>
        <w:t xml:space="preserve">DESCRIÇÃO DA NECESSIDADE DA CONTRATAÇÃO </w:t>
      </w:r>
    </w:p>
    <w:p w14:paraId="72E93CD1" w14:textId="19537A16" w:rsidR="009E4002" w:rsidRPr="001110B1" w:rsidRDefault="000A4519" w:rsidP="000357F9">
      <w:pPr>
        <w:spacing w:after="0" w:line="276" w:lineRule="auto"/>
        <w:jc w:val="both"/>
        <w:rPr>
          <w:rFonts w:ascii="Bookman Old Style" w:eastAsia="Times New Roman" w:hAnsi="Bookman Old Style" w:cs="Arial"/>
        </w:rPr>
      </w:pPr>
      <w:r w:rsidRPr="000A4519">
        <w:rPr>
          <w:rFonts w:ascii="Bookman Old Style" w:eastAsia="Times New Roman" w:hAnsi="Bookman Old Style" w:cs="Arial"/>
        </w:rPr>
        <w:t>A Administração Municipal necessita profissionalizar sua comunicação institucional para garantir a transparência dos atos administrativos, ampliar a divulgação de campanhas de utilidade pública nas áreas de saúde, educação, assistência social, tributação e demais ações governamentais, por meio da contratação de empresa especializada na prestação de serviços de publicidade, propaganda e comunicação integrada</w:t>
      </w:r>
      <w:r w:rsidR="009E4002" w:rsidRPr="001110B1">
        <w:rPr>
          <w:rFonts w:ascii="Bookman Old Style" w:eastAsia="Times New Roman" w:hAnsi="Bookman Old Style" w:cs="Arial"/>
        </w:rPr>
        <w:t>, compreendendo design gráfico de materiais informativos, gestão e alimentação de conteúdos informativos no portal institucional, produção de conteúdo jornalístico e cobertura fotográfica/audiovisual de eventos oficiais, com suporte técnico presencial para o atendimento das demandas das Secretarias e Departamentos do Município.</w:t>
      </w:r>
    </w:p>
    <w:p w14:paraId="61F4778A" w14:textId="0F3E8632" w:rsidR="004259A5" w:rsidRPr="001110B1" w:rsidRDefault="009E4002" w:rsidP="000357F9">
      <w:pPr>
        <w:spacing w:after="0" w:line="276" w:lineRule="auto"/>
        <w:jc w:val="both"/>
        <w:rPr>
          <w:rFonts w:ascii="Bookman Old Style" w:hAnsi="Bookman Old Style" w:cs="Arial"/>
        </w:rPr>
      </w:pPr>
      <w:r w:rsidRPr="001110B1">
        <w:rPr>
          <w:rFonts w:ascii="Bookman Old Style" w:eastAsia="Times New Roman" w:hAnsi="Bookman Old Style" w:cs="Arial"/>
        </w:rPr>
        <w:t>Por este motivo faz</w:t>
      </w:r>
      <w:r w:rsidR="004259A5" w:rsidRPr="001110B1">
        <w:rPr>
          <w:rFonts w:ascii="Bookman Old Style" w:eastAsia="Times New Roman" w:hAnsi="Bookman Old Style" w:cs="Arial"/>
        </w:rPr>
        <w:t>-</w:t>
      </w:r>
      <w:r w:rsidRPr="001110B1">
        <w:rPr>
          <w:rFonts w:ascii="Bookman Old Style" w:eastAsia="Times New Roman" w:hAnsi="Bookman Old Style" w:cs="Arial"/>
        </w:rPr>
        <w:t>se necessária a contratação</w:t>
      </w:r>
      <w:r w:rsidRPr="001110B1">
        <w:rPr>
          <w:rFonts w:ascii="Bookman Old Style" w:hAnsi="Bookman Old Style" w:cs="Arial"/>
        </w:rPr>
        <w:t xml:space="preserve"> </w:t>
      </w:r>
      <w:r w:rsidRPr="001110B1">
        <w:rPr>
          <w:rFonts w:ascii="Bookman Old Style" w:eastAsia="Times New Roman" w:hAnsi="Bookman Old Style" w:cs="Arial"/>
        </w:rPr>
        <w:t xml:space="preserve">dos serviços técnicos profissionais </w:t>
      </w:r>
      <w:r w:rsidRPr="001110B1">
        <w:rPr>
          <w:rFonts w:ascii="Bookman Old Style" w:hAnsi="Bookman Old Style" w:cs="Arial"/>
        </w:rPr>
        <w:t>de publicidade, propaganda e comunicação integrada com suporte técnico presencial</w:t>
      </w:r>
      <w:r w:rsidRPr="001110B1">
        <w:rPr>
          <w:rFonts w:ascii="Bookman Old Style" w:eastAsia="Times New Roman" w:hAnsi="Bookman Old Style" w:cs="Arial"/>
        </w:rPr>
        <w:t xml:space="preserve">, visando o </w:t>
      </w:r>
      <w:r w:rsidRPr="001110B1">
        <w:rPr>
          <w:rFonts w:ascii="Bookman Old Style" w:hAnsi="Bookman Old Style" w:cs="Arial"/>
        </w:rPr>
        <w:t>atendimento das demandas das Secretarias e Departamentos do Município</w:t>
      </w:r>
      <w:r w:rsidRPr="001110B1">
        <w:rPr>
          <w:rFonts w:ascii="Bookman Old Style" w:eastAsia="Times New Roman" w:hAnsi="Bookman Old Style" w:cs="Arial"/>
        </w:rPr>
        <w:t>.</w:t>
      </w:r>
    </w:p>
    <w:p w14:paraId="78357613" w14:textId="77777777" w:rsidR="009F429B" w:rsidRPr="001110B1" w:rsidRDefault="009F429B" w:rsidP="000357F9">
      <w:pPr>
        <w:pStyle w:val="PargrafodaLista"/>
        <w:numPr>
          <w:ilvl w:val="0"/>
          <w:numId w:val="2"/>
        </w:numPr>
        <w:spacing w:after="0" w:line="276" w:lineRule="auto"/>
        <w:ind w:left="0" w:firstLine="0"/>
        <w:jc w:val="both"/>
        <w:rPr>
          <w:rFonts w:ascii="Bookman Old Style" w:hAnsi="Bookman Old Style" w:cs="Arial"/>
          <w:b/>
        </w:rPr>
      </w:pPr>
      <w:r w:rsidRPr="001110B1">
        <w:rPr>
          <w:rFonts w:ascii="Bookman Old Style" w:hAnsi="Bookman Old Style" w:cs="Arial"/>
          <w:b/>
        </w:rPr>
        <w:t xml:space="preserve">ÁREA REQUISITANTE: </w:t>
      </w:r>
    </w:p>
    <w:p w14:paraId="18315322" w14:textId="7A96F1AC" w:rsidR="004259A5" w:rsidRPr="001110B1" w:rsidRDefault="009F429B" w:rsidP="000357F9">
      <w:pPr>
        <w:pStyle w:val="PargrafodaLista"/>
        <w:spacing w:after="0" w:line="276" w:lineRule="auto"/>
        <w:ind w:left="0"/>
        <w:jc w:val="both"/>
        <w:rPr>
          <w:rFonts w:ascii="Bookman Old Style" w:hAnsi="Bookman Old Style" w:cs="Arial"/>
        </w:rPr>
      </w:pPr>
      <w:r w:rsidRPr="001110B1">
        <w:rPr>
          <w:rFonts w:ascii="Bookman Old Style" w:hAnsi="Bookman Old Style" w:cs="Arial"/>
        </w:rPr>
        <w:t>Se</w:t>
      </w:r>
      <w:r w:rsidR="0085459F" w:rsidRPr="001110B1">
        <w:rPr>
          <w:rFonts w:ascii="Bookman Old Style" w:hAnsi="Bookman Old Style" w:cs="Arial"/>
        </w:rPr>
        <w:t xml:space="preserve">cretaria Municipal de </w:t>
      </w:r>
      <w:r w:rsidR="00927ACB" w:rsidRPr="001110B1">
        <w:rPr>
          <w:rFonts w:ascii="Bookman Old Style" w:hAnsi="Bookman Old Style" w:cs="Arial"/>
        </w:rPr>
        <w:t>Administração e Fazenda</w:t>
      </w:r>
      <w:r w:rsidR="00C57AF4" w:rsidRPr="001110B1">
        <w:rPr>
          <w:rFonts w:ascii="Bookman Old Style" w:hAnsi="Bookman Old Style" w:cs="Arial"/>
        </w:rPr>
        <w:t>.</w:t>
      </w:r>
    </w:p>
    <w:p w14:paraId="7835761C" w14:textId="7C4C172C" w:rsidR="009F429B" w:rsidRPr="001110B1" w:rsidRDefault="009F429B" w:rsidP="000357F9">
      <w:pPr>
        <w:pStyle w:val="PargrafodaLista"/>
        <w:numPr>
          <w:ilvl w:val="0"/>
          <w:numId w:val="2"/>
        </w:numPr>
        <w:spacing w:after="0" w:line="276" w:lineRule="auto"/>
        <w:ind w:left="0" w:firstLine="0"/>
        <w:jc w:val="both"/>
        <w:rPr>
          <w:rFonts w:ascii="Bookman Old Style" w:hAnsi="Bookman Old Style" w:cs="Arial"/>
          <w:b/>
        </w:rPr>
      </w:pPr>
      <w:r w:rsidRPr="001110B1">
        <w:rPr>
          <w:rFonts w:ascii="Bookman Old Style" w:hAnsi="Bookman Old Style" w:cs="Arial"/>
          <w:b/>
        </w:rPr>
        <w:t>PLANO ANUAL DE CONTRATAÇÃO:</w:t>
      </w:r>
      <w:r w:rsidRPr="001110B1">
        <w:rPr>
          <w:rFonts w:ascii="Bookman Old Style" w:hAnsi="Bookman Old Style" w:cs="Arial"/>
        </w:rPr>
        <w:t xml:space="preserve"> </w:t>
      </w:r>
    </w:p>
    <w:p w14:paraId="41022026" w14:textId="5F11FA1D" w:rsidR="004259A5" w:rsidRPr="001110B1" w:rsidRDefault="000A4519" w:rsidP="000357F9">
      <w:pPr>
        <w:spacing w:after="0" w:line="276" w:lineRule="auto"/>
        <w:jc w:val="both"/>
        <w:rPr>
          <w:rFonts w:ascii="Bookman Old Style" w:hAnsi="Bookman Old Style" w:cs="Arial"/>
        </w:rPr>
      </w:pPr>
      <w:r w:rsidRPr="000A4519">
        <w:rPr>
          <w:rFonts w:ascii="Bookman Old Style" w:eastAsia="Times New Roman" w:hAnsi="Bookman Old Style" w:cs="Arial"/>
          <w:lang w:eastAsia="pt-BR"/>
        </w:rPr>
        <w:t>O Município ainda não elaborou o Plano Anual de Contratações. Entretanto, a presente contratação encontra-se prevista na Lei Orçamentária Anual, sendo necessária para o atendimento das demandas da Administração</w:t>
      </w:r>
      <w:r w:rsidR="009E4002" w:rsidRPr="001110B1">
        <w:rPr>
          <w:rFonts w:ascii="Bookman Old Style" w:eastAsia="Times New Roman" w:hAnsi="Bookman Old Style" w:cs="Arial"/>
          <w:lang w:eastAsia="pt-BR"/>
        </w:rPr>
        <w:t>.</w:t>
      </w:r>
    </w:p>
    <w:p w14:paraId="7835761D" w14:textId="77777777" w:rsidR="009F429B" w:rsidRPr="001110B1" w:rsidRDefault="009F429B" w:rsidP="000357F9">
      <w:pPr>
        <w:pStyle w:val="PargrafodaLista"/>
        <w:numPr>
          <w:ilvl w:val="0"/>
          <w:numId w:val="2"/>
        </w:numPr>
        <w:spacing w:after="0" w:line="276" w:lineRule="auto"/>
        <w:ind w:left="0" w:firstLine="0"/>
        <w:jc w:val="both"/>
        <w:rPr>
          <w:rFonts w:ascii="Bookman Old Style" w:hAnsi="Bookman Old Style" w:cs="Arial"/>
          <w:b/>
        </w:rPr>
      </w:pPr>
      <w:r w:rsidRPr="001110B1">
        <w:rPr>
          <w:rFonts w:ascii="Bookman Old Style" w:hAnsi="Bookman Old Style" w:cs="Arial"/>
          <w:b/>
        </w:rPr>
        <w:t xml:space="preserve">REQUISITOS DA CONTRATAÇÃO </w:t>
      </w:r>
    </w:p>
    <w:p w14:paraId="5DEEDB04" w14:textId="55AA692A" w:rsidR="009E4002" w:rsidRPr="001110B1" w:rsidRDefault="008B3612" w:rsidP="000357F9">
      <w:pPr>
        <w:spacing w:after="0" w:line="276" w:lineRule="auto"/>
        <w:jc w:val="both"/>
        <w:rPr>
          <w:rFonts w:ascii="Bookman Old Style" w:hAnsi="Bookman Old Style" w:cs="Arial"/>
        </w:rPr>
      </w:pPr>
      <w:bookmarkStart w:id="0" w:name="_Hlk192158662"/>
      <w:r w:rsidRPr="001110B1">
        <w:rPr>
          <w:rFonts w:ascii="Bookman Old Style" w:hAnsi="Bookman Old Style" w:cs="Arial"/>
        </w:rPr>
        <w:t xml:space="preserve">Poderão participar pessoas jurídicas </w:t>
      </w:r>
      <w:r w:rsidR="001C205B" w:rsidRPr="001110B1">
        <w:rPr>
          <w:rFonts w:ascii="Bookman Old Style" w:hAnsi="Bookman Old Style" w:cs="Arial"/>
        </w:rPr>
        <w:t xml:space="preserve">exerçam atividades compatíveis com o objeto da contratação, </w:t>
      </w:r>
      <w:r w:rsidRPr="001110B1">
        <w:rPr>
          <w:rFonts w:ascii="Bookman Old Style" w:hAnsi="Bookman Old Style" w:cs="Arial"/>
        </w:rPr>
        <w:t>que satisfaç</w:t>
      </w:r>
      <w:r w:rsidR="001C205B" w:rsidRPr="001110B1">
        <w:rPr>
          <w:rFonts w:ascii="Bookman Old Style" w:hAnsi="Bookman Old Style" w:cs="Arial"/>
        </w:rPr>
        <w:t>am as exigências de habilitação</w:t>
      </w:r>
      <w:r w:rsidRPr="001110B1">
        <w:rPr>
          <w:rFonts w:ascii="Bookman Old Style" w:hAnsi="Bookman Old Style" w:cs="Arial"/>
        </w:rPr>
        <w:t xml:space="preserve"> e </w:t>
      </w:r>
      <w:r w:rsidR="001C205B" w:rsidRPr="001110B1">
        <w:rPr>
          <w:rFonts w:ascii="Bookman Old Style" w:hAnsi="Bookman Old Style" w:cs="Arial"/>
        </w:rPr>
        <w:t xml:space="preserve">de </w:t>
      </w:r>
      <w:r w:rsidRPr="001110B1">
        <w:rPr>
          <w:rFonts w:ascii="Bookman Old Style" w:hAnsi="Bookman Old Style" w:cs="Arial"/>
        </w:rPr>
        <w:t>qu</w:t>
      </w:r>
      <w:r w:rsidR="001C205B" w:rsidRPr="001110B1">
        <w:rPr>
          <w:rFonts w:ascii="Bookman Old Style" w:hAnsi="Bookman Old Style" w:cs="Arial"/>
        </w:rPr>
        <w:t>alificação técnica</w:t>
      </w:r>
      <w:r w:rsidRPr="001110B1">
        <w:rPr>
          <w:rFonts w:ascii="Bookman Old Style" w:hAnsi="Bookman Old Style" w:cs="Arial"/>
        </w:rPr>
        <w:t>.</w:t>
      </w:r>
    </w:p>
    <w:p w14:paraId="2F550B0F" w14:textId="6251230B" w:rsidR="009E4002" w:rsidRPr="001110B1" w:rsidRDefault="009E4002" w:rsidP="000357F9">
      <w:pPr>
        <w:spacing w:after="0" w:line="276" w:lineRule="auto"/>
        <w:jc w:val="both"/>
        <w:rPr>
          <w:rFonts w:ascii="Bookman Old Style" w:eastAsia="Times New Roman" w:hAnsi="Bookman Old Style" w:cs="Arial"/>
          <w:lang w:eastAsia="pt-BR"/>
        </w:rPr>
      </w:pPr>
      <w:r w:rsidRPr="001110B1">
        <w:rPr>
          <w:rFonts w:ascii="Bookman Old Style" w:eastAsia="Times New Roman" w:hAnsi="Bookman Old Style" w:cs="Arial"/>
          <w:b/>
          <w:bCs/>
          <w:lang w:eastAsia="pt-BR"/>
        </w:rPr>
        <w:t>Presencialidade:</w:t>
      </w:r>
      <w:r w:rsidRPr="001110B1">
        <w:rPr>
          <w:rFonts w:ascii="Bookman Old Style" w:eastAsia="Times New Roman" w:hAnsi="Bookman Old Style" w:cs="Arial"/>
          <w:lang w:eastAsia="pt-BR"/>
        </w:rPr>
        <w:t xml:space="preserve"> Realização </w:t>
      </w:r>
      <w:r w:rsidR="004C2D93" w:rsidRPr="001110B1">
        <w:rPr>
          <w:rFonts w:ascii="Bookman Old Style" w:eastAsia="Times New Roman" w:hAnsi="Bookman Old Style" w:cs="Arial"/>
          <w:lang w:eastAsia="pt-BR"/>
        </w:rPr>
        <w:t>de no mínimo 02</w:t>
      </w:r>
      <w:r w:rsidRPr="001110B1">
        <w:rPr>
          <w:rFonts w:ascii="Bookman Old Style" w:eastAsia="Times New Roman" w:hAnsi="Bookman Old Style" w:cs="Arial"/>
          <w:lang w:eastAsia="pt-BR"/>
        </w:rPr>
        <w:t xml:space="preserve"> visitas técnicas semanais.</w:t>
      </w:r>
    </w:p>
    <w:p w14:paraId="6C9619C9" w14:textId="35160D40" w:rsidR="009E4002" w:rsidRPr="001110B1" w:rsidRDefault="009E4002" w:rsidP="000357F9">
      <w:pPr>
        <w:spacing w:after="0" w:line="276" w:lineRule="auto"/>
        <w:jc w:val="both"/>
        <w:rPr>
          <w:rFonts w:ascii="Bookman Old Style" w:eastAsia="Times New Roman" w:hAnsi="Bookman Old Style" w:cs="Arial"/>
          <w:lang w:eastAsia="pt-BR"/>
        </w:rPr>
      </w:pPr>
      <w:r w:rsidRPr="001110B1">
        <w:rPr>
          <w:rFonts w:ascii="Bookman Old Style" w:eastAsia="Times New Roman" w:hAnsi="Bookman Old Style" w:cs="Arial"/>
          <w:b/>
          <w:bCs/>
          <w:lang w:eastAsia="pt-BR"/>
        </w:rPr>
        <w:t>Equipamentos:</w:t>
      </w:r>
      <w:r w:rsidRPr="001110B1">
        <w:rPr>
          <w:rFonts w:ascii="Bookman Old Style" w:eastAsia="Times New Roman" w:hAnsi="Bookman Old Style" w:cs="Arial"/>
          <w:lang w:eastAsia="pt-BR"/>
        </w:rPr>
        <w:t xml:space="preserve"> Câmeras profissionais, ilhas d</w:t>
      </w:r>
      <w:r w:rsidR="004C2D93" w:rsidRPr="001110B1">
        <w:rPr>
          <w:rFonts w:ascii="Bookman Old Style" w:eastAsia="Times New Roman" w:hAnsi="Bookman Old Style" w:cs="Arial"/>
          <w:lang w:eastAsia="pt-BR"/>
        </w:rPr>
        <w:t>e edição e softwares</w:t>
      </w:r>
      <w:r w:rsidRPr="001110B1">
        <w:rPr>
          <w:rFonts w:ascii="Bookman Old Style" w:eastAsia="Times New Roman" w:hAnsi="Bookman Old Style" w:cs="Arial"/>
          <w:lang w:eastAsia="pt-BR"/>
        </w:rPr>
        <w:t>.</w:t>
      </w:r>
    </w:p>
    <w:bookmarkEnd w:id="0"/>
    <w:p w14:paraId="2D732EC1" w14:textId="442BC929" w:rsidR="004259A5" w:rsidRPr="001110B1" w:rsidRDefault="004C2D93" w:rsidP="000357F9">
      <w:pPr>
        <w:spacing w:after="0" w:line="276" w:lineRule="auto"/>
        <w:jc w:val="both"/>
        <w:rPr>
          <w:rFonts w:ascii="Bookman Old Style" w:hAnsi="Bookman Old Style" w:cs="Arial"/>
        </w:rPr>
      </w:pPr>
      <w:r w:rsidRPr="001110B1">
        <w:rPr>
          <w:rFonts w:ascii="Bookman Old Style" w:eastAsia="Times New Roman" w:hAnsi="Bookman Old Style" w:cs="Arial"/>
          <w:b/>
          <w:bCs/>
          <w:lang w:eastAsia="pt-BR"/>
        </w:rPr>
        <w:t>Comprovação de experiência:</w:t>
      </w:r>
      <w:r w:rsidRPr="001110B1">
        <w:rPr>
          <w:rFonts w:ascii="Bookman Old Style" w:eastAsia="Times New Roman" w:hAnsi="Bookman Old Style" w:cs="Arial"/>
          <w:lang w:eastAsia="pt-BR"/>
        </w:rPr>
        <w:t xml:space="preserve"> Atestado ou certificado de capacidade técnica.</w:t>
      </w:r>
    </w:p>
    <w:p w14:paraId="78357624" w14:textId="77777777" w:rsidR="009F429B" w:rsidRPr="001110B1" w:rsidRDefault="009F429B" w:rsidP="000357F9">
      <w:pPr>
        <w:pStyle w:val="PargrafodaLista"/>
        <w:numPr>
          <w:ilvl w:val="0"/>
          <w:numId w:val="2"/>
        </w:numPr>
        <w:spacing w:after="0" w:line="276" w:lineRule="auto"/>
        <w:ind w:left="0" w:firstLine="0"/>
        <w:jc w:val="both"/>
        <w:rPr>
          <w:rFonts w:ascii="Bookman Old Style" w:hAnsi="Bookman Old Style" w:cs="Arial"/>
          <w:b/>
        </w:rPr>
      </w:pPr>
      <w:r w:rsidRPr="001110B1">
        <w:rPr>
          <w:rFonts w:ascii="Bookman Old Style" w:hAnsi="Bookman Old Style" w:cs="Arial"/>
          <w:b/>
        </w:rPr>
        <w:t xml:space="preserve">LEVANTAMENTO DE MERCADO </w:t>
      </w:r>
    </w:p>
    <w:p w14:paraId="01A72BC2" w14:textId="65963607" w:rsidR="004259A5" w:rsidRPr="001110B1" w:rsidRDefault="009E4002" w:rsidP="000357F9">
      <w:pPr>
        <w:spacing w:after="0" w:line="276" w:lineRule="auto"/>
        <w:jc w:val="both"/>
        <w:rPr>
          <w:rFonts w:ascii="Bookman Old Style" w:eastAsia="Times New Roman" w:hAnsi="Bookman Old Style" w:cs="Arial"/>
          <w:lang w:eastAsia="pt-BR"/>
        </w:rPr>
      </w:pPr>
      <w:r w:rsidRPr="001110B1">
        <w:rPr>
          <w:rFonts w:ascii="Bookman Old Style" w:hAnsi="Bookman Old Style" w:cs="Arial"/>
        </w:rPr>
        <w:tab/>
        <w:t>Identificou-se que o</w:t>
      </w:r>
      <w:r w:rsidRPr="001110B1">
        <w:rPr>
          <w:rFonts w:ascii="Bookman Old Style" w:eastAsia="Times New Roman" w:hAnsi="Bookman Old Style" w:cs="Arial"/>
          <w:lang w:eastAsia="pt-BR"/>
        </w:rPr>
        <w:t xml:space="preserve"> mercado de comunicação integrada para órgãos públicos é consolidado e que a contratação de empresa especializada é mais vantajosa do que a criação de um departamento próprio, devido ao custo de equipamentos de alta performance e à diversidade de competências exigidas (vídeo, design, redação).</w:t>
      </w:r>
    </w:p>
    <w:p w14:paraId="167588F0" w14:textId="20034F84" w:rsidR="009F7430" w:rsidRPr="001110B1" w:rsidRDefault="009F429B" w:rsidP="000357F9">
      <w:pPr>
        <w:pStyle w:val="PargrafodaLista"/>
        <w:numPr>
          <w:ilvl w:val="0"/>
          <w:numId w:val="2"/>
        </w:numPr>
        <w:spacing w:after="0" w:line="276" w:lineRule="auto"/>
        <w:ind w:left="0" w:firstLine="0"/>
        <w:jc w:val="both"/>
        <w:rPr>
          <w:rFonts w:ascii="Bookman Old Style" w:hAnsi="Bookman Old Style" w:cs="Arial"/>
          <w:b/>
        </w:rPr>
      </w:pPr>
      <w:r w:rsidRPr="001110B1">
        <w:rPr>
          <w:rFonts w:ascii="Bookman Old Style" w:hAnsi="Bookman Old Style" w:cs="Arial"/>
          <w:b/>
        </w:rPr>
        <w:t>DESCRIÇÃO DA SOLUÇÃO COMO UM TODO</w:t>
      </w:r>
    </w:p>
    <w:p w14:paraId="1DA06D3A" w14:textId="73914D5D" w:rsidR="00AC4531" w:rsidRPr="001110B1" w:rsidRDefault="000A4519" w:rsidP="000357F9">
      <w:pPr>
        <w:spacing w:after="0" w:line="276" w:lineRule="auto"/>
        <w:jc w:val="both"/>
        <w:rPr>
          <w:rFonts w:ascii="Bookman Old Style" w:hAnsi="Bookman Old Style" w:cs="Arial"/>
        </w:rPr>
      </w:pPr>
      <w:r w:rsidRPr="000A4519">
        <w:rPr>
          <w:rFonts w:ascii="Bookman Old Style" w:hAnsi="Bookman Old Style" w:cs="Arial"/>
        </w:rPr>
        <w:t>Dentro do escopo da gestão eficiente e econômica dos recursos públicos, a Prefeitura Municipal de Virginópolis/MG, por meio da Secretaria Municipal de Administração e Fazenda, identificou que a solução que melhor atende à demanda apresentada consiste na contratação de empresa especializada na prestação de serviços de publicidade, propaganda e comunicação integrada, compreendendo design gráfico, produção de materiais informativos, gestão de conteúdo digital, gerenciamento das redes sociais, alimentação do portal institucional, gestão de tráfego pago, assessoria de imprensa, cobertura fotográfica e audiovisual de eventos oficiais e suporte técnico operacional presencial</w:t>
      </w:r>
      <w:r>
        <w:rPr>
          <w:rFonts w:ascii="Bookman Old Style" w:hAnsi="Bookman Old Style" w:cs="Arial"/>
        </w:rPr>
        <w:t>.</w:t>
      </w:r>
    </w:p>
    <w:p w14:paraId="61C0AA6E" w14:textId="7F632B84" w:rsidR="006667E9" w:rsidRPr="001110B1" w:rsidRDefault="00AC4531" w:rsidP="000357F9">
      <w:pPr>
        <w:spacing w:after="0" w:line="276" w:lineRule="auto"/>
        <w:jc w:val="both"/>
        <w:rPr>
          <w:rFonts w:ascii="Bookman Old Style" w:hAnsi="Bookman Old Style" w:cs="Arial"/>
        </w:rPr>
      </w:pPr>
      <w:r w:rsidRPr="001110B1">
        <w:rPr>
          <w:rFonts w:ascii="Bookman Old Style" w:hAnsi="Bookman Old Style" w:cs="Arial"/>
        </w:rPr>
        <w:t>Recomenda-se que seja adotado o critério de menor preço para o julgamento.</w:t>
      </w:r>
    </w:p>
    <w:p w14:paraId="3757224A" w14:textId="77777777" w:rsidR="006667E9" w:rsidRPr="001110B1" w:rsidRDefault="006667E9" w:rsidP="000357F9">
      <w:pPr>
        <w:pStyle w:val="PargrafodaLista"/>
        <w:numPr>
          <w:ilvl w:val="0"/>
          <w:numId w:val="2"/>
        </w:numPr>
        <w:spacing w:after="0" w:line="276" w:lineRule="auto"/>
        <w:ind w:left="0" w:firstLine="0"/>
        <w:jc w:val="both"/>
        <w:rPr>
          <w:rFonts w:ascii="Bookman Old Style" w:hAnsi="Bookman Old Style" w:cs="Arial"/>
          <w:b/>
        </w:rPr>
      </w:pPr>
      <w:r w:rsidRPr="001110B1">
        <w:rPr>
          <w:rFonts w:ascii="Bookman Old Style" w:hAnsi="Bookman Old Style" w:cs="Arial"/>
          <w:b/>
        </w:rPr>
        <w:lastRenderedPageBreak/>
        <w:t>ESTIMATIVA DO VALOR DA CONTRATAÇÃO</w:t>
      </w:r>
    </w:p>
    <w:p w14:paraId="24CB530A" w14:textId="020123EF" w:rsidR="006667E9" w:rsidRPr="001110B1" w:rsidRDefault="006667E9" w:rsidP="000357F9">
      <w:pPr>
        <w:spacing w:after="0" w:line="276" w:lineRule="auto"/>
        <w:jc w:val="both"/>
        <w:rPr>
          <w:rFonts w:ascii="Bookman Old Style" w:hAnsi="Bookman Old Style" w:cs="Arial"/>
        </w:rPr>
      </w:pPr>
      <w:r w:rsidRPr="001110B1">
        <w:rPr>
          <w:rFonts w:ascii="Bookman Old Style" w:hAnsi="Bookman Old Style" w:cs="Arial"/>
        </w:rPr>
        <w:t xml:space="preserve">Com base no levantamento de valores de mercado realizado pela Administração Pública, o valor mensal estimado para a contratação é de R$ </w:t>
      </w:r>
      <w:r w:rsidR="00607BBB" w:rsidRPr="001110B1">
        <w:rPr>
          <w:rFonts w:ascii="Bookman Old Style" w:hAnsi="Bookman Old Style" w:cs="Arial"/>
        </w:rPr>
        <w:t>5.822,50</w:t>
      </w:r>
      <w:r w:rsidRPr="001110B1">
        <w:rPr>
          <w:rFonts w:ascii="Bookman Old Style" w:hAnsi="Bookman Old Style" w:cs="Arial"/>
        </w:rPr>
        <w:t xml:space="preserve"> (</w:t>
      </w:r>
      <w:r w:rsidR="00607BBB" w:rsidRPr="001110B1">
        <w:rPr>
          <w:rFonts w:ascii="Bookman Old Style" w:hAnsi="Bookman Old Style" w:cs="Arial"/>
        </w:rPr>
        <w:t>cinco mil, oitocentos e vinte e dois reais e cinquenta</w:t>
      </w:r>
      <w:r w:rsidRPr="001110B1">
        <w:rPr>
          <w:rFonts w:ascii="Bookman Old Style" w:hAnsi="Bookman Old Style" w:cs="Arial"/>
        </w:rPr>
        <w:t xml:space="preserve"> centavos), mensais</w:t>
      </w:r>
      <w:r w:rsidR="000A4519">
        <w:rPr>
          <w:rFonts w:ascii="Bookman Old Style" w:hAnsi="Bookman Old Style" w:cs="Arial"/>
        </w:rPr>
        <w:t>, valor Global R$</w:t>
      </w:r>
      <w:r w:rsidR="000A4519" w:rsidRPr="000A4519">
        <w:t xml:space="preserve"> </w:t>
      </w:r>
      <w:r w:rsidR="000A4519" w:rsidRPr="000A4519">
        <w:rPr>
          <w:rFonts w:ascii="Bookman Old Style" w:hAnsi="Bookman Old Style" w:cs="Arial"/>
        </w:rPr>
        <w:t>34.935,00</w:t>
      </w:r>
      <w:r w:rsidR="000A4519">
        <w:rPr>
          <w:rFonts w:ascii="Bookman Old Style" w:hAnsi="Bookman Old Style" w:cs="Arial"/>
        </w:rPr>
        <w:t xml:space="preserve"> (trinta e quatro mil, e novecentos e trinta e cinco reais)</w:t>
      </w:r>
      <w:r w:rsidRPr="001110B1">
        <w:rPr>
          <w:rFonts w:ascii="Bookman Old Style" w:hAnsi="Bookman Old Style" w:cs="Arial"/>
        </w:rPr>
        <w:t xml:space="preserve">. </w:t>
      </w:r>
    </w:p>
    <w:p w14:paraId="273D7E87" w14:textId="77777777" w:rsidR="006667E9" w:rsidRPr="001110B1" w:rsidRDefault="006667E9" w:rsidP="000357F9">
      <w:pPr>
        <w:spacing w:after="0" w:line="276" w:lineRule="auto"/>
        <w:jc w:val="both"/>
        <w:rPr>
          <w:rFonts w:ascii="Bookman Old Style" w:hAnsi="Bookman Old Style" w:cs="Arial"/>
        </w:rPr>
      </w:pPr>
      <w:r w:rsidRPr="001110B1">
        <w:rPr>
          <w:rFonts w:ascii="Bookman Old Style" w:hAnsi="Bookman Old Style" w:cs="Arial"/>
        </w:rPr>
        <w:t>Foram realizadas consultas nas seguintes fontes:</w:t>
      </w:r>
    </w:p>
    <w:p w14:paraId="7D2BB6FD" w14:textId="77777777" w:rsidR="006667E9" w:rsidRPr="001110B1" w:rsidRDefault="006667E9" w:rsidP="000357F9">
      <w:pPr>
        <w:pStyle w:val="PargrafodaLista"/>
        <w:numPr>
          <w:ilvl w:val="0"/>
          <w:numId w:val="5"/>
        </w:numPr>
        <w:spacing w:after="0" w:line="276" w:lineRule="auto"/>
        <w:ind w:left="0" w:firstLine="0"/>
        <w:jc w:val="both"/>
        <w:rPr>
          <w:rFonts w:ascii="Bookman Old Style" w:hAnsi="Bookman Old Style" w:cs="Arial"/>
        </w:rPr>
      </w:pPr>
      <w:r w:rsidRPr="001110B1">
        <w:rPr>
          <w:rFonts w:ascii="Bookman Old Style" w:hAnsi="Bookman Old Style" w:cs="Arial"/>
        </w:rPr>
        <w:t>Contratação similar de outro órgão Público (obtidas por meio de banco de preços)</w:t>
      </w:r>
    </w:p>
    <w:p w14:paraId="62AB53F4" w14:textId="3E692F74" w:rsidR="006667E9" w:rsidRPr="001110B1" w:rsidRDefault="006667E9" w:rsidP="000357F9">
      <w:pPr>
        <w:pStyle w:val="PargrafodaLista"/>
        <w:numPr>
          <w:ilvl w:val="0"/>
          <w:numId w:val="4"/>
        </w:numPr>
        <w:spacing w:after="0" w:line="276" w:lineRule="auto"/>
        <w:ind w:left="0" w:firstLine="0"/>
        <w:jc w:val="both"/>
        <w:rPr>
          <w:rFonts w:ascii="Bookman Old Style" w:hAnsi="Bookman Old Style" w:cs="Arial"/>
        </w:rPr>
      </w:pPr>
      <w:r w:rsidRPr="001110B1">
        <w:rPr>
          <w:rFonts w:ascii="Bookman Old Style" w:hAnsi="Bookman Old Style" w:cs="Arial"/>
        </w:rPr>
        <w:t>Cotações com empresas do ramo.</w:t>
      </w:r>
    </w:p>
    <w:p w14:paraId="205FC4BF" w14:textId="69134136" w:rsidR="00CD2658" w:rsidRPr="001110B1" w:rsidRDefault="009F429B" w:rsidP="000357F9">
      <w:pPr>
        <w:pStyle w:val="PargrafodaLista"/>
        <w:numPr>
          <w:ilvl w:val="0"/>
          <w:numId w:val="2"/>
        </w:numPr>
        <w:spacing w:after="0" w:line="276" w:lineRule="auto"/>
        <w:ind w:left="0" w:firstLine="0"/>
        <w:jc w:val="both"/>
        <w:rPr>
          <w:rFonts w:ascii="Bookman Old Style" w:hAnsi="Bookman Old Style" w:cs="Arial"/>
          <w:b/>
        </w:rPr>
      </w:pPr>
      <w:r w:rsidRPr="001110B1">
        <w:rPr>
          <w:rFonts w:ascii="Bookman Old Style" w:hAnsi="Bookman Old Style" w:cs="Arial"/>
          <w:b/>
        </w:rPr>
        <w:t xml:space="preserve">DESCRIÇÃO </w:t>
      </w:r>
      <w:r w:rsidR="007605CE" w:rsidRPr="001110B1">
        <w:rPr>
          <w:rFonts w:ascii="Bookman Old Style" w:hAnsi="Bookman Old Style" w:cs="Arial"/>
          <w:b/>
        </w:rPr>
        <w:t>SI</w:t>
      </w:r>
      <w:r w:rsidR="009E4002" w:rsidRPr="001110B1">
        <w:rPr>
          <w:rFonts w:ascii="Bookman Old Style" w:hAnsi="Bookman Old Style" w:cs="Arial"/>
          <w:b/>
        </w:rPr>
        <w:t>N</w:t>
      </w:r>
      <w:r w:rsidR="007605CE" w:rsidRPr="001110B1">
        <w:rPr>
          <w:rFonts w:ascii="Bookman Old Style" w:hAnsi="Bookman Old Style" w:cs="Arial"/>
          <w:b/>
        </w:rPr>
        <w:t xml:space="preserve">TÉTICA </w:t>
      </w:r>
      <w:r w:rsidRPr="001110B1">
        <w:rPr>
          <w:rFonts w:ascii="Bookman Old Style" w:hAnsi="Bookman Old Style" w:cs="Arial"/>
          <w:b/>
        </w:rPr>
        <w:t xml:space="preserve">DOS </w:t>
      </w:r>
      <w:r w:rsidR="007605CE" w:rsidRPr="001110B1">
        <w:rPr>
          <w:rFonts w:ascii="Bookman Old Style" w:hAnsi="Bookman Old Style" w:cs="Arial"/>
          <w:b/>
        </w:rPr>
        <w:t xml:space="preserve">SERVIÇOS, </w:t>
      </w:r>
      <w:r w:rsidRPr="001110B1">
        <w:rPr>
          <w:rFonts w:ascii="Bookman Old Style" w:hAnsi="Bookman Old Style" w:cs="Arial"/>
          <w:b/>
        </w:rPr>
        <w:t xml:space="preserve">QUANTIDADE E VALOR </w:t>
      </w:r>
      <w:r w:rsidR="007605CE" w:rsidRPr="001110B1">
        <w:rPr>
          <w:rFonts w:ascii="Bookman Old Style" w:hAnsi="Bookman Old Style" w:cs="Arial"/>
          <w:b/>
        </w:rPr>
        <w:t>ESTIMADO PARA A CONTRATAÇÃO (</w:t>
      </w:r>
      <w:r w:rsidR="00535989" w:rsidRPr="001110B1">
        <w:rPr>
          <w:rFonts w:ascii="Bookman Old Style" w:hAnsi="Bookman Old Style" w:cs="Arial"/>
          <w:b/>
        </w:rPr>
        <w:t>06</w:t>
      </w:r>
      <w:r w:rsidRPr="001110B1">
        <w:rPr>
          <w:rFonts w:ascii="Bookman Old Style" w:hAnsi="Bookman Old Style" w:cs="Arial"/>
          <w:b/>
        </w:rPr>
        <w:t xml:space="preserve"> MESES)</w:t>
      </w:r>
    </w:p>
    <w:tbl>
      <w:tblPr>
        <w:tblStyle w:val="Tabelacomgrade"/>
        <w:tblW w:w="0" w:type="auto"/>
        <w:tblLook w:val="04A0" w:firstRow="1" w:lastRow="0" w:firstColumn="1" w:lastColumn="0" w:noHBand="0" w:noVBand="1"/>
      </w:tblPr>
      <w:tblGrid>
        <w:gridCol w:w="840"/>
        <w:gridCol w:w="5438"/>
        <w:gridCol w:w="1105"/>
        <w:gridCol w:w="1111"/>
      </w:tblGrid>
      <w:tr w:rsidR="001110B1" w:rsidRPr="001110B1" w14:paraId="2739343E" w14:textId="004D4774" w:rsidTr="009E4002">
        <w:tc>
          <w:tcPr>
            <w:tcW w:w="840" w:type="dxa"/>
          </w:tcPr>
          <w:p w14:paraId="104B8411" w14:textId="1A0D76E9" w:rsidR="009E4002" w:rsidRPr="001110B1" w:rsidRDefault="009E4002" w:rsidP="004259A5">
            <w:pPr>
              <w:spacing w:line="276" w:lineRule="auto"/>
              <w:jc w:val="center"/>
              <w:rPr>
                <w:rFonts w:ascii="Bookman Old Style" w:hAnsi="Bookman Old Style" w:cs="Arial"/>
                <w:b/>
              </w:rPr>
            </w:pPr>
            <w:r w:rsidRPr="001110B1">
              <w:rPr>
                <w:rFonts w:ascii="Bookman Old Style" w:hAnsi="Bookman Old Style" w:cs="Arial"/>
                <w:b/>
              </w:rPr>
              <w:t>ITEM</w:t>
            </w:r>
          </w:p>
        </w:tc>
        <w:tc>
          <w:tcPr>
            <w:tcW w:w="5574" w:type="dxa"/>
          </w:tcPr>
          <w:p w14:paraId="3C16330D" w14:textId="7C0B7CB9" w:rsidR="009E4002" w:rsidRPr="001110B1" w:rsidRDefault="009E4002" w:rsidP="004259A5">
            <w:pPr>
              <w:spacing w:line="276" w:lineRule="auto"/>
              <w:jc w:val="center"/>
              <w:rPr>
                <w:rFonts w:ascii="Bookman Old Style" w:hAnsi="Bookman Old Style" w:cs="Arial"/>
                <w:b/>
              </w:rPr>
            </w:pPr>
            <w:r w:rsidRPr="001110B1">
              <w:rPr>
                <w:rFonts w:ascii="Bookman Old Style" w:hAnsi="Bookman Old Style" w:cs="Arial"/>
                <w:b/>
              </w:rPr>
              <w:t>DESCRIÇÃO</w:t>
            </w:r>
          </w:p>
        </w:tc>
        <w:tc>
          <w:tcPr>
            <w:tcW w:w="957" w:type="dxa"/>
          </w:tcPr>
          <w:p w14:paraId="3AB16060" w14:textId="5FBCBEF7" w:rsidR="009E4002" w:rsidRPr="001110B1" w:rsidRDefault="009E4002" w:rsidP="004259A5">
            <w:pPr>
              <w:spacing w:line="276" w:lineRule="auto"/>
              <w:jc w:val="center"/>
              <w:rPr>
                <w:rFonts w:ascii="Bookman Old Style" w:hAnsi="Bookman Old Style" w:cs="Arial"/>
                <w:b/>
              </w:rPr>
            </w:pPr>
            <w:r w:rsidRPr="001110B1">
              <w:rPr>
                <w:rFonts w:ascii="Bookman Old Style" w:hAnsi="Bookman Old Style" w:cs="Arial"/>
                <w:b/>
              </w:rPr>
              <w:t>QUANT.</w:t>
            </w:r>
          </w:p>
        </w:tc>
        <w:tc>
          <w:tcPr>
            <w:tcW w:w="1123" w:type="dxa"/>
          </w:tcPr>
          <w:p w14:paraId="41CB16DF" w14:textId="66F6EA03" w:rsidR="009E4002" w:rsidRPr="001110B1" w:rsidRDefault="009E4002" w:rsidP="004259A5">
            <w:pPr>
              <w:spacing w:line="276" w:lineRule="auto"/>
              <w:jc w:val="center"/>
              <w:rPr>
                <w:rFonts w:ascii="Bookman Old Style" w:hAnsi="Bookman Old Style" w:cs="Arial"/>
                <w:b/>
              </w:rPr>
            </w:pPr>
            <w:r w:rsidRPr="001110B1">
              <w:rPr>
                <w:rFonts w:ascii="Bookman Old Style" w:hAnsi="Bookman Old Style" w:cs="Arial"/>
                <w:b/>
              </w:rPr>
              <w:t>UNID.</w:t>
            </w:r>
          </w:p>
        </w:tc>
      </w:tr>
      <w:tr w:rsidR="001110B1" w:rsidRPr="001110B1" w14:paraId="5EBDFA11" w14:textId="2E8A279C" w:rsidTr="009E4002">
        <w:tc>
          <w:tcPr>
            <w:tcW w:w="840" w:type="dxa"/>
          </w:tcPr>
          <w:p w14:paraId="5895F016" w14:textId="4B9EB204" w:rsidR="009E4002" w:rsidRPr="001110B1" w:rsidRDefault="009E4002" w:rsidP="004259A5">
            <w:pPr>
              <w:spacing w:line="276" w:lineRule="auto"/>
              <w:jc w:val="center"/>
              <w:rPr>
                <w:rFonts w:ascii="Bookman Old Style" w:hAnsi="Bookman Old Style" w:cs="Arial"/>
              </w:rPr>
            </w:pPr>
            <w:r w:rsidRPr="001110B1">
              <w:rPr>
                <w:rFonts w:ascii="Bookman Old Style" w:hAnsi="Bookman Old Style" w:cs="Arial"/>
              </w:rPr>
              <w:t>01</w:t>
            </w:r>
          </w:p>
        </w:tc>
        <w:tc>
          <w:tcPr>
            <w:tcW w:w="5574" w:type="dxa"/>
          </w:tcPr>
          <w:p w14:paraId="0B28535D" w14:textId="2BCB1EC8" w:rsidR="009E4002" w:rsidRPr="001110B1" w:rsidRDefault="00613909" w:rsidP="004259A5">
            <w:pPr>
              <w:spacing w:line="276" w:lineRule="auto"/>
              <w:jc w:val="both"/>
              <w:rPr>
                <w:rFonts w:ascii="Bookman Old Style" w:hAnsi="Bookman Old Style" w:cs="Arial"/>
              </w:rPr>
            </w:pPr>
            <w:r w:rsidRPr="001110B1">
              <w:rPr>
                <w:rFonts w:ascii="Bookman Old Style" w:hAnsi="Bookman Old Style" w:cs="Arial"/>
              </w:rPr>
              <w:t>Prestação de serviços de publicidade, propaganda e comunicação integrada, compreendendo os serviços de design gráfico, de materiais informativos, criação de conteúdos informativos e gerenciamento das redes sociais, alimentação do portal institucional, gestão de tráfego pago e cobertura fotográfica/audiovisual de eventos oficiais, com suporte técnico presencial para o atendimento das demandas das Secretarias e Departamentos do Município.</w:t>
            </w:r>
          </w:p>
        </w:tc>
        <w:tc>
          <w:tcPr>
            <w:tcW w:w="957" w:type="dxa"/>
          </w:tcPr>
          <w:p w14:paraId="2512C252" w14:textId="79D8F782" w:rsidR="009E4002" w:rsidRPr="001110B1" w:rsidRDefault="0092580C" w:rsidP="004259A5">
            <w:pPr>
              <w:spacing w:line="276" w:lineRule="auto"/>
              <w:jc w:val="center"/>
              <w:rPr>
                <w:rFonts w:ascii="Bookman Old Style" w:hAnsi="Bookman Old Style" w:cs="Arial"/>
              </w:rPr>
            </w:pPr>
            <w:r w:rsidRPr="001110B1">
              <w:rPr>
                <w:rFonts w:ascii="Bookman Old Style" w:hAnsi="Bookman Old Style" w:cs="Arial"/>
              </w:rPr>
              <w:t>06</w:t>
            </w:r>
          </w:p>
        </w:tc>
        <w:tc>
          <w:tcPr>
            <w:tcW w:w="1123" w:type="dxa"/>
          </w:tcPr>
          <w:p w14:paraId="5BB58BB8" w14:textId="447887B9" w:rsidR="009E4002" w:rsidRPr="001110B1" w:rsidRDefault="009E4002" w:rsidP="004259A5">
            <w:pPr>
              <w:spacing w:line="276" w:lineRule="auto"/>
              <w:jc w:val="center"/>
              <w:rPr>
                <w:rFonts w:ascii="Bookman Old Style" w:hAnsi="Bookman Old Style" w:cs="Arial"/>
              </w:rPr>
            </w:pPr>
            <w:r w:rsidRPr="001110B1">
              <w:rPr>
                <w:rFonts w:ascii="Bookman Old Style" w:hAnsi="Bookman Old Style" w:cs="Arial"/>
              </w:rPr>
              <w:t>MÊS</w:t>
            </w:r>
          </w:p>
        </w:tc>
      </w:tr>
    </w:tbl>
    <w:p w14:paraId="166C1B49" w14:textId="1F5C1148" w:rsidR="004259A5" w:rsidRPr="001110B1" w:rsidRDefault="009E4002" w:rsidP="004259A5">
      <w:pPr>
        <w:spacing w:after="0" w:line="276" w:lineRule="auto"/>
        <w:jc w:val="both"/>
        <w:rPr>
          <w:rFonts w:ascii="Bookman Old Style" w:eastAsia="Times New Roman" w:hAnsi="Bookman Old Style" w:cs="Arial"/>
          <w:bCs/>
          <w:lang w:eastAsia="pt-BR"/>
        </w:rPr>
      </w:pPr>
      <w:r w:rsidRPr="001110B1">
        <w:rPr>
          <w:rFonts w:ascii="Bookman Old Style" w:eastAsia="Times New Roman" w:hAnsi="Bookman Old Style" w:cs="Arial"/>
          <w:b/>
          <w:lang w:eastAsia="pt-BR"/>
        </w:rPr>
        <w:t>Obs.</w:t>
      </w:r>
      <w:r w:rsidR="007F0824" w:rsidRPr="001110B1">
        <w:rPr>
          <w:rFonts w:ascii="Bookman Old Style" w:eastAsia="Times New Roman" w:hAnsi="Bookman Old Style" w:cs="Arial"/>
          <w:b/>
          <w:lang w:eastAsia="pt-BR"/>
        </w:rPr>
        <w:t>:</w:t>
      </w:r>
      <w:r w:rsidRPr="001110B1">
        <w:rPr>
          <w:rFonts w:ascii="Bookman Old Style" w:eastAsia="Times New Roman" w:hAnsi="Bookman Old Style" w:cs="Arial"/>
          <w:bCs/>
          <w:lang w:eastAsia="pt-BR"/>
        </w:rPr>
        <w:t xml:space="preserve"> O prazo inicialmente previsto poderá ser prorrogado de acordo entre as partes, conforme previsão na legislação pertinente</w:t>
      </w:r>
    </w:p>
    <w:p w14:paraId="78357826" w14:textId="77777777" w:rsidR="009F429B" w:rsidRPr="001110B1" w:rsidRDefault="009F429B" w:rsidP="000357F9">
      <w:pPr>
        <w:pStyle w:val="PargrafodaLista"/>
        <w:numPr>
          <w:ilvl w:val="0"/>
          <w:numId w:val="2"/>
        </w:numPr>
        <w:spacing w:after="0" w:line="276" w:lineRule="auto"/>
        <w:ind w:left="0" w:firstLine="0"/>
        <w:jc w:val="both"/>
        <w:rPr>
          <w:rFonts w:ascii="Bookman Old Style" w:hAnsi="Bookman Old Style" w:cs="Arial"/>
          <w:b/>
        </w:rPr>
      </w:pPr>
      <w:r w:rsidRPr="001110B1">
        <w:rPr>
          <w:rFonts w:ascii="Bookman Old Style" w:hAnsi="Bookman Old Style" w:cs="Arial"/>
          <w:b/>
        </w:rPr>
        <w:t>JUSTIFICATIVA PARA O PARCELAMENTO OU NÃO DA CONTRATAÇÃO</w:t>
      </w:r>
    </w:p>
    <w:p w14:paraId="33436E23" w14:textId="1AAD1A5D" w:rsidR="00282BFB" w:rsidRPr="001110B1" w:rsidRDefault="00925A2D" w:rsidP="000357F9">
      <w:pPr>
        <w:spacing w:after="0" w:line="276" w:lineRule="auto"/>
        <w:jc w:val="both"/>
        <w:rPr>
          <w:rFonts w:ascii="Bookman Old Style" w:hAnsi="Bookman Old Style" w:cs="Arial"/>
        </w:rPr>
      </w:pPr>
      <w:r w:rsidRPr="001110B1">
        <w:rPr>
          <w:rFonts w:ascii="Bookman Old Style" w:hAnsi="Bookman Old Style" w:cs="Arial"/>
        </w:rPr>
        <w:t>Apesar de tratar-se de serviços comuns, o parcelamento, neste caso, é inviável por ser evidente a perda da economia de escala que divisão dos serviços em vários itens poderia se dar.</w:t>
      </w:r>
    </w:p>
    <w:p w14:paraId="463C9DF9" w14:textId="1E853EEA" w:rsidR="00C2207B" w:rsidRPr="001110B1" w:rsidRDefault="00C2207B" w:rsidP="000357F9">
      <w:pPr>
        <w:spacing w:after="0" w:line="276" w:lineRule="auto"/>
        <w:jc w:val="both"/>
        <w:rPr>
          <w:rFonts w:ascii="Bookman Old Style" w:hAnsi="Bookman Old Style" w:cs="Arial"/>
        </w:rPr>
      </w:pPr>
      <w:r w:rsidRPr="001110B1">
        <w:rPr>
          <w:rFonts w:ascii="Bookman Old Style" w:eastAsia="Times New Roman" w:hAnsi="Bookman Old Style" w:cs="Arial"/>
          <w:lang w:eastAsia="pt-BR"/>
        </w:rPr>
        <w:t>A fragmentação entre empresas diferentes comprometeria a eficiência e a harmonia das campanhas institucionais.</w:t>
      </w:r>
    </w:p>
    <w:p w14:paraId="08D08403" w14:textId="4060D593" w:rsidR="004259A5" w:rsidRPr="001110B1" w:rsidRDefault="009E4002" w:rsidP="000357F9">
      <w:pPr>
        <w:spacing w:after="0" w:line="276" w:lineRule="auto"/>
        <w:jc w:val="both"/>
        <w:rPr>
          <w:rFonts w:ascii="Bookman Old Style" w:eastAsia="Times New Roman" w:hAnsi="Bookman Old Style" w:cs="Arial"/>
          <w:lang w:eastAsia="pt-BR"/>
        </w:rPr>
      </w:pPr>
      <w:r w:rsidRPr="001110B1">
        <w:rPr>
          <w:rFonts w:ascii="Bookman Old Style" w:hAnsi="Bookman Old Style" w:cs="Arial"/>
        </w:rPr>
        <w:t>Dessa forma, r</w:t>
      </w:r>
      <w:r w:rsidRPr="001110B1">
        <w:rPr>
          <w:rFonts w:ascii="Bookman Old Style" w:eastAsia="Times New Roman" w:hAnsi="Bookman Old Style" w:cs="Arial"/>
          <w:lang w:eastAsia="pt-BR"/>
        </w:rPr>
        <w:t xml:space="preserve">ecomenda-se a contratação por lote único, pois a comunicação integrada exige unidade de identidade visual e discurso. </w:t>
      </w:r>
    </w:p>
    <w:p w14:paraId="10176CB9" w14:textId="2562DFBA" w:rsidR="005C681C" w:rsidRPr="001110B1" w:rsidRDefault="005C681C" w:rsidP="000357F9">
      <w:pPr>
        <w:pStyle w:val="PargrafodaLista"/>
        <w:numPr>
          <w:ilvl w:val="0"/>
          <w:numId w:val="2"/>
        </w:numPr>
        <w:spacing w:after="0" w:line="276" w:lineRule="auto"/>
        <w:ind w:left="0" w:firstLine="0"/>
        <w:jc w:val="both"/>
        <w:rPr>
          <w:rFonts w:ascii="Bookman Old Style" w:hAnsi="Bookman Old Style" w:cs="Arial"/>
          <w:b/>
        </w:rPr>
      </w:pPr>
      <w:r w:rsidRPr="001110B1">
        <w:rPr>
          <w:rFonts w:ascii="Bookman Old Style" w:hAnsi="Bookman Old Style" w:cs="Arial"/>
          <w:b/>
        </w:rPr>
        <w:t>RESULTADOS PRETENDIDOS</w:t>
      </w:r>
    </w:p>
    <w:p w14:paraId="4F4ECCDB" w14:textId="77777777" w:rsidR="005C681C" w:rsidRPr="001110B1" w:rsidRDefault="005C681C" w:rsidP="000357F9">
      <w:pPr>
        <w:spacing w:after="0" w:line="276" w:lineRule="auto"/>
        <w:rPr>
          <w:rFonts w:ascii="Bookman Old Style" w:eastAsia="Times New Roman" w:hAnsi="Bookman Old Style" w:cs="Arial"/>
          <w:lang w:eastAsia="pt-BR"/>
        </w:rPr>
      </w:pPr>
      <w:r w:rsidRPr="001110B1">
        <w:rPr>
          <w:rFonts w:ascii="Bookman Old Style" w:eastAsia="Times New Roman" w:hAnsi="Bookman Old Style" w:cs="Arial"/>
          <w:lang w:eastAsia="pt-BR"/>
        </w:rPr>
        <w:t>Os resultados pretendidos com a presente contratação são:</w:t>
      </w:r>
    </w:p>
    <w:p w14:paraId="591AE76F" w14:textId="757664E0" w:rsidR="005C681C" w:rsidRPr="001110B1" w:rsidRDefault="005C681C" w:rsidP="000357F9">
      <w:pPr>
        <w:spacing w:after="0" w:line="276" w:lineRule="auto"/>
        <w:rPr>
          <w:rFonts w:ascii="Bookman Old Style" w:eastAsia="Times New Roman" w:hAnsi="Bookman Old Style" w:cs="Arial"/>
          <w:lang w:eastAsia="pt-BR"/>
        </w:rPr>
      </w:pPr>
      <w:r w:rsidRPr="001110B1">
        <w:rPr>
          <w:rFonts w:ascii="Bookman Old Style" w:eastAsia="Times New Roman" w:hAnsi="Bookman Old Style" w:cs="Arial"/>
          <w:lang w:eastAsia="pt-BR"/>
        </w:rPr>
        <w:t>- Aumento do engajamento e alcance das informações de utilidade pública;</w:t>
      </w:r>
    </w:p>
    <w:p w14:paraId="782D7E03" w14:textId="2295ADEE" w:rsidR="005C681C" w:rsidRPr="001110B1" w:rsidRDefault="005C681C" w:rsidP="000357F9">
      <w:pPr>
        <w:spacing w:after="0" w:line="276" w:lineRule="auto"/>
        <w:rPr>
          <w:rFonts w:ascii="Bookman Old Style" w:eastAsia="Times New Roman" w:hAnsi="Bookman Old Style" w:cs="Arial"/>
          <w:lang w:eastAsia="pt-BR"/>
        </w:rPr>
      </w:pPr>
      <w:r w:rsidRPr="001110B1">
        <w:rPr>
          <w:rFonts w:ascii="Bookman Old Style" w:eastAsia="Times New Roman" w:hAnsi="Bookman Old Style" w:cs="Arial"/>
          <w:lang w:eastAsia="pt-BR"/>
        </w:rPr>
        <w:t>- Modernização da identidade visual do município;</w:t>
      </w:r>
    </w:p>
    <w:p w14:paraId="3EC6DB2C" w14:textId="00CC360F" w:rsidR="004259A5" w:rsidRDefault="005C681C" w:rsidP="000357F9">
      <w:pPr>
        <w:spacing w:after="0" w:line="276" w:lineRule="auto"/>
        <w:jc w:val="both"/>
        <w:rPr>
          <w:rFonts w:ascii="Bookman Old Style" w:eastAsia="Times New Roman" w:hAnsi="Bookman Old Style" w:cs="Arial"/>
          <w:lang w:eastAsia="pt-BR"/>
        </w:rPr>
      </w:pPr>
      <w:r w:rsidRPr="001110B1">
        <w:rPr>
          <w:rFonts w:ascii="Bookman Old Style" w:eastAsia="Times New Roman" w:hAnsi="Bookman Old Style" w:cs="Arial"/>
          <w:lang w:eastAsia="pt-BR"/>
        </w:rPr>
        <w:t>- Garantia da transparência e cumprimento dos prazos legais de publicidade.</w:t>
      </w:r>
    </w:p>
    <w:p w14:paraId="6DE24CD5" w14:textId="111F2A86" w:rsidR="000A4519" w:rsidRPr="000A4519" w:rsidRDefault="000A4519" w:rsidP="000A4519">
      <w:pPr>
        <w:spacing w:after="0" w:line="276" w:lineRule="auto"/>
        <w:jc w:val="both"/>
        <w:rPr>
          <w:rFonts w:ascii="Bookman Old Style" w:hAnsi="Bookman Old Style" w:cs="Arial"/>
        </w:rPr>
      </w:pPr>
      <w:r>
        <w:rPr>
          <w:rFonts w:ascii="Bookman Old Style" w:hAnsi="Bookman Old Style" w:cs="Arial"/>
        </w:rPr>
        <w:t xml:space="preserve">- </w:t>
      </w:r>
      <w:r w:rsidRPr="000A4519">
        <w:rPr>
          <w:rFonts w:ascii="Bookman Old Style" w:hAnsi="Bookman Old Style" w:cs="Arial"/>
        </w:rPr>
        <w:t>Maior alcance das campanhas institucionais nas redes sociais;</w:t>
      </w:r>
    </w:p>
    <w:p w14:paraId="354293B3" w14:textId="11F5F212" w:rsidR="000A4519" w:rsidRPr="000A4519" w:rsidRDefault="000A4519" w:rsidP="000A4519">
      <w:pPr>
        <w:spacing w:after="0" w:line="276" w:lineRule="auto"/>
        <w:jc w:val="both"/>
        <w:rPr>
          <w:rFonts w:ascii="Bookman Old Style" w:hAnsi="Bookman Old Style" w:cs="Arial"/>
        </w:rPr>
      </w:pPr>
      <w:r>
        <w:rPr>
          <w:rFonts w:ascii="Bookman Old Style" w:hAnsi="Bookman Old Style" w:cs="Arial"/>
        </w:rPr>
        <w:t xml:space="preserve">- </w:t>
      </w:r>
      <w:r w:rsidRPr="000A4519">
        <w:rPr>
          <w:rFonts w:ascii="Bookman Old Style" w:hAnsi="Bookman Old Style" w:cs="Arial"/>
        </w:rPr>
        <w:t>Padronização da identidade visual dos materiais produzidos pela Administração.</w:t>
      </w:r>
    </w:p>
    <w:p w14:paraId="78357829" w14:textId="09B2168A" w:rsidR="009F429B" w:rsidRPr="001110B1" w:rsidRDefault="009F429B" w:rsidP="000357F9">
      <w:pPr>
        <w:pStyle w:val="PargrafodaLista"/>
        <w:numPr>
          <w:ilvl w:val="0"/>
          <w:numId w:val="2"/>
        </w:numPr>
        <w:spacing w:after="0" w:line="276" w:lineRule="auto"/>
        <w:ind w:left="0" w:firstLine="0"/>
        <w:jc w:val="both"/>
        <w:rPr>
          <w:rFonts w:ascii="Bookman Old Style" w:hAnsi="Bookman Old Style" w:cs="Arial"/>
          <w:b/>
        </w:rPr>
      </w:pPr>
      <w:r w:rsidRPr="001110B1">
        <w:rPr>
          <w:rFonts w:ascii="Bookman Old Style" w:hAnsi="Bookman Old Style" w:cs="Arial"/>
          <w:b/>
        </w:rPr>
        <w:t>PROVIDÊNCIAS A SEREM TOMADAS</w:t>
      </w:r>
    </w:p>
    <w:p w14:paraId="51803F95" w14:textId="3B81E408" w:rsidR="004259A5" w:rsidRPr="001110B1" w:rsidRDefault="007A4BE9" w:rsidP="000357F9">
      <w:pPr>
        <w:spacing w:after="0" w:line="276" w:lineRule="auto"/>
        <w:jc w:val="both"/>
        <w:rPr>
          <w:rFonts w:ascii="Bookman Old Style" w:eastAsia="Times New Roman" w:hAnsi="Bookman Old Style" w:cs="Arial"/>
          <w:lang w:eastAsia="pt-BR"/>
        </w:rPr>
      </w:pPr>
      <w:r w:rsidRPr="001110B1">
        <w:rPr>
          <w:rFonts w:ascii="Bookman Old Style" w:hAnsi="Bookman Old Style" w:cs="Arial"/>
        </w:rPr>
        <w:t>Os serviços serão</w:t>
      </w:r>
      <w:r w:rsidR="009F429B" w:rsidRPr="001110B1">
        <w:rPr>
          <w:rFonts w:ascii="Bookman Old Style" w:hAnsi="Bookman Old Style" w:cs="Arial"/>
        </w:rPr>
        <w:t xml:space="preserve"> </w:t>
      </w:r>
      <w:r w:rsidR="009E4002" w:rsidRPr="001110B1">
        <w:rPr>
          <w:rFonts w:ascii="Bookman Old Style" w:hAnsi="Bookman Old Style" w:cs="Arial"/>
        </w:rPr>
        <w:t>acompanhados</w:t>
      </w:r>
      <w:r w:rsidR="009F429B" w:rsidRPr="001110B1">
        <w:rPr>
          <w:rFonts w:ascii="Bookman Old Style" w:hAnsi="Bookman Old Style" w:cs="Arial"/>
        </w:rPr>
        <w:t xml:space="preserve"> </w:t>
      </w:r>
      <w:r w:rsidR="009E4002" w:rsidRPr="001110B1">
        <w:rPr>
          <w:rFonts w:ascii="Bookman Old Style" w:hAnsi="Bookman Old Style" w:cs="Arial"/>
        </w:rPr>
        <w:t xml:space="preserve">por um fiscal de contrato designado pela secretaria demandante, com liberação de </w:t>
      </w:r>
      <w:r w:rsidR="009E4002" w:rsidRPr="001110B1">
        <w:rPr>
          <w:rFonts w:ascii="Bookman Old Style" w:eastAsia="Times New Roman" w:hAnsi="Bookman Old Style" w:cs="Arial"/>
          <w:lang w:eastAsia="pt-BR"/>
        </w:rPr>
        <w:t>acessos administrativos aos portais e perfis oficiais de redes sociais para a contratada.</w:t>
      </w:r>
      <w:r w:rsidR="00483FB1">
        <w:rPr>
          <w:rFonts w:ascii="Bookman Old Style" w:eastAsia="Times New Roman" w:hAnsi="Bookman Old Style" w:cs="Arial"/>
          <w:lang w:eastAsia="pt-BR"/>
        </w:rPr>
        <w:t xml:space="preserve"> </w:t>
      </w:r>
      <w:r w:rsidR="00483FB1" w:rsidRPr="00483FB1">
        <w:rPr>
          <w:rFonts w:ascii="Bookman Old Style" w:eastAsia="Times New Roman" w:hAnsi="Bookman Old Style" w:cs="Arial"/>
          <w:lang w:eastAsia="pt-BR"/>
        </w:rPr>
        <w:t xml:space="preserve">A Administração providenciará, quando necessário, o acesso aos sistemas institucionais, portal </w:t>
      </w:r>
      <w:r w:rsidR="00483FB1" w:rsidRPr="00483FB1">
        <w:rPr>
          <w:rFonts w:ascii="Bookman Old Style" w:eastAsia="Times New Roman" w:hAnsi="Bookman Old Style" w:cs="Arial"/>
          <w:lang w:eastAsia="pt-BR"/>
        </w:rPr>
        <w:lastRenderedPageBreak/>
        <w:t>eletrônico, redes sociais oficiais e demais informações indispensáveis para a execução dos serviços.</w:t>
      </w:r>
    </w:p>
    <w:p w14:paraId="7835782C" w14:textId="57D6E7F0" w:rsidR="009F429B" w:rsidRPr="001110B1" w:rsidRDefault="009F429B" w:rsidP="000357F9">
      <w:pPr>
        <w:pStyle w:val="PargrafodaLista"/>
        <w:numPr>
          <w:ilvl w:val="0"/>
          <w:numId w:val="2"/>
        </w:numPr>
        <w:spacing w:after="0" w:line="276" w:lineRule="auto"/>
        <w:ind w:left="0" w:firstLine="0"/>
        <w:jc w:val="both"/>
        <w:rPr>
          <w:rFonts w:ascii="Bookman Old Style" w:hAnsi="Bookman Old Style" w:cs="Arial"/>
          <w:b/>
        </w:rPr>
      </w:pPr>
      <w:r w:rsidRPr="001110B1">
        <w:rPr>
          <w:rFonts w:ascii="Bookman Old Style" w:hAnsi="Bookman Old Style" w:cs="Arial"/>
          <w:b/>
        </w:rPr>
        <w:t>CONTRATAÇÕES CORRELATAS</w:t>
      </w:r>
    </w:p>
    <w:p w14:paraId="1C723054" w14:textId="7D957850" w:rsidR="009E4002" w:rsidRPr="001110B1" w:rsidRDefault="009F429B" w:rsidP="000357F9">
      <w:pPr>
        <w:spacing w:after="0" w:line="276" w:lineRule="auto"/>
        <w:jc w:val="both"/>
        <w:rPr>
          <w:rFonts w:ascii="Bookman Old Style" w:hAnsi="Bookman Old Style" w:cs="Arial"/>
        </w:rPr>
      </w:pPr>
      <w:r w:rsidRPr="001110B1">
        <w:rPr>
          <w:rFonts w:ascii="Bookman Old Style" w:hAnsi="Bookman Old Style" w:cs="Arial"/>
        </w:rPr>
        <w:t xml:space="preserve">Para esta solução </w:t>
      </w:r>
      <w:r w:rsidR="00483FB1" w:rsidRPr="00483FB1">
        <w:rPr>
          <w:rFonts w:ascii="Bookman Old Style" w:hAnsi="Bookman Old Style" w:cs="Arial"/>
        </w:rPr>
        <w:t>não há contratações que guardem relação</w:t>
      </w:r>
      <w:bookmarkStart w:id="1" w:name="_GoBack"/>
      <w:bookmarkEnd w:id="1"/>
      <w:r w:rsidRPr="001110B1">
        <w:rPr>
          <w:rFonts w:ascii="Bookman Old Style" w:hAnsi="Bookman Old Style" w:cs="Arial"/>
        </w:rPr>
        <w:t>/afinidade/dependência com o objeto da compra/contratação pretendida, sejam elas já realizadas ou contratações futuras.</w:t>
      </w:r>
    </w:p>
    <w:p w14:paraId="60AD1FCB" w14:textId="108B4C1F" w:rsidR="004259A5" w:rsidRPr="001110B1" w:rsidRDefault="009E4002" w:rsidP="000357F9">
      <w:pPr>
        <w:spacing w:after="0" w:line="276" w:lineRule="auto"/>
        <w:jc w:val="both"/>
        <w:rPr>
          <w:rFonts w:ascii="Bookman Old Style" w:eastAsia="Times New Roman" w:hAnsi="Bookman Old Style" w:cs="Arial"/>
          <w:lang w:eastAsia="pt-BR"/>
        </w:rPr>
      </w:pPr>
      <w:r w:rsidRPr="001110B1">
        <w:rPr>
          <w:rFonts w:ascii="Bookman Old Style" w:hAnsi="Bookman Old Style" w:cs="Arial"/>
        </w:rPr>
        <w:t>Entretanto, p</w:t>
      </w:r>
      <w:r w:rsidRPr="001110B1">
        <w:rPr>
          <w:rFonts w:ascii="Bookman Old Style" w:eastAsia="Times New Roman" w:hAnsi="Bookman Old Style" w:cs="Arial"/>
          <w:lang w:eastAsia="pt-BR"/>
        </w:rPr>
        <w:t>oderá haver necessidade de contratação de serviços de impressão gráfica</w:t>
      </w:r>
      <w:r w:rsidR="004D0A94" w:rsidRPr="001110B1">
        <w:rPr>
          <w:rFonts w:ascii="Bookman Old Style" w:eastAsia="Times New Roman" w:hAnsi="Bookman Old Style" w:cs="Arial"/>
          <w:lang w:eastAsia="pt-BR"/>
        </w:rPr>
        <w:t xml:space="preserve"> para os casos que envolverem grandes volumes de impressões</w:t>
      </w:r>
      <w:r w:rsidRPr="001110B1">
        <w:rPr>
          <w:rFonts w:ascii="Bookman Old Style" w:eastAsia="Times New Roman" w:hAnsi="Bookman Old Style" w:cs="Arial"/>
          <w:lang w:eastAsia="pt-BR"/>
        </w:rPr>
        <w:t>.</w:t>
      </w:r>
    </w:p>
    <w:p w14:paraId="7835782E" w14:textId="77777777" w:rsidR="009F429B" w:rsidRPr="001110B1" w:rsidRDefault="009F429B" w:rsidP="000357F9">
      <w:pPr>
        <w:pStyle w:val="PargrafodaLista"/>
        <w:numPr>
          <w:ilvl w:val="0"/>
          <w:numId w:val="2"/>
        </w:numPr>
        <w:spacing w:after="0" w:line="276" w:lineRule="auto"/>
        <w:ind w:left="0" w:firstLine="0"/>
        <w:jc w:val="both"/>
        <w:rPr>
          <w:rFonts w:ascii="Bookman Old Style" w:hAnsi="Bookman Old Style" w:cs="Arial"/>
          <w:b/>
        </w:rPr>
      </w:pPr>
      <w:r w:rsidRPr="001110B1">
        <w:rPr>
          <w:rFonts w:ascii="Bookman Old Style" w:hAnsi="Bookman Old Style" w:cs="Arial"/>
          <w:b/>
        </w:rPr>
        <w:t xml:space="preserve">POSSÍVEIS IMPACTOS AMBIENTAIS </w:t>
      </w:r>
    </w:p>
    <w:p w14:paraId="4195D562" w14:textId="3C53329E" w:rsidR="004259A5" w:rsidRPr="001110B1" w:rsidRDefault="005C681C" w:rsidP="000357F9">
      <w:pPr>
        <w:tabs>
          <w:tab w:val="left" w:pos="6932"/>
        </w:tabs>
        <w:spacing w:after="0" w:line="276" w:lineRule="auto"/>
        <w:jc w:val="both"/>
        <w:rPr>
          <w:rFonts w:ascii="Bookman Old Style" w:hAnsi="Bookman Old Style" w:cs="Arial"/>
        </w:rPr>
      </w:pPr>
      <w:r w:rsidRPr="001110B1">
        <w:rPr>
          <w:rFonts w:ascii="Bookman Old Style" w:eastAsia="Times New Roman" w:hAnsi="Bookman Old Style" w:cs="Arial"/>
          <w:lang w:eastAsia="pt-BR"/>
        </w:rPr>
        <w:t>A contratada deverá priorizar a comunicação digital para reduzir o uso de papel. Materiais impressos, quando necessários, deverão seguir orientações de descarte consciente e, se possível, uso de papel reciclado.</w:t>
      </w:r>
    </w:p>
    <w:p w14:paraId="78357833" w14:textId="77777777" w:rsidR="009F429B" w:rsidRPr="001110B1" w:rsidRDefault="009F429B" w:rsidP="000357F9">
      <w:pPr>
        <w:pStyle w:val="PargrafodaLista"/>
        <w:numPr>
          <w:ilvl w:val="0"/>
          <w:numId w:val="2"/>
        </w:numPr>
        <w:spacing w:after="0" w:line="276" w:lineRule="auto"/>
        <w:ind w:left="0" w:firstLine="0"/>
        <w:jc w:val="both"/>
        <w:rPr>
          <w:rFonts w:ascii="Bookman Old Style" w:hAnsi="Bookman Old Style" w:cs="Arial"/>
          <w:b/>
        </w:rPr>
      </w:pPr>
      <w:r w:rsidRPr="001110B1">
        <w:rPr>
          <w:rFonts w:ascii="Bookman Old Style" w:hAnsi="Bookman Old Style" w:cs="Arial"/>
          <w:b/>
        </w:rPr>
        <w:t>POSICIONAMENTO CONCLUSIVO SOBRE</w:t>
      </w:r>
      <w:r w:rsidR="0071273A" w:rsidRPr="001110B1">
        <w:rPr>
          <w:rFonts w:ascii="Bookman Old Style" w:hAnsi="Bookman Old Style" w:cs="Arial"/>
          <w:b/>
        </w:rPr>
        <w:t xml:space="preserve"> A VIABILIDADE E RAZOABILIDADE D</w:t>
      </w:r>
      <w:r w:rsidRPr="001110B1">
        <w:rPr>
          <w:rFonts w:ascii="Bookman Old Style" w:hAnsi="Bookman Old Style" w:cs="Arial"/>
          <w:b/>
        </w:rPr>
        <w:t>A CONTRATAÇÃO.</w:t>
      </w:r>
    </w:p>
    <w:p w14:paraId="55845BDE" w14:textId="77120BD3" w:rsidR="00FD04B5" w:rsidRPr="001110B1" w:rsidRDefault="009F429B" w:rsidP="000357F9">
      <w:pPr>
        <w:spacing w:after="0" w:line="276" w:lineRule="auto"/>
        <w:jc w:val="both"/>
        <w:rPr>
          <w:rFonts w:ascii="Bookman Old Style" w:eastAsia="Times New Roman" w:hAnsi="Bookman Old Style" w:cs="Arial"/>
          <w:lang w:eastAsia="pt-BR"/>
        </w:rPr>
      </w:pPr>
      <w:r w:rsidRPr="001110B1">
        <w:rPr>
          <w:rFonts w:ascii="Bookman Old Style" w:hAnsi="Bookman Old Style" w:cs="Arial"/>
        </w:rPr>
        <w:t xml:space="preserve">Os estudos preliminares evidenciaram que a </w:t>
      </w:r>
      <w:r w:rsidR="007A4BE9" w:rsidRPr="001110B1">
        <w:rPr>
          <w:rFonts w:ascii="Bookman Old Style" w:hAnsi="Bookman Old Style" w:cs="Arial"/>
        </w:rPr>
        <w:t xml:space="preserve">contratação dos serviços </w:t>
      </w:r>
      <w:r w:rsidR="00FD04B5" w:rsidRPr="001110B1">
        <w:rPr>
          <w:rFonts w:ascii="Bookman Old Style" w:hAnsi="Bookman Old Style" w:cs="Arial"/>
        </w:rPr>
        <w:t>se mostra</w:t>
      </w:r>
      <w:r w:rsidR="007A4BE9" w:rsidRPr="001110B1">
        <w:rPr>
          <w:rFonts w:ascii="Bookman Old Style" w:hAnsi="Bookman Old Style" w:cs="Arial"/>
        </w:rPr>
        <w:t xml:space="preserve"> possív</w:t>
      </w:r>
      <w:r w:rsidR="005C681C" w:rsidRPr="001110B1">
        <w:rPr>
          <w:rFonts w:ascii="Bookman Old Style" w:hAnsi="Bookman Old Style" w:cs="Arial"/>
        </w:rPr>
        <w:t>el</w:t>
      </w:r>
      <w:r w:rsidR="007A4BE9" w:rsidRPr="001110B1">
        <w:rPr>
          <w:rFonts w:ascii="Bookman Old Style" w:hAnsi="Bookman Old Style" w:cs="Arial"/>
        </w:rPr>
        <w:t>,</w:t>
      </w:r>
      <w:r w:rsidRPr="001110B1">
        <w:rPr>
          <w:rFonts w:ascii="Bookman Old Style" w:hAnsi="Bookman Old Style" w:cs="Arial"/>
        </w:rPr>
        <w:t xml:space="preserve"> t</w:t>
      </w:r>
      <w:r w:rsidR="005C681C" w:rsidRPr="001110B1">
        <w:rPr>
          <w:rFonts w:ascii="Bookman Old Style" w:hAnsi="Bookman Old Style" w:cs="Arial"/>
        </w:rPr>
        <w:t>é</w:t>
      </w:r>
      <w:r w:rsidRPr="001110B1">
        <w:rPr>
          <w:rFonts w:ascii="Bookman Old Style" w:hAnsi="Bookman Old Style" w:cs="Arial"/>
        </w:rPr>
        <w:t>cnica</w:t>
      </w:r>
      <w:r w:rsidR="007A4BE9" w:rsidRPr="001110B1">
        <w:rPr>
          <w:rFonts w:ascii="Bookman Old Style" w:hAnsi="Bookman Old Style" w:cs="Arial"/>
        </w:rPr>
        <w:t xml:space="preserve"> e fundamentadamente necessári</w:t>
      </w:r>
      <w:r w:rsidR="005C681C" w:rsidRPr="001110B1">
        <w:rPr>
          <w:rFonts w:ascii="Bookman Old Style" w:hAnsi="Bookman Old Style" w:cs="Arial"/>
        </w:rPr>
        <w:t xml:space="preserve">a, </w:t>
      </w:r>
      <w:r w:rsidR="005C681C" w:rsidRPr="001110B1">
        <w:rPr>
          <w:rFonts w:ascii="Bookman Old Style" w:eastAsia="Times New Roman" w:hAnsi="Bookman Old Style" w:cs="Arial"/>
          <w:lang w:eastAsia="pt-BR"/>
        </w:rPr>
        <w:t>visto que a prefeitura municipal não dispõe de corpo técnico e equipamentos próprios suficientes para atender às demandas de comunicação moderna e multiplataforma exigida pela sociedade atual.</w:t>
      </w:r>
    </w:p>
    <w:p w14:paraId="70F6EAC6" w14:textId="0B349F17" w:rsidR="008A461A" w:rsidRPr="001110B1" w:rsidRDefault="009F429B" w:rsidP="000357F9">
      <w:pPr>
        <w:spacing w:after="0" w:line="276" w:lineRule="auto"/>
        <w:jc w:val="both"/>
        <w:rPr>
          <w:rFonts w:ascii="Bookman Old Style" w:hAnsi="Bookman Old Style" w:cs="Arial"/>
        </w:rPr>
      </w:pPr>
      <w:r w:rsidRPr="001110B1">
        <w:rPr>
          <w:rFonts w:ascii="Bookman Old Style" w:hAnsi="Bookman Old Style" w:cs="Arial"/>
        </w:rPr>
        <w:t>Diante do exposto, declara-se ser viável a</w:t>
      </w:r>
      <w:r w:rsidR="007A4BE9" w:rsidRPr="001110B1">
        <w:rPr>
          <w:rFonts w:ascii="Bookman Old Style" w:hAnsi="Bookman Old Style" w:cs="Arial"/>
        </w:rPr>
        <w:t xml:space="preserve"> contratação</w:t>
      </w:r>
      <w:r w:rsidRPr="001110B1">
        <w:rPr>
          <w:rFonts w:ascii="Bookman Old Style" w:hAnsi="Bookman Old Style" w:cs="Arial"/>
        </w:rPr>
        <w:t xml:space="preserve"> do ponto de vista técnico e gerencial, sendo necessária análise de viabilidade econômico-financeira e jurídica pelas autoridades competentes para que ela possa tomar ciência do ato e as providências cabíveis.</w:t>
      </w:r>
      <w:r w:rsidRPr="001110B1">
        <w:rPr>
          <w:rFonts w:ascii="Bookman Old Style" w:hAnsi="Bookman Old Style" w:cs="Arial"/>
        </w:rPr>
        <w:cr/>
      </w:r>
    </w:p>
    <w:p w14:paraId="263A9BC2" w14:textId="77777777" w:rsidR="005C681C" w:rsidRPr="001110B1" w:rsidRDefault="005C681C" w:rsidP="00CC717F">
      <w:pPr>
        <w:spacing w:after="0" w:line="276" w:lineRule="auto"/>
        <w:jc w:val="both"/>
        <w:rPr>
          <w:rFonts w:ascii="Bookman Old Style" w:hAnsi="Bookman Old Style" w:cs="Arial"/>
        </w:rPr>
      </w:pPr>
    </w:p>
    <w:p w14:paraId="78357836" w14:textId="4BB463E3" w:rsidR="009F429B" w:rsidRPr="001110B1" w:rsidRDefault="00613909" w:rsidP="004259A5">
      <w:pPr>
        <w:spacing w:after="0" w:line="276" w:lineRule="auto"/>
        <w:jc w:val="right"/>
        <w:rPr>
          <w:rFonts w:ascii="Bookman Old Style" w:hAnsi="Bookman Old Style" w:cs="Arial"/>
        </w:rPr>
      </w:pPr>
      <w:r w:rsidRPr="001110B1">
        <w:rPr>
          <w:rFonts w:ascii="Bookman Old Style" w:hAnsi="Bookman Old Style" w:cs="Arial"/>
        </w:rPr>
        <w:t>Virginópolis</w:t>
      </w:r>
      <w:r w:rsidR="00F31DC8" w:rsidRPr="001110B1">
        <w:rPr>
          <w:rFonts w:ascii="Bookman Old Style" w:hAnsi="Bookman Old Style" w:cs="Arial"/>
        </w:rPr>
        <w:t>/MG</w:t>
      </w:r>
      <w:r w:rsidR="00BC00EA" w:rsidRPr="001110B1">
        <w:rPr>
          <w:rFonts w:ascii="Bookman Old Style" w:hAnsi="Bookman Old Style" w:cs="Arial"/>
        </w:rPr>
        <w:t xml:space="preserve">, </w:t>
      </w:r>
      <w:r w:rsidR="00A67BCD" w:rsidRPr="001110B1">
        <w:rPr>
          <w:rFonts w:ascii="Bookman Old Style" w:hAnsi="Bookman Old Style" w:cs="Arial"/>
        </w:rPr>
        <w:t>02</w:t>
      </w:r>
      <w:r w:rsidR="00841FB5" w:rsidRPr="001110B1">
        <w:rPr>
          <w:rFonts w:ascii="Bookman Old Style" w:hAnsi="Bookman Old Style" w:cs="Arial"/>
        </w:rPr>
        <w:t xml:space="preserve"> </w:t>
      </w:r>
      <w:r w:rsidR="00D90E22" w:rsidRPr="001110B1">
        <w:rPr>
          <w:rFonts w:ascii="Bookman Old Style" w:hAnsi="Bookman Old Style" w:cs="Arial"/>
        </w:rPr>
        <w:t xml:space="preserve">de </w:t>
      </w:r>
      <w:r w:rsidRPr="001110B1">
        <w:rPr>
          <w:rFonts w:ascii="Bookman Old Style" w:hAnsi="Bookman Old Style" w:cs="Arial"/>
        </w:rPr>
        <w:t>junho</w:t>
      </w:r>
      <w:r w:rsidR="00D90E22" w:rsidRPr="001110B1">
        <w:rPr>
          <w:rFonts w:ascii="Bookman Old Style" w:hAnsi="Bookman Old Style" w:cs="Arial"/>
        </w:rPr>
        <w:t xml:space="preserve"> de 202</w:t>
      </w:r>
      <w:r w:rsidR="005C681C" w:rsidRPr="001110B1">
        <w:rPr>
          <w:rFonts w:ascii="Bookman Old Style" w:hAnsi="Bookman Old Style" w:cs="Arial"/>
        </w:rPr>
        <w:t>6</w:t>
      </w:r>
      <w:r w:rsidR="007F687E" w:rsidRPr="001110B1">
        <w:rPr>
          <w:rFonts w:ascii="Bookman Old Style" w:hAnsi="Bookman Old Style" w:cs="Arial"/>
        </w:rPr>
        <w:t>.</w:t>
      </w:r>
    </w:p>
    <w:p w14:paraId="78357837" w14:textId="77777777" w:rsidR="004948E9" w:rsidRPr="001110B1" w:rsidRDefault="004948E9" w:rsidP="004259A5">
      <w:pPr>
        <w:spacing w:after="0" w:line="276" w:lineRule="auto"/>
        <w:jc w:val="center"/>
        <w:rPr>
          <w:rFonts w:ascii="Bookman Old Style" w:hAnsi="Bookman Old Style" w:cs="Arial"/>
          <w:b/>
        </w:rPr>
      </w:pPr>
    </w:p>
    <w:p w14:paraId="1BAC93B1" w14:textId="77777777" w:rsidR="005C681C" w:rsidRPr="001110B1" w:rsidRDefault="005C681C" w:rsidP="004259A5">
      <w:pPr>
        <w:spacing w:after="0" w:line="276" w:lineRule="auto"/>
        <w:jc w:val="center"/>
        <w:rPr>
          <w:rFonts w:ascii="Bookman Old Style" w:hAnsi="Bookman Old Style" w:cs="Arial"/>
          <w:b/>
        </w:rPr>
      </w:pPr>
    </w:p>
    <w:p w14:paraId="1DE36191" w14:textId="77777777" w:rsidR="005C681C" w:rsidRPr="001110B1" w:rsidRDefault="005C681C" w:rsidP="004259A5">
      <w:pPr>
        <w:spacing w:after="0" w:line="276" w:lineRule="auto"/>
        <w:jc w:val="center"/>
        <w:rPr>
          <w:rFonts w:ascii="Bookman Old Style" w:hAnsi="Bookman Old Style" w:cs="Arial"/>
          <w:b/>
        </w:rPr>
      </w:pPr>
    </w:p>
    <w:p w14:paraId="547591AF" w14:textId="77777777" w:rsidR="00576A3D" w:rsidRPr="001110B1" w:rsidRDefault="00576A3D" w:rsidP="004259A5">
      <w:pPr>
        <w:spacing w:after="0" w:line="276" w:lineRule="auto"/>
        <w:rPr>
          <w:rFonts w:ascii="Bookman Old Style" w:hAnsi="Bookman Old Style" w:cs="Arial"/>
          <w:b/>
        </w:rPr>
      </w:pPr>
    </w:p>
    <w:p w14:paraId="78357838" w14:textId="55831CDB" w:rsidR="004C0370" w:rsidRPr="001110B1" w:rsidRDefault="0092580C" w:rsidP="004259A5">
      <w:pPr>
        <w:spacing w:after="0" w:line="276" w:lineRule="auto"/>
        <w:jc w:val="center"/>
        <w:rPr>
          <w:rFonts w:ascii="Bookman Old Style" w:hAnsi="Bookman Old Style" w:cs="Arial"/>
        </w:rPr>
      </w:pPr>
      <w:r w:rsidRPr="001110B1">
        <w:rPr>
          <w:rFonts w:ascii="Bookman Old Style" w:hAnsi="Bookman Old Style" w:cs="Arial"/>
        </w:rPr>
        <w:t>Hélio Nunes Rezende</w:t>
      </w:r>
    </w:p>
    <w:p w14:paraId="31EB37B5" w14:textId="2D7F8286" w:rsidR="00BC00EA" w:rsidRPr="001110B1" w:rsidRDefault="0092580C" w:rsidP="004259A5">
      <w:pPr>
        <w:spacing w:after="0" w:line="276" w:lineRule="auto"/>
        <w:jc w:val="center"/>
        <w:rPr>
          <w:rFonts w:ascii="Bookman Old Style" w:hAnsi="Bookman Old Style" w:cs="Arial"/>
          <w:b/>
        </w:rPr>
      </w:pPr>
      <w:r w:rsidRPr="001110B1">
        <w:rPr>
          <w:rFonts w:ascii="Bookman Old Style" w:hAnsi="Bookman Old Style" w:cs="Arial"/>
          <w:b/>
        </w:rPr>
        <w:t>Secretário</w:t>
      </w:r>
      <w:r w:rsidR="00BC00EA" w:rsidRPr="001110B1">
        <w:rPr>
          <w:rFonts w:ascii="Bookman Old Style" w:hAnsi="Bookman Old Style" w:cs="Arial"/>
          <w:b/>
        </w:rPr>
        <w:t xml:space="preserve"> Municipal de </w:t>
      </w:r>
      <w:r w:rsidRPr="001110B1">
        <w:rPr>
          <w:rFonts w:ascii="Bookman Old Style" w:hAnsi="Bookman Old Style" w:cs="Arial"/>
          <w:b/>
        </w:rPr>
        <w:t>Administração e Fazenda</w:t>
      </w:r>
    </w:p>
    <w:sectPr w:rsidR="00BC00EA" w:rsidRPr="001110B1">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735F3A" w14:textId="77777777" w:rsidR="00AC5EBC" w:rsidRDefault="00AC5EBC" w:rsidP="00F4735C">
      <w:pPr>
        <w:spacing w:after="0" w:line="240" w:lineRule="auto"/>
      </w:pPr>
      <w:r>
        <w:separator/>
      </w:r>
    </w:p>
  </w:endnote>
  <w:endnote w:type="continuationSeparator" w:id="0">
    <w:p w14:paraId="6F9E171C" w14:textId="77777777" w:rsidR="00AC5EBC" w:rsidRDefault="00AC5EBC" w:rsidP="00F47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AB647" w14:textId="77777777" w:rsidR="006849A9" w:rsidRPr="00C70DAE" w:rsidRDefault="006849A9" w:rsidP="006849A9">
    <w:pPr>
      <w:pStyle w:val="Rodap"/>
      <w:jc w:val="center"/>
      <w:rPr>
        <w:bCs/>
        <w:sz w:val="20"/>
        <w:szCs w:val="20"/>
      </w:rPr>
    </w:pPr>
    <w:r w:rsidRPr="00C70DAE">
      <w:rPr>
        <w:sz w:val="20"/>
        <w:szCs w:val="20"/>
      </w:rPr>
      <w:t>RUA FELIX GOMES – 290 – CENTRO – VIRGINÓPOLIS – MG – CEP: 39730-000</w:t>
    </w:r>
  </w:p>
  <w:p w14:paraId="71AFA124" w14:textId="55BB818D" w:rsidR="006B55D9" w:rsidRPr="006849A9" w:rsidRDefault="006849A9" w:rsidP="006849A9">
    <w:pPr>
      <w:pStyle w:val="Rodap"/>
      <w:jc w:val="center"/>
      <w:rPr>
        <w:b/>
        <w:sz w:val="20"/>
        <w:szCs w:val="20"/>
      </w:rPr>
    </w:pPr>
    <w:r>
      <w:rPr>
        <w:sz w:val="20"/>
        <w:szCs w:val="20"/>
      </w:rPr>
      <w:t xml:space="preserve">PABX: 3031-0001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133174" w14:textId="77777777" w:rsidR="00AC5EBC" w:rsidRDefault="00AC5EBC" w:rsidP="00F4735C">
      <w:pPr>
        <w:spacing w:after="0" w:line="240" w:lineRule="auto"/>
      </w:pPr>
      <w:r>
        <w:separator/>
      </w:r>
    </w:p>
  </w:footnote>
  <w:footnote w:type="continuationSeparator" w:id="0">
    <w:p w14:paraId="4673D648" w14:textId="77777777" w:rsidR="00AC5EBC" w:rsidRDefault="00AC5EBC" w:rsidP="00F473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6BC7A" w14:textId="7ECC585D" w:rsidR="006849A9" w:rsidRPr="00043C0F" w:rsidRDefault="006849A9" w:rsidP="006849A9">
    <w:pPr>
      <w:jc w:val="center"/>
      <w:rPr>
        <w:b/>
      </w:rPr>
    </w:pPr>
    <w:r w:rsidRPr="00043C0F">
      <w:rPr>
        <w:noProof/>
        <w:lang w:eastAsia="pt-BR"/>
      </w:rPr>
      <w:drawing>
        <wp:anchor distT="0" distB="0" distL="114300" distR="114300" simplePos="0" relativeHeight="251659264" behindDoc="1" locked="0" layoutInCell="1" allowOverlap="1" wp14:anchorId="6821DC30" wp14:editId="2691858F">
          <wp:simplePos x="0" y="0"/>
          <wp:positionH relativeFrom="margin">
            <wp:posOffset>-709930</wp:posOffset>
          </wp:positionH>
          <wp:positionV relativeFrom="paragraph">
            <wp:posOffset>-193040</wp:posOffset>
          </wp:positionV>
          <wp:extent cx="857885" cy="714375"/>
          <wp:effectExtent l="0" t="0" r="0" b="9525"/>
          <wp:wrapNone/>
          <wp:docPr id="2" name="Imagem 2" descr="BRASÃO - VIRGINÓPOLIS -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BRASÃO - VIRGINÓPOLIS - 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885" cy="714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43C0F">
      <w:rPr>
        <w:b/>
      </w:rPr>
      <w:t>PREFEITURA MUNICIPAL DE VIRGINÓPOLIS</w:t>
    </w:r>
  </w:p>
  <w:p w14:paraId="7835783D" w14:textId="2CF966AB" w:rsidR="0009371F" w:rsidRDefault="006849A9" w:rsidP="006849A9">
    <w:pPr>
      <w:pStyle w:val="Cabealho"/>
      <w:jc w:val="center"/>
    </w:pPr>
    <w:r w:rsidRPr="00043C0F">
      <w:rPr>
        <w:b/>
      </w:rPr>
      <w:t>ESTADO DE MINAS GERAIS</w:t>
    </w:r>
  </w:p>
  <w:p w14:paraId="1F68D71C" w14:textId="77777777" w:rsidR="0009371F" w:rsidRDefault="0009371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83084"/>
    <w:multiLevelType w:val="multilevel"/>
    <w:tmpl w:val="15165EA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3834418"/>
    <w:multiLevelType w:val="hybridMultilevel"/>
    <w:tmpl w:val="B49AF6FA"/>
    <w:lvl w:ilvl="0" w:tplc="F1C845CA">
      <w:start w:val="4"/>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E6E1171"/>
    <w:multiLevelType w:val="hybridMultilevel"/>
    <w:tmpl w:val="2B70F778"/>
    <w:lvl w:ilvl="0" w:tplc="12466BCE">
      <w:numFmt w:val="bullet"/>
      <w:lvlText w:val=""/>
      <w:lvlJc w:val="left"/>
      <w:pPr>
        <w:ind w:left="720" w:hanging="360"/>
      </w:pPr>
      <w:rPr>
        <w:rFonts w:ascii="Symbol" w:eastAsiaTheme="minorHAnsi"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6D105C5E"/>
    <w:multiLevelType w:val="multilevel"/>
    <w:tmpl w:val="36D0335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9CB2176"/>
    <w:multiLevelType w:val="hybridMultilevel"/>
    <w:tmpl w:val="AB14D110"/>
    <w:lvl w:ilvl="0" w:tplc="98BE30C0">
      <w:numFmt w:val="bullet"/>
      <w:lvlText w:val=""/>
      <w:lvlJc w:val="left"/>
      <w:pPr>
        <w:ind w:left="720" w:hanging="360"/>
      </w:pPr>
      <w:rPr>
        <w:rFonts w:ascii="Symbol" w:eastAsiaTheme="minorHAnsi"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35C"/>
    <w:rsid w:val="000076CA"/>
    <w:rsid w:val="00026D80"/>
    <w:rsid w:val="000357F9"/>
    <w:rsid w:val="0005701B"/>
    <w:rsid w:val="0007015C"/>
    <w:rsid w:val="0009371F"/>
    <w:rsid w:val="000A28C1"/>
    <w:rsid w:val="000A4519"/>
    <w:rsid w:val="00105AB3"/>
    <w:rsid w:val="001110B1"/>
    <w:rsid w:val="00114D24"/>
    <w:rsid w:val="00130029"/>
    <w:rsid w:val="00135F71"/>
    <w:rsid w:val="0016785B"/>
    <w:rsid w:val="00170047"/>
    <w:rsid w:val="00195472"/>
    <w:rsid w:val="001C205B"/>
    <w:rsid w:val="001C2CD4"/>
    <w:rsid w:val="001C5CB5"/>
    <w:rsid w:val="001C6A1B"/>
    <w:rsid w:val="001D3EF2"/>
    <w:rsid w:val="001D4165"/>
    <w:rsid w:val="001F2D05"/>
    <w:rsid w:val="002530CE"/>
    <w:rsid w:val="002540A3"/>
    <w:rsid w:val="002571E2"/>
    <w:rsid w:val="0026759A"/>
    <w:rsid w:val="00273A3F"/>
    <w:rsid w:val="00282BFB"/>
    <w:rsid w:val="002A36B6"/>
    <w:rsid w:val="002B2DAD"/>
    <w:rsid w:val="00335348"/>
    <w:rsid w:val="0034095A"/>
    <w:rsid w:val="003573A2"/>
    <w:rsid w:val="00396D71"/>
    <w:rsid w:val="003A40AA"/>
    <w:rsid w:val="003B0A02"/>
    <w:rsid w:val="003B3365"/>
    <w:rsid w:val="003C2C29"/>
    <w:rsid w:val="00402347"/>
    <w:rsid w:val="00417020"/>
    <w:rsid w:val="004201A1"/>
    <w:rsid w:val="004259A5"/>
    <w:rsid w:val="00431AC8"/>
    <w:rsid w:val="004635DF"/>
    <w:rsid w:val="00467775"/>
    <w:rsid w:val="00472CBE"/>
    <w:rsid w:val="00483FB1"/>
    <w:rsid w:val="004948E9"/>
    <w:rsid w:val="004B73AE"/>
    <w:rsid w:val="004C0370"/>
    <w:rsid w:val="004C2D93"/>
    <w:rsid w:val="004D08D1"/>
    <w:rsid w:val="004D0A94"/>
    <w:rsid w:val="004E3287"/>
    <w:rsid w:val="004F222A"/>
    <w:rsid w:val="00504279"/>
    <w:rsid w:val="00513EAA"/>
    <w:rsid w:val="00535989"/>
    <w:rsid w:val="00571541"/>
    <w:rsid w:val="00576A3D"/>
    <w:rsid w:val="00577B59"/>
    <w:rsid w:val="005C28F5"/>
    <w:rsid w:val="005C681C"/>
    <w:rsid w:val="005E5E42"/>
    <w:rsid w:val="005F6183"/>
    <w:rsid w:val="005F799D"/>
    <w:rsid w:val="00607BBB"/>
    <w:rsid w:val="00613909"/>
    <w:rsid w:val="00623D40"/>
    <w:rsid w:val="006352B9"/>
    <w:rsid w:val="006569D0"/>
    <w:rsid w:val="006667E9"/>
    <w:rsid w:val="00676679"/>
    <w:rsid w:val="00682749"/>
    <w:rsid w:val="006849A9"/>
    <w:rsid w:val="00686901"/>
    <w:rsid w:val="00696079"/>
    <w:rsid w:val="006B55D9"/>
    <w:rsid w:val="006D1006"/>
    <w:rsid w:val="006D1339"/>
    <w:rsid w:val="0071273A"/>
    <w:rsid w:val="00744A32"/>
    <w:rsid w:val="007605CE"/>
    <w:rsid w:val="0077007F"/>
    <w:rsid w:val="00783C4E"/>
    <w:rsid w:val="007A4BE9"/>
    <w:rsid w:val="007B78C1"/>
    <w:rsid w:val="007C4F28"/>
    <w:rsid w:val="007C61B9"/>
    <w:rsid w:val="007F0824"/>
    <w:rsid w:val="007F687E"/>
    <w:rsid w:val="008113D8"/>
    <w:rsid w:val="00841FB5"/>
    <w:rsid w:val="00851DDB"/>
    <w:rsid w:val="0085459F"/>
    <w:rsid w:val="00855259"/>
    <w:rsid w:val="008A2050"/>
    <w:rsid w:val="008A461A"/>
    <w:rsid w:val="008B3612"/>
    <w:rsid w:val="008C61CF"/>
    <w:rsid w:val="008C6D52"/>
    <w:rsid w:val="008D730E"/>
    <w:rsid w:val="00924304"/>
    <w:rsid w:val="0092580C"/>
    <w:rsid w:val="00925A2D"/>
    <w:rsid w:val="00927ACB"/>
    <w:rsid w:val="009545E7"/>
    <w:rsid w:val="009728CF"/>
    <w:rsid w:val="009911BC"/>
    <w:rsid w:val="00994CEF"/>
    <w:rsid w:val="009A6C03"/>
    <w:rsid w:val="009B1CF5"/>
    <w:rsid w:val="009C2F52"/>
    <w:rsid w:val="009C56D8"/>
    <w:rsid w:val="009E4002"/>
    <w:rsid w:val="009F2419"/>
    <w:rsid w:val="009F429B"/>
    <w:rsid w:val="009F7430"/>
    <w:rsid w:val="00A46071"/>
    <w:rsid w:val="00A67BCD"/>
    <w:rsid w:val="00A86ED0"/>
    <w:rsid w:val="00A912AD"/>
    <w:rsid w:val="00AA0C32"/>
    <w:rsid w:val="00AC4531"/>
    <w:rsid w:val="00AC5EBC"/>
    <w:rsid w:val="00AD3413"/>
    <w:rsid w:val="00AE3886"/>
    <w:rsid w:val="00B2664E"/>
    <w:rsid w:val="00B72CEB"/>
    <w:rsid w:val="00B839DC"/>
    <w:rsid w:val="00B92107"/>
    <w:rsid w:val="00BB7F51"/>
    <w:rsid w:val="00BC00EA"/>
    <w:rsid w:val="00C2207B"/>
    <w:rsid w:val="00C33647"/>
    <w:rsid w:val="00C533AE"/>
    <w:rsid w:val="00C54415"/>
    <w:rsid w:val="00C57AF4"/>
    <w:rsid w:val="00C85E9C"/>
    <w:rsid w:val="00C876FF"/>
    <w:rsid w:val="00CB3ECE"/>
    <w:rsid w:val="00CC717F"/>
    <w:rsid w:val="00CD2658"/>
    <w:rsid w:val="00CF66F5"/>
    <w:rsid w:val="00D03204"/>
    <w:rsid w:val="00D108D5"/>
    <w:rsid w:val="00D16565"/>
    <w:rsid w:val="00D403F6"/>
    <w:rsid w:val="00D5604C"/>
    <w:rsid w:val="00D90E22"/>
    <w:rsid w:val="00D91A80"/>
    <w:rsid w:val="00DB69CE"/>
    <w:rsid w:val="00DD4F9C"/>
    <w:rsid w:val="00DE737E"/>
    <w:rsid w:val="00E04283"/>
    <w:rsid w:val="00E141FA"/>
    <w:rsid w:val="00E56227"/>
    <w:rsid w:val="00E709E8"/>
    <w:rsid w:val="00E805B9"/>
    <w:rsid w:val="00E811BB"/>
    <w:rsid w:val="00E923F7"/>
    <w:rsid w:val="00ED0CA7"/>
    <w:rsid w:val="00F31DC8"/>
    <w:rsid w:val="00F35C9E"/>
    <w:rsid w:val="00F4174E"/>
    <w:rsid w:val="00F4735C"/>
    <w:rsid w:val="00FA3CBE"/>
    <w:rsid w:val="00FB22B1"/>
    <w:rsid w:val="00FB4FC6"/>
    <w:rsid w:val="00FD04B5"/>
    <w:rsid w:val="00FF3B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357608"/>
  <w15:chartTrackingRefBased/>
  <w15:docId w15:val="{164B7EE9-2AEB-4372-9CCB-FF42851BD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har Char Char Char Char Char,Char Char Char Char,Char, Char Char Char Char Char Char, Char Char Char Char, Char,hd,he, Char Char Char,Char2,foote,encabezado"/>
    <w:basedOn w:val="Normal"/>
    <w:link w:val="CabealhoChar"/>
    <w:uiPriority w:val="99"/>
    <w:unhideWhenUsed/>
    <w:rsid w:val="00F4735C"/>
    <w:pPr>
      <w:tabs>
        <w:tab w:val="center" w:pos="4252"/>
        <w:tab w:val="right" w:pos="8504"/>
      </w:tabs>
      <w:spacing w:after="0" w:line="240" w:lineRule="auto"/>
    </w:pPr>
  </w:style>
  <w:style w:type="character" w:customStyle="1" w:styleId="CabealhoChar">
    <w:name w:val="Cabeçalho Char"/>
    <w:aliases w:val="Cabeçalho superior Char,Char Char Char Char Char Char Char,Char Char Char Char Char,Char Char, Char Char Char Char Char Char Char, Char Char Char Char Char, Char Char,hd Char,he Char, Char Char Char Char1,Char2 Char,foote Char"/>
    <w:basedOn w:val="Fontepargpadro"/>
    <w:link w:val="Cabealho"/>
    <w:uiPriority w:val="99"/>
    <w:rsid w:val="00F4735C"/>
  </w:style>
  <w:style w:type="paragraph" w:styleId="Rodap">
    <w:name w:val="footer"/>
    <w:basedOn w:val="Normal"/>
    <w:link w:val="RodapChar"/>
    <w:uiPriority w:val="99"/>
    <w:unhideWhenUsed/>
    <w:rsid w:val="00F4735C"/>
    <w:pPr>
      <w:tabs>
        <w:tab w:val="center" w:pos="4252"/>
        <w:tab w:val="right" w:pos="8504"/>
      </w:tabs>
      <w:spacing w:after="0" w:line="240" w:lineRule="auto"/>
    </w:pPr>
  </w:style>
  <w:style w:type="character" w:customStyle="1" w:styleId="RodapChar">
    <w:name w:val="Rodapé Char"/>
    <w:basedOn w:val="Fontepargpadro"/>
    <w:link w:val="Rodap"/>
    <w:uiPriority w:val="99"/>
    <w:rsid w:val="00F4735C"/>
  </w:style>
  <w:style w:type="paragraph" w:styleId="PargrafodaLista">
    <w:name w:val="List Paragraph"/>
    <w:basedOn w:val="Normal"/>
    <w:qFormat/>
    <w:rsid w:val="009F429B"/>
    <w:pPr>
      <w:ind w:left="720"/>
      <w:contextualSpacing/>
    </w:pPr>
  </w:style>
  <w:style w:type="character" w:styleId="Hyperlink">
    <w:name w:val="Hyperlink"/>
    <w:basedOn w:val="Fontepargpadro"/>
    <w:uiPriority w:val="99"/>
    <w:unhideWhenUsed/>
    <w:rsid w:val="009F429B"/>
    <w:rPr>
      <w:color w:val="0563C1" w:themeColor="hyperlink"/>
      <w:u w:val="single"/>
    </w:rPr>
  </w:style>
  <w:style w:type="paragraph" w:styleId="Textodebalo">
    <w:name w:val="Balloon Text"/>
    <w:basedOn w:val="Normal"/>
    <w:link w:val="TextodebaloChar"/>
    <w:uiPriority w:val="99"/>
    <w:semiHidden/>
    <w:unhideWhenUsed/>
    <w:rsid w:val="0071273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1273A"/>
    <w:rPr>
      <w:rFonts w:ascii="Segoe UI" w:hAnsi="Segoe UI" w:cs="Segoe UI"/>
      <w:sz w:val="18"/>
      <w:szCs w:val="18"/>
    </w:rPr>
  </w:style>
  <w:style w:type="paragraph" w:styleId="Corpodetexto">
    <w:name w:val="Body Text"/>
    <w:basedOn w:val="Normal"/>
    <w:link w:val="CorpodetextoChar"/>
    <w:rsid w:val="00C57AF4"/>
    <w:pPr>
      <w:tabs>
        <w:tab w:val="left" w:pos="1200"/>
      </w:tabs>
      <w:suppressAutoHyphens/>
      <w:overflowPunct w:val="0"/>
      <w:autoSpaceDE w:val="0"/>
      <w:spacing w:after="0" w:line="240" w:lineRule="auto"/>
      <w:jc w:val="both"/>
      <w:textAlignment w:val="baseline"/>
    </w:pPr>
    <w:rPr>
      <w:rFonts w:ascii="Arial" w:eastAsia="Calibri" w:hAnsi="Arial" w:cs="Times New Roman"/>
      <w:sz w:val="20"/>
      <w:szCs w:val="20"/>
      <w:lang w:val="x-none" w:eastAsia="ar-SA"/>
    </w:rPr>
  </w:style>
  <w:style w:type="character" w:customStyle="1" w:styleId="CorpodetextoChar">
    <w:name w:val="Corpo de texto Char"/>
    <w:basedOn w:val="Fontepargpadro"/>
    <w:link w:val="Corpodetexto"/>
    <w:rsid w:val="00C57AF4"/>
    <w:rPr>
      <w:rFonts w:ascii="Arial" w:eastAsia="Calibri" w:hAnsi="Arial" w:cs="Times New Roman"/>
      <w:sz w:val="20"/>
      <w:szCs w:val="20"/>
      <w:lang w:val="x-none" w:eastAsia="ar-SA"/>
    </w:rPr>
  </w:style>
  <w:style w:type="table" w:styleId="Tabelacomgrade">
    <w:name w:val="Table Grid"/>
    <w:basedOn w:val="Tabelanormal"/>
    <w:uiPriority w:val="39"/>
    <w:rsid w:val="008C6D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8C6D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80830">
      <w:bodyDiv w:val="1"/>
      <w:marLeft w:val="0"/>
      <w:marRight w:val="0"/>
      <w:marTop w:val="0"/>
      <w:marBottom w:val="0"/>
      <w:divBdr>
        <w:top w:val="none" w:sz="0" w:space="0" w:color="auto"/>
        <w:left w:val="none" w:sz="0" w:space="0" w:color="auto"/>
        <w:bottom w:val="none" w:sz="0" w:space="0" w:color="auto"/>
        <w:right w:val="none" w:sz="0" w:space="0" w:color="auto"/>
      </w:divBdr>
    </w:div>
    <w:div w:id="70585806">
      <w:bodyDiv w:val="1"/>
      <w:marLeft w:val="0"/>
      <w:marRight w:val="0"/>
      <w:marTop w:val="0"/>
      <w:marBottom w:val="0"/>
      <w:divBdr>
        <w:top w:val="none" w:sz="0" w:space="0" w:color="auto"/>
        <w:left w:val="none" w:sz="0" w:space="0" w:color="auto"/>
        <w:bottom w:val="none" w:sz="0" w:space="0" w:color="auto"/>
        <w:right w:val="none" w:sz="0" w:space="0" w:color="auto"/>
      </w:divBdr>
    </w:div>
    <w:div w:id="355817322">
      <w:bodyDiv w:val="1"/>
      <w:marLeft w:val="0"/>
      <w:marRight w:val="0"/>
      <w:marTop w:val="0"/>
      <w:marBottom w:val="0"/>
      <w:divBdr>
        <w:top w:val="none" w:sz="0" w:space="0" w:color="auto"/>
        <w:left w:val="none" w:sz="0" w:space="0" w:color="auto"/>
        <w:bottom w:val="none" w:sz="0" w:space="0" w:color="auto"/>
        <w:right w:val="none" w:sz="0" w:space="0" w:color="auto"/>
      </w:divBdr>
    </w:div>
    <w:div w:id="551845315">
      <w:bodyDiv w:val="1"/>
      <w:marLeft w:val="0"/>
      <w:marRight w:val="0"/>
      <w:marTop w:val="0"/>
      <w:marBottom w:val="0"/>
      <w:divBdr>
        <w:top w:val="none" w:sz="0" w:space="0" w:color="auto"/>
        <w:left w:val="none" w:sz="0" w:space="0" w:color="auto"/>
        <w:bottom w:val="none" w:sz="0" w:space="0" w:color="auto"/>
        <w:right w:val="none" w:sz="0" w:space="0" w:color="auto"/>
      </w:divBdr>
    </w:div>
    <w:div w:id="964849246">
      <w:bodyDiv w:val="1"/>
      <w:marLeft w:val="0"/>
      <w:marRight w:val="0"/>
      <w:marTop w:val="0"/>
      <w:marBottom w:val="0"/>
      <w:divBdr>
        <w:top w:val="none" w:sz="0" w:space="0" w:color="auto"/>
        <w:left w:val="none" w:sz="0" w:space="0" w:color="auto"/>
        <w:bottom w:val="none" w:sz="0" w:space="0" w:color="auto"/>
        <w:right w:val="none" w:sz="0" w:space="0" w:color="auto"/>
      </w:divBdr>
    </w:div>
    <w:div w:id="1411854954">
      <w:bodyDiv w:val="1"/>
      <w:marLeft w:val="0"/>
      <w:marRight w:val="0"/>
      <w:marTop w:val="0"/>
      <w:marBottom w:val="0"/>
      <w:divBdr>
        <w:top w:val="none" w:sz="0" w:space="0" w:color="auto"/>
        <w:left w:val="none" w:sz="0" w:space="0" w:color="auto"/>
        <w:bottom w:val="none" w:sz="0" w:space="0" w:color="auto"/>
        <w:right w:val="none" w:sz="0" w:space="0" w:color="auto"/>
      </w:divBdr>
    </w:div>
    <w:div w:id="204479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9F323-1777-41A9-B8E2-57E7F76FA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4</Pages>
  <Words>1499</Words>
  <Characters>8098</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 do Windows</cp:lastModifiedBy>
  <cp:revision>41</cp:revision>
  <cp:lastPrinted>2024-06-07T18:32:00Z</cp:lastPrinted>
  <dcterms:created xsi:type="dcterms:W3CDTF">2026-06-17T18:09:00Z</dcterms:created>
  <dcterms:modified xsi:type="dcterms:W3CDTF">2026-06-25T13:26:00Z</dcterms:modified>
</cp:coreProperties>
</file>