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33734" w14:textId="77777777" w:rsidR="000E7259" w:rsidRPr="00F435B9" w:rsidRDefault="000E7259" w:rsidP="000E7259">
      <w:pPr>
        <w:pStyle w:val="Ttulo1"/>
        <w:spacing w:line="240" w:lineRule="auto"/>
        <w:ind w:left="0" w:right="-1" w:firstLine="0"/>
        <w:jc w:val="both"/>
        <w:rPr>
          <w:rFonts w:ascii="Arial" w:hAnsi="Arial" w:cs="Arial"/>
        </w:rPr>
      </w:pPr>
    </w:p>
    <w:p w14:paraId="2C39A8F3" w14:textId="77777777" w:rsidR="000E7259" w:rsidRPr="00F435B9" w:rsidRDefault="000E7259" w:rsidP="000E7259">
      <w:pPr>
        <w:pStyle w:val="Ttulo1"/>
        <w:spacing w:line="240" w:lineRule="auto"/>
        <w:ind w:left="0" w:right="-1" w:firstLine="0"/>
        <w:jc w:val="center"/>
        <w:rPr>
          <w:rFonts w:ascii="Arial" w:hAnsi="Arial" w:cs="Arial"/>
          <w:spacing w:val="-2"/>
        </w:rPr>
      </w:pPr>
      <w:r w:rsidRPr="00F435B9">
        <w:rPr>
          <w:rFonts w:ascii="Arial" w:hAnsi="Arial" w:cs="Arial"/>
        </w:rPr>
        <w:t>TERMO</w:t>
      </w:r>
      <w:r w:rsidRPr="00F435B9">
        <w:rPr>
          <w:rFonts w:ascii="Arial" w:hAnsi="Arial" w:cs="Arial"/>
          <w:spacing w:val="-1"/>
        </w:rPr>
        <w:t xml:space="preserve"> </w:t>
      </w:r>
      <w:r w:rsidRPr="00F435B9">
        <w:rPr>
          <w:rFonts w:ascii="Arial" w:hAnsi="Arial" w:cs="Arial"/>
        </w:rPr>
        <w:t xml:space="preserve">DE </w:t>
      </w:r>
      <w:r w:rsidRPr="00F435B9">
        <w:rPr>
          <w:rFonts w:ascii="Arial" w:hAnsi="Arial" w:cs="Arial"/>
          <w:spacing w:val="-2"/>
        </w:rPr>
        <w:t>REFERÊNCIA</w:t>
      </w:r>
    </w:p>
    <w:p w14:paraId="3B132AD9" w14:textId="77777777" w:rsidR="000E7259" w:rsidRPr="00F435B9" w:rsidRDefault="000E7259" w:rsidP="000E7259">
      <w:pPr>
        <w:ind w:right="-1"/>
        <w:jc w:val="both"/>
        <w:rPr>
          <w:rFonts w:ascii="Arial" w:hAnsi="Arial" w:cs="Arial"/>
          <w:bCs/>
          <w:szCs w:val="24"/>
        </w:rPr>
      </w:pPr>
    </w:p>
    <w:p w14:paraId="695FA5FD" w14:textId="77777777" w:rsidR="000E7259" w:rsidRPr="00F435B9" w:rsidRDefault="000E7259" w:rsidP="000E7259">
      <w:pPr>
        <w:ind w:right="-1"/>
        <w:jc w:val="both"/>
        <w:rPr>
          <w:rFonts w:ascii="Arial" w:hAnsi="Arial" w:cs="Arial"/>
          <w:bCs/>
          <w:szCs w:val="24"/>
        </w:rPr>
      </w:pPr>
      <w:r w:rsidRPr="00F435B9">
        <w:rPr>
          <w:rFonts w:ascii="Arial" w:hAnsi="Arial" w:cs="Arial"/>
          <w:bCs/>
          <w:szCs w:val="24"/>
        </w:rPr>
        <w:t>O presente instrumento foi formalizado com base nos levantamentos efetivados no Estudo Técnico Preliminar, utilizando como parâmetro o relatório onde constam as justificativas para a presente contratação.</w:t>
      </w:r>
    </w:p>
    <w:p w14:paraId="156FCEFA" w14:textId="77777777" w:rsidR="000E7259" w:rsidRPr="00F435B9" w:rsidRDefault="000E7259" w:rsidP="000E7259">
      <w:pPr>
        <w:pStyle w:val="Ttulo2"/>
        <w:spacing w:before="0"/>
        <w:ind w:right="-1"/>
        <w:jc w:val="both"/>
        <w:rPr>
          <w:rFonts w:ascii="Arial" w:hAnsi="Arial" w:cs="Arial"/>
          <w:color w:val="auto"/>
          <w:sz w:val="24"/>
          <w:szCs w:val="24"/>
          <w:lang w:val="pt-BR"/>
        </w:rPr>
      </w:pPr>
      <w:r w:rsidRPr="00F435B9">
        <w:rPr>
          <w:rFonts w:ascii="Arial" w:hAnsi="Arial" w:cs="Arial"/>
          <w:color w:val="auto"/>
          <w:sz w:val="24"/>
          <w:szCs w:val="24"/>
        </w:rPr>
        <w:t>1. OBJETO</w:t>
      </w:r>
    </w:p>
    <w:p w14:paraId="7D640E2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1.1.</w:t>
      </w:r>
      <w:r w:rsidRPr="00F435B9">
        <w:rPr>
          <w:rFonts w:ascii="Arial" w:hAnsi="Arial" w:cs="Arial"/>
        </w:rPr>
        <w:t xml:space="preserve"> Constitui objeto da presente contratação o </w:t>
      </w:r>
      <w:r w:rsidRPr="00F435B9">
        <w:rPr>
          <w:rStyle w:val="Forte"/>
          <w:rFonts w:ascii="Arial" w:hAnsi="Arial" w:cs="Arial"/>
        </w:rPr>
        <w:t>credenciamento de pessoas jurídicas especializadas na prestação de serviços de fornecimento de alimentação (prato feito, self-</w:t>
      </w:r>
      <w:proofErr w:type="spellStart"/>
      <w:r w:rsidRPr="00F435B9">
        <w:rPr>
          <w:rStyle w:val="Forte"/>
          <w:rFonts w:ascii="Arial" w:hAnsi="Arial" w:cs="Arial"/>
        </w:rPr>
        <w:t>service</w:t>
      </w:r>
      <w:proofErr w:type="spellEnd"/>
      <w:r w:rsidRPr="00F435B9">
        <w:rPr>
          <w:rStyle w:val="Forte"/>
          <w:rFonts w:ascii="Arial" w:hAnsi="Arial" w:cs="Arial"/>
        </w:rPr>
        <w:t xml:space="preserve"> e </w:t>
      </w:r>
      <w:proofErr w:type="spellStart"/>
      <w:r w:rsidRPr="00F435B9">
        <w:rPr>
          <w:rStyle w:val="Forte"/>
          <w:rFonts w:ascii="Arial" w:hAnsi="Arial" w:cs="Arial"/>
        </w:rPr>
        <w:t>marmitex</w:t>
      </w:r>
      <w:proofErr w:type="spellEnd"/>
      <w:r w:rsidRPr="00F435B9">
        <w:rPr>
          <w:rStyle w:val="Forte"/>
          <w:rFonts w:ascii="Arial" w:hAnsi="Arial" w:cs="Arial"/>
        </w:rPr>
        <w:t>) e serviços de hospedagem</w:t>
      </w:r>
      <w:r w:rsidRPr="00F435B9">
        <w:rPr>
          <w:rFonts w:ascii="Arial" w:hAnsi="Arial" w:cs="Arial"/>
        </w:rPr>
        <w:t>, localizadas no Município de Virginópolis/MG e na Comunidade Boa Vista, quando houver estabelecimentos aptos, para atendimento das demandas das Secretarias Municipais, conforme condições, especificações e quantitativos estabelecidos neste Termo de Referência.</w:t>
      </w:r>
    </w:p>
    <w:p w14:paraId="027FFD5C" w14:textId="77777777" w:rsidR="000E7259" w:rsidRPr="00F435B9" w:rsidRDefault="000E7259" w:rsidP="000E7259">
      <w:pPr>
        <w:pStyle w:val="Ttulo1"/>
        <w:spacing w:line="240" w:lineRule="auto"/>
        <w:ind w:left="0" w:right="-1" w:firstLine="0"/>
        <w:jc w:val="both"/>
        <w:rPr>
          <w:rFonts w:ascii="Arial" w:hAnsi="Arial" w:cs="Arial"/>
          <w:lang w:val="pt-BR"/>
        </w:rPr>
      </w:pPr>
      <w:r w:rsidRPr="00F435B9">
        <w:rPr>
          <w:rFonts w:ascii="Arial" w:hAnsi="Arial" w:cs="Arial"/>
        </w:rPr>
        <w:t>2. JUSTIFICATIVA PARA A CONTRATAÇÃO</w:t>
      </w:r>
    </w:p>
    <w:p w14:paraId="03276A66"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2.1.</w:t>
      </w:r>
      <w:r w:rsidRPr="00F435B9">
        <w:rPr>
          <w:rFonts w:ascii="Arial" w:hAnsi="Arial" w:cs="Arial"/>
        </w:rPr>
        <w:t xml:space="preserve"> A presente contratação tem por finalidade atender às demandas das Secretarias Municipais de Virginópolis/MG quanto ao fornecimento de refeições e serviços de hospedagem, sempre que houver necessidade devidamente autorizada pela Administração.</w:t>
      </w:r>
    </w:p>
    <w:p w14:paraId="1A297279"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2.2.</w:t>
      </w:r>
      <w:r w:rsidRPr="00F435B9">
        <w:rPr>
          <w:rFonts w:ascii="Arial" w:hAnsi="Arial" w:cs="Arial"/>
        </w:rPr>
        <w:t xml:space="preserve"> O fornecimento de refeições destina-se ao atendimento de servidores públicos, agentes públicos, colaboradores eventuais, prestadores de serviços, equipes terceirizadas e demais profissionais que estejam executando atividades de interesse do Município e que, por força contratual, legal ou em razão da natureza dos serviços prestados, façam jus ao fornecimento de alimentação custeada pela Administração.</w:t>
      </w:r>
    </w:p>
    <w:p w14:paraId="431944E6"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2.3.</w:t>
      </w:r>
      <w:r w:rsidRPr="00F435B9">
        <w:rPr>
          <w:rFonts w:ascii="Arial" w:hAnsi="Arial" w:cs="Arial"/>
        </w:rPr>
        <w:t xml:space="preserve"> Os serviços de hospedagem destinam-se ao atendimento de servidores, prestadores de serviços, profissionais especializados, palestrantes, instrutores, consultores, autoridades e demais pessoas que estejam em deslocamento para execução de atividades de interesse da Administração Municipal, bem como para atender contratos em que a hospedagem seja de responsabilidade do Município, desde que previamente autorizados pela Secretaria competente.</w:t>
      </w:r>
    </w:p>
    <w:p w14:paraId="3B74FF92"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2.4.</w:t>
      </w:r>
      <w:r w:rsidRPr="00F435B9">
        <w:rPr>
          <w:rFonts w:ascii="Arial" w:hAnsi="Arial" w:cs="Arial"/>
        </w:rPr>
        <w:t xml:space="preserve"> Considerando que as demandas ocorrem de forma variável ao longo do exercício, sem possibilidade de previsão exata quanto ao momento, local e quantidade de atendimentos, mostra-se necessária a realização de </w:t>
      </w:r>
      <w:r w:rsidRPr="00F435B9">
        <w:rPr>
          <w:rStyle w:val="Forte"/>
          <w:rFonts w:ascii="Arial" w:hAnsi="Arial" w:cs="Arial"/>
        </w:rPr>
        <w:t>credenciamento</w:t>
      </w:r>
      <w:r w:rsidRPr="00F435B9">
        <w:rPr>
          <w:rFonts w:ascii="Arial" w:hAnsi="Arial" w:cs="Arial"/>
        </w:rPr>
        <w:t>, permitindo a contratação de todos os estabelecimentos que atendam às condições estabelecidas no edital, garantindo maior disponibilidade dos serviços, eficiência, continuidade do atendimento e observância aos princípios da isonomia, economicidade e interesse público.</w:t>
      </w:r>
    </w:p>
    <w:p w14:paraId="127D4767"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2.5.</w:t>
      </w:r>
      <w:r w:rsidRPr="00F435B9">
        <w:rPr>
          <w:rFonts w:ascii="Arial" w:hAnsi="Arial" w:cs="Arial"/>
        </w:rPr>
        <w:t xml:space="preserve"> Estimam-se, para fins de planejamento da contratação, as quantidades e especificações constantes deste Termo de Referência, as quais possuem caráter meramente estimativo e destinam-se exclusivamente à formação da estimativa do valor da contratação.</w:t>
      </w:r>
    </w:p>
    <w:p w14:paraId="6B28F935"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2.6.</w:t>
      </w:r>
      <w:r w:rsidRPr="00F435B9">
        <w:rPr>
          <w:rFonts w:ascii="Arial" w:hAnsi="Arial" w:cs="Arial"/>
        </w:rPr>
        <w:t xml:space="preserve"> A prestação dos serviços ocorrerá de forma parcelada, conforme a necessidade da Administração Municipal, não gerando à Prefeitura Municipal de Virginópolis/MG obrigação de contratar ou consumir a totalidade dos quantitativos estimados, sendo devido o pagamento apenas pelos serviços efetivamente autorizados, prestados e atestados pela fiscalização do contrato.</w:t>
      </w:r>
    </w:p>
    <w:p w14:paraId="1DED4856" w14:textId="77777777" w:rsidR="000E7259" w:rsidRPr="00F435B9" w:rsidRDefault="000E7259" w:rsidP="000E7259">
      <w:pPr>
        <w:ind w:right="-1"/>
        <w:jc w:val="both"/>
        <w:rPr>
          <w:rFonts w:ascii="Arial" w:hAnsi="Arial" w:cs="Arial"/>
          <w:b/>
          <w:szCs w:val="24"/>
        </w:rPr>
      </w:pPr>
      <w:r w:rsidRPr="00F435B9">
        <w:rPr>
          <w:rFonts w:ascii="Arial" w:hAnsi="Arial" w:cs="Arial"/>
          <w:b/>
          <w:szCs w:val="24"/>
        </w:rPr>
        <w:t>PLANILHA DE DESCRIÇÃO E VALOR DOS SERVIÇOS</w:t>
      </w:r>
    </w:p>
    <w:p w14:paraId="32FCDC3E" w14:textId="77777777" w:rsidR="000E7259" w:rsidRPr="00F435B9" w:rsidRDefault="000E7259" w:rsidP="000E7259">
      <w:pPr>
        <w:pStyle w:val="PargrafodaLista"/>
        <w:shd w:val="clear" w:color="auto" w:fill="BFBFBF"/>
        <w:tabs>
          <w:tab w:val="left" w:pos="972"/>
          <w:tab w:val="left" w:pos="3289"/>
          <w:tab w:val="left" w:pos="3932"/>
          <w:tab w:val="left" w:pos="5124"/>
          <w:tab w:val="left" w:pos="5568"/>
          <w:tab w:val="left" w:pos="6690"/>
          <w:tab w:val="left" w:pos="8773"/>
          <w:tab w:val="left" w:pos="9711"/>
        </w:tabs>
        <w:ind w:left="0" w:right="-1"/>
        <w:rPr>
          <w:rFonts w:ascii="Arial" w:hAnsi="Arial" w:cs="Arial"/>
          <w:b/>
          <w:bCs/>
          <w:sz w:val="24"/>
          <w:szCs w:val="24"/>
        </w:rPr>
      </w:pPr>
      <w:r w:rsidRPr="00F435B9">
        <w:rPr>
          <w:rFonts w:ascii="Arial" w:hAnsi="Arial" w:cs="Arial"/>
          <w:b/>
          <w:bCs/>
          <w:spacing w:val="-2"/>
          <w:sz w:val="24"/>
          <w:szCs w:val="24"/>
        </w:rPr>
        <w:t>A- FORNECIMENTO DE ALIMENTAÇÃO:</w:t>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3755"/>
        <w:gridCol w:w="709"/>
        <w:gridCol w:w="709"/>
        <w:gridCol w:w="992"/>
        <w:gridCol w:w="1418"/>
      </w:tblGrid>
      <w:tr w:rsidR="000E7259" w:rsidRPr="00104F20" w14:paraId="54DE825B" w14:textId="77777777" w:rsidTr="00552C0C">
        <w:trPr>
          <w:trHeight w:val="290"/>
        </w:trPr>
        <w:tc>
          <w:tcPr>
            <w:tcW w:w="851" w:type="dxa"/>
            <w:shd w:val="clear" w:color="auto" w:fill="DEEAF6"/>
            <w:vAlign w:val="center"/>
            <w:hideMark/>
          </w:tcPr>
          <w:p w14:paraId="2999F790"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ITEM</w:t>
            </w:r>
          </w:p>
        </w:tc>
        <w:tc>
          <w:tcPr>
            <w:tcW w:w="3755" w:type="dxa"/>
            <w:shd w:val="clear" w:color="auto" w:fill="DEEAF6"/>
            <w:vAlign w:val="center"/>
            <w:hideMark/>
          </w:tcPr>
          <w:p w14:paraId="12BB1C44"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DESCRIÇÃO DO PRODUTO</w:t>
            </w:r>
          </w:p>
        </w:tc>
        <w:tc>
          <w:tcPr>
            <w:tcW w:w="709" w:type="dxa"/>
            <w:shd w:val="clear" w:color="auto" w:fill="DEEAF6"/>
            <w:vAlign w:val="center"/>
            <w:hideMark/>
          </w:tcPr>
          <w:p w14:paraId="2F382516"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UND</w:t>
            </w:r>
          </w:p>
        </w:tc>
        <w:tc>
          <w:tcPr>
            <w:tcW w:w="709" w:type="dxa"/>
            <w:shd w:val="clear" w:color="auto" w:fill="DEEAF6"/>
            <w:vAlign w:val="center"/>
            <w:hideMark/>
          </w:tcPr>
          <w:p w14:paraId="17F3824E"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QTD.</w:t>
            </w:r>
          </w:p>
        </w:tc>
        <w:tc>
          <w:tcPr>
            <w:tcW w:w="992" w:type="dxa"/>
            <w:shd w:val="clear" w:color="auto" w:fill="DEEAF6"/>
            <w:vAlign w:val="center"/>
            <w:hideMark/>
          </w:tcPr>
          <w:p w14:paraId="73DA9E7C"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 xml:space="preserve">VALOR </w:t>
            </w:r>
          </w:p>
          <w:p w14:paraId="24FEE513"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  UNIT.</w:t>
            </w:r>
          </w:p>
        </w:tc>
        <w:tc>
          <w:tcPr>
            <w:tcW w:w="1418" w:type="dxa"/>
            <w:shd w:val="clear" w:color="auto" w:fill="DEEAF6"/>
            <w:hideMark/>
          </w:tcPr>
          <w:p w14:paraId="61A6BE47"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VALOR TOTAL</w:t>
            </w:r>
          </w:p>
        </w:tc>
      </w:tr>
      <w:tr w:rsidR="000E7259" w:rsidRPr="00104F20" w14:paraId="41C85BDF" w14:textId="77777777" w:rsidTr="00552C0C">
        <w:trPr>
          <w:trHeight w:val="290"/>
        </w:trPr>
        <w:tc>
          <w:tcPr>
            <w:tcW w:w="851" w:type="dxa"/>
            <w:vAlign w:val="center"/>
            <w:hideMark/>
          </w:tcPr>
          <w:p w14:paraId="773BD1B8"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01</w:t>
            </w:r>
          </w:p>
        </w:tc>
        <w:tc>
          <w:tcPr>
            <w:tcW w:w="3755" w:type="dxa"/>
            <w:vAlign w:val="center"/>
            <w:hideMark/>
          </w:tcPr>
          <w:p w14:paraId="4CE978ED" w14:textId="77777777" w:rsidR="000E7259" w:rsidRPr="00104F20" w:rsidRDefault="000E7259" w:rsidP="00552C0C">
            <w:pPr>
              <w:ind w:right="-1"/>
              <w:jc w:val="both"/>
              <w:rPr>
                <w:rFonts w:ascii="Arial" w:hAnsi="Arial" w:cs="Arial"/>
                <w:bCs/>
                <w:sz w:val="20"/>
              </w:rPr>
            </w:pPr>
            <w:r w:rsidRPr="00104F20">
              <w:rPr>
                <w:rFonts w:ascii="Arial" w:hAnsi="Arial" w:cs="Arial"/>
                <w:b/>
                <w:sz w:val="20"/>
              </w:rPr>
              <w:t>PRATO FEITO</w:t>
            </w:r>
            <w:r w:rsidRPr="00104F20">
              <w:rPr>
                <w:rFonts w:ascii="Arial" w:hAnsi="Arial" w:cs="Arial"/>
                <w:sz w:val="20"/>
              </w:rPr>
              <w:t xml:space="preserve"> na comunidade Boa Vista- Fornecimento </w:t>
            </w:r>
            <w:r>
              <w:rPr>
                <w:rFonts w:ascii="Arial" w:hAnsi="Arial" w:cs="Arial"/>
                <w:sz w:val="20"/>
              </w:rPr>
              <w:t>de prato</w:t>
            </w:r>
            <w:r w:rsidRPr="00104F20">
              <w:rPr>
                <w:rFonts w:ascii="Arial" w:hAnsi="Arial" w:cs="Arial"/>
                <w:sz w:val="20"/>
              </w:rPr>
              <w:t xml:space="preserve"> feito, com carnes, saladas, em local apropriado e higienizado</w:t>
            </w:r>
            <w:r w:rsidRPr="00104F20">
              <w:rPr>
                <w:rFonts w:ascii="Arial" w:hAnsi="Arial" w:cs="Arial"/>
                <w:bCs/>
                <w:sz w:val="20"/>
              </w:rPr>
              <w:t>)</w:t>
            </w:r>
          </w:p>
        </w:tc>
        <w:tc>
          <w:tcPr>
            <w:tcW w:w="709" w:type="dxa"/>
            <w:vAlign w:val="center"/>
            <w:hideMark/>
          </w:tcPr>
          <w:p w14:paraId="33D10A51"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UNID</w:t>
            </w:r>
          </w:p>
        </w:tc>
        <w:tc>
          <w:tcPr>
            <w:tcW w:w="709" w:type="dxa"/>
            <w:vAlign w:val="center"/>
            <w:hideMark/>
          </w:tcPr>
          <w:p w14:paraId="7585A6AE"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1500</w:t>
            </w:r>
          </w:p>
        </w:tc>
        <w:tc>
          <w:tcPr>
            <w:tcW w:w="992" w:type="dxa"/>
            <w:vAlign w:val="center"/>
          </w:tcPr>
          <w:p w14:paraId="23585893"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R$ 32,25</w:t>
            </w:r>
          </w:p>
        </w:tc>
        <w:tc>
          <w:tcPr>
            <w:tcW w:w="1418" w:type="dxa"/>
          </w:tcPr>
          <w:p w14:paraId="0F4AC085"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R$ 48.375,00</w:t>
            </w:r>
          </w:p>
        </w:tc>
      </w:tr>
      <w:tr w:rsidR="000E7259" w:rsidRPr="00104F20" w14:paraId="54377B22" w14:textId="77777777" w:rsidTr="00552C0C">
        <w:trPr>
          <w:trHeight w:val="290"/>
        </w:trPr>
        <w:tc>
          <w:tcPr>
            <w:tcW w:w="851" w:type="dxa"/>
            <w:vAlign w:val="center"/>
            <w:hideMark/>
          </w:tcPr>
          <w:p w14:paraId="3E7964A3"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02</w:t>
            </w:r>
          </w:p>
        </w:tc>
        <w:tc>
          <w:tcPr>
            <w:tcW w:w="3755" w:type="dxa"/>
            <w:vAlign w:val="center"/>
            <w:hideMark/>
          </w:tcPr>
          <w:p w14:paraId="521686E6" w14:textId="77777777" w:rsidR="000E7259" w:rsidRPr="00104F20" w:rsidRDefault="000E7259" w:rsidP="00552C0C">
            <w:pPr>
              <w:ind w:right="-1"/>
              <w:jc w:val="both"/>
              <w:rPr>
                <w:rFonts w:ascii="Arial" w:hAnsi="Arial" w:cs="Arial"/>
                <w:sz w:val="20"/>
              </w:rPr>
            </w:pPr>
            <w:r w:rsidRPr="00104F20">
              <w:rPr>
                <w:rFonts w:ascii="Arial" w:hAnsi="Arial" w:cs="Arial"/>
                <w:b/>
                <w:sz w:val="20"/>
              </w:rPr>
              <w:t>SELF SERVICE</w:t>
            </w:r>
            <w:r w:rsidRPr="00104F20">
              <w:rPr>
                <w:rFonts w:ascii="Arial" w:hAnsi="Arial" w:cs="Arial"/>
                <w:sz w:val="20"/>
              </w:rPr>
              <w:t xml:space="preserve"> na comunidade do Boa </w:t>
            </w:r>
            <w:r w:rsidRPr="00104F20">
              <w:rPr>
                <w:rFonts w:ascii="Arial" w:hAnsi="Arial" w:cs="Arial"/>
                <w:sz w:val="20"/>
              </w:rPr>
              <w:lastRenderedPageBreak/>
              <w:t xml:space="preserve">Vista com carnes, saladas os produtos disponíveis preparados em local apropriado e higienizado na Comunidade </w:t>
            </w:r>
            <w:r w:rsidRPr="00104F20">
              <w:rPr>
                <w:rFonts w:ascii="Arial" w:hAnsi="Arial" w:cs="Arial"/>
                <w:b/>
                <w:sz w:val="20"/>
              </w:rPr>
              <w:t>Boa Vista</w:t>
            </w:r>
          </w:p>
        </w:tc>
        <w:tc>
          <w:tcPr>
            <w:tcW w:w="709" w:type="dxa"/>
            <w:vAlign w:val="center"/>
            <w:hideMark/>
          </w:tcPr>
          <w:p w14:paraId="4541FC8C" w14:textId="77777777" w:rsidR="000E7259" w:rsidRPr="00104F20" w:rsidRDefault="000E7259" w:rsidP="00552C0C">
            <w:pPr>
              <w:ind w:right="-1"/>
              <w:jc w:val="both"/>
              <w:rPr>
                <w:rFonts w:ascii="Arial" w:hAnsi="Arial" w:cs="Arial"/>
                <w:bCs/>
                <w:sz w:val="20"/>
              </w:rPr>
            </w:pPr>
            <w:r w:rsidRPr="00104F20">
              <w:rPr>
                <w:rFonts w:ascii="Arial" w:hAnsi="Arial" w:cs="Arial"/>
                <w:bCs/>
                <w:sz w:val="20"/>
              </w:rPr>
              <w:lastRenderedPageBreak/>
              <w:t>KG</w:t>
            </w:r>
          </w:p>
        </w:tc>
        <w:tc>
          <w:tcPr>
            <w:tcW w:w="709" w:type="dxa"/>
            <w:vAlign w:val="center"/>
            <w:hideMark/>
          </w:tcPr>
          <w:p w14:paraId="0F825C48"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2000</w:t>
            </w:r>
          </w:p>
        </w:tc>
        <w:tc>
          <w:tcPr>
            <w:tcW w:w="992" w:type="dxa"/>
            <w:vAlign w:val="center"/>
          </w:tcPr>
          <w:p w14:paraId="171AEC55"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R$ 42,79</w:t>
            </w:r>
          </w:p>
        </w:tc>
        <w:tc>
          <w:tcPr>
            <w:tcW w:w="1418" w:type="dxa"/>
          </w:tcPr>
          <w:p w14:paraId="7EE938DD"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R$ 85.593,40</w:t>
            </w:r>
          </w:p>
        </w:tc>
      </w:tr>
      <w:tr w:rsidR="000E7259" w:rsidRPr="00104F20" w14:paraId="4FBA6A40" w14:textId="77777777" w:rsidTr="00552C0C">
        <w:trPr>
          <w:trHeight w:val="290"/>
        </w:trPr>
        <w:tc>
          <w:tcPr>
            <w:tcW w:w="851" w:type="dxa"/>
            <w:vAlign w:val="center"/>
          </w:tcPr>
          <w:p w14:paraId="6F7BA323" w14:textId="77777777" w:rsidR="000E7259" w:rsidRPr="00104F20" w:rsidRDefault="000E7259" w:rsidP="00552C0C">
            <w:pPr>
              <w:ind w:right="-1"/>
              <w:jc w:val="both"/>
              <w:rPr>
                <w:rFonts w:ascii="Arial" w:hAnsi="Arial" w:cs="Arial"/>
                <w:bCs/>
                <w:sz w:val="20"/>
              </w:rPr>
            </w:pPr>
            <w:r w:rsidRPr="00104F20">
              <w:rPr>
                <w:rFonts w:ascii="Arial" w:hAnsi="Arial" w:cs="Arial"/>
                <w:bCs/>
                <w:sz w:val="20"/>
              </w:rPr>
              <w:lastRenderedPageBreak/>
              <w:t>03</w:t>
            </w:r>
          </w:p>
        </w:tc>
        <w:tc>
          <w:tcPr>
            <w:tcW w:w="3755" w:type="dxa"/>
            <w:vAlign w:val="center"/>
          </w:tcPr>
          <w:p w14:paraId="752E631B" w14:textId="77777777" w:rsidR="000E7259" w:rsidRPr="00104F20" w:rsidRDefault="000E7259" w:rsidP="00552C0C">
            <w:pPr>
              <w:ind w:right="-1"/>
              <w:jc w:val="both"/>
              <w:rPr>
                <w:rFonts w:ascii="Arial" w:hAnsi="Arial" w:cs="Arial"/>
                <w:sz w:val="20"/>
              </w:rPr>
            </w:pPr>
            <w:r w:rsidRPr="00104F20">
              <w:rPr>
                <w:rFonts w:ascii="Arial" w:hAnsi="Arial" w:cs="Arial"/>
                <w:b/>
                <w:sz w:val="20"/>
              </w:rPr>
              <w:t>Marmitex nº 9</w:t>
            </w:r>
            <w:r w:rsidRPr="00104F20">
              <w:rPr>
                <w:rFonts w:ascii="Arial" w:hAnsi="Arial" w:cs="Arial"/>
                <w:sz w:val="20"/>
              </w:rPr>
              <w:t>, contendo um tip</w:t>
            </w:r>
            <w:r>
              <w:rPr>
                <w:rFonts w:ascii="Arial" w:hAnsi="Arial" w:cs="Arial"/>
                <w:sz w:val="20"/>
              </w:rPr>
              <w:t>o de carne, saladas preparado e</w:t>
            </w:r>
            <w:r w:rsidRPr="00104F20">
              <w:rPr>
                <w:rFonts w:ascii="Arial" w:hAnsi="Arial" w:cs="Arial"/>
                <w:sz w:val="20"/>
              </w:rPr>
              <w:t xml:space="preserve"> embalado de forma apropriada e higienizada, os marmitex deverão estar sempre bem fechados na Comunidade de </w:t>
            </w:r>
            <w:r w:rsidRPr="00104F20">
              <w:rPr>
                <w:rFonts w:ascii="Arial" w:hAnsi="Arial" w:cs="Arial"/>
                <w:b/>
                <w:sz w:val="20"/>
              </w:rPr>
              <w:t>Boa Vista</w:t>
            </w:r>
            <w:r w:rsidRPr="00104F20">
              <w:rPr>
                <w:rFonts w:ascii="Arial" w:hAnsi="Arial" w:cs="Arial"/>
                <w:sz w:val="20"/>
              </w:rPr>
              <w:t>.</w:t>
            </w:r>
          </w:p>
        </w:tc>
        <w:tc>
          <w:tcPr>
            <w:tcW w:w="709" w:type="dxa"/>
            <w:vAlign w:val="center"/>
          </w:tcPr>
          <w:p w14:paraId="0F9D0A82"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UNID</w:t>
            </w:r>
          </w:p>
        </w:tc>
        <w:tc>
          <w:tcPr>
            <w:tcW w:w="709" w:type="dxa"/>
            <w:vAlign w:val="center"/>
          </w:tcPr>
          <w:p w14:paraId="16A8CEE8"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3000</w:t>
            </w:r>
          </w:p>
        </w:tc>
        <w:tc>
          <w:tcPr>
            <w:tcW w:w="992" w:type="dxa"/>
            <w:vAlign w:val="center"/>
          </w:tcPr>
          <w:p w14:paraId="65165E2A"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R$ 33,62</w:t>
            </w:r>
          </w:p>
        </w:tc>
        <w:tc>
          <w:tcPr>
            <w:tcW w:w="1418" w:type="dxa"/>
          </w:tcPr>
          <w:p w14:paraId="262760D4"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R$ 100.875,00</w:t>
            </w:r>
          </w:p>
        </w:tc>
      </w:tr>
      <w:tr w:rsidR="000E7259" w:rsidRPr="00104F20" w14:paraId="500E4863" w14:textId="77777777" w:rsidTr="00552C0C">
        <w:trPr>
          <w:trHeight w:val="290"/>
        </w:trPr>
        <w:tc>
          <w:tcPr>
            <w:tcW w:w="851" w:type="dxa"/>
            <w:vAlign w:val="center"/>
          </w:tcPr>
          <w:p w14:paraId="3D8AECCC"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04</w:t>
            </w:r>
          </w:p>
        </w:tc>
        <w:tc>
          <w:tcPr>
            <w:tcW w:w="3755" w:type="dxa"/>
            <w:vAlign w:val="center"/>
          </w:tcPr>
          <w:p w14:paraId="15AB15E5" w14:textId="77777777" w:rsidR="000E7259" w:rsidRPr="00104F20" w:rsidRDefault="000E7259" w:rsidP="00552C0C">
            <w:pPr>
              <w:ind w:right="-1"/>
              <w:jc w:val="both"/>
              <w:rPr>
                <w:rFonts w:ascii="Arial" w:hAnsi="Arial" w:cs="Arial"/>
                <w:sz w:val="20"/>
              </w:rPr>
            </w:pPr>
            <w:r w:rsidRPr="00104F20">
              <w:rPr>
                <w:rFonts w:ascii="Arial" w:hAnsi="Arial" w:cs="Arial"/>
                <w:b/>
                <w:sz w:val="20"/>
              </w:rPr>
              <w:t>Fornecimento prato feito</w:t>
            </w:r>
            <w:r w:rsidRPr="00104F20">
              <w:rPr>
                <w:rFonts w:ascii="Arial" w:hAnsi="Arial" w:cs="Arial"/>
                <w:sz w:val="20"/>
              </w:rPr>
              <w:t xml:space="preserve">, com carnes, saladas, e preparado em local apropriado e higienizado em </w:t>
            </w:r>
            <w:r w:rsidRPr="00104F20">
              <w:rPr>
                <w:rFonts w:ascii="Arial" w:hAnsi="Arial" w:cs="Arial"/>
                <w:b/>
                <w:sz w:val="20"/>
              </w:rPr>
              <w:t>Virginópolis</w:t>
            </w:r>
          </w:p>
        </w:tc>
        <w:tc>
          <w:tcPr>
            <w:tcW w:w="709" w:type="dxa"/>
            <w:vAlign w:val="center"/>
          </w:tcPr>
          <w:p w14:paraId="5F73A61D"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UNID</w:t>
            </w:r>
          </w:p>
        </w:tc>
        <w:tc>
          <w:tcPr>
            <w:tcW w:w="709" w:type="dxa"/>
            <w:vAlign w:val="center"/>
          </w:tcPr>
          <w:p w14:paraId="72B8A204"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4000</w:t>
            </w:r>
          </w:p>
        </w:tc>
        <w:tc>
          <w:tcPr>
            <w:tcW w:w="992" w:type="dxa"/>
            <w:vAlign w:val="center"/>
          </w:tcPr>
          <w:p w14:paraId="302C5A7B"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R$ 29,75</w:t>
            </w:r>
          </w:p>
        </w:tc>
        <w:tc>
          <w:tcPr>
            <w:tcW w:w="1418" w:type="dxa"/>
          </w:tcPr>
          <w:p w14:paraId="3097F13C" w14:textId="77777777" w:rsidR="000E7259" w:rsidRPr="00104F20" w:rsidRDefault="000E7259" w:rsidP="00552C0C">
            <w:pPr>
              <w:ind w:right="-1"/>
              <w:jc w:val="both"/>
              <w:rPr>
                <w:rFonts w:ascii="Arial" w:hAnsi="Arial" w:cs="Arial"/>
                <w:sz w:val="20"/>
              </w:rPr>
            </w:pPr>
            <w:r w:rsidRPr="00104F20">
              <w:rPr>
                <w:rFonts w:ascii="Arial" w:hAnsi="Arial" w:cs="Arial"/>
                <w:bCs/>
                <w:sz w:val="20"/>
              </w:rPr>
              <w:t>R$ 119.000,00</w:t>
            </w:r>
          </w:p>
        </w:tc>
      </w:tr>
      <w:tr w:rsidR="000E7259" w:rsidRPr="00104F20" w14:paraId="3E9713C4" w14:textId="77777777" w:rsidTr="00552C0C">
        <w:trPr>
          <w:trHeight w:val="290"/>
        </w:trPr>
        <w:tc>
          <w:tcPr>
            <w:tcW w:w="851" w:type="dxa"/>
            <w:vAlign w:val="center"/>
          </w:tcPr>
          <w:p w14:paraId="4EFBE3A4"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05</w:t>
            </w:r>
          </w:p>
        </w:tc>
        <w:tc>
          <w:tcPr>
            <w:tcW w:w="3755" w:type="dxa"/>
            <w:vAlign w:val="center"/>
          </w:tcPr>
          <w:p w14:paraId="3058F713" w14:textId="77777777" w:rsidR="000E7259" w:rsidRPr="00104F20" w:rsidRDefault="000E7259" w:rsidP="00552C0C">
            <w:pPr>
              <w:ind w:right="-1"/>
              <w:jc w:val="both"/>
              <w:rPr>
                <w:rFonts w:ascii="Arial" w:hAnsi="Arial" w:cs="Arial"/>
                <w:sz w:val="20"/>
              </w:rPr>
            </w:pPr>
            <w:r w:rsidRPr="00104F20">
              <w:rPr>
                <w:rFonts w:ascii="Arial" w:hAnsi="Arial" w:cs="Arial"/>
                <w:b/>
                <w:sz w:val="20"/>
              </w:rPr>
              <w:t>Self Service</w:t>
            </w:r>
            <w:r w:rsidRPr="00104F20">
              <w:rPr>
                <w:rFonts w:ascii="Arial" w:hAnsi="Arial" w:cs="Arial"/>
                <w:sz w:val="20"/>
              </w:rPr>
              <w:t xml:space="preserve"> com carnes, saladas todos produtos disponíveis, preparado em local apropriado e higienizado em </w:t>
            </w:r>
            <w:r w:rsidRPr="00104F20">
              <w:rPr>
                <w:rFonts w:ascii="Arial" w:hAnsi="Arial" w:cs="Arial"/>
                <w:b/>
                <w:sz w:val="20"/>
              </w:rPr>
              <w:t>Virginópolis.</w:t>
            </w:r>
          </w:p>
        </w:tc>
        <w:tc>
          <w:tcPr>
            <w:tcW w:w="709" w:type="dxa"/>
            <w:vAlign w:val="center"/>
          </w:tcPr>
          <w:p w14:paraId="600B6E57"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KG</w:t>
            </w:r>
          </w:p>
        </w:tc>
        <w:tc>
          <w:tcPr>
            <w:tcW w:w="709" w:type="dxa"/>
            <w:vAlign w:val="center"/>
          </w:tcPr>
          <w:p w14:paraId="3194E2A9"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3000</w:t>
            </w:r>
          </w:p>
        </w:tc>
        <w:tc>
          <w:tcPr>
            <w:tcW w:w="992" w:type="dxa"/>
            <w:vAlign w:val="center"/>
          </w:tcPr>
          <w:p w14:paraId="37C84C2E"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R$ 64,56</w:t>
            </w:r>
          </w:p>
        </w:tc>
        <w:tc>
          <w:tcPr>
            <w:tcW w:w="1418" w:type="dxa"/>
          </w:tcPr>
          <w:p w14:paraId="1A1F51F0" w14:textId="77777777" w:rsidR="000E7259" w:rsidRPr="00104F20" w:rsidRDefault="000E7259" w:rsidP="00552C0C">
            <w:pPr>
              <w:ind w:right="-1"/>
              <w:jc w:val="both"/>
              <w:rPr>
                <w:rFonts w:ascii="Arial" w:hAnsi="Arial" w:cs="Arial"/>
                <w:sz w:val="20"/>
              </w:rPr>
            </w:pPr>
            <w:r w:rsidRPr="00104F20">
              <w:rPr>
                <w:rFonts w:ascii="Arial" w:hAnsi="Arial" w:cs="Arial"/>
                <w:bCs/>
                <w:sz w:val="20"/>
              </w:rPr>
              <w:t>R$ 193.680,00</w:t>
            </w:r>
          </w:p>
        </w:tc>
      </w:tr>
      <w:tr w:rsidR="000E7259" w:rsidRPr="00104F20" w14:paraId="6C737459" w14:textId="77777777" w:rsidTr="00552C0C">
        <w:trPr>
          <w:trHeight w:val="290"/>
        </w:trPr>
        <w:tc>
          <w:tcPr>
            <w:tcW w:w="851" w:type="dxa"/>
            <w:vAlign w:val="center"/>
          </w:tcPr>
          <w:p w14:paraId="44DE2D28"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06</w:t>
            </w:r>
          </w:p>
        </w:tc>
        <w:tc>
          <w:tcPr>
            <w:tcW w:w="3755" w:type="dxa"/>
            <w:vAlign w:val="center"/>
          </w:tcPr>
          <w:p w14:paraId="1A77210A" w14:textId="77777777" w:rsidR="000E7259" w:rsidRPr="00104F20" w:rsidRDefault="000E7259" w:rsidP="00552C0C">
            <w:pPr>
              <w:ind w:right="-1"/>
              <w:jc w:val="both"/>
              <w:rPr>
                <w:rFonts w:ascii="Arial" w:hAnsi="Arial" w:cs="Arial"/>
                <w:sz w:val="20"/>
              </w:rPr>
            </w:pPr>
            <w:r w:rsidRPr="00104F20">
              <w:rPr>
                <w:rFonts w:ascii="Arial" w:hAnsi="Arial" w:cs="Arial"/>
                <w:b/>
                <w:sz w:val="20"/>
              </w:rPr>
              <w:t>Marmitex nº 9</w:t>
            </w:r>
            <w:r w:rsidRPr="00104F20">
              <w:rPr>
                <w:rFonts w:ascii="Arial" w:hAnsi="Arial" w:cs="Arial"/>
                <w:sz w:val="20"/>
              </w:rPr>
              <w:t>, contendo um tip</w:t>
            </w:r>
            <w:r>
              <w:rPr>
                <w:rFonts w:ascii="Arial" w:hAnsi="Arial" w:cs="Arial"/>
                <w:sz w:val="20"/>
              </w:rPr>
              <w:t>o de carne, saladas preparado e</w:t>
            </w:r>
            <w:r w:rsidRPr="00104F20">
              <w:rPr>
                <w:rFonts w:ascii="Arial" w:hAnsi="Arial" w:cs="Arial"/>
                <w:sz w:val="20"/>
              </w:rPr>
              <w:t xml:space="preserve"> embalado de forma apropriada e higienizada, os marmitex deverão estar sempre bem fechados, para </w:t>
            </w:r>
            <w:r w:rsidRPr="00104F20">
              <w:rPr>
                <w:rFonts w:ascii="Arial" w:hAnsi="Arial" w:cs="Arial"/>
                <w:b/>
                <w:sz w:val="20"/>
              </w:rPr>
              <w:t>Virginópolis.</w:t>
            </w:r>
          </w:p>
        </w:tc>
        <w:tc>
          <w:tcPr>
            <w:tcW w:w="709" w:type="dxa"/>
            <w:vAlign w:val="center"/>
          </w:tcPr>
          <w:p w14:paraId="673B3760"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UNID</w:t>
            </w:r>
          </w:p>
        </w:tc>
        <w:tc>
          <w:tcPr>
            <w:tcW w:w="709" w:type="dxa"/>
            <w:vAlign w:val="center"/>
          </w:tcPr>
          <w:p w14:paraId="65C8474C"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3000</w:t>
            </w:r>
          </w:p>
        </w:tc>
        <w:tc>
          <w:tcPr>
            <w:tcW w:w="992" w:type="dxa"/>
            <w:vAlign w:val="center"/>
          </w:tcPr>
          <w:p w14:paraId="4F641E40" w14:textId="77777777" w:rsidR="000E7259" w:rsidRPr="00104F20" w:rsidRDefault="000E7259" w:rsidP="00552C0C">
            <w:pPr>
              <w:ind w:right="-1"/>
              <w:jc w:val="both"/>
              <w:rPr>
                <w:rFonts w:ascii="Arial" w:hAnsi="Arial" w:cs="Arial"/>
                <w:bCs/>
                <w:sz w:val="20"/>
              </w:rPr>
            </w:pPr>
            <w:r w:rsidRPr="00104F20">
              <w:rPr>
                <w:rFonts w:ascii="Arial" w:hAnsi="Arial" w:cs="Arial"/>
                <w:bCs/>
                <w:sz w:val="20"/>
              </w:rPr>
              <w:t>R$ 31,12</w:t>
            </w:r>
          </w:p>
        </w:tc>
        <w:tc>
          <w:tcPr>
            <w:tcW w:w="1418" w:type="dxa"/>
          </w:tcPr>
          <w:p w14:paraId="4EE96FD1" w14:textId="77777777" w:rsidR="000E7259" w:rsidRPr="00104F20" w:rsidRDefault="000E7259" w:rsidP="00552C0C">
            <w:pPr>
              <w:ind w:right="-1"/>
              <w:jc w:val="both"/>
              <w:rPr>
                <w:rFonts w:ascii="Arial" w:hAnsi="Arial" w:cs="Arial"/>
                <w:sz w:val="20"/>
              </w:rPr>
            </w:pPr>
            <w:r w:rsidRPr="00104F20">
              <w:rPr>
                <w:rFonts w:ascii="Arial" w:hAnsi="Arial" w:cs="Arial"/>
                <w:bCs/>
                <w:sz w:val="20"/>
              </w:rPr>
              <w:t>R$ 108.937,50</w:t>
            </w:r>
          </w:p>
        </w:tc>
      </w:tr>
    </w:tbl>
    <w:p w14:paraId="244368DA" w14:textId="77777777" w:rsidR="000E7259" w:rsidRPr="00F435B9" w:rsidRDefault="000E7259" w:rsidP="000E7259">
      <w:pPr>
        <w:pStyle w:val="Corpodetexto"/>
        <w:shd w:val="clear" w:color="auto" w:fill="BFBFBF"/>
        <w:ind w:right="-1"/>
        <w:jc w:val="both"/>
        <w:rPr>
          <w:rFonts w:ascii="Arial" w:hAnsi="Arial" w:cs="Arial"/>
          <w:b/>
          <w:bCs/>
        </w:rPr>
      </w:pPr>
      <w:r w:rsidRPr="00F435B9">
        <w:rPr>
          <w:rFonts w:ascii="Arial" w:hAnsi="Arial" w:cs="Arial"/>
          <w:b/>
          <w:bCs/>
        </w:rPr>
        <w:t>B- SERVIÇOS DE HOSPEDAGEM:</w:t>
      </w:r>
    </w:p>
    <w:tbl>
      <w:tblPr>
        <w:tblW w:w="8441"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
        <w:gridCol w:w="847"/>
        <w:gridCol w:w="3760"/>
        <w:gridCol w:w="709"/>
        <w:gridCol w:w="709"/>
        <w:gridCol w:w="992"/>
        <w:gridCol w:w="1418"/>
      </w:tblGrid>
      <w:tr w:rsidR="000E7259" w:rsidRPr="008F5DC1" w14:paraId="2931E72C" w14:textId="77777777" w:rsidTr="00552C0C">
        <w:trPr>
          <w:gridBefore w:val="1"/>
          <w:wBefore w:w="6" w:type="dxa"/>
          <w:trHeight w:val="290"/>
        </w:trPr>
        <w:tc>
          <w:tcPr>
            <w:tcW w:w="847" w:type="dxa"/>
            <w:shd w:val="clear" w:color="auto" w:fill="DEEAF6"/>
            <w:vAlign w:val="center"/>
            <w:hideMark/>
          </w:tcPr>
          <w:p w14:paraId="491A4A09"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ITEM</w:t>
            </w:r>
          </w:p>
        </w:tc>
        <w:tc>
          <w:tcPr>
            <w:tcW w:w="3760" w:type="dxa"/>
            <w:shd w:val="clear" w:color="auto" w:fill="DEEAF6"/>
            <w:vAlign w:val="center"/>
            <w:hideMark/>
          </w:tcPr>
          <w:p w14:paraId="1097291E"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DESCRIÇÃO DO PRODUTO</w:t>
            </w:r>
          </w:p>
        </w:tc>
        <w:tc>
          <w:tcPr>
            <w:tcW w:w="709" w:type="dxa"/>
            <w:shd w:val="clear" w:color="auto" w:fill="DEEAF6"/>
            <w:vAlign w:val="center"/>
            <w:hideMark/>
          </w:tcPr>
          <w:p w14:paraId="12112251"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UND</w:t>
            </w:r>
          </w:p>
        </w:tc>
        <w:tc>
          <w:tcPr>
            <w:tcW w:w="709" w:type="dxa"/>
            <w:shd w:val="clear" w:color="auto" w:fill="DEEAF6"/>
            <w:vAlign w:val="center"/>
            <w:hideMark/>
          </w:tcPr>
          <w:p w14:paraId="365E3CAB"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QTD.</w:t>
            </w:r>
          </w:p>
          <w:p w14:paraId="584A2B49" w14:textId="77777777" w:rsidR="000E7259" w:rsidRPr="008F5DC1" w:rsidRDefault="000E7259" w:rsidP="00552C0C">
            <w:pPr>
              <w:ind w:right="-1"/>
              <w:jc w:val="both"/>
              <w:rPr>
                <w:rFonts w:ascii="Arial" w:hAnsi="Arial" w:cs="Arial"/>
                <w:bCs/>
                <w:sz w:val="20"/>
              </w:rPr>
            </w:pPr>
          </w:p>
        </w:tc>
        <w:tc>
          <w:tcPr>
            <w:tcW w:w="992" w:type="dxa"/>
            <w:shd w:val="clear" w:color="auto" w:fill="DEEAF6"/>
            <w:vAlign w:val="center"/>
          </w:tcPr>
          <w:p w14:paraId="306B6E15"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 xml:space="preserve">VALOR </w:t>
            </w:r>
          </w:p>
          <w:p w14:paraId="246AD7F3"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  UNIT.</w:t>
            </w:r>
          </w:p>
        </w:tc>
        <w:tc>
          <w:tcPr>
            <w:tcW w:w="1418" w:type="dxa"/>
            <w:shd w:val="clear" w:color="auto" w:fill="DEEAF6"/>
          </w:tcPr>
          <w:p w14:paraId="31EB4139"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VALOR TOTAL</w:t>
            </w:r>
          </w:p>
        </w:tc>
      </w:tr>
      <w:tr w:rsidR="000E7259" w:rsidRPr="008F5DC1" w14:paraId="300A0CA0" w14:textId="77777777" w:rsidTr="00552C0C">
        <w:trPr>
          <w:gridBefore w:val="1"/>
          <w:wBefore w:w="6" w:type="dxa"/>
          <w:trHeight w:val="290"/>
        </w:trPr>
        <w:tc>
          <w:tcPr>
            <w:tcW w:w="847" w:type="dxa"/>
            <w:vAlign w:val="center"/>
          </w:tcPr>
          <w:p w14:paraId="7A7E570D"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07</w:t>
            </w:r>
          </w:p>
        </w:tc>
        <w:tc>
          <w:tcPr>
            <w:tcW w:w="3760" w:type="dxa"/>
            <w:vAlign w:val="center"/>
          </w:tcPr>
          <w:p w14:paraId="5BDE8648" w14:textId="77777777" w:rsidR="000E7259" w:rsidRPr="008F5DC1" w:rsidRDefault="000E7259" w:rsidP="00552C0C">
            <w:pPr>
              <w:ind w:right="-1"/>
              <w:jc w:val="both"/>
              <w:rPr>
                <w:rFonts w:ascii="Arial" w:hAnsi="Arial" w:cs="Arial"/>
                <w:bCs/>
                <w:sz w:val="20"/>
              </w:rPr>
            </w:pPr>
            <w:r w:rsidRPr="008F5DC1">
              <w:rPr>
                <w:rFonts w:ascii="Arial" w:hAnsi="Arial" w:cs="Arial"/>
                <w:sz w:val="20"/>
              </w:rPr>
              <w:t xml:space="preserve">Hospedagem/Estadia em apartamento (quarto com banheiro) contendo, no mínimo, 01 cama de casal ou 02 camas de solteiros, iluminação e ventilação adequadas, chuveiro com água quente, serviços diários de limpeza (com substituição de rouparias e toalhas) com fornecimento de produtos básicos de higiene (sabonete e papel higiênico) </w:t>
            </w:r>
            <w:r w:rsidRPr="008F5DC1">
              <w:rPr>
                <w:rFonts w:ascii="Arial" w:hAnsi="Arial" w:cs="Arial"/>
                <w:b/>
                <w:sz w:val="20"/>
              </w:rPr>
              <w:t>ventilador</w:t>
            </w:r>
            <w:r w:rsidRPr="008F5DC1">
              <w:rPr>
                <w:rFonts w:ascii="Arial" w:hAnsi="Arial" w:cs="Arial"/>
                <w:sz w:val="20"/>
              </w:rPr>
              <w:t>, TV, internet com wifi, café da manhã incluso contendo, no mínimo: café, leite, pão francês, biscoito ou bolo, manteiga ou margarina, suco natural e fruta.</w:t>
            </w:r>
            <w:r w:rsidRPr="008F5DC1">
              <w:rPr>
                <w:rFonts w:ascii="Arial" w:hAnsi="Arial" w:cs="Arial"/>
                <w:bCs/>
                <w:sz w:val="20"/>
              </w:rPr>
              <w:t>)</w:t>
            </w:r>
          </w:p>
        </w:tc>
        <w:tc>
          <w:tcPr>
            <w:tcW w:w="709" w:type="dxa"/>
            <w:vAlign w:val="center"/>
          </w:tcPr>
          <w:p w14:paraId="02D25C0A"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DIÁRIA</w:t>
            </w:r>
          </w:p>
        </w:tc>
        <w:tc>
          <w:tcPr>
            <w:tcW w:w="709" w:type="dxa"/>
            <w:vAlign w:val="center"/>
          </w:tcPr>
          <w:p w14:paraId="5B21A3FA"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1500</w:t>
            </w:r>
          </w:p>
        </w:tc>
        <w:tc>
          <w:tcPr>
            <w:tcW w:w="992" w:type="dxa"/>
            <w:vAlign w:val="center"/>
          </w:tcPr>
          <w:p w14:paraId="349C9E71"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R$ 156,00</w:t>
            </w:r>
          </w:p>
        </w:tc>
        <w:tc>
          <w:tcPr>
            <w:tcW w:w="1418" w:type="dxa"/>
          </w:tcPr>
          <w:p w14:paraId="77771FC0" w14:textId="77777777" w:rsidR="000E7259" w:rsidRPr="008F5DC1" w:rsidRDefault="000E7259" w:rsidP="00552C0C">
            <w:pPr>
              <w:ind w:right="-1"/>
              <w:jc w:val="both"/>
              <w:rPr>
                <w:rFonts w:ascii="Arial" w:hAnsi="Arial" w:cs="Arial"/>
                <w:sz w:val="20"/>
              </w:rPr>
            </w:pPr>
            <w:r w:rsidRPr="008F5DC1">
              <w:rPr>
                <w:rFonts w:ascii="Arial" w:hAnsi="Arial" w:cs="Arial"/>
                <w:bCs/>
                <w:sz w:val="20"/>
              </w:rPr>
              <w:t>R$ 234.000,00</w:t>
            </w:r>
          </w:p>
        </w:tc>
      </w:tr>
      <w:tr w:rsidR="000E7259" w:rsidRPr="008F5DC1" w14:paraId="4F864EA7" w14:textId="77777777" w:rsidTr="00552C0C">
        <w:trPr>
          <w:gridBefore w:val="1"/>
          <w:wBefore w:w="6" w:type="dxa"/>
          <w:trHeight w:val="290"/>
        </w:trPr>
        <w:tc>
          <w:tcPr>
            <w:tcW w:w="847" w:type="dxa"/>
            <w:vAlign w:val="center"/>
          </w:tcPr>
          <w:p w14:paraId="0C9323FB"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08</w:t>
            </w:r>
          </w:p>
        </w:tc>
        <w:tc>
          <w:tcPr>
            <w:tcW w:w="3760" w:type="dxa"/>
            <w:vAlign w:val="center"/>
          </w:tcPr>
          <w:p w14:paraId="03D7FD19" w14:textId="77777777" w:rsidR="000E7259" w:rsidRPr="008F5DC1" w:rsidRDefault="000E7259" w:rsidP="00552C0C">
            <w:pPr>
              <w:ind w:right="-1"/>
              <w:jc w:val="both"/>
              <w:rPr>
                <w:rFonts w:ascii="Arial" w:hAnsi="Arial" w:cs="Arial"/>
                <w:sz w:val="20"/>
              </w:rPr>
            </w:pPr>
            <w:r w:rsidRPr="008F5DC1">
              <w:rPr>
                <w:rFonts w:ascii="Arial" w:hAnsi="Arial" w:cs="Arial"/>
                <w:sz w:val="20"/>
              </w:rPr>
              <w:t>Hospedagem/Estadia em apartamento (quarto com banheiro) contendo, no mínimo, 01 cama de casal ou 02 camas de solteiros, iluminação e ventilação adequadas, chuveiro com água quente, serviços diários de limpeza (com substituição de rouparias e toalhas) com fornecimento de produtos básicos de higiene (sabonete e papel higiênico) ar condicionado, TV, internet com wifi, café da manhã incluso contendo, no mínimo: café, leite, pão francês, biscoito ou bolo, manteiga ou margarina, suco natural e fruta.</w:t>
            </w:r>
            <w:r w:rsidRPr="008F5DC1">
              <w:rPr>
                <w:rFonts w:ascii="Arial" w:hAnsi="Arial" w:cs="Arial"/>
                <w:bCs/>
                <w:sz w:val="20"/>
              </w:rPr>
              <w:t>)</w:t>
            </w:r>
          </w:p>
        </w:tc>
        <w:tc>
          <w:tcPr>
            <w:tcW w:w="709" w:type="dxa"/>
            <w:vAlign w:val="center"/>
          </w:tcPr>
          <w:p w14:paraId="1015624E"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DIÁRIA</w:t>
            </w:r>
          </w:p>
        </w:tc>
        <w:tc>
          <w:tcPr>
            <w:tcW w:w="709" w:type="dxa"/>
            <w:vAlign w:val="center"/>
          </w:tcPr>
          <w:p w14:paraId="1F6902FC"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1000</w:t>
            </w:r>
          </w:p>
        </w:tc>
        <w:tc>
          <w:tcPr>
            <w:tcW w:w="992" w:type="dxa"/>
            <w:vAlign w:val="center"/>
          </w:tcPr>
          <w:p w14:paraId="1AA43D50" w14:textId="77777777" w:rsidR="000E7259" w:rsidRPr="008F5DC1" w:rsidRDefault="000E7259" w:rsidP="00552C0C">
            <w:pPr>
              <w:ind w:right="-1"/>
              <w:jc w:val="both"/>
              <w:rPr>
                <w:rFonts w:ascii="Arial" w:hAnsi="Arial" w:cs="Arial"/>
                <w:bCs/>
                <w:sz w:val="20"/>
              </w:rPr>
            </w:pPr>
            <w:r w:rsidRPr="008F5DC1">
              <w:rPr>
                <w:rFonts w:ascii="Arial" w:hAnsi="Arial" w:cs="Arial"/>
                <w:bCs/>
                <w:sz w:val="20"/>
              </w:rPr>
              <w:t>R$ 186,66</w:t>
            </w:r>
          </w:p>
        </w:tc>
        <w:tc>
          <w:tcPr>
            <w:tcW w:w="1418" w:type="dxa"/>
          </w:tcPr>
          <w:p w14:paraId="29D0EFA5" w14:textId="77777777" w:rsidR="000E7259" w:rsidRPr="008F5DC1" w:rsidRDefault="000E7259" w:rsidP="00552C0C">
            <w:pPr>
              <w:ind w:right="-1"/>
              <w:jc w:val="both"/>
              <w:rPr>
                <w:rFonts w:ascii="Arial" w:hAnsi="Arial" w:cs="Arial"/>
                <w:sz w:val="20"/>
              </w:rPr>
            </w:pPr>
            <w:r w:rsidRPr="008F5DC1">
              <w:rPr>
                <w:rFonts w:ascii="Arial" w:hAnsi="Arial" w:cs="Arial"/>
                <w:bCs/>
                <w:sz w:val="20"/>
              </w:rPr>
              <w:t>R$ 186.666,70</w:t>
            </w:r>
          </w:p>
        </w:tc>
      </w:tr>
      <w:tr w:rsidR="000E7259" w:rsidRPr="008F5DC1" w14:paraId="62E3B71C" w14:textId="77777777" w:rsidTr="00552C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1" w:type="dxa"/>
            <w:left w:w="107" w:type="dxa"/>
            <w:bottom w:w="11" w:type="dxa"/>
            <w:right w:w="4" w:type="dxa"/>
          </w:tblCellMar>
        </w:tblPrEx>
        <w:trPr>
          <w:trHeight w:val="245"/>
        </w:trPr>
        <w:tc>
          <w:tcPr>
            <w:tcW w:w="8441" w:type="dxa"/>
            <w:gridSpan w:val="7"/>
            <w:tcBorders>
              <w:top w:val="single" w:sz="2" w:space="0" w:color="000000"/>
              <w:left w:val="single" w:sz="2" w:space="0" w:color="000000"/>
              <w:bottom w:val="single" w:sz="2" w:space="0" w:color="000000"/>
              <w:right w:val="single" w:sz="2" w:space="0" w:color="000000"/>
            </w:tcBorders>
            <w:hideMark/>
          </w:tcPr>
          <w:p w14:paraId="6E8441F8" w14:textId="77777777" w:rsidR="000E7259" w:rsidRPr="008F5DC1" w:rsidRDefault="000E7259" w:rsidP="00552C0C">
            <w:pPr>
              <w:tabs>
                <w:tab w:val="left" w:pos="0"/>
                <w:tab w:val="left" w:pos="426"/>
              </w:tabs>
              <w:adjustRightInd w:val="0"/>
              <w:ind w:right="-1"/>
              <w:jc w:val="both"/>
              <w:rPr>
                <w:rFonts w:ascii="Arial" w:hAnsi="Arial" w:cs="Arial"/>
                <w:bCs/>
                <w:sz w:val="20"/>
              </w:rPr>
            </w:pPr>
            <w:r w:rsidRPr="008F5DC1">
              <w:rPr>
                <w:rFonts w:ascii="Arial" w:hAnsi="Arial" w:cs="Arial"/>
                <w:bCs/>
                <w:sz w:val="20"/>
              </w:rPr>
              <w:t>Valor global estimado R$1.077.127,60 (um milhão, setenta e sete mil, cento e vinte e sete reais e sessenta centavos)</w:t>
            </w:r>
          </w:p>
        </w:tc>
      </w:tr>
    </w:tbl>
    <w:p w14:paraId="54F49C4A" w14:textId="77777777" w:rsidR="000E7259" w:rsidRPr="00F435B9" w:rsidRDefault="000E7259" w:rsidP="000E7259">
      <w:pPr>
        <w:pStyle w:val="pdq2pgselectionanchorcontainer"/>
        <w:spacing w:before="0" w:beforeAutospacing="0" w:after="0" w:afterAutospacing="0"/>
        <w:ind w:right="-1"/>
        <w:jc w:val="both"/>
        <w:rPr>
          <w:rFonts w:ascii="Arial" w:hAnsi="Arial" w:cs="Arial"/>
        </w:rPr>
      </w:pPr>
      <w:r w:rsidRPr="00F435B9">
        <w:rPr>
          <w:rStyle w:val="Forte"/>
          <w:rFonts w:ascii="Arial" w:hAnsi="Arial" w:cs="Arial"/>
        </w:rPr>
        <w:t>Obs.:</w:t>
      </w:r>
      <w:r w:rsidRPr="00F435B9">
        <w:rPr>
          <w:rFonts w:ascii="Arial" w:hAnsi="Arial" w:cs="Arial"/>
        </w:rPr>
        <w:t xml:space="preserve"> Todos os quartos deverão possuir banheiro privativo, iluminação e ventilação adequadas, chuveiro com água quente, serviços diários de limpeza, com substituição de roupas de cama e </w:t>
      </w:r>
      <w:r w:rsidRPr="00F435B9">
        <w:rPr>
          <w:rFonts w:ascii="Arial" w:hAnsi="Arial" w:cs="Arial"/>
        </w:rPr>
        <w:lastRenderedPageBreak/>
        <w:t>banho sempre que necessário, fornecimento de produtos básicos de higiene (sabonete e papel higiênico), televisão, acesso à internet por meio de rede Wi-Fi e café da manhã incluso.</w:t>
      </w:r>
    </w:p>
    <w:p w14:paraId="471CAB08" w14:textId="77777777" w:rsidR="000E7259" w:rsidRPr="00F435B9" w:rsidRDefault="000E7259" w:rsidP="000E7259">
      <w:pPr>
        <w:pStyle w:val="NormalWeb"/>
        <w:spacing w:before="0" w:beforeAutospacing="0" w:after="0" w:afterAutospacing="0"/>
        <w:ind w:right="-1"/>
        <w:jc w:val="both"/>
        <w:rPr>
          <w:rFonts w:ascii="Arial" w:hAnsi="Arial" w:cs="Arial"/>
          <w:b/>
        </w:rPr>
      </w:pPr>
      <w:r w:rsidRPr="00F435B9">
        <w:rPr>
          <w:rStyle w:val="Forte"/>
          <w:rFonts w:ascii="Arial" w:hAnsi="Arial" w:cs="Arial"/>
        </w:rPr>
        <w:t>Para o Item 07</w:t>
      </w:r>
      <w:r w:rsidRPr="00F435B9">
        <w:rPr>
          <w:rFonts w:ascii="Arial" w:hAnsi="Arial" w:cs="Arial"/>
        </w:rPr>
        <w:t>, o quarto deverá possuir</w:t>
      </w:r>
      <w:r w:rsidRPr="00F435B9">
        <w:rPr>
          <w:rFonts w:ascii="Arial" w:hAnsi="Arial" w:cs="Arial"/>
          <w:b/>
        </w:rPr>
        <w:t xml:space="preserve"> </w:t>
      </w:r>
      <w:r w:rsidRPr="00F435B9">
        <w:rPr>
          <w:rStyle w:val="Forte"/>
          <w:rFonts w:ascii="Arial" w:hAnsi="Arial" w:cs="Arial"/>
        </w:rPr>
        <w:t>ventilador</w:t>
      </w:r>
      <w:r w:rsidRPr="00F435B9">
        <w:rPr>
          <w:rFonts w:ascii="Arial" w:hAnsi="Arial" w:cs="Arial"/>
          <w:b/>
        </w:rPr>
        <w:t>.</w:t>
      </w:r>
    </w:p>
    <w:p w14:paraId="31DA3E2E"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Para o Item 08</w:t>
      </w:r>
      <w:r w:rsidRPr="00F435B9">
        <w:rPr>
          <w:rFonts w:ascii="Arial" w:hAnsi="Arial" w:cs="Arial"/>
        </w:rPr>
        <w:t>, o quarto deverá possuir</w:t>
      </w:r>
      <w:r w:rsidRPr="00F435B9">
        <w:rPr>
          <w:rFonts w:ascii="Arial" w:hAnsi="Arial" w:cs="Arial"/>
          <w:b/>
        </w:rPr>
        <w:t xml:space="preserve"> </w:t>
      </w:r>
      <w:r w:rsidRPr="00F435B9">
        <w:rPr>
          <w:rStyle w:val="Forte"/>
          <w:rFonts w:ascii="Arial" w:hAnsi="Arial" w:cs="Arial"/>
        </w:rPr>
        <w:t>ar-condicionado</w:t>
      </w:r>
      <w:r w:rsidRPr="00F435B9">
        <w:rPr>
          <w:rFonts w:ascii="Arial" w:hAnsi="Arial" w:cs="Arial"/>
        </w:rPr>
        <w:t>.</w:t>
      </w:r>
    </w:p>
    <w:p w14:paraId="1C90303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O café da manhã deverá conter, no mínimo: café, leite, pão francês, manteiga ou margarina, biscoito ou bolo, suco natural e uma fruta.</w:t>
      </w:r>
    </w:p>
    <w:p w14:paraId="6297A9F1" w14:textId="77777777" w:rsidR="000E7259" w:rsidRPr="00F435B9" w:rsidRDefault="000E7259" w:rsidP="000E7259">
      <w:pPr>
        <w:pStyle w:val="Ttulo1"/>
        <w:spacing w:line="240" w:lineRule="auto"/>
        <w:ind w:left="0" w:right="-1" w:firstLine="0"/>
        <w:jc w:val="both"/>
        <w:rPr>
          <w:rFonts w:ascii="Arial" w:hAnsi="Arial" w:cs="Arial"/>
          <w:lang w:val="pt-BR"/>
        </w:rPr>
      </w:pPr>
      <w:r w:rsidRPr="00F435B9">
        <w:rPr>
          <w:rFonts w:ascii="Arial" w:hAnsi="Arial" w:cs="Arial"/>
        </w:rPr>
        <w:t>3. DESCRIÇÃO DOS SERVIÇOS</w:t>
      </w:r>
    </w:p>
    <w:p w14:paraId="6F5F6035"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3.1.</w:t>
      </w:r>
      <w:r w:rsidRPr="00F435B9">
        <w:rPr>
          <w:rFonts w:ascii="Arial" w:hAnsi="Arial" w:cs="Arial"/>
        </w:rPr>
        <w:t xml:space="preserve"> Serão credenciadas todas as empresas interessadas que atendam às exigências previstas no Edital e neste Termo de Referência para a prestação de serviços de fornecimento de refeições às Secretarias Municipais de Virginópolis/MG.</w:t>
      </w:r>
    </w:p>
    <w:p w14:paraId="38FAD36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3.2.</w:t>
      </w:r>
      <w:r w:rsidRPr="00F435B9">
        <w:rPr>
          <w:rFonts w:ascii="Arial" w:hAnsi="Arial" w:cs="Arial"/>
        </w:rPr>
        <w:t xml:space="preserve"> As refeições deverão ser fornecidas em estabelecimento comercial localizado no Município de Virginópolis/MG, incluindo a Comunidade Rural de Boa Vista, conforme os itens para os quais a empresa estiver credenciada.</w:t>
      </w:r>
    </w:p>
    <w:p w14:paraId="098D03E4"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3.3.</w:t>
      </w:r>
      <w:r w:rsidRPr="00F435B9">
        <w:rPr>
          <w:rFonts w:ascii="Arial" w:hAnsi="Arial" w:cs="Arial"/>
        </w:rPr>
        <w:t xml:space="preserve"> As refeições deverão ser preparadas e servidas em conformidade com as normas sanitárias vigentes, observando condições adequadas de higiene, qualidade, conservação e segurança alimentar.</w:t>
      </w:r>
    </w:p>
    <w:p w14:paraId="01DB03C5"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3.4.</w:t>
      </w:r>
      <w:r w:rsidRPr="00F435B9">
        <w:rPr>
          <w:rFonts w:ascii="Arial" w:hAnsi="Arial" w:cs="Arial"/>
        </w:rPr>
        <w:t xml:space="preserve"> As refeições deverão conter, no mínimo:</w:t>
      </w:r>
    </w:p>
    <w:p w14:paraId="4A2C4A0C" w14:textId="77777777" w:rsidR="000E7259" w:rsidRPr="00F435B9" w:rsidRDefault="000E7259" w:rsidP="000E7259">
      <w:pPr>
        <w:widowControl/>
        <w:numPr>
          <w:ilvl w:val="0"/>
          <w:numId w:val="29"/>
        </w:numPr>
        <w:autoSpaceDE/>
        <w:autoSpaceDN/>
        <w:ind w:left="0" w:right="-1" w:firstLine="0"/>
        <w:jc w:val="both"/>
        <w:rPr>
          <w:rFonts w:ascii="Arial" w:hAnsi="Arial" w:cs="Arial"/>
          <w:szCs w:val="24"/>
        </w:rPr>
      </w:pPr>
      <w:r w:rsidRPr="00F435B9">
        <w:rPr>
          <w:rFonts w:ascii="Arial" w:hAnsi="Arial" w:cs="Arial"/>
          <w:szCs w:val="24"/>
        </w:rPr>
        <w:t xml:space="preserve">Arroz; </w:t>
      </w:r>
    </w:p>
    <w:p w14:paraId="20219205" w14:textId="77777777" w:rsidR="000E7259" w:rsidRPr="00F435B9" w:rsidRDefault="000E7259" w:rsidP="000E7259">
      <w:pPr>
        <w:widowControl/>
        <w:numPr>
          <w:ilvl w:val="0"/>
          <w:numId w:val="29"/>
        </w:numPr>
        <w:autoSpaceDE/>
        <w:autoSpaceDN/>
        <w:ind w:left="0" w:right="-1" w:firstLine="0"/>
        <w:jc w:val="both"/>
        <w:rPr>
          <w:rFonts w:ascii="Arial" w:hAnsi="Arial" w:cs="Arial"/>
          <w:szCs w:val="24"/>
        </w:rPr>
      </w:pPr>
      <w:r w:rsidRPr="00F435B9">
        <w:rPr>
          <w:rFonts w:ascii="Arial" w:hAnsi="Arial" w:cs="Arial"/>
          <w:szCs w:val="24"/>
        </w:rPr>
        <w:t xml:space="preserve">Feijão; </w:t>
      </w:r>
    </w:p>
    <w:p w14:paraId="42EB8443" w14:textId="77777777" w:rsidR="000E7259" w:rsidRPr="00F435B9" w:rsidRDefault="000E7259" w:rsidP="000E7259">
      <w:pPr>
        <w:widowControl/>
        <w:numPr>
          <w:ilvl w:val="0"/>
          <w:numId w:val="29"/>
        </w:numPr>
        <w:autoSpaceDE/>
        <w:autoSpaceDN/>
        <w:ind w:left="0" w:right="-1" w:firstLine="0"/>
        <w:jc w:val="both"/>
        <w:rPr>
          <w:rFonts w:ascii="Arial" w:hAnsi="Arial" w:cs="Arial"/>
          <w:szCs w:val="24"/>
        </w:rPr>
      </w:pPr>
      <w:r w:rsidRPr="00F435B9">
        <w:rPr>
          <w:rFonts w:ascii="Arial" w:hAnsi="Arial" w:cs="Arial"/>
          <w:szCs w:val="24"/>
        </w:rPr>
        <w:t xml:space="preserve">No mínimo 01 (uma) opção de carne (bovina, suína, aves, peixes ou derivados); </w:t>
      </w:r>
    </w:p>
    <w:p w14:paraId="603DCBE4" w14:textId="77777777" w:rsidR="000E7259" w:rsidRPr="00F435B9" w:rsidRDefault="000E7259" w:rsidP="000E7259">
      <w:pPr>
        <w:widowControl/>
        <w:numPr>
          <w:ilvl w:val="0"/>
          <w:numId w:val="29"/>
        </w:numPr>
        <w:autoSpaceDE/>
        <w:autoSpaceDN/>
        <w:ind w:left="0" w:right="-1" w:firstLine="0"/>
        <w:jc w:val="both"/>
        <w:rPr>
          <w:rFonts w:ascii="Arial" w:hAnsi="Arial" w:cs="Arial"/>
          <w:szCs w:val="24"/>
        </w:rPr>
      </w:pPr>
      <w:r w:rsidRPr="00F435B9">
        <w:rPr>
          <w:rFonts w:ascii="Arial" w:hAnsi="Arial" w:cs="Arial"/>
          <w:szCs w:val="24"/>
        </w:rPr>
        <w:t xml:space="preserve">No mínimo 01 (uma) guarnição (massas, legumes, tubérculos ou similares); </w:t>
      </w:r>
    </w:p>
    <w:p w14:paraId="3DC3C398" w14:textId="77777777" w:rsidR="000E7259" w:rsidRPr="00F435B9" w:rsidRDefault="000E7259" w:rsidP="000E7259">
      <w:pPr>
        <w:widowControl/>
        <w:numPr>
          <w:ilvl w:val="0"/>
          <w:numId w:val="29"/>
        </w:numPr>
        <w:autoSpaceDE/>
        <w:autoSpaceDN/>
        <w:ind w:left="0" w:right="-1" w:firstLine="0"/>
        <w:jc w:val="both"/>
        <w:rPr>
          <w:rFonts w:ascii="Arial" w:hAnsi="Arial" w:cs="Arial"/>
          <w:szCs w:val="24"/>
        </w:rPr>
      </w:pPr>
      <w:r w:rsidRPr="00F435B9">
        <w:rPr>
          <w:rFonts w:ascii="Arial" w:hAnsi="Arial" w:cs="Arial"/>
          <w:szCs w:val="24"/>
        </w:rPr>
        <w:t xml:space="preserve">Saladas variadas; </w:t>
      </w:r>
    </w:p>
    <w:p w14:paraId="1A3368ED" w14:textId="77777777" w:rsidR="000E7259" w:rsidRPr="00F435B9" w:rsidRDefault="000E7259" w:rsidP="000E7259">
      <w:pPr>
        <w:widowControl/>
        <w:numPr>
          <w:ilvl w:val="0"/>
          <w:numId w:val="29"/>
        </w:numPr>
        <w:autoSpaceDE/>
        <w:autoSpaceDN/>
        <w:ind w:left="0" w:right="-1" w:firstLine="0"/>
        <w:jc w:val="both"/>
        <w:rPr>
          <w:rFonts w:ascii="Arial" w:hAnsi="Arial" w:cs="Arial"/>
          <w:szCs w:val="24"/>
        </w:rPr>
      </w:pPr>
      <w:r w:rsidRPr="00F435B9">
        <w:rPr>
          <w:rFonts w:ascii="Arial" w:hAnsi="Arial" w:cs="Arial"/>
          <w:szCs w:val="24"/>
        </w:rPr>
        <w:t xml:space="preserve">Demais acompanhamentos constantes do cardápio do estabelecimento. </w:t>
      </w:r>
    </w:p>
    <w:p w14:paraId="414D033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3.5.</w:t>
      </w:r>
      <w:r w:rsidRPr="00F435B9">
        <w:rPr>
          <w:rFonts w:ascii="Arial" w:hAnsi="Arial" w:cs="Arial"/>
        </w:rPr>
        <w:t xml:space="preserve"> As refeições poderão ser fornecidas na modalidade </w:t>
      </w:r>
      <w:r w:rsidRPr="005541BA">
        <w:rPr>
          <w:rStyle w:val="Forte"/>
          <w:rFonts w:ascii="Arial" w:hAnsi="Arial" w:cs="Arial"/>
          <w:b w:val="0"/>
        </w:rPr>
        <w:t>prato feito (PF)</w:t>
      </w:r>
      <w:r w:rsidRPr="005541BA">
        <w:rPr>
          <w:rFonts w:ascii="Arial" w:hAnsi="Arial" w:cs="Arial"/>
          <w:b/>
        </w:rPr>
        <w:t xml:space="preserve">, </w:t>
      </w:r>
      <w:r w:rsidRPr="005541BA">
        <w:rPr>
          <w:rStyle w:val="Forte"/>
          <w:rFonts w:ascii="Arial" w:hAnsi="Arial" w:cs="Arial"/>
          <w:b w:val="0"/>
        </w:rPr>
        <w:t>self-</w:t>
      </w:r>
      <w:proofErr w:type="spellStart"/>
      <w:r w:rsidRPr="005541BA">
        <w:rPr>
          <w:rStyle w:val="Forte"/>
          <w:rFonts w:ascii="Arial" w:hAnsi="Arial" w:cs="Arial"/>
          <w:b w:val="0"/>
        </w:rPr>
        <w:t>service</w:t>
      </w:r>
      <w:proofErr w:type="spellEnd"/>
      <w:r w:rsidRPr="005541BA">
        <w:rPr>
          <w:rFonts w:ascii="Arial" w:hAnsi="Arial" w:cs="Arial"/>
          <w:b/>
        </w:rPr>
        <w:t xml:space="preserve"> ou </w:t>
      </w:r>
      <w:proofErr w:type="spellStart"/>
      <w:r w:rsidRPr="005541BA">
        <w:rPr>
          <w:rStyle w:val="Forte"/>
          <w:rFonts w:ascii="Arial" w:hAnsi="Arial" w:cs="Arial"/>
          <w:b w:val="0"/>
        </w:rPr>
        <w:t>marmitex</w:t>
      </w:r>
      <w:proofErr w:type="spellEnd"/>
      <w:r w:rsidRPr="005541BA">
        <w:rPr>
          <w:rFonts w:ascii="Arial" w:hAnsi="Arial" w:cs="Arial"/>
          <w:b/>
        </w:rPr>
        <w:t>,</w:t>
      </w:r>
      <w:r w:rsidRPr="00F435B9">
        <w:rPr>
          <w:rFonts w:ascii="Arial" w:hAnsi="Arial" w:cs="Arial"/>
        </w:rPr>
        <w:t xml:space="preserve"> conforme o item contratado e a solicitação da Secretaria requisitante.</w:t>
      </w:r>
    </w:p>
    <w:p w14:paraId="428255B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3.6.</w:t>
      </w:r>
      <w:r w:rsidRPr="00F435B9">
        <w:rPr>
          <w:rFonts w:ascii="Arial" w:hAnsi="Arial" w:cs="Arial"/>
        </w:rPr>
        <w:t xml:space="preserve"> As refeições deverão ser disponibilizadas em dias úteis, finais de semana e feriados, sempre que houver solicitação da Administração Municipal.</w:t>
      </w:r>
    </w:p>
    <w:p w14:paraId="1D2002F0"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3.7.</w:t>
      </w:r>
      <w:r w:rsidRPr="00F435B9">
        <w:rPr>
          <w:rFonts w:ascii="Arial" w:hAnsi="Arial" w:cs="Arial"/>
        </w:rPr>
        <w:t xml:space="preserve"> O atendimento compreenderá, conforme a necessidade da Administração:</w:t>
      </w:r>
    </w:p>
    <w:p w14:paraId="701D6B67" w14:textId="77777777" w:rsidR="000E7259" w:rsidRPr="005541BA" w:rsidRDefault="000E7259" w:rsidP="000E7259">
      <w:pPr>
        <w:widowControl/>
        <w:numPr>
          <w:ilvl w:val="0"/>
          <w:numId w:val="30"/>
        </w:numPr>
        <w:autoSpaceDE/>
        <w:autoSpaceDN/>
        <w:ind w:left="0" w:right="-1" w:firstLine="0"/>
        <w:jc w:val="both"/>
        <w:rPr>
          <w:rFonts w:ascii="Arial" w:hAnsi="Arial" w:cs="Arial"/>
          <w:b/>
          <w:szCs w:val="24"/>
        </w:rPr>
      </w:pPr>
      <w:r w:rsidRPr="00F435B9">
        <w:rPr>
          <w:rFonts w:ascii="Arial" w:hAnsi="Arial" w:cs="Arial"/>
          <w:szCs w:val="24"/>
        </w:rPr>
        <w:t xml:space="preserve">Almoço: preferencialmente entre </w:t>
      </w:r>
      <w:r w:rsidRPr="005541BA">
        <w:rPr>
          <w:rStyle w:val="Forte"/>
          <w:rFonts w:ascii="Arial" w:hAnsi="Arial" w:cs="Arial"/>
          <w:b w:val="0"/>
          <w:szCs w:val="24"/>
        </w:rPr>
        <w:t>11h00min e 14h00min</w:t>
      </w:r>
      <w:r w:rsidRPr="005541BA">
        <w:rPr>
          <w:rFonts w:ascii="Arial" w:hAnsi="Arial" w:cs="Arial"/>
          <w:b/>
          <w:szCs w:val="24"/>
        </w:rPr>
        <w:t xml:space="preserve">; </w:t>
      </w:r>
    </w:p>
    <w:p w14:paraId="33AE53CB" w14:textId="77777777" w:rsidR="000E7259" w:rsidRPr="005541BA" w:rsidRDefault="000E7259" w:rsidP="000E7259">
      <w:pPr>
        <w:widowControl/>
        <w:numPr>
          <w:ilvl w:val="0"/>
          <w:numId w:val="30"/>
        </w:numPr>
        <w:autoSpaceDE/>
        <w:autoSpaceDN/>
        <w:ind w:left="0" w:right="-1" w:firstLine="0"/>
        <w:jc w:val="both"/>
        <w:rPr>
          <w:rFonts w:ascii="Arial" w:hAnsi="Arial" w:cs="Arial"/>
          <w:b/>
          <w:szCs w:val="24"/>
        </w:rPr>
      </w:pPr>
      <w:r w:rsidRPr="00F435B9">
        <w:rPr>
          <w:rFonts w:ascii="Arial" w:hAnsi="Arial" w:cs="Arial"/>
          <w:szCs w:val="24"/>
        </w:rPr>
        <w:t xml:space="preserve">Jantar: preferencialmente entre </w:t>
      </w:r>
      <w:r w:rsidRPr="005541BA">
        <w:rPr>
          <w:rStyle w:val="Forte"/>
          <w:rFonts w:ascii="Arial" w:hAnsi="Arial" w:cs="Arial"/>
          <w:b w:val="0"/>
          <w:szCs w:val="24"/>
        </w:rPr>
        <w:t>17h30min e 20h30min</w:t>
      </w:r>
      <w:r w:rsidRPr="005541BA">
        <w:rPr>
          <w:rFonts w:ascii="Arial" w:hAnsi="Arial" w:cs="Arial"/>
          <w:b/>
          <w:szCs w:val="24"/>
        </w:rPr>
        <w:t xml:space="preserve">. </w:t>
      </w:r>
    </w:p>
    <w:p w14:paraId="41D15283"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 xml:space="preserve">Os horários poderão ser alterados pela Secretaria requisitante em razão da necessidade do serviço, mediante comunicação prévia à empresa credenciada, preferencialmente com antecedência mínima de </w:t>
      </w:r>
      <w:r w:rsidRPr="005541BA">
        <w:rPr>
          <w:rStyle w:val="Forte"/>
          <w:rFonts w:ascii="Arial" w:hAnsi="Arial" w:cs="Arial"/>
          <w:b w:val="0"/>
        </w:rPr>
        <w:t>12 (doze) horas</w:t>
      </w:r>
      <w:r w:rsidRPr="00F435B9">
        <w:rPr>
          <w:rFonts w:ascii="Arial" w:hAnsi="Arial" w:cs="Arial"/>
        </w:rPr>
        <w:t>, ressalvadas situações excepcionais devidamente justificadas.</w:t>
      </w:r>
    </w:p>
    <w:p w14:paraId="1657352C"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3.8.</w:t>
      </w:r>
      <w:r w:rsidRPr="00F435B9">
        <w:rPr>
          <w:rFonts w:ascii="Arial" w:hAnsi="Arial" w:cs="Arial"/>
        </w:rPr>
        <w:t xml:space="preserve"> Os utensílios utilizados no fornecimento das refeições deverão estar em perfeitas condições de higiene, limpeza e conservação.</w:t>
      </w:r>
    </w:p>
    <w:p w14:paraId="2A9F9AB3"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3.9.</w:t>
      </w:r>
      <w:r w:rsidRPr="00F435B9">
        <w:rPr>
          <w:rFonts w:ascii="Arial" w:hAnsi="Arial" w:cs="Arial"/>
        </w:rPr>
        <w:t xml:space="preserve"> A empresa credenciada deverá garantir que as refeições sejam servidas em temperatura adequada ao consumo, preservando sua qualidade, sabor e segurança alimentar.</w:t>
      </w:r>
    </w:p>
    <w:p w14:paraId="47FE83F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3.10.</w:t>
      </w:r>
      <w:r w:rsidRPr="00F435B9">
        <w:rPr>
          <w:rFonts w:ascii="Arial" w:hAnsi="Arial" w:cs="Arial"/>
        </w:rPr>
        <w:t xml:space="preserve"> Todos os gêneros alimentícios empregados na preparação das refeições deverão ser de primeira qualidade, dentro do prazo de validade e armazenados conforme as normas da Vigilância Sanitária.</w:t>
      </w:r>
    </w:p>
    <w:p w14:paraId="0A198AC0"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3.11.</w:t>
      </w:r>
      <w:r w:rsidRPr="00F435B9">
        <w:rPr>
          <w:rFonts w:ascii="Arial" w:hAnsi="Arial" w:cs="Arial"/>
        </w:rPr>
        <w:t xml:space="preserve"> Os cardápios deverão ser variados, evitando repetições frequentes, garantindo refeições equilibradas do ponto de vista nutricional.</w:t>
      </w:r>
    </w:p>
    <w:p w14:paraId="10ECB06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3.12.</w:t>
      </w:r>
      <w:r w:rsidRPr="00F435B9">
        <w:rPr>
          <w:rFonts w:ascii="Arial" w:hAnsi="Arial" w:cs="Arial"/>
        </w:rPr>
        <w:t xml:space="preserve"> Diariamente deverá ser disponibilizada, no mínimo, uma opção de salada composta por folhas, legumes crus ou cozidos, podendo variar conforme o cardápio do dia.</w:t>
      </w:r>
    </w:p>
    <w:p w14:paraId="63394D24"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3.13.</w:t>
      </w:r>
      <w:r w:rsidRPr="00F435B9">
        <w:rPr>
          <w:rFonts w:ascii="Arial" w:hAnsi="Arial" w:cs="Arial"/>
        </w:rPr>
        <w:t xml:space="preserve"> O restaurante deverá fornecer pratos de louça ou material equivalente reutilizável, talheres em inox ou material de qualidade equivalente, guardanapos e demais utensílios necessários ao consumo das refeições, sendo vedada a utilização de utensílios descartáveis como regra geral para atendimento no estabelecimento, salvo quando exigido por norma sanitária ou quando se tratar de </w:t>
      </w:r>
      <w:proofErr w:type="spellStart"/>
      <w:r w:rsidRPr="00F435B9">
        <w:rPr>
          <w:rFonts w:ascii="Arial" w:hAnsi="Arial" w:cs="Arial"/>
        </w:rPr>
        <w:t>marmitex</w:t>
      </w:r>
      <w:proofErr w:type="spellEnd"/>
      <w:r w:rsidRPr="00F435B9">
        <w:rPr>
          <w:rFonts w:ascii="Arial" w:hAnsi="Arial" w:cs="Arial"/>
        </w:rPr>
        <w:t>.</w:t>
      </w:r>
    </w:p>
    <w:p w14:paraId="28514E79"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lastRenderedPageBreak/>
        <w:t>3.14.</w:t>
      </w:r>
      <w:r w:rsidRPr="00F435B9">
        <w:rPr>
          <w:rFonts w:ascii="Arial" w:hAnsi="Arial" w:cs="Arial"/>
        </w:rPr>
        <w:t xml:space="preserve"> A empresa credenciada deverá manter suas instalações, cozinha, despensa, equipamentos, utensílios e áreas de armazenamento em perfeitas condições de higiene, limpeza, conservação e funcionamento, observando integralmente a legislação sanitária vigente e as determinações dos órgãos de fiscalização competentes.</w:t>
      </w:r>
    </w:p>
    <w:p w14:paraId="523C3D1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3.15.</w:t>
      </w:r>
      <w:r w:rsidRPr="00F435B9">
        <w:rPr>
          <w:rFonts w:ascii="Arial" w:hAnsi="Arial" w:cs="Arial"/>
        </w:rPr>
        <w:t xml:space="preserve"> A empresa deverá possuir Alvará de Funcionamento e, quando exigido pela legislação, Alvará Sanitário válido durante toda a vigência do credenciamento.</w:t>
      </w:r>
    </w:p>
    <w:p w14:paraId="6C017479" w14:textId="77777777" w:rsidR="000E7259" w:rsidRPr="00F435B9" w:rsidRDefault="000E7259" w:rsidP="000E7259">
      <w:pPr>
        <w:pStyle w:val="Ttulo3"/>
        <w:spacing w:before="0"/>
        <w:ind w:right="-1"/>
        <w:jc w:val="both"/>
        <w:rPr>
          <w:rFonts w:ascii="Arial" w:hAnsi="Arial" w:cs="Arial"/>
          <w:color w:val="auto"/>
          <w:lang w:val="pt-BR"/>
        </w:rPr>
      </w:pPr>
      <w:r w:rsidRPr="00F435B9">
        <w:rPr>
          <w:rStyle w:val="Forte"/>
          <w:rFonts w:ascii="Arial" w:hAnsi="Arial" w:cs="Arial"/>
          <w:color w:val="auto"/>
        </w:rPr>
        <w:t>4.DOS VALES</w:t>
      </w:r>
    </w:p>
    <w:p w14:paraId="0EDE383A"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4.1.</w:t>
      </w:r>
      <w:r w:rsidRPr="00F435B9">
        <w:rPr>
          <w:rFonts w:ascii="Arial" w:hAnsi="Arial" w:cs="Arial"/>
        </w:rPr>
        <w:t xml:space="preserve"> O fornecimento das refeições e dos serviços de hospedagem ocorrerá mediante apresentação de </w:t>
      </w:r>
      <w:r w:rsidRPr="005541BA">
        <w:rPr>
          <w:rStyle w:val="Forte"/>
          <w:rFonts w:ascii="Arial" w:hAnsi="Arial" w:cs="Arial"/>
          <w:b w:val="0"/>
        </w:rPr>
        <w:t>vale, requisição ou autorização emitida pela Secretaria requisitante</w:t>
      </w:r>
      <w:r w:rsidRPr="005541BA">
        <w:rPr>
          <w:rFonts w:ascii="Arial" w:hAnsi="Arial" w:cs="Arial"/>
          <w:b/>
        </w:rPr>
        <w:t>,</w:t>
      </w:r>
      <w:r w:rsidRPr="00F435B9">
        <w:rPr>
          <w:rFonts w:ascii="Arial" w:hAnsi="Arial" w:cs="Arial"/>
        </w:rPr>
        <w:t xml:space="preserve"> devidamente assinada pelo servidor autorizado.</w:t>
      </w:r>
    </w:p>
    <w:p w14:paraId="7E1FBCB1"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4.2.</w:t>
      </w:r>
      <w:r w:rsidRPr="00F435B9">
        <w:rPr>
          <w:rFonts w:ascii="Arial" w:hAnsi="Arial" w:cs="Arial"/>
        </w:rPr>
        <w:t xml:space="preserve"> Ao final de cada mês, a empresa credenciada deverá apresentar, juntamente com a Nota Fiscal, os vales, requisições ou autorizações utilizadas durante o período, acompanhados de relatório contendo a discriminação dos serviços efetivamente prestados, para conferência e atesto pela Secretaria requisitante.</w:t>
      </w:r>
    </w:p>
    <w:p w14:paraId="2296D846"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4.3.</w:t>
      </w:r>
      <w:r w:rsidRPr="00F435B9">
        <w:rPr>
          <w:rFonts w:ascii="Arial" w:hAnsi="Arial" w:cs="Arial"/>
        </w:rPr>
        <w:t xml:space="preserve"> O pagamento será realizado exclusivamente pelos serviços efetivamente autorizados, prestados e atestados pela fiscalização do contrato.</w:t>
      </w:r>
    </w:p>
    <w:p w14:paraId="0FF3C695"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4.4.</w:t>
      </w:r>
      <w:r w:rsidRPr="00F435B9">
        <w:rPr>
          <w:rFonts w:ascii="Arial" w:hAnsi="Arial" w:cs="Arial"/>
        </w:rPr>
        <w:t xml:space="preserve"> Os quantitativos previstos neste Termo de Referência possuem caráter meramente estimativo, não gerando à Administração obrigação de contratar ou consumir sua totalidade, podendo ser utilizados em quantidade inferior ou superior, conforme a necessidade das Secretarias Municipais, observados os limites legais e a disponibilidade orçamentária.</w:t>
      </w:r>
    </w:p>
    <w:p w14:paraId="1615EABE" w14:textId="77777777" w:rsidR="000E7259" w:rsidRPr="00F435B9" w:rsidRDefault="000E7259" w:rsidP="000E7259">
      <w:pPr>
        <w:pStyle w:val="Ttulo2"/>
        <w:spacing w:before="0"/>
        <w:ind w:right="-1"/>
        <w:jc w:val="both"/>
        <w:rPr>
          <w:rFonts w:ascii="Arial" w:hAnsi="Arial" w:cs="Arial"/>
          <w:color w:val="auto"/>
          <w:sz w:val="24"/>
          <w:szCs w:val="24"/>
          <w:lang w:val="pt-BR"/>
        </w:rPr>
      </w:pPr>
      <w:r w:rsidRPr="00F435B9">
        <w:rPr>
          <w:rStyle w:val="Forte"/>
          <w:rFonts w:ascii="Arial" w:hAnsi="Arial" w:cs="Arial"/>
          <w:color w:val="auto"/>
          <w:sz w:val="24"/>
          <w:szCs w:val="24"/>
        </w:rPr>
        <w:t>5. RAMO DE ATIVIDADE DOS INTERESSADOS</w:t>
      </w:r>
    </w:p>
    <w:p w14:paraId="61DB3FBB"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5.1.</w:t>
      </w:r>
      <w:r w:rsidRPr="00F435B9">
        <w:rPr>
          <w:rFonts w:ascii="Arial" w:hAnsi="Arial" w:cs="Arial"/>
        </w:rPr>
        <w:t xml:space="preserve"> Poderão participar do presente credenciamento as pessoas jurídicas que atendam às condições estabelecidas neste Edital, no Termo de Referência e em seus anexos, e que possuam atividade econômica compatível com o objeto da contratação.</w:t>
      </w:r>
    </w:p>
    <w:p w14:paraId="3328D86E"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5.2.</w:t>
      </w:r>
      <w:r w:rsidRPr="00F435B9">
        <w:rPr>
          <w:rFonts w:ascii="Arial" w:hAnsi="Arial" w:cs="Arial"/>
        </w:rPr>
        <w:t xml:space="preserve"> A compatibilidade do ramo de atividade será comprovada mediante apresentação do Contrato Social, Estatuto ou documento equivalente, devidamente registrado, bem como por consulta ao Cadastro Nacional da Pessoa Jurídica (CNPJ), observando-se a Classificação Nacional de Atividades Econômicas (CNAE) correspondente às atividades exercidas pela empresa.</w:t>
      </w:r>
    </w:p>
    <w:p w14:paraId="4103B23A"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5.3.</w:t>
      </w:r>
      <w:r w:rsidRPr="00F435B9">
        <w:rPr>
          <w:rFonts w:ascii="Arial" w:hAnsi="Arial" w:cs="Arial"/>
        </w:rPr>
        <w:t xml:space="preserve"> O objeto social constante do ato constitutivo da empresa deverá ser compatível com os serviços para os quais pretende se credenciar, sendo admitidas atividades correlatas que demonstrem aptidão para a execução do objeto.</w:t>
      </w:r>
    </w:p>
    <w:p w14:paraId="45D932B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5.4.</w:t>
      </w:r>
      <w:r w:rsidRPr="00F435B9">
        <w:rPr>
          <w:rFonts w:ascii="Arial" w:hAnsi="Arial" w:cs="Arial"/>
        </w:rPr>
        <w:t xml:space="preserve"> A Administração verificará a compatibilidade entre o objeto social da empresa, as atividades cadastradas no CNPJ e os serviços objeto do credenciamento, podendo promover diligências para esclarecimento de eventuais dúvidas, nos termos da Lei Federal nº 14.133/2021.</w:t>
      </w:r>
    </w:p>
    <w:p w14:paraId="387C4411" w14:textId="77777777" w:rsidR="000E7259" w:rsidRPr="00F435B9" w:rsidRDefault="000E7259" w:rsidP="000E7259">
      <w:pPr>
        <w:pStyle w:val="Ttulo1"/>
        <w:spacing w:line="240" w:lineRule="auto"/>
        <w:ind w:left="0" w:right="-1" w:firstLine="0"/>
        <w:jc w:val="both"/>
        <w:rPr>
          <w:rFonts w:ascii="Arial" w:hAnsi="Arial" w:cs="Arial"/>
          <w:b w:val="0"/>
          <w:lang w:val="pt-BR"/>
        </w:rPr>
      </w:pPr>
      <w:r w:rsidRPr="00F435B9">
        <w:rPr>
          <w:rStyle w:val="Forte"/>
          <w:rFonts w:ascii="Arial" w:hAnsi="Arial" w:cs="Arial"/>
          <w:b/>
        </w:rPr>
        <w:t>6. QUALIFICAÇÃO TÉCNICA</w:t>
      </w:r>
    </w:p>
    <w:p w14:paraId="124C1DF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6.1.</w:t>
      </w:r>
      <w:r w:rsidRPr="00F435B9">
        <w:rPr>
          <w:rFonts w:ascii="Arial" w:hAnsi="Arial" w:cs="Arial"/>
        </w:rPr>
        <w:t xml:space="preserve"> As empresas interessadas deverão comprovar aptidão para a execução dos serviços objeto deste credenciamento, atendendo às exigências previstas neste Termo de Referência, no Edital e na legislação aplicável.</w:t>
      </w:r>
    </w:p>
    <w:p w14:paraId="0D273646"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6.2.</w:t>
      </w:r>
      <w:r w:rsidRPr="00F435B9">
        <w:rPr>
          <w:rFonts w:ascii="Arial" w:hAnsi="Arial" w:cs="Arial"/>
        </w:rPr>
        <w:t xml:space="preserve"> Os estabelecimentos deverão possuir todas as licenças e autorizações exigidas para o exercício de suas atividades, especialmente Alvará de Funcionamento e, quando aplicável, Alvará Sanitário vigente.</w:t>
      </w:r>
    </w:p>
    <w:p w14:paraId="3459DA3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6.3.</w:t>
      </w:r>
      <w:r w:rsidRPr="00F435B9">
        <w:rPr>
          <w:rFonts w:ascii="Arial" w:hAnsi="Arial" w:cs="Arial"/>
        </w:rPr>
        <w:t xml:space="preserve"> Os serviços deverão ser executados em conformidade com as normas sanitárias, de segurança, higiene e demais regulamentos expedidos pelos órgãos competentes.</w:t>
      </w:r>
    </w:p>
    <w:p w14:paraId="7615786C"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6.4.</w:t>
      </w:r>
      <w:r w:rsidRPr="00F435B9">
        <w:rPr>
          <w:rFonts w:ascii="Arial" w:hAnsi="Arial" w:cs="Arial"/>
        </w:rPr>
        <w:t xml:space="preserve"> Os serviços que não atenderem às especificações estabelecidas neste Termo de Referência ou que apresentarem irregularidades poderão ser recusados pela Administração, sem prejuízo da aplicação das sanções previstas na Lei Federal nº 14.133/2021 e no Edital.</w:t>
      </w:r>
    </w:p>
    <w:p w14:paraId="30B9BE85" w14:textId="77777777" w:rsidR="000E7259" w:rsidRPr="00F435B9" w:rsidRDefault="000E7259" w:rsidP="000E7259">
      <w:pPr>
        <w:pStyle w:val="Ttulo1"/>
        <w:spacing w:line="240" w:lineRule="auto"/>
        <w:ind w:left="0" w:right="-1" w:firstLine="0"/>
        <w:jc w:val="both"/>
        <w:rPr>
          <w:rFonts w:ascii="Arial" w:hAnsi="Arial" w:cs="Arial"/>
          <w:b w:val="0"/>
          <w:lang w:val="pt-BR"/>
        </w:rPr>
      </w:pPr>
      <w:r w:rsidRPr="00F435B9">
        <w:rPr>
          <w:rStyle w:val="Forte"/>
          <w:rFonts w:ascii="Arial" w:hAnsi="Arial" w:cs="Arial"/>
          <w:b/>
        </w:rPr>
        <w:t>7. CRITÉRIOS DE ACEITAÇÃO</w:t>
      </w:r>
    </w:p>
    <w:p w14:paraId="60CED4B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lastRenderedPageBreak/>
        <w:t>7.1.</w:t>
      </w:r>
      <w:r w:rsidRPr="00F435B9">
        <w:rPr>
          <w:rFonts w:ascii="Arial" w:hAnsi="Arial" w:cs="Arial"/>
        </w:rPr>
        <w:t xml:space="preserve"> Os serviços somente serão considerados aceitos após a verificação de sua conformidade com as especificações constantes deste Termo de Referência e mediante atesto do Fiscal do Contrato da respectiva Secretaria requisitante.</w:t>
      </w:r>
    </w:p>
    <w:p w14:paraId="79C49AD2"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7.2.</w:t>
      </w:r>
      <w:r w:rsidRPr="00F435B9">
        <w:rPr>
          <w:rFonts w:ascii="Arial" w:hAnsi="Arial" w:cs="Arial"/>
        </w:rPr>
        <w:t xml:space="preserve"> Caso sejam constatadas irregularidades na prestação dos serviços, a empresa credenciada será notificada para promover a imediata regularização, sem prejuízo da aplicação das penalidades cabíveis.</w:t>
      </w:r>
    </w:p>
    <w:p w14:paraId="067458AA" w14:textId="77777777" w:rsidR="000E7259" w:rsidRPr="00F435B9" w:rsidRDefault="000E7259" w:rsidP="000E7259">
      <w:pPr>
        <w:pStyle w:val="Ttulo1"/>
        <w:spacing w:line="240" w:lineRule="auto"/>
        <w:ind w:left="0" w:right="-1" w:firstLine="0"/>
        <w:jc w:val="both"/>
        <w:rPr>
          <w:rFonts w:ascii="Arial" w:hAnsi="Arial" w:cs="Arial"/>
          <w:b w:val="0"/>
          <w:lang w:val="pt-BR"/>
        </w:rPr>
      </w:pPr>
      <w:r w:rsidRPr="00F435B9">
        <w:rPr>
          <w:rStyle w:val="Forte"/>
          <w:rFonts w:ascii="Arial" w:hAnsi="Arial" w:cs="Arial"/>
          <w:b/>
        </w:rPr>
        <w:t>8. PROCEDIMENTOS DE FISCALIZAÇÃO</w:t>
      </w:r>
    </w:p>
    <w:p w14:paraId="387A144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8.1.</w:t>
      </w:r>
      <w:r w:rsidRPr="00F435B9">
        <w:rPr>
          <w:rFonts w:ascii="Arial" w:hAnsi="Arial" w:cs="Arial"/>
        </w:rPr>
        <w:t xml:space="preserve"> A gestão dos contratos decorrentes deste credenciamento caberá ao Secretário Municipal da respectiva Secretaria requisitante ou ao servidor formalmente designado para essa função.</w:t>
      </w:r>
    </w:p>
    <w:p w14:paraId="3E699DB2"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8.2.</w:t>
      </w:r>
      <w:r w:rsidRPr="00F435B9">
        <w:rPr>
          <w:rFonts w:ascii="Arial" w:hAnsi="Arial" w:cs="Arial"/>
        </w:rPr>
        <w:t xml:space="preserve"> A fiscalização da execução dos serviços será realizada pelo servidor designado como Fiscal do Contrato pela respectiva Secretaria requisitante, competindo-lhe acompanhar a execução dos serviços, atestar as Notas Fiscais, comunicar eventuais irregularidades e adotar as providências necessárias para o fiel cumprimento do contrato.</w:t>
      </w:r>
    </w:p>
    <w:p w14:paraId="74D399B1"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8.3.</w:t>
      </w:r>
      <w:r w:rsidRPr="00F435B9">
        <w:rPr>
          <w:rFonts w:ascii="Arial" w:hAnsi="Arial" w:cs="Arial"/>
        </w:rPr>
        <w:t xml:space="preserve"> A fiscalização exercida pela Administração não exclui nem reduz a responsabilidade da empresa credenciada pela perfeita execução dos serviços.</w:t>
      </w:r>
    </w:p>
    <w:p w14:paraId="74BC07F2" w14:textId="77777777" w:rsidR="000E7259" w:rsidRPr="00F435B9" w:rsidRDefault="000E7259" w:rsidP="000E7259">
      <w:pPr>
        <w:pStyle w:val="Ttulo1"/>
        <w:spacing w:line="240" w:lineRule="auto"/>
        <w:ind w:left="0" w:right="-1" w:firstLine="0"/>
        <w:jc w:val="both"/>
        <w:rPr>
          <w:rFonts w:ascii="Arial" w:hAnsi="Arial" w:cs="Arial"/>
          <w:b w:val="0"/>
          <w:lang w:val="pt-BR"/>
        </w:rPr>
      </w:pPr>
      <w:r w:rsidRPr="00F435B9">
        <w:rPr>
          <w:rStyle w:val="Forte"/>
          <w:rFonts w:ascii="Arial" w:hAnsi="Arial" w:cs="Arial"/>
          <w:b/>
        </w:rPr>
        <w:t>9. METODOLOGIA</w:t>
      </w:r>
    </w:p>
    <w:p w14:paraId="6C89B770"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9.1.</w:t>
      </w:r>
      <w:r w:rsidRPr="00F435B9">
        <w:rPr>
          <w:rFonts w:ascii="Arial" w:hAnsi="Arial" w:cs="Arial"/>
        </w:rPr>
        <w:t xml:space="preserve"> A presente contratação será realizada por meio de </w:t>
      </w:r>
      <w:r w:rsidRPr="005541BA">
        <w:rPr>
          <w:rStyle w:val="Forte"/>
          <w:rFonts w:ascii="Arial" w:hAnsi="Arial" w:cs="Arial"/>
          <w:b w:val="0"/>
        </w:rPr>
        <w:t>inexigibilidade de licitação, na forma de credenciamento</w:t>
      </w:r>
      <w:r w:rsidRPr="005541BA">
        <w:rPr>
          <w:rFonts w:ascii="Arial" w:hAnsi="Arial" w:cs="Arial"/>
          <w:b/>
        </w:rPr>
        <w:t>,</w:t>
      </w:r>
      <w:r w:rsidRPr="00F435B9">
        <w:rPr>
          <w:rFonts w:ascii="Arial" w:hAnsi="Arial" w:cs="Arial"/>
        </w:rPr>
        <w:t xml:space="preserve"> nos termos do art. 74, inciso IV, da Lei Federal nº 14.133/2021, observadas as disposições dos </w:t>
      </w:r>
      <w:proofErr w:type="spellStart"/>
      <w:r w:rsidRPr="00F435B9">
        <w:rPr>
          <w:rFonts w:ascii="Arial" w:hAnsi="Arial" w:cs="Arial"/>
        </w:rPr>
        <w:t>arts</w:t>
      </w:r>
      <w:proofErr w:type="spellEnd"/>
      <w:r w:rsidRPr="00F435B9">
        <w:rPr>
          <w:rFonts w:ascii="Arial" w:hAnsi="Arial" w:cs="Arial"/>
        </w:rPr>
        <w:t>. 78, inciso I, e 79 da mesma Lei, bem como as condições estabelecidas neste Termo de Referência e no Edital.</w:t>
      </w:r>
    </w:p>
    <w:p w14:paraId="7A4F2C82" w14:textId="77777777" w:rsidR="000E7259" w:rsidRPr="00F435B9" w:rsidRDefault="000E7259" w:rsidP="000E7259">
      <w:pPr>
        <w:pStyle w:val="Ttulo1"/>
        <w:spacing w:line="240" w:lineRule="auto"/>
        <w:ind w:left="0" w:right="-1" w:firstLine="0"/>
        <w:jc w:val="both"/>
        <w:rPr>
          <w:rFonts w:ascii="Arial" w:hAnsi="Arial" w:cs="Arial"/>
          <w:b w:val="0"/>
          <w:lang w:val="pt-BR"/>
        </w:rPr>
      </w:pPr>
      <w:r w:rsidRPr="00F435B9">
        <w:rPr>
          <w:rStyle w:val="Forte"/>
          <w:rFonts w:ascii="Arial" w:hAnsi="Arial" w:cs="Arial"/>
          <w:b/>
        </w:rPr>
        <w:t>10. FUNDAMENTO LEGAL</w:t>
      </w:r>
    </w:p>
    <w:p w14:paraId="4A6B7BE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10.1.</w:t>
      </w:r>
      <w:r w:rsidRPr="00F435B9">
        <w:rPr>
          <w:rFonts w:ascii="Arial" w:hAnsi="Arial" w:cs="Arial"/>
        </w:rPr>
        <w:t xml:space="preserve"> A presente contratação será realizada com fundamento na </w:t>
      </w:r>
      <w:r w:rsidRPr="005541BA">
        <w:rPr>
          <w:rStyle w:val="Forte"/>
          <w:rFonts w:ascii="Arial" w:hAnsi="Arial" w:cs="Arial"/>
          <w:b w:val="0"/>
        </w:rPr>
        <w:t>Lei Federal nº 14.133, de 1º de abril de 2021</w:t>
      </w:r>
      <w:r w:rsidRPr="005541BA">
        <w:rPr>
          <w:rFonts w:ascii="Arial" w:hAnsi="Arial" w:cs="Arial"/>
          <w:b/>
        </w:rPr>
        <w:t>,</w:t>
      </w:r>
      <w:r w:rsidRPr="00F435B9">
        <w:rPr>
          <w:rFonts w:ascii="Arial" w:hAnsi="Arial" w:cs="Arial"/>
        </w:rPr>
        <w:t xml:space="preserve"> especialmente em seu </w:t>
      </w:r>
      <w:r w:rsidRPr="005541BA">
        <w:rPr>
          <w:rStyle w:val="Forte"/>
          <w:rFonts w:ascii="Arial" w:hAnsi="Arial" w:cs="Arial"/>
          <w:b w:val="0"/>
        </w:rPr>
        <w:t>art. 74, inciso IV</w:t>
      </w:r>
      <w:r w:rsidRPr="005541BA">
        <w:rPr>
          <w:rFonts w:ascii="Arial" w:hAnsi="Arial" w:cs="Arial"/>
          <w:b/>
        </w:rPr>
        <w:t xml:space="preserve">, </w:t>
      </w:r>
      <w:r w:rsidRPr="005541BA">
        <w:rPr>
          <w:rFonts w:ascii="Arial" w:hAnsi="Arial" w:cs="Arial"/>
        </w:rPr>
        <w:t>combinado com os</w:t>
      </w:r>
      <w:r w:rsidRPr="005541BA">
        <w:rPr>
          <w:rFonts w:ascii="Arial" w:hAnsi="Arial" w:cs="Arial"/>
          <w:b/>
        </w:rPr>
        <w:t xml:space="preserve"> </w:t>
      </w:r>
      <w:proofErr w:type="spellStart"/>
      <w:r w:rsidRPr="005541BA">
        <w:rPr>
          <w:rStyle w:val="Forte"/>
          <w:rFonts w:ascii="Arial" w:hAnsi="Arial" w:cs="Arial"/>
          <w:b w:val="0"/>
        </w:rPr>
        <w:t>arts</w:t>
      </w:r>
      <w:proofErr w:type="spellEnd"/>
      <w:r w:rsidRPr="005541BA">
        <w:rPr>
          <w:rStyle w:val="Forte"/>
          <w:rFonts w:ascii="Arial" w:hAnsi="Arial" w:cs="Arial"/>
          <w:b w:val="0"/>
        </w:rPr>
        <w:t>. 78, inciso I, e 79</w:t>
      </w:r>
      <w:r w:rsidRPr="00F435B9">
        <w:rPr>
          <w:rFonts w:ascii="Arial" w:hAnsi="Arial" w:cs="Arial"/>
        </w:rPr>
        <w:t>, que disciplinam o procedimento de credenciamento, observadas as demais normas aplicáveis e a regulamentação municipal vigente.</w:t>
      </w:r>
    </w:p>
    <w:p w14:paraId="187E00F3"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10.2.</w:t>
      </w:r>
      <w:r w:rsidRPr="00F435B9">
        <w:rPr>
          <w:rFonts w:ascii="Arial" w:hAnsi="Arial" w:cs="Arial"/>
        </w:rPr>
        <w:t xml:space="preserve"> O procedimento de credenciamento será realizado </w:t>
      </w:r>
      <w:r w:rsidRPr="005541BA">
        <w:rPr>
          <w:rStyle w:val="Forte"/>
          <w:rFonts w:ascii="Arial" w:hAnsi="Arial" w:cs="Arial"/>
          <w:b w:val="0"/>
        </w:rPr>
        <w:t>na forma eletrônica</w:t>
      </w:r>
      <w:r w:rsidRPr="005541BA">
        <w:rPr>
          <w:rFonts w:ascii="Arial" w:hAnsi="Arial" w:cs="Arial"/>
          <w:b/>
        </w:rPr>
        <w:t>,</w:t>
      </w:r>
      <w:r w:rsidRPr="00F435B9">
        <w:rPr>
          <w:rFonts w:ascii="Arial" w:hAnsi="Arial" w:cs="Arial"/>
        </w:rPr>
        <w:t xml:space="preserve"> por meio da plataforma oficial adotada pelo Município, permanecendo o edital aberto durante o período de sua vigência, permitindo o credenciamento permanente de novos interessados que atendam às condições estabelecidas no instrumento convocatório.</w:t>
      </w:r>
    </w:p>
    <w:p w14:paraId="34F7398D" w14:textId="77777777" w:rsidR="000E7259" w:rsidRPr="00F435B9" w:rsidRDefault="000E7259" w:rsidP="000E7259">
      <w:pPr>
        <w:pStyle w:val="Ttulo2"/>
        <w:spacing w:before="0"/>
        <w:ind w:right="-1"/>
        <w:jc w:val="both"/>
        <w:rPr>
          <w:rFonts w:ascii="Arial" w:hAnsi="Arial" w:cs="Arial"/>
          <w:color w:val="auto"/>
          <w:sz w:val="24"/>
          <w:szCs w:val="24"/>
          <w:lang w:val="pt-BR"/>
        </w:rPr>
      </w:pPr>
      <w:r w:rsidRPr="00F435B9">
        <w:rPr>
          <w:rStyle w:val="Forte"/>
          <w:rFonts w:ascii="Arial" w:hAnsi="Arial" w:cs="Arial"/>
          <w:color w:val="auto"/>
          <w:sz w:val="24"/>
          <w:szCs w:val="24"/>
        </w:rPr>
        <w:t>11. CONDIÇÕES DE PARTICIPAÇÃO</w:t>
      </w:r>
    </w:p>
    <w:p w14:paraId="0B67B6C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11.1.</w:t>
      </w:r>
      <w:r w:rsidRPr="00F435B9">
        <w:rPr>
          <w:rFonts w:ascii="Arial" w:hAnsi="Arial" w:cs="Arial"/>
        </w:rPr>
        <w:t xml:space="preserve"> Poderão participar do presente credenciamento as pessoas jurídicas legalmente constituídas que possuam atividade compatível com o objeto da contratação e que atendam às condições de habilitação e demais exigências previstas neste Termo de Referência, no Edital e na legislação aplicável.</w:t>
      </w:r>
    </w:p>
    <w:p w14:paraId="24DCDBD9"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11.2.</w:t>
      </w:r>
      <w:r w:rsidRPr="00F435B9">
        <w:rPr>
          <w:rFonts w:ascii="Arial" w:hAnsi="Arial" w:cs="Arial"/>
        </w:rPr>
        <w:t xml:space="preserve"> Os interessados deverão estar previamente cadastrados na plataforma eletrônica utilizada pelo Município para processamento do credenciamento, responsabilizando-se pela veracidade das informações prestadas e pela atualização de seus dados cadastrais.</w:t>
      </w:r>
    </w:p>
    <w:p w14:paraId="47EAD399"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11.3.</w:t>
      </w:r>
      <w:r w:rsidRPr="00F435B9">
        <w:rPr>
          <w:rFonts w:ascii="Arial" w:hAnsi="Arial" w:cs="Arial"/>
        </w:rPr>
        <w:t xml:space="preserve"> A participação no presente credenciamento implica a plena e irrestrita aceitação das condições estabelecidas neste Termo de Referência, no Edital e em seus anexos, bem como a observância da legislação vigente e das normas aplicáveis ao procedimento.</w:t>
      </w:r>
    </w:p>
    <w:p w14:paraId="16C45E2A"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11.4.</w:t>
      </w:r>
      <w:r w:rsidRPr="00F435B9">
        <w:rPr>
          <w:rFonts w:ascii="Arial" w:hAnsi="Arial" w:cs="Arial"/>
        </w:rPr>
        <w:t xml:space="preserve"> As empresas interessadas deverão manter todas as condições de habilitação durante toda a vigência do credenciamento e dos contratos dele decorrentes.</w:t>
      </w:r>
    </w:p>
    <w:p w14:paraId="065D32F9" w14:textId="77777777" w:rsidR="000E7259" w:rsidRPr="00F435B9" w:rsidRDefault="000E7259" w:rsidP="000E7259">
      <w:pPr>
        <w:pStyle w:val="Ttulo2"/>
        <w:spacing w:before="0"/>
        <w:ind w:right="-1"/>
        <w:jc w:val="both"/>
        <w:rPr>
          <w:rFonts w:ascii="Arial" w:hAnsi="Arial" w:cs="Arial"/>
          <w:color w:val="auto"/>
          <w:sz w:val="24"/>
          <w:szCs w:val="24"/>
          <w:lang w:val="pt-BR"/>
        </w:rPr>
      </w:pPr>
      <w:r w:rsidRPr="00F435B9">
        <w:rPr>
          <w:rStyle w:val="Forte"/>
          <w:rFonts w:ascii="Arial" w:hAnsi="Arial" w:cs="Arial"/>
          <w:color w:val="auto"/>
          <w:sz w:val="24"/>
          <w:szCs w:val="24"/>
        </w:rPr>
        <w:t>12. RESTRIÇÕES À PARTICIPAÇÃO</w:t>
      </w:r>
    </w:p>
    <w:p w14:paraId="40793966"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12.1.</w:t>
      </w:r>
      <w:r w:rsidRPr="00F435B9">
        <w:rPr>
          <w:rFonts w:ascii="Arial" w:hAnsi="Arial" w:cs="Arial"/>
        </w:rPr>
        <w:t xml:space="preserve"> Não poderão participar deste credenciamento as pessoas jurídicas que:</w:t>
      </w:r>
    </w:p>
    <w:p w14:paraId="059BC7B7"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 – Tenham sido declaradas inidôneas para licitar ou contratar com a Administração Pública ou estejam impedidas de licitar e contratar, nos termos da Lei Federal nº 14.133/2021;</w:t>
      </w:r>
    </w:p>
    <w:p w14:paraId="444959CC"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II – Estejam com falência decretada, em processo de dissolução ou liquidação;</w:t>
      </w:r>
    </w:p>
    <w:p w14:paraId="4D06C84A"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III – estejam suspensas ou impedidas de contratar com a Administração Pública, enquanto perdurarem os efeitos da sanção;</w:t>
      </w:r>
    </w:p>
    <w:p w14:paraId="183EAF47"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lastRenderedPageBreak/>
        <w:t xml:space="preserve">IV – Estejam inscritas no </w:t>
      </w:r>
      <w:r w:rsidRPr="005541BA">
        <w:rPr>
          <w:rStyle w:val="Forte"/>
          <w:rFonts w:ascii="Arial" w:hAnsi="Arial" w:cs="Arial"/>
          <w:b w:val="0"/>
        </w:rPr>
        <w:t>Cadastro Nacional de Empresas Inidôneas e Suspensas (CEIS)</w:t>
      </w:r>
      <w:r w:rsidRPr="005541BA">
        <w:rPr>
          <w:rFonts w:ascii="Arial" w:hAnsi="Arial" w:cs="Arial"/>
          <w:b/>
        </w:rPr>
        <w:t xml:space="preserve">, </w:t>
      </w:r>
      <w:r w:rsidRPr="005541BA">
        <w:rPr>
          <w:rFonts w:ascii="Arial" w:hAnsi="Arial" w:cs="Arial"/>
        </w:rPr>
        <w:t xml:space="preserve">no </w:t>
      </w:r>
      <w:r w:rsidRPr="005541BA">
        <w:rPr>
          <w:rStyle w:val="Forte"/>
          <w:rFonts w:ascii="Arial" w:hAnsi="Arial" w:cs="Arial"/>
          <w:b w:val="0"/>
        </w:rPr>
        <w:t>Cadastro Nacional de Empresas Punidas (CNEP)</w:t>
      </w:r>
      <w:r w:rsidRPr="00F435B9">
        <w:rPr>
          <w:rFonts w:ascii="Arial" w:hAnsi="Arial" w:cs="Arial"/>
          <w:b/>
        </w:rPr>
        <w:t xml:space="preserve"> </w:t>
      </w:r>
      <w:r w:rsidRPr="00F435B9">
        <w:rPr>
          <w:rFonts w:ascii="Arial" w:hAnsi="Arial" w:cs="Arial"/>
        </w:rPr>
        <w:t>ou em outros cadastros oficiais de sanções aplicáveis;</w:t>
      </w:r>
    </w:p>
    <w:p w14:paraId="37D6FBF4"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V – Não possuam objeto social compatível com os serviços objeto deste credenciamento;</w:t>
      </w:r>
    </w:p>
    <w:p w14:paraId="4D8C8C3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VI – Deixem de apresentar qualquer dos documentos exigidos para habilitação.</w:t>
      </w:r>
    </w:p>
    <w:p w14:paraId="23EC0C40"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12.2.</w:t>
      </w:r>
      <w:r w:rsidRPr="00F435B9">
        <w:rPr>
          <w:rFonts w:ascii="Arial" w:hAnsi="Arial" w:cs="Arial"/>
        </w:rPr>
        <w:t xml:space="preserve"> A participação de empresa em </w:t>
      </w:r>
      <w:r w:rsidRPr="005541BA">
        <w:rPr>
          <w:rStyle w:val="Forte"/>
          <w:rFonts w:ascii="Arial" w:hAnsi="Arial" w:cs="Arial"/>
          <w:b w:val="0"/>
        </w:rPr>
        <w:t>recuperação judicial</w:t>
      </w:r>
      <w:r w:rsidRPr="00F435B9">
        <w:rPr>
          <w:rFonts w:ascii="Arial" w:hAnsi="Arial" w:cs="Arial"/>
        </w:rPr>
        <w:t xml:space="preserve"> será admitida, desde que esta comprove sua capacidade econômico-financeira para executar o objeto contratado, quando exigido, e apresente autorização judicial, quando necessária, observada a legislação vigente.</w:t>
      </w:r>
    </w:p>
    <w:p w14:paraId="319EA6CD" w14:textId="77777777" w:rsidR="000E7259" w:rsidRPr="00F435B9" w:rsidRDefault="000E7259" w:rsidP="000E7259">
      <w:pPr>
        <w:pStyle w:val="Ttulo2"/>
        <w:spacing w:before="0"/>
        <w:ind w:right="-1"/>
        <w:jc w:val="both"/>
        <w:rPr>
          <w:rFonts w:ascii="Arial" w:hAnsi="Arial" w:cs="Arial"/>
          <w:color w:val="auto"/>
          <w:sz w:val="24"/>
          <w:szCs w:val="24"/>
          <w:lang w:val="pt-BR"/>
        </w:rPr>
      </w:pPr>
      <w:r w:rsidRPr="00F435B9">
        <w:rPr>
          <w:rStyle w:val="Forte"/>
          <w:rFonts w:ascii="Arial" w:hAnsi="Arial" w:cs="Arial"/>
          <w:color w:val="auto"/>
          <w:sz w:val="24"/>
          <w:szCs w:val="24"/>
        </w:rPr>
        <w:t>13. CREDENCIAMENTO</w:t>
      </w:r>
    </w:p>
    <w:p w14:paraId="2E71DF1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13.1.</w:t>
      </w:r>
      <w:r w:rsidRPr="00F435B9">
        <w:rPr>
          <w:rFonts w:ascii="Arial" w:hAnsi="Arial" w:cs="Arial"/>
        </w:rPr>
        <w:t xml:space="preserve"> A presente contratação será realizada por meio de </w:t>
      </w:r>
      <w:r w:rsidRPr="00A5332E">
        <w:rPr>
          <w:rStyle w:val="Forte"/>
          <w:rFonts w:ascii="Arial" w:hAnsi="Arial" w:cs="Arial"/>
          <w:b w:val="0"/>
        </w:rPr>
        <w:t>inexigibilidade de licitação, na forma de credenciamento</w:t>
      </w:r>
      <w:r w:rsidRPr="00A5332E">
        <w:rPr>
          <w:rFonts w:ascii="Arial" w:hAnsi="Arial" w:cs="Arial"/>
          <w:b/>
        </w:rPr>
        <w:t>,</w:t>
      </w:r>
      <w:r w:rsidRPr="00F435B9">
        <w:rPr>
          <w:rFonts w:ascii="Arial" w:hAnsi="Arial" w:cs="Arial"/>
        </w:rPr>
        <w:t xml:space="preserve"> com fundamento no </w:t>
      </w:r>
      <w:r w:rsidRPr="00A5332E">
        <w:rPr>
          <w:rStyle w:val="Forte"/>
          <w:rFonts w:ascii="Arial" w:hAnsi="Arial" w:cs="Arial"/>
          <w:b w:val="0"/>
        </w:rPr>
        <w:t>art. 74, inciso IV</w:t>
      </w:r>
      <w:r w:rsidRPr="00A5332E">
        <w:rPr>
          <w:rFonts w:ascii="Arial" w:hAnsi="Arial" w:cs="Arial"/>
          <w:b/>
        </w:rPr>
        <w:t xml:space="preserve">, </w:t>
      </w:r>
      <w:r w:rsidRPr="00A5332E">
        <w:rPr>
          <w:rFonts w:ascii="Arial" w:hAnsi="Arial" w:cs="Arial"/>
        </w:rPr>
        <w:t>combinado com os</w:t>
      </w:r>
      <w:r w:rsidRPr="00A5332E">
        <w:rPr>
          <w:rFonts w:ascii="Arial" w:hAnsi="Arial" w:cs="Arial"/>
          <w:b/>
        </w:rPr>
        <w:t xml:space="preserve"> </w:t>
      </w:r>
      <w:proofErr w:type="spellStart"/>
      <w:r w:rsidRPr="00A5332E">
        <w:rPr>
          <w:rStyle w:val="Forte"/>
          <w:rFonts w:ascii="Arial" w:hAnsi="Arial" w:cs="Arial"/>
          <w:b w:val="0"/>
        </w:rPr>
        <w:t>arts</w:t>
      </w:r>
      <w:proofErr w:type="spellEnd"/>
      <w:r w:rsidRPr="00A5332E">
        <w:rPr>
          <w:rStyle w:val="Forte"/>
          <w:rFonts w:ascii="Arial" w:hAnsi="Arial" w:cs="Arial"/>
          <w:b w:val="0"/>
        </w:rPr>
        <w:t>. 78, inciso I, e 79 da Lei Federal nº 14.133/2021</w:t>
      </w:r>
      <w:r w:rsidRPr="00F435B9">
        <w:rPr>
          <w:rFonts w:ascii="Arial" w:hAnsi="Arial" w:cs="Arial"/>
          <w:b/>
        </w:rPr>
        <w:t>,</w:t>
      </w:r>
      <w:r w:rsidRPr="00F435B9">
        <w:rPr>
          <w:rFonts w:ascii="Arial" w:hAnsi="Arial" w:cs="Arial"/>
        </w:rPr>
        <w:t xml:space="preserve"> observadas as demais disposições legais e regulamentares aplicáveis.</w:t>
      </w:r>
    </w:p>
    <w:p w14:paraId="618930C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13.2.</w:t>
      </w:r>
      <w:r w:rsidRPr="00F435B9">
        <w:rPr>
          <w:rFonts w:ascii="Arial" w:hAnsi="Arial" w:cs="Arial"/>
        </w:rPr>
        <w:t xml:space="preserve"> O credenciamento justifica-se por se tratar de hipótese de </w:t>
      </w:r>
      <w:r w:rsidRPr="00A5332E">
        <w:rPr>
          <w:rStyle w:val="Forte"/>
          <w:rFonts w:ascii="Arial" w:hAnsi="Arial" w:cs="Arial"/>
          <w:b w:val="0"/>
        </w:rPr>
        <w:t>contratação paralela e não excludente</w:t>
      </w:r>
      <w:r w:rsidRPr="00F435B9">
        <w:rPr>
          <w:rFonts w:ascii="Arial" w:hAnsi="Arial" w:cs="Arial"/>
        </w:rPr>
        <w:t>, prevista no art. 79, inciso I, da Lei nº 14.133/2021, sendo viável e vantajosa para a Administração a contratação simultânea de todos os interessados que atendam às condições estabelecidas no Edital.</w:t>
      </w:r>
    </w:p>
    <w:p w14:paraId="67221D6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13.3.</w:t>
      </w:r>
      <w:r w:rsidRPr="00F435B9">
        <w:rPr>
          <w:rFonts w:ascii="Arial" w:hAnsi="Arial" w:cs="Arial"/>
        </w:rPr>
        <w:t xml:space="preserve"> O Edital de Credenciamento permanecerá aberto até </w:t>
      </w:r>
      <w:r w:rsidRPr="00A5332E">
        <w:rPr>
          <w:rStyle w:val="Forte"/>
          <w:rFonts w:ascii="Arial" w:hAnsi="Arial" w:cs="Arial"/>
          <w:b w:val="0"/>
        </w:rPr>
        <w:t>31 de dezembro de 2028</w:t>
      </w:r>
      <w:r w:rsidRPr="00A5332E">
        <w:rPr>
          <w:rFonts w:ascii="Arial" w:hAnsi="Arial" w:cs="Arial"/>
          <w:b/>
        </w:rPr>
        <w:t>,</w:t>
      </w:r>
      <w:r w:rsidRPr="00F435B9">
        <w:rPr>
          <w:rFonts w:ascii="Arial" w:hAnsi="Arial" w:cs="Arial"/>
        </w:rPr>
        <w:t xml:space="preserve"> permitindo o cadastramento permanente de novos interessados durante toda a sua vigência, em conformidade com o art. 79, parágrafo único, inciso I, da Lei Federal nº 14.133/2021.</w:t>
      </w:r>
    </w:p>
    <w:p w14:paraId="22D019EC"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13.4.</w:t>
      </w:r>
      <w:r w:rsidRPr="00F435B9">
        <w:rPr>
          <w:rFonts w:ascii="Arial" w:hAnsi="Arial" w:cs="Arial"/>
        </w:rPr>
        <w:t xml:space="preserve"> Os valores dos serviços serão previamente definidos pela Administração com base em pesquisa de preços realizada nos termos do art. 23 da Lei Federal nº 14.133/2021, sendo aplicados de forma padronizada a todos os credenciados.</w:t>
      </w:r>
    </w:p>
    <w:p w14:paraId="247F2A1C"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13.5.</w:t>
      </w:r>
      <w:r w:rsidRPr="00F435B9">
        <w:rPr>
          <w:rFonts w:ascii="Arial" w:hAnsi="Arial" w:cs="Arial"/>
        </w:rPr>
        <w:t xml:space="preserve"> A distribuição da demanda entre os credenciados observará critérios objetivos previamente estabelecidos no Edital, assegurando tratamento isonômico entre os credenciados, transparência, impessoalidade e atendimento ao interesse público.</w:t>
      </w:r>
    </w:p>
    <w:p w14:paraId="3D7F3091"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13.6.</w:t>
      </w:r>
      <w:r w:rsidRPr="00F435B9">
        <w:rPr>
          <w:rFonts w:ascii="Arial" w:hAnsi="Arial" w:cs="Arial"/>
        </w:rPr>
        <w:t xml:space="preserve"> O credenciamento não gera direito à contratação em quantidade mínima, ficando a utilização dos serviços condicionada às necessidades da Administração, à disponibilidade orçamentária e às solicitações emitidas pelas Secretarias Municipais.</w:t>
      </w:r>
    </w:p>
    <w:p w14:paraId="5376ED96"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13.7.</w:t>
      </w:r>
      <w:r w:rsidRPr="00F435B9">
        <w:rPr>
          <w:rFonts w:ascii="Arial" w:hAnsi="Arial" w:cs="Arial"/>
        </w:rPr>
        <w:t xml:space="preserve"> Durante toda a vigência do credenciamento, as empresas credenciadas deverão manter as condições de habilitação e qualificação exigidas no Edital, sob pena de descredenciamento, observado o contraditório e a ampla defesa.</w:t>
      </w:r>
    </w:p>
    <w:p w14:paraId="14857534" w14:textId="77777777" w:rsidR="000E7259" w:rsidRPr="00F435B9" w:rsidRDefault="000E7259" w:rsidP="000E7259">
      <w:pPr>
        <w:pStyle w:val="Ttulo3"/>
        <w:spacing w:before="0"/>
        <w:ind w:right="-1"/>
        <w:jc w:val="both"/>
        <w:rPr>
          <w:rFonts w:ascii="Arial" w:hAnsi="Arial" w:cs="Arial"/>
          <w:color w:val="auto"/>
          <w:lang w:val="pt-BR"/>
        </w:rPr>
      </w:pPr>
      <w:r w:rsidRPr="00F435B9">
        <w:rPr>
          <w:rStyle w:val="Forte"/>
          <w:rFonts w:ascii="Arial" w:hAnsi="Arial" w:cs="Arial"/>
          <w:color w:val="auto"/>
        </w:rPr>
        <w:t>14. DOCUMENTAÇÃO DE HABILITAÇÃO</w:t>
      </w:r>
    </w:p>
    <w:p w14:paraId="5EEDF9F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 xml:space="preserve">Os interessados deverão apresentar a documentação prevista nos </w:t>
      </w:r>
      <w:proofErr w:type="spellStart"/>
      <w:r w:rsidRPr="00F435B9">
        <w:rPr>
          <w:rFonts w:ascii="Arial" w:hAnsi="Arial" w:cs="Arial"/>
        </w:rPr>
        <w:t>arts</w:t>
      </w:r>
      <w:proofErr w:type="spellEnd"/>
      <w:r w:rsidRPr="00F435B9">
        <w:rPr>
          <w:rFonts w:ascii="Arial" w:hAnsi="Arial" w:cs="Arial"/>
        </w:rPr>
        <w:t>. 62 a 70 da Lei Federal nº 14.133/2021, compreendendo:</w:t>
      </w:r>
    </w:p>
    <w:p w14:paraId="6A9B9421" w14:textId="77777777" w:rsidR="000E7259" w:rsidRPr="00F435B9" w:rsidRDefault="000E7259" w:rsidP="000E7259">
      <w:pPr>
        <w:pStyle w:val="Ttulo3"/>
        <w:spacing w:before="0"/>
        <w:ind w:right="-1"/>
        <w:jc w:val="both"/>
        <w:rPr>
          <w:rFonts w:ascii="Arial" w:hAnsi="Arial" w:cs="Arial"/>
          <w:color w:val="auto"/>
        </w:rPr>
      </w:pPr>
      <w:r w:rsidRPr="00F435B9">
        <w:rPr>
          <w:rFonts w:ascii="Arial" w:hAnsi="Arial" w:cs="Arial"/>
          <w:color w:val="auto"/>
        </w:rPr>
        <w:t>I – Habilitação Jurídica</w:t>
      </w:r>
    </w:p>
    <w:p w14:paraId="6D8EAB8C" w14:textId="77777777" w:rsidR="000E7259" w:rsidRPr="00F435B9" w:rsidRDefault="000E7259" w:rsidP="000E7259">
      <w:pPr>
        <w:widowControl/>
        <w:numPr>
          <w:ilvl w:val="0"/>
          <w:numId w:val="31"/>
        </w:numPr>
        <w:autoSpaceDE/>
        <w:autoSpaceDN/>
        <w:ind w:left="0" w:right="-1" w:firstLine="0"/>
        <w:jc w:val="both"/>
        <w:rPr>
          <w:rFonts w:ascii="Arial" w:hAnsi="Arial" w:cs="Arial"/>
          <w:szCs w:val="24"/>
        </w:rPr>
      </w:pPr>
      <w:r w:rsidRPr="00F435B9">
        <w:rPr>
          <w:rFonts w:ascii="Arial" w:hAnsi="Arial" w:cs="Arial"/>
          <w:szCs w:val="24"/>
        </w:rPr>
        <w:t xml:space="preserve">Registro comercial, quando empresário individual; </w:t>
      </w:r>
    </w:p>
    <w:p w14:paraId="155819D7" w14:textId="77777777" w:rsidR="000E7259" w:rsidRPr="00F435B9" w:rsidRDefault="000E7259" w:rsidP="000E7259">
      <w:pPr>
        <w:widowControl/>
        <w:numPr>
          <w:ilvl w:val="0"/>
          <w:numId w:val="31"/>
        </w:numPr>
        <w:autoSpaceDE/>
        <w:autoSpaceDN/>
        <w:ind w:left="0" w:right="-1" w:firstLine="0"/>
        <w:jc w:val="both"/>
        <w:rPr>
          <w:rFonts w:ascii="Arial" w:hAnsi="Arial" w:cs="Arial"/>
          <w:szCs w:val="24"/>
        </w:rPr>
      </w:pPr>
      <w:r w:rsidRPr="00F435B9">
        <w:rPr>
          <w:rFonts w:ascii="Arial" w:hAnsi="Arial" w:cs="Arial"/>
          <w:szCs w:val="24"/>
        </w:rPr>
        <w:t xml:space="preserve">CCMEI, quando Microempreendedor Individual; </w:t>
      </w:r>
    </w:p>
    <w:p w14:paraId="6FE409DF" w14:textId="77777777" w:rsidR="000E7259" w:rsidRPr="00F435B9" w:rsidRDefault="000E7259" w:rsidP="000E7259">
      <w:pPr>
        <w:widowControl/>
        <w:numPr>
          <w:ilvl w:val="0"/>
          <w:numId w:val="31"/>
        </w:numPr>
        <w:autoSpaceDE/>
        <w:autoSpaceDN/>
        <w:ind w:left="0" w:right="-1" w:firstLine="0"/>
        <w:jc w:val="both"/>
        <w:rPr>
          <w:rFonts w:ascii="Arial" w:hAnsi="Arial" w:cs="Arial"/>
          <w:szCs w:val="24"/>
        </w:rPr>
      </w:pPr>
      <w:r w:rsidRPr="00F435B9">
        <w:rPr>
          <w:rFonts w:ascii="Arial" w:hAnsi="Arial" w:cs="Arial"/>
          <w:szCs w:val="24"/>
        </w:rPr>
        <w:t xml:space="preserve">Contrato social, estatuto ou ato constitutivo devidamente registrado, conforme a natureza jurídica; </w:t>
      </w:r>
    </w:p>
    <w:p w14:paraId="1A5B95C4" w14:textId="77777777" w:rsidR="000E7259" w:rsidRPr="00F435B9" w:rsidRDefault="000E7259" w:rsidP="000E7259">
      <w:pPr>
        <w:widowControl/>
        <w:numPr>
          <w:ilvl w:val="0"/>
          <w:numId w:val="31"/>
        </w:numPr>
        <w:autoSpaceDE/>
        <w:autoSpaceDN/>
        <w:ind w:left="0" w:right="-1" w:firstLine="0"/>
        <w:jc w:val="both"/>
        <w:rPr>
          <w:rFonts w:ascii="Arial" w:hAnsi="Arial" w:cs="Arial"/>
          <w:szCs w:val="24"/>
        </w:rPr>
      </w:pPr>
      <w:r w:rsidRPr="00F435B9">
        <w:rPr>
          <w:rFonts w:ascii="Arial" w:hAnsi="Arial" w:cs="Arial"/>
          <w:szCs w:val="24"/>
        </w:rPr>
        <w:t xml:space="preserve">Documentos de eleição dos administradores, quando aplicável. </w:t>
      </w:r>
    </w:p>
    <w:p w14:paraId="468D4D74" w14:textId="77777777" w:rsidR="000E7259" w:rsidRPr="00F435B9" w:rsidRDefault="000E7259" w:rsidP="000E7259">
      <w:pPr>
        <w:pStyle w:val="Ttulo3"/>
        <w:spacing w:before="0"/>
        <w:ind w:right="-1"/>
        <w:jc w:val="both"/>
        <w:rPr>
          <w:rFonts w:ascii="Arial" w:hAnsi="Arial" w:cs="Arial"/>
          <w:color w:val="auto"/>
        </w:rPr>
      </w:pPr>
      <w:r w:rsidRPr="00F435B9">
        <w:rPr>
          <w:rFonts w:ascii="Arial" w:hAnsi="Arial" w:cs="Arial"/>
          <w:color w:val="auto"/>
        </w:rPr>
        <w:t>II – Regularidade Fiscal, Social e Trabalhista</w:t>
      </w:r>
    </w:p>
    <w:p w14:paraId="35E13F65" w14:textId="77777777" w:rsidR="000E7259" w:rsidRPr="00F435B9" w:rsidRDefault="000E7259" w:rsidP="000E7259">
      <w:pPr>
        <w:widowControl/>
        <w:numPr>
          <w:ilvl w:val="0"/>
          <w:numId w:val="32"/>
        </w:numPr>
        <w:autoSpaceDE/>
        <w:autoSpaceDN/>
        <w:ind w:left="0" w:right="-1" w:firstLine="0"/>
        <w:jc w:val="both"/>
        <w:rPr>
          <w:rFonts w:ascii="Arial" w:hAnsi="Arial" w:cs="Arial"/>
          <w:szCs w:val="24"/>
        </w:rPr>
      </w:pPr>
      <w:r w:rsidRPr="00F435B9">
        <w:rPr>
          <w:rFonts w:ascii="Arial" w:hAnsi="Arial" w:cs="Arial"/>
          <w:szCs w:val="24"/>
        </w:rPr>
        <w:t xml:space="preserve">Inscrição no CNPJ; </w:t>
      </w:r>
    </w:p>
    <w:p w14:paraId="1D49E0E2" w14:textId="77777777" w:rsidR="000E7259" w:rsidRPr="00F435B9" w:rsidRDefault="000E7259" w:rsidP="000E7259">
      <w:pPr>
        <w:widowControl/>
        <w:numPr>
          <w:ilvl w:val="0"/>
          <w:numId w:val="32"/>
        </w:numPr>
        <w:autoSpaceDE/>
        <w:autoSpaceDN/>
        <w:ind w:left="0" w:right="-1" w:firstLine="0"/>
        <w:jc w:val="both"/>
        <w:rPr>
          <w:rFonts w:ascii="Arial" w:hAnsi="Arial" w:cs="Arial"/>
          <w:szCs w:val="24"/>
        </w:rPr>
      </w:pPr>
      <w:r w:rsidRPr="00F435B9">
        <w:rPr>
          <w:rFonts w:ascii="Arial" w:hAnsi="Arial" w:cs="Arial"/>
          <w:szCs w:val="24"/>
        </w:rPr>
        <w:t xml:space="preserve">Certidão Conjunta de Débitos Relativos aos Tributos Federais e à Dívida Ativa da União; </w:t>
      </w:r>
    </w:p>
    <w:p w14:paraId="3644F3C0" w14:textId="77777777" w:rsidR="000E7259" w:rsidRPr="00F435B9" w:rsidRDefault="000E7259" w:rsidP="000E7259">
      <w:pPr>
        <w:widowControl/>
        <w:numPr>
          <w:ilvl w:val="0"/>
          <w:numId w:val="32"/>
        </w:numPr>
        <w:autoSpaceDE/>
        <w:autoSpaceDN/>
        <w:ind w:left="0" w:right="-1" w:firstLine="0"/>
        <w:jc w:val="both"/>
        <w:rPr>
          <w:rFonts w:ascii="Arial" w:hAnsi="Arial" w:cs="Arial"/>
          <w:szCs w:val="24"/>
        </w:rPr>
      </w:pPr>
      <w:r w:rsidRPr="00F435B9">
        <w:rPr>
          <w:rFonts w:ascii="Arial" w:hAnsi="Arial" w:cs="Arial"/>
          <w:szCs w:val="24"/>
        </w:rPr>
        <w:t xml:space="preserve">Certificado de Regularidade do FGTS; </w:t>
      </w:r>
    </w:p>
    <w:p w14:paraId="0E47E8B1" w14:textId="77777777" w:rsidR="000E7259" w:rsidRPr="00F435B9" w:rsidRDefault="000E7259" w:rsidP="000E7259">
      <w:pPr>
        <w:widowControl/>
        <w:numPr>
          <w:ilvl w:val="0"/>
          <w:numId w:val="32"/>
        </w:numPr>
        <w:autoSpaceDE/>
        <w:autoSpaceDN/>
        <w:ind w:left="0" w:right="-1" w:firstLine="0"/>
        <w:jc w:val="both"/>
        <w:rPr>
          <w:rFonts w:ascii="Arial" w:hAnsi="Arial" w:cs="Arial"/>
          <w:szCs w:val="24"/>
        </w:rPr>
      </w:pPr>
      <w:r w:rsidRPr="00F435B9">
        <w:rPr>
          <w:rFonts w:ascii="Arial" w:hAnsi="Arial" w:cs="Arial"/>
          <w:szCs w:val="24"/>
        </w:rPr>
        <w:t xml:space="preserve">Certidão Negativa de Débitos Trabalhistas (CNDT); </w:t>
      </w:r>
    </w:p>
    <w:p w14:paraId="77B67CE7" w14:textId="77777777" w:rsidR="000E7259" w:rsidRPr="00F435B9" w:rsidRDefault="000E7259" w:rsidP="000E7259">
      <w:pPr>
        <w:widowControl/>
        <w:numPr>
          <w:ilvl w:val="0"/>
          <w:numId w:val="32"/>
        </w:numPr>
        <w:autoSpaceDE/>
        <w:autoSpaceDN/>
        <w:ind w:left="0" w:right="-1" w:firstLine="0"/>
        <w:jc w:val="both"/>
        <w:rPr>
          <w:rFonts w:ascii="Arial" w:hAnsi="Arial" w:cs="Arial"/>
          <w:szCs w:val="24"/>
        </w:rPr>
      </w:pPr>
      <w:r w:rsidRPr="00F435B9">
        <w:rPr>
          <w:rFonts w:ascii="Arial" w:hAnsi="Arial" w:cs="Arial"/>
          <w:szCs w:val="24"/>
        </w:rPr>
        <w:t xml:space="preserve">Certidão de Regularidade Estadual; </w:t>
      </w:r>
    </w:p>
    <w:p w14:paraId="2EE2A95F" w14:textId="77777777" w:rsidR="000E7259" w:rsidRPr="00F435B9" w:rsidRDefault="000E7259" w:rsidP="000E7259">
      <w:pPr>
        <w:widowControl/>
        <w:numPr>
          <w:ilvl w:val="0"/>
          <w:numId w:val="32"/>
        </w:numPr>
        <w:autoSpaceDE/>
        <w:autoSpaceDN/>
        <w:ind w:left="0" w:right="-1" w:firstLine="0"/>
        <w:jc w:val="both"/>
        <w:rPr>
          <w:rFonts w:ascii="Arial" w:hAnsi="Arial" w:cs="Arial"/>
          <w:szCs w:val="24"/>
        </w:rPr>
      </w:pPr>
      <w:r w:rsidRPr="00F435B9">
        <w:rPr>
          <w:rFonts w:ascii="Arial" w:hAnsi="Arial" w:cs="Arial"/>
          <w:szCs w:val="24"/>
        </w:rPr>
        <w:t xml:space="preserve">Certidão de Regularidade Municipal; </w:t>
      </w:r>
    </w:p>
    <w:p w14:paraId="48887A4D" w14:textId="77777777" w:rsidR="000E7259" w:rsidRPr="00F435B9" w:rsidRDefault="000E7259" w:rsidP="000E7259">
      <w:pPr>
        <w:widowControl/>
        <w:numPr>
          <w:ilvl w:val="0"/>
          <w:numId w:val="32"/>
        </w:numPr>
        <w:autoSpaceDE/>
        <w:autoSpaceDN/>
        <w:ind w:left="0" w:right="-1" w:firstLine="0"/>
        <w:jc w:val="both"/>
        <w:rPr>
          <w:rFonts w:ascii="Arial" w:hAnsi="Arial" w:cs="Arial"/>
          <w:szCs w:val="24"/>
        </w:rPr>
      </w:pPr>
      <w:r w:rsidRPr="00F435B9">
        <w:rPr>
          <w:rFonts w:ascii="Arial" w:hAnsi="Arial" w:cs="Arial"/>
          <w:szCs w:val="24"/>
        </w:rPr>
        <w:t xml:space="preserve">Comprovação de eventual isenção tributária, quando cabível. </w:t>
      </w:r>
    </w:p>
    <w:p w14:paraId="36C8BF2E" w14:textId="77777777" w:rsidR="000E7259" w:rsidRPr="00F435B9" w:rsidRDefault="000E7259" w:rsidP="000E7259">
      <w:pPr>
        <w:pStyle w:val="Ttulo3"/>
        <w:spacing w:before="0"/>
        <w:ind w:right="-1"/>
        <w:jc w:val="both"/>
        <w:rPr>
          <w:rFonts w:ascii="Arial" w:hAnsi="Arial" w:cs="Arial"/>
          <w:color w:val="auto"/>
        </w:rPr>
      </w:pPr>
      <w:r w:rsidRPr="00F435B9">
        <w:rPr>
          <w:rFonts w:ascii="Arial" w:hAnsi="Arial" w:cs="Arial"/>
          <w:color w:val="auto"/>
        </w:rPr>
        <w:lastRenderedPageBreak/>
        <w:t>III – Qualificação Econômico-Financeira</w:t>
      </w:r>
    </w:p>
    <w:p w14:paraId="4E5B0E11" w14:textId="77777777" w:rsidR="000E7259" w:rsidRPr="00F435B9" w:rsidRDefault="000E7259" w:rsidP="000E7259">
      <w:pPr>
        <w:widowControl/>
        <w:numPr>
          <w:ilvl w:val="0"/>
          <w:numId w:val="33"/>
        </w:numPr>
        <w:autoSpaceDE/>
        <w:autoSpaceDN/>
        <w:ind w:left="0" w:right="-1" w:firstLine="0"/>
        <w:jc w:val="both"/>
        <w:rPr>
          <w:rFonts w:ascii="Arial" w:hAnsi="Arial" w:cs="Arial"/>
          <w:szCs w:val="24"/>
        </w:rPr>
      </w:pPr>
      <w:r w:rsidRPr="00F435B9">
        <w:rPr>
          <w:rFonts w:ascii="Arial" w:hAnsi="Arial" w:cs="Arial"/>
          <w:szCs w:val="24"/>
        </w:rPr>
        <w:t xml:space="preserve">Certidão Negativa de Falência expedida pelo distribuidor da sede da empresa, conforme art. 69, II, da Lei nº 14.133/2021. </w:t>
      </w:r>
    </w:p>
    <w:p w14:paraId="16379186" w14:textId="77777777" w:rsidR="000E7259" w:rsidRPr="00F435B9" w:rsidRDefault="000E7259" w:rsidP="000E7259">
      <w:pPr>
        <w:pStyle w:val="Ttulo3"/>
        <w:spacing w:before="0"/>
        <w:ind w:right="-1"/>
        <w:jc w:val="both"/>
        <w:rPr>
          <w:rFonts w:ascii="Arial" w:hAnsi="Arial" w:cs="Arial"/>
          <w:color w:val="auto"/>
        </w:rPr>
      </w:pPr>
      <w:r w:rsidRPr="00F435B9">
        <w:rPr>
          <w:rFonts w:ascii="Arial" w:hAnsi="Arial" w:cs="Arial"/>
          <w:color w:val="auto"/>
        </w:rPr>
        <w:t>IV – Qualificação Técnica</w:t>
      </w:r>
    </w:p>
    <w:p w14:paraId="6CD67202" w14:textId="77777777" w:rsidR="000E7259" w:rsidRPr="00F435B9" w:rsidRDefault="000E7259" w:rsidP="000E7259">
      <w:pPr>
        <w:widowControl/>
        <w:numPr>
          <w:ilvl w:val="0"/>
          <w:numId w:val="34"/>
        </w:numPr>
        <w:autoSpaceDE/>
        <w:autoSpaceDN/>
        <w:ind w:left="0" w:right="-1" w:firstLine="0"/>
        <w:jc w:val="both"/>
        <w:rPr>
          <w:rFonts w:ascii="Arial" w:hAnsi="Arial" w:cs="Arial"/>
          <w:szCs w:val="24"/>
        </w:rPr>
      </w:pPr>
      <w:r w:rsidRPr="00F435B9">
        <w:rPr>
          <w:rFonts w:ascii="Arial" w:hAnsi="Arial" w:cs="Arial"/>
          <w:szCs w:val="24"/>
        </w:rPr>
        <w:t xml:space="preserve">Alvará de Funcionamento vigente; </w:t>
      </w:r>
    </w:p>
    <w:p w14:paraId="79E096A2" w14:textId="77777777" w:rsidR="000E7259" w:rsidRPr="00F435B9" w:rsidRDefault="000E7259" w:rsidP="000E7259">
      <w:pPr>
        <w:widowControl/>
        <w:numPr>
          <w:ilvl w:val="0"/>
          <w:numId w:val="34"/>
        </w:numPr>
        <w:autoSpaceDE/>
        <w:autoSpaceDN/>
        <w:ind w:left="0" w:right="-1" w:firstLine="0"/>
        <w:jc w:val="both"/>
        <w:rPr>
          <w:rFonts w:ascii="Arial" w:hAnsi="Arial" w:cs="Arial"/>
          <w:szCs w:val="24"/>
        </w:rPr>
      </w:pPr>
      <w:r w:rsidRPr="00F435B9">
        <w:rPr>
          <w:rFonts w:ascii="Arial" w:hAnsi="Arial" w:cs="Arial"/>
          <w:szCs w:val="24"/>
        </w:rPr>
        <w:t xml:space="preserve">Alvará Sanitário expedido pela Vigilância Sanitária competente, quando exigido pela legislação; </w:t>
      </w:r>
    </w:p>
    <w:p w14:paraId="37FFB1E0" w14:textId="77777777" w:rsidR="000E7259" w:rsidRPr="00F435B9" w:rsidRDefault="000E7259" w:rsidP="000E7259">
      <w:pPr>
        <w:widowControl/>
        <w:numPr>
          <w:ilvl w:val="0"/>
          <w:numId w:val="34"/>
        </w:numPr>
        <w:autoSpaceDE/>
        <w:autoSpaceDN/>
        <w:ind w:left="0" w:right="-1" w:firstLine="0"/>
        <w:jc w:val="both"/>
        <w:rPr>
          <w:rFonts w:ascii="Arial" w:hAnsi="Arial" w:cs="Arial"/>
          <w:szCs w:val="24"/>
        </w:rPr>
      </w:pPr>
      <w:r w:rsidRPr="00F435B9">
        <w:rPr>
          <w:rFonts w:ascii="Arial" w:hAnsi="Arial" w:cs="Arial"/>
          <w:szCs w:val="24"/>
        </w:rPr>
        <w:t xml:space="preserve">Comprovação de atividade compatível com o objeto do credenciamento. </w:t>
      </w:r>
    </w:p>
    <w:p w14:paraId="67579CF0" w14:textId="77777777" w:rsidR="000E7259" w:rsidRPr="00F435B9" w:rsidRDefault="000E7259" w:rsidP="000E7259">
      <w:pPr>
        <w:pStyle w:val="Ttulo3"/>
        <w:spacing w:before="0"/>
        <w:ind w:right="-1"/>
        <w:jc w:val="both"/>
        <w:rPr>
          <w:rFonts w:ascii="Arial" w:hAnsi="Arial" w:cs="Arial"/>
          <w:color w:val="auto"/>
        </w:rPr>
      </w:pPr>
      <w:r w:rsidRPr="00F435B9">
        <w:rPr>
          <w:rFonts w:ascii="Arial" w:hAnsi="Arial" w:cs="Arial"/>
          <w:color w:val="auto"/>
        </w:rPr>
        <w:t>V – Declarações</w:t>
      </w:r>
    </w:p>
    <w:p w14:paraId="272C96BB"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A empresa deverá apresentar Declaração Unificada contendo, no mínimo:</w:t>
      </w:r>
    </w:p>
    <w:p w14:paraId="749F3ADA" w14:textId="77777777" w:rsidR="000E7259" w:rsidRPr="00F435B9" w:rsidRDefault="000E7259" w:rsidP="000E7259">
      <w:pPr>
        <w:widowControl/>
        <w:numPr>
          <w:ilvl w:val="0"/>
          <w:numId w:val="35"/>
        </w:numPr>
        <w:autoSpaceDE/>
        <w:autoSpaceDN/>
        <w:ind w:left="0" w:right="-1" w:firstLine="0"/>
        <w:jc w:val="both"/>
        <w:rPr>
          <w:rFonts w:ascii="Arial" w:hAnsi="Arial" w:cs="Arial"/>
          <w:szCs w:val="24"/>
        </w:rPr>
      </w:pPr>
      <w:r w:rsidRPr="00F435B9">
        <w:rPr>
          <w:rFonts w:ascii="Arial" w:hAnsi="Arial" w:cs="Arial"/>
          <w:szCs w:val="24"/>
        </w:rPr>
        <w:t xml:space="preserve">Inexistência de fatos impeditivos; </w:t>
      </w:r>
    </w:p>
    <w:p w14:paraId="1BA1C2DF" w14:textId="77777777" w:rsidR="000E7259" w:rsidRPr="00F435B9" w:rsidRDefault="000E7259" w:rsidP="000E7259">
      <w:pPr>
        <w:widowControl/>
        <w:numPr>
          <w:ilvl w:val="0"/>
          <w:numId w:val="35"/>
        </w:numPr>
        <w:autoSpaceDE/>
        <w:autoSpaceDN/>
        <w:ind w:left="0" w:right="-1" w:firstLine="0"/>
        <w:jc w:val="both"/>
        <w:rPr>
          <w:rFonts w:ascii="Arial" w:hAnsi="Arial" w:cs="Arial"/>
          <w:szCs w:val="24"/>
        </w:rPr>
      </w:pPr>
      <w:r w:rsidRPr="00F435B9">
        <w:rPr>
          <w:rFonts w:ascii="Arial" w:hAnsi="Arial" w:cs="Arial"/>
          <w:szCs w:val="24"/>
        </w:rPr>
        <w:t xml:space="preserve">Cumprimento do disposto no art. 7º, inciso XXXIII, da Constituição Federal; </w:t>
      </w:r>
    </w:p>
    <w:p w14:paraId="27BD9A4A" w14:textId="77777777" w:rsidR="000E7259" w:rsidRPr="00F435B9" w:rsidRDefault="000E7259" w:rsidP="000E7259">
      <w:pPr>
        <w:widowControl/>
        <w:numPr>
          <w:ilvl w:val="0"/>
          <w:numId w:val="35"/>
        </w:numPr>
        <w:autoSpaceDE/>
        <w:autoSpaceDN/>
        <w:ind w:left="0" w:right="-1" w:firstLine="0"/>
        <w:jc w:val="both"/>
        <w:rPr>
          <w:rFonts w:ascii="Arial" w:hAnsi="Arial" w:cs="Arial"/>
          <w:szCs w:val="24"/>
        </w:rPr>
      </w:pPr>
      <w:r w:rsidRPr="00F435B9">
        <w:rPr>
          <w:rFonts w:ascii="Arial" w:hAnsi="Arial" w:cs="Arial"/>
          <w:szCs w:val="24"/>
        </w:rPr>
        <w:t xml:space="preserve">Cumprimento das exigências da Lei nº 14.133/2021; </w:t>
      </w:r>
    </w:p>
    <w:p w14:paraId="2FD4C1FB" w14:textId="77777777" w:rsidR="000E7259" w:rsidRPr="00F435B9" w:rsidRDefault="000E7259" w:rsidP="000E7259">
      <w:pPr>
        <w:widowControl/>
        <w:numPr>
          <w:ilvl w:val="0"/>
          <w:numId w:val="35"/>
        </w:numPr>
        <w:autoSpaceDE/>
        <w:autoSpaceDN/>
        <w:ind w:left="0" w:right="-1" w:firstLine="0"/>
        <w:jc w:val="both"/>
        <w:rPr>
          <w:rFonts w:ascii="Arial" w:hAnsi="Arial" w:cs="Arial"/>
          <w:szCs w:val="24"/>
        </w:rPr>
      </w:pPr>
      <w:r w:rsidRPr="00F435B9">
        <w:rPr>
          <w:rFonts w:ascii="Arial" w:hAnsi="Arial" w:cs="Arial"/>
          <w:szCs w:val="24"/>
        </w:rPr>
        <w:t xml:space="preserve">Ciência e concordância com todas as condições do Edital; </w:t>
      </w:r>
    </w:p>
    <w:p w14:paraId="10227D66" w14:textId="77777777" w:rsidR="000E7259" w:rsidRPr="00F435B9" w:rsidRDefault="000E7259" w:rsidP="000E7259">
      <w:pPr>
        <w:widowControl/>
        <w:numPr>
          <w:ilvl w:val="0"/>
          <w:numId w:val="35"/>
        </w:numPr>
        <w:autoSpaceDE/>
        <w:autoSpaceDN/>
        <w:ind w:left="0" w:right="-1" w:firstLine="0"/>
        <w:jc w:val="both"/>
        <w:rPr>
          <w:rFonts w:ascii="Arial" w:hAnsi="Arial" w:cs="Arial"/>
          <w:szCs w:val="24"/>
        </w:rPr>
      </w:pPr>
      <w:r w:rsidRPr="00F435B9">
        <w:rPr>
          <w:rFonts w:ascii="Arial" w:hAnsi="Arial" w:cs="Arial"/>
          <w:szCs w:val="24"/>
        </w:rPr>
        <w:t xml:space="preserve">Manutenção das condições de habilitação durante toda a vigência do credenciamento. </w:t>
      </w:r>
    </w:p>
    <w:p w14:paraId="163162E9" w14:textId="77777777" w:rsidR="000E7259" w:rsidRPr="00F435B9" w:rsidRDefault="000E7259" w:rsidP="000E7259">
      <w:pPr>
        <w:pStyle w:val="pdq2pgselectionanchorcontainer"/>
        <w:spacing w:before="0" w:beforeAutospacing="0" w:after="0" w:afterAutospacing="0"/>
        <w:ind w:right="-1"/>
        <w:jc w:val="both"/>
        <w:rPr>
          <w:rFonts w:ascii="Arial" w:hAnsi="Arial" w:cs="Arial"/>
        </w:rPr>
      </w:pPr>
      <w:r w:rsidRPr="00F435B9">
        <w:rPr>
          <w:rStyle w:val="Forte"/>
          <w:rFonts w:ascii="Arial" w:hAnsi="Arial" w:cs="Arial"/>
        </w:rPr>
        <w:t>15. PROPOSTA DE PREÇOS</w:t>
      </w:r>
    </w:p>
    <w:p w14:paraId="7FAC489A"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15.1.</w:t>
      </w:r>
      <w:r w:rsidRPr="00F435B9">
        <w:rPr>
          <w:rFonts w:ascii="Arial" w:hAnsi="Arial" w:cs="Arial"/>
        </w:rPr>
        <w:t xml:space="preserve"> A empresa interessada deverá apresentar proposta de adesão ao credenciamento, declarando expressamente que aceita prestar os serviços pelos valores previamente fixados pela Administração.</w:t>
      </w:r>
    </w:p>
    <w:p w14:paraId="0F6A327C"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15.2.</w:t>
      </w:r>
      <w:r w:rsidRPr="00F435B9">
        <w:rPr>
          <w:rFonts w:ascii="Arial" w:hAnsi="Arial" w:cs="Arial"/>
        </w:rPr>
        <w:t xml:space="preserve"> Não serão admitidas propostas com valores superiores ou inferiores aos estabelecidos pela Administração, sendo condição para o credenciamento a aceitação integral dos preços fixados no Edital.</w:t>
      </w:r>
    </w:p>
    <w:p w14:paraId="781F804E"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15.3.</w:t>
      </w:r>
      <w:r w:rsidRPr="00F435B9">
        <w:rPr>
          <w:rFonts w:ascii="Arial" w:hAnsi="Arial" w:cs="Arial"/>
        </w:rPr>
        <w:t xml:space="preserve"> A apresentação da proposta implica a plena aceitação das condições estabelecidas neste Edital, no Termo de Referência e na minuta contratual.</w:t>
      </w:r>
    </w:p>
    <w:p w14:paraId="6B8A388E" w14:textId="77777777" w:rsidR="000E7259" w:rsidRPr="00F435B9" w:rsidRDefault="000E7259" w:rsidP="000E7259">
      <w:pPr>
        <w:pStyle w:val="Ttulo2"/>
        <w:spacing w:before="0"/>
        <w:ind w:right="-1"/>
        <w:jc w:val="both"/>
        <w:rPr>
          <w:rFonts w:ascii="Arial" w:hAnsi="Arial" w:cs="Arial"/>
          <w:color w:val="auto"/>
          <w:sz w:val="24"/>
          <w:szCs w:val="24"/>
          <w:lang w:val="pt-BR"/>
        </w:rPr>
      </w:pPr>
      <w:r w:rsidRPr="00F435B9">
        <w:rPr>
          <w:rStyle w:val="Forte"/>
          <w:rFonts w:ascii="Arial" w:hAnsi="Arial" w:cs="Arial"/>
          <w:color w:val="auto"/>
          <w:sz w:val="24"/>
          <w:szCs w:val="24"/>
        </w:rPr>
        <w:t>16. PRAZO DE EXECUÇÃO E VIGÊNCIA</w:t>
      </w:r>
    </w:p>
    <w:p w14:paraId="30A8821E"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16.1.</w:t>
      </w:r>
      <w:r w:rsidRPr="00F435B9">
        <w:rPr>
          <w:rFonts w:ascii="Arial" w:hAnsi="Arial" w:cs="Arial"/>
        </w:rPr>
        <w:t xml:space="preserve"> O </w:t>
      </w:r>
      <w:r w:rsidRPr="00F435B9">
        <w:rPr>
          <w:rStyle w:val="Forte"/>
          <w:rFonts w:ascii="Arial" w:hAnsi="Arial" w:cs="Arial"/>
        </w:rPr>
        <w:t>Edital de Credenciamento</w:t>
      </w:r>
      <w:r w:rsidRPr="00F435B9">
        <w:rPr>
          <w:rFonts w:ascii="Arial" w:hAnsi="Arial" w:cs="Arial"/>
        </w:rPr>
        <w:t xml:space="preserve"> permanecerá aberto até </w:t>
      </w:r>
      <w:r w:rsidRPr="00A5332E">
        <w:rPr>
          <w:rStyle w:val="Forte"/>
          <w:rFonts w:ascii="Arial" w:hAnsi="Arial" w:cs="Arial"/>
          <w:b w:val="0"/>
        </w:rPr>
        <w:t>31 de dezembro de 2028</w:t>
      </w:r>
      <w:r w:rsidRPr="00F435B9">
        <w:rPr>
          <w:rFonts w:ascii="Arial" w:hAnsi="Arial" w:cs="Arial"/>
        </w:rPr>
        <w:t>, permitindo o ingresso de novos interessados durante todo o período de sua vigência, conforme as condições estabelecidas no Edital.</w:t>
      </w:r>
    </w:p>
    <w:p w14:paraId="4B948D5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16.2.</w:t>
      </w:r>
      <w:r w:rsidRPr="00F435B9">
        <w:rPr>
          <w:rFonts w:ascii="Arial" w:hAnsi="Arial" w:cs="Arial"/>
        </w:rPr>
        <w:t xml:space="preserve"> Os contratos decorrentes do credenciamento terão vigência de </w:t>
      </w:r>
      <w:r w:rsidRPr="00A5332E">
        <w:rPr>
          <w:rStyle w:val="Forte"/>
          <w:rFonts w:ascii="Arial" w:hAnsi="Arial" w:cs="Arial"/>
          <w:b w:val="0"/>
        </w:rPr>
        <w:t>12 (doze) meses</w:t>
      </w:r>
      <w:r w:rsidRPr="00F435B9">
        <w:rPr>
          <w:rFonts w:ascii="Arial" w:hAnsi="Arial" w:cs="Arial"/>
          <w:b/>
        </w:rPr>
        <w:t>,</w:t>
      </w:r>
      <w:r w:rsidRPr="00F435B9">
        <w:rPr>
          <w:rFonts w:ascii="Arial" w:hAnsi="Arial" w:cs="Arial"/>
        </w:rPr>
        <w:t xml:space="preserve"> contados da data de sua assinatura, podendo ser prorrogados, quando cabível, nos termos dos </w:t>
      </w:r>
      <w:proofErr w:type="spellStart"/>
      <w:r w:rsidRPr="00F435B9">
        <w:rPr>
          <w:rFonts w:ascii="Arial" w:hAnsi="Arial" w:cs="Arial"/>
        </w:rPr>
        <w:t>arts</w:t>
      </w:r>
      <w:proofErr w:type="spellEnd"/>
      <w:r w:rsidRPr="00F435B9">
        <w:rPr>
          <w:rFonts w:ascii="Arial" w:hAnsi="Arial" w:cs="Arial"/>
        </w:rPr>
        <w:t>. 106 e 107 da Lei Federal nº 14.133/2021, desde que mantidas as condições que justificaram a contratação e haja interesse da Administração.</w:t>
      </w:r>
    </w:p>
    <w:p w14:paraId="1CFF37A5"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16.3.</w:t>
      </w:r>
      <w:r w:rsidRPr="00F435B9">
        <w:rPr>
          <w:rFonts w:ascii="Arial" w:hAnsi="Arial" w:cs="Arial"/>
        </w:rPr>
        <w:t xml:space="preserve"> A execução dos serviços terá início a partir da assinatura do contrato e da emissão da respectiva Autorização de Fornecimento, Ordem de Serviço ou instrumento equivalente pela Secretaria requisitante.</w:t>
      </w:r>
    </w:p>
    <w:p w14:paraId="06068425"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16.4.</w:t>
      </w:r>
      <w:r w:rsidRPr="00F435B9">
        <w:rPr>
          <w:rFonts w:ascii="Arial" w:hAnsi="Arial" w:cs="Arial"/>
        </w:rPr>
        <w:t xml:space="preserve"> O prazo para assinatura do contrato pela empresa credenciada será de até </w:t>
      </w:r>
      <w:r w:rsidRPr="00A5332E">
        <w:rPr>
          <w:rStyle w:val="Forte"/>
          <w:rFonts w:ascii="Arial" w:hAnsi="Arial" w:cs="Arial"/>
          <w:b w:val="0"/>
        </w:rPr>
        <w:t>05 (cinco) dias úteis</w:t>
      </w:r>
      <w:r w:rsidRPr="00F435B9">
        <w:rPr>
          <w:rFonts w:ascii="Arial" w:hAnsi="Arial" w:cs="Arial"/>
        </w:rPr>
        <w:t>, contados da convocação pela Administração, podendo ser prorrogado uma única vez, por igual período, mediante solicitação devidamente justificada e aceita pela Administração.</w:t>
      </w:r>
    </w:p>
    <w:p w14:paraId="430832B1" w14:textId="77777777" w:rsidR="000E7259" w:rsidRPr="00F435B9" w:rsidRDefault="000E7259" w:rsidP="000E7259">
      <w:pPr>
        <w:pStyle w:val="Ttulo3"/>
        <w:spacing w:before="0"/>
        <w:ind w:right="-1"/>
        <w:jc w:val="both"/>
        <w:rPr>
          <w:rFonts w:ascii="Arial" w:hAnsi="Arial" w:cs="Arial"/>
          <w:color w:val="auto"/>
          <w:lang w:val="pt-BR"/>
        </w:rPr>
      </w:pPr>
      <w:r w:rsidRPr="00F435B9">
        <w:rPr>
          <w:rStyle w:val="Forte"/>
          <w:rFonts w:ascii="Arial" w:hAnsi="Arial" w:cs="Arial"/>
          <w:color w:val="auto"/>
        </w:rPr>
        <w:t>17. OBRIGAÇÕES DA CONTRATADA</w:t>
      </w:r>
    </w:p>
    <w:p w14:paraId="2C8D936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17.1.</w:t>
      </w:r>
      <w:r w:rsidRPr="00F435B9">
        <w:rPr>
          <w:rFonts w:ascii="Arial" w:hAnsi="Arial" w:cs="Arial"/>
        </w:rPr>
        <w:t xml:space="preserve"> Constituem obrigações da empresa credenciada, sem prejuízo das demais previstas na legislação, no Edital e no Contrato:</w:t>
      </w:r>
    </w:p>
    <w:p w14:paraId="4E5DC8B7"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 – Prestar os serviços de fornecimento de refeições (prato feito, self-</w:t>
      </w:r>
      <w:proofErr w:type="spellStart"/>
      <w:r w:rsidRPr="00F435B9">
        <w:rPr>
          <w:rFonts w:ascii="Arial" w:hAnsi="Arial" w:cs="Arial"/>
        </w:rPr>
        <w:t>service</w:t>
      </w:r>
      <w:proofErr w:type="spellEnd"/>
      <w:r w:rsidRPr="00F435B9">
        <w:rPr>
          <w:rFonts w:ascii="Arial" w:hAnsi="Arial" w:cs="Arial"/>
        </w:rPr>
        <w:t xml:space="preserve"> e </w:t>
      </w:r>
      <w:proofErr w:type="spellStart"/>
      <w:r w:rsidRPr="00F435B9">
        <w:rPr>
          <w:rFonts w:ascii="Arial" w:hAnsi="Arial" w:cs="Arial"/>
        </w:rPr>
        <w:t>marmitex</w:t>
      </w:r>
      <w:proofErr w:type="spellEnd"/>
      <w:r w:rsidRPr="00F435B9">
        <w:rPr>
          <w:rFonts w:ascii="Arial" w:hAnsi="Arial" w:cs="Arial"/>
        </w:rPr>
        <w:t>) e/ou hospedagem, conforme os itens para os quais estiver credenciada, observando as especificações constantes deste Termo de Referência.</w:t>
      </w:r>
    </w:p>
    <w:p w14:paraId="7EE9E194"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II – Disponibilizar as refeições em estabelecimento localizado no Município de Virginópolis/MG, inclusive na Comunidade Boa Vista, quando credenciada para os respectivos itens.</w:t>
      </w:r>
    </w:p>
    <w:p w14:paraId="6D7FE772"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III – Fornecer refeições preparadas com produtos de boa qualidade, observando as normas de higiene, manipulação, conservação e segurança alimentar estabelecidas pela legislação sanitária vigente.</w:t>
      </w:r>
    </w:p>
    <w:p w14:paraId="5EDEE3D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IV – Disponibilizar os serviços de hospedagem em conformidade com as especificações constantes deste Termo de Referência, garantindo condições adequadas de higiene, conforto, segurança e funcionamento.</w:t>
      </w:r>
    </w:p>
    <w:p w14:paraId="27D7B0C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lastRenderedPageBreak/>
        <w:t>V – Atender às solicitações emitidas pelas Secretarias requisitantes, nos prazos e condições estabelecidos neste Termo de Referência e no contrato.</w:t>
      </w:r>
    </w:p>
    <w:p w14:paraId="18A6B8CA"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VI – Tratar todos os usuários com urbanidade, respeito, cortesia e igualdade, vedada qualquer forma de discriminação.</w:t>
      </w:r>
    </w:p>
    <w:p w14:paraId="4F0BCAB7"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VII – Permitir e facilitar a fiscalização da execução dos serviços pelos gestores e fiscais designados pelas Secretarias Municipais, prestando todas as informações solicitadas.</w:t>
      </w:r>
    </w:p>
    <w:p w14:paraId="126CA434"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VIII – Manter, durante toda a vigência do credenciamento e dos contratos dele decorrentes, todas as condições de habilitação e qualificação exigidas.</w:t>
      </w:r>
    </w:p>
    <w:p w14:paraId="6CE40A92"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IX – Comunicar imediatamente à Administração qualquer fato superveniente que possa comprometer a execução do contrato ou implicar perda das condições de habilitação.</w:t>
      </w:r>
    </w:p>
    <w:p w14:paraId="03767F46"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X – Responsabilizar-se integralmente pelos encargos trabalhistas, previdenciários, fiscais, comerciais, tributários, securitários e demais despesas decorrentes da execução dos serviços, não gerando qualquer vínculo empregatício ou responsabilidade solidária ou subsidiária ao Município.</w:t>
      </w:r>
    </w:p>
    <w:p w14:paraId="73FD5A32"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XI – Reparar, corrigir, remover, refazer ou substituir, às suas expensas, os serviços executados em desacordo com as especificações deste Termo de Referência, sempre que constatadas irregularidades pela fiscalização.</w:t>
      </w:r>
    </w:p>
    <w:p w14:paraId="597A3217"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XII – Cumprir integralmente a legislação sanitária, ambiental, trabalhista e de segurança aplicável à execução do objeto.</w:t>
      </w:r>
    </w:p>
    <w:p w14:paraId="3FE074F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XIII – Responder pelos danos causados à Administração ou a terceiros decorrentes de culpa ou dolo na execução dos serviços, sem prejuízo das demais sanções legais.</w:t>
      </w:r>
    </w:p>
    <w:p w14:paraId="20F52FE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XIV – Aceitar, nas mesmas condições contratuais, os acréscimos ou supressões quantitativas que se fizerem necessários, observados os limites e as condições previstos no art. 125 da Lei Federal nº 14.133/2021.</w:t>
      </w:r>
    </w:p>
    <w:p w14:paraId="793BA5E1" w14:textId="77777777" w:rsidR="000E7259" w:rsidRPr="00F435B9" w:rsidRDefault="000E7259" w:rsidP="000E7259">
      <w:pPr>
        <w:pStyle w:val="Ttulo3"/>
        <w:spacing w:before="0"/>
        <w:ind w:right="-1"/>
        <w:jc w:val="both"/>
        <w:rPr>
          <w:rFonts w:ascii="Arial" w:hAnsi="Arial" w:cs="Arial"/>
          <w:color w:val="auto"/>
          <w:lang w:val="pt-BR"/>
        </w:rPr>
      </w:pPr>
      <w:r w:rsidRPr="00F435B9">
        <w:rPr>
          <w:rStyle w:val="Forte"/>
          <w:rFonts w:ascii="Arial" w:hAnsi="Arial" w:cs="Arial"/>
          <w:color w:val="auto"/>
        </w:rPr>
        <w:t>18. OBRIGAÇÕES DO CONTRATANTE</w:t>
      </w:r>
    </w:p>
    <w:p w14:paraId="00579756"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18.1.</w:t>
      </w:r>
      <w:r w:rsidRPr="00F435B9">
        <w:rPr>
          <w:rFonts w:ascii="Arial" w:hAnsi="Arial" w:cs="Arial"/>
        </w:rPr>
        <w:t xml:space="preserve"> Constituem obrigações da Administração, sem prejuízo das demais previstas na legislação vigente:</w:t>
      </w:r>
    </w:p>
    <w:p w14:paraId="3B55759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 – Expedir as requisições, autorizações de fornecimento ou ordens de serviço para a prestação dos serviços de alimentação e hospedagem, conforme a necessidade da Secretaria requisitante.</w:t>
      </w:r>
    </w:p>
    <w:p w14:paraId="588DEACA"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II – Permitir que o beneficiário utilize os serviços junto à empresa credenciada, observados os critérios de distribuição da demanda e as regras estabelecidas no Edital.</w:t>
      </w:r>
    </w:p>
    <w:p w14:paraId="57753F0B"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III – Comunicar à empresa credenciada, sempre que necessário, quaisquer alterações na forma de execução dos serviços ou nas condições de atendimento.</w:t>
      </w:r>
    </w:p>
    <w:p w14:paraId="480065E8"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IV – Acompanhar, fiscalizar e atestar a execução dos serviços, por meio do gestor e do fiscal designados pela respectiva Secretaria requisitante.</w:t>
      </w:r>
    </w:p>
    <w:p w14:paraId="5252581C"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V – Rejeitar, no todo ou em parte, os serviços executados em desacordo com as especificações estabelecidas neste Termo de Referência e no contrato.</w:t>
      </w:r>
    </w:p>
    <w:p w14:paraId="3C0B1A6A"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VI – Efetuar o pagamento pelos serviços efetivamente autorizados, prestados e atestados pela fiscalização, nos prazos e condições estabelecidos no contrato.</w:t>
      </w:r>
    </w:p>
    <w:p w14:paraId="11013219"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VII – Prestar à empresa credenciada as informações e os esclarecimentos necessários ao fiel cumprimento das obrigações contratuais.</w:t>
      </w:r>
    </w:p>
    <w:p w14:paraId="75EB9789"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VIII – Aplicar, quando cabível, as penalidades previstas na Lei Federal nº 14.133/2021 e no contrato, assegurados o contraditório e a ampla defesa.</w:t>
      </w:r>
    </w:p>
    <w:p w14:paraId="6A215449" w14:textId="77777777" w:rsidR="000E7259" w:rsidRPr="00F435B9" w:rsidRDefault="000E7259" w:rsidP="000E7259">
      <w:pPr>
        <w:pStyle w:val="Ttulo2"/>
        <w:spacing w:before="0"/>
        <w:ind w:right="-1"/>
        <w:jc w:val="both"/>
        <w:rPr>
          <w:rFonts w:ascii="Arial" w:hAnsi="Arial" w:cs="Arial"/>
          <w:color w:val="auto"/>
          <w:sz w:val="24"/>
          <w:szCs w:val="24"/>
          <w:lang w:val="pt-BR"/>
        </w:rPr>
      </w:pPr>
      <w:r w:rsidRPr="00F435B9">
        <w:rPr>
          <w:rStyle w:val="Forte"/>
          <w:rFonts w:ascii="Arial" w:hAnsi="Arial" w:cs="Arial"/>
          <w:color w:val="auto"/>
          <w:sz w:val="24"/>
          <w:szCs w:val="24"/>
        </w:rPr>
        <w:t>19. SANÇÕES ADMINISTRATIVAS</w:t>
      </w:r>
    </w:p>
    <w:p w14:paraId="1BAB558E"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19.1.</w:t>
      </w:r>
      <w:r w:rsidRPr="00F435B9">
        <w:rPr>
          <w:rFonts w:ascii="Arial" w:hAnsi="Arial" w:cs="Arial"/>
        </w:rPr>
        <w:t xml:space="preserve"> O descumprimento total ou parcial das obrigações assumidas pela empresa credenciada sujeitará a contratada às sanções administrativas previstas nos </w:t>
      </w:r>
      <w:proofErr w:type="spellStart"/>
      <w:r w:rsidRPr="00F435B9">
        <w:rPr>
          <w:rFonts w:ascii="Arial" w:hAnsi="Arial" w:cs="Arial"/>
        </w:rPr>
        <w:t>arts</w:t>
      </w:r>
      <w:proofErr w:type="spellEnd"/>
      <w:r w:rsidRPr="00F435B9">
        <w:rPr>
          <w:rFonts w:ascii="Arial" w:hAnsi="Arial" w:cs="Arial"/>
        </w:rPr>
        <w:t>. 155 a 163 da Lei Federal nº 14.133/2021, observados o contraditório e a ampla defesa.</w:t>
      </w:r>
    </w:p>
    <w:p w14:paraId="16FDE4AE"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19.2.</w:t>
      </w:r>
      <w:r w:rsidRPr="00F435B9">
        <w:rPr>
          <w:rFonts w:ascii="Arial" w:hAnsi="Arial" w:cs="Arial"/>
        </w:rPr>
        <w:t xml:space="preserve"> Poderão ser aplicadas, isolada ou cumulativamente, conforme a gravidade da infração, as seguintes sanções:</w:t>
      </w:r>
    </w:p>
    <w:p w14:paraId="253AB49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lastRenderedPageBreak/>
        <w:t>I – Advertência;</w:t>
      </w:r>
    </w:p>
    <w:p w14:paraId="582FB6DD"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II – Multa, na forma e nos percentuais estabelecidos no Edital e no Contrato;</w:t>
      </w:r>
    </w:p>
    <w:p w14:paraId="39870F3B"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III – impedimento de licitar e contratar com a Administração Pública, pelo prazo previsto na legislação;</w:t>
      </w:r>
    </w:p>
    <w:p w14:paraId="0D602733"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Fonts w:ascii="Arial" w:hAnsi="Arial" w:cs="Arial"/>
        </w:rPr>
        <w:t>IV – Declaração de inidoneidade para licitar ou contratar com a Administração Pública, nos casos previstos na Lei Federal nº 14.133/2021.</w:t>
      </w:r>
    </w:p>
    <w:p w14:paraId="3CCC7E0F"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19.3.</w:t>
      </w:r>
      <w:r w:rsidRPr="00F435B9">
        <w:rPr>
          <w:rFonts w:ascii="Arial" w:hAnsi="Arial" w:cs="Arial"/>
        </w:rPr>
        <w:t xml:space="preserve"> A aplicação das sanções administrativas não exclui a obrigação da empresa credenciada de reparar integralmente os danos eventualmente causados à Administração ou a terceiros.</w:t>
      </w:r>
    </w:p>
    <w:p w14:paraId="0C0CD793"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19.4.</w:t>
      </w:r>
      <w:r w:rsidRPr="00F435B9">
        <w:rPr>
          <w:rFonts w:ascii="Arial" w:hAnsi="Arial" w:cs="Arial"/>
        </w:rPr>
        <w:t xml:space="preserve"> As penalidades serão aplicadas mediante processo administrativo, assegurados o contraditório, a ampla defesa e o devido processo legal, observadas as disposições da Lei Federal nº 14.133/2021.</w:t>
      </w:r>
    </w:p>
    <w:p w14:paraId="63B6D8E0" w14:textId="77777777" w:rsidR="000E7259" w:rsidRPr="00F435B9" w:rsidRDefault="000E7259" w:rsidP="000E7259">
      <w:pPr>
        <w:pStyle w:val="Ttulo1"/>
        <w:spacing w:line="240" w:lineRule="auto"/>
        <w:ind w:left="0" w:right="-1" w:firstLine="0"/>
        <w:jc w:val="both"/>
        <w:rPr>
          <w:rFonts w:ascii="Arial" w:hAnsi="Arial" w:cs="Arial"/>
        </w:rPr>
      </w:pPr>
      <w:r w:rsidRPr="00F435B9">
        <w:rPr>
          <w:rFonts w:ascii="Arial" w:hAnsi="Arial" w:cs="Arial"/>
        </w:rPr>
        <w:t>20. DISPONIBILIDADE ORÇAMENTÁRIA E FINANCEIRA PARA A DESPESA</w:t>
      </w:r>
    </w:p>
    <w:p w14:paraId="78AAE53C" w14:textId="77777777" w:rsidR="000E7259" w:rsidRPr="00F435B9" w:rsidRDefault="000E7259" w:rsidP="000E7259">
      <w:pPr>
        <w:ind w:right="-1"/>
        <w:jc w:val="both"/>
        <w:rPr>
          <w:rFonts w:ascii="Arial" w:hAnsi="Arial" w:cs="Arial"/>
          <w:szCs w:val="24"/>
        </w:rPr>
      </w:pPr>
      <w:r w:rsidRPr="00F435B9">
        <w:rPr>
          <w:rFonts w:ascii="Arial" w:hAnsi="Arial" w:cs="Arial"/>
          <w:szCs w:val="24"/>
        </w:rPr>
        <w:t>20.1. As fichas orçamentárias para custear as despesas com esta contratação, estão previstas na Lei Orçamentaria do Município.</w:t>
      </w:r>
    </w:p>
    <w:tbl>
      <w:tblPr>
        <w:tblpPr w:leftFromText="141" w:rightFromText="141" w:vertAnchor="text" w:horzAnchor="margin" w:tblpY="198"/>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260"/>
        <w:gridCol w:w="1701"/>
      </w:tblGrid>
      <w:tr w:rsidR="00F73288" w:rsidRPr="00F73288" w14:paraId="2F151802" w14:textId="77777777" w:rsidTr="00EB00BE">
        <w:trPr>
          <w:trHeight w:val="243"/>
        </w:trPr>
        <w:tc>
          <w:tcPr>
            <w:tcW w:w="3823" w:type="dxa"/>
            <w:shd w:val="clear" w:color="auto" w:fill="auto"/>
            <w:vAlign w:val="center"/>
          </w:tcPr>
          <w:p w14:paraId="61ED9888" w14:textId="77777777" w:rsidR="00F73288" w:rsidRPr="00F73288" w:rsidRDefault="00F73288" w:rsidP="00F73288">
            <w:pPr>
              <w:widowControl/>
              <w:overflowPunct w:val="0"/>
              <w:autoSpaceDE/>
              <w:autoSpaceDN/>
              <w:adjustRightInd w:val="0"/>
              <w:jc w:val="center"/>
              <w:rPr>
                <w:rFonts w:ascii="Arial" w:hAnsi="Arial" w:cs="Arial"/>
                <w:b/>
                <w:bCs/>
                <w:sz w:val="18"/>
                <w:szCs w:val="18"/>
                <w:lang w:val="pt-BR" w:eastAsia="pt-BR"/>
              </w:rPr>
            </w:pPr>
            <w:r w:rsidRPr="00F73288">
              <w:rPr>
                <w:rFonts w:ascii="Arial" w:hAnsi="Arial" w:cs="Arial"/>
                <w:b/>
                <w:bCs/>
                <w:sz w:val="18"/>
                <w:szCs w:val="18"/>
                <w:lang w:val="pt-BR" w:eastAsia="pt-BR"/>
              </w:rPr>
              <w:t>DOTAÇÃO ORÇAMENTÁRIA</w:t>
            </w:r>
          </w:p>
        </w:tc>
        <w:tc>
          <w:tcPr>
            <w:tcW w:w="3260" w:type="dxa"/>
            <w:shd w:val="clear" w:color="auto" w:fill="auto"/>
            <w:vAlign w:val="center"/>
          </w:tcPr>
          <w:p w14:paraId="73019735" w14:textId="77777777" w:rsidR="00F73288" w:rsidRPr="00F73288" w:rsidRDefault="00F73288" w:rsidP="00F73288">
            <w:pPr>
              <w:widowControl/>
              <w:overflowPunct w:val="0"/>
              <w:autoSpaceDE/>
              <w:autoSpaceDN/>
              <w:adjustRightInd w:val="0"/>
              <w:jc w:val="center"/>
              <w:rPr>
                <w:rFonts w:ascii="Arial" w:hAnsi="Arial" w:cs="Arial"/>
                <w:b/>
                <w:bCs/>
                <w:sz w:val="18"/>
                <w:szCs w:val="18"/>
                <w:lang w:val="pt-BR" w:eastAsia="pt-BR"/>
              </w:rPr>
            </w:pPr>
            <w:r w:rsidRPr="00F73288">
              <w:rPr>
                <w:rFonts w:ascii="Arial" w:hAnsi="Arial" w:cs="Arial"/>
                <w:b/>
                <w:bCs/>
                <w:sz w:val="18"/>
                <w:szCs w:val="18"/>
                <w:lang w:val="pt-BR" w:eastAsia="pt-BR"/>
              </w:rPr>
              <w:t>FONTE DE RECURSOS</w:t>
            </w:r>
          </w:p>
        </w:tc>
        <w:tc>
          <w:tcPr>
            <w:tcW w:w="1701" w:type="dxa"/>
            <w:shd w:val="clear" w:color="auto" w:fill="auto"/>
            <w:vAlign w:val="center"/>
          </w:tcPr>
          <w:p w14:paraId="1F12CB7C" w14:textId="77777777" w:rsidR="00F73288" w:rsidRPr="00F73288" w:rsidRDefault="00F73288" w:rsidP="00F73288">
            <w:pPr>
              <w:widowControl/>
              <w:overflowPunct w:val="0"/>
              <w:autoSpaceDE/>
              <w:autoSpaceDN/>
              <w:adjustRightInd w:val="0"/>
              <w:jc w:val="center"/>
              <w:rPr>
                <w:rFonts w:ascii="Arial" w:hAnsi="Arial" w:cs="Arial"/>
                <w:b/>
                <w:bCs/>
                <w:sz w:val="18"/>
                <w:szCs w:val="18"/>
                <w:lang w:val="pt-BR" w:eastAsia="pt-BR"/>
              </w:rPr>
            </w:pPr>
            <w:r w:rsidRPr="00F73288">
              <w:rPr>
                <w:rFonts w:ascii="Arial" w:hAnsi="Arial" w:cs="Arial"/>
                <w:b/>
                <w:bCs/>
                <w:sz w:val="18"/>
                <w:szCs w:val="18"/>
                <w:lang w:val="pt-BR" w:eastAsia="pt-BR"/>
              </w:rPr>
              <w:t>FICHA</w:t>
            </w:r>
          </w:p>
        </w:tc>
      </w:tr>
      <w:tr w:rsidR="00F73288" w:rsidRPr="00F73288" w14:paraId="5170D1DA" w14:textId="77777777" w:rsidTr="00EB00BE">
        <w:trPr>
          <w:trHeight w:val="297"/>
        </w:trPr>
        <w:tc>
          <w:tcPr>
            <w:tcW w:w="3823" w:type="dxa"/>
            <w:shd w:val="clear" w:color="auto" w:fill="auto"/>
            <w:vAlign w:val="center"/>
          </w:tcPr>
          <w:p w14:paraId="5746D4E6"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02.02.01.04.121.0104.2005.3.3.90.39.00</w:t>
            </w:r>
          </w:p>
        </w:tc>
        <w:tc>
          <w:tcPr>
            <w:tcW w:w="3260" w:type="dxa"/>
            <w:shd w:val="clear" w:color="auto" w:fill="auto"/>
            <w:vAlign w:val="center"/>
          </w:tcPr>
          <w:p w14:paraId="53626308"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p w14:paraId="007DFDD5"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1.501</w:t>
            </w:r>
          </w:p>
          <w:p w14:paraId="7C7F7246"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1.708</w:t>
            </w:r>
          </w:p>
        </w:tc>
        <w:tc>
          <w:tcPr>
            <w:tcW w:w="1701" w:type="dxa"/>
            <w:shd w:val="clear" w:color="auto" w:fill="auto"/>
            <w:vAlign w:val="center"/>
          </w:tcPr>
          <w:p w14:paraId="404FD37A"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48</w:t>
            </w:r>
          </w:p>
        </w:tc>
      </w:tr>
      <w:tr w:rsidR="00F73288" w:rsidRPr="00F73288" w14:paraId="10DC7ED9" w14:textId="77777777" w:rsidTr="00EB00BE">
        <w:trPr>
          <w:trHeight w:val="297"/>
        </w:trPr>
        <w:tc>
          <w:tcPr>
            <w:tcW w:w="3823" w:type="dxa"/>
            <w:shd w:val="clear" w:color="auto" w:fill="auto"/>
            <w:vAlign w:val="center"/>
          </w:tcPr>
          <w:p w14:paraId="702F6C90"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02.02.01.04.121.0104.2005.3.3.90.30.00</w:t>
            </w:r>
          </w:p>
        </w:tc>
        <w:tc>
          <w:tcPr>
            <w:tcW w:w="3260" w:type="dxa"/>
            <w:shd w:val="clear" w:color="auto" w:fill="auto"/>
            <w:vAlign w:val="center"/>
          </w:tcPr>
          <w:p w14:paraId="6664BE61"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41E888F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45</w:t>
            </w:r>
          </w:p>
        </w:tc>
      </w:tr>
      <w:tr w:rsidR="00F73288" w:rsidRPr="00F73288" w14:paraId="08790269" w14:textId="77777777" w:rsidTr="00EB00BE">
        <w:trPr>
          <w:trHeight w:val="297"/>
        </w:trPr>
        <w:tc>
          <w:tcPr>
            <w:tcW w:w="3823" w:type="dxa"/>
            <w:shd w:val="clear" w:color="auto" w:fill="auto"/>
            <w:vAlign w:val="center"/>
          </w:tcPr>
          <w:p w14:paraId="75FB06F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02.02.01.04.121.0104.2006.3.3.90.30.00</w:t>
            </w:r>
          </w:p>
        </w:tc>
        <w:tc>
          <w:tcPr>
            <w:tcW w:w="3260" w:type="dxa"/>
            <w:shd w:val="clear" w:color="auto" w:fill="auto"/>
            <w:vAlign w:val="center"/>
          </w:tcPr>
          <w:p w14:paraId="3A485F5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057F875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54</w:t>
            </w:r>
          </w:p>
        </w:tc>
      </w:tr>
      <w:tr w:rsidR="00F73288" w:rsidRPr="00F73288" w14:paraId="5E684BC7" w14:textId="77777777" w:rsidTr="00EB00BE">
        <w:trPr>
          <w:trHeight w:val="263"/>
        </w:trPr>
        <w:tc>
          <w:tcPr>
            <w:tcW w:w="3823" w:type="dxa"/>
            <w:shd w:val="clear" w:color="auto" w:fill="auto"/>
            <w:vAlign w:val="center"/>
          </w:tcPr>
          <w:p w14:paraId="255E20C8"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02.02.01.04.121.0104.2006.3.3.90.39.00</w:t>
            </w:r>
          </w:p>
        </w:tc>
        <w:tc>
          <w:tcPr>
            <w:tcW w:w="3260" w:type="dxa"/>
            <w:shd w:val="clear" w:color="auto" w:fill="auto"/>
            <w:vAlign w:val="center"/>
          </w:tcPr>
          <w:p w14:paraId="271C59B2"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05A9CE9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56</w:t>
            </w:r>
          </w:p>
        </w:tc>
      </w:tr>
      <w:tr w:rsidR="00F73288" w:rsidRPr="00F73288" w14:paraId="26C7F386" w14:textId="77777777" w:rsidTr="00EB00BE">
        <w:trPr>
          <w:trHeight w:val="263"/>
        </w:trPr>
        <w:tc>
          <w:tcPr>
            <w:tcW w:w="3823" w:type="dxa"/>
            <w:shd w:val="clear" w:color="auto" w:fill="auto"/>
            <w:vAlign w:val="center"/>
          </w:tcPr>
          <w:p w14:paraId="622FFCF7"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02.02.01.06.181.0011.2011.3.3.30.41.00</w:t>
            </w:r>
          </w:p>
        </w:tc>
        <w:tc>
          <w:tcPr>
            <w:tcW w:w="3260" w:type="dxa"/>
            <w:shd w:val="clear" w:color="auto" w:fill="auto"/>
            <w:vAlign w:val="center"/>
          </w:tcPr>
          <w:p w14:paraId="66086A3E"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6BE0B68B"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70</w:t>
            </w:r>
          </w:p>
        </w:tc>
      </w:tr>
      <w:tr w:rsidR="00F73288" w:rsidRPr="00F73288" w14:paraId="0399594E" w14:textId="77777777" w:rsidTr="00EB00BE">
        <w:trPr>
          <w:trHeight w:val="263"/>
        </w:trPr>
        <w:tc>
          <w:tcPr>
            <w:tcW w:w="3823" w:type="dxa"/>
            <w:shd w:val="clear" w:color="auto" w:fill="auto"/>
            <w:vAlign w:val="center"/>
          </w:tcPr>
          <w:p w14:paraId="5FD62D6D"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02.02.01.06.181.0011.2011.3.3.90.39.00</w:t>
            </w:r>
          </w:p>
        </w:tc>
        <w:tc>
          <w:tcPr>
            <w:tcW w:w="3260" w:type="dxa"/>
            <w:shd w:val="clear" w:color="auto" w:fill="auto"/>
            <w:vAlign w:val="center"/>
          </w:tcPr>
          <w:p w14:paraId="36998EF5"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3C0E171C"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71</w:t>
            </w:r>
          </w:p>
        </w:tc>
      </w:tr>
      <w:tr w:rsidR="00F73288" w:rsidRPr="00F73288" w14:paraId="35E9A8A0" w14:textId="77777777" w:rsidTr="00EB00BE">
        <w:trPr>
          <w:trHeight w:val="263"/>
        </w:trPr>
        <w:tc>
          <w:tcPr>
            <w:tcW w:w="3823" w:type="dxa"/>
            <w:shd w:val="clear" w:color="auto" w:fill="auto"/>
            <w:vAlign w:val="center"/>
          </w:tcPr>
          <w:p w14:paraId="2D03A76E"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02.03.02.13.392.0043.2026.3.3.90.30.00</w:t>
            </w:r>
          </w:p>
        </w:tc>
        <w:tc>
          <w:tcPr>
            <w:tcW w:w="3260" w:type="dxa"/>
            <w:shd w:val="clear" w:color="auto" w:fill="auto"/>
            <w:vAlign w:val="center"/>
          </w:tcPr>
          <w:p w14:paraId="003AF33E"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7092418D"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90</w:t>
            </w:r>
          </w:p>
        </w:tc>
      </w:tr>
      <w:tr w:rsidR="00F73288" w:rsidRPr="00F73288" w14:paraId="3612C4FD" w14:textId="77777777" w:rsidTr="00EB00BE">
        <w:trPr>
          <w:trHeight w:val="263"/>
        </w:trPr>
        <w:tc>
          <w:tcPr>
            <w:tcW w:w="3823" w:type="dxa"/>
            <w:shd w:val="clear" w:color="auto" w:fill="auto"/>
            <w:vAlign w:val="center"/>
          </w:tcPr>
          <w:p w14:paraId="5FF6C14A"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02.03.02.13.392.0043.2026.3.3.90.39.00</w:t>
            </w:r>
          </w:p>
        </w:tc>
        <w:tc>
          <w:tcPr>
            <w:tcW w:w="3260" w:type="dxa"/>
            <w:shd w:val="clear" w:color="auto" w:fill="auto"/>
            <w:vAlign w:val="center"/>
          </w:tcPr>
          <w:p w14:paraId="18621272"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p w14:paraId="056A5BBC"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1.719</w:t>
            </w:r>
          </w:p>
        </w:tc>
        <w:tc>
          <w:tcPr>
            <w:tcW w:w="1701" w:type="dxa"/>
            <w:shd w:val="clear" w:color="auto" w:fill="auto"/>
            <w:vAlign w:val="center"/>
          </w:tcPr>
          <w:p w14:paraId="5C4DF73D"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92</w:t>
            </w:r>
          </w:p>
        </w:tc>
      </w:tr>
      <w:tr w:rsidR="00F73288" w:rsidRPr="00F73288" w14:paraId="1292F2BD" w14:textId="77777777" w:rsidTr="00EB00BE">
        <w:trPr>
          <w:trHeight w:val="263"/>
        </w:trPr>
        <w:tc>
          <w:tcPr>
            <w:tcW w:w="3823" w:type="dxa"/>
            <w:shd w:val="clear" w:color="auto" w:fill="auto"/>
            <w:vAlign w:val="center"/>
          </w:tcPr>
          <w:p w14:paraId="091BF1FC"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02.03.02.13.392.0043.2026.3.3.90.39.00</w:t>
            </w:r>
          </w:p>
        </w:tc>
        <w:tc>
          <w:tcPr>
            <w:tcW w:w="3260" w:type="dxa"/>
            <w:shd w:val="clear" w:color="auto" w:fill="auto"/>
            <w:vAlign w:val="center"/>
          </w:tcPr>
          <w:p w14:paraId="101EFC62"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0FC4F90C"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118</w:t>
            </w:r>
          </w:p>
        </w:tc>
      </w:tr>
      <w:tr w:rsidR="00F73288" w:rsidRPr="00F73288" w14:paraId="46F8BD14" w14:textId="77777777" w:rsidTr="00EB00BE">
        <w:trPr>
          <w:trHeight w:val="175"/>
        </w:trPr>
        <w:tc>
          <w:tcPr>
            <w:tcW w:w="3823" w:type="dxa"/>
            <w:shd w:val="clear" w:color="auto" w:fill="auto"/>
            <w:vAlign w:val="center"/>
          </w:tcPr>
          <w:p w14:paraId="2A770B09"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02.03.03.27.122.0050.2031.3.3.90.39.00</w:t>
            </w:r>
          </w:p>
        </w:tc>
        <w:tc>
          <w:tcPr>
            <w:tcW w:w="3260" w:type="dxa"/>
            <w:shd w:val="clear" w:color="auto" w:fill="auto"/>
            <w:vAlign w:val="center"/>
          </w:tcPr>
          <w:p w14:paraId="33EF31F6"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7A5C6E19"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119</w:t>
            </w:r>
          </w:p>
        </w:tc>
      </w:tr>
      <w:tr w:rsidR="00F73288" w:rsidRPr="00F73288" w14:paraId="51295F6B" w14:textId="77777777" w:rsidTr="00EB00BE">
        <w:trPr>
          <w:trHeight w:val="175"/>
        </w:trPr>
        <w:tc>
          <w:tcPr>
            <w:tcW w:w="3823" w:type="dxa"/>
            <w:shd w:val="clear" w:color="auto" w:fill="auto"/>
            <w:vAlign w:val="center"/>
          </w:tcPr>
          <w:p w14:paraId="4F7A75D1"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02.04.01.04.122.0054.2040.3.3.90.30.00</w:t>
            </w:r>
          </w:p>
        </w:tc>
        <w:tc>
          <w:tcPr>
            <w:tcW w:w="3260" w:type="dxa"/>
            <w:shd w:val="clear" w:color="auto" w:fill="auto"/>
            <w:vAlign w:val="center"/>
          </w:tcPr>
          <w:p w14:paraId="2806ACB1"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p w14:paraId="231BCD02"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1.750</w:t>
            </w:r>
          </w:p>
          <w:p w14:paraId="7C947CD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1.720</w:t>
            </w:r>
          </w:p>
        </w:tc>
        <w:tc>
          <w:tcPr>
            <w:tcW w:w="1701" w:type="dxa"/>
            <w:shd w:val="clear" w:color="auto" w:fill="auto"/>
            <w:vAlign w:val="center"/>
          </w:tcPr>
          <w:p w14:paraId="67876B39"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145</w:t>
            </w:r>
          </w:p>
        </w:tc>
      </w:tr>
      <w:tr w:rsidR="00F73288" w:rsidRPr="00F73288" w14:paraId="219F9A87" w14:textId="77777777" w:rsidTr="00EB00BE">
        <w:trPr>
          <w:trHeight w:val="175"/>
        </w:trPr>
        <w:tc>
          <w:tcPr>
            <w:tcW w:w="3823" w:type="dxa"/>
            <w:shd w:val="clear" w:color="auto" w:fill="auto"/>
            <w:vAlign w:val="center"/>
          </w:tcPr>
          <w:p w14:paraId="3B3E736C"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02.04.01.04.122.0054.2040.3.3.90.39.00</w:t>
            </w:r>
          </w:p>
        </w:tc>
        <w:tc>
          <w:tcPr>
            <w:tcW w:w="3260" w:type="dxa"/>
            <w:shd w:val="clear" w:color="auto" w:fill="auto"/>
            <w:vAlign w:val="center"/>
          </w:tcPr>
          <w:p w14:paraId="65DED11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p w14:paraId="300978C4"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1.750</w:t>
            </w:r>
          </w:p>
          <w:p w14:paraId="766ABD42"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1.720</w:t>
            </w:r>
          </w:p>
        </w:tc>
        <w:tc>
          <w:tcPr>
            <w:tcW w:w="1701" w:type="dxa"/>
            <w:shd w:val="clear" w:color="auto" w:fill="auto"/>
            <w:vAlign w:val="center"/>
          </w:tcPr>
          <w:p w14:paraId="77EB86C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147</w:t>
            </w:r>
          </w:p>
        </w:tc>
      </w:tr>
      <w:tr w:rsidR="00F73288" w:rsidRPr="00F73288" w14:paraId="07F94F7E" w14:textId="77777777" w:rsidTr="00EB00BE">
        <w:trPr>
          <w:trHeight w:val="175"/>
        </w:trPr>
        <w:tc>
          <w:tcPr>
            <w:tcW w:w="3823" w:type="dxa"/>
            <w:shd w:val="clear" w:color="auto" w:fill="auto"/>
            <w:vAlign w:val="center"/>
          </w:tcPr>
          <w:p w14:paraId="02F7F31B"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02.04.01.04.122.0103.2008.3.3.90.30.00</w:t>
            </w:r>
          </w:p>
        </w:tc>
        <w:tc>
          <w:tcPr>
            <w:tcW w:w="3260" w:type="dxa"/>
            <w:shd w:val="clear" w:color="auto" w:fill="auto"/>
            <w:vAlign w:val="center"/>
          </w:tcPr>
          <w:p w14:paraId="7D35FFE9"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1BA79B30"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160</w:t>
            </w:r>
          </w:p>
        </w:tc>
      </w:tr>
      <w:tr w:rsidR="00F73288" w:rsidRPr="00F73288" w14:paraId="50208588" w14:textId="77777777" w:rsidTr="00EB00BE">
        <w:trPr>
          <w:trHeight w:val="175"/>
        </w:trPr>
        <w:tc>
          <w:tcPr>
            <w:tcW w:w="3823" w:type="dxa"/>
            <w:shd w:val="clear" w:color="auto" w:fill="auto"/>
            <w:vAlign w:val="center"/>
          </w:tcPr>
          <w:p w14:paraId="026B3A18"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02.04.01.04.122.0103.2008.3.3.90.39.00</w:t>
            </w:r>
          </w:p>
        </w:tc>
        <w:tc>
          <w:tcPr>
            <w:tcW w:w="3260" w:type="dxa"/>
            <w:shd w:val="clear" w:color="auto" w:fill="auto"/>
            <w:vAlign w:val="center"/>
          </w:tcPr>
          <w:p w14:paraId="66A0495D"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2E2B59CB"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161</w:t>
            </w:r>
          </w:p>
        </w:tc>
      </w:tr>
      <w:tr w:rsidR="00F73288" w:rsidRPr="00F73288" w14:paraId="10587679" w14:textId="77777777" w:rsidTr="00EB00BE">
        <w:trPr>
          <w:trHeight w:val="175"/>
        </w:trPr>
        <w:tc>
          <w:tcPr>
            <w:tcW w:w="3823" w:type="dxa"/>
            <w:shd w:val="clear" w:color="auto" w:fill="auto"/>
            <w:vAlign w:val="center"/>
          </w:tcPr>
          <w:p w14:paraId="0AAF8282"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02.06.01.08.122.0012.2050.3.3.90.30.00</w:t>
            </w:r>
          </w:p>
        </w:tc>
        <w:tc>
          <w:tcPr>
            <w:tcW w:w="3260" w:type="dxa"/>
            <w:shd w:val="clear" w:color="auto" w:fill="auto"/>
            <w:vAlign w:val="center"/>
          </w:tcPr>
          <w:p w14:paraId="0A2E6F60"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3273678E"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208</w:t>
            </w:r>
          </w:p>
        </w:tc>
      </w:tr>
      <w:tr w:rsidR="00F73288" w:rsidRPr="00F73288" w14:paraId="7F284F91" w14:textId="77777777" w:rsidTr="00EB00BE">
        <w:trPr>
          <w:trHeight w:val="175"/>
        </w:trPr>
        <w:tc>
          <w:tcPr>
            <w:tcW w:w="3823" w:type="dxa"/>
            <w:shd w:val="clear" w:color="auto" w:fill="auto"/>
            <w:vAlign w:val="center"/>
          </w:tcPr>
          <w:p w14:paraId="2CC5C92A"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02.06.01.08.122.0012.2050.3.3.90.39.00</w:t>
            </w:r>
          </w:p>
        </w:tc>
        <w:tc>
          <w:tcPr>
            <w:tcW w:w="3260" w:type="dxa"/>
            <w:shd w:val="clear" w:color="auto" w:fill="auto"/>
            <w:vAlign w:val="center"/>
          </w:tcPr>
          <w:p w14:paraId="3AC3157E"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691C5651"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210</w:t>
            </w:r>
          </w:p>
        </w:tc>
      </w:tr>
      <w:tr w:rsidR="00F73288" w:rsidRPr="00F73288" w14:paraId="54E5E6CE" w14:textId="77777777" w:rsidTr="00EB00BE">
        <w:trPr>
          <w:trHeight w:val="175"/>
        </w:trPr>
        <w:tc>
          <w:tcPr>
            <w:tcW w:w="3823" w:type="dxa"/>
            <w:shd w:val="clear" w:color="auto" w:fill="auto"/>
            <w:vAlign w:val="center"/>
          </w:tcPr>
          <w:p w14:paraId="48816E54"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02.06.03.08.244.0012.2053.3.3.90.30.00</w:t>
            </w:r>
          </w:p>
        </w:tc>
        <w:tc>
          <w:tcPr>
            <w:tcW w:w="3260" w:type="dxa"/>
            <w:shd w:val="clear" w:color="auto" w:fill="auto"/>
            <w:vAlign w:val="center"/>
          </w:tcPr>
          <w:p w14:paraId="287261B6"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p w14:paraId="471B4AC0"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1.660</w:t>
            </w:r>
          </w:p>
        </w:tc>
        <w:tc>
          <w:tcPr>
            <w:tcW w:w="1701" w:type="dxa"/>
            <w:shd w:val="clear" w:color="auto" w:fill="auto"/>
            <w:vAlign w:val="center"/>
          </w:tcPr>
          <w:p w14:paraId="7D0F7419"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240</w:t>
            </w:r>
          </w:p>
        </w:tc>
      </w:tr>
      <w:tr w:rsidR="00F73288" w:rsidRPr="00F73288" w14:paraId="25C1D2CD" w14:textId="77777777" w:rsidTr="00EB00BE">
        <w:trPr>
          <w:trHeight w:val="175"/>
        </w:trPr>
        <w:tc>
          <w:tcPr>
            <w:tcW w:w="3823" w:type="dxa"/>
            <w:shd w:val="clear" w:color="auto" w:fill="auto"/>
            <w:vAlign w:val="center"/>
          </w:tcPr>
          <w:p w14:paraId="12D45344"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02.06.03.08.244.0012.2053.3.3.90.39.00</w:t>
            </w:r>
          </w:p>
        </w:tc>
        <w:tc>
          <w:tcPr>
            <w:tcW w:w="3260" w:type="dxa"/>
            <w:shd w:val="clear" w:color="auto" w:fill="auto"/>
            <w:vAlign w:val="center"/>
          </w:tcPr>
          <w:p w14:paraId="768B16CA"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p w14:paraId="50F64156"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1.660</w:t>
            </w:r>
          </w:p>
        </w:tc>
        <w:tc>
          <w:tcPr>
            <w:tcW w:w="1701" w:type="dxa"/>
            <w:shd w:val="clear" w:color="auto" w:fill="auto"/>
            <w:vAlign w:val="center"/>
          </w:tcPr>
          <w:p w14:paraId="1235671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242</w:t>
            </w:r>
          </w:p>
        </w:tc>
      </w:tr>
      <w:tr w:rsidR="00F73288" w:rsidRPr="00F73288" w14:paraId="2BAF402B" w14:textId="77777777" w:rsidTr="00EB00BE">
        <w:trPr>
          <w:trHeight w:val="175"/>
        </w:trPr>
        <w:tc>
          <w:tcPr>
            <w:tcW w:w="3823" w:type="dxa"/>
            <w:shd w:val="clear" w:color="auto" w:fill="auto"/>
            <w:vAlign w:val="center"/>
          </w:tcPr>
          <w:p w14:paraId="17C0C157"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02.07.01.20.605.0072.2077.3.3.90.30.00</w:t>
            </w:r>
          </w:p>
        </w:tc>
        <w:tc>
          <w:tcPr>
            <w:tcW w:w="3260" w:type="dxa"/>
            <w:shd w:val="clear" w:color="auto" w:fill="auto"/>
            <w:vAlign w:val="center"/>
          </w:tcPr>
          <w:p w14:paraId="58C5E94A"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3B93AF0C"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328</w:t>
            </w:r>
          </w:p>
        </w:tc>
      </w:tr>
      <w:tr w:rsidR="00F73288" w:rsidRPr="00F73288" w14:paraId="3AB98365" w14:textId="77777777" w:rsidTr="00EB00BE">
        <w:trPr>
          <w:trHeight w:val="175"/>
        </w:trPr>
        <w:tc>
          <w:tcPr>
            <w:tcW w:w="3823" w:type="dxa"/>
            <w:shd w:val="clear" w:color="auto" w:fill="auto"/>
            <w:vAlign w:val="center"/>
          </w:tcPr>
          <w:p w14:paraId="7D3D7F2B"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02.07.01.20.605.0072.2077.3.3.90.39.00</w:t>
            </w:r>
          </w:p>
        </w:tc>
        <w:tc>
          <w:tcPr>
            <w:tcW w:w="3260" w:type="dxa"/>
            <w:shd w:val="clear" w:color="auto" w:fill="auto"/>
            <w:vAlign w:val="center"/>
          </w:tcPr>
          <w:p w14:paraId="3B4494C0"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510B549A"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331</w:t>
            </w:r>
          </w:p>
        </w:tc>
      </w:tr>
      <w:tr w:rsidR="00F73288" w:rsidRPr="00F73288" w14:paraId="4017531A" w14:textId="77777777" w:rsidTr="00EB00BE">
        <w:trPr>
          <w:trHeight w:val="175"/>
        </w:trPr>
        <w:tc>
          <w:tcPr>
            <w:tcW w:w="3823" w:type="dxa"/>
            <w:shd w:val="clear" w:color="auto" w:fill="auto"/>
            <w:vAlign w:val="center"/>
          </w:tcPr>
          <w:p w14:paraId="79F27F4C"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02.08.01.10.122.0019.2083.3.3.90.30.00</w:t>
            </w:r>
          </w:p>
        </w:tc>
        <w:tc>
          <w:tcPr>
            <w:tcW w:w="3260" w:type="dxa"/>
            <w:shd w:val="clear" w:color="auto" w:fill="auto"/>
            <w:vAlign w:val="center"/>
          </w:tcPr>
          <w:p w14:paraId="670A7CFE"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p w14:paraId="186A1C2E"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1.600</w:t>
            </w:r>
          </w:p>
        </w:tc>
        <w:tc>
          <w:tcPr>
            <w:tcW w:w="1701" w:type="dxa"/>
            <w:shd w:val="clear" w:color="auto" w:fill="auto"/>
            <w:vAlign w:val="center"/>
          </w:tcPr>
          <w:p w14:paraId="39C7C683"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347</w:t>
            </w:r>
          </w:p>
        </w:tc>
      </w:tr>
      <w:tr w:rsidR="00F73288" w:rsidRPr="00F73288" w14:paraId="5C61EF8A" w14:textId="77777777" w:rsidTr="00EB00BE">
        <w:trPr>
          <w:trHeight w:val="263"/>
        </w:trPr>
        <w:tc>
          <w:tcPr>
            <w:tcW w:w="3823" w:type="dxa"/>
            <w:shd w:val="clear" w:color="auto" w:fill="auto"/>
            <w:vAlign w:val="center"/>
          </w:tcPr>
          <w:p w14:paraId="59DBD92C"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02.08.01.10.122.0019.2083.3.3.90.39.00</w:t>
            </w:r>
          </w:p>
        </w:tc>
        <w:tc>
          <w:tcPr>
            <w:tcW w:w="3260" w:type="dxa"/>
            <w:shd w:val="clear" w:color="auto" w:fill="auto"/>
            <w:vAlign w:val="center"/>
          </w:tcPr>
          <w:p w14:paraId="622746D2"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17D4DE54"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350</w:t>
            </w:r>
          </w:p>
        </w:tc>
      </w:tr>
      <w:tr w:rsidR="00F73288" w:rsidRPr="00F73288" w14:paraId="3A8419B7" w14:textId="77777777" w:rsidTr="00EB00BE">
        <w:trPr>
          <w:trHeight w:val="263"/>
        </w:trPr>
        <w:tc>
          <w:tcPr>
            <w:tcW w:w="3823" w:type="dxa"/>
            <w:shd w:val="clear" w:color="auto" w:fill="auto"/>
            <w:vAlign w:val="center"/>
          </w:tcPr>
          <w:p w14:paraId="342F75B9"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02.08.01.10.302.0019.2107.3.3.90.30.00</w:t>
            </w:r>
          </w:p>
        </w:tc>
        <w:tc>
          <w:tcPr>
            <w:tcW w:w="3260" w:type="dxa"/>
            <w:shd w:val="clear" w:color="auto" w:fill="auto"/>
            <w:vAlign w:val="center"/>
          </w:tcPr>
          <w:p w14:paraId="1BC405F6"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1.600</w:t>
            </w:r>
          </w:p>
          <w:p w14:paraId="4A257A58"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1.621</w:t>
            </w:r>
          </w:p>
        </w:tc>
        <w:tc>
          <w:tcPr>
            <w:tcW w:w="1701" w:type="dxa"/>
            <w:shd w:val="clear" w:color="auto" w:fill="auto"/>
            <w:vAlign w:val="center"/>
          </w:tcPr>
          <w:p w14:paraId="1AD362DB"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426</w:t>
            </w:r>
          </w:p>
        </w:tc>
      </w:tr>
      <w:tr w:rsidR="00F73288" w:rsidRPr="00F73288" w14:paraId="75B84896" w14:textId="77777777" w:rsidTr="00EB00BE">
        <w:trPr>
          <w:trHeight w:val="263"/>
        </w:trPr>
        <w:tc>
          <w:tcPr>
            <w:tcW w:w="3823" w:type="dxa"/>
            <w:shd w:val="clear" w:color="auto" w:fill="auto"/>
            <w:vAlign w:val="center"/>
          </w:tcPr>
          <w:p w14:paraId="78DB571F"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02.08.01.10.302.0019.2107.3.3.90.39.00</w:t>
            </w:r>
          </w:p>
        </w:tc>
        <w:tc>
          <w:tcPr>
            <w:tcW w:w="3260" w:type="dxa"/>
            <w:shd w:val="clear" w:color="auto" w:fill="auto"/>
            <w:vAlign w:val="center"/>
          </w:tcPr>
          <w:p w14:paraId="11AA31B5"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1.621</w:t>
            </w:r>
          </w:p>
        </w:tc>
        <w:tc>
          <w:tcPr>
            <w:tcW w:w="1701" w:type="dxa"/>
            <w:shd w:val="clear" w:color="auto" w:fill="auto"/>
            <w:vAlign w:val="center"/>
          </w:tcPr>
          <w:p w14:paraId="4941A087"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429</w:t>
            </w:r>
          </w:p>
        </w:tc>
      </w:tr>
      <w:tr w:rsidR="00F73288" w:rsidRPr="00F73288" w14:paraId="53C21524" w14:textId="77777777" w:rsidTr="00EB00BE">
        <w:trPr>
          <w:trHeight w:val="263"/>
        </w:trPr>
        <w:tc>
          <w:tcPr>
            <w:tcW w:w="3823" w:type="dxa"/>
            <w:shd w:val="clear" w:color="auto" w:fill="auto"/>
            <w:vAlign w:val="center"/>
          </w:tcPr>
          <w:p w14:paraId="39C591C3"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02.10.01.12.122.0036.2018.3.3.90.30.00</w:t>
            </w:r>
          </w:p>
        </w:tc>
        <w:tc>
          <w:tcPr>
            <w:tcW w:w="3260" w:type="dxa"/>
            <w:shd w:val="clear" w:color="auto" w:fill="auto"/>
            <w:vAlign w:val="center"/>
          </w:tcPr>
          <w:p w14:paraId="6B75B5A3"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1DC61937"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468</w:t>
            </w:r>
          </w:p>
        </w:tc>
      </w:tr>
      <w:tr w:rsidR="00F73288" w:rsidRPr="00F73288" w14:paraId="26998B8B" w14:textId="77777777" w:rsidTr="00EB00BE">
        <w:trPr>
          <w:trHeight w:val="243"/>
        </w:trPr>
        <w:tc>
          <w:tcPr>
            <w:tcW w:w="3823" w:type="dxa"/>
            <w:shd w:val="clear" w:color="auto" w:fill="auto"/>
            <w:vAlign w:val="center"/>
          </w:tcPr>
          <w:p w14:paraId="57B1EED4"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02.10.01.12.122.0036.2018.3.3.90.39.00</w:t>
            </w:r>
          </w:p>
        </w:tc>
        <w:tc>
          <w:tcPr>
            <w:tcW w:w="3260" w:type="dxa"/>
            <w:shd w:val="clear" w:color="auto" w:fill="auto"/>
            <w:vAlign w:val="center"/>
          </w:tcPr>
          <w:p w14:paraId="6024124E"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1.500</w:t>
            </w:r>
          </w:p>
        </w:tc>
        <w:tc>
          <w:tcPr>
            <w:tcW w:w="1701" w:type="dxa"/>
            <w:shd w:val="clear" w:color="auto" w:fill="auto"/>
            <w:vAlign w:val="center"/>
          </w:tcPr>
          <w:p w14:paraId="62DF2BA0" w14:textId="77777777" w:rsidR="00F73288" w:rsidRPr="00F73288" w:rsidRDefault="00F73288" w:rsidP="00F73288">
            <w:pPr>
              <w:widowControl/>
              <w:overflowPunct w:val="0"/>
              <w:autoSpaceDE/>
              <w:autoSpaceDN/>
              <w:adjustRightInd w:val="0"/>
              <w:jc w:val="center"/>
              <w:rPr>
                <w:rFonts w:ascii="Arial" w:hAnsi="Arial" w:cs="Arial"/>
                <w:sz w:val="18"/>
                <w:szCs w:val="18"/>
                <w:lang w:val="pt-BR" w:eastAsia="pt-BR"/>
              </w:rPr>
            </w:pPr>
            <w:r w:rsidRPr="00F73288">
              <w:rPr>
                <w:rFonts w:ascii="Arial" w:hAnsi="Arial" w:cs="Arial"/>
                <w:sz w:val="18"/>
                <w:szCs w:val="18"/>
                <w:lang w:val="pt-BR" w:eastAsia="pt-BR"/>
              </w:rPr>
              <w:t>469</w:t>
            </w:r>
          </w:p>
        </w:tc>
      </w:tr>
    </w:tbl>
    <w:p w14:paraId="04DA9BB9" w14:textId="6B8B14FB" w:rsidR="000E7259" w:rsidRDefault="000E7259" w:rsidP="000E7259">
      <w:pPr>
        <w:tabs>
          <w:tab w:val="left" w:pos="567"/>
        </w:tabs>
        <w:ind w:right="-1"/>
        <w:jc w:val="both"/>
        <w:rPr>
          <w:rFonts w:ascii="Arial" w:hAnsi="Arial" w:cs="Arial"/>
          <w:b/>
          <w:szCs w:val="24"/>
        </w:rPr>
      </w:pPr>
    </w:p>
    <w:p w14:paraId="51B0D7F2" w14:textId="08593503" w:rsidR="00F73288" w:rsidRDefault="00F73288" w:rsidP="000E7259">
      <w:pPr>
        <w:tabs>
          <w:tab w:val="left" w:pos="567"/>
        </w:tabs>
        <w:ind w:right="-1"/>
        <w:jc w:val="both"/>
        <w:rPr>
          <w:rFonts w:ascii="Arial" w:hAnsi="Arial" w:cs="Arial"/>
          <w:b/>
          <w:szCs w:val="24"/>
        </w:rPr>
      </w:pPr>
    </w:p>
    <w:p w14:paraId="61535C40" w14:textId="5606EAE0" w:rsidR="00F73288" w:rsidRDefault="00F73288" w:rsidP="000E7259">
      <w:pPr>
        <w:tabs>
          <w:tab w:val="left" w:pos="567"/>
        </w:tabs>
        <w:ind w:right="-1"/>
        <w:jc w:val="both"/>
        <w:rPr>
          <w:rFonts w:ascii="Arial" w:hAnsi="Arial" w:cs="Arial"/>
          <w:b/>
          <w:szCs w:val="24"/>
        </w:rPr>
      </w:pPr>
    </w:p>
    <w:p w14:paraId="626D753B" w14:textId="1C373AD1" w:rsidR="00F73288" w:rsidRDefault="00F73288" w:rsidP="000E7259">
      <w:pPr>
        <w:tabs>
          <w:tab w:val="left" w:pos="567"/>
        </w:tabs>
        <w:ind w:right="-1"/>
        <w:jc w:val="both"/>
        <w:rPr>
          <w:rFonts w:ascii="Arial" w:hAnsi="Arial" w:cs="Arial"/>
          <w:b/>
          <w:szCs w:val="24"/>
        </w:rPr>
      </w:pPr>
    </w:p>
    <w:p w14:paraId="0DD82A5D" w14:textId="38DDDB5F" w:rsidR="00F73288" w:rsidRDefault="00F73288" w:rsidP="000E7259">
      <w:pPr>
        <w:tabs>
          <w:tab w:val="left" w:pos="567"/>
        </w:tabs>
        <w:ind w:right="-1"/>
        <w:jc w:val="both"/>
        <w:rPr>
          <w:rFonts w:ascii="Arial" w:hAnsi="Arial" w:cs="Arial"/>
          <w:b/>
          <w:szCs w:val="24"/>
        </w:rPr>
      </w:pPr>
    </w:p>
    <w:p w14:paraId="32359E15" w14:textId="4DFE6BE9" w:rsidR="00F73288" w:rsidRDefault="00F73288" w:rsidP="000E7259">
      <w:pPr>
        <w:tabs>
          <w:tab w:val="left" w:pos="567"/>
        </w:tabs>
        <w:ind w:right="-1"/>
        <w:jc w:val="both"/>
        <w:rPr>
          <w:rFonts w:ascii="Arial" w:hAnsi="Arial" w:cs="Arial"/>
          <w:b/>
          <w:szCs w:val="24"/>
        </w:rPr>
      </w:pPr>
    </w:p>
    <w:p w14:paraId="347EB325" w14:textId="7BAB62B0" w:rsidR="00F73288" w:rsidRDefault="00F73288" w:rsidP="000E7259">
      <w:pPr>
        <w:tabs>
          <w:tab w:val="left" w:pos="567"/>
        </w:tabs>
        <w:ind w:right="-1"/>
        <w:jc w:val="both"/>
        <w:rPr>
          <w:rFonts w:ascii="Arial" w:hAnsi="Arial" w:cs="Arial"/>
          <w:b/>
          <w:szCs w:val="24"/>
        </w:rPr>
      </w:pPr>
    </w:p>
    <w:p w14:paraId="78F5E861" w14:textId="0CE0C78E" w:rsidR="00F73288" w:rsidRDefault="00F73288" w:rsidP="000E7259">
      <w:pPr>
        <w:tabs>
          <w:tab w:val="left" w:pos="567"/>
        </w:tabs>
        <w:ind w:right="-1"/>
        <w:jc w:val="both"/>
        <w:rPr>
          <w:rFonts w:ascii="Arial" w:hAnsi="Arial" w:cs="Arial"/>
          <w:b/>
          <w:szCs w:val="24"/>
        </w:rPr>
      </w:pPr>
    </w:p>
    <w:p w14:paraId="26543EDF" w14:textId="08FCB1E7" w:rsidR="00F73288" w:rsidRDefault="00F73288" w:rsidP="000E7259">
      <w:pPr>
        <w:tabs>
          <w:tab w:val="left" w:pos="567"/>
        </w:tabs>
        <w:ind w:right="-1"/>
        <w:jc w:val="both"/>
        <w:rPr>
          <w:rFonts w:ascii="Arial" w:hAnsi="Arial" w:cs="Arial"/>
          <w:b/>
          <w:szCs w:val="24"/>
        </w:rPr>
      </w:pPr>
    </w:p>
    <w:p w14:paraId="6141A9EE" w14:textId="2F210673" w:rsidR="00F73288" w:rsidRDefault="00F73288" w:rsidP="000E7259">
      <w:pPr>
        <w:tabs>
          <w:tab w:val="left" w:pos="567"/>
        </w:tabs>
        <w:ind w:right="-1"/>
        <w:jc w:val="both"/>
        <w:rPr>
          <w:rFonts w:ascii="Arial" w:hAnsi="Arial" w:cs="Arial"/>
          <w:b/>
          <w:szCs w:val="24"/>
        </w:rPr>
      </w:pPr>
    </w:p>
    <w:p w14:paraId="21012E57" w14:textId="455B7ACC" w:rsidR="00F73288" w:rsidRDefault="00F73288" w:rsidP="000E7259">
      <w:pPr>
        <w:tabs>
          <w:tab w:val="left" w:pos="567"/>
        </w:tabs>
        <w:ind w:right="-1"/>
        <w:jc w:val="both"/>
        <w:rPr>
          <w:rFonts w:ascii="Arial" w:hAnsi="Arial" w:cs="Arial"/>
          <w:b/>
          <w:szCs w:val="24"/>
        </w:rPr>
      </w:pPr>
    </w:p>
    <w:p w14:paraId="6182D0FA" w14:textId="72980419" w:rsidR="00F73288" w:rsidRDefault="00F73288" w:rsidP="000E7259">
      <w:pPr>
        <w:tabs>
          <w:tab w:val="left" w:pos="567"/>
        </w:tabs>
        <w:ind w:right="-1"/>
        <w:jc w:val="both"/>
        <w:rPr>
          <w:rFonts w:ascii="Arial" w:hAnsi="Arial" w:cs="Arial"/>
          <w:b/>
          <w:szCs w:val="24"/>
        </w:rPr>
      </w:pPr>
    </w:p>
    <w:p w14:paraId="4CE227E5" w14:textId="1B215CED" w:rsidR="00F73288" w:rsidRDefault="00F73288" w:rsidP="000E7259">
      <w:pPr>
        <w:tabs>
          <w:tab w:val="left" w:pos="567"/>
        </w:tabs>
        <w:ind w:right="-1"/>
        <w:jc w:val="both"/>
        <w:rPr>
          <w:rFonts w:ascii="Arial" w:hAnsi="Arial" w:cs="Arial"/>
          <w:b/>
          <w:szCs w:val="24"/>
        </w:rPr>
      </w:pPr>
    </w:p>
    <w:p w14:paraId="69F6B6AE" w14:textId="38CB0F19" w:rsidR="00F73288" w:rsidRDefault="00F73288" w:rsidP="000E7259">
      <w:pPr>
        <w:tabs>
          <w:tab w:val="left" w:pos="567"/>
        </w:tabs>
        <w:ind w:right="-1"/>
        <w:jc w:val="both"/>
        <w:rPr>
          <w:rFonts w:ascii="Arial" w:hAnsi="Arial" w:cs="Arial"/>
          <w:b/>
          <w:szCs w:val="24"/>
        </w:rPr>
      </w:pPr>
    </w:p>
    <w:p w14:paraId="610EFC69" w14:textId="16F6292E" w:rsidR="00F73288" w:rsidRDefault="00F73288" w:rsidP="000E7259">
      <w:pPr>
        <w:tabs>
          <w:tab w:val="left" w:pos="567"/>
        </w:tabs>
        <w:ind w:right="-1"/>
        <w:jc w:val="both"/>
        <w:rPr>
          <w:rFonts w:ascii="Arial" w:hAnsi="Arial" w:cs="Arial"/>
          <w:b/>
          <w:szCs w:val="24"/>
        </w:rPr>
      </w:pPr>
    </w:p>
    <w:p w14:paraId="7C9685CD" w14:textId="3597FD3D" w:rsidR="00F73288" w:rsidRDefault="00F73288" w:rsidP="000E7259">
      <w:pPr>
        <w:tabs>
          <w:tab w:val="left" w:pos="567"/>
        </w:tabs>
        <w:ind w:right="-1"/>
        <w:jc w:val="both"/>
        <w:rPr>
          <w:rFonts w:ascii="Arial" w:hAnsi="Arial" w:cs="Arial"/>
          <w:b/>
          <w:szCs w:val="24"/>
        </w:rPr>
      </w:pPr>
    </w:p>
    <w:p w14:paraId="22DAD911" w14:textId="40C614BA" w:rsidR="00F73288" w:rsidRDefault="00F73288" w:rsidP="000E7259">
      <w:pPr>
        <w:tabs>
          <w:tab w:val="left" w:pos="567"/>
        </w:tabs>
        <w:ind w:right="-1"/>
        <w:jc w:val="both"/>
        <w:rPr>
          <w:rFonts w:ascii="Arial" w:hAnsi="Arial" w:cs="Arial"/>
          <w:b/>
          <w:szCs w:val="24"/>
        </w:rPr>
      </w:pPr>
    </w:p>
    <w:p w14:paraId="0A15FC37" w14:textId="087978E4" w:rsidR="00F73288" w:rsidRDefault="00F73288" w:rsidP="000E7259">
      <w:pPr>
        <w:tabs>
          <w:tab w:val="left" w:pos="567"/>
        </w:tabs>
        <w:ind w:right="-1"/>
        <w:jc w:val="both"/>
        <w:rPr>
          <w:rFonts w:ascii="Arial" w:hAnsi="Arial" w:cs="Arial"/>
          <w:b/>
          <w:szCs w:val="24"/>
        </w:rPr>
      </w:pPr>
    </w:p>
    <w:p w14:paraId="371F6B11" w14:textId="4B5B3368" w:rsidR="00F73288" w:rsidRDefault="00F73288" w:rsidP="000E7259">
      <w:pPr>
        <w:tabs>
          <w:tab w:val="left" w:pos="567"/>
        </w:tabs>
        <w:ind w:right="-1"/>
        <w:jc w:val="both"/>
        <w:rPr>
          <w:rFonts w:ascii="Arial" w:hAnsi="Arial" w:cs="Arial"/>
          <w:b/>
          <w:szCs w:val="24"/>
        </w:rPr>
      </w:pPr>
    </w:p>
    <w:p w14:paraId="04CFFA85" w14:textId="39CA7CB6" w:rsidR="00F73288" w:rsidRDefault="00F73288" w:rsidP="000E7259">
      <w:pPr>
        <w:tabs>
          <w:tab w:val="left" w:pos="567"/>
        </w:tabs>
        <w:ind w:right="-1"/>
        <w:jc w:val="both"/>
        <w:rPr>
          <w:rFonts w:ascii="Arial" w:hAnsi="Arial" w:cs="Arial"/>
          <w:b/>
          <w:szCs w:val="24"/>
        </w:rPr>
      </w:pPr>
    </w:p>
    <w:p w14:paraId="281F1508" w14:textId="4B768F40" w:rsidR="00F73288" w:rsidRDefault="00F73288" w:rsidP="000E7259">
      <w:pPr>
        <w:tabs>
          <w:tab w:val="left" w:pos="567"/>
        </w:tabs>
        <w:ind w:right="-1"/>
        <w:jc w:val="both"/>
        <w:rPr>
          <w:rFonts w:ascii="Arial" w:hAnsi="Arial" w:cs="Arial"/>
          <w:b/>
          <w:szCs w:val="24"/>
        </w:rPr>
      </w:pPr>
    </w:p>
    <w:p w14:paraId="1E625EB2" w14:textId="3ED7A157" w:rsidR="00F73288" w:rsidRDefault="00F73288" w:rsidP="000E7259">
      <w:pPr>
        <w:tabs>
          <w:tab w:val="left" w:pos="567"/>
        </w:tabs>
        <w:ind w:right="-1"/>
        <w:jc w:val="both"/>
        <w:rPr>
          <w:rFonts w:ascii="Arial" w:hAnsi="Arial" w:cs="Arial"/>
          <w:b/>
          <w:szCs w:val="24"/>
        </w:rPr>
      </w:pPr>
    </w:p>
    <w:p w14:paraId="715555CD" w14:textId="71C99973" w:rsidR="00F73288" w:rsidRDefault="00F73288" w:rsidP="000E7259">
      <w:pPr>
        <w:tabs>
          <w:tab w:val="left" w:pos="567"/>
        </w:tabs>
        <w:ind w:right="-1"/>
        <w:jc w:val="both"/>
        <w:rPr>
          <w:rFonts w:ascii="Arial" w:hAnsi="Arial" w:cs="Arial"/>
          <w:b/>
          <w:szCs w:val="24"/>
        </w:rPr>
      </w:pPr>
    </w:p>
    <w:p w14:paraId="5E10B3E8" w14:textId="41D2B11C" w:rsidR="00F73288" w:rsidRDefault="00F73288" w:rsidP="000E7259">
      <w:pPr>
        <w:tabs>
          <w:tab w:val="left" w:pos="567"/>
        </w:tabs>
        <w:ind w:right="-1"/>
        <w:jc w:val="both"/>
        <w:rPr>
          <w:rFonts w:ascii="Arial" w:hAnsi="Arial" w:cs="Arial"/>
          <w:b/>
          <w:szCs w:val="24"/>
        </w:rPr>
      </w:pPr>
    </w:p>
    <w:p w14:paraId="4AE1533E" w14:textId="414343B8" w:rsidR="00F73288" w:rsidRDefault="00F73288" w:rsidP="000E7259">
      <w:pPr>
        <w:tabs>
          <w:tab w:val="left" w:pos="567"/>
        </w:tabs>
        <w:ind w:right="-1"/>
        <w:jc w:val="both"/>
        <w:rPr>
          <w:rFonts w:ascii="Arial" w:hAnsi="Arial" w:cs="Arial"/>
          <w:b/>
          <w:szCs w:val="24"/>
        </w:rPr>
      </w:pPr>
    </w:p>
    <w:p w14:paraId="4C89CDA6" w14:textId="5DA3310B" w:rsidR="00F73288" w:rsidRDefault="00F73288" w:rsidP="000E7259">
      <w:pPr>
        <w:tabs>
          <w:tab w:val="left" w:pos="567"/>
        </w:tabs>
        <w:ind w:right="-1"/>
        <w:jc w:val="both"/>
        <w:rPr>
          <w:rFonts w:ascii="Arial" w:hAnsi="Arial" w:cs="Arial"/>
          <w:b/>
          <w:szCs w:val="24"/>
        </w:rPr>
      </w:pPr>
    </w:p>
    <w:p w14:paraId="589D67BC" w14:textId="29A170FD" w:rsidR="00F73288" w:rsidRDefault="00F73288" w:rsidP="000E7259">
      <w:pPr>
        <w:tabs>
          <w:tab w:val="left" w:pos="567"/>
        </w:tabs>
        <w:ind w:right="-1"/>
        <w:jc w:val="both"/>
        <w:rPr>
          <w:rFonts w:ascii="Arial" w:hAnsi="Arial" w:cs="Arial"/>
          <w:b/>
          <w:szCs w:val="24"/>
        </w:rPr>
      </w:pPr>
    </w:p>
    <w:p w14:paraId="31785DA6" w14:textId="71AD6492" w:rsidR="00F73288" w:rsidRDefault="00F73288" w:rsidP="000E7259">
      <w:pPr>
        <w:tabs>
          <w:tab w:val="left" w:pos="567"/>
        </w:tabs>
        <w:ind w:right="-1"/>
        <w:jc w:val="both"/>
        <w:rPr>
          <w:rFonts w:ascii="Arial" w:hAnsi="Arial" w:cs="Arial"/>
          <w:b/>
          <w:szCs w:val="24"/>
        </w:rPr>
      </w:pPr>
    </w:p>
    <w:p w14:paraId="23F828E1" w14:textId="024512B0" w:rsidR="00F73288" w:rsidRDefault="00F73288" w:rsidP="000E7259">
      <w:pPr>
        <w:tabs>
          <w:tab w:val="left" w:pos="567"/>
        </w:tabs>
        <w:ind w:right="-1"/>
        <w:jc w:val="both"/>
        <w:rPr>
          <w:rFonts w:ascii="Arial" w:hAnsi="Arial" w:cs="Arial"/>
          <w:b/>
          <w:szCs w:val="24"/>
        </w:rPr>
      </w:pPr>
    </w:p>
    <w:p w14:paraId="2EEAA056" w14:textId="77777777" w:rsidR="00F73288" w:rsidRPr="00F435B9" w:rsidRDefault="00F73288" w:rsidP="000E7259">
      <w:pPr>
        <w:tabs>
          <w:tab w:val="left" w:pos="567"/>
        </w:tabs>
        <w:ind w:right="-1"/>
        <w:jc w:val="both"/>
        <w:rPr>
          <w:rFonts w:ascii="Arial" w:hAnsi="Arial" w:cs="Arial"/>
          <w:b/>
          <w:szCs w:val="24"/>
        </w:rPr>
      </w:pPr>
      <w:bookmarkStart w:id="0" w:name="_GoBack"/>
      <w:bookmarkEnd w:id="0"/>
    </w:p>
    <w:p w14:paraId="5ED908EF" w14:textId="77777777" w:rsidR="000E7259" w:rsidRDefault="000E7259" w:rsidP="000E7259">
      <w:pPr>
        <w:pStyle w:val="Ttulo2"/>
        <w:spacing w:before="0"/>
        <w:ind w:right="-1"/>
        <w:jc w:val="both"/>
        <w:rPr>
          <w:rStyle w:val="Forte"/>
          <w:rFonts w:ascii="Arial" w:hAnsi="Arial" w:cs="Arial"/>
          <w:color w:val="auto"/>
          <w:sz w:val="24"/>
          <w:szCs w:val="24"/>
        </w:rPr>
      </w:pPr>
    </w:p>
    <w:p w14:paraId="6292BC14" w14:textId="77777777" w:rsidR="000E7259" w:rsidRDefault="000E7259" w:rsidP="000E7259">
      <w:pPr>
        <w:pStyle w:val="Ttulo2"/>
        <w:spacing w:before="0"/>
        <w:ind w:right="-1"/>
        <w:jc w:val="both"/>
        <w:rPr>
          <w:rStyle w:val="Forte"/>
          <w:rFonts w:ascii="Arial" w:hAnsi="Arial" w:cs="Arial"/>
          <w:color w:val="auto"/>
          <w:sz w:val="24"/>
          <w:szCs w:val="24"/>
        </w:rPr>
      </w:pPr>
    </w:p>
    <w:p w14:paraId="4D6850AA" w14:textId="77777777" w:rsidR="000E7259" w:rsidRDefault="000E7259" w:rsidP="000E7259">
      <w:pPr>
        <w:pStyle w:val="Ttulo2"/>
        <w:spacing w:before="0"/>
        <w:ind w:right="-1"/>
        <w:jc w:val="both"/>
        <w:rPr>
          <w:rStyle w:val="Forte"/>
          <w:rFonts w:ascii="Arial" w:hAnsi="Arial" w:cs="Arial"/>
          <w:color w:val="auto"/>
          <w:sz w:val="24"/>
          <w:szCs w:val="24"/>
        </w:rPr>
      </w:pPr>
    </w:p>
    <w:p w14:paraId="2047CE0D" w14:textId="77777777" w:rsidR="000E7259" w:rsidRDefault="000E7259" w:rsidP="000E7259">
      <w:pPr>
        <w:pStyle w:val="Ttulo2"/>
        <w:spacing w:before="0"/>
        <w:ind w:right="-1"/>
        <w:jc w:val="both"/>
        <w:rPr>
          <w:rStyle w:val="Forte"/>
          <w:rFonts w:ascii="Arial" w:hAnsi="Arial" w:cs="Arial"/>
          <w:color w:val="auto"/>
          <w:sz w:val="24"/>
          <w:szCs w:val="24"/>
        </w:rPr>
      </w:pPr>
    </w:p>
    <w:p w14:paraId="2DD71048" w14:textId="77777777" w:rsidR="000E7259" w:rsidRDefault="000E7259" w:rsidP="000E7259">
      <w:pPr>
        <w:pStyle w:val="Ttulo2"/>
        <w:spacing w:before="0"/>
        <w:ind w:right="-1"/>
        <w:jc w:val="both"/>
        <w:rPr>
          <w:rStyle w:val="Forte"/>
          <w:rFonts w:ascii="Arial" w:hAnsi="Arial" w:cs="Arial"/>
          <w:color w:val="auto"/>
          <w:sz w:val="24"/>
          <w:szCs w:val="24"/>
        </w:rPr>
      </w:pPr>
    </w:p>
    <w:p w14:paraId="26E96EDE" w14:textId="77777777" w:rsidR="000E7259" w:rsidRDefault="000E7259" w:rsidP="000E7259">
      <w:pPr>
        <w:pStyle w:val="Ttulo2"/>
        <w:spacing w:before="0"/>
        <w:ind w:right="-1"/>
        <w:jc w:val="both"/>
        <w:rPr>
          <w:rStyle w:val="Forte"/>
          <w:rFonts w:ascii="Arial" w:hAnsi="Arial" w:cs="Arial"/>
          <w:color w:val="auto"/>
          <w:sz w:val="24"/>
          <w:szCs w:val="24"/>
        </w:rPr>
      </w:pPr>
    </w:p>
    <w:p w14:paraId="5194C99E" w14:textId="2E9861B7" w:rsidR="000E7259" w:rsidRPr="00F435B9" w:rsidRDefault="000E7259" w:rsidP="000E7259">
      <w:pPr>
        <w:pStyle w:val="Ttulo2"/>
        <w:spacing w:before="0"/>
        <w:ind w:right="-1"/>
        <w:jc w:val="both"/>
        <w:rPr>
          <w:rFonts w:ascii="Arial" w:hAnsi="Arial" w:cs="Arial"/>
          <w:color w:val="auto"/>
          <w:sz w:val="24"/>
          <w:szCs w:val="24"/>
          <w:lang w:val="pt-BR"/>
        </w:rPr>
      </w:pPr>
      <w:r w:rsidRPr="00F435B9">
        <w:rPr>
          <w:rStyle w:val="Forte"/>
          <w:rFonts w:ascii="Arial" w:hAnsi="Arial" w:cs="Arial"/>
          <w:color w:val="auto"/>
          <w:sz w:val="24"/>
          <w:szCs w:val="24"/>
        </w:rPr>
        <w:t>21. DAS CONSIDERAÇÕES FINAIS</w:t>
      </w:r>
    </w:p>
    <w:p w14:paraId="5407A231"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21.1.</w:t>
      </w:r>
      <w:r w:rsidRPr="00F435B9">
        <w:rPr>
          <w:rFonts w:ascii="Arial" w:hAnsi="Arial" w:cs="Arial"/>
        </w:rPr>
        <w:t xml:space="preserve"> A gestão e a fiscalização da execução dos contratos decorrentes deste credenciamento serão exercidas pela respectiva Secretaria requisitante, por meio do Secretário Municipal e do </w:t>
      </w:r>
      <w:r w:rsidRPr="00F435B9">
        <w:rPr>
          <w:rFonts w:ascii="Arial" w:hAnsi="Arial" w:cs="Arial"/>
        </w:rPr>
        <w:lastRenderedPageBreak/>
        <w:t>Fiscal do Contrato formalmente designado, competindo-lhes acompanhar a prestação dos serviços, avaliar sua qualidade e propor medidas que visem ao aperfeiçoamento da execução contratual.</w:t>
      </w:r>
    </w:p>
    <w:p w14:paraId="43E60BF1"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21.2.</w:t>
      </w:r>
      <w:r w:rsidRPr="00F435B9">
        <w:rPr>
          <w:rFonts w:ascii="Arial" w:hAnsi="Arial" w:cs="Arial"/>
        </w:rPr>
        <w:t xml:space="preserve"> A eventual tolerância da Administração quanto ao descumprimento de qualquer obrigação contratual pela empresa credenciada não constituirá renúncia de direito, novação ou alteração das condições pactuadas, permanecendo assegurado ao Município o direito de exigir o fiel cumprimento do contrato e aplicar as medidas administrativas e legais cabíveis, a qualquer tempo.</w:t>
      </w:r>
    </w:p>
    <w:p w14:paraId="6B64E3BB"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21.3.</w:t>
      </w:r>
      <w:r w:rsidRPr="00F435B9">
        <w:rPr>
          <w:rFonts w:ascii="Arial" w:hAnsi="Arial" w:cs="Arial"/>
        </w:rPr>
        <w:t xml:space="preserve"> Os casos omissos serão resolvidos pela Administração, observadas as disposições da Lei Federal nº 14.133/2021, da regulamentação municipal aplicável, do Edital de Credenciamento, deste Termo de Referência e da minuta contratual.</w:t>
      </w:r>
    </w:p>
    <w:p w14:paraId="18816C34" w14:textId="77777777" w:rsidR="000E7259" w:rsidRPr="00F435B9" w:rsidRDefault="000E7259" w:rsidP="000E7259">
      <w:pPr>
        <w:pStyle w:val="NormalWeb"/>
        <w:spacing w:before="0" w:beforeAutospacing="0" w:after="0" w:afterAutospacing="0"/>
        <w:ind w:right="-1"/>
        <w:jc w:val="both"/>
        <w:rPr>
          <w:rFonts w:ascii="Arial" w:hAnsi="Arial" w:cs="Arial"/>
        </w:rPr>
      </w:pPr>
      <w:r w:rsidRPr="00F435B9">
        <w:rPr>
          <w:rStyle w:val="Forte"/>
          <w:rFonts w:ascii="Arial" w:hAnsi="Arial" w:cs="Arial"/>
        </w:rPr>
        <w:t>21.4.</w:t>
      </w:r>
      <w:r w:rsidRPr="00F435B9">
        <w:rPr>
          <w:rFonts w:ascii="Arial" w:hAnsi="Arial" w:cs="Arial"/>
        </w:rPr>
        <w:t xml:space="preserve"> Integram este Termo de Referência, para todos os fins, o Estudo Técnico Preliminar, o Edital de Credenciamento, a minuta do contrato e os demais documentos que compõem o processo administrativo.</w:t>
      </w:r>
    </w:p>
    <w:p w14:paraId="6C30255B" w14:textId="77777777" w:rsidR="00D264A3" w:rsidRPr="00F435B9" w:rsidRDefault="00D264A3" w:rsidP="00D264A3">
      <w:pPr>
        <w:pStyle w:val="NormalWeb"/>
        <w:spacing w:before="0" w:beforeAutospacing="0" w:after="0" w:afterAutospacing="0"/>
        <w:ind w:right="-1"/>
        <w:jc w:val="both"/>
        <w:rPr>
          <w:rFonts w:ascii="Arial" w:hAnsi="Arial" w:cs="Arial"/>
        </w:rPr>
      </w:pPr>
    </w:p>
    <w:p w14:paraId="0E15F8B1" w14:textId="77EE0B77" w:rsidR="00D264A3" w:rsidRPr="00F435B9" w:rsidRDefault="00D264A3" w:rsidP="00D264A3">
      <w:pPr>
        <w:pStyle w:val="Corpodetexto"/>
        <w:ind w:right="-1"/>
        <w:rPr>
          <w:rFonts w:ascii="Arial" w:hAnsi="Arial" w:cs="Arial"/>
          <w:spacing w:val="-4"/>
        </w:rPr>
      </w:pPr>
      <w:r w:rsidRPr="00F435B9">
        <w:rPr>
          <w:rFonts w:ascii="Arial" w:hAnsi="Arial" w:cs="Arial"/>
        </w:rPr>
        <w:t>Virginópolis -</w:t>
      </w:r>
      <w:r w:rsidRPr="00F435B9">
        <w:rPr>
          <w:rFonts w:ascii="Arial" w:hAnsi="Arial" w:cs="Arial"/>
          <w:spacing w:val="-1"/>
        </w:rPr>
        <w:t xml:space="preserve"> </w:t>
      </w:r>
      <w:r w:rsidR="00E8207A">
        <w:rPr>
          <w:rFonts w:ascii="Arial" w:hAnsi="Arial" w:cs="Arial"/>
        </w:rPr>
        <w:t>MG, 17</w:t>
      </w:r>
      <w:r w:rsidRPr="00F435B9">
        <w:rPr>
          <w:rFonts w:ascii="Arial" w:hAnsi="Arial" w:cs="Arial"/>
        </w:rPr>
        <w:t xml:space="preserve"> de</w:t>
      </w:r>
      <w:r w:rsidR="00E8207A">
        <w:rPr>
          <w:rFonts w:ascii="Arial" w:hAnsi="Arial" w:cs="Arial"/>
          <w:spacing w:val="-3"/>
        </w:rPr>
        <w:t xml:space="preserve"> jun</w:t>
      </w:r>
      <w:r w:rsidRPr="00F435B9">
        <w:rPr>
          <w:rFonts w:ascii="Arial" w:hAnsi="Arial" w:cs="Arial"/>
          <w:spacing w:val="-3"/>
        </w:rPr>
        <w:t>ho</w:t>
      </w:r>
      <w:r w:rsidRPr="00F435B9">
        <w:rPr>
          <w:rFonts w:ascii="Arial" w:hAnsi="Arial" w:cs="Arial"/>
        </w:rPr>
        <w:t xml:space="preserve"> de</w:t>
      </w:r>
      <w:r w:rsidRPr="00F435B9">
        <w:rPr>
          <w:rFonts w:ascii="Arial" w:hAnsi="Arial" w:cs="Arial"/>
          <w:spacing w:val="-2"/>
        </w:rPr>
        <w:t xml:space="preserve"> </w:t>
      </w:r>
      <w:r w:rsidRPr="00F435B9">
        <w:rPr>
          <w:rFonts w:ascii="Arial" w:hAnsi="Arial" w:cs="Arial"/>
          <w:spacing w:val="-4"/>
        </w:rPr>
        <w:t>2026</w:t>
      </w:r>
    </w:p>
    <w:p w14:paraId="7BF24FAD" w14:textId="77777777" w:rsidR="00D264A3" w:rsidRPr="00F435B9" w:rsidRDefault="00D264A3" w:rsidP="00D264A3">
      <w:pPr>
        <w:pStyle w:val="Corpodetexto"/>
        <w:ind w:right="-1"/>
        <w:jc w:val="center"/>
        <w:rPr>
          <w:rFonts w:ascii="Arial" w:hAnsi="Arial" w:cs="Arial"/>
          <w:highlight w:val="yellow"/>
        </w:rPr>
      </w:pPr>
    </w:p>
    <w:p w14:paraId="19E79497" w14:textId="77777777" w:rsidR="00D264A3" w:rsidRPr="00F435B9" w:rsidRDefault="00D264A3" w:rsidP="00D264A3">
      <w:pPr>
        <w:pStyle w:val="Corpodetexto"/>
        <w:ind w:right="-1"/>
        <w:jc w:val="center"/>
        <w:rPr>
          <w:rFonts w:ascii="Arial" w:hAnsi="Arial" w:cs="Arial"/>
          <w:highlight w:val="yellow"/>
        </w:rPr>
      </w:pPr>
    </w:p>
    <w:p w14:paraId="643C1854" w14:textId="77777777" w:rsidR="00D264A3" w:rsidRPr="00F435B9" w:rsidRDefault="00D264A3" w:rsidP="00D264A3">
      <w:pPr>
        <w:pStyle w:val="Corpodetexto"/>
        <w:ind w:right="-1"/>
        <w:jc w:val="center"/>
        <w:rPr>
          <w:rFonts w:ascii="Arial" w:hAnsi="Arial" w:cs="Arial"/>
          <w:highlight w:val="yellow"/>
        </w:rPr>
      </w:pPr>
    </w:p>
    <w:p w14:paraId="707E468C" w14:textId="77777777" w:rsidR="00D264A3" w:rsidRPr="00F435B9" w:rsidRDefault="00D264A3" w:rsidP="00D264A3">
      <w:pPr>
        <w:pStyle w:val="Corpodetexto"/>
        <w:ind w:right="-1"/>
        <w:jc w:val="center"/>
        <w:rPr>
          <w:rFonts w:ascii="Arial" w:hAnsi="Arial" w:cs="Arial"/>
        </w:rPr>
      </w:pPr>
    </w:p>
    <w:p w14:paraId="3765689D" w14:textId="77777777" w:rsidR="00D264A3" w:rsidRPr="00F435B9" w:rsidRDefault="00D264A3" w:rsidP="00D264A3">
      <w:pPr>
        <w:pStyle w:val="Corpodetexto"/>
        <w:ind w:right="-1"/>
        <w:jc w:val="center"/>
        <w:rPr>
          <w:rFonts w:ascii="Arial" w:hAnsi="Arial" w:cs="Arial"/>
        </w:rPr>
      </w:pPr>
      <w:r w:rsidRPr="00F435B9">
        <w:rPr>
          <w:rFonts w:ascii="Arial" w:hAnsi="Arial" w:cs="Arial"/>
        </w:rPr>
        <w:t>Hélio Nunes Rezende</w:t>
      </w:r>
    </w:p>
    <w:p w14:paraId="486B1D56" w14:textId="77777777" w:rsidR="00D264A3" w:rsidRPr="00F435B9" w:rsidRDefault="00D264A3" w:rsidP="00D264A3">
      <w:pPr>
        <w:pStyle w:val="Corpodetexto"/>
        <w:ind w:right="-1"/>
        <w:jc w:val="center"/>
        <w:rPr>
          <w:rFonts w:ascii="Arial" w:hAnsi="Arial" w:cs="Arial"/>
          <w:b/>
        </w:rPr>
      </w:pPr>
      <w:r w:rsidRPr="00F435B9">
        <w:rPr>
          <w:rFonts w:ascii="Arial" w:hAnsi="Arial" w:cs="Arial"/>
          <w:b/>
        </w:rPr>
        <w:t>Secretário Municipal de Administração e Fazenda</w:t>
      </w:r>
    </w:p>
    <w:p w14:paraId="50513EF6" w14:textId="77777777" w:rsidR="00D264A3" w:rsidRPr="00F435B9" w:rsidRDefault="00D264A3" w:rsidP="00D264A3">
      <w:pPr>
        <w:pStyle w:val="Corpodetexto"/>
        <w:ind w:right="-1"/>
        <w:jc w:val="center"/>
        <w:rPr>
          <w:rFonts w:ascii="Arial" w:hAnsi="Arial" w:cs="Arial"/>
        </w:rPr>
      </w:pPr>
    </w:p>
    <w:p w14:paraId="5E88E2FF" w14:textId="4E305D27" w:rsidR="00BB78FB" w:rsidRPr="00D264A3" w:rsidRDefault="00BB78FB" w:rsidP="00D264A3"/>
    <w:sectPr w:rsidR="00BB78FB" w:rsidRPr="00D264A3" w:rsidSect="007B4EAE">
      <w:headerReference w:type="default" r:id="rId7"/>
      <w:footerReference w:type="default" r:id="rId8"/>
      <w:pgSz w:w="11930" w:h="16860"/>
      <w:pgMar w:top="1980" w:right="992" w:bottom="280" w:left="850" w:header="28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410CA" w14:textId="77777777" w:rsidR="0093570B" w:rsidRDefault="0093570B">
      <w:r>
        <w:separator/>
      </w:r>
    </w:p>
  </w:endnote>
  <w:endnote w:type="continuationSeparator" w:id="0">
    <w:p w14:paraId="543587C1" w14:textId="77777777" w:rsidR="0093570B" w:rsidRDefault="00935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altName w:val="Bahnschrift Light"/>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5E0ED" w14:textId="77777777" w:rsidR="00802E19" w:rsidRDefault="00802E19" w:rsidP="005B2569">
    <w:pPr>
      <w:pStyle w:val="Rodap"/>
      <w:jc w:val="center"/>
      <w:rPr>
        <w:rFonts w:ascii="Century Gothic" w:hAnsi="Century Gothic"/>
        <w:b/>
        <w:sz w:val="20"/>
      </w:rPr>
    </w:pPr>
  </w:p>
  <w:p w14:paraId="1668FC6B" w14:textId="770B90AA" w:rsidR="00802E19" w:rsidRPr="006A5E2F" w:rsidRDefault="00802E19" w:rsidP="005B2569">
    <w:pPr>
      <w:pStyle w:val="Rodap"/>
      <w:jc w:val="center"/>
      <w:rPr>
        <w:rFonts w:ascii="Century Gothic" w:hAnsi="Century Gothic"/>
        <w:b/>
        <w:sz w:val="20"/>
      </w:rPr>
    </w:pPr>
    <w:r>
      <w:rPr>
        <w:rFonts w:ascii="Century Gothic" w:hAnsi="Century Gothic"/>
        <w:b/>
        <w:sz w:val="20"/>
      </w:rPr>
      <w:t>Rua Félix Gomes, nº 290 – tel.</w:t>
    </w:r>
    <w:r w:rsidRPr="006A5E2F">
      <w:rPr>
        <w:rFonts w:ascii="Century Gothic" w:hAnsi="Century Gothic"/>
        <w:b/>
        <w:sz w:val="20"/>
      </w:rPr>
      <w:t xml:space="preserve"> (33) </w:t>
    </w:r>
    <w:r w:rsidR="00934FA0">
      <w:rPr>
        <w:rFonts w:ascii="Century Gothic" w:hAnsi="Century Gothic"/>
        <w:b/>
        <w:sz w:val="20"/>
      </w:rPr>
      <w:t>3031-0001</w:t>
    </w:r>
    <w:r w:rsidRPr="006A5E2F">
      <w:rPr>
        <w:rFonts w:ascii="Century Gothic" w:hAnsi="Century Gothic"/>
        <w:b/>
        <w:sz w:val="20"/>
      </w:rPr>
      <w:t xml:space="preserve"> – CEP: 39.730-000 – Virginópolis – MG</w:t>
    </w:r>
  </w:p>
  <w:p w14:paraId="742509F3" w14:textId="77777777" w:rsidR="00802E19" w:rsidRDefault="00802E19" w:rsidP="005B2569">
    <w:pPr>
      <w:pStyle w:val="Rodap"/>
    </w:pPr>
  </w:p>
  <w:p w14:paraId="309E090D" w14:textId="77777777" w:rsidR="00802E19" w:rsidRPr="005B2569" w:rsidRDefault="00802E19" w:rsidP="005B256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938C0" w14:textId="77777777" w:rsidR="0093570B" w:rsidRDefault="0093570B">
      <w:r>
        <w:separator/>
      </w:r>
    </w:p>
  </w:footnote>
  <w:footnote w:type="continuationSeparator" w:id="0">
    <w:p w14:paraId="468F6786" w14:textId="77777777" w:rsidR="0093570B" w:rsidRDefault="00935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F86B2" w14:textId="3C31BB75" w:rsidR="00802E19" w:rsidRPr="007B4EAE" w:rsidRDefault="00802E19" w:rsidP="007B4EAE">
    <w:pPr>
      <w:pStyle w:val="Cabealho"/>
      <w:jc w:val="center"/>
    </w:pPr>
    <w:r>
      <w:rPr>
        <w:noProof/>
        <w:lang w:val="pt-BR" w:eastAsia="pt-BR"/>
      </w:rPr>
      <w:drawing>
        <wp:inline distT="0" distB="0" distL="0" distR="0" wp14:anchorId="5AF13AB7" wp14:editId="6248DEAD">
          <wp:extent cx="5830568" cy="1038225"/>
          <wp:effectExtent l="0" t="0" r="0" b="0"/>
          <wp:docPr id="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9251" cy="1048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7B82"/>
    <w:multiLevelType w:val="multilevel"/>
    <w:tmpl w:val="13A8562A"/>
    <w:lvl w:ilvl="0">
      <w:start w:val="12"/>
      <w:numFmt w:val="decimal"/>
      <w:lvlText w:val="%1"/>
      <w:lvlJc w:val="left"/>
      <w:pPr>
        <w:ind w:left="513" w:hanging="500"/>
      </w:pPr>
      <w:rPr>
        <w:rFonts w:hint="default"/>
        <w:lang w:val="pt-PT" w:eastAsia="en-US" w:bidi="ar-SA"/>
      </w:rPr>
    </w:lvl>
    <w:lvl w:ilvl="1">
      <w:start w:val="1"/>
      <w:numFmt w:val="decimal"/>
      <w:lvlText w:val="%1.%2"/>
      <w:lvlJc w:val="left"/>
      <w:pPr>
        <w:ind w:left="513" w:hanging="50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31" w:hanging="500"/>
      </w:pPr>
      <w:rPr>
        <w:rFonts w:hint="default"/>
        <w:lang w:val="pt-PT" w:eastAsia="en-US" w:bidi="ar-SA"/>
      </w:rPr>
    </w:lvl>
    <w:lvl w:ilvl="3">
      <w:numFmt w:val="bullet"/>
      <w:lvlText w:val="•"/>
      <w:lvlJc w:val="left"/>
      <w:pPr>
        <w:ind w:left="3387" w:hanging="500"/>
      </w:pPr>
      <w:rPr>
        <w:rFonts w:hint="default"/>
        <w:lang w:val="pt-PT" w:eastAsia="en-US" w:bidi="ar-SA"/>
      </w:rPr>
    </w:lvl>
    <w:lvl w:ilvl="4">
      <w:numFmt w:val="bullet"/>
      <w:lvlText w:val="•"/>
      <w:lvlJc w:val="left"/>
      <w:pPr>
        <w:ind w:left="4343" w:hanging="500"/>
      </w:pPr>
      <w:rPr>
        <w:rFonts w:hint="default"/>
        <w:lang w:val="pt-PT" w:eastAsia="en-US" w:bidi="ar-SA"/>
      </w:rPr>
    </w:lvl>
    <w:lvl w:ilvl="5">
      <w:numFmt w:val="bullet"/>
      <w:lvlText w:val="•"/>
      <w:lvlJc w:val="left"/>
      <w:pPr>
        <w:ind w:left="5299" w:hanging="500"/>
      </w:pPr>
      <w:rPr>
        <w:rFonts w:hint="default"/>
        <w:lang w:val="pt-PT" w:eastAsia="en-US" w:bidi="ar-SA"/>
      </w:rPr>
    </w:lvl>
    <w:lvl w:ilvl="6">
      <w:numFmt w:val="bullet"/>
      <w:lvlText w:val="•"/>
      <w:lvlJc w:val="left"/>
      <w:pPr>
        <w:ind w:left="6255" w:hanging="500"/>
      </w:pPr>
      <w:rPr>
        <w:rFonts w:hint="default"/>
        <w:lang w:val="pt-PT" w:eastAsia="en-US" w:bidi="ar-SA"/>
      </w:rPr>
    </w:lvl>
    <w:lvl w:ilvl="7">
      <w:numFmt w:val="bullet"/>
      <w:lvlText w:val="•"/>
      <w:lvlJc w:val="left"/>
      <w:pPr>
        <w:ind w:left="7211" w:hanging="500"/>
      </w:pPr>
      <w:rPr>
        <w:rFonts w:hint="default"/>
        <w:lang w:val="pt-PT" w:eastAsia="en-US" w:bidi="ar-SA"/>
      </w:rPr>
    </w:lvl>
    <w:lvl w:ilvl="8">
      <w:numFmt w:val="bullet"/>
      <w:lvlText w:val="•"/>
      <w:lvlJc w:val="left"/>
      <w:pPr>
        <w:ind w:left="8167" w:hanging="500"/>
      </w:pPr>
      <w:rPr>
        <w:rFonts w:hint="default"/>
        <w:lang w:val="pt-PT" w:eastAsia="en-US" w:bidi="ar-SA"/>
      </w:rPr>
    </w:lvl>
  </w:abstractNum>
  <w:abstractNum w:abstractNumId="1" w15:restartNumberingAfterBreak="0">
    <w:nsid w:val="0097451E"/>
    <w:multiLevelType w:val="multilevel"/>
    <w:tmpl w:val="C8EA4F46"/>
    <w:lvl w:ilvl="0">
      <w:start w:val="3"/>
      <w:numFmt w:val="decimal"/>
      <w:lvlText w:val="%1"/>
      <w:lvlJc w:val="left"/>
      <w:pPr>
        <w:ind w:left="451" w:hanging="622"/>
      </w:pPr>
      <w:rPr>
        <w:rFonts w:hint="default"/>
        <w:lang w:val="pt-PT" w:eastAsia="en-US" w:bidi="ar-SA"/>
      </w:rPr>
    </w:lvl>
    <w:lvl w:ilvl="1">
      <w:start w:val="2"/>
      <w:numFmt w:val="decimal"/>
      <w:lvlText w:val="%1.%2"/>
      <w:lvlJc w:val="left"/>
      <w:pPr>
        <w:ind w:left="451" w:hanging="622"/>
      </w:pPr>
      <w:rPr>
        <w:rFonts w:hint="default"/>
        <w:lang w:val="pt-PT" w:eastAsia="en-US" w:bidi="ar-SA"/>
      </w:rPr>
    </w:lvl>
    <w:lvl w:ilvl="2">
      <w:start w:val="1"/>
      <w:numFmt w:val="decimal"/>
      <w:lvlText w:val="%1.%2.%3."/>
      <w:lvlJc w:val="left"/>
      <w:pPr>
        <w:ind w:left="451" w:hanging="622"/>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730" w:hanging="780"/>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decimal"/>
      <w:lvlText w:val="%1.%2.%3.%4.%5."/>
      <w:lvlJc w:val="left"/>
      <w:pPr>
        <w:ind w:left="451" w:hanging="1078"/>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5446" w:hanging="1078"/>
      </w:pPr>
      <w:rPr>
        <w:rFonts w:hint="default"/>
        <w:lang w:val="pt-PT" w:eastAsia="en-US" w:bidi="ar-SA"/>
      </w:rPr>
    </w:lvl>
    <w:lvl w:ilvl="6">
      <w:numFmt w:val="bullet"/>
      <w:lvlText w:val="•"/>
      <w:lvlJc w:val="left"/>
      <w:pPr>
        <w:ind w:left="6372" w:hanging="1078"/>
      </w:pPr>
      <w:rPr>
        <w:rFonts w:hint="default"/>
        <w:lang w:val="pt-PT" w:eastAsia="en-US" w:bidi="ar-SA"/>
      </w:rPr>
    </w:lvl>
    <w:lvl w:ilvl="7">
      <w:numFmt w:val="bullet"/>
      <w:lvlText w:val="•"/>
      <w:lvlJc w:val="left"/>
      <w:pPr>
        <w:ind w:left="7299" w:hanging="1078"/>
      </w:pPr>
      <w:rPr>
        <w:rFonts w:hint="default"/>
        <w:lang w:val="pt-PT" w:eastAsia="en-US" w:bidi="ar-SA"/>
      </w:rPr>
    </w:lvl>
    <w:lvl w:ilvl="8">
      <w:numFmt w:val="bullet"/>
      <w:lvlText w:val="•"/>
      <w:lvlJc w:val="left"/>
      <w:pPr>
        <w:ind w:left="8225" w:hanging="1078"/>
      </w:pPr>
      <w:rPr>
        <w:rFonts w:hint="default"/>
        <w:lang w:val="pt-PT" w:eastAsia="en-US" w:bidi="ar-SA"/>
      </w:rPr>
    </w:lvl>
  </w:abstractNum>
  <w:abstractNum w:abstractNumId="2" w15:restartNumberingAfterBreak="0">
    <w:nsid w:val="00A97BCD"/>
    <w:multiLevelType w:val="multilevel"/>
    <w:tmpl w:val="5D4CAB8E"/>
    <w:lvl w:ilvl="0">
      <w:start w:val="9"/>
      <w:numFmt w:val="decimal"/>
      <w:lvlText w:val="%1"/>
      <w:lvlJc w:val="left"/>
      <w:pPr>
        <w:ind w:left="513" w:hanging="372"/>
      </w:pPr>
      <w:rPr>
        <w:rFonts w:hint="default"/>
        <w:lang w:val="pt-PT" w:eastAsia="en-US" w:bidi="ar-SA"/>
      </w:rPr>
    </w:lvl>
    <w:lvl w:ilvl="1">
      <w:start w:val="1"/>
      <w:numFmt w:val="decimal"/>
      <w:lvlText w:val="%1.%2"/>
      <w:lvlJc w:val="left"/>
      <w:pPr>
        <w:ind w:left="513" w:hanging="37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31" w:hanging="372"/>
      </w:pPr>
      <w:rPr>
        <w:rFonts w:hint="default"/>
        <w:lang w:val="pt-PT" w:eastAsia="en-US" w:bidi="ar-SA"/>
      </w:rPr>
    </w:lvl>
    <w:lvl w:ilvl="3">
      <w:numFmt w:val="bullet"/>
      <w:lvlText w:val="•"/>
      <w:lvlJc w:val="left"/>
      <w:pPr>
        <w:ind w:left="3387" w:hanging="372"/>
      </w:pPr>
      <w:rPr>
        <w:rFonts w:hint="default"/>
        <w:lang w:val="pt-PT" w:eastAsia="en-US" w:bidi="ar-SA"/>
      </w:rPr>
    </w:lvl>
    <w:lvl w:ilvl="4">
      <w:numFmt w:val="bullet"/>
      <w:lvlText w:val="•"/>
      <w:lvlJc w:val="left"/>
      <w:pPr>
        <w:ind w:left="4343" w:hanging="372"/>
      </w:pPr>
      <w:rPr>
        <w:rFonts w:hint="default"/>
        <w:lang w:val="pt-PT" w:eastAsia="en-US" w:bidi="ar-SA"/>
      </w:rPr>
    </w:lvl>
    <w:lvl w:ilvl="5">
      <w:numFmt w:val="bullet"/>
      <w:lvlText w:val="•"/>
      <w:lvlJc w:val="left"/>
      <w:pPr>
        <w:ind w:left="5299" w:hanging="372"/>
      </w:pPr>
      <w:rPr>
        <w:rFonts w:hint="default"/>
        <w:lang w:val="pt-PT" w:eastAsia="en-US" w:bidi="ar-SA"/>
      </w:rPr>
    </w:lvl>
    <w:lvl w:ilvl="6">
      <w:numFmt w:val="bullet"/>
      <w:lvlText w:val="•"/>
      <w:lvlJc w:val="left"/>
      <w:pPr>
        <w:ind w:left="6255" w:hanging="372"/>
      </w:pPr>
      <w:rPr>
        <w:rFonts w:hint="default"/>
        <w:lang w:val="pt-PT" w:eastAsia="en-US" w:bidi="ar-SA"/>
      </w:rPr>
    </w:lvl>
    <w:lvl w:ilvl="7">
      <w:numFmt w:val="bullet"/>
      <w:lvlText w:val="•"/>
      <w:lvlJc w:val="left"/>
      <w:pPr>
        <w:ind w:left="7211" w:hanging="372"/>
      </w:pPr>
      <w:rPr>
        <w:rFonts w:hint="default"/>
        <w:lang w:val="pt-PT" w:eastAsia="en-US" w:bidi="ar-SA"/>
      </w:rPr>
    </w:lvl>
    <w:lvl w:ilvl="8">
      <w:numFmt w:val="bullet"/>
      <w:lvlText w:val="•"/>
      <w:lvlJc w:val="left"/>
      <w:pPr>
        <w:ind w:left="8167" w:hanging="372"/>
      </w:pPr>
      <w:rPr>
        <w:rFonts w:hint="default"/>
        <w:lang w:val="pt-PT" w:eastAsia="en-US" w:bidi="ar-SA"/>
      </w:rPr>
    </w:lvl>
  </w:abstractNum>
  <w:abstractNum w:abstractNumId="3" w15:restartNumberingAfterBreak="0">
    <w:nsid w:val="04781136"/>
    <w:multiLevelType w:val="hybridMultilevel"/>
    <w:tmpl w:val="BCFA5B82"/>
    <w:lvl w:ilvl="0" w:tplc="04160001">
      <w:start w:val="1"/>
      <w:numFmt w:val="bullet"/>
      <w:lvlText w:val=""/>
      <w:lvlJc w:val="left"/>
      <w:pPr>
        <w:ind w:left="103" w:hanging="183"/>
      </w:pPr>
      <w:rPr>
        <w:rFonts w:ascii="Symbol" w:hAnsi="Symbol" w:hint="default"/>
        <w:b w:val="0"/>
        <w:bCs w:val="0"/>
        <w:i w:val="0"/>
        <w:iCs w:val="0"/>
        <w:spacing w:val="0"/>
        <w:w w:val="100"/>
        <w:sz w:val="24"/>
        <w:szCs w:val="24"/>
        <w:lang w:val="pt-PT" w:eastAsia="en-US" w:bidi="ar-SA"/>
      </w:rPr>
    </w:lvl>
    <w:lvl w:ilvl="1" w:tplc="576C1D38">
      <w:numFmt w:val="bullet"/>
      <w:lvlText w:val="•"/>
      <w:lvlJc w:val="left"/>
      <w:pPr>
        <w:ind w:left="1002" w:hanging="183"/>
      </w:pPr>
      <w:rPr>
        <w:rFonts w:hint="default"/>
        <w:lang w:val="pt-PT" w:eastAsia="en-US" w:bidi="ar-SA"/>
      </w:rPr>
    </w:lvl>
    <w:lvl w:ilvl="2" w:tplc="36CEC9C4">
      <w:numFmt w:val="bullet"/>
      <w:lvlText w:val="•"/>
      <w:lvlJc w:val="left"/>
      <w:pPr>
        <w:ind w:left="1904" w:hanging="183"/>
      </w:pPr>
      <w:rPr>
        <w:rFonts w:hint="default"/>
        <w:lang w:val="pt-PT" w:eastAsia="en-US" w:bidi="ar-SA"/>
      </w:rPr>
    </w:lvl>
    <w:lvl w:ilvl="3" w:tplc="008EBD4E">
      <w:numFmt w:val="bullet"/>
      <w:lvlText w:val="•"/>
      <w:lvlJc w:val="left"/>
      <w:pPr>
        <w:ind w:left="2806" w:hanging="183"/>
      </w:pPr>
      <w:rPr>
        <w:rFonts w:hint="default"/>
        <w:lang w:val="pt-PT" w:eastAsia="en-US" w:bidi="ar-SA"/>
      </w:rPr>
    </w:lvl>
    <w:lvl w:ilvl="4" w:tplc="F762F698">
      <w:numFmt w:val="bullet"/>
      <w:lvlText w:val="•"/>
      <w:lvlJc w:val="left"/>
      <w:pPr>
        <w:ind w:left="3708" w:hanging="183"/>
      </w:pPr>
      <w:rPr>
        <w:rFonts w:hint="default"/>
        <w:lang w:val="pt-PT" w:eastAsia="en-US" w:bidi="ar-SA"/>
      </w:rPr>
    </w:lvl>
    <w:lvl w:ilvl="5" w:tplc="B12C8B66">
      <w:numFmt w:val="bullet"/>
      <w:lvlText w:val="•"/>
      <w:lvlJc w:val="left"/>
      <w:pPr>
        <w:ind w:left="4610" w:hanging="183"/>
      </w:pPr>
      <w:rPr>
        <w:rFonts w:hint="default"/>
        <w:lang w:val="pt-PT" w:eastAsia="en-US" w:bidi="ar-SA"/>
      </w:rPr>
    </w:lvl>
    <w:lvl w:ilvl="6" w:tplc="2E084F1E">
      <w:numFmt w:val="bullet"/>
      <w:lvlText w:val="•"/>
      <w:lvlJc w:val="left"/>
      <w:pPr>
        <w:ind w:left="5513" w:hanging="183"/>
      </w:pPr>
      <w:rPr>
        <w:rFonts w:hint="default"/>
        <w:lang w:val="pt-PT" w:eastAsia="en-US" w:bidi="ar-SA"/>
      </w:rPr>
    </w:lvl>
    <w:lvl w:ilvl="7" w:tplc="C85E6888">
      <w:numFmt w:val="bullet"/>
      <w:lvlText w:val="•"/>
      <w:lvlJc w:val="left"/>
      <w:pPr>
        <w:ind w:left="6415" w:hanging="183"/>
      </w:pPr>
      <w:rPr>
        <w:rFonts w:hint="default"/>
        <w:lang w:val="pt-PT" w:eastAsia="en-US" w:bidi="ar-SA"/>
      </w:rPr>
    </w:lvl>
    <w:lvl w:ilvl="8" w:tplc="BD14419C">
      <w:numFmt w:val="bullet"/>
      <w:lvlText w:val="•"/>
      <w:lvlJc w:val="left"/>
      <w:pPr>
        <w:ind w:left="7317" w:hanging="183"/>
      </w:pPr>
      <w:rPr>
        <w:rFonts w:hint="default"/>
        <w:lang w:val="pt-PT" w:eastAsia="en-US" w:bidi="ar-SA"/>
      </w:rPr>
    </w:lvl>
  </w:abstractNum>
  <w:abstractNum w:abstractNumId="4" w15:restartNumberingAfterBreak="0">
    <w:nsid w:val="115925F0"/>
    <w:multiLevelType w:val="multilevel"/>
    <w:tmpl w:val="5582DFCE"/>
    <w:lvl w:ilvl="0">
      <w:start w:val="7"/>
      <w:numFmt w:val="decimal"/>
      <w:lvlText w:val="%1"/>
      <w:lvlJc w:val="left"/>
      <w:pPr>
        <w:ind w:left="230" w:hanging="366"/>
      </w:pPr>
      <w:rPr>
        <w:rFonts w:hint="default"/>
        <w:lang w:val="pt-PT" w:eastAsia="en-US" w:bidi="ar-SA"/>
      </w:rPr>
    </w:lvl>
    <w:lvl w:ilvl="1">
      <w:start w:val="1"/>
      <w:numFmt w:val="decimal"/>
      <w:lvlText w:val="%1.%2"/>
      <w:lvlJc w:val="left"/>
      <w:pPr>
        <w:ind w:left="230" w:hanging="36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07" w:hanging="366"/>
      </w:pPr>
      <w:rPr>
        <w:rFonts w:hint="default"/>
        <w:lang w:val="pt-PT" w:eastAsia="en-US" w:bidi="ar-SA"/>
      </w:rPr>
    </w:lvl>
    <w:lvl w:ilvl="3">
      <w:numFmt w:val="bullet"/>
      <w:lvlText w:val="•"/>
      <w:lvlJc w:val="left"/>
      <w:pPr>
        <w:ind w:left="3191" w:hanging="366"/>
      </w:pPr>
      <w:rPr>
        <w:rFonts w:hint="default"/>
        <w:lang w:val="pt-PT" w:eastAsia="en-US" w:bidi="ar-SA"/>
      </w:rPr>
    </w:lvl>
    <w:lvl w:ilvl="4">
      <w:numFmt w:val="bullet"/>
      <w:lvlText w:val="•"/>
      <w:lvlJc w:val="left"/>
      <w:pPr>
        <w:ind w:left="4175" w:hanging="366"/>
      </w:pPr>
      <w:rPr>
        <w:rFonts w:hint="default"/>
        <w:lang w:val="pt-PT" w:eastAsia="en-US" w:bidi="ar-SA"/>
      </w:rPr>
    </w:lvl>
    <w:lvl w:ilvl="5">
      <w:numFmt w:val="bullet"/>
      <w:lvlText w:val="•"/>
      <w:lvlJc w:val="left"/>
      <w:pPr>
        <w:ind w:left="5159" w:hanging="366"/>
      </w:pPr>
      <w:rPr>
        <w:rFonts w:hint="default"/>
        <w:lang w:val="pt-PT" w:eastAsia="en-US" w:bidi="ar-SA"/>
      </w:rPr>
    </w:lvl>
    <w:lvl w:ilvl="6">
      <w:numFmt w:val="bullet"/>
      <w:lvlText w:val="•"/>
      <w:lvlJc w:val="left"/>
      <w:pPr>
        <w:ind w:left="6143" w:hanging="366"/>
      </w:pPr>
      <w:rPr>
        <w:rFonts w:hint="default"/>
        <w:lang w:val="pt-PT" w:eastAsia="en-US" w:bidi="ar-SA"/>
      </w:rPr>
    </w:lvl>
    <w:lvl w:ilvl="7">
      <w:numFmt w:val="bullet"/>
      <w:lvlText w:val="•"/>
      <w:lvlJc w:val="left"/>
      <w:pPr>
        <w:ind w:left="7127" w:hanging="366"/>
      </w:pPr>
      <w:rPr>
        <w:rFonts w:hint="default"/>
        <w:lang w:val="pt-PT" w:eastAsia="en-US" w:bidi="ar-SA"/>
      </w:rPr>
    </w:lvl>
    <w:lvl w:ilvl="8">
      <w:numFmt w:val="bullet"/>
      <w:lvlText w:val="•"/>
      <w:lvlJc w:val="left"/>
      <w:pPr>
        <w:ind w:left="8111" w:hanging="366"/>
      </w:pPr>
      <w:rPr>
        <w:rFonts w:hint="default"/>
        <w:lang w:val="pt-PT" w:eastAsia="en-US" w:bidi="ar-SA"/>
      </w:rPr>
    </w:lvl>
  </w:abstractNum>
  <w:abstractNum w:abstractNumId="5" w15:restartNumberingAfterBreak="0">
    <w:nsid w:val="13834A22"/>
    <w:multiLevelType w:val="multilevel"/>
    <w:tmpl w:val="6892403A"/>
    <w:lvl w:ilvl="0">
      <w:start w:val="2"/>
      <w:numFmt w:val="decimal"/>
      <w:lvlText w:val="%1"/>
      <w:lvlJc w:val="left"/>
      <w:pPr>
        <w:ind w:left="448" w:hanging="495"/>
      </w:pPr>
      <w:rPr>
        <w:rFonts w:hint="default"/>
        <w:lang w:val="pt-PT" w:eastAsia="en-US" w:bidi="ar-SA"/>
      </w:rPr>
    </w:lvl>
    <w:lvl w:ilvl="1">
      <w:start w:val="1"/>
      <w:numFmt w:val="decimal"/>
      <w:lvlText w:val="%1.%2."/>
      <w:lvlJc w:val="left"/>
      <w:pPr>
        <w:ind w:left="448" w:hanging="49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67" w:hanging="495"/>
      </w:pPr>
      <w:rPr>
        <w:rFonts w:hint="default"/>
        <w:lang w:val="pt-PT" w:eastAsia="en-US" w:bidi="ar-SA"/>
      </w:rPr>
    </w:lvl>
    <w:lvl w:ilvl="3">
      <w:numFmt w:val="bullet"/>
      <w:lvlText w:val="•"/>
      <w:lvlJc w:val="left"/>
      <w:pPr>
        <w:ind w:left="3331" w:hanging="495"/>
      </w:pPr>
      <w:rPr>
        <w:rFonts w:hint="default"/>
        <w:lang w:val="pt-PT" w:eastAsia="en-US" w:bidi="ar-SA"/>
      </w:rPr>
    </w:lvl>
    <w:lvl w:ilvl="4">
      <w:numFmt w:val="bullet"/>
      <w:lvlText w:val="•"/>
      <w:lvlJc w:val="left"/>
      <w:pPr>
        <w:ind w:left="4295" w:hanging="495"/>
      </w:pPr>
      <w:rPr>
        <w:rFonts w:hint="default"/>
        <w:lang w:val="pt-PT" w:eastAsia="en-US" w:bidi="ar-SA"/>
      </w:rPr>
    </w:lvl>
    <w:lvl w:ilvl="5">
      <w:numFmt w:val="bullet"/>
      <w:lvlText w:val="•"/>
      <w:lvlJc w:val="left"/>
      <w:pPr>
        <w:ind w:left="5259" w:hanging="495"/>
      </w:pPr>
      <w:rPr>
        <w:rFonts w:hint="default"/>
        <w:lang w:val="pt-PT" w:eastAsia="en-US" w:bidi="ar-SA"/>
      </w:rPr>
    </w:lvl>
    <w:lvl w:ilvl="6">
      <w:numFmt w:val="bullet"/>
      <w:lvlText w:val="•"/>
      <w:lvlJc w:val="left"/>
      <w:pPr>
        <w:ind w:left="6223" w:hanging="495"/>
      </w:pPr>
      <w:rPr>
        <w:rFonts w:hint="default"/>
        <w:lang w:val="pt-PT" w:eastAsia="en-US" w:bidi="ar-SA"/>
      </w:rPr>
    </w:lvl>
    <w:lvl w:ilvl="7">
      <w:numFmt w:val="bullet"/>
      <w:lvlText w:val="•"/>
      <w:lvlJc w:val="left"/>
      <w:pPr>
        <w:ind w:left="7187" w:hanging="495"/>
      </w:pPr>
      <w:rPr>
        <w:rFonts w:hint="default"/>
        <w:lang w:val="pt-PT" w:eastAsia="en-US" w:bidi="ar-SA"/>
      </w:rPr>
    </w:lvl>
    <w:lvl w:ilvl="8">
      <w:numFmt w:val="bullet"/>
      <w:lvlText w:val="•"/>
      <w:lvlJc w:val="left"/>
      <w:pPr>
        <w:ind w:left="8151" w:hanging="495"/>
      </w:pPr>
      <w:rPr>
        <w:rFonts w:hint="default"/>
        <w:lang w:val="pt-PT" w:eastAsia="en-US" w:bidi="ar-SA"/>
      </w:rPr>
    </w:lvl>
  </w:abstractNum>
  <w:abstractNum w:abstractNumId="6" w15:restartNumberingAfterBreak="0">
    <w:nsid w:val="1D6E40D1"/>
    <w:multiLevelType w:val="multilevel"/>
    <w:tmpl w:val="C9207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552385"/>
    <w:multiLevelType w:val="multilevel"/>
    <w:tmpl w:val="9D14757C"/>
    <w:lvl w:ilvl="0">
      <w:start w:val="17"/>
      <w:numFmt w:val="decimal"/>
      <w:lvlText w:val="%1"/>
      <w:lvlJc w:val="left"/>
      <w:pPr>
        <w:ind w:left="513" w:hanging="552"/>
      </w:pPr>
      <w:rPr>
        <w:rFonts w:hint="default"/>
        <w:lang w:val="pt-PT" w:eastAsia="en-US" w:bidi="ar-SA"/>
      </w:rPr>
    </w:lvl>
    <w:lvl w:ilvl="1">
      <w:start w:val="1"/>
      <w:numFmt w:val="decimal"/>
      <w:lvlText w:val="%1.%2"/>
      <w:lvlJc w:val="left"/>
      <w:pPr>
        <w:ind w:left="513" w:hanging="55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31" w:hanging="552"/>
      </w:pPr>
      <w:rPr>
        <w:rFonts w:hint="default"/>
        <w:lang w:val="pt-PT" w:eastAsia="en-US" w:bidi="ar-SA"/>
      </w:rPr>
    </w:lvl>
    <w:lvl w:ilvl="3">
      <w:numFmt w:val="bullet"/>
      <w:lvlText w:val="•"/>
      <w:lvlJc w:val="left"/>
      <w:pPr>
        <w:ind w:left="3387" w:hanging="552"/>
      </w:pPr>
      <w:rPr>
        <w:rFonts w:hint="default"/>
        <w:lang w:val="pt-PT" w:eastAsia="en-US" w:bidi="ar-SA"/>
      </w:rPr>
    </w:lvl>
    <w:lvl w:ilvl="4">
      <w:numFmt w:val="bullet"/>
      <w:lvlText w:val="•"/>
      <w:lvlJc w:val="left"/>
      <w:pPr>
        <w:ind w:left="4343" w:hanging="552"/>
      </w:pPr>
      <w:rPr>
        <w:rFonts w:hint="default"/>
        <w:lang w:val="pt-PT" w:eastAsia="en-US" w:bidi="ar-SA"/>
      </w:rPr>
    </w:lvl>
    <w:lvl w:ilvl="5">
      <w:numFmt w:val="bullet"/>
      <w:lvlText w:val="•"/>
      <w:lvlJc w:val="left"/>
      <w:pPr>
        <w:ind w:left="5299" w:hanging="552"/>
      </w:pPr>
      <w:rPr>
        <w:rFonts w:hint="default"/>
        <w:lang w:val="pt-PT" w:eastAsia="en-US" w:bidi="ar-SA"/>
      </w:rPr>
    </w:lvl>
    <w:lvl w:ilvl="6">
      <w:numFmt w:val="bullet"/>
      <w:lvlText w:val="•"/>
      <w:lvlJc w:val="left"/>
      <w:pPr>
        <w:ind w:left="6255" w:hanging="552"/>
      </w:pPr>
      <w:rPr>
        <w:rFonts w:hint="default"/>
        <w:lang w:val="pt-PT" w:eastAsia="en-US" w:bidi="ar-SA"/>
      </w:rPr>
    </w:lvl>
    <w:lvl w:ilvl="7">
      <w:numFmt w:val="bullet"/>
      <w:lvlText w:val="•"/>
      <w:lvlJc w:val="left"/>
      <w:pPr>
        <w:ind w:left="7211" w:hanging="552"/>
      </w:pPr>
      <w:rPr>
        <w:rFonts w:hint="default"/>
        <w:lang w:val="pt-PT" w:eastAsia="en-US" w:bidi="ar-SA"/>
      </w:rPr>
    </w:lvl>
    <w:lvl w:ilvl="8">
      <w:numFmt w:val="bullet"/>
      <w:lvlText w:val="•"/>
      <w:lvlJc w:val="left"/>
      <w:pPr>
        <w:ind w:left="8167" w:hanging="552"/>
      </w:pPr>
      <w:rPr>
        <w:rFonts w:hint="default"/>
        <w:lang w:val="pt-PT" w:eastAsia="en-US" w:bidi="ar-SA"/>
      </w:rPr>
    </w:lvl>
  </w:abstractNum>
  <w:abstractNum w:abstractNumId="8" w15:restartNumberingAfterBreak="0">
    <w:nsid w:val="22F839E3"/>
    <w:multiLevelType w:val="multilevel"/>
    <w:tmpl w:val="E2AEEBA2"/>
    <w:lvl w:ilvl="0">
      <w:start w:val="3"/>
      <w:numFmt w:val="decimal"/>
      <w:lvlText w:val="%1"/>
      <w:lvlJc w:val="left"/>
      <w:pPr>
        <w:ind w:left="590" w:hanging="361"/>
      </w:pPr>
      <w:rPr>
        <w:rFonts w:hint="default"/>
        <w:lang w:val="pt-PT" w:eastAsia="en-US" w:bidi="ar-SA"/>
      </w:rPr>
    </w:lvl>
    <w:lvl w:ilvl="1">
      <w:start w:val="1"/>
      <w:numFmt w:val="decimal"/>
      <w:lvlText w:val="%1.%2"/>
      <w:lvlJc w:val="left"/>
      <w:pPr>
        <w:ind w:left="590" w:hanging="36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71" w:hanging="54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157" w:hanging="548"/>
      </w:pPr>
      <w:rPr>
        <w:rFonts w:hint="default"/>
        <w:lang w:val="pt-PT" w:eastAsia="en-US" w:bidi="ar-SA"/>
      </w:rPr>
    </w:lvl>
    <w:lvl w:ilvl="4">
      <w:numFmt w:val="bullet"/>
      <w:lvlText w:val="•"/>
      <w:lvlJc w:val="left"/>
      <w:pPr>
        <w:ind w:left="4146" w:hanging="548"/>
      </w:pPr>
      <w:rPr>
        <w:rFonts w:hint="default"/>
        <w:lang w:val="pt-PT" w:eastAsia="en-US" w:bidi="ar-SA"/>
      </w:rPr>
    </w:lvl>
    <w:lvl w:ilvl="5">
      <w:numFmt w:val="bullet"/>
      <w:lvlText w:val="•"/>
      <w:lvlJc w:val="left"/>
      <w:pPr>
        <w:ind w:left="5135" w:hanging="548"/>
      </w:pPr>
      <w:rPr>
        <w:rFonts w:hint="default"/>
        <w:lang w:val="pt-PT" w:eastAsia="en-US" w:bidi="ar-SA"/>
      </w:rPr>
    </w:lvl>
    <w:lvl w:ilvl="6">
      <w:numFmt w:val="bullet"/>
      <w:lvlText w:val="•"/>
      <w:lvlJc w:val="left"/>
      <w:pPr>
        <w:ind w:left="6123" w:hanging="548"/>
      </w:pPr>
      <w:rPr>
        <w:rFonts w:hint="default"/>
        <w:lang w:val="pt-PT" w:eastAsia="en-US" w:bidi="ar-SA"/>
      </w:rPr>
    </w:lvl>
    <w:lvl w:ilvl="7">
      <w:numFmt w:val="bullet"/>
      <w:lvlText w:val="•"/>
      <w:lvlJc w:val="left"/>
      <w:pPr>
        <w:ind w:left="7112" w:hanging="548"/>
      </w:pPr>
      <w:rPr>
        <w:rFonts w:hint="default"/>
        <w:lang w:val="pt-PT" w:eastAsia="en-US" w:bidi="ar-SA"/>
      </w:rPr>
    </w:lvl>
    <w:lvl w:ilvl="8">
      <w:numFmt w:val="bullet"/>
      <w:lvlText w:val="•"/>
      <w:lvlJc w:val="left"/>
      <w:pPr>
        <w:ind w:left="8101" w:hanging="548"/>
      </w:pPr>
      <w:rPr>
        <w:rFonts w:hint="default"/>
        <w:lang w:val="pt-PT" w:eastAsia="en-US" w:bidi="ar-SA"/>
      </w:rPr>
    </w:lvl>
  </w:abstractNum>
  <w:abstractNum w:abstractNumId="9" w15:restartNumberingAfterBreak="0">
    <w:nsid w:val="23D60DDC"/>
    <w:multiLevelType w:val="hybridMultilevel"/>
    <w:tmpl w:val="CD8ACD50"/>
    <w:lvl w:ilvl="0" w:tplc="04160001">
      <w:start w:val="1"/>
      <w:numFmt w:val="bullet"/>
      <w:lvlText w:val=""/>
      <w:lvlJc w:val="left"/>
      <w:pPr>
        <w:ind w:left="103" w:hanging="140"/>
      </w:pPr>
      <w:rPr>
        <w:rFonts w:ascii="Symbol" w:hAnsi="Symbol" w:hint="default"/>
        <w:b w:val="0"/>
        <w:bCs w:val="0"/>
        <w:i w:val="0"/>
        <w:iCs w:val="0"/>
        <w:spacing w:val="0"/>
        <w:w w:val="100"/>
        <w:sz w:val="24"/>
        <w:szCs w:val="24"/>
        <w:lang w:val="pt-PT" w:eastAsia="en-US" w:bidi="ar-SA"/>
      </w:rPr>
    </w:lvl>
    <w:lvl w:ilvl="1" w:tplc="1B3AEB6E">
      <w:numFmt w:val="bullet"/>
      <w:lvlText w:val="•"/>
      <w:lvlJc w:val="left"/>
      <w:pPr>
        <w:ind w:left="1002" w:hanging="140"/>
      </w:pPr>
      <w:rPr>
        <w:rFonts w:hint="default"/>
        <w:lang w:val="pt-PT" w:eastAsia="en-US" w:bidi="ar-SA"/>
      </w:rPr>
    </w:lvl>
    <w:lvl w:ilvl="2" w:tplc="84AAFC3E">
      <w:numFmt w:val="bullet"/>
      <w:lvlText w:val="•"/>
      <w:lvlJc w:val="left"/>
      <w:pPr>
        <w:ind w:left="1904" w:hanging="140"/>
      </w:pPr>
      <w:rPr>
        <w:rFonts w:hint="default"/>
        <w:lang w:val="pt-PT" w:eastAsia="en-US" w:bidi="ar-SA"/>
      </w:rPr>
    </w:lvl>
    <w:lvl w:ilvl="3" w:tplc="A1FA7BDC">
      <w:numFmt w:val="bullet"/>
      <w:lvlText w:val="•"/>
      <w:lvlJc w:val="left"/>
      <w:pPr>
        <w:ind w:left="2806" w:hanging="140"/>
      </w:pPr>
      <w:rPr>
        <w:rFonts w:hint="default"/>
        <w:lang w:val="pt-PT" w:eastAsia="en-US" w:bidi="ar-SA"/>
      </w:rPr>
    </w:lvl>
    <w:lvl w:ilvl="4" w:tplc="06A8D90A">
      <w:numFmt w:val="bullet"/>
      <w:lvlText w:val="•"/>
      <w:lvlJc w:val="left"/>
      <w:pPr>
        <w:ind w:left="3708" w:hanging="140"/>
      </w:pPr>
      <w:rPr>
        <w:rFonts w:hint="default"/>
        <w:lang w:val="pt-PT" w:eastAsia="en-US" w:bidi="ar-SA"/>
      </w:rPr>
    </w:lvl>
    <w:lvl w:ilvl="5" w:tplc="EDC8C07C">
      <w:numFmt w:val="bullet"/>
      <w:lvlText w:val="•"/>
      <w:lvlJc w:val="left"/>
      <w:pPr>
        <w:ind w:left="4610" w:hanging="140"/>
      </w:pPr>
      <w:rPr>
        <w:rFonts w:hint="default"/>
        <w:lang w:val="pt-PT" w:eastAsia="en-US" w:bidi="ar-SA"/>
      </w:rPr>
    </w:lvl>
    <w:lvl w:ilvl="6" w:tplc="0D12BF28">
      <w:numFmt w:val="bullet"/>
      <w:lvlText w:val="•"/>
      <w:lvlJc w:val="left"/>
      <w:pPr>
        <w:ind w:left="5513" w:hanging="140"/>
      </w:pPr>
      <w:rPr>
        <w:rFonts w:hint="default"/>
        <w:lang w:val="pt-PT" w:eastAsia="en-US" w:bidi="ar-SA"/>
      </w:rPr>
    </w:lvl>
    <w:lvl w:ilvl="7" w:tplc="15F6E166">
      <w:numFmt w:val="bullet"/>
      <w:lvlText w:val="•"/>
      <w:lvlJc w:val="left"/>
      <w:pPr>
        <w:ind w:left="6415" w:hanging="140"/>
      </w:pPr>
      <w:rPr>
        <w:rFonts w:hint="default"/>
        <w:lang w:val="pt-PT" w:eastAsia="en-US" w:bidi="ar-SA"/>
      </w:rPr>
    </w:lvl>
    <w:lvl w:ilvl="8" w:tplc="89784736">
      <w:numFmt w:val="bullet"/>
      <w:lvlText w:val="•"/>
      <w:lvlJc w:val="left"/>
      <w:pPr>
        <w:ind w:left="7317" w:hanging="140"/>
      </w:pPr>
      <w:rPr>
        <w:rFonts w:hint="default"/>
        <w:lang w:val="pt-PT" w:eastAsia="en-US" w:bidi="ar-SA"/>
      </w:rPr>
    </w:lvl>
  </w:abstractNum>
  <w:abstractNum w:abstractNumId="10" w15:restartNumberingAfterBreak="0">
    <w:nsid w:val="26D62040"/>
    <w:multiLevelType w:val="multilevel"/>
    <w:tmpl w:val="E0C6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C84B33"/>
    <w:multiLevelType w:val="multilevel"/>
    <w:tmpl w:val="3E4A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064840"/>
    <w:multiLevelType w:val="hybridMultilevel"/>
    <w:tmpl w:val="B8C4E01A"/>
    <w:lvl w:ilvl="0" w:tplc="0416000D">
      <w:start w:val="1"/>
      <w:numFmt w:val="bullet"/>
      <w:lvlText w:val=""/>
      <w:lvlJc w:val="left"/>
      <w:pPr>
        <w:ind w:left="64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0211A8C"/>
    <w:multiLevelType w:val="multilevel"/>
    <w:tmpl w:val="3A9027CC"/>
    <w:lvl w:ilvl="0">
      <w:start w:val="10"/>
      <w:numFmt w:val="decimal"/>
      <w:lvlText w:val="%1"/>
      <w:lvlJc w:val="left"/>
      <w:pPr>
        <w:ind w:left="732"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13" w:hanging="59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777" w:hanging="591"/>
      </w:pPr>
      <w:rPr>
        <w:rFonts w:hint="default"/>
        <w:lang w:val="pt-PT" w:eastAsia="en-US" w:bidi="ar-SA"/>
      </w:rPr>
    </w:lvl>
    <w:lvl w:ilvl="3">
      <w:numFmt w:val="bullet"/>
      <w:lvlText w:val="•"/>
      <w:lvlJc w:val="left"/>
      <w:pPr>
        <w:ind w:left="2815" w:hanging="591"/>
      </w:pPr>
      <w:rPr>
        <w:rFonts w:hint="default"/>
        <w:lang w:val="pt-PT" w:eastAsia="en-US" w:bidi="ar-SA"/>
      </w:rPr>
    </w:lvl>
    <w:lvl w:ilvl="4">
      <w:numFmt w:val="bullet"/>
      <w:lvlText w:val="•"/>
      <w:lvlJc w:val="left"/>
      <w:pPr>
        <w:ind w:left="3852" w:hanging="591"/>
      </w:pPr>
      <w:rPr>
        <w:rFonts w:hint="default"/>
        <w:lang w:val="pt-PT" w:eastAsia="en-US" w:bidi="ar-SA"/>
      </w:rPr>
    </w:lvl>
    <w:lvl w:ilvl="5">
      <w:numFmt w:val="bullet"/>
      <w:lvlText w:val="•"/>
      <w:lvlJc w:val="left"/>
      <w:pPr>
        <w:ind w:left="4890" w:hanging="591"/>
      </w:pPr>
      <w:rPr>
        <w:rFonts w:hint="default"/>
        <w:lang w:val="pt-PT" w:eastAsia="en-US" w:bidi="ar-SA"/>
      </w:rPr>
    </w:lvl>
    <w:lvl w:ilvl="6">
      <w:numFmt w:val="bullet"/>
      <w:lvlText w:val="•"/>
      <w:lvlJc w:val="left"/>
      <w:pPr>
        <w:ind w:left="5928" w:hanging="591"/>
      </w:pPr>
      <w:rPr>
        <w:rFonts w:hint="default"/>
        <w:lang w:val="pt-PT" w:eastAsia="en-US" w:bidi="ar-SA"/>
      </w:rPr>
    </w:lvl>
    <w:lvl w:ilvl="7">
      <w:numFmt w:val="bullet"/>
      <w:lvlText w:val="•"/>
      <w:lvlJc w:val="left"/>
      <w:pPr>
        <w:ind w:left="6965" w:hanging="591"/>
      </w:pPr>
      <w:rPr>
        <w:rFonts w:hint="default"/>
        <w:lang w:val="pt-PT" w:eastAsia="en-US" w:bidi="ar-SA"/>
      </w:rPr>
    </w:lvl>
    <w:lvl w:ilvl="8">
      <w:numFmt w:val="bullet"/>
      <w:lvlText w:val="•"/>
      <w:lvlJc w:val="left"/>
      <w:pPr>
        <w:ind w:left="8003" w:hanging="591"/>
      </w:pPr>
      <w:rPr>
        <w:rFonts w:hint="default"/>
        <w:lang w:val="pt-PT" w:eastAsia="en-US" w:bidi="ar-SA"/>
      </w:rPr>
    </w:lvl>
  </w:abstractNum>
  <w:abstractNum w:abstractNumId="14" w15:restartNumberingAfterBreak="0">
    <w:nsid w:val="38695D08"/>
    <w:multiLevelType w:val="hybridMultilevel"/>
    <w:tmpl w:val="52BC8A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93031FA"/>
    <w:multiLevelType w:val="multilevel"/>
    <w:tmpl w:val="F2400FB6"/>
    <w:lvl w:ilvl="0">
      <w:start w:val="13"/>
      <w:numFmt w:val="decimal"/>
      <w:lvlText w:val="%1"/>
      <w:lvlJc w:val="left"/>
      <w:pPr>
        <w:ind w:left="448" w:hanging="476"/>
      </w:pPr>
      <w:rPr>
        <w:rFonts w:hint="default"/>
        <w:lang w:val="pt-PT" w:eastAsia="en-US" w:bidi="ar-SA"/>
      </w:rPr>
    </w:lvl>
    <w:lvl w:ilvl="1">
      <w:start w:val="1"/>
      <w:numFmt w:val="decimal"/>
      <w:lvlText w:val="%1.%2"/>
      <w:lvlJc w:val="left"/>
      <w:pPr>
        <w:ind w:left="448" w:hanging="47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67" w:hanging="476"/>
      </w:pPr>
      <w:rPr>
        <w:rFonts w:hint="default"/>
        <w:lang w:val="pt-PT" w:eastAsia="en-US" w:bidi="ar-SA"/>
      </w:rPr>
    </w:lvl>
    <w:lvl w:ilvl="3">
      <w:numFmt w:val="bullet"/>
      <w:lvlText w:val="•"/>
      <w:lvlJc w:val="left"/>
      <w:pPr>
        <w:ind w:left="3331" w:hanging="476"/>
      </w:pPr>
      <w:rPr>
        <w:rFonts w:hint="default"/>
        <w:lang w:val="pt-PT" w:eastAsia="en-US" w:bidi="ar-SA"/>
      </w:rPr>
    </w:lvl>
    <w:lvl w:ilvl="4">
      <w:numFmt w:val="bullet"/>
      <w:lvlText w:val="•"/>
      <w:lvlJc w:val="left"/>
      <w:pPr>
        <w:ind w:left="4295" w:hanging="476"/>
      </w:pPr>
      <w:rPr>
        <w:rFonts w:hint="default"/>
        <w:lang w:val="pt-PT" w:eastAsia="en-US" w:bidi="ar-SA"/>
      </w:rPr>
    </w:lvl>
    <w:lvl w:ilvl="5">
      <w:numFmt w:val="bullet"/>
      <w:lvlText w:val="•"/>
      <w:lvlJc w:val="left"/>
      <w:pPr>
        <w:ind w:left="5259" w:hanging="476"/>
      </w:pPr>
      <w:rPr>
        <w:rFonts w:hint="default"/>
        <w:lang w:val="pt-PT" w:eastAsia="en-US" w:bidi="ar-SA"/>
      </w:rPr>
    </w:lvl>
    <w:lvl w:ilvl="6">
      <w:numFmt w:val="bullet"/>
      <w:lvlText w:val="•"/>
      <w:lvlJc w:val="left"/>
      <w:pPr>
        <w:ind w:left="6223" w:hanging="476"/>
      </w:pPr>
      <w:rPr>
        <w:rFonts w:hint="default"/>
        <w:lang w:val="pt-PT" w:eastAsia="en-US" w:bidi="ar-SA"/>
      </w:rPr>
    </w:lvl>
    <w:lvl w:ilvl="7">
      <w:numFmt w:val="bullet"/>
      <w:lvlText w:val="•"/>
      <w:lvlJc w:val="left"/>
      <w:pPr>
        <w:ind w:left="7187" w:hanging="476"/>
      </w:pPr>
      <w:rPr>
        <w:rFonts w:hint="default"/>
        <w:lang w:val="pt-PT" w:eastAsia="en-US" w:bidi="ar-SA"/>
      </w:rPr>
    </w:lvl>
    <w:lvl w:ilvl="8">
      <w:numFmt w:val="bullet"/>
      <w:lvlText w:val="•"/>
      <w:lvlJc w:val="left"/>
      <w:pPr>
        <w:ind w:left="8151" w:hanging="476"/>
      </w:pPr>
      <w:rPr>
        <w:rFonts w:hint="default"/>
        <w:lang w:val="pt-PT" w:eastAsia="en-US" w:bidi="ar-SA"/>
      </w:rPr>
    </w:lvl>
  </w:abstractNum>
  <w:abstractNum w:abstractNumId="16" w15:restartNumberingAfterBreak="0">
    <w:nsid w:val="3A9761E8"/>
    <w:multiLevelType w:val="hybridMultilevel"/>
    <w:tmpl w:val="74FED684"/>
    <w:lvl w:ilvl="0" w:tplc="02945B2C">
      <w:start w:val="1"/>
      <w:numFmt w:val="lowerLetter"/>
      <w:lvlText w:val="%1)"/>
      <w:lvlJc w:val="left"/>
      <w:pPr>
        <w:ind w:left="693"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40C8BA4E">
      <w:numFmt w:val="bullet"/>
      <w:lvlText w:val="•"/>
      <w:lvlJc w:val="left"/>
      <w:pPr>
        <w:ind w:left="1637" w:hanging="245"/>
      </w:pPr>
      <w:rPr>
        <w:rFonts w:hint="default"/>
        <w:lang w:val="pt-PT" w:eastAsia="en-US" w:bidi="ar-SA"/>
      </w:rPr>
    </w:lvl>
    <w:lvl w:ilvl="2" w:tplc="F78C80E0">
      <w:numFmt w:val="bullet"/>
      <w:lvlText w:val="•"/>
      <w:lvlJc w:val="left"/>
      <w:pPr>
        <w:ind w:left="2575" w:hanging="245"/>
      </w:pPr>
      <w:rPr>
        <w:rFonts w:hint="default"/>
        <w:lang w:val="pt-PT" w:eastAsia="en-US" w:bidi="ar-SA"/>
      </w:rPr>
    </w:lvl>
    <w:lvl w:ilvl="3" w:tplc="A7DC5586">
      <w:numFmt w:val="bullet"/>
      <w:lvlText w:val="•"/>
      <w:lvlJc w:val="left"/>
      <w:pPr>
        <w:ind w:left="3513" w:hanging="245"/>
      </w:pPr>
      <w:rPr>
        <w:rFonts w:hint="default"/>
        <w:lang w:val="pt-PT" w:eastAsia="en-US" w:bidi="ar-SA"/>
      </w:rPr>
    </w:lvl>
    <w:lvl w:ilvl="4" w:tplc="62166D04">
      <w:numFmt w:val="bullet"/>
      <w:lvlText w:val="•"/>
      <w:lvlJc w:val="left"/>
      <w:pPr>
        <w:ind w:left="4451" w:hanging="245"/>
      </w:pPr>
      <w:rPr>
        <w:rFonts w:hint="default"/>
        <w:lang w:val="pt-PT" w:eastAsia="en-US" w:bidi="ar-SA"/>
      </w:rPr>
    </w:lvl>
    <w:lvl w:ilvl="5" w:tplc="9A567F10">
      <w:numFmt w:val="bullet"/>
      <w:lvlText w:val="•"/>
      <w:lvlJc w:val="left"/>
      <w:pPr>
        <w:ind w:left="5389" w:hanging="245"/>
      </w:pPr>
      <w:rPr>
        <w:rFonts w:hint="default"/>
        <w:lang w:val="pt-PT" w:eastAsia="en-US" w:bidi="ar-SA"/>
      </w:rPr>
    </w:lvl>
    <w:lvl w:ilvl="6" w:tplc="0924E9CC">
      <w:numFmt w:val="bullet"/>
      <w:lvlText w:val="•"/>
      <w:lvlJc w:val="left"/>
      <w:pPr>
        <w:ind w:left="6327" w:hanging="245"/>
      </w:pPr>
      <w:rPr>
        <w:rFonts w:hint="default"/>
        <w:lang w:val="pt-PT" w:eastAsia="en-US" w:bidi="ar-SA"/>
      </w:rPr>
    </w:lvl>
    <w:lvl w:ilvl="7" w:tplc="DD968094">
      <w:numFmt w:val="bullet"/>
      <w:lvlText w:val="•"/>
      <w:lvlJc w:val="left"/>
      <w:pPr>
        <w:ind w:left="7265" w:hanging="245"/>
      </w:pPr>
      <w:rPr>
        <w:rFonts w:hint="default"/>
        <w:lang w:val="pt-PT" w:eastAsia="en-US" w:bidi="ar-SA"/>
      </w:rPr>
    </w:lvl>
    <w:lvl w:ilvl="8" w:tplc="4C327816">
      <w:numFmt w:val="bullet"/>
      <w:lvlText w:val="•"/>
      <w:lvlJc w:val="left"/>
      <w:pPr>
        <w:ind w:left="8203" w:hanging="245"/>
      </w:pPr>
      <w:rPr>
        <w:rFonts w:hint="default"/>
        <w:lang w:val="pt-PT" w:eastAsia="en-US" w:bidi="ar-SA"/>
      </w:rPr>
    </w:lvl>
  </w:abstractNum>
  <w:abstractNum w:abstractNumId="17" w15:restartNumberingAfterBreak="0">
    <w:nsid w:val="3C863033"/>
    <w:multiLevelType w:val="multilevel"/>
    <w:tmpl w:val="9042B220"/>
    <w:lvl w:ilvl="0">
      <w:start w:val="4"/>
      <w:numFmt w:val="decimal"/>
      <w:lvlText w:val="%1"/>
      <w:lvlJc w:val="left"/>
      <w:pPr>
        <w:ind w:left="451" w:hanging="358"/>
      </w:pPr>
      <w:rPr>
        <w:rFonts w:hint="default"/>
        <w:lang w:val="pt-PT" w:eastAsia="en-US" w:bidi="ar-SA"/>
      </w:rPr>
    </w:lvl>
    <w:lvl w:ilvl="1">
      <w:start w:val="1"/>
      <w:numFmt w:val="decimal"/>
      <w:lvlText w:val="%1.%2"/>
      <w:lvlJc w:val="left"/>
      <w:pPr>
        <w:ind w:left="451" w:hanging="35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83" w:hanging="358"/>
      </w:pPr>
      <w:rPr>
        <w:rFonts w:hint="default"/>
        <w:lang w:val="pt-PT" w:eastAsia="en-US" w:bidi="ar-SA"/>
      </w:rPr>
    </w:lvl>
    <w:lvl w:ilvl="3">
      <w:numFmt w:val="bullet"/>
      <w:lvlText w:val="•"/>
      <w:lvlJc w:val="left"/>
      <w:pPr>
        <w:ind w:left="3345" w:hanging="358"/>
      </w:pPr>
      <w:rPr>
        <w:rFonts w:hint="default"/>
        <w:lang w:val="pt-PT" w:eastAsia="en-US" w:bidi="ar-SA"/>
      </w:rPr>
    </w:lvl>
    <w:lvl w:ilvl="4">
      <w:numFmt w:val="bullet"/>
      <w:lvlText w:val="•"/>
      <w:lvlJc w:val="left"/>
      <w:pPr>
        <w:ind w:left="4307" w:hanging="358"/>
      </w:pPr>
      <w:rPr>
        <w:rFonts w:hint="default"/>
        <w:lang w:val="pt-PT" w:eastAsia="en-US" w:bidi="ar-SA"/>
      </w:rPr>
    </w:lvl>
    <w:lvl w:ilvl="5">
      <w:numFmt w:val="bullet"/>
      <w:lvlText w:val="•"/>
      <w:lvlJc w:val="left"/>
      <w:pPr>
        <w:ind w:left="5269" w:hanging="358"/>
      </w:pPr>
      <w:rPr>
        <w:rFonts w:hint="default"/>
        <w:lang w:val="pt-PT" w:eastAsia="en-US" w:bidi="ar-SA"/>
      </w:rPr>
    </w:lvl>
    <w:lvl w:ilvl="6">
      <w:numFmt w:val="bullet"/>
      <w:lvlText w:val="•"/>
      <w:lvlJc w:val="left"/>
      <w:pPr>
        <w:ind w:left="6231" w:hanging="358"/>
      </w:pPr>
      <w:rPr>
        <w:rFonts w:hint="default"/>
        <w:lang w:val="pt-PT" w:eastAsia="en-US" w:bidi="ar-SA"/>
      </w:rPr>
    </w:lvl>
    <w:lvl w:ilvl="7">
      <w:numFmt w:val="bullet"/>
      <w:lvlText w:val="•"/>
      <w:lvlJc w:val="left"/>
      <w:pPr>
        <w:ind w:left="7193" w:hanging="358"/>
      </w:pPr>
      <w:rPr>
        <w:rFonts w:hint="default"/>
        <w:lang w:val="pt-PT" w:eastAsia="en-US" w:bidi="ar-SA"/>
      </w:rPr>
    </w:lvl>
    <w:lvl w:ilvl="8">
      <w:numFmt w:val="bullet"/>
      <w:lvlText w:val="•"/>
      <w:lvlJc w:val="left"/>
      <w:pPr>
        <w:ind w:left="8155" w:hanging="358"/>
      </w:pPr>
      <w:rPr>
        <w:rFonts w:hint="default"/>
        <w:lang w:val="pt-PT" w:eastAsia="en-US" w:bidi="ar-SA"/>
      </w:rPr>
    </w:lvl>
  </w:abstractNum>
  <w:abstractNum w:abstractNumId="18" w15:restartNumberingAfterBreak="0">
    <w:nsid w:val="3DF9402D"/>
    <w:multiLevelType w:val="multilevel"/>
    <w:tmpl w:val="70B0A1A0"/>
    <w:lvl w:ilvl="0">
      <w:start w:val="5"/>
      <w:numFmt w:val="decimal"/>
      <w:lvlText w:val="%1"/>
      <w:lvlJc w:val="left"/>
      <w:pPr>
        <w:ind w:left="868" w:hanging="420"/>
      </w:pPr>
      <w:rPr>
        <w:rFonts w:hint="default"/>
        <w:lang w:val="pt-PT" w:eastAsia="en-US" w:bidi="ar-SA"/>
      </w:rPr>
    </w:lvl>
    <w:lvl w:ilvl="1">
      <w:start w:val="1"/>
      <w:numFmt w:val="decimal"/>
      <w:lvlText w:val="%1.%2."/>
      <w:lvlJc w:val="left"/>
      <w:pPr>
        <w:ind w:left="868"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03" w:hanging="420"/>
      </w:pPr>
      <w:rPr>
        <w:rFonts w:hint="default"/>
        <w:lang w:val="pt-PT" w:eastAsia="en-US" w:bidi="ar-SA"/>
      </w:rPr>
    </w:lvl>
    <w:lvl w:ilvl="3">
      <w:numFmt w:val="bullet"/>
      <w:lvlText w:val="•"/>
      <w:lvlJc w:val="left"/>
      <w:pPr>
        <w:ind w:left="3625" w:hanging="420"/>
      </w:pPr>
      <w:rPr>
        <w:rFonts w:hint="default"/>
        <w:lang w:val="pt-PT" w:eastAsia="en-US" w:bidi="ar-SA"/>
      </w:rPr>
    </w:lvl>
    <w:lvl w:ilvl="4">
      <w:numFmt w:val="bullet"/>
      <w:lvlText w:val="•"/>
      <w:lvlJc w:val="left"/>
      <w:pPr>
        <w:ind w:left="4547" w:hanging="420"/>
      </w:pPr>
      <w:rPr>
        <w:rFonts w:hint="default"/>
        <w:lang w:val="pt-PT" w:eastAsia="en-US" w:bidi="ar-SA"/>
      </w:rPr>
    </w:lvl>
    <w:lvl w:ilvl="5">
      <w:numFmt w:val="bullet"/>
      <w:lvlText w:val="•"/>
      <w:lvlJc w:val="left"/>
      <w:pPr>
        <w:ind w:left="5469" w:hanging="420"/>
      </w:pPr>
      <w:rPr>
        <w:rFonts w:hint="default"/>
        <w:lang w:val="pt-PT" w:eastAsia="en-US" w:bidi="ar-SA"/>
      </w:rPr>
    </w:lvl>
    <w:lvl w:ilvl="6">
      <w:numFmt w:val="bullet"/>
      <w:lvlText w:val="•"/>
      <w:lvlJc w:val="left"/>
      <w:pPr>
        <w:ind w:left="6391" w:hanging="420"/>
      </w:pPr>
      <w:rPr>
        <w:rFonts w:hint="default"/>
        <w:lang w:val="pt-PT" w:eastAsia="en-US" w:bidi="ar-SA"/>
      </w:rPr>
    </w:lvl>
    <w:lvl w:ilvl="7">
      <w:numFmt w:val="bullet"/>
      <w:lvlText w:val="•"/>
      <w:lvlJc w:val="left"/>
      <w:pPr>
        <w:ind w:left="7313" w:hanging="420"/>
      </w:pPr>
      <w:rPr>
        <w:rFonts w:hint="default"/>
        <w:lang w:val="pt-PT" w:eastAsia="en-US" w:bidi="ar-SA"/>
      </w:rPr>
    </w:lvl>
    <w:lvl w:ilvl="8">
      <w:numFmt w:val="bullet"/>
      <w:lvlText w:val="•"/>
      <w:lvlJc w:val="left"/>
      <w:pPr>
        <w:ind w:left="8235" w:hanging="420"/>
      </w:pPr>
      <w:rPr>
        <w:rFonts w:hint="default"/>
        <w:lang w:val="pt-PT" w:eastAsia="en-US" w:bidi="ar-SA"/>
      </w:rPr>
    </w:lvl>
  </w:abstractNum>
  <w:abstractNum w:abstractNumId="19" w15:restartNumberingAfterBreak="0">
    <w:nsid w:val="40803712"/>
    <w:multiLevelType w:val="multilevel"/>
    <w:tmpl w:val="D77A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996DC9"/>
    <w:multiLevelType w:val="multilevel"/>
    <w:tmpl w:val="1D8E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0E09DE"/>
    <w:multiLevelType w:val="multilevel"/>
    <w:tmpl w:val="66380ED2"/>
    <w:lvl w:ilvl="0">
      <w:start w:val="13"/>
      <w:numFmt w:val="decimal"/>
      <w:lvlText w:val="%1"/>
      <w:lvlJc w:val="left"/>
      <w:pPr>
        <w:ind w:left="513" w:hanging="562"/>
      </w:pPr>
      <w:rPr>
        <w:rFonts w:hint="default"/>
        <w:lang w:val="pt-PT" w:eastAsia="en-US" w:bidi="ar-SA"/>
      </w:rPr>
    </w:lvl>
    <w:lvl w:ilvl="1">
      <w:start w:val="1"/>
      <w:numFmt w:val="decimal"/>
      <w:lvlText w:val="%1.%2"/>
      <w:lvlJc w:val="left"/>
      <w:pPr>
        <w:ind w:left="513" w:hanging="56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31" w:hanging="562"/>
      </w:pPr>
      <w:rPr>
        <w:rFonts w:hint="default"/>
        <w:lang w:val="pt-PT" w:eastAsia="en-US" w:bidi="ar-SA"/>
      </w:rPr>
    </w:lvl>
    <w:lvl w:ilvl="3">
      <w:numFmt w:val="bullet"/>
      <w:lvlText w:val="•"/>
      <w:lvlJc w:val="left"/>
      <w:pPr>
        <w:ind w:left="3387" w:hanging="562"/>
      </w:pPr>
      <w:rPr>
        <w:rFonts w:hint="default"/>
        <w:lang w:val="pt-PT" w:eastAsia="en-US" w:bidi="ar-SA"/>
      </w:rPr>
    </w:lvl>
    <w:lvl w:ilvl="4">
      <w:numFmt w:val="bullet"/>
      <w:lvlText w:val="•"/>
      <w:lvlJc w:val="left"/>
      <w:pPr>
        <w:ind w:left="4343" w:hanging="562"/>
      </w:pPr>
      <w:rPr>
        <w:rFonts w:hint="default"/>
        <w:lang w:val="pt-PT" w:eastAsia="en-US" w:bidi="ar-SA"/>
      </w:rPr>
    </w:lvl>
    <w:lvl w:ilvl="5">
      <w:numFmt w:val="bullet"/>
      <w:lvlText w:val="•"/>
      <w:lvlJc w:val="left"/>
      <w:pPr>
        <w:ind w:left="5299" w:hanging="562"/>
      </w:pPr>
      <w:rPr>
        <w:rFonts w:hint="default"/>
        <w:lang w:val="pt-PT" w:eastAsia="en-US" w:bidi="ar-SA"/>
      </w:rPr>
    </w:lvl>
    <w:lvl w:ilvl="6">
      <w:numFmt w:val="bullet"/>
      <w:lvlText w:val="•"/>
      <w:lvlJc w:val="left"/>
      <w:pPr>
        <w:ind w:left="6255" w:hanging="562"/>
      </w:pPr>
      <w:rPr>
        <w:rFonts w:hint="default"/>
        <w:lang w:val="pt-PT" w:eastAsia="en-US" w:bidi="ar-SA"/>
      </w:rPr>
    </w:lvl>
    <w:lvl w:ilvl="7">
      <w:numFmt w:val="bullet"/>
      <w:lvlText w:val="•"/>
      <w:lvlJc w:val="left"/>
      <w:pPr>
        <w:ind w:left="7211" w:hanging="562"/>
      </w:pPr>
      <w:rPr>
        <w:rFonts w:hint="default"/>
        <w:lang w:val="pt-PT" w:eastAsia="en-US" w:bidi="ar-SA"/>
      </w:rPr>
    </w:lvl>
    <w:lvl w:ilvl="8">
      <w:numFmt w:val="bullet"/>
      <w:lvlText w:val="•"/>
      <w:lvlJc w:val="left"/>
      <w:pPr>
        <w:ind w:left="8167" w:hanging="562"/>
      </w:pPr>
      <w:rPr>
        <w:rFonts w:hint="default"/>
        <w:lang w:val="pt-PT" w:eastAsia="en-US" w:bidi="ar-SA"/>
      </w:rPr>
    </w:lvl>
  </w:abstractNum>
  <w:abstractNum w:abstractNumId="22" w15:restartNumberingAfterBreak="0">
    <w:nsid w:val="424B0057"/>
    <w:multiLevelType w:val="multilevel"/>
    <w:tmpl w:val="82A68198"/>
    <w:lvl w:ilvl="0">
      <w:start w:val="1"/>
      <w:numFmt w:val="decimal"/>
      <w:lvlText w:val="%1"/>
      <w:lvlJc w:val="left"/>
      <w:pPr>
        <w:ind w:left="230" w:hanging="351"/>
      </w:pPr>
      <w:rPr>
        <w:rFonts w:hint="default"/>
        <w:lang w:val="pt-PT" w:eastAsia="en-US" w:bidi="ar-SA"/>
      </w:rPr>
    </w:lvl>
    <w:lvl w:ilvl="1">
      <w:start w:val="1"/>
      <w:numFmt w:val="decimal"/>
      <w:lvlText w:val="%1.%2"/>
      <w:lvlJc w:val="left"/>
      <w:pPr>
        <w:ind w:left="230" w:hanging="351"/>
      </w:pPr>
      <w:rPr>
        <w:rFonts w:hint="default"/>
        <w:spacing w:val="0"/>
        <w:w w:val="100"/>
        <w:lang w:val="pt-PT" w:eastAsia="en-US" w:bidi="ar-SA"/>
      </w:rPr>
    </w:lvl>
    <w:lvl w:ilvl="2">
      <w:numFmt w:val="bullet"/>
      <w:lvlText w:val="•"/>
      <w:lvlJc w:val="left"/>
      <w:pPr>
        <w:ind w:left="2207" w:hanging="351"/>
      </w:pPr>
      <w:rPr>
        <w:rFonts w:hint="default"/>
        <w:lang w:val="pt-PT" w:eastAsia="en-US" w:bidi="ar-SA"/>
      </w:rPr>
    </w:lvl>
    <w:lvl w:ilvl="3">
      <w:numFmt w:val="bullet"/>
      <w:lvlText w:val="•"/>
      <w:lvlJc w:val="left"/>
      <w:pPr>
        <w:ind w:left="3191" w:hanging="351"/>
      </w:pPr>
      <w:rPr>
        <w:rFonts w:hint="default"/>
        <w:lang w:val="pt-PT" w:eastAsia="en-US" w:bidi="ar-SA"/>
      </w:rPr>
    </w:lvl>
    <w:lvl w:ilvl="4">
      <w:numFmt w:val="bullet"/>
      <w:lvlText w:val="•"/>
      <w:lvlJc w:val="left"/>
      <w:pPr>
        <w:ind w:left="4175" w:hanging="351"/>
      </w:pPr>
      <w:rPr>
        <w:rFonts w:hint="default"/>
        <w:lang w:val="pt-PT" w:eastAsia="en-US" w:bidi="ar-SA"/>
      </w:rPr>
    </w:lvl>
    <w:lvl w:ilvl="5">
      <w:numFmt w:val="bullet"/>
      <w:lvlText w:val="•"/>
      <w:lvlJc w:val="left"/>
      <w:pPr>
        <w:ind w:left="5159" w:hanging="351"/>
      </w:pPr>
      <w:rPr>
        <w:rFonts w:hint="default"/>
        <w:lang w:val="pt-PT" w:eastAsia="en-US" w:bidi="ar-SA"/>
      </w:rPr>
    </w:lvl>
    <w:lvl w:ilvl="6">
      <w:numFmt w:val="bullet"/>
      <w:lvlText w:val="•"/>
      <w:lvlJc w:val="left"/>
      <w:pPr>
        <w:ind w:left="6143" w:hanging="351"/>
      </w:pPr>
      <w:rPr>
        <w:rFonts w:hint="default"/>
        <w:lang w:val="pt-PT" w:eastAsia="en-US" w:bidi="ar-SA"/>
      </w:rPr>
    </w:lvl>
    <w:lvl w:ilvl="7">
      <w:numFmt w:val="bullet"/>
      <w:lvlText w:val="•"/>
      <w:lvlJc w:val="left"/>
      <w:pPr>
        <w:ind w:left="7127" w:hanging="351"/>
      </w:pPr>
      <w:rPr>
        <w:rFonts w:hint="default"/>
        <w:lang w:val="pt-PT" w:eastAsia="en-US" w:bidi="ar-SA"/>
      </w:rPr>
    </w:lvl>
    <w:lvl w:ilvl="8">
      <w:numFmt w:val="bullet"/>
      <w:lvlText w:val="•"/>
      <w:lvlJc w:val="left"/>
      <w:pPr>
        <w:ind w:left="8111" w:hanging="351"/>
      </w:pPr>
      <w:rPr>
        <w:rFonts w:hint="default"/>
        <w:lang w:val="pt-PT" w:eastAsia="en-US" w:bidi="ar-SA"/>
      </w:rPr>
    </w:lvl>
  </w:abstractNum>
  <w:abstractNum w:abstractNumId="23" w15:restartNumberingAfterBreak="0">
    <w:nsid w:val="478B5FBB"/>
    <w:multiLevelType w:val="multilevel"/>
    <w:tmpl w:val="AA4CBDA2"/>
    <w:lvl w:ilvl="0">
      <w:start w:val="8"/>
      <w:numFmt w:val="decimal"/>
      <w:lvlText w:val="%1"/>
      <w:lvlJc w:val="left"/>
      <w:pPr>
        <w:ind w:left="811" w:hanging="360"/>
      </w:pPr>
      <w:rPr>
        <w:rFonts w:hint="default"/>
        <w:lang w:val="pt-PT" w:eastAsia="en-US" w:bidi="ar-SA"/>
      </w:rPr>
    </w:lvl>
    <w:lvl w:ilvl="1">
      <w:start w:val="1"/>
      <w:numFmt w:val="decimal"/>
      <w:lvlText w:val="%1.%2"/>
      <w:lvlJc w:val="left"/>
      <w:pPr>
        <w:ind w:left="811" w:hanging="36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053" w:hanging="603"/>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064" w:hanging="603"/>
      </w:pPr>
      <w:rPr>
        <w:rFonts w:hint="default"/>
        <w:lang w:val="pt-PT" w:eastAsia="en-US" w:bidi="ar-SA"/>
      </w:rPr>
    </w:lvl>
    <w:lvl w:ilvl="4">
      <w:numFmt w:val="bullet"/>
      <w:lvlText w:val="•"/>
      <w:lvlJc w:val="left"/>
      <w:pPr>
        <w:ind w:left="4066" w:hanging="603"/>
      </w:pPr>
      <w:rPr>
        <w:rFonts w:hint="default"/>
        <w:lang w:val="pt-PT" w:eastAsia="en-US" w:bidi="ar-SA"/>
      </w:rPr>
    </w:lvl>
    <w:lvl w:ilvl="5">
      <w:numFmt w:val="bullet"/>
      <w:lvlText w:val="•"/>
      <w:lvlJc w:val="left"/>
      <w:pPr>
        <w:ind w:left="5068" w:hanging="603"/>
      </w:pPr>
      <w:rPr>
        <w:rFonts w:hint="default"/>
        <w:lang w:val="pt-PT" w:eastAsia="en-US" w:bidi="ar-SA"/>
      </w:rPr>
    </w:lvl>
    <w:lvl w:ilvl="6">
      <w:numFmt w:val="bullet"/>
      <w:lvlText w:val="•"/>
      <w:lvlJc w:val="left"/>
      <w:pPr>
        <w:ind w:left="6070" w:hanging="603"/>
      </w:pPr>
      <w:rPr>
        <w:rFonts w:hint="default"/>
        <w:lang w:val="pt-PT" w:eastAsia="en-US" w:bidi="ar-SA"/>
      </w:rPr>
    </w:lvl>
    <w:lvl w:ilvl="7">
      <w:numFmt w:val="bullet"/>
      <w:lvlText w:val="•"/>
      <w:lvlJc w:val="left"/>
      <w:pPr>
        <w:ind w:left="7072" w:hanging="603"/>
      </w:pPr>
      <w:rPr>
        <w:rFonts w:hint="default"/>
        <w:lang w:val="pt-PT" w:eastAsia="en-US" w:bidi="ar-SA"/>
      </w:rPr>
    </w:lvl>
    <w:lvl w:ilvl="8">
      <w:numFmt w:val="bullet"/>
      <w:lvlText w:val="•"/>
      <w:lvlJc w:val="left"/>
      <w:pPr>
        <w:ind w:left="8074" w:hanging="603"/>
      </w:pPr>
      <w:rPr>
        <w:rFonts w:hint="default"/>
        <w:lang w:val="pt-PT" w:eastAsia="en-US" w:bidi="ar-SA"/>
      </w:rPr>
    </w:lvl>
  </w:abstractNum>
  <w:abstractNum w:abstractNumId="24" w15:restartNumberingAfterBreak="0">
    <w:nsid w:val="4F0D61FB"/>
    <w:multiLevelType w:val="multilevel"/>
    <w:tmpl w:val="681C8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6E6CFA"/>
    <w:multiLevelType w:val="multilevel"/>
    <w:tmpl w:val="0C28BCBC"/>
    <w:lvl w:ilvl="0">
      <w:start w:val="19"/>
      <w:numFmt w:val="decimal"/>
      <w:lvlText w:val="%1"/>
      <w:lvlJc w:val="left"/>
      <w:pPr>
        <w:ind w:left="513" w:hanging="476"/>
      </w:pPr>
      <w:rPr>
        <w:rFonts w:hint="default"/>
        <w:lang w:val="pt-PT" w:eastAsia="en-US" w:bidi="ar-SA"/>
      </w:rPr>
    </w:lvl>
    <w:lvl w:ilvl="1">
      <w:start w:val="1"/>
      <w:numFmt w:val="decimal"/>
      <w:lvlText w:val="%1.%2"/>
      <w:lvlJc w:val="left"/>
      <w:pPr>
        <w:ind w:left="513" w:hanging="47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31" w:hanging="476"/>
      </w:pPr>
      <w:rPr>
        <w:rFonts w:hint="default"/>
        <w:lang w:val="pt-PT" w:eastAsia="en-US" w:bidi="ar-SA"/>
      </w:rPr>
    </w:lvl>
    <w:lvl w:ilvl="3">
      <w:numFmt w:val="bullet"/>
      <w:lvlText w:val="•"/>
      <w:lvlJc w:val="left"/>
      <w:pPr>
        <w:ind w:left="3387" w:hanging="476"/>
      </w:pPr>
      <w:rPr>
        <w:rFonts w:hint="default"/>
        <w:lang w:val="pt-PT" w:eastAsia="en-US" w:bidi="ar-SA"/>
      </w:rPr>
    </w:lvl>
    <w:lvl w:ilvl="4">
      <w:numFmt w:val="bullet"/>
      <w:lvlText w:val="•"/>
      <w:lvlJc w:val="left"/>
      <w:pPr>
        <w:ind w:left="4343" w:hanging="476"/>
      </w:pPr>
      <w:rPr>
        <w:rFonts w:hint="default"/>
        <w:lang w:val="pt-PT" w:eastAsia="en-US" w:bidi="ar-SA"/>
      </w:rPr>
    </w:lvl>
    <w:lvl w:ilvl="5">
      <w:numFmt w:val="bullet"/>
      <w:lvlText w:val="•"/>
      <w:lvlJc w:val="left"/>
      <w:pPr>
        <w:ind w:left="5299" w:hanging="476"/>
      </w:pPr>
      <w:rPr>
        <w:rFonts w:hint="default"/>
        <w:lang w:val="pt-PT" w:eastAsia="en-US" w:bidi="ar-SA"/>
      </w:rPr>
    </w:lvl>
    <w:lvl w:ilvl="6">
      <w:numFmt w:val="bullet"/>
      <w:lvlText w:val="•"/>
      <w:lvlJc w:val="left"/>
      <w:pPr>
        <w:ind w:left="6255" w:hanging="476"/>
      </w:pPr>
      <w:rPr>
        <w:rFonts w:hint="default"/>
        <w:lang w:val="pt-PT" w:eastAsia="en-US" w:bidi="ar-SA"/>
      </w:rPr>
    </w:lvl>
    <w:lvl w:ilvl="7">
      <w:numFmt w:val="bullet"/>
      <w:lvlText w:val="•"/>
      <w:lvlJc w:val="left"/>
      <w:pPr>
        <w:ind w:left="7211" w:hanging="476"/>
      </w:pPr>
      <w:rPr>
        <w:rFonts w:hint="default"/>
        <w:lang w:val="pt-PT" w:eastAsia="en-US" w:bidi="ar-SA"/>
      </w:rPr>
    </w:lvl>
    <w:lvl w:ilvl="8">
      <w:numFmt w:val="bullet"/>
      <w:lvlText w:val="•"/>
      <w:lvlJc w:val="left"/>
      <w:pPr>
        <w:ind w:left="8167" w:hanging="476"/>
      </w:pPr>
      <w:rPr>
        <w:rFonts w:hint="default"/>
        <w:lang w:val="pt-PT" w:eastAsia="en-US" w:bidi="ar-SA"/>
      </w:rPr>
    </w:lvl>
  </w:abstractNum>
  <w:abstractNum w:abstractNumId="26" w15:restartNumberingAfterBreak="0">
    <w:nsid w:val="50A92234"/>
    <w:multiLevelType w:val="multilevel"/>
    <w:tmpl w:val="DA603986"/>
    <w:lvl w:ilvl="0">
      <w:start w:val="14"/>
      <w:numFmt w:val="decimal"/>
      <w:lvlText w:val="%1"/>
      <w:lvlJc w:val="left"/>
      <w:pPr>
        <w:ind w:left="448" w:hanging="478"/>
      </w:pPr>
      <w:rPr>
        <w:rFonts w:hint="default"/>
        <w:lang w:val="pt-PT" w:eastAsia="en-US" w:bidi="ar-SA"/>
      </w:rPr>
    </w:lvl>
    <w:lvl w:ilvl="1">
      <w:start w:val="1"/>
      <w:numFmt w:val="decimal"/>
      <w:lvlText w:val="%1.%2"/>
      <w:lvlJc w:val="left"/>
      <w:pPr>
        <w:ind w:left="448" w:hanging="4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67" w:hanging="478"/>
      </w:pPr>
      <w:rPr>
        <w:rFonts w:hint="default"/>
        <w:lang w:val="pt-PT" w:eastAsia="en-US" w:bidi="ar-SA"/>
      </w:rPr>
    </w:lvl>
    <w:lvl w:ilvl="3">
      <w:numFmt w:val="bullet"/>
      <w:lvlText w:val="•"/>
      <w:lvlJc w:val="left"/>
      <w:pPr>
        <w:ind w:left="3331" w:hanging="478"/>
      </w:pPr>
      <w:rPr>
        <w:rFonts w:hint="default"/>
        <w:lang w:val="pt-PT" w:eastAsia="en-US" w:bidi="ar-SA"/>
      </w:rPr>
    </w:lvl>
    <w:lvl w:ilvl="4">
      <w:numFmt w:val="bullet"/>
      <w:lvlText w:val="•"/>
      <w:lvlJc w:val="left"/>
      <w:pPr>
        <w:ind w:left="4295" w:hanging="478"/>
      </w:pPr>
      <w:rPr>
        <w:rFonts w:hint="default"/>
        <w:lang w:val="pt-PT" w:eastAsia="en-US" w:bidi="ar-SA"/>
      </w:rPr>
    </w:lvl>
    <w:lvl w:ilvl="5">
      <w:numFmt w:val="bullet"/>
      <w:lvlText w:val="•"/>
      <w:lvlJc w:val="left"/>
      <w:pPr>
        <w:ind w:left="5259" w:hanging="478"/>
      </w:pPr>
      <w:rPr>
        <w:rFonts w:hint="default"/>
        <w:lang w:val="pt-PT" w:eastAsia="en-US" w:bidi="ar-SA"/>
      </w:rPr>
    </w:lvl>
    <w:lvl w:ilvl="6">
      <w:numFmt w:val="bullet"/>
      <w:lvlText w:val="•"/>
      <w:lvlJc w:val="left"/>
      <w:pPr>
        <w:ind w:left="6223" w:hanging="478"/>
      </w:pPr>
      <w:rPr>
        <w:rFonts w:hint="default"/>
        <w:lang w:val="pt-PT" w:eastAsia="en-US" w:bidi="ar-SA"/>
      </w:rPr>
    </w:lvl>
    <w:lvl w:ilvl="7">
      <w:numFmt w:val="bullet"/>
      <w:lvlText w:val="•"/>
      <w:lvlJc w:val="left"/>
      <w:pPr>
        <w:ind w:left="7187" w:hanging="478"/>
      </w:pPr>
      <w:rPr>
        <w:rFonts w:hint="default"/>
        <w:lang w:val="pt-PT" w:eastAsia="en-US" w:bidi="ar-SA"/>
      </w:rPr>
    </w:lvl>
    <w:lvl w:ilvl="8">
      <w:numFmt w:val="bullet"/>
      <w:lvlText w:val="•"/>
      <w:lvlJc w:val="left"/>
      <w:pPr>
        <w:ind w:left="8151" w:hanging="478"/>
      </w:pPr>
      <w:rPr>
        <w:rFonts w:hint="default"/>
        <w:lang w:val="pt-PT" w:eastAsia="en-US" w:bidi="ar-SA"/>
      </w:rPr>
    </w:lvl>
  </w:abstractNum>
  <w:abstractNum w:abstractNumId="27" w15:restartNumberingAfterBreak="0">
    <w:nsid w:val="51235F84"/>
    <w:multiLevelType w:val="multilevel"/>
    <w:tmpl w:val="AE02FF9C"/>
    <w:lvl w:ilvl="0">
      <w:start w:val="2"/>
      <w:numFmt w:val="decimal"/>
      <w:lvlText w:val="%1"/>
      <w:lvlJc w:val="left"/>
      <w:pPr>
        <w:ind w:left="448" w:hanging="418"/>
      </w:pPr>
      <w:rPr>
        <w:rFonts w:hint="default"/>
        <w:lang w:val="pt-PT" w:eastAsia="en-US" w:bidi="ar-SA"/>
      </w:rPr>
    </w:lvl>
    <w:lvl w:ilvl="1">
      <w:start w:val="1"/>
      <w:numFmt w:val="decimal"/>
      <w:lvlText w:val="%1.%2."/>
      <w:lvlJc w:val="left"/>
      <w:pPr>
        <w:ind w:left="1978" w:hanging="418"/>
      </w:pPr>
      <w:rPr>
        <w:rFonts w:ascii="Arial" w:eastAsia="Times New Roman" w:hAnsi="Arial" w:cs="Arial" w:hint="default"/>
        <w:b w:val="0"/>
        <w:bCs w:val="0"/>
        <w:i w:val="0"/>
        <w:iCs w:val="0"/>
        <w:spacing w:val="0"/>
        <w:w w:val="100"/>
        <w:sz w:val="24"/>
        <w:szCs w:val="24"/>
        <w:lang w:val="pt-PT" w:eastAsia="en-US" w:bidi="ar-SA"/>
      </w:rPr>
    </w:lvl>
    <w:lvl w:ilvl="2">
      <w:numFmt w:val="bullet"/>
      <w:lvlText w:val="•"/>
      <w:lvlJc w:val="left"/>
      <w:pPr>
        <w:ind w:left="2367" w:hanging="418"/>
      </w:pPr>
      <w:rPr>
        <w:rFonts w:hint="default"/>
        <w:lang w:val="pt-PT" w:eastAsia="en-US" w:bidi="ar-SA"/>
      </w:rPr>
    </w:lvl>
    <w:lvl w:ilvl="3">
      <w:numFmt w:val="bullet"/>
      <w:lvlText w:val="•"/>
      <w:lvlJc w:val="left"/>
      <w:pPr>
        <w:ind w:left="3331" w:hanging="418"/>
      </w:pPr>
      <w:rPr>
        <w:rFonts w:hint="default"/>
        <w:lang w:val="pt-PT" w:eastAsia="en-US" w:bidi="ar-SA"/>
      </w:rPr>
    </w:lvl>
    <w:lvl w:ilvl="4">
      <w:numFmt w:val="bullet"/>
      <w:lvlText w:val="•"/>
      <w:lvlJc w:val="left"/>
      <w:pPr>
        <w:ind w:left="4295" w:hanging="418"/>
      </w:pPr>
      <w:rPr>
        <w:rFonts w:hint="default"/>
        <w:lang w:val="pt-PT" w:eastAsia="en-US" w:bidi="ar-SA"/>
      </w:rPr>
    </w:lvl>
    <w:lvl w:ilvl="5">
      <w:numFmt w:val="bullet"/>
      <w:lvlText w:val="•"/>
      <w:lvlJc w:val="left"/>
      <w:pPr>
        <w:ind w:left="5259" w:hanging="418"/>
      </w:pPr>
      <w:rPr>
        <w:rFonts w:hint="default"/>
        <w:lang w:val="pt-PT" w:eastAsia="en-US" w:bidi="ar-SA"/>
      </w:rPr>
    </w:lvl>
    <w:lvl w:ilvl="6">
      <w:numFmt w:val="bullet"/>
      <w:lvlText w:val="•"/>
      <w:lvlJc w:val="left"/>
      <w:pPr>
        <w:ind w:left="6223" w:hanging="418"/>
      </w:pPr>
      <w:rPr>
        <w:rFonts w:hint="default"/>
        <w:lang w:val="pt-PT" w:eastAsia="en-US" w:bidi="ar-SA"/>
      </w:rPr>
    </w:lvl>
    <w:lvl w:ilvl="7">
      <w:numFmt w:val="bullet"/>
      <w:lvlText w:val="•"/>
      <w:lvlJc w:val="left"/>
      <w:pPr>
        <w:ind w:left="7187" w:hanging="418"/>
      </w:pPr>
      <w:rPr>
        <w:rFonts w:hint="default"/>
        <w:lang w:val="pt-PT" w:eastAsia="en-US" w:bidi="ar-SA"/>
      </w:rPr>
    </w:lvl>
    <w:lvl w:ilvl="8">
      <w:numFmt w:val="bullet"/>
      <w:lvlText w:val="•"/>
      <w:lvlJc w:val="left"/>
      <w:pPr>
        <w:ind w:left="8151" w:hanging="418"/>
      </w:pPr>
      <w:rPr>
        <w:rFonts w:hint="default"/>
        <w:lang w:val="pt-PT" w:eastAsia="en-US" w:bidi="ar-SA"/>
      </w:rPr>
    </w:lvl>
  </w:abstractNum>
  <w:abstractNum w:abstractNumId="28" w15:restartNumberingAfterBreak="0">
    <w:nsid w:val="57C85C9E"/>
    <w:multiLevelType w:val="hybridMultilevel"/>
    <w:tmpl w:val="D8CA3E1E"/>
    <w:lvl w:ilvl="0" w:tplc="5628B174">
      <w:start w:val="1"/>
      <w:numFmt w:val="decimalZero"/>
      <w:lvlText w:val="%1"/>
      <w:lvlJc w:val="left"/>
      <w:pPr>
        <w:ind w:left="530" w:hanging="301"/>
        <w:jc w:val="right"/>
      </w:pPr>
      <w:rPr>
        <w:rFonts w:ascii="Times New Roman" w:eastAsia="Times New Roman" w:hAnsi="Times New Roman" w:cs="Times New Roman" w:hint="default"/>
        <w:b/>
        <w:bCs/>
        <w:i w:val="0"/>
        <w:iCs w:val="0"/>
        <w:spacing w:val="0"/>
        <w:w w:val="100"/>
        <w:sz w:val="24"/>
        <w:szCs w:val="24"/>
        <w:lang w:val="pt-PT" w:eastAsia="en-US" w:bidi="ar-SA"/>
      </w:rPr>
    </w:lvl>
    <w:lvl w:ilvl="1" w:tplc="4FDE6FCA">
      <w:numFmt w:val="bullet"/>
      <w:lvlText w:val="•"/>
      <w:lvlJc w:val="left"/>
      <w:pPr>
        <w:ind w:left="1493" w:hanging="301"/>
      </w:pPr>
      <w:rPr>
        <w:rFonts w:hint="default"/>
        <w:lang w:val="pt-PT" w:eastAsia="en-US" w:bidi="ar-SA"/>
      </w:rPr>
    </w:lvl>
    <w:lvl w:ilvl="2" w:tplc="2DDA7424">
      <w:numFmt w:val="bullet"/>
      <w:lvlText w:val="•"/>
      <w:lvlJc w:val="left"/>
      <w:pPr>
        <w:ind w:left="2447" w:hanging="301"/>
      </w:pPr>
      <w:rPr>
        <w:rFonts w:hint="default"/>
        <w:lang w:val="pt-PT" w:eastAsia="en-US" w:bidi="ar-SA"/>
      </w:rPr>
    </w:lvl>
    <w:lvl w:ilvl="3" w:tplc="25BACC9A">
      <w:numFmt w:val="bullet"/>
      <w:lvlText w:val="•"/>
      <w:lvlJc w:val="left"/>
      <w:pPr>
        <w:ind w:left="3401" w:hanging="301"/>
      </w:pPr>
      <w:rPr>
        <w:rFonts w:hint="default"/>
        <w:lang w:val="pt-PT" w:eastAsia="en-US" w:bidi="ar-SA"/>
      </w:rPr>
    </w:lvl>
    <w:lvl w:ilvl="4" w:tplc="E2B8336E">
      <w:numFmt w:val="bullet"/>
      <w:lvlText w:val="•"/>
      <w:lvlJc w:val="left"/>
      <w:pPr>
        <w:ind w:left="4355" w:hanging="301"/>
      </w:pPr>
      <w:rPr>
        <w:rFonts w:hint="default"/>
        <w:lang w:val="pt-PT" w:eastAsia="en-US" w:bidi="ar-SA"/>
      </w:rPr>
    </w:lvl>
    <w:lvl w:ilvl="5" w:tplc="8EE8D1D0">
      <w:numFmt w:val="bullet"/>
      <w:lvlText w:val="•"/>
      <w:lvlJc w:val="left"/>
      <w:pPr>
        <w:ind w:left="5309" w:hanging="301"/>
      </w:pPr>
      <w:rPr>
        <w:rFonts w:hint="default"/>
        <w:lang w:val="pt-PT" w:eastAsia="en-US" w:bidi="ar-SA"/>
      </w:rPr>
    </w:lvl>
    <w:lvl w:ilvl="6" w:tplc="BA6665D0">
      <w:numFmt w:val="bullet"/>
      <w:lvlText w:val="•"/>
      <w:lvlJc w:val="left"/>
      <w:pPr>
        <w:ind w:left="6263" w:hanging="301"/>
      </w:pPr>
      <w:rPr>
        <w:rFonts w:hint="default"/>
        <w:lang w:val="pt-PT" w:eastAsia="en-US" w:bidi="ar-SA"/>
      </w:rPr>
    </w:lvl>
    <w:lvl w:ilvl="7" w:tplc="37B8FEEE">
      <w:numFmt w:val="bullet"/>
      <w:lvlText w:val="•"/>
      <w:lvlJc w:val="left"/>
      <w:pPr>
        <w:ind w:left="7217" w:hanging="301"/>
      </w:pPr>
      <w:rPr>
        <w:rFonts w:hint="default"/>
        <w:lang w:val="pt-PT" w:eastAsia="en-US" w:bidi="ar-SA"/>
      </w:rPr>
    </w:lvl>
    <w:lvl w:ilvl="8" w:tplc="B78E7BFC">
      <w:numFmt w:val="bullet"/>
      <w:lvlText w:val="•"/>
      <w:lvlJc w:val="left"/>
      <w:pPr>
        <w:ind w:left="8171" w:hanging="301"/>
      </w:pPr>
      <w:rPr>
        <w:rFonts w:hint="default"/>
        <w:lang w:val="pt-PT" w:eastAsia="en-US" w:bidi="ar-SA"/>
      </w:rPr>
    </w:lvl>
  </w:abstractNum>
  <w:abstractNum w:abstractNumId="29" w15:restartNumberingAfterBreak="0">
    <w:nsid w:val="6056181D"/>
    <w:multiLevelType w:val="multilevel"/>
    <w:tmpl w:val="A3243974"/>
    <w:lvl w:ilvl="0">
      <w:start w:val="10"/>
      <w:numFmt w:val="decimal"/>
      <w:lvlText w:val="%1"/>
      <w:lvlJc w:val="left"/>
      <w:pPr>
        <w:ind w:left="448" w:hanging="540"/>
      </w:pPr>
      <w:rPr>
        <w:rFonts w:hint="default"/>
        <w:lang w:val="pt-PT" w:eastAsia="en-US" w:bidi="ar-SA"/>
      </w:rPr>
    </w:lvl>
    <w:lvl w:ilvl="1">
      <w:start w:val="1"/>
      <w:numFmt w:val="decimal"/>
      <w:lvlText w:val="%1.%2."/>
      <w:lvlJc w:val="left"/>
      <w:pPr>
        <w:ind w:left="448" w:hanging="54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67" w:hanging="540"/>
      </w:pPr>
      <w:rPr>
        <w:rFonts w:hint="default"/>
        <w:lang w:val="pt-PT" w:eastAsia="en-US" w:bidi="ar-SA"/>
      </w:rPr>
    </w:lvl>
    <w:lvl w:ilvl="3">
      <w:numFmt w:val="bullet"/>
      <w:lvlText w:val="•"/>
      <w:lvlJc w:val="left"/>
      <w:pPr>
        <w:ind w:left="3331" w:hanging="540"/>
      </w:pPr>
      <w:rPr>
        <w:rFonts w:hint="default"/>
        <w:lang w:val="pt-PT" w:eastAsia="en-US" w:bidi="ar-SA"/>
      </w:rPr>
    </w:lvl>
    <w:lvl w:ilvl="4">
      <w:numFmt w:val="bullet"/>
      <w:lvlText w:val="•"/>
      <w:lvlJc w:val="left"/>
      <w:pPr>
        <w:ind w:left="4295" w:hanging="540"/>
      </w:pPr>
      <w:rPr>
        <w:rFonts w:hint="default"/>
        <w:lang w:val="pt-PT" w:eastAsia="en-US" w:bidi="ar-SA"/>
      </w:rPr>
    </w:lvl>
    <w:lvl w:ilvl="5">
      <w:numFmt w:val="bullet"/>
      <w:lvlText w:val="•"/>
      <w:lvlJc w:val="left"/>
      <w:pPr>
        <w:ind w:left="5259" w:hanging="540"/>
      </w:pPr>
      <w:rPr>
        <w:rFonts w:hint="default"/>
        <w:lang w:val="pt-PT" w:eastAsia="en-US" w:bidi="ar-SA"/>
      </w:rPr>
    </w:lvl>
    <w:lvl w:ilvl="6">
      <w:numFmt w:val="bullet"/>
      <w:lvlText w:val="•"/>
      <w:lvlJc w:val="left"/>
      <w:pPr>
        <w:ind w:left="6223" w:hanging="540"/>
      </w:pPr>
      <w:rPr>
        <w:rFonts w:hint="default"/>
        <w:lang w:val="pt-PT" w:eastAsia="en-US" w:bidi="ar-SA"/>
      </w:rPr>
    </w:lvl>
    <w:lvl w:ilvl="7">
      <w:numFmt w:val="bullet"/>
      <w:lvlText w:val="•"/>
      <w:lvlJc w:val="left"/>
      <w:pPr>
        <w:ind w:left="7187" w:hanging="540"/>
      </w:pPr>
      <w:rPr>
        <w:rFonts w:hint="default"/>
        <w:lang w:val="pt-PT" w:eastAsia="en-US" w:bidi="ar-SA"/>
      </w:rPr>
    </w:lvl>
    <w:lvl w:ilvl="8">
      <w:numFmt w:val="bullet"/>
      <w:lvlText w:val="•"/>
      <w:lvlJc w:val="left"/>
      <w:pPr>
        <w:ind w:left="8151" w:hanging="540"/>
      </w:pPr>
      <w:rPr>
        <w:rFonts w:hint="default"/>
        <w:lang w:val="pt-PT" w:eastAsia="en-US" w:bidi="ar-SA"/>
      </w:rPr>
    </w:lvl>
  </w:abstractNum>
  <w:abstractNum w:abstractNumId="30" w15:restartNumberingAfterBreak="0">
    <w:nsid w:val="66C42B78"/>
    <w:multiLevelType w:val="hybridMultilevel"/>
    <w:tmpl w:val="A2EC9ED2"/>
    <w:lvl w:ilvl="0" w:tplc="5D22597E">
      <w:start w:val="1"/>
      <w:numFmt w:val="lowerLetter"/>
      <w:lvlText w:val="%1)"/>
      <w:lvlJc w:val="left"/>
      <w:pPr>
        <w:ind w:left="696"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8A66D98E">
      <w:numFmt w:val="bullet"/>
      <w:lvlText w:val="-"/>
      <w:lvlJc w:val="left"/>
      <w:pPr>
        <w:ind w:left="564"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2" w:tplc="CA30304A">
      <w:numFmt w:val="bullet"/>
      <w:lvlText w:val="•"/>
      <w:lvlJc w:val="left"/>
      <w:pPr>
        <w:ind w:left="1742" w:hanging="140"/>
      </w:pPr>
      <w:rPr>
        <w:rFonts w:hint="default"/>
        <w:lang w:val="pt-PT" w:eastAsia="en-US" w:bidi="ar-SA"/>
      </w:rPr>
    </w:lvl>
    <w:lvl w:ilvl="3" w:tplc="07F6CF3C">
      <w:numFmt w:val="bullet"/>
      <w:lvlText w:val="•"/>
      <w:lvlJc w:val="left"/>
      <w:pPr>
        <w:ind w:left="2784" w:hanging="140"/>
      </w:pPr>
      <w:rPr>
        <w:rFonts w:hint="default"/>
        <w:lang w:val="pt-PT" w:eastAsia="en-US" w:bidi="ar-SA"/>
      </w:rPr>
    </w:lvl>
    <w:lvl w:ilvl="4" w:tplc="EE32A956">
      <w:numFmt w:val="bullet"/>
      <w:lvlText w:val="•"/>
      <w:lvlJc w:val="left"/>
      <w:pPr>
        <w:ind w:left="3826" w:hanging="140"/>
      </w:pPr>
      <w:rPr>
        <w:rFonts w:hint="default"/>
        <w:lang w:val="pt-PT" w:eastAsia="en-US" w:bidi="ar-SA"/>
      </w:rPr>
    </w:lvl>
    <w:lvl w:ilvl="5" w:tplc="E55222A4">
      <w:numFmt w:val="bullet"/>
      <w:lvlText w:val="•"/>
      <w:lvlJc w:val="left"/>
      <w:pPr>
        <w:ind w:left="4868" w:hanging="140"/>
      </w:pPr>
      <w:rPr>
        <w:rFonts w:hint="default"/>
        <w:lang w:val="pt-PT" w:eastAsia="en-US" w:bidi="ar-SA"/>
      </w:rPr>
    </w:lvl>
    <w:lvl w:ilvl="6" w:tplc="5A20DBC0">
      <w:numFmt w:val="bullet"/>
      <w:lvlText w:val="•"/>
      <w:lvlJc w:val="left"/>
      <w:pPr>
        <w:ind w:left="5910" w:hanging="140"/>
      </w:pPr>
      <w:rPr>
        <w:rFonts w:hint="default"/>
        <w:lang w:val="pt-PT" w:eastAsia="en-US" w:bidi="ar-SA"/>
      </w:rPr>
    </w:lvl>
    <w:lvl w:ilvl="7" w:tplc="1130B66E">
      <w:numFmt w:val="bullet"/>
      <w:lvlText w:val="•"/>
      <w:lvlJc w:val="left"/>
      <w:pPr>
        <w:ind w:left="6952" w:hanging="140"/>
      </w:pPr>
      <w:rPr>
        <w:rFonts w:hint="default"/>
        <w:lang w:val="pt-PT" w:eastAsia="en-US" w:bidi="ar-SA"/>
      </w:rPr>
    </w:lvl>
    <w:lvl w:ilvl="8" w:tplc="4BAA4C0A">
      <w:numFmt w:val="bullet"/>
      <w:lvlText w:val="•"/>
      <w:lvlJc w:val="left"/>
      <w:pPr>
        <w:ind w:left="7994" w:hanging="140"/>
      </w:pPr>
      <w:rPr>
        <w:rFonts w:hint="default"/>
        <w:lang w:val="pt-PT" w:eastAsia="en-US" w:bidi="ar-SA"/>
      </w:rPr>
    </w:lvl>
  </w:abstractNum>
  <w:abstractNum w:abstractNumId="31" w15:restartNumberingAfterBreak="0">
    <w:nsid w:val="6AA92D92"/>
    <w:multiLevelType w:val="hybridMultilevel"/>
    <w:tmpl w:val="D4A6600A"/>
    <w:lvl w:ilvl="0" w:tplc="F860FB96">
      <w:start w:val="1"/>
      <w:numFmt w:val="lowerLetter"/>
      <w:lvlText w:val="%1)"/>
      <w:lvlJc w:val="left"/>
      <w:pPr>
        <w:ind w:left="448" w:hanging="243"/>
      </w:pPr>
      <w:rPr>
        <w:rFonts w:ascii="Times New Roman" w:eastAsia="Times New Roman" w:hAnsi="Times New Roman" w:cs="Times New Roman" w:hint="default"/>
        <w:b w:val="0"/>
        <w:bCs w:val="0"/>
        <w:i w:val="0"/>
        <w:iCs w:val="0"/>
        <w:spacing w:val="-1"/>
        <w:w w:val="100"/>
        <w:sz w:val="24"/>
        <w:szCs w:val="24"/>
        <w:lang w:val="pt-PT" w:eastAsia="en-US" w:bidi="ar-SA"/>
      </w:rPr>
    </w:lvl>
    <w:lvl w:ilvl="1" w:tplc="2DA8F3E8">
      <w:numFmt w:val="bullet"/>
      <w:lvlText w:val="•"/>
      <w:lvlJc w:val="left"/>
      <w:pPr>
        <w:ind w:left="1403" w:hanging="243"/>
      </w:pPr>
      <w:rPr>
        <w:rFonts w:hint="default"/>
        <w:lang w:val="pt-PT" w:eastAsia="en-US" w:bidi="ar-SA"/>
      </w:rPr>
    </w:lvl>
    <w:lvl w:ilvl="2" w:tplc="9E745596">
      <w:numFmt w:val="bullet"/>
      <w:lvlText w:val="•"/>
      <w:lvlJc w:val="left"/>
      <w:pPr>
        <w:ind w:left="2367" w:hanging="243"/>
      </w:pPr>
      <w:rPr>
        <w:rFonts w:hint="default"/>
        <w:lang w:val="pt-PT" w:eastAsia="en-US" w:bidi="ar-SA"/>
      </w:rPr>
    </w:lvl>
    <w:lvl w:ilvl="3" w:tplc="DDA47472">
      <w:numFmt w:val="bullet"/>
      <w:lvlText w:val="•"/>
      <w:lvlJc w:val="left"/>
      <w:pPr>
        <w:ind w:left="3331" w:hanging="243"/>
      </w:pPr>
      <w:rPr>
        <w:rFonts w:hint="default"/>
        <w:lang w:val="pt-PT" w:eastAsia="en-US" w:bidi="ar-SA"/>
      </w:rPr>
    </w:lvl>
    <w:lvl w:ilvl="4" w:tplc="CB947DE8">
      <w:numFmt w:val="bullet"/>
      <w:lvlText w:val="•"/>
      <w:lvlJc w:val="left"/>
      <w:pPr>
        <w:ind w:left="4295" w:hanging="243"/>
      </w:pPr>
      <w:rPr>
        <w:rFonts w:hint="default"/>
        <w:lang w:val="pt-PT" w:eastAsia="en-US" w:bidi="ar-SA"/>
      </w:rPr>
    </w:lvl>
    <w:lvl w:ilvl="5" w:tplc="98021D10">
      <w:numFmt w:val="bullet"/>
      <w:lvlText w:val="•"/>
      <w:lvlJc w:val="left"/>
      <w:pPr>
        <w:ind w:left="5259" w:hanging="243"/>
      </w:pPr>
      <w:rPr>
        <w:rFonts w:hint="default"/>
        <w:lang w:val="pt-PT" w:eastAsia="en-US" w:bidi="ar-SA"/>
      </w:rPr>
    </w:lvl>
    <w:lvl w:ilvl="6" w:tplc="79309078">
      <w:numFmt w:val="bullet"/>
      <w:lvlText w:val="•"/>
      <w:lvlJc w:val="left"/>
      <w:pPr>
        <w:ind w:left="6223" w:hanging="243"/>
      </w:pPr>
      <w:rPr>
        <w:rFonts w:hint="default"/>
        <w:lang w:val="pt-PT" w:eastAsia="en-US" w:bidi="ar-SA"/>
      </w:rPr>
    </w:lvl>
    <w:lvl w:ilvl="7" w:tplc="C57217CE">
      <w:numFmt w:val="bullet"/>
      <w:lvlText w:val="•"/>
      <w:lvlJc w:val="left"/>
      <w:pPr>
        <w:ind w:left="7187" w:hanging="243"/>
      </w:pPr>
      <w:rPr>
        <w:rFonts w:hint="default"/>
        <w:lang w:val="pt-PT" w:eastAsia="en-US" w:bidi="ar-SA"/>
      </w:rPr>
    </w:lvl>
    <w:lvl w:ilvl="8" w:tplc="B8A2C9DE">
      <w:numFmt w:val="bullet"/>
      <w:lvlText w:val="•"/>
      <w:lvlJc w:val="left"/>
      <w:pPr>
        <w:ind w:left="8151" w:hanging="243"/>
      </w:pPr>
      <w:rPr>
        <w:rFonts w:hint="default"/>
        <w:lang w:val="pt-PT" w:eastAsia="en-US" w:bidi="ar-SA"/>
      </w:rPr>
    </w:lvl>
  </w:abstractNum>
  <w:abstractNum w:abstractNumId="32" w15:restartNumberingAfterBreak="0">
    <w:nsid w:val="70F06D32"/>
    <w:multiLevelType w:val="multilevel"/>
    <w:tmpl w:val="B5B091B2"/>
    <w:lvl w:ilvl="0">
      <w:start w:val="11"/>
      <w:numFmt w:val="decimal"/>
      <w:lvlText w:val="%1"/>
      <w:lvlJc w:val="left"/>
      <w:pPr>
        <w:ind w:left="513" w:hanging="483"/>
      </w:pPr>
      <w:rPr>
        <w:rFonts w:hint="default"/>
        <w:lang w:val="pt-PT" w:eastAsia="en-US" w:bidi="ar-SA"/>
      </w:rPr>
    </w:lvl>
    <w:lvl w:ilvl="1">
      <w:start w:val="1"/>
      <w:numFmt w:val="decimal"/>
      <w:lvlText w:val="%1.%2"/>
      <w:lvlJc w:val="left"/>
      <w:pPr>
        <w:ind w:left="513" w:hanging="48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31" w:hanging="483"/>
      </w:pPr>
      <w:rPr>
        <w:rFonts w:hint="default"/>
        <w:lang w:val="pt-PT" w:eastAsia="en-US" w:bidi="ar-SA"/>
      </w:rPr>
    </w:lvl>
    <w:lvl w:ilvl="3">
      <w:numFmt w:val="bullet"/>
      <w:lvlText w:val="•"/>
      <w:lvlJc w:val="left"/>
      <w:pPr>
        <w:ind w:left="3387" w:hanging="483"/>
      </w:pPr>
      <w:rPr>
        <w:rFonts w:hint="default"/>
        <w:lang w:val="pt-PT" w:eastAsia="en-US" w:bidi="ar-SA"/>
      </w:rPr>
    </w:lvl>
    <w:lvl w:ilvl="4">
      <w:numFmt w:val="bullet"/>
      <w:lvlText w:val="•"/>
      <w:lvlJc w:val="left"/>
      <w:pPr>
        <w:ind w:left="4343" w:hanging="483"/>
      </w:pPr>
      <w:rPr>
        <w:rFonts w:hint="default"/>
        <w:lang w:val="pt-PT" w:eastAsia="en-US" w:bidi="ar-SA"/>
      </w:rPr>
    </w:lvl>
    <w:lvl w:ilvl="5">
      <w:numFmt w:val="bullet"/>
      <w:lvlText w:val="•"/>
      <w:lvlJc w:val="left"/>
      <w:pPr>
        <w:ind w:left="5299" w:hanging="483"/>
      </w:pPr>
      <w:rPr>
        <w:rFonts w:hint="default"/>
        <w:lang w:val="pt-PT" w:eastAsia="en-US" w:bidi="ar-SA"/>
      </w:rPr>
    </w:lvl>
    <w:lvl w:ilvl="6">
      <w:numFmt w:val="bullet"/>
      <w:lvlText w:val="•"/>
      <w:lvlJc w:val="left"/>
      <w:pPr>
        <w:ind w:left="6255" w:hanging="483"/>
      </w:pPr>
      <w:rPr>
        <w:rFonts w:hint="default"/>
        <w:lang w:val="pt-PT" w:eastAsia="en-US" w:bidi="ar-SA"/>
      </w:rPr>
    </w:lvl>
    <w:lvl w:ilvl="7">
      <w:numFmt w:val="bullet"/>
      <w:lvlText w:val="•"/>
      <w:lvlJc w:val="left"/>
      <w:pPr>
        <w:ind w:left="7211" w:hanging="483"/>
      </w:pPr>
      <w:rPr>
        <w:rFonts w:hint="default"/>
        <w:lang w:val="pt-PT" w:eastAsia="en-US" w:bidi="ar-SA"/>
      </w:rPr>
    </w:lvl>
    <w:lvl w:ilvl="8">
      <w:numFmt w:val="bullet"/>
      <w:lvlText w:val="•"/>
      <w:lvlJc w:val="left"/>
      <w:pPr>
        <w:ind w:left="8167" w:hanging="483"/>
      </w:pPr>
      <w:rPr>
        <w:rFonts w:hint="default"/>
        <w:lang w:val="pt-PT" w:eastAsia="en-US" w:bidi="ar-SA"/>
      </w:rPr>
    </w:lvl>
  </w:abstractNum>
  <w:abstractNum w:abstractNumId="33" w15:restartNumberingAfterBreak="0">
    <w:nsid w:val="71D369EA"/>
    <w:multiLevelType w:val="multilevel"/>
    <w:tmpl w:val="0D549554"/>
    <w:lvl w:ilvl="0">
      <w:start w:val="6"/>
      <w:numFmt w:val="decimal"/>
      <w:lvlText w:val="%1"/>
      <w:lvlJc w:val="left"/>
      <w:pPr>
        <w:ind w:left="451" w:hanging="408"/>
      </w:pPr>
      <w:rPr>
        <w:rFonts w:hint="default"/>
        <w:lang w:val="pt-PT" w:eastAsia="en-US" w:bidi="ar-SA"/>
      </w:rPr>
    </w:lvl>
    <w:lvl w:ilvl="1">
      <w:start w:val="1"/>
      <w:numFmt w:val="decimal"/>
      <w:lvlText w:val="%1.%2"/>
      <w:lvlJc w:val="left"/>
      <w:pPr>
        <w:ind w:left="451" w:hanging="40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451" w:hanging="63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45" w:hanging="632"/>
      </w:pPr>
      <w:rPr>
        <w:rFonts w:hint="default"/>
        <w:lang w:val="pt-PT" w:eastAsia="en-US" w:bidi="ar-SA"/>
      </w:rPr>
    </w:lvl>
    <w:lvl w:ilvl="4">
      <w:numFmt w:val="bullet"/>
      <w:lvlText w:val="•"/>
      <w:lvlJc w:val="left"/>
      <w:pPr>
        <w:ind w:left="4307" w:hanging="632"/>
      </w:pPr>
      <w:rPr>
        <w:rFonts w:hint="default"/>
        <w:lang w:val="pt-PT" w:eastAsia="en-US" w:bidi="ar-SA"/>
      </w:rPr>
    </w:lvl>
    <w:lvl w:ilvl="5">
      <w:numFmt w:val="bullet"/>
      <w:lvlText w:val="•"/>
      <w:lvlJc w:val="left"/>
      <w:pPr>
        <w:ind w:left="5269" w:hanging="632"/>
      </w:pPr>
      <w:rPr>
        <w:rFonts w:hint="default"/>
        <w:lang w:val="pt-PT" w:eastAsia="en-US" w:bidi="ar-SA"/>
      </w:rPr>
    </w:lvl>
    <w:lvl w:ilvl="6">
      <w:numFmt w:val="bullet"/>
      <w:lvlText w:val="•"/>
      <w:lvlJc w:val="left"/>
      <w:pPr>
        <w:ind w:left="6231" w:hanging="632"/>
      </w:pPr>
      <w:rPr>
        <w:rFonts w:hint="default"/>
        <w:lang w:val="pt-PT" w:eastAsia="en-US" w:bidi="ar-SA"/>
      </w:rPr>
    </w:lvl>
    <w:lvl w:ilvl="7">
      <w:numFmt w:val="bullet"/>
      <w:lvlText w:val="•"/>
      <w:lvlJc w:val="left"/>
      <w:pPr>
        <w:ind w:left="7193" w:hanging="632"/>
      </w:pPr>
      <w:rPr>
        <w:rFonts w:hint="default"/>
        <w:lang w:val="pt-PT" w:eastAsia="en-US" w:bidi="ar-SA"/>
      </w:rPr>
    </w:lvl>
    <w:lvl w:ilvl="8">
      <w:numFmt w:val="bullet"/>
      <w:lvlText w:val="•"/>
      <w:lvlJc w:val="left"/>
      <w:pPr>
        <w:ind w:left="8155" w:hanging="632"/>
      </w:pPr>
      <w:rPr>
        <w:rFonts w:hint="default"/>
        <w:lang w:val="pt-PT" w:eastAsia="en-US" w:bidi="ar-SA"/>
      </w:rPr>
    </w:lvl>
  </w:abstractNum>
  <w:abstractNum w:abstractNumId="34" w15:restartNumberingAfterBreak="0">
    <w:nsid w:val="72AC7CC1"/>
    <w:multiLevelType w:val="multilevel"/>
    <w:tmpl w:val="B6CA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5"/>
  </w:num>
  <w:num w:numId="3">
    <w:abstractNumId w:val="31"/>
  </w:num>
  <w:num w:numId="4">
    <w:abstractNumId w:val="29"/>
  </w:num>
  <w:num w:numId="5">
    <w:abstractNumId w:val="16"/>
  </w:num>
  <w:num w:numId="6">
    <w:abstractNumId w:val="18"/>
  </w:num>
  <w:num w:numId="7">
    <w:abstractNumId w:val="5"/>
  </w:num>
  <w:num w:numId="8">
    <w:abstractNumId w:val="27"/>
  </w:num>
  <w:num w:numId="9">
    <w:abstractNumId w:val="25"/>
  </w:num>
  <w:num w:numId="10">
    <w:abstractNumId w:val="7"/>
  </w:num>
  <w:num w:numId="11">
    <w:abstractNumId w:val="21"/>
  </w:num>
  <w:num w:numId="12">
    <w:abstractNumId w:val="0"/>
  </w:num>
  <w:num w:numId="13">
    <w:abstractNumId w:val="32"/>
  </w:num>
  <w:num w:numId="14">
    <w:abstractNumId w:val="13"/>
  </w:num>
  <w:num w:numId="15">
    <w:abstractNumId w:val="2"/>
  </w:num>
  <w:num w:numId="16">
    <w:abstractNumId w:val="30"/>
  </w:num>
  <w:num w:numId="17">
    <w:abstractNumId w:val="23"/>
  </w:num>
  <w:num w:numId="18">
    <w:abstractNumId w:val="4"/>
  </w:num>
  <w:num w:numId="19">
    <w:abstractNumId w:val="33"/>
  </w:num>
  <w:num w:numId="20">
    <w:abstractNumId w:val="17"/>
  </w:num>
  <w:num w:numId="21">
    <w:abstractNumId w:val="1"/>
  </w:num>
  <w:num w:numId="22">
    <w:abstractNumId w:val="8"/>
  </w:num>
  <w:num w:numId="23">
    <w:abstractNumId w:val="22"/>
  </w:num>
  <w:num w:numId="24">
    <w:abstractNumId w:val="28"/>
  </w:num>
  <w:num w:numId="25">
    <w:abstractNumId w:val="3"/>
  </w:num>
  <w:num w:numId="26">
    <w:abstractNumId w:val="9"/>
  </w:num>
  <w:num w:numId="27">
    <w:abstractNumId w:val="12"/>
  </w:num>
  <w:num w:numId="28">
    <w:abstractNumId w:val="14"/>
  </w:num>
  <w:num w:numId="29">
    <w:abstractNumId w:val="10"/>
  </w:num>
  <w:num w:numId="30">
    <w:abstractNumId w:val="34"/>
  </w:num>
  <w:num w:numId="31">
    <w:abstractNumId w:val="24"/>
  </w:num>
  <w:num w:numId="32">
    <w:abstractNumId w:val="19"/>
  </w:num>
  <w:num w:numId="33">
    <w:abstractNumId w:val="11"/>
  </w:num>
  <w:num w:numId="34">
    <w:abstractNumId w:val="20"/>
  </w:num>
  <w:num w:numId="35">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8FB"/>
    <w:rsid w:val="00001335"/>
    <w:rsid w:val="00016BA6"/>
    <w:rsid w:val="000224B5"/>
    <w:rsid w:val="000269F1"/>
    <w:rsid w:val="0004329B"/>
    <w:rsid w:val="000A746B"/>
    <w:rsid w:val="000D30E2"/>
    <w:rsid w:val="000E26FD"/>
    <w:rsid w:val="000E7259"/>
    <w:rsid w:val="000F62C7"/>
    <w:rsid w:val="000F78F6"/>
    <w:rsid w:val="00114B12"/>
    <w:rsid w:val="00116906"/>
    <w:rsid w:val="001331ED"/>
    <w:rsid w:val="00153B34"/>
    <w:rsid w:val="00172833"/>
    <w:rsid w:val="001E7D98"/>
    <w:rsid w:val="002326C4"/>
    <w:rsid w:val="0024107F"/>
    <w:rsid w:val="00242CC0"/>
    <w:rsid w:val="002474CD"/>
    <w:rsid w:val="00260DA4"/>
    <w:rsid w:val="00261402"/>
    <w:rsid w:val="002C78A7"/>
    <w:rsid w:val="002D5ECF"/>
    <w:rsid w:val="002F1FFD"/>
    <w:rsid w:val="002F691F"/>
    <w:rsid w:val="0030354F"/>
    <w:rsid w:val="003113FA"/>
    <w:rsid w:val="0032375B"/>
    <w:rsid w:val="0032394F"/>
    <w:rsid w:val="0032520E"/>
    <w:rsid w:val="00333753"/>
    <w:rsid w:val="003375E9"/>
    <w:rsid w:val="003750B7"/>
    <w:rsid w:val="003864AE"/>
    <w:rsid w:val="003A3741"/>
    <w:rsid w:val="003C23F6"/>
    <w:rsid w:val="004020EE"/>
    <w:rsid w:val="004049CD"/>
    <w:rsid w:val="004067BD"/>
    <w:rsid w:val="004364A1"/>
    <w:rsid w:val="00442CCA"/>
    <w:rsid w:val="00445884"/>
    <w:rsid w:val="00453D95"/>
    <w:rsid w:val="00462673"/>
    <w:rsid w:val="00481461"/>
    <w:rsid w:val="00485828"/>
    <w:rsid w:val="004C6128"/>
    <w:rsid w:val="004D5D38"/>
    <w:rsid w:val="0050575A"/>
    <w:rsid w:val="005A789D"/>
    <w:rsid w:val="005B2569"/>
    <w:rsid w:val="005E20C1"/>
    <w:rsid w:val="005E43F9"/>
    <w:rsid w:val="00617D2D"/>
    <w:rsid w:val="006408D8"/>
    <w:rsid w:val="00646AD8"/>
    <w:rsid w:val="00661D5A"/>
    <w:rsid w:val="00675D28"/>
    <w:rsid w:val="00681BB7"/>
    <w:rsid w:val="006D2E40"/>
    <w:rsid w:val="007009DE"/>
    <w:rsid w:val="0074441F"/>
    <w:rsid w:val="00775705"/>
    <w:rsid w:val="007A7FE7"/>
    <w:rsid w:val="007B4EAE"/>
    <w:rsid w:val="007D0607"/>
    <w:rsid w:val="007E54A9"/>
    <w:rsid w:val="00802E19"/>
    <w:rsid w:val="00864E20"/>
    <w:rsid w:val="008729AD"/>
    <w:rsid w:val="00891D9A"/>
    <w:rsid w:val="008948A3"/>
    <w:rsid w:val="008B4A4E"/>
    <w:rsid w:val="008F118F"/>
    <w:rsid w:val="00900B27"/>
    <w:rsid w:val="0090368B"/>
    <w:rsid w:val="00912BD3"/>
    <w:rsid w:val="009222C3"/>
    <w:rsid w:val="00927B44"/>
    <w:rsid w:val="00934FA0"/>
    <w:rsid w:val="0093570B"/>
    <w:rsid w:val="009369F8"/>
    <w:rsid w:val="0095267F"/>
    <w:rsid w:val="00970FE0"/>
    <w:rsid w:val="009B1B9B"/>
    <w:rsid w:val="009D0005"/>
    <w:rsid w:val="009D53DA"/>
    <w:rsid w:val="009E7F46"/>
    <w:rsid w:val="00A00521"/>
    <w:rsid w:val="00A0589B"/>
    <w:rsid w:val="00A217BE"/>
    <w:rsid w:val="00A53D6D"/>
    <w:rsid w:val="00AA4CFB"/>
    <w:rsid w:val="00AA52B5"/>
    <w:rsid w:val="00AB0856"/>
    <w:rsid w:val="00AD6DE7"/>
    <w:rsid w:val="00B059EF"/>
    <w:rsid w:val="00B114A3"/>
    <w:rsid w:val="00B3515B"/>
    <w:rsid w:val="00B703B1"/>
    <w:rsid w:val="00B80B6E"/>
    <w:rsid w:val="00B87C29"/>
    <w:rsid w:val="00B9454A"/>
    <w:rsid w:val="00BA3033"/>
    <w:rsid w:val="00BB48D4"/>
    <w:rsid w:val="00BB78FB"/>
    <w:rsid w:val="00BC16B1"/>
    <w:rsid w:val="00BC2F98"/>
    <w:rsid w:val="00BC62A9"/>
    <w:rsid w:val="00BD3946"/>
    <w:rsid w:val="00BD70AE"/>
    <w:rsid w:val="00BE315E"/>
    <w:rsid w:val="00BE33F2"/>
    <w:rsid w:val="00C04431"/>
    <w:rsid w:val="00C056F9"/>
    <w:rsid w:val="00C17849"/>
    <w:rsid w:val="00C27DE6"/>
    <w:rsid w:val="00C31D3D"/>
    <w:rsid w:val="00C335EE"/>
    <w:rsid w:val="00C811F1"/>
    <w:rsid w:val="00C96148"/>
    <w:rsid w:val="00CB2EFF"/>
    <w:rsid w:val="00CB5D89"/>
    <w:rsid w:val="00D06E98"/>
    <w:rsid w:val="00D264A3"/>
    <w:rsid w:val="00D8469D"/>
    <w:rsid w:val="00D930D6"/>
    <w:rsid w:val="00D946F1"/>
    <w:rsid w:val="00DB5D70"/>
    <w:rsid w:val="00DB6603"/>
    <w:rsid w:val="00DB77D7"/>
    <w:rsid w:val="00DF1489"/>
    <w:rsid w:val="00E010FD"/>
    <w:rsid w:val="00E01963"/>
    <w:rsid w:val="00E1568F"/>
    <w:rsid w:val="00E17BCE"/>
    <w:rsid w:val="00E2222C"/>
    <w:rsid w:val="00E30C4E"/>
    <w:rsid w:val="00E4664E"/>
    <w:rsid w:val="00E51B34"/>
    <w:rsid w:val="00E65028"/>
    <w:rsid w:val="00E67622"/>
    <w:rsid w:val="00E8207A"/>
    <w:rsid w:val="00E861B6"/>
    <w:rsid w:val="00EE468D"/>
    <w:rsid w:val="00EE6832"/>
    <w:rsid w:val="00F02EBB"/>
    <w:rsid w:val="00F23E3C"/>
    <w:rsid w:val="00F30B77"/>
    <w:rsid w:val="00F4162F"/>
    <w:rsid w:val="00F4522C"/>
    <w:rsid w:val="00F525E5"/>
    <w:rsid w:val="00F55D55"/>
    <w:rsid w:val="00F6210C"/>
    <w:rsid w:val="00F73288"/>
    <w:rsid w:val="00F97010"/>
    <w:rsid w:val="00FD466D"/>
    <w:rsid w:val="00FD629C"/>
    <w:rsid w:val="00FE38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06094"/>
  <w15:docId w15:val="{5431B869-0248-41A0-A8A2-3CFC0FE01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spacing w:line="274" w:lineRule="exact"/>
      <w:ind w:left="448" w:hanging="360"/>
      <w:outlineLvl w:val="0"/>
    </w:pPr>
    <w:rPr>
      <w:b/>
      <w:bCs/>
      <w:sz w:val="24"/>
      <w:szCs w:val="24"/>
    </w:rPr>
  </w:style>
  <w:style w:type="paragraph" w:styleId="Ttulo2">
    <w:name w:val="heading 2"/>
    <w:basedOn w:val="Normal"/>
    <w:next w:val="Normal"/>
    <w:link w:val="Ttulo2Char"/>
    <w:uiPriority w:val="9"/>
    <w:semiHidden/>
    <w:unhideWhenUsed/>
    <w:qFormat/>
    <w:rsid w:val="008729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8729A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link w:val="PargrafodaListaChar"/>
    <w:uiPriority w:val="1"/>
    <w:qFormat/>
    <w:pPr>
      <w:ind w:left="51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4664E"/>
    <w:pPr>
      <w:tabs>
        <w:tab w:val="center" w:pos="4252"/>
        <w:tab w:val="right" w:pos="8504"/>
      </w:tabs>
    </w:pPr>
  </w:style>
  <w:style w:type="character" w:customStyle="1" w:styleId="CabealhoChar">
    <w:name w:val="Cabeçalho Char"/>
    <w:basedOn w:val="Fontepargpadro"/>
    <w:link w:val="Cabealho"/>
    <w:uiPriority w:val="99"/>
    <w:rsid w:val="00E4664E"/>
    <w:rPr>
      <w:rFonts w:ascii="Times New Roman" w:eastAsia="Times New Roman" w:hAnsi="Times New Roman" w:cs="Times New Roman"/>
      <w:lang w:val="pt-PT"/>
    </w:rPr>
  </w:style>
  <w:style w:type="paragraph" w:styleId="Rodap">
    <w:name w:val="footer"/>
    <w:basedOn w:val="Normal"/>
    <w:link w:val="RodapChar"/>
    <w:uiPriority w:val="99"/>
    <w:unhideWhenUsed/>
    <w:rsid w:val="00E4664E"/>
    <w:pPr>
      <w:tabs>
        <w:tab w:val="center" w:pos="4252"/>
        <w:tab w:val="right" w:pos="8504"/>
      </w:tabs>
    </w:pPr>
  </w:style>
  <w:style w:type="character" w:customStyle="1" w:styleId="RodapChar">
    <w:name w:val="Rodapé Char"/>
    <w:basedOn w:val="Fontepargpadro"/>
    <w:link w:val="Rodap"/>
    <w:uiPriority w:val="99"/>
    <w:rsid w:val="00E4664E"/>
    <w:rPr>
      <w:rFonts w:ascii="Times New Roman" w:eastAsia="Times New Roman" w:hAnsi="Times New Roman" w:cs="Times New Roman"/>
      <w:lang w:val="pt-PT"/>
    </w:rPr>
  </w:style>
  <w:style w:type="character" w:styleId="Hyperlink">
    <w:name w:val="Hyperlink"/>
    <w:basedOn w:val="Fontepargpadro"/>
    <w:uiPriority w:val="99"/>
    <w:unhideWhenUsed/>
    <w:rsid w:val="009D53DA"/>
    <w:rPr>
      <w:color w:val="0000FF" w:themeColor="hyperlink"/>
      <w:u w:val="single"/>
    </w:rPr>
  </w:style>
  <w:style w:type="character" w:customStyle="1" w:styleId="UnresolvedMention">
    <w:name w:val="Unresolved Mention"/>
    <w:basedOn w:val="Fontepargpadro"/>
    <w:uiPriority w:val="99"/>
    <w:semiHidden/>
    <w:unhideWhenUsed/>
    <w:rsid w:val="009D53DA"/>
    <w:rPr>
      <w:color w:val="605E5C"/>
      <w:shd w:val="clear" w:color="auto" w:fill="E1DFDD"/>
    </w:rPr>
  </w:style>
  <w:style w:type="table" w:styleId="Tabelacomgrade">
    <w:name w:val="Table Grid"/>
    <w:basedOn w:val="Tabelanormal"/>
    <w:uiPriority w:val="39"/>
    <w:rsid w:val="00153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04329B"/>
    <w:pPr>
      <w:spacing w:after="120"/>
      <w:ind w:left="283"/>
    </w:pPr>
  </w:style>
  <w:style w:type="character" w:customStyle="1" w:styleId="RecuodecorpodetextoChar">
    <w:name w:val="Recuo de corpo de texto Char"/>
    <w:basedOn w:val="Fontepargpadro"/>
    <w:link w:val="Recuodecorpodetexto"/>
    <w:uiPriority w:val="99"/>
    <w:semiHidden/>
    <w:rsid w:val="0004329B"/>
    <w:rPr>
      <w:rFonts w:ascii="Times New Roman" w:eastAsia="Times New Roman" w:hAnsi="Times New Roman" w:cs="Times New Roman"/>
      <w:lang w:val="pt-PT"/>
    </w:rPr>
  </w:style>
  <w:style w:type="paragraph" w:customStyle="1" w:styleId="Default">
    <w:name w:val="Default"/>
    <w:rsid w:val="0004329B"/>
    <w:pPr>
      <w:widowControl/>
      <w:adjustRightInd w:val="0"/>
    </w:pPr>
    <w:rPr>
      <w:rFonts w:ascii="Calibri" w:eastAsia="Times New Roman" w:hAnsi="Calibri" w:cs="Calibri"/>
      <w:color w:val="000000"/>
      <w:sz w:val="24"/>
      <w:szCs w:val="24"/>
      <w:lang w:val="pt-BR" w:eastAsia="pt-BR"/>
    </w:rPr>
  </w:style>
  <w:style w:type="character" w:customStyle="1" w:styleId="PargrafodaListaChar">
    <w:name w:val="Parágrafo da Lista Char"/>
    <w:link w:val="PargrafodaLista"/>
    <w:uiPriority w:val="1"/>
    <w:rsid w:val="0004329B"/>
    <w:rPr>
      <w:rFonts w:ascii="Times New Roman" w:eastAsia="Times New Roman" w:hAnsi="Times New Roman" w:cs="Times New Roman"/>
      <w:lang w:val="pt-PT"/>
    </w:rPr>
  </w:style>
  <w:style w:type="paragraph" w:customStyle="1" w:styleId="Normal1">
    <w:name w:val="Normal1"/>
    <w:rsid w:val="0004329B"/>
    <w:pPr>
      <w:tabs>
        <w:tab w:val="left" w:pos="536"/>
        <w:tab w:val="left" w:pos="2270"/>
        <w:tab w:val="left" w:pos="4294"/>
      </w:tabs>
      <w:suppressAutoHyphens/>
      <w:autoSpaceDE/>
      <w:autoSpaceDN/>
      <w:jc w:val="both"/>
    </w:pPr>
    <w:rPr>
      <w:rFonts w:ascii="Times New Roman" w:eastAsia="Times New Roman" w:hAnsi="Times New Roman" w:cs="Times New Roman"/>
      <w:color w:val="000000"/>
      <w:sz w:val="24"/>
      <w:szCs w:val="20"/>
      <w:lang w:val="pt-BR" w:eastAsia="ar-SA"/>
    </w:rPr>
  </w:style>
  <w:style w:type="character" w:customStyle="1" w:styleId="Ttulo2Char">
    <w:name w:val="Título 2 Char"/>
    <w:basedOn w:val="Fontepargpadro"/>
    <w:link w:val="Ttulo2"/>
    <w:uiPriority w:val="9"/>
    <w:semiHidden/>
    <w:rsid w:val="008729A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8729AD"/>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8729AD"/>
    <w:rPr>
      <w:b/>
      <w:bCs/>
    </w:rPr>
  </w:style>
  <w:style w:type="paragraph" w:customStyle="1" w:styleId="pdq2pgselectionanchorcontainer">
    <w:name w:val="pdq2pg_selectionanchorcontainer"/>
    <w:basedOn w:val="Normal"/>
    <w:rsid w:val="008729AD"/>
    <w:pPr>
      <w:widowControl/>
      <w:autoSpaceDE/>
      <w:autoSpaceDN/>
      <w:spacing w:before="100" w:beforeAutospacing="1" w:after="100" w:afterAutospacing="1"/>
    </w:pPr>
    <w:rPr>
      <w:sz w:val="24"/>
      <w:szCs w:val="24"/>
      <w:lang w:val="pt-BR" w:eastAsia="pt-BR"/>
    </w:rPr>
  </w:style>
  <w:style w:type="character" w:customStyle="1" w:styleId="Ttulo3Char">
    <w:name w:val="Título 3 Char"/>
    <w:basedOn w:val="Fontepargpadro"/>
    <w:link w:val="Ttulo3"/>
    <w:uiPriority w:val="9"/>
    <w:semiHidden/>
    <w:rsid w:val="008729AD"/>
    <w:rPr>
      <w:rFonts w:asciiTheme="majorHAnsi" w:eastAsiaTheme="majorEastAsia" w:hAnsiTheme="majorHAnsi" w:cstheme="majorBidi"/>
      <w:color w:val="243F60" w:themeColor="accent1" w:themeShade="7F"/>
      <w:sz w:val="24"/>
      <w:szCs w:val="24"/>
      <w:lang w:val="pt-PT"/>
    </w:rPr>
  </w:style>
  <w:style w:type="character" w:customStyle="1" w:styleId="Ttulo1Char">
    <w:name w:val="Título 1 Char"/>
    <w:basedOn w:val="Fontepargpadro"/>
    <w:link w:val="Ttulo1"/>
    <w:uiPriority w:val="9"/>
    <w:locked/>
    <w:rsid w:val="00D264A3"/>
    <w:rPr>
      <w:rFonts w:ascii="Times New Roman" w:eastAsia="Times New Roman" w:hAnsi="Times New Roman" w:cs="Times New Roman"/>
      <w:b/>
      <w:bCs/>
      <w:sz w:val="24"/>
      <w:szCs w:val="24"/>
      <w:lang w:val="pt-PT"/>
    </w:rPr>
  </w:style>
  <w:style w:type="character" w:customStyle="1" w:styleId="CorpodetextoChar">
    <w:name w:val="Corpo de texto Char"/>
    <w:basedOn w:val="Fontepargpadro"/>
    <w:link w:val="Corpodetexto"/>
    <w:uiPriority w:val="1"/>
    <w:locked/>
    <w:rsid w:val="00D264A3"/>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4791">
      <w:bodyDiv w:val="1"/>
      <w:marLeft w:val="0"/>
      <w:marRight w:val="0"/>
      <w:marTop w:val="0"/>
      <w:marBottom w:val="0"/>
      <w:divBdr>
        <w:top w:val="none" w:sz="0" w:space="0" w:color="auto"/>
        <w:left w:val="none" w:sz="0" w:space="0" w:color="auto"/>
        <w:bottom w:val="none" w:sz="0" w:space="0" w:color="auto"/>
        <w:right w:val="none" w:sz="0" w:space="0" w:color="auto"/>
      </w:divBdr>
    </w:div>
    <w:div w:id="118959621">
      <w:bodyDiv w:val="1"/>
      <w:marLeft w:val="0"/>
      <w:marRight w:val="0"/>
      <w:marTop w:val="0"/>
      <w:marBottom w:val="0"/>
      <w:divBdr>
        <w:top w:val="none" w:sz="0" w:space="0" w:color="auto"/>
        <w:left w:val="none" w:sz="0" w:space="0" w:color="auto"/>
        <w:bottom w:val="none" w:sz="0" w:space="0" w:color="auto"/>
        <w:right w:val="none" w:sz="0" w:space="0" w:color="auto"/>
      </w:divBdr>
    </w:div>
    <w:div w:id="277180729">
      <w:bodyDiv w:val="1"/>
      <w:marLeft w:val="0"/>
      <w:marRight w:val="0"/>
      <w:marTop w:val="0"/>
      <w:marBottom w:val="0"/>
      <w:divBdr>
        <w:top w:val="none" w:sz="0" w:space="0" w:color="auto"/>
        <w:left w:val="none" w:sz="0" w:space="0" w:color="auto"/>
        <w:bottom w:val="none" w:sz="0" w:space="0" w:color="auto"/>
        <w:right w:val="none" w:sz="0" w:space="0" w:color="auto"/>
      </w:divBdr>
    </w:div>
    <w:div w:id="360859858">
      <w:bodyDiv w:val="1"/>
      <w:marLeft w:val="0"/>
      <w:marRight w:val="0"/>
      <w:marTop w:val="0"/>
      <w:marBottom w:val="0"/>
      <w:divBdr>
        <w:top w:val="none" w:sz="0" w:space="0" w:color="auto"/>
        <w:left w:val="none" w:sz="0" w:space="0" w:color="auto"/>
        <w:bottom w:val="none" w:sz="0" w:space="0" w:color="auto"/>
        <w:right w:val="none" w:sz="0" w:space="0" w:color="auto"/>
      </w:divBdr>
    </w:div>
    <w:div w:id="408356058">
      <w:bodyDiv w:val="1"/>
      <w:marLeft w:val="0"/>
      <w:marRight w:val="0"/>
      <w:marTop w:val="0"/>
      <w:marBottom w:val="0"/>
      <w:divBdr>
        <w:top w:val="none" w:sz="0" w:space="0" w:color="auto"/>
        <w:left w:val="none" w:sz="0" w:space="0" w:color="auto"/>
        <w:bottom w:val="none" w:sz="0" w:space="0" w:color="auto"/>
        <w:right w:val="none" w:sz="0" w:space="0" w:color="auto"/>
      </w:divBdr>
    </w:div>
    <w:div w:id="466047727">
      <w:bodyDiv w:val="1"/>
      <w:marLeft w:val="0"/>
      <w:marRight w:val="0"/>
      <w:marTop w:val="0"/>
      <w:marBottom w:val="0"/>
      <w:divBdr>
        <w:top w:val="none" w:sz="0" w:space="0" w:color="auto"/>
        <w:left w:val="none" w:sz="0" w:space="0" w:color="auto"/>
        <w:bottom w:val="none" w:sz="0" w:space="0" w:color="auto"/>
        <w:right w:val="none" w:sz="0" w:space="0" w:color="auto"/>
      </w:divBdr>
    </w:div>
    <w:div w:id="500197637">
      <w:bodyDiv w:val="1"/>
      <w:marLeft w:val="0"/>
      <w:marRight w:val="0"/>
      <w:marTop w:val="0"/>
      <w:marBottom w:val="0"/>
      <w:divBdr>
        <w:top w:val="none" w:sz="0" w:space="0" w:color="auto"/>
        <w:left w:val="none" w:sz="0" w:space="0" w:color="auto"/>
        <w:bottom w:val="none" w:sz="0" w:space="0" w:color="auto"/>
        <w:right w:val="none" w:sz="0" w:space="0" w:color="auto"/>
      </w:divBdr>
    </w:div>
    <w:div w:id="581139220">
      <w:bodyDiv w:val="1"/>
      <w:marLeft w:val="0"/>
      <w:marRight w:val="0"/>
      <w:marTop w:val="0"/>
      <w:marBottom w:val="0"/>
      <w:divBdr>
        <w:top w:val="none" w:sz="0" w:space="0" w:color="auto"/>
        <w:left w:val="none" w:sz="0" w:space="0" w:color="auto"/>
        <w:bottom w:val="none" w:sz="0" w:space="0" w:color="auto"/>
        <w:right w:val="none" w:sz="0" w:space="0" w:color="auto"/>
      </w:divBdr>
    </w:div>
    <w:div w:id="640311773">
      <w:bodyDiv w:val="1"/>
      <w:marLeft w:val="0"/>
      <w:marRight w:val="0"/>
      <w:marTop w:val="0"/>
      <w:marBottom w:val="0"/>
      <w:divBdr>
        <w:top w:val="none" w:sz="0" w:space="0" w:color="auto"/>
        <w:left w:val="none" w:sz="0" w:space="0" w:color="auto"/>
        <w:bottom w:val="none" w:sz="0" w:space="0" w:color="auto"/>
        <w:right w:val="none" w:sz="0" w:space="0" w:color="auto"/>
      </w:divBdr>
    </w:div>
    <w:div w:id="645284324">
      <w:bodyDiv w:val="1"/>
      <w:marLeft w:val="0"/>
      <w:marRight w:val="0"/>
      <w:marTop w:val="0"/>
      <w:marBottom w:val="0"/>
      <w:divBdr>
        <w:top w:val="none" w:sz="0" w:space="0" w:color="auto"/>
        <w:left w:val="none" w:sz="0" w:space="0" w:color="auto"/>
        <w:bottom w:val="none" w:sz="0" w:space="0" w:color="auto"/>
        <w:right w:val="none" w:sz="0" w:space="0" w:color="auto"/>
      </w:divBdr>
    </w:div>
    <w:div w:id="663556818">
      <w:bodyDiv w:val="1"/>
      <w:marLeft w:val="0"/>
      <w:marRight w:val="0"/>
      <w:marTop w:val="0"/>
      <w:marBottom w:val="0"/>
      <w:divBdr>
        <w:top w:val="none" w:sz="0" w:space="0" w:color="auto"/>
        <w:left w:val="none" w:sz="0" w:space="0" w:color="auto"/>
        <w:bottom w:val="none" w:sz="0" w:space="0" w:color="auto"/>
        <w:right w:val="none" w:sz="0" w:space="0" w:color="auto"/>
      </w:divBdr>
    </w:div>
    <w:div w:id="733509070">
      <w:bodyDiv w:val="1"/>
      <w:marLeft w:val="0"/>
      <w:marRight w:val="0"/>
      <w:marTop w:val="0"/>
      <w:marBottom w:val="0"/>
      <w:divBdr>
        <w:top w:val="none" w:sz="0" w:space="0" w:color="auto"/>
        <w:left w:val="none" w:sz="0" w:space="0" w:color="auto"/>
        <w:bottom w:val="none" w:sz="0" w:space="0" w:color="auto"/>
        <w:right w:val="none" w:sz="0" w:space="0" w:color="auto"/>
      </w:divBdr>
    </w:div>
    <w:div w:id="774446450">
      <w:bodyDiv w:val="1"/>
      <w:marLeft w:val="0"/>
      <w:marRight w:val="0"/>
      <w:marTop w:val="0"/>
      <w:marBottom w:val="0"/>
      <w:divBdr>
        <w:top w:val="none" w:sz="0" w:space="0" w:color="auto"/>
        <w:left w:val="none" w:sz="0" w:space="0" w:color="auto"/>
        <w:bottom w:val="none" w:sz="0" w:space="0" w:color="auto"/>
        <w:right w:val="none" w:sz="0" w:space="0" w:color="auto"/>
      </w:divBdr>
    </w:div>
    <w:div w:id="961569891">
      <w:bodyDiv w:val="1"/>
      <w:marLeft w:val="0"/>
      <w:marRight w:val="0"/>
      <w:marTop w:val="0"/>
      <w:marBottom w:val="0"/>
      <w:divBdr>
        <w:top w:val="none" w:sz="0" w:space="0" w:color="auto"/>
        <w:left w:val="none" w:sz="0" w:space="0" w:color="auto"/>
        <w:bottom w:val="none" w:sz="0" w:space="0" w:color="auto"/>
        <w:right w:val="none" w:sz="0" w:space="0" w:color="auto"/>
      </w:divBdr>
    </w:div>
    <w:div w:id="1053115913">
      <w:bodyDiv w:val="1"/>
      <w:marLeft w:val="0"/>
      <w:marRight w:val="0"/>
      <w:marTop w:val="0"/>
      <w:marBottom w:val="0"/>
      <w:divBdr>
        <w:top w:val="none" w:sz="0" w:space="0" w:color="auto"/>
        <w:left w:val="none" w:sz="0" w:space="0" w:color="auto"/>
        <w:bottom w:val="none" w:sz="0" w:space="0" w:color="auto"/>
        <w:right w:val="none" w:sz="0" w:space="0" w:color="auto"/>
      </w:divBdr>
    </w:div>
    <w:div w:id="1061827578">
      <w:bodyDiv w:val="1"/>
      <w:marLeft w:val="0"/>
      <w:marRight w:val="0"/>
      <w:marTop w:val="0"/>
      <w:marBottom w:val="0"/>
      <w:divBdr>
        <w:top w:val="none" w:sz="0" w:space="0" w:color="auto"/>
        <w:left w:val="none" w:sz="0" w:space="0" w:color="auto"/>
        <w:bottom w:val="none" w:sz="0" w:space="0" w:color="auto"/>
        <w:right w:val="none" w:sz="0" w:space="0" w:color="auto"/>
      </w:divBdr>
    </w:div>
    <w:div w:id="1340041926">
      <w:bodyDiv w:val="1"/>
      <w:marLeft w:val="0"/>
      <w:marRight w:val="0"/>
      <w:marTop w:val="0"/>
      <w:marBottom w:val="0"/>
      <w:divBdr>
        <w:top w:val="none" w:sz="0" w:space="0" w:color="auto"/>
        <w:left w:val="none" w:sz="0" w:space="0" w:color="auto"/>
        <w:bottom w:val="none" w:sz="0" w:space="0" w:color="auto"/>
        <w:right w:val="none" w:sz="0" w:space="0" w:color="auto"/>
      </w:divBdr>
    </w:div>
    <w:div w:id="1379891457">
      <w:bodyDiv w:val="1"/>
      <w:marLeft w:val="0"/>
      <w:marRight w:val="0"/>
      <w:marTop w:val="0"/>
      <w:marBottom w:val="0"/>
      <w:divBdr>
        <w:top w:val="none" w:sz="0" w:space="0" w:color="auto"/>
        <w:left w:val="none" w:sz="0" w:space="0" w:color="auto"/>
        <w:bottom w:val="none" w:sz="0" w:space="0" w:color="auto"/>
        <w:right w:val="none" w:sz="0" w:space="0" w:color="auto"/>
      </w:divBdr>
    </w:div>
    <w:div w:id="1460219421">
      <w:bodyDiv w:val="1"/>
      <w:marLeft w:val="0"/>
      <w:marRight w:val="0"/>
      <w:marTop w:val="0"/>
      <w:marBottom w:val="0"/>
      <w:divBdr>
        <w:top w:val="none" w:sz="0" w:space="0" w:color="auto"/>
        <w:left w:val="none" w:sz="0" w:space="0" w:color="auto"/>
        <w:bottom w:val="none" w:sz="0" w:space="0" w:color="auto"/>
        <w:right w:val="none" w:sz="0" w:space="0" w:color="auto"/>
      </w:divBdr>
    </w:div>
    <w:div w:id="1658269151">
      <w:bodyDiv w:val="1"/>
      <w:marLeft w:val="0"/>
      <w:marRight w:val="0"/>
      <w:marTop w:val="0"/>
      <w:marBottom w:val="0"/>
      <w:divBdr>
        <w:top w:val="none" w:sz="0" w:space="0" w:color="auto"/>
        <w:left w:val="none" w:sz="0" w:space="0" w:color="auto"/>
        <w:bottom w:val="none" w:sz="0" w:space="0" w:color="auto"/>
        <w:right w:val="none" w:sz="0" w:space="0" w:color="auto"/>
      </w:divBdr>
    </w:div>
    <w:div w:id="1872643601">
      <w:bodyDiv w:val="1"/>
      <w:marLeft w:val="0"/>
      <w:marRight w:val="0"/>
      <w:marTop w:val="0"/>
      <w:marBottom w:val="0"/>
      <w:divBdr>
        <w:top w:val="none" w:sz="0" w:space="0" w:color="auto"/>
        <w:left w:val="none" w:sz="0" w:space="0" w:color="auto"/>
        <w:bottom w:val="none" w:sz="0" w:space="0" w:color="auto"/>
        <w:right w:val="none" w:sz="0" w:space="0" w:color="auto"/>
      </w:divBdr>
    </w:div>
    <w:div w:id="1993678919">
      <w:bodyDiv w:val="1"/>
      <w:marLeft w:val="0"/>
      <w:marRight w:val="0"/>
      <w:marTop w:val="0"/>
      <w:marBottom w:val="0"/>
      <w:divBdr>
        <w:top w:val="none" w:sz="0" w:space="0" w:color="auto"/>
        <w:left w:val="none" w:sz="0" w:space="0" w:color="auto"/>
        <w:bottom w:val="none" w:sz="0" w:space="0" w:color="auto"/>
        <w:right w:val="none" w:sz="0" w:space="0" w:color="auto"/>
      </w:divBdr>
    </w:div>
    <w:div w:id="2035879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464</TotalTime>
  <Pages>10</Pages>
  <Words>4679</Words>
  <Characters>25270</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EDITAL DE CREDENCIAMENTO N</vt:lpstr>
    </vt:vector>
  </TitlesOfParts>
  <Company/>
  <LinksUpToDate>false</LinksUpToDate>
  <CharactersWithSpaces>29890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CREDENCIAMENTO N</dc:title>
  <dc:creator>Wanderson</dc:creator>
  <cp:lastModifiedBy>Usuário do Windows</cp:lastModifiedBy>
  <cp:revision>74</cp:revision>
  <dcterms:created xsi:type="dcterms:W3CDTF">2025-03-19T17:34:00Z</dcterms:created>
  <dcterms:modified xsi:type="dcterms:W3CDTF">2026-07-09T16:21:00Z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2025-01-14T00:00:00Z</vt:filetime>
  </property>
  <property fmtid="{D5CDD505-2E9C-101B-9397-08002B2CF9AE}" pid="3" name="Creator">
    <vt:lpwstr>Microsoft® Word 2013</vt:lpwstr>
  </property>
  <property fmtid="{D5CDD505-2E9C-101B-9397-08002B2CF9AE}" pid="4" name="LastSaved">
    <vt:filetime>2025-02-04T00:00:00Z</vt:filetime>
  </property>
  <property fmtid="{D5CDD505-2E9C-101B-9397-08002B2CF9AE}" pid="5" name="Producer">
    <vt:lpwstr>Microsoft® Word 2013</vt:lpwstr>
  </property>
</Properties>
</file>