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7C6FB" w14:textId="77777777" w:rsidR="0064120B" w:rsidRDefault="0064120B" w:rsidP="0064120B">
      <w:pPr>
        <w:spacing w:after="0"/>
        <w:jc w:val="center"/>
        <w:rPr>
          <w:rFonts w:ascii="Arial Nova" w:hAnsi="Arial Nova"/>
          <w:b/>
          <w:bCs/>
          <w:sz w:val="32"/>
          <w:szCs w:val="32"/>
        </w:rPr>
      </w:pPr>
      <w:r w:rsidRPr="0064120B">
        <w:rPr>
          <w:rFonts w:ascii="Arial Nova" w:hAnsi="Arial Nova"/>
          <w:b/>
          <w:bCs/>
          <w:sz w:val="32"/>
          <w:szCs w:val="32"/>
        </w:rPr>
        <w:t>MEMORIAL DESCRITIVO</w:t>
      </w:r>
    </w:p>
    <w:p w14:paraId="17BFDF97" w14:textId="77777777" w:rsidR="0064120B" w:rsidRPr="0064120B" w:rsidRDefault="0064120B" w:rsidP="0064120B">
      <w:pPr>
        <w:spacing w:after="0"/>
        <w:jc w:val="center"/>
        <w:rPr>
          <w:rFonts w:ascii="Arial Nova" w:hAnsi="Arial Nova"/>
          <w:b/>
          <w:bCs/>
          <w:sz w:val="32"/>
          <w:szCs w:val="32"/>
        </w:rPr>
      </w:pPr>
    </w:p>
    <w:p w14:paraId="13694628" w14:textId="77777777" w:rsidR="0064120B" w:rsidRPr="0064120B" w:rsidRDefault="0064120B" w:rsidP="0064120B">
      <w:pPr>
        <w:spacing w:after="0"/>
        <w:jc w:val="center"/>
        <w:rPr>
          <w:rFonts w:ascii="Arial Nova" w:hAnsi="Arial Nova"/>
          <w:b/>
          <w:bCs/>
          <w:sz w:val="32"/>
          <w:szCs w:val="32"/>
        </w:rPr>
      </w:pPr>
      <w:r w:rsidRPr="0064120B">
        <w:rPr>
          <w:rFonts w:ascii="Arial Nova" w:hAnsi="Arial Nova"/>
          <w:b/>
          <w:bCs/>
          <w:sz w:val="32"/>
          <w:szCs w:val="32"/>
        </w:rPr>
        <w:t>EXECUÇÃO DE MURO DE ARRIMO TIPO GRAVIDADE EM GABIÃO PARA RECONSTRUÇÃO E CONTENÇÃO DA MARGEM DA ESTRADA VICINAL NO POVOADO DE CAMPESTRE</w:t>
      </w:r>
    </w:p>
    <w:p w14:paraId="75369D12" w14:textId="77777777" w:rsidR="00D82752" w:rsidRPr="00074F90" w:rsidRDefault="00D82752" w:rsidP="00D82752">
      <w:pPr>
        <w:spacing w:after="0"/>
        <w:jc w:val="center"/>
        <w:rPr>
          <w:rFonts w:ascii="Arial Nova" w:hAnsi="Arial Nova"/>
          <w:b/>
          <w:bCs/>
          <w:sz w:val="24"/>
          <w:szCs w:val="24"/>
        </w:rPr>
      </w:pPr>
    </w:p>
    <w:p w14:paraId="5F3B8FA0" w14:textId="1EF8BACF" w:rsidR="00EC298F" w:rsidRPr="00074F90" w:rsidRDefault="00EC298F" w:rsidP="00D82752">
      <w:pPr>
        <w:spacing w:after="0"/>
        <w:jc w:val="both"/>
        <w:rPr>
          <w:rFonts w:ascii="Arial Nova" w:hAnsi="Arial Nova"/>
          <w:sz w:val="24"/>
          <w:szCs w:val="24"/>
        </w:rPr>
      </w:pPr>
    </w:p>
    <w:p w14:paraId="64A469E9" w14:textId="77777777" w:rsidR="00B55A55" w:rsidRPr="00074F90" w:rsidRDefault="00B55A55" w:rsidP="00D82752">
      <w:pPr>
        <w:spacing w:after="0"/>
        <w:jc w:val="both"/>
        <w:rPr>
          <w:rFonts w:ascii="Arial Nova" w:hAnsi="Arial Nova"/>
          <w:sz w:val="24"/>
          <w:szCs w:val="24"/>
        </w:rPr>
      </w:pPr>
    </w:p>
    <w:p w14:paraId="51B11A42" w14:textId="77777777" w:rsidR="00B55A55" w:rsidRPr="00074F90" w:rsidRDefault="00B55A55" w:rsidP="00D82752">
      <w:pPr>
        <w:spacing w:after="0"/>
        <w:jc w:val="both"/>
        <w:rPr>
          <w:rFonts w:ascii="Arial Nova" w:hAnsi="Arial Nova"/>
          <w:sz w:val="24"/>
          <w:szCs w:val="24"/>
        </w:rPr>
      </w:pPr>
    </w:p>
    <w:p w14:paraId="1F87F666" w14:textId="77777777" w:rsidR="00B55A55" w:rsidRPr="00074F90" w:rsidRDefault="00B55A55" w:rsidP="00D82752">
      <w:pPr>
        <w:spacing w:after="0"/>
        <w:jc w:val="both"/>
        <w:rPr>
          <w:rFonts w:ascii="Arial Nova" w:hAnsi="Arial Nova"/>
          <w:sz w:val="24"/>
          <w:szCs w:val="24"/>
        </w:rPr>
      </w:pPr>
    </w:p>
    <w:p w14:paraId="47BF757C" w14:textId="6456959F" w:rsidR="00B55A55" w:rsidRPr="00074F90" w:rsidRDefault="00B55A55" w:rsidP="00D82752">
      <w:pPr>
        <w:spacing w:after="0"/>
        <w:jc w:val="both"/>
        <w:rPr>
          <w:rFonts w:ascii="Arial Nova" w:hAnsi="Arial Nova"/>
          <w:sz w:val="24"/>
          <w:szCs w:val="24"/>
        </w:rPr>
      </w:pPr>
      <w:r w:rsidRPr="00074F90">
        <w:rPr>
          <w:rFonts w:ascii="Arial Nova" w:hAnsi="Arial Nova"/>
          <w:b/>
          <w:bCs/>
          <w:sz w:val="24"/>
          <w:szCs w:val="24"/>
        </w:rPr>
        <w:t xml:space="preserve">Entidade: </w:t>
      </w:r>
      <w:r w:rsidRPr="00074F90">
        <w:rPr>
          <w:rFonts w:ascii="Arial Nova" w:hAnsi="Arial Nova"/>
          <w:sz w:val="24"/>
          <w:szCs w:val="24"/>
        </w:rPr>
        <w:t>Prefeitura Municipal de Crucilândia</w:t>
      </w:r>
    </w:p>
    <w:p w14:paraId="41B9811A" w14:textId="7A7F8005" w:rsidR="00B55A55" w:rsidRPr="00074F90" w:rsidRDefault="00B55A55" w:rsidP="00D82752">
      <w:pPr>
        <w:spacing w:after="0"/>
        <w:jc w:val="both"/>
        <w:rPr>
          <w:rFonts w:ascii="Arial Nova" w:hAnsi="Arial Nova"/>
          <w:b/>
          <w:bCs/>
          <w:sz w:val="24"/>
          <w:szCs w:val="24"/>
        </w:rPr>
      </w:pPr>
      <w:r w:rsidRPr="00074F90">
        <w:rPr>
          <w:rFonts w:ascii="Arial Nova" w:hAnsi="Arial Nova"/>
          <w:b/>
          <w:bCs/>
          <w:sz w:val="24"/>
          <w:szCs w:val="24"/>
        </w:rPr>
        <w:t xml:space="preserve">Unidade Requisitante: </w:t>
      </w:r>
      <w:r w:rsidRPr="00074F90">
        <w:rPr>
          <w:rFonts w:ascii="Arial Nova" w:hAnsi="Arial Nova"/>
          <w:sz w:val="24"/>
          <w:szCs w:val="24"/>
        </w:rPr>
        <w:t>Secretaria de Obras.</w:t>
      </w:r>
    </w:p>
    <w:p w14:paraId="3FD73D43" w14:textId="7094F35D" w:rsidR="00B55A55" w:rsidRPr="00074F90" w:rsidRDefault="00B55A55" w:rsidP="00D82752">
      <w:pPr>
        <w:spacing w:after="0"/>
        <w:jc w:val="both"/>
        <w:rPr>
          <w:rFonts w:ascii="Arial Nova" w:hAnsi="Arial Nova"/>
          <w:b/>
          <w:bCs/>
          <w:sz w:val="24"/>
          <w:szCs w:val="24"/>
        </w:rPr>
      </w:pPr>
      <w:r w:rsidRPr="00074F90">
        <w:rPr>
          <w:rFonts w:ascii="Arial Nova" w:hAnsi="Arial Nova"/>
          <w:b/>
          <w:bCs/>
          <w:sz w:val="24"/>
          <w:szCs w:val="24"/>
        </w:rPr>
        <w:t xml:space="preserve">Elaborado por: </w:t>
      </w:r>
      <w:proofErr w:type="spellStart"/>
      <w:r w:rsidRPr="00074F90">
        <w:rPr>
          <w:rFonts w:ascii="Arial Nova" w:hAnsi="Arial Nova"/>
          <w:sz w:val="24"/>
          <w:szCs w:val="24"/>
        </w:rPr>
        <w:t>Huildys</w:t>
      </w:r>
      <w:proofErr w:type="spellEnd"/>
      <w:r w:rsidRPr="00074F90">
        <w:rPr>
          <w:rFonts w:ascii="Arial Nova" w:hAnsi="Arial Nova"/>
          <w:sz w:val="24"/>
          <w:szCs w:val="24"/>
        </w:rPr>
        <w:t xml:space="preserve"> Estácio de Oliveira</w:t>
      </w:r>
    </w:p>
    <w:p w14:paraId="1563C459" w14:textId="74958D4B" w:rsidR="00B55A55" w:rsidRPr="00074F90" w:rsidRDefault="00B55A55" w:rsidP="00D82752">
      <w:pPr>
        <w:spacing w:after="0"/>
        <w:jc w:val="both"/>
        <w:rPr>
          <w:rFonts w:ascii="Arial Nova" w:hAnsi="Arial Nova"/>
          <w:b/>
          <w:bCs/>
          <w:sz w:val="24"/>
          <w:szCs w:val="24"/>
        </w:rPr>
      </w:pPr>
      <w:r w:rsidRPr="00074F90">
        <w:rPr>
          <w:rFonts w:ascii="Arial Nova" w:hAnsi="Arial Nova"/>
          <w:b/>
          <w:bCs/>
          <w:sz w:val="24"/>
          <w:szCs w:val="24"/>
        </w:rPr>
        <w:t xml:space="preserve">Cargo/Função: </w:t>
      </w:r>
      <w:r w:rsidRPr="00074F90">
        <w:rPr>
          <w:rFonts w:ascii="Arial Nova" w:hAnsi="Arial Nova"/>
          <w:sz w:val="24"/>
          <w:szCs w:val="24"/>
        </w:rPr>
        <w:t>Engenheiro Civil</w:t>
      </w:r>
    </w:p>
    <w:p w14:paraId="6420455C" w14:textId="296CC786" w:rsidR="0064120B" w:rsidRPr="0064120B" w:rsidRDefault="0064120B" w:rsidP="0064120B">
      <w:pPr>
        <w:spacing w:after="0"/>
        <w:jc w:val="both"/>
        <w:rPr>
          <w:rFonts w:ascii="Arial Nova" w:hAnsi="Arial Nova"/>
          <w:sz w:val="24"/>
          <w:szCs w:val="24"/>
        </w:rPr>
      </w:pPr>
      <w:r>
        <w:rPr>
          <w:rFonts w:ascii="Arial Nova" w:hAnsi="Arial Nova"/>
          <w:b/>
          <w:bCs/>
          <w:sz w:val="24"/>
          <w:szCs w:val="24"/>
        </w:rPr>
        <w:t>Objeto</w:t>
      </w:r>
      <w:r w:rsidR="00B55A55" w:rsidRPr="00074F90">
        <w:rPr>
          <w:rFonts w:ascii="Arial Nova" w:hAnsi="Arial Nova"/>
          <w:b/>
          <w:bCs/>
          <w:sz w:val="24"/>
          <w:szCs w:val="24"/>
        </w:rPr>
        <w:t>:</w:t>
      </w:r>
      <w:r w:rsidR="00074D6B" w:rsidRPr="00074F90">
        <w:rPr>
          <w:rFonts w:ascii="Arial Nova" w:hAnsi="Arial Nova"/>
          <w:b/>
          <w:bCs/>
          <w:sz w:val="24"/>
          <w:szCs w:val="24"/>
        </w:rPr>
        <w:t xml:space="preserve"> </w:t>
      </w:r>
      <w:r>
        <w:rPr>
          <w:rFonts w:ascii="Arial Nova" w:hAnsi="Arial Nova"/>
          <w:sz w:val="24"/>
          <w:szCs w:val="24"/>
        </w:rPr>
        <w:t>E</w:t>
      </w:r>
      <w:r w:rsidRPr="0064120B">
        <w:rPr>
          <w:rFonts w:ascii="Arial Nova" w:hAnsi="Arial Nova"/>
          <w:sz w:val="24"/>
          <w:szCs w:val="24"/>
        </w:rPr>
        <w:t>xecução de muro de arrimo tipo gravidade em gabião para reconstrução e contenção da margem da estrada vicinal no povoado de campestre</w:t>
      </w:r>
      <w:r>
        <w:rPr>
          <w:rFonts w:ascii="Arial Nova" w:hAnsi="Arial Nova"/>
          <w:sz w:val="24"/>
          <w:szCs w:val="24"/>
        </w:rPr>
        <w:t>.</w:t>
      </w:r>
    </w:p>
    <w:p w14:paraId="06BFC933" w14:textId="4511BB87" w:rsidR="00B55A55" w:rsidRPr="0064120B" w:rsidRDefault="00B55A55" w:rsidP="0064120B">
      <w:pPr>
        <w:spacing w:after="0"/>
        <w:jc w:val="both"/>
        <w:rPr>
          <w:rFonts w:ascii="Arial Nova" w:hAnsi="Arial Nova"/>
          <w:sz w:val="24"/>
          <w:szCs w:val="24"/>
        </w:rPr>
      </w:pPr>
    </w:p>
    <w:p w14:paraId="5374AA46" w14:textId="77777777" w:rsidR="00B55A55" w:rsidRPr="00074F90" w:rsidRDefault="00B55A55" w:rsidP="00D82752">
      <w:pPr>
        <w:spacing w:after="0"/>
        <w:jc w:val="both"/>
        <w:rPr>
          <w:rFonts w:ascii="Arial Nova" w:hAnsi="Arial Nova"/>
          <w:sz w:val="24"/>
          <w:szCs w:val="24"/>
        </w:rPr>
      </w:pPr>
    </w:p>
    <w:p w14:paraId="680FF84E" w14:textId="77777777" w:rsidR="00B55A55" w:rsidRPr="00074F90" w:rsidRDefault="00B55A55" w:rsidP="00D82752">
      <w:pPr>
        <w:spacing w:after="0"/>
        <w:jc w:val="both"/>
        <w:rPr>
          <w:rFonts w:ascii="Arial Nova" w:hAnsi="Arial Nova"/>
          <w:sz w:val="24"/>
          <w:szCs w:val="24"/>
        </w:rPr>
      </w:pPr>
    </w:p>
    <w:p w14:paraId="20D8CA77" w14:textId="77777777" w:rsidR="00B55A55" w:rsidRPr="00074F90" w:rsidRDefault="00B55A55" w:rsidP="00D82752">
      <w:pPr>
        <w:spacing w:after="0"/>
        <w:jc w:val="both"/>
        <w:rPr>
          <w:rFonts w:ascii="Arial Nova" w:hAnsi="Arial Nova"/>
          <w:sz w:val="24"/>
          <w:szCs w:val="24"/>
        </w:rPr>
      </w:pPr>
    </w:p>
    <w:p w14:paraId="0F3FFFF5" w14:textId="77777777" w:rsidR="00B55A55" w:rsidRPr="00074F90" w:rsidRDefault="00B55A55" w:rsidP="00D82752">
      <w:pPr>
        <w:spacing w:after="0"/>
        <w:jc w:val="both"/>
        <w:rPr>
          <w:rFonts w:ascii="Arial Nova" w:hAnsi="Arial Nova"/>
          <w:sz w:val="24"/>
          <w:szCs w:val="24"/>
        </w:rPr>
      </w:pPr>
    </w:p>
    <w:p w14:paraId="4CA9E9D6" w14:textId="77777777" w:rsidR="00B55A55" w:rsidRPr="00074F90" w:rsidRDefault="00B55A55" w:rsidP="00D82752">
      <w:pPr>
        <w:spacing w:after="0"/>
        <w:jc w:val="both"/>
        <w:rPr>
          <w:rFonts w:ascii="Arial Nova" w:hAnsi="Arial Nova"/>
          <w:sz w:val="24"/>
          <w:szCs w:val="24"/>
        </w:rPr>
      </w:pPr>
    </w:p>
    <w:p w14:paraId="1F532F56" w14:textId="77777777" w:rsidR="00B55A55" w:rsidRPr="00074F90" w:rsidRDefault="00B55A55" w:rsidP="00D82752">
      <w:pPr>
        <w:spacing w:after="0"/>
        <w:jc w:val="both"/>
        <w:rPr>
          <w:rFonts w:ascii="Arial Nova" w:hAnsi="Arial Nova"/>
          <w:sz w:val="24"/>
          <w:szCs w:val="24"/>
        </w:rPr>
      </w:pPr>
    </w:p>
    <w:p w14:paraId="564720A6" w14:textId="77777777" w:rsidR="00B55A55" w:rsidRPr="00074F90" w:rsidRDefault="00B55A55" w:rsidP="00D82752">
      <w:pPr>
        <w:spacing w:after="0"/>
        <w:jc w:val="both"/>
        <w:rPr>
          <w:rFonts w:ascii="Arial Nova" w:hAnsi="Arial Nova"/>
          <w:sz w:val="24"/>
          <w:szCs w:val="24"/>
        </w:rPr>
      </w:pPr>
    </w:p>
    <w:p w14:paraId="321A4C45" w14:textId="77777777" w:rsidR="00B55A55" w:rsidRDefault="00B55A55" w:rsidP="00D82752">
      <w:pPr>
        <w:spacing w:after="0"/>
        <w:jc w:val="both"/>
        <w:rPr>
          <w:rFonts w:ascii="Arial Nova" w:hAnsi="Arial Nova"/>
          <w:sz w:val="24"/>
          <w:szCs w:val="24"/>
        </w:rPr>
      </w:pPr>
    </w:p>
    <w:p w14:paraId="46A10EBD" w14:textId="77777777" w:rsidR="0064120B" w:rsidRDefault="0064120B" w:rsidP="00D82752">
      <w:pPr>
        <w:spacing w:after="0"/>
        <w:jc w:val="both"/>
        <w:rPr>
          <w:rFonts w:ascii="Arial Nova" w:hAnsi="Arial Nova"/>
          <w:sz w:val="24"/>
          <w:szCs w:val="24"/>
        </w:rPr>
      </w:pPr>
    </w:p>
    <w:p w14:paraId="60A6B9DB" w14:textId="77777777" w:rsidR="0064120B" w:rsidRDefault="0064120B" w:rsidP="00D82752">
      <w:pPr>
        <w:spacing w:after="0"/>
        <w:jc w:val="both"/>
        <w:rPr>
          <w:rFonts w:ascii="Arial Nova" w:hAnsi="Arial Nova"/>
          <w:sz w:val="24"/>
          <w:szCs w:val="24"/>
        </w:rPr>
      </w:pPr>
    </w:p>
    <w:p w14:paraId="4454C66C" w14:textId="77777777" w:rsidR="0064120B" w:rsidRDefault="0064120B" w:rsidP="00D82752">
      <w:pPr>
        <w:spacing w:after="0"/>
        <w:jc w:val="both"/>
        <w:rPr>
          <w:rFonts w:ascii="Arial Nova" w:hAnsi="Arial Nova"/>
          <w:sz w:val="24"/>
          <w:szCs w:val="24"/>
        </w:rPr>
      </w:pPr>
    </w:p>
    <w:p w14:paraId="3B675D4C" w14:textId="77777777" w:rsidR="0064120B" w:rsidRDefault="0064120B" w:rsidP="00D82752">
      <w:pPr>
        <w:spacing w:after="0"/>
        <w:jc w:val="both"/>
        <w:rPr>
          <w:rFonts w:ascii="Arial Nova" w:hAnsi="Arial Nova"/>
          <w:sz w:val="24"/>
          <w:szCs w:val="24"/>
        </w:rPr>
      </w:pPr>
    </w:p>
    <w:p w14:paraId="63720AF3" w14:textId="77777777" w:rsidR="0064120B" w:rsidRDefault="0064120B" w:rsidP="00D82752">
      <w:pPr>
        <w:spacing w:after="0"/>
        <w:jc w:val="both"/>
        <w:rPr>
          <w:rFonts w:ascii="Arial Nova" w:hAnsi="Arial Nova"/>
          <w:sz w:val="24"/>
          <w:szCs w:val="24"/>
        </w:rPr>
      </w:pPr>
    </w:p>
    <w:p w14:paraId="0AFA5C0B" w14:textId="77777777" w:rsidR="0064120B" w:rsidRDefault="0064120B" w:rsidP="00D82752">
      <w:pPr>
        <w:spacing w:after="0"/>
        <w:jc w:val="both"/>
        <w:rPr>
          <w:rFonts w:ascii="Arial Nova" w:hAnsi="Arial Nova"/>
          <w:sz w:val="24"/>
          <w:szCs w:val="24"/>
        </w:rPr>
      </w:pPr>
    </w:p>
    <w:p w14:paraId="2ACCD054" w14:textId="77777777" w:rsidR="0064120B" w:rsidRPr="00074F90" w:rsidRDefault="0064120B" w:rsidP="00D82752">
      <w:pPr>
        <w:spacing w:after="0"/>
        <w:jc w:val="both"/>
        <w:rPr>
          <w:rFonts w:ascii="Arial Nova" w:hAnsi="Arial Nova"/>
          <w:sz w:val="24"/>
          <w:szCs w:val="24"/>
        </w:rPr>
      </w:pPr>
    </w:p>
    <w:p w14:paraId="03F0202F" w14:textId="77777777" w:rsidR="00B55A55" w:rsidRPr="00074F90" w:rsidRDefault="00B55A55" w:rsidP="00D82752">
      <w:pPr>
        <w:spacing w:after="0"/>
        <w:jc w:val="both"/>
        <w:rPr>
          <w:rFonts w:ascii="Arial Nova" w:hAnsi="Arial Nova"/>
          <w:sz w:val="24"/>
          <w:szCs w:val="24"/>
        </w:rPr>
      </w:pPr>
    </w:p>
    <w:sdt>
      <w:sdtPr>
        <w:rPr>
          <w:rFonts w:ascii="Arial" w:eastAsia="Arial" w:hAnsi="Arial" w:cstheme="minorBidi"/>
          <w:color w:val="auto"/>
          <w:sz w:val="22"/>
          <w:szCs w:val="22"/>
          <w:lang w:eastAsia="en-US"/>
        </w:rPr>
        <w:id w:val="1955213632"/>
        <w:docPartObj>
          <w:docPartGallery w:val="Table of Contents"/>
          <w:docPartUnique/>
        </w:docPartObj>
      </w:sdtPr>
      <w:sdtEndPr>
        <w:rPr>
          <w:b/>
          <w:bCs/>
        </w:rPr>
      </w:sdtEndPr>
      <w:sdtContent>
        <w:p w14:paraId="1DB5F987" w14:textId="0B6845AC" w:rsidR="0051697F" w:rsidRPr="00074F90" w:rsidRDefault="0051697F">
          <w:pPr>
            <w:pStyle w:val="CabealhodoSumrio"/>
          </w:pPr>
          <w:r w:rsidRPr="00074F90">
            <w:t>Sumário</w:t>
          </w:r>
        </w:p>
        <w:p w14:paraId="56481362" w14:textId="0FC89536" w:rsidR="00531E84" w:rsidRDefault="0051697F">
          <w:pPr>
            <w:pStyle w:val="Sumrio1"/>
            <w:tabs>
              <w:tab w:val="right" w:leader="dot" w:pos="8494"/>
            </w:tabs>
            <w:rPr>
              <w:rFonts w:cstheme="minorBidi"/>
              <w:noProof/>
              <w:kern w:val="2"/>
              <w:sz w:val="24"/>
              <w:szCs w:val="24"/>
              <w14:ligatures w14:val="standardContextual"/>
            </w:rPr>
          </w:pPr>
          <w:r w:rsidRPr="00074F90">
            <w:fldChar w:fldCharType="begin"/>
          </w:r>
          <w:r w:rsidRPr="00074F90">
            <w:instrText xml:space="preserve"> TOC \o "1-3" \h \z \u </w:instrText>
          </w:r>
          <w:r w:rsidRPr="00074F90">
            <w:fldChar w:fldCharType="separate"/>
          </w:r>
          <w:hyperlink w:anchor="_Toc234961924" w:history="1">
            <w:r w:rsidR="00531E84" w:rsidRPr="00905C3E">
              <w:rPr>
                <w:rStyle w:val="Hyperlink"/>
                <w:noProof/>
              </w:rPr>
              <w:t>1. APRESENTAÇÃO</w:t>
            </w:r>
            <w:r w:rsidR="00531E84">
              <w:rPr>
                <w:noProof/>
                <w:webHidden/>
              </w:rPr>
              <w:tab/>
            </w:r>
            <w:r w:rsidR="00531E84">
              <w:rPr>
                <w:noProof/>
                <w:webHidden/>
              </w:rPr>
              <w:fldChar w:fldCharType="begin"/>
            </w:r>
            <w:r w:rsidR="00531E84">
              <w:rPr>
                <w:noProof/>
                <w:webHidden/>
              </w:rPr>
              <w:instrText xml:space="preserve"> PAGEREF _Toc234961924 \h </w:instrText>
            </w:r>
            <w:r w:rsidR="00531E84">
              <w:rPr>
                <w:noProof/>
                <w:webHidden/>
              </w:rPr>
            </w:r>
            <w:r w:rsidR="00531E84">
              <w:rPr>
                <w:noProof/>
                <w:webHidden/>
              </w:rPr>
              <w:fldChar w:fldCharType="separate"/>
            </w:r>
            <w:r w:rsidR="00531E84">
              <w:rPr>
                <w:noProof/>
                <w:webHidden/>
              </w:rPr>
              <w:t>5</w:t>
            </w:r>
            <w:r w:rsidR="00531E84">
              <w:rPr>
                <w:noProof/>
                <w:webHidden/>
              </w:rPr>
              <w:fldChar w:fldCharType="end"/>
            </w:r>
          </w:hyperlink>
        </w:p>
        <w:p w14:paraId="261C82CD" w14:textId="2D83234A" w:rsidR="00531E84" w:rsidRDefault="00531E84">
          <w:pPr>
            <w:pStyle w:val="Sumrio1"/>
            <w:tabs>
              <w:tab w:val="right" w:leader="dot" w:pos="8494"/>
            </w:tabs>
            <w:rPr>
              <w:rFonts w:cstheme="minorBidi"/>
              <w:noProof/>
              <w:kern w:val="2"/>
              <w:sz w:val="24"/>
              <w:szCs w:val="24"/>
              <w14:ligatures w14:val="standardContextual"/>
            </w:rPr>
          </w:pPr>
          <w:hyperlink w:anchor="_Toc234961925" w:history="1">
            <w:r w:rsidRPr="00905C3E">
              <w:rPr>
                <w:rStyle w:val="Hyperlink"/>
                <w:noProof/>
              </w:rPr>
              <w:t>2. OBJETO</w:t>
            </w:r>
            <w:r>
              <w:rPr>
                <w:noProof/>
                <w:webHidden/>
              </w:rPr>
              <w:tab/>
            </w:r>
            <w:r>
              <w:rPr>
                <w:noProof/>
                <w:webHidden/>
              </w:rPr>
              <w:fldChar w:fldCharType="begin"/>
            </w:r>
            <w:r>
              <w:rPr>
                <w:noProof/>
                <w:webHidden/>
              </w:rPr>
              <w:instrText xml:space="preserve"> PAGEREF _Toc234961925 \h </w:instrText>
            </w:r>
            <w:r>
              <w:rPr>
                <w:noProof/>
                <w:webHidden/>
              </w:rPr>
            </w:r>
            <w:r>
              <w:rPr>
                <w:noProof/>
                <w:webHidden/>
              </w:rPr>
              <w:fldChar w:fldCharType="separate"/>
            </w:r>
            <w:r>
              <w:rPr>
                <w:noProof/>
                <w:webHidden/>
              </w:rPr>
              <w:t>6</w:t>
            </w:r>
            <w:r>
              <w:rPr>
                <w:noProof/>
                <w:webHidden/>
              </w:rPr>
              <w:fldChar w:fldCharType="end"/>
            </w:r>
          </w:hyperlink>
        </w:p>
        <w:p w14:paraId="2ED2B10A" w14:textId="26E41CF0" w:rsidR="00531E84" w:rsidRDefault="00531E84">
          <w:pPr>
            <w:pStyle w:val="Sumrio1"/>
            <w:tabs>
              <w:tab w:val="right" w:leader="dot" w:pos="8494"/>
            </w:tabs>
            <w:rPr>
              <w:rFonts w:cstheme="minorBidi"/>
              <w:noProof/>
              <w:kern w:val="2"/>
              <w:sz w:val="24"/>
              <w:szCs w:val="24"/>
              <w14:ligatures w14:val="standardContextual"/>
            </w:rPr>
          </w:pPr>
          <w:hyperlink w:anchor="_Toc234961926" w:history="1">
            <w:r w:rsidRPr="00905C3E">
              <w:rPr>
                <w:rStyle w:val="Hyperlink"/>
                <w:noProof/>
              </w:rPr>
              <w:t>3. JUSTIFICATIVA DA INTERVENÇÃO</w:t>
            </w:r>
            <w:r>
              <w:rPr>
                <w:noProof/>
                <w:webHidden/>
              </w:rPr>
              <w:tab/>
            </w:r>
            <w:r>
              <w:rPr>
                <w:noProof/>
                <w:webHidden/>
              </w:rPr>
              <w:fldChar w:fldCharType="begin"/>
            </w:r>
            <w:r>
              <w:rPr>
                <w:noProof/>
                <w:webHidden/>
              </w:rPr>
              <w:instrText xml:space="preserve"> PAGEREF _Toc234961926 \h </w:instrText>
            </w:r>
            <w:r>
              <w:rPr>
                <w:noProof/>
                <w:webHidden/>
              </w:rPr>
            </w:r>
            <w:r>
              <w:rPr>
                <w:noProof/>
                <w:webHidden/>
              </w:rPr>
              <w:fldChar w:fldCharType="separate"/>
            </w:r>
            <w:r>
              <w:rPr>
                <w:noProof/>
                <w:webHidden/>
              </w:rPr>
              <w:t>7</w:t>
            </w:r>
            <w:r>
              <w:rPr>
                <w:noProof/>
                <w:webHidden/>
              </w:rPr>
              <w:fldChar w:fldCharType="end"/>
            </w:r>
          </w:hyperlink>
        </w:p>
        <w:p w14:paraId="63DE99CF" w14:textId="0D4E6CFB" w:rsidR="00531E84" w:rsidRDefault="00531E84">
          <w:pPr>
            <w:pStyle w:val="Sumrio1"/>
            <w:tabs>
              <w:tab w:val="right" w:leader="dot" w:pos="8494"/>
            </w:tabs>
            <w:rPr>
              <w:rFonts w:cstheme="minorBidi"/>
              <w:noProof/>
              <w:kern w:val="2"/>
              <w:sz w:val="24"/>
              <w:szCs w:val="24"/>
              <w14:ligatures w14:val="standardContextual"/>
            </w:rPr>
          </w:pPr>
          <w:hyperlink w:anchor="_Toc234961927" w:history="1">
            <w:r w:rsidRPr="00905C3E">
              <w:rPr>
                <w:rStyle w:val="Hyperlink"/>
                <w:noProof/>
              </w:rPr>
              <w:t>4. CARACTERIZAÇÃO DA OBRA</w:t>
            </w:r>
            <w:r>
              <w:rPr>
                <w:noProof/>
                <w:webHidden/>
              </w:rPr>
              <w:tab/>
            </w:r>
            <w:r>
              <w:rPr>
                <w:noProof/>
                <w:webHidden/>
              </w:rPr>
              <w:fldChar w:fldCharType="begin"/>
            </w:r>
            <w:r>
              <w:rPr>
                <w:noProof/>
                <w:webHidden/>
              </w:rPr>
              <w:instrText xml:space="preserve"> PAGEREF _Toc234961927 \h </w:instrText>
            </w:r>
            <w:r>
              <w:rPr>
                <w:noProof/>
                <w:webHidden/>
              </w:rPr>
            </w:r>
            <w:r>
              <w:rPr>
                <w:noProof/>
                <w:webHidden/>
              </w:rPr>
              <w:fldChar w:fldCharType="separate"/>
            </w:r>
            <w:r>
              <w:rPr>
                <w:noProof/>
                <w:webHidden/>
              </w:rPr>
              <w:t>7</w:t>
            </w:r>
            <w:r>
              <w:rPr>
                <w:noProof/>
                <w:webHidden/>
              </w:rPr>
              <w:fldChar w:fldCharType="end"/>
            </w:r>
          </w:hyperlink>
        </w:p>
        <w:p w14:paraId="6DBF777C" w14:textId="62A72987" w:rsidR="00531E84" w:rsidRDefault="00531E84">
          <w:pPr>
            <w:pStyle w:val="Sumrio1"/>
            <w:tabs>
              <w:tab w:val="right" w:leader="dot" w:pos="8494"/>
            </w:tabs>
            <w:rPr>
              <w:rFonts w:cstheme="minorBidi"/>
              <w:noProof/>
              <w:kern w:val="2"/>
              <w:sz w:val="24"/>
              <w:szCs w:val="24"/>
              <w14:ligatures w14:val="standardContextual"/>
            </w:rPr>
          </w:pPr>
          <w:hyperlink w:anchor="_Toc234961928" w:history="1">
            <w:r w:rsidRPr="00905C3E">
              <w:rPr>
                <w:rStyle w:val="Hyperlink"/>
                <w:noProof/>
              </w:rPr>
              <w:t>5. LOCALIZAÇÃO DO EMPREENDIMENTO</w:t>
            </w:r>
            <w:r>
              <w:rPr>
                <w:noProof/>
                <w:webHidden/>
              </w:rPr>
              <w:tab/>
            </w:r>
            <w:r>
              <w:rPr>
                <w:noProof/>
                <w:webHidden/>
              </w:rPr>
              <w:fldChar w:fldCharType="begin"/>
            </w:r>
            <w:r>
              <w:rPr>
                <w:noProof/>
                <w:webHidden/>
              </w:rPr>
              <w:instrText xml:space="preserve"> PAGEREF _Toc234961928 \h </w:instrText>
            </w:r>
            <w:r>
              <w:rPr>
                <w:noProof/>
                <w:webHidden/>
              </w:rPr>
            </w:r>
            <w:r>
              <w:rPr>
                <w:noProof/>
                <w:webHidden/>
              </w:rPr>
              <w:fldChar w:fldCharType="separate"/>
            </w:r>
            <w:r>
              <w:rPr>
                <w:noProof/>
                <w:webHidden/>
              </w:rPr>
              <w:t>9</w:t>
            </w:r>
            <w:r>
              <w:rPr>
                <w:noProof/>
                <w:webHidden/>
              </w:rPr>
              <w:fldChar w:fldCharType="end"/>
            </w:r>
          </w:hyperlink>
        </w:p>
        <w:p w14:paraId="6557AF5B" w14:textId="573307CE" w:rsidR="00531E84" w:rsidRDefault="00531E84">
          <w:pPr>
            <w:pStyle w:val="Sumrio1"/>
            <w:tabs>
              <w:tab w:val="right" w:leader="dot" w:pos="8494"/>
            </w:tabs>
            <w:rPr>
              <w:rFonts w:cstheme="minorBidi"/>
              <w:noProof/>
              <w:kern w:val="2"/>
              <w:sz w:val="24"/>
              <w:szCs w:val="24"/>
              <w14:ligatures w14:val="standardContextual"/>
            </w:rPr>
          </w:pPr>
          <w:hyperlink w:anchor="_Toc234961929" w:history="1">
            <w:r w:rsidRPr="00905C3E">
              <w:rPr>
                <w:rStyle w:val="Hyperlink"/>
                <w:noProof/>
              </w:rPr>
              <w:t>6. DOCUMENTOS INTEGRANTES DO PROJETO</w:t>
            </w:r>
            <w:r>
              <w:rPr>
                <w:noProof/>
                <w:webHidden/>
              </w:rPr>
              <w:tab/>
            </w:r>
            <w:r>
              <w:rPr>
                <w:noProof/>
                <w:webHidden/>
              </w:rPr>
              <w:fldChar w:fldCharType="begin"/>
            </w:r>
            <w:r>
              <w:rPr>
                <w:noProof/>
                <w:webHidden/>
              </w:rPr>
              <w:instrText xml:space="preserve"> PAGEREF _Toc234961929 \h </w:instrText>
            </w:r>
            <w:r>
              <w:rPr>
                <w:noProof/>
                <w:webHidden/>
              </w:rPr>
            </w:r>
            <w:r>
              <w:rPr>
                <w:noProof/>
                <w:webHidden/>
              </w:rPr>
              <w:fldChar w:fldCharType="separate"/>
            </w:r>
            <w:r>
              <w:rPr>
                <w:noProof/>
                <w:webHidden/>
              </w:rPr>
              <w:t>9</w:t>
            </w:r>
            <w:r>
              <w:rPr>
                <w:noProof/>
                <w:webHidden/>
              </w:rPr>
              <w:fldChar w:fldCharType="end"/>
            </w:r>
          </w:hyperlink>
        </w:p>
        <w:p w14:paraId="6FEF11B1" w14:textId="5326DA6F" w:rsidR="00531E84" w:rsidRDefault="00531E84">
          <w:pPr>
            <w:pStyle w:val="Sumrio1"/>
            <w:tabs>
              <w:tab w:val="right" w:leader="dot" w:pos="8494"/>
            </w:tabs>
            <w:rPr>
              <w:rFonts w:cstheme="minorBidi"/>
              <w:noProof/>
              <w:kern w:val="2"/>
              <w:sz w:val="24"/>
              <w:szCs w:val="24"/>
              <w14:ligatures w14:val="standardContextual"/>
            </w:rPr>
          </w:pPr>
          <w:hyperlink w:anchor="_Toc234961930" w:history="1">
            <w:r w:rsidRPr="00905C3E">
              <w:rPr>
                <w:rStyle w:val="Hyperlink"/>
                <w:noProof/>
              </w:rPr>
              <w:t>7. NORMAS TÉCNICAS E LEGISLAÇÃO APLICÁVEL</w:t>
            </w:r>
            <w:r>
              <w:rPr>
                <w:noProof/>
                <w:webHidden/>
              </w:rPr>
              <w:tab/>
            </w:r>
            <w:r>
              <w:rPr>
                <w:noProof/>
                <w:webHidden/>
              </w:rPr>
              <w:fldChar w:fldCharType="begin"/>
            </w:r>
            <w:r>
              <w:rPr>
                <w:noProof/>
                <w:webHidden/>
              </w:rPr>
              <w:instrText xml:space="preserve"> PAGEREF _Toc234961930 \h </w:instrText>
            </w:r>
            <w:r>
              <w:rPr>
                <w:noProof/>
                <w:webHidden/>
              </w:rPr>
            </w:r>
            <w:r>
              <w:rPr>
                <w:noProof/>
                <w:webHidden/>
              </w:rPr>
              <w:fldChar w:fldCharType="separate"/>
            </w:r>
            <w:r>
              <w:rPr>
                <w:noProof/>
                <w:webHidden/>
              </w:rPr>
              <w:t>10</w:t>
            </w:r>
            <w:r>
              <w:rPr>
                <w:noProof/>
                <w:webHidden/>
              </w:rPr>
              <w:fldChar w:fldCharType="end"/>
            </w:r>
          </w:hyperlink>
        </w:p>
        <w:p w14:paraId="4186B91F" w14:textId="740BCE45" w:rsidR="00531E84" w:rsidRDefault="00531E84">
          <w:pPr>
            <w:pStyle w:val="Sumrio1"/>
            <w:tabs>
              <w:tab w:val="right" w:leader="dot" w:pos="8494"/>
            </w:tabs>
            <w:rPr>
              <w:rFonts w:cstheme="minorBidi"/>
              <w:noProof/>
              <w:kern w:val="2"/>
              <w:sz w:val="24"/>
              <w:szCs w:val="24"/>
              <w14:ligatures w14:val="standardContextual"/>
            </w:rPr>
          </w:pPr>
          <w:hyperlink w:anchor="_Toc234961931" w:history="1">
            <w:r w:rsidRPr="00905C3E">
              <w:rPr>
                <w:rStyle w:val="Hyperlink"/>
                <w:noProof/>
              </w:rPr>
              <w:t>8. RESPONSABILIDADES DA CONTRATADA</w:t>
            </w:r>
            <w:r>
              <w:rPr>
                <w:noProof/>
                <w:webHidden/>
              </w:rPr>
              <w:tab/>
            </w:r>
            <w:r>
              <w:rPr>
                <w:noProof/>
                <w:webHidden/>
              </w:rPr>
              <w:fldChar w:fldCharType="begin"/>
            </w:r>
            <w:r>
              <w:rPr>
                <w:noProof/>
                <w:webHidden/>
              </w:rPr>
              <w:instrText xml:space="preserve"> PAGEREF _Toc234961931 \h </w:instrText>
            </w:r>
            <w:r>
              <w:rPr>
                <w:noProof/>
                <w:webHidden/>
              </w:rPr>
            </w:r>
            <w:r>
              <w:rPr>
                <w:noProof/>
                <w:webHidden/>
              </w:rPr>
              <w:fldChar w:fldCharType="separate"/>
            </w:r>
            <w:r>
              <w:rPr>
                <w:noProof/>
                <w:webHidden/>
              </w:rPr>
              <w:t>11</w:t>
            </w:r>
            <w:r>
              <w:rPr>
                <w:noProof/>
                <w:webHidden/>
              </w:rPr>
              <w:fldChar w:fldCharType="end"/>
            </w:r>
          </w:hyperlink>
        </w:p>
        <w:p w14:paraId="6878C3FC" w14:textId="7088B9CB" w:rsidR="00531E84" w:rsidRDefault="00531E84">
          <w:pPr>
            <w:pStyle w:val="Sumrio1"/>
            <w:tabs>
              <w:tab w:val="right" w:leader="dot" w:pos="8494"/>
            </w:tabs>
            <w:rPr>
              <w:rFonts w:cstheme="minorBidi"/>
              <w:noProof/>
              <w:kern w:val="2"/>
              <w:sz w:val="24"/>
              <w:szCs w:val="24"/>
              <w14:ligatures w14:val="standardContextual"/>
            </w:rPr>
          </w:pPr>
          <w:hyperlink w:anchor="_Toc234961932" w:history="1">
            <w:r w:rsidRPr="00905C3E">
              <w:rPr>
                <w:rStyle w:val="Hyperlink"/>
                <w:noProof/>
              </w:rPr>
              <w:t>9. MOBILIZAÇÃO E DESMOBILIZAÇÃO DA OBRA</w:t>
            </w:r>
            <w:r>
              <w:rPr>
                <w:noProof/>
                <w:webHidden/>
              </w:rPr>
              <w:tab/>
            </w:r>
            <w:r>
              <w:rPr>
                <w:noProof/>
                <w:webHidden/>
              </w:rPr>
              <w:fldChar w:fldCharType="begin"/>
            </w:r>
            <w:r>
              <w:rPr>
                <w:noProof/>
                <w:webHidden/>
              </w:rPr>
              <w:instrText xml:space="preserve"> PAGEREF _Toc234961932 \h </w:instrText>
            </w:r>
            <w:r>
              <w:rPr>
                <w:noProof/>
                <w:webHidden/>
              </w:rPr>
            </w:r>
            <w:r>
              <w:rPr>
                <w:noProof/>
                <w:webHidden/>
              </w:rPr>
              <w:fldChar w:fldCharType="separate"/>
            </w:r>
            <w:r>
              <w:rPr>
                <w:noProof/>
                <w:webHidden/>
              </w:rPr>
              <w:t>12</w:t>
            </w:r>
            <w:r>
              <w:rPr>
                <w:noProof/>
                <w:webHidden/>
              </w:rPr>
              <w:fldChar w:fldCharType="end"/>
            </w:r>
          </w:hyperlink>
        </w:p>
        <w:p w14:paraId="7C037FB2" w14:textId="3BF5DC69" w:rsidR="00531E84" w:rsidRDefault="00531E84">
          <w:pPr>
            <w:pStyle w:val="Sumrio1"/>
            <w:tabs>
              <w:tab w:val="right" w:leader="dot" w:pos="8494"/>
            </w:tabs>
            <w:rPr>
              <w:rFonts w:cstheme="minorBidi"/>
              <w:noProof/>
              <w:kern w:val="2"/>
              <w:sz w:val="24"/>
              <w:szCs w:val="24"/>
              <w14:ligatures w14:val="standardContextual"/>
            </w:rPr>
          </w:pPr>
          <w:hyperlink w:anchor="_Toc234961933" w:history="1">
            <w:r w:rsidRPr="00905C3E">
              <w:rPr>
                <w:rStyle w:val="Hyperlink"/>
                <w:noProof/>
              </w:rPr>
              <w:t>10. CANTEIRO DE OBRAS</w:t>
            </w:r>
            <w:r>
              <w:rPr>
                <w:noProof/>
                <w:webHidden/>
              </w:rPr>
              <w:tab/>
            </w:r>
            <w:r>
              <w:rPr>
                <w:noProof/>
                <w:webHidden/>
              </w:rPr>
              <w:fldChar w:fldCharType="begin"/>
            </w:r>
            <w:r>
              <w:rPr>
                <w:noProof/>
                <w:webHidden/>
              </w:rPr>
              <w:instrText xml:space="preserve"> PAGEREF _Toc234961933 \h </w:instrText>
            </w:r>
            <w:r>
              <w:rPr>
                <w:noProof/>
                <w:webHidden/>
              </w:rPr>
            </w:r>
            <w:r>
              <w:rPr>
                <w:noProof/>
                <w:webHidden/>
              </w:rPr>
              <w:fldChar w:fldCharType="separate"/>
            </w:r>
            <w:r>
              <w:rPr>
                <w:noProof/>
                <w:webHidden/>
              </w:rPr>
              <w:t>13</w:t>
            </w:r>
            <w:r>
              <w:rPr>
                <w:noProof/>
                <w:webHidden/>
              </w:rPr>
              <w:fldChar w:fldCharType="end"/>
            </w:r>
          </w:hyperlink>
        </w:p>
        <w:p w14:paraId="2D46D81C" w14:textId="6DE09573" w:rsidR="00531E84" w:rsidRDefault="00531E84">
          <w:pPr>
            <w:pStyle w:val="Sumrio2"/>
            <w:tabs>
              <w:tab w:val="right" w:leader="dot" w:pos="8494"/>
            </w:tabs>
            <w:rPr>
              <w:rFonts w:cstheme="minorBidi"/>
              <w:noProof/>
              <w:kern w:val="2"/>
              <w:sz w:val="24"/>
              <w:szCs w:val="24"/>
              <w14:ligatures w14:val="standardContextual"/>
            </w:rPr>
          </w:pPr>
          <w:hyperlink w:anchor="_Toc234961934" w:history="1">
            <w:r w:rsidRPr="00905C3E">
              <w:rPr>
                <w:rStyle w:val="Hyperlink"/>
                <w:noProof/>
              </w:rPr>
              <w:t>10.1 Escritório Técnico</w:t>
            </w:r>
            <w:r>
              <w:rPr>
                <w:noProof/>
                <w:webHidden/>
              </w:rPr>
              <w:tab/>
            </w:r>
            <w:r>
              <w:rPr>
                <w:noProof/>
                <w:webHidden/>
              </w:rPr>
              <w:fldChar w:fldCharType="begin"/>
            </w:r>
            <w:r>
              <w:rPr>
                <w:noProof/>
                <w:webHidden/>
              </w:rPr>
              <w:instrText xml:space="preserve"> PAGEREF _Toc234961934 \h </w:instrText>
            </w:r>
            <w:r>
              <w:rPr>
                <w:noProof/>
                <w:webHidden/>
              </w:rPr>
            </w:r>
            <w:r>
              <w:rPr>
                <w:noProof/>
                <w:webHidden/>
              </w:rPr>
              <w:fldChar w:fldCharType="separate"/>
            </w:r>
            <w:r>
              <w:rPr>
                <w:noProof/>
                <w:webHidden/>
              </w:rPr>
              <w:t>13</w:t>
            </w:r>
            <w:r>
              <w:rPr>
                <w:noProof/>
                <w:webHidden/>
              </w:rPr>
              <w:fldChar w:fldCharType="end"/>
            </w:r>
          </w:hyperlink>
        </w:p>
        <w:p w14:paraId="11DD7B2C" w14:textId="2E65D074" w:rsidR="00531E84" w:rsidRDefault="00531E84">
          <w:pPr>
            <w:pStyle w:val="Sumrio2"/>
            <w:tabs>
              <w:tab w:val="right" w:leader="dot" w:pos="8494"/>
            </w:tabs>
            <w:rPr>
              <w:rFonts w:cstheme="minorBidi"/>
              <w:noProof/>
              <w:kern w:val="2"/>
              <w:sz w:val="24"/>
              <w:szCs w:val="24"/>
              <w14:ligatures w14:val="standardContextual"/>
            </w:rPr>
          </w:pPr>
          <w:hyperlink w:anchor="_Toc234961935" w:history="1">
            <w:r w:rsidRPr="00905C3E">
              <w:rPr>
                <w:rStyle w:val="Hyperlink"/>
                <w:noProof/>
              </w:rPr>
              <w:t>10.2 Almoxarifado</w:t>
            </w:r>
            <w:r>
              <w:rPr>
                <w:noProof/>
                <w:webHidden/>
              </w:rPr>
              <w:tab/>
            </w:r>
            <w:r>
              <w:rPr>
                <w:noProof/>
                <w:webHidden/>
              </w:rPr>
              <w:fldChar w:fldCharType="begin"/>
            </w:r>
            <w:r>
              <w:rPr>
                <w:noProof/>
                <w:webHidden/>
              </w:rPr>
              <w:instrText xml:space="preserve"> PAGEREF _Toc234961935 \h </w:instrText>
            </w:r>
            <w:r>
              <w:rPr>
                <w:noProof/>
                <w:webHidden/>
              </w:rPr>
            </w:r>
            <w:r>
              <w:rPr>
                <w:noProof/>
                <w:webHidden/>
              </w:rPr>
              <w:fldChar w:fldCharType="separate"/>
            </w:r>
            <w:r>
              <w:rPr>
                <w:noProof/>
                <w:webHidden/>
              </w:rPr>
              <w:t>13</w:t>
            </w:r>
            <w:r>
              <w:rPr>
                <w:noProof/>
                <w:webHidden/>
              </w:rPr>
              <w:fldChar w:fldCharType="end"/>
            </w:r>
          </w:hyperlink>
        </w:p>
        <w:p w14:paraId="78CB0805" w14:textId="3A05D2A4" w:rsidR="00531E84" w:rsidRDefault="00531E84">
          <w:pPr>
            <w:pStyle w:val="Sumrio2"/>
            <w:tabs>
              <w:tab w:val="right" w:leader="dot" w:pos="8494"/>
            </w:tabs>
            <w:rPr>
              <w:rFonts w:cstheme="minorBidi"/>
              <w:noProof/>
              <w:kern w:val="2"/>
              <w:sz w:val="24"/>
              <w:szCs w:val="24"/>
              <w14:ligatures w14:val="standardContextual"/>
            </w:rPr>
          </w:pPr>
          <w:hyperlink w:anchor="_Toc234961936" w:history="1">
            <w:r w:rsidRPr="00905C3E">
              <w:rPr>
                <w:rStyle w:val="Hyperlink"/>
                <w:noProof/>
              </w:rPr>
              <w:t>10.3 Depósito de Pedra</w:t>
            </w:r>
            <w:r>
              <w:rPr>
                <w:noProof/>
                <w:webHidden/>
              </w:rPr>
              <w:tab/>
            </w:r>
            <w:r>
              <w:rPr>
                <w:noProof/>
                <w:webHidden/>
              </w:rPr>
              <w:fldChar w:fldCharType="begin"/>
            </w:r>
            <w:r>
              <w:rPr>
                <w:noProof/>
                <w:webHidden/>
              </w:rPr>
              <w:instrText xml:space="preserve"> PAGEREF _Toc234961936 \h </w:instrText>
            </w:r>
            <w:r>
              <w:rPr>
                <w:noProof/>
                <w:webHidden/>
              </w:rPr>
            </w:r>
            <w:r>
              <w:rPr>
                <w:noProof/>
                <w:webHidden/>
              </w:rPr>
              <w:fldChar w:fldCharType="separate"/>
            </w:r>
            <w:r>
              <w:rPr>
                <w:noProof/>
                <w:webHidden/>
              </w:rPr>
              <w:t>14</w:t>
            </w:r>
            <w:r>
              <w:rPr>
                <w:noProof/>
                <w:webHidden/>
              </w:rPr>
              <w:fldChar w:fldCharType="end"/>
            </w:r>
          </w:hyperlink>
        </w:p>
        <w:p w14:paraId="1FFF9B22" w14:textId="0E48B801" w:rsidR="00531E84" w:rsidRDefault="00531E84">
          <w:pPr>
            <w:pStyle w:val="Sumrio2"/>
            <w:tabs>
              <w:tab w:val="right" w:leader="dot" w:pos="8494"/>
            </w:tabs>
            <w:rPr>
              <w:rFonts w:cstheme="minorBidi"/>
              <w:noProof/>
              <w:kern w:val="2"/>
              <w:sz w:val="24"/>
              <w:szCs w:val="24"/>
              <w14:ligatures w14:val="standardContextual"/>
            </w:rPr>
          </w:pPr>
          <w:hyperlink w:anchor="_Toc234961937" w:history="1">
            <w:r w:rsidRPr="00905C3E">
              <w:rPr>
                <w:rStyle w:val="Hyperlink"/>
                <w:noProof/>
              </w:rPr>
              <w:t>10.4 Equipamentos mínimos previstos</w:t>
            </w:r>
            <w:r>
              <w:rPr>
                <w:noProof/>
                <w:webHidden/>
              </w:rPr>
              <w:tab/>
            </w:r>
            <w:r>
              <w:rPr>
                <w:noProof/>
                <w:webHidden/>
              </w:rPr>
              <w:fldChar w:fldCharType="begin"/>
            </w:r>
            <w:r>
              <w:rPr>
                <w:noProof/>
                <w:webHidden/>
              </w:rPr>
              <w:instrText xml:space="preserve"> PAGEREF _Toc234961937 \h </w:instrText>
            </w:r>
            <w:r>
              <w:rPr>
                <w:noProof/>
                <w:webHidden/>
              </w:rPr>
            </w:r>
            <w:r>
              <w:rPr>
                <w:noProof/>
                <w:webHidden/>
              </w:rPr>
              <w:fldChar w:fldCharType="separate"/>
            </w:r>
            <w:r>
              <w:rPr>
                <w:noProof/>
                <w:webHidden/>
              </w:rPr>
              <w:t>14</w:t>
            </w:r>
            <w:r>
              <w:rPr>
                <w:noProof/>
                <w:webHidden/>
              </w:rPr>
              <w:fldChar w:fldCharType="end"/>
            </w:r>
          </w:hyperlink>
        </w:p>
        <w:p w14:paraId="2BEF2FCF" w14:textId="062974D7" w:rsidR="00531E84" w:rsidRDefault="00531E84">
          <w:pPr>
            <w:pStyle w:val="Sumrio1"/>
            <w:tabs>
              <w:tab w:val="right" w:leader="dot" w:pos="8494"/>
            </w:tabs>
            <w:rPr>
              <w:rFonts w:cstheme="minorBidi"/>
              <w:noProof/>
              <w:kern w:val="2"/>
              <w:sz w:val="24"/>
              <w:szCs w:val="24"/>
              <w14:ligatures w14:val="standardContextual"/>
            </w:rPr>
          </w:pPr>
          <w:hyperlink w:anchor="_Toc234961938" w:history="1">
            <w:r w:rsidRPr="00905C3E">
              <w:rPr>
                <w:rStyle w:val="Hyperlink"/>
                <w:noProof/>
              </w:rPr>
              <w:t>11. SERVIÇOS PRELIMINARES</w:t>
            </w:r>
            <w:r>
              <w:rPr>
                <w:noProof/>
                <w:webHidden/>
              </w:rPr>
              <w:tab/>
            </w:r>
            <w:r>
              <w:rPr>
                <w:noProof/>
                <w:webHidden/>
              </w:rPr>
              <w:fldChar w:fldCharType="begin"/>
            </w:r>
            <w:r>
              <w:rPr>
                <w:noProof/>
                <w:webHidden/>
              </w:rPr>
              <w:instrText xml:space="preserve"> PAGEREF _Toc234961938 \h </w:instrText>
            </w:r>
            <w:r>
              <w:rPr>
                <w:noProof/>
                <w:webHidden/>
              </w:rPr>
            </w:r>
            <w:r>
              <w:rPr>
                <w:noProof/>
                <w:webHidden/>
              </w:rPr>
              <w:fldChar w:fldCharType="separate"/>
            </w:r>
            <w:r>
              <w:rPr>
                <w:noProof/>
                <w:webHidden/>
              </w:rPr>
              <w:t>14</w:t>
            </w:r>
            <w:r>
              <w:rPr>
                <w:noProof/>
                <w:webHidden/>
              </w:rPr>
              <w:fldChar w:fldCharType="end"/>
            </w:r>
          </w:hyperlink>
        </w:p>
        <w:p w14:paraId="1209E47B" w14:textId="24B15FD8" w:rsidR="00531E84" w:rsidRDefault="00531E84">
          <w:pPr>
            <w:pStyle w:val="Sumrio2"/>
            <w:tabs>
              <w:tab w:val="right" w:leader="dot" w:pos="8494"/>
            </w:tabs>
            <w:rPr>
              <w:rFonts w:cstheme="minorBidi"/>
              <w:noProof/>
              <w:kern w:val="2"/>
              <w:sz w:val="24"/>
              <w:szCs w:val="24"/>
              <w14:ligatures w14:val="standardContextual"/>
            </w:rPr>
          </w:pPr>
          <w:hyperlink w:anchor="_Toc234961939" w:history="1">
            <w:r w:rsidRPr="00905C3E">
              <w:rPr>
                <w:rStyle w:val="Hyperlink"/>
                <w:noProof/>
              </w:rPr>
              <w:t>11.1 Levantamento de Campo</w:t>
            </w:r>
            <w:r>
              <w:rPr>
                <w:noProof/>
                <w:webHidden/>
              </w:rPr>
              <w:tab/>
            </w:r>
            <w:r>
              <w:rPr>
                <w:noProof/>
                <w:webHidden/>
              </w:rPr>
              <w:fldChar w:fldCharType="begin"/>
            </w:r>
            <w:r>
              <w:rPr>
                <w:noProof/>
                <w:webHidden/>
              </w:rPr>
              <w:instrText xml:space="preserve"> PAGEREF _Toc234961939 \h </w:instrText>
            </w:r>
            <w:r>
              <w:rPr>
                <w:noProof/>
                <w:webHidden/>
              </w:rPr>
            </w:r>
            <w:r>
              <w:rPr>
                <w:noProof/>
                <w:webHidden/>
              </w:rPr>
              <w:fldChar w:fldCharType="separate"/>
            </w:r>
            <w:r>
              <w:rPr>
                <w:noProof/>
                <w:webHidden/>
              </w:rPr>
              <w:t>14</w:t>
            </w:r>
            <w:r>
              <w:rPr>
                <w:noProof/>
                <w:webHidden/>
              </w:rPr>
              <w:fldChar w:fldCharType="end"/>
            </w:r>
          </w:hyperlink>
        </w:p>
        <w:p w14:paraId="208EF2B7" w14:textId="4FF84884" w:rsidR="00531E84" w:rsidRDefault="00531E84">
          <w:pPr>
            <w:pStyle w:val="Sumrio2"/>
            <w:tabs>
              <w:tab w:val="right" w:leader="dot" w:pos="8494"/>
            </w:tabs>
            <w:rPr>
              <w:rFonts w:cstheme="minorBidi"/>
              <w:noProof/>
              <w:kern w:val="2"/>
              <w:sz w:val="24"/>
              <w:szCs w:val="24"/>
              <w14:ligatures w14:val="standardContextual"/>
            </w:rPr>
          </w:pPr>
          <w:hyperlink w:anchor="_Toc234961940" w:history="1">
            <w:r w:rsidRPr="00905C3E">
              <w:rPr>
                <w:rStyle w:val="Hyperlink"/>
                <w:noProof/>
              </w:rPr>
              <w:t>11.2 Locação da Obra</w:t>
            </w:r>
            <w:r>
              <w:rPr>
                <w:noProof/>
                <w:webHidden/>
              </w:rPr>
              <w:tab/>
            </w:r>
            <w:r>
              <w:rPr>
                <w:noProof/>
                <w:webHidden/>
              </w:rPr>
              <w:fldChar w:fldCharType="begin"/>
            </w:r>
            <w:r>
              <w:rPr>
                <w:noProof/>
                <w:webHidden/>
              </w:rPr>
              <w:instrText xml:space="preserve"> PAGEREF _Toc234961940 \h </w:instrText>
            </w:r>
            <w:r>
              <w:rPr>
                <w:noProof/>
                <w:webHidden/>
              </w:rPr>
            </w:r>
            <w:r>
              <w:rPr>
                <w:noProof/>
                <w:webHidden/>
              </w:rPr>
              <w:fldChar w:fldCharType="separate"/>
            </w:r>
            <w:r>
              <w:rPr>
                <w:noProof/>
                <w:webHidden/>
              </w:rPr>
              <w:t>15</w:t>
            </w:r>
            <w:r>
              <w:rPr>
                <w:noProof/>
                <w:webHidden/>
              </w:rPr>
              <w:fldChar w:fldCharType="end"/>
            </w:r>
          </w:hyperlink>
        </w:p>
        <w:p w14:paraId="27021A84" w14:textId="1BEA8F18" w:rsidR="00531E84" w:rsidRDefault="00531E84">
          <w:pPr>
            <w:pStyle w:val="Sumrio2"/>
            <w:tabs>
              <w:tab w:val="right" w:leader="dot" w:pos="8494"/>
            </w:tabs>
            <w:rPr>
              <w:rFonts w:cstheme="minorBidi"/>
              <w:noProof/>
              <w:kern w:val="2"/>
              <w:sz w:val="24"/>
              <w:szCs w:val="24"/>
              <w14:ligatures w14:val="standardContextual"/>
            </w:rPr>
          </w:pPr>
          <w:hyperlink w:anchor="_Toc234961941" w:history="1">
            <w:r w:rsidRPr="00905C3E">
              <w:rPr>
                <w:rStyle w:val="Hyperlink"/>
                <w:noProof/>
              </w:rPr>
              <w:t>11.3 Implantação da Placa da Obra</w:t>
            </w:r>
            <w:r>
              <w:rPr>
                <w:noProof/>
                <w:webHidden/>
              </w:rPr>
              <w:tab/>
            </w:r>
            <w:r>
              <w:rPr>
                <w:noProof/>
                <w:webHidden/>
              </w:rPr>
              <w:fldChar w:fldCharType="begin"/>
            </w:r>
            <w:r>
              <w:rPr>
                <w:noProof/>
                <w:webHidden/>
              </w:rPr>
              <w:instrText xml:space="preserve"> PAGEREF _Toc234961941 \h </w:instrText>
            </w:r>
            <w:r>
              <w:rPr>
                <w:noProof/>
                <w:webHidden/>
              </w:rPr>
            </w:r>
            <w:r>
              <w:rPr>
                <w:noProof/>
                <w:webHidden/>
              </w:rPr>
              <w:fldChar w:fldCharType="separate"/>
            </w:r>
            <w:r>
              <w:rPr>
                <w:noProof/>
                <w:webHidden/>
              </w:rPr>
              <w:t>15</w:t>
            </w:r>
            <w:r>
              <w:rPr>
                <w:noProof/>
                <w:webHidden/>
              </w:rPr>
              <w:fldChar w:fldCharType="end"/>
            </w:r>
          </w:hyperlink>
        </w:p>
        <w:p w14:paraId="16C01119" w14:textId="25FC27B3" w:rsidR="00531E84" w:rsidRDefault="00531E84">
          <w:pPr>
            <w:pStyle w:val="Sumrio2"/>
            <w:tabs>
              <w:tab w:val="right" w:leader="dot" w:pos="8494"/>
            </w:tabs>
            <w:rPr>
              <w:rFonts w:cstheme="minorBidi"/>
              <w:noProof/>
              <w:kern w:val="2"/>
              <w:sz w:val="24"/>
              <w:szCs w:val="24"/>
              <w14:ligatures w14:val="standardContextual"/>
            </w:rPr>
          </w:pPr>
          <w:hyperlink w:anchor="_Toc234961942" w:history="1">
            <w:r w:rsidRPr="00905C3E">
              <w:rPr>
                <w:rStyle w:val="Hyperlink"/>
                <w:noProof/>
              </w:rPr>
              <w:t>11.4 Sinalização Provisória</w:t>
            </w:r>
            <w:r>
              <w:rPr>
                <w:noProof/>
                <w:webHidden/>
              </w:rPr>
              <w:tab/>
            </w:r>
            <w:r>
              <w:rPr>
                <w:noProof/>
                <w:webHidden/>
              </w:rPr>
              <w:fldChar w:fldCharType="begin"/>
            </w:r>
            <w:r>
              <w:rPr>
                <w:noProof/>
                <w:webHidden/>
              </w:rPr>
              <w:instrText xml:space="preserve"> PAGEREF _Toc234961942 \h </w:instrText>
            </w:r>
            <w:r>
              <w:rPr>
                <w:noProof/>
                <w:webHidden/>
              </w:rPr>
            </w:r>
            <w:r>
              <w:rPr>
                <w:noProof/>
                <w:webHidden/>
              </w:rPr>
              <w:fldChar w:fldCharType="separate"/>
            </w:r>
            <w:r>
              <w:rPr>
                <w:noProof/>
                <w:webHidden/>
              </w:rPr>
              <w:t>16</w:t>
            </w:r>
            <w:r>
              <w:rPr>
                <w:noProof/>
                <w:webHidden/>
              </w:rPr>
              <w:fldChar w:fldCharType="end"/>
            </w:r>
          </w:hyperlink>
        </w:p>
        <w:p w14:paraId="615CA912" w14:textId="6D67398A" w:rsidR="00531E84" w:rsidRDefault="00531E84">
          <w:pPr>
            <w:pStyle w:val="Sumrio1"/>
            <w:tabs>
              <w:tab w:val="right" w:leader="dot" w:pos="8494"/>
            </w:tabs>
            <w:rPr>
              <w:rFonts w:cstheme="minorBidi"/>
              <w:noProof/>
              <w:kern w:val="2"/>
              <w:sz w:val="24"/>
              <w:szCs w:val="24"/>
              <w14:ligatures w14:val="standardContextual"/>
            </w:rPr>
          </w:pPr>
          <w:hyperlink w:anchor="_Toc234961943" w:history="1">
            <w:r w:rsidRPr="00905C3E">
              <w:rPr>
                <w:rStyle w:val="Hyperlink"/>
                <w:noProof/>
              </w:rPr>
              <w:t>12. ESCAVAÇÕES E MOVIMENTAÇÃO DE TERRA</w:t>
            </w:r>
            <w:r>
              <w:rPr>
                <w:noProof/>
                <w:webHidden/>
              </w:rPr>
              <w:tab/>
            </w:r>
            <w:r>
              <w:rPr>
                <w:noProof/>
                <w:webHidden/>
              </w:rPr>
              <w:fldChar w:fldCharType="begin"/>
            </w:r>
            <w:r>
              <w:rPr>
                <w:noProof/>
                <w:webHidden/>
              </w:rPr>
              <w:instrText xml:space="preserve"> PAGEREF _Toc234961943 \h </w:instrText>
            </w:r>
            <w:r>
              <w:rPr>
                <w:noProof/>
                <w:webHidden/>
              </w:rPr>
            </w:r>
            <w:r>
              <w:rPr>
                <w:noProof/>
                <w:webHidden/>
              </w:rPr>
              <w:fldChar w:fldCharType="separate"/>
            </w:r>
            <w:r>
              <w:rPr>
                <w:noProof/>
                <w:webHidden/>
              </w:rPr>
              <w:t>16</w:t>
            </w:r>
            <w:r>
              <w:rPr>
                <w:noProof/>
                <w:webHidden/>
              </w:rPr>
              <w:fldChar w:fldCharType="end"/>
            </w:r>
          </w:hyperlink>
        </w:p>
        <w:p w14:paraId="3ACF1233" w14:textId="14D27407" w:rsidR="00531E84" w:rsidRDefault="00531E84">
          <w:pPr>
            <w:pStyle w:val="Sumrio2"/>
            <w:tabs>
              <w:tab w:val="right" w:leader="dot" w:pos="8494"/>
            </w:tabs>
            <w:rPr>
              <w:rFonts w:cstheme="minorBidi"/>
              <w:noProof/>
              <w:kern w:val="2"/>
              <w:sz w:val="24"/>
              <w:szCs w:val="24"/>
              <w14:ligatures w14:val="standardContextual"/>
            </w:rPr>
          </w:pPr>
          <w:hyperlink w:anchor="_Toc234961944" w:history="1">
            <w:r w:rsidRPr="00905C3E">
              <w:rPr>
                <w:rStyle w:val="Hyperlink"/>
                <w:noProof/>
              </w:rPr>
              <w:t>12.1 Considerações Gerais</w:t>
            </w:r>
            <w:r>
              <w:rPr>
                <w:noProof/>
                <w:webHidden/>
              </w:rPr>
              <w:tab/>
            </w:r>
            <w:r>
              <w:rPr>
                <w:noProof/>
                <w:webHidden/>
              </w:rPr>
              <w:fldChar w:fldCharType="begin"/>
            </w:r>
            <w:r>
              <w:rPr>
                <w:noProof/>
                <w:webHidden/>
              </w:rPr>
              <w:instrText xml:space="preserve"> PAGEREF _Toc234961944 \h </w:instrText>
            </w:r>
            <w:r>
              <w:rPr>
                <w:noProof/>
                <w:webHidden/>
              </w:rPr>
            </w:r>
            <w:r>
              <w:rPr>
                <w:noProof/>
                <w:webHidden/>
              </w:rPr>
              <w:fldChar w:fldCharType="separate"/>
            </w:r>
            <w:r>
              <w:rPr>
                <w:noProof/>
                <w:webHidden/>
              </w:rPr>
              <w:t>16</w:t>
            </w:r>
            <w:r>
              <w:rPr>
                <w:noProof/>
                <w:webHidden/>
              </w:rPr>
              <w:fldChar w:fldCharType="end"/>
            </w:r>
          </w:hyperlink>
        </w:p>
        <w:p w14:paraId="34F9EF44" w14:textId="418F6168" w:rsidR="00531E84" w:rsidRDefault="00531E84">
          <w:pPr>
            <w:pStyle w:val="Sumrio2"/>
            <w:tabs>
              <w:tab w:val="right" w:leader="dot" w:pos="8494"/>
            </w:tabs>
            <w:rPr>
              <w:rFonts w:cstheme="minorBidi"/>
              <w:noProof/>
              <w:kern w:val="2"/>
              <w:sz w:val="24"/>
              <w:szCs w:val="24"/>
              <w14:ligatures w14:val="standardContextual"/>
            </w:rPr>
          </w:pPr>
          <w:hyperlink w:anchor="_Toc234961945" w:history="1">
            <w:r w:rsidRPr="00905C3E">
              <w:rPr>
                <w:rStyle w:val="Hyperlink"/>
                <w:noProof/>
              </w:rPr>
              <w:t>12.2 Limpeza Inicial da Área</w:t>
            </w:r>
            <w:r>
              <w:rPr>
                <w:noProof/>
                <w:webHidden/>
              </w:rPr>
              <w:tab/>
            </w:r>
            <w:r>
              <w:rPr>
                <w:noProof/>
                <w:webHidden/>
              </w:rPr>
              <w:fldChar w:fldCharType="begin"/>
            </w:r>
            <w:r>
              <w:rPr>
                <w:noProof/>
                <w:webHidden/>
              </w:rPr>
              <w:instrText xml:space="preserve"> PAGEREF _Toc234961945 \h </w:instrText>
            </w:r>
            <w:r>
              <w:rPr>
                <w:noProof/>
                <w:webHidden/>
              </w:rPr>
            </w:r>
            <w:r>
              <w:rPr>
                <w:noProof/>
                <w:webHidden/>
              </w:rPr>
              <w:fldChar w:fldCharType="separate"/>
            </w:r>
            <w:r>
              <w:rPr>
                <w:noProof/>
                <w:webHidden/>
              </w:rPr>
              <w:t>16</w:t>
            </w:r>
            <w:r>
              <w:rPr>
                <w:noProof/>
                <w:webHidden/>
              </w:rPr>
              <w:fldChar w:fldCharType="end"/>
            </w:r>
          </w:hyperlink>
        </w:p>
        <w:p w14:paraId="735CDB24" w14:textId="603D0045" w:rsidR="00531E84" w:rsidRDefault="00531E84">
          <w:pPr>
            <w:pStyle w:val="Sumrio2"/>
            <w:tabs>
              <w:tab w:val="right" w:leader="dot" w:pos="8494"/>
            </w:tabs>
            <w:rPr>
              <w:rFonts w:cstheme="minorBidi"/>
              <w:noProof/>
              <w:kern w:val="2"/>
              <w:sz w:val="24"/>
              <w:szCs w:val="24"/>
              <w14:ligatures w14:val="standardContextual"/>
            </w:rPr>
          </w:pPr>
          <w:hyperlink w:anchor="_Toc234961946" w:history="1">
            <w:r w:rsidRPr="00905C3E">
              <w:rPr>
                <w:rStyle w:val="Hyperlink"/>
                <w:noProof/>
              </w:rPr>
              <w:t>12.3 Locação da Escavação</w:t>
            </w:r>
            <w:r>
              <w:rPr>
                <w:noProof/>
                <w:webHidden/>
              </w:rPr>
              <w:tab/>
            </w:r>
            <w:r>
              <w:rPr>
                <w:noProof/>
                <w:webHidden/>
              </w:rPr>
              <w:fldChar w:fldCharType="begin"/>
            </w:r>
            <w:r>
              <w:rPr>
                <w:noProof/>
                <w:webHidden/>
              </w:rPr>
              <w:instrText xml:space="preserve"> PAGEREF _Toc234961946 \h </w:instrText>
            </w:r>
            <w:r>
              <w:rPr>
                <w:noProof/>
                <w:webHidden/>
              </w:rPr>
            </w:r>
            <w:r>
              <w:rPr>
                <w:noProof/>
                <w:webHidden/>
              </w:rPr>
              <w:fldChar w:fldCharType="separate"/>
            </w:r>
            <w:r>
              <w:rPr>
                <w:noProof/>
                <w:webHidden/>
              </w:rPr>
              <w:t>17</w:t>
            </w:r>
            <w:r>
              <w:rPr>
                <w:noProof/>
                <w:webHidden/>
              </w:rPr>
              <w:fldChar w:fldCharType="end"/>
            </w:r>
          </w:hyperlink>
        </w:p>
        <w:p w14:paraId="4C4FF34E" w14:textId="7CC0A487" w:rsidR="00531E84" w:rsidRDefault="00531E84">
          <w:pPr>
            <w:pStyle w:val="Sumrio2"/>
            <w:tabs>
              <w:tab w:val="right" w:leader="dot" w:pos="8494"/>
            </w:tabs>
            <w:rPr>
              <w:rFonts w:cstheme="minorBidi"/>
              <w:noProof/>
              <w:kern w:val="2"/>
              <w:sz w:val="24"/>
              <w:szCs w:val="24"/>
              <w14:ligatures w14:val="standardContextual"/>
            </w:rPr>
          </w:pPr>
          <w:hyperlink w:anchor="_Toc234961947" w:history="1">
            <w:r w:rsidRPr="00905C3E">
              <w:rPr>
                <w:rStyle w:val="Hyperlink"/>
                <w:noProof/>
              </w:rPr>
              <w:t>12.4 Execução da Escavação</w:t>
            </w:r>
            <w:r>
              <w:rPr>
                <w:noProof/>
                <w:webHidden/>
              </w:rPr>
              <w:tab/>
            </w:r>
            <w:r>
              <w:rPr>
                <w:noProof/>
                <w:webHidden/>
              </w:rPr>
              <w:fldChar w:fldCharType="begin"/>
            </w:r>
            <w:r>
              <w:rPr>
                <w:noProof/>
                <w:webHidden/>
              </w:rPr>
              <w:instrText xml:space="preserve"> PAGEREF _Toc234961947 \h </w:instrText>
            </w:r>
            <w:r>
              <w:rPr>
                <w:noProof/>
                <w:webHidden/>
              </w:rPr>
            </w:r>
            <w:r>
              <w:rPr>
                <w:noProof/>
                <w:webHidden/>
              </w:rPr>
              <w:fldChar w:fldCharType="separate"/>
            </w:r>
            <w:r>
              <w:rPr>
                <w:noProof/>
                <w:webHidden/>
              </w:rPr>
              <w:t>17</w:t>
            </w:r>
            <w:r>
              <w:rPr>
                <w:noProof/>
                <w:webHidden/>
              </w:rPr>
              <w:fldChar w:fldCharType="end"/>
            </w:r>
          </w:hyperlink>
        </w:p>
        <w:p w14:paraId="3235E1A9" w14:textId="6C22E25C" w:rsidR="00531E84" w:rsidRDefault="00531E84">
          <w:pPr>
            <w:pStyle w:val="Sumrio2"/>
            <w:tabs>
              <w:tab w:val="right" w:leader="dot" w:pos="8494"/>
            </w:tabs>
            <w:rPr>
              <w:rFonts w:cstheme="minorBidi"/>
              <w:noProof/>
              <w:kern w:val="2"/>
              <w:sz w:val="24"/>
              <w:szCs w:val="24"/>
              <w14:ligatures w14:val="standardContextual"/>
            </w:rPr>
          </w:pPr>
          <w:hyperlink w:anchor="_Toc234961948" w:history="1">
            <w:r w:rsidRPr="00905C3E">
              <w:rPr>
                <w:rStyle w:val="Hyperlink"/>
                <w:noProof/>
              </w:rPr>
              <w:t>12.5 Controle da Fundação</w:t>
            </w:r>
            <w:r>
              <w:rPr>
                <w:noProof/>
                <w:webHidden/>
              </w:rPr>
              <w:tab/>
            </w:r>
            <w:r>
              <w:rPr>
                <w:noProof/>
                <w:webHidden/>
              </w:rPr>
              <w:fldChar w:fldCharType="begin"/>
            </w:r>
            <w:r>
              <w:rPr>
                <w:noProof/>
                <w:webHidden/>
              </w:rPr>
              <w:instrText xml:space="preserve"> PAGEREF _Toc234961948 \h </w:instrText>
            </w:r>
            <w:r>
              <w:rPr>
                <w:noProof/>
                <w:webHidden/>
              </w:rPr>
            </w:r>
            <w:r>
              <w:rPr>
                <w:noProof/>
                <w:webHidden/>
              </w:rPr>
              <w:fldChar w:fldCharType="separate"/>
            </w:r>
            <w:r>
              <w:rPr>
                <w:noProof/>
                <w:webHidden/>
              </w:rPr>
              <w:t>18</w:t>
            </w:r>
            <w:r>
              <w:rPr>
                <w:noProof/>
                <w:webHidden/>
              </w:rPr>
              <w:fldChar w:fldCharType="end"/>
            </w:r>
          </w:hyperlink>
        </w:p>
        <w:p w14:paraId="581EE091" w14:textId="31C87BE8" w:rsidR="00531E84" w:rsidRDefault="00531E84">
          <w:pPr>
            <w:pStyle w:val="Sumrio2"/>
            <w:tabs>
              <w:tab w:val="right" w:leader="dot" w:pos="8494"/>
            </w:tabs>
            <w:rPr>
              <w:rFonts w:cstheme="minorBidi"/>
              <w:noProof/>
              <w:kern w:val="2"/>
              <w:sz w:val="24"/>
              <w:szCs w:val="24"/>
              <w14:ligatures w14:val="standardContextual"/>
            </w:rPr>
          </w:pPr>
          <w:hyperlink w:anchor="_Toc234961949" w:history="1">
            <w:r w:rsidRPr="00905C3E">
              <w:rPr>
                <w:rStyle w:val="Hyperlink"/>
                <w:noProof/>
              </w:rPr>
              <w:t>12.6 Escavação em Período Chuvoso</w:t>
            </w:r>
            <w:r>
              <w:rPr>
                <w:noProof/>
                <w:webHidden/>
              </w:rPr>
              <w:tab/>
            </w:r>
            <w:r>
              <w:rPr>
                <w:noProof/>
                <w:webHidden/>
              </w:rPr>
              <w:fldChar w:fldCharType="begin"/>
            </w:r>
            <w:r>
              <w:rPr>
                <w:noProof/>
                <w:webHidden/>
              </w:rPr>
              <w:instrText xml:space="preserve"> PAGEREF _Toc234961949 \h </w:instrText>
            </w:r>
            <w:r>
              <w:rPr>
                <w:noProof/>
                <w:webHidden/>
              </w:rPr>
            </w:r>
            <w:r>
              <w:rPr>
                <w:noProof/>
                <w:webHidden/>
              </w:rPr>
              <w:fldChar w:fldCharType="separate"/>
            </w:r>
            <w:r>
              <w:rPr>
                <w:noProof/>
                <w:webHidden/>
              </w:rPr>
              <w:t>18</w:t>
            </w:r>
            <w:r>
              <w:rPr>
                <w:noProof/>
                <w:webHidden/>
              </w:rPr>
              <w:fldChar w:fldCharType="end"/>
            </w:r>
          </w:hyperlink>
        </w:p>
        <w:p w14:paraId="339A0227" w14:textId="6B850A5F" w:rsidR="00531E84" w:rsidRDefault="00531E84">
          <w:pPr>
            <w:pStyle w:val="Sumrio2"/>
            <w:tabs>
              <w:tab w:val="right" w:leader="dot" w:pos="8494"/>
            </w:tabs>
            <w:rPr>
              <w:rFonts w:cstheme="minorBidi"/>
              <w:noProof/>
              <w:kern w:val="2"/>
              <w:sz w:val="24"/>
              <w:szCs w:val="24"/>
              <w14:ligatures w14:val="standardContextual"/>
            </w:rPr>
          </w:pPr>
          <w:hyperlink w:anchor="_Toc234961950" w:history="1">
            <w:r w:rsidRPr="00905C3E">
              <w:rPr>
                <w:rStyle w:val="Hyperlink"/>
                <w:noProof/>
              </w:rPr>
              <w:t>13. TRANSPORTE E DESTINAÇÃO DO MATERIAL ESCAVADO</w:t>
            </w:r>
            <w:r>
              <w:rPr>
                <w:noProof/>
                <w:webHidden/>
              </w:rPr>
              <w:tab/>
            </w:r>
            <w:r>
              <w:rPr>
                <w:noProof/>
                <w:webHidden/>
              </w:rPr>
              <w:fldChar w:fldCharType="begin"/>
            </w:r>
            <w:r>
              <w:rPr>
                <w:noProof/>
                <w:webHidden/>
              </w:rPr>
              <w:instrText xml:space="preserve"> PAGEREF _Toc234961950 \h </w:instrText>
            </w:r>
            <w:r>
              <w:rPr>
                <w:noProof/>
                <w:webHidden/>
              </w:rPr>
            </w:r>
            <w:r>
              <w:rPr>
                <w:noProof/>
                <w:webHidden/>
              </w:rPr>
              <w:fldChar w:fldCharType="separate"/>
            </w:r>
            <w:r>
              <w:rPr>
                <w:noProof/>
                <w:webHidden/>
              </w:rPr>
              <w:t>19</w:t>
            </w:r>
            <w:r>
              <w:rPr>
                <w:noProof/>
                <w:webHidden/>
              </w:rPr>
              <w:fldChar w:fldCharType="end"/>
            </w:r>
          </w:hyperlink>
        </w:p>
        <w:p w14:paraId="36516617" w14:textId="152E4DE0" w:rsidR="00531E84" w:rsidRDefault="00531E84">
          <w:pPr>
            <w:pStyle w:val="Sumrio1"/>
            <w:tabs>
              <w:tab w:val="right" w:leader="dot" w:pos="8494"/>
            </w:tabs>
            <w:rPr>
              <w:rFonts w:cstheme="minorBidi"/>
              <w:noProof/>
              <w:kern w:val="2"/>
              <w:sz w:val="24"/>
              <w:szCs w:val="24"/>
              <w14:ligatures w14:val="standardContextual"/>
            </w:rPr>
          </w:pPr>
          <w:hyperlink w:anchor="_Toc234961951" w:history="1">
            <w:r w:rsidRPr="00905C3E">
              <w:rPr>
                <w:rStyle w:val="Hyperlink"/>
                <w:noProof/>
              </w:rPr>
              <w:t>14. REGULARIZAÇÃO DA FUNDAÇÃO</w:t>
            </w:r>
            <w:r>
              <w:rPr>
                <w:noProof/>
                <w:webHidden/>
              </w:rPr>
              <w:tab/>
            </w:r>
            <w:r>
              <w:rPr>
                <w:noProof/>
                <w:webHidden/>
              </w:rPr>
              <w:fldChar w:fldCharType="begin"/>
            </w:r>
            <w:r>
              <w:rPr>
                <w:noProof/>
                <w:webHidden/>
              </w:rPr>
              <w:instrText xml:space="preserve"> PAGEREF _Toc234961951 \h </w:instrText>
            </w:r>
            <w:r>
              <w:rPr>
                <w:noProof/>
                <w:webHidden/>
              </w:rPr>
            </w:r>
            <w:r>
              <w:rPr>
                <w:noProof/>
                <w:webHidden/>
              </w:rPr>
              <w:fldChar w:fldCharType="separate"/>
            </w:r>
            <w:r>
              <w:rPr>
                <w:noProof/>
                <w:webHidden/>
              </w:rPr>
              <w:t>19</w:t>
            </w:r>
            <w:r>
              <w:rPr>
                <w:noProof/>
                <w:webHidden/>
              </w:rPr>
              <w:fldChar w:fldCharType="end"/>
            </w:r>
          </w:hyperlink>
        </w:p>
        <w:p w14:paraId="6BC6449D" w14:textId="1AE615C7" w:rsidR="00531E84" w:rsidRDefault="00531E84">
          <w:pPr>
            <w:pStyle w:val="Sumrio2"/>
            <w:tabs>
              <w:tab w:val="right" w:leader="dot" w:pos="8494"/>
            </w:tabs>
            <w:rPr>
              <w:rFonts w:cstheme="minorBidi"/>
              <w:noProof/>
              <w:kern w:val="2"/>
              <w:sz w:val="24"/>
              <w:szCs w:val="24"/>
              <w14:ligatures w14:val="standardContextual"/>
            </w:rPr>
          </w:pPr>
          <w:hyperlink w:anchor="_Toc234961952" w:history="1">
            <w:r w:rsidRPr="00905C3E">
              <w:rPr>
                <w:rStyle w:val="Hyperlink"/>
                <w:noProof/>
              </w:rPr>
              <w:t>14.1 Objetivo</w:t>
            </w:r>
            <w:r>
              <w:rPr>
                <w:noProof/>
                <w:webHidden/>
              </w:rPr>
              <w:tab/>
            </w:r>
            <w:r>
              <w:rPr>
                <w:noProof/>
                <w:webHidden/>
              </w:rPr>
              <w:fldChar w:fldCharType="begin"/>
            </w:r>
            <w:r>
              <w:rPr>
                <w:noProof/>
                <w:webHidden/>
              </w:rPr>
              <w:instrText xml:space="preserve"> PAGEREF _Toc234961952 \h </w:instrText>
            </w:r>
            <w:r>
              <w:rPr>
                <w:noProof/>
                <w:webHidden/>
              </w:rPr>
            </w:r>
            <w:r>
              <w:rPr>
                <w:noProof/>
                <w:webHidden/>
              </w:rPr>
              <w:fldChar w:fldCharType="separate"/>
            </w:r>
            <w:r>
              <w:rPr>
                <w:noProof/>
                <w:webHidden/>
              </w:rPr>
              <w:t>19</w:t>
            </w:r>
            <w:r>
              <w:rPr>
                <w:noProof/>
                <w:webHidden/>
              </w:rPr>
              <w:fldChar w:fldCharType="end"/>
            </w:r>
          </w:hyperlink>
        </w:p>
        <w:p w14:paraId="30432715" w14:textId="71AA37EA" w:rsidR="00531E84" w:rsidRDefault="00531E84">
          <w:pPr>
            <w:pStyle w:val="Sumrio2"/>
            <w:tabs>
              <w:tab w:val="right" w:leader="dot" w:pos="8494"/>
            </w:tabs>
            <w:rPr>
              <w:rFonts w:cstheme="minorBidi"/>
              <w:noProof/>
              <w:kern w:val="2"/>
              <w:sz w:val="24"/>
              <w:szCs w:val="24"/>
              <w14:ligatures w14:val="standardContextual"/>
            </w:rPr>
          </w:pPr>
          <w:hyperlink w:anchor="_Toc234961953" w:history="1">
            <w:r w:rsidRPr="00905C3E">
              <w:rPr>
                <w:rStyle w:val="Hyperlink"/>
                <w:noProof/>
              </w:rPr>
              <w:t>14.2 Execução</w:t>
            </w:r>
            <w:r>
              <w:rPr>
                <w:noProof/>
                <w:webHidden/>
              </w:rPr>
              <w:tab/>
            </w:r>
            <w:r>
              <w:rPr>
                <w:noProof/>
                <w:webHidden/>
              </w:rPr>
              <w:fldChar w:fldCharType="begin"/>
            </w:r>
            <w:r>
              <w:rPr>
                <w:noProof/>
                <w:webHidden/>
              </w:rPr>
              <w:instrText xml:space="preserve"> PAGEREF _Toc234961953 \h </w:instrText>
            </w:r>
            <w:r>
              <w:rPr>
                <w:noProof/>
                <w:webHidden/>
              </w:rPr>
            </w:r>
            <w:r>
              <w:rPr>
                <w:noProof/>
                <w:webHidden/>
              </w:rPr>
              <w:fldChar w:fldCharType="separate"/>
            </w:r>
            <w:r>
              <w:rPr>
                <w:noProof/>
                <w:webHidden/>
              </w:rPr>
              <w:t>19</w:t>
            </w:r>
            <w:r>
              <w:rPr>
                <w:noProof/>
                <w:webHidden/>
              </w:rPr>
              <w:fldChar w:fldCharType="end"/>
            </w:r>
          </w:hyperlink>
        </w:p>
        <w:p w14:paraId="1B3F27C6" w14:textId="0FE12A56" w:rsidR="00531E84" w:rsidRDefault="00531E84">
          <w:pPr>
            <w:pStyle w:val="Sumrio2"/>
            <w:tabs>
              <w:tab w:val="right" w:leader="dot" w:pos="8494"/>
            </w:tabs>
            <w:rPr>
              <w:rFonts w:cstheme="minorBidi"/>
              <w:noProof/>
              <w:kern w:val="2"/>
              <w:sz w:val="24"/>
              <w:szCs w:val="24"/>
              <w14:ligatures w14:val="standardContextual"/>
            </w:rPr>
          </w:pPr>
          <w:hyperlink w:anchor="_Toc234961954" w:history="1">
            <w:r w:rsidRPr="00905C3E">
              <w:rPr>
                <w:rStyle w:val="Hyperlink"/>
                <w:noProof/>
              </w:rPr>
              <w:t>14.3 Controle Geométrico</w:t>
            </w:r>
            <w:r>
              <w:rPr>
                <w:noProof/>
                <w:webHidden/>
              </w:rPr>
              <w:tab/>
            </w:r>
            <w:r>
              <w:rPr>
                <w:noProof/>
                <w:webHidden/>
              </w:rPr>
              <w:fldChar w:fldCharType="begin"/>
            </w:r>
            <w:r>
              <w:rPr>
                <w:noProof/>
                <w:webHidden/>
              </w:rPr>
              <w:instrText xml:space="preserve"> PAGEREF _Toc234961954 \h </w:instrText>
            </w:r>
            <w:r>
              <w:rPr>
                <w:noProof/>
                <w:webHidden/>
              </w:rPr>
            </w:r>
            <w:r>
              <w:rPr>
                <w:noProof/>
                <w:webHidden/>
              </w:rPr>
              <w:fldChar w:fldCharType="separate"/>
            </w:r>
            <w:r>
              <w:rPr>
                <w:noProof/>
                <w:webHidden/>
              </w:rPr>
              <w:t>20</w:t>
            </w:r>
            <w:r>
              <w:rPr>
                <w:noProof/>
                <w:webHidden/>
              </w:rPr>
              <w:fldChar w:fldCharType="end"/>
            </w:r>
          </w:hyperlink>
        </w:p>
        <w:p w14:paraId="60E593EB" w14:textId="4A8970BF" w:rsidR="00531E84" w:rsidRDefault="00531E84">
          <w:pPr>
            <w:pStyle w:val="Sumrio1"/>
            <w:tabs>
              <w:tab w:val="right" w:leader="dot" w:pos="8494"/>
            </w:tabs>
            <w:rPr>
              <w:rFonts w:cstheme="minorBidi"/>
              <w:noProof/>
              <w:kern w:val="2"/>
              <w:sz w:val="24"/>
              <w:szCs w:val="24"/>
              <w14:ligatures w14:val="standardContextual"/>
            </w:rPr>
          </w:pPr>
          <w:hyperlink w:anchor="_Toc234961955" w:history="1">
            <w:r w:rsidRPr="00905C3E">
              <w:rPr>
                <w:rStyle w:val="Hyperlink"/>
                <w:noProof/>
              </w:rPr>
              <w:t>15. CONTROLE TECNOLÓGICO DO SOLO</w:t>
            </w:r>
            <w:r>
              <w:rPr>
                <w:noProof/>
                <w:webHidden/>
              </w:rPr>
              <w:tab/>
            </w:r>
            <w:r>
              <w:rPr>
                <w:noProof/>
                <w:webHidden/>
              </w:rPr>
              <w:fldChar w:fldCharType="begin"/>
            </w:r>
            <w:r>
              <w:rPr>
                <w:noProof/>
                <w:webHidden/>
              </w:rPr>
              <w:instrText xml:space="preserve"> PAGEREF _Toc234961955 \h </w:instrText>
            </w:r>
            <w:r>
              <w:rPr>
                <w:noProof/>
                <w:webHidden/>
              </w:rPr>
            </w:r>
            <w:r>
              <w:rPr>
                <w:noProof/>
                <w:webHidden/>
              </w:rPr>
              <w:fldChar w:fldCharType="separate"/>
            </w:r>
            <w:r>
              <w:rPr>
                <w:noProof/>
                <w:webHidden/>
              </w:rPr>
              <w:t>20</w:t>
            </w:r>
            <w:r>
              <w:rPr>
                <w:noProof/>
                <w:webHidden/>
              </w:rPr>
              <w:fldChar w:fldCharType="end"/>
            </w:r>
          </w:hyperlink>
        </w:p>
        <w:p w14:paraId="62689907" w14:textId="2FEEB9A6" w:rsidR="00531E84" w:rsidRDefault="00531E84">
          <w:pPr>
            <w:pStyle w:val="Sumrio1"/>
            <w:tabs>
              <w:tab w:val="right" w:leader="dot" w:pos="8494"/>
            </w:tabs>
            <w:rPr>
              <w:rFonts w:cstheme="minorBidi"/>
              <w:noProof/>
              <w:kern w:val="2"/>
              <w:sz w:val="24"/>
              <w:szCs w:val="24"/>
              <w14:ligatures w14:val="standardContextual"/>
            </w:rPr>
          </w:pPr>
          <w:hyperlink w:anchor="_Toc234961956" w:history="1">
            <w:r w:rsidRPr="00905C3E">
              <w:rPr>
                <w:rStyle w:val="Hyperlink"/>
                <w:noProof/>
              </w:rPr>
              <w:t>16. COMPACTAÇÃO DA FUNDAÇÃO</w:t>
            </w:r>
            <w:r>
              <w:rPr>
                <w:noProof/>
                <w:webHidden/>
              </w:rPr>
              <w:tab/>
            </w:r>
            <w:r>
              <w:rPr>
                <w:noProof/>
                <w:webHidden/>
              </w:rPr>
              <w:fldChar w:fldCharType="begin"/>
            </w:r>
            <w:r>
              <w:rPr>
                <w:noProof/>
                <w:webHidden/>
              </w:rPr>
              <w:instrText xml:space="preserve"> PAGEREF _Toc234961956 \h </w:instrText>
            </w:r>
            <w:r>
              <w:rPr>
                <w:noProof/>
                <w:webHidden/>
              </w:rPr>
            </w:r>
            <w:r>
              <w:rPr>
                <w:noProof/>
                <w:webHidden/>
              </w:rPr>
              <w:fldChar w:fldCharType="separate"/>
            </w:r>
            <w:r>
              <w:rPr>
                <w:noProof/>
                <w:webHidden/>
              </w:rPr>
              <w:t>21</w:t>
            </w:r>
            <w:r>
              <w:rPr>
                <w:noProof/>
                <w:webHidden/>
              </w:rPr>
              <w:fldChar w:fldCharType="end"/>
            </w:r>
          </w:hyperlink>
        </w:p>
        <w:p w14:paraId="61C388A4" w14:textId="75427FD5" w:rsidR="00531E84" w:rsidRDefault="00531E84">
          <w:pPr>
            <w:pStyle w:val="Sumrio1"/>
            <w:tabs>
              <w:tab w:val="right" w:leader="dot" w:pos="8494"/>
            </w:tabs>
            <w:rPr>
              <w:rFonts w:cstheme="minorBidi"/>
              <w:noProof/>
              <w:kern w:val="2"/>
              <w:sz w:val="24"/>
              <w:szCs w:val="24"/>
              <w14:ligatures w14:val="standardContextual"/>
            </w:rPr>
          </w:pPr>
          <w:hyperlink w:anchor="_Toc234961957" w:history="1">
            <w:r w:rsidRPr="00905C3E">
              <w:rPr>
                <w:rStyle w:val="Hyperlink"/>
                <w:noProof/>
              </w:rPr>
              <w:t>17. SISTEMA DE DRENAGEM DA ESTRUTURA DE CONTENÇÃO</w:t>
            </w:r>
            <w:r>
              <w:rPr>
                <w:noProof/>
                <w:webHidden/>
              </w:rPr>
              <w:tab/>
            </w:r>
            <w:r>
              <w:rPr>
                <w:noProof/>
                <w:webHidden/>
              </w:rPr>
              <w:fldChar w:fldCharType="begin"/>
            </w:r>
            <w:r>
              <w:rPr>
                <w:noProof/>
                <w:webHidden/>
              </w:rPr>
              <w:instrText xml:space="preserve"> PAGEREF _Toc234961957 \h </w:instrText>
            </w:r>
            <w:r>
              <w:rPr>
                <w:noProof/>
                <w:webHidden/>
              </w:rPr>
            </w:r>
            <w:r>
              <w:rPr>
                <w:noProof/>
                <w:webHidden/>
              </w:rPr>
              <w:fldChar w:fldCharType="separate"/>
            </w:r>
            <w:r>
              <w:rPr>
                <w:noProof/>
                <w:webHidden/>
              </w:rPr>
              <w:t>21</w:t>
            </w:r>
            <w:r>
              <w:rPr>
                <w:noProof/>
                <w:webHidden/>
              </w:rPr>
              <w:fldChar w:fldCharType="end"/>
            </w:r>
          </w:hyperlink>
        </w:p>
        <w:p w14:paraId="255DF962" w14:textId="0D2D1473" w:rsidR="00531E84" w:rsidRDefault="00531E84">
          <w:pPr>
            <w:pStyle w:val="Sumrio2"/>
            <w:tabs>
              <w:tab w:val="right" w:leader="dot" w:pos="8494"/>
            </w:tabs>
            <w:rPr>
              <w:rFonts w:cstheme="minorBidi"/>
              <w:noProof/>
              <w:kern w:val="2"/>
              <w:sz w:val="24"/>
              <w:szCs w:val="24"/>
              <w14:ligatures w14:val="standardContextual"/>
            </w:rPr>
          </w:pPr>
          <w:hyperlink w:anchor="_Toc234961958" w:history="1">
            <w:r w:rsidRPr="00905C3E">
              <w:rPr>
                <w:rStyle w:val="Hyperlink"/>
                <w:noProof/>
              </w:rPr>
              <w:t>17.1 Considerações Gerais</w:t>
            </w:r>
            <w:r>
              <w:rPr>
                <w:noProof/>
                <w:webHidden/>
              </w:rPr>
              <w:tab/>
            </w:r>
            <w:r>
              <w:rPr>
                <w:noProof/>
                <w:webHidden/>
              </w:rPr>
              <w:fldChar w:fldCharType="begin"/>
            </w:r>
            <w:r>
              <w:rPr>
                <w:noProof/>
                <w:webHidden/>
              </w:rPr>
              <w:instrText xml:space="preserve"> PAGEREF _Toc234961958 \h </w:instrText>
            </w:r>
            <w:r>
              <w:rPr>
                <w:noProof/>
                <w:webHidden/>
              </w:rPr>
            </w:r>
            <w:r>
              <w:rPr>
                <w:noProof/>
                <w:webHidden/>
              </w:rPr>
              <w:fldChar w:fldCharType="separate"/>
            </w:r>
            <w:r>
              <w:rPr>
                <w:noProof/>
                <w:webHidden/>
              </w:rPr>
              <w:t>21</w:t>
            </w:r>
            <w:r>
              <w:rPr>
                <w:noProof/>
                <w:webHidden/>
              </w:rPr>
              <w:fldChar w:fldCharType="end"/>
            </w:r>
          </w:hyperlink>
        </w:p>
        <w:p w14:paraId="2134FD78" w14:textId="75EECFDF" w:rsidR="00531E84" w:rsidRDefault="00531E84">
          <w:pPr>
            <w:pStyle w:val="Sumrio2"/>
            <w:tabs>
              <w:tab w:val="right" w:leader="dot" w:pos="8494"/>
            </w:tabs>
            <w:rPr>
              <w:rFonts w:cstheme="minorBidi"/>
              <w:noProof/>
              <w:kern w:val="2"/>
              <w:sz w:val="24"/>
              <w:szCs w:val="24"/>
              <w14:ligatures w14:val="standardContextual"/>
            </w:rPr>
          </w:pPr>
          <w:hyperlink w:anchor="_Toc234961959" w:history="1">
            <w:r w:rsidRPr="00905C3E">
              <w:rPr>
                <w:rStyle w:val="Hyperlink"/>
                <w:noProof/>
              </w:rPr>
              <w:t>17.2 Princípio de Funcionamento</w:t>
            </w:r>
            <w:r>
              <w:rPr>
                <w:noProof/>
                <w:webHidden/>
              </w:rPr>
              <w:tab/>
            </w:r>
            <w:r>
              <w:rPr>
                <w:noProof/>
                <w:webHidden/>
              </w:rPr>
              <w:fldChar w:fldCharType="begin"/>
            </w:r>
            <w:r>
              <w:rPr>
                <w:noProof/>
                <w:webHidden/>
              </w:rPr>
              <w:instrText xml:space="preserve"> PAGEREF _Toc234961959 \h </w:instrText>
            </w:r>
            <w:r>
              <w:rPr>
                <w:noProof/>
                <w:webHidden/>
              </w:rPr>
            </w:r>
            <w:r>
              <w:rPr>
                <w:noProof/>
                <w:webHidden/>
              </w:rPr>
              <w:fldChar w:fldCharType="separate"/>
            </w:r>
            <w:r>
              <w:rPr>
                <w:noProof/>
                <w:webHidden/>
              </w:rPr>
              <w:t>21</w:t>
            </w:r>
            <w:r>
              <w:rPr>
                <w:noProof/>
                <w:webHidden/>
              </w:rPr>
              <w:fldChar w:fldCharType="end"/>
            </w:r>
          </w:hyperlink>
        </w:p>
        <w:p w14:paraId="08ECA868" w14:textId="37A3103E" w:rsidR="00531E84" w:rsidRDefault="00531E84">
          <w:pPr>
            <w:pStyle w:val="Sumrio2"/>
            <w:tabs>
              <w:tab w:val="right" w:leader="dot" w:pos="8494"/>
            </w:tabs>
            <w:rPr>
              <w:rFonts w:cstheme="minorBidi"/>
              <w:noProof/>
              <w:kern w:val="2"/>
              <w:sz w:val="24"/>
              <w:szCs w:val="24"/>
              <w14:ligatures w14:val="standardContextual"/>
            </w:rPr>
          </w:pPr>
          <w:hyperlink w:anchor="_Toc234961960" w:history="1">
            <w:r w:rsidRPr="00905C3E">
              <w:rPr>
                <w:rStyle w:val="Hyperlink"/>
                <w:noProof/>
              </w:rPr>
              <w:t>17.3 Cuidados Executivos</w:t>
            </w:r>
            <w:r>
              <w:rPr>
                <w:noProof/>
                <w:webHidden/>
              </w:rPr>
              <w:tab/>
            </w:r>
            <w:r>
              <w:rPr>
                <w:noProof/>
                <w:webHidden/>
              </w:rPr>
              <w:fldChar w:fldCharType="begin"/>
            </w:r>
            <w:r>
              <w:rPr>
                <w:noProof/>
                <w:webHidden/>
              </w:rPr>
              <w:instrText xml:space="preserve"> PAGEREF _Toc234961960 \h </w:instrText>
            </w:r>
            <w:r>
              <w:rPr>
                <w:noProof/>
                <w:webHidden/>
              </w:rPr>
            </w:r>
            <w:r>
              <w:rPr>
                <w:noProof/>
                <w:webHidden/>
              </w:rPr>
              <w:fldChar w:fldCharType="separate"/>
            </w:r>
            <w:r>
              <w:rPr>
                <w:noProof/>
                <w:webHidden/>
              </w:rPr>
              <w:t>22</w:t>
            </w:r>
            <w:r>
              <w:rPr>
                <w:noProof/>
                <w:webHidden/>
              </w:rPr>
              <w:fldChar w:fldCharType="end"/>
            </w:r>
          </w:hyperlink>
        </w:p>
        <w:p w14:paraId="7A056004" w14:textId="3BCB972D" w:rsidR="00531E84" w:rsidRDefault="00531E84">
          <w:pPr>
            <w:pStyle w:val="Sumrio1"/>
            <w:tabs>
              <w:tab w:val="right" w:leader="dot" w:pos="8494"/>
            </w:tabs>
            <w:rPr>
              <w:rFonts w:cstheme="minorBidi"/>
              <w:noProof/>
              <w:kern w:val="2"/>
              <w:sz w:val="24"/>
              <w:szCs w:val="24"/>
              <w14:ligatures w14:val="standardContextual"/>
            </w:rPr>
          </w:pPr>
          <w:hyperlink w:anchor="_Toc234961961" w:history="1">
            <w:r w:rsidRPr="00905C3E">
              <w:rPr>
                <w:rStyle w:val="Hyperlink"/>
                <w:noProof/>
              </w:rPr>
              <w:t>18. GEOTÊXTIL NÃO TECIDO</w:t>
            </w:r>
            <w:r>
              <w:rPr>
                <w:noProof/>
                <w:webHidden/>
              </w:rPr>
              <w:tab/>
            </w:r>
            <w:r>
              <w:rPr>
                <w:noProof/>
                <w:webHidden/>
              </w:rPr>
              <w:fldChar w:fldCharType="begin"/>
            </w:r>
            <w:r>
              <w:rPr>
                <w:noProof/>
                <w:webHidden/>
              </w:rPr>
              <w:instrText xml:space="preserve"> PAGEREF _Toc234961961 \h </w:instrText>
            </w:r>
            <w:r>
              <w:rPr>
                <w:noProof/>
                <w:webHidden/>
              </w:rPr>
            </w:r>
            <w:r>
              <w:rPr>
                <w:noProof/>
                <w:webHidden/>
              </w:rPr>
              <w:fldChar w:fldCharType="separate"/>
            </w:r>
            <w:r>
              <w:rPr>
                <w:noProof/>
                <w:webHidden/>
              </w:rPr>
              <w:t>22</w:t>
            </w:r>
            <w:r>
              <w:rPr>
                <w:noProof/>
                <w:webHidden/>
              </w:rPr>
              <w:fldChar w:fldCharType="end"/>
            </w:r>
          </w:hyperlink>
        </w:p>
        <w:p w14:paraId="3B41692C" w14:textId="4264BDA3" w:rsidR="00531E84" w:rsidRDefault="00531E84">
          <w:pPr>
            <w:pStyle w:val="Sumrio2"/>
            <w:tabs>
              <w:tab w:val="right" w:leader="dot" w:pos="8494"/>
            </w:tabs>
            <w:rPr>
              <w:rFonts w:cstheme="minorBidi"/>
              <w:noProof/>
              <w:kern w:val="2"/>
              <w:sz w:val="24"/>
              <w:szCs w:val="24"/>
              <w14:ligatures w14:val="standardContextual"/>
            </w:rPr>
          </w:pPr>
          <w:hyperlink w:anchor="_Toc234961962" w:history="1">
            <w:r w:rsidRPr="00905C3E">
              <w:rPr>
                <w:rStyle w:val="Hyperlink"/>
                <w:noProof/>
              </w:rPr>
              <w:t>18.1 Finalidade</w:t>
            </w:r>
            <w:r>
              <w:rPr>
                <w:noProof/>
                <w:webHidden/>
              </w:rPr>
              <w:tab/>
            </w:r>
            <w:r>
              <w:rPr>
                <w:noProof/>
                <w:webHidden/>
              </w:rPr>
              <w:fldChar w:fldCharType="begin"/>
            </w:r>
            <w:r>
              <w:rPr>
                <w:noProof/>
                <w:webHidden/>
              </w:rPr>
              <w:instrText xml:space="preserve"> PAGEREF _Toc234961962 \h </w:instrText>
            </w:r>
            <w:r>
              <w:rPr>
                <w:noProof/>
                <w:webHidden/>
              </w:rPr>
            </w:r>
            <w:r>
              <w:rPr>
                <w:noProof/>
                <w:webHidden/>
              </w:rPr>
              <w:fldChar w:fldCharType="separate"/>
            </w:r>
            <w:r>
              <w:rPr>
                <w:noProof/>
                <w:webHidden/>
              </w:rPr>
              <w:t>22</w:t>
            </w:r>
            <w:r>
              <w:rPr>
                <w:noProof/>
                <w:webHidden/>
              </w:rPr>
              <w:fldChar w:fldCharType="end"/>
            </w:r>
          </w:hyperlink>
        </w:p>
        <w:p w14:paraId="576C903B" w14:textId="04F8ACED" w:rsidR="00531E84" w:rsidRDefault="00531E84">
          <w:pPr>
            <w:pStyle w:val="Sumrio2"/>
            <w:tabs>
              <w:tab w:val="right" w:leader="dot" w:pos="8494"/>
            </w:tabs>
            <w:rPr>
              <w:rFonts w:cstheme="minorBidi"/>
              <w:noProof/>
              <w:kern w:val="2"/>
              <w:sz w:val="24"/>
              <w:szCs w:val="24"/>
              <w14:ligatures w14:val="standardContextual"/>
            </w:rPr>
          </w:pPr>
          <w:hyperlink w:anchor="_Toc234961963" w:history="1">
            <w:r w:rsidRPr="00905C3E">
              <w:rPr>
                <w:rStyle w:val="Hyperlink"/>
                <w:noProof/>
              </w:rPr>
              <w:t>18.2 Características do Material</w:t>
            </w:r>
            <w:r>
              <w:rPr>
                <w:noProof/>
                <w:webHidden/>
              </w:rPr>
              <w:tab/>
            </w:r>
            <w:r>
              <w:rPr>
                <w:noProof/>
                <w:webHidden/>
              </w:rPr>
              <w:fldChar w:fldCharType="begin"/>
            </w:r>
            <w:r>
              <w:rPr>
                <w:noProof/>
                <w:webHidden/>
              </w:rPr>
              <w:instrText xml:space="preserve"> PAGEREF _Toc234961963 \h </w:instrText>
            </w:r>
            <w:r>
              <w:rPr>
                <w:noProof/>
                <w:webHidden/>
              </w:rPr>
            </w:r>
            <w:r>
              <w:rPr>
                <w:noProof/>
                <w:webHidden/>
              </w:rPr>
              <w:fldChar w:fldCharType="separate"/>
            </w:r>
            <w:r>
              <w:rPr>
                <w:noProof/>
                <w:webHidden/>
              </w:rPr>
              <w:t>22</w:t>
            </w:r>
            <w:r>
              <w:rPr>
                <w:noProof/>
                <w:webHidden/>
              </w:rPr>
              <w:fldChar w:fldCharType="end"/>
            </w:r>
          </w:hyperlink>
        </w:p>
        <w:p w14:paraId="7AE5F9B4" w14:textId="73236191" w:rsidR="00531E84" w:rsidRDefault="00531E84">
          <w:pPr>
            <w:pStyle w:val="Sumrio2"/>
            <w:tabs>
              <w:tab w:val="right" w:leader="dot" w:pos="8494"/>
            </w:tabs>
            <w:rPr>
              <w:rFonts w:cstheme="minorBidi"/>
              <w:noProof/>
              <w:kern w:val="2"/>
              <w:sz w:val="24"/>
              <w:szCs w:val="24"/>
              <w14:ligatures w14:val="standardContextual"/>
            </w:rPr>
          </w:pPr>
          <w:hyperlink w:anchor="_Toc234961964" w:history="1">
            <w:r w:rsidRPr="00905C3E">
              <w:rPr>
                <w:rStyle w:val="Hyperlink"/>
                <w:noProof/>
              </w:rPr>
              <w:t>18.3 Armazenamento</w:t>
            </w:r>
            <w:r>
              <w:rPr>
                <w:noProof/>
                <w:webHidden/>
              </w:rPr>
              <w:tab/>
            </w:r>
            <w:r>
              <w:rPr>
                <w:noProof/>
                <w:webHidden/>
              </w:rPr>
              <w:fldChar w:fldCharType="begin"/>
            </w:r>
            <w:r>
              <w:rPr>
                <w:noProof/>
                <w:webHidden/>
              </w:rPr>
              <w:instrText xml:space="preserve"> PAGEREF _Toc234961964 \h </w:instrText>
            </w:r>
            <w:r>
              <w:rPr>
                <w:noProof/>
                <w:webHidden/>
              </w:rPr>
            </w:r>
            <w:r>
              <w:rPr>
                <w:noProof/>
                <w:webHidden/>
              </w:rPr>
              <w:fldChar w:fldCharType="separate"/>
            </w:r>
            <w:r>
              <w:rPr>
                <w:noProof/>
                <w:webHidden/>
              </w:rPr>
              <w:t>23</w:t>
            </w:r>
            <w:r>
              <w:rPr>
                <w:noProof/>
                <w:webHidden/>
              </w:rPr>
              <w:fldChar w:fldCharType="end"/>
            </w:r>
          </w:hyperlink>
        </w:p>
        <w:p w14:paraId="63A95929" w14:textId="01B5711C" w:rsidR="00531E84" w:rsidRDefault="00531E84">
          <w:pPr>
            <w:pStyle w:val="Sumrio2"/>
            <w:tabs>
              <w:tab w:val="right" w:leader="dot" w:pos="8494"/>
            </w:tabs>
            <w:rPr>
              <w:rFonts w:cstheme="minorBidi"/>
              <w:noProof/>
              <w:kern w:val="2"/>
              <w:sz w:val="24"/>
              <w:szCs w:val="24"/>
              <w14:ligatures w14:val="standardContextual"/>
            </w:rPr>
          </w:pPr>
          <w:hyperlink w:anchor="_Toc234961965" w:history="1">
            <w:r w:rsidRPr="00905C3E">
              <w:rPr>
                <w:rStyle w:val="Hyperlink"/>
                <w:noProof/>
              </w:rPr>
              <w:t>18.4 Instalação</w:t>
            </w:r>
            <w:r>
              <w:rPr>
                <w:noProof/>
                <w:webHidden/>
              </w:rPr>
              <w:tab/>
            </w:r>
            <w:r>
              <w:rPr>
                <w:noProof/>
                <w:webHidden/>
              </w:rPr>
              <w:fldChar w:fldCharType="begin"/>
            </w:r>
            <w:r>
              <w:rPr>
                <w:noProof/>
                <w:webHidden/>
              </w:rPr>
              <w:instrText xml:space="preserve"> PAGEREF _Toc234961965 \h </w:instrText>
            </w:r>
            <w:r>
              <w:rPr>
                <w:noProof/>
                <w:webHidden/>
              </w:rPr>
            </w:r>
            <w:r>
              <w:rPr>
                <w:noProof/>
                <w:webHidden/>
              </w:rPr>
              <w:fldChar w:fldCharType="separate"/>
            </w:r>
            <w:r>
              <w:rPr>
                <w:noProof/>
                <w:webHidden/>
              </w:rPr>
              <w:t>23</w:t>
            </w:r>
            <w:r>
              <w:rPr>
                <w:noProof/>
                <w:webHidden/>
              </w:rPr>
              <w:fldChar w:fldCharType="end"/>
            </w:r>
          </w:hyperlink>
        </w:p>
        <w:p w14:paraId="72CE73F3" w14:textId="0BD94B1D" w:rsidR="00531E84" w:rsidRDefault="00531E84">
          <w:pPr>
            <w:pStyle w:val="Sumrio1"/>
            <w:tabs>
              <w:tab w:val="right" w:leader="dot" w:pos="8494"/>
            </w:tabs>
            <w:rPr>
              <w:rFonts w:cstheme="minorBidi"/>
              <w:noProof/>
              <w:kern w:val="2"/>
              <w:sz w:val="24"/>
              <w:szCs w:val="24"/>
              <w14:ligatures w14:val="standardContextual"/>
            </w:rPr>
          </w:pPr>
          <w:hyperlink w:anchor="_Toc234961966" w:history="1">
            <w:r w:rsidRPr="00905C3E">
              <w:rPr>
                <w:rStyle w:val="Hyperlink"/>
                <w:noProof/>
              </w:rPr>
              <w:t>19. COLCHÃO RENO</w:t>
            </w:r>
            <w:r>
              <w:rPr>
                <w:noProof/>
                <w:webHidden/>
              </w:rPr>
              <w:tab/>
            </w:r>
            <w:r>
              <w:rPr>
                <w:noProof/>
                <w:webHidden/>
              </w:rPr>
              <w:fldChar w:fldCharType="begin"/>
            </w:r>
            <w:r>
              <w:rPr>
                <w:noProof/>
                <w:webHidden/>
              </w:rPr>
              <w:instrText xml:space="preserve"> PAGEREF _Toc234961966 \h </w:instrText>
            </w:r>
            <w:r>
              <w:rPr>
                <w:noProof/>
                <w:webHidden/>
              </w:rPr>
            </w:r>
            <w:r>
              <w:rPr>
                <w:noProof/>
                <w:webHidden/>
              </w:rPr>
              <w:fldChar w:fldCharType="separate"/>
            </w:r>
            <w:r>
              <w:rPr>
                <w:noProof/>
                <w:webHidden/>
              </w:rPr>
              <w:t>24</w:t>
            </w:r>
            <w:r>
              <w:rPr>
                <w:noProof/>
                <w:webHidden/>
              </w:rPr>
              <w:fldChar w:fldCharType="end"/>
            </w:r>
          </w:hyperlink>
        </w:p>
        <w:p w14:paraId="75432D5B" w14:textId="27E7796B" w:rsidR="00531E84" w:rsidRDefault="00531E84">
          <w:pPr>
            <w:pStyle w:val="Sumrio2"/>
            <w:tabs>
              <w:tab w:val="right" w:leader="dot" w:pos="8494"/>
            </w:tabs>
            <w:rPr>
              <w:rFonts w:cstheme="minorBidi"/>
              <w:noProof/>
              <w:kern w:val="2"/>
              <w:sz w:val="24"/>
              <w:szCs w:val="24"/>
              <w14:ligatures w14:val="standardContextual"/>
            </w:rPr>
          </w:pPr>
          <w:hyperlink w:anchor="_Toc234961967" w:history="1">
            <w:r w:rsidRPr="00905C3E">
              <w:rPr>
                <w:rStyle w:val="Hyperlink"/>
                <w:noProof/>
              </w:rPr>
              <w:t>19.1 Finalidade</w:t>
            </w:r>
            <w:r>
              <w:rPr>
                <w:noProof/>
                <w:webHidden/>
              </w:rPr>
              <w:tab/>
            </w:r>
            <w:r>
              <w:rPr>
                <w:noProof/>
                <w:webHidden/>
              </w:rPr>
              <w:fldChar w:fldCharType="begin"/>
            </w:r>
            <w:r>
              <w:rPr>
                <w:noProof/>
                <w:webHidden/>
              </w:rPr>
              <w:instrText xml:space="preserve"> PAGEREF _Toc234961967 \h </w:instrText>
            </w:r>
            <w:r>
              <w:rPr>
                <w:noProof/>
                <w:webHidden/>
              </w:rPr>
            </w:r>
            <w:r>
              <w:rPr>
                <w:noProof/>
                <w:webHidden/>
              </w:rPr>
              <w:fldChar w:fldCharType="separate"/>
            </w:r>
            <w:r>
              <w:rPr>
                <w:noProof/>
                <w:webHidden/>
              </w:rPr>
              <w:t>24</w:t>
            </w:r>
            <w:r>
              <w:rPr>
                <w:noProof/>
                <w:webHidden/>
              </w:rPr>
              <w:fldChar w:fldCharType="end"/>
            </w:r>
          </w:hyperlink>
        </w:p>
        <w:p w14:paraId="2D2FF478" w14:textId="3ACA1AE1" w:rsidR="00531E84" w:rsidRDefault="00531E84">
          <w:pPr>
            <w:pStyle w:val="Sumrio2"/>
            <w:tabs>
              <w:tab w:val="right" w:leader="dot" w:pos="8494"/>
            </w:tabs>
            <w:rPr>
              <w:rFonts w:cstheme="minorBidi"/>
              <w:noProof/>
              <w:kern w:val="2"/>
              <w:sz w:val="24"/>
              <w:szCs w:val="24"/>
              <w14:ligatures w14:val="standardContextual"/>
            </w:rPr>
          </w:pPr>
          <w:hyperlink w:anchor="_Toc234961968" w:history="1">
            <w:r w:rsidRPr="00905C3E">
              <w:rPr>
                <w:rStyle w:val="Hyperlink"/>
                <w:noProof/>
              </w:rPr>
              <w:t>19.2 Material</w:t>
            </w:r>
            <w:r>
              <w:rPr>
                <w:noProof/>
                <w:webHidden/>
              </w:rPr>
              <w:tab/>
            </w:r>
            <w:r>
              <w:rPr>
                <w:noProof/>
                <w:webHidden/>
              </w:rPr>
              <w:fldChar w:fldCharType="begin"/>
            </w:r>
            <w:r>
              <w:rPr>
                <w:noProof/>
                <w:webHidden/>
              </w:rPr>
              <w:instrText xml:space="preserve"> PAGEREF _Toc234961968 \h </w:instrText>
            </w:r>
            <w:r>
              <w:rPr>
                <w:noProof/>
                <w:webHidden/>
              </w:rPr>
            </w:r>
            <w:r>
              <w:rPr>
                <w:noProof/>
                <w:webHidden/>
              </w:rPr>
              <w:fldChar w:fldCharType="separate"/>
            </w:r>
            <w:r>
              <w:rPr>
                <w:noProof/>
                <w:webHidden/>
              </w:rPr>
              <w:t>24</w:t>
            </w:r>
            <w:r>
              <w:rPr>
                <w:noProof/>
                <w:webHidden/>
              </w:rPr>
              <w:fldChar w:fldCharType="end"/>
            </w:r>
          </w:hyperlink>
        </w:p>
        <w:p w14:paraId="23C2758A" w14:textId="2A1D834D" w:rsidR="00531E84" w:rsidRDefault="00531E84">
          <w:pPr>
            <w:pStyle w:val="Sumrio2"/>
            <w:tabs>
              <w:tab w:val="right" w:leader="dot" w:pos="8494"/>
            </w:tabs>
            <w:rPr>
              <w:rFonts w:cstheme="minorBidi"/>
              <w:noProof/>
              <w:kern w:val="2"/>
              <w:sz w:val="24"/>
              <w:szCs w:val="24"/>
              <w14:ligatures w14:val="standardContextual"/>
            </w:rPr>
          </w:pPr>
          <w:hyperlink w:anchor="_Toc234961969" w:history="1">
            <w:r w:rsidRPr="00905C3E">
              <w:rPr>
                <w:rStyle w:val="Hyperlink"/>
                <w:noProof/>
              </w:rPr>
              <w:t>19.3 Montagem</w:t>
            </w:r>
            <w:r>
              <w:rPr>
                <w:noProof/>
                <w:webHidden/>
              </w:rPr>
              <w:tab/>
            </w:r>
            <w:r>
              <w:rPr>
                <w:noProof/>
                <w:webHidden/>
              </w:rPr>
              <w:fldChar w:fldCharType="begin"/>
            </w:r>
            <w:r>
              <w:rPr>
                <w:noProof/>
                <w:webHidden/>
              </w:rPr>
              <w:instrText xml:space="preserve"> PAGEREF _Toc234961969 \h </w:instrText>
            </w:r>
            <w:r>
              <w:rPr>
                <w:noProof/>
                <w:webHidden/>
              </w:rPr>
            </w:r>
            <w:r>
              <w:rPr>
                <w:noProof/>
                <w:webHidden/>
              </w:rPr>
              <w:fldChar w:fldCharType="separate"/>
            </w:r>
            <w:r>
              <w:rPr>
                <w:noProof/>
                <w:webHidden/>
              </w:rPr>
              <w:t>24</w:t>
            </w:r>
            <w:r>
              <w:rPr>
                <w:noProof/>
                <w:webHidden/>
              </w:rPr>
              <w:fldChar w:fldCharType="end"/>
            </w:r>
          </w:hyperlink>
        </w:p>
        <w:p w14:paraId="7623EFB8" w14:textId="24670B3E" w:rsidR="00531E84" w:rsidRDefault="00531E84">
          <w:pPr>
            <w:pStyle w:val="Sumrio2"/>
            <w:tabs>
              <w:tab w:val="right" w:leader="dot" w:pos="8494"/>
            </w:tabs>
            <w:rPr>
              <w:rFonts w:cstheme="minorBidi"/>
              <w:noProof/>
              <w:kern w:val="2"/>
              <w:sz w:val="24"/>
              <w:szCs w:val="24"/>
              <w14:ligatures w14:val="standardContextual"/>
            </w:rPr>
          </w:pPr>
          <w:hyperlink w:anchor="_Toc234961970" w:history="1">
            <w:r w:rsidRPr="00905C3E">
              <w:rPr>
                <w:rStyle w:val="Hyperlink"/>
                <w:noProof/>
              </w:rPr>
              <w:t>19.4 Enchimento</w:t>
            </w:r>
            <w:r>
              <w:rPr>
                <w:noProof/>
                <w:webHidden/>
              </w:rPr>
              <w:tab/>
            </w:r>
            <w:r>
              <w:rPr>
                <w:noProof/>
                <w:webHidden/>
              </w:rPr>
              <w:fldChar w:fldCharType="begin"/>
            </w:r>
            <w:r>
              <w:rPr>
                <w:noProof/>
                <w:webHidden/>
              </w:rPr>
              <w:instrText xml:space="preserve"> PAGEREF _Toc234961970 \h </w:instrText>
            </w:r>
            <w:r>
              <w:rPr>
                <w:noProof/>
                <w:webHidden/>
              </w:rPr>
            </w:r>
            <w:r>
              <w:rPr>
                <w:noProof/>
                <w:webHidden/>
              </w:rPr>
              <w:fldChar w:fldCharType="separate"/>
            </w:r>
            <w:r>
              <w:rPr>
                <w:noProof/>
                <w:webHidden/>
              </w:rPr>
              <w:t>25</w:t>
            </w:r>
            <w:r>
              <w:rPr>
                <w:noProof/>
                <w:webHidden/>
              </w:rPr>
              <w:fldChar w:fldCharType="end"/>
            </w:r>
          </w:hyperlink>
        </w:p>
        <w:p w14:paraId="5BB055B6" w14:textId="178D4395" w:rsidR="00531E84" w:rsidRDefault="00531E84">
          <w:pPr>
            <w:pStyle w:val="Sumrio1"/>
            <w:tabs>
              <w:tab w:val="right" w:leader="dot" w:pos="8494"/>
            </w:tabs>
            <w:rPr>
              <w:rFonts w:cstheme="minorBidi"/>
              <w:noProof/>
              <w:kern w:val="2"/>
              <w:sz w:val="24"/>
              <w:szCs w:val="24"/>
              <w14:ligatures w14:val="standardContextual"/>
            </w:rPr>
          </w:pPr>
          <w:hyperlink w:anchor="_Toc234961971" w:history="1">
            <w:r w:rsidRPr="00905C3E">
              <w:rPr>
                <w:rStyle w:val="Hyperlink"/>
                <w:noProof/>
              </w:rPr>
              <w:t>20. MURO DE ARRIMO EM GABIÃO</w:t>
            </w:r>
            <w:r>
              <w:rPr>
                <w:noProof/>
                <w:webHidden/>
              </w:rPr>
              <w:tab/>
            </w:r>
            <w:r>
              <w:rPr>
                <w:noProof/>
                <w:webHidden/>
              </w:rPr>
              <w:fldChar w:fldCharType="begin"/>
            </w:r>
            <w:r>
              <w:rPr>
                <w:noProof/>
                <w:webHidden/>
              </w:rPr>
              <w:instrText xml:space="preserve"> PAGEREF _Toc234961971 \h </w:instrText>
            </w:r>
            <w:r>
              <w:rPr>
                <w:noProof/>
                <w:webHidden/>
              </w:rPr>
            </w:r>
            <w:r>
              <w:rPr>
                <w:noProof/>
                <w:webHidden/>
              </w:rPr>
              <w:fldChar w:fldCharType="separate"/>
            </w:r>
            <w:r>
              <w:rPr>
                <w:noProof/>
                <w:webHidden/>
              </w:rPr>
              <w:t>25</w:t>
            </w:r>
            <w:r>
              <w:rPr>
                <w:noProof/>
                <w:webHidden/>
              </w:rPr>
              <w:fldChar w:fldCharType="end"/>
            </w:r>
          </w:hyperlink>
        </w:p>
        <w:p w14:paraId="16D5084D" w14:textId="7095A2FA" w:rsidR="00531E84" w:rsidRDefault="00531E84">
          <w:pPr>
            <w:pStyle w:val="Sumrio2"/>
            <w:tabs>
              <w:tab w:val="right" w:leader="dot" w:pos="8494"/>
            </w:tabs>
            <w:rPr>
              <w:rFonts w:cstheme="minorBidi"/>
              <w:noProof/>
              <w:kern w:val="2"/>
              <w:sz w:val="24"/>
              <w:szCs w:val="24"/>
              <w14:ligatures w14:val="standardContextual"/>
            </w:rPr>
          </w:pPr>
          <w:hyperlink w:anchor="_Toc234961972" w:history="1">
            <w:r w:rsidRPr="00905C3E">
              <w:rPr>
                <w:rStyle w:val="Hyperlink"/>
                <w:noProof/>
              </w:rPr>
              <w:t>20.1 Considerações Gerais</w:t>
            </w:r>
            <w:r>
              <w:rPr>
                <w:noProof/>
                <w:webHidden/>
              </w:rPr>
              <w:tab/>
            </w:r>
            <w:r>
              <w:rPr>
                <w:noProof/>
                <w:webHidden/>
              </w:rPr>
              <w:fldChar w:fldCharType="begin"/>
            </w:r>
            <w:r>
              <w:rPr>
                <w:noProof/>
                <w:webHidden/>
              </w:rPr>
              <w:instrText xml:space="preserve"> PAGEREF _Toc234961972 \h </w:instrText>
            </w:r>
            <w:r>
              <w:rPr>
                <w:noProof/>
                <w:webHidden/>
              </w:rPr>
            </w:r>
            <w:r>
              <w:rPr>
                <w:noProof/>
                <w:webHidden/>
              </w:rPr>
              <w:fldChar w:fldCharType="separate"/>
            </w:r>
            <w:r>
              <w:rPr>
                <w:noProof/>
                <w:webHidden/>
              </w:rPr>
              <w:t>25</w:t>
            </w:r>
            <w:r>
              <w:rPr>
                <w:noProof/>
                <w:webHidden/>
              </w:rPr>
              <w:fldChar w:fldCharType="end"/>
            </w:r>
          </w:hyperlink>
        </w:p>
        <w:p w14:paraId="05AC3C01" w14:textId="336B8439" w:rsidR="00531E84" w:rsidRDefault="00531E84">
          <w:pPr>
            <w:pStyle w:val="Sumrio2"/>
            <w:tabs>
              <w:tab w:val="right" w:leader="dot" w:pos="8494"/>
            </w:tabs>
            <w:rPr>
              <w:rFonts w:cstheme="minorBidi"/>
              <w:noProof/>
              <w:kern w:val="2"/>
              <w:sz w:val="24"/>
              <w:szCs w:val="24"/>
              <w14:ligatures w14:val="standardContextual"/>
            </w:rPr>
          </w:pPr>
          <w:hyperlink w:anchor="_Toc234961973" w:history="1">
            <w:r w:rsidRPr="00905C3E">
              <w:rPr>
                <w:rStyle w:val="Hyperlink"/>
                <w:noProof/>
              </w:rPr>
              <w:t>20.2 Características dos Gabiões</w:t>
            </w:r>
            <w:r>
              <w:rPr>
                <w:noProof/>
                <w:webHidden/>
              </w:rPr>
              <w:tab/>
            </w:r>
            <w:r>
              <w:rPr>
                <w:noProof/>
                <w:webHidden/>
              </w:rPr>
              <w:fldChar w:fldCharType="begin"/>
            </w:r>
            <w:r>
              <w:rPr>
                <w:noProof/>
                <w:webHidden/>
              </w:rPr>
              <w:instrText xml:space="preserve"> PAGEREF _Toc234961973 \h </w:instrText>
            </w:r>
            <w:r>
              <w:rPr>
                <w:noProof/>
                <w:webHidden/>
              </w:rPr>
            </w:r>
            <w:r>
              <w:rPr>
                <w:noProof/>
                <w:webHidden/>
              </w:rPr>
              <w:fldChar w:fldCharType="separate"/>
            </w:r>
            <w:r>
              <w:rPr>
                <w:noProof/>
                <w:webHidden/>
              </w:rPr>
              <w:t>25</w:t>
            </w:r>
            <w:r>
              <w:rPr>
                <w:noProof/>
                <w:webHidden/>
              </w:rPr>
              <w:fldChar w:fldCharType="end"/>
            </w:r>
          </w:hyperlink>
        </w:p>
        <w:p w14:paraId="3B86B786" w14:textId="5B92198A" w:rsidR="00531E84" w:rsidRDefault="00531E84">
          <w:pPr>
            <w:pStyle w:val="Sumrio2"/>
            <w:tabs>
              <w:tab w:val="right" w:leader="dot" w:pos="8494"/>
            </w:tabs>
            <w:rPr>
              <w:rFonts w:cstheme="minorBidi"/>
              <w:noProof/>
              <w:kern w:val="2"/>
              <w:sz w:val="24"/>
              <w:szCs w:val="24"/>
              <w14:ligatures w14:val="standardContextual"/>
            </w:rPr>
          </w:pPr>
          <w:hyperlink w:anchor="_Toc234961974" w:history="1">
            <w:r w:rsidRPr="00905C3E">
              <w:rPr>
                <w:rStyle w:val="Hyperlink"/>
                <w:noProof/>
              </w:rPr>
              <w:t>20.3 Montagem das Caixas</w:t>
            </w:r>
            <w:r>
              <w:rPr>
                <w:noProof/>
                <w:webHidden/>
              </w:rPr>
              <w:tab/>
            </w:r>
            <w:r>
              <w:rPr>
                <w:noProof/>
                <w:webHidden/>
              </w:rPr>
              <w:fldChar w:fldCharType="begin"/>
            </w:r>
            <w:r>
              <w:rPr>
                <w:noProof/>
                <w:webHidden/>
              </w:rPr>
              <w:instrText xml:space="preserve"> PAGEREF _Toc234961974 \h </w:instrText>
            </w:r>
            <w:r>
              <w:rPr>
                <w:noProof/>
                <w:webHidden/>
              </w:rPr>
            </w:r>
            <w:r>
              <w:rPr>
                <w:noProof/>
                <w:webHidden/>
              </w:rPr>
              <w:fldChar w:fldCharType="separate"/>
            </w:r>
            <w:r>
              <w:rPr>
                <w:noProof/>
                <w:webHidden/>
              </w:rPr>
              <w:t>26</w:t>
            </w:r>
            <w:r>
              <w:rPr>
                <w:noProof/>
                <w:webHidden/>
              </w:rPr>
              <w:fldChar w:fldCharType="end"/>
            </w:r>
          </w:hyperlink>
        </w:p>
        <w:p w14:paraId="3A3B5C42" w14:textId="58C2F792" w:rsidR="00531E84" w:rsidRDefault="00531E84">
          <w:pPr>
            <w:pStyle w:val="Sumrio1"/>
            <w:tabs>
              <w:tab w:val="right" w:leader="dot" w:pos="8494"/>
            </w:tabs>
            <w:rPr>
              <w:rFonts w:cstheme="minorBidi"/>
              <w:noProof/>
              <w:kern w:val="2"/>
              <w:sz w:val="24"/>
              <w:szCs w:val="24"/>
              <w14:ligatures w14:val="standardContextual"/>
            </w:rPr>
          </w:pPr>
          <w:hyperlink w:anchor="_Toc234961975" w:history="1">
            <w:r w:rsidRPr="00905C3E">
              <w:rPr>
                <w:rStyle w:val="Hyperlink"/>
                <w:noProof/>
              </w:rPr>
              <w:t>21. PEDRA DE ENCHIMENTO DOS GABIÕES</w:t>
            </w:r>
            <w:r>
              <w:rPr>
                <w:noProof/>
                <w:webHidden/>
              </w:rPr>
              <w:tab/>
            </w:r>
            <w:r>
              <w:rPr>
                <w:noProof/>
                <w:webHidden/>
              </w:rPr>
              <w:fldChar w:fldCharType="begin"/>
            </w:r>
            <w:r>
              <w:rPr>
                <w:noProof/>
                <w:webHidden/>
              </w:rPr>
              <w:instrText xml:space="preserve"> PAGEREF _Toc234961975 \h </w:instrText>
            </w:r>
            <w:r>
              <w:rPr>
                <w:noProof/>
                <w:webHidden/>
              </w:rPr>
            </w:r>
            <w:r>
              <w:rPr>
                <w:noProof/>
                <w:webHidden/>
              </w:rPr>
              <w:fldChar w:fldCharType="separate"/>
            </w:r>
            <w:r>
              <w:rPr>
                <w:noProof/>
                <w:webHidden/>
              </w:rPr>
              <w:t>26</w:t>
            </w:r>
            <w:r>
              <w:rPr>
                <w:noProof/>
                <w:webHidden/>
              </w:rPr>
              <w:fldChar w:fldCharType="end"/>
            </w:r>
          </w:hyperlink>
        </w:p>
        <w:p w14:paraId="124F1BE2" w14:textId="07DCF5AA" w:rsidR="00531E84" w:rsidRDefault="00531E84">
          <w:pPr>
            <w:pStyle w:val="Sumrio2"/>
            <w:tabs>
              <w:tab w:val="right" w:leader="dot" w:pos="8494"/>
            </w:tabs>
            <w:rPr>
              <w:rFonts w:cstheme="minorBidi"/>
              <w:noProof/>
              <w:kern w:val="2"/>
              <w:sz w:val="24"/>
              <w:szCs w:val="24"/>
              <w14:ligatures w14:val="standardContextual"/>
            </w:rPr>
          </w:pPr>
          <w:hyperlink w:anchor="_Toc234961976" w:history="1">
            <w:r w:rsidRPr="00905C3E">
              <w:rPr>
                <w:rStyle w:val="Hyperlink"/>
                <w:noProof/>
              </w:rPr>
              <w:t>21.1 Considerações Gerais</w:t>
            </w:r>
            <w:r>
              <w:rPr>
                <w:noProof/>
                <w:webHidden/>
              </w:rPr>
              <w:tab/>
            </w:r>
            <w:r>
              <w:rPr>
                <w:noProof/>
                <w:webHidden/>
              </w:rPr>
              <w:fldChar w:fldCharType="begin"/>
            </w:r>
            <w:r>
              <w:rPr>
                <w:noProof/>
                <w:webHidden/>
              </w:rPr>
              <w:instrText xml:space="preserve"> PAGEREF _Toc234961976 \h </w:instrText>
            </w:r>
            <w:r>
              <w:rPr>
                <w:noProof/>
                <w:webHidden/>
              </w:rPr>
            </w:r>
            <w:r>
              <w:rPr>
                <w:noProof/>
                <w:webHidden/>
              </w:rPr>
              <w:fldChar w:fldCharType="separate"/>
            </w:r>
            <w:r>
              <w:rPr>
                <w:noProof/>
                <w:webHidden/>
              </w:rPr>
              <w:t>26</w:t>
            </w:r>
            <w:r>
              <w:rPr>
                <w:noProof/>
                <w:webHidden/>
              </w:rPr>
              <w:fldChar w:fldCharType="end"/>
            </w:r>
          </w:hyperlink>
        </w:p>
        <w:p w14:paraId="7FED60A6" w14:textId="3CEB0F5B" w:rsidR="00531E84" w:rsidRDefault="00531E84">
          <w:pPr>
            <w:pStyle w:val="Sumrio2"/>
            <w:tabs>
              <w:tab w:val="right" w:leader="dot" w:pos="8494"/>
            </w:tabs>
            <w:rPr>
              <w:rFonts w:cstheme="minorBidi"/>
              <w:noProof/>
              <w:kern w:val="2"/>
              <w:sz w:val="24"/>
              <w:szCs w:val="24"/>
              <w14:ligatures w14:val="standardContextual"/>
            </w:rPr>
          </w:pPr>
          <w:hyperlink w:anchor="_Toc234961977" w:history="1">
            <w:r w:rsidRPr="00905C3E">
              <w:rPr>
                <w:rStyle w:val="Hyperlink"/>
                <w:noProof/>
              </w:rPr>
              <w:t>21.2 Características da Pedra</w:t>
            </w:r>
            <w:r>
              <w:rPr>
                <w:noProof/>
                <w:webHidden/>
              </w:rPr>
              <w:tab/>
            </w:r>
            <w:r>
              <w:rPr>
                <w:noProof/>
                <w:webHidden/>
              </w:rPr>
              <w:fldChar w:fldCharType="begin"/>
            </w:r>
            <w:r>
              <w:rPr>
                <w:noProof/>
                <w:webHidden/>
              </w:rPr>
              <w:instrText xml:space="preserve"> PAGEREF _Toc234961977 \h </w:instrText>
            </w:r>
            <w:r>
              <w:rPr>
                <w:noProof/>
                <w:webHidden/>
              </w:rPr>
            </w:r>
            <w:r>
              <w:rPr>
                <w:noProof/>
                <w:webHidden/>
              </w:rPr>
              <w:fldChar w:fldCharType="separate"/>
            </w:r>
            <w:r>
              <w:rPr>
                <w:noProof/>
                <w:webHidden/>
              </w:rPr>
              <w:t>26</w:t>
            </w:r>
            <w:r>
              <w:rPr>
                <w:noProof/>
                <w:webHidden/>
              </w:rPr>
              <w:fldChar w:fldCharType="end"/>
            </w:r>
          </w:hyperlink>
        </w:p>
        <w:p w14:paraId="50A1BF4F" w14:textId="6FA79571" w:rsidR="00531E84" w:rsidRDefault="00531E84">
          <w:pPr>
            <w:pStyle w:val="Sumrio2"/>
            <w:tabs>
              <w:tab w:val="right" w:leader="dot" w:pos="8494"/>
            </w:tabs>
            <w:rPr>
              <w:rFonts w:cstheme="minorBidi"/>
              <w:noProof/>
              <w:kern w:val="2"/>
              <w:sz w:val="24"/>
              <w:szCs w:val="24"/>
              <w14:ligatures w14:val="standardContextual"/>
            </w:rPr>
          </w:pPr>
          <w:hyperlink w:anchor="_Toc234961978" w:history="1">
            <w:r w:rsidRPr="00905C3E">
              <w:rPr>
                <w:rStyle w:val="Hyperlink"/>
                <w:noProof/>
              </w:rPr>
              <w:t>21.3 Dimensões</w:t>
            </w:r>
            <w:r>
              <w:rPr>
                <w:noProof/>
                <w:webHidden/>
              </w:rPr>
              <w:tab/>
            </w:r>
            <w:r>
              <w:rPr>
                <w:noProof/>
                <w:webHidden/>
              </w:rPr>
              <w:fldChar w:fldCharType="begin"/>
            </w:r>
            <w:r>
              <w:rPr>
                <w:noProof/>
                <w:webHidden/>
              </w:rPr>
              <w:instrText xml:space="preserve"> PAGEREF _Toc234961978 \h </w:instrText>
            </w:r>
            <w:r>
              <w:rPr>
                <w:noProof/>
                <w:webHidden/>
              </w:rPr>
            </w:r>
            <w:r>
              <w:rPr>
                <w:noProof/>
                <w:webHidden/>
              </w:rPr>
              <w:fldChar w:fldCharType="separate"/>
            </w:r>
            <w:r>
              <w:rPr>
                <w:noProof/>
                <w:webHidden/>
              </w:rPr>
              <w:t>27</w:t>
            </w:r>
            <w:r>
              <w:rPr>
                <w:noProof/>
                <w:webHidden/>
              </w:rPr>
              <w:fldChar w:fldCharType="end"/>
            </w:r>
          </w:hyperlink>
        </w:p>
        <w:p w14:paraId="68350F0A" w14:textId="74A683B3" w:rsidR="00531E84" w:rsidRDefault="00531E84">
          <w:pPr>
            <w:pStyle w:val="Sumrio2"/>
            <w:tabs>
              <w:tab w:val="right" w:leader="dot" w:pos="8494"/>
            </w:tabs>
            <w:rPr>
              <w:rFonts w:cstheme="minorBidi"/>
              <w:noProof/>
              <w:kern w:val="2"/>
              <w:sz w:val="24"/>
              <w:szCs w:val="24"/>
              <w14:ligatures w14:val="standardContextual"/>
            </w:rPr>
          </w:pPr>
          <w:hyperlink w:anchor="_Toc234961979" w:history="1">
            <w:r w:rsidRPr="00905C3E">
              <w:rPr>
                <w:rStyle w:val="Hyperlink"/>
                <w:noProof/>
              </w:rPr>
              <w:t>21.4 Controle de Qualidade</w:t>
            </w:r>
            <w:r>
              <w:rPr>
                <w:noProof/>
                <w:webHidden/>
              </w:rPr>
              <w:tab/>
            </w:r>
            <w:r>
              <w:rPr>
                <w:noProof/>
                <w:webHidden/>
              </w:rPr>
              <w:fldChar w:fldCharType="begin"/>
            </w:r>
            <w:r>
              <w:rPr>
                <w:noProof/>
                <w:webHidden/>
              </w:rPr>
              <w:instrText xml:space="preserve"> PAGEREF _Toc234961979 \h </w:instrText>
            </w:r>
            <w:r>
              <w:rPr>
                <w:noProof/>
                <w:webHidden/>
              </w:rPr>
            </w:r>
            <w:r>
              <w:rPr>
                <w:noProof/>
                <w:webHidden/>
              </w:rPr>
              <w:fldChar w:fldCharType="separate"/>
            </w:r>
            <w:r>
              <w:rPr>
                <w:noProof/>
                <w:webHidden/>
              </w:rPr>
              <w:t>27</w:t>
            </w:r>
            <w:r>
              <w:rPr>
                <w:noProof/>
                <w:webHidden/>
              </w:rPr>
              <w:fldChar w:fldCharType="end"/>
            </w:r>
          </w:hyperlink>
        </w:p>
        <w:p w14:paraId="568EEE90" w14:textId="23BAD21D" w:rsidR="00531E84" w:rsidRDefault="00531E84">
          <w:pPr>
            <w:pStyle w:val="Sumrio1"/>
            <w:tabs>
              <w:tab w:val="right" w:leader="dot" w:pos="8494"/>
            </w:tabs>
            <w:rPr>
              <w:rFonts w:cstheme="minorBidi"/>
              <w:noProof/>
              <w:kern w:val="2"/>
              <w:sz w:val="24"/>
              <w:szCs w:val="24"/>
              <w14:ligatures w14:val="standardContextual"/>
            </w:rPr>
          </w:pPr>
          <w:hyperlink w:anchor="_Toc234961980" w:history="1">
            <w:r w:rsidRPr="00905C3E">
              <w:rPr>
                <w:rStyle w:val="Hyperlink"/>
                <w:noProof/>
              </w:rPr>
              <w:t>22. EXECUÇÃO DOS GABIÕES TIPO CAIXA</w:t>
            </w:r>
            <w:r>
              <w:rPr>
                <w:noProof/>
                <w:webHidden/>
              </w:rPr>
              <w:tab/>
            </w:r>
            <w:r>
              <w:rPr>
                <w:noProof/>
                <w:webHidden/>
              </w:rPr>
              <w:fldChar w:fldCharType="begin"/>
            </w:r>
            <w:r>
              <w:rPr>
                <w:noProof/>
                <w:webHidden/>
              </w:rPr>
              <w:instrText xml:space="preserve"> PAGEREF _Toc234961980 \h </w:instrText>
            </w:r>
            <w:r>
              <w:rPr>
                <w:noProof/>
                <w:webHidden/>
              </w:rPr>
            </w:r>
            <w:r>
              <w:rPr>
                <w:noProof/>
                <w:webHidden/>
              </w:rPr>
              <w:fldChar w:fldCharType="separate"/>
            </w:r>
            <w:r>
              <w:rPr>
                <w:noProof/>
                <w:webHidden/>
              </w:rPr>
              <w:t>27</w:t>
            </w:r>
            <w:r>
              <w:rPr>
                <w:noProof/>
                <w:webHidden/>
              </w:rPr>
              <w:fldChar w:fldCharType="end"/>
            </w:r>
          </w:hyperlink>
        </w:p>
        <w:p w14:paraId="4462F4C9" w14:textId="21019FCA" w:rsidR="00531E84" w:rsidRDefault="00531E84">
          <w:pPr>
            <w:pStyle w:val="Sumrio2"/>
            <w:tabs>
              <w:tab w:val="right" w:leader="dot" w:pos="8494"/>
            </w:tabs>
            <w:rPr>
              <w:rFonts w:cstheme="minorBidi"/>
              <w:noProof/>
              <w:kern w:val="2"/>
              <w:sz w:val="24"/>
              <w:szCs w:val="24"/>
              <w14:ligatures w14:val="standardContextual"/>
            </w:rPr>
          </w:pPr>
          <w:hyperlink w:anchor="_Toc234961981" w:history="1">
            <w:r w:rsidRPr="00905C3E">
              <w:rPr>
                <w:rStyle w:val="Hyperlink"/>
                <w:noProof/>
              </w:rPr>
              <w:t>22.1 Preparação</w:t>
            </w:r>
            <w:r>
              <w:rPr>
                <w:noProof/>
                <w:webHidden/>
              </w:rPr>
              <w:tab/>
            </w:r>
            <w:r>
              <w:rPr>
                <w:noProof/>
                <w:webHidden/>
              </w:rPr>
              <w:fldChar w:fldCharType="begin"/>
            </w:r>
            <w:r>
              <w:rPr>
                <w:noProof/>
                <w:webHidden/>
              </w:rPr>
              <w:instrText xml:space="preserve"> PAGEREF _Toc234961981 \h </w:instrText>
            </w:r>
            <w:r>
              <w:rPr>
                <w:noProof/>
                <w:webHidden/>
              </w:rPr>
            </w:r>
            <w:r>
              <w:rPr>
                <w:noProof/>
                <w:webHidden/>
              </w:rPr>
              <w:fldChar w:fldCharType="separate"/>
            </w:r>
            <w:r>
              <w:rPr>
                <w:noProof/>
                <w:webHidden/>
              </w:rPr>
              <w:t>27</w:t>
            </w:r>
            <w:r>
              <w:rPr>
                <w:noProof/>
                <w:webHidden/>
              </w:rPr>
              <w:fldChar w:fldCharType="end"/>
            </w:r>
          </w:hyperlink>
        </w:p>
        <w:p w14:paraId="2355A122" w14:textId="1B3C7653" w:rsidR="00531E84" w:rsidRDefault="00531E84">
          <w:pPr>
            <w:pStyle w:val="Sumrio2"/>
            <w:tabs>
              <w:tab w:val="right" w:leader="dot" w:pos="8494"/>
            </w:tabs>
            <w:rPr>
              <w:rFonts w:cstheme="minorBidi"/>
              <w:noProof/>
              <w:kern w:val="2"/>
              <w:sz w:val="24"/>
              <w:szCs w:val="24"/>
              <w14:ligatures w14:val="standardContextual"/>
            </w:rPr>
          </w:pPr>
          <w:hyperlink w:anchor="_Toc234961982" w:history="1">
            <w:r w:rsidRPr="00905C3E">
              <w:rPr>
                <w:rStyle w:val="Hyperlink"/>
                <w:noProof/>
              </w:rPr>
              <w:t>22.2 Montagem</w:t>
            </w:r>
            <w:r>
              <w:rPr>
                <w:noProof/>
                <w:webHidden/>
              </w:rPr>
              <w:tab/>
            </w:r>
            <w:r>
              <w:rPr>
                <w:noProof/>
                <w:webHidden/>
              </w:rPr>
              <w:fldChar w:fldCharType="begin"/>
            </w:r>
            <w:r>
              <w:rPr>
                <w:noProof/>
                <w:webHidden/>
              </w:rPr>
              <w:instrText xml:space="preserve"> PAGEREF _Toc234961982 \h </w:instrText>
            </w:r>
            <w:r>
              <w:rPr>
                <w:noProof/>
                <w:webHidden/>
              </w:rPr>
            </w:r>
            <w:r>
              <w:rPr>
                <w:noProof/>
                <w:webHidden/>
              </w:rPr>
              <w:fldChar w:fldCharType="separate"/>
            </w:r>
            <w:r>
              <w:rPr>
                <w:noProof/>
                <w:webHidden/>
              </w:rPr>
              <w:t>27</w:t>
            </w:r>
            <w:r>
              <w:rPr>
                <w:noProof/>
                <w:webHidden/>
              </w:rPr>
              <w:fldChar w:fldCharType="end"/>
            </w:r>
          </w:hyperlink>
        </w:p>
        <w:p w14:paraId="27134E39" w14:textId="410ECCA1" w:rsidR="00531E84" w:rsidRDefault="00531E84">
          <w:pPr>
            <w:pStyle w:val="Sumrio2"/>
            <w:tabs>
              <w:tab w:val="right" w:leader="dot" w:pos="8494"/>
            </w:tabs>
            <w:rPr>
              <w:rFonts w:cstheme="minorBidi"/>
              <w:noProof/>
              <w:kern w:val="2"/>
              <w:sz w:val="24"/>
              <w:szCs w:val="24"/>
              <w14:ligatures w14:val="standardContextual"/>
            </w:rPr>
          </w:pPr>
          <w:hyperlink w:anchor="_Toc234961983" w:history="1">
            <w:r w:rsidRPr="00905C3E">
              <w:rPr>
                <w:rStyle w:val="Hyperlink"/>
                <w:noProof/>
              </w:rPr>
              <w:t>22.3 Posicionamento</w:t>
            </w:r>
            <w:r>
              <w:rPr>
                <w:noProof/>
                <w:webHidden/>
              </w:rPr>
              <w:tab/>
            </w:r>
            <w:r>
              <w:rPr>
                <w:noProof/>
                <w:webHidden/>
              </w:rPr>
              <w:fldChar w:fldCharType="begin"/>
            </w:r>
            <w:r>
              <w:rPr>
                <w:noProof/>
                <w:webHidden/>
              </w:rPr>
              <w:instrText xml:space="preserve"> PAGEREF _Toc234961983 \h </w:instrText>
            </w:r>
            <w:r>
              <w:rPr>
                <w:noProof/>
                <w:webHidden/>
              </w:rPr>
            </w:r>
            <w:r>
              <w:rPr>
                <w:noProof/>
                <w:webHidden/>
              </w:rPr>
              <w:fldChar w:fldCharType="separate"/>
            </w:r>
            <w:r>
              <w:rPr>
                <w:noProof/>
                <w:webHidden/>
              </w:rPr>
              <w:t>28</w:t>
            </w:r>
            <w:r>
              <w:rPr>
                <w:noProof/>
                <w:webHidden/>
              </w:rPr>
              <w:fldChar w:fldCharType="end"/>
            </w:r>
          </w:hyperlink>
        </w:p>
        <w:p w14:paraId="2AACB561" w14:textId="2BA491C1" w:rsidR="00531E84" w:rsidRDefault="00531E84">
          <w:pPr>
            <w:pStyle w:val="Sumrio2"/>
            <w:tabs>
              <w:tab w:val="right" w:leader="dot" w:pos="8494"/>
            </w:tabs>
            <w:rPr>
              <w:rFonts w:cstheme="minorBidi"/>
              <w:noProof/>
              <w:kern w:val="2"/>
              <w:sz w:val="24"/>
              <w:szCs w:val="24"/>
              <w14:ligatures w14:val="standardContextual"/>
            </w:rPr>
          </w:pPr>
          <w:hyperlink w:anchor="_Toc234961984" w:history="1">
            <w:r w:rsidRPr="00905C3E">
              <w:rPr>
                <w:rStyle w:val="Hyperlink"/>
                <w:noProof/>
              </w:rPr>
              <w:t>22.4 Amarração Entre Caixas</w:t>
            </w:r>
            <w:r>
              <w:rPr>
                <w:noProof/>
                <w:webHidden/>
              </w:rPr>
              <w:tab/>
            </w:r>
            <w:r>
              <w:rPr>
                <w:noProof/>
                <w:webHidden/>
              </w:rPr>
              <w:fldChar w:fldCharType="begin"/>
            </w:r>
            <w:r>
              <w:rPr>
                <w:noProof/>
                <w:webHidden/>
              </w:rPr>
              <w:instrText xml:space="preserve"> PAGEREF _Toc234961984 \h </w:instrText>
            </w:r>
            <w:r>
              <w:rPr>
                <w:noProof/>
                <w:webHidden/>
              </w:rPr>
            </w:r>
            <w:r>
              <w:rPr>
                <w:noProof/>
                <w:webHidden/>
              </w:rPr>
              <w:fldChar w:fldCharType="separate"/>
            </w:r>
            <w:r>
              <w:rPr>
                <w:noProof/>
                <w:webHidden/>
              </w:rPr>
              <w:t>28</w:t>
            </w:r>
            <w:r>
              <w:rPr>
                <w:noProof/>
                <w:webHidden/>
              </w:rPr>
              <w:fldChar w:fldCharType="end"/>
            </w:r>
          </w:hyperlink>
        </w:p>
        <w:p w14:paraId="3EB70775" w14:textId="1EF5CB48" w:rsidR="00531E84" w:rsidRDefault="00531E84">
          <w:pPr>
            <w:pStyle w:val="Sumrio1"/>
            <w:tabs>
              <w:tab w:val="right" w:leader="dot" w:pos="8494"/>
            </w:tabs>
            <w:rPr>
              <w:rFonts w:cstheme="minorBidi"/>
              <w:noProof/>
              <w:kern w:val="2"/>
              <w:sz w:val="24"/>
              <w:szCs w:val="24"/>
              <w14:ligatures w14:val="standardContextual"/>
            </w:rPr>
          </w:pPr>
          <w:hyperlink w:anchor="_Toc234961985" w:history="1">
            <w:r w:rsidRPr="00905C3E">
              <w:rPr>
                <w:rStyle w:val="Hyperlink"/>
                <w:noProof/>
              </w:rPr>
              <w:t>23. ENCHIMENTO DOS GABIÕES</w:t>
            </w:r>
            <w:r>
              <w:rPr>
                <w:noProof/>
                <w:webHidden/>
              </w:rPr>
              <w:tab/>
            </w:r>
            <w:r>
              <w:rPr>
                <w:noProof/>
                <w:webHidden/>
              </w:rPr>
              <w:fldChar w:fldCharType="begin"/>
            </w:r>
            <w:r>
              <w:rPr>
                <w:noProof/>
                <w:webHidden/>
              </w:rPr>
              <w:instrText xml:space="preserve"> PAGEREF _Toc234961985 \h </w:instrText>
            </w:r>
            <w:r>
              <w:rPr>
                <w:noProof/>
                <w:webHidden/>
              </w:rPr>
            </w:r>
            <w:r>
              <w:rPr>
                <w:noProof/>
                <w:webHidden/>
              </w:rPr>
              <w:fldChar w:fldCharType="separate"/>
            </w:r>
            <w:r>
              <w:rPr>
                <w:noProof/>
                <w:webHidden/>
              </w:rPr>
              <w:t>28</w:t>
            </w:r>
            <w:r>
              <w:rPr>
                <w:noProof/>
                <w:webHidden/>
              </w:rPr>
              <w:fldChar w:fldCharType="end"/>
            </w:r>
          </w:hyperlink>
        </w:p>
        <w:p w14:paraId="0EA5D658" w14:textId="2AD49BFD" w:rsidR="00531E84" w:rsidRDefault="00531E84">
          <w:pPr>
            <w:pStyle w:val="Sumrio2"/>
            <w:tabs>
              <w:tab w:val="right" w:leader="dot" w:pos="8494"/>
            </w:tabs>
            <w:rPr>
              <w:rFonts w:cstheme="minorBidi"/>
              <w:noProof/>
              <w:kern w:val="2"/>
              <w:sz w:val="24"/>
              <w:szCs w:val="24"/>
              <w14:ligatures w14:val="standardContextual"/>
            </w:rPr>
          </w:pPr>
          <w:hyperlink w:anchor="_Toc234961986" w:history="1">
            <w:r w:rsidRPr="00905C3E">
              <w:rPr>
                <w:rStyle w:val="Hyperlink"/>
                <w:noProof/>
              </w:rPr>
              <w:t>23.1 Procedimento Executivo</w:t>
            </w:r>
            <w:r>
              <w:rPr>
                <w:noProof/>
                <w:webHidden/>
              </w:rPr>
              <w:tab/>
            </w:r>
            <w:r>
              <w:rPr>
                <w:noProof/>
                <w:webHidden/>
              </w:rPr>
              <w:fldChar w:fldCharType="begin"/>
            </w:r>
            <w:r>
              <w:rPr>
                <w:noProof/>
                <w:webHidden/>
              </w:rPr>
              <w:instrText xml:space="preserve"> PAGEREF _Toc234961986 \h </w:instrText>
            </w:r>
            <w:r>
              <w:rPr>
                <w:noProof/>
                <w:webHidden/>
              </w:rPr>
            </w:r>
            <w:r>
              <w:rPr>
                <w:noProof/>
                <w:webHidden/>
              </w:rPr>
              <w:fldChar w:fldCharType="separate"/>
            </w:r>
            <w:r>
              <w:rPr>
                <w:noProof/>
                <w:webHidden/>
              </w:rPr>
              <w:t>28</w:t>
            </w:r>
            <w:r>
              <w:rPr>
                <w:noProof/>
                <w:webHidden/>
              </w:rPr>
              <w:fldChar w:fldCharType="end"/>
            </w:r>
          </w:hyperlink>
        </w:p>
        <w:p w14:paraId="0B1CA259" w14:textId="4153A826" w:rsidR="00531E84" w:rsidRDefault="00531E84">
          <w:pPr>
            <w:pStyle w:val="Sumrio2"/>
            <w:tabs>
              <w:tab w:val="right" w:leader="dot" w:pos="8494"/>
            </w:tabs>
            <w:rPr>
              <w:rFonts w:cstheme="minorBidi"/>
              <w:noProof/>
              <w:kern w:val="2"/>
              <w:sz w:val="24"/>
              <w:szCs w:val="24"/>
              <w14:ligatures w14:val="standardContextual"/>
            </w:rPr>
          </w:pPr>
          <w:hyperlink w:anchor="_Toc234961987" w:history="1">
            <w:r w:rsidRPr="00905C3E">
              <w:rPr>
                <w:rStyle w:val="Hyperlink"/>
                <w:noProof/>
              </w:rPr>
              <w:t>23.2 Método Executivo</w:t>
            </w:r>
            <w:r>
              <w:rPr>
                <w:noProof/>
                <w:webHidden/>
              </w:rPr>
              <w:tab/>
            </w:r>
            <w:r>
              <w:rPr>
                <w:noProof/>
                <w:webHidden/>
              </w:rPr>
              <w:fldChar w:fldCharType="begin"/>
            </w:r>
            <w:r>
              <w:rPr>
                <w:noProof/>
                <w:webHidden/>
              </w:rPr>
              <w:instrText xml:space="preserve"> PAGEREF _Toc234961987 \h </w:instrText>
            </w:r>
            <w:r>
              <w:rPr>
                <w:noProof/>
                <w:webHidden/>
              </w:rPr>
            </w:r>
            <w:r>
              <w:rPr>
                <w:noProof/>
                <w:webHidden/>
              </w:rPr>
              <w:fldChar w:fldCharType="separate"/>
            </w:r>
            <w:r>
              <w:rPr>
                <w:noProof/>
                <w:webHidden/>
              </w:rPr>
              <w:t>29</w:t>
            </w:r>
            <w:r>
              <w:rPr>
                <w:noProof/>
                <w:webHidden/>
              </w:rPr>
              <w:fldChar w:fldCharType="end"/>
            </w:r>
          </w:hyperlink>
        </w:p>
        <w:p w14:paraId="648CE288" w14:textId="14C84ECF" w:rsidR="00531E84" w:rsidRDefault="00531E84">
          <w:pPr>
            <w:pStyle w:val="Sumrio2"/>
            <w:tabs>
              <w:tab w:val="right" w:leader="dot" w:pos="8494"/>
            </w:tabs>
            <w:rPr>
              <w:rFonts w:cstheme="minorBidi"/>
              <w:noProof/>
              <w:kern w:val="2"/>
              <w:sz w:val="24"/>
              <w:szCs w:val="24"/>
              <w14:ligatures w14:val="standardContextual"/>
            </w:rPr>
          </w:pPr>
          <w:hyperlink w:anchor="_Toc234961988" w:history="1">
            <w:r w:rsidRPr="00905C3E">
              <w:rPr>
                <w:rStyle w:val="Hyperlink"/>
                <w:noProof/>
              </w:rPr>
              <w:t>23.3 Distribuição das Pedras</w:t>
            </w:r>
            <w:r>
              <w:rPr>
                <w:noProof/>
                <w:webHidden/>
              </w:rPr>
              <w:tab/>
            </w:r>
            <w:r>
              <w:rPr>
                <w:noProof/>
                <w:webHidden/>
              </w:rPr>
              <w:fldChar w:fldCharType="begin"/>
            </w:r>
            <w:r>
              <w:rPr>
                <w:noProof/>
                <w:webHidden/>
              </w:rPr>
              <w:instrText xml:space="preserve"> PAGEREF _Toc234961988 \h </w:instrText>
            </w:r>
            <w:r>
              <w:rPr>
                <w:noProof/>
                <w:webHidden/>
              </w:rPr>
            </w:r>
            <w:r>
              <w:rPr>
                <w:noProof/>
                <w:webHidden/>
              </w:rPr>
              <w:fldChar w:fldCharType="separate"/>
            </w:r>
            <w:r>
              <w:rPr>
                <w:noProof/>
                <w:webHidden/>
              </w:rPr>
              <w:t>29</w:t>
            </w:r>
            <w:r>
              <w:rPr>
                <w:noProof/>
                <w:webHidden/>
              </w:rPr>
              <w:fldChar w:fldCharType="end"/>
            </w:r>
          </w:hyperlink>
        </w:p>
        <w:p w14:paraId="0BDB7013" w14:textId="5E89B99E" w:rsidR="00531E84" w:rsidRDefault="00531E84">
          <w:pPr>
            <w:pStyle w:val="Sumrio2"/>
            <w:tabs>
              <w:tab w:val="right" w:leader="dot" w:pos="8494"/>
            </w:tabs>
            <w:rPr>
              <w:rFonts w:cstheme="minorBidi"/>
              <w:noProof/>
              <w:kern w:val="2"/>
              <w:sz w:val="24"/>
              <w:szCs w:val="24"/>
              <w14:ligatures w14:val="standardContextual"/>
            </w:rPr>
          </w:pPr>
          <w:hyperlink w:anchor="_Toc234961989" w:history="1">
            <w:r w:rsidRPr="00905C3E">
              <w:rPr>
                <w:rStyle w:val="Hyperlink"/>
                <w:noProof/>
              </w:rPr>
              <w:t>23.4 Tirantes Internos</w:t>
            </w:r>
            <w:r>
              <w:rPr>
                <w:noProof/>
                <w:webHidden/>
              </w:rPr>
              <w:tab/>
            </w:r>
            <w:r>
              <w:rPr>
                <w:noProof/>
                <w:webHidden/>
              </w:rPr>
              <w:fldChar w:fldCharType="begin"/>
            </w:r>
            <w:r>
              <w:rPr>
                <w:noProof/>
                <w:webHidden/>
              </w:rPr>
              <w:instrText xml:space="preserve"> PAGEREF _Toc234961989 \h </w:instrText>
            </w:r>
            <w:r>
              <w:rPr>
                <w:noProof/>
                <w:webHidden/>
              </w:rPr>
            </w:r>
            <w:r>
              <w:rPr>
                <w:noProof/>
                <w:webHidden/>
              </w:rPr>
              <w:fldChar w:fldCharType="separate"/>
            </w:r>
            <w:r>
              <w:rPr>
                <w:noProof/>
                <w:webHidden/>
              </w:rPr>
              <w:t>29</w:t>
            </w:r>
            <w:r>
              <w:rPr>
                <w:noProof/>
                <w:webHidden/>
              </w:rPr>
              <w:fldChar w:fldCharType="end"/>
            </w:r>
          </w:hyperlink>
        </w:p>
        <w:p w14:paraId="7C673542" w14:textId="55D0D727" w:rsidR="00531E84" w:rsidRDefault="00531E84">
          <w:pPr>
            <w:pStyle w:val="Sumrio2"/>
            <w:tabs>
              <w:tab w:val="right" w:leader="dot" w:pos="8494"/>
            </w:tabs>
            <w:rPr>
              <w:rFonts w:cstheme="minorBidi"/>
              <w:noProof/>
              <w:kern w:val="2"/>
              <w:sz w:val="24"/>
              <w:szCs w:val="24"/>
              <w14:ligatures w14:val="standardContextual"/>
            </w:rPr>
          </w:pPr>
          <w:hyperlink w:anchor="_Toc234961990" w:history="1">
            <w:r w:rsidRPr="00905C3E">
              <w:rPr>
                <w:rStyle w:val="Hyperlink"/>
                <w:noProof/>
              </w:rPr>
              <w:t>23.5 Fechamento</w:t>
            </w:r>
            <w:r>
              <w:rPr>
                <w:noProof/>
                <w:webHidden/>
              </w:rPr>
              <w:tab/>
            </w:r>
            <w:r>
              <w:rPr>
                <w:noProof/>
                <w:webHidden/>
              </w:rPr>
              <w:fldChar w:fldCharType="begin"/>
            </w:r>
            <w:r>
              <w:rPr>
                <w:noProof/>
                <w:webHidden/>
              </w:rPr>
              <w:instrText xml:space="preserve"> PAGEREF _Toc234961990 \h </w:instrText>
            </w:r>
            <w:r>
              <w:rPr>
                <w:noProof/>
                <w:webHidden/>
              </w:rPr>
            </w:r>
            <w:r>
              <w:rPr>
                <w:noProof/>
                <w:webHidden/>
              </w:rPr>
              <w:fldChar w:fldCharType="separate"/>
            </w:r>
            <w:r>
              <w:rPr>
                <w:noProof/>
                <w:webHidden/>
              </w:rPr>
              <w:t>29</w:t>
            </w:r>
            <w:r>
              <w:rPr>
                <w:noProof/>
                <w:webHidden/>
              </w:rPr>
              <w:fldChar w:fldCharType="end"/>
            </w:r>
          </w:hyperlink>
        </w:p>
        <w:p w14:paraId="1E731333" w14:textId="3310F3B5" w:rsidR="00531E84" w:rsidRDefault="00531E84">
          <w:pPr>
            <w:pStyle w:val="Sumrio1"/>
            <w:tabs>
              <w:tab w:val="right" w:leader="dot" w:pos="8494"/>
            </w:tabs>
            <w:rPr>
              <w:rFonts w:cstheme="minorBidi"/>
              <w:noProof/>
              <w:kern w:val="2"/>
              <w:sz w:val="24"/>
              <w:szCs w:val="24"/>
              <w14:ligatures w14:val="standardContextual"/>
            </w:rPr>
          </w:pPr>
          <w:hyperlink w:anchor="_Toc234961991" w:history="1">
            <w:r w:rsidRPr="00905C3E">
              <w:rPr>
                <w:rStyle w:val="Hyperlink"/>
                <w:noProof/>
              </w:rPr>
              <w:t>24. EXECUÇÃO EM CAMADAS</w:t>
            </w:r>
            <w:r>
              <w:rPr>
                <w:noProof/>
                <w:webHidden/>
              </w:rPr>
              <w:tab/>
            </w:r>
            <w:r>
              <w:rPr>
                <w:noProof/>
                <w:webHidden/>
              </w:rPr>
              <w:fldChar w:fldCharType="begin"/>
            </w:r>
            <w:r>
              <w:rPr>
                <w:noProof/>
                <w:webHidden/>
              </w:rPr>
              <w:instrText xml:space="preserve"> PAGEREF _Toc234961991 \h </w:instrText>
            </w:r>
            <w:r>
              <w:rPr>
                <w:noProof/>
                <w:webHidden/>
              </w:rPr>
            </w:r>
            <w:r>
              <w:rPr>
                <w:noProof/>
                <w:webHidden/>
              </w:rPr>
              <w:fldChar w:fldCharType="separate"/>
            </w:r>
            <w:r>
              <w:rPr>
                <w:noProof/>
                <w:webHidden/>
              </w:rPr>
              <w:t>30</w:t>
            </w:r>
            <w:r>
              <w:rPr>
                <w:noProof/>
                <w:webHidden/>
              </w:rPr>
              <w:fldChar w:fldCharType="end"/>
            </w:r>
          </w:hyperlink>
        </w:p>
        <w:p w14:paraId="3FB4467F" w14:textId="4C89449A" w:rsidR="00531E84" w:rsidRDefault="00531E84">
          <w:pPr>
            <w:pStyle w:val="Sumrio2"/>
            <w:tabs>
              <w:tab w:val="right" w:leader="dot" w:pos="8494"/>
            </w:tabs>
            <w:rPr>
              <w:rFonts w:cstheme="minorBidi"/>
              <w:noProof/>
              <w:kern w:val="2"/>
              <w:sz w:val="24"/>
              <w:szCs w:val="24"/>
              <w14:ligatures w14:val="standardContextual"/>
            </w:rPr>
          </w:pPr>
          <w:hyperlink w:anchor="_Toc234961992" w:history="1">
            <w:r w:rsidRPr="00905C3E">
              <w:rPr>
                <w:rStyle w:val="Hyperlink"/>
                <w:noProof/>
              </w:rPr>
              <w:t>24.1 Escalonamento</w:t>
            </w:r>
            <w:r>
              <w:rPr>
                <w:noProof/>
                <w:webHidden/>
              </w:rPr>
              <w:tab/>
            </w:r>
            <w:r>
              <w:rPr>
                <w:noProof/>
                <w:webHidden/>
              </w:rPr>
              <w:fldChar w:fldCharType="begin"/>
            </w:r>
            <w:r>
              <w:rPr>
                <w:noProof/>
                <w:webHidden/>
              </w:rPr>
              <w:instrText xml:space="preserve"> PAGEREF _Toc234961992 \h </w:instrText>
            </w:r>
            <w:r>
              <w:rPr>
                <w:noProof/>
                <w:webHidden/>
              </w:rPr>
            </w:r>
            <w:r>
              <w:rPr>
                <w:noProof/>
                <w:webHidden/>
              </w:rPr>
              <w:fldChar w:fldCharType="separate"/>
            </w:r>
            <w:r>
              <w:rPr>
                <w:noProof/>
                <w:webHidden/>
              </w:rPr>
              <w:t>30</w:t>
            </w:r>
            <w:r>
              <w:rPr>
                <w:noProof/>
                <w:webHidden/>
              </w:rPr>
              <w:fldChar w:fldCharType="end"/>
            </w:r>
          </w:hyperlink>
        </w:p>
        <w:p w14:paraId="02014E1B" w14:textId="79155A08" w:rsidR="00531E84" w:rsidRDefault="00531E84">
          <w:pPr>
            <w:pStyle w:val="Sumrio2"/>
            <w:tabs>
              <w:tab w:val="right" w:leader="dot" w:pos="8494"/>
            </w:tabs>
            <w:rPr>
              <w:rFonts w:cstheme="minorBidi"/>
              <w:noProof/>
              <w:kern w:val="2"/>
              <w:sz w:val="24"/>
              <w:szCs w:val="24"/>
              <w14:ligatures w14:val="standardContextual"/>
            </w:rPr>
          </w:pPr>
          <w:hyperlink w:anchor="_Toc234961993" w:history="1">
            <w:r w:rsidRPr="00905C3E">
              <w:rPr>
                <w:rStyle w:val="Hyperlink"/>
                <w:noProof/>
              </w:rPr>
              <w:t>24.2 Controle Durante a Execução</w:t>
            </w:r>
            <w:r>
              <w:rPr>
                <w:noProof/>
                <w:webHidden/>
              </w:rPr>
              <w:tab/>
            </w:r>
            <w:r>
              <w:rPr>
                <w:noProof/>
                <w:webHidden/>
              </w:rPr>
              <w:fldChar w:fldCharType="begin"/>
            </w:r>
            <w:r>
              <w:rPr>
                <w:noProof/>
                <w:webHidden/>
              </w:rPr>
              <w:instrText xml:space="preserve"> PAGEREF _Toc234961993 \h </w:instrText>
            </w:r>
            <w:r>
              <w:rPr>
                <w:noProof/>
                <w:webHidden/>
              </w:rPr>
            </w:r>
            <w:r>
              <w:rPr>
                <w:noProof/>
                <w:webHidden/>
              </w:rPr>
              <w:fldChar w:fldCharType="separate"/>
            </w:r>
            <w:r>
              <w:rPr>
                <w:noProof/>
                <w:webHidden/>
              </w:rPr>
              <w:t>30</w:t>
            </w:r>
            <w:r>
              <w:rPr>
                <w:noProof/>
                <w:webHidden/>
              </w:rPr>
              <w:fldChar w:fldCharType="end"/>
            </w:r>
          </w:hyperlink>
        </w:p>
        <w:p w14:paraId="071E1EBB" w14:textId="040D0B6D" w:rsidR="00531E84" w:rsidRDefault="00531E84">
          <w:pPr>
            <w:pStyle w:val="Sumrio1"/>
            <w:tabs>
              <w:tab w:val="right" w:leader="dot" w:pos="8494"/>
            </w:tabs>
            <w:rPr>
              <w:rFonts w:cstheme="minorBidi"/>
              <w:noProof/>
              <w:kern w:val="2"/>
              <w:sz w:val="24"/>
              <w:szCs w:val="24"/>
              <w14:ligatures w14:val="standardContextual"/>
            </w:rPr>
          </w:pPr>
          <w:hyperlink w:anchor="_Toc234961994" w:history="1">
            <w:r w:rsidRPr="00905C3E">
              <w:rPr>
                <w:rStyle w:val="Hyperlink"/>
                <w:noProof/>
              </w:rPr>
              <w:t>25. REATERRO DRENANTE</w:t>
            </w:r>
            <w:r>
              <w:rPr>
                <w:noProof/>
                <w:webHidden/>
              </w:rPr>
              <w:tab/>
            </w:r>
            <w:r>
              <w:rPr>
                <w:noProof/>
                <w:webHidden/>
              </w:rPr>
              <w:fldChar w:fldCharType="begin"/>
            </w:r>
            <w:r>
              <w:rPr>
                <w:noProof/>
                <w:webHidden/>
              </w:rPr>
              <w:instrText xml:space="preserve"> PAGEREF _Toc234961994 \h </w:instrText>
            </w:r>
            <w:r>
              <w:rPr>
                <w:noProof/>
                <w:webHidden/>
              </w:rPr>
            </w:r>
            <w:r>
              <w:rPr>
                <w:noProof/>
                <w:webHidden/>
              </w:rPr>
              <w:fldChar w:fldCharType="separate"/>
            </w:r>
            <w:r>
              <w:rPr>
                <w:noProof/>
                <w:webHidden/>
              </w:rPr>
              <w:t>30</w:t>
            </w:r>
            <w:r>
              <w:rPr>
                <w:noProof/>
                <w:webHidden/>
              </w:rPr>
              <w:fldChar w:fldCharType="end"/>
            </w:r>
          </w:hyperlink>
        </w:p>
        <w:p w14:paraId="298D92E6" w14:textId="47827BC2" w:rsidR="00531E84" w:rsidRDefault="00531E84">
          <w:pPr>
            <w:pStyle w:val="Sumrio2"/>
            <w:tabs>
              <w:tab w:val="right" w:leader="dot" w:pos="8494"/>
            </w:tabs>
            <w:rPr>
              <w:rFonts w:cstheme="minorBidi"/>
              <w:noProof/>
              <w:kern w:val="2"/>
              <w:sz w:val="24"/>
              <w:szCs w:val="24"/>
              <w14:ligatures w14:val="standardContextual"/>
            </w:rPr>
          </w:pPr>
          <w:hyperlink w:anchor="_Toc234961995" w:history="1">
            <w:r w:rsidRPr="00905C3E">
              <w:rPr>
                <w:rStyle w:val="Hyperlink"/>
                <w:noProof/>
              </w:rPr>
              <w:t>25.1 Considerações Gerais</w:t>
            </w:r>
            <w:r>
              <w:rPr>
                <w:noProof/>
                <w:webHidden/>
              </w:rPr>
              <w:tab/>
            </w:r>
            <w:r>
              <w:rPr>
                <w:noProof/>
                <w:webHidden/>
              </w:rPr>
              <w:fldChar w:fldCharType="begin"/>
            </w:r>
            <w:r>
              <w:rPr>
                <w:noProof/>
                <w:webHidden/>
              </w:rPr>
              <w:instrText xml:space="preserve"> PAGEREF _Toc234961995 \h </w:instrText>
            </w:r>
            <w:r>
              <w:rPr>
                <w:noProof/>
                <w:webHidden/>
              </w:rPr>
            </w:r>
            <w:r>
              <w:rPr>
                <w:noProof/>
                <w:webHidden/>
              </w:rPr>
              <w:fldChar w:fldCharType="separate"/>
            </w:r>
            <w:r>
              <w:rPr>
                <w:noProof/>
                <w:webHidden/>
              </w:rPr>
              <w:t>30</w:t>
            </w:r>
            <w:r>
              <w:rPr>
                <w:noProof/>
                <w:webHidden/>
              </w:rPr>
              <w:fldChar w:fldCharType="end"/>
            </w:r>
          </w:hyperlink>
        </w:p>
        <w:p w14:paraId="37495D69" w14:textId="6F66FD92" w:rsidR="00531E84" w:rsidRDefault="00531E84">
          <w:pPr>
            <w:pStyle w:val="Sumrio2"/>
            <w:tabs>
              <w:tab w:val="right" w:leader="dot" w:pos="8494"/>
            </w:tabs>
            <w:rPr>
              <w:rFonts w:cstheme="minorBidi"/>
              <w:noProof/>
              <w:kern w:val="2"/>
              <w:sz w:val="24"/>
              <w:szCs w:val="24"/>
              <w14:ligatures w14:val="standardContextual"/>
            </w:rPr>
          </w:pPr>
          <w:hyperlink w:anchor="_Toc234961996" w:history="1">
            <w:r w:rsidRPr="00905C3E">
              <w:rPr>
                <w:rStyle w:val="Hyperlink"/>
                <w:noProof/>
              </w:rPr>
              <w:t>25.2 Material</w:t>
            </w:r>
            <w:r>
              <w:rPr>
                <w:noProof/>
                <w:webHidden/>
              </w:rPr>
              <w:tab/>
            </w:r>
            <w:r>
              <w:rPr>
                <w:noProof/>
                <w:webHidden/>
              </w:rPr>
              <w:fldChar w:fldCharType="begin"/>
            </w:r>
            <w:r>
              <w:rPr>
                <w:noProof/>
                <w:webHidden/>
              </w:rPr>
              <w:instrText xml:space="preserve"> PAGEREF _Toc234961996 \h </w:instrText>
            </w:r>
            <w:r>
              <w:rPr>
                <w:noProof/>
                <w:webHidden/>
              </w:rPr>
            </w:r>
            <w:r>
              <w:rPr>
                <w:noProof/>
                <w:webHidden/>
              </w:rPr>
              <w:fldChar w:fldCharType="separate"/>
            </w:r>
            <w:r>
              <w:rPr>
                <w:noProof/>
                <w:webHidden/>
              </w:rPr>
              <w:t>31</w:t>
            </w:r>
            <w:r>
              <w:rPr>
                <w:noProof/>
                <w:webHidden/>
              </w:rPr>
              <w:fldChar w:fldCharType="end"/>
            </w:r>
          </w:hyperlink>
        </w:p>
        <w:p w14:paraId="149143E6" w14:textId="68ADB42E" w:rsidR="00531E84" w:rsidRDefault="00531E84">
          <w:pPr>
            <w:pStyle w:val="Sumrio2"/>
            <w:tabs>
              <w:tab w:val="right" w:leader="dot" w:pos="8494"/>
            </w:tabs>
            <w:rPr>
              <w:rFonts w:cstheme="minorBidi"/>
              <w:noProof/>
              <w:kern w:val="2"/>
              <w:sz w:val="24"/>
              <w:szCs w:val="24"/>
              <w14:ligatures w14:val="standardContextual"/>
            </w:rPr>
          </w:pPr>
          <w:hyperlink w:anchor="_Toc234961997" w:history="1">
            <w:r w:rsidRPr="00905C3E">
              <w:rPr>
                <w:rStyle w:val="Hyperlink"/>
                <w:noProof/>
              </w:rPr>
              <w:t>25.3 Execução</w:t>
            </w:r>
            <w:r>
              <w:rPr>
                <w:noProof/>
                <w:webHidden/>
              </w:rPr>
              <w:tab/>
            </w:r>
            <w:r>
              <w:rPr>
                <w:noProof/>
                <w:webHidden/>
              </w:rPr>
              <w:fldChar w:fldCharType="begin"/>
            </w:r>
            <w:r>
              <w:rPr>
                <w:noProof/>
                <w:webHidden/>
              </w:rPr>
              <w:instrText xml:space="preserve"> PAGEREF _Toc234961997 \h </w:instrText>
            </w:r>
            <w:r>
              <w:rPr>
                <w:noProof/>
                <w:webHidden/>
              </w:rPr>
            </w:r>
            <w:r>
              <w:rPr>
                <w:noProof/>
                <w:webHidden/>
              </w:rPr>
              <w:fldChar w:fldCharType="separate"/>
            </w:r>
            <w:r>
              <w:rPr>
                <w:noProof/>
                <w:webHidden/>
              </w:rPr>
              <w:t>31</w:t>
            </w:r>
            <w:r>
              <w:rPr>
                <w:noProof/>
                <w:webHidden/>
              </w:rPr>
              <w:fldChar w:fldCharType="end"/>
            </w:r>
          </w:hyperlink>
        </w:p>
        <w:p w14:paraId="23E699EF" w14:textId="1E547885" w:rsidR="00531E84" w:rsidRDefault="00531E84">
          <w:pPr>
            <w:pStyle w:val="Sumrio2"/>
            <w:tabs>
              <w:tab w:val="right" w:leader="dot" w:pos="8494"/>
            </w:tabs>
            <w:rPr>
              <w:rFonts w:cstheme="minorBidi"/>
              <w:noProof/>
              <w:kern w:val="2"/>
              <w:sz w:val="24"/>
              <w:szCs w:val="24"/>
              <w14:ligatures w14:val="standardContextual"/>
            </w:rPr>
          </w:pPr>
          <w:hyperlink w:anchor="_Toc234961998" w:history="1">
            <w:r w:rsidRPr="00905C3E">
              <w:rPr>
                <w:rStyle w:val="Hyperlink"/>
                <w:noProof/>
              </w:rPr>
              <w:t>25.4 Compactação</w:t>
            </w:r>
            <w:r>
              <w:rPr>
                <w:noProof/>
                <w:webHidden/>
              </w:rPr>
              <w:tab/>
            </w:r>
            <w:r>
              <w:rPr>
                <w:noProof/>
                <w:webHidden/>
              </w:rPr>
              <w:fldChar w:fldCharType="begin"/>
            </w:r>
            <w:r>
              <w:rPr>
                <w:noProof/>
                <w:webHidden/>
              </w:rPr>
              <w:instrText xml:space="preserve"> PAGEREF _Toc234961998 \h </w:instrText>
            </w:r>
            <w:r>
              <w:rPr>
                <w:noProof/>
                <w:webHidden/>
              </w:rPr>
            </w:r>
            <w:r>
              <w:rPr>
                <w:noProof/>
                <w:webHidden/>
              </w:rPr>
              <w:fldChar w:fldCharType="separate"/>
            </w:r>
            <w:r>
              <w:rPr>
                <w:noProof/>
                <w:webHidden/>
              </w:rPr>
              <w:t>31</w:t>
            </w:r>
            <w:r>
              <w:rPr>
                <w:noProof/>
                <w:webHidden/>
              </w:rPr>
              <w:fldChar w:fldCharType="end"/>
            </w:r>
          </w:hyperlink>
        </w:p>
        <w:p w14:paraId="60AC3552" w14:textId="059ED259" w:rsidR="00531E84" w:rsidRDefault="00531E84">
          <w:pPr>
            <w:pStyle w:val="Sumrio2"/>
            <w:tabs>
              <w:tab w:val="right" w:leader="dot" w:pos="8494"/>
            </w:tabs>
            <w:rPr>
              <w:rFonts w:cstheme="minorBidi"/>
              <w:noProof/>
              <w:kern w:val="2"/>
              <w:sz w:val="24"/>
              <w:szCs w:val="24"/>
              <w14:ligatures w14:val="standardContextual"/>
            </w:rPr>
          </w:pPr>
          <w:hyperlink w:anchor="_Toc234961999" w:history="1">
            <w:r w:rsidRPr="00905C3E">
              <w:rPr>
                <w:rStyle w:val="Hyperlink"/>
                <w:noProof/>
              </w:rPr>
              <w:t>25.5 Cuidados</w:t>
            </w:r>
            <w:r>
              <w:rPr>
                <w:noProof/>
                <w:webHidden/>
              </w:rPr>
              <w:tab/>
            </w:r>
            <w:r>
              <w:rPr>
                <w:noProof/>
                <w:webHidden/>
              </w:rPr>
              <w:fldChar w:fldCharType="begin"/>
            </w:r>
            <w:r>
              <w:rPr>
                <w:noProof/>
                <w:webHidden/>
              </w:rPr>
              <w:instrText xml:space="preserve"> PAGEREF _Toc234961999 \h </w:instrText>
            </w:r>
            <w:r>
              <w:rPr>
                <w:noProof/>
                <w:webHidden/>
              </w:rPr>
            </w:r>
            <w:r>
              <w:rPr>
                <w:noProof/>
                <w:webHidden/>
              </w:rPr>
              <w:fldChar w:fldCharType="separate"/>
            </w:r>
            <w:r>
              <w:rPr>
                <w:noProof/>
                <w:webHidden/>
              </w:rPr>
              <w:t>31</w:t>
            </w:r>
            <w:r>
              <w:rPr>
                <w:noProof/>
                <w:webHidden/>
              </w:rPr>
              <w:fldChar w:fldCharType="end"/>
            </w:r>
          </w:hyperlink>
        </w:p>
        <w:p w14:paraId="49868047" w14:textId="2BB3A6DA" w:rsidR="00531E84" w:rsidRDefault="00531E84">
          <w:pPr>
            <w:pStyle w:val="Sumrio1"/>
            <w:tabs>
              <w:tab w:val="right" w:leader="dot" w:pos="8494"/>
            </w:tabs>
            <w:rPr>
              <w:rFonts w:cstheme="minorBidi"/>
              <w:noProof/>
              <w:kern w:val="2"/>
              <w:sz w:val="24"/>
              <w:szCs w:val="24"/>
              <w14:ligatures w14:val="standardContextual"/>
            </w:rPr>
          </w:pPr>
          <w:hyperlink w:anchor="_Toc234962000" w:history="1">
            <w:r w:rsidRPr="00905C3E">
              <w:rPr>
                <w:rStyle w:val="Hyperlink"/>
                <w:noProof/>
              </w:rPr>
              <w:t>26. CONTROLE GEOMÉTRICO DA ESTRUTURA</w:t>
            </w:r>
            <w:r>
              <w:rPr>
                <w:noProof/>
                <w:webHidden/>
              </w:rPr>
              <w:tab/>
            </w:r>
            <w:r>
              <w:rPr>
                <w:noProof/>
                <w:webHidden/>
              </w:rPr>
              <w:fldChar w:fldCharType="begin"/>
            </w:r>
            <w:r>
              <w:rPr>
                <w:noProof/>
                <w:webHidden/>
              </w:rPr>
              <w:instrText xml:space="preserve"> PAGEREF _Toc234962000 \h </w:instrText>
            </w:r>
            <w:r>
              <w:rPr>
                <w:noProof/>
                <w:webHidden/>
              </w:rPr>
            </w:r>
            <w:r>
              <w:rPr>
                <w:noProof/>
                <w:webHidden/>
              </w:rPr>
              <w:fldChar w:fldCharType="separate"/>
            </w:r>
            <w:r>
              <w:rPr>
                <w:noProof/>
                <w:webHidden/>
              </w:rPr>
              <w:t>32</w:t>
            </w:r>
            <w:r>
              <w:rPr>
                <w:noProof/>
                <w:webHidden/>
              </w:rPr>
              <w:fldChar w:fldCharType="end"/>
            </w:r>
          </w:hyperlink>
        </w:p>
        <w:p w14:paraId="47F3F670" w14:textId="072D5ABD" w:rsidR="00531E84" w:rsidRDefault="00531E84">
          <w:pPr>
            <w:pStyle w:val="Sumrio1"/>
            <w:tabs>
              <w:tab w:val="right" w:leader="dot" w:pos="8494"/>
            </w:tabs>
            <w:rPr>
              <w:rFonts w:cstheme="minorBidi"/>
              <w:noProof/>
              <w:kern w:val="2"/>
              <w:sz w:val="24"/>
              <w:szCs w:val="24"/>
              <w14:ligatures w14:val="standardContextual"/>
            </w:rPr>
          </w:pPr>
          <w:hyperlink w:anchor="_Toc234962001" w:history="1">
            <w:r w:rsidRPr="00905C3E">
              <w:rPr>
                <w:rStyle w:val="Hyperlink"/>
                <w:noProof/>
              </w:rPr>
              <w:t>27. CONTROLE TECNOLÓGICO DOS MATERIAIS</w:t>
            </w:r>
            <w:r>
              <w:rPr>
                <w:noProof/>
                <w:webHidden/>
              </w:rPr>
              <w:tab/>
            </w:r>
            <w:r>
              <w:rPr>
                <w:noProof/>
                <w:webHidden/>
              </w:rPr>
              <w:fldChar w:fldCharType="begin"/>
            </w:r>
            <w:r>
              <w:rPr>
                <w:noProof/>
                <w:webHidden/>
              </w:rPr>
              <w:instrText xml:space="preserve"> PAGEREF _Toc234962001 \h </w:instrText>
            </w:r>
            <w:r>
              <w:rPr>
                <w:noProof/>
                <w:webHidden/>
              </w:rPr>
            </w:r>
            <w:r>
              <w:rPr>
                <w:noProof/>
                <w:webHidden/>
              </w:rPr>
              <w:fldChar w:fldCharType="separate"/>
            </w:r>
            <w:r>
              <w:rPr>
                <w:noProof/>
                <w:webHidden/>
              </w:rPr>
              <w:t>32</w:t>
            </w:r>
            <w:r>
              <w:rPr>
                <w:noProof/>
                <w:webHidden/>
              </w:rPr>
              <w:fldChar w:fldCharType="end"/>
            </w:r>
          </w:hyperlink>
        </w:p>
        <w:p w14:paraId="75420DF0" w14:textId="559A14FD" w:rsidR="00531E84" w:rsidRDefault="00531E84">
          <w:pPr>
            <w:pStyle w:val="Sumrio1"/>
            <w:tabs>
              <w:tab w:val="right" w:leader="dot" w:pos="8494"/>
            </w:tabs>
            <w:rPr>
              <w:rFonts w:cstheme="minorBidi"/>
              <w:noProof/>
              <w:kern w:val="2"/>
              <w:sz w:val="24"/>
              <w:szCs w:val="24"/>
              <w14:ligatures w14:val="standardContextual"/>
            </w:rPr>
          </w:pPr>
          <w:hyperlink w:anchor="_Toc234962002" w:history="1">
            <w:r w:rsidRPr="00905C3E">
              <w:rPr>
                <w:rStyle w:val="Hyperlink"/>
                <w:noProof/>
              </w:rPr>
              <w:t>28. CONTROLE TECNOLÓGICO DA EXECUÇÃO</w:t>
            </w:r>
            <w:r>
              <w:rPr>
                <w:noProof/>
                <w:webHidden/>
              </w:rPr>
              <w:tab/>
            </w:r>
            <w:r>
              <w:rPr>
                <w:noProof/>
                <w:webHidden/>
              </w:rPr>
              <w:fldChar w:fldCharType="begin"/>
            </w:r>
            <w:r>
              <w:rPr>
                <w:noProof/>
                <w:webHidden/>
              </w:rPr>
              <w:instrText xml:space="preserve"> PAGEREF _Toc234962002 \h </w:instrText>
            </w:r>
            <w:r>
              <w:rPr>
                <w:noProof/>
                <w:webHidden/>
              </w:rPr>
            </w:r>
            <w:r>
              <w:rPr>
                <w:noProof/>
                <w:webHidden/>
              </w:rPr>
              <w:fldChar w:fldCharType="separate"/>
            </w:r>
            <w:r>
              <w:rPr>
                <w:noProof/>
                <w:webHidden/>
              </w:rPr>
              <w:t>33</w:t>
            </w:r>
            <w:r>
              <w:rPr>
                <w:noProof/>
                <w:webHidden/>
              </w:rPr>
              <w:fldChar w:fldCharType="end"/>
            </w:r>
          </w:hyperlink>
        </w:p>
        <w:p w14:paraId="021D9592" w14:textId="67922AB2" w:rsidR="00531E84" w:rsidRDefault="00531E84">
          <w:pPr>
            <w:pStyle w:val="Sumrio2"/>
            <w:tabs>
              <w:tab w:val="right" w:leader="dot" w:pos="8494"/>
            </w:tabs>
            <w:rPr>
              <w:rFonts w:cstheme="minorBidi"/>
              <w:noProof/>
              <w:kern w:val="2"/>
              <w:sz w:val="24"/>
              <w:szCs w:val="24"/>
              <w14:ligatures w14:val="standardContextual"/>
            </w:rPr>
          </w:pPr>
          <w:hyperlink w:anchor="_Toc234962003" w:history="1">
            <w:r w:rsidRPr="00905C3E">
              <w:rPr>
                <w:rStyle w:val="Hyperlink"/>
                <w:noProof/>
              </w:rPr>
              <w:t>28.1 Considerações Gerais</w:t>
            </w:r>
            <w:r>
              <w:rPr>
                <w:noProof/>
                <w:webHidden/>
              </w:rPr>
              <w:tab/>
            </w:r>
            <w:r>
              <w:rPr>
                <w:noProof/>
                <w:webHidden/>
              </w:rPr>
              <w:fldChar w:fldCharType="begin"/>
            </w:r>
            <w:r>
              <w:rPr>
                <w:noProof/>
                <w:webHidden/>
              </w:rPr>
              <w:instrText xml:space="preserve"> PAGEREF _Toc234962003 \h </w:instrText>
            </w:r>
            <w:r>
              <w:rPr>
                <w:noProof/>
                <w:webHidden/>
              </w:rPr>
            </w:r>
            <w:r>
              <w:rPr>
                <w:noProof/>
                <w:webHidden/>
              </w:rPr>
              <w:fldChar w:fldCharType="separate"/>
            </w:r>
            <w:r>
              <w:rPr>
                <w:noProof/>
                <w:webHidden/>
              </w:rPr>
              <w:t>33</w:t>
            </w:r>
            <w:r>
              <w:rPr>
                <w:noProof/>
                <w:webHidden/>
              </w:rPr>
              <w:fldChar w:fldCharType="end"/>
            </w:r>
          </w:hyperlink>
        </w:p>
        <w:p w14:paraId="43FFAC60" w14:textId="6C1B555F" w:rsidR="00531E84" w:rsidRDefault="00531E84">
          <w:pPr>
            <w:pStyle w:val="Sumrio2"/>
            <w:tabs>
              <w:tab w:val="right" w:leader="dot" w:pos="8494"/>
            </w:tabs>
            <w:rPr>
              <w:rFonts w:cstheme="minorBidi"/>
              <w:noProof/>
              <w:kern w:val="2"/>
              <w:sz w:val="24"/>
              <w:szCs w:val="24"/>
              <w14:ligatures w14:val="standardContextual"/>
            </w:rPr>
          </w:pPr>
          <w:hyperlink w:anchor="_Toc234962004" w:history="1">
            <w:r w:rsidRPr="00905C3E">
              <w:rPr>
                <w:rStyle w:val="Hyperlink"/>
                <w:noProof/>
              </w:rPr>
              <w:t>28.2 Controle da Fundação</w:t>
            </w:r>
            <w:r>
              <w:rPr>
                <w:noProof/>
                <w:webHidden/>
              </w:rPr>
              <w:tab/>
            </w:r>
            <w:r>
              <w:rPr>
                <w:noProof/>
                <w:webHidden/>
              </w:rPr>
              <w:fldChar w:fldCharType="begin"/>
            </w:r>
            <w:r>
              <w:rPr>
                <w:noProof/>
                <w:webHidden/>
              </w:rPr>
              <w:instrText xml:space="preserve"> PAGEREF _Toc234962004 \h </w:instrText>
            </w:r>
            <w:r>
              <w:rPr>
                <w:noProof/>
                <w:webHidden/>
              </w:rPr>
            </w:r>
            <w:r>
              <w:rPr>
                <w:noProof/>
                <w:webHidden/>
              </w:rPr>
              <w:fldChar w:fldCharType="separate"/>
            </w:r>
            <w:r>
              <w:rPr>
                <w:noProof/>
                <w:webHidden/>
              </w:rPr>
              <w:t>33</w:t>
            </w:r>
            <w:r>
              <w:rPr>
                <w:noProof/>
                <w:webHidden/>
              </w:rPr>
              <w:fldChar w:fldCharType="end"/>
            </w:r>
          </w:hyperlink>
        </w:p>
        <w:p w14:paraId="4284AA68" w14:textId="765767D0" w:rsidR="00531E84" w:rsidRDefault="00531E84">
          <w:pPr>
            <w:pStyle w:val="Sumrio2"/>
            <w:tabs>
              <w:tab w:val="right" w:leader="dot" w:pos="8494"/>
            </w:tabs>
            <w:rPr>
              <w:rFonts w:cstheme="minorBidi"/>
              <w:noProof/>
              <w:kern w:val="2"/>
              <w:sz w:val="24"/>
              <w:szCs w:val="24"/>
              <w14:ligatures w14:val="standardContextual"/>
            </w:rPr>
          </w:pPr>
          <w:hyperlink w:anchor="_Toc234962005" w:history="1">
            <w:r w:rsidRPr="00905C3E">
              <w:rPr>
                <w:rStyle w:val="Hyperlink"/>
                <w:noProof/>
              </w:rPr>
              <w:t>28.3 Controle da Montagem dos Gabiões</w:t>
            </w:r>
            <w:r>
              <w:rPr>
                <w:noProof/>
                <w:webHidden/>
              </w:rPr>
              <w:tab/>
            </w:r>
            <w:r>
              <w:rPr>
                <w:noProof/>
                <w:webHidden/>
              </w:rPr>
              <w:fldChar w:fldCharType="begin"/>
            </w:r>
            <w:r>
              <w:rPr>
                <w:noProof/>
                <w:webHidden/>
              </w:rPr>
              <w:instrText xml:space="preserve"> PAGEREF _Toc234962005 \h </w:instrText>
            </w:r>
            <w:r>
              <w:rPr>
                <w:noProof/>
                <w:webHidden/>
              </w:rPr>
            </w:r>
            <w:r>
              <w:rPr>
                <w:noProof/>
                <w:webHidden/>
              </w:rPr>
              <w:fldChar w:fldCharType="separate"/>
            </w:r>
            <w:r>
              <w:rPr>
                <w:noProof/>
                <w:webHidden/>
              </w:rPr>
              <w:t>33</w:t>
            </w:r>
            <w:r>
              <w:rPr>
                <w:noProof/>
                <w:webHidden/>
              </w:rPr>
              <w:fldChar w:fldCharType="end"/>
            </w:r>
          </w:hyperlink>
        </w:p>
        <w:p w14:paraId="768A25DB" w14:textId="54A71EEA" w:rsidR="00531E84" w:rsidRDefault="00531E84">
          <w:pPr>
            <w:pStyle w:val="Sumrio2"/>
            <w:tabs>
              <w:tab w:val="right" w:leader="dot" w:pos="8494"/>
            </w:tabs>
            <w:rPr>
              <w:rFonts w:cstheme="minorBidi"/>
              <w:noProof/>
              <w:kern w:val="2"/>
              <w:sz w:val="24"/>
              <w:szCs w:val="24"/>
              <w14:ligatures w14:val="standardContextual"/>
            </w:rPr>
          </w:pPr>
          <w:hyperlink w:anchor="_Toc234962006" w:history="1">
            <w:r w:rsidRPr="00905C3E">
              <w:rPr>
                <w:rStyle w:val="Hyperlink"/>
                <w:noProof/>
              </w:rPr>
              <w:t>28.4 Controle do Enchimento</w:t>
            </w:r>
            <w:r>
              <w:rPr>
                <w:noProof/>
                <w:webHidden/>
              </w:rPr>
              <w:tab/>
            </w:r>
            <w:r>
              <w:rPr>
                <w:noProof/>
                <w:webHidden/>
              </w:rPr>
              <w:fldChar w:fldCharType="begin"/>
            </w:r>
            <w:r>
              <w:rPr>
                <w:noProof/>
                <w:webHidden/>
              </w:rPr>
              <w:instrText xml:space="preserve"> PAGEREF _Toc234962006 \h </w:instrText>
            </w:r>
            <w:r>
              <w:rPr>
                <w:noProof/>
                <w:webHidden/>
              </w:rPr>
            </w:r>
            <w:r>
              <w:rPr>
                <w:noProof/>
                <w:webHidden/>
              </w:rPr>
              <w:fldChar w:fldCharType="separate"/>
            </w:r>
            <w:r>
              <w:rPr>
                <w:noProof/>
                <w:webHidden/>
              </w:rPr>
              <w:t>34</w:t>
            </w:r>
            <w:r>
              <w:rPr>
                <w:noProof/>
                <w:webHidden/>
              </w:rPr>
              <w:fldChar w:fldCharType="end"/>
            </w:r>
          </w:hyperlink>
        </w:p>
        <w:p w14:paraId="2CDB26BD" w14:textId="51D09076" w:rsidR="00531E84" w:rsidRDefault="00531E84">
          <w:pPr>
            <w:pStyle w:val="Sumrio2"/>
            <w:tabs>
              <w:tab w:val="right" w:leader="dot" w:pos="8494"/>
            </w:tabs>
            <w:rPr>
              <w:rFonts w:cstheme="minorBidi"/>
              <w:noProof/>
              <w:kern w:val="2"/>
              <w:sz w:val="24"/>
              <w:szCs w:val="24"/>
              <w14:ligatures w14:val="standardContextual"/>
            </w:rPr>
          </w:pPr>
          <w:hyperlink w:anchor="_Toc234962007" w:history="1">
            <w:r w:rsidRPr="00905C3E">
              <w:rPr>
                <w:rStyle w:val="Hyperlink"/>
                <w:noProof/>
              </w:rPr>
              <w:t>28.5 Controle do Reaterro</w:t>
            </w:r>
            <w:r>
              <w:rPr>
                <w:noProof/>
                <w:webHidden/>
              </w:rPr>
              <w:tab/>
            </w:r>
            <w:r>
              <w:rPr>
                <w:noProof/>
                <w:webHidden/>
              </w:rPr>
              <w:fldChar w:fldCharType="begin"/>
            </w:r>
            <w:r>
              <w:rPr>
                <w:noProof/>
                <w:webHidden/>
              </w:rPr>
              <w:instrText xml:space="preserve"> PAGEREF _Toc234962007 \h </w:instrText>
            </w:r>
            <w:r>
              <w:rPr>
                <w:noProof/>
                <w:webHidden/>
              </w:rPr>
            </w:r>
            <w:r>
              <w:rPr>
                <w:noProof/>
                <w:webHidden/>
              </w:rPr>
              <w:fldChar w:fldCharType="separate"/>
            </w:r>
            <w:r>
              <w:rPr>
                <w:noProof/>
                <w:webHidden/>
              </w:rPr>
              <w:t>34</w:t>
            </w:r>
            <w:r>
              <w:rPr>
                <w:noProof/>
                <w:webHidden/>
              </w:rPr>
              <w:fldChar w:fldCharType="end"/>
            </w:r>
          </w:hyperlink>
        </w:p>
        <w:p w14:paraId="6E69F4F4" w14:textId="25FEB83A" w:rsidR="00531E84" w:rsidRDefault="00531E84">
          <w:pPr>
            <w:pStyle w:val="Sumrio1"/>
            <w:tabs>
              <w:tab w:val="right" w:leader="dot" w:pos="8494"/>
            </w:tabs>
            <w:rPr>
              <w:rFonts w:cstheme="minorBidi"/>
              <w:noProof/>
              <w:kern w:val="2"/>
              <w:sz w:val="24"/>
              <w:szCs w:val="24"/>
              <w14:ligatures w14:val="standardContextual"/>
            </w:rPr>
          </w:pPr>
          <w:hyperlink w:anchor="_Toc234962008" w:history="1">
            <w:r w:rsidRPr="00905C3E">
              <w:rPr>
                <w:rStyle w:val="Hyperlink"/>
                <w:noProof/>
              </w:rPr>
              <w:t>29. INSPEÇÕES DURANTE A EXECUÇÃO</w:t>
            </w:r>
            <w:r>
              <w:rPr>
                <w:noProof/>
                <w:webHidden/>
              </w:rPr>
              <w:tab/>
            </w:r>
            <w:r>
              <w:rPr>
                <w:noProof/>
                <w:webHidden/>
              </w:rPr>
              <w:fldChar w:fldCharType="begin"/>
            </w:r>
            <w:r>
              <w:rPr>
                <w:noProof/>
                <w:webHidden/>
              </w:rPr>
              <w:instrText xml:space="preserve"> PAGEREF _Toc234962008 \h </w:instrText>
            </w:r>
            <w:r>
              <w:rPr>
                <w:noProof/>
                <w:webHidden/>
              </w:rPr>
            </w:r>
            <w:r>
              <w:rPr>
                <w:noProof/>
                <w:webHidden/>
              </w:rPr>
              <w:fldChar w:fldCharType="separate"/>
            </w:r>
            <w:r>
              <w:rPr>
                <w:noProof/>
                <w:webHidden/>
              </w:rPr>
              <w:t>34</w:t>
            </w:r>
            <w:r>
              <w:rPr>
                <w:noProof/>
                <w:webHidden/>
              </w:rPr>
              <w:fldChar w:fldCharType="end"/>
            </w:r>
          </w:hyperlink>
        </w:p>
        <w:p w14:paraId="71E71BBD" w14:textId="4D9D8A1A" w:rsidR="00531E84" w:rsidRDefault="00531E84">
          <w:pPr>
            <w:pStyle w:val="Sumrio1"/>
            <w:tabs>
              <w:tab w:val="right" w:leader="dot" w:pos="8494"/>
            </w:tabs>
            <w:rPr>
              <w:rFonts w:cstheme="minorBidi"/>
              <w:noProof/>
              <w:kern w:val="2"/>
              <w:sz w:val="24"/>
              <w:szCs w:val="24"/>
              <w14:ligatures w14:val="standardContextual"/>
            </w:rPr>
          </w:pPr>
          <w:hyperlink w:anchor="_Toc234962009" w:history="1">
            <w:r w:rsidRPr="00905C3E">
              <w:rPr>
                <w:rStyle w:val="Hyperlink"/>
                <w:noProof/>
              </w:rPr>
              <w:t>30. CRITÉRIOS DE ACEITAÇÃO DOS SERVIÇOS</w:t>
            </w:r>
            <w:r>
              <w:rPr>
                <w:noProof/>
                <w:webHidden/>
              </w:rPr>
              <w:tab/>
            </w:r>
            <w:r>
              <w:rPr>
                <w:noProof/>
                <w:webHidden/>
              </w:rPr>
              <w:fldChar w:fldCharType="begin"/>
            </w:r>
            <w:r>
              <w:rPr>
                <w:noProof/>
                <w:webHidden/>
              </w:rPr>
              <w:instrText xml:space="preserve"> PAGEREF _Toc234962009 \h </w:instrText>
            </w:r>
            <w:r>
              <w:rPr>
                <w:noProof/>
                <w:webHidden/>
              </w:rPr>
            </w:r>
            <w:r>
              <w:rPr>
                <w:noProof/>
                <w:webHidden/>
              </w:rPr>
              <w:fldChar w:fldCharType="separate"/>
            </w:r>
            <w:r>
              <w:rPr>
                <w:noProof/>
                <w:webHidden/>
              </w:rPr>
              <w:t>35</w:t>
            </w:r>
            <w:r>
              <w:rPr>
                <w:noProof/>
                <w:webHidden/>
              </w:rPr>
              <w:fldChar w:fldCharType="end"/>
            </w:r>
          </w:hyperlink>
        </w:p>
        <w:p w14:paraId="4A201F77" w14:textId="248A4321" w:rsidR="00531E84" w:rsidRDefault="00531E84">
          <w:pPr>
            <w:pStyle w:val="Sumrio1"/>
            <w:tabs>
              <w:tab w:val="right" w:leader="dot" w:pos="8494"/>
            </w:tabs>
            <w:rPr>
              <w:rFonts w:cstheme="minorBidi"/>
              <w:noProof/>
              <w:kern w:val="2"/>
              <w:sz w:val="24"/>
              <w:szCs w:val="24"/>
              <w14:ligatures w14:val="standardContextual"/>
            </w:rPr>
          </w:pPr>
          <w:hyperlink w:anchor="_Toc234962010" w:history="1">
            <w:r w:rsidRPr="00905C3E">
              <w:rPr>
                <w:rStyle w:val="Hyperlink"/>
                <w:noProof/>
              </w:rPr>
              <w:t>31. MEDIÇÃO DOS SERVIÇOS</w:t>
            </w:r>
            <w:r>
              <w:rPr>
                <w:noProof/>
                <w:webHidden/>
              </w:rPr>
              <w:tab/>
            </w:r>
            <w:r>
              <w:rPr>
                <w:noProof/>
                <w:webHidden/>
              </w:rPr>
              <w:fldChar w:fldCharType="begin"/>
            </w:r>
            <w:r>
              <w:rPr>
                <w:noProof/>
                <w:webHidden/>
              </w:rPr>
              <w:instrText xml:space="preserve"> PAGEREF _Toc234962010 \h </w:instrText>
            </w:r>
            <w:r>
              <w:rPr>
                <w:noProof/>
                <w:webHidden/>
              </w:rPr>
            </w:r>
            <w:r>
              <w:rPr>
                <w:noProof/>
                <w:webHidden/>
              </w:rPr>
              <w:fldChar w:fldCharType="separate"/>
            </w:r>
            <w:r>
              <w:rPr>
                <w:noProof/>
                <w:webHidden/>
              </w:rPr>
              <w:t>36</w:t>
            </w:r>
            <w:r>
              <w:rPr>
                <w:noProof/>
                <w:webHidden/>
              </w:rPr>
              <w:fldChar w:fldCharType="end"/>
            </w:r>
          </w:hyperlink>
        </w:p>
        <w:p w14:paraId="4D63F12B" w14:textId="53F0A606" w:rsidR="00531E84" w:rsidRDefault="00531E84">
          <w:pPr>
            <w:pStyle w:val="Sumrio1"/>
            <w:tabs>
              <w:tab w:val="right" w:leader="dot" w:pos="8494"/>
            </w:tabs>
            <w:rPr>
              <w:rFonts w:cstheme="minorBidi"/>
              <w:noProof/>
              <w:kern w:val="2"/>
              <w:sz w:val="24"/>
              <w:szCs w:val="24"/>
              <w14:ligatures w14:val="standardContextual"/>
            </w:rPr>
          </w:pPr>
          <w:hyperlink w:anchor="_Toc234962011" w:history="1">
            <w:r w:rsidRPr="00905C3E">
              <w:rPr>
                <w:rStyle w:val="Hyperlink"/>
                <w:noProof/>
              </w:rPr>
              <w:t>32. SEGURANÇA DO TRABALHO</w:t>
            </w:r>
            <w:r>
              <w:rPr>
                <w:noProof/>
                <w:webHidden/>
              </w:rPr>
              <w:tab/>
            </w:r>
            <w:r>
              <w:rPr>
                <w:noProof/>
                <w:webHidden/>
              </w:rPr>
              <w:fldChar w:fldCharType="begin"/>
            </w:r>
            <w:r>
              <w:rPr>
                <w:noProof/>
                <w:webHidden/>
              </w:rPr>
              <w:instrText xml:space="preserve"> PAGEREF _Toc234962011 \h </w:instrText>
            </w:r>
            <w:r>
              <w:rPr>
                <w:noProof/>
                <w:webHidden/>
              </w:rPr>
            </w:r>
            <w:r>
              <w:rPr>
                <w:noProof/>
                <w:webHidden/>
              </w:rPr>
              <w:fldChar w:fldCharType="separate"/>
            </w:r>
            <w:r>
              <w:rPr>
                <w:noProof/>
                <w:webHidden/>
              </w:rPr>
              <w:t>37</w:t>
            </w:r>
            <w:r>
              <w:rPr>
                <w:noProof/>
                <w:webHidden/>
              </w:rPr>
              <w:fldChar w:fldCharType="end"/>
            </w:r>
          </w:hyperlink>
        </w:p>
        <w:p w14:paraId="0E27EFC4" w14:textId="6A25D848" w:rsidR="00531E84" w:rsidRDefault="00531E84">
          <w:pPr>
            <w:pStyle w:val="Sumrio1"/>
            <w:tabs>
              <w:tab w:val="right" w:leader="dot" w:pos="8494"/>
            </w:tabs>
            <w:rPr>
              <w:rFonts w:cstheme="minorBidi"/>
              <w:noProof/>
              <w:kern w:val="2"/>
              <w:sz w:val="24"/>
              <w:szCs w:val="24"/>
              <w14:ligatures w14:val="standardContextual"/>
            </w:rPr>
          </w:pPr>
          <w:hyperlink w:anchor="_Toc234962012" w:history="1">
            <w:r w:rsidRPr="00905C3E">
              <w:rPr>
                <w:rStyle w:val="Hyperlink"/>
                <w:noProof/>
              </w:rPr>
              <w:t>33. CONTROLE AMBIENTAL</w:t>
            </w:r>
            <w:r>
              <w:rPr>
                <w:noProof/>
                <w:webHidden/>
              </w:rPr>
              <w:tab/>
            </w:r>
            <w:r>
              <w:rPr>
                <w:noProof/>
                <w:webHidden/>
              </w:rPr>
              <w:fldChar w:fldCharType="begin"/>
            </w:r>
            <w:r>
              <w:rPr>
                <w:noProof/>
                <w:webHidden/>
              </w:rPr>
              <w:instrText xml:space="preserve"> PAGEREF _Toc234962012 \h </w:instrText>
            </w:r>
            <w:r>
              <w:rPr>
                <w:noProof/>
                <w:webHidden/>
              </w:rPr>
            </w:r>
            <w:r>
              <w:rPr>
                <w:noProof/>
                <w:webHidden/>
              </w:rPr>
              <w:fldChar w:fldCharType="separate"/>
            </w:r>
            <w:r>
              <w:rPr>
                <w:noProof/>
                <w:webHidden/>
              </w:rPr>
              <w:t>37</w:t>
            </w:r>
            <w:r>
              <w:rPr>
                <w:noProof/>
                <w:webHidden/>
              </w:rPr>
              <w:fldChar w:fldCharType="end"/>
            </w:r>
          </w:hyperlink>
        </w:p>
        <w:p w14:paraId="2D25F052" w14:textId="69A4C3B5" w:rsidR="00531E84" w:rsidRDefault="00531E84">
          <w:pPr>
            <w:pStyle w:val="Sumrio1"/>
            <w:tabs>
              <w:tab w:val="right" w:leader="dot" w:pos="8494"/>
            </w:tabs>
            <w:rPr>
              <w:rFonts w:cstheme="minorBidi"/>
              <w:noProof/>
              <w:kern w:val="2"/>
              <w:sz w:val="24"/>
              <w:szCs w:val="24"/>
              <w14:ligatures w14:val="standardContextual"/>
            </w:rPr>
          </w:pPr>
          <w:hyperlink w:anchor="_Toc234962013" w:history="1">
            <w:r w:rsidRPr="00905C3E">
              <w:rPr>
                <w:rStyle w:val="Hyperlink"/>
                <w:noProof/>
              </w:rPr>
              <w:t>34. LIMPEZA FINAL DA OBRA</w:t>
            </w:r>
            <w:r>
              <w:rPr>
                <w:noProof/>
                <w:webHidden/>
              </w:rPr>
              <w:tab/>
            </w:r>
            <w:r>
              <w:rPr>
                <w:noProof/>
                <w:webHidden/>
              </w:rPr>
              <w:fldChar w:fldCharType="begin"/>
            </w:r>
            <w:r>
              <w:rPr>
                <w:noProof/>
                <w:webHidden/>
              </w:rPr>
              <w:instrText xml:space="preserve"> PAGEREF _Toc234962013 \h </w:instrText>
            </w:r>
            <w:r>
              <w:rPr>
                <w:noProof/>
                <w:webHidden/>
              </w:rPr>
            </w:r>
            <w:r>
              <w:rPr>
                <w:noProof/>
                <w:webHidden/>
              </w:rPr>
              <w:fldChar w:fldCharType="separate"/>
            </w:r>
            <w:r>
              <w:rPr>
                <w:noProof/>
                <w:webHidden/>
              </w:rPr>
              <w:t>38</w:t>
            </w:r>
            <w:r>
              <w:rPr>
                <w:noProof/>
                <w:webHidden/>
              </w:rPr>
              <w:fldChar w:fldCharType="end"/>
            </w:r>
          </w:hyperlink>
        </w:p>
        <w:p w14:paraId="23814385" w14:textId="7BAE007B" w:rsidR="00531E84" w:rsidRDefault="00531E84">
          <w:pPr>
            <w:pStyle w:val="Sumrio1"/>
            <w:tabs>
              <w:tab w:val="right" w:leader="dot" w:pos="8494"/>
            </w:tabs>
            <w:rPr>
              <w:rFonts w:cstheme="minorBidi"/>
              <w:noProof/>
              <w:kern w:val="2"/>
              <w:sz w:val="24"/>
              <w:szCs w:val="24"/>
              <w14:ligatures w14:val="standardContextual"/>
            </w:rPr>
          </w:pPr>
          <w:hyperlink w:anchor="_Toc234962014" w:history="1">
            <w:r w:rsidRPr="00905C3E">
              <w:rPr>
                <w:rStyle w:val="Hyperlink"/>
                <w:noProof/>
              </w:rPr>
              <w:t>35. RECEBIMENTO PROVISÓRIO DA OBRA</w:t>
            </w:r>
            <w:r>
              <w:rPr>
                <w:noProof/>
                <w:webHidden/>
              </w:rPr>
              <w:tab/>
            </w:r>
            <w:r>
              <w:rPr>
                <w:noProof/>
                <w:webHidden/>
              </w:rPr>
              <w:fldChar w:fldCharType="begin"/>
            </w:r>
            <w:r>
              <w:rPr>
                <w:noProof/>
                <w:webHidden/>
              </w:rPr>
              <w:instrText xml:space="preserve"> PAGEREF _Toc234962014 \h </w:instrText>
            </w:r>
            <w:r>
              <w:rPr>
                <w:noProof/>
                <w:webHidden/>
              </w:rPr>
            </w:r>
            <w:r>
              <w:rPr>
                <w:noProof/>
                <w:webHidden/>
              </w:rPr>
              <w:fldChar w:fldCharType="separate"/>
            </w:r>
            <w:r>
              <w:rPr>
                <w:noProof/>
                <w:webHidden/>
              </w:rPr>
              <w:t>39</w:t>
            </w:r>
            <w:r>
              <w:rPr>
                <w:noProof/>
                <w:webHidden/>
              </w:rPr>
              <w:fldChar w:fldCharType="end"/>
            </w:r>
          </w:hyperlink>
        </w:p>
        <w:p w14:paraId="310814F7" w14:textId="31974BB2" w:rsidR="00531E84" w:rsidRDefault="00531E84">
          <w:pPr>
            <w:pStyle w:val="Sumrio2"/>
            <w:tabs>
              <w:tab w:val="right" w:leader="dot" w:pos="8494"/>
            </w:tabs>
            <w:rPr>
              <w:rFonts w:cstheme="minorBidi"/>
              <w:noProof/>
              <w:kern w:val="2"/>
              <w:sz w:val="24"/>
              <w:szCs w:val="24"/>
              <w14:ligatures w14:val="standardContextual"/>
            </w:rPr>
          </w:pPr>
          <w:hyperlink w:anchor="_Toc234962015" w:history="1">
            <w:r w:rsidRPr="00905C3E">
              <w:rPr>
                <w:rStyle w:val="Hyperlink"/>
                <w:noProof/>
              </w:rPr>
              <w:t>35.1 Considerações Gerais</w:t>
            </w:r>
            <w:r>
              <w:rPr>
                <w:noProof/>
                <w:webHidden/>
              </w:rPr>
              <w:tab/>
            </w:r>
            <w:r>
              <w:rPr>
                <w:noProof/>
                <w:webHidden/>
              </w:rPr>
              <w:fldChar w:fldCharType="begin"/>
            </w:r>
            <w:r>
              <w:rPr>
                <w:noProof/>
                <w:webHidden/>
              </w:rPr>
              <w:instrText xml:space="preserve"> PAGEREF _Toc234962015 \h </w:instrText>
            </w:r>
            <w:r>
              <w:rPr>
                <w:noProof/>
                <w:webHidden/>
              </w:rPr>
            </w:r>
            <w:r>
              <w:rPr>
                <w:noProof/>
                <w:webHidden/>
              </w:rPr>
              <w:fldChar w:fldCharType="separate"/>
            </w:r>
            <w:r>
              <w:rPr>
                <w:noProof/>
                <w:webHidden/>
              </w:rPr>
              <w:t>39</w:t>
            </w:r>
            <w:r>
              <w:rPr>
                <w:noProof/>
                <w:webHidden/>
              </w:rPr>
              <w:fldChar w:fldCharType="end"/>
            </w:r>
          </w:hyperlink>
        </w:p>
        <w:p w14:paraId="1E1924CB" w14:textId="6C0A68BC" w:rsidR="00531E84" w:rsidRDefault="00531E84">
          <w:pPr>
            <w:pStyle w:val="Sumrio1"/>
            <w:tabs>
              <w:tab w:val="right" w:leader="dot" w:pos="8494"/>
            </w:tabs>
            <w:rPr>
              <w:rFonts w:cstheme="minorBidi"/>
              <w:noProof/>
              <w:kern w:val="2"/>
              <w:sz w:val="24"/>
              <w:szCs w:val="24"/>
              <w14:ligatures w14:val="standardContextual"/>
            </w:rPr>
          </w:pPr>
          <w:hyperlink w:anchor="_Toc234962016" w:history="1">
            <w:r w:rsidRPr="00905C3E">
              <w:rPr>
                <w:rStyle w:val="Hyperlink"/>
                <w:noProof/>
              </w:rPr>
              <w:t>36. RECEBIMENTO DEFINITIVO</w:t>
            </w:r>
            <w:r>
              <w:rPr>
                <w:noProof/>
                <w:webHidden/>
              </w:rPr>
              <w:tab/>
            </w:r>
            <w:r>
              <w:rPr>
                <w:noProof/>
                <w:webHidden/>
              </w:rPr>
              <w:fldChar w:fldCharType="begin"/>
            </w:r>
            <w:r>
              <w:rPr>
                <w:noProof/>
                <w:webHidden/>
              </w:rPr>
              <w:instrText xml:space="preserve"> PAGEREF _Toc234962016 \h </w:instrText>
            </w:r>
            <w:r>
              <w:rPr>
                <w:noProof/>
                <w:webHidden/>
              </w:rPr>
            </w:r>
            <w:r>
              <w:rPr>
                <w:noProof/>
                <w:webHidden/>
              </w:rPr>
              <w:fldChar w:fldCharType="separate"/>
            </w:r>
            <w:r>
              <w:rPr>
                <w:noProof/>
                <w:webHidden/>
              </w:rPr>
              <w:t>39</w:t>
            </w:r>
            <w:r>
              <w:rPr>
                <w:noProof/>
                <w:webHidden/>
              </w:rPr>
              <w:fldChar w:fldCharType="end"/>
            </w:r>
          </w:hyperlink>
        </w:p>
        <w:p w14:paraId="45A54A26" w14:textId="2C663427" w:rsidR="00531E84" w:rsidRDefault="00531E84">
          <w:pPr>
            <w:pStyle w:val="Sumrio1"/>
            <w:tabs>
              <w:tab w:val="right" w:leader="dot" w:pos="8494"/>
            </w:tabs>
            <w:rPr>
              <w:rFonts w:cstheme="minorBidi"/>
              <w:noProof/>
              <w:kern w:val="2"/>
              <w:sz w:val="24"/>
              <w:szCs w:val="24"/>
              <w14:ligatures w14:val="standardContextual"/>
            </w:rPr>
          </w:pPr>
          <w:hyperlink w:anchor="_Toc234962017" w:history="1">
            <w:r w:rsidRPr="00905C3E">
              <w:rPr>
                <w:rStyle w:val="Hyperlink"/>
                <w:noProof/>
              </w:rPr>
              <w:t>37. GARANTIA DOS SERVIÇOS</w:t>
            </w:r>
            <w:r>
              <w:rPr>
                <w:noProof/>
                <w:webHidden/>
              </w:rPr>
              <w:tab/>
            </w:r>
            <w:r>
              <w:rPr>
                <w:noProof/>
                <w:webHidden/>
              </w:rPr>
              <w:fldChar w:fldCharType="begin"/>
            </w:r>
            <w:r>
              <w:rPr>
                <w:noProof/>
                <w:webHidden/>
              </w:rPr>
              <w:instrText xml:space="preserve"> PAGEREF _Toc234962017 \h </w:instrText>
            </w:r>
            <w:r>
              <w:rPr>
                <w:noProof/>
                <w:webHidden/>
              </w:rPr>
            </w:r>
            <w:r>
              <w:rPr>
                <w:noProof/>
                <w:webHidden/>
              </w:rPr>
              <w:fldChar w:fldCharType="separate"/>
            </w:r>
            <w:r>
              <w:rPr>
                <w:noProof/>
                <w:webHidden/>
              </w:rPr>
              <w:t>40</w:t>
            </w:r>
            <w:r>
              <w:rPr>
                <w:noProof/>
                <w:webHidden/>
              </w:rPr>
              <w:fldChar w:fldCharType="end"/>
            </w:r>
          </w:hyperlink>
        </w:p>
        <w:p w14:paraId="711A7BCD" w14:textId="52FDC6DF" w:rsidR="00531E84" w:rsidRDefault="00531E84">
          <w:pPr>
            <w:pStyle w:val="Sumrio1"/>
            <w:tabs>
              <w:tab w:val="right" w:leader="dot" w:pos="8494"/>
            </w:tabs>
            <w:rPr>
              <w:rFonts w:cstheme="minorBidi"/>
              <w:noProof/>
              <w:kern w:val="2"/>
              <w:sz w:val="24"/>
              <w:szCs w:val="24"/>
              <w14:ligatures w14:val="standardContextual"/>
            </w:rPr>
          </w:pPr>
          <w:hyperlink w:anchor="_Toc234962018" w:history="1">
            <w:r w:rsidRPr="00905C3E">
              <w:rPr>
                <w:rStyle w:val="Hyperlink"/>
                <w:noProof/>
              </w:rPr>
              <w:t>38. MANUTENÇÃO PREVENTIVA DA ESTRUTURA</w:t>
            </w:r>
            <w:r>
              <w:rPr>
                <w:noProof/>
                <w:webHidden/>
              </w:rPr>
              <w:tab/>
            </w:r>
            <w:r>
              <w:rPr>
                <w:noProof/>
                <w:webHidden/>
              </w:rPr>
              <w:fldChar w:fldCharType="begin"/>
            </w:r>
            <w:r>
              <w:rPr>
                <w:noProof/>
                <w:webHidden/>
              </w:rPr>
              <w:instrText xml:space="preserve"> PAGEREF _Toc234962018 \h </w:instrText>
            </w:r>
            <w:r>
              <w:rPr>
                <w:noProof/>
                <w:webHidden/>
              </w:rPr>
            </w:r>
            <w:r>
              <w:rPr>
                <w:noProof/>
                <w:webHidden/>
              </w:rPr>
              <w:fldChar w:fldCharType="separate"/>
            </w:r>
            <w:r>
              <w:rPr>
                <w:noProof/>
                <w:webHidden/>
              </w:rPr>
              <w:t>41</w:t>
            </w:r>
            <w:r>
              <w:rPr>
                <w:noProof/>
                <w:webHidden/>
              </w:rPr>
              <w:fldChar w:fldCharType="end"/>
            </w:r>
          </w:hyperlink>
        </w:p>
        <w:p w14:paraId="200C6C2C" w14:textId="1B795938" w:rsidR="00531E84" w:rsidRDefault="00531E84">
          <w:pPr>
            <w:pStyle w:val="Sumrio1"/>
            <w:tabs>
              <w:tab w:val="right" w:leader="dot" w:pos="8494"/>
            </w:tabs>
            <w:rPr>
              <w:rFonts w:cstheme="minorBidi"/>
              <w:noProof/>
              <w:kern w:val="2"/>
              <w:sz w:val="24"/>
              <w:szCs w:val="24"/>
              <w14:ligatures w14:val="standardContextual"/>
            </w:rPr>
          </w:pPr>
          <w:hyperlink w:anchor="_Toc234962019" w:history="1">
            <w:r w:rsidRPr="00905C3E">
              <w:rPr>
                <w:rStyle w:val="Hyperlink"/>
                <w:noProof/>
              </w:rPr>
              <w:t>39. DOCUMENTAÇÃO TÉCNICA A SER ENTREGUE PELA CONTRATADA</w:t>
            </w:r>
            <w:r>
              <w:rPr>
                <w:noProof/>
                <w:webHidden/>
              </w:rPr>
              <w:tab/>
            </w:r>
            <w:r>
              <w:rPr>
                <w:noProof/>
                <w:webHidden/>
              </w:rPr>
              <w:fldChar w:fldCharType="begin"/>
            </w:r>
            <w:r>
              <w:rPr>
                <w:noProof/>
                <w:webHidden/>
              </w:rPr>
              <w:instrText xml:space="preserve"> PAGEREF _Toc234962019 \h </w:instrText>
            </w:r>
            <w:r>
              <w:rPr>
                <w:noProof/>
                <w:webHidden/>
              </w:rPr>
            </w:r>
            <w:r>
              <w:rPr>
                <w:noProof/>
                <w:webHidden/>
              </w:rPr>
              <w:fldChar w:fldCharType="separate"/>
            </w:r>
            <w:r>
              <w:rPr>
                <w:noProof/>
                <w:webHidden/>
              </w:rPr>
              <w:t>41</w:t>
            </w:r>
            <w:r>
              <w:rPr>
                <w:noProof/>
                <w:webHidden/>
              </w:rPr>
              <w:fldChar w:fldCharType="end"/>
            </w:r>
          </w:hyperlink>
        </w:p>
        <w:p w14:paraId="179EA1D6" w14:textId="23A3014F" w:rsidR="00531E84" w:rsidRDefault="00531E84">
          <w:pPr>
            <w:pStyle w:val="Sumrio1"/>
            <w:tabs>
              <w:tab w:val="right" w:leader="dot" w:pos="8494"/>
            </w:tabs>
            <w:rPr>
              <w:rFonts w:cstheme="minorBidi"/>
              <w:noProof/>
              <w:kern w:val="2"/>
              <w:sz w:val="24"/>
              <w:szCs w:val="24"/>
              <w14:ligatures w14:val="standardContextual"/>
            </w:rPr>
          </w:pPr>
          <w:hyperlink w:anchor="_Toc234962020" w:history="1">
            <w:r w:rsidRPr="00905C3E">
              <w:rPr>
                <w:rStyle w:val="Hyperlink"/>
                <w:noProof/>
              </w:rPr>
              <w:t>40. CRITÉRIOS GERAIS DE EXECUÇÃO</w:t>
            </w:r>
            <w:r>
              <w:rPr>
                <w:noProof/>
                <w:webHidden/>
              </w:rPr>
              <w:tab/>
            </w:r>
            <w:r>
              <w:rPr>
                <w:noProof/>
                <w:webHidden/>
              </w:rPr>
              <w:fldChar w:fldCharType="begin"/>
            </w:r>
            <w:r>
              <w:rPr>
                <w:noProof/>
                <w:webHidden/>
              </w:rPr>
              <w:instrText xml:space="preserve"> PAGEREF _Toc234962020 \h </w:instrText>
            </w:r>
            <w:r>
              <w:rPr>
                <w:noProof/>
                <w:webHidden/>
              </w:rPr>
            </w:r>
            <w:r>
              <w:rPr>
                <w:noProof/>
                <w:webHidden/>
              </w:rPr>
              <w:fldChar w:fldCharType="separate"/>
            </w:r>
            <w:r>
              <w:rPr>
                <w:noProof/>
                <w:webHidden/>
              </w:rPr>
              <w:t>42</w:t>
            </w:r>
            <w:r>
              <w:rPr>
                <w:noProof/>
                <w:webHidden/>
              </w:rPr>
              <w:fldChar w:fldCharType="end"/>
            </w:r>
          </w:hyperlink>
        </w:p>
        <w:p w14:paraId="3BB35E04" w14:textId="29E4B301" w:rsidR="00531E84" w:rsidRDefault="00531E84">
          <w:pPr>
            <w:pStyle w:val="Sumrio1"/>
            <w:tabs>
              <w:tab w:val="right" w:leader="dot" w:pos="8494"/>
            </w:tabs>
            <w:rPr>
              <w:rFonts w:cstheme="minorBidi"/>
              <w:noProof/>
              <w:kern w:val="2"/>
              <w:sz w:val="24"/>
              <w:szCs w:val="24"/>
              <w14:ligatures w14:val="standardContextual"/>
            </w:rPr>
          </w:pPr>
          <w:hyperlink w:anchor="_Toc234962021" w:history="1">
            <w:r w:rsidRPr="00905C3E">
              <w:rPr>
                <w:rStyle w:val="Hyperlink"/>
                <w:noProof/>
              </w:rPr>
              <w:t>41. DISPOSIÇÕES FINAIS</w:t>
            </w:r>
            <w:r>
              <w:rPr>
                <w:noProof/>
                <w:webHidden/>
              </w:rPr>
              <w:tab/>
            </w:r>
            <w:r>
              <w:rPr>
                <w:noProof/>
                <w:webHidden/>
              </w:rPr>
              <w:fldChar w:fldCharType="begin"/>
            </w:r>
            <w:r>
              <w:rPr>
                <w:noProof/>
                <w:webHidden/>
              </w:rPr>
              <w:instrText xml:space="preserve"> PAGEREF _Toc234962021 \h </w:instrText>
            </w:r>
            <w:r>
              <w:rPr>
                <w:noProof/>
                <w:webHidden/>
              </w:rPr>
            </w:r>
            <w:r>
              <w:rPr>
                <w:noProof/>
                <w:webHidden/>
              </w:rPr>
              <w:fldChar w:fldCharType="separate"/>
            </w:r>
            <w:r>
              <w:rPr>
                <w:noProof/>
                <w:webHidden/>
              </w:rPr>
              <w:t>42</w:t>
            </w:r>
            <w:r>
              <w:rPr>
                <w:noProof/>
                <w:webHidden/>
              </w:rPr>
              <w:fldChar w:fldCharType="end"/>
            </w:r>
          </w:hyperlink>
        </w:p>
        <w:p w14:paraId="6A9AC60F" w14:textId="186A65BC" w:rsidR="0064120B" w:rsidRPr="00531E84" w:rsidRDefault="0051697F" w:rsidP="00626767">
          <w:pPr>
            <w:rPr>
              <w:b/>
              <w:bCs/>
            </w:rPr>
          </w:pPr>
          <w:r w:rsidRPr="00074F90">
            <w:rPr>
              <w:b/>
              <w:bCs/>
            </w:rPr>
            <w:fldChar w:fldCharType="end"/>
          </w:r>
        </w:p>
      </w:sdtContent>
    </w:sdt>
    <w:p w14:paraId="05E6AD7F" w14:textId="77777777" w:rsidR="00FB2EE6" w:rsidRPr="00FB2EE6" w:rsidRDefault="00FB2EE6" w:rsidP="0064120B">
      <w:pPr>
        <w:pStyle w:val="TTULO30"/>
        <w:ind w:left="720" w:hanging="360"/>
      </w:pPr>
      <w:bookmarkStart w:id="0" w:name="_Toc234961924"/>
      <w:r w:rsidRPr="00FB2EE6">
        <w:lastRenderedPageBreak/>
        <w:t>1. APRESENTAÇÃO</w:t>
      </w:r>
      <w:bookmarkEnd w:id="0"/>
    </w:p>
    <w:p w14:paraId="7D9AA551" w14:textId="77777777" w:rsidR="00FB2EE6" w:rsidRPr="00FB2EE6" w:rsidRDefault="00FB2EE6" w:rsidP="00FB2EE6">
      <w:pPr>
        <w:ind w:firstLine="708"/>
        <w:jc w:val="both"/>
        <w:rPr>
          <w:sz w:val="24"/>
          <w:szCs w:val="24"/>
        </w:rPr>
      </w:pPr>
      <w:r w:rsidRPr="00FB2EE6">
        <w:rPr>
          <w:sz w:val="24"/>
          <w:szCs w:val="24"/>
        </w:rPr>
        <w:t>O presente Memorial Descritivo estabelece as especificações técnicas, critérios executivos, características dos materiais, métodos construtivos, procedimentos de controle tecnológico, critérios de aceitação, requisitos mínimos de qualidade, normas técnicas aplicáveis e demais exigências para a execução da obra de engenharia destinada à reconstrução e contenção da margem da estrada vicinal localizada no Povoado de Campestre, Município de Crucilândia/MG, mediante implantação de muro de arrimo do tipo gravidade em gabião.</w:t>
      </w:r>
    </w:p>
    <w:p w14:paraId="30C51FDE" w14:textId="77777777" w:rsidR="00FB2EE6" w:rsidRPr="00FB2EE6" w:rsidRDefault="00FB2EE6" w:rsidP="00FB2EE6">
      <w:pPr>
        <w:jc w:val="both"/>
        <w:rPr>
          <w:sz w:val="24"/>
          <w:szCs w:val="24"/>
        </w:rPr>
      </w:pPr>
      <w:r w:rsidRPr="00FB2EE6">
        <w:rPr>
          <w:sz w:val="24"/>
          <w:szCs w:val="24"/>
        </w:rPr>
        <w:t>A intervenção foi concebida para promover a estabilização definitiva do maciço adjacente à plataforma da via, restabelecendo as condições estruturais da margem comprometida por processos erosivos e garantindo a segurança dos usuários da estrada, bem como a continuidade do tráfego local. A solução adotada consiste na execução de estrutura flexível em gabiões, tecnologia amplamente empregada em obras de contenção devido à sua elevada capacidade de drenagem, resistência mecânica, adaptabilidade às deformações diferenciais do terreno e reduzido impacto ambiental.</w:t>
      </w:r>
    </w:p>
    <w:p w14:paraId="156462D7" w14:textId="77777777" w:rsidR="00FB2EE6" w:rsidRPr="00FB2EE6" w:rsidRDefault="00FB2EE6" w:rsidP="00FB2EE6">
      <w:pPr>
        <w:jc w:val="both"/>
        <w:rPr>
          <w:sz w:val="24"/>
          <w:szCs w:val="24"/>
        </w:rPr>
      </w:pPr>
      <w:r w:rsidRPr="00FB2EE6">
        <w:rPr>
          <w:sz w:val="24"/>
          <w:szCs w:val="24"/>
        </w:rPr>
        <w:t xml:space="preserve">Todos os serviços deverão ser executados rigorosamente em conformidade com os projetos executivos, planilhas orçamentárias, memória de cálculo, cronograma físico-financeiro e demais documentos integrantes do processo licitatório, observando-se ainda as boas práticas de engenharia, as normas técnicas da Associação Brasileira de Normas Técnicas – ABNT, as especificações do DNIT, do DER/MG, as composições do SICRO e SINAPI utilizadas no orçamento e a legislação vigente aplicável. A obra compreende serviços preliminares, escavação, preparação da fundação, implantação de geotêxtil, execução de colchão Reno, montagem e enchimento dos gabiões tipo caixa, reaterro e acabamento, conforme quantitativos previstos na planilha orçamentária. </w:t>
      </w:r>
    </w:p>
    <w:p w14:paraId="473087C1" w14:textId="77777777" w:rsidR="00FB2EE6" w:rsidRPr="00FB2EE6" w:rsidRDefault="00FB2EE6" w:rsidP="00FB2EE6">
      <w:pPr>
        <w:jc w:val="both"/>
        <w:rPr>
          <w:sz w:val="24"/>
          <w:szCs w:val="24"/>
        </w:rPr>
      </w:pPr>
      <w:r w:rsidRPr="00FB2EE6">
        <w:rPr>
          <w:sz w:val="24"/>
          <w:szCs w:val="24"/>
        </w:rPr>
        <w:t>A Contratada será integralmente responsável pelo fornecimento de mão de obra qualificada, materiais, equipamentos, ferramentas, transporte, controle tecnológico, ensaios, proteção ambiental, segurança do trabalho e todas as demais providências necessárias para a perfeita execução do empreendimento, respondendo pela qualidade e desempenho da obra durante todo o período contratual e pelo prazo legal de garantia.</w:t>
      </w:r>
    </w:p>
    <w:p w14:paraId="2BD4D30D" w14:textId="2C3BA58A" w:rsidR="00FB2EE6" w:rsidRDefault="00FB2EE6" w:rsidP="00FB2EE6">
      <w:pPr>
        <w:jc w:val="both"/>
        <w:rPr>
          <w:sz w:val="24"/>
          <w:szCs w:val="24"/>
        </w:rPr>
      </w:pPr>
    </w:p>
    <w:p w14:paraId="4C103CA9" w14:textId="77777777" w:rsidR="00FB2EE6" w:rsidRPr="00FB2EE6" w:rsidRDefault="00FB2EE6" w:rsidP="00FB2EE6">
      <w:pPr>
        <w:jc w:val="both"/>
        <w:rPr>
          <w:sz w:val="24"/>
          <w:szCs w:val="24"/>
        </w:rPr>
      </w:pPr>
    </w:p>
    <w:p w14:paraId="1EB16EB2" w14:textId="77777777" w:rsidR="00FB2EE6" w:rsidRPr="00FB2EE6" w:rsidRDefault="00FB2EE6" w:rsidP="0064120B">
      <w:pPr>
        <w:pStyle w:val="TTULO30"/>
      </w:pPr>
      <w:bookmarkStart w:id="1" w:name="_Toc234961925"/>
      <w:r w:rsidRPr="00FB2EE6">
        <w:lastRenderedPageBreak/>
        <w:t>2. OBJETO</w:t>
      </w:r>
      <w:bookmarkEnd w:id="1"/>
    </w:p>
    <w:p w14:paraId="17F05565" w14:textId="77777777" w:rsidR="00FB2EE6" w:rsidRPr="00FB2EE6" w:rsidRDefault="00FB2EE6" w:rsidP="00FB2EE6">
      <w:pPr>
        <w:ind w:firstLine="708"/>
        <w:jc w:val="both"/>
        <w:rPr>
          <w:sz w:val="24"/>
          <w:szCs w:val="24"/>
        </w:rPr>
      </w:pPr>
      <w:r w:rsidRPr="00FB2EE6">
        <w:rPr>
          <w:sz w:val="24"/>
          <w:szCs w:val="24"/>
        </w:rPr>
        <w:t>O presente memorial tem por objeto definir as condições técnicas para execução da obra de engenharia destinada à reconstrução e contenção da margem da estrada vicinal situada no Povoado de Campestre, Município de Crucilândia/MG, mediante implantação de muro de arrimo do tipo gravidade em gabião.</w:t>
      </w:r>
    </w:p>
    <w:p w14:paraId="7A08B60A" w14:textId="77777777" w:rsidR="00FB2EE6" w:rsidRPr="00FB2EE6" w:rsidRDefault="00FB2EE6" w:rsidP="00FB2EE6">
      <w:pPr>
        <w:jc w:val="both"/>
        <w:rPr>
          <w:sz w:val="24"/>
          <w:szCs w:val="24"/>
        </w:rPr>
      </w:pPr>
      <w:r w:rsidRPr="00FB2EE6">
        <w:rPr>
          <w:sz w:val="24"/>
          <w:szCs w:val="24"/>
        </w:rPr>
        <w:t>A solução projetada contempla a execução de contenção flexível constituída por gabiões metálicos preenchidos com pedra de mão comercial, apoiados sobre colchão Reno e associados à instalação de manta geotêxtil não tecida para separação e drenagem do maciço, proporcionando adequada estabilidade global da encosta, controle dos processos erosivos e preservação da plataforma da estrada.</w:t>
      </w:r>
    </w:p>
    <w:p w14:paraId="3B3CA03C" w14:textId="77777777" w:rsidR="00FB2EE6" w:rsidRPr="00FB2EE6" w:rsidRDefault="00FB2EE6" w:rsidP="00FB2EE6">
      <w:pPr>
        <w:jc w:val="both"/>
        <w:rPr>
          <w:sz w:val="24"/>
          <w:szCs w:val="24"/>
        </w:rPr>
      </w:pPr>
      <w:r w:rsidRPr="00FB2EE6">
        <w:rPr>
          <w:sz w:val="24"/>
          <w:szCs w:val="24"/>
        </w:rPr>
        <w:t>De acordo com o projeto e a memória de cálculo, a intervenção compreende, entre outros, os seguintes serviços principais:</w:t>
      </w:r>
    </w:p>
    <w:p w14:paraId="1FDBE85A" w14:textId="77777777" w:rsidR="00FB2EE6" w:rsidRPr="00FB2EE6" w:rsidRDefault="00FB2EE6">
      <w:pPr>
        <w:numPr>
          <w:ilvl w:val="0"/>
          <w:numId w:val="1"/>
        </w:numPr>
        <w:jc w:val="both"/>
        <w:rPr>
          <w:sz w:val="24"/>
          <w:szCs w:val="24"/>
        </w:rPr>
      </w:pPr>
      <w:r w:rsidRPr="00FB2EE6">
        <w:rPr>
          <w:sz w:val="24"/>
          <w:szCs w:val="24"/>
        </w:rPr>
        <w:t xml:space="preserve">mobilização e instalação da obra; </w:t>
      </w:r>
    </w:p>
    <w:p w14:paraId="526D9445" w14:textId="77777777" w:rsidR="00FB2EE6" w:rsidRPr="00FB2EE6" w:rsidRDefault="00FB2EE6">
      <w:pPr>
        <w:numPr>
          <w:ilvl w:val="0"/>
          <w:numId w:val="1"/>
        </w:numPr>
        <w:jc w:val="both"/>
        <w:rPr>
          <w:sz w:val="24"/>
          <w:szCs w:val="24"/>
        </w:rPr>
      </w:pPr>
      <w:r w:rsidRPr="00FB2EE6">
        <w:rPr>
          <w:sz w:val="24"/>
          <w:szCs w:val="24"/>
        </w:rPr>
        <w:t xml:space="preserve">implantação de placa institucional; </w:t>
      </w:r>
    </w:p>
    <w:p w14:paraId="50DDF129" w14:textId="77777777" w:rsidR="00FB2EE6" w:rsidRPr="00FB2EE6" w:rsidRDefault="00FB2EE6">
      <w:pPr>
        <w:numPr>
          <w:ilvl w:val="0"/>
          <w:numId w:val="1"/>
        </w:numPr>
        <w:jc w:val="both"/>
        <w:rPr>
          <w:sz w:val="24"/>
          <w:szCs w:val="24"/>
        </w:rPr>
      </w:pPr>
      <w:r w:rsidRPr="00FB2EE6">
        <w:rPr>
          <w:sz w:val="24"/>
          <w:szCs w:val="24"/>
        </w:rPr>
        <w:t xml:space="preserve">escavação mecânica da fundação do muro; </w:t>
      </w:r>
    </w:p>
    <w:p w14:paraId="6D79806B" w14:textId="77777777" w:rsidR="00FB2EE6" w:rsidRPr="00FB2EE6" w:rsidRDefault="00FB2EE6">
      <w:pPr>
        <w:numPr>
          <w:ilvl w:val="0"/>
          <w:numId w:val="1"/>
        </w:numPr>
        <w:jc w:val="both"/>
        <w:rPr>
          <w:sz w:val="24"/>
          <w:szCs w:val="24"/>
        </w:rPr>
      </w:pPr>
      <w:r w:rsidRPr="00FB2EE6">
        <w:rPr>
          <w:sz w:val="24"/>
          <w:szCs w:val="24"/>
        </w:rPr>
        <w:t xml:space="preserve">carga e transporte do material escavado; </w:t>
      </w:r>
    </w:p>
    <w:p w14:paraId="6940707F" w14:textId="77777777" w:rsidR="00FB2EE6" w:rsidRPr="00FB2EE6" w:rsidRDefault="00FB2EE6">
      <w:pPr>
        <w:numPr>
          <w:ilvl w:val="0"/>
          <w:numId w:val="1"/>
        </w:numPr>
        <w:jc w:val="both"/>
        <w:rPr>
          <w:sz w:val="24"/>
          <w:szCs w:val="24"/>
        </w:rPr>
      </w:pPr>
      <w:r w:rsidRPr="00FB2EE6">
        <w:rPr>
          <w:sz w:val="24"/>
          <w:szCs w:val="24"/>
        </w:rPr>
        <w:t xml:space="preserve">regularização da base de assentamento; </w:t>
      </w:r>
    </w:p>
    <w:p w14:paraId="68289A11" w14:textId="77777777" w:rsidR="00FB2EE6" w:rsidRPr="00FB2EE6" w:rsidRDefault="00FB2EE6">
      <w:pPr>
        <w:numPr>
          <w:ilvl w:val="0"/>
          <w:numId w:val="1"/>
        </w:numPr>
        <w:jc w:val="both"/>
        <w:rPr>
          <w:sz w:val="24"/>
          <w:szCs w:val="24"/>
        </w:rPr>
      </w:pPr>
      <w:r w:rsidRPr="00FB2EE6">
        <w:rPr>
          <w:sz w:val="24"/>
          <w:szCs w:val="24"/>
        </w:rPr>
        <w:t xml:space="preserve">instalação de aproximadamente 60,00 m² de gabião colchão com espessura de 0,30 m; </w:t>
      </w:r>
    </w:p>
    <w:p w14:paraId="78AB6786" w14:textId="77777777" w:rsidR="00FB2EE6" w:rsidRPr="00FB2EE6" w:rsidRDefault="00FB2EE6">
      <w:pPr>
        <w:numPr>
          <w:ilvl w:val="0"/>
          <w:numId w:val="1"/>
        </w:numPr>
        <w:jc w:val="both"/>
        <w:rPr>
          <w:sz w:val="24"/>
          <w:szCs w:val="24"/>
        </w:rPr>
      </w:pPr>
      <w:r w:rsidRPr="00FB2EE6">
        <w:rPr>
          <w:sz w:val="24"/>
          <w:szCs w:val="24"/>
        </w:rPr>
        <w:t xml:space="preserve">montagem e enchimento de aproximadamente 90,00 m³ de gabião tipo caixa em camadas escalonadas; </w:t>
      </w:r>
    </w:p>
    <w:p w14:paraId="62AF685A" w14:textId="77777777" w:rsidR="00FB2EE6" w:rsidRPr="00FB2EE6" w:rsidRDefault="00FB2EE6">
      <w:pPr>
        <w:numPr>
          <w:ilvl w:val="0"/>
          <w:numId w:val="1"/>
        </w:numPr>
        <w:jc w:val="both"/>
        <w:rPr>
          <w:sz w:val="24"/>
          <w:szCs w:val="24"/>
        </w:rPr>
      </w:pPr>
      <w:r w:rsidRPr="00FB2EE6">
        <w:rPr>
          <w:sz w:val="24"/>
          <w:szCs w:val="24"/>
        </w:rPr>
        <w:t xml:space="preserve">instalação de aproximadamente 135,00 m² de geotêxtil não tecido entre a contenção e o maciço; </w:t>
      </w:r>
    </w:p>
    <w:p w14:paraId="7E433B74" w14:textId="77777777" w:rsidR="00FB2EE6" w:rsidRPr="00FB2EE6" w:rsidRDefault="00FB2EE6">
      <w:pPr>
        <w:numPr>
          <w:ilvl w:val="0"/>
          <w:numId w:val="1"/>
        </w:numPr>
        <w:jc w:val="both"/>
        <w:rPr>
          <w:sz w:val="24"/>
          <w:szCs w:val="24"/>
        </w:rPr>
      </w:pPr>
      <w:r w:rsidRPr="00FB2EE6">
        <w:rPr>
          <w:sz w:val="24"/>
          <w:szCs w:val="24"/>
        </w:rPr>
        <w:t xml:space="preserve">reaterro controlado; </w:t>
      </w:r>
    </w:p>
    <w:p w14:paraId="744CCD85" w14:textId="77777777" w:rsidR="00FB2EE6" w:rsidRPr="00FB2EE6" w:rsidRDefault="00FB2EE6">
      <w:pPr>
        <w:numPr>
          <w:ilvl w:val="0"/>
          <w:numId w:val="1"/>
        </w:numPr>
        <w:jc w:val="both"/>
        <w:rPr>
          <w:sz w:val="24"/>
          <w:szCs w:val="24"/>
        </w:rPr>
      </w:pPr>
      <w:r w:rsidRPr="00FB2EE6">
        <w:rPr>
          <w:sz w:val="24"/>
          <w:szCs w:val="24"/>
        </w:rPr>
        <w:t xml:space="preserve">recomposição da área afetada; </w:t>
      </w:r>
    </w:p>
    <w:p w14:paraId="4175553D" w14:textId="77777777" w:rsidR="00FB2EE6" w:rsidRPr="00FB2EE6" w:rsidRDefault="00FB2EE6">
      <w:pPr>
        <w:numPr>
          <w:ilvl w:val="0"/>
          <w:numId w:val="1"/>
        </w:numPr>
        <w:jc w:val="both"/>
        <w:rPr>
          <w:sz w:val="24"/>
          <w:szCs w:val="24"/>
        </w:rPr>
      </w:pPr>
      <w:r w:rsidRPr="00FB2EE6">
        <w:rPr>
          <w:sz w:val="24"/>
          <w:szCs w:val="24"/>
        </w:rPr>
        <w:t xml:space="preserve">limpeza final da obra. </w:t>
      </w:r>
    </w:p>
    <w:p w14:paraId="4D53CA9E" w14:textId="77777777" w:rsidR="00FB2EE6" w:rsidRPr="00FB2EE6" w:rsidRDefault="00FB2EE6" w:rsidP="00FB2EE6">
      <w:pPr>
        <w:jc w:val="both"/>
        <w:rPr>
          <w:sz w:val="24"/>
          <w:szCs w:val="24"/>
        </w:rPr>
      </w:pPr>
      <w:r w:rsidRPr="00FB2EE6">
        <w:rPr>
          <w:sz w:val="24"/>
          <w:szCs w:val="24"/>
        </w:rPr>
        <w:t>Todos os serviços deverão ser executados conforme as dimensões, cotas, alinhamentos e especificações constantes dos projetos executivos, observando rigorosamente as exigências da fiscalização.</w:t>
      </w:r>
    </w:p>
    <w:p w14:paraId="2290F7DA" w14:textId="3BC8F321" w:rsidR="00FB2EE6" w:rsidRPr="00FB2EE6" w:rsidRDefault="00FB2EE6" w:rsidP="00FB2EE6">
      <w:pPr>
        <w:jc w:val="both"/>
        <w:rPr>
          <w:sz w:val="24"/>
          <w:szCs w:val="24"/>
        </w:rPr>
      </w:pPr>
    </w:p>
    <w:p w14:paraId="2E81219D" w14:textId="77777777" w:rsidR="00FB2EE6" w:rsidRPr="00FB2EE6" w:rsidRDefault="00FB2EE6" w:rsidP="0064120B">
      <w:pPr>
        <w:pStyle w:val="TTULO30"/>
      </w:pPr>
      <w:bookmarkStart w:id="2" w:name="_Toc234961926"/>
      <w:r w:rsidRPr="00FB2EE6">
        <w:lastRenderedPageBreak/>
        <w:t>3. JUSTIFICATIVA DA INTERVENÇÃO</w:t>
      </w:r>
      <w:bookmarkEnd w:id="2"/>
    </w:p>
    <w:p w14:paraId="2AF35F73" w14:textId="77777777" w:rsidR="00FB2EE6" w:rsidRPr="00FB2EE6" w:rsidRDefault="00FB2EE6" w:rsidP="00FB2EE6">
      <w:pPr>
        <w:ind w:firstLine="708"/>
        <w:jc w:val="both"/>
        <w:rPr>
          <w:sz w:val="24"/>
          <w:szCs w:val="24"/>
        </w:rPr>
      </w:pPr>
      <w:r w:rsidRPr="00FB2EE6">
        <w:rPr>
          <w:sz w:val="24"/>
          <w:szCs w:val="24"/>
        </w:rPr>
        <w:t>A presente intervenção decorre da necessidade de recomposição estrutural de trecho da estrada vicinal localizado no Povoado de Campestre, onde foram identificados processos de instabilidade da margem da plataforma de rolamento, ocasionados principalmente pela ação contínua das águas pluviais, erosão superficial e perda progressiva do material de suporte.</w:t>
      </w:r>
    </w:p>
    <w:p w14:paraId="55A18954" w14:textId="77777777" w:rsidR="00FB2EE6" w:rsidRPr="00FB2EE6" w:rsidRDefault="00FB2EE6" w:rsidP="00FB2EE6">
      <w:pPr>
        <w:ind w:firstLine="708"/>
        <w:jc w:val="both"/>
        <w:rPr>
          <w:sz w:val="24"/>
          <w:szCs w:val="24"/>
        </w:rPr>
      </w:pPr>
      <w:r w:rsidRPr="00FB2EE6">
        <w:rPr>
          <w:sz w:val="24"/>
          <w:szCs w:val="24"/>
        </w:rPr>
        <w:t>A degradação da borda da estrada compromete a estabilidade do aterro existente, reduz a largura útil da via, aumenta significativamente os riscos de acidentes e dificulta a trafegabilidade dos veículos que utilizam diariamente o trecho, especialmente durante o período chuvoso. Além dos prejuízos à mobilidade, a continuidade do processo erosivo poderá provocar o colapso parcial da plataforma, elevando substancialmente os custos futuros de recuperação.</w:t>
      </w:r>
    </w:p>
    <w:p w14:paraId="311E5174" w14:textId="77777777" w:rsidR="00FB2EE6" w:rsidRPr="00FB2EE6" w:rsidRDefault="00FB2EE6" w:rsidP="00FB2EE6">
      <w:pPr>
        <w:ind w:firstLine="708"/>
        <w:jc w:val="both"/>
        <w:rPr>
          <w:sz w:val="24"/>
          <w:szCs w:val="24"/>
        </w:rPr>
      </w:pPr>
      <w:r w:rsidRPr="00FB2EE6">
        <w:rPr>
          <w:sz w:val="24"/>
          <w:szCs w:val="24"/>
        </w:rPr>
        <w:t>Após análise técnica das condições geotécnicas e operacionais do local, optou-se pela adoção de muro de arrimo do tipo gravidade em gabião, solução reconhecida pela elevada eficiência em obras de contenção sujeitas à presença de água, por apresentar elevada permeabilidade, excelente capacidade de acomodação às deformações diferenciais do terreno, rápida execução, elevada durabilidade e reduzida necessidade de manutenção.</w:t>
      </w:r>
    </w:p>
    <w:p w14:paraId="7327A53B" w14:textId="77777777" w:rsidR="00FB2EE6" w:rsidRPr="00FB2EE6" w:rsidRDefault="00FB2EE6" w:rsidP="00FB2EE6">
      <w:pPr>
        <w:ind w:firstLine="708"/>
        <w:jc w:val="both"/>
        <w:rPr>
          <w:sz w:val="24"/>
          <w:szCs w:val="24"/>
        </w:rPr>
      </w:pPr>
      <w:r w:rsidRPr="00FB2EE6">
        <w:rPr>
          <w:sz w:val="24"/>
          <w:szCs w:val="24"/>
        </w:rPr>
        <w:t>A estrutura em gabião permite a drenagem natural do maciço, reduzindo significativamente a pressão hidrostática sobre a contenção, fator que contribui para maior estabilidade estrutural quando comparada a soluções rígidas em concreto em situações semelhantes.</w:t>
      </w:r>
    </w:p>
    <w:p w14:paraId="46D40BF7" w14:textId="29F88136" w:rsidR="00FB2EE6" w:rsidRPr="00FB2EE6" w:rsidRDefault="00FB2EE6" w:rsidP="0064120B">
      <w:pPr>
        <w:ind w:firstLine="708"/>
        <w:jc w:val="both"/>
        <w:rPr>
          <w:sz w:val="24"/>
          <w:szCs w:val="24"/>
        </w:rPr>
      </w:pPr>
      <w:r w:rsidRPr="00FB2EE6">
        <w:rPr>
          <w:sz w:val="24"/>
          <w:szCs w:val="24"/>
        </w:rPr>
        <w:t>A execução da obra proporcionará maior segurança aos usuários da estrada vicinal, preservará a infraestrutura existente, minimizará os processos erosivos, reduzirá os custos futuros de manutenção da via e contribuirá para a melhoria das condições de acesso às propriedades rurais e às comunidades atendidas pela estrada</w:t>
      </w:r>
      <w:r w:rsidR="0064120B">
        <w:rPr>
          <w:sz w:val="24"/>
          <w:szCs w:val="24"/>
        </w:rPr>
        <w:t>.</w:t>
      </w:r>
    </w:p>
    <w:p w14:paraId="53469A7C" w14:textId="77777777" w:rsidR="00FB2EE6" w:rsidRPr="00FB2EE6" w:rsidRDefault="00FB2EE6" w:rsidP="0064120B">
      <w:pPr>
        <w:pStyle w:val="TTULO30"/>
      </w:pPr>
      <w:bookmarkStart w:id="3" w:name="_Toc234961927"/>
      <w:r w:rsidRPr="00FB2EE6">
        <w:t>4. CARACTERIZAÇÃO DA OBRA</w:t>
      </w:r>
      <w:bookmarkEnd w:id="3"/>
    </w:p>
    <w:p w14:paraId="56A15738" w14:textId="77777777" w:rsidR="00FB2EE6" w:rsidRPr="00FB2EE6" w:rsidRDefault="00FB2EE6" w:rsidP="00FB2EE6">
      <w:pPr>
        <w:ind w:firstLine="708"/>
        <w:jc w:val="both"/>
        <w:rPr>
          <w:sz w:val="24"/>
          <w:szCs w:val="24"/>
        </w:rPr>
      </w:pPr>
      <w:r w:rsidRPr="00FB2EE6">
        <w:rPr>
          <w:sz w:val="24"/>
          <w:szCs w:val="24"/>
        </w:rPr>
        <w:t>A presente intervenção consiste na execução de obra de contenção destinada à estabilização da margem da estrada vicinal localizada no Povoado de Campestre, Município de Crucilândia/MG, mediante implantação de muro de arrimo do tipo gravidade em gabião.</w:t>
      </w:r>
    </w:p>
    <w:p w14:paraId="069BE6D3" w14:textId="77777777" w:rsidR="00FB2EE6" w:rsidRPr="00FB2EE6" w:rsidRDefault="00FB2EE6" w:rsidP="00FB2EE6">
      <w:pPr>
        <w:ind w:firstLine="708"/>
        <w:jc w:val="both"/>
        <w:rPr>
          <w:sz w:val="24"/>
          <w:szCs w:val="24"/>
        </w:rPr>
      </w:pPr>
      <w:r w:rsidRPr="00FB2EE6">
        <w:rPr>
          <w:sz w:val="24"/>
          <w:szCs w:val="24"/>
        </w:rPr>
        <w:t xml:space="preserve">A solução estrutural foi concebida considerando as características geotécnicas do local, a geometria da plataforma existente, a ação das águas superficiais e a necessidade de recomposição definitiva da borda da estrada, </w:t>
      </w:r>
      <w:r w:rsidRPr="00FB2EE6">
        <w:rPr>
          <w:sz w:val="24"/>
          <w:szCs w:val="24"/>
        </w:rPr>
        <w:lastRenderedPageBreak/>
        <w:t>proporcionando segurança estrutural, estabilidade do maciço e durabilidade da infraestrutura viária.</w:t>
      </w:r>
    </w:p>
    <w:p w14:paraId="25F2DA36" w14:textId="77777777" w:rsidR="00FB2EE6" w:rsidRPr="00FB2EE6" w:rsidRDefault="00FB2EE6" w:rsidP="00FB2EE6">
      <w:pPr>
        <w:ind w:firstLine="708"/>
        <w:jc w:val="both"/>
        <w:rPr>
          <w:sz w:val="24"/>
          <w:szCs w:val="24"/>
        </w:rPr>
      </w:pPr>
      <w:r w:rsidRPr="00FB2EE6">
        <w:rPr>
          <w:sz w:val="24"/>
          <w:szCs w:val="24"/>
        </w:rPr>
        <w:t>O sistema estrutural será constituído por colchão Reno executado diretamente sobre a fundação previamente regularizada, sobre o qual serão assentados gabiões tipo caixa preenchidos com pedra de mão comercial, formando estrutura escalonada capaz de resistir aos empuxos ativos do terreno e aos carregamentos provenientes da plataforma da estrada.</w:t>
      </w:r>
    </w:p>
    <w:p w14:paraId="70AA0DE0" w14:textId="77777777" w:rsidR="00FB2EE6" w:rsidRPr="00FB2EE6" w:rsidRDefault="00FB2EE6" w:rsidP="00FB2EE6">
      <w:pPr>
        <w:ind w:firstLine="708"/>
        <w:jc w:val="both"/>
        <w:rPr>
          <w:sz w:val="24"/>
          <w:szCs w:val="24"/>
        </w:rPr>
      </w:pPr>
      <w:r w:rsidRPr="00FB2EE6">
        <w:rPr>
          <w:sz w:val="24"/>
          <w:szCs w:val="24"/>
        </w:rPr>
        <w:t>Entre o maciço natural e a estrutura de contenção será instalada manta geotêxtil não tecida, cuja função será impedir a migração de partículas finas do solo para o interior dos gabiões, permitindo simultaneamente o livre escoamento das águas infiltradas, preservando a eficiência hidráulica da estrutura durante toda sua vida útil.</w:t>
      </w:r>
    </w:p>
    <w:p w14:paraId="46E3366C" w14:textId="77777777" w:rsidR="00FB2EE6" w:rsidRPr="00FB2EE6" w:rsidRDefault="00FB2EE6" w:rsidP="00FB2EE6">
      <w:pPr>
        <w:jc w:val="both"/>
        <w:rPr>
          <w:sz w:val="24"/>
          <w:szCs w:val="24"/>
        </w:rPr>
      </w:pPr>
      <w:r w:rsidRPr="00FB2EE6">
        <w:rPr>
          <w:sz w:val="24"/>
          <w:szCs w:val="24"/>
        </w:rPr>
        <w:t>Conforme memória de cálculo e planilha orçamentária, a obra contempla, entre outros serviços:</w:t>
      </w:r>
    </w:p>
    <w:p w14:paraId="15ABA461" w14:textId="77777777" w:rsidR="00FB2EE6" w:rsidRPr="00FB2EE6" w:rsidRDefault="00FB2EE6">
      <w:pPr>
        <w:numPr>
          <w:ilvl w:val="0"/>
          <w:numId w:val="2"/>
        </w:numPr>
        <w:jc w:val="both"/>
        <w:rPr>
          <w:sz w:val="24"/>
          <w:szCs w:val="24"/>
        </w:rPr>
      </w:pPr>
      <w:r w:rsidRPr="00FB2EE6">
        <w:rPr>
          <w:sz w:val="24"/>
          <w:szCs w:val="24"/>
        </w:rPr>
        <w:t xml:space="preserve">Implantação de placa da obra; </w:t>
      </w:r>
    </w:p>
    <w:p w14:paraId="74CDDA3A" w14:textId="77777777" w:rsidR="00FB2EE6" w:rsidRPr="00FB2EE6" w:rsidRDefault="00FB2EE6">
      <w:pPr>
        <w:numPr>
          <w:ilvl w:val="0"/>
          <w:numId w:val="2"/>
        </w:numPr>
        <w:jc w:val="both"/>
        <w:rPr>
          <w:sz w:val="24"/>
          <w:szCs w:val="24"/>
        </w:rPr>
      </w:pPr>
      <w:r w:rsidRPr="00FB2EE6">
        <w:rPr>
          <w:sz w:val="24"/>
          <w:szCs w:val="24"/>
        </w:rPr>
        <w:t xml:space="preserve">Escavação mecânica da fundação; </w:t>
      </w:r>
    </w:p>
    <w:p w14:paraId="1839DDBB" w14:textId="77777777" w:rsidR="00FB2EE6" w:rsidRPr="00FB2EE6" w:rsidRDefault="00FB2EE6">
      <w:pPr>
        <w:numPr>
          <w:ilvl w:val="0"/>
          <w:numId w:val="2"/>
        </w:numPr>
        <w:jc w:val="both"/>
        <w:rPr>
          <w:sz w:val="24"/>
          <w:szCs w:val="24"/>
        </w:rPr>
      </w:pPr>
      <w:r w:rsidRPr="00FB2EE6">
        <w:rPr>
          <w:sz w:val="24"/>
          <w:szCs w:val="24"/>
        </w:rPr>
        <w:t xml:space="preserve">Transporte do material escavado; </w:t>
      </w:r>
    </w:p>
    <w:p w14:paraId="7EFC0FBE" w14:textId="77777777" w:rsidR="00FB2EE6" w:rsidRPr="00FB2EE6" w:rsidRDefault="00FB2EE6">
      <w:pPr>
        <w:numPr>
          <w:ilvl w:val="0"/>
          <w:numId w:val="2"/>
        </w:numPr>
        <w:jc w:val="both"/>
        <w:rPr>
          <w:sz w:val="24"/>
          <w:szCs w:val="24"/>
        </w:rPr>
      </w:pPr>
      <w:r w:rsidRPr="00FB2EE6">
        <w:rPr>
          <w:sz w:val="24"/>
          <w:szCs w:val="24"/>
        </w:rPr>
        <w:t xml:space="preserve">Regularização da base; </w:t>
      </w:r>
    </w:p>
    <w:p w14:paraId="26F4F0CC" w14:textId="77777777" w:rsidR="00FB2EE6" w:rsidRPr="00FB2EE6" w:rsidRDefault="00FB2EE6">
      <w:pPr>
        <w:numPr>
          <w:ilvl w:val="0"/>
          <w:numId w:val="2"/>
        </w:numPr>
        <w:jc w:val="both"/>
        <w:rPr>
          <w:sz w:val="24"/>
          <w:szCs w:val="24"/>
        </w:rPr>
      </w:pPr>
      <w:r w:rsidRPr="00FB2EE6">
        <w:rPr>
          <w:sz w:val="24"/>
          <w:szCs w:val="24"/>
        </w:rPr>
        <w:t xml:space="preserve">Execução de aproximadamente 60,00 m² de colchão Reno com espessura de 0,30 m; </w:t>
      </w:r>
    </w:p>
    <w:p w14:paraId="1DC696DB" w14:textId="77777777" w:rsidR="00FB2EE6" w:rsidRPr="00FB2EE6" w:rsidRDefault="00FB2EE6">
      <w:pPr>
        <w:numPr>
          <w:ilvl w:val="0"/>
          <w:numId w:val="2"/>
        </w:numPr>
        <w:jc w:val="both"/>
        <w:rPr>
          <w:sz w:val="24"/>
          <w:szCs w:val="24"/>
        </w:rPr>
      </w:pPr>
      <w:r w:rsidRPr="00FB2EE6">
        <w:rPr>
          <w:sz w:val="24"/>
          <w:szCs w:val="24"/>
        </w:rPr>
        <w:t xml:space="preserve">Execução de aproximadamente 90,00 m³ de gabião caixa; </w:t>
      </w:r>
    </w:p>
    <w:p w14:paraId="669613BE" w14:textId="77777777" w:rsidR="00FB2EE6" w:rsidRPr="00FB2EE6" w:rsidRDefault="00FB2EE6">
      <w:pPr>
        <w:numPr>
          <w:ilvl w:val="0"/>
          <w:numId w:val="2"/>
        </w:numPr>
        <w:jc w:val="both"/>
        <w:rPr>
          <w:sz w:val="24"/>
          <w:szCs w:val="24"/>
        </w:rPr>
      </w:pPr>
      <w:r w:rsidRPr="00FB2EE6">
        <w:rPr>
          <w:sz w:val="24"/>
          <w:szCs w:val="24"/>
        </w:rPr>
        <w:t xml:space="preserve">Instalação de aproximadamente 135,00 m² de manta geotêxtil não tecida; </w:t>
      </w:r>
    </w:p>
    <w:p w14:paraId="2680451B" w14:textId="77777777" w:rsidR="00FB2EE6" w:rsidRPr="00FB2EE6" w:rsidRDefault="00FB2EE6">
      <w:pPr>
        <w:numPr>
          <w:ilvl w:val="0"/>
          <w:numId w:val="2"/>
        </w:numPr>
        <w:jc w:val="both"/>
        <w:rPr>
          <w:sz w:val="24"/>
          <w:szCs w:val="24"/>
        </w:rPr>
      </w:pPr>
      <w:r w:rsidRPr="00FB2EE6">
        <w:rPr>
          <w:sz w:val="24"/>
          <w:szCs w:val="24"/>
        </w:rPr>
        <w:t xml:space="preserve">Reaterro drenante; </w:t>
      </w:r>
    </w:p>
    <w:p w14:paraId="21E7D18F" w14:textId="77777777" w:rsidR="00FB2EE6" w:rsidRPr="00FB2EE6" w:rsidRDefault="00FB2EE6">
      <w:pPr>
        <w:numPr>
          <w:ilvl w:val="0"/>
          <w:numId w:val="2"/>
        </w:numPr>
        <w:jc w:val="both"/>
        <w:rPr>
          <w:sz w:val="24"/>
          <w:szCs w:val="24"/>
        </w:rPr>
      </w:pPr>
      <w:r w:rsidRPr="00FB2EE6">
        <w:rPr>
          <w:sz w:val="24"/>
          <w:szCs w:val="24"/>
        </w:rPr>
        <w:t xml:space="preserve">Acabamentos e limpeza final. </w:t>
      </w:r>
    </w:p>
    <w:p w14:paraId="3FC10355" w14:textId="7FCB7CB1" w:rsidR="00FB2EE6" w:rsidRPr="00FB2EE6" w:rsidRDefault="00FB2EE6" w:rsidP="00FB2EE6">
      <w:pPr>
        <w:jc w:val="both"/>
      </w:pPr>
      <w:r w:rsidRPr="00FB2EE6">
        <w:rPr>
          <w:sz w:val="24"/>
          <w:szCs w:val="24"/>
        </w:rPr>
        <w:t>A estrutura deverá permanecer completamente integrada ao terreno natural, proporcionando estabilidade permanente e minimizando futuras intervenções de manutenção.</w:t>
      </w:r>
    </w:p>
    <w:p w14:paraId="6AA9A878" w14:textId="77777777" w:rsidR="00FB2EE6" w:rsidRPr="00FB2EE6" w:rsidRDefault="00FB2EE6" w:rsidP="0064120B">
      <w:pPr>
        <w:pStyle w:val="TTULO30"/>
      </w:pPr>
      <w:bookmarkStart w:id="4" w:name="_Toc234961928"/>
      <w:r w:rsidRPr="00FB2EE6">
        <w:t>5. LOCALIZAÇÃO DO EMPREENDIMENTO</w:t>
      </w:r>
      <w:bookmarkEnd w:id="4"/>
    </w:p>
    <w:p w14:paraId="09B10692" w14:textId="77777777" w:rsidR="00FB2EE6" w:rsidRPr="00FB2EE6" w:rsidRDefault="00FB2EE6" w:rsidP="00FB2EE6">
      <w:pPr>
        <w:ind w:firstLine="708"/>
        <w:jc w:val="both"/>
        <w:rPr>
          <w:sz w:val="24"/>
          <w:szCs w:val="24"/>
        </w:rPr>
      </w:pPr>
      <w:r w:rsidRPr="00FB2EE6">
        <w:rPr>
          <w:sz w:val="24"/>
          <w:szCs w:val="24"/>
        </w:rPr>
        <w:t>A obra será executada na estrada vicinal que atende ao Povoado de Campestre, pertencente ao Município de Crucilândia, Estado de Minas Gerais.</w:t>
      </w:r>
    </w:p>
    <w:p w14:paraId="6755D5FE" w14:textId="77777777" w:rsidR="00FB2EE6" w:rsidRPr="00FB2EE6" w:rsidRDefault="00FB2EE6" w:rsidP="00FB2EE6">
      <w:pPr>
        <w:ind w:firstLine="708"/>
        <w:jc w:val="both"/>
        <w:rPr>
          <w:sz w:val="24"/>
          <w:szCs w:val="24"/>
        </w:rPr>
      </w:pPr>
      <w:r w:rsidRPr="00FB2EE6">
        <w:rPr>
          <w:sz w:val="24"/>
          <w:szCs w:val="24"/>
        </w:rPr>
        <w:t>O trecho objeto da intervenção apresenta importância estratégica para a mobilidade da população local, permitindo o acesso de moradores, veículos de transporte escolar, serviços públicos, transporte de insumos agrícolas, produção rural e demais usuários da via.</w:t>
      </w:r>
    </w:p>
    <w:p w14:paraId="62FF7200" w14:textId="77777777" w:rsidR="00FB2EE6" w:rsidRPr="00FB2EE6" w:rsidRDefault="00FB2EE6" w:rsidP="00FB2EE6">
      <w:pPr>
        <w:ind w:firstLine="708"/>
        <w:jc w:val="both"/>
        <w:rPr>
          <w:sz w:val="24"/>
          <w:szCs w:val="24"/>
        </w:rPr>
      </w:pPr>
      <w:r w:rsidRPr="00FB2EE6">
        <w:rPr>
          <w:sz w:val="24"/>
          <w:szCs w:val="24"/>
        </w:rPr>
        <w:lastRenderedPageBreak/>
        <w:t>A escolha do local decorreu de inspeções técnicas realizadas pela equipe de engenharia da Prefeitura Municipal, nas quais foram constatados processos erosivos avançados na margem da plataforma da estrada, comprometendo sua estabilidade estrutural e colocando em risco a segurança dos usuários.</w:t>
      </w:r>
    </w:p>
    <w:p w14:paraId="7CC54615" w14:textId="77777777" w:rsidR="00FB2EE6" w:rsidRPr="00FB2EE6" w:rsidRDefault="00FB2EE6" w:rsidP="00FB2EE6">
      <w:pPr>
        <w:ind w:firstLine="708"/>
        <w:jc w:val="both"/>
        <w:rPr>
          <w:sz w:val="24"/>
          <w:szCs w:val="24"/>
        </w:rPr>
      </w:pPr>
      <w:r w:rsidRPr="00FB2EE6">
        <w:rPr>
          <w:sz w:val="24"/>
          <w:szCs w:val="24"/>
        </w:rPr>
        <w:t xml:space="preserve">O croqui de localização integrante do projeto demonstra a posição exata da intervenção, possibilitando sua perfeita identificação para fins de execução, fiscalização e futuras manutenções. </w:t>
      </w:r>
    </w:p>
    <w:p w14:paraId="371E9CE6" w14:textId="77777777" w:rsidR="00FB2EE6" w:rsidRPr="00FB2EE6" w:rsidRDefault="00FB2EE6" w:rsidP="00FB2EE6">
      <w:pPr>
        <w:ind w:firstLine="708"/>
        <w:jc w:val="both"/>
        <w:rPr>
          <w:sz w:val="24"/>
          <w:szCs w:val="24"/>
        </w:rPr>
      </w:pPr>
      <w:r w:rsidRPr="00FB2EE6">
        <w:rPr>
          <w:sz w:val="24"/>
          <w:szCs w:val="24"/>
        </w:rPr>
        <w:t>A Contratada deverá realizar visita técnica ao local antes do início dos serviços, conferindo todas as condições existentes, acessos, interferências, limitações operacionais, drenagem superficial, características do terreno e demais elementos necessários ao adequado planejamento executivo.</w:t>
      </w:r>
    </w:p>
    <w:p w14:paraId="442DECE2" w14:textId="77777777" w:rsidR="00FB2EE6" w:rsidRPr="00FB2EE6" w:rsidRDefault="00FB2EE6" w:rsidP="0064120B">
      <w:pPr>
        <w:pStyle w:val="TTULO30"/>
      </w:pPr>
      <w:bookmarkStart w:id="5" w:name="_Toc234961929"/>
      <w:r w:rsidRPr="00FB2EE6">
        <w:t>6. DOCUMENTOS INTEGRANTES DO PROJETO</w:t>
      </w:r>
      <w:bookmarkEnd w:id="5"/>
    </w:p>
    <w:p w14:paraId="30E56F4C" w14:textId="77777777" w:rsidR="00FB2EE6" w:rsidRPr="00FB2EE6" w:rsidRDefault="00FB2EE6" w:rsidP="0064120B">
      <w:pPr>
        <w:ind w:firstLine="360"/>
        <w:jc w:val="both"/>
        <w:rPr>
          <w:sz w:val="24"/>
          <w:szCs w:val="24"/>
        </w:rPr>
      </w:pPr>
      <w:r w:rsidRPr="00FB2EE6">
        <w:rPr>
          <w:sz w:val="24"/>
          <w:szCs w:val="24"/>
        </w:rPr>
        <w:t>Integram o presente Memorial Descritivo, formando um conjunto único e indissociável, os seguintes documentos técnicos:</w:t>
      </w:r>
    </w:p>
    <w:p w14:paraId="6CEB7E3D" w14:textId="77777777" w:rsidR="00FB2EE6" w:rsidRPr="00FB2EE6" w:rsidRDefault="00FB2EE6">
      <w:pPr>
        <w:numPr>
          <w:ilvl w:val="0"/>
          <w:numId w:val="3"/>
        </w:numPr>
        <w:jc w:val="both"/>
        <w:rPr>
          <w:sz w:val="24"/>
          <w:szCs w:val="24"/>
        </w:rPr>
      </w:pPr>
      <w:r w:rsidRPr="00FB2EE6">
        <w:rPr>
          <w:sz w:val="24"/>
          <w:szCs w:val="24"/>
        </w:rPr>
        <w:t xml:space="preserve">Projeto executivo da contenção; </w:t>
      </w:r>
    </w:p>
    <w:p w14:paraId="2156DCE1" w14:textId="77777777" w:rsidR="00FB2EE6" w:rsidRPr="00FB2EE6" w:rsidRDefault="00FB2EE6">
      <w:pPr>
        <w:numPr>
          <w:ilvl w:val="0"/>
          <w:numId w:val="3"/>
        </w:numPr>
        <w:jc w:val="both"/>
        <w:rPr>
          <w:sz w:val="24"/>
          <w:szCs w:val="24"/>
        </w:rPr>
      </w:pPr>
      <w:r w:rsidRPr="00FB2EE6">
        <w:rPr>
          <w:sz w:val="24"/>
          <w:szCs w:val="24"/>
        </w:rPr>
        <w:t xml:space="preserve">Memorial Descritivo; </w:t>
      </w:r>
    </w:p>
    <w:p w14:paraId="1C645AD0" w14:textId="77777777" w:rsidR="00FB2EE6" w:rsidRPr="00FB2EE6" w:rsidRDefault="00FB2EE6">
      <w:pPr>
        <w:numPr>
          <w:ilvl w:val="0"/>
          <w:numId w:val="3"/>
        </w:numPr>
        <w:jc w:val="both"/>
        <w:rPr>
          <w:sz w:val="24"/>
          <w:szCs w:val="24"/>
        </w:rPr>
      </w:pPr>
      <w:r w:rsidRPr="00FB2EE6">
        <w:rPr>
          <w:sz w:val="24"/>
          <w:szCs w:val="24"/>
        </w:rPr>
        <w:t xml:space="preserve">Memória de Cálculo; </w:t>
      </w:r>
    </w:p>
    <w:p w14:paraId="50FCA472" w14:textId="77777777" w:rsidR="00FB2EE6" w:rsidRPr="00FB2EE6" w:rsidRDefault="00FB2EE6">
      <w:pPr>
        <w:numPr>
          <w:ilvl w:val="0"/>
          <w:numId w:val="3"/>
        </w:numPr>
        <w:jc w:val="both"/>
        <w:rPr>
          <w:sz w:val="24"/>
          <w:szCs w:val="24"/>
        </w:rPr>
      </w:pPr>
      <w:r w:rsidRPr="00FB2EE6">
        <w:rPr>
          <w:sz w:val="24"/>
          <w:szCs w:val="24"/>
        </w:rPr>
        <w:t xml:space="preserve">Planilha Orçamentária; </w:t>
      </w:r>
    </w:p>
    <w:p w14:paraId="073D7CD0" w14:textId="77777777" w:rsidR="00FB2EE6" w:rsidRPr="00FB2EE6" w:rsidRDefault="00FB2EE6">
      <w:pPr>
        <w:numPr>
          <w:ilvl w:val="0"/>
          <w:numId w:val="3"/>
        </w:numPr>
        <w:jc w:val="both"/>
        <w:rPr>
          <w:sz w:val="24"/>
          <w:szCs w:val="24"/>
        </w:rPr>
      </w:pPr>
      <w:r w:rsidRPr="00FB2EE6">
        <w:rPr>
          <w:sz w:val="24"/>
          <w:szCs w:val="24"/>
        </w:rPr>
        <w:t xml:space="preserve">Cronograma Físico-Financeiro; </w:t>
      </w:r>
    </w:p>
    <w:p w14:paraId="5CE9F168" w14:textId="77777777" w:rsidR="00FB2EE6" w:rsidRPr="00FB2EE6" w:rsidRDefault="00FB2EE6">
      <w:pPr>
        <w:numPr>
          <w:ilvl w:val="0"/>
          <w:numId w:val="3"/>
        </w:numPr>
        <w:jc w:val="both"/>
        <w:rPr>
          <w:sz w:val="24"/>
          <w:szCs w:val="24"/>
        </w:rPr>
      </w:pPr>
      <w:r w:rsidRPr="00FB2EE6">
        <w:rPr>
          <w:sz w:val="24"/>
          <w:szCs w:val="24"/>
        </w:rPr>
        <w:t xml:space="preserve">Composições de Custos; </w:t>
      </w:r>
    </w:p>
    <w:p w14:paraId="15DF0551" w14:textId="77777777" w:rsidR="00FB2EE6" w:rsidRPr="00FB2EE6" w:rsidRDefault="00FB2EE6">
      <w:pPr>
        <w:numPr>
          <w:ilvl w:val="0"/>
          <w:numId w:val="3"/>
        </w:numPr>
        <w:jc w:val="both"/>
        <w:rPr>
          <w:sz w:val="24"/>
          <w:szCs w:val="24"/>
        </w:rPr>
      </w:pPr>
      <w:r w:rsidRPr="00FB2EE6">
        <w:rPr>
          <w:sz w:val="24"/>
          <w:szCs w:val="24"/>
        </w:rPr>
        <w:t xml:space="preserve">BDI; </w:t>
      </w:r>
    </w:p>
    <w:p w14:paraId="27DBA26F" w14:textId="77777777" w:rsidR="00FB2EE6" w:rsidRPr="00FB2EE6" w:rsidRDefault="00FB2EE6">
      <w:pPr>
        <w:numPr>
          <w:ilvl w:val="0"/>
          <w:numId w:val="3"/>
        </w:numPr>
        <w:jc w:val="both"/>
        <w:rPr>
          <w:sz w:val="24"/>
          <w:szCs w:val="24"/>
        </w:rPr>
      </w:pPr>
      <w:r w:rsidRPr="00FB2EE6">
        <w:rPr>
          <w:sz w:val="24"/>
          <w:szCs w:val="24"/>
        </w:rPr>
        <w:t xml:space="preserve">ART do Responsável Técnico; </w:t>
      </w:r>
    </w:p>
    <w:p w14:paraId="2FF34408" w14:textId="77777777" w:rsidR="00FB2EE6" w:rsidRPr="00FB2EE6" w:rsidRDefault="00FB2EE6">
      <w:pPr>
        <w:numPr>
          <w:ilvl w:val="0"/>
          <w:numId w:val="3"/>
        </w:numPr>
        <w:jc w:val="both"/>
        <w:rPr>
          <w:sz w:val="24"/>
          <w:szCs w:val="24"/>
        </w:rPr>
      </w:pPr>
      <w:r w:rsidRPr="00FB2EE6">
        <w:rPr>
          <w:sz w:val="24"/>
          <w:szCs w:val="24"/>
        </w:rPr>
        <w:t xml:space="preserve">Croqui de localização; </w:t>
      </w:r>
    </w:p>
    <w:p w14:paraId="2285BA3B" w14:textId="77777777" w:rsidR="00FB2EE6" w:rsidRPr="00FB2EE6" w:rsidRDefault="00FB2EE6">
      <w:pPr>
        <w:numPr>
          <w:ilvl w:val="0"/>
          <w:numId w:val="3"/>
        </w:numPr>
        <w:jc w:val="both"/>
        <w:rPr>
          <w:sz w:val="24"/>
          <w:szCs w:val="24"/>
        </w:rPr>
      </w:pPr>
      <w:r w:rsidRPr="00FB2EE6">
        <w:rPr>
          <w:sz w:val="24"/>
          <w:szCs w:val="24"/>
        </w:rPr>
        <w:t xml:space="preserve">Especificações Técnicas; </w:t>
      </w:r>
    </w:p>
    <w:p w14:paraId="7F461C4E" w14:textId="77777777" w:rsidR="00FB2EE6" w:rsidRPr="00FB2EE6" w:rsidRDefault="00FB2EE6">
      <w:pPr>
        <w:numPr>
          <w:ilvl w:val="0"/>
          <w:numId w:val="3"/>
        </w:numPr>
        <w:jc w:val="both"/>
        <w:rPr>
          <w:sz w:val="24"/>
          <w:szCs w:val="24"/>
        </w:rPr>
      </w:pPr>
      <w:r w:rsidRPr="00FB2EE6">
        <w:rPr>
          <w:sz w:val="24"/>
          <w:szCs w:val="24"/>
        </w:rPr>
        <w:t xml:space="preserve">Demais documentos integrantes do processo licitatório. </w:t>
      </w:r>
    </w:p>
    <w:p w14:paraId="3FB8E95A" w14:textId="77777777" w:rsidR="00FB2EE6" w:rsidRPr="00FB2EE6" w:rsidRDefault="00FB2EE6" w:rsidP="0064120B">
      <w:pPr>
        <w:ind w:firstLine="360"/>
        <w:jc w:val="both"/>
        <w:rPr>
          <w:sz w:val="24"/>
          <w:szCs w:val="24"/>
        </w:rPr>
      </w:pPr>
      <w:r w:rsidRPr="00FB2EE6">
        <w:rPr>
          <w:sz w:val="24"/>
          <w:szCs w:val="24"/>
        </w:rPr>
        <w:t>Todos esses documentos deverão ser analisados conjuntamente pela empresa executora antes do início dos serviços.</w:t>
      </w:r>
    </w:p>
    <w:p w14:paraId="33DCF5D7" w14:textId="77777777" w:rsidR="00FB2EE6" w:rsidRPr="00FB2EE6" w:rsidRDefault="00FB2EE6" w:rsidP="0064120B">
      <w:pPr>
        <w:ind w:firstLine="360"/>
        <w:jc w:val="both"/>
        <w:rPr>
          <w:sz w:val="24"/>
          <w:szCs w:val="24"/>
        </w:rPr>
      </w:pPr>
      <w:r w:rsidRPr="00FB2EE6">
        <w:rPr>
          <w:sz w:val="24"/>
          <w:szCs w:val="24"/>
        </w:rPr>
        <w:t>Na hipótese de divergência entre projetos, planilhas, especificações ou memorial, a Contratada deverá comunicar imediatamente a fiscalização, ficando expressamente proibida a execução de serviços sem autorização formal da Administração.</w:t>
      </w:r>
    </w:p>
    <w:p w14:paraId="4F59C0C0" w14:textId="69F86478" w:rsidR="00FB2EE6" w:rsidRPr="00FB2EE6" w:rsidRDefault="00FB2EE6" w:rsidP="0064120B">
      <w:pPr>
        <w:ind w:firstLine="360"/>
        <w:jc w:val="both"/>
        <w:rPr>
          <w:sz w:val="24"/>
          <w:szCs w:val="24"/>
        </w:rPr>
      </w:pPr>
      <w:r w:rsidRPr="00FB2EE6">
        <w:rPr>
          <w:sz w:val="24"/>
          <w:szCs w:val="24"/>
        </w:rPr>
        <w:lastRenderedPageBreak/>
        <w:t>Quaisquer alterações de projeto somente poderão ser implementadas mediante aprovação técnica do responsável pelo projeto e autorização da fiscalização.</w:t>
      </w:r>
    </w:p>
    <w:p w14:paraId="41445DDE" w14:textId="77777777" w:rsidR="00FB2EE6" w:rsidRPr="00FB2EE6" w:rsidRDefault="00FB2EE6" w:rsidP="0064120B">
      <w:pPr>
        <w:pStyle w:val="TTULO30"/>
      </w:pPr>
      <w:bookmarkStart w:id="6" w:name="_Toc234961930"/>
      <w:r w:rsidRPr="00FB2EE6">
        <w:t>7. NORMAS TÉCNICAS E LEGISLAÇÃO APLICÁVEL</w:t>
      </w:r>
      <w:bookmarkEnd w:id="6"/>
    </w:p>
    <w:p w14:paraId="76D1D880" w14:textId="77777777" w:rsidR="00FB2EE6" w:rsidRPr="00FB2EE6" w:rsidRDefault="00FB2EE6" w:rsidP="00FB2EE6">
      <w:pPr>
        <w:ind w:firstLine="360"/>
        <w:jc w:val="both"/>
        <w:rPr>
          <w:sz w:val="24"/>
          <w:szCs w:val="24"/>
        </w:rPr>
      </w:pPr>
      <w:r w:rsidRPr="00FB2EE6">
        <w:rPr>
          <w:sz w:val="24"/>
          <w:szCs w:val="24"/>
        </w:rPr>
        <w:t>Todos os serviços deverão ser executados em conformidade com a legislação vigente e com as normas técnicas aplicáveis, observando, entre outras, as seguintes referências:</w:t>
      </w:r>
    </w:p>
    <w:p w14:paraId="6B6B91F2" w14:textId="77777777" w:rsidR="00FB2EE6" w:rsidRPr="00FB2EE6" w:rsidRDefault="00FB2EE6">
      <w:pPr>
        <w:numPr>
          <w:ilvl w:val="0"/>
          <w:numId w:val="4"/>
        </w:numPr>
        <w:jc w:val="both"/>
        <w:rPr>
          <w:sz w:val="24"/>
          <w:szCs w:val="24"/>
        </w:rPr>
      </w:pPr>
      <w:r w:rsidRPr="00FB2EE6">
        <w:rPr>
          <w:sz w:val="24"/>
          <w:szCs w:val="24"/>
        </w:rPr>
        <w:t xml:space="preserve">Lei Federal nº 14.133/2021 – Licitações e Contratos Administrativos; </w:t>
      </w:r>
    </w:p>
    <w:p w14:paraId="18CADD0A" w14:textId="77777777" w:rsidR="00FB2EE6" w:rsidRPr="00FB2EE6" w:rsidRDefault="00FB2EE6">
      <w:pPr>
        <w:numPr>
          <w:ilvl w:val="0"/>
          <w:numId w:val="4"/>
        </w:numPr>
        <w:jc w:val="both"/>
        <w:rPr>
          <w:sz w:val="24"/>
          <w:szCs w:val="24"/>
        </w:rPr>
      </w:pPr>
      <w:r w:rsidRPr="00FB2EE6">
        <w:rPr>
          <w:sz w:val="24"/>
          <w:szCs w:val="24"/>
        </w:rPr>
        <w:t xml:space="preserve">Lei Federal nº 6.496/1977 – Institui a ART; </w:t>
      </w:r>
    </w:p>
    <w:p w14:paraId="398E804E" w14:textId="77777777" w:rsidR="00FB2EE6" w:rsidRPr="00FB2EE6" w:rsidRDefault="00FB2EE6">
      <w:pPr>
        <w:numPr>
          <w:ilvl w:val="0"/>
          <w:numId w:val="4"/>
        </w:numPr>
        <w:jc w:val="both"/>
        <w:rPr>
          <w:sz w:val="24"/>
          <w:szCs w:val="24"/>
        </w:rPr>
      </w:pPr>
      <w:r w:rsidRPr="00FB2EE6">
        <w:rPr>
          <w:sz w:val="24"/>
          <w:szCs w:val="24"/>
        </w:rPr>
        <w:t xml:space="preserve">Resolução CONFEA nº 1.025/2009 – ART; </w:t>
      </w:r>
    </w:p>
    <w:p w14:paraId="2ADD089A" w14:textId="77777777" w:rsidR="00FB2EE6" w:rsidRPr="00FB2EE6" w:rsidRDefault="00FB2EE6">
      <w:pPr>
        <w:numPr>
          <w:ilvl w:val="0"/>
          <w:numId w:val="4"/>
        </w:numPr>
        <w:jc w:val="both"/>
        <w:rPr>
          <w:sz w:val="24"/>
          <w:szCs w:val="24"/>
        </w:rPr>
      </w:pPr>
      <w:r w:rsidRPr="00FB2EE6">
        <w:rPr>
          <w:sz w:val="24"/>
          <w:szCs w:val="24"/>
        </w:rPr>
        <w:t xml:space="preserve">ABNT NBR 6118 – Projeto de Estruturas de Concreto; </w:t>
      </w:r>
    </w:p>
    <w:p w14:paraId="7C9FD4BB" w14:textId="77777777" w:rsidR="00FB2EE6" w:rsidRPr="00FB2EE6" w:rsidRDefault="00FB2EE6">
      <w:pPr>
        <w:numPr>
          <w:ilvl w:val="0"/>
          <w:numId w:val="4"/>
        </w:numPr>
        <w:jc w:val="both"/>
        <w:rPr>
          <w:sz w:val="24"/>
          <w:szCs w:val="24"/>
        </w:rPr>
      </w:pPr>
      <w:r w:rsidRPr="00FB2EE6">
        <w:rPr>
          <w:sz w:val="24"/>
          <w:szCs w:val="24"/>
        </w:rPr>
        <w:t xml:space="preserve">ABNT NBR 6122 – Projeto e Execução de Fundações; </w:t>
      </w:r>
    </w:p>
    <w:p w14:paraId="1AB11381" w14:textId="77777777" w:rsidR="00FB2EE6" w:rsidRPr="00FB2EE6" w:rsidRDefault="00FB2EE6">
      <w:pPr>
        <w:numPr>
          <w:ilvl w:val="0"/>
          <w:numId w:val="4"/>
        </w:numPr>
        <w:jc w:val="both"/>
        <w:rPr>
          <w:sz w:val="24"/>
          <w:szCs w:val="24"/>
        </w:rPr>
      </w:pPr>
      <w:r w:rsidRPr="00FB2EE6">
        <w:rPr>
          <w:sz w:val="24"/>
          <w:szCs w:val="24"/>
        </w:rPr>
        <w:t xml:space="preserve">ABNT NBR 11682 – Estabilidade de Encostas; </w:t>
      </w:r>
    </w:p>
    <w:p w14:paraId="16460239" w14:textId="77777777" w:rsidR="00FB2EE6" w:rsidRPr="00FB2EE6" w:rsidRDefault="00FB2EE6">
      <w:pPr>
        <w:numPr>
          <w:ilvl w:val="0"/>
          <w:numId w:val="4"/>
        </w:numPr>
        <w:jc w:val="both"/>
        <w:rPr>
          <w:sz w:val="24"/>
          <w:szCs w:val="24"/>
        </w:rPr>
      </w:pPr>
      <w:r w:rsidRPr="00FB2EE6">
        <w:rPr>
          <w:sz w:val="24"/>
          <w:szCs w:val="24"/>
        </w:rPr>
        <w:t xml:space="preserve">ABNT NBR ISO 10318 – Geossintéticos – Terminologia; </w:t>
      </w:r>
    </w:p>
    <w:p w14:paraId="16D00DB1" w14:textId="77777777" w:rsidR="00FB2EE6" w:rsidRPr="00FB2EE6" w:rsidRDefault="00FB2EE6">
      <w:pPr>
        <w:numPr>
          <w:ilvl w:val="0"/>
          <w:numId w:val="4"/>
        </w:numPr>
        <w:jc w:val="both"/>
        <w:rPr>
          <w:sz w:val="24"/>
          <w:szCs w:val="24"/>
        </w:rPr>
      </w:pPr>
      <w:r w:rsidRPr="00FB2EE6">
        <w:rPr>
          <w:sz w:val="24"/>
          <w:szCs w:val="24"/>
        </w:rPr>
        <w:t xml:space="preserve">ABNT NBR 12553 – </w:t>
      </w:r>
      <w:proofErr w:type="spellStart"/>
      <w:r w:rsidRPr="00FB2EE6">
        <w:rPr>
          <w:sz w:val="24"/>
          <w:szCs w:val="24"/>
        </w:rPr>
        <w:t>Geotêxteis</w:t>
      </w:r>
      <w:proofErr w:type="spellEnd"/>
      <w:r w:rsidRPr="00FB2EE6">
        <w:rPr>
          <w:sz w:val="24"/>
          <w:szCs w:val="24"/>
        </w:rPr>
        <w:t xml:space="preserve"> para obras geotécnicas; </w:t>
      </w:r>
    </w:p>
    <w:p w14:paraId="46A9EFA1" w14:textId="77777777" w:rsidR="00FB2EE6" w:rsidRPr="00FB2EE6" w:rsidRDefault="00FB2EE6">
      <w:pPr>
        <w:numPr>
          <w:ilvl w:val="0"/>
          <w:numId w:val="4"/>
        </w:numPr>
        <w:jc w:val="both"/>
        <w:rPr>
          <w:sz w:val="24"/>
          <w:szCs w:val="24"/>
        </w:rPr>
      </w:pPr>
      <w:r w:rsidRPr="00FB2EE6">
        <w:rPr>
          <w:sz w:val="24"/>
          <w:szCs w:val="24"/>
        </w:rPr>
        <w:t xml:space="preserve">ABNT NBR 7480 – Aço destinado a armaduras; </w:t>
      </w:r>
    </w:p>
    <w:p w14:paraId="005AD367" w14:textId="77777777" w:rsidR="00FB2EE6" w:rsidRPr="00FB2EE6" w:rsidRDefault="00FB2EE6">
      <w:pPr>
        <w:numPr>
          <w:ilvl w:val="0"/>
          <w:numId w:val="4"/>
        </w:numPr>
        <w:jc w:val="both"/>
        <w:rPr>
          <w:sz w:val="24"/>
          <w:szCs w:val="24"/>
        </w:rPr>
      </w:pPr>
      <w:r w:rsidRPr="00FB2EE6">
        <w:rPr>
          <w:sz w:val="24"/>
          <w:szCs w:val="24"/>
        </w:rPr>
        <w:t xml:space="preserve">Especificações Gerais do DNIT para obras de contenção; </w:t>
      </w:r>
    </w:p>
    <w:p w14:paraId="376CB6B7" w14:textId="77777777" w:rsidR="00FB2EE6" w:rsidRPr="00FB2EE6" w:rsidRDefault="00FB2EE6">
      <w:pPr>
        <w:numPr>
          <w:ilvl w:val="0"/>
          <w:numId w:val="4"/>
        </w:numPr>
        <w:jc w:val="both"/>
        <w:rPr>
          <w:sz w:val="24"/>
          <w:szCs w:val="24"/>
        </w:rPr>
      </w:pPr>
      <w:r w:rsidRPr="00FB2EE6">
        <w:rPr>
          <w:sz w:val="24"/>
          <w:szCs w:val="24"/>
        </w:rPr>
        <w:t xml:space="preserve">Manuais Técnicos do DER/MG para obras de estabilização de taludes e contenções; </w:t>
      </w:r>
    </w:p>
    <w:p w14:paraId="60AA48F8" w14:textId="77777777" w:rsidR="00FB2EE6" w:rsidRPr="00FB2EE6" w:rsidRDefault="00FB2EE6">
      <w:pPr>
        <w:numPr>
          <w:ilvl w:val="0"/>
          <w:numId w:val="4"/>
        </w:numPr>
        <w:jc w:val="both"/>
        <w:rPr>
          <w:sz w:val="24"/>
          <w:szCs w:val="24"/>
        </w:rPr>
      </w:pPr>
      <w:r w:rsidRPr="00FB2EE6">
        <w:rPr>
          <w:sz w:val="24"/>
          <w:szCs w:val="24"/>
        </w:rPr>
        <w:t xml:space="preserve">Especificações técnicas do SICRO e SINAPI utilizadas na composição orçamentária; </w:t>
      </w:r>
    </w:p>
    <w:p w14:paraId="7FBE4D0C" w14:textId="77777777" w:rsidR="00FB2EE6" w:rsidRPr="00FB2EE6" w:rsidRDefault="00FB2EE6">
      <w:pPr>
        <w:numPr>
          <w:ilvl w:val="0"/>
          <w:numId w:val="4"/>
        </w:numPr>
        <w:jc w:val="both"/>
        <w:rPr>
          <w:sz w:val="24"/>
          <w:szCs w:val="24"/>
        </w:rPr>
      </w:pPr>
      <w:r w:rsidRPr="00FB2EE6">
        <w:rPr>
          <w:sz w:val="24"/>
          <w:szCs w:val="24"/>
        </w:rPr>
        <w:t xml:space="preserve">Normas Regulamentadoras do Ministério do Trabalho, especialmente NR-06, NR-18, NR-35 e demais aplicáveis; </w:t>
      </w:r>
    </w:p>
    <w:p w14:paraId="429EC856" w14:textId="77777777" w:rsidR="00FB2EE6" w:rsidRPr="00FB2EE6" w:rsidRDefault="00FB2EE6">
      <w:pPr>
        <w:numPr>
          <w:ilvl w:val="0"/>
          <w:numId w:val="4"/>
        </w:numPr>
        <w:jc w:val="both"/>
        <w:rPr>
          <w:sz w:val="24"/>
          <w:szCs w:val="24"/>
        </w:rPr>
      </w:pPr>
      <w:r w:rsidRPr="00FB2EE6">
        <w:rPr>
          <w:sz w:val="24"/>
          <w:szCs w:val="24"/>
        </w:rPr>
        <w:t xml:space="preserve">Resolução CONAMA nº 307/2002 e alterações, relativa à gestão dos resíduos da construção civil. </w:t>
      </w:r>
    </w:p>
    <w:p w14:paraId="60785233" w14:textId="77777777" w:rsidR="00FB2EE6" w:rsidRPr="00FB2EE6" w:rsidRDefault="00FB2EE6" w:rsidP="00FB2EE6">
      <w:pPr>
        <w:ind w:firstLine="360"/>
        <w:jc w:val="both"/>
        <w:rPr>
          <w:sz w:val="24"/>
          <w:szCs w:val="24"/>
        </w:rPr>
      </w:pPr>
      <w:r w:rsidRPr="00FB2EE6">
        <w:rPr>
          <w:sz w:val="24"/>
          <w:szCs w:val="24"/>
        </w:rPr>
        <w:t>Na ausência de norma brasileira específica, deverão ser adotadas normas internacionais reconhecidas, desde que previamente aprovadas pela fiscalização e compatíveis com as exigências técnicas da obra.</w:t>
      </w:r>
    </w:p>
    <w:p w14:paraId="02F648E5" w14:textId="296A2FD1" w:rsidR="00FB2EE6" w:rsidRPr="00FB2EE6" w:rsidRDefault="00FB2EE6" w:rsidP="00FB2EE6">
      <w:pPr>
        <w:jc w:val="both"/>
        <w:rPr>
          <w:sz w:val="24"/>
          <w:szCs w:val="24"/>
        </w:rPr>
      </w:pPr>
      <w:r w:rsidRPr="00FB2EE6">
        <w:rPr>
          <w:sz w:val="24"/>
          <w:szCs w:val="24"/>
        </w:rPr>
        <w:t>Todos os materiais empregados deverão possuir procedência comprovada, certificação de qualidade quando aplicável e atender integralmente às especificações dos respectivos fabricantes.</w:t>
      </w:r>
    </w:p>
    <w:p w14:paraId="577D3E7A" w14:textId="77777777" w:rsidR="00FB2EE6" w:rsidRPr="00FB2EE6" w:rsidRDefault="00FB2EE6" w:rsidP="0064120B">
      <w:pPr>
        <w:pStyle w:val="TTULO30"/>
      </w:pPr>
      <w:bookmarkStart w:id="7" w:name="_Toc234961931"/>
      <w:r w:rsidRPr="00FB2EE6">
        <w:lastRenderedPageBreak/>
        <w:t>8. RESPONSABILIDADES DA CONTRATADA</w:t>
      </w:r>
      <w:bookmarkEnd w:id="7"/>
    </w:p>
    <w:p w14:paraId="7AD2C35B" w14:textId="77777777" w:rsidR="00FB2EE6" w:rsidRPr="00FB2EE6" w:rsidRDefault="00FB2EE6" w:rsidP="00FB2EE6">
      <w:pPr>
        <w:ind w:firstLine="708"/>
        <w:jc w:val="both"/>
        <w:rPr>
          <w:sz w:val="24"/>
          <w:szCs w:val="24"/>
        </w:rPr>
      </w:pPr>
      <w:r w:rsidRPr="00FB2EE6">
        <w:rPr>
          <w:sz w:val="24"/>
          <w:szCs w:val="24"/>
        </w:rPr>
        <w:t>A empresa Contratada será responsável pela execução integral da obra, devendo fornecer todos os materiais, mão de obra especializada, equipamentos, ferramentas, veículos, transporte, controle tecnológico, equipamentos de proteção individual e coletiva, bem como todos os insumos necessários à perfeita execução dos serviços, ainda que não expressamente mencionados neste Memorial, mas indispensáveis ao pleno funcionamento e à qualidade da obra.</w:t>
      </w:r>
    </w:p>
    <w:p w14:paraId="029D7D43" w14:textId="77777777" w:rsidR="00FB2EE6" w:rsidRPr="00FB2EE6" w:rsidRDefault="00FB2EE6" w:rsidP="00FB2EE6">
      <w:pPr>
        <w:jc w:val="both"/>
        <w:rPr>
          <w:sz w:val="24"/>
          <w:szCs w:val="24"/>
        </w:rPr>
      </w:pPr>
      <w:r w:rsidRPr="00FB2EE6">
        <w:rPr>
          <w:sz w:val="24"/>
          <w:szCs w:val="24"/>
        </w:rPr>
        <w:t>Compete exclusivamente à Contratada:</w:t>
      </w:r>
    </w:p>
    <w:p w14:paraId="6EDB28E9" w14:textId="77777777" w:rsidR="00FB2EE6" w:rsidRPr="00FB2EE6" w:rsidRDefault="00FB2EE6">
      <w:pPr>
        <w:numPr>
          <w:ilvl w:val="0"/>
          <w:numId w:val="5"/>
        </w:numPr>
        <w:jc w:val="both"/>
        <w:rPr>
          <w:sz w:val="24"/>
          <w:szCs w:val="24"/>
        </w:rPr>
      </w:pPr>
      <w:r w:rsidRPr="00FB2EE6">
        <w:rPr>
          <w:sz w:val="24"/>
          <w:szCs w:val="24"/>
        </w:rPr>
        <w:t xml:space="preserve">Executar rigorosamente os serviços conforme os projetos executivos, memorial descritivo, planilha orçamentária, cronograma físico-financeiro e orientações da fiscalização; </w:t>
      </w:r>
    </w:p>
    <w:p w14:paraId="68BD6DFA" w14:textId="77777777" w:rsidR="00FB2EE6" w:rsidRPr="00FB2EE6" w:rsidRDefault="00FB2EE6">
      <w:pPr>
        <w:numPr>
          <w:ilvl w:val="0"/>
          <w:numId w:val="5"/>
        </w:numPr>
        <w:jc w:val="both"/>
        <w:rPr>
          <w:sz w:val="24"/>
          <w:szCs w:val="24"/>
        </w:rPr>
      </w:pPr>
      <w:r w:rsidRPr="00FB2EE6">
        <w:rPr>
          <w:sz w:val="24"/>
          <w:szCs w:val="24"/>
        </w:rPr>
        <w:t xml:space="preserve">Disponibilizar engenheiro civil legalmente habilitado, com registro ativo no CREA, responsável pelo acompanhamento permanente da obra; </w:t>
      </w:r>
    </w:p>
    <w:p w14:paraId="4630FFFD" w14:textId="77777777" w:rsidR="00FB2EE6" w:rsidRPr="00FB2EE6" w:rsidRDefault="00FB2EE6">
      <w:pPr>
        <w:numPr>
          <w:ilvl w:val="0"/>
          <w:numId w:val="5"/>
        </w:numPr>
        <w:jc w:val="both"/>
        <w:rPr>
          <w:sz w:val="24"/>
          <w:szCs w:val="24"/>
        </w:rPr>
      </w:pPr>
      <w:r w:rsidRPr="00FB2EE6">
        <w:rPr>
          <w:sz w:val="24"/>
          <w:szCs w:val="24"/>
        </w:rPr>
        <w:t xml:space="preserve">Manter encarregado de obras em tempo integral durante toda a execução dos serviços; </w:t>
      </w:r>
    </w:p>
    <w:p w14:paraId="60D96387" w14:textId="77777777" w:rsidR="00FB2EE6" w:rsidRPr="00FB2EE6" w:rsidRDefault="00FB2EE6">
      <w:pPr>
        <w:numPr>
          <w:ilvl w:val="0"/>
          <w:numId w:val="5"/>
        </w:numPr>
        <w:jc w:val="both"/>
        <w:rPr>
          <w:sz w:val="24"/>
          <w:szCs w:val="24"/>
        </w:rPr>
      </w:pPr>
      <w:r w:rsidRPr="00FB2EE6">
        <w:rPr>
          <w:sz w:val="24"/>
          <w:szCs w:val="24"/>
        </w:rPr>
        <w:t xml:space="preserve">Providenciar Anotação de Responsabilidade Técnica (ART) de execução antes do início dos trabalhos; </w:t>
      </w:r>
    </w:p>
    <w:p w14:paraId="0ECC0AFC" w14:textId="77777777" w:rsidR="00FB2EE6" w:rsidRPr="00FB2EE6" w:rsidRDefault="00FB2EE6">
      <w:pPr>
        <w:numPr>
          <w:ilvl w:val="0"/>
          <w:numId w:val="5"/>
        </w:numPr>
        <w:jc w:val="both"/>
        <w:rPr>
          <w:sz w:val="24"/>
          <w:szCs w:val="24"/>
        </w:rPr>
      </w:pPr>
      <w:r w:rsidRPr="00FB2EE6">
        <w:rPr>
          <w:sz w:val="24"/>
          <w:szCs w:val="24"/>
        </w:rPr>
        <w:t xml:space="preserve">Garantir que todos os materiais empregados sejam novos, de primeira qualidade, sem defeitos de fabricação e em conformidade com as especificações técnicas; </w:t>
      </w:r>
    </w:p>
    <w:p w14:paraId="44CE3053" w14:textId="77777777" w:rsidR="00FB2EE6" w:rsidRPr="00FB2EE6" w:rsidRDefault="00FB2EE6">
      <w:pPr>
        <w:numPr>
          <w:ilvl w:val="0"/>
          <w:numId w:val="5"/>
        </w:numPr>
        <w:jc w:val="both"/>
        <w:rPr>
          <w:sz w:val="24"/>
          <w:szCs w:val="24"/>
        </w:rPr>
      </w:pPr>
      <w:r w:rsidRPr="00FB2EE6">
        <w:rPr>
          <w:sz w:val="24"/>
          <w:szCs w:val="24"/>
        </w:rPr>
        <w:t xml:space="preserve">Executar todos os ensaios, controles tecnológicos e verificações exigidos pelas normas técnicas vigentes; </w:t>
      </w:r>
    </w:p>
    <w:p w14:paraId="3520C4A2" w14:textId="77777777" w:rsidR="00FB2EE6" w:rsidRPr="00FB2EE6" w:rsidRDefault="00FB2EE6">
      <w:pPr>
        <w:numPr>
          <w:ilvl w:val="0"/>
          <w:numId w:val="5"/>
        </w:numPr>
        <w:jc w:val="both"/>
        <w:rPr>
          <w:sz w:val="24"/>
          <w:szCs w:val="24"/>
        </w:rPr>
      </w:pPr>
      <w:r w:rsidRPr="00FB2EE6">
        <w:rPr>
          <w:sz w:val="24"/>
          <w:szCs w:val="24"/>
        </w:rPr>
        <w:t xml:space="preserve">Corrigir, às suas expensas, quaisquer defeitos executivos constatados durante a execução ou dentro do prazo legal de garantia; </w:t>
      </w:r>
    </w:p>
    <w:p w14:paraId="45244495" w14:textId="77777777" w:rsidR="00FB2EE6" w:rsidRPr="00FB2EE6" w:rsidRDefault="00FB2EE6">
      <w:pPr>
        <w:numPr>
          <w:ilvl w:val="0"/>
          <w:numId w:val="5"/>
        </w:numPr>
        <w:jc w:val="both"/>
        <w:rPr>
          <w:sz w:val="24"/>
          <w:szCs w:val="24"/>
        </w:rPr>
      </w:pPr>
      <w:r w:rsidRPr="00FB2EE6">
        <w:rPr>
          <w:sz w:val="24"/>
          <w:szCs w:val="24"/>
        </w:rPr>
        <w:t xml:space="preserve">Preservar integralmente as condições de segurança dos trabalhadores e dos usuários da via; </w:t>
      </w:r>
    </w:p>
    <w:p w14:paraId="1B67D7C8" w14:textId="77777777" w:rsidR="00FB2EE6" w:rsidRPr="00FB2EE6" w:rsidRDefault="00FB2EE6">
      <w:pPr>
        <w:numPr>
          <w:ilvl w:val="0"/>
          <w:numId w:val="5"/>
        </w:numPr>
        <w:jc w:val="both"/>
        <w:rPr>
          <w:sz w:val="24"/>
          <w:szCs w:val="24"/>
        </w:rPr>
      </w:pPr>
      <w:r w:rsidRPr="00FB2EE6">
        <w:rPr>
          <w:sz w:val="24"/>
          <w:szCs w:val="24"/>
        </w:rPr>
        <w:t xml:space="preserve">Proteger redes existentes, propriedades vizinhas, cursos d'água, vegetação remanescente e demais elementos eventualmente interferentes; </w:t>
      </w:r>
    </w:p>
    <w:p w14:paraId="79CDCA5A" w14:textId="77777777" w:rsidR="00FB2EE6" w:rsidRPr="00FB2EE6" w:rsidRDefault="00FB2EE6">
      <w:pPr>
        <w:numPr>
          <w:ilvl w:val="0"/>
          <w:numId w:val="5"/>
        </w:numPr>
        <w:jc w:val="both"/>
        <w:rPr>
          <w:sz w:val="24"/>
          <w:szCs w:val="24"/>
        </w:rPr>
      </w:pPr>
      <w:r w:rsidRPr="00FB2EE6">
        <w:rPr>
          <w:sz w:val="24"/>
          <w:szCs w:val="24"/>
        </w:rPr>
        <w:t xml:space="preserve">Manter permanentemente limpa e organizada toda a área da obra; </w:t>
      </w:r>
    </w:p>
    <w:p w14:paraId="66D8CF76" w14:textId="77777777" w:rsidR="00FB2EE6" w:rsidRPr="00FB2EE6" w:rsidRDefault="00FB2EE6">
      <w:pPr>
        <w:numPr>
          <w:ilvl w:val="0"/>
          <w:numId w:val="5"/>
        </w:numPr>
        <w:jc w:val="both"/>
        <w:rPr>
          <w:sz w:val="24"/>
          <w:szCs w:val="24"/>
        </w:rPr>
      </w:pPr>
      <w:r w:rsidRPr="00FB2EE6">
        <w:rPr>
          <w:sz w:val="24"/>
          <w:szCs w:val="24"/>
        </w:rPr>
        <w:t xml:space="preserve">Promover a correta destinação ambiental dos resíduos da construção civil. </w:t>
      </w:r>
    </w:p>
    <w:p w14:paraId="269BC9F2" w14:textId="77777777" w:rsidR="00FB2EE6" w:rsidRPr="00FB2EE6" w:rsidRDefault="00FB2EE6" w:rsidP="00FB2EE6">
      <w:pPr>
        <w:ind w:firstLine="360"/>
        <w:jc w:val="both"/>
        <w:rPr>
          <w:sz w:val="24"/>
          <w:szCs w:val="24"/>
        </w:rPr>
      </w:pPr>
      <w:r w:rsidRPr="00FB2EE6">
        <w:rPr>
          <w:sz w:val="24"/>
          <w:szCs w:val="24"/>
        </w:rPr>
        <w:t>A Contratada responderá integralmente pelos danos eventualmente causados ao patrimônio público, propriedades particulares, meio ambiente ou terceiros em decorrência de falhas na execução da obra.</w:t>
      </w:r>
    </w:p>
    <w:p w14:paraId="0CFD2637" w14:textId="77777777" w:rsidR="00FB2EE6" w:rsidRPr="00FB2EE6" w:rsidRDefault="00FB2EE6" w:rsidP="0064120B">
      <w:pPr>
        <w:pStyle w:val="TTULO30"/>
      </w:pPr>
      <w:bookmarkStart w:id="8" w:name="_Toc234961932"/>
      <w:r w:rsidRPr="00FB2EE6">
        <w:lastRenderedPageBreak/>
        <w:t>9. MOBILIZAÇÃO E DESMOBILIZAÇÃO DA OBRA</w:t>
      </w:r>
      <w:bookmarkEnd w:id="8"/>
    </w:p>
    <w:p w14:paraId="66AFD4A9" w14:textId="77777777" w:rsidR="00FB2EE6" w:rsidRPr="00FB2EE6" w:rsidRDefault="00FB2EE6" w:rsidP="00FB2EE6">
      <w:pPr>
        <w:ind w:firstLine="708"/>
        <w:jc w:val="both"/>
        <w:rPr>
          <w:sz w:val="24"/>
          <w:szCs w:val="24"/>
        </w:rPr>
      </w:pPr>
      <w:r w:rsidRPr="00FB2EE6">
        <w:rPr>
          <w:sz w:val="24"/>
          <w:szCs w:val="24"/>
        </w:rPr>
        <w:t>Antes do início da execução dos serviços, a Contratada deverá promover completa mobilização do empreendimento, compreendendo a instalação dos equipamentos, deslocamento de pessoal, implantação do canteiro de obras, sinalização provisória, levantamento topográfico de conferência e demais providências necessárias ao início das atividades.</w:t>
      </w:r>
    </w:p>
    <w:p w14:paraId="027E3895" w14:textId="77777777" w:rsidR="00FB2EE6" w:rsidRPr="00FB2EE6" w:rsidRDefault="00FB2EE6" w:rsidP="00FB2EE6">
      <w:pPr>
        <w:jc w:val="both"/>
        <w:rPr>
          <w:sz w:val="24"/>
          <w:szCs w:val="24"/>
        </w:rPr>
      </w:pPr>
      <w:r w:rsidRPr="00FB2EE6">
        <w:rPr>
          <w:sz w:val="24"/>
          <w:szCs w:val="24"/>
        </w:rPr>
        <w:t>A mobilização deverá contemplar, no mínimo:</w:t>
      </w:r>
    </w:p>
    <w:p w14:paraId="3F4D4FCC" w14:textId="77777777" w:rsidR="00FB2EE6" w:rsidRPr="00FB2EE6" w:rsidRDefault="00FB2EE6">
      <w:pPr>
        <w:numPr>
          <w:ilvl w:val="0"/>
          <w:numId w:val="6"/>
        </w:numPr>
        <w:jc w:val="both"/>
        <w:rPr>
          <w:sz w:val="24"/>
          <w:szCs w:val="24"/>
        </w:rPr>
      </w:pPr>
      <w:r w:rsidRPr="00FB2EE6">
        <w:rPr>
          <w:sz w:val="24"/>
          <w:szCs w:val="24"/>
        </w:rPr>
        <w:t xml:space="preserve">Transporte de máquinas e equipamentos; </w:t>
      </w:r>
    </w:p>
    <w:p w14:paraId="13FB0A46" w14:textId="77777777" w:rsidR="00FB2EE6" w:rsidRPr="00FB2EE6" w:rsidRDefault="00FB2EE6">
      <w:pPr>
        <w:numPr>
          <w:ilvl w:val="0"/>
          <w:numId w:val="6"/>
        </w:numPr>
        <w:jc w:val="both"/>
        <w:rPr>
          <w:sz w:val="24"/>
          <w:szCs w:val="24"/>
        </w:rPr>
      </w:pPr>
      <w:r w:rsidRPr="00FB2EE6">
        <w:rPr>
          <w:sz w:val="24"/>
          <w:szCs w:val="24"/>
        </w:rPr>
        <w:t xml:space="preserve">Instalação do escritório de obra; </w:t>
      </w:r>
    </w:p>
    <w:p w14:paraId="20C5DCA6" w14:textId="77777777" w:rsidR="00FB2EE6" w:rsidRPr="00FB2EE6" w:rsidRDefault="00FB2EE6">
      <w:pPr>
        <w:numPr>
          <w:ilvl w:val="0"/>
          <w:numId w:val="6"/>
        </w:numPr>
        <w:jc w:val="both"/>
        <w:rPr>
          <w:sz w:val="24"/>
          <w:szCs w:val="24"/>
        </w:rPr>
      </w:pPr>
      <w:r w:rsidRPr="00FB2EE6">
        <w:rPr>
          <w:sz w:val="24"/>
          <w:szCs w:val="24"/>
        </w:rPr>
        <w:t xml:space="preserve">Implantação do almoxarifado; </w:t>
      </w:r>
    </w:p>
    <w:p w14:paraId="61AE8F24" w14:textId="77777777" w:rsidR="00FB2EE6" w:rsidRPr="00FB2EE6" w:rsidRDefault="00FB2EE6">
      <w:pPr>
        <w:numPr>
          <w:ilvl w:val="0"/>
          <w:numId w:val="6"/>
        </w:numPr>
        <w:jc w:val="both"/>
        <w:rPr>
          <w:sz w:val="24"/>
          <w:szCs w:val="24"/>
        </w:rPr>
      </w:pPr>
      <w:r w:rsidRPr="00FB2EE6">
        <w:rPr>
          <w:sz w:val="24"/>
          <w:szCs w:val="24"/>
        </w:rPr>
        <w:t xml:space="preserve">Área para armazenamento dos gabiões; </w:t>
      </w:r>
    </w:p>
    <w:p w14:paraId="00B632D2" w14:textId="77777777" w:rsidR="00FB2EE6" w:rsidRPr="00FB2EE6" w:rsidRDefault="00FB2EE6">
      <w:pPr>
        <w:numPr>
          <w:ilvl w:val="0"/>
          <w:numId w:val="6"/>
        </w:numPr>
        <w:jc w:val="both"/>
        <w:rPr>
          <w:sz w:val="24"/>
          <w:szCs w:val="24"/>
        </w:rPr>
      </w:pPr>
      <w:r w:rsidRPr="00FB2EE6">
        <w:rPr>
          <w:sz w:val="24"/>
          <w:szCs w:val="24"/>
        </w:rPr>
        <w:t xml:space="preserve">Área para estocagem da pedra de mão; </w:t>
      </w:r>
    </w:p>
    <w:p w14:paraId="68C8547D" w14:textId="77777777" w:rsidR="00FB2EE6" w:rsidRPr="00FB2EE6" w:rsidRDefault="00FB2EE6">
      <w:pPr>
        <w:numPr>
          <w:ilvl w:val="0"/>
          <w:numId w:val="6"/>
        </w:numPr>
        <w:jc w:val="both"/>
        <w:rPr>
          <w:sz w:val="24"/>
          <w:szCs w:val="24"/>
        </w:rPr>
      </w:pPr>
      <w:r w:rsidRPr="00FB2EE6">
        <w:rPr>
          <w:sz w:val="24"/>
          <w:szCs w:val="24"/>
        </w:rPr>
        <w:t xml:space="preserve">Área destinada ao geotêxtil; </w:t>
      </w:r>
    </w:p>
    <w:p w14:paraId="685E3413" w14:textId="77777777" w:rsidR="00FB2EE6" w:rsidRPr="00FB2EE6" w:rsidRDefault="00FB2EE6">
      <w:pPr>
        <w:numPr>
          <w:ilvl w:val="0"/>
          <w:numId w:val="6"/>
        </w:numPr>
        <w:jc w:val="both"/>
        <w:rPr>
          <w:sz w:val="24"/>
          <w:szCs w:val="24"/>
        </w:rPr>
      </w:pPr>
      <w:r w:rsidRPr="00FB2EE6">
        <w:rPr>
          <w:sz w:val="24"/>
          <w:szCs w:val="24"/>
        </w:rPr>
        <w:t xml:space="preserve">Área de manutenção de equipamentos; </w:t>
      </w:r>
    </w:p>
    <w:p w14:paraId="01009B17" w14:textId="77777777" w:rsidR="00FB2EE6" w:rsidRPr="00FB2EE6" w:rsidRDefault="00FB2EE6">
      <w:pPr>
        <w:numPr>
          <w:ilvl w:val="0"/>
          <w:numId w:val="6"/>
        </w:numPr>
        <w:jc w:val="both"/>
        <w:rPr>
          <w:sz w:val="24"/>
          <w:szCs w:val="24"/>
        </w:rPr>
      </w:pPr>
      <w:r w:rsidRPr="00FB2EE6">
        <w:rPr>
          <w:sz w:val="24"/>
          <w:szCs w:val="24"/>
        </w:rPr>
        <w:t xml:space="preserve">Instalação provisória de água e energia, quando necessária; </w:t>
      </w:r>
    </w:p>
    <w:p w14:paraId="0F4A8133" w14:textId="77777777" w:rsidR="00FB2EE6" w:rsidRPr="00FB2EE6" w:rsidRDefault="00FB2EE6">
      <w:pPr>
        <w:numPr>
          <w:ilvl w:val="0"/>
          <w:numId w:val="6"/>
        </w:numPr>
        <w:jc w:val="both"/>
        <w:rPr>
          <w:sz w:val="24"/>
          <w:szCs w:val="24"/>
        </w:rPr>
      </w:pPr>
      <w:r w:rsidRPr="00FB2EE6">
        <w:rPr>
          <w:sz w:val="24"/>
          <w:szCs w:val="24"/>
        </w:rPr>
        <w:t xml:space="preserve">Instalação de sanitários para os trabalhadores; </w:t>
      </w:r>
    </w:p>
    <w:p w14:paraId="384B2BB7" w14:textId="77777777" w:rsidR="00FB2EE6" w:rsidRPr="00FB2EE6" w:rsidRDefault="00FB2EE6">
      <w:pPr>
        <w:numPr>
          <w:ilvl w:val="0"/>
          <w:numId w:val="6"/>
        </w:numPr>
        <w:jc w:val="both"/>
        <w:rPr>
          <w:sz w:val="24"/>
          <w:szCs w:val="24"/>
        </w:rPr>
      </w:pPr>
      <w:r w:rsidRPr="00FB2EE6">
        <w:rPr>
          <w:sz w:val="24"/>
          <w:szCs w:val="24"/>
        </w:rPr>
        <w:t xml:space="preserve">Implantação da placa da obra; </w:t>
      </w:r>
    </w:p>
    <w:p w14:paraId="36D8D493" w14:textId="77777777" w:rsidR="00FB2EE6" w:rsidRPr="00FB2EE6" w:rsidRDefault="00FB2EE6">
      <w:pPr>
        <w:numPr>
          <w:ilvl w:val="0"/>
          <w:numId w:val="6"/>
        </w:numPr>
        <w:jc w:val="both"/>
        <w:rPr>
          <w:sz w:val="24"/>
          <w:szCs w:val="24"/>
        </w:rPr>
      </w:pPr>
      <w:r w:rsidRPr="00FB2EE6">
        <w:rPr>
          <w:sz w:val="24"/>
          <w:szCs w:val="24"/>
        </w:rPr>
        <w:t xml:space="preserve">Implantação da sinalização de segurança. </w:t>
      </w:r>
    </w:p>
    <w:p w14:paraId="375FD954" w14:textId="77777777" w:rsidR="00FB2EE6" w:rsidRPr="00FB2EE6" w:rsidRDefault="00FB2EE6" w:rsidP="00FB2EE6">
      <w:pPr>
        <w:ind w:firstLine="360"/>
        <w:jc w:val="both"/>
        <w:rPr>
          <w:sz w:val="24"/>
          <w:szCs w:val="24"/>
        </w:rPr>
      </w:pPr>
      <w:r w:rsidRPr="00FB2EE6">
        <w:rPr>
          <w:sz w:val="24"/>
          <w:szCs w:val="24"/>
        </w:rPr>
        <w:t>Durante toda a execução, deverá ser garantido acesso seguro às propriedades existentes e circulação de veículos de emergência sempre que necessário.</w:t>
      </w:r>
    </w:p>
    <w:p w14:paraId="732141C1" w14:textId="77777777" w:rsidR="00FB2EE6" w:rsidRPr="00FB2EE6" w:rsidRDefault="00FB2EE6" w:rsidP="00FB2EE6">
      <w:pPr>
        <w:ind w:firstLine="360"/>
        <w:jc w:val="both"/>
        <w:rPr>
          <w:sz w:val="24"/>
          <w:szCs w:val="24"/>
        </w:rPr>
      </w:pPr>
      <w:r w:rsidRPr="00FB2EE6">
        <w:rPr>
          <w:sz w:val="24"/>
          <w:szCs w:val="24"/>
        </w:rPr>
        <w:t>Ao término dos serviços, a Contratada deverá promover completa desmobilização da obra, incluindo:</w:t>
      </w:r>
    </w:p>
    <w:p w14:paraId="5DE48BF0" w14:textId="77777777" w:rsidR="00FB2EE6" w:rsidRPr="00FB2EE6" w:rsidRDefault="00FB2EE6">
      <w:pPr>
        <w:numPr>
          <w:ilvl w:val="0"/>
          <w:numId w:val="7"/>
        </w:numPr>
        <w:jc w:val="both"/>
        <w:rPr>
          <w:sz w:val="24"/>
          <w:szCs w:val="24"/>
        </w:rPr>
      </w:pPr>
      <w:r w:rsidRPr="00FB2EE6">
        <w:rPr>
          <w:sz w:val="24"/>
          <w:szCs w:val="24"/>
        </w:rPr>
        <w:t xml:space="preserve">Retirada integral dos equipamentos; </w:t>
      </w:r>
    </w:p>
    <w:p w14:paraId="23D955B9" w14:textId="77777777" w:rsidR="00FB2EE6" w:rsidRPr="00FB2EE6" w:rsidRDefault="00FB2EE6">
      <w:pPr>
        <w:numPr>
          <w:ilvl w:val="0"/>
          <w:numId w:val="7"/>
        </w:numPr>
        <w:jc w:val="both"/>
        <w:rPr>
          <w:sz w:val="24"/>
          <w:szCs w:val="24"/>
        </w:rPr>
      </w:pPr>
      <w:r w:rsidRPr="00FB2EE6">
        <w:rPr>
          <w:sz w:val="24"/>
          <w:szCs w:val="24"/>
        </w:rPr>
        <w:t xml:space="preserve">Desmontagem das instalações provisórias; </w:t>
      </w:r>
    </w:p>
    <w:p w14:paraId="63BA6462" w14:textId="77777777" w:rsidR="00FB2EE6" w:rsidRPr="00FB2EE6" w:rsidRDefault="00FB2EE6">
      <w:pPr>
        <w:numPr>
          <w:ilvl w:val="0"/>
          <w:numId w:val="7"/>
        </w:numPr>
        <w:jc w:val="both"/>
        <w:rPr>
          <w:sz w:val="24"/>
          <w:szCs w:val="24"/>
        </w:rPr>
      </w:pPr>
      <w:r w:rsidRPr="00FB2EE6">
        <w:rPr>
          <w:sz w:val="24"/>
          <w:szCs w:val="24"/>
        </w:rPr>
        <w:t xml:space="preserve">Remoção de materiais excedentes; </w:t>
      </w:r>
    </w:p>
    <w:p w14:paraId="00A9FD11" w14:textId="77777777" w:rsidR="00FB2EE6" w:rsidRPr="00FB2EE6" w:rsidRDefault="00FB2EE6">
      <w:pPr>
        <w:numPr>
          <w:ilvl w:val="0"/>
          <w:numId w:val="7"/>
        </w:numPr>
        <w:jc w:val="both"/>
        <w:rPr>
          <w:sz w:val="24"/>
          <w:szCs w:val="24"/>
        </w:rPr>
      </w:pPr>
      <w:r w:rsidRPr="00FB2EE6">
        <w:rPr>
          <w:sz w:val="24"/>
          <w:szCs w:val="24"/>
        </w:rPr>
        <w:t xml:space="preserve">Destinação adequada dos resíduos; </w:t>
      </w:r>
    </w:p>
    <w:p w14:paraId="145E1326" w14:textId="77777777" w:rsidR="00FB2EE6" w:rsidRPr="00FB2EE6" w:rsidRDefault="00FB2EE6">
      <w:pPr>
        <w:numPr>
          <w:ilvl w:val="0"/>
          <w:numId w:val="7"/>
        </w:numPr>
        <w:jc w:val="both"/>
        <w:rPr>
          <w:sz w:val="24"/>
          <w:szCs w:val="24"/>
        </w:rPr>
      </w:pPr>
      <w:r w:rsidRPr="00FB2EE6">
        <w:rPr>
          <w:sz w:val="24"/>
          <w:szCs w:val="24"/>
        </w:rPr>
        <w:t xml:space="preserve">Recuperação das áreas utilizadas como apoio; </w:t>
      </w:r>
    </w:p>
    <w:p w14:paraId="78116574" w14:textId="77777777" w:rsidR="00FB2EE6" w:rsidRPr="00FB2EE6" w:rsidRDefault="00FB2EE6">
      <w:pPr>
        <w:numPr>
          <w:ilvl w:val="0"/>
          <w:numId w:val="7"/>
        </w:numPr>
        <w:jc w:val="both"/>
        <w:rPr>
          <w:sz w:val="24"/>
          <w:szCs w:val="24"/>
        </w:rPr>
      </w:pPr>
      <w:r w:rsidRPr="00FB2EE6">
        <w:rPr>
          <w:sz w:val="24"/>
          <w:szCs w:val="24"/>
        </w:rPr>
        <w:t xml:space="preserve">Limpeza geral da área de intervenção. </w:t>
      </w:r>
    </w:p>
    <w:p w14:paraId="7096D0DA" w14:textId="4488D60C" w:rsidR="00FB2EE6" w:rsidRPr="00FB2EE6" w:rsidRDefault="00FB2EE6" w:rsidP="00FB2EE6">
      <w:pPr>
        <w:ind w:firstLine="360"/>
        <w:jc w:val="both"/>
        <w:rPr>
          <w:sz w:val="24"/>
          <w:szCs w:val="24"/>
        </w:rPr>
      </w:pPr>
      <w:r w:rsidRPr="00FB2EE6">
        <w:rPr>
          <w:sz w:val="24"/>
          <w:szCs w:val="24"/>
        </w:rPr>
        <w:t>Nenhum material ou equipamento poderá permanecer na área após o recebimento definitivo da obra.</w:t>
      </w:r>
    </w:p>
    <w:p w14:paraId="64D72B49" w14:textId="77777777" w:rsidR="00FB2EE6" w:rsidRPr="00FB2EE6" w:rsidRDefault="00FB2EE6" w:rsidP="0064120B">
      <w:pPr>
        <w:pStyle w:val="TTULO30"/>
      </w:pPr>
      <w:bookmarkStart w:id="9" w:name="_Toc234961933"/>
      <w:r w:rsidRPr="00FB2EE6">
        <w:lastRenderedPageBreak/>
        <w:t>10. CANTEIRO DE OBRAS</w:t>
      </w:r>
      <w:bookmarkEnd w:id="9"/>
    </w:p>
    <w:p w14:paraId="2DA48588" w14:textId="77777777" w:rsidR="00FB2EE6" w:rsidRPr="00FB2EE6" w:rsidRDefault="00FB2EE6" w:rsidP="00FB2EE6">
      <w:pPr>
        <w:ind w:firstLine="708"/>
        <w:jc w:val="both"/>
        <w:rPr>
          <w:sz w:val="24"/>
          <w:szCs w:val="24"/>
        </w:rPr>
      </w:pPr>
      <w:r w:rsidRPr="00FB2EE6">
        <w:rPr>
          <w:sz w:val="24"/>
          <w:szCs w:val="24"/>
        </w:rPr>
        <w:t>O canteiro de obras deverá ser implantado em local previamente aprovado pela fiscalização, de forma a minimizar interferências no tráfego da estrada vicinal, garantindo segurança operacional, organização logística e proteção ambiental.</w:t>
      </w:r>
    </w:p>
    <w:p w14:paraId="1BA38F78" w14:textId="77777777" w:rsidR="00FB2EE6" w:rsidRPr="00FB2EE6" w:rsidRDefault="00FB2EE6" w:rsidP="00FB2EE6">
      <w:pPr>
        <w:jc w:val="both"/>
        <w:rPr>
          <w:sz w:val="24"/>
          <w:szCs w:val="24"/>
        </w:rPr>
      </w:pPr>
      <w:r w:rsidRPr="00FB2EE6">
        <w:rPr>
          <w:sz w:val="24"/>
          <w:szCs w:val="24"/>
        </w:rPr>
        <w:t>As instalações deverão atender integralmente às disposições da NR-18, contemplando, quando aplicável:</w:t>
      </w:r>
    </w:p>
    <w:p w14:paraId="6CC3B8FF" w14:textId="77777777" w:rsidR="00FB2EE6" w:rsidRPr="00FB2EE6" w:rsidRDefault="00FB2EE6" w:rsidP="00FB2EE6">
      <w:pPr>
        <w:pStyle w:val="Subttulo01"/>
      </w:pPr>
      <w:bookmarkStart w:id="10" w:name="_Toc234961934"/>
      <w:r w:rsidRPr="00FB2EE6">
        <w:t>10.1 Escritório Técnico</w:t>
      </w:r>
      <w:bookmarkEnd w:id="10"/>
    </w:p>
    <w:p w14:paraId="2B9CF6A4" w14:textId="77777777" w:rsidR="00FB2EE6" w:rsidRPr="00FB2EE6" w:rsidRDefault="00FB2EE6" w:rsidP="00FB2EE6">
      <w:pPr>
        <w:ind w:firstLine="708"/>
        <w:jc w:val="both"/>
        <w:rPr>
          <w:sz w:val="24"/>
          <w:szCs w:val="24"/>
        </w:rPr>
      </w:pPr>
      <w:r w:rsidRPr="00FB2EE6">
        <w:rPr>
          <w:sz w:val="24"/>
          <w:szCs w:val="24"/>
        </w:rPr>
        <w:t>O escritório deverá possuir espaço suficiente para reuniões, armazenamento de projetos, registros diários de obra e atendimento da fiscalização.</w:t>
      </w:r>
    </w:p>
    <w:p w14:paraId="3FAEA98D" w14:textId="77777777" w:rsidR="00FB2EE6" w:rsidRPr="00FB2EE6" w:rsidRDefault="00FB2EE6" w:rsidP="00FB2EE6">
      <w:pPr>
        <w:jc w:val="both"/>
        <w:rPr>
          <w:sz w:val="24"/>
          <w:szCs w:val="24"/>
        </w:rPr>
      </w:pPr>
      <w:r w:rsidRPr="00FB2EE6">
        <w:rPr>
          <w:sz w:val="24"/>
          <w:szCs w:val="24"/>
        </w:rPr>
        <w:t>Deverá permanecer disponível durante toda a execução:</w:t>
      </w:r>
    </w:p>
    <w:p w14:paraId="2AAB5400" w14:textId="77777777" w:rsidR="00FB2EE6" w:rsidRPr="00FB2EE6" w:rsidRDefault="00FB2EE6">
      <w:pPr>
        <w:numPr>
          <w:ilvl w:val="0"/>
          <w:numId w:val="8"/>
        </w:numPr>
        <w:jc w:val="both"/>
        <w:rPr>
          <w:sz w:val="24"/>
          <w:szCs w:val="24"/>
        </w:rPr>
      </w:pPr>
      <w:r w:rsidRPr="00FB2EE6">
        <w:rPr>
          <w:sz w:val="24"/>
          <w:szCs w:val="24"/>
        </w:rPr>
        <w:t xml:space="preserve">Projetos atualizados; </w:t>
      </w:r>
    </w:p>
    <w:p w14:paraId="09C24C4F" w14:textId="77777777" w:rsidR="00FB2EE6" w:rsidRPr="00FB2EE6" w:rsidRDefault="00FB2EE6">
      <w:pPr>
        <w:numPr>
          <w:ilvl w:val="0"/>
          <w:numId w:val="8"/>
        </w:numPr>
        <w:jc w:val="both"/>
        <w:rPr>
          <w:sz w:val="24"/>
          <w:szCs w:val="24"/>
        </w:rPr>
      </w:pPr>
      <w:r w:rsidRPr="00FB2EE6">
        <w:rPr>
          <w:sz w:val="24"/>
          <w:szCs w:val="24"/>
        </w:rPr>
        <w:t xml:space="preserve">Memorial Descritivo; </w:t>
      </w:r>
    </w:p>
    <w:p w14:paraId="7DF63109" w14:textId="77777777" w:rsidR="00FB2EE6" w:rsidRPr="00FB2EE6" w:rsidRDefault="00FB2EE6">
      <w:pPr>
        <w:numPr>
          <w:ilvl w:val="0"/>
          <w:numId w:val="8"/>
        </w:numPr>
        <w:jc w:val="both"/>
        <w:rPr>
          <w:sz w:val="24"/>
          <w:szCs w:val="24"/>
        </w:rPr>
      </w:pPr>
      <w:r w:rsidRPr="00FB2EE6">
        <w:rPr>
          <w:sz w:val="24"/>
          <w:szCs w:val="24"/>
        </w:rPr>
        <w:t xml:space="preserve">Cronograma; </w:t>
      </w:r>
    </w:p>
    <w:p w14:paraId="68C42B44" w14:textId="77777777" w:rsidR="00FB2EE6" w:rsidRPr="00FB2EE6" w:rsidRDefault="00FB2EE6">
      <w:pPr>
        <w:numPr>
          <w:ilvl w:val="0"/>
          <w:numId w:val="8"/>
        </w:numPr>
        <w:jc w:val="both"/>
        <w:rPr>
          <w:sz w:val="24"/>
          <w:szCs w:val="24"/>
        </w:rPr>
      </w:pPr>
      <w:r w:rsidRPr="00FB2EE6">
        <w:rPr>
          <w:sz w:val="24"/>
          <w:szCs w:val="24"/>
        </w:rPr>
        <w:t xml:space="preserve">Diário de Obras; </w:t>
      </w:r>
    </w:p>
    <w:p w14:paraId="48BCB96D" w14:textId="77777777" w:rsidR="00FB2EE6" w:rsidRPr="00FB2EE6" w:rsidRDefault="00FB2EE6">
      <w:pPr>
        <w:numPr>
          <w:ilvl w:val="0"/>
          <w:numId w:val="8"/>
        </w:numPr>
        <w:jc w:val="both"/>
        <w:rPr>
          <w:sz w:val="24"/>
          <w:szCs w:val="24"/>
        </w:rPr>
      </w:pPr>
      <w:r w:rsidRPr="00FB2EE6">
        <w:rPr>
          <w:sz w:val="24"/>
          <w:szCs w:val="24"/>
        </w:rPr>
        <w:t xml:space="preserve">ART; </w:t>
      </w:r>
    </w:p>
    <w:p w14:paraId="0B226FC1" w14:textId="77777777" w:rsidR="00FB2EE6" w:rsidRPr="00FB2EE6" w:rsidRDefault="00FB2EE6">
      <w:pPr>
        <w:numPr>
          <w:ilvl w:val="0"/>
          <w:numId w:val="8"/>
        </w:numPr>
        <w:jc w:val="both"/>
        <w:rPr>
          <w:sz w:val="24"/>
          <w:szCs w:val="24"/>
        </w:rPr>
      </w:pPr>
      <w:r w:rsidRPr="00FB2EE6">
        <w:rPr>
          <w:sz w:val="24"/>
          <w:szCs w:val="24"/>
        </w:rPr>
        <w:t xml:space="preserve">Licenças; </w:t>
      </w:r>
    </w:p>
    <w:p w14:paraId="4325FAD5" w14:textId="77777777" w:rsidR="00FB2EE6" w:rsidRPr="00FB2EE6" w:rsidRDefault="00FB2EE6">
      <w:pPr>
        <w:numPr>
          <w:ilvl w:val="0"/>
          <w:numId w:val="8"/>
        </w:numPr>
        <w:jc w:val="both"/>
        <w:rPr>
          <w:sz w:val="24"/>
          <w:szCs w:val="24"/>
        </w:rPr>
      </w:pPr>
      <w:r w:rsidRPr="00FB2EE6">
        <w:rPr>
          <w:sz w:val="24"/>
          <w:szCs w:val="24"/>
        </w:rPr>
        <w:t xml:space="preserve">Ensaios tecnológicos; </w:t>
      </w:r>
    </w:p>
    <w:p w14:paraId="66A40067" w14:textId="0E4550F9" w:rsidR="00FB2EE6" w:rsidRPr="00FB2EE6" w:rsidRDefault="00FB2EE6">
      <w:pPr>
        <w:numPr>
          <w:ilvl w:val="0"/>
          <w:numId w:val="8"/>
        </w:numPr>
        <w:jc w:val="both"/>
        <w:rPr>
          <w:sz w:val="24"/>
          <w:szCs w:val="24"/>
        </w:rPr>
      </w:pPr>
      <w:r w:rsidRPr="00FB2EE6">
        <w:rPr>
          <w:sz w:val="24"/>
          <w:szCs w:val="24"/>
        </w:rPr>
        <w:t xml:space="preserve">Relatórios fotográficos. </w:t>
      </w:r>
    </w:p>
    <w:p w14:paraId="3CB066DB" w14:textId="77777777" w:rsidR="00FB2EE6" w:rsidRPr="00FB2EE6" w:rsidRDefault="00FB2EE6" w:rsidP="00FB2EE6">
      <w:pPr>
        <w:pStyle w:val="Subttulo01"/>
      </w:pPr>
      <w:bookmarkStart w:id="11" w:name="_Toc234961935"/>
      <w:r w:rsidRPr="00FB2EE6">
        <w:t>10.2 Almoxarifado</w:t>
      </w:r>
      <w:bookmarkEnd w:id="11"/>
    </w:p>
    <w:p w14:paraId="5666A790" w14:textId="77777777" w:rsidR="00FB2EE6" w:rsidRPr="00FB2EE6" w:rsidRDefault="00FB2EE6" w:rsidP="00FB2EE6">
      <w:pPr>
        <w:ind w:firstLine="708"/>
        <w:jc w:val="both"/>
        <w:rPr>
          <w:sz w:val="24"/>
          <w:szCs w:val="24"/>
        </w:rPr>
      </w:pPr>
      <w:r w:rsidRPr="00FB2EE6">
        <w:rPr>
          <w:sz w:val="24"/>
          <w:szCs w:val="24"/>
        </w:rPr>
        <w:t>Os materiais deverão ser armazenados em local seco, protegido das intempéries e organizado de forma a evitar perdas ou danos.</w:t>
      </w:r>
    </w:p>
    <w:p w14:paraId="3B372E82" w14:textId="77777777" w:rsidR="00FB2EE6" w:rsidRPr="00FB2EE6" w:rsidRDefault="00FB2EE6" w:rsidP="00FB2EE6">
      <w:pPr>
        <w:jc w:val="both"/>
        <w:rPr>
          <w:sz w:val="24"/>
          <w:szCs w:val="24"/>
        </w:rPr>
      </w:pPr>
      <w:r w:rsidRPr="00FB2EE6">
        <w:rPr>
          <w:sz w:val="24"/>
          <w:szCs w:val="24"/>
        </w:rPr>
        <w:t>O geotêxtil deverá permanecer embalado até sua instalação, protegido da incidência direta da radiação solar.</w:t>
      </w:r>
    </w:p>
    <w:p w14:paraId="4D25FA55" w14:textId="2E274B53" w:rsidR="00FB2EE6" w:rsidRPr="00FB2EE6" w:rsidRDefault="00FB2EE6" w:rsidP="00FB2EE6">
      <w:pPr>
        <w:jc w:val="both"/>
        <w:rPr>
          <w:sz w:val="24"/>
          <w:szCs w:val="24"/>
        </w:rPr>
      </w:pPr>
      <w:r w:rsidRPr="00FB2EE6">
        <w:rPr>
          <w:sz w:val="24"/>
          <w:szCs w:val="24"/>
        </w:rPr>
        <w:t>Os gabiões deverão permanecer organizados em local plano, evitando deformações das malhas.</w:t>
      </w:r>
    </w:p>
    <w:p w14:paraId="45017B26" w14:textId="77777777" w:rsidR="00FB2EE6" w:rsidRPr="00FB2EE6" w:rsidRDefault="00FB2EE6" w:rsidP="00FB2EE6">
      <w:pPr>
        <w:pStyle w:val="Subttulo01"/>
      </w:pPr>
      <w:bookmarkStart w:id="12" w:name="_Toc234961936"/>
      <w:r w:rsidRPr="00FB2EE6">
        <w:t>10.3 Depósito de Pedra</w:t>
      </w:r>
      <w:bookmarkEnd w:id="12"/>
    </w:p>
    <w:p w14:paraId="64DE4CB3" w14:textId="77777777" w:rsidR="00FB2EE6" w:rsidRPr="00FB2EE6" w:rsidRDefault="00FB2EE6" w:rsidP="00FB2EE6">
      <w:pPr>
        <w:ind w:firstLine="708"/>
        <w:jc w:val="both"/>
        <w:rPr>
          <w:sz w:val="24"/>
          <w:szCs w:val="24"/>
        </w:rPr>
      </w:pPr>
      <w:r w:rsidRPr="00FB2EE6">
        <w:rPr>
          <w:sz w:val="24"/>
          <w:szCs w:val="24"/>
        </w:rPr>
        <w:t>A pedra de mão destinada ao enchimento dos gabiões deverá ser estocada sobre superfície firme e limpa.</w:t>
      </w:r>
    </w:p>
    <w:p w14:paraId="3F315E72" w14:textId="77777777" w:rsidR="00FB2EE6" w:rsidRPr="00FB2EE6" w:rsidRDefault="00FB2EE6" w:rsidP="00FB2EE6">
      <w:pPr>
        <w:jc w:val="both"/>
        <w:rPr>
          <w:sz w:val="24"/>
          <w:szCs w:val="24"/>
        </w:rPr>
      </w:pPr>
      <w:r w:rsidRPr="00FB2EE6">
        <w:rPr>
          <w:sz w:val="24"/>
          <w:szCs w:val="24"/>
        </w:rPr>
        <w:t>Não será permitido contato direto com solo argiloso ou materiais contaminantes.</w:t>
      </w:r>
    </w:p>
    <w:p w14:paraId="192BC9B1" w14:textId="2162B0D1" w:rsidR="00FB2EE6" w:rsidRPr="00FB2EE6" w:rsidRDefault="00FB2EE6" w:rsidP="00FB2EE6">
      <w:pPr>
        <w:jc w:val="both"/>
        <w:rPr>
          <w:sz w:val="24"/>
          <w:szCs w:val="24"/>
        </w:rPr>
      </w:pPr>
      <w:r w:rsidRPr="00FB2EE6">
        <w:rPr>
          <w:sz w:val="24"/>
          <w:szCs w:val="24"/>
        </w:rPr>
        <w:t>A pedra deverá permanecer separada por granulometria quando necessário.</w:t>
      </w:r>
    </w:p>
    <w:p w14:paraId="3FE55255" w14:textId="77777777" w:rsidR="00FB2EE6" w:rsidRPr="00FB2EE6" w:rsidRDefault="00FB2EE6" w:rsidP="00FB2EE6">
      <w:pPr>
        <w:pStyle w:val="Subttulo01"/>
      </w:pPr>
      <w:bookmarkStart w:id="13" w:name="_Toc234961937"/>
      <w:r w:rsidRPr="00FB2EE6">
        <w:lastRenderedPageBreak/>
        <w:t>10.4 Equipamentos mínimos previstos</w:t>
      </w:r>
      <w:bookmarkEnd w:id="13"/>
    </w:p>
    <w:p w14:paraId="5B946836" w14:textId="77777777" w:rsidR="00FB2EE6" w:rsidRPr="00FB2EE6" w:rsidRDefault="00FB2EE6" w:rsidP="00FB2EE6">
      <w:pPr>
        <w:ind w:firstLine="360"/>
        <w:jc w:val="both"/>
        <w:rPr>
          <w:sz w:val="24"/>
          <w:szCs w:val="24"/>
        </w:rPr>
      </w:pPr>
      <w:r w:rsidRPr="00FB2EE6">
        <w:rPr>
          <w:sz w:val="24"/>
          <w:szCs w:val="24"/>
        </w:rPr>
        <w:t>A Contratada deverá disponibilizar equipamentos compatíveis com o porte da obra, incluindo, no mínimo:</w:t>
      </w:r>
    </w:p>
    <w:p w14:paraId="676EB795" w14:textId="77777777" w:rsidR="00FB2EE6" w:rsidRPr="00FB2EE6" w:rsidRDefault="00FB2EE6">
      <w:pPr>
        <w:numPr>
          <w:ilvl w:val="0"/>
          <w:numId w:val="9"/>
        </w:numPr>
        <w:jc w:val="both"/>
        <w:rPr>
          <w:sz w:val="24"/>
          <w:szCs w:val="24"/>
        </w:rPr>
      </w:pPr>
      <w:r w:rsidRPr="00FB2EE6">
        <w:rPr>
          <w:sz w:val="24"/>
          <w:szCs w:val="24"/>
        </w:rPr>
        <w:t xml:space="preserve">Escavadeira hidráulica; </w:t>
      </w:r>
    </w:p>
    <w:p w14:paraId="1D85B269" w14:textId="77777777" w:rsidR="00FB2EE6" w:rsidRPr="00FB2EE6" w:rsidRDefault="00FB2EE6">
      <w:pPr>
        <w:numPr>
          <w:ilvl w:val="0"/>
          <w:numId w:val="9"/>
        </w:numPr>
        <w:jc w:val="both"/>
        <w:rPr>
          <w:sz w:val="24"/>
          <w:szCs w:val="24"/>
        </w:rPr>
      </w:pPr>
      <w:r w:rsidRPr="00FB2EE6">
        <w:rPr>
          <w:sz w:val="24"/>
          <w:szCs w:val="24"/>
        </w:rPr>
        <w:t xml:space="preserve">Retroescavadeira; </w:t>
      </w:r>
    </w:p>
    <w:p w14:paraId="2D1A3379" w14:textId="77777777" w:rsidR="00FB2EE6" w:rsidRPr="00FB2EE6" w:rsidRDefault="00FB2EE6">
      <w:pPr>
        <w:numPr>
          <w:ilvl w:val="0"/>
          <w:numId w:val="9"/>
        </w:numPr>
        <w:jc w:val="both"/>
        <w:rPr>
          <w:sz w:val="24"/>
          <w:szCs w:val="24"/>
        </w:rPr>
      </w:pPr>
      <w:r w:rsidRPr="00FB2EE6">
        <w:rPr>
          <w:sz w:val="24"/>
          <w:szCs w:val="24"/>
        </w:rPr>
        <w:t xml:space="preserve">Caminhão basculante; </w:t>
      </w:r>
    </w:p>
    <w:p w14:paraId="61356DD0" w14:textId="77777777" w:rsidR="00FB2EE6" w:rsidRPr="00FB2EE6" w:rsidRDefault="00FB2EE6">
      <w:pPr>
        <w:numPr>
          <w:ilvl w:val="0"/>
          <w:numId w:val="9"/>
        </w:numPr>
        <w:jc w:val="both"/>
        <w:rPr>
          <w:sz w:val="24"/>
          <w:szCs w:val="24"/>
        </w:rPr>
      </w:pPr>
      <w:r w:rsidRPr="00FB2EE6">
        <w:rPr>
          <w:sz w:val="24"/>
          <w:szCs w:val="24"/>
        </w:rPr>
        <w:t xml:space="preserve">Caminhão carroceria; </w:t>
      </w:r>
    </w:p>
    <w:p w14:paraId="59C2C1FE" w14:textId="77777777" w:rsidR="00FB2EE6" w:rsidRPr="00FB2EE6" w:rsidRDefault="00FB2EE6">
      <w:pPr>
        <w:numPr>
          <w:ilvl w:val="0"/>
          <w:numId w:val="9"/>
        </w:numPr>
        <w:jc w:val="both"/>
        <w:rPr>
          <w:sz w:val="24"/>
          <w:szCs w:val="24"/>
        </w:rPr>
      </w:pPr>
      <w:r w:rsidRPr="00FB2EE6">
        <w:rPr>
          <w:sz w:val="24"/>
          <w:szCs w:val="24"/>
        </w:rPr>
        <w:t xml:space="preserve">Compactador tipo sapo; </w:t>
      </w:r>
    </w:p>
    <w:p w14:paraId="1F9909AA" w14:textId="77777777" w:rsidR="00FB2EE6" w:rsidRPr="00FB2EE6" w:rsidRDefault="00FB2EE6">
      <w:pPr>
        <w:numPr>
          <w:ilvl w:val="0"/>
          <w:numId w:val="9"/>
        </w:numPr>
        <w:jc w:val="both"/>
        <w:rPr>
          <w:sz w:val="24"/>
          <w:szCs w:val="24"/>
        </w:rPr>
      </w:pPr>
      <w:r w:rsidRPr="00FB2EE6">
        <w:rPr>
          <w:sz w:val="24"/>
          <w:szCs w:val="24"/>
        </w:rPr>
        <w:t xml:space="preserve">Placa vibratória; </w:t>
      </w:r>
    </w:p>
    <w:p w14:paraId="4D1470CF" w14:textId="77777777" w:rsidR="00FB2EE6" w:rsidRPr="00FB2EE6" w:rsidRDefault="00FB2EE6">
      <w:pPr>
        <w:numPr>
          <w:ilvl w:val="0"/>
          <w:numId w:val="9"/>
        </w:numPr>
        <w:jc w:val="both"/>
        <w:rPr>
          <w:sz w:val="24"/>
          <w:szCs w:val="24"/>
        </w:rPr>
      </w:pPr>
      <w:r w:rsidRPr="00FB2EE6">
        <w:rPr>
          <w:sz w:val="24"/>
          <w:szCs w:val="24"/>
        </w:rPr>
        <w:t xml:space="preserve">Caminhão </w:t>
      </w:r>
      <w:proofErr w:type="spellStart"/>
      <w:r w:rsidRPr="00FB2EE6">
        <w:rPr>
          <w:sz w:val="24"/>
          <w:szCs w:val="24"/>
        </w:rPr>
        <w:t>munck</w:t>
      </w:r>
      <w:proofErr w:type="spellEnd"/>
      <w:r w:rsidRPr="00FB2EE6">
        <w:rPr>
          <w:sz w:val="24"/>
          <w:szCs w:val="24"/>
        </w:rPr>
        <w:t xml:space="preserve"> (quando necessário); </w:t>
      </w:r>
    </w:p>
    <w:p w14:paraId="24389BEE" w14:textId="77777777" w:rsidR="00FB2EE6" w:rsidRPr="00FB2EE6" w:rsidRDefault="00FB2EE6">
      <w:pPr>
        <w:numPr>
          <w:ilvl w:val="0"/>
          <w:numId w:val="9"/>
        </w:numPr>
        <w:jc w:val="both"/>
        <w:rPr>
          <w:sz w:val="24"/>
          <w:szCs w:val="24"/>
        </w:rPr>
      </w:pPr>
      <w:r w:rsidRPr="00FB2EE6">
        <w:rPr>
          <w:sz w:val="24"/>
          <w:szCs w:val="24"/>
        </w:rPr>
        <w:t xml:space="preserve">Gerador de energia (quando necessário); </w:t>
      </w:r>
    </w:p>
    <w:p w14:paraId="2AC2AE10" w14:textId="77777777" w:rsidR="00FB2EE6" w:rsidRPr="00FB2EE6" w:rsidRDefault="00FB2EE6">
      <w:pPr>
        <w:numPr>
          <w:ilvl w:val="0"/>
          <w:numId w:val="9"/>
        </w:numPr>
        <w:jc w:val="both"/>
        <w:rPr>
          <w:sz w:val="24"/>
          <w:szCs w:val="24"/>
        </w:rPr>
      </w:pPr>
      <w:r w:rsidRPr="00FB2EE6">
        <w:rPr>
          <w:sz w:val="24"/>
          <w:szCs w:val="24"/>
        </w:rPr>
        <w:t xml:space="preserve">Motobomba para eventual rebaixamento de água; </w:t>
      </w:r>
    </w:p>
    <w:p w14:paraId="099C62EC" w14:textId="77777777" w:rsidR="00FB2EE6" w:rsidRPr="00FB2EE6" w:rsidRDefault="00FB2EE6">
      <w:pPr>
        <w:numPr>
          <w:ilvl w:val="0"/>
          <w:numId w:val="9"/>
        </w:numPr>
        <w:jc w:val="both"/>
        <w:rPr>
          <w:sz w:val="24"/>
          <w:szCs w:val="24"/>
        </w:rPr>
      </w:pPr>
      <w:r w:rsidRPr="00FB2EE6">
        <w:rPr>
          <w:sz w:val="24"/>
          <w:szCs w:val="24"/>
        </w:rPr>
        <w:t xml:space="preserve">Equipamentos topográficos; </w:t>
      </w:r>
    </w:p>
    <w:p w14:paraId="4F8BB9AC" w14:textId="77777777" w:rsidR="00FB2EE6" w:rsidRPr="00FB2EE6" w:rsidRDefault="00FB2EE6">
      <w:pPr>
        <w:numPr>
          <w:ilvl w:val="0"/>
          <w:numId w:val="9"/>
        </w:numPr>
        <w:jc w:val="both"/>
        <w:rPr>
          <w:sz w:val="24"/>
          <w:szCs w:val="24"/>
        </w:rPr>
      </w:pPr>
      <w:r w:rsidRPr="00FB2EE6">
        <w:rPr>
          <w:sz w:val="24"/>
          <w:szCs w:val="24"/>
        </w:rPr>
        <w:t xml:space="preserve">Ferramentas manuais diversas. </w:t>
      </w:r>
    </w:p>
    <w:p w14:paraId="5644AD2B" w14:textId="2D254286" w:rsidR="00FB2EE6" w:rsidRPr="00FB2EE6" w:rsidRDefault="00FB2EE6" w:rsidP="00FB2EE6">
      <w:pPr>
        <w:jc w:val="both"/>
        <w:rPr>
          <w:sz w:val="24"/>
          <w:szCs w:val="24"/>
        </w:rPr>
      </w:pPr>
      <w:r w:rsidRPr="00FB2EE6">
        <w:rPr>
          <w:sz w:val="24"/>
          <w:szCs w:val="24"/>
        </w:rPr>
        <w:t>A fiscalização poderá exigir substituição de qualquer equipamento considerado inadequado ou insuficiente para a execução dos serviços.</w:t>
      </w:r>
    </w:p>
    <w:p w14:paraId="23B43ACA" w14:textId="77777777" w:rsidR="00FB2EE6" w:rsidRPr="00FB2EE6" w:rsidRDefault="00FB2EE6" w:rsidP="0064120B">
      <w:pPr>
        <w:pStyle w:val="TTULO30"/>
      </w:pPr>
      <w:bookmarkStart w:id="14" w:name="_Toc234961938"/>
      <w:r w:rsidRPr="00FB2EE6">
        <w:t>11. SERVIÇOS PRELIMINARES</w:t>
      </w:r>
      <w:bookmarkEnd w:id="14"/>
    </w:p>
    <w:p w14:paraId="54402E00" w14:textId="77777777" w:rsidR="00FB2EE6" w:rsidRPr="00FB2EE6" w:rsidRDefault="00FB2EE6" w:rsidP="00FB2EE6">
      <w:pPr>
        <w:ind w:firstLine="708"/>
        <w:jc w:val="both"/>
        <w:rPr>
          <w:sz w:val="24"/>
          <w:szCs w:val="24"/>
        </w:rPr>
      </w:pPr>
      <w:r w:rsidRPr="00FB2EE6">
        <w:rPr>
          <w:sz w:val="24"/>
          <w:szCs w:val="24"/>
        </w:rPr>
        <w:t>Os serviços preliminares compreendem todas as atividades necessárias para preparação da área de intervenção antes do início da execução do muro de contenção.</w:t>
      </w:r>
    </w:p>
    <w:p w14:paraId="31457E55" w14:textId="64B5505E" w:rsidR="00FB2EE6" w:rsidRPr="00FB2EE6" w:rsidRDefault="00FB2EE6" w:rsidP="00FB2EE6">
      <w:pPr>
        <w:ind w:firstLine="708"/>
        <w:jc w:val="both"/>
        <w:rPr>
          <w:sz w:val="24"/>
          <w:szCs w:val="24"/>
        </w:rPr>
      </w:pPr>
      <w:r w:rsidRPr="00FB2EE6">
        <w:rPr>
          <w:sz w:val="24"/>
          <w:szCs w:val="24"/>
        </w:rPr>
        <w:t>Nenhum serviço estrutural poderá ser iniciado sem a conclusão e aprovação desta etapa pela fiscalização.</w:t>
      </w:r>
    </w:p>
    <w:p w14:paraId="520C40FE" w14:textId="77777777" w:rsidR="00FB2EE6" w:rsidRPr="00FB2EE6" w:rsidRDefault="00FB2EE6" w:rsidP="00FB2EE6">
      <w:pPr>
        <w:pStyle w:val="Subttulo01"/>
      </w:pPr>
      <w:bookmarkStart w:id="15" w:name="_Toc234961939"/>
      <w:r w:rsidRPr="00FB2EE6">
        <w:t>11.1 Levantamento de Campo</w:t>
      </w:r>
      <w:bookmarkEnd w:id="15"/>
    </w:p>
    <w:p w14:paraId="3B26405E" w14:textId="77777777" w:rsidR="00FB2EE6" w:rsidRPr="00FB2EE6" w:rsidRDefault="00FB2EE6" w:rsidP="00FB2EE6">
      <w:pPr>
        <w:ind w:firstLine="708"/>
        <w:jc w:val="both"/>
        <w:rPr>
          <w:sz w:val="24"/>
          <w:szCs w:val="24"/>
        </w:rPr>
      </w:pPr>
      <w:r w:rsidRPr="00FB2EE6">
        <w:rPr>
          <w:sz w:val="24"/>
          <w:szCs w:val="24"/>
        </w:rPr>
        <w:t>Antes do início das escavações deverá ser realizada conferência completa das dimensões constantes dos projetos.</w:t>
      </w:r>
    </w:p>
    <w:p w14:paraId="458025CC" w14:textId="77777777" w:rsidR="00FB2EE6" w:rsidRPr="00FB2EE6" w:rsidRDefault="00FB2EE6" w:rsidP="00FB2EE6">
      <w:pPr>
        <w:jc w:val="both"/>
        <w:rPr>
          <w:sz w:val="24"/>
          <w:szCs w:val="24"/>
        </w:rPr>
      </w:pPr>
      <w:r w:rsidRPr="00FB2EE6">
        <w:rPr>
          <w:sz w:val="24"/>
          <w:szCs w:val="24"/>
        </w:rPr>
        <w:t>Serão verificados:</w:t>
      </w:r>
    </w:p>
    <w:p w14:paraId="6036E02B" w14:textId="77777777" w:rsidR="00FB2EE6" w:rsidRPr="00FB2EE6" w:rsidRDefault="00FB2EE6">
      <w:pPr>
        <w:numPr>
          <w:ilvl w:val="0"/>
          <w:numId w:val="10"/>
        </w:numPr>
        <w:jc w:val="both"/>
        <w:rPr>
          <w:sz w:val="24"/>
          <w:szCs w:val="24"/>
        </w:rPr>
      </w:pPr>
      <w:r w:rsidRPr="00FB2EE6">
        <w:rPr>
          <w:sz w:val="24"/>
          <w:szCs w:val="24"/>
        </w:rPr>
        <w:t xml:space="preserve">alinhamentos; </w:t>
      </w:r>
    </w:p>
    <w:p w14:paraId="3442C264" w14:textId="77777777" w:rsidR="00FB2EE6" w:rsidRPr="00FB2EE6" w:rsidRDefault="00FB2EE6">
      <w:pPr>
        <w:numPr>
          <w:ilvl w:val="0"/>
          <w:numId w:val="10"/>
        </w:numPr>
        <w:jc w:val="both"/>
        <w:rPr>
          <w:sz w:val="24"/>
          <w:szCs w:val="24"/>
        </w:rPr>
      </w:pPr>
      <w:r w:rsidRPr="00FB2EE6">
        <w:rPr>
          <w:sz w:val="24"/>
          <w:szCs w:val="24"/>
        </w:rPr>
        <w:t xml:space="preserve">cotas; </w:t>
      </w:r>
    </w:p>
    <w:p w14:paraId="002837F8" w14:textId="77777777" w:rsidR="00FB2EE6" w:rsidRPr="00FB2EE6" w:rsidRDefault="00FB2EE6">
      <w:pPr>
        <w:numPr>
          <w:ilvl w:val="0"/>
          <w:numId w:val="10"/>
        </w:numPr>
        <w:jc w:val="both"/>
        <w:rPr>
          <w:sz w:val="24"/>
          <w:szCs w:val="24"/>
        </w:rPr>
      </w:pPr>
      <w:r w:rsidRPr="00FB2EE6">
        <w:rPr>
          <w:sz w:val="24"/>
          <w:szCs w:val="24"/>
        </w:rPr>
        <w:t xml:space="preserve">largura da plataforma; </w:t>
      </w:r>
    </w:p>
    <w:p w14:paraId="21F7DD11" w14:textId="77777777" w:rsidR="00FB2EE6" w:rsidRPr="00FB2EE6" w:rsidRDefault="00FB2EE6">
      <w:pPr>
        <w:numPr>
          <w:ilvl w:val="0"/>
          <w:numId w:val="10"/>
        </w:numPr>
        <w:jc w:val="both"/>
        <w:rPr>
          <w:sz w:val="24"/>
          <w:szCs w:val="24"/>
        </w:rPr>
      </w:pPr>
      <w:r w:rsidRPr="00FB2EE6">
        <w:rPr>
          <w:sz w:val="24"/>
          <w:szCs w:val="24"/>
        </w:rPr>
        <w:t xml:space="preserve">inclinação do terreno; </w:t>
      </w:r>
    </w:p>
    <w:p w14:paraId="3CE8A2F4" w14:textId="77777777" w:rsidR="00FB2EE6" w:rsidRPr="00FB2EE6" w:rsidRDefault="00FB2EE6">
      <w:pPr>
        <w:numPr>
          <w:ilvl w:val="0"/>
          <w:numId w:val="10"/>
        </w:numPr>
        <w:jc w:val="both"/>
        <w:rPr>
          <w:sz w:val="24"/>
          <w:szCs w:val="24"/>
        </w:rPr>
      </w:pPr>
      <w:r w:rsidRPr="00FB2EE6">
        <w:rPr>
          <w:sz w:val="24"/>
          <w:szCs w:val="24"/>
        </w:rPr>
        <w:t xml:space="preserve">posição do eixo da estrada; </w:t>
      </w:r>
    </w:p>
    <w:p w14:paraId="43C04155" w14:textId="77777777" w:rsidR="00FB2EE6" w:rsidRPr="00FB2EE6" w:rsidRDefault="00FB2EE6">
      <w:pPr>
        <w:numPr>
          <w:ilvl w:val="0"/>
          <w:numId w:val="10"/>
        </w:numPr>
        <w:jc w:val="both"/>
        <w:rPr>
          <w:sz w:val="24"/>
          <w:szCs w:val="24"/>
        </w:rPr>
      </w:pPr>
      <w:r w:rsidRPr="00FB2EE6">
        <w:rPr>
          <w:sz w:val="24"/>
          <w:szCs w:val="24"/>
        </w:rPr>
        <w:t xml:space="preserve">interferências existentes; </w:t>
      </w:r>
    </w:p>
    <w:p w14:paraId="419739CA" w14:textId="77777777" w:rsidR="00FB2EE6" w:rsidRPr="00FB2EE6" w:rsidRDefault="00FB2EE6">
      <w:pPr>
        <w:numPr>
          <w:ilvl w:val="0"/>
          <w:numId w:val="10"/>
        </w:numPr>
        <w:jc w:val="both"/>
        <w:rPr>
          <w:sz w:val="24"/>
          <w:szCs w:val="24"/>
        </w:rPr>
      </w:pPr>
      <w:r w:rsidRPr="00FB2EE6">
        <w:rPr>
          <w:sz w:val="24"/>
          <w:szCs w:val="24"/>
        </w:rPr>
        <w:lastRenderedPageBreak/>
        <w:t xml:space="preserve">drenagens superficiais; </w:t>
      </w:r>
    </w:p>
    <w:p w14:paraId="6190C10A" w14:textId="77777777" w:rsidR="00FB2EE6" w:rsidRPr="00FB2EE6" w:rsidRDefault="00FB2EE6">
      <w:pPr>
        <w:numPr>
          <w:ilvl w:val="0"/>
          <w:numId w:val="10"/>
        </w:numPr>
        <w:jc w:val="both"/>
        <w:rPr>
          <w:sz w:val="24"/>
          <w:szCs w:val="24"/>
        </w:rPr>
      </w:pPr>
      <w:r w:rsidRPr="00FB2EE6">
        <w:rPr>
          <w:sz w:val="24"/>
          <w:szCs w:val="24"/>
        </w:rPr>
        <w:t xml:space="preserve">vegetação; </w:t>
      </w:r>
    </w:p>
    <w:p w14:paraId="094A817D" w14:textId="77777777" w:rsidR="00FB2EE6" w:rsidRPr="00FB2EE6" w:rsidRDefault="00FB2EE6">
      <w:pPr>
        <w:numPr>
          <w:ilvl w:val="0"/>
          <w:numId w:val="10"/>
        </w:numPr>
        <w:jc w:val="both"/>
        <w:rPr>
          <w:sz w:val="24"/>
          <w:szCs w:val="24"/>
        </w:rPr>
      </w:pPr>
      <w:r w:rsidRPr="00FB2EE6">
        <w:rPr>
          <w:sz w:val="24"/>
          <w:szCs w:val="24"/>
        </w:rPr>
        <w:t xml:space="preserve">cercas; </w:t>
      </w:r>
    </w:p>
    <w:p w14:paraId="0A565E9F" w14:textId="77777777" w:rsidR="00FB2EE6" w:rsidRPr="00FB2EE6" w:rsidRDefault="00FB2EE6">
      <w:pPr>
        <w:numPr>
          <w:ilvl w:val="0"/>
          <w:numId w:val="10"/>
        </w:numPr>
        <w:jc w:val="both"/>
        <w:rPr>
          <w:sz w:val="24"/>
          <w:szCs w:val="24"/>
        </w:rPr>
      </w:pPr>
      <w:r w:rsidRPr="00FB2EE6">
        <w:rPr>
          <w:sz w:val="24"/>
          <w:szCs w:val="24"/>
        </w:rPr>
        <w:t xml:space="preserve">edificações próximas. </w:t>
      </w:r>
    </w:p>
    <w:p w14:paraId="67BD21C5" w14:textId="0C2C1DFD" w:rsidR="00FB2EE6" w:rsidRPr="00FB2EE6" w:rsidRDefault="00FB2EE6" w:rsidP="00FB2EE6">
      <w:pPr>
        <w:jc w:val="both"/>
        <w:rPr>
          <w:sz w:val="24"/>
          <w:szCs w:val="24"/>
        </w:rPr>
      </w:pPr>
      <w:r w:rsidRPr="00FB2EE6">
        <w:rPr>
          <w:sz w:val="24"/>
          <w:szCs w:val="24"/>
        </w:rPr>
        <w:t>Qualquer divergência deverá ser imediatamente comunicada à fiscalização.</w:t>
      </w:r>
    </w:p>
    <w:p w14:paraId="5DC561B9" w14:textId="77777777" w:rsidR="00FB2EE6" w:rsidRPr="00FB2EE6" w:rsidRDefault="00FB2EE6" w:rsidP="00FB2EE6">
      <w:pPr>
        <w:pStyle w:val="Subttulo01"/>
      </w:pPr>
      <w:bookmarkStart w:id="16" w:name="_Toc234961940"/>
      <w:r w:rsidRPr="00FB2EE6">
        <w:t>11.2 Locação da Obra</w:t>
      </w:r>
      <w:bookmarkEnd w:id="16"/>
    </w:p>
    <w:p w14:paraId="7842EA45" w14:textId="77777777" w:rsidR="00FB2EE6" w:rsidRPr="00FB2EE6" w:rsidRDefault="00FB2EE6" w:rsidP="00FB2EE6">
      <w:pPr>
        <w:jc w:val="both"/>
        <w:rPr>
          <w:sz w:val="24"/>
          <w:szCs w:val="24"/>
        </w:rPr>
      </w:pPr>
      <w:r w:rsidRPr="00FB2EE6">
        <w:rPr>
          <w:sz w:val="24"/>
          <w:szCs w:val="24"/>
        </w:rPr>
        <w:t>A locação deverá ser executada por profissional habilitado utilizando equipamentos topográficos de precisão, como estação total ou GPS RTK.</w:t>
      </w:r>
    </w:p>
    <w:p w14:paraId="3A2240C5" w14:textId="77777777" w:rsidR="00FB2EE6" w:rsidRPr="00FB2EE6" w:rsidRDefault="00FB2EE6" w:rsidP="00FB2EE6">
      <w:pPr>
        <w:jc w:val="both"/>
        <w:rPr>
          <w:sz w:val="24"/>
          <w:szCs w:val="24"/>
        </w:rPr>
      </w:pPr>
      <w:r w:rsidRPr="00FB2EE6">
        <w:rPr>
          <w:sz w:val="24"/>
          <w:szCs w:val="24"/>
        </w:rPr>
        <w:t>Serão materializados:</w:t>
      </w:r>
    </w:p>
    <w:p w14:paraId="4F1B8807" w14:textId="77777777" w:rsidR="00FB2EE6" w:rsidRPr="00FB2EE6" w:rsidRDefault="00FB2EE6">
      <w:pPr>
        <w:numPr>
          <w:ilvl w:val="0"/>
          <w:numId w:val="11"/>
        </w:numPr>
        <w:jc w:val="both"/>
        <w:rPr>
          <w:sz w:val="24"/>
          <w:szCs w:val="24"/>
        </w:rPr>
      </w:pPr>
      <w:r w:rsidRPr="00FB2EE6">
        <w:rPr>
          <w:sz w:val="24"/>
          <w:szCs w:val="24"/>
        </w:rPr>
        <w:t xml:space="preserve">eixo da contenção; </w:t>
      </w:r>
    </w:p>
    <w:p w14:paraId="6E3E52CD" w14:textId="77777777" w:rsidR="00FB2EE6" w:rsidRPr="00FB2EE6" w:rsidRDefault="00FB2EE6">
      <w:pPr>
        <w:numPr>
          <w:ilvl w:val="0"/>
          <w:numId w:val="11"/>
        </w:numPr>
        <w:jc w:val="both"/>
        <w:rPr>
          <w:sz w:val="24"/>
          <w:szCs w:val="24"/>
        </w:rPr>
      </w:pPr>
      <w:r w:rsidRPr="00FB2EE6">
        <w:rPr>
          <w:sz w:val="24"/>
          <w:szCs w:val="24"/>
        </w:rPr>
        <w:t xml:space="preserve">limites da escavação; </w:t>
      </w:r>
    </w:p>
    <w:p w14:paraId="67FB6FA4" w14:textId="77777777" w:rsidR="00FB2EE6" w:rsidRPr="00FB2EE6" w:rsidRDefault="00FB2EE6">
      <w:pPr>
        <w:numPr>
          <w:ilvl w:val="0"/>
          <w:numId w:val="11"/>
        </w:numPr>
        <w:jc w:val="both"/>
        <w:rPr>
          <w:sz w:val="24"/>
          <w:szCs w:val="24"/>
        </w:rPr>
      </w:pPr>
      <w:r w:rsidRPr="00FB2EE6">
        <w:rPr>
          <w:sz w:val="24"/>
          <w:szCs w:val="24"/>
        </w:rPr>
        <w:t xml:space="preserve">níveis da fundação; </w:t>
      </w:r>
    </w:p>
    <w:p w14:paraId="33F6D972" w14:textId="77777777" w:rsidR="00FB2EE6" w:rsidRPr="00FB2EE6" w:rsidRDefault="00FB2EE6">
      <w:pPr>
        <w:numPr>
          <w:ilvl w:val="0"/>
          <w:numId w:val="11"/>
        </w:numPr>
        <w:jc w:val="both"/>
        <w:rPr>
          <w:sz w:val="24"/>
          <w:szCs w:val="24"/>
        </w:rPr>
      </w:pPr>
      <w:r w:rsidRPr="00FB2EE6">
        <w:rPr>
          <w:sz w:val="24"/>
          <w:szCs w:val="24"/>
        </w:rPr>
        <w:t xml:space="preserve">cotas de cada fiada de gabião; </w:t>
      </w:r>
    </w:p>
    <w:p w14:paraId="2000AF5A" w14:textId="77777777" w:rsidR="00FB2EE6" w:rsidRPr="00FB2EE6" w:rsidRDefault="00FB2EE6">
      <w:pPr>
        <w:numPr>
          <w:ilvl w:val="0"/>
          <w:numId w:val="11"/>
        </w:numPr>
        <w:jc w:val="both"/>
        <w:rPr>
          <w:sz w:val="24"/>
          <w:szCs w:val="24"/>
        </w:rPr>
      </w:pPr>
      <w:r w:rsidRPr="00FB2EE6">
        <w:rPr>
          <w:sz w:val="24"/>
          <w:szCs w:val="24"/>
        </w:rPr>
        <w:t xml:space="preserve">alinhamento longitudinal; </w:t>
      </w:r>
    </w:p>
    <w:p w14:paraId="5553C75E" w14:textId="77777777" w:rsidR="00FB2EE6" w:rsidRPr="00FB2EE6" w:rsidRDefault="00FB2EE6">
      <w:pPr>
        <w:numPr>
          <w:ilvl w:val="0"/>
          <w:numId w:val="11"/>
        </w:numPr>
        <w:jc w:val="both"/>
        <w:rPr>
          <w:sz w:val="24"/>
          <w:szCs w:val="24"/>
        </w:rPr>
      </w:pPr>
      <w:r w:rsidRPr="00FB2EE6">
        <w:rPr>
          <w:sz w:val="24"/>
          <w:szCs w:val="24"/>
        </w:rPr>
        <w:t xml:space="preserve">alinhamento transversal. </w:t>
      </w:r>
    </w:p>
    <w:p w14:paraId="44EB704C" w14:textId="46F29FDD" w:rsidR="00FB2EE6" w:rsidRPr="00FB2EE6" w:rsidRDefault="00FB2EE6" w:rsidP="00FB2EE6">
      <w:pPr>
        <w:jc w:val="both"/>
        <w:rPr>
          <w:sz w:val="24"/>
          <w:szCs w:val="24"/>
        </w:rPr>
      </w:pPr>
      <w:r w:rsidRPr="00FB2EE6">
        <w:rPr>
          <w:sz w:val="24"/>
          <w:szCs w:val="24"/>
        </w:rPr>
        <w:t>Todos os marcos deverão permanecer preservados durante toda a execução da obra.</w:t>
      </w:r>
    </w:p>
    <w:p w14:paraId="173FF6D1" w14:textId="77777777" w:rsidR="00FB2EE6" w:rsidRPr="00FB2EE6" w:rsidRDefault="00FB2EE6" w:rsidP="00FB2EE6">
      <w:pPr>
        <w:pStyle w:val="Subttulo01"/>
      </w:pPr>
      <w:bookmarkStart w:id="17" w:name="_Toc234961941"/>
      <w:r w:rsidRPr="00FB2EE6">
        <w:t>11.3 Implantação da Placa da Obra</w:t>
      </w:r>
      <w:bookmarkEnd w:id="17"/>
    </w:p>
    <w:p w14:paraId="0BEC7649" w14:textId="77777777" w:rsidR="00FB2EE6" w:rsidRPr="00FB2EE6" w:rsidRDefault="00FB2EE6" w:rsidP="00FB2EE6">
      <w:pPr>
        <w:ind w:firstLine="708"/>
        <w:jc w:val="both"/>
        <w:rPr>
          <w:sz w:val="24"/>
          <w:szCs w:val="24"/>
        </w:rPr>
      </w:pPr>
      <w:r w:rsidRPr="00FB2EE6">
        <w:rPr>
          <w:sz w:val="24"/>
          <w:szCs w:val="24"/>
        </w:rPr>
        <w:t>A placa institucional deverá ser confeccionada conforme modelo aprovado pelo órgão financiador e instalada em local visível ao público, antes do início da execução dos serviços.</w:t>
      </w:r>
    </w:p>
    <w:p w14:paraId="09829781" w14:textId="77777777" w:rsidR="00FB2EE6" w:rsidRPr="00FB2EE6" w:rsidRDefault="00FB2EE6" w:rsidP="00FB2EE6">
      <w:pPr>
        <w:ind w:firstLine="708"/>
        <w:jc w:val="both"/>
        <w:rPr>
          <w:sz w:val="24"/>
          <w:szCs w:val="24"/>
        </w:rPr>
      </w:pPr>
      <w:r w:rsidRPr="00FB2EE6">
        <w:rPr>
          <w:sz w:val="24"/>
          <w:szCs w:val="24"/>
        </w:rPr>
        <w:t>A estrutura de sustentação deverá possuir estabilidade suficiente para resistir às ações do vento e intempéries durante todo o período da obra.</w:t>
      </w:r>
    </w:p>
    <w:p w14:paraId="407797B6" w14:textId="556EFF62" w:rsidR="00FB2EE6" w:rsidRPr="00FB2EE6" w:rsidRDefault="00FB2EE6" w:rsidP="00FB2EE6">
      <w:pPr>
        <w:jc w:val="both"/>
        <w:rPr>
          <w:sz w:val="24"/>
          <w:szCs w:val="24"/>
        </w:rPr>
      </w:pPr>
      <w:r w:rsidRPr="00FB2EE6">
        <w:rPr>
          <w:sz w:val="24"/>
          <w:szCs w:val="24"/>
        </w:rPr>
        <w:t xml:space="preserve">Sua implantação deverá seguir as dimensões previstas na planilha orçamentária, correspondentes a </w:t>
      </w:r>
      <w:r w:rsidRPr="00FB2EE6">
        <w:rPr>
          <w:b/>
          <w:bCs/>
          <w:sz w:val="24"/>
          <w:szCs w:val="24"/>
        </w:rPr>
        <w:t>2,88 m²</w:t>
      </w:r>
      <w:r w:rsidRPr="00FB2EE6">
        <w:rPr>
          <w:sz w:val="24"/>
          <w:szCs w:val="24"/>
        </w:rPr>
        <w:t xml:space="preserve">, conforme documentação técnica do empreendimento. </w:t>
      </w:r>
    </w:p>
    <w:p w14:paraId="4703E7C6" w14:textId="77777777" w:rsidR="00FB2EE6" w:rsidRPr="00FB2EE6" w:rsidRDefault="00FB2EE6" w:rsidP="00EF5526">
      <w:pPr>
        <w:pStyle w:val="Subttulo01"/>
      </w:pPr>
      <w:bookmarkStart w:id="18" w:name="_Toc234961942"/>
      <w:r w:rsidRPr="00FB2EE6">
        <w:t>11.4 Sinalização Provisória</w:t>
      </w:r>
      <w:bookmarkEnd w:id="18"/>
    </w:p>
    <w:p w14:paraId="7BDF7BC8" w14:textId="77777777" w:rsidR="00FB2EE6" w:rsidRPr="00FB2EE6" w:rsidRDefault="00FB2EE6" w:rsidP="00FB2EE6">
      <w:pPr>
        <w:jc w:val="both"/>
        <w:rPr>
          <w:sz w:val="24"/>
          <w:szCs w:val="24"/>
        </w:rPr>
      </w:pPr>
      <w:r w:rsidRPr="00FB2EE6">
        <w:rPr>
          <w:sz w:val="24"/>
          <w:szCs w:val="24"/>
        </w:rPr>
        <w:t>Antes do início dos serviços deverão ser implantados dispositivos de sinalização provisória visando garantir a segurança dos usuários da estrada e dos trabalhadores.</w:t>
      </w:r>
    </w:p>
    <w:p w14:paraId="479C943A" w14:textId="77777777" w:rsidR="00FB2EE6" w:rsidRPr="00FB2EE6" w:rsidRDefault="00FB2EE6" w:rsidP="00FB2EE6">
      <w:pPr>
        <w:jc w:val="both"/>
        <w:rPr>
          <w:sz w:val="24"/>
          <w:szCs w:val="24"/>
        </w:rPr>
      </w:pPr>
      <w:r w:rsidRPr="00FB2EE6">
        <w:rPr>
          <w:sz w:val="24"/>
          <w:szCs w:val="24"/>
        </w:rPr>
        <w:t>A sinalização deverá incluir, conforme necessidade:</w:t>
      </w:r>
    </w:p>
    <w:p w14:paraId="5CEF568D" w14:textId="77777777" w:rsidR="00FB2EE6" w:rsidRPr="00FB2EE6" w:rsidRDefault="00FB2EE6">
      <w:pPr>
        <w:numPr>
          <w:ilvl w:val="0"/>
          <w:numId w:val="12"/>
        </w:numPr>
        <w:jc w:val="both"/>
        <w:rPr>
          <w:sz w:val="24"/>
          <w:szCs w:val="24"/>
        </w:rPr>
      </w:pPr>
      <w:r w:rsidRPr="00FB2EE6">
        <w:rPr>
          <w:sz w:val="24"/>
          <w:szCs w:val="24"/>
        </w:rPr>
        <w:t xml:space="preserve">placas de advertência; </w:t>
      </w:r>
    </w:p>
    <w:p w14:paraId="64D84520" w14:textId="77777777" w:rsidR="00FB2EE6" w:rsidRPr="00FB2EE6" w:rsidRDefault="00FB2EE6">
      <w:pPr>
        <w:numPr>
          <w:ilvl w:val="0"/>
          <w:numId w:val="12"/>
        </w:numPr>
        <w:jc w:val="both"/>
        <w:rPr>
          <w:sz w:val="24"/>
          <w:szCs w:val="24"/>
        </w:rPr>
      </w:pPr>
      <w:r w:rsidRPr="00FB2EE6">
        <w:rPr>
          <w:sz w:val="24"/>
          <w:szCs w:val="24"/>
        </w:rPr>
        <w:t xml:space="preserve">cones; </w:t>
      </w:r>
    </w:p>
    <w:p w14:paraId="57E0B7A9" w14:textId="77777777" w:rsidR="00FB2EE6" w:rsidRPr="00FB2EE6" w:rsidRDefault="00FB2EE6">
      <w:pPr>
        <w:numPr>
          <w:ilvl w:val="0"/>
          <w:numId w:val="12"/>
        </w:numPr>
        <w:jc w:val="both"/>
        <w:rPr>
          <w:sz w:val="24"/>
          <w:szCs w:val="24"/>
        </w:rPr>
      </w:pPr>
      <w:r w:rsidRPr="00FB2EE6">
        <w:rPr>
          <w:sz w:val="24"/>
          <w:szCs w:val="24"/>
        </w:rPr>
        <w:lastRenderedPageBreak/>
        <w:t xml:space="preserve">cavaletes; </w:t>
      </w:r>
    </w:p>
    <w:p w14:paraId="62F2C2D5" w14:textId="77777777" w:rsidR="00FB2EE6" w:rsidRPr="00FB2EE6" w:rsidRDefault="00FB2EE6">
      <w:pPr>
        <w:numPr>
          <w:ilvl w:val="0"/>
          <w:numId w:val="12"/>
        </w:numPr>
        <w:jc w:val="both"/>
        <w:rPr>
          <w:sz w:val="24"/>
          <w:szCs w:val="24"/>
        </w:rPr>
      </w:pPr>
      <w:r w:rsidRPr="00FB2EE6">
        <w:rPr>
          <w:sz w:val="24"/>
          <w:szCs w:val="24"/>
        </w:rPr>
        <w:t xml:space="preserve">barreiras físicas; </w:t>
      </w:r>
    </w:p>
    <w:p w14:paraId="16294990" w14:textId="77777777" w:rsidR="00FB2EE6" w:rsidRPr="00FB2EE6" w:rsidRDefault="00FB2EE6">
      <w:pPr>
        <w:numPr>
          <w:ilvl w:val="0"/>
          <w:numId w:val="12"/>
        </w:numPr>
        <w:jc w:val="both"/>
        <w:rPr>
          <w:sz w:val="24"/>
          <w:szCs w:val="24"/>
        </w:rPr>
      </w:pPr>
      <w:r w:rsidRPr="00FB2EE6">
        <w:rPr>
          <w:sz w:val="24"/>
          <w:szCs w:val="24"/>
        </w:rPr>
        <w:t xml:space="preserve">fitas zebradas; </w:t>
      </w:r>
    </w:p>
    <w:p w14:paraId="48F7C72B" w14:textId="77777777" w:rsidR="00FB2EE6" w:rsidRPr="00FB2EE6" w:rsidRDefault="00FB2EE6">
      <w:pPr>
        <w:numPr>
          <w:ilvl w:val="0"/>
          <w:numId w:val="12"/>
        </w:numPr>
        <w:jc w:val="both"/>
        <w:rPr>
          <w:sz w:val="24"/>
          <w:szCs w:val="24"/>
        </w:rPr>
      </w:pPr>
      <w:r w:rsidRPr="00FB2EE6">
        <w:rPr>
          <w:sz w:val="24"/>
          <w:szCs w:val="24"/>
        </w:rPr>
        <w:t xml:space="preserve">iluminação noturna quando aplicável; </w:t>
      </w:r>
    </w:p>
    <w:p w14:paraId="64A09CC1" w14:textId="77777777" w:rsidR="00FB2EE6" w:rsidRPr="00FB2EE6" w:rsidRDefault="00FB2EE6">
      <w:pPr>
        <w:numPr>
          <w:ilvl w:val="0"/>
          <w:numId w:val="12"/>
        </w:numPr>
        <w:jc w:val="both"/>
        <w:rPr>
          <w:sz w:val="24"/>
          <w:szCs w:val="24"/>
        </w:rPr>
      </w:pPr>
      <w:r w:rsidRPr="00FB2EE6">
        <w:rPr>
          <w:sz w:val="24"/>
          <w:szCs w:val="24"/>
        </w:rPr>
        <w:t xml:space="preserve">desvio temporário do tráfego, caso necessário. </w:t>
      </w:r>
    </w:p>
    <w:p w14:paraId="00AA73AE" w14:textId="77777777" w:rsidR="00FB2EE6" w:rsidRPr="00FB2EE6" w:rsidRDefault="00FB2EE6" w:rsidP="00EF5526">
      <w:pPr>
        <w:ind w:firstLine="360"/>
        <w:jc w:val="both"/>
        <w:rPr>
          <w:sz w:val="24"/>
          <w:szCs w:val="24"/>
        </w:rPr>
      </w:pPr>
      <w:r w:rsidRPr="00FB2EE6">
        <w:rPr>
          <w:sz w:val="24"/>
          <w:szCs w:val="24"/>
        </w:rPr>
        <w:t>Toda a sinalização deverá permanecer em perfeitas condições de conservação durante toda a execução da obra.</w:t>
      </w:r>
    </w:p>
    <w:p w14:paraId="63B82320" w14:textId="77777777" w:rsidR="00EF5526" w:rsidRPr="00EF5526" w:rsidRDefault="00EF5526" w:rsidP="0064120B">
      <w:pPr>
        <w:pStyle w:val="TTULO30"/>
      </w:pPr>
      <w:bookmarkStart w:id="19" w:name="_Toc234961943"/>
      <w:r w:rsidRPr="00EF5526">
        <w:t>12. ESCAVAÇÕES E MOVIMENTAÇÃO DE TERRA</w:t>
      </w:r>
      <w:bookmarkEnd w:id="19"/>
    </w:p>
    <w:p w14:paraId="2A286562" w14:textId="77777777" w:rsidR="00EF5526" w:rsidRPr="00EF5526" w:rsidRDefault="00EF5526" w:rsidP="00EF5526">
      <w:pPr>
        <w:pStyle w:val="Subttulo01"/>
      </w:pPr>
      <w:bookmarkStart w:id="20" w:name="_Toc234961944"/>
      <w:r w:rsidRPr="00EF5526">
        <w:t>12.1 Considerações Gerais</w:t>
      </w:r>
      <w:bookmarkEnd w:id="20"/>
    </w:p>
    <w:p w14:paraId="6AC62383" w14:textId="77777777" w:rsidR="00EF5526" w:rsidRPr="00EF5526" w:rsidRDefault="00EF5526" w:rsidP="00EF5526">
      <w:pPr>
        <w:ind w:firstLine="708"/>
        <w:jc w:val="both"/>
        <w:rPr>
          <w:sz w:val="24"/>
          <w:szCs w:val="24"/>
        </w:rPr>
      </w:pPr>
      <w:r w:rsidRPr="00EF5526">
        <w:rPr>
          <w:sz w:val="24"/>
          <w:szCs w:val="24"/>
        </w:rPr>
        <w:t>Os serviços de escavação destinam-se à preparação da fundação do muro de contenção em gabião, removendo integralmente materiais inadequados, solos instáveis, matéria orgânica, blocos soltos e quaisquer elementos que possam comprometer o desempenho estrutural da obra.</w:t>
      </w:r>
    </w:p>
    <w:p w14:paraId="4E4D3A4C" w14:textId="77777777" w:rsidR="00EF5526" w:rsidRPr="00EF5526" w:rsidRDefault="00EF5526" w:rsidP="00EF5526">
      <w:pPr>
        <w:ind w:firstLine="708"/>
        <w:jc w:val="both"/>
        <w:rPr>
          <w:sz w:val="24"/>
          <w:szCs w:val="24"/>
        </w:rPr>
      </w:pPr>
      <w:r w:rsidRPr="00EF5526">
        <w:rPr>
          <w:sz w:val="24"/>
          <w:szCs w:val="24"/>
        </w:rPr>
        <w:t>As escavações deverão obedecer rigorosamente às dimensões, cotas, alinhamentos e níveis constantes dos projetos executivos, sendo expressamente proibidas escavações além dos limites previstos sem autorização prévia da fiscalização.</w:t>
      </w:r>
    </w:p>
    <w:p w14:paraId="03C24A0F" w14:textId="77777777" w:rsidR="00EF5526" w:rsidRPr="00EF5526" w:rsidRDefault="00EF5526" w:rsidP="00EF5526">
      <w:pPr>
        <w:ind w:firstLine="708"/>
        <w:jc w:val="both"/>
        <w:rPr>
          <w:sz w:val="24"/>
          <w:szCs w:val="24"/>
        </w:rPr>
      </w:pPr>
      <w:r w:rsidRPr="00EF5526">
        <w:rPr>
          <w:sz w:val="24"/>
          <w:szCs w:val="24"/>
        </w:rPr>
        <w:t>Toda a execução deverá observar as condições geotécnicas do terreno, garantindo estabilidade dos taludes temporários, segurança dos trabalhadores e preservação da plataforma da estrada.</w:t>
      </w:r>
    </w:p>
    <w:p w14:paraId="400C0D0A" w14:textId="7FB9BFF5" w:rsidR="00EF5526" w:rsidRPr="00EF5526" w:rsidRDefault="00EF5526" w:rsidP="00EF5526">
      <w:pPr>
        <w:ind w:firstLine="708"/>
        <w:jc w:val="both"/>
        <w:rPr>
          <w:sz w:val="24"/>
          <w:szCs w:val="24"/>
        </w:rPr>
      </w:pPr>
      <w:r w:rsidRPr="00EF5526">
        <w:rPr>
          <w:sz w:val="24"/>
          <w:szCs w:val="24"/>
        </w:rPr>
        <w:t xml:space="preserve">Conforme memória de cálculo do empreendimento, está prevista escavação mecânica de aproximadamente </w:t>
      </w:r>
      <w:r w:rsidRPr="00EF5526">
        <w:rPr>
          <w:b/>
          <w:bCs/>
          <w:sz w:val="24"/>
          <w:szCs w:val="24"/>
        </w:rPr>
        <w:t>90,00 m³</w:t>
      </w:r>
      <w:r w:rsidRPr="00EF5526">
        <w:rPr>
          <w:sz w:val="24"/>
          <w:szCs w:val="24"/>
        </w:rPr>
        <w:t xml:space="preserve"> de material de primeira categoria, incluindo carga e transporte para local apropriado. </w:t>
      </w:r>
    </w:p>
    <w:p w14:paraId="295D1240" w14:textId="77777777" w:rsidR="00EF5526" w:rsidRPr="00EF5526" w:rsidRDefault="00EF5526" w:rsidP="00EF5526">
      <w:pPr>
        <w:pStyle w:val="Subttulo01"/>
      </w:pPr>
      <w:bookmarkStart w:id="21" w:name="_Toc234961945"/>
      <w:r w:rsidRPr="00EF5526">
        <w:t>12.2 Limpeza Inicial da Área</w:t>
      </w:r>
      <w:bookmarkEnd w:id="21"/>
    </w:p>
    <w:p w14:paraId="7291DE04" w14:textId="77777777" w:rsidR="00EF5526" w:rsidRPr="00EF5526" w:rsidRDefault="00EF5526" w:rsidP="00EF5526">
      <w:pPr>
        <w:ind w:firstLine="708"/>
        <w:jc w:val="both"/>
        <w:rPr>
          <w:sz w:val="24"/>
          <w:szCs w:val="24"/>
        </w:rPr>
      </w:pPr>
      <w:r w:rsidRPr="00EF5526">
        <w:rPr>
          <w:sz w:val="24"/>
          <w:szCs w:val="24"/>
        </w:rPr>
        <w:t>Antes do início das escavações deverá ser realizada completa limpeza da área de intervenção.</w:t>
      </w:r>
    </w:p>
    <w:p w14:paraId="60FF2534" w14:textId="77777777" w:rsidR="00EF5526" w:rsidRPr="00EF5526" w:rsidRDefault="00EF5526" w:rsidP="00EF5526">
      <w:pPr>
        <w:jc w:val="both"/>
        <w:rPr>
          <w:sz w:val="24"/>
          <w:szCs w:val="24"/>
        </w:rPr>
      </w:pPr>
      <w:r w:rsidRPr="00EF5526">
        <w:rPr>
          <w:sz w:val="24"/>
          <w:szCs w:val="24"/>
        </w:rPr>
        <w:t>Serão removidos:</w:t>
      </w:r>
    </w:p>
    <w:p w14:paraId="37432F81" w14:textId="77777777" w:rsidR="00EF5526" w:rsidRPr="00EF5526" w:rsidRDefault="00EF5526">
      <w:pPr>
        <w:numPr>
          <w:ilvl w:val="0"/>
          <w:numId w:val="13"/>
        </w:numPr>
        <w:jc w:val="both"/>
        <w:rPr>
          <w:sz w:val="24"/>
          <w:szCs w:val="24"/>
        </w:rPr>
      </w:pPr>
      <w:r w:rsidRPr="00EF5526">
        <w:rPr>
          <w:sz w:val="24"/>
          <w:szCs w:val="24"/>
        </w:rPr>
        <w:t xml:space="preserve">vegetação rasteira; </w:t>
      </w:r>
    </w:p>
    <w:p w14:paraId="27824C1F" w14:textId="77777777" w:rsidR="00EF5526" w:rsidRPr="00EF5526" w:rsidRDefault="00EF5526">
      <w:pPr>
        <w:numPr>
          <w:ilvl w:val="0"/>
          <w:numId w:val="13"/>
        </w:numPr>
        <w:jc w:val="both"/>
        <w:rPr>
          <w:sz w:val="24"/>
          <w:szCs w:val="24"/>
        </w:rPr>
      </w:pPr>
      <w:r w:rsidRPr="00EF5526">
        <w:rPr>
          <w:sz w:val="24"/>
          <w:szCs w:val="24"/>
        </w:rPr>
        <w:t xml:space="preserve">raízes; </w:t>
      </w:r>
    </w:p>
    <w:p w14:paraId="4CAEF616" w14:textId="77777777" w:rsidR="00EF5526" w:rsidRPr="00EF5526" w:rsidRDefault="00EF5526">
      <w:pPr>
        <w:numPr>
          <w:ilvl w:val="0"/>
          <w:numId w:val="13"/>
        </w:numPr>
        <w:jc w:val="both"/>
        <w:rPr>
          <w:sz w:val="24"/>
          <w:szCs w:val="24"/>
        </w:rPr>
      </w:pPr>
      <w:r w:rsidRPr="00EF5526">
        <w:rPr>
          <w:sz w:val="24"/>
          <w:szCs w:val="24"/>
        </w:rPr>
        <w:t xml:space="preserve">matéria orgânica; </w:t>
      </w:r>
    </w:p>
    <w:p w14:paraId="6F238600" w14:textId="77777777" w:rsidR="00EF5526" w:rsidRPr="00EF5526" w:rsidRDefault="00EF5526">
      <w:pPr>
        <w:numPr>
          <w:ilvl w:val="0"/>
          <w:numId w:val="13"/>
        </w:numPr>
        <w:jc w:val="both"/>
        <w:rPr>
          <w:sz w:val="24"/>
          <w:szCs w:val="24"/>
        </w:rPr>
      </w:pPr>
      <w:r w:rsidRPr="00EF5526">
        <w:rPr>
          <w:sz w:val="24"/>
          <w:szCs w:val="24"/>
        </w:rPr>
        <w:t xml:space="preserve">pedras soltas; </w:t>
      </w:r>
    </w:p>
    <w:p w14:paraId="40D8B04D" w14:textId="77777777" w:rsidR="00EF5526" w:rsidRPr="00EF5526" w:rsidRDefault="00EF5526">
      <w:pPr>
        <w:numPr>
          <w:ilvl w:val="0"/>
          <w:numId w:val="13"/>
        </w:numPr>
        <w:jc w:val="both"/>
        <w:rPr>
          <w:sz w:val="24"/>
          <w:szCs w:val="24"/>
        </w:rPr>
      </w:pPr>
      <w:r w:rsidRPr="00EF5526">
        <w:rPr>
          <w:sz w:val="24"/>
          <w:szCs w:val="24"/>
        </w:rPr>
        <w:t xml:space="preserve">resíduos diversos; </w:t>
      </w:r>
    </w:p>
    <w:p w14:paraId="53F04F04" w14:textId="77777777" w:rsidR="00EF5526" w:rsidRPr="00EF5526" w:rsidRDefault="00EF5526">
      <w:pPr>
        <w:numPr>
          <w:ilvl w:val="0"/>
          <w:numId w:val="13"/>
        </w:numPr>
        <w:jc w:val="both"/>
        <w:rPr>
          <w:sz w:val="24"/>
          <w:szCs w:val="24"/>
        </w:rPr>
      </w:pPr>
      <w:r w:rsidRPr="00EF5526">
        <w:rPr>
          <w:sz w:val="24"/>
          <w:szCs w:val="24"/>
        </w:rPr>
        <w:t xml:space="preserve">materiais instáveis. </w:t>
      </w:r>
    </w:p>
    <w:p w14:paraId="31FC722F" w14:textId="28B4C47B" w:rsidR="00EF5526" w:rsidRPr="00EF5526" w:rsidRDefault="00EF5526" w:rsidP="00EF5526">
      <w:pPr>
        <w:ind w:firstLine="360"/>
        <w:jc w:val="both"/>
        <w:rPr>
          <w:sz w:val="24"/>
          <w:szCs w:val="24"/>
        </w:rPr>
      </w:pPr>
      <w:r w:rsidRPr="00EF5526">
        <w:rPr>
          <w:sz w:val="24"/>
          <w:szCs w:val="24"/>
        </w:rPr>
        <w:lastRenderedPageBreak/>
        <w:t>Caso sejam identificadas árvores ou vegetação protegida, sua remoção somente poderá ocorrer mediante autorização dos órgãos competentes.</w:t>
      </w:r>
    </w:p>
    <w:p w14:paraId="3CB551B0" w14:textId="77777777" w:rsidR="00EF5526" w:rsidRPr="00EF5526" w:rsidRDefault="00EF5526" w:rsidP="00EF5526">
      <w:pPr>
        <w:pStyle w:val="Subttulo01"/>
      </w:pPr>
      <w:bookmarkStart w:id="22" w:name="_Toc234961946"/>
      <w:r w:rsidRPr="00EF5526">
        <w:t>12.3 Locação da Escavação</w:t>
      </w:r>
      <w:bookmarkEnd w:id="22"/>
    </w:p>
    <w:p w14:paraId="130B93E6" w14:textId="77777777" w:rsidR="00EF5526" w:rsidRPr="00EF5526" w:rsidRDefault="00EF5526" w:rsidP="00EF5526">
      <w:pPr>
        <w:ind w:firstLine="708"/>
        <w:jc w:val="both"/>
        <w:rPr>
          <w:sz w:val="24"/>
          <w:szCs w:val="24"/>
        </w:rPr>
      </w:pPr>
      <w:r w:rsidRPr="00EF5526">
        <w:rPr>
          <w:sz w:val="24"/>
          <w:szCs w:val="24"/>
        </w:rPr>
        <w:t>Concluída a limpeza, deverá ser executada a marcação topográfica da fundação.</w:t>
      </w:r>
    </w:p>
    <w:p w14:paraId="3E35928E" w14:textId="77777777" w:rsidR="00EF5526" w:rsidRPr="00EF5526" w:rsidRDefault="00EF5526" w:rsidP="00EF5526">
      <w:pPr>
        <w:jc w:val="both"/>
        <w:rPr>
          <w:sz w:val="24"/>
          <w:szCs w:val="24"/>
        </w:rPr>
      </w:pPr>
      <w:r w:rsidRPr="00EF5526">
        <w:rPr>
          <w:sz w:val="24"/>
          <w:szCs w:val="24"/>
        </w:rPr>
        <w:t>Serão demarcados:</w:t>
      </w:r>
    </w:p>
    <w:p w14:paraId="28442DAD" w14:textId="77777777" w:rsidR="00EF5526" w:rsidRPr="00EF5526" w:rsidRDefault="00EF5526">
      <w:pPr>
        <w:numPr>
          <w:ilvl w:val="0"/>
          <w:numId w:val="14"/>
        </w:numPr>
        <w:jc w:val="both"/>
        <w:rPr>
          <w:sz w:val="24"/>
          <w:szCs w:val="24"/>
        </w:rPr>
      </w:pPr>
      <w:r w:rsidRPr="00EF5526">
        <w:rPr>
          <w:sz w:val="24"/>
          <w:szCs w:val="24"/>
        </w:rPr>
        <w:t xml:space="preserve">eixo do muro; </w:t>
      </w:r>
    </w:p>
    <w:p w14:paraId="5A990263" w14:textId="77777777" w:rsidR="00EF5526" w:rsidRPr="00EF5526" w:rsidRDefault="00EF5526">
      <w:pPr>
        <w:numPr>
          <w:ilvl w:val="0"/>
          <w:numId w:val="14"/>
        </w:numPr>
        <w:jc w:val="both"/>
        <w:rPr>
          <w:sz w:val="24"/>
          <w:szCs w:val="24"/>
        </w:rPr>
      </w:pPr>
      <w:r w:rsidRPr="00EF5526">
        <w:rPr>
          <w:sz w:val="24"/>
          <w:szCs w:val="24"/>
        </w:rPr>
        <w:t xml:space="preserve">limites da fundação; </w:t>
      </w:r>
    </w:p>
    <w:p w14:paraId="3AFD872D" w14:textId="77777777" w:rsidR="00EF5526" w:rsidRPr="00EF5526" w:rsidRDefault="00EF5526">
      <w:pPr>
        <w:numPr>
          <w:ilvl w:val="0"/>
          <w:numId w:val="14"/>
        </w:numPr>
        <w:jc w:val="both"/>
        <w:rPr>
          <w:sz w:val="24"/>
          <w:szCs w:val="24"/>
        </w:rPr>
      </w:pPr>
      <w:r w:rsidRPr="00EF5526">
        <w:rPr>
          <w:sz w:val="24"/>
          <w:szCs w:val="24"/>
        </w:rPr>
        <w:t xml:space="preserve">níveis de escavação; </w:t>
      </w:r>
    </w:p>
    <w:p w14:paraId="2B37A2D0" w14:textId="77777777" w:rsidR="00EF5526" w:rsidRPr="00EF5526" w:rsidRDefault="00EF5526">
      <w:pPr>
        <w:numPr>
          <w:ilvl w:val="0"/>
          <w:numId w:val="14"/>
        </w:numPr>
        <w:jc w:val="both"/>
        <w:rPr>
          <w:sz w:val="24"/>
          <w:szCs w:val="24"/>
        </w:rPr>
      </w:pPr>
      <w:r w:rsidRPr="00EF5526">
        <w:rPr>
          <w:sz w:val="24"/>
          <w:szCs w:val="24"/>
        </w:rPr>
        <w:t xml:space="preserve">largura da base; </w:t>
      </w:r>
    </w:p>
    <w:p w14:paraId="106DDAC2" w14:textId="77777777" w:rsidR="00EF5526" w:rsidRPr="00EF5526" w:rsidRDefault="00EF5526">
      <w:pPr>
        <w:numPr>
          <w:ilvl w:val="0"/>
          <w:numId w:val="14"/>
        </w:numPr>
        <w:jc w:val="both"/>
        <w:rPr>
          <w:sz w:val="24"/>
          <w:szCs w:val="24"/>
        </w:rPr>
      </w:pPr>
      <w:r w:rsidRPr="00EF5526">
        <w:rPr>
          <w:sz w:val="24"/>
          <w:szCs w:val="24"/>
        </w:rPr>
        <w:t xml:space="preserve">alinhamento longitudinal; </w:t>
      </w:r>
    </w:p>
    <w:p w14:paraId="616E0C1B" w14:textId="77777777" w:rsidR="00EF5526" w:rsidRPr="00EF5526" w:rsidRDefault="00EF5526">
      <w:pPr>
        <w:numPr>
          <w:ilvl w:val="0"/>
          <w:numId w:val="14"/>
        </w:numPr>
        <w:jc w:val="both"/>
        <w:rPr>
          <w:sz w:val="24"/>
          <w:szCs w:val="24"/>
        </w:rPr>
      </w:pPr>
      <w:r w:rsidRPr="00EF5526">
        <w:rPr>
          <w:sz w:val="24"/>
          <w:szCs w:val="24"/>
        </w:rPr>
        <w:t xml:space="preserve">alinhamento transversal; </w:t>
      </w:r>
    </w:p>
    <w:p w14:paraId="55D35A86" w14:textId="77777777" w:rsidR="00EF5526" w:rsidRPr="00EF5526" w:rsidRDefault="00EF5526">
      <w:pPr>
        <w:numPr>
          <w:ilvl w:val="0"/>
          <w:numId w:val="14"/>
        </w:numPr>
        <w:jc w:val="both"/>
        <w:rPr>
          <w:sz w:val="24"/>
          <w:szCs w:val="24"/>
        </w:rPr>
      </w:pPr>
      <w:r w:rsidRPr="00EF5526">
        <w:rPr>
          <w:sz w:val="24"/>
          <w:szCs w:val="24"/>
        </w:rPr>
        <w:t xml:space="preserve">cotas de assentamento do colchão Reno. </w:t>
      </w:r>
    </w:p>
    <w:p w14:paraId="6C55F9E8" w14:textId="04DF4E7D" w:rsidR="00EF5526" w:rsidRPr="00EF5526" w:rsidRDefault="00EF5526" w:rsidP="00EF5526">
      <w:pPr>
        <w:jc w:val="both"/>
        <w:rPr>
          <w:sz w:val="24"/>
          <w:szCs w:val="24"/>
        </w:rPr>
      </w:pPr>
      <w:r w:rsidRPr="00EF5526">
        <w:rPr>
          <w:sz w:val="24"/>
          <w:szCs w:val="24"/>
        </w:rPr>
        <w:t>Toda locação deverá ser conferida pela fiscalização antes do início das escavações.</w:t>
      </w:r>
    </w:p>
    <w:p w14:paraId="39613729" w14:textId="77777777" w:rsidR="00EF5526" w:rsidRPr="00EF5526" w:rsidRDefault="00EF5526" w:rsidP="00EF5526">
      <w:pPr>
        <w:pStyle w:val="Subttulo01"/>
      </w:pPr>
      <w:bookmarkStart w:id="23" w:name="_Toc234961947"/>
      <w:r w:rsidRPr="00EF5526">
        <w:t>12.4 Execução da Escavação</w:t>
      </w:r>
      <w:bookmarkEnd w:id="23"/>
    </w:p>
    <w:p w14:paraId="618DFFBA" w14:textId="77777777" w:rsidR="00EF5526" w:rsidRPr="00EF5526" w:rsidRDefault="00EF5526" w:rsidP="00EF5526">
      <w:pPr>
        <w:ind w:firstLine="708"/>
        <w:jc w:val="both"/>
        <w:rPr>
          <w:sz w:val="24"/>
          <w:szCs w:val="24"/>
        </w:rPr>
      </w:pPr>
      <w:r w:rsidRPr="00EF5526">
        <w:rPr>
          <w:sz w:val="24"/>
          <w:szCs w:val="24"/>
        </w:rPr>
        <w:t>As escavações deverão ser realizadas preferencialmente por meios mecânicos, utilizando escavadeira hidráulica, retroescavadeira ou equipamento equivalente.</w:t>
      </w:r>
    </w:p>
    <w:p w14:paraId="1F9868A0" w14:textId="77777777" w:rsidR="00EF5526" w:rsidRPr="00EF5526" w:rsidRDefault="00EF5526" w:rsidP="00EF5526">
      <w:pPr>
        <w:jc w:val="both"/>
        <w:rPr>
          <w:sz w:val="24"/>
          <w:szCs w:val="24"/>
        </w:rPr>
      </w:pPr>
      <w:r w:rsidRPr="00EF5526">
        <w:rPr>
          <w:sz w:val="24"/>
          <w:szCs w:val="24"/>
        </w:rPr>
        <w:t>Quando houver necessidade de acabamento fino ou em locais de difícil acesso, poderão ser utilizados equipamentos manuais.</w:t>
      </w:r>
    </w:p>
    <w:p w14:paraId="34F284BD" w14:textId="77777777" w:rsidR="00EF5526" w:rsidRPr="00EF5526" w:rsidRDefault="00EF5526" w:rsidP="00EF5526">
      <w:pPr>
        <w:jc w:val="both"/>
        <w:rPr>
          <w:sz w:val="24"/>
          <w:szCs w:val="24"/>
        </w:rPr>
      </w:pPr>
      <w:r w:rsidRPr="00EF5526">
        <w:rPr>
          <w:sz w:val="24"/>
          <w:szCs w:val="24"/>
        </w:rPr>
        <w:t>Durante toda a execução deverão ser observados:</w:t>
      </w:r>
    </w:p>
    <w:p w14:paraId="56DB0C7E" w14:textId="77777777" w:rsidR="00EF5526" w:rsidRPr="00EF5526" w:rsidRDefault="00EF5526">
      <w:pPr>
        <w:numPr>
          <w:ilvl w:val="0"/>
          <w:numId w:val="15"/>
        </w:numPr>
        <w:jc w:val="both"/>
        <w:rPr>
          <w:sz w:val="24"/>
          <w:szCs w:val="24"/>
        </w:rPr>
      </w:pPr>
      <w:r w:rsidRPr="00EF5526">
        <w:rPr>
          <w:sz w:val="24"/>
          <w:szCs w:val="24"/>
        </w:rPr>
        <w:t xml:space="preserve">estabilidade dos taludes; </w:t>
      </w:r>
    </w:p>
    <w:p w14:paraId="2C7B22B4" w14:textId="77777777" w:rsidR="00EF5526" w:rsidRPr="00EF5526" w:rsidRDefault="00EF5526">
      <w:pPr>
        <w:numPr>
          <w:ilvl w:val="0"/>
          <w:numId w:val="15"/>
        </w:numPr>
        <w:jc w:val="both"/>
        <w:rPr>
          <w:sz w:val="24"/>
          <w:szCs w:val="24"/>
        </w:rPr>
      </w:pPr>
      <w:r w:rsidRPr="00EF5526">
        <w:rPr>
          <w:sz w:val="24"/>
          <w:szCs w:val="24"/>
        </w:rPr>
        <w:t xml:space="preserve">inexistência de recalques na estrada; </w:t>
      </w:r>
    </w:p>
    <w:p w14:paraId="0AEF2092" w14:textId="77777777" w:rsidR="00EF5526" w:rsidRPr="00EF5526" w:rsidRDefault="00EF5526">
      <w:pPr>
        <w:numPr>
          <w:ilvl w:val="0"/>
          <w:numId w:val="15"/>
        </w:numPr>
        <w:jc w:val="both"/>
        <w:rPr>
          <w:sz w:val="24"/>
          <w:szCs w:val="24"/>
        </w:rPr>
      </w:pPr>
      <w:r w:rsidRPr="00EF5526">
        <w:rPr>
          <w:sz w:val="24"/>
          <w:szCs w:val="24"/>
        </w:rPr>
        <w:t xml:space="preserve">ausência de vibrações excessivas; </w:t>
      </w:r>
    </w:p>
    <w:p w14:paraId="12C137F7" w14:textId="77777777" w:rsidR="00EF5526" w:rsidRPr="00EF5526" w:rsidRDefault="00EF5526">
      <w:pPr>
        <w:numPr>
          <w:ilvl w:val="0"/>
          <w:numId w:val="15"/>
        </w:numPr>
        <w:jc w:val="both"/>
        <w:rPr>
          <w:sz w:val="24"/>
          <w:szCs w:val="24"/>
        </w:rPr>
      </w:pPr>
      <w:r w:rsidRPr="00EF5526">
        <w:rPr>
          <w:sz w:val="24"/>
          <w:szCs w:val="24"/>
        </w:rPr>
        <w:t xml:space="preserve">preservação da plataforma existente; </w:t>
      </w:r>
    </w:p>
    <w:p w14:paraId="198CB7AE" w14:textId="77777777" w:rsidR="00EF5526" w:rsidRPr="00EF5526" w:rsidRDefault="00EF5526">
      <w:pPr>
        <w:numPr>
          <w:ilvl w:val="0"/>
          <w:numId w:val="15"/>
        </w:numPr>
        <w:jc w:val="both"/>
        <w:rPr>
          <w:sz w:val="24"/>
          <w:szCs w:val="24"/>
        </w:rPr>
      </w:pPr>
      <w:r w:rsidRPr="00EF5526">
        <w:rPr>
          <w:sz w:val="24"/>
          <w:szCs w:val="24"/>
        </w:rPr>
        <w:t xml:space="preserve">preservação de drenagens naturais. </w:t>
      </w:r>
    </w:p>
    <w:p w14:paraId="357CCB82" w14:textId="67BB1959" w:rsidR="00EF5526" w:rsidRPr="00EF5526" w:rsidRDefault="00EF5526" w:rsidP="00EF5526">
      <w:pPr>
        <w:ind w:firstLine="360"/>
        <w:jc w:val="both"/>
        <w:rPr>
          <w:sz w:val="24"/>
          <w:szCs w:val="24"/>
        </w:rPr>
      </w:pPr>
      <w:r w:rsidRPr="00EF5526">
        <w:rPr>
          <w:sz w:val="24"/>
          <w:szCs w:val="24"/>
        </w:rPr>
        <w:t>Caso seja identificado solo de baixa capacidade de suporte, a fiscalização poderá determinar aprofundamento da escavação até camada resistente.</w:t>
      </w:r>
    </w:p>
    <w:p w14:paraId="0F97FD71" w14:textId="77777777" w:rsidR="00EF5526" w:rsidRPr="00EF5526" w:rsidRDefault="00EF5526" w:rsidP="00EF5526">
      <w:pPr>
        <w:pStyle w:val="Subttulo01"/>
      </w:pPr>
      <w:bookmarkStart w:id="24" w:name="_Toc234961948"/>
      <w:r w:rsidRPr="00EF5526">
        <w:t>12.5 Controle da Fundação</w:t>
      </w:r>
      <w:bookmarkEnd w:id="24"/>
    </w:p>
    <w:p w14:paraId="54E288E7" w14:textId="77777777" w:rsidR="00EF5526" w:rsidRPr="00EF5526" w:rsidRDefault="00EF5526" w:rsidP="00EF5526">
      <w:pPr>
        <w:ind w:firstLine="708"/>
        <w:jc w:val="both"/>
        <w:rPr>
          <w:sz w:val="24"/>
          <w:szCs w:val="24"/>
        </w:rPr>
      </w:pPr>
      <w:r w:rsidRPr="00EF5526">
        <w:rPr>
          <w:sz w:val="24"/>
          <w:szCs w:val="24"/>
        </w:rPr>
        <w:t>Após a conclusão da escavação será realizada inspeção técnica da fundação.</w:t>
      </w:r>
    </w:p>
    <w:p w14:paraId="11AAF03F" w14:textId="77777777" w:rsidR="00EF5526" w:rsidRPr="00EF5526" w:rsidRDefault="00EF5526" w:rsidP="00EF5526">
      <w:pPr>
        <w:jc w:val="both"/>
        <w:rPr>
          <w:sz w:val="24"/>
          <w:szCs w:val="24"/>
        </w:rPr>
      </w:pPr>
      <w:r w:rsidRPr="00EF5526">
        <w:rPr>
          <w:sz w:val="24"/>
          <w:szCs w:val="24"/>
        </w:rPr>
        <w:t>Serão verificados:</w:t>
      </w:r>
    </w:p>
    <w:p w14:paraId="65CF4AB2" w14:textId="77777777" w:rsidR="00EF5526" w:rsidRPr="00EF5526" w:rsidRDefault="00EF5526">
      <w:pPr>
        <w:numPr>
          <w:ilvl w:val="0"/>
          <w:numId w:val="16"/>
        </w:numPr>
        <w:jc w:val="both"/>
        <w:rPr>
          <w:sz w:val="24"/>
          <w:szCs w:val="24"/>
        </w:rPr>
      </w:pPr>
      <w:r w:rsidRPr="00EF5526">
        <w:rPr>
          <w:sz w:val="24"/>
          <w:szCs w:val="24"/>
        </w:rPr>
        <w:lastRenderedPageBreak/>
        <w:t xml:space="preserve">cota final; </w:t>
      </w:r>
    </w:p>
    <w:p w14:paraId="5C717623" w14:textId="77777777" w:rsidR="00EF5526" w:rsidRPr="00EF5526" w:rsidRDefault="00EF5526">
      <w:pPr>
        <w:numPr>
          <w:ilvl w:val="0"/>
          <w:numId w:val="16"/>
        </w:numPr>
        <w:jc w:val="both"/>
        <w:rPr>
          <w:sz w:val="24"/>
          <w:szCs w:val="24"/>
        </w:rPr>
      </w:pPr>
      <w:r w:rsidRPr="00EF5526">
        <w:rPr>
          <w:sz w:val="24"/>
          <w:szCs w:val="24"/>
        </w:rPr>
        <w:t xml:space="preserve">nivelamento; </w:t>
      </w:r>
    </w:p>
    <w:p w14:paraId="07CE1700" w14:textId="77777777" w:rsidR="00EF5526" w:rsidRPr="00EF5526" w:rsidRDefault="00EF5526">
      <w:pPr>
        <w:numPr>
          <w:ilvl w:val="0"/>
          <w:numId w:val="16"/>
        </w:numPr>
        <w:jc w:val="both"/>
        <w:rPr>
          <w:sz w:val="24"/>
          <w:szCs w:val="24"/>
        </w:rPr>
      </w:pPr>
      <w:r w:rsidRPr="00EF5526">
        <w:rPr>
          <w:sz w:val="24"/>
          <w:szCs w:val="24"/>
        </w:rPr>
        <w:t xml:space="preserve">capacidade aparente do terreno; </w:t>
      </w:r>
    </w:p>
    <w:p w14:paraId="08551F43" w14:textId="77777777" w:rsidR="00EF5526" w:rsidRPr="00EF5526" w:rsidRDefault="00EF5526">
      <w:pPr>
        <w:numPr>
          <w:ilvl w:val="0"/>
          <w:numId w:val="16"/>
        </w:numPr>
        <w:jc w:val="both"/>
        <w:rPr>
          <w:sz w:val="24"/>
          <w:szCs w:val="24"/>
        </w:rPr>
      </w:pPr>
      <w:r w:rsidRPr="00EF5526">
        <w:rPr>
          <w:sz w:val="24"/>
          <w:szCs w:val="24"/>
        </w:rPr>
        <w:t xml:space="preserve">presença de água; </w:t>
      </w:r>
    </w:p>
    <w:p w14:paraId="449D1306" w14:textId="77777777" w:rsidR="00EF5526" w:rsidRPr="00EF5526" w:rsidRDefault="00EF5526">
      <w:pPr>
        <w:numPr>
          <w:ilvl w:val="0"/>
          <w:numId w:val="16"/>
        </w:numPr>
        <w:jc w:val="both"/>
        <w:rPr>
          <w:sz w:val="24"/>
          <w:szCs w:val="24"/>
        </w:rPr>
      </w:pPr>
      <w:r w:rsidRPr="00EF5526">
        <w:rPr>
          <w:sz w:val="24"/>
          <w:szCs w:val="24"/>
        </w:rPr>
        <w:t xml:space="preserve">materiais orgânicos; </w:t>
      </w:r>
    </w:p>
    <w:p w14:paraId="58EFA42C" w14:textId="77777777" w:rsidR="00EF5526" w:rsidRPr="00EF5526" w:rsidRDefault="00EF5526">
      <w:pPr>
        <w:numPr>
          <w:ilvl w:val="0"/>
          <w:numId w:val="16"/>
        </w:numPr>
        <w:jc w:val="both"/>
        <w:rPr>
          <w:sz w:val="24"/>
          <w:szCs w:val="24"/>
        </w:rPr>
      </w:pPr>
      <w:r w:rsidRPr="00EF5526">
        <w:rPr>
          <w:sz w:val="24"/>
          <w:szCs w:val="24"/>
        </w:rPr>
        <w:t xml:space="preserve">solos expansivos; </w:t>
      </w:r>
    </w:p>
    <w:p w14:paraId="7C7A0166" w14:textId="77777777" w:rsidR="00EF5526" w:rsidRPr="00EF5526" w:rsidRDefault="00EF5526">
      <w:pPr>
        <w:numPr>
          <w:ilvl w:val="0"/>
          <w:numId w:val="16"/>
        </w:numPr>
        <w:jc w:val="both"/>
        <w:rPr>
          <w:sz w:val="24"/>
          <w:szCs w:val="24"/>
        </w:rPr>
      </w:pPr>
      <w:r w:rsidRPr="00EF5526">
        <w:rPr>
          <w:sz w:val="24"/>
          <w:szCs w:val="24"/>
        </w:rPr>
        <w:t xml:space="preserve">solos extremamente moles; </w:t>
      </w:r>
    </w:p>
    <w:p w14:paraId="6F94A8F4" w14:textId="77777777" w:rsidR="00EF5526" w:rsidRPr="00EF5526" w:rsidRDefault="00EF5526">
      <w:pPr>
        <w:numPr>
          <w:ilvl w:val="0"/>
          <w:numId w:val="16"/>
        </w:numPr>
        <w:jc w:val="both"/>
        <w:rPr>
          <w:sz w:val="24"/>
          <w:szCs w:val="24"/>
        </w:rPr>
      </w:pPr>
      <w:r w:rsidRPr="00EF5526">
        <w:rPr>
          <w:sz w:val="24"/>
          <w:szCs w:val="24"/>
        </w:rPr>
        <w:t xml:space="preserve">cavidades. </w:t>
      </w:r>
    </w:p>
    <w:p w14:paraId="077194B5" w14:textId="0899904B" w:rsidR="00EF5526" w:rsidRPr="00EF5526" w:rsidRDefault="00EF5526" w:rsidP="00EF5526">
      <w:pPr>
        <w:jc w:val="both"/>
        <w:rPr>
          <w:sz w:val="24"/>
          <w:szCs w:val="24"/>
        </w:rPr>
      </w:pPr>
      <w:r w:rsidRPr="00EF5526">
        <w:rPr>
          <w:sz w:val="24"/>
          <w:szCs w:val="24"/>
        </w:rPr>
        <w:t>Nenhum gabião poderá ser instalado antes da aprovação formal da fundação.</w:t>
      </w:r>
    </w:p>
    <w:p w14:paraId="2B629BF4" w14:textId="77777777" w:rsidR="00EF5526" w:rsidRPr="00EF5526" w:rsidRDefault="00EF5526" w:rsidP="00EF5526">
      <w:pPr>
        <w:pStyle w:val="Subttulo01"/>
      </w:pPr>
      <w:bookmarkStart w:id="25" w:name="_Toc234961949"/>
      <w:r w:rsidRPr="00EF5526">
        <w:t>12.6 Escavação em Período Chuvoso</w:t>
      </w:r>
      <w:bookmarkEnd w:id="25"/>
    </w:p>
    <w:p w14:paraId="01059BF6" w14:textId="77777777" w:rsidR="00EF5526" w:rsidRPr="00EF5526" w:rsidRDefault="00EF5526" w:rsidP="00EF5526">
      <w:pPr>
        <w:ind w:firstLine="360"/>
        <w:jc w:val="both"/>
        <w:rPr>
          <w:sz w:val="24"/>
          <w:szCs w:val="24"/>
        </w:rPr>
      </w:pPr>
      <w:r w:rsidRPr="00EF5526">
        <w:rPr>
          <w:sz w:val="24"/>
          <w:szCs w:val="24"/>
        </w:rPr>
        <w:t>Durante períodos chuvosos deverão ser adotadas medidas adicionais para evitar:</w:t>
      </w:r>
    </w:p>
    <w:p w14:paraId="4F3CE84F" w14:textId="77777777" w:rsidR="00EF5526" w:rsidRPr="00EF5526" w:rsidRDefault="00EF5526">
      <w:pPr>
        <w:numPr>
          <w:ilvl w:val="0"/>
          <w:numId w:val="17"/>
        </w:numPr>
        <w:jc w:val="both"/>
        <w:rPr>
          <w:sz w:val="24"/>
          <w:szCs w:val="24"/>
        </w:rPr>
      </w:pPr>
      <w:r w:rsidRPr="00EF5526">
        <w:rPr>
          <w:sz w:val="24"/>
          <w:szCs w:val="24"/>
        </w:rPr>
        <w:t xml:space="preserve">saturação do terreno; </w:t>
      </w:r>
    </w:p>
    <w:p w14:paraId="6EA90487" w14:textId="77777777" w:rsidR="00EF5526" w:rsidRPr="00EF5526" w:rsidRDefault="00EF5526">
      <w:pPr>
        <w:numPr>
          <w:ilvl w:val="0"/>
          <w:numId w:val="17"/>
        </w:numPr>
        <w:jc w:val="both"/>
        <w:rPr>
          <w:sz w:val="24"/>
          <w:szCs w:val="24"/>
        </w:rPr>
      </w:pPr>
      <w:r w:rsidRPr="00EF5526">
        <w:rPr>
          <w:sz w:val="24"/>
          <w:szCs w:val="24"/>
        </w:rPr>
        <w:t xml:space="preserve">desmoronamentos; </w:t>
      </w:r>
    </w:p>
    <w:p w14:paraId="651F8E93" w14:textId="77777777" w:rsidR="00EF5526" w:rsidRPr="00EF5526" w:rsidRDefault="00EF5526">
      <w:pPr>
        <w:numPr>
          <w:ilvl w:val="0"/>
          <w:numId w:val="17"/>
        </w:numPr>
        <w:jc w:val="both"/>
        <w:rPr>
          <w:sz w:val="24"/>
          <w:szCs w:val="24"/>
        </w:rPr>
      </w:pPr>
      <w:r w:rsidRPr="00EF5526">
        <w:rPr>
          <w:sz w:val="24"/>
          <w:szCs w:val="24"/>
        </w:rPr>
        <w:t xml:space="preserve">carreamento de solo; </w:t>
      </w:r>
    </w:p>
    <w:p w14:paraId="06AD8E06" w14:textId="77777777" w:rsidR="00EF5526" w:rsidRPr="00EF5526" w:rsidRDefault="00EF5526">
      <w:pPr>
        <w:numPr>
          <w:ilvl w:val="0"/>
          <w:numId w:val="17"/>
        </w:numPr>
        <w:jc w:val="both"/>
        <w:rPr>
          <w:sz w:val="24"/>
          <w:szCs w:val="24"/>
        </w:rPr>
      </w:pPr>
      <w:r w:rsidRPr="00EF5526">
        <w:rPr>
          <w:sz w:val="24"/>
          <w:szCs w:val="24"/>
        </w:rPr>
        <w:t xml:space="preserve">assoreamento; </w:t>
      </w:r>
    </w:p>
    <w:p w14:paraId="4B2E2FE1" w14:textId="77777777" w:rsidR="00EF5526" w:rsidRPr="00EF5526" w:rsidRDefault="00EF5526">
      <w:pPr>
        <w:numPr>
          <w:ilvl w:val="0"/>
          <w:numId w:val="17"/>
        </w:numPr>
        <w:jc w:val="both"/>
        <w:rPr>
          <w:sz w:val="24"/>
          <w:szCs w:val="24"/>
        </w:rPr>
      </w:pPr>
      <w:r w:rsidRPr="00EF5526">
        <w:rPr>
          <w:sz w:val="24"/>
          <w:szCs w:val="24"/>
        </w:rPr>
        <w:t xml:space="preserve">erosões. </w:t>
      </w:r>
    </w:p>
    <w:p w14:paraId="45EFB151" w14:textId="77777777" w:rsidR="00EF5526" w:rsidRPr="00EF5526" w:rsidRDefault="00EF5526" w:rsidP="00EF5526">
      <w:pPr>
        <w:jc w:val="both"/>
        <w:rPr>
          <w:sz w:val="24"/>
          <w:szCs w:val="24"/>
        </w:rPr>
      </w:pPr>
      <w:r w:rsidRPr="00EF5526">
        <w:rPr>
          <w:sz w:val="24"/>
          <w:szCs w:val="24"/>
        </w:rPr>
        <w:t>Quando necessário deverão ser utilizados:</w:t>
      </w:r>
    </w:p>
    <w:p w14:paraId="17723D74" w14:textId="77777777" w:rsidR="00EF5526" w:rsidRPr="00EF5526" w:rsidRDefault="00EF5526">
      <w:pPr>
        <w:numPr>
          <w:ilvl w:val="0"/>
          <w:numId w:val="18"/>
        </w:numPr>
        <w:jc w:val="both"/>
        <w:rPr>
          <w:sz w:val="24"/>
          <w:szCs w:val="24"/>
        </w:rPr>
      </w:pPr>
      <w:r w:rsidRPr="00EF5526">
        <w:rPr>
          <w:sz w:val="24"/>
          <w:szCs w:val="24"/>
        </w:rPr>
        <w:t xml:space="preserve">valetas provisórias; </w:t>
      </w:r>
    </w:p>
    <w:p w14:paraId="14AC5A7E" w14:textId="77777777" w:rsidR="00EF5526" w:rsidRPr="00EF5526" w:rsidRDefault="00EF5526">
      <w:pPr>
        <w:numPr>
          <w:ilvl w:val="0"/>
          <w:numId w:val="18"/>
        </w:numPr>
        <w:jc w:val="both"/>
        <w:rPr>
          <w:sz w:val="24"/>
          <w:szCs w:val="24"/>
        </w:rPr>
      </w:pPr>
      <w:r w:rsidRPr="00EF5526">
        <w:rPr>
          <w:sz w:val="24"/>
          <w:szCs w:val="24"/>
        </w:rPr>
        <w:t xml:space="preserve">bombas de drenagem; </w:t>
      </w:r>
    </w:p>
    <w:p w14:paraId="331854F6" w14:textId="77777777" w:rsidR="00EF5526" w:rsidRPr="00EF5526" w:rsidRDefault="00EF5526">
      <w:pPr>
        <w:numPr>
          <w:ilvl w:val="0"/>
          <w:numId w:val="18"/>
        </w:numPr>
        <w:jc w:val="both"/>
        <w:rPr>
          <w:sz w:val="24"/>
          <w:szCs w:val="24"/>
        </w:rPr>
      </w:pPr>
      <w:r w:rsidRPr="00EF5526">
        <w:rPr>
          <w:sz w:val="24"/>
          <w:szCs w:val="24"/>
        </w:rPr>
        <w:t xml:space="preserve">lonas de proteção; </w:t>
      </w:r>
    </w:p>
    <w:p w14:paraId="47803C41" w14:textId="77777777" w:rsidR="00EF5526" w:rsidRPr="00EF5526" w:rsidRDefault="00EF5526">
      <w:pPr>
        <w:numPr>
          <w:ilvl w:val="0"/>
          <w:numId w:val="18"/>
        </w:numPr>
        <w:jc w:val="both"/>
        <w:rPr>
          <w:sz w:val="24"/>
          <w:szCs w:val="24"/>
        </w:rPr>
      </w:pPr>
      <w:r w:rsidRPr="00EF5526">
        <w:rPr>
          <w:sz w:val="24"/>
          <w:szCs w:val="24"/>
        </w:rPr>
        <w:t xml:space="preserve">canais provisórios. </w:t>
      </w:r>
    </w:p>
    <w:p w14:paraId="629DF4F4" w14:textId="6E2BCB6B" w:rsidR="00EF5526" w:rsidRPr="00EF5526" w:rsidRDefault="00EF5526" w:rsidP="00EF5526">
      <w:pPr>
        <w:jc w:val="both"/>
        <w:rPr>
          <w:sz w:val="24"/>
          <w:szCs w:val="24"/>
        </w:rPr>
      </w:pPr>
      <w:r w:rsidRPr="00EF5526">
        <w:rPr>
          <w:sz w:val="24"/>
          <w:szCs w:val="24"/>
        </w:rPr>
        <w:t>Caso a fundação apresente excesso de umidade, a execução deverá ser interrompida até que sejam restabelecidas condições adequadas.</w:t>
      </w:r>
    </w:p>
    <w:p w14:paraId="60CB2E79" w14:textId="77777777" w:rsidR="00EF5526" w:rsidRPr="00EF5526" w:rsidRDefault="00EF5526" w:rsidP="00EF5526">
      <w:pPr>
        <w:pStyle w:val="Subttulo01"/>
      </w:pPr>
      <w:bookmarkStart w:id="26" w:name="_Toc234961950"/>
      <w:r w:rsidRPr="00EF5526">
        <w:t>13. TRANSPORTE E DESTINAÇÃO DO MATERIAL ESCAVADO</w:t>
      </w:r>
      <w:bookmarkEnd w:id="26"/>
    </w:p>
    <w:p w14:paraId="6DC2BF21" w14:textId="77777777" w:rsidR="00EF5526" w:rsidRPr="00EF5526" w:rsidRDefault="00EF5526" w:rsidP="00EF5526">
      <w:pPr>
        <w:ind w:firstLine="708"/>
        <w:jc w:val="both"/>
        <w:rPr>
          <w:sz w:val="24"/>
          <w:szCs w:val="24"/>
        </w:rPr>
      </w:pPr>
      <w:r w:rsidRPr="00EF5526">
        <w:rPr>
          <w:sz w:val="24"/>
          <w:szCs w:val="24"/>
        </w:rPr>
        <w:t>Todo o material proveniente da escavação deverá ser carregado imediatamente após sua remoção, evitando acúmulo junto à borda da escavação.</w:t>
      </w:r>
    </w:p>
    <w:p w14:paraId="632B59C2" w14:textId="77777777" w:rsidR="00EF5526" w:rsidRPr="00EF5526" w:rsidRDefault="00EF5526" w:rsidP="00EF5526">
      <w:pPr>
        <w:ind w:firstLine="708"/>
        <w:jc w:val="both"/>
        <w:rPr>
          <w:sz w:val="24"/>
          <w:szCs w:val="24"/>
        </w:rPr>
      </w:pPr>
      <w:r w:rsidRPr="00EF5526">
        <w:rPr>
          <w:sz w:val="24"/>
          <w:szCs w:val="24"/>
        </w:rPr>
        <w:t>O transporte será realizado por caminhões basculantes compatíveis com o volume de produção, observando-se os itinerários autorizados pela fiscalização.</w:t>
      </w:r>
    </w:p>
    <w:p w14:paraId="111F6296" w14:textId="77777777" w:rsidR="00EF5526" w:rsidRPr="00EF5526" w:rsidRDefault="00EF5526" w:rsidP="00EF5526">
      <w:pPr>
        <w:ind w:firstLine="708"/>
        <w:jc w:val="both"/>
        <w:rPr>
          <w:sz w:val="24"/>
          <w:szCs w:val="24"/>
        </w:rPr>
      </w:pPr>
      <w:r w:rsidRPr="00EF5526">
        <w:rPr>
          <w:sz w:val="24"/>
          <w:szCs w:val="24"/>
        </w:rPr>
        <w:lastRenderedPageBreak/>
        <w:t>O material impróprio deverá ser destinado a local ambientalmente adequado, licenciado quando necessário, sendo vedado seu lançamento em cursos d'água, áreas de preservação permanente, terrenos particulares sem autorização ou margens da estrada.</w:t>
      </w:r>
    </w:p>
    <w:p w14:paraId="6D2649EC" w14:textId="0253DF7B" w:rsidR="00EF5526" w:rsidRPr="00EF5526" w:rsidRDefault="00EF5526" w:rsidP="00EF5526">
      <w:pPr>
        <w:ind w:firstLine="708"/>
        <w:jc w:val="both"/>
        <w:rPr>
          <w:sz w:val="24"/>
          <w:szCs w:val="24"/>
        </w:rPr>
      </w:pPr>
      <w:r w:rsidRPr="00EF5526">
        <w:rPr>
          <w:sz w:val="24"/>
          <w:szCs w:val="24"/>
        </w:rPr>
        <w:t>Caso parte do solo apresente condições para reaproveitamento, sua utilização dependerá de autorização da fiscalização e atendimento às especificações técnicas de compactação.</w:t>
      </w:r>
    </w:p>
    <w:p w14:paraId="70EEE448" w14:textId="77777777" w:rsidR="00EF5526" w:rsidRPr="00EF5526" w:rsidRDefault="00EF5526" w:rsidP="0064120B">
      <w:pPr>
        <w:pStyle w:val="TTULO30"/>
      </w:pPr>
      <w:bookmarkStart w:id="27" w:name="_Toc234961951"/>
      <w:r w:rsidRPr="00EF5526">
        <w:t>14. REGULARIZAÇÃO DA FUNDAÇÃO</w:t>
      </w:r>
      <w:bookmarkEnd w:id="27"/>
    </w:p>
    <w:p w14:paraId="17B8A09C" w14:textId="77777777" w:rsidR="00EF5526" w:rsidRPr="00EF5526" w:rsidRDefault="00EF5526" w:rsidP="00EF5526">
      <w:pPr>
        <w:pStyle w:val="Subttulo01"/>
      </w:pPr>
      <w:bookmarkStart w:id="28" w:name="_Toc234961952"/>
      <w:r w:rsidRPr="00EF5526">
        <w:t>14.1 Objetivo</w:t>
      </w:r>
      <w:bookmarkEnd w:id="28"/>
    </w:p>
    <w:p w14:paraId="20F63D4B" w14:textId="77777777" w:rsidR="00EF5526" w:rsidRPr="00EF5526" w:rsidRDefault="00EF5526" w:rsidP="00EF5526">
      <w:pPr>
        <w:ind w:firstLine="708"/>
        <w:jc w:val="both"/>
        <w:rPr>
          <w:sz w:val="24"/>
          <w:szCs w:val="24"/>
        </w:rPr>
      </w:pPr>
      <w:r w:rsidRPr="00EF5526">
        <w:rPr>
          <w:sz w:val="24"/>
          <w:szCs w:val="24"/>
        </w:rPr>
        <w:t>A regularização da fundação tem por finalidade proporcionar superfície uniforme, estável e nivelada para apoio do colchão Reno e, posteriormente, dos gabiões tipo caixa.</w:t>
      </w:r>
    </w:p>
    <w:p w14:paraId="2F8C035F" w14:textId="7658A994" w:rsidR="00EF5526" w:rsidRPr="00EF5526" w:rsidRDefault="00EF5526" w:rsidP="00EF5526">
      <w:pPr>
        <w:ind w:firstLine="708"/>
        <w:jc w:val="both"/>
        <w:rPr>
          <w:sz w:val="24"/>
          <w:szCs w:val="24"/>
        </w:rPr>
      </w:pPr>
      <w:r w:rsidRPr="00EF5526">
        <w:rPr>
          <w:sz w:val="24"/>
          <w:szCs w:val="24"/>
        </w:rPr>
        <w:t>Esta etapa é fundamental para garantir distribuição uniforme das tensões transmitidas ao terreno.</w:t>
      </w:r>
    </w:p>
    <w:p w14:paraId="296A2915" w14:textId="77777777" w:rsidR="00EF5526" w:rsidRPr="00EF5526" w:rsidRDefault="00EF5526" w:rsidP="00EF5526">
      <w:pPr>
        <w:pStyle w:val="Subttulo01"/>
      </w:pPr>
      <w:bookmarkStart w:id="29" w:name="_Toc234961953"/>
      <w:r w:rsidRPr="00EF5526">
        <w:t>14.2 Execução</w:t>
      </w:r>
      <w:bookmarkEnd w:id="29"/>
    </w:p>
    <w:p w14:paraId="68B6CEBD" w14:textId="77777777" w:rsidR="00EF5526" w:rsidRPr="00EF5526" w:rsidRDefault="00EF5526" w:rsidP="00EF5526">
      <w:pPr>
        <w:ind w:firstLine="708"/>
        <w:jc w:val="both"/>
        <w:rPr>
          <w:sz w:val="24"/>
          <w:szCs w:val="24"/>
        </w:rPr>
      </w:pPr>
      <w:r w:rsidRPr="00EF5526">
        <w:rPr>
          <w:sz w:val="24"/>
          <w:szCs w:val="24"/>
        </w:rPr>
        <w:t>Concluída a escavação, o fundo deverá ser cuidadosamente regularizado.</w:t>
      </w:r>
    </w:p>
    <w:p w14:paraId="482606C5" w14:textId="77777777" w:rsidR="00EF5526" w:rsidRPr="00EF5526" w:rsidRDefault="00EF5526" w:rsidP="00EF5526">
      <w:pPr>
        <w:jc w:val="both"/>
        <w:rPr>
          <w:sz w:val="24"/>
          <w:szCs w:val="24"/>
        </w:rPr>
      </w:pPr>
      <w:r w:rsidRPr="00EF5526">
        <w:rPr>
          <w:sz w:val="24"/>
          <w:szCs w:val="24"/>
        </w:rPr>
        <w:t>Serão eliminados:</w:t>
      </w:r>
    </w:p>
    <w:p w14:paraId="75DE92CC" w14:textId="77777777" w:rsidR="00EF5526" w:rsidRPr="00EF5526" w:rsidRDefault="00EF5526">
      <w:pPr>
        <w:numPr>
          <w:ilvl w:val="0"/>
          <w:numId w:val="19"/>
        </w:numPr>
        <w:jc w:val="both"/>
        <w:rPr>
          <w:sz w:val="24"/>
          <w:szCs w:val="24"/>
        </w:rPr>
      </w:pPr>
      <w:r w:rsidRPr="00EF5526">
        <w:rPr>
          <w:sz w:val="24"/>
          <w:szCs w:val="24"/>
        </w:rPr>
        <w:t xml:space="preserve">ressaltos; </w:t>
      </w:r>
    </w:p>
    <w:p w14:paraId="76B29723" w14:textId="77777777" w:rsidR="00EF5526" w:rsidRPr="00EF5526" w:rsidRDefault="00EF5526">
      <w:pPr>
        <w:numPr>
          <w:ilvl w:val="0"/>
          <w:numId w:val="19"/>
        </w:numPr>
        <w:jc w:val="both"/>
        <w:rPr>
          <w:sz w:val="24"/>
          <w:szCs w:val="24"/>
        </w:rPr>
      </w:pPr>
      <w:r w:rsidRPr="00EF5526">
        <w:rPr>
          <w:sz w:val="24"/>
          <w:szCs w:val="24"/>
        </w:rPr>
        <w:t xml:space="preserve">depressões; </w:t>
      </w:r>
    </w:p>
    <w:p w14:paraId="3C5D23CF" w14:textId="77777777" w:rsidR="00EF5526" w:rsidRPr="00EF5526" w:rsidRDefault="00EF5526">
      <w:pPr>
        <w:numPr>
          <w:ilvl w:val="0"/>
          <w:numId w:val="19"/>
        </w:numPr>
        <w:jc w:val="both"/>
        <w:rPr>
          <w:sz w:val="24"/>
          <w:szCs w:val="24"/>
        </w:rPr>
      </w:pPr>
      <w:r w:rsidRPr="00EF5526">
        <w:rPr>
          <w:sz w:val="24"/>
          <w:szCs w:val="24"/>
        </w:rPr>
        <w:t xml:space="preserve">materiais soltos; </w:t>
      </w:r>
    </w:p>
    <w:p w14:paraId="5C338D0C" w14:textId="77777777" w:rsidR="00EF5526" w:rsidRPr="00EF5526" w:rsidRDefault="00EF5526">
      <w:pPr>
        <w:numPr>
          <w:ilvl w:val="0"/>
          <w:numId w:val="19"/>
        </w:numPr>
        <w:jc w:val="both"/>
        <w:rPr>
          <w:sz w:val="24"/>
          <w:szCs w:val="24"/>
        </w:rPr>
      </w:pPr>
      <w:r w:rsidRPr="00EF5526">
        <w:rPr>
          <w:sz w:val="24"/>
          <w:szCs w:val="24"/>
        </w:rPr>
        <w:t xml:space="preserve">pedras instáveis; </w:t>
      </w:r>
    </w:p>
    <w:p w14:paraId="40B6DED3" w14:textId="77777777" w:rsidR="00EF5526" w:rsidRPr="00EF5526" w:rsidRDefault="00EF5526">
      <w:pPr>
        <w:numPr>
          <w:ilvl w:val="0"/>
          <w:numId w:val="19"/>
        </w:numPr>
        <w:jc w:val="both"/>
        <w:rPr>
          <w:sz w:val="24"/>
          <w:szCs w:val="24"/>
        </w:rPr>
      </w:pPr>
      <w:r w:rsidRPr="00EF5526">
        <w:rPr>
          <w:sz w:val="24"/>
          <w:szCs w:val="24"/>
        </w:rPr>
        <w:t xml:space="preserve">solo orgânico remanescente. </w:t>
      </w:r>
    </w:p>
    <w:p w14:paraId="428F19D9" w14:textId="77777777" w:rsidR="00EF5526" w:rsidRPr="00EF5526" w:rsidRDefault="00EF5526" w:rsidP="00EF5526">
      <w:pPr>
        <w:ind w:firstLine="360"/>
        <w:jc w:val="both"/>
        <w:rPr>
          <w:sz w:val="24"/>
          <w:szCs w:val="24"/>
        </w:rPr>
      </w:pPr>
      <w:r w:rsidRPr="00EF5526">
        <w:rPr>
          <w:sz w:val="24"/>
          <w:szCs w:val="24"/>
        </w:rPr>
        <w:t>Quando necessário será executada pequena escavação manual para obtenção da geometria prevista.</w:t>
      </w:r>
    </w:p>
    <w:p w14:paraId="06DF6178" w14:textId="77777777" w:rsidR="00EF5526" w:rsidRPr="00EF5526" w:rsidRDefault="00EF5526" w:rsidP="00EF5526">
      <w:pPr>
        <w:ind w:firstLine="360"/>
        <w:jc w:val="both"/>
        <w:rPr>
          <w:sz w:val="24"/>
          <w:szCs w:val="24"/>
        </w:rPr>
      </w:pPr>
      <w:r w:rsidRPr="00EF5526">
        <w:rPr>
          <w:sz w:val="24"/>
          <w:szCs w:val="24"/>
        </w:rPr>
        <w:t>Não será permitido o preenchimento localizado com solo fofo.</w:t>
      </w:r>
    </w:p>
    <w:p w14:paraId="3029D77E" w14:textId="15907AFE" w:rsidR="00EF5526" w:rsidRPr="00EF5526" w:rsidRDefault="00EF5526" w:rsidP="00EF5526">
      <w:pPr>
        <w:jc w:val="both"/>
        <w:rPr>
          <w:sz w:val="24"/>
          <w:szCs w:val="24"/>
        </w:rPr>
      </w:pPr>
      <w:r w:rsidRPr="00EF5526">
        <w:rPr>
          <w:sz w:val="24"/>
          <w:szCs w:val="24"/>
        </w:rPr>
        <w:t>Caso existam depressões, estas deverão ser preenchidas com material granular devidamente compactado.</w:t>
      </w:r>
    </w:p>
    <w:p w14:paraId="503CBCB0" w14:textId="77777777" w:rsidR="00EF5526" w:rsidRPr="00EF5526" w:rsidRDefault="00EF5526" w:rsidP="00EF5526">
      <w:pPr>
        <w:pStyle w:val="Subttulo01"/>
      </w:pPr>
      <w:bookmarkStart w:id="30" w:name="_Toc234961954"/>
      <w:r w:rsidRPr="00EF5526">
        <w:t>14.3 Controle Geométrico</w:t>
      </w:r>
      <w:bookmarkEnd w:id="30"/>
    </w:p>
    <w:p w14:paraId="451F8374" w14:textId="77777777" w:rsidR="00EF5526" w:rsidRPr="00EF5526" w:rsidRDefault="00EF5526" w:rsidP="00EF5526">
      <w:pPr>
        <w:ind w:firstLine="360"/>
        <w:jc w:val="both"/>
        <w:rPr>
          <w:sz w:val="24"/>
          <w:szCs w:val="24"/>
        </w:rPr>
      </w:pPr>
      <w:r w:rsidRPr="00EF5526">
        <w:rPr>
          <w:sz w:val="24"/>
          <w:szCs w:val="24"/>
        </w:rPr>
        <w:t>Após a regularização deverão ser conferidos:</w:t>
      </w:r>
    </w:p>
    <w:p w14:paraId="6502D8F9" w14:textId="77777777" w:rsidR="00EF5526" w:rsidRPr="00EF5526" w:rsidRDefault="00EF5526">
      <w:pPr>
        <w:numPr>
          <w:ilvl w:val="0"/>
          <w:numId w:val="20"/>
        </w:numPr>
        <w:jc w:val="both"/>
        <w:rPr>
          <w:sz w:val="24"/>
          <w:szCs w:val="24"/>
        </w:rPr>
      </w:pPr>
      <w:r w:rsidRPr="00EF5526">
        <w:rPr>
          <w:sz w:val="24"/>
          <w:szCs w:val="24"/>
        </w:rPr>
        <w:t xml:space="preserve">largura; </w:t>
      </w:r>
    </w:p>
    <w:p w14:paraId="394AAE83" w14:textId="77777777" w:rsidR="00EF5526" w:rsidRPr="00EF5526" w:rsidRDefault="00EF5526">
      <w:pPr>
        <w:numPr>
          <w:ilvl w:val="0"/>
          <w:numId w:val="20"/>
        </w:numPr>
        <w:jc w:val="both"/>
        <w:rPr>
          <w:sz w:val="24"/>
          <w:szCs w:val="24"/>
        </w:rPr>
      </w:pPr>
      <w:r w:rsidRPr="00EF5526">
        <w:rPr>
          <w:sz w:val="24"/>
          <w:szCs w:val="24"/>
        </w:rPr>
        <w:t xml:space="preserve">comprimento; </w:t>
      </w:r>
    </w:p>
    <w:p w14:paraId="01159A35" w14:textId="77777777" w:rsidR="00EF5526" w:rsidRPr="00EF5526" w:rsidRDefault="00EF5526">
      <w:pPr>
        <w:numPr>
          <w:ilvl w:val="0"/>
          <w:numId w:val="20"/>
        </w:numPr>
        <w:jc w:val="both"/>
        <w:rPr>
          <w:sz w:val="24"/>
          <w:szCs w:val="24"/>
        </w:rPr>
      </w:pPr>
      <w:r w:rsidRPr="00EF5526">
        <w:rPr>
          <w:sz w:val="24"/>
          <w:szCs w:val="24"/>
        </w:rPr>
        <w:t xml:space="preserve">nível; </w:t>
      </w:r>
    </w:p>
    <w:p w14:paraId="34C982BA" w14:textId="77777777" w:rsidR="00EF5526" w:rsidRPr="00EF5526" w:rsidRDefault="00EF5526">
      <w:pPr>
        <w:numPr>
          <w:ilvl w:val="0"/>
          <w:numId w:val="20"/>
        </w:numPr>
        <w:jc w:val="both"/>
        <w:rPr>
          <w:sz w:val="24"/>
          <w:szCs w:val="24"/>
        </w:rPr>
      </w:pPr>
      <w:r w:rsidRPr="00EF5526">
        <w:rPr>
          <w:sz w:val="24"/>
          <w:szCs w:val="24"/>
        </w:rPr>
        <w:lastRenderedPageBreak/>
        <w:t xml:space="preserve">alinhamento; </w:t>
      </w:r>
    </w:p>
    <w:p w14:paraId="31A8D823" w14:textId="77777777" w:rsidR="00EF5526" w:rsidRPr="00EF5526" w:rsidRDefault="00EF5526">
      <w:pPr>
        <w:numPr>
          <w:ilvl w:val="0"/>
          <w:numId w:val="20"/>
        </w:numPr>
        <w:jc w:val="both"/>
        <w:rPr>
          <w:sz w:val="24"/>
          <w:szCs w:val="24"/>
        </w:rPr>
      </w:pPr>
      <w:r w:rsidRPr="00EF5526">
        <w:rPr>
          <w:sz w:val="24"/>
          <w:szCs w:val="24"/>
        </w:rPr>
        <w:t xml:space="preserve">inclinação longitudinal; </w:t>
      </w:r>
    </w:p>
    <w:p w14:paraId="35788F65" w14:textId="77777777" w:rsidR="00EF5526" w:rsidRPr="00EF5526" w:rsidRDefault="00EF5526">
      <w:pPr>
        <w:numPr>
          <w:ilvl w:val="0"/>
          <w:numId w:val="20"/>
        </w:numPr>
        <w:jc w:val="both"/>
        <w:rPr>
          <w:sz w:val="24"/>
          <w:szCs w:val="24"/>
        </w:rPr>
      </w:pPr>
      <w:r w:rsidRPr="00EF5526">
        <w:rPr>
          <w:sz w:val="24"/>
          <w:szCs w:val="24"/>
        </w:rPr>
        <w:t xml:space="preserve">inclinação transversal. </w:t>
      </w:r>
    </w:p>
    <w:p w14:paraId="6D21DB43" w14:textId="77777777" w:rsidR="00EF5526" w:rsidRPr="00EF5526" w:rsidRDefault="00EF5526" w:rsidP="00EF5526">
      <w:pPr>
        <w:jc w:val="both"/>
        <w:rPr>
          <w:sz w:val="24"/>
          <w:szCs w:val="24"/>
        </w:rPr>
      </w:pPr>
      <w:r w:rsidRPr="00EF5526">
        <w:rPr>
          <w:sz w:val="24"/>
          <w:szCs w:val="24"/>
        </w:rPr>
        <w:t>As tolerâncias máximas admitidas serão:</w:t>
      </w:r>
    </w:p>
    <w:p w14:paraId="46E57919" w14:textId="77777777" w:rsidR="00EF5526" w:rsidRPr="00EF5526" w:rsidRDefault="00EF5526">
      <w:pPr>
        <w:numPr>
          <w:ilvl w:val="0"/>
          <w:numId w:val="21"/>
        </w:numPr>
        <w:jc w:val="both"/>
        <w:rPr>
          <w:sz w:val="24"/>
          <w:szCs w:val="24"/>
        </w:rPr>
      </w:pPr>
      <w:r w:rsidRPr="00EF5526">
        <w:rPr>
          <w:sz w:val="24"/>
          <w:szCs w:val="24"/>
        </w:rPr>
        <w:t xml:space="preserve">nível: ±1 cm; </w:t>
      </w:r>
    </w:p>
    <w:p w14:paraId="6C639350" w14:textId="77777777" w:rsidR="00EF5526" w:rsidRPr="00EF5526" w:rsidRDefault="00EF5526">
      <w:pPr>
        <w:numPr>
          <w:ilvl w:val="0"/>
          <w:numId w:val="21"/>
        </w:numPr>
        <w:jc w:val="both"/>
        <w:rPr>
          <w:sz w:val="24"/>
          <w:szCs w:val="24"/>
        </w:rPr>
      </w:pPr>
      <w:r w:rsidRPr="00EF5526">
        <w:rPr>
          <w:sz w:val="24"/>
          <w:szCs w:val="24"/>
        </w:rPr>
        <w:t xml:space="preserve">alinhamento: ±2 cm; </w:t>
      </w:r>
    </w:p>
    <w:p w14:paraId="72A7FF72" w14:textId="24B28649" w:rsidR="00EF5526" w:rsidRPr="00EF5526" w:rsidRDefault="00EF5526">
      <w:pPr>
        <w:numPr>
          <w:ilvl w:val="0"/>
          <w:numId w:val="21"/>
        </w:numPr>
        <w:jc w:val="both"/>
        <w:rPr>
          <w:sz w:val="24"/>
          <w:szCs w:val="24"/>
        </w:rPr>
      </w:pPr>
      <w:r w:rsidRPr="00EF5526">
        <w:rPr>
          <w:sz w:val="24"/>
          <w:szCs w:val="24"/>
        </w:rPr>
        <w:t xml:space="preserve">largura: ±2 cm. </w:t>
      </w:r>
    </w:p>
    <w:p w14:paraId="31FFAF8D" w14:textId="77777777" w:rsidR="00EF5526" w:rsidRPr="00EF5526" w:rsidRDefault="00EF5526" w:rsidP="0064120B">
      <w:pPr>
        <w:pStyle w:val="TTULO30"/>
      </w:pPr>
      <w:bookmarkStart w:id="31" w:name="_Toc234961955"/>
      <w:r w:rsidRPr="00EF5526">
        <w:t>15. CONTROLE TECNOLÓGICO DO SOLO</w:t>
      </w:r>
      <w:bookmarkEnd w:id="31"/>
    </w:p>
    <w:p w14:paraId="38FE86DF" w14:textId="77777777" w:rsidR="00EF5526" w:rsidRPr="00EF5526" w:rsidRDefault="00EF5526" w:rsidP="00EF5526">
      <w:pPr>
        <w:ind w:firstLine="708"/>
        <w:jc w:val="both"/>
        <w:rPr>
          <w:sz w:val="24"/>
          <w:szCs w:val="24"/>
        </w:rPr>
      </w:pPr>
      <w:r w:rsidRPr="00EF5526">
        <w:rPr>
          <w:sz w:val="24"/>
          <w:szCs w:val="24"/>
        </w:rPr>
        <w:t>O terreno de fundação deverá apresentar capacidade suficiente para suportar as cargas transmitidas pelo muro de gabião sem ocorrência de recalques diferenciais que comprometam sua estabilidade.</w:t>
      </w:r>
    </w:p>
    <w:p w14:paraId="1788D9E7" w14:textId="77777777" w:rsidR="00EF5526" w:rsidRPr="00EF5526" w:rsidRDefault="00EF5526" w:rsidP="00EF5526">
      <w:pPr>
        <w:ind w:firstLine="708"/>
        <w:jc w:val="both"/>
        <w:rPr>
          <w:sz w:val="24"/>
          <w:szCs w:val="24"/>
        </w:rPr>
      </w:pPr>
      <w:r w:rsidRPr="00EF5526">
        <w:rPr>
          <w:sz w:val="24"/>
          <w:szCs w:val="24"/>
        </w:rPr>
        <w:t>Sempre que houver dúvida quanto às condições do solo, a fiscalização poderá determinar a realização de investigações complementares ou ensaios geotécnicos.</w:t>
      </w:r>
    </w:p>
    <w:p w14:paraId="781C31EE" w14:textId="77777777" w:rsidR="00EF5526" w:rsidRPr="00EF5526" w:rsidRDefault="00EF5526" w:rsidP="00EF5526">
      <w:pPr>
        <w:jc w:val="both"/>
        <w:rPr>
          <w:sz w:val="24"/>
          <w:szCs w:val="24"/>
        </w:rPr>
      </w:pPr>
      <w:r w:rsidRPr="00EF5526">
        <w:rPr>
          <w:sz w:val="24"/>
          <w:szCs w:val="24"/>
        </w:rPr>
        <w:t>Durante a execução deverão ser observados os seguintes aspectos:</w:t>
      </w:r>
    </w:p>
    <w:p w14:paraId="6CB46E72" w14:textId="77777777" w:rsidR="00EF5526" w:rsidRPr="00EF5526" w:rsidRDefault="00EF5526">
      <w:pPr>
        <w:numPr>
          <w:ilvl w:val="0"/>
          <w:numId w:val="22"/>
        </w:numPr>
        <w:jc w:val="both"/>
        <w:rPr>
          <w:sz w:val="24"/>
          <w:szCs w:val="24"/>
        </w:rPr>
      </w:pPr>
      <w:r w:rsidRPr="00EF5526">
        <w:rPr>
          <w:sz w:val="24"/>
          <w:szCs w:val="24"/>
        </w:rPr>
        <w:t xml:space="preserve">resistência aparente do terreno; </w:t>
      </w:r>
    </w:p>
    <w:p w14:paraId="60FDF656" w14:textId="77777777" w:rsidR="00EF5526" w:rsidRPr="00EF5526" w:rsidRDefault="00EF5526">
      <w:pPr>
        <w:numPr>
          <w:ilvl w:val="0"/>
          <w:numId w:val="22"/>
        </w:numPr>
        <w:jc w:val="both"/>
        <w:rPr>
          <w:sz w:val="24"/>
          <w:szCs w:val="24"/>
        </w:rPr>
      </w:pPr>
      <w:r w:rsidRPr="00EF5526">
        <w:rPr>
          <w:sz w:val="24"/>
          <w:szCs w:val="24"/>
        </w:rPr>
        <w:t xml:space="preserve">umidade natural; </w:t>
      </w:r>
    </w:p>
    <w:p w14:paraId="09E022E1" w14:textId="77777777" w:rsidR="00EF5526" w:rsidRPr="00EF5526" w:rsidRDefault="00EF5526">
      <w:pPr>
        <w:numPr>
          <w:ilvl w:val="0"/>
          <w:numId w:val="22"/>
        </w:numPr>
        <w:jc w:val="both"/>
        <w:rPr>
          <w:sz w:val="24"/>
          <w:szCs w:val="24"/>
        </w:rPr>
      </w:pPr>
      <w:r w:rsidRPr="00EF5526">
        <w:rPr>
          <w:sz w:val="24"/>
          <w:szCs w:val="24"/>
        </w:rPr>
        <w:t xml:space="preserve">presença de solos orgânicos; </w:t>
      </w:r>
    </w:p>
    <w:p w14:paraId="76A6B8D9" w14:textId="77777777" w:rsidR="00EF5526" w:rsidRPr="00EF5526" w:rsidRDefault="00EF5526">
      <w:pPr>
        <w:numPr>
          <w:ilvl w:val="0"/>
          <w:numId w:val="22"/>
        </w:numPr>
        <w:jc w:val="both"/>
        <w:rPr>
          <w:sz w:val="24"/>
          <w:szCs w:val="24"/>
        </w:rPr>
      </w:pPr>
      <w:r w:rsidRPr="00EF5526">
        <w:rPr>
          <w:sz w:val="24"/>
          <w:szCs w:val="24"/>
        </w:rPr>
        <w:t xml:space="preserve">presença de solos </w:t>
      </w:r>
      <w:proofErr w:type="spellStart"/>
      <w:r w:rsidRPr="00EF5526">
        <w:rPr>
          <w:sz w:val="24"/>
          <w:szCs w:val="24"/>
        </w:rPr>
        <w:t>colapsíveis</w:t>
      </w:r>
      <w:proofErr w:type="spellEnd"/>
      <w:r w:rsidRPr="00EF5526">
        <w:rPr>
          <w:sz w:val="24"/>
          <w:szCs w:val="24"/>
        </w:rPr>
        <w:t xml:space="preserve">; </w:t>
      </w:r>
    </w:p>
    <w:p w14:paraId="750E55FD" w14:textId="77777777" w:rsidR="00EF5526" w:rsidRPr="00EF5526" w:rsidRDefault="00EF5526">
      <w:pPr>
        <w:numPr>
          <w:ilvl w:val="0"/>
          <w:numId w:val="22"/>
        </w:numPr>
        <w:jc w:val="both"/>
        <w:rPr>
          <w:sz w:val="24"/>
          <w:szCs w:val="24"/>
        </w:rPr>
      </w:pPr>
      <w:r w:rsidRPr="00EF5526">
        <w:rPr>
          <w:sz w:val="24"/>
          <w:szCs w:val="24"/>
        </w:rPr>
        <w:t xml:space="preserve">presença de argilas altamente plásticas; </w:t>
      </w:r>
    </w:p>
    <w:p w14:paraId="4205C02C" w14:textId="77777777" w:rsidR="00EF5526" w:rsidRPr="00EF5526" w:rsidRDefault="00EF5526">
      <w:pPr>
        <w:numPr>
          <w:ilvl w:val="0"/>
          <w:numId w:val="22"/>
        </w:numPr>
        <w:jc w:val="both"/>
        <w:rPr>
          <w:sz w:val="24"/>
          <w:szCs w:val="24"/>
        </w:rPr>
      </w:pPr>
      <w:r w:rsidRPr="00EF5526">
        <w:rPr>
          <w:sz w:val="24"/>
          <w:szCs w:val="24"/>
        </w:rPr>
        <w:t xml:space="preserve">surgências de água. </w:t>
      </w:r>
    </w:p>
    <w:p w14:paraId="71AA3C29" w14:textId="77777777" w:rsidR="00EF5526" w:rsidRPr="00EF5526" w:rsidRDefault="00EF5526" w:rsidP="00EF5526">
      <w:pPr>
        <w:ind w:firstLine="360"/>
        <w:jc w:val="both"/>
        <w:rPr>
          <w:sz w:val="24"/>
          <w:szCs w:val="24"/>
        </w:rPr>
      </w:pPr>
      <w:r w:rsidRPr="00EF5526">
        <w:rPr>
          <w:sz w:val="24"/>
          <w:szCs w:val="24"/>
        </w:rPr>
        <w:t>Caso sejam encontrados materiais inadequados, estes deverão ser integralmente removidos e substituídos por material granular de boa qualidade, compactado em camadas sucessivas.</w:t>
      </w:r>
    </w:p>
    <w:p w14:paraId="78A08773" w14:textId="22228558" w:rsidR="00EF5526" w:rsidRPr="00EF5526" w:rsidRDefault="00EF5526" w:rsidP="00EF5526">
      <w:pPr>
        <w:ind w:firstLine="360"/>
        <w:jc w:val="both"/>
        <w:rPr>
          <w:sz w:val="24"/>
          <w:szCs w:val="24"/>
        </w:rPr>
      </w:pPr>
      <w:r w:rsidRPr="00EF5526">
        <w:rPr>
          <w:sz w:val="24"/>
          <w:szCs w:val="24"/>
        </w:rPr>
        <w:t>A fiscalização poderá exigir ensaios de compactação "in loco" sempre que julgar necessário.</w:t>
      </w:r>
    </w:p>
    <w:p w14:paraId="417948B4" w14:textId="77777777" w:rsidR="00EF5526" w:rsidRPr="00EF5526" w:rsidRDefault="00EF5526" w:rsidP="0064120B">
      <w:pPr>
        <w:pStyle w:val="TTULO30"/>
      </w:pPr>
      <w:bookmarkStart w:id="32" w:name="_Toc234961956"/>
      <w:r w:rsidRPr="00EF5526">
        <w:t>16. COMPACTAÇÃO DA FUNDAÇÃO</w:t>
      </w:r>
      <w:bookmarkEnd w:id="32"/>
    </w:p>
    <w:p w14:paraId="64E6FA07" w14:textId="77777777" w:rsidR="00EF5526" w:rsidRPr="00EF5526" w:rsidRDefault="00EF5526" w:rsidP="00EF5526">
      <w:pPr>
        <w:ind w:firstLine="708"/>
        <w:jc w:val="both"/>
        <w:rPr>
          <w:sz w:val="24"/>
          <w:szCs w:val="24"/>
        </w:rPr>
      </w:pPr>
      <w:r w:rsidRPr="00EF5526">
        <w:rPr>
          <w:sz w:val="24"/>
          <w:szCs w:val="24"/>
        </w:rPr>
        <w:t>Após aprovação da escavação e regularização da base, deverá ser executada compactação do terreno de fundação sempre que sua condição natural assim exigir.</w:t>
      </w:r>
    </w:p>
    <w:p w14:paraId="0C12DA2E" w14:textId="77777777" w:rsidR="00EF5526" w:rsidRPr="00EF5526" w:rsidRDefault="00EF5526" w:rsidP="00EF5526">
      <w:pPr>
        <w:jc w:val="both"/>
        <w:rPr>
          <w:sz w:val="24"/>
          <w:szCs w:val="24"/>
        </w:rPr>
      </w:pPr>
      <w:r w:rsidRPr="00EF5526">
        <w:rPr>
          <w:sz w:val="24"/>
          <w:szCs w:val="24"/>
        </w:rPr>
        <w:t>A compactação será realizada utilizando:</w:t>
      </w:r>
    </w:p>
    <w:p w14:paraId="4A48BEF2" w14:textId="77777777" w:rsidR="00EF5526" w:rsidRPr="00EF5526" w:rsidRDefault="00EF5526">
      <w:pPr>
        <w:numPr>
          <w:ilvl w:val="0"/>
          <w:numId w:val="23"/>
        </w:numPr>
        <w:jc w:val="both"/>
        <w:rPr>
          <w:sz w:val="24"/>
          <w:szCs w:val="24"/>
        </w:rPr>
      </w:pPr>
      <w:r w:rsidRPr="00EF5526">
        <w:rPr>
          <w:sz w:val="24"/>
          <w:szCs w:val="24"/>
        </w:rPr>
        <w:lastRenderedPageBreak/>
        <w:t xml:space="preserve">placa vibratória; </w:t>
      </w:r>
    </w:p>
    <w:p w14:paraId="63D23882" w14:textId="77777777" w:rsidR="00EF5526" w:rsidRPr="00EF5526" w:rsidRDefault="00EF5526">
      <w:pPr>
        <w:numPr>
          <w:ilvl w:val="0"/>
          <w:numId w:val="23"/>
        </w:numPr>
        <w:jc w:val="both"/>
        <w:rPr>
          <w:sz w:val="24"/>
          <w:szCs w:val="24"/>
        </w:rPr>
      </w:pPr>
      <w:r w:rsidRPr="00EF5526">
        <w:rPr>
          <w:sz w:val="24"/>
          <w:szCs w:val="24"/>
        </w:rPr>
        <w:t xml:space="preserve">compactador tipo sapo; </w:t>
      </w:r>
    </w:p>
    <w:p w14:paraId="12CEB0F7" w14:textId="77777777" w:rsidR="00EF5526" w:rsidRPr="00EF5526" w:rsidRDefault="00EF5526">
      <w:pPr>
        <w:numPr>
          <w:ilvl w:val="0"/>
          <w:numId w:val="23"/>
        </w:numPr>
        <w:jc w:val="both"/>
        <w:rPr>
          <w:sz w:val="24"/>
          <w:szCs w:val="24"/>
        </w:rPr>
      </w:pPr>
      <w:r w:rsidRPr="00EF5526">
        <w:rPr>
          <w:sz w:val="24"/>
          <w:szCs w:val="24"/>
        </w:rPr>
        <w:t xml:space="preserve">rolo vibratório de pequeno porte, quando aplicável. </w:t>
      </w:r>
    </w:p>
    <w:p w14:paraId="1E67B020" w14:textId="77777777" w:rsidR="00EF5526" w:rsidRPr="00EF5526" w:rsidRDefault="00EF5526" w:rsidP="00EF5526">
      <w:pPr>
        <w:ind w:firstLine="360"/>
        <w:jc w:val="both"/>
        <w:rPr>
          <w:sz w:val="24"/>
          <w:szCs w:val="24"/>
        </w:rPr>
      </w:pPr>
      <w:r w:rsidRPr="00EF5526">
        <w:rPr>
          <w:sz w:val="24"/>
          <w:szCs w:val="24"/>
        </w:rPr>
        <w:t>A umidade do solo deverá situar-se próxima da umidade ótima de compactação.</w:t>
      </w:r>
    </w:p>
    <w:p w14:paraId="0ADC7E8A" w14:textId="77777777" w:rsidR="00EF5526" w:rsidRPr="00EF5526" w:rsidRDefault="00EF5526" w:rsidP="00EF5526">
      <w:pPr>
        <w:ind w:firstLine="360"/>
        <w:jc w:val="both"/>
        <w:rPr>
          <w:sz w:val="24"/>
          <w:szCs w:val="24"/>
        </w:rPr>
      </w:pPr>
      <w:r w:rsidRPr="00EF5526">
        <w:rPr>
          <w:sz w:val="24"/>
          <w:szCs w:val="24"/>
        </w:rPr>
        <w:t>Não será permitida compactação em solo excessivamente seco ou saturado.</w:t>
      </w:r>
    </w:p>
    <w:p w14:paraId="47EF2F7A" w14:textId="77777777" w:rsidR="00EF5526" w:rsidRPr="00EF5526" w:rsidRDefault="00EF5526" w:rsidP="00EF5526">
      <w:pPr>
        <w:jc w:val="both"/>
        <w:rPr>
          <w:sz w:val="24"/>
          <w:szCs w:val="24"/>
        </w:rPr>
      </w:pPr>
      <w:r w:rsidRPr="00EF5526">
        <w:rPr>
          <w:sz w:val="24"/>
          <w:szCs w:val="24"/>
        </w:rPr>
        <w:t>Após concluída a compactação, toda a fundação deverá apresentar superfície firme, homogênea e sem deformações visíveis.</w:t>
      </w:r>
    </w:p>
    <w:p w14:paraId="3DFD2FC4" w14:textId="77777777" w:rsidR="00EF5526" w:rsidRPr="00EF5526" w:rsidRDefault="00EF5526" w:rsidP="00EF5526">
      <w:pPr>
        <w:ind w:firstLine="708"/>
        <w:jc w:val="both"/>
        <w:rPr>
          <w:sz w:val="24"/>
          <w:szCs w:val="24"/>
        </w:rPr>
      </w:pPr>
      <w:r w:rsidRPr="00EF5526">
        <w:rPr>
          <w:sz w:val="24"/>
          <w:szCs w:val="24"/>
        </w:rPr>
        <w:t>A instalação do colchão Reno somente poderá ser iniciada após aprovação desta etapa pela fiscalização.</w:t>
      </w:r>
    </w:p>
    <w:p w14:paraId="4800A9A1" w14:textId="77777777" w:rsidR="00EF5526" w:rsidRPr="00EF5526" w:rsidRDefault="00EF5526" w:rsidP="0064120B">
      <w:pPr>
        <w:pStyle w:val="TTULO30"/>
      </w:pPr>
      <w:bookmarkStart w:id="33" w:name="_Toc234961957"/>
      <w:r w:rsidRPr="00EF5526">
        <w:t>17. SISTEMA DE DRENAGEM DA ESTRUTURA DE CONTENÇÃO</w:t>
      </w:r>
      <w:bookmarkEnd w:id="33"/>
    </w:p>
    <w:p w14:paraId="5C786BC4" w14:textId="77777777" w:rsidR="00EF5526" w:rsidRPr="00EF5526" w:rsidRDefault="00EF5526" w:rsidP="00EF5526">
      <w:pPr>
        <w:pStyle w:val="Subttulo01"/>
      </w:pPr>
      <w:bookmarkStart w:id="34" w:name="_Toc234961958"/>
      <w:r w:rsidRPr="00EF5526">
        <w:t>17.1 Considerações Gerais</w:t>
      </w:r>
      <w:bookmarkEnd w:id="34"/>
    </w:p>
    <w:p w14:paraId="12CB15B9" w14:textId="77777777" w:rsidR="00EF5526" w:rsidRPr="00EF5526" w:rsidRDefault="00EF5526" w:rsidP="00EF5526">
      <w:pPr>
        <w:ind w:firstLine="708"/>
        <w:jc w:val="both"/>
        <w:rPr>
          <w:sz w:val="24"/>
          <w:szCs w:val="24"/>
        </w:rPr>
      </w:pPr>
      <w:r w:rsidRPr="00EF5526">
        <w:rPr>
          <w:sz w:val="24"/>
          <w:szCs w:val="24"/>
        </w:rPr>
        <w:t>O desempenho estrutural do muro de arrimo em gabião depende diretamente da eficiente drenagem do maciço contido. A presença de água no interior do aterro provoca aumento da pressão hidrostática, reduz a resistência ao cisalhamento do solo e pode comprometer a estabilidade global da contenção.</w:t>
      </w:r>
    </w:p>
    <w:p w14:paraId="140D13AE" w14:textId="77777777" w:rsidR="00EF5526" w:rsidRPr="00EF5526" w:rsidRDefault="00EF5526" w:rsidP="00EF5526">
      <w:pPr>
        <w:ind w:firstLine="708"/>
        <w:jc w:val="both"/>
        <w:rPr>
          <w:sz w:val="24"/>
          <w:szCs w:val="24"/>
        </w:rPr>
      </w:pPr>
      <w:r w:rsidRPr="00EF5526">
        <w:rPr>
          <w:sz w:val="24"/>
          <w:szCs w:val="24"/>
        </w:rPr>
        <w:t>Dessa forma, o sistema de drenagem deverá ser executado simultaneamente à construção do muro, garantindo o livre escoamento das águas provenientes das infiltrações naturais, precipitações pluviométricas e umidade existente no maciço.</w:t>
      </w:r>
    </w:p>
    <w:p w14:paraId="4DC09587" w14:textId="0DFF0A10" w:rsidR="00EF5526" w:rsidRPr="00EF5526" w:rsidRDefault="00EF5526" w:rsidP="00EF5526">
      <w:pPr>
        <w:ind w:firstLine="708"/>
        <w:jc w:val="both"/>
        <w:rPr>
          <w:sz w:val="24"/>
          <w:szCs w:val="24"/>
        </w:rPr>
      </w:pPr>
      <w:r w:rsidRPr="00EF5526">
        <w:rPr>
          <w:sz w:val="24"/>
          <w:szCs w:val="24"/>
        </w:rPr>
        <w:t>A drenagem deverá permanecer totalmente funcional durante toda a vida útil da estrutura, sendo vedada qualquer solução que possa obstruir o fluxo de água entre o solo e o gabião.</w:t>
      </w:r>
    </w:p>
    <w:p w14:paraId="7035483D" w14:textId="77777777" w:rsidR="00EF5526" w:rsidRPr="00EF5526" w:rsidRDefault="00EF5526" w:rsidP="00EF5526">
      <w:pPr>
        <w:pStyle w:val="Subttulo01"/>
      </w:pPr>
      <w:bookmarkStart w:id="35" w:name="_Toc234961959"/>
      <w:r w:rsidRPr="00EF5526">
        <w:t>17.2 Princípio de Funcionamento</w:t>
      </w:r>
      <w:bookmarkEnd w:id="35"/>
    </w:p>
    <w:p w14:paraId="47213117" w14:textId="77777777" w:rsidR="00EF5526" w:rsidRPr="00EF5526" w:rsidRDefault="00EF5526" w:rsidP="00EF5526">
      <w:pPr>
        <w:ind w:firstLine="360"/>
        <w:jc w:val="both"/>
        <w:rPr>
          <w:sz w:val="24"/>
          <w:szCs w:val="24"/>
        </w:rPr>
      </w:pPr>
      <w:r w:rsidRPr="00EF5526">
        <w:rPr>
          <w:sz w:val="24"/>
          <w:szCs w:val="24"/>
        </w:rPr>
        <w:t>O sistema drenante será constituído pela associação entre:</w:t>
      </w:r>
    </w:p>
    <w:p w14:paraId="5F650C9B" w14:textId="77777777" w:rsidR="00EF5526" w:rsidRPr="00EF5526" w:rsidRDefault="00EF5526">
      <w:pPr>
        <w:numPr>
          <w:ilvl w:val="0"/>
          <w:numId w:val="24"/>
        </w:numPr>
        <w:jc w:val="both"/>
        <w:rPr>
          <w:sz w:val="24"/>
          <w:szCs w:val="24"/>
        </w:rPr>
      </w:pPr>
      <w:r w:rsidRPr="00EF5526">
        <w:rPr>
          <w:sz w:val="24"/>
          <w:szCs w:val="24"/>
        </w:rPr>
        <w:t xml:space="preserve">estrutura altamente permeável dos gabiões; </w:t>
      </w:r>
    </w:p>
    <w:p w14:paraId="42A17A90" w14:textId="77777777" w:rsidR="00EF5526" w:rsidRPr="00EF5526" w:rsidRDefault="00EF5526">
      <w:pPr>
        <w:numPr>
          <w:ilvl w:val="0"/>
          <w:numId w:val="24"/>
        </w:numPr>
        <w:jc w:val="both"/>
        <w:rPr>
          <w:sz w:val="24"/>
          <w:szCs w:val="24"/>
        </w:rPr>
      </w:pPr>
      <w:r w:rsidRPr="00EF5526">
        <w:rPr>
          <w:sz w:val="24"/>
          <w:szCs w:val="24"/>
        </w:rPr>
        <w:t xml:space="preserve">manta geotêxtil instalada na interface solo/estrutura; </w:t>
      </w:r>
    </w:p>
    <w:p w14:paraId="47E7C180" w14:textId="77777777" w:rsidR="00EF5526" w:rsidRPr="00EF5526" w:rsidRDefault="00EF5526">
      <w:pPr>
        <w:numPr>
          <w:ilvl w:val="0"/>
          <w:numId w:val="24"/>
        </w:numPr>
        <w:jc w:val="both"/>
        <w:rPr>
          <w:sz w:val="24"/>
          <w:szCs w:val="24"/>
        </w:rPr>
      </w:pPr>
      <w:r w:rsidRPr="00EF5526">
        <w:rPr>
          <w:sz w:val="24"/>
          <w:szCs w:val="24"/>
        </w:rPr>
        <w:t xml:space="preserve">vazios internos existentes entre as pedras do gabião; </w:t>
      </w:r>
    </w:p>
    <w:p w14:paraId="20F72784" w14:textId="77777777" w:rsidR="00EF5526" w:rsidRPr="00EF5526" w:rsidRDefault="00EF5526">
      <w:pPr>
        <w:numPr>
          <w:ilvl w:val="0"/>
          <w:numId w:val="24"/>
        </w:numPr>
        <w:jc w:val="both"/>
        <w:rPr>
          <w:sz w:val="24"/>
          <w:szCs w:val="24"/>
        </w:rPr>
      </w:pPr>
      <w:r w:rsidRPr="00EF5526">
        <w:rPr>
          <w:sz w:val="24"/>
          <w:szCs w:val="24"/>
        </w:rPr>
        <w:t xml:space="preserve">permeabilidade natural do colchão Reno. </w:t>
      </w:r>
    </w:p>
    <w:p w14:paraId="3B551803" w14:textId="2646A3B8" w:rsidR="00EF5526" w:rsidRPr="00EF5526" w:rsidRDefault="00EF5526" w:rsidP="00EF5526">
      <w:pPr>
        <w:ind w:firstLine="360"/>
        <w:jc w:val="both"/>
        <w:rPr>
          <w:sz w:val="24"/>
          <w:szCs w:val="24"/>
        </w:rPr>
      </w:pPr>
      <w:r w:rsidRPr="00EF5526">
        <w:rPr>
          <w:sz w:val="24"/>
          <w:szCs w:val="24"/>
        </w:rPr>
        <w:t>Essa combinação permite que a água atravesse livremente a estrutura, reduzindo significativamente as pressões hidrostáticas atuantes sobre o muro.</w:t>
      </w:r>
    </w:p>
    <w:p w14:paraId="4A87042E" w14:textId="77777777" w:rsidR="00EF5526" w:rsidRPr="00EF5526" w:rsidRDefault="00EF5526" w:rsidP="00EF5526">
      <w:pPr>
        <w:pStyle w:val="Subttulo01"/>
      </w:pPr>
      <w:bookmarkStart w:id="36" w:name="_Toc234961960"/>
      <w:r w:rsidRPr="00EF5526">
        <w:lastRenderedPageBreak/>
        <w:t>17.3 Cuidados Executivos</w:t>
      </w:r>
      <w:bookmarkEnd w:id="36"/>
    </w:p>
    <w:p w14:paraId="38B8316D" w14:textId="77777777" w:rsidR="00EF5526" w:rsidRPr="00EF5526" w:rsidRDefault="00EF5526" w:rsidP="00EF5526">
      <w:pPr>
        <w:ind w:firstLine="360"/>
        <w:jc w:val="both"/>
        <w:rPr>
          <w:sz w:val="24"/>
          <w:szCs w:val="24"/>
        </w:rPr>
      </w:pPr>
      <w:r w:rsidRPr="00EF5526">
        <w:rPr>
          <w:sz w:val="24"/>
          <w:szCs w:val="24"/>
        </w:rPr>
        <w:t>Durante a execução deverão ser observados os seguintes cuidados:</w:t>
      </w:r>
    </w:p>
    <w:p w14:paraId="0D4CFED6" w14:textId="77777777" w:rsidR="00EF5526" w:rsidRPr="00EF5526" w:rsidRDefault="00EF5526">
      <w:pPr>
        <w:numPr>
          <w:ilvl w:val="0"/>
          <w:numId w:val="25"/>
        </w:numPr>
        <w:jc w:val="both"/>
        <w:rPr>
          <w:sz w:val="24"/>
          <w:szCs w:val="24"/>
        </w:rPr>
      </w:pPr>
      <w:r w:rsidRPr="00EF5526">
        <w:rPr>
          <w:sz w:val="24"/>
          <w:szCs w:val="24"/>
        </w:rPr>
        <w:t xml:space="preserve">impedir o lançamento de solo fino no interior dos gabiões; </w:t>
      </w:r>
    </w:p>
    <w:p w14:paraId="5DD92238" w14:textId="77777777" w:rsidR="00EF5526" w:rsidRPr="00EF5526" w:rsidRDefault="00EF5526">
      <w:pPr>
        <w:numPr>
          <w:ilvl w:val="0"/>
          <w:numId w:val="25"/>
        </w:numPr>
        <w:jc w:val="both"/>
        <w:rPr>
          <w:sz w:val="24"/>
          <w:szCs w:val="24"/>
        </w:rPr>
      </w:pPr>
      <w:r w:rsidRPr="00EF5526">
        <w:rPr>
          <w:sz w:val="24"/>
          <w:szCs w:val="24"/>
        </w:rPr>
        <w:t xml:space="preserve">impedir danos à manta geotêxtil; </w:t>
      </w:r>
    </w:p>
    <w:p w14:paraId="6E02AD4F" w14:textId="77777777" w:rsidR="00EF5526" w:rsidRPr="00EF5526" w:rsidRDefault="00EF5526">
      <w:pPr>
        <w:numPr>
          <w:ilvl w:val="0"/>
          <w:numId w:val="25"/>
        </w:numPr>
        <w:jc w:val="both"/>
        <w:rPr>
          <w:sz w:val="24"/>
          <w:szCs w:val="24"/>
        </w:rPr>
      </w:pPr>
      <w:r w:rsidRPr="00EF5526">
        <w:rPr>
          <w:sz w:val="24"/>
          <w:szCs w:val="24"/>
        </w:rPr>
        <w:t xml:space="preserve">evitar contaminação da pedra por argila; </w:t>
      </w:r>
    </w:p>
    <w:p w14:paraId="77BFB046" w14:textId="77777777" w:rsidR="00EF5526" w:rsidRPr="00EF5526" w:rsidRDefault="00EF5526">
      <w:pPr>
        <w:numPr>
          <w:ilvl w:val="0"/>
          <w:numId w:val="25"/>
        </w:numPr>
        <w:jc w:val="both"/>
        <w:rPr>
          <w:sz w:val="24"/>
          <w:szCs w:val="24"/>
        </w:rPr>
      </w:pPr>
      <w:r w:rsidRPr="00EF5526">
        <w:rPr>
          <w:sz w:val="24"/>
          <w:szCs w:val="24"/>
        </w:rPr>
        <w:t xml:space="preserve">impedir formação de bolsões de água atrás da estrutura; </w:t>
      </w:r>
    </w:p>
    <w:p w14:paraId="0FDA61F2" w14:textId="77777777" w:rsidR="00EF5526" w:rsidRPr="00EF5526" w:rsidRDefault="00EF5526">
      <w:pPr>
        <w:numPr>
          <w:ilvl w:val="0"/>
          <w:numId w:val="25"/>
        </w:numPr>
        <w:jc w:val="both"/>
        <w:rPr>
          <w:sz w:val="24"/>
          <w:szCs w:val="24"/>
        </w:rPr>
      </w:pPr>
      <w:r w:rsidRPr="00EF5526">
        <w:rPr>
          <w:sz w:val="24"/>
          <w:szCs w:val="24"/>
        </w:rPr>
        <w:t xml:space="preserve">manter continuidade da drenagem em toda a extensão do muro. </w:t>
      </w:r>
    </w:p>
    <w:p w14:paraId="4E3D93FF" w14:textId="1F7264F4" w:rsidR="00EF5526" w:rsidRPr="00EF5526" w:rsidRDefault="00EF5526" w:rsidP="00EF5526">
      <w:pPr>
        <w:ind w:firstLine="360"/>
        <w:jc w:val="both"/>
        <w:rPr>
          <w:sz w:val="24"/>
          <w:szCs w:val="24"/>
        </w:rPr>
      </w:pPr>
      <w:r w:rsidRPr="00EF5526">
        <w:rPr>
          <w:sz w:val="24"/>
          <w:szCs w:val="24"/>
        </w:rPr>
        <w:t>Caso sejam identificadas nascentes, surgências ou fluxo permanente de água, a fiscalização poderá determinar complementação do sistema drenante mediante implantação de drenos específicos.</w:t>
      </w:r>
    </w:p>
    <w:p w14:paraId="2B637A06" w14:textId="77777777" w:rsidR="00EF5526" w:rsidRPr="00EF5526" w:rsidRDefault="00EF5526" w:rsidP="0064120B">
      <w:pPr>
        <w:pStyle w:val="TTULO30"/>
      </w:pPr>
      <w:bookmarkStart w:id="37" w:name="_Toc234961961"/>
      <w:r w:rsidRPr="00EF5526">
        <w:t>18. GEOTÊXTIL NÃO TECIDO</w:t>
      </w:r>
      <w:bookmarkEnd w:id="37"/>
    </w:p>
    <w:p w14:paraId="224D1099" w14:textId="77777777" w:rsidR="00EF5526" w:rsidRPr="00EF5526" w:rsidRDefault="00EF5526" w:rsidP="00EF5526">
      <w:pPr>
        <w:pStyle w:val="Subttulo01"/>
      </w:pPr>
      <w:bookmarkStart w:id="38" w:name="_Toc234961962"/>
      <w:r w:rsidRPr="00EF5526">
        <w:t>18.1 Finalidade</w:t>
      </w:r>
      <w:bookmarkEnd w:id="38"/>
    </w:p>
    <w:p w14:paraId="01827DF3" w14:textId="77777777" w:rsidR="00EF5526" w:rsidRPr="00EF5526" w:rsidRDefault="00EF5526" w:rsidP="00EF5526">
      <w:pPr>
        <w:ind w:firstLine="708"/>
        <w:jc w:val="both"/>
        <w:rPr>
          <w:sz w:val="24"/>
          <w:szCs w:val="24"/>
        </w:rPr>
      </w:pPr>
      <w:r w:rsidRPr="00EF5526">
        <w:rPr>
          <w:sz w:val="24"/>
          <w:szCs w:val="24"/>
        </w:rPr>
        <w:t>A manta geotêxtil constitui elemento indispensável ao adequado funcionamento do muro de gabião.</w:t>
      </w:r>
    </w:p>
    <w:p w14:paraId="062687E2" w14:textId="77777777" w:rsidR="00EF5526" w:rsidRPr="00EF5526" w:rsidRDefault="00EF5526" w:rsidP="00EF5526">
      <w:pPr>
        <w:ind w:firstLine="708"/>
        <w:jc w:val="both"/>
        <w:rPr>
          <w:sz w:val="24"/>
          <w:szCs w:val="24"/>
        </w:rPr>
      </w:pPr>
      <w:r w:rsidRPr="00EF5526">
        <w:rPr>
          <w:sz w:val="24"/>
          <w:szCs w:val="24"/>
        </w:rPr>
        <w:t>Sua principal função consiste em impedir a migração das partículas finas do solo para o interior dos gabiões, preservando a capacidade drenante da estrutura e evitando o carreamento progressivo do aterro.</w:t>
      </w:r>
    </w:p>
    <w:p w14:paraId="0F3789DA" w14:textId="77777777" w:rsidR="00EF5526" w:rsidRPr="00EF5526" w:rsidRDefault="00EF5526" w:rsidP="00EF5526">
      <w:pPr>
        <w:ind w:firstLine="708"/>
        <w:jc w:val="both"/>
        <w:rPr>
          <w:sz w:val="24"/>
          <w:szCs w:val="24"/>
        </w:rPr>
      </w:pPr>
      <w:r w:rsidRPr="00EF5526">
        <w:rPr>
          <w:sz w:val="24"/>
          <w:szCs w:val="24"/>
        </w:rPr>
        <w:t>Simultaneamente, o geotêxtil deverá permitir a passagem livre da água infiltrada, funcionando como elemento filtrante permanente.</w:t>
      </w:r>
    </w:p>
    <w:p w14:paraId="5E796692" w14:textId="7F5C9CF2" w:rsidR="00EF5526" w:rsidRPr="00EF5526" w:rsidRDefault="00EF5526" w:rsidP="00EF5526">
      <w:pPr>
        <w:ind w:firstLine="708"/>
        <w:jc w:val="both"/>
        <w:rPr>
          <w:sz w:val="24"/>
          <w:szCs w:val="24"/>
        </w:rPr>
      </w:pPr>
      <w:r w:rsidRPr="00EF5526">
        <w:rPr>
          <w:sz w:val="24"/>
          <w:szCs w:val="24"/>
        </w:rPr>
        <w:t xml:space="preserve">Conforme memória de cálculo do empreendimento, está prevista a instalação de aproximadamente </w:t>
      </w:r>
      <w:r w:rsidRPr="00EF5526">
        <w:rPr>
          <w:b/>
          <w:bCs/>
          <w:sz w:val="24"/>
          <w:szCs w:val="24"/>
        </w:rPr>
        <w:t>135,00 m² de geotêxtil não tecido</w:t>
      </w:r>
      <w:r w:rsidRPr="00EF5526">
        <w:rPr>
          <w:sz w:val="24"/>
          <w:szCs w:val="24"/>
        </w:rPr>
        <w:t xml:space="preserve">. </w:t>
      </w:r>
    </w:p>
    <w:p w14:paraId="7260DD68" w14:textId="77777777" w:rsidR="00EF5526" w:rsidRPr="00EF5526" w:rsidRDefault="00EF5526" w:rsidP="00EF5526">
      <w:pPr>
        <w:pStyle w:val="Subttulo01"/>
      </w:pPr>
      <w:bookmarkStart w:id="39" w:name="_Toc234961963"/>
      <w:r w:rsidRPr="00EF5526">
        <w:t>18.2 Características do Material</w:t>
      </w:r>
      <w:bookmarkEnd w:id="39"/>
    </w:p>
    <w:p w14:paraId="091ACDFA" w14:textId="77777777" w:rsidR="00EF5526" w:rsidRPr="00EF5526" w:rsidRDefault="00EF5526" w:rsidP="00EF5526">
      <w:pPr>
        <w:ind w:firstLine="708"/>
        <w:jc w:val="both"/>
        <w:rPr>
          <w:sz w:val="24"/>
          <w:szCs w:val="24"/>
        </w:rPr>
      </w:pPr>
      <w:r w:rsidRPr="00EF5526">
        <w:rPr>
          <w:sz w:val="24"/>
          <w:szCs w:val="24"/>
        </w:rPr>
        <w:t>O geotêxtil deverá ser do tipo não tecido, agulhado, fabricado exclusivamente com fibras sintéticas de poliéster ou polipropileno, resistentes à degradação biológica, aos agentes químicos normalmente presentes no solo e à ação da umidade.</w:t>
      </w:r>
    </w:p>
    <w:p w14:paraId="645CB893" w14:textId="77777777" w:rsidR="00EF5526" w:rsidRPr="00EF5526" w:rsidRDefault="00EF5526" w:rsidP="00EF5526">
      <w:pPr>
        <w:ind w:firstLine="360"/>
        <w:jc w:val="both"/>
        <w:rPr>
          <w:sz w:val="24"/>
          <w:szCs w:val="24"/>
        </w:rPr>
      </w:pPr>
      <w:r w:rsidRPr="00EF5526">
        <w:rPr>
          <w:sz w:val="24"/>
          <w:szCs w:val="24"/>
        </w:rPr>
        <w:t>O material deverá apresentar, no mínimo:</w:t>
      </w:r>
    </w:p>
    <w:p w14:paraId="5421C78D" w14:textId="77777777" w:rsidR="00EF5526" w:rsidRPr="00EF5526" w:rsidRDefault="00EF5526">
      <w:pPr>
        <w:numPr>
          <w:ilvl w:val="0"/>
          <w:numId w:val="26"/>
        </w:numPr>
        <w:jc w:val="both"/>
        <w:rPr>
          <w:sz w:val="24"/>
          <w:szCs w:val="24"/>
        </w:rPr>
      </w:pPr>
      <w:r w:rsidRPr="00EF5526">
        <w:rPr>
          <w:sz w:val="24"/>
          <w:szCs w:val="24"/>
        </w:rPr>
        <w:t xml:space="preserve">elevada resistência à tração; </w:t>
      </w:r>
    </w:p>
    <w:p w14:paraId="2EF1587F" w14:textId="77777777" w:rsidR="00EF5526" w:rsidRPr="00EF5526" w:rsidRDefault="00EF5526">
      <w:pPr>
        <w:numPr>
          <w:ilvl w:val="0"/>
          <w:numId w:val="26"/>
        </w:numPr>
        <w:jc w:val="both"/>
        <w:rPr>
          <w:sz w:val="24"/>
          <w:szCs w:val="24"/>
        </w:rPr>
      </w:pPr>
      <w:r w:rsidRPr="00EF5526">
        <w:rPr>
          <w:sz w:val="24"/>
          <w:szCs w:val="24"/>
        </w:rPr>
        <w:t xml:space="preserve">elevada resistência ao puncionamento; </w:t>
      </w:r>
    </w:p>
    <w:p w14:paraId="7BDCC5AB" w14:textId="77777777" w:rsidR="00EF5526" w:rsidRPr="00EF5526" w:rsidRDefault="00EF5526">
      <w:pPr>
        <w:numPr>
          <w:ilvl w:val="0"/>
          <w:numId w:val="26"/>
        </w:numPr>
        <w:jc w:val="both"/>
        <w:rPr>
          <w:sz w:val="24"/>
          <w:szCs w:val="24"/>
        </w:rPr>
      </w:pPr>
      <w:r w:rsidRPr="00EF5526">
        <w:rPr>
          <w:sz w:val="24"/>
          <w:szCs w:val="24"/>
        </w:rPr>
        <w:t xml:space="preserve">alta permeabilidade; </w:t>
      </w:r>
    </w:p>
    <w:p w14:paraId="5F98208A" w14:textId="77777777" w:rsidR="00EF5526" w:rsidRPr="00EF5526" w:rsidRDefault="00EF5526">
      <w:pPr>
        <w:numPr>
          <w:ilvl w:val="0"/>
          <w:numId w:val="26"/>
        </w:numPr>
        <w:jc w:val="both"/>
        <w:rPr>
          <w:sz w:val="24"/>
          <w:szCs w:val="24"/>
        </w:rPr>
      </w:pPr>
      <w:r w:rsidRPr="00EF5526">
        <w:rPr>
          <w:sz w:val="24"/>
          <w:szCs w:val="24"/>
        </w:rPr>
        <w:t xml:space="preserve">estabilidade dimensional; </w:t>
      </w:r>
    </w:p>
    <w:p w14:paraId="6A252BDE" w14:textId="77777777" w:rsidR="00EF5526" w:rsidRPr="00EF5526" w:rsidRDefault="00EF5526">
      <w:pPr>
        <w:numPr>
          <w:ilvl w:val="0"/>
          <w:numId w:val="26"/>
        </w:numPr>
        <w:jc w:val="both"/>
        <w:rPr>
          <w:sz w:val="24"/>
          <w:szCs w:val="24"/>
        </w:rPr>
      </w:pPr>
      <w:r w:rsidRPr="00EF5526">
        <w:rPr>
          <w:sz w:val="24"/>
          <w:szCs w:val="24"/>
        </w:rPr>
        <w:t xml:space="preserve">resistência aos raios ultravioleta durante o período de exposição; </w:t>
      </w:r>
    </w:p>
    <w:p w14:paraId="2F10C668" w14:textId="77777777" w:rsidR="00EF5526" w:rsidRPr="00EF5526" w:rsidRDefault="00EF5526">
      <w:pPr>
        <w:numPr>
          <w:ilvl w:val="0"/>
          <w:numId w:val="26"/>
        </w:numPr>
        <w:jc w:val="both"/>
        <w:rPr>
          <w:sz w:val="24"/>
          <w:szCs w:val="24"/>
        </w:rPr>
      </w:pPr>
      <w:r w:rsidRPr="00EF5526">
        <w:rPr>
          <w:sz w:val="24"/>
          <w:szCs w:val="24"/>
        </w:rPr>
        <w:t xml:space="preserve">elevada durabilidade. </w:t>
      </w:r>
    </w:p>
    <w:p w14:paraId="319846B2" w14:textId="77777777" w:rsidR="00EF5526" w:rsidRPr="00EF5526" w:rsidRDefault="00EF5526" w:rsidP="00EF5526">
      <w:pPr>
        <w:ind w:firstLine="360"/>
        <w:jc w:val="both"/>
        <w:rPr>
          <w:sz w:val="24"/>
          <w:szCs w:val="24"/>
        </w:rPr>
      </w:pPr>
      <w:r w:rsidRPr="00EF5526">
        <w:rPr>
          <w:sz w:val="24"/>
          <w:szCs w:val="24"/>
        </w:rPr>
        <w:lastRenderedPageBreak/>
        <w:t>Não será permitida a utilização de material reciclado de procedência desconhecida.</w:t>
      </w:r>
    </w:p>
    <w:p w14:paraId="680ADF2B" w14:textId="155CA7D4" w:rsidR="00EF5526" w:rsidRPr="00EF5526" w:rsidRDefault="00EF5526" w:rsidP="00EF5526">
      <w:pPr>
        <w:ind w:firstLine="360"/>
        <w:jc w:val="both"/>
        <w:rPr>
          <w:sz w:val="24"/>
          <w:szCs w:val="24"/>
        </w:rPr>
      </w:pPr>
      <w:r w:rsidRPr="00EF5526">
        <w:rPr>
          <w:sz w:val="24"/>
          <w:szCs w:val="24"/>
        </w:rPr>
        <w:t>Todo lote deverá possuir certificado do fabricante.</w:t>
      </w:r>
    </w:p>
    <w:p w14:paraId="042069AA" w14:textId="77777777" w:rsidR="00EF5526" w:rsidRPr="00EF5526" w:rsidRDefault="00EF5526" w:rsidP="00EF5526">
      <w:pPr>
        <w:pStyle w:val="Subttulo01"/>
      </w:pPr>
      <w:bookmarkStart w:id="40" w:name="_Toc234961964"/>
      <w:r w:rsidRPr="00EF5526">
        <w:t>18.3 Armazenamento</w:t>
      </w:r>
      <w:bookmarkEnd w:id="40"/>
    </w:p>
    <w:p w14:paraId="6A824797" w14:textId="77777777" w:rsidR="00EF5526" w:rsidRPr="00EF5526" w:rsidRDefault="00EF5526" w:rsidP="00EF5526">
      <w:pPr>
        <w:ind w:firstLine="360"/>
        <w:jc w:val="both"/>
        <w:rPr>
          <w:sz w:val="24"/>
          <w:szCs w:val="24"/>
        </w:rPr>
      </w:pPr>
      <w:r w:rsidRPr="00EF5526">
        <w:rPr>
          <w:sz w:val="24"/>
          <w:szCs w:val="24"/>
        </w:rPr>
        <w:t>As bobinas deverão permanecer:</w:t>
      </w:r>
    </w:p>
    <w:p w14:paraId="23016BD6" w14:textId="77777777" w:rsidR="00EF5526" w:rsidRPr="00EF5526" w:rsidRDefault="00EF5526">
      <w:pPr>
        <w:numPr>
          <w:ilvl w:val="0"/>
          <w:numId w:val="27"/>
        </w:numPr>
        <w:jc w:val="both"/>
        <w:rPr>
          <w:sz w:val="24"/>
          <w:szCs w:val="24"/>
        </w:rPr>
      </w:pPr>
      <w:r w:rsidRPr="00EF5526">
        <w:rPr>
          <w:sz w:val="24"/>
          <w:szCs w:val="24"/>
        </w:rPr>
        <w:t xml:space="preserve">embaladas; </w:t>
      </w:r>
    </w:p>
    <w:p w14:paraId="0892AD83" w14:textId="77777777" w:rsidR="00EF5526" w:rsidRPr="00EF5526" w:rsidRDefault="00EF5526">
      <w:pPr>
        <w:numPr>
          <w:ilvl w:val="0"/>
          <w:numId w:val="27"/>
        </w:numPr>
        <w:jc w:val="both"/>
        <w:rPr>
          <w:sz w:val="24"/>
          <w:szCs w:val="24"/>
        </w:rPr>
      </w:pPr>
      <w:r w:rsidRPr="00EF5526">
        <w:rPr>
          <w:sz w:val="24"/>
          <w:szCs w:val="24"/>
        </w:rPr>
        <w:t xml:space="preserve">protegidas da luz solar; </w:t>
      </w:r>
    </w:p>
    <w:p w14:paraId="7E1739FA" w14:textId="77777777" w:rsidR="00EF5526" w:rsidRPr="00EF5526" w:rsidRDefault="00EF5526">
      <w:pPr>
        <w:numPr>
          <w:ilvl w:val="0"/>
          <w:numId w:val="27"/>
        </w:numPr>
        <w:jc w:val="both"/>
        <w:rPr>
          <w:sz w:val="24"/>
          <w:szCs w:val="24"/>
        </w:rPr>
      </w:pPr>
      <w:r w:rsidRPr="00EF5526">
        <w:rPr>
          <w:sz w:val="24"/>
          <w:szCs w:val="24"/>
        </w:rPr>
        <w:t xml:space="preserve">protegidas contra chuva; </w:t>
      </w:r>
    </w:p>
    <w:p w14:paraId="5C181F49" w14:textId="77777777" w:rsidR="00EF5526" w:rsidRPr="00EF5526" w:rsidRDefault="00EF5526">
      <w:pPr>
        <w:numPr>
          <w:ilvl w:val="0"/>
          <w:numId w:val="27"/>
        </w:numPr>
        <w:jc w:val="both"/>
        <w:rPr>
          <w:sz w:val="24"/>
          <w:szCs w:val="24"/>
        </w:rPr>
      </w:pPr>
      <w:r w:rsidRPr="00EF5526">
        <w:rPr>
          <w:sz w:val="24"/>
          <w:szCs w:val="24"/>
        </w:rPr>
        <w:t xml:space="preserve">afastadas do solo; </w:t>
      </w:r>
    </w:p>
    <w:p w14:paraId="247509EA" w14:textId="77777777" w:rsidR="00EF5526" w:rsidRPr="00EF5526" w:rsidRDefault="00EF5526">
      <w:pPr>
        <w:numPr>
          <w:ilvl w:val="0"/>
          <w:numId w:val="27"/>
        </w:numPr>
        <w:jc w:val="both"/>
        <w:rPr>
          <w:sz w:val="24"/>
          <w:szCs w:val="24"/>
        </w:rPr>
      </w:pPr>
      <w:r w:rsidRPr="00EF5526">
        <w:rPr>
          <w:sz w:val="24"/>
          <w:szCs w:val="24"/>
        </w:rPr>
        <w:t xml:space="preserve">livres de contato com óleos, graxas e combustíveis. </w:t>
      </w:r>
    </w:p>
    <w:p w14:paraId="4ED2CB1D" w14:textId="6AF2D3C5" w:rsidR="00EF5526" w:rsidRPr="00EF5526" w:rsidRDefault="00EF5526" w:rsidP="00EF5526">
      <w:pPr>
        <w:jc w:val="both"/>
        <w:rPr>
          <w:sz w:val="24"/>
          <w:szCs w:val="24"/>
        </w:rPr>
      </w:pPr>
      <w:r w:rsidRPr="00EF5526">
        <w:rPr>
          <w:sz w:val="24"/>
          <w:szCs w:val="24"/>
        </w:rPr>
        <w:t>Materiais danificados durante armazenamento ou transporte deverão ser imediatamente substituídos.</w:t>
      </w:r>
    </w:p>
    <w:p w14:paraId="3A03F512" w14:textId="77777777" w:rsidR="00EF5526" w:rsidRPr="00EF5526" w:rsidRDefault="00EF5526" w:rsidP="00EF5526">
      <w:pPr>
        <w:pStyle w:val="Subttulo01"/>
      </w:pPr>
      <w:bookmarkStart w:id="41" w:name="_Toc234961965"/>
      <w:r w:rsidRPr="00EF5526">
        <w:t>18.4 Instalação</w:t>
      </w:r>
      <w:bookmarkEnd w:id="41"/>
    </w:p>
    <w:p w14:paraId="44DD87D5" w14:textId="77777777" w:rsidR="00EF5526" w:rsidRPr="00EF5526" w:rsidRDefault="00EF5526" w:rsidP="00EF5526">
      <w:pPr>
        <w:ind w:firstLine="708"/>
        <w:jc w:val="both"/>
        <w:rPr>
          <w:sz w:val="24"/>
          <w:szCs w:val="24"/>
        </w:rPr>
      </w:pPr>
      <w:r w:rsidRPr="00EF5526">
        <w:rPr>
          <w:sz w:val="24"/>
          <w:szCs w:val="24"/>
        </w:rPr>
        <w:t>A instalação deverá ocorrer imediatamente após a preparação da fundação e antes da execução dos gabiões.</w:t>
      </w:r>
    </w:p>
    <w:p w14:paraId="01B0DD7C" w14:textId="77777777" w:rsidR="00EF5526" w:rsidRPr="00EF5526" w:rsidRDefault="00EF5526" w:rsidP="00EF5526">
      <w:pPr>
        <w:ind w:firstLine="708"/>
        <w:jc w:val="both"/>
        <w:rPr>
          <w:sz w:val="24"/>
          <w:szCs w:val="24"/>
        </w:rPr>
      </w:pPr>
      <w:r w:rsidRPr="00EF5526">
        <w:rPr>
          <w:sz w:val="24"/>
          <w:szCs w:val="24"/>
        </w:rPr>
        <w:t>A manta deverá ser posicionada diretamente contra o terreno natural, mantendo perfeito contato com toda a superfície.</w:t>
      </w:r>
    </w:p>
    <w:p w14:paraId="792D8F1F" w14:textId="77777777" w:rsidR="00EF5526" w:rsidRPr="00EF5526" w:rsidRDefault="00EF5526" w:rsidP="00EF5526">
      <w:pPr>
        <w:jc w:val="both"/>
        <w:rPr>
          <w:sz w:val="24"/>
          <w:szCs w:val="24"/>
        </w:rPr>
      </w:pPr>
      <w:r w:rsidRPr="00EF5526">
        <w:rPr>
          <w:sz w:val="24"/>
          <w:szCs w:val="24"/>
        </w:rPr>
        <w:t>Não serão admitidas:</w:t>
      </w:r>
    </w:p>
    <w:p w14:paraId="63D8977E" w14:textId="77777777" w:rsidR="00EF5526" w:rsidRPr="00EF5526" w:rsidRDefault="00EF5526">
      <w:pPr>
        <w:numPr>
          <w:ilvl w:val="0"/>
          <w:numId w:val="28"/>
        </w:numPr>
        <w:jc w:val="both"/>
        <w:rPr>
          <w:sz w:val="24"/>
          <w:szCs w:val="24"/>
        </w:rPr>
      </w:pPr>
      <w:r w:rsidRPr="00EF5526">
        <w:rPr>
          <w:sz w:val="24"/>
          <w:szCs w:val="24"/>
        </w:rPr>
        <w:t xml:space="preserve">dobras excessivas; </w:t>
      </w:r>
    </w:p>
    <w:p w14:paraId="073897AA" w14:textId="77777777" w:rsidR="00EF5526" w:rsidRPr="00EF5526" w:rsidRDefault="00EF5526">
      <w:pPr>
        <w:numPr>
          <w:ilvl w:val="0"/>
          <w:numId w:val="28"/>
        </w:numPr>
        <w:jc w:val="both"/>
        <w:rPr>
          <w:sz w:val="24"/>
          <w:szCs w:val="24"/>
        </w:rPr>
      </w:pPr>
      <w:r w:rsidRPr="00EF5526">
        <w:rPr>
          <w:sz w:val="24"/>
          <w:szCs w:val="24"/>
        </w:rPr>
        <w:t xml:space="preserve">rasgos; </w:t>
      </w:r>
    </w:p>
    <w:p w14:paraId="211F14E6" w14:textId="77777777" w:rsidR="00EF5526" w:rsidRPr="00EF5526" w:rsidRDefault="00EF5526">
      <w:pPr>
        <w:numPr>
          <w:ilvl w:val="0"/>
          <w:numId w:val="28"/>
        </w:numPr>
        <w:jc w:val="both"/>
        <w:rPr>
          <w:sz w:val="24"/>
          <w:szCs w:val="24"/>
        </w:rPr>
      </w:pPr>
      <w:r w:rsidRPr="00EF5526">
        <w:rPr>
          <w:sz w:val="24"/>
          <w:szCs w:val="24"/>
        </w:rPr>
        <w:t xml:space="preserve">perfurações; </w:t>
      </w:r>
    </w:p>
    <w:p w14:paraId="4071819D" w14:textId="77777777" w:rsidR="00EF5526" w:rsidRPr="00EF5526" w:rsidRDefault="00EF5526">
      <w:pPr>
        <w:numPr>
          <w:ilvl w:val="0"/>
          <w:numId w:val="28"/>
        </w:numPr>
        <w:jc w:val="both"/>
        <w:rPr>
          <w:sz w:val="24"/>
          <w:szCs w:val="24"/>
        </w:rPr>
      </w:pPr>
      <w:r w:rsidRPr="00EF5526">
        <w:rPr>
          <w:sz w:val="24"/>
          <w:szCs w:val="24"/>
        </w:rPr>
        <w:t xml:space="preserve">vincos permanentes; </w:t>
      </w:r>
    </w:p>
    <w:p w14:paraId="5D863781" w14:textId="77777777" w:rsidR="00EF5526" w:rsidRPr="00EF5526" w:rsidRDefault="00EF5526">
      <w:pPr>
        <w:numPr>
          <w:ilvl w:val="0"/>
          <w:numId w:val="28"/>
        </w:numPr>
        <w:jc w:val="both"/>
        <w:rPr>
          <w:sz w:val="24"/>
          <w:szCs w:val="24"/>
        </w:rPr>
      </w:pPr>
      <w:r w:rsidRPr="00EF5526">
        <w:rPr>
          <w:sz w:val="24"/>
          <w:szCs w:val="24"/>
        </w:rPr>
        <w:t xml:space="preserve">deslocamentos durante o reaterro. </w:t>
      </w:r>
    </w:p>
    <w:p w14:paraId="010C370B" w14:textId="77777777" w:rsidR="00EF5526" w:rsidRPr="00EF5526" w:rsidRDefault="00EF5526" w:rsidP="00EF5526">
      <w:pPr>
        <w:ind w:firstLine="360"/>
        <w:jc w:val="both"/>
        <w:rPr>
          <w:sz w:val="24"/>
          <w:szCs w:val="24"/>
        </w:rPr>
      </w:pPr>
      <w:r w:rsidRPr="00EF5526">
        <w:rPr>
          <w:sz w:val="24"/>
          <w:szCs w:val="24"/>
        </w:rPr>
        <w:t>As emendas deverão apresentar sobreposição mínima de 30 cm, salvo orientação distinta do fabricante.</w:t>
      </w:r>
    </w:p>
    <w:p w14:paraId="716CCFBD" w14:textId="70D32F01" w:rsidR="00EF5526" w:rsidRPr="00EF5526" w:rsidRDefault="00EF5526" w:rsidP="00EF5526">
      <w:pPr>
        <w:jc w:val="both"/>
        <w:rPr>
          <w:sz w:val="24"/>
          <w:szCs w:val="24"/>
        </w:rPr>
      </w:pPr>
      <w:r w:rsidRPr="00EF5526">
        <w:rPr>
          <w:sz w:val="24"/>
          <w:szCs w:val="24"/>
        </w:rPr>
        <w:t>Durante a colocação das pedras deverá ser evitado qualquer dano mecânico ao geotêxtil.</w:t>
      </w:r>
    </w:p>
    <w:p w14:paraId="766A7BAB" w14:textId="77777777" w:rsidR="00EF5526" w:rsidRPr="00EF5526" w:rsidRDefault="00EF5526" w:rsidP="0064120B">
      <w:pPr>
        <w:pStyle w:val="TTULO30"/>
      </w:pPr>
      <w:bookmarkStart w:id="42" w:name="_Toc234961966"/>
      <w:r w:rsidRPr="00EF5526">
        <w:t>19. COLCHÃO RENO</w:t>
      </w:r>
      <w:bookmarkEnd w:id="42"/>
    </w:p>
    <w:p w14:paraId="6E17529E" w14:textId="77777777" w:rsidR="00EF5526" w:rsidRPr="00EF5526" w:rsidRDefault="00EF5526" w:rsidP="00EF5526">
      <w:pPr>
        <w:pStyle w:val="Subttulo01"/>
      </w:pPr>
      <w:bookmarkStart w:id="43" w:name="_Toc234961967"/>
      <w:r w:rsidRPr="00EF5526">
        <w:t>19.1 Finalidade</w:t>
      </w:r>
      <w:bookmarkEnd w:id="43"/>
    </w:p>
    <w:p w14:paraId="0FC96F36" w14:textId="77777777" w:rsidR="00EF5526" w:rsidRPr="00EF5526" w:rsidRDefault="00EF5526" w:rsidP="00EF5526">
      <w:pPr>
        <w:ind w:firstLine="708"/>
        <w:jc w:val="both"/>
        <w:rPr>
          <w:sz w:val="24"/>
          <w:szCs w:val="24"/>
        </w:rPr>
      </w:pPr>
      <w:r w:rsidRPr="00EF5526">
        <w:rPr>
          <w:sz w:val="24"/>
          <w:szCs w:val="24"/>
        </w:rPr>
        <w:t>O colchão Reno constitui a fundação drenante da estrutura de gabião.</w:t>
      </w:r>
    </w:p>
    <w:p w14:paraId="3DBC2F2D" w14:textId="77777777" w:rsidR="00EF5526" w:rsidRPr="00EF5526" w:rsidRDefault="00EF5526" w:rsidP="00EF5526">
      <w:pPr>
        <w:jc w:val="both"/>
        <w:rPr>
          <w:sz w:val="24"/>
          <w:szCs w:val="24"/>
        </w:rPr>
      </w:pPr>
      <w:r w:rsidRPr="00EF5526">
        <w:rPr>
          <w:sz w:val="24"/>
          <w:szCs w:val="24"/>
        </w:rPr>
        <w:t>Sua função principal consiste em:</w:t>
      </w:r>
    </w:p>
    <w:p w14:paraId="776AB2E7" w14:textId="77777777" w:rsidR="00EF5526" w:rsidRPr="00EF5526" w:rsidRDefault="00EF5526">
      <w:pPr>
        <w:numPr>
          <w:ilvl w:val="0"/>
          <w:numId w:val="29"/>
        </w:numPr>
        <w:jc w:val="both"/>
        <w:rPr>
          <w:sz w:val="24"/>
          <w:szCs w:val="24"/>
        </w:rPr>
      </w:pPr>
      <w:r w:rsidRPr="00EF5526">
        <w:rPr>
          <w:sz w:val="24"/>
          <w:szCs w:val="24"/>
        </w:rPr>
        <w:lastRenderedPageBreak/>
        <w:t xml:space="preserve">distribuir uniformemente as tensões transmitidas pelo muro; </w:t>
      </w:r>
    </w:p>
    <w:p w14:paraId="535E34CA" w14:textId="77777777" w:rsidR="00EF5526" w:rsidRPr="00EF5526" w:rsidRDefault="00EF5526">
      <w:pPr>
        <w:numPr>
          <w:ilvl w:val="0"/>
          <w:numId w:val="29"/>
        </w:numPr>
        <w:jc w:val="both"/>
        <w:rPr>
          <w:sz w:val="24"/>
          <w:szCs w:val="24"/>
        </w:rPr>
      </w:pPr>
      <w:r w:rsidRPr="00EF5526">
        <w:rPr>
          <w:sz w:val="24"/>
          <w:szCs w:val="24"/>
        </w:rPr>
        <w:t xml:space="preserve">reduzir recalques diferenciais; </w:t>
      </w:r>
    </w:p>
    <w:p w14:paraId="601C005F" w14:textId="77777777" w:rsidR="00EF5526" w:rsidRPr="00EF5526" w:rsidRDefault="00EF5526">
      <w:pPr>
        <w:numPr>
          <w:ilvl w:val="0"/>
          <w:numId w:val="29"/>
        </w:numPr>
        <w:jc w:val="both"/>
        <w:rPr>
          <w:sz w:val="24"/>
          <w:szCs w:val="24"/>
        </w:rPr>
      </w:pPr>
      <w:r w:rsidRPr="00EF5526">
        <w:rPr>
          <w:sz w:val="24"/>
          <w:szCs w:val="24"/>
        </w:rPr>
        <w:t xml:space="preserve">aumentar a estabilidade global; </w:t>
      </w:r>
    </w:p>
    <w:p w14:paraId="2D47384B" w14:textId="77777777" w:rsidR="00EF5526" w:rsidRPr="00EF5526" w:rsidRDefault="00EF5526">
      <w:pPr>
        <w:numPr>
          <w:ilvl w:val="0"/>
          <w:numId w:val="29"/>
        </w:numPr>
        <w:jc w:val="both"/>
        <w:rPr>
          <w:sz w:val="24"/>
          <w:szCs w:val="24"/>
        </w:rPr>
      </w:pPr>
      <w:r w:rsidRPr="00EF5526">
        <w:rPr>
          <w:sz w:val="24"/>
          <w:szCs w:val="24"/>
        </w:rPr>
        <w:t xml:space="preserve">proteger o terreno contra erosões localizadas; </w:t>
      </w:r>
    </w:p>
    <w:p w14:paraId="204771C9" w14:textId="77777777" w:rsidR="00EF5526" w:rsidRPr="00EF5526" w:rsidRDefault="00EF5526">
      <w:pPr>
        <w:numPr>
          <w:ilvl w:val="0"/>
          <w:numId w:val="29"/>
        </w:numPr>
        <w:jc w:val="both"/>
        <w:rPr>
          <w:sz w:val="24"/>
          <w:szCs w:val="24"/>
        </w:rPr>
      </w:pPr>
      <w:r w:rsidRPr="00EF5526">
        <w:rPr>
          <w:sz w:val="24"/>
          <w:szCs w:val="24"/>
        </w:rPr>
        <w:t xml:space="preserve">proporcionar base nivelada para assentamento da primeira fiada de gabiões. </w:t>
      </w:r>
    </w:p>
    <w:p w14:paraId="3C3EE736" w14:textId="3546020C" w:rsidR="00EF5526" w:rsidRPr="00EF5526" w:rsidRDefault="00EF5526" w:rsidP="00EF5526">
      <w:pPr>
        <w:ind w:firstLine="360"/>
        <w:jc w:val="both"/>
        <w:rPr>
          <w:sz w:val="24"/>
          <w:szCs w:val="24"/>
        </w:rPr>
      </w:pPr>
      <w:r w:rsidRPr="00EF5526">
        <w:rPr>
          <w:sz w:val="24"/>
          <w:szCs w:val="24"/>
        </w:rPr>
        <w:t xml:space="preserve">Conforme projeto, será executado colchão Reno com espessura de </w:t>
      </w:r>
      <w:r w:rsidRPr="00EF5526">
        <w:rPr>
          <w:b/>
          <w:bCs/>
          <w:sz w:val="24"/>
          <w:szCs w:val="24"/>
        </w:rPr>
        <w:t>0,30 m</w:t>
      </w:r>
      <w:r w:rsidRPr="00EF5526">
        <w:rPr>
          <w:sz w:val="24"/>
          <w:szCs w:val="24"/>
        </w:rPr>
        <w:t xml:space="preserve">, totalizando aproximadamente </w:t>
      </w:r>
      <w:r w:rsidRPr="00EF5526">
        <w:rPr>
          <w:b/>
          <w:bCs/>
          <w:sz w:val="24"/>
          <w:szCs w:val="24"/>
        </w:rPr>
        <w:t>60,00 m²</w:t>
      </w:r>
      <w:r w:rsidRPr="00EF5526">
        <w:rPr>
          <w:sz w:val="24"/>
          <w:szCs w:val="24"/>
        </w:rPr>
        <w:t xml:space="preserve">. </w:t>
      </w:r>
    </w:p>
    <w:p w14:paraId="5438DE67" w14:textId="77777777" w:rsidR="00EF5526" w:rsidRPr="00EF5526" w:rsidRDefault="00EF5526" w:rsidP="00EF5526">
      <w:pPr>
        <w:pStyle w:val="Subttulo01"/>
      </w:pPr>
      <w:bookmarkStart w:id="44" w:name="_Toc234961968"/>
      <w:r w:rsidRPr="00EF5526">
        <w:t>19.2 Material</w:t>
      </w:r>
      <w:bookmarkEnd w:id="44"/>
    </w:p>
    <w:p w14:paraId="24B902D1" w14:textId="77777777" w:rsidR="00EF5526" w:rsidRPr="00EF5526" w:rsidRDefault="00EF5526" w:rsidP="00EF5526">
      <w:pPr>
        <w:ind w:firstLine="708"/>
        <w:jc w:val="both"/>
        <w:rPr>
          <w:sz w:val="24"/>
          <w:szCs w:val="24"/>
        </w:rPr>
      </w:pPr>
      <w:r w:rsidRPr="00EF5526">
        <w:rPr>
          <w:sz w:val="24"/>
          <w:szCs w:val="24"/>
        </w:rPr>
        <w:t>O colchão deverá ser constituído por malha metálica de dupla torção confeccionada com fios de aço de baixo teor de carbono revestidos com liga zinco-alumínio e camada adicional de PVC.</w:t>
      </w:r>
    </w:p>
    <w:p w14:paraId="68ADC6E4" w14:textId="77777777" w:rsidR="00EF5526" w:rsidRPr="00EF5526" w:rsidRDefault="00EF5526" w:rsidP="00EF5526">
      <w:pPr>
        <w:ind w:firstLine="708"/>
        <w:jc w:val="both"/>
        <w:rPr>
          <w:sz w:val="24"/>
          <w:szCs w:val="24"/>
        </w:rPr>
      </w:pPr>
      <w:r w:rsidRPr="00EF5526">
        <w:rPr>
          <w:sz w:val="24"/>
          <w:szCs w:val="24"/>
        </w:rPr>
        <w:t>O diâmetro nominal dos fios deverá atender às especificações do fabricante e às composições orçamentárias adotadas, garantindo elevada resistência à corrosão.</w:t>
      </w:r>
    </w:p>
    <w:p w14:paraId="6DB41728" w14:textId="77777777" w:rsidR="00EF5526" w:rsidRPr="00EF5526" w:rsidRDefault="00EF5526" w:rsidP="00EF5526">
      <w:pPr>
        <w:jc w:val="both"/>
        <w:rPr>
          <w:sz w:val="24"/>
          <w:szCs w:val="24"/>
        </w:rPr>
      </w:pPr>
      <w:r w:rsidRPr="00EF5526">
        <w:rPr>
          <w:sz w:val="24"/>
          <w:szCs w:val="24"/>
        </w:rPr>
        <w:t>Não serão aceitos fios:</w:t>
      </w:r>
    </w:p>
    <w:p w14:paraId="30E93CD0" w14:textId="77777777" w:rsidR="00EF5526" w:rsidRPr="00EF5526" w:rsidRDefault="00EF5526">
      <w:pPr>
        <w:numPr>
          <w:ilvl w:val="0"/>
          <w:numId w:val="30"/>
        </w:numPr>
        <w:jc w:val="both"/>
        <w:rPr>
          <w:sz w:val="24"/>
          <w:szCs w:val="24"/>
        </w:rPr>
      </w:pPr>
      <w:r w:rsidRPr="00EF5526">
        <w:rPr>
          <w:sz w:val="24"/>
          <w:szCs w:val="24"/>
        </w:rPr>
        <w:t xml:space="preserve">enferrujados; </w:t>
      </w:r>
    </w:p>
    <w:p w14:paraId="7ECEC4F6" w14:textId="77777777" w:rsidR="00EF5526" w:rsidRPr="00EF5526" w:rsidRDefault="00EF5526">
      <w:pPr>
        <w:numPr>
          <w:ilvl w:val="0"/>
          <w:numId w:val="30"/>
        </w:numPr>
        <w:jc w:val="both"/>
        <w:rPr>
          <w:sz w:val="24"/>
          <w:szCs w:val="24"/>
        </w:rPr>
      </w:pPr>
      <w:r w:rsidRPr="00EF5526">
        <w:rPr>
          <w:sz w:val="24"/>
          <w:szCs w:val="24"/>
        </w:rPr>
        <w:t xml:space="preserve">rompidos; </w:t>
      </w:r>
    </w:p>
    <w:p w14:paraId="5D67038E" w14:textId="77777777" w:rsidR="00EF5526" w:rsidRPr="00EF5526" w:rsidRDefault="00EF5526">
      <w:pPr>
        <w:numPr>
          <w:ilvl w:val="0"/>
          <w:numId w:val="30"/>
        </w:numPr>
        <w:jc w:val="both"/>
        <w:rPr>
          <w:sz w:val="24"/>
          <w:szCs w:val="24"/>
        </w:rPr>
      </w:pPr>
      <w:r w:rsidRPr="00EF5526">
        <w:rPr>
          <w:sz w:val="24"/>
          <w:szCs w:val="24"/>
        </w:rPr>
        <w:t xml:space="preserve">deformados; </w:t>
      </w:r>
    </w:p>
    <w:p w14:paraId="2C38C8F4" w14:textId="73ECBD1C" w:rsidR="00EF5526" w:rsidRPr="00EF5526" w:rsidRDefault="00EF5526">
      <w:pPr>
        <w:numPr>
          <w:ilvl w:val="0"/>
          <w:numId w:val="30"/>
        </w:numPr>
        <w:jc w:val="both"/>
        <w:rPr>
          <w:sz w:val="24"/>
          <w:szCs w:val="24"/>
        </w:rPr>
      </w:pPr>
      <w:r w:rsidRPr="00EF5526">
        <w:rPr>
          <w:sz w:val="24"/>
          <w:szCs w:val="24"/>
        </w:rPr>
        <w:t xml:space="preserve">com revestimento danificado. </w:t>
      </w:r>
    </w:p>
    <w:p w14:paraId="19820D89" w14:textId="77777777" w:rsidR="00EF5526" w:rsidRPr="00EF5526" w:rsidRDefault="00EF5526" w:rsidP="00EF5526">
      <w:pPr>
        <w:pStyle w:val="Subttulo01"/>
      </w:pPr>
      <w:bookmarkStart w:id="45" w:name="_Toc234961969"/>
      <w:r w:rsidRPr="00EF5526">
        <w:t>19.3 Montagem</w:t>
      </w:r>
      <w:bookmarkEnd w:id="45"/>
    </w:p>
    <w:p w14:paraId="2D4E12E4" w14:textId="77777777" w:rsidR="00EF5526" w:rsidRPr="00EF5526" w:rsidRDefault="00EF5526" w:rsidP="00EF5526">
      <w:pPr>
        <w:ind w:firstLine="708"/>
        <w:jc w:val="both"/>
        <w:rPr>
          <w:sz w:val="24"/>
          <w:szCs w:val="24"/>
        </w:rPr>
      </w:pPr>
      <w:r w:rsidRPr="00EF5526">
        <w:rPr>
          <w:sz w:val="24"/>
          <w:szCs w:val="24"/>
        </w:rPr>
        <w:t>As unidades deverão ser abertas cuidadosamente sobre superfície plana.</w:t>
      </w:r>
    </w:p>
    <w:p w14:paraId="273791AB" w14:textId="77777777" w:rsidR="00EF5526" w:rsidRPr="00EF5526" w:rsidRDefault="00EF5526" w:rsidP="00EF5526">
      <w:pPr>
        <w:jc w:val="both"/>
        <w:rPr>
          <w:sz w:val="24"/>
          <w:szCs w:val="24"/>
        </w:rPr>
      </w:pPr>
      <w:r w:rsidRPr="00EF5526">
        <w:rPr>
          <w:sz w:val="24"/>
          <w:szCs w:val="24"/>
        </w:rPr>
        <w:t>Serão executados:</w:t>
      </w:r>
    </w:p>
    <w:p w14:paraId="19DC029F" w14:textId="77777777" w:rsidR="00EF5526" w:rsidRPr="00EF5526" w:rsidRDefault="00EF5526">
      <w:pPr>
        <w:numPr>
          <w:ilvl w:val="0"/>
          <w:numId w:val="31"/>
        </w:numPr>
        <w:jc w:val="both"/>
        <w:rPr>
          <w:sz w:val="24"/>
          <w:szCs w:val="24"/>
        </w:rPr>
      </w:pPr>
      <w:r w:rsidRPr="00EF5526">
        <w:rPr>
          <w:sz w:val="24"/>
          <w:szCs w:val="24"/>
        </w:rPr>
        <w:t xml:space="preserve">levantamento das laterais; </w:t>
      </w:r>
    </w:p>
    <w:p w14:paraId="285D5BC4" w14:textId="77777777" w:rsidR="00EF5526" w:rsidRPr="00EF5526" w:rsidRDefault="00EF5526">
      <w:pPr>
        <w:numPr>
          <w:ilvl w:val="0"/>
          <w:numId w:val="31"/>
        </w:numPr>
        <w:jc w:val="both"/>
        <w:rPr>
          <w:sz w:val="24"/>
          <w:szCs w:val="24"/>
        </w:rPr>
      </w:pPr>
      <w:r w:rsidRPr="00EF5526">
        <w:rPr>
          <w:sz w:val="24"/>
          <w:szCs w:val="24"/>
        </w:rPr>
        <w:t xml:space="preserve">posicionamento dos diafragmas; </w:t>
      </w:r>
    </w:p>
    <w:p w14:paraId="2096250E" w14:textId="77777777" w:rsidR="00EF5526" w:rsidRPr="00EF5526" w:rsidRDefault="00EF5526">
      <w:pPr>
        <w:numPr>
          <w:ilvl w:val="0"/>
          <w:numId w:val="31"/>
        </w:numPr>
        <w:jc w:val="both"/>
        <w:rPr>
          <w:sz w:val="24"/>
          <w:szCs w:val="24"/>
        </w:rPr>
      </w:pPr>
      <w:r w:rsidRPr="00EF5526">
        <w:rPr>
          <w:sz w:val="24"/>
          <w:szCs w:val="24"/>
        </w:rPr>
        <w:t xml:space="preserve">amarração completa das arestas; </w:t>
      </w:r>
    </w:p>
    <w:p w14:paraId="3B183C10" w14:textId="77777777" w:rsidR="00EF5526" w:rsidRPr="00EF5526" w:rsidRDefault="00EF5526">
      <w:pPr>
        <w:numPr>
          <w:ilvl w:val="0"/>
          <w:numId w:val="31"/>
        </w:numPr>
        <w:jc w:val="both"/>
        <w:rPr>
          <w:sz w:val="24"/>
          <w:szCs w:val="24"/>
        </w:rPr>
      </w:pPr>
      <w:r w:rsidRPr="00EF5526">
        <w:rPr>
          <w:sz w:val="24"/>
          <w:szCs w:val="24"/>
        </w:rPr>
        <w:t xml:space="preserve">fixação dos painéis. </w:t>
      </w:r>
    </w:p>
    <w:p w14:paraId="2BC51193" w14:textId="77777777" w:rsidR="00EF5526" w:rsidRPr="00EF5526" w:rsidRDefault="00EF5526" w:rsidP="00EF5526">
      <w:pPr>
        <w:jc w:val="both"/>
        <w:rPr>
          <w:sz w:val="24"/>
          <w:szCs w:val="24"/>
        </w:rPr>
      </w:pPr>
      <w:r w:rsidRPr="00EF5526">
        <w:rPr>
          <w:sz w:val="24"/>
          <w:szCs w:val="24"/>
        </w:rPr>
        <w:t>Todas as ligações deverão ser executadas utilizando arame próprio fornecido pelo fabricante.</w:t>
      </w:r>
    </w:p>
    <w:p w14:paraId="2978AB5C" w14:textId="5902F1CB" w:rsidR="00EF5526" w:rsidRPr="00EF5526" w:rsidRDefault="00EF5526" w:rsidP="00EF5526">
      <w:pPr>
        <w:jc w:val="both"/>
        <w:rPr>
          <w:sz w:val="24"/>
          <w:szCs w:val="24"/>
        </w:rPr>
      </w:pPr>
      <w:r w:rsidRPr="00EF5526">
        <w:rPr>
          <w:sz w:val="24"/>
          <w:szCs w:val="24"/>
        </w:rPr>
        <w:t>É proibida a utilização de soldas para união das malhas.</w:t>
      </w:r>
    </w:p>
    <w:p w14:paraId="1552ADE2" w14:textId="77777777" w:rsidR="00EF5526" w:rsidRPr="00EF5526" w:rsidRDefault="00EF5526" w:rsidP="00EF5526">
      <w:pPr>
        <w:pStyle w:val="Subttulo01"/>
      </w:pPr>
      <w:bookmarkStart w:id="46" w:name="_Toc234961970"/>
      <w:r w:rsidRPr="00EF5526">
        <w:t>19.4 Enchimento</w:t>
      </w:r>
      <w:bookmarkEnd w:id="46"/>
    </w:p>
    <w:p w14:paraId="1FE57931" w14:textId="77777777" w:rsidR="00EF5526" w:rsidRPr="00EF5526" w:rsidRDefault="00EF5526" w:rsidP="00EF5526">
      <w:pPr>
        <w:ind w:firstLine="708"/>
        <w:jc w:val="both"/>
        <w:rPr>
          <w:sz w:val="24"/>
          <w:szCs w:val="24"/>
        </w:rPr>
      </w:pPr>
      <w:r w:rsidRPr="00EF5526">
        <w:rPr>
          <w:sz w:val="24"/>
          <w:szCs w:val="24"/>
        </w:rPr>
        <w:t>O enchimento deverá ser realizado manualmente ou com auxílio mecânico controlado.</w:t>
      </w:r>
    </w:p>
    <w:p w14:paraId="41670838" w14:textId="77777777" w:rsidR="00EF5526" w:rsidRPr="00EF5526" w:rsidRDefault="00EF5526" w:rsidP="00EF5526">
      <w:pPr>
        <w:ind w:firstLine="360"/>
        <w:jc w:val="both"/>
        <w:rPr>
          <w:sz w:val="24"/>
          <w:szCs w:val="24"/>
        </w:rPr>
      </w:pPr>
      <w:r w:rsidRPr="00EF5526">
        <w:rPr>
          <w:sz w:val="24"/>
          <w:szCs w:val="24"/>
        </w:rPr>
        <w:lastRenderedPageBreak/>
        <w:t>As pedras aparentes deverão ser cuidadosamente acomodadas manualmente, garantindo:</w:t>
      </w:r>
    </w:p>
    <w:p w14:paraId="28B327C2" w14:textId="77777777" w:rsidR="00EF5526" w:rsidRPr="00EF5526" w:rsidRDefault="00EF5526">
      <w:pPr>
        <w:numPr>
          <w:ilvl w:val="0"/>
          <w:numId w:val="32"/>
        </w:numPr>
        <w:jc w:val="both"/>
        <w:rPr>
          <w:sz w:val="24"/>
          <w:szCs w:val="24"/>
        </w:rPr>
      </w:pPr>
      <w:r w:rsidRPr="00EF5526">
        <w:rPr>
          <w:sz w:val="24"/>
          <w:szCs w:val="24"/>
        </w:rPr>
        <w:t xml:space="preserve">perfeito acabamento; </w:t>
      </w:r>
    </w:p>
    <w:p w14:paraId="7C090807" w14:textId="77777777" w:rsidR="00EF5526" w:rsidRPr="00EF5526" w:rsidRDefault="00EF5526">
      <w:pPr>
        <w:numPr>
          <w:ilvl w:val="0"/>
          <w:numId w:val="32"/>
        </w:numPr>
        <w:jc w:val="both"/>
        <w:rPr>
          <w:sz w:val="24"/>
          <w:szCs w:val="24"/>
        </w:rPr>
      </w:pPr>
      <w:r w:rsidRPr="00EF5526">
        <w:rPr>
          <w:sz w:val="24"/>
          <w:szCs w:val="24"/>
        </w:rPr>
        <w:t xml:space="preserve">mínima quantidade de vazios; </w:t>
      </w:r>
    </w:p>
    <w:p w14:paraId="0185EA7C" w14:textId="77777777" w:rsidR="00EF5526" w:rsidRPr="00EF5526" w:rsidRDefault="00EF5526">
      <w:pPr>
        <w:numPr>
          <w:ilvl w:val="0"/>
          <w:numId w:val="32"/>
        </w:numPr>
        <w:jc w:val="both"/>
        <w:rPr>
          <w:sz w:val="24"/>
          <w:szCs w:val="24"/>
        </w:rPr>
      </w:pPr>
      <w:r w:rsidRPr="00EF5526">
        <w:rPr>
          <w:sz w:val="24"/>
          <w:szCs w:val="24"/>
        </w:rPr>
        <w:t xml:space="preserve">estabilidade das faces. </w:t>
      </w:r>
    </w:p>
    <w:p w14:paraId="098146EE" w14:textId="77777777" w:rsidR="00EF5526" w:rsidRPr="00EF5526" w:rsidRDefault="00EF5526" w:rsidP="00EF5526">
      <w:pPr>
        <w:ind w:firstLine="360"/>
        <w:jc w:val="both"/>
        <w:rPr>
          <w:sz w:val="24"/>
          <w:szCs w:val="24"/>
        </w:rPr>
      </w:pPr>
      <w:r w:rsidRPr="00EF5526">
        <w:rPr>
          <w:sz w:val="24"/>
          <w:szCs w:val="24"/>
        </w:rPr>
        <w:t>O interior poderá ser preenchido mecanicamente desde que não provoque deformação das malhas.</w:t>
      </w:r>
    </w:p>
    <w:p w14:paraId="7227E644" w14:textId="0B80C6B0" w:rsidR="00EF5526" w:rsidRPr="00EF5526" w:rsidRDefault="00EF5526" w:rsidP="00EF5526">
      <w:pPr>
        <w:jc w:val="both"/>
        <w:rPr>
          <w:sz w:val="24"/>
          <w:szCs w:val="24"/>
        </w:rPr>
      </w:pPr>
      <w:r w:rsidRPr="00EF5526">
        <w:rPr>
          <w:sz w:val="24"/>
          <w:szCs w:val="24"/>
        </w:rPr>
        <w:t>Após o enchimento, a tampa será fechada e completamente amarrada.</w:t>
      </w:r>
    </w:p>
    <w:p w14:paraId="1FC892AC" w14:textId="77777777" w:rsidR="00EF5526" w:rsidRPr="00EF5526" w:rsidRDefault="00EF5526" w:rsidP="0064120B">
      <w:pPr>
        <w:pStyle w:val="TTULO30"/>
      </w:pPr>
      <w:bookmarkStart w:id="47" w:name="_Toc234961971"/>
      <w:r w:rsidRPr="00EF5526">
        <w:t>20. MURO DE ARRIMO EM GABIÃO</w:t>
      </w:r>
      <w:bookmarkEnd w:id="47"/>
    </w:p>
    <w:p w14:paraId="6CAF9C89" w14:textId="77777777" w:rsidR="00EF5526" w:rsidRPr="00EF5526" w:rsidRDefault="00EF5526" w:rsidP="00EF5526">
      <w:pPr>
        <w:pStyle w:val="Subttulo01"/>
      </w:pPr>
      <w:bookmarkStart w:id="48" w:name="_Toc234961972"/>
      <w:r w:rsidRPr="00EF5526">
        <w:t>20.1 Considerações Gerais</w:t>
      </w:r>
      <w:bookmarkEnd w:id="48"/>
    </w:p>
    <w:p w14:paraId="28151B9F" w14:textId="77777777" w:rsidR="00EF5526" w:rsidRPr="00EF5526" w:rsidRDefault="00EF5526" w:rsidP="00EF5526">
      <w:pPr>
        <w:ind w:firstLine="708"/>
        <w:jc w:val="both"/>
        <w:rPr>
          <w:sz w:val="24"/>
          <w:szCs w:val="24"/>
        </w:rPr>
      </w:pPr>
      <w:r w:rsidRPr="00EF5526">
        <w:rPr>
          <w:sz w:val="24"/>
          <w:szCs w:val="24"/>
        </w:rPr>
        <w:t>O muro de contenção será constituído por gabiões tipo caixa preenchidos com pedra de mão comercial, formando estrutura de gravidade destinada a resistir aos empuxos horizontais do terreno.</w:t>
      </w:r>
    </w:p>
    <w:p w14:paraId="4CD1734F" w14:textId="77777777" w:rsidR="00EF5526" w:rsidRPr="00EF5526" w:rsidRDefault="00EF5526" w:rsidP="00EF5526">
      <w:pPr>
        <w:ind w:firstLine="708"/>
        <w:jc w:val="both"/>
        <w:rPr>
          <w:sz w:val="24"/>
          <w:szCs w:val="24"/>
        </w:rPr>
      </w:pPr>
      <w:r w:rsidRPr="00EF5526">
        <w:rPr>
          <w:sz w:val="24"/>
          <w:szCs w:val="24"/>
        </w:rPr>
        <w:t>O sistema foi dimensionado para apresentar elevada estabilidade, grande capacidade drenante, flexibilidade estrutural e reduzida necessidade de manutenção.</w:t>
      </w:r>
    </w:p>
    <w:p w14:paraId="5E17C958" w14:textId="143997E5" w:rsidR="00EF5526" w:rsidRPr="00EF5526" w:rsidRDefault="00EF5526" w:rsidP="00EF5526">
      <w:pPr>
        <w:ind w:firstLine="708"/>
        <w:jc w:val="both"/>
        <w:rPr>
          <w:sz w:val="24"/>
          <w:szCs w:val="24"/>
        </w:rPr>
      </w:pPr>
      <w:r w:rsidRPr="00EF5526">
        <w:rPr>
          <w:sz w:val="24"/>
          <w:szCs w:val="24"/>
        </w:rPr>
        <w:t xml:space="preserve">Conforme memória de cálculo e planilha orçamentária, a estrutura utilizará aproximadamente </w:t>
      </w:r>
      <w:r w:rsidRPr="00EF5526">
        <w:rPr>
          <w:b/>
          <w:bCs/>
          <w:sz w:val="24"/>
          <w:szCs w:val="24"/>
        </w:rPr>
        <w:t>90,00 m³ de gabião tipo caixa</w:t>
      </w:r>
      <w:r w:rsidRPr="00EF5526">
        <w:rPr>
          <w:sz w:val="24"/>
          <w:szCs w:val="24"/>
        </w:rPr>
        <w:t xml:space="preserve">, distribuídos em camadas escalonadas ao longo de aproximadamente </w:t>
      </w:r>
      <w:r w:rsidRPr="00EF5526">
        <w:rPr>
          <w:b/>
          <w:bCs/>
          <w:sz w:val="24"/>
          <w:szCs w:val="24"/>
        </w:rPr>
        <w:t>15,00 metros de extensão</w:t>
      </w:r>
      <w:r w:rsidRPr="00EF5526">
        <w:rPr>
          <w:sz w:val="24"/>
          <w:szCs w:val="24"/>
        </w:rPr>
        <w:t xml:space="preserve">. </w:t>
      </w:r>
    </w:p>
    <w:p w14:paraId="51942177" w14:textId="77777777" w:rsidR="00EF5526" w:rsidRPr="00EF5526" w:rsidRDefault="00EF5526" w:rsidP="00EF5526">
      <w:pPr>
        <w:pStyle w:val="Subttulo01"/>
      </w:pPr>
      <w:bookmarkStart w:id="49" w:name="_Toc234961973"/>
      <w:r w:rsidRPr="00EF5526">
        <w:t>20.2 Características dos Gabiões</w:t>
      </w:r>
      <w:bookmarkEnd w:id="49"/>
    </w:p>
    <w:p w14:paraId="3AD4ACAB" w14:textId="77777777" w:rsidR="00EF5526" w:rsidRPr="00EF5526" w:rsidRDefault="00EF5526" w:rsidP="00EF5526">
      <w:pPr>
        <w:ind w:firstLine="708"/>
        <w:jc w:val="both"/>
        <w:rPr>
          <w:sz w:val="24"/>
          <w:szCs w:val="24"/>
        </w:rPr>
      </w:pPr>
      <w:r w:rsidRPr="00EF5526">
        <w:rPr>
          <w:sz w:val="24"/>
          <w:szCs w:val="24"/>
        </w:rPr>
        <w:t>Os gabiões deverão possuir dimensões compatíveis com o projeto executivo, sendo confeccionados em malha hexagonal de dupla torção, produzida com fios de aço revestidos com liga zinco-alumínio e camada protetora de PVC, conforme especificação prevista na composição orçamentária.</w:t>
      </w:r>
    </w:p>
    <w:p w14:paraId="0BF0FF2E" w14:textId="77777777" w:rsidR="00EF5526" w:rsidRPr="00EF5526" w:rsidRDefault="00EF5526" w:rsidP="00EF5526">
      <w:pPr>
        <w:ind w:firstLine="708"/>
        <w:jc w:val="both"/>
        <w:rPr>
          <w:sz w:val="24"/>
          <w:szCs w:val="24"/>
        </w:rPr>
      </w:pPr>
      <w:r w:rsidRPr="00EF5526">
        <w:rPr>
          <w:sz w:val="24"/>
          <w:szCs w:val="24"/>
        </w:rPr>
        <w:t>Cada unidade deverá possuir diafragmas internos para compartimentação, garantindo maior rigidez e distribuição uniforme das cargas.</w:t>
      </w:r>
    </w:p>
    <w:p w14:paraId="67FB2992" w14:textId="6675550A" w:rsidR="00EF5526" w:rsidRPr="00EF5526" w:rsidRDefault="00EF5526" w:rsidP="00EF5526">
      <w:pPr>
        <w:ind w:firstLine="708"/>
        <w:jc w:val="both"/>
        <w:rPr>
          <w:sz w:val="24"/>
          <w:szCs w:val="24"/>
        </w:rPr>
      </w:pPr>
      <w:r w:rsidRPr="00EF5526">
        <w:rPr>
          <w:sz w:val="24"/>
          <w:szCs w:val="24"/>
        </w:rPr>
        <w:t>Não serão aceitas unidades com deformações, fios rompidos, corrosão, revestimento danificado ou defeitos de fabricação.</w:t>
      </w:r>
    </w:p>
    <w:p w14:paraId="2976C259" w14:textId="77777777" w:rsidR="00EF5526" w:rsidRPr="00EF5526" w:rsidRDefault="00EF5526" w:rsidP="00EF5526">
      <w:pPr>
        <w:pStyle w:val="Subttulo01"/>
      </w:pPr>
      <w:bookmarkStart w:id="50" w:name="_Toc234961974"/>
      <w:r w:rsidRPr="00EF5526">
        <w:t>20.3 Montagem das Caixas</w:t>
      </w:r>
      <w:bookmarkEnd w:id="50"/>
    </w:p>
    <w:p w14:paraId="4C0A90EB" w14:textId="77777777" w:rsidR="00EF5526" w:rsidRPr="00EF5526" w:rsidRDefault="00EF5526" w:rsidP="00EF5526">
      <w:pPr>
        <w:ind w:firstLine="708"/>
        <w:jc w:val="both"/>
        <w:rPr>
          <w:sz w:val="24"/>
          <w:szCs w:val="24"/>
        </w:rPr>
      </w:pPr>
      <w:r w:rsidRPr="00EF5526">
        <w:rPr>
          <w:sz w:val="24"/>
          <w:szCs w:val="24"/>
        </w:rPr>
        <w:t>A montagem deverá seguir rigorosamente as recomendações do fabricante.</w:t>
      </w:r>
    </w:p>
    <w:p w14:paraId="4C66773D" w14:textId="77777777" w:rsidR="00EF5526" w:rsidRPr="00EF5526" w:rsidRDefault="00EF5526" w:rsidP="00EF5526">
      <w:pPr>
        <w:ind w:firstLine="708"/>
        <w:jc w:val="both"/>
        <w:rPr>
          <w:sz w:val="24"/>
          <w:szCs w:val="24"/>
        </w:rPr>
      </w:pPr>
      <w:r w:rsidRPr="00EF5526">
        <w:rPr>
          <w:sz w:val="24"/>
          <w:szCs w:val="24"/>
        </w:rPr>
        <w:t>Inicialmente serão erguidas todas as faces laterais, posteriormente instalados os diafragmas internos e executadas todas as amarrações estruturais.</w:t>
      </w:r>
    </w:p>
    <w:p w14:paraId="11F94045" w14:textId="77777777" w:rsidR="00EF5526" w:rsidRPr="00EF5526" w:rsidRDefault="00EF5526" w:rsidP="00EF5526">
      <w:pPr>
        <w:ind w:firstLine="708"/>
        <w:jc w:val="both"/>
        <w:rPr>
          <w:sz w:val="24"/>
          <w:szCs w:val="24"/>
        </w:rPr>
      </w:pPr>
      <w:r w:rsidRPr="00EF5526">
        <w:rPr>
          <w:sz w:val="24"/>
          <w:szCs w:val="24"/>
        </w:rPr>
        <w:lastRenderedPageBreak/>
        <w:t>As caixas deverão permanecer perfeitamente alinhadas, niveladas e firmemente conectadas às unidades adjacentes, formando um conjunto monolítico.</w:t>
      </w:r>
    </w:p>
    <w:p w14:paraId="22235A21" w14:textId="77777777" w:rsidR="00EF5526" w:rsidRPr="00EF5526" w:rsidRDefault="00EF5526" w:rsidP="00EF5526">
      <w:pPr>
        <w:ind w:firstLine="708"/>
        <w:jc w:val="both"/>
        <w:rPr>
          <w:sz w:val="24"/>
          <w:szCs w:val="24"/>
        </w:rPr>
      </w:pPr>
      <w:r w:rsidRPr="00EF5526">
        <w:rPr>
          <w:sz w:val="24"/>
          <w:szCs w:val="24"/>
        </w:rPr>
        <w:t>Toda ligação entre gabiões deverá ser realizada com arame de mesma especificação do fio da malha, assegurando continuidade estrutural e evitando deslocamentos diferenciais entre as unidades.</w:t>
      </w:r>
    </w:p>
    <w:p w14:paraId="1B370C83" w14:textId="77777777" w:rsidR="00EF5526" w:rsidRPr="00EF5526" w:rsidRDefault="00EF5526" w:rsidP="0064120B">
      <w:pPr>
        <w:pStyle w:val="TTULO30"/>
      </w:pPr>
      <w:bookmarkStart w:id="51" w:name="_Toc234961975"/>
      <w:r w:rsidRPr="00EF5526">
        <w:t>21. PEDRA DE ENCHIMENTO DOS GABIÕES</w:t>
      </w:r>
      <w:bookmarkEnd w:id="51"/>
    </w:p>
    <w:p w14:paraId="29E7C047" w14:textId="77777777" w:rsidR="00EF5526" w:rsidRPr="00EF5526" w:rsidRDefault="00EF5526" w:rsidP="00EF5526">
      <w:pPr>
        <w:pStyle w:val="Subttulo01"/>
      </w:pPr>
      <w:bookmarkStart w:id="52" w:name="_Toc234961976"/>
      <w:r w:rsidRPr="00EF5526">
        <w:t>21.1 Considerações Gerais</w:t>
      </w:r>
      <w:bookmarkEnd w:id="52"/>
    </w:p>
    <w:p w14:paraId="3AC83098" w14:textId="77777777" w:rsidR="00EF5526" w:rsidRPr="00EF5526" w:rsidRDefault="00EF5526" w:rsidP="00EF5526">
      <w:pPr>
        <w:ind w:firstLine="708"/>
        <w:jc w:val="both"/>
        <w:rPr>
          <w:sz w:val="24"/>
          <w:szCs w:val="24"/>
        </w:rPr>
      </w:pPr>
      <w:r w:rsidRPr="00EF5526">
        <w:rPr>
          <w:sz w:val="24"/>
          <w:szCs w:val="24"/>
        </w:rPr>
        <w:t>A pedra destinada ao enchimento dos gabiões constitui o principal elemento resistente da estrutura de contenção, sendo responsável pela formação da massa gravitacional necessária para resistir aos esforços provenientes do empuxo do terreno.</w:t>
      </w:r>
    </w:p>
    <w:p w14:paraId="2CFD1807" w14:textId="77777777" w:rsidR="00EF5526" w:rsidRPr="00EF5526" w:rsidRDefault="00EF5526" w:rsidP="00EF5526">
      <w:pPr>
        <w:ind w:firstLine="708"/>
        <w:jc w:val="both"/>
        <w:rPr>
          <w:sz w:val="24"/>
          <w:szCs w:val="24"/>
        </w:rPr>
      </w:pPr>
      <w:r w:rsidRPr="00EF5526">
        <w:rPr>
          <w:sz w:val="24"/>
          <w:szCs w:val="24"/>
        </w:rPr>
        <w:t>Todo o material pétreo deverá ser proveniente de jazida ou pedreira legalmente licenciada, apresentando elevada resistência mecânica, durabilidade, estabilidade química e baixa absorção de água.</w:t>
      </w:r>
    </w:p>
    <w:p w14:paraId="12E47C7C" w14:textId="6816981C" w:rsidR="00EF5526" w:rsidRPr="00EF5526" w:rsidRDefault="00EF5526" w:rsidP="00EF5526">
      <w:pPr>
        <w:ind w:firstLine="708"/>
        <w:jc w:val="both"/>
        <w:rPr>
          <w:sz w:val="24"/>
          <w:szCs w:val="24"/>
        </w:rPr>
      </w:pPr>
      <w:r w:rsidRPr="00EF5526">
        <w:rPr>
          <w:sz w:val="24"/>
          <w:szCs w:val="24"/>
        </w:rPr>
        <w:t>Não será permitida a utilização de materiais provenientes de demolições, pedras alteradas, friáveis, laminadas ou que apresentem sinais de intemperismo avançado.</w:t>
      </w:r>
    </w:p>
    <w:p w14:paraId="62886BC0" w14:textId="77777777" w:rsidR="00EF5526" w:rsidRPr="00EF5526" w:rsidRDefault="00EF5526" w:rsidP="00EF5526">
      <w:pPr>
        <w:pStyle w:val="Subttulo01"/>
      </w:pPr>
      <w:bookmarkStart w:id="53" w:name="_Toc234961977"/>
      <w:r w:rsidRPr="00EF5526">
        <w:t>21.2 Características da Pedra</w:t>
      </w:r>
      <w:bookmarkEnd w:id="53"/>
    </w:p>
    <w:p w14:paraId="269A8243" w14:textId="77777777" w:rsidR="00EF5526" w:rsidRPr="00EF5526" w:rsidRDefault="00EF5526" w:rsidP="00EF5526">
      <w:pPr>
        <w:ind w:firstLine="360"/>
        <w:jc w:val="both"/>
        <w:rPr>
          <w:sz w:val="24"/>
          <w:szCs w:val="24"/>
        </w:rPr>
      </w:pPr>
      <w:r w:rsidRPr="00EF5526">
        <w:rPr>
          <w:sz w:val="24"/>
          <w:szCs w:val="24"/>
        </w:rPr>
        <w:t>A pedra utilizada deverá apresentar, preferencialmente:</w:t>
      </w:r>
    </w:p>
    <w:p w14:paraId="10841232" w14:textId="77777777" w:rsidR="00EF5526" w:rsidRPr="00EF5526" w:rsidRDefault="00EF5526">
      <w:pPr>
        <w:numPr>
          <w:ilvl w:val="0"/>
          <w:numId w:val="33"/>
        </w:numPr>
        <w:jc w:val="both"/>
        <w:rPr>
          <w:sz w:val="24"/>
          <w:szCs w:val="24"/>
        </w:rPr>
      </w:pPr>
      <w:r w:rsidRPr="00EF5526">
        <w:rPr>
          <w:sz w:val="24"/>
          <w:szCs w:val="24"/>
        </w:rPr>
        <w:t xml:space="preserve">Rocha sã; </w:t>
      </w:r>
    </w:p>
    <w:p w14:paraId="35BAB113" w14:textId="77777777" w:rsidR="00EF5526" w:rsidRPr="00EF5526" w:rsidRDefault="00EF5526">
      <w:pPr>
        <w:numPr>
          <w:ilvl w:val="0"/>
          <w:numId w:val="33"/>
        </w:numPr>
        <w:jc w:val="both"/>
        <w:rPr>
          <w:sz w:val="24"/>
          <w:szCs w:val="24"/>
        </w:rPr>
      </w:pPr>
      <w:r w:rsidRPr="00EF5526">
        <w:rPr>
          <w:sz w:val="24"/>
          <w:szCs w:val="24"/>
        </w:rPr>
        <w:t xml:space="preserve">Alta resistência à compressão; </w:t>
      </w:r>
    </w:p>
    <w:p w14:paraId="5628067C" w14:textId="77777777" w:rsidR="00EF5526" w:rsidRPr="00EF5526" w:rsidRDefault="00EF5526">
      <w:pPr>
        <w:numPr>
          <w:ilvl w:val="0"/>
          <w:numId w:val="33"/>
        </w:numPr>
        <w:jc w:val="both"/>
        <w:rPr>
          <w:sz w:val="24"/>
          <w:szCs w:val="24"/>
        </w:rPr>
      </w:pPr>
      <w:r w:rsidRPr="00EF5526">
        <w:rPr>
          <w:sz w:val="24"/>
          <w:szCs w:val="24"/>
        </w:rPr>
        <w:t xml:space="preserve">Estrutura maciça; </w:t>
      </w:r>
    </w:p>
    <w:p w14:paraId="588DA20E" w14:textId="77777777" w:rsidR="00EF5526" w:rsidRPr="00EF5526" w:rsidRDefault="00EF5526">
      <w:pPr>
        <w:numPr>
          <w:ilvl w:val="0"/>
          <w:numId w:val="33"/>
        </w:numPr>
        <w:jc w:val="both"/>
        <w:rPr>
          <w:sz w:val="24"/>
          <w:szCs w:val="24"/>
        </w:rPr>
      </w:pPr>
      <w:r w:rsidRPr="00EF5526">
        <w:rPr>
          <w:sz w:val="24"/>
          <w:szCs w:val="24"/>
        </w:rPr>
        <w:t xml:space="preserve">Isenta de fissuras; </w:t>
      </w:r>
    </w:p>
    <w:p w14:paraId="4C8ED936" w14:textId="77777777" w:rsidR="00EF5526" w:rsidRPr="00EF5526" w:rsidRDefault="00EF5526">
      <w:pPr>
        <w:numPr>
          <w:ilvl w:val="0"/>
          <w:numId w:val="33"/>
        </w:numPr>
        <w:jc w:val="both"/>
        <w:rPr>
          <w:sz w:val="24"/>
          <w:szCs w:val="24"/>
        </w:rPr>
      </w:pPr>
      <w:r w:rsidRPr="00EF5526">
        <w:rPr>
          <w:sz w:val="24"/>
          <w:szCs w:val="24"/>
        </w:rPr>
        <w:t xml:space="preserve">Isenta de materiais pulverulentos; </w:t>
      </w:r>
    </w:p>
    <w:p w14:paraId="1F2FDC90" w14:textId="77777777" w:rsidR="00EF5526" w:rsidRPr="00EF5526" w:rsidRDefault="00EF5526">
      <w:pPr>
        <w:numPr>
          <w:ilvl w:val="0"/>
          <w:numId w:val="33"/>
        </w:numPr>
        <w:jc w:val="both"/>
        <w:rPr>
          <w:sz w:val="24"/>
          <w:szCs w:val="24"/>
        </w:rPr>
      </w:pPr>
      <w:r w:rsidRPr="00EF5526">
        <w:rPr>
          <w:sz w:val="24"/>
          <w:szCs w:val="24"/>
        </w:rPr>
        <w:t xml:space="preserve">Isenta de argila aderida; </w:t>
      </w:r>
    </w:p>
    <w:p w14:paraId="0A2D4207" w14:textId="77777777" w:rsidR="00EF5526" w:rsidRPr="00EF5526" w:rsidRDefault="00EF5526">
      <w:pPr>
        <w:numPr>
          <w:ilvl w:val="0"/>
          <w:numId w:val="33"/>
        </w:numPr>
        <w:jc w:val="both"/>
        <w:rPr>
          <w:sz w:val="24"/>
          <w:szCs w:val="24"/>
        </w:rPr>
      </w:pPr>
      <w:r w:rsidRPr="00EF5526">
        <w:rPr>
          <w:sz w:val="24"/>
          <w:szCs w:val="24"/>
        </w:rPr>
        <w:t xml:space="preserve">Isenta de matéria orgânica. </w:t>
      </w:r>
    </w:p>
    <w:p w14:paraId="054AC57D" w14:textId="77777777" w:rsidR="00EF5526" w:rsidRPr="00EF5526" w:rsidRDefault="00EF5526" w:rsidP="00EF5526">
      <w:pPr>
        <w:ind w:firstLine="360"/>
        <w:jc w:val="both"/>
        <w:rPr>
          <w:sz w:val="24"/>
          <w:szCs w:val="24"/>
        </w:rPr>
      </w:pPr>
      <w:r w:rsidRPr="00EF5526">
        <w:rPr>
          <w:sz w:val="24"/>
          <w:szCs w:val="24"/>
        </w:rPr>
        <w:t>As pedras deverão possuir formato preferencialmente cúbico ou poliédrico.</w:t>
      </w:r>
    </w:p>
    <w:p w14:paraId="73A69511" w14:textId="2E96DB00" w:rsidR="00EF5526" w:rsidRPr="00EF5526" w:rsidRDefault="00EF5526" w:rsidP="00EF5526">
      <w:pPr>
        <w:jc w:val="both"/>
        <w:rPr>
          <w:sz w:val="24"/>
          <w:szCs w:val="24"/>
        </w:rPr>
      </w:pPr>
      <w:r w:rsidRPr="00EF5526">
        <w:rPr>
          <w:sz w:val="24"/>
          <w:szCs w:val="24"/>
        </w:rPr>
        <w:t>Não serão aceitas pedras excessivamente alongadas, achatadas ou laminadas.</w:t>
      </w:r>
    </w:p>
    <w:p w14:paraId="58B1B4B8" w14:textId="77777777" w:rsidR="00EF5526" w:rsidRPr="00EF5526" w:rsidRDefault="00EF5526" w:rsidP="00EF5526">
      <w:pPr>
        <w:pStyle w:val="Subttulo01"/>
      </w:pPr>
      <w:bookmarkStart w:id="54" w:name="_Toc234961978"/>
      <w:r w:rsidRPr="00EF5526">
        <w:t>21.3 Dimensões</w:t>
      </w:r>
      <w:bookmarkEnd w:id="54"/>
    </w:p>
    <w:p w14:paraId="346EE750" w14:textId="77777777" w:rsidR="00EF5526" w:rsidRPr="00EF5526" w:rsidRDefault="00EF5526" w:rsidP="00EF5526">
      <w:pPr>
        <w:ind w:firstLine="708"/>
        <w:jc w:val="both"/>
        <w:rPr>
          <w:sz w:val="24"/>
          <w:szCs w:val="24"/>
        </w:rPr>
      </w:pPr>
      <w:r w:rsidRPr="00EF5526">
        <w:rPr>
          <w:sz w:val="24"/>
          <w:szCs w:val="24"/>
        </w:rPr>
        <w:t>As dimensões deverão ser compatíveis com a abertura da malha do gabião.</w:t>
      </w:r>
    </w:p>
    <w:p w14:paraId="1DACB431" w14:textId="77777777" w:rsidR="00EF5526" w:rsidRPr="00EF5526" w:rsidRDefault="00EF5526" w:rsidP="00EF5526">
      <w:pPr>
        <w:jc w:val="both"/>
        <w:rPr>
          <w:sz w:val="24"/>
          <w:szCs w:val="24"/>
        </w:rPr>
      </w:pPr>
      <w:r w:rsidRPr="00EF5526">
        <w:rPr>
          <w:sz w:val="24"/>
          <w:szCs w:val="24"/>
        </w:rPr>
        <w:t>De maneira geral recomenda-se:</w:t>
      </w:r>
    </w:p>
    <w:p w14:paraId="05898443" w14:textId="77777777" w:rsidR="00EF5526" w:rsidRPr="00EF5526" w:rsidRDefault="00EF5526">
      <w:pPr>
        <w:numPr>
          <w:ilvl w:val="0"/>
          <w:numId w:val="34"/>
        </w:numPr>
        <w:jc w:val="both"/>
        <w:rPr>
          <w:sz w:val="24"/>
          <w:szCs w:val="24"/>
        </w:rPr>
      </w:pPr>
      <w:r w:rsidRPr="00EF5526">
        <w:rPr>
          <w:sz w:val="24"/>
          <w:szCs w:val="24"/>
        </w:rPr>
        <w:lastRenderedPageBreak/>
        <w:t xml:space="preserve">dimensão mínima: aproximadamente 100 mm; </w:t>
      </w:r>
    </w:p>
    <w:p w14:paraId="07A3A442" w14:textId="77777777" w:rsidR="00EF5526" w:rsidRPr="00EF5526" w:rsidRDefault="00EF5526">
      <w:pPr>
        <w:numPr>
          <w:ilvl w:val="0"/>
          <w:numId w:val="34"/>
        </w:numPr>
        <w:jc w:val="both"/>
        <w:rPr>
          <w:sz w:val="24"/>
          <w:szCs w:val="24"/>
        </w:rPr>
      </w:pPr>
      <w:r w:rsidRPr="00EF5526">
        <w:rPr>
          <w:sz w:val="24"/>
          <w:szCs w:val="24"/>
        </w:rPr>
        <w:t xml:space="preserve">dimensão máxima: aproximadamente 250 mm. </w:t>
      </w:r>
    </w:p>
    <w:p w14:paraId="2BE12802" w14:textId="77777777" w:rsidR="00EF5526" w:rsidRPr="00EF5526" w:rsidRDefault="00EF5526" w:rsidP="00EF5526">
      <w:pPr>
        <w:jc w:val="both"/>
        <w:rPr>
          <w:sz w:val="24"/>
          <w:szCs w:val="24"/>
        </w:rPr>
      </w:pPr>
      <w:r w:rsidRPr="00EF5526">
        <w:rPr>
          <w:sz w:val="24"/>
          <w:szCs w:val="24"/>
        </w:rPr>
        <w:t>Pedras menores poderão escapar pelas malhas.</w:t>
      </w:r>
    </w:p>
    <w:p w14:paraId="659947FB" w14:textId="5A687199" w:rsidR="00EF5526" w:rsidRPr="00EF5526" w:rsidRDefault="00EF5526" w:rsidP="00EF5526">
      <w:pPr>
        <w:jc w:val="both"/>
        <w:rPr>
          <w:sz w:val="24"/>
          <w:szCs w:val="24"/>
        </w:rPr>
      </w:pPr>
      <w:r w:rsidRPr="00EF5526">
        <w:rPr>
          <w:sz w:val="24"/>
          <w:szCs w:val="24"/>
        </w:rPr>
        <w:t>Pedras maiores dificultam o enchimento uniforme.</w:t>
      </w:r>
    </w:p>
    <w:p w14:paraId="446B4B9D" w14:textId="77777777" w:rsidR="00EF5526" w:rsidRPr="00EF5526" w:rsidRDefault="00EF5526" w:rsidP="00EF5526">
      <w:pPr>
        <w:pStyle w:val="Subttulo01"/>
      </w:pPr>
      <w:bookmarkStart w:id="55" w:name="_Toc234961979"/>
      <w:r w:rsidRPr="00EF5526">
        <w:t>21.4 Controle de Qualidade</w:t>
      </w:r>
      <w:bookmarkEnd w:id="55"/>
    </w:p>
    <w:p w14:paraId="6340A14C" w14:textId="77777777" w:rsidR="00EF5526" w:rsidRPr="00EF5526" w:rsidRDefault="00EF5526" w:rsidP="00EF5526">
      <w:pPr>
        <w:ind w:firstLine="360"/>
        <w:jc w:val="both"/>
        <w:rPr>
          <w:sz w:val="24"/>
          <w:szCs w:val="24"/>
        </w:rPr>
      </w:pPr>
      <w:r w:rsidRPr="00EF5526">
        <w:rPr>
          <w:sz w:val="24"/>
          <w:szCs w:val="24"/>
        </w:rPr>
        <w:t>Durante o recebimento serão verificadas:</w:t>
      </w:r>
    </w:p>
    <w:p w14:paraId="4178C397" w14:textId="77777777" w:rsidR="00EF5526" w:rsidRPr="00EF5526" w:rsidRDefault="00EF5526">
      <w:pPr>
        <w:numPr>
          <w:ilvl w:val="0"/>
          <w:numId w:val="35"/>
        </w:numPr>
        <w:jc w:val="both"/>
        <w:rPr>
          <w:sz w:val="24"/>
          <w:szCs w:val="24"/>
        </w:rPr>
      </w:pPr>
      <w:r w:rsidRPr="00EF5526">
        <w:rPr>
          <w:sz w:val="24"/>
          <w:szCs w:val="24"/>
        </w:rPr>
        <w:t xml:space="preserve">granulometria; </w:t>
      </w:r>
    </w:p>
    <w:p w14:paraId="50F44FAC" w14:textId="77777777" w:rsidR="00EF5526" w:rsidRPr="00EF5526" w:rsidRDefault="00EF5526">
      <w:pPr>
        <w:numPr>
          <w:ilvl w:val="0"/>
          <w:numId w:val="35"/>
        </w:numPr>
        <w:jc w:val="both"/>
        <w:rPr>
          <w:sz w:val="24"/>
          <w:szCs w:val="24"/>
        </w:rPr>
      </w:pPr>
      <w:r w:rsidRPr="00EF5526">
        <w:rPr>
          <w:sz w:val="24"/>
          <w:szCs w:val="24"/>
        </w:rPr>
        <w:t xml:space="preserve">aspecto visual; </w:t>
      </w:r>
    </w:p>
    <w:p w14:paraId="47A14ED4" w14:textId="77777777" w:rsidR="00EF5526" w:rsidRPr="00EF5526" w:rsidRDefault="00EF5526">
      <w:pPr>
        <w:numPr>
          <w:ilvl w:val="0"/>
          <w:numId w:val="35"/>
        </w:numPr>
        <w:jc w:val="both"/>
        <w:rPr>
          <w:sz w:val="24"/>
          <w:szCs w:val="24"/>
        </w:rPr>
      </w:pPr>
      <w:r w:rsidRPr="00EF5526">
        <w:rPr>
          <w:sz w:val="24"/>
          <w:szCs w:val="24"/>
        </w:rPr>
        <w:t xml:space="preserve">resistência; </w:t>
      </w:r>
    </w:p>
    <w:p w14:paraId="1259F096" w14:textId="77777777" w:rsidR="00EF5526" w:rsidRPr="00EF5526" w:rsidRDefault="00EF5526">
      <w:pPr>
        <w:numPr>
          <w:ilvl w:val="0"/>
          <w:numId w:val="35"/>
        </w:numPr>
        <w:jc w:val="both"/>
        <w:rPr>
          <w:sz w:val="24"/>
          <w:szCs w:val="24"/>
        </w:rPr>
      </w:pPr>
      <w:r w:rsidRPr="00EF5526">
        <w:rPr>
          <w:sz w:val="24"/>
          <w:szCs w:val="24"/>
        </w:rPr>
        <w:t xml:space="preserve">limpeza; </w:t>
      </w:r>
    </w:p>
    <w:p w14:paraId="1F6F6E9B" w14:textId="77777777" w:rsidR="00EF5526" w:rsidRPr="00EF5526" w:rsidRDefault="00EF5526">
      <w:pPr>
        <w:numPr>
          <w:ilvl w:val="0"/>
          <w:numId w:val="35"/>
        </w:numPr>
        <w:jc w:val="both"/>
        <w:rPr>
          <w:sz w:val="24"/>
          <w:szCs w:val="24"/>
        </w:rPr>
      </w:pPr>
      <w:r w:rsidRPr="00EF5526">
        <w:rPr>
          <w:sz w:val="24"/>
          <w:szCs w:val="24"/>
        </w:rPr>
        <w:t xml:space="preserve">homogeneidade. </w:t>
      </w:r>
    </w:p>
    <w:p w14:paraId="51BD4052" w14:textId="24F59E85" w:rsidR="00EF5526" w:rsidRPr="00EF5526" w:rsidRDefault="00EF5526" w:rsidP="00EF5526">
      <w:pPr>
        <w:jc w:val="both"/>
        <w:rPr>
          <w:sz w:val="24"/>
          <w:szCs w:val="24"/>
        </w:rPr>
      </w:pPr>
      <w:r w:rsidRPr="00EF5526">
        <w:rPr>
          <w:sz w:val="24"/>
          <w:szCs w:val="24"/>
        </w:rPr>
        <w:t>Materiais reprovados deverão ser imediatamente retirados da obra.</w:t>
      </w:r>
    </w:p>
    <w:p w14:paraId="64595E75" w14:textId="77777777" w:rsidR="00EF5526" w:rsidRPr="00EF5526" w:rsidRDefault="00EF5526" w:rsidP="0064120B">
      <w:pPr>
        <w:pStyle w:val="TTULO30"/>
      </w:pPr>
      <w:bookmarkStart w:id="56" w:name="_Toc234961980"/>
      <w:r w:rsidRPr="00EF5526">
        <w:t>22. EXECUÇÃO DOS GABIÕES TIPO CAIXA</w:t>
      </w:r>
      <w:bookmarkEnd w:id="56"/>
    </w:p>
    <w:p w14:paraId="53899215" w14:textId="77777777" w:rsidR="00EF5526" w:rsidRPr="00EF5526" w:rsidRDefault="00EF5526" w:rsidP="00EF5526">
      <w:pPr>
        <w:pStyle w:val="Subttulo01"/>
      </w:pPr>
      <w:bookmarkStart w:id="57" w:name="_Toc234961981"/>
      <w:r w:rsidRPr="00EF5526">
        <w:t>22.1 Preparação</w:t>
      </w:r>
      <w:bookmarkEnd w:id="57"/>
    </w:p>
    <w:p w14:paraId="5FB618D4" w14:textId="77777777" w:rsidR="00EF5526" w:rsidRPr="00EF5526" w:rsidRDefault="00EF5526" w:rsidP="00EF5526">
      <w:pPr>
        <w:ind w:firstLine="708"/>
        <w:jc w:val="both"/>
        <w:rPr>
          <w:sz w:val="24"/>
          <w:szCs w:val="24"/>
        </w:rPr>
      </w:pPr>
      <w:r w:rsidRPr="00EF5526">
        <w:rPr>
          <w:sz w:val="24"/>
          <w:szCs w:val="24"/>
        </w:rPr>
        <w:t>Após concluída a execução do colchão Reno e aprovada pela fiscalização, será iniciada a montagem dos gabiões tipo caixa.</w:t>
      </w:r>
    </w:p>
    <w:p w14:paraId="67E357C0" w14:textId="77777777" w:rsidR="00EF5526" w:rsidRPr="00EF5526" w:rsidRDefault="00EF5526" w:rsidP="00EF5526">
      <w:pPr>
        <w:ind w:firstLine="708"/>
        <w:jc w:val="both"/>
        <w:rPr>
          <w:sz w:val="24"/>
          <w:szCs w:val="24"/>
        </w:rPr>
      </w:pPr>
      <w:r w:rsidRPr="00EF5526">
        <w:rPr>
          <w:sz w:val="24"/>
          <w:szCs w:val="24"/>
        </w:rPr>
        <w:t>Todas as unidades deverão ser posicionadas rigorosamente conforme os alinhamentos definidos no projeto executivo.</w:t>
      </w:r>
    </w:p>
    <w:p w14:paraId="7E256482" w14:textId="3A6A5D9B" w:rsidR="00EF5526" w:rsidRPr="00EF5526" w:rsidRDefault="00EF5526" w:rsidP="00EF5526">
      <w:pPr>
        <w:ind w:firstLine="708"/>
        <w:jc w:val="both"/>
        <w:rPr>
          <w:sz w:val="24"/>
          <w:szCs w:val="24"/>
        </w:rPr>
      </w:pPr>
      <w:r w:rsidRPr="00EF5526">
        <w:rPr>
          <w:sz w:val="24"/>
          <w:szCs w:val="24"/>
        </w:rPr>
        <w:t>A fundação deverá estar perfeitamente regularizada, limpa e nivelada.</w:t>
      </w:r>
    </w:p>
    <w:p w14:paraId="7B8DC84F" w14:textId="77777777" w:rsidR="00EF5526" w:rsidRPr="00EF5526" w:rsidRDefault="00EF5526" w:rsidP="00EF5526">
      <w:pPr>
        <w:pStyle w:val="Subttulo01"/>
      </w:pPr>
      <w:bookmarkStart w:id="58" w:name="_Toc234961982"/>
      <w:r w:rsidRPr="00EF5526">
        <w:t>22.2 Montagem</w:t>
      </w:r>
      <w:bookmarkEnd w:id="58"/>
    </w:p>
    <w:p w14:paraId="094A6CEC" w14:textId="77777777" w:rsidR="00EF5526" w:rsidRPr="00EF5526" w:rsidRDefault="00EF5526" w:rsidP="00EF5526">
      <w:pPr>
        <w:ind w:firstLine="708"/>
        <w:jc w:val="both"/>
        <w:rPr>
          <w:sz w:val="24"/>
          <w:szCs w:val="24"/>
        </w:rPr>
      </w:pPr>
      <w:r w:rsidRPr="00EF5526">
        <w:rPr>
          <w:sz w:val="24"/>
          <w:szCs w:val="24"/>
        </w:rPr>
        <w:t>A montagem será realizada sobre superfície plana.</w:t>
      </w:r>
    </w:p>
    <w:p w14:paraId="074154B5" w14:textId="77777777" w:rsidR="00EF5526" w:rsidRPr="00EF5526" w:rsidRDefault="00EF5526" w:rsidP="00EF5526">
      <w:pPr>
        <w:jc w:val="both"/>
        <w:rPr>
          <w:sz w:val="24"/>
          <w:szCs w:val="24"/>
        </w:rPr>
      </w:pPr>
      <w:r w:rsidRPr="00EF5526">
        <w:rPr>
          <w:sz w:val="24"/>
          <w:szCs w:val="24"/>
        </w:rPr>
        <w:t>Inicialmente serão erguidas:</w:t>
      </w:r>
    </w:p>
    <w:p w14:paraId="705B555B" w14:textId="77777777" w:rsidR="00EF5526" w:rsidRPr="00EF5526" w:rsidRDefault="00EF5526">
      <w:pPr>
        <w:numPr>
          <w:ilvl w:val="0"/>
          <w:numId w:val="36"/>
        </w:numPr>
        <w:jc w:val="both"/>
        <w:rPr>
          <w:sz w:val="24"/>
          <w:szCs w:val="24"/>
        </w:rPr>
      </w:pPr>
      <w:r w:rsidRPr="00EF5526">
        <w:rPr>
          <w:sz w:val="24"/>
          <w:szCs w:val="24"/>
        </w:rPr>
        <w:t xml:space="preserve">base; </w:t>
      </w:r>
    </w:p>
    <w:p w14:paraId="7AE66756" w14:textId="77777777" w:rsidR="00EF5526" w:rsidRPr="00EF5526" w:rsidRDefault="00EF5526">
      <w:pPr>
        <w:numPr>
          <w:ilvl w:val="0"/>
          <w:numId w:val="36"/>
        </w:numPr>
        <w:jc w:val="both"/>
        <w:rPr>
          <w:sz w:val="24"/>
          <w:szCs w:val="24"/>
        </w:rPr>
      </w:pPr>
      <w:r w:rsidRPr="00EF5526">
        <w:rPr>
          <w:sz w:val="24"/>
          <w:szCs w:val="24"/>
        </w:rPr>
        <w:t xml:space="preserve">painéis laterais; </w:t>
      </w:r>
    </w:p>
    <w:p w14:paraId="74174201" w14:textId="77777777" w:rsidR="00EF5526" w:rsidRPr="00EF5526" w:rsidRDefault="00EF5526">
      <w:pPr>
        <w:numPr>
          <w:ilvl w:val="0"/>
          <w:numId w:val="36"/>
        </w:numPr>
        <w:jc w:val="both"/>
        <w:rPr>
          <w:sz w:val="24"/>
          <w:szCs w:val="24"/>
        </w:rPr>
      </w:pPr>
      <w:r w:rsidRPr="00EF5526">
        <w:rPr>
          <w:sz w:val="24"/>
          <w:szCs w:val="24"/>
        </w:rPr>
        <w:t xml:space="preserve">painéis frontais; </w:t>
      </w:r>
    </w:p>
    <w:p w14:paraId="3B4C12A1" w14:textId="77777777" w:rsidR="00EF5526" w:rsidRPr="00EF5526" w:rsidRDefault="00EF5526">
      <w:pPr>
        <w:numPr>
          <w:ilvl w:val="0"/>
          <w:numId w:val="36"/>
        </w:numPr>
        <w:jc w:val="both"/>
        <w:rPr>
          <w:sz w:val="24"/>
          <w:szCs w:val="24"/>
        </w:rPr>
      </w:pPr>
      <w:r w:rsidRPr="00EF5526">
        <w:rPr>
          <w:sz w:val="24"/>
          <w:szCs w:val="24"/>
        </w:rPr>
        <w:t xml:space="preserve">tampa; </w:t>
      </w:r>
    </w:p>
    <w:p w14:paraId="70738479" w14:textId="77777777" w:rsidR="00EF5526" w:rsidRPr="00EF5526" w:rsidRDefault="00EF5526">
      <w:pPr>
        <w:numPr>
          <w:ilvl w:val="0"/>
          <w:numId w:val="36"/>
        </w:numPr>
        <w:jc w:val="both"/>
        <w:rPr>
          <w:sz w:val="24"/>
          <w:szCs w:val="24"/>
        </w:rPr>
      </w:pPr>
      <w:r w:rsidRPr="00EF5526">
        <w:rPr>
          <w:sz w:val="24"/>
          <w:szCs w:val="24"/>
        </w:rPr>
        <w:t xml:space="preserve">diafragmas internos. </w:t>
      </w:r>
    </w:p>
    <w:p w14:paraId="1AAE1BEE" w14:textId="77777777" w:rsidR="00EF5526" w:rsidRPr="00EF5526" w:rsidRDefault="00EF5526" w:rsidP="00EF5526">
      <w:pPr>
        <w:ind w:firstLine="360"/>
        <w:jc w:val="both"/>
        <w:rPr>
          <w:sz w:val="24"/>
          <w:szCs w:val="24"/>
        </w:rPr>
      </w:pPr>
      <w:r w:rsidRPr="00EF5526">
        <w:rPr>
          <w:sz w:val="24"/>
          <w:szCs w:val="24"/>
        </w:rPr>
        <w:t>Todas as arestas deverão ser amarradas utilizando arame específico do fabricante.</w:t>
      </w:r>
    </w:p>
    <w:p w14:paraId="24724A9C" w14:textId="77777777" w:rsidR="00EF5526" w:rsidRPr="00EF5526" w:rsidRDefault="00EF5526" w:rsidP="00EF5526">
      <w:pPr>
        <w:ind w:firstLine="360"/>
        <w:jc w:val="both"/>
        <w:rPr>
          <w:sz w:val="24"/>
          <w:szCs w:val="24"/>
        </w:rPr>
      </w:pPr>
      <w:r w:rsidRPr="00EF5526">
        <w:rPr>
          <w:sz w:val="24"/>
          <w:szCs w:val="24"/>
        </w:rPr>
        <w:t>Não será permitida utilização de soldas.</w:t>
      </w:r>
    </w:p>
    <w:p w14:paraId="0AA2D204" w14:textId="3D7B6223" w:rsidR="00EF5526" w:rsidRPr="00EF5526" w:rsidRDefault="00EF5526" w:rsidP="00EF5526">
      <w:pPr>
        <w:ind w:firstLine="360"/>
        <w:jc w:val="both"/>
        <w:rPr>
          <w:sz w:val="24"/>
          <w:szCs w:val="24"/>
        </w:rPr>
      </w:pPr>
      <w:r w:rsidRPr="00EF5526">
        <w:rPr>
          <w:sz w:val="24"/>
          <w:szCs w:val="24"/>
        </w:rPr>
        <w:lastRenderedPageBreak/>
        <w:t>Também não será permitida substituição do arame especificado por outros materiais.</w:t>
      </w:r>
    </w:p>
    <w:p w14:paraId="235FAC96" w14:textId="77777777" w:rsidR="00EF5526" w:rsidRPr="00EF5526" w:rsidRDefault="00EF5526" w:rsidP="00EF5526">
      <w:pPr>
        <w:pStyle w:val="Subttulo01"/>
      </w:pPr>
      <w:bookmarkStart w:id="59" w:name="_Toc234961983"/>
      <w:r w:rsidRPr="00EF5526">
        <w:t>22.3 Posicionamento</w:t>
      </w:r>
      <w:bookmarkEnd w:id="59"/>
    </w:p>
    <w:p w14:paraId="286CB4C2" w14:textId="77777777" w:rsidR="00EF5526" w:rsidRPr="00EF5526" w:rsidRDefault="00EF5526" w:rsidP="00EF5526">
      <w:pPr>
        <w:ind w:firstLine="708"/>
        <w:jc w:val="both"/>
        <w:rPr>
          <w:sz w:val="24"/>
          <w:szCs w:val="24"/>
        </w:rPr>
      </w:pPr>
      <w:r w:rsidRPr="00EF5526">
        <w:rPr>
          <w:sz w:val="24"/>
          <w:szCs w:val="24"/>
        </w:rPr>
        <w:t>As caixas deverão ser posicionadas cuidadosamente sobre o colchão Reno.</w:t>
      </w:r>
    </w:p>
    <w:p w14:paraId="6D5F4E24" w14:textId="77777777" w:rsidR="00EF5526" w:rsidRPr="00EF5526" w:rsidRDefault="00EF5526" w:rsidP="00EF5526">
      <w:pPr>
        <w:jc w:val="both"/>
        <w:rPr>
          <w:sz w:val="24"/>
          <w:szCs w:val="24"/>
        </w:rPr>
      </w:pPr>
      <w:r w:rsidRPr="00EF5526">
        <w:rPr>
          <w:sz w:val="24"/>
          <w:szCs w:val="24"/>
        </w:rPr>
        <w:t>Será obrigatória conferência de:</w:t>
      </w:r>
    </w:p>
    <w:p w14:paraId="7C45A8D8" w14:textId="77777777" w:rsidR="00EF5526" w:rsidRPr="00EF5526" w:rsidRDefault="00EF5526">
      <w:pPr>
        <w:numPr>
          <w:ilvl w:val="0"/>
          <w:numId w:val="37"/>
        </w:numPr>
        <w:jc w:val="both"/>
        <w:rPr>
          <w:sz w:val="24"/>
          <w:szCs w:val="24"/>
        </w:rPr>
      </w:pPr>
      <w:r w:rsidRPr="00EF5526">
        <w:rPr>
          <w:sz w:val="24"/>
          <w:szCs w:val="24"/>
        </w:rPr>
        <w:t xml:space="preserve">alinhamento longitudinal; </w:t>
      </w:r>
    </w:p>
    <w:p w14:paraId="176B6AB8" w14:textId="77777777" w:rsidR="00EF5526" w:rsidRPr="00EF5526" w:rsidRDefault="00EF5526">
      <w:pPr>
        <w:numPr>
          <w:ilvl w:val="0"/>
          <w:numId w:val="37"/>
        </w:numPr>
        <w:jc w:val="both"/>
        <w:rPr>
          <w:sz w:val="24"/>
          <w:szCs w:val="24"/>
        </w:rPr>
      </w:pPr>
      <w:r w:rsidRPr="00EF5526">
        <w:rPr>
          <w:sz w:val="24"/>
          <w:szCs w:val="24"/>
        </w:rPr>
        <w:t xml:space="preserve">alinhamento transversal; </w:t>
      </w:r>
    </w:p>
    <w:p w14:paraId="0EE9DF40" w14:textId="77777777" w:rsidR="00EF5526" w:rsidRPr="00EF5526" w:rsidRDefault="00EF5526">
      <w:pPr>
        <w:numPr>
          <w:ilvl w:val="0"/>
          <w:numId w:val="37"/>
        </w:numPr>
        <w:jc w:val="both"/>
        <w:rPr>
          <w:sz w:val="24"/>
          <w:szCs w:val="24"/>
        </w:rPr>
      </w:pPr>
      <w:r w:rsidRPr="00EF5526">
        <w:rPr>
          <w:sz w:val="24"/>
          <w:szCs w:val="24"/>
        </w:rPr>
        <w:t xml:space="preserve">prumo; </w:t>
      </w:r>
    </w:p>
    <w:p w14:paraId="3D265BE3" w14:textId="77777777" w:rsidR="00EF5526" w:rsidRPr="00EF5526" w:rsidRDefault="00EF5526">
      <w:pPr>
        <w:numPr>
          <w:ilvl w:val="0"/>
          <w:numId w:val="37"/>
        </w:numPr>
        <w:jc w:val="both"/>
        <w:rPr>
          <w:sz w:val="24"/>
          <w:szCs w:val="24"/>
        </w:rPr>
      </w:pPr>
      <w:r w:rsidRPr="00EF5526">
        <w:rPr>
          <w:sz w:val="24"/>
          <w:szCs w:val="24"/>
        </w:rPr>
        <w:t xml:space="preserve">nível; </w:t>
      </w:r>
    </w:p>
    <w:p w14:paraId="039FF1CE" w14:textId="77777777" w:rsidR="00EF5526" w:rsidRPr="00EF5526" w:rsidRDefault="00EF5526">
      <w:pPr>
        <w:numPr>
          <w:ilvl w:val="0"/>
          <w:numId w:val="37"/>
        </w:numPr>
        <w:jc w:val="both"/>
        <w:rPr>
          <w:sz w:val="24"/>
          <w:szCs w:val="24"/>
        </w:rPr>
      </w:pPr>
      <w:r w:rsidRPr="00EF5526">
        <w:rPr>
          <w:sz w:val="24"/>
          <w:szCs w:val="24"/>
        </w:rPr>
        <w:t xml:space="preserve">esquadro. </w:t>
      </w:r>
    </w:p>
    <w:p w14:paraId="2A0C1340" w14:textId="77777777" w:rsidR="00EF5526" w:rsidRPr="00EF5526" w:rsidRDefault="00EF5526" w:rsidP="00EF5526">
      <w:pPr>
        <w:ind w:firstLine="360"/>
        <w:jc w:val="both"/>
        <w:rPr>
          <w:sz w:val="24"/>
          <w:szCs w:val="24"/>
        </w:rPr>
      </w:pPr>
      <w:r w:rsidRPr="00EF5526">
        <w:rPr>
          <w:sz w:val="24"/>
          <w:szCs w:val="24"/>
        </w:rPr>
        <w:t>Cada unidade deverá permanecer perfeitamente apoiada sobre toda sua base.</w:t>
      </w:r>
    </w:p>
    <w:p w14:paraId="5EDE9A4A" w14:textId="2AEDFDC2" w:rsidR="00EF5526" w:rsidRPr="00EF5526" w:rsidRDefault="00EF5526" w:rsidP="00EF5526">
      <w:pPr>
        <w:jc w:val="both"/>
        <w:rPr>
          <w:sz w:val="24"/>
          <w:szCs w:val="24"/>
        </w:rPr>
      </w:pPr>
      <w:r w:rsidRPr="00EF5526">
        <w:rPr>
          <w:sz w:val="24"/>
          <w:szCs w:val="24"/>
        </w:rPr>
        <w:t>Não serão admitidos apoios parciais.</w:t>
      </w:r>
    </w:p>
    <w:p w14:paraId="1CD1E785" w14:textId="77777777" w:rsidR="00EF5526" w:rsidRPr="00EF5526" w:rsidRDefault="00EF5526" w:rsidP="00EF5526">
      <w:pPr>
        <w:pStyle w:val="Subttulo01"/>
      </w:pPr>
      <w:bookmarkStart w:id="60" w:name="_Toc234961984"/>
      <w:r w:rsidRPr="00EF5526">
        <w:t>22.4 Amarração Entre Caixas</w:t>
      </w:r>
      <w:bookmarkEnd w:id="60"/>
    </w:p>
    <w:p w14:paraId="3BAB9C9A" w14:textId="77777777" w:rsidR="00EF5526" w:rsidRPr="00EF5526" w:rsidRDefault="00EF5526" w:rsidP="00EF5526">
      <w:pPr>
        <w:ind w:firstLine="708"/>
        <w:jc w:val="both"/>
        <w:rPr>
          <w:sz w:val="24"/>
          <w:szCs w:val="24"/>
        </w:rPr>
      </w:pPr>
      <w:r w:rsidRPr="00EF5526">
        <w:rPr>
          <w:sz w:val="24"/>
          <w:szCs w:val="24"/>
        </w:rPr>
        <w:t>Todas as unidades adjacentes deverão ser rigidamente conectadas entre si.</w:t>
      </w:r>
    </w:p>
    <w:p w14:paraId="41A39E21" w14:textId="77777777" w:rsidR="00EF5526" w:rsidRPr="00EF5526" w:rsidRDefault="00EF5526" w:rsidP="00EF5526">
      <w:pPr>
        <w:jc w:val="both"/>
        <w:rPr>
          <w:sz w:val="24"/>
          <w:szCs w:val="24"/>
        </w:rPr>
      </w:pPr>
      <w:r w:rsidRPr="00EF5526">
        <w:rPr>
          <w:sz w:val="24"/>
          <w:szCs w:val="24"/>
        </w:rPr>
        <w:t>A ligação deverá ocorrer:</w:t>
      </w:r>
    </w:p>
    <w:p w14:paraId="3CF63E31" w14:textId="77777777" w:rsidR="00EF5526" w:rsidRPr="00EF5526" w:rsidRDefault="00EF5526">
      <w:pPr>
        <w:numPr>
          <w:ilvl w:val="0"/>
          <w:numId w:val="38"/>
        </w:numPr>
        <w:jc w:val="both"/>
        <w:rPr>
          <w:sz w:val="24"/>
          <w:szCs w:val="24"/>
        </w:rPr>
      </w:pPr>
      <w:r w:rsidRPr="00EF5526">
        <w:rPr>
          <w:sz w:val="24"/>
          <w:szCs w:val="24"/>
        </w:rPr>
        <w:t xml:space="preserve">lateralmente; </w:t>
      </w:r>
    </w:p>
    <w:p w14:paraId="4DBCAE59" w14:textId="77777777" w:rsidR="00EF5526" w:rsidRPr="00EF5526" w:rsidRDefault="00EF5526">
      <w:pPr>
        <w:numPr>
          <w:ilvl w:val="0"/>
          <w:numId w:val="38"/>
        </w:numPr>
        <w:jc w:val="both"/>
        <w:rPr>
          <w:sz w:val="24"/>
          <w:szCs w:val="24"/>
        </w:rPr>
      </w:pPr>
      <w:r w:rsidRPr="00EF5526">
        <w:rPr>
          <w:sz w:val="24"/>
          <w:szCs w:val="24"/>
        </w:rPr>
        <w:t xml:space="preserve">longitudinalmente; </w:t>
      </w:r>
    </w:p>
    <w:p w14:paraId="5A797049" w14:textId="77777777" w:rsidR="00EF5526" w:rsidRPr="00EF5526" w:rsidRDefault="00EF5526">
      <w:pPr>
        <w:numPr>
          <w:ilvl w:val="0"/>
          <w:numId w:val="38"/>
        </w:numPr>
        <w:jc w:val="both"/>
        <w:rPr>
          <w:sz w:val="24"/>
          <w:szCs w:val="24"/>
        </w:rPr>
      </w:pPr>
      <w:r w:rsidRPr="00EF5526">
        <w:rPr>
          <w:sz w:val="24"/>
          <w:szCs w:val="24"/>
        </w:rPr>
        <w:t xml:space="preserve">verticalmente. </w:t>
      </w:r>
    </w:p>
    <w:p w14:paraId="3D8A18A9" w14:textId="383C7D83" w:rsidR="00EF5526" w:rsidRPr="00EF5526" w:rsidRDefault="00EF5526" w:rsidP="00EF5526">
      <w:pPr>
        <w:jc w:val="both"/>
        <w:rPr>
          <w:sz w:val="24"/>
          <w:szCs w:val="24"/>
        </w:rPr>
      </w:pPr>
      <w:r w:rsidRPr="00EF5526">
        <w:rPr>
          <w:sz w:val="24"/>
          <w:szCs w:val="24"/>
        </w:rPr>
        <w:t>Essa ligação permitirá que todo o muro trabalhe como uma única estrutura.</w:t>
      </w:r>
    </w:p>
    <w:p w14:paraId="75E0E5D4" w14:textId="77777777" w:rsidR="00EF5526" w:rsidRPr="00EF5526" w:rsidRDefault="00EF5526" w:rsidP="0064120B">
      <w:pPr>
        <w:pStyle w:val="TTULO30"/>
      </w:pPr>
      <w:bookmarkStart w:id="61" w:name="_Toc234961985"/>
      <w:r w:rsidRPr="00EF5526">
        <w:t>23. ENCHIMENTO DOS GABIÕES</w:t>
      </w:r>
      <w:bookmarkEnd w:id="61"/>
    </w:p>
    <w:p w14:paraId="4FDDFF6F" w14:textId="77777777" w:rsidR="00EF5526" w:rsidRPr="00EF5526" w:rsidRDefault="00EF5526" w:rsidP="00EF5526">
      <w:pPr>
        <w:pStyle w:val="Subttulo01"/>
      </w:pPr>
      <w:bookmarkStart w:id="62" w:name="_Toc234961986"/>
      <w:r w:rsidRPr="00EF5526">
        <w:t>23.1 Procedimento Executivo</w:t>
      </w:r>
      <w:bookmarkEnd w:id="62"/>
    </w:p>
    <w:p w14:paraId="129D2443" w14:textId="77777777" w:rsidR="00EF5526" w:rsidRPr="00EF5526" w:rsidRDefault="00EF5526" w:rsidP="00EF5526">
      <w:pPr>
        <w:ind w:firstLine="708"/>
        <w:jc w:val="both"/>
        <w:rPr>
          <w:sz w:val="24"/>
          <w:szCs w:val="24"/>
        </w:rPr>
      </w:pPr>
      <w:r w:rsidRPr="00EF5526">
        <w:rPr>
          <w:sz w:val="24"/>
          <w:szCs w:val="24"/>
        </w:rPr>
        <w:t>O enchimento deverá ocorrer imediatamente após a montagem.</w:t>
      </w:r>
    </w:p>
    <w:p w14:paraId="3184D723" w14:textId="77777777" w:rsidR="00EF5526" w:rsidRPr="00EF5526" w:rsidRDefault="00EF5526" w:rsidP="00EF5526">
      <w:pPr>
        <w:jc w:val="both"/>
        <w:rPr>
          <w:sz w:val="24"/>
          <w:szCs w:val="24"/>
        </w:rPr>
      </w:pPr>
      <w:r w:rsidRPr="00EF5526">
        <w:rPr>
          <w:sz w:val="24"/>
          <w:szCs w:val="24"/>
        </w:rPr>
        <w:t>Inicialmente serão posicionadas manualmente as pedras aparentes junto às faces externas.</w:t>
      </w:r>
    </w:p>
    <w:p w14:paraId="503E276A" w14:textId="77777777" w:rsidR="00EF5526" w:rsidRPr="00EF5526" w:rsidRDefault="00EF5526" w:rsidP="00EF5526">
      <w:pPr>
        <w:ind w:firstLine="708"/>
        <w:jc w:val="both"/>
        <w:rPr>
          <w:sz w:val="24"/>
          <w:szCs w:val="24"/>
        </w:rPr>
      </w:pPr>
      <w:r w:rsidRPr="00EF5526">
        <w:rPr>
          <w:sz w:val="24"/>
          <w:szCs w:val="24"/>
        </w:rPr>
        <w:t xml:space="preserve">Essa etapa é extremamente importante para obtenção do </w:t>
      </w:r>
      <w:proofErr w:type="gramStart"/>
      <w:r w:rsidRPr="00EF5526">
        <w:rPr>
          <w:sz w:val="24"/>
          <w:szCs w:val="24"/>
        </w:rPr>
        <w:t>acabamento final</w:t>
      </w:r>
      <w:proofErr w:type="gramEnd"/>
      <w:r w:rsidRPr="00EF5526">
        <w:rPr>
          <w:sz w:val="24"/>
          <w:szCs w:val="24"/>
        </w:rPr>
        <w:t xml:space="preserve"> da estrutura.</w:t>
      </w:r>
    </w:p>
    <w:p w14:paraId="371DDB14" w14:textId="177A37A1" w:rsidR="00EF5526" w:rsidRPr="00EF5526" w:rsidRDefault="00EF5526" w:rsidP="00EF5526">
      <w:pPr>
        <w:jc w:val="both"/>
        <w:rPr>
          <w:sz w:val="24"/>
          <w:szCs w:val="24"/>
        </w:rPr>
      </w:pPr>
      <w:r w:rsidRPr="00EF5526">
        <w:rPr>
          <w:sz w:val="24"/>
          <w:szCs w:val="24"/>
        </w:rPr>
        <w:t>Posteriormente será realizado o enchimento interno.</w:t>
      </w:r>
    </w:p>
    <w:p w14:paraId="0F6A6C9B" w14:textId="77777777" w:rsidR="00EF5526" w:rsidRPr="00EF5526" w:rsidRDefault="00EF5526" w:rsidP="00EF5526">
      <w:pPr>
        <w:pStyle w:val="Subttulo01"/>
      </w:pPr>
      <w:bookmarkStart w:id="63" w:name="_Toc234961987"/>
      <w:r w:rsidRPr="00EF5526">
        <w:t>23.2 Método Executivo</w:t>
      </w:r>
      <w:bookmarkEnd w:id="63"/>
    </w:p>
    <w:p w14:paraId="00D51DBA" w14:textId="77777777" w:rsidR="00EF5526" w:rsidRPr="00EF5526" w:rsidRDefault="00EF5526" w:rsidP="00EF5526">
      <w:pPr>
        <w:ind w:firstLine="360"/>
        <w:jc w:val="both"/>
        <w:rPr>
          <w:sz w:val="24"/>
          <w:szCs w:val="24"/>
        </w:rPr>
      </w:pPr>
      <w:r w:rsidRPr="00EF5526">
        <w:rPr>
          <w:sz w:val="24"/>
          <w:szCs w:val="24"/>
        </w:rPr>
        <w:t>O enchimento poderá ser realizado:</w:t>
      </w:r>
    </w:p>
    <w:p w14:paraId="0AE20A84" w14:textId="77777777" w:rsidR="00EF5526" w:rsidRPr="00EF5526" w:rsidRDefault="00EF5526">
      <w:pPr>
        <w:numPr>
          <w:ilvl w:val="0"/>
          <w:numId w:val="39"/>
        </w:numPr>
        <w:jc w:val="both"/>
        <w:rPr>
          <w:sz w:val="24"/>
          <w:szCs w:val="24"/>
        </w:rPr>
      </w:pPr>
      <w:r w:rsidRPr="00EF5526">
        <w:rPr>
          <w:sz w:val="24"/>
          <w:szCs w:val="24"/>
        </w:rPr>
        <w:lastRenderedPageBreak/>
        <w:t xml:space="preserve">manualmente; </w:t>
      </w:r>
    </w:p>
    <w:p w14:paraId="1CBA284C" w14:textId="77777777" w:rsidR="00EF5526" w:rsidRPr="00EF5526" w:rsidRDefault="00EF5526">
      <w:pPr>
        <w:numPr>
          <w:ilvl w:val="0"/>
          <w:numId w:val="39"/>
        </w:numPr>
        <w:jc w:val="both"/>
        <w:rPr>
          <w:sz w:val="24"/>
          <w:szCs w:val="24"/>
        </w:rPr>
      </w:pPr>
      <w:r w:rsidRPr="00EF5526">
        <w:rPr>
          <w:sz w:val="24"/>
          <w:szCs w:val="24"/>
        </w:rPr>
        <w:t xml:space="preserve">mecanicamente; </w:t>
      </w:r>
    </w:p>
    <w:p w14:paraId="2CA8AF62" w14:textId="77777777" w:rsidR="00EF5526" w:rsidRPr="00EF5526" w:rsidRDefault="00EF5526">
      <w:pPr>
        <w:numPr>
          <w:ilvl w:val="0"/>
          <w:numId w:val="39"/>
        </w:numPr>
        <w:jc w:val="both"/>
        <w:rPr>
          <w:sz w:val="24"/>
          <w:szCs w:val="24"/>
        </w:rPr>
      </w:pPr>
      <w:r w:rsidRPr="00EF5526">
        <w:rPr>
          <w:sz w:val="24"/>
          <w:szCs w:val="24"/>
        </w:rPr>
        <w:t xml:space="preserve">combinação dos dois métodos. </w:t>
      </w:r>
    </w:p>
    <w:p w14:paraId="5E5D1489" w14:textId="77777777" w:rsidR="00EF5526" w:rsidRPr="00EF5526" w:rsidRDefault="00EF5526" w:rsidP="00EF5526">
      <w:pPr>
        <w:ind w:firstLine="360"/>
        <w:jc w:val="both"/>
        <w:rPr>
          <w:sz w:val="24"/>
          <w:szCs w:val="24"/>
        </w:rPr>
      </w:pPr>
      <w:r w:rsidRPr="00EF5526">
        <w:rPr>
          <w:sz w:val="24"/>
          <w:szCs w:val="24"/>
        </w:rPr>
        <w:t>Quando utilizado equipamento mecânico deverá haver acompanhamento permanente para evitar:</w:t>
      </w:r>
    </w:p>
    <w:p w14:paraId="33E9AA5E" w14:textId="77777777" w:rsidR="00EF5526" w:rsidRPr="00EF5526" w:rsidRDefault="00EF5526">
      <w:pPr>
        <w:numPr>
          <w:ilvl w:val="0"/>
          <w:numId w:val="40"/>
        </w:numPr>
        <w:jc w:val="both"/>
        <w:rPr>
          <w:sz w:val="24"/>
          <w:szCs w:val="24"/>
        </w:rPr>
      </w:pPr>
      <w:r w:rsidRPr="00EF5526">
        <w:rPr>
          <w:sz w:val="24"/>
          <w:szCs w:val="24"/>
        </w:rPr>
        <w:t xml:space="preserve">deformação das malhas; </w:t>
      </w:r>
    </w:p>
    <w:p w14:paraId="2639AB2C" w14:textId="77777777" w:rsidR="00EF5526" w:rsidRPr="00EF5526" w:rsidRDefault="00EF5526">
      <w:pPr>
        <w:numPr>
          <w:ilvl w:val="0"/>
          <w:numId w:val="40"/>
        </w:numPr>
        <w:jc w:val="both"/>
        <w:rPr>
          <w:sz w:val="24"/>
          <w:szCs w:val="24"/>
        </w:rPr>
      </w:pPr>
      <w:r w:rsidRPr="00EF5526">
        <w:rPr>
          <w:sz w:val="24"/>
          <w:szCs w:val="24"/>
        </w:rPr>
        <w:t xml:space="preserve">ruptura dos fios; </w:t>
      </w:r>
    </w:p>
    <w:p w14:paraId="0D68745B" w14:textId="77777777" w:rsidR="00EF5526" w:rsidRPr="00EF5526" w:rsidRDefault="00EF5526">
      <w:pPr>
        <w:numPr>
          <w:ilvl w:val="0"/>
          <w:numId w:val="40"/>
        </w:numPr>
        <w:jc w:val="both"/>
        <w:rPr>
          <w:sz w:val="24"/>
          <w:szCs w:val="24"/>
        </w:rPr>
      </w:pPr>
      <w:r w:rsidRPr="00EF5526">
        <w:rPr>
          <w:sz w:val="24"/>
          <w:szCs w:val="24"/>
        </w:rPr>
        <w:t xml:space="preserve">deslocamento dos diafragmas; </w:t>
      </w:r>
    </w:p>
    <w:p w14:paraId="0BC1DB18" w14:textId="01EFFD7E" w:rsidR="00EF5526" w:rsidRPr="00EF5526" w:rsidRDefault="00EF5526">
      <w:pPr>
        <w:numPr>
          <w:ilvl w:val="0"/>
          <w:numId w:val="40"/>
        </w:numPr>
        <w:jc w:val="both"/>
        <w:rPr>
          <w:sz w:val="24"/>
          <w:szCs w:val="24"/>
        </w:rPr>
      </w:pPr>
      <w:r w:rsidRPr="00EF5526">
        <w:rPr>
          <w:sz w:val="24"/>
          <w:szCs w:val="24"/>
        </w:rPr>
        <w:t xml:space="preserve">danos ao geotêxtil. </w:t>
      </w:r>
    </w:p>
    <w:p w14:paraId="26FEDABF" w14:textId="77777777" w:rsidR="00EF5526" w:rsidRPr="00EF5526" w:rsidRDefault="00EF5526" w:rsidP="00EF5526">
      <w:pPr>
        <w:pStyle w:val="Subttulo01"/>
      </w:pPr>
      <w:bookmarkStart w:id="64" w:name="_Toc234961988"/>
      <w:r w:rsidRPr="00EF5526">
        <w:t>23.3 Distribuição das Pedras</w:t>
      </w:r>
      <w:bookmarkEnd w:id="64"/>
    </w:p>
    <w:p w14:paraId="1A1A9F9D" w14:textId="77777777" w:rsidR="00EF5526" w:rsidRPr="00EF5526" w:rsidRDefault="00EF5526" w:rsidP="00EF5526">
      <w:pPr>
        <w:ind w:firstLine="708"/>
        <w:jc w:val="both"/>
        <w:rPr>
          <w:sz w:val="24"/>
          <w:szCs w:val="24"/>
        </w:rPr>
      </w:pPr>
      <w:r w:rsidRPr="00EF5526">
        <w:rPr>
          <w:sz w:val="24"/>
          <w:szCs w:val="24"/>
        </w:rPr>
        <w:t>As pedras deverão ser distribuídas uniformemente.</w:t>
      </w:r>
    </w:p>
    <w:p w14:paraId="0A6A15CB" w14:textId="77777777" w:rsidR="00EF5526" w:rsidRPr="00EF5526" w:rsidRDefault="00EF5526" w:rsidP="00EF5526">
      <w:pPr>
        <w:jc w:val="both"/>
        <w:rPr>
          <w:sz w:val="24"/>
          <w:szCs w:val="24"/>
        </w:rPr>
      </w:pPr>
      <w:r w:rsidRPr="00EF5526">
        <w:rPr>
          <w:sz w:val="24"/>
          <w:szCs w:val="24"/>
        </w:rPr>
        <w:t>Não poderão existir:</w:t>
      </w:r>
    </w:p>
    <w:p w14:paraId="22D2B25D" w14:textId="77777777" w:rsidR="00EF5526" w:rsidRPr="00EF5526" w:rsidRDefault="00EF5526">
      <w:pPr>
        <w:numPr>
          <w:ilvl w:val="0"/>
          <w:numId w:val="41"/>
        </w:numPr>
        <w:jc w:val="both"/>
        <w:rPr>
          <w:sz w:val="24"/>
          <w:szCs w:val="24"/>
        </w:rPr>
      </w:pPr>
      <w:r w:rsidRPr="00EF5526">
        <w:rPr>
          <w:sz w:val="24"/>
          <w:szCs w:val="24"/>
        </w:rPr>
        <w:t xml:space="preserve">vazios excessivos; </w:t>
      </w:r>
    </w:p>
    <w:p w14:paraId="0811544F" w14:textId="77777777" w:rsidR="00EF5526" w:rsidRPr="00EF5526" w:rsidRDefault="00EF5526">
      <w:pPr>
        <w:numPr>
          <w:ilvl w:val="0"/>
          <w:numId w:val="41"/>
        </w:numPr>
        <w:jc w:val="both"/>
        <w:rPr>
          <w:sz w:val="24"/>
          <w:szCs w:val="24"/>
        </w:rPr>
      </w:pPr>
      <w:r w:rsidRPr="00EF5526">
        <w:rPr>
          <w:sz w:val="24"/>
          <w:szCs w:val="24"/>
        </w:rPr>
        <w:t xml:space="preserve">segregação granulométrica; </w:t>
      </w:r>
    </w:p>
    <w:p w14:paraId="1BDC08DC" w14:textId="77777777" w:rsidR="00EF5526" w:rsidRPr="00EF5526" w:rsidRDefault="00EF5526">
      <w:pPr>
        <w:numPr>
          <w:ilvl w:val="0"/>
          <w:numId w:val="41"/>
        </w:numPr>
        <w:jc w:val="both"/>
        <w:rPr>
          <w:sz w:val="24"/>
          <w:szCs w:val="24"/>
        </w:rPr>
      </w:pPr>
      <w:r w:rsidRPr="00EF5526">
        <w:rPr>
          <w:sz w:val="24"/>
          <w:szCs w:val="24"/>
        </w:rPr>
        <w:t xml:space="preserve">concentração localizada de pedras grandes; </w:t>
      </w:r>
    </w:p>
    <w:p w14:paraId="634C8F33" w14:textId="77777777" w:rsidR="00EF5526" w:rsidRPr="00EF5526" w:rsidRDefault="00EF5526">
      <w:pPr>
        <w:numPr>
          <w:ilvl w:val="0"/>
          <w:numId w:val="41"/>
        </w:numPr>
        <w:jc w:val="both"/>
        <w:rPr>
          <w:sz w:val="24"/>
          <w:szCs w:val="24"/>
        </w:rPr>
      </w:pPr>
      <w:r w:rsidRPr="00EF5526">
        <w:rPr>
          <w:sz w:val="24"/>
          <w:szCs w:val="24"/>
        </w:rPr>
        <w:t xml:space="preserve">concentração localizada de pedras pequenas. </w:t>
      </w:r>
    </w:p>
    <w:p w14:paraId="2D796C16" w14:textId="45E09A28" w:rsidR="00EF5526" w:rsidRPr="00EF5526" w:rsidRDefault="00EF5526" w:rsidP="00EF5526">
      <w:pPr>
        <w:jc w:val="both"/>
        <w:rPr>
          <w:sz w:val="24"/>
          <w:szCs w:val="24"/>
        </w:rPr>
      </w:pPr>
      <w:r w:rsidRPr="00EF5526">
        <w:rPr>
          <w:sz w:val="24"/>
          <w:szCs w:val="24"/>
        </w:rPr>
        <w:t>A distribuição homogênea garante maior estabilidade da estrutura.</w:t>
      </w:r>
    </w:p>
    <w:p w14:paraId="2634413D" w14:textId="77777777" w:rsidR="00EF5526" w:rsidRPr="00EF5526" w:rsidRDefault="00EF5526" w:rsidP="00EF5526">
      <w:pPr>
        <w:pStyle w:val="Subttulo01"/>
      </w:pPr>
      <w:bookmarkStart w:id="65" w:name="_Toc234961989"/>
      <w:r w:rsidRPr="00EF5526">
        <w:t>23.4 Tirantes Internos</w:t>
      </w:r>
      <w:bookmarkEnd w:id="65"/>
    </w:p>
    <w:p w14:paraId="3DB7924F" w14:textId="77777777" w:rsidR="00EF5526" w:rsidRPr="00EF5526" w:rsidRDefault="00EF5526" w:rsidP="00EF5526">
      <w:pPr>
        <w:ind w:firstLine="708"/>
        <w:jc w:val="both"/>
        <w:rPr>
          <w:sz w:val="24"/>
          <w:szCs w:val="24"/>
        </w:rPr>
      </w:pPr>
      <w:r w:rsidRPr="00EF5526">
        <w:rPr>
          <w:sz w:val="24"/>
          <w:szCs w:val="24"/>
        </w:rPr>
        <w:t>Durante o enchimento deverão ser instalados tirantes internos (travamentos) sempre que recomendados pelo fabricante.</w:t>
      </w:r>
    </w:p>
    <w:p w14:paraId="4674AFAC" w14:textId="77777777" w:rsidR="00EF5526" w:rsidRPr="00EF5526" w:rsidRDefault="00EF5526" w:rsidP="00EF5526">
      <w:pPr>
        <w:jc w:val="both"/>
        <w:rPr>
          <w:sz w:val="24"/>
          <w:szCs w:val="24"/>
        </w:rPr>
      </w:pPr>
      <w:r w:rsidRPr="00EF5526">
        <w:rPr>
          <w:sz w:val="24"/>
          <w:szCs w:val="24"/>
        </w:rPr>
        <w:t>Os tirantes impedem o abaulamento das faces do gabião.</w:t>
      </w:r>
    </w:p>
    <w:p w14:paraId="3E46EB14" w14:textId="3BD7AAD7" w:rsidR="00EF5526" w:rsidRPr="00EF5526" w:rsidRDefault="00EF5526" w:rsidP="00EF5526">
      <w:pPr>
        <w:ind w:firstLine="708"/>
        <w:jc w:val="both"/>
        <w:rPr>
          <w:sz w:val="24"/>
          <w:szCs w:val="24"/>
        </w:rPr>
      </w:pPr>
      <w:r w:rsidRPr="00EF5526">
        <w:rPr>
          <w:sz w:val="24"/>
          <w:szCs w:val="24"/>
        </w:rPr>
        <w:t>Sua instalação deverá acompanhar o avanço do enchimento.</w:t>
      </w:r>
    </w:p>
    <w:p w14:paraId="41B542E5" w14:textId="77777777" w:rsidR="00EF5526" w:rsidRPr="00EF5526" w:rsidRDefault="00EF5526" w:rsidP="00EF5526">
      <w:pPr>
        <w:pStyle w:val="Subttulo01"/>
      </w:pPr>
      <w:bookmarkStart w:id="66" w:name="_Toc234961990"/>
      <w:r w:rsidRPr="00EF5526">
        <w:t>23.5 Fechamento</w:t>
      </w:r>
      <w:bookmarkEnd w:id="66"/>
    </w:p>
    <w:p w14:paraId="61D422DB" w14:textId="77777777" w:rsidR="00EF5526" w:rsidRPr="00EF5526" w:rsidRDefault="00EF5526" w:rsidP="00EF5526">
      <w:pPr>
        <w:ind w:firstLine="708"/>
        <w:jc w:val="both"/>
        <w:rPr>
          <w:sz w:val="24"/>
          <w:szCs w:val="24"/>
        </w:rPr>
      </w:pPr>
      <w:r w:rsidRPr="00EF5526">
        <w:rPr>
          <w:sz w:val="24"/>
          <w:szCs w:val="24"/>
        </w:rPr>
        <w:t>Concluído o enchimento será realizado o fechamento das tampas.</w:t>
      </w:r>
    </w:p>
    <w:p w14:paraId="224A1955" w14:textId="77777777" w:rsidR="00EF5526" w:rsidRPr="00EF5526" w:rsidRDefault="00EF5526" w:rsidP="00EF5526">
      <w:pPr>
        <w:ind w:firstLine="708"/>
        <w:jc w:val="both"/>
        <w:rPr>
          <w:sz w:val="24"/>
          <w:szCs w:val="24"/>
        </w:rPr>
      </w:pPr>
      <w:r w:rsidRPr="00EF5526">
        <w:rPr>
          <w:sz w:val="24"/>
          <w:szCs w:val="24"/>
        </w:rPr>
        <w:t>Todas as bordas deverão ser completamente amarradas.</w:t>
      </w:r>
    </w:p>
    <w:p w14:paraId="02331EE1" w14:textId="303C2350" w:rsidR="00EF5526" w:rsidRPr="00EF5526" w:rsidRDefault="00EF5526" w:rsidP="00EF5526">
      <w:pPr>
        <w:ind w:firstLine="708"/>
        <w:jc w:val="both"/>
        <w:rPr>
          <w:sz w:val="24"/>
          <w:szCs w:val="24"/>
        </w:rPr>
      </w:pPr>
      <w:r w:rsidRPr="00EF5526">
        <w:rPr>
          <w:sz w:val="24"/>
          <w:szCs w:val="24"/>
        </w:rPr>
        <w:t>Após o fechamento será realizada inspeção geral da unidade.</w:t>
      </w:r>
    </w:p>
    <w:p w14:paraId="7E345C86" w14:textId="77777777" w:rsidR="00EF5526" w:rsidRPr="00EF5526" w:rsidRDefault="00EF5526" w:rsidP="0064120B">
      <w:pPr>
        <w:pStyle w:val="TTULO30"/>
      </w:pPr>
      <w:bookmarkStart w:id="67" w:name="_Toc234961991"/>
      <w:r w:rsidRPr="00EF5526">
        <w:t>24. EXECUÇÃO EM CAMADAS</w:t>
      </w:r>
      <w:bookmarkEnd w:id="67"/>
    </w:p>
    <w:p w14:paraId="39CE8921" w14:textId="77777777" w:rsidR="00EF5526" w:rsidRPr="00EF5526" w:rsidRDefault="00EF5526" w:rsidP="00EF5526">
      <w:pPr>
        <w:ind w:firstLine="708"/>
        <w:jc w:val="both"/>
        <w:rPr>
          <w:sz w:val="24"/>
          <w:szCs w:val="24"/>
        </w:rPr>
      </w:pPr>
      <w:r w:rsidRPr="00EF5526">
        <w:rPr>
          <w:sz w:val="24"/>
          <w:szCs w:val="24"/>
        </w:rPr>
        <w:t>O muro deverá ser construído sucessivamente em camadas horizontais.</w:t>
      </w:r>
    </w:p>
    <w:p w14:paraId="436F788D" w14:textId="77777777" w:rsidR="00EF5526" w:rsidRPr="00EF5526" w:rsidRDefault="00EF5526" w:rsidP="00695FFB">
      <w:pPr>
        <w:ind w:firstLine="360"/>
        <w:jc w:val="both"/>
        <w:rPr>
          <w:sz w:val="24"/>
          <w:szCs w:val="24"/>
        </w:rPr>
      </w:pPr>
      <w:r w:rsidRPr="00EF5526">
        <w:rPr>
          <w:sz w:val="24"/>
          <w:szCs w:val="24"/>
        </w:rPr>
        <w:t>Somente após conclusão completa da primeira camada será iniciada a camada imediatamente superior.</w:t>
      </w:r>
    </w:p>
    <w:p w14:paraId="26709097" w14:textId="77777777" w:rsidR="00EF5526" w:rsidRPr="00EF5526" w:rsidRDefault="00EF5526" w:rsidP="00695FFB">
      <w:pPr>
        <w:ind w:firstLine="360"/>
        <w:jc w:val="both"/>
        <w:rPr>
          <w:sz w:val="24"/>
          <w:szCs w:val="24"/>
        </w:rPr>
      </w:pPr>
      <w:r w:rsidRPr="00EF5526">
        <w:rPr>
          <w:sz w:val="24"/>
          <w:szCs w:val="24"/>
        </w:rPr>
        <w:t>Cada camada deverá ser rigorosamente conferida quanto ao:</w:t>
      </w:r>
    </w:p>
    <w:p w14:paraId="4767C2C1" w14:textId="77777777" w:rsidR="00EF5526" w:rsidRPr="00EF5526" w:rsidRDefault="00EF5526">
      <w:pPr>
        <w:numPr>
          <w:ilvl w:val="0"/>
          <w:numId w:val="42"/>
        </w:numPr>
        <w:jc w:val="both"/>
        <w:rPr>
          <w:sz w:val="24"/>
          <w:szCs w:val="24"/>
        </w:rPr>
      </w:pPr>
      <w:r w:rsidRPr="00EF5526">
        <w:rPr>
          <w:sz w:val="24"/>
          <w:szCs w:val="24"/>
        </w:rPr>
        <w:lastRenderedPageBreak/>
        <w:t xml:space="preserve">alinhamento; </w:t>
      </w:r>
    </w:p>
    <w:p w14:paraId="72A72E0B" w14:textId="77777777" w:rsidR="00EF5526" w:rsidRPr="00EF5526" w:rsidRDefault="00EF5526">
      <w:pPr>
        <w:numPr>
          <w:ilvl w:val="0"/>
          <w:numId w:val="42"/>
        </w:numPr>
        <w:jc w:val="both"/>
        <w:rPr>
          <w:sz w:val="24"/>
          <w:szCs w:val="24"/>
        </w:rPr>
      </w:pPr>
      <w:r w:rsidRPr="00EF5526">
        <w:rPr>
          <w:sz w:val="24"/>
          <w:szCs w:val="24"/>
        </w:rPr>
        <w:t xml:space="preserve">nível; </w:t>
      </w:r>
    </w:p>
    <w:p w14:paraId="129E4439" w14:textId="77777777" w:rsidR="00EF5526" w:rsidRPr="00EF5526" w:rsidRDefault="00EF5526">
      <w:pPr>
        <w:numPr>
          <w:ilvl w:val="0"/>
          <w:numId w:val="42"/>
        </w:numPr>
        <w:jc w:val="both"/>
        <w:rPr>
          <w:sz w:val="24"/>
          <w:szCs w:val="24"/>
        </w:rPr>
      </w:pPr>
      <w:r w:rsidRPr="00EF5526">
        <w:rPr>
          <w:sz w:val="24"/>
          <w:szCs w:val="24"/>
        </w:rPr>
        <w:t xml:space="preserve">prumo; </w:t>
      </w:r>
    </w:p>
    <w:p w14:paraId="5CAC0BA8" w14:textId="77777777" w:rsidR="00EF5526" w:rsidRPr="00EF5526" w:rsidRDefault="00EF5526">
      <w:pPr>
        <w:numPr>
          <w:ilvl w:val="0"/>
          <w:numId w:val="42"/>
        </w:numPr>
        <w:jc w:val="both"/>
        <w:rPr>
          <w:sz w:val="24"/>
          <w:szCs w:val="24"/>
        </w:rPr>
      </w:pPr>
      <w:r w:rsidRPr="00EF5526">
        <w:rPr>
          <w:sz w:val="24"/>
          <w:szCs w:val="24"/>
        </w:rPr>
        <w:t xml:space="preserve">amarrações; </w:t>
      </w:r>
    </w:p>
    <w:p w14:paraId="4F481AC6" w14:textId="77777777" w:rsidR="00EF5526" w:rsidRPr="00EF5526" w:rsidRDefault="00EF5526">
      <w:pPr>
        <w:numPr>
          <w:ilvl w:val="0"/>
          <w:numId w:val="42"/>
        </w:numPr>
        <w:jc w:val="both"/>
        <w:rPr>
          <w:sz w:val="24"/>
          <w:szCs w:val="24"/>
        </w:rPr>
      </w:pPr>
      <w:r w:rsidRPr="00EF5526">
        <w:rPr>
          <w:sz w:val="24"/>
          <w:szCs w:val="24"/>
        </w:rPr>
        <w:t xml:space="preserve">estabilidade. </w:t>
      </w:r>
    </w:p>
    <w:p w14:paraId="2CD53376" w14:textId="264DCF64" w:rsidR="00EF5526" w:rsidRPr="00EF5526" w:rsidRDefault="00EF5526" w:rsidP="00EF5526">
      <w:pPr>
        <w:jc w:val="both"/>
        <w:rPr>
          <w:sz w:val="24"/>
          <w:szCs w:val="24"/>
        </w:rPr>
      </w:pPr>
      <w:r w:rsidRPr="00EF5526">
        <w:rPr>
          <w:sz w:val="24"/>
          <w:szCs w:val="24"/>
        </w:rPr>
        <w:t>Qualquer deformação deverá ser corrigida antes da continuidade dos serviços.</w:t>
      </w:r>
    </w:p>
    <w:p w14:paraId="0A23F988" w14:textId="77777777" w:rsidR="00EF5526" w:rsidRPr="00EF5526" w:rsidRDefault="00EF5526" w:rsidP="00695FFB">
      <w:pPr>
        <w:pStyle w:val="Subttulo01"/>
      </w:pPr>
      <w:bookmarkStart w:id="68" w:name="_Toc234961992"/>
      <w:r w:rsidRPr="00EF5526">
        <w:t>24.1 Escalonamento</w:t>
      </w:r>
      <w:bookmarkEnd w:id="68"/>
    </w:p>
    <w:p w14:paraId="21288AB5" w14:textId="77777777" w:rsidR="00EF5526" w:rsidRPr="00EF5526" w:rsidRDefault="00EF5526" w:rsidP="00695FFB">
      <w:pPr>
        <w:ind w:firstLine="708"/>
        <w:jc w:val="both"/>
        <w:rPr>
          <w:sz w:val="24"/>
          <w:szCs w:val="24"/>
        </w:rPr>
      </w:pPr>
      <w:r w:rsidRPr="00EF5526">
        <w:rPr>
          <w:sz w:val="24"/>
          <w:szCs w:val="24"/>
        </w:rPr>
        <w:t>O escalonamento do muro deverá obedecer integralmente ao projeto estrutural.</w:t>
      </w:r>
    </w:p>
    <w:p w14:paraId="5319361E" w14:textId="0AE159F1" w:rsidR="00EF5526" w:rsidRPr="00EF5526" w:rsidRDefault="00EF5526" w:rsidP="00695FFB">
      <w:pPr>
        <w:ind w:firstLine="708"/>
        <w:jc w:val="both"/>
        <w:rPr>
          <w:sz w:val="24"/>
          <w:szCs w:val="24"/>
        </w:rPr>
      </w:pPr>
      <w:r w:rsidRPr="00EF5526">
        <w:rPr>
          <w:sz w:val="24"/>
          <w:szCs w:val="24"/>
        </w:rPr>
        <w:t>Não será permitida qualquer alteração nas dimensões sem autorização do responsável técnico.</w:t>
      </w:r>
    </w:p>
    <w:p w14:paraId="093DEF40" w14:textId="77777777" w:rsidR="00EF5526" w:rsidRPr="00EF5526" w:rsidRDefault="00EF5526" w:rsidP="00695FFB">
      <w:pPr>
        <w:pStyle w:val="Subttulo01"/>
      </w:pPr>
      <w:bookmarkStart w:id="69" w:name="_Toc234961993"/>
      <w:r w:rsidRPr="00EF5526">
        <w:t>24.2 Controle Durante a Execução</w:t>
      </w:r>
      <w:bookmarkEnd w:id="69"/>
    </w:p>
    <w:p w14:paraId="28100F44" w14:textId="77777777" w:rsidR="00EF5526" w:rsidRPr="00EF5526" w:rsidRDefault="00EF5526" w:rsidP="00695FFB">
      <w:pPr>
        <w:ind w:firstLine="360"/>
        <w:jc w:val="both"/>
        <w:rPr>
          <w:sz w:val="24"/>
          <w:szCs w:val="24"/>
        </w:rPr>
      </w:pPr>
      <w:r w:rsidRPr="00EF5526">
        <w:rPr>
          <w:sz w:val="24"/>
          <w:szCs w:val="24"/>
        </w:rPr>
        <w:t>Após cada fiada serão verificados:</w:t>
      </w:r>
    </w:p>
    <w:p w14:paraId="0B267335" w14:textId="77777777" w:rsidR="00EF5526" w:rsidRPr="00EF5526" w:rsidRDefault="00EF5526">
      <w:pPr>
        <w:numPr>
          <w:ilvl w:val="0"/>
          <w:numId w:val="43"/>
        </w:numPr>
        <w:jc w:val="both"/>
        <w:rPr>
          <w:sz w:val="24"/>
          <w:szCs w:val="24"/>
        </w:rPr>
      </w:pPr>
      <w:r w:rsidRPr="00EF5526">
        <w:rPr>
          <w:sz w:val="24"/>
          <w:szCs w:val="24"/>
        </w:rPr>
        <w:t xml:space="preserve">deslocamentos; </w:t>
      </w:r>
    </w:p>
    <w:p w14:paraId="5D1E6103" w14:textId="77777777" w:rsidR="00EF5526" w:rsidRPr="00EF5526" w:rsidRDefault="00EF5526">
      <w:pPr>
        <w:numPr>
          <w:ilvl w:val="0"/>
          <w:numId w:val="43"/>
        </w:numPr>
        <w:jc w:val="both"/>
        <w:rPr>
          <w:sz w:val="24"/>
          <w:szCs w:val="24"/>
        </w:rPr>
      </w:pPr>
      <w:r w:rsidRPr="00EF5526">
        <w:rPr>
          <w:sz w:val="24"/>
          <w:szCs w:val="24"/>
        </w:rPr>
        <w:t xml:space="preserve">deformações; </w:t>
      </w:r>
    </w:p>
    <w:p w14:paraId="717CA919" w14:textId="77777777" w:rsidR="00EF5526" w:rsidRPr="00EF5526" w:rsidRDefault="00EF5526">
      <w:pPr>
        <w:numPr>
          <w:ilvl w:val="0"/>
          <w:numId w:val="43"/>
        </w:numPr>
        <w:jc w:val="both"/>
        <w:rPr>
          <w:sz w:val="24"/>
          <w:szCs w:val="24"/>
        </w:rPr>
      </w:pPr>
      <w:r w:rsidRPr="00EF5526">
        <w:rPr>
          <w:sz w:val="24"/>
          <w:szCs w:val="24"/>
        </w:rPr>
        <w:t xml:space="preserve">abertura das malhas; </w:t>
      </w:r>
    </w:p>
    <w:p w14:paraId="56700B55" w14:textId="77777777" w:rsidR="00EF5526" w:rsidRPr="00EF5526" w:rsidRDefault="00EF5526">
      <w:pPr>
        <w:numPr>
          <w:ilvl w:val="0"/>
          <w:numId w:val="43"/>
        </w:numPr>
        <w:jc w:val="both"/>
        <w:rPr>
          <w:sz w:val="24"/>
          <w:szCs w:val="24"/>
        </w:rPr>
      </w:pPr>
      <w:r w:rsidRPr="00EF5526">
        <w:rPr>
          <w:sz w:val="24"/>
          <w:szCs w:val="24"/>
        </w:rPr>
        <w:t xml:space="preserve">rompimento de fios; </w:t>
      </w:r>
    </w:p>
    <w:p w14:paraId="236FA169" w14:textId="77777777" w:rsidR="00EF5526" w:rsidRPr="00EF5526" w:rsidRDefault="00EF5526">
      <w:pPr>
        <w:numPr>
          <w:ilvl w:val="0"/>
          <w:numId w:val="43"/>
        </w:numPr>
        <w:jc w:val="both"/>
        <w:rPr>
          <w:sz w:val="24"/>
          <w:szCs w:val="24"/>
        </w:rPr>
      </w:pPr>
      <w:r w:rsidRPr="00EF5526">
        <w:rPr>
          <w:sz w:val="24"/>
          <w:szCs w:val="24"/>
        </w:rPr>
        <w:t xml:space="preserve">acomodação das pedras. </w:t>
      </w:r>
    </w:p>
    <w:p w14:paraId="092A794A" w14:textId="23829BC6" w:rsidR="00EF5526" w:rsidRPr="00EF5526" w:rsidRDefault="00EF5526" w:rsidP="00695FFB">
      <w:pPr>
        <w:ind w:firstLine="360"/>
        <w:jc w:val="both"/>
        <w:rPr>
          <w:sz w:val="24"/>
          <w:szCs w:val="24"/>
        </w:rPr>
      </w:pPr>
      <w:r w:rsidRPr="00EF5526">
        <w:rPr>
          <w:sz w:val="24"/>
          <w:szCs w:val="24"/>
        </w:rPr>
        <w:t>Caso necessário serão executadas correções antes do prosseguimento da obra.</w:t>
      </w:r>
    </w:p>
    <w:p w14:paraId="3D7BC7D3" w14:textId="77777777" w:rsidR="00EF5526" w:rsidRPr="00EF5526" w:rsidRDefault="00EF5526" w:rsidP="0064120B">
      <w:pPr>
        <w:pStyle w:val="TTULO30"/>
      </w:pPr>
      <w:bookmarkStart w:id="70" w:name="_Toc234961994"/>
      <w:r w:rsidRPr="00EF5526">
        <w:t>25. REATERRO DRENANTE</w:t>
      </w:r>
      <w:bookmarkEnd w:id="70"/>
    </w:p>
    <w:p w14:paraId="50ADCF7B" w14:textId="77777777" w:rsidR="00EF5526" w:rsidRPr="00EF5526" w:rsidRDefault="00EF5526" w:rsidP="00695FFB">
      <w:pPr>
        <w:pStyle w:val="Subttulo01"/>
      </w:pPr>
      <w:bookmarkStart w:id="71" w:name="_Toc234961995"/>
      <w:r w:rsidRPr="00EF5526">
        <w:t>25.1 Considerações Gerais</w:t>
      </w:r>
      <w:bookmarkEnd w:id="71"/>
    </w:p>
    <w:p w14:paraId="36FD75C1" w14:textId="77777777" w:rsidR="00EF5526" w:rsidRPr="00EF5526" w:rsidRDefault="00EF5526" w:rsidP="00695FFB">
      <w:pPr>
        <w:ind w:firstLine="708"/>
        <w:jc w:val="both"/>
        <w:rPr>
          <w:sz w:val="24"/>
          <w:szCs w:val="24"/>
        </w:rPr>
      </w:pPr>
      <w:r w:rsidRPr="00EF5526">
        <w:rPr>
          <w:sz w:val="24"/>
          <w:szCs w:val="24"/>
        </w:rPr>
        <w:t>O reaterro localizado atrás da estrutura constitui parte integrante do funcionamento do muro.</w:t>
      </w:r>
    </w:p>
    <w:p w14:paraId="42D89D81" w14:textId="30A283DA" w:rsidR="00EF5526" w:rsidRPr="00EF5526" w:rsidRDefault="00EF5526" w:rsidP="00695FFB">
      <w:pPr>
        <w:ind w:firstLine="708"/>
        <w:jc w:val="both"/>
        <w:rPr>
          <w:sz w:val="24"/>
          <w:szCs w:val="24"/>
        </w:rPr>
      </w:pPr>
      <w:r w:rsidRPr="00EF5526">
        <w:rPr>
          <w:sz w:val="24"/>
          <w:szCs w:val="24"/>
        </w:rPr>
        <w:t>Sua execução inadequada poderá comprometer completamente o desempenho da contenção.</w:t>
      </w:r>
    </w:p>
    <w:p w14:paraId="0B1F359C" w14:textId="77777777" w:rsidR="00EF5526" w:rsidRPr="00EF5526" w:rsidRDefault="00EF5526" w:rsidP="00695FFB">
      <w:pPr>
        <w:pStyle w:val="Subttulo01"/>
      </w:pPr>
      <w:bookmarkStart w:id="72" w:name="_Toc234961996"/>
      <w:r w:rsidRPr="00EF5526">
        <w:t>25.2 Material</w:t>
      </w:r>
      <w:bookmarkEnd w:id="72"/>
    </w:p>
    <w:p w14:paraId="475849AF" w14:textId="77777777" w:rsidR="00EF5526" w:rsidRPr="00EF5526" w:rsidRDefault="00EF5526" w:rsidP="00695FFB">
      <w:pPr>
        <w:ind w:firstLine="360"/>
        <w:jc w:val="both"/>
        <w:rPr>
          <w:sz w:val="24"/>
          <w:szCs w:val="24"/>
        </w:rPr>
      </w:pPr>
      <w:r w:rsidRPr="00EF5526">
        <w:rPr>
          <w:sz w:val="24"/>
          <w:szCs w:val="24"/>
        </w:rPr>
        <w:t>O material utilizado deverá apresentar:</w:t>
      </w:r>
    </w:p>
    <w:p w14:paraId="210F9844" w14:textId="77777777" w:rsidR="00EF5526" w:rsidRPr="00EF5526" w:rsidRDefault="00EF5526">
      <w:pPr>
        <w:numPr>
          <w:ilvl w:val="0"/>
          <w:numId w:val="44"/>
        </w:numPr>
        <w:jc w:val="both"/>
        <w:rPr>
          <w:sz w:val="24"/>
          <w:szCs w:val="24"/>
        </w:rPr>
      </w:pPr>
      <w:r w:rsidRPr="00EF5526">
        <w:rPr>
          <w:sz w:val="24"/>
          <w:szCs w:val="24"/>
        </w:rPr>
        <w:t xml:space="preserve">baixa plasticidade; </w:t>
      </w:r>
    </w:p>
    <w:p w14:paraId="6E512C70" w14:textId="77777777" w:rsidR="00EF5526" w:rsidRPr="00EF5526" w:rsidRDefault="00EF5526">
      <w:pPr>
        <w:numPr>
          <w:ilvl w:val="0"/>
          <w:numId w:val="44"/>
        </w:numPr>
        <w:jc w:val="both"/>
        <w:rPr>
          <w:sz w:val="24"/>
          <w:szCs w:val="24"/>
        </w:rPr>
      </w:pPr>
      <w:r w:rsidRPr="00EF5526">
        <w:rPr>
          <w:sz w:val="24"/>
          <w:szCs w:val="24"/>
        </w:rPr>
        <w:t xml:space="preserve">boa drenagem; </w:t>
      </w:r>
    </w:p>
    <w:p w14:paraId="3B22A652" w14:textId="77777777" w:rsidR="00EF5526" w:rsidRPr="00EF5526" w:rsidRDefault="00EF5526">
      <w:pPr>
        <w:numPr>
          <w:ilvl w:val="0"/>
          <w:numId w:val="44"/>
        </w:numPr>
        <w:jc w:val="both"/>
        <w:rPr>
          <w:sz w:val="24"/>
          <w:szCs w:val="24"/>
        </w:rPr>
      </w:pPr>
      <w:r w:rsidRPr="00EF5526">
        <w:rPr>
          <w:sz w:val="24"/>
          <w:szCs w:val="24"/>
        </w:rPr>
        <w:t xml:space="preserve">ausência de matéria orgânica; </w:t>
      </w:r>
    </w:p>
    <w:p w14:paraId="3B536557" w14:textId="77777777" w:rsidR="00EF5526" w:rsidRPr="00EF5526" w:rsidRDefault="00EF5526">
      <w:pPr>
        <w:numPr>
          <w:ilvl w:val="0"/>
          <w:numId w:val="44"/>
        </w:numPr>
        <w:jc w:val="both"/>
        <w:rPr>
          <w:sz w:val="24"/>
          <w:szCs w:val="24"/>
        </w:rPr>
      </w:pPr>
      <w:r w:rsidRPr="00EF5526">
        <w:rPr>
          <w:sz w:val="24"/>
          <w:szCs w:val="24"/>
        </w:rPr>
        <w:lastRenderedPageBreak/>
        <w:t xml:space="preserve">ausência de blocos; </w:t>
      </w:r>
    </w:p>
    <w:p w14:paraId="09639460" w14:textId="77777777" w:rsidR="00EF5526" w:rsidRPr="00EF5526" w:rsidRDefault="00EF5526">
      <w:pPr>
        <w:numPr>
          <w:ilvl w:val="0"/>
          <w:numId w:val="44"/>
        </w:numPr>
        <w:jc w:val="both"/>
        <w:rPr>
          <w:sz w:val="24"/>
          <w:szCs w:val="24"/>
        </w:rPr>
      </w:pPr>
      <w:r w:rsidRPr="00EF5526">
        <w:rPr>
          <w:sz w:val="24"/>
          <w:szCs w:val="24"/>
        </w:rPr>
        <w:t xml:space="preserve">ausência de lixo; </w:t>
      </w:r>
    </w:p>
    <w:p w14:paraId="4C3FCB37" w14:textId="77777777" w:rsidR="00EF5526" w:rsidRPr="00EF5526" w:rsidRDefault="00EF5526">
      <w:pPr>
        <w:numPr>
          <w:ilvl w:val="0"/>
          <w:numId w:val="44"/>
        </w:numPr>
        <w:jc w:val="both"/>
        <w:rPr>
          <w:sz w:val="24"/>
          <w:szCs w:val="24"/>
        </w:rPr>
      </w:pPr>
      <w:r w:rsidRPr="00EF5526">
        <w:rPr>
          <w:sz w:val="24"/>
          <w:szCs w:val="24"/>
        </w:rPr>
        <w:t xml:space="preserve">ausência de raízes. </w:t>
      </w:r>
    </w:p>
    <w:p w14:paraId="7FC1E19F" w14:textId="3D7ECFFD" w:rsidR="00EF5526" w:rsidRPr="00EF5526" w:rsidRDefault="00EF5526" w:rsidP="00695FFB">
      <w:pPr>
        <w:ind w:firstLine="360"/>
        <w:jc w:val="both"/>
        <w:rPr>
          <w:sz w:val="24"/>
          <w:szCs w:val="24"/>
        </w:rPr>
      </w:pPr>
      <w:r w:rsidRPr="00EF5526">
        <w:rPr>
          <w:sz w:val="24"/>
          <w:szCs w:val="24"/>
        </w:rPr>
        <w:t>Quando necessário poderão ser utilizados materiais granulares selecionados.</w:t>
      </w:r>
    </w:p>
    <w:p w14:paraId="4BF98666" w14:textId="77777777" w:rsidR="00EF5526" w:rsidRPr="00EF5526" w:rsidRDefault="00EF5526" w:rsidP="00695FFB">
      <w:pPr>
        <w:pStyle w:val="Subttulo01"/>
      </w:pPr>
      <w:bookmarkStart w:id="73" w:name="_Toc234961997"/>
      <w:r w:rsidRPr="00EF5526">
        <w:t>25.3 Execução</w:t>
      </w:r>
      <w:bookmarkEnd w:id="73"/>
    </w:p>
    <w:p w14:paraId="3EA5D7CA" w14:textId="77777777" w:rsidR="00EF5526" w:rsidRPr="00EF5526" w:rsidRDefault="00EF5526" w:rsidP="00695FFB">
      <w:pPr>
        <w:ind w:firstLine="708"/>
        <w:jc w:val="both"/>
        <w:rPr>
          <w:sz w:val="24"/>
          <w:szCs w:val="24"/>
        </w:rPr>
      </w:pPr>
      <w:r w:rsidRPr="00EF5526">
        <w:rPr>
          <w:sz w:val="24"/>
          <w:szCs w:val="24"/>
        </w:rPr>
        <w:t>O reaterro deverá acompanhar o crescimento do muro.</w:t>
      </w:r>
    </w:p>
    <w:p w14:paraId="7B5426F6" w14:textId="77777777" w:rsidR="00EF5526" w:rsidRPr="00EF5526" w:rsidRDefault="00EF5526" w:rsidP="00695FFB">
      <w:pPr>
        <w:ind w:firstLine="708"/>
        <w:jc w:val="both"/>
        <w:rPr>
          <w:sz w:val="24"/>
          <w:szCs w:val="24"/>
        </w:rPr>
      </w:pPr>
      <w:r w:rsidRPr="00EF5526">
        <w:rPr>
          <w:sz w:val="24"/>
          <w:szCs w:val="24"/>
        </w:rPr>
        <w:t>Não será permitido concluir todo o muro para somente depois executar o reaterro.</w:t>
      </w:r>
    </w:p>
    <w:p w14:paraId="32C90ACE" w14:textId="61974B7B" w:rsidR="00EF5526" w:rsidRPr="00EF5526" w:rsidRDefault="00EF5526" w:rsidP="00695FFB">
      <w:pPr>
        <w:ind w:firstLine="708"/>
        <w:jc w:val="both"/>
        <w:rPr>
          <w:sz w:val="24"/>
          <w:szCs w:val="24"/>
        </w:rPr>
      </w:pPr>
      <w:r w:rsidRPr="00EF5526">
        <w:rPr>
          <w:sz w:val="24"/>
          <w:szCs w:val="24"/>
        </w:rPr>
        <w:t>Essa prática pode provocar instabilidade da estrutura.</w:t>
      </w:r>
    </w:p>
    <w:p w14:paraId="65B04279" w14:textId="77777777" w:rsidR="00EF5526" w:rsidRPr="00EF5526" w:rsidRDefault="00EF5526" w:rsidP="00695FFB">
      <w:pPr>
        <w:pStyle w:val="Subttulo01"/>
      </w:pPr>
      <w:bookmarkStart w:id="74" w:name="_Toc234961998"/>
      <w:r w:rsidRPr="00EF5526">
        <w:t>25.4 Compactação</w:t>
      </w:r>
      <w:bookmarkEnd w:id="74"/>
    </w:p>
    <w:p w14:paraId="35F2FA4B" w14:textId="77777777" w:rsidR="00EF5526" w:rsidRPr="00EF5526" w:rsidRDefault="00EF5526" w:rsidP="00695FFB">
      <w:pPr>
        <w:ind w:firstLine="708"/>
        <w:jc w:val="both"/>
        <w:rPr>
          <w:sz w:val="24"/>
          <w:szCs w:val="24"/>
        </w:rPr>
      </w:pPr>
      <w:r w:rsidRPr="00EF5526">
        <w:rPr>
          <w:sz w:val="24"/>
          <w:szCs w:val="24"/>
        </w:rPr>
        <w:t xml:space="preserve">O reaterro deverá ser executado em camadas com espessura máxima de </w:t>
      </w:r>
      <w:r w:rsidRPr="00EF5526">
        <w:rPr>
          <w:b/>
          <w:bCs/>
          <w:sz w:val="24"/>
          <w:szCs w:val="24"/>
        </w:rPr>
        <w:t>20 cm</w:t>
      </w:r>
      <w:r w:rsidRPr="00EF5526">
        <w:rPr>
          <w:sz w:val="24"/>
          <w:szCs w:val="24"/>
        </w:rPr>
        <w:t>, compactadas individualmente.</w:t>
      </w:r>
    </w:p>
    <w:p w14:paraId="4578DD06" w14:textId="77777777" w:rsidR="00EF5526" w:rsidRPr="00EF5526" w:rsidRDefault="00EF5526" w:rsidP="00695FFB">
      <w:pPr>
        <w:ind w:firstLine="360"/>
        <w:jc w:val="both"/>
        <w:rPr>
          <w:sz w:val="24"/>
          <w:szCs w:val="24"/>
        </w:rPr>
      </w:pPr>
      <w:r w:rsidRPr="00EF5526">
        <w:rPr>
          <w:sz w:val="24"/>
          <w:szCs w:val="24"/>
        </w:rPr>
        <w:t>A compactação será realizada utilizando:</w:t>
      </w:r>
    </w:p>
    <w:p w14:paraId="48C3F77C" w14:textId="77777777" w:rsidR="00EF5526" w:rsidRPr="00EF5526" w:rsidRDefault="00EF5526">
      <w:pPr>
        <w:numPr>
          <w:ilvl w:val="0"/>
          <w:numId w:val="45"/>
        </w:numPr>
        <w:jc w:val="both"/>
        <w:rPr>
          <w:sz w:val="24"/>
          <w:szCs w:val="24"/>
        </w:rPr>
      </w:pPr>
      <w:r w:rsidRPr="00EF5526">
        <w:rPr>
          <w:sz w:val="24"/>
          <w:szCs w:val="24"/>
        </w:rPr>
        <w:t xml:space="preserve">placa vibratória; </w:t>
      </w:r>
    </w:p>
    <w:p w14:paraId="20FA34C1" w14:textId="77777777" w:rsidR="00EF5526" w:rsidRPr="00EF5526" w:rsidRDefault="00EF5526">
      <w:pPr>
        <w:numPr>
          <w:ilvl w:val="0"/>
          <w:numId w:val="45"/>
        </w:numPr>
        <w:jc w:val="both"/>
        <w:rPr>
          <w:sz w:val="24"/>
          <w:szCs w:val="24"/>
        </w:rPr>
      </w:pPr>
      <w:r w:rsidRPr="00EF5526">
        <w:rPr>
          <w:sz w:val="24"/>
          <w:szCs w:val="24"/>
        </w:rPr>
        <w:t xml:space="preserve">compactador tipo sapo; </w:t>
      </w:r>
    </w:p>
    <w:p w14:paraId="39C68863" w14:textId="77777777" w:rsidR="00EF5526" w:rsidRPr="00EF5526" w:rsidRDefault="00EF5526">
      <w:pPr>
        <w:numPr>
          <w:ilvl w:val="0"/>
          <w:numId w:val="45"/>
        </w:numPr>
        <w:jc w:val="both"/>
        <w:rPr>
          <w:sz w:val="24"/>
          <w:szCs w:val="24"/>
        </w:rPr>
      </w:pPr>
      <w:r w:rsidRPr="00EF5526">
        <w:rPr>
          <w:sz w:val="24"/>
          <w:szCs w:val="24"/>
        </w:rPr>
        <w:t xml:space="preserve">equipamentos de pequeno porte. </w:t>
      </w:r>
    </w:p>
    <w:p w14:paraId="741BD26F" w14:textId="594BD45B" w:rsidR="00EF5526" w:rsidRPr="00EF5526" w:rsidRDefault="00EF5526" w:rsidP="00EF5526">
      <w:pPr>
        <w:jc w:val="both"/>
        <w:rPr>
          <w:sz w:val="24"/>
          <w:szCs w:val="24"/>
        </w:rPr>
      </w:pPr>
      <w:r w:rsidRPr="00EF5526">
        <w:rPr>
          <w:sz w:val="24"/>
          <w:szCs w:val="24"/>
        </w:rPr>
        <w:t>É proibida a utilização de equipamentos pesados junto ao muro.</w:t>
      </w:r>
    </w:p>
    <w:p w14:paraId="6A64D286" w14:textId="77777777" w:rsidR="00EF5526" w:rsidRPr="00EF5526" w:rsidRDefault="00EF5526" w:rsidP="00695FFB">
      <w:pPr>
        <w:pStyle w:val="Subttulo01"/>
      </w:pPr>
      <w:bookmarkStart w:id="75" w:name="_Toc234961999"/>
      <w:r w:rsidRPr="00EF5526">
        <w:t>25.5 Cuidados</w:t>
      </w:r>
      <w:bookmarkEnd w:id="75"/>
    </w:p>
    <w:p w14:paraId="38ED5597" w14:textId="77777777" w:rsidR="00EF5526" w:rsidRPr="00EF5526" w:rsidRDefault="00EF5526" w:rsidP="00695FFB">
      <w:pPr>
        <w:ind w:firstLine="360"/>
        <w:jc w:val="both"/>
        <w:rPr>
          <w:sz w:val="24"/>
          <w:szCs w:val="24"/>
        </w:rPr>
      </w:pPr>
      <w:r w:rsidRPr="00EF5526">
        <w:rPr>
          <w:sz w:val="24"/>
          <w:szCs w:val="24"/>
        </w:rPr>
        <w:t>Durante o reaterro deverão ser evitados:</w:t>
      </w:r>
    </w:p>
    <w:p w14:paraId="03F965D0" w14:textId="77777777" w:rsidR="00EF5526" w:rsidRPr="00EF5526" w:rsidRDefault="00EF5526">
      <w:pPr>
        <w:numPr>
          <w:ilvl w:val="0"/>
          <w:numId w:val="46"/>
        </w:numPr>
        <w:jc w:val="both"/>
        <w:rPr>
          <w:sz w:val="24"/>
          <w:szCs w:val="24"/>
        </w:rPr>
      </w:pPr>
      <w:r w:rsidRPr="00EF5526">
        <w:rPr>
          <w:sz w:val="24"/>
          <w:szCs w:val="24"/>
        </w:rPr>
        <w:t xml:space="preserve">impactos diretos sobre o geotêxtil; </w:t>
      </w:r>
    </w:p>
    <w:p w14:paraId="11C39BE1" w14:textId="77777777" w:rsidR="00EF5526" w:rsidRPr="00EF5526" w:rsidRDefault="00EF5526">
      <w:pPr>
        <w:numPr>
          <w:ilvl w:val="0"/>
          <w:numId w:val="46"/>
        </w:numPr>
        <w:jc w:val="both"/>
        <w:rPr>
          <w:sz w:val="24"/>
          <w:szCs w:val="24"/>
        </w:rPr>
      </w:pPr>
      <w:r w:rsidRPr="00EF5526">
        <w:rPr>
          <w:sz w:val="24"/>
          <w:szCs w:val="24"/>
        </w:rPr>
        <w:t xml:space="preserve">deslocamento dos gabiões; </w:t>
      </w:r>
    </w:p>
    <w:p w14:paraId="183FCCE0" w14:textId="77777777" w:rsidR="00EF5526" w:rsidRPr="00EF5526" w:rsidRDefault="00EF5526">
      <w:pPr>
        <w:numPr>
          <w:ilvl w:val="0"/>
          <w:numId w:val="46"/>
        </w:numPr>
        <w:jc w:val="both"/>
        <w:rPr>
          <w:sz w:val="24"/>
          <w:szCs w:val="24"/>
        </w:rPr>
      </w:pPr>
      <w:r w:rsidRPr="00EF5526">
        <w:rPr>
          <w:sz w:val="24"/>
          <w:szCs w:val="24"/>
        </w:rPr>
        <w:t xml:space="preserve">deformações da malha; </w:t>
      </w:r>
    </w:p>
    <w:p w14:paraId="30DE5BD5" w14:textId="24FF9662" w:rsidR="00EF5526" w:rsidRPr="00695FFB" w:rsidRDefault="00EF5526">
      <w:pPr>
        <w:numPr>
          <w:ilvl w:val="0"/>
          <w:numId w:val="46"/>
        </w:numPr>
        <w:jc w:val="both"/>
        <w:rPr>
          <w:sz w:val="24"/>
          <w:szCs w:val="24"/>
        </w:rPr>
      </w:pPr>
      <w:r w:rsidRPr="00EF5526">
        <w:rPr>
          <w:sz w:val="24"/>
          <w:szCs w:val="24"/>
        </w:rPr>
        <w:t xml:space="preserve">danos aos tirantes. </w:t>
      </w:r>
    </w:p>
    <w:p w14:paraId="5D75D929" w14:textId="77777777" w:rsidR="00EF5526" w:rsidRPr="00EF5526" w:rsidRDefault="00EF5526" w:rsidP="0064120B">
      <w:pPr>
        <w:pStyle w:val="TTULO30"/>
      </w:pPr>
      <w:bookmarkStart w:id="76" w:name="_Toc234962000"/>
      <w:r w:rsidRPr="00EF5526">
        <w:t>26. CONTROLE GEOMÉTRICO DA ESTRUTURA</w:t>
      </w:r>
      <w:bookmarkEnd w:id="76"/>
    </w:p>
    <w:p w14:paraId="0D18F17C" w14:textId="77777777" w:rsidR="00EF5526" w:rsidRPr="00EF5526" w:rsidRDefault="00EF5526" w:rsidP="00695FFB">
      <w:pPr>
        <w:ind w:firstLine="708"/>
        <w:jc w:val="both"/>
        <w:rPr>
          <w:sz w:val="24"/>
          <w:szCs w:val="24"/>
        </w:rPr>
      </w:pPr>
      <w:r w:rsidRPr="00EF5526">
        <w:rPr>
          <w:sz w:val="24"/>
          <w:szCs w:val="24"/>
        </w:rPr>
        <w:t>Durante toda a execução deverão ser realizadas verificações sistemáticas.</w:t>
      </w:r>
    </w:p>
    <w:p w14:paraId="10F4D1A1" w14:textId="77777777" w:rsidR="00EF5526" w:rsidRPr="00EF5526" w:rsidRDefault="00EF5526" w:rsidP="00EF5526">
      <w:pPr>
        <w:jc w:val="both"/>
        <w:rPr>
          <w:sz w:val="24"/>
          <w:szCs w:val="24"/>
        </w:rPr>
      </w:pPr>
      <w:r w:rsidRPr="00EF5526">
        <w:rPr>
          <w:sz w:val="24"/>
          <w:szCs w:val="24"/>
        </w:rPr>
        <w:t>Serão conferidos:</w:t>
      </w:r>
    </w:p>
    <w:p w14:paraId="1B1ACE14" w14:textId="77777777" w:rsidR="00EF5526" w:rsidRPr="00EF5526" w:rsidRDefault="00EF5526">
      <w:pPr>
        <w:numPr>
          <w:ilvl w:val="0"/>
          <w:numId w:val="47"/>
        </w:numPr>
        <w:jc w:val="both"/>
        <w:rPr>
          <w:sz w:val="24"/>
          <w:szCs w:val="24"/>
        </w:rPr>
      </w:pPr>
      <w:r w:rsidRPr="00EF5526">
        <w:rPr>
          <w:sz w:val="24"/>
          <w:szCs w:val="24"/>
        </w:rPr>
        <w:t xml:space="preserve">comprimento total; </w:t>
      </w:r>
    </w:p>
    <w:p w14:paraId="6E609EC5" w14:textId="77777777" w:rsidR="00EF5526" w:rsidRPr="00EF5526" w:rsidRDefault="00EF5526">
      <w:pPr>
        <w:numPr>
          <w:ilvl w:val="0"/>
          <w:numId w:val="47"/>
        </w:numPr>
        <w:jc w:val="both"/>
        <w:rPr>
          <w:sz w:val="24"/>
          <w:szCs w:val="24"/>
        </w:rPr>
      </w:pPr>
      <w:r w:rsidRPr="00EF5526">
        <w:rPr>
          <w:sz w:val="24"/>
          <w:szCs w:val="24"/>
        </w:rPr>
        <w:t xml:space="preserve">largura da fundação; </w:t>
      </w:r>
    </w:p>
    <w:p w14:paraId="0BB7CCAD" w14:textId="77777777" w:rsidR="00EF5526" w:rsidRPr="00EF5526" w:rsidRDefault="00EF5526">
      <w:pPr>
        <w:numPr>
          <w:ilvl w:val="0"/>
          <w:numId w:val="47"/>
        </w:numPr>
        <w:jc w:val="both"/>
        <w:rPr>
          <w:sz w:val="24"/>
          <w:szCs w:val="24"/>
        </w:rPr>
      </w:pPr>
      <w:r w:rsidRPr="00EF5526">
        <w:rPr>
          <w:sz w:val="24"/>
          <w:szCs w:val="24"/>
        </w:rPr>
        <w:t xml:space="preserve">altura das fiadas; </w:t>
      </w:r>
    </w:p>
    <w:p w14:paraId="2533CBE9" w14:textId="77777777" w:rsidR="00EF5526" w:rsidRPr="00EF5526" w:rsidRDefault="00EF5526">
      <w:pPr>
        <w:numPr>
          <w:ilvl w:val="0"/>
          <w:numId w:val="47"/>
        </w:numPr>
        <w:jc w:val="both"/>
        <w:rPr>
          <w:sz w:val="24"/>
          <w:szCs w:val="24"/>
        </w:rPr>
      </w:pPr>
      <w:r w:rsidRPr="00EF5526">
        <w:rPr>
          <w:sz w:val="24"/>
          <w:szCs w:val="24"/>
        </w:rPr>
        <w:lastRenderedPageBreak/>
        <w:t xml:space="preserve">inclinação do muro; </w:t>
      </w:r>
    </w:p>
    <w:p w14:paraId="4F2272EC" w14:textId="77777777" w:rsidR="00EF5526" w:rsidRPr="00EF5526" w:rsidRDefault="00EF5526">
      <w:pPr>
        <w:numPr>
          <w:ilvl w:val="0"/>
          <w:numId w:val="47"/>
        </w:numPr>
        <w:jc w:val="both"/>
        <w:rPr>
          <w:sz w:val="24"/>
          <w:szCs w:val="24"/>
        </w:rPr>
      </w:pPr>
      <w:r w:rsidRPr="00EF5526">
        <w:rPr>
          <w:sz w:val="24"/>
          <w:szCs w:val="24"/>
        </w:rPr>
        <w:t xml:space="preserve">alinhamento longitudinal; </w:t>
      </w:r>
    </w:p>
    <w:p w14:paraId="779FBA4C" w14:textId="77777777" w:rsidR="00EF5526" w:rsidRPr="00EF5526" w:rsidRDefault="00EF5526">
      <w:pPr>
        <w:numPr>
          <w:ilvl w:val="0"/>
          <w:numId w:val="47"/>
        </w:numPr>
        <w:jc w:val="both"/>
        <w:rPr>
          <w:sz w:val="24"/>
          <w:szCs w:val="24"/>
        </w:rPr>
      </w:pPr>
      <w:r w:rsidRPr="00EF5526">
        <w:rPr>
          <w:sz w:val="24"/>
          <w:szCs w:val="24"/>
        </w:rPr>
        <w:t xml:space="preserve">alinhamento transversal; </w:t>
      </w:r>
    </w:p>
    <w:p w14:paraId="45BAEB66" w14:textId="77777777" w:rsidR="00EF5526" w:rsidRPr="00EF5526" w:rsidRDefault="00EF5526">
      <w:pPr>
        <w:numPr>
          <w:ilvl w:val="0"/>
          <w:numId w:val="47"/>
        </w:numPr>
        <w:jc w:val="both"/>
        <w:rPr>
          <w:sz w:val="24"/>
          <w:szCs w:val="24"/>
        </w:rPr>
      </w:pPr>
      <w:r w:rsidRPr="00EF5526">
        <w:rPr>
          <w:sz w:val="24"/>
          <w:szCs w:val="24"/>
        </w:rPr>
        <w:t xml:space="preserve">nível; </w:t>
      </w:r>
    </w:p>
    <w:p w14:paraId="2EE57036" w14:textId="77777777" w:rsidR="00EF5526" w:rsidRPr="00EF5526" w:rsidRDefault="00EF5526">
      <w:pPr>
        <w:numPr>
          <w:ilvl w:val="0"/>
          <w:numId w:val="47"/>
        </w:numPr>
        <w:jc w:val="both"/>
        <w:rPr>
          <w:sz w:val="24"/>
          <w:szCs w:val="24"/>
        </w:rPr>
      </w:pPr>
      <w:r w:rsidRPr="00EF5526">
        <w:rPr>
          <w:sz w:val="24"/>
          <w:szCs w:val="24"/>
        </w:rPr>
        <w:t xml:space="preserve">prumo. </w:t>
      </w:r>
    </w:p>
    <w:p w14:paraId="330E9E63" w14:textId="77777777" w:rsidR="00EF5526" w:rsidRPr="00EF5526" w:rsidRDefault="00EF5526" w:rsidP="00695FFB">
      <w:pPr>
        <w:ind w:firstLine="360"/>
        <w:jc w:val="both"/>
        <w:rPr>
          <w:sz w:val="24"/>
          <w:szCs w:val="24"/>
        </w:rPr>
      </w:pPr>
      <w:r w:rsidRPr="00EF5526">
        <w:rPr>
          <w:sz w:val="24"/>
          <w:szCs w:val="24"/>
        </w:rPr>
        <w:t>As medições deverão ser realizadas utilizando equipamentos topográficos de precisão.</w:t>
      </w:r>
    </w:p>
    <w:p w14:paraId="4F88BD38" w14:textId="78DEB210" w:rsidR="00EF5526" w:rsidRPr="00EF5526" w:rsidRDefault="00EF5526" w:rsidP="00695FFB">
      <w:pPr>
        <w:ind w:firstLine="360"/>
        <w:jc w:val="both"/>
        <w:rPr>
          <w:sz w:val="24"/>
          <w:szCs w:val="24"/>
        </w:rPr>
      </w:pPr>
      <w:r w:rsidRPr="00EF5526">
        <w:rPr>
          <w:sz w:val="24"/>
          <w:szCs w:val="24"/>
        </w:rPr>
        <w:t>Sempre que necessário deverão ser promovidos ajustes antes da continuidade dos serviços.</w:t>
      </w:r>
    </w:p>
    <w:p w14:paraId="4BCFF292" w14:textId="77777777" w:rsidR="00EF5526" w:rsidRPr="00EF5526" w:rsidRDefault="00EF5526" w:rsidP="0064120B">
      <w:pPr>
        <w:pStyle w:val="TTULO30"/>
      </w:pPr>
      <w:bookmarkStart w:id="77" w:name="_Toc234962001"/>
      <w:r w:rsidRPr="00EF5526">
        <w:t>27. CONTROLE TECNOLÓGICO DOS MATERIAIS</w:t>
      </w:r>
      <w:bookmarkEnd w:id="77"/>
    </w:p>
    <w:p w14:paraId="0399B418" w14:textId="77777777" w:rsidR="00EF5526" w:rsidRPr="00EF5526" w:rsidRDefault="00EF5526" w:rsidP="00695FFB">
      <w:pPr>
        <w:ind w:firstLine="708"/>
        <w:jc w:val="both"/>
        <w:rPr>
          <w:sz w:val="24"/>
          <w:szCs w:val="24"/>
        </w:rPr>
      </w:pPr>
      <w:r w:rsidRPr="00EF5526">
        <w:rPr>
          <w:sz w:val="24"/>
          <w:szCs w:val="24"/>
        </w:rPr>
        <w:t>Todos os materiais empregados deverão possuir comprovação de origem e qualidade.</w:t>
      </w:r>
    </w:p>
    <w:p w14:paraId="3A9EA328" w14:textId="77777777" w:rsidR="00EF5526" w:rsidRPr="00EF5526" w:rsidRDefault="00EF5526" w:rsidP="00695FFB">
      <w:pPr>
        <w:ind w:firstLine="360"/>
        <w:jc w:val="both"/>
        <w:rPr>
          <w:sz w:val="24"/>
          <w:szCs w:val="24"/>
        </w:rPr>
      </w:pPr>
      <w:r w:rsidRPr="00EF5526">
        <w:rPr>
          <w:sz w:val="24"/>
          <w:szCs w:val="24"/>
        </w:rPr>
        <w:t>A fiscalização poderá exigir, a qualquer momento:</w:t>
      </w:r>
    </w:p>
    <w:p w14:paraId="72E61656" w14:textId="77777777" w:rsidR="00EF5526" w:rsidRPr="00EF5526" w:rsidRDefault="00EF5526">
      <w:pPr>
        <w:numPr>
          <w:ilvl w:val="0"/>
          <w:numId w:val="48"/>
        </w:numPr>
        <w:jc w:val="both"/>
        <w:rPr>
          <w:sz w:val="24"/>
          <w:szCs w:val="24"/>
        </w:rPr>
      </w:pPr>
      <w:r w:rsidRPr="00EF5526">
        <w:rPr>
          <w:sz w:val="24"/>
          <w:szCs w:val="24"/>
        </w:rPr>
        <w:t xml:space="preserve">certificados do fabricante; </w:t>
      </w:r>
    </w:p>
    <w:p w14:paraId="7FF3D527" w14:textId="77777777" w:rsidR="00EF5526" w:rsidRPr="00EF5526" w:rsidRDefault="00EF5526">
      <w:pPr>
        <w:numPr>
          <w:ilvl w:val="0"/>
          <w:numId w:val="48"/>
        </w:numPr>
        <w:jc w:val="both"/>
        <w:rPr>
          <w:sz w:val="24"/>
          <w:szCs w:val="24"/>
        </w:rPr>
      </w:pPr>
      <w:r w:rsidRPr="00EF5526">
        <w:rPr>
          <w:sz w:val="24"/>
          <w:szCs w:val="24"/>
        </w:rPr>
        <w:t xml:space="preserve">notas fiscais; </w:t>
      </w:r>
    </w:p>
    <w:p w14:paraId="4845395F" w14:textId="77777777" w:rsidR="00EF5526" w:rsidRPr="00EF5526" w:rsidRDefault="00EF5526">
      <w:pPr>
        <w:numPr>
          <w:ilvl w:val="0"/>
          <w:numId w:val="48"/>
        </w:numPr>
        <w:jc w:val="both"/>
        <w:rPr>
          <w:sz w:val="24"/>
          <w:szCs w:val="24"/>
        </w:rPr>
      </w:pPr>
      <w:r w:rsidRPr="00EF5526">
        <w:rPr>
          <w:sz w:val="24"/>
          <w:szCs w:val="24"/>
        </w:rPr>
        <w:t xml:space="preserve">ensaios laboratoriais; </w:t>
      </w:r>
    </w:p>
    <w:p w14:paraId="22B6C343" w14:textId="77777777" w:rsidR="00EF5526" w:rsidRPr="00EF5526" w:rsidRDefault="00EF5526">
      <w:pPr>
        <w:numPr>
          <w:ilvl w:val="0"/>
          <w:numId w:val="48"/>
        </w:numPr>
        <w:jc w:val="both"/>
        <w:rPr>
          <w:sz w:val="24"/>
          <w:szCs w:val="24"/>
        </w:rPr>
      </w:pPr>
      <w:r w:rsidRPr="00EF5526">
        <w:rPr>
          <w:sz w:val="24"/>
          <w:szCs w:val="24"/>
        </w:rPr>
        <w:t xml:space="preserve">laudos técnicos; </w:t>
      </w:r>
    </w:p>
    <w:p w14:paraId="586D9B55" w14:textId="77777777" w:rsidR="00EF5526" w:rsidRPr="00EF5526" w:rsidRDefault="00EF5526">
      <w:pPr>
        <w:numPr>
          <w:ilvl w:val="0"/>
          <w:numId w:val="48"/>
        </w:numPr>
        <w:jc w:val="both"/>
        <w:rPr>
          <w:sz w:val="24"/>
          <w:szCs w:val="24"/>
        </w:rPr>
      </w:pPr>
      <w:r w:rsidRPr="00EF5526">
        <w:rPr>
          <w:sz w:val="24"/>
          <w:szCs w:val="24"/>
        </w:rPr>
        <w:t xml:space="preserve">certificados de galvanização; </w:t>
      </w:r>
    </w:p>
    <w:p w14:paraId="7FECFC58" w14:textId="77777777" w:rsidR="00EF5526" w:rsidRPr="00EF5526" w:rsidRDefault="00EF5526">
      <w:pPr>
        <w:numPr>
          <w:ilvl w:val="0"/>
          <w:numId w:val="48"/>
        </w:numPr>
        <w:jc w:val="both"/>
        <w:rPr>
          <w:sz w:val="24"/>
          <w:szCs w:val="24"/>
        </w:rPr>
      </w:pPr>
      <w:r w:rsidRPr="00EF5526">
        <w:rPr>
          <w:sz w:val="24"/>
          <w:szCs w:val="24"/>
        </w:rPr>
        <w:t xml:space="preserve">certificados do revestimento PVC; </w:t>
      </w:r>
    </w:p>
    <w:p w14:paraId="4199AE76" w14:textId="77777777" w:rsidR="00EF5526" w:rsidRPr="00EF5526" w:rsidRDefault="00EF5526">
      <w:pPr>
        <w:numPr>
          <w:ilvl w:val="0"/>
          <w:numId w:val="48"/>
        </w:numPr>
        <w:jc w:val="both"/>
        <w:rPr>
          <w:sz w:val="24"/>
          <w:szCs w:val="24"/>
        </w:rPr>
      </w:pPr>
      <w:r w:rsidRPr="00EF5526">
        <w:rPr>
          <w:sz w:val="24"/>
          <w:szCs w:val="24"/>
        </w:rPr>
        <w:t xml:space="preserve">certificados do geotêxtil. </w:t>
      </w:r>
    </w:p>
    <w:p w14:paraId="43F4156E" w14:textId="47B8ED9F" w:rsidR="00EF5526" w:rsidRDefault="00EF5526" w:rsidP="00695FFB">
      <w:pPr>
        <w:ind w:firstLine="360"/>
        <w:jc w:val="both"/>
        <w:rPr>
          <w:sz w:val="24"/>
          <w:szCs w:val="24"/>
        </w:rPr>
      </w:pPr>
      <w:r w:rsidRPr="00EF5526">
        <w:rPr>
          <w:sz w:val="24"/>
          <w:szCs w:val="24"/>
        </w:rPr>
        <w:t>Materiais que não atendam às especificações técnicas deverão ser recusados e imediatamente removidos do canteiro de obras.</w:t>
      </w:r>
    </w:p>
    <w:p w14:paraId="44294DCE" w14:textId="77777777" w:rsidR="00695FFB" w:rsidRPr="00695FFB" w:rsidRDefault="00695FFB" w:rsidP="0064120B">
      <w:pPr>
        <w:pStyle w:val="TTULO30"/>
      </w:pPr>
      <w:bookmarkStart w:id="78" w:name="_Toc234962002"/>
      <w:r w:rsidRPr="00695FFB">
        <w:t>28. CONTROLE TECNOLÓGICO DA EXECUÇÃO</w:t>
      </w:r>
      <w:bookmarkEnd w:id="78"/>
    </w:p>
    <w:p w14:paraId="7F9AC1C8" w14:textId="77777777" w:rsidR="00695FFB" w:rsidRPr="00695FFB" w:rsidRDefault="00695FFB" w:rsidP="00695FFB">
      <w:pPr>
        <w:pStyle w:val="Subttulo01"/>
      </w:pPr>
      <w:bookmarkStart w:id="79" w:name="_Toc234962003"/>
      <w:r w:rsidRPr="00695FFB">
        <w:t>28.1 Considerações Gerais</w:t>
      </w:r>
      <w:bookmarkEnd w:id="79"/>
    </w:p>
    <w:p w14:paraId="6F090FB6" w14:textId="77777777" w:rsidR="00695FFB" w:rsidRPr="00695FFB" w:rsidRDefault="00695FFB" w:rsidP="00695FFB">
      <w:pPr>
        <w:ind w:firstLine="360"/>
        <w:jc w:val="both"/>
        <w:rPr>
          <w:sz w:val="24"/>
          <w:szCs w:val="24"/>
        </w:rPr>
      </w:pPr>
      <w:r w:rsidRPr="00695FFB">
        <w:rPr>
          <w:sz w:val="24"/>
          <w:szCs w:val="24"/>
        </w:rPr>
        <w:t>O controle tecnológico constitui parte integrante da execução da obra e tem por finalidade assegurar que todos os serviços sejam executados em conformidade com os projetos, especificações técnicas, normas aplicáveis e boas práticas de engenharia.</w:t>
      </w:r>
    </w:p>
    <w:p w14:paraId="49ACB546" w14:textId="77777777" w:rsidR="00695FFB" w:rsidRPr="00695FFB" w:rsidRDefault="00695FFB" w:rsidP="00695FFB">
      <w:pPr>
        <w:ind w:firstLine="360"/>
        <w:jc w:val="both"/>
        <w:rPr>
          <w:sz w:val="24"/>
          <w:szCs w:val="24"/>
        </w:rPr>
      </w:pPr>
      <w:r w:rsidRPr="00695FFB">
        <w:rPr>
          <w:sz w:val="24"/>
          <w:szCs w:val="24"/>
        </w:rPr>
        <w:t>A Contratada deverá manter controle permanente sobre todas as etapas executivas, realizando inspeções, verificações geométricas, conferência dos materiais empregados e registros fotográficos, de forma a garantir a rastreabilidade dos serviços executados.</w:t>
      </w:r>
    </w:p>
    <w:p w14:paraId="4E9A2208" w14:textId="18C0A2BA" w:rsidR="00695FFB" w:rsidRPr="00695FFB" w:rsidRDefault="00695FFB" w:rsidP="00695FFB">
      <w:pPr>
        <w:ind w:firstLine="360"/>
        <w:jc w:val="both"/>
        <w:rPr>
          <w:sz w:val="24"/>
          <w:szCs w:val="24"/>
        </w:rPr>
      </w:pPr>
      <w:r w:rsidRPr="00695FFB">
        <w:rPr>
          <w:sz w:val="24"/>
          <w:szCs w:val="24"/>
        </w:rPr>
        <w:lastRenderedPageBreak/>
        <w:t>A fiscalização poderá determinar, a qualquer momento, a realização de ensaios complementares ou a substituição de materiais que apresentem desempenho insatisfatório ou não atendam às especificações estabelecidas.</w:t>
      </w:r>
    </w:p>
    <w:p w14:paraId="0A186926" w14:textId="77777777" w:rsidR="00695FFB" w:rsidRPr="00695FFB" w:rsidRDefault="00695FFB" w:rsidP="00695FFB">
      <w:pPr>
        <w:pStyle w:val="Subttulo01"/>
      </w:pPr>
      <w:bookmarkStart w:id="80" w:name="_Toc234962004"/>
      <w:r w:rsidRPr="00695FFB">
        <w:t>28.2 Controle da Fundação</w:t>
      </w:r>
      <w:bookmarkEnd w:id="80"/>
    </w:p>
    <w:p w14:paraId="658691EC" w14:textId="77777777" w:rsidR="00695FFB" w:rsidRPr="00695FFB" w:rsidRDefault="00695FFB" w:rsidP="00695FFB">
      <w:pPr>
        <w:ind w:firstLine="360"/>
        <w:jc w:val="both"/>
        <w:rPr>
          <w:sz w:val="24"/>
          <w:szCs w:val="24"/>
        </w:rPr>
      </w:pPr>
      <w:r w:rsidRPr="00695FFB">
        <w:rPr>
          <w:sz w:val="24"/>
          <w:szCs w:val="24"/>
        </w:rPr>
        <w:t>Antes do início da montagem dos gabiões, a fundação deverá ser submetida à inspeção técnica, verificando-se:</w:t>
      </w:r>
    </w:p>
    <w:p w14:paraId="7698F0A2" w14:textId="77777777" w:rsidR="00695FFB" w:rsidRPr="00695FFB" w:rsidRDefault="00695FFB">
      <w:pPr>
        <w:numPr>
          <w:ilvl w:val="0"/>
          <w:numId w:val="49"/>
        </w:numPr>
        <w:jc w:val="both"/>
        <w:rPr>
          <w:sz w:val="24"/>
          <w:szCs w:val="24"/>
        </w:rPr>
      </w:pPr>
      <w:r w:rsidRPr="00695FFB">
        <w:rPr>
          <w:sz w:val="24"/>
          <w:szCs w:val="24"/>
        </w:rPr>
        <w:t xml:space="preserve">cota de assentamento; </w:t>
      </w:r>
    </w:p>
    <w:p w14:paraId="64547840" w14:textId="77777777" w:rsidR="00695FFB" w:rsidRPr="00695FFB" w:rsidRDefault="00695FFB">
      <w:pPr>
        <w:numPr>
          <w:ilvl w:val="0"/>
          <w:numId w:val="49"/>
        </w:numPr>
        <w:jc w:val="both"/>
        <w:rPr>
          <w:sz w:val="24"/>
          <w:szCs w:val="24"/>
        </w:rPr>
      </w:pPr>
      <w:r w:rsidRPr="00695FFB">
        <w:rPr>
          <w:sz w:val="24"/>
          <w:szCs w:val="24"/>
        </w:rPr>
        <w:t xml:space="preserve">largura da escavação; </w:t>
      </w:r>
    </w:p>
    <w:p w14:paraId="179623C4" w14:textId="77777777" w:rsidR="00695FFB" w:rsidRPr="00695FFB" w:rsidRDefault="00695FFB">
      <w:pPr>
        <w:numPr>
          <w:ilvl w:val="0"/>
          <w:numId w:val="49"/>
        </w:numPr>
        <w:jc w:val="both"/>
        <w:rPr>
          <w:sz w:val="24"/>
          <w:szCs w:val="24"/>
        </w:rPr>
      </w:pPr>
      <w:r w:rsidRPr="00695FFB">
        <w:rPr>
          <w:sz w:val="24"/>
          <w:szCs w:val="24"/>
        </w:rPr>
        <w:t xml:space="preserve">nivelamento; </w:t>
      </w:r>
    </w:p>
    <w:p w14:paraId="75E6DAFC" w14:textId="77777777" w:rsidR="00695FFB" w:rsidRPr="00695FFB" w:rsidRDefault="00695FFB">
      <w:pPr>
        <w:numPr>
          <w:ilvl w:val="0"/>
          <w:numId w:val="49"/>
        </w:numPr>
        <w:jc w:val="both"/>
        <w:rPr>
          <w:sz w:val="24"/>
          <w:szCs w:val="24"/>
        </w:rPr>
      </w:pPr>
      <w:r w:rsidRPr="00695FFB">
        <w:rPr>
          <w:sz w:val="24"/>
          <w:szCs w:val="24"/>
        </w:rPr>
        <w:t xml:space="preserve">regularidade superficial; </w:t>
      </w:r>
    </w:p>
    <w:p w14:paraId="346BEC02" w14:textId="77777777" w:rsidR="00695FFB" w:rsidRPr="00695FFB" w:rsidRDefault="00695FFB">
      <w:pPr>
        <w:numPr>
          <w:ilvl w:val="0"/>
          <w:numId w:val="49"/>
        </w:numPr>
        <w:jc w:val="both"/>
        <w:rPr>
          <w:sz w:val="24"/>
          <w:szCs w:val="24"/>
        </w:rPr>
      </w:pPr>
      <w:r w:rsidRPr="00695FFB">
        <w:rPr>
          <w:sz w:val="24"/>
          <w:szCs w:val="24"/>
        </w:rPr>
        <w:t xml:space="preserve">capacidade aparente de suporte; </w:t>
      </w:r>
    </w:p>
    <w:p w14:paraId="2B49E950" w14:textId="77777777" w:rsidR="00695FFB" w:rsidRPr="00695FFB" w:rsidRDefault="00695FFB">
      <w:pPr>
        <w:numPr>
          <w:ilvl w:val="0"/>
          <w:numId w:val="49"/>
        </w:numPr>
        <w:jc w:val="both"/>
        <w:rPr>
          <w:sz w:val="24"/>
          <w:szCs w:val="24"/>
        </w:rPr>
      </w:pPr>
      <w:r w:rsidRPr="00695FFB">
        <w:rPr>
          <w:sz w:val="24"/>
          <w:szCs w:val="24"/>
        </w:rPr>
        <w:t xml:space="preserve">presença de solos orgânicos; </w:t>
      </w:r>
    </w:p>
    <w:p w14:paraId="4D885AB5" w14:textId="77777777" w:rsidR="00695FFB" w:rsidRPr="00695FFB" w:rsidRDefault="00695FFB">
      <w:pPr>
        <w:numPr>
          <w:ilvl w:val="0"/>
          <w:numId w:val="49"/>
        </w:numPr>
        <w:jc w:val="both"/>
        <w:rPr>
          <w:sz w:val="24"/>
          <w:szCs w:val="24"/>
        </w:rPr>
      </w:pPr>
      <w:r w:rsidRPr="00695FFB">
        <w:rPr>
          <w:sz w:val="24"/>
          <w:szCs w:val="24"/>
        </w:rPr>
        <w:t xml:space="preserve">surgências de água; </w:t>
      </w:r>
    </w:p>
    <w:p w14:paraId="030CB7E3" w14:textId="77777777" w:rsidR="00695FFB" w:rsidRPr="00695FFB" w:rsidRDefault="00695FFB">
      <w:pPr>
        <w:numPr>
          <w:ilvl w:val="0"/>
          <w:numId w:val="49"/>
        </w:numPr>
        <w:jc w:val="both"/>
        <w:rPr>
          <w:sz w:val="24"/>
          <w:szCs w:val="24"/>
        </w:rPr>
      </w:pPr>
      <w:r w:rsidRPr="00695FFB">
        <w:rPr>
          <w:sz w:val="24"/>
          <w:szCs w:val="24"/>
        </w:rPr>
        <w:t xml:space="preserve">estabilidade das paredes da escavação. </w:t>
      </w:r>
    </w:p>
    <w:p w14:paraId="38FA554A" w14:textId="5358DDB9" w:rsidR="00695FFB" w:rsidRPr="00695FFB" w:rsidRDefault="00695FFB" w:rsidP="00695FFB">
      <w:pPr>
        <w:ind w:firstLine="360"/>
        <w:jc w:val="both"/>
        <w:rPr>
          <w:sz w:val="24"/>
          <w:szCs w:val="24"/>
        </w:rPr>
      </w:pPr>
      <w:r w:rsidRPr="00695FFB">
        <w:rPr>
          <w:sz w:val="24"/>
          <w:szCs w:val="24"/>
        </w:rPr>
        <w:t>Nenhum elemento estrutural poderá ser instalado sem a aprovação da fiscalização.</w:t>
      </w:r>
    </w:p>
    <w:p w14:paraId="76A6CDD3" w14:textId="77777777" w:rsidR="00695FFB" w:rsidRPr="00695FFB" w:rsidRDefault="00695FFB" w:rsidP="00695FFB">
      <w:pPr>
        <w:pStyle w:val="Subttulo01"/>
      </w:pPr>
      <w:bookmarkStart w:id="81" w:name="_Toc234962005"/>
      <w:r w:rsidRPr="00695FFB">
        <w:t>28.3 Controle da Montagem dos Gabiões</w:t>
      </w:r>
      <w:bookmarkEnd w:id="81"/>
    </w:p>
    <w:p w14:paraId="7832FE9A" w14:textId="77777777" w:rsidR="00695FFB" w:rsidRPr="00695FFB" w:rsidRDefault="00695FFB" w:rsidP="00695FFB">
      <w:pPr>
        <w:ind w:firstLine="708"/>
        <w:jc w:val="both"/>
        <w:rPr>
          <w:sz w:val="24"/>
          <w:szCs w:val="24"/>
        </w:rPr>
      </w:pPr>
      <w:r w:rsidRPr="00695FFB">
        <w:rPr>
          <w:sz w:val="24"/>
          <w:szCs w:val="24"/>
        </w:rPr>
        <w:t>Durante a montagem deverão ser verificadas continuamente:</w:t>
      </w:r>
    </w:p>
    <w:p w14:paraId="575E49F6" w14:textId="77777777" w:rsidR="00695FFB" w:rsidRPr="00695FFB" w:rsidRDefault="00695FFB">
      <w:pPr>
        <w:numPr>
          <w:ilvl w:val="0"/>
          <w:numId w:val="50"/>
        </w:numPr>
        <w:jc w:val="both"/>
        <w:rPr>
          <w:sz w:val="24"/>
          <w:szCs w:val="24"/>
        </w:rPr>
      </w:pPr>
      <w:r w:rsidRPr="00695FFB">
        <w:rPr>
          <w:sz w:val="24"/>
          <w:szCs w:val="24"/>
        </w:rPr>
        <w:t xml:space="preserve">integridade das malhas; </w:t>
      </w:r>
    </w:p>
    <w:p w14:paraId="5748517C" w14:textId="77777777" w:rsidR="00695FFB" w:rsidRPr="00695FFB" w:rsidRDefault="00695FFB">
      <w:pPr>
        <w:numPr>
          <w:ilvl w:val="0"/>
          <w:numId w:val="50"/>
        </w:numPr>
        <w:jc w:val="both"/>
        <w:rPr>
          <w:sz w:val="24"/>
          <w:szCs w:val="24"/>
        </w:rPr>
      </w:pPr>
      <w:r w:rsidRPr="00695FFB">
        <w:rPr>
          <w:sz w:val="24"/>
          <w:szCs w:val="24"/>
        </w:rPr>
        <w:t xml:space="preserve">integridade do revestimento Zn-Al + PVC; </w:t>
      </w:r>
    </w:p>
    <w:p w14:paraId="0C6AEA33" w14:textId="77777777" w:rsidR="00695FFB" w:rsidRPr="00695FFB" w:rsidRDefault="00695FFB">
      <w:pPr>
        <w:numPr>
          <w:ilvl w:val="0"/>
          <w:numId w:val="50"/>
        </w:numPr>
        <w:jc w:val="both"/>
        <w:rPr>
          <w:sz w:val="24"/>
          <w:szCs w:val="24"/>
        </w:rPr>
      </w:pPr>
      <w:r w:rsidRPr="00695FFB">
        <w:rPr>
          <w:sz w:val="24"/>
          <w:szCs w:val="24"/>
        </w:rPr>
        <w:t xml:space="preserve">posicionamento dos diafragmas; </w:t>
      </w:r>
    </w:p>
    <w:p w14:paraId="7CA76C6F" w14:textId="77777777" w:rsidR="00695FFB" w:rsidRPr="00695FFB" w:rsidRDefault="00695FFB">
      <w:pPr>
        <w:numPr>
          <w:ilvl w:val="0"/>
          <w:numId w:val="50"/>
        </w:numPr>
        <w:jc w:val="both"/>
        <w:rPr>
          <w:sz w:val="24"/>
          <w:szCs w:val="24"/>
        </w:rPr>
      </w:pPr>
      <w:r w:rsidRPr="00695FFB">
        <w:rPr>
          <w:sz w:val="24"/>
          <w:szCs w:val="24"/>
        </w:rPr>
        <w:t xml:space="preserve">alinhamento das caixas; </w:t>
      </w:r>
    </w:p>
    <w:p w14:paraId="3DF7CA39" w14:textId="77777777" w:rsidR="00695FFB" w:rsidRPr="00695FFB" w:rsidRDefault="00695FFB">
      <w:pPr>
        <w:numPr>
          <w:ilvl w:val="0"/>
          <w:numId w:val="50"/>
        </w:numPr>
        <w:jc w:val="both"/>
        <w:rPr>
          <w:sz w:val="24"/>
          <w:szCs w:val="24"/>
        </w:rPr>
      </w:pPr>
      <w:r w:rsidRPr="00695FFB">
        <w:rPr>
          <w:sz w:val="24"/>
          <w:szCs w:val="24"/>
        </w:rPr>
        <w:t xml:space="preserve">amarração das bordas; </w:t>
      </w:r>
    </w:p>
    <w:p w14:paraId="6615B5C3" w14:textId="77777777" w:rsidR="00695FFB" w:rsidRPr="00695FFB" w:rsidRDefault="00695FFB">
      <w:pPr>
        <w:numPr>
          <w:ilvl w:val="0"/>
          <w:numId w:val="50"/>
        </w:numPr>
        <w:jc w:val="both"/>
        <w:rPr>
          <w:sz w:val="24"/>
          <w:szCs w:val="24"/>
        </w:rPr>
      </w:pPr>
      <w:r w:rsidRPr="00695FFB">
        <w:rPr>
          <w:sz w:val="24"/>
          <w:szCs w:val="24"/>
        </w:rPr>
        <w:t xml:space="preserve">continuidade das ligações entre unidades; </w:t>
      </w:r>
    </w:p>
    <w:p w14:paraId="69EAD77F" w14:textId="77777777" w:rsidR="00695FFB" w:rsidRPr="00695FFB" w:rsidRDefault="00695FFB">
      <w:pPr>
        <w:numPr>
          <w:ilvl w:val="0"/>
          <w:numId w:val="50"/>
        </w:numPr>
        <w:jc w:val="both"/>
        <w:rPr>
          <w:sz w:val="24"/>
          <w:szCs w:val="24"/>
        </w:rPr>
      </w:pPr>
      <w:r w:rsidRPr="00695FFB">
        <w:rPr>
          <w:sz w:val="24"/>
          <w:szCs w:val="24"/>
        </w:rPr>
        <w:t xml:space="preserve">posicionamento correto das tampas. </w:t>
      </w:r>
    </w:p>
    <w:p w14:paraId="2A554EEB" w14:textId="4A23B0DF" w:rsidR="00695FFB" w:rsidRPr="00695FFB" w:rsidRDefault="00695FFB" w:rsidP="00695FFB">
      <w:pPr>
        <w:ind w:firstLine="360"/>
        <w:jc w:val="both"/>
        <w:rPr>
          <w:sz w:val="24"/>
          <w:szCs w:val="24"/>
        </w:rPr>
      </w:pPr>
      <w:r w:rsidRPr="00695FFB">
        <w:rPr>
          <w:sz w:val="24"/>
          <w:szCs w:val="24"/>
        </w:rPr>
        <w:t>Todas as amarrações deverão permanecer firmemente tensionadas.</w:t>
      </w:r>
    </w:p>
    <w:p w14:paraId="25C14857" w14:textId="77777777" w:rsidR="00695FFB" w:rsidRPr="00695FFB" w:rsidRDefault="00695FFB" w:rsidP="00695FFB">
      <w:pPr>
        <w:pStyle w:val="Subttulo01"/>
      </w:pPr>
      <w:bookmarkStart w:id="82" w:name="_Toc234962006"/>
      <w:r w:rsidRPr="00695FFB">
        <w:t>28.4 Controle do Enchimento</w:t>
      </w:r>
      <w:bookmarkEnd w:id="82"/>
    </w:p>
    <w:p w14:paraId="03010993" w14:textId="77777777" w:rsidR="00695FFB" w:rsidRPr="00695FFB" w:rsidRDefault="00695FFB" w:rsidP="00695FFB">
      <w:pPr>
        <w:ind w:firstLine="360"/>
        <w:jc w:val="both"/>
        <w:rPr>
          <w:sz w:val="24"/>
          <w:szCs w:val="24"/>
        </w:rPr>
      </w:pPr>
      <w:r w:rsidRPr="00695FFB">
        <w:rPr>
          <w:sz w:val="24"/>
          <w:szCs w:val="24"/>
        </w:rPr>
        <w:t>Durante o enchimento deverão ser observados:</w:t>
      </w:r>
    </w:p>
    <w:p w14:paraId="59D90951" w14:textId="77777777" w:rsidR="00695FFB" w:rsidRPr="00695FFB" w:rsidRDefault="00695FFB">
      <w:pPr>
        <w:numPr>
          <w:ilvl w:val="0"/>
          <w:numId w:val="51"/>
        </w:numPr>
        <w:jc w:val="both"/>
        <w:rPr>
          <w:sz w:val="24"/>
          <w:szCs w:val="24"/>
        </w:rPr>
      </w:pPr>
      <w:r w:rsidRPr="00695FFB">
        <w:rPr>
          <w:sz w:val="24"/>
          <w:szCs w:val="24"/>
        </w:rPr>
        <w:t xml:space="preserve">distribuição uniforme das pedras; </w:t>
      </w:r>
    </w:p>
    <w:p w14:paraId="76475C1D" w14:textId="77777777" w:rsidR="00695FFB" w:rsidRPr="00695FFB" w:rsidRDefault="00695FFB">
      <w:pPr>
        <w:numPr>
          <w:ilvl w:val="0"/>
          <w:numId w:val="51"/>
        </w:numPr>
        <w:jc w:val="both"/>
        <w:rPr>
          <w:sz w:val="24"/>
          <w:szCs w:val="24"/>
        </w:rPr>
      </w:pPr>
      <w:r w:rsidRPr="00695FFB">
        <w:rPr>
          <w:sz w:val="24"/>
          <w:szCs w:val="24"/>
        </w:rPr>
        <w:t xml:space="preserve">inexistência de vazios excessivos; </w:t>
      </w:r>
    </w:p>
    <w:p w14:paraId="2AA5C6C3" w14:textId="77777777" w:rsidR="00695FFB" w:rsidRPr="00695FFB" w:rsidRDefault="00695FFB">
      <w:pPr>
        <w:numPr>
          <w:ilvl w:val="0"/>
          <w:numId w:val="51"/>
        </w:numPr>
        <w:jc w:val="both"/>
        <w:rPr>
          <w:sz w:val="24"/>
          <w:szCs w:val="24"/>
        </w:rPr>
      </w:pPr>
      <w:r w:rsidRPr="00695FFB">
        <w:rPr>
          <w:sz w:val="24"/>
          <w:szCs w:val="24"/>
        </w:rPr>
        <w:t xml:space="preserve">estabilidade das faces aparentes; </w:t>
      </w:r>
    </w:p>
    <w:p w14:paraId="34C6F4FE" w14:textId="77777777" w:rsidR="00695FFB" w:rsidRPr="00695FFB" w:rsidRDefault="00695FFB">
      <w:pPr>
        <w:numPr>
          <w:ilvl w:val="0"/>
          <w:numId w:val="51"/>
        </w:numPr>
        <w:jc w:val="both"/>
        <w:rPr>
          <w:sz w:val="24"/>
          <w:szCs w:val="24"/>
        </w:rPr>
      </w:pPr>
      <w:r w:rsidRPr="00695FFB">
        <w:rPr>
          <w:sz w:val="24"/>
          <w:szCs w:val="24"/>
        </w:rPr>
        <w:t xml:space="preserve">perfeita acomodação das pedras; </w:t>
      </w:r>
    </w:p>
    <w:p w14:paraId="4FB1790F" w14:textId="77777777" w:rsidR="00695FFB" w:rsidRPr="00695FFB" w:rsidRDefault="00695FFB">
      <w:pPr>
        <w:numPr>
          <w:ilvl w:val="0"/>
          <w:numId w:val="51"/>
        </w:numPr>
        <w:jc w:val="both"/>
        <w:rPr>
          <w:sz w:val="24"/>
          <w:szCs w:val="24"/>
        </w:rPr>
      </w:pPr>
      <w:r w:rsidRPr="00695FFB">
        <w:rPr>
          <w:sz w:val="24"/>
          <w:szCs w:val="24"/>
        </w:rPr>
        <w:lastRenderedPageBreak/>
        <w:t xml:space="preserve">inexistência de deformações permanentes das malhas. </w:t>
      </w:r>
    </w:p>
    <w:p w14:paraId="0B814F5F" w14:textId="66EFD258" w:rsidR="00695FFB" w:rsidRPr="00695FFB" w:rsidRDefault="00695FFB" w:rsidP="00695FFB">
      <w:pPr>
        <w:ind w:firstLine="360"/>
        <w:jc w:val="both"/>
        <w:rPr>
          <w:sz w:val="24"/>
          <w:szCs w:val="24"/>
        </w:rPr>
      </w:pPr>
      <w:r w:rsidRPr="00695FFB">
        <w:rPr>
          <w:sz w:val="24"/>
          <w:szCs w:val="24"/>
        </w:rPr>
        <w:t>Sempre que necessário deverão ser reposicionadas manualmente as pedras aparentes.</w:t>
      </w:r>
    </w:p>
    <w:p w14:paraId="7ACEA130" w14:textId="77777777" w:rsidR="00695FFB" w:rsidRPr="00695FFB" w:rsidRDefault="00695FFB" w:rsidP="00695FFB">
      <w:pPr>
        <w:pStyle w:val="Subttulo01"/>
      </w:pPr>
      <w:bookmarkStart w:id="83" w:name="_Toc234962007"/>
      <w:r w:rsidRPr="00695FFB">
        <w:t>28.5 Controle do Reaterro</w:t>
      </w:r>
      <w:bookmarkEnd w:id="83"/>
    </w:p>
    <w:p w14:paraId="640A98AF" w14:textId="77777777" w:rsidR="00695FFB" w:rsidRPr="00695FFB" w:rsidRDefault="00695FFB" w:rsidP="00695FFB">
      <w:pPr>
        <w:ind w:firstLine="360"/>
        <w:jc w:val="both"/>
        <w:rPr>
          <w:sz w:val="24"/>
          <w:szCs w:val="24"/>
        </w:rPr>
      </w:pPr>
      <w:r w:rsidRPr="00695FFB">
        <w:rPr>
          <w:sz w:val="24"/>
          <w:szCs w:val="24"/>
        </w:rPr>
        <w:t>Durante o reaterro deverão ser verificadas:</w:t>
      </w:r>
    </w:p>
    <w:p w14:paraId="0590614C" w14:textId="77777777" w:rsidR="00695FFB" w:rsidRPr="00695FFB" w:rsidRDefault="00695FFB">
      <w:pPr>
        <w:numPr>
          <w:ilvl w:val="0"/>
          <w:numId w:val="52"/>
        </w:numPr>
        <w:jc w:val="both"/>
        <w:rPr>
          <w:sz w:val="24"/>
          <w:szCs w:val="24"/>
        </w:rPr>
      </w:pPr>
      <w:r w:rsidRPr="00695FFB">
        <w:rPr>
          <w:sz w:val="24"/>
          <w:szCs w:val="24"/>
        </w:rPr>
        <w:t xml:space="preserve">espessura das camadas; </w:t>
      </w:r>
    </w:p>
    <w:p w14:paraId="0EF14D6B" w14:textId="77777777" w:rsidR="00695FFB" w:rsidRPr="00695FFB" w:rsidRDefault="00695FFB">
      <w:pPr>
        <w:numPr>
          <w:ilvl w:val="0"/>
          <w:numId w:val="52"/>
        </w:numPr>
        <w:jc w:val="both"/>
        <w:rPr>
          <w:sz w:val="24"/>
          <w:szCs w:val="24"/>
        </w:rPr>
      </w:pPr>
      <w:r w:rsidRPr="00695FFB">
        <w:rPr>
          <w:sz w:val="24"/>
          <w:szCs w:val="24"/>
        </w:rPr>
        <w:t xml:space="preserve">umidade do material; </w:t>
      </w:r>
    </w:p>
    <w:p w14:paraId="5A33CD2C" w14:textId="77777777" w:rsidR="00695FFB" w:rsidRPr="00695FFB" w:rsidRDefault="00695FFB">
      <w:pPr>
        <w:numPr>
          <w:ilvl w:val="0"/>
          <w:numId w:val="52"/>
        </w:numPr>
        <w:jc w:val="both"/>
        <w:rPr>
          <w:sz w:val="24"/>
          <w:szCs w:val="24"/>
        </w:rPr>
      </w:pPr>
      <w:r w:rsidRPr="00695FFB">
        <w:rPr>
          <w:sz w:val="24"/>
          <w:szCs w:val="24"/>
        </w:rPr>
        <w:t xml:space="preserve">eficiência da compactação; </w:t>
      </w:r>
    </w:p>
    <w:p w14:paraId="1052FFE2" w14:textId="77777777" w:rsidR="00695FFB" w:rsidRPr="00695FFB" w:rsidRDefault="00695FFB">
      <w:pPr>
        <w:numPr>
          <w:ilvl w:val="0"/>
          <w:numId w:val="52"/>
        </w:numPr>
        <w:jc w:val="both"/>
        <w:rPr>
          <w:sz w:val="24"/>
          <w:szCs w:val="24"/>
        </w:rPr>
      </w:pPr>
      <w:r w:rsidRPr="00695FFB">
        <w:rPr>
          <w:sz w:val="24"/>
          <w:szCs w:val="24"/>
        </w:rPr>
        <w:t xml:space="preserve">ausência de recalques; </w:t>
      </w:r>
    </w:p>
    <w:p w14:paraId="5B2F2DFB" w14:textId="77777777" w:rsidR="00695FFB" w:rsidRPr="00695FFB" w:rsidRDefault="00695FFB">
      <w:pPr>
        <w:numPr>
          <w:ilvl w:val="0"/>
          <w:numId w:val="52"/>
        </w:numPr>
        <w:jc w:val="both"/>
        <w:rPr>
          <w:sz w:val="24"/>
          <w:szCs w:val="24"/>
        </w:rPr>
      </w:pPr>
      <w:r w:rsidRPr="00695FFB">
        <w:rPr>
          <w:sz w:val="24"/>
          <w:szCs w:val="24"/>
        </w:rPr>
        <w:t xml:space="preserve">inexistência de danos ao geotêxtil. </w:t>
      </w:r>
    </w:p>
    <w:p w14:paraId="7DEDB2B2" w14:textId="0B78D996" w:rsidR="00695FFB" w:rsidRPr="00695FFB" w:rsidRDefault="00695FFB" w:rsidP="00695FFB">
      <w:pPr>
        <w:ind w:firstLine="360"/>
        <w:jc w:val="both"/>
        <w:rPr>
          <w:sz w:val="24"/>
          <w:szCs w:val="24"/>
        </w:rPr>
      </w:pPr>
      <w:r w:rsidRPr="00695FFB">
        <w:rPr>
          <w:sz w:val="24"/>
          <w:szCs w:val="24"/>
        </w:rPr>
        <w:t>A compactação deverá ocorrer simultaneamente ao avanço da estrutura.</w:t>
      </w:r>
    </w:p>
    <w:p w14:paraId="22ED50A6" w14:textId="77777777" w:rsidR="00695FFB" w:rsidRPr="00695FFB" w:rsidRDefault="00695FFB" w:rsidP="0064120B">
      <w:pPr>
        <w:pStyle w:val="TTULO30"/>
      </w:pPr>
      <w:bookmarkStart w:id="84" w:name="_Toc234962008"/>
      <w:r w:rsidRPr="00695FFB">
        <w:t>29. INSPEÇÕES DURANTE A EXECUÇÃO</w:t>
      </w:r>
      <w:bookmarkEnd w:id="84"/>
    </w:p>
    <w:p w14:paraId="053BBF0F" w14:textId="77777777" w:rsidR="00695FFB" w:rsidRPr="00695FFB" w:rsidRDefault="00695FFB" w:rsidP="00695FFB">
      <w:pPr>
        <w:ind w:firstLine="708"/>
        <w:jc w:val="both"/>
        <w:rPr>
          <w:sz w:val="24"/>
          <w:szCs w:val="24"/>
        </w:rPr>
      </w:pPr>
      <w:r w:rsidRPr="00695FFB">
        <w:rPr>
          <w:sz w:val="24"/>
          <w:szCs w:val="24"/>
        </w:rPr>
        <w:t>A fiscalização realizará inspeções periódicas durante todas as fases da obra.</w:t>
      </w:r>
    </w:p>
    <w:p w14:paraId="601D5240" w14:textId="77777777" w:rsidR="00695FFB" w:rsidRPr="00695FFB" w:rsidRDefault="00695FFB" w:rsidP="00695FFB">
      <w:pPr>
        <w:ind w:firstLine="360"/>
        <w:jc w:val="both"/>
        <w:rPr>
          <w:sz w:val="24"/>
          <w:szCs w:val="24"/>
        </w:rPr>
      </w:pPr>
      <w:r w:rsidRPr="00695FFB">
        <w:rPr>
          <w:sz w:val="24"/>
          <w:szCs w:val="24"/>
        </w:rPr>
        <w:t>As inspeções poderão ocorrer:</w:t>
      </w:r>
    </w:p>
    <w:p w14:paraId="5FE95D1B" w14:textId="77777777" w:rsidR="00695FFB" w:rsidRPr="00695FFB" w:rsidRDefault="00695FFB">
      <w:pPr>
        <w:numPr>
          <w:ilvl w:val="0"/>
          <w:numId w:val="53"/>
        </w:numPr>
        <w:jc w:val="both"/>
        <w:rPr>
          <w:sz w:val="24"/>
          <w:szCs w:val="24"/>
        </w:rPr>
      </w:pPr>
      <w:r w:rsidRPr="00695FFB">
        <w:rPr>
          <w:sz w:val="24"/>
          <w:szCs w:val="24"/>
        </w:rPr>
        <w:t xml:space="preserve">diariamente; </w:t>
      </w:r>
    </w:p>
    <w:p w14:paraId="16A5B851" w14:textId="77777777" w:rsidR="00695FFB" w:rsidRPr="00695FFB" w:rsidRDefault="00695FFB">
      <w:pPr>
        <w:numPr>
          <w:ilvl w:val="0"/>
          <w:numId w:val="53"/>
        </w:numPr>
        <w:jc w:val="both"/>
        <w:rPr>
          <w:sz w:val="24"/>
          <w:szCs w:val="24"/>
        </w:rPr>
      </w:pPr>
      <w:r w:rsidRPr="00695FFB">
        <w:rPr>
          <w:sz w:val="24"/>
          <w:szCs w:val="24"/>
        </w:rPr>
        <w:t xml:space="preserve">semanalmente; </w:t>
      </w:r>
    </w:p>
    <w:p w14:paraId="6E9CB74A" w14:textId="77777777" w:rsidR="00695FFB" w:rsidRPr="00695FFB" w:rsidRDefault="00695FFB">
      <w:pPr>
        <w:numPr>
          <w:ilvl w:val="0"/>
          <w:numId w:val="53"/>
        </w:numPr>
        <w:jc w:val="both"/>
        <w:rPr>
          <w:sz w:val="24"/>
          <w:szCs w:val="24"/>
        </w:rPr>
      </w:pPr>
      <w:r w:rsidRPr="00695FFB">
        <w:rPr>
          <w:sz w:val="24"/>
          <w:szCs w:val="24"/>
        </w:rPr>
        <w:t xml:space="preserve">por etapa concluída; </w:t>
      </w:r>
    </w:p>
    <w:p w14:paraId="0D30971C" w14:textId="77777777" w:rsidR="00695FFB" w:rsidRPr="00695FFB" w:rsidRDefault="00695FFB">
      <w:pPr>
        <w:numPr>
          <w:ilvl w:val="0"/>
          <w:numId w:val="53"/>
        </w:numPr>
        <w:jc w:val="both"/>
        <w:rPr>
          <w:sz w:val="24"/>
          <w:szCs w:val="24"/>
        </w:rPr>
      </w:pPr>
      <w:r w:rsidRPr="00695FFB">
        <w:rPr>
          <w:sz w:val="24"/>
          <w:szCs w:val="24"/>
        </w:rPr>
        <w:t xml:space="preserve">sempre que houver solicitação da Administração. </w:t>
      </w:r>
    </w:p>
    <w:p w14:paraId="1C21BF27" w14:textId="77777777" w:rsidR="00695FFB" w:rsidRPr="00695FFB" w:rsidRDefault="00695FFB" w:rsidP="00695FFB">
      <w:pPr>
        <w:ind w:firstLine="360"/>
        <w:jc w:val="both"/>
        <w:rPr>
          <w:sz w:val="24"/>
          <w:szCs w:val="24"/>
        </w:rPr>
      </w:pPr>
      <w:r w:rsidRPr="00695FFB">
        <w:rPr>
          <w:sz w:val="24"/>
          <w:szCs w:val="24"/>
        </w:rPr>
        <w:t>Serão avaliados:</w:t>
      </w:r>
    </w:p>
    <w:p w14:paraId="55AEF490" w14:textId="77777777" w:rsidR="00695FFB" w:rsidRPr="00695FFB" w:rsidRDefault="00695FFB">
      <w:pPr>
        <w:numPr>
          <w:ilvl w:val="0"/>
          <w:numId w:val="54"/>
        </w:numPr>
        <w:jc w:val="both"/>
        <w:rPr>
          <w:sz w:val="24"/>
          <w:szCs w:val="24"/>
        </w:rPr>
      </w:pPr>
      <w:r w:rsidRPr="00695FFB">
        <w:rPr>
          <w:sz w:val="24"/>
          <w:szCs w:val="24"/>
        </w:rPr>
        <w:t xml:space="preserve">qualidade da execução; </w:t>
      </w:r>
    </w:p>
    <w:p w14:paraId="33E91766" w14:textId="77777777" w:rsidR="00695FFB" w:rsidRPr="00695FFB" w:rsidRDefault="00695FFB">
      <w:pPr>
        <w:numPr>
          <w:ilvl w:val="0"/>
          <w:numId w:val="54"/>
        </w:numPr>
        <w:jc w:val="both"/>
        <w:rPr>
          <w:sz w:val="24"/>
          <w:szCs w:val="24"/>
        </w:rPr>
      </w:pPr>
      <w:r w:rsidRPr="00695FFB">
        <w:rPr>
          <w:sz w:val="24"/>
          <w:szCs w:val="24"/>
        </w:rPr>
        <w:t xml:space="preserve">produtividade; </w:t>
      </w:r>
    </w:p>
    <w:p w14:paraId="10336ACA" w14:textId="77777777" w:rsidR="00695FFB" w:rsidRPr="00695FFB" w:rsidRDefault="00695FFB">
      <w:pPr>
        <w:numPr>
          <w:ilvl w:val="0"/>
          <w:numId w:val="54"/>
        </w:numPr>
        <w:jc w:val="both"/>
        <w:rPr>
          <w:sz w:val="24"/>
          <w:szCs w:val="24"/>
        </w:rPr>
      </w:pPr>
      <w:r w:rsidRPr="00695FFB">
        <w:rPr>
          <w:sz w:val="24"/>
          <w:szCs w:val="24"/>
        </w:rPr>
        <w:t xml:space="preserve">conformidade com o cronograma; </w:t>
      </w:r>
    </w:p>
    <w:p w14:paraId="1F948CD8" w14:textId="77777777" w:rsidR="00695FFB" w:rsidRPr="00695FFB" w:rsidRDefault="00695FFB">
      <w:pPr>
        <w:numPr>
          <w:ilvl w:val="0"/>
          <w:numId w:val="54"/>
        </w:numPr>
        <w:jc w:val="both"/>
        <w:rPr>
          <w:sz w:val="24"/>
          <w:szCs w:val="24"/>
        </w:rPr>
      </w:pPr>
      <w:r w:rsidRPr="00695FFB">
        <w:rPr>
          <w:sz w:val="24"/>
          <w:szCs w:val="24"/>
        </w:rPr>
        <w:t xml:space="preserve">atendimento às normas técnicas; </w:t>
      </w:r>
    </w:p>
    <w:p w14:paraId="20EBFC8F" w14:textId="77777777" w:rsidR="00695FFB" w:rsidRPr="00695FFB" w:rsidRDefault="00695FFB">
      <w:pPr>
        <w:numPr>
          <w:ilvl w:val="0"/>
          <w:numId w:val="54"/>
        </w:numPr>
        <w:jc w:val="both"/>
        <w:rPr>
          <w:sz w:val="24"/>
          <w:szCs w:val="24"/>
        </w:rPr>
      </w:pPr>
      <w:r w:rsidRPr="00695FFB">
        <w:rPr>
          <w:sz w:val="24"/>
          <w:szCs w:val="24"/>
        </w:rPr>
        <w:t xml:space="preserve">segurança do trabalho; </w:t>
      </w:r>
    </w:p>
    <w:p w14:paraId="1844B55F" w14:textId="77777777" w:rsidR="00695FFB" w:rsidRPr="00695FFB" w:rsidRDefault="00695FFB">
      <w:pPr>
        <w:numPr>
          <w:ilvl w:val="0"/>
          <w:numId w:val="54"/>
        </w:numPr>
        <w:jc w:val="both"/>
        <w:rPr>
          <w:sz w:val="24"/>
          <w:szCs w:val="24"/>
        </w:rPr>
      </w:pPr>
      <w:r w:rsidRPr="00695FFB">
        <w:rPr>
          <w:sz w:val="24"/>
          <w:szCs w:val="24"/>
        </w:rPr>
        <w:t xml:space="preserve">organização do canteiro; </w:t>
      </w:r>
    </w:p>
    <w:p w14:paraId="1EEEB290" w14:textId="77777777" w:rsidR="00695FFB" w:rsidRPr="00695FFB" w:rsidRDefault="00695FFB">
      <w:pPr>
        <w:numPr>
          <w:ilvl w:val="0"/>
          <w:numId w:val="54"/>
        </w:numPr>
        <w:jc w:val="both"/>
        <w:rPr>
          <w:sz w:val="24"/>
          <w:szCs w:val="24"/>
        </w:rPr>
      </w:pPr>
      <w:r w:rsidRPr="00695FFB">
        <w:rPr>
          <w:sz w:val="24"/>
          <w:szCs w:val="24"/>
        </w:rPr>
        <w:t xml:space="preserve">utilização dos materiais especificados. </w:t>
      </w:r>
    </w:p>
    <w:p w14:paraId="6171FC38" w14:textId="4B0915FE" w:rsidR="00695FFB" w:rsidRPr="00695FFB" w:rsidRDefault="00695FFB" w:rsidP="00695FFB">
      <w:pPr>
        <w:ind w:firstLine="360"/>
        <w:jc w:val="both"/>
        <w:rPr>
          <w:sz w:val="24"/>
          <w:szCs w:val="24"/>
        </w:rPr>
      </w:pPr>
      <w:r w:rsidRPr="00695FFB">
        <w:rPr>
          <w:sz w:val="24"/>
          <w:szCs w:val="24"/>
        </w:rPr>
        <w:t>Toda não conformidade identificada deverá ser corrigida imediatamente pela Contratada, sem qualquer ônus adicional para a Administração.</w:t>
      </w:r>
    </w:p>
    <w:p w14:paraId="6CE5ECCC" w14:textId="77777777" w:rsidR="00695FFB" w:rsidRPr="00695FFB" w:rsidRDefault="00695FFB" w:rsidP="0064120B">
      <w:pPr>
        <w:pStyle w:val="TTULO30"/>
      </w:pPr>
      <w:bookmarkStart w:id="85" w:name="_Toc234962009"/>
      <w:r w:rsidRPr="00695FFB">
        <w:lastRenderedPageBreak/>
        <w:t>30. CRITÉRIOS DE ACEITAÇÃO DOS SERVIÇOS</w:t>
      </w:r>
      <w:bookmarkEnd w:id="85"/>
    </w:p>
    <w:p w14:paraId="4BBA42FF" w14:textId="77777777" w:rsidR="00695FFB" w:rsidRPr="00695FFB" w:rsidRDefault="00695FFB" w:rsidP="00695FFB">
      <w:pPr>
        <w:ind w:firstLine="360"/>
        <w:jc w:val="both"/>
        <w:rPr>
          <w:sz w:val="24"/>
          <w:szCs w:val="24"/>
        </w:rPr>
      </w:pPr>
      <w:r w:rsidRPr="00695FFB">
        <w:rPr>
          <w:sz w:val="24"/>
          <w:szCs w:val="24"/>
        </w:rPr>
        <w:t>Os serviços somente serão considerados aceitos quando atenderem simultaneamente aos seguintes requisitos:</w:t>
      </w:r>
    </w:p>
    <w:p w14:paraId="43A91843" w14:textId="77777777" w:rsidR="00695FFB" w:rsidRPr="00695FFB" w:rsidRDefault="00695FFB" w:rsidP="00695FFB">
      <w:pPr>
        <w:ind w:firstLine="360"/>
        <w:jc w:val="both"/>
        <w:rPr>
          <w:b/>
          <w:bCs/>
          <w:sz w:val="24"/>
          <w:szCs w:val="24"/>
        </w:rPr>
      </w:pPr>
      <w:r w:rsidRPr="00695FFB">
        <w:rPr>
          <w:b/>
          <w:bCs/>
          <w:sz w:val="24"/>
          <w:szCs w:val="24"/>
        </w:rPr>
        <w:t>Fundação</w:t>
      </w:r>
    </w:p>
    <w:p w14:paraId="4914A432" w14:textId="77777777" w:rsidR="00695FFB" w:rsidRPr="00695FFB" w:rsidRDefault="00695FFB">
      <w:pPr>
        <w:numPr>
          <w:ilvl w:val="0"/>
          <w:numId w:val="55"/>
        </w:numPr>
        <w:jc w:val="both"/>
        <w:rPr>
          <w:sz w:val="24"/>
          <w:szCs w:val="24"/>
        </w:rPr>
      </w:pPr>
      <w:r w:rsidRPr="00695FFB">
        <w:rPr>
          <w:sz w:val="24"/>
          <w:szCs w:val="24"/>
        </w:rPr>
        <w:t xml:space="preserve">completamente regularizada; </w:t>
      </w:r>
    </w:p>
    <w:p w14:paraId="37EBF48C" w14:textId="77777777" w:rsidR="00695FFB" w:rsidRPr="00695FFB" w:rsidRDefault="00695FFB">
      <w:pPr>
        <w:numPr>
          <w:ilvl w:val="0"/>
          <w:numId w:val="55"/>
        </w:numPr>
        <w:jc w:val="both"/>
        <w:rPr>
          <w:sz w:val="24"/>
          <w:szCs w:val="24"/>
        </w:rPr>
      </w:pPr>
      <w:r w:rsidRPr="00695FFB">
        <w:rPr>
          <w:sz w:val="24"/>
          <w:szCs w:val="24"/>
        </w:rPr>
        <w:t xml:space="preserve">sem materiais orgânicos; </w:t>
      </w:r>
    </w:p>
    <w:p w14:paraId="7211654A" w14:textId="77777777" w:rsidR="00695FFB" w:rsidRPr="00695FFB" w:rsidRDefault="00695FFB">
      <w:pPr>
        <w:numPr>
          <w:ilvl w:val="0"/>
          <w:numId w:val="55"/>
        </w:numPr>
        <w:jc w:val="both"/>
        <w:rPr>
          <w:sz w:val="24"/>
          <w:szCs w:val="24"/>
        </w:rPr>
      </w:pPr>
      <w:r w:rsidRPr="00695FFB">
        <w:rPr>
          <w:sz w:val="24"/>
          <w:szCs w:val="24"/>
        </w:rPr>
        <w:t xml:space="preserve">devidamente aprovada pela fiscalização. </w:t>
      </w:r>
    </w:p>
    <w:p w14:paraId="2067BE32" w14:textId="77777777" w:rsidR="00695FFB" w:rsidRPr="00695FFB" w:rsidRDefault="00695FFB" w:rsidP="00695FFB">
      <w:pPr>
        <w:ind w:firstLine="360"/>
        <w:jc w:val="both"/>
        <w:rPr>
          <w:b/>
          <w:bCs/>
          <w:sz w:val="24"/>
          <w:szCs w:val="24"/>
        </w:rPr>
      </w:pPr>
      <w:r w:rsidRPr="00695FFB">
        <w:rPr>
          <w:b/>
          <w:bCs/>
          <w:sz w:val="24"/>
          <w:szCs w:val="24"/>
        </w:rPr>
        <w:t>Geotêxtil</w:t>
      </w:r>
    </w:p>
    <w:p w14:paraId="46F856CF" w14:textId="77777777" w:rsidR="00695FFB" w:rsidRPr="00695FFB" w:rsidRDefault="00695FFB">
      <w:pPr>
        <w:numPr>
          <w:ilvl w:val="0"/>
          <w:numId w:val="56"/>
        </w:numPr>
        <w:jc w:val="both"/>
        <w:rPr>
          <w:sz w:val="24"/>
          <w:szCs w:val="24"/>
        </w:rPr>
      </w:pPr>
      <w:r w:rsidRPr="00695FFB">
        <w:rPr>
          <w:sz w:val="24"/>
          <w:szCs w:val="24"/>
        </w:rPr>
        <w:t xml:space="preserve">perfeitamente íntegro; </w:t>
      </w:r>
    </w:p>
    <w:p w14:paraId="40272A73" w14:textId="77777777" w:rsidR="00695FFB" w:rsidRPr="00695FFB" w:rsidRDefault="00695FFB">
      <w:pPr>
        <w:numPr>
          <w:ilvl w:val="0"/>
          <w:numId w:val="56"/>
        </w:numPr>
        <w:jc w:val="both"/>
        <w:rPr>
          <w:sz w:val="24"/>
          <w:szCs w:val="24"/>
        </w:rPr>
      </w:pPr>
      <w:r w:rsidRPr="00695FFB">
        <w:rPr>
          <w:sz w:val="24"/>
          <w:szCs w:val="24"/>
        </w:rPr>
        <w:t xml:space="preserve">sem rasgos; </w:t>
      </w:r>
    </w:p>
    <w:p w14:paraId="39946328" w14:textId="77777777" w:rsidR="00695FFB" w:rsidRPr="00695FFB" w:rsidRDefault="00695FFB">
      <w:pPr>
        <w:numPr>
          <w:ilvl w:val="0"/>
          <w:numId w:val="56"/>
        </w:numPr>
        <w:jc w:val="both"/>
        <w:rPr>
          <w:sz w:val="24"/>
          <w:szCs w:val="24"/>
        </w:rPr>
      </w:pPr>
      <w:r w:rsidRPr="00695FFB">
        <w:rPr>
          <w:sz w:val="24"/>
          <w:szCs w:val="24"/>
        </w:rPr>
        <w:t xml:space="preserve">sem perfurações; </w:t>
      </w:r>
    </w:p>
    <w:p w14:paraId="0CACC628" w14:textId="77777777" w:rsidR="00695FFB" w:rsidRPr="00695FFB" w:rsidRDefault="00695FFB">
      <w:pPr>
        <w:numPr>
          <w:ilvl w:val="0"/>
          <w:numId w:val="56"/>
        </w:numPr>
        <w:jc w:val="both"/>
        <w:rPr>
          <w:sz w:val="24"/>
          <w:szCs w:val="24"/>
        </w:rPr>
      </w:pPr>
      <w:r w:rsidRPr="00695FFB">
        <w:rPr>
          <w:sz w:val="24"/>
          <w:szCs w:val="24"/>
        </w:rPr>
        <w:t xml:space="preserve">corretamente sobreposto; </w:t>
      </w:r>
    </w:p>
    <w:p w14:paraId="5B3AB117" w14:textId="77777777" w:rsidR="00695FFB" w:rsidRPr="00695FFB" w:rsidRDefault="00695FFB">
      <w:pPr>
        <w:numPr>
          <w:ilvl w:val="0"/>
          <w:numId w:val="56"/>
        </w:numPr>
        <w:jc w:val="both"/>
        <w:rPr>
          <w:sz w:val="24"/>
          <w:szCs w:val="24"/>
        </w:rPr>
      </w:pPr>
      <w:r w:rsidRPr="00695FFB">
        <w:rPr>
          <w:sz w:val="24"/>
          <w:szCs w:val="24"/>
        </w:rPr>
        <w:t xml:space="preserve">completamente aderido ao terreno. </w:t>
      </w:r>
    </w:p>
    <w:p w14:paraId="75A8A0E9" w14:textId="77777777" w:rsidR="00695FFB" w:rsidRPr="00695FFB" w:rsidRDefault="00695FFB" w:rsidP="00695FFB">
      <w:pPr>
        <w:ind w:firstLine="360"/>
        <w:jc w:val="both"/>
        <w:rPr>
          <w:b/>
          <w:bCs/>
          <w:sz w:val="24"/>
          <w:szCs w:val="24"/>
        </w:rPr>
      </w:pPr>
      <w:r w:rsidRPr="00695FFB">
        <w:rPr>
          <w:b/>
          <w:bCs/>
          <w:sz w:val="24"/>
          <w:szCs w:val="24"/>
        </w:rPr>
        <w:t>Colchão Reno</w:t>
      </w:r>
    </w:p>
    <w:p w14:paraId="6131F783" w14:textId="77777777" w:rsidR="00695FFB" w:rsidRPr="00695FFB" w:rsidRDefault="00695FFB">
      <w:pPr>
        <w:numPr>
          <w:ilvl w:val="0"/>
          <w:numId w:val="57"/>
        </w:numPr>
        <w:jc w:val="both"/>
        <w:rPr>
          <w:sz w:val="24"/>
          <w:szCs w:val="24"/>
        </w:rPr>
      </w:pPr>
      <w:r w:rsidRPr="00695FFB">
        <w:rPr>
          <w:sz w:val="24"/>
          <w:szCs w:val="24"/>
        </w:rPr>
        <w:t xml:space="preserve">perfeitamente nivelado; </w:t>
      </w:r>
    </w:p>
    <w:p w14:paraId="54F159F2" w14:textId="77777777" w:rsidR="00695FFB" w:rsidRPr="00695FFB" w:rsidRDefault="00695FFB">
      <w:pPr>
        <w:numPr>
          <w:ilvl w:val="0"/>
          <w:numId w:val="57"/>
        </w:numPr>
        <w:jc w:val="both"/>
        <w:rPr>
          <w:sz w:val="24"/>
          <w:szCs w:val="24"/>
        </w:rPr>
      </w:pPr>
      <w:r w:rsidRPr="00695FFB">
        <w:rPr>
          <w:sz w:val="24"/>
          <w:szCs w:val="24"/>
        </w:rPr>
        <w:t xml:space="preserve">totalmente preenchido; </w:t>
      </w:r>
    </w:p>
    <w:p w14:paraId="4A146E55" w14:textId="77777777" w:rsidR="00695FFB" w:rsidRPr="00695FFB" w:rsidRDefault="00695FFB">
      <w:pPr>
        <w:numPr>
          <w:ilvl w:val="0"/>
          <w:numId w:val="57"/>
        </w:numPr>
        <w:jc w:val="both"/>
        <w:rPr>
          <w:sz w:val="24"/>
          <w:szCs w:val="24"/>
        </w:rPr>
      </w:pPr>
      <w:r w:rsidRPr="00695FFB">
        <w:rPr>
          <w:sz w:val="24"/>
          <w:szCs w:val="24"/>
        </w:rPr>
        <w:t xml:space="preserve">sem deformações; </w:t>
      </w:r>
    </w:p>
    <w:p w14:paraId="0CD98F6B" w14:textId="77777777" w:rsidR="00695FFB" w:rsidRPr="00695FFB" w:rsidRDefault="00695FFB">
      <w:pPr>
        <w:numPr>
          <w:ilvl w:val="0"/>
          <w:numId w:val="57"/>
        </w:numPr>
        <w:jc w:val="both"/>
        <w:rPr>
          <w:sz w:val="24"/>
          <w:szCs w:val="24"/>
        </w:rPr>
      </w:pPr>
      <w:r w:rsidRPr="00695FFB">
        <w:rPr>
          <w:sz w:val="24"/>
          <w:szCs w:val="24"/>
        </w:rPr>
        <w:t xml:space="preserve">corretamente amarrado. </w:t>
      </w:r>
    </w:p>
    <w:p w14:paraId="115FBBDD" w14:textId="77777777" w:rsidR="00695FFB" w:rsidRPr="00695FFB" w:rsidRDefault="00695FFB" w:rsidP="00695FFB">
      <w:pPr>
        <w:ind w:firstLine="360"/>
        <w:jc w:val="both"/>
        <w:rPr>
          <w:b/>
          <w:bCs/>
          <w:sz w:val="24"/>
          <w:szCs w:val="24"/>
        </w:rPr>
      </w:pPr>
      <w:r w:rsidRPr="00695FFB">
        <w:rPr>
          <w:b/>
          <w:bCs/>
          <w:sz w:val="24"/>
          <w:szCs w:val="24"/>
        </w:rPr>
        <w:t>Gabiões</w:t>
      </w:r>
    </w:p>
    <w:p w14:paraId="20B6C569" w14:textId="77777777" w:rsidR="00695FFB" w:rsidRPr="00695FFB" w:rsidRDefault="00695FFB">
      <w:pPr>
        <w:numPr>
          <w:ilvl w:val="0"/>
          <w:numId w:val="58"/>
        </w:numPr>
        <w:jc w:val="both"/>
        <w:rPr>
          <w:sz w:val="24"/>
          <w:szCs w:val="24"/>
        </w:rPr>
      </w:pPr>
      <w:r w:rsidRPr="00695FFB">
        <w:rPr>
          <w:sz w:val="24"/>
          <w:szCs w:val="24"/>
        </w:rPr>
        <w:t xml:space="preserve">perfeitamente alinhados; </w:t>
      </w:r>
    </w:p>
    <w:p w14:paraId="1EC0027F" w14:textId="77777777" w:rsidR="00695FFB" w:rsidRPr="00695FFB" w:rsidRDefault="00695FFB">
      <w:pPr>
        <w:numPr>
          <w:ilvl w:val="0"/>
          <w:numId w:val="58"/>
        </w:numPr>
        <w:jc w:val="both"/>
        <w:rPr>
          <w:sz w:val="24"/>
          <w:szCs w:val="24"/>
        </w:rPr>
      </w:pPr>
      <w:r w:rsidRPr="00695FFB">
        <w:rPr>
          <w:sz w:val="24"/>
          <w:szCs w:val="24"/>
        </w:rPr>
        <w:t xml:space="preserve">nivelados; </w:t>
      </w:r>
    </w:p>
    <w:p w14:paraId="472C8233" w14:textId="77777777" w:rsidR="00695FFB" w:rsidRPr="00695FFB" w:rsidRDefault="00695FFB">
      <w:pPr>
        <w:numPr>
          <w:ilvl w:val="0"/>
          <w:numId w:val="58"/>
        </w:numPr>
        <w:jc w:val="both"/>
        <w:rPr>
          <w:sz w:val="24"/>
          <w:szCs w:val="24"/>
        </w:rPr>
      </w:pPr>
      <w:r w:rsidRPr="00695FFB">
        <w:rPr>
          <w:sz w:val="24"/>
          <w:szCs w:val="24"/>
        </w:rPr>
        <w:t xml:space="preserve">prumados; </w:t>
      </w:r>
    </w:p>
    <w:p w14:paraId="118BC3FC" w14:textId="77777777" w:rsidR="00695FFB" w:rsidRPr="00695FFB" w:rsidRDefault="00695FFB">
      <w:pPr>
        <w:numPr>
          <w:ilvl w:val="0"/>
          <w:numId w:val="58"/>
        </w:numPr>
        <w:jc w:val="both"/>
        <w:rPr>
          <w:sz w:val="24"/>
          <w:szCs w:val="24"/>
        </w:rPr>
      </w:pPr>
      <w:r w:rsidRPr="00695FFB">
        <w:rPr>
          <w:sz w:val="24"/>
          <w:szCs w:val="24"/>
        </w:rPr>
        <w:t xml:space="preserve">totalmente preenchidos; </w:t>
      </w:r>
    </w:p>
    <w:p w14:paraId="39EA4BC7" w14:textId="77777777" w:rsidR="00695FFB" w:rsidRPr="00695FFB" w:rsidRDefault="00695FFB">
      <w:pPr>
        <w:numPr>
          <w:ilvl w:val="0"/>
          <w:numId w:val="58"/>
        </w:numPr>
        <w:jc w:val="both"/>
        <w:rPr>
          <w:sz w:val="24"/>
          <w:szCs w:val="24"/>
        </w:rPr>
      </w:pPr>
      <w:r w:rsidRPr="00695FFB">
        <w:rPr>
          <w:sz w:val="24"/>
          <w:szCs w:val="24"/>
        </w:rPr>
        <w:t xml:space="preserve">sem abaulamentos excessivos; </w:t>
      </w:r>
    </w:p>
    <w:p w14:paraId="6C69D1BB" w14:textId="77777777" w:rsidR="00695FFB" w:rsidRPr="00695FFB" w:rsidRDefault="00695FFB">
      <w:pPr>
        <w:numPr>
          <w:ilvl w:val="0"/>
          <w:numId w:val="58"/>
        </w:numPr>
        <w:jc w:val="both"/>
        <w:rPr>
          <w:sz w:val="24"/>
          <w:szCs w:val="24"/>
        </w:rPr>
      </w:pPr>
      <w:r w:rsidRPr="00695FFB">
        <w:rPr>
          <w:sz w:val="24"/>
          <w:szCs w:val="24"/>
        </w:rPr>
        <w:t xml:space="preserve">completamente amarrados. </w:t>
      </w:r>
    </w:p>
    <w:p w14:paraId="329FD4DE" w14:textId="77777777" w:rsidR="00695FFB" w:rsidRPr="00695FFB" w:rsidRDefault="00695FFB" w:rsidP="00695FFB">
      <w:pPr>
        <w:ind w:firstLine="360"/>
        <w:jc w:val="both"/>
        <w:rPr>
          <w:b/>
          <w:bCs/>
          <w:sz w:val="24"/>
          <w:szCs w:val="24"/>
        </w:rPr>
      </w:pPr>
      <w:r w:rsidRPr="00695FFB">
        <w:rPr>
          <w:b/>
          <w:bCs/>
          <w:sz w:val="24"/>
          <w:szCs w:val="24"/>
        </w:rPr>
        <w:t>Pedra</w:t>
      </w:r>
    </w:p>
    <w:p w14:paraId="38B60BB6" w14:textId="77777777" w:rsidR="00695FFB" w:rsidRPr="00695FFB" w:rsidRDefault="00695FFB">
      <w:pPr>
        <w:numPr>
          <w:ilvl w:val="0"/>
          <w:numId w:val="59"/>
        </w:numPr>
        <w:jc w:val="both"/>
        <w:rPr>
          <w:sz w:val="24"/>
          <w:szCs w:val="24"/>
        </w:rPr>
      </w:pPr>
      <w:r w:rsidRPr="00695FFB">
        <w:rPr>
          <w:sz w:val="24"/>
          <w:szCs w:val="24"/>
        </w:rPr>
        <w:t xml:space="preserve">limpa; </w:t>
      </w:r>
    </w:p>
    <w:p w14:paraId="3AEC0E66" w14:textId="77777777" w:rsidR="00695FFB" w:rsidRPr="00695FFB" w:rsidRDefault="00695FFB">
      <w:pPr>
        <w:numPr>
          <w:ilvl w:val="0"/>
          <w:numId w:val="59"/>
        </w:numPr>
        <w:jc w:val="both"/>
        <w:rPr>
          <w:sz w:val="24"/>
          <w:szCs w:val="24"/>
        </w:rPr>
      </w:pPr>
      <w:r w:rsidRPr="00695FFB">
        <w:rPr>
          <w:sz w:val="24"/>
          <w:szCs w:val="24"/>
        </w:rPr>
        <w:t xml:space="preserve">resistente; </w:t>
      </w:r>
    </w:p>
    <w:p w14:paraId="0CF12B43" w14:textId="77777777" w:rsidR="00695FFB" w:rsidRPr="00695FFB" w:rsidRDefault="00695FFB">
      <w:pPr>
        <w:numPr>
          <w:ilvl w:val="0"/>
          <w:numId w:val="59"/>
        </w:numPr>
        <w:jc w:val="both"/>
        <w:rPr>
          <w:sz w:val="24"/>
          <w:szCs w:val="24"/>
        </w:rPr>
      </w:pPr>
      <w:r w:rsidRPr="00695FFB">
        <w:rPr>
          <w:sz w:val="24"/>
          <w:szCs w:val="24"/>
        </w:rPr>
        <w:t xml:space="preserve">dimensões adequadas; </w:t>
      </w:r>
    </w:p>
    <w:p w14:paraId="1B155267" w14:textId="77777777" w:rsidR="00695FFB" w:rsidRPr="00695FFB" w:rsidRDefault="00695FFB">
      <w:pPr>
        <w:numPr>
          <w:ilvl w:val="0"/>
          <w:numId w:val="59"/>
        </w:numPr>
        <w:jc w:val="both"/>
        <w:rPr>
          <w:sz w:val="24"/>
          <w:szCs w:val="24"/>
        </w:rPr>
      </w:pPr>
      <w:r w:rsidRPr="00695FFB">
        <w:rPr>
          <w:sz w:val="24"/>
          <w:szCs w:val="24"/>
        </w:rPr>
        <w:t xml:space="preserve">perfeitamente acomodada. </w:t>
      </w:r>
    </w:p>
    <w:p w14:paraId="1C070194" w14:textId="77777777" w:rsidR="00695FFB" w:rsidRPr="00695FFB" w:rsidRDefault="00695FFB" w:rsidP="00695FFB">
      <w:pPr>
        <w:ind w:firstLine="360"/>
        <w:jc w:val="both"/>
        <w:rPr>
          <w:b/>
          <w:bCs/>
          <w:sz w:val="24"/>
          <w:szCs w:val="24"/>
        </w:rPr>
      </w:pPr>
      <w:r w:rsidRPr="00695FFB">
        <w:rPr>
          <w:b/>
          <w:bCs/>
          <w:sz w:val="24"/>
          <w:szCs w:val="24"/>
        </w:rPr>
        <w:lastRenderedPageBreak/>
        <w:t>Reaterro</w:t>
      </w:r>
    </w:p>
    <w:p w14:paraId="53D43B2B" w14:textId="77777777" w:rsidR="00695FFB" w:rsidRPr="00695FFB" w:rsidRDefault="00695FFB">
      <w:pPr>
        <w:numPr>
          <w:ilvl w:val="0"/>
          <w:numId w:val="60"/>
        </w:numPr>
        <w:jc w:val="both"/>
        <w:rPr>
          <w:sz w:val="24"/>
          <w:szCs w:val="24"/>
        </w:rPr>
      </w:pPr>
      <w:r w:rsidRPr="00695FFB">
        <w:rPr>
          <w:sz w:val="24"/>
          <w:szCs w:val="24"/>
        </w:rPr>
        <w:t xml:space="preserve">compactado; </w:t>
      </w:r>
    </w:p>
    <w:p w14:paraId="0FEEC780" w14:textId="77777777" w:rsidR="00695FFB" w:rsidRPr="00695FFB" w:rsidRDefault="00695FFB">
      <w:pPr>
        <w:numPr>
          <w:ilvl w:val="0"/>
          <w:numId w:val="60"/>
        </w:numPr>
        <w:jc w:val="both"/>
        <w:rPr>
          <w:sz w:val="24"/>
          <w:szCs w:val="24"/>
        </w:rPr>
      </w:pPr>
      <w:r w:rsidRPr="00695FFB">
        <w:rPr>
          <w:sz w:val="24"/>
          <w:szCs w:val="24"/>
        </w:rPr>
        <w:t xml:space="preserve">sem recalques; </w:t>
      </w:r>
    </w:p>
    <w:p w14:paraId="56683C09" w14:textId="77777777" w:rsidR="00695FFB" w:rsidRPr="00695FFB" w:rsidRDefault="00695FFB">
      <w:pPr>
        <w:numPr>
          <w:ilvl w:val="0"/>
          <w:numId w:val="60"/>
        </w:numPr>
        <w:jc w:val="both"/>
        <w:rPr>
          <w:sz w:val="24"/>
          <w:szCs w:val="24"/>
        </w:rPr>
      </w:pPr>
      <w:r w:rsidRPr="00695FFB">
        <w:rPr>
          <w:sz w:val="24"/>
          <w:szCs w:val="24"/>
        </w:rPr>
        <w:t xml:space="preserve">executado por camadas; </w:t>
      </w:r>
    </w:p>
    <w:p w14:paraId="77D40A7F" w14:textId="77777777" w:rsidR="00695FFB" w:rsidRPr="00695FFB" w:rsidRDefault="00695FFB">
      <w:pPr>
        <w:numPr>
          <w:ilvl w:val="0"/>
          <w:numId w:val="60"/>
        </w:numPr>
        <w:jc w:val="both"/>
        <w:rPr>
          <w:sz w:val="24"/>
          <w:szCs w:val="24"/>
        </w:rPr>
      </w:pPr>
      <w:r w:rsidRPr="00695FFB">
        <w:rPr>
          <w:sz w:val="24"/>
          <w:szCs w:val="24"/>
        </w:rPr>
        <w:t xml:space="preserve">drenante. </w:t>
      </w:r>
    </w:p>
    <w:p w14:paraId="4A526563" w14:textId="6D058587" w:rsidR="00695FFB" w:rsidRPr="00695FFB" w:rsidRDefault="00695FFB" w:rsidP="0064120B">
      <w:pPr>
        <w:ind w:firstLine="360"/>
        <w:jc w:val="both"/>
        <w:rPr>
          <w:sz w:val="24"/>
          <w:szCs w:val="24"/>
        </w:rPr>
      </w:pPr>
      <w:r w:rsidRPr="00695FFB">
        <w:rPr>
          <w:sz w:val="24"/>
          <w:szCs w:val="24"/>
        </w:rPr>
        <w:t>Caso qualquer serviço não atenda aos requisitos estabelecidos, a Contratada deverá proceder à sua correção integral, inclusive mediante desmontagem e reconstrução da estrutura, quando necessário.</w:t>
      </w:r>
    </w:p>
    <w:p w14:paraId="560875B5" w14:textId="77777777" w:rsidR="00695FFB" w:rsidRPr="00695FFB" w:rsidRDefault="00695FFB" w:rsidP="0064120B">
      <w:pPr>
        <w:pStyle w:val="TTULO30"/>
      </w:pPr>
      <w:bookmarkStart w:id="86" w:name="_Toc234962010"/>
      <w:r w:rsidRPr="00695FFB">
        <w:t>31. MEDIÇÃO DOS SERVIÇOS</w:t>
      </w:r>
      <w:bookmarkEnd w:id="86"/>
    </w:p>
    <w:p w14:paraId="1D988C6E" w14:textId="77777777" w:rsidR="00695FFB" w:rsidRPr="00695FFB" w:rsidRDefault="00695FFB" w:rsidP="00695FFB">
      <w:pPr>
        <w:ind w:firstLine="360"/>
        <w:jc w:val="both"/>
        <w:rPr>
          <w:sz w:val="24"/>
          <w:szCs w:val="24"/>
        </w:rPr>
      </w:pPr>
      <w:r w:rsidRPr="00695FFB">
        <w:rPr>
          <w:sz w:val="24"/>
          <w:szCs w:val="24"/>
        </w:rPr>
        <w:t>A medição será realizada pela fiscalização conforme os quantitativos efetivamente executados e aprovados.</w:t>
      </w:r>
    </w:p>
    <w:p w14:paraId="00500C1E" w14:textId="77777777" w:rsidR="00695FFB" w:rsidRPr="00695FFB" w:rsidRDefault="00695FFB" w:rsidP="00695FFB">
      <w:pPr>
        <w:ind w:firstLine="360"/>
        <w:jc w:val="both"/>
        <w:rPr>
          <w:sz w:val="24"/>
          <w:szCs w:val="24"/>
        </w:rPr>
      </w:pPr>
      <w:r w:rsidRPr="00695FFB">
        <w:rPr>
          <w:sz w:val="24"/>
          <w:szCs w:val="24"/>
        </w:rPr>
        <w:t xml:space="preserve">Serão observados os critérios estabelecidos na planilha orçamentária e nas composições de referência adotadas para a licitação. </w:t>
      </w:r>
    </w:p>
    <w:p w14:paraId="19ED7833" w14:textId="77777777" w:rsidR="00695FFB" w:rsidRPr="00695FFB" w:rsidRDefault="00695FFB" w:rsidP="00695FFB">
      <w:pPr>
        <w:ind w:firstLine="360"/>
        <w:jc w:val="both"/>
        <w:rPr>
          <w:sz w:val="24"/>
          <w:szCs w:val="24"/>
        </w:rPr>
      </w:pPr>
      <w:r w:rsidRPr="00695FFB">
        <w:rPr>
          <w:sz w:val="24"/>
          <w:szCs w:val="24"/>
        </w:rPr>
        <w:t>Os serviços somente serão medidos após:</w:t>
      </w:r>
    </w:p>
    <w:p w14:paraId="4628F0D4" w14:textId="77777777" w:rsidR="00695FFB" w:rsidRPr="00695FFB" w:rsidRDefault="00695FFB">
      <w:pPr>
        <w:numPr>
          <w:ilvl w:val="0"/>
          <w:numId w:val="61"/>
        </w:numPr>
        <w:jc w:val="both"/>
        <w:rPr>
          <w:sz w:val="24"/>
          <w:szCs w:val="24"/>
        </w:rPr>
      </w:pPr>
      <w:r w:rsidRPr="00695FFB">
        <w:rPr>
          <w:sz w:val="24"/>
          <w:szCs w:val="24"/>
        </w:rPr>
        <w:t xml:space="preserve">conclusão da etapa; </w:t>
      </w:r>
    </w:p>
    <w:p w14:paraId="2BABD4FB" w14:textId="77777777" w:rsidR="00695FFB" w:rsidRPr="00695FFB" w:rsidRDefault="00695FFB">
      <w:pPr>
        <w:numPr>
          <w:ilvl w:val="0"/>
          <w:numId w:val="61"/>
        </w:numPr>
        <w:jc w:val="both"/>
        <w:rPr>
          <w:sz w:val="24"/>
          <w:szCs w:val="24"/>
        </w:rPr>
      </w:pPr>
      <w:r w:rsidRPr="00695FFB">
        <w:rPr>
          <w:sz w:val="24"/>
          <w:szCs w:val="24"/>
        </w:rPr>
        <w:t xml:space="preserve">aprovação da fiscalização; </w:t>
      </w:r>
    </w:p>
    <w:p w14:paraId="7A1676AC" w14:textId="77777777" w:rsidR="00695FFB" w:rsidRPr="00695FFB" w:rsidRDefault="00695FFB">
      <w:pPr>
        <w:numPr>
          <w:ilvl w:val="0"/>
          <w:numId w:val="61"/>
        </w:numPr>
        <w:jc w:val="both"/>
        <w:rPr>
          <w:sz w:val="24"/>
          <w:szCs w:val="24"/>
        </w:rPr>
      </w:pPr>
      <w:r w:rsidRPr="00695FFB">
        <w:rPr>
          <w:sz w:val="24"/>
          <w:szCs w:val="24"/>
        </w:rPr>
        <w:t xml:space="preserve">limpeza da frente de serviço; </w:t>
      </w:r>
    </w:p>
    <w:p w14:paraId="4AD3AE5A" w14:textId="77777777" w:rsidR="00695FFB" w:rsidRPr="00695FFB" w:rsidRDefault="00695FFB">
      <w:pPr>
        <w:numPr>
          <w:ilvl w:val="0"/>
          <w:numId w:val="61"/>
        </w:numPr>
        <w:jc w:val="both"/>
        <w:rPr>
          <w:sz w:val="24"/>
          <w:szCs w:val="24"/>
        </w:rPr>
      </w:pPr>
      <w:r w:rsidRPr="00695FFB">
        <w:rPr>
          <w:sz w:val="24"/>
          <w:szCs w:val="24"/>
        </w:rPr>
        <w:t xml:space="preserve">conferência dimensional. </w:t>
      </w:r>
    </w:p>
    <w:p w14:paraId="35D494ED" w14:textId="77777777" w:rsidR="00695FFB" w:rsidRPr="00695FFB" w:rsidRDefault="00695FFB" w:rsidP="00695FFB">
      <w:pPr>
        <w:ind w:firstLine="360"/>
        <w:jc w:val="both"/>
        <w:rPr>
          <w:sz w:val="24"/>
          <w:szCs w:val="24"/>
        </w:rPr>
      </w:pPr>
      <w:r w:rsidRPr="00695FFB">
        <w:rPr>
          <w:sz w:val="24"/>
          <w:szCs w:val="24"/>
        </w:rPr>
        <w:t>Não serão medidos:</w:t>
      </w:r>
    </w:p>
    <w:p w14:paraId="376226F5" w14:textId="77777777" w:rsidR="00695FFB" w:rsidRPr="00695FFB" w:rsidRDefault="00695FFB">
      <w:pPr>
        <w:numPr>
          <w:ilvl w:val="0"/>
          <w:numId w:val="62"/>
        </w:numPr>
        <w:jc w:val="both"/>
        <w:rPr>
          <w:sz w:val="24"/>
          <w:szCs w:val="24"/>
        </w:rPr>
      </w:pPr>
      <w:r w:rsidRPr="00695FFB">
        <w:rPr>
          <w:sz w:val="24"/>
          <w:szCs w:val="24"/>
        </w:rPr>
        <w:t xml:space="preserve">serviços defeituosos; </w:t>
      </w:r>
    </w:p>
    <w:p w14:paraId="4B7D5D32" w14:textId="77777777" w:rsidR="00695FFB" w:rsidRPr="00695FFB" w:rsidRDefault="00695FFB">
      <w:pPr>
        <w:numPr>
          <w:ilvl w:val="0"/>
          <w:numId w:val="62"/>
        </w:numPr>
        <w:jc w:val="both"/>
        <w:rPr>
          <w:sz w:val="24"/>
          <w:szCs w:val="24"/>
        </w:rPr>
      </w:pPr>
      <w:r w:rsidRPr="00695FFB">
        <w:rPr>
          <w:sz w:val="24"/>
          <w:szCs w:val="24"/>
        </w:rPr>
        <w:t xml:space="preserve">materiais estocados; </w:t>
      </w:r>
    </w:p>
    <w:p w14:paraId="236D18FD" w14:textId="77777777" w:rsidR="00695FFB" w:rsidRPr="00695FFB" w:rsidRDefault="00695FFB">
      <w:pPr>
        <w:numPr>
          <w:ilvl w:val="0"/>
          <w:numId w:val="62"/>
        </w:numPr>
        <w:jc w:val="both"/>
        <w:rPr>
          <w:sz w:val="24"/>
          <w:szCs w:val="24"/>
        </w:rPr>
      </w:pPr>
      <w:r w:rsidRPr="00695FFB">
        <w:rPr>
          <w:sz w:val="24"/>
          <w:szCs w:val="24"/>
        </w:rPr>
        <w:t xml:space="preserve">serviços não aprovados; </w:t>
      </w:r>
    </w:p>
    <w:p w14:paraId="2B6462E0" w14:textId="77777777" w:rsidR="00695FFB" w:rsidRPr="00695FFB" w:rsidRDefault="00695FFB">
      <w:pPr>
        <w:numPr>
          <w:ilvl w:val="0"/>
          <w:numId w:val="62"/>
        </w:numPr>
        <w:jc w:val="both"/>
        <w:rPr>
          <w:sz w:val="24"/>
          <w:szCs w:val="24"/>
        </w:rPr>
      </w:pPr>
      <w:r w:rsidRPr="00695FFB">
        <w:rPr>
          <w:sz w:val="24"/>
          <w:szCs w:val="24"/>
        </w:rPr>
        <w:t xml:space="preserve">retrabalhos decorrentes de erro executivo; </w:t>
      </w:r>
    </w:p>
    <w:p w14:paraId="4531F15C" w14:textId="77777777" w:rsidR="00695FFB" w:rsidRPr="00695FFB" w:rsidRDefault="00695FFB">
      <w:pPr>
        <w:numPr>
          <w:ilvl w:val="0"/>
          <w:numId w:val="62"/>
        </w:numPr>
        <w:jc w:val="both"/>
        <w:rPr>
          <w:sz w:val="24"/>
          <w:szCs w:val="24"/>
        </w:rPr>
      </w:pPr>
      <w:r w:rsidRPr="00695FFB">
        <w:rPr>
          <w:sz w:val="24"/>
          <w:szCs w:val="24"/>
        </w:rPr>
        <w:t xml:space="preserve">desperdícios de materiais. </w:t>
      </w:r>
    </w:p>
    <w:p w14:paraId="6819A308" w14:textId="69356E48" w:rsidR="00695FFB" w:rsidRPr="00695FFB" w:rsidRDefault="00695FFB" w:rsidP="00695FFB">
      <w:pPr>
        <w:ind w:firstLine="360"/>
        <w:jc w:val="both"/>
        <w:rPr>
          <w:sz w:val="24"/>
          <w:szCs w:val="24"/>
        </w:rPr>
      </w:pPr>
      <w:r w:rsidRPr="00695FFB">
        <w:rPr>
          <w:sz w:val="24"/>
          <w:szCs w:val="24"/>
        </w:rPr>
        <w:t>As quantidades serão verificadas mediante levantamento de campo, medições topográficas e conferência com o projeto executivo.</w:t>
      </w:r>
    </w:p>
    <w:p w14:paraId="3A9047F1" w14:textId="77777777" w:rsidR="00695FFB" w:rsidRPr="00695FFB" w:rsidRDefault="00695FFB" w:rsidP="0064120B">
      <w:pPr>
        <w:pStyle w:val="TTULO30"/>
      </w:pPr>
      <w:bookmarkStart w:id="87" w:name="_Toc234962011"/>
      <w:r w:rsidRPr="00695FFB">
        <w:t>32. SEGURANÇA DO TRABALHO</w:t>
      </w:r>
      <w:bookmarkEnd w:id="87"/>
    </w:p>
    <w:p w14:paraId="4C24C0D1" w14:textId="77777777" w:rsidR="00695FFB" w:rsidRPr="00695FFB" w:rsidRDefault="00695FFB" w:rsidP="00695FFB">
      <w:pPr>
        <w:ind w:firstLine="360"/>
        <w:jc w:val="both"/>
        <w:rPr>
          <w:sz w:val="24"/>
          <w:szCs w:val="24"/>
        </w:rPr>
      </w:pPr>
      <w:r w:rsidRPr="00695FFB">
        <w:rPr>
          <w:sz w:val="24"/>
          <w:szCs w:val="24"/>
        </w:rPr>
        <w:t>A execução da obra deverá observar rigorosamente as Normas Regulamentadoras do Ministério do Trabalho, especialmente:</w:t>
      </w:r>
    </w:p>
    <w:p w14:paraId="3905EAB7" w14:textId="77777777" w:rsidR="00695FFB" w:rsidRPr="00695FFB" w:rsidRDefault="00695FFB">
      <w:pPr>
        <w:numPr>
          <w:ilvl w:val="0"/>
          <w:numId w:val="63"/>
        </w:numPr>
        <w:jc w:val="both"/>
        <w:rPr>
          <w:sz w:val="24"/>
          <w:szCs w:val="24"/>
        </w:rPr>
      </w:pPr>
      <w:r w:rsidRPr="00695FFB">
        <w:rPr>
          <w:sz w:val="24"/>
          <w:szCs w:val="24"/>
        </w:rPr>
        <w:t xml:space="preserve">NR-01 – Disposições Gerais e Gerenciamento de Riscos Ocupacionais; </w:t>
      </w:r>
    </w:p>
    <w:p w14:paraId="330A51B0" w14:textId="77777777" w:rsidR="00695FFB" w:rsidRPr="00695FFB" w:rsidRDefault="00695FFB">
      <w:pPr>
        <w:numPr>
          <w:ilvl w:val="0"/>
          <w:numId w:val="63"/>
        </w:numPr>
        <w:jc w:val="both"/>
        <w:rPr>
          <w:sz w:val="24"/>
          <w:szCs w:val="24"/>
        </w:rPr>
      </w:pPr>
      <w:r w:rsidRPr="00695FFB">
        <w:rPr>
          <w:sz w:val="24"/>
          <w:szCs w:val="24"/>
        </w:rPr>
        <w:t xml:space="preserve">NR-06 – Equipamentos de Proteção Individual; </w:t>
      </w:r>
    </w:p>
    <w:p w14:paraId="2DEC934C" w14:textId="77777777" w:rsidR="00695FFB" w:rsidRPr="00695FFB" w:rsidRDefault="00695FFB">
      <w:pPr>
        <w:numPr>
          <w:ilvl w:val="0"/>
          <w:numId w:val="63"/>
        </w:numPr>
        <w:jc w:val="both"/>
        <w:rPr>
          <w:sz w:val="24"/>
          <w:szCs w:val="24"/>
        </w:rPr>
      </w:pPr>
      <w:r w:rsidRPr="00695FFB">
        <w:rPr>
          <w:sz w:val="24"/>
          <w:szCs w:val="24"/>
        </w:rPr>
        <w:lastRenderedPageBreak/>
        <w:t xml:space="preserve">NR-11 – Transporte, Movimentação e Armazenagem de Materiais; </w:t>
      </w:r>
    </w:p>
    <w:p w14:paraId="67DB9396" w14:textId="77777777" w:rsidR="00695FFB" w:rsidRPr="00695FFB" w:rsidRDefault="00695FFB">
      <w:pPr>
        <w:numPr>
          <w:ilvl w:val="0"/>
          <w:numId w:val="63"/>
        </w:numPr>
        <w:jc w:val="both"/>
        <w:rPr>
          <w:sz w:val="24"/>
          <w:szCs w:val="24"/>
        </w:rPr>
      </w:pPr>
      <w:r w:rsidRPr="00695FFB">
        <w:rPr>
          <w:sz w:val="24"/>
          <w:szCs w:val="24"/>
        </w:rPr>
        <w:t xml:space="preserve">NR-12 – Segurança em Máquinas e Equipamentos; </w:t>
      </w:r>
    </w:p>
    <w:p w14:paraId="6DB9DE8C" w14:textId="77777777" w:rsidR="00695FFB" w:rsidRPr="00695FFB" w:rsidRDefault="00695FFB">
      <w:pPr>
        <w:numPr>
          <w:ilvl w:val="0"/>
          <w:numId w:val="63"/>
        </w:numPr>
        <w:jc w:val="both"/>
        <w:rPr>
          <w:sz w:val="24"/>
          <w:szCs w:val="24"/>
        </w:rPr>
      </w:pPr>
      <w:r w:rsidRPr="00695FFB">
        <w:rPr>
          <w:sz w:val="24"/>
          <w:szCs w:val="24"/>
        </w:rPr>
        <w:t xml:space="preserve">NR-18 – Segurança e Saúde no Trabalho na Indústria da Construção; </w:t>
      </w:r>
    </w:p>
    <w:p w14:paraId="0E9B80C5" w14:textId="77777777" w:rsidR="00695FFB" w:rsidRPr="00695FFB" w:rsidRDefault="00695FFB">
      <w:pPr>
        <w:numPr>
          <w:ilvl w:val="0"/>
          <w:numId w:val="63"/>
        </w:numPr>
        <w:jc w:val="both"/>
        <w:rPr>
          <w:sz w:val="24"/>
          <w:szCs w:val="24"/>
        </w:rPr>
      </w:pPr>
      <w:r w:rsidRPr="00695FFB">
        <w:rPr>
          <w:sz w:val="24"/>
          <w:szCs w:val="24"/>
        </w:rPr>
        <w:t xml:space="preserve">NR-35 – Trabalho em Altura, quando aplicável. </w:t>
      </w:r>
    </w:p>
    <w:p w14:paraId="7EA7CC38" w14:textId="77777777" w:rsidR="00695FFB" w:rsidRPr="00695FFB" w:rsidRDefault="00695FFB" w:rsidP="00695FFB">
      <w:pPr>
        <w:ind w:firstLine="360"/>
        <w:jc w:val="both"/>
        <w:rPr>
          <w:sz w:val="24"/>
          <w:szCs w:val="24"/>
        </w:rPr>
      </w:pPr>
      <w:r w:rsidRPr="00695FFB">
        <w:rPr>
          <w:sz w:val="24"/>
          <w:szCs w:val="24"/>
        </w:rPr>
        <w:t>A Contratada deverá fornecer gratuitamente aos trabalhadores todos os Equipamentos de Proteção Individual (EPIs) necessários, em perfeito estado de conservação e com Certificado de Aprovação (CA) válido.</w:t>
      </w:r>
    </w:p>
    <w:p w14:paraId="06528B90" w14:textId="77777777" w:rsidR="00695FFB" w:rsidRPr="00695FFB" w:rsidRDefault="00695FFB" w:rsidP="00695FFB">
      <w:pPr>
        <w:ind w:firstLine="360"/>
        <w:jc w:val="both"/>
        <w:rPr>
          <w:sz w:val="24"/>
          <w:szCs w:val="24"/>
        </w:rPr>
      </w:pPr>
      <w:r w:rsidRPr="00695FFB">
        <w:rPr>
          <w:sz w:val="24"/>
          <w:szCs w:val="24"/>
        </w:rPr>
        <w:t>Entre os EPIs mínimos destacam-se:</w:t>
      </w:r>
    </w:p>
    <w:p w14:paraId="27C0D9AC" w14:textId="77777777" w:rsidR="00695FFB" w:rsidRPr="00695FFB" w:rsidRDefault="00695FFB">
      <w:pPr>
        <w:numPr>
          <w:ilvl w:val="0"/>
          <w:numId w:val="64"/>
        </w:numPr>
        <w:jc w:val="both"/>
        <w:rPr>
          <w:sz w:val="24"/>
          <w:szCs w:val="24"/>
        </w:rPr>
      </w:pPr>
      <w:r w:rsidRPr="00695FFB">
        <w:rPr>
          <w:sz w:val="24"/>
          <w:szCs w:val="24"/>
        </w:rPr>
        <w:t xml:space="preserve">capacete de segurança; </w:t>
      </w:r>
    </w:p>
    <w:p w14:paraId="2C6B6477" w14:textId="77777777" w:rsidR="00695FFB" w:rsidRPr="00695FFB" w:rsidRDefault="00695FFB">
      <w:pPr>
        <w:numPr>
          <w:ilvl w:val="0"/>
          <w:numId w:val="64"/>
        </w:numPr>
        <w:jc w:val="both"/>
        <w:rPr>
          <w:sz w:val="24"/>
          <w:szCs w:val="24"/>
        </w:rPr>
      </w:pPr>
      <w:r w:rsidRPr="00695FFB">
        <w:rPr>
          <w:sz w:val="24"/>
          <w:szCs w:val="24"/>
        </w:rPr>
        <w:t xml:space="preserve">botas de segurança; </w:t>
      </w:r>
    </w:p>
    <w:p w14:paraId="2EF9FFED" w14:textId="77777777" w:rsidR="00695FFB" w:rsidRPr="00695FFB" w:rsidRDefault="00695FFB">
      <w:pPr>
        <w:numPr>
          <w:ilvl w:val="0"/>
          <w:numId w:val="64"/>
        </w:numPr>
        <w:jc w:val="both"/>
        <w:rPr>
          <w:sz w:val="24"/>
          <w:szCs w:val="24"/>
        </w:rPr>
      </w:pPr>
      <w:r w:rsidRPr="00695FFB">
        <w:rPr>
          <w:sz w:val="24"/>
          <w:szCs w:val="24"/>
        </w:rPr>
        <w:t xml:space="preserve">luvas de raspa e/ou vaqueta; </w:t>
      </w:r>
    </w:p>
    <w:p w14:paraId="47DBE0A4" w14:textId="77777777" w:rsidR="00695FFB" w:rsidRPr="00695FFB" w:rsidRDefault="00695FFB">
      <w:pPr>
        <w:numPr>
          <w:ilvl w:val="0"/>
          <w:numId w:val="64"/>
        </w:numPr>
        <w:jc w:val="both"/>
        <w:rPr>
          <w:sz w:val="24"/>
          <w:szCs w:val="24"/>
        </w:rPr>
      </w:pPr>
      <w:r w:rsidRPr="00695FFB">
        <w:rPr>
          <w:sz w:val="24"/>
          <w:szCs w:val="24"/>
        </w:rPr>
        <w:t xml:space="preserve">óculos de proteção; </w:t>
      </w:r>
    </w:p>
    <w:p w14:paraId="5945E099" w14:textId="77777777" w:rsidR="00695FFB" w:rsidRPr="00695FFB" w:rsidRDefault="00695FFB">
      <w:pPr>
        <w:numPr>
          <w:ilvl w:val="0"/>
          <w:numId w:val="64"/>
        </w:numPr>
        <w:jc w:val="both"/>
        <w:rPr>
          <w:sz w:val="24"/>
          <w:szCs w:val="24"/>
        </w:rPr>
      </w:pPr>
      <w:r w:rsidRPr="00695FFB">
        <w:rPr>
          <w:sz w:val="24"/>
          <w:szCs w:val="24"/>
        </w:rPr>
        <w:t xml:space="preserve">colete refletivo; </w:t>
      </w:r>
    </w:p>
    <w:p w14:paraId="68C6326F" w14:textId="77777777" w:rsidR="00695FFB" w:rsidRPr="00695FFB" w:rsidRDefault="00695FFB">
      <w:pPr>
        <w:numPr>
          <w:ilvl w:val="0"/>
          <w:numId w:val="64"/>
        </w:numPr>
        <w:jc w:val="both"/>
        <w:rPr>
          <w:sz w:val="24"/>
          <w:szCs w:val="24"/>
        </w:rPr>
      </w:pPr>
      <w:r w:rsidRPr="00695FFB">
        <w:rPr>
          <w:sz w:val="24"/>
          <w:szCs w:val="24"/>
        </w:rPr>
        <w:t xml:space="preserve">protetor auricular; </w:t>
      </w:r>
    </w:p>
    <w:p w14:paraId="1689B8E6" w14:textId="77777777" w:rsidR="00695FFB" w:rsidRPr="00695FFB" w:rsidRDefault="00695FFB">
      <w:pPr>
        <w:numPr>
          <w:ilvl w:val="0"/>
          <w:numId w:val="64"/>
        </w:numPr>
        <w:jc w:val="both"/>
        <w:rPr>
          <w:sz w:val="24"/>
          <w:szCs w:val="24"/>
        </w:rPr>
      </w:pPr>
      <w:r w:rsidRPr="00695FFB">
        <w:rPr>
          <w:sz w:val="24"/>
          <w:szCs w:val="24"/>
        </w:rPr>
        <w:t xml:space="preserve">máscara contra poeira, quando necessária. </w:t>
      </w:r>
    </w:p>
    <w:p w14:paraId="23AE6E85" w14:textId="279FD5F9" w:rsidR="00695FFB" w:rsidRPr="00695FFB" w:rsidRDefault="00695FFB" w:rsidP="0064120B">
      <w:pPr>
        <w:ind w:firstLine="360"/>
        <w:jc w:val="both"/>
        <w:rPr>
          <w:sz w:val="24"/>
          <w:szCs w:val="24"/>
        </w:rPr>
      </w:pPr>
      <w:r w:rsidRPr="00695FFB">
        <w:rPr>
          <w:sz w:val="24"/>
          <w:szCs w:val="24"/>
        </w:rPr>
        <w:t>Também deverão ser implantados Equipamentos de Proteção Coletiva (</w:t>
      </w:r>
      <w:proofErr w:type="spellStart"/>
      <w:r w:rsidRPr="00695FFB">
        <w:rPr>
          <w:sz w:val="24"/>
          <w:szCs w:val="24"/>
        </w:rPr>
        <w:t>EPCs</w:t>
      </w:r>
      <w:proofErr w:type="spellEnd"/>
      <w:r w:rsidRPr="00695FFB">
        <w:rPr>
          <w:sz w:val="24"/>
          <w:szCs w:val="24"/>
        </w:rPr>
        <w:t>), incluindo isolamento da área, sinalização, guarda-corpos provisórios, proteção de escavações e demais dispositivos necessários à segurança dos trabalhadores e usuários da via.</w:t>
      </w:r>
    </w:p>
    <w:p w14:paraId="75D29D1C" w14:textId="77777777" w:rsidR="00695FFB" w:rsidRPr="00695FFB" w:rsidRDefault="00695FFB" w:rsidP="0064120B">
      <w:pPr>
        <w:pStyle w:val="TTULO30"/>
      </w:pPr>
      <w:bookmarkStart w:id="88" w:name="_Toc234962012"/>
      <w:r w:rsidRPr="00695FFB">
        <w:t>33. CONTROLE AMBIENTAL</w:t>
      </w:r>
      <w:bookmarkEnd w:id="88"/>
    </w:p>
    <w:p w14:paraId="2BE22F3D" w14:textId="77777777" w:rsidR="00695FFB" w:rsidRPr="00695FFB" w:rsidRDefault="00695FFB" w:rsidP="00695FFB">
      <w:pPr>
        <w:ind w:firstLine="360"/>
        <w:jc w:val="both"/>
        <w:rPr>
          <w:sz w:val="24"/>
          <w:szCs w:val="24"/>
        </w:rPr>
      </w:pPr>
      <w:r w:rsidRPr="00695FFB">
        <w:rPr>
          <w:sz w:val="24"/>
          <w:szCs w:val="24"/>
        </w:rPr>
        <w:t>Durante toda a execução da obra deverão ser adotadas medidas de prevenção e mitigação dos impactos ambientais.</w:t>
      </w:r>
    </w:p>
    <w:p w14:paraId="1F3AF893" w14:textId="77777777" w:rsidR="00695FFB" w:rsidRPr="00695FFB" w:rsidRDefault="00695FFB" w:rsidP="00695FFB">
      <w:pPr>
        <w:ind w:firstLine="360"/>
        <w:jc w:val="both"/>
        <w:rPr>
          <w:sz w:val="24"/>
          <w:szCs w:val="24"/>
        </w:rPr>
      </w:pPr>
      <w:r w:rsidRPr="00695FFB">
        <w:rPr>
          <w:sz w:val="24"/>
          <w:szCs w:val="24"/>
        </w:rPr>
        <w:t>A Contratada deverá observar, no mínimo:</w:t>
      </w:r>
    </w:p>
    <w:p w14:paraId="345EE8D5" w14:textId="77777777" w:rsidR="00695FFB" w:rsidRPr="00695FFB" w:rsidRDefault="00695FFB">
      <w:pPr>
        <w:numPr>
          <w:ilvl w:val="0"/>
          <w:numId w:val="65"/>
        </w:numPr>
        <w:jc w:val="both"/>
        <w:rPr>
          <w:sz w:val="24"/>
          <w:szCs w:val="24"/>
        </w:rPr>
      </w:pPr>
      <w:r w:rsidRPr="00695FFB">
        <w:rPr>
          <w:sz w:val="24"/>
          <w:szCs w:val="24"/>
        </w:rPr>
        <w:t xml:space="preserve">controle da emissão de poeira mediante umidificação das áreas de trabalho; </w:t>
      </w:r>
    </w:p>
    <w:p w14:paraId="38170D85" w14:textId="77777777" w:rsidR="00695FFB" w:rsidRPr="00695FFB" w:rsidRDefault="00695FFB">
      <w:pPr>
        <w:numPr>
          <w:ilvl w:val="0"/>
          <w:numId w:val="65"/>
        </w:numPr>
        <w:jc w:val="both"/>
        <w:rPr>
          <w:sz w:val="24"/>
          <w:szCs w:val="24"/>
        </w:rPr>
      </w:pPr>
      <w:r w:rsidRPr="00695FFB">
        <w:rPr>
          <w:sz w:val="24"/>
          <w:szCs w:val="24"/>
        </w:rPr>
        <w:t xml:space="preserve">controle de ruídos, evitando atividades excessivamente ruidosas em horários inadequados; </w:t>
      </w:r>
    </w:p>
    <w:p w14:paraId="676E6E7F" w14:textId="77777777" w:rsidR="00695FFB" w:rsidRPr="00695FFB" w:rsidRDefault="00695FFB">
      <w:pPr>
        <w:numPr>
          <w:ilvl w:val="0"/>
          <w:numId w:val="65"/>
        </w:numPr>
        <w:jc w:val="both"/>
        <w:rPr>
          <w:sz w:val="24"/>
          <w:szCs w:val="24"/>
        </w:rPr>
      </w:pPr>
      <w:r w:rsidRPr="00695FFB">
        <w:rPr>
          <w:sz w:val="24"/>
          <w:szCs w:val="24"/>
        </w:rPr>
        <w:t xml:space="preserve">prevenção de processos erosivos durante a execução; </w:t>
      </w:r>
    </w:p>
    <w:p w14:paraId="1291ED69" w14:textId="77777777" w:rsidR="00695FFB" w:rsidRPr="00695FFB" w:rsidRDefault="00695FFB">
      <w:pPr>
        <w:numPr>
          <w:ilvl w:val="0"/>
          <w:numId w:val="65"/>
        </w:numPr>
        <w:jc w:val="both"/>
        <w:rPr>
          <w:sz w:val="24"/>
          <w:szCs w:val="24"/>
        </w:rPr>
      </w:pPr>
      <w:r w:rsidRPr="00695FFB">
        <w:rPr>
          <w:sz w:val="24"/>
          <w:szCs w:val="24"/>
        </w:rPr>
        <w:t xml:space="preserve">proteção da vegetação remanescente; </w:t>
      </w:r>
    </w:p>
    <w:p w14:paraId="034D7E82" w14:textId="77777777" w:rsidR="00695FFB" w:rsidRPr="00695FFB" w:rsidRDefault="00695FFB">
      <w:pPr>
        <w:numPr>
          <w:ilvl w:val="0"/>
          <w:numId w:val="65"/>
        </w:numPr>
        <w:jc w:val="both"/>
        <w:rPr>
          <w:sz w:val="24"/>
          <w:szCs w:val="24"/>
        </w:rPr>
      </w:pPr>
      <w:r w:rsidRPr="00695FFB">
        <w:rPr>
          <w:sz w:val="24"/>
          <w:szCs w:val="24"/>
        </w:rPr>
        <w:t xml:space="preserve">proteção de cursos d'água existentes; </w:t>
      </w:r>
    </w:p>
    <w:p w14:paraId="4EFAFEE4" w14:textId="77777777" w:rsidR="00695FFB" w:rsidRPr="00695FFB" w:rsidRDefault="00695FFB">
      <w:pPr>
        <w:numPr>
          <w:ilvl w:val="0"/>
          <w:numId w:val="65"/>
        </w:numPr>
        <w:jc w:val="both"/>
        <w:rPr>
          <w:sz w:val="24"/>
          <w:szCs w:val="24"/>
        </w:rPr>
      </w:pPr>
      <w:r w:rsidRPr="00695FFB">
        <w:rPr>
          <w:sz w:val="24"/>
          <w:szCs w:val="24"/>
        </w:rPr>
        <w:t xml:space="preserve">armazenamento adequado de combustíveis e lubrificantes; </w:t>
      </w:r>
    </w:p>
    <w:p w14:paraId="0E115D7B" w14:textId="77777777" w:rsidR="00695FFB" w:rsidRPr="00695FFB" w:rsidRDefault="00695FFB">
      <w:pPr>
        <w:numPr>
          <w:ilvl w:val="0"/>
          <w:numId w:val="65"/>
        </w:numPr>
        <w:jc w:val="both"/>
        <w:rPr>
          <w:sz w:val="24"/>
          <w:szCs w:val="24"/>
        </w:rPr>
      </w:pPr>
      <w:r w:rsidRPr="00695FFB">
        <w:rPr>
          <w:sz w:val="24"/>
          <w:szCs w:val="24"/>
        </w:rPr>
        <w:t xml:space="preserve">manutenção preventiva dos equipamentos para evitar vazamentos; </w:t>
      </w:r>
    </w:p>
    <w:p w14:paraId="4B3BEA56" w14:textId="77777777" w:rsidR="00695FFB" w:rsidRPr="00695FFB" w:rsidRDefault="00695FFB">
      <w:pPr>
        <w:numPr>
          <w:ilvl w:val="0"/>
          <w:numId w:val="65"/>
        </w:numPr>
        <w:jc w:val="both"/>
        <w:rPr>
          <w:sz w:val="24"/>
          <w:szCs w:val="24"/>
        </w:rPr>
      </w:pPr>
      <w:r w:rsidRPr="00695FFB">
        <w:rPr>
          <w:sz w:val="24"/>
          <w:szCs w:val="24"/>
        </w:rPr>
        <w:lastRenderedPageBreak/>
        <w:t xml:space="preserve">coleta seletiva e segregação dos resíduos da construção civil. </w:t>
      </w:r>
    </w:p>
    <w:p w14:paraId="5499B6FD" w14:textId="77777777" w:rsidR="00695FFB" w:rsidRPr="00695FFB" w:rsidRDefault="00695FFB" w:rsidP="00695FFB">
      <w:pPr>
        <w:ind w:firstLine="360"/>
        <w:jc w:val="both"/>
        <w:rPr>
          <w:sz w:val="24"/>
          <w:szCs w:val="24"/>
        </w:rPr>
      </w:pPr>
      <w:r w:rsidRPr="00695FFB">
        <w:rPr>
          <w:sz w:val="24"/>
          <w:szCs w:val="24"/>
        </w:rPr>
        <w:t>Os resíduos deverão ser classificados e destinados conforme a Resolução CONAMA nº 307/2002 e demais normas ambientais aplicáveis.</w:t>
      </w:r>
    </w:p>
    <w:p w14:paraId="3894692C" w14:textId="0F7408D0" w:rsidR="00695FFB" w:rsidRPr="00695FFB" w:rsidRDefault="00695FFB" w:rsidP="0064120B">
      <w:pPr>
        <w:ind w:firstLine="360"/>
        <w:jc w:val="both"/>
        <w:rPr>
          <w:sz w:val="24"/>
          <w:szCs w:val="24"/>
        </w:rPr>
      </w:pPr>
      <w:r w:rsidRPr="00695FFB">
        <w:rPr>
          <w:sz w:val="24"/>
          <w:szCs w:val="24"/>
        </w:rPr>
        <w:t>É proibido o descarte de resíduos em áreas de preservação permanente, cursos d'água, terrenos particulares sem autorização ou locais não licenciados.</w:t>
      </w:r>
    </w:p>
    <w:p w14:paraId="3093891D" w14:textId="77777777" w:rsidR="00695FFB" w:rsidRPr="00695FFB" w:rsidRDefault="00695FFB" w:rsidP="0064120B">
      <w:pPr>
        <w:pStyle w:val="TTULO30"/>
      </w:pPr>
      <w:bookmarkStart w:id="89" w:name="_Toc234962013"/>
      <w:r w:rsidRPr="00695FFB">
        <w:t>34. LIMPEZA FINAL DA OBRA</w:t>
      </w:r>
      <w:bookmarkEnd w:id="89"/>
    </w:p>
    <w:p w14:paraId="26FFE5FE" w14:textId="77777777" w:rsidR="00695FFB" w:rsidRPr="00695FFB" w:rsidRDefault="00695FFB" w:rsidP="00695FFB">
      <w:pPr>
        <w:ind w:firstLine="360"/>
        <w:jc w:val="both"/>
        <w:rPr>
          <w:sz w:val="24"/>
          <w:szCs w:val="24"/>
        </w:rPr>
      </w:pPr>
      <w:r w:rsidRPr="00695FFB">
        <w:rPr>
          <w:sz w:val="24"/>
          <w:szCs w:val="24"/>
        </w:rPr>
        <w:t>Concluídos os serviços, a Contratada deverá realizar limpeza geral da área de intervenção, removendo integralmente:</w:t>
      </w:r>
    </w:p>
    <w:p w14:paraId="42270D8D" w14:textId="77777777" w:rsidR="00695FFB" w:rsidRPr="00695FFB" w:rsidRDefault="00695FFB">
      <w:pPr>
        <w:numPr>
          <w:ilvl w:val="0"/>
          <w:numId w:val="66"/>
        </w:numPr>
        <w:jc w:val="both"/>
        <w:rPr>
          <w:sz w:val="24"/>
          <w:szCs w:val="24"/>
        </w:rPr>
      </w:pPr>
      <w:r w:rsidRPr="00695FFB">
        <w:rPr>
          <w:sz w:val="24"/>
          <w:szCs w:val="24"/>
        </w:rPr>
        <w:t xml:space="preserve">materiais excedentes; </w:t>
      </w:r>
    </w:p>
    <w:p w14:paraId="6F3FB09D" w14:textId="77777777" w:rsidR="00695FFB" w:rsidRPr="00695FFB" w:rsidRDefault="00695FFB">
      <w:pPr>
        <w:numPr>
          <w:ilvl w:val="0"/>
          <w:numId w:val="66"/>
        </w:numPr>
        <w:jc w:val="both"/>
        <w:rPr>
          <w:sz w:val="24"/>
          <w:szCs w:val="24"/>
        </w:rPr>
      </w:pPr>
      <w:r w:rsidRPr="00695FFB">
        <w:rPr>
          <w:sz w:val="24"/>
          <w:szCs w:val="24"/>
        </w:rPr>
        <w:t xml:space="preserve">resíduos da construção; </w:t>
      </w:r>
    </w:p>
    <w:p w14:paraId="7967616E" w14:textId="77777777" w:rsidR="00695FFB" w:rsidRPr="00695FFB" w:rsidRDefault="00695FFB">
      <w:pPr>
        <w:numPr>
          <w:ilvl w:val="0"/>
          <w:numId w:val="66"/>
        </w:numPr>
        <w:jc w:val="both"/>
        <w:rPr>
          <w:sz w:val="24"/>
          <w:szCs w:val="24"/>
        </w:rPr>
      </w:pPr>
      <w:r w:rsidRPr="00695FFB">
        <w:rPr>
          <w:sz w:val="24"/>
          <w:szCs w:val="24"/>
        </w:rPr>
        <w:t xml:space="preserve">restos de arames; </w:t>
      </w:r>
    </w:p>
    <w:p w14:paraId="0E11B678" w14:textId="77777777" w:rsidR="00695FFB" w:rsidRPr="00695FFB" w:rsidRDefault="00695FFB">
      <w:pPr>
        <w:numPr>
          <w:ilvl w:val="0"/>
          <w:numId w:val="66"/>
        </w:numPr>
        <w:jc w:val="both"/>
        <w:rPr>
          <w:sz w:val="24"/>
          <w:szCs w:val="24"/>
        </w:rPr>
      </w:pPr>
      <w:r w:rsidRPr="00695FFB">
        <w:rPr>
          <w:sz w:val="24"/>
          <w:szCs w:val="24"/>
        </w:rPr>
        <w:t xml:space="preserve">embalagens; </w:t>
      </w:r>
    </w:p>
    <w:p w14:paraId="5891D6A9" w14:textId="77777777" w:rsidR="00695FFB" w:rsidRPr="00695FFB" w:rsidRDefault="00695FFB">
      <w:pPr>
        <w:numPr>
          <w:ilvl w:val="0"/>
          <w:numId w:val="66"/>
        </w:numPr>
        <w:jc w:val="both"/>
        <w:rPr>
          <w:sz w:val="24"/>
          <w:szCs w:val="24"/>
        </w:rPr>
      </w:pPr>
      <w:r w:rsidRPr="00695FFB">
        <w:rPr>
          <w:sz w:val="24"/>
          <w:szCs w:val="24"/>
        </w:rPr>
        <w:t xml:space="preserve">madeiras; </w:t>
      </w:r>
    </w:p>
    <w:p w14:paraId="6DE4ECA8" w14:textId="77777777" w:rsidR="00695FFB" w:rsidRPr="00695FFB" w:rsidRDefault="00695FFB">
      <w:pPr>
        <w:numPr>
          <w:ilvl w:val="0"/>
          <w:numId w:val="66"/>
        </w:numPr>
        <w:jc w:val="both"/>
        <w:rPr>
          <w:sz w:val="24"/>
          <w:szCs w:val="24"/>
        </w:rPr>
      </w:pPr>
      <w:r w:rsidRPr="00695FFB">
        <w:rPr>
          <w:sz w:val="24"/>
          <w:szCs w:val="24"/>
        </w:rPr>
        <w:t xml:space="preserve">lonas; </w:t>
      </w:r>
    </w:p>
    <w:p w14:paraId="0257CC04" w14:textId="77777777" w:rsidR="00695FFB" w:rsidRPr="00695FFB" w:rsidRDefault="00695FFB">
      <w:pPr>
        <w:numPr>
          <w:ilvl w:val="0"/>
          <w:numId w:val="66"/>
        </w:numPr>
        <w:jc w:val="both"/>
        <w:rPr>
          <w:sz w:val="24"/>
          <w:szCs w:val="24"/>
        </w:rPr>
      </w:pPr>
      <w:r w:rsidRPr="00695FFB">
        <w:rPr>
          <w:sz w:val="24"/>
          <w:szCs w:val="24"/>
        </w:rPr>
        <w:t xml:space="preserve">equipamentos; </w:t>
      </w:r>
    </w:p>
    <w:p w14:paraId="7D3A66FA" w14:textId="77777777" w:rsidR="00695FFB" w:rsidRPr="00695FFB" w:rsidRDefault="00695FFB">
      <w:pPr>
        <w:numPr>
          <w:ilvl w:val="0"/>
          <w:numId w:val="66"/>
        </w:numPr>
        <w:jc w:val="both"/>
        <w:rPr>
          <w:sz w:val="24"/>
          <w:szCs w:val="24"/>
        </w:rPr>
      </w:pPr>
      <w:r w:rsidRPr="00695FFB">
        <w:rPr>
          <w:sz w:val="24"/>
          <w:szCs w:val="24"/>
        </w:rPr>
        <w:t xml:space="preserve">instalações provisórias. </w:t>
      </w:r>
    </w:p>
    <w:p w14:paraId="448D877F" w14:textId="77777777" w:rsidR="00695FFB" w:rsidRPr="00695FFB" w:rsidRDefault="00695FFB" w:rsidP="00695FFB">
      <w:pPr>
        <w:ind w:firstLine="360"/>
        <w:jc w:val="both"/>
        <w:rPr>
          <w:sz w:val="24"/>
          <w:szCs w:val="24"/>
        </w:rPr>
      </w:pPr>
      <w:r w:rsidRPr="00695FFB">
        <w:rPr>
          <w:sz w:val="24"/>
          <w:szCs w:val="24"/>
        </w:rPr>
        <w:t>As áreas utilizadas como canteiro, depósitos de materiais e acessos temporários deverão ser recuperadas, restabelecendo-se, sempre que possível, suas condições originais.</w:t>
      </w:r>
    </w:p>
    <w:p w14:paraId="0493FBAA" w14:textId="77777777" w:rsidR="00695FFB" w:rsidRPr="00695FFB" w:rsidRDefault="00695FFB" w:rsidP="00695FFB">
      <w:pPr>
        <w:ind w:firstLine="360"/>
        <w:jc w:val="both"/>
        <w:rPr>
          <w:sz w:val="24"/>
          <w:szCs w:val="24"/>
        </w:rPr>
      </w:pPr>
      <w:r w:rsidRPr="00695FFB">
        <w:rPr>
          <w:sz w:val="24"/>
          <w:szCs w:val="24"/>
        </w:rPr>
        <w:t>A obra somente será considerada concluída após a completa desmobilização e limpeza do local.</w:t>
      </w:r>
    </w:p>
    <w:p w14:paraId="21E28725" w14:textId="77777777" w:rsidR="0064120B" w:rsidRPr="0064120B" w:rsidRDefault="0064120B" w:rsidP="0064120B">
      <w:pPr>
        <w:pStyle w:val="TTULO30"/>
      </w:pPr>
      <w:bookmarkStart w:id="90" w:name="_Toc234962014"/>
      <w:r w:rsidRPr="0064120B">
        <w:t>35. RECEBIMENTO PROVISÓRIO DA OBRA</w:t>
      </w:r>
      <w:bookmarkEnd w:id="90"/>
    </w:p>
    <w:p w14:paraId="0A675D54" w14:textId="77777777" w:rsidR="0064120B" w:rsidRPr="0064120B" w:rsidRDefault="0064120B" w:rsidP="0064120B">
      <w:pPr>
        <w:pStyle w:val="Subttulo01"/>
      </w:pPr>
      <w:bookmarkStart w:id="91" w:name="_Toc234962015"/>
      <w:r w:rsidRPr="0064120B">
        <w:t>35.1 Considerações Gerais</w:t>
      </w:r>
      <w:bookmarkEnd w:id="91"/>
    </w:p>
    <w:p w14:paraId="3A740C8C" w14:textId="77777777" w:rsidR="0064120B" w:rsidRPr="0064120B" w:rsidRDefault="0064120B" w:rsidP="0064120B">
      <w:pPr>
        <w:ind w:firstLine="360"/>
        <w:jc w:val="both"/>
        <w:rPr>
          <w:sz w:val="24"/>
          <w:szCs w:val="24"/>
        </w:rPr>
      </w:pPr>
      <w:r w:rsidRPr="0064120B">
        <w:rPr>
          <w:sz w:val="24"/>
          <w:szCs w:val="24"/>
        </w:rPr>
        <w:t>Concluída a execução de todos os serviços previstos no contrato, a Contratada deverá comunicar formalmente à fiscalização o término da obra, solicitando a realização da vistoria para recebimento provisório.</w:t>
      </w:r>
    </w:p>
    <w:p w14:paraId="11123712" w14:textId="77777777" w:rsidR="0064120B" w:rsidRPr="0064120B" w:rsidRDefault="0064120B" w:rsidP="0064120B">
      <w:pPr>
        <w:ind w:firstLine="360"/>
        <w:jc w:val="both"/>
        <w:rPr>
          <w:sz w:val="24"/>
          <w:szCs w:val="24"/>
        </w:rPr>
      </w:pPr>
      <w:r w:rsidRPr="0064120B">
        <w:rPr>
          <w:sz w:val="24"/>
          <w:szCs w:val="24"/>
        </w:rPr>
        <w:t>O recebimento provisório somente será efetuado após verificação detalhada de que todos os serviços foram executados em conformidade com os projetos executivos, especificações técnicas, memorial descritivo, planilha orçamentária, cronograma físico-financeiro e demais documentos contratuais.</w:t>
      </w:r>
    </w:p>
    <w:p w14:paraId="02D769B6" w14:textId="77777777" w:rsidR="0064120B" w:rsidRPr="0064120B" w:rsidRDefault="0064120B" w:rsidP="0064120B">
      <w:pPr>
        <w:ind w:firstLine="360"/>
        <w:jc w:val="both"/>
        <w:rPr>
          <w:sz w:val="24"/>
          <w:szCs w:val="24"/>
        </w:rPr>
      </w:pPr>
      <w:r w:rsidRPr="0064120B">
        <w:rPr>
          <w:sz w:val="24"/>
          <w:szCs w:val="24"/>
        </w:rPr>
        <w:t>A fiscalização realizará inspeção completa da estrutura executada, verificando especialmente:</w:t>
      </w:r>
    </w:p>
    <w:p w14:paraId="1CFF1920" w14:textId="77777777" w:rsidR="0064120B" w:rsidRPr="0064120B" w:rsidRDefault="0064120B">
      <w:pPr>
        <w:numPr>
          <w:ilvl w:val="0"/>
          <w:numId w:val="67"/>
        </w:numPr>
        <w:jc w:val="both"/>
        <w:rPr>
          <w:sz w:val="24"/>
          <w:szCs w:val="24"/>
        </w:rPr>
      </w:pPr>
      <w:r w:rsidRPr="0064120B">
        <w:rPr>
          <w:sz w:val="24"/>
          <w:szCs w:val="24"/>
        </w:rPr>
        <w:lastRenderedPageBreak/>
        <w:t xml:space="preserve">estabilidade do muro; </w:t>
      </w:r>
    </w:p>
    <w:p w14:paraId="0173A856" w14:textId="77777777" w:rsidR="0064120B" w:rsidRPr="0064120B" w:rsidRDefault="0064120B">
      <w:pPr>
        <w:numPr>
          <w:ilvl w:val="0"/>
          <w:numId w:val="67"/>
        </w:numPr>
        <w:jc w:val="both"/>
        <w:rPr>
          <w:sz w:val="24"/>
          <w:szCs w:val="24"/>
        </w:rPr>
      </w:pPr>
      <w:r w:rsidRPr="0064120B">
        <w:rPr>
          <w:sz w:val="24"/>
          <w:szCs w:val="24"/>
        </w:rPr>
        <w:t xml:space="preserve">alinhamento; </w:t>
      </w:r>
    </w:p>
    <w:p w14:paraId="4D0DAF34" w14:textId="77777777" w:rsidR="0064120B" w:rsidRPr="0064120B" w:rsidRDefault="0064120B">
      <w:pPr>
        <w:numPr>
          <w:ilvl w:val="0"/>
          <w:numId w:val="67"/>
        </w:numPr>
        <w:jc w:val="both"/>
        <w:rPr>
          <w:sz w:val="24"/>
          <w:szCs w:val="24"/>
        </w:rPr>
      </w:pPr>
      <w:r w:rsidRPr="0064120B">
        <w:rPr>
          <w:sz w:val="24"/>
          <w:szCs w:val="24"/>
        </w:rPr>
        <w:t xml:space="preserve">prumo; </w:t>
      </w:r>
    </w:p>
    <w:p w14:paraId="21072E11" w14:textId="77777777" w:rsidR="0064120B" w:rsidRPr="0064120B" w:rsidRDefault="0064120B">
      <w:pPr>
        <w:numPr>
          <w:ilvl w:val="0"/>
          <w:numId w:val="67"/>
        </w:numPr>
        <w:jc w:val="both"/>
        <w:rPr>
          <w:sz w:val="24"/>
          <w:szCs w:val="24"/>
        </w:rPr>
      </w:pPr>
      <w:r w:rsidRPr="0064120B">
        <w:rPr>
          <w:sz w:val="24"/>
          <w:szCs w:val="24"/>
        </w:rPr>
        <w:t xml:space="preserve">nivelamento; </w:t>
      </w:r>
    </w:p>
    <w:p w14:paraId="2B7F0EC1" w14:textId="77777777" w:rsidR="0064120B" w:rsidRPr="0064120B" w:rsidRDefault="0064120B">
      <w:pPr>
        <w:numPr>
          <w:ilvl w:val="0"/>
          <w:numId w:val="67"/>
        </w:numPr>
        <w:jc w:val="both"/>
        <w:rPr>
          <w:sz w:val="24"/>
          <w:szCs w:val="24"/>
        </w:rPr>
      </w:pPr>
      <w:r w:rsidRPr="0064120B">
        <w:rPr>
          <w:sz w:val="24"/>
          <w:szCs w:val="24"/>
        </w:rPr>
        <w:t xml:space="preserve">integridade das malhas; </w:t>
      </w:r>
    </w:p>
    <w:p w14:paraId="4465CE04" w14:textId="77777777" w:rsidR="0064120B" w:rsidRPr="0064120B" w:rsidRDefault="0064120B">
      <w:pPr>
        <w:numPr>
          <w:ilvl w:val="0"/>
          <w:numId w:val="67"/>
        </w:numPr>
        <w:jc w:val="both"/>
        <w:rPr>
          <w:sz w:val="24"/>
          <w:szCs w:val="24"/>
        </w:rPr>
      </w:pPr>
      <w:r w:rsidRPr="0064120B">
        <w:rPr>
          <w:sz w:val="24"/>
          <w:szCs w:val="24"/>
        </w:rPr>
        <w:t xml:space="preserve">qualidade das amarrações; </w:t>
      </w:r>
    </w:p>
    <w:p w14:paraId="109D495F" w14:textId="77777777" w:rsidR="0064120B" w:rsidRPr="0064120B" w:rsidRDefault="0064120B">
      <w:pPr>
        <w:numPr>
          <w:ilvl w:val="0"/>
          <w:numId w:val="67"/>
        </w:numPr>
        <w:jc w:val="both"/>
        <w:rPr>
          <w:sz w:val="24"/>
          <w:szCs w:val="24"/>
        </w:rPr>
      </w:pPr>
      <w:r w:rsidRPr="0064120B">
        <w:rPr>
          <w:sz w:val="24"/>
          <w:szCs w:val="24"/>
        </w:rPr>
        <w:t xml:space="preserve">acabamento das faces aparentes; </w:t>
      </w:r>
    </w:p>
    <w:p w14:paraId="7D1473C9" w14:textId="77777777" w:rsidR="0064120B" w:rsidRPr="0064120B" w:rsidRDefault="0064120B">
      <w:pPr>
        <w:numPr>
          <w:ilvl w:val="0"/>
          <w:numId w:val="67"/>
        </w:numPr>
        <w:jc w:val="both"/>
        <w:rPr>
          <w:sz w:val="24"/>
          <w:szCs w:val="24"/>
        </w:rPr>
      </w:pPr>
      <w:r w:rsidRPr="0064120B">
        <w:rPr>
          <w:sz w:val="24"/>
          <w:szCs w:val="24"/>
        </w:rPr>
        <w:t xml:space="preserve">estabilidade do reaterro; </w:t>
      </w:r>
    </w:p>
    <w:p w14:paraId="14AAE1A7" w14:textId="77777777" w:rsidR="0064120B" w:rsidRPr="0064120B" w:rsidRDefault="0064120B">
      <w:pPr>
        <w:numPr>
          <w:ilvl w:val="0"/>
          <w:numId w:val="67"/>
        </w:numPr>
        <w:jc w:val="both"/>
        <w:rPr>
          <w:sz w:val="24"/>
          <w:szCs w:val="24"/>
        </w:rPr>
      </w:pPr>
      <w:r w:rsidRPr="0064120B">
        <w:rPr>
          <w:sz w:val="24"/>
          <w:szCs w:val="24"/>
        </w:rPr>
        <w:t xml:space="preserve">funcionamento da drenagem; </w:t>
      </w:r>
    </w:p>
    <w:p w14:paraId="7A9F926A" w14:textId="77777777" w:rsidR="0064120B" w:rsidRPr="0064120B" w:rsidRDefault="0064120B">
      <w:pPr>
        <w:numPr>
          <w:ilvl w:val="0"/>
          <w:numId w:val="67"/>
        </w:numPr>
        <w:jc w:val="both"/>
        <w:rPr>
          <w:sz w:val="24"/>
          <w:szCs w:val="24"/>
        </w:rPr>
      </w:pPr>
      <w:r w:rsidRPr="0064120B">
        <w:rPr>
          <w:sz w:val="24"/>
          <w:szCs w:val="24"/>
        </w:rPr>
        <w:t xml:space="preserve">limpeza geral da obra; </w:t>
      </w:r>
    </w:p>
    <w:p w14:paraId="56C0E90A" w14:textId="77777777" w:rsidR="0064120B" w:rsidRPr="0064120B" w:rsidRDefault="0064120B">
      <w:pPr>
        <w:numPr>
          <w:ilvl w:val="0"/>
          <w:numId w:val="67"/>
        </w:numPr>
        <w:jc w:val="both"/>
        <w:rPr>
          <w:sz w:val="24"/>
          <w:szCs w:val="24"/>
        </w:rPr>
      </w:pPr>
      <w:r w:rsidRPr="0064120B">
        <w:rPr>
          <w:sz w:val="24"/>
          <w:szCs w:val="24"/>
        </w:rPr>
        <w:t xml:space="preserve">segurança da plataforma da estrada. </w:t>
      </w:r>
    </w:p>
    <w:p w14:paraId="706640DE" w14:textId="39987F1E" w:rsidR="0064120B" w:rsidRPr="0064120B" w:rsidRDefault="0064120B" w:rsidP="0064120B">
      <w:pPr>
        <w:ind w:firstLine="360"/>
        <w:jc w:val="both"/>
        <w:rPr>
          <w:sz w:val="24"/>
          <w:szCs w:val="24"/>
        </w:rPr>
      </w:pPr>
      <w:r w:rsidRPr="0064120B">
        <w:rPr>
          <w:sz w:val="24"/>
          <w:szCs w:val="24"/>
        </w:rPr>
        <w:t xml:space="preserve">Caso sejam </w:t>
      </w:r>
      <w:r w:rsidRPr="0064120B">
        <w:rPr>
          <w:sz w:val="24"/>
          <w:szCs w:val="24"/>
        </w:rPr>
        <w:t>constatados</w:t>
      </w:r>
      <w:r w:rsidRPr="0064120B">
        <w:rPr>
          <w:sz w:val="24"/>
          <w:szCs w:val="24"/>
        </w:rPr>
        <w:t xml:space="preserve"> pendências, defeitos ou serviços incompletos, será elaborado relatório de não conformidades, cabendo exclusivamente à Contratada promover todas as correções necessárias antes da emissão do Termo de Recebimento Provisório.</w:t>
      </w:r>
    </w:p>
    <w:p w14:paraId="1DD38501" w14:textId="77777777" w:rsidR="0064120B" w:rsidRPr="0064120B" w:rsidRDefault="0064120B" w:rsidP="0064120B">
      <w:pPr>
        <w:pStyle w:val="TTULO30"/>
      </w:pPr>
      <w:bookmarkStart w:id="92" w:name="_Toc234962016"/>
      <w:r w:rsidRPr="0064120B">
        <w:t>36. RECEBIMENTO DEFINITIVO</w:t>
      </w:r>
      <w:bookmarkEnd w:id="92"/>
    </w:p>
    <w:p w14:paraId="56A230AF" w14:textId="77777777" w:rsidR="0064120B" w:rsidRPr="0064120B" w:rsidRDefault="0064120B" w:rsidP="0064120B">
      <w:pPr>
        <w:ind w:firstLine="360"/>
        <w:jc w:val="both"/>
        <w:rPr>
          <w:sz w:val="24"/>
          <w:szCs w:val="24"/>
        </w:rPr>
      </w:pPr>
      <w:r w:rsidRPr="0064120B">
        <w:rPr>
          <w:sz w:val="24"/>
          <w:szCs w:val="24"/>
        </w:rPr>
        <w:t>O recebimento definitivo será realizado após o decurso do prazo de observação estabelecido contratualmente, desde que sejam verificadas as seguintes condições:</w:t>
      </w:r>
    </w:p>
    <w:p w14:paraId="273281B1" w14:textId="77777777" w:rsidR="0064120B" w:rsidRPr="0064120B" w:rsidRDefault="0064120B">
      <w:pPr>
        <w:numPr>
          <w:ilvl w:val="0"/>
          <w:numId w:val="68"/>
        </w:numPr>
        <w:jc w:val="both"/>
        <w:rPr>
          <w:sz w:val="24"/>
          <w:szCs w:val="24"/>
        </w:rPr>
      </w:pPr>
      <w:r w:rsidRPr="0064120B">
        <w:rPr>
          <w:sz w:val="24"/>
          <w:szCs w:val="24"/>
        </w:rPr>
        <w:t xml:space="preserve">inexistência de deformações da estrutura; </w:t>
      </w:r>
    </w:p>
    <w:p w14:paraId="57A62E27" w14:textId="77777777" w:rsidR="0064120B" w:rsidRPr="0064120B" w:rsidRDefault="0064120B">
      <w:pPr>
        <w:numPr>
          <w:ilvl w:val="0"/>
          <w:numId w:val="68"/>
        </w:numPr>
        <w:jc w:val="both"/>
        <w:rPr>
          <w:sz w:val="24"/>
          <w:szCs w:val="24"/>
        </w:rPr>
      </w:pPr>
      <w:r w:rsidRPr="0064120B">
        <w:rPr>
          <w:sz w:val="24"/>
          <w:szCs w:val="24"/>
        </w:rPr>
        <w:t xml:space="preserve">inexistência de recalques; </w:t>
      </w:r>
    </w:p>
    <w:p w14:paraId="1D45799E" w14:textId="77777777" w:rsidR="0064120B" w:rsidRPr="0064120B" w:rsidRDefault="0064120B">
      <w:pPr>
        <w:numPr>
          <w:ilvl w:val="0"/>
          <w:numId w:val="68"/>
        </w:numPr>
        <w:jc w:val="both"/>
        <w:rPr>
          <w:sz w:val="24"/>
          <w:szCs w:val="24"/>
        </w:rPr>
      </w:pPr>
      <w:r w:rsidRPr="0064120B">
        <w:rPr>
          <w:sz w:val="24"/>
          <w:szCs w:val="24"/>
        </w:rPr>
        <w:t xml:space="preserve">inexistência de deslocamentos; </w:t>
      </w:r>
    </w:p>
    <w:p w14:paraId="0D576803" w14:textId="77777777" w:rsidR="0064120B" w:rsidRPr="0064120B" w:rsidRDefault="0064120B">
      <w:pPr>
        <w:numPr>
          <w:ilvl w:val="0"/>
          <w:numId w:val="68"/>
        </w:numPr>
        <w:jc w:val="both"/>
        <w:rPr>
          <w:sz w:val="24"/>
          <w:szCs w:val="24"/>
        </w:rPr>
      </w:pPr>
      <w:r w:rsidRPr="0064120B">
        <w:rPr>
          <w:sz w:val="24"/>
          <w:szCs w:val="24"/>
        </w:rPr>
        <w:t xml:space="preserve">funcionamento adequado da drenagem; </w:t>
      </w:r>
    </w:p>
    <w:p w14:paraId="6D3DE4BF" w14:textId="77777777" w:rsidR="0064120B" w:rsidRPr="0064120B" w:rsidRDefault="0064120B">
      <w:pPr>
        <w:numPr>
          <w:ilvl w:val="0"/>
          <w:numId w:val="68"/>
        </w:numPr>
        <w:jc w:val="both"/>
        <w:rPr>
          <w:sz w:val="24"/>
          <w:szCs w:val="24"/>
        </w:rPr>
      </w:pPr>
      <w:r w:rsidRPr="0064120B">
        <w:rPr>
          <w:sz w:val="24"/>
          <w:szCs w:val="24"/>
        </w:rPr>
        <w:t xml:space="preserve">estabilidade do maciço; </w:t>
      </w:r>
    </w:p>
    <w:p w14:paraId="7A7D7349" w14:textId="77777777" w:rsidR="0064120B" w:rsidRPr="0064120B" w:rsidRDefault="0064120B">
      <w:pPr>
        <w:numPr>
          <w:ilvl w:val="0"/>
          <w:numId w:val="68"/>
        </w:numPr>
        <w:jc w:val="both"/>
        <w:rPr>
          <w:sz w:val="24"/>
          <w:szCs w:val="24"/>
        </w:rPr>
      </w:pPr>
      <w:r w:rsidRPr="0064120B">
        <w:rPr>
          <w:sz w:val="24"/>
          <w:szCs w:val="24"/>
        </w:rPr>
        <w:t xml:space="preserve">ausência de erosões; </w:t>
      </w:r>
    </w:p>
    <w:p w14:paraId="39BCBA1F" w14:textId="77777777" w:rsidR="0064120B" w:rsidRPr="0064120B" w:rsidRDefault="0064120B">
      <w:pPr>
        <w:numPr>
          <w:ilvl w:val="0"/>
          <w:numId w:val="68"/>
        </w:numPr>
        <w:jc w:val="both"/>
        <w:rPr>
          <w:sz w:val="24"/>
          <w:szCs w:val="24"/>
        </w:rPr>
      </w:pPr>
      <w:r w:rsidRPr="0064120B">
        <w:rPr>
          <w:sz w:val="24"/>
          <w:szCs w:val="24"/>
        </w:rPr>
        <w:t xml:space="preserve">inexistência de defeitos construtivos. </w:t>
      </w:r>
    </w:p>
    <w:p w14:paraId="183D01D1" w14:textId="77777777" w:rsidR="0064120B" w:rsidRPr="0064120B" w:rsidRDefault="0064120B" w:rsidP="0064120B">
      <w:pPr>
        <w:ind w:firstLine="360"/>
        <w:jc w:val="both"/>
        <w:rPr>
          <w:sz w:val="24"/>
          <w:szCs w:val="24"/>
        </w:rPr>
      </w:pPr>
      <w:r w:rsidRPr="0064120B">
        <w:rPr>
          <w:sz w:val="24"/>
          <w:szCs w:val="24"/>
        </w:rPr>
        <w:t>Durante o período de observação, a Contratada permanecerá responsável pela correção imediata de qualquer defeito decorrente da execução da obra.</w:t>
      </w:r>
    </w:p>
    <w:p w14:paraId="57B0CA97" w14:textId="6D93E1A6" w:rsidR="0064120B" w:rsidRPr="0064120B" w:rsidRDefault="0064120B" w:rsidP="0064120B">
      <w:pPr>
        <w:ind w:firstLine="360"/>
        <w:jc w:val="both"/>
        <w:rPr>
          <w:sz w:val="24"/>
          <w:szCs w:val="24"/>
        </w:rPr>
      </w:pPr>
      <w:r w:rsidRPr="0064120B">
        <w:rPr>
          <w:sz w:val="24"/>
          <w:szCs w:val="24"/>
        </w:rPr>
        <w:t>O recebimento definitivo não eximirá a Contratada das responsabilidades previstas na legislação civil, na Lei nº 14.133/2021 e nas demais normas aplicáveis.</w:t>
      </w:r>
    </w:p>
    <w:p w14:paraId="3458F7D2" w14:textId="77777777" w:rsidR="0064120B" w:rsidRPr="0064120B" w:rsidRDefault="0064120B" w:rsidP="0064120B">
      <w:pPr>
        <w:pStyle w:val="TTULO30"/>
      </w:pPr>
      <w:bookmarkStart w:id="93" w:name="_Toc234962017"/>
      <w:r w:rsidRPr="0064120B">
        <w:lastRenderedPageBreak/>
        <w:t>37. GARANTIA DOS SERVIÇOS</w:t>
      </w:r>
      <w:bookmarkEnd w:id="93"/>
    </w:p>
    <w:p w14:paraId="5427FB85" w14:textId="77777777" w:rsidR="0064120B" w:rsidRPr="0064120B" w:rsidRDefault="0064120B" w:rsidP="0064120B">
      <w:pPr>
        <w:ind w:firstLine="360"/>
        <w:jc w:val="both"/>
        <w:rPr>
          <w:sz w:val="24"/>
          <w:szCs w:val="24"/>
        </w:rPr>
      </w:pPr>
      <w:r w:rsidRPr="0064120B">
        <w:rPr>
          <w:sz w:val="24"/>
          <w:szCs w:val="24"/>
        </w:rPr>
        <w:t>A Contratada responderá pela qualidade, estabilidade, segurança e desempenho da obra executada, responsabilizando-se pela correção de todos os vícios, defeitos ou falhas decorrentes da execução dos serviços, do emprego de materiais inadequados ou da inobservância das especificações técnicas.</w:t>
      </w:r>
    </w:p>
    <w:p w14:paraId="1CE8FB0E" w14:textId="77777777" w:rsidR="0064120B" w:rsidRPr="0064120B" w:rsidRDefault="0064120B" w:rsidP="0064120B">
      <w:pPr>
        <w:ind w:firstLine="360"/>
        <w:jc w:val="both"/>
        <w:rPr>
          <w:sz w:val="24"/>
          <w:szCs w:val="24"/>
        </w:rPr>
      </w:pPr>
      <w:r w:rsidRPr="0064120B">
        <w:rPr>
          <w:sz w:val="24"/>
          <w:szCs w:val="24"/>
        </w:rPr>
        <w:t>Durante o período de garantia, quaisquer manifestações patológicas atribuídas à execução da obra deverão ser corrigidas integralmente pela Contratada, às suas expensas, sem prejuízo das demais responsabilidades previstas em lei.</w:t>
      </w:r>
    </w:p>
    <w:p w14:paraId="30F4047B" w14:textId="77777777" w:rsidR="0064120B" w:rsidRPr="0064120B" w:rsidRDefault="0064120B" w:rsidP="0064120B">
      <w:pPr>
        <w:ind w:firstLine="360"/>
        <w:jc w:val="both"/>
        <w:rPr>
          <w:sz w:val="24"/>
          <w:szCs w:val="24"/>
        </w:rPr>
      </w:pPr>
      <w:r w:rsidRPr="0064120B">
        <w:rPr>
          <w:sz w:val="24"/>
          <w:szCs w:val="24"/>
        </w:rPr>
        <w:t>A garantia compreenderá, entre outros aspectos:</w:t>
      </w:r>
    </w:p>
    <w:p w14:paraId="1C5CA599" w14:textId="77777777" w:rsidR="0064120B" w:rsidRPr="0064120B" w:rsidRDefault="0064120B">
      <w:pPr>
        <w:numPr>
          <w:ilvl w:val="0"/>
          <w:numId w:val="69"/>
        </w:numPr>
        <w:jc w:val="both"/>
        <w:rPr>
          <w:sz w:val="24"/>
          <w:szCs w:val="24"/>
        </w:rPr>
      </w:pPr>
      <w:r w:rsidRPr="0064120B">
        <w:rPr>
          <w:sz w:val="24"/>
          <w:szCs w:val="24"/>
        </w:rPr>
        <w:t xml:space="preserve">estabilidade da contenção; </w:t>
      </w:r>
    </w:p>
    <w:p w14:paraId="294999ED" w14:textId="77777777" w:rsidR="0064120B" w:rsidRPr="0064120B" w:rsidRDefault="0064120B">
      <w:pPr>
        <w:numPr>
          <w:ilvl w:val="0"/>
          <w:numId w:val="69"/>
        </w:numPr>
        <w:jc w:val="both"/>
        <w:rPr>
          <w:sz w:val="24"/>
          <w:szCs w:val="24"/>
        </w:rPr>
      </w:pPr>
      <w:r w:rsidRPr="0064120B">
        <w:rPr>
          <w:sz w:val="24"/>
          <w:szCs w:val="24"/>
        </w:rPr>
        <w:t xml:space="preserve">integridade das malhas metálicas; </w:t>
      </w:r>
    </w:p>
    <w:p w14:paraId="07A2ED8C" w14:textId="77777777" w:rsidR="0064120B" w:rsidRPr="0064120B" w:rsidRDefault="0064120B">
      <w:pPr>
        <w:numPr>
          <w:ilvl w:val="0"/>
          <w:numId w:val="69"/>
        </w:numPr>
        <w:jc w:val="both"/>
        <w:rPr>
          <w:sz w:val="24"/>
          <w:szCs w:val="24"/>
        </w:rPr>
      </w:pPr>
      <w:r w:rsidRPr="0064120B">
        <w:rPr>
          <w:sz w:val="24"/>
          <w:szCs w:val="24"/>
        </w:rPr>
        <w:t xml:space="preserve">eficiência das amarrações; </w:t>
      </w:r>
    </w:p>
    <w:p w14:paraId="107FBC2D" w14:textId="77777777" w:rsidR="0064120B" w:rsidRPr="0064120B" w:rsidRDefault="0064120B">
      <w:pPr>
        <w:numPr>
          <w:ilvl w:val="0"/>
          <w:numId w:val="69"/>
        </w:numPr>
        <w:jc w:val="both"/>
        <w:rPr>
          <w:sz w:val="24"/>
          <w:szCs w:val="24"/>
        </w:rPr>
      </w:pPr>
      <w:r w:rsidRPr="0064120B">
        <w:rPr>
          <w:sz w:val="24"/>
          <w:szCs w:val="24"/>
        </w:rPr>
        <w:t xml:space="preserve">estabilidade do colchão Reno; </w:t>
      </w:r>
    </w:p>
    <w:p w14:paraId="0F62B330" w14:textId="77777777" w:rsidR="0064120B" w:rsidRPr="0064120B" w:rsidRDefault="0064120B">
      <w:pPr>
        <w:numPr>
          <w:ilvl w:val="0"/>
          <w:numId w:val="69"/>
        </w:numPr>
        <w:jc w:val="both"/>
        <w:rPr>
          <w:sz w:val="24"/>
          <w:szCs w:val="24"/>
        </w:rPr>
      </w:pPr>
      <w:r w:rsidRPr="0064120B">
        <w:rPr>
          <w:sz w:val="24"/>
          <w:szCs w:val="24"/>
        </w:rPr>
        <w:t xml:space="preserve">eficiência do sistema drenante; </w:t>
      </w:r>
    </w:p>
    <w:p w14:paraId="5880EBB0" w14:textId="77777777" w:rsidR="0064120B" w:rsidRPr="0064120B" w:rsidRDefault="0064120B">
      <w:pPr>
        <w:numPr>
          <w:ilvl w:val="0"/>
          <w:numId w:val="69"/>
        </w:numPr>
        <w:jc w:val="both"/>
        <w:rPr>
          <w:sz w:val="24"/>
          <w:szCs w:val="24"/>
        </w:rPr>
      </w:pPr>
      <w:r w:rsidRPr="0064120B">
        <w:rPr>
          <w:sz w:val="24"/>
          <w:szCs w:val="24"/>
        </w:rPr>
        <w:t xml:space="preserve">estabilidade do reaterro; </w:t>
      </w:r>
    </w:p>
    <w:p w14:paraId="64DEA211" w14:textId="77777777" w:rsidR="0064120B" w:rsidRPr="0064120B" w:rsidRDefault="0064120B">
      <w:pPr>
        <w:numPr>
          <w:ilvl w:val="0"/>
          <w:numId w:val="69"/>
        </w:numPr>
        <w:jc w:val="both"/>
        <w:rPr>
          <w:sz w:val="24"/>
          <w:szCs w:val="24"/>
        </w:rPr>
      </w:pPr>
      <w:r w:rsidRPr="0064120B">
        <w:rPr>
          <w:sz w:val="24"/>
          <w:szCs w:val="24"/>
        </w:rPr>
        <w:t xml:space="preserve">desempenho do geotêxtil; </w:t>
      </w:r>
    </w:p>
    <w:p w14:paraId="4BFC4BEE" w14:textId="77777777" w:rsidR="0064120B" w:rsidRPr="0064120B" w:rsidRDefault="0064120B">
      <w:pPr>
        <w:numPr>
          <w:ilvl w:val="0"/>
          <w:numId w:val="69"/>
        </w:numPr>
        <w:jc w:val="both"/>
        <w:rPr>
          <w:sz w:val="24"/>
          <w:szCs w:val="24"/>
        </w:rPr>
      </w:pPr>
      <w:r w:rsidRPr="0064120B">
        <w:rPr>
          <w:sz w:val="24"/>
          <w:szCs w:val="24"/>
        </w:rPr>
        <w:t xml:space="preserve">integridade da plataforma da estrada na área de intervenção. </w:t>
      </w:r>
    </w:p>
    <w:p w14:paraId="0EDD88A2" w14:textId="552ADCAB" w:rsidR="0064120B" w:rsidRPr="0064120B" w:rsidRDefault="0064120B" w:rsidP="0064120B">
      <w:pPr>
        <w:ind w:firstLine="360"/>
        <w:jc w:val="both"/>
        <w:rPr>
          <w:sz w:val="24"/>
          <w:szCs w:val="24"/>
        </w:rPr>
      </w:pPr>
      <w:r w:rsidRPr="0064120B">
        <w:rPr>
          <w:sz w:val="24"/>
          <w:szCs w:val="24"/>
        </w:rPr>
        <w:t>Caso sejam identificadas patologias decorrentes de execução inadequada, materiais de baixa qualidade ou falhas construtivas, a Contratada será responsável pela recuperação integral da estrutura.</w:t>
      </w:r>
    </w:p>
    <w:p w14:paraId="63CF6BEB" w14:textId="77777777" w:rsidR="0064120B" w:rsidRPr="0064120B" w:rsidRDefault="0064120B" w:rsidP="0064120B">
      <w:pPr>
        <w:pStyle w:val="TTULO30"/>
      </w:pPr>
      <w:bookmarkStart w:id="94" w:name="_Toc234962018"/>
      <w:r w:rsidRPr="0064120B">
        <w:t>38. MANUTENÇÃO PREVENTIVA DA ESTRUTURA</w:t>
      </w:r>
      <w:bookmarkEnd w:id="94"/>
    </w:p>
    <w:p w14:paraId="276BF1A3" w14:textId="77777777" w:rsidR="0064120B" w:rsidRPr="0064120B" w:rsidRDefault="0064120B" w:rsidP="0064120B">
      <w:pPr>
        <w:ind w:firstLine="360"/>
        <w:jc w:val="both"/>
        <w:rPr>
          <w:sz w:val="24"/>
          <w:szCs w:val="24"/>
        </w:rPr>
      </w:pPr>
      <w:r w:rsidRPr="0064120B">
        <w:rPr>
          <w:sz w:val="24"/>
          <w:szCs w:val="24"/>
        </w:rPr>
        <w:t>Embora os muros de gabião apresentem reduzida necessidade de manutenção, recomenda-se que o Município realize inspeções periódicas visando preservar sua vida útil.</w:t>
      </w:r>
    </w:p>
    <w:p w14:paraId="7321B6D4" w14:textId="77777777" w:rsidR="0064120B" w:rsidRPr="0064120B" w:rsidRDefault="0064120B" w:rsidP="0064120B">
      <w:pPr>
        <w:ind w:firstLine="360"/>
        <w:jc w:val="both"/>
        <w:rPr>
          <w:sz w:val="24"/>
          <w:szCs w:val="24"/>
        </w:rPr>
      </w:pPr>
      <w:r w:rsidRPr="0064120B">
        <w:rPr>
          <w:sz w:val="24"/>
          <w:szCs w:val="24"/>
        </w:rPr>
        <w:t>As inspeções deverão ocorrer, preferencialmente:</w:t>
      </w:r>
    </w:p>
    <w:p w14:paraId="6F6FE131" w14:textId="77777777" w:rsidR="0064120B" w:rsidRPr="0064120B" w:rsidRDefault="0064120B">
      <w:pPr>
        <w:numPr>
          <w:ilvl w:val="0"/>
          <w:numId w:val="70"/>
        </w:numPr>
        <w:jc w:val="both"/>
        <w:rPr>
          <w:sz w:val="24"/>
          <w:szCs w:val="24"/>
        </w:rPr>
      </w:pPr>
      <w:r w:rsidRPr="0064120B">
        <w:rPr>
          <w:sz w:val="24"/>
          <w:szCs w:val="24"/>
        </w:rPr>
        <w:t xml:space="preserve">após o período chuvoso; </w:t>
      </w:r>
    </w:p>
    <w:p w14:paraId="321F1082" w14:textId="77777777" w:rsidR="0064120B" w:rsidRPr="0064120B" w:rsidRDefault="0064120B">
      <w:pPr>
        <w:numPr>
          <w:ilvl w:val="0"/>
          <w:numId w:val="70"/>
        </w:numPr>
        <w:jc w:val="both"/>
        <w:rPr>
          <w:sz w:val="24"/>
          <w:szCs w:val="24"/>
        </w:rPr>
      </w:pPr>
      <w:r w:rsidRPr="0064120B">
        <w:rPr>
          <w:sz w:val="24"/>
          <w:szCs w:val="24"/>
        </w:rPr>
        <w:t xml:space="preserve">após eventos extremos de precipitação; </w:t>
      </w:r>
    </w:p>
    <w:p w14:paraId="6CC920DE" w14:textId="77777777" w:rsidR="0064120B" w:rsidRPr="0064120B" w:rsidRDefault="0064120B">
      <w:pPr>
        <w:numPr>
          <w:ilvl w:val="0"/>
          <w:numId w:val="70"/>
        </w:numPr>
        <w:jc w:val="both"/>
        <w:rPr>
          <w:sz w:val="24"/>
          <w:szCs w:val="24"/>
        </w:rPr>
      </w:pPr>
      <w:r w:rsidRPr="0064120B">
        <w:rPr>
          <w:sz w:val="24"/>
          <w:szCs w:val="24"/>
        </w:rPr>
        <w:t xml:space="preserve">sempre que forem observados processos erosivos na região; </w:t>
      </w:r>
    </w:p>
    <w:p w14:paraId="7AFED616" w14:textId="77777777" w:rsidR="0064120B" w:rsidRPr="0064120B" w:rsidRDefault="0064120B">
      <w:pPr>
        <w:numPr>
          <w:ilvl w:val="0"/>
          <w:numId w:val="70"/>
        </w:numPr>
        <w:jc w:val="both"/>
        <w:rPr>
          <w:sz w:val="24"/>
          <w:szCs w:val="24"/>
        </w:rPr>
      </w:pPr>
      <w:r w:rsidRPr="0064120B">
        <w:rPr>
          <w:sz w:val="24"/>
          <w:szCs w:val="24"/>
        </w:rPr>
        <w:t xml:space="preserve">durante as rotinas de manutenção da estrada vicinal. </w:t>
      </w:r>
    </w:p>
    <w:p w14:paraId="1D680A7F" w14:textId="77777777" w:rsidR="0064120B" w:rsidRPr="0064120B" w:rsidRDefault="0064120B" w:rsidP="0064120B">
      <w:pPr>
        <w:ind w:firstLine="360"/>
        <w:jc w:val="both"/>
        <w:rPr>
          <w:sz w:val="24"/>
          <w:szCs w:val="24"/>
        </w:rPr>
      </w:pPr>
      <w:r w:rsidRPr="0064120B">
        <w:rPr>
          <w:sz w:val="24"/>
          <w:szCs w:val="24"/>
        </w:rPr>
        <w:t>Durante as inspeções deverão ser verificados:</w:t>
      </w:r>
    </w:p>
    <w:p w14:paraId="3B677165" w14:textId="77777777" w:rsidR="0064120B" w:rsidRPr="0064120B" w:rsidRDefault="0064120B">
      <w:pPr>
        <w:numPr>
          <w:ilvl w:val="0"/>
          <w:numId w:val="71"/>
        </w:numPr>
        <w:jc w:val="both"/>
        <w:rPr>
          <w:sz w:val="24"/>
          <w:szCs w:val="24"/>
        </w:rPr>
      </w:pPr>
      <w:r w:rsidRPr="0064120B">
        <w:rPr>
          <w:sz w:val="24"/>
          <w:szCs w:val="24"/>
        </w:rPr>
        <w:t xml:space="preserve">deformações da estrutura; </w:t>
      </w:r>
    </w:p>
    <w:p w14:paraId="0A75FF92" w14:textId="77777777" w:rsidR="0064120B" w:rsidRPr="0064120B" w:rsidRDefault="0064120B">
      <w:pPr>
        <w:numPr>
          <w:ilvl w:val="0"/>
          <w:numId w:val="71"/>
        </w:numPr>
        <w:jc w:val="both"/>
        <w:rPr>
          <w:sz w:val="24"/>
          <w:szCs w:val="24"/>
        </w:rPr>
      </w:pPr>
      <w:r w:rsidRPr="0064120B">
        <w:rPr>
          <w:sz w:val="24"/>
          <w:szCs w:val="24"/>
        </w:rPr>
        <w:lastRenderedPageBreak/>
        <w:t xml:space="preserve">deslocamentos localizados; </w:t>
      </w:r>
    </w:p>
    <w:p w14:paraId="6BDA2947" w14:textId="77777777" w:rsidR="0064120B" w:rsidRPr="0064120B" w:rsidRDefault="0064120B">
      <w:pPr>
        <w:numPr>
          <w:ilvl w:val="0"/>
          <w:numId w:val="71"/>
        </w:numPr>
        <w:jc w:val="both"/>
        <w:rPr>
          <w:sz w:val="24"/>
          <w:szCs w:val="24"/>
        </w:rPr>
      </w:pPr>
      <w:r w:rsidRPr="0064120B">
        <w:rPr>
          <w:sz w:val="24"/>
          <w:szCs w:val="24"/>
        </w:rPr>
        <w:t xml:space="preserve">rompimento das malhas; </w:t>
      </w:r>
    </w:p>
    <w:p w14:paraId="2B6E6D33" w14:textId="77777777" w:rsidR="0064120B" w:rsidRPr="0064120B" w:rsidRDefault="0064120B">
      <w:pPr>
        <w:numPr>
          <w:ilvl w:val="0"/>
          <w:numId w:val="71"/>
        </w:numPr>
        <w:jc w:val="both"/>
        <w:rPr>
          <w:sz w:val="24"/>
          <w:szCs w:val="24"/>
        </w:rPr>
      </w:pPr>
      <w:r w:rsidRPr="0064120B">
        <w:rPr>
          <w:sz w:val="24"/>
          <w:szCs w:val="24"/>
        </w:rPr>
        <w:t xml:space="preserve">corrosão dos fios; </w:t>
      </w:r>
    </w:p>
    <w:p w14:paraId="4660004A" w14:textId="77777777" w:rsidR="0064120B" w:rsidRPr="0064120B" w:rsidRDefault="0064120B">
      <w:pPr>
        <w:numPr>
          <w:ilvl w:val="0"/>
          <w:numId w:val="71"/>
        </w:numPr>
        <w:jc w:val="both"/>
        <w:rPr>
          <w:sz w:val="24"/>
          <w:szCs w:val="24"/>
        </w:rPr>
      </w:pPr>
      <w:r w:rsidRPr="0064120B">
        <w:rPr>
          <w:sz w:val="24"/>
          <w:szCs w:val="24"/>
        </w:rPr>
        <w:t xml:space="preserve">perda de pedras; </w:t>
      </w:r>
    </w:p>
    <w:p w14:paraId="6BF7EAA6" w14:textId="77777777" w:rsidR="0064120B" w:rsidRPr="0064120B" w:rsidRDefault="0064120B">
      <w:pPr>
        <w:numPr>
          <w:ilvl w:val="0"/>
          <w:numId w:val="71"/>
        </w:numPr>
        <w:jc w:val="both"/>
        <w:rPr>
          <w:sz w:val="24"/>
          <w:szCs w:val="24"/>
        </w:rPr>
      </w:pPr>
      <w:r w:rsidRPr="0064120B">
        <w:rPr>
          <w:sz w:val="24"/>
          <w:szCs w:val="24"/>
        </w:rPr>
        <w:t xml:space="preserve">erosões no pé do muro; </w:t>
      </w:r>
    </w:p>
    <w:p w14:paraId="20F1E55B" w14:textId="77777777" w:rsidR="0064120B" w:rsidRPr="0064120B" w:rsidRDefault="0064120B">
      <w:pPr>
        <w:numPr>
          <w:ilvl w:val="0"/>
          <w:numId w:val="71"/>
        </w:numPr>
        <w:jc w:val="both"/>
        <w:rPr>
          <w:sz w:val="24"/>
          <w:szCs w:val="24"/>
        </w:rPr>
      </w:pPr>
      <w:r w:rsidRPr="0064120B">
        <w:rPr>
          <w:sz w:val="24"/>
          <w:szCs w:val="24"/>
        </w:rPr>
        <w:t xml:space="preserve">erosões junto ao coroamento; </w:t>
      </w:r>
    </w:p>
    <w:p w14:paraId="7AF8A20E" w14:textId="77777777" w:rsidR="0064120B" w:rsidRPr="0064120B" w:rsidRDefault="0064120B">
      <w:pPr>
        <w:numPr>
          <w:ilvl w:val="0"/>
          <w:numId w:val="71"/>
        </w:numPr>
        <w:jc w:val="both"/>
        <w:rPr>
          <w:sz w:val="24"/>
          <w:szCs w:val="24"/>
        </w:rPr>
      </w:pPr>
      <w:r w:rsidRPr="0064120B">
        <w:rPr>
          <w:sz w:val="24"/>
          <w:szCs w:val="24"/>
        </w:rPr>
        <w:t xml:space="preserve">obstrução do sistema drenante; </w:t>
      </w:r>
    </w:p>
    <w:p w14:paraId="2F6DF6A9" w14:textId="77777777" w:rsidR="0064120B" w:rsidRPr="0064120B" w:rsidRDefault="0064120B">
      <w:pPr>
        <w:numPr>
          <w:ilvl w:val="0"/>
          <w:numId w:val="71"/>
        </w:numPr>
        <w:jc w:val="both"/>
        <w:rPr>
          <w:sz w:val="24"/>
          <w:szCs w:val="24"/>
        </w:rPr>
      </w:pPr>
      <w:r w:rsidRPr="0064120B">
        <w:rPr>
          <w:sz w:val="24"/>
          <w:szCs w:val="24"/>
        </w:rPr>
        <w:t xml:space="preserve">recalques do reaterro. </w:t>
      </w:r>
    </w:p>
    <w:p w14:paraId="185CD10F" w14:textId="7FB19335" w:rsidR="0064120B" w:rsidRPr="0064120B" w:rsidRDefault="0064120B" w:rsidP="0064120B">
      <w:pPr>
        <w:ind w:firstLine="360"/>
        <w:jc w:val="both"/>
        <w:rPr>
          <w:sz w:val="24"/>
          <w:szCs w:val="24"/>
        </w:rPr>
      </w:pPr>
      <w:r w:rsidRPr="0064120B">
        <w:rPr>
          <w:sz w:val="24"/>
          <w:szCs w:val="24"/>
        </w:rPr>
        <w:t>Caso sejam identificadas pequenas deformações ou perda localizada de pedras, deverão ser realizadas intervenções corretivas imediatamente, evitando agravamento do problema.</w:t>
      </w:r>
    </w:p>
    <w:p w14:paraId="3BCCE52C" w14:textId="77777777" w:rsidR="0064120B" w:rsidRPr="0064120B" w:rsidRDefault="0064120B" w:rsidP="0064120B">
      <w:pPr>
        <w:pStyle w:val="TTULO30"/>
      </w:pPr>
      <w:bookmarkStart w:id="95" w:name="_Toc234962019"/>
      <w:r w:rsidRPr="0064120B">
        <w:t>39. DOCUMENTAÇÃO TÉCNICA A SER ENTREGUE PELA CONTRATADA</w:t>
      </w:r>
      <w:bookmarkEnd w:id="95"/>
    </w:p>
    <w:p w14:paraId="3E808FB8" w14:textId="77777777" w:rsidR="0064120B" w:rsidRPr="0064120B" w:rsidRDefault="0064120B" w:rsidP="0064120B">
      <w:pPr>
        <w:ind w:firstLine="360"/>
        <w:jc w:val="both"/>
        <w:rPr>
          <w:sz w:val="24"/>
          <w:szCs w:val="24"/>
        </w:rPr>
      </w:pPr>
      <w:r w:rsidRPr="0064120B">
        <w:rPr>
          <w:sz w:val="24"/>
          <w:szCs w:val="24"/>
        </w:rPr>
        <w:t>Ao término da obra, a Contratada deverá entregar à fiscalização toda a documentação técnica pertinente à execução do empreendimento.</w:t>
      </w:r>
    </w:p>
    <w:p w14:paraId="65164B4D" w14:textId="77777777" w:rsidR="0064120B" w:rsidRPr="0064120B" w:rsidRDefault="0064120B" w:rsidP="0064120B">
      <w:pPr>
        <w:ind w:firstLine="360"/>
        <w:jc w:val="both"/>
        <w:rPr>
          <w:sz w:val="24"/>
          <w:szCs w:val="24"/>
        </w:rPr>
      </w:pPr>
      <w:r w:rsidRPr="0064120B">
        <w:rPr>
          <w:sz w:val="24"/>
          <w:szCs w:val="24"/>
        </w:rPr>
        <w:t>A documentação mínima compreenderá:</w:t>
      </w:r>
    </w:p>
    <w:p w14:paraId="2353B16D" w14:textId="77777777" w:rsidR="0064120B" w:rsidRPr="0064120B" w:rsidRDefault="0064120B">
      <w:pPr>
        <w:numPr>
          <w:ilvl w:val="0"/>
          <w:numId w:val="72"/>
        </w:numPr>
        <w:jc w:val="both"/>
        <w:rPr>
          <w:sz w:val="24"/>
          <w:szCs w:val="24"/>
        </w:rPr>
      </w:pPr>
      <w:r w:rsidRPr="0064120B">
        <w:rPr>
          <w:sz w:val="24"/>
          <w:szCs w:val="24"/>
        </w:rPr>
        <w:t xml:space="preserve">ART de execução devidamente registrada; </w:t>
      </w:r>
    </w:p>
    <w:p w14:paraId="5CCA5E04" w14:textId="77777777" w:rsidR="0064120B" w:rsidRPr="0064120B" w:rsidRDefault="0064120B">
      <w:pPr>
        <w:numPr>
          <w:ilvl w:val="0"/>
          <w:numId w:val="72"/>
        </w:numPr>
        <w:jc w:val="both"/>
        <w:rPr>
          <w:sz w:val="24"/>
          <w:szCs w:val="24"/>
        </w:rPr>
      </w:pPr>
      <w:r w:rsidRPr="0064120B">
        <w:rPr>
          <w:sz w:val="24"/>
          <w:szCs w:val="24"/>
        </w:rPr>
        <w:t xml:space="preserve">diário de obras; </w:t>
      </w:r>
    </w:p>
    <w:p w14:paraId="5A859ADD" w14:textId="77777777" w:rsidR="0064120B" w:rsidRPr="0064120B" w:rsidRDefault="0064120B">
      <w:pPr>
        <w:numPr>
          <w:ilvl w:val="0"/>
          <w:numId w:val="72"/>
        </w:numPr>
        <w:jc w:val="both"/>
        <w:rPr>
          <w:sz w:val="24"/>
          <w:szCs w:val="24"/>
        </w:rPr>
      </w:pPr>
      <w:r w:rsidRPr="0064120B">
        <w:rPr>
          <w:sz w:val="24"/>
          <w:szCs w:val="24"/>
        </w:rPr>
        <w:t xml:space="preserve">relatórios fotográficos da execução; </w:t>
      </w:r>
    </w:p>
    <w:p w14:paraId="52930134" w14:textId="77777777" w:rsidR="0064120B" w:rsidRPr="0064120B" w:rsidRDefault="0064120B">
      <w:pPr>
        <w:numPr>
          <w:ilvl w:val="0"/>
          <w:numId w:val="72"/>
        </w:numPr>
        <w:jc w:val="both"/>
        <w:rPr>
          <w:sz w:val="24"/>
          <w:szCs w:val="24"/>
        </w:rPr>
      </w:pPr>
      <w:r w:rsidRPr="0064120B">
        <w:rPr>
          <w:sz w:val="24"/>
          <w:szCs w:val="24"/>
        </w:rPr>
        <w:t xml:space="preserve">certificados de origem dos gabiões; </w:t>
      </w:r>
    </w:p>
    <w:p w14:paraId="6CA1F776" w14:textId="77777777" w:rsidR="0064120B" w:rsidRPr="0064120B" w:rsidRDefault="0064120B">
      <w:pPr>
        <w:numPr>
          <w:ilvl w:val="0"/>
          <w:numId w:val="72"/>
        </w:numPr>
        <w:jc w:val="both"/>
        <w:rPr>
          <w:sz w:val="24"/>
          <w:szCs w:val="24"/>
        </w:rPr>
      </w:pPr>
      <w:r w:rsidRPr="0064120B">
        <w:rPr>
          <w:sz w:val="24"/>
          <w:szCs w:val="24"/>
        </w:rPr>
        <w:t xml:space="preserve">certificados do geotêxtil; </w:t>
      </w:r>
    </w:p>
    <w:p w14:paraId="1C9F6653" w14:textId="77777777" w:rsidR="0064120B" w:rsidRPr="0064120B" w:rsidRDefault="0064120B">
      <w:pPr>
        <w:numPr>
          <w:ilvl w:val="0"/>
          <w:numId w:val="72"/>
        </w:numPr>
        <w:jc w:val="both"/>
        <w:rPr>
          <w:sz w:val="24"/>
          <w:szCs w:val="24"/>
        </w:rPr>
      </w:pPr>
      <w:r w:rsidRPr="0064120B">
        <w:rPr>
          <w:sz w:val="24"/>
          <w:szCs w:val="24"/>
        </w:rPr>
        <w:t xml:space="preserve">notas fiscais dos principais materiais; </w:t>
      </w:r>
    </w:p>
    <w:p w14:paraId="2A254CC1" w14:textId="77777777" w:rsidR="0064120B" w:rsidRPr="0064120B" w:rsidRDefault="0064120B">
      <w:pPr>
        <w:numPr>
          <w:ilvl w:val="0"/>
          <w:numId w:val="72"/>
        </w:numPr>
        <w:jc w:val="both"/>
        <w:rPr>
          <w:sz w:val="24"/>
          <w:szCs w:val="24"/>
        </w:rPr>
      </w:pPr>
      <w:r w:rsidRPr="0064120B">
        <w:rPr>
          <w:sz w:val="24"/>
          <w:szCs w:val="24"/>
        </w:rPr>
        <w:t xml:space="preserve">certificados de galvanização e revestimento PVC, quando fornecidos pelo fabricante; </w:t>
      </w:r>
    </w:p>
    <w:p w14:paraId="73FE5057" w14:textId="77777777" w:rsidR="0064120B" w:rsidRPr="0064120B" w:rsidRDefault="0064120B">
      <w:pPr>
        <w:numPr>
          <w:ilvl w:val="0"/>
          <w:numId w:val="72"/>
        </w:numPr>
        <w:jc w:val="both"/>
        <w:rPr>
          <w:sz w:val="24"/>
          <w:szCs w:val="24"/>
        </w:rPr>
      </w:pPr>
      <w:r w:rsidRPr="0064120B">
        <w:rPr>
          <w:sz w:val="24"/>
          <w:szCs w:val="24"/>
        </w:rPr>
        <w:t xml:space="preserve">registros das inspeções realizadas; </w:t>
      </w:r>
    </w:p>
    <w:p w14:paraId="7E5D1DB3" w14:textId="77777777" w:rsidR="0064120B" w:rsidRPr="0064120B" w:rsidRDefault="0064120B">
      <w:pPr>
        <w:numPr>
          <w:ilvl w:val="0"/>
          <w:numId w:val="72"/>
        </w:numPr>
        <w:jc w:val="both"/>
        <w:rPr>
          <w:sz w:val="24"/>
          <w:szCs w:val="24"/>
        </w:rPr>
      </w:pPr>
      <w:r w:rsidRPr="0064120B">
        <w:rPr>
          <w:sz w:val="24"/>
          <w:szCs w:val="24"/>
        </w:rPr>
        <w:t xml:space="preserve">relatórios de controle tecnológico, quando executados; </w:t>
      </w:r>
    </w:p>
    <w:p w14:paraId="55496538" w14:textId="77777777" w:rsidR="0064120B" w:rsidRPr="0064120B" w:rsidRDefault="0064120B">
      <w:pPr>
        <w:numPr>
          <w:ilvl w:val="0"/>
          <w:numId w:val="72"/>
        </w:numPr>
        <w:jc w:val="both"/>
        <w:rPr>
          <w:sz w:val="24"/>
          <w:szCs w:val="24"/>
        </w:rPr>
      </w:pPr>
      <w:r w:rsidRPr="0064120B">
        <w:rPr>
          <w:sz w:val="24"/>
          <w:szCs w:val="24"/>
        </w:rPr>
        <w:t xml:space="preserve">documentação referente à destinação dos resíduos da construção civil; </w:t>
      </w:r>
    </w:p>
    <w:p w14:paraId="7BBD05A8" w14:textId="77777777" w:rsidR="0064120B" w:rsidRPr="0064120B" w:rsidRDefault="0064120B">
      <w:pPr>
        <w:numPr>
          <w:ilvl w:val="0"/>
          <w:numId w:val="72"/>
        </w:numPr>
        <w:jc w:val="both"/>
        <w:rPr>
          <w:sz w:val="24"/>
          <w:szCs w:val="24"/>
        </w:rPr>
      </w:pPr>
      <w:r w:rsidRPr="0064120B">
        <w:rPr>
          <w:sz w:val="24"/>
          <w:szCs w:val="24"/>
        </w:rPr>
        <w:t xml:space="preserve">cadastro atualizado da obra, quando solicitado pela Administração. </w:t>
      </w:r>
    </w:p>
    <w:p w14:paraId="13572321" w14:textId="1C40B34D" w:rsidR="0064120B" w:rsidRPr="0064120B" w:rsidRDefault="0064120B" w:rsidP="0064120B">
      <w:pPr>
        <w:ind w:firstLine="360"/>
        <w:jc w:val="both"/>
        <w:rPr>
          <w:sz w:val="24"/>
          <w:szCs w:val="24"/>
        </w:rPr>
      </w:pPr>
      <w:r w:rsidRPr="0064120B">
        <w:rPr>
          <w:sz w:val="24"/>
          <w:szCs w:val="24"/>
        </w:rPr>
        <w:t>A fiscalização poderá solicitar documentação complementar sempre que entender necessário à comprovação da qualidade dos serviços executados.</w:t>
      </w:r>
    </w:p>
    <w:p w14:paraId="10EB5C18" w14:textId="77777777" w:rsidR="0064120B" w:rsidRPr="0064120B" w:rsidRDefault="0064120B" w:rsidP="0064120B">
      <w:pPr>
        <w:pStyle w:val="TTULO30"/>
      </w:pPr>
      <w:bookmarkStart w:id="96" w:name="_Toc234962020"/>
      <w:r w:rsidRPr="0064120B">
        <w:lastRenderedPageBreak/>
        <w:t>40. CRITÉRIOS GERAIS DE EXECUÇÃO</w:t>
      </w:r>
      <w:bookmarkEnd w:id="96"/>
    </w:p>
    <w:p w14:paraId="3038B38D" w14:textId="77777777" w:rsidR="0064120B" w:rsidRPr="0064120B" w:rsidRDefault="0064120B" w:rsidP="0064120B">
      <w:pPr>
        <w:ind w:firstLine="360"/>
        <w:jc w:val="both"/>
        <w:rPr>
          <w:sz w:val="24"/>
          <w:szCs w:val="24"/>
        </w:rPr>
      </w:pPr>
      <w:r w:rsidRPr="0064120B">
        <w:rPr>
          <w:sz w:val="24"/>
          <w:szCs w:val="24"/>
        </w:rPr>
        <w:t>Durante toda a execução da obra deverão ser observados os seguintes princípios:</w:t>
      </w:r>
    </w:p>
    <w:p w14:paraId="0A4CEFDC" w14:textId="77777777" w:rsidR="0064120B" w:rsidRPr="0064120B" w:rsidRDefault="0064120B">
      <w:pPr>
        <w:numPr>
          <w:ilvl w:val="0"/>
          <w:numId w:val="73"/>
        </w:numPr>
        <w:jc w:val="both"/>
        <w:rPr>
          <w:sz w:val="24"/>
          <w:szCs w:val="24"/>
        </w:rPr>
      </w:pPr>
      <w:r w:rsidRPr="0064120B">
        <w:rPr>
          <w:sz w:val="24"/>
          <w:szCs w:val="24"/>
        </w:rPr>
        <w:t xml:space="preserve">utilização exclusiva de materiais especificados em projeto; </w:t>
      </w:r>
    </w:p>
    <w:p w14:paraId="449A70E9" w14:textId="77777777" w:rsidR="0064120B" w:rsidRPr="0064120B" w:rsidRDefault="0064120B">
      <w:pPr>
        <w:numPr>
          <w:ilvl w:val="0"/>
          <w:numId w:val="73"/>
        </w:numPr>
        <w:jc w:val="both"/>
        <w:rPr>
          <w:sz w:val="24"/>
          <w:szCs w:val="24"/>
        </w:rPr>
      </w:pPr>
      <w:r w:rsidRPr="0064120B">
        <w:rPr>
          <w:sz w:val="24"/>
          <w:szCs w:val="24"/>
        </w:rPr>
        <w:t xml:space="preserve">emprego de mão de obra qualificada; </w:t>
      </w:r>
    </w:p>
    <w:p w14:paraId="73EA7801" w14:textId="77777777" w:rsidR="0064120B" w:rsidRPr="0064120B" w:rsidRDefault="0064120B">
      <w:pPr>
        <w:numPr>
          <w:ilvl w:val="0"/>
          <w:numId w:val="73"/>
        </w:numPr>
        <w:jc w:val="both"/>
        <w:rPr>
          <w:sz w:val="24"/>
          <w:szCs w:val="24"/>
        </w:rPr>
      </w:pPr>
      <w:r w:rsidRPr="0064120B">
        <w:rPr>
          <w:sz w:val="24"/>
          <w:szCs w:val="24"/>
        </w:rPr>
        <w:t xml:space="preserve">execução conforme as boas práticas da engenharia; </w:t>
      </w:r>
    </w:p>
    <w:p w14:paraId="050AA4A5" w14:textId="77777777" w:rsidR="0064120B" w:rsidRPr="0064120B" w:rsidRDefault="0064120B">
      <w:pPr>
        <w:numPr>
          <w:ilvl w:val="0"/>
          <w:numId w:val="73"/>
        </w:numPr>
        <w:jc w:val="both"/>
        <w:rPr>
          <w:sz w:val="24"/>
          <w:szCs w:val="24"/>
        </w:rPr>
      </w:pPr>
      <w:r w:rsidRPr="0064120B">
        <w:rPr>
          <w:sz w:val="24"/>
          <w:szCs w:val="24"/>
        </w:rPr>
        <w:t xml:space="preserve">atendimento integral às normas técnicas vigentes; </w:t>
      </w:r>
    </w:p>
    <w:p w14:paraId="045AFF2C" w14:textId="77777777" w:rsidR="0064120B" w:rsidRPr="0064120B" w:rsidRDefault="0064120B">
      <w:pPr>
        <w:numPr>
          <w:ilvl w:val="0"/>
          <w:numId w:val="73"/>
        </w:numPr>
        <w:jc w:val="both"/>
        <w:rPr>
          <w:sz w:val="24"/>
          <w:szCs w:val="24"/>
        </w:rPr>
      </w:pPr>
      <w:r w:rsidRPr="0064120B">
        <w:rPr>
          <w:sz w:val="24"/>
          <w:szCs w:val="24"/>
        </w:rPr>
        <w:t xml:space="preserve">preservação da segurança dos trabalhadores e usuários da estrada; </w:t>
      </w:r>
    </w:p>
    <w:p w14:paraId="31FBFB6D" w14:textId="77777777" w:rsidR="0064120B" w:rsidRPr="0064120B" w:rsidRDefault="0064120B">
      <w:pPr>
        <w:numPr>
          <w:ilvl w:val="0"/>
          <w:numId w:val="73"/>
        </w:numPr>
        <w:jc w:val="both"/>
        <w:rPr>
          <w:sz w:val="24"/>
          <w:szCs w:val="24"/>
        </w:rPr>
      </w:pPr>
      <w:r w:rsidRPr="0064120B">
        <w:rPr>
          <w:sz w:val="24"/>
          <w:szCs w:val="24"/>
        </w:rPr>
        <w:t xml:space="preserve">proteção ambiental; </w:t>
      </w:r>
    </w:p>
    <w:p w14:paraId="2AE9402B" w14:textId="77777777" w:rsidR="0064120B" w:rsidRPr="0064120B" w:rsidRDefault="0064120B">
      <w:pPr>
        <w:numPr>
          <w:ilvl w:val="0"/>
          <w:numId w:val="73"/>
        </w:numPr>
        <w:jc w:val="both"/>
        <w:rPr>
          <w:sz w:val="24"/>
          <w:szCs w:val="24"/>
        </w:rPr>
      </w:pPr>
      <w:r w:rsidRPr="0064120B">
        <w:rPr>
          <w:sz w:val="24"/>
          <w:szCs w:val="24"/>
        </w:rPr>
        <w:t xml:space="preserve">rastreabilidade dos materiais utilizados; </w:t>
      </w:r>
    </w:p>
    <w:p w14:paraId="514F749B" w14:textId="77777777" w:rsidR="0064120B" w:rsidRPr="0064120B" w:rsidRDefault="0064120B">
      <w:pPr>
        <w:numPr>
          <w:ilvl w:val="0"/>
          <w:numId w:val="73"/>
        </w:numPr>
        <w:jc w:val="both"/>
        <w:rPr>
          <w:sz w:val="24"/>
          <w:szCs w:val="24"/>
        </w:rPr>
      </w:pPr>
      <w:r w:rsidRPr="0064120B">
        <w:rPr>
          <w:sz w:val="24"/>
          <w:szCs w:val="24"/>
        </w:rPr>
        <w:t xml:space="preserve">acompanhamento permanente pelo responsável técnico; </w:t>
      </w:r>
    </w:p>
    <w:p w14:paraId="703946FB" w14:textId="77777777" w:rsidR="0064120B" w:rsidRPr="0064120B" w:rsidRDefault="0064120B">
      <w:pPr>
        <w:numPr>
          <w:ilvl w:val="0"/>
          <w:numId w:val="73"/>
        </w:numPr>
        <w:jc w:val="both"/>
        <w:rPr>
          <w:sz w:val="24"/>
          <w:szCs w:val="24"/>
        </w:rPr>
      </w:pPr>
      <w:r w:rsidRPr="0064120B">
        <w:rPr>
          <w:sz w:val="24"/>
          <w:szCs w:val="24"/>
        </w:rPr>
        <w:t xml:space="preserve">cumprimento rigoroso do cronograma físico-financeiro aprovado. </w:t>
      </w:r>
    </w:p>
    <w:p w14:paraId="1E059710" w14:textId="0F91416E" w:rsidR="0064120B" w:rsidRPr="0064120B" w:rsidRDefault="0064120B" w:rsidP="0064120B">
      <w:pPr>
        <w:ind w:firstLine="360"/>
        <w:jc w:val="both"/>
        <w:rPr>
          <w:sz w:val="24"/>
          <w:szCs w:val="24"/>
        </w:rPr>
      </w:pPr>
      <w:r w:rsidRPr="0064120B">
        <w:rPr>
          <w:sz w:val="24"/>
          <w:szCs w:val="24"/>
        </w:rPr>
        <w:t>Nenhuma modificação de projeto, substituição de material ou alteração do método executivo poderá ser realizada sem autorização formal da fiscalização e do responsável técnico.</w:t>
      </w:r>
    </w:p>
    <w:p w14:paraId="57810C7D" w14:textId="77777777" w:rsidR="0064120B" w:rsidRPr="0064120B" w:rsidRDefault="0064120B" w:rsidP="0064120B">
      <w:pPr>
        <w:pStyle w:val="TTULO30"/>
      </w:pPr>
      <w:bookmarkStart w:id="97" w:name="_Toc234962021"/>
      <w:r w:rsidRPr="0064120B">
        <w:t>41. DISPOSIÇÕES FINAIS</w:t>
      </w:r>
      <w:bookmarkEnd w:id="97"/>
    </w:p>
    <w:p w14:paraId="0CC902C9" w14:textId="1C35FCB9" w:rsidR="0064120B" w:rsidRPr="0064120B" w:rsidRDefault="0064120B" w:rsidP="0064120B">
      <w:pPr>
        <w:ind w:firstLine="360"/>
        <w:jc w:val="both"/>
        <w:rPr>
          <w:sz w:val="24"/>
          <w:szCs w:val="24"/>
        </w:rPr>
      </w:pPr>
      <w:r w:rsidRPr="0064120B">
        <w:rPr>
          <w:sz w:val="24"/>
          <w:szCs w:val="24"/>
        </w:rPr>
        <w:t xml:space="preserve">Os serviços </w:t>
      </w:r>
      <w:r w:rsidRPr="0064120B">
        <w:rPr>
          <w:sz w:val="24"/>
          <w:szCs w:val="24"/>
        </w:rPr>
        <w:t>objeto deste Memorial Descritivo deverá</w:t>
      </w:r>
      <w:r w:rsidRPr="0064120B">
        <w:rPr>
          <w:sz w:val="24"/>
          <w:szCs w:val="24"/>
        </w:rPr>
        <w:t xml:space="preserve"> ser executados em estrita observância aos projetos executivos, memória de cálculo, planilha orçamentária, cronograma físico-financeiro e demais documentos integrantes do processo licitatório, os quais se complementam e formam um conjunto técnico único e indissociável. </w:t>
      </w:r>
    </w:p>
    <w:p w14:paraId="167C97AA" w14:textId="77777777" w:rsidR="0064120B" w:rsidRPr="0064120B" w:rsidRDefault="0064120B" w:rsidP="0064120B">
      <w:pPr>
        <w:ind w:firstLine="360"/>
        <w:jc w:val="both"/>
        <w:rPr>
          <w:sz w:val="24"/>
          <w:szCs w:val="24"/>
        </w:rPr>
      </w:pPr>
      <w:r w:rsidRPr="0064120B">
        <w:rPr>
          <w:sz w:val="24"/>
          <w:szCs w:val="24"/>
        </w:rPr>
        <w:t>Todos os materiais empregados deverão ser novos, de primeira qualidade, possuir procedência comprovada e atender integralmente às especificações técnicas e normas aplicáveis. A utilização de materiais em desacordo com este Memorial ou sem aprovação prévia da fiscalização implicará sua rejeição e substituição imediata, sem ônus para a Administração.</w:t>
      </w:r>
    </w:p>
    <w:p w14:paraId="44D3028A" w14:textId="77777777" w:rsidR="0064120B" w:rsidRPr="0064120B" w:rsidRDefault="0064120B" w:rsidP="0064120B">
      <w:pPr>
        <w:ind w:firstLine="360"/>
        <w:jc w:val="both"/>
        <w:rPr>
          <w:sz w:val="24"/>
          <w:szCs w:val="24"/>
        </w:rPr>
      </w:pPr>
      <w:r w:rsidRPr="0064120B">
        <w:rPr>
          <w:sz w:val="24"/>
          <w:szCs w:val="24"/>
        </w:rPr>
        <w:t>A Contratada será responsável por todas as medidas necessárias à proteção dos trabalhadores, dos usuários da via, das propriedades vizinhas e do meio ambiente, respondendo integralmente pelos danos decorrentes de falhas na execução dos serviços.</w:t>
      </w:r>
    </w:p>
    <w:p w14:paraId="6E15414C" w14:textId="77777777" w:rsidR="0064120B" w:rsidRPr="0064120B" w:rsidRDefault="0064120B" w:rsidP="0064120B">
      <w:pPr>
        <w:ind w:firstLine="360"/>
        <w:jc w:val="both"/>
        <w:rPr>
          <w:sz w:val="24"/>
          <w:szCs w:val="24"/>
        </w:rPr>
      </w:pPr>
      <w:r w:rsidRPr="0064120B">
        <w:rPr>
          <w:sz w:val="24"/>
          <w:szCs w:val="24"/>
        </w:rPr>
        <w:t xml:space="preserve">Os serviços deverão ser conduzidos por profissionais qualificados, sob supervisão permanente de engenheiro civil legalmente habilitado, garantindo que todas as etapas executivas sejam realizadas de acordo com as boas práticas </w:t>
      </w:r>
      <w:r w:rsidRPr="0064120B">
        <w:rPr>
          <w:sz w:val="24"/>
          <w:szCs w:val="24"/>
        </w:rPr>
        <w:lastRenderedPageBreak/>
        <w:t>da engenharia, assegurando estabilidade, durabilidade, funcionalidade e segurança da estrutura.</w:t>
      </w:r>
    </w:p>
    <w:p w14:paraId="4076E04B" w14:textId="77777777" w:rsidR="0064120B" w:rsidRPr="0064120B" w:rsidRDefault="0064120B" w:rsidP="0064120B">
      <w:pPr>
        <w:ind w:firstLine="360"/>
        <w:jc w:val="both"/>
        <w:rPr>
          <w:sz w:val="24"/>
          <w:szCs w:val="24"/>
        </w:rPr>
      </w:pPr>
      <w:r w:rsidRPr="0064120B">
        <w:rPr>
          <w:sz w:val="24"/>
          <w:szCs w:val="24"/>
        </w:rPr>
        <w:t xml:space="preserve">A solução adotada — muro de arrimo do tipo gravidade em gabião, apoiado sobre colchão Reno e associado à instalação de geotêxtil não tecido — proporciona elevada capacidade de drenagem, flexibilidade estrutural e resistência aos processos erosivos, sendo adequada às condições da estrada vicinal do Povoado de Campestre e contribuindo para a preservação da plataforma da via e a segurança dos seus usuários. </w:t>
      </w:r>
    </w:p>
    <w:p w14:paraId="1266FE18" w14:textId="77777777" w:rsidR="00695FFB" w:rsidRPr="00EF5526" w:rsidRDefault="00695FFB" w:rsidP="00695FFB">
      <w:pPr>
        <w:ind w:firstLine="360"/>
        <w:jc w:val="both"/>
        <w:rPr>
          <w:sz w:val="24"/>
          <w:szCs w:val="24"/>
        </w:rPr>
      </w:pPr>
    </w:p>
    <w:p w14:paraId="402E0446" w14:textId="1318DD2B" w:rsidR="00FB2EE6" w:rsidRPr="00FB2EE6" w:rsidRDefault="00531E84" w:rsidP="00531E84">
      <w:pPr>
        <w:jc w:val="right"/>
        <w:rPr>
          <w:sz w:val="24"/>
          <w:szCs w:val="24"/>
        </w:rPr>
      </w:pPr>
      <w:r>
        <w:rPr>
          <w:sz w:val="24"/>
          <w:szCs w:val="24"/>
        </w:rPr>
        <w:t>Crucilândia 06, de julho de 2026.</w:t>
      </w:r>
    </w:p>
    <w:p w14:paraId="404F21BC" w14:textId="77777777" w:rsidR="00FB2EE6" w:rsidRPr="00FB2EE6" w:rsidRDefault="00FB2EE6" w:rsidP="00FB2EE6">
      <w:pPr>
        <w:jc w:val="both"/>
        <w:rPr>
          <w:sz w:val="24"/>
          <w:szCs w:val="24"/>
        </w:rPr>
      </w:pPr>
    </w:p>
    <w:p w14:paraId="15F12332" w14:textId="77777777" w:rsidR="00FB2EE6" w:rsidRDefault="00FB2EE6" w:rsidP="00626767"/>
    <w:p w14:paraId="4F6847B0" w14:textId="77777777" w:rsidR="00FB2EE6" w:rsidRDefault="00FB2EE6" w:rsidP="00626767"/>
    <w:p w14:paraId="1B4A5F86" w14:textId="77777777" w:rsidR="00FB2EE6" w:rsidRDefault="00FB2EE6" w:rsidP="00626767"/>
    <w:p w14:paraId="0E26E1AF" w14:textId="77777777" w:rsidR="00FB2EE6" w:rsidRDefault="00FB2EE6" w:rsidP="00626767"/>
    <w:p w14:paraId="05F21E18" w14:textId="77777777" w:rsidR="00531E84" w:rsidRDefault="00531E84" w:rsidP="00626767"/>
    <w:p w14:paraId="2753E7AD" w14:textId="77777777" w:rsidR="00531E84" w:rsidRDefault="00531E84" w:rsidP="00626767"/>
    <w:p w14:paraId="6212C0E1" w14:textId="77777777" w:rsidR="00531E84" w:rsidRPr="00074F90" w:rsidRDefault="00531E84" w:rsidP="00626767"/>
    <w:p w14:paraId="10FC5F5A" w14:textId="2A4215D1" w:rsidR="00CC6376" w:rsidRPr="00074F90" w:rsidRDefault="00CC6376" w:rsidP="00CC6376">
      <w:pPr>
        <w:spacing w:after="0" w:line="240" w:lineRule="auto"/>
        <w:jc w:val="center"/>
        <w:rPr>
          <w:rFonts w:ascii="Arial Nova" w:hAnsi="Arial Nova"/>
          <w:b/>
          <w:bCs/>
          <w:sz w:val="24"/>
          <w:szCs w:val="24"/>
        </w:rPr>
      </w:pPr>
      <w:proofErr w:type="spellStart"/>
      <w:r w:rsidRPr="00074F90">
        <w:rPr>
          <w:rFonts w:ascii="Arial Nova" w:hAnsi="Arial Nova"/>
          <w:b/>
          <w:bCs/>
          <w:sz w:val="24"/>
          <w:szCs w:val="24"/>
        </w:rPr>
        <w:t>Huildys</w:t>
      </w:r>
      <w:proofErr w:type="spellEnd"/>
      <w:r w:rsidRPr="00074F90">
        <w:rPr>
          <w:rFonts w:ascii="Arial Nova" w:hAnsi="Arial Nova"/>
          <w:b/>
          <w:bCs/>
          <w:sz w:val="24"/>
          <w:szCs w:val="24"/>
        </w:rPr>
        <w:t xml:space="preserve"> Estácio de </w:t>
      </w:r>
      <w:proofErr w:type="spellStart"/>
      <w:r w:rsidRPr="00074F90">
        <w:rPr>
          <w:rFonts w:ascii="Arial Nova" w:hAnsi="Arial Nova"/>
          <w:b/>
          <w:bCs/>
          <w:sz w:val="24"/>
          <w:szCs w:val="24"/>
        </w:rPr>
        <w:t>Olievira</w:t>
      </w:r>
      <w:proofErr w:type="spellEnd"/>
    </w:p>
    <w:p w14:paraId="27E7B050" w14:textId="77C7B1A8" w:rsidR="00CC6376" w:rsidRPr="00074F90" w:rsidRDefault="00CC6376" w:rsidP="00CC6376">
      <w:pPr>
        <w:spacing w:after="0" w:line="240" w:lineRule="auto"/>
        <w:jc w:val="center"/>
        <w:rPr>
          <w:rFonts w:ascii="Arial Nova" w:hAnsi="Arial Nova"/>
          <w:b/>
          <w:bCs/>
          <w:sz w:val="18"/>
          <w:szCs w:val="18"/>
        </w:rPr>
      </w:pPr>
      <w:r w:rsidRPr="00074F90">
        <w:rPr>
          <w:rFonts w:ascii="Arial Nova" w:hAnsi="Arial Nova"/>
          <w:b/>
          <w:bCs/>
          <w:sz w:val="18"/>
          <w:szCs w:val="18"/>
        </w:rPr>
        <w:t>Engenheiro civil</w:t>
      </w:r>
    </w:p>
    <w:p w14:paraId="29DFCFB7" w14:textId="4CD95014" w:rsidR="00CC6376" w:rsidRPr="00CC6376" w:rsidRDefault="00CC6376" w:rsidP="00CC6376">
      <w:pPr>
        <w:spacing w:after="0" w:line="240" w:lineRule="auto"/>
        <w:jc w:val="center"/>
        <w:rPr>
          <w:rFonts w:ascii="Arial Nova" w:hAnsi="Arial Nova"/>
          <w:b/>
          <w:bCs/>
          <w:sz w:val="18"/>
          <w:szCs w:val="18"/>
        </w:rPr>
      </w:pPr>
      <w:r w:rsidRPr="00074F90">
        <w:rPr>
          <w:rFonts w:ascii="Arial Nova" w:hAnsi="Arial Nova"/>
          <w:b/>
          <w:bCs/>
          <w:sz w:val="18"/>
          <w:szCs w:val="18"/>
        </w:rPr>
        <w:t>CREA/MG: 249.249/D</w:t>
      </w:r>
    </w:p>
    <w:sectPr w:rsidR="00CC6376" w:rsidRPr="00CC6376" w:rsidSect="003338F4">
      <w:headerReference w:type="default" r:id="rId8"/>
      <w:footerReference w:type="default" r:id="rId9"/>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8A161" w14:textId="77777777" w:rsidR="005C37AC" w:rsidRPr="008F6378" w:rsidRDefault="005C37AC" w:rsidP="00B05222">
      <w:pPr>
        <w:spacing w:after="0" w:line="240" w:lineRule="auto"/>
      </w:pPr>
      <w:r w:rsidRPr="008F6378">
        <w:separator/>
      </w:r>
    </w:p>
  </w:endnote>
  <w:endnote w:type="continuationSeparator" w:id="0">
    <w:p w14:paraId="2981AA1A" w14:textId="77777777" w:rsidR="005C37AC" w:rsidRPr="008F6378" w:rsidRDefault="005C37AC" w:rsidP="00B05222">
      <w:pPr>
        <w:spacing w:after="0" w:line="240" w:lineRule="auto"/>
      </w:pPr>
      <w:r w:rsidRPr="008F637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1889156"/>
      <w:docPartObj>
        <w:docPartGallery w:val="Page Numbers (Bottom of Page)"/>
        <w:docPartUnique/>
      </w:docPartObj>
    </w:sdtPr>
    <w:sdtContent>
      <w:p w14:paraId="79E8D991" w14:textId="7576BEC7" w:rsidR="00CC6376" w:rsidRDefault="00CC6376">
        <w:pPr>
          <w:pStyle w:val="Rodap"/>
          <w:jc w:val="right"/>
        </w:pPr>
        <w:r>
          <w:fldChar w:fldCharType="begin"/>
        </w:r>
        <w:r>
          <w:instrText>PAGE   \* MERGEFORMAT</w:instrText>
        </w:r>
        <w:r>
          <w:fldChar w:fldCharType="separate"/>
        </w:r>
        <w:r>
          <w:t>2</w:t>
        </w:r>
        <w:r>
          <w:fldChar w:fldCharType="end"/>
        </w:r>
      </w:p>
    </w:sdtContent>
  </w:sdt>
  <w:p w14:paraId="5B67A697" w14:textId="77777777" w:rsidR="00074D6B" w:rsidRDefault="00074D6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4B70E" w14:textId="77777777" w:rsidR="005C37AC" w:rsidRPr="008F6378" w:rsidRDefault="005C37AC" w:rsidP="00B05222">
      <w:pPr>
        <w:spacing w:after="0" w:line="240" w:lineRule="auto"/>
      </w:pPr>
      <w:r w:rsidRPr="008F6378">
        <w:separator/>
      </w:r>
    </w:p>
  </w:footnote>
  <w:footnote w:type="continuationSeparator" w:id="0">
    <w:p w14:paraId="3523056B" w14:textId="77777777" w:rsidR="005C37AC" w:rsidRPr="008F6378" w:rsidRDefault="005C37AC" w:rsidP="00B05222">
      <w:pPr>
        <w:spacing w:after="0" w:line="240" w:lineRule="auto"/>
      </w:pPr>
      <w:r w:rsidRPr="008F637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AF9AB" w14:textId="0FBA3C27" w:rsidR="00B05222" w:rsidRPr="008F6378" w:rsidRDefault="00B05222">
    <w:pPr>
      <w:pStyle w:val="Cabealho"/>
    </w:pPr>
    <w:r w:rsidRPr="008F6378">
      <w:rPr>
        <w:noProof/>
      </w:rPr>
      <w:drawing>
        <wp:inline distT="0" distB="0" distL="0" distR="0" wp14:anchorId="76A2619B" wp14:editId="47223011">
          <wp:extent cx="5029200" cy="1276350"/>
          <wp:effectExtent l="0" t="0" r="0" b="0"/>
          <wp:docPr id="1224736202" name="Imagem 1224736202"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29200" cy="1276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87F81"/>
    <w:multiLevelType w:val="multilevel"/>
    <w:tmpl w:val="795A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92A14"/>
    <w:multiLevelType w:val="multilevel"/>
    <w:tmpl w:val="EB4A0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966C0"/>
    <w:multiLevelType w:val="multilevel"/>
    <w:tmpl w:val="22FC8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B556FA"/>
    <w:multiLevelType w:val="multilevel"/>
    <w:tmpl w:val="F62CA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17DE5"/>
    <w:multiLevelType w:val="multilevel"/>
    <w:tmpl w:val="F6C0A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677874"/>
    <w:multiLevelType w:val="multilevel"/>
    <w:tmpl w:val="BB52C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C7501C"/>
    <w:multiLevelType w:val="multilevel"/>
    <w:tmpl w:val="EBFCE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D7296B"/>
    <w:multiLevelType w:val="multilevel"/>
    <w:tmpl w:val="2FCC0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565973"/>
    <w:multiLevelType w:val="multilevel"/>
    <w:tmpl w:val="CD4ED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A054F7"/>
    <w:multiLevelType w:val="multilevel"/>
    <w:tmpl w:val="9BDCF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3951C6"/>
    <w:multiLevelType w:val="multilevel"/>
    <w:tmpl w:val="B6CE6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730AF0"/>
    <w:multiLevelType w:val="multilevel"/>
    <w:tmpl w:val="8BC0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852FC9"/>
    <w:multiLevelType w:val="multilevel"/>
    <w:tmpl w:val="E81C2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717C19"/>
    <w:multiLevelType w:val="multilevel"/>
    <w:tmpl w:val="2AA0A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84456A"/>
    <w:multiLevelType w:val="multilevel"/>
    <w:tmpl w:val="6F325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ED0A4C"/>
    <w:multiLevelType w:val="multilevel"/>
    <w:tmpl w:val="59D82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915F3A"/>
    <w:multiLevelType w:val="multilevel"/>
    <w:tmpl w:val="1E36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57270D"/>
    <w:multiLevelType w:val="multilevel"/>
    <w:tmpl w:val="B33C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9B48C1"/>
    <w:multiLevelType w:val="multilevel"/>
    <w:tmpl w:val="B344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C74935"/>
    <w:multiLevelType w:val="multilevel"/>
    <w:tmpl w:val="7AE8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5D20E0"/>
    <w:multiLevelType w:val="multilevel"/>
    <w:tmpl w:val="EF2CF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3154C0"/>
    <w:multiLevelType w:val="multilevel"/>
    <w:tmpl w:val="322AF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551B08"/>
    <w:multiLevelType w:val="multilevel"/>
    <w:tmpl w:val="75303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D65CBC"/>
    <w:multiLevelType w:val="multilevel"/>
    <w:tmpl w:val="C0F0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BF2040"/>
    <w:multiLevelType w:val="multilevel"/>
    <w:tmpl w:val="D042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6C2DC2"/>
    <w:multiLevelType w:val="multilevel"/>
    <w:tmpl w:val="5DCC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721F18"/>
    <w:multiLevelType w:val="multilevel"/>
    <w:tmpl w:val="36BE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BD28AF"/>
    <w:multiLevelType w:val="multilevel"/>
    <w:tmpl w:val="006E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3C383E"/>
    <w:multiLevelType w:val="multilevel"/>
    <w:tmpl w:val="DEE0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7D0001"/>
    <w:multiLevelType w:val="multilevel"/>
    <w:tmpl w:val="8CEA7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397D96"/>
    <w:multiLevelType w:val="multilevel"/>
    <w:tmpl w:val="93CA1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357750"/>
    <w:multiLevelType w:val="multilevel"/>
    <w:tmpl w:val="37AE6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AF170F"/>
    <w:multiLevelType w:val="multilevel"/>
    <w:tmpl w:val="B27EF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C741E5"/>
    <w:multiLevelType w:val="multilevel"/>
    <w:tmpl w:val="3D4A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7B2D49"/>
    <w:multiLevelType w:val="multilevel"/>
    <w:tmpl w:val="00A65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CB0384"/>
    <w:multiLevelType w:val="multilevel"/>
    <w:tmpl w:val="11FC4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2BE224E"/>
    <w:multiLevelType w:val="multilevel"/>
    <w:tmpl w:val="879C0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F022A2"/>
    <w:multiLevelType w:val="multilevel"/>
    <w:tmpl w:val="8D045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382841"/>
    <w:multiLevelType w:val="multilevel"/>
    <w:tmpl w:val="0BB8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1B2650"/>
    <w:multiLevelType w:val="multilevel"/>
    <w:tmpl w:val="F0F6A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84F5058"/>
    <w:multiLevelType w:val="multilevel"/>
    <w:tmpl w:val="0A747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A65F76"/>
    <w:multiLevelType w:val="multilevel"/>
    <w:tmpl w:val="DD163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B16AFB"/>
    <w:multiLevelType w:val="multilevel"/>
    <w:tmpl w:val="C0924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AC52948"/>
    <w:multiLevelType w:val="multilevel"/>
    <w:tmpl w:val="F984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D2F5086"/>
    <w:multiLevelType w:val="multilevel"/>
    <w:tmpl w:val="EB084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D410E19"/>
    <w:multiLevelType w:val="multilevel"/>
    <w:tmpl w:val="2DFA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D435684"/>
    <w:multiLevelType w:val="multilevel"/>
    <w:tmpl w:val="7C24D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DB54F83"/>
    <w:multiLevelType w:val="multilevel"/>
    <w:tmpl w:val="3AEE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E9917CF"/>
    <w:multiLevelType w:val="multilevel"/>
    <w:tmpl w:val="508EC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F152B51"/>
    <w:multiLevelType w:val="multilevel"/>
    <w:tmpl w:val="F4D64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F3432F6"/>
    <w:multiLevelType w:val="multilevel"/>
    <w:tmpl w:val="A78A0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F4B351C"/>
    <w:multiLevelType w:val="multilevel"/>
    <w:tmpl w:val="5BE4B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523441"/>
    <w:multiLevelType w:val="multilevel"/>
    <w:tmpl w:val="E4DA2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53103E6"/>
    <w:multiLevelType w:val="multilevel"/>
    <w:tmpl w:val="63CA9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5C3501"/>
    <w:multiLevelType w:val="multilevel"/>
    <w:tmpl w:val="5F049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E147378"/>
    <w:multiLevelType w:val="multilevel"/>
    <w:tmpl w:val="09B0E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1507BA4"/>
    <w:multiLevelType w:val="multilevel"/>
    <w:tmpl w:val="41328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44742B3"/>
    <w:multiLevelType w:val="multilevel"/>
    <w:tmpl w:val="2A5C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4B65A74"/>
    <w:multiLevelType w:val="multilevel"/>
    <w:tmpl w:val="C81C6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E57DD7"/>
    <w:multiLevelType w:val="multilevel"/>
    <w:tmpl w:val="0D70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6AF0C93"/>
    <w:multiLevelType w:val="multilevel"/>
    <w:tmpl w:val="472E0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6D13227"/>
    <w:multiLevelType w:val="multilevel"/>
    <w:tmpl w:val="9A46D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A306F20"/>
    <w:multiLevelType w:val="multilevel"/>
    <w:tmpl w:val="F05A5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B253C9A"/>
    <w:multiLevelType w:val="multilevel"/>
    <w:tmpl w:val="6148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813257"/>
    <w:multiLevelType w:val="multilevel"/>
    <w:tmpl w:val="E7626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EC436D9"/>
    <w:multiLevelType w:val="multilevel"/>
    <w:tmpl w:val="C8CA7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ED40380"/>
    <w:multiLevelType w:val="multilevel"/>
    <w:tmpl w:val="0D4C6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F4859EC"/>
    <w:multiLevelType w:val="multilevel"/>
    <w:tmpl w:val="E60C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0675E82"/>
    <w:multiLevelType w:val="multilevel"/>
    <w:tmpl w:val="F6AE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7B5353D"/>
    <w:multiLevelType w:val="multilevel"/>
    <w:tmpl w:val="28629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97D7099"/>
    <w:multiLevelType w:val="multilevel"/>
    <w:tmpl w:val="F1AAC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B966CBF"/>
    <w:multiLevelType w:val="multilevel"/>
    <w:tmpl w:val="4914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DE460DF"/>
    <w:multiLevelType w:val="multilevel"/>
    <w:tmpl w:val="43046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0188624">
    <w:abstractNumId w:val="22"/>
  </w:num>
  <w:num w:numId="2" w16cid:durableId="348721340">
    <w:abstractNumId w:val="3"/>
  </w:num>
  <w:num w:numId="3" w16cid:durableId="1964917616">
    <w:abstractNumId w:val="30"/>
  </w:num>
  <w:num w:numId="4" w16cid:durableId="258415446">
    <w:abstractNumId w:val="61"/>
  </w:num>
  <w:num w:numId="5" w16cid:durableId="1853760759">
    <w:abstractNumId w:val="17"/>
  </w:num>
  <w:num w:numId="6" w16cid:durableId="1865053032">
    <w:abstractNumId w:val="42"/>
  </w:num>
  <w:num w:numId="7" w16cid:durableId="1717199426">
    <w:abstractNumId w:val="31"/>
  </w:num>
  <w:num w:numId="8" w16cid:durableId="1923102001">
    <w:abstractNumId w:val="37"/>
  </w:num>
  <w:num w:numId="9" w16cid:durableId="757216467">
    <w:abstractNumId w:val="56"/>
  </w:num>
  <w:num w:numId="10" w16cid:durableId="233665055">
    <w:abstractNumId w:val="24"/>
  </w:num>
  <w:num w:numId="11" w16cid:durableId="940258433">
    <w:abstractNumId w:val="60"/>
  </w:num>
  <w:num w:numId="12" w16cid:durableId="738745990">
    <w:abstractNumId w:val="1"/>
  </w:num>
  <w:num w:numId="13" w16cid:durableId="1349212147">
    <w:abstractNumId w:val="50"/>
  </w:num>
  <w:num w:numId="14" w16cid:durableId="2117098718">
    <w:abstractNumId w:val="52"/>
  </w:num>
  <w:num w:numId="15" w16cid:durableId="1789087042">
    <w:abstractNumId w:val="72"/>
  </w:num>
  <w:num w:numId="16" w16cid:durableId="114257314">
    <w:abstractNumId w:val="25"/>
  </w:num>
  <w:num w:numId="17" w16cid:durableId="1083138292">
    <w:abstractNumId w:val="21"/>
  </w:num>
  <w:num w:numId="18" w16cid:durableId="1548639502">
    <w:abstractNumId w:val="41"/>
  </w:num>
  <w:num w:numId="19" w16cid:durableId="1375931211">
    <w:abstractNumId w:val="16"/>
  </w:num>
  <w:num w:numId="20" w16cid:durableId="1234316122">
    <w:abstractNumId w:val="64"/>
  </w:num>
  <w:num w:numId="21" w16cid:durableId="398751998">
    <w:abstractNumId w:val="51"/>
  </w:num>
  <w:num w:numId="22" w16cid:durableId="265777190">
    <w:abstractNumId w:val="67"/>
  </w:num>
  <w:num w:numId="23" w16cid:durableId="1159463087">
    <w:abstractNumId w:val="20"/>
  </w:num>
  <w:num w:numId="24" w16cid:durableId="674500074">
    <w:abstractNumId w:val="9"/>
  </w:num>
  <w:num w:numId="25" w16cid:durableId="1890800897">
    <w:abstractNumId w:val="4"/>
  </w:num>
  <w:num w:numId="26" w16cid:durableId="1605378079">
    <w:abstractNumId w:val="39"/>
  </w:num>
  <w:num w:numId="27" w16cid:durableId="440416117">
    <w:abstractNumId w:val="65"/>
  </w:num>
  <w:num w:numId="28" w16cid:durableId="333454139">
    <w:abstractNumId w:val="34"/>
  </w:num>
  <w:num w:numId="29" w16cid:durableId="563444875">
    <w:abstractNumId w:val="59"/>
  </w:num>
  <w:num w:numId="30" w16cid:durableId="1393894279">
    <w:abstractNumId w:val="27"/>
  </w:num>
  <w:num w:numId="31" w16cid:durableId="763378102">
    <w:abstractNumId w:val="10"/>
  </w:num>
  <w:num w:numId="32" w16cid:durableId="53941695">
    <w:abstractNumId w:val="28"/>
  </w:num>
  <w:num w:numId="33" w16cid:durableId="1609703852">
    <w:abstractNumId w:val="2"/>
  </w:num>
  <w:num w:numId="34" w16cid:durableId="1968925171">
    <w:abstractNumId w:val="71"/>
  </w:num>
  <w:num w:numId="35" w16cid:durableId="50351761">
    <w:abstractNumId w:val="48"/>
  </w:num>
  <w:num w:numId="36" w16cid:durableId="12150427">
    <w:abstractNumId w:val="46"/>
  </w:num>
  <w:num w:numId="37" w16cid:durableId="1371111241">
    <w:abstractNumId w:val="0"/>
  </w:num>
  <w:num w:numId="38" w16cid:durableId="770392364">
    <w:abstractNumId w:val="62"/>
  </w:num>
  <w:num w:numId="39" w16cid:durableId="464585297">
    <w:abstractNumId w:val="68"/>
  </w:num>
  <w:num w:numId="40" w16cid:durableId="1506238880">
    <w:abstractNumId w:val="8"/>
  </w:num>
  <w:num w:numId="41" w16cid:durableId="1497260897">
    <w:abstractNumId w:val="69"/>
  </w:num>
  <w:num w:numId="42" w16cid:durableId="760219241">
    <w:abstractNumId w:val="47"/>
  </w:num>
  <w:num w:numId="43" w16cid:durableId="46801799">
    <w:abstractNumId w:val="12"/>
  </w:num>
  <w:num w:numId="44" w16cid:durableId="1878544097">
    <w:abstractNumId w:val="29"/>
  </w:num>
  <w:num w:numId="45" w16cid:durableId="1300065692">
    <w:abstractNumId w:val="40"/>
  </w:num>
  <w:num w:numId="46" w16cid:durableId="1608732648">
    <w:abstractNumId w:val="32"/>
  </w:num>
  <w:num w:numId="47" w16cid:durableId="415638124">
    <w:abstractNumId w:val="43"/>
  </w:num>
  <w:num w:numId="48" w16cid:durableId="1251311276">
    <w:abstractNumId w:val="33"/>
  </w:num>
  <w:num w:numId="49" w16cid:durableId="2078701826">
    <w:abstractNumId w:val="58"/>
  </w:num>
  <w:num w:numId="50" w16cid:durableId="562788618">
    <w:abstractNumId w:val="14"/>
  </w:num>
  <w:num w:numId="51" w16cid:durableId="1183595551">
    <w:abstractNumId w:val="53"/>
  </w:num>
  <w:num w:numId="52" w16cid:durableId="577637704">
    <w:abstractNumId w:val="26"/>
  </w:num>
  <w:num w:numId="53" w16cid:durableId="1587298895">
    <w:abstractNumId w:val="38"/>
  </w:num>
  <w:num w:numId="54" w16cid:durableId="1683555887">
    <w:abstractNumId w:val="11"/>
  </w:num>
  <w:num w:numId="55" w16cid:durableId="1988364334">
    <w:abstractNumId w:val="54"/>
  </w:num>
  <w:num w:numId="56" w16cid:durableId="1239285870">
    <w:abstractNumId w:val="66"/>
  </w:num>
  <w:num w:numId="57" w16cid:durableId="327366214">
    <w:abstractNumId w:val="13"/>
  </w:num>
  <w:num w:numId="58" w16cid:durableId="580453691">
    <w:abstractNumId w:val="55"/>
  </w:num>
  <w:num w:numId="59" w16cid:durableId="1062751683">
    <w:abstractNumId w:val="49"/>
  </w:num>
  <w:num w:numId="60" w16cid:durableId="1544560057">
    <w:abstractNumId w:val="57"/>
  </w:num>
  <w:num w:numId="61" w16cid:durableId="1066100648">
    <w:abstractNumId w:val="70"/>
  </w:num>
  <w:num w:numId="62" w16cid:durableId="769010024">
    <w:abstractNumId w:val="63"/>
  </w:num>
  <w:num w:numId="63" w16cid:durableId="18243830">
    <w:abstractNumId w:val="19"/>
  </w:num>
  <w:num w:numId="64" w16cid:durableId="246233725">
    <w:abstractNumId w:val="7"/>
  </w:num>
  <w:num w:numId="65" w16cid:durableId="876044211">
    <w:abstractNumId w:val="6"/>
  </w:num>
  <w:num w:numId="66" w16cid:durableId="603390740">
    <w:abstractNumId w:val="15"/>
  </w:num>
  <w:num w:numId="67" w16cid:durableId="326859845">
    <w:abstractNumId w:val="5"/>
  </w:num>
  <w:num w:numId="68" w16cid:durableId="1551645598">
    <w:abstractNumId w:val="23"/>
  </w:num>
  <w:num w:numId="69" w16cid:durableId="1666468790">
    <w:abstractNumId w:val="45"/>
  </w:num>
  <w:num w:numId="70" w16cid:durableId="561066358">
    <w:abstractNumId w:val="36"/>
  </w:num>
  <w:num w:numId="71" w16cid:durableId="1140533828">
    <w:abstractNumId w:val="35"/>
  </w:num>
  <w:num w:numId="72" w16cid:durableId="1162310325">
    <w:abstractNumId w:val="18"/>
  </w:num>
  <w:num w:numId="73" w16cid:durableId="1854146801">
    <w:abstractNumId w:val="4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D37"/>
    <w:rsid w:val="0000218C"/>
    <w:rsid w:val="00003B33"/>
    <w:rsid w:val="00041FB8"/>
    <w:rsid w:val="00043F91"/>
    <w:rsid w:val="000457E1"/>
    <w:rsid w:val="00062663"/>
    <w:rsid w:val="00073728"/>
    <w:rsid w:val="00074D6B"/>
    <w:rsid w:val="00074F90"/>
    <w:rsid w:val="000A238F"/>
    <w:rsid w:val="000B39C9"/>
    <w:rsid w:val="000B43F4"/>
    <w:rsid w:val="000B5C81"/>
    <w:rsid w:val="000C16ED"/>
    <w:rsid w:val="000D635D"/>
    <w:rsid w:val="000D6D58"/>
    <w:rsid w:val="000E4AB2"/>
    <w:rsid w:val="000F4112"/>
    <w:rsid w:val="000F45BA"/>
    <w:rsid w:val="001010D1"/>
    <w:rsid w:val="001058A1"/>
    <w:rsid w:val="001060E6"/>
    <w:rsid w:val="00137D8A"/>
    <w:rsid w:val="001413D5"/>
    <w:rsid w:val="00145004"/>
    <w:rsid w:val="001544BB"/>
    <w:rsid w:val="00197DDA"/>
    <w:rsid w:val="001A5D37"/>
    <w:rsid w:val="001B77AF"/>
    <w:rsid w:val="001E3BAD"/>
    <w:rsid w:val="002127BE"/>
    <w:rsid w:val="00220C07"/>
    <w:rsid w:val="00225EFC"/>
    <w:rsid w:val="00235869"/>
    <w:rsid w:val="002572CC"/>
    <w:rsid w:val="002716BC"/>
    <w:rsid w:val="00276573"/>
    <w:rsid w:val="0028618E"/>
    <w:rsid w:val="00290D6C"/>
    <w:rsid w:val="00291529"/>
    <w:rsid w:val="002C2D8C"/>
    <w:rsid w:val="002C4CF3"/>
    <w:rsid w:val="002E1193"/>
    <w:rsid w:val="002E673B"/>
    <w:rsid w:val="00303542"/>
    <w:rsid w:val="003072CB"/>
    <w:rsid w:val="003338F4"/>
    <w:rsid w:val="00335EF0"/>
    <w:rsid w:val="00343C76"/>
    <w:rsid w:val="00345C91"/>
    <w:rsid w:val="0034650D"/>
    <w:rsid w:val="00362C21"/>
    <w:rsid w:val="0037717D"/>
    <w:rsid w:val="00390966"/>
    <w:rsid w:val="00394A82"/>
    <w:rsid w:val="003A0A30"/>
    <w:rsid w:val="003A5EB3"/>
    <w:rsid w:val="003D2D43"/>
    <w:rsid w:val="003E6877"/>
    <w:rsid w:val="003F32E6"/>
    <w:rsid w:val="00406B84"/>
    <w:rsid w:val="004279B4"/>
    <w:rsid w:val="00432976"/>
    <w:rsid w:val="00441AFB"/>
    <w:rsid w:val="00446C97"/>
    <w:rsid w:val="00470254"/>
    <w:rsid w:val="004973E6"/>
    <w:rsid w:val="004A0CBB"/>
    <w:rsid w:val="004C0046"/>
    <w:rsid w:val="004D7B1B"/>
    <w:rsid w:val="004F1D98"/>
    <w:rsid w:val="004F6E7A"/>
    <w:rsid w:val="0051697F"/>
    <w:rsid w:val="00531E84"/>
    <w:rsid w:val="00551BEE"/>
    <w:rsid w:val="00554D27"/>
    <w:rsid w:val="005759A1"/>
    <w:rsid w:val="00582460"/>
    <w:rsid w:val="00592745"/>
    <w:rsid w:val="005C37AC"/>
    <w:rsid w:val="005C59C7"/>
    <w:rsid w:val="005D60C2"/>
    <w:rsid w:val="005E3A7C"/>
    <w:rsid w:val="005E425E"/>
    <w:rsid w:val="005F422F"/>
    <w:rsid w:val="005F61CD"/>
    <w:rsid w:val="00616CAB"/>
    <w:rsid w:val="00626767"/>
    <w:rsid w:val="0064120B"/>
    <w:rsid w:val="006471D9"/>
    <w:rsid w:val="00654765"/>
    <w:rsid w:val="00656E4A"/>
    <w:rsid w:val="00670366"/>
    <w:rsid w:val="00695FFB"/>
    <w:rsid w:val="006D66FD"/>
    <w:rsid w:val="006E30D8"/>
    <w:rsid w:val="006E670F"/>
    <w:rsid w:val="006F4475"/>
    <w:rsid w:val="00707DE4"/>
    <w:rsid w:val="00762269"/>
    <w:rsid w:val="0076641F"/>
    <w:rsid w:val="0077071D"/>
    <w:rsid w:val="007778E8"/>
    <w:rsid w:val="00782168"/>
    <w:rsid w:val="007A6144"/>
    <w:rsid w:val="007C2D1E"/>
    <w:rsid w:val="007C7C99"/>
    <w:rsid w:val="007E37C4"/>
    <w:rsid w:val="007E4712"/>
    <w:rsid w:val="007E7290"/>
    <w:rsid w:val="007F66EC"/>
    <w:rsid w:val="007F71EE"/>
    <w:rsid w:val="008035AB"/>
    <w:rsid w:val="00834F0D"/>
    <w:rsid w:val="00843F1B"/>
    <w:rsid w:val="00883F3E"/>
    <w:rsid w:val="00887171"/>
    <w:rsid w:val="0089223A"/>
    <w:rsid w:val="008A2846"/>
    <w:rsid w:val="008B2EFF"/>
    <w:rsid w:val="008C4921"/>
    <w:rsid w:val="008D5234"/>
    <w:rsid w:val="008D76DE"/>
    <w:rsid w:val="008E054E"/>
    <w:rsid w:val="008F6378"/>
    <w:rsid w:val="00927BF2"/>
    <w:rsid w:val="00934B3D"/>
    <w:rsid w:val="00961719"/>
    <w:rsid w:val="009708E0"/>
    <w:rsid w:val="009775D0"/>
    <w:rsid w:val="00995005"/>
    <w:rsid w:val="009A0C5A"/>
    <w:rsid w:val="009A56BE"/>
    <w:rsid w:val="009E2F56"/>
    <w:rsid w:val="009E73CD"/>
    <w:rsid w:val="009F5A4C"/>
    <w:rsid w:val="009F66E2"/>
    <w:rsid w:val="009F6764"/>
    <w:rsid w:val="00A22B12"/>
    <w:rsid w:val="00A30254"/>
    <w:rsid w:val="00A44E31"/>
    <w:rsid w:val="00A7191B"/>
    <w:rsid w:val="00A82C60"/>
    <w:rsid w:val="00AA3AB7"/>
    <w:rsid w:val="00AC252A"/>
    <w:rsid w:val="00AD437E"/>
    <w:rsid w:val="00AD5D07"/>
    <w:rsid w:val="00AE155D"/>
    <w:rsid w:val="00AE42EB"/>
    <w:rsid w:val="00AE4F5A"/>
    <w:rsid w:val="00B05222"/>
    <w:rsid w:val="00B05FA0"/>
    <w:rsid w:val="00B111D4"/>
    <w:rsid w:val="00B30C4B"/>
    <w:rsid w:val="00B31B76"/>
    <w:rsid w:val="00B37D2F"/>
    <w:rsid w:val="00B4189A"/>
    <w:rsid w:val="00B55A55"/>
    <w:rsid w:val="00BA2C5C"/>
    <w:rsid w:val="00BB1F44"/>
    <w:rsid w:val="00BB5DB9"/>
    <w:rsid w:val="00BD6745"/>
    <w:rsid w:val="00BF4144"/>
    <w:rsid w:val="00C12315"/>
    <w:rsid w:val="00C14FF9"/>
    <w:rsid w:val="00C27517"/>
    <w:rsid w:val="00C44169"/>
    <w:rsid w:val="00C55239"/>
    <w:rsid w:val="00C66E5B"/>
    <w:rsid w:val="00C74073"/>
    <w:rsid w:val="00C76DF0"/>
    <w:rsid w:val="00C839B7"/>
    <w:rsid w:val="00C95771"/>
    <w:rsid w:val="00CC6376"/>
    <w:rsid w:val="00CD2A76"/>
    <w:rsid w:val="00D14F16"/>
    <w:rsid w:val="00D3478F"/>
    <w:rsid w:val="00D51944"/>
    <w:rsid w:val="00D56205"/>
    <w:rsid w:val="00D60421"/>
    <w:rsid w:val="00D82752"/>
    <w:rsid w:val="00D95189"/>
    <w:rsid w:val="00DB08BC"/>
    <w:rsid w:val="00DD60D4"/>
    <w:rsid w:val="00DD67E8"/>
    <w:rsid w:val="00DD7C2C"/>
    <w:rsid w:val="00DF5197"/>
    <w:rsid w:val="00E04CCF"/>
    <w:rsid w:val="00E056BC"/>
    <w:rsid w:val="00E1142C"/>
    <w:rsid w:val="00E15598"/>
    <w:rsid w:val="00E23DB8"/>
    <w:rsid w:val="00E4033C"/>
    <w:rsid w:val="00E7556B"/>
    <w:rsid w:val="00E96161"/>
    <w:rsid w:val="00EA1383"/>
    <w:rsid w:val="00EA1F4F"/>
    <w:rsid w:val="00EA5A1F"/>
    <w:rsid w:val="00EC298F"/>
    <w:rsid w:val="00EF5526"/>
    <w:rsid w:val="00F053CE"/>
    <w:rsid w:val="00F26B96"/>
    <w:rsid w:val="00F35992"/>
    <w:rsid w:val="00F3771B"/>
    <w:rsid w:val="00F42A35"/>
    <w:rsid w:val="00F61369"/>
    <w:rsid w:val="00F64D77"/>
    <w:rsid w:val="00F65125"/>
    <w:rsid w:val="00FA3900"/>
    <w:rsid w:val="00FB0BE6"/>
    <w:rsid w:val="00FB2EE6"/>
    <w:rsid w:val="00FB5A6E"/>
    <w:rsid w:val="00FD09D0"/>
    <w:rsid w:val="00FF0F3B"/>
    <w:rsid w:val="00FF6530"/>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4DAD5"/>
  <w15:chartTrackingRefBased/>
  <w15:docId w15:val="{E8D1D55E-D12C-4ABE-8373-412559DAE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A35"/>
    <w:pPr>
      <w:spacing w:after="120" w:line="276" w:lineRule="auto"/>
    </w:pPr>
    <w:rPr>
      <w:rFonts w:ascii="Arial" w:eastAsia="Arial" w:hAnsi="Arial"/>
      <w:kern w:val="0"/>
      <w14:ligatures w14:val="none"/>
    </w:rPr>
  </w:style>
  <w:style w:type="paragraph" w:styleId="Ttulo1">
    <w:name w:val="heading 1"/>
    <w:basedOn w:val="Normal"/>
    <w:next w:val="Normal"/>
    <w:link w:val="Ttulo1Char"/>
    <w:uiPriority w:val="9"/>
    <w:qFormat/>
    <w:rsid w:val="001A5D37"/>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1A5D37"/>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har"/>
    <w:uiPriority w:val="9"/>
    <w:unhideWhenUsed/>
    <w:qFormat/>
    <w:rsid w:val="001A5D37"/>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1A5D37"/>
    <w:pPr>
      <w:keepNext/>
      <w:keepLines/>
      <w:spacing w:before="80" w:after="40" w:line="259"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Ttulo5">
    <w:name w:val="heading 5"/>
    <w:basedOn w:val="Normal"/>
    <w:next w:val="Normal"/>
    <w:link w:val="Ttulo5Char"/>
    <w:uiPriority w:val="9"/>
    <w:semiHidden/>
    <w:unhideWhenUsed/>
    <w:qFormat/>
    <w:rsid w:val="001A5D37"/>
    <w:pPr>
      <w:keepNext/>
      <w:keepLines/>
      <w:spacing w:before="80" w:after="40" w:line="259"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Ttulo6">
    <w:name w:val="heading 6"/>
    <w:basedOn w:val="Normal"/>
    <w:next w:val="Normal"/>
    <w:link w:val="Ttulo6Char"/>
    <w:uiPriority w:val="9"/>
    <w:semiHidden/>
    <w:unhideWhenUsed/>
    <w:qFormat/>
    <w:rsid w:val="001A5D37"/>
    <w:pPr>
      <w:keepNext/>
      <w:keepLines/>
      <w:spacing w:before="40" w:after="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1A5D37"/>
    <w:pPr>
      <w:keepNext/>
      <w:keepLines/>
      <w:spacing w:before="40" w:after="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1A5D37"/>
    <w:pPr>
      <w:keepNext/>
      <w:keepLines/>
      <w:spacing w:after="0"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1A5D37"/>
    <w:pPr>
      <w:keepNext/>
      <w:keepLines/>
      <w:spacing w:after="0"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A5D3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1A5D3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1A5D3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A5D3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A5D3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A5D3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A5D3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A5D3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A5D37"/>
    <w:rPr>
      <w:rFonts w:eastAsiaTheme="majorEastAsia" w:cstheme="majorBidi"/>
      <w:color w:val="272727" w:themeColor="text1" w:themeTint="D8"/>
    </w:rPr>
  </w:style>
  <w:style w:type="paragraph" w:styleId="Ttulo">
    <w:name w:val="Title"/>
    <w:basedOn w:val="Normal"/>
    <w:next w:val="Normal"/>
    <w:link w:val="TtuloChar"/>
    <w:uiPriority w:val="10"/>
    <w:qFormat/>
    <w:rsid w:val="001A5D3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1A5D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A5D3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1A5D3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A5D37"/>
    <w:pPr>
      <w:spacing w:before="160" w:after="160" w:line="259" w:lineRule="auto"/>
      <w:jc w:val="center"/>
    </w:pPr>
    <w:rPr>
      <w:rFonts w:asciiTheme="minorHAnsi" w:eastAsiaTheme="minorHAnsi" w:hAnsiTheme="minorHAnsi"/>
      <w:i/>
      <w:iCs/>
      <w:color w:val="404040" w:themeColor="text1" w:themeTint="BF"/>
      <w:kern w:val="2"/>
      <w14:ligatures w14:val="standardContextual"/>
    </w:rPr>
  </w:style>
  <w:style w:type="character" w:customStyle="1" w:styleId="CitaoChar">
    <w:name w:val="Citação Char"/>
    <w:basedOn w:val="Fontepargpadro"/>
    <w:link w:val="Citao"/>
    <w:uiPriority w:val="29"/>
    <w:rsid w:val="001A5D37"/>
    <w:rPr>
      <w:i/>
      <w:iCs/>
      <w:color w:val="404040" w:themeColor="text1" w:themeTint="BF"/>
    </w:rPr>
  </w:style>
  <w:style w:type="paragraph" w:styleId="PargrafodaLista">
    <w:name w:val="List Paragraph"/>
    <w:basedOn w:val="Normal"/>
    <w:uiPriority w:val="34"/>
    <w:qFormat/>
    <w:rsid w:val="001A5D37"/>
    <w:pPr>
      <w:spacing w:after="160" w:line="259" w:lineRule="auto"/>
      <w:ind w:left="720"/>
      <w:contextualSpacing/>
    </w:pPr>
    <w:rPr>
      <w:rFonts w:asciiTheme="minorHAnsi" w:eastAsiaTheme="minorHAnsi" w:hAnsiTheme="minorHAnsi"/>
      <w:kern w:val="2"/>
      <w14:ligatures w14:val="standardContextual"/>
    </w:rPr>
  </w:style>
  <w:style w:type="character" w:styleId="nfaseIntensa">
    <w:name w:val="Intense Emphasis"/>
    <w:basedOn w:val="Fontepargpadro"/>
    <w:uiPriority w:val="21"/>
    <w:qFormat/>
    <w:rsid w:val="001A5D37"/>
    <w:rPr>
      <w:i/>
      <w:iCs/>
      <w:color w:val="0F4761" w:themeColor="accent1" w:themeShade="BF"/>
    </w:rPr>
  </w:style>
  <w:style w:type="paragraph" w:styleId="CitaoIntensa">
    <w:name w:val="Intense Quote"/>
    <w:basedOn w:val="Normal"/>
    <w:next w:val="Normal"/>
    <w:link w:val="CitaoIntensaChar"/>
    <w:uiPriority w:val="30"/>
    <w:qFormat/>
    <w:rsid w:val="001A5D37"/>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i/>
      <w:iCs/>
      <w:color w:val="0F4761" w:themeColor="accent1" w:themeShade="BF"/>
      <w:kern w:val="2"/>
      <w14:ligatures w14:val="standardContextual"/>
    </w:rPr>
  </w:style>
  <w:style w:type="character" w:customStyle="1" w:styleId="CitaoIntensaChar">
    <w:name w:val="Citação Intensa Char"/>
    <w:basedOn w:val="Fontepargpadro"/>
    <w:link w:val="CitaoIntensa"/>
    <w:uiPriority w:val="30"/>
    <w:rsid w:val="001A5D37"/>
    <w:rPr>
      <w:i/>
      <w:iCs/>
      <w:color w:val="0F4761" w:themeColor="accent1" w:themeShade="BF"/>
    </w:rPr>
  </w:style>
  <w:style w:type="character" w:styleId="RefernciaIntensa">
    <w:name w:val="Intense Reference"/>
    <w:basedOn w:val="Fontepargpadro"/>
    <w:uiPriority w:val="32"/>
    <w:qFormat/>
    <w:rsid w:val="001A5D37"/>
    <w:rPr>
      <w:b/>
      <w:bCs/>
      <w:smallCaps/>
      <w:color w:val="0F4761" w:themeColor="accent1" w:themeShade="BF"/>
      <w:spacing w:val="5"/>
    </w:rPr>
  </w:style>
  <w:style w:type="paragraph" w:styleId="Cabealho">
    <w:name w:val="header"/>
    <w:basedOn w:val="Normal"/>
    <w:link w:val="CabealhoChar"/>
    <w:uiPriority w:val="99"/>
    <w:unhideWhenUsed/>
    <w:rsid w:val="00B05222"/>
    <w:pPr>
      <w:tabs>
        <w:tab w:val="center" w:pos="4252"/>
        <w:tab w:val="right" w:pos="8504"/>
      </w:tabs>
      <w:spacing w:after="0" w:line="240" w:lineRule="auto"/>
    </w:pPr>
    <w:rPr>
      <w:rFonts w:asciiTheme="minorHAnsi" w:eastAsiaTheme="minorHAnsi" w:hAnsiTheme="minorHAnsi"/>
      <w:kern w:val="2"/>
      <w14:ligatures w14:val="standardContextual"/>
    </w:rPr>
  </w:style>
  <w:style w:type="character" w:customStyle="1" w:styleId="CabealhoChar">
    <w:name w:val="Cabeçalho Char"/>
    <w:basedOn w:val="Fontepargpadro"/>
    <w:link w:val="Cabealho"/>
    <w:uiPriority w:val="99"/>
    <w:rsid w:val="00B05222"/>
  </w:style>
  <w:style w:type="paragraph" w:styleId="Rodap">
    <w:name w:val="footer"/>
    <w:basedOn w:val="Normal"/>
    <w:link w:val="RodapChar"/>
    <w:uiPriority w:val="99"/>
    <w:unhideWhenUsed/>
    <w:rsid w:val="00B05222"/>
    <w:pPr>
      <w:tabs>
        <w:tab w:val="center" w:pos="4252"/>
        <w:tab w:val="right" w:pos="8504"/>
      </w:tabs>
      <w:spacing w:after="0" w:line="240" w:lineRule="auto"/>
    </w:pPr>
  </w:style>
  <w:style w:type="character" w:customStyle="1" w:styleId="RodapChar">
    <w:name w:val="Rodapé Char"/>
    <w:basedOn w:val="Fontepargpadro"/>
    <w:link w:val="Rodap"/>
    <w:uiPriority w:val="99"/>
    <w:rsid w:val="00B05222"/>
  </w:style>
  <w:style w:type="table" w:styleId="Tabelacomgrade">
    <w:name w:val="Table Grid"/>
    <w:basedOn w:val="Tabelanormal"/>
    <w:uiPriority w:val="59"/>
    <w:rsid w:val="00F42A35"/>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Doc">
    <w:name w:val="TituloDoc"/>
    <w:rsid w:val="00F42A35"/>
    <w:pPr>
      <w:spacing w:before="200" w:after="240" w:line="276" w:lineRule="auto"/>
      <w:jc w:val="center"/>
    </w:pPr>
    <w:rPr>
      <w:rFonts w:ascii="Arial" w:eastAsia="Arial" w:hAnsi="Arial"/>
      <w:b/>
      <w:kern w:val="0"/>
      <w:sz w:val="28"/>
      <w:lang w:val="en-US"/>
      <w14:ligatures w14:val="none"/>
    </w:rPr>
  </w:style>
  <w:style w:type="paragraph" w:customStyle="1" w:styleId="CabecalhoOrg">
    <w:name w:val="CabecalhoOrg"/>
    <w:rsid w:val="00F42A35"/>
    <w:pPr>
      <w:spacing w:after="0" w:line="276" w:lineRule="auto"/>
      <w:jc w:val="center"/>
    </w:pPr>
    <w:rPr>
      <w:rFonts w:ascii="Arial" w:eastAsia="Arial" w:hAnsi="Arial"/>
      <w:b/>
      <w:kern w:val="0"/>
      <w:sz w:val="20"/>
      <w:lang w:val="en-US"/>
      <w14:ligatures w14:val="none"/>
    </w:rPr>
  </w:style>
  <w:style w:type="paragraph" w:customStyle="1" w:styleId="SecaoETP">
    <w:name w:val="SecaoETP"/>
    <w:rsid w:val="00F42A35"/>
    <w:pPr>
      <w:spacing w:before="160" w:after="120" w:line="276" w:lineRule="auto"/>
    </w:pPr>
    <w:rPr>
      <w:rFonts w:ascii="Arial" w:eastAsia="Arial" w:hAnsi="Arial"/>
      <w:b/>
      <w:kern w:val="0"/>
      <w:lang w:val="en-US"/>
      <w14:ligatures w14:val="none"/>
    </w:rPr>
  </w:style>
  <w:style w:type="character" w:styleId="Refdecomentrio">
    <w:name w:val="annotation reference"/>
    <w:uiPriority w:val="99"/>
    <w:qFormat/>
    <w:rsid w:val="007C2D1E"/>
    <w:rPr>
      <w:sz w:val="16"/>
      <w:szCs w:val="16"/>
    </w:rPr>
  </w:style>
  <w:style w:type="paragraph" w:styleId="Textodecomentrio">
    <w:name w:val="annotation text"/>
    <w:basedOn w:val="Normal"/>
    <w:link w:val="TextodecomentrioChar"/>
    <w:uiPriority w:val="99"/>
    <w:qFormat/>
    <w:rsid w:val="007C2D1E"/>
    <w:pPr>
      <w:spacing w:after="0" w:line="240" w:lineRule="auto"/>
    </w:pPr>
    <w:rPr>
      <w:rFonts w:ascii="Times New Roman" w:eastAsia="SimSu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7C2D1E"/>
    <w:rPr>
      <w:rFonts w:ascii="Times New Roman" w:eastAsia="SimSun" w:hAnsi="Times New Roman" w:cs="Times New Roman"/>
      <w:kern w:val="0"/>
      <w:sz w:val="20"/>
      <w:szCs w:val="20"/>
      <w:lang w:eastAsia="pt-BR"/>
      <w14:ligatures w14:val="none"/>
    </w:rPr>
  </w:style>
  <w:style w:type="paragraph" w:customStyle="1" w:styleId="Nvel2-Red">
    <w:name w:val="Nível 2 -Red"/>
    <w:basedOn w:val="Normal"/>
    <w:link w:val="Nvel2-RedChar"/>
    <w:autoRedefine/>
    <w:qFormat/>
    <w:rsid w:val="00F26B96"/>
    <w:pPr>
      <w:spacing w:before="120" w:line="240" w:lineRule="auto"/>
      <w:jc w:val="both"/>
    </w:pPr>
    <w:rPr>
      <w:rFonts w:eastAsia="Times New Roman" w:cs="Arial"/>
      <w:iCs/>
      <w:sz w:val="20"/>
      <w:szCs w:val="20"/>
    </w:rPr>
  </w:style>
  <w:style w:type="character" w:customStyle="1" w:styleId="Nvel2-RedChar">
    <w:name w:val="Nível 2 -Red Char"/>
    <w:link w:val="Nvel2-Red"/>
    <w:rsid w:val="00F26B96"/>
    <w:rPr>
      <w:rFonts w:ascii="Arial" w:eastAsia="Times New Roman" w:hAnsi="Arial" w:cs="Arial"/>
      <w:iCs/>
      <w:kern w:val="0"/>
      <w:sz w:val="20"/>
      <w:szCs w:val="20"/>
      <w14:ligatures w14:val="none"/>
    </w:rPr>
  </w:style>
  <w:style w:type="paragraph" w:styleId="NormalWeb">
    <w:name w:val="Normal (Web)"/>
    <w:basedOn w:val="Normal"/>
    <w:uiPriority w:val="99"/>
    <w:semiHidden/>
    <w:unhideWhenUsed/>
    <w:rsid w:val="00FB5A6E"/>
    <w:rPr>
      <w:rFonts w:ascii="Times New Roman" w:hAnsi="Times New Roman" w:cs="Times New Roman"/>
      <w:sz w:val="24"/>
      <w:szCs w:val="24"/>
    </w:rPr>
  </w:style>
  <w:style w:type="paragraph" w:customStyle="1" w:styleId="isselectedend">
    <w:name w:val="isselectedend"/>
    <w:basedOn w:val="Normal"/>
    <w:rsid w:val="003D2D4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1B77AF"/>
    <w:pPr>
      <w:spacing w:after="120"/>
    </w:pPr>
    <w:rPr>
      <w:rFonts w:ascii="Arial" w:eastAsia="Arial" w:hAnsi="Arial" w:cstheme="minorBidi"/>
      <w:b/>
      <w:bCs/>
      <w:lang w:eastAsia="en-US"/>
    </w:rPr>
  </w:style>
  <w:style w:type="character" w:customStyle="1" w:styleId="AssuntodocomentrioChar">
    <w:name w:val="Assunto do comentário Char"/>
    <w:basedOn w:val="TextodecomentrioChar"/>
    <w:link w:val="Assuntodocomentrio"/>
    <w:uiPriority w:val="99"/>
    <w:semiHidden/>
    <w:rsid w:val="001B77AF"/>
    <w:rPr>
      <w:rFonts w:ascii="Arial" w:eastAsia="Arial" w:hAnsi="Arial" w:cs="Times New Roman"/>
      <w:b/>
      <w:bCs/>
      <w:kern w:val="0"/>
      <w:sz w:val="20"/>
      <w:szCs w:val="20"/>
      <w:lang w:eastAsia="pt-BR"/>
      <w14:ligatures w14:val="none"/>
    </w:rPr>
  </w:style>
  <w:style w:type="paragraph" w:styleId="CabealhodoSumrio">
    <w:name w:val="TOC Heading"/>
    <w:basedOn w:val="Ttulo1"/>
    <w:next w:val="Normal"/>
    <w:uiPriority w:val="39"/>
    <w:unhideWhenUsed/>
    <w:qFormat/>
    <w:rsid w:val="00D82752"/>
    <w:pPr>
      <w:spacing w:before="240" w:after="0"/>
      <w:outlineLvl w:val="9"/>
    </w:pPr>
    <w:rPr>
      <w:kern w:val="0"/>
      <w:sz w:val="32"/>
      <w:szCs w:val="32"/>
      <w:lang w:eastAsia="pt-BR"/>
      <w14:ligatures w14:val="none"/>
    </w:rPr>
  </w:style>
  <w:style w:type="paragraph" w:styleId="Sumrio2">
    <w:name w:val="toc 2"/>
    <w:basedOn w:val="Normal"/>
    <w:next w:val="Normal"/>
    <w:autoRedefine/>
    <w:uiPriority w:val="39"/>
    <w:unhideWhenUsed/>
    <w:rsid w:val="00D82752"/>
    <w:pPr>
      <w:spacing w:after="100" w:line="259" w:lineRule="auto"/>
      <w:ind w:left="220"/>
    </w:pPr>
    <w:rPr>
      <w:rFonts w:asciiTheme="minorHAnsi" w:eastAsiaTheme="minorEastAsia" w:hAnsiTheme="minorHAnsi" w:cs="Times New Roman"/>
      <w:lang w:eastAsia="pt-BR"/>
    </w:rPr>
  </w:style>
  <w:style w:type="paragraph" w:styleId="Sumrio1">
    <w:name w:val="toc 1"/>
    <w:basedOn w:val="Normal"/>
    <w:next w:val="Normal"/>
    <w:autoRedefine/>
    <w:uiPriority w:val="39"/>
    <w:unhideWhenUsed/>
    <w:rsid w:val="00D82752"/>
    <w:pPr>
      <w:spacing w:after="100" w:line="259" w:lineRule="auto"/>
    </w:pPr>
    <w:rPr>
      <w:rFonts w:asciiTheme="minorHAnsi" w:eastAsiaTheme="minorEastAsia" w:hAnsiTheme="minorHAnsi" w:cs="Times New Roman"/>
      <w:lang w:eastAsia="pt-BR"/>
    </w:rPr>
  </w:style>
  <w:style w:type="paragraph" w:styleId="Sumrio3">
    <w:name w:val="toc 3"/>
    <w:basedOn w:val="Normal"/>
    <w:next w:val="Normal"/>
    <w:autoRedefine/>
    <w:uiPriority w:val="39"/>
    <w:unhideWhenUsed/>
    <w:rsid w:val="00D82752"/>
    <w:pPr>
      <w:spacing w:after="100" w:line="259" w:lineRule="auto"/>
      <w:ind w:left="440"/>
    </w:pPr>
    <w:rPr>
      <w:rFonts w:asciiTheme="minorHAnsi" w:eastAsiaTheme="minorEastAsia" w:hAnsiTheme="minorHAnsi" w:cs="Times New Roman"/>
      <w:lang w:eastAsia="pt-BR"/>
    </w:rPr>
  </w:style>
  <w:style w:type="paragraph" w:customStyle="1" w:styleId="TTULO30">
    <w:name w:val="TÍTULO 3"/>
    <w:basedOn w:val="Ttulo1"/>
    <w:link w:val="TTULO3Char0"/>
    <w:qFormat/>
    <w:rsid w:val="0064120B"/>
    <w:pPr>
      <w:spacing w:after="0"/>
      <w:jc w:val="both"/>
    </w:pPr>
    <w:rPr>
      <w:rFonts w:ascii="Arial Nova" w:hAnsi="Arial Nova"/>
      <w:b/>
      <w:bCs/>
      <w:color w:val="000000" w:themeColor="text1"/>
      <w:sz w:val="32"/>
      <w:szCs w:val="24"/>
    </w:rPr>
  </w:style>
  <w:style w:type="character" w:customStyle="1" w:styleId="TTULO3Char0">
    <w:name w:val="TÍTULO 3 Char"/>
    <w:basedOn w:val="Ttulo1Char"/>
    <w:link w:val="TTULO30"/>
    <w:rsid w:val="0064120B"/>
    <w:rPr>
      <w:rFonts w:ascii="Arial Nova" w:eastAsiaTheme="majorEastAsia" w:hAnsi="Arial Nova" w:cstheme="majorBidi"/>
      <w:b/>
      <w:bCs/>
      <w:color w:val="000000" w:themeColor="text1"/>
      <w:sz w:val="32"/>
      <w:szCs w:val="24"/>
    </w:rPr>
  </w:style>
  <w:style w:type="paragraph" w:customStyle="1" w:styleId="Subttulo01">
    <w:name w:val="Sub título 01"/>
    <w:basedOn w:val="Ttulo2"/>
    <w:link w:val="Subttulo01Char"/>
    <w:qFormat/>
    <w:rsid w:val="00A7191B"/>
    <w:pPr>
      <w:spacing w:after="0"/>
      <w:jc w:val="both"/>
    </w:pPr>
    <w:rPr>
      <w:rFonts w:ascii="Arial Nova" w:hAnsi="Arial Nova"/>
      <w:b/>
      <w:bCs/>
      <w:color w:val="000000" w:themeColor="text1"/>
      <w:sz w:val="24"/>
      <w:szCs w:val="24"/>
    </w:rPr>
  </w:style>
  <w:style w:type="character" w:customStyle="1" w:styleId="Subttulo01Char">
    <w:name w:val="Sub título 01 Char"/>
    <w:basedOn w:val="Ttulo2Char"/>
    <w:link w:val="Subttulo01"/>
    <w:rsid w:val="00A7191B"/>
    <w:rPr>
      <w:rFonts w:ascii="Arial Nova" w:eastAsiaTheme="majorEastAsia" w:hAnsi="Arial Nova" w:cstheme="majorBidi"/>
      <w:b/>
      <w:bCs/>
      <w:color w:val="000000" w:themeColor="text1"/>
      <w:sz w:val="24"/>
      <w:szCs w:val="24"/>
    </w:rPr>
  </w:style>
  <w:style w:type="paragraph" w:customStyle="1" w:styleId="Subttulo02">
    <w:name w:val="Sub título 02"/>
    <w:basedOn w:val="Ttulo3"/>
    <w:link w:val="Subttulo02Char"/>
    <w:qFormat/>
    <w:rsid w:val="00A7191B"/>
    <w:pPr>
      <w:spacing w:after="0"/>
      <w:jc w:val="both"/>
    </w:pPr>
    <w:rPr>
      <w:rFonts w:ascii="Arial Nova" w:hAnsi="Arial Nova"/>
      <w:b/>
      <w:bCs/>
      <w:color w:val="000000" w:themeColor="text1"/>
      <w:sz w:val="24"/>
      <w:szCs w:val="24"/>
    </w:rPr>
  </w:style>
  <w:style w:type="character" w:customStyle="1" w:styleId="Subttulo02Char">
    <w:name w:val="Sub título 02 Char"/>
    <w:basedOn w:val="Ttulo3Char"/>
    <w:link w:val="Subttulo02"/>
    <w:rsid w:val="00A7191B"/>
    <w:rPr>
      <w:rFonts w:ascii="Arial Nova" w:eastAsiaTheme="majorEastAsia" w:hAnsi="Arial Nova" w:cstheme="majorBidi"/>
      <w:b/>
      <w:bCs/>
      <w:color w:val="000000" w:themeColor="text1"/>
      <w:sz w:val="24"/>
      <w:szCs w:val="24"/>
    </w:rPr>
  </w:style>
  <w:style w:type="character" w:styleId="Hyperlink">
    <w:name w:val="Hyperlink"/>
    <w:basedOn w:val="Fontepargpadro"/>
    <w:uiPriority w:val="99"/>
    <w:unhideWhenUsed/>
    <w:rsid w:val="0051697F"/>
    <w:rPr>
      <w:color w:val="467886" w:themeColor="hyperlink"/>
      <w:u w:val="single"/>
    </w:rPr>
  </w:style>
  <w:style w:type="paragraph" w:styleId="Sumrio4">
    <w:name w:val="toc 4"/>
    <w:basedOn w:val="Normal"/>
    <w:next w:val="Normal"/>
    <w:autoRedefine/>
    <w:uiPriority w:val="39"/>
    <w:unhideWhenUsed/>
    <w:rsid w:val="00626767"/>
    <w:pPr>
      <w:spacing w:after="100" w:line="278" w:lineRule="auto"/>
      <w:ind w:left="720"/>
    </w:pPr>
    <w:rPr>
      <w:rFonts w:asciiTheme="minorHAnsi" w:eastAsiaTheme="minorEastAsia" w:hAnsiTheme="minorHAnsi"/>
      <w:kern w:val="2"/>
      <w:sz w:val="24"/>
      <w:szCs w:val="24"/>
      <w:lang w:eastAsia="pt-BR"/>
      <w14:ligatures w14:val="standardContextual"/>
    </w:rPr>
  </w:style>
  <w:style w:type="paragraph" w:styleId="Sumrio5">
    <w:name w:val="toc 5"/>
    <w:basedOn w:val="Normal"/>
    <w:next w:val="Normal"/>
    <w:autoRedefine/>
    <w:uiPriority w:val="39"/>
    <w:unhideWhenUsed/>
    <w:rsid w:val="00626767"/>
    <w:pPr>
      <w:spacing w:after="100" w:line="278" w:lineRule="auto"/>
      <w:ind w:left="960"/>
    </w:pPr>
    <w:rPr>
      <w:rFonts w:asciiTheme="minorHAnsi" w:eastAsiaTheme="minorEastAsia" w:hAnsiTheme="minorHAnsi"/>
      <w:kern w:val="2"/>
      <w:sz w:val="24"/>
      <w:szCs w:val="24"/>
      <w:lang w:eastAsia="pt-BR"/>
      <w14:ligatures w14:val="standardContextual"/>
    </w:rPr>
  </w:style>
  <w:style w:type="paragraph" w:styleId="Sumrio6">
    <w:name w:val="toc 6"/>
    <w:basedOn w:val="Normal"/>
    <w:next w:val="Normal"/>
    <w:autoRedefine/>
    <w:uiPriority w:val="39"/>
    <w:unhideWhenUsed/>
    <w:rsid w:val="00626767"/>
    <w:pPr>
      <w:spacing w:after="100" w:line="278" w:lineRule="auto"/>
      <w:ind w:left="1200"/>
    </w:pPr>
    <w:rPr>
      <w:rFonts w:asciiTheme="minorHAnsi" w:eastAsiaTheme="minorEastAsia" w:hAnsiTheme="minorHAnsi"/>
      <w:kern w:val="2"/>
      <w:sz w:val="24"/>
      <w:szCs w:val="24"/>
      <w:lang w:eastAsia="pt-BR"/>
      <w14:ligatures w14:val="standardContextual"/>
    </w:rPr>
  </w:style>
  <w:style w:type="paragraph" w:styleId="Sumrio7">
    <w:name w:val="toc 7"/>
    <w:basedOn w:val="Normal"/>
    <w:next w:val="Normal"/>
    <w:autoRedefine/>
    <w:uiPriority w:val="39"/>
    <w:unhideWhenUsed/>
    <w:rsid w:val="00626767"/>
    <w:pPr>
      <w:spacing w:after="100" w:line="278" w:lineRule="auto"/>
      <w:ind w:left="1440"/>
    </w:pPr>
    <w:rPr>
      <w:rFonts w:asciiTheme="minorHAnsi" w:eastAsiaTheme="minorEastAsia" w:hAnsiTheme="minorHAnsi"/>
      <w:kern w:val="2"/>
      <w:sz w:val="24"/>
      <w:szCs w:val="24"/>
      <w:lang w:eastAsia="pt-BR"/>
      <w14:ligatures w14:val="standardContextual"/>
    </w:rPr>
  </w:style>
  <w:style w:type="paragraph" w:styleId="Sumrio8">
    <w:name w:val="toc 8"/>
    <w:basedOn w:val="Normal"/>
    <w:next w:val="Normal"/>
    <w:autoRedefine/>
    <w:uiPriority w:val="39"/>
    <w:unhideWhenUsed/>
    <w:rsid w:val="00626767"/>
    <w:pPr>
      <w:spacing w:after="100" w:line="278" w:lineRule="auto"/>
      <w:ind w:left="1680"/>
    </w:pPr>
    <w:rPr>
      <w:rFonts w:asciiTheme="minorHAnsi" w:eastAsiaTheme="minorEastAsia" w:hAnsiTheme="minorHAnsi"/>
      <w:kern w:val="2"/>
      <w:sz w:val="24"/>
      <w:szCs w:val="24"/>
      <w:lang w:eastAsia="pt-BR"/>
      <w14:ligatures w14:val="standardContextual"/>
    </w:rPr>
  </w:style>
  <w:style w:type="paragraph" w:styleId="Sumrio9">
    <w:name w:val="toc 9"/>
    <w:basedOn w:val="Normal"/>
    <w:next w:val="Normal"/>
    <w:autoRedefine/>
    <w:uiPriority w:val="39"/>
    <w:unhideWhenUsed/>
    <w:rsid w:val="00626767"/>
    <w:pPr>
      <w:spacing w:after="100" w:line="278" w:lineRule="auto"/>
      <w:ind w:left="1920"/>
    </w:pPr>
    <w:rPr>
      <w:rFonts w:asciiTheme="minorHAnsi" w:eastAsiaTheme="minorEastAsia" w:hAnsiTheme="minorHAnsi"/>
      <w:kern w:val="2"/>
      <w:sz w:val="24"/>
      <w:szCs w:val="24"/>
      <w:lang w:eastAsia="pt-BR"/>
      <w14:ligatures w14:val="standardContextual"/>
    </w:rPr>
  </w:style>
  <w:style w:type="character" w:styleId="MenoPendente">
    <w:name w:val="Unresolved Mention"/>
    <w:basedOn w:val="Fontepargpadro"/>
    <w:uiPriority w:val="99"/>
    <w:semiHidden/>
    <w:unhideWhenUsed/>
    <w:rsid w:val="00626767"/>
    <w:rPr>
      <w:color w:val="605E5C"/>
      <w:shd w:val="clear" w:color="auto" w:fill="E1DFDD"/>
    </w:rPr>
  </w:style>
  <w:style w:type="paragraph" w:styleId="SemEspaamento">
    <w:name w:val="No Spacing"/>
    <w:uiPriority w:val="1"/>
    <w:qFormat/>
    <w:rsid w:val="001E3BAD"/>
    <w:pPr>
      <w:spacing w:after="0" w:line="240" w:lineRule="auto"/>
    </w:pPr>
    <w:rPr>
      <w:rFonts w:ascii="Arial" w:eastAsia="Arial" w:hAnsi="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75390-181F-4D90-95A1-3655DCAE0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43</Pages>
  <Words>9963</Words>
  <Characters>53803</Characters>
  <Application>Microsoft Office Word</Application>
  <DocSecurity>0</DocSecurity>
  <Lines>448</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HUILDYS OLIVEIRA</dc:creator>
  <cp:keywords/>
  <dc:description/>
  <cp:lastModifiedBy>HUILDYS OLIVEIRA</cp:lastModifiedBy>
  <cp:revision>7</cp:revision>
  <dcterms:created xsi:type="dcterms:W3CDTF">2026-06-23T13:42:00Z</dcterms:created>
  <dcterms:modified xsi:type="dcterms:W3CDTF">2026-07-15T01:53:00Z</dcterms:modified>
</cp:coreProperties>
</file>