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E26CD" w14:textId="19A9AE97" w:rsidR="00097AEE" w:rsidRDefault="00097AEE" w:rsidP="00024BEB">
      <w:pPr>
        <w:spacing w:before="120" w:after="120" w:line="360" w:lineRule="auto"/>
        <w:jc w:val="center"/>
        <w:rPr>
          <w:rFonts w:ascii="Arial" w:hAnsi="Arial" w:cs="Arial"/>
          <w:b/>
          <w:sz w:val="24"/>
          <w:szCs w:val="24"/>
        </w:rPr>
      </w:pPr>
      <w:r w:rsidRPr="00E15E87">
        <w:rPr>
          <w:rFonts w:ascii="Arial" w:hAnsi="Arial" w:cs="Arial"/>
          <w:b/>
          <w:sz w:val="24"/>
          <w:szCs w:val="24"/>
        </w:rPr>
        <w:t>MEMORIAL DESCRITIVO</w:t>
      </w:r>
    </w:p>
    <w:p w14:paraId="298390F1" w14:textId="6E562CDE" w:rsidR="00097AEE" w:rsidRPr="001E0B55" w:rsidRDefault="00FA45CB" w:rsidP="00D4265A">
      <w:pPr>
        <w:spacing w:before="120" w:after="120" w:line="360" w:lineRule="auto"/>
        <w:jc w:val="center"/>
        <w:rPr>
          <w:rFonts w:ascii="Arial" w:hAnsi="Arial" w:cs="Arial"/>
          <w:b/>
          <w:sz w:val="24"/>
          <w:szCs w:val="24"/>
        </w:rPr>
      </w:pPr>
      <w:r w:rsidRPr="001E0B55">
        <w:rPr>
          <w:rFonts w:ascii="Arial" w:hAnsi="Arial" w:cs="Arial"/>
          <w:b/>
        </w:rPr>
        <w:t>CONTRATAÇÃO DE EMPRESA ESPECIALIZADA PARA EXECUÇÃO DOS SERVIÇOS DE DRENAGEM PLUVIAL NAS VIAS: RUA PARANÁ,</w:t>
      </w:r>
      <w:r w:rsidR="00E93981" w:rsidRPr="001E0B55">
        <w:rPr>
          <w:rFonts w:ascii="Arial" w:hAnsi="Arial" w:cs="Arial"/>
          <w:b/>
        </w:rPr>
        <w:t xml:space="preserve"> RUA MINAS GERAIS,</w:t>
      </w:r>
      <w:r w:rsidRPr="001E0B55">
        <w:rPr>
          <w:rFonts w:ascii="Arial" w:hAnsi="Arial" w:cs="Arial"/>
          <w:b/>
        </w:rPr>
        <w:t xml:space="preserve"> RUA SINFOROSA </w:t>
      </w:r>
      <w:r w:rsidR="00E93981" w:rsidRPr="001E0B55">
        <w:rPr>
          <w:rFonts w:ascii="Arial" w:hAnsi="Arial" w:cs="Arial"/>
          <w:b/>
        </w:rPr>
        <w:t>DE ALMEIDA</w:t>
      </w:r>
      <w:r w:rsidR="0012489B" w:rsidRPr="001E0B55">
        <w:rPr>
          <w:rFonts w:ascii="Arial" w:hAnsi="Arial" w:cs="Arial"/>
          <w:b/>
        </w:rPr>
        <w:t>, RUA FLORESTAL</w:t>
      </w:r>
      <w:r w:rsidR="00E93981" w:rsidRPr="001E0B55">
        <w:rPr>
          <w:rFonts w:ascii="Arial" w:hAnsi="Arial" w:cs="Arial"/>
          <w:b/>
        </w:rPr>
        <w:t xml:space="preserve"> </w:t>
      </w:r>
      <w:r w:rsidRPr="001E0B55">
        <w:rPr>
          <w:rFonts w:ascii="Arial" w:hAnsi="Arial" w:cs="Arial"/>
          <w:b/>
        </w:rPr>
        <w:t>E RUA FERREIRA GUIMARÃES, NO MUNICÍPIO DE IGARATINGA-MG, E RUA ATALIBA VACONCELOS</w:t>
      </w:r>
      <w:r w:rsidR="0012489B" w:rsidRPr="001E0B55">
        <w:rPr>
          <w:rFonts w:ascii="Arial" w:hAnsi="Arial" w:cs="Arial"/>
          <w:b/>
        </w:rPr>
        <w:t xml:space="preserve"> E AV. PROFESSOR FRANCISCO A. FRANCO</w:t>
      </w:r>
      <w:r w:rsidRPr="001E0B55">
        <w:rPr>
          <w:rFonts w:ascii="Arial" w:hAnsi="Arial" w:cs="Arial"/>
          <w:b/>
        </w:rPr>
        <w:t>, NO DISTRITO DE ANTUNES-MG</w:t>
      </w:r>
    </w:p>
    <w:p w14:paraId="7FA7575F" w14:textId="77777777" w:rsidR="00B4704B" w:rsidRDefault="00B4704B" w:rsidP="00D4265A">
      <w:pPr>
        <w:spacing w:before="120" w:after="120" w:line="360" w:lineRule="auto"/>
        <w:jc w:val="center"/>
        <w:rPr>
          <w:rFonts w:ascii="Arial" w:hAnsi="Arial" w:cs="Arial"/>
          <w:b/>
          <w:sz w:val="24"/>
          <w:szCs w:val="24"/>
        </w:rPr>
      </w:pPr>
    </w:p>
    <w:p w14:paraId="375C436B" w14:textId="77777777" w:rsidR="00097AEE" w:rsidRPr="00E15E87" w:rsidRDefault="00097AEE" w:rsidP="00024BEB">
      <w:pPr>
        <w:spacing w:before="120" w:after="120" w:line="360" w:lineRule="auto"/>
        <w:rPr>
          <w:rFonts w:ascii="Arial" w:hAnsi="Arial" w:cs="Arial"/>
          <w:b/>
          <w:bCs/>
          <w:sz w:val="24"/>
          <w:szCs w:val="24"/>
        </w:rPr>
      </w:pPr>
      <w:r w:rsidRPr="00E15E87">
        <w:rPr>
          <w:rFonts w:ascii="Arial" w:hAnsi="Arial" w:cs="Arial"/>
          <w:b/>
          <w:bCs/>
          <w:sz w:val="24"/>
          <w:szCs w:val="24"/>
        </w:rPr>
        <w:t xml:space="preserve">1 </w:t>
      </w:r>
      <w:r w:rsidR="009D4E44">
        <w:rPr>
          <w:rFonts w:ascii="Arial" w:hAnsi="Arial" w:cs="Arial"/>
          <w:b/>
          <w:bCs/>
          <w:sz w:val="24"/>
          <w:szCs w:val="24"/>
        </w:rPr>
        <w:t>–</w:t>
      </w:r>
      <w:r w:rsidRPr="00E15E87">
        <w:rPr>
          <w:rFonts w:ascii="Arial" w:hAnsi="Arial" w:cs="Arial"/>
          <w:b/>
          <w:bCs/>
          <w:sz w:val="24"/>
          <w:szCs w:val="24"/>
        </w:rPr>
        <w:t xml:space="preserve"> </w:t>
      </w:r>
      <w:r w:rsidR="009D4E44">
        <w:rPr>
          <w:rFonts w:ascii="Arial" w:hAnsi="Arial" w:cs="Arial"/>
          <w:b/>
          <w:bCs/>
          <w:sz w:val="24"/>
          <w:szCs w:val="24"/>
        </w:rPr>
        <w:t>DESCRIÇÃO DO EMPREENDIMENTO</w:t>
      </w:r>
    </w:p>
    <w:p w14:paraId="5B6025CE" w14:textId="54ABE387" w:rsidR="00097AEE" w:rsidRDefault="00316130" w:rsidP="00674C0F">
      <w:pPr>
        <w:spacing w:before="120" w:after="0" w:line="360" w:lineRule="auto"/>
        <w:ind w:right="-142"/>
        <w:jc w:val="both"/>
        <w:rPr>
          <w:rFonts w:ascii="Arial" w:hAnsi="Arial" w:cs="Arial"/>
          <w:sz w:val="24"/>
        </w:rPr>
      </w:pPr>
      <w:r w:rsidRPr="00AA771F">
        <w:rPr>
          <w:rFonts w:ascii="Arial" w:eastAsia="Times New Roman" w:hAnsi="Arial" w:cs="Arial"/>
          <w:sz w:val="24"/>
          <w:szCs w:val="24"/>
          <w:lang w:val="pt-PT"/>
        </w:rPr>
        <w:t>Processo de Dispensa de Licitação para a Contratação de Empresa Especializada para Execução dos Serviços de Drenagem Pluvial nas seguintes vias: Rua Ferreira Guimarães, Rua Minas Gerais</w:t>
      </w:r>
      <w:r w:rsidR="0012489B">
        <w:rPr>
          <w:rFonts w:ascii="Arial" w:eastAsia="Times New Roman" w:hAnsi="Arial" w:cs="Arial"/>
          <w:sz w:val="24"/>
          <w:szCs w:val="24"/>
          <w:lang w:val="pt-PT"/>
        </w:rPr>
        <w:t>, Rua Paraná, Rua Florestal</w:t>
      </w:r>
      <w:r w:rsidRPr="00AA771F">
        <w:rPr>
          <w:rFonts w:ascii="Arial" w:eastAsia="Times New Roman" w:hAnsi="Arial" w:cs="Arial"/>
          <w:sz w:val="24"/>
          <w:szCs w:val="24"/>
          <w:lang w:val="pt-PT"/>
        </w:rPr>
        <w:t xml:space="preserve"> e Rua Sinforosa Moreira de Almeida, no município de Igaratinga-MG, e Rua Ataliba Vasconcelos e Avenida Professor Francisco A. Franco, no distrito de Antunes-MG</w:t>
      </w:r>
      <w:r w:rsidR="00674C0F" w:rsidRPr="00674C0F">
        <w:t xml:space="preserve"> </w:t>
      </w:r>
      <w:r w:rsidR="00674C0F">
        <w:rPr>
          <w:rFonts w:ascii="Arial" w:hAnsi="Arial" w:cs="Arial"/>
          <w:sz w:val="24"/>
        </w:rPr>
        <w:t xml:space="preserve">Inclusive o </w:t>
      </w:r>
      <w:r w:rsidR="00674C0F" w:rsidRPr="00674C0F">
        <w:rPr>
          <w:rFonts w:ascii="Arial" w:hAnsi="Arial" w:cs="Arial"/>
          <w:sz w:val="24"/>
        </w:rPr>
        <w:t>fornecimento, transporte, execução e instalação de todos os serviços e equipamentos.</w:t>
      </w:r>
    </w:p>
    <w:p w14:paraId="068E37F4" w14:textId="77777777" w:rsidR="00674C0F" w:rsidRPr="00674C0F" w:rsidRDefault="00674C0F" w:rsidP="00674C0F">
      <w:pPr>
        <w:spacing w:before="120" w:after="0" w:line="360" w:lineRule="auto"/>
        <w:ind w:right="-142"/>
        <w:jc w:val="both"/>
        <w:rPr>
          <w:rFonts w:ascii="Arial" w:hAnsi="Arial" w:cs="Arial"/>
          <w:sz w:val="24"/>
        </w:rPr>
      </w:pPr>
    </w:p>
    <w:p w14:paraId="12973CC9" w14:textId="12435A05" w:rsidR="00097AEE" w:rsidRDefault="00097AEE" w:rsidP="00024BEB">
      <w:pPr>
        <w:spacing w:before="120" w:after="120" w:line="360" w:lineRule="auto"/>
        <w:rPr>
          <w:rFonts w:ascii="Arial" w:hAnsi="Arial" w:cs="Arial"/>
          <w:b/>
          <w:bCs/>
          <w:sz w:val="24"/>
          <w:szCs w:val="24"/>
        </w:rPr>
      </w:pPr>
      <w:r w:rsidRPr="00E15E87">
        <w:rPr>
          <w:rFonts w:ascii="Arial" w:hAnsi="Arial" w:cs="Arial"/>
          <w:b/>
          <w:bCs/>
          <w:sz w:val="24"/>
          <w:szCs w:val="24"/>
        </w:rPr>
        <w:t xml:space="preserve">2 – </w:t>
      </w:r>
      <w:r w:rsidR="009D4E44">
        <w:rPr>
          <w:rFonts w:ascii="Arial" w:hAnsi="Arial" w:cs="Arial"/>
          <w:b/>
          <w:bCs/>
          <w:sz w:val="24"/>
          <w:szCs w:val="24"/>
        </w:rPr>
        <w:t>LOCALIZAÇÃO DA OBRA</w:t>
      </w:r>
    </w:p>
    <w:tbl>
      <w:tblPr>
        <w:tblStyle w:val="Tabelacomgrade1"/>
        <w:tblW w:w="9177" w:type="dxa"/>
        <w:tblInd w:w="75" w:type="dxa"/>
        <w:tblLook w:val="04A0" w:firstRow="1" w:lastRow="0" w:firstColumn="1" w:lastColumn="0" w:noHBand="0" w:noVBand="1"/>
      </w:tblPr>
      <w:tblGrid>
        <w:gridCol w:w="4151"/>
        <w:gridCol w:w="2523"/>
        <w:gridCol w:w="2503"/>
      </w:tblGrid>
      <w:tr w:rsidR="00316130" w:rsidRPr="003C70B9" w14:paraId="7DD87707" w14:textId="77777777" w:rsidTr="00316130">
        <w:trPr>
          <w:trHeight w:val="318"/>
        </w:trPr>
        <w:tc>
          <w:tcPr>
            <w:tcW w:w="4151" w:type="dxa"/>
            <w:vMerge w:val="restart"/>
            <w:shd w:val="clear" w:color="auto" w:fill="BFBFBF" w:themeFill="background1" w:themeFillShade="BF"/>
            <w:noWrap/>
            <w:vAlign w:val="center"/>
            <w:hideMark/>
          </w:tcPr>
          <w:p w14:paraId="4F03A28A" w14:textId="0373400D" w:rsidR="00316130" w:rsidRPr="003C70B9" w:rsidRDefault="00316130" w:rsidP="008A489E">
            <w:pPr>
              <w:spacing w:after="0" w:line="240" w:lineRule="auto"/>
              <w:jc w:val="center"/>
              <w:rPr>
                <w:rFonts w:ascii="Arial" w:eastAsia="Times New Roman" w:hAnsi="Arial" w:cs="Arial"/>
                <w:b/>
                <w:bCs/>
                <w:color w:val="000000"/>
                <w:sz w:val="24"/>
                <w:szCs w:val="24"/>
                <w:lang w:eastAsia="pt-BR"/>
              </w:rPr>
            </w:pPr>
            <w:r w:rsidRPr="003C70B9">
              <w:rPr>
                <w:rFonts w:ascii="Arial" w:eastAsia="Times New Roman" w:hAnsi="Arial" w:cs="Arial"/>
                <w:b/>
                <w:bCs/>
                <w:color w:val="000000"/>
                <w:sz w:val="24"/>
                <w:szCs w:val="24"/>
                <w:lang w:eastAsia="pt-BR"/>
              </w:rPr>
              <w:t>OBRA</w:t>
            </w:r>
          </w:p>
        </w:tc>
        <w:tc>
          <w:tcPr>
            <w:tcW w:w="5026" w:type="dxa"/>
            <w:gridSpan w:val="2"/>
            <w:shd w:val="clear" w:color="auto" w:fill="BFBFBF" w:themeFill="background1" w:themeFillShade="BF"/>
            <w:noWrap/>
            <w:vAlign w:val="center"/>
            <w:hideMark/>
          </w:tcPr>
          <w:p w14:paraId="0A4B17B0" w14:textId="77777777" w:rsidR="00316130" w:rsidRPr="003C70B9" w:rsidRDefault="00316130" w:rsidP="008A489E">
            <w:pPr>
              <w:spacing w:after="0" w:line="240" w:lineRule="auto"/>
              <w:jc w:val="center"/>
              <w:rPr>
                <w:rFonts w:ascii="Arial" w:eastAsia="Times New Roman" w:hAnsi="Arial" w:cs="Arial"/>
                <w:b/>
                <w:bCs/>
                <w:color w:val="000000"/>
                <w:sz w:val="24"/>
                <w:szCs w:val="24"/>
                <w:lang w:eastAsia="pt-BR"/>
              </w:rPr>
            </w:pPr>
            <w:r w:rsidRPr="003C70B9">
              <w:rPr>
                <w:rFonts w:ascii="Arial" w:eastAsia="Times New Roman" w:hAnsi="Arial" w:cs="Arial"/>
                <w:b/>
                <w:bCs/>
                <w:color w:val="000000"/>
                <w:sz w:val="24"/>
                <w:szCs w:val="24"/>
                <w:lang w:eastAsia="pt-BR"/>
              </w:rPr>
              <w:t>COORDENADAS</w:t>
            </w:r>
          </w:p>
        </w:tc>
      </w:tr>
      <w:tr w:rsidR="00316130" w:rsidRPr="003C70B9" w14:paraId="3D61AD58" w14:textId="77777777" w:rsidTr="00316130">
        <w:trPr>
          <w:trHeight w:val="318"/>
        </w:trPr>
        <w:tc>
          <w:tcPr>
            <w:tcW w:w="4151" w:type="dxa"/>
            <w:vMerge/>
            <w:shd w:val="clear" w:color="auto" w:fill="A6A6A6" w:themeFill="background1" w:themeFillShade="A6"/>
            <w:vAlign w:val="center"/>
            <w:hideMark/>
          </w:tcPr>
          <w:p w14:paraId="745B3B4E" w14:textId="77777777" w:rsidR="00316130" w:rsidRPr="003C70B9" w:rsidRDefault="00316130" w:rsidP="008A489E">
            <w:pPr>
              <w:spacing w:after="0" w:line="240" w:lineRule="auto"/>
              <w:jc w:val="center"/>
              <w:rPr>
                <w:rFonts w:ascii="Arial" w:eastAsia="Times New Roman" w:hAnsi="Arial" w:cs="Arial"/>
                <w:b/>
                <w:bCs/>
                <w:color w:val="000000"/>
                <w:sz w:val="24"/>
                <w:szCs w:val="24"/>
                <w:lang w:eastAsia="pt-BR"/>
              </w:rPr>
            </w:pPr>
          </w:p>
        </w:tc>
        <w:tc>
          <w:tcPr>
            <w:tcW w:w="2523" w:type="dxa"/>
            <w:shd w:val="clear" w:color="auto" w:fill="BFBFBF" w:themeFill="background1" w:themeFillShade="BF"/>
            <w:noWrap/>
            <w:vAlign w:val="center"/>
            <w:hideMark/>
          </w:tcPr>
          <w:p w14:paraId="56531AEF" w14:textId="77777777" w:rsidR="00316130" w:rsidRPr="003C70B9" w:rsidRDefault="00316130" w:rsidP="008A489E">
            <w:pPr>
              <w:spacing w:after="0" w:line="240" w:lineRule="auto"/>
              <w:jc w:val="center"/>
              <w:rPr>
                <w:rFonts w:ascii="Arial" w:eastAsia="Times New Roman" w:hAnsi="Arial" w:cs="Arial"/>
                <w:b/>
                <w:bCs/>
                <w:color w:val="000000"/>
                <w:sz w:val="24"/>
                <w:szCs w:val="24"/>
                <w:lang w:eastAsia="pt-BR"/>
              </w:rPr>
            </w:pPr>
            <w:r w:rsidRPr="003C70B9">
              <w:rPr>
                <w:rFonts w:ascii="Arial" w:eastAsia="Times New Roman" w:hAnsi="Arial" w:cs="Arial"/>
                <w:b/>
                <w:bCs/>
                <w:color w:val="000000"/>
                <w:sz w:val="24"/>
                <w:szCs w:val="24"/>
                <w:lang w:eastAsia="pt-BR"/>
              </w:rPr>
              <w:t>Latitude</w:t>
            </w:r>
          </w:p>
        </w:tc>
        <w:tc>
          <w:tcPr>
            <w:tcW w:w="2503" w:type="dxa"/>
            <w:shd w:val="clear" w:color="auto" w:fill="BFBFBF" w:themeFill="background1" w:themeFillShade="BF"/>
            <w:noWrap/>
            <w:vAlign w:val="center"/>
            <w:hideMark/>
          </w:tcPr>
          <w:p w14:paraId="4D3D2282" w14:textId="77777777" w:rsidR="00316130" w:rsidRPr="003C70B9" w:rsidRDefault="00316130" w:rsidP="008A489E">
            <w:pPr>
              <w:spacing w:after="0" w:line="240" w:lineRule="auto"/>
              <w:jc w:val="center"/>
              <w:rPr>
                <w:rFonts w:ascii="Arial" w:eastAsia="Times New Roman" w:hAnsi="Arial" w:cs="Arial"/>
                <w:b/>
                <w:bCs/>
                <w:color w:val="000000"/>
                <w:sz w:val="24"/>
                <w:szCs w:val="24"/>
                <w:lang w:eastAsia="pt-BR"/>
              </w:rPr>
            </w:pPr>
            <w:r w:rsidRPr="003C70B9">
              <w:rPr>
                <w:rFonts w:ascii="Arial" w:eastAsia="Times New Roman" w:hAnsi="Arial" w:cs="Arial"/>
                <w:b/>
                <w:bCs/>
                <w:color w:val="000000"/>
                <w:sz w:val="24"/>
                <w:szCs w:val="24"/>
                <w:lang w:eastAsia="pt-BR"/>
              </w:rPr>
              <w:t>Longitude</w:t>
            </w:r>
          </w:p>
        </w:tc>
      </w:tr>
      <w:tr w:rsidR="00316130" w:rsidRPr="008A489E" w14:paraId="3AB980E5" w14:textId="77777777" w:rsidTr="00316130">
        <w:trPr>
          <w:trHeight w:val="318"/>
        </w:trPr>
        <w:tc>
          <w:tcPr>
            <w:tcW w:w="4151" w:type="dxa"/>
            <w:noWrap/>
            <w:vAlign w:val="center"/>
            <w:hideMark/>
          </w:tcPr>
          <w:p w14:paraId="6743D3D2" w14:textId="29A004A6" w:rsidR="00316130" w:rsidRPr="00316130" w:rsidRDefault="00316130" w:rsidP="00316130">
            <w:pPr>
              <w:spacing w:after="0" w:line="240" w:lineRule="auto"/>
              <w:rPr>
                <w:rFonts w:ascii="Arial" w:eastAsia="Times New Roman" w:hAnsi="Arial" w:cs="Arial"/>
                <w:bCs/>
                <w:color w:val="000000"/>
                <w:sz w:val="24"/>
                <w:szCs w:val="24"/>
                <w:highlight w:val="yellow"/>
                <w:lang w:eastAsia="pt-BR"/>
              </w:rPr>
            </w:pPr>
            <w:r w:rsidRPr="00316130">
              <w:rPr>
                <w:rFonts w:ascii="Arial" w:hAnsi="Arial" w:cs="Arial"/>
                <w:bCs/>
                <w:sz w:val="24"/>
                <w:szCs w:val="24"/>
              </w:rPr>
              <w:t>RUA PARANÁ</w:t>
            </w:r>
          </w:p>
        </w:tc>
        <w:tc>
          <w:tcPr>
            <w:tcW w:w="2523" w:type="dxa"/>
            <w:noWrap/>
            <w:vAlign w:val="center"/>
            <w:hideMark/>
          </w:tcPr>
          <w:p w14:paraId="2502BA45" w14:textId="103103B5" w:rsidR="00316130" w:rsidRPr="00674C0F" w:rsidRDefault="00316130" w:rsidP="006267B5">
            <w:pPr>
              <w:spacing w:after="0" w:line="240" w:lineRule="auto"/>
              <w:jc w:val="center"/>
              <w:rPr>
                <w:rFonts w:ascii="Arial" w:eastAsia="Times New Roman" w:hAnsi="Arial" w:cs="Arial"/>
                <w:color w:val="000000"/>
                <w:sz w:val="24"/>
                <w:szCs w:val="24"/>
                <w:highlight w:val="yellow"/>
                <w:lang w:eastAsia="pt-BR"/>
              </w:rPr>
            </w:pPr>
            <w:r w:rsidRPr="00316130">
              <w:rPr>
                <w:rFonts w:ascii="Arial" w:eastAsia="Times New Roman" w:hAnsi="Arial" w:cs="Arial"/>
                <w:color w:val="000000"/>
                <w:sz w:val="24"/>
                <w:szCs w:val="24"/>
                <w:lang w:eastAsia="pt-BR"/>
              </w:rPr>
              <w:t>19°57'1</w:t>
            </w:r>
            <w:r w:rsidR="001E0B55">
              <w:rPr>
                <w:rFonts w:ascii="Arial" w:eastAsia="Times New Roman" w:hAnsi="Arial" w:cs="Arial"/>
                <w:color w:val="000000"/>
                <w:sz w:val="24"/>
                <w:szCs w:val="24"/>
                <w:lang w:eastAsia="pt-BR"/>
              </w:rPr>
              <w:t>2</w:t>
            </w:r>
            <w:r w:rsidRPr="00316130">
              <w:rPr>
                <w:rFonts w:ascii="Arial" w:eastAsia="Times New Roman" w:hAnsi="Arial" w:cs="Arial"/>
                <w:color w:val="000000"/>
                <w:sz w:val="24"/>
                <w:szCs w:val="24"/>
                <w:lang w:eastAsia="pt-BR"/>
              </w:rPr>
              <w:t>.</w:t>
            </w:r>
            <w:r w:rsidR="001E0B55">
              <w:rPr>
                <w:rFonts w:ascii="Arial" w:eastAsia="Times New Roman" w:hAnsi="Arial" w:cs="Arial"/>
                <w:color w:val="000000"/>
                <w:sz w:val="24"/>
                <w:szCs w:val="24"/>
                <w:lang w:eastAsia="pt-BR"/>
              </w:rPr>
              <w:t>00</w:t>
            </w:r>
            <w:r w:rsidRPr="00316130">
              <w:rPr>
                <w:rFonts w:ascii="Arial" w:eastAsia="Times New Roman" w:hAnsi="Arial" w:cs="Arial"/>
                <w:color w:val="000000"/>
                <w:sz w:val="24"/>
                <w:szCs w:val="24"/>
                <w:lang w:eastAsia="pt-BR"/>
              </w:rPr>
              <w:t>"S</w:t>
            </w:r>
          </w:p>
        </w:tc>
        <w:tc>
          <w:tcPr>
            <w:tcW w:w="2503" w:type="dxa"/>
            <w:noWrap/>
            <w:vAlign w:val="center"/>
            <w:hideMark/>
          </w:tcPr>
          <w:p w14:paraId="74B0B916" w14:textId="66EA505C" w:rsidR="00316130" w:rsidRPr="00674C0F" w:rsidRDefault="00316130" w:rsidP="006267B5">
            <w:pPr>
              <w:spacing w:after="0" w:line="240" w:lineRule="auto"/>
              <w:jc w:val="center"/>
              <w:rPr>
                <w:rFonts w:ascii="Arial" w:eastAsia="Times New Roman" w:hAnsi="Arial" w:cs="Arial"/>
                <w:color w:val="000000"/>
                <w:sz w:val="24"/>
                <w:szCs w:val="24"/>
                <w:highlight w:val="yellow"/>
                <w:lang w:eastAsia="pt-BR"/>
              </w:rPr>
            </w:pPr>
            <w:r w:rsidRPr="00316130">
              <w:rPr>
                <w:rFonts w:ascii="Arial" w:eastAsia="Times New Roman" w:hAnsi="Arial" w:cs="Arial"/>
                <w:color w:val="000000"/>
                <w:sz w:val="24"/>
                <w:szCs w:val="24"/>
                <w:lang w:eastAsia="pt-BR"/>
              </w:rPr>
              <w:t>44°42'1</w:t>
            </w:r>
            <w:r w:rsidR="001E0B55">
              <w:rPr>
                <w:rFonts w:ascii="Arial" w:eastAsia="Times New Roman" w:hAnsi="Arial" w:cs="Arial"/>
                <w:color w:val="000000"/>
                <w:sz w:val="24"/>
                <w:szCs w:val="24"/>
                <w:lang w:eastAsia="pt-BR"/>
              </w:rPr>
              <w:t>5</w:t>
            </w:r>
            <w:r w:rsidRPr="00316130">
              <w:rPr>
                <w:rFonts w:ascii="Arial" w:eastAsia="Times New Roman" w:hAnsi="Arial" w:cs="Arial"/>
                <w:color w:val="000000"/>
                <w:sz w:val="24"/>
                <w:szCs w:val="24"/>
                <w:lang w:eastAsia="pt-BR"/>
              </w:rPr>
              <w:t>.</w:t>
            </w:r>
            <w:r w:rsidR="001E0B55">
              <w:rPr>
                <w:rFonts w:ascii="Arial" w:eastAsia="Times New Roman" w:hAnsi="Arial" w:cs="Arial"/>
                <w:color w:val="000000"/>
                <w:sz w:val="24"/>
                <w:szCs w:val="24"/>
                <w:lang w:eastAsia="pt-BR"/>
              </w:rPr>
              <w:t>08</w:t>
            </w:r>
            <w:r w:rsidRPr="00316130">
              <w:rPr>
                <w:rFonts w:ascii="Arial" w:eastAsia="Times New Roman" w:hAnsi="Arial" w:cs="Arial"/>
                <w:color w:val="000000"/>
                <w:sz w:val="24"/>
                <w:szCs w:val="24"/>
                <w:lang w:eastAsia="pt-BR"/>
              </w:rPr>
              <w:t>"O</w:t>
            </w:r>
          </w:p>
        </w:tc>
      </w:tr>
      <w:tr w:rsidR="00316130" w:rsidRPr="008A489E" w14:paraId="6D5722C2" w14:textId="77777777" w:rsidTr="00316130">
        <w:trPr>
          <w:trHeight w:val="318"/>
        </w:trPr>
        <w:tc>
          <w:tcPr>
            <w:tcW w:w="4151" w:type="dxa"/>
            <w:noWrap/>
            <w:vAlign w:val="center"/>
          </w:tcPr>
          <w:p w14:paraId="55B77E96" w14:textId="1435D35F" w:rsidR="00316130" w:rsidRPr="00316130" w:rsidRDefault="00316130" w:rsidP="00316130">
            <w:pPr>
              <w:spacing w:after="0" w:line="240" w:lineRule="auto"/>
              <w:rPr>
                <w:rFonts w:ascii="Arial" w:eastAsia="Times New Roman" w:hAnsi="Arial" w:cs="Arial"/>
                <w:bCs/>
                <w:color w:val="000000"/>
                <w:sz w:val="24"/>
                <w:szCs w:val="24"/>
                <w:highlight w:val="yellow"/>
                <w:lang w:eastAsia="pt-BR"/>
              </w:rPr>
            </w:pPr>
            <w:r w:rsidRPr="00316130">
              <w:rPr>
                <w:rFonts w:ascii="Arial" w:hAnsi="Arial" w:cs="Arial"/>
                <w:bCs/>
                <w:sz w:val="24"/>
                <w:szCs w:val="24"/>
              </w:rPr>
              <w:t>RUA MINAS GERAIS</w:t>
            </w:r>
          </w:p>
        </w:tc>
        <w:tc>
          <w:tcPr>
            <w:tcW w:w="2523" w:type="dxa"/>
            <w:noWrap/>
            <w:vAlign w:val="center"/>
          </w:tcPr>
          <w:p w14:paraId="7F028791" w14:textId="14E63942" w:rsidR="00316130" w:rsidRPr="00674C0F" w:rsidRDefault="00316130" w:rsidP="006267B5">
            <w:pPr>
              <w:spacing w:after="0" w:line="240" w:lineRule="auto"/>
              <w:jc w:val="center"/>
              <w:rPr>
                <w:rFonts w:ascii="Arial" w:eastAsia="Times New Roman" w:hAnsi="Arial" w:cs="Arial"/>
                <w:color w:val="000000"/>
                <w:sz w:val="24"/>
                <w:szCs w:val="24"/>
                <w:highlight w:val="yellow"/>
                <w:lang w:eastAsia="pt-BR"/>
              </w:rPr>
            </w:pPr>
            <w:r w:rsidRPr="00316130">
              <w:rPr>
                <w:rFonts w:ascii="Arial" w:eastAsia="Times New Roman" w:hAnsi="Arial" w:cs="Arial"/>
                <w:color w:val="000000"/>
                <w:sz w:val="24"/>
                <w:szCs w:val="24"/>
                <w:lang w:eastAsia="pt-BR"/>
              </w:rPr>
              <w:t>19°57'11.</w:t>
            </w:r>
            <w:r w:rsidR="001E0B55">
              <w:rPr>
                <w:rFonts w:ascii="Arial" w:eastAsia="Times New Roman" w:hAnsi="Arial" w:cs="Arial"/>
                <w:color w:val="000000"/>
                <w:sz w:val="24"/>
                <w:szCs w:val="24"/>
                <w:lang w:eastAsia="pt-BR"/>
              </w:rPr>
              <w:t>59</w:t>
            </w:r>
            <w:r w:rsidRPr="00316130">
              <w:rPr>
                <w:rFonts w:ascii="Arial" w:eastAsia="Times New Roman" w:hAnsi="Arial" w:cs="Arial"/>
                <w:color w:val="000000"/>
                <w:sz w:val="24"/>
                <w:szCs w:val="24"/>
                <w:lang w:eastAsia="pt-BR"/>
              </w:rPr>
              <w:t>"S</w:t>
            </w:r>
          </w:p>
        </w:tc>
        <w:tc>
          <w:tcPr>
            <w:tcW w:w="2503" w:type="dxa"/>
            <w:noWrap/>
            <w:vAlign w:val="center"/>
          </w:tcPr>
          <w:p w14:paraId="1F17C116" w14:textId="2BCE929B" w:rsidR="00316130" w:rsidRPr="00674C0F" w:rsidRDefault="00316130" w:rsidP="006267B5">
            <w:pPr>
              <w:spacing w:after="0" w:line="240" w:lineRule="auto"/>
              <w:jc w:val="center"/>
              <w:rPr>
                <w:rFonts w:ascii="Arial" w:eastAsia="Times New Roman" w:hAnsi="Arial" w:cs="Arial"/>
                <w:color w:val="000000"/>
                <w:sz w:val="24"/>
                <w:szCs w:val="24"/>
                <w:highlight w:val="yellow"/>
                <w:lang w:eastAsia="pt-BR"/>
              </w:rPr>
            </w:pPr>
            <w:r w:rsidRPr="00316130">
              <w:rPr>
                <w:rFonts w:ascii="Arial" w:eastAsia="Times New Roman" w:hAnsi="Arial" w:cs="Arial"/>
                <w:color w:val="000000"/>
                <w:sz w:val="24"/>
                <w:szCs w:val="24"/>
                <w:lang w:eastAsia="pt-BR"/>
              </w:rPr>
              <w:t>44°42'38.</w:t>
            </w:r>
            <w:r w:rsidR="001E0B55">
              <w:rPr>
                <w:rFonts w:ascii="Arial" w:eastAsia="Times New Roman" w:hAnsi="Arial" w:cs="Arial"/>
                <w:color w:val="000000"/>
                <w:sz w:val="24"/>
                <w:szCs w:val="24"/>
                <w:lang w:eastAsia="pt-BR"/>
              </w:rPr>
              <w:t>07</w:t>
            </w:r>
            <w:r w:rsidRPr="00316130">
              <w:rPr>
                <w:rFonts w:ascii="Arial" w:eastAsia="Times New Roman" w:hAnsi="Arial" w:cs="Arial"/>
                <w:color w:val="000000"/>
                <w:sz w:val="24"/>
                <w:szCs w:val="24"/>
                <w:lang w:eastAsia="pt-BR"/>
              </w:rPr>
              <w:t>"O</w:t>
            </w:r>
          </w:p>
        </w:tc>
      </w:tr>
      <w:tr w:rsidR="001E0B55" w:rsidRPr="008A489E" w14:paraId="67CB4770" w14:textId="77777777" w:rsidTr="00316130">
        <w:trPr>
          <w:trHeight w:val="318"/>
        </w:trPr>
        <w:tc>
          <w:tcPr>
            <w:tcW w:w="4151" w:type="dxa"/>
            <w:noWrap/>
            <w:vAlign w:val="center"/>
          </w:tcPr>
          <w:p w14:paraId="19E474E1" w14:textId="09F8D4DA" w:rsidR="001E0B55" w:rsidRPr="00316130" w:rsidRDefault="001E0B55" w:rsidP="00316130">
            <w:pPr>
              <w:spacing w:after="0" w:line="240" w:lineRule="auto"/>
              <w:rPr>
                <w:rFonts w:ascii="Arial" w:hAnsi="Arial" w:cs="Arial"/>
                <w:bCs/>
                <w:sz w:val="24"/>
                <w:szCs w:val="24"/>
              </w:rPr>
            </w:pPr>
            <w:r>
              <w:rPr>
                <w:rFonts w:ascii="Arial" w:hAnsi="Arial" w:cs="Arial"/>
                <w:bCs/>
                <w:sz w:val="24"/>
                <w:szCs w:val="24"/>
              </w:rPr>
              <w:t>RUA FLORESTAL</w:t>
            </w:r>
          </w:p>
        </w:tc>
        <w:tc>
          <w:tcPr>
            <w:tcW w:w="2523" w:type="dxa"/>
            <w:noWrap/>
            <w:vAlign w:val="center"/>
          </w:tcPr>
          <w:p w14:paraId="6C64A59D" w14:textId="6E0B1E26" w:rsidR="001E0B55" w:rsidRPr="00316130" w:rsidRDefault="001E0B55" w:rsidP="006267B5">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19º57’16.23”S</w:t>
            </w:r>
          </w:p>
        </w:tc>
        <w:tc>
          <w:tcPr>
            <w:tcW w:w="2503" w:type="dxa"/>
            <w:noWrap/>
            <w:vAlign w:val="center"/>
          </w:tcPr>
          <w:p w14:paraId="6C327BFB" w14:textId="783371D3" w:rsidR="001E0B55" w:rsidRPr="00316130" w:rsidRDefault="001E0B55" w:rsidP="006267B5">
            <w:pPr>
              <w:spacing w:after="0" w:line="240" w:lineRule="auto"/>
              <w:jc w:val="center"/>
              <w:rPr>
                <w:rFonts w:ascii="Arial" w:eastAsia="Times New Roman" w:hAnsi="Arial" w:cs="Arial"/>
                <w:color w:val="000000"/>
                <w:sz w:val="24"/>
                <w:szCs w:val="24"/>
                <w:lang w:eastAsia="pt-BR"/>
              </w:rPr>
            </w:pPr>
            <w:r>
              <w:rPr>
                <w:rFonts w:ascii="Arial" w:eastAsia="Times New Roman" w:hAnsi="Arial" w:cs="Arial"/>
                <w:color w:val="000000"/>
                <w:sz w:val="24"/>
                <w:szCs w:val="24"/>
                <w:lang w:eastAsia="pt-BR"/>
              </w:rPr>
              <w:t>44º42’12.30”O</w:t>
            </w:r>
          </w:p>
        </w:tc>
      </w:tr>
      <w:tr w:rsidR="00316130" w:rsidRPr="008A489E" w14:paraId="0AE4C72E" w14:textId="77777777" w:rsidTr="00316130">
        <w:trPr>
          <w:trHeight w:val="318"/>
        </w:trPr>
        <w:tc>
          <w:tcPr>
            <w:tcW w:w="4151" w:type="dxa"/>
            <w:noWrap/>
            <w:vAlign w:val="center"/>
          </w:tcPr>
          <w:p w14:paraId="32A00C4A" w14:textId="34DB40C7" w:rsidR="00316130" w:rsidRPr="00316130" w:rsidRDefault="00316130" w:rsidP="00316130">
            <w:pPr>
              <w:spacing w:after="0" w:line="240" w:lineRule="auto"/>
              <w:rPr>
                <w:rFonts w:ascii="Arial" w:eastAsia="Times New Roman" w:hAnsi="Arial" w:cs="Arial"/>
                <w:bCs/>
                <w:color w:val="000000"/>
                <w:sz w:val="24"/>
                <w:szCs w:val="24"/>
                <w:highlight w:val="yellow"/>
                <w:lang w:eastAsia="pt-BR"/>
              </w:rPr>
            </w:pPr>
            <w:r w:rsidRPr="00316130">
              <w:rPr>
                <w:rFonts w:ascii="Arial" w:hAnsi="Arial" w:cs="Arial"/>
                <w:bCs/>
                <w:sz w:val="24"/>
                <w:szCs w:val="24"/>
              </w:rPr>
              <w:t>RUA SINFOROSA DE ALMEIDA</w:t>
            </w:r>
          </w:p>
        </w:tc>
        <w:tc>
          <w:tcPr>
            <w:tcW w:w="2523" w:type="dxa"/>
            <w:noWrap/>
            <w:vAlign w:val="center"/>
          </w:tcPr>
          <w:p w14:paraId="58CA3760" w14:textId="3DF5F9B0" w:rsidR="00316130" w:rsidRPr="00674C0F" w:rsidRDefault="00316130" w:rsidP="006267B5">
            <w:pPr>
              <w:spacing w:after="0" w:line="240" w:lineRule="auto"/>
              <w:jc w:val="center"/>
              <w:rPr>
                <w:rFonts w:ascii="Arial" w:eastAsia="Times New Roman" w:hAnsi="Arial" w:cs="Arial"/>
                <w:color w:val="000000"/>
                <w:sz w:val="24"/>
                <w:szCs w:val="24"/>
                <w:highlight w:val="yellow"/>
                <w:lang w:eastAsia="pt-BR"/>
              </w:rPr>
            </w:pPr>
            <w:r w:rsidRPr="00316130">
              <w:rPr>
                <w:rFonts w:ascii="Arial" w:eastAsia="Times New Roman" w:hAnsi="Arial" w:cs="Arial"/>
                <w:color w:val="000000"/>
                <w:sz w:val="24"/>
                <w:szCs w:val="24"/>
                <w:lang w:eastAsia="pt-BR"/>
              </w:rPr>
              <w:t>19°56'56.26"S</w:t>
            </w:r>
          </w:p>
        </w:tc>
        <w:tc>
          <w:tcPr>
            <w:tcW w:w="2503" w:type="dxa"/>
            <w:noWrap/>
            <w:vAlign w:val="center"/>
          </w:tcPr>
          <w:p w14:paraId="60BB4221" w14:textId="0275D80B" w:rsidR="00316130" w:rsidRPr="00674C0F" w:rsidRDefault="00316130" w:rsidP="006267B5">
            <w:pPr>
              <w:spacing w:after="0" w:line="240" w:lineRule="auto"/>
              <w:jc w:val="center"/>
              <w:rPr>
                <w:rFonts w:ascii="Arial" w:eastAsia="Times New Roman" w:hAnsi="Arial" w:cs="Arial"/>
                <w:color w:val="000000"/>
                <w:sz w:val="24"/>
                <w:szCs w:val="24"/>
                <w:highlight w:val="yellow"/>
                <w:lang w:eastAsia="pt-BR"/>
              </w:rPr>
            </w:pPr>
            <w:r w:rsidRPr="00316130">
              <w:rPr>
                <w:rFonts w:ascii="Arial" w:eastAsia="Times New Roman" w:hAnsi="Arial" w:cs="Arial"/>
                <w:color w:val="000000"/>
                <w:sz w:val="24"/>
                <w:szCs w:val="24"/>
                <w:lang w:eastAsia="pt-BR"/>
              </w:rPr>
              <w:t>44°42'37.46"O</w:t>
            </w:r>
          </w:p>
        </w:tc>
      </w:tr>
      <w:tr w:rsidR="00316130" w:rsidRPr="008A489E" w14:paraId="4005F6FB" w14:textId="77777777" w:rsidTr="00316130">
        <w:trPr>
          <w:trHeight w:val="318"/>
        </w:trPr>
        <w:tc>
          <w:tcPr>
            <w:tcW w:w="4151" w:type="dxa"/>
            <w:noWrap/>
            <w:vAlign w:val="center"/>
          </w:tcPr>
          <w:p w14:paraId="02179AC2" w14:textId="2A025119" w:rsidR="00316130" w:rsidRPr="00316130" w:rsidRDefault="00316130" w:rsidP="00316130">
            <w:pPr>
              <w:spacing w:after="0" w:line="240" w:lineRule="auto"/>
              <w:rPr>
                <w:rFonts w:ascii="Arial" w:eastAsia="Times New Roman" w:hAnsi="Arial" w:cs="Arial"/>
                <w:bCs/>
                <w:color w:val="000000"/>
                <w:sz w:val="24"/>
                <w:szCs w:val="24"/>
                <w:highlight w:val="yellow"/>
                <w:lang w:eastAsia="pt-BR"/>
              </w:rPr>
            </w:pPr>
            <w:r w:rsidRPr="00316130">
              <w:rPr>
                <w:rFonts w:ascii="Arial" w:hAnsi="Arial" w:cs="Arial"/>
                <w:bCs/>
                <w:sz w:val="24"/>
                <w:szCs w:val="24"/>
              </w:rPr>
              <w:t>RUA FERREIRA GUIMARÃES</w:t>
            </w:r>
          </w:p>
        </w:tc>
        <w:tc>
          <w:tcPr>
            <w:tcW w:w="2523" w:type="dxa"/>
            <w:noWrap/>
            <w:vAlign w:val="center"/>
          </w:tcPr>
          <w:p w14:paraId="22B0AA82" w14:textId="71757CD2" w:rsidR="00316130" w:rsidRPr="00674C0F" w:rsidRDefault="00316130" w:rsidP="006267B5">
            <w:pPr>
              <w:spacing w:after="0" w:line="240" w:lineRule="auto"/>
              <w:jc w:val="center"/>
              <w:rPr>
                <w:rFonts w:ascii="Arial" w:eastAsia="Times New Roman" w:hAnsi="Arial" w:cs="Arial"/>
                <w:color w:val="000000"/>
                <w:sz w:val="24"/>
                <w:szCs w:val="24"/>
                <w:highlight w:val="yellow"/>
                <w:lang w:eastAsia="pt-BR"/>
              </w:rPr>
            </w:pPr>
            <w:r w:rsidRPr="00316130">
              <w:rPr>
                <w:rFonts w:ascii="Arial" w:eastAsia="Times New Roman" w:hAnsi="Arial" w:cs="Arial"/>
                <w:color w:val="000000"/>
                <w:sz w:val="24"/>
                <w:szCs w:val="24"/>
                <w:lang w:eastAsia="pt-BR"/>
              </w:rPr>
              <w:t>19°57'</w:t>
            </w:r>
            <w:r w:rsidR="001E0B55">
              <w:rPr>
                <w:rFonts w:ascii="Arial" w:eastAsia="Times New Roman" w:hAnsi="Arial" w:cs="Arial"/>
                <w:color w:val="000000"/>
                <w:sz w:val="24"/>
                <w:szCs w:val="24"/>
                <w:lang w:eastAsia="pt-BR"/>
              </w:rPr>
              <w:t>07</w:t>
            </w:r>
            <w:r w:rsidRPr="00316130">
              <w:rPr>
                <w:rFonts w:ascii="Arial" w:eastAsia="Times New Roman" w:hAnsi="Arial" w:cs="Arial"/>
                <w:color w:val="000000"/>
                <w:sz w:val="24"/>
                <w:szCs w:val="24"/>
                <w:lang w:eastAsia="pt-BR"/>
              </w:rPr>
              <w:t>.</w:t>
            </w:r>
            <w:r w:rsidR="001E0B55">
              <w:rPr>
                <w:rFonts w:ascii="Arial" w:eastAsia="Times New Roman" w:hAnsi="Arial" w:cs="Arial"/>
                <w:color w:val="000000"/>
                <w:sz w:val="24"/>
                <w:szCs w:val="24"/>
                <w:lang w:eastAsia="pt-BR"/>
              </w:rPr>
              <w:t>71</w:t>
            </w:r>
            <w:r w:rsidRPr="00316130">
              <w:rPr>
                <w:rFonts w:ascii="Arial" w:eastAsia="Times New Roman" w:hAnsi="Arial" w:cs="Arial"/>
                <w:color w:val="000000"/>
                <w:sz w:val="24"/>
                <w:szCs w:val="24"/>
                <w:lang w:eastAsia="pt-BR"/>
              </w:rPr>
              <w:t>"S</w:t>
            </w:r>
          </w:p>
        </w:tc>
        <w:tc>
          <w:tcPr>
            <w:tcW w:w="2503" w:type="dxa"/>
            <w:noWrap/>
            <w:vAlign w:val="center"/>
          </w:tcPr>
          <w:p w14:paraId="6E8A059B" w14:textId="7FFDBD6D" w:rsidR="00316130" w:rsidRPr="00674C0F" w:rsidRDefault="00316130" w:rsidP="006267B5">
            <w:pPr>
              <w:spacing w:after="0" w:line="240" w:lineRule="auto"/>
              <w:jc w:val="center"/>
              <w:rPr>
                <w:rFonts w:ascii="Arial" w:eastAsia="Times New Roman" w:hAnsi="Arial" w:cs="Arial"/>
                <w:color w:val="000000"/>
                <w:sz w:val="24"/>
                <w:szCs w:val="24"/>
                <w:highlight w:val="yellow"/>
                <w:lang w:eastAsia="pt-BR"/>
              </w:rPr>
            </w:pPr>
            <w:r w:rsidRPr="00316130">
              <w:rPr>
                <w:rFonts w:ascii="Arial" w:eastAsia="Times New Roman" w:hAnsi="Arial" w:cs="Arial"/>
                <w:color w:val="000000"/>
                <w:sz w:val="24"/>
                <w:szCs w:val="24"/>
                <w:lang w:eastAsia="pt-BR"/>
              </w:rPr>
              <w:t>44°42'3</w:t>
            </w:r>
            <w:r w:rsidR="001E0B55">
              <w:rPr>
                <w:rFonts w:ascii="Arial" w:eastAsia="Times New Roman" w:hAnsi="Arial" w:cs="Arial"/>
                <w:color w:val="000000"/>
                <w:sz w:val="24"/>
                <w:szCs w:val="24"/>
                <w:lang w:eastAsia="pt-BR"/>
              </w:rPr>
              <w:t>8</w:t>
            </w:r>
            <w:r w:rsidRPr="00316130">
              <w:rPr>
                <w:rFonts w:ascii="Arial" w:eastAsia="Times New Roman" w:hAnsi="Arial" w:cs="Arial"/>
                <w:color w:val="000000"/>
                <w:sz w:val="24"/>
                <w:szCs w:val="24"/>
                <w:lang w:eastAsia="pt-BR"/>
              </w:rPr>
              <w:t>.</w:t>
            </w:r>
            <w:r w:rsidR="001E0B55">
              <w:rPr>
                <w:rFonts w:ascii="Arial" w:eastAsia="Times New Roman" w:hAnsi="Arial" w:cs="Arial"/>
                <w:color w:val="000000"/>
                <w:sz w:val="24"/>
                <w:szCs w:val="24"/>
                <w:lang w:eastAsia="pt-BR"/>
              </w:rPr>
              <w:t>37</w:t>
            </w:r>
            <w:r w:rsidRPr="00316130">
              <w:rPr>
                <w:rFonts w:ascii="Arial" w:eastAsia="Times New Roman" w:hAnsi="Arial" w:cs="Arial"/>
                <w:color w:val="000000"/>
                <w:sz w:val="24"/>
                <w:szCs w:val="24"/>
                <w:lang w:eastAsia="pt-BR"/>
              </w:rPr>
              <w:t>"O</w:t>
            </w:r>
          </w:p>
        </w:tc>
      </w:tr>
      <w:tr w:rsidR="00316130" w:rsidRPr="008A489E" w14:paraId="1AD2BA69" w14:textId="77777777" w:rsidTr="00316130">
        <w:trPr>
          <w:trHeight w:val="318"/>
        </w:trPr>
        <w:tc>
          <w:tcPr>
            <w:tcW w:w="4151" w:type="dxa"/>
            <w:noWrap/>
            <w:vAlign w:val="center"/>
          </w:tcPr>
          <w:p w14:paraId="06E37DF9" w14:textId="4E58D5A8" w:rsidR="00316130" w:rsidRPr="00316130" w:rsidRDefault="00316130" w:rsidP="00316130">
            <w:pPr>
              <w:spacing w:after="0" w:line="240" w:lineRule="auto"/>
              <w:rPr>
                <w:rFonts w:ascii="Arial" w:eastAsia="Times New Roman" w:hAnsi="Arial" w:cs="Arial"/>
                <w:bCs/>
                <w:color w:val="000000"/>
                <w:sz w:val="24"/>
                <w:szCs w:val="24"/>
                <w:highlight w:val="yellow"/>
                <w:lang w:eastAsia="pt-BR"/>
              </w:rPr>
            </w:pPr>
            <w:r w:rsidRPr="00316130">
              <w:rPr>
                <w:rFonts w:ascii="Arial" w:hAnsi="Arial" w:cs="Arial"/>
                <w:bCs/>
                <w:sz w:val="24"/>
                <w:szCs w:val="24"/>
              </w:rPr>
              <w:t>RUA ATALIBA VACONCELOS</w:t>
            </w:r>
          </w:p>
        </w:tc>
        <w:tc>
          <w:tcPr>
            <w:tcW w:w="2523" w:type="dxa"/>
            <w:noWrap/>
            <w:vAlign w:val="center"/>
          </w:tcPr>
          <w:p w14:paraId="0AB35BF8" w14:textId="578FBFC0" w:rsidR="00316130" w:rsidRPr="00674C0F" w:rsidRDefault="00316130" w:rsidP="006267B5">
            <w:pPr>
              <w:spacing w:after="0" w:line="240" w:lineRule="auto"/>
              <w:jc w:val="center"/>
              <w:rPr>
                <w:rFonts w:ascii="Arial" w:eastAsia="Times New Roman" w:hAnsi="Arial" w:cs="Arial"/>
                <w:color w:val="000000"/>
                <w:sz w:val="24"/>
                <w:szCs w:val="24"/>
                <w:highlight w:val="yellow"/>
                <w:lang w:eastAsia="pt-BR"/>
              </w:rPr>
            </w:pPr>
            <w:r w:rsidRPr="00316130">
              <w:rPr>
                <w:rFonts w:ascii="Arial" w:eastAsia="Times New Roman" w:hAnsi="Arial" w:cs="Arial"/>
                <w:color w:val="000000"/>
                <w:sz w:val="24"/>
                <w:szCs w:val="24"/>
                <w:lang w:eastAsia="pt-BR"/>
              </w:rPr>
              <w:t>19°54'15.82"S</w:t>
            </w:r>
          </w:p>
        </w:tc>
        <w:tc>
          <w:tcPr>
            <w:tcW w:w="2503" w:type="dxa"/>
            <w:noWrap/>
            <w:vAlign w:val="center"/>
          </w:tcPr>
          <w:p w14:paraId="1DDBF856" w14:textId="68A2AF4D" w:rsidR="00316130" w:rsidRPr="00674C0F" w:rsidRDefault="00316130" w:rsidP="006267B5">
            <w:pPr>
              <w:spacing w:after="0" w:line="240" w:lineRule="auto"/>
              <w:jc w:val="center"/>
              <w:rPr>
                <w:rFonts w:ascii="Arial" w:eastAsia="Times New Roman" w:hAnsi="Arial" w:cs="Arial"/>
                <w:color w:val="000000"/>
                <w:sz w:val="24"/>
                <w:szCs w:val="24"/>
                <w:highlight w:val="yellow"/>
                <w:lang w:eastAsia="pt-BR"/>
              </w:rPr>
            </w:pPr>
            <w:r w:rsidRPr="00316130">
              <w:rPr>
                <w:rFonts w:ascii="Arial" w:eastAsia="Times New Roman" w:hAnsi="Arial" w:cs="Arial"/>
                <w:color w:val="000000"/>
                <w:sz w:val="24"/>
                <w:szCs w:val="24"/>
                <w:lang w:eastAsia="pt-BR"/>
              </w:rPr>
              <w:t>44°42'0</w:t>
            </w:r>
            <w:r w:rsidR="001E0B55">
              <w:rPr>
                <w:rFonts w:ascii="Arial" w:eastAsia="Times New Roman" w:hAnsi="Arial" w:cs="Arial"/>
                <w:color w:val="000000"/>
                <w:sz w:val="24"/>
                <w:szCs w:val="24"/>
                <w:lang w:eastAsia="pt-BR"/>
              </w:rPr>
              <w:t>0</w:t>
            </w:r>
            <w:r w:rsidRPr="00316130">
              <w:rPr>
                <w:rFonts w:ascii="Arial" w:eastAsia="Times New Roman" w:hAnsi="Arial" w:cs="Arial"/>
                <w:color w:val="000000"/>
                <w:sz w:val="24"/>
                <w:szCs w:val="24"/>
                <w:lang w:eastAsia="pt-BR"/>
              </w:rPr>
              <w:t>.71"O</w:t>
            </w:r>
          </w:p>
        </w:tc>
      </w:tr>
      <w:tr w:rsidR="00316130" w:rsidRPr="008A489E" w14:paraId="7B5A36BA" w14:textId="77777777" w:rsidTr="00316130">
        <w:trPr>
          <w:trHeight w:val="318"/>
        </w:trPr>
        <w:tc>
          <w:tcPr>
            <w:tcW w:w="4151" w:type="dxa"/>
            <w:noWrap/>
            <w:vAlign w:val="center"/>
          </w:tcPr>
          <w:p w14:paraId="5A38E86F" w14:textId="148F49A0" w:rsidR="00316130" w:rsidRPr="00316130" w:rsidRDefault="00316130" w:rsidP="00316130">
            <w:pPr>
              <w:spacing w:after="0" w:line="240" w:lineRule="auto"/>
              <w:rPr>
                <w:rFonts w:ascii="Arial" w:hAnsi="Arial" w:cs="Arial"/>
                <w:bCs/>
                <w:sz w:val="24"/>
                <w:szCs w:val="24"/>
              </w:rPr>
            </w:pPr>
            <w:r w:rsidRPr="00AA771F">
              <w:rPr>
                <w:rFonts w:ascii="Arial" w:eastAsia="Times New Roman" w:hAnsi="Arial" w:cs="Arial"/>
                <w:sz w:val="24"/>
                <w:szCs w:val="24"/>
                <w:lang w:val="pt-PT"/>
              </w:rPr>
              <w:t>AVENIDA PROFESSOR FRANCISCO A. FRANCO</w:t>
            </w:r>
          </w:p>
        </w:tc>
        <w:tc>
          <w:tcPr>
            <w:tcW w:w="2523" w:type="dxa"/>
            <w:noWrap/>
            <w:vAlign w:val="center"/>
          </w:tcPr>
          <w:p w14:paraId="5439CD27" w14:textId="32A88E34" w:rsidR="00316130" w:rsidRPr="00316130" w:rsidRDefault="00316130" w:rsidP="006267B5">
            <w:pPr>
              <w:spacing w:after="0" w:line="240" w:lineRule="auto"/>
              <w:jc w:val="center"/>
              <w:rPr>
                <w:rFonts w:ascii="Arial" w:eastAsia="Times New Roman" w:hAnsi="Arial" w:cs="Arial"/>
                <w:color w:val="000000"/>
                <w:sz w:val="24"/>
                <w:szCs w:val="24"/>
                <w:lang w:eastAsia="pt-BR"/>
              </w:rPr>
            </w:pPr>
            <w:r w:rsidRPr="00316130">
              <w:rPr>
                <w:rFonts w:ascii="Arial" w:eastAsia="Times New Roman" w:hAnsi="Arial" w:cs="Arial"/>
                <w:color w:val="000000"/>
                <w:sz w:val="24"/>
                <w:szCs w:val="24"/>
                <w:lang w:eastAsia="pt-BR"/>
              </w:rPr>
              <w:t>19°54'25.43"S</w:t>
            </w:r>
          </w:p>
        </w:tc>
        <w:tc>
          <w:tcPr>
            <w:tcW w:w="2503" w:type="dxa"/>
            <w:noWrap/>
            <w:vAlign w:val="center"/>
          </w:tcPr>
          <w:p w14:paraId="48804169" w14:textId="0C70677D" w:rsidR="00316130" w:rsidRPr="00316130" w:rsidRDefault="00316130" w:rsidP="006267B5">
            <w:pPr>
              <w:spacing w:after="0" w:line="240" w:lineRule="auto"/>
              <w:jc w:val="center"/>
              <w:rPr>
                <w:rFonts w:ascii="Arial" w:eastAsia="Times New Roman" w:hAnsi="Arial" w:cs="Arial"/>
                <w:color w:val="000000"/>
                <w:sz w:val="24"/>
                <w:szCs w:val="24"/>
                <w:lang w:eastAsia="pt-BR"/>
              </w:rPr>
            </w:pPr>
            <w:r w:rsidRPr="00316130">
              <w:rPr>
                <w:rFonts w:ascii="Arial" w:eastAsia="Times New Roman" w:hAnsi="Arial" w:cs="Arial"/>
                <w:color w:val="000000"/>
                <w:sz w:val="24"/>
                <w:szCs w:val="24"/>
                <w:lang w:eastAsia="pt-BR"/>
              </w:rPr>
              <w:t>44°41'42.95"O</w:t>
            </w:r>
          </w:p>
        </w:tc>
      </w:tr>
    </w:tbl>
    <w:p w14:paraId="34A42EF1" w14:textId="77777777" w:rsidR="00024BEB" w:rsidRPr="00E15E87" w:rsidRDefault="00024BEB" w:rsidP="00024BEB">
      <w:pPr>
        <w:spacing w:before="120" w:after="120" w:line="360" w:lineRule="auto"/>
        <w:rPr>
          <w:rFonts w:ascii="Arial" w:hAnsi="Arial" w:cs="Arial"/>
          <w:b/>
          <w:bCs/>
          <w:sz w:val="24"/>
          <w:szCs w:val="24"/>
        </w:rPr>
      </w:pPr>
    </w:p>
    <w:p w14:paraId="611DEFB5" w14:textId="77777777" w:rsidR="009F72D2" w:rsidRDefault="009F72D2" w:rsidP="00024BEB">
      <w:pPr>
        <w:spacing w:before="120" w:after="120" w:line="360" w:lineRule="auto"/>
        <w:rPr>
          <w:rFonts w:ascii="Arial" w:hAnsi="Arial" w:cs="Arial"/>
          <w:b/>
          <w:bCs/>
          <w:sz w:val="24"/>
          <w:szCs w:val="24"/>
        </w:rPr>
      </w:pPr>
      <w:r w:rsidRPr="009F72D2">
        <w:rPr>
          <w:rFonts w:ascii="Arial" w:hAnsi="Arial" w:cs="Arial"/>
          <w:b/>
          <w:bCs/>
          <w:sz w:val="24"/>
          <w:szCs w:val="24"/>
        </w:rPr>
        <w:t>3</w:t>
      </w:r>
      <w:r w:rsidR="009D4E44">
        <w:rPr>
          <w:rFonts w:ascii="Arial" w:hAnsi="Arial" w:cs="Arial"/>
          <w:b/>
          <w:bCs/>
          <w:sz w:val="24"/>
          <w:szCs w:val="24"/>
        </w:rPr>
        <w:t xml:space="preserve"> </w:t>
      </w:r>
      <w:r w:rsidR="00653E6A">
        <w:rPr>
          <w:rFonts w:ascii="Arial" w:hAnsi="Arial" w:cs="Arial"/>
          <w:b/>
          <w:bCs/>
          <w:sz w:val="24"/>
          <w:szCs w:val="24"/>
        </w:rPr>
        <w:t xml:space="preserve">– </w:t>
      </w:r>
      <w:r w:rsidR="009D4E44">
        <w:rPr>
          <w:rFonts w:ascii="Arial" w:hAnsi="Arial" w:cs="Arial"/>
          <w:b/>
          <w:bCs/>
          <w:sz w:val="24"/>
          <w:szCs w:val="24"/>
        </w:rPr>
        <w:t>SERVIÇOS PRELIMINARES</w:t>
      </w:r>
    </w:p>
    <w:p w14:paraId="13282E2B" w14:textId="142AF642" w:rsidR="009F72D2" w:rsidRDefault="009F72D2" w:rsidP="00024BEB">
      <w:pPr>
        <w:spacing w:before="120" w:after="120" w:line="360" w:lineRule="auto"/>
        <w:rPr>
          <w:rFonts w:ascii="Arial" w:hAnsi="Arial" w:cs="Arial"/>
          <w:b/>
          <w:bCs/>
          <w:sz w:val="24"/>
          <w:szCs w:val="24"/>
        </w:rPr>
      </w:pPr>
      <w:r w:rsidRPr="009F72D2">
        <w:rPr>
          <w:rFonts w:ascii="Arial" w:hAnsi="Arial" w:cs="Arial"/>
          <w:b/>
          <w:bCs/>
          <w:sz w:val="24"/>
          <w:szCs w:val="24"/>
        </w:rPr>
        <w:t xml:space="preserve">3.1 </w:t>
      </w:r>
      <w:r>
        <w:rPr>
          <w:rFonts w:ascii="Arial" w:hAnsi="Arial" w:cs="Arial"/>
          <w:b/>
          <w:bCs/>
          <w:sz w:val="24"/>
          <w:szCs w:val="24"/>
        </w:rPr>
        <w:t>Condições iniciais</w:t>
      </w:r>
    </w:p>
    <w:p w14:paraId="5155451D" w14:textId="5F22244E" w:rsidR="00870C65" w:rsidRPr="009F72D2" w:rsidRDefault="009F72D2" w:rsidP="00024BEB">
      <w:pPr>
        <w:spacing w:before="120" w:after="120" w:line="360" w:lineRule="auto"/>
        <w:jc w:val="both"/>
        <w:rPr>
          <w:rFonts w:ascii="Arial" w:hAnsi="Arial" w:cs="Arial"/>
          <w:sz w:val="24"/>
          <w:szCs w:val="24"/>
        </w:rPr>
      </w:pPr>
      <w:r w:rsidRPr="009F72D2">
        <w:rPr>
          <w:rFonts w:ascii="Arial" w:hAnsi="Arial" w:cs="Arial"/>
          <w:sz w:val="24"/>
          <w:szCs w:val="24"/>
        </w:rPr>
        <w:t>A contratada deverá apresentar a Anotação de Responsabilidade Técnica (ART)</w:t>
      </w:r>
      <w:r w:rsidR="008A489E">
        <w:rPr>
          <w:rFonts w:ascii="Arial" w:hAnsi="Arial" w:cs="Arial"/>
          <w:sz w:val="24"/>
          <w:szCs w:val="24"/>
        </w:rPr>
        <w:t xml:space="preserve"> ou Registro de Responsabilidade Técnica (RRT)</w:t>
      </w:r>
      <w:r w:rsidRPr="009F72D2">
        <w:rPr>
          <w:rFonts w:ascii="Arial" w:hAnsi="Arial" w:cs="Arial"/>
          <w:sz w:val="24"/>
          <w:szCs w:val="24"/>
        </w:rPr>
        <w:t xml:space="preserve"> de execução antes do início das obras.</w:t>
      </w:r>
    </w:p>
    <w:p w14:paraId="4F493DFB" w14:textId="4BF2EA05" w:rsidR="007A21C8" w:rsidRDefault="009F72D2" w:rsidP="00024BEB">
      <w:pPr>
        <w:spacing w:before="120" w:after="120" w:line="360" w:lineRule="auto"/>
        <w:jc w:val="both"/>
        <w:rPr>
          <w:rFonts w:ascii="Arial" w:hAnsi="Arial" w:cs="Arial"/>
          <w:sz w:val="24"/>
          <w:szCs w:val="24"/>
        </w:rPr>
      </w:pPr>
      <w:r w:rsidRPr="009F72D2">
        <w:rPr>
          <w:rFonts w:ascii="Arial" w:hAnsi="Arial" w:cs="Arial"/>
          <w:sz w:val="24"/>
          <w:szCs w:val="24"/>
        </w:rPr>
        <w:lastRenderedPageBreak/>
        <w:t>A reforma será executada sem interrup</w:t>
      </w:r>
      <w:r w:rsidR="0039006E">
        <w:rPr>
          <w:rFonts w:ascii="Arial" w:hAnsi="Arial" w:cs="Arial"/>
          <w:sz w:val="24"/>
          <w:szCs w:val="24"/>
        </w:rPr>
        <w:t>ção dos serviços em andamento</w:t>
      </w:r>
      <w:r w:rsidRPr="009F72D2">
        <w:rPr>
          <w:rFonts w:ascii="Arial" w:hAnsi="Arial" w:cs="Arial"/>
          <w:sz w:val="24"/>
          <w:szCs w:val="24"/>
        </w:rPr>
        <w:t>, assim a empresa executora deverá garantir a proteção e segurança dos seus funcionários e também dos usuários, no que diz respeito a quedas de materiais e qualquer outra atividade que possa causar acidentes decorrentes da execução da obra.</w:t>
      </w:r>
    </w:p>
    <w:p w14:paraId="47DB94DC" w14:textId="77777777" w:rsidR="00F13A69" w:rsidRPr="009F72D2" w:rsidRDefault="00F13A69" w:rsidP="00024BEB">
      <w:pPr>
        <w:spacing w:before="120" w:after="120" w:line="360" w:lineRule="auto"/>
        <w:jc w:val="both"/>
        <w:rPr>
          <w:rFonts w:ascii="Arial" w:hAnsi="Arial" w:cs="Arial"/>
          <w:sz w:val="24"/>
          <w:szCs w:val="24"/>
        </w:rPr>
      </w:pPr>
      <w:r w:rsidRPr="00F13A69">
        <w:rPr>
          <w:rFonts w:ascii="Arial" w:hAnsi="Arial" w:cs="Arial"/>
          <w:sz w:val="24"/>
          <w:szCs w:val="24"/>
        </w:rPr>
        <w:t>As ferramentas e equipamentos de uso no canteiro de obras serão dimensionados, especificados e fornecidos pela CONTRATADA, de acordo com o seu plano de execução de construção e necessidades do cronograma de execução das obras, observadas as especificações estabelecidas e Normas Técnicas Brasileiras.</w:t>
      </w:r>
    </w:p>
    <w:p w14:paraId="4DEA8B1F" w14:textId="42FCC476" w:rsidR="009F72D2" w:rsidRDefault="009F72D2" w:rsidP="00024BEB">
      <w:pPr>
        <w:spacing w:before="120" w:after="120" w:line="360" w:lineRule="auto"/>
        <w:jc w:val="both"/>
        <w:rPr>
          <w:rFonts w:ascii="Arial" w:hAnsi="Arial" w:cs="Arial"/>
          <w:sz w:val="24"/>
          <w:szCs w:val="24"/>
        </w:rPr>
      </w:pPr>
      <w:r w:rsidRPr="009F72D2">
        <w:rPr>
          <w:rFonts w:ascii="Arial" w:hAnsi="Arial" w:cs="Arial"/>
          <w:sz w:val="24"/>
          <w:szCs w:val="24"/>
        </w:rPr>
        <w:t xml:space="preserve">No caso de dúvidas, os proponentes deverão procurar os esclarecimentos no </w:t>
      </w:r>
      <w:r w:rsidR="008A489E">
        <w:rPr>
          <w:rFonts w:ascii="Arial" w:hAnsi="Arial" w:cs="Arial"/>
          <w:sz w:val="24"/>
          <w:szCs w:val="24"/>
        </w:rPr>
        <w:t>Departamento</w:t>
      </w:r>
      <w:r w:rsidRPr="009F72D2">
        <w:rPr>
          <w:rFonts w:ascii="Arial" w:hAnsi="Arial" w:cs="Arial"/>
          <w:sz w:val="24"/>
          <w:szCs w:val="24"/>
        </w:rPr>
        <w:t xml:space="preserve"> de </w:t>
      </w:r>
      <w:r w:rsidR="008A489E">
        <w:rPr>
          <w:rFonts w:ascii="Arial" w:hAnsi="Arial" w:cs="Arial"/>
          <w:sz w:val="24"/>
          <w:szCs w:val="24"/>
        </w:rPr>
        <w:t>E</w:t>
      </w:r>
      <w:r w:rsidRPr="009F72D2">
        <w:rPr>
          <w:rFonts w:ascii="Arial" w:hAnsi="Arial" w:cs="Arial"/>
          <w:sz w:val="24"/>
          <w:szCs w:val="24"/>
        </w:rPr>
        <w:t xml:space="preserve">ngenharia, devendo todas as dúvidas ser sanadas antes da apresentação das propostas. </w:t>
      </w:r>
    </w:p>
    <w:p w14:paraId="14035D82" w14:textId="2E635479" w:rsidR="009F72D2" w:rsidRPr="009F72D2" w:rsidRDefault="009F72D2" w:rsidP="00024BEB">
      <w:pPr>
        <w:spacing w:before="120" w:after="120" w:line="360" w:lineRule="auto"/>
        <w:jc w:val="both"/>
        <w:rPr>
          <w:rFonts w:ascii="Arial" w:hAnsi="Arial" w:cs="Arial"/>
          <w:sz w:val="24"/>
          <w:szCs w:val="24"/>
        </w:rPr>
      </w:pPr>
      <w:r w:rsidRPr="009F72D2">
        <w:rPr>
          <w:rFonts w:ascii="Arial" w:hAnsi="Arial" w:cs="Arial"/>
          <w:sz w:val="24"/>
          <w:szCs w:val="24"/>
        </w:rPr>
        <w:t xml:space="preserve">Durante as obras, a Prefeitura manterá uma equipe de acompanhamento que será responsável por dirimir as dúvidas, porventura surgidas, bem como </w:t>
      </w:r>
      <w:r w:rsidR="0070688C" w:rsidRPr="009F72D2">
        <w:rPr>
          <w:rFonts w:ascii="Arial" w:hAnsi="Arial" w:cs="Arial"/>
          <w:sz w:val="24"/>
          <w:szCs w:val="24"/>
        </w:rPr>
        <w:t>fornece</w:t>
      </w:r>
      <w:r w:rsidRPr="009F72D2">
        <w:rPr>
          <w:rFonts w:ascii="Arial" w:hAnsi="Arial" w:cs="Arial"/>
          <w:sz w:val="24"/>
          <w:szCs w:val="24"/>
        </w:rPr>
        <w:t xml:space="preserve"> as informações e detalhes adicionais na realização dos trabalhos.</w:t>
      </w:r>
    </w:p>
    <w:p w14:paraId="6027039D" w14:textId="77777777" w:rsidR="009F72D2" w:rsidRPr="009F72D2" w:rsidRDefault="009F72D2" w:rsidP="00024BEB">
      <w:pPr>
        <w:spacing w:before="120" w:after="120" w:line="360" w:lineRule="auto"/>
        <w:rPr>
          <w:rFonts w:ascii="Arial" w:hAnsi="Arial" w:cs="Arial"/>
          <w:b/>
          <w:bCs/>
          <w:sz w:val="24"/>
          <w:szCs w:val="24"/>
        </w:rPr>
      </w:pPr>
    </w:p>
    <w:p w14:paraId="53C29180" w14:textId="77777777" w:rsidR="009F72D2" w:rsidRDefault="009F72D2" w:rsidP="00024BEB">
      <w:pPr>
        <w:spacing w:before="120" w:after="120" w:line="360" w:lineRule="auto"/>
        <w:rPr>
          <w:rFonts w:ascii="Arial" w:hAnsi="Arial" w:cs="Arial"/>
          <w:b/>
          <w:bCs/>
          <w:sz w:val="24"/>
          <w:szCs w:val="24"/>
        </w:rPr>
      </w:pPr>
      <w:r w:rsidRPr="009F72D2">
        <w:rPr>
          <w:rFonts w:ascii="Arial" w:hAnsi="Arial" w:cs="Arial"/>
          <w:b/>
          <w:bCs/>
          <w:sz w:val="24"/>
          <w:szCs w:val="24"/>
        </w:rPr>
        <w:t>3.</w:t>
      </w:r>
      <w:r w:rsidR="009D4E44">
        <w:rPr>
          <w:rFonts w:ascii="Arial" w:hAnsi="Arial" w:cs="Arial"/>
          <w:b/>
          <w:bCs/>
          <w:sz w:val="24"/>
          <w:szCs w:val="24"/>
        </w:rPr>
        <w:t xml:space="preserve">2 </w:t>
      </w:r>
      <w:r>
        <w:rPr>
          <w:rFonts w:ascii="Arial" w:hAnsi="Arial" w:cs="Arial"/>
          <w:b/>
          <w:bCs/>
          <w:sz w:val="24"/>
          <w:szCs w:val="24"/>
        </w:rPr>
        <w:t>Equipamento de proteção individual - EPI</w:t>
      </w:r>
    </w:p>
    <w:p w14:paraId="13AD8B03" w14:textId="77777777" w:rsidR="00661972" w:rsidRDefault="00641EC0" w:rsidP="00024BEB">
      <w:pPr>
        <w:spacing w:before="120" w:after="120" w:line="360" w:lineRule="auto"/>
        <w:jc w:val="both"/>
        <w:rPr>
          <w:rFonts w:ascii="Arial" w:hAnsi="Arial" w:cs="Arial"/>
          <w:sz w:val="24"/>
          <w:szCs w:val="24"/>
        </w:rPr>
      </w:pPr>
      <w:r w:rsidRPr="00641EC0">
        <w:rPr>
          <w:rFonts w:ascii="Arial" w:hAnsi="Arial" w:cs="Arial"/>
          <w:sz w:val="24"/>
          <w:szCs w:val="24"/>
        </w:rPr>
        <w:t xml:space="preserve">A CONTRATADA será responsável pela segurança de seus funcionários, munindo-os com todos os Equipamentos de Proteção Individual (EPIs) e </w:t>
      </w:r>
      <w:r w:rsidR="00661972">
        <w:rPr>
          <w:rFonts w:ascii="Arial" w:hAnsi="Arial" w:cs="Arial"/>
          <w:sz w:val="24"/>
          <w:szCs w:val="24"/>
        </w:rPr>
        <w:t>Equipamentos de Proteção Coletiva (EPC)</w:t>
      </w:r>
      <w:r w:rsidRPr="00641EC0">
        <w:rPr>
          <w:rFonts w:ascii="Arial" w:hAnsi="Arial" w:cs="Arial"/>
          <w:sz w:val="24"/>
          <w:szCs w:val="24"/>
        </w:rPr>
        <w:t>, durante todas as etapas dos serviços. A CONTRATADA deverá adotar todos os procedimentos de segurança necessários à garantia da integridade física dos trabalhadores e transeuntes.</w:t>
      </w:r>
    </w:p>
    <w:p w14:paraId="4E36825B" w14:textId="36DD6149" w:rsidR="00641EC0" w:rsidRPr="00641EC0" w:rsidRDefault="00641EC0" w:rsidP="00024BEB">
      <w:pPr>
        <w:spacing w:before="120" w:after="120" w:line="360" w:lineRule="auto"/>
        <w:jc w:val="both"/>
        <w:rPr>
          <w:rFonts w:ascii="Arial" w:hAnsi="Arial" w:cs="Arial"/>
          <w:sz w:val="24"/>
          <w:szCs w:val="24"/>
        </w:rPr>
      </w:pPr>
      <w:r w:rsidRPr="00641EC0">
        <w:rPr>
          <w:rFonts w:ascii="Arial" w:hAnsi="Arial" w:cs="Arial"/>
          <w:sz w:val="24"/>
          <w:szCs w:val="24"/>
        </w:rPr>
        <w:t>O fornecimento das máquinas, andaimes, ferramentas e equipamentos de segurança que se fizerem necessários são de responsabilidade da CONTRATADA, e deverão ser observadas e atendidas todas as medidas preventivas de Segurança do Trabalho conforme as NR-6, NR-8, NR-10</w:t>
      </w:r>
      <w:r w:rsidR="00661972">
        <w:rPr>
          <w:rFonts w:ascii="Arial" w:hAnsi="Arial" w:cs="Arial"/>
          <w:sz w:val="24"/>
          <w:szCs w:val="24"/>
        </w:rPr>
        <w:t xml:space="preserve">, NR-18 </w:t>
      </w:r>
      <w:r w:rsidRPr="00641EC0">
        <w:rPr>
          <w:rFonts w:ascii="Arial" w:hAnsi="Arial" w:cs="Arial"/>
          <w:sz w:val="24"/>
          <w:szCs w:val="24"/>
        </w:rPr>
        <w:t>e NR-35.</w:t>
      </w:r>
    </w:p>
    <w:p w14:paraId="4F7BBD19" w14:textId="77777777" w:rsidR="001E0B55" w:rsidRDefault="001E0B55" w:rsidP="00024BEB">
      <w:pPr>
        <w:spacing w:before="120" w:after="120" w:line="360" w:lineRule="auto"/>
        <w:rPr>
          <w:rFonts w:ascii="Arial" w:hAnsi="Arial" w:cs="Arial"/>
          <w:b/>
          <w:bCs/>
          <w:sz w:val="24"/>
          <w:szCs w:val="24"/>
        </w:rPr>
      </w:pPr>
    </w:p>
    <w:p w14:paraId="073304C6" w14:textId="14E5D07B" w:rsidR="00F43304" w:rsidRDefault="001F4F28" w:rsidP="00024BEB">
      <w:pPr>
        <w:spacing w:before="120" w:after="120" w:line="360" w:lineRule="auto"/>
        <w:rPr>
          <w:rFonts w:ascii="Arial" w:hAnsi="Arial" w:cs="Arial"/>
          <w:b/>
          <w:bCs/>
          <w:sz w:val="24"/>
          <w:szCs w:val="24"/>
        </w:rPr>
      </w:pPr>
      <w:r>
        <w:rPr>
          <w:rFonts w:ascii="Arial" w:hAnsi="Arial" w:cs="Arial"/>
          <w:b/>
          <w:bCs/>
          <w:sz w:val="24"/>
          <w:szCs w:val="24"/>
        </w:rPr>
        <w:t>4</w:t>
      </w:r>
      <w:r w:rsidR="00097AEE" w:rsidRPr="00E15E87">
        <w:rPr>
          <w:rFonts w:ascii="Arial" w:hAnsi="Arial" w:cs="Arial"/>
          <w:b/>
          <w:bCs/>
          <w:sz w:val="24"/>
          <w:szCs w:val="24"/>
        </w:rPr>
        <w:t xml:space="preserve"> </w:t>
      </w:r>
      <w:r w:rsidR="0028678F">
        <w:rPr>
          <w:rFonts w:ascii="Arial" w:hAnsi="Arial" w:cs="Arial"/>
          <w:b/>
          <w:bCs/>
          <w:sz w:val="24"/>
          <w:szCs w:val="24"/>
        </w:rPr>
        <w:t>–</w:t>
      </w:r>
      <w:r w:rsidR="00097AEE" w:rsidRPr="00E15E87">
        <w:rPr>
          <w:rFonts w:ascii="Arial" w:hAnsi="Arial" w:cs="Arial"/>
          <w:b/>
          <w:bCs/>
          <w:sz w:val="24"/>
          <w:szCs w:val="24"/>
        </w:rPr>
        <w:t xml:space="preserve"> </w:t>
      </w:r>
      <w:r w:rsidR="009D4E44">
        <w:rPr>
          <w:rFonts w:ascii="Arial" w:hAnsi="Arial" w:cs="Arial"/>
          <w:b/>
          <w:bCs/>
          <w:sz w:val="24"/>
          <w:szCs w:val="24"/>
        </w:rPr>
        <w:t>QUANTITATIVO</w:t>
      </w:r>
    </w:p>
    <w:tbl>
      <w:tblPr>
        <w:tblW w:w="5000" w:type="pct"/>
        <w:tblCellMar>
          <w:left w:w="70" w:type="dxa"/>
          <w:right w:w="70" w:type="dxa"/>
        </w:tblCellMar>
        <w:tblLook w:val="04A0" w:firstRow="1" w:lastRow="0" w:firstColumn="1" w:lastColumn="0" w:noHBand="0" w:noVBand="1"/>
      </w:tblPr>
      <w:tblGrid>
        <w:gridCol w:w="647"/>
        <w:gridCol w:w="6787"/>
        <w:gridCol w:w="812"/>
        <w:gridCol w:w="953"/>
      </w:tblGrid>
      <w:tr w:rsidR="001E0B55" w:rsidRPr="001E0B55" w14:paraId="7205909B" w14:textId="77777777" w:rsidTr="001E0B55">
        <w:trPr>
          <w:trHeight w:val="750"/>
        </w:trPr>
        <w:tc>
          <w:tcPr>
            <w:tcW w:w="259" w:type="pct"/>
            <w:tcBorders>
              <w:top w:val="single" w:sz="8" w:space="0" w:color="auto"/>
              <w:left w:val="single" w:sz="8" w:space="0" w:color="auto"/>
              <w:bottom w:val="nil"/>
              <w:right w:val="single" w:sz="4" w:space="0" w:color="auto"/>
            </w:tcBorders>
            <w:shd w:val="clear" w:color="000000" w:fill="D9D9D9"/>
            <w:noWrap/>
            <w:vAlign w:val="center"/>
            <w:hideMark/>
          </w:tcPr>
          <w:p w14:paraId="04E9A5A2"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ITEM</w:t>
            </w:r>
          </w:p>
        </w:tc>
        <w:tc>
          <w:tcPr>
            <w:tcW w:w="3818" w:type="pct"/>
            <w:tcBorders>
              <w:top w:val="single" w:sz="8" w:space="0" w:color="auto"/>
              <w:left w:val="nil"/>
              <w:bottom w:val="nil"/>
              <w:right w:val="single" w:sz="4" w:space="0" w:color="auto"/>
            </w:tcBorders>
            <w:shd w:val="clear" w:color="000000" w:fill="D9D9D9"/>
            <w:noWrap/>
            <w:vAlign w:val="center"/>
            <w:hideMark/>
          </w:tcPr>
          <w:p w14:paraId="1283EFE7"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DESCRIÇÃO</w:t>
            </w:r>
          </w:p>
        </w:tc>
        <w:tc>
          <w:tcPr>
            <w:tcW w:w="324" w:type="pct"/>
            <w:tcBorders>
              <w:top w:val="single" w:sz="8" w:space="0" w:color="auto"/>
              <w:left w:val="nil"/>
              <w:bottom w:val="nil"/>
              <w:right w:val="single" w:sz="4" w:space="0" w:color="auto"/>
            </w:tcBorders>
            <w:shd w:val="clear" w:color="000000" w:fill="D9D9D9"/>
            <w:noWrap/>
            <w:vAlign w:val="center"/>
            <w:hideMark/>
          </w:tcPr>
          <w:p w14:paraId="6A971F4C"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UNID.</w:t>
            </w:r>
          </w:p>
        </w:tc>
        <w:tc>
          <w:tcPr>
            <w:tcW w:w="598" w:type="pct"/>
            <w:tcBorders>
              <w:top w:val="single" w:sz="8" w:space="0" w:color="auto"/>
              <w:left w:val="nil"/>
              <w:bottom w:val="nil"/>
              <w:right w:val="single" w:sz="4" w:space="0" w:color="auto"/>
            </w:tcBorders>
            <w:shd w:val="clear" w:color="000000" w:fill="D9D9D9"/>
            <w:noWrap/>
            <w:vAlign w:val="center"/>
            <w:hideMark/>
          </w:tcPr>
          <w:p w14:paraId="42989128"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QUANT.</w:t>
            </w:r>
          </w:p>
        </w:tc>
      </w:tr>
      <w:tr w:rsidR="001E0B55" w:rsidRPr="001E0B55" w14:paraId="2BE765EC" w14:textId="77777777" w:rsidTr="001E0B55">
        <w:trPr>
          <w:trHeight w:val="420"/>
        </w:trPr>
        <w:tc>
          <w:tcPr>
            <w:tcW w:w="259" w:type="pct"/>
            <w:tcBorders>
              <w:top w:val="single" w:sz="4" w:space="0" w:color="auto"/>
              <w:left w:val="single" w:sz="8" w:space="0" w:color="auto"/>
              <w:bottom w:val="single" w:sz="4" w:space="0" w:color="auto"/>
              <w:right w:val="nil"/>
            </w:tcBorders>
            <w:shd w:val="clear" w:color="000000" w:fill="D9D9D9"/>
            <w:noWrap/>
            <w:vAlign w:val="center"/>
            <w:hideMark/>
          </w:tcPr>
          <w:p w14:paraId="5A898BC9" w14:textId="77777777" w:rsidR="001E0B55" w:rsidRPr="001E0B55" w:rsidRDefault="001E0B55" w:rsidP="001E0B55">
            <w:pPr>
              <w:spacing w:after="0" w:line="240" w:lineRule="auto"/>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lastRenderedPageBreak/>
              <w:t> </w:t>
            </w:r>
          </w:p>
        </w:tc>
        <w:tc>
          <w:tcPr>
            <w:tcW w:w="3818" w:type="pct"/>
            <w:tcBorders>
              <w:top w:val="single" w:sz="4" w:space="0" w:color="auto"/>
              <w:left w:val="nil"/>
              <w:bottom w:val="single" w:sz="4" w:space="0" w:color="auto"/>
              <w:right w:val="nil"/>
            </w:tcBorders>
            <w:shd w:val="clear" w:color="000000" w:fill="D9D9D9"/>
            <w:noWrap/>
            <w:vAlign w:val="center"/>
            <w:hideMark/>
          </w:tcPr>
          <w:p w14:paraId="69C47310" w14:textId="77777777" w:rsidR="001E0B55" w:rsidRPr="001E0B55" w:rsidRDefault="001E0B55" w:rsidP="001E0B55">
            <w:pPr>
              <w:spacing w:after="0" w:line="240" w:lineRule="auto"/>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SERVIÇOS PRELIMINARES</w:t>
            </w:r>
          </w:p>
        </w:tc>
        <w:tc>
          <w:tcPr>
            <w:tcW w:w="324" w:type="pct"/>
            <w:tcBorders>
              <w:top w:val="single" w:sz="4" w:space="0" w:color="auto"/>
              <w:left w:val="nil"/>
              <w:bottom w:val="single" w:sz="4" w:space="0" w:color="auto"/>
              <w:right w:val="nil"/>
            </w:tcBorders>
            <w:shd w:val="clear" w:color="000000" w:fill="D9D9D9"/>
            <w:noWrap/>
            <w:vAlign w:val="center"/>
            <w:hideMark/>
          </w:tcPr>
          <w:p w14:paraId="307F0CDF"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c>
          <w:tcPr>
            <w:tcW w:w="598" w:type="pct"/>
            <w:tcBorders>
              <w:top w:val="single" w:sz="4" w:space="0" w:color="auto"/>
              <w:left w:val="nil"/>
              <w:bottom w:val="single" w:sz="4" w:space="0" w:color="auto"/>
              <w:right w:val="nil"/>
            </w:tcBorders>
            <w:shd w:val="clear" w:color="000000" w:fill="D9D9D9"/>
            <w:noWrap/>
            <w:vAlign w:val="center"/>
            <w:hideMark/>
          </w:tcPr>
          <w:p w14:paraId="151D9B9C"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r>
      <w:tr w:rsidR="001E0B55" w:rsidRPr="001E0B55" w14:paraId="6FFE52B8" w14:textId="77777777" w:rsidTr="001E0B55">
        <w:trPr>
          <w:trHeight w:val="12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673DD5B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w:t>
            </w:r>
          </w:p>
        </w:tc>
        <w:tc>
          <w:tcPr>
            <w:tcW w:w="3818" w:type="pct"/>
            <w:tcBorders>
              <w:top w:val="nil"/>
              <w:left w:val="nil"/>
              <w:bottom w:val="single" w:sz="4" w:space="0" w:color="auto"/>
              <w:right w:val="single" w:sz="4" w:space="0" w:color="auto"/>
            </w:tcBorders>
            <w:shd w:val="clear" w:color="000000" w:fill="FFFFFF"/>
            <w:vAlign w:val="center"/>
            <w:hideMark/>
          </w:tcPr>
          <w:p w14:paraId="4A3BC1AA"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FORNECIMENTO E COLOCAÇÃO DE PLACA DE OBRA EM CHAPA GALVANIZADA #26, ESP. 0,45 MM, PLOTADA COM ADESIVO VINÍLICO, AFIXADA COM REBITES 4,8X40 MM, EM ESTRUTURA METÁLICA DE METALON 20X20 MM, ESP. 1,25 MM, INCLUSIVE SUPORTE EM EUCALIPTO AUTOCLAVADO PINTADO COM TINTA PVA DUAS (2) DEMÃOS</w:t>
            </w:r>
          </w:p>
        </w:tc>
        <w:tc>
          <w:tcPr>
            <w:tcW w:w="324" w:type="pct"/>
            <w:tcBorders>
              <w:top w:val="nil"/>
              <w:left w:val="nil"/>
              <w:bottom w:val="single" w:sz="4" w:space="0" w:color="auto"/>
              <w:right w:val="single" w:sz="4" w:space="0" w:color="auto"/>
            </w:tcBorders>
            <w:shd w:val="clear" w:color="000000" w:fill="FFFFFF"/>
            <w:noWrap/>
            <w:vAlign w:val="center"/>
            <w:hideMark/>
          </w:tcPr>
          <w:p w14:paraId="718172D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M²</w:t>
            </w:r>
          </w:p>
        </w:tc>
        <w:tc>
          <w:tcPr>
            <w:tcW w:w="598" w:type="pct"/>
            <w:tcBorders>
              <w:top w:val="nil"/>
              <w:left w:val="nil"/>
              <w:bottom w:val="single" w:sz="4" w:space="0" w:color="auto"/>
              <w:right w:val="single" w:sz="4" w:space="0" w:color="auto"/>
            </w:tcBorders>
            <w:shd w:val="clear" w:color="000000" w:fill="EBF1DE"/>
            <w:noWrap/>
            <w:vAlign w:val="center"/>
            <w:hideMark/>
          </w:tcPr>
          <w:p w14:paraId="0E1FAB61"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2,88</w:t>
            </w:r>
          </w:p>
        </w:tc>
      </w:tr>
      <w:tr w:rsidR="001E0B55" w:rsidRPr="001E0B55" w14:paraId="216BAF9B" w14:textId="77777777" w:rsidTr="001E0B55">
        <w:trPr>
          <w:trHeight w:val="315"/>
        </w:trPr>
        <w:tc>
          <w:tcPr>
            <w:tcW w:w="4078"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0AB85CAD" w14:textId="77777777" w:rsidR="001E0B55" w:rsidRPr="001E0B55" w:rsidRDefault="001E0B55" w:rsidP="001E0B55">
            <w:pPr>
              <w:spacing w:after="0" w:line="240" w:lineRule="auto"/>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A - RUA FERREIRA GUIMARÃES</w:t>
            </w:r>
          </w:p>
        </w:tc>
        <w:tc>
          <w:tcPr>
            <w:tcW w:w="324" w:type="pct"/>
            <w:tcBorders>
              <w:top w:val="nil"/>
              <w:left w:val="nil"/>
              <w:bottom w:val="single" w:sz="4" w:space="0" w:color="auto"/>
              <w:right w:val="nil"/>
            </w:tcBorders>
            <w:shd w:val="clear" w:color="000000" w:fill="D9D9D9"/>
            <w:noWrap/>
            <w:vAlign w:val="center"/>
            <w:hideMark/>
          </w:tcPr>
          <w:p w14:paraId="5DC807D4"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c>
          <w:tcPr>
            <w:tcW w:w="598" w:type="pct"/>
            <w:tcBorders>
              <w:top w:val="nil"/>
              <w:left w:val="nil"/>
              <w:bottom w:val="single" w:sz="4" w:space="0" w:color="auto"/>
              <w:right w:val="nil"/>
            </w:tcBorders>
            <w:shd w:val="clear" w:color="000000" w:fill="D9D9D9"/>
            <w:noWrap/>
            <w:vAlign w:val="center"/>
            <w:hideMark/>
          </w:tcPr>
          <w:p w14:paraId="5DE12595"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r>
      <w:tr w:rsidR="001E0B55" w:rsidRPr="001E0B55" w14:paraId="23FA45D5"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3B3C850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w:t>
            </w:r>
          </w:p>
        </w:tc>
        <w:tc>
          <w:tcPr>
            <w:tcW w:w="3818" w:type="pct"/>
            <w:tcBorders>
              <w:top w:val="nil"/>
              <w:left w:val="nil"/>
              <w:bottom w:val="single" w:sz="4" w:space="0" w:color="auto"/>
              <w:right w:val="single" w:sz="4" w:space="0" w:color="auto"/>
            </w:tcBorders>
            <w:shd w:val="clear" w:color="auto" w:fill="auto"/>
            <w:vAlign w:val="center"/>
            <w:hideMark/>
          </w:tcPr>
          <w:p w14:paraId="1BC94953"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140EA37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single" w:sz="4" w:space="0" w:color="auto"/>
              <w:right w:val="single" w:sz="4" w:space="0" w:color="auto"/>
            </w:tcBorders>
            <w:shd w:val="clear" w:color="000000" w:fill="EBF1DE"/>
            <w:noWrap/>
            <w:vAlign w:val="center"/>
            <w:hideMark/>
          </w:tcPr>
          <w:p w14:paraId="10A1A31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7,61</w:t>
            </w:r>
          </w:p>
        </w:tc>
      </w:tr>
      <w:tr w:rsidR="001E0B55" w:rsidRPr="001E0B55" w14:paraId="637415EB" w14:textId="77777777" w:rsidTr="001E0B55">
        <w:trPr>
          <w:trHeight w:val="3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5355B0C1"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w:t>
            </w:r>
          </w:p>
        </w:tc>
        <w:tc>
          <w:tcPr>
            <w:tcW w:w="3818" w:type="pct"/>
            <w:tcBorders>
              <w:top w:val="nil"/>
              <w:left w:val="nil"/>
              <w:bottom w:val="single" w:sz="4" w:space="0" w:color="auto"/>
              <w:right w:val="single" w:sz="4" w:space="0" w:color="auto"/>
            </w:tcBorders>
            <w:shd w:val="clear" w:color="000000" w:fill="FFFFFF"/>
            <w:vAlign w:val="center"/>
            <w:hideMark/>
          </w:tcPr>
          <w:p w14:paraId="196AB4AE"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APILOAMENTO MANUAL EM FUNDO DE VALA COM SOQUETE, EXCLUSIVE ESCAVAÇÃO</w:t>
            </w:r>
          </w:p>
        </w:tc>
        <w:tc>
          <w:tcPr>
            <w:tcW w:w="324" w:type="pct"/>
            <w:tcBorders>
              <w:top w:val="nil"/>
              <w:left w:val="nil"/>
              <w:bottom w:val="single" w:sz="4" w:space="0" w:color="auto"/>
              <w:right w:val="single" w:sz="4" w:space="0" w:color="auto"/>
            </w:tcBorders>
            <w:shd w:val="clear" w:color="000000" w:fill="FFFFFF"/>
            <w:noWrap/>
            <w:vAlign w:val="center"/>
            <w:hideMark/>
          </w:tcPr>
          <w:p w14:paraId="2DA24583"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M²</w:t>
            </w:r>
          </w:p>
        </w:tc>
        <w:tc>
          <w:tcPr>
            <w:tcW w:w="598" w:type="pct"/>
            <w:tcBorders>
              <w:top w:val="nil"/>
              <w:left w:val="nil"/>
              <w:bottom w:val="single" w:sz="4" w:space="0" w:color="auto"/>
              <w:right w:val="single" w:sz="4" w:space="0" w:color="auto"/>
            </w:tcBorders>
            <w:shd w:val="clear" w:color="000000" w:fill="EBF1DE"/>
            <w:noWrap/>
            <w:vAlign w:val="center"/>
            <w:hideMark/>
          </w:tcPr>
          <w:p w14:paraId="4551855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11,70</w:t>
            </w:r>
          </w:p>
        </w:tc>
      </w:tr>
      <w:tr w:rsidR="001E0B55" w:rsidRPr="001E0B55" w14:paraId="119C3A35"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779B9A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w:t>
            </w:r>
          </w:p>
        </w:tc>
        <w:tc>
          <w:tcPr>
            <w:tcW w:w="3818" w:type="pct"/>
            <w:tcBorders>
              <w:top w:val="nil"/>
              <w:left w:val="nil"/>
              <w:bottom w:val="single" w:sz="4" w:space="0" w:color="auto"/>
              <w:right w:val="single" w:sz="4" w:space="0" w:color="auto"/>
            </w:tcBorders>
            <w:shd w:val="clear" w:color="auto" w:fill="auto"/>
            <w:vAlign w:val="center"/>
            <w:hideMark/>
          </w:tcPr>
          <w:p w14:paraId="13D3267D"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LASTRO DE CONCRETO MAGRO, INCLUSIVE TRANSPORTE, LANÇAMENTO E ADENSAMENTO </w:t>
            </w:r>
          </w:p>
        </w:tc>
        <w:tc>
          <w:tcPr>
            <w:tcW w:w="324" w:type="pct"/>
            <w:tcBorders>
              <w:top w:val="nil"/>
              <w:left w:val="nil"/>
              <w:bottom w:val="single" w:sz="4" w:space="0" w:color="auto"/>
              <w:right w:val="single" w:sz="4" w:space="0" w:color="auto"/>
            </w:tcBorders>
            <w:shd w:val="clear" w:color="000000" w:fill="FFFFFF"/>
            <w:noWrap/>
            <w:vAlign w:val="center"/>
            <w:hideMark/>
          </w:tcPr>
          <w:p w14:paraId="26784A8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single" w:sz="4" w:space="0" w:color="auto"/>
              <w:right w:val="single" w:sz="4" w:space="0" w:color="auto"/>
            </w:tcBorders>
            <w:shd w:val="clear" w:color="000000" w:fill="EBF1DE"/>
            <w:vAlign w:val="center"/>
            <w:hideMark/>
          </w:tcPr>
          <w:p w14:paraId="6FCFCA9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1,76</w:t>
            </w:r>
          </w:p>
        </w:tc>
      </w:tr>
      <w:tr w:rsidR="001E0B55" w:rsidRPr="001E0B55" w14:paraId="4CDFE045" w14:textId="77777777" w:rsidTr="001E0B55">
        <w:trPr>
          <w:trHeight w:val="9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3171C903"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w:t>
            </w:r>
          </w:p>
        </w:tc>
        <w:tc>
          <w:tcPr>
            <w:tcW w:w="3818" w:type="pct"/>
            <w:tcBorders>
              <w:top w:val="nil"/>
              <w:left w:val="nil"/>
              <w:bottom w:val="single" w:sz="4" w:space="0" w:color="auto"/>
              <w:right w:val="single" w:sz="4" w:space="0" w:color="auto"/>
            </w:tcBorders>
            <w:shd w:val="clear" w:color="auto" w:fill="auto"/>
            <w:vAlign w:val="center"/>
            <w:hideMark/>
          </w:tcPr>
          <w:p w14:paraId="7539560C"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ALVENARIA DE BLOCO DE CONCRETO CHEIO SEM ARMAÇÃO, EM CONCRETO COM FCK DE 20</w:t>
            </w:r>
            <w:proofErr w:type="gramStart"/>
            <w:r w:rsidRPr="001E0B55">
              <w:rPr>
                <w:rFonts w:ascii="Arial" w:eastAsia="Times New Roman" w:hAnsi="Arial" w:cs="Arial"/>
                <w:sz w:val="24"/>
                <w:szCs w:val="24"/>
                <w:lang w:eastAsia="pt-BR"/>
              </w:rPr>
              <w:t>MPA ,</w:t>
            </w:r>
            <w:proofErr w:type="gramEnd"/>
            <w:r w:rsidRPr="001E0B55">
              <w:rPr>
                <w:rFonts w:ascii="Arial" w:eastAsia="Times New Roman" w:hAnsi="Arial" w:cs="Arial"/>
                <w:sz w:val="24"/>
                <w:szCs w:val="24"/>
                <w:lang w:eastAsia="pt-BR"/>
              </w:rPr>
              <w:t xml:space="preserve"> ESP. 19CM, PARA REVESTIMENTO, INCLUSIVE ARGAMASSA PARA ASSENTAMENTO (DETALHE D - CADERNO SEDS)</w:t>
            </w:r>
          </w:p>
        </w:tc>
        <w:tc>
          <w:tcPr>
            <w:tcW w:w="324" w:type="pct"/>
            <w:tcBorders>
              <w:top w:val="nil"/>
              <w:left w:val="nil"/>
              <w:bottom w:val="single" w:sz="4" w:space="0" w:color="auto"/>
              <w:right w:val="single" w:sz="4" w:space="0" w:color="auto"/>
            </w:tcBorders>
            <w:shd w:val="clear" w:color="000000" w:fill="FFFFFF"/>
            <w:noWrap/>
            <w:vAlign w:val="center"/>
            <w:hideMark/>
          </w:tcPr>
          <w:p w14:paraId="33A7020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M²</w:t>
            </w:r>
          </w:p>
        </w:tc>
        <w:tc>
          <w:tcPr>
            <w:tcW w:w="598" w:type="pct"/>
            <w:tcBorders>
              <w:top w:val="nil"/>
              <w:left w:val="nil"/>
              <w:bottom w:val="single" w:sz="4" w:space="0" w:color="auto"/>
              <w:right w:val="single" w:sz="4" w:space="0" w:color="auto"/>
            </w:tcBorders>
            <w:shd w:val="clear" w:color="000000" w:fill="EBF1DE"/>
            <w:vAlign w:val="center"/>
            <w:hideMark/>
          </w:tcPr>
          <w:p w14:paraId="290556C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13,00</w:t>
            </w:r>
          </w:p>
        </w:tc>
      </w:tr>
      <w:tr w:rsidR="001E0B55" w:rsidRPr="001E0B55" w14:paraId="09003A25" w14:textId="77777777" w:rsidTr="001E0B55">
        <w:trPr>
          <w:trHeight w:val="600"/>
        </w:trPr>
        <w:tc>
          <w:tcPr>
            <w:tcW w:w="259" w:type="pct"/>
            <w:tcBorders>
              <w:top w:val="nil"/>
              <w:left w:val="single" w:sz="8" w:space="0" w:color="auto"/>
              <w:bottom w:val="single" w:sz="4" w:space="0" w:color="auto"/>
              <w:right w:val="single" w:sz="4" w:space="0" w:color="auto"/>
            </w:tcBorders>
            <w:shd w:val="clear" w:color="auto" w:fill="auto"/>
            <w:noWrap/>
            <w:vAlign w:val="center"/>
            <w:hideMark/>
          </w:tcPr>
          <w:p w14:paraId="43ABA33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w:t>
            </w:r>
          </w:p>
        </w:tc>
        <w:tc>
          <w:tcPr>
            <w:tcW w:w="3818" w:type="pct"/>
            <w:tcBorders>
              <w:top w:val="nil"/>
              <w:left w:val="nil"/>
              <w:bottom w:val="single" w:sz="4" w:space="0" w:color="auto"/>
              <w:right w:val="single" w:sz="4" w:space="0" w:color="auto"/>
            </w:tcBorders>
            <w:shd w:val="clear" w:color="auto" w:fill="auto"/>
            <w:vAlign w:val="center"/>
            <w:hideMark/>
          </w:tcPr>
          <w:p w14:paraId="2AA04666"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ESTRUTURA EM PERFIL DE AÇO ASTM A36 CORTE, SOLDA E MONTAGEM - FORNECIMENTO E INSTALAÇÃO</w:t>
            </w:r>
          </w:p>
        </w:tc>
        <w:tc>
          <w:tcPr>
            <w:tcW w:w="324" w:type="pct"/>
            <w:tcBorders>
              <w:top w:val="nil"/>
              <w:left w:val="nil"/>
              <w:bottom w:val="single" w:sz="4" w:space="0" w:color="auto"/>
              <w:right w:val="single" w:sz="4" w:space="0" w:color="auto"/>
            </w:tcBorders>
            <w:shd w:val="clear" w:color="000000" w:fill="FFFFFF"/>
            <w:vAlign w:val="center"/>
            <w:hideMark/>
          </w:tcPr>
          <w:p w14:paraId="61B9885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KG</w:t>
            </w:r>
          </w:p>
        </w:tc>
        <w:tc>
          <w:tcPr>
            <w:tcW w:w="598" w:type="pct"/>
            <w:tcBorders>
              <w:top w:val="nil"/>
              <w:left w:val="nil"/>
              <w:bottom w:val="single" w:sz="4" w:space="0" w:color="auto"/>
              <w:right w:val="single" w:sz="4" w:space="0" w:color="auto"/>
            </w:tcBorders>
            <w:shd w:val="clear" w:color="000000" w:fill="EBF1DE"/>
            <w:vAlign w:val="center"/>
            <w:hideMark/>
          </w:tcPr>
          <w:p w14:paraId="25B0C19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90,75</w:t>
            </w:r>
          </w:p>
        </w:tc>
      </w:tr>
      <w:tr w:rsidR="001E0B55" w:rsidRPr="001E0B55" w14:paraId="5464BA08"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68C340F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7</w:t>
            </w:r>
          </w:p>
        </w:tc>
        <w:tc>
          <w:tcPr>
            <w:tcW w:w="3818" w:type="pct"/>
            <w:tcBorders>
              <w:top w:val="nil"/>
              <w:left w:val="nil"/>
              <w:bottom w:val="single" w:sz="4" w:space="0" w:color="auto"/>
              <w:right w:val="single" w:sz="4" w:space="0" w:color="auto"/>
            </w:tcBorders>
            <w:shd w:val="clear" w:color="auto" w:fill="auto"/>
            <w:vAlign w:val="center"/>
            <w:hideMark/>
          </w:tcPr>
          <w:p w14:paraId="259FD497"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CORTE, DOBRA E MONTAGEM DE AÇO CA-50, DIÂMETRO 25MM, INCLUSIVE ESPAÇADOR</w:t>
            </w:r>
          </w:p>
        </w:tc>
        <w:tc>
          <w:tcPr>
            <w:tcW w:w="324" w:type="pct"/>
            <w:tcBorders>
              <w:top w:val="nil"/>
              <w:left w:val="nil"/>
              <w:bottom w:val="single" w:sz="4" w:space="0" w:color="auto"/>
              <w:right w:val="single" w:sz="4" w:space="0" w:color="auto"/>
            </w:tcBorders>
            <w:shd w:val="clear" w:color="000000" w:fill="FFFFFF"/>
            <w:vAlign w:val="center"/>
            <w:hideMark/>
          </w:tcPr>
          <w:p w14:paraId="7FAB79A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KG</w:t>
            </w:r>
          </w:p>
        </w:tc>
        <w:tc>
          <w:tcPr>
            <w:tcW w:w="598" w:type="pct"/>
            <w:tcBorders>
              <w:top w:val="nil"/>
              <w:left w:val="nil"/>
              <w:bottom w:val="single" w:sz="4" w:space="0" w:color="auto"/>
              <w:right w:val="single" w:sz="4" w:space="0" w:color="auto"/>
            </w:tcBorders>
            <w:shd w:val="clear" w:color="000000" w:fill="EBF1DE"/>
            <w:vAlign w:val="center"/>
            <w:hideMark/>
          </w:tcPr>
          <w:p w14:paraId="7067AD0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387,39</w:t>
            </w:r>
          </w:p>
        </w:tc>
      </w:tr>
      <w:tr w:rsidR="001E0B55" w:rsidRPr="001E0B55" w14:paraId="787BE4EC" w14:textId="77777777" w:rsidTr="001E0B55">
        <w:trPr>
          <w:trHeight w:val="315"/>
        </w:trPr>
        <w:tc>
          <w:tcPr>
            <w:tcW w:w="4078"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3741A770" w14:textId="77777777" w:rsidR="001E0B55" w:rsidRPr="001E0B55" w:rsidRDefault="001E0B55" w:rsidP="001E0B55">
            <w:pPr>
              <w:spacing w:after="0" w:line="240" w:lineRule="auto"/>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B - RUA MINAS GERAIS</w:t>
            </w:r>
          </w:p>
        </w:tc>
        <w:tc>
          <w:tcPr>
            <w:tcW w:w="324" w:type="pct"/>
            <w:tcBorders>
              <w:top w:val="nil"/>
              <w:left w:val="nil"/>
              <w:bottom w:val="single" w:sz="4" w:space="0" w:color="auto"/>
              <w:right w:val="nil"/>
            </w:tcBorders>
            <w:shd w:val="clear" w:color="000000" w:fill="D9D9D9"/>
            <w:noWrap/>
            <w:vAlign w:val="center"/>
            <w:hideMark/>
          </w:tcPr>
          <w:p w14:paraId="6CC1480E"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c>
          <w:tcPr>
            <w:tcW w:w="598" w:type="pct"/>
            <w:tcBorders>
              <w:top w:val="nil"/>
              <w:left w:val="nil"/>
              <w:bottom w:val="single" w:sz="4" w:space="0" w:color="auto"/>
              <w:right w:val="nil"/>
            </w:tcBorders>
            <w:shd w:val="clear" w:color="000000" w:fill="D9D9D9"/>
            <w:noWrap/>
            <w:vAlign w:val="center"/>
            <w:hideMark/>
          </w:tcPr>
          <w:p w14:paraId="4DF62F28"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r>
      <w:tr w:rsidR="001E0B55" w:rsidRPr="001E0B55" w14:paraId="30262600"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440A384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8</w:t>
            </w:r>
          </w:p>
        </w:tc>
        <w:tc>
          <w:tcPr>
            <w:tcW w:w="3818" w:type="pct"/>
            <w:tcBorders>
              <w:top w:val="nil"/>
              <w:left w:val="nil"/>
              <w:bottom w:val="single" w:sz="4" w:space="0" w:color="auto"/>
              <w:right w:val="single" w:sz="4" w:space="0" w:color="auto"/>
            </w:tcBorders>
            <w:shd w:val="clear" w:color="000000" w:fill="FFFFFF"/>
            <w:vAlign w:val="center"/>
            <w:hideMark/>
          </w:tcPr>
          <w:p w14:paraId="571EEADE"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58251B0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single" w:sz="4" w:space="0" w:color="auto"/>
              <w:right w:val="single" w:sz="4" w:space="0" w:color="auto"/>
            </w:tcBorders>
            <w:shd w:val="clear" w:color="000000" w:fill="EBF1DE"/>
            <w:noWrap/>
            <w:vAlign w:val="center"/>
            <w:hideMark/>
          </w:tcPr>
          <w:p w14:paraId="228A568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6,53</w:t>
            </w:r>
          </w:p>
        </w:tc>
      </w:tr>
      <w:tr w:rsidR="001E0B55" w:rsidRPr="001E0B55" w14:paraId="660A1B45" w14:textId="77777777" w:rsidTr="001E0B55">
        <w:trPr>
          <w:trHeight w:val="3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428CA73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9</w:t>
            </w:r>
          </w:p>
        </w:tc>
        <w:tc>
          <w:tcPr>
            <w:tcW w:w="3818" w:type="pct"/>
            <w:tcBorders>
              <w:top w:val="nil"/>
              <w:left w:val="nil"/>
              <w:bottom w:val="single" w:sz="4" w:space="0" w:color="auto"/>
              <w:right w:val="single" w:sz="4" w:space="0" w:color="auto"/>
            </w:tcBorders>
            <w:shd w:val="clear" w:color="000000" w:fill="FFFFFF"/>
            <w:vAlign w:val="center"/>
            <w:hideMark/>
          </w:tcPr>
          <w:p w14:paraId="28F8B5D0"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APILOAMENTO MANUAL EM FUNDO DE VALA COM SOQUETE, EXCLUSIVE ESCAVAÇÃO</w:t>
            </w:r>
          </w:p>
        </w:tc>
        <w:tc>
          <w:tcPr>
            <w:tcW w:w="324" w:type="pct"/>
            <w:tcBorders>
              <w:top w:val="nil"/>
              <w:left w:val="nil"/>
              <w:bottom w:val="single" w:sz="4" w:space="0" w:color="auto"/>
              <w:right w:val="single" w:sz="4" w:space="0" w:color="auto"/>
            </w:tcBorders>
            <w:shd w:val="clear" w:color="000000" w:fill="FFFFFF"/>
            <w:noWrap/>
            <w:vAlign w:val="center"/>
            <w:hideMark/>
          </w:tcPr>
          <w:p w14:paraId="6863C08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M²</w:t>
            </w:r>
          </w:p>
        </w:tc>
        <w:tc>
          <w:tcPr>
            <w:tcW w:w="598" w:type="pct"/>
            <w:tcBorders>
              <w:top w:val="nil"/>
              <w:left w:val="nil"/>
              <w:bottom w:val="single" w:sz="4" w:space="0" w:color="auto"/>
              <w:right w:val="single" w:sz="4" w:space="0" w:color="auto"/>
            </w:tcBorders>
            <w:shd w:val="clear" w:color="000000" w:fill="EBF1DE"/>
            <w:noWrap/>
            <w:vAlign w:val="center"/>
            <w:hideMark/>
          </w:tcPr>
          <w:p w14:paraId="55DEF92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5,44</w:t>
            </w:r>
          </w:p>
        </w:tc>
      </w:tr>
      <w:tr w:rsidR="001E0B55" w:rsidRPr="001E0B55" w14:paraId="08128CDB"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2CC523C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10</w:t>
            </w:r>
          </w:p>
        </w:tc>
        <w:tc>
          <w:tcPr>
            <w:tcW w:w="3818" w:type="pct"/>
            <w:tcBorders>
              <w:top w:val="nil"/>
              <w:left w:val="nil"/>
              <w:bottom w:val="single" w:sz="4" w:space="0" w:color="auto"/>
              <w:right w:val="single" w:sz="4" w:space="0" w:color="auto"/>
            </w:tcBorders>
            <w:shd w:val="clear" w:color="000000" w:fill="FFFFFF"/>
            <w:vAlign w:val="center"/>
            <w:hideMark/>
          </w:tcPr>
          <w:p w14:paraId="21FB1B02"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REATERRO MANUAL DE VALA, INCLUSIVE ESPALHAMENTO E COMPACTAÇÃO MECANIZADA COM PLACA VIBRATÓRIA</w:t>
            </w:r>
          </w:p>
        </w:tc>
        <w:tc>
          <w:tcPr>
            <w:tcW w:w="324" w:type="pct"/>
            <w:tcBorders>
              <w:top w:val="nil"/>
              <w:left w:val="nil"/>
              <w:bottom w:val="single" w:sz="4" w:space="0" w:color="auto"/>
              <w:right w:val="single" w:sz="4" w:space="0" w:color="auto"/>
            </w:tcBorders>
            <w:shd w:val="clear" w:color="000000" w:fill="FFFFFF"/>
            <w:noWrap/>
            <w:vAlign w:val="center"/>
            <w:hideMark/>
          </w:tcPr>
          <w:p w14:paraId="3947E3A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single" w:sz="4" w:space="0" w:color="auto"/>
              <w:right w:val="single" w:sz="4" w:space="0" w:color="auto"/>
            </w:tcBorders>
            <w:shd w:val="clear" w:color="000000" w:fill="EBF1DE"/>
            <w:noWrap/>
            <w:vAlign w:val="center"/>
            <w:hideMark/>
          </w:tcPr>
          <w:p w14:paraId="15F58C4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4,61</w:t>
            </w:r>
          </w:p>
        </w:tc>
      </w:tr>
      <w:tr w:rsidR="001E0B55" w:rsidRPr="001E0B55" w14:paraId="2F7CA0AE"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4AB26EF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11</w:t>
            </w:r>
          </w:p>
        </w:tc>
        <w:tc>
          <w:tcPr>
            <w:tcW w:w="3818" w:type="pct"/>
            <w:tcBorders>
              <w:top w:val="nil"/>
              <w:left w:val="nil"/>
              <w:bottom w:val="single" w:sz="4" w:space="0" w:color="auto"/>
              <w:right w:val="single" w:sz="4" w:space="0" w:color="auto"/>
            </w:tcBorders>
            <w:shd w:val="clear" w:color="000000" w:fill="FFFFFF"/>
            <w:vAlign w:val="center"/>
            <w:hideMark/>
          </w:tcPr>
          <w:p w14:paraId="3A580FE3"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BOCA DE LOBO DUPLA (TIPO B - CONCRETO), QUADRO, GRELHA E CANTONEIRA, INCLUSIVE ESCAVAÇÃO, REATERRO E BOTA-FORA</w:t>
            </w:r>
          </w:p>
        </w:tc>
        <w:tc>
          <w:tcPr>
            <w:tcW w:w="324" w:type="pct"/>
            <w:tcBorders>
              <w:top w:val="nil"/>
              <w:left w:val="nil"/>
              <w:bottom w:val="single" w:sz="4" w:space="0" w:color="auto"/>
              <w:right w:val="single" w:sz="4" w:space="0" w:color="auto"/>
            </w:tcBorders>
            <w:shd w:val="clear" w:color="000000" w:fill="FFFFFF"/>
            <w:noWrap/>
            <w:vAlign w:val="center"/>
            <w:hideMark/>
          </w:tcPr>
          <w:p w14:paraId="5F66519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UN </w:t>
            </w:r>
          </w:p>
        </w:tc>
        <w:tc>
          <w:tcPr>
            <w:tcW w:w="598" w:type="pct"/>
            <w:tcBorders>
              <w:top w:val="nil"/>
              <w:left w:val="nil"/>
              <w:bottom w:val="single" w:sz="4" w:space="0" w:color="auto"/>
              <w:right w:val="single" w:sz="4" w:space="0" w:color="auto"/>
            </w:tcBorders>
            <w:shd w:val="clear" w:color="000000" w:fill="EBF1DE"/>
            <w:noWrap/>
            <w:vAlign w:val="center"/>
            <w:hideMark/>
          </w:tcPr>
          <w:p w14:paraId="73556E7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1,00</w:t>
            </w:r>
          </w:p>
        </w:tc>
      </w:tr>
      <w:tr w:rsidR="001E0B55" w:rsidRPr="001E0B55" w14:paraId="184B7605" w14:textId="77777777" w:rsidTr="001E0B55">
        <w:trPr>
          <w:trHeight w:val="9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5B2D030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12</w:t>
            </w:r>
          </w:p>
        </w:tc>
        <w:tc>
          <w:tcPr>
            <w:tcW w:w="3818" w:type="pct"/>
            <w:tcBorders>
              <w:top w:val="nil"/>
              <w:left w:val="nil"/>
              <w:bottom w:val="single" w:sz="4" w:space="0" w:color="auto"/>
              <w:right w:val="single" w:sz="4" w:space="0" w:color="auto"/>
            </w:tcBorders>
            <w:shd w:val="clear" w:color="000000" w:fill="FFFFFF"/>
            <w:vAlign w:val="center"/>
            <w:hideMark/>
          </w:tcPr>
          <w:p w14:paraId="68D94EB9"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324" w:type="pct"/>
            <w:tcBorders>
              <w:top w:val="nil"/>
              <w:left w:val="nil"/>
              <w:bottom w:val="single" w:sz="4" w:space="0" w:color="auto"/>
              <w:right w:val="single" w:sz="4" w:space="0" w:color="auto"/>
            </w:tcBorders>
            <w:shd w:val="clear" w:color="000000" w:fill="FFFFFF"/>
            <w:noWrap/>
            <w:vAlign w:val="center"/>
            <w:hideMark/>
          </w:tcPr>
          <w:p w14:paraId="73ADF7BB"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w:t>
            </w:r>
          </w:p>
        </w:tc>
        <w:tc>
          <w:tcPr>
            <w:tcW w:w="598" w:type="pct"/>
            <w:tcBorders>
              <w:top w:val="nil"/>
              <w:left w:val="nil"/>
              <w:bottom w:val="single" w:sz="4" w:space="0" w:color="auto"/>
              <w:right w:val="single" w:sz="4" w:space="0" w:color="auto"/>
            </w:tcBorders>
            <w:shd w:val="clear" w:color="000000" w:fill="EBF1DE"/>
            <w:noWrap/>
            <w:vAlign w:val="center"/>
            <w:hideMark/>
          </w:tcPr>
          <w:p w14:paraId="7405A9A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6,80</w:t>
            </w:r>
          </w:p>
        </w:tc>
      </w:tr>
      <w:tr w:rsidR="001E0B55" w:rsidRPr="001E0B55" w14:paraId="038CC182" w14:textId="77777777" w:rsidTr="001E0B55">
        <w:trPr>
          <w:trHeight w:val="9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21FB506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13</w:t>
            </w:r>
          </w:p>
        </w:tc>
        <w:tc>
          <w:tcPr>
            <w:tcW w:w="3818" w:type="pct"/>
            <w:tcBorders>
              <w:top w:val="nil"/>
              <w:left w:val="nil"/>
              <w:bottom w:val="nil"/>
              <w:right w:val="single" w:sz="4" w:space="0" w:color="auto"/>
            </w:tcBorders>
            <w:shd w:val="clear" w:color="000000" w:fill="FFFFFF"/>
            <w:vAlign w:val="center"/>
            <w:hideMark/>
          </w:tcPr>
          <w:p w14:paraId="4147FD78"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TRANSPORTE DE MATERIAL DE QUALQUER NATUREZA EM CAMINHÃO, DISTÂNCIA MAIOR QUE 1KM E MENOR </w:t>
            </w:r>
            <w:r w:rsidRPr="001E0B55">
              <w:rPr>
                <w:rFonts w:ascii="Arial" w:eastAsia="Times New Roman" w:hAnsi="Arial" w:cs="Arial"/>
                <w:sz w:val="24"/>
                <w:szCs w:val="24"/>
                <w:lang w:eastAsia="pt-BR"/>
              </w:rPr>
              <w:lastRenderedPageBreak/>
              <w:t>OU IGUAL A 2KM, DENTRO DO PERÍMETRO URBANO, EXCLUSIVE CARGA, INCLUSIVE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01D3C91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lastRenderedPageBreak/>
              <w:t>M³xKM</w:t>
            </w:r>
          </w:p>
        </w:tc>
        <w:tc>
          <w:tcPr>
            <w:tcW w:w="598" w:type="pct"/>
            <w:tcBorders>
              <w:top w:val="nil"/>
              <w:left w:val="nil"/>
              <w:bottom w:val="single" w:sz="4" w:space="0" w:color="auto"/>
              <w:right w:val="single" w:sz="4" w:space="0" w:color="auto"/>
            </w:tcBorders>
            <w:shd w:val="clear" w:color="000000" w:fill="EBF1DE"/>
            <w:noWrap/>
            <w:vAlign w:val="center"/>
            <w:hideMark/>
          </w:tcPr>
          <w:p w14:paraId="34D5A7A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2,88</w:t>
            </w:r>
          </w:p>
        </w:tc>
      </w:tr>
      <w:tr w:rsidR="001E0B55" w:rsidRPr="001E0B55" w14:paraId="6C2A1EBE"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49E83F9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14</w:t>
            </w:r>
          </w:p>
        </w:tc>
        <w:tc>
          <w:tcPr>
            <w:tcW w:w="3818" w:type="pct"/>
            <w:tcBorders>
              <w:top w:val="single" w:sz="4" w:space="0" w:color="auto"/>
              <w:left w:val="nil"/>
              <w:bottom w:val="nil"/>
              <w:right w:val="single" w:sz="4" w:space="0" w:color="auto"/>
            </w:tcBorders>
            <w:shd w:val="clear" w:color="000000" w:fill="FFFFFF"/>
            <w:hideMark/>
          </w:tcPr>
          <w:p w14:paraId="6DDB5F03"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TRANSPORTE COM CAMINHÃO CARROCERIA COM CAPACIDADE DE 7 T E COM GUINDAUTO DE 20 T.M - RODOVIA PAVIMENTADA</w:t>
            </w:r>
          </w:p>
        </w:tc>
        <w:tc>
          <w:tcPr>
            <w:tcW w:w="324" w:type="pct"/>
            <w:tcBorders>
              <w:top w:val="nil"/>
              <w:left w:val="nil"/>
              <w:bottom w:val="single" w:sz="4" w:space="0" w:color="auto"/>
              <w:right w:val="single" w:sz="4" w:space="0" w:color="auto"/>
            </w:tcBorders>
            <w:shd w:val="clear" w:color="000000" w:fill="FFFFFF"/>
            <w:noWrap/>
            <w:vAlign w:val="center"/>
            <w:hideMark/>
          </w:tcPr>
          <w:p w14:paraId="13D8DEEB" w14:textId="77777777" w:rsidR="001E0B55" w:rsidRPr="001E0B55" w:rsidRDefault="001E0B55" w:rsidP="001E0B55">
            <w:pPr>
              <w:spacing w:after="0" w:line="240" w:lineRule="auto"/>
              <w:jc w:val="center"/>
              <w:rPr>
                <w:rFonts w:ascii="Arial" w:eastAsia="Times New Roman" w:hAnsi="Arial" w:cs="Arial"/>
                <w:sz w:val="24"/>
                <w:szCs w:val="24"/>
                <w:lang w:eastAsia="pt-BR"/>
              </w:rPr>
            </w:pPr>
            <w:proofErr w:type="spellStart"/>
            <w:r w:rsidRPr="001E0B55">
              <w:rPr>
                <w:rFonts w:ascii="Arial" w:eastAsia="Times New Roman" w:hAnsi="Arial" w:cs="Arial"/>
                <w:sz w:val="24"/>
                <w:szCs w:val="24"/>
                <w:lang w:eastAsia="pt-BR"/>
              </w:rPr>
              <w:t>TxKM</w:t>
            </w:r>
            <w:proofErr w:type="spellEnd"/>
          </w:p>
        </w:tc>
        <w:tc>
          <w:tcPr>
            <w:tcW w:w="598" w:type="pct"/>
            <w:tcBorders>
              <w:top w:val="nil"/>
              <w:left w:val="nil"/>
              <w:bottom w:val="single" w:sz="4" w:space="0" w:color="auto"/>
              <w:right w:val="single" w:sz="4" w:space="0" w:color="auto"/>
            </w:tcBorders>
            <w:shd w:val="clear" w:color="000000" w:fill="EBF1DE"/>
            <w:noWrap/>
            <w:vAlign w:val="center"/>
            <w:hideMark/>
          </w:tcPr>
          <w:p w14:paraId="01EC955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58,14</w:t>
            </w:r>
          </w:p>
        </w:tc>
      </w:tr>
      <w:tr w:rsidR="001E0B55" w:rsidRPr="001E0B55" w14:paraId="0BBBB4F5" w14:textId="77777777" w:rsidTr="001E0B55">
        <w:trPr>
          <w:trHeight w:val="12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26EA4DB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15</w:t>
            </w:r>
          </w:p>
        </w:tc>
        <w:tc>
          <w:tcPr>
            <w:tcW w:w="3818" w:type="pct"/>
            <w:tcBorders>
              <w:top w:val="single" w:sz="4" w:space="0" w:color="auto"/>
              <w:left w:val="nil"/>
              <w:bottom w:val="nil"/>
              <w:right w:val="single" w:sz="4" w:space="0" w:color="auto"/>
            </w:tcBorders>
            <w:shd w:val="clear" w:color="000000" w:fill="FFFFFF"/>
            <w:hideMark/>
          </w:tcPr>
          <w:p w14:paraId="05B37B03"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RETROESCAVADEIRA SOBRE RODAS COM CARREGADEIRA, TRAÇÃO 4X4, POTÊNCIA LÍQ. 72HP, CAÇAMBA CARREG. CAP. MÍN. 0,79M³, CAÇAMBA RETRO CAP. 0,18M³, PESO OPERACIONAL MÍN. 7.140KG, PROFUNDIDADE DE ESCAVAÇÃO MÁX. 4,50M - CHP DIURNO; AF_06/2014</w:t>
            </w:r>
          </w:p>
        </w:tc>
        <w:tc>
          <w:tcPr>
            <w:tcW w:w="324" w:type="pct"/>
            <w:tcBorders>
              <w:top w:val="nil"/>
              <w:left w:val="nil"/>
              <w:bottom w:val="single" w:sz="4" w:space="0" w:color="auto"/>
              <w:right w:val="single" w:sz="4" w:space="0" w:color="auto"/>
            </w:tcBorders>
            <w:shd w:val="clear" w:color="000000" w:fill="FFFFFF"/>
            <w:noWrap/>
            <w:vAlign w:val="center"/>
            <w:hideMark/>
          </w:tcPr>
          <w:p w14:paraId="5182D14B"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CHP</w:t>
            </w:r>
          </w:p>
        </w:tc>
        <w:tc>
          <w:tcPr>
            <w:tcW w:w="598" w:type="pct"/>
            <w:tcBorders>
              <w:top w:val="nil"/>
              <w:left w:val="nil"/>
              <w:bottom w:val="single" w:sz="4" w:space="0" w:color="auto"/>
              <w:right w:val="single" w:sz="4" w:space="0" w:color="auto"/>
            </w:tcBorders>
            <w:shd w:val="clear" w:color="000000" w:fill="EBF1DE"/>
            <w:noWrap/>
            <w:vAlign w:val="center"/>
            <w:hideMark/>
          </w:tcPr>
          <w:p w14:paraId="22A414B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1,36</w:t>
            </w:r>
          </w:p>
        </w:tc>
      </w:tr>
      <w:tr w:rsidR="001E0B55" w:rsidRPr="001E0B55" w14:paraId="07D5EA9B" w14:textId="77777777" w:rsidTr="001E0B55">
        <w:trPr>
          <w:trHeight w:val="315"/>
        </w:trPr>
        <w:tc>
          <w:tcPr>
            <w:tcW w:w="4078"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3B19D3E0" w14:textId="77777777" w:rsidR="001E0B55" w:rsidRPr="001E0B55" w:rsidRDefault="001E0B55" w:rsidP="001E0B55">
            <w:pPr>
              <w:spacing w:after="0" w:line="240" w:lineRule="auto"/>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C - RUA SINFOROSA DE ALMEIDA</w:t>
            </w:r>
          </w:p>
        </w:tc>
        <w:tc>
          <w:tcPr>
            <w:tcW w:w="324" w:type="pct"/>
            <w:tcBorders>
              <w:top w:val="nil"/>
              <w:left w:val="nil"/>
              <w:bottom w:val="single" w:sz="4" w:space="0" w:color="auto"/>
              <w:right w:val="nil"/>
            </w:tcBorders>
            <w:shd w:val="clear" w:color="000000" w:fill="D9D9D9"/>
            <w:noWrap/>
            <w:vAlign w:val="center"/>
            <w:hideMark/>
          </w:tcPr>
          <w:p w14:paraId="68E20D0B"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c>
          <w:tcPr>
            <w:tcW w:w="598" w:type="pct"/>
            <w:tcBorders>
              <w:top w:val="nil"/>
              <w:left w:val="nil"/>
              <w:bottom w:val="single" w:sz="4" w:space="0" w:color="auto"/>
              <w:right w:val="nil"/>
            </w:tcBorders>
            <w:shd w:val="clear" w:color="000000" w:fill="D9D9D9"/>
            <w:noWrap/>
            <w:vAlign w:val="center"/>
            <w:hideMark/>
          </w:tcPr>
          <w:p w14:paraId="431B4293"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r>
      <w:tr w:rsidR="001E0B55" w:rsidRPr="001E0B55" w14:paraId="6763E918"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3495F0AF"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16</w:t>
            </w:r>
          </w:p>
        </w:tc>
        <w:tc>
          <w:tcPr>
            <w:tcW w:w="3818" w:type="pct"/>
            <w:tcBorders>
              <w:top w:val="nil"/>
              <w:left w:val="nil"/>
              <w:bottom w:val="single" w:sz="4" w:space="0" w:color="auto"/>
              <w:right w:val="single" w:sz="4" w:space="0" w:color="auto"/>
            </w:tcBorders>
            <w:shd w:val="clear" w:color="000000" w:fill="FFFFFF"/>
            <w:vAlign w:val="center"/>
            <w:hideMark/>
          </w:tcPr>
          <w:p w14:paraId="773F4223"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50D92D61"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single" w:sz="4" w:space="0" w:color="auto"/>
              <w:right w:val="single" w:sz="4" w:space="0" w:color="auto"/>
            </w:tcBorders>
            <w:shd w:val="clear" w:color="000000" w:fill="EBF1DE"/>
            <w:noWrap/>
            <w:vAlign w:val="center"/>
            <w:hideMark/>
          </w:tcPr>
          <w:p w14:paraId="36AEB50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6,72</w:t>
            </w:r>
          </w:p>
        </w:tc>
      </w:tr>
      <w:tr w:rsidR="001E0B55" w:rsidRPr="001E0B55" w14:paraId="4D05EB76" w14:textId="77777777" w:rsidTr="001E0B55">
        <w:trPr>
          <w:trHeight w:val="3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EF21AD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17</w:t>
            </w:r>
          </w:p>
        </w:tc>
        <w:tc>
          <w:tcPr>
            <w:tcW w:w="3818" w:type="pct"/>
            <w:tcBorders>
              <w:top w:val="nil"/>
              <w:left w:val="nil"/>
              <w:bottom w:val="single" w:sz="4" w:space="0" w:color="auto"/>
              <w:right w:val="single" w:sz="4" w:space="0" w:color="auto"/>
            </w:tcBorders>
            <w:shd w:val="clear" w:color="000000" w:fill="FFFFFF"/>
            <w:vAlign w:val="center"/>
            <w:hideMark/>
          </w:tcPr>
          <w:p w14:paraId="28FD14EF"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APILOAMENTO MANUAL EM FUNDO DE VALA COM SOQUETE, EXCLUSIVE ESCAVAÇÃO</w:t>
            </w:r>
          </w:p>
        </w:tc>
        <w:tc>
          <w:tcPr>
            <w:tcW w:w="324" w:type="pct"/>
            <w:tcBorders>
              <w:top w:val="nil"/>
              <w:left w:val="nil"/>
              <w:bottom w:val="single" w:sz="4" w:space="0" w:color="auto"/>
              <w:right w:val="single" w:sz="4" w:space="0" w:color="auto"/>
            </w:tcBorders>
            <w:shd w:val="clear" w:color="000000" w:fill="FFFFFF"/>
            <w:noWrap/>
            <w:vAlign w:val="center"/>
            <w:hideMark/>
          </w:tcPr>
          <w:p w14:paraId="1018D27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M²</w:t>
            </w:r>
          </w:p>
        </w:tc>
        <w:tc>
          <w:tcPr>
            <w:tcW w:w="598" w:type="pct"/>
            <w:tcBorders>
              <w:top w:val="nil"/>
              <w:left w:val="nil"/>
              <w:bottom w:val="single" w:sz="4" w:space="0" w:color="auto"/>
              <w:right w:val="single" w:sz="4" w:space="0" w:color="auto"/>
            </w:tcBorders>
            <w:shd w:val="clear" w:color="000000" w:fill="EBF1DE"/>
            <w:noWrap/>
            <w:vAlign w:val="center"/>
            <w:hideMark/>
          </w:tcPr>
          <w:p w14:paraId="234FF20F"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5,60</w:t>
            </w:r>
          </w:p>
        </w:tc>
      </w:tr>
      <w:tr w:rsidR="001E0B55" w:rsidRPr="001E0B55" w14:paraId="1BE2A628"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726E8A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18</w:t>
            </w:r>
          </w:p>
        </w:tc>
        <w:tc>
          <w:tcPr>
            <w:tcW w:w="3818" w:type="pct"/>
            <w:tcBorders>
              <w:top w:val="nil"/>
              <w:left w:val="nil"/>
              <w:bottom w:val="single" w:sz="4" w:space="0" w:color="auto"/>
              <w:right w:val="single" w:sz="4" w:space="0" w:color="auto"/>
            </w:tcBorders>
            <w:shd w:val="clear" w:color="000000" w:fill="FFFFFF"/>
            <w:vAlign w:val="center"/>
            <w:hideMark/>
          </w:tcPr>
          <w:p w14:paraId="2AB93ABF"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REATERRO MANUAL DE VALA, INCLUSIVE ESPALHAMENTO E COMPACTAÇÃO MECANIZADA COM PLACA VIBRATÓRIA</w:t>
            </w:r>
          </w:p>
        </w:tc>
        <w:tc>
          <w:tcPr>
            <w:tcW w:w="324" w:type="pct"/>
            <w:tcBorders>
              <w:top w:val="nil"/>
              <w:left w:val="nil"/>
              <w:bottom w:val="single" w:sz="4" w:space="0" w:color="auto"/>
              <w:right w:val="single" w:sz="4" w:space="0" w:color="auto"/>
            </w:tcBorders>
            <w:shd w:val="clear" w:color="000000" w:fill="FFFFFF"/>
            <w:noWrap/>
            <w:vAlign w:val="center"/>
            <w:hideMark/>
          </w:tcPr>
          <w:p w14:paraId="1F0F7BA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single" w:sz="4" w:space="0" w:color="auto"/>
              <w:right w:val="single" w:sz="4" w:space="0" w:color="auto"/>
            </w:tcBorders>
            <w:shd w:val="clear" w:color="000000" w:fill="EBF1DE"/>
            <w:noWrap/>
            <w:vAlign w:val="center"/>
            <w:hideMark/>
          </w:tcPr>
          <w:p w14:paraId="30071CA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4,74</w:t>
            </w:r>
          </w:p>
        </w:tc>
      </w:tr>
      <w:tr w:rsidR="001E0B55" w:rsidRPr="001E0B55" w14:paraId="1C70FF29"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610D198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19</w:t>
            </w:r>
          </w:p>
        </w:tc>
        <w:tc>
          <w:tcPr>
            <w:tcW w:w="3818" w:type="pct"/>
            <w:tcBorders>
              <w:top w:val="nil"/>
              <w:left w:val="nil"/>
              <w:bottom w:val="single" w:sz="4" w:space="0" w:color="auto"/>
              <w:right w:val="single" w:sz="4" w:space="0" w:color="auto"/>
            </w:tcBorders>
            <w:shd w:val="clear" w:color="000000" w:fill="FFFFFF"/>
            <w:vAlign w:val="center"/>
            <w:hideMark/>
          </w:tcPr>
          <w:p w14:paraId="4E9A524C"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BOCA DE LOBO SIMPLES (TIPO B - CONCRETO), QUADRO, GRELHA E CANTONEIRA, INCLUSIVE ESCAVAÇÃO, REATERRO E BOTA-FORA</w:t>
            </w:r>
          </w:p>
        </w:tc>
        <w:tc>
          <w:tcPr>
            <w:tcW w:w="324" w:type="pct"/>
            <w:tcBorders>
              <w:top w:val="nil"/>
              <w:left w:val="nil"/>
              <w:bottom w:val="single" w:sz="4" w:space="0" w:color="auto"/>
              <w:right w:val="single" w:sz="4" w:space="0" w:color="auto"/>
            </w:tcBorders>
            <w:shd w:val="clear" w:color="000000" w:fill="FFFFFF"/>
            <w:noWrap/>
            <w:vAlign w:val="center"/>
            <w:hideMark/>
          </w:tcPr>
          <w:p w14:paraId="1154152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UN </w:t>
            </w:r>
          </w:p>
        </w:tc>
        <w:tc>
          <w:tcPr>
            <w:tcW w:w="598" w:type="pct"/>
            <w:tcBorders>
              <w:top w:val="nil"/>
              <w:left w:val="nil"/>
              <w:bottom w:val="single" w:sz="4" w:space="0" w:color="auto"/>
              <w:right w:val="single" w:sz="4" w:space="0" w:color="auto"/>
            </w:tcBorders>
            <w:shd w:val="clear" w:color="000000" w:fill="EBF1DE"/>
            <w:noWrap/>
            <w:vAlign w:val="center"/>
            <w:hideMark/>
          </w:tcPr>
          <w:p w14:paraId="61BCA0C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1,00</w:t>
            </w:r>
          </w:p>
        </w:tc>
      </w:tr>
      <w:tr w:rsidR="001E0B55" w:rsidRPr="001E0B55" w14:paraId="00D5E3C6" w14:textId="77777777" w:rsidTr="001E0B55">
        <w:trPr>
          <w:trHeight w:val="9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35F98DF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20</w:t>
            </w:r>
          </w:p>
        </w:tc>
        <w:tc>
          <w:tcPr>
            <w:tcW w:w="3818" w:type="pct"/>
            <w:tcBorders>
              <w:top w:val="nil"/>
              <w:left w:val="nil"/>
              <w:bottom w:val="single" w:sz="4" w:space="0" w:color="auto"/>
              <w:right w:val="single" w:sz="4" w:space="0" w:color="auto"/>
            </w:tcBorders>
            <w:shd w:val="clear" w:color="000000" w:fill="FFFFFF"/>
            <w:vAlign w:val="center"/>
            <w:hideMark/>
          </w:tcPr>
          <w:p w14:paraId="41C79D1C"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324" w:type="pct"/>
            <w:tcBorders>
              <w:top w:val="nil"/>
              <w:left w:val="nil"/>
              <w:bottom w:val="single" w:sz="4" w:space="0" w:color="auto"/>
              <w:right w:val="single" w:sz="4" w:space="0" w:color="auto"/>
            </w:tcBorders>
            <w:shd w:val="clear" w:color="000000" w:fill="FFFFFF"/>
            <w:noWrap/>
            <w:vAlign w:val="center"/>
            <w:hideMark/>
          </w:tcPr>
          <w:p w14:paraId="21E3225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w:t>
            </w:r>
          </w:p>
        </w:tc>
        <w:tc>
          <w:tcPr>
            <w:tcW w:w="598" w:type="pct"/>
            <w:tcBorders>
              <w:top w:val="nil"/>
              <w:left w:val="nil"/>
              <w:bottom w:val="single" w:sz="4" w:space="0" w:color="auto"/>
              <w:right w:val="single" w:sz="4" w:space="0" w:color="auto"/>
            </w:tcBorders>
            <w:shd w:val="clear" w:color="000000" w:fill="EBF1DE"/>
            <w:noWrap/>
            <w:vAlign w:val="center"/>
            <w:hideMark/>
          </w:tcPr>
          <w:p w14:paraId="21A98EB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7,00</w:t>
            </w:r>
          </w:p>
        </w:tc>
      </w:tr>
      <w:tr w:rsidR="001E0B55" w:rsidRPr="001E0B55" w14:paraId="01AB8E39" w14:textId="77777777" w:rsidTr="001E0B55">
        <w:trPr>
          <w:trHeight w:val="3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288FC0C1"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21</w:t>
            </w:r>
          </w:p>
        </w:tc>
        <w:tc>
          <w:tcPr>
            <w:tcW w:w="3818" w:type="pct"/>
            <w:tcBorders>
              <w:top w:val="nil"/>
              <w:left w:val="nil"/>
              <w:bottom w:val="nil"/>
              <w:right w:val="single" w:sz="4" w:space="0" w:color="auto"/>
            </w:tcBorders>
            <w:shd w:val="clear" w:color="auto" w:fill="auto"/>
            <w:vAlign w:val="center"/>
            <w:hideMark/>
          </w:tcPr>
          <w:p w14:paraId="2DE26AD5"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DESCIDA D'ÁGUA TIPO DEGRAU DN 600, EXCLUSIVE BOTA FORA</w:t>
            </w:r>
          </w:p>
        </w:tc>
        <w:tc>
          <w:tcPr>
            <w:tcW w:w="324" w:type="pct"/>
            <w:tcBorders>
              <w:top w:val="nil"/>
              <w:left w:val="nil"/>
              <w:bottom w:val="single" w:sz="4" w:space="0" w:color="auto"/>
              <w:right w:val="single" w:sz="4" w:space="0" w:color="auto"/>
            </w:tcBorders>
            <w:shd w:val="clear" w:color="000000" w:fill="FFFFFF"/>
            <w:noWrap/>
            <w:vAlign w:val="center"/>
            <w:hideMark/>
          </w:tcPr>
          <w:p w14:paraId="62292DA1"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w:t>
            </w:r>
          </w:p>
        </w:tc>
        <w:tc>
          <w:tcPr>
            <w:tcW w:w="598" w:type="pct"/>
            <w:tcBorders>
              <w:top w:val="nil"/>
              <w:left w:val="nil"/>
              <w:bottom w:val="single" w:sz="4" w:space="0" w:color="auto"/>
              <w:right w:val="single" w:sz="4" w:space="0" w:color="auto"/>
            </w:tcBorders>
            <w:shd w:val="clear" w:color="000000" w:fill="EBF1DE"/>
            <w:noWrap/>
            <w:vAlign w:val="center"/>
            <w:hideMark/>
          </w:tcPr>
          <w:p w14:paraId="60C85D2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10,13</w:t>
            </w:r>
          </w:p>
        </w:tc>
      </w:tr>
      <w:tr w:rsidR="001E0B55" w:rsidRPr="001E0B55" w14:paraId="398854A6" w14:textId="77777777" w:rsidTr="001E0B55">
        <w:trPr>
          <w:trHeight w:val="9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2D7BD263"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22</w:t>
            </w:r>
          </w:p>
        </w:tc>
        <w:tc>
          <w:tcPr>
            <w:tcW w:w="3818" w:type="pct"/>
            <w:tcBorders>
              <w:top w:val="single" w:sz="4" w:space="0" w:color="auto"/>
              <w:left w:val="nil"/>
              <w:bottom w:val="nil"/>
              <w:right w:val="single" w:sz="4" w:space="0" w:color="auto"/>
            </w:tcBorders>
            <w:shd w:val="clear" w:color="000000" w:fill="FFFFFF"/>
            <w:vAlign w:val="center"/>
            <w:hideMark/>
          </w:tcPr>
          <w:p w14:paraId="0242E3DB"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TRANSPORTE DE MATERIAL DE QUALQUER NATUREZA EM CAMINHÃO, DISTÂNCIA MAIOR QUE 1KM E MENOR OU IGUAL A 2KM, DENTRO DO PERÍMETRO URBANO, EXCLUSIVE CARGA, INCLUSIVE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5B2C0267"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M³xKM</w:t>
            </w:r>
          </w:p>
        </w:tc>
        <w:tc>
          <w:tcPr>
            <w:tcW w:w="598" w:type="pct"/>
            <w:tcBorders>
              <w:top w:val="nil"/>
              <w:left w:val="nil"/>
              <w:bottom w:val="single" w:sz="4" w:space="0" w:color="auto"/>
              <w:right w:val="single" w:sz="4" w:space="0" w:color="auto"/>
            </w:tcBorders>
            <w:shd w:val="clear" w:color="000000" w:fill="EBF1DE"/>
            <w:noWrap/>
            <w:vAlign w:val="center"/>
            <w:hideMark/>
          </w:tcPr>
          <w:p w14:paraId="42650BF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2,97</w:t>
            </w:r>
          </w:p>
        </w:tc>
      </w:tr>
      <w:tr w:rsidR="001E0B55" w:rsidRPr="001E0B55" w14:paraId="1BA947E3"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3E24494F"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23</w:t>
            </w:r>
          </w:p>
        </w:tc>
        <w:tc>
          <w:tcPr>
            <w:tcW w:w="3818" w:type="pct"/>
            <w:tcBorders>
              <w:top w:val="single" w:sz="4" w:space="0" w:color="auto"/>
              <w:left w:val="nil"/>
              <w:bottom w:val="nil"/>
              <w:right w:val="single" w:sz="4" w:space="0" w:color="auto"/>
            </w:tcBorders>
            <w:shd w:val="clear" w:color="000000" w:fill="FFFFFF"/>
            <w:hideMark/>
          </w:tcPr>
          <w:p w14:paraId="111D2FD9"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TRANSPORTE COM CAMINHÃO CARROCERIA COM CAPACIDADE DE 7 T E COM GUINDAUTO DE 20 T.M - RODOVIA PAVIMENTADA</w:t>
            </w:r>
          </w:p>
        </w:tc>
        <w:tc>
          <w:tcPr>
            <w:tcW w:w="324" w:type="pct"/>
            <w:tcBorders>
              <w:top w:val="nil"/>
              <w:left w:val="nil"/>
              <w:bottom w:val="single" w:sz="4" w:space="0" w:color="auto"/>
              <w:right w:val="single" w:sz="4" w:space="0" w:color="auto"/>
            </w:tcBorders>
            <w:shd w:val="clear" w:color="000000" w:fill="FFFFFF"/>
            <w:noWrap/>
            <w:vAlign w:val="center"/>
            <w:hideMark/>
          </w:tcPr>
          <w:p w14:paraId="27C14AA3" w14:textId="77777777" w:rsidR="001E0B55" w:rsidRPr="001E0B55" w:rsidRDefault="001E0B55" w:rsidP="001E0B55">
            <w:pPr>
              <w:spacing w:after="0" w:line="240" w:lineRule="auto"/>
              <w:jc w:val="center"/>
              <w:rPr>
                <w:rFonts w:ascii="Arial" w:eastAsia="Times New Roman" w:hAnsi="Arial" w:cs="Arial"/>
                <w:sz w:val="24"/>
                <w:szCs w:val="24"/>
                <w:lang w:eastAsia="pt-BR"/>
              </w:rPr>
            </w:pPr>
            <w:proofErr w:type="spellStart"/>
            <w:r w:rsidRPr="001E0B55">
              <w:rPr>
                <w:rFonts w:ascii="Arial" w:eastAsia="Times New Roman" w:hAnsi="Arial" w:cs="Arial"/>
                <w:sz w:val="24"/>
                <w:szCs w:val="24"/>
                <w:lang w:eastAsia="pt-BR"/>
              </w:rPr>
              <w:t>TxKM</w:t>
            </w:r>
            <w:proofErr w:type="spellEnd"/>
          </w:p>
        </w:tc>
        <w:tc>
          <w:tcPr>
            <w:tcW w:w="598" w:type="pct"/>
            <w:tcBorders>
              <w:top w:val="nil"/>
              <w:left w:val="nil"/>
              <w:bottom w:val="single" w:sz="4" w:space="0" w:color="auto"/>
              <w:right w:val="single" w:sz="4" w:space="0" w:color="auto"/>
            </w:tcBorders>
            <w:shd w:val="clear" w:color="000000" w:fill="EBF1DE"/>
            <w:noWrap/>
            <w:vAlign w:val="center"/>
            <w:hideMark/>
          </w:tcPr>
          <w:p w14:paraId="3D59088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59,85</w:t>
            </w:r>
          </w:p>
        </w:tc>
      </w:tr>
      <w:tr w:rsidR="001E0B55" w:rsidRPr="001E0B55" w14:paraId="6DFBA793" w14:textId="77777777" w:rsidTr="001E0B55">
        <w:trPr>
          <w:trHeight w:val="12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48379A51"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24</w:t>
            </w:r>
          </w:p>
        </w:tc>
        <w:tc>
          <w:tcPr>
            <w:tcW w:w="3818" w:type="pct"/>
            <w:tcBorders>
              <w:top w:val="single" w:sz="4" w:space="0" w:color="auto"/>
              <w:left w:val="nil"/>
              <w:bottom w:val="nil"/>
              <w:right w:val="single" w:sz="4" w:space="0" w:color="auto"/>
            </w:tcBorders>
            <w:shd w:val="clear" w:color="000000" w:fill="FFFFFF"/>
            <w:hideMark/>
          </w:tcPr>
          <w:p w14:paraId="182800E0"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RETROESCAVADEIRA SOBRE RODAS COM CARREGADEIRA, TRAÇÃO 4X4, POTÊNCIA LÍQ. 72HP, CAÇAMBA CARREG. CAP. MÍN. 0,79M³, CAÇAMBA RETRO CAP. 0,18M³, PESO OPERACIONAL MÍN. 7.140KG, PROFUNDIDADE DE ESCAVAÇÃO MÁX. 4,50M - CHP DIURNO; AF_06/2014</w:t>
            </w:r>
          </w:p>
        </w:tc>
        <w:tc>
          <w:tcPr>
            <w:tcW w:w="324" w:type="pct"/>
            <w:tcBorders>
              <w:top w:val="nil"/>
              <w:left w:val="nil"/>
              <w:bottom w:val="single" w:sz="4" w:space="0" w:color="auto"/>
              <w:right w:val="single" w:sz="4" w:space="0" w:color="auto"/>
            </w:tcBorders>
            <w:shd w:val="clear" w:color="000000" w:fill="FFFFFF"/>
            <w:noWrap/>
            <w:vAlign w:val="center"/>
            <w:hideMark/>
          </w:tcPr>
          <w:p w14:paraId="51B656F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CHP</w:t>
            </w:r>
          </w:p>
        </w:tc>
        <w:tc>
          <w:tcPr>
            <w:tcW w:w="598" w:type="pct"/>
            <w:tcBorders>
              <w:top w:val="nil"/>
              <w:left w:val="nil"/>
              <w:bottom w:val="single" w:sz="4" w:space="0" w:color="auto"/>
              <w:right w:val="single" w:sz="4" w:space="0" w:color="auto"/>
            </w:tcBorders>
            <w:shd w:val="clear" w:color="000000" w:fill="EBF1DE"/>
            <w:noWrap/>
            <w:vAlign w:val="center"/>
            <w:hideMark/>
          </w:tcPr>
          <w:p w14:paraId="5B33D19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1,40</w:t>
            </w:r>
          </w:p>
        </w:tc>
      </w:tr>
      <w:tr w:rsidR="001E0B55" w:rsidRPr="001E0B55" w14:paraId="71FD5AB1" w14:textId="77777777" w:rsidTr="001E0B55">
        <w:trPr>
          <w:trHeight w:val="315"/>
        </w:trPr>
        <w:tc>
          <w:tcPr>
            <w:tcW w:w="4078"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6A58B4ED" w14:textId="77777777" w:rsidR="001E0B55" w:rsidRPr="001E0B55" w:rsidRDefault="001E0B55" w:rsidP="001E0B55">
            <w:pPr>
              <w:spacing w:after="0" w:line="240" w:lineRule="auto"/>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D - ATALIBA VASCONCELOS - ANTUNES</w:t>
            </w:r>
          </w:p>
        </w:tc>
        <w:tc>
          <w:tcPr>
            <w:tcW w:w="324" w:type="pct"/>
            <w:tcBorders>
              <w:top w:val="nil"/>
              <w:left w:val="nil"/>
              <w:bottom w:val="single" w:sz="4" w:space="0" w:color="auto"/>
              <w:right w:val="nil"/>
            </w:tcBorders>
            <w:shd w:val="clear" w:color="000000" w:fill="D9D9D9"/>
            <w:noWrap/>
            <w:vAlign w:val="center"/>
            <w:hideMark/>
          </w:tcPr>
          <w:p w14:paraId="6821D21E"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c>
          <w:tcPr>
            <w:tcW w:w="598" w:type="pct"/>
            <w:tcBorders>
              <w:top w:val="nil"/>
              <w:left w:val="nil"/>
              <w:bottom w:val="single" w:sz="4" w:space="0" w:color="auto"/>
              <w:right w:val="nil"/>
            </w:tcBorders>
            <w:shd w:val="clear" w:color="000000" w:fill="D9D9D9"/>
            <w:noWrap/>
            <w:vAlign w:val="center"/>
            <w:hideMark/>
          </w:tcPr>
          <w:p w14:paraId="7486C9EC"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r>
      <w:tr w:rsidR="001E0B55" w:rsidRPr="001E0B55" w14:paraId="16B5350F"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1F8D312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lastRenderedPageBreak/>
              <w:t>25</w:t>
            </w:r>
          </w:p>
        </w:tc>
        <w:tc>
          <w:tcPr>
            <w:tcW w:w="3818" w:type="pct"/>
            <w:tcBorders>
              <w:top w:val="nil"/>
              <w:left w:val="nil"/>
              <w:bottom w:val="single" w:sz="4" w:space="0" w:color="auto"/>
              <w:right w:val="single" w:sz="4" w:space="0" w:color="auto"/>
            </w:tcBorders>
            <w:shd w:val="clear" w:color="000000" w:fill="FFFFFF"/>
            <w:vAlign w:val="center"/>
            <w:hideMark/>
          </w:tcPr>
          <w:p w14:paraId="06A3CB4A"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54BA7DB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single" w:sz="4" w:space="0" w:color="auto"/>
              <w:right w:val="single" w:sz="4" w:space="0" w:color="auto"/>
            </w:tcBorders>
            <w:shd w:val="clear" w:color="000000" w:fill="EBF1DE"/>
            <w:noWrap/>
            <w:vAlign w:val="center"/>
            <w:hideMark/>
          </w:tcPr>
          <w:p w14:paraId="1176D42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3,36</w:t>
            </w:r>
          </w:p>
        </w:tc>
      </w:tr>
      <w:tr w:rsidR="001E0B55" w:rsidRPr="001E0B55" w14:paraId="552322DF" w14:textId="77777777" w:rsidTr="001E0B55">
        <w:trPr>
          <w:trHeight w:val="3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40C13AF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26</w:t>
            </w:r>
          </w:p>
        </w:tc>
        <w:tc>
          <w:tcPr>
            <w:tcW w:w="3818" w:type="pct"/>
            <w:tcBorders>
              <w:top w:val="nil"/>
              <w:left w:val="nil"/>
              <w:bottom w:val="single" w:sz="4" w:space="0" w:color="auto"/>
              <w:right w:val="single" w:sz="4" w:space="0" w:color="auto"/>
            </w:tcBorders>
            <w:shd w:val="clear" w:color="000000" w:fill="FFFFFF"/>
            <w:vAlign w:val="center"/>
            <w:hideMark/>
          </w:tcPr>
          <w:p w14:paraId="5000109D"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APILOAMENTO MANUAL EM FUNDO DE VALA COM SOQUETE, EXCLUSIVE ESCAVAÇÃO</w:t>
            </w:r>
          </w:p>
        </w:tc>
        <w:tc>
          <w:tcPr>
            <w:tcW w:w="324" w:type="pct"/>
            <w:tcBorders>
              <w:top w:val="nil"/>
              <w:left w:val="nil"/>
              <w:bottom w:val="single" w:sz="4" w:space="0" w:color="auto"/>
              <w:right w:val="single" w:sz="4" w:space="0" w:color="auto"/>
            </w:tcBorders>
            <w:shd w:val="clear" w:color="000000" w:fill="FFFFFF"/>
            <w:noWrap/>
            <w:vAlign w:val="center"/>
            <w:hideMark/>
          </w:tcPr>
          <w:p w14:paraId="2D8A2CA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M²</w:t>
            </w:r>
          </w:p>
        </w:tc>
        <w:tc>
          <w:tcPr>
            <w:tcW w:w="598" w:type="pct"/>
            <w:tcBorders>
              <w:top w:val="nil"/>
              <w:left w:val="nil"/>
              <w:bottom w:val="single" w:sz="4" w:space="0" w:color="auto"/>
              <w:right w:val="single" w:sz="4" w:space="0" w:color="auto"/>
            </w:tcBorders>
            <w:shd w:val="clear" w:color="000000" w:fill="EBF1DE"/>
            <w:noWrap/>
            <w:vAlign w:val="center"/>
            <w:hideMark/>
          </w:tcPr>
          <w:p w14:paraId="28E0DA4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2,80</w:t>
            </w:r>
          </w:p>
        </w:tc>
      </w:tr>
      <w:tr w:rsidR="001E0B55" w:rsidRPr="001E0B55" w14:paraId="1FED878E"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3FFDA49F"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27</w:t>
            </w:r>
          </w:p>
        </w:tc>
        <w:tc>
          <w:tcPr>
            <w:tcW w:w="3818" w:type="pct"/>
            <w:tcBorders>
              <w:top w:val="nil"/>
              <w:left w:val="nil"/>
              <w:bottom w:val="single" w:sz="4" w:space="0" w:color="auto"/>
              <w:right w:val="single" w:sz="4" w:space="0" w:color="auto"/>
            </w:tcBorders>
            <w:shd w:val="clear" w:color="000000" w:fill="FFFFFF"/>
            <w:vAlign w:val="center"/>
            <w:hideMark/>
          </w:tcPr>
          <w:p w14:paraId="00A138EA"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REATERRO MANUAL DE VALA, INCLUSIVE ESPALHAMENTO E COMPACTAÇÃO MECANIZADA COM PLACA VIBRATÓRIA</w:t>
            </w:r>
          </w:p>
        </w:tc>
        <w:tc>
          <w:tcPr>
            <w:tcW w:w="324" w:type="pct"/>
            <w:tcBorders>
              <w:top w:val="nil"/>
              <w:left w:val="nil"/>
              <w:bottom w:val="single" w:sz="4" w:space="0" w:color="auto"/>
              <w:right w:val="single" w:sz="4" w:space="0" w:color="auto"/>
            </w:tcBorders>
            <w:shd w:val="clear" w:color="000000" w:fill="FFFFFF"/>
            <w:noWrap/>
            <w:vAlign w:val="center"/>
            <w:hideMark/>
          </w:tcPr>
          <w:p w14:paraId="4411119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single" w:sz="4" w:space="0" w:color="auto"/>
              <w:right w:val="single" w:sz="4" w:space="0" w:color="auto"/>
            </w:tcBorders>
            <w:shd w:val="clear" w:color="000000" w:fill="EBF1DE"/>
            <w:noWrap/>
            <w:vAlign w:val="center"/>
            <w:hideMark/>
          </w:tcPr>
          <w:p w14:paraId="5DDDC57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2,37</w:t>
            </w:r>
          </w:p>
        </w:tc>
      </w:tr>
      <w:tr w:rsidR="001E0B55" w:rsidRPr="001E0B55" w14:paraId="00A53C4F"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67608D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28</w:t>
            </w:r>
          </w:p>
        </w:tc>
        <w:tc>
          <w:tcPr>
            <w:tcW w:w="3818" w:type="pct"/>
            <w:tcBorders>
              <w:top w:val="nil"/>
              <w:left w:val="nil"/>
              <w:bottom w:val="single" w:sz="4" w:space="0" w:color="auto"/>
              <w:right w:val="single" w:sz="4" w:space="0" w:color="auto"/>
            </w:tcBorders>
            <w:shd w:val="clear" w:color="000000" w:fill="FFFFFF"/>
            <w:vAlign w:val="center"/>
            <w:hideMark/>
          </w:tcPr>
          <w:p w14:paraId="293DC0B3"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BOCA DE LOBO DUPLA (TIPO B - CONCRETO), QUADRO, GRELHA E CANTONEIRA, INCLUSIVE ESCAVAÇÃO, REATERRO E BOTA-FORA</w:t>
            </w:r>
          </w:p>
        </w:tc>
        <w:tc>
          <w:tcPr>
            <w:tcW w:w="324" w:type="pct"/>
            <w:tcBorders>
              <w:top w:val="nil"/>
              <w:left w:val="nil"/>
              <w:bottom w:val="single" w:sz="4" w:space="0" w:color="auto"/>
              <w:right w:val="single" w:sz="4" w:space="0" w:color="auto"/>
            </w:tcBorders>
            <w:shd w:val="clear" w:color="000000" w:fill="FFFFFF"/>
            <w:noWrap/>
            <w:vAlign w:val="center"/>
            <w:hideMark/>
          </w:tcPr>
          <w:p w14:paraId="41166D77"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UN </w:t>
            </w:r>
          </w:p>
        </w:tc>
        <w:tc>
          <w:tcPr>
            <w:tcW w:w="598" w:type="pct"/>
            <w:tcBorders>
              <w:top w:val="nil"/>
              <w:left w:val="nil"/>
              <w:bottom w:val="single" w:sz="4" w:space="0" w:color="auto"/>
              <w:right w:val="single" w:sz="4" w:space="0" w:color="auto"/>
            </w:tcBorders>
            <w:shd w:val="clear" w:color="000000" w:fill="EBF1DE"/>
            <w:vAlign w:val="center"/>
            <w:hideMark/>
          </w:tcPr>
          <w:p w14:paraId="1472514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1,00</w:t>
            </w:r>
          </w:p>
        </w:tc>
      </w:tr>
      <w:tr w:rsidR="001E0B55" w:rsidRPr="001E0B55" w14:paraId="59F24E46"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5E074D8F"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29</w:t>
            </w:r>
          </w:p>
        </w:tc>
        <w:tc>
          <w:tcPr>
            <w:tcW w:w="3818" w:type="pct"/>
            <w:tcBorders>
              <w:top w:val="nil"/>
              <w:left w:val="nil"/>
              <w:bottom w:val="single" w:sz="4" w:space="0" w:color="auto"/>
              <w:right w:val="single" w:sz="4" w:space="0" w:color="auto"/>
            </w:tcBorders>
            <w:shd w:val="clear" w:color="000000" w:fill="FFFFFF"/>
            <w:vAlign w:val="center"/>
            <w:hideMark/>
          </w:tcPr>
          <w:p w14:paraId="59373CE4"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CAIXA DE CAPTAÇÃO E DRENAGEM TIPO B (120 X 120 X 150 CM), D = 500 MM A 1500MM, INCLUSIVE ESCAVAÇÃO, REATERRO E BOTA FORA</w:t>
            </w:r>
          </w:p>
        </w:tc>
        <w:tc>
          <w:tcPr>
            <w:tcW w:w="324" w:type="pct"/>
            <w:tcBorders>
              <w:top w:val="nil"/>
              <w:left w:val="nil"/>
              <w:bottom w:val="single" w:sz="4" w:space="0" w:color="auto"/>
              <w:right w:val="single" w:sz="4" w:space="0" w:color="auto"/>
            </w:tcBorders>
            <w:shd w:val="clear" w:color="000000" w:fill="FFFFFF"/>
            <w:noWrap/>
            <w:vAlign w:val="center"/>
            <w:hideMark/>
          </w:tcPr>
          <w:p w14:paraId="3727E93F"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UN </w:t>
            </w:r>
          </w:p>
        </w:tc>
        <w:tc>
          <w:tcPr>
            <w:tcW w:w="598" w:type="pct"/>
            <w:tcBorders>
              <w:top w:val="nil"/>
              <w:left w:val="nil"/>
              <w:bottom w:val="single" w:sz="4" w:space="0" w:color="auto"/>
              <w:right w:val="single" w:sz="4" w:space="0" w:color="auto"/>
            </w:tcBorders>
            <w:shd w:val="clear" w:color="000000" w:fill="EBF1DE"/>
            <w:noWrap/>
            <w:vAlign w:val="center"/>
            <w:hideMark/>
          </w:tcPr>
          <w:p w14:paraId="112BD761"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1,00</w:t>
            </w:r>
          </w:p>
        </w:tc>
      </w:tr>
      <w:tr w:rsidR="001E0B55" w:rsidRPr="001E0B55" w14:paraId="0E2E9F37" w14:textId="77777777" w:rsidTr="001E0B55">
        <w:trPr>
          <w:trHeight w:val="9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3FB1A973"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30</w:t>
            </w:r>
          </w:p>
        </w:tc>
        <w:tc>
          <w:tcPr>
            <w:tcW w:w="3818" w:type="pct"/>
            <w:tcBorders>
              <w:top w:val="nil"/>
              <w:left w:val="nil"/>
              <w:bottom w:val="single" w:sz="4" w:space="0" w:color="auto"/>
              <w:right w:val="single" w:sz="4" w:space="0" w:color="auto"/>
            </w:tcBorders>
            <w:shd w:val="clear" w:color="000000" w:fill="FFFFFF"/>
            <w:vAlign w:val="center"/>
            <w:hideMark/>
          </w:tcPr>
          <w:p w14:paraId="1DBE6856"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324" w:type="pct"/>
            <w:tcBorders>
              <w:top w:val="nil"/>
              <w:left w:val="nil"/>
              <w:bottom w:val="single" w:sz="4" w:space="0" w:color="auto"/>
              <w:right w:val="single" w:sz="4" w:space="0" w:color="auto"/>
            </w:tcBorders>
            <w:shd w:val="clear" w:color="000000" w:fill="FFFFFF"/>
            <w:noWrap/>
            <w:vAlign w:val="center"/>
            <w:hideMark/>
          </w:tcPr>
          <w:p w14:paraId="2CB570A1"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w:t>
            </w:r>
          </w:p>
        </w:tc>
        <w:tc>
          <w:tcPr>
            <w:tcW w:w="598" w:type="pct"/>
            <w:tcBorders>
              <w:top w:val="nil"/>
              <w:left w:val="nil"/>
              <w:bottom w:val="single" w:sz="4" w:space="0" w:color="auto"/>
              <w:right w:val="single" w:sz="4" w:space="0" w:color="auto"/>
            </w:tcBorders>
            <w:shd w:val="clear" w:color="000000" w:fill="EBF1DE"/>
            <w:noWrap/>
            <w:vAlign w:val="center"/>
            <w:hideMark/>
          </w:tcPr>
          <w:p w14:paraId="47AE8B9B"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3,50</w:t>
            </w:r>
          </w:p>
        </w:tc>
      </w:tr>
      <w:tr w:rsidR="001E0B55" w:rsidRPr="001E0B55" w14:paraId="64AE2B1F" w14:textId="77777777" w:rsidTr="001E0B55">
        <w:trPr>
          <w:trHeight w:val="9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2D9EB5A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31</w:t>
            </w:r>
          </w:p>
        </w:tc>
        <w:tc>
          <w:tcPr>
            <w:tcW w:w="3818" w:type="pct"/>
            <w:tcBorders>
              <w:top w:val="nil"/>
              <w:left w:val="nil"/>
              <w:bottom w:val="nil"/>
              <w:right w:val="single" w:sz="4" w:space="0" w:color="auto"/>
            </w:tcBorders>
            <w:shd w:val="clear" w:color="000000" w:fill="FFFFFF"/>
            <w:vAlign w:val="center"/>
            <w:hideMark/>
          </w:tcPr>
          <w:p w14:paraId="3CABBC1B"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TRANSPORTE DE MATERIAL DE QUALQUER NATUREZA EM CAMINHÃO, DISTÂNCIA MAIOR QUE 1KM E MENOR OU IGUAL A 2KM, DENTRO DO PERÍMETRO URBANO, EXCLUSIVE CARGA, INCLUSIVE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235C3BF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M³xKM</w:t>
            </w:r>
          </w:p>
        </w:tc>
        <w:tc>
          <w:tcPr>
            <w:tcW w:w="598" w:type="pct"/>
            <w:tcBorders>
              <w:top w:val="nil"/>
              <w:left w:val="nil"/>
              <w:bottom w:val="nil"/>
              <w:right w:val="single" w:sz="4" w:space="0" w:color="auto"/>
            </w:tcBorders>
            <w:shd w:val="clear" w:color="000000" w:fill="EBF1DE"/>
            <w:noWrap/>
            <w:vAlign w:val="center"/>
            <w:hideMark/>
          </w:tcPr>
          <w:p w14:paraId="24762D2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1,49</w:t>
            </w:r>
          </w:p>
        </w:tc>
      </w:tr>
      <w:tr w:rsidR="001E0B55" w:rsidRPr="001E0B55" w14:paraId="1345B16A"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08B91FD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32</w:t>
            </w:r>
          </w:p>
        </w:tc>
        <w:tc>
          <w:tcPr>
            <w:tcW w:w="3818" w:type="pct"/>
            <w:tcBorders>
              <w:top w:val="single" w:sz="4" w:space="0" w:color="auto"/>
              <w:left w:val="nil"/>
              <w:bottom w:val="nil"/>
              <w:right w:val="single" w:sz="4" w:space="0" w:color="auto"/>
            </w:tcBorders>
            <w:shd w:val="clear" w:color="000000" w:fill="FFFFFF"/>
            <w:hideMark/>
          </w:tcPr>
          <w:p w14:paraId="4106BA25"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TRANSPORTE COM CAMINHÃO CARROCERIA COM CAPACIDADE DE 7 T E COM GUINDAUTO DE 20 T.M - RODOVIA PAVIMENTADA</w:t>
            </w:r>
          </w:p>
        </w:tc>
        <w:tc>
          <w:tcPr>
            <w:tcW w:w="324" w:type="pct"/>
            <w:tcBorders>
              <w:top w:val="nil"/>
              <w:left w:val="nil"/>
              <w:bottom w:val="single" w:sz="4" w:space="0" w:color="auto"/>
              <w:right w:val="single" w:sz="4" w:space="0" w:color="auto"/>
            </w:tcBorders>
            <w:shd w:val="clear" w:color="000000" w:fill="FFFFFF"/>
            <w:noWrap/>
            <w:vAlign w:val="center"/>
            <w:hideMark/>
          </w:tcPr>
          <w:p w14:paraId="3A1FE4C6" w14:textId="77777777" w:rsidR="001E0B55" w:rsidRPr="001E0B55" w:rsidRDefault="001E0B55" w:rsidP="001E0B55">
            <w:pPr>
              <w:spacing w:after="0" w:line="240" w:lineRule="auto"/>
              <w:jc w:val="center"/>
              <w:rPr>
                <w:rFonts w:ascii="Arial" w:eastAsia="Times New Roman" w:hAnsi="Arial" w:cs="Arial"/>
                <w:sz w:val="24"/>
                <w:szCs w:val="24"/>
                <w:lang w:eastAsia="pt-BR"/>
              </w:rPr>
            </w:pPr>
            <w:proofErr w:type="spellStart"/>
            <w:r w:rsidRPr="001E0B55">
              <w:rPr>
                <w:rFonts w:ascii="Arial" w:eastAsia="Times New Roman" w:hAnsi="Arial" w:cs="Arial"/>
                <w:sz w:val="24"/>
                <w:szCs w:val="24"/>
                <w:lang w:eastAsia="pt-BR"/>
              </w:rPr>
              <w:t>TxKM</w:t>
            </w:r>
            <w:proofErr w:type="spellEnd"/>
          </w:p>
        </w:tc>
        <w:tc>
          <w:tcPr>
            <w:tcW w:w="598" w:type="pct"/>
            <w:tcBorders>
              <w:top w:val="single" w:sz="4" w:space="0" w:color="auto"/>
              <w:left w:val="nil"/>
              <w:bottom w:val="nil"/>
              <w:right w:val="single" w:sz="4" w:space="0" w:color="auto"/>
            </w:tcBorders>
            <w:shd w:val="clear" w:color="000000" w:fill="EBF1DE"/>
            <w:noWrap/>
            <w:vAlign w:val="center"/>
            <w:hideMark/>
          </w:tcPr>
          <w:p w14:paraId="749856C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29,93</w:t>
            </w:r>
          </w:p>
        </w:tc>
      </w:tr>
      <w:tr w:rsidR="001E0B55" w:rsidRPr="001E0B55" w14:paraId="258D58D4" w14:textId="77777777" w:rsidTr="001E0B55">
        <w:trPr>
          <w:trHeight w:val="12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3B3EE1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33</w:t>
            </w:r>
          </w:p>
        </w:tc>
        <w:tc>
          <w:tcPr>
            <w:tcW w:w="3818" w:type="pct"/>
            <w:tcBorders>
              <w:top w:val="single" w:sz="4" w:space="0" w:color="auto"/>
              <w:left w:val="nil"/>
              <w:bottom w:val="nil"/>
              <w:right w:val="single" w:sz="4" w:space="0" w:color="auto"/>
            </w:tcBorders>
            <w:shd w:val="clear" w:color="000000" w:fill="FFFFFF"/>
            <w:hideMark/>
          </w:tcPr>
          <w:p w14:paraId="58C11C14"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RETROESCAVADEIRA SOBRE RODAS COM CARREGADEIRA, TRAÇÃO 4X4, POTÊNCIA LÍQ. 72HP, CAÇAMBA CARREG. CAP. MÍN. 0,79M³, CAÇAMBA RETRO CAP. 0,18M³, PESO OPERACIONAL MÍN. 7.140KG, PROFUNDIDADE DE ESCAVAÇÃO MÁX. 4,50M - CHP DIURNO; AF_06/2014</w:t>
            </w:r>
          </w:p>
        </w:tc>
        <w:tc>
          <w:tcPr>
            <w:tcW w:w="324" w:type="pct"/>
            <w:tcBorders>
              <w:top w:val="nil"/>
              <w:left w:val="nil"/>
              <w:bottom w:val="single" w:sz="4" w:space="0" w:color="auto"/>
              <w:right w:val="single" w:sz="4" w:space="0" w:color="auto"/>
            </w:tcBorders>
            <w:shd w:val="clear" w:color="000000" w:fill="FFFFFF"/>
            <w:noWrap/>
            <w:vAlign w:val="center"/>
            <w:hideMark/>
          </w:tcPr>
          <w:p w14:paraId="035F08B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CHP</w:t>
            </w:r>
          </w:p>
        </w:tc>
        <w:tc>
          <w:tcPr>
            <w:tcW w:w="598" w:type="pct"/>
            <w:tcBorders>
              <w:top w:val="single" w:sz="4" w:space="0" w:color="auto"/>
              <w:left w:val="nil"/>
              <w:bottom w:val="single" w:sz="4" w:space="0" w:color="auto"/>
              <w:right w:val="single" w:sz="4" w:space="0" w:color="auto"/>
            </w:tcBorders>
            <w:shd w:val="clear" w:color="000000" w:fill="EBF1DE"/>
            <w:noWrap/>
            <w:vAlign w:val="center"/>
            <w:hideMark/>
          </w:tcPr>
          <w:p w14:paraId="6FDDA84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0,70</w:t>
            </w:r>
          </w:p>
        </w:tc>
      </w:tr>
      <w:tr w:rsidR="001E0B55" w:rsidRPr="001E0B55" w14:paraId="7677CF7F" w14:textId="77777777" w:rsidTr="001E0B55">
        <w:trPr>
          <w:trHeight w:val="312"/>
        </w:trPr>
        <w:tc>
          <w:tcPr>
            <w:tcW w:w="4078"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3A9576F0" w14:textId="77777777" w:rsidR="001E0B55" w:rsidRPr="001E0B55" w:rsidRDefault="001E0B55" w:rsidP="001E0B55">
            <w:pPr>
              <w:spacing w:after="0" w:line="240" w:lineRule="auto"/>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E - AV. PROF. FRANCISCO A. FRANCO / RUA BOM JESUS - ANTUNES</w:t>
            </w:r>
          </w:p>
        </w:tc>
        <w:tc>
          <w:tcPr>
            <w:tcW w:w="324" w:type="pct"/>
            <w:tcBorders>
              <w:top w:val="nil"/>
              <w:left w:val="nil"/>
              <w:bottom w:val="single" w:sz="4" w:space="0" w:color="auto"/>
              <w:right w:val="nil"/>
            </w:tcBorders>
            <w:shd w:val="clear" w:color="000000" w:fill="D9D9D9"/>
            <w:noWrap/>
            <w:vAlign w:val="center"/>
            <w:hideMark/>
          </w:tcPr>
          <w:p w14:paraId="13009854"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c>
          <w:tcPr>
            <w:tcW w:w="598" w:type="pct"/>
            <w:tcBorders>
              <w:top w:val="nil"/>
              <w:left w:val="nil"/>
              <w:bottom w:val="single" w:sz="4" w:space="0" w:color="auto"/>
              <w:right w:val="nil"/>
            </w:tcBorders>
            <w:shd w:val="clear" w:color="000000" w:fill="D9D9D9"/>
            <w:noWrap/>
            <w:vAlign w:val="center"/>
            <w:hideMark/>
          </w:tcPr>
          <w:p w14:paraId="18E07867"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r>
      <w:tr w:rsidR="001E0B55" w:rsidRPr="001E0B55" w14:paraId="5B86C060"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6D60314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34</w:t>
            </w:r>
          </w:p>
        </w:tc>
        <w:tc>
          <w:tcPr>
            <w:tcW w:w="3818" w:type="pct"/>
            <w:tcBorders>
              <w:top w:val="nil"/>
              <w:left w:val="nil"/>
              <w:bottom w:val="single" w:sz="4" w:space="0" w:color="auto"/>
              <w:right w:val="single" w:sz="4" w:space="0" w:color="auto"/>
            </w:tcBorders>
            <w:shd w:val="clear" w:color="000000" w:fill="FFFFFF"/>
            <w:vAlign w:val="center"/>
            <w:hideMark/>
          </w:tcPr>
          <w:p w14:paraId="1E501BAF"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0242D1C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nil"/>
              <w:right w:val="single" w:sz="4" w:space="0" w:color="auto"/>
            </w:tcBorders>
            <w:shd w:val="clear" w:color="000000" w:fill="EBF1DE"/>
            <w:noWrap/>
            <w:vAlign w:val="center"/>
            <w:hideMark/>
          </w:tcPr>
          <w:p w14:paraId="5876AAE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81,60</w:t>
            </w:r>
          </w:p>
        </w:tc>
      </w:tr>
      <w:tr w:rsidR="001E0B55" w:rsidRPr="001E0B55" w14:paraId="3795C774" w14:textId="77777777" w:rsidTr="001E0B55">
        <w:trPr>
          <w:trHeight w:val="312"/>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5B8F01A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35</w:t>
            </w:r>
          </w:p>
        </w:tc>
        <w:tc>
          <w:tcPr>
            <w:tcW w:w="3818" w:type="pct"/>
            <w:tcBorders>
              <w:top w:val="nil"/>
              <w:left w:val="nil"/>
              <w:bottom w:val="single" w:sz="4" w:space="0" w:color="auto"/>
              <w:right w:val="single" w:sz="4" w:space="0" w:color="auto"/>
            </w:tcBorders>
            <w:shd w:val="clear" w:color="000000" w:fill="FFFFFF"/>
            <w:vAlign w:val="center"/>
            <w:hideMark/>
          </w:tcPr>
          <w:p w14:paraId="183F819F"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APILOAMENTO MECANIZADO EM FUNDO DE VALA COM PLACA VIBRATÓRIA, EXCLUSIVE ESCAVAÇÃO</w:t>
            </w:r>
          </w:p>
        </w:tc>
        <w:tc>
          <w:tcPr>
            <w:tcW w:w="324" w:type="pct"/>
            <w:tcBorders>
              <w:top w:val="nil"/>
              <w:left w:val="nil"/>
              <w:bottom w:val="single" w:sz="4" w:space="0" w:color="auto"/>
              <w:right w:val="single" w:sz="4" w:space="0" w:color="auto"/>
            </w:tcBorders>
            <w:shd w:val="clear" w:color="000000" w:fill="FFFFFF"/>
            <w:noWrap/>
            <w:vAlign w:val="center"/>
            <w:hideMark/>
          </w:tcPr>
          <w:p w14:paraId="575C6057"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M²</w:t>
            </w:r>
          </w:p>
        </w:tc>
        <w:tc>
          <w:tcPr>
            <w:tcW w:w="598" w:type="pct"/>
            <w:tcBorders>
              <w:top w:val="single" w:sz="4" w:space="0" w:color="auto"/>
              <w:left w:val="nil"/>
              <w:bottom w:val="nil"/>
              <w:right w:val="single" w:sz="4" w:space="0" w:color="auto"/>
            </w:tcBorders>
            <w:shd w:val="clear" w:color="000000" w:fill="EBF1DE"/>
            <w:noWrap/>
            <w:vAlign w:val="center"/>
            <w:hideMark/>
          </w:tcPr>
          <w:p w14:paraId="0DE8D08F"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68,00</w:t>
            </w:r>
          </w:p>
        </w:tc>
      </w:tr>
      <w:tr w:rsidR="001E0B55" w:rsidRPr="001E0B55" w14:paraId="2BC41969"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08118E4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36</w:t>
            </w:r>
          </w:p>
        </w:tc>
        <w:tc>
          <w:tcPr>
            <w:tcW w:w="3818" w:type="pct"/>
            <w:tcBorders>
              <w:top w:val="nil"/>
              <w:left w:val="nil"/>
              <w:bottom w:val="single" w:sz="4" w:space="0" w:color="auto"/>
              <w:right w:val="single" w:sz="4" w:space="0" w:color="auto"/>
            </w:tcBorders>
            <w:shd w:val="clear" w:color="000000" w:fill="FFFFFF"/>
            <w:vAlign w:val="center"/>
            <w:hideMark/>
          </w:tcPr>
          <w:p w14:paraId="248AF050"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REATERRO MANUAL DE VALA, INCLUSIVE ESPALHAMENTO E COMPACTAÇÃO MECANIZADA COM PLACA VIBRATÓRIA</w:t>
            </w:r>
          </w:p>
        </w:tc>
        <w:tc>
          <w:tcPr>
            <w:tcW w:w="324" w:type="pct"/>
            <w:tcBorders>
              <w:top w:val="nil"/>
              <w:left w:val="nil"/>
              <w:bottom w:val="single" w:sz="4" w:space="0" w:color="auto"/>
              <w:right w:val="single" w:sz="4" w:space="0" w:color="auto"/>
            </w:tcBorders>
            <w:shd w:val="clear" w:color="000000" w:fill="FFFFFF"/>
            <w:noWrap/>
            <w:vAlign w:val="center"/>
            <w:hideMark/>
          </w:tcPr>
          <w:p w14:paraId="0131F65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single" w:sz="4" w:space="0" w:color="auto"/>
              <w:left w:val="nil"/>
              <w:bottom w:val="nil"/>
              <w:right w:val="single" w:sz="4" w:space="0" w:color="auto"/>
            </w:tcBorders>
            <w:shd w:val="clear" w:color="000000" w:fill="EBF1DE"/>
            <w:noWrap/>
            <w:vAlign w:val="center"/>
            <w:hideMark/>
          </w:tcPr>
          <w:p w14:paraId="74C45A2B"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57,58</w:t>
            </w:r>
          </w:p>
        </w:tc>
      </w:tr>
      <w:tr w:rsidR="001E0B55" w:rsidRPr="001E0B55" w14:paraId="05E82E0D"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1D0FA4D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37</w:t>
            </w:r>
          </w:p>
        </w:tc>
        <w:tc>
          <w:tcPr>
            <w:tcW w:w="3818" w:type="pct"/>
            <w:tcBorders>
              <w:top w:val="nil"/>
              <w:left w:val="nil"/>
              <w:bottom w:val="single" w:sz="4" w:space="0" w:color="auto"/>
              <w:right w:val="single" w:sz="4" w:space="0" w:color="auto"/>
            </w:tcBorders>
            <w:shd w:val="clear" w:color="000000" w:fill="FFFFFF"/>
            <w:vAlign w:val="center"/>
            <w:hideMark/>
          </w:tcPr>
          <w:p w14:paraId="7C33A1D2"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CAIXA DE CAPTAÇÃO E DRENAGEM TIPO B (120 X 120 X 150 CM), D = 500 MM A 1500MM, INCLUSIVE ESCAVAÇÃO, REATERRO E BOTA FORA</w:t>
            </w:r>
          </w:p>
        </w:tc>
        <w:tc>
          <w:tcPr>
            <w:tcW w:w="324" w:type="pct"/>
            <w:tcBorders>
              <w:top w:val="nil"/>
              <w:left w:val="nil"/>
              <w:bottom w:val="single" w:sz="4" w:space="0" w:color="auto"/>
              <w:right w:val="single" w:sz="4" w:space="0" w:color="auto"/>
            </w:tcBorders>
            <w:shd w:val="clear" w:color="000000" w:fill="FFFFFF"/>
            <w:noWrap/>
            <w:vAlign w:val="center"/>
            <w:hideMark/>
          </w:tcPr>
          <w:p w14:paraId="63D3EDB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UN </w:t>
            </w:r>
          </w:p>
        </w:tc>
        <w:tc>
          <w:tcPr>
            <w:tcW w:w="598" w:type="pct"/>
            <w:tcBorders>
              <w:top w:val="single" w:sz="4" w:space="0" w:color="auto"/>
              <w:left w:val="nil"/>
              <w:bottom w:val="nil"/>
              <w:right w:val="single" w:sz="4" w:space="0" w:color="auto"/>
            </w:tcBorders>
            <w:shd w:val="clear" w:color="000000" w:fill="EBF1DE"/>
            <w:noWrap/>
            <w:vAlign w:val="center"/>
            <w:hideMark/>
          </w:tcPr>
          <w:p w14:paraId="5452C1F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1,00</w:t>
            </w:r>
          </w:p>
        </w:tc>
      </w:tr>
      <w:tr w:rsidR="001E0B55" w:rsidRPr="001E0B55" w14:paraId="5CCE92C3"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373B4BD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lastRenderedPageBreak/>
              <w:t>38</w:t>
            </w:r>
          </w:p>
        </w:tc>
        <w:tc>
          <w:tcPr>
            <w:tcW w:w="3818" w:type="pct"/>
            <w:tcBorders>
              <w:top w:val="nil"/>
              <w:left w:val="nil"/>
              <w:bottom w:val="single" w:sz="4" w:space="0" w:color="auto"/>
              <w:right w:val="single" w:sz="4" w:space="0" w:color="auto"/>
            </w:tcBorders>
            <w:shd w:val="clear" w:color="000000" w:fill="FFFFFF"/>
            <w:vAlign w:val="center"/>
            <w:hideMark/>
          </w:tcPr>
          <w:p w14:paraId="78DA3E64"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BOCA DE LOBO SIMPLES (TIPO B - CONCRETO), QUADRO, GRELHA E CANTONEIRA, INCLUSIVE ESCAVAÇÃO, REATERRO E BOTA-FORA</w:t>
            </w:r>
          </w:p>
        </w:tc>
        <w:tc>
          <w:tcPr>
            <w:tcW w:w="324" w:type="pct"/>
            <w:tcBorders>
              <w:top w:val="nil"/>
              <w:left w:val="nil"/>
              <w:bottom w:val="single" w:sz="4" w:space="0" w:color="auto"/>
              <w:right w:val="single" w:sz="4" w:space="0" w:color="auto"/>
            </w:tcBorders>
            <w:shd w:val="clear" w:color="000000" w:fill="FFFFFF"/>
            <w:noWrap/>
            <w:vAlign w:val="center"/>
            <w:hideMark/>
          </w:tcPr>
          <w:p w14:paraId="67986BC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UN </w:t>
            </w:r>
          </w:p>
        </w:tc>
        <w:tc>
          <w:tcPr>
            <w:tcW w:w="598" w:type="pct"/>
            <w:tcBorders>
              <w:top w:val="single" w:sz="4" w:space="0" w:color="auto"/>
              <w:left w:val="nil"/>
              <w:bottom w:val="nil"/>
              <w:right w:val="single" w:sz="4" w:space="0" w:color="auto"/>
            </w:tcBorders>
            <w:shd w:val="clear" w:color="000000" w:fill="EBF1DE"/>
            <w:noWrap/>
            <w:vAlign w:val="center"/>
            <w:hideMark/>
          </w:tcPr>
          <w:p w14:paraId="5D6A9477"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2,00</w:t>
            </w:r>
          </w:p>
        </w:tc>
      </w:tr>
      <w:tr w:rsidR="001E0B55" w:rsidRPr="001E0B55" w14:paraId="4E324218"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BE13481"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39</w:t>
            </w:r>
          </w:p>
        </w:tc>
        <w:tc>
          <w:tcPr>
            <w:tcW w:w="3818" w:type="pct"/>
            <w:tcBorders>
              <w:top w:val="nil"/>
              <w:left w:val="nil"/>
              <w:bottom w:val="single" w:sz="4" w:space="0" w:color="auto"/>
              <w:right w:val="single" w:sz="4" w:space="0" w:color="auto"/>
            </w:tcBorders>
            <w:shd w:val="clear" w:color="000000" w:fill="FFFFFF"/>
            <w:vAlign w:val="center"/>
            <w:hideMark/>
          </w:tcPr>
          <w:p w14:paraId="09A827C3"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324" w:type="pct"/>
            <w:tcBorders>
              <w:top w:val="nil"/>
              <w:left w:val="nil"/>
              <w:bottom w:val="single" w:sz="4" w:space="0" w:color="auto"/>
              <w:right w:val="single" w:sz="4" w:space="0" w:color="auto"/>
            </w:tcBorders>
            <w:shd w:val="clear" w:color="000000" w:fill="FFFFFF"/>
            <w:noWrap/>
            <w:vAlign w:val="center"/>
            <w:hideMark/>
          </w:tcPr>
          <w:p w14:paraId="130A10B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w:t>
            </w:r>
          </w:p>
        </w:tc>
        <w:tc>
          <w:tcPr>
            <w:tcW w:w="598" w:type="pct"/>
            <w:tcBorders>
              <w:top w:val="single" w:sz="4" w:space="0" w:color="auto"/>
              <w:left w:val="nil"/>
              <w:bottom w:val="nil"/>
              <w:right w:val="single" w:sz="4" w:space="0" w:color="auto"/>
            </w:tcBorders>
            <w:shd w:val="clear" w:color="000000" w:fill="EBF1DE"/>
            <w:noWrap/>
            <w:vAlign w:val="center"/>
            <w:hideMark/>
          </w:tcPr>
          <w:p w14:paraId="04305B7B"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85,00</w:t>
            </w:r>
          </w:p>
        </w:tc>
      </w:tr>
      <w:tr w:rsidR="001E0B55" w:rsidRPr="001E0B55" w14:paraId="49590EDC"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91E665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40</w:t>
            </w:r>
          </w:p>
        </w:tc>
        <w:tc>
          <w:tcPr>
            <w:tcW w:w="3818" w:type="pct"/>
            <w:tcBorders>
              <w:top w:val="nil"/>
              <w:left w:val="nil"/>
              <w:bottom w:val="single" w:sz="4" w:space="0" w:color="auto"/>
              <w:right w:val="single" w:sz="4" w:space="0" w:color="auto"/>
            </w:tcBorders>
            <w:shd w:val="clear" w:color="000000" w:fill="FFFFFF"/>
            <w:vAlign w:val="center"/>
            <w:hideMark/>
          </w:tcPr>
          <w:p w14:paraId="1E48E65C"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ESCORAMENTO DE VALA DESCONTÍNUO, COM PRANCHAS VERTICAIS, LONGARINAS E ESTRONCAS DE MADEIRA, REAPROVEITAMENTO (3X), EXCLUSIVE ESCAVAÇÃO</w:t>
            </w:r>
          </w:p>
        </w:tc>
        <w:tc>
          <w:tcPr>
            <w:tcW w:w="324" w:type="pct"/>
            <w:tcBorders>
              <w:top w:val="nil"/>
              <w:left w:val="nil"/>
              <w:bottom w:val="single" w:sz="4" w:space="0" w:color="auto"/>
              <w:right w:val="single" w:sz="4" w:space="0" w:color="auto"/>
            </w:tcBorders>
            <w:shd w:val="clear" w:color="000000" w:fill="FFFFFF"/>
            <w:noWrap/>
            <w:vAlign w:val="center"/>
            <w:hideMark/>
          </w:tcPr>
          <w:p w14:paraId="6DBA074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M²</w:t>
            </w:r>
          </w:p>
        </w:tc>
        <w:tc>
          <w:tcPr>
            <w:tcW w:w="598" w:type="pct"/>
            <w:tcBorders>
              <w:top w:val="single" w:sz="4" w:space="0" w:color="auto"/>
              <w:left w:val="nil"/>
              <w:bottom w:val="nil"/>
              <w:right w:val="single" w:sz="4" w:space="0" w:color="auto"/>
            </w:tcBorders>
            <w:shd w:val="clear" w:color="000000" w:fill="EBF1DE"/>
            <w:noWrap/>
            <w:vAlign w:val="center"/>
            <w:hideMark/>
          </w:tcPr>
          <w:p w14:paraId="14B6F17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204,00</w:t>
            </w:r>
          </w:p>
        </w:tc>
      </w:tr>
      <w:tr w:rsidR="001E0B55" w:rsidRPr="001E0B55" w14:paraId="78B28FAA"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89BD81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41</w:t>
            </w:r>
          </w:p>
        </w:tc>
        <w:tc>
          <w:tcPr>
            <w:tcW w:w="3818" w:type="pct"/>
            <w:tcBorders>
              <w:top w:val="nil"/>
              <w:left w:val="nil"/>
              <w:bottom w:val="single" w:sz="4" w:space="0" w:color="auto"/>
              <w:right w:val="single" w:sz="4" w:space="0" w:color="auto"/>
            </w:tcBorders>
            <w:shd w:val="clear" w:color="auto" w:fill="auto"/>
            <w:vAlign w:val="center"/>
            <w:hideMark/>
          </w:tcPr>
          <w:p w14:paraId="0DBE308B"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CORTE, DOBRA E MONTAGEM DE AÇO CA-50, DIÂMETRO 25MM, INCLUSIVE ESPAÇADOR</w:t>
            </w:r>
          </w:p>
        </w:tc>
        <w:tc>
          <w:tcPr>
            <w:tcW w:w="324" w:type="pct"/>
            <w:tcBorders>
              <w:top w:val="nil"/>
              <w:left w:val="nil"/>
              <w:bottom w:val="single" w:sz="4" w:space="0" w:color="auto"/>
              <w:right w:val="single" w:sz="4" w:space="0" w:color="auto"/>
            </w:tcBorders>
            <w:shd w:val="clear" w:color="000000" w:fill="FFFFFF"/>
            <w:vAlign w:val="center"/>
            <w:hideMark/>
          </w:tcPr>
          <w:p w14:paraId="545908E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Kg</w:t>
            </w:r>
          </w:p>
        </w:tc>
        <w:tc>
          <w:tcPr>
            <w:tcW w:w="598" w:type="pct"/>
            <w:tcBorders>
              <w:top w:val="single" w:sz="4" w:space="0" w:color="auto"/>
              <w:left w:val="nil"/>
              <w:bottom w:val="nil"/>
              <w:right w:val="single" w:sz="4" w:space="0" w:color="auto"/>
            </w:tcBorders>
            <w:shd w:val="clear" w:color="000000" w:fill="EBF1DE"/>
            <w:noWrap/>
            <w:vAlign w:val="center"/>
            <w:hideMark/>
          </w:tcPr>
          <w:p w14:paraId="76B77FE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140,48</w:t>
            </w:r>
          </w:p>
        </w:tc>
      </w:tr>
      <w:tr w:rsidR="001E0B55" w:rsidRPr="001E0B55" w14:paraId="534F75C9" w14:textId="77777777" w:rsidTr="001E0B55">
        <w:trPr>
          <w:trHeight w:val="908"/>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53E695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42</w:t>
            </w:r>
          </w:p>
        </w:tc>
        <w:tc>
          <w:tcPr>
            <w:tcW w:w="3818" w:type="pct"/>
            <w:tcBorders>
              <w:top w:val="nil"/>
              <w:left w:val="nil"/>
              <w:bottom w:val="nil"/>
              <w:right w:val="single" w:sz="4" w:space="0" w:color="auto"/>
            </w:tcBorders>
            <w:shd w:val="clear" w:color="000000" w:fill="FFFFFF"/>
            <w:vAlign w:val="center"/>
            <w:hideMark/>
          </w:tcPr>
          <w:p w14:paraId="765CF152"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TRANSPORTE DE MATERIAL DE QUALQUER NATUREZA EM CAMINHÃO, DISTÂNCIA MAIOR QUE 1KM E MENOR OU IGUAL A 2KM, DENTRO DO PERÍMETRO URBANO, EXCLUSIVE CARGA, INCLUSIVE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66A2BD37"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M³xKM</w:t>
            </w:r>
          </w:p>
        </w:tc>
        <w:tc>
          <w:tcPr>
            <w:tcW w:w="598" w:type="pct"/>
            <w:tcBorders>
              <w:top w:val="single" w:sz="4" w:space="0" w:color="auto"/>
              <w:left w:val="nil"/>
              <w:bottom w:val="nil"/>
              <w:right w:val="single" w:sz="4" w:space="0" w:color="auto"/>
            </w:tcBorders>
            <w:shd w:val="clear" w:color="000000" w:fill="EBF1DE"/>
            <w:noWrap/>
            <w:vAlign w:val="center"/>
            <w:hideMark/>
          </w:tcPr>
          <w:p w14:paraId="0C41CC83"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36,03</w:t>
            </w:r>
          </w:p>
        </w:tc>
      </w:tr>
      <w:tr w:rsidR="001E0B55" w:rsidRPr="001E0B55" w14:paraId="50A894D9"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2A6682B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43</w:t>
            </w:r>
          </w:p>
        </w:tc>
        <w:tc>
          <w:tcPr>
            <w:tcW w:w="3818" w:type="pct"/>
            <w:tcBorders>
              <w:top w:val="single" w:sz="4" w:space="0" w:color="auto"/>
              <w:left w:val="nil"/>
              <w:bottom w:val="nil"/>
              <w:right w:val="single" w:sz="4" w:space="0" w:color="auto"/>
            </w:tcBorders>
            <w:shd w:val="clear" w:color="000000" w:fill="FFFFFF"/>
            <w:hideMark/>
          </w:tcPr>
          <w:p w14:paraId="39B0EF55"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TRANSPORTE COM CAMINHÃO CARROCERIA COM CAPACIDADE DE 7 T E COM GUINDAUTO DE 20 T.M - RODOVIA PAVIMENTADA</w:t>
            </w:r>
          </w:p>
        </w:tc>
        <w:tc>
          <w:tcPr>
            <w:tcW w:w="324" w:type="pct"/>
            <w:tcBorders>
              <w:top w:val="nil"/>
              <w:left w:val="nil"/>
              <w:bottom w:val="single" w:sz="4" w:space="0" w:color="auto"/>
              <w:right w:val="single" w:sz="4" w:space="0" w:color="auto"/>
            </w:tcBorders>
            <w:shd w:val="clear" w:color="000000" w:fill="FFFFFF"/>
            <w:noWrap/>
            <w:vAlign w:val="center"/>
            <w:hideMark/>
          </w:tcPr>
          <w:p w14:paraId="53DA75B5" w14:textId="77777777" w:rsidR="001E0B55" w:rsidRPr="001E0B55" w:rsidRDefault="001E0B55" w:rsidP="001E0B55">
            <w:pPr>
              <w:spacing w:after="0" w:line="240" w:lineRule="auto"/>
              <w:jc w:val="center"/>
              <w:rPr>
                <w:rFonts w:ascii="Arial" w:eastAsia="Times New Roman" w:hAnsi="Arial" w:cs="Arial"/>
                <w:sz w:val="24"/>
                <w:szCs w:val="24"/>
                <w:lang w:eastAsia="pt-BR"/>
              </w:rPr>
            </w:pPr>
            <w:proofErr w:type="spellStart"/>
            <w:r w:rsidRPr="001E0B55">
              <w:rPr>
                <w:rFonts w:ascii="Arial" w:eastAsia="Times New Roman" w:hAnsi="Arial" w:cs="Arial"/>
                <w:sz w:val="24"/>
                <w:szCs w:val="24"/>
                <w:lang w:eastAsia="pt-BR"/>
              </w:rPr>
              <w:t>TxKM</w:t>
            </w:r>
            <w:proofErr w:type="spellEnd"/>
          </w:p>
        </w:tc>
        <w:tc>
          <w:tcPr>
            <w:tcW w:w="598" w:type="pct"/>
            <w:tcBorders>
              <w:top w:val="single" w:sz="4" w:space="0" w:color="auto"/>
              <w:left w:val="nil"/>
              <w:bottom w:val="nil"/>
              <w:right w:val="single" w:sz="4" w:space="0" w:color="auto"/>
            </w:tcBorders>
            <w:shd w:val="clear" w:color="000000" w:fill="EBF1DE"/>
            <w:noWrap/>
            <w:vAlign w:val="center"/>
            <w:hideMark/>
          </w:tcPr>
          <w:p w14:paraId="7EE274D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726,75</w:t>
            </w:r>
          </w:p>
        </w:tc>
      </w:tr>
      <w:tr w:rsidR="001E0B55" w:rsidRPr="001E0B55" w14:paraId="65EA6C6F" w14:textId="77777777" w:rsidTr="001E0B55">
        <w:trPr>
          <w:trHeight w:val="12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6E632CB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44</w:t>
            </w:r>
          </w:p>
        </w:tc>
        <w:tc>
          <w:tcPr>
            <w:tcW w:w="3818" w:type="pct"/>
            <w:tcBorders>
              <w:top w:val="single" w:sz="4" w:space="0" w:color="auto"/>
              <w:left w:val="nil"/>
              <w:bottom w:val="nil"/>
              <w:right w:val="single" w:sz="4" w:space="0" w:color="auto"/>
            </w:tcBorders>
            <w:shd w:val="clear" w:color="000000" w:fill="FFFFFF"/>
            <w:hideMark/>
          </w:tcPr>
          <w:p w14:paraId="6DB720D3"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SARJETA DE CONCRETO URBANO (SCU), TIPO 2, COM FCK 15 MPA, LARGURA DE 50CM COM INCLINAÇÃO DE 15%, ESP. 7CM, PADRÃO DER-MG, EXCLUSIVE MEIO-FIO, INCLUSIVE ESCAVAÇÃO, APILAOMENTO E TRANSPORTE COM RETIRADA DO MATERIAL ESCAVADO (EM CAÇAMBA)</w:t>
            </w:r>
          </w:p>
        </w:tc>
        <w:tc>
          <w:tcPr>
            <w:tcW w:w="324" w:type="pct"/>
            <w:tcBorders>
              <w:top w:val="nil"/>
              <w:left w:val="nil"/>
              <w:bottom w:val="single" w:sz="4" w:space="0" w:color="auto"/>
              <w:right w:val="single" w:sz="4" w:space="0" w:color="auto"/>
            </w:tcBorders>
            <w:shd w:val="clear" w:color="000000" w:fill="FFFFFF"/>
            <w:noWrap/>
            <w:vAlign w:val="center"/>
            <w:hideMark/>
          </w:tcPr>
          <w:p w14:paraId="25732F4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w:t>
            </w:r>
          </w:p>
        </w:tc>
        <w:tc>
          <w:tcPr>
            <w:tcW w:w="598" w:type="pct"/>
            <w:tcBorders>
              <w:top w:val="single" w:sz="4" w:space="0" w:color="auto"/>
              <w:left w:val="nil"/>
              <w:bottom w:val="nil"/>
              <w:right w:val="single" w:sz="4" w:space="0" w:color="auto"/>
            </w:tcBorders>
            <w:shd w:val="clear" w:color="000000" w:fill="EBF1DE"/>
            <w:noWrap/>
            <w:vAlign w:val="center"/>
            <w:hideMark/>
          </w:tcPr>
          <w:p w14:paraId="4EE9443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43,50</w:t>
            </w:r>
          </w:p>
        </w:tc>
      </w:tr>
      <w:tr w:rsidR="001E0B55" w:rsidRPr="001E0B55" w14:paraId="7BA24185" w14:textId="77777777" w:rsidTr="001E0B55">
        <w:trPr>
          <w:trHeight w:val="12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6D4ECD97"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45</w:t>
            </w:r>
          </w:p>
        </w:tc>
        <w:tc>
          <w:tcPr>
            <w:tcW w:w="3818" w:type="pct"/>
            <w:tcBorders>
              <w:top w:val="single" w:sz="4" w:space="0" w:color="auto"/>
              <w:left w:val="nil"/>
              <w:bottom w:val="nil"/>
              <w:right w:val="single" w:sz="4" w:space="0" w:color="auto"/>
            </w:tcBorders>
            <w:shd w:val="clear" w:color="000000" w:fill="FFFFFF"/>
            <w:hideMark/>
          </w:tcPr>
          <w:p w14:paraId="03320FF2"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RETROESCAVADEIRA SOBRE RODAS COM CARREGADEIRA, TRAÇÃO 4X4, POTÊNCIA LÍQ. 72HP, CAÇAMBA CARREG. CAP. MÍN. 0,79M³, CAÇAMBA RETRO CAP. 0,18M³, PESO OPERACIONAL MÍN. 7.140KG, PROFUNDIDADE DE ESCAVAÇÃO MÁX. 4,50M - CHP DIURNO; AF_06/2014</w:t>
            </w:r>
          </w:p>
        </w:tc>
        <w:tc>
          <w:tcPr>
            <w:tcW w:w="324" w:type="pct"/>
            <w:tcBorders>
              <w:top w:val="nil"/>
              <w:left w:val="nil"/>
              <w:bottom w:val="single" w:sz="4" w:space="0" w:color="auto"/>
              <w:right w:val="single" w:sz="4" w:space="0" w:color="auto"/>
            </w:tcBorders>
            <w:shd w:val="clear" w:color="000000" w:fill="FFFFFF"/>
            <w:noWrap/>
            <w:vAlign w:val="center"/>
            <w:hideMark/>
          </w:tcPr>
          <w:p w14:paraId="329A749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CHP</w:t>
            </w:r>
          </w:p>
        </w:tc>
        <w:tc>
          <w:tcPr>
            <w:tcW w:w="598" w:type="pct"/>
            <w:tcBorders>
              <w:top w:val="single" w:sz="4" w:space="0" w:color="auto"/>
              <w:left w:val="nil"/>
              <w:bottom w:val="single" w:sz="4" w:space="0" w:color="auto"/>
              <w:right w:val="single" w:sz="4" w:space="0" w:color="auto"/>
            </w:tcBorders>
            <w:shd w:val="clear" w:color="000000" w:fill="EBF1DE"/>
            <w:noWrap/>
            <w:vAlign w:val="center"/>
            <w:hideMark/>
          </w:tcPr>
          <w:p w14:paraId="6A773E6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17,00</w:t>
            </w:r>
          </w:p>
        </w:tc>
      </w:tr>
      <w:tr w:rsidR="001E0B55" w:rsidRPr="001E0B55" w14:paraId="4D7B7130" w14:textId="77777777" w:rsidTr="001E0B55">
        <w:trPr>
          <w:trHeight w:val="312"/>
        </w:trPr>
        <w:tc>
          <w:tcPr>
            <w:tcW w:w="4078"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1AB8836E" w14:textId="77777777" w:rsidR="001E0B55" w:rsidRPr="001E0B55" w:rsidRDefault="001E0B55" w:rsidP="001E0B55">
            <w:pPr>
              <w:spacing w:after="0" w:line="240" w:lineRule="auto"/>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F - RUA PARANÁ</w:t>
            </w:r>
          </w:p>
        </w:tc>
        <w:tc>
          <w:tcPr>
            <w:tcW w:w="324" w:type="pct"/>
            <w:tcBorders>
              <w:top w:val="nil"/>
              <w:left w:val="nil"/>
              <w:bottom w:val="single" w:sz="4" w:space="0" w:color="auto"/>
              <w:right w:val="nil"/>
            </w:tcBorders>
            <w:shd w:val="clear" w:color="000000" w:fill="D9D9D9"/>
            <w:noWrap/>
            <w:vAlign w:val="center"/>
            <w:hideMark/>
          </w:tcPr>
          <w:p w14:paraId="3396CD08"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c>
          <w:tcPr>
            <w:tcW w:w="598" w:type="pct"/>
            <w:tcBorders>
              <w:top w:val="nil"/>
              <w:left w:val="nil"/>
              <w:bottom w:val="single" w:sz="4" w:space="0" w:color="auto"/>
              <w:right w:val="nil"/>
            </w:tcBorders>
            <w:shd w:val="clear" w:color="000000" w:fill="D9D9D9"/>
            <w:noWrap/>
            <w:vAlign w:val="center"/>
            <w:hideMark/>
          </w:tcPr>
          <w:p w14:paraId="3B447CFB"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r>
      <w:tr w:rsidR="001E0B55" w:rsidRPr="001E0B55" w14:paraId="11EE75D4"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13B22DA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46</w:t>
            </w:r>
          </w:p>
        </w:tc>
        <w:tc>
          <w:tcPr>
            <w:tcW w:w="3818" w:type="pct"/>
            <w:tcBorders>
              <w:top w:val="nil"/>
              <w:left w:val="nil"/>
              <w:bottom w:val="single" w:sz="4" w:space="0" w:color="auto"/>
              <w:right w:val="single" w:sz="4" w:space="0" w:color="auto"/>
            </w:tcBorders>
            <w:shd w:val="clear" w:color="000000" w:fill="FFFFFF"/>
            <w:vAlign w:val="center"/>
            <w:hideMark/>
          </w:tcPr>
          <w:p w14:paraId="358D689C"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0CF2EA7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single" w:sz="4" w:space="0" w:color="auto"/>
              <w:right w:val="single" w:sz="4" w:space="0" w:color="auto"/>
            </w:tcBorders>
            <w:shd w:val="clear" w:color="000000" w:fill="EBF1DE"/>
            <w:noWrap/>
            <w:vAlign w:val="center"/>
            <w:hideMark/>
          </w:tcPr>
          <w:p w14:paraId="5E1976C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194,45</w:t>
            </w:r>
          </w:p>
        </w:tc>
      </w:tr>
      <w:tr w:rsidR="001E0B55" w:rsidRPr="001E0B55" w14:paraId="057E11EB"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042B0F13"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47</w:t>
            </w:r>
          </w:p>
        </w:tc>
        <w:tc>
          <w:tcPr>
            <w:tcW w:w="3818" w:type="pct"/>
            <w:tcBorders>
              <w:top w:val="nil"/>
              <w:left w:val="nil"/>
              <w:bottom w:val="single" w:sz="4" w:space="0" w:color="auto"/>
              <w:right w:val="single" w:sz="4" w:space="0" w:color="auto"/>
            </w:tcBorders>
            <w:shd w:val="clear" w:color="000000" w:fill="FFFFFF"/>
            <w:vAlign w:val="center"/>
            <w:hideMark/>
          </w:tcPr>
          <w:p w14:paraId="02EE0334"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APILOAMENTO MECANIZADO EM FUNDO DE VALA COM PLACA VIBRATÓRIA, EXCLUSIVE ESCAVAÇÃO</w:t>
            </w:r>
          </w:p>
        </w:tc>
        <w:tc>
          <w:tcPr>
            <w:tcW w:w="324" w:type="pct"/>
            <w:tcBorders>
              <w:top w:val="nil"/>
              <w:left w:val="nil"/>
              <w:bottom w:val="single" w:sz="4" w:space="0" w:color="auto"/>
              <w:right w:val="single" w:sz="4" w:space="0" w:color="auto"/>
            </w:tcBorders>
            <w:shd w:val="clear" w:color="000000" w:fill="FFFFFF"/>
            <w:noWrap/>
            <w:vAlign w:val="center"/>
            <w:hideMark/>
          </w:tcPr>
          <w:p w14:paraId="7FFD975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M²</w:t>
            </w:r>
          </w:p>
        </w:tc>
        <w:tc>
          <w:tcPr>
            <w:tcW w:w="598" w:type="pct"/>
            <w:tcBorders>
              <w:top w:val="nil"/>
              <w:left w:val="nil"/>
              <w:bottom w:val="single" w:sz="4" w:space="0" w:color="auto"/>
              <w:right w:val="single" w:sz="4" w:space="0" w:color="auto"/>
            </w:tcBorders>
            <w:shd w:val="clear" w:color="000000" w:fill="EBF1DE"/>
            <w:noWrap/>
            <w:vAlign w:val="center"/>
            <w:hideMark/>
          </w:tcPr>
          <w:p w14:paraId="3EA2C57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162,04</w:t>
            </w:r>
          </w:p>
        </w:tc>
      </w:tr>
      <w:tr w:rsidR="001E0B55" w:rsidRPr="001E0B55" w14:paraId="12757F4E"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508213E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48</w:t>
            </w:r>
          </w:p>
        </w:tc>
        <w:tc>
          <w:tcPr>
            <w:tcW w:w="3818" w:type="pct"/>
            <w:tcBorders>
              <w:top w:val="nil"/>
              <w:left w:val="nil"/>
              <w:bottom w:val="single" w:sz="4" w:space="0" w:color="auto"/>
              <w:right w:val="single" w:sz="4" w:space="0" w:color="auto"/>
            </w:tcBorders>
            <w:shd w:val="clear" w:color="000000" w:fill="FFFFFF"/>
            <w:vAlign w:val="center"/>
            <w:hideMark/>
          </w:tcPr>
          <w:p w14:paraId="2941585C"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REATERRO MANUAL DE VALA, INCLUSIVE ESPALHAMENTO E COMPACTAÇÃO MECANIZADA COM PLACA VIBRATÓRIA</w:t>
            </w:r>
          </w:p>
        </w:tc>
        <w:tc>
          <w:tcPr>
            <w:tcW w:w="324" w:type="pct"/>
            <w:tcBorders>
              <w:top w:val="nil"/>
              <w:left w:val="nil"/>
              <w:bottom w:val="single" w:sz="4" w:space="0" w:color="auto"/>
              <w:right w:val="single" w:sz="4" w:space="0" w:color="auto"/>
            </w:tcBorders>
            <w:shd w:val="clear" w:color="000000" w:fill="FFFFFF"/>
            <w:noWrap/>
            <w:vAlign w:val="center"/>
            <w:hideMark/>
          </w:tcPr>
          <w:p w14:paraId="4AE78F0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single" w:sz="4" w:space="0" w:color="auto"/>
              <w:right w:val="single" w:sz="4" w:space="0" w:color="auto"/>
            </w:tcBorders>
            <w:shd w:val="clear" w:color="000000" w:fill="EBF1DE"/>
            <w:noWrap/>
            <w:vAlign w:val="center"/>
            <w:hideMark/>
          </w:tcPr>
          <w:p w14:paraId="3067A01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137,21</w:t>
            </w:r>
          </w:p>
        </w:tc>
      </w:tr>
      <w:tr w:rsidR="001E0B55" w:rsidRPr="001E0B55" w14:paraId="095E7C71"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40A18AD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49</w:t>
            </w:r>
          </w:p>
        </w:tc>
        <w:tc>
          <w:tcPr>
            <w:tcW w:w="3818" w:type="pct"/>
            <w:tcBorders>
              <w:top w:val="nil"/>
              <w:left w:val="nil"/>
              <w:bottom w:val="single" w:sz="4" w:space="0" w:color="auto"/>
              <w:right w:val="single" w:sz="4" w:space="0" w:color="auto"/>
            </w:tcBorders>
            <w:shd w:val="clear" w:color="000000" w:fill="FFFFFF"/>
            <w:vAlign w:val="center"/>
            <w:hideMark/>
          </w:tcPr>
          <w:p w14:paraId="1058E441"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BOCA DE LOBO SIMPLES (TIPO B - CONCRETO), QUADRO, GRELHA E CANTONEIRA, INCLUSIVE ESCAVAÇÃO, REATERRO E BOTA-FORA</w:t>
            </w:r>
          </w:p>
        </w:tc>
        <w:tc>
          <w:tcPr>
            <w:tcW w:w="324" w:type="pct"/>
            <w:tcBorders>
              <w:top w:val="nil"/>
              <w:left w:val="nil"/>
              <w:bottom w:val="single" w:sz="4" w:space="0" w:color="auto"/>
              <w:right w:val="single" w:sz="4" w:space="0" w:color="auto"/>
            </w:tcBorders>
            <w:shd w:val="clear" w:color="000000" w:fill="FFFFFF"/>
            <w:noWrap/>
            <w:vAlign w:val="center"/>
            <w:hideMark/>
          </w:tcPr>
          <w:p w14:paraId="3D394C4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UN </w:t>
            </w:r>
          </w:p>
        </w:tc>
        <w:tc>
          <w:tcPr>
            <w:tcW w:w="598" w:type="pct"/>
            <w:tcBorders>
              <w:top w:val="nil"/>
              <w:left w:val="nil"/>
              <w:bottom w:val="single" w:sz="4" w:space="0" w:color="auto"/>
              <w:right w:val="single" w:sz="4" w:space="0" w:color="auto"/>
            </w:tcBorders>
            <w:shd w:val="clear" w:color="000000" w:fill="EBF1DE"/>
            <w:noWrap/>
            <w:vAlign w:val="center"/>
            <w:hideMark/>
          </w:tcPr>
          <w:p w14:paraId="5A30489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7,00</w:t>
            </w:r>
          </w:p>
        </w:tc>
      </w:tr>
      <w:tr w:rsidR="001E0B55" w:rsidRPr="001E0B55" w14:paraId="6C5B89A6"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08D8A08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lastRenderedPageBreak/>
              <w:t>50</w:t>
            </w:r>
          </w:p>
        </w:tc>
        <w:tc>
          <w:tcPr>
            <w:tcW w:w="3818" w:type="pct"/>
            <w:tcBorders>
              <w:top w:val="nil"/>
              <w:left w:val="nil"/>
              <w:bottom w:val="single" w:sz="4" w:space="0" w:color="auto"/>
              <w:right w:val="single" w:sz="4" w:space="0" w:color="auto"/>
            </w:tcBorders>
            <w:shd w:val="clear" w:color="000000" w:fill="FFFFFF"/>
            <w:vAlign w:val="center"/>
            <w:hideMark/>
          </w:tcPr>
          <w:p w14:paraId="7992BAE5"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324" w:type="pct"/>
            <w:tcBorders>
              <w:top w:val="nil"/>
              <w:left w:val="nil"/>
              <w:bottom w:val="single" w:sz="4" w:space="0" w:color="auto"/>
              <w:right w:val="single" w:sz="4" w:space="0" w:color="auto"/>
            </w:tcBorders>
            <w:shd w:val="clear" w:color="000000" w:fill="FFFFFF"/>
            <w:noWrap/>
            <w:vAlign w:val="center"/>
            <w:hideMark/>
          </w:tcPr>
          <w:p w14:paraId="0D18E65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w:t>
            </w:r>
          </w:p>
        </w:tc>
        <w:tc>
          <w:tcPr>
            <w:tcW w:w="598" w:type="pct"/>
            <w:tcBorders>
              <w:top w:val="nil"/>
              <w:left w:val="nil"/>
              <w:bottom w:val="single" w:sz="4" w:space="0" w:color="auto"/>
              <w:right w:val="single" w:sz="4" w:space="0" w:color="auto"/>
            </w:tcBorders>
            <w:shd w:val="clear" w:color="000000" w:fill="EBF1DE"/>
            <w:noWrap/>
            <w:vAlign w:val="center"/>
            <w:hideMark/>
          </w:tcPr>
          <w:p w14:paraId="0F48867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202,55</w:t>
            </w:r>
          </w:p>
        </w:tc>
      </w:tr>
      <w:tr w:rsidR="001E0B55" w:rsidRPr="001E0B55" w14:paraId="63802834"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0EBCA04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51</w:t>
            </w:r>
          </w:p>
        </w:tc>
        <w:tc>
          <w:tcPr>
            <w:tcW w:w="3818" w:type="pct"/>
            <w:tcBorders>
              <w:top w:val="nil"/>
              <w:left w:val="nil"/>
              <w:bottom w:val="single" w:sz="4" w:space="0" w:color="auto"/>
              <w:right w:val="single" w:sz="4" w:space="0" w:color="auto"/>
            </w:tcBorders>
            <w:shd w:val="clear" w:color="000000" w:fill="FFFFFF"/>
            <w:vAlign w:val="center"/>
            <w:hideMark/>
          </w:tcPr>
          <w:p w14:paraId="755D0706"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ESCORAMENTO DE VALA DESCONTÍNUO, COM PRANCHAS VERTICAIS, LONGARINAS E ESTRONCAS DE MADEIRA, REAPROVEITAMENTO (3X), EXCLUSIVE ESCAVAÇÃO</w:t>
            </w:r>
          </w:p>
        </w:tc>
        <w:tc>
          <w:tcPr>
            <w:tcW w:w="324" w:type="pct"/>
            <w:tcBorders>
              <w:top w:val="nil"/>
              <w:left w:val="nil"/>
              <w:bottom w:val="single" w:sz="4" w:space="0" w:color="auto"/>
              <w:right w:val="single" w:sz="4" w:space="0" w:color="auto"/>
            </w:tcBorders>
            <w:shd w:val="clear" w:color="000000" w:fill="FFFFFF"/>
            <w:noWrap/>
            <w:vAlign w:val="center"/>
            <w:hideMark/>
          </w:tcPr>
          <w:p w14:paraId="0CE3657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M²</w:t>
            </w:r>
          </w:p>
        </w:tc>
        <w:tc>
          <w:tcPr>
            <w:tcW w:w="598" w:type="pct"/>
            <w:tcBorders>
              <w:top w:val="nil"/>
              <w:left w:val="nil"/>
              <w:bottom w:val="nil"/>
              <w:right w:val="single" w:sz="4" w:space="0" w:color="auto"/>
            </w:tcBorders>
            <w:shd w:val="clear" w:color="000000" w:fill="EBF1DE"/>
            <w:noWrap/>
            <w:vAlign w:val="center"/>
            <w:hideMark/>
          </w:tcPr>
          <w:p w14:paraId="0AB882D7"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486,12</w:t>
            </w:r>
          </w:p>
        </w:tc>
      </w:tr>
      <w:tr w:rsidR="001E0B55" w:rsidRPr="001E0B55" w14:paraId="5CD951AC"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4693324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52</w:t>
            </w:r>
          </w:p>
        </w:tc>
        <w:tc>
          <w:tcPr>
            <w:tcW w:w="3818" w:type="pct"/>
            <w:tcBorders>
              <w:top w:val="nil"/>
              <w:left w:val="nil"/>
              <w:bottom w:val="nil"/>
              <w:right w:val="single" w:sz="4" w:space="0" w:color="auto"/>
            </w:tcBorders>
            <w:shd w:val="clear" w:color="000000" w:fill="FFFFFF"/>
            <w:vAlign w:val="center"/>
            <w:hideMark/>
          </w:tcPr>
          <w:p w14:paraId="17FC8A0A"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CAIXA DE CAPTAÇÃO E DRENAGEM TIPO B (100 X 100 X 120 CM), D = 500 MM A 1500MM, INCLUSIVE ESCAVAÇÃO, REATERRO E BOTA FORA</w:t>
            </w:r>
          </w:p>
        </w:tc>
        <w:tc>
          <w:tcPr>
            <w:tcW w:w="324" w:type="pct"/>
            <w:tcBorders>
              <w:top w:val="nil"/>
              <w:left w:val="nil"/>
              <w:bottom w:val="single" w:sz="4" w:space="0" w:color="auto"/>
              <w:right w:val="single" w:sz="4" w:space="0" w:color="auto"/>
            </w:tcBorders>
            <w:shd w:val="clear" w:color="000000" w:fill="FFFFFF"/>
            <w:noWrap/>
            <w:vAlign w:val="center"/>
            <w:hideMark/>
          </w:tcPr>
          <w:p w14:paraId="4E48569B"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UN </w:t>
            </w:r>
          </w:p>
        </w:tc>
        <w:tc>
          <w:tcPr>
            <w:tcW w:w="598" w:type="pct"/>
            <w:tcBorders>
              <w:top w:val="single" w:sz="4" w:space="0" w:color="auto"/>
              <w:left w:val="nil"/>
              <w:bottom w:val="single" w:sz="4" w:space="0" w:color="auto"/>
              <w:right w:val="single" w:sz="4" w:space="0" w:color="auto"/>
            </w:tcBorders>
            <w:shd w:val="clear" w:color="000000" w:fill="EBF1DE"/>
            <w:noWrap/>
            <w:vAlign w:val="center"/>
            <w:hideMark/>
          </w:tcPr>
          <w:p w14:paraId="482F624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1,00</w:t>
            </w:r>
          </w:p>
        </w:tc>
      </w:tr>
      <w:tr w:rsidR="001E0B55" w:rsidRPr="001E0B55" w14:paraId="7F620EE7"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181F093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53</w:t>
            </w:r>
          </w:p>
        </w:tc>
        <w:tc>
          <w:tcPr>
            <w:tcW w:w="3818" w:type="pct"/>
            <w:tcBorders>
              <w:top w:val="single" w:sz="4" w:space="0" w:color="auto"/>
              <w:left w:val="nil"/>
              <w:bottom w:val="nil"/>
              <w:right w:val="single" w:sz="4" w:space="0" w:color="auto"/>
            </w:tcBorders>
            <w:shd w:val="clear" w:color="auto" w:fill="auto"/>
            <w:vAlign w:val="center"/>
            <w:hideMark/>
          </w:tcPr>
          <w:p w14:paraId="79B0E1EF"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DISSIPADOR DE ENERGIA - DED 04 B - AREIA E BRITA COMERCIAIS </w:t>
            </w:r>
          </w:p>
        </w:tc>
        <w:tc>
          <w:tcPr>
            <w:tcW w:w="324" w:type="pct"/>
            <w:tcBorders>
              <w:top w:val="nil"/>
              <w:left w:val="nil"/>
              <w:bottom w:val="single" w:sz="4" w:space="0" w:color="auto"/>
              <w:right w:val="single" w:sz="4" w:space="0" w:color="auto"/>
            </w:tcBorders>
            <w:shd w:val="clear" w:color="000000" w:fill="FFFFFF"/>
            <w:noWrap/>
            <w:vAlign w:val="center"/>
            <w:hideMark/>
          </w:tcPr>
          <w:p w14:paraId="11D88A0F"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UN </w:t>
            </w:r>
          </w:p>
        </w:tc>
        <w:tc>
          <w:tcPr>
            <w:tcW w:w="598" w:type="pct"/>
            <w:tcBorders>
              <w:top w:val="nil"/>
              <w:left w:val="nil"/>
              <w:bottom w:val="single" w:sz="4" w:space="0" w:color="auto"/>
              <w:right w:val="single" w:sz="4" w:space="0" w:color="auto"/>
            </w:tcBorders>
            <w:shd w:val="clear" w:color="000000" w:fill="EBF1DE"/>
            <w:noWrap/>
            <w:vAlign w:val="center"/>
            <w:hideMark/>
          </w:tcPr>
          <w:p w14:paraId="3B351B3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1,00</w:t>
            </w:r>
          </w:p>
        </w:tc>
      </w:tr>
      <w:tr w:rsidR="001E0B55" w:rsidRPr="001E0B55" w14:paraId="24856A76"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6FE2B2C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54</w:t>
            </w:r>
          </w:p>
        </w:tc>
        <w:tc>
          <w:tcPr>
            <w:tcW w:w="3818" w:type="pct"/>
            <w:tcBorders>
              <w:top w:val="single" w:sz="4" w:space="0" w:color="auto"/>
              <w:left w:val="nil"/>
              <w:bottom w:val="nil"/>
              <w:right w:val="single" w:sz="4" w:space="0" w:color="auto"/>
            </w:tcBorders>
            <w:shd w:val="clear" w:color="000000" w:fill="FFFFFF"/>
            <w:vAlign w:val="center"/>
            <w:hideMark/>
          </w:tcPr>
          <w:p w14:paraId="66F11D56"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TRANSPORTE DE MATERIAL DE QUALQUER NATUREZA EM CAMINHÃO, DISTÂNCIA MAIOR QUE 1KM E MENOR OU IGUAL A 2KM, DENTRO DO PERÍMETRO URBANO, EXCLUSIVE CARGA, INCLUSIVE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4AFF4A21"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M³xKM</w:t>
            </w:r>
          </w:p>
        </w:tc>
        <w:tc>
          <w:tcPr>
            <w:tcW w:w="598" w:type="pct"/>
            <w:tcBorders>
              <w:top w:val="nil"/>
              <w:left w:val="nil"/>
              <w:bottom w:val="single" w:sz="4" w:space="0" w:color="auto"/>
              <w:right w:val="single" w:sz="4" w:space="0" w:color="auto"/>
            </w:tcBorders>
            <w:shd w:val="clear" w:color="000000" w:fill="EBF1DE"/>
            <w:noWrap/>
            <w:vAlign w:val="center"/>
            <w:hideMark/>
          </w:tcPr>
          <w:p w14:paraId="3ECB9E51"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85,86</w:t>
            </w:r>
          </w:p>
        </w:tc>
      </w:tr>
      <w:tr w:rsidR="001E0B55" w:rsidRPr="001E0B55" w14:paraId="044FE20E"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2D51ECF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55</w:t>
            </w:r>
          </w:p>
        </w:tc>
        <w:tc>
          <w:tcPr>
            <w:tcW w:w="3818" w:type="pct"/>
            <w:tcBorders>
              <w:top w:val="single" w:sz="4" w:space="0" w:color="auto"/>
              <w:left w:val="nil"/>
              <w:bottom w:val="nil"/>
              <w:right w:val="single" w:sz="4" w:space="0" w:color="auto"/>
            </w:tcBorders>
            <w:shd w:val="clear" w:color="000000" w:fill="FFFFFF"/>
            <w:hideMark/>
          </w:tcPr>
          <w:p w14:paraId="3AFC66C5"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TRANSPORTE COM CAMINHÃO CARROCERIA COM CAPACIDADE DE 7 T E COM GUINDAUTO DE 20 T.M - RODOVIA PAVIMENTADA</w:t>
            </w:r>
          </w:p>
        </w:tc>
        <w:tc>
          <w:tcPr>
            <w:tcW w:w="324" w:type="pct"/>
            <w:tcBorders>
              <w:top w:val="nil"/>
              <w:left w:val="nil"/>
              <w:bottom w:val="single" w:sz="4" w:space="0" w:color="auto"/>
              <w:right w:val="single" w:sz="4" w:space="0" w:color="auto"/>
            </w:tcBorders>
            <w:shd w:val="clear" w:color="000000" w:fill="FFFFFF"/>
            <w:noWrap/>
            <w:vAlign w:val="center"/>
            <w:hideMark/>
          </w:tcPr>
          <w:p w14:paraId="7FFF5F6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TXKM</w:t>
            </w:r>
          </w:p>
        </w:tc>
        <w:tc>
          <w:tcPr>
            <w:tcW w:w="598" w:type="pct"/>
            <w:tcBorders>
              <w:top w:val="nil"/>
              <w:left w:val="nil"/>
              <w:bottom w:val="single" w:sz="4" w:space="0" w:color="auto"/>
              <w:right w:val="single" w:sz="4" w:space="0" w:color="auto"/>
            </w:tcBorders>
            <w:shd w:val="clear" w:color="000000" w:fill="EBF1DE"/>
            <w:noWrap/>
            <w:vAlign w:val="center"/>
            <w:hideMark/>
          </w:tcPr>
          <w:p w14:paraId="02FB78A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1731,60</w:t>
            </w:r>
          </w:p>
        </w:tc>
      </w:tr>
      <w:tr w:rsidR="001E0B55" w:rsidRPr="001E0B55" w14:paraId="20B5316F" w14:textId="77777777" w:rsidTr="001E0B55">
        <w:trPr>
          <w:trHeight w:val="12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079FE897"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56</w:t>
            </w:r>
          </w:p>
        </w:tc>
        <w:tc>
          <w:tcPr>
            <w:tcW w:w="3818" w:type="pct"/>
            <w:tcBorders>
              <w:top w:val="single" w:sz="4" w:space="0" w:color="auto"/>
              <w:left w:val="nil"/>
              <w:bottom w:val="nil"/>
              <w:right w:val="single" w:sz="4" w:space="0" w:color="auto"/>
            </w:tcBorders>
            <w:shd w:val="clear" w:color="000000" w:fill="FFFFFF"/>
            <w:hideMark/>
          </w:tcPr>
          <w:p w14:paraId="1CAAA77D"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RETROESCAVADEIRA SOBRE RODAS COM CARREGADEIRA, TRAÇÃO 4X4, POTÊNCIA LÍQ. 72HP, CAÇAMBA CARREG. CAP. MÍN. 0,79M³, CAÇAMBA RETRO CAP. 0,18M³, PESO OPERACIONAL MÍN. 7.140KG, PROFUNDIDADE DE ESCAVAÇÃO MÁX. 4,50M - CHP DIURNO; AF_06/2014</w:t>
            </w:r>
          </w:p>
        </w:tc>
        <w:tc>
          <w:tcPr>
            <w:tcW w:w="324" w:type="pct"/>
            <w:tcBorders>
              <w:top w:val="nil"/>
              <w:left w:val="nil"/>
              <w:bottom w:val="single" w:sz="4" w:space="0" w:color="auto"/>
              <w:right w:val="single" w:sz="4" w:space="0" w:color="auto"/>
            </w:tcBorders>
            <w:shd w:val="clear" w:color="000000" w:fill="FFFFFF"/>
            <w:noWrap/>
            <w:vAlign w:val="center"/>
            <w:hideMark/>
          </w:tcPr>
          <w:p w14:paraId="59E82B4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CHP</w:t>
            </w:r>
          </w:p>
        </w:tc>
        <w:tc>
          <w:tcPr>
            <w:tcW w:w="598" w:type="pct"/>
            <w:tcBorders>
              <w:top w:val="nil"/>
              <w:left w:val="nil"/>
              <w:bottom w:val="single" w:sz="4" w:space="0" w:color="auto"/>
              <w:right w:val="single" w:sz="4" w:space="0" w:color="auto"/>
            </w:tcBorders>
            <w:shd w:val="clear" w:color="000000" w:fill="EBF1DE"/>
            <w:noWrap/>
            <w:vAlign w:val="center"/>
            <w:hideMark/>
          </w:tcPr>
          <w:p w14:paraId="3AD1E11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40,51</w:t>
            </w:r>
          </w:p>
        </w:tc>
      </w:tr>
      <w:tr w:rsidR="001E0B55" w:rsidRPr="001E0B55" w14:paraId="0177B3AC" w14:textId="77777777" w:rsidTr="001E0B55">
        <w:trPr>
          <w:trHeight w:val="312"/>
        </w:trPr>
        <w:tc>
          <w:tcPr>
            <w:tcW w:w="4078" w:type="pct"/>
            <w:gridSpan w:val="2"/>
            <w:tcBorders>
              <w:top w:val="single" w:sz="4" w:space="0" w:color="auto"/>
              <w:left w:val="single" w:sz="8" w:space="0" w:color="auto"/>
              <w:bottom w:val="single" w:sz="4" w:space="0" w:color="auto"/>
              <w:right w:val="nil"/>
            </w:tcBorders>
            <w:shd w:val="clear" w:color="000000" w:fill="D9D9D9"/>
            <w:noWrap/>
            <w:vAlign w:val="center"/>
            <w:hideMark/>
          </w:tcPr>
          <w:p w14:paraId="62362F63" w14:textId="77777777" w:rsidR="001E0B55" w:rsidRPr="001E0B55" w:rsidRDefault="001E0B55" w:rsidP="001E0B55">
            <w:pPr>
              <w:spacing w:after="0" w:line="240" w:lineRule="auto"/>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G - RUA FLORESTAL</w:t>
            </w:r>
          </w:p>
        </w:tc>
        <w:tc>
          <w:tcPr>
            <w:tcW w:w="324" w:type="pct"/>
            <w:tcBorders>
              <w:top w:val="nil"/>
              <w:left w:val="nil"/>
              <w:bottom w:val="single" w:sz="4" w:space="0" w:color="auto"/>
              <w:right w:val="nil"/>
            </w:tcBorders>
            <w:shd w:val="clear" w:color="000000" w:fill="D9D9D9"/>
            <w:noWrap/>
            <w:vAlign w:val="center"/>
            <w:hideMark/>
          </w:tcPr>
          <w:p w14:paraId="53C4CE6B"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c>
          <w:tcPr>
            <w:tcW w:w="598" w:type="pct"/>
            <w:tcBorders>
              <w:top w:val="nil"/>
              <w:left w:val="nil"/>
              <w:bottom w:val="single" w:sz="4" w:space="0" w:color="auto"/>
              <w:right w:val="nil"/>
            </w:tcBorders>
            <w:shd w:val="clear" w:color="000000" w:fill="D9D9D9"/>
            <w:noWrap/>
            <w:vAlign w:val="center"/>
            <w:hideMark/>
          </w:tcPr>
          <w:p w14:paraId="402FB676" w14:textId="77777777" w:rsidR="001E0B55" w:rsidRPr="001E0B55" w:rsidRDefault="001E0B55" w:rsidP="001E0B55">
            <w:pPr>
              <w:spacing w:after="0" w:line="240" w:lineRule="auto"/>
              <w:jc w:val="center"/>
              <w:rPr>
                <w:rFonts w:ascii="Arial" w:eastAsia="Times New Roman" w:hAnsi="Arial" w:cs="Arial"/>
                <w:b/>
                <w:bCs/>
                <w:sz w:val="24"/>
                <w:szCs w:val="24"/>
                <w:lang w:eastAsia="pt-BR"/>
              </w:rPr>
            </w:pPr>
            <w:r w:rsidRPr="001E0B55">
              <w:rPr>
                <w:rFonts w:ascii="Arial" w:eastAsia="Times New Roman" w:hAnsi="Arial" w:cs="Arial"/>
                <w:b/>
                <w:bCs/>
                <w:sz w:val="24"/>
                <w:szCs w:val="24"/>
                <w:lang w:eastAsia="pt-BR"/>
              </w:rPr>
              <w:t> </w:t>
            </w:r>
          </w:p>
        </w:tc>
      </w:tr>
      <w:tr w:rsidR="001E0B55" w:rsidRPr="001E0B55" w14:paraId="30C4B6BC"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6834890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57</w:t>
            </w:r>
          </w:p>
        </w:tc>
        <w:tc>
          <w:tcPr>
            <w:tcW w:w="3818" w:type="pct"/>
            <w:tcBorders>
              <w:top w:val="nil"/>
              <w:left w:val="nil"/>
              <w:bottom w:val="single" w:sz="4" w:space="0" w:color="auto"/>
              <w:right w:val="single" w:sz="4" w:space="0" w:color="auto"/>
            </w:tcBorders>
            <w:shd w:val="clear" w:color="000000" w:fill="FFFFFF"/>
            <w:vAlign w:val="center"/>
            <w:hideMark/>
          </w:tcPr>
          <w:p w14:paraId="427AA113"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ESCAVAÇÃO MECÂNICA DE VALAS COM PROFUNDIDADE MENOR OU IGUAL A 1,5M, INCLUSIVE CARGA EM CAMINHÃO, EXCLUSIVE TRANSPORTE 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758223A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nil"/>
              <w:left w:val="nil"/>
              <w:bottom w:val="nil"/>
              <w:right w:val="single" w:sz="4" w:space="0" w:color="auto"/>
            </w:tcBorders>
            <w:shd w:val="clear" w:color="000000" w:fill="EBF1DE"/>
            <w:noWrap/>
            <w:vAlign w:val="center"/>
            <w:hideMark/>
          </w:tcPr>
          <w:p w14:paraId="1C9F9285"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144,96</w:t>
            </w:r>
          </w:p>
        </w:tc>
      </w:tr>
      <w:tr w:rsidR="001E0B55" w:rsidRPr="001E0B55" w14:paraId="0AE43C5B"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05A3098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58</w:t>
            </w:r>
          </w:p>
        </w:tc>
        <w:tc>
          <w:tcPr>
            <w:tcW w:w="3818" w:type="pct"/>
            <w:tcBorders>
              <w:top w:val="nil"/>
              <w:left w:val="nil"/>
              <w:bottom w:val="single" w:sz="4" w:space="0" w:color="auto"/>
              <w:right w:val="single" w:sz="4" w:space="0" w:color="auto"/>
            </w:tcBorders>
            <w:shd w:val="clear" w:color="000000" w:fill="FFFFFF"/>
            <w:vAlign w:val="center"/>
            <w:hideMark/>
          </w:tcPr>
          <w:p w14:paraId="5AB1B24C"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APILOAMENTO MECANIZADO EM FUNDO DE VALA COM PLACA VIBRATÓRIA, EXCLUSIVE ESCAVAÇÃO</w:t>
            </w:r>
          </w:p>
        </w:tc>
        <w:tc>
          <w:tcPr>
            <w:tcW w:w="324" w:type="pct"/>
            <w:tcBorders>
              <w:top w:val="nil"/>
              <w:left w:val="nil"/>
              <w:bottom w:val="single" w:sz="4" w:space="0" w:color="auto"/>
              <w:right w:val="single" w:sz="4" w:space="0" w:color="auto"/>
            </w:tcBorders>
            <w:shd w:val="clear" w:color="000000" w:fill="FFFFFF"/>
            <w:noWrap/>
            <w:vAlign w:val="center"/>
            <w:hideMark/>
          </w:tcPr>
          <w:p w14:paraId="6E11EC2B"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M²</w:t>
            </w:r>
          </w:p>
        </w:tc>
        <w:tc>
          <w:tcPr>
            <w:tcW w:w="598" w:type="pct"/>
            <w:tcBorders>
              <w:top w:val="single" w:sz="4" w:space="0" w:color="auto"/>
              <w:left w:val="nil"/>
              <w:bottom w:val="nil"/>
              <w:right w:val="single" w:sz="4" w:space="0" w:color="auto"/>
            </w:tcBorders>
            <w:shd w:val="clear" w:color="000000" w:fill="EBF1DE"/>
            <w:noWrap/>
            <w:vAlign w:val="center"/>
            <w:hideMark/>
          </w:tcPr>
          <w:p w14:paraId="409E104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120,80</w:t>
            </w:r>
          </w:p>
        </w:tc>
      </w:tr>
      <w:tr w:rsidR="001E0B55" w:rsidRPr="001E0B55" w14:paraId="3BDCE1CB"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0EC357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59</w:t>
            </w:r>
          </w:p>
        </w:tc>
        <w:tc>
          <w:tcPr>
            <w:tcW w:w="3818" w:type="pct"/>
            <w:tcBorders>
              <w:top w:val="nil"/>
              <w:left w:val="nil"/>
              <w:bottom w:val="single" w:sz="4" w:space="0" w:color="auto"/>
              <w:right w:val="single" w:sz="4" w:space="0" w:color="auto"/>
            </w:tcBorders>
            <w:shd w:val="clear" w:color="000000" w:fill="FFFFFF"/>
            <w:vAlign w:val="center"/>
            <w:hideMark/>
          </w:tcPr>
          <w:p w14:paraId="30CCF2B9"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REATERRO MANUAL DE VALA, INCLUSIVE ESPALHAMENTO E COMPACTAÇÃO MECANIZADA COM PLACA VIBRATÓRIA</w:t>
            </w:r>
          </w:p>
        </w:tc>
        <w:tc>
          <w:tcPr>
            <w:tcW w:w="324" w:type="pct"/>
            <w:tcBorders>
              <w:top w:val="nil"/>
              <w:left w:val="nil"/>
              <w:bottom w:val="single" w:sz="4" w:space="0" w:color="auto"/>
              <w:right w:val="single" w:sz="4" w:space="0" w:color="auto"/>
            </w:tcBorders>
            <w:shd w:val="clear" w:color="000000" w:fill="FFFFFF"/>
            <w:noWrap/>
            <w:vAlign w:val="center"/>
            <w:hideMark/>
          </w:tcPr>
          <w:p w14:paraId="418875D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w:t>
            </w:r>
          </w:p>
        </w:tc>
        <w:tc>
          <w:tcPr>
            <w:tcW w:w="598" w:type="pct"/>
            <w:tcBorders>
              <w:top w:val="single" w:sz="4" w:space="0" w:color="auto"/>
              <w:left w:val="nil"/>
              <w:bottom w:val="nil"/>
              <w:right w:val="single" w:sz="4" w:space="0" w:color="auto"/>
            </w:tcBorders>
            <w:shd w:val="clear" w:color="000000" w:fill="EBF1DE"/>
            <w:noWrap/>
            <w:vAlign w:val="center"/>
            <w:hideMark/>
          </w:tcPr>
          <w:p w14:paraId="2B1E1373"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102,29</w:t>
            </w:r>
          </w:p>
        </w:tc>
      </w:tr>
      <w:tr w:rsidR="001E0B55" w:rsidRPr="001E0B55" w14:paraId="24D84AC6"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23CEF95F"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60</w:t>
            </w:r>
          </w:p>
        </w:tc>
        <w:tc>
          <w:tcPr>
            <w:tcW w:w="3818" w:type="pct"/>
            <w:tcBorders>
              <w:top w:val="nil"/>
              <w:left w:val="nil"/>
              <w:bottom w:val="single" w:sz="4" w:space="0" w:color="auto"/>
              <w:right w:val="single" w:sz="4" w:space="0" w:color="auto"/>
            </w:tcBorders>
            <w:shd w:val="clear" w:color="000000" w:fill="FFFFFF"/>
            <w:vAlign w:val="center"/>
            <w:hideMark/>
          </w:tcPr>
          <w:p w14:paraId="56417612"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BOCA DE LOBO SIMPLES (TIPO B - CONCRETO), QUADRO, GRELHA E CANTONEIRA, INCLUSIVE ESCAVAÇÃO, REATERRO E BOTA-FORA</w:t>
            </w:r>
          </w:p>
        </w:tc>
        <w:tc>
          <w:tcPr>
            <w:tcW w:w="324" w:type="pct"/>
            <w:tcBorders>
              <w:top w:val="nil"/>
              <w:left w:val="nil"/>
              <w:bottom w:val="single" w:sz="4" w:space="0" w:color="auto"/>
              <w:right w:val="single" w:sz="4" w:space="0" w:color="auto"/>
            </w:tcBorders>
            <w:shd w:val="clear" w:color="000000" w:fill="FFFFFF"/>
            <w:noWrap/>
            <w:vAlign w:val="center"/>
            <w:hideMark/>
          </w:tcPr>
          <w:p w14:paraId="285B7219"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UN </w:t>
            </w:r>
          </w:p>
        </w:tc>
        <w:tc>
          <w:tcPr>
            <w:tcW w:w="598" w:type="pct"/>
            <w:tcBorders>
              <w:top w:val="single" w:sz="4" w:space="0" w:color="auto"/>
              <w:left w:val="nil"/>
              <w:bottom w:val="nil"/>
              <w:right w:val="single" w:sz="4" w:space="0" w:color="auto"/>
            </w:tcBorders>
            <w:shd w:val="clear" w:color="000000" w:fill="EBF1DE"/>
            <w:noWrap/>
            <w:vAlign w:val="center"/>
            <w:hideMark/>
          </w:tcPr>
          <w:p w14:paraId="5734EF97"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5,00</w:t>
            </w:r>
          </w:p>
        </w:tc>
      </w:tr>
      <w:tr w:rsidR="001E0B55" w:rsidRPr="001E0B55" w14:paraId="4C126971"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18B95C62"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61</w:t>
            </w:r>
          </w:p>
        </w:tc>
        <w:tc>
          <w:tcPr>
            <w:tcW w:w="3818" w:type="pct"/>
            <w:tcBorders>
              <w:top w:val="nil"/>
              <w:left w:val="nil"/>
              <w:bottom w:val="single" w:sz="4" w:space="0" w:color="auto"/>
              <w:right w:val="single" w:sz="4" w:space="0" w:color="auto"/>
            </w:tcBorders>
            <w:shd w:val="clear" w:color="000000" w:fill="FFFFFF"/>
            <w:vAlign w:val="center"/>
            <w:hideMark/>
          </w:tcPr>
          <w:p w14:paraId="1A19D5E6"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TUBO DE CONCRETO ARMADO, CLASSE PA1, DIÂMETRO DE 600MM, INCLUSIVE CARGA E DESCARGA MECÂNICA EM CAMINHÃO, ASSENTAMENTO E REJUNTAMENTO, EXCLUSIVE ESCAVAÇÃO E TRANSPORTE</w:t>
            </w:r>
          </w:p>
        </w:tc>
        <w:tc>
          <w:tcPr>
            <w:tcW w:w="324" w:type="pct"/>
            <w:tcBorders>
              <w:top w:val="nil"/>
              <w:left w:val="nil"/>
              <w:bottom w:val="single" w:sz="4" w:space="0" w:color="auto"/>
              <w:right w:val="single" w:sz="4" w:space="0" w:color="auto"/>
            </w:tcBorders>
            <w:shd w:val="clear" w:color="000000" w:fill="FFFFFF"/>
            <w:noWrap/>
            <w:vAlign w:val="center"/>
            <w:hideMark/>
          </w:tcPr>
          <w:p w14:paraId="6C2F982B"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w:t>
            </w:r>
          </w:p>
        </w:tc>
        <w:tc>
          <w:tcPr>
            <w:tcW w:w="598" w:type="pct"/>
            <w:tcBorders>
              <w:top w:val="single" w:sz="4" w:space="0" w:color="auto"/>
              <w:left w:val="nil"/>
              <w:bottom w:val="nil"/>
              <w:right w:val="single" w:sz="4" w:space="0" w:color="auto"/>
            </w:tcBorders>
            <w:shd w:val="clear" w:color="000000" w:fill="EBF1DE"/>
            <w:noWrap/>
            <w:vAlign w:val="center"/>
            <w:hideMark/>
          </w:tcPr>
          <w:p w14:paraId="78ED8BA0"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151,00</w:t>
            </w:r>
          </w:p>
        </w:tc>
      </w:tr>
      <w:tr w:rsidR="001E0B55" w:rsidRPr="001E0B55" w14:paraId="15263AC2"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963F8A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62</w:t>
            </w:r>
          </w:p>
        </w:tc>
        <w:tc>
          <w:tcPr>
            <w:tcW w:w="3818" w:type="pct"/>
            <w:tcBorders>
              <w:top w:val="nil"/>
              <w:left w:val="nil"/>
              <w:bottom w:val="single" w:sz="4" w:space="0" w:color="auto"/>
              <w:right w:val="single" w:sz="4" w:space="0" w:color="auto"/>
            </w:tcBorders>
            <w:shd w:val="clear" w:color="000000" w:fill="FFFFFF"/>
            <w:vAlign w:val="center"/>
            <w:hideMark/>
          </w:tcPr>
          <w:p w14:paraId="0B4802E1"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 xml:space="preserve">ESCORAMENTO DE VALA DESCONTÍNUO, COM PRANCHAS VERTICAIS, LONGARINAS E ESTRONCAS DE </w:t>
            </w:r>
            <w:r w:rsidRPr="001E0B55">
              <w:rPr>
                <w:rFonts w:ascii="Arial" w:eastAsia="Times New Roman" w:hAnsi="Arial" w:cs="Arial"/>
                <w:sz w:val="24"/>
                <w:szCs w:val="24"/>
                <w:lang w:eastAsia="pt-BR"/>
              </w:rPr>
              <w:lastRenderedPageBreak/>
              <w:t>MADEIRA, REAPROVEITAMENTO (3X), EXCLUSIVE ESCAVAÇÃO</w:t>
            </w:r>
          </w:p>
        </w:tc>
        <w:tc>
          <w:tcPr>
            <w:tcW w:w="324" w:type="pct"/>
            <w:tcBorders>
              <w:top w:val="nil"/>
              <w:left w:val="nil"/>
              <w:bottom w:val="single" w:sz="4" w:space="0" w:color="auto"/>
              <w:right w:val="single" w:sz="4" w:space="0" w:color="auto"/>
            </w:tcBorders>
            <w:shd w:val="clear" w:color="000000" w:fill="FFFFFF"/>
            <w:noWrap/>
            <w:vAlign w:val="center"/>
            <w:hideMark/>
          </w:tcPr>
          <w:p w14:paraId="64A3394B"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lastRenderedPageBreak/>
              <w:t>M²</w:t>
            </w:r>
          </w:p>
        </w:tc>
        <w:tc>
          <w:tcPr>
            <w:tcW w:w="598" w:type="pct"/>
            <w:tcBorders>
              <w:top w:val="single" w:sz="4" w:space="0" w:color="auto"/>
              <w:left w:val="nil"/>
              <w:bottom w:val="nil"/>
              <w:right w:val="single" w:sz="4" w:space="0" w:color="auto"/>
            </w:tcBorders>
            <w:shd w:val="clear" w:color="000000" w:fill="EBF1DE"/>
            <w:noWrap/>
            <w:vAlign w:val="center"/>
            <w:hideMark/>
          </w:tcPr>
          <w:p w14:paraId="64D9DDFE"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362,40</w:t>
            </w:r>
          </w:p>
        </w:tc>
      </w:tr>
      <w:tr w:rsidR="001E0B55" w:rsidRPr="001E0B55" w14:paraId="60FDA533"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6A8E403"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63</w:t>
            </w:r>
          </w:p>
        </w:tc>
        <w:tc>
          <w:tcPr>
            <w:tcW w:w="3818" w:type="pct"/>
            <w:tcBorders>
              <w:top w:val="nil"/>
              <w:left w:val="nil"/>
              <w:bottom w:val="nil"/>
              <w:right w:val="single" w:sz="4" w:space="0" w:color="auto"/>
            </w:tcBorders>
            <w:shd w:val="clear" w:color="000000" w:fill="FFFFFF"/>
            <w:vAlign w:val="center"/>
            <w:hideMark/>
          </w:tcPr>
          <w:p w14:paraId="4840487E" w14:textId="77777777" w:rsidR="001E0B55" w:rsidRPr="001E0B55" w:rsidRDefault="001E0B55" w:rsidP="001E0B55">
            <w:pPr>
              <w:spacing w:after="0" w:line="240" w:lineRule="auto"/>
              <w:rPr>
                <w:rFonts w:ascii="Arial" w:eastAsia="Times New Roman" w:hAnsi="Arial" w:cs="Arial"/>
                <w:sz w:val="24"/>
                <w:szCs w:val="24"/>
                <w:lang w:eastAsia="pt-BR"/>
              </w:rPr>
            </w:pPr>
            <w:r w:rsidRPr="001E0B55">
              <w:rPr>
                <w:rFonts w:ascii="Arial" w:eastAsia="Times New Roman" w:hAnsi="Arial" w:cs="Arial"/>
                <w:sz w:val="24"/>
                <w:szCs w:val="24"/>
                <w:lang w:eastAsia="pt-BR"/>
              </w:rPr>
              <w:t>TRANSPORTE DE MATERIAL DE QUALQUER NATUREZA EM CAMINHÃO, DISTÂNCIA MAIOR QUE 1KM E MENOR OU IGUAL A 2KM, DENTRO DO PERÍMETRO URBANO, EXCLUSIVE CARGA, INCLUSIVE DESCARGA</w:t>
            </w:r>
          </w:p>
        </w:tc>
        <w:tc>
          <w:tcPr>
            <w:tcW w:w="324" w:type="pct"/>
            <w:tcBorders>
              <w:top w:val="nil"/>
              <w:left w:val="nil"/>
              <w:bottom w:val="single" w:sz="4" w:space="0" w:color="auto"/>
              <w:right w:val="single" w:sz="4" w:space="0" w:color="auto"/>
            </w:tcBorders>
            <w:shd w:val="clear" w:color="000000" w:fill="FFFFFF"/>
            <w:noWrap/>
            <w:vAlign w:val="center"/>
            <w:hideMark/>
          </w:tcPr>
          <w:p w14:paraId="6529D7E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M³xKM</w:t>
            </w:r>
          </w:p>
        </w:tc>
        <w:tc>
          <w:tcPr>
            <w:tcW w:w="598" w:type="pct"/>
            <w:tcBorders>
              <w:top w:val="single" w:sz="4" w:space="0" w:color="auto"/>
              <w:left w:val="nil"/>
              <w:bottom w:val="nil"/>
              <w:right w:val="single" w:sz="4" w:space="0" w:color="auto"/>
            </w:tcBorders>
            <w:shd w:val="clear" w:color="000000" w:fill="EBF1DE"/>
            <w:noWrap/>
            <w:vAlign w:val="center"/>
            <w:hideMark/>
          </w:tcPr>
          <w:p w14:paraId="114D63E3"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64,01</w:t>
            </w:r>
          </w:p>
        </w:tc>
      </w:tr>
      <w:tr w:rsidR="001E0B55" w:rsidRPr="001E0B55" w14:paraId="37D66D2D" w14:textId="77777777" w:rsidTr="001E0B55">
        <w:trPr>
          <w:trHeight w:val="6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7DB77608"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64</w:t>
            </w:r>
          </w:p>
        </w:tc>
        <w:tc>
          <w:tcPr>
            <w:tcW w:w="3818" w:type="pct"/>
            <w:tcBorders>
              <w:top w:val="single" w:sz="4" w:space="0" w:color="auto"/>
              <w:left w:val="nil"/>
              <w:bottom w:val="nil"/>
              <w:right w:val="single" w:sz="4" w:space="0" w:color="auto"/>
            </w:tcBorders>
            <w:shd w:val="clear" w:color="000000" w:fill="FFFFFF"/>
            <w:hideMark/>
          </w:tcPr>
          <w:p w14:paraId="02380F50"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TRANSPORTE COM CAMINHÃO CARROCERIA COM CAPACIDADE DE 7 T E COM GUINDAUTO DE 20 T.M - RODOVIA PAVIMENTADA</w:t>
            </w:r>
          </w:p>
        </w:tc>
        <w:tc>
          <w:tcPr>
            <w:tcW w:w="324" w:type="pct"/>
            <w:tcBorders>
              <w:top w:val="nil"/>
              <w:left w:val="nil"/>
              <w:bottom w:val="single" w:sz="4" w:space="0" w:color="auto"/>
              <w:right w:val="single" w:sz="4" w:space="0" w:color="auto"/>
            </w:tcBorders>
            <w:shd w:val="clear" w:color="000000" w:fill="FFFFFF"/>
            <w:noWrap/>
            <w:vAlign w:val="center"/>
            <w:hideMark/>
          </w:tcPr>
          <w:p w14:paraId="3BB03406"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TXKM</w:t>
            </w:r>
          </w:p>
        </w:tc>
        <w:tc>
          <w:tcPr>
            <w:tcW w:w="598" w:type="pct"/>
            <w:tcBorders>
              <w:top w:val="single" w:sz="4" w:space="0" w:color="auto"/>
              <w:left w:val="nil"/>
              <w:bottom w:val="nil"/>
              <w:right w:val="single" w:sz="4" w:space="0" w:color="auto"/>
            </w:tcBorders>
            <w:shd w:val="clear" w:color="000000" w:fill="EBF1DE"/>
            <w:noWrap/>
            <w:vAlign w:val="center"/>
            <w:hideMark/>
          </w:tcPr>
          <w:p w14:paraId="71C89A5A"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1291,05</w:t>
            </w:r>
          </w:p>
        </w:tc>
      </w:tr>
      <w:tr w:rsidR="001E0B55" w:rsidRPr="001E0B55" w14:paraId="4D758516" w14:textId="77777777" w:rsidTr="001E0B55">
        <w:trPr>
          <w:trHeight w:val="1200"/>
        </w:trPr>
        <w:tc>
          <w:tcPr>
            <w:tcW w:w="259" w:type="pct"/>
            <w:tcBorders>
              <w:top w:val="nil"/>
              <w:left w:val="single" w:sz="8" w:space="0" w:color="auto"/>
              <w:bottom w:val="single" w:sz="4" w:space="0" w:color="auto"/>
              <w:right w:val="single" w:sz="4" w:space="0" w:color="auto"/>
            </w:tcBorders>
            <w:shd w:val="clear" w:color="000000" w:fill="FFFFFF"/>
            <w:noWrap/>
            <w:vAlign w:val="center"/>
            <w:hideMark/>
          </w:tcPr>
          <w:p w14:paraId="38272234"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65</w:t>
            </w:r>
          </w:p>
        </w:tc>
        <w:tc>
          <w:tcPr>
            <w:tcW w:w="3818" w:type="pct"/>
            <w:tcBorders>
              <w:top w:val="single" w:sz="4" w:space="0" w:color="auto"/>
              <w:left w:val="nil"/>
              <w:bottom w:val="nil"/>
              <w:right w:val="single" w:sz="4" w:space="0" w:color="auto"/>
            </w:tcBorders>
            <w:shd w:val="clear" w:color="000000" w:fill="FFFFFF"/>
            <w:hideMark/>
          </w:tcPr>
          <w:p w14:paraId="5057E9F9" w14:textId="77777777" w:rsidR="001E0B55" w:rsidRPr="001E0B55" w:rsidRDefault="001E0B55" w:rsidP="001E0B55">
            <w:pPr>
              <w:spacing w:after="0" w:line="240" w:lineRule="auto"/>
              <w:jc w:val="both"/>
              <w:rPr>
                <w:rFonts w:ascii="Arial" w:eastAsia="Times New Roman" w:hAnsi="Arial" w:cs="Arial"/>
                <w:sz w:val="24"/>
                <w:szCs w:val="24"/>
                <w:lang w:eastAsia="pt-BR"/>
              </w:rPr>
            </w:pPr>
            <w:r w:rsidRPr="001E0B55">
              <w:rPr>
                <w:rFonts w:ascii="Arial" w:eastAsia="Times New Roman" w:hAnsi="Arial" w:cs="Arial"/>
                <w:sz w:val="24"/>
                <w:szCs w:val="24"/>
                <w:lang w:eastAsia="pt-BR"/>
              </w:rPr>
              <w:t>RETROESCAVADEIRA SOBRE RODAS COM CARREGADEIRA, TRAÇÃO 4X4, POTÊNCIA LÍQ. 72HP, CAÇAMBA CARREG. CAP. MÍN. 0,79M³, CAÇAMBA RETRO CAP. 0,18M³, PESO OPERACIONAL MÍN. 7.140KG, PROFUNDIDADE DE ESCAVAÇÃO MÁX. 4,50M - CHP DIURNO; AF_06/2014</w:t>
            </w:r>
          </w:p>
        </w:tc>
        <w:tc>
          <w:tcPr>
            <w:tcW w:w="324" w:type="pct"/>
            <w:tcBorders>
              <w:top w:val="nil"/>
              <w:left w:val="nil"/>
              <w:bottom w:val="single" w:sz="4" w:space="0" w:color="auto"/>
              <w:right w:val="single" w:sz="4" w:space="0" w:color="auto"/>
            </w:tcBorders>
            <w:shd w:val="clear" w:color="000000" w:fill="FFFFFF"/>
            <w:noWrap/>
            <w:vAlign w:val="center"/>
            <w:hideMark/>
          </w:tcPr>
          <w:p w14:paraId="57B7E16D"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CHP</w:t>
            </w:r>
          </w:p>
        </w:tc>
        <w:tc>
          <w:tcPr>
            <w:tcW w:w="598" w:type="pct"/>
            <w:tcBorders>
              <w:top w:val="single" w:sz="4" w:space="0" w:color="auto"/>
              <w:left w:val="nil"/>
              <w:bottom w:val="single" w:sz="4" w:space="0" w:color="auto"/>
              <w:right w:val="single" w:sz="4" w:space="0" w:color="auto"/>
            </w:tcBorders>
            <w:shd w:val="clear" w:color="000000" w:fill="EBF1DE"/>
            <w:noWrap/>
            <w:vAlign w:val="center"/>
            <w:hideMark/>
          </w:tcPr>
          <w:p w14:paraId="445008FC" w14:textId="77777777" w:rsidR="001E0B55" w:rsidRPr="001E0B55" w:rsidRDefault="001E0B55" w:rsidP="001E0B55">
            <w:pPr>
              <w:spacing w:after="0" w:line="240" w:lineRule="auto"/>
              <w:jc w:val="center"/>
              <w:rPr>
                <w:rFonts w:ascii="Arial" w:eastAsia="Times New Roman" w:hAnsi="Arial" w:cs="Arial"/>
                <w:sz w:val="24"/>
                <w:szCs w:val="24"/>
                <w:lang w:eastAsia="pt-BR"/>
              </w:rPr>
            </w:pPr>
            <w:r w:rsidRPr="001E0B55">
              <w:rPr>
                <w:rFonts w:ascii="Arial" w:eastAsia="Times New Roman" w:hAnsi="Arial" w:cs="Arial"/>
                <w:sz w:val="24"/>
                <w:szCs w:val="24"/>
                <w:lang w:eastAsia="pt-BR"/>
              </w:rPr>
              <w:t>30,20</w:t>
            </w:r>
          </w:p>
        </w:tc>
      </w:tr>
    </w:tbl>
    <w:p w14:paraId="0B38D0C7" w14:textId="77777777" w:rsidR="003553BB" w:rsidRDefault="003553BB" w:rsidP="00024BEB">
      <w:pPr>
        <w:spacing w:before="120" w:after="120" w:line="360" w:lineRule="auto"/>
        <w:rPr>
          <w:rFonts w:ascii="Arial" w:hAnsi="Arial" w:cs="Arial"/>
          <w:b/>
          <w:bCs/>
          <w:sz w:val="24"/>
          <w:szCs w:val="24"/>
        </w:rPr>
      </w:pPr>
    </w:p>
    <w:p w14:paraId="21CE1AA9" w14:textId="2FC167C4" w:rsidR="009B0BA2" w:rsidRPr="003553BB" w:rsidRDefault="009D4E44" w:rsidP="003553BB">
      <w:pPr>
        <w:spacing w:after="0" w:line="360" w:lineRule="auto"/>
        <w:rPr>
          <w:rFonts w:ascii="Arial" w:hAnsi="Arial" w:cs="Arial"/>
          <w:b/>
          <w:bCs/>
          <w:sz w:val="24"/>
          <w:szCs w:val="24"/>
        </w:rPr>
      </w:pPr>
      <w:r w:rsidRPr="003553BB">
        <w:rPr>
          <w:rFonts w:ascii="Arial" w:hAnsi="Arial" w:cs="Arial"/>
          <w:b/>
          <w:bCs/>
          <w:sz w:val="24"/>
          <w:szCs w:val="24"/>
        </w:rPr>
        <w:t>5</w:t>
      </w:r>
      <w:r w:rsidR="00097AEE" w:rsidRPr="003553BB">
        <w:rPr>
          <w:rFonts w:ascii="Arial" w:hAnsi="Arial" w:cs="Arial"/>
          <w:b/>
          <w:bCs/>
          <w:sz w:val="24"/>
          <w:szCs w:val="24"/>
        </w:rPr>
        <w:t xml:space="preserve"> </w:t>
      </w:r>
      <w:r w:rsidRPr="003553BB">
        <w:rPr>
          <w:rFonts w:ascii="Arial" w:hAnsi="Arial" w:cs="Arial"/>
          <w:b/>
          <w:bCs/>
          <w:sz w:val="24"/>
          <w:szCs w:val="24"/>
        </w:rPr>
        <w:t>–</w:t>
      </w:r>
      <w:r w:rsidR="00097AEE" w:rsidRPr="003553BB">
        <w:rPr>
          <w:rFonts w:ascii="Arial" w:hAnsi="Arial" w:cs="Arial"/>
          <w:b/>
          <w:bCs/>
          <w:sz w:val="24"/>
          <w:szCs w:val="24"/>
        </w:rPr>
        <w:t xml:space="preserve"> </w:t>
      </w:r>
      <w:r w:rsidRPr="003553BB">
        <w:rPr>
          <w:rFonts w:ascii="Arial" w:hAnsi="Arial" w:cs="Arial"/>
          <w:b/>
          <w:bCs/>
          <w:sz w:val="24"/>
          <w:szCs w:val="24"/>
        </w:rPr>
        <w:t>DETALHAMENTO DAS ESPECIFICAÇÕES</w:t>
      </w:r>
    </w:p>
    <w:p w14:paraId="3B164F55" w14:textId="3A32A44F" w:rsidR="00684C24" w:rsidRPr="003553BB" w:rsidRDefault="00684C24" w:rsidP="003553BB">
      <w:pPr>
        <w:spacing w:after="0" w:line="360" w:lineRule="auto"/>
        <w:jc w:val="both"/>
        <w:rPr>
          <w:rFonts w:ascii="Arial" w:hAnsi="Arial" w:cs="Arial"/>
          <w:bCs/>
          <w:sz w:val="24"/>
          <w:szCs w:val="24"/>
        </w:rPr>
      </w:pPr>
      <w:r w:rsidRPr="001E0B55">
        <w:rPr>
          <w:rFonts w:ascii="Arial" w:hAnsi="Arial" w:cs="Arial"/>
          <w:bCs/>
          <w:sz w:val="24"/>
          <w:szCs w:val="24"/>
        </w:rPr>
        <w:t>5.</w:t>
      </w:r>
      <w:r w:rsidR="00B7790C" w:rsidRPr="001E0B55">
        <w:rPr>
          <w:rFonts w:ascii="Arial" w:hAnsi="Arial" w:cs="Arial"/>
          <w:bCs/>
          <w:sz w:val="24"/>
          <w:szCs w:val="24"/>
        </w:rPr>
        <w:t>1</w:t>
      </w:r>
      <w:r w:rsidRPr="003553BB">
        <w:rPr>
          <w:rFonts w:ascii="Arial" w:hAnsi="Arial" w:cs="Arial"/>
          <w:bCs/>
          <w:sz w:val="24"/>
          <w:szCs w:val="24"/>
        </w:rPr>
        <w:t xml:space="preserve"> </w:t>
      </w:r>
      <w:r w:rsidR="00E93981" w:rsidRPr="003553BB">
        <w:rPr>
          <w:rFonts w:ascii="Arial" w:hAnsi="Arial" w:cs="Arial"/>
          <w:b/>
          <w:bCs/>
          <w:sz w:val="24"/>
          <w:szCs w:val="24"/>
        </w:rPr>
        <w:t>Placa de Obra</w:t>
      </w:r>
    </w:p>
    <w:p w14:paraId="43D63B52" w14:textId="6330CE11" w:rsidR="00E93981" w:rsidRPr="003553BB" w:rsidRDefault="00E93981" w:rsidP="003553BB">
      <w:pPr>
        <w:spacing w:after="0" w:line="360" w:lineRule="auto"/>
        <w:jc w:val="both"/>
        <w:rPr>
          <w:rFonts w:ascii="Arial" w:hAnsi="Arial" w:cs="Arial"/>
          <w:bCs/>
          <w:sz w:val="24"/>
          <w:szCs w:val="24"/>
        </w:rPr>
      </w:pPr>
      <w:r w:rsidRPr="003553BB">
        <w:rPr>
          <w:rFonts w:ascii="Arial" w:hAnsi="Arial" w:cs="Arial"/>
          <w:bCs/>
          <w:sz w:val="24"/>
          <w:szCs w:val="24"/>
        </w:rPr>
        <w:t>Placa de obra em chapa galvanizada, adesivada, com dimensões de 2,40x1,20 metros, conforme manual do Município.</w:t>
      </w:r>
    </w:p>
    <w:p w14:paraId="05EE95B1" w14:textId="77777777" w:rsidR="003553BB" w:rsidRPr="003553BB" w:rsidRDefault="003553BB" w:rsidP="003553BB">
      <w:pPr>
        <w:spacing w:after="0" w:line="360" w:lineRule="auto"/>
        <w:jc w:val="both"/>
        <w:rPr>
          <w:rFonts w:ascii="Arial" w:hAnsi="Arial" w:cs="Arial"/>
          <w:bCs/>
          <w:sz w:val="24"/>
          <w:szCs w:val="24"/>
        </w:rPr>
      </w:pPr>
    </w:p>
    <w:p w14:paraId="625E3FFC" w14:textId="7D0F4663" w:rsidR="00E93981" w:rsidRPr="003553BB" w:rsidRDefault="00E93981" w:rsidP="003553BB">
      <w:pPr>
        <w:spacing w:after="0" w:line="360" w:lineRule="auto"/>
        <w:jc w:val="both"/>
        <w:rPr>
          <w:rFonts w:ascii="Arial" w:hAnsi="Arial" w:cs="Arial"/>
          <w:b/>
          <w:bCs/>
          <w:sz w:val="24"/>
          <w:szCs w:val="24"/>
        </w:rPr>
      </w:pPr>
      <w:r w:rsidRPr="003553BB">
        <w:rPr>
          <w:rFonts w:ascii="Arial" w:hAnsi="Arial" w:cs="Arial"/>
          <w:bCs/>
          <w:sz w:val="24"/>
          <w:szCs w:val="24"/>
        </w:rPr>
        <w:t xml:space="preserve">5.2 </w:t>
      </w:r>
      <w:r w:rsidRPr="003553BB">
        <w:rPr>
          <w:rFonts w:ascii="Arial" w:hAnsi="Arial" w:cs="Arial"/>
          <w:b/>
          <w:bCs/>
          <w:sz w:val="24"/>
          <w:szCs w:val="24"/>
        </w:rPr>
        <w:t>Escavação Mecânica de Valas</w:t>
      </w:r>
    </w:p>
    <w:p w14:paraId="4E0C388D" w14:textId="5F185FA4" w:rsidR="00CF30F7" w:rsidRPr="003553BB" w:rsidRDefault="00CF30F7" w:rsidP="003553BB">
      <w:pPr>
        <w:spacing w:after="0" w:line="360" w:lineRule="auto"/>
        <w:jc w:val="both"/>
        <w:rPr>
          <w:rFonts w:ascii="Arial" w:hAnsi="Arial" w:cs="Arial"/>
          <w:bCs/>
          <w:sz w:val="24"/>
          <w:szCs w:val="24"/>
        </w:rPr>
      </w:pPr>
      <w:r w:rsidRPr="003553BB">
        <w:rPr>
          <w:rFonts w:ascii="Arial" w:hAnsi="Arial" w:cs="Arial"/>
          <w:bCs/>
          <w:sz w:val="24"/>
          <w:szCs w:val="24"/>
        </w:rPr>
        <w:t>O serviço de escavação mecânica de valas compreende a execução de cortes no solo por meio de equipamentos mecânicos adequados, para abertura de valas com profundidade menor ou igual a 1,50 m, conforme dimensões e alinhamentos definidos em projeto.</w:t>
      </w:r>
    </w:p>
    <w:p w14:paraId="4519FC1B" w14:textId="329075C1" w:rsidR="00CF30F7" w:rsidRPr="003553BB" w:rsidRDefault="00CF30F7" w:rsidP="003553BB">
      <w:pPr>
        <w:spacing w:after="0" w:line="360" w:lineRule="auto"/>
        <w:jc w:val="both"/>
        <w:rPr>
          <w:rFonts w:ascii="Arial" w:hAnsi="Arial" w:cs="Arial"/>
          <w:bCs/>
          <w:sz w:val="24"/>
          <w:szCs w:val="24"/>
        </w:rPr>
      </w:pPr>
      <w:r w:rsidRPr="003553BB">
        <w:rPr>
          <w:rFonts w:ascii="Arial" w:hAnsi="Arial" w:cs="Arial"/>
          <w:bCs/>
          <w:sz w:val="24"/>
          <w:szCs w:val="24"/>
        </w:rPr>
        <w:t>A escavação deverá ser executada em solos de qualquer natureza, exceto rocha, respeitando os níveis, larguras e inclinações previstas, garantindo a estabilidade das paredes e do fundo da vala, de forma a não comprometer estruturas adjacentes ou a segurança dos trabalhadores.</w:t>
      </w:r>
    </w:p>
    <w:p w14:paraId="6B022C93" w14:textId="2DD84E5B" w:rsidR="00CF30F7" w:rsidRPr="003553BB" w:rsidRDefault="00CF30F7" w:rsidP="003553BB">
      <w:pPr>
        <w:spacing w:after="0" w:line="360" w:lineRule="auto"/>
        <w:jc w:val="both"/>
        <w:rPr>
          <w:rFonts w:ascii="Arial" w:hAnsi="Arial" w:cs="Arial"/>
          <w:bCs/>
          <w:sz w:val="24"/>
          <w:szCs w:val="24"/>
        </w:rPr>
      </w:pPr>
      <w:r w:rsidRPr="003553BB">
        <w:rPr>
          <w:rFonts w:ascii="Arial" w:hAnsi="Arial" w:cs="Arial"/>
          <w:bCs/>
          <w:sz w:val="24"/>
          <w:szCs w:val="24"/>
        </w:rPr>
        <w:t>O material escavado será carregado mecanicamente em caminhão, imediatamente após a escavação, de forma a manter a frente de serviço limpa e organizada. Estão inclusos neste serviço:</w:t>
      </w:r>
    </w:p>
    <w:p w14:paraId="534BA33D" w14:textId="175DC570" w:rsidR="00CF30F7" w:rsidRPr="003553BB" w:rsidRDefault="00CF30F7" w:rsidP="003553BB">
      <w:pPr>
        <w:pStyle w:val="PargrafodaLista"/>
        <w:numPr>
          <w:ilvl w:val="0"/>
          <w:numId w:val="28"/>
        </w:numPr>
        <w:spacing w:line="360" w:lineRule="auto"/>
        <w:jc w:val="both"/>
        <w:rPr>
          <w:rFonts w:ascii="Arial" w:hAnsi="Arial" w:cs="Arial"/>
          <w:bCs/>
          <w:sz w:val="24"/>
          <w:szCs w:val="24"/>
        </w:rPr>
      </w:pPr>
      <w:r w:rsidRPr="003553BB">
        <w:rPr>
          <w:rFonts w:ascii="Arial" w:hAnsi="Arial" w:cs="Arial"/>
          <w:bCs/>
          <w:sz w:val="24"/>
          <w:szCs w:val="24"/>
        </w:rPr>
        <w:t>Mão de obra necessária à operação dos equipamentos;</w:t>
      </w:r>
    </w:p>
    <w:p w14:paraId="112A4AA8" w14:textId="1F9185D9" w:rsidR="00CF30F7" w:rsidRPr="003553BB" w:rsidRDefault="00CF30F7" w:rsidP="003553BB">
      <w:pPr>
        <w:pStyle w:val="PargrafodaLista"/>
        <w:numPr>
          <w:ilvl w:val="0"/>
          <w:numId w:val="28"/>
        </w:numPr>
        <w:spacing w:line="360" w:lineRule="auto"/>
        <w:jc w:val="both"/>
        <w:rPr>
          <w:rFonts w:ascii="Arial" w:hAnsi="Arial" w:cs="Arial"/>
          <w:bCs/>
          <w:sz w:val="24"/>
          <w:szCs w:val="24"/>
        </w:rPr>
      </w:pPr>
      <w:r w:rsidRPr="003553BB">
        <w:rPr>
          <w:rFonts w:ascii="Arial" w:hAnsi="Arial" w:cs="Arial"/>
          <w:bCs/>
          <w:sz w:val="24"/>
          <w:szCs w:val="24"/>
        </w:rPr>
        <w:t>Fornecimento, operação e manutenção dos equipamentos mecânicos;</w:t>
      </w:r>
    </w:p>
    <w:p w14:paraId="01DBB12D" w14:textId="6068BAE8" w:rsidR="00CF30F7" w:rsidRPr="003553BB" w:rsidRDefault="00CF30F7" w:rsidP="003553BB">
      <w:pPr>
        <w:pStyle w:val="PargrafodaLista"/>
        <w:numPr>
          <w:ilvl w:val="0"/>
          <w:numId w:val="28"/>
        </w:numPr>
        <w:spacing w:line="360" w:lineRule="auto"/>
        <w:jc w:val="both"/>
        <w:rPr>
          <w:rFonts w:ascii="Arial" w:hAnsi="Arial" w:cs="Arial"/>
          <w:bCs/>
          <w:sz w:val="24"/>
          <w:szCs w:val="24"/>
        </w:rPr>
      </w:pPr>
      <w:r w:rsidRPr="003553BB">
        <w:rPr>
          <w:rFonts w:ascii="Arial" w:hAnsi="Arial" w:cs="Arial"/>
          <w:bCs/>
          <w:sz w:val="24"/>
          <w:szCs w:val="24"/>
        </w:rPr>
        <w:t>Escavação propriamente dita;</w:t>
      </w:r>
    </w:p>
    <w:p w14:paraId="5E42BB85" w14:textId="49E0B3AE" w:rsidR="00CF30F7" w:rsidRPr="003553BB" w:rsidRDefault="00CF30F7" w:rsidP="003553BB">
      <w:pPr>
        <w:pStyle w:val="PargrafodaLista"/>
        <w:numPr>
          <w:ilvl w:val="0"/>
          <w:numId w:val="28"/>
        </w:numPr>
        <w:spacing w:line="360" w:lineRule="auto"/>
        <w:jc w:val="both"/>
        <w:rPr>
          <w:rFonts w:ascii="Arial" w:hAnsi="Arial" w:cs="Arial"/>
          <w:bCs/>
          <w:sz w:val="24"/>
          <w:szCs w:val="24"/>
        </w:rPr>
      </w:pPr>
      <w:r w:rsidRPr="003553BB">
        <w:rPr>
          <w:rFonts w:ascii="Arial" w:hAnsi="Arial" w:cs="Arial"/>
          <w:bCs/>
          <w:sz w:val="24"/>
          <w:szCs w:val="24"/>
        </w:rPr>
        <w:lastRenderedPageBreak/>
        <w:t>Carga do material escavado em caminhão</w:t>
      </w:r>
    </w:p>
    <w:p w14:paraId="4C59E8E3" w14:textId="747324CD" w:rsidR="00CF30F7" w:rsidRPr="003553BB" w:rsidRDefault="00CF30F7" w:rsidP="003553BB">
      <w:pPr>
        <w:spacing w:after="0" w:line="360" w:lineRule="auto"/>
        <w:jc w:val="both"/>
        <w:rPr>
          <w:rFonts w:ascii="Arial" w:hAnsi="Arial" w:cs="Arial"/>
          <w:bCs/>
          <w:sz w:val="24"/>
          <w:szCs w:val="24"/>
        </w:rPr>
      </w:pPr>
      <w:r w:rsidRPr="003553BB">
        <w:rPr>
          <w:rFonts w:ascii="Arial" w:hAnsi="Arial" w:cs="Arial"/>
          <w:bCs/>
          <w:sz w:val="24"/>
          <w:szCs w:val="24"/>
        </w:rPr>
        <w:t>Estão excluídos deste item:</w:t>
      </w:r>
    </w:p>
    <w:p w14:paraId="6FC76A54" w14:textId="1753EBBD" w:rsidR="00CF30F7" w:rsidRPr="003553BB" w:rsidRDefault="00CF30F7" w:rsidP="003553BB">
      <w:pPr>
        <w:pStyle w:val="PargrafodaLista"/>
        <w:numPr>
          <w:ilvl w:val="0"/>
          <w:numId w:val="29"/>
        </w:numPr>
        <w:spacing w:line="360" w:lineRule="auto"/>
        <w:jc w:val="both"/>
        <w:rPr>
          <w:rFonts w:ascii="Arial" w:hAnsi="Arial" w:cs="Arial"/>
          <w:bCs/>
          <w:sz w:val="24"/>
          <w:szCs w:val="24"/>
        </w:rPr>
      </w:pPr>
      <w:r w:rsidRPr="003553BB">
        <w:rPr>
          <w:rFonts w:ascii="Arial" w:hAnsi="Arial" w:cs="Arial"/>
          <w:bCs/>
          <w:sz w:val="24"/>
          <w:szCs w:val="24"/>
        </w:rPr>
        <w:t>Transporte do material escavado até local de bota-fora ou reaproveitamento.</w:t>
      </w:r>
    </w:p>
    <w:p w14:paraId="51E28425" w14:textId="5EADD5C4" w:rsidR="00CF30F7" w:rsidRPr="003553BB" w:rsidRDefault="00CF30F7" w:rsidP="003553BB">
      <w:pPr>
        <w:pStyle w:val="PargrafodaLista"/>
        <w:numPr>
          <w:ilvl w:val="0"/>
          <w:numId w:val="29"/>
        </w:numPr>
        <w:spacing w:line="360" w:lineRule="auto"/>
        <w:jc w:val="both"/>
        <w:rPr>
          <w:rFonts w:ascii="Arial" w:hAnsi="Arial" w:cs="Arial"/>
          <w:bCs/>
          <w:sz w:val="24"/>
          <w:szCs w:val="24"/>
        </w:rPr>
      </w:pPr>
      <w:r w:rsidRPr="003553BB">
        <w:rPr>
          <w:rFonts w:ascii="Arial" w:hAnsi="Arial" w:cs="Arial"/>
          <w:bCs/>
          <w:sz w:val="24"/>
          <w:szCs w:val="24"/>
        </w:rPr>
        <w:t>Descarga do material no destino final;</w:t>
      </w:r>
    </w:p>
    <w:p w14:paraId="2FF1FB3B" w14:textId="5730B76B" w:rsidR="00CF30F7" w:rsidRPr="003553BB" w:rsidRDefault="00CF30F7" w:rsidP="003553BB">
      <w:pPr>
        <w:pStyle w:val="PargrafodaLista"/>
        <w:numPr>
          <w:ilvl w:val="0"/>
          <w:numId w:val="29"/>
        </w:numPr>
        <w:spacing w:line="360" w:lineRule="auto"/>
        <w:jc w:val="both"/>
        <w:rPr>
          <w:rFonts w:ascii="Arial" w:hAnsi="Arial" w:cs="Arial"/>
          <w:bCs/>
          <w:sz w:val="24"/>
          <w:szCs w:val="24"/>
        </w:rPr>
      </w:pPr>
      <w:r w:rsidRPr="003553BB">
        <w:rPr>
          <w:rFonts w:ascii="Arial" w:hAnsi="Arial" w:cs="Arial"/>
          <w:bCs/>
          <w:sz w:val="24"/>
          <w:szCs w:val="24"/>
        </w:rPr>
        <w:t>Escoramentos especiais, caso necessários;</w:t>
      </w:r>
    </w:p>
    <w:p w14:paraId="0057C842" w14:textId="3BB26838" w:rsidR="00CF30F7" w:rsidRPr="003553BB" w:rsidRDefault="00CF30F7" w:rsidP="003553BB">
      <w:pPr>
        <w:pStyle w:val="PargrafodaLista"/>
        <w:numPr>
          <w:ilvl w:val="0"/>
          <w:numId w:val="29"/>
        </w:numPr>
        <w:spacing w:line="360" w:lineRule="auto"/>
        <w:jc w:val="both"/>
        <w:rPr>
          <w:rFonts w:ascii="Arial" w:hAnsi="Arial" w:cs="Arial"/>
          <w:bCs/>
          <w:sz w:val="24"/>
          <w:szCs w:val="24"/>
        </w:rPr>
      </w:pPr>
      <w:r w:rsidRPr="003553BB">
        <w:rPr>
          <w:rFonts w:ascii="Arial" w:hAnsi="Arial" w:cs="Arial"/>
          <w:bCs/>
          <w:sz w:val="24"/>
          <w:szCs w:val="24"/>
        </w:rPr>
        <w:t>Reaterro e compactação.</w:t>
      </w:r>
    </w:p>
    <w:p w14:paraId="46550489" w14:textId="128DEED0" w:rsidR="00CF30F7" w:rsidRPr="003553BB" w:rsidRDefault="00CF30F7" w:rsidP="003553BB">
      <w:pPr>
        <w:spacing w:after="0" w:line="360" w:lineRule="auto"/>
        <w:jc w:val="both"/>
        <w:rPr>
          <w:rFonts w:ascii="Arial" w:hAnsi="Arial" w:cs="Arial"/>
          <w:bCs/>
          <w:sz w:val="24"/>
          <w:szCs w:val="24"/>
        </w:rPr>
      </w:pPr>
      <w:r w:rsidRPr="003553BB">
        <w:rPr>
          <w:rFonts w:ascii="Arial" w:hAnsi="Arial" w:cs="Arial"/>
          <w:bCs/>
          <w:sz w:val="24"/>
          <w:szCs w:val="24"/>
        </w:rPr>
        <w:t>A execução deverá atender às normas técnicas vigentes, às especificações de segurança do trabalho e às boas práticas de engenharia, mantendo o local devidamente sinalizado e seguro durante toda a execução do serviço.</w:t>
      </w:r>
    </w:p>
    <w:p w14:paraId="1EB8D503" w14:textId="77777777" w:rsidR="003553BB" w:rsidRPr="003553BB" w:rsidRDefault="003553BB" w:rsidP="003553BB">
      <w:pPr>
        <w:spacing w:after="0" w:line="360" w:lineRule="auto"/>
        <w:jc w:val="both"/>
        <w:rPr>
          <w:rFonts w:ascii="Arial" w:hAnsi="Arial" w:cs="Arial"/>
          <w:bCs/>
          <w:sz w:val="24"/>
          <w:szCs w:val="24"/>
        </w:rPr>
      </w:pPr>
    </w:p>
    <w:p w14:paraId="6A0F6392" w14:textId="4371CF18" w:rsidR="00CF30F7" w:rsidRDefault="00CF30F7" w:rsidP="003553BB">
      <w:pPr>
        <w:spacing w:after="0" w:line="360" w:lineRule="auto"/>
        <w:jc w:val="both"/>
        <w:rPr>
          <w:rFonts w:ascii="Arial" w:hAnsi="Arial" w:cs="Arial"/>
          <w:b/>
          <w:bCs/>
          <w:sz w:val="24"/>
          <w:szCs w:val="24"/>
        </w:rPr>
      </w:pPr>
      <w:r w:rsidRPr="003553BB">
        <w:rPr>
          <w:rFonts w:ascii="Arial" w:hAnsi="Arial" w:cs="Arial"/>
          <w:bCs/>
          <w:sz w:val="24"/>
          <w:szCs w:val="24"/>
        </w:rPr>
        <w:t xml:space="preserve">5.3 </w:t>
      </w:r>
      <w:r w:rsidRPr="003553BB">
        <w:rPr>
          <w:rFonts w:ascii="Arial" w:hAnsi="Arial" w:cs="Arial"/>
          <w:b/>
          <w:bCs/>
          <w:sz w:val="24"/>
          <w:szCs w:val="24"/>
        </w:rPr>
        <w:t>Apiloamento Mecanizado em Fundo de Vala com Placa Vibratória</w:t>
      </w:r>
    </w:p>
    <w:p w14:paraId="4BC91335" w14:textId="344543C9" w:rsidR="00CF30F7" w:rsidRPr="003553BB" w:rsidRDefault="00CF30F7" w:rsidP="003553BB">
      <w:pPr>
        <w:spacing w:after="0" w:line="360" w:lineRule="auto"/>
        <w:jc w:val="both"/>
        <w:rPr>
          <w:rFonts w:ascii="Arial" w:hAnsi="Arial" w:cs="Arial"/>
          <w:bCs/>
          <w:sz w:val="24"/>
          <w:szCs w:val="24"/>
        </w:rPr>
      </w:pPr>
      <w:r w:rsidRPr="003553BB">
        <w:rPr>
          <w:rFonts w:ascii="Arial" w:hAnsi="Arial" w:cs="Arial"/>
          <w:bCs/>
          <w:sz w:val="24"/>
          <w:szCs w:val="24"/>
        </w:rPr>
        <w:t>O apiloamento mecanizado em fundo de vala consiste na compactação do solo no fundo das valas, utilizando placa vibratória, com o objetivo de proporcionar base firme e uniforme para a execução dos serviços subsequentes, conforme projeto.</w:t>
      </w:r>
    </w:p>
    <w:p w14:paraId="2AF739C0" w14:textId="6FF0ED80" w:rsidR="00CF30F7" w:rsidRPr="003553BB" w:rsidRDefault="00CF30F7" w:rsidP="003553BB">
      <w:pPr>
        <w:spacing w:after="0" w:line="360" w:lineRule="auto"/>
        <w:jc w:val="both"/>
        <w:rPr>
          <w:rFonts w:ascii="Arial" w:hAnsi="Arial" w:cs="Arial"/>
          <w:bCs/>
          <w:sz w:val="24"/>
          <w:szCs w:val="24"/>
        </w:rPr>
      </w:pPr>
      <w:r w:rsidRPr="003553BB">
        <w:rPr>
          <w:rFonts w:ascii="Arial" w:hAnsi="Arial" w:cs="Arial"/>
          <w:bCs/>
          <w:sz w:val="24"/>
          <w:szCs w:val="24"/>
        </w:rPr>
        <w:t>O serviço deverá ser executado após a conclusão da escavação, com o fundo da vala previamente regularizado, limpo e livre de materiais soltos, orgânicos ou inadequados. A compactação deverá garantir a estabilidade e o nível adequado, atendendo às cotas e às condições técnicas previstas.</w:t>
      </w:r>
    </w:p>
    <w:p w14:paraId="6E3DFFD6" w14:textId="15569729" w:rsidR="00CF30F7" w:rsidRPr="003553BB" w:rsidRDefault="00CF30F7" w:rsidP="003553BB">
      <w:pPr>
        <w:spacing w:after="0" w:line="360" w:lineRule="auto"/>
        <w:jc w:val="both"/>
        <w:rPr>
          <w:rFonts w:ascii="Arial" w:hAnsi="Arial" w:cs="Arial"/>
          <w:bCs/>
          <w:sz w:val="24"/>
          <w:szCs w:val="24"/>
        </w:rPr>
      </w:pPr>
      <w:r w:rsidRPr="003553BB">
        <w:rPr>
          <w:rFonts w:ascii="Arial" w:hAnsi="Arial" w:cs="Arial"/>
          <w:bCs/>
          <w:sz w:val="24"/>
          <w:szCs w:val="24"/>
        </w:rPr>
        <w:t>Estão compreendidos neste serviço o fornecimento de equipamentos, a mão de obra necessária e a execução da compactação propriamente dita.</w:t>
      </w:r>
    </w:p>
    <w:p w14:paraId="0022A0C4" w14:textId="521020C1" w:rsidR="00CF30F7" w:rsidRPr="003553BB" w:rsidRDefault="00CF30F7" w:rsidP="003553BB">
      <w:pPr>
        <w:spacing w:after="0" w:line="360" w:lineRule="auto"/>
        <w:jc w:val="both"/>
        <w:rPr>
          <w:rFonts w:ascii="Arial" w:hAnsi="Arial" w:cs="Arial"/>
          <w:bCs/>
          <w:sz w:val="24"/>
          <w:szCs w:val="24"/>
        </w:rPr>
      </w:pPr>
      <w:r w:rsidRPr="003553BB">
        <w:rPr>
          <w:rFonts w:ascii="Arial" w:hAnsi="Arial" w:cs="Arial"/>
          <w:bCs/>
          <w:sz w:val="24"/>
          <w:szCs w:val="24"/>
        </w:rPr>
        <w:t>Não estão incluídos neste item os serviços de escavação, fornecimento de material adicional para regularização, reaterros, nem transporte de materiais.</w:t>
      </w:r>
    </w:p>
    <w:p w14:paraId="61639D8E" w14:textId="77777777" w:rsidR="003553BB" w:rsidRPr="003553BB" w:rsidRDefault="003553BB" w:rsidP="003553BB">
      <w:pPr>
        <w:spacing w:after="0" w:line="360" w:lineRule="auto"/>
        <w:jc w:val="both"/>
        <w:rPr>
          <w:rFonts w:ascii="Arial" w:hAnsi="Arial" w:cs="Arial"/>
          <w:bCs/>
          <w:sz w:val="24"/>
          <w:szCs w:val="24"/>
        </w:rPr>
      </w:pPr>
    </w:p>
    <w:p w14:paraId="74C36EAB" w14:textId="77777777" w:rsidR="001E0B55" w:rsidRDefault="00CF30F7" w:rsidP="003553BB">
      <w:pPr>
        <w:spacing w:after="0" w:line="360" w:lineRule="auto"/>
        <w:jc w:val="both"/>
        <w:rPr>
          <w:rFonts w:ascii="Arial" w:hAnsi="Arial" w:cs="Arial"/>
          <w:b/>
          <w:bCs/>
          <w:sz w:val="24"/>
          <w:szCs w:val="24"/>
        </w:rPr>
      </w:pPr>
      <w:r w:rsidRPr="003553BB">
        <w:rPr>
          <w:rFonts w:ascii="Arial" w:hAnsi="Arial" w:cs="Arial"/>
          <w:bCs/>
          <w:sz w:val="24"/>
          <w:szCs w:val="24"/>
        </w:rPr>
        <w:t xml:space="preserve">5.4 </w:t>
      </w:r>
      <w:r w:rsidRPr="003553BB">
        <w:rPr>
          <w:rFonts w:ascii="Arial" w:hAnsi="Arial" w:cs="Arial"/>
          <w:b/>
          <w:bCs/>
          <w:sz w:val="24"/>
          <w:szCs w:val="24"/>
        </w:rPr>
        <w:t xml:space="preserve">Boca de Lobo </w:t>
      </w:r>
    </w:p>
    <w:p w14:paraId="4FC55E02" w14:textId="6367B0E5" w:rsidR="00CF30F7" w:rsidRDefault="001E0B55" w:rsidP="003553BB">
      <w:pPr>
        <w:spacing w:after="0" w:line="360" w:lineRule="auto"/>
        <w:jc w:val="both"/>
        <w:rPr>
          <w:rFonts w:ascii="Arial" w:hAnsi="Arial" w:cs="Arial"/>
          <w:b/>
          <w:bCs/>
          <w:sz w:val="24"/>
          <w:szCs w:val="24"/>
        </w:rPr>
      </w:pPr>
      <w:r w:rsidRPr="001E0B55">
        <w:rPr>
          <w:rFonts w:ascii="Arial" w:hAnsi="Arial" w:cs="Arial"/>
          <w:sz w:val="24"/>
          <w:szCs w:val="24"/>
        </w:rPr>
        <w:t>5.4.1</w:t>
      </w:r>
      <w:r>
        <w:rPr>
          <w:rFonts w:ascii="Arial" w:hAnsi="Arial" w:cs="Arial"/>
          <w:b/>
          <w:bCs/>
          <w:sz w:val="24"/>
          <w:szCs w:val="24"/>
        </w:rPr>
        <w:t xml:space="preserve"> - </w:t>
      </w:r>
      <w:r w:rsidR="00CF30F7" w:rsidRPr="003553BB">
        <w:rPr>
          <w:rFonts w:ascii="Arial" w:hAnsi="Arial" w:cs="Arial"/>
          <w:b/>
          <w:bCs/>
          <w:sz w:val="24"/>
          <w:szCs w:val="24"/>
        </w:rPr>
        <w:t>Si</w:t>
      </w:r>
      <w:r w:rsidR="007F6E49" w:rsidRPr="003553BB">
        <w:rPr>
          <w:rFonts w:ascii="Arial" w:hAnsi="Arial" w:cs="Arial"/>
          <w:b/>
          <w:bCs/>
          <w:sz w:val="24"/>
          <w:szCs w:val="24"/>
        </w:rPr>
        <w:t>mples – Tipo B (Concreto)</w:t>
      </w:r>
    </w:p>
    <w:p w14:paraId="63ED7566" w14:textId="2E767439" w:rsidR="007F6E49" w:rsidRPr="003553BB" w:rsidRDefault="007F6E49" w:rsidP="003553BB">
      <w:pPr>
        <w:spacing w:after="0" w:line="360" w:lineRule="auto"/>
        <w:jc w:val="both"/>
        <w:rPr>
          <w:rFonts w:ascii="Arial" w:hAnsi="Arial" w:cs="Arial"/>
          <w:bCs/>
          <w:sz w:val="24"/>
          <w:szCs w:val="24"/>
        </w:rPr>
      </w:pPr>
      <w:r w:rsidRPr="003553BB">
        <w:rPr>
          <w:rFonts w:ascii="Arial" w:hAnsi="Arial" w:cs="Arial"/>
          <w:bCs/>
          <w:sz w:val="24"/>
          <w:szCs w:val="24"/>
        </w:rPr>
        <w:t>O serviço de execução de boca de lobo simples tipo B em concreto compreende a construção da estrutura destinada à captação de águas pluviais, conforme dimensões e detalhes previstos em projeto.</w:t>
      </w:r>
    </w:p>
    <w:p w14:paraId="27BDC29E" w14:textId="77777777" w:rsidR="007F6E49" w:rsidRPr="003553BB" w:rsidRDefault="007F6E49" w:rsidP="003553BB">
      <w:pPr>
        <w:spacing w:after="0" w:line="360" w:lineRule="auto"/>
        <w:jc w:val="both"/>
        <w:rPr>
          <w:rFonts w:ascii="Arial" w:hAnsi="Arial" w:cs="Arial"/>
          <w:bCs/>
          <w:sz w:val="24"/>
          <w:szCs w:val="24"/>
        </w:rPr>
      </w:pPr>
      <w:r w:rsidRPr="003553BB">
        <w:rPr>
          <w:rFonts w:ascii="Arial" w:hAnsi="Arial" w:cs="Arial"/>
          <w:bCs/>
          <w:sz w:val="24"/>
          <w:szCs w:val="24"/>
        </w:rPr>
        <w:t>Os trabalhos incluem a escavação da área necessária, a execução da estrutura em concreto, a instalação do quadro, grelha e cantoneira metálica, bem como o reaterro das laterais, com compactação adequada. O material excedente proveniente da escavação será destinado a bota-fora, em local apropriado.</w:t>
      </w:r>
    </w:p>
    <w:p w14:paraId="5EE3CA35" w14:textId="353BAE8C" w:rsidR="007F6E49" w:rsidRPr="003553BB" w:rsidRDefault="007F6E49" w:rsidP="003553BB">
      <w:pPr>
        <w:spacing w:after="0" w:line="360" w:lineRule="auto"/>
        <w:jc w:val="both"/>
        <w:rPr>
          <w:rFonts w:ascii="Arial" w:hAnsi="Arial" w:cs="Arial"/>
          <w:bCs/>
          <w:sz w:val="24"/>
          <w:szCs w:val="24"/>
        </w:rPr>
      </w:pPr>
      <w:r w:rsidRPr="003553BB">
        <w:rPr>
          <w:rFonts w:ascii="Arial" w:hAnsi="Arial" w:cs="Arial"/>
          <w:bCs/>
          <w:sz w:val="24"/>
          <w:szCs w:val="24"/>
        </w:rPr>
        <w:lastRenderedPageBreak/>
        <w:t>Estão compreendidos neste serviço o fornecimento de materiais, mão de obra, equipamentos, formas, armações, lançamento e cura do concreto, assentamento dos elementos metálicos e todos os serviços necessários para a perfeita execução do conjunto.</w:t>
      </w:r>
    </w:p>
    <w:p w14:paraId="2D5D1FB3" w14:textId="071484F4" w:rsidR="003553BB" w:rsidRPr="003553BB" w:rsidRDefault="007F6E49" w:rsidP="003553BB">
      <w:pPr>
        <w:spacing w:after="0" w:line="360" w:lineRule="auto"/>
        <w:jc w:val="both"/>
        <w:rPr>
          <w:rFonts w:ascii="Arial" w:hAnsi="Arial" w:cs="Arial"/>
          <w:bCs/>
          <w:sz w:val="24"/>
          <w:szCs w:val="24"/>
        </w:rPr>
      </w:pPr>
      <w:r w:rsidRPr="003553BB">
        <w:rPr>
          <w:rFonts w:ascii="Arial" w:hAnsi="Arial" w:cs="Arial"/>
          <w:bCs/>
          <w:sz w:val="24"/>
          <w:szCs w:val="24"/>
        </w:rPr>
        <w:t>A execução deverá respeitar os níveis, alinhamentos e acabamentos definidos em projeto, garantindo o correto funcionamento do sistema de drenagem e a durabilidade da estrutura, conforme normas técnicas vigentes e boas práticas de engenharia.</w:t>
      </w:r>
    </w:p>
    <w:p w14:paraId="5B5966BB" w14:textId="77777777" w:rsidR="003553BB" w:rsidRPr="003553BB" w:rsidRDefault="003553BB" w:rsidP="003553BB">
      <w:pPr>
        <w:spacing w:after="0" w:line="360" w:lineRule="auto"/>
        <w:jc w:val="both"/>
        <w:rPr>
          <w:rFonts w:ascii="Arial" w:hAnsi="Arial" w:cs="Arial"/>
          <w:bCs/>
          <w:sz w:val="24"/>
          <w:szCs w:val="24"/>
        </w:rPr>
      </w:pPr>
    </w:p>
    <w:p w14:paraId="3F351C8A" w14:textId="3AE59251" w:rsidR="00871B68" w:rsidRDefault="00871B68" w:rsidP="003553BB">
      <w:pPr>
        <w:spacing w:after="0" w:line="360" w:lineRule="auto"/>
        <w:jc w:val="both"/>
        <w:rPr>
          <w:rFonts w:ascii="Arial" w:hAnsi="Arial" w:cs="Arial"/>
          <w:b/>
          <w:bCs/>
          <w:sz w:val="24"/>
          <w:szCs w:val="24"/>
        </w:rPr>
      </w:pPr>
      <w:r w:rsidRPr="003553BB">
        <w:rPr>
          <w:rFonts w:ascii="Arial" w:hAnsi="Arial" w:cs="Arial"/>
          <w:bCs/>
          <w:sz w:val="24"/>
          <w:szCs w:val="24"/>
        </w:rPr>
        <w:t>5</w:t>
      </w:r>
      <w:r w:rsidR="001E0B55">
        <w:rPr>
          <w:rFonts w:ascii="Arial" w:hAnsi="Arial" w:cs="Arial"/>
          <w:bCs/>
          <w:sz w:val="24"/>
          <w:szCs w:val="24"/>
        </w:rPr>
        <w:t xml:space="preserve">.4.2 - </w:t>
      </w:r>
      <w:r w:rsidRPr="003553BB">
        <w:rPr>
          <w:rFonts w:ascii="Arial" w:hAnsi="Arial" w:cs="Arial"/>
          <w:b/>
          <w:bCs/>
          <w:sz w:val="24"/>
          <w:szCs w:val="24"/>
        </w:rPr>
        <w:t>Dupla – Tipo B (Concreto)</w:t>
      </w:r>
    </w:p>
    <w:p w14:paraId="780A670F" w14:textId="521E4EA3" w:rsidR="00871B68" w:rsidRPr="003553BB" w:rsidRDefault="00871B68" w:rsidP="003553BB">
      <w:pPr>
        <w:spacing w:after="0" w:line="360" w:lineRule="auto"/>
        <w:jc w:val="both"/>
        <w:rPr>
          <w:rFonts w:ascii="Arial" w:hAnsi="Arial" w:cs="Arial"/>
          <w:bCs/>
          <w:sz w:val="24"/>
          <w:szCs w:val="24"/>
        </w:rPr>
      </w:pPr>
      <w:r w:rsidRPr="003553BB">
        <w:rPr>
          <w:rFonts w:ascii="Arial" w:hAnsi="Arial" w:cs="Arial"/>
          <w:bCs/>
          <w:sz w:val="24"/>
          <w:szCs w:val="24"/>
        </w:rPr>
        <w:t>O serviço compreende a execução de boca de lobo dupla tipo B em concreto, destinada à captação de águas pluviais, conforme dimensões, características e detalhes indicados em projeto.</w:t>
      </w:r>
    </w:p>
    <w:p w14:paraId="7B9B6AB0" w14:textId="52465F62" w:rsidR="00871B68" w:rsidRPr="003553BB" w:rsidRDefault="00871B68" w:rsidP="003553BB">
      <w:pPr>
        <w:spacing w:after="0" w:line="360" w:lineRule="auto"/>
        <w:jc w:val="both"/>
        <w:rPr>
          <w:rFonts w:ascii="Arial" w:hAnsi="Arial" w:cs="Arial"/>
          <w:bCs/>
          <w:sz w:val="24"/>
          <w:szCs w:val="24"/>
        </w:rPr>
      </w:pPr>
      <w:r w:rsidRPr="003553BB">
        <w:rPr>
          <w:rFonts w:ascii="Arial" w:hAnsi="Arial" w:cs="Arial"/>
          <w:bCs/>
          <w:sz w:val="24"/>
          <w:szCs w:val="24"/>
        </w:rPr>
        <w:t>Os trabalhos incluem a escavação da área necessária, a execução da estrutura em concreto, a instalação do quadro, grelhas e cantoneiras metálicas, bem como o reaterro das laterais, com compactação adequada. O material excedente proveniente da escavação será destinado a bota-fora, em local apropriado.</w:t>
      </w:r>
    </w:p>
    <w:p w14:paraId="30D9F18C" w14:textId="0E6D5483" w:rsidR="00871B68" w:rsidRPr="003553BB" w:rsidRDefault="00871B68" w:rsidP="003553BB">
      <w:pPr>
        <w:spacing w:after="0" w:line="360" w:lineRule="auto"/>
        <w:jc w:val="both"/>
        <w:rPr>
          <w:rFonts w:ascii="Arial" w:hAnsi="Arial" w:cs="Arial"/>
          <w:bCs/>
          <w:sz w:val="24"/>
          <w:szCs w:val="24"/>
        </w:rPr>
      </w:pPr>
      <w:r w:rsidRPr="003553BB">
        <w:rPr>
          <w:rFonts w:ascii="Arial" w:hAnsi="Arial" w:cs="Arial"/>
          <w:bCs/>
          <w:sz w:val="24"/>
          <w:szCs w:val="24"/>
        </w:rPr>
        <w:t>Estão compreendidos neste serviço o fornecimento de materiais, mão de obra, equipamentos, formas, armações, lançamento e cura do concreto, assentamento dos elementos metálicos e todos os serviços necessários para a completa execução da estrutura.</w:t>
      </w:r>
    </w:p>
    <w:p w14:paraId="37413674" w14:textId="1D7368D2" w:rsidR="00871B68" w:rsidRPr="003553BB" w:rsidRDefault="00871B68" w:rsidP="003553BB">
      <w:pPr>
        <w:spacing w:after="0" w:line="360" w:lineRule="auto"/>
        <w:jc w:val="both"/>
        <w:rPr>
          <w:rFonts w:ascii="Arial" w:hAnsi="Arial" w:cs="Arial"/>
          <w:bCs/>
          <w:sz w:val="24"/>
          <w:szCs w:val="24"/>
        </w:rPr>
      </w:pPr>
      <w:r w:rsidRPr="003553BB">
        <w:rPr>
          <w:rFonts w:ascii="Arial" w:hAnsi="Arial" w:cs="Arial"/>
          <w:bCs/>
          <w:sz w:val="24"/>
          <w:szCs w:val="24"/>
        </w:rPr>
        <w:t>A execução deverá respeitar os níveis, alinhamentos e acabamentos definidos em projeto, atendendo às normas técnicas vigentes e às boas práticas de engenharia, garantindo o correto funcionamento do sistema de drenagem.</w:t>
      </w:r>
    </w:p>
    <w:p w14:paraId="62709EFD" w14:textId="77777777" w:rsidR="003553BB" w:rsidRPr="003553BB" w:rsidRDefault="003553BB" w:rsidP="003553BB">
      <w:pPr>
        <w:spacing w:after="0" w:line="360" w:lineRule="auto"/>
        <w:jc w:val="both"/>
        <w:rPr>
          <w:rFonts w:ascii="Arial" w:hAnsi="Arial" w:cs="Arial"/>
          <w:bCs/>
          <w:sz w:val="24"/>
          <w:szCs w:val="24"/>
        </w:rPr>
      </w:pPr>
    </w:p>
    <w:p w14:paraId="4C76ACDD" w14:textId="1903DF39" w:rsidR="007F6E49" w:rsidRDefault="007F6E49" w:rsidP="003553BB">
      <w:pPr>
        <w:spacing w:after="0" w:line="360" w:lineRule="auto"/>
        <w:jc w:val="both"/>
        <w:rPr>
          <w:rFonts w:ascii="Arial" w:hAnsi="Arial" w:cs="Arial"/>
          <w:b/>
          <w:bCs/>
          <w:sz w:val="24"/>
          <w:szCs w:val="24"/>
        </w:rPr>
      </w:pPr>
      <w:r w:rsidRPr="003553BB">
        <w:rPr>
          <w:rFonts w:ascii="Arial" w:hAnsi="Arial" w:cs="Arial"/>
          <w:bCs/>
          <w:sz w:val="24"/>
          <w:szCs w:val="24"/>
        </w:rPr>
        <w:t xml:space="preserve">5.5 </w:t>
      </w:r>
      <w:r w:rsidRPr="003553BB">
        <w:rPr>
          <w:rFonts w:ascii="Arial" w:hAnsi="Arial" w:cs="Arial"/>
          <w:b/>
          <w:bCs/>
          <w:sz w:val="24"/>
          <w:szCs w:val="24"/>
        </w:rPr>
        <w:t>Tubo de Concreto Armado – Classe PA1 – Diâmetro 600 mm</w:t>
      </w:r>
    </w:p>
    <w:p w14:paraId="72B9C6D5" w14:textId="78A28991" w:rsidR="00B255A2" w:rsidRPr="003553BB" w:rsidRDefault="00B255A2" w:rsidP="003553BB">
      <w:pPr>
        <w:spacing w:after="0" w:line="360" w:lineRule="auto"/>
        <w:jc w:val="both"/>
        <w:rPr>
          <w:rFonts w:ascii="Arial" w:hAnsi="Arial" w:cs="Arial"/>
          <w:bCs/>
          <w:sz w:val="24"/>
          <w:szCs w:val="24"/>
        </w:rPr>
      </w:pPr>
      <w:r w:rsidRPr="003553BB">
        <w:rPr>
          <w:rFonts w:ascii="Arial" w:hAnsi="Arial" w:cs="Arial"/>
          <w:bCs/>
          <w:sz w:val="24"/>
          <w:szCs w:val="24"/>
        </w:rPr>
        <w:t>O serviço compreende o fornecimento e assentamento de tubos de concreto armado, classe PA1, com diâmetro nominal de 600 mm, destinados à execução de rede de drenagem, conforme projeto.</w:t>
      </w:r>
    </w:p>
    <w:p w14:paraId="167E67A0" w14:textId="7E65ECAC" w:rsidR="00B255A2" w:rsidRPr="003553BB" w:rsidRDefault="00B255A2" w:rsidP="003553BB">
      <w:pPr>
        <w:spacing w:after="0" w:line="360" w:lineRule="auto"/>
        <w:jc w:val="both"/>
        <w:rPr>
          <w:rFonts w:ascii="Arial" w:hAnsi="Arial" w:cs="Arial"/>
          <w:bCs/>
          <w:sz w:val="24"/>
          <w:szCs w:val="24"/>
        </w:rPr>
      </w:pPr>
      <w:r w:rsidRPr="003553BB">
        <w:rPr>
          <w:rFonts w:ascii="Arial" w:hAnsi="Arial" w:cs="Arial"/>
          <w:bCs/>
          <w:sz w:val="24"/>
          <w:szCs w:val="24"/>
        </w:rPr>
        <w:t>Os trabalhos incluem a carga e descarga mecânica dos tubos em caminhão, o posicionamento e assentamento adequado sobre o fundo da vala previamente preparado, bem como o rejuntamento das juntas, garantindo alinhamento, nivelamento e estanqueidade do sistema.</w:t>
      </w:r>
    </w:p>
    <w:p w14:paraId="3F5FE73F" w14:textId="12A91056" w:rsidR="00B255A2" w:rsidRPr="003553BB" w:rsidRDefault="00B255A2" w:rsidP="003553BB">
      <w:pPr>
        <w:spacing w:after="0" w:line="360" w:lineRule="auto"/>
        <w:jc w:val="both"/>
        <w:rPr>
          <w:rFonts w:ascii="Arial" w:hAnsi="Arial" w:cs="Arial"/>
          <w:bCs/>
          <w:sz w:val="24"/>
          <w:szCs w:val="24"/>
        </w:rPr>
      </w:pPr>
      <w:r w:rsidRPr="003553BB">
        <w:rPr>
          <w:rFonts w:ascii="Arial" w:hAnsi="Arial" w:cs="Arial"/>
          <w:bCs/>
          <w:sz w:val="24"/>
          <w:szCs w:val="24"/>
        </w:rPr>
        <w:lastRenderedPageBreak/>
        <w:t>Estão compreendidos neste serviço o fornecimento dos tubos, mão de obra, equipamentos necessários, rejuntamento e todos os procedimentos para a correta execução do assentamento.</w:t>
      </w:r>
    </w:p>
    <w:p w14:paraId="26A839B0" w14:textId="4428BFAF" w:rsidR="00B255A2" w:rsidRPr="003553BB" w:rsidRDefault="00B255A2" w:rsidP="003553BB">
      <w:pPr>
        <w:spacing w:after="0" w:line="360" w:lineRule="auto"/>
        <w:jc w:val="both"/>
        <w:rPr>
          <w:rFonts w:ascii="Arial" w:hAnsi="Arial" w:cs="Arial"/>
          <w:bCs/>
          <w:sz w:val="24"/>
          <w:szCs w:val="24"/>
        </w:rPr>
      </w:pPr>
      <w:r w:rsidRPr="003553BB">
        <w:rPr>
          <w:rFonts w:ascii="Arial" w:hAnsi="Arial" w:cs="Arial"/>
          <w:bCs/>
          <w:sz w:val="24"/>
          <w:szCs w:val="24"/>
        </w:rPr>
        <w:t>Estão excluídos deste item os serviços de escavação das valas e o transporte dos materiais.</w:t>
      </w:r>
    </w:p>
    <w:p w14:paraId="620F7D73" w14:textId="110BA9BA" w:rsidR="00B255A2" w:rsidRDefault="00B255A2" w:rsidP="003553BB">
      <w:pPr>
        <w:spacing w:after="0" w:line="360" w:lineRule="auto"/>
        <w:jc w:val="both"/>
        <w:rPr>
          <w:rFonts w:ascii="Arial" w:hAnsi="Arial" w:cs="Arial"/>
          <w:bCs/>
          <w:sz w:val="24"/>
          <w:szCs w:val="24"/>
        </w:rPr>
      </w:pPr>
      <w:r w:rsidRPr="003553BB">
        <w:rPr>
          <w:rFonts w:ascii="Arial" w:hAnsi="Arial" w:cs="Arial"/>
          <w:bCs/>
          <w:sz w:val="24"/>
          <w:szCs w:val="24"/>
        </w:rPr>
        <w:t>A execução deverá atender às dimensões, cotas e declividades definidas em projeto, bem como às normas técnicas vigentes e às boas práticas de engenharia.</w:t>
      </w:r>
    </w:p>
    <w:p w14:paraId="174F94A1" w14:textId="77777777" w:rsidR="003553BB" w:rsidRPr="003553BB" w:rsidRDefault="003553BB" w:rsidP="003553BB">
      <w:pPr>
        <w:spacing w:after="0" w:line="360" w:lineRule="auto"/>
        <w:jc w:val="both"/>
        <w:rPr>
          <w:rFonts w:ascii="Arial" w:hAnsi="Arial" w:cs="Arial"/>
          <w:bCs/>
          <w:sz w:val="24"/>
          <w:szCs w:val="24"/>
        </w:rPr>
      </w:pPr>
    </w:p>
    <w:p w14:paraId="3108CEE8" w14:textId="460D527F" w:rsidR="00B255A2" w:rsidRDefault="00B255A2" w:rsidP="003553BB">
      <w:pPr>
        <w:spacing w:after="0" w:line="360" w:lineRule="auto"/>
        <w:jc w:val="both"/>
        <w:rPr>
          <w:rFonts w:ascii="Arial" w:hAnsi="Arial" w:cs="Arial"/>
          <w:b/>
          <w:bCs/>
          <w:sz w:val="24"/>
          <w:szCs w:val="24"/>
        </w:rPr>
      </w:pPr>
      <w:r w:rsidRPr="003553BB">
        <w:rPr>
          <w:rFonts w:ascii="Arial" w:hAnsi="Arial" w:cs="Arial"/>
          <w:bCs/>
          <w:sz w:val="24"/>
          <w:szCs w:val="24"/>
        </w:rPr>
        <w:t xml:space="preserve">5.6 </w:t>
      </w:r>
      <w:r w:rsidRPr="003553BB">
        <w:rPr>
          <w:rFonts w:ascii="Arial" w:hAnsi="Arial" w:cs="Arial"/>
          <w:b/>
          <w:bCs/>
          <w:sz w:val="24"/>
          <w:szCs w:val="24"/>
        </w:rPr>
        <w:t>Caixa de Captação e drenagem – Tipo B (100x100x120 cm)</w:t>
      </w:r>
    </w:p>
    <w:p w14:paraId="51A9F71C" w14:textId="1B4FCD61" w:rsidR="00B255A2" w:rsidRPr="003553BB" w:rsidRDefault="00B255A2" w:rsidP="003553BB">
      <w:pPr>
        <w:spacing w:after="0" w:line="360" w:lineRule="auto"/>
        <w:jc w:val="both"/>
        <w:rPr>
          <w:rFonts w:ascii="Arial" w:hAnsi="Arial" w:cs="Arial"/>
          <w:sz w:val="24"/>
          <w:szCs w:val="24"/>
        </w:rPr>
      </w:pPr>
      <w:r w:rsidRPr="003553BB">
        <w:rPr>
          <w:rFonts w:ascii="Arial" w:hAnsi="Arial" w:cs="Arial"/>
          <w:sz w:val="24"/>
          <w:szCs w:val="24"/>
        </w:rPr>
        <w:t>O serviço compreende a execução de caixa de captação e drenagem tipo B, com dimensões internas aproximadas de 100 x 100 x 120 cm, destinada ao recebimento e condução das águas pluviais, para tubulações com diâmetros variando de 500 mm a 1.500 mm, conforme indicado em projeto.</w:t>
      </w:r>
    </w:p>
    <w:p w14:paraId="5BF122F5" w14:textId="0B09A6D5" w:rsidR="00B255A2" w:rsidRPr="003553BB" w:rsidRDefault="00B255A2" w:rsidP="003553BB">
      <w:pPr>
        <w:spacing w:after="0" w:line="360" w:lineRule="auto"/>
        <w:jc w:val="both"/>
        <w:rPr>
          <w:rFonts w:ascii="Arial" w:hAnsi="Arial" w:cs="Arial"/>
          <w:sz w:val="24"/>
          <w:szCs w:val="24"/>
        </w:rPr>
      </w:pPr>
      <w:r w:rsidRPr="003553BB">
        <w:rPr>
          <w:rFonts w:ascii="Arial" w:hAnsi="Arial" w:cs="Arial"/>
          <w:sz w:val="24"/>
          <w:szCs w:val="24"/>
        </w:rPr>
        <w:t>Os trabalhos incluem a escavação da área necessária, execução da estrutura em concreto, adequação das aberturas para conexão das tubulações, bem como o reaterro das laterais, com compactação adequada. O material excedente proveniente da escavação será destinado a bota-fora, em local apropriado.</w:t>
      </w:r>
    </w:p>
    <w:p w14:paraId="6E048632" w14:textId="2F200FEE" w:rsidR="00B255A2" w:rsidRPr="003553BB" w:rsidRDefault="00B255A2" w:rsidP="003553BB">
      <w:pPr>
        <w:spacing w:after="0" w:line="360" w:lineRule="auto"/>
        <w:jc w:val="both"/>
        <w:rPr>
          <w:rFonts w:ascii="Arial" w:hAnsi="Arial" w:cs="Arial"/>
          <w:sz w:val="24"/>
          <w:szCs w:val="24"/>
        </w:rPr>
      </w:pPr>
      <w:r w:rsidRPr="003553BB">
        <w:rPr>
          <w:rFonts w:ascii="Arial" w:hAnsi="Arial" w:cs="Arial"/>
          <w:sz w:val="24"/>
          <w:szCs w:val="24"/>
        </w:rPr>
        <w:t>Estão compreendidos neste serviço o fornecimento de materiais, mão de obra, equipamentos, formas, armações, lançamento e cura do concreto, além de todos os serviços necessários para a completa execução da caixa.</w:t>
      </w:r>
    </w:p>
    <w:p w14:paraId="4B67F9BD" w14:textId="64A639FB" w:rsidR="00DF562C" w:rsidRDefault="00B255A2" w:rsidP="003553BB">
      <w:pPr>
        <w:spacing w:after="0" w:line="360" w:lineRule="auto"/>
        <w:jc w:val="both"/>
        <w:rPr>
          <w:rFonts w:ascii="Arial" w:hAnsi="Arial" w:cs="Arial"/>
          <w:sz w:val="24"/>
          <w:szCs w:val="24"/>
        </w:rPr>
      </w:pPr>
      <w:r w:rsidRPr="003553BB">
        <w:rPr>
          <w:rFonts w:ascii="Arial" w:hAnsi="Arial" w:cs="Arial"/>
          <w:sz w:val="24"/>
          <w:szCs w:val="24"/>
        </w:rPr>
        <w:t>A execução deverá respeitar as dimensões, níveis e alinhamentos definidos em projeto, atendendo às normas técnicas vigentes e às boas práticas de engenharia, garantindo o adequado funcionamento do sistema de drenagem.</w:t>
      </w:r>
    </w:p>
    <w:p w14:paraId="3A2E0A1C" w14:textId="77777777" w:rsidR="003553BB" w:rsidRPr="003553BB" w:rsidRDefault="003553BB" w:rsidP="003553BB">
      <w:pPr>
        <w:spacing w:after="0" w:line="360" w:lineRule="auto"/>
        <w:jc w:val="both"/>
        <w:rPr>
          <w:rFonts w:ascii="Arial" w:hAnsi="Arial" w:cs="Arial"/>
          <w:sz w:val="24"/>
          <w:szCs w:val="24"/>
        </w:rPr>
      </w:pPr>
    </w:p>
    <w:p w14:paraId="580B33F7" w14:textId="2CFF6239" w:rsidR="00B255A2" w:rsidRPr="003553BB" w:rsidRDefault="00B255A2" w:rsidP="003553BB">
      <w:pPr>
        <w:spacing w:after="0" w:line="360" w:lineRule="auto"/>
        <w:jc w:val="both"/>
        <w:rPr>
          <w:rFonts w:ascii="Arial" w:hAnsi="Arial" w:cs="Arial"/>
          <w:b/>
          <w:sz w:val="24"/>
          <w:szCs w:val="24"/>
        </w:rPr>
      </w:pPr>
      <w:r w:rsidRPr="003553BB">
        <w:rPr>
          <w:rFonts w:ascii="Arial" w:hAnsi="Arial" w:cs="Arial"/>
          <w:sz w:val="24"/>
          <w:szCs w:val="24"/>
        </w:rPr>
        <w:t xml:space="preserve">5.7 </w:t>
      </w:r>
      <w:r w:rsidRPr="003553BB">
        <w:rPr>
          <w:rFonts w:ascii="Arial" w:hAnsi="Arial" w:cs="Arial"/>
          <w:b/>
          <w:sz w:val="24"/>
          <w:szCs w:val="24"/>
        </w:rPr>
        <w:t xml:space="preserve">Transporte de Material em Caminhão </w:t>
      </w:r>
    </w:p>
    <w:p w14:paraId="42DF72B3" w14:textId="367F0DE8" w:rsidR="00B255A2" w:rsidRPr="003553BB" w:rsidRDefault="00B255A2" w:rsidP="003553BB">
      <w:pPr>
        <w:spacing w:after="0" w:line="360" w:lineRule="auto"/>
        <w:jc w:val="both"/>
        <w:rPr>
          <w:rFonts w:ascii="Arial" w:hAnsi="Arial" w:cs="Arial"/>
          <w:sz w:val="24"/>
          <w:szCs w:val="24"/>
        </w:rPr>
      </w:pPr>
      <w:r w:rsidRPr="003553BB">
        <w:rPr>
          <w:rFonts w:ascii="Arial" w:hAnsi="Arial" w:cs="Arial"/>
          <w:sz w:val="24"/>
          <w:szCs w:val="24"/>
        </w:rPr>
        <w:t>O serviço compreende o transporte de material de qualquer natureza em caminhão, dentro do perímetro urbano, em distância maior que 1 km e menor ou igual a 2 km, conforme necessidades da obra.</w:t>
      </w:r>
    </w:p>
    <w:p w14:paraId="64C53CC8" w14:textId="7111A13E" w:rsidR="00B255A2" w:rsidRPr="003553BB" w:rsidRDefault="00B255A2" w:rsidP="003553BB">
      <w:pPr>
        <w:spacing w:after="0" w:line="360" w:lineRule="auto"/>
        <w:jc w:val="both"/>
        <w:rPr>
          <w:rFonts w:ascii="Arial" w:hAnsi="Arial" w:cs="Arial"/>
          <w:sz w:val="24"/>
          <w:szCs w:val="24"/>
        </w:rPr>
      </w:pPr>
      <w:r w:rsidRPr="003553BB">
        <w:rPr>
          <w:rFonts w:ascii="Arial" w:hAnsi="Arial" w:cs="Arial"/>
          <w:sz w:val="24"/>
          <w:szCs w:val="24"/>
        </w:rPr>
        <w:t>Estão incluídos neste serviço o deslocamento do caminhão, a mão de obra do operador e a descarga do material no local de destino, de forma adequada e conforme orientações da fiscalização.</w:t>
      </w:r>
    </w:p>
    <w:p w14:paraId="578622D7" w14:textId="16542445" w:rsidR="00B255A2" w:rsidRPr="003553BB" w:rsidRDefault="00B255A2" w:rsidP="003553BB">
      <w:pPr>
        <w:spacing w:after="0" w:line="360" w:lineRule="auto"/>
        <w:jc w:val="both"/>
        <w:rPr>
          <w:rFonts w:ascii="Arial" w:hAnsi="Arial" w:cs="Arial"/>
          <w:sz w:val="24"/>
          <w:szCs w:val="24"/>
        </w:rPr>
      </w:pPr>
      <w:r w:rsidRPr="003553BB">
        <w:rPr>
          <w:rFonts w:ascii="Arial" w:hAnsi="Arial" w:cs="Arial"/>
          <w:sz w:val="24"/>
          <w:szCs w:val="24"/>
        </w:rPr>
        <w:lastRenderedPageBreak/>
        <w:t>Estão excluídos deste item os serviços de carga do material, que deverão ser executados por conta de outro item contratual.</w:t>
      </w:r>
    </w:p>
    <w:p w14:paraId="5C67E5AB" w14:textId="00FFFF93" w:rsidR="00B255A2" w:rsidRDefault="00B255A2" w:rsidP="003553BB">
      <w:pPr>
        <w:spacing w:after="0" w:line="360" w:lineRule="auto"/>
        <w:jc w:val="both"/>
        <w:rPr>
          <w:rFonts w:ascii="Arial" w:hAnsi="Arial" w:cs="Arial"/>
          <w:sz w:val="24"/>
          <w:szCs w:val="24"/>
        </w:rPr>
      </w:pPr>
      <w:r w:rsidRPr="003553BB">
        <w:rPr>
          <w:rFonts w:ascii="Arial" w:hAnsi="Arial" w:cs="Arial"/>
          <w:sz w:val="24"/>
          <w:szCs w:val="24"/>
        </w:rPr>
        <w:t>A execução deverá atender às condições de tráfego urbano, às normas de segurança e às exigências dos órgãos competentes, garantindo a integridade do material transportado e a adequada destinação no local indicado.</w:t>
      </w:r>
    </w:p>
    <w:p w14:paraId="62989543" w14:textId="77777777" w:rsidR="003553BB" w:rsidRPr="003553BB" w:rsidRDefault="003553BB" w:rsidP="003553BB">
      <w:pPr>
        <w:spacing w:after="0" w:line="360" w:lineRule="auto"/>
        <w:jc w:val="both"/>
        <w:rPr>
          <w:rFonts w:ascii="Arial" w:hAnsi="Arial" w:cs="Arial"/>
          <w:sz w:val="24"/>
          <w:szCs w:val="24"/>
        </w:rPr>
      </w:pPr>
    </w:p>
    <w:p w14:paraId="77FC5FF9" w14:textId="5880AE5E" w:rsidR="00B255A2" w:rsidRDefault="00B255A2" w:rsidP="003553BB">
      <w:pPr>
        <w:spacing w:after="0" w:line="360" w:lineRule="auto"/>
        <w:jc w:val="both"/>
        <w:rPr>
          <w:rFonts w:ascii="Arial" w:hAnsi="Arial" w:cs="Arial"/>
          <w:b/>
          <w:sz w:val="24"/>
          <w:szCs w:val="24"/>
        </w:rPr>
      </w:pPr>
      <w:r w:rsidRPr="003553BB">
        <w:rPr>
          <w:rFonts w:ascii="Arial" w:hAnsi="Arial" w:cs="Arial"/>
          <w:sz w:val="24"/>
          <w:szCs w:val="24"/>
        </w:rPr>
        <w:t xml:space="preserve">5.8 </w:t>
      </w:r>
      <w:r w:rsidRPr="003553BB">
        <w:rPr>
          <w:rFonts w:ascii="Arial" w:hAnsi="Arial" w:cs="Arial"/>
          <w:b/>
          <w:sz w:val="24"/>
          <w:szCs w:val="24"/>
        </w:rPr>
        <w:t>Transporte com Caminhão Carroceria 7t com Guindau</w:t>
      </w:r>
      <w:r w:rsidR="00871B68" w:rsidRPr="003553BB">
        <w:rPr>
          <w:rFonts w:ascii="Arial" w:hAnsi="Arial" w:cs="Arial"/>
          <w:b/>
          <w:sz w:val="24"/>
          <w:szCs w:val="24"/>
        </w:rPr>
        <w:t xml:space="preserve">to 20 </w:t>
      </w:r>
      <w:proofErr w:type="spellStart"/>
      <w:r w:rsidR="00871B68" w:rsidRPr="003553BB">
        <w:rPr>
          <w:rFonts w:ascii="Arial" w:hAnsi="Arial" w:cs="Arial"/>
          <w:b/>
          <w:sz w:val="24"/>
          <w:szCs w:val="24"/>
        </w:rPr>
        <w:t>t.m</w:t>
      </w:r>
      <w:proofErr w:type="spellEnd"/>
    </w:p>
    <w:p w14:paraId="3FD0DC8D" w14:textId="5048A3BA" w:rsidR="00871B68" w:rsidRPr="003553BB" w:rsidRDefault="00871B68" w:rsidP="003553BB">
      <w:pPr>
        <w:spacing w:after="0" w:line="360" w:lineRule="auto"/>
        <w:jc w:val="both"/>
        <w:rPr>
          <w:rFonts w:ascii="Arial" w:hAnsi="Arial" w:cs="Arial"/>
          <w:sz w:val="24"/>
          <w:szCs w:val="24"/>
        </w:rPr>
      </w:pPr>
      <w:r w:rsidRPr="003553BB">
        <w:rPr>
          <w:rFonts w:ascii="Arial" w:hAnsi="Arial" w:cs="Arial"/>
          <w:sz w:val="24"/>
          <w:szCs w:val="24"/>
        </w:rPr>
        <w:t xml:space="preserve">O serviço compreende o transporte de materiais em caminhão tipo carroceria, com capacidade de carga de até 7 toneladas, equipado com guindauto de capacidade nominal de 20 </w:t>
      </w:r>
      <w:proofErr w:type="spellStart"/>
      <w:r w:rsidRPr="003553BB">
        <w:rPr>
          <w:rFonts w:ascii="Arial" w:hAnsi="Arial" w:cs="Arial"/>
          <w:sz w:val="24"/>
          <w:szCs w:val="24"/>
        </w:rPr>
        <w:t>t·m</w:t>
      </w:r>
      <w:proofErr w:type="spellEnd"/>
      <w:r w:rsidRPr="003553BB">
        <w:rPr>
          <w:rFonts w:ascii="Arial" w:hAnsi="Arial" w:cs="Arial"/>
          <w:sz w:val="24"/>
          <w:szCs w:val="24"/>
        </w:rPr>
        <w:t>, em rodovia pavimentada, conforme as necessidades da obra.</w:t>
      </w:r>
    </w:p>
    <w:p w14:paraId="7437554A" w14:textId="3F1B92F9" w:rsidR="00871B68" w:rsidRPr="003553BB" w:rsidRDefault="00871B68" w:rsidP="003553BB">
      <w:pPr>
        <w:spacing w:after="0" w:line="360" w:lineRule="auto"/>
        <w:jc w:val="both"/>
        <w:rPr>
          <w:rFonts w:ascii="Arial" w:hAnsi="Arial" w:cs="Arial"/>
          <w:sz w:val="24"/>
          <w:szCs w:val="24"/>
        </w:rPr>
      </w:pPr>
      <w:r w:rsidRPr="003553BB">
        <w:rPr>
          <w:rFonts w:ascii="Arial" w:hAnsi="Arial" w:cs="Arial"/>
          <w:sz w:val="24"/>
          <w:szCs w:val="24"/>
        </w:rPr>
        <w:t>Estão incluídos neste serviço o deslocamento do veículo, a operação do guindauto para carga e descarga dos materiais, a mão de obra necessária, bem como todos os custos relacionados à operação do equipamento.</w:t>
      </w:r>
    </w:p>
    <w:p w14:paraId="5BAE3B1E" w14:textId="154F0D4D" w:rsidR="00871B68" w:rsidRPr="003553BB" w:rsidRDefault="00871B68" w:rsidP="003553BB">
      <w:pPr>
        <w:spacing w:after="0" w:line="360" w:lineRule="auto"/>
        <w:jc w:val="both"/>
        <w:rPr>
          <w:rFonts w:ascii="Arial" w:hAnsi="Arial" w:cs="Arial"/>
          <w:sz w:val="24"/>
          <w:szCs w:val="24"/>
        </w:rPr>
      </w:pPr>
      <w:r w:rsidRPr="003553BB">
        <w:rPr>
          <w:rFonts w:ascii="Arial" w:hAnsi="Arial" w:cs="Arial"/>
          <w:sz w:val="24"/>
          <w:szCs w:val="24"/>
        </w:rPr>
        <w:t>A execução deverá atender às normas de segurança, legislação de trânsito vigente e às boas práticas de transporte, garantindo a integridade dos materiais transportados e a segurança durante as operações.</w:t>
      </w:r>
    </w:p>
    <w:p w14:paraId="6206A075" w14:textId="77777777" w:rsidR="00B255A2" w:rsidRPr="003553BB" w:rsidRDefault="00B255A2" w:rsidP="003553BB">
      <w:pPr>
        <w:spacing w:after="0" w:line="360" w:lineRule="auto"/>
        <w:jc w:val="both"/>
        <w:rPr>
          <w:rFonts w:ascii="Arial" w:hAnsi="Arial" w:cs="Arial"/>
          <w:sz w:val="24"/>
          <w:szCs w:val="24"/>
        </w:rPr>
      </w:pPr>
    </w:p>
    <w:p w14:paraId="222404D8" w14:textId="77777777" w:rsidR="00097AEE" w:rsidRDefault="00963628" w:rsidP="003553BB">
      <w:pPr>
        <w:spacing w:after="0" w:line="360" w:lineRule="auto"/>
        <w:jc w:val="both"/>
        <w:rPr>
          <w:rFonts w:ascii="Arial" w:hAnsi="Arial" w:cs="Arial"/>
          <w:b/>
          <w:bCs/>
          <w:sz w:val="24"/>
          <w:szCs w:val="24"/>
        </w:rPr>
      </w:pPr>
      <w:r w:rsidRPr="003553BB">
        <w:rPr>
          <w:rFonts w:ascii="Arial" w:hAnsi="Arial" w:cs="Arial"/>
          <w:b/>
          <w:bCs/>
          <w:sz w:val="24"/>
          <w:szCs w:val="24"/>
        </w:rPr>
        <w:t xml:space="preserve">6 </w:t>
      </w:r>
      <w:r w:rsidR="00503504" w:rsidRPr="003553BB">
        <w:rPr>
          <w:rFonts w:ascii="Arial" w:hAnsi="Arial" w:cs="Arial"/>
          <w:b/>
          <w:bCs/>
          <w:sz w:val="24"/>
          <w:szCs w:val="24"/>
        </w:rPr>
        <w:t>–</w:t>
      </w:r>
      <w:r w:rsidRPr="003553BB">
        <w:rPr>
          <w:rFonts w:ascii="Arial" w:hAnsi="Arial" w:cs="Arial"/>
          <w:b/>
          <w:bCs/>
          <w:sz w:val="24"/>
          <w:szCs w:val="24"/>
        </w:rPr>
        <w:t xml:space="preserve"> LIMPEZA FINAL </w:t>
      </w:r>
    </w:p>
    <w:p w14:paraId="0CAA8295" w14:textId="77777777" w:rsidR="00095F68" w:rsidRDefault="00095F68" w:rsidP="003553BB">
      <w:pPr>
        <w:spacing w:after="0" w:line="360" w:lineRule="auto"/>
        <w:jc w:val="both"/>
        <w:rPr>
          <w:rFonts w:ascii="Arial" w:hAnsi="Arial" w:cs="Arial"/>
          <w:sz w:val="24"/>
          <w:szCs w:val="24"/>
        </w:rPr>
      </w:pPr>
      <w:r w:rsidRPr="003553BB">
        <w:rPr>
          <w:rFonts w:ascii="Arial" w:hAnsi="Arial" w:cs="Arial"/>
          <w:sz w:val="24"/>
          <w:szCs w:val="24"/>
        </w:rPr>
        <w:t xml:space="preserve">Ao final da execução dos serviços, todos os materiais e equipamentos da obra deverão ser removidos, e será procedida a limpeza do local. Os resíduos e entulhos de obra deverão ser transportados e receber correto descarte, respeitando as Normas de Sustentabilidade na Construção Civil. </w:t>
      </w:r>
    </w:p>
    <w:p w14:paraId="4942B150" w14:textId="77777777" w:rsidR="003553BB" w:rsidRPr="003553BB" w:rsidRDefault="003553BB" w:rsidP="003553BB">
      <w:pPr>
        <w:spacing w:after="0" w:line="360" w:lineRule="auto"/>
        <w:jc w:val="both"/>
        <w:rPr>
          <w:rFonts w:ascii="Arial" w:hAnsi="Arial" w:cs="Arial"/>
          <w:sz w:val="24"/>
          <w:szCs w:val="24"/>
        </w:rPr>
      </w:pPr>
    </w:p>
    <w:p w14:paraId="0460347F" w14:textId="77777777" w:rsidR="00095F68" w:rsidRPr="003553BB" w:rsidRDefault="00095F68" w:rsidP="003553BB">
      <w:pPr>
        <w:spacing w:after="0" w:line="360" w:lineRule="auto"/>
        <w:jc w:val="both"/>
        <w:rPr>
          <w:rFonts w:ascii="Arial" w:hAnsi="Arial" w:cs="Arial"/>
          <w:sz w:val="24"/>
          <w:szCs w:val="24"/>
        </w:rPr>
      </w:pPr>
      <w:r w:rsidRPr="003553BB">
        <w:rPr>
          <w:rFonts w:ascii="Arial" w:hAnsi="Arial" w:cs="Arial"/>
          <w:sz w:val="24"/>
          <w:szCs w:val="24"/>
        </w:rPr>
        <w:t>Os serviços serão considerados concluídos após a verificação da perfeita execução dos mesmos e aprovação pela fiscalização técnica da obra.</w:t>
      </w:r>
    </w:p>
    <w:p w14:paraId="79CA9F9C" w14:textId="77777777" w:rsidR="000D623C" w:rsidRPr="003553BB" w:rsidRDefault="000D623C" w:rsidP="003553BB">
      <w:pPr>
        <w:spacing w:after="0" w:line="360" w:lineRule="auto"/>
        <w:jc w:val="both"/>
        <w:rPr>
          <w:rFonts w:ascii="Arial" w:hAnsi="Arial" w:cs="Arial"/>
          <w:b/>
          <w:bCs/>
          <w:sz w:val="24"/>
          <w:szCs w:val="24"/>
        </w:rPr>
      </w:pPr>
    </w:p>
    <w:p w14:paraId="6D5A1BB4" w14:textId="77777777" w:rsidR="00097AEE" w:rsidRDefault="00963628" w:rsidP="003553BB">
      <w:pPr>
        <w:spacing w:after="0" w:line="360" w:lineRule="auto"/>
        <w:jc w:val="both"/>
        <w:rPr>
          <w:rFonts w:ascii="Arial" w:hAnsi="Arial" w:cs="Arial"/>
          <w:b/>
          <w:sz w:val="24"/>
          <w:szCs w:val="24"/>
        </w:rPr>
      </w:pPr>
      <w:r w:rsidRPr="003553BB">
        <w:rPr>
          <w:rFonts w:ascii="Arial" w:hAnsi="Arial" w:cs="Arial"/>
          <w:b/>
          <w:sz w:val="24"/>
          <w:szCs w:val="24"/>
        </w:rPr>
        <w:t>7 – RESPONSABILIDADE DE EXECUÇÃO</w:t>
      </w:r>
    </w:p>
    <w:p w14:paraId="6E41C17B" w14:textId="515AEE52" w:rsidR="00097AEE" w:rsidRPr="003553BB" w:rsidRDefault="00097AEE" w:rsidP="003553BB">
      <w:pPr>
        <w:spacing w:after="0" w:line="360" w:lineRule="auto"/>
        <w:jc w:val="both"/>
        <w:rPr>
          <w:rFonts w:ascii="Arial" w:hAnsi="Arial" w:cs="Arial"/>
          <w:sz w:val="24"/>
          <w:szCs w:val="24"/>
        </w:rPr>
      </w:pPr>
      <w:r w:rsidRPr="003553BB">
        <w:rPr>
          <w:rFonts w:ascii="Arial" w:hAnsi="Arial" w:cs="Arial"/>
          <w:sz w:val="24"/>
          <w:szCs w:val="24"/>
        </w:rPr>
        <w:t xml:space="preserve">A condução e execução da obra deverão ficar a cargo de um </w:t>
      </w:r>
      <w:r w:rsidR="00365229" w:rsidRPr="003553BB">
        <w:rPr>
          <w:rFonts w:ascii="Arial" w:hAnsi="Arial" w:cs="Arial"/>
          <w:sz w:val="24"/>
          <w:szCs w:val="24"/>
        </w:rPr>
        <w:t xml:space="preserve">arquiteto, </w:t>
      </w:r>
      <w:r w:rsidRPr="003553BB">
        <w:rPr>
          <w:rFonts w:ascii="Arial" w:hAnsi="Arial" w:cs="Arial"/>
          <w:sz w:val="24"/>
          <w:szCs w:val="24"/>
        </w:rPr>
        <w:t xml:space="preserve">engenheiro civil ou </w:t>
      </w:r>
      <w:r w:rsidR="00365229" w:rsidRPr="003553BB">
        <w:rPr>
          <w:rFonts w:ascii="Arial" w:hAnsi="Arial" w:cs="Arial"/>
          <w:sz w:val="24"/>
          <w:szCs w:val="24"/>
        </w:rPr>
        <w:t>profissional que possuía atribuição para execução deste tipo de serviço, devendo possuir registro profissional junto ao CAU,</w:t>
      </w:r>
      <w:r w:rsidRPr="003553BB">
        <w:rPr>
          <w:rFonts w:ascii="Arial" w:hAnsi="Arial" w:cs="Arial"/>
          <w:sz w:val="24"/>
          <w:szCs w:val="24"/>
        </w:rPr>
        <w:t xml:space="preserve"> CREA </w:t>
      </w:r>
      <w:r w:rsidR="00365229" w:rsidRPr="003553BB">
        <w:rPr>
          <w:rFonts w:ascii="Arial" w:hAnsi="Arial" w:cs="Arial"/>
          <w:sz w:val="24"/>
          <w:szCs w:val="24"/>
        </w:rPr>
        <w:t>ou conselho de classe que se aplique, apresentando ainda atestados técnicos comprobatórios para capacidade de execução da obra objeto deste memorial</w:t>
      </w:r>
      <w:r w:rsidRPr="003553BB">
        <w:rPr>
          <w:rFonts w:ascii="Arial" w:hAnsi="Arial" w:cs="Arial"/>
          <w:sz w:val="24"/>
          <w:szCs w:val="24"/>
        </w:rPr>
        <w:t>.</w:t>
      </w:r>
    </w:p>
    <w:p w14:paraId="6BA87C86" w14:textId="77777777" w:rsidR="00097AEE" w:rsidRPr="003553BB" w:rsidRDefault="00097AEE" w:rsidP="003553BB">
      <w:pPr>
        <w:spacing w:after="0" w:line="360" w:lineRule="auto"/>
        <w:jc w:val="both"/>
        <w:rPr>
          <w:rFonts w:ascii="Arial" w:hAnsi="Arial" w:cs="Arial"/>
          <w:b/>
          <w:sz w:val="24"/>
          <w:szCs w:val="24"/>
        </w:rPr>
      </w:pPr>
    </w:p>
    <w:p w14:paraId="39BE0FCD" w14:textId="77777777" w:rsidR="00097AEE" w:rsidRDefault="00963628" w:rsidP="003553BB">
      <w:pPr>
        <w:spacing w:after="0" w:line="360" w:lineRule="auto"/>
        <w:jc w:val="both"/>
        <w:rPr>
          <w:rFonts w:ascii="Arial" w:hAnsi="Arial" w:cs="Arial"/>
          <w:b/>
          <w:sz w:val="24"/>
          <w:szCs w:val="24"/>
        </w:rPr>
      </w:pPr>
      <w:r w:rsidRPr="003553BB">
        <w:rPr>
          <w:rFonts w:ascii="Arial" w:hAnsi="Arial" w:cs="Arial"/>
          <w:b/>
          <w:sz w:val="24"/>
          <w:szCs w:val="24"/>
        </w:rPr>
        <w:t>8 – SEGURANÇA, HIGIENE E MEDICINA DO TRABALHO</w:t>
      </w:r>
    </w:p>
    <w:p w14:paraId="464DC91E" w14:textId="77777777" w:rsidR="00097AEE" w:rsidRPr="003553BB" w:rsidRDefault="00097AEE" w:rsidP="003553BB">
      <w:pPr>
        <w:spacing w:after="0" w:line="360" w:lineRule="auto"/>
        <w:jc w:val="both"/>
        <w:rPr>
          <w:rFonts w:ascii="Arial" w:hAnsi="Arial" w:cs="Arial"/>
          <w:sz w:val="24"/>
          <w:szCs w:val="24"/>
        </w:rPr>
      </w:pPr>
      <w:r w:rsidRPr="003553BB">
        <w:rPr>
          <w:rFonts w:ascii="Arial" w:hAnsi="Arial" w:cs="Arial"/>
          <w:sz w:val="24"/>
          <w:szCs w:val="24"/>
        </w:rPr>
        <w:t>Todos os funcionários da empresa contratada que estiverem envolvidos na execução da obra direta ou indiretamente, deverão usar obrigatoriamente e corretamente os equipamentos de segurança e de proteção individual.</w:t>
      </w:r>
    </w:p>
    <w:p w14:paraId="31296BAD" w14:textId="77777777" w:rsidR="00097AEE" w:rsidRDefault="00097AEE" w:rsidP="003553BB">
      <w:pPr>
        <w:spacing w:after="0" w:line="360" w:lineRule="auto"/>
        <w:jc w:val="both"/>
        <w:rPr>
          <w:rFonts w:ascii="Arial" w:hAnsi="Arial" w:cs="Arial"/>
          <w:sz w:val="24"/>
          <w:szCs w:val="24"/>
        </w:rPr>
      </w:pPr>
    </w:p>
    <w:p w14:paraId="0B689199" w14:textId="77777777" w:rsidR="003553BB" w:rsidRPr="003553BB" w:rsidRDefault="003553BB" w:rsidP="003553BB">
      <w:pPr>
        <w:spacing w:after="0" w:line="360" w:lineRule="auto"/>
        <w:jc w:val="both"/>
        <w:rPr>
          <w:rFonts w:ascii="Arial" w:hAnsi="Arial" w:cs="Arial"/>
          <w:sz w:val="24"/>
          <w:szCs w:val="24"/>
        </w:rPr>
      </w:pPr>
    </w:p>
    <w:p w14:paraId="1D149548" w14:textId="77777777" w:rsidR="00095F68" w:rsidRDefault="00963628" w:rsidP="003553BB">
      <w:pPr>
        <w:spacing w:after="0" w:line="360" w:lineRule="auto"/>
        <w:jc w:val="both"/>
        <w:rPr>
          <w:rFonts w:ascii="Arial" w:hAnsi="Arial" w:cs="Arial"/>
          <w:b/>
          <w:bCs/>
          <w:sz w:val="24"/>
          <w:szCs w:val="24"/>
        </w:rPr>
      </w:pPr>
      <w:r w:rsidRPr="003553BB">
        <w:rPr>
          <w:rFonts w:ascii="Arial" w:hAnsi="Arial" w:cs="Arial"/>
          <w:b/>
          <w:bCs/>
          <w:sz w:val="24"/>
          <w:szCs w:val="24"/>
        </w:rPr>
        <w:t>9 – CONSIDERAÇÕES FINAIS</w:t>
      </w:r>
    </w:p>
    <w:p w14:paraId="2170FE02" w14:textId="77777777" w:rsidR="00097AEE" w:rsidRPr="003553BB" w:rsidRDefault="00097AEE" w:rsidP="003553BB">
      <w:pPr>
        <w:spacing w:after="0" w:line="360" w:lineRule="auto"/>
        <w:jc w:val="both"/>
        <w:rPr>
          <w:rFonts w:ascii="Arial" w:hAnsi="Arial" w:cs="Arial"/>
          <w:sz w:val="24"/>
          <w:szCs w:val="24"/>
        </w:rPr>
      </w:pPr>
      <w:r w:rsidRPr="003553BB">
        <w:rPr>
          <w:rFonts w:ascii="Arial" w:hAnsi="Arial" w:cs="Arial"/>
          <w:sz w:val="24"/>
          <w:szCs w:val="24"/>
        </w:rPr>
        <w:t>A empresa contratada deverá estar rigorosamente obedecendo todas as determinações da Lei 6.514/77 e as suas normas regulamentadoras.</w:t>
      </w:r>
    </w:p>
    <w:p w14:paraId="0F412594" w14:textId="77777777" w:rsidR="00095F68" w:rsidRPr="003553BB" w:rsidRDefault="00095F68" w:rsidP="003553BB">
      <w:pPr>
        <w:spacing w:after="0" w:line="360" w:lineRule="auto"/>
        <w:jc w:val="both"/>
        <w:rPr>
          <w:rFonts w:ascii="Arial" w:hAnsi="Arial" w:cs="Arial"/>
          <w:sz w:val="24"/>
          <w:szCs w:val="24"/>
        </w:rPr>
      </w:pPr>
      <w:r w:rsidRPr="003553BB">
        <w:rPr>
          <w:rFonts w:ascii="Arial" w:hAnsi="Arial" w:cs="Arial"/>
          <w:sz w:val="24"/>
          <w:szCs w:val="24"/>
        </w:rPr>
        <w:t>É de responsabilidade da empresa contratada, cumprir todas as exigências e descrições aqui colocadas, independente destas estarem subentendidas neste memorial.</w:t>
      </w:r>
    </w:p>
    <w:p w14:paraId="5325D49B" w14:textId="77777777" w:rsidR="000D623C" w:rsidRPr="003553BB" w:rsidRDefault="00095F68" w:rsidP="003553BB">
      <w:pPr>
        <w:spacing w:after="0" w:line="360" w:lineRule="auto"/>
        <w:jc w:val="both"/>
        <w:rPr>
          <w:rFonts w:ascii="Arial" w:hAnsi="Arial" w:cs="Arial"/>
          <w:sz w:val="24"/>
          <w:szCs w:val="24"/>
        </w:rPr>
      </w:pPr>
      <w:r w:rsidRPr="003553BB">
        <w:rPr>
          <w:rFonts w:ascii="Arial" w:hAnsi="Arial" w:cs="Arial"/>
          <w:sz w:val="24"/>
          <w:szCs w:val="24"/>
        </w:rPr>
        <w:t>Todos os materiais empregados e os serviços a executar deverão satisfazer as Normas Brasileiras, especificações e métodos da ABNT. Os materiais, de um modo geral deverão ser de qualidade e serão submetidos à Fiscalização, e esta poderá exigir testes e certificações dos mesmos a qualquer momento sem onerar a contratante, visto ser obrigação da empresa contratada, provar a qualidade dos itens propostos</w:t>
      </w:r>
      <w:r w:rsidR="00D17FD6" w:rsidRPr="003553BB">
        <w:rPr>
          <w:rFonts w:ascii="Arial" w:hAnsi="Arial" w:cs="Arial"/>
          <w:sz w:val="24"/>
          <w:szCs w:val="24"/>
        </w:rPr>
        <w:t>.</w:t>
      </w:r>
    </w:p>
    <w:p w14:paraId="6D5A26AE" w14:textId="77777777" w:rsidR="00097AEE" w:rsidRPr="003553BB" w:rsidRDefault="00097AEE" w:rsidP="003553BB">
      <w:pPr>
        <w:spacing w:after="0" w:line="360" w:lineRule="auto"/>
        <w:jc w:val="both"/>
        <w:rPr>
          <w:rFonts w:ascii="Arial" w:hAnsi="Arial" w:cs="Arial"/>
          <w:sz w:val="24"/>
          <w:szCs w:val="24"/>
        </w:rPr>
      </w:pPr>
    </w:p>
    <w:p w14:paraId="368AE263" w14:textId="77777777" w:rsidR="00097AEE" w:rsidRPr="003553BB" w:rsidRDefault="00097AEE" w:rsidP="003553BB">
      <w:pPr>
        <w:spacing w:after="0" w:line="360" w:lineRule="auto"/>
        <w:jc w:val="both"/>
        <w:rPr>
          <w:rFonts w:ascii="Arial" w:hAnsi="Arial" w:cs="Arial"/>
          <w:sz w:val="24"/>
          <w:szCs w:val="24"/>
        </w:rPr>
      </w:pPr>
      <w:r w:rsidRPr="003553BB">
        <w:rPr>
          <w:rFonts w:ascii="Arial" w:hAnsi="Arial" w:cs="Arial"/>
          <w:b/>
          <w:sz w:val="24"/>
          <w:szCs w:val="24"/>
        </w:rPr>
        <w:t xml:space="preserve">10 – </w:t>
      </w:r>
      <w:r w:rsidR="00963628" w:rsidRPr="003553BB">
        <w:rPr>
          <w:rFonts w:ascii="Arial" w:hAnsi="Arial" w:cs="Arial"/>
          <w:b/>
          <w:sz w:val="24"/>
          <w:szCs w:val="24"/>
        </w:rPr>
        <w:t xml:space="preserve">PLANILHA DE CUSTO: </w:t>
      </w:r>
      <w:r w:rsidRPr="003553BB">
        <w:rPr>
          <w:rFonts w:ascii="Arial" w:hAnsi="Arial" w:cs="Arial"/>
          <w:sz w:val="24"/>
          <w:szCs w:val="24"/>
        </w:rPr>
        <w:t>(em anexo).</w:t>
      </w:r>
    </w:p>
    <w:p w14:paraId="091BCF81" w14:textId="77777777" w:rsidR="00097AEE" w:rsidRPr="003553BB" w:rsidRDefault="00097AEE" w:rsidP="003553BB">
      <w:pPr>
        <w:spacing w:after="0" w:line="360" w:lineRule="auto"/>
        <w:jc w:val="both"/>
        <w:rPr>
          <w:rFonts w:ascii="Arial" w:hAnsi="Arial" w:cs="Arial"/>
          <w:sz w:val="24"/>
          <w:szCs w:val="24"/>
        </w:rPr>
      </w:pPr>
    </w:p>
    <w:p w14:paraId="0AF42BAF" w14:textId="77777777" w:rsidR="00097AEE" w:rsidRPr="003553BB" w:rsidRDefault="00097AEE" w:rsidP="003553BB">
      <w:pPr>
        <w:spacing w:after="0" w:line="360" w:lineRule="auto"/>
        <w:jc w:val="both"/>
        <w:rPr>
          <w:rFonts w:ascii="Arial" w:hAnsi="Arial" w:cs="Arial"/>
          <w:sz w:val="24"/>
          <w:szCs w:val="24"/>
        </w:rPr>
      </w:pPr>
      <w:r w:rsidRPr="003553BB">
        <w:rPr>
          <w:rFonts w:ascii="Arial" w:hAnsi="Arial" w:cs="Arial"/>
          <w:b/>
          <w:sz w:val="24"/>
          <w:szCs w:val="24"/>
        </w:rPr>
        <w:t xml:space="preserve">11 – </w:t>
      </w:r>
      <w:r w:rsidR="00963628" w:rsidRPr="003553BB">
        <w:rPr>
          <w:rFonts w:ascii="Arial" w:hAnsi="Arial" w:cs="Arial"/>
          <w:b/>
          <w:sz w:val="24"/>
          <w:szCs w:val="24"/>
        </w:rPr>
        <w:t>CRONOGRAMA FÍSICO – FINANCEIRO</w:t>
      </w:r>
      <w:r w:rsidRPr="003553BB">
        <w:rPr>
          <w:rFonts w:ascii="Arial" w:hAnsi="Arial" w:cs="Arial"/>
          <w:b/>
          <w:sz w:val="24"/>
          <w:szCs w:val="24"/>
        </w:rPr>
        <w:t xml:space="preserve">: </w:t>
      </w:r>
      <w:r w:rsidRPr="003553BB">
        <w:rPr>
          <w:rFonts w:ascii="Arial" w:hAnsi="Arial" w:cs="Arial"/>
          <w:sz w:val="24"/>
          <w:szCs w:val="24"/>
        </w:rPr>
        <w:t>(em anexo).</w:t>
      </w:r>
    </w:p>
    <w:p w14:paraId="543C854E" w14:textId="77777777" w:rsidR="00097AEE" w:rsidRPr="003553BB" w:rsidRDefault="00097AEE" w:rsidP="003553BB">
      <w:pPr>
        <w:spacing w:after="0" w:line="360" w:lineRule="auto"/>
        <w:jc w:val="both"/>
        <w:rPr>
          <w:rFonts w:ascii="Arial" w:hAnsi="Arial" w:cs="Arial"/>
          <w:sz w:val="24"/>
          <w:szCs w:val="24"/>
        </w:rPr>
      </w:pPr>
    </w:p>
    <w:p w14:paraId="26B5E1EC" w14:textId="337EF4AF" w:rsidR="00097AEE" w:rsidRPr="003553BB" w:rsidRDefault="00097AEE" w:rsidP="003553BB">
      <w:pPr>
        <w:spacing w:after="0" w:line="360" w:lineRule="auto"/>
        <w:rPr>
          <w:rFonts w:ascii="Arial" w:hAnsi="Arial" w:cs="Arial"/>
          <w:sz w:val="24"/>
          <w:szCs w:val="24"/>
        </w:rPr>
      </w:pPr>
      <w:r w:rsidRPr="003553BB">
        <w:rPr>
          <w:rFonts w:ascii="Arial" w:hAnsi="Arial" w:cs="Arial"/>
          <w:sz w:val="24"/>
          <w:szCs w:val="24"/>
        </w:rPr>
        <w:t>Igaratinga,</w:t>
      </w:r>
      <w:r w:rsidR="00963628" w:rsidRPr="003553BB">
        <w:rPr>
          <w:rFonts w:ascii="Arial" w:hAnsi="Arial" w:cs="Arial"/>
          <w:sz w:val="24"/>
          <w:szCs w:val="24"/>
        </w:rPr>
        <w:t xml:space="preserve"> </w:t>
      </w:r>
      <w:r w:rsidR="00975A17" w:rsidRPr="003553BB">
        <w:rPr>
          <w:rFonts w:ascii="Arial" w:hAnsi="Arial" w:cs="Arial"/>
          <w:sz w:val="24"/>
          <w:szCs w:val="24"/>
        </w:rPr>
        <w:t>2</w:t>
      </w:r>
      <w:r w:rsidR="001E0B55">
        <w:rPr>
          <w:rFonts w:ascii="Arial" w:hAnsi="Arial" w:cs="Arial"/>
          <w:sz w:val="24"/>
          <w:szCs w:val="24"/>
        </w:rPr>
        <w:t>9</w:t>
      </w:r>
      <w:r w:rsidR="00975A17" w:rsidRPr="003553BB">
        <w:rPr>
          <w:rFonts w:ascii="Arial" w:hAnsi="Arial" w:cs="Arial"/>
          <w:sz w:val="24"/>
          <w:szCs w:val="24"/>
        </w:rPr>
        <w:t xml:space="preserve"> de </w:t>
      </w:r>
      <w:r w:rsidR="001E0B55">
        <w:rPr>
          <w:rFonts w:ascii="Arial" w:hAnsi="Arial" w:cs="Arial"/>
          <w:sz w:val="24"/>
          <w:szCs w:val="24"/>
        </w:rPr>
        <w:t>abril</w:t>
      </w:r>
      <w:r w:rsidR="00975A17" w:rsidRPr="003553BB">
        <w:rPr>
          <w:rFonts w:ascii="Arial" w:hAnsi="Arial" w:cs="Arial"/>
          <w:sz w:val="24"/>
          <w:szCs w:val="24"/>
        </w:rPr>
        <w:t xml:space="preserve"> de 2026</w:t>
      </w:r>
    </w:p>
    <w:p w14:paraId="5A25A375" w14:textId="77777777" w:rsidR="007A21C8" w:rsidRPr="003553BB" w:rsidRDefault="007A21C8" w:rsidP="003553BB">
      <w:pPr>
        <w:spacing w:after="0" w:line="360" w:lineRule="auto"/>
        <w:jc w:val="both"/>
        <w:rPr>
          <w:rFonts w:ascii="Arial" w:hAnsi="Arial" w:cs="Arial"/>
          <w:sz w:val="24"/>
          <w:szCs w:val="24"/>
        </w:rPr>
      </w:pPr>
    </w:p>
    <w:p w14:paraId="70FCB79C" w14:textId="77777777" w:rsidR="00097AEE" w:rsidRPr="003553BB" w:rsidRDefault="00097AEE" w:rsidP="003553BB">
      <w:pPr>
        <w:spacing w:after="0" w:line="360" w:lineRule="auto"/>
        <w:jc w:val="both"/>
        <w:rPr>
          <w:rFonts w:ascii="Arial" w:hAnsi="Arial" w:cs="Arial"/>
          <w:sz w:val="24"/>
          <w:szCs w:val="24"/>
        </w:rPr>
      </w:pPr>
    </w:p>
    <w:p w14:paraId="2A1CE265" w14:textId="2DA243D5" w:rsidR="00097AEE" w:rsidRPr="003553BB" w:rsidRDefault="00097AEE" w:rsidP="003553BB">
      <w:pPr>
        <w:spacing w:after="0" w:line="240" w:lineRule="auto"/>
        <w:jc w:val="center"/>
        <w:rPr>
          <w:rFonts w:ascii="Arial" w:hAnsi="Arial" w:cs="Arial"/>
          <w:b/>
          <w:bCs/>
          <w:sz w:val="24"/>
          <w:szCs w:val="24"/>
        </w:rPr>
      </w:pPr>
      <w:r w:rsidRPr="003553BB">
        <w:rPr>
          <w:rFonts w:ascii="Arial" w:hAnsi="Arial" w:cs="Arial"/>
          <w:b/>
          <w:bCs/>
          <w:sz w:val="24"/>
          <w:szCs w:val="24"/>
        </w:rPr>
        <w:t>Flávio L</w:t>
      </w:r>
      <w:r w:rsidR="00365229" w:rsidRPr="003553BB">
        <w:rPr>
          <w:rFonts w:ascii="Arial" w:hAnsi="Arial" w:cs="Arial"/>
          <w:b/>
          <w:bCs/>
          <w:sz w:val="24"/>
          <w:szCs w:val="24"/>
        </w:rPr>
        <w:t>ucas</w:t>
      </w:r>
      <w:r w:rsidRPr="003553BB">
        <w:rPr>
          <w:rFonts w:ascii="Arial" w:hAnsi="Arial" w:cs="Arial"/>
          <w:b/>
          <w:bCs/>
          <w:sz w:val="24"/>
          <w:szCs w:val="24"/>
        </w:rPr>
        <w:t xml:space="preserve"> Greco S</w:t>
      </w:r>
      <w:r w:rsidR="00365229" w:rsidRPr="003553BB">
        <w:rPr>
          <w:rFonts w:ascii="Arial" w:hAnsi="Arial" w:cs="Arial"/>
          <w:b/>
          <w:bCs/>
          <w:sz w:val="24"/>
          <w:szCs w:val="24"/>
        </w:rPr>
        <w:t>antos</w:t>
      </w:r>
    </w:p>
    <w:p w14:paraId="59E02F73" w14:textId="58E100F5" w:rsidR="00DF562C" w:rsidRPr="003553BB" w:rsidRDefault="00097AEE" w:rsidP="003553BB">
      <w:pPr>
        <w:spacing w:after="0" w:line="240" w:lineRule="auto"/>
        <w:jc w:val="center"/>
        <w:rPr>
          <w:rFonts w:ascii="Arial" w:hAnsi="Arial" w:cs="Arial"/>
          <w:sz w:val="24"/>
          <w:szCs w:val="24"/>
          <w:lang w:val="es-ES"/>
        </w:rPr>
      </w:pPr>
      <w:r w:rsidRPr="003553BB">
        <w:rPr>
          <w:rFonts w:ascii="Arial" w:hAnsi="Arial" w:cs="Arial"/>
          <w:sz w:val="24"/>
          <w:szCs w:val="24"/>
          <w:lang w:val="es-ES"/>
        </w:rPr>
        <w:t>Eng</w:t>
      </w:r>
      <w:r w:rsidR="00DF562C" w:rsidRPr="003553BB">
        <w:rPr>
          <w:rFonts w:ascii="Arial" w:hAnsi="Arial" w:cs="Arial"/>
          <w:sz w:val="24"/>
          <w:szCs w:val="24"/>
          <w:lang w:val="es-ES"/>
        </w:rPr>
        <w:t>enheiro</w:t>
      </w:r>
      <w:r w:rsidR="00365229" w:rsidRPr="003553BB">
        <w:rPr>
          <w:rFonts w:ascii="Arial" w:hAnsi="Arial" w:cs="Arial"/>
          <w:sz w:val="24"/>
          <w:szCs w:val="24"/>
          <w:lang w:val="es-ES"/>
        </w:rPr>
        <w:t xml:space="preserve"> Civi</w:t>
      </w:r>
      <w:r w:rsidRPr="003553BB">
        <w:rPr>
          <w:rFonts w:ascii="Arial" w:hAnsi="Arial" w:cs="Arial"/>
          <w:sz w:val="24"/>
          <w:szCs w:val="24"/>
          <w:lang w:val="es-ES"/>
        </w:rPr>
        <w:t>l</w:t>
      </w:r>
      <w:r w:rsidR="00365229" w:rsidRPr="003553BB">
        <w:rPr>
          <w:rFonts w:ascii="Arial" w:hAnsi="Arial" w:cs="Arial"/>
          <w:sz w:val="24"/>
          <w:szCs w:val="24"/>
          <w:lang w:val="es-ES"/>
        </w:rPr>
        <w:t xml:space="preserve"> </w:t>
      </w:r>
    </w:p>
    <w:p w14:paraId="1AE54BFB" w14:textId="24E3FFFC" w:rsidR="00097AEE" w:rsidRPr="00365229" w:rsidRDefault="00097AEE" w:rsidP="003553BB">
      <w:pPr>
        <w:spacing w:after="0" w:line="240" w:lineRule="auto"/>
        <w:jc w:val="center"/>
        <w:rPr>
          <w:rFonts w:ascii="Arial" w:hAnsi="Arial" w:cs="Arial"/>
          <w:sz w:val="24"/>
          <w:szCs w:val="24"/>
          <w:lang w:val="es-ES"/>
        </w:rPr>
      </w:pPr>
      <w:r w:rsidRPr="00365229">
        <w:rPr>
          <w:rFonts w:ascii="Arial" w:hAnsi="Arial" w:cs="Arial"/>
          <w:sz w:val="24"/>
          <w:szCs w:val="24"/>
          <w:lang w:val="es-ES"/>
        </w:rPr>
        <w:t>CREA</w:t>
      </w:r>
      <w:r w:rsidR="00DF562C">
        <w:rPr>
          <w:rFonts w:ascii="Arial" w:hAnsi="Arial" w:cs="Arial"/>
          <w:sz w:val="24"/>
          <w:szCs w:val="24"/>
          <w:lang w:val="es-ES"/>
        </w:rPr>
        <w:t>-MG:</w:t>
      </w:r>
      <w:r w:rsidRPr="00365229">
        <w:rPr>
          <w:rFonts w:ascii="Arial" w:hAnsi="Arial" w:cs="Arial"/>
          <w:sz w:val="24"/>
          <w:szCs w:val="24"/>
          <w:lang w:val="es-ES"/>
        </w:rPr>
        <w:t xml:space="preserve"> 64.880</w:t>
      </w:r>
      <w:r w:rsidR="00DF562C">
        <w:rPr>
          <w:rFonts w:ascii="Arial" w:hAnsi="Arial" w:cs="Arial"/>
          <w:sz w:val="24"/>
          <w:szCs w:val="24"/>
          <w:lang w:val="es-ES"/>
        </w:rPr>
        <w:t>/</w:t>
      </w:r>
      <w:r w:rsidRPr="00365229">
        <w:rPr>
          <w:rFonts w:ascii="Arial" w:hAnsi="Arial" w:cs="Arial"/>
          <w:sz w:val="24"/>
          <w:szCs w:val="24"/>
          <w:lang w:val="es-ES"/>
        </w:rPr>
        <w:t>D</w:t>
      </w:r>
    </w:p>
    <w:sectPr w:rsidR="00097AEE" w:rsidRPr="00365229" w:rsidSect="00312662">
      <w:headerReference w:type="default" r:id="rId8"/>
      <w:footerReference w:type="default" r:id="rId9"/>
      <w:pgSz w:w="11907" w:h="16839" w:code="9"/>
      <w:pgMar w:top="1389" w:right="1275" w:bottom="1134" w:left="1418" w:header="851"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7142F" w14:textId="77777777" w:rsidR="00B4698D" w:rsidRDefault="00B4698D" w:rsidP="002521AC">
      <w:pPr>
        <w:spacing w:after="0" w:line="240" w:lineRule="auto"/>
      </w:pPr>
      <w:r>
        <w:separator/>
      </w:r>
    </w:p>
  </w:endnote>
  <w:endnote w:type="continuationSeparator" w:id="0">
    <w:p w14:paraId="17CB69A6" w14:textId="77777777" w:rsidR="00B4698D" w:rsidRDefault="00B4698D" w:rsidP="00252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306BC" w14:textId="77777777" w:rsidR="0039006E" w:rsidRPr="00E35289" w:rsidRDefault="0039006E" w:rsidP="001F5380">
    <w:pPr>
      <w:tabs>
        <w:tab w:val="left" w:pos="1390"/>
      </w:tabs>
      <w:spacing w:after="0" w:line="240" w:lineRule="auto"/>
      <w:jc w:val="center"/>
      <w:rPr>
        <w:rFonts w:ascii="Times New Roman" w:eastAsia="Times New Roman" w:hAnsi="Times New Roman"/>
        <w:sz w:val="18"/>
        <w:szCs w:val="18"/>
      </w:rPr>
    </w:pPr>
    <w:r w:rsidRPr="00E35289">
      <w:rPr>
        <w:rFonts w:ascii="Times New Roman" w:eastAsia="Times New Roman" w:hAnsi="Times New Roman"/>
        <w:sz w:val="18"/>
        <w:szCs w:val="18"/>
      </w:rPr>
      <w:t>Praça Manuel de Assis, 272, Centro, Igaratinga-MG – CEP 35695-000</w:t>
    </w:r>
  </w:p>
  <w:p w14:paraId="6FD65DDE" w14:textId="7C4D0AB4" w:rsidR="0039006E" w:rsidRPr="00E35289" w:rsidRDefault="0039006E" w:rsidP="005250A8">
    <w:pPr>
      <w:tabs>
        <w:tab w:val="left" w:pos="1390"/>
      </w:tabs>
      <w:spacing w:after="0" w:line="240" w:lineRule="auto"/>
      <w:jc w:val="center"/>
      <w:rPr>
        <w:b/>
        <w:sz w:val="18"/>
        <w:szCs w:val="18"/>
      </w:rPr>
    </w:pPr>
    <w:r w:rsidRPr="00E35289">
      <w:rPr>
        <w:rFonts w:ascii="Times New Roman" w:eastAsia="Times New Roman" w:hAnsi="Times New Roman"/>
        <w:sz w:val="18"/>
        <w:szCs w:val="18"/>
      </w:rPr>
      <w:t>Telefon</w:t>
    </w:r>
    <w:r>
      <w:rPr>
        <w:rFonts w:ascii="Times New Roman" w:eastAsia="Times New Roman" w:hAnsi="Times New Roman"/>
        <w:sz w:val="18"/>
        <w:szCs w:val="18"/>
      </w:rPr>
      <w:t>e</w:t>
    </w:r>
    <w:r w:rsidRPr="00E35289">
      <w:rPr>
        <w:rFonts w:ascii="Times New Roman" w:eastAsia="Times New Roman" w:hAnsi="Times New Roman"/>
        <w:sz w:val="18"/>
        <w:szCs w:val="18"/>
      </w:rPr>
      <w:t>: (37</w:t>
    </w:r>
    <w:r>
      <w:rPr>
        <w:rFonts w:ascii="Times New Roman" w:eastAsia="Times New Roman" w:hAnsi="Times New Roman"/>
        <w:sz w:val="18"/>
        <w:szCs w:val="18"/>
      </w:rPr>
      <w:t xml:space="preserve">) 3246-1134 - </w:t>
    </w:r>
    <w:r w:rsidRPr="005250A8">
      <w:rPr>
        <w:bCs/>
        <w:sz w:val="18"/>
        <w:szCs w:val="18"/>
      </w:rPr>
      <w:t>E-mail: engenharia@igaratinga.mg.gov.br</w:t>
    </w:r>
  </w:p>
  <w:p w14:paraId="0DDC0C5B" w14:textId="3CF55317" w:rsidR="0039006E" w:rsidRDefault="0039006E" w:rsidP="001F5380">
    <w:pPr>
      <w:pStyle w:val="Rodap"/>
      <w:tabs>
        <w:tab w:val="left" w:pos="3496"/>
        <w:tab w:val="right" w:pos="9071"/>
      </w:tabs>
    </w:pPr>
    <w:r>
      <w:tab/>
    </w:r>
    <w:r>
      <w:tab/>
    </w:r>
    <w:r>
      <w:tab/>
    </w:r>
    <w:r>
      <w:fldChar w:fldCharType="begin"/>
    </w:r>
    <w:r>
      <w:instrText>PAGE   \* MERGEFORMAT</w:instrText>
    </w:r>
    <w:r>
      <w:fldChar w:fldCharType="separate"/>
    </w:r>
    <w:r w:rsidR="002949D4">
      <w:rPr>
        <w:noProof/>
      </w:rPr>
      <w:t>1</w:t>
    </w:r>
    <w:r>
      <w:fldChar w:fldCharType="end"/>
    </w:r>
  </w:p>
  <w:p w14:paraId="4DD2B887" w14:textId="77777777" w:rsidR="0039006E" w:rsidRDefault="0039006E" w:rsidP="00B674D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9C8D7" w14:textId="77777777" w:rsidR="00B4698D" w:rsidRDefault="00B4698D" w:rsidP="002521AC">
      <w:pPr>
        <w:spacing w:after="0" w:line="240" w:lineRule="auto"/>
      </w:pPr>
      <w:r>
        <w:separator/>
      </w:r>
    </w:p>
  </w:footnote>
  <w:footnote w:type="continuationSeparator" w:id="0">
    <w:p w14:paraId="3227DAA0" w14:textId="77777777" w:rsidR="00B4698D" w:rsidRDefault="00B4698D" w:rsidP="002521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CBA97" w14:textId="6EF08180" w:rsidR="0039006E" w:rsidRPr="001C5565" w:rsidRDefault="0039006E" w:rsidP="00B92E29">
    <w:pPr>
      <w:pStyle w:val="Ttulo"/>
      <w:ind w:right="-1"/>
      <w:jc w:val="right"/>
      <w:rPr>
        <w:sz w:val="52"/>
        <w:szCs w:val="52"/>
        <w:u w:val="none"/>
        <w:lang w:val="pt-BR"/>
        <w14:shadow w14:blurRad="50800" w14:dist="38100" w14:dir="2700000" w14:sx="100000" w14:sy="100000" w14:kx="0" w14:ky="0" w14:algn="tl">
          <w14:srgbClr w14:val="000000">
            <w14:alpha w14:val="60000"/>
          </w14:srgbClr>
        </w14:shadow>
      </w:rPr>
    </w:pPr>
    <w:r w:rsidRPr="001C5565">
      <w:rPr>
        <w:noProof/>
        <w:sz w:val="52"/>
        <w:szCs w:val="52"/>
        <w:u w:val="none"/>
        <w:lang w:val="pt-BR"/>
        <w14:shadow w14:blurRad="50800" w14:dist="38100" w14:dir="2700000" w14:sx="100000" w14:sy="100000" w14:kx="0" w14:ky="0" w14:algn="tl">
          <w14:srgbClr w14:val="000000">
            <w14:alpha w14:val="60000"/>
          </w14:srgbClr>
        </w14:shadow>
      </w:rPr>
      <w:drawing>
        <wp:anchor distT="0" distB="0" distL="114300" distR="114300" simplePos="0" relativeHeight="251657728" behindDoc="0" locked="0" layoutInCell="1" allowOverlap="1" wp14:anchorId="1189D080" wp14:editId="2888BA12">
          <wp:simplePos x="0" y="0"/>
          <wp:positionH relativeFrom="column">
            <wp:posOffset>-344363</wp:posOffset>
          </wp:positionH>
          <wp:positionV relativeFrom="paragraph">
            <wp:posOffset>-55438</wp:posOffset>
          </wp:positionV>
          <wp:extent cx="989965" cy="1009650"/>
          <wp:effectExtent l="0" t="0" r="635" b="0"/>
          <wp:wrapSquare wrapText="bothSides"/>
          <wp:docPr id="2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l="43518" t="35756" r="43767" b="40294"/>
                  <a:stretch>
                    <a:fillRect/>
                  </a:stretch>
                </pic:blipFill>
                <pic:spPr bwMode="auto">
                  <a:xfrm>
                    <a:off x="0" y="0"/>
                    <a:ext cx="989965" cy="1009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C5565">
      <w:rPr>
        <w:sz w:val="52"/>
        <w:szCs w:val="52"/>
        <w:u w:val="none"/>
        <w:lang w:val="pt-BR"/>
        <w14:shadow w14:blurRad="50800" w14:dist="38100" w14:dir="2700000" w14:sx="100000" w14:sy="100000" w14:kx="0" w14:ky="0" w14:algn="tl">
          <w14:srgbClr w14:val="000000">
            <w14:alpha w14:val="60000"/>
          </w14:srgbClr>
        </w14:shadow>
      </w:rPr>
      <w:t>P</w:t>
    </w:r>
    <w:r w:rsidRPr="001C5565">
      <w:rPr>
        <w:sz w:val="52"/>
        <w:szCs w:val="52"/>
        <w:u w:val="none"/>
        <w14:shadow w14:blurRad="50800" w14:dist="38100" w14:dir="2700000" w14:sx="100000" w14:sy="100000" w14:kx="0" w14:ky="0" w14:algn="tl">
          <w14:srgbClr w14:val="000000">
            <w14:alpha w14:val="60000"/>
          </w14:srgbClr>
        </w14:shadow>
      </w:rPr>
      <w:t>refeitura Municipal de Igaratinga</w:t>
    </w:r>
  </w:p>
  <w:p w14:paraId="43AEE163" w14:textId="77777777" w:rsidR="0039006E" w:rsidRPr="001C5565" w:rsidRDefault="0039006E" w:rsidP="0014234A">
    <w:pPr>
      <w:pStyle w:val="Ttulo"/>
      <w:tabs>
        <w:tab w:val="left" w:pos="2417"/>
        <w:tab w:val="right" w:pos="10205"/>
      </w:tabs>
      <w:jc w:val="right"/>
      <w:rPr>
        <w:sz w:val="28"/>
        <w:szCs w:val="28"/>
        <w:u w:val="none"/>
        <w14:shadow w14:blurRad="50800" w14:dist="38100" w14:dir="2700000" w14:sx="100000" w14:sy="100000" w14:kx="0" w14:ky="0" w14:algn="tl">
          <w14:srgbClr w14:val="000000">
            <w14:alpha w14:val="60000"/>
          </w14:srgbClr>
        </w14:shadow>
      </w:rPr>
    </w:pPr>
    <w:r w:rsidRPr="001C5565">
      <w:rPr>
        <w:sz w:val="24"/>
        <w:szCs w:val="24"/>
        <w:u w:val="none"/>
        <w14:shadow w14:blurRad="50800" w14:dist="38100" w14:dir="2700000" w14:sx="100000" w14:sy="100000" w14:kx="0" w14:ky="0" w14:algn="tl">
          <w14:srgbClr w14:val="000000">
            <w14:alpha w14:val="60000"/>
          </w14:srgbClr>
        </w14:shadow>
      </w:rPr>
      <w:tab/>
    </w:r>
    <w:r w:rsidRPr="001C5565">
      <w:rPr>
        <w:sz w:val="24"/>
        <w:szCs w:val="24"/>
        <w:u w:val="none"/>
        <w:lang w:val="pt-BR"/>
        <w14:shadow w14:blurRad="50800" w14:dist="38100" w14:dir="2700000" w14:sx="100000" w14:sy="100000" w14:kx="0" w14:ky="0" w14:algn="tl">
          <w14:srgbClr w14:val="000000">
            <w14:alpha w14:val="60000"/>
          </w14:srgbClr>
        </w14:shadow>
      </w:rPr>
      <w:t xml:space="preserve">                                                               </w:t>
    </w:r>
    <w:r w:rsidRPr="001C5565">
      <w:rPr>
        <w:sz w:val="28"/>
        <w:szCs w:val="28"/>
        <w:u w:val="none"/>
        <w14:shadow w14:blurRad="50800" w14:dist="38100" w14:dir="2700000" w14:sx="100000" w14:sy="100000" w14:kx="0" w14:ky="0" w14:algn="tl">
          <w14:srgbClr w14:val="000000">
            <w14:alpha w14:val="60000"/>
          </w14:srgbClr>
        </w14:shadow>
      </w:rPr>
      <w:t>Estado de Minas</w:t>
    </w:r>
    <w:r w:rsidRPr="001C5565">
      <w:rPr>
        <w:sz w:val="28"/>
        <w:szCs w:val="28"/>
        <w:u w:val="none"/>
        <w:lang w:val="pt-BR"/>
        <w14:shadow w14:blurRad="50800" w14:dist="38100" w14:dir="2700000" w14:sx="100000" w14:sy="100000" w14:kx="0" w14:ky="0" w14:algn="tl">
          <w14:srgbClr w14:val="000000">
            <w14:alpha w14:val="60000"/>
          </w14:srgbClr>
        </w14:shadow>
      </w:rPr>
      <w:t xml:space="preserve"> </w:t>
    </w:r>
    <w:r w:rsidRPr="001C5565">
      <w:rPr>
        <w:sz w:val="28"/>
        <w:szCs w:val="28"/>
        <w:u w:val="none"/>
        <w14:shadow w14:blurRad="50800" w14:dist="38100" w14:dir="2700000" w14:sx="100000" w14:sy="100000" w14:kx="0" w14:ky="0" w14:algn="tl">
          <w14:srgbClr w14:val="000000">
            <w14:alpha w14:val="60000"/>
          </w14:srgbClr>
        </w14:shadow>
      </w:rPr>
      <w:t>Gerais</w:t>
    </w:r>
  </w:p>
  <w:p w14:paraId="27096517" w14:textId="77777777" w:rsidR="0039006E" w:rsidRPr="001C5565" w:rsidRDefault="0039006E" w:rsidP="00B92E29">
    <w:pPr>
      <w:pStyle w:val="Ttulo"/>
      <w:tabs>
        <w:tab w:val="center" w:pos="4252"/>
      </w:tabs>
      <w:jc w:val="right"/>
      <w:rPr>
        <w:sz w:val="24"/>
        <w:szCs w:val="24"/>
        <w:u w:val="none"/>
        <w:lang w:val="pt-BR"/>
        <w14:shadow w14:blurRad="50800" w14:dist="38100" w14:dir="2700000" w14:sx="100000" w14:sy="100000" w14:kx="0" w14:ky="0" w14:algn="tl">
          <w14:srgbClr w14:val="000000">
            <w14:alpha w14:val="60000"/>
          </w14:srgbClr>
        </w14:shadow>
      </w:rPr>
    </w:pPr>
    <w:r w:rsidRPr="001C5565">
      <w:rPr>
        <w:sz w:val="24"/>
        <w:szCs w:val="24"/>
        <w:u w:val="none"/>
        <w14:shadow w14:blurRad="50800" w14:dist="38100" w14:dir="2700000" w14:sx="100000" w14:sy="100000" w14:kx="0" w14:ky="0" w14:algn="tl">
          <w14:srgbClr w14:val="000000">
            <w14:alpha w14:val="60000"/>
          </w14:srgbClr>
        </w14:shadow>
      </w:rPr>
      <w:t>CNPJ: 18.313.825/0001-21</w:t>
    </w:r>
  </w:p>
  <w:p w14:paraId="2E77D9D4" w14:textId="77777777" w:rsidR="0039006E" w:rsidRPr="00B768F6" w:rsidRDefault="0039006E" w:rsidP="00125C60">
    <w:pPr>
      <w:pStyle w:val="Ttulo"/>
      <w:tabs>
        <w:tab w:val="center" w:pos="4252"/>
      </w:tabs>
      <w:jc w:val="right"/>
      <w:rPr>
        <w:sz w:val="24"/>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23245FEC"/>
    <w:name w:val="WW8Num4"/>
    <w:lvl w:ilvl="0">
      <w:start w:val="1"/>
      <w:numFmt w:val="decimal"/>
      <w:lvlText w:val="%1."/>
      <w:lvlJc w:val="left"/>
      <w:pPr>
        <w:tabs>
          <w:tab w:val="num" w:pos="360"/>
        </w:tabs>
        <w:ind w:left="360" w:hanging="360"/>
      </w:pPr>
    </w:lvl>
    <w:lvl w:ilvl="1">
      <w:start w:val="1"/>
      <w:numFmt w:val="decimal"/>
      <w:lvlText w:val="%1.%2."/>
      <w:lvlJc w:val="left"/>
      <w:pPr>
        <w:tabs>
          <w:tab w:val="num" w:pos="7379"/>
        </w:tabs>
        <w:ind w:left="7379"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2DB27AA"/>
    <w:multiLevelType w:val="hybridMultilevel"/>
    <w:tmpl w:val="D6E83F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9E00BA3"/>
    <w:multiLevelType w:val="hybridMultilevel"/>
    <w:tmpl w:val="4434FFEC"/>
    <w:lvl w:ilvl="0" w:tplc="04160017">
      <w:start w:val="1"/>
      <w:numFmt w:val="lowerLetter"/>
      <w:lvlText w:val="%1)"/>
      <w:lvlJc w:val="left"/>
      <w:pPr>
        <w:ind w:left="1996" w:hanging="360"/>
      </w:p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abstractNum w:abstractNumId="3" w15:restartNumberingAfterBreak="0">
    <w:nsid w:val="0DC72F82"/>
    <w:multiLevelType w:val="multilevel"/>
    <w:tmpl w:val="562A24EE"/>
    <w:lvl w:ilvl="0">
      <w:start w:val="1"/>
      <w:numFmt w:val="decimal"/>
      <w:lvlText w:val="%1"/>
      <w:lvlJc w:val="left"/>
      <w:pPr>
        <w:ind w:left="720" w:hanging="360"/>
      </w:pPr>
      <w:rPr>
        <w:rFonts w:eastAsia="Times New Roman" w:hint="default"/>
      </w:rPr>
    </w:lvl>
    <w:lvl w:ilvl="1">
      <w:start w:val="2"/>
      <w:numFmt w:val="decimal"/>
      <w:isLgl/>
      <w:lvlText w:val="%1.%2"/>
      <w:lvlJc w:val="left"/>
      <w:pPr>
        <w:ind w:left="3301"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F492056"/>
    <w:multiLevelType w:val="hybridMultilevel"/>
    <w:tmpl w:val="D354C180"/>
    <w:lvl w:ilvl="0" w:tplc="FD62423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5" w15:restartNumberingAfterBreak="0">
    <w:nsid w:val="116A379C"/>
    <w:multiLevelType w:val="multilevel"/>
    <w:tmpl w:val="08B8F6CC"/>
    <w:lvl w:ilvl="0">
      <w:start w:val="2"/>
      <w:numFmt w:val="decimal"/>
      <w:lvlText w:val="%1"/>
      <w:lvlJc w:val="left"/>
      <w:pPr>
        <w:ind w:left="720" w:hanging="360"/>
      </w:pPr>
      <w:rPr>
        <w:rFonts w:hint="default"/>
        <w:b/>
        <w:color w:val="00000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54A78F0"/>
    <w:multiLevelType w:val="hybridMultilevel"/>
    <w:tmpl w:val="BBECF2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FB05072"/>
    <w:multiLevelType w:val="hybridMultilevel"/>
    <w:tmpl w:val="8946EE38"/>
    <w:lvl w:ilvl="0" w:tplc="046CF0E0">
      <w:start w:val="5"/>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21AB5C2D"/>
    <w:multiLevelType w:val="hybridMultilevel"/>
    <w:tmpl w:val="02E690D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D486384"/>
    <w:multiLevelType w:val="hybridMultilevel"/>
    <w:tmpl w:val="EA0439B4"/>
    <w:lvl w:ilvl="0" w:tplc="194CBCA6">
      <w:start w:val="1"/>
      <w:numFmt w:val="lowerLetter"/>
      <w:lvlText w:val="%1)"/>
      <w:lvlJc w:val="left"/>
      <w:pPr>
        <w:ind w:left="1070" w:hanging="360"/>
      </w:pPr>
      <w:rPr>
        <w:rFonts w:ascii="Times New Roman" w:eastAsia="Times New Roman" w:hAnsi="Times New Roman" w:cs="Times New Roman"/>
        <w:b/>
      </w:r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10" w15:restartNumberingAfterBreak="0">
    <w:nsid w:val="2EF05E46"/>
    <w:multiLevelType w:val="multilevel"/>
    <w:tmpl w:val="16E25D46"/>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20F2D12"/>
    <w:multiLevelType w:val="hybridMultilevel"/>
    <w:tmpl w:val="02805C0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9495C03"/>
    <w:multiLevelType w:val="multilevel"/>
    <w:tmpl w:val="7460F5AE"/>
    <w:lvl w:ilvl="0">
      <w:start w:val="2"/>
      <w:numFmt w:val="decimal"/>
      <w:lvlText w:val="%1"/>
      <w:lvlJc w:val="left"/>
      <w:pPr>
        <w:tabs>
          <w:tab w:val="num" w:pos="480"/>
        </w:tabs>
        <w:ind w:left="480" w:hanging="480"/>
      </w:pPr>
      <w:rPr>
        <w:rFonts w:hint="default"/>
      </w:rPr>
    </w:lvl>
    <w:lvl w:ilvl="1">
      <w:start w:val="2"/>
      <w:numFmt w:val="decimal"/>
      <w:lvlText w:val="%1.%2"/>
      <w:lvlJc w:val="left"/>
      <w:pPr>
        <w:tabs>
          <w:tab w:val="num" w:pos="840"/>
        </w:tabs>
        <w:ind w:left="840" w:hanging="48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3" w15:restartNumberingAfterBreak="0">
    <w:nsid w:val="3DD2674C"/>
    <w:multiLevelType w:val="hybridMultilevel"/>
    <w:tmpl w:val="4B30077C"/>
    <w:lvl w:ilvl="0" w:tplc="9F90D44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0715EFC"/>
    <w:multiLevelType w:val="hybridMultilevel"/>
    <w:tmpl w:val="D354C180"/>
    <w:lvl w:ilvl="0" w:tplc="FD624232">
      <w:start w:val="1"/>
      <w:numFmt w:val="low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15" w15:restartNumberingAfterBreak="0">
    <w:nsid w:val="46131865"/>
    <w:multiLevelType w:val="hybridMultilevel"/>
    <w:tmpl w:val="12E8ACF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47124376"/>
    <w:multiLevelType w:val="hybridMultilevel"/>
    <w:tmpl w:val="AFE8F4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72C1513"/>
    <w:multiLevelType w:val="hybridMultilevel"/>
    <w:tmpl w:val="7B98EDE4"/>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18" w15:restartNumberingAfterBreak="0">
    <w:nsid w:val="474F53C7"/>
    <w:multiLevelType w:val="multilevel"/>
    <w:tmpl w:val="87AA0656"/>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442FD4"/>
    <w:multiLevelType w:val="multilevel"/>
    <w:tmpl w:val="A42243F2"/>
    <w:lvl w:ilvl="0">
      <w:start w:val="9"/>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46749BD"/>
    <w:multiLevelType w:val="hybridMultilevel"/>
    <w:tmpl w:val="4050AFD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9E61BF7"/>
    <w:multiLevelType w:val="multilevel"/>
    <w:tmpl w:val="1DC6A51C"/>
    <w:lvl w:ilvl="0">
      <w:start w:val="7"/>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16A77F2"/>
    <w:multiLevelType w:val="multilevel"/>
    <w:tmpl w:val="A22CE4D8"/>
    <w:lvl w:ilvl="0">
      <w:start w:val="2"/>
      <w:numFmt w:val="decimal"/>
      <w:lvlText w:val="%1"/>
      <w:lvlJc w:val="left"/>
      <w:pPr>
        <w:ind w:left="405" w:hanging="405"/>
      </w:pPr>
      <w:rPr>
        <w:rFonts w:hint="default"/>
        <w:b/>
        <w:color w:val="000000"/>
      </w:rPr>
    </w:lvl>
    <w:lvl w:ilvl="1">
      <w:start w:val="1"/>
      <w:numFmt w:val="decimal"/>
      <w:lvlText w:val="%1.%2"/>
      <w:lvlJc w:val="left"/>
      <w:pPr>
        <w:ind w:left="720" w:hanging="720"/>
      </w:pPr>
      <w:rPr>
        <w:rFonts w:hint="default"/>
        <w:b w:val="0"/>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1080" w:hanging="1080"/>
      </w:pPr>
      <w:rPr>
        <w:rFonts w:hint="default"/>
        <w:b/>
        <w:color w:val="000000"/>
      </w:rPr>
    </w:lvl>
    <w:lvl w:ilvl="4">
      <w:start w:val="1"/>
      <w:numFmt w:val="decimal"/>
      <w:lvlText w:val="%1.%2.%3.%4.%5"/>
      <w:lvlJc w:val="left"/>
      <w:pPr>
        <w:ind w:left="1440" w:hanging="1440"/>
      </w:pPr>
      <w:rPr>
        <w:rFonts w:hint="default"/>
        <w:b/>
        <w:color w:val="000000"/>
      </w:rPr>
    </w:lvl>
    <w:lvl w:ilvl="5">
      <w:start w:val="1"/>
      <w:numFmt w:val="decimal"/>
      <w:lvlText w:val="%1.%2.%3.%4.%5.%6"/>
      <w:lvlJc w:val="left"/>
      <w:pPr>
        <w:ind w:left="1800" w:hanging="1800"/>
      </w:pPr>
      <w:rPr>
        <w:rFonts w:hint="default"/>
        <w:b/>
        <w:color w:val="000000"/>
      </w:rPr>
    </w:lvl>
    <w:lvl w:ilvl="6">
      <w:start w:val="1"/>
      <w:numFmt w:val="decimal"/>
      <w:lvlText w:val="%1.%2.%3.%4.%5.%6.%7"/>
      <w:lvlJc w:val="left"/>
      <w:pPr>
        <w:ind w:left="1800" w:hanging="1800"/>
      </w:pPr>
      <w:rPr>
        <w:rFonts w:hint="default"/>
        <w:b/>
        <w:color w:val="000000"/>
      </w:rPr>
    </w:lvl>
    <w:lvl w:ilvl="7">
      <w:start w:val="1"/>
      <w:numFmt w:val="decimal"/>
      <w:lvlText w:val="%1.%2.%3.%4.%5.%6.%7.%8"/>
      <w:lvlJc w:val="left"/>
      <w:pPr>
        <w:ind w:left="2160" w:hanging="2160"/>
      </w:pPr>
      <w:rPr>
        <w:rFonts w:hint="default"/>
        <w:b/>
        <w:color w:val="000000"/>
      </w:rPr>
    </w:lvl>
    <w:lvl w:ilvl="8">
      <w:start w:val="1"/>
      <w:numFmt w:val="decimal"/>
      <w:lvlText w:val="%1.%2.%3.%4.%5.%6.%7.%8.%9"/>
      <w:lvlJc w:val="left"/>
      <w:pPr>
        <w:ind w:left="2520" w:hanging="2520"/>
      </w:pPr>
      <w:rPr>
        <w:rFonts w:hint="default"/>
        <w:b/>
        <w:color w:val="000000"/>
      </w:rPr>
    </w:lvl>
  </w:abstractNum>
  <w:abstractNum w:abstractNumId="23" w15:restartNumberingAfterBreak="0">
    <w:nsid w:val="642B0C98"/>
    <w:multiLevelType w:val="hybridMultilevel"/>
    <w:tmpl w:val="00C4DED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8DE510B"/>
    <w:multiLevelType w:val="hybridMultilevel"/>
    <w:tmpl w:val="68DE510A"/>
    <w:lvl w:ilvl="0" w:tplc="FFFFFFFF">
      <w:start w:val="1"/>
      <w:numFmt w:val="decimal"/>
      <w:suff w:val="nothing"/>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25" w15:restartNumberingAfterBreak="0">
    <w:nsid w:val="6A533A7D"/>
    <w:multiLevelType w:val="multilevel"/>
    <w:tmpl w:val="07D26C56"/>
    <w:lvl w:ilvl="0">
      <w:start w:val="18"/>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AF62E05"/>
    <w:multiLevelType w:val="hybridMultilevel"/>
    <w:tmpl w:val="FD72BA1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6A2076D"/>
    <w:multiLevelType w:val="hybridMultilevel"/>
    <w:tmpl w:val="6B4A6E9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6EE579C"/>
    <w:multiLevelType w:val="hybridMultilevel"/>
    <w:tmpl w:val="F11E9874"/>
    <w:lvl w:ilvl="0" w:tplc="66B82984">
      <w:numFmt w:val="bullet"/>
      <w:lvlText w:val="-"/>
      <w:lvlJc w:val="left"/>
      <w:pPr>
        <w:tabs>
          <w:tab w:val="num" w:pos="786"/>
        </w:tabs>
        <w:ind w:left="786" w:hanging="360"/>
      </w:pPr>
      <w:rPr>
        <w:rFonts w:ascii="Arial" w:eastAsia="Times New Roman" w:hAnsi="Arial" w:cs="Arial" w:hint="default"/>
      </w:rPr>
    </w:lvl>
    <w:lvl w:ilvl="1" w:tplc="04160003">
      <w:start w:val="1"/>
      <w:numFmt w:val="bullet"/>
      <w:lvlText w:val="o"/>
      <w:lvlJc w:val="left"/>
      <w:pPr>
        <w:tabs>
          <w:tab w:val="num" w:pos="1506"/>
        </w:tabs>
        <w:ind w:left="1506" w:hanging="360"/>
      </w:pPr>
      <w:rPr>
        <w:rFonts w:ascii="Courier New" w:hAnsi="Courier New" w:cs="Courier New" w:hint="default"/>
      </w:rPr>
    </w:lvl>
    <w:lvl w:ilvl="2" w:tplc="04160005">
      <w:start w:val="1"/>
      <w:numFmt w:val="bullet"/>
      <w:lvlText w:val=""/>
      <w:lvlJc w:val="left"/>
      <w:pPr>
        <w:tabs>
          <w:tab w:val="num" w:pos="2226"/>
        </w:tabs>
        <w:ind w:left="2226" w:hanging="360"/>
      </w:pPr>
      <w:rPr>
        <w:rFonts w:ascii="Wingdings" w:hAnsi="Wingdings" w:hint="default"/>
      </w:rPr>
    </w:lvl>
    <w:lvl w:ilvl="3" w:tplc="04160001">
      <w:start w:val="1"/>
      <w:numFmt w:val="bullet"/>
      <w:lvlText w:val=""/>
      <w:lvlJc w:val="left"/>
      <w:pPr>
        <w:tabs>
          <w:tab w:val="num" w:pos="2946"/>
        </w:tabs>
        <w:ind w:left="2946" w:hanging="360"/>
      </w:pPr>
      <w:rPr>
        <w:rFonts w:ascii="Symbol" w:hAnsi="Symbol" w:hint="default"/>
      </w:rPr>
    </w:lvl>
    <w:lvl w:ilvl="4" w:tplc="04160003">
      <w:start w:val="1"/>
      <w:numFmt w:val="bullet"/>
      <w:lvlText w:val="o"/>
      <w:lvlJc w:val="left"/>
      <w:pPr>
        <w:tabs>
          <w:tab w:val="num" w:pos="3666"/>
        </w:tabs>
        <w:ind w:left="3666" w:hanging="360"/>
      </w:pPr>
      <w:rPr>
        <w:rFonts w:ascii="Courier New" w:hAnsi="Courier New" w:cs="Courier New" w:hint="default"/>
      </w:rPr>
    </w:lvl>
    <w:lvl w:ilvl="5" w:tplc="04160005">
      <w:start w:val="1"/>
      <w:numFmt w:val="bullet"/>
      <w:lvlText w:val=""/>
      <w:lvlJc w:val="left"/>
      <w:pPr>
        <w:tabs>
          <w:tab w:val="num" w:pos="4386"/>
        </w:tabs>
        <w:ind w:left="4386" w:hanging="360"/>
      </w:pPr>
      <w:rPr>
        <w:rFonts w:ascii="Wingdings" w:hAnsi="Wingdings" w:hint="default"/>
      </w:rPr>
    </w:lvl>
    <w:lvl w:ilvl="6" w:tplc="04160001">
      <w:start w:val="1"/>
      <w:numFmt w:val="bullet"/>
      <w:lvlText w:val=""/>
      <w:lvlJc w:val="left"/>
      <w:pPr>
        <w:tabs>
          <w:tab w:val="num" w:pos="5106"/>
        </w:tabs>
        <w:ind w:left="5106" w:hanging="360"/>
      </w:pPr>
      <w:rPr>
        <w:rFonts w:ascii="Symbol" w:hAnsi="Symbol" w:hint="default"/>
      </w:rPr>
    </w:lvl>
    <w:lvl w:ilvl="7" w:tplc="04160003">
      <w:start w:val="1"/>
      <w:numFmt w:val="bullet"/>
      <w:lvlText w:val="o"/>
      <w:lvlJc w:val="left"/>
      <w:pPr>
        <w:tabs>
          <w:tab w:val="num" w:pos="5826"/>
        </w:tabs>
        <w:ind w:left="5826" w:hanging="360"/>
      </w:pPr>
      <w:rPr>
        <w:rFonts w:ascii="Courier New" w:hAnsi="Courier New" w:cs="Courier New" w:hint="default"/>
      </w:rPr>
    </w:lvl>
    <w:lvl w:ilvl="8" w:tplc="04160005">
      <w:start w:val="1"/>
      <w:numFmt w:val="bullet"/>
      <w:lvlText w:val=""/>
      <w:lvlJc w:val="left"/>
      <w:pPr>
        <w:tabs>
          <w:tab w:val="num" w:pos="6546"/>
        </w:tabs>
        <w:ind w:left="6546" w:hanging="360"/>
      </w:pPr>
      <w:rPr>
        <w:rFonts w:ascii="Wingdings" w:hAnsi="Wingdings" w:hint="default"/>
      </w:rPr>
    </w:lvl>
  </w:abstractNum>
  <w:abstractNum w:abstractNumId="29" w15:restartNumberingAfterBreak="0">
    <w:nsid w:val="7CFE7CBA"/>
    <w:multiLevelType w:val="hybridMultilevel"/>
    <w:tmpl w:val="7B3C407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872187703">
    <w:abstractNumId w:val="24"/>
  </w:num>
  <w:num w:numId="2" w16cid:durableId="662662839">
    <w:abstractNumId w:val="21"/>
  </w:num>
  <w:num w:numId="3" w16cid:durableId="1248616366">
    <w:abstractNumId w:val="19"/>
  </w:num>
  <w:num w:numId="4" w16cid:durableId="898173133">
    <w:abstractNumId w:val="25"/>
  </w:num>
  <w:num w:numId="5" w16cid:durableId="1521967018">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74573407">
    <w:abstractNumId w:val="22"/>
  </w:num>
  <w:num w:numId="7" w16cid:durableId="677196328">
    <w:abstractNumId w:val="3"/>
  </w:num>
  <w:num w:numId="8" w16cid:durableId="958681429">
    <w:abstractNumId w:val="5"/>
  </w:num>
  <w:num w:numId="9" w16cid:durableId="953680673">
    <w:abstractNumId w:val="18"/>
  </w:num>
  <w:num w:numId="10" w16cid:durableId="1374500394">
    <w:abstractNumId w:val="10"/>
  </w:num>
  <w:num w:numId="11" w16cid:durableId="318702156">
    <w:abstractNumId w:val="28"/>
  </w:num>
  <w:num w:numId="12" w16cid:durableId="622729175">
    <w:abstractNumId w:val="8"/>
  </w:num>
  <w:num w:numId="13" w16cid:durableId="1172180832">
    <w:abstractNumId w:val="6"/>
  </w:num>
  <w:num w:numId="14" w16cid:durableId="925110788">
    <w:abstractNumId w:val="9"/>
  </w:num>
  <w:num w:numId="15" w16cid:durableId="1503620944">
    <w:abstractNumId w:val="4"/>
  </w:num>
  <w:num w:numId="16" w16cid:durableId="1720129444">
    <w:abstractNumId w:val="14"/>
  </w:num>
  <w:num w:numId="17" w16cid:durableId="1557471528">
    <w:abstractNumId w:val="23"/>
  </w:num>
  <w:num w:numId="18" w16cid:durableId="2120028355">
    <w:abstractNumId w:val="2"/>
  </w:num>
  <w:num w:numId="19" w16cid:durableId="281159767">
    <w:abstractNumId w:val="20"/>
  </w:num>
  <w:num w:numId="20" w16cid:durableId="411584993">
    <w:abstractNumId w:val="13"/>
  </w:num>
  <w:num w:numId="21" w16cid:durableId="151415564">
    <w:abstractNumId w:val="7"/>
  </w:num>
  <w:num w:numId="22" w16cid:durableId="848298106">
    <w:abstractNumId w:val="15"/>
  </w:num>
  <w:num w:numId="23" w16cid:durableId="1954169453">
    <w:abstractNumId w:val="26"/>
  </w:num>
  <w:num w:numId="24" w16cid:durableId="528032474">
    <w:abstractNumId w:val="1"/>
  </w:num>
  <w:num w:numId="25" w16cid:durableId="1228879865">
    <w:abstractNumId w:val="16"/>
  </w:num>
  <w:num w:numId="26" w16cid:durableId="1648245474">
    <w:abstractNumId w:val="17"/>
  </w:num>
  <w:num w:numId="27" w16cid:durableId="1295909102">
    <w:abstractNumId w:val="29"/>
  </w:num>
  <w:num w:numId="28" w16cid:durableId="1194071235">
    <w:abstractNumId w:val="27"/>
  </w:num>
  <w:num w:numId="29" w16cid:durableId="709458010">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09"/>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521AC"/>
    <w:rsid w:val="00000AB4"/>
    <w:rsid w:val="00004662"/>
    <w:rsid w:val="000126DE"/>
    <w:rsid w:val="00012C4C"/>
    <w:rsid w:val="00013249"/>
    <w:rsid w:val="0001438D"/>
    <w:rsid w:val="00014AA3"/>
    <w:rsid w:val="00015154"/>
    <w:rsid w:val="00017C15"/>
    <w:rsid w:val="00021755"/>
    <w:rsid w:val="0002324C"/>
    <w:rsid w:val="000248E0"/>
    <w:rsid w:val="00024BEB"/>
    <w:rsid w:val="000322AA"/>
    <w:rsid w:val="00033410"/>
    <w:rsid w:val="000339B2"/>
    <w:rsid w:val="00034B0D"/>
    <w:rsid w:val="00043030"/>
    <w:rsid w:val="00043221"/>
    <w:rsid w:val="00044606"/>
    <w:rsid w:val="00051004"/>
    <w:rsid w:val="00054506"/>
    <w:rsid w:val="00056CB8"/>
    <w:rsid w:val="0005758E"/>
    <w:rsid w:val="000579D6"/>
    <w:rsid w:val="00064CBD"/>
    <w:rsid w:val="00070B1B"/>
    <w:rsid w:val="00072B59"/>
    <w:rsid w:val="000736CE"/>
    <w:rsid w:val="000831CF"/>
    <w:rsid w:val="00084D4A"/>
    <w:rsid w:val="00090207"/>
    <w:rsid w:val="00094A4D"/>
    <w:rsid w:val="00095EDC"/>
    <w:rsid w:val="00095F68"/>
    <w:rsid w:val="00097683"/>
    <w:rsid w:val="00097AEE"/>
    <w:rsid w:val="000A161F"/>
    <w:rsid w:val="000A164B"/>
    <w:rsid w:val="000A559C"/>
    <w:rsid w:val="000B0420"/>
    <w:rsid w:val="000B5535"/>
    <w:rsid w:val="000B5803"/>
    <w:rsid w:val="000C2CD8"/>
    <w:rsid w:val="000C343F"/>
    <w:rsid w:val="000C3516"/>
    <w:rsid w:val="000C5295"/>
    <w:rsid w:val="000C5C25"/>
    <w:rsid w:val="000D118A"/>
    <w:rsid w:val="000D18D9"/>
    <w:rsid w:val="000D3B0C"/>
    <w:rsid w:val="000D481B"/>
    <w:rsid w:val="000D5970"/>
    <w:rsid w:val="000D623C"/>
    <w:rsid w:val="000E00F6"/>
    <w:rsid w:val="000E5EC5"/>
    <w:rsid w:val="000F12ED"/>
    <w:rsid w:val="000F1904"/>
    <w:rsid w:val="000F4349"/>
    <w:rsid w:val="000F4C9E"/>
    <w:rsid w:val="00101EE7"/>
    <w:rsid w:val="00101FA4"/>
    <w:rsid w:val="0010311E"/>
    <w:rsid w:val="001042CF"/>
    <w:rsid w:val="0010638F"/>
    <w:rsid w:val="00107530"/>
    <w:rsid w:val="00120FAF"/>
    <w:rsid w:val="0012489B"/>
    <w:rsid w:val="00125C60"/>
    <w:rsid w:val="001262FD"/>
    <w:rsid w:val="00132994"/>
    <w:rsid w:val="00132B1E"/>
    <w:rsid w:val="00132B77"/>
    <w:rsid w:val="001347E1"/>
    <w:rsid w:val="00135C64"/>
    <w:rsid w:val="00136B66"/>
    <w:rsid w:val="001374F4"/>
    <w:rsid w:val="001377EE"/>
    <w:rsid w:val="0014234A"/>
    <w:rsid w:val="00142513"/>
    <w:rsid w:val="00145304"/>
    <w:rsid w:val="00145625"/>
    <w:rsid w:val="00151B55"/>
    <w:rsid w:val="0015408C"/>
    <w:rsid w:val="001614D8"/>
    <w:rsid w:val="00163BC5"/>
    <w:rsid w:val="00165FC2"/>
    <w:rsid w:val="00172B83"/>
    <w:rsid w:val="001733F1"/>
    <w:rsid w:val="001739B1"/>
    <w:rsid w:val="00174A80"/>
    <w:rsid w:val="0017539B"/>
    <w:rsid w:val="001759BC"/>
    <w:rsid w:val="001772AC"/>
    <w:rsid w:val="001865F5"/>
    <w:rsid w:val="00190351"/>
    <w:rsid w:val="001904A8"/>
    <w:rsid w:val="00194DC2"/>
    <w:rsid w:val="00195A1A"/>
    <w:rsid w:val="001961F0"/>
    <w:rsid w:val="001A3951"/>
    <w:rsid w:val="001A4CE1"/>
    <w:rsid w:val="001A5E36"/>
    <w:rsid w:val="001A75FD"/>
    <w:rsid w:val="001A7600"/>
    <w:rsid w:val="001B0372"/>
    <w:rsid w:val="001B13D4"/>
    <w:rsid w:val="001B2D27"/>
    <w:rsid w:val="001B3EED"/>
    <w:rsid w:val="001B78C0"/>
    <w:rsid w:val="001C54C8"/>
    <w:rsid w:val="001C5565"/>
    <w:rsid w:val="001D0387"/>
    <w:rsid w:val="001D2451"/>
    <w:rsid w:val="001D39BF"/>
    <w:rsid w:val="001D627D"/>
    <w:rsid w:val="001D62EF"/>
    <w:rsid w:val="001D7979"/>
    <w:rsid w:val="001E0B55"/>
    <w:rsid w:val="001E41B8"/>
    <w:rsid w:val="001E4676"/>
    <w:rsid w:val="001E69E5"/>
    <w:rsid w:val="001E7110"/>
    <w:rsid w:val="001F008A"/>
    <w:rsid w:val="001F2988"/>
    <w:rsid w:val="001F369A"/>
    <w:rsid w:val="001F4F28"/>
    <w:rsid w:val="001F5380"/>
    <w:rsid w:val="001F67B0"/>
    <w:rsid w:val="00200CDC"/>
    <w:rsid w:val="00203321"/>
    <w:rsid w:val="0021143B"/>
    <w:rsid w:val="00213FFE"/>
    <w:rsid w:val="0021567C"/>
    <w:rsid w:val="002223D2"/>
    <w:rsid w:val="00222E01"/>
    <w:rsid w:val="002264B4"/>
    <w:rsid w:val="00230345"/>
    <w:rsid w:val="00232AD7"/>
    <w:rsid w:val="00233096"/>
    <w:rsid w:val="00234CD3"/>
    <w:rsid w:val="00236EE5"/>
    <w:rsid w:val="002404F1"/>
    <w:rsid w:val="002418DA"/>
    <w:rsid w:val="00241966"/>
    <w:rsid w:val="00242DC2"/>
    <w:rsid w:val="002449B3"/>
    <w:rsid w:val="00250D35"/>
    <w:rsid w:val="002521AC"/>
    <w:rsid w:val="00256EC3"/>
    <w:rsid w:val="00262FCC"/>
    <w:rsid w:val="00270C23"/>
    <w:rsid w:val="00272DB9"/>
    <w:rsid w:val="00272ED9"/>
    <w:rsid w:val="0027473A"/>
    <w:rsid w:val="0027614E"/>
    <w:rsid w:val="0027682F"/>
    <w:rsid w:val="002769C3"/>
    <w:rsid w:val="00280566"/>
    <w:rsid w:val="00281EA5"/>
    <w:rsid w:val="0028413C"/>
    <w:rsid w:val="0028665B"/>
    <w:rsid w:val="0028678F"/>
    <w:rsid w:val="00287D22"/>
    <w:rsid w:val="002904F2"/>
    <w:rsid w:val="002913B7"/>
    <w:rsid w:val="00291B60"/>
    <w:rsid w:val="00293EAE"/>
    <w:rsid w:val="002949D4"/>
    <w:rsid w:val="002973A5"/>
    <w:rsid w:val="002A076E"/>
    <w:rsid w:val="002A1F7A"/>
    <w:rsid w:val="002A2C7A"/>
    <w:rsid w:val="002A5483"/>
    <w:rsid w:val="002A5FCA"/>
    <w:rsid w:val="002A6A4F"/>
    <w:rsid w:val="002B004C"/>
    <w:rsid w:val="002B2295"/>
    <w:rsid w:val="002B2494"/>
    <w:rsid w:val="002B38F1"/>
    <w:rsid w:val="002B3FFF"/>
    <w:rsid w:val="002B585A"/>
    <w:rsid w:val="002C08C7"/>
    <w:rsid w:val="002C24AF"/>
    <w:rsid w:val="002C33CA"/>
    <w:rsid w:val="002C56CB"/>
    <w:rsid w:val="002C7739"/>
    <w:rsid w:val="002C7FB8"/>
    <w:rsid w:val="002D0625"/>
    <w:rsid w:val="002D0C97"/>
    <w:rsid w:val="002D1917"/>
    <w:rsid w:val="002D2F2A"/>
    <w:rsid w:val="002D51ED"/>
    <w:rsid w:val="002D69AF"/>
    <w:rsid w:val="002D7E9F"/>
    <w:rsid w:val="002E0A8F"/>
    <w:rsid w:val="002E132B"/>
    <w:rsid w:val="002E22DC"/>
    <w:rsid w:val="002F096F"/>
    <w:rsid w:val="002F5E63"/>
    <w:rsid w:val="002F716A"/>
    <w:rsid w:val="00302A98"/>
    <w:rsid w:val="00303C8E"/>
    <w:rsid w:val="00306448"/>
    <w:rsid w:val="0031073B"/>
    <w:rsid w:val="00312662"/>
    <w:rsid w:val="00316130"/>
    <w:rsid w:val="00322286"/>
    <w:rsid w:val="0032479E"/>
    <w:rsid w:val="00324D91"/>
    <w:rsid w:val="00324EA0"/>
    <w:rsid w:val="0032748E"/>
    <w:rsid w:val="00327FE2"/>
    <w:rsid w:val="00331DED"/>
    <w:rsid w:val="0033224F"/>
    <w:rsid w:val="00332609"/>
    <w:rsid w:val="00341D63"/>
    <w:rsid w:val="00344882"/>
    <w:rsid w:val="00350025"/>
    <w:rsid w:val="00350180"/>
    <w:rsid w:val="00351FC5"/>
    <w:rsid w:val="00352E7F"/>
    <w:rsid w:val="00352F5D"/>
    <w:rsid w:val="00355161"/>
    <w:rsid w:val="003553BB"/>
    <w:rsid w:val="00356902"/>
    <w:rsid w:val="00357317"/>
    <w:rsid w:val="003616B2"/>
    <w:rsid w:val="00361AC5"/>
    <w:rsid w:val="00365229"/>
    <w:rsid w:val="00367FFE"/>
    <w:rsid w:val="00374828"/>
    <w:rsid w:val="003749B4"/>
    <w:rsid w:val="003766EF"/>
    <w:rsid w:val="0038065F"/>
    <w:rsid w:val="00387BAB"/>
    <w:rsid w:val="00387FA2"/>
    <w:rsid w:val="0039006E"/>
    <w:rsid w:val="0039171B"/>
    <w:rsid w:val="00394C8D"/>
    <w:rsid w:val="00397420"/>
    <w:rsid w:val="0039774F"/>
    <w:rsid w:val="003A272A"/>
    <w:rsid w:val="003A32FF"/>
    <w:rsid w:val="003B3EE4"/>
    <w:rsid w:val="003B6A33"/>
    <w:rsid w:val="003B762A"/>
    <w:rsid w:val="003B7AA1"/>
    <w:rsid w:val="003B7E49"/>
    <w:rsid w:val="003C1159"/>
    <w:rsid w:val="003C3C34"/>
    <w:rsid w:val="003C4D8C"/>
    <w:rsid w:val="003C640E"/>
    <w:rsid w:val="003C70B9"/>
    <w:rsid w:val="003D0467"/>
    <w:rsid w:val="003D0B9E"/>
    <w:rsid w:val="003D0D20"/>
    <w:rsid w:val="003D0F4A"/>
    <w:rsid w:val="003D4061"/>
    <w:rsid w:val="003D4C7F"/>
    <w:rsid w:val="003D6D5A"/>
    <w:rsid w:val="003D7ECC"/>
    <w:rsid w:val="003E79D9"/>
    <w:rsid w:val="003F1413"/>
    <w:rsid w:val="003F3468"/>
    <w:rsid w:val="00400532"/>
    <w:rsid w:val="00403723"/>
    <w:rsid w:val="00403ECF"/>
    <w:rsid w:val="00404F12"/>
    <w:rsid w:val="00405006"/>
    <w:rsid w:val="004055F0"/>
    <w:rsid w:val="004056F0"/>
    <w:rsid w:val="0040613D"/>
    <w:rsid w:val="00407912"/>
    <w:rsid w:val="00411CD3"/>
    <w:rsid w:val="004158EE"/>
    <w:rsid w:val="00422564"/>
    <w:rsid w:val="004230F6"/>
    <w:rsid w:val="0042438E"/>
    <w:rsid w:val="00424BA0"/>
    <w:rsid w:val="004264A5"/>
    <w:rsid w:val="00436DF0"/>
    <w:rsid w:val="00437074"/>
    <w:rsid w:val="00445457"/>
    <w:rsid w:val="00446682"/>
    <w:rsid w:val="0044707A"/>
    <w:rsid w:val="00451BA3"/>
    <w:rsid w:val="004532B0"/>
    <w:rsid w:val="00455A1F"/>
    <w:rsid w:val="00455D7E"/>
    <w:rsid w:val="0046018E"/>
    <w:rsid w:val="004606D8"/>
    <w:rsid w:val="00467713"/>
    <w:rsid w:val="00475659"/>
    <w:rsid w:val="00475EE1"/>
    <w:rsid w:val="00481559"/>
    <w:rsid w:val="00485388"/>
    <w:rsid w:val="00486129"/>
    <w:rsid w:val="00492B14"/>
    <w:rsid w:val="00492EE1"/>
    <w:rsid w:val="00497B34"/>
    <w:rsid w:val="004A1141"/>
    <w:rsid w:val="004A1A31"/>
    <w:rsid w:val="004A1B28"/>
    <w:rsid w:val="004A212E"/>
    <w:rsid w:val="004A3512"/>
    <w:rsid w:val="004A3758"/>
    <w:rsid w:val="004A4813"/>
    <w:rsid w:val="004B274D"/>
    <w:rsid w:val="004B2BCA"/>
    <w:rsid w:val="004B6509"/>
    <w:rsid w:val="004B6A78"/>
    <w:rsid w:val="004B7DF9"/>
    <w:rsid w:val="004C1366"/>
    <w:rsid w:val="004C3152"/>
    <w:rsid w:val="004C3513"/>
    <w:rsid w:val="004C4D63"/>
    <w:rsid w:val="004C4D81"/>
    <w:rsid w:val="004D008C"/>
    <w:rsid w:val="004D0F62"/>
    <w:rsid w:val="004D1FA3"/>
    <w:rsid w:val="004D40C8"/>
    <w:rsid w:val="004D4D90"/>
    <w:rsid w:val="004E1548"/>
    <w:rsid w:val="004E1A4D"/>
    <w:rsid w:val="004E20E7"/>
    <w:rsid w:val="004E3974"/>
    <w:rsid w:val="004F0A79"/>
    <w:rsid w:val="004F0CC2"/>
    <w:rsid w:val="004F4065"/>
    <w:rsid w:val="004F5C85"/>
    <w:rsid w:val="004F659E"/>
    <w:rsid w:val="00503504"/>
    <w:rsid w:val="00503E23"/>
    <w:rsid w:val="00504583"/>
    <w:rsid w:val="005104D2"/>
    <w:rsid w:val="0051163D"/>
    <w:rsid w:val="00512CC7"/>
    <w:rsid w:val="00513734"/>
    <w:rsid w:val="00513870"/>
    <w:rsid w:val="00514F4A"/>
    <w:rsid w:val="00515FAE"/>
    <w:rsid w:val="0051778D"/>
    <w:rsid w:val="005250A8"/>
    <w:rsid w:val="00530E2C"/>
    <w:rsid w:val="005316F5"/>
    <w:rsid w:val="00531B89"/>
    <w:rsid w:val="0053505F"/>
    <w:rsid w:val="00541575"/>
    <w:rsid w:val="00542C8E"/>
    <w:rsid w:val="00543569"/>
    <w:rsid w:val="00543A5D"/>
    <w:rsid w:val="00543B5D"/>
    <w:rsid w:val="00543D9A"/>
    <w:rsid w:val="0054765C"/>
    <w:rsid w:val="00550E1B"/>
    <w:rsid w:val="005532E1"/>
    <w:rsid w:val="005549CF"/>
    <w:rsid w:val="00556995"/>
    <w:rsid w:val="005631A4"/>
    <w:rsid w:val="00563ACF"/>
    <w:rsid w:val="00564AE4"/>
    <w:rsid w:val="00566472"/>
    <w:rsid w:val="00567523"/>
    <w:rsid w:val="00570984"/>
    <w:rsid w:val="00572220"/>
    <w:rsid w:val="005729DF"/>
    <w:rsid w:val="00572D4F"/>
    <w:rsid w:val="005804C3"/>
    <w:rsid w:val="00586AE2"/>
    <w:rsid w:val="00586F8C"/>
    <w:rsid w:val="00587574"/>
    <w:rsid w:val="00591637"/>
    <w:rsid w:val="00593901"/>
    <w:rsid w:val="005961C3"/>
    <w:rsid w:val="00597A87"/>
    <w:rsid w:val="005A0256"/>
    <w:rsid w:val="005A2ACA"/>
    <w:rsid w:val="005B768F"/>
    <w:rsid w:val="005C3B81"/>
    <w:rsid w:val="005C4A85"/>
    <w:rsid w:val="005D0107"/>
    <w:rsid w:val="005D3927"/>
    <w:rsid w:val="005D52F0"/>
    <w:rsid w:val="005D7C21"/>
    <w:rsid w:val="005E1EF5"/>
    <w:rsid w:val="005E3F3A"/>
    <w:rsid w:val="005E4286"/>
    <w:rsid w:val="005E4FAA"/>
    <w:rsid w:val="005F3296"/>
    <w:rsid w:val="005F48B1"/>
    <w:rsid w:val="005F5E3F"/>
    <w:rsid w:val="005F6957"/>
    <w:rsid w:val="005F6A47"/>
    <w:rsid w:val="006035C7"/>
    <w:rsid w:val="00604352"/>
    <w:rsid w:val="00604E0F"/>
    <w:rsid w:val="00605881"/>
    <w:rsid w:val="00607782"/>
    <w:rsid w:val="006105D8"/>
    <w:rsid w:val="00610EC3"/>
    <w:rsid w:val="0061102E"/>
    <w:rsid w:val="00611A8A"/>
    <w:rsid w:val="00612CEE"/>
    <w:rsid w:val="006147C8"/>
    <w:rsid w:val="00615EF6"/>
    <w:rsid w:val="0062228F"/>
    <w:rsid w:val="00623B33"/>
    <w:rsid w:val="00625AD3"/>
    <w:rsid w:val="006267B5"/>
    <w:rsid w:val="00635580"/>
    <w:rsid w:val="0063754F"/>
    <w:rsid w:val="00637B60"/>
    <w:rsid w:val="0064025C"/>
    <w:rsid w:val="00641074"/>
    <w:rsid w:val="00641290"/>
    <w:rsid w:val="00641EC0"/>
    <w:rsid w:val="00642628"/>
    <w:rsid w:val="00650338"/>
    <w:rsid w:val="00650A68"/>
    <w:rsid w:val="0065246A"/>
    <w:rsid w:val="00653E6A"/>
    <w:rsid w:val="00655C71"/>
    <w:rsid w:val="00657031"/>
    <w:rsid w:val="00661972"/>
    <w:rsid w:val="00664D60"/>
    <w:rsid w:val="00665472"/>
    <w:rsid w:val="006663D7"/>
    <w:rsid w:val="006701F4"/>
    <w:rsid w:val="0067314D"/>
    <w:rsid w:val="00674C0F"/>
    <w:rsid w:val="00675404"/>
    <w:rsid w:val="006755BD"/>
    <w:rsid w:val="006766A5"/>
    <w:rsid w:val="00676EA2"/>
    <w:rsid w:val="0068076B"/>
    <w:rsid w:val="0068270B"/>
    <w:rsid w:val="00684C24"/>
    <w:rsid w:val="0068512A"/>
    <w:rsid w:val="0068567B"/>
    <w:rsid w:val="0069391D"/>
    <w:rsid w:val="006939EA"/>
    <w:rsid w:val="0069462C"/>
    <w:rsid w:val="006955EE"/>
    <w:rsid w:val="006972A4"/>
    <w:rsid w:val="006A12F8"/>
    <w:rsid w:val="006A31C6"/>
    <w:rsid w:val="006A5A93"/>
    <w:rsid w:val="006B13C0"/>
    <w:rsid w:val="006B27C9"/>
    <w:rsid w:val="006B6E2A"/>
    <w:rsid w:val="006C05F9"/>
    <w:rsid w:val="006C23DC"/>
    <w:rsid w:val="006C4BE8"/>
    <w:rsid w:val="006C5DCD"/>
    <w:rsid w:val="006C5EEA"/>
    <w:rsid w:val="006C7CA1"/>
    <w:rsid w:val="006D14B6"/>
    <w:rsid w:val="006D6FDA"/>
    <w:rsid w:val="006E00F2"/>
    <w:rsid w:val="006E15DB"/>
    <w:rsid w:val="006E2E48"/>
    <w:rsid w:val="006F0A1E"/>
    <w:rsid w:val="006F358F"/>
    <w:rsid w:val="006F6C7C"/>
    <w:rsid w:val="00700C09"/>
    <w:rsid w:val="00701E38"/>
    <w:rsid w:val="00704FAB"/>
    <w:rsid w:val="0070688C"/>
    <w:rsid w:val="007077C6"/>
    <w:rsid w:val="00712879"/>
    <w:rsid w:val="007136AA"/>
    <w:rsid w:val="00713C98"/>
    <w:rsid w:val="00713CA4"/>
    <w:rsid w:val="00721565"/>
    <w:rsid w:val="007228D9"/>
    <w:rsid w:val="00723F11"/>
    <w:rsid w:val="00724310"/>
    <w:rsid w:val="0072433D"/>
    <w:rsid w:val="00731B41"/>
    <w:rsid w:val="00733DC6"/>
    <w:rsid w:val="0073672C"/>
    <w:rsid w:val="00737C17"/>
    <w:rsid w:val="0074191D"/>
    <w:rsid w:val="0074481E"/>
    <w:rsid w:val="00744822"/>
    <w:rsid w:val="0074568C"/>
    <w:rsid w:val="00745BEF"/>
    <w:rsid w:val="007479AA"/>
    <w:rsid w:val="00760FBB"/>
    <w:rsid w:val="0076152F"/>
    <w:rsid w:val="00763817"/>
    <w:rsid w:val="00763D23"/>
    <w:rsid w:val="00766F3E"/>
    <w:rsid w:val="00773670"/>
    <w:rsid w:val="00776755"/>
    <w:rsid w:val="0078205A"/>
    <w:rsid w:val="007832E4"/>
    <w:rsid w:val="00785321"/>
    <w:rsid w:val="00790672"/>
    <w:rsid w:val="0079193D"/>
    <w:rsid w:val="00791FC2"/>
    <w:rsid w:val="00791FCD"/>
    <w:rsid w:val="007923CB"/>
    <w:rsid w:val="00792DEE"/>
    <w:rsid w:val="007935FA"/>
    <w:rsid w:val="00794632"/>
    <w:rsid w:val="0079500E"/>
    <w:rsid w:val="007961A3"/>
    <w:rsid w:val="007963AA"/>
    <w:rsid w:val="00796990"/>
    <w:rsid w:val="007A21C8"/>
    <w:rsid w:val="007A4B19"/>
    <w:rsid w:val="007A59BA"/>
    <w:rsid w:val="007A5B00"/>
    <w:rsid w:val="007A6BC0"/>
    <w:rsid w:val="007B06CF"/>
    <w:rsid w:val="007B3794"/>
    <w:rsid w:val="007B5533"/>
    <w:rsid w:val="007B6F98"/>
    <w:rsid w:val="007C2226"/>
    <w:rsid w:val="007C2A3A"/>
    <w:rsid w:val="007C4064"/>
    <w:rsid w:val="007C6FC2"/>
    <w:rsid w:val="007D1E8F"/>
    <w:rsid w:val="007D449D"/>
    <w:rsid w:val="007D510D"/>
    <w:rsid w:val="007D7D69"/>
    <w:rsid w:val="007E0692"/>
    <w:rsid w:val="007E0C78"/>
    <w:rsid w:val="007E0DC4"/>
    <w:rsid w:val="007E1536"/>
    <w:rsid w:val="007E5CB5"/>
    <w:rsid w:val="007F04BF"/>
    <w:rsid w:val="007F0589"/>
    <w:rsid w:val="007F2D69"/>
    <w:rsid w:val="007F384E"/>
    <w:rsid w:val="007F5DCA"/>
    <w:rsid w:val="007F60E6"/>
    <w:rsid w:val="007F6E49"/>
    <w:rsid w:val="007F7371"/>
    <w:rsid w:val="00800172"/>
    <w:rsid w:val="00803FD1"/>
    <w:rsid w:val="00804743"/>
    <w:rsid w:val="008060CE"/>
    <w:rsid w:val="008104B7"/>
    <w:rsid w:val="00810C6F"/>
    <w:rsid w:val="00812599"/>
    <w:rsid w:val="00813986"/>
    <w:rsid w:val="0081498E"/>
    <w:rsid w:val="00821E84"/>
    <w:rsid w:val="0082483B"/>
    <w:rsid w:val="00827417"/>
    <w:rsid w:val="00837906"/>
    <w:rsid w:val="00841680"/>
    <w:rsid w:val="008445F4"/>
    <w:rsid w:val="00850F5C"/>
    <w:rsid w:val="00852CCD"/>
    <w:rsid w:val="00852DE3"/>
    <w:rsid w:val="00855AC0"/>
    <w:rsid w:val="00856C0D"/>
    <w:rsid w:val="00857C5A"/>
    <w:rsid w:val="00861AC3"/>
    <w:rsid w:val="00863C2E"/>
    <w:rsid w:val="00866757"/>
    <w:rsid w:val="00870C65"/>
    <w:rsid w:val="00871B68"/>
    <w:rsid w:val="00872AC6"/>
    <w:rsid w:val="008741EB"/>
    <w:rsid w:val="00874C5A"/>
    <w:rsid w:val="008754E4"/>
    <w:rsid w:val="00881362"/>
    <w:rsid w:val="00884B28"/>
    <w:rsid w:val="008900B5"/>
    <w:rsid w:val="008942B7"/>
    <w:rsid w:val="00894CA7"/>
    <w:rsid w:val="008A0341"/>
    <w:rsid w:val="008A1537"/>
    <w:rsid w:val="008A39A6"/>
    <w:rsid w:val="008A489E"/>
    <w:rsid w:val="008A78EE"/>
    <w:rsid w:val="008B1C0B"/>
    <w:rsid w:val="008B1D8C"/>
    <w:rsid w:val="008B30F9"/>
    <w:rsid w:val="008B33DA"/>
    <w:rsid w:val="008B6BD1"/>
    <w:rsid w:val="008C056A"/>
    <w:rsid w:val="008C379C"/>
    <w:rsid w:val="008C4C15"/>
    <w:rsid w:val="008C537C"/>
    <w:rsid w:val="008E4940"/>
    <w:rsid w:val="008E6097"/>
    <w:rsid w:val="008E6681"/>
    <w:rsid w:val="008F2907"/>
    <w:rsid w:val="008F5B84"/>
    <w:rsid w:val="008F6515"/>
    <w:rsid w:val="00907EA0"/>
    <w:rsid w:val="00913E01"/>
    <w:rsid w:val="00916BAD"/>
    <w:rsid w:val="00921D33"/>
    <w:rsid w:val="00923D32"/>
    <w:rsid w:val="00923DA8"/>
    <w:rsid w:val="00927AED"/>
    <w:rsid w:val="00927F7E"/>
    <w:rsid w:val="00930FAF"/>
    <w:rsid w:val="00936212"/>
    <w:rsid w:val="0094127B"/>
    <w:rsid w:val="00942528"/>
    <w:rsid w:val="00942C0C"/>
    <w:rsid w:val="00943D26"/>
    <w:rsid w:val="00944449"/>
    <w:rsid w:val="009444EE"/>
    <w:rsid w:val="0095198E"/>
    <w:rsid w:val="00951FD9"/>
    <w:rsid w:val="009524DD"/>
    <w:rsid w:val="0095522D"/>
    <w:rsid w:val="0095673B"/>
    <w:rsid w:val="00961413"/>
    <w:rsid w:val="009633B2"/>
    <w:rsid w:val="009634B2"/>
    <w:rsid w:val="00963628"/>
    <w:rsid w:val="00966DC9"/>
    <w:rsid w:val="00975A17"/>
    <w:rsid w:val="00977211"/>
    <w:rsid w:val="0098055E"/>
    <w:rsid w:val="009841D8"/>
    <w:rsid w:val="009864F8"/>
    <w:rsid w:val="0099189B"/>
    <w:rsid w:val="00992E07"/>
    <w:rsid w:val="009944E9"/>
    <w:rsid w:val="00994B5E"/>
    <w:rsid w:val="00995BA9"/>
    <w:rsid w:val="009A0AF6"/>
    <w:rsid w:val="009B0646"/>
    <w:rsid w:val="009B0BA2"/>
    <w:rsid w:val="009B1DE8"/>
    <w:rsid w:val="009B334F"/>
    <w:rsid w:val="009B3D1E"/>
    <w:rsid w:val="009B5C3E"/>
    <w:rsid w:val="009B6F84"/>
    <w:rsid w:val="009B7AFE"/>
    <w:rsid w:val="009B7F4F"/>
    <w:rsid w:val="009C2626"/>
    <w:rsid w:val="009C33A4"/>
    <w:rsid w:val="009C594A"/>
    <w:rsid w:val="009D0D32"/>
    <w:rsid w:val="009D1182"/>
    <w:rsid w:val="009D13C8"/>
    <w:rsid w:val="009D3FBC"/>
    <w:rsid w:val="009D4E44"/>
    <w:rsid w:val="009E1C40"/>
    <w:rsid w:val="009E1F07"/>
    <w:rsid w:val="009E1F4D"/>
    <w:rsid w:val="009E5147"/>
    <w:rsid w:val="009E7D1D"/>
    <w:rsid w:val="009E7F6F"/>
    <w:rsid w:val="009F1AAA"/>
    <w:rsid w:val="009F3EEE"/>
    <w:rsid w:val="009F60C0"/>
    <w:rsid w:val="009F72D2"/>
    <w:rsid w:val="009F77AB"/>
    <w:rsid w:val="00A00B0B"/>
    <w:rsid w:val="00A0195E"/>
    <w:rsid w:val="00A037D7"/>
    <w:rsid w:val="00A03FE4"/>
    <w:rsid w:val="00A040C2"/>
    <w:rsid w:val="00A0462F"/>
    <w:rsid w:val="00A05703"/>
    <w:rsid w:val="00A06284"/>
    <w:rsid w:val="00A07107"/>
    <w:rsid w:val="00A07E69"/>
    <w:rsid w:val="00A11113"/>
    <w:rsid w:val="00A1182F"/>
    <w:rsid w:val="00A11BF8"/>
    <w:rsid w:val="00A127AE"/>
    <w:rsid w:val="00A128EF"/>
    <w:rsid w:val="00A12F50"/>
    <w:rsid w:val="00A1412F"/>
    <w:rsid w:val="00A15655"/>
    <w:rsid w:val="00A16AD3"/>
    <w:rsid w:val="00A17A57"/>
    <w:rsid w:val="00A17E8E"/>
    <w:rsid w:val="00A20B06"/>
    <w:rsid w:val="00A23FF2"/>
    <w:rsid w:val="00A24BF5"/>
    <w:rsid w:val="00A250BA"/>
    <w:rsid w:val="00A2589C"/>
    <w:rsid w:val="00A26940"/>
    <w:rsid w:val="00A3064C"/>
    <w:rsid w:val="00A32434"/>
    <w:rsid w:val="00A32B40"/>
    <w:rsid w:val="00A3482D"/>
    <w:rsid w:val="00A35559"/>
    <w:rsid w:val="00A3707E"/>
    <w:rsid w:val="00A4037F"/>
    <w:rsid w:val="00A42E1A"/>
    <w:rsid w:val="00A4470D"/>
    <w:rsid w:val="00A44D54"/>
    <w:rsid w:val="00A544FD"/>
    <w:rsid w:val="00A54BED"/>
    <w:rsid w:val="00A5532C"/>
    <w:rsid w:val="00A56478"/>
    <w:rsid w:val="00A564BB"/>
    <w:rsid w:val="00A60E94"/>
    <w:rsid w:val="00A62B04"/>
    <w:rsid w:val="00A6336A"/>
    <w:rsid w:val="00A63C9B"/>
    <w:rsid w:val="00A6523B"/>
    <w:rsid w:val="00A662A8"/>
    <w:rsid w:val="00A664E1"/>
    <w:rsid w:val="00A6764C"/>
    <w:rsid w:val="00A75526"/>
    <w:rsid w:val="00A75E15"/>
    <w:rsid w:val="00A7677B"/>
    <w:rsid w:val="00A76E43"/>
    <w:rsid w:val="00A76F03"/>
    <w:rsid w:val="00A76F5D"/>
    <w:rsid w:val="00A80ADD"/>
    <w:rsid w:val="00A84225"/>
    <w:rsid w:val="00A854D5"/>
    <w:rsid w:val="00A8625F"/>
    <w:rsid w:val="00A911E3"/>
    <w:rsid w:val="00A9127A"/>
    <w:rsid w:val="00A929DF"/>
    <w:rsid w:val="00A96178"/>
    <w:rsid w:val="00AA078D"/>
    <w:rsid w:val="00AA5F2E"/>
    <w:rsid w:val="00AB1AD2"/>
    <w:rsid w:val="00AB4A9F"/>
    <w:rsid w:val="00AB5BE2"/>
    <w:rsid w:val="00AB64CC"/>
    <w:rsid w:val="00AB665F"/>
    <w:rsid w:val="00AB7759"/>
    <w:rsid w:val="00AC7D1B"/>
    <w:rsid w:val="00AD1416"/>
    <w:rsid w:val="00AD1C98"/>
    <w:rsid w:val="00AD5276"/>
    <w:rsid w:val="00AD5AA7"/>
    <w:rsid w:val="00AD719D"/>
    <w:rsid w:val="00AD7269"/>
    <w:rsid w:val="00AE0B2D"/>
    <w:rsid w:val="00AE336D"/>
    <w:rsid w:val="00AE59EC"/>
    <w:rsid w:val="00AF36FC"/>
    <w:rsid w:val="00AF5003"/>
    <w:rsid w:val="00B00E48"/>
    <w:rsid w:val="00B01B4C"/>
    <w:rsid w:val="00B01EEA"/>
    <w:rsid w:val="00B035F2"/>
    <w:rsid w:val="00B03A55"/>
    <w:rsid w:val="00B05512"/>
    <w:rsid w:val="00B07AA6"/>
    <w:rsid w:val="00B1148A"/>
    <w:rsid w:val="00B15085"/>
    <w:rsid w:val="00B253A2"/>
    <w:rsid w:val="00B255A2"/>
    <w:rsid w:val="00B26D8C"/>
    <w:rsid w:val="00B27AAF"/>
    <w:rsid w:val="00B331BA"/>
    <w:rsid w:val="00B334CC"/>
    <w:rsid w:val="00B35DC6"/>
    <w:rsid w:val="00B364D7"/>
    <w:rsid w:val="00B409A6"/>
    <w:rsid w:val="00B4218A"/>
    <w:rsid w:val="00B46565"/>
    <w:rsid w:val="00B4698D"/>
    <w:rsid w:val="00B4704B"/>
    <w:rsid w:val="00B474A1"/>
    <w:rsid w:val="00B47EAB"/>
    <w:rsid w:val="00B60898"/>
    <w:rsid w:val="00B61A06"/>
    <w:rsid w:val="00B61B85"/>
    <w:rsid w:val="00B622CE"/>
    <w:rsid w:val="00B640AB"/>
    <w:rsid w:val="00B64966"/>
    <w:rsid w:val="00B674C5"/>
    <w:rsid w:val="00B674DC"/>
    <w:rsid w:val="00B707B5"/>
    <w:rsid w:val="00B72066"/>
    <w:rsid w:val="00B768F6"/>
    <w:rsid w:val="00B773CD"/>
    <w:rsid w:val="00B7790C"/>
    <w:rsid w:val="00B80956"/>
    <w:rsid w:val="00B82AC4"/>
    <w:rsid w:val="00B855DE"/>
    <w:rsid w:val="00B90014"/>
    <w:rsid w:val="00B92058"/>
    <w:rsid w:val="00B927D5"/>
    <w:rsid w:val="00B92E29"/>
    <w:rsid w:val="00B92E4C"/>
    <w:rsid w:val="00B93800"/>
    <w:rsid w:val="00B94F26"/>
    <w:rsid w:val="00B96B67"/>
    <w:rsid w:val="00B97D51"/>
    <w:rsid w:val="00BA0FD6"/>
    <w:rsid w:val="00BA1041"/>
    <w:rsid w:val="00BA1E6E"/>
    <w:rsid w:val="00BA2B6B"/>
    <w:rsid w:val="00BA32F6"/>
    <w:rsid w:val="00BA61A4"/>
    <w:rsid w:val="00BA61EC"/>
    <w:rsid w:val="00BA7DDF"/>
    <w:rsid w:val="00BB1590"/>
    <w:rsid w:val="00BB430A"/>
    <w:rsid w:val="00BB713C"/>
    <w:rsid w:val="00BC22FD"/>
    <w:rsid w:val="00BC3B43"/>
    <w:rsid w:val="00BC3F4B"/>
    <w:rsid w:val="00BD1F31"/>
    <w:rsid w:val="00BD2369"/>
    <w:rsid w:val="00BD589F"/>
    <w:rsid w:val="00BD7B2E"/>
    <w:rsid w:val="00BE2AE1"/>
    <w:rsid w:val="00BE480F"/>
    <w:rsid w:val="00BE5642"/>
    <w:rsid w:val="00BE6357"/>
    <w:rsid w:val="00BF4721"/>
    <w:rsid w:val="00BF5A78"/>
    <w:rsid w:val="00BF7D7F"/>
    <w:rsid w:val="00C11A38"/>
    <w:rsid w:val="00C11EDB"/>
    <w:rsid w:val="00C120BB"/>
    <w:rsid w:val="00C12EA1"/>
    <w:rsid w:val="00C13BEE"/>
    <w:rsid w:val="00C13DDE"/>
    <w:rsid w:val="00C16B45"/>
    <w:rsid w:val="00C2000F"/>
    <w:rsid w:val="00C2188A"/>
    <w:rsid w:val="00C21BFC"/>
    <w:rsid w:val="00C22ADC"/>
    <w:rsid w:val="00C22E98"/>
    <w:rsid w:val="00C23779"/>
    <w:rsid w:val="00C238FD"/>
    <w:rsid w:val="00C23DBF"/>
    <w:rsid w:val="00C31166"/>
    <w:rsid w:val="00C33B17"/>
    <w:rsid w:val="00C36A47"/>
    <w:rsid w:val="00C36ACC"/>
    <w:rsid w:val="00C36CB2"/>
    <w:rsid w:val="00C4013A"/>
    <w:rsid w:val="00C41F5B"/>
    <w:rsid w:val="00C43980"/>
    <w:rsid w:val="00C44847"/>
    <w:rsid w:val="00C45397"/>
    <w:rsid w:val="00C459B0"/>
    <w:rsid w:val="00C45A53"/>
    <w:rsid w:val="00C46A98"/>
    <w:rsid w:val="00C506C4"/>
    <w:rsid w:val="00C51A3E"/>
    <w:rsid w:val="00C5370A"/>
    <w:rsid w:val="00C561C7"/>
    <w:rsid w:val="00C57411"/>
    <w:rsid w:val="00C6311B"/>
    <w:rsid w:val="00C6505B"/>
    <w:rsid w:val="00C65BF4"/>
    <w:rsid w:val="00C66858"/>
    <w:rsid w:val="00C712DE"/>
    <w:rsid w:val="00C72018"/>
    <w:rsid w:val="00C75BAE"/>
    <w:rsid w:val="00C76EAD"/>
    <w:rsid w:val="00C77C8D"/>
    <w:rsid w:val="00C82862"/>
    <w:rsid w:val="00C82FBE"/>
    <w:rsid w:val="00C83BA3"/>
    <w:rsid w:val="00C85478"/>
    <w:rsid w:val="00C85DDC"/>
    <w:rsid w:val="00C85E45"/>
    <w:rsid w:val="00C863B6"/>
    <w:rsid w:val="00C90C8D"/>
    <w:rsid w:val="00C935B2"/>
    <w:rsid w:val="00C93782"/>
    <w:rsid w:val="00C96AB9"/>
    <w:rsid w:val="00C9707B"/>
    <w:rsid w:val="00CA02D0"/>
    <w:rsid w:val="00CA25D2"/>
    <w:rsid w:val="00CA4323"/>
    <w:rsid w:val="00CA494B"/>
    <w:rsid w:val="00CA59E9"/>
    <w:rsid w:val="00CB018F"/>
    <w:rsid w:val="00CB3CD4"/>
    <w:rsid w:val="00CB570F"/>
    <w:rsid w:val="00CB58EB"/>
    <w:rsid w:val="00CB6D41"/>
    <w:rsid w:val="00CB755A"/>
    <w:rsid w:val="00CC05BC"/>
    <w:rsid w:val="00CC322C"/>
    <w:rsid w:val="00CC6446"/>
    <w:rsid w:val="00CD2A0E"/>
    <w:rsid w:val="00CD70E7"/>
    <w:rsid w:val="00CE1ADE"/>
    <w:rsid w:val="00CE262C"/>
    <w:rsid w:val="00CE315F"/>
    <w:rsid w:val="00CF1DB4"/>
    <w:rsid w:val="00CF26F4"/>
    <w:rsid w:val="00CF30F7"/>
    <w:rsid w:val="00CF4249"/>
    <w:rsid w:val="00CF4814"/>
    <w:rsid w:val="00CF4DB9"/>
    <w:rsid w:val="00CF5135"/>
    <w:rsid w:val="00D01402"/>
    <w:rsid w:val="00D0329D"/>
    <w:rsid w:val="00D03E74"/>
    <w:rsid w:val="00D07230"/>
    <w:rsid w:val="00D12B4D"/>
    <w:rsid w:val="00D12C6A"/>
    <w:rsid w:val="00D17FD6"/>
    <w:rsid w:val="00D206B9"/>
    <w:rsid w:val="00D20CC5"/>
    <w:rsid w:val="00D22D0F"/>
    <w:rsid w:val="00D260A3"/>
    <w:rsid w:val="00D260B1"/>
    <w:rsid w:val="00D26E90"/>
    <w:rsid w:val="00D27163"/>
    <w:rsid w:val="00D27309"/>
    <w:rsid w:val="00D30AB4"/>
    <w:rsid w:val="00D31AB4"/>
    <w:rsid w:val="00D358E0"/>
    <w:rsid w:val="00D35A16"/>
    <w:rsid w:val="00D374FD"/>
    <w:rsid w:val="00D37E5E"/>
    <w:rsid w:val="00D4265A"/>
    <w:rsid w:val="00D4291F"/>
    <w:rsid w:val="00D4519C"/>
    <w:rsid w:val="00D45417"/>
    <w:rsid w:val="00D463C4"/>
    <w:rsid w:val="00D463D9"/>
    <w:rsid w:val="00D46CAB"/>
    <w:rsid w:val="00D502F6"/>
    <w:rsid w:val="00D50369"/>
    <w:rsid w:val="00D5456E"/>
    <w:rsid w:val="00D56E6B"/>
    <w:rsid w:val="00D576F8"/>
    <w:rsid w:val="00D64B8B"/>
    <w:rsid w:val="00D676BA"/>
    <w:rsid w:val="00D677F0"/>
    <w:rsid w:val="00D708A7"/>
    <w:rsid w:val="00D73466"/>
    <w:rsid w:val="00D739D4"/>
    <w:rsid w:val="00D73DB9"/>
    <w:rsid w:val="00D73FF8"/>
    <w:rsid w:val="00D76E32"/>
    <w:rsid w:val="00D80018"/>
    <w:rsid w:val="00D8133E"/>
    <w:rsid w:val="00D81C84"/>
    <w:rsid w:val="00D821DE"/>
    <w:rsid w:val="00D83D30"/>
    <w:rsid w:val="00D86666"/>
    <w:rsid w:val="00D958F3"/>
    <w:rsid w:val="00D97F44"/>
    <w:rsid w:val="00DA5DDC"/>
    <w:rsid w:val="00DA7196"/>
    <w:rsid w:val="00DB4E29"/>
    <w:rsid w:val="00DB6B1B"/>
    <w:rsid w:val="00DC23BA"/>
    <w:rsid w:val="00DC3F09"/>
    <w:rsid w:val="00DC6E11"/>
    <w:rsid w:val="00DD41AA"/>
    <w:rsid w:val="00DD550C"/>
    <w:rsid w:val="00DE0707"/>
    <w:rsid w:val="00DE0D44"/>
    <w:rsid w:val="00DE686A"/>
    <w:rsid w:val="00DF4027"/>
    <w:rsid w:val="00DF5620"/>
    <w:rsid w:val="00DF562C"/>
    <w:rsid w:val="00DF5ED5"/>
    <w:rsid w:val="00DF73AF"/>
    <w:rsid w:val="00DF76EC"/>
    <w:rsid w:val="00E00CD2"/>
    <w:rsid w:val="00E0335B"/>
    <w:rsid w:val="00E10613"/>
    <w:rsid w:val="00E10C8E"/>
    <w:rsid w:val="00E13CA9"/>
    <w:rsid w:val="00E1790B"/>
    <w:rsid w:val="00E23A77"/>
    <w:rsid w:val="00E27793"/>
    <w:rsid w:val="00E318E8"/>
    <w:rsid w:val="00E35A94"/>
    <w:rsid w:val="00E40090"/>
    <w:rsid w:val="00E43AAE"/>
    <w:rsid w:val="00E4410B"/>
    <w:rsid w:val="00E4469C"/>
    <w:rsid w:val="00E5100B"/>
    <w:rsid w:val="00E53782"/>
    <w:rsid w:val="00E545C9"/>
    <w:rsid w:val="00E554E2"/>
    <w:rsid w:val="00E5588B"/>
    <w:rsid w:val="00E5693A"/>
    <w:rsid w:val="00E57988"/>
    <w:rsid w:val="00E60282"/>
    <w:rsid w:val="00E645F0"/>
    <w:rsid w:val="00E71D24"/>
    <w:rsid w:val="00E730EC"/>
    <w:rsid w:val="00E80836"/>
    <w:rsid w:val="00E83E1E"/>
    <w:rsid w:val="00E84024"/>
    <w:rsid w:val="00E84D19"/>
    <w:rsid w:val="00E84E86"/>
    <w:rsid w:val="00E902EE"/>
    <w:rsid w:val="00E93981"/>
    <w:rsid w:val="00E9547B"/>
    <w:rsid w:val="00E96910"/>
    <w:rsid w:val="00E96E5C"/>
    <w:rsid w:val="00EA0522"/>
    <w:rsid w:val="00EA12EB"/>
    <w:rsid w:val="00EA1D11"/>
    <w:rsid w:val="00EA292A"/>
    <w:rsid w:val="00EA49EF"/>
    <w:rsid w:val="00EA55BD"/>
    <w:rsid w:val="00EB3118"/>
    <w:rsid w:val="00EB5855"/>
    <w:rsid w:val="00EC010B"/>
    <w:rsid w:val="00EC0939"/>
    <w:rsid w:val="00EC0E15"/>
    <w:rsid w:val="00EC5C7F"/>
    <w:rsid w:val="00EC697A"/>
    <w:rsid w:val="00EC6E51"/>
    <w:rsid w:val="00ED2C77"/>
    <w:rsid w:val="00ED400F"/>
    <w:rsid w:val="00ED73A4"/>
    <w:rsid w:val="00EE0050"/>
    <w:rsid w:val="00EE0E1E"/>
    <w:rsid w:val="00EE7DB0"/>
    <w:rsid w:val="00EF157C"/>
    <w:rsid w:val="00EF32B9"/>
    <w:rsid w:val="00EF6834"/>
    <w:rsid w:val="00F00D38"/>
    <w:rsid w:val="00F026DA"/>
    <w:rsid w:val="00F028B9"/>
    <w:rsid w:val="00F077EC"/>
    <w:rsid w:val="00F121CB"/>
    <w:rsid w:val="00F13A69"/>
    <w:rsid w:val="00F14247"/>
    <w:rsid w:val="00F2002E"/>
    <w:rsid w:val="00F200DB"/>
    <w:rsid w:val="00F2391A"/>
    <w:rsid w:val="00F2397E"/>
    <w:rsid w:val="00F23CCD"/>
    <w:rsid w:val="00F266A3"/>
    <w:rsid w:val="00F26E9E"/>
    <w:rsid w:val="00F270F8"/>
    <w:rsid w:val="00F34891"/>
    <w:rsid w:val="00F376F4"/>
    <w:rsid w:val="00F43304"/>
    <w:rsid w:val="00F4428E"/>
    <w:rsid w:val="00F4647F"/>
    <w:rsid w:val="00F465AD"/>
    <w:rsid w:val="00F5235B"/>
    <w:rsid w:val="00F52C8F"/>
    <w:rsid w:val="00F53696"/>
    <w:rsid w:val="00F5669A"/>
    <w:rsid w:val="00F574F7"/>
    <w:rsid w:val="00F606E3"/>
    <w:rsid w:val="00F62EE2"/>
    <w:rsid w:val="00F634ED"/>
    <w:rsid w:val="00F63E6C"/>
    <w:rsid w:val="00F649A6"/>
    <w:rsid w:val="00F65A95"/>
    <w:rsid w:val="00F65CBF"/>
    <w:rsid w:val="00F701BC"/>
    <w:rsid w:val="00F7764D"/>
    <w:rsid w:val="00F806EA"/>
    <w:rsid w:val="00F8455A"/>
    <w:rsid w:val="00F84870"/>
    <w:rsid w:val="00F84900"/>
    <w:rsid w:val="00F87889"/>
    <w:rsid w:val="00F920C4"/>
    <w:rsid w:val="00F93F7F"/>
    <w:rsid w:val="00F9752D"/>
    <w:rsid w:val="00F97B13"/>
    <w:rsid w:val="00FA2359"/>
    <w:rsid w:val="00FA2CED"/>
    <w:rsid w:val="00FA45CB"/>
    <w:rsid w:val="00FA68DF"/>
    <w:rsid w:val="00FB2BA9"/>
    <w:rsid w:val="00FB6747"/>
    <w:rsid w:val="00FB7A77"/>
    <w:rsid w:val="00FC66D8"/>
    <w:rsid w:val="00FD0E53"/>
    <w:rsid w:val="00FD21B8"/>
    <w:rsid w:val="00FD3454"/>
    <w:rsid w:val="00FD5406"/>
    <w:rsid w:val="00FE0A31"/>
    <w:rsid w:val="00FE1769"/>
    <w:rsid w:val="00FE324A"/>
    <w:rsid w:val="00FE5C87"/>
    <w:rsid w:val="00FE66BB"/>
    <w:rsid w:val="00FF51AD"/>
    <w:rsid w:val="00FF6A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AC25A"/>
  <w15:chartTrackingRefBased/>
  <w15:docId w15:val="{A8436720-A45E-4B95-95D1-9D576B726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FAE"/>
    <w:pPr>
      <w:spacing w:after="200" w:line="276" w:lineRule="auto"/>
    </w:pPr>
    <w:rPr>
      <w:sz w:val="22"/>
      <w:szCs w:val="22"/>
      <w:lang w:eastAsia="en-US"/>
    </w:rPr>
  </w:style>
  <w:style w:type="paragraph" w:styleId="Ttulo1">
    <w:name w:val="heading 1"/>
    <w:basedOn w:val="Normal"/>
    <w:next w:val="Normal"/>
    <w:link w:val="Ttulo1Char"/>
    <w:qFormat/>
    <w:rsid w:val="00A564BB"/>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har"/>
    <w:unhideWhenUsed/>
    <w:qFormat/>
    <w:rsid w:val="00A564BB"/>
    <w:pPr>
      <w:keepNext/>
      <w:spacing w:after="0" w:line="240" w:lineRule="auto"/>
      <w:outlineLvl w:val="1"/>
    </w:pPr>
    <w:rPr>
      <w:rFonts w:ascii="Arial" w:eastAsia="Times New Roman" w:hAnsi="Arial"/>
      <w:sz w:val="24"/>
      <w:szCs w:val="20"/>
      <w:lang w:eastAsia="pt-BR"/>
    </w:rPr>
  </w:style>
  <w:style w:type="paragraph" w:styleId="Ttulo3">
    <w:name w:val="heading 3"/>
    <w:basedOn w:val="Normal"/>
    <w:next w:val="Normal"/>
    <w:link w:val="Ttulo3Char"/>
    <w:unhideWhenUsed/>
    <w:qFormat/>
    <w:rsid w:val="00A564BB"/>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har"/>
    <w:qFormat/>
    <w:rsid w:val="00591637"/>
    <w:pPr>
      <w:keepNext/>
      <w:spacing w:after="0" w:line="240" w:lineRule="auto"/>
      <w:jc w:val="right"/>
      <w:outlineLvl w:val="3"/>
    </w:pPr>
    <w:rPr>
      <w:rFonts w:ascii="Arial" w:eastAsia="Times New Roman" w:hAnsi="Arial"/>
      <w:b/>
      <w:szCs w:val="24"/>
      <w:lang w:val="x-none" w:eastAsia="x-none"/>
    </w:rPr>
  </w:style>
  <w:style w:type="paragraph" w:styleId="Ttulo5">
    <w:name w:val="heading 5"/>
    <w:basedOn w:val="Normal"/>
    <w:next w:val="Normal"/>
    <w:link w:val="Ttulo5Char"/>
    <w:unhideWhenUsed/>
    <w:qFormat/>
    <w:rsid w:val="00A564BB"/>
    <w:pPr>
      <w:keepNext/>
      <w:keepLines/>
      <w:spacing w:before="200" w:after="0" w:line="240" w:lineRule="auto"/>
      <w:outlineLvl w:val="4"/>
    </w:pPr>
    <w:rPr>
      <w:rFonts w:ascii="Cambria" w:eastAsia="Times New Roman" w:hAnsi="Cambria"/>
      <w:color w:val="243F60"/>
      <w:sz w:val="24"/>
      <w:szCs w:val="24"/>
      <w:lang w:eastAsia="pt-BR"/>
    </w:rPr>
  </w:style>
  <w:style w:type="paragraph" w:styleId="Ttulo6">
    <w:name w:val="heading 6"/>
    <w:basedOn w:val="Normal"/>
    <w:next w:val="Normal"/>
    <w:link w:val="Ttulo6Char"/>
    <w:unhideWhenUsed/>
    <w:qFormat/>
    <w:rsid w:val="00A564BB"/>
    <w:pPr>
      <w:keepNext/>
      <w:spacing w:after="0" w:line="240" w:lineRule="auto"/>
      <w:jc w:val="center"/>
      <w:outlineLvl w:val="5"/>
    </w:pPr>
    <w:rPr>
      <w:rFonts w:ascii="Courier New" w:eastAsia="Times New Roman" w:hAnsi="Courier New"/>
      <w:sz w:val="24"/>
      <w:szCs w:val="20"/>
      <w:lang w:eastAsia="pt-BR"/>
    </w:rPr>
  </w:style>
  <w:style w:type="paragraph" w:styleId="Ttulo7">
    <w:name w:val="heading 7"/>
    <w:basedOn w:val="Normal"/>
    <w:next w:val="Normal"/>
    <w:link w:val="Ttulo7Char"/>
    <w:unhideWhenUsed/>
    <w:qFormat/>
    <w:rsid w:val="00A564BB"/>
    <w:pPr>
      <w:keepNext/>
      <w:spacing w:after="0" w:line="240" w:lineRule="auto"/>
      <w:ind w:firstLine="851"/>
      <w:jc w:val="both"/>
      <w:outlineLvl w:val="6"/>
    </w:pPr>
    <w:rPr>
      <w:rFonts w:ascii="Arial" w:eastAsia="Times New Roman" w:hAnsi="Arial"/>
      <w:b/>
      <w:sz w:val="24"/>
      <w:szCs w:val="20"/>
      <w:lang w:eastAsia="pt-BR"/>
    </w:rPr>
  </w:style>
  <w:style w:type="paragraph" w:styleId="Ttulo8">
    <w:name w:val="heading 8"/>
    <w:basedOn w:val="Normal"/>
    <w:next w:val="Normal"/>
    <w:link w:val="Ttulo8Char"/>
    <w:unhideWhenUsed/>
    <w:qFormat/>
    <w:rsid w:val="00A564BB"/>
    <w:pPr>
      <w:spacing w:before="240" w:after="60"/>
      <w:outlineLvl w:val="7"/>
    </w:pPr>
    <w:rPr>
      <w:rFonts w:eastAsia="Times New Roman"/>
      <w:i/>
      <w:iCs/>
      <w:sz w:val="24"/>
      <w:szCs w:val="24"/>
    </w:rPr>
  </w:style>
  <w:style w:type="paragraph" w:styleId="Ttulo9">
    <w:name w:val="heading 9"/>
    <w:basedOn w:val="Normal"/>
    <w:next w:val="Normal"/>
    <w:link w:val="Ttulo9Char"/>
    <w:qFormat/>
    <w:rsid w:val="00DE686A"/>
    <w:pPr>
      <w:keepNext/>
      <w:spacing w:after="0" w:line="240" w:lineRule="auto"/>
      <w:jc w:val="right"/>
      <w:outlineLvl w:val="8"/>
    </w:pPr>
    <w:rPr>
      <w:rFonts w:ascii="Times New Roman" w:eastAsia="Times New Roman" w:hAnsi="Times New Roman"/>
      <w:b/>
      <w:bCs/>
      <w:sz w:val="20"/>
      <w:szCs w:val="24"/>
      <w:lang w:val="pt-PT"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2521AC"/>
    <w:pPr>
      <w:tabs>
        <w:tab w:val="center" w:pos="4252"/>
        <w:tab w:val="right" w:pos="8504"/>
      </w:tabs>
      <w:spacing w:after="0" w:line="240" w:lineRule="auto"/>
    </w:pPr>
  </w:style>
  <w:style w:type="character" w:customStyle="1" w:styleId="CabealhoChar">
    <w:name w:val="Cabeçalho Char"/>
    <w:basedOn w:val="Fontepargpadro"/>
    <w:link w:val="Cabealho"/>
    <w:rsid w:val="002521AC"/>
  </w:style>
  <w:style w:type="paragraph" w:styleId="Rodap">
    <w:name w:val="footer"/>
    <w:basedOn w:val="Normal"/>
    <w:link w:val="RodapChar"/>
    <w:uiPriority w:val="99"/>
    <w:unhideWhenUsed/>
    <w:rsid w:val="002521AC"/>
    <w:pPr>
      <w:tabs>
        <w:tab w:val="center" w:pos="4252"/>
        <w:tab w:val="right" w:pos="8504"/>
      </w:tabs>
      <w:spacing w:after="0" w:line="240" w:lineRule="auto"/>
    </w:pPr>
  </w:style>
  <w:style w:type="character" w:customStyle="1" w:styleId="RodapChar">
    <w:name w:val="Rodapé Char"/>
    <w:basedOn w:val="Fontepargpadro"/>
    <w:link w:val="Rodap"/>
    <w:uiPriority w:val="99"/>
    <w:rsid w:val="002521AC"/>
  </w:style>
  <w:style w:type="paragraph" w:styleId="Ttulo">
    <w:name w:val="Title"/>
    <w:basedOn w:val="Normal"/>
    <w:link w:val="TtuloChar"/>
    <w:qFormat/>
    <w:rsid w:val="002521AC"/>
    <w:pPr>
      <w:spacing w:after="0" w:line="240" w:lineRule="auto"/>
      <w:jc w:val="center"/>
    </w:pPr>
    <w:rPr>
      <w:rFonts w:ascii="Times New Roman" w:eastAsia="Times New Roman" w:hAnsi="Times New Roman"/>
      <w:b/>
      <w:sz w:val="32"/>
      <w:szCs w:val="20"/>
      <w:u w:val="single"/>
      <w:lang w:val="x-none" w:eastAsia="pt-BR"/>
    </w:rPr>
  </w:style>
  <w:style w:type="character" w:customStyle="1" w:styleId="TtuloChar">
    <w:name w:val="Título Char"/>
    <w:link w:val="Ttulo"/>
    <w:rsid w:val="002521AC"/>
    <w:rPr>
      <w:rFonts w:ascii="Times New Roman" w:eastAsia="Times New Roman" w:hAnsi="Times New Roman" w:cs="Times New Roman"/>
      <w:b/>
      <w:sz w:val="32"/>
      <w:szCs w:val="20"/>
      <w:u w:val="single"/>
      <w:lang w:eastAsia="pt-BR"/>
    </w:rPr>
  </w:style>
  <w:style w:type="character" w:styleId="Hyperlink">
    <w:name w:val="Hyperlink"/>
    <w:rsid w:val="002521AC"/>
    <w:rPr>
      <w:color w:val="0000FF"/>
      <w:u w:val="single"/>
    </w:rPr>
  </w:style>
  <w:style w:type="table" w:styleId="Tabelacomgrade">
    <w:name w:val="Table Grid"/>
    <w:basedOn w:val="Tabelanormal"/>
    <w:rsid w:val="00BE635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A1537"/>
    <w:pPr>
      <w:spacing w:after="0" w:line="240" w:lineRule="auto"/>
    </w:pPr>
    <w:rPr>
      <w:rFonts w:ascii="Tahoma" w:hAnsi="Tahoma"/>
      <w:sz w:val="16"/>
      <w:szCs w:val="16"/>
      <w:lang w:val="x-none"/>
    </w:rPr>
  </w:style>
  <w:style w:type="character" w:customStyle="1" w:styleId="TextodebaloChar">
    <w:name w:val="Texto de balão Char"/>
    <w:link w:val="Textodebalo"/>
    <w:uiPriority w:val="99"/>
    <w:semiHidden/>
    <w:rsid w:val="008A1537"/>
    <w:rPr>
      <w:rFonts w:ascii="Tahoma" w:hAnsi="Tahoma" w:cs="Tahoma"/>
      <w:sz w:val="16"/>
      <w:szCs w:val="16"/>
      <w:lang w:eastAsia="en-US"/>
    </w:rPr>
  </w:style>
  <w:style w:type="table" w:styleId="GradeMdia3-nfase4">
    <w:name w:val="Medium Grid 3 Accent 4"/>
    <w:basedOn w:val="Tabelanormal"/>
    <w:uiPriority w:val="69"/>
    <w:rsid w:val="00B927D5"/>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paragraph" w:styleId="Corpodetexto">
    <w:name w:val="Body Text"/>
    <w:basedOn w:val="Normal"/>
    <w:link w:val="CorpodetextoChar"/>
    <w:rsid w:val="00F649A6"/>
    <w:pPr>
      <w:suppressAutoHyphens/>
      <w:spacing w:after="120" w:line="240" w:lineRule="auto"/>
    </w:pPr>
    <w:rPr>
      <w:rFonts w:ascii="Times New Roman" w:eastAsia="Times New Roman" w:hAnsi="Times New Roman"/>
      <w:sz w:val="24"/>
      <w:szCs w:val="20"/>
      <w:lang w:val="x-none" w:eastAsia="ar-SA"/>
    </w:rPr>
  </w:style>
  <w:style w:type="character" w:customStyle="1" w:styleId="CorpodetextoChar">
    <w:name w:val="Corpo de texto Char"/>
    <w:link w:val="Corpodetexto"/>
    <w:rsid w:val="00F649A6"/>
    <w:rPr>
      <w:rFonts w:ascii="Times New Roman" w:eastAsia="Times New Roman" w:hAnsi="Times New Roman"/>
      <w:sz w:val="24"/>
      <w:lang w:eastAsia="ar-SA"/>
    </w:rPr>
  </w:style>
  <w:style w:type="paragraph" w:styleId="Corpodetexto2">
    <w:name w:val="Body Text 2"/>
    <w:basedOn w:val="Normal"/>
    <w:link w:val="Corpodetexto2Char"/>
    <w:unhideWhenUsed/>
    <w:rsid w:val="00591637"/>
    <w:pPr>
      <w:spacing w:after="120" w:line="480" w:lineRule="auto"/>
    </w:pPr>
    <w:rPr>
      <w:lang w:val="x-none"/>
    </w:rPr>
  </w:style>
  <w:style w:type="character" w:customStyle="1" w:styleId="Corpodetexto2Char">
    <w:name w:val="Corpo de texto 2 Char"/>
    <w:link w:val="Corpodetexto2"/>
    <w:rsid w:val="00591637"/>
    <w:rPr>
      <w:sz w:val="22"/>
      <w:szCs w:val="22"/>
      <w:lang w:eastAsia="en-US"/>
    </w:rPr>
  </w:style>
  <w:style w:type="character" w:customStyle="1" w:styleId="Ttulo4Char">
    <w:name w:val="Título 4 Char"/>
    <w:link w:val="Ttulo4"/>
    <w:rsid w:val="00591637"/>
    <w:rPr>
      <w:rFonts w:ascii="Arial" w:eastAsia="Times New Roman" w:hAnsi="Arial"/>
      <w:b/>
      <w:sz w:val="22"/>
      <w:szCs w:val="24"/>
    </w:rPr>
  </w:style>
  <w:style w:type="paragraph" w:styleId="Listadecontinuao">
    <w:name w:val="List Continue"/>
    <w:basedOn w:val="Normal"/>
    <w:autoRedefine/>
    <w:rsid w:val="00591637"/>
    <w:pPr>
      <w:tabs>
        <w:tab w:val="left" w:pos="1440"/>
      </w:tabs>
      <w:spacing w:after="0" w:line="240" w:lineRule="atLeast"/>
    </w:pPr>
    <w:rPr>
      <w:rFonts w:ascii="Times New Roman" w:eastAsia="Times New Roman" w:hAnsi="Times New Roman"/>
      <w:sz w:val="24"/>
      <w:szCs w:val="24"/>
      <w:lang w:eastAsia="pt-BR"/>
    </w:rPr>
  </w:style>
  <w:style w:type="character" w:customStyle="1" w:styleId="estilodeemail21">
    <w:name w:val="estilodeemail21"/>
    <w:semiHidden/>
    <w:rsid w:val="00591637"/>
    <w:rPr>
      <w:rFonts w:ascii="Arial" w:hAnsi="Arial" w:cs="Arial" w:hint="default"/>
      <w:color w:val="000080"/>
      <w:sz w:val="20"/>
      <w:szCs w:val="20"/>
    </w:rPr>
  </w:style>
  <w:style w:type="character" w:customStyle="1" w:styleId="Ttulo1Char">
    <w:name w:val="Título 1 Char"/>
    <w:link w:val="Ttulo1"/>
    <w:rsid w:val="00A564BB"/>
    <w:rPr>
      <w:rFonts w:ascii="Cambria" w:eastAsia="Times New Roman" w:hAnsi="Cambria" w:cs="Times New Roman"/>
      <w:b/>
      <w:bCs/>
      <w:kern w:val="32"/>
      <w:sz w:val="32"/>
      <w:szCs w:val="32"/>
      <w:lang w:eastAsia="en-US"/>
    </w:rPr>
  </w:style>
  <w:style w:type="character" w:customStyle="1" w:styleId="Ttulo3Char">
    <w:name w:val="Título 3 Char"/>
    <w:link w:val="Ttulo3"/>
    <w:rsid w:val="00A564BB"/>
    <w:rPr>
      <w:rFonts w:ascii="Cambria" w:eastAsia="Times New Roman" w:hAnsi="Cambria" w:cs="Times New Roman"/>
      <w:b/>
      <w:bCs/>
      <w:sz w:val="26"/>
      <w:szCs w:val="26"/>
      <w:lang w:eastAsia="en-US"/>
    </w:rPr>
  </w:style>
  <w:style w:type="character" w:customStyle="1" w:styleId="Ttulo8Char">
    <w:name w:val="Título 8 Char"/>
    <w:link w:val="Ttulo8"/>
    <w:rsid w:val="00A564BB"/>
    <w:rPr>
      <w:rFonts w:ascii="Calibri" w:eastAsia="Times New Roman" w:hAnsi="Calibri" w:cs="Times New Roman"/>
      <w:i/>
      <w:iCs/>
      <w:sz w:val="24"/>
      <w:szCs w:val="24"/>
      <w:lang w:eastAsia="en-US"/>
    </w:rPr>
  </w:style>
  <w:style w:type="paragraph" w:styleId="Corpodetexto3">
    <w:name w:val="Body Text 3"/>
    <w:basedOn w:val="Normal"/>
    <w:link w:val="Corpodetexto3Char"/>
    <w:unhideWhenUsed/>
    <w:rsid w:val="00A564BB"/>
    <w:pPr>
      <w:spacing w:after="120"/>
    </w:pPr>
    <w:rPr>
      <w:sz w:val="16"/>
      <w:szCs w:val="16"/>
    </w:rPr>
  </w:style>
  <w:style w:type="character" w:customStyle="1" w:styleId="Corpodetexto3Char">
    <w:name w:val="Corpo de texto 3 Char"/>
    <w:link w:val="Corpodetexto3"/>
    <w:rsid w:val="00A564BB"/>
    <w:rPr>
      <w:sz w:val="16"/>
      <w:szCs w:val="16"/>
      <w:lang w:eastAsia="en-US"/>
    </w:rPr>
  </w:style>
  <w:style w:type="character" w:customStyle="1" w:styleId="Ttulo2Char">
    <w:name w:val="Título 2 Char"/>
    <w:link w:val="Ttulo2"/>
    <w:rsid w:val="00A564BB"/>
    <w:rPr>
      <w:rFonts w:ascii="Arial" w:eastAsia="Times New Roman" w:hAnsi="Arial"/>
      <w:sz w:val="24"/>
    </w:rPr>
  </w:style>
  <w:style w:type="character" w:customStyle="1" w:styleId="Ttulo5Char">
    <w:name w:val="Título 5 Char"/>
    <w:link w:val="Ttulo5"/>
    <w:rsid w:val="00A564BB"/>
    <w:rPr>
      <w:rFonts w:ascii="Cambria" w:eastAsia="Times New Roman" w:hAnsi="Cambria"/>
      <w:color w:val="243F60"/>
      <w:sz w:val="24"/>
      <w:szCs w:val="24"/>
    </w:rPr>
  </w:style>
  <w:style w:type="character" w:customStyle="1" w:styleId="Ttulo6Char">
    <w:name w:val="Título 6 Char"/>
    <w:link w:val="Ttulo6"/>
    <w:rsid w:val="00A564BB"/>
    <w:rPr>
      <w:rFonts w:ascii="Courier New" w:eastAsia="Times New Roman" w:hAnsi="Courier New"/>
      <w:sz w:val="24"/>
    </w:rPr>
  </w:style>
  <w:style w:type="character" w:customStyle="1" w:styleId="Ttulo7Char">
    <w:name w:val="Título 7 Char"/>
    <w:link w:val="Ttulo7"/>
    <w:rsid w:val="00A564BB"/>
    <w:rPr>
      <w:rFonts w:ascii="Arial" w:eastAsia="Times New Roman" w:hAnsi="Arial"/>
      <w:b/>
      <w:sz w:val="24"/>
    </w:rPr>
  </w:style>
  <w:style w:type="character" w:styleId="HiperlinkVisitado">
    <w:name w:val="FollowedHyperlink"/>
    <w:unhideWhenUsed/>
    <w:rsid w:val="00A564BB"/>
    <w:rPr>
      <w:color w:val="800080"/>
      <w:u w:val="single"/>
    </w:rPr>
  </w:style>
  <w:style w:type="paragraph" w:styleId="NormalWeb">
    <w:name w:val="Normal (Web)"/>
    <w:basedOn w:val="Normal"/>
    <w:uiPriority w:val="99"/>
    <w:unhideWhenUsed/>
    <w:rsid w:val="00A564BB"/>
    <w:pPr>
      <w:spacing w:before="100" w:beforeAutospacing="1" w:after="100" w:afterAutospacing="1" w:line="240" w:lineRule="auto"/>
    </w:pPr>
    <w:rPr>
      <w:rFonts w:ascii="Times New Roman" w:eastAsia="Times New Roman" w:hAnsi="Times New Roman"/>
      <w:sz w:val="24"/>
      <w:szCs w:val="24"/>
      <w:lang w:eastAsia="pt-BR"/>
    </w:rPr>
  </w:style>
  <w:style w:type="paragraph" w:styleId="Sumrio1">
    <w:name w:val="toc 1"/>
    <w:basedOn w:val="Normal"/>
    <w:next w:val="Normal"/>
    <w:autoRedefine/>
    <w:semiHidden/>
    <w:unhideWhenUsed/>
    <w:rsid w:val="00A564BB"/>
    <w:pPr>
      <w:tabs>
        <w:tab w:val="right" w:leader="dot" w:pos="9639"/>
      </w:tabs>
      <w:spacing w:after="0" w:line="240" w:lineRule="auto"/>
      <w:jc w:val="center"/>
    </w:pPr>
    <w:rPr>
      <w:rFonts w:ascii="Times New Roman" w:eastAsia="Times New Roman" w:hAnsi="Times New Roman"/>
      <w:b/>
      <w:caps/>
      <w:sz w:val="24"/>
      <w:szCs w:val="20"/>
      <w:lang w:eastAsia="pt-BR"/>
    </w:rPr>
  </w:style>
  <w:style w:type="paragraph" w:styleId="Textodenotaderodap">
    <w:name w:val="footnote text"/>
    <w:basedOn w:val="Normal"/>
    <w:link w:val="TextodenotaderodapChar"/>
    <w:semiHidden/>
    <w:unhideWhenUsed/>
    <w:rsid w:val="00A564BB"/>
    <w:pPr>
      <w:spacing w:after="0" w:line="240" w:lineRule="auto"/>
    </w:pPr>
    <w:rPr>
      <w:rFonts w:ascii="Times New Roman" w:eastAsia="Times New Roman" w:hAnsi="Times New Roman"/>
      <w:sz w:val="20"/>
      <w:szCs w:val="20"/>
      <w:lang w:eastAsia="pt-BR"/>
    </w:rPr>
  </w:style>
  <w:style w:type="character" w:customStyle="1" w:styleId="TextodenotaderodapChar">
    <w:name w:val="Texto de nota de rodapé Char"/>
    <w:link w:val="Textodenotaderodap"/>
    <w:semiHidden/>
    <w:rsid w:val="00A564BB"/>
    <w:rPr>
      <w:rFonts w:ascii="Times New Roman" w:eastAsia="Times New Roman" w:hAnsi="Times New Roman"/>
    </w:rPr>
  </w:style>
  <w:style w:type="paragraph" w:styleId="Textodecomentrio">
    <w:name w:val="annotation text"/>
    <w:basedOn w:val="Normal"/>
    <w:link w:val="TextodecomentrioChar"/>
    <w:semiHidden/>
    <w:unhideWhenUsed/>
    <w:rsid w:val="00A564BB"/>
    <w:pPr>
      <w:spacing w:after="0" w:line="240" w:lineRule="auto"/>
    </w:pPr>
    <w:rPr>
      <w:rFonts w:ascii="Times New Roman" w:eastAsia="Times New Roman" w:hAnsi="Times New Roman"/>
      <w:sz w:val="20"/>
      <w:szCs w:val="20"/>
      <w:lang w:eastAsia="pt-BR"/>
    </w:rPr>
  </w:style>
  <w:style w:type="character" w:customStyle="1" w:styleId="TextodecomentrioChar">
    <w:name w:val="Texto de comentário Char"/>
    <w:link w:val="Textodecomentrio"/>
    <w:semiHidden/>
    <w:rsid w:val="00A564BB"/>
    <w:rPr>
      <w:rFonts w:ascii="Times New Roman" w:eastAsia="Times New Roman" w:hAnsi="Times New Roman"/>
    </w:rPr>
  </w:style>
  <w:style w:type="paragraph" w:styleId="Commarcadores">
    <w:name w:val="List Bullet"/>
    <w:basedOn w:val="Normal"/>
    <w:autoRedefine/>
    <w:unhideWhenUsed/>
    <w:rsid w:val="00A564BB"/>
    <w:pPr>
      <w:spacing w:after="0" w:line="240" w:lineRule="auto"/>
      <w:jc w:val="both"/>
    </w:pPr>
    <w:rPr>
      <w:rFonts w:ascii="Arial" w:eastAsia="Times New Roman" w:hAnsi="Arial" w:cs="Arial"/>
      <w:sz w:val="21"/>
      <w:szCs w:val="21"/>
      <w:lang w:eastAsia="pt-BR"/>
    </w:rPr>
  </w:style>
  <w:style w:type="paragraph" w:styleId="Recuodecorpodetexto">
    <w:name w:val="Body Text Indent"/>
    <w:basedOn w:val="Normal"/>
    <w:link w:val="RecuodecorpodetextoChar"/>
    <w:unhideWhenUsed/>
    <w:rsid w:val="00A564BB"/>
    <w:pPr>
      <w:spacing w:after="0" w:line="288" w:lineRule="auto"/>
      <w:ind w:firstLine="1418"/>
      <w:jc w:val="both"/>
    </w:pPr>
    <w:rPr>
      <w:rFonts w:ascii="Times New Roman" w:eastAsia="Times New Roman" w:hAnsi="Times New Roman"/>
      <w:sz w:val="24"/>
      <w:szCs w:val="20"/>
      <w:lang w:eastAsia="pt-BR"/>
    </w:rPr>
  </w:style>
  <w:style w:type="character" w:customStyle="1" w:styleId="RecuodecorpodetextoChar">
    <w:name w:val="Recuo de corpo de texto Char"/>
    <w:link w:val="Recuodecorpodetexto"/>
    <w:rsid w:val="00A564BB"/>
    <w:rPr>
      <w:rFonts w:ascii="Times New Roman" w:eastAsia="Times New Roman" w:hAnsi="Times New Roman"/>
      <w:sz w:val="24"/>
    </w:rPr>
  </w:style>
  <w:style w:type="paragraph" w:styleId="Recuodecorpodetexto2">
    <w:name w:val="Body Text Indent 2"/>
    <w:basedOn w:val="Normal"/>
    <w:link w:val="Recuodecorpodetexto2Char"/>
    <w:unhideWhenUsed/>
    <w:rsid w:val="00A564BB"/>
    <w:pPr>
      <w:spacing w:after="120" w:line="480" w:lineRule="auto"/>
      <w:ind w:left="283"/>
    </w:pPr>
    <w:rPr>
      <w:rFonts w:ascii="Times New Roman" w:eastAsia="Times New Roman" w:hAnsi="Times New Roman"/>
      <w:sz w:val="20"/>
      <w:szCs w:val="20"/>
      <w:lang w:eastAsia="pt-BR"/>
    </w:rPr>
  </w:style>
  <w:style w:type="character" w:customStyle="1" w:styleId="Recuodecorpodetexto2Char">
    <w:name w:val="Recuo de corpo de texto 2 Char"/>
    <w:link w:val="Recuodecorpodetexto2"/>
    <w:rsid w:val="00A564BB"/>
    <w:rPr>
      <w:rFonts w:ascii="Times New Roman" w:eastAsia="Times New Roman" w:hAnsi="Times New Roman"/>
    </w:rPr>
  </w:style>
  <w:style w:type="paragraph" w:styleId="Recuodecorpodetexto3">
    <w:name w:val="Body Text Indent 3"/>
    <w:basedOn w:val="Normal"/>
    <w:link w:val="Recuodecorpodetexto3Char"/>
    <w:unhideWhenUsed/>
    <w:rsid w:val="00A564BB"/>
    <w:pPr>
      <w:spacing w:after="120" w:line="240" w:lineRule="auto"/>
      <w:ind w:left="283"/>
    </w:pPr>
    <w:rPr>
      <w:rFonts w:ascii="Times New Roman" w:eastAsia="Times New Roman" w:hAnsi="Times New Roman"/>
      <w:sz w:val="16"/>
      <w:szCs w:val="16"/>
      <w:lang w:eastAsia="pt-BR"/>
    </w:rPr>
  </w:style>
  <w:style w:type="character" w:customStyle="1" w:styleId="Recuodecorpodetexto3Char">
    <w:name w:val="Recuo de corpo de texto 3 Char"/>
    <w:link w:val="Recuodecorpodetexto3"/>
    <w:rsid w:val="00A564BB"/>
    <w:rPr>
      <w:rFonts w:ascii="Times New Roman" w:eastAsia="Times New Roman" w:hAnsi="Times New Roman"/>
      <w:sz w:val="16"/>
      <w:szCs w:val="16"/>
    </w:rPr>
  </w:style>
  <w:style w:type="paragraph" w:styleId="PargrafodaLista">
    <w:name w:val="List Paragraph"/>
    <w:basedOn w:val="Normal"/>
    <w:qFormat/>
    <w:rsid w:val="00A564BB"/>
    <w:pPr>
      <w:spacing w:after="0" w:line="240" w:lineRule="auto"/>
      <w:ind w:left="708"/>
    </w:pPr>
    <w:rPr>
      <w:rFonts w:ascii="Times New Roman" w:eastAsia="Times New Roman" w:hAnsi="Times New Roman"/>
      <w:sz w:val="20"/>
      <w:szCs w:val="20"/>
      <w:lang w:eastAsia="pt-BR"/>
    </w:rPr>
  </w:style>
  <w:style w:type="paragraph" w:customStyle="1" w:styleId="WW-Padro1">
    <w:name w:val="WW-Padrão1"/>
    <w:rsid w:val="00A564BB"/>
    <w:pPr>
      <w:suppressAutoHyphens/>
    </w:pPr>
    <w:rPr>
      <w:rFonts w:ascii="Times New Roman" w:eastAsia="Arial" w:hAnsi="Times New Roman"/>
      <w:sz w:val="24"/>
      <w:lang w:eastAsia="ar-SA"/>
    </w:rPr>
  </w:style>
  <w:style w:type="paragraph" w:customStyle="1" w:styleId="Padro">
    <w:name w:val="Padrão"/>
    <w:rsid w:val="00A564BB"/>
    <w:pPr>
      <w:snapToGrid w:val="0"/>
    </w:pPr>
    <w:rPr>
      <w:rFonts w:ascii="Times New Roman" w:eastAsia="Times New Roman" w:hAnsi="Times New Roman"/>
      <w:sz w:val="24"/>
    </w:rPr>
  </w:style>
  <w:style w:type="paragraph" w:customStyle="1" w:styleId="Default">
    <w:name w:val="Default"/>
    <w:rsid w:val="00A564BB"/>
    <w:pPr>
      <w:autoSpaceDE w:val="0"/>
      <w:autoSpaceDN w:val="0"/>
      <w:adjustRightInd w:val="0"/>
    </w:pPr>
    <w:rPr>
      <w:rFonts w:ascii="Arial" w:eastAsia="Times New Roman" w:hAnsi="Arial" w:cs="Arial"/>
      <w:color w:val="000000"/>
      <w:sz w:val="24"/>
      <w:szCs w:val="24"/>
    </w:rPr>
  </w:style>
  <w:style w:type="paragraph" w:customStyle="1" w:styleId="B">
    <w:name w:val="B"/>
    <w:basedOn w:val="Normal"/>
    <w:rsid w:val="00A564BB"/>
    <w:pPr>
      <w:tabs>
        <w:tab w:val="left" w:pos="567"/>
      </w:tabs>
      <w:spacing w:after="0" w:line="240" w:lineRule="auto"/>
      <w:jc w:val="both"/>
    </w:pPr>
    <w:rPr>
      <w:rFonts w:ascii="Times New Roman" w:eastAsia="Times New Roman" w:hAnsi="Times New Roman"/>
      <w:caps/>
      <w:sz w:val="20"/>
      <w:szCs w:val="20"/>
      <w:lang w:eastAsia="pt-BR"/>
    </w:rPr>
  </w:style>
  <w:style w:type="paragraph" w:customStyle="1" w:styleId="Contedo1">
    <w:name w:val="Conteúdo 1"/>
    <w:basedOn w:val="Padro"/>
    <w:next w:val="Padro"/>
    <w:rsid w:val="00A564BB"/>
    <w:pPr>
      <w:spacing w:before="120" w:after="120"/>
    </w:pPr>
    <w:rPr>
      <w:b/>
      <w:caps/>
    </w:rPr>
  </w:style>
  <w:style w:type="paragraph" w:customStyle="1" w:styleId="Recuodocorpodetexto">
    <w:name w:val="Recuo do corpo de texto"/>
    <w:basedOn w:val="Padro"/>
    <w:rsid w:val="00A564BB"/>
    <w:pPr>
      <w:ind w:left="709" w:firstLine="1"/>
    </w:pPr>
  </w:style>
  <w:style w:type="paragraph" w:customStyle="1" w:styleId="Preformatted">
    <w:name w:val="Preformatted"/>
    <w:basedOn w:val="Normal"/>
    <w:rsid w:val="00A564BB"/>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sz w:val="20"/>
      <w:szCs w:val="20"/>
      <w:lang w:eastAsia="pt-BR"/>
    </w:rPr>
  </w:style>
  <w:style w:type="character" w:customStyle="1" w:styleId="WW-PadroChar">
    <w:name w:val="WW-Padrão Char"/>
    <w:link w:val="WW-Padro"/>
    <w:locked/>
    <w:rsid w:val="00A564BB"/>
    <w:rPr>
      <w:sz w:val="24"/>
      <w:lang w:eastAsia="ar-SA"/>
    </w:rPr>
  </w:style>
  <w:style w:type="paragraph" w:customStyle="1" w:styleId="WW-Padro">
    <w:name w:val="WW-Padrão"/>
    <w:link w:val="WW-PadroChar"/>
    <w:rsid w:val="00A564BB"/>
    <w:pPr>
      <w:suppressAutoHyphens/>
    </w:pPr>
    <w:rPr>
      <w:sz w:val="24"/>
      <w:lang w:eastAsia="ar-SA"/>
    </w:rPr>
  </w:style>
  <w:style w:type="paragraph" w:customStyle="1" w:styleId="BodyText21">
    <w:name w:val="Body Text 21"/>
    <w:basedOn w:val="Normal"/>
    <w:rsid w:val="00A564BB"/>
    <w:pPr>
      <w:widowControl w:val="0"/>
      <w:spacing w:after="0" w:line="240" w:lineRule="auto"/>
      <w:jc w:val="both"/>
    </w:pPr>
    <w:rPr>
      <w:rFonts w:ascii="Times New Roman" w:eastAsia="Times New Roman" w:hAnsi="Times New Roman"/>
      <w:sz w:val="24"/>
      <w:szCs w:val="20"/>
      <w:lang w:eastAsia="pt-BR"/>
    </w:rPr>
  </w:style>
  <w:style w:type="paragraph" w:customStyle="1" w:styleId="texto1">
    <w:name w:val="texto1"/>
    <w:basedOn w:val="Normal"/>
    <w:rsid w:val="00A564BB"/>
    <w:pPr>
      <w:spacing w:before="100" w:after="100" w:line="280" w:lineRule="atLeast"/>
      <w:jc w:val="both"/>
    </w:pPr>
    <w:rPr>
      <w:rFonts w:ascii="Arial" w:eastAsia="Times New Roman" w:hAnsi="Arial"/>
      <w:szCs w:val="20"/>
      <w:lang w:eastAsia="pt-BR"/>
    </w:rPr>
  </w:style>
  <w:style w:type="paragraph" w:customStyle="1" w:styleId="WW-Corpodetexto3">
    <w:name w:val="WW-Corpo de texto 3"/>
    <w:basedOn w:val="Padro"/>
    <w:rsid w:val="00A564BB"/>
    <w:pPr>
      <w:suppressAutoHyphens/>
      <w:snapToGrid/>
      <w:jc w:val="center"/>
    </w:pPr>
    <w:rPr>
      <w:b/>
      <w:sz w:val="28"/>
      <w:lang w:eastAsia="ar-SA"/>
    </w:rPr>
  </w:style>
  <w:style w:type="paragraph" w:customStyle="1" w:styleId="msonormalcxspmiddle">
    <w:name w:val="msonormalcxspmiddle"/>
    <w:basedOn w:val="Normal"/>
    <w:rsid w:val="00A564BB"/>
    <w:pPr>
      <w:spacing w:before="100" w:beforeAutospacing="1" w:after="100" w:afterAutospacing="1" w:line="240" w:lineRule="auto"/>
    </w:pPr>
    <w:rPr>
      <w:rFonts w:ascii="Times New Roman" w:eastAsia="Times New Roman" w:hAnsi="Times New Roman"/>
      <w:sz w:val="24"/>
      <w:szCs w:val="24"/>
      <w:lang w:eastAsia="pt-BR"/>
    </w:rPr>
  </w:style>
  <w:style w:type="character" w:styleId="Refdenotaderodap">
    <w:name w:val="footnote reference"/>
    <w:semiHidden/>
    <w:unhideWhenUsed/>
    <w:rsid w:val="00A564BB"/>
    <w:rPr>
      <w:vertAlign w:val="superscript"/>
    </w:rPr>
  </w:style>
  <w:style w:type="character" w:styleId="Refdecomentrio">
    <w:name w:val="annotation reference"/>
    <w:semiHidden/>
    <w:unhideWhenUsed/>
    <w:rsid w:val="00A564BB"/>
    <w:rPr>
      <w:sz w:val="16"/>
      <w:szCs w:val="16"/>
    </w:rPr>
  </w:style>
  <w:style w:type="character" w:customStyle="1" w:styleId="CharChar">
    <w:name w:val="Char Char"/>
    <w:locked/>
    <w:rsid w:val="00A564BB"/>
    <w:rPr>
      <w:b/>
      <w:bCs w:val="0"/>
      <w:sz w:val="32"/>
      <w:u w:val="single"/>
      <w:lang w:val="pt-BR" w:eastAsia="pt-BR" w:bidi="ar-SA"/>
    </w:rPr>
  </w:style>
  <w:style w:type="character" w:customStyle="1" w:styleId="CharChar1">
    <w:name w:val="Char Char1"/>
    <w:locked/>
    <w:rsid w:val="00A564BB"/>
    <w:rPr>
      <w:lang w:val="pt-BR" w:eastAsia="ar-SA" w:bidi="ar-SA"/>
    </w:rPr>
  </w:style>
  <w:style w:type="character" w:customStyle="1" w:styleId="wnormalgrande">
    <w:name w:val="wnormal grande"/>
    <w:rsid w:val="00A564BB"/>
  </w:style>
  <w:style w:type="character" w:customStyle="1" w:styleId="titdept1">
    <w:name w:val="tit_dept1"/>
    <w:rsid w:val="00A564BB"/>
    <w:rPr>
      <w:b/>
      <w:bCs/>
      <w:vanish w:val="0"/>
      <w:webHidden w:val="0"/>
      <w:color w:val="333333"/>
      <w:sz w:val="16"/>
      <w:szCs w:val="16"/>
      <w:specVanish w:val="0"/>
    </w:rPr>
  </w:style>
  <w:style w:type="character" w:customStyle="1" w:styleId="CharChar3">
    <w:name w:val="Char Char3"/>
    <w:locked/>
    <w:rsid w:val="00A564BB"/>
    <w:rPr>
      <w:rFonts w:ascii="Cambria" w:hAnsi="Cambria" w:hint="default"/>
      <w:b/>
      <w:bCs/>
      <w:kern w:val="32"/>
      <w:sz w:val="32"/>
      <w:szCs w:val="32"/>
      <w:lang w:val="pt-BR" w:eastAsia="pt-BR" w:bidi="ar-SA"/>
    </w:rPr>
  </w:style>
  <w:style w:type="table" w:customStyle="1" w:styleId="Tabelacomgrade1">
    <w:name w:val="Tabela com grade1"/>
    <w:basedOn w:val="Tabelanormal"/>
    <w:uiPriority w:val="59"/>
    <w:rsid w:val="00A564BB"/>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A564BB"/>
    <w:rPr>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9Char">
    <w:name w:val="Título 9 Char"/>
    <w:link w:val="Ttulo9"/>
    <w:rsid w:val="00DE686A"/>
    <w:rPr>
      <w:rFonts w:ascii="Times New Roman" w:eastAsia="Times New Roman" w:hAnsi="Times New Roman"/>
      <w:b/>
      <w:bCs/>
      <w:szCs w:val="24"/>
      <w:lang w:val="pt-PT" w:eastAsia="x-none"/>
    </w:rPr>
  </w:style>
  <w:style w:type="character" w:styleId="nfase">
    <w:name w:val="Emphasis"/>
    <w:qFormat/>
    <w:rsid w:val="00DE686A"/>
    <w:rPr>
      <w:i/>
      <w:iCs/>
    </w:rPr>
  </w:style>
  <w:style w:type="character" w:styleId="Nmerodepgina">
    <w:name w:val="page number"/>
    <w:rsid w:val="00DE686A"/>
  </w:style>
  <w:style w:type="character" w:styleId="Forte">
    <w:name w:val="Strong"/>
    <w:uiPriority w:val="22"/>
    <w:qFormat/>
    <w:rsid w:val="00DE686A"/>
    <w:rPr>
      <w:b/>
      <w:bCs/>
    </w:rPr>
  </w:style>
  <w:style w:type="paragraph" w:customStyle="1" w:styleId="WW-Recuodecorpodetexto3">
    <w:name w:val="WW-Recuo de corpo de texto 3"/>
    <w:basedOn w:val="Default"/>
    <w:next w:val="Default"/>
    <w:rsid w:val="00DE686A"/>
    <w:rPr>
      <w:rFonts w:cs="Times New Roman"/>
      <w:color w:val="auto"/>
      <w:sz w:val="20"/>
    </w:rPr>
  </w:style>
  <w:style w:type="paragraph" w:styleId="Textoembloco">
    <w:name w:val="Block Text"/>
    <w:basedOn w:val="Default"/>
    <w:next w:val="Default"/>
    <w:rsid w:val="00DE686A"/>
    <w:rPr>
      <w:rFonts w:cs="Times New Roman"/>
      <w:color w:val="auto"/>
      <w:sz w:val="20"/>
    </w:rPr>
  </w:style>
  <w:style w:type="paragraph" w:customStyle="1" w:styleId="xl24">
    <w:name w:val="xl24"/>
    <w:basedOn w:val="Normal"/>
    <w:rsid w:val="00DE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24"/>
      <w:szCs w:val="24"/>
      <w:lang w:eastAsia="pt-BR"/>
    </w:rPr>
  </w:style>
  <w:style w:type="paragraph" w:customStyle="1" w:styleId="xl25">
    <w:name w:val="xl25"/>
    <w:basedOn w:val="Normal"/>
    <w:rsid w:val="00DE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24"/>
      <w:szCs w:val="24"/>
      <w:lang w:eastAsia="pt-BR"/>
    </w:rPr>
  </w:style>
  <w:style w:type="paragraph" w:customStyle="1" w:styleId="xl26">
    <w:name w:val="xl26"/>
    <w:basedOn w:val="Normal"/>
    <w:rsid w:val="00DE686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Arial Unicode MS" w:hAnsi="Times New Roman"/>
      <w:sz w:val="18"/>
      <w:szCs w:val="18"/>
      <w:lang w:eastAsia="pt-BR"/>
    </w:rPr>
  </w:style>
  <w:style w:type="paragraph" w:styleId="Assuntodocomentrio">
    <w:name w:val="annotation subject"/>
    <w:basedOn w:val="Textodecomentrio"/>
    <w:next w:val="Textodecomentrio"/>
    <w:link w:val="AssuntodocomentrioChar"/>
    <w:semiHidden/>
    <w:rsid w:val="00DE686A"/>
    <w:rPr>
      <w:b/>
      <w:bCs/>
      <w:lang w:val="x-none" w:eastAsia="x-none"/>
    </w:rPr>
  </w:style>
  <w:style w:type="character" w:customStyle="1" w:styleId="AssuntodocomentrioChar">
    <w:name w:val="Assunto do comentário Char"/>
    <w:link w:val="Assuntodocomentrio"/>
    <w:semiHidden/>
    <w:rsid w:val="00DE686A"/>
    <w:rPr>
      <w:rFonts w:ascii="Times New Roman" w:eastAsia="Times New Roman" w:hAnsi="Times New Roman"/>
      <w:b/>
      <w:bCs/>
      <w:lang w:val="x-none" w:eastAsia="x-none"/>
    </w:rPr>
  </w:style>
  <w:style w:type="paragraph" w:styleId="Citao">
    <w:name w:val="Quote"/>
    <w:basedOn w:val="Normal"/>
    <w:next w:val="Normal"/>
    <w:link w:val="CitaoChar"/>
    <w:uiPriority w:val="29"/>
    <w:qFormat/>
    <w:rsid w:val="00B07AA6"/>
    <w:pPr>
      <w:widowControl w:val="0"/>
      <w:overflowPunct w:val="0"/>
      <w:autoSpaceDE w:val="0"/>
      <w:autoSpaceDN w:val="0"/>
      <w:adjustRightInd w:val="0"/>
      <w:spacing w:after="0" w:line="360" w:lineRule="auto"/>
      <w:jc w:val="both"/>
      <w:textAlignment w:val="baseline"/>
    </w:pPr>
    <w:rPr>
      <w:rFonts w:ascii="Arial" w:eastAsia="Times New Roman" w:hAnsi="Arial"/>
      <w:b/>
      <w:iCs/>
      <w:color w:val="000000"/>
      <w:sz w:val="24"/>
      <w:szCs w:val="20"/>
      <w:lang w:eastAsia="pt-BR"/>
    </w:rPr>
  </w:style>
  <w:style w:type="character" w:customStyle="1" w:styleId="CitaoChar">
    <w:name w:val="Citação Char"/>
    <w:link w:val="Citao"/>
    <w:uiPriority w:val="29"/>
    <w:rsid w:val="00B07AA6"/>
    <w:rPr>
      <w:rFonts w:ascii="Arial" w:eastAsia="Times New Roman" w:hAnsi="Arial"/>
      <w:b/>
      <w:iCs/>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171629">
      <w:bodyDiv w:val="1"/>
      <w:marLeft w:val="0"/>
      <w:marRight w:val="0"/>
      <w:marTop w:val="0"/>
      <w:marBottom w:val="0"/>
      <w:divBdr>
        <w:top w:val="none" w:sz="0" w:space="0" w:color="auto"/>
        <w:left w:val="none" w:sz="0" w:space="0" w:color="auto"/>
        <w:bottom w:val="none" w:sz="0" w:space="0" w:color="auto"/>
        <w:right w:val="none" w:sz="0" w:space="0" w:color="auto"/>
      </w:divBdr>
    </w:div>
    <w:div w:id="157157005">
      <w:bodyDiv w:val="1"/>
      <w:marLeft w:val="0"/>
      <w:marRight w:val="0"/>
      <w:marTop w:val="0"/>
      <w:marBottom w:val="0"/>
      <w:divBdr>
        <w:top w:val="none" w:sz="0" w:space="0" w:color="auto"/>
        <w:left w:val="none" w:sz="0" w:space="0" w:color="auto"/>
        <w:bottom w:val="none" w:sz="0" w:space="0" w:color="auto"/>
        <w:right w:val="none" w:sz="0" w:space="0" w:color="auto"/>
      </w:divBdr>
    </w:div>
    <w:div w:id="171644875">
      <w:bodyDiv w:val="1"/>
      <w:marLeft w:val="0"/>
      <w:marRight w:val="0"/>
      <w:marTop w:val="0"/>
      <w:marBottom w:val="0"/>
      <w:divBdr>
        <w:top w:val="none" w:sz="0" w:space="0" w:color="auto"/>
        <w:left w:val="none" w:sz="0" w:space="0" w:color="auto"/>
        <w:bottom w:val="none" w:sz="0" w:space="0" w:color="auto"/>
        <w:right w:val="none" w:sz="0" w:space="0" w:color="auto"/>
      </w:divBdr>
    </w:div>
    <w:div w:id="255407026">
      <w:bodyDiv w:val="1"/>
      <w:marLeft w:val="0"/>
      <w:marRight w:val="0"/>
      <w:marTop w:val="0"/>
      <w:marBottom w:val="0"/>
      <w:divBdr>
        <w:top w:val="none" w:sz="0" w:space="0" w:color="auto"/>
        <w:left w:val="none" w:sz="0" w:space="0" w:color="auto"/>
        <w:bottom w:val="none" w:sz="0" w:space="0" w:color="auto"/>
        <w:right w:val="none" w:sz="0" w:space="0" w:color="auto"/>
      </w:divBdr>
    </w:div>
    <w:div w:id="299045322">
      <w:bodyDiv w:val="1"/>
      <w:marLeft w:val="0"/>
      <w:marRight w:val="0"/>
      <w:marTop w:val="0"/>
      <w:marBottom w:val="0"/>
      <w:divBdr>
        <w:top w:val="none" w:sz="0" w:space="0" w:color="auto"/>
        <w:left w:val="none" w:sz="0" w:space="0" w:color="auto"/>
        <w:bottom w:val="none" w:sz="0" w:space="0" w:color="auto"/>
        <w:right w:val="none" w:sz="0" w:space="0" w:color="auto"/>
      </w:divBdr>
    </w:div>
    <w:div w:id="538124891">
      <w:bodyDiv w:val="1"/>
      <w:marLeft w:val="0"/>
      <w:marRight w:val="0"/>
      <w:marTop w:val="0"/>
      <w:marBottom w:val="0"/>
      <w:divBdr>
        <w:top w:val="none" w:sz="0" w:space="0" w:color="auto"/>
        <w:left w:val="none" w:sz="0" w:space="0" w:color="auto"/>
        <w:bottom w:val="none" w:sz="0" w:space="0" w:color="auto"/>
        <w:right w:val="none" w:sz="0" w:space="0" w:color="auto"/>
      </w:divBdr>
    </w:div>
    <w:div w:id="540942210">
      <w:bodyDiv w:val="1"/>
      <w:marLeft w:val="0"/>
      <w:marRight w:val="0"/>
      <w:marTop w:val="0"/>
      <w:marBottom w:val="0"/>
      <w:divBdr>
        <w:top w:val="none" w:sz="0" w:space="0" w:color="auto"/>
        <w:left w:val="none" w:sz="0" w:space="0" w:color="auto"/>
        <w:bottom w:val="none" w:sz="0" w:space="0" w:color="auto"/>
        <w:right w:val="none" w:sz="0" w:space="0" w:color="auto"/>
      </w:divBdr>
    </w:div>
    <w:div w:id="586773245">
      <w:bodyDiv w:val="1"/>
      <w:marLeft w:val="0"/>
      <w:marRight w:val="0"/>
      <w:marTop w:val="0"/>
      <w:marBottom w:val="0"/>
      <w:divBdr>
        <w:top w:val="none" w:sz="0" w:space="0" w:color="auto"/>
        <w:left w:val="none" w:sz="0" w:space="0" w:color="auto"/>
        <w:bottom w:val="none" w:sz="0" w:space="0" w:color="auto"/>
        <w:right w:val="none" w:sz="0" w:space="0" w:color="auto"/>
      </w:divBdr>
    </w:div>
    <w:div w:id="615527856">
      <w:bodyDiv w:val="1"/>
      <w:marLeft w:val="0"/>
      <w:marRight w:val="0"/>
      <w:marTop w:val="0"/>
      <w:marBottom w:val="0"/>
      <w:divBdr>
        <w:top w:val="none" w:sz="0" w:space="0" w:color="auto"/>
        <w:left w:val="none" w:sz="0" w:space="0" w:color="auto"/>
        <w:bottom w:val="none" w:sz="0" w:space="0" w:color="auto"/>
        <w:right w:val="none" w:sz="0" w:space="0" w:color="auto"/>
      </w:divBdr>
    </w:div>
    <w:div w:id="670327824">
      <w:bodyDiv w:val="1"/>
      <w:marLeft w:val="0"/>
      <w:marRight w:val="0"/>
      <w:marTop w:val="0"/>
      <w:marBottom w:val="0"/>
      <w:divBdr>
        <w:top w:val="none" w:sz="0" w:space="0" w:color="auto"/>
        <w:left w:val="none" w:sz="0" w:space="0" w:color="auto"/>
        <w:bottom w:val="none" w:sz="0" w:space="0" w:color="auto"/>
        <w:right w:val="none" w:sz="0" w:space="0" w:color="auto"/>
      </w:divBdr>
    </w:div>
    <w:div w:id="674654468">
      <w:bodyDiv w:val="1"/>
      <w:marLeft w:val="0"/>
      <w:marRight w:val="0"/>
      <w:marTop w:val="0"/>
      <w:marBottom w:val="0"/>
      <w:divBdr>
        <w:top w:val="none" w:sz="0" w:space="0" w:color="auto"/>
        <w:left w:val="none" w:sz="0" w:space="0" w:color="auto"/>
        <w:bottom w:val="none" w:sz="0" w:space="0" w:color="auto"/>
        <w:right w:val="none" w:sz="0" w:space="0" w:color="auto"/>
      </w:divBdr>
    </w:div>
    <w:div w:id="839197411">
      <w:bodyDiv w:val="1"/>
      <w:marLeft w:val="0"/>
      <w:marRight w:val="0"/>
      <w:marTop w:val="0"/>
      <w:marBottom w:val="0"/>
      <w:divBdr>
        <w:top w:val="none" w:sz="0" w:space="0" w:color="auto"/>
        <w:left w:val="none" w:sz="0" w:space="0" w:color="auto"/>
        <w:bottom w:val="none" w:sz="0" w:space="0" w:color="auto"/>
        <w:right w:val="none" w:sz="0" w:space="0" w:color="auto"/>
      </w:divBdr>
    </w:div>
    <w:div w:id="843783170">
      <w:bodyDiv w:val="1"/>
      <w:marLeft w:val="0"/>
      <w:marRight w:val="0"/>
      <w:marTop w:val="0"/>
      <w:marBottom w:val="0"/>
      <w:divBdr>
        <w:top w:val="none" w:sz="0" w:space="0" w:color="auto"/>
        <w:left w:val="none" w:sz="0" w:space="0" w:color="auto"/>
        <w:bottom w:val="none" w:sz="0" w:space="0" w:color="auto"/>
        <w:right w:val="none" w:sz="0" w:space="0" w:color="auto"/>
      </w:divBdr>
    </w:div>
    <w:div w:id="1003624705">
      <w:bodyDiv w:val="1"/>
      <w:marLeft w:val="0"/>
      <w:marRight w:val="0"/>
      <w:marTop w:val="0"/>
      <w:marBottom w:val="0"/>
      <w:divBdr>
        <w:top w:val="none" w:sz="0" w:space="0" w:color="auto"/>
        <w:left w:val="none" w:sz="0" w:space="0" w:color="auto"/>
        <w:bottom w:val="none" w:sz="0" w:space="0" w:color="auto"/>
        <w:right w:val="none" w:sz="0" w:space="0" w:color="auto"/>
      </w:divBdr>
    </w:div>
    <w:div w:id="1059592547">
      <w:bodyDiv w:val="1"/>
      <w:marLeft w:val="0"/>
      <w:marRight w:val="0"/>
      <w:marTop w:val="0"/>
      <w:marBottom w:val="0"/>
      <w:divBdr>
        <w:top w:val="none" w:sz="0" w:space="0" w:color="auto"/>
        <w:left w:val="none" w:sz="0" w:space="0" w:color="auto"/>
        <w:bottom w:val="none" w:sz="0" w:space="0" w:color="auto"/>
        <w:right w:val="none" w:sz="0" w:space="0" w:color="auto"/>
      </w:divBdr>
    </w:div>
    <w:div w:id="1110976506">
      <w:bodyDiv w:val="1"/>
      <w:marLeft w:val="0"/>
      <w:marRight w:val="0"/>
      <w:marTop w:val="0"/>
      <w:marBottom w:val="0"/>
      <w:divBdr>
        <w:top w:val="none" w:sz="0" w:space="0" w:color="auto"/>
        <w:left w:val="none" w:sz="0" w:space="0" w:color="auto"/>
        <w:bottom w:val="none" w:sz="0" w:space="0" w:color="auto"/>
        <w:right w:val="none" w:sz="0" w:space="0" w:color="auto"/>
      </w:divBdr>
    </w:div>
    <w:div w:id="1134064428">
      <w:bodyDiv w:val="1"/>
      <w:marLeft w:val="0"/>
      <w:marRight w:val="0"/>
      <w:marTop w:val="0"/>
      <w:marBottom w:val="0"/>
      <w:divBdr>
        <w:top w:val="none" w:sz="0" w:space="0" w:color="auto"/>
        <w:left w:val="none" w:sz="0" w:space="0" w:color="auto"/>
        <w:bottom w:val="none" w:sz="0" w:space="0" w:color="auto"/>
        <w:right w:val="none" w:sz="0" w:space="0" w:color="auto"/>
      </w:divBdr>
    </w:div>
    <w:div w:id="1147285993">
      <w:bodyDiv w:val="1"/>
      <w:marLeft w:val="0"/>
      <w:marRight w:val="0"/>
      <w:marTop w:val="0"/>
      <w:marBottom w:val="0"/>
      <w:divBdr>
        <w:top w:val="none" w:sz="0" w:space="0" w:color="auto"/>
        <w:left w:val="none" w:sz="0" w:space="0" w:color="auto"/>
        <w:bottom w:val="none" w:sz="0" w:space="0" w:color="auto"/>
        <w:right w:val="none" w:sz="0" w:space="0" w:color="auto"/>
      </w:divBdr>
    </w:div>
    <w:div w:id="1388649127">
      <w:bodyDiv w:val="1"/>
      <w:marLeft w:val="0"/>
      <w:marRight w:val="0"/>
      <w:marTop w:val="0"/>
      <w:marBottom w:val="0"/>
      <w:divBdr>
        <w:top w:val="none" w:sz="0" w:space="0" w:color="auto"/>
        <w:left w:val="none" w:sz="0" w:space="0" w:color="auto"/>
        <w:bottom w:val="none" w:sz="0" w:space="0" w:color="auto"/>
        <w:right w:val="none" w:sz="0" w:space="0" w:color="auto"/>
      </w:divBdr>
    </w:div>
    <w:div w:id="1448159714">
      <w:bodyDiv w:val="1"/>
      <w:marLeft w:val="0"/>
      <w:marRight w:val="0"/>
      <w:marTop w:val="0"/>
      <w:marBottom w:val="0"/>
      <w:divBdr>
        <w:top w:val="none" w:sz="0" w:space="0" w:color="auto"/>
        <w:left w:val="none" w:sz="0" w:space="0" w:color="auto"/>
        <w:bottom w:val="none" w:sz="0" w:space="0" w:color="auto"/>
        <w:right w:val="none" w:sz="0" w:space="0" w:color="auto"/>
      </w:divBdr>
    </w:div>
    <w:div w:id="1498038874">
      <w:bodyDiv w:val="1"/>
      <w:marLeft w:val="0"/>
      <w:marRight w:val="0"/>
      <w:marTop w:val="0"/>
      <w:marBottom w:val="0"/>
      <w:divBdr>
        <w:top w:val="none" w:sz="0" w:space="0" w:color="auto"/>
        <w:left w:val="none" w:sz="0" w:space="0" w:color="auto"/>
        <w:bottom w:val="none" w:sz="0" w:space="0" w:color="auto"/>
        <w:right w:val="none" w:sz="0" w:space="0" w:color="auto"/>
      </w:divBdr>
    </w:div>
    <w:div w:id="1551456470">
      <w:bodyDiv w:val="1"/>
      <w:marLeft w:val="0"/>
      <w:marRight w:val="0"/>
      <w:marTop w:val="0"/>
      <w:marBottom w:val="0"/>
      <w:divBdr>
        <w:top w:val="none" w:sz="0" w:space="0" w:color="auto"/>
        <w:left w:val="none" w:sz="0" w:space="0" w:color="auto"/>
        <w:bottom w:val="none" w:sz="0" w:space="0" w:color="auto"/>
        <w:right w:val="none" w:sz="0" w:space="0" w:color="auto"/>
      </w:divBdr>
    </w:div>
    <w:div w:id="1556506725">
      <w:bodyDiv w:val="1"/>
      <w:marLeft w:val="0"/>
      <w:marRight w:val="0"/>
      <w:marTop w:val="0"/>
      <w:marBottom w:val="0"/>
      <w:divBdr>
        <w:top w:val="none" w:sz="0" w:space="0" w:color="auto"/>
        <w:left w:val="none" w:sz="0" w:space="0" w:color="auto"/>
        <w:bottom w:val="none" w:sz="0" w:space="0" w:color="auto"/>
        <w:right w:val="none" w:sz="0" w:space="0" w:color="auto"/>
      </w:divBdr>
    </w:div>
    <w:div w:id="1660304091">
      <w:bodyDiv w:val="1"/>
      <w:marLeft w:val="0"/>
      <w:marRight w:val="0"/>
      <w:marTop w:val="0"/>
      <w:marBottom w:val="0"/>
      <w:divBdr>
        <w:top w:val="none" w:sz="0" w:space="0" w:color="auto"/>
        <w:left w:val="none" w:sz="0" w:space="0" w:color="auto"/>
        <w:bottom w:val="none" w:sz="0" w:space="0" w:color="auto"/>
        <w:right w:val="none" w:sz="0" w:space="0" w:color="auto"/>
      </w:divBdr>
    </w:div>
    <w:div w:id="1699160996">
      <w:bodyDiv w:val="1"/>
      <w:marLeft w:val="0"/>
      <w:marRight w:val="0"/>
      <w:marTop w:val="0"/>
      <w:marBottom w:val="0"/>
      <w:divBdr>
        <w:top w:val="none" w:sz="0" w:space="0" w:color="auto"/>
        <w:left w:val="none" w:sz="0" w:space="0" w:color="auto"/>
        <w:bottom w:val="none" w:sz="0" w:space="0" w:color="auto"/>
        <w:right w:val="none" w:sz="0" w:space="0" w:color="auto"/>
      </w:divBdr>
    </w:div>
    <w:div w:id="1703240941">
      <w:bodyDiv w:val="1"/>
      <w:marLeft w:val="0"/>
      <w:marRight w:val="0"/>
      <w:marTop w:val="0"/>
      <w:marBottom w:val="0"/>
      <w:divBdr>
        <w:top w:val="none" w:sz="0" w:space="0" w:color="auto"/>
        <w:left w:val="none" w:sz="0" w:space="0" w:color="auto"/>
        <w:bottom w:val="none" w:sz="0" w:space="0" w:color="auto"/>
        <w:right w:val="none" w:sz="0" w:space="0" w:color="auto"/>
      </w:divBdr>
    </w:div>
    <w:div w:id="1709062890">
      <w:bodyDiv w:val="1"/>
      <w:marLeft w:val="0"/>
      <w:marRight w:val="0"/>
      <w:marTop w:val="0"/>
      <w:marBottom w:val="0"/>
      <w:divBdr>
        <w:top w:val="none" w:sz="0" w:space="0" w:color="auto"/>
        <w:left w:val="none" w:sz="0" w:space="0" w:color="auto"/>
        <w:bottom w:val="none" w:sz="0" w:space="0" w:color="auto"/>
        <w:right w:val="none" w:sz="0" w:space="0" w:color="auto"/>
      </w:divBdr>
    </w:div>
    <w:div w:id="1912883136">
      <w:bodyDiv w:val="1"/>
      <w:marLeft w:val="0"/>
      <w:marRight w:val="0"/>
      <w:marTop w:val="0"/>
      <w:marBottom w:val="0"/>
      <w:divBdr>
        <w:top w:val="none" w:sz="0" w:space="0" w:color="auto"/>
        <w:left w:val="none" w:sz="0" w:space="0" w:color="auto"/>
        <w:bottom w:val="none" w:sz="0" w:space="0" w:color="auto"/>
        <w:right w:val="none" w:sz="0" w:space="0" w:color="auto"/>
      </w:divBdr>
    </w:div>
    <w:div w:id="1916471439">
      <w:bodyDiv w:val="1"/>
      <w:marLeft w:val="0"/>
      <w:marRight w:val="0"/>
      <w:marTop w:val="0"/>
      <w:marBottom w:val="0"/>
      <w:divBdr>
        <w:top w:val="none" w:sz="0" w:space="0" w:color="auto"/>
        <w:left w:val="none" w:sz="0" w:space="0" w:color="auto"/>
        <w:bottom w:val="none" w:sz="0" w:space="0" w:color="auto"/>
        <w:right w:val="none" w:sz="0" w:space="0" w:color="auto"/>
      </w:divBdr>
    </w:div>
    <w:div w:id="1918902890">
      <w:bodyDiv w:val="1"/>
      <w:marLeft w:val="0"/>
      <w:marRight w:val="0"/>
      <w:marTop w:val="0"/>
      <w:marBottom w:val="0"/>
      <w:divBdr>
        <w:top w:val="none" w:sz="0" w:space="0" w:color="auto"/>
        <w:left w:val="none" w:sz="0" w:space="0" w:color="auto"/>
        <w:bottom w:val="none" w:sz="0" w:space="0" w:color="auto"/>
        <w:right w:val="none" w:sz="0" w:space="0" w:color="auto"/>
      </w:divBdr>
    </w:div>
    <w:div w:id="2051344908">
      <w:bodyDiv w:val="1"/>
      <w:marLeft w:val="0"/>
      <w:marRight w:val="0"/>
      <w:marTop w:val="0"/>
      <w:marBottom w:val="0"/>
      <w:divBdr>
        <w:top w:val="none" w:sz="0" w:space="0" w:color="auto"/>
        <w:left w:val="none" w:sz="0" w:space="0" w:color="auto"/>
        <w:bottom w:val="none" w:sz="0" w:space="0" w:color="auto"/>
        <w:right w:val="none" w:sz="0" w:space="0" w:color="auto"/>
      </w:divBdr>
    </w:div>
    <w:div w:id="2094475748">
      <w:bodyDiv w:val="1"/>
      <w:marLeft w:val="0"/>
      <w:marRight w:val="0"/>
      <w:marTop w:val="0"/>
      <w:marBottom w:val="0"/>
      <w:divBdr>
        <w:top w:val="none" w:sz="0" w:space="0" w:color="auto"/>
        <w:left w:val="none" w:sz="0" w:space="0" w:color="auto"/>
        <w:bottom w:val="none" w:sz="0" w:space="0" w:color="auto"/>
        <w:right w:val="none" w:sz="0" w:space="0" w:color="auto"/>
      </w:divBdr>
    </w:div>
    <w:div w:id="2104185541">
      <w:bodyDiv w:val="1"/>
      <w:marLeft w:val="0"/>
      <w:marRight w:val="0"/>
      <w:marTop w:val="0"/>
      <w:marBottom w:val="0"/>
      <w:divBdr>
        <w:top w:val="none" w:sz="0" w:space="0" w:color="auto"/>
        <w:left w:val="none" w:sz="0" w:space="0" w:color="auto"/>
        <w:bottom w:val="none" w:sz="0" w:space="0" w:color="auto"/>
        <w:right w:val="none" w:sz="0" w:space="0" w:color="auto"/>
      </w:divBdr>
    </w:div>
    <w:div w:id="210996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D2A21-3121-46C8-B6F0-760301D567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13</Pages>
  <Words>3564</Words>
  <Characters>19249</Characters>
  <Application>Microsoft Office Word</Application>
  <DocSecurity>0</DocSecurity>
  <Lines>160</Lines>
  <Paragraphs>45</Paragraphs>
  <ScaleCrop>false</ScaleCrop>
  <HeadingPairs>
    <vt:vector size="2" baseType="variant">
      <vt:variant>
        <vt:lpstr>Título</vt:lpstr>
      </vt:variant>
      <vt:variant>
        <vt:i4>1</vt:i4>
      </vt:variant>
    </vt:vector>
  </HeadingPairs>
  <TitlesOfParts>
    <vt:vector size="1" baseType="lpstr">
      <vt:lpstr>OFÍCIOS -  2010</vt:lpstr>
    </vt:vector>
  </TitlesOfParts>
  <Company>Toshiba</Company>
  <LinksUpToDate>false</LinksUpToDate>
  <CharactersWithSpaces>22768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OFÍCIOS -  2010</dc:title>
  <dc:subject/>
  <dc:creator>pc</dc:creator>
  <cp:keywords/>
  <cp:lastModifiedBy>Prefeitura Igaratinga</cp:lastModifiedBy>
  <cp:revision>4</cp:revision>
  <cp:lastPrinted>2022-03-29T11:54:00Z</cp:lastPrinted>
  <dcterms:created xsi:type="dcterms:W3CDTF">2026-02-09T15:55:00Z</dcterms:created>
  <dcterms:modified xsi:type="dcterms:W3CDTF">2026-04-29T17:25:00Z</dcterms:modified>
</cp:coreProperties>
</file>