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27D1" w:rsidRDefault="00C37148">
      <w:pPr>
        <w:spacing w:line="276" w:lineRule="auto"/>
        <w:ind w:right="-1"/>
        <w:jc w:val="center"/>
        <w:rPr>
          <w:rFonts w:ascii="Arial" w:eastAsia="Arial Unicode MS" w:hAnsi="Arial" w:cs="Arial"/>
          <w:b/>
          <w:color w:val="FF0000"/>
          <w:sz w:val="24"/>
          <w:szCs w:val="24"/>
          <w:u w:val="single"/>
        </w:rPr>
      </w:pPr>
      <w:r>
        <w:rPr>
          <w:rFonts w:ascii="Arial" w:eastAsia="Arial Unicode MS" w:hAnsi="Arial" w:cs="Arial"/>
          <w:b/>
          <w:color w:val="000000"/>
          <w:sz w:val="24"/>
          <w:szCs w:val="24"/>
        </w:rPr>
        <w:t>EDITAL DE LICITAÇÃO</w:t>
      </w:r>
    </w:p>
    <w:p w:rsidR="005F27D1" w:rsidRDefault="00C37148">
      <w:pPr>
        <w:spacing w:line="276" w:lineRule="auto"/>
        <w:ind w:right="-1"/>
        <w:jc w:val="center"/>
        <w:rPr>
          <w:rFonts w:ascii="Arial" w:eastAsia="Arial Unicode MS" w:hAnsi="Arial" w:cs="Arial"/>
          <w:b/>
          <w:color w:val="000000"/>
          <w:sz w:val="24"/>
          <w:szCs w:val="24"/>
        </w:rPr>
      </w:pPr>
      <w:r>
        <w:rPr>
          <w:rFonts w:ascii="Arial" w:eastAsia="Arial Unicode MS" w:hAnsi="Arial" w:cs="Arial"/>
          <w:b/>
          <w:color w:val="000000"/>
          <w:sz w:val="24"/>
          <w:szCs w:val="24"/>
        </w:rPr>
        <w:t>PREGÃO ELETRÔNICO PARA REGISTRO DE PREÇOS</w:t>
      </w:r>
    </w:p>
    <w:p w:rsidR="005F27D1" w:rsidRPr="001E442C" w:rsidRDefault="00C37148">
      <w:pPr>
        <w:spacing w:line="276" w:lineRule="auto"/>
        <w:ind w:right="-1"/>
        <w:jc w:val="center"/>
        <w:outlineLvl w:val="1"/>
        <w:rPr>
          <w:rFonts w:ascii="Arial" w:eastAsia="Arial Unicode MS" w:hAnsi="Arial" w:cs="Arial"/>
          <w:b/>
          <w:color w:val="000000"/>
          <w:sz w:val="24"/>
          <w:szCs w:val="24"/>
          <w:u w:val="single"/>
        </w:rPr>
      </w:pPr>
      <w:r w:rsidRPr="001E442C">
        <w:rPr>
          <w:rFonts w:ascii="Calibri-Bold" w:hAnsi="Calibri-Bold"/>
          <w:b/>
          <w:bCs/>
          <w:color w:val="000000"/>
        </w:rPr>
        <w:t>PARTICIPAÇÃO EXCLUSIVA PARA MICROEMPRESA E EMPRESA DE PEQUENO PORTE</w:t>
      </w:r>
    </w:p>
    <w:tbl>
      <w:tblPr>
        <w:tblpPr w:leftFromText="141" w:rightFromText="141" w:vertAnchor="text" w:horzAnchor="margin" w:tblpXSpec="center" w:tblpY="105"/>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90"/>
        <w:gridCol w:w="6124"/>
      </w:tblGrid>
      <w:tr w:rsidR="005F27D1" w:rsidRPr="001E442C">
        <w:trPr>
          <w:trHeight w:val="422"/>
        </w:trPr>
        <w:tc>
          <w:tcPr>
            <w:tcW w:w="3090" w:type="dxa"/>
          </w:tcPr>
          <w:p w:rsidR="005F27D1" w:rsidRPr="001E442C" w:rsidRDefault="00C37148">
            <w:pPr>
              <w:spacing w:line="276" w:lineRule="auto"/>
              <w:ind w:right="-1"/>
              <w:jc w:val="both"/>
              <w:rPr>
                <w:rFonts w:ascii="Arial" w:eastAsia="Arial Unicode MS" w:hAnsi="Arial" w:cs="Arial"/>
                <w:b/>
                <w:bCs/>
                <w:color w:val="000000"/>
                <w:sz w:val="24"/>
                <w:szCs w:val="24"/>
              </w:rPr>
            </w:pPr>
            <w:r w:rsidRPr="001E442C">
              <w:rPr>
                <w:rFonts w:ascii="Arial" w:eastAsia="Arial Unicode MS" w:hAnsi="Arial" w:cs="Arial"/>
                <w:b/>
                <w:bCs/>
                <w:color w:val="000000"/>
                <w:sz w:val="24"/>
                <w:szCs w:val="24"/>
              </w:rPr>
              <w:t xml:space="preserve">Processo nº </w:t>
            </w:r>
          </w:p>
        </w:tc>
        <w:tc>
          <w:tcPr>
            <w:tcW w:w="6124" w:type="dxa"/>
          </w:tcPr>
          <w:p w:rsidR="005F27D1" w:rsidRPr="001E442C" w:rsidRDefault="00EA624B" w:rsidP="00F51552">
            <w:pPr>
              <w:spacing w:line="276" w:lineRule="auto"/>
              <w:ind w:right="-1"/>
              <w:jc w:val="both"/>
              <w:rPr>
                <w:rFonts w:ascii="Arial" w:eastAsia="Arial Unicode MS" w:hAnsi="Arial" w:cs="Arial"/>
                <w:b/>
                <w:bCs/>
                <w:color w:val="000000"/>
                <w:sz w:val="24"/>
                <w:szCs w:val="24"/>
              </w:rPr>
            </w:pPr>
            <w:r>
              <w:rPr>
                <w:rFonts w:ascii="Arial" w:eastAsia="Arial Unicode MS" w:hAnsi="Arial" w:cs="Arial"/>
                <w:b/>
                <w:bCs/>
                <w:color w:val="000000"/>
                <w:sz w:val="24"/>
                <w:szCs w:val="24"/>
              </w:rPr>
              <w:t>1</w:t>
            </w:r>
            <w:r w:rsidR="00F51552">
              <w:rPr>
                <w:rFonts w:ascii="Arial" w:eastAsia="Arial Unicode MS" w:hAnsi="Arial" w:cs="Arial"/>
                <w:b/>
                <w:bCs/>
                <w:color w:val="000000"/>
                <w:sz w:val="24"/>
                <w:szCs w:val="24"/>
              </w:rPr>
              <w:t>7</w:t>
            </w:r>
            <w:r w:rsidR="001E442C" w:rsidRPr="001E442C">
              <w:rPr>
                <w:rFonts w:ascii="Arial" w:eastAsia="Arial Unicode MS" w:hAnsi="Arial" w:cs="Arial"/>
                <w:b/>
                <w:bCs/>
                <w:color w:val="000000"/>
                <w:sz w:val="24"/>
                <w:szCs w:val="24"/>
              </w:rPr>
              <w:t>/</w:t>
            </w:r>
            <w:r w:rsidR="00C37148" w:rsidRPr="001E442C">
              <w:rPr>
                <w:rFonts w:ascii="Arial" w:eastAsia="Arial Unicode MS" w:hAnsi="Arial" w:cs="Arial"/>
                <w:b/>
                <w:bCs/>
                <w:color w:val="000000"/>
                <w:sz w:val="24"/>
                <w:szCs w:val="24"/>
              </w:rPr>
              <w:t>2024</w:t>
            </w:r>
          </w:p>
        </w:tc>
      </w:tr>
      <w:tr w:rsidR="005F27D1" w:rsidRPr="001E442C">
        <w:trPr>
          <w:trHeight w:val="420"/>
        </w:trPr>
        <w:tc>
          <w:tcPr>
            <w:tcW w:w="3090" w:type="dxa"/>
            <w:tcBorders>
              <w:bottom w:val="single" w:sz="4" w:space="0" w:color="auto"/>
            </w:tcBorders>
          </w:tcPr>
          <w:p w:rsidR="005F27D1" w:rsidRPr="001E442C" w:rsidRDefault="00C37148">
            <w:pPr>
              <w:spacing w:line="276" w:lineRule="auto"/>
              <w:ind w:right="-1"/>
              <w:rPr>
                <w:rFonts w:ascii="Arial" w:eastAsia="Arial Unicode MS" w:hAnsi="Arial" w:cs="Arial"/>
                <w:b/>
                <w:bCs/>
                <w:color w:val="000000"/>
                <w:sz w:val="24"/>
                <w:szCs w:val="24"/>
              </w:rPr>
            </w:pPr>
            <w:r w:rsidRPr="001E442C">
              <w:rPr>
                <w:rFonts w:ascii="Arial" w:eastAsia="Arial Unicode MS" w:hAnsi="Arial" w:cs="Arial"/>
                <w:b/>
                <w:bCs/>
                <w:color w:val="000000"/>
                <w:sz w:val="24"/>
                <w:szCs w:val="24"/>
              </w:rPr>
              <w:t xml:space="preserve">Modalidade Pregão </w:t>
            </w:r>
          </w:p>
          <w:p w:rsidR="005F27D1" w:rsidRPr="001E442C" w:rsidRDefault="00C37148">
            <w:pPr>
              <w:spacing w:line="276" w:lineRule="auto"/>
              <w:ind w:right="-1"/>
              <w:rPr>
                <w:rFonts w:ascii="Arial" w:eastAsia="Arial Unicode MS" w:hAnsi="Arial" w:cs="Arial"/>
                <w:b/>
                <w:bCs/>
                <w:color w:val="000000"/>
                <w:sz w:val="24"/>
                <w:szCs w:val="24"/>
              </w:rPr>
            </w:pPr>
            <w:r w:rsidRPr="001E442C">
              <w:rPr>
                <w:rFonts w:ascii="Arial" w:eastAsia="Arial Unicode MS" w:hAnsi="Arial" w:cs="Arial"/>
                <w:b/>
                <w:bCs/>
                <w:color w:val="000000"/>
                <w:sz w:val="24"/>
                <w:szCs w:val="24"/>
              </w:rPr>
              <w:t xml:space="preserve">Eletrônico </w:t>
            </w:r>
          </w:p>
        </w:tc>
        <w:tc>
          <w:tcPr>
            <w:tcW w:w="6124" w:type="dxa"/>
            <w:tcBorders>
              <w:bottom w:val="single" w:sz="4" w:space="0" w:color="auto"/>
            </w:tcBorders>
          </w:tcPr>
          <w:p w:rsidR="005F27D1" w:rsidRPr="001E442C" w:rsidRDefault="001E442C" w:rsidP="00F51552">
            <w:pPr>
              <w:spacing w:line="276" w:lineRule="auto"/>
              <w:ind w:right="-1"/>
              <w:jc w:val="both"/>
              <w:rPr>
                <w:rFonts w:ascii="Arial" w:eastAsia="Arial Unicode MS" w:hAnsi="Arial" w:cs="Arial"/>
                <w:b/>
                <w:color w:val="000000"/>
                <w:sz w:val="24"/>
                <w:szCs w:val="24"/>
              </w:rPr>
            </w:pPr>
            <w:r w:rsidRPr="001E442C">
              <w:rPr>
                <w:rFonts w:ascii="Arial" w:eastAsia="Arial Unicode MS" w:hAnsi="Arial" w:cs="Arial"/>
                <w:b/>
                <w:bCs/>
                <w:color w:val="000000"/>
                <w:sz w:val="24"/>
                <w:szCs w:val="24"/>
              </w:rPr>
              <w:t>0</w:t>
            </w:r>
            <w:r w:rsidR="00F51552">
              <w:rPr>
                <w:rFonts w:ascii="Arial" w:eastAsia="Arial Unicode MS" w:hAnsi="Arial" w:cs="Arial"/>
                <w:b/>
                <w:bCs/>
                <w:color w:val="000000"/>
                <w:sz w:val="24"/>
                <w:szCs w:val="24"/>
              </w:rPr>
              <w:t>6</w:t>
            </w:r>
            <w:r w:rsidR="00C37148" w:rsidRPr="001E442C">
              <w:rPr>
                <w:rFonts w:ascii="Arial" w:eastAsia="Arial Unicode MS" w:hAnsi="Arial" w:cs="Arial"/>
                <w:b/>
                <w:bCs/>
                <w:color w:val="000000"/>
                <w:sz w:val="24"/>
                <w:szCs w:val="24"/>
              </w:rPr>
              <w:t>/2024</w:t>
            </w:r>
          </w:p>
        </w:tc>
      </w:tr>
      <w:tr w:rsidR="005F27D1" w:rsidRPr="001E442C">
        <w:trPr>
          <w:trHeight w:val="345"/>
        </w:trPr>
        <w:tc>
          <w:tcPr>
            <w:tcW w:w="3090" w:type="dxa"/>
            <w:tcBorders>
              <w:top w:val="single" w:sz="4" w:space="0" w:color="auto"/>
            </w:tcBorders>
          </w:tcPr>
          <w:p w:rsidR="005F27D1" w:rsidRPr="001E442C" w:rsidRDefault="00C37148">
            <w:pPr>
              <w:spacing w:line="276" w:lineRule="auto"/>
              <w:ind w:right="-1"/>
              <w:jc w:val="both"/>
              <w:rPr>
                <w:rFonts w:ascii="Arial" w:eastAsia="Arial Unicode MS" w:hAnsi="Arial" w:cs="Arial"/>
                <w:b/>
                <w:bCs/>
                <w:color w:val="000000"/>
                <w:sz w:val="24"/>
                <w:szCs w:val="24"/>
              </w:rPr>
            </w:pPr>
            <w:r w:rsidRPr="001E442C">
              <w:rPr>
                <w:rFonts w:ascii="Arial" w:eastAsia="Arial Unicode MS" w:hAnsi="Arial" w:cs="Arial"/>
                <w:b/>
                <w:bCs/>
                <w:color w:val="000000"/>
                <w:sz w:val="24"/>
                <w:szCs w:val="24"/>
              </w:rPr>
              <w:t xml:space="preserve">Registro de preços nº </w:t>
            </w:r>
          </w:p>
        </w:tc>
        <w:tc>
          <w:tcPr>
            <w:tcW w:w="6124" w:type="dxa"/>
            <w:tcBorders>
              <w:top w:val="single" w:sz="4" w:space="0" w:color="auto"/>
            </w:tcBorders>
          </w:tcPr>
          <w:p w:rsidR="005F27D1" w:rsidRPr="001E442C" w:rsidRDefault="001E442C" w:rsidP="00FF68B7">
            <w:pPr>
              <w:spacing w:line="276" w:lineRule="auto"/>
              <w:ind w:right="-1"/>
              <w:jc w:val="both"/>
              <w:rPr>
                <w:rFonts w:ascii="Arial" w:eastAsia="Arial Unicode MS" w:hAnsi="Arial" w:cs="Arial"/>
                <w:b/>
                <w:bCs/>
                <w:color w:val="000000"/>
                <w:sz w:val="24"/>
                <w:szCs w:val="24"/>
              </w:rPr>
            </w:pPr>
            <w:r w:rsidRPr="001E442C">
              <w:rPr>
                <w:rFonts w:ascii="Arial" w:eastAsia="Arial Unicode MS" w:hAnsi="Arial" w:cs="Arial"/>
                <w:b/>
                <w:bCs/>
                <w:color w:val="000000"/>
                <w:sz w:val="24"/>
                <w:szCs w:val="24"/>
              </w:rPr>
              <w:t>0</w:t>
            </w:r>
            <w:r w:rsidR="00FF68B7">
              <w:rPr>
                <w:rFonts w:ascii="Arial" w:eastAsia="Arial Unicode MS" w:hAnsi="Arial" w:cs="Arial"/>
                <w:b/>
                <w:bCs/>
                <w:color w:val="000000"/>
                <w:sz w:val="24"/>
                <w:szCs w:val="24"/>
              </w:rPr>
              <w:t>6</w:t>
            </w:r>
            <w:r w:rsidR="00C37148" w:rsidRPr="001E442C">
              <w:rPr>
                <w:rFonts w:ascii="Arial" w:eastAsia="Arial Unicode MS" w:hAnsi="Arial" w:cs="Arial"/>
                <w:b/>
                <w:bCs/>
                <w:color w:val="000000"/>
                <w:sz w:val="24"/>
                <w:szCs w:val="24"/>
              </w:rPr>
              <w:t>/2024</w:t>
            </w:r>
          </w:p>
        </w:tc>
      </w:tr>
      <w:tr w:rsidR="005F27D1" w:rsidRPr="001E442C">
        <w:trPr>
          <w:trHeight w:val="345"/>
        </w:trPr>
        <w:tc>
          <w:tcPr>
            <w:tcW w:w="3090" w:type="dxa"/>
            <w:tcBorders>
              <w:top w:val="single" w:sz="4" w:space="0" w:color="auto"/>
            </w:tcBorders>
          </w:tcPr>
          <w:p w:rsidR="005F27D1" w:rsidRPr="001E442C" w:rsidRDefault="00C37148">
            <w:pPr>
              <w:spacing w:line="276" w:lineRule="auto"/>
              <w:ind w:right="-1"/>
              <w:jc w:val="both"/>
              <w:rPr>
                <w:rFonts w:ascii="Arial" w:eastAsia="Arial Unicode MS" w:hAnsi="Arial" w:cs="Arial"/>
                <w:b/>
                <w:bCs/>
                <w:color w:val="000000"/>
                <w:sz w:val="24"/>
                <w:szCs w:val="24"/>
              </w:rPr>
            </w:pPr>
            <w:r w:rsidRPr="001E442C">
              <w:rPr>
                <w:rFonts w:ascii="Arial" w:eastAsia="Arial Unicode MS" w:hAnsi="Arial" w:cs="Arial"/>
                <w:b/>
                <w:bCs/>
                <w:color w:val="000000"/>
                <w:sz w:val="24"/>
                <w:szCs w:val="24"/>
              </w:rPr>
              <w:t xml:space="preserve">Cota Reserva </w:t>
            </w:r>
          </w:p>
        </w:tc>
        <w:tc>
          <w:tcPr>
            <w:tcW w:w="6124" w:type="dxa"/>
            <w:tcBorders>
              <w:top w:val="single" w:sz="4" w:space="0" w:color="auto"/>
            </w:tcBorders>
          </w:tcPr>
          <w:p w:rsidR="005F27D1" w:rsidRPr="001E442C" w:rsidRDefault="00C37148">
            <w:pPr>
              <w:spacing w:line="276" w:lineRule="auto"/>
              <w:ind w:right="-1"/>
              <w:jc w:val="both"/>
              <w:rPr>
                <w:rFonts w:ascii="Arial" w:eastAsia="Arial Unicode MS" w:hAnsi="Arial" w:cs="Arial"/>
                <w:b/>
                <w:bCs/>
                <w:color w:val="000000"/>
                <w:sz w:val="24"/>
                <w:szCs w:val="24"/>
              </w:rPr>
            </w:pPr>
            <w:r w:rsidRPr="001E442C">
              <w:rPr>
                <w:rFonts w:ascii="Arial" w:eastAsia="Arial Unicode MS" w:hAnsi="Arial" w:cs="Arial"/>
                <w:b/>
                <w:bCs/>
                <w:color w:val="000000"/>
                <w:sz w:val="24"/>
                <w:szCs w:val="24"/>
              </w:rPr>
              <w:t>Não</w:t>
            </w:r>
          </w:p>
        </w:tc>
      </w:tr>
      <w:tr w:rsidR="005F27D1" w:rsidRPr="001E442C">
        <w:tc>
          <w:tcPr>
            <w:tcW w:w="3090" w:type="dxa"/>
          </w:tcPr>
          <w:p w:rsidR="005F27D1" w:rsidRPr="001E442C" w:rsidRDefault="00C37148">
            <w:pPr>
              <w:spacing w:line="276" w:lineRule="auto"/>
              <w:ind w:right="-1"/>
              <w:jc w:val="both"/>
              <w:rPr>
                <w:rFonts w:ascii="Arial" w:eastAsia="Arial Unicode MS" w:hAnsi="Arial" w:cs="Arial"/>
                <w:b/>
                <w:bCs/>
                <w:color w:val="000000"/>
                <w:sz w:val="24"/>
                <w:szCs w:val="24"/>
              </w:rPr>
            </w:pPr>
            <w:r w:rsidRPr="001E442C">
              <w:rPr>
                <w:rFonts w:ascii="Arial" w:eastAsia="Arial Unicode MS" w:hAnsi="Arial" w:cs="Arial"/>
                <w:b/>
                <w:bCs/>
                <w:color w:val="000000"/>
                <w:sz w:val="24"/>
                <w:szCs w:val="24"/>
              </w:rPr>
              <w:t>Tipo</w:t>
            </w:r>
          </w:p>
        </w:tc>
        <w:tc>
          <w:tcPr>
            <w:tcW w:w="6124" w:type="dxa"/>
          </w:tcPr>
          <w:p w:rsidR="005F27D1" w:rsidRPr="001E442C" w:rsidRDefault="00C37148">
            <w:pPr>
              <w:tabs>
                <w:tab w:val="left" w:pos="2312"/>
              </w:tabs>
              <w:spacing w:line="276" w:lineRule="auto"/>
              <w:ind w:right="-1"/>
              <w:jc w:val="both"/>
              <w:rPr>
                <w:rFonts w:ascii="Arial" w:eastAsia="Arial Unicode MS" w:hAnsi="Arial" w:cs="Arial"/>
                <w:color w:val="000000"/>
                <w:sz w:val="24"/>
                <w:szCs w:val="24"/>
              </w:rPr>
            </w:pPr>
            <w:r w:rsidRPr="001E442C">
              <w:rPr>
                <w:rFonts w:ascii="Arial" w:eastAsia="Arial Unicode MS" w:hAnsi="Arial" w:cs="Arial"/>
                <w:color w:val="000000"/>
                <w:sz w:val="24"/>
                <w:szCs w:val="24"/>
              </w:rPr>
              <w:t xml:space="preserve">“MENOR PREÇO POR ITEM"  </w:t>
            </w:r>
          </w:p>
        </w:tc>
      </w:tr>
      <w:tr w:rsidR="005F27D1">
        <w:trPr>
          <w:trHeight w:val="330"/>
        </w:trPr>
        <w:tc>
          <w:tcPr>
            <w:tcW w:w="3090" w:type="dxa"/>
          </w:tcPr>
          <w:p w:rsidR="005F27D1" w:rsidRPr="001E442C" w:rsidRDefault="00C37148">
            <w:pPr>
              <w:spacing w:line="276" w:lineRule="auto"/>
              <w:ind w:right="-1"/>
              <w:jc w:val="both"/>
              <w:rPr>
                <w:rFonts w:ascii="Arial" w:eastAsia="Arial Unicode MS" w:hAnsi="Arial" w:cs="Arial"/>
                <w:b/>
                <w:bCs/>
                <w:color w:val="000000"/>
                <w:sz w:val="24"/>
                <w:szCs w:val="24"/>
              </w:rPr>
            </w:pPr>
            <w:r w:rsidRPr="001E442C">
              <w:rPr>
                <w:rFonts w:ascii="Arial" w:eastAsia="Arial Unicode MS" w:hAnsi="Arial" w:cs="Arial"/>
                <w:b/>
                <w:bCs/>
                <w:color w:val="000000"/>
                <w:sz w:val="24"/>
                <w:szCs w:val="24"/>
              </w:rPr>
              <w:t xml:space="preserve">Dotação Orçamentária nº </w:t>
            </w:r>
          </w:p>
        </w:tc>
        <w:tc>
          <w:tcPr>
            <w:tcW w:w="6124" w:type="dxa"/>
          </w:tcPr>
          <w:p w:rsidR="005F27D1" w:rsidRDefault="00C37148" w:rsidP="00FD3680">
            <w:pPr>
              <w:spacing w:line="276" w:lineRule="auto"/>
              <w:ind w:right="-1"/>
              <w:jc w:val="both"/>
              <w:rPr>
                <w:rFonts w:ascii="Arial" w:eastAsia="Arial Unicode MS" w:hAnsi="Arial" w:cs="Arial"/>
                <w:color w:val="000000"/>
                <w:sz w:val="24"/>
                <w:szCs w:val="24"/>
              </w:rPr>
            </w:pPr>
            <w:r w:rsidRPr="001E442C">
              <w:rPr>
                <w:rStyle w:val="fontstyle01"/>
                <w:rFonts w:ascii="Arial" w:hAnsi="Arial" w:cs="Arial"/>
                <w:sz w:val="24"/>
                <w:szCs w:val="24"/>
              </w:rPr>
              <w:t xml:space="preserve">As despesas correspondentes à execução do objeto contratado correrão por conta do Município de </w:t>
            </w:r>
            <w:r w:rsidRPr="001E442C">
              <w:rPr>
                <w:rStyle w:val="fontstyle01"/>
                <w:rFonts w:ascii="Arial" w:hAnsi="Arial" w:cs="Arial"/>
                <w:sz w:val="24"/>
                <w:szCs w:val="24"/>
                <w:lang w:val="pt-BR"/>
              </w:rPr>
              <w:t>Leandro Ferreira</w:t>
            </w:r>
            <w:r w:rsidRPr="001E442C">
              <w:rPr>
                <w:rStyle w:val="fontstyle01"/>
                <w:rFonts w:ascii="Arial" w:hAnsi="Arial" w:cs="Arial"/>
                <w:sz w:val="24"/>
                <w:szCs w:val="24"/>
              </w:rPr>
              <w:t>, através das dotações para o exercício de 2024 e</w:t>
            </w:r>
            <w:r w:rsidRPr="001E442C">
              <w:rPr>
                <w:rFonts w:ascii="Arial" w:hAnsi="Arial" w:cs="Arial"/>
                <w:color w:val="000000"/>
                <w:sz w:val="24"/>
                <w:szCs w:val="24"/>
              </w:rPr>
              <w:br/>
            </w:r>
            <w:r w:rsidRPr="001E442C">
              <w:rPr>
                <w:rStyle w:val="fontstyle01"/>
                <w:rFonts w:ascii="Arial" w:hAnsi="Arial" w:cs="Arial"/>
                <w:sz w:val="24"/>
                <w:szCs w:val="24"/>
              </w:rPr>
              <w:t>exercícios seguintes, e respectivos elementos de despesa: 3.3.90.3</w:t>
            </w:r>
            <w:r w:rsidR="00FD3680">
              <w:rPr>
                <w:rStyle w:val="fontstyle01"/>
                <w:rFonts w:ascii="Arial" w:hAnsi="Arial" w:cs="Arial"/>
                <w:sz w:val="24"/>
                <w:szCs w:val="24"/>
              </w:rPr>
              <w:t>2</w:t>
            </w:r>
            <w:r w:rsidRPr="001E442C">
              <w:rPr>
                <w:rStyle w:val="fontstyle01"/>
                <w:rFonts w:ascii="Arial" w:hAnsi="Arial" w:cs="Arial"/>
                <w:sz w:val="24"/>
                <w:szCs w:val="24"/>
              </w:rPr>
              <w:t>-00; as quais serão</w:t>
            </w:r>
            <w:r w:rsidRPr="001E442C">
              <w:rPr>
                <w:rFonts w:ascii="Arial" w:hAnsi="Arial" w:cs="Arial"/>
                <w:color w:val="000000"/>
                <w:sz w:val="24"/>
                <w:szCs w:val="24"/>
              </w:rPr>
              <w:br/>
            </w:r>
            <w:r w:rsidRPr="001E442C">
              <w:rPr>
                <w:rStyle w:val="fontstyle01"/>
                <w:rFonts w:ascii="Arial" w:hAnsi="Arial" w:cs="Arial"/>
                <w:sz w:val="24"/>
                <w:szCs w:val="24"/>
              </w:rPr>
              <w:t>discriminadas na respectiva Ordem de Fornecimento e Nota de Empenho.</w:t>
            </w:r>
          </w:p>
        </w:tc>
      </w:tr>
      <w:tr w:rsidR="005F27D1">
        <w:tc>
          <w:tcPr>
            <w:tcW w:w="3090" w:type="dxa"/>
          </w:tcPr>
          <w:p w:rsidR="005F27D1" w:rsidRDefault="00C37148">
            <w:pPr>
              <w:spacing w:line="276" w:lineRule="auto"/>
              <w:ind w:right="-1"/>
              <w:jc w:val="both"/>
              <w:rPr>
                <w:rFonts w:ascii="Arial" w:eastAsia="Arial Unicode MS" w:hAnsi="Arial" w:cs="Arial"/>
                <w:b/>
                <w:bCs/>
                <w:color w:val="000000"/>
                <w:sz w:val="24"/>
                <w:szCs w:val="24"/>
              </w:rPr>
            </w:pPr>
            <w:r>
              <w:rPr>
                <w:rFonts w:ascii="Arial" w:eastAsia="Arial Unicode MS" w:hAnsi="Arial" w:cs="Arial"/>
                <w:b/>
                <w:bCs/>
                <w:color w:val="000000"/>
                <w:sz w:val="24"/>
                <w:szCs w:val="24"/>
              </w:rPr>
              <w:t>1ª Sessão Pública</w:t>
            </w:r>
          </w:p>
        </w:tc>
        <w:tc>
          <w:tcPr>
            <w:tcW w:w="6124" w:type="dxa"/>
          </w:tcPr>
          <w:p w:rsidR="005F27D1" w:rsidRDefault="00F51552">
            <w:pPr>
              <w:spacing w:line="276" w:lineRule="auto"/>
              <w:ind w:right="-1"/>
              <w:jc w:val="both"/>
              <w:rPr>
                <w:rFonts w:ascii="Arial" w:eastAsia="Arial Unicode MS" w:hAnsi="Arial" w:cs="Arial"/>
                <w:color w:val="000000"/>
                <w:sz w:val="24"/>
                <w:szCs w:val="24"/>
              </w:rPr>
            </w:pPr>
            <w:r>
              <w:rPr>
                <w:rFonts w:ascii="Arial" w:eastAsia="Arial Unicode MS" w:hAnsi="Arial" w:cs="Arial"/>
                <w:b/>
                <w:color w:val="000000"/>
                <w:sz w:val="24"/>
                <w:szCs w:val="24"/>
                <w:highlight w:val="yellow"/>
              </w:rPr>
              <w:t>16</w:t>
            </w:r>
            <w:r w:rsidR="00A80834">
              <w:rPr>
                <w:rFonts w:ascii="Arial" w:eastAsia="Arial Unicode MS" w:hAnsi="Arial" w:cs="Arial"/>
                <w:b/>
                <w:color w:val="000000"/>
                <w:sz w:val="24"/>
                <w:szCs w:val="24"/>
                <w:highlight w:val="yellow"/>
              </w:rPr>
              <w:t>/0</w:t>
            </w:r>
            <w:r w:rsidR="00EA624B">
              <w:rPr>
                <w:rFonts w:ascii="Arial" w:eastAsia="Arial Unicode MS" w:hAnsi="Arial" w:cs="Arial"/>
                <w:b/>
                <w:color w:val="000000"/>
                <w:sz w:val="24"/>
                <w:szCs w:val="24"/>
                <w:highlight w:val="yellow"/>
              </w:rPr>
              <w:t>4</w:t>
            </w:r>
            <w:r w:rsidR="00C37148">
              <w:rPr>
                <w:rFonts w:ascii="Arial" w:eastAsia="Arial Unicode MS" w:hAnsi="Arial" w:cs="Arial"/>
                <w:b/>
                <w:color w:val="000000"/>
                <w:sz w:val="24"/>
                <w:szCs w:val="24"/>
                <w:highlight w:val="yellow"/>
              </w:rPr>
              <w:t xml:space="preserve">/2024 até </w:t>
            </w:r>
            <w:r w:rsidR="00A80834">
              <w:rPr>
                <w:rFonts w:ascii="Arial" w:eastAsia="Arial Unicode MS" w:hAnsi="Arial" w:cs="Arial"/>
                <w:b/>
                <w:color w:val="000000"/>
                <w:sz w:val="24"/>
                <w:szCs w:val="24"/>
                <w:highlight w:val="yellow"/>
              </w:rPr>
              <w:t>08</w:t>
            </w:r>
            <w:r w:rsidR="00C37148">
              <w:rPr>
                <w:rFonts w:ascii="Arial" w:eastAsia="Arial Unicode MS" w:hAnsi="Arial" w:cs="Arial"/>
                <w:b/>
                <w:color w:val="000000"/>
                <w:sz w:val="24"/>
                <w:szCs w:val="24"/>
                <w:highlight w:val="yellow"/>
              </w:rPr>
              <w:t>h00</w:t>
            </w:r>
            <w:r w:rsidR="00C37148">
              <w:rPr>
                <w:rFonts w:ascii="Arial" w:eastAsia="Arial Unicode MS" w:hAnsi="Arial" w:cs="Arial"/>
                <w:color w:val="000000"/>
                <w:sz w:val="24"/>
                <w:szCs w:val="24"/>
              </w:rPr>
              <w:t xml:space="preserve"> - Recebimento das Propostas</w:t>
            </w:r>
          </w:p>
          <w:p w:rsidR="005F27D1" w:rsidRDefault="00F51552" w:rsidP="00F51552">
            <w:pPr>
              <w:spacing w:line="276" w:lineRule="auto"/>
              <w:ind w:right="-1"/>
              <w:jc w:val="both"/>
              <w:rPr>
                <w:rFonts w:ascii="Arial" w:eastAsia="Arial Unicode MS" w:hAnsi="Arial" w:cs="Arial"/>
                <w:color w:val="000000"/>
                <w:sz w:val="24"/>
                <w:szCs w:val="24"/>
              </w:rPr>
            </w:pPr>
            <w:r>
              <w:rPr>
                <w:rFonts w:ascii="Arial" w:eastAsia="Arial Unicode MS" w:hAnsi="Arial" w:cs="Arial"/>
                <w:b/>
                <w:color w:val="000000"/>
                <w:sz w:val="24"/>
                <w:szCs w:val="24"/>
                <w:highlight w:val="yellow"/>
              </w:rPr>
              <w:t>16</w:t>
            </w:r>
            <w:r w:rsidR="00C37148">
              <w:rPr>
                <w:rFonts w:ascii="Arial" w:eastAsia="Arial Unicode MS" w:hAnsi="Arial" w:cs="Arial"/>
                <w:b/>
                <w:color w:val="000000"/>
                <w:sz w:val="24"/>
                <w:szCs w:val="24"/>
                <w:highlight w:val="yellow"/>
              </w:rPr>
              <w:t>/</w:t>
            </w:r>
            <w:r w:rsidR="00A80834">
              <w:rPr>
                <w:rFonts w:ascii="Arial" w:eastAsia="Arial Unicode MS" w:hAnsi="Arial" w:cs="Arial"/>
                <w:b/>
                <w:color w:val="000000"/>
                <w:sz w:val="24"/>
                <w:szCs w:val="24"/>
                <w:highlight w:val="yellow"/>
              </w:rPr>
              <w:t>0</w:t>
            </w:r>
            <w:r w:rsidR="00EA624B">
              <w:rPr>
                <w:rFonts w:ascii="Arial" w:eastAsia="Arial Unicode MS" w:hAnsi="Arial" w:cs="Arial"/>
                <w:b/>
                <w:color w:val="000000"/>
                <w:sz w:val="24"/>
                <w:szCs w:val="24"/>
                <w:highlight w:val="yellow"/>
              </w:rPr>
              <w:t>4</w:t>
            </w:r>
            <w:r w:rsidR="00C37148">
              <w:rPr>
                <w:rFonts w:ascii="Arial" w:eastAsia="Arial Unicode MS" w:hAnsi="Arial" w:cs="Arial"/>
                <w:b/>
                <w:color w:val="000000"/>
                <w:sz w:val="24"/>
                <w:szCs w:val="24"/>
                <w:highlight w:val="yellow"/>
              </w:rPr>
              <w:t xml:space="preserve">/2024 às </w:t>
            </w:r>
            <w:r w:rsidR="00A80834">
              <w:rPr>
                <w:rFonts w:ascii="Arial" w:eastAsia="Arial Unicode MS" w:hAnsi="Arial" w:cs="Arial"/>
                <w:b/>
                <w:color w:val="000000"/>
                <w:sz w:val="24"/>
                <w:szCs w:val="24"/>
                <w:highlight w:val="yellow"/>
              </w:rPr>
              <w:t>09</w:t>
            </w:r>
            <w:r w:rsidR="00C37148">
              <w:rPr>
                <w:rFonts w:ascii="Arial" w:eastAsia="Arial Unicode MS" w:hAnsi="Arial" w:cs="Arial"/>
                <w:b/>
                <w:color w:val="000000"/>
                <w:sz w:val="24"/>
                <w:szCs w:val="24"/>
                <w:highlight w:val="yellow"/>
              </w:rPr>
              <w:t>h00</w:t>
            </w:r>
            <w:r w:rsidR="00C37148">
              <w:rPr>
                <w:rFonts w:ascii="Arial" w:eastAsia="Arial Unicode MS" w:hAnsi="Arial" w:cs="Arial"/>
                <w:color w:val="000000"/>
                <w:sz w:val="24"/>
                <w:szCs w:val="24"/>
              </w:rPr>
              <w:t xml:space="preserve"> – Início da sessão de disputa</w:t>
            </w:r>
          </w:p>
        </w:tc>
      </w:tr>
      <w:tr w:rsidR="005F27D1">
        <w:tc>
          <w:tcPr>
            <w:tcW w:w="3090" w:type="dxa"/>
          </w:tcPr>
          <w:p w:rsidR="005F27D1" w:rsidRDefault="00C37148">
            <w:pPr>
              <w:spacing w:line="276" w:lineRule="auto"/>
              <w:ind w:right="-1"/>
              <w:jc w:val="both"/>
              <w:rPr>
                <w:rFonts w:ascii="Arial" w:eastAsia="Arial Unicode MS" w:hAnsi="Arial" w:cs="Arial"/>
                <w:b/>
                <w:bCs/>
                <w:color w:val="000000"/>
                <w:sz w:val="24"/>
                <w:szCs w:val="24"/>
              </w:rPr>
            </w:pPr>
            <w:r>
              <w:rPr>
                <w:rFonts w:ascii="Arial" w:eastAsia="Arial Unicode MS" w:hAnsi="Arial" w:cs="Arial"/>
                <w:b/>
                <w:bCs/>
                <w:color w:val="000000"/>
                <w:sz w:val="24"/>
                <w:szCs w:val="24"/>
              </w:rPr>
              <w:t>TIPO DE DISPUTA</w:t>
            </w:r>
          </w:p>
        </w:tc>
        <w:tc>
          <w:tcPr>
            <w:tcW w:w="6124" w:type="dxa"/>
          </w:tcPr>
          <w:p w:rsidR="005F27D1" w:rsidRDefault="00C37148">
            <w:pPr>
              <w:spacing w:line="276" w:lineRule="auto"/>
              <w:ind w:right="-1"/>
              <w:jc w:val="both"/>
              <w:rPr>
                <w:rFonts w:ascii="Arial" w:eastAsia="Arial Unicode MS" w:hAnsi="Arial" w:cs="Arial"/>
                <w:color w:val="FF0000"/>
                <w:sz w:val="24"/>
                <w:szCs w:val="24"/>
              </w:rPr>
            </w:pPr>
            <w:r>
              <w:rPr>
                <w:rFonts w:ascii="Arial" w:eastAsia="Arial Unicode MS" w:hAnsi="Arial" w:cs="Arial"/>
                <w:color w:val="FF0000"/>
                <w:sz w:val="24"/>
                <w:szCs w:val="24"/>
              </w:rPr>
              <w:t>Aberto</w:t>
            </w:r>
          </w:p>
        </w:tc>
      </w:tr>
      <w:tr w:rsidR="005F27D1">
        <w:tc>
          <w:tcPr>
            <w:tcW w:w="3090" w:type="dxa"/>
          </w:tcPr>
          <w:p w:rsidR="005F27D1" w:rsidRDefault="00C37148">
            <w:pPr>
              <w:spacing w:line="276" w:lineRule="auto"/>
              <w:ind w:right="-1"/>
              <w:jc w:val="both"/>
              <w:rPr>
                <w:rFonts w:ascii="Arial" w:eastAsia="Arial Unicode MS" w:hAnsi="Arial" w:cs="Arial"/>
                <w:b/>
                <w:bCs/>
                <w:color w:val="000000"/>
                <w:sz w:val="24"/>
                <w:szCs w:val="24"/>
              </w:rPr>
            </w:pPr>
            <w:r>
              <w:rPr>
                <w:rFonts w:ascii="Arial" w:eastAsia="Arial Unicode MS" w:hAnsi="Arial" w:cs="Arial"/>
                <w:b/>
                <w:bCs/>
                <w:color w:val="000000"/>
                <w:sz w:val="24"/>
                <w:szCs w:val="24"/>
              </w:rPr>
              <w:t>Microempresas e Empresas de Pequeno Porte</w:t>
            </w:r>
          </w:p>
        </w:tc>
        <w:tc>
          <w:tcPr>
            <w:tcW w:w="6124" w:type="dxa"/>
          </w:tcPr>
          <w:p w:rsidR="005F27D1" w:rsidRDefault="00C37148">
            <w:pPr>
              <w:spacing w:before="1" w:line="276" w:lineRule="auto"/>
              <w:ind w:right="-1"/>
              <w:jc w:val="both"/>
              <w:rPr>
                <w:rFonts w:ascii="Arial" w:hAnsi="Arial" w:cs="Arial"/>
                <w:bCs/>
                <w:sz w:val="24"/>
                <w:szCs w:val="24"/>
              </w:rPr>
            </w:pPr>
            <w:r>
              <w:rPr>
                <w:rFonts w:ascii="Arial" w:hAnsi="Arial" w:cs="Arial"/>
                <w:color w:val="000000"/>
                <w:sz w:val="24"/>
                <w:szCs w:val="24"/>
              </w:rPr>
              <w:t>Nos termos da Lei Complementar nº. 123/06, alterada pela Lei Complementar nº. 147/14</w:t>
            </w:r>
            <w:r>
              <w:rPr>
                <w:rFonts w:ascii="Arial" w:hAnsi="Arial" w:cs="Arial"/>
                <w:color w:val="000000"/>
                <w:sz w:val="24"/>
                <w:szCs w:val="24"/>
              </w:rPr>
              <w:br/>
              <w:t xml:space="preserve">poderão participar desta licitação </w:t>
            </w:r>
            <w:r>
              <w:rPr>
                <w:rFonts w:ascii="Arial" w:hAnsi="Arial" w:cs="Arial"/>
                <w:b/>
                <w:bCs/>
                <w:color w:val="000000"/>
                <w:sz w:val="24"/>
                <w:szCs w:val="24"/>
                <w:u w:val="single"/>
              </w:rPr>
              <w:t>somente microempresa e empresa de pequeno porte</w:t>
            </w:r>
            <w:r>
              <w:rPr>
                <w:rFonts w:ascii="Arial" w:hAnsi="Arial" w:cs="Arial"/>
                <w:b/>
                <w:bCs/>
                <w:color w:val="000000"/>
                <w:sz w:val="24"/>
                <w:szCs w:val="24"/>
              </w:rPr>
              <w:t xml:space="preserve"> </w:t>
            </w:r>
            <w:r>
              <w:rPr>
                <w:rFonts w:ascii="Arial" w:hAnsi="Arial" w:cs="Arial"/>
                <w:color w:val="000000"/>
                <w:sz w:val="24"/>
                <w:szCs w:val="24"/>
              </w:rPr>
              <w:t xml:space="preserve">cujo ramo de atividade seja compatível com o respectivo objeto, cadastradas ou não no Município de </w:t>
            </w:r>
            <w:r>
              <w:rPr>
                <w:rFonts w:ascii="Arial" w:hAnsi="Arial" w:cs="Arial"/>
                <w:color w:val="000000"/>
                <w:sz w:val="24"/>
                <w:szCs w:val="24"/>
                <w:lang w:val="pt-BR"/>
              </w:rPr>
              <w:t>Leandro Ferreira</w:t>
            </w:r>
            <w:r>
              <w:rPr>
                <w:rFonts w:ascii="Arial" w:hAnsi="Arial" w:cs="Arial"/>
                <w:color w:val="000000"/>
                <w:sz w:val="24"/>
                <w:szCs w:val="24"/>
              </w:rPr>
              <w:t xml:space="preserve"> como fornecedor, que atendam às exigências constantes deste Edital e respectivo Termo de Referência, mediante prévio credenciamento perante o provedor do sistema eletrônico da </w:t>
            </w:r>
            <w:r w:rsidRPr="001E442C">
              <w:rPr>
                <w:rFonts w:ascii="Arial" w:hAnsi="Arial" w:cs="Arial"/>
                <w:color w:val="000000"/>
                <w:sz w:val="24"/>
                <w:szCs w:val="24"/>
              </w:rPr>
              <w:t xml:space="preserve">empresa  </w:t>
            </w:r>
            <w:r w:rsidR="003F1030" w:rsidRPr="001E442C">
              <w:rPr>
                <w:rFonts w:ascii="Arial" w:hAnsi="Arial" w:cs="Arial"/>
                <w:color w:val="000000"/>
                <w:sz w:val="24"/>
                <w:szCs w:val="24"/>
              </w:rPr>
              <w:t xml:space="preserve">Licitar Digital - </w:t>
            </w:r>
            <w:r w:rsidRPr="001E442C">
              <w:rPr>
                <w:rFonts w:ascii="Arial" w:hAnsi="Arial" w:cs="Arial"/>
                <w:color w:val="000000"/>
                <w:sz w:val="24"/>
                <w:szCs w:val="24"/>
              </w:rPr>
              <w:t xml:space="preserve"> </w:t>
            </w:r>
            <w:hyperlink r:id="rId10" w:history="1">
              <w:r w:rsidR="003F1030" w:rsidRPr="001E442C">
                <w:rPr>
                  <w:rStyle w:val="Hyperlink"/>
                  <w:rFonts w:ascii="Arial" w:hAnsi="Arial" w:cs="Arial"/>
                  <w:b/>
                  <w:sz w:val="24"/>
                  <w:szCs w:val="24"/>
                </w:rPr>
                <w:t>www.licitardigital.com.br</w:t>
              </w:r>
            </w:hyperlink>
          </w:p>
        </w:tc>
      </w:tr>
      <w:tr w:rsidR="005F27D1">
        <w:tc>
          <w:tcPr>
            <w:tcW w:w="3090" w:type="dxa"/>
          </w:tcPr>
          <w:p w:rsidR="005F27D1" w:rsidRDefault="00C37148">
            <w:pPr>
              <w:spacing w:line="276" w:lineRule="auto"/>
              <w:ind w:right="-1"/>
              <w:jc w:val="both"/>
              <w:rPr>
                <w:rFonts w:ascii="Arial" w:eastAsia="Arial Unicode MS" w:hAnsi="Arial" w:cs="Arial"/>
                <w:b/>
                <w:bCs/>
                <w:color w:val="000000"/>
                <w:sz w:val="24"/>
                <w:szCs w:val="24"/>
              </w:rPr>
            </w:pPr>
            <w:bookmarkStart w:id="0" w:name="_Hlk75259886"/>
            <w:r>
              <w:rPr>
                <w:rFonts w:ascii="Arial" w:eastAsia="Arial Unicode MS" w:hAnsi="Arial" w:cs="Arial"/>
                <w:b/>
                <w:bCs/>
                <w:color w:val="000000"/>
                <w:sz w:val="24"/>
                <w:szCs w:val="24"/>
              </w:rPr>
              <w:t>Objeto do certame</w:t>
            </w:r>
          </w:p>
        </w:tc>
        <w:tc>
          <w:tcPr>
            <w:tcW w:w="6124" w:type="dxa"/>
          </w:tcPr>
          <w:p w:rsidR="008E3BFE" w:rsidRDefault="008E3BFE" w:rsidP="008E3BFE">
            <w:pPr>
              <w:spacing w:line="276" w:lineRule="auto"/>
              <w:ind w:right="165"/>
              <w:jc w:val="both"/>
              <w:rPr>
                <w:rFonts w:ascii="Arial" w:hAnsi="Arial" w:cs="Arial"/>
                <w:sz w:val="24"/>
                <w:szCs w:val="24"/>
              </w:rPr>
            </w:pPr>
            <w:r>
              <w:rPr>
                <w:rFonts w:ascii="Arial" w:eastAsia="Arial Unicode MS" w:hAnsi="Arial" w:cs="Arial"/>
                <w:b/>
                <w:color w:val="000000"/>
                <w:sz w:val="24"/>
                <w:szCs w:val="24"/>
              </w:rPr>
              <w:t xml:space="preserve">Registro de Preços para eventual e futura aquisição de medicamento a serem adquiridos para o atendimento </w:t>
            </w:r>
            <w:r>
              <w:rPr>
                <w:rFonts w:ascii="Arial" w:eastAsia="Arial Unicode MS" w:hAnsi="Arial" w:cs="Arial"/>
                <w:b/>
                <w:color w:val="000000"/>
                <w:sz w:val="24"/>
                <w:szCs w:val="24"/>
                <w:lang w:val="pt-BR"/>
              </w:rPr>
              <w:t>do Departamento Municipal</w:t>
            </w:r>
            <w:r>
              <w:rPr>
                <w:rFonts w:ascii="Arial" w:eastAsia="Arial Unicode MS" w:hAnsi="Arial" w:cs="Arial"/>
                <w:b/>
                <w:color w:val="000000"/>
                <w:sz w:val="24"/>
                <w:szCs w:val="24"/>
              </w:rPr>
              <w:t xml:space="preserve"> de Saúde do Município de </w:t>
            </w:r>
            <w:r>
              <w:rPr>
                <w:rFonts w:ascii="Arial" w:eastAsia="Arial Unicode MS" w:hAnsi="Arial" w:cs="Arial"/>
                <w:b/>
                <w:color w:val="000000"/>
                <w:sz w:val="24"/>
                <w:szCs w:val="24"/>
                <w:lang w:val="pt-BR"/>
              </w:rPr>
              <w:t>Leandro Ferreira</w:t>
            </w:r>
            <w:r>
              <w:rPr>
                <w:rFonts w:ascii="Arial" w:eastAsia="Arial Unicode MS" w:hAnsi="Arial" w:cs="Arial"/>
                <w:b/>
                <w:color w:val="000000"/>
                <w:sz w:val="24"/>
                <w:szCs w:val="24"/>
              </w:rPr>
              <w:t xml:space="preserve">/MG, </w:t>
            </w:r>
            <w:r>
              <w:rPr>
                <w:rFonts w:ascii="Arial" w:hAnsi="Arial" w:cs="Arial"/>
                <w:b/>
                <w:bCs/>
                <w:sz w:val="24"/>
                <w:szCs w:val="24"/>
              </w:rPr>
              <w:t>mediante as condições e quantidades contidas no</w:t>
            </w:r>
            <w:r>
              <w:rPr>
                <w:rFonts w:ascii="Arial" w:hAnsi="Arial" w:cs="Arial"/>
                <w:sz w:val="24"/>
                <w:szCs w:val="24"/>
              </w:rPr>
              <w:t xml:space="preserve"> </w:t>
            </w:r>
            <w:r>
              <w:rPr>
                <w:rFonts w:ascii="Arial" w:hAnsi="Arial" w:cs="Arial"/>
                <w:b/>
                <w:bCs/>
                <w:sz w:val="24"/>
                <w:szCs w:val="24"/>
              </w:rPr>
              <w:t>Termo</w:t>
            </w:r>
            <w:r>
              <w:rPr>
                <w:rFonts w:ascii="Arial" w:eastAsia="Arial Unicode MS" w:hAnsi="Arial" w:cs="Arial"/>
                <w:b/>
                <w:bCs/>
                <w:color w:val="000000"/>
                <w:sz w:val="24"/>
                <w:szCs w:val="24"/>
              </w:rPr>
              <w:t xml:space="preserve"> de</w:t>
            </w:r>
            <w:r>
              <w:rPr>
                <w:rFonts w:ascii="Arial" w:eastAsia="Arial Unicode MS" w:hAnsi="Arial" w:cs="Arial"/>
                <w:b/>
                <w:color w:val="000000"/>
                <w:sz w:val="24"/>
                <w:szCs w:val="24"/>
              </w:rPr>
              <w:t xml:space="preserve"> Referência – anexo I a este instrumento convocatório.</w:t>
            </w:r>
            <w:r>
              <w:rPr>
                <w:rFonts w:ascii="Arial" w:eastAsia="Arial Unicode MS" w:hAnsi="Arial" w:cs="Arial"/>
                <w:b/>
                <w:bCs/>
                <w:color w:val="000000"/>
                <w:sz w:val="24"/>
                <w:szCs w:val="24"/>
              </w:rPr>
              <w:t xml:space="preserve"> </w:t>
            </w:r>
          </w:p>
          <w:p w:rsidR="005F27D1" w:rsidRDefault="005F27D1" w:rsidP="008E3BFE">
            <w:pPr>
              <w:spacing w:line="276" w:lineRule="auto"/>
              <w:ind w:right="-1"/>
              <w:jc w:val="both"/>
              <w:rPr>
                <w:rFonts w:ascii="Arial" w:eastAsia="Arial Unicode MS" w:hAnsi="Arial" w:cs="Arial"/>
                <w:b/>
                <w:color w:val="000000"/>
                <w:sz w:val="24"/>
                <w:szCs w:val="24"/>
              </w:rPr>
            </w:pPr>
          </w:p>
        </w:tc>
      </w:tr>
      <w:bookmarkEnd w:id="0"/>
      <w:tr w:rsidR="005F27D1">
        <w:tc>
          <w:tcPr>
            <w:tcW w:w="3090" w:type="dxa"/>
          </w:tcPr>
          <w:p w:rsidR="005F27D1" w:rsidRDefault="00C37148">
            <w:pPr>
              <w:spacing w:line="276" w:lineRule="auto"/>
              <w:ind w:right="-1"/>
              <w:jc w:val="both"/>
              <w:rPr>
                <w:rFonts w:ascii="Arial" w:eastAsia="Arial Unicode MS" w:hAnsi="Arial" w:cs="Arial"/>
                <w:b/>
                <w:bCs/>
                <w:color w:val="000000"/>
                <w:sz w:val="24"/>
                <w:szCs w:val="24"/>
              </w:rPr>
            </w:pPr>
            <w:r>
              <w:rPr>
                <w:rFonts w:ascii="Arial" w:eastAsia="Arial Unicode MS" w:hAnsi="Arial" w:cs="Arial"/>
                <w:b/>
                <w:bCs/>
                <w:color w:val="000000"/>
                <w:sz w:val="24"/>
                <w:szCs w:val="24"/>
              </w:rPr>
              <w:t>Edital</w:t>
            </w:r>
          </w:p>
        </w:tc>
        <w:tc>
          <w:tcPr>
            <w:tcW w:w="6124" w:type="dxa"/>
          </w:tcPr>
          <w:p w:rsidR="005F27D1" w:rsidRDefault="00C37148">
            <w:pPr>
              <w:spacing w:line="276" w:lineRule="auto"/>
              <w:ind w:right="-1"/>
              <w:jc w:val="both"/>
              <w:rPr>
                <w:rFonts w:ascii="Arial" w:eastAsia="Arial Unicode MS" w:hAnsi="Arial" w:cs="Arial"/>
                <w:color w:val="000000"/>
                <w:sz w:val="24"/>
                <w:szCs w:val="24"/>
              </w:rPr>
            </w:pPr>
            <w:r>
              <w:rPr>
                <w:rFonts w:ascii="Arial" w:eastAsia="Arial Unicode MS" w:hAnsi="Arial" w:cs="Arial"/>
                <w:color w:val="000000"/>
                <w:sz w:val="24"/>
                <w:szCs w:val="24"/>
              </w:rPr>
              <w:t xml:space="preserve">O edital e anexos estão disponíveis no endereço </w:t>
            </w:r>
            <w:r>
              <w:rPr>
                <w:rFonts w:ascii="Arial" w:eastAsia="Arial Unicode MS" w:hAnsi="Arial" w:cs="Arial"/>
                <w:color w:val="000000"/>
                <w:sz w:val="24"/>
                <w:szCs w:val="24"/>
              </w:rPr>
              <w:lastRenderedPageBreak/>
              <w:t xml:space="preserve">eletrônico </w:t>
            </w:r>
            <w:hyperlink r:id="rId11" w:history="1">
              <w:r>
                <w:rPr>
                  <w:rStyle w:val="Hyperlink"/>
                  <w:rFonts w:ascii="Arial" w:hAnsi="Arial" w:cs="Arial"/>
                  <w:sz w:val="24"/>
                  <w:szCs w:val="24"/>
                </w:rPr>
                <w:t>www.</w:t>
              </w:r>
              <w:r>
                <w:rPr>
                  <w:rStyle w:val="Hyperlink"/>
                  <w:rFonts w:ascii="Arial" w:hAnsi="Arial" w:cs="Arial"/>
                  <w:sz w:val="24"/>
                  <w:szCs w:val="24"/>
                  <w:lang w:val="pt-BR"/>
                </w:rPr>
                <w:t>leandroferreira</w:t>
              </w:r>
              <w:r>
                <w:rPr>
                  <w:rStyle w:val="Hyperlink"/>
                  <w:rFonts w:ascii="Arial" w:hAnsi="Arial" w:cs="Arial"/>
                  <w:sz w:val="24"/>
                  <w:szCs w:val="24"/>
                </w:rPr>
                <w:t xml:space="preserve">.mg.gov.br </w:t>
              </w:r>
            </w:hyperlink>
            <w:r>
              <w:rPr>
                <w:rFonts w:ascii="Arial" w:eastAsia="Arial Unicode MS" w:hAnsi="Arial" w:cs="Arial"/>
                <w:color w:val="000000"/>
                <w:sz w:val="24"/>
                <w:szCs w:val="24"/>
              </w:rPr>
              <w:t>, e no portal Nacional de Compras Públicas (PNCP), sem qualquer custo para obtenção.</w:t>
            </w:r>
          </w:p>
        </w:tc>
      </w:tr>
      <w:tr w:rsidR="005F27D1">
        <w:tc>
          <w:tcPr>
            <w:tcW w:w="3090" w:type="dxa"/>
          </w:tcPr>
          <w:p w:rsidR="005F27D1" w:rsidRDefault="00C37148">
            <w:pPr>
              <w:spacing w:line="276" w:lineRule="auto"/>
              <w:ind w:right="-1"/>
              <w:jc w:val="both"/>
              <w:rPr>
                <w:rFonts w:ascii="Arial" w:eastAsia="Arial Unicode MS" w:hAnsi="Arial" w:cs="Arial"/>
                <w:b/>
                <w:bCs/>
                <w:color w:val="000000"/>
                <w:sz w:val="24"/>
                <w:szCs w:val="24"/>
              </w:rPr>
            </w:pPr>
            <w:r>
              <w:rPr>
                <w:rFonts w:ascii="Arial" w:eastAsia="Arial Unicode MS" w:hAnsi="Arial" w:cs="Arial"/>
                <w:b/>
                <w:bCs/>
                <w:color w:val="000000"/>
                <w:sz w:val="24"/>
                <w:szCs w:val="24"/>
              </w:rPr>
              <w:lastRenderedPageBreak/>
              <w:t>Contatos e informações:</w:t>
            </w:r>
          </w:p>
        </w:tc>
        <w:tc>
          <w:tcPr>
            <w:tcW w:w="6124" w:type="dxa"/>
          </w:tcPr>
          <w:p w:rsidR="001E442C" w:rsidRPr="002922D4" w:rsidRDefault="001E442C" w:rsidP="001E442C">
            <w:pPr>
              <w:spacing w:line="276" w:lineRule="auto"/>
              <w:ind w:right="-1"/>
              <w:jc w:val="both"/>
              <w:rPr>
                <w:rFonts w:ascii="Arial" w:eastAsia="Arial Unicode MS" w:hAnsi="Arial" w:cs="Arial"/>
                <w:color w:val="000000"/>
                <w:sz w:val="20"/>
                <w:szCs w:val="20"/>
              </w:rPr>
            </w:pPr>
            <w:r w:rsidRPr="002922D4">
              <w:rPr>
                <w:rFonts w:ascii="Arial" w:eastAsia="Arial Unicode MS" w:hAnsi="Arial" w:cs="Arial"/>
                <w:sz w:val="20"/>
                <w:szCs w:val="20"/>
                <w:lang w:val="pt-BR"/>
              </w:rPr>
              <w:t>MARYNARA RANGEL DE MORAIS</w:t>
            </w:r>
            <w:r w:rsidRPr="002922D4">
              <w:rPr>
                <w:rFonts w:ascii="Arial" w:eastAsia="Arial Unicode MS" w:hAnsi="Arial" w:cs="Arial"/>
                <w:sz w:val="20"/>
                <w:szCs w:val="20"/>
              </w:rPr>
              <w:t xml:space="preserve"> </w:t>
            </w:r>
            <w:r w:rsidRPr="002922D4">
              <w:rPr>
                <w:rFonts w:ascii="Arial" w:eastAsia="Arial Unicode MS" w:hAnsi="Arial" w:cs="Arial"/>
                <w:color w:val="000000"/>
                <w:sz w:val="20"/>
                <w:szCs w:val="20"/>
              </w:rPr>
              <w:t>– AGENTE DE CONTRATAÇÃO -</w:t>
            </w:r>
            <w:proofErr w:type="gramStart"/>
            <w:r w:rsidRPr="002922D4">
              <w:rPr>
                <w:rFonts w:ascii="Arial" w:eastAsia="Arial Unicode MS" w:hAnsi="Arial" w:cs="Arial"/>
                <w:color w:val="000000"/>
                <w:sz w:val="20"/>
                <w:szCs w:val="20"/>
              </w:rPr>
              <w:t xml:space="preserve">  </w:t>
            </w:r>
            <w:proofErr w:type="gramEnd"/>
            <w:r w:rsidRPr="002922D4">
              <w:rPr>
                <w:rFonts w:ascii="Arial" w:eastAsia="Arial Unicode MS" w:hAnsi="Arial" w:cs="Arial"/>
                <w:color w:val="000000"/>
                <w:sz w:val="20"/>
                <w:szCs w:val="20"/>
              </w:rPr>
              <w:t xml:space="preserve">Pregoeira – Portaria n° 178/2024. </w:t>
            </w:r>
          </w:p>
          <w:p w:rsidR="001E442C" w:rsidRDefault="001E442C">
            <w:pPr>
              <w:spacing w:line="276" w:lineRule="auto"/>
              <w:ind w:right="-1"/>
              <w:jc w:val="both"/>
            </w:pPr>
            <w:r w:rsidRPr="002922D4">
              <w:rPr>
                <w:rFonts w:ascii="Arial" w:eastAsia="Arial Unicode MS" w:hAnsi="Arial" w:cs="Arial"/>
                <w:color w:val="000000"/>
                <w:sz w:val="20"/>
                <w:szCs w:val="20"/>
              </w:rPr>
              <w:t>Telefone (37) 3277-1331</w:t>
            </w:r>
          </w:p>
          <w:p w:rsidR="005F27D1" w:rsidRDefault="00125263">
            <w:pPr>
              <w:spacing w:line="276" w:lineRule="auto"/>
              <w:ind w:right="-1"/>
              <w:jc w:val="both"/>
              <w:rPr>
                <w:rFonts w:ascii="Arial" w:eastAsia="Arial Unicode MS" w:hAnsi="Arial" w:cs="Arial"/>
                <w:color w:val="000000"/>
                <w:sz w:val="24"/>
                <w:szCs w:val="24"/>
              </w:rPr>
            </w:pPr>
            <w:hyperlink r:id="rId12" w:history="1">
              <w:r w:rsidR="00C37148">
                <w:rPr>
                  <w:rStyle w:val="Hyperlink"/>
                </w:rPr>
                <w:t>licitacao@</w:t>
              </w:r>
              <w:r w:rsidR="00C37148">
                <w:rPr>
                  <w:rStyle w:val="Hyperlink"/>
                  <w:lang w:val="pt-BR"/>
                </w:rPr>
                <w:t>leandroferreira</w:t>
              </w:r>
              <w:r w:rsidR="00C37148">
                <w:rPr>
                  <w:rStyle w:val="Hyperlink"/>
                </w:rPr>
                <w:t>.mg.gov.br</w:t>
              </w:r>
            </w:hyperlink>
            <w:proofErr w:type="gramStart"/>
            <w:r w:rsidR="00C37148">
              <w:t xml:space="preserve"> </w:t>
            </w:r>
            <w:r w:rsidR="00C37148">
              <w:rPr>
                <w:rFonts w:ascii="Arial" w:eastAsia="Arial Unicode MS" w:hAnsi="Arial" w:cs="Arial"/>
                <w:color w:val="000000"/>
                <w:sz w:val="24"/>
                <w:szCs w:val="24"/>
              </w:rPr>
              <w:t xml:space="preserve"> </w:t>
            </w:r>
          </w:p>
        </w:tc>
        <w:proofErr w:type="gramEnd"/>
      </w:tr>
      <w:tr w:rsidR="005F27D1">
        <w:tc>
          <w:tcPr>
            <w:tcW w:w="3090" w:type="dxa"/>
          </w:tcPr>
          <w:p w:rsidR="005F27D1" w:rsidRDefault="00C37148">
            <w:pPr>
              <w:spacing w:line="276" w:lineRule="auto"/>
              <w:ind w:right="-1"/>
              <w:jc w:val="both"/>
              <w:rPr>
                <w:rFonts w:ascii="Arial" w:eastAsia="Arial Unicode MS" w:hAnsi="Arial" w:cs="Arial"/>
                <w:b/>
                <w:bCs/>
                <w:color w:val="000000"/>
                <w:sz w:val="24"/>
                <w:szCs w:val="24"/>
              </w:rPr>
            </w:pPr>
            <w:r>
              <w:rPr>
                <w:rFonts w:ascii="Arial" w:eastAsia="Arial Unicode MS" w:hAnsi="Arial" w:cs="Arial"/>
                <w:b/>
                <w:bCs/>
                <w:color w:val="000000"/>
                <w:sz w:val="24"/>
                <w:szCs w:val="24"/>
              </w:rPr>
              <w:t>Endereço para vista do processo:</w:t>
            </w:r>
          </w:p>
        </w:tc>
        <w:tc>
          <w:tcPr>
            <w:tcW w:w="6124" w:type="dxa"/>
          </w:tcPr>
          <w:p w:rsidR="005F27D1" w:rsidRDefault="001E442C">
            <w:pPr>
              <w:spacing w:line="276" w:lineRule="auto"/>
              <w:ind w:right="-1"/>
              <w:jc w:val="both"/>
              <w:rPr>
                <w:rFonts w:ascii="Arial" w:eastAsia="Arial Unicode MS" w:hAnsi="Arial" w:cs="Arial"/>
                <w:sz w:val="24"/>
                <w:szCs w:val="24"/>
              </w:rPr>
            </w:pPr>
            <w:r>
              <w:rPr>
                <w:rFonts w:ascii="Arial" w:eastAsia="Arial Unicode MS" w:hAnsi="Arial" w:cs="Arial"/>
                <w:sz w:val="24"/>
                <w:szCs w:val="24"/>
              </w:rPr>
              <w:t>Prefeitura Municipal</w:t>
            </w:r>
            <w:r w:rsidR="00C37148">
              <w:rPr>
                <w:rFonts w:ascii="Arial" w:eastAsia="Arial Unicode MS" w:hAnsi="Arial" w:cs="Arial"/>
                <w:sz w:val="24"/>
                <w:szCs w:val="24"/>
              </w:rPr>
              <w:t xml:space="preserve"> de </w:t>
            </w:r>
            <w:r w:rsidR="00C37148">
              <w:rPr>
                <w:rFonts w:ascii="Arial" w:eastAsia="Arial Unicode MS" w:hAnsi="Arial" w:cs="Arial"/>
                <w:sz w:val="24"/>
                <w:szCs w:val="24"/>
                <w:lang w:val="pt-BR"/>
              </w:rPr>
              <w:t>Leandro Ferreira</w:t>
            </w:r>
            <w:r w:rsidR="00C37148">
              <w:rPr>
                <w:rFonts w:ascii="Arial" w:eastAsia="Arial Unicode MS" w:hAnsi="Arial" w:cs="Arial"/>
                <w:sz w:val="24"/>
                <w:szCs w:val="24"/>
              </w:rPr>
              <w:t>/MG.</w:t>
            </w:r>
          </w:p>
          <w:p w:rsidR="005F27D1" w:rsidRDefault="00C37148">
            <w:pPr>
              <w:spacing w:line="276" w:lineRule="auto"/>
              <w:ind w:right="-1"/>
              <w:jc w:val="both"/>
              <w:rPr>
                <w:rFonts w:ascii="Arial" w:eastAsia="Arial Unicode MS" w:hAnsi="Arial" w:cs="Arial"/>
                <w:sz w:val="24"/>
                <w:szCs w:val="24"/>
              </w:rPr>
            </w:pPr>
            <w:r>
              <w:rPr>
                <w:rFonts w:ascii="Arial" w:eastAsia="Arial Unicode MS" w:hAnsi="Arial" w:cs="Arial"/>
                <w:sz w:val="24"/>
                <w:szCs w:val="24"/>
              </w:rPr>
              <w:t xml:space="preserve">Praça </w:t>
            </w:r>
            <w:r>
              <w:rPr>
                <w:rFonts w:ascii="Arial" w:eastAsia="Arial Unicode MS" w:hAnsi="Arial" w:cs="Arial"/>
                <w:sz w:val="24"/>
                <w:szCs w:val="24"/>
                <w:lang w:val="pt-BR"/>
              </w:rPr>
              <w:t>Bom Despacho, nº 50</w:t>
            </w:r>
            <w:r>
              <w:rPr>
                <w:rFonts w:ascii="Arial" w:eastAsia="Arial Unicode MS" w:hAnsi="Arial" w:cs="Arial"/>
                <w:sz w:val="24"/>
                <w:szCs w:val="24"/>
              </w:rPr>
              <w:t xml:space="preserve">, Centro – Cidade </w:t>
            </w:r>
            <w:r>
              <w:rPr>
                <w:rFonts w:ascii="Arial" w:eastAsia="Arial Unicode MS" w:hAnsi="Arial" w:cs="Arial"/>
                <w:sz w:val="24"/>
                <w:szCs w:val="24"/>
                <w:lang w:val="pt-BR"/>
              </w:rPr>
              <w:t>Leandro Ferreira</w:t>
            </w:r>
            <w:r>
              <w:rPr>
                <w:rFonts w:ascii="Arial" w:eastAsia="Arial Unicode MS" w:hAnsi="Arial" w:cs="Arial"/>
                <w:sz w:val="24"/>
                <w:szCs w:val="24"/>
              </w:rPr>
              <w:t>/MG.</w:t>
            </w:r>
          </w:p>
          <w:p w:rsidR="005F27D1" w:rsidRDefault="005F27D1">
            <w:pPr>
              <w:spacing w:line="276" w:lineRule="auto"/>
              <w:ind w:right="-1"/>
              <w:jc w:val="both"/>
              <w:rPr>
                <w:rFonts w:ascii="Arial" w:eastAsia="Arial Unicode MS" w:hAnsi="Arial" w:cs="Arial"/>
                <w:sz w:val="24"/>
                <w:szCs w:val="24"/>
              </w:rPr>
            </w:pPr>
          </w:p>
        </w:tc>
      </w:tr>
    </w:tbl>
    <w:p w:rsidR="005F27D1" w:rsidRDefault="00C37148">
      <w:pPr>
        <w:spacing w:line="276" w:lineRule="auto"/>
        <w:ind w:right="-1"/>
        <w:jc w:val="both"/>
        <w:rPr>
          <w:rFonts w:ascii="Arial" w:eastAsia="Arial Unicode MS" w:hAnsi="Arial" w:cs="Arial"/>
          <w:color w:val="000000"/>
          <w:sz w:val="24"/>
          <w:szCs w:val="24"/>
        </w:rPr>
      </w:pPr>
      <w:r>
        <w:rPr>
          <w:rFonts w:ascii="Arial" w:eastAsia="Arial Unicode MS" w:hAnsi="Arial" w:cs="Arial"/>
          <w:color w:val="000000"/>
          <w:sz w:val="24"/>
          <w:szCs w:val="24"/>
        </w:rPr>
        <w:tab/>
      </w:r>
    </w:p>
    <w:p w:rsidR="005F27D1" w:rsidRDefault="005F27D1">
      <w:pPr>
        <w:spacing w:line="276" w:lineRule="auto"/>
        <w:ind w:right="-1"/>
        <w:jc w:val="both"/>
        <w:rPr>
          <w:rFonts w:ascii="Arial" w:eastAsia="Arial Unicode MS" w:hAnsi="Arial" w:cs="Arial"/>
          <w:color w:val="000000"/>
          <w:sz w:val="24"/>
          <w:szCs w:val="24"/>
        </w:rPr>
      </w:pPr>
    </w:p>
    <w:p w:rsidR="005F27D1" w:rsidRDefault="005F27D1">
      <w:pPr>
        <w:spacing w:line="276" w:lineRule="auto"/>
        <w:ind w:right="-1"/>
        <w:jc w:val="both"/>
        <w:rPr>
          <w:rFonts w:ascii="Arial" w:eastAsia="Arial Unicode MS" w:hAnsi="Arial" w:cs="Arial"/>
          <w:color w:val="000000"/>
          <w:sz w:val="24"/>
          <w:szCs w:val="24"/>
        </w:rPr>
      </w:pPr>
    </w:p>
    <w:p w:rsidR="005F27D1" w:rsidRDefault="005F27D1">
      <w:pPr>
        <w:spacing w:line="276" w:lineRule="auto"/>
        <w:ind w:right="-1"/>
        <w:rPr>
          <w:rFonts w:ascii="Arial" w:hAnsi="Arial" w:cs="Arial"/>
          <w:sz w:val="24"/>
          <w:szCs w:val="24"/>
        </w:rPr>
        <w:sectPr w:rsidR="005F27D1">
          <w:headerReference w:type="even" r:id="rId13"/>
          <w:headerReference w:type="default" r:id="rId14"/>
          <w:footerReference w:type="even" r:id="rId15"/>
          <w:footerReference w:type="default" r:id="rId16"/>
          <w:type w:val="continuous"/>
          <w:pgSz w:w="11910" w:h="16850"/>
          <w:pgMar w:top="1440" w:right="760" w:bottom="1340" w:left="920" w:header="227" w:footer="1140" w:gutter="0"/>
          <w:pgNumType w:start="1"/>
          <w:cols w:space="720"/>
          <w:docGrid w:linePitch="299"/>
        </w:sectPr>
      </w:pPr>
    </w:p>
    <w:p w:rsidR="005F27D1" w:rsidRDefault="00C37148">
      <w:pPr>
        <w:pBdr>
          <w:top w:val="single" w:sz="4" w:space="1" w:color="auto"/>
          <w:left w:val="single" w:sz="4" w:space="0" w:color="auto"/>
          <w:bottom w:val="single" w:sz="4" w:space="1" w:color="auto"/>
          <w:right w:val="single" w:sz="4" w:space="4" w:color="auto"/>
        </w:pBdr>
        <w:shd w:val="clear" w:color="auto" w:fill="00B0F0"/>
        <w:adjustRightInd w:val="0"/>
        <w:spacing w:line="276" w:lineRule="auto"/>
        <w:ind w:left="284" w:right="165"/>
        <w:jc w:val="both"/>
        <w:rPr>
          <w:rFonts w:ascii="Arial" w:eastAsia="Arial Unicode MS" w:hAnsi="Arial" w:cs="Arial"/>
          <w:b/>
          <w:color w:val="000000"/>
          <w:sz w:val="24"/>
          <w:szCs w:val="24"/>
        </w:rPr>
      </w:pPr>
      <w:r>
        <w:rPr>
          <w:rFonts w:ascii="Arial" w:eastAsia="Arial Unicode MS" w:hAnsi="Arial" w:cs="Arial"/>
          <w:b/>
          <w:color w:val="000000"/>
          <w:sz w:val="24"/>
          <w:szCs w:val="24"/>
        </w:rPr>
        <w:lastRenderedPageBreak/>
        <w:t>PREAMBULO</w:t>
      </w:r>
    </w:p>
    <w:p w:rsidR="005F27D1" w:rsidRDefault="005F27D1">
      <w:pPr>
        <w:adjustRightInd w:val="0"/>
        <w:spacing w:line="276" w:lineRule="auto"/>
        <w:ind w:left="284" w:right="165"/>
        <w:jc w:val="both"/>
        <w:rPr>
          <w:rFonts w:ascii="Arial" w:eastAsia="Arial Unicode MS" w:hAnsi="Arial" w:cs="Arial"/>
          <w:b/>
          <w:color w:val="000000"/>
          <w:sz w:val="24"/>
          <w:szCs w:val="24"/>
        </w:rPr>
      </w:pPr>
    </w:p>
    <w:p w:rsidR="001E442C" w:rsidRDefault="00C37148">
      <w:pPr>
        <w:adjustRightInd w:val="0"/>
        <w:spacing w:line="276" w:lineRule="auto"/>
        <w:ind w:left="284" w:right="165"/>
        <w:jc w:val="both"/>
        <w:rPr>
          <w:rFonts w:ascii="Arial" w:eastAsia="Arial Unicode MS" w:hAnsi="Arial" w:cs="Arial"/>
          <w:b/>
          <w:color w:val="000000"/>
          <w:sz w:val="24"/>
          <w:szCs w:val="24"/>
        </w:rPr>
      </w:pPr>
      <w:r>
        <w:rPr>
          <w:rFonts w:ascii="Arial" w:eastAsia="Arial Unicode MS" w:hAnsi="Arial" w:cs="Arial"/>
          <w:b/>
          <w:color w:val="000000"/>
          <w:sz w:val="24"/>
          <w:szCs w:val="24"/>
        </w:rPr>
        <w:t xml:space="preserve">O PREFEITO MUNICIPAL DE </w:t>
      </w:r>
      <w:r>
        <w:rPr>
          <w:rFonts w:ascii="Arial" w:eastAsia="Arial Unicode MS" w:hAnsi="Arial" w:cs="Arial"/>
          <w:b/>
          <w:color w:val="000000"/>
          <w:sz w:val="24"/>
          <w:szCs w:val="24"/>
          <w:lang w:val="pt-BR"/>
        </w:rPr>
        <w:t>Leandro Ferreira</w:t>
      </w:r>
      <w:r>
        <w:rPr>
          <w:rFonts w:ascii="Arial" w:eastAsia="Arial Unicode MS" w:hAnsi="Arial" w:cs="Arial"/>
          <w:b/>
          <w:color w:val="000000"/>
          <w:sz w:val="24"/>
          <w:szCs w:val="24"/>
        </w:rPr>
        <w:t xml:space="preserve">, </w:t>
      </w:r>
      <w:r>
        <w:rPr>
          <w:rFonts w:ascii="Arial" w:eastAsia="Arial Unicode MS" w:hAnsi="Arial" w:cs="Arial"/>
          <w:color w:val="000000"/>
          <w:sz w:val="24"/>
          <w:szCs w:val="24"/>
        </w:rPr>
        <w:t xml:space="preserve">no uso de suas atribuições legais torna público, para conhecimento dos interessados, a realização de </w:t>
      </w:r>
      <w:r>
        <w:rPr>
          <w:rFonts w:ascii="Arial" w:eastAsia="Arial Unicode MS" w:hAnsi="Arial" w:cs="Arial"/>
          <w:b/>
          <w:bCs/>
          <w:color w:val="000000"/>
          <w:sz w:val="24"/>
          <w:szCs w:val="24"/>
        </w:rPr>
        <w:t>LICITAÇÃO NA MODALIDADE PREGÃO ELETRÔNICO,</w:t>
      </w:r>
      <w:r>
        <w:rPr>
          <w:rFonts w:ascii="Arial" w:eastAsia="Arial Unicode MS" w:hAnsi="Arial" w:cs="Arial"/>
          <w:color w:val="000000"/>
          <w:sz w:val="24"/>
          <w:szCs w:val="24"/>
        </w:rPr>
        <w:t xml:space="preserve"> destinada ao </w:t>
      </w:r>
      <w:r w:rsidR="008E3BFE" w:rsidRPr="001E442C">
        <w:rPr>
          <w:rFonts w:ascii="Arial" w:eastAsia="Arial Unicode MS" w:hAnsi="Arial" w:cs="Arial"/>
          <w:b/>
          <w:color w:val="000000"/>
          <w:sz w:val="24"/>
          <w:szCs w:val="24"/>
        </w:rPr>
        <w:t>Registro de Preços para futura e eventual aquisição de medicamento, conforme especificações constantes no Termo de Referência, em atendimento a necessidade d</w:t>
      </w:r>
      <w:r w:rsidR="008E3BFE">
        <w:rPr>
          <w:rFonts w:ascii="Arial" w:eastAsia="Arial Unicode MS" w:hAnsi="Arial" w:cs="Arial"/>
          <w:b/>
          <w:color w:val="000000"/>
          <w:sz w:val="24"/>
          <w:szCs w:val="24"/>
        </w:rPr>
        <w:t>o Departamento</w:t>
      </w:r>
      <w:r w:rsidR="008E3BFE" w:rsidRPr="001E442C">
        <w:rPr>
          <w:rFonts w:ascii="Arial" w:eastAsia="Arial Unicode MS" w:hAnsi="Arial" w:cs="Arial"/>
          <w:b/>
          <w:color w:val="000000"/>
          <w:sz w:val="24"/>
          <w:szCs w:val="24"/>
        </w:rPr>
        <w:t xml:space="preserve"> Municipal de Saúde</w:t>
      </w:r>
      <w:r w:rsidR="007C1F01">
        <w:rPr>
          <w:rFonts w:ascii="Arial" w:eastAsia="Arial Unicode MS" w:hAnsi="Arial" w:cs="Arial"/>
          <w:b/>
          <w:color w:val="000000"/>
          <w:sz w:val="24"/>
          <w:szCs w:val="24"/>
        </w:rPr>
        <w:t>, Saneamento e Assistência Social</w:t>
      </w:r>
      <w:r w:rsidR="008E3BFE" w:rsidRPr="001E442C">
        <w:rPr>
          <w:rFonts w:ascii="Arial" w:eastAsia="Arial Unicode MS" w:hAnsi="Arial" w:cs="Arial"/>
          <w:b/>
          <w:color w:val="000000"/>
          <w:sz w:val="24"/>
          <w:szCs w:val="24"/>
        </w:rPr>
        <w:t xml:space="preserve"> de Leandro Ferreira/MG</w:t>
      </w:r>
      <w:bookmarkStart w:id="2" w:name="_Hlk77340921"/>
      <w:r w:rsidR="001E442C">
        <w:rPr>
          <w:rFonts w:ascii="Arial" w:eastAsia="Arial Unicode MS" w:hAnsi="Arial" w:cs="Arial"/>
          <w:b/>
          <w:color w:val="000000"/>
          <w:sz w:val="24"/>
          <w:szCs w:val="24"/>
        </w:rPr>
        <w:t xml:space="preserve"> – anexo I a este instrumento convocatório</w:t>
      </w:r>
      <w:r w:rsidR="001E442C">
        <w:rPr>
          <w:rFonts w:ascii="Arial" w:eastAsia="Arial Unicode MS" w:hAnsi="Arial" w:cs="Arial"/>
          <w:b/>
          <w:bCs/>
          <w:color w:val="000000"/>
          <w:sz w:val="24"/>
          <w:szCs w:val="24"/>
        </w:rPr>
        <w:t xml:space="preserve">, </w:t>
      </w:r>
      <w:r w:rsidR="001E442C">
        <w:rPr>
          <w:rFonts w:ascii="Arial" w:eastAsia="Arial Unicode MS" w:hAnsi="Arial" w:cs="Arial"/>
          <w:color w:val="000000"/>
          <w:sz w:val="24"/>
          <w:szCs w:val="24"/>
        </w:rPr>
        <w:t xml:space="preserve">critério de julgamento </w:t>
      </w:r>
      <w:r w:rsidR="001E442C">
        <w:rPr>
          <w:rFonts w:ascii="Arial" w:eastAsia="Arial Unicode MS" w:hAnsi="Arial" w:cs="Arial"/>
          <w:b/>
          <w:bCs/>
          <w:color w:val="000000"/>
          <w:sz w:val="24"/>
          <w:szCs w:val="24"/>
        </w:rPr>
        <w:t>MENOR</w:t>
      </w:r>
      <w:r w:rsidR="008E3BFE">
        <w:rPr>
          <w:rFonts w:ascii="Arial" w:eastAsia="Arial Unicode MS" w:hAnsi="Arial" w:cs="Arial"/>
          <w:b/>
          <w:bCs/>
          <w:color w:val="000000"/>
          <w:sz w:val="24"/>
          <w:szCs w:val="24"/>
        </w:rPr>
        <w:t xml:space="preserve"> PREÇO</w:t>
      </w:r>
      <w:r w:rsidR="001E442C">
        <w:rPr>
          <w:rFonts w:ascii="Arial" w:eastAsia="Arial Unicode MS" w:hAnsi="Arial" w:cs="Arial"/>
          <w:color w:val="000000"/>
          <w:sz w:val="24"/>
          <w:szCs w:val="24"/>
        </w:rPr>
        <w:t>, mediante designação da Agente de Contratação, neste ato Pregoeira, confor</w:t>
      </w:r>
      <w:r w:rsidR="001E442C">
        <w:rPr>
          <w:rFonts w:ascii="Arial" w:eastAsia="Arial Unicode MS" w:hAnsi="Arial" w:cs="Arial"/>
          <w:sz w:val="24"/>
          <w:szCs w:val="24"/>
        </w:rPr>
        <w:t xml:space="preserve">me </w:t>
      </w:r>
      <w:r w:rsidR="001E442C" w:rsidRPr="0099388D">
        <w:rPr>
          <w:rFonts w:ascii="Arial" w:eastAsia="Arial Unicode MS" w:hAnsi="Arial" w:cs="Arial"/>
          <w:b/>
          <w:sz w:val="24"/>
          <w:szCs w:val="24"/>
        </w:rPr>
        <w:t xml:space="preserve">Portaria nº 178 de 02 de janeiro de </w:t>
      </w:r>
      <w:r w:rsidR="001E442C" w:rsidRPr="007B071E">
        <w:rPr>
          <w:rFonts w:ascii="Arial" w:eastAsia="Arial Unicode MS" w:hAnsi="Arial" w:cs="Arial"/>
          <w:b/>
          <w:sz w:val="24"/>
          <w:szCs w:val="24"/>
        </w:rPr>
        <w:t>2024</w:t>
      </w:r>
      <w:r w:rsidR="001E442C" w:rsidRPr="007B071E">
        <w:rPr>
          <w:rFonts w:ascii="Arial" w:eastAsia="Arial Unicode MS" w:hAnsi="Arial" w:cs="Arial"/>
          <w:sz w:val="24"/>
          <w:szCs w:val="24"/>
        </w:rPr>
        <w:t xml:space="preserve">, </w:t>
      </w:r>
      <w:r w:rsidR="001E442C" w:rsidRPr="007B071E">
        <w:rPr>
          <w:rFonts w:ascii="Arial" w:eastAsia="Arial Unicode MS" w:hAnsi="Arial" w:cs="Arial"/>
          <w:color w:val="000000"/>
          <w:sz w:val="24"/>
          <w:szCs w:val="24"/>
        </w:rPr>
        <w:t xml:space="preserve">nos termos da Lei 14.133/2021, </w:t>
      </w:r>
      <w:r w:rsidR="001E442C" w:rsidRPr="007B071E">
        <w:rPr>
          <w:rFonts w:ascii="Arial" w:eastAsia="Arial Unicode MS" w:hAnsi="Arial" w:cs="Arial"/>
          <w:b/>
          <w:color w:val="000000"/>
          <w:sz w:val="24"/>
          <w:szCs w:val="24"/>
        </w:rPr>
        <w:t>Decretos Municipais nºs. 299/2023 e</w:t>
      </w:r>
      <w:r w:rsidR="001E442C" w:rsidRPr="007B071E">
        <w:rPr>
          <w:rFonts w:ascii="Arial" w:eastAsia="Arial Unicode MS" w:hAnsi="Arial" w:cs="Arial"/>
          <w:b/>
          <w:bCs/>
          <w:sz w:val="24"/>
          <w:szCs w:val="24"/>
        </w:rPr>
        <w:t xml:space="preserve"> 350/ 2024</w:t>
      </w:r>
      <w:r w:rsidR="001E442C" w:rsidRPr="007B071E">
        <w:rPr>
          <w:rFonts w:ascii="Arial" w:eastAsia="Arial Unicode MS" w:hAnsi="Arial" w:cs="Arial"/>
          <w:color w:val="000000"/>
          <w:sz w:val="24"/>
          <w:szCs w:val="24"/>
        </w:rPr>
        <w:t>,</w:t>
      </w:r>
      <w:r w:rsidR="001E442C">
        <w:rPr>
          <w:rFonts w:ascii="Arial" w:eastAsia="Arial Unicode MS" w:hAnsi="Arial" w:cs="Arial"/>
          <w:color w:val="000000"/>
          <w:sz w:val="24"/>
          <w:szCs w:val="24"/>
        </w:rPr>
        <w:t xml:space="preserve"> que regulamenta Lei Federal nº 14.133/2021, no ambito do Município de </w:t>
      </w:r>
      <w:r w:rsidR="001E442C">
        <w:rPr>
          <w:rFonts w:ascii="Arial" w:eastAsia="Arial Unicode MS" w:hAnsi="Arial" w:cs="Arial"/>
          <w:color w:val="000000"/>
          <w:sz w:val="24"/>
          <w:szCs w:val="24"/>
          <w:lang w:val="pt-BR"/>
        </w:rPr>
        <w:t>Leandro Ferreira</w:t>
      </w:r>
      <w:r w:rsidR="001E442C">
        <w:rPr>
          <w:rFonts w:ascii="Arial" w:eastAsia="Arial Unicode MS" w:hAnsi="Arial" w:cs="Arial"/>
          <w:color w:val="000000"/>
          <w:sz w:val="24"/>
          <w:szCs w:val="24"/>
        </w:rPr>
        <w:t xml:space="preserve"> MG</w:t>
      </w:r>
      <w:r w:rsidR="001E442C">
        <w:rPr>
          <w:rFonts w:ascii="Arial" w:eastAsia="Arial Unicode MS" w:hAnsi="Arial" w:cs="Arial"/>
          <w:b/>
          <w:sz w:val="24"/>
          <w:szCs w:val="24"/>
        </w:rPr>
        <w:t>, e ainda</w:t>
      </w:r>
      <w:proofErr w:type="gramStart"/>
      <w:r w:rsidR="001E442C">
        <w:rPr>
          <w:rFonts w:ascii="Arial" w:eastAsia="Arial Unicode MS" w:hAnsi="Arial" w:cs="Arial"/>
          <w:b/>
          <w:sz w:val="24"/>
          <w:szCs w:val="24"/>
        </w:rPr>
        <w:t xml:space="preserve"> </w:t>
      </w:r>
      <w:r w:rsidR="001E442C">
        <w:rPr>
          <w:rFonts w:ascii="Arial" w:hAnsi="Arial" w:cs="Arial"/>
          <w:color w:val="FF0000"/>
          <w:sz w:val="24"/>
          <w:szCs w:val="24"/>
        </w:rPr>
        <w:t xml:space="preserve"> </w:t>
      </w:r>
      <w:proofErr w:type="gramEnd"/>
      <w:r w:rsidR="001E442C">
        <w:rPr>
          <w:rFonts w:ascii="Arial" w:hAnsi="Arial" w:cs="Arial"/>
          <w:b/>
          <w:color w:val="000000"/>
          <w:sz w:val="24"/>
          <w:szCs w:val="24"/>
        </w:rPr>
        <w:t>Lei Complementar 123/2006 e suas alterações</w:t>
      </w:r>
    </w:p>
    <w:p w:rsidR="001E442C" w:rsidRDefault="001E442C">
      <w:pPr>
        <w:adjustRightInd w:val="0"/>
        <w:spacing w:line="276" w:lineRule="auto"/>
        <w:ind w:left="284" w:right="165"/>
        <w:jc w:val="both"/>
        <w:rPr>
          <w:rFonts w:ascii="Arial" w:eastAsia="Arial Unicode MS" w:hAnsi="Arial" w:cs="Arial"/>
          <w:b/>
          <w:color w:val="000000"/>
          <w:sz w:val="24"/>
          <w:szCs w:val="24"/>
        </w:rPr>
      </w:pPr>
    </w:p>
    <w:bookmarkEnd w:id="2"/>
    <w:p w:rsidR="005F27D1" w:rsidRDefault="005F27D1">
      <w:pPr>
        <w:spacing w:line="276" w:lineRule="auto"/>
        <w:ind w:left="284" w:right="165"/>
        <w:jc w:val="both"/>
        <w:rPr>
          <w:rFonts w:ascii="Arial" w:hAnsi="Arial" w:cs="Arial"/>
          <w:b/>
          <w:iCs/>
          <w:sz w:val="24"/>
          <w:szCs w:val="24"/>
        </w:rPr>
      </w:pPr>
    </w:p>
    <w:p w:rsidR="005F27D1" w:rsidRDefault="00C37148">
      <w:pPr>
        <w:snapToGrid w:val="0"/>
        <w:spacing w:line="276" w:lineRule="auto"/>
        <w:ind w:left="284" w:right="165"/>
        <w:jc w:val="both"/>
        <w:rPr>
          <w:rFonts w:ascii="Arial" w:eastAsia="Arial" w:hAnsi="Arial" w:cs="Arial"/>
          <w:b/>
          <w:color w:val="000000"/>
          <w:sz w:val="24"/>
          <w:szCs w:val="24"/>
        </w:rPr>
      </w:pPr>
      <w:r>
        <w:rPr>
          <w:rFonts w:ascii="Arial" w:eastAsia="Arial" w:hAnsi="Arial" w:cs="Arial"/>
          <w:color w:val="000000"/>
          <w:sz w:val="24"/>
          <w:szCs w:val="24"/>
        </w:rPr>
        <w:t xml:space="preserve">RECEBIMENTO DAS PROPOSTAS: </w:t>
      </w:r>
      <w:r>
        <w:rPr>
          <w:rFonts w:ascii="Arial" w:eastAsia="Arial" w:hAnsi="Arial" w:cs="Arial"/>
          <w:b/>
          <w:color w:val="000000"/>
          <w:sz w:val="24"/>
          <w:szCs w:val="24"/>
          <w:highlight w:val="yellow"/>
        </w:rPr>
        <w:t xml:space="preserve">até </w:t>
      </w:r>
      <w:proofErr w:type="gramStart"/>
      <w:r w:rsidR="00A80834">
        <w:rPr>
          <w:rFonts w:ascii="Arial" w:eastAsia="Arial" w:hAnsi="Arial" w:cs="Arial"/>
          <w:b/>
          <w:color w:val="000000"/>
          <w:sz w:val="24"/>
          <w:szCs w:val="24"/>
          <w:highlight w:val="yellow"/>
        </w:rPr>
        <w:t>08</w:t>
      </w:r>
      <w:r>
        <w:rPr>
          <w:rFonts w:ascii="Arial" w:eastAsia="Arial" w:hAnsi="Arial" w:cs="Arial"/>
          <w:b/>
          <w:color w:val="000000"/>
          <w:sz w:val="24"/>
          <w:szCs w:val="24"/>
          <w:highlight w:val="yellow"/>
        </w:rPr>
        <w:t>:00</w:t>
      </w:r>
      <w:proofErr w:type="gramEnd"/>
      <w:r>
        <w:rPr>
          <w:rFonts w:ascii="Arial" w:eastAsia="Arial" w:hAnsi="Arial" w:cs="Arial"/>
          <w:b/>
          <w:color w:val="000000"/>
          <w:sz w:val="24"/>
          <w:szCs w:val="24"/>
          <w:highlight w:val="yellow"/>
        </w:rPr>
        <w:t xml:space="preserve"> do dia </w:t>
      </w:r>
      <w:r w:rsidR="00F51552">
        <w:rPr>
          <w:rFonts w:ascii="Arial" w:eastAsia="Arial" w:hAnsi="Arial" w:cs="Arial"/>
          <w:b/>
          <w:color w:val="000000"/>
          <w:sz w:val="24"/>
          <w:szCs w:val="24"/>
          <w:highlight w:val="yellow"/>
        </w:rPr>
        <w:t>16</w:t>
      </w:r>
      <w:r>
        <w:rPr>
          <w:rFonts w:ascii="Arial" w:eastAsia="Arial" w:hAnsi="Arial" w:cs="Arial"/>
          <w:b/>
          <w:color w:val="000000"/>
          <w:sz w:val="24"/>
          <w:szCs w:val="24"/>
          <w:highlight w:val="yellow"/>
        </w:rPr>
        <w:t>/</w:t>
      </w:r>
      <w:r w:rsidR="00A80834">
        <w:rPr>
          <w:rFonts w:ascii="Arial" w:eastAsia="Arial" w:hAnsi="Arial" w:cs="Arial"/>
          <w:b/>
          <w:color w:val="000000"/>
          <w:sz w:val="24"/>
          <w:szCs w:val="24"/>
          <w:highlight w:val="yellow"/>
        </w:rPr>
        <w:t>0</w:t>
      </w:r>
      <w:r w:rsidR="00EA624B">
        <w:rPr>
          <w:rFonts w:ascii="Arial" w:eastAsia="Arial" w:hAnsi="Arial" w:cs="Arial"/>
          <w:b/>
          <w:color w:val="000000"/>
          <w:sz w:val="24"/>
          <w:szCs w:val="24"/>
          <w:highlight w:val="yellow"/>
        </w:rPr>
        <w:t>4</w:t>
      </w:r>
      <w:r>
        <w:rPr>
          <w:rFonts w:ascii="Arial" w:eastAsia="Arial" w:hAnsi="Arial" w:cs="Arial"/>
          <w:b/>
          <w:color w:val="000000"/>
          <w:sz w:val="24"/>
          <w:szCs w:val="24"/>
          <w:highlight w:val="yellow"/>
        </w:rPr>
        <w:t>/2024.</w:t>
      </w:r>
    </w:p>
    <w:p w:rsidR="005F27D1" w:rsidRDefault="00C37148">
      <w:pPr>
        <w:snapToGrid w:val="0"/>
        <w:spacing w:line="276" w:lineRule="auto"/>
        <w:ind w:left="284" w:right="165"/>
        <w:jc w:val="both"/>
        <w:rPr>
          <w:rFonts w:ascii="Arial" w:eastAsia="Arial" w:hAnsi="Arial" w:cs="Arial"/>
          <w:b/>
          <w:color w:val="000000"/>
          <w:sz w:val="24"/>
          <w:szCs w:val="24"/>
        </w:rPr>
      </w:pPr>
      <w:r>
        <w:rPr>
          <w:rFonts w:ascii="Arial" w:eastAsia="Arial" w:hAnsi="Arial" w:cs="Arial"/>
          <w:color w:val="000000"/>
          <w:sz w:val="24"/>
          <w:szCs w:val="24"/>
        </w:rPr>
        <w:t xml:space="preserve">INÍCIO DA SESSÃO DE DISPUTA DE PREÇOS: </w:t>
      </w:r>
      <w:r>
        <w:rPr>
          <w:rFonts w:ascii="Arial" w:eastAsia="Arial" w:hAnsi="Arial" w:cs="Arial"/>
          <w:b/>
          <w:color w:val="000000"/>
          <w:sz w:val="24"/>
          <w:szCs w:val="24"/>
          <w:highlight w:val="yellow"/>
        </w:rPr>
        <w:t xml:space="preserve">às </w:t>
      </w:r>
      <w:proofErr w:type="gramStart"/>
      <w:r w:rsidR="00A80834">
        <w:rPr>
          <w:rFonts w:ascii="Arial" w:eastAsia="Arial" w:hAnsi="Arial" w:cs="Arial"/>
          <w:b/>
          <w:color w:val="000000"/>
          <w:sz w:val="24"/>
          <w:szCs w:val="24"/>
          <w:highlight w:val="yellow"/>
        </w:rPr>
        <w:t>09</w:t>
      </w:r>
      <w:r>
        <w:rPr>
          <w:rFonts w:ascii="Arial" w:eastAsia="Arial" w:hAnsi="Arial" w:cs="Arial"/>
          <w:b/>
          <w:color w:val="000000"/>
          <w:sz w:val="24"/>
          <w:szCs w:val="24"/>
          <w:highlight w:val="yellow"/>
        </w:rPr>
        <w:t>:00</w:t>
      </w:r>
      <w:proofErr w:type="gramEnd"/>
      <w:r>
        <w:rPr>
          <w:rFonts w:ascii="Arial" w:eastAsia="Arial" w:hAnsi="Arial" w:cs="Arial"/>
          <w:b/>
          <w:color w:val="000000"/>
          <w:sz w:val="24"/>
          <w:szCs w:val="24"/>
          <w:highlight w:val="yellow"/>
        </w:rPr>
        <w:t xml:space="preserve"> h do dia </w:t>
      </w:r>
      <w:r w:rsidR="00F51552">
        <w:rPr>
          <w:rFonts w:ascii="Arial" w:eastAsia="Arial" w:hAnsi="Arial" w:cs="Arial"/>
          <w:b/>
          <w:color w:val="000000"/>
          <w:sz w:val="24"/>
          <w:szCs w:val="24"/>
          <w:highlight w:val="yellow"/>
        </w:rPr>
        <w:t>16</w:t>
      </w:r>
      <w:r>
        <w:rPr>
          <w:rFonts w:ascii="Arial" w:eastAsia="Arial" w:hAnsi="Arial" w:cs="Arial"/>
          <w:b/>
          <w:color w:val="000000"/>
          <w:sz w:val="24"/>
          <w:szCs w:val="24"/>
          <w:highlight w:val="yellow"/>
        </w:rPr>
        <w:t>/</w:t>
      </w:r>
      <w:r w:rsidR="00A80834">
        <w:rPr>
          <w:rFonts w:ascii="Arial" w:eastAsia="Arial" w:hAnsi="Arial" w:cs="Arial"/>
          <w:b/>
          <w:color w:val="000000"/>
          <w:sz w:val="24"/>
          <w:szCs w:val="24"/>
          <w:highlight w:val="yellow"/>
        </w:rPr>
        <w:t>0</w:t>
      </w:r>
      <w:r w:rsidR="00F51552">
        <w:rPr>
          <w:rFonts w:ascii="Arial" w:eastAsia="Arial" w:hAnsi="Arial" w:cs="Arial"/>
          <w:b/>
          <w:color w:val="000000"/>
          <w:sz w:val="24"/>
          <w:szCs w:val="24"/>
          <w:highlight w:val="yellow"/>
        </w:rPr>
        <w:t>4</w:t>
      </w:r>
      <w:r>
        <w:rPr>
          <w:rFonts w:ascii="Arial" w:eastAsia="Arial" w:hAnsi="Arial" w:cs="Arial"/>
          <w:b/>
          <w:color w:val="000000"/>
          <w:sz w:val="24"/>
          <w:szCs w:val="24"/>
          <w:highlight w:val="yellow"/>
        </w:rPr>
        <w:t>/2024.</w:t>
      </w:r>
    </w:p>
    <w:p w:rsidR="005F27D1" w:rsidRPr="00A80834" w:rsidRDefault="00C37148">
      <w:pPr>
        <w:snapToGrid w:val="0"/>
        <w:spacing w:line="276" w:lineRule="auto"/>
        <w:ind w:left="284" w:right="165"/>
        <w:jc w:val="both"/>
        <w:rPr>
          <w:rFonts w:ascii="Arial" w:eastAsia="Arial" w:hAnsi="Arial" w:cs="Arial"/>
          <w:color w:val="000000"/>
          <w:sz w:val="24"/>
          <w:szCs w:val="24"/>
        </w:rPr>
      </w:pPr>
      <w:r>
        <w:rPr>
          <w:rFonts w:ascii="Arial" w:eastAsia="Arial" w:hAnsi="Arial" w:cs="Arial"/>
          <w:color w:val="000000"/>
          <w:sz w:val="24"/>
          <w:szCs w:val="24"/>
        </w:rPr>
        <w:t xml:space="preserve">REFERÊNCIA </w:t>
      </w:r>
      <w:r w:rsidRPr="00A80834">
        <w:rPr>
          <w:rFonts w:ascii="Arial" w:eastAsia="Arial" w:hAnsi="Arial" w:cs="Arial"/>
          <w:color w:val="000000"/>
          <w:sz w:val="24"/>
          <w:szCs w:val="24"/>
        </w:rPr>
        <w:t>DE TEMPO: horário de Brasília (DF).</w:t>
      </w:r>
    </w:p>
    <w:p w:rsidR="005F27D1" w:rsidRPr="00A80834" w:rsidRDefault="00C37148">
      <w:pPr>
        <w:spacing w:line="276" w:lineRule="auto"/>
        <w:ind w:left="284" w:right="165"/>
        <w:jc w:val="both"/>
        <w:rPr>
          <w:rStyle w:val="Hyperlink"/>
          <w:rFonts w:ascii="Arial" w:hAnsi="Arial" w:cs="Arial"/>
          <w:b/>
          <w:sz w:val="24"/>
          <w:szCs w:val="24"/>
        </w:rPr>
      </w:pPr>
      <w:r w:rsidRPr="00A80834">
        <w:rPr>
          <w:rFonts w:ascii="Arial" w:hAnsi="Arial" w:cs="Arial"/>
          <w:color w:val="000000"/>
          <w:sz w:val="24"/>
          <w:szCs w:val="24"/>
        </w:rPr>
        <w:t xml:space="preserve">LOCAL: Portal: </w:t>
      </w:r>
      <w:r w:rsidR="003F1030" w:rsidRPr="00A80834">
        <w:rPr>
          <w:rFonts w:ascii="Arial" w:hAnsi="Arial" w:cs="Arial"/>
          <w:color w:val="000000"/>
          <w:sz w:val="24"/>
          <w:szCs w:val="24"/>
        </w:rPr>
        <w:t xml:space="preserve">Licitar Digital - </w:t>
      </w:r>
      <w:r w:rsidRPr="00A80834">
        <w:rPr>
          <w:rFonts w:ascii="Arial" w:hAnsi="Arial" w:cs="Arial"/>
          <w:color w:val="000000"/>
          <w:sz w:val="24"/>
          <w:szCs w:val="24"/>
        </w:rPr>
        <w:t xml:space="preserve"> </w:t>
      </w:r>
      <w:hyperlink r:id="rId17" w:history="1">
        <w:r w:rsidR="003F1030" w:rsidRPr="00A80834">
          <w:rPr>
            <w:rStyle w:val="Hyperlink"/>
            <w:rFonts w:ascii="Arial" w:hAnsi="Arial" w:cs="Arial"/>
            <w:b/>
            <w:sz w:val="24"/>
            <w:szCs w:val="24"/>
          </w:rPr>
          <w:t>www.licitardigital.com.br</w:t>
        </w:r>
      </w:hyperlink>
    </w:p>
    <w:p w:rsidR="005F27D1" w:rsidRDefault="005F27D1">
      <w:pPr>
        <w:spacing w:line="276" w:lineRule="auto"/>
        <w:ind w:left="284" w:right="165"/>
        <w:jc w:val="both"/>
        <w:rPr>
          <w:rStyle w:val="Hyperlink"/>
          <w:rFonts w:ascii="Arial" w:hAnsi="Arial" w:cs="Arial"/>
          <w:b/>
          <w:sz w:val="24"/>
          <w:szCs w:val="24"/>
        </w:rPr>
      </w:pPr>
    </w:p>
    <w:p w:rsidR="005F27D1" w:rsidRDefault="00C37148">
      <w:pPr>
        <w:spacing w:line="276" w:lineRule="auto"/>
        <w:ind w:left="284" w:right="165"/>
        <w:jc w:val="both"/>
        <w:rPr>
          <w:rFonts w:ascii="Arial" w:hAnsi="Arial" w:cs="Arial"/>
          <w:sz w:val="24"/>
          <w:szCs w:val="24"/>
        </w:rPr>
      </w:pPr>
      <w:r>
        <w:rPr>
          <w:rStyle w:val="Hyperlink"/>
          <w:rFonts w:ascii="Arial" w:hAnsi="Arial" w:cs="Arial"/>
          <w:b/>
          <w:sz w:val="24"/>
          <w:szCs w:val="24"/>
        </w:rPr>
        <w:t>ÓRGÃO GERENCIADOR -</w:t>
      </w:r>
      <w:proofErr w:type="gramStart"/>
      <w:r>
        <w:rPr>
          <w:rStyle w:val="Hyperlink"/>
          <w:rFonts w:ascii="Arial" w:hAnsi="Arial" w:cs="Arial"/>
          <w:b/>
          <w:sz w:val="24"/>
          <w:szCs w:val="24"/>
        </w:rPr>
        <w:t xml:space="preserve">  </w:t>
      </w:r>
      <w:proofErr w:type="gramEnd"/>
      <w:r>
        <w:rPr>
          <w:rStyle w:val="Hyperlink"/>
          <w:rFonts w:ascii="Arial" w:hAnsi="Arial" w:cs="Arial"/>
          <w:b/>
          <w:sz w:val="24"/>
          <w:szCs w:val="24"/>
        </w:rPr>
        <w:t xml:space="preserve">MUNICÍPIO DE </w:t>
      </w:r>
      <w:r w:rsidR="008E3BFE">
        <w:rPr>
          <w:rStyle w:val="Hyperlink"/>
          <w:rFonts w:ascii="Arial" w:hAnsi="Arial" w:cs="Arial"/>
          <w:b/>
          <w:sz w:val="24"/>
          <w:szCs w:val="24"/>
          <w:lang w:val="pt-BR"/>
        </w:rPr>
        <w:t>LEANDRO FERREIRA</w:t>
      </w:r>
      <w:r w:rsidR="008E3BFE">
        <w:rPr>
          <w:rStyle w:val="Hyperlink"/>
          <w:rFonts w:ascii="Arial" w:hAnsi="Arial" w:cs="Arial"/>
          <w:b/>
          <w:sz w:val="24"/>
          <w:szCs w:val="24"/>
        </w:rPr>
        <w:t xml:space="preserve"> </w:t>
      </w:r>
      <w:r>
        <w:rPr>
          <w:rStyle w:val="Hyperlink"/>
          <w:rFonts w:ascii="Arial" w:hAnsi="Arial" w:cs="Arial"/>
          <w:b/>
          <w:sz w:val="24"/>
          <w:szCs w:val="24"/>
        </w:rPr>
        <w:t>- MG</w:t>
      </w:r>
    </w:p>
    <w:p w:rsidR="005F27D1" w:rsidRDefault="005F27D1">
      <w:pPr>
        <w:spacing w:line="276" w:lineRule="auto"/>
        <w:ind w:left="284" w:right="165"/>
        <w:rPr>
          <w:rFonts w:ascii="Arial" w:hAnsi="Arial" w:cs="Arial"/>
          <w:sz w:val="24"/>
          <w:szCs w:val="24"/>
        </w:rPr>
      </w:pPr>
    </w:p>
    <w:p w:rsidR="005F27D1" w:rsidRDefault="00C37148">
      <w:pPr>
        <w:pBdr>
          <w:top w:val="single" w:sz="4" w:space="1" w:color="auto"/>
          <w:left w:val="single" w:sz="4" w:space="4" w:color="auto"/>
          <w:bottom w:val="single" w:sz="4" w:space="1" w:color="auto"/>
          <w:right w:val="single" w:sz="4" w:space="4" w:color="auto"/>
        </w:pBdr>
        <w:shd w:val="clear" w:color="auto" w:fill="00B0F0"/>
        <w:spacing w:line="276" w:lineRule="auto"/>
        <w:ind w:left="284" w:right="165"/>
        <w:rPr>
          <w:rFonts w:ascii="Arial" w:hAnsi="Arial" w:cs="Arial"/>
          <w:b/>
          <w:bCs/>
          <w:sz w:val="24"/>
          <w:szCs w:val="24"/>
        </w:rPr>
      </w:pPr>
      <w:r>
        <w:rPr>
          <w:rFonts w:ascii="Arial" w:hAnsi="Arial" w:cs="Arial"/>
          <w:b/>
          <w:bCs/>
          <w:sz w:val="24"/>
          <w:szCs w:val="24"/>
        </w:rPr>
        <w:t>1</w:t>
      </w:r>
      <w:r>
        <w:rPr>
          <w:rFonts w:ascii="Arial" w:hAnsi="Arial" w:cs="Arial"/>
          <w:b/>
          <w:bCs/>
          <w:spacing w:val="-2"/>
          <w:sz w:val="24"/>
          <w:szCs w:val="24"/>
        </w:rPr>
        <w:t xml:space="preserve"> </w:t>
      </w:r>
      <w:r>
        <w:rPr>
          <w:rFonts w:ascii="Arial" w:hAnsi="Arial" w:cs="Arial"/>
          <w:b/>
          <w:bCs/>
          <w:sz w:val="24"/>
          <w:szCs w:val="24"/>
        </w:rPr>
        <w:t>–</w:t>
      </w:r>
      <w:r>
        <w:rPr>
          <w:rFonts w:ascii="Arial" w:hAnsi="Arial" w:cs="Arial"/>
          <w:b/>
          <w:bCs/>
          <w:spacing w:val="-5"/>
          <w:sz w:val="24"/>
          <w:szCs w:val="24"/>
        </w:rPr>
        <w:t xml:space="preserve"> </w:t>
      </w:r>
      <w:r>
        <w:rPr>
          <w:rFonts w:ascii="Arial" w:hAnsi="Arial" w:cs="Arial"/>
          <w:b/>
          <w:bCs/>
          <w:sz w:val="24"/>
          <w:szCs w:val="24"/>
        </w:rPr>
        <w:t>DISPOSIÇÕES</w:t>
      </w:r>
      <w:r>
        <w:rPr>
          <w:rFonts w:ascii="Arial" w:hAnsi="Arial" w:cs="Arial"/>
          <w:b/>
          <w:bCs/>
          <w:spacing w:val="-2"/>
          <w:sz w:val="24"/>
          <w:szCs w:val="24"/>
        </w:rPr>
        <w:t xml:space="preserve"> </w:t>
      </w:r>
      <w:r>
        <w:rPr>
          <w:rFonts w:ascii="Arial" w:hAnsi="Arial" w:cs="Arial"/>
          <w:b/>
          <w:bCs/>
          <w:sz w:val="24"/>
          <w:szCs w:val="24"/>
        </w:rPr>
        <w:t>PRELIMINARES</w:t>
      </w:r>
    </w:p>
    <w:p w:rsidR="005F27D1" w:rsidRDefault="005F27D1">
      <w:pPr>
        <w:spacing w:line="276" w:lineRule="auto"/>
        <w:ind w:left="284" w:right="165"/>
        <w:rPr>
          <w:rFonts w:ascii="Arial" w:hAnsi="Arial" w:cs="Arial"/>
          <w:sz w:val="24"/>
          <w:szCs w:val="24"/>
        </w:rPr>
      </w:pP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1.1 –</w:t>
      </w:r>
      <w:r>
        <w:rPr>
          <w:rFonts w:ascii="Arial" w:hAnsi="Arial" w:cs="Arial"/>
          <w:spacing w:val="1"/>
          <w:sz w:val="24"/>
          <w:szCs w:val="24"/>
        </w:rPr>
        <w:t xml:space="preserve"> </w:t>
      </w:r>
      <w:r>
        <w:rPr>
          <w:rFonts w:ascii="Arial" w:hAnsi="Arial" w:cs="Arial"/>
          <w:sz w:val="24"/>
          <w:szCs w:val="24"/>
        </w:rPr>
        <w:t>O</w:t>
      </w:r>
      <w:r>
        <w:rPr>
          <w:rFonts w:ascii="Arial" w:hAnsi="Arial" w:cs="Arial"/>
          <w:spacing w:val="1"/>
          <w:sz w:val="24"/>
          <w:szCs w:val="24"/>
        </w:rPr>
        <w:t xml:space="preserve"> </w:t>
      </w:r>
      <w:r>
        <w:rPr>
          <w:rFonts w:ascii="Arial" w:hAnsi="Arial" w:cs="Arial"/>
          <w:sz w:val="24"/>
          <w:szCs w:val="24"/>
        </w:rPr>
        <w:t>pregão</w:t>
      </w:r>
      <w:r>
        <w:rPr>
          <w:rFonts w:ascii="Arial" w:hAnsi="Arial" w:cs="Arial"/>
          <w:spacing w:val="1"/>
          <w:sz w:val="24"/>
          <w:szCs w:val="24"/>
        </w:rPr>
        <w:t xml:space="preserve"> </w:t>
      </w:r>
      <w:r>
        <w:rPr>
          <w:rFonts w:ascii="Arial" w:hAnsi="Arial" w:cs="Arial"/>
          <w:sz w:val="24"/>
          <w:szCs w:val="24"/>
        </w:rPr>
        <w:t>eletrônico</w:t>
      </w:r>
      <w:r>
        <w:rPr>
          <w:rFonts w:ascii="Arial" w:hAnsi="Arial" w:cs="Arial"/>
          <w:spacing w:val="1"/>
          <w:sz w:val="24"/>
          <w:szCs w:val="24"/>
        </w:rPr>
        <w:t xml:space="preserve"> </w:t>
      </w:r>
      <w:r>
        <w:rPr>
          <w:rFonts w:ascii="Arial" w:hAnsi="Arial" w:cs="Arial"/>
          <w:sz w:val="24"/>
          <w:szCs w:val="24"/>
        </w:rPr>
        <w:t>será</w:t>
      </w:r>
      <w:r>
        <w:rPr>
          <w:rFonts w:ascii="Arial" w:hAnsi="Arial" w:cs="Arial"/>
          <w:spacing w:val="1"/>
          <w:sz w:val="24"/>
          <w:szCs w:val="24"/>
        </w:rPr>
        <w:t xml:space="preserve"> </w:t>
      </w:r>
      <w:r>
        <w:rPr>
          <w:rFonts w:ascii="Arial" w:hAnsi="Arial" w:cs="Arial"/>
          <w:sz w:val="24"/>
          <w:szCs w:val="24"/>
        </w:rPr>
        <w:t>realizado</w:t>
      </w:r>
      <w:r>
        <w:rPr>
          <w:rFonts w:ascii="Arial" w:hAnsi="Arial" w:cs="Arial"/>
          <w:spacing w:val="1"/>
          <w:sz w:val="24"/>
          <w:szCs w:val="24"/>
        </w:rPr>
        <w:t xml:space="preserve"> </w:t>
      </w:r>
      <w:r>
        <w:rPr>
          <w:rFonts w:ascii="Arial" w:hAnsi="Arial" w:cs="Arial"/>
          <w:sz w:val="24"/>
          <w:szCs w:val="24"/>
        </w:rPr>
        <w:t>em</w:t>
      </w:r>
      <w:r>
        <w:rPr>
          <w:rFonts w:ascii="Arial" w:hAnsi="Arial" w:cs="Arial"/>
          <w:spacing w:val="1"/>
          <w:sz w:val="24"/>
          <w:szCs w:val="24"/>
        </w:rPr>
        <w:t xml:space="preserve"> </w:t>
      </w:r>
      <w:r>
        <w:rPr>
          <w:rFonts w:ascii="Arial" w:hAnsi="Arial" w:cs="Arial"/>
          <w:sz w:val="24"/>
          <w:szCs w:val="24"/>
        </w:rPr>
        <w:t>sessão</w:t>
      </w:r>
      <w:r>
        <w:rPr>
          <w:rFonts w:ascii="Arial" w:hAnsi="Arial" w:cs="Arial"/>
          <w:spacing w:val="1"/>
          <w:sz w:val="24"/>
          <w:szCs w:val="24"/>
        </w:rPr>
        <w:t xml:space="preserve"> </w:t>
      </w:r>
      <w:r>
        <w:rPr>
          <w:rFonts w:ascii="Arial" w:hAnsi="Arial" w:cs="Arial"/>
          <w:sz w:val="24"/>
          <w:szCs w:val="24"/>
        </w:rPr>
        <w:t>pública,</w:t>
      </w:r>
      <w:r>
        <w:rPr>
          <w:rFonts w:ascii="Arial" w:hAnsi="Arial" w:cs="Arial"/>
          <w:spacing w:val="1"/>
          <w:sz w:val="24"/>
          <w:szCs w:val="24"/>
        </w:rPr>
        <w:t xml:space="preserve"> </w:t>
      </w:r>
      <w:r>
        <w:rPr>
          <w:rFonts w:ascii="Arial" w:hAnsi="Arial" w:cs="Arial"/>
          <w:sz w:val="24"/>
          <w:szCs w:val="24"/>
        </w:rPr>
        <w:t>por</w:t>
      </w:r>
      <w:r>
        <w:rPr>
          <w:rFonts w:ascii="Arial" w:hAnsi="Arial" w:cs="Arial"/>
          <w:spacing w:val="1"/>
          <w:sz w:val="24"/>
          <w:szCs w:val="24"/>
        </w:rPr>
        <w:t xml:space="preserve"> </w:t>
      </w:r>
      <w:r>
        <w:rPr>
          <w:rFonts w:ascii="Arial" w:hAnsi="Arial" w:cs="Arial"/>
          <w:sz w:val="24"/>
          <w:szCs w:val="24"/>
        </w:rPr>
        <w:t>meio</w:t>
      </w:r>
      <w:r>
        <w:rPr>
          <w:rFonts w:ascii="Arial" w:hAnsi="Arial" w:cs="Arial"/>
          <w:spacing w:val="1"/>
          <w:sz w:val="24"/>
          <w:szCs w:val="24"/>
        </w:rPr>
        <w:t xml:space="preserve"> </w:t>
      </w:r>
      <w:r>
        <w:rPr>
          <w:rFonts w:ascii="Arial" w:hAnsi="Arial" w:cs="Arial"/>
          <w:sz w:val="24"/>
          <w:szCs w:val="24"/>
        </w:rPr>
        <w:t>da</w:t>
      </w:r>
      <w:r>
        <w:rPr>
          <w:rFonts w:ascii="Arial" w:hAnsi="Arial" w:cs="Arial"/>
          <w:spacing w:val="1"/>
          <w:sz w:val="24"/>
          <w:szCs w:val="24"/>
        </w:rPr>
        <w:t xml:space="preserve"> </w:t>
      </w:r>
      <w:r>
        <w:rPr>
          <w:rFonts w:ascii="Arial" w:hAnsi="Arial" w:cs="Arial"/>
          <w:i/>
          <w:sz w:val="24"/>
          <w:szCs w:val="24"/>
        </w:rPr>
        <w:t>internet</w:t>
      </w:r>
      <w:r>
        <w:rPr>
          <w:rFonts w:ascii="Arial" w:hAnsi="Arial" w:cs="Arial"/>
          <w:sz w:val="24"/>
          <w:szCs w:val="24"/>
        </w:rPr>
        <w:t>,</w:t>
      </w:r>
      <w:r>
        <w:rPr>
          <w:rFonts w:ascii="Arial" w:hAnsi="Arial" w:cs="Arial"/>
          <w:spacing w:val="1"/>
          <w:sz w:val="24"/>
          <w:szCs w:val="24"/>
        </w:rPr>
        <w:t xml:space="preserve"> </w:t>
      </w:r>
      <w:r>
        <w:rPr>
          <w:rFonts w:ascii="Arial" w:hAnsi="Arial" w:cs="Arial"/>
          <w:sz w:val="24"/>
          <w:szCs w:val="24"/>
        </w:rPr>
        <w:t>mediante</w:t>
      </w:r>
      <w:r>
        <w:rPr>
          <w:rFonts w:ascii="Arial" w:hAnsi="Arial" w:cs="Arial"/>
          <w:spacing w:val="1"/>
          <w:sz w:val="24"/>
          <w:szCs w:val="24"/>
        </w:rPr>
        <w:t xml:space="preserve"> </w:t>
      </w:r>
      <w:r>
        <w:rPr>
          <w:rFonts w:ascii="Arial" w:hAnsi="Arial" w:cs="Arial"/>
          <w:sz w:val="24"/>
          <w:szCs w:val="24"/>
        </w:rPr>
        <w:t>condições de</w:t>
      </w:r>
      <w:r>
        <w:rPr>
          <w:rFonts w:ascii="Arial" w:hAnsi="Arial" w:cs="Arial"/>
          <w:spacing w:val="-2"/>
          <w:sz w:val="24"/>
          <w:szCs w:val="24"/>
        </w:rPr>
        <w:t xml:space="preserve"> </w:t>
      </w:r>
      <w:r>
        <w:rPr>
          <w:rFonts w:ascii="Arial" w:hAnsi="Arial" w:cs="Arial"/>
          <w:sz w:val="24"/>
          <w:szCs w:val="24"/>
        </w:rPr>
        <w:t>segurança</w:t>
      </w:r>
      <w:r>
        <w:rPr>
          <w:rFonts w:ascii="Arial" w:hAnsi="Arial" w:cs="Arial"/>
          <w:spacing w:val="-3"/>
          <w:sz w:val="24"/>
          <w:szCs w:val="24"/>
        </w:rPr>
        <w:t xml:space="preserve"> </w:t>
      </w:r>
      <w:r>
        <w:rPr>
          <w:rFonts w:ascii="Arial" w:hAnsi="Arial" w:cs="Arial"/>
          <w:sz w:val="24"/>
          <w:szCs w:val="24"/>
        </w:rPr>
        <w:t>– criptografia e</w:t>
      </w:r>
      <w:r>
        <w:rPr>
          <w:rFonts w:ascii="Arial" w:hAnsi="Arial" w:cs="Arial"/>
          <w:spacing w:val="-2"/>
          <w:sz w:val="24"/>
          <w:szCs w:val="24"/>
        </w:rPr>
        <w:t xml:space="preserve"> </w:t>
      </w:r>
      <w:r>
        <w:rPr>
          <w:rFonts w:ascii="Arial" w:hAnsi="Arial" w:cs="Arial"/>
          <w:sz w:val="24"/>
          <w:szCs w:val="24"/>
        </w:rPr>
        <w:t>autenticação</w:t>
      </w:r>
      <w:r>
        <w:rPr>
          <w:rFonts w:ascii="Arial" w:hAnsi="Arial" w:cs="Arial"/>
          <w:spacing w:val="-1"/>
          <w:sz w:val="24"/>
          <w:szCs w:val="24"/>
        </w:rPr>
        <w:t xml:space="preserve"> </w:t>
      </w:r>
      <w:r>
        <w:rPr>
          <w:rFonts w:ascii="Arial" w:hAnsi="Arial" w:cs="Arial"/>
          <w:sz w:val="24"/>
          <w:szCs w:val="24"/>
        </w:rPr>
        <w:t>– em</w:t>
      </w:r>
      <w:r>
        <w:rPr>
          <w:rFonts w:ascii="Arial" w:hAnsi="Arial" w:cs="Arial"/>
          <w:spacing w:val="1"/>
          <w:sz w:val="24"/>
          <w:szCs w:val="24"/>
        </w:rPr>
        <w:t xml:space="preserve"> </w:t>
      </w:r>
      <w:r>
        <w:rPr>
          <w:rFonts w:ascii="Arial" w:hAnsi="Arial" w:cs="Arial"/>
          <w:sz w:val="24"/>
          <w:szCs w:val="24"/>
        </w:rPr>
        <w:t>todas as</w:t>
      </w:r>
      <w:r>
        <w:rPr>
          <w:rFonts w:ascii="Arial" w:hAnsi="Arial" w:cs="Arial"/>
          <w:spacing w:val="-1"/>
          <w:sz w:val="24"/>
          <w:szCs w:val="24"/>
        </w:rPr>
        <w:t xml:space="preserve"> </w:t>
      </w:r>
      <w:r>
        <w:rPr>
          <w:rFonts w:ascii="Arial" w:hAnsi="Arial" w:cs="Arial"/>
          <w:sz w:val="24"/>
          <w:szCs w:val="24"/>
        </w:rPr>
        <w:t>suas fases.</w:t>
      </w:r>
    </w:p>
    <w:p w:rsidR="005F27D1" w:rsidRPr="00A80834" w:rsidRDefault="00C37148">
      <w:pPr>
        <w:spacing w:line="276" w:lineRule="auto"/>
        <w:ind w:left="284" w:right="165"/>
        <w:jc w:val="both"/>
        <w:rPr>
          <w:rFonts w:ascii="Arial" w:hAnsi="Arial" w:cs="Arial"/>
          <w:sz w:val="24"/>
          <w:szCs w:val="24"/>
        </w:rPr>
      </w:pPr>
      <w:r>
        <w:rPr>
          <w:rFonts w:ascii="Arial" w:hAnsi="Arial" w:cs="Arial"/>
          <w:sz w:val="24"/>
          <w:szCs w:val="24"/>
        </w:rPr>
        <w:t>1.2 – Os trabalhos serão conduzidos por pregoeiro regularmente designado, mediante a inserção e</w:t>
      </w:r>
      <w:r>
        <w:rPr>
          <w:rFonts w:ascii="Arial" w:hAnsi="Arial" w:cs="Arial"/>
          <w:spacing w:val="1"/>
          <w:sz w:val="24"/>
          <w:szCs w:val="24"/>
        </w:rPr>
        <w:t xml:space="preserve"> </w:t>
      </w:r>
      <w:r>
        <w:rPr>
          <w:rFonts w:ascii="Arial" w:hAnsi="Arial" w:cs="Arial"/>
          <w:sz w:val="24"/>
          <w:szCs w:val="24"/>
        </w:rPr>
        <w:t>monitoramento</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dados gerados ou transferidos para</w:t>
      </w:r>
      <w:r>
        <w:rPr>
          <w:rFonts w:ascii="Arial" w:hAnsi="Arial" w:cs="Arial"/>
          <w:spacing w:val="1"/>
          <w:sz w:val="24"/>
          <w:szCs w:val="24"/>
        </w:rPr>
        <w:t xml:space="preserve"> </w:t>
      </w:r>
      <w:r>
        <w:rPr>
          <w:rFonts w:ascii="Arial" w:hAnsi="Arial" w:cs="Arial"/>
          <w:sz w:val="24"/>
          <w:szCs w:val="24"/>
        </w:rPr>
        <w:t xml:space="preserve">o </w:t>
      </w:r>
      <w:r w:rsidRPr="00A80834">
        <w:rPr>
          <w:rFonts w:ascii="Arial" w:hAnsi="Arial" w:cs="Arial"/>
          <w:sz w:val="24"/>
          <w:szCs w:val="24"/>
        </w:rPr>
        <w:t>aplicativo “</w:t>
      </w:r>
      <w:r w:rsidR="003F1030" w:rsidRPr="00A80834">
        <w:rPr>
          <w:rFonts w:ascii="Arial" w:hAnsi="Arial" w:cs="Arial"/>
          <w:color w:val="000000"/>
          <w:sz w:val="24"/>
          <w:szCs w:val="24"/>
        </w:rPr>
        <w:t xml:space="preserve">Licitar Digital - </w:t>
      </w:r>
      <w:r w:rsidRPr="00A80834">
        <w:rPr>
          <w:rFonts w:ascii="Arial" w:hAnsi="Arial" w:cs="Arial"/>
          <w:color w:val="000000"/>
          <w:sz w:val="24"/>
          <w:szCs w:val="24"/>
        </w:rPr>
        <w:t xml:space="preserve">” </w:t>
      </w:r>
      <w:hyperlink r:id="rId18" w:history="1">
        <w:r w:rsidR="003F1030" w:rsidRPr="00A80834">
          <w:rPr>
            <w:rStyle w:val="Hyperlink"/>
            <w:rFonts w:ascii="Arial" w:hAnsi="Arial" w:cs="Arial"/>
            <w:b/>
            <w:sz w:val="24"/>
            <w:szCs w:val="24"/>
          </w:rPr>
          <w:t>www.licitardigital.com.br</w:t>
        </w:r>
      </w:hyperlink>
      <w:r w:rsidRPr="00A80834">
        <w:rPr>
          <w:rStyle w:val="Hyperlink"/>
          <w:rFonts w:ascii="Arial" w:hAnsi="Arial" w:cs="Arial"/>
          <w:b/>
          <w:sz w:val="24"/>
          <w:szCs w:val="24"/>
        </w:rPr>
        <w:t>;</w:t>
      </w:r>
    </w:p>
    <w:p w:rsidR="005F27D1" w:rsidRDefault="00C37148">
      <w:pPr>
        <w:spacing w:line="276" w:lineRule="auto"/>
        <w:ind w:left="284" w:right="165"/>
        <w:jc w:val="both"/>
        <w:rPr>
          <w:rFonts w:ascii="Arial" w:hAnsi="Arial" w:cs="Arial"/>
          <w:sz w:val="24"/>
          <w:szCs w:val="24"/>
        </w:rPr>
      </w:pPr>
      <w:r w:rsidRPr="00A80834">
        <w:rPr>
          <w:rFonts w:ascii="Arial" w:hAnsi="Arial" w:cs="Arial"/>
          <w:sz w:val="24"/>
          <w:szCs w:val="24"/>
        </w:rPr>
        <w:t>1.3 - Todas as referências de tempo no Edital, no Aviso e durante a sessão pública observarão o</w:t>
      </w:r>
      <w:r w:rsidRPr="00A80834">
        <w:rPr>
          <w:rFonts w:ascii="Arial" w:hAnsi="Arial" w:cs="Arial"/>
          <w:spacing w:val="1"/>
          <w:sz w:val="24"/>
          <w:szCs w:val="24"/>
        </w:rPr>
        <w:t xml:space="preserve"> </w:t>
      </w:r>
      <w:r w:rsidRPr="00A80834">
        <w:rPr>
          <w:rFonts w:ascii="Arial" w:hAnsi="Arial" w:cs="Arial"/>
          <w:sz w:val="24"/>
          <w:szCs w:val="24"/>
        </w:rPr>
        <w:t>horário</w:t>
      </w:r>
      <w:r w:rsidRPr="00A80834">
        <w:rPr>
          <w:rFonts w:ascii="Arial" w:hAnsi="Arial" w:cs="Arial"/>
          <w:spacing w:val="-3"/>
          <w:sz w:val="24"/>
          <w:szCs w:val="24"/>
        </w:rPr>
        <w:t xml:space="preserve"> </w:t>
      </w:r>
      <w:r w:rsidRPr="00A80834">
        <w:rPr>
          <w:rFonts w:ascii="Arial" w:hAnsi="Arial" w:cs="Arial"/>
          <w:sz w:val="24"/>
          <w:szCs w:val="24"/>
        </w:rPr>
        <w:t>de</w:t>
      </w:r>
      <w:r w:rsidRPr="00A80834">
        <w:rPr>
          <w:rFonts w:ascii="Arial" w:hAnsi="Arial" w:cs="Arial"/>
          <w:spacing w:val="-1"/>
          <w:sz w:val="24"/>
          <w:szCs w:val="24"/>
        </w:rPr>
        <w:t xml:space="preserve"> </w:t>
      </w:r>
      <w:r w:rsidRPr="00A80834">
        <w:rPr>
          <w:rFonts w:ascii="Arial" w:hAnsi="Arial" w:cs="Arial"/>
          <w:sz w:val="24"/>
          <w:szCs w:val="24"/>
        </w:rPr>
        <w:t>Brasília-DF</w:t>
      </w:r>
      <w:r w:rsidRPr="00A80834">
        <w:rPr>
          <w:rFonts w:ascii="Arial" w:hAnsi="Arial" w:cs="Arial"/>
          <w:spacing w:val="-3"/>
          <w:sz w:val="24"/>
          <w:szCs w:val="24"/>
        </w:rPr>
        <w:t xml:space="preserve"> </w:t>
      </w:r>
      <w:r w:rsidRPr="00A80834">
        <w:rPr>
          <w:rFonts w:ascii="Arial" w:hAnsi="Arial" w:cs="Arial"/>
          <w:sz w:val="24"/>
          <w:szCs w:val="24"/>
        </w:rPr>
        <w:t>e dessa</w:t>
      </w:r>
      <w:r w:rsidRPr="00A80834">
        <w:rPr>
          <w:rFonts w:ascii="Arial" w:hAnsi="Arial" w:cs="Arial"/>
          <w:spacing w:val="-1"/>
          <w:sz w:val="24"/>
          <w:szCs w:val="24"/>
        </w:rPr>
        <w:t xml:space="preserve"> </w:t>
      </w:r>
      <w:r w:rsidRPr="00A80834">
        <w:rPr>
          <w:rFonts w:ascii="Arial" w:hAnsi="Arial" w:cs="Arial"/>
          <w:sz w:val="24"/>
          <w:szCs w:val="24"/>
        </w:rPr>
        <w:t>forma</w:t>
      </w:r>
      <w:r w:rsidRPr="00A80834">
        <w:rPr>
          <w:rFonts w:ascii="Arial" w:hAnsi="Arial" w:cs="Arial"/>
          <w:spacing w:val="-2"/>
          <w:sz w:val="24"/>
          <w:szCs w:val="24"/>
        </w:rPr>
        <w:t xml:space="preserve"> </w:t>
      </w:r>
      <w:r w:rsidRPr="00A80834">
        <w:rPr>
          <w:rFonts w:ascii="Arial" w:hAnsi="Arial" w:cs="Arial"/>
          <w:sz w:val="24"/>
          <w:szCs w:val="24"/>
        </w:rPr>
        <w:t>serão registradas</w:t>
      </w:r>
      <w:r w:rsidRPr="00A80834">
        <w:rPr>
          <w:rFonts w:ascii="Arial" w:hAnsi="Arial" w:cs="Arial"/>
          <w:spacing w:val="-3"/>
          <w:sz w:val="24"/>
          <w:szCs w:val="24"/>
        </w:rPr>
        <w:t xml:space="preserve"> </w:t>
      </w:r>
      <w:r w:rsidRPr="00A80834">
        <w:rPr>
          <w:rFonts w:ascii="Arial" w:hAnsi="Arial" w:cs="Arial"/>
          <w:sz w:val="24"/>
          <w:szCs w:val="24"/>
        </w:rPr>
        <w:t>no</w:t>
      </w:r>
      <w:r w:rsidRPr="00A80834">
        <w:rPr>
          <w:rFonts w:ascii="Arial" w:hAnsi="Arial" w:cs="Arial"/>
          <w:spacing w:val="1"/>
          <w:sz w:val="24"/>
          <w:szCs w:val="24"/>
        </w:rPr>
        <w:t xml:space="preserve"> </w:t>
      </w:r>
      <w:r w:rsidRPr="00A80834">
        <w:rPr>
          <w:rFonts w:ascii="Arial" w:hAnsi="Arial" w:cs="Arial"/>
          <w:sz w:val="24"/>
          <w:szCs w:val="24"/>
        </w:rPr>
        <w:t>sistema</w:t>
      </w:r>
      <w:r w:rsidRPr="00A80834">
        <w:rPr>
          <w:rFonts w:ascii="Arial" w:hAnsi="Arial" w:cs="Arial"/>
          <w:spacing w:val="-1"/>
          <w:sz w:val="24"/>
          <w:szCs w:val="24"/>
        </w:rPr>
        <w:t xml:space="preserve"> </w:t>
      </w:r>
      <w:r w:rsidRPr="00A80834">
        <w:rPr>
          <w:rFonts w:ascii="Arial" w:hAnsi="Arial" w:cs="Arial"/>
          <w:sz w:val="24"/>
          <w:szCs w:val="24"/>
        </w:rPr>
        <w:t>eletrônico</w:t>
      </w:r>
      <w:r>
        <w:rPr>
          <w:rFonts w:ascii="Arial" w:hAnsi="Arial" w:cs="Arial"/>
          <w:spacing w:val="-3"/>
          <w:sz w:val="24"/>
          <w:szCs w:val="24"/>
        </w:rPr>
        <w:t xml:space="preserve"> </w:t>
      </w:r>
      <w:r>
        <w:rPr>
          <w:rFonts w:ascii="Arial" w:hAnsi="Arial" w:cs="Arial"/>
          <w:sz w:val="24"/>
          <w:szCs w:val="24"/>
        </w:rPr>
        <w:t>e</w:t>
      </w:r>
      <w:r>
        <w:rPr>
          <w:rFonts w:ascii="Arial" w:hAnsi="Arial" w:cs="Arial"/>
          <w:spacing w:val="-2"/>
          <w:sz w:val="24"/>
          <w:szCs w:val="24"/>
        </w:rPr>
        <w:t xml:space="preserve"> </w:t>
      </w:r>
      <w:r>
        <w:rPr>
          <w:rFonts w:ascii="Arial" w:hAnsi="Arial" w:cs="Arial"/>
          <w:sz w:val="24"/>
          <w:szCs w:val="24"/>
        </w:rPr>
        <w:t>em</w:t>
      </w:r>
      <w:r>
        <w:rPr>
          <w:rFonts w:ascii="Arial" w:hAnsi="Arial" w:cs="Arial"/>
          <w:spacing w:val="-2"/>
          <w:sz w:val="24"/>
          <w:szCs w:val="24"/>
        </w:rPr>
        <w:t xml:space="preserve"> </w:t>
      </w:r>
      <w:r>
        <w:rPr>
          <w:rFonts w:ascii="Arial" w:hAnsi="Arial" w:cs="Arial"/>
          <w:sz w:val="24"/>
          <w:szCs w:val="24"/>
        </w:rPr>
        <w:t>todo</w:t>
      </w:r>
      <w:r>
        <w:rPr>
          <w:rFonts w:ascii="Arial" w:hAnsi="Arial" w:cs="Arial"/>
          <w:spacing w:val="-2"/>
          <w:sz w:val="24"/>
          <w:szCs w:val="24"/>
        </w:rPr>
        <w:t xml:space="preserve"> </w:t>
      </w:r>
      <w:r>
        <w:rPr>
          <w:rFonts w:ascii="Arial" w:hAnsi="Arial" w:cs="Arial"/>
          <w:sz w:val="24"/>
          <w:szCs w:val="24"/>
        </w:rPr>
        <w:t>o</w:t>
      </w:r>
      <w:r>
        <w:rPr>
          <w:rFonts w:ascii="Arial" w:hAnsi="Arial" w:cs="Arial"/>
          <w:spacing w:val="1"/>
          <w:sz w:val="24"/>
          <w:szCs w:val="24"/>
        </w:rPr>
        <w:t xml:space="preserve"> </w:t>
      </w:r>
      <w:r>
        <w:rPr>
          <w:rFonts w:ascii="Arial" w:hAnsi="Arial" w:cs="Arial"/>
          <w:sz w:val="24"/>
          <w:szCs w:val="24"/>
        </w:rPr>
        <w:t>processo.</w:t>
      </w:r>
    </w:p>
    <w:p w:rsidR="008E3BFE" w:rsidRDefault="00C37148" w:rsidP="008E3BFE">
      <w:pPr>
        <w:adjustRightInd w:val="0"/>
        <w:spacing w:line="276" w:lineRule="auto"/>
        <w:ind w:left="284" w:right="165"/>
        <w:jc w:val="both"/>
        <w:rPr>
          <w:rFonts w:ascii="Arial" w:hAnsi="Arial" w:cs="Arial"/>
          <w:color w:val="000000"/>
          <w:sz w:val="24"/>
          <w:szCs w:val="24"/>
        </w:rPr>
      </w:pPr>
      <w:r>
        <w:rPr>
          <w:rFonts w:ascii="Arial" w:hAnsi="Arial" w:cs="Arial"/>
          <w:iCs/>
          <w:sz w:val="24"/>
          <w:szCs w:val="24"/>
        </w:rPr>
        <w:t xml:space="preserve">1.4 - As regras referentes ao </w:t>
      </w:r>
      <w:r>
        <w:rPr>
          <w:rFonts w:ascii="Arial" w:hAnsi="Arial" w:cs="Arial"/>
          <w:b/>
          <w:iCs/>
          <w:sz w:val="24"/>
          <w:szCs w:val="24"/>
        </w:rPr>
        <w:t>órgão gerenciador e participantes, bem como a eventuais adesões</w:t>
      </w:r>
      <w:r>
        <w:rPr>
          <w:rFonts w:ascii="Arial" w:hAnsi="Arial" w:cs="Arial"/>
          <w:iCs/>
          <w:sz w:val="24"/>
          <w:szCs w:val="24"/>
        </w:rPr>
        <w:t xml:space="preserve"> são as que constam da minuta de </w:t>
      </w:r>
      <w:r>
        <w:rPr>
          <w:rFonts w:ascii="Arial" w:hAnsi="Arial" w:cs="Arial"/>
          <w:b/>
          <w:iCs/>
          <w:sz w:val="24"/>
          <w:szCs w:val="24"/>
        </w:rPr>
        <w:t>ata de registro de preços</w:t>
      </w:r>
      <w:r>
        <w:rPr>
          <w:rFonts w:ascii="Arial" w:hAnsi="Arial" w:cs="Arial"/>
          <w:iCs/>
          <w:sz w:val="24"/>
          <w:szCs w:val="24"/>
        </w:rPr>
        <w:t>, de acordo com a regulamentação apresentada através do</w:t>
      </w:r>
      <w:r w:rsidR="008E3BFE">
        <w:rPr>
          <w:rFonts w:ascii="Arial" w:hAnsi="Arial" w:cs="Arial"/>
          <w:iCs/>
          <w:sz w:val="24"/>
          <w:szCs w:val="24"/>
        </w:rPr>
        <w:t>s</w:t>
      </w:r>
      <w:r>
        <w:rPr>
          <w:rFonts w:ascii="Arial" w:hAnsi="Arial" w:cs="Arial"/>
          <w:iCs/>
          <w:sz w:val="24"/>
          <w:szCs w:val="24"/>
        </w:rPr>
        <w:t xml:space="preserve"> </w:t>
      </w:r>
      <w:r w:rsidR="008E3BFE" w:rsidRPr="007B071E">
        <w:rPr>
          <w:rFonts w:ascii="Arial" w:hAnsi="Arial" w:cs="Arial"/>
          <w:iCs/>
          <w:sz w:val="24"/>
          <w:szCs w:val="24"/>
        </w:rPr>
        <w:t>Decretos Municipais nºs. 299/2023 e 350/ 2024, que regulamenta Lei Federal</w:t>
      </w:r>
      <w:proofErr w:type="gramStart"/>
      <w:r w:rsidR="008E3BFE" w:rsidRPr="007B071E">
        <w:rPr>
          <w:rFonts w:ascii="Arial" w:hAnsi="Arial" w:cs="Arial"/>
          <w:iCs/>
          <w:sz w:val="24"/>
          <w:szCs w:val="24"/>
        </w:rPr>
        <w:t xml:space="preserve">  </w:t>
      </w:r>
      <w:proofErr w:type="gramEnd"/>
      <w:r w:rsidR="008E3BFE" w:rsidRPr="007B071E">
        <w:rPr>
          <w:rFonts w:ascii="Arial" w:hAnsi="Arial" w:cs="Arial"/>
          <w:iCs/>
          <w:sz w:val="24"/>
          <w:szCs w:val="24"/>
        </w:rPr>
        <w:t>nº 14.133/2021</w:t>
      </w:r>
      <w:r w:rsidR="008E3BFE">
        <w:rPr>
          <w:rFonts w:ascii="Arial" w:hAnsi="Arial" w:cs="Arial"/>
          <w:iCs/>
          <w:sz w:val="24"/>
          <w:szCs w:val="24"/>
        </w:rPr>
        <w:t xml:space="preserve">, </w:t>
      </w:r>
      <w:r w:rsidR="008E3BFE">
        <w:rPr>
          <w:rFonts w:ascii="Arial" w:eastAsia="Arial Unicode MS" w:hAnsi="Arial" w:cs="Arial"/>
          <w:color w:val="000000"/>
          <w:sz w:val="24"/>
          <w:szCs w:val="24"/>
        </w:rPr>
        <w:t xml:space="preserve"> no ambito do Município de </w:t>
      </w:r>
      <w:r w:rsidR="008E3BFE">
        <w:rPr>
          <w:rFonts w:ascii="Arial" w:eastAsia="Arial Unicode MS" w:hAnsi="Arial" w:cs="Arial"/>
          <w:color w:val="000000"/>
          <w:sz w:val="24"/>
          <w:szCs w:val="24"/>
          <w:lang w:val="pt-BR"/>
        </w:rPr>
        <w:t>Leandro Ferreira</w:t>
      </w:r>
      <w:r w:rsidR="008E3BFE">
        <w:rPr>
          <w:rFonts w:ascii="Arial" w:eastAsia="Arial Unicode MS" w:hAnsi="Arial" w:cs="Arial"/>
          <w:color w:val="000000"/>
          <w:sz w:val="24"/>
          <w:szCs w:val="24"/>
        </w:rPr>
        <w:t xml:space="preserve"> MG</w:t>
      </w:r>
      <w:r w:rsidR="008E3BFE">
        <w:rPr>
          <w:rFonts w:ascii="Arial" w:eastAsia="Arial Unicode MS" w:hAnsi="Arial" w:cs="Arial"/>
          <w:b/>
          <w:sz w:val="24"/>
          <w:szCs w:val="24"/>
        </w:rPr>
        <w:t xml:space="preserve">, e ainda </w:t>
      </w:r>
      <w:r w:rsidR="008E3BFE">
        <w:rPr>
          <w:rFonts w:ascii="Arial" w:hAnsi="Arial" w:cs="Arial"/>
          <w:color w:val="FF0000"/>
          <w:sz w:val="24"/>
          <w:szCs w:val="24"/>
        </w:rPr>
        <w:t xml:space="preserve"> </w:t>
      </w:r>
      <w:r w:rsidR="008E3BFE">
        <w:rPr>
          <w:rFonts w:ascii="Arial" w:hAnsi="Arial" w:cs="Arial"/>
          <w:b/>
          <w:color w:val="000000"/>
          <w:sz w:val="24"/>
          <w:szCs w:val="24"/>
        </w:rPr>
        <w:t xml:space="preserve">Lei Complementar 123/2006 e suas </w:t>
      </w:r>
      <w:r w:rsidR="008E3BFE">
        <w:rPr>
          <w:rFonts w:ascii="Arial" w:hAnsi="Arial" w:cs="Arial"/>
          <w:b/>
          <w:color w:val="000000"/>
          <w:sz w:val="24"/>
          <w:szCs w:val="24"/>
        </w:rPr>
        <w:lastRenderedPageBreak/>
        <w:t>alterações.</w:t>
      </w:r>
      <w:r w:rsidR="008E3BFE">
        <w:rPr>
          <w:rFonts w:ascii="Arial" w:hAnsi="Arial" w:cs="Arial"/>
          <w:color w:val="000000"/>
          <w:sz w:val="24"/>
          <w:szCs w:val="24"/>
        </w:rPr>
        <w:t xml:space="preserve"> </w:t>
      </w:r>
    </w:p>
    <w:p w:rsidR="005F27D1" w:rsidRDefault="005F27D1">
      <w:pPr>
        <w:spacing w:line="276" w:lineRule="auto"/>
        <w:ind w:left="284" w:right="165"/>
        <w:jc w:val="both"/>
        <w:rPr>
          <w:rFonts w:ascii="Arial" w:eastAsia="Arial Unicode MS" w:hAnsi="Arial" w:cs="Arial"/>
          <w:b/>
          <w:sz w:val="24"/>
          <w:szCs w:val="24"/>
        </w:rPr>
      </w:pPr>
    </w:p>
    <w:p w:rsidR="005F27D1" w:rsidRDefault="005F27D1">
      <w:pPr>
        <w:spacing w:line="276" w:lineRule="auto"/>
        <w:ind w:left="284" w:right="165"/>
        <w:jc w:val="both"/>
        <w:rPr>
          <w:rFonts w:ascii="Arial" w:eastAsia="Arial Unicode MS" w:hAnsi="Arial" w:cs="Arial"/>
          <w:b/>
          <w:sz w:val="24"/>
          <w:szCs w:val="24"/>
        </w:rPr>
      </w:pPr>
    </w:p>
    <w:p w:rsidR="005F27D1" w:rsidRDefault="00C37148">
      <w:pPr>
        <w:pBdr>
          <w:top w:val="single" w:sz="4" w:space="1" w:color="auto"/>
          <w:left w:val="single" w:sz="4" w:space="4" w:color="auto"/>
          <w:bottom w:val="single" w:sz="4" w:space="1" w:color="auto"/>
          <w:right w:val="single" w:sz="4" w:space="4" w:color="auto"/>
        </w:pBdr>
        <w:shd w:val="clear" w:color="auto" w:fill="00B0F0"/>
        <w:spacing w:line="276" w:lineRule="auto"/>
        <w:ind w:left="426" w:right="165"/>
        <w:rPr>
          <w:rFonts w:ascii="Arial" w:hAnsi="Arial" w:cs="Arial"/>
          <w:sz w:val="24"/>
          <w:szCs w:val="24"/>
        </w:rPr>
      </w:pPr>
      <w:r>
        <w:rPr>
          <w:rFonts w:ascii="Arial" w:hAnsi="Arial" w:cs="Arial"/>
          <w:b/>
          <w:bCs/>
          <w:sz w:val="24"/>
          <w:szCs w:val="24"/>
        </w:rPr>
        <w:t>2–</w:t>
      </w:r>
      <w:r>
        <w:rPr>
          <w:rFonts w:ascii="Arial" w:hAnsi="Arial" w:cs="Arial"/>
          <w:b/>
          <w:bCs/>
          <w:spacing w:val="-3"/>
          <w:sz w:val="24"/>
          <w:szCs w:val="24"/>
        </w:rPr>
        <w:t xml:space="preserve"> </w:t>
      </w:r>
      <w:r>
        <w:rPr>
          <w:rFonts w:ascii="Arial" w:hAnsi="Arial" w:cs="Arial"/>
          <w:b/>
          <w:bCs/>
          <w:sz w:val="24"/>
          <w:szCs w:val="24"/>
        </w:rPr>
        <w:t>DO OBJETO</w:t>
      </w:r>
    </w:p>
    <w:p w:rsidR="005F27D1" w:rsidRDefault="005F27D1">
      <w:pPr>
        <w:spacing w:line="276" w:lineRule="auto"/>
        <w:ind w:left="426" w:right="165"/>
        <w:jc w:val="both"/>
        <w:rPr>
          <w:rFonts w:ascii="Arial" w:hAnsi="Arial" w:cs="Arial"/>
          <w:bCs/>
          <w:sz w:val="24"/>
          <w:szCs w:val="24"/>
        </w:rPr>
      </w:pPr>
    </w:p>
    <w:p w:rsidR="005F27D1" w:rsidRDefault="00C37148">
      <w:pPr>
        <w:spacing w:line="276" w:lineRule="auto"/>
        <w:ind w:left="284" w:right="165"/>
        <w:jc w:val="both"/>
        <w:rPr>
          <w:rFonts w:ascii="Arial" w:hAnsi="Arial" w:cs="Arial"/>
          <w:sz w:val="24"/>
          <w:szCs w:val="24"/>
        </w:rPr>
      </w:pPr>
      <w:r>
        <w:rPr>
          <w:rFonts w:ascii="Arial" w:hAnsi="Arial" w:cs="Arial"/>
          <w:bCs/>
          <w:sz w:val="24"/>
          <w:szCs w:val="24"/>
        </w:rPr>
        <w:t>2.1–</w:t>
      </w:r>
      <w:r>
        <w:rPr>
          <w:rFonts w:ascii="Arial" w:hAnsi="Arial" w:cs="Arial"/>
          <w:spacing w:val="1"/>
          <w:sz w:val="24"/>
          <w:szCs w:val="24"/>
        </w:rPr>
        <w:t xml:space="preserve"> </w:t>
      </w:r>
      <w:r>
        <w:rPr>
          <w:rFonts w:ascii="Arial" w:hAnsi="Arial" w:cs="Arial"/>
          <w:sz w:val="24"/>
          <w:szCs w:val="24"/>
        </w:rPr>
        <w:t>Constitui objeto</w:t>
      </w:r>
      <w:r>
        <w:rPr>
          <w:rFonts w:ascii="Arial" w:hAnsi="Arial" w:cs="Arial"/>
          <w:spacing w:val="1"/>
          <w:sz w:val="24"/>
          <w:szCs w:val="24"/>
        </w:rPr>
        <w:t xml:space="preserve"> </w:t>
      </w:r>
      <w:r>
        <w:rPr>
          <w:rFonts w:ascii="Arial" w:hAnsi="Arial" w:cs="Arial"/>
          <w:sz w:val="24"/>
          <w:szCs w:val="24"/>
        </w:rPr>
        <w:t>deste</w:t>
      </w:r>
      <w:r>
        <w:rPr>
          <w:rFonts w:ascii="Arial" w:hAnsi="Arial" w:cs="Arial"/>
          <w:spacing w:val="1"/>
          <w:sz w:val="24"/>
          <w:szCs w:val="24"/>
        </w:rPr>
        <w:t xml:space="preserve"> </w:t>
      </w:r>
      <w:r>
        <w:rPr>
          <w:rFonts w:ascii="Arial" w:hAnsi="Arial" w:cs="Arial"/>
          <w:sz w:val="24"/>
          <w:szCs w:val="24"/>
        </w:rPr>
        <w:t>pregão:</w:t>
      </w:r>
      <w:r>
        <w:rPr>
          <w:rFonts w:ascii="Arial" w:hAnsi="Arial" w:cs="Arial"/>
          <w:spacing w:val="1"/>
          <w:sz w:val="24"/>
          <w:szCs w:val="24"/>
        </w:rPr>
        <w:t xml:space="preserve"> </w:t>
      </w:r>
      <w:r>
        <w:rPr>
          <w:rFonts w:ascii="Arial" w:eastAsia="Arial Unicode MS" w:hAnsi="Arial" w:cs="Arial"/>
          <w:b/>
          <w:color w:val="000000"/>
          <w:sz w:val="24"/>
          <w:szCs w:val="24"/>
        </w:rPr>
        <w:t xml:space="preserve">Registro de Preços para eventual e futura aquisição de </w:t>
      </w:r>
      <w:r w:rsidR="008E3BFE">
        <w:rPr>
          <w:rFonts w:ascii="Arial" w:eastAsia="Arial Unicode MS" w:hAnsi="Arial" w:cs="Arial"/>
          <w:b/>
          <w:color w:val="000000"/>
          <w:sz w:val="24"/>
          <w:szCs w:val="24"/>
        </w:rPr>
        <w:t>medicamento</w:t>
      </w:r>
      <w:r>
        <w:rPr>
          <w:rFonts w:ascii="Arial" w:eastAsia="Arial Unicode MS" w:hAnsi="Arial" w:cs="Arial"/>
          <w:b/>
          <w:color w:val="000000"/>
          <w:sz w:val="24"/>
          <w:szCs w:val="24"/>
        </w:rPr>
        <w:t xml:space="preserve"> a serem adquiridos para o atendimento </w:t>
      </w:r>
      <w:r>
        <w:rPr>
          <w:rFonts w:ascii="Arial" w:eastAsia="Arial Unicode MS" w:hAnsi="Arial" w:cs="Arial"/>
          <w:b/>
          <w:color w:val="000000"/>
          <w:sz w:val="24"/>
          <w:szCs w:val="24"/>
          <w:lang w:val="pt-BR"/>
        </w:rPr>
        <w:t>do Departamento Municipal</w:t>
      </w:r>
      <w:r>
        <w:rPr>
          <w:rFonts w:ascii="Arial" w:eastAsia="Arial Unicode MS" w:hAnsi="Arial" w:cs="Arial"/>
          <w:b/>
          <w:color w:val="000000"/>
          <w:sz w:val="24"/>
          <w:szCs w:val="24"/>
        </w:rPr>
        <w:t xml:space="preserve"> de </w:t>
      </w:r>
      <w:r w:rsidR="008E3BFE">
        <w:rPr>
          <w:rFonts w:ascii="Arial" w:eastAsia="Arial Unicode MS" w:hAnsi="Arial" w:cs="Arial"/>
          <w:b/>
          <w:color w:val="000000"/>
          <w:sz w:val="24"/>
          <w:szCs w:val="24"/>
        </w:rPr>
        <w:t>Saúde</w:t>
      </w:r>
      <w:r w:rsidR="007C1F01">
        <w:rPr>
          <w:rFonts w:ascii="Arial" w:eastAsia="Arial Unicode MS" w:hAnsi="Arial" w:cs="Arial"/>
          <w:b/>
          <w:color w:val="000000"/>
          <w:sz w:val="24"/>
          <w:szCs w:val="24"/>
        </w:rPr>
        <w:t>, Saneamento e Assistência Social</w:t>
      </w:r>
      <w:r>
        <w:rPr>
          <w:rFonts w:ascii="Arial" w:eastAsia="Arial Unicode MS" w:hAnsi="Arial" w:cs="Arial"/>
          <w:b/>
          <w:color w:val="000000"/>
          <w:sz w:val="24"/>
          <w:szCs w:val="24"/>
        </w:rPr>
        <w:t xml:space="preserve"> do Município de </w:t>
      </w:r>
      <w:r>
        <w:rPr>
          <w:rFonts w:ascii="Arial" w:eastAsia="Arial Unicode MS" w:hAnsi="Arial" w:cs="Arial"/>
          <w:b/>
          <w:color w:val="000000"/>
          <w:sz w:val="24"/>
          <w:szCs w:val="24"/>
          <w:lang w:val="pt-BR"/>
        </w:rPr>
        <w:t>Leandro Ferreira</w:t>
      </w:r>
      <w:r>
        <w:rPr>
          <w:rFonts w:ascii="Arial" w:eastAsia="Arial Unicode MS" w:hAnsi="Arial" w:cs="Arial"/>
          <w:b/>
          <w:color w:val="000000"/>
          <w:sz w:val="24"/>
          <w:szCs w:val="24"/>
        </w:rPr>
        <w:t xml:space="preserve">/MG, </w:t>
      </w:r>
      <w:r>
        <w:rPr>
          <w:rFonts w:ascii="Arial" w:hAnsi="Arial" w:cs="Arial"/>
          <w:b/>
          <w:bCs/>
          <w:sz w:val="24"/>
          <w:szCs w:val="24"/>
        </w:rPr>
        <w:t>mediante as condições e quantidades contidas no</w:t>
      </w:r>
      <w:r>
        <w:rPr>
          <w:rFonts w:ascii="Arial" w:hAnsi="Arial" w:cs="Arial"/>
          <w:sz w:val="24"/>
          <w:szCs w:val="24"/>
        </w:rPr>
        <w:t xml:space="preserve"> </w:t>
      </w:r>
      <w:r>
        <w:rPr>
          <w:rFonts w:ascii="Arial" w:hAnsi="Arial" w:cs="Arial"/>
          <w:b/>
          <w:bCs/>
          <w:sz w:val="24"/>
          <w:szCs w:val="24"/>
        </w:rPr>
        <w:t>Termo</w:t>
      </w:r>
      <w:r>
        <w:rPr>
          <w:rFonts w:ascii="Arial" w:eastAsia="Arial Unicode MS" w:hAnsi="Arial" w:cs="Arial"/>
          <w:b/>
          <w:bCs/>
          <w:color w:val="000000"/>
          <w:sz w:val="24"/>
          <w:szCs w:val="24"/>
        </w:rPr>
        <w:t xml:space="preserve"> de</w:t>
      </w:r>
      <w:r>
        <w:rPr>
          <w:rFonts w:ascii="Arial" w:eastAsia="Arial Unicode MS" w:hAnsi="Arial" w:cs="Arial"/>
          <w:b/>
          <w:color w:val="000000"/>
          <w:sz w:val="24"/>
          <w:szCs w:val="24"/>
        </w:rPr>
        <w:t xml:space="preserve"> Referência – anexo I a este instrumento convocatório.</w:t>
      </w:r>
      <w:r>
        <w:rPr>
          <w:rFonts w:ascii="Arial" w:eastAsia="Arial Unicode MS" w:hAnsi="Arial" w:cs="Arial"/>
          <w:b/>
          <w:bCs/>
          <w:color w:val="000000"/>
          <w:sz w:val="24"/>
          <w:szCs w:val="24"/>
        </w:rPr>
        <w:t xml:space="preserve"> </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2.2- O produto fornecido deverá estar rigorosamente dentro das especificações estabelecidas no</w:t>
      </w:r>
      <w:r>
        <w:rPr>
          <w:rFonts w:ascii="Arial" w:hAnsi="Arial" w:cs="Arial"/>
          <w:spacing w:val="1"/>
          <w:sz w:val="24"/>
          <w:szCs w:val="24"/>
        </w:rPr>
        <w:t xml:space="preserve"> </w:t>
      </w:r>
      <w:r>
        <w:rPr>
          <w:rFonts w:ascii="Arial" w:hAnsi="Arial" w:cs="Arial"/>
          <w:sz w:val="24"/>
          <w:szCs w:val="24"/>
        </w:rPr>
        <w:t>Termo</w:t>
      </w:r>
      <w:r>
        <w:rPr>
          <w:rFonts w:ascii="Arial" w:hAnsi="Arial" w:cs="Arial"/>
          <w:spacing w:val="-4"/>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Referência</w:t>
      </w:r>
      <w:r>
        <w:rPr>
          <w:rFonts w:ascii="Arial" w:hAnsi="Arial" w:cs="Arial"/>
          <w:spacing w:val="-1"/>
          <w:sz w:val="24"/>
          <w:szCs w:val="24"/>
        </w:rPr>
        <w:t xml:space="preserve"> </w:t>
      </w:r>
      <w:r>
        <w:rPr>
          <w:rFonts w:ascii="Arial" w:hAnsi="Arial" w:cs="Arial"/>
          <w:sz w:val="24"/>
          <w:szCs w:val="24"/>
        </w:rPr>
        <w:t>e</w:t>
      </w:r>
      <w:r>
        <w:rPr>
          <w:rFonts w:ascii="Arial" w:hAnsi="Arial" w:cs="Arial"/>
          <w:spacing w:val="-3"/>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acordo</w:t>
      </w:r>
      <w:r>
        <w:rPr>
          <w:rFonts w:ascii="Arial" w:hAnsi="Arial" w:cs="Arial"/>
          <w:spacing w:val="-3"/>
          <w:sz w:val="24"/>
          <w:szCs w:val="24"/>
        </w:rPr>
        <w:t xml:space="preserve"> </w:t>
      </w:r>
      <w:r>
        <w:rPr>
          <w:rFonts w:ascii="Arial" w:hAnsi="Arial" w:cs="Arial"/>
          <w:sz w:val="24"/>
          <w:szCs w:val="24"/>
        </w:rPr>
        <w:t>e</w:t>
      </w:r>
      <w:r>
        <w:rPr>
          <w:rFonts w:ascii="Arial" w:hAnsi="Arial" w:cs="Arial"/>
          <w:spacing w:val="-2"/>
          <w:sz w:val="24"/>
          <w:szCs w:val="24"/>
        </w:rPr>
        <w:t xml:space="preserve"> </w:t>
      </w:r>
      <w:r>
        <w:rPr>
          <w:rFonts w:ascii="Arial" w:hAnsi="Arial" w:cs="Arial"/>
          <w:sz w:val="24"/>
          <w:szCs w:val="24"/>
        </w:rPr>
        <w:t>conforme legislação em</w:t>
      </w:r>
      <w:r>
        <w:rPr>
          <w:rFonts w:ascii="Arial" w:hAnsi="Arial" w:cs="Arial"/>
          <w:spacing w:val="-2"/>
          <w:sz w:val="24"/>
          <w:szCs w:val="24"/>
        </w:rPr>
        <w:t xml:space="preserve"> </w:t>
      </w:r>
      <w:r>
        <w:rPr>
          <w:rFonts w:ascii="Arial" w:hAnsi="Arial" w:cs="Arial"/>
          <w:sz w:val="24"/>
          <w:szCs w:val="24"/>
        </w:rPr>
        <w:t>vigor.</w:t>
      </w:r>
    </w:p>
    <w:p w:rsidR="005F27D1" w:rsidRDefault="005F27D1">
      <w:pPr>
        <w:spacing w:line="276" w:lineRule="auto"/>
        <w:ind w:left="284" w:right="165"/>
        <w:jc w:val="both"/>
        <w:rPr>
          <w:rFonts w:ascii="Arial" w:hAnsi="Arial" w:cs="Arial"/>
          <w:sz w:val="24"/>
          <w:szCs w:val="24"/>
        </w:rPr>
      </w:pPr>
    </w:p>
    <w:p w:rsidR="005F27D1" w:rsidRDefault="00C37148">
      <w:pPr>
        <w:pBdr>
          <w:top w:val="single" w:sz="4" w:space="1" w:color="auto"/>
          <w:left w:val="single" w:sz="4" w:space="4" w:color="auto"/>
          <w:bottom w:val="single" w:sz="4" w:space="1" w:color="auto"/>
          <w:right w:val="single" w:sz="4" w:space="4" w:color="auto"/>
        </w:pBdr>
        <w:shd w:val="clear" w:color="auto" w:fill="00B0F0"/>
        <w:spacing w:line="276" w:lineRule="auto"/>
        <w:ind w:left="284" w:right="165"/>
        <w:rPr>
          <w:rFonts w:ascii="Arial" w:hAnsi="Arial" w:cs="Arial"/>
          <w:b/>
          <w:bCs/>
          <w:sz w:val="24"/>
          <w:szCs w:val="24"/>
        </w:rPr>
      </w:pPr>
      <w:bookmarkStart w:id="3" w:name="_Hlk157091375"/>
      <w:r>
        <w:rPr>
          <w:rFonts w:ascii="Arial" w:hAnsi="Arial" w:cs="Arial"/>
          <w:b/>
          <w:bCs/>
          <w:sz w:val="24"/>
          <w:szCs w:val="24"/>
        </w:rPr>
        <w:t>3</w:t>
      </w:r>
      <w:r>
        <w:rPr>
          <w:rFonts w:ascii="Arial" w:hAnsi="Arial" w:cs="Arial"/>
          <w:b/>
          <w:bCs/>
          <w:spacing w:val="-1"/>
          <w:sz w:val="24"/>
          <w:szCs w:val="24"/>
        </w:rPr>
        <w:t xml:space="preserve"> </w:t>
      </w:r>
      <w:r>
        <w:rPr>
          <w:rFonts w:ascii="Arial" w:hAnsi="Arial" w:cs="Arial"/>
          <w:b/>
          <w:bCs/>
          <w:sz w:val="24"/>
          <w:szCs w:val="24"/>
        </w:rPr>
        <w:t>–</w:t>
      </w:r>
      <w:r>
        <w:rPr>
          <w:rFonts w:ascii="Arial" w:hAnsi="Arial" w:cs="Arial"/>
          <w:b/>
          <w:bCs/>
          <w:spacing w:val="-3"/>
          <w:sz w:val="24"/>
          <w:szCs w:val="24"/>
        </w:rPr>
        <w:t xml:space="preserve"> </w:t>
      </w:r>
      <w:r>
        <w:rPr>
          <w:rFonts w:ascii="Arial" w:hAnsi="Arial" w:cs="Arial"/>
          <w:b/>
          <w:bCs/>
          <w:sz w:val="24"/>
          <w:szCs w:val="24"/>
        </w:rPr>
        <w:t>DAS</w:t>
      </w:r>
      <w:r>
        <w:rPr>
          <w:rFonts w:ascii="Arial" w:hAnsi="Arial" w:cs="Arial"/>
          <w:b/>
          <w:bCs/>
          <w:spacing w:val="-2"/>
          <w:sz w:val="24"/>
          <w:szCs w:val="24"/>
        </w:rPr>
        <w:t xml:space="preserve"> </w:t>
      </w:r>
      <w:r>
        <w:rPr>
          <w:rFonts w:ascii="Arial" w:hAnsi="Arial" w:cs="Arial"/>
          <w:b/>
          <w:bCs/>
          <w:sz w:val="24"/>
          <w:szCs w:val="24"/>
        </w:rPr>
        <w:t>CONDIÇÕES</w:t>
      </w:r>
      <w:r>
        <w:rPr>
          <w:rFonts w:ascii="Arial" w:hAnsi="Arial" w:cs="Arial"/>
          <w:b/>
          <w:bCs/>
          <w:spacing w:val="-2"/>
          <w:sz w:val="24"/>
          <w:szCs w:val="24"/>
        </w:rPr>
        <w:t xml:space="preserve"> </w:t>
      </w:r>
      <w:r>
        <w:rPr>
          <w:rFonts w:ascii="Arial" w:hAnsi="Arial" w:cs="Arial"/>
          <w:b/>
          <w:bCs/>
          <w:sz w:val="24"/>
          <w:szCs w:val="24"/>
        </w:rPr>
        <w:t>DE</w:t>
      </w:r>
      <w:r>
        <w:rPr>
          <w:rFonts w:ascii="Arial" w:hAnsi="Arial" w:cs="Arial"/>
          <w:b/>
          <w:bCs/>
          <w:spacing w:val="-4"/>
          <w:sz w:val="24"/>
          <w:szCs w:val="24"/>
        </w:rPr>
        <w:t xml:space="preserve"> </w:t>
      </w:r>
      <w:r>
        <w:rPr>
          <w:rFonts w:ascii="Arial" w:hAnsi="Arial" w:cs="Arial"/>
          <w:b/>
          <w:bCs/>
          <w:sz w:val="24"/>
          <w:szCs w:val="24"/>
        </w:rPr>
        <w:t>PARTICIPAÇÃO</w:t>
      </w:r>
    </w:p>
    <w:bookmarkEnd w:id="3"/>
    <w:p w:rsidR="005F27D1" w:rsidRDefault="005F27D1">
      <w:pPr>
        <w:spacing w:line="276" w:lineRule="auto"/>
        <w:ind w:left="284" w:right="-1"/>
        <w:rPr>
          <w:rFonts w:ascii="Arial" w:hAnsi="Arial" w:cs="Arial"/>
          <w:sz w:val="24"/>
          <w:szCs w:val="24"/>
        </w:rPr>
      </w:pPr>
    </w:p>
    <w:p w:rsidR="005F27D1" w:rsidRPr="008E3BFE" w:rsidRDefault="00C37148">
      <w:pPr>
        <w:pStyle w:val="Default"/>
        <w:spacing w:line="276" w:lineRule="auto"/>
        <w:ind w:left="284" w:right="165"/>
        <w:jc w:val="both"/>
      </w:pPr>
      <w:r>
        <w:t xml:space="preserve">3.1 – Nos termos da Lei Complementar nº. 123/06, alterada pela Lei Complementar nº. 147/14 poderão participar desta licitação </w:t>
      </w:r>
      <w:r w:rsidRPr="008E3BFE">
        <w:rPr>
          <w:b/>
          <w:u w:val="single"/>
        </w:rPr>
        <w:t>somente microempresa e empresa de pequeno porte cujo ramo de atividade seja compatível com o respectivo objeto,</w:t>
      </w:r>
      <w:r>
        <w:t xml:space="preserve"> cadastradas ou não na Prefeitura Municipal de Leandro Ferreira como fornecedor, que atendam às exigências constantes deste Edital e respectivo Termo de Referência, mediante prévio credenciamento perante o provedor do sistema eletrônico do </w:t>
      </w:r>
      <w:r w:rsidRPr="008E3BFE">
        <w:t>“</w:t>
      </w:r>
      <w:r w:rsidR="003F1030" w:rsidRPr="008E3BFE">
        <w:t>Licitar Digital -</w:t>
      </w:r>
      <w:proofErr w:type="gramStart"/>
      <w:r w:rsidR="003F1030" w:rsidRPr="008E3BFE">
        <w:t xml:space="preserve"> </w:t>
      </w:r>
      <w:r w:rsidRPr="008E3BFE">
        <w:t>”</w:t>
      </w:r>
      <w:proofErr w:type="gramEnd"/>
      <w:r w:rsidRPr="008E3BFE">
        <w:t xml:space="preserve"> </w:t>
      </w:r>
      <w:r w:rsidR="003F1030" w:rsidRPr="008E3BFE">
        <w:t>www.licitardigital.com.br</w:t>
      </w:r>
      <w:r w:rsidRPr="008E3BFE">
        <w:t>.</w:t>
      </w:r>
    </w:p>
    <w:p w:rsidR="005F27D1" w:rsidRDefault="00C37148">
      <w:pPr>
        <w:pStyle w:val="Default"/>
        <w:spacing w:line="276" w:lineRule="auto"/>
        <w:ind w:left="284" w:right="165"/>
        <w:jc w:val="both"/>
      </w:pPr>
      <w:r w:rsidRPr="008E3BFE">
        <w:t>3.1.1 Os interessados que estiverem previamente credenciados no Sistema de Cadastramento do Município de Leandro Ferreira, por meio de CRC,</w:t>
      </w:r>
      <w:proofErr w:type="gramStart"/>
      <w:r w:rsidRPr="008E3BFE">
        <w:t xml:space="preserve">  </w:t>
      </w:r>
      <w:proofErr w:type="gramEnd"/>
      <w:r w:rsidRPr="008E3BFE">
        <w:t>até o terceiro dia útil anterior à data prevista para recebimento das propostas, poderá utilizar deste cadastro para atender o item 7 deste edital.</w:t>
      </w:r>
    </w:p>
    <w:p w:rsidR="005F27D1" w:rsidRDefault="00C37148">
      <w:pPr>
        <w:pStyle w:val="Default"/>
        <w:spacing w:line="276" w:lineRule="auto"/>
        <w:ind w:left="284" w:right="165"/>
        <w:jc w:val="both"/>
      </w:pPr>
      <w:r>
        <w:t>3.2.</w:t>
      </w:r>
      <w:r>
        <w:tab/>
        <w:t xml:space="preserve">O licitante responsabiliza-se exclusiva e formalmente pelas transações efetuadas em seu nome, assume como firmes e verdadeiras suas propostas e seus lances, inclusive os atos </w:t>
      </w:r>
      <w:proofErr w:type="gramStart"/>
      <w:r>
        <w:t>praticados diretamente ou por seu representante, excluída</w:t>
      </w:r>
      <w:proofErr w:type="gramEnd"/>
      <w:r>
        <w:t xml:space="preserve"> a responsabilidade do provedor do sistema ou do órgão ou entidade promotora da licitação por eventuais danos decorrentes de uso indevido das credenciais de acesso, ainda que por terceiros.</w:t>
      </w:r>
    </w:p>
    <w:p w:rsidR="005F27D1" w:rsidRDefault="00C37148">
      <w:pPr>
        <w:pStyle w:val="Default"/>
        <w:spacing w:line="276" w:lineRule="auto"/>
        <w:ind w:left="284" w:right="165"/>
        <w:jc w:val="both"/>
      </w:pPr>
      <w:r>
        <w:t>3.3.</w:t>
      </w:r>
      <w:r>
        <w:tab/>
        <w:t xml:space="preserve">É de responsabilidade </w:t>
      </w:r>
      <w:proofErr w:type="gramStart"/>
      <w:r>
        <w:t>do cadastrado conferir</w:t>
      </w:r>
      <w:proofErr w:type="gramEnd"/>
      <w: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5F27D1" w:rsidRDefault="00C37148">
      <w:pPr>
        <w:pStyle w:val="Default"/>
        <w:spacing w:line="276" w:lineRule="auto"/>
        <w:ind w:left="284" w:right="165"/>
        <w:jc w:val="both"/>
      </w:pPr>
      <w:r>
        <w:t>3.4.</w:t>
      </w:r>
      <w:r>
        <w:tab/>
        <w:t>A não observância do disposto no item anterior poderá ensejar desclassificação no momento da habilitação.</w:t>
      </w:r>
    </w:p>
    <w:p w:rsidR="005F27D1" w:rsidRDefault="005F27D1">
      <w:pPr>
        <w:pStyle w:val="Default"/>
        <w:spacing w:line="276" w:lineRule="auto"/>
        <w:ind w:left="284" w:right="165"/>
        <w:jc w:val="both"/>
      </w:pPr>
    </w:p>
    <w:p w:rsidR="005F27D1" w:rsidRDefault="00C37148">
      <w:pPr>
        <w:pStyle w:val="Default"/>
        <w:spacing w:line="276" w:lineRule="auto"/>
        <w:ind w:left="284" w:right="165"/>
        <w:jc w:val="both"/>
        <w:rPr>
          <w:b/>
          <w:bCs/>
        </w:rPr>
      </w:pPr>
      <w:r>
        <w:t>3.5.</w:t>
      </w:r>
      <w:r>
        <w:tab/>
      </w:r>
      <w:r>
        <w:rPr>
          <w:b/>
          <w:bCs/>
        </w:rPr>
        <w:t>Não poderão disputar esta licitação:</w:t>
      </w:r>
    </w:p>
    <w:p w:rsidR="005F27D1" w:rsidRDefault="00C37148">
      <w:pPr>
        <w:pStyle w:val="Default"/>
        <w:spacing w:line="276" w:lineRule="auto"/>
        <w:ind w:left="284" w:right="165"/>
        <w:jc w:val="both"/>
      </w:pPr>
      <w:r>
        <w:t>3.5.1.</w:t>
      </w:r>
      <w:r>
        <w:tab/>
        <w:t>aquele que não atenda às condições deste Edital e seu(s) anexo(s);</w:t>
      </w:r>
    </w:p>
    <w:p w:rsidR="005F27D1" w:rsidRDefault="00C37148">
      <w:pPr>
        <w:pStyle w:val="Default"/>
        <w:spacing w:line="276" w:lineRule="auto"/>
        <w:ind w:left="284" w:right="165"/>
        <w:jc w:val="both"/>
      </w:pPr>
      <w:r>
        <w:t>3.5.2.</w:t>
      </w:r>
      <w:r>
        <w:tab/>
        <w:t>autor do anteprojeto, do projeto básico ou do projeto executivo, pessoa física ou jurídica, quando a licitação versar sobre serviços ou fornecimento de bens a ele relacionados;</w:t>
      </w:r>
    </w:p>
    <w:p w:rsidR="005F27D1" w:rsidRDefault="00C37148">
      <w:pPr>
        <w:pStyle w:val="Default"/>
        <w:spacing w:line="276" w:lineRule="auto"/>
        <w:ind w:left="284" w:right="165"/>
        <w:jc w:val="both"/>
      </w:pPr>
      <w:r>
        <w:t>3.5.3.</w:t>
      </w:r>
      <w:r>
        <w:tab/>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5F27D1" w:rsidRDefault="00C37148">
      <w:pPr>
        <w:pStyle w:val="Default"/>
        <w:spacing w:line="276" w:lineRule="auto"/>
        <w:ind w:left="284" w:right="165"/>
        <w:jc w:val="both"/>
      </w:pPr>
      <w:r>
        <w:t>3.5.4.</w:t>
      </w:r>
      <w:r>
        <w:tab/>
        <w:t>pessoa física ou jurídica que se encontre, ao tempo da licitação, impossibilitada de participar da licitação em decorrência de sanção que lhe foi imposta;</w:t>
      </w:r>
    </w:p>
    <w:p w:rsidR="005F27D1" w:rsidRDefault="00C37148">
      <w:pPr>
        <w:pStyle w:val="Default"/>
        <w:spacing w:line="276" w:lineRule="auto"/>
        <w:ind w:left="284" w:right="165"/>
        <w:jc w:val="both"/>
      </w:pPr>
      <w:r>
        <w:t>3.5.5.</w:t>
      </w:r>
      <w: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F27D1" w:rsidRDefault="00C37148">
      <w:pPr>
        <w:pStyle w:val="Default"/>
        <w:spacing w:line="276" w:lineRule="auto"/>
        <w:ind w:left="284" w:right="165"/>
        <w:jc w:val="both"/>
      </w:pPr>
      <w:r>
        <w:t>3.5.6.</w:t>
      </w:r>
      <w:r>
        <w:tab/>
        <w:t>empresas controladoras, controladas ou coligadas, nos termos da Lei nº 6.404, de 15 de dezembro de 1976, concorrendo entre si;</w:t>
      </w:r>
    </w:p>
    <w:p w:rsidR="005F27D1" w:rsidRDefault="00C37148">
      <w:pPr>
        <w:pStyle w:val="Default"/>
        <w:spacing w:line="276" w:lineRule="auto"/>
        <w:ind w:left="284" w:right="165"/>
        <w:jc w:val="both"/>
      </w:pPr>
      <w:r>
        <w:t>3.5.7.</w:t>
      </w:r>
      <w:r>
        <w:tab/>
        <w:t xml:space="preserve">pessoa física ou jurídica que, nos </w:t>
      </w:r>
      <w:proofErr w:type="gramStart"/>
      <w:r>
        <w:t>5</w:t>
      </w:r>
      <w:proofErr w:type="gramEnd"/>
      <w: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5F27D1" w:rsidRDefault="00C37148">
      <w:pPr>
        <w:pStyle w:val="Default"/>
        <w:spacing w:line="276" w:lineRule="auto"/>
        <w:ind w:left="284" w:right="165"/>
        <w:jc w:val="both"/>
      </w:pPr>
      <w:r>
        <w:t>3.5.8.</w:t>
      </w:r>
      <w:r>
        <w:tab/>
        <w:t>agente público do órgão ou entidade licitante;</w:t>
      </w:r>
    </w:p>
    <w:p w:rsidR="005F27D1" w:rsidRDefault="00C37148">
      <w:pPr>
        <w:pStyle w:val="Default"/>
        <w:spacing w:line="276" w:lineRule="auto"/>
        <w:ind w:left="284" w:right="165"/>
        <w:jc w:val="both"/>
      </w:pPr>
      <w:r>
        <w:t>3.5.9.</w:t>
      </w:r>
      <w:r>
        <w:tab/>
        <w:t>pessoas jurídicas reunidas em consórcio;</w:t>
      </w:r>
    </w:p>
    <w:p w:rsidR="005F27D1" w:rsidRDefault="00C37148">
      <w:pPr>
        <w:pStyle w:val="Default"/>
        <w:spacing w:line="276" w:lineRule="auto"/>
        <w:ind w:left="284" w:right="165"/>
        <w:jc w:val="both"/>
        <w:rPr>
          <w:rStyle w:val="Hyperlink"/>
          <w:lang w:val="pt-PT"/>
        </w:rPr>
      </w:pPr>
      <w:r>
        <w:t>3.5.9.1</w:t>
      </w:r>
      <w:r>
        <w:rPr>
          <w:rFonts w:ascii="Verdana" w:eastAsia="Segoe UI" w:hAnsi="Verdana" w:cs="Segoe UI"/>
          <w:sz w:val="16"/>
        </w:rPr>
        <w:t xml:space="preserve"> </w:t>
      </w:r>
      <w:r>
        <w:rPr>
          <w:b/>
          <w:bCs/>
          <w:lang w:val="pt-PT"/>
        </w:rPr>
        <w:t>Justificativa para vedação consórcio</w:t>
      </w:r>
      <w:r>
        <w:rPr>
          <w:lang w:val="pt-PT"/>
        </w:rPr>
        <w:t xml:space="preserve">: vedação de participação no processo licitatório de pessoas jurídicas reunidas em consórcio é exceção e essa opção deverá ser devidamente justificada pela Administração, nos termos do </w:t>
      </w:r>
      <w:hyperlink r:id="rId19" w:anchor="art15">
        <w:r>
          <w:rPr>
            <w:rStyle w:val="Hyperlink"/>
            <w:lang w:val="pt-PT"/>
          </w:rPr>
          <w:t>art.</w:t>
        </w:r>
      </w:hyperlink>
      <w:r>
        <w:rPr>
          <w:lang w:val="pt-PT"/>
        </w:rPr>
        <w:t xml:space="preserve"> </w:t>
      </w:r>
      <w:hyperlink r:id="rId20" w:anchor="art15">
        <w:r>
          <w:rPr>
            <w:rStyle w:val="Hyperlink"/>
            <w:lang w:val="pt-PT"/>
          </w:rPr>
          <w:t xml:space="preserve">15, caput, da Lei Nacional nº 14.133, de </w:t>
        </w:r>
        <w:proofErr w:type="gramStart"/>
        <w:r>
          <w:rPr>
            <w:rStyle w:val="Hyperlink"/>
            <w:lang w:val="pt-PT"/>
          </w:rPr>
          <w:t>2021.</w:t>
        </w:r>
        <w:proofErr w:type="gramEnd"/>
      </w:hyperlink>
    </w:p>
    <w:p w:rsidR="008E3BFE" w:rsidRDefault="008E3BFE">
      <w:pPr>
        <w:pStyle w:val="Default"/>
        <w:spacing w:line="276" w:lineRule="auto"/>
        <w:ind w:left="284" w:right="165"/>
        <w:jc w:val="both"/>
        <w:rPr>
          <w:lang w:val="pt-PT"/>
        </w:rPr>
      </w:pPr>
      <w:r>
        <w:t xml:space="preserve">3.5.9.1.1 </w:t>
      </w:r>
      <w:r w:rsidR="00BC33E8" w:rsidRPr="00596E13">
        <w:t>Considerando que é ato discricionário da Administração diante da avaliação de conveniência e oportunidade no caso concreto; e considerando que existem no mercado diversas empresas com potencial técnico, profissional e operacional suficiente para atender satisfatoriamente às exigências previstas neste edital, entende-se que é conveniente a vedação de participação de empresas em “consórcio” no Pregão em tela. Pregão nº 0</w:t>
      </w:r>
      <w:r w:rsidR="00BC33E8">
        <w:t>4/2024.</w:t>
      </w:r>
    </w:p>
    <w:p w:rsidR="005F27D1" w:rsidRDefault="00C37148">
      <w:pPr>
        <w:pStyle w:val="Default"/>
        <w:spacing w:line="276" w:lineRule="auto"/>
        <w:ind w:left="284" w:right="165"/>
        <w:jc w:val="both"/>
      </w:pPr>
      <w:r>
        <w:lastRenderedPageBreak/>
        <w:t>3.5.10.</w:t>
      </w:r>
      <w:r>
        <w:tab/>
        <w:t>organizações da Sociedade Civil de Interesse Público - OSCIP, atuando nessa condição;</w:t>
      </w:r>
    </w:p>
    <w:p w:rsidR="005F27D1" w:rsidRDefault="00C37148">
      <w:pPr>
        <w:pStyle w:val="Default"/>
        <w:spacing w:line="276" w:lineRule="auto"/>
        <w:ind w:left="284" w:right="165"/>
        <w:jc w:val="both"/>
      </w:pPr>
      <w:r>
        <w:t>3.5.11.</w:t>
      </w:r>
      <w:r>
        <w:tab/>
        <w:t>direta ou indiretamente, da licitação ou da execução da ata de registro de preços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rsidR="005F27D1" w:rsidRDefault="00C37148">
      <w:pPr>
        <w:pStyle w:val="Default"/>
        <w:spacing w:line="276" w:lineRule="auto"/>
        <w:ind w:left="284" w:right="165"/>
        <w:jc w:val="both"/>
      </w:pPr>
      <w:r>
        <w:t>3.6.</w:t>
      </w:r>
      <w:r>
        <w:tab/>
        <w:t xml:space="preserve">O impedimento de que trata o item 3.5.4 será também </w:t>
      </w:r>
      <w:proofErr w:type="gramStart"/>
      <w:r>
        <w:t>aplicado</w:t>
      </w:r>
      <w:proofErr w:type="gramEnd"/>
      <w: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5F27D1" w:rsidRDefault="00C37148">
      <w:pPr>
        <w:pStyle w:val="Default"/>
        <w:spacing w:line="276" w:lineRule="auto"/>
        <w:ind w:left="284" w:right="165"/>
        <w:jc w:val="both"/>
      </w:pPr>
      <w:r>
        <w:t>3.7.</w:t>
      </w:r>
      <w:r>
        <w:tab/>
        <w:t xml:space="preserve">A critério da Administração e exclusivamente a seu serviço, o autor dos projetos e a empresa a que se referem os itens 3.5.2 e 3.5.3 poderão participar no apoio das atividades de planejamento da contratação, de execução da licitação ou de gestão do contrato, desde que </w:t>
      </w:r>
      <w:proofErr w:type="gramStart"/>
      <w:r>
        <w:t>sob supervisão</w:t>
      </w:r>
      <w:proofErr w:type="gramEnd"/>
      <w:r>
        <w:t xml:space="preserve"> exclusiva de agentes públicos do órgão ou entidade.</w:t>
      </w:r>
    </w:p>
    <w:p w:rsidR="005F27D1" w:rsidRDefault="00C37148">
      <w:pPr>
        <w:pStyle w:val="Default"/>
        <w:spacing w:line="276" w:lineRule="auto"/>
        <w:ind w:left="284" w:right="165"/>
        <w:jc w:val="both"/>
      </w:pPr>
      <w:r>
        <w:t>3.8.</w:t>
      </w:r>
      <w:r>
        <w:tab/>
        <w:t>Equiparam-se aos autores do projeto as empresas integrantes do mesmo grupo econômico.</w:t>
      </w:r>
    </w:p>
    <w:p w:rsidR="005F27D1" w:rsidRDefault="00C37148">
      <w:pPr>
        <w:pStyle w:val="Default"/>
        <w:spacing w:line="276" w:lineRule="auto"/>
        <w:ind w:left="284" w:right="165"/>
        <w:jc w:val="both"/>
      </w:pPr>
      <w:r>
        <w:t>3.9.</w:t>
      </w:r>
      <w:r>
        <w:tab/>
        <w:t>O disposto nos itens 3.5.2 e 3.5.3 não impede a licitação ou a contratação de serviço que inclua como encargo do contratado a elaboração do projeto básico e do projeto executivo, nas contratações integradas, e do projeto executivo, nos demais regimes de execução.</w:t>
      </w:r>
    </w:p>
    <w:p w:rsidR="005F27D1" w:rsidRDefault="00C37148">
      <w:pPr>
        <w:pStyle w:val="Default"/>
        <w:spacing w:line="276" w:lineRule="auto"/>
        <w:ind w:left="284" w:right="165"/>
        <w:jc w:val="both"/>
      </w:pPr>
      <w:r>
        <w:t>3.10.</w:t>
      </w:r>
      <w:r>
        <w:tab/>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rsidR="005F27D1" w:rsidRDefault="00C37148">
      <w:pPr>
        <w:pStyle w:val="Default"/>
        <w:spacing w:line="276" w:lineRule="auto"/>
        <w:ind w:left="284" w:right="165"/>
        <w:jc w:val="both"/>
      </w:pPr>
      <w:r>
        <w:t>3.11.</w:t>
      </w:r>
      <w:r>
        <w:tab/>
        <w:t>A vedação de que trata o item 3.5.8 estende-se a terceiro que auxilie a condução da contratação na qualidade de integrante de equipe de apoio, profissional especializado ou funcionário ou representante de empresa que preste assessoria técnica.</w:t>
      </w:r>
    </w:p>
    <w:p w:rsidR="005F27D1" w:rsidRDefault="00C37148">
      <w:pPr>
        <w:pStyle w:val="Default"/>
        <w:spacing w:line="276" w:lineRule="auto"/>
        <w:ind w:left="284" w:right="165"/>
        <w:jc w:val="both"/>
      </w:pPr>
      <w:r>
        <w:t xml:space="preserve">3.12– Com finalidade comprobatória destas condições o licitante deverá anexar declaração própria ao sistema eletrônico, conforme modelo do </w:t>
      </w:r>
      <w:r>
        <w:rPr>
          <w:b/>
          <w:bCs/>
          <w:u w:val="single"/>
        </w:rPr>
        <w:t>Anexo II</w:t>
      </w:r>
      <w:r>
        <w:t xml:space="preserve"> deste Edital.</w:t>
      </w:r>
    </w:p>
    <w:p w:rsidR="005F27D1" w:rsidRDefault="00C37148">
      <w:pPr>
        <w:pStyle w:val="Default"/>
        <w:spacing w:line="276" w:lineRule="auto"/>
        <w:ind w:left="284" w:right="165"/>
        <w:jc w:val="both"/>
      </w:pPr>
      <w:r>
        <w:t>3.13 – A empresa contratada deverá atender às regulamentações em vigor atinentes à autorização de funcionamento e/ou fornecimento de materiais, conforme sua área de atuação comercial, demonstrando regularidade perante órgãos fiscalizadores do governo ou de autarquias competentes, conforme o caso.</w:t>
      </w:r>
    </w:p>
    <w:p w:rsidR="005F27D1" w:rsidRDefault="005F27D1">
      <w:pPr>
        <w:pStyle w:val="Default"/>
        <w:spacing w:line="276" w:lineRule="auto"/>
        <w:ind w:left="284" w:right="165"/>
        <w:jc w:val="both"/>
      </w:pPr>
    </w:p>
    <w:p w:rsidR="005F27D1" w:rsidRDefault="00C37148">
      <w:pPr>
        <w:pStyle w:val="Default"/>
        <w:spacing w:line="276" w:lineRule="auto"/>
        <w:ind w:left="284" w:right="165"/>
        <w:jc w:val="both"/>
        <w:rPr>
          <w:b/>
          <w:bCs/>
          <w:u w:val="single"/>
        </w:rPr>
      </w:pPr>
      <w:r>
        <w:rPr>
          <w:b/>
          <w:bCs/>
          <w:u w:val="single"/>
        </w:rPr>
        <w:t xml:space="preserve">3.14 Da Participação de Microempresas, Empresas de Pequeno Porte e </w:t>
      </w:r>
      <w:proofErr w:type="gramStart"/>
      <w:r>
        <w:rPr>
          <w:b/>
          <w:bCs/>
          <w:u w:val="single"/>
        </w:rPr>
        <w:t>Equiparadas</w:t>
      </w:r>
      <w:proofErr w:type="gramEnd"/>
    </w:p>
    <w:p w:rsidR="005F27D1" w:rsidRDefault="00C37148">
      <w:pPr>
        <w:pStyle w:val="Default"/>
        <w:spacing w:line="276" w:lineRule="auto"/>
        <w:ind w:left="284" w:right="165"/>
        <w:jc w:val="both"/>
      </w:pPr>
      <w:r>
        <w:t>3.14.1</w:t>
      </w:r>
      <w:r>
        <w:tab/>
        <w:t>– No presente certame, em cumprimento da Lei Complementar 123/06, as microempresas serão identificadas pela sigla ME e as empresas de pequeno porte como EPP, empregando-se a sigla MPE para se referir a ambas genericamente.</w:t>
      </w:r>
    </w:p>
    <w:p w:rsidR="005F27D1" w:rsidRDefault="00C37148">
      <w:pPr>
        <w:pStyle w:val="Default"/>
        <w:spacing w:line="276" w:lineRule="auto"/>
        <w:ind w:left="284" w:right="165"/>
        <w:jc w:val="both"/>
      </w:pPr>
      <w:r>
        <w:t>3.14.2</w:t>
      </w:r>
      <w:r>
        <w:tab/>
        <w:t xml:space="preserve">– As licitantes que se enquadrem como MPE deverão comprovar essa condição mediante declaração de que assim se enquadram, nos termos do art. 3º da Lei Complementar 123/06, com o escopo de indicar que estão aptas a fruírem dos benefícios e vantagens instituídos em lei a favor desta </w:t>
      </w:r>
      <w:r w:rsidRPr="00992222">
        <w:t>categoria (</w:t>
      </w:r>
      <w:r w:rsidRPr="00992222">
        <w:rPr>
          <w:b/>
          <w:bCs/>
          <w:u w:val="single"/>
        </w:rPr>
        <w:t>ANEXO II</w:t>
      </w:r>
      <w:r w:rsidRPr="00992222">
        <w:t>).</w:t>
      </w:r>
    </w:p>
    <w:p w:rsidR="005F27D1" w:rsidRDefault="00C37148">
      <w:pPr>
        <w:pStyle w:val="Default"/>
        <w:spacing w:line="276" w:lineRule="auto"/>
        <w:ind w:left="284" w:right="165"/>
        <w:jc w:val="both"/>
      </w:pPr>
      <w:r>
        <w:t>3.14.3 – A não comprovação do enquadramento fiscal importará na impossibilidade de requerimento do tratamento diferenciado assegurado pela Lei Complementar 123/06.</w:t>
      </w:r>
    </w:p>
    <w:p w:rsidR="005F27D1" w:rsidRDefault="00C37148">
      <w:pPr>
        <w:pStyle w:val="Default"/>
        <w:spacing w:line="276" w:lineRule="auto"/>
        <w:ind w:left="284" w:right="165"/>
        <w:jc w:val="both"/>
      </w:pPr>
      <w:r>
        <w:t>3.14.4</w:t>
      </w:r>
      <w:r>
        <w:tab/>
        <w:t>– Será concedido tratamento favorecido para as MPEs, para as sociedades cooperativas mencionadas no art. 34 da Lei Federal 11.488/07, para o agricultor familiar, o produtor rural pessoa física e para o microempreendedor individual - MEI, nos limites previstos da Lei Complementar 123/06.</w:t>
      </w:r>
    </w:p>
    <w:p w:rsidR="005F27D1" w:rsidRDefault="00C37148">
      <w:pPr>
        <w:pStyle w:val="Default"/>
        <w:spacing w:line="276" w:lineRule="auto"/>
        <w:ind w:left="284" w:right="165"/>
        <w:jc w:val="both"/>
        <w:rPr>
          <w:b/>
          <w:bCs/>
        </w:rPr>
      </w:pPr>
      <w:r>
        <w:t xml:space="preserve">3.14.5 </w:t>
      </w:r>
      <w:r w:rsidRPr="00BC33E8">
        <w:t>– A obtenção do benefício contido no Art. 4º § 2º da Lei 14.133/2021</w:t>
      </w:r>
      <w:r w:rsidRPr="00BC33E8">
        <w:rPr>
          <w:color w:val="162937"/>
          <w:shd w:val="clear" w:color="auto" w:fill="FFFFFF"/>
        </w:rPr>
        <w:t xml:space="preserve"> </w:t>
      </w:r>
      <w:r w:rsidRPr="00BC33E8">
        <w:rPr>
          <w:color w:val="auto"/>
          <w:shd w:val="clear" w:color="auto" w:fill="FFFFFF"/>
        </w:rPr>
        <w:t xml:space="preserve">a que se refere </w:t>
      </w:r>
      <w:proofErr w:type="gramStart"/>
      <w:r w:rsidRPr="00BC33E8">
        <w:rPr>
          <w:color w:val="auto"/>
          <w:shd w:val="clear" w:color="auto" w:fill="FFFFFF"/>
        </w:rPr>
        <w:t>o limitada</w:t>
      </w:r>
      <w:proofErr w:type="gramEnd"/>
      <w:r w:rsidRPr="00BC33E8">
        <w:rPr>
          <w:color w:val="auto"/>
          <w:shd w:val="clear" w:color="auto" w:fill="FFFFFF"/>
        </w:rPr>
        <w:t xml:space="preserve">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devendo o órgão ou entidade exigir do licitante declaração de observância desse limite na licitação </w:t>
      </w:r>
      <w:r w:rsidRPr="00BC33E8">
        <w:rPr>
          <w:color w:val="162937"/>
          <w:shd w:val="clear" w:color="auto" w:fill="FFFFFF"/>
        </w:rPr>
        <w:t xml:space="preserve">– </w:t>
      </w:r>
      <w:r w:rsidRPr="00BC33E8">
        <w:rPr>
          <w:b/>
          <w:bCs/>
          <w:color w:val="162937"/>
          <w:shd w:val="clear" w:color="auto" w:fill="FFFFFF"/>
        </w:rPr>
        <w:t>Anexo II.</w:t>
      </w:r>
    </w:p>
    <w:p w:rsidR="005F27D1" w:rsidRDefault="005F27D1">
      <w:pPr>
        <w:spacing w:line="276" w:lineRule="auto"/>
        <w:ind w:left="142" w:right="165"/>
        <w:rPr>
          <w:rFonts w:ascii="Arial" w:hAnsi="Arial" w:cs="Arial"/>
          <w:color w:val="FF0000"/>
          <w:sz w:val="24"/>
          <w:szCs w:val="24"/>
        </w:rPr>
      </w:pPr>
    </w:p>
    <w:p w:rsidR="005F27D1" w:rsidRDefault="00C37148">
      <w:pPr>
        <w:pBdr>
          <w:top w:val="single" w:sz="4" w:space="1" w:color="auto"/>
          <w:left w:val="single" w:sz="4" w:space="4" w:color="auto"/>
          <w:bottom w:val="single" w:sz="4" w:space="1" w:color="auto"/>
          <w:right w:val="single" w:sz="4" w:space="4" w:color="auto"/>
        </w:pBdr>
        <w:shd w:val="clear" w:color="auto" w:fill="00B0F0"/>
        <w:spacing w:line="276" w:lineRule="auto"/>
        <w:ind w:left="284" w:right="165"/>
        <w:rPr>
          <w:rFonts w:ascii="Arial" w:hAnsi="Arial" w:cs="Arial"/>
          <w:b/>
          <w:bCs/>
          <w:sz w:val="24"/>
          <w:szCs w:val="24"/>
        </w:rPr>
      </w:pPr>
      <w:r>
        <w:rPr>
          <w:rFonts w:ascii="Arial" w:hAnsi="Arial" w:cs="Arial"/>
          <w:b/>
          <w:bCs/>
          <w:sz w:val="24"/>
          <w:szCs w:val="24"/>
        </w:rPr>
        <w:t>4</w:t>
      </w:r>
      <w:r>
        <w:rPr>
          <w:rFonts w:ascii="Arial" w:hAnsi="Arial" w:cs="Arial"/>
          <w:b/>
          <w:bCs/>
          <w:spacing w:val="-1"/>
          <w:sz w:val="24"/>
          <w:szCs w:val="24"/>
        </w:rPr>
        <w:t xml:space="preserve"> </w:t>
      </w:r>
      <w:r>
        <w:rPr>
          <w:rFonts w:ascii="Arial" w:hAnsi="Arial" w:cs="Arial"/>
          <w:b/>
          <w:bCs/>
          <w:sz w:val="24"/>
          <w:szCs w:val="24"/>
        </w:rPr>
        <w:t>–</w:t>
      </w:r>
      <w:r>
        <w:rPr>
          <w:rFonts w:ascii="Arial" w:hAnsi="Arial" w:cs="Arial"/>
          <w:b/>
          <w:bCs/>
          <w:spacing w:val="-4"/>
          <w:sz w:val="24"/>
          <w:szCs w:val="24"/>
        </w:rPr>
        <w:t xml:space="preserve"> </w:t>
      </w:r>
      <w:r>
        <w:rPr>
          <w:rFonts w:ascii="Arial" w:hAnsi="Arial" w:cs="Arial"/>
          <w:b/>
          <w:bCs/>
          <w:sz w:val="24"/>
          <w:szCs w:val="24"/>
        </w:rPr>
        <w:t>CREDENCIAMENTO</w:t>
      </w:r>
      <w:r>
        <w:rPr>
          <w:rFonts w:ascii="Arial" w:hAnsi="Arial" w:cs="Arial"/>
          <w:b/>
          <w:bCs/>
          <w:spacing w:val="-2"/>
          <w:sz w:val="24"/>
          <w:szCs w:val="24"/>
        </w:rPr>
        <w:t xml:space="preserve"> </w:t>
      </w:r>
      <w:r>
        <w:rPr>
          <w:rFonts w:ascii="Arial" w:hAnsi="Arial" w:cs="Arial"/>
          <w:b/>
          <w:bCs/>
          <w:sz w:val="24"/>
          <w:szCs w:val="24"/>
        </w:rPr>
        <w:t>NO</w:t>
      </w:r>
      <w:r>
        <w:rPr>
          <w:rFonts w:ascii="Arial" w:hAnsi="Arial" w:cs="Arial"/>
          <w:b/>
          <w:bCs/>
          <w:spacing w:val="-2"/>
          <w:sz w:val="24"/>
          <w:szCs w:val="24"/>
        </w:rPr>
        <w:t xml:space="preserve"> </w:t>
      </w:r>
      <w:r>
        <w:rPr>
          <w:rFonts w:ascii="Arial" w:hAnsi="Arial" w:cs="Arial"/>
          <w:b/>
          <w:bCs/>
          <w:sz w:val="24"/>
          <w:szCs w:val="24"/>
        </w:rPr>
        <w:t>SISTEMA</w:t>
      </w:r>
      <w:r>
        <w:rPr>
          <w:rFonts w:ascii="Arial" w:hAnsi="Arial" w:cs="Arial"/>
          <w:b/>
          <w:bCs/>
          <w:spacing w:val="-4"/>
          <w:sz w:val="24"/>
          <w:szCs w:val="24"/>
        </w:rPr>
        <w:t xml:space="preserve"> </w:t>
      </w:r>
      <w:r>
        <w:rPr>
          <w:rFonts w:ascii="Arial" w:hAnsi="Arial" w:cs="Arial"/>
          <w:b/>
          <w:bCs/>
          <w:sz w:val="24"/>
          <w:szCs w:val="24"/>
        </w:rPr>
        <w:t>ELETRÔNICO</w:t>
      </w:r>
      <w:r>
        <w:rPr>
          <w:rFonts w:ascii="Arial" w:hAnsi="Arial" w:cs="Arial"/>
          <w:b/>
          <w:bCs/>
          <w:spacing w:val="-3"/>
          <w:sz w:val="24"/>
          <w:szCs w:val="24"/>
        </w:rPr>
        <w:t xml:space="preserve"> </w:t>
      </w:r>
      <w:r>
        <w:rPr>
          <w:rFonts w:ascii="Arial" w:hAnsi="Arial" w:cs="Arial"/>
          <w:b/>
          <w:bCs/>
          <w:sz w:val="24"/>
          <w:szCs w:val="24"/>
        </w:rPr>
        <w:t>E</w:t>
      </w:r>
      <w:r>
        <w:rPr>
          <w:rFonts w:ascii="Arial" w:hAnsi="Arial" w:cs="Arial"/>
          <w:b/>
          <w:bCs/>
          <w:spacing w:val="-1"/>
          <w:sz w:val="24"/>
          <w:szCs w:val="24"/>
        </w:rPr>
        <w:t xml:space="preserve"> </w:t>
      </w:r>
      <w:r>
        <w:rPr>
          <w:rFonts w:ascii="Arial" w:hAnsi="Arial" w:cs="Arial"/>
          <w:b/>
          <w:bCs/>
          <w:sz w:val="24"/>
          <w:szCs w:val="24"/>
        </w:rPr>
        <w:t>PARTICIPAÇÃO</w:t>
      </w:r>
    </w:p>
    <w:p w:rsidR="005F27D1" w:rsidRDefault="005F27D1">
      <w:pPr>
        <w:spacing w:line="276" w:lineRule="auto"/>
        <w:ind w:left="284" w:right="165"/>
        <w:rPr>
          <w:rFonts w:ascii="Arial" w:hAnsi="Arial" w:cs="Arial"/>
          <w:sz w:val="24"/>
          <w:szCs w:val="24"/>
        </w:rPr>
      </w:pPr>
    </w:p>
    <w:p w:rsidR="005F27D1" w:rsidRPr="00992222" w:rsidRDefault="00C37148">
      <w:pPr>
        <w:spacing w:line="276" w:lineRule="auto"/>
        <w:ind w:left="284" w:right="165"/>
        <w:jc w:val="both"/>
        <w:rPr>
          <w:rFonts w:ascii="Arial" w:hAnsi="Arial" w:cs="Arial"/>
          <w:spacing w:val="1"/>
          <w:sz w:val="24"/>
          <w:szCs w:val="24"/>
        </w:rPr>
      </w:pPr>
      <w:r>
        <w:rPr>
          <w:rFonts w:ascii="Arial" w:hAnsi="Arial" w:cs="Arial"/>
          <w:sz w:val="24"/>
          <w:szCs w:val="24"/>
        </w:rPr>
        <w:t>4.1 – Para acesso ao sistema eletrônico, o interessado em participar do Pregão deverá dispor de</w:t>
      </w:r>
      <w:r>
        <w:rPr>
          <w:rFonts w:ascii="Arial" w:hAnsi="Arial" w:cs="Arial"/>
          <w:spacing w:val="1"/>
          <w:sz w:val="24"/>
          <w:szCs w:val="24"/>
        </w:rPr>
        <w:t xml:space="preserve"> </w:t>
      </w:r>
      <w:r>
        <w:rPr>
          <w:rFonts w:ascii="Arial" w:hAnsi="Arial" w:cs="Arial"/>
          <w:sz w:val="24"/>
          <w:szCs w:val="24"/>
        </w:rPr>
        <w:t>chave de identificação e senha pessoal, intransferíveis e de exclusiva responsabilidade do usuário,</w:t>
      </w:r>
      <w:r>
        <w:rPr>
          <w:rFonts w:ascii="Arial" w:hAnsi="Arial" w:cs="Arial"/>
          <w:spacing w:val="1"/>
          <w:sz w:val="24"/>
          <w:szCs w:val="24"/>
        </w:rPr>
        <w:t xml:space="preserve"> </w:t>
      </w:r>
      <w:r>
        <w:rPr>
          <w:rFonts w:ascii="Arial" w:hAnsi="Arial" w:cs="Arial"/>
          <w:sz w:val="24"/>
          <w:szCs w:val="24"/>
        </w:rPr>
        <w:t>obtidas</w:t>
      </w:r>
      <w:r>
        <w:rPr>
          <w:rFonts w:ascii="Arial" w:hAnsi="Arial" w:cs="Arial"/>
          <w:spacing w:val="-1"/>
          <w:sz w:val="24"/>
          <w:szCs w:val="24"/>
        </w:rPr>
        <w:t xml:space="preserve"> </w:t>
      </w:r>
      <w:r w:rsidRPr="00992222">
        <w:rPr>
          <w:rFonts w:ascii="Arial" w:hAnsi="Arial" w:cs="Arial"/>
          <w:sz w:val="24"/>
          <w:szCs w:val="24"/>
        </w:rPr>
        <w:t>junto</w:t>
      </w:r>
      <w:r w:rsidRPr="00992222">
        <w:rPr>
          <w:rFonts w:ascii="Arial" w:hAnsi="Arial" w:cs="Arial"/>
          <w:spacing w:val="1"/>
          <w:sz w:val="24"/>
          <w:szCs w:val="24"/>
        </w:rPr>
        <w:t xml:space="preserve"> </w:t>
      </w:r>
      <w:bookmarkStart w:id="4" w:name="_Hlk75265892"/>
      <w:r w:rsidRPr="00992222">
        <w:rPr>
          <w:rFonts w:ascii="Arial" w:hAnsi="Arial" w:cs="Arial"/>
          <w:sz w:val="24"/>
          <w:szCs w:val="24"/>
        </w:rPr>
        <w:t>“</w:t>
      </w:r>
      <w:r w:rsidR="003F1030" w:rsidRPr="00992222">
        <w:rPr>
          <w:rFonts w:ascii="Arial" w:hAnsi="Arial" w:cs="Arial"/>
          <w:color w:val="000000"/>
          <w:sz w:val="24"/>
          <w:szCs w:val="24"/>
        </w:rPr>
        <w:t>Licitar Digital</w:t>
      </w:r>
      <w:r w:rsidRPr="00992222">
        <w:rPr>
          <w:rFonts w:ascii="Arial" w:hAnsi="Arial" w:cs="Arial"/>
          <w:color w:val="000000"/>
          <w:sz w:val="24"/>
          <w:szCs w:val="24"/>
        </w:rPr>
        <w:t xml:space="preserve">” </w:t>
      </w:r>
      <w:hyperlink r:id="rId21" w:history="1">
        <w:r w:rsidR="003F1030" w:rsidRPr="00992222">
          <w:rPr>
            <w:rStyle w:val="Hyperlink"/>
            <w:rFonts w:ascii="Arial" w:hAnsi="Arial" w:cs="Arial"/>
            <w:b/>
            <w:sz w:val="24"/>
            <w:szCs w:val="24"/>
          </w:rPr>
          <w:t>www.licitardigital.com.br</w:t>
        </w:r>
      </w:hyperlink>
      <w:bookmarkEnd w:id="4"/>
      <w:r w:rsidRPr="00992222">
        <w:rPr>
          <w:rStyle w:val="Hyperlink"/>
          <w:rFonts w:ascii="Arial" w:hAnsi="Arial" w:cs="Arial"/>
          <w:b/>
          <w:sz w:val="24"/>
          <w:szCs w:val="24"/>
        </w:rPr>
        <w:t>.</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4.2 - Caberá ao interessado proceder ao respectivo credenciamento junto ao provedor do sistema,</w:t>
      </w:r>
      <w:r>
        <w:rPr>
          <w:rFonts w:ascii="Arial" w:hAnsi="Arial" w:cs="Arial"/>
          <w:spacing w:val="1"/>
          <w:sz w:val="24"/>
          <w:szCs w:val="24"/>
        </w:rPr>
        <w:t xml:space="preserve"> </w:t>
      </w:r>
      <w:r>
        <w:rPr>
          <w:rFonts w:ascii="Arial" w:hAnsi="Arial" w:cs="Arial"/>
          <w:sz w:val="24"/>
          <w:szCs w:val="24"/>
        </w:rPr>
        <w:t>sob</w:t>
      </w:r>
      <w:r>
        <w:rPr>
          <w:rFonts w:ascii="Arial" w:hAnsi="Arial" w:cs="Arial"/>
          <w:spacing w:val="1"/>
          <w:sz w:val="24"/>
          <w:szCs w:val="24"/>
        </w:rPr>
        <w:t xml:space="preserve"> </w:t>
      </w:r>
      <w:r>
        <w:rPr>
          <w:rFonts w:ascii="Arial" w:hAnsi="Arial" w:cs="Arial"/>
          <w:sz w:val="24"/>
          <w:szCs w:val="24"/>
        </w:rPr>
        <w:t>sua</w:t>
      </w:r>
      <w:r>
        <w:rPr>
          <w:rFonts w:ascii="Arial" w:hAnsi="Arial" w:cs="Arial"/>
          <w:spacing w:val="1"/>
          <w:sz w:val="24"/>
          <w:szCs w:val="24"/>
        </w:rPr>
        <w:t xml:space="preserve"> </w:t>
      </w:r>
      <w:r>
        <w:rPr>
          <w:rFonts w:ascii="Arial" w:hAnsi="Arial" w:cs="Arial"/>
          <w:sz w:val="24"/>
          <w:szCs w:val="24"/>
        </w:rPr>
        <w:t>exclusiva</w:t>
      </w:r>
      <w:r>
        <w:rPr>
          <w:rFonts w:ascii="Arial" w:hAnsi="Arial" w:cs="Arial"/>
          <w:spacing w:val="1"/>
          <w:sz w:val="24"/>
          <w:szCs w:val="24"/>
        </w:rPr>
        <w:t xml:space="preserve"> </w:t>
      </w:r>
      <w:r>
        <w:rPr>
          <w:rFonts w:ascii="Arial" w:hAnsi="Arial" w:cs="Arial"/>
          <w:sz w:val="24"/>
          <w:szCs w:val="24"/>
        </w:rPr>
        <w:t>responsabilidade</w:t>
      </w:r>
      <w:r>
        <w:rPr>
          <w:rFonts w:ascii="Arial" w:hAnsi="Arial" w:cs="Arial"/>
          <w:spacing w:val="1"/>
          <w:sz w:val="24"/>
          <w:szCs w:val="24"/>
        </w:rPr>
        <w:t xml:space="preserve"> </w:t>
      </w:r>
      <w:r>
        <w:rPr>
          <w:rFonts w:ascii="Arial" w:hAnsi="Arial" w:cs="Arial"/>
          <w:sz w:val="24"/>
          <w:szCs w:val="24"/>
        </w:rPr>
        <w:t>ou</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seu</w:t>
      </w:r>
      <w:r>
        <w:rPr>
          <w:rFonts w:ascii="Arial" w:hAnsi="Arial" w:cs="Arial"/>
          <w:spacing w:val="1"/>
          <w:sz w:val="24"/>
          <w:szCs w:val="24"/>
        </w:rPr>
        <w:t xml:space="preserve"> </w:t>
      </w:r>
      <w:r>
        <w:rPr>
          <w:rFonts w:ascii="Arial" w:hAnsi="Arial" w:cs="Arial"/>
          <w:sz w:val="24"/>
          <w:szCs w:val="24"/>
        </w:rPr>
        <w:t>representante</w:t>
      </w:r>
      <w:r>
        <w:rPr>
          <w:rFonts w:ascii="Arial" w:hAnsi="Arial" w:cs="Arial"/>
          <w:spacing w:val="1"/>
          <w:sz w:val="24"/>
          <w:szCs w:val="24"/>
        </w:rPr>
        <w:t xml:space="preserve"> </w:t>
      </w:r>
      <w:r>
        <w:rPr>
          <w:rFonts w:ascii="Arial" w:hAnsi="Arial" w:cs="Arial"/>
          <w:sz w:val="24"/>
          <w:szCs w:val="24"/>
        </w:rPr>
        <w:t>legal,</w:t>
      </w:r>
      <w:r>
        <w:rPr>
          <w:rFonts w:ascii="Arial" w:hAnsi="Arial" w:cs="Arial"/>
          <w:spacing w:val="1"/>
          <w:sz w:val="24"/>
          <w:szCs w:val="24"/>
        </w:rPr>
        <w:t xml:space="preserve">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partir</w:t>
      </w:r>
      <w:r>
        <w:rPr>
          <w:rFonts w:ascii="Arial" w:hAnsi="Arial" w:cs="Arial"/>
          <w:spacing w:val="1"/>
          <w:sz w:val="24"/>
          <w:szCs w:val="24"/>
        </w:rPr>
        <w:t xml:space="preserve"> </w:t>
      </w:r>
      <w:r>
        <w:rPr>
          <w:rFonts w:ascii="Arial" w:hAnsi="Arial" w:cs="Arial"/>
          <w:sz w:val="24"/>
          <w:szCs w:val="24"/>
        </w:rPr>
        <w:t>do</w:t>
      </w:r>
      <w:r>
        <w:rPr>
          <w:rFonts w:ascii="Arial" w:hAnsi="Arial" w:cs="Arial"/>
          <w:spacing w:val="1"/>
          <w:sz w:val="24"/>
          <w:szCs w:val="24"/>
        </w:rPr>
        <w:t xml:space="preserve"> </w:t>
      </w:r>
      <w:r>
        <w:rPr>
          <w:rFonts w:ascii="Arial" w:hAnsi="Arial" w:cs="Arial"/>
          <w:sz w:val="24"/>
          <w:szCs w:val="24"/>
        </w:rPr>
        <w:t>qual</w:t>
      </w:r>
      <w:r>
        <w:rPr>
          <w:rFonts w:ascii="Arial" w:hAnsi="Arial" w:cs="Arial"/>
          <w:spacing w:val="1"/>
          <w:sz w:val="24"/>
          <w:szCs w:val="24"/>
        </w:rPr>
        <w:t xml:space="preserve"> </w:t>
      </w:r>
      <w:r>
        <w:rPr>
          <w:rFonts w:ascii="Arial" w:hAnsi="Arial" w:cs="Arial"/>
          <w:sz w:val="24"/>
          <w:szCs w:val="24"/>
        </w:rPr>
        <w:t>se</w:t>
      </w:r>
      <w:r>
        <w:rPr>
          <w:rFonts w:ascii="Arial" w:hAnsi="Arial" w:cs="Arial"/>
          <w:spacing w:val="1"/>
          <w:sz w:val="24"/>
          <w:szCs w:val="24"/>
        </w:rPr>
        <w:t xml:space="preserve"> </w:t>
      </w:r>
      <w:r>
        <w:rPr>
          <w:rFonts w:ascii="Arial" w:hAnsi="Arial" w:cs="Arial"/>
          <w:sz w:val="24"/>
          <w:szCs w:val="24"/>
        </w:rPr>
        <w:t>dará</w:t>
      </w:r>
      <w:r>
        <w:rPr>
          <w:rFonts w:ascii="Arial" w:hAnsi="Arial" w:cs="Arial"/>
          <w:spacing w:val="49"/>
          <w:sz w:val="24"/>
          <w:szCs w:val="24"/>
        </w:rPr>
        <w:t xml:space="preserve">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presunção de sua</w:t>
      </w:r>
      <w:r>
        <w:rPr>
          <w:rFonts w:ascii="Arial" w:hAnsi="Arial" w:cs="Arial"/>
          <w:spacing w:val="-1"/>
          <w:sz w:val="24"/>
          <w:szCs w:val="24"/>
        </w:rPr>
        <w:t xml:space="preserve"> </w:t>
      </w:r>
      <w:r>
        <w:rPr>
          <w:rFonts w:ascii="Arial" w:hAnsi="Arial" w:cs="Arial"/>
          <w:sz w:val="24"/>
          <w:szCs w:val="24"/>
        </w:rPr>
        <w:t>capacidade técnica para</w:t>
      </w:r>
      <w:r>
        <w:rPr>
          <w:rFonts w:ascii="Arial" w:hAnsi="Arial" w:cs="Arial"/>
          <w:spacing w:val="-1"/>
          <w:sz w:val="24"/>
          <w:szCs w:val="24"/>
        </w:rPr>
        <w:t xml:space="preserve"> </w:t>
      </w:r>
      <w:r>
        <w:rPr>
          <w:rFonts w:ascii="Arial" w:hAnsi="Arial" w:cs="Arial"/>
          <w:sz w:val="24"/>
          <w:szCs w:val="24"/>
        </w:rPr>
        <w:t>realização</w:t>
      </w:r>
      <w:r>
        <w:rPr>
          <w:rFonts w:ascii="Arial" w:hAnsi="Arial" w:cs="Arial"/>
          <w:spacing w:val="-4"/>
          <w:sz w:val="24"/>
          <w:szCs w:val="24"/>
        </w:rPr>
        <w:t xml:space="preserve"> </w:t>
      </w:r>
      <w:r>
        <w:rPr>
          <w:rFonts w:ascii="Arial" w:hAnsi="Arial" w:cs="Arial"/>
          <w:sz w:val="24"/>
          <w:szCs w:val="24"/>
        </w:rPr>
        <w:t>das</w:t>
      </w:r>
      <w:r>
        <w:rPr>
          <w:rFonts w:ascii="Arial" w:hAnsi="Arial" w:cs="Arial"/>
          <w:spacing w:val="-1"/>
          <w:sz w:val="24"/>
          <w:szCs w:val="24"/>
        </w:rPr>
        <w:t xml:space="preserve"> </w:t>
      </w:r>
      <w:r>
        <w:rPr>
          <w:rFonts w:ascii="Arial" w:hAnsi="Arial" w:cs="Arial"/>
          <w:sz w:val="24"/>
          <w:szCs w:val="24"/>
        </w:rPr>
        <w:t>transações</w:t>
      </w:r>
      <w:r>
        <w:rPr>
          <w:rFonts w:ascii="Arial" w:hAnsi="Arial" w:cs="Arial"/>
          <w:spacing w:val="-2"/>
          <w:sz w:val="24"/>
          <w:szCs w:val="24"/>
        </w:rPr>
        <w:t xml:space="preserve"> </w:t>
      </w:r>
      <w:r>
        <w:rPr>
          <w:rFonts w:ascii="Arial" w:hAnsi="Arial" w:cs="Arial"/>
          <w:sz w:val="24"/>
          <w:szCs w:val="24"/>
        </w:rPr>
        <w:t>inerentes a</w:t>
      </w:r>
      <w:r>
        <w:rPr>
          <w:rFonts w:ascii="Arial" w:hAnsi="Arial" w:cs="Arial"/>
          <w:spacing w:val="-2"/>
          <w:sz w:val="24"/>
          <w:szCs w:val="24"/>
        </w:rPr>
        <w:t xml:space="preserve"> </w:t>
      </w:r>
      <w:r>
        <w:rPr>
          <w:rFonts w:ascii="Arial" w:hAnsi="Arial" w:cs="Arial"/>
          <w:sz w:val="24"/>
          <w:szCs w:val="24"/>
        </w:rPr>
        <w:t>este</w:t>
      </w:r>
      <w:r>
        <w:rPr>
          <w:rFonts w:ascii="Arial" w:hAnsi="Arial" w:cs="Arial"/>
          <w:spacing w:val="1"/>
          <w:sz w:val="24"/>
          <w:szCs w:val="24"/>
        </w:rPr>
        <w:t xml:space="preserve"> </w:t>
      </w:r>
      <w:r>
        <w:rPr>
          <w:rFonts w:ascii="Arial" w:hAnsi="Arial" w:cs="Arial"/>
          <w:sz w:val="24"/>
          <w:szCs w:val="24"/>
        </w:rPr>
        <w:t>pregão.</w:t>
      </w:r>
    </w:p>
    <w:p w:rsidR="005F27D1" w:rsidRDefault="00C37148">
      <w:pPr>
        <w:spacing w:line="276" w:lineRule="auto"/>
        <w:ind w:left="284" w:right="165"/>
        <w:jc w:val="both"/>
        <w:rPr>
          <w:rFonts w:ascii="Arial" w:hAnsi="Arial" w:cs="Arial"/>
          <w:sz w:val="24"/>
          <w:szCs w:val="24"/>
        </w:rPr>
      </w:pPr>
      <w:r>
        <w:rPr>
          <w:rFonts w:ascii="Arial" w:hAnsi="Arial" w:cs="Arial"/>
          <w:bCs/>
          <w:sz w:val="24"/>
          <w:szCs w:val="24"/>
        </w:rPr>
        <w:t>4.3</w:t>
      </w:r>
      <w:r>
        <w:rPr>
          <w:rFonts w:ascii="Arial" w:hAnsi="Arial" w:cs="Arial"/>
          <w:b/>
          <w:sz w:val="24"/>
          <w:szCs w:val="24"/>
        </w:rPr>
        <w:t xml:space="preserve"> - </w:t>
      </w:r>
      <w:r>
        <w:rPr>
          <w:rFonts w:ascii="Arial" w:hAnsi="Arial" w:cs="Arial"/>
          <w:sz w:val="24"/>
          <w:szCs w:val="24"/>
        </w:rPr>
        <w:t>É de responsabilidade exclusiva do cadastrado conferir a exatidão dos seus dados</w:t>
      </w:r>
      <w:r>
        <w:rPr>
          <w:rFonts w:ascii="Arial" w:hAnsi="Arial" w:cs="Arial"/>
          <w:spacing w:val="1"/>
          <w:sz w:val="24"/>
          <w:szCs w:val="24"/>
        </w:rPr>
        <w:t xml:space="preserve"> </w:t>
      </w:r>
      <w:r>
        <w:rPr>
          <w:rFonts w:ascii="Arial" w:hAnsi="Arial" w:cs="Arial"/>
          <w:sz w:val="24"/>
          <w:szCs w:val="24"/>
        </w:rPr>
        <w:t>cadastrais e mantê-los atualizados junto aos órgãos responsáveis pela informação, devendo</w:t>
      </w:r>
      <w:r>
        <w:rPr>
          <w:rFonts w:ascii="Arial" w:hAnsi="Arial" w:cs="Arial"/>
          <w:spacing w:val="1"/>
          <w:sz w:val="24"/>
          <w:szCs w:val="24"/>
        </w:rPr>
        <w:t xml:space="preserve"> </w:t>
      </w:r>
      <w:r>
        <w:rPr>
          <w:rFonts w:ascii="Arial" w:hAnsi="Arial" w:cs="Arial"/>
          <w:sz w:val="24"/>
          <w:szCs w:val="24"/>
        </w:rPr>
        <w:t>proceder,</w:t>
      </w:r>
      <w:r>
        <w:rPr>
          <w:rFonts w:ascii="Arial" w:hAnsi="Arial" w:cs="Arial"/>
          <w:spacing w:val="1"/>
          <w:sz w:val="24"/>
          <w:szCs w:val="24"/>
        </w:rPr>
        <w:t xml:space="preserve"> </w:t>
      </w:r>
      <w:r>
        <w:rPr>
          <w:rFonts w:ascii="Arial" w:hAnsi="Arial" w:cs="Arial"/>
          <w:sz w:val="24"/>
          <w:szCs w:val="24"/>
        </w:rPr>
        <w:t>imediatamente,</w:t>
      </w:r>
      <w:r>
        <w:rPr>
          <w:rFonts w:ascii="Arial" w:hAnsi="Arial" w:cs="Arial"/>
          <w:spacing w:val="1"/>
          <w:sz w:val="24"/>
          <w:szCs w:val="24"/>
        </w:rPr>
        <w:t xml:space="preserve"> </w:t>
      </w:r>
      <w:r>
        <w:rPr>
          <w:rFonts w:ascii="Arial" w:hAnsi="Arial" w:cs="Arial"/>
          <w:sz w:val="24"/>
          <w:szCs w:val="24"/>
        </w:rPr>
        <w:t>à</w:t>
      </w:r>
      <w:r>
        <w:rPr>
          <w:rFonts w:ascii="Arial" w:hAnsi="Arial" w:cs="Arial"/>
          <w:spacing w:val="1"/>
          <w:sz w:val="24"/>
          <w:szCs w:val="24"/>
        </w:rPr>
        <w:t xml:space="preserve"> </w:t>
      </w:r>
      <w:r>
        <w:rPr>
          <w:rFonts w:ascii="Arial" w:hAnsi="Arial" w:cs="Arial"/>
          <w:sz w:val="24"/>
          <w:szCs w:val="24"/>
        </w:rPr>
        <w:t>correção</w:t>
      </w:r>
      <w:r>
        <w:rPr>
          <w:rFonts w:ascii="Arial" w:hAnsi="Arial" w:cs="Arial"/>
          <w:spacing w:val="1"/>
          <w:sz w:val="24"/>
          <w:szCs w:val="24"/>
        </w:rPr>
        <w:t xml:space="preserve"> </w:t>
      </w:r>
      <w:r>
        <w:rPr>
          <w:rFonts w:ascii="Arial" w:hAnsi="Arial" w:cs="Arial"/>
          <w:sz w:val="24"/>
          <w:szCs w:val="24"/>
        </w:rPr>
        <w:t>ou</w:t>
      </w:r>
      <w:r>
        <w:rPr>
          <w:rFonts w:ascii="Arial" w:hAnsi="Arial" w:cs="Arial"/>
          <w:spacing w:val="1"/>
          <w:sz w:val="24"/>
          <w:szCs w:val="24"/>
        </w:rPr>
        <w:t xml:space="preserve"> </w:t>
      </w:r>
      <w:r>
        <w:rPr>
          <w:rFonts w:ascii="Arial" w:hAnsi="Arial" w:cs="Arial"/>
          <w:sz w:val="24"/>
          <w:szCs w:val="24"/>
        </w:rPr>
        <w:t>à</w:t>
      </w:r>
      <w:r>
        <w:rPr>
          <w:rFonts w:ascii="Arial" w:hAnsi="Arial" w:cs="Arial"/>
          <w:spacing w:val="1"/>
          <w:sz w:val="24"/>
          <w:szCs w:val="24"/>
        </w:rPr>
        <w:t xml:space="preserve"> </w:t>
      </w:r>
      <w:r>
        <w:rPr>
          <w:rFonts w:ascii="Arial" w:hAnsi="Arial" w:cs="Arial"/>
          <w:sz w:val="24"/>
          <w:szCs w:val="24"/>
        </w:rPr>
        <w:t>alteração</w:t>
      </w:r>
      <w:r>
        <w:rPr>
          <w:rFonts w:ascii="Arial" w:hAnsi="Arial" w:cs="Arial"/>
          <w:spacing w:val="1"/>
          <w:sz w:val="24"/>
          <w:szCs w:val="24"/>
        </w:rPr>
        <w:t xml:space="preserve"> </w:t>
      </w:r>
      <w:r>
        <w:rPr>
          <w:rFonts w:ascii="Arial" w:hAnsi="Arial" w:cs="Arial"/>
          <w:sz w:val="24"/>
          <w:szCs w:val="24"/>
        </w:rPr>
        <w:t>dos</w:t>
      </w:r>
      <w:r>
        <w:rPr>
          <w:rFonts w:ascii="Arial" w:hAnsi="Arial" w:cs="Arial"/>
          <w:spacing w:val="1"/>
          <w:sz w:val="24"/>
          <w:szCs w:val="24"/>
        </w:rPr>
        <w:t xml:space="preserve"> </w:t>
      </w:r>
      <w:r>
        <w:rPr>
          <w:rFonts w:ascii="Arial" w:hAnsi="Arial" w:cs="Arial"/>
          <w:sz w:val="24"/>
          <w:szCs w:val="24"/>
        </w:rPr>
        <w:lastRenderedPageBreak/>
        <w:t>registros</w:t>
      </w:r>
      <w:r>
        <w:rPr>
          <w:rFonts w:ascii="Arial" w:hAnsi="Arial" w:cs="Arial"/>
          <w:spacing w:val="1"/>
          <w:sz w:val="24"/>
          <w:szCs w:val="24"/>
        </w:rPr>
        <w:t xml:space="preserve"> </w:t>
      </w:r>
      <w:r>
        <w:rPr>
          <w:rFonts w:ascii="Arial" w:hAnsi="Arial" w:cs="Arial"/>
          <w:sz w:val="24"/>
          <w:szCs w:val="24"/>
        </w:rPr>
        <w:t>tão</w:t>
      </w:r>
      <w:r>
        <w:rPr>
          <w:rFonts w:ascii="Arial" w:hAnsi="Arial" w:cs="Arial"/>
          <w:spacing w:val="1"/>
          <w:sz w:val="24"/>
          <w:szCs w:val="24"/>
        </w:rPr>
        <w:t xml:space="preserve"> </w:t>
      </w:r>
      <w:r>
        <w:rPr>
          <w:rFonts w:ascii="Arial" w:hAnsi="Arial" w:cs="Arial"/>
          <w:sz w:val="24"/>
          <w:szCs w:val="24"/>
        </w:rPr>
        <w:t>logo</w:t>
      </w:r>
      <w:r>
        <w:rPr>
          <w:rFonts w:ascii="Arial" w:hAnsi="Arial" w:cs="Arial"/>
          <w:spacing w:val="1"/>
          <w:sz w:val="24"/>
          <w:szCs w:val="24"/>
        </w:rPr>
        <w:t xml:space="preserve"> </w:t>
      </w:r>
      <w:r>
        <w:rPr>
          <w:rFonts w:ascii="Arial" w:hAnsi="Arial" w:cs="Arial"/>
          <w:sz w:val="24"/>
          <w:szCs w:val="24"/>
        </w:rPr>
        <w:t>identifique</w:t>
      </w:r>
      <w:r>
        <w:rPr>
          <w:rFonts w:ascii="Arial" w:hAnsi="Arial" w:cs="Arial"/>
          <w:spacing w:val="1"/>
          <w:sz w:val="24"/>
          <w:szCs w:val="24"/>
        </w:rPr>
        <w:t xml:space="preserve"> </w:t>
      </w:r>
      <w:r>
        <w:rPr>
          <w:rFonts w:ascii="Arial" w:hAnsi="Arial" w:cs="Arial"/>
          <w:sz w:val="24"/>
          <w:szCs w:val="24"/>
        </w:rPr>
        <w:t>incorreção ou aqueles se tornem desatualizados, sob pena de ensejar desclassificação no</w:t>
      </w:r>
      <w:r>
        <w:rPr>
          <w:rFonts w:ascii="Arial" w:hAnsi="Arial" w:cs="Arial"/>
          <w:spacing w:val="1"/>
          <w:sz w:val="24"/>
          <w:szCs w:val="24"/>
        </w:rPr>
        <w:t xml:space="preserve"> </w:t>
      </w:r>
      <w:r>
        <w:rPr>
          <w:rFonts w:ascii="Arial" w:hAnsi="Arial" w:cs="Arial"/>
          <w:sz w:val="24"/>
          <w:szCs w:val="24"/>
        </w:rPr>
        <w:t>momento</w:t>
      </w:r>
      <w:r>
        <w:rPr>
          <w:rFonts w:ascii="Arial" w:hAnsi="Arial" w:cs="Arial"/>
          <w:spacing w:val="-2"/>
          <w:sz w:val="24"/>
          <w:szCs w:val="24"/>
        </w:rPr>
        <w:t xml:space="preserve"> </w:t>
      </w:r>
      <w:r>
        <w:rPr>
          <w:rFonts w:ascii="Arial" w:hAnsi="Arial" w:cs="Arial"/>
          <w:sz w:val="24"/>
          <w:szCs w:val="24"/>
        </w:rPr>
        <w:t>da habilitação</w:t>
      </w:r>
      <w:r>
        <w:rPr>
          <w:rFonts w:ascii="Arial" w:hAnsi="Arial" w:cs="Arial"/>
          <w:spacing w:val="-1"/>
          <w:sz w:val="24"/>
          <w:szCs w:val="24"/>
        </w:rPr>
        <w:t xml:space="preserve"> </w:t>
      </w:r>
      <w:r>
        <w:rPr>
          <w:rFonts w:ascii="Arial" w:hAnsi="Arial" w:cs="Arial"/>
          <w:sz w:val="24"/>
          <w:szCs w:val="24"/>
        </w:rPr>
        <w:t>em</w:t>
      </w:r>
      <w:r>
        <w:rPr>
          <w:rFonts w:ascii="Arial" w:hAnsi="Arial" w:cs="Arial"/>
          <w:spacing w:val="1"/>
          <w:sz w:val="24"/>
          <w:szCs w:val="24"/>
        </w:rPr>
        <w:t xml:space="preserve"> </w:t>
      </w:r>
      <w:r>
        <w:rPr>
          <w:rFonts w:ascii="Arial" w:hAnsi="Arial" w:cs="Arial"/>
          <w:sz w:val="24"/>
          <w:szCs w:val="24"/>
        </w:rPr>
        <w:t>caso</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incorreção.</w:t>
      </w:r>
    </w:p>
    <w:p w:rsidR="005F27D1" w:rsidRDefault="00C37148">
      <w:pPr>
        <w:spacing w:line="276" w:lineRule="auto"/>
        <w:ind w:left="284" w:right="165"/>
        <w:jc w:val="both"/>
        <w:rPr>
          <w:rFonts w:ascii="Arial" w:hAnsi="Arial" w:cs="Arial"/>
          <w:sz w:val="24"/>
          <w:szCs w:val="24"/>
        </w:rPr>
      </w:pPr>
      <w:r>
        <w:rPr>
          <w:rFonts w:ascii="Arial" w:hAnsi="Arial" w:cs="Arial"/>
          <w:bCs/>
          <w:sz w:val="24"/>
          <w:szCs w:val="24"/>
        </w:rPr>
        <w:t>4.4</w:t>
      </w:r>
      <w:r>
        <w:rPr>
          <w:rFonts w:ascii="Arial" w:hAnsi="Arial" w:cs="Arial"/>
          <w:b/>
          <w:sz w:val="24"/>
          <w:szCs w:val="24"/>
        </w:rPr>
        <w:t xml:space="preserve"> </w:t>
      </w:r>
      <w:r>
        <w:rPr>
          <w:rFonts w:ascii="Arial" w:hAnsi="Arial" w:cs="Arial"/>
          <w:sz w:val="24"/>
          <w:szCs w:val="24"/>
        </w:rPr>
        <w:t>– O licitante se responsabiliza exclusiva e formalmente pelas transações efetuadas em seu nome,</w:t>
      </w:r>
      <w:r>
        <w:rPr>
          <w:rFonts w:ascii="Arial" w:hAnsi="Arial" w:cs="Arial"/>
          <w:spacing w:val="1"/>
          <w:sz w:val="24"/>
          <w:szCs w:val="24"/>
        </w:rPr>
        <w:t xml:space="preserve"> </w:t>
      </w:r>
      <w:r>
        <w:rPr>
          <w:rFonts w:ascii="Arial" w:hAnsi="Arial" w:cs="Arial"/>
          <w:sz w:val="24"/>
          <w:szCs w:val="24"/>
        </w:rPr>
        <w:t>assumindo como firmes e verdadeiras suas propostas e lances, por atos praticados diretamente ou</w:t>
      </w:r>
      <w:r>
        <w:rPr>
          <w:rFonts w:ascii="Arial" w:hAnsi="Arial" w:cs="Arial"/>
          <w:spacing w:val="1"/>
          <w:sz w:val="24"/>
          <w:szCs w:val="24"/>
        </w:rPr>
        <w:t xml:space="preserve"> </w:t>
      </w:r>
      <w:r>
        <w:rPr>
          <w:rFonts w:ascii="Arial" w:hAnsi="Arial" w:cs="Arial"/>
          <w:sz w:val="24"/>
          <w:szCs w:val="24"/>
        </w:rPr>
        <w:t>por representante, excluindo-se a responsabilidade do provedor do sistema, do(a) Pregoeiro(a)e do</w:t>
      </w:r>
      <w:r>
        <w:rPr>
          <w:rFonts w:ascii="Arial" w:hAnsi="Arial" w:cs="Arial"/>
          <w:spacing w:val="1"/>
          <w:sz w:val="24"/>
          <w:szCs w:val="24"/>
        </w:rPr>
        <w:t xml:space="preserve"> </w:t>
      </w:r>
      <w:r>
        <w:rPr>
          <w:rFonts w:ascii="Arial" w:hAnsi="Arial" w:cs="Arial"/>
          <w:sz w:val="24"/>
          <w:szCs w:val="24"/>
        </w:rPr>
        <w:t>órgão promotor da licitação por eventuais danos decorrentes de uso indevido das credenciais de</w:t>
      </w:r>
      <w:r>
        <w:rPr>
          <w:rFonts w:ascii="Arial" w:hAnsi="Arial" w:cs="Arial"/>
          <w:spacing w:val="1"/>
          <w:sz w:val="24"/>
          <w:szCs w:val="24"/>
        </w:rPr>
        <w:t xml:space="preserve"> </w:t>
      </w:r>
      <w:r>
        <w:rPr>
          <w:rFonts w:ascii="Arial" w:hAnsi="Arial" w:cs="Arial"/>
          <w:sz w:val="24"/>
          <w:szCs w:val="24"/>
        </w:rPr>
        <w:t>acesso,</w:t>
      </w:r>
      <w:r>
        <w:rPr>
          <w:rFonts w:ascii="Arial" w:hAnsi="Arial" w:cs="Arial"/>
          <w:spacing w:val="-1"/>
          <w:sz w:val="24"/>
          <w:szCs w:val="24"/>
        </w:rPr>
        <w:t xml:space="preserve"> </w:t>
      </w:r>
      <w:r>
        <w:rPr>
          <w:rFonts w:ascii="Arial" w:hAnsi="Arial" w:cs="Arial"/>
          <w:sz w:val="24"/>
          <w:szCs w:val="24"/>
        </w:rPr>
        <w:t>ainda que</w:t>
      </w:r>
      <w:r>
        <w:rPr>
          <w:rFonts w:ascii="Arial" w:hAnsi="Arial" w:cs="Arial"/>
          <w:spacing w:val="1"/>
          <w:sz w:val="24"/>
          <w:szCs w:val="24"/>
        </w:rPr>
        <w:t xml:space="preserve"> </w:t>
      </w:r>
      <w:r>
        <w:rPr>
          <w:rFonts w:ascii="Arial" w:hAnsi="Arial" w:cs="Arial"/>
          <w:sz w:val="24"/>
          <w:szCs w:val="24"/>
        </w:rPr>
        <w:t>por</w:t>
      </w:r>
      <w:r>
        <w:rPr>
          <w:rFonts w:ascii="Arial" w:hAnsi="Arial" w:cs="Arial"/>
          <w:spacing w:val="-2"/>
          <w:sz w:val="24"/>
          <w:szCs w:val="24"/>
        </w:rPr>
        <w:t xml:space="preserve"> </w:t>
      </w:r>
      <w:r>
        <w:rPr>
          <w:rFonts w:ascii="Arial" w:hAnsi="Arial" w:cs="Arial"/>
          <w:sz w:val="24"/>
          <w:szCs w:val="24"/>
        </w:rPr>
        <w:t>terceiros.</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4.5 - Em se tratando de MPE, nos termos da Lei Complementar 123/06 e para que possam usufruir</w:t>
      </w:r>
      <w:r>
        <w:rPr>
          <w:rFonts w:ascii="Arial" w:hAnsi="Arial" w:cs="Arial"/>
          <w:spacing w:val="1"/>
          <w:sz w:val="24"/>
          <w:szCs w:val="24"/>
        </w:rPr>
        <w:t xml:space="preserve"> </w:t>
      </w:r>
      <w:r>
        <w:rPr>
          <w:rFonts w:ascii="Arial" w:hAnsi="Arial" w:cs="Arial"/>
          <w:sz w:val="24"/>
          <w:szCs w:val="24"/>
        </w:rPr>
        <w:t>do</w:t>
      </w:r>
      <w:r>
        <w:rPr>
          <w:rFonts w:ascii="Arial" w:hAnsi="Arial" w:cs="Arial"/>
          <w:spacing w:val="1"/>
          <w:sz w:val="24"/>
          <w:szCs w:val="24"/>
        </w:rPr>
        <w:t xml:space="preserve"> </w:t>
      </w:r>
      <w:r>
        <w:rPr>
          <w:rFonts w:ascii="Arial" w:hAnsi="Arial" w:cs="Arial"/>
          <w:sz w:val="24"/>
          <w:szCs w:val="24"/>
        </w:rPr>
        <w:t>tratamento</w:t>
      </w:r>
      <w:r>
        <w:rPr>
          <w:rFonts w:ascii="Arial" w:hAnsi="Arial" w:cs="Arial"/>
          <w:spacing w:val="1"/>
          <w:sz w:val="24"/>
          <w:szCs w:val="24"/>
        </w:rPr>
        <w:t xml:space="preserve"> </w:t>
      </w:r>
      <w:r>
        <w:rPr>
          <w:rFonts w:ascii="Arial" w:hAnsi="Arial" w:cs="Arial"/>
          <w:sz w:val="24"/>
          <w:szCs w:val="24"/>
        </w:rPr>
        <w:t>diferenciado</w:t>
      </w:r>
      <w:r>
        <w:rPr>
          <w:rFonts w:ascii="Arial" w:hAnsi="Arial" w:cs="Arial"/>
          <w:spacing w:val="1"/>
          <w:sz w:val="24"/>
          <w:szCs w:val="24"/>
        </w:rPr>
        <w:t xml:space="preserve"> </w:t>
      </w:r>
      <w:r>
        <w:rPr>
          <w:rFonts w:ascii="Arial" w:hAnsi="Arial" w:cs="Arial"/>
          <w:sz w:val="24"/>
          <w:szCs w:val="24"/>
        </w:rPr>
        <w:t>previsto</w:t>
      </w:r>
      <w:r>
        <w:rPr>
          <w:rFonts w:ascii="Arial" w:hAnsi="Arial" w:cs="Arial"/>
          <w:spacing w:val="1"/>
          <w:sz w:val="24"/>
          <w:szCs w:val="24"/>
        </w:rPr>
        <w:t xml:space="preserve"> </w:t>
      </w:r>
      <w:r>
        <w:rPr>
          <w:rFonts w:ascii="Arial" w:hAnsi="Arial" w:cs="Arial"/>
          <w:sz w:val="24"/>
          <w:szCs w:val="24"/>
        </w:rPr>
        <w:t>no</w:t>
      </w:r>
      <w:r>
        <w:rPr>
          <w:rFonts w:ascii="Arial" w:hAnsi="Arial" w:cs="Arial"/>
          <w:spacing w:val="1"/>
          <w:sz w:val="24"/>
          <w:szCs w:val="24"/>
        </w:rPr>
        <w:t xml:space="preserve"> </w:t>
      </w:r>
      <w:r>
        <w:rPr>
          <w:rFonts w:ascii="Arial" w:hAnsi="Arial" w:cs="Arial"/>
          <w:b/>
          <w:bCs/>
          <w:sz w:val="24"/>
          <w:szCs w:val="24"/>
          <w:u w:val="single"/>
        </w:rPr>
        <w:t>Capítulo</w:t>
      </w:r>
      <w:r>
        <w:rPr>
          <w:rFonts w:ascii="Arial" w:hAnsi="Arial" w:cs="Arial"/>
          <w:b/>
          <w:bCs/>
          <w:spacing w:val="1"/>
          <w:sz w:val="24"/>
          <w:szCs w:val="24"/>
          <w:u w:val="single"/>
        </w:rPr>
        <w:t xml:space="preserve"> </w:t>
      </w:r>
      <w:r>
        <w:rPr>
          <w:rFonts w:ascii="Arial" w:hAnsi="Arial" w:cs="Arial"/>
          <w:b/>
          <w:bCs/>
          <w:sz w:val="24"/>
          <w:szCs w:val="24"/>
          <w:u w:val="single"/>
        </w:rPr>
        <w:t>V</w:t>
      </w:r>
      <w:r>
        <w:rPr>
          <w:rFonts w:ascii="Arial" w:hAnsi="Arial" w:cs="Arial"/>
          <w:spacing w:val="1"/>
          <w:sz w:val="24"/>
          <w:szCs w:val="24"/>
        </w:rPr>
        <w:t xml:space="preserve"> </w:t>
      </w:r>
      <w:r>
        <w:rPr>
          <w:rFonts w:ascii="Arial" w:hAnsi="Arial" w:cs="Arial"/>
          <w:sz w:val="24"/>
          <w:szCs w:val="24"/>
        </w:rPr>
        <w:t>da</w:t>
      </w:r>
      <w:r>
        <w:rPr>
          <w:rFonts w:ascii="Arial" w:hAnsi="Arial" w:cs="Arial"/>
          <w:spacing w:val="1"/>
          <w:sz w:val="24"/>
          <w:szCs w:val="24"/>
        </w:rPr>
        <w:t xml:space="preserve"> </w:t>
      </w:r>
      <w:r>
        <w:rPr>
          <w:rFonts w:ascii="Arial" w:hAnsi="Arial" w:cs="Arial"/>
          <w:sz w:val="24"/>
          <w:szCs w:val="24"/>
        </w:rPr>
        <w:t>referida</w:t>
      </w:r>
      <w:r>
        <w:rPr>
          <w:rFonts w:ascii="Arial" w:hAnsi="Arial" w:cs="Arial"/>
          <w:spacing w:val="1"/>
          <w:sz w:val="24"/>
          <w:szCs w:val="24"/>
        </w:rPr>
        <w:t xml:space="preserve"> </w:t>
      </w:r>
      <w:r>
        <w:rPr>
          <w:rFonts w:ascii="Arial" w:hAnsi="Arial" w:cs="Arial"/>
          <w:sz w:val="24"/>
          <w:szCs w:val="24"/>
        </w:rPr>
        <w:t>lei,</w:t>
      </w:r>
      <w:r>
        <w:rPr>
          <w:rFonts w:ascii="Arial" w:hAnsi="Arial" w:cs="Arial"/>
          <w:spacing w:val="1"/>
          <w:sz w:val="24"/>
          <w:szCs w:val="24"/>
        </w:rPr>
        <w:t xml:space="preserve"> </w:t>
      </w:r>
      <w:r>
        <w:rPr>
          <w:rFonts w:ascii="Arial" w:hAnsi="Arial" w:cs="Arial"/>
          <w:sz w:val="24"/>
          <w:szCs w:val="24"/>
        </w:rPr>
        <w:t>é</w:t>
      </w:r>
      <w:r>
        <w:rPr>
          <w:rFonts w:ascii="Arial" w:hAnsi="Arial" w:cs="Arial"/>
          <w:spacing w:val="1"/>
          <w:sz w:val="24"/>
          <w:szCs w:val="24"/>
        </w:rPr>
        <w:t xml:space="preserve"> </w:t>
      </w:r>
      <w:r>
        <w:rPr>
          <w:rFonts w:ascii="Arial" w:hAnsi="Arial" w:cs="Arial"/>
          <w:sz w:val="24"/>
          <w:szCs w:val="24"/>
        </w:rPr>
        <w:t>necessário,</w:t>
      </w:r>
      <w:r>
        <w:rPr>
          <w:rFonts w:ascii="Arial" w:hAnsi="Arial" w:cs="Arial"/>
          <w:spacing w:val="1"/>
          <w:sz w:val="24"/>
          <w:szCs w:val="24"/>
        </w:rPr>
        <w:t xml:space="preserve"> </w:t>
      </w:r>
      <w:r>
        <w:rPr>
          <w:rFonts w:ascii="Arial" w:hAnsi="Arial" w:cs="Arial"/>
          <w:sz w:val="24"/>
          <w:szCs w:val="24"/>
        </w:rPr>
        <w:t>quando</w:t>
      </w:r>
      <w:r>
        <w:rPr>
          <w:rFonts w:ascii="Arial" w:hAnsi="Arial" w:cs="Arial"/>
          <w:spacing w:val="1"/>
          <w:sz w:val="24"/>
          <w:szCs w:val="24"/>
        </w:rPr>
        <w:t xml:space="preserve"> </w:t>
      </w:r>
      <w:r>
        <w:rPr>
          <w:rFonts w:ascii="Arial" w:hAnsi="Arial" w:cs="Arial"/>
          <w:sz w:val="24"/>
          <w:szCs w:val="24"/>
        </w:rPr>
        <w:t>do</w:t>
      </w:r>
      <w:r>
        <w:rPr>
          <w:rFonts w:ascii="Arial" w:hAnsi="Arial" w:cs="Arial"/>
          <w:spacing w:val="1"/>
          <w:sz w:val="24"/>
          <w:szCs w:val="24"/>
        </w:rPr>
        <w:t xml:space="preserve"> </w:t>
      </w:r>
      <w:r>
        <w:rPr>
          <w:rFonts w:ascii="Arial" w:hAnsi="Arial" w:cs="Arial"/>
          <w:sz w:val="24"/>
          <w:szCs w:val="24"/>
        </w:rPr>
        <w:t>credenciamento, a declaração em campo próprio do sistema eletrônico, identificando-se como</w:t>
      </w:r>
      <w:r>
        <w:rPr>
          <w:rFonts w:ascii="Arial" w:hAnsi="Arial" w:cs="Arial"/>
          <w:spacing w:val="1"/>
          <w:sz w:val="24"/>
          <w:szCs w:val="24"/>
        </w:rPr>
        <w:t xml:space="preserve"> </w:t>
      </w:r>
      <w:r>
        <w:rPr>
          <w:rFonts w:ascii="Arial" w:hAnsi="Arial" w:cs="Arial"/>
          <w:sz w:val="24"/>
          <w:szCs w:val="24"/>
        </w:rPr>
        <w:t>MPE.</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4.6 -</w:t>
      </w:r>
      <w:r>
        <w:rPr>
          <w:rFonts w:ascii="Arial" w:hAnsi="Arial" w:cs="Arial"/>
          <w:spacing w:val="1"/>
          <w:sz w:val="24"/>
          <w:szCs w:val="24"/>
        </w:rPr>
        <w:t xml:space="preserve">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participação</w:t>
      </w:r>
      <w:r>
        <w:rPr>
          <w:rFonts w:ascii="Arial" w:hAnsi="Arial" w:cs="Arial"/>
          <w:spacing w:val="1"/>
          <w:sz w:val="24"/>
          <w:szCs w:val="24"/>
        </w:rPr>
        <w:t xml:space="preserve"> </w:t>
      </w:r>
      <w:r>
        <w:rPr>
          <w:rFonts w:ascii="Arial" w:hAnsi="Arial" w:cs="Arial"/>
          <w:sz w:val="24"/>
          <w:szCs w:val="24"/>
        </w:rPr>
        <w:t>no</w:t>
      </w:r>
      <w:r>
        <w:rPr>
          <w:rFonts w:ascii="Arial" w:hAnsi="Arial" w:cs="Arial"/>
          <w:spacing w:val="1"/>
          <w:sz w:val="24"/>
          <w:szCs w:val="24"/>
        </w:rPr>
        <w:t xml:space="preserve"> </w:t>
      </w:r>
      <w:r>
        <w:rPr>
          <w:rFonts w:ascii="Arial" w:hAnsi="Arial" w:cs="Arial"/>
          <w:sz w:val="24"/>
          <w:szCs w:val="24"/>
        </w:rPr>
        <w:t>pregão</w:t>
      </w:r>
      <w:r>
        <w:rPr>
          <w:rFonts w:ascii="Arial" w:hAnsi="Arial" w:cs="Arial"/>
          <w:spacing w:val="1"/>
          <w:sz w:val="24"/>
          <w:szCs w:val="24"/>
        </w:rPr>
        <w:t xml:space="preserve"> </w:t>
      </w:r>
      <w:r>
        <w:rPr>
          <w:rFonts w:ascii="Arial" w:hAnsi="Arial" w:cs="Arial"/>
          <w:sz w:val="24"/>
          <w:szCs w:val="24"/>
        </w:rPr>
        <w:t>eletrônico</w:t>
      </w:r>
      <w:r>
        <w:rPr>
          <w:rFonts w:ascii="Arial" w:hAnsi="Arial" w:cs="Arial"/>
          <w:spacing w:val="1"/>
          <w:sz w:val="24"/>
          <w:szCs w:val="24"/>
        </w:rPr>
        <w:t xml:space="preserve"> </w:t>
      </w:r>
      <w:r>
        <w:rPr>
          <w:rFonts w:ascii="Arial" w:hAnsi="Arial" w:cs="Arial"/>
          <w:sz w:val="24"/>
          <w:szCs w:val="24"/>
        </w:rPr>
        <w:t>dar-se-á</w:t>
      </w:r>
      <w:r>
        <w:rPr>
          <w:rFonts w:ascii="Arial" w:hAnsi="Arial" w:cs="Arial"/>
          <w:spacing w:val="1"/>
          <w:sz w:val="24"/>
          <w:szCs w:val="24"/>
        </w:rPr>
        <w:t xml:space="preserve"> </w:t>
      </w:r>
      <w:r>
        <w:rPr>
          <w:rFonts w:ascii="Arial" w:hAnsi="Arial" w:cs="Arial"/>
          <w:sz w:val="24"/>
          <w:szCs w:val="24"/>
        </w:rPr>
        <w:t>por</w:t>
      </w:r>
      <w:r>
        <w:rPr>
          <w:rFonts w:ascii="Arial" w:hAnsi="Arial" w:cs="Arial"/>
          <w:spacing w:val="1"/>
          <w:sz w:val="24"/>
          <w:szCs w:val="24"/>
        </w:rPr>
        <w:t xml:space="preserve"> </w:t>
      </w:r>
      <w:r>
        <w:rPr>
          <w:rFonts w:ascii="Arial" w:hAnsi="Arial" w:cs="Arial"/>
          <w:sz w:val="24"/>
          <w:szCs w:val="24"/>
        </w:rPr>
        <w:t>meio</w:t>
      </w:r>
      <w:r>
        <w:rPr>
          <w:rFonts w:ascii="Arial" w:hAnsi="Arial" w:cs="Arial"/>
          <w:spacing w:val="1"/>
          <w:sz w:val="24"/>
          <w:szCs w:val="24"/>
        </w:rPr>
        <w:t xml:space="preserve"> </w:t>
      </w:r>
      <w:r>
        <w:rPr>
          <w:rFonts w:ascii="Arial" w:hAnsi="Arial" w:cs="Arial"/>
          <w:sz w:val="24"/>
          <w:szCs w:val="24"/>
        </w:rPr>
        <w:t>da</w:t>
      </w:r>
      <w:r>
        <w:rPr>
          <w:rFonts w:ascii="Arial" w:hAnsi="Arial" w:cs="Arial"/>
          <w:spacing w:val="1"/>
          <w:sz w:val="24"/>
          <w:szCs w:val="24"/>
        </w:rPr>
        <w:t xml:space="preserve"> </w:t>
      </w:r>
      <w:r>
        <w:rPr>
          <w:rFonts w:ascii="Arial" w:hAnsi="Arial" w:cs="Arial"/>
          <w:sz w:val="24"/>
          <w:szCs w:val="24"/>
        </w:rPr>
        <w:t>digitação da</w:t>
      </w:r>
      <w:r>
        <w:rPr>
          <w:rFonts w:ascii="Arial" w:hAnsi="Arial" w:cs="Arial"/>
          <w:spacing w:val="1"/>
          <w:sz w:val="24"/>
          <w:szCs w:val="24"/>
        </w:rPr>
        <w:t xml:space="preserve"> </w:t>
      </w:r>
      <w:r>
        <w:rPr>
          <w:rFonts w:ascii="Arial" w:hAnsi="Arial" w:cs="Arial"/>
          <w:sz w:val="24"/>
          <w:szCs w:val="24"/>
        </w:rPr>
        <w:t>senha</w:t>
      </w:r>
      <w:r>
        <w:rPr>
          <w:rFonts w:ascii="Arial" w:hAnsi="Arial" w:cs="Arial"/>
          <w:spacing w:val="1"/>
          <w:sz w:val="24"/>
          <w:szCs w:val="24"/>
        </w:rPr>
        <w:t xml:space="preserve"> </w:t>
      </w:r>
      <w:r>
        <w:rPr>
          <w:rFonts w:ascii="Arial" w:hAnsi="Arial" w:cs="Arial"/>
          <w:sz w:val="24"/>
          <w:szCs w:val="24"/>
        </w:rPr>
        <w:t>pessoal</w:t>
      </w:r>
      <w:r>
        <w:rPr>
          <w:rFonts w:ascii="Arial" w:hAnsi="Arial" w:cs="Arial"/>
          <w:spacing w:val="1"/>
          <w:sz w:val="24"/>
          <w:szCs w:val="24"/>
        </w:rPr>
        <w:t xml:space="preserve"> </w:t>
      </w:r>
      <w:r>
        <w:rPr>
          <w:rFonts w:ascii="Arial" w:hAnsi="Arial" w:cs="Arial"/>
          <w:sz w:val="24"/>
          <w:szCs w:val="24"/>
        </w:rPr>
        <w:t>do</w:t>
      </w:r>
      <w:r>
        <w:rPr>
          <w:rFonts w:ascii="Arial" w:hAnsi="Arial" w:cs="Arial"/>
          <w:spacing w:val="1"/>
          <w:sz w:val="24"/>
          <w:szCs w:val="24"/>
        </w:rPr>
        <w:t xml:space="preserve"> </w:t>
      </w:r>
      <w:r>
        <w:rPr>
          <w:rFonts w:ascii="Arial" w:hAnsi="Arial" w:cs="Arial"/>
          <w:sz w:val="24"/>
          <w:szCs w:val="24"/>
        </w:rPr>
        <w:t>representante devidamente credenciado e subsequente encaminhamento da proposta de preços,</w:t>
      </w:r>
      <w:r>
        <w:rPr>
          <w:rFonts w:ascii="Arial" w:hAnsi="Arial" w:cs="Arial"/>
          <w:spacing w:val="1"/>
          <w:sz w:val="24"/>
          <w:szCs w:val="24"/>
        </w:rPr>
        <w:t xml:space="preserve"> </w:t>
      </w:r>
      <w:r>
        <w:rPr>
          <w:rFonts w:ascii="Arial" w:hAnsi="Arial" w:cs="Arial"/>
          <w:sz w:val="24"/>
          <w:szCs w:val="24"/>
        </w:rPr>
        <w:t>exclusivamente</w:t>
      </w:r>
      <w:r>
        <w:rPr>
          <w:rFonts w:ascii="Arial" w:hAnsi="Arial" w:cs="Arial"/>
          <w:spacing w:val="-1"/>
          <w:sz w:val="24"/>
          <w:szCs w:val="24"/>
        </w:rPr>
        <w:t xml:space="preserve"> </w:t>
      </w:r>
      <w:r>
        <w:rPr>
          <w:rFonts w:ascii="Arial" w:hAnsi="Arial" w:cs="Arial"/>
          <w:sz w:val="24"/>
          <w:szCs w:val="24"/>
        </w:rPr>
        <w:t>por</w:t>
      </w:r>
      <w:r>
        <w:rPr>
          <w:rFonts w:ascii="Arial" w:hAnsi="Arial" w:cs="Arial"/>
          <w:spacing w:val="-2"/>
          <w:sz w:val="24"/>
          <w:szCs w:val="24"/>
        </w:rPr>
        <w:t xml:space="preserve"> </w:t>
      </w:r>
      <w:r>
        <w:rPr>
          <w:rFonts w:ascii="Arial" w:hAnsi="Arial" w:cs="Arial"/>
          <w:sz w:val="24"/>
          <w:szCs w:val="24"/>
        </w:rPr>
        <w:t>meio do sistema</w:t>
      </w:r>
      <w:r>
        <w:rPr>
          <w:rFonts w:ascii="Arial" w:hAnsi="Arial" w:cs="Arial"/>
          <w:spacing w:val="-1"/>
          <w:sz w:val="24"/>
          <w:szCs w:val="24"/>
        </w:rPr>
        <w:t xml:space="preserve"> </w:t>
      </w:r>
      <w:r>
        <w:rPr>
          <w:rFonts w:ascii="Arial" w:hAnsi="Arial" w:cs="Arial"/>
          <w:sz w:val="24"/>
          <w:szCs w:val="24"/>
        </w:rPr>
        <w:t>eletrônico,</w:t>
      </w:r>
      <w:r>
        <w:rPr>
          <w:rFonts w:ascii="Arial" w:hAnsi="Arial" w:cs="Arial"/>
          <w:spacing w:val="-1"/>
          <w:sz w:val="24"/>
          <w:szCs w:val="24"/>
        </w:rPr>
        <w:t xml:space="preserve"> </w:t>
      </w:r>
      <w:r>
        <w:rPr>
          <w:rFonts w:ascii="Arial" w:hAnsi="Arial" w:cs="Arial"/>
          <w:sz w:val="24"/>
          <w:szCs w:val="24"/>
        </w:rPr>
        <w:t>observados</w:t>
      </w:r>
      <w:r>
        <w:rPr>
          <w:rFonts w:ascii="Arial" w:hAnsi="Arial" w:cs="Arial"/>
          <w:spacing w:val="-4"/>
          <w:sz w:val="24"/>
          <w:szCs w:val="24"/>
        </w:rPr>
        <w:t xml:space="preserve"> </w:t>
      </w:r>
      <w:r>
        <w:rPr>
          <w:rFonts w:ascii="Arial" w:hAnsi="Arial" w:cs="Arial"/>
          <w:sz w:val="24"/>
          <w:szCs w:val="24"/>
        </w:rPr>
        <w:t>data</w:t>
      </w:r>
      <w:r>
        <w:rPr>
          <w:rFonts w:ascii="Arial" w:hAnsi="Arial" w:cs="Arial"/>
          <w:spacing w:val="-3"/>
          <w:sz w:val="24"/>
          <w:szCs w:val="24"/>
        </w:rPr>
        <w:t xml:space="preserve"> </w:t>
      </w:r>
      <w:r>
        <w:rPr>
          <w:rFonts w:ascii="Arial" w:hAnsi="Arial" w:cs="Arial"/>
          <w:sz w:val="24"/>
          <w:szCs w:val="24"/>
        </w:rPr>
        <w:t>e horário limite</w:t>
      </w:r>
      <w:r>
        <w:rPr>
          <w:rFonts w:ascii="Arial" w:hAnsi="Arial" w:cs="Arial"/>
          <w:spacing w:val="-3"/>
          <w:sz w:val="24"/>
          <w:szCs w:val="24"/>
        </w:rPr>
        <w:t xml:space="preserve"> </w:t>
      </w:r>
      <w:r>
        <w:rPr>
          <w:rFonts w:ascii="Arial" w:hAnsi="Arial" w:cs="Arial"/>
          <w:sz w:val="24"/>
          <w:szCs w:val="24"/>
        </w:rPr>
        <w:t>estabelecidos.</w:t>
      </w:r>
    </w:p>
    <w:p w:rsidR="005F27D1" w:rsidRDefault="00C37148">
      <w:pPr>
        <w:spacing w:line="276" w:lineRule="auto"/>
        <w:ind w:left="284" w:right="165"/>
        <w:jc w:val="both"/>
        <w:rPr>
          <w:rFonts w:ascii="Arial" w:hAnsi="Arial" w:cs="Arial"/>
          <w:i/>
          <w:sz w:val="24"/>
          <w:szCs w:val="24"/>
        </w:rPr>
      </w:pPr>
      <w:r>
        <w:rPr>
          <w:rFonts w:ascii="Arial" w:hAnsi="Arial" w:cs="Arial"/>
          <w:sz w:val="24"/>
          <w:szCs w:val="24"/>
        </w:rPr>
        <w:t>4.7–</w:t>
      </w:r>
      <w:r>
        <w:rPr>
          <w:rFonts w:ascii="Arial" w:hAnsi="Arial" w:cs="Arial"/>
          <w:spacing w:val="30"/>
          <w:sz w:val="24"/>
          <w:szCs w:val="24"/>
        </w:rPr>
        <w:t xml:space="preserve"> </w:t>
      </w:r>
      <w:r>
        <w:rPr>
          <w:rFonts w:ascii="Arial" w:hAnsi="Arial" w:cs="Arial"/>
          <w:sz w:val="24"/>
          <w:szCs w:val="24"/>
        </w:rPr>
        <w:t>A</w:t>
      </w:r>
      <w:r>
        <w:rPr>
          <w:rFonts w:ascii="Arial" w:hAnsi="Arial" w:cs="Arial"/>
          <w:spacing w:val="77"/>
          <w:sz w:val="24"/>
          <w:szCs w:val="24"/>
        </w:rPr>
        <w:t xml:space="preserve"> </w:t>
      </w:r>
      <w:r>
        <w:rPr>
          <w:rFonts w:ascii="Arial" w:hAnsi="Arial" w:cs="Arial"/>
          <w:sz w:val="24"/>
          <w:szCs w:val="24"/>
        </w:rPr>
        <w:t>informação</w:t>
      </w:r>
      <w:r>
        <w:rPr>
          <w:rFonts w:ascii="Arial" w:hAnsi="Arial" w:cs="Arial"/>
          <w:spacing w:val="80"/>
          <w:sz w:val="24"/>
          <w:szCs w:val="24"/>
        </w:rPr>
        <w:t xml:space="preserve"> </w:t>
      </w:r>
      <w:r>
        <w:rPr>
          <w:rFonts w:ascii="Arial" w:hAnsi="Arial" w:cs="Arial"/>
          <w:sz w:val="24"/>
          <w:szCs w:val="24"/>
        </w:rPr>
        <w:t>dos</w:t>
      </w:r>
      <w:r>
        <w:rPr>
          <w:rFonts w:ascii="Arial" w:hAnsi="Arial" w:cs="Arial"/>
          <w:spacing w:val="78"/>
          <w:sz w:val="24"/>
          <w:szCs w:val="24"/>
        </w:rPr>
        <w:t xml:space="preserve"> </w:t>
      </w:r>
      <w:r>
        <w:rPr>
          <w:rFonts w:ascii="Arial" w:hAnsi="Arial" w:cs="Arial"/>
          <w:sz w:val="24"/>
          <w:szCs w:val="24"/>
        </w:rPr>
        <w:t>dados</w:t>
      </w:r>
      <w:r>
        <w:rPr>
          <w:rFonts w:ascii="Arial" w:hAnsi="Arial" w:cs="Arial"/>
          <w:spacing w:val="79"/>
          <w:sz w:val="24"/>
          <w:szCs w:val="24"/>
        </w:rPr>
        <w:t xml:space="preserve"> </w:t>
      </w:r>
      <w:r>
        <w:rPr>
          <w:rFonts w:ascii="Arial" w:hAnsi="Arial" w:cs="Arial"/>
          <w:sz w:val="24"/>
          <w:szCs w:val="24"/>
        </w:rPr>
        <w:t>para</w:t>
      </w:r>
      <w:r>
        <w:rPr>
          <w:rFonts w:ascii="Arial" w:hAnsi="Arial" w:cs="Arial"/>
          <w:spacing w:val="77"/>
          <w:sz w:val="24"/>
          <w:szCs w:val="24"/>
        </w:rPr>
        <w:t xml:space="preserve"> </w:t>
      </w:r>
      <w:r>
        <w:rPr>
          <w:rFonts w:ascii="Arial" w:hAnsi="Arial" w:cs="Arial"/>
          <w:sz w:val="24"/>
          <w:szCs w:val="24"/>
        </w:rPr>
        <w:t>acesso</w:t>
      </w:r>
      <w:r>
        <w:rPr>
          <w:rFonts w:ascii="Arial" w:hAnsi="Arial" w:cs="Arial"/>
          <w:spacing w:val="80"/>
          <w:sz w:val="24"/>
          <w:szCs w:val="24"/>
        </w:rPr>
        <w:t xml:space="preserve"> </w:t>
      </w:r>
      <w:r>
        <w:rPr>
          <w:rFonts w:ascii="Arial" w:hAnsi="Arial" w:cs="Arial"/>
          <w:sz w:val="24"/>
          <w:szCs w:val="24"/>
        </w:rPr>
        <w:t>deve</w:t>
      </w:r>
      <w:r>
        <w:rPr>
          <w:rFonts w:ascii="Arial" w:hAnsi="Arial" w:cs="Arial"/>
          <w:spacing w:val="78"/>
          <w:sz w:val="24"/>
          <w:szCs w:val="24"/>
        </w:rPr>
        <w:t xml:space="preserve"> </w:t>
      </w:r>
      <w:r>
        <w:rPr>
          <w:rFonts w:ascii="Arial" w:hAnsi="Arial" w:cs="Arial"/>
          <w:sz w:val="24"/>
          <w:szCs w:val="24"/>
        </w:rPr>
        <w:t>ser</w:t>
      </w:r>
      <w:r>
        <w:rPr>
          <w:rFonts w:ascii="Arial" w:hAnsi="Arial" w:cs="Arial"/>
          <w:spacing w:val="79"/>
          <w:sz w:val="24"/>
          <w:szCs w:val="24"/>
        </w:rPr>
        <w:t xml:space="preserve"> </w:t>
      </w:r>
      <w:r>
        <w:rPr>
          <w:rFonts w:ascii="Arial" w:hAnsi="Arial" w:cs="Arial"/>
          <w:sz w:val="24"/>
          <w:szCs w:val="24"/>
        </w:rPr>
        <w:t>feita</w:t>
      </w:r>
      <w:r>
        <w:rPr>
          <w:rFonts w:ascii="Arial" w:hAnsi="Arial" w:cs="Arial"/>
          <w:spacing w:val="78"/>
          <w:sz w:val="24"/>
          <w:szCs w:val="24"/>
        </w:rPr>
        <w:t xml:space="preserve"> </w:t>
      </w:r>
      <w:r>
        <w:rPr>
          <w:rFonts w:ascii="Arial" w:hAnsi="Arial" w:cs="Arial"/>
          <w:sz w:val="24"/>
          <w:szCs w:val="24"/>
        </w:rPr>
        <w:t>na</w:t>
      </w:r>
      <w:r>
        <w:rPr>
          <w:rFonts w:ascii="Arial" w:hAnsi="Arial" w:cs="Arial"/>
          <w:spacing w:val="78"/>
          <w:sz w:val="24"/>
          <w:szCs w:val="24"/>
        </w:rPr>
        <w:t xml:space="preserve"> </w:t>
      </w:r>
      <w:r>
        <w:rPr>
          <w:rFonts w:ascii="Arial" w:hAnsi="Arial" w:cs="Arial"/>
          <w:sz w:val="24"/>
          <w:szCs w:val="24"/>
        </w:rPr>
        <w:t>página</w:t>
      </w:r>
      <w:r>
        <w:rPr>
          <w:rFonts w:ascii="Arial" w:hAnsi="Arial" w:cs="Arial"/>
          <w:spacing w:val="75"/>
          <w:sz w:val="24"/>
          <w:szCs w:val="24"/>
        </w:rPr>
        <w:t xml:space="preserve"> </w:t>
      </w:r>
      <w:r>
        <w:rPr>
          <w:rFonts w:ascii="Arial" w:hAnsi="Arial" w:cs="Arial"/>
          <w:sz w:val="24"/>
          <w:szCs w:val="24"/>
        </w:rPr>
        <w:t>inicial</w:t>
      </w:r>
      <w:r>
        <w:rPr>
          <w:rFonts w:ascii="Arial" w:hAnsi="Arial" w:cs="Arial"/>
          <w:spacing w:val="78"/>
          <w:sz w:val="24"/>
          <w:szCs w:val="24"/>
        </w:rPr>
        <w:t xml:space="preserve"> </w:t>
      </w:r>
      <w:r>
        <w:rPr>
          <w:rFonts w:ascii="Arial" w:hAnsi="Arial" w:cs="Arial"/>
          <w:sz w:val="24"/>
          <w:szCs w:val="24"/>
        </w:rPr>
        <w:t>do</w:t>
      </w:r>
      <w:r>
        <w:rPr>
          <w:rFonts w:ascii="Arial" w:hAnsi="Arial" w:cs="Arial"/>
          <w:spacing w:val="83"/>
          <w:sz w:val="24"/>
          <w:szCs w:val="24"/>
        </w:rPr>
        <w:t xml:space="preserve"> </w:t>
      </w:r>
      <w:r>
        <w:rPr>
          <w:rFonts w:ascii="Arial" w:hAnsi="Arial" w:cs="Arial"/>
          <w:i/>
          <w:sz w:val="24"/>
          <w:szCs w:val="24"/>
        </w:rPr>
        <w:t xml:space="preserve">site </w:t>
      </w:r>
    </w:p>
    <w:p w:rsidR="005F27D1" w:rsidRPr="00992222" w:rsidRDefault="00125263">
      <w:pPr>
        <w:spacing w:line="276" w:lineRule="auto"/>
        <w:ind w:left="284" w:right="165"/>
        <w:rPr>
          <w:rFonts w:ascii="Arial" w:hAnsi="Arial" w:cs="Arial"/>
          <w:sz w:val="24"/>
          <w:szCs w:val="24"/>
        </w:rPr>
      </w:pPr>
      <w:hyperlink r:id="rId22" w:history="1">
        <w:r w:rsidR="003F1030" w:rsidRPr="00992222">
          <w:rPr>
            <w:rStyle w:val="Hyperlink"/>
            <w:rFonts w:ascii="Arial" w:hAnsi="Arial" w:cs="Arial"/>
            <w:b/>
            <w:sz w:val="24"/>
            <w:szCs w:val="24"/>
          </w:rPr>
          <w:t>www.licitardigital.com.br</w:t>
        </w:r>
      </w:hyperlink>
      <w:hyperlink r:id="rId23">
        <w:r w:rsidR="00C37148" w:rsidRPr="00992222">
          <w:rPr>
            <w:rFonts w:ascii="Arial" w:hAnsi="Arial" w:cs="Arial"/>
            <w:sz w:val="24"/>
            <w:szCs w:val="24"/>
          </w:rPr>
          <w:t>,</w:t>
        </w:r>
        <w:r w:rsidR="00C37148" w:rsidRPr="00992222">
          <w:rPr>
            <w:rFonts w:ascii="Arial" w:hAnsi="Arial" w:cs="Arial"/>
            <w:spacing w:val="-4"/>
            <w:sz w:val="24"/>
            <w:szCs w:val="24"/>
          </w:rPr>
          <w:t xml:space="preserve"> </w:t>
        </w:r>
      </w:hyperlink>
      <w:r w:rsidR="00C37148" w:rsidRPr="00992222">
        <w:rPr>
          <w:rFonts w:ascii="Arial" w:hAnsi="Arial" w:cs="Arial"/>
          <w:sz w:val="24"/>
          <w:szCs w:val="24"/>
        </w:rPr>
        <w:t>opção</w:t>
      </w:r>
      <w:r w:rsidR="00C37148" w:rsidRPr="00992222">
        <w:rPr>
          <w:rFonts w:ascii="Arial" w:hAnsi="Arial" w:cs="Arial"/>
          <w:spacing w:val="-2"/>
          <w:sz w:val="24"/>
          <w:szCs w:val="24"/>
        </w:rPr>
        <w:t xml:space="preserve"> </w:t>
      </w:r>
      <w:r w:rsidR="00C37148" w:rsidRPr="00992222">
        <w:rPr>
          <w:rFonts w:ascii="Arial" w:hAnsi="Arial" w:cs="Arial"/>
          <w:sz w:val="24"/>
          <w:szCs w:val="24"/>
        </w:rPr>
        <w:t>“Acesso</w:t>
      </w:r>
      <w:r w:rsidR="00C37148" w:rsidRPr="00992222">
        <w:rPr>
          <w:rFonts w:ascii="Arial" w:hAnsi="Arial" w:cs="Arial"/>
          <w:spacing w:val="-2"/>
          <w:sz w:val="24"/>
          <w:szCs w:val="24"/>
        </w:rPr>
        <w:t xml:space="preserve"> </w:t>
      </w:r>
      <w:r w:rsidR="00C37148" w:rsidRPr="00992222">
        <w:rPr>
          <w:rFonts w:ascii="Arial" w:hAnsi="Arial" w:cs="Arial"/>
          <w:sz w:val="24"/>
          <w:szCs w:val="24"/>
        </w:rPr>
        <w:t>Identificado”.</w:t>
      </w:r>
    </w:p>
    <w:p w:rsidR="005F27D1" w:rsidRPr="00992222" w:rsidRDefault="00C37148">
      <w:pPr>
        <w:spacing w:line="276" w:lineRule="auto"/>
        <w:ind w:left="284" w:right="165"/>
        <w:jc w:val="both"/>
        <w:rPr>
          <w:rFonts w:ascii="Arial" w:hAnsi="Arial" w:cs="Arial"/>
          <w:sz w:val="24"/>
          <w:szCs w:val="24"/>
        </w:rPr>
      </w:pPr>
      <w:r w:rsidRPr="00992222">
        <w:rPr>
          <w:rFonts w:ascii="Arial" w:hAnsi="Arial" w:cs="Arial"/>
          <w:sz w:val="24"/>
          <w:szCs w:val="24"/>
        </w:rPr>
        <w:t>4.8 - O licitante declarará no sistema, antes de registrar sua proposta, que cumpre plenamente os</w:t>
      </w:r>
      <w:r w:rsidRPr="00992222">
        <w:rPr>
          <w:rFonts w:ascii="Arial" w:hAnsi="Arial" w:cs="Arial"/>
          <w:spacing w:val="1"/>
          <w:sz w:val="24"/>
          <w:szCs w:val="24"/>
        </w:rPr>
        <w:t xml:space="preserve"> </w:t>
      </w:r>
      <w:r w:rsidRPr="00992222">
        <w:rPr>
          <w:rFonts w:ascii="Arial" w:hAnsi="Arial" w:cs="Arial"/>
          <w:sz w:val="24"/>
          <w:szCs w:val="24"/>
        </w:rPr>
        <w:t>requisitos</w:t>
      </w:r>
      <w:r w:rsidRPr="00992222">
        <w:rPr>
          <w:rFonts w:ascii="Arial" w:hAnsi="Arial" w:cs="Arial"/>
          <w:spacing w:val="1"/>
          <w:sz w:val="24"/>
          <w:szCs w:val="24"/>
        </w:rPr>
        <w:t xml:space="preserve"> </w:t>
      </w:r>
      <w:r w:rsidRPr="00992222">
        <w:rPr>
          <w:rFonts w:ascii="Arial" w:hAnsi="Arial" w:cs="Arial"/>
          <w:sz w:val="24"/>
          <w:szCs w:val="24"/>
        </w:rPr>
        <w:t>de</w:t>
      </w:r>
      <w:r w:rsidRPr="00992222">
        <w:rPr>
          <w:rFonts w:ascii="Arial" w:hAnsi="Arial" w:cs="Arial"/>
          <w:spacing w:val="1"/>
          <w:sz w:val="24"/>
          <w:szCs w:val="24"/>
        </w:rPr>
        <w:t xml:space="preserve"> </w:t>
      </w:r>
      <w:r w:rsidRPr="00992222">
        <w:rPr>
          <w:rFonts w:ascii="Arial" w:hAnsi="Arial" w:cs="Arial"/>
          <w:sz w:val="24"/>
          <w:szCs w:val="24"/>
        </w:rPr>
        <w:t>habilitação</w:t>
      </w:r>
      <w:r w:rsidRPr="00992222">
        <w:rPr>
          <w:rFonts w:ascii="Arial" w:hAnsi="Arial" w:cs="Arial"/>
          <w:spacing w:val="1"/>
          <w:sz w:val="24"/>
          <w:szCs w:val="24"/>
        </w:rPr>
        <w:t xml:space="preserve"> </w:t>
      </w:r>
      <w:r w:rsidRPr="00992222">
        <w:rPr>
          <w:rFonts w:ascii="Arial" w:hAnsi="Arial" w:cs="Arial"/>
          <w:sz w:val="24"/>
          <w:szCs w:val="24"/>
        </w:rPr>
        <w:t>exigidos</w:t>
      </w:r>
      <w:r w:rsidRPr="00992222">
        <w:rPr>
          <w:rFonts w:ascii="Arial" w:hAnsi="Arial" w:cs="Arial"/>
          <w:spacing w:val="1"/>
          <w:sz w:val="24"/>
          <w:szCs w:val="24"/>
        </w:rPr>
        <w:t xml:space="preserve"> </w:t>
      </w:r>
      <w:r w:rsidRPr="00992222">
        <w:rPr>
          <w:rFonts w:ascii="Arial" w:hAnsi="Arial" w:cs="Arial"/>
          <w:sz w:val="24"/>
          <w:szCs w:val="24"/>
        </w:rPr>
        <w:t>neste</w:t>
      </w:r>
      <w:r w:rsidRPr="00992222">
        <w:rPr>
          <w:rFonts w:ascii="Arial" w:hAnsi="Arial" w:cs="Arial"/>
          <w:spacing w:val="1"/>
          <w:sz w:val="24"/>
          <w:szCs w:val="24"/>
        </w:rPr>
        <w:t xml:space="preserve"> </w:t>
      </w:r>
      <w:r w:rsidRPr="00992222">
        <w:rPr>
          <w:rFonts w:ascii="Arial" w:hAnsi="Arial" w:cs="Arial"/>
          <w:sz w:val="24"/>
          <w:szCs w:val="24"/>
        </w:rPr>
        <w:t>Edital,</w:t>
      </w:r>
      <w:r w:rsidRPr="00992222">
        <w:rPr>
          <w:rFonts w:ascii="Arial" w:hAnsi="Arial" w:cs="Arial"/>
          <w:spacing w:val="1"/>
          <w:sz w:val="24"/>
          <w:szCs w:val="24"/>
        </w:rPr>
        <w:t xml:space="preserve"> </w:t>
      </w:r>
      <w:r w:rsidRPr="00992222">
        <w:rPr>
          <w:rFonts w:ascii="Arial" w:hAnsi="Arial" w:cs="Arial"/>
          <w:sz w:val="24"/>
          <w:szCs w:val="24"/>
        </w:rPr>
        <w:t>sujeitando-se</w:t>
      </w:r>
      <w:r w:rsidRPr="00992222">
        <w:rPr>
          <w:rFonts w:ascii="Arial" w:hAnsi="Arial" w:cs="Arial"/>
          <w:spacing w:val="1"/>
          <w:sz w:val="24"/>
          <w:szCs w:val="24"/>
        </w:rPr>
        <w:t xml:space="preserve"> </w:t>
      </w:r>
      <w:r w:rsidRPr="00992222">
        <w:rPr>
          <w:rFonts w:ascii="Arial" w:hAnsi="Arial" w:cs="Arial"/>
          <w:sz w:val="24"/>
          <w:szCs w:val="24"/>
        </w:rPr>
        <w:t>às</w:t>
      </w:r>
      <w:r w:rsidRPr="00992222">
        <w:rPr>
          <w:rFonts w:ascii="Arial" w:hAnsi="Arial" w:cs="Arial"/>
          <w:spacing w:val="1"/>
          <w:sz w:val="24"/>
          <w:szCs w:val="24"/>
        </w:rPr>
        <w:t xml:space="preserve"> </w:t>
      </w:r>
      <w:r w:rsidRPr="00992222">
        <w:rPr>
          <w:rFonts w:ascii="Arial" w:hAnsi="Arial" w:cs="Arial"/>
          <w:sz w:val="24"/>
          <w:szCs w:val="24"/>
        </w:rPr>
        <w:t>sanções</w:t>
      </w:r>
      <w:r w:rsidRPr="00992222">
        <w:rPr>
          <w:rFonts w:ascii="Arial" w:hAnsi="Arial" w:cs="Arial"/>
          <w:spacing w:val="1"/>
          <w:sz w:val="24"/>
          <w:szCs w:val="24"/>
        </w:rPr>
        <w:t xml:space="preserve"> </w:t>
      </w:r>
      <w:r w:rsidRPr="00992222">
        <w:rPr>
          <w:rFonts w:ascii="Arial" w:hAnsi="Arial" w:cs="Arial"/>
          <w:sz w:val="24"/>
          <w:szCs w:val="24"/>
        </w:rPr>
        <w:t>legais</w:t>
      </w:r>
      <w:r w:rsidRPr="00992222">
        <w:rPr>
          <w:rFonts w:ascii="Arial" w:hAnsi="Arial" w:cs="Arial"/>
          <w:spacing w:val="1"/>
          <w:sz w:val="24"/>
          <w:szCs w:val="24"/>
        </w:rPr>
        <w:t xml:space="preserve"> </w:t>
      </w:r>
      <w:r w:rsidRPr="00992222">
        <w:rPr>
          <w:rFonts w:ascii="Arial" w:hAnsi="Arial" w:cs="Arial"/>
          <w:sz w:val="24"/>
          <w:szCs w:val="24"/>
        </w:rPr>
        <w:t>na</w:t>
      </w:r>
      <w:r w:rsidRPr="00992222">
        <w:rPr>
          <w:rFonts w:ascii="Arial" w:hAnsi="Arial" w:cs="Arial"/>
          <w:spacing w:val="1"/>
          <w:sz w:val="24"/>
          <w:szCs w:val="24"/>
        </w:rPr>
        <w:t xml:space="preserve"> </w:t>
      </w:r>
      <w:r w:rsidRPr="00992222">
        <w:rPr>
          <w:rFonts w:ascii="Arial" w:hAnsi="Arial" w:cs="Arial"/>
          <w:sz w:val="24"/>
          <w:szCs w:val="24"/>
        </w:rPr>
        <w:t>hipótese</w:t>
      </w:r>
      <w:r w:rsidRPr="00992222">
        <w:rPr>
          <w:rFonts w:ascii="Arial" w:hAnsi="Arial" w:cs="Arial"/>
          <w:spacing w:val="1"/>
          <w:sz w:val="24"/>
          <w:szCs w:val="24"/>
        </w:rPr>
        <w:t xml:space="preserve"> </w:t>
      </w:r>
      <w:r w:rsidRPr="00992222">
        <w:rPr>
          <w:rFonts w:ascii="Arial" w:hAnsi="Arial" w:cs="Arial"/>
          <w:sz w:val="24"/>
          <w:szCs w:val="24"/>
        </w:rPr>
        <w:t>de</w:t>
      </w:r>
      <w:r w:rsidRPr="00992222">
        <w:rPr>
          <w:rFonts w:ascii="Arial" w:hAnsi="Arial" w:cs="Arial"/>
          <w:spacing w:val="1"/>
          <w:sz w:val="24"/>
          <w:szCs w:val="24"/>
        </w:rPr>
        <w:t xml:space="preserve"> </w:t>
      </w:r>
      <w:r w:rsidRPr="00992222">
        <w:rPr>
          <w:rFonts w:ascii="Arial" w:hAnsi="Arial" w:cs="Arial"/>
          <w:sz w:val="24"/>
          <w:szCs w:val="24"/>
        </w:rPr>
        <w:t>declaração</w:t>
      </w:r>
      <w:r w:rsidRPr="00992222">
        <w:rPr>
          <w:rFonts w:ascii="Arial" w:hAnsi="Arial" w:cs="Arial"/>
          <w:spacing w:val="1"/>
          <w:sz w:val="24"/>
          <w:szCs w:val="24"/>
        </w:rPr>
        <w:t xml:space="preserve"> </w:t>
      </w:r>
      <w:r w:rsidRPr="00992222">
        <w:rPr>
          <w:rFonts w:ascii="Arial" w:hAnsi="Arial" w:cs="Arial"/>
          <w:sz w:val="24"/>
          <w:szCs w:val="24"/>
        </w:rPr>
        <w:t>falsa;</w:t>
      </w:r>
      <w:r w:rsidRPr="00992222">
        <w:rPr>
          <w:rFonts w:ascii="Arial" w:hAnsi="Arial" w:cs="Arial"/>
          <w:spacing w:val="1"/>
          <w:sz w:val="24"/>
          <w:szCs w:val="24"/>
        </w:rPr>
        <w:t xml:space="preserve"> </w:t>
      </w:r>
      <w:r w:rsidRPr="00992222">
        <w:rPr>
          <w:rFonts w:ascii="Arial" w:hAnsi="Arial" w:cs="Arial"/>
          <w:sz w:val="24"/>
          <w:szCs w:val="24"/>
        </w:rPr>
        <w:t>pressupondo-se</w:t>
      </w:r>
      <w:r w:rsidRPr="00992222">
        <w:rPr>
          <w:rFonts w:ascii="Arial" w:hAnsi="Arial" w:cs="Arial"/>
          <w:spacing w:val="1"/>
          <w:sz w:val="24"/>
          <w:szCs w:val="24"/>
        </w:rPr>
        <w:t xml:space="preserve"> </w:t>
      </w:r>
      <w:r w:rsidRPr="00992222">
        <w:rPr>
          <w:rFonts w:ascii="Arial" w:hAnsi="Arial" w:cs="Arial"/>
          <w:sz w:val="24"/>
          <w:szCs w:val="24"/>
        </w:rPr>
        <w:t>o</w:t>
      </w:r>
      <w:r w:rsidRPr="00992222">
        <w:rPr>
          <w:rFonts w:ascii="Arial" w:hAnsi="Arial" w:cs="Arial"/>
          <w:spacing w:val="1"/>
          <w:sz w:val="24"/>
          <w:szCs w:val="24"/>
        </w:rPr>
        <w:t xml:space="preserve"> </w:t>
      </w:r>
      <w:r w:rsidRPr="00992222">
        <w:rPr>
          <w:rFonts w:ascii="Arial" w:hAnsi="Arial" w:cs="Arial"/>
          <w:sz w:val="24"/>
          <w:szCs w:val="24"/>
        </w:rPr>
        <w:t>conhecimento</w:t>
      </w:r>
      <w:r w:rsidRPr="00992222">
        <w:rPr>
          <w:rFonts w:ascii="Arial" w:hAnsi="Arial" w:cs="Arial"/>
          <w:spacing w:val="1"/>
          <w:sz w:val="24"/>
          <w:szCs w:val="24"/>
        </w:rPr>
        <w:t xml:space="preserve"> </w:t>
      </w:r>
      <w:r w:rsidRPr="00992222">
        <w:rPr>
          <w:rFonts w:ascii="Arial" w:hAnsi="Arial" w:cs="Arial"/>
          <w:sz w:val="24"/>
          <w:szCs w:val="24"/>
        </w:rPr>
        <w:t>e</w:t>
      </w:r>
      <w:r w:rsidRPr="00992222">
        <w:rPr>
          <w:rFonts w:ascii="Arial" w:hAnsi="Arial" w:cs="Arial"/>
          <w:spacing w:val="1"/>
          <w:sz w:val="24"/>
          <w:szCs w:val="24"/>
        </w:rPr>
        <w:t xml:space="preserve"> </w:t>
      </w:r>
      <w:r w:rsidRPr="00992222">
        <w:rPr>
          <w:rFonts w:ascii="Arial" w:hAnsi="Arial" w:cs="Arial"/>
          <w:sz w:val="24"/>
          <w:szCs w:val="24"/>
        </w:rPr>
        <w:t>atendimento</w:t>
      </w:r>
      <w:r w:rsidRPr="00992222">
        <w:rPr>
          <w:rFonts w:ascii="Arial" w:hAnsi="Arial" w:cs="Arial"/>
          <w:spacing w:val="1"/>
          <w:sz w:val="24"/>
          <w:szCs w:val="24"/>
        </w:rPr>
        <w:t xml:space="preserve"> </w:t>
      </w:r>
      <w:r w:rsidRPr="00992222">
        <w:rPr>
          <w:rFonts w:ascii="Arial" w:hAnsi="Arial" w:cs="Arial"/>
          <w:sz w:val="24"/>
          <w:szCs w:val="24"/>
        </w:rPr>
        <w:t>às</w:t>
      </w:r>
      <w:r w:rsidRPr="00992222">
        <w:rPr>
          <w:rFonts w:ascii="Arial" w:hAnsi="Arial" w:cs="Arial"/>
          <w:spacing w:val="1"/>
          <w:sz w:val="24"/>
          <w:szCs w:val="24"/>
        </w:rPr>
        <w:t xml:space="preserve"> </w:t>
      </w:r>
      <w:r w:rsidRPr="00992222">
        <w:rPr>
          <w:rFonts w:ascii="Arial" w:hAnsi="Arial" w:cs="Arial"/>
          <w:sz w:val="24"/>
          <w:szCs w:val="24"/>
        </w:rPr>
        <w:t>exigências</w:t>
      </w:r>
      <w:r w:rsidRPr="00992222">
        <w:rPr>
          <w:rFonts w:ascii="Arial" w:hAnsi="Arial" w:cs="Arial"/>
          <w:spacing w:val="1"/>
          <w:sz w:val="24"/>
          <w:szCs w:val="24"/>
        </w:rPr>
        <w:t xml:space="preserve"> </w:t>
      </w:r>
      <w:r w:rsidRPr="00992222">
        <w:rPr>
          <w:rFonts w:ascii="Arial" w:hAnsi="Arial" w:cs="Arial"/>
          <w:sz w:val="24"/>
          <w:szCs w:val="24"/>
        </w:rPr>
        <w:t>de habilitação</w:t>
      </w:r>
      <w:r w:rsidRPr="00992222">
        <w:rPr>
          <w:rFonts w:ascii="Arial" w:hAnsi="Arial" w:cs="Arial"/>
          <w:spacing w:val="1"/>
          <w:sz w:val="24"/>
          <w:szCs w:val="24"/>
        </w:rPr>
        <w:t xml:space="preserve"> </w:t>
      </w:r>
      <w:r w:rsidRPr="00992222">
        <w:rPr>
          <w:rFonts w:ascii="Arial" w:hAnsi="Arial" w:cs="Arial"/>
          <w:sz w:val="24"/>
          <w:szCs w:val="24"/>
        </w:rPr>
        <w:t>previstas</w:t>
      </w:r>
      <w:r w:rsidRPr="00992222">
        <w:rPr>
          <w:rFonts w:ascii="Arial" w:hAnsi="Arial" w:cs="Arial"/>
          <w:spacing w:val="-4"/>
          <w:sz w:val="24"/>
          <w:szCs w:val="24"/>
        </w:rPr>
        <w:t xml:space="preserve"> </w:t>
      </w:r>
      <w:r w:rsidRPr="00992222">
        <w:rPr>
          <w:rFonts w:ascii="Arial" w:hAnsi="Arial" w:cs="Arial"/>
          <w:sz w:val="24"/>
          <w:szCs w:val="24"/>
        </w:rPr>
        <w:t>no</w:t>
      </w:r>
      <w:r w:rsidRPr="00992222">
        <w:rPr>
          <w:rFonts w:ascii="Arial" w:hAnsi="Arial" w:cs="Arial"/>
          <w:spacing w:val="-2"/>
          <w:sz w:val="24"/>
          <w:szCs w:val="24"/>
        </w:rPr>
        <w:t xml:space="preserve"> </w:t>
      </w:r>
      <w:r w:rsidRPr="00992222">
        <w:rPr>
          <w:rFonts w:ascii="Arial" w:hAnsi="Arial" w:cs="Arial"/>
          <w:sz w:val="24"/>
          <w:szCs w:val="24"/>
        </w:rPr>
        <w:t>Edital</w:t>
      </w:r>
      <w:r w:rsidRPr="00992222">
        <w:rPr>
          <w:rFonts w:ascii="Arial" w:hAnsi="Arial" w:cs="Arial"/>
          <w:spacing w:val="-3"/>
          <w:sz w:val="24"/>
          <w:szCs w:val="24"/>
        </w:rPr>
        <w:t xml:space="preserve"> </w:t>
      </w:r>
      <w:r w:rsidRPr="00992222">
        <w:rPr>
          <w:rFonts w:ascii="Arial" w:hAnsi="Arial" w:cs="Arial"/>
          <w:sz w:val="24"/>
          <w:szCs w:val="24"/>
        </w:rPr>
        <w:t>mediante</w:t>
      </w:r>
      <w:r w:rsidRPr="00992222">
        <w:rPr>
          <w:rFonts w:ascii="Arial" w:hAnsi="Arial" w:cs="Arial"/>
          <w:spacing w:val="1"/>
          <w:sz w:val="24"/>
          <w:szCs w:val="24"/>
        </w:rPr>
        <w:t xml:space="preserve"> </w:t>
      </w:r>
      <w:r w:rsidRPr="00992222">
        <w:rPr>
          <w:rFonts w:ascii="Arial" w:hAnsi="Arial" w:cs="Arial"/>
          <w:sz w:val="24"/>
          <w:szCs w:val="24"/>
        </w:rPr>
        <w:t>o</w:t>
      </w:r>
      <w:r w:rsidRPr="00992222">
        <w:rPr>
          <w:rFonts w:ascii="Arial" w:hAnsi="Arial" w:cs="Arial"/>
          <w:spacing w:val="-2"/>
          <w:sz w:val="24"/>
          <w:szCs w:val="24"/>
        </w:rPr>
        <w:t xml:space="preserve"> </w:t>
      </w:r>
      <w:r w:rsidRPr="00992222">
        <w:rPr>
          <w:rFonts w:ascii="Arial" w:hAnsi="Arial" w:cs="Arial"/>
          <w:sz w:val="24"/>
          <w:szCs w:val="24"/>
        </w:rPr>
        <w:t>encaminhamento</w:t>
      </w:r>
      <w:r w:rsidRPr="00992222">
        <w:rPr>
          <w:rFonts w:ascii="Arial" w:hAnsi="Arial" w:cs="Arial"/>
          <w:spacing w:val="1"/>
          <w:sz w:val="24"/>
          <w:szCs w:val="24"/>
        </w:rPr>
        <w:t xml:space="preserve"> </w:t>
      </w:r>
      <w:r w:rsidRPr="00992222">
        <w:rPr>
          <w:rFonts w:ascii="Arial" w:hAnsi="Arial" w:cs="Arial"/>
          <w:sz w:val="24"/>
          <w:szCs w:val="24"/>
        </w:rPr>
        <w:t>da proposta.</w:t>
      </w:r>
    </w:p>
    <w:p w:rsidR="005F27D1" w:rsidRDefault="00C37148">
      <w:pPr>
        <w:spacing w:line="276" w:lineRule="auto"/>
        <w:ind w:left="284" w:right="165"/>
        <w:jc w:val="both"/>
        <w:rPr>
          <w:rFonts w:ascii="Arial" w:hAnsi="Arial" w:cs="Arial"/>
          <w:sz w:val="24"/>
          <w:szCs w:val="24"/>
        </w:rPr>
      </w:pPr>
      <w:r w:rsidRPr="00992222">
        <w:rPr>
          <w:rFonts w:ascii="Arial" w:hAnsi="Arial" w:cs="Arial"/>
          <w:sz w:val="24"/>
          <w:szCs w:val="24"/>
        </w:rPr>
        <w:t>4.9 - O licitante será responsável por todas as transações que forem efetuadas em seu nome no</w:t>
      </w:r>
      <w:r w:rsidRPr="00992222">
        <w:rPr>
          <w:rFonts w:ascii="Arial" w:hAnsi="Arial" w:cs="Arial"/>
          <w:spacing w:val="1"/>
          <w:sz w:val="24"/>
          <w:szCs w:val="24"/>
        </w:rPr>
        <w:t xml:space="preserve"> </w:t>
      </w:r>
      <w:r w:rsidRPr="00992222">
        <w:rPr>
          <w:rFonts w:ascii="Arial" w:hAnsi="Arial" w:cs="Arial"/>
          <w:sz w:val="24"/>
          <w:szCs w:val="24"/>
        </w:rPr>
        <w:t>sistema</w:t>
      </w:r>
      <w:r w:rsidRPr="00992222">
        <w:rPr>
          <w:rFonts w:ascii="Arial" w:hAnsi="Arial" w:cs="Arial"/>
          <w:spacing w:val="1"/>
          <w:sz w:val="24"/>
          <w:szCs w:val="24"/>
        </w:rPr>
        <w:t xml:space="preserve"> </w:t>
      </w:r>
      <w:r w:rsidRPr="00992222">
        <w:rPr>
          <w:rFonts w:ascii="Arial" w:hAnsi="Arial" w:cs="Arial"/>
          <w:sz w:val="24"/>
          <w:szCs w:val="24"/>
        </w:rPr>
        <w:t>eletrônico,</w:t>
      </w:r>
      <w:r w:rsidRPr="00992222">
        <w:rPr>
          <w:rFonts w:ascii="Arial" w:hAnsi="Arial" w:cs="Arial"/>
          <w:spacing w:val="1"/>
          <w:sz w:val="24"/>
          <w:szCs w:val="24"/>
        </w:rPr>
        <w:t xml:space="preserve"> </w:t>
      </w:r>
      <w:r w:rsidRPr="00992222">
        <w:rPr>
          <w:rFonts w:ascii="Arial" w:hAnsi="Arial" w:cs="Arial"/>
          <w:sz w:val="24"/>
          <w:szCs w:val="24"/>
        </w:rPr>
        <w:t>não</w:t>
      </w:r>
      <w:r w:rsidRPr="00992222">
        <w:rPr>
          <w:rFonts w:ascii="Arial" w:hAnsi="Arial" w:cs="Arial"/>
          <w:spacing w:val="1"/>
          <w:sz w:val="24"/>
          <w:szCs w:val="24"/>
        </w:rPr>
        <w:t xml:space="preserve"> </w:t>
      </w:r>
      <w:r w:rsidRPr="00992222">
        <w:rPr>
          <w:rFonts w:ascii="Arial" w:hAnsi="Arial" w:cs="Arial"/>
          <w:sz w:val="24"/>
          <w:szCs w:val="24"/>
        </w:rPr>
        <w:t>cabendo</w:t>
      </w:r>
      <w:r w:rsidRPr="00992222">
        <w:rPr>
          <w:rFonts w:ascii="Arial" w:hAnsi="Arial" w:cs="Arial"/>
          <w:spacing w:val="1"/>
          <w:sz w:val="24"/>
          <w:szCs w:val="24"/>
        </w:rPr>
        <w:t xml:space="preserve"> </w:t>
      </w:r>
      <w:r w:rsidRPr="00992222">
        <w:rPr>
          <w:rFonts w:ascii="Arial" w:hAnsi="Arial" w:cs="Arial"/>
          <w:sz w:val="24"/>
          <w:szCs w:val="24"/>
        </w:rPr>
        <w:t>ao</w:t>
      </w:r>
      <w:r w:rsidRPr="00992222">
        <w:rPr>
          <w:rFonts w:ascii="Arial" w:hAnsi="Arial" w:cs="Arial"/>
          <w:spacing w:val="1"/>
          <w:sz w:val="24"/>
          <w:szCs w:val="24"/>
        </w:rPr>
        <w:t xml:space="preserve">  </w:t>
      </w:r>
      <w:r w:rsidR="003F1030" w:rsidRPr="00992222">
        <w:rPr>
          <w:rFonts w:ascii="Arial" w:hAnsi="Arial" w:cs="Arial"/>
          <w:color w:val="000000"/>
          <w:sz w:val="24"/>
          <w:szCs w:val="24"/>
        </w:rPr>
        <w:t xml:space="preserve">Licitar Digital - </w:t>
      </w:r>
      <w:r w:rsidRPr="00992222">
        <w:rPr>
          <w:rFonts w:ascii="Arial" w:hAnsi="Arial" w:cs="Arial"/>
          <w:sz w:val="24"/>
          <w:szCs w:val="24"/>
        </w:rPr>
        <w:t xml:space="preserve"> responsabilidade</w:t>
      </w:r>
      <w:r w:rsidRPr="00992222">
        <w:rPr>
          <w:rFonts w:ascii="Arial" w:hAnsi="Arial" w:cs="Arial"/>
          <w:spacing w:val="1"/>
          <w:sz w:val="24"/>
          <w:szCs w:val="24"/>
        </w:rPr>
        <w:t xml:space="preserve"> </w:t>
      </w:r>
      <w:r w:rsidRPr="00992222">
        <w:rPr>
          <w:rFonts w:ascii="Arial" w:hAnsi="Arial" w:cs="Arial"/>
          <w:sz w:val="24"/>
          <w:szCs w:val="24"/>
        </w:rPr>
        <w:t>por</w:t>
      </w:r>
      <w:r w:rsidRPr="00992222">
        <w:rPr>
          <w:rFonts w:ascii="Arial" w:hAnsi="Arial" w:cs="Arial"/>
          <w:spacing w:val="1"/>
          <w:sz w:val="24"/>
          <w:szCs w:val="24"/>
        </w:rPr>
        <w:t xml:space="preserve"> </w:t>
      </w:r>
      <w:r w:rsidRPr="00992222">
        <w:rPr>
          <w:rFonts w:ascii="Arial" w:hAnsi="Arial" w:cs="Arial"/>
          <w:sz w:val="24"/>
          <w:szCs w:val="24"/>
        </w:rPr>
        <w:t>eventuais</w:t>
      </w:r>
      <w:r w:rsidRPr="00992222">
        <w:rPr>
          <w:rFonts w:ascii="Arial" w:hAnsi="Arial" w:cs="Arial"/>
          <w:spacing w:val="1"/>
          <w:sz w:val="24"/>
          <w:szCs w:val="24"/>
        </w:rPr>
        <w:t xml:space="preserve"> </w:t>
      </w:r>
      <w:r w:rsidRPr="00992222">
        <w:rPr>
          <w:rFonts w:ascii="Arial" w:hAnsi="Arial" w:cs="Arial"/>
          <w:sz w:val="24"/>
          <w:szCs w:val="24"/>
        </w:rPr>
        <w:t>danos</w:t>
      </w:r>
      <w:r w:rsidRPr="00992222">
        <w:rPr>
          <w:rFonts w:ascii="Arial" w:hAnsi="Arial" w:cs="Arial"/>
          <w:spacing w:val="1"/>
          <w:sz w:val="24"/>
          <w:szCs w:val="24"/>
        </w:rPr>
        <w:t xml:space="preserve"> </w:t>
      </w:r>
      <w:r w:rsidRPr="00992222">
        <w:rPr>
          <w:rFonts w:ascii="Arial" w:hAnsi="Arial" w:cs="Arial"/>
          <w:sz w:val="24"/>
          <w:szCs w:val="24"/>
        </w:rPr>
        <w:t>decorrentes</w:t>
      </w:r>
      <w:r w:rsidRPr="00992222">
        <w:rPr>
          <w:rFonts w:ascii="Arial" w:hAnsi="Arial" w:cs="Arial"/>
          <w:spacing w:val="-3"/>
          <w:sz w:val="24"/>
          <w:szCs w:val="24"/>
        </w:rPr>
        <w:t xml:space="preserve"> </w:t>
      </w:r>
      <w:r w:rsidRPr="00992222">
        <w:rPr>
          <w:rFonts w:ascii="Arial" w:hAnsi="Arial" w:cs="Arial"/>
          <w:sz w:val="24"/>
          <w:szCs w:val="24"/>
        </w:rPr>
        <w:t>de uso</w:t>
      </w:r>
      <w:r w:rsidRPr="00992222">
        <w:rPr>
          <w:rFonts w:ascii="Arial" w:hAnsi="Arial" w:cs="Arial"/>
          <w:spacing w:val="1"/>
          <w:sz w:val="24"/>
          <w:szCs w:val="24"/>
        </w:rPr>
        <w:t xml:space="preserve"> </w:t>
      </w:r>
      <w:r w:rsidRPr="00992222">
        <w:rPr>
          <w:rFonts w:ascii="Arial" w:hAnsi="Arial" w:cs="Arial"/>
          <w:sz w:val="24"/>
          <w:szCs w:val="24"/>
        </w:rPr>
        <w:t>indevido</w:t>
      </w:r>
      <w:r w:rsidRPr="00992222">
        <w:rPr>
          <w:rFonts w:ascii="Arial" w:hAnsi="Arial" w:cs="Arial"/>
          <w:spacing w:val="1"/>
          <w:sz w:val="24"/>
          <w:szCs w:val="24"/>
        </w:rPr>
        <w:t xml:space="preserve"> </w:t>
      </w:r>
      <w:r w:rsidRPr="00992222">
        <w:rPr>
          <w:rFonts w:ascii="Arial" w:hAnsi="Arial" w:cs="Arial"/>
          <w:sz w:val="24"/>
          <w:szCs w:val="24"/>
        </w:rPr>
        <w:t>da senha, ainda</w:t>
      </w:r>
      <w:r w:rsidRPr="00992222">
        <w:rPr>
          <w:rFonts w:ascii="Arial" w:hAnsi="Arial" w:cs="Arial"/>
          <w:spacing w:val="-1"/>
          <w:sz w:val="24"/>
          <w:szCs w:val="24"/>
        </w:rPr>
        <w:t xml:space="preserve"> </w:t>
      </w:r>
      <w:r w:rsidRPr="00992222">
        <w:rPr>
          <w:rFonts w:ascii="Arial" w:hAnsi="Arial" w:cs="Arial"/>
          <w:sz w:val="24"/>
          <w:szCs w:val="24"/>
        </w:rPr>
        <w:t>que</w:t>
      </w:r>
      <w:r w:rsidRPr="00992222">
        <w:rPr>
          <w:rFonts w:ascii="Arial" w:hAnsi="Arial" w:cs="Arial"/>
          <w:spacing w:val="1"/>
          <w:sz w:val="24"/>
          <w:szCs w:val="24"/>
        </w:rPr>
        <w:t xml:space="preserve"> </w:t>
      </w:r>
      <w:r w:rsidRPr="00992222">
        <w:rPr>
          <w:rFonts w:ascii="Arial" w:hAnsi="Arial" w:cs="Arial"/>
          <w:sz w:val="24"/>
          <w:szCs w:val="24"/>
        </w:rPr>
        <w:t>po</w:t>
      </w:r>
      <w:r>
        <w:rPr>
          <w:rFonts w:ascii="Arial" w:hAnsi="Arial" w:cs="Arial"/>
          <w:sz w:val="24"/>
          <w:szCs w:val="24"/>
        </w:rPr>
        <w:t>r terceiros.</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4.10 – A declaração falsa relativa ao cumprimento dos requisitos de habilitação e proposta sujeitará o</w:t>
      </w:r>
      <w:r>
        <w:rPr>
          <w:rFonts w:ascii="Arial" w:hAnsi="Arial" w:cs="Arial"/>
          <w:spacing w:val="1"/>
          <w:sz w:val="24"/>
          <w:szCs w:val="24"/>
        </w:rPr>
        <w:t xml:space="preserve"> </w:t>
      </w:r>
      <w:r>
        <w:rPr>
          <w:rFonts w:ascii="Arial" w:hAnsi="Arial" w:cs="Arial"/>
          <w:sz w:val="24"/>
          <w:szCs w:val="24"/>
        </w:rPr>
        <w:t>licitante às sanções</w:t>
      </w:r>
      <w:r>
        <w:rPr>
          <w:rFonts w:ascii="Arial" w:hAnsi="Arial" w:cs="Arial"/>
          <w:spacing w:val="-2"/>
          <w:sz w:val="24"/>
          <w:szCs w:val="24"/>
        </w:rPr>
        <w:t xml:space="preserve"> </w:t>
      </w:r>
      <w:r>
        <w:rPr>
          <w:rFonts w:ascii="Arial" w:hAnsi="Arial" w:cs="Arial"/>
          <w:sz w:val="24"/>
          <w:szCs w:val="24"/>
        </w:rPr>
        <w:t>previstas neste</w:t>
      </w:r>
      <w:r>
        <w:rPr>
          <w:rFonts w:ascii="Arial" w:hAnsi="Arial" w:cs="Arial"/>
          <w:spacing w:val="1"/>
          <w:sz w:val="24"/>
          <w:szCs w:val="24"/>
        </w:rPr>
        <w:t xml:space="preserve"> </w:t>
      </w:r>
      <w:r>
        <w:rPr>
          <w:rFonts w:ascii="Arial" w:hAnsi="Arial" w:cs="Arial"/>
          <w:sz w:val="24"/>
          <w:szCs w:val="24"/>
        </w:rPr>
        <w:t>Edital.</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4.11– Caberá ao licitante acompanhar as operações no sistema eletrônico durante a sessão pública do</w:t>
      </w:r>
      <w:r>
        <w:rPr>
          <w:rFonts w:ascii="Arial" w:hAnsi="Arial" w:cs="Arial"/>
          <w:spacing w:val="-47"/>
          <w:sz w:val="24"/>
          <w:szCs w:val="24"/>
        </w:rPr>
        <w:t xml:space="preserve"> </w:t>
      </w:r>
      <w:r>
        <w:rPr>
          <w:rFonts w:ascii="Arial" w:hAnsi="Arial" w:cs="Arial"/>
          <w:sz w:val="24"/>
          <w:szCs w:val="24"/>
        </w:rPr>
        <w:t>pregão, ficando responsável pelo ônus decorrente da perda de negócios diante da inobservância de</w:t>
      </w:r>
      <w:r>
        <w:rPr>
          <w:rFonts w:ascii="Arial" w:hAnsi="Arial" w:cs="Arial"/>
          <w:spacing w:val="1"/>
          <w:sz w:val="24"/>
          <w:szCs w:val="24"/>
        </w:rPr>
        <w:t xml:space="preserve"> </w:t>
      </w:r>
      <w:r>
        <w:rPr>
          <w:rFonts w:ascii="Arial" w:hAnsi="Arial" w:cs="Arial"/>
          <w:sz w:val="24"/>
          <w:szCs w:val="24"/>
        </w:rPr>
        <w:t>quaisquer</w:t>
      </w:r>
      <w:r>
        <w:rPr>
          <w:rFonts w:ascii="Arial" w:hAnsi="Arial" w:cs="Arial"/>
          <w:spacing w:val="-1"/>
          <w:sz w:val="24"/>
          <w:szCs w:val="24"/>
        </w:rPr>
        <w:t xml:space="preserve"> </w:t>
      </w:r>
      <w:r>
        <w:rPr>
          <w:rFonts w:ascii="Arial" w:hAnsi="Arial" w:cs="Arial"/>
          <w:sz w:val="24"/>
          <w:szCs w:val="24"/>
        </w:rPr>
        <w:t>mensagens emitidas pelo</w:t>
      </w:r>
      <w:r>
        <w:rPr>
          <w:rFonts w:ascii="Arial" w:hAnsi="Arial" w:cs="Arial"/>
          <w:spacing w:val="-2"/>
          <w:sz w:val="24"/>
          <w:szCs w:val="24"/>
        </w:rPr>
        <w:t xml:space="preserve"> </w:t>
      </w:r>
      <w:r>
        <w:rPr>
          <w:rFonts w:ascii="Arial" w:hAnsi="Arial" w:cs="Arial"/>
          <w:sz w:val="24"/>
          <w:szCs w:val="24"/>
        </w:rPr>
        <w:t>sistema</w:t>
      </w:r>
      <w:r>
        <w:rPr>
          <w:rFonts w:ascii="Arial" w:hAnsi="Arial" w:cs="Arial"/>
          <w:spacing w:val="-2"/>
          <w:sz w:val="24"/>
          <w:szCs w:val="24"/>
        </w:rPr>
        <w:t xml:space="preserve"> </w:t>
      </w:r>
      <w:r>
        <w:rPr>
          <w:rFonts w:ascii="Arial" w:hAnsi="Arial" w:cs="Arial"/>
          <w:sz w:val="24"/>
          <w:szCs w:val="24"/>
        </w:rPr>
        <w:t>ou</w:t>
      </w:r>
      <w:r>
        <w:rPr>
          <w:rFonts w:ascii="Arial" w:hAnsi="Arial" w:cs="Arial"/>
          <w:spacing w:val="-2"/>
          <w:sz w:val="24"/>
          <w:szCs w:val="24"/>
        </w:rPr>
        <w:t xml:space="preserve"> </w:t>
      </w:r>
      <w:r>
        <w:rPr>
          <w:rFonts w:ascii="Arial" w:hAnsi="Arial" w:cs="Arial"/>
          <w:sz w:val="24"/>
          <w:szCs w:val="24"/>
        </w:rPr>
        <w:t>de</w:t>
      </w:r>
      <w:r>
        <w:rPr>
          <w:rFonts w:ascii="Arial" w:hAnsi="Arial" w:cs="Arial"/>
          <w:spacing w:val="-3"/>
          <w:sz w:val="24"/>
          <w:szCs w:val="24"/>
        </w:rPr>
        <w:t xml:space="preserve"> </w:t>
      </w:r>
      <w:r>
        <w:rPr>
          <w:rFonts w:ascii="Arial" w:hAnsi="Arial" w:cs="Arial"/>
          <w:sz w:val="24"/>
          <w:szCs w:val="24"/>
        </w:rPr>
        <w:t>sua</w:t>
      </w:r>
      <w:r>
        <w:rPr>
          <w:rFonts w:ascii="Arial" w:hAnsi="Arial" w:cs="Arial"/>
          <w:spacing w:val="-3"/>
          <w:sz w:val="24"/>
          <w:szCs w:val="24"/>
        </w:rPr>
        <w:t xml:space="preserve"> </w:t>
      </w:r>
      <w:r>
        <w:rPr>
          <w:rFonts w:ascii="Arial" w:hAnsi="Arial" w:cs="Arial"/>
          <w:sz w:val="24"/>
          <w:szCs w:val="24"/>
        </w:rPr>
        <w:t>desconexão.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 xml:space="preserve">4.12 – O licitante deverá comunicar imediatamente ao </w:t>
      </w:r>
      <w:r w:rsidRPr="00992222">
        <w:rPr>
          <w:rFonts w:ascii="Arial" w:hAnsi="Arial" w:cs="Arial"/>
          <w:sz w:val="24"/>
          <w:szCs w:val="24"/>
        </w:rPr>
        <w:t>“</w:t>
      </w:r>
      <w:bookmarkStart w:id="5" w:name="_Hlk75273069"/>
      <w:r w:rsidR="003F1030" w:rsidRPr="00992222">
        <w:rPr>
          <w:rFonts w:ascii="Arial" w:hAnsi="Arial" w:cs="Arial"/>
          <w:color w:val="000000"/>
          <w:sz w:val="24"/>
          <w:szCs w:val="24"/>
        </w:rPr>
        <w:t xml:space="preserve">Licitar Digital - </w:t>
      </w:r>
      <w:r w:rsidRPr="00992222">
        <w:rPr>
          <w:rFonts w:ascii="Arial" w:hAnsi="Arial" w:cs="Arial"/>
          <w:color w:val="000000"/>
          <w:sz w:val="24"/>
          <w:szCs w:val="24"/>
        </w:rPr>
        <w:t xml:space="preserve">” </w:t>
      </w:r>
      <w:hyperlink r:id="rId24" w:history="1">
        <w:r w:rsidR="003F1030" w:rsidRPr="00992222">
          <w:rPr>
            <w:rStyle w:val="Hyperlink"/>
            <w:rFonts w:ascii="Arial" w:hAnsi="Arial" w:cs="Arial"/>
            <w:b/>
            <w:sz w:val="24"/>
            <w:szCs w:val="24"/>
          </w:rPr>
          <w:t>www.licitardigital.com.br</w:t>
        </w:r>
      </w:hyperlink>
      <w:r w:rsidRPr="00992222">
        <w:rPr>
          <w:rStyle w:val="Hyperlink"/>
          <w:rFonts w:ascii="Arial" w:hAnsi="Arial" w:cs="Arial"/>
          <w:b/>
          <w:sz w:val="24"/>
          <w:szCs w:val="24"/>
        </w:rPr>
        <w:t xml:space="preserve"> </w:t>
      </w:r>
      <w:r w:rsidRPr="00992222">
        <w:rPr>
          <w:rFonts w:ascii="Arial" w:hAnsi="Arial" w:cs="Arial"/>
          <w:sz w:val="24"/>
          <w:szCs w:val="24"/>
        </w:rPr>
        <w:t xml:space="preserve"> (órgão provedor do sistema)</w:t>
      </w:r>
      <w:r w:rsidRPr="00992222">
        <w:rPr>
          <w:rFonts w:ascii="Arial" w:hAnsi="Arial" w:cs="Arial"/>
          <w:spacing w:val="1"/>
          <w:sz w:val="24"/>
          <w:szCs w:val="24"/>
        </w:rPr>
        <w:t xml:space="preserve"> </w:t>
      </w:r>
      <w:bookmarkEnd w:id="5"/>
      <w:r w:rsidRPr="00992222">
        <w:rPr>
          <w:rFonts w:ascii="Arial" w:hAnsi="Arial" w:cs="Arial"/>
          <w:sz w:val="24"/>
          <w:szCs w:val="24"/>
        </w:rPr>
        <w:t>qualquer acontecimento que possa comprometer o sigilo ou a inviabilidade do uso da senha, para</w:t>
      </w:r>
      <w:r w:rsidRPr="00992222">
        <w:rPr>
          <w:rFonts w:ascii="Arial" w:hAnsi="Arial" w:cs="Arial"/>
          <w:spacing w:val="1"/>
          <w:sz w:val="24"/>
          <w:szCs w:val="24"/>
        </w:rPr>
        <w:t xml:space="preserve"> </w:t>
      </w:r>
      <w:r w:rsidRPr="00992222">
        <w:rPr>
          <w:rFonts w:ascii="Arial" w:hAnsi="Arial" w:cs="Arial"/>
          <w:sz w:val="24"/>
          <w:szCs w:val="24"/>
        </w:rPr>
        <w:t>imediato</w:t>
      </w:r>
      <w:r>
        <w:rPr>
          <w:rFonts w:ascii="Arial" w:hAnsi="Arial" w:cs="Arial"/>
          <w:sz w:val="24"/>
          <w:szCs w:val="24"/>
        </w:rPr>
        <w:t xml:space="preserve"> bloqueio</w:t>
      </w:r>
      <w:r>
        <w:rPr>
          <w:rFonts w:ascii="Arial" w:hAnsi="Arial" w:cs="Arial"/>
          <w:spacing w:val="-1"/>
          <w:sz w:val="24"/>
          <w:szCs w:val="24"/>
        </w:rPr>
        <w:t xml:space="preserve"> </w:t>
      </w:r>
      <w:r>
        <w:rPr>
          <w:rFonts w:ascii="Arial" w:hAnsi="Arial" w:cs="Arial"/>
          <w:sz w:val="24"/>
          <w:szCs w:val="24"/>
        </w:rPr>
        <w:t>de acesso.</w:t>
      </w:r>
    </w:p>
    <w:p w:rsidR="005F27D1" w:rsidRDefault="00C37148">
      <w:pPr>
        <w:spacing w:line="276" w:lineRule="auto"/>
        <w:ind w:left="284" w:right="165"/>
        <w:jc w:val="both"/>
        <w:rPr>
          <w:rFonts w:ascii="Arial" w:hAnsi="Arial" w:cs="Arial"/>
          <w:color w:val="000000"/>
          <w:sz w:val="24"/>
          <w:szCs w:val="24"/>
        </w:rPr>
      </w:pPr>
      <w:r>
        <w:rPr>
          <w:rFonts w:ascii="Arial" w:hAnsi="Arial" w:cs="Arial"/>
          <w:sz w:val="24"/>
          <w:szCs w:val="24"/>
        </w:rPr>
        <w:t xml:space="preserve">4.13 – Havendo dúvidas, sempre consultar o suporte técnico: </w:t>
      </w:r>
    </w:p>
    <w:p w:rsidR="005F27D1" w:rsidRDefault="005F27D1">
      <w:pPr>
        <w:spacing w:line="276" w:lineRule="auto"/>
        <w:ind w:left="284" w:right="165"/>
        <w:rPr>
          <w:rFonts w:ascii="Arial" w:hAnsi="Arial" w:cs="Arial"/>
          <w:sz w:val="24"/>
          <w:szCs w:val="24"/>
        </w:rPr>
      </w:pPr>
    </w:p>
    <w:p w:rsidR="005F27D1" w:rsidRDefault="00C37148">
      <w:pPr>
        <w:pBdr>
          <w:top w:val="single" w:sz="4" w:space="1" w:color="auto"/>
          <w:left w:val="single" w:sz="4" w:space="4" w:color="auto"/>
          <w:bottom w:val="single" w:sz="4" w:space="1" w:color="auto"/>
          <w:right w:val="single" w:sz="4" w:space="4" w:color="auto"/>
        </w:pBdr>
        <w:shd w:val="clear" w:color="auto" w:fill="00B0F0"/>
        <w:spacing w:line="276" w:lineRule="auto"/>
        <w:ind w:left="284" w:right="165"/>
        <w:rPr>
          <w:rFonts w:ascii="Arial" w:hAnsi="Arial" w:cs="Arial"/>
          <w:b/>
          <w:bCs/>
          <w:sz w:val="24"/>
          <w:szCs w:val="24"/>
        </w:rPr>
      </w:pPr>
      <w:r>
        <w:rPr>
          <w:rFonts w:ascii="Arial" w:hAnsi="Arial" w:cs="Arial"/>
          <w:b/>
          <w:bCs/>
          <w:sz w:val="24"/>
          <w:szCs w:val="24"/>
        </w:rPr>
        <w:lastRenderedPageBreak/>
        <w:t>5</w:t>
      </w:r>
      <w:r>
        <w:rPr>
          <w:rFonts w:ascii="Arial" w:hAnsi="Arial" w:cs="Arial"/>
          <w:b/>
          <w:bCs/>
          <w:spacing w:val="-1"/>
          <w:sz w:val="24"/>
          <w:szCs w:val="24"/>
        </w:rPr>
        <w:t xml:space="preserve"> </w:t>
      </w:r>
      <w:r>
        <w:rPr>
          <w:rFonts w:ascii="Arial" w:hAnsi="Arial" w:cs="Arial"/>
          <w:b/>
          <w:bCs/>
          <w:sz w:val="24"/>
          <w:szCs w:val="24"/>
        </w:rPr>
        <w:t>–</w:t>
      </w:r>
      <w:r>
        <w:rPr>
          <w:rFonts w:ascii="Arial" w:hAnsi="Arial" w:cs="Arial"/>
          <w:b/>
          <w:bCs/>
          <w:spacing w:val="-4"/>
          <w:sz w:val="24"/>
          <w:szCs w:val="24"/>
        </w:rPr>
        <w:t xml:space="preserve"> </w:t>
      </w:r>
      <w:r>
        <w:rPr>
          <w:rFonts w:ascii="Arial" w:hAnsi="Arial" w:cs="Arial"/>
          <w:b/>
          <w:bCs/>
          <w:sz w:val="24"/>
          <w:szCs w:val="24"/>
        </w:rPr>
        <w:t>DA</w:t>
      </w:r>
      <w:r>
        <w:rPr>
          <w:rFonts w:ascii="Arial" w:hAnsi="Arial" w:cs="Arial"/>
          <w:b/>
          <w:bCs/>
          <w:spacing w:val="-4"/>
          <w:sz w:val="24"/>
          <w:szCs w:val="24"/>
        </w:rPr>
        <w:t xml:space="preserve"> </w:t>
      </w:r>
      <w:r>
        <w:rPr>
          <w:rFonts w:ascii="Arial" w:hAnsi="Arial" w:cs="Arial"/>
          <w:b/>
          <w:bCs/>
          <w:sz w:val="24"/>
          <w:szCs w:val="24"/>
        </w:rPr>
        <w:t>APRESENTAÇÃO</w:t>
      </w:r>
      <w:r>
        <w:rPr>
          <w:rFonts w:ascii="Arial" w:hAnsi="Arial" w:cs="Arial"/>
          <w:b/>
          <w:bCs/>
          <w:spacing w:val="-5"/>
          <w:sz w:val="24"/>
          <w:szCs w:val="24"/>
        </w:rPr>
        <w:t xml:space="preserve"> </w:t>
      </w:r>
      <w:r>
        <w:rPr>
          <w:rFonts w:ascii="Arial" w:hAnsi="Arial" w:cs="Arial"/>
          <w:b/>
          <w:bCs/>
          <w:sz w:val="24"/>
          <w:szCs w:val="24"/>
        </w:rPr>
        <w:t>DA</w:t>
      </w:r>
      <w:r>
        <w:rPr>
          <w:rFonts w:ascii="Arial" w:hAnsi="Arial" w:cs="Arial"/>
          <w:b/>
          <w:bCs/>
          <w:spacing w:val="-4"/>
          <w:sz w:val="24"/>
          <w:szCs w:val="24"/>
        </w:rPr>
        <w:t xml:space="preserve"> </w:t>
      </w:r>
      <w:r>
        <w:rPr>
          <w:rFonts w:ascii="Arial" w:hAnsi="Arial" w:cs="Arial"/>
          <w:b/>
          <w:bCs/>
          <w:sz w:val="24"/>
          <w:szCs w:val="24"/>
        </w:rPr>
        <w:t>PROPOSTA E</w:t>
      </w:r>
      <w:r>
        <w:rPr>
          <w:rFonts w:ascii="Arial" w:hAnsi="Arial" w:cs="Arial"/>
          <w:b/>
          <w:bCs/>
          <w:spacing w:val="-4"/>
          <w:sz w:val="24"/>
          <w:szCs w:val="24"/>
        </w:rPr>
        <w:t xml:space="preserve"> </w:t>
      </w:r>
      <w:r>
        <w:rPr>
          <w:rFonts w:ascii="Arial" w:hAnsi="Arial" w:cs="Arial"/>
          <w:b/>
          <w:bCs/>
          <w:sz w:val="24"/>
          <w:szCs w:val="24"/>
        </w:rPr>
        <w:t>DOS</w:t>
      </w:r>
      <w:r>
        <w:rPr>
          <w:rFonts w:ascii="Arial" w:hAnsi="Arial" w:cs="Arial"/>
          <w:b/>
          <w:bCs/>
          <w:spacing w:val="-1"/>
          <w:sz w:val="24"/>
          <w:szCs w:val="24"/>
        </w:rPr>
        <w:t xml:space="preserve"> </w:t>
      </w:r>
      <w:r>
        <w:rPr>
          <w:rFonts w:ascii="Arial" w:hAnsi="Arial" w:cs="Arial"/>
          <w:b/>
          <w:bCs/>
          <w:sz w:val="24"/>
          <w:szCs w:val="24"/>
        </w:rPr>
        <w:t>DOCUMENTOS</w:t>
      </w:r>
      <w:r>
        <w:rPr>
          <w:rFonts w:ascii="Arial" w:hAnsi="Arial" w:cs="Arial"/>
          <w:b/>
          <w:bCs/>
          <w:spacing w:val="-4"/>
          <w:sz w:val="24"/>
          <w:szCs w:val="24"/>
        </w:rPr>
        <w:t xml:space="preserve"> </w:t>
      </w:r>
      <w:r>
        <w:rPr>
          <w:rFonts w:ascii="Arial" w:hAnsi="Arial" w:cs="Arial"/>
          <w:b/>
          <w:bCs/>
          <w:sz w:val="24"/>
          <w:szCs w:val="24"/>
        </w:rPr>
        <w:t>DE</w:t>
      </w:r>
      <w:r>
        <w:rPr>
          <w:rFonts w:ascii="Arial" w:hAnsi="Arial" w:cs="Arial"/>
          <w:b/>
          <w:bCs/>
          <w:spacing w:val="-2"/>
          <w:sz w:val="24"/>
          <w:szCs w:val="24"/>
        </w:rPr>
        <w:t xml:space="preserve"> </w:t>
      </w:r>
      <w:r>
        <w:rPr>
          <w:rFonts w:ascii="Arial" w:hAnsi="Arial" w:cs="Arial"/>
          <w:b/>
          <w:bCs/>
          <w:sz w:val="24"/>
          <w:szCs w:val="24"/>
        </w:rPr>
        <w:t>HABILITAÇÃO</w:t>
      </w:r>
    </w:p>
    <w:p w:rsidR="005F27D1" w:rsidRDefault="005F27D1">
      <w:pPr>
        <w:spacing w:line="276" w:lineRule="auto"/>
        <w:ind w:left="284" w:right="165"/>
        <w:rPr>
          <w:rFonts w:ascii="Arial" w:hAnsi="Arial" w:cs="Arial"/>
          <w:sz w:val="24"/>
          <w:szCs w:val="24"/>
        </w:rPr>
      </w:pPr>
    </w:p>
    <w:p w:rsidR="005F27D1" w:rsidRDefault="00C37148">
      <w:pPr>
        <w:spacing w:line="276" w:lineRule="auto"/>
        <w:ind w:left="284" w:right="165"/>
        <w:jc w:val="both"/>
        <w:rPr>
          <w:rFonts w:ascii="Arial" w:hAnsi="Arial" w:cs="Arial"/>
          <w:sz w:val="24"/>
          <w:szCs w:val="24"/>
        </w:rPr>
      </w:pPr>
      <w:r>
        <w:rPr>
          <w:rFonts w:ascii="Arial" w:hAnsi="Arial" w:cs="Arial"/>
          <w:sz w:val="24"/>
          <w:szCs w:val="24"/>
        </w:rPr>
        <w:t xml:space="preserve">5.1 – </w:t>
      </w:r>
      <w:r>
        <w:rPr>
          <w:rFonts w:ascii="Arial" w:hAnsi="Arial" w:cs="Arial"/>
          <w:b/>
          <w:sz w:val="24"/>
          <w:szCs w:val="24"/>
        </w:rPr>
        <w:t>Mediante uso de chave de acesso e senha, deverão os licitantes anexar, exclusivamente por</w:t>
      </w:r>
      <w:r>
        <w:rPr>
          <w:rFonts w:ascii="Arial" w:hAnsi="Arial" w:cs="Arial"/>
          <w:b/>
          <w:spacing w:val="1"/>
          <w:sz w:val="24"/>
          <w:szCs w:val="24"/>
        </w:rPr>
        <w:t xml:space="preserve"> </w:t>
      </w:r>
      <w:r>
        <w:rPr>
          <w:rFonts w:ascii="Arial" w:hAnsi="Arial" w:cs="Arial"/>
          <w:b/>
          <w:sz w:val="24"/>
          <w:szCs w:val="24"/>
        </w:rPr>
        <w:t>meio do sistema eletrônico e até a data e horário estabelecido para abertura da sessão pública, os</w:t>
      </w:r>
      <w:r>
        <w:rPr>
          <w:rFonts w:ascii="Arial" w:hAnsi="Arial" w:cs="Arial"/>
          <w:b/>
          <w:spacing w:val="1"/>
          <w:sz w:val="24"/>
          <w:szCs w:val="24"/>
        </w:rPr>
        <w:t xml:space="preserve"> </w:t>
      </w:r>
      <w:r>
        <w:rPr>
          <w:rFonts w:ascii="Arial" w:hAnsi="Arial" w:cs="Arial"/>
          <w:b/>
          <w:sz w:val="24"/>
          <w:szCs w:val="24"/>
        </w:rPr>
        <w:t>seguintes</w:t>
      </w:r>
      <w:r>
        <w:rPr>
          <w:rFonts w:ascii="Arial" w:hAnsi="Arial" w:cs="Arial"/>
          <w:b/>
          <w:spacing w:val="-3"/>
          <w:sz w:val="24"/>
          <w:szCs w:val="24"/>
        </w:rPr>
        <w:t xml:space="preserve"> </w:t>
      </w:r>
      <w:r>
        <w:rPr>
          <w:rFonts w:ascii="Arial" w:hAnsi="Arial" w:cs="Arial"/>
          <w:b/>
          <w:sz w:val="24"/>
          <w:szCs w:val="24"/>
        </w:rPr>
        <w:t>documentos</w:t>
      </w:r>
      <w:r>
        <w:rPr>
          <w:rFonts w:ascii="Arial" w:hAnsi="Arial" w:cs="Arial"/>
          <w:sz w:val="24"/>
          <w:szCs w:val="24"/>
        </w:rPr>
        <w:t>:</w:t>
      </w:r>
    </w:p>
    <w:p w:rsidR="005F27D1" w:rsidRDefault="00C37148">
      <w:pPr>
        <w:spacing w:line="276" w:lineRule="auto"/>
        <w:ind w:left="284" w:right="165"/>
        <w:rPr>
          <w:rFonts w:ascii="Arial" w:hAnsi="Arial" w:cs="Arial"/>
          <w:sz w:val="24"/>
          <w:szCs w:val="24"/>
        </w:rPr>
      </w:pPr>
      <w:r>
        <w:rPr>
          <w:rFonts w:ascii="Arial" w:hAnsi="Arial" w:cs="Arial"/>
          <w:sz w:val="24"/>
          <w:szCs w:val="24"/>
        </w:rPr>
        <w:t>a) - Proposta</w:t>
      </w:r>
      <w:r>
        <w:rPr>
          <w:rFonts w:ascii="Arial" w:hAnsi="Arial" w:cs="Arial"/>
          <w:spacing w:val="-4"/>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preços</w:t>
      </w:r>
      <w:r>
        <w:rPr>
          <w:rFonts w:ascii="Arial" w:hAnsi="Arial" w:cs="Arial"/>
          <w:spacing w:val="-4"/>
          <w:sz w:val="24"/>
          <w:szCs w:val="24"/>
        </w:rPr>
        <w:t xml:space="preserve"> </w:t>
      </w:r>
      <w:r>
        <w:rPr>
          <w:rFonts w:ascii="Arial" w:hAnsi="Arial" w:cs="Arial"/>
          <w:sz w:val="24"/>
          <w:szCs w:val="24"/>
        </w:rPr>
        <w:t>conforme</w:t>
      </w:r>
      <w:r>
        <w:rPr>
          <w:rFonts w:ascii="Arial" w:hAnsi="Arial" w:cs="Arial"/>
          <w:spacing w:val="-3"/>
          <w:sz w:val="24"/>
          <w:szCs w:val="24"/>
        </w:rPr>
        <w:t xml:space="preserve"> </w:t>
      </w:r>
      <w:r>
        <w:rPr>
          <w:rFonts w:ascii="Arial" w:hAnsi="Arial" w:cs="Arial"/>
          <w:sz w:val="24"/>
          <w:szCs w:val="24"/>
        </w:rPr>
        <w:t>tópico 6</w:t>
      </w:r>
      <w:r>
        <w:rPr>
          <w:rFonts w:ascii="Arial" w:hAnsi="Arial" w:cs="Arial"/>
          <w:spacing w:val="-2"/>
          <w:sz w:val="24"/>
          <w:szCs w:val="24"/>
        </w:rPr>
        <w:t xml:space="preserve"> </w:t>
      </w:r>
      <w:r>
        <w:rPr>
          <w:rFonts w:ascii="Arial" w:hAnsi="Arial" w:cs="Arial"/>
          <w:sz w:val="24"/>
          <w:szCs w:val="24"/>
        </w:rPr>
        <w:t>e seus</w:t>
      </w:r>
      <w:r>
        <w:rPr>
          <w:rFonts w:ascii="Arial" w:hAnsi="Arial" w:cs="Arial"/>
          <w:spacing w:val="-4"/>
          <w:sz w:val="24"/>
          <w:szCs w:val="24"/>
        </w:rPr>
        <w:t xml:space="preserve"> </w:t>
      </w:r>
      <w:r>
        <w:rPr>
          <w:rFonts w:ascii="Arial" w:hAnsi="Arial" w:cs="Arial"/>
          <w:sz w:val="24"/>
          <w:szCs w:val="24"/>
        </w:rPr>
        <w:t>subitens deste</w:t>
      </w:r>
      <w:r>
        <w:rPr>
          <w:rFonts w:ascii="Arial" w:hAnsi="Arial" w:cs="Arial"/>
          <w:spacing w:val="-3"/>
          <w:sz w:val="24"/>
          <w:szCs w:val="24"/>
        </w:rPr>
        <w:t xml:space="preserve"> </w:t>
      </w:r>
      <w:r>
        <w:rPr>
          <w:rFonts w:ascii="Arial" w:hAnsi="Arial" w:cs="Arial"/>
          <w:sz w:val="24"/>
          <w:szCs w:val="24"/>
        </w:rPr>
        <w:t>Edital;</w:t>
      </w:r>
    </w:p>
    <w:p w:rsidR="005F27D1" w:rsidRDefault="00C37148">
      <w:pPr>
        <w:spacing w:line="276" w:lineRule="auto"/>
        <w:ind w:left="284" w:right="165"/>
        <w:rPr>
          <w:rFonts w:ascii="Arial" w:hAnsi="Arial" w:cs="Arial"/>
          <w:sz w:val="24"/>
          <w:szCs w:val="24"/>
        </w:rPr>
      </w:pPr>
      <w:r>
        <w:rPr>
          <w:rFonts w:ascii="Arial" w:hAnsi="Arial" w:cs="Arial"/>
          <w:sz w:val="24"/>
          <w:szCs w:val="24"/>
        </w:rPr>
        <w:t>b) - Documentos</w:t>
      </w:r>
      <w:r>
        <w:rPr>
          <w:rFonts w:ascii="Arial" w:hAnsi="Arial" w:cs="Arial"/>
          <w:spacing w:val="-5"/>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habilitação</w:t>
      </w:r>
      <w:r>
        <w:rPr>
          <w:rFonts w:ascii="Arial" w:hAnsi="Arial" w:cs="Arial"/>
          <w:spacing w:val="-3"/>
          <w:sz w:val="24"/>
          <w:szCs w:val="24"/>
        </w:rPr>
        <w:t xml:space="preserve"> </w:t>
      </w:r>
      <w:r>
        <w:rPr>
          <w:rFonts w:ascii="Arial" w:hAnsi="Arial" w:cs="Arial"/>
          <w:sz w:val="24"/>
          <w:szCs w:val="24"/>
        </w:rPr>
        <w:t>conforme tópico</w:t>
      </w:r>
      <w:r>
        <w:rPr>
          <w:rFonts w:ascii="Arial" w:hAnsi="Arial" w:cs="Arial"/>
          <w:spacing w:val="-1"/>
          <w:sz w:val="24"/>
          <w:szCs w:val="24"/>
        </w:rPr>
        <w:t xml:space="preserve"> </w:t>
      </w:r>
      <w:r>
        <w:rPr>
          <w:rFonts w:ascii="Arial" w:hAnsi="Arial" w:cs="Arial"/>
          <w:sz w:val="24"/>
          <w:szCs w:val="24"/>
        </w:rPr>
        <w:t>7 e</w:t>
      </w:r>
      <w:r>
        <w:rPr>
          <w:rFonts w:ascii="Arial" w:hAnsi="Arial" w:cs="Arial"/>
          <w:spacing w:val="-3"/>
          <w:sz w:val="24"/>
          <w:szCs w:val="24"/>
        </w:rPr>
        <w:t xml:space="preserve"> </w:t>
      </w:r>
      <w:r>
        <w:rPr>
          <w:rFonts w:ascii="Arial" w:hAnsi="Arial" w:cs="Arial"/>
          <w:sz w:val="24"/>
          <w:szCs w:val="24"/>
        </w:rPr>
        <w:t>seus</w:t>
      </w:r>
      <w:r>
        <w:rPr>
          <w:rFonts w:ascii="Arial" w:hAnsi="Arial" w:cs="Arial"/>
          <w:spacing w:val="-1"/>
          <w:sz w:val="24"/>
          <w:szCs w:val="24"/>
        </w:rPr>
        <w:t xml:space="preserve"> </w:t>
      </w:r>
      <w:r>
        <w:rPr>
          <w:rFonts w:ascii="Arial" w:hAnsi="Arial" w:cs="Arial"/>
          <w:sz w:val="24"/>
          <w:szCs w:val="24"/>
        </w:rPr>
        <w:t>subitens</w:t>
      </w:r>
      <w:r>
        <w:rPr>
          <w:rFonts w:ascii="Arial" w:hAnsi="Arial" w:cs="Arial"/>
          <w:spacing w:val="-2"/>
          <w:sz w:val="24"/>
          <w:szCs w:val="24"/>
        </w:rPr>
        <w:t xml:space="preserve"> </w:t>
      </w:r>
      <w:r>
        <w:rPr>
          <w:rFonts w:ascii="Arial" w:hAnsi="Arial" w:cs="Arial"/>
          <w:sz w:val="24"/>
          <w:szCs w:val="24"/>
        </w:rPr>
        <w:t>deste Edital;</w:t>
      </w:r>
    </w:p>
    <w:p w:rsidR="005F27D1" w:rsidRPr="00992222" w:rsidRDefault="00C37148">
      <w:pPr>
        <w:spacing w:line="276" w:lineRule="auto"/>
        <w:ind w:left="284" w:right="165"/>
        <w:rPr>
          <w:rFonts w:ascii="Arial" w:hAnsi="Arial" w:cs="Arial"/>
          <w:sz w:val="24"/>
          <w:szCs w:val="24"/>
        </w:rPr>
      </w:pPr>
      <w:r>
        <w:rPr>
          <w:rFonts w:ascii="Arial" w:hAnsi="Arial" w:cs="Arial"/>
          <w:sz w:val="24"/>
          <w:szCs w:val="24"/>
        </w:rPr>
        <w:t>c) - Declaração</w:t>
      </w:r>
      <w:r>
        <w:rPr>
          <w:rFonts w:ascii="Arial" w:hAnsi="Arial" w:cs="Arial"/>
          <w:spacing w:val="-4"/>
          <w:sz w:val="24"/>
          <w:szCs w:val="24"/>
        </w:rPr>
        <w:t xml:space="preserve"> </w:t>
      </w:r>
      <w:r>
        <w:rPr>
          <w:rFonts w:ascii="Arial" w:hAnsi="Arial" w:cs="Arial"/>
          <w:sz w:val="24"/>
          <w:szCs w:val="24"/>
        </w:rPr>
        <w:t>unificada</w:t>
      </w:r>
      <w:r>
        <w:rPr>
          <w:rFonts w:ascii="Arial" w:hAnsi="Arial" w:cs="Arial"/>
          <w:spacing w:val="-2"/>
          <w:sz w:val="24"/>
          <w:szCs w:val="24"/>
        </w:rPr>
        <w:t xml:space="preserve"> </w:t>
      </w:r>
      <w:r>
        <w:rPr>
          <w:rFonts w:ascii="Arial" w:hAnsi="Arial" w:cs="Arial"/>
          <w:sz w:val="24"/>
          <w:szCs w:val="24"/>
        </w:rPr>
        <w:t>(conforme</w:t>
      </w:r>
      <w:r>
        <w:rPr>
          <w:rFonts w:ascii="Arial" w:hAnsi="Arial" w:cs="Arial"/>
          <w:spacing w:val="-4"/>
          <w:sz w:val="24"/>
          <w:szCs w:val="24"/>
        </w:rPr>
        <w:t xml:space="preserve"> </w:t>
      </w:r>
      <w:r>
        <w:rPr>
          <w:rFonts w:ascii="Arial" w:hAnsi="Arial" w:cs="Arial"/>
          <w:sz w:val="24"/>
          <w:szCs w:val="24"/>
        </w:rPr>
        <w:t>modelo</w:t>
      </w:r>
      <w:r>
        <w:rPr>
          <w:rFonts w:ascii="Arial" w:hAnsi="Arial" w:cs="Arial"/>
          <w:spacing w:val="-1"/>
          <w:sz w:val="24"/>
          <w:szCs w:val="24"/>
        </w:rPr>
        <w:t xml:space="preserve"> </w:t>
      </w:r>
      <w:r w:rsidRPr="00992222">
        <w:rPr>
          <w:rFonts w:ascii="Arial" w:hAnsi="Arial" w:cs="Arial"/>
          <w:sz w:val="24"/>
          <w:szCs w:val="24"/>
        </w:rPr>
        <w:t>do</w:t>
      </w:r>
      <w:r w:rsidRPr="00992222">
        <w:rPr>
          <w:rFonts w:ascii="Arial" w:hAnsi="Arial" w:cs="Arial"/>
          <w:spacing w:val="1"/>
          <w:sz w:val="24"/>
          <w:szCs w:val="24"/>
        </w:rPr>
        <w:t xml:space="preserve"> </w:t>
      </w:r>
      <w:r w:rsidRPr="00992222">
        <w:rPr>
          <w:rFonts w:ascii="Arial" w:hAnsi="Arial" w:cs="Arial"/>
          <w:b/>
          <w:sz w:val="24"/>
          <w:szCs w:val="24"/>
        </w:rPr>
        <w:t>Anexo</w:t>
      </w:r>
      <w:r w:rsidRPr="00992222">
        <w:rPr>
          <w:rFonts w:ascii="Arial" w:hAnsi="Arial" w:cs="Arial"/>
          <w:b/>
          <w:spacing w:val="-4"/>
          <w:sz w:val="24"/>
          <w:szCs w:val="24"/>
        </w:rPr>
        <w:t xml:space="preserve"> </w:t>
      </w:r>
      <w:r w:rsidRPr="00992222">
        <w:rPr>
          <w:rFonts w:ascii="Arial" w:hAnsi="Arial" w:cs="Arial"/>
          <w:b/>
          <w:sz w:val="24"/>
          <w:szCs w:val="24"/>
        </w:rPr>
        <w:t>II</w:t>
      </w:r>
      <w:r w:rsidRPr="00992222">
        <w:rPr>
          <w:rFonts w:ascii="Arial" w:hAnsi="Arial" w:cs="Arial"/>
          <w:sz w:val="24"/>
          <w:szCs w:val="24"/>
        </w:rPr>
        <w:t>);</w:t>
      </w:r>
    </w:p>
    <w:p w:rsidR="005F27D1" w:rsidRDefault="00C37148">
      <w:pPr>
        <w:spacing w:line="276" w:lineRule="auto"/>
        <w:ind w:left="284" w:right="165"/>
        <w:rPr>
          <w:rFonts w:ascii="Arial" w:hAnsi="Arial" w:cs="Arial"/>
          <w:sz w:val="24"/>
          <w:szCs w:val="24"/>
        </w:rPr>
      </w:pPr>
      <w:r w:rsidRPr="00992222">
        <w:rPr>
          <w:rFonts w:ascii="Arial" w:hAnsi="Arial" w:cs="Arial"/>
          <w:sz w:val="24"/>
          <w:szCs w:val="24"/>
        </w:rPr>
        <w:t>d) - Declaração</w:t>
      </w:r>
      <w:r w:rsidRPr="00992222">
        <w:rPr>
          <w:rFonts w:ascii="Arial" w:hAnsi="Arial" w:cs="Arial"/>
          <w:spacing w:val="-3"/>
          <w:sz w:val="24"/>
          <w:szCs w:val="24"/>
        </w:rPr>
        <w:t xml:space="preserve"> </w:t>
      </w:r>
      <w:r w:rsidRPr="00992222">
        <w:rPr>
          <w:rFonts w:ascii="Arial" w:hAnsi="Arial" w:cs="Arial"/>
          <w:sz w:val="24"/>
          <w:szCs w:val="24"/>
        </w:rPr>
        <w:t>de</w:t>
      </w:r>
      <w:r w:rsidRPr="00992222">
        <w:rPr>
          <w:rFonts w:ascii="Arial" w:hAnsi="Arial" w:cs="Arial"/>
          <w:spacing w:val="-3"/>
          <w:sz w:val="24"/>
          <w:szCs w:val="24"/>
        </w:rPr>
        <w:t xml:space="preserve"> </w:t>
      </w:r>
      <w:r w:rsidRPr="00992222">
        <w:rPr>
          <w:rFonts w:ascii="Arial" w:hAnsi="Arial" w:cs="Arial"/>
          <w:sz w:val="24"/>
          <w:szCs w:val="24"/>
        </w:rPr>
        <w:t>enquadramento fiscal,</w:t>
      </w:r>
      <w:r w:rsidRPr="00992222">
        <w:rPr>
          <w:rFonts w:ascii="Arial" w:hAnsi="Arial" w:cs="Arial"/>
          <w:spacing w:val="-1"/>
          <w:sz w:val="24"/>
          <w:szCs w:val="24"/>
        </w:rPr>
        <w:t xml:space="preserve"> </w:t>
      </w:r>
      <w:r w:rsidRPr="00992222">
        <w:rPr>
          <w:rFonts w:ascii="Arial" w:hAnsi="Arial" w:cs="Arial"/>
          <w:sz w:val="24"/>
          <w:szCs w:val="24"/>
        </w:rPr>
        <w:t>quando</w:t>
      </w:r>
      <w:r w:rsidRPr="00992222">
        <w:rPr>
          <w:rFonts w:ascii="Arial" w:hAnsi="Arial" w:cs="Arial"/>
          <w:spacing w:val="-3"/>
          <w:sz w:val="24"/>
          <w:szCs w:val="24"/>
        </w:rPr>
        <w:t xml:space="preserve"> </w:t>
      </w:r>
      <w:r w:rsidRPr="00992222">
        <w:rPr>
          <w:rFonts w:ascii="Arial" w:hAnsi="Arial" w:cs="Arial"/>
          <w:sz w:val="24"/>
          <w:szCs w:val="24"/>
        </w:rPr>
        <w:t>for</w:t>
      </w:r>
      <w:r w:rsidRPr="00992222">
        <w:rPr>
          <w:rFonts w:ascii="Arial" w:hAnsi="Arial" w:cs="Arial"/>
          <w:spacing w:val="-4"/>
          <w:sz w:val="24"/>
          <w:szCs w:val="24"/>
        </w:rPr>
        <w:t xml:space="preserve"> </w:t>
      </w:r>
      <w:r w:rsidRPr="00992222">
        <w:rPr>
          <w:rFonts w:ascii="Arial" w:hAnsi="Arial" w:cs="Arial"/>
          <w:sz w:val="24"/>
          <w:szCs w:val="24"/>
        </w:rPr>
        <w:t>o</w:t>
      </w:r>
      <w:r w:rsidRPr="00992222">
        <w:rPr>
          <w:rFonts w:ascii="Arial" w:hAnsi="Arial" w:cs="Arial"/>
          <w:spacing w:val="-2"/>
          <w:sz w:val="24"/>
          <w:szCs w:val="24"/>
        </w:rPr>
        <w:t xml:space="preserve"> </w:t>
      </w:r>
      <w:r w:rsidRPr="00992222">
        <w:rPr>
          <w:rFonts w:ascii="Arial" w:hAnsi="Arial" w:cs="Arial"/>
          <w:sz w:val="24"/>
          <w:szCs w:val="24"/>
        </w:rPr>
        <w:t>caso</w:t>
      </w:r>
      <w:r w:rsidRPr="00992222">
        <w:rPr>
          <w:rFonts w:ascii="Arial" w:hAnsi="Arial" w:cs="Arial"/>
          <w:spacing w:val="1"/>
          <w:sz w:val="24"/>
          <w:szCs w:val="24"/>
        </w:rPr>
        <w:t xml:space="preserve"> </w:t>
      </w:r>
      <w:r w:rsidRPr="00992222">
        <w:rPr>
          <w:rFonts w:ascii="Arial" w:hAnsi="Arial" w:cs="Arial"/>
          <w:sz w:val="24"/>
          <w:szCs w:val="24"/>
        </w:rPr>
        <w:t>(</w:t>
      </w:r>
      <w:r w:rsidRPr="00992222">
        <w:rPr>
          <w:rFonts w:ascii="Arial" w:hAnsi="Arial" w:cs="Arial"/>
          <w:b/>
          <w:sz w:val="24"/>
          <w:szCs w:val="24"/>
        </w:rPr>
        <w:t>Anexo</w:t>
      </w:r>
      <w:r w:rsidRPr="00992222">
        <w:rPr>
          <w:rFonts w:ascii="Arial" w:hAnsi="Arial" w:cs="Arial"/>
          <w:b/>
          <w:spacing w:val="-3"/>
          <w:sz w:val="24"/>
          <w:szCs w:val="24"/>
        </w:rPr>
        <w:t xml:space="preserve"> </w:t>
      </w:r>
      <w:r w:rsidRPr="00992222">
        <w:rPr>
          <w:rFonts w:ascii="Arial" w:hAnsi="Arial" w:cs="Arial"/>
          <w:b/>
          <w:sz w:val="24"/>
          <w:szCs w:val="24"/>
        </w:rPr>
        <w:t>II</w:t>
      </w:r>
      <w:r w:rsidRPr="00992222">
        <w:rPr>
          <w:rFonts w:ascii="Arial" w:hAnsi="Arial" w:cs="Arial"/>
          <w:sz w:val="24"/>
          <w:szCs w:val="24"/>
        </w:rPr>
        <w:t>).</w:t>
      </w:r>
    </w:p>
    <w:p w:rsidR="005F27D1" w:rsidRDefault="00C37148">
      <w:pPr>
        <w:spacing w:line="276" w:lineRule="auto"/>
        <w:ind w:left="284" w:right="165"/>
        <w:rPr>
          <w:rFonts w:ascii="Arial" w:hAnsi="Arial" w:cs="Arial"/>
          <w:sz w:val="24"/>
          <w:szCs w:val="24"/>
        </w:rPr>
      </w:pPr>
      <w:r>
        <w:rPr>
          <w:rFonts w:ascii="Arial" w:hAnsi="Arial" w:cs="Arial"/>
          <w:bCs/>
          <w:sz w:val="24"/>
          <w:szCs w:val="24"/>
        </w:rPr>
        <w:t>5.2 - A etapa de envio de propostas e documentos de habilitação</w:t>
      </w:r>
      <w:r>
        <w:rPr>
          <w:rFonts w:ascii="Arial" w:hAnsi="Arial" w:cs="Arial"/>
          <w:bCs/>
          <w:spacing w:val="49"/>
          <w:sz w:val="24"/>
          <w:szCs w:val="24"/>
        </w:rPr>
        <w:t xml:space="preserve"> </w:t>
      </w:r>
      <w:r>
        <w:rPr>
          <w:rFonts w:ascii="Arial" w:hAnsi="Arial" w:cs="Arial"/>
          <w:bCs/>
          <w:sz w:val="24"/>
          <w:szCs w:val="24"/>
        </w:rPr>
        <w:t>encerrar-se-á</w:t>
      </w:r>
      <w:r>
        <w:rPr>
          <w:rFonts w:ascii="Arial" w:hAnsi="Arial" w:cs="Arial"/>
          <w:sz w:val="24"/>
          <w:szCs w:val="24"/>
        </w:rPr>
        <w:t xml:space="preserve"> automaticamente</w:t>
      </w:r>
      <w:r>
        <w:rPr>
          <w:rFonts w:ascii="Arial" w:hAnsi="Arial" w:cs="Arial"/>
          <w:spacing w:val="1"/>
          <w:sz w:val="24"/>
          <w:szCs w:val="24"/>
        </w:rPr>
        <w:t xml:space="preserve"> </w:t>
      </w:r>
      <w:r>
        <w:rPr>
          <w:rFonts w:ascii="Arial" w:hAnsi="Arial" w:cs="Arial"/>
          <w:sz w:val="24"/>
          <w:szCs w:val="24"/>
        </w:rPr>
        <w:t>com a abertura da</w:t>
      </w:r>
      <w:r>
        <w:rPr>
          <w:rFonts w:ascii="Arial" w:hAnsi="Arial" w:cs="Arial"/>
          <w:spacing w:val="-3"/>
          <w:sz w:val="24"/>
          <w:szCs w:val="24"/>
        </w:rPr>
        <w:t xml:space="preserve"> </w:t>
      </w:r>
      <w:r>
        <w:rPr>
          <w:rFonts w:ascii="Arial" w:hAnsi="Arial" w:cs="Arial"/>
          <w:sz w:val="24"/>
          <w:szCs w:val="24"/>
        </w:rPr>
        <w:t>sessão</w:t>
      </w:r>
      <w:r>
        <w:rPr>
          <w:rFonts w:ascii="Arial" w:hAnsi="Arial" w:cs="Arial"/>
          <w:spacing w:val="1"/>
          <w:sz w:val="24"/>
          <w:szCs w:val="24"/>
        </w:rPr>
        <w:t xml:space="preserve"> </w:t>
      </w:r>
      <w:r>
        <w:rPr>
          <w:rFonts w:ascii="Arial" w:hAnsi="Arial" w:cs="Arial"/>
          <w:sz w:val="24"/>
          <w:szCs w:val="24"/>
        </w:rPr>
        <w:t>pública, na data</w:t>
      </w:r>
      <w:r>
        <w:rPr>
          <w:rFonts w:ascii="Arial" w:hAnsi="Arial" w:cs="Arial"/>
          <w:spacing w:val="-1"/>
          <w:sz w:val="24"/>
          <w:szCs w:val="24"/>
        </w:rPr>
        <w:t xml:space="preserve"> </w:t>
      </w:r>
      <w:r>
        <w:rPr>
          <w:rFonts w:ascii="Arial" w:hAnsi="Arial" w:cs="Arial"/>
          <w:sz w:val="24"/>
          <w:szCs w:val="24"/>
        </w:rPr>
        <w:t>e</w:t>
      </w:r>
      <w:r>
        <w:rPr>
          <w:rFonts w:ascii="Arial" w:hAnsi="Arial" w:cs="Arial"/>
          <w:spacing w:val="-2"/>
          <w:sz w:val="24"/>
          <w:szCs w:val="24"/>
        </w:rPr>
        <w:t xml:space="preserve"> </w:t>
      </w:r>
      <w:r>
        <w:rPr>
          <w:rFonts w:ascii="Arial" w:hAnsi="Arial" w:cs="Arial"/>
          <w:sz w:val="24"/>
          <w:szCs w:val="24"/>
        </w:rPr>
        <w:t>horário</w:t>
      </w:r>
      <w:r>
        <w:rPr>
          <w:rFonts w:ascii="Arial" w:hAnsi="Arial" w:cs="Arial"/>
          <w:spacing w:val="1"/>
          <w:sz w:val="24"/>
          <w:szCs w:val="24"/>
        </w:rPr>
        <w:t xml:space="preserve"> </w:t>
      </w:r>
      <w:r>
        <w:rPr>
          <w:rFonts w:ascii="Arial" w:hAnsi="Arial" w:cs="Arial"/>
          <w:sz w:val="24"/>
          <w:szCs w:val="24"/>
        </w:rPr>
        <w:t>designados</w:t>
      </w:r>
      <w:r>
        <w:rPr>
          <w:rFonts w:ascii="Arial" w:hAnsi="Arial" w:cs="Arial"/>
          <w:spacing w:val="-1"/>
          <w:sz w:val="24"/>
          <w:szCs w:val="24"/>
        </w:rPr>
        <w:t xml:space="preserve"> </w:t>
      </w:r>
      <w:r>
        <w:rPr>
          <w:rFonts w:ascii="Arial" w:hAnsi="Arial" w:cs="Arial"/>
          <w:sz w:val="24"/>
          <w:szCs w:val="24"/>
        </w:rPr>
        <w:t>no</w:t>
      </w:r>
      <w:r>
        <w:rPr>
          <w:rFonts w:ascii="Arial" w:hAnsi="Arial" w:cs="Arial"/>
          <w:spacing w:val="-2"/>
          <w:sz w:val="24"/>
          <w:szCs w:val="24"/>
        </w:rPr>
        <w:t xml:space="preserve"> </w:t>
      </w:r>
      <w:r>
        <w:rPr>
          <w:rFonts w:ascii="Arial" w:hAnsi="Arial" w:cs="Arial"/>
          <w:sz w:val="24"/>
          <w:szCs w:val="24"/>
        </w:rPr>
        <w:t>edital.</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5.3 - As MPEs deverão encaminhar a documentação de habilitação, ainda que haja alguma restrição</w:t>
      </w:r>
      <w:r>
        <w:rPr>
          <w:rFonts w:ascii="Arial" w:hAnsi="Arial" w:cs="Arial"/>
          <w:spacing w:val="1"/>
          <w:sz w:val="24"/>
          <w:szCs w:val="24"/>
        </w:rPr>
        <w:t xml:space="preserve"> </w:t>
      </w:r>
      <w:r>
        <w:rPr>
          <w:rFonts w:ascii="Arial" w:hAnsi="Arial" w:cs="Arial"/>
          <w:sz w:val="24"/>
          <w:szCs w:val="24"/>
        </w:rPr>
        <w:t>de regularidade fiscal e</w:t>
      </w:r>
      <w:r>
        <w:rPr>
          <w:rFonts w:ascii="Arial" w:hAnsi="Arial" w:cs="Arial"/>
          <w:spacing w:val="-2"/>
          <w:sz w:val="24"/>
          <w:szCs w:val="24"/>
        </w:rPr>
        <w:t xml:space="preserve"> </w:t>
      </w:r>
      <w:r>
        <w:rPr>
          <w:rFonts w:ascii="Arial" w:hAnsi="Arial" w:cs="Arial"/>
          <w:sz w:val="24"/>
          <w:szCs w:val="24"/>
        </w:rPr>
        <w:t>trabalhista,</w:t>
      </w:r>
      <w:r>
        <w:rPr>
          <w:rFonts w:ascii="Arial" w:hAnsi="Arial" w:cs="Arial"/>
          <w:spacing w:val="-1"/>
          <w:sz w:val="24"/>
          <w:szCs w:val="24"/>
        </w:rPr>
        <w:t xml:space="preserve"> </w:t>
      </w:r>
      <w:r>
        <w:rPr>
          <w:rFonts w:ascii="Arial" w:hAnsi="Arial" w:cs="Arial"/>
          <w:sz w:val="24"/>
          <w:szCs w:val="24"/>
        </w:rPr>
        <w:t>nos</w:t>
      </w:r>
      <w:r>
        <w:rPr>
          <w:rFonts w:ascii="Arial" w:hAnsi="Arial" w:cs="Arial"/>
          <w:spacing w:val="-3"/>
          <w:sz w:val="24"/>
          <w:szCs w:val="24"/>
        </w:rPr>
        <w:t xml:space="preserve"> </w:t>
      </w:r>
      <w:r>
        <w:rPr>
          <w:rFonts w:ascii="Arial" w:hAnsi="Arial" w:cs="Arial"/>
          <w:sz w:val="24"/>
          <w:szCs w:val="24"/>
        </w:rPr>
        <w:t>termos</w:t>
      </w:r>
      <w:r>
        <w:rPr>
          <w:rFonts w:ascii="Arial" w:hAnsi="Arial" w:cs="Arial"/>
          <w:spacing w:val="-1"/>
          <w:sz w:val="24"/>
          <w:szCs w:val="24"/>
        </w:rPr>
        <w:t xml:space="preserve"> </w:t>
      </w:r>
      <w:r>
        <w:rPr>
          <w:rFonts w:ascii="Arial" w:hAnsi="Arial" w:cs="Arial"/>
          <w:sz w:val="24"/>
          <w:szCs w:val="24"/>
        </w:rPr>
        <w:t>do</w:t>
      </w:r>
      <w:r>
        <w:rPr>
          <w:rFonts w:ascii="Arial" w:hAnsi="Arial" w:cs="Arial"/>
          <w:spacing w:val="1"/>
          <w:sz w:val="24"/>
          <w:szCs w:val="24"/>
        </w:rPr>
        <w:t xml:space="preserve"> </w:t>
      </w:r>
      <w:r>
        <w:rPr>
          <w:rFonts w:ascii="Arial" w:hAnsi="Arial" w:cs="Arial"/>
          <w:sz w:val="24"/>
          <w:szCs w:val="24"/>
        </w:rPr>
        <w:t>art.</w:t>
      </w:r>
      <w:r>
        <w:rPr>
          <w:rFonts w:ascii="Arial" w:hAnsi="Arial" w:cs="Arial"/>
          <w:spacing w:val="-2"/>
          <w:sz w:val="24"/>
          <w:szCs w:val="24"/>
        </w:rPr>
        <w:t xml:space="preserve"> </w:t>
      </w:r>
      <w:r>
        <w:rPr>
          <w:rFonts w:ascii="Arial" w:hAnsi="Arial" w:cs="Arial"/>
          <w:sz w:val="24"/>
          <w:szCs w:val="24"/>
        </w:rPr>
        <w:t>43,</w:t>
      </w:r>
      <w:r>
        <w:rPr>
          <w:rFonts w:ascii="Arial" w:hAnsi="Arial" w:cs="Arial"/>
          <w:spacing w:val="-3"/>
          <w:sz w:val="24"/>
          <w:szCs w:val="24"/>
        </w:rPr>
        <w:t xml:space="preserve"> </w:t>
      </w:r>
      <w:r>
        <w:rPr>
          <w:rFonts w:ascii="Arial" w:hAnsi="Arial" w:cs="Arial"/>
          <w:sz w:val="24"/>
          <w:szCs w:val="24"/>
        </w:rPr>
        <w:t>§</w:t>
      </w:r>
      <w:r>
        <w:rPr>
          <w:rFonts w:ascii="Arial" w:hAnsi="Arial" w:cs="Arial"/>
          <w:spacing w:val="-3"/>
          <w:sz w:val="24"/>
          <w:szCs w:val="24"/>
        </w:rPr>
        <w:t xml:space="preserve"> </w:t>
      </w:r>
      <w:r>
        <w:rPr>
          <w:rFonts w:ascii="Arial" w:hAnsi="Arial" w:cs="Arial"/>
          <w:sz w:val="24"/>
          <w:szCs w:val="24"/>
        </w:rPr>
        <w:t>1º da</w:t>
      </w:r>
      <w:r>
        <w:rPr>
          <w:rFonts w:ascii="Arial" w:hAnsi="Arial" w:cs="Arial"/>
          <w:spacing w:val="-4"/>
          <w:sz w:val="24"/>
          <w:szCs w:val="24"/>
        </w:rPr>
        <w:t xml:space="preserve"> </w:t>
      </w:r>
      <w:r>
        <w:rPr>
          <w:rFonts w:ascii="Arial" w:hAnsi="Arial" w:cs="Arial"/>
          <w:sz w:val="24"/>
          <w:szCs w:val="24"/>
        </w:rPr>
        <w:t>Lei Complementar</w:t>
      </w:r>
      <w:r>
        <w:rPr>
          <w:rFonts w:ascii="Arial" w:hAnsi="Arial" w:cs="Arial"/>
          <w:spacing w:val="-1"/>
          <w:sz w:val="24"/>
          <w:szCs w:val="24"/>
        </w:rPr>
        <w:t xml:space="preserve"> </w:t>
      </w:r>
      <w:r>
        <w:rPr>
          <w:rFonts w:ascii="Arial" w:hAnsi="Arial" w:cs="Arial"/>
          <w:sz w:val="24"/>
          <w:szCs w:val="24"/>
        </w:rPr>
        <w:t>123/06.</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5.4 - Até a abertura da sessão pública, os licitantes poderão retirar ou substituir a proposta e os</w:t>
      </w:r>
      <w:r>
        <w:rPr>
          <w:rFonts w:ascii="Arial" w:hAnsi="Arial" w:cs="Arial"/>
          <w:spacing w:val="1"/>
          <w:sz w:val="24"/>
          <w:szCs w:val="24"/>
        </w:rPr>
        <w:t xml:space="preserve"> </w:t>
      </w:r>
      <w:r>
        <w:rPr>
          <w:rFonts w:ascii="Arial" w:hAnsi="Arial" w:cs="Arial"/>
          <w:sz w:val="24"/>
          <w:szCs w:val="24"/>
        </w:rPr>
        <w:t>documentos</w:t>
      </w:r>
      <w:r>
        <w:rPr>
          <w:rFonts w:ascii="Arial" w:hAnsi="Arial" w:cs="Arial"/>
          <w:spacing w:val="-1"/>
          <w:sz w:val="24"/>
          <w:szCs w:val="24"/>
        </w:rPr>
        <w:t xml:space="preserve"> </w:t>
      </w:r>
      <w:r>
        <w:rPr>
          <w:rFonts w:ascii="Arial" w:hAnsi="Arial" w:cs="Arial"/>
          <w:sz w:val="24"/>
          <w:szCs w:val="24"/>
        </w:rPr>
        <w:t>de habilitação</w:t>
      </w:r>
      <w:r>
        <w:rPr>
          <w:rFonts w:ascii="Arial" w:hAnsi="Arial" w:cs="Arial"/>
          <w:spacing w:val="-1"/>
          <w:sz w:val="24"/>
          <w:szCs w:val="24"/>
        </w:rPr>
        <w:t xml:space="preserve"> </w:t>
      </w:r>
      <w:r>
        <w:rPr>
          <w:rFonts w:ascii="Arial" w:hAnsi="Arial" w:cs="Arial"/>
          <w:sz w:val="24"/>
          <w:szCs w:val="24"/>
        </w:rPr>
        <w:t>anteriormente</w:t>
      </w:r>
      <w:r>
        <w:rPr>
          <w:rFonts w:ascii="Arial" w:hAnsi="Arial" w:cs="Arial"/>
          <w:spacing w:val="-2"/>
          <w:sz w:val="24"/>
          <w:szCs w:val="24"/>
        </w:rPr>
        <w:t xml:space="preserve"> </w:t>
      </w:r>
      <w:r>
        <w:rPr>
          <w:rFonts w:ascii="Arial" w:hAnsi="Arial" w:cs="Arial"/>
          <w:sz w:val="24"/>
          <w:szCs w:val="24"/>
        </w:rPr>
        <w:t>inseridos</w:t>
      </w:r>
      <w:r>
        <w:rPr>
          <w:rFonts w:ascii="Arial" w:hAnsi="Arial" w:cs="Arial"/>
          <w:spacing w:val="-3"/>
          <w:sz w:val="24"/>
          <w:szCs w:val="24"/>
        </w:rPr>
        <w:t xml:space="preserve"> </w:t>
      </w:r>
      <w:r>
        <w:rPr>
          <w:rFonts w:ascii="Arial" w:hAnsi="Arial" w:cs="Arial"/>
          <w:sz w:val="24"/>
          <w:szCs w:val="24"/>
        </w:rPr>
        <w:t>no</w:t>
      </w:r>
      <w:r>
        <w:rPr>
          <w:rFonts w:ascii="Arial" w:hAnsi="Arial" w:cs="Arial"/>
          <w:spacing w:val="1"/>
          <w:sz w:val="24"/>
          <w:szCs w:val="24"/>
        </w:rPr>
        <w:t xml:space="preserve"> </w:t>
      </w:r>
      <w:r>
        <w:rPr>
          <w:rFonts w:ascii="Arial" w:hAnsi="Arial" w:cs="Arial"/>
          <w:sz w:val="24"/>
          <w:szCs w:val="24"/>
        </w:rPr>
        <w:t>sistema.</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5.5 – Incumbirá ao licitante acompanhar as operações no sistema eletrônico durante a sessão pública</w:t>
      </w:r>
      <w:r>
        <w:rPr>
          <w:rFonts w:ascii="Arial" w:hAnsi="Arial" w:cs="Arial"/>
          <w:spacing w:val="-47"/>
          <w:sz w:val="24"/>
          <w:szCs w:val="24"/>
        </w:rPr>
        <w:t xml:space="preserve"> </w:t>
      </w:r>
      <w:r>
        <w:rPr>
          <w:rFonts w:ascii="Arial" w:hAnsi="Arial" w:cs="Arial"/>
          <w:sz w:val="24"/>
          <w:szCs w:val="24"/>
        </w:rPr>
        <w:t>do Pregão, ficando responsável pelo ônus decorrente da perda de negócios, diante da inobservância</w:t>
      </w:r>
      <w:r>
        <w:rPr>
          <w:rFonts w:ascii="Arial" w:hAnsi="Arial" w:cs="Arial"/>
          <w:spacing w:val="1"/>
          <w:sz w:val="24"/>
          <w:szCs w:val="24"/>
        </w:rPr>
        <w:t xml:space="preserve"> </w:t>
      </w:r>
      <w:r>
        <w:rPr>
          <w:rFonts w:ascii="Arial" w:hAnsi="Arial" w:cs="Arial"/>
          <w:sz w:val="24"/>
          <w:szCs w:val="24"/>
        </w:rPr>
        <w:t>de quaisquer</w:t>
      </w:r>
      <w:r>
        <w:rPr>
          <w:rFonts w:ascii="Arial" w:hAnsi="Arial" w:cs="Arial"/>
          <w:spacing w:val="-2"/>
          <w:sz w:val="24"/>
          <w:szCs w:val="24"/>
        </w:rPr>
        <w:t xml:space="preserve"> </w:t>
      </w:r>
      <w:r>
        <w:rPr>
          <w:rFonts w:ascii="Arial" w:hAnsi="Arial" w:cs="Arial"/>
          <w:sz w:val="24"/>
          <w:szCs w:val="24"/>
        </w:rPr>
        <w:t>mensagens</w:t>
      </w:r>
      <w:r>
        <w:rPr>
          <w:rFonts w:ascii="Arial" w:hAnsi="Arial" w:cs="Arial"/>
          <w:spacing w:val="-2"/>
          <w:sz w:val="24"/>
          <w:szCs w:val="24"/>
        </w:rPr>
        <w:t xml:space="preserve"> </w:t>
      </w:r>
      <w:r>
        <w:rPr>
          <w:rFonts w:ascii="Arial" w:hAnsi="Arial" w:cs="Arial"/>
          <w:sz w:val="24"/>
          <w:szCs w:val="24"/>
        </w:rPr>
        <w:t>emitidas pelo</w:t>
      </w:r>
      <w:r>
        <w:rPr>
          <w:rFonts w:ascii="Arial" w:hAnsi="Arial" w:cs="Arial"/>
          <w:spacing w:val="-1"/>
          <w:sz w:val="24"/>
          <w:szCs w:val="24"/>
        </w:rPr>
        <w:t xml:space="preserve"> </w:t>
      </w:r>
      <w:r>
        <w:rPr>
          <w:rFonts w:ascii="Arial" w:hAnsi="Arial" w:cs="Arial"/>
          <w:sz w:val="24"/>
          <w:szCs w:val="24"/>
        </w:rPr>
        <w:t>sistema</w:t>
      </w:r>
      <w:r>
        <w:rPr>
          <w:rFonts w:ascii="Arial" w:hAnsi="Arial" w:cs="Arial"/>
          <w:spacing w:val="-3"/>
          <w:sz w:val="24"/>
          <w:szCs w:val="24"/>
        </w:rPr>
        <w:t xml:space="preserve"> </w:t>
      </w:r>
      <w:r>
        <w:rPr>
          <w:rFonts w:ascii="Arial" w:hAnsi="Arial" w:cs="Arial"/>
          <w:sz w:val="24"/>
          <w:szCs w:val="24"/>
        </w:rPr>
        <w:t>ou</w:t>
      </w:r>
      <w:r>
        <w:rPr>
          <w:rFonts w:ascii="Arial" w:hAnsi="Arial" w:cs="Arial"/>
          <w:spacing w:val="-1"/>
          <w:sz w:val="24"/>
          <w:szCs w:val="24"/>
        </w:rPr>
        <w:t xml:space="preserve"> </w:t>
      </w:r>
      <w:r>
        <w:rPr>
          <w:rFonts w:ascii="Arial" w:hAnsi="Arial" w:cs="Arial"/>
          <w:sz w:val="24"/>
          <w:szCs w:val="24"/>
        </w:rPr>
        <w:t>de</w:t>
      </w:r>
      <w:r>
        <w:rPr>
          <w:rFonts w:ascii="Arial" w:hAnsi="Arial" w:cs="Arial"/>
          <w:spacing w:val="-5"/>
          <w:sz w:val="24"/>
          <w:szCs w:val="24"/>
        </w:rPr>
        <w:t xml:space="preserve"> </w:t>
      </w:r>
      <w:r>
        <w:rPr>
          <w:rFonts w:ascii="Arial" w:hAnsi="Arial" w:cs="Arial"/>
          <w:sz w:val="24"/>
          <w:szCs w:val="24"/>
        </w:rPr>
        <w:t>sua</w:t>
      </w:r>
      <w:r>
        <w:rPr>
          <w:rFonts w:ascii="Arial" w:hAnsi="Arial" w:cs="Arial"/>
          <w:spacing w:val="-2"/>
          <w:sz w:val="24"/>
          <w:szCs w:val="24"/>
        </w:rPr>
        <w:t xml:space="preserve"> </w:t>
      </w:r>
      <w:r>
        <w:rPr>
          <w:rFonts w:ascii="Arial" w:hAnsi="Arial" w:cs="Arial"/>
          <w:sz w:val="24"/>
          <w:szCs w:val="24"/>
        </w:rPr>
        <w:t>desconexão.</w:t>
      </w:r>
    </w:p>
    <w:p w:rsidR="005F27D1" w:rsidRDefault="00C37148">
      <w:pPr>
        <w:spacing w:line="276" w:lineRule="auto"/>
        <w:ind w:left="284" w:right="165"/>
        <w:rPr>
          <w:rFonts w:ascii="Arial" w:hAnsi="Arial" w:cs="Arial"/>
          <w:sz w:val="24"/>
          <w:szCs w:val="24"/>
        </w:rPr>
      </w:pPr>
      <w:r>
        <w:rPr>
          <w:rFonts w:ascii="Arial" w:hAnsi="Arial" w:cs="Arial"/>
          <w:sz w:val="24"/>
          <w:szCs w:val="24"/>
        </w:rPr>
        <w:t>5.6 – Nessa etapa não será estabelecida ordem de classificação entre as propostas apresentadas, o</w:t>
      </w:r>
      <w:r>
        <w:rPr>
          <w:rFonts w:ascii="Arial" w:hAnsi="Arial" w:cs="Arial"/>
          <w:spacing w:val="1"/>
          <w:sz w:val="24"/>
          <w:szCs w:val="24"/>
        </w:rPr>
        <w:t xml:space="preserve"> </w:t>
      </w:r>
      <w:r>
        <w:rPr>
          <w:rFonts w:ascii="Arial" w:hAnsi="Arial" w:cs="Arial"/>
          <w:sz w:val="24"/>
          <w:szCs w:val="24"/>
        </w:rPr>
        <w:t>que</w:t>
      </w:r>
      <w:r>
        <w:rPr>
          <w:rFonts w:ascii="Arial" w:hAnsi="Arial" w:cs="Arial"/>
          <w:spacing w:val="1"/>
          <w:sz w:val="24"/>
          <w:szCs w:val="24"/>
        </w:rPr>
        <w:t xml:space="preserve"> </w:t>
      </w:r>
      <w:r>
        <w:rPr>
          <w:rFonts w:ascii="Arial" w:hAnsi="Arial" w:cs="Arial"/>
          <w:sz w:val="24"/>
          <w:szCs w:val="24"/>
        </w:rPr>
        <w:t>somente</w:t>
      </w:r>
      <w:r>
        <w:rPr>
          <w:rFonts w:ascii="Arial" w:hAnsi="Arial" w:cs="Arial"/>
          <w:spacing w:val="1"/>
          <w:sz w:val="24"/>
          <w:szCs w:val="24"/>
        </w:rPr>
        <w:t xml:space="preserve"> </w:t>
      </w:r>
      <w:r>
        <w:rPr>
          <w:rFonts w:ascii="Arial" w:hAnsi="Arial" w:cs="Arial"/>
          <w:sz w:val="24"/>
          <w:szCs w:val="24"/>
        </w:rPr>
        <w:t>ocorrerá</w:t>
      </w:r>
      <w:r>
        <w:rPr>
          <w:rFonts w:ascii="Arial" w:hAnsi="Arial" w:cs="Arial"/>
          <w:spacing w:val="1"/>
          <w:sz w:val="24"/>
          <w:szCs w:val="24"/>
        </w:rPr>
        <w:t xml:space="preserve"> </w:t>
      </w:r>
      <w:r>
        <w:rPr>
          <w:rFonts w:ascii="Arial" w:hAnsi="Arial" w:cs="Arial"/>
          <w:sz w:val="24"/>
          <w:szCs w:val="24"/>
        </w:rPr>
        <w:t>após</w:t>
      </w:r>
      <w:r>
        <w:rPr>
          <w:rFonts w:ascii="Arial" w:hAnsi="Arial" w:cs="Arial"/>
          <w:spacing w:val="1"/>
          <w:sz w:val="24"/>
          <w:szCs w:val="24"/>
        </w:rPr>
        <w:t xml:space="preserve">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realização</w:t>
      </w:r>
      <w:r>
        <w:rPr>
          <w:rFonts w:ascii="Arial" w:hAnsi="Arial" w:cs="Arial"/>
          <w:spacing w:val="1"/>
          <w:sz w:val="24"/>
          <w:szCs w:val="24"/>
        </w:rPr>
        <w:t xml:space="preserve"> </w:t>
      </w:r>
      <w:r>
        <w:rPr>
          <w:rFonts w:ascii="Arial" w:hAnsi="Arial" w:cs="Arial"/>
          <w:sz w:val="24"/>
          <w:szCs w:val="24"/>
        </w:rPr>
        <w:t>dos</w:t>
      </w:r>
      <w:r>
        <w:rPr>
          <w:rFonts w:ascii="Arial" w:hAnsi="Arial" w:cs="Arial"/>
          <w:spacing w:val="1"/>
          <w:sz w:val="24"/>
          <w:szCs w:val="24"/>
        </w:rPr>
        <w:t xml:space="preserve"> </w:t>
      </w:r>
      <w:r>
        <w:rPr>
          <w:rFonts w:ascii="Arial" w:hAnsi="Arial" w:cs="Arial"/>
          <w:sz w:val="24"/>
          <w:szCs w:val="24"/>
        </w:rPr>
        <w:t>procedimentos</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negociação</w:t>
      </w:r>
      <w:r>
        <w:rPr>
          <w:rFonts w:ascii="Arial" w:hAnsi="Arial" w:cs="Arial"/>
          <w:spacing w:val="1"/>
          <w:sz w:val="24"/>
          <w:szCs w:val="24"/>
        </w:rPr>
        <w:t xml:space="preserve"> </w:t>
      </w:r>
      <w:r>
        <w:rPr>
          <w:rFonts w:ascii="Arial" w:hAnsi="Arial" w:cs="Arial"/>
          <w:sz w:val="24"/>
          <w:szCs w:val="24"/>
        </w:rPr>
        <w:t>e</w:t>
      </w:r>
      <w:r>
        <w:rPr>
          <w:rFonts w:ascii="Arial" w:hAnsi="Arial" w:cs="Arial"/>
          <w:spacing w:val="1"/>
          <w:sz w:val="24"/>
          <w:szCs w:val="24"/>
        </w:rPr>
        <w:t xml:space="preserve"> </w:t>
      </w:r>
      <w:r>
        <w:rPr>
          <w:rFonts w:ascii="Arial" w:hAnsi="Arial" w:cs="Arial"/>
          <w:sz w:val="24"/>
          <w:szCs w:val="24"/>
        </w:rPr>
        <w:t>julgamento</w:t>
      </w:r>
      <w:r>
        <w:rPr>
          <w:rFonts w:ascii="Arial" w:hAnsi="Arial" w:cs="Arial"/>
          <w:spacing w:val="49"/>
          <w:sz w:val="24"/>
          <w:szCs w:val="24"/>
        </w:rPr>
        <w:t xml:space="preserve"> </w:t>
      </w:r>
      <w:r>
        <w:rPr>
          <w:rFonts w:ascii="Arial" w:hAnsi="Arial" w:cs="Arial"/>
          <w:sz w:val="24"/>
          <w:szCs w:val="24"/>
        </w:rPr>
        <w:t>da</w:t>
      </w:r>
      <w:r>
        <w:rPr>
          <w:rFonts w:ascii="Arial" w:hAnsi="Arial" w:cs="Arial"/>
          <w:spacing w:val="1"/>
          <w:sz w:val="24"/>
          <w:szCs w:val="24"/>
        </w:rPr>
        <w:t xml:space="preserve"> </w:t>
      </w:r>
      <w:r>
        <w:rPr>
          <w:rFonts w:ascii="Arial" w:hAnsi="Arial" w:cs="Arial"/>
          <w:sz w:val="24"/>
          <w:szCs w:val="24"/>
        </w:rPr>
        <w:t>proposta.</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5.7 - Somente após encerramento do envio de lances os documentos que compõem a proposta e a</w:t>
      </w:r>
      <w:r>
        <w:rPr>
          <w:rFonts w:ascii="Arial" w:hAnsi="Arial" w:cs="Arial"/>
          <w:spacing w:val="1"/>
          <w:sz w:val="24"/>
          <w:szCs w:val="24"/>
        </w:rPr>
        <w:t xml:space="preserve"> </w:t>
      </w:r>
      <w:r>
        <w:rPr>
          <w:rFonts w:ascii="Arial" w:hAnsi="Arial" w:cs="Arial"/>
          <w:sz w:val="24"/>
          <w:szCs w:val="24"/>
        </w:rPr>
        <w:t>habilitação do licitante melhor classificado serão disponibilizados para avaliação do(a) Pregoeiro(a) e</w:t>
      </w:r>
      <w:r>
        <w:rPr>
          <w:rFonts w:ascii="Arial" w:hAnsi="Arial" w:cs="Arial"/>
          <w:spacing w:val="1"/>
          <w:sz w:val="24"/>
          <w:szCs w:val="24"/>
        </w:rPr>
        <w:t xml:space="preserve"> </w:t>
      </w:r>
      <w:r>
        <w:rPr>
          <w:rFonts w:ascii="Arial" w:hAnsi="Arial" w:cs="Arial"/>
          <w:sz w:val="24"/>
          <w:szCs w:val="24"/>
        </w:rPr>
        <w:t>acesso</w:t>
      </w:r>
      <w:r>
        <w:rPr>
          <w:rFonts w:ascii="Arial" w:hAnsi="Arial" w:cs="Arial"/>
          <w:spacing w:val="1"/>
          <w:sz w:val="24"/>
          <w:szCs w:val="24"/>
        </w:rPr>
        <w:t xml:space="preserve"> </w:t>
      </w:r>
      <w:r>
        <w:rPr>
          <w:rFonts w:ascii="Arial" w:hAnsi="Arial" w:cs="Arial"/>
          <w:sz w:val="24"/>
          <w:szCs w:val="24"/>
        </w:rPr>
        <w:t>público.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 xml:space="preserve">5.8 – </w:t>
      </w:r>
      <w:r w:rsidRPr="00992222">
        <w:rPr>
          <w:rFonts w:ascii="Arial" w:hAnsi="Arial" w:cs="Arial"/>
          <w:sz w:val="24"/>
          <w:szCs w:val="24"/>
        </w:rPr>
        <w:t>Será adotodo conforme termo de referência orçamento sigiloso, art. 24 da Lei Federal 14.133/2021, sendo que após a sessão de lances será divulgado automaticamente o valor da média do processo licitatório.</w:t>
      </w:r>
      <w:r>
        <w:rPr>
          <w:rFonts w:ascii="Arial" w:hAnsi="Arial" w:cs="Arial"/>
          <w:sz w:val="24"/>
          <w:szCs w:val="24"/>
        </w:rPr>
        <w:t xml:space="preserve"> </w:t>
      </w:r>
    </w:p>
    <w:p w:rsidR="005F27D1" w:rsidRDefault="005F27D1">
      <w:pPr>
        <w:spacing w:line="276" w:lineRule="auto"/>
        <w:ind w:left="284" w:right="165"/>
        <w:jc w:val="both"/>
        <w:rPr>
          <w:rFonts w:ascii="Arial" w:hAnsi="Arial" w:cs="Arial"/>
          <w:sz w:val="24"/>
          <w:szCs w:val="24"/>
        </w:rPr>
      </w:pPr>
    </w:p>
    <w:p w:rsidR="005F27D1" w:rsidRDefault="00C37148">
      <w:pPr>
        <w:pBdr>
          <w:top w:val="single" w:sz="4" w:space="1" w:color="auto"/>
          <w:left w:val="single" w:sz="4" w:space="4" w:color="auto"/>
          <w:bottom w:val="single" w:sz="4" w:space="1" w:color="auto"/>
          <w:right w:val="single" w:sz="4" w:space="4" w:color="auto"/>
        </w:pBdr>
        <w:shd w:val="clear" w:color="auto" w:fill="00B0F0"/>
        <w:spacing w:line="276" w:lineRule="auto"/>
        <w:ind w:left="284" w:right="165"/>
        <w:rPr>
          <w:rFonts w:ascii="Arial" w:hAnsi="Arial" w:cs="Arial"/>
          <w:b/>
          <w:bCs/>
          <w:sz w:val="24"/>
          <w:szCs w:val="24"/>
        </w:rPr>
      </w:pPr>
      <w:r>
        <w:rPr>
          <w:rFonts w:ascii="Arial" w:hAnsi="Arial" w:cs="Arial"/>
          <w:b/>
          <w:bCs/>
          <w:sz w:val="24"/>
          <w:szCs w:val="24"/>
        </w:rPr>
        <w:t>6</w:t>
      </w:r>
      <w:r>
        <w:rPr>
          <w:rFonts w:ascii="Arial" w:hAnsi="Arial" w:cs="Arial"/>
          <w:b/>
          <w:bCs/>
          <w:spacing w:val="-1"/>
          <w:sz w:val="24"/>
          <w:szCs w:val="24"/>
        </w:rPr>
        <w:t xml:space="preserve"> </w:t>
      </w:r>
      <w:r>
        <w:rPr>
          <w:rFonts w:ascii="Arial" w:hAnsi="Arial" w:cs="Arial"/>
          <w:b/>
          <w:bCs/>
          <w:sz w:val="24"/>
          <w:szCs w:val="24"/>
        </w:rPr>
        <w:t>–</w:t>
      </w:r>
      <w:r>
        <w:rPr>
          <w:rFonts w:ascii="Arial" w:hAnsi="Arial" w:cs="Arial"/>
          <w:b/>
          <w:bCs/>
          <w:spacing w:val="-3"/>
          <w:sz w:val="24"/>
          <w:szCs w:val="24"/>
        </w:rPr>
        <w:t xml:space="preserve"> </w:t>
      </w:r>
      <w:r>
        <w:rPr>
          <w:rFonts w:ascii="Arial" w:hAnsi="Arial" w:cs="Arial"/>
          <w:b/>
          <w:bCs/>
          <w:sz w:val="24"/>
          <w:szCs w:val="24"/>
        </w:rPr>
        <w:t>DO</w:t>
      </w:r>
      <w:r>
        <w:rPr>
          <w:rFonts w:ascii="Arial" w:hAnsi="Arial" w:cs="Arial"/>
          <w:b/>
          <w:bCs/>
          <w:spacing w:val="-1"/>
          <w:sz w:val="24"/>
          <w:szCs w:val="24"/>
        </w:rPr>
        <w:t xml:space="preserve"> </w:t>
      </w:r>
      <w:r>
        <w:rPr>
          <w:rFonts w:ascii="Arial" w:hAnsi="Arial" w:cs="Arial"/>
          <w:b/>
          <w:bCs/>
          <w:sz w:val="24"/>
          <w:szCs w:val="24"/>
        </w:rPr>
        <w:t>PREENCHIMENTO</w:t>
      </w:r>
      <w:r>
        <w:rPr>
          <w:rFonts w:ascii="Arial" w:hAnsi="Arial" w:cs="Arial"/>
          <w:b/>
          <w:bCs/>
          <w:spacing w:val="-6"/>
          <w:sz w:val="24"/>
          <w:szCs w:val="24"/>
        </w:rPr>
        <w:t xml:space="preserve"> </w:t>
      </w:r>
      <w:r>
        <w:rPr>
          <w:rFonts w:ascii="Arial" w:hAnsi="Arial" w:cs="Arial"/>
          <w:b/>
          <w:bCs/>
          <w:sz w:val="24"/>
          <w:szCs w:val="24"/>
        </w:rPr>
        <w:t>DA</w:t>
      </w:r>
      <w:r>
        <w:rPr>
          <w:rFonts w:ascii="Arial" w:hAnsi="Arial" w:cs="Arial"/>
          <w:b/>
          <w:bCs/>
          <w:spacing w:val="-1"/>
          <w:sz w:val="24"/>
          <w:szCs w:val="24"/>
        </w:rPr>
        <w:t xml:space="preserve"> </w:t>
      </w:r>
      <w:r>
        <w:rPr>
          <w:rFonts w:ascii="Arial" w:hAnsi="Arial" w:cs="Arial"/>
          <w:b/>
          <w:bCs/>
          <w:sz w:val="24"/>
          <w:szCs w:val="24"/>
        </w:rPr>
        <w:t>PROPOSTA</w:t>
      </w:r>
    </w:p>
    <w:p w:rsidR="005F27D1" w:rsidRDefault="005F27D1">
      <w:pPr>
        <w:spacing w:line="276" w:lineRule="auto"/>
        <w:ind w:left="284" w:right="165"/>
        <w:rPr>
          <w:rFonts w:ascii="Arial" w:hAnsi="Arial" w:cs="Arial"/>
          <w:sz w:val="24"/>
          <w:szCs w:val="24"/>
        </w:rPr>
      </w:pPr>
    </w:p>
    <w:p w:rsidR="005F27D1" w:rsidRDefault="00C37148">
      <w:pPr>
        <w:spacing w:line="276" w:lineRule="auto"/>
        <w:ind w:left="284" w:right="165"/>
        <w:jc w:val="both"/>
        <w:rPr>
          <w:rFonts w:ascii="Arial" w:hAnsi="Arial" w:cs="Arial"/>
          <w:sz w:val="24"/>
          <w:szCs w:val="24"/>
        </w:rPr>
      </w:pPr>
      <w:r>
        <w:rPr>
          <w:rFonts w:ascii="Arial" w:hAnsi="Arial" w:cs="Arial"/>
          <w:sz w:val="24"/>
          <w:szCs w:val="24"/>
        </w:rPr>
        <w:t>6.1 – O licitante deverá enviar sua proposta mediante preenchimento, no sistema eletrônico,  dos</w:t>
      </w:r>
      <w:r>
        <w:rPr>
          <w:rFonts w:ascii="Arial" w:hAnsi="Arial" w:cs="Arial"/>
          <w:spacing w:val="1"/>
          <w:sz w:val="24"/>
          <w:szCs w:val="24"/>
        </w:rPr>
        <w:t xml:space="preserve"> </w:t>
      </w:r>
      <w:r>
        <w:rPr>
          <w:rFonts w:ascii="Arial" w:hAnsi="Arial" w:cs="Arial"/>
          <w:sz w:val="24"/>
          <w:szCs w:val="24"/>
        </w:rPr>
        <w:t>seguintes</w:t>
      </w:r>
      <w:r>
        <w:rPr>
          <w:rFonts w:ascii="Arial" w:hAnsi="Arial" w:cs="Arial"/>
          <w:spacing w:val="-1"/>
          <w:sz w:val="24"/>
          <w:szCs w:val="24"/>
        </w:rPr>
        <w:t xml:space="preserve"> </w:t>
      </w:r>
      <w:r>
        <w:rPr>
          <w:rFonts w:ascii="Arial" w:hAnsi="Arial" w:cs="Arial"/>
          <w:sz w:val="24"/>
          <w:szCs w:val="24"/>
        </w:rPr>
        <w:t>campos:</w:t>
      </w:r>
    </w:p>
    <w:p w:rsidR="005F27D1" w:rsidRDefault="00C37148">
      <w:pPr>
        <w:spacing w:line="276" w:lineRule="auto"/>
        <w:ind w:left="284" w:right="165"/>
        <w:rPr>
          <w:rFonts w:ascii="Arial" w:hAnsi="Arial" w:cs="Arial"/>
          <w:sz w:val="24"/>
          <w:szCs w:val="24"/>
        </w:rPr>
      </w:pPr>
      <w:r>
        <w:rPr>
          <w:rFonts w:ascii="Arial" w:hAnsi="Arial" w:cs="Arial"/>
          <w:sz w:val="24"/>
          <w:szCs w:val="24"/>
        </w:rPr>
        <w:t>a) Valor</w:t>
      </w:r>
      <w:r>
        <w:rPr>
          <w:rFonts w:ascii="Arial" w:hAnsi="Arial" w:cs="Arial"/>
          <w:spacing w:val="-1"/>
          <w:sz w:val="24"/>
          <w:szCs w:val="24"/>
        </w:rPr>
        <w:t xml:space="preserve"> </w:t>
      </w:r>
      <w:r>
        <w:rPr>
          <w:rFonts w:ascii="Arial" w:hAnsi="Arial" w:cs="Arial"/>
          <w:sz w:val="24"/>
          <w:szCs w:val="24"/>
        </w:rPr>
        <w:t>unitário e</w:t>
      </w:r>
      <w:r>
        <w:rPr>
          <w:rFonts w:ascii="Arial" w:hAnsi="Arial" w:cs="Arial"/>
          <w:spacing w:val="-2"/>
          <w:sz w:val="24"/>
          <w:szCs w:val="24"/>
        </w:rPr>
        <w:t xml:space="preserve"> </w:t>
      </w:r>
      <w:r>
        <w:rPr>
          <w:rFonts w:ascii="Arial" w:hAnsi="Arial" w:cs="Arial"/>
          <w:sz w:val="24"/>
          <w:szCs w:val="24"/>
        </w:rPr>
        <w:t>total do</w:t>
      </w:r>
      <w:r>
        <w:rPr>
          <w:rFonts w:ascii="Arial" w:hAnsi="Arial" w:cs="Arial"/>
          <w:spacing w:val="1"/>
          <w:sz w:val="24"/>
          <w:szCs w:val="24"/>
        </w:rPr>
        <w:t xml:space="preserve"> </w:t>
      </w:r>
      <w:r>
        <w:rPr>
          <w:rFonts w:ascii="Arial" w:hAnsi="Arial" w:cs="Arial"/>
          <w:sz w:val="24"/>
          <w:szCs w:val="24"/>
        </w:rPr>
        <w:t>item (o</w:t>
      </w:r>
      <w:r>
        <w:rPr>
          <w:rFonts w:ascii="Arial" w:hAnsi="Arial" w:cs="Arial"/>
          <w:spacing w:val="-1"/>
          <w:sz w:val="24"/>
          <w:szCs w:val="24"/>
        </w:rPr>
        <w:t xml:space="preserve"> </w:t>
      </w:r>
      <w:r>
        <w:rPr>
          <w:rFonts w:ascii="Arial" w:hAnsi="Arial" w:cs="Arial"/>
          <w:sz w:val="24"/>
          <w:szCs w:val="24"/>
        </w:rPr>
        <w:t>valor</w:t>
      </w:r>
      <w:r>
        <w:rPr>
          <w:rFonts w:ascii="Arial" w:hAnsi="Arial" w:cs="Arial"/>
          <w:spacing w:val="-1"/>
          <w:sz w:val="24"/>
          <w:szCs w:val="24"/>
        </w:rPr>
        <w:t xml:space="preserve"> </w:t>
      </w:r>
      <w:r>
        <w:rPr>
          <w:rFonts w:ascii="Arial" w:hAnsi="Arial" w:cs="Arial"/>
          <w:sz w:val="24"/>
          <w:szCs w:val="24"/>
        </w:rPr>
        <w:t>dos</w:t>
      </w:r>
      <w:r>
        <w:rPr>
          <w:rFonts w:ascii="Arial" w:hAnsi="Arial" w:cs="Arial"/>
          <w:spacing w:val="-3"/>
          <w:sz w:val="24"/>
          <w:szCs w:val="24"/>
        </w:rPr>
        <w:t xml:space="preserve"> </w:t>
      </w:r>
      <w:r>
        <w:rPr>
          <w:rFonts w:ascii="Arial" w:hAnsi="Arial" w:cs="Arial"/>
          <w:sz w:val="24"/>
          <w:szCs w:val="24"/>
        </w:rPr>
        <w:t>lances</w:t>
      </w:r>
      <w:r>
        <w:rPr>
          <w:rFonts w:ascii="Arial" w:hAnsi="Arial" w:cs="Arial"/>
          <w:spacing w:val="-3"/>
          <w:sz w:val="24"/>
          <w:szCs w:val="24"/>
        </w:rPr>
        <w:t xml:space="preserve"> </w:t>
      </w:r>
      <w:r>
        <w:rPr>
          <w:rFonts w:ascii="Arial" w:hAnsi="Arial" w:cs="Arial"/>
          <w:sz w:val="24"/>
          <w:szCs w:val="24"/>
        </w:rPr>
        <w:t>será</w:t>
      </w:r>
      <w:r>
        <w:rPr>
          <w:rFonts w:ascii="Arial" w:hAnsi="Arial" w:cs="Arial"/>
          <w:spacing w:val="-5"/>
          <w:sz w:val="24"/>
          <w:szCs w:val="24"/>
        </w:rPr>
        <w:t xml:space="preserve"> </w:t>
      </w:r>
      <w:r>
        <w:rPr>
          <w:rFonts w:ascii="Arial" w:hAnsi="Arial" w:cs="Arial"/>
          <w:sz w:val="24"/>
          <w:szCs w:val="24"/>
        </w:rPr>
        <w:t>pelo</w:t>
      </w:r>
      <w:r>
        <w:rPr>
          <w:rFonts w:ascii="Arial" w:hAnsi="Arial" w:cs="Arial"/>
          <w:spacing w:val="-2"/>
          <w:sz w:val="24"/>
          <w:szCs w:val="24"/>
        </w:rPr>
        <w:t xml:space="preserve"> </w:t>
      </w:r>
      <w:r>
        <w:rPr>
          <w:rFonts w:ascii="Arial" w:hAnsi="Arial" w:cs="Arial"/>
          <w:sz w:val="24"/>
          <w:szCs w:val="24"/>
        </w:rPr>
        <w:t>valor</w:t>
      </w:r>
      <w:r>
        <w:rPr>
          <w:rFonts w:ascii="Arial" w:hAnsi="Arial" w:cs="Arial"/>
          <w:spacing w:val="-3"/>
          <w:sz w:val="24"/>
          <w:szCs w:val="24"/>
        </w:rPr>
        <w:t xml:space="preserve">  unitário</w:t>
      </w:r>
      <w:r>
        <w:rPr>
          <w:rFonts w:ascii="Arial" w:hAnsi="Arial" w:cs="Arial"/>
          <w:sz w:val="24"/>
          <w:szCs w:val="24"/>
        </w:rPr>
        <w:t>);</w:t>
      </w:r>
    </w:p>
    <w:p w:rsidR="005F27D1" w:rsidRDefault="00C37148">
      <w:pPr>
        <w:spacing w:line="276" w:lineRule="auto"/>
        <w:ind w:left="284" w:right="165"/>
        <w:rPr>
          <w:rFonts w:ascii="Arial" w:hAnsi="Arial" w:cs="Arial"/>
          <w:sz w:val="24"/>
          <w:szCs w:val="24"/>
        </w:rPr>
      </w:pPr>
      <w:r>
        <w:rPr>
          <w:rFonts w:ascii="Arial" w:hAnsi="Arial" w:cs="Arial"/>
          <w:sz w:val="24"/>
          <w:szCs w:val="24"/>
        </w:rPr>
        <w:t>b) Marca e modelo;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c) Descrição</w:t>
      </w:r>
      <w:r>
        <w:rPr>
          <w:rFonts w:ascii="Arial" w:hAnsi="Arial" w:cs="Arial"/>
          <w:spacing w:val="8"/>
          <w:sz w:val="24"/>
          <w:szCs w:val="24"/>
        </w:rPr>
        <w:t xml:space="preserve"> </w:t>
      </w:r>
      <w:r>
        <w:rPr>
          <w:rFonts w:ascii="Arial" w:hAnsi="Arial" w:cs="Arial"/>
          <w:sz w:val="24"/>
          <w:szCs w:val="24"/>
        </w:rPr>
        <w:t>detalhada</w:t>
      </w:r>
      <w:r>
        <w:rPr>
          <w:rFonts w:ascii="Arial" w:hAnsi="Arial" w:cs="Arial"/>
          <w:spacing w:val="7"/>
          <w:sz w:val="24"/>
          <w:szCs w:val="24"/>
        </w:rPr>
        <w:t xml:space="preserve"> </w:t>
      </w:r>
      <w:r>
        <w:rPr>
          <w:rFonts w:ascii="Arial" w:hAnsi="Arial" w:cs="Arial"/>
          <w:sz w:val="24"/>
          <w:szCs w:val="24"/>
        </w:rPr>
        <w:t>do</w:t>
      </w:r>
      <w:r>
        <w:rPr>
          <w:rFonts w:ascii="Arial" w:hAnsi="Arial" w:cs="Arial"/>
          <w:spacing w:val="6"/>
          <w:sz w:val="24"/>
          <w:szCs w:val="24"/>
        </w:rPr>
        <w:t xml:space="preserve"> </w:t>
      </w:r>
      <w:r>
        <w:rPr>
          <w:rFonts w:ascii="Arial" w:hAnsi="Arial" w:cs="Arial"/>
          <w:sz w:val="24"/>
          <w:szCs w:val="24"/>
        </w:rPr>
        <w:t>objeto,</w:t>
      </w:r>
      <w:r>
        <w:rPr>
          <w:rFonts w:ascii="Arial" w:hAnsi="Arial" w:cs="Arial"/>
          <w:spacing w:val="8"/>
          <w:sz w:val="24"/>
          <w:szCs w:val="24"/>
        </w:rPr>
        <w:t xml:space="preserve"> </w:t>
      </w:r>
      <w:r>
        <w:rPr>
          <w:rFonts w:ascii="Arial" w:hAnsi="Arial" w:cs="Arial"/>
          <w:sz w:val="24"/>
          <w:szCs w:val="24"/>
        </w:rPr>
        <w:t>contendo</w:t>
      </w:r>
      <w:r>
        <w:rPr>
          <w:rFonts w:ascii="Arial" w:hAnsi="Arial" w:cs="Arial"/>
          <w:spacing w:val="9"/>
          <w:sz w:val="24"/>
          <w:szCs w:val="24"/>
        </w:rPr>
        <w:t xml:space="preserve"> </w:t>
      </w:r>
      <w:r>
        <w:rPr>
          <w:rFonts w:ascii="Arial" w:hAnsi="Arial" w:cs="Arial"/>
          <w:sz w:val="24"/>
          <w:szCs w:val="24"/>
        </w:rPr>
        <w:t>as</w:t>
      </w:r>
      <w:r>
        <w:rPr>
          <w:rFonts w:ascii="Arial" w:hAnsi="Arial" w:cs="Arial"/>
          <w:spacing w:val="8"/>
          <w:sz w:val="24"/>
          <w:szCs w:val="24"/>
        </w:rPr>
        <w:t xml:space="preserve"> </w:t>
      </w:r>
      <w:r>
        <w:rPr>
          <w:rFonts w:ascii="Arial" w:hAnsi="Arial" w:cs="Arial"/>
          <w:sz w:val="24"/>
          <w:szCs w:val="24"/>
        </w:rPr>
        <w:t>informações</w:t>
      </w:r>
      <w:r>
        <w:rPr>
          <w:rFonts w:ascii="Arial" w:hAnsi="Arial" w:cs="Arial"/>
          <w:spacing w:val="8"/>
          <w:sz w:val="24"/>
          <w:szCs w:val="24"/>
        </w:rPr>
        <w:t xml:space="preserve"> </w:t>
      </w:r>
      <w:r>
        <w:rPr>
          <w:rFonts w:ascii="Arial" w:hAnsi="Arial" w:cs="Arial"/>
          <w:sz w:val="24"/>
          <w:szCs w:val="24"/>
        </w:rPr>
        <w:t>similares</w:t>
      </w:r>
      <w:r>
        <w:rPr>
          <w:rFonts w:ascii="Arial" w:hAnsi="Arial" w:cs="Arial"/>
          <w:spacing w:val="7"/>
          <w:sz w:val="24"/>
          <w:szCs w:val="24"/>
        </w:rPr>
        <w:t xml:space="preserve"> </w:t>
      </w:r>
      <w:r>
        <w:rPr>
          <w:rFonts w:ascii="Arial" w:hAnsi="Arial" w:cs="Arial"/>
          <w:sz w:val="24"/>
          <w:szCs w:val="24"/>
        </w:rPr>
        <w:t>à</w:t>
      </w:r>
      <w:r>
        <w:rPr>
          <w:rFonts w:ascii="Arial" w:hAnsi="Arial" w:cs="Arial"/>
          <w:spacing w:val="7"/>
          <w:sz w:val="24"/>
          <w:szCs w:val="24"/>
        </w:rPr>
        <w:t xml:space="preserve"> </w:t>
      </w:r>
      <w:r>
        <w:rPr>
          <w:rFonts w:ascii="Arial" w:hAnsi="Arial" w:cs="Arial"/>
          <w:sz w:val="24"/>
          <w:szCs w:val="24"/>
        </w:rPr>
        <w:lastRenderedPageBreak/>
        <w:t>especificação</w:t>
      </w:r>
      <w:r>
        <w:rPr>
          <w:rFonts w:ascii="Arial" w:hAnsi="Arial" w:cs="Arial"/>
          <w:spacing w:val="8"/>
          <w:sz w:val="24"/>
          <w:szCs w:val="24"/>
        </w:rPr>
        <w:t xml:space="preserve"> </w:t>
      </w:r>
      <w:r>
        <w:rPr>
          <w:rFonts w:ascii="Arial" w:hAnsi="Arial" w:cs="Arial"/>
          <w:sz w:val="24"/>
          <w:szCs w:val="24"/>
        </w:rPr>
        <w:t>do</w:t>
      </w:r>
      <w:r>
        <w:rPr>
          <w:rFonts w:ascii="Arial" w:hAnsi="Arial" w:cs="Arial"/>
          <w:spacing w:val="11"/>
          <w:sz w:val="24"/>
          <w:szCs w:val="24"/>
        </w:rPr>
        <w:t xml:space="preserve"> </w:t>
      </w:r>
      <w:r w:rsidRPr="00A80834">
        <w:rPr>
          <w:rFonts w:ascii="Arial" w:hAnsi="Arial" w:cs="Arial"/>
          <w:b/>
          <w:sz w:val="24"/>
          <w:szCs w:val="24"/>
          <w:u w:val="single"/>
        </w:rPr>
        <w:t>ANEXO</w:t>
      </w:r>
      <w:r w:rsidRPr="00A80834">
        <w:rPr>
          <w:rFonts w:ascii="Arial" w:hAnsi="Arial" w:cs="Arial"/>
          <w:b/>
          <w:spacing w:val="-47"/>
          <w:sz w:val="24"/>
          <w:szCs w:val="24"/>
          <w:u w:val="single"/>
        </w:rPr>
        <w:t xml:space="preserve"> </w:t>
      </w:r>
      <w:r w:rsidRPr="00A80834">
        <w:rPr>
          <w:rFonts w:ascii="Arial" w:hAnsi="Arial" w:cs="Arial"/>
          <w:b/>
          <w:sz w:val="24"/>
          <w:szCs w:val="24"/>
          <w:u w:val="single"/>
        </w:rPr>
        <w:t>I</w:t>
      </w:r>
      <w:r w:rsidRPr="00A80834">
        <w:rPr>
          <w:rFonts w:ascii="Arial" w:hAnsi="Arial" w:cs="Arial"/>
          <w:sz w:val="24"/>
          <w:szCs w:val="24"/>
        </w:rPr>
        <w:t>:  indicando</w:t>
      </w:r>
      <w:r>
        <w:rPr>
          <w:rFonts w:ascii="Arial" w:hAnsi="Arial" w:cs="Arial"/>
          <w:sz w:val="24"/>
          <w:szCs w:val="24"/>
        </w:rPr>
        <w:t>, no que for aplicável, o modelo, prazo de validade ou de garantia, número do</w:t>
      </w:r>
      <w:r>
        <w:rPr>
          <w:rFonts w:ascii="Arial" w:hAnsi="Arial" w:cs="Arial"/>
          <w:spacing w:val="1"/>
          <w:sz w:val="24"/>
          <w:szCs w:val="24"/>
        </w:rPr>
        <w:t xml:space="preserve">  </w:t>
      </w:r>
      <w:r>
        <w:rPr>
          <w:rFonts w:ascii="Arial" w:hAnsi="Arial" w:cs="Arial"/>
          <w:sz w:val="24"/>
          <w:szCs w:val="24"/>
        </w:rPr>
        <w:t>registro</w:t>
      </w:r>
      <w:r>
        <w:rPr>
          <w:rFonts w:ascii="Arial" w:hAnsi="Arial" w:cs="Arial"/>
          <w:spacing w:val="-2"/>
          <w:sz w:val="24"/>
          <w:szCs w:val="24"/>
        </w:rPr>
        <w:t xml:space="preserve"> </w:t>
      </w:r>
      <w:r>
        <w:rPr>
          <w:rFonts w:ascii="Arial" w:hAnsi="Arial" w:cs="Arial"/>
          <w:sz w:val="24"/>
          <w:szCs w:val="24"/>
        </w:rPr>
        <w:t>ou</w:t>
      </w:r>
      <w:r>
        <w:rPr>
          <w:rFonts w:ascii="Arial" w:hAnsi="Arial" w:cs="Arial"/>
          <w:spacing w:val="-1"/>
          <w:sz w:val="24"/>
          <w:szCs w:val="24"/>
        </w:rPr>
        <w:t xml:space="preserve"> </w:t>
      </w:r>
      <w:r>
        <w:rPr>
          <w:rFonts w:ascii="Arial" w:hAnsi="Arial" w:cs="Arial"/>
          <w:sz w:val="24"/>
          <w:szCs w:val="24"/>
        </w:rPr>
        <w:t>inscrição</w:t>
      </w:r>
      <w:r>
        <w:rPr>
          <w:rFonts w:ascii="Arial" w:hAnsi="Arial" w:cs="Arial"/>
          <w:spacing w:val="1"/>
          <w:sz w:val="24"/>
          <w:szCs w:val="24"/>
        </w:rPr>
        <w:t xml:space="preserve"> </w:t>
      </w:r>
      <w:r>
        <w:rPr>
          <w:rFonts w:ascii="Arial" w:hAnsi="Arial" w:cs="Arial"/>
          <w:sz w:val="24"/>
          <w:szCs w:val="24"/>
        </w:rPr>
        <w:t>do</w:t>
      </w:r>
      <w:r>
        <w:rPr>
          <w:rFonts w:ascii="Arial" w:hAnsi="Arial" w:cs="Arial"/>
          <w:spacing w:val="-3"/>
          <w:sz w:val="24"/>
          <w:szCs w:val="24"/>
        </w:rPr>
        <w:t xml:space="preserve"> </w:t>
      </w:r>
      <w:r>
        <w:rPr>
          <w:rFonts w:ascii="Arial" w:hAnsi="Arial" w:cs="Arial"/>
          <w:sz w:val="24"/>
          <w:szCs w:val="24"/>
        </w:rPr>
        <w:t>bem</w:t>
      </w:r>
      <w:r>
        <w:rPr>
          <w:rFonts w:ascii="Arial" w:hAnsi="Arial" w:cs="Arial"/>
          <w:spacing w:val="1"/>
          <w:sz w:val="24"/>
          <w:szCs w:val="24"/>
        </w:rPr>
        <w:t xml:space="preserve"> </w:t>
      </w:r>
      <w:r>
        <w:rPr>
          <w:rFonts w:ascii="Arial" w:hAnsi="Arial" w:cs="Arial"/>
          <w:sz w:val="24"/>
          <w:szCs w:val="24"/>
        </w:rPr>
        <w:t>no</w:t>
      </w:r>
      <w:r>
        <w:rPr>
          <w:rFonts w:ascii="Arial" w:hAnsi="Arial" w:cs="Arial"/>
          <w:spacing w:val="1"/>
          <w:sz w:val="24"/>
          <w:szCs w:val="24"/>
        </w:rPr>
        <w:t xml:space="preserve"> </w:t>
      </w:r>
      <w:r>
        <w:rPr>
          <w:rFonts w:ascii="Arial" w:hAnsi="Arial" w:cs="Arial"/>
          <w:sz w:val="24"/>
          <w:szCs w:val="24"/>
        </w:rPr>
        <w:t>órgão</w:t>
      </w:r>
      <w:r>
        <w:rPr>
          <w:rFonts w:ascii="Arial" w:hAnsi="Arial" w:cs="Arial"/>
          <w:spacing w:val="-1"/>
          <w:sz w:val="24"/>
          <w:szCs w:val="24"/>
        </w:rPr>
        <w:t xml:space="preserve"> </w:t>
      </w:r>
      <w:r>
        <w:rPr>
          <w:rFonts w:ascii="Arial" w:hAnsi="Arial" w:cs="Arial"/>
          <w:sz w:val="24"/>
          <w:szCs w:val="24"/>
        </w:rPr>
        <w:t>competente,</w:t>
      </w:r>
      <w:r>
        <w:rPr>
          <w:rFonts w:ascii="Arial" w:hAnsi="Arial" w:cs="Arial"/>
          <w:spacing w:val="-1"/>
          <w:sz w:val="24"/>
          <w:szCs w:val="24"/>
        </w:rPr>
        <w:t xml:space="preserve"> de acordo com cada caso</w:t>
      </w:r>
      <w:r>
        <w:rPr>
          <w:rFonts w:ascii="Arial" w:hAnsi="Arial" w:cs="Arial"/>
          <w:sz w:val="24"/>
          <w:szCs w:val="24"/>
        </w:rPr>
        <w:t>;</w:t>
      </w:r>
    </w:p>
    <w:p w:rsidR="005F27D1" w:rsidRDefault="00C37148">
      <w:pPr>
        <w:spacing w:line="276" w:lineRule="auto"/>
        <w:ind w:left="284" w:right="165"/>
        <w:rPr>
          <w:rFonts w:ascii="Arial" w:hAnsi="Arial" w:cs="Arial"/>
          <w:sz w:val="24"/>
          <w:szCs w:val="24"/>
        </w:rPr>
      </w:pPr>
      <w:r>
        <w:rPr>
          <w:rFonts w:ascii="Arial" w:hAnsi="Arial" w:cs="Arial"/>
          <w:sz w:val="24"/>
          <w:szCs w:val="24"/>
        </w:rPr>
        <w:t xml:space="preserve">6.2 - </w:t>
      </w:r>
      <w:r>
        <w:rPr>
          <w:rFonts w:ascii="Arial" w:hAnsi="Arial" w:cs="Arial"/>
          <w:spacing w:val="-3"/>
          <w:sz w:val="24"/>
          <w:szCs w:val="24"/>
        </w:rPr>
        <w:t xml:space="preserve"> </w:t>
      </w:r>
      <w:r>
        <w:rPr>
          <w:rFonts w:ascii="Arial" w:hAnsi="Arial" w:cs="Arial"/>
          <w:sz w:val="24"/>
          <w:szCs w:val="24"/>
        </w:rPr>
        <w:t>Todas</w:t>
      </w:r>
      <w:r>
        <w:rPr>
          <w:rFonts w:ascii="Arial" w:hAnsi="Arial" w:cs="Arial"/>
          <w:spacing w:val="-1"/>
          <w:sz w:val="24"/>
          <w:szCs w:val="24"/>
        </w:rPr>
        <w:t xml:space="preserve"> </w:t>
      </w:r>
      <w:r>
        <w:rPr>
          <w:rFonts w:ascii="Arial" w:hAnsi="Arial" w:cs="Arial"/>
          <w:sz w:val="24"/>
          <w:szCs w:val="24"/>
        </w:rPr>
        <w:t>as</w:t>
      </w:r>
      <w:r>
        <w:rPr>
          <w:rFonts w:ascii="Arial" w:hAnsi="Arial" w:cs="Arial"/>
          <w:spacing w:val="-2"/>
          <w:sz w:val="24"/>
          <w:szCs w:val="24"/>
        </w:rPr>
        <w:t xml:space="preserve"> </w:t>
      </w:r>
      <w:r>
        <w:rPr>
          <w:rFonts w:ascii="Arial" w:hAnsi="Arial" w:cs="Arial"/>
          <w:sz w:val="24"/>
          <w:szCs w:val="24"/>
        </w:rPr>
        <w:t>especificações do</w:t>
      </w:r>
      <w:r>
        <w:rPr>
          <w:rFonts w:ascii="Arial" w:hAnsi="Arial" w:cs="Arial"/>
          <w:spacing w:val="-2"/>
          <w:sz w:val="24"/>
          <w:szCs w:val="24"/>
        </w:rPr>
        <w:t xml:space="preserve"> </w:t>
      </w:r>
      <w:r>
        <w:rPr>
          <w:rFonts w:ascii="Arial" w:hAnsi="Arial" w:cs="Arial"/>
          <w:sz w:val="24"/>
          <w:szCs w:val="24"/>
        </w:rPr>
        <w:t>objeto</w:t>
      </w:r>
      <w:r>
        <w:rPr>
          <w:rFonts w:ascii="Arial" w:hAnsi="Arial" w:cs="Arial"/>
          <w:spacing w:val="-3"/>
          <w:sz w:val="24"/>
          <w:szCs w:val="24"/>
        </w:rPr>
        <w:t xml:space="preserve"> </w:t>
      </w:r>
      <w:r>
        <w:rPr>
          <w:rFonts w:ascii="Arial" w:hAnsi="Arial" w:cs="Arial"/>
          <w:sz w:val="24"/>
          <w:szCs w:val="24"/>
        </w:rPr>
        <w:t>contidas na</w:t>
      </w:r>
      <w:r>
        <w:rPr>
          <w:rFonts w:ascii="Arial" w:hAnsi="Arial" w:cs="Arial"/>
          <w:spacing w:val="-1"/>
          <w:sz w:val="24"/>
          <w:szCs w:val="24"/>
        </w:rPr>
        <w:t xml:space="preserve"> </w:t>
      </w:r>
      <w:r>
        <w:rPr>
          <w:rFonts w:ascii="Arial" w:hAnsi="Arial" w:cs="Arial"/>
          <w:sz w:val="24"/>
          <w:szCs w:val="24"/>
        </w:rPr>
        <w:t>proposta</w:t>
      </w:r>
      <w:r>
        <w:rPr>
          <w:rFonts w:ascii="Arial" w:hAnsi="Arial" w:cs="Arial"/>
          <w:spacing w:val="-2"/>
          <w:sz w:val="24"/>
          <w:szCs w:val="24"/>
        </w:rPr>
        <w:t xml:space="preserve"> </w:t>
      </w:r>
      <w:r>
        <w:rPr>
          <w:rFonts w:ascii="Arial" w:hAnsi="Arial" w:cs="Arial"/>
          <w:sz w:val="24"/>
          <w:szCs w:val="24"/>
        </w:rPr>
        <w:t>vinculam</w:t>
      </w:r>
      <w:r>
        <w:rPr>
          <w:rFonts w:ascii="Arial" w:hAnsi="Arial" w:cs="Arial"/>
          <w:spacing w:val="-3"/>
          <w:sz w:val="24"/>
          <w:szCs w:val="24"/>
        </w:rPr>
        <w:t xml:space="preserve"> </w:t>
      </w:r>
      <w:r>
        <w:rPr>
          <w:rFonts w:ascii="Arial" w:hAnsi="Arial" w:cs="Arial"/>
          <w:sz w:val="24"/>
          <w:szCs w:val="24"/>
        </w:rPr>
        <w:t>a Contratada.</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6.3 - Nos valores propostos estarão inclusos todos os custos operacionais, encargos previdenciários,</w:t>
      </w:r>
      <w:r>
        <w:rPr>
          <w:rFonts w:ascii="Arial" w:hAnsi="Arial" w:cs="Arial"/>
          <w:spacing w:val="1"/>
          <w:sz w:val="24"/>
          <w:szCs w:val="24"/>
        </w:rPr>
        <w:t xml:space="preserve"> </w:t>
      </w:r>
      <w:r>
        <w:rPr>
          <w:rFonts w:ascii="Arial" w:hAnsi="Arial" w:cs="Arial"/>
          <w:sz w:val="24"/>
          <w:szCs w:val="24"/>
        </w:rPr>
        <w:t>trabalhistas,</w:t>
      </w:r>
      <w:r>
        <w:rPr>
          <w:rFonts w:ascii="Arial" w:hAnsi="Arial" w:cs="Arial"/>
          <w:spacing w:val="1"/>
          <w:sz w:val="24"/>
          <w:szCs w:val="24"/>
        </w:rPr>
        <w:t xml:space="preserve"> </w:t>
      </w:r>
      <w:r>
        <w:rPr>
          <w:rFonts w:ascii="Arial" w:hAnsi="Arial" w:cs="Arial"/>
          <w:sz w:val="24"/>
          <w:szCs w:val="24"/>
        </w:rPr>
        <w:t>tributários,</w:t>
      </w:r>
      <w:r>
        <w:rPr>
          <w:rFonts w:ascii="Arial" w:hAnsi="Arial" w:cs="Arial"/>
          <w:spacing w:val="1"/>
          <w:sz w:val="24"/>
          <w:szCs w:val="24"/>
        </w:rPr>
        <w:t xml:space="preserve"> </w:t>
      </w:r>
      <w:r>
        <w:rPr>
          <w:rFonts w:ascii="Arial" w:hAnsi="Arial" w:cs="Arial"/>
          <w:sz w:val="24"/>
          <w:szCs w:val="24"/>
        </w:rPr>
        <w:t>comerciais</w:t>
      </w:r>
      <w:r>
        <w:rPr>
          <w:rFonts w:ascii="Arial" w:hAnsi="Arial" w:cs="Arial"/>
          <w:spacing w:val="1"/>
          <w:sz w:val="24"/>
          <w:szCs w:val="24"/>
        </w:rPr>
        <w:t xml:space="preserve"> </w:t>
      </w:r>
      <w:r>
        <w:rPr>
          <w:rFonts w:ascii="Arial" w:hAnsi="Arial" w:cs="Arial"/>
          <w:sz w:val="24"/>
          <w:szCs w:val="24"/>
        </w:rPr>
        <w:t>e</w:t>
      </w:r>
      <w:r>
        <w:rPr>
          <w:rFonts w:ascii="Arial" w:hAnsi="Arial" w:cs="Arial"/>
          <w:spacing w:val="1"/>
          <w:sz w:val="24"/>
          <w:szCs w:val="24"/>
        </w:rPr>
        <w:t xml:space="preserve"> </w:t>
      </w:r>
      <w:r>
        <w:rPr>
          <w:rFonts w:ascii="Arial" w:hAnsi="Arial" w:cs="Arial"/>
          <w:sz w:val="24"/>
          <w:szCs w:val="24"/>
        </w:rPr>
        <w:t>quaisquer</w:t>
      </w:r>
      <w:r>
        <w:rPr>
          <w:rFonts w:ascii="Arial" w:hAnsi="Arial" w:cs="Arial"/>
          <w:spacing w:val="1"/>
          <w:sz w:val="24"/>
          <w:szCs w:val="24"/>
        </w:rPr>
        <w:t xml:space="preserve"> </w:t>
      </w:r>
      <w:r>
        <w:rPr>
          <w:rFonts w:ascii="Arial" w:hAnsi="Arial" w:cs="Arial"/>
          <w:sz w:val="24"/>
          <w:szCs w:val="24"/>
        </w:rPr>
        <w:t>outros</w:t>
      </w:r>
      <w:r>
        <w:rPr>
          <w:rFonts w:ascii="Arial" w:hAnsi="Arial" w:cs="Arial"/>
          <w:spacing w:val="1"/>
          <w:sz w:val="24"/>
          <w:szCs w:val="24"/>
        </w:rPr>
        <w:t xml:space="preserve"> </w:t>
      </w:r>
      <w:r>
        <w:rPr>
          <w:rFonts w:ascii="Arial" w:hAnsi="Arial" w:cs="Arial"/>
          <w:sz w:val="24"/>
          <w:szCs w:val="24"/>
        </w:rPr>
        <w:t>que</w:t>
      </w:r>
      <w:r>
        <w:rPr>
          <w:rFonts w:ascii="Arial" w:hAnsi="Arial" w:cs="Arial"/>
          <w:spacing w:val="1"/>
          <w:sz w:val="24"/>
          <w:szCs w:val="24"/>
        </w:rPr>
        <w:t xml:space="preserve"> </w:t>
      </w:r>
      <w:r>
        <w:rPr>
          <w:rFonts w:ascii="Arial" w:hAnsi="Arial" w:cs="Arial"/>
          <w:sz w:val="24"/>
          <w:szCs w:val="24"/>
        </w:rPr>
        <w:t>incidam</w:t>
      </w:r>
      <w:r>
        <w:rPr>
          <w:rFonts w:ascii="Arial" w:hAnsi="Arial" w:cs="Arial"/>
          <w:spacing w:val="1"/>
          <w:sz w:val="24"/>
          <w:szCs w:val="24"/>
        </w:rPr>
        <w:t xml:space="preserve"> </w:t>
      </w:r>
      <w:r>
        <w:rPr>
          <w:rFonts w:ascii="Arial" w:hAnsi="Arial" w:cs="Arial"/>
          <w:sz w:val="24"/>
          <w:szCs w:val="24"/>
        </w:rPr>
        <w:t>direta</w:t>
      </w:r>
      <w:r>
        <w:rPr>
          <w:rFonts w:ascii="Arial" w:hAnsi="Arial" w:cs="Arial"/>
          <w:spacing w:val="1"/>
          <w:sz w:val="24"/>
          <w:szCs w:val="24"/>
        </w:rPr>
        <w:t xml:space="preserve"> </w:t>
      </w:r>
      <w:r>
        <w:rPr>
          <w:rFonts w:ascii="Arial" w:hAnsi="Arial" w:cs="Arial"/>
          <w:sz w:val="24"/>
          <w:szCs w:val="24"/>
        </w:rPr>
        <w:t>ou</w:t>
      </w:r>
      <w:r>
        <w:rPr>
          <w:rFonts w:ascii="Arial" w:hAnsi="Arial" w:cs="Arial"/>
          <w:spacing w:val="1"/>
          <w:sz w:val="24"/>
          <w:szCs w:val="24"/>
        </w:rPr>
        <w:t xml:space="preserve"> </w:t>
      </w:r>
      <w:r>
        <w:rPr>
          <w:rFonts w:ascii="Arial" w:hAnsi="Arial" w:cs="Arial"/>
          <w:sz w:val="24"/>
          <w:szCs w:val="24"/>
        </w:rPr>
        <w:t>indiretamente</w:t>
      </w:r>
      <w:r>
        <w:rPr>
          <w:rFonts w:ascii="Arial" w:hAnsi="Arial" w:cs="Arial"/>
          <w:spacing w:val="1"/>
          <w:sz w:val="24"/>
          <w:szCs w:val="24"/>
        </w:rPr>
        <w:t xml:space="preserve"> </w:t>
      </w:r>
      <w:r>
        <w:rPr>
          <w:rFonts w:ascii="Arial" w:hAnsi="Arial" w:cs="Arial"/>
          <w:sz w:val="24"/>
          <w:szCs w:val="24"/>
        </w:rPr>
        <w:t>no</w:t>
      </w:r>
      <w:r>
        <w:rPr>
          <w:rFonts w:ascii="Arial" w:hAnsi="Arial" w:cs="Arial"/>
          <w:spacing w:val="-47"/>
          <w:sz w:val="24"/>
          <w:szCs w:val="24"/>
        </w:rPr>
        <w:t xml:space="preserve"> </w:t>
      </w:r>
      <w:r>
        <w:rPr>
          <w:rFonts w:ascii="Arial" w:hAnsi="Arial" w:cs="Arial"/>
          <w:sz w:val="24"/>
          <w:szCs w:val="24"/>
        </w:rPr>
        <w:t>fornecimento dos bens.</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6.4 -  Os preços ofertados, tanto na proposta inicial, quanto na etapa de lances, serão de exclusiva</w:t>
      </w:r>
      <w:r>
        <w:rPr>
          <w:rFonts w:ascii="Arial" w:hAnsi="Arial" w:cs="Arial"/>
          <w:spacing w:val="1"/>
          <w:sz w:val="24"/>
          <w:szCs w:val="24"/>
        </w:rPr>
        <w:t xml:space="preserve"> </w:t>
      </w:r>
      <w:r>
        <w:rPr>
          <w:rFonts w:ascii="Arial" w:hAnsi="Arial" w:cs="Arial"/>
          <w:sz w:val="24"/>
          <w:szCs w:val="24"/>
        </w:rPr>
        <w:t>responsabilidade</w:t>
      </w:r>
      <w:r>
        <w:rPr>
          <w:rFonts w:ascii="Arial" w:hAnsi="Arial" w:cs="Arial"/>
          <w:spacing w:val="1"/>
          <w:sz w:val="24"/>
          <w:szCs w:val="24"/>
        </w:rPr>
        <w:t xml:space="preserve"> </w:t>
      </w:r>
      <w:r>
        <w:rPr>
          <w:rFonts w:ascii="Arial" w:hAnsi="Arial" w:cs="Arial"/>
          <w:sz w:val="24"/>
          <w:szCs w:val="24"/>
        </w:rPr>
        <w:t>do</w:t>
      </w:r>
      <w:r>
        <w:rPr>
          <w:rFonts w:ascii="Arial" w:hAnsi="Arial" w:cs="Arial"/>
          <w:spacing w:val="1"/>
          <w:sz w:val="24"/>
          <w:szCs w:val="24"/>
        </w:rPr>
        <w:t xml:space="preserve"> </w:t>
      </w:r>
      <w:r>
        <w:rPr>
          <w:rFonts w:ascii="Arial" w:hAnsi="Arial" w:cs="Arial"/>
          <w:sz w:val="24"/>
          <w:szCs w:val="24"/>
        </w:rPr>
        <w:t>licitante,</w:t>
      </w:r>
      <w:r>
        <w:rPr>
          <w:rFonts w:ascii="Arial" w:hAnsi="Arial" w:cs="Arial"/>
          <w:spacing w:val="1"/>
          <w:sz w:val="24"/>
          <w:szCs w:val="24"/>
        </w:rPr>
        <w:t xml:space="preserve"> </w:t>
      </w:r>
      <w:r>
        <w:rPr>
          <w:rFonts w:ascii="Arial" w:hAnsi="Arial" w:cs="Arial"/>
          <w:sz w:val="24"/>
          <w:szCs w:val="24"/>
        </w:rPr>
        <w:t>não</w:t>
      </w:r>
      <w:r>
        <w:rPr>
          <w:rFonts w:ascii="Arial" w:hAnsi="Arial" w:cs="Arial"/>
          <w:spacing w:val="1"/>
          <w:sz w:val="24"/>
          <w:szCs w:val="24"/>
        </w:rPr>
        <w:t xml:space="preserve"> </w:t>
      </w:r>
      <w:r>
        <w:rPr>
          <w:rFonts w:ascii="Arial" w:hAnsi="Arial" w:cs="Arial"/>
          <w:sz w:val="24"/>
          <w:szCs w:val="24"/>
        </w:rPr>
        <w:t>lhe</w:t>
      </w:r>
      <w:r>
        <w:rPr>
          <w:rFonts w:ascii="Arial" w:hAnsi="Arial" w:cs="Arial"/>
          <w:spacing w:val="1"/>
          <w:sz w:val="24"/>
          <w:szCs w:val="24"/>
        </w:rPr>
        <w:t xml:space="preserve"> </w:t>
      </w:r>
      <w:r>
        <w:rPr>
          <w:rFonts w:ascii="Arial" w:hAnsi="Arial" w:cs="Arial"/>
          <w:sz w:val="24"/>
          <w:szCs w:val="24"/>
        </w:rPr>
        <w:t>assistindo</w:t>
      </w:r>
      <w:r>
        <w:rPr>
          <w:rFonts w:ascii="Arial" w:hAnsi="Arial" w:cs="Arial"/>
          <w:spacing w:val="1"/>
          <w:sz w:val="24"/>
          <w:szCs w:val="24"/>
        </w:rPr>
        <w:t xml:space="preserve"> </w:t>
      </w:r>
      <w:r>
        <w:rPr>
          <w:rFonts w:ascii="Arial" w:hAnsi="Arial" w:cs="Arial"/>
          <w:sz w:val="24"/>
          <w:szCs w:val="24"/>
        </w:rPr>
        <w:t>o</w:t>
      </w:r>
      <w:r>
        <w:rPr>
          <w:rFonts w:ascii="Arial" w:hAnsi="Arial" w:cs="Arial"/>
          <w:spacing w:val="1"/>
          <w:sz w:val="24"/>
          <w:szCs w:val="24"/>
        </w:rPr>
        <w:t xml:space="preserve"> </w:t>
      </w:r>
      <w:r>
        <w:rPr>
          <w:rFonts w:ascii="Arial" w:hAnsi="Arial" w:cs="Arial"/>
          <w:sz w:val="24"/>
          <w:szCs w:val="24"/>
        </w:rPr>
        <w:t>direito</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pleitear</w:t>
      </w:r>
      <w:r>
        <w:rPr>
          <w:rFonts w:ascii="Arial" w:hAnsi="Arial" w:cs="Arial"/>
          <w:spacing w:val="1"/>
          <w:sz w:val="24"/>
          <w:szCs w:val="24"/>
        </w:rPr>
        <w:t xml:space="preserve"> </w:t>
      </w:r>
      <w:r>
        <w:rPr>
          <w:rFonts w:ascii="Arial" w:hAnsi="Arial" w:cs="Arial"/>
          <w:sz w:val="24"/>
          <w:szCs w:val="24"/>
        </w:rPr>
        <w:t>qualquer</w:t>
      </w:r>
      <w:r>
        <w:rPr>
          <w:rFonts w:ascii="Arial" w:hAnsi="Arial" w:cs="Arial"/>
          <w:spacing w:val="1"/>
          <w:sz w:val="24"/>
          <w:szCs w:val="24"/>
        </w:rPr>
        <w:t xml:space="preserve"> </w:t>
      </w:r>
      <w:r>
        <w:rPr>
          <w:rFonts w:ascii="Arial" w:hAnsi="Arial" w:cs="Arial"/>
          <w:sz w:val="24"/>
          <w:szCs w:val="24"/>
        </w:rPr>
        <w:t>alteração,</w:t>
      </w:r>
      <w:r>
        <w:rPr>
          <w:rFonts w:ascii="Arial" w:hAnsi="Arial" w:cs="Arial"/>
          <w:spacing w:val="49"/>
          <w:sz w:val="24"/>
          <w:szCs w:val="24"/>
        </w:rPr>
        <w:t xml:space="preserve"> </w:t>
      </w:r>
      <w:r>
        <w:rPr>
          <w:rFonts w:ascii="Arial" w:hAnsi="Arial" w:cs="Arial"/>
          <w:sz w:val="24"/>
          <w:szCs w:val="24"/>
        </w:rPr>
        <w:t>sob</w:t>
      </w:r>
      <w:r>
        <w:rPr>
          <w:rFonts w:ascii="Arial" w:hAnsi="Arial" w:cs="Arial"/>
          <w:spacing w:val="1"/>
          <w:sz w:val="24"/>
          <w:szCs w:val="24"/>
        </w:rPr>
        <w:t xml:space="preserve"> </w:t>
      </w:r>
      <w:r>
        <w:rPr>
          <w:rFonts w:ascii="Arial" w:hAnsi="Arial" w:cs="Arial"/>
          <w:sz w:val="24"/>
          <w:szCs w:val="24"/>
        </w:rPr>
        <w:t>alegação</w:t>
      </w:r>
      <w:r>
        <w:rPr>
          <w:rFonts w:ascii="Arial" w:hAnsi="Arial" w:cs="Arial"/>
          <w:spacing w:val="-3"/>
          <w:sz w:val="24"/>
          <w:szCs w:val="24"/>
        </w:rPr>
        <w:t xml:space="preserve"> </w:t>
      </w:r>
      <w:r>
        <w:rPr>
          <w:rFonts w:ascii="Arial" w:hAnsi="Arial" w:cs="Arial"/>
          <w:sz w:val="24"/>
          <w:szCs w:val="24"/>
        </w:rPr>
        <w:t>de</w:t>
      </w:r>
      <w:r>
        <w:rPr>
          <w:rFonts w:ascii="Arial" w:hAnsi="Arial" w:cs="Arial"/>
          <w:spacing w:val="-2"/>
          <w:sz w:val="24"/>
          <w:szCs w:val="24"/>
        </w:rPr>
        <w:t xml:space="preserve"> </w:t>
      </w:r>
      <w:r>
        <w:rPr>
          <w:rFonts w:ascii="Arial" w:hAnsi="Arial" w:cs="Arial"/>
          <w:sz w:val="24"/>
          <w:szCs w:val="24"/>
        </w:rPr>
        <w:t>erro,</w:t>
      </w:r>
      <w:r>
        <w:rPr>
          <w:rFonts w:ascii="Arial" w:hAnsi="Arial" w:cs="Arial"/>
          <w:spacing w:val="-3"/>
          <w:sz w:val="24"/>
          <w:szCs w:val="24"/>
        </w:rPr>
        <w:t xml:space="preserve"> </w:t>
      </w:r>
      <w:r>
        <w:rPr>
          <w:rFonts w:ascii="Arial" w:hAnsi="Arial" w:cs="Arial"/>
          <w:sz w:val="24"/>
          <w:szCs w:val="24"/>
        </w:rPr>
        <w:t>omissão</w:t>
      </w:r>
      <w:r>
        <w:rPr>
          <w:rFonts w:ascii="Arial" w:hAnsi="Arial" w:cs="Arial"/>
          <w:spacing w:val="-1"/>
          <w:sz w:val="24"/>
          <w:szCs w:val="24"/>
        </w:rPr>
        <w:t xml:space="preserve"> </w:t>
      </w:r>
      <w:r>
        <w:rPr>
          <w:rFonts w:ascii="Arial" w:hAnsi="Arial" w:cs="Arial"/>
          <w:sz w:val="24"/>
          <w:szCs w:val="24"/>
        </w:rPr>
        <w:t>ou</w:t>
      </w:r>
      <w:r>
        <w:rPr>
          <w:rFonts w:ascii="Arial" w:hAnsi="Arial" w:cs="Arial"/>
          <w:spacing w:val="-1"/>
          <w:sz w:val="24"/>
          <w:szCs w:val="24"/>
        </w:rPr>
        <w:t xml:space="preserve"> </w:t>
      </w:r>
      <w:r>
        <w:rPr>
          <w:rFonts w:ascii="Arial" w:hAnsi="Arial" w:cs="Arial"/>
          <w:sz w:val="24"/>
          <w:szCs w:val="24"/>
        </w:rPr>
        <w:t>qualquer</w:t>
      </w:r>
      <w:r>
        <w:rPr>
          <w:rFonts w:ascii="Arial" w:hAnsi="Arial" w:cs="Arial"/>
          <w:spacing w:val="-2"/>
          <w:sz w:val="24"/>
          <w:szCs w:val="24"/>
        </w:rPr>
        <w:t xml:space="preserve"> </w:t>
      </w:r>
      <w:r>
        <w:rPr>
          <w:rFonts w:ascii="Arial" w:hAnsi="Arial" w:cs="Arial"/>
          <w:sz w:val="24"/>
          <w:szCs w:val="24"/>
        </w:rPr>
        <w:t>outro</w:t>
      </w:r>
      <w:r>
        <w:rPr>
          <w:rFonts w:ascii="Arial" w:hAnsi="Arial" w:cs="Arial"/>
          <w:spacing w:val="-1"/>
          <w:sz w:val="24"/>
          <w:szCs w:val="24"/>
        </w:rPr>
        <w:t xml:space="preserve"> </w:t>
      </w:r>
      <w:r>
        <w:rPr>
          <w:rFonts w:ascii="Arial" w:hAnsi="Arial" w:cs="Arial"/>
          <w:sz w:val="24"/>
          <w:szCs w:val="24"/>
        </w:rPr>
        <w:t>pretexto.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6.5 - -</w:t>
      </w:r>
      <w:r>
        <w:rPr>
          <w:rFonts w:ascii="Arial" w:hAnsi="Arial" w:cs="Arial"/>
          <w:spacing w:val="1"/>
          <w:sz w:val="24"/>
          <w:szCs w:val="24"/>
        </w:rPr>
        <w:t xml:space="preserve"> </w:t>
      </w:r>
      <w:r>
        <w:rPr>
          <w:rFonts w:ascii="Arial" w:hAnsi="Arial" w:cs="Arial"/>
          <w:sz w:val="24"/>
          <w:szCs w:val="24"/>
        </w:rPr>
        <w:t>O</w:t>
      </w:r>
      <w:r>
        <w:rPr>
          <w:rFonts w:ascii="Arial" w:hAnsi="Arial" w:cs="Arial"/>
          <w:spacing w:val="1"/>
          <w:sz w:val="24"/>
          <w:szCs w:val="24"/>
        </w:rPr>
        <w:t xml:space="preserve"> </w:t>
      </w:r>
      <w:r>
        <w:rPr>
          <w:rFonts w:ascii="Arial" w:hAnsi="Arial" w:cs="Arial"/>
          <w:sz w:val="24"/>
          <w:szCs w:val="24"/>
        </w:rPr>
        <w:t>prazo</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validade</w:t>
      </w:r>
      <w:r>
        <w:rPr>
          <w:rFonts w:ascii="Arial" w:hAnsi="Arial" w:cs="Arial"/>
          <w:spacing w:val="1"/>
          <w:sz w:val="24"/>
          <w:szCs w:val="24"/>
        </w:rPr>
        <w:t xml:space="preserve"> </w:t>
      </w:r>
      <w:r>
        <w:rPr>
          <w:rFonts w:ascii="Arial" w:hAnsi="Arial" w:cs="Arial"/>
          <w:sz w:val="24"/>
          <w:szCs w:val="24"/>
        </w:rPr>
        <w:t>da</w:t>
      </w:r>
      <w:r>
        <w:rPr>
          <w:rFonts w:ascii="Arial" w:hAnsi="Arial" w:cs="Arial"/>
          <w:spacing w:val="1"/>
          <w:sz w:val="24"/>
          <w:szCs w:val="24"/>
        </w:rPr>
        <w:t xml:space="preserve"> </w:t>
      </w:r>
      <w:r>
        <w:rPr>
          <w:rFonts w:ascii="Arial" w:hAnsi="Arial" w:cs="Arial"/>
          <w:sz w:val="24"/>
          <w:szCs w:val="24"/>
        </w:rPr>
        <w:t>proposta</w:t>
      </w:r>
      <w:r>
        <w:rPr>
          <w:rFonts w:ascii="Arial" w:hAnsi="Arial" w:cs="Arial"/>
          <w:spacing w:val="1"/>
          <w:sz w:val="24"/>
          <w:szCs w:val="24"/>
        </w:rPr>
        <w:t xml:space="preserve"> </w:t>
      </w:r>
      <w:r>
        <w:rPr>
          <w:rFonts w:ascii="Arial" w:hAnsi="Arial" w:cs="Arial"/>
          <w:sz w:val="24"/>
          <w:szCs w:val="24"/>
        </w:rPr>
        <w:t>não</w:t>
      </w:r>
      <w:r>
        <w:rPr>
          <w:rFonts w:ascii="Arial" w:hAnsi="Arial" w:cs="Arial"/>
          <w:spacing w:val="1"/>
          <w:sz w:val="24"/>
          <w:szCs w:val="24"/>
        </w:rPr>
        <w:t xml:space="preserve"> </w:t>
      </w:r>
      <w:r>
        <w:rPr>
          <w:rFonts w:ascii="Arial" w:hAnsi="Arial" w:cs="Arial"/>
          <w:sz w:val="24"/>
          <w:szCs w:val="24"/>
        </w:rPr>
        <w:t>será</w:t>
      </w:r>
      <w:r>
        <w:rPr>
          <w:rFonts w:ascii="Arial" w:hAnsi="Arial" w:cs="Arial"/>
          <w:spacing w:val="1"/>
          <w:sz w:val="24"/>
          <w:szCs w:val="24"/>
        </w:rPr>
        <w:t xml:space="preserve"> </w:t>
      </w:r>
      <w:r>
        <w:rPr>
          <w:rFonts w:ascii="Arial" w:hAnsi="Arial" w:cs="Arial"/>
          <w:sz w:val="24"/>
          <w:szCs w:val="24"/>
        </w:rPr>
        <w:t>inferior</w:t>
      </w:r>
      <w:r>
        <w:rPr>
          <w:rFonts w:ascii="Arial" w:hAnsi="Arial" w:cs="Arial"/>
          <w:spacing w:val="1"/>
          <w:sz w:val="24"/>
          <w:szCs w:val="24"/>
        </w:rPr>
        <w:t xml:space="preserve">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60(sessenta)</w:t>
      </w:r>
      <w:r>
        <w:rPr>
          <w:rFonts w:ascii="Arial" w:hAnsi="Arial" w:cs="Arial"/>
          <w:spacing w:val="1"/>
          <w:sz w:val="24"/>
          <w:szCs w:val="24"/>
        </w:rPr>
        <w:t xml:space="preserve"> </w:t>
      </w:r>
      <w:r>
        <w:rPr>
          <w:rFonts w:ascii="Arial" w:hAnsi="Arial" w:cs="Arial"/>
          <w:sz w:val="24"/>
          <w:szCs w:val="24"/>
        </w:rPr>
        <w:t>dias</w:t>
      </w:r>
      <w:r>
        <w:rPr>
          <w:rFonts w:ascii="Arial" w:hAnsi="Arial" w:cs="Arial"/>
          <w:b/>
          <w:sz w:val="24"/>
          <w:szCs w:val="24"/>
        </w:rPr>
        <w:t>,</w:t>
      </w:r>
      <w:r>
        <w:rPr>
          <w:rFonts w:ascii="Arial" w:hAnsi="Arial" w:cs="Arial"/>
          <w:b/>
          <w:spacing w:val="1"/>
          <w:sz w:val="24"/>
          <w:szCs w:val="24"/>
        </w:rPr>
        <w:t xml:space="preserve"> </w:t>
      </w:r>
      <w:r>
        <w:rPr>
          <w:rFonts w:ascii="Arial" w:hAnsi="Arial" w:cs="Arial"/>
          <w:sz w:val="24"/>
          <w:szCs w:val="24"/>
        </w:rPr>
        <w:t>contados</w:t>
      </w:r>
      <w:r>
        <w:rPr>
          <w:rFonts w:ascii="Arial" w:hAnsi="Arial" w:cs="Arial"/>
          <w:spacing w:val="1"/>
          <w:sz w:val="24"/>
          <w:szCs w:val="24"/>
        </w:rPr>
        <w:t xml:space="preserve"> </w:t>
      </w:r>
      <w:r>
        <w:rPr>
          <w:rFonts w:ascii="Arial" w:hAnsi="Arial" w:cs="Arial"/>
          <w:sz w:val="24"/>
          <w:szCs w:val="24"/>
        </w:rPr>
        <w:t>da</w:t>
      </w:r>
      <w:r>
        <w:rPr>
          <w:rFonts w:ascii="Arial" w:hAnsi="Arial" w:cs="Arial"/>
          <w:spacing w:val="1"/>
          <w:sz w:val="24"/>
          <w:szCs w:val="24"/>
        </w:rPr>
        <w:t xml:space="preserve"> </w:t>
      </w:r>
      <w:r>
        <w:rPr>
          <w:rFonts w:ascii="Arial" w:hAnsi="Arial" w:cs="Arial"/>
          <w:sz w:val="24"/>
          <w:szCs w:val="24"/>
        </w:rPr>
        <w:t>apresentação.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6.6 - Os licitantes devem respeitar os preços máximos estabelecidos nas normas de regência de</w:t>
      </w:r>
      <w:r>
        <w:rPr>
          <w:rFonts w:ascii="Arial" w:hAnsi="Arial" w:cs="Arial"/>
          <w:spacing w:val="1"/>
          <w:sz w:val="24"/>
          <w:szCs w:val="24"/>
        </w:rPr>
        <w:t xml:space="preserve"> </w:t>
      </w:r>
      <w:r>
        <w:rPr>
          <w:rFonts w:ascii="Arial" w:hAnsi="Arial" w:cs="Arial"/>
          <w:sz w:val="24"/>
          <w:szCs w:val="24"/>
        </w:rPr>
        <w:t>contratações públicas federais, quando participarem de licitações públicas, cujo descumprimento</w:t>
      </w:r>
      <w:r>
        <w:rPr>
          <w:rFonts w:ascii="Arial" w:hAnsi="Arial" w:cs="Arial"/>
          <w:spacing w:val="1"/>
          <w:sz w:val="24"/>
          <w:szCs w:val="24"/>
        </w:rPr>
        <w:t xml:space="preserve"> </w:t>
      </w:r>
      <w:r>
        <w:rPr>
          <w:rFonts w:ascii="Arial" w:hAnsi="Arial" w:cs="Arial"/>
          <w:sz w:val="24"/>
          <w:szCs w:val="24"/>
        </w:rPr>
        <w:t>pode</w:t>
      </w:r>
      <w:r>
        <w:rPr>
          <w:rFonts w:ascii="Arial" w:hAnsi="Arial" w:cs="Arial"/>
          <w:spacing w:val="1"/>
          <w:sz w:val="24"/>
          <w:szCs w:val="24"/>
        </w:rPr>
        <w:t xml:space="preserve"> </w:t>
      </w:r>
      <w:r>
        <w:rPr>
          <w:rFonts w:ascii="Arial" w:hAnsi="Arial" w:cs="Arial"/>
          <w:sz w:val="24"/>
          <w:szCs w:val="24"/>
        </w:rPr>
        <w:t>ensejar</w:t>
      </w:r>
      <w:r>
        <w:rPr>
          <w:rFonts w:ascii="Arial" w:hAnsi="Arial" w:cs="Arial"/>
          <w:spacing w:val="1"/>
          <w:sz w:val="24"/>
          <w:szCs w:val="24"/>
        </w:rPr>
        <w:t xml:space="preserve">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fiscalização</w:t>
      </w:r>
      <w:r>
        <w:rPr>
          <w:rFonts w:ascii="Arial" w:hAnsi="Arial" w:cs="Arial"/>
          <w:spacing w:val="1"/>
          <w:sz w:val="24"/>
          <w:szCs w:val="24"/>
        </w:rPr>
        <w:t xml:space="preserve"> </w:t>
      </w:r>
      <w:r>
        <w:rPr>
          <w:rFonts w:ascii="Arial" w:hAnsi="Arial" w:cs="Arial"/>
          <w:sz w:val="24"/>
          <w:szCs w:val="24"/>
        </w:rPr>
        <w:t>dos</w:t>
      </w:r>
      <w:r>
        <w:rPr>
          <w:rFonts w:ascii="Arial" w:hAnsi="Arial" w:cs="Arial"/>
          <w:spacing w:val="1"/>
          <w:sz w:val="24"/>
          <w:szCs w:val="24"/>
        </w:rPr>
        <w:t xml:space="preserve"> </w:t>
      </w:r>
      <w:r>
        <w:rPr>
          <w:rFonts w:ascii="Arial" w:hAnsi="Arial" w:cs="Arial"/>
          <w:sz w:val="24"/>
          <w:szCs w:val="24"/>
        </w:rPr>
        <w:t>Tribunais</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Contas</w:t>
      </w:r>
      <w:r>
        <w:rPr>
          <w:rFonts w:ascii="Arial" w:hAnsi="Arial" w:cs="Arial"/>
          <w:spacing w:val="1"/>
          <w:sz w:val="24"/>
          <w:szCs w:val="24"/>
        </w:rPr>
        <w:t xml:space="preserve"> </w:t>
      </w:r>
      <w:r>
        <w:rPr>
          <w:rFonts w:ascii="Arial" w:hAnsi="Arial" w:cs="Arial"/>
          <w:sz w:val="24"/>
          <w:szCs w:val="24"/>
        </w:rPr>
        <w:t>e,</w:t>
      </w:r>
      <w:r>
        <w:rPr>
          <w:rFonts w:ascii="Arial" w:hAnsi="Arial" w:cs="Arial"/>
          <w:spacing w:val="1"/>
          <w:sz w:val="24"/>
          <w:szCs w:val="24"/>
        </w:rPr>
        <w:t xml:space="preserve"> </w:t>
      </w:r>
      <w:r>
        <w:rPr>
          <w:rFonts w:ascii="Arial" w:hAnsi="Arial" w:cs="Arial"/>
          <w:sz w:val="24"/>
          <w:szCs w:val="24"/>
        </w:rPr>
        <w:t>após</w:t>
      </w:r>
      <w:r>
        <w:rPr>
          <w:rFonts w:ascii="Arial" w:hAnsi="Arial" w:cs="Arial"/>
          <w:spacing w:val="1"/>
          <w:sz w:val="24"/>
          <w:szCs w:val="24"/>
        </w:rPr>
        <w:t xml:space="preserve"> </w:t>
      </w:r>
      <w:r>
        <w:rPr>
          <w:rFonts w:ascii="Arial" w:hAnsi="Arial" w:cs="Arial"/>
          <w:sz w:val="24"/>
          <w:szCs w:val="24"/>
        </w:rPr>
        <w:t>o</w:t>
      </w:r>
      <w:r>
        <w:rPr>
          <w:rFonts w:ascii="Arial" w:hAnsi="Arial" w:cs="Arial"/>
          <w:spacing w:val="1"/>
          <w:sz w:val="24"/>
          <w:szCs w:val="24"/>
        </w:rPr>
        <w:t xml:space="preserve"> </w:t>
      </w:r>
      <w:r>
        <w:rPr>
          <w:rFonts w:ascii="Arial" w:hAnsi="Arial" w:cs="Arial"/>
          <w:sz w:val="24"/>
          <w:szCs w:val="24"/>
        </w:rPr>
        <w:t>devido</w:t>
      </w:r>
      <w:r>
        <w:rPr>
          <w:rFonts w:ascii="Arial" w:hAnsi="Arial" w:cs="Arial"/>
          <w:spacing w:val="1"/>
          <w:sz w:val="24"/>
          <w:szCs w:val="24"/>
        </w:rPr>
        <w:t xml:space="preserve"> </w:t>
      </w:r>
      <w:r>
        <w:rPr>
          <w:rFonts w:ascii="Arial" w:hAnsi="Arial" w:cs="Arial"/>
          <w:sz w:val="24"/>
          <w:szCs w:val="24"/>
        </w:rPr>
        <w:t>processo</w:t>
      </w:r>
      <w:r>
        <w:rPr>
          <w:rFonts w:ascii="Arial" w:hAnsi="Arial" w:cs="Arial"/>
          <w:spacing w:val="1"/>
          <w:sz w:val="24"/>
          <w:szCs w:val="24"/>
        </w:rPr>
        <w:t xml:space="preserve"> </w:t>
      </w:r>
      <w:r>
        <w:rPr>
          <w:rFonts w:ascii="Arial" w:hAnsi="Arial" w:cs="Arial"/>
          <w:sz w:val="24"/>
          <w:szCs w:val="24"/>
        </w:rPr>
        <w:t>legal,</w:t>
      </w:r>
      <w:r>
        <w:rPr>
          <w:rFonts w:ascii="Arial" w:hAnsi="Arial" w:cs="Arial"/>
          <w:spacing w:val="1"/>
          <w:sz w:val="24"/>
          <w:szCs w:val="24"/>
        </w:rPr>
        <w:t xml:space="preserve"> </w:t>
      </w:r>
      <w:r>
        <w:rPr>
          <w:rFonts w:ascii="Arial" w:hAnsi="Arial" w:cs="Arial"/>
          <w:sz w:val="24"/>
          <w:szCs w:val="24"/>
        </w:rPr>
        <w:t>gerar</w:t>
      </w:r>
      <w:r>
        <w:rPr>
          <w:rFonts w:ascii="Arial" w:hAnsi="Arial" w:cs="Arial"/>
          <w:spacing w:val="49"/>
          <w:sz w:val="24"/>
          <w:szCs w:val="24"/>
        </w:rPr>
        <w:t xml:space="preserve"> </w:t>
      </w:r>
      <w:r>
        <w:rPr>
          <w:rFonts w:ascii="Arial" w:hAnsi="Arial" w:cs="Arial"/>
          <w:sz w:val="24"/>
          <w:szCs w:val="24"/>
        </w:rPr>
        <w:t>as</w:t>
      </w:r>
      <w:r>
        <w:rPr>
          <w:rFonts w:ascii="Arial" w:hAnsi="Arial" w:cs="Arial"/>
          <w:spacing w:val="1"/>
          <w:sz w:val="24"/>
          <w:szCs w:val="24"/>
        </w:rPr>
        <w:t xml:space="preserve"> </w:t>
      </w:r>
      <w:r>
        <w:rPr>
          <w:rFonts w:ascii="Arial" w:hAnsi="Arial" w:cs="Arial"/>
          <w:sz w:val="24"/>
          <w:szCs w:val="24"/>
        </w:rPr>
        <w:t>seguintes</w:t>
      </w:r>
      <w:r>
        <w:rPr>
          <w:rFonts w:ascii="Arial" w:hAnsi="Arial" w:cs="Arial"/>
          <w:spacing w:val="1"/>
          <w:sz w:val="24"/>
          <w:szCs w:val="24"/>
        </w:rPr>
        <w:t xml:space="preserve"> </w:t>
      </w:r>
      <w:r>
        <w:rPr>
          <w:rFonts w:ascii="Arial" w:hAnsi="Arial" w:cs="Arial"/>
          <w:sz w:val="24"/>
          <w:szCs w:val="24"/>
        </w:rPr>
        <w:t>consequências:</w:t>
      </w:r>
      <w:r>
        <w:rPr>
          <w:rFonts w:ascii="Arial" w:hAnsi="Arial" w:cs="Arial"/>
          <w:spacing w:val="1"/>
          <w:sz w:val="24"/>
          <w:szCs w:val="24"/>
        </w:rPr>
        <w:t xml:space="preserve"> </w:t>
      </w:r>
      <w:r>
        <w:rPr>
          <w:rFonts w:ascii="Arial" w:hAnsi="Arial" w:cs="Arial"/>
          <w:sz w:val="24"/>
          <w:szCs w:val="24"/>
        </w:rPr>
        <w:t>assinatura</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prazo</w:t>
      </w:r>
      <w:r>
        <w:rPr>
          <w:rFonts w:ascii="Arial" w:hAnsi="Arial" w:cs="Arial"/>
          <w:spacing w:val="1"/>
          <w:sz w:val="24"/>
          <w:szCs w:val="24"/>
        </w:rPr>
        <w:t xml:space="preserve"> </w:t>
      </w:r>
      <w:r>
        <w:rPr>
          <w:rFonts w:ascii="Arial" w:hAnsi="Arial" w:cs="Arial"/>
          <w:sz w:val="24"/>
          <w:szCs w:val="24"/>
        </w:rPr>
        <w:t>para</w:t>
      </w:r>
      <w:r>
        <w:rPr>
          <w:rFonts w:ascii="Arial" w:hAnsi="Arial" w:cs="Arial"/>
          <w:spacing w:val="1"/>
          <w:sz w:val="24"/>
          <w:szCs w:val="24"/>
        </w:rPr>
        <w:t xml:space="preserve">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adoção</w:t>
      </w:r>
      <w:r>
        <w:rPr>
          <w:rFonts w:ascii="Arial" w:hAnsi="Arial" w:cs="Arial"/>
          <w:spacing w:val="1"/>
          <w:sz w:val="24"/>
          <w:szCs w:val="24"/>
        </w:rPr>
        <w:t xml:space="preserve"> </w:t>
      </w:r>
      <w:r>
        <w:rPr>
          <w:rFonts w:ascii="Arial" w:hAnsi="Arial" w:cs="Arial"/>
          <w:sz w:val="24"/>
          <w:szCs w:val="24"/>
        </w:rPr>
        <w:t>das</w:t>
      </w:r>
      <w:r>
        <w:rPr>
          <w:rFonts w:ascii="Arial" w:hAnsi="Arial" w:cs="Arial"/>
          <w:spacing w:val="1"/>
          <w:sz w:val="24"/>
          <w:szCs w:val="24"/>
        </w:rPr>
        <w:t xml:space="preserve"> </w:t>
      </w:r>
      <w:r>
        <w:rPr>
          <w:rFonts w:ascii="Arial" w:hAnsi="Arial" w:cs="Arial"/>
          <w:sz w:val="24"/>
          <w:szCs w:val="24"/>
        </w:rPr>
        <w:t>medidas</w:t>
      </w:r>
      <w:r>
        <w:rPr>
          <w:rFonts w:ascii="Arial" w:hAnsi="Arial" w:cs="Arial"/>
          <w:spacing w:val="1"/>
          <w:sz w:val="24"/>
          <w:szCs w:val="24"/>
        </w:rPr>
        <w:t xml:space="preserve"> </w:t>
      </w:r>
      <w:r>
        <w:rPr>
          <w:rFonts w:ascii="Arial" w:hAnsi="Arial" w:cs="Arial"/>
          <w:sz w:val="24"/>
          <w:szCs w:val="24"/>
        </w:rPr>
        <w:t>necessárias</w:t>
      </w:r>
      <w:r>
        <w:rPr>
          <w:rFonts w:ascii="Arial" w:hAnsi="Arial" w:cs="Arial"/>
          <w:spacing w:val="1"/>
          <w:sz w:val="24"/>
          <w:szCs w:val="24"/>
        </w:rPr>
        <w:t xml:space="preserve"> </w:t>
      </w:r>
      <w:r>
        <w:rPr>
          <w:rFonts w:ascii="Arial" w:hAnsi="Arial" w:cs="Arial"/>
          <w:sz w:val="24"/>
          <w:szCs w:val="24"/>
        </w:rPr>
        <w:t>ao</w:t>
      </w:r>
      <w:r>
        <w:rPr>
          <w:rFonts w:ascii="Arial" w:hAnsi="Arial" w:cs="Arial"/>
          <w:spacing w:val="1"/>
          <w:sz w:val="24"/>
          <w:szCs w:val="24"/>
        </w:rPr>
        <w:t xml:space="preserve"> </w:t>
      </w:r>
      <w:r>
        <w:rPr>
          <w:rFonts w:ascii="Arial" w:hAnsi="Arial" w:cs="Arial"/>
          <w:sz w:val="24"/>
          <w:szCs w:val="24"/>
        </w:rPr>
        <w:t>exato</w:t>
      </w:r>
      <w:r>
        <w:rPr>
          <w:rFonts w:ascii="Arial" w:hAnsi="Arial" w:cs="Arial"/>
          <w:spacing w:val="1"/>
          <w:sz w:val="24"/>
          <w:szCs w:val="24"/>
        </w:rPr>
        <w:t xml:space="preserve"> </w:t>
      </w:r>
      <w:r>
        <w:rPr>
          <w:rFonts w:ascii="Arial" w:hAnsi="Arial" w:cs="Arial"/>
          <w:sz w:val="24"/>
          <w:szCs w:val="24"/>
        </w:rPr>
        <w:t>cumprimento da lei, nos termos do art. 71, inciso IX, da Constituição; ou condenação dos agentes</w:t>
      </w:r>
      <w:r>
        <w:rPr>
          <w:rFonts w:ascii="Arial" w:hAnsi="Arial" w:cs="Arial"/>
          <w:spacing w:val="1"/>
          <w:sz w:val="24"/>
          <w:szCs w:val="24"/>
        </w:rPr>
        <w:t xml:space="preserve"> </w:t>
      </w:r>
      <w:r>
        <w:rPr>
          <w:rFonts w:ascii="Arial" w:hAnsi="Arial" w:cs="Arial"/>
          <w:sz w:val="24"/>
          <w:szCs w:val="24"/>
        </w:rPr>
        <w:t>públicos</w:t>
      </w:r>
      <w:r>
        <w:rPr>
          <w:rFonts w:ascii="Arial" w:hAnsi="Arial" w:cs="Arial"/>
          <w:spacing w:val="1"/>
          <w:sz w:val="24"/>
          <w:szCs w:val="24"/>
        </w:rPr>
        <w:t xml:space="preserve"> </w:t>
      </w:r>
      <w:r>
        <w:rPr>
          <w:rFonts w:ascii="Arial" w:hAnsi="Arial" w:cs="Arial"/>
          <w:sz w:val="24"/>
          <w:szCs w:val="24"/>
        </w:rPr>
        <w:t>responsáveis</w:t>
      </w:r>
      <w:r>
        <w:rPr>
          <w:rFonts w:ascii="Arial" w:hAnsi="Arial" w:cs="Arial"/>
          <w:spacing w:val="1"/>
          <w:sz w:val="24"/>
          <w:szCs w:val="24"/>
        </w:rPr>
        <w:t xml:space="preserve"> </w:t>
      </w:r>
      <w:r>
        <w:rPr>
          <w:rFonts w:ascii="Arial" w:hAnsi="Arial" w:cs="Arial"/>
          <w:sz w:val="24"/>
          <w:szCs w:val="24"/>
        </w:rPr>
        <w:t>e</w:t>
      </w:r>
      <w:r>
        <w:rPr>
          <w:rFonts w:ascii="Arial" w:hAnsi="Arial" w:cs="Arial"/>
          <w:spacing w:val="1"/>
          <w:sz w:val="24"/>
          <w:szCs w:val="24"/>
        </w:rPr>
        <w:t xml:space="preserve"> </w:t>
      </w:r>
      <w:r>
        <w:rPr>
          <w:rFonts w:ascii="Arial" w:hAnsi="Arial" w:cs="Arial"/>
          <w:sz w:val="24"/>
          <w:szCs w:val="24"/>
        </w:rPr>
        <w:t>da</w:t>
      </w:r>
      <w:r>
        <w:rPr>
          <w:rFonts w:ascii="Arial" w:hAnsi="Arial" w:cs="Arial"/>
          <w:spacing w:val="1"/>
          <w:sz w:val="24"/>
          <w:szCs w:val="24"/>
        </w:rPr>
        <w:t xml:space="preserve"> </w:t>
      </w:r>
      <w:r>
        <w:rPr>
          <w:rFonts w:ascii="Arial" w:hAnsi="Arial" w:cs="Arial"/>
          <w:sz w:val="24"/>
          <w:szCs w:val="24"/>
        </w:rPr>
        <w:t>empresa</w:t>
      </w:r>
      <w:r>
        <w:rPr>
          <w:rFonts w:ascii="Arial" w:hAnsi="Arial" w:cs="Arial"/>
          <w:spacing w:val="1"/>
          <w:sz w:val="24"/>
          <w:szCs w:val="24"/>
        </w:rPr>
        <w:t xml:space="preserve"> </w:t>
      </w:r>
      <w:r>
        <w:rPr>
          <w:rFonts w:ascii="Arial" w:hAnsi="Arial" w:cs="Arial"/>
          <w:sz w:val="24"/>
          <w:szCs w:val="24"/>
        </w:rPr>
        <w:t>contratada</w:t>
      </w:r>
      <w:r>
        <w:rPr>
          <w:rFonts w:ascii="Arial" w:hAnsi="Arial" w:cs="Arial"/>
          <w:spacing w:val="1"/>
          <w:sz w:val="24"/>
          <w:szCs w:val="24"/>
        </w:rPr>
        <w:t xml:space="preserve"> </w:t>
      </w:r>
      <w:r>
        <w:rPr>
          <w:rFonts w:ascii="Arial" w:hAnsi="Arial" w:cs="Arial"/>
          <w:sz w:val="24"/>
          <w:szCs w:val="24"/>
        </w:rPr>
        <w:t>ao</w:t>
      </w:r>
      <w:r>
        <w:rPr>
          <w:rFonts w:ascii="Arial" w:hAnsi="Arial" w:cs="Arial"/>
          <w:spacing w:val="1"/>
          <w:sz w:val="24"/>
          <w:szCs w:val="24"/>
        </w:rPr>
        <w:t xml:space="preserve"> </w:t>
      </w:r>
      <w:r>
        <w:rPr>
          <w:rFonts w:ascii="Arial" w:hAnsi="Arial" w:cs="Arial"/>
          <w:sz w:val="24"/>
          <w:szCs w:val="24"/>
        </w:rPr>
        <w:t>pagamento</w:t>
      </w:r>
      <w:r>
        <w:rPr>
          <w:rFonts w:ascii="Arial" w:hAnsi="Arial" w:cs="Arial"/>
          <w:spacing w:val="1"/>
          <w:sz w:val="24"/>
          <w:szCs w:val="24"/>
        </w:rPr>
        <w:t xml:space="preserve"> </w:t>
      </w:r>
      <w:r>
        <w:rPr>
          <w:rFonts w:ascii="Arial" w:hAnsi="Arial" w:cs="Arial"/>
          <w:sz w:val="24"/>
          <w:szCs w:val="24"/>
        </w:rPr>
        <w:t>dos</w:t>
      </w:r>
      <w:r>
        <w:rPr>
          <w:rFonts w:ascii="Arial" w:hAnsi="Arial" w:cs="Arial"/>
          <w:spacing w:val="1"/>
          <w:sz w:val="24"/>
          <w:szCs w:val="24"/>
        </w:rPr>
        <w:t xml:space="preserve"> </w:t>
      </w:r>
      <w:r>
        <w:rPr>
          <w:rFonts w:ascii="Arial" w:hAnsi="Arial" w:cs="Arial"/>
          <w:sz w:val="24"/>
          <w:szCs w:val="24"/>
        </w:rPr>
        <w:t>prejuízos</w:t>
      </w:r>
      <w:r>
        <w:rPr>
          <w:rFonts w:ascii="Arial" w:hAnsi="Arial" w:cs="Arial"/>
          <w:spacing w:val="1"/>
          <w:sz w:val="24"/>
          <w:szCs w:val="24"/>
        </w:rPr>
        <w:t xml:space="preserve"> </w:t>
      </w:r>
      <w:r>
        <w:rPr>
          <w:rFonts w:ascii="Arial" w:hAnsi="Arial" w:cs="Arial"/>
          <w:sz w:val="24"/>
          <w:szCs w:val="24"/>
        </w:rPr>
        <w:t>ao</w:t>
      </w:r>
      <w:r>
        <w:rPr>
          <w:rFonts w:ascii="Arial" w:hAnsi="Arial" w:cs="Arial"/>
          <w:spacing w:val="1"/>
          <w:sz w:val="24"/>
          <w:szCs w:val="24"/>
        </w:rPr>
        <w:t xml:space="preserve"> </w:t>
      </w:r>
      <w:r>
        <w:rPr>
          <w:rFonts w:ascii="Arial" w:hAnsi="Arial" w:cs="Arial"/>
          <w:sz w:val="24"/>
          <w:szCs w:val="24"/>
        </w:rPr>
        <w:t>erário,</w:t>
      </w:r>
      <w:r>
        <w:rPr>
          <w:rFonts w:ascii="Arial" w:hAnsi="Arial" w:cs="Arial"/>
          <w:spacing w:val="49"/>
          <w:sz w:val="24"/>
          <w:szCs w:val="24"/>
        </w:rPr>
        <w:t xml:space="preserve"> </w:t>
      </w:r>
      <w:r>
        <w:rPr>
          <w:rFonts w:ascii="Arial" w:hAnsi="Arial" w:cs="Arial"/>
          <w:sz w:val="24"/>
          <w:szCs w:val="24"/>
        </w:rPr>
        <w:t>caso</w:t>
      </w:r>
      <w:r>
        <w:rPr>
          <w:rFonts w:ascii="Arial" w:hAnsi="Arial" w:cs="Arial"/>
          <w:spacing w:val="1"/>
          <w:sz w:val="24"/>
          <w:szCs w:val="24"/>
        </w:rPr>
        <w:t xml:space="preserve"> </w:t>
      </w:r>
      <w:r>
        <w:rPr>
          <w:rFonts w:ascii="Arial" w:hAnsi="Arial" w:cs="Arial"/>
          <w:sz w:val="24"/>
          <w:szCs w:val="24"/>
        </w:rPr>
        <w:t>verificada</w:t>
      </w:r>
      <w:r>
        <w:rPr>
          <w:rFonts w:ascii="Arial" w:hAnsi="Arial" w:cs="Arial"/>
          <w:spacing w:val="-2"/>
          <w:sz w:val="24"/>
          <w:szCs w:val="24"/>
        </w:rPr>
        <w:t xml:space="preserve"> </w:t>
      </w:r>
      <w:r>
        <w:rPr>
          <w:rFonts w:ascii="Arial" w:hAnsi="Arial" w:cs="Arial"/>
          <w:sz w:val="24"/>
          <w:szCs w:val="24"/>
        </w:rPr>
        <w:t>a</w:t>
      </w:r>
      <w:r>
        <w:rPr>
          <w:rFonts w:ascii="Arial" w:hAnsi="Arial" w:cs="Arial"/>
          <w:spacing w:val="-2"/>
          <w:sz w:val="24"/>
          <w:szCs w:val="24"/>
        </w:rPr>
        <w:t xml:space="preserve"> </w:t>
      </w:r>
      <w:r>
        <w:rPr>
          <w:rFonts w:ascii="Arial" w:hAnsi="Arial" w:cs="Arial"/>
          <w:sz w:val="24"/>
          <w:szCs w:val="24"/>
        </w:rPr>
        <w:t>ocorrência de</w:t>
      </w:r>
      <w:r>
        <w:rPr>
          <w:rFonts w:ascii="Arial" w:hAnsi="Arial" w:cs="Arial"/>
          <w:spacing w:val="-2"/>
          <w:sz w:val="24"/>
          <w:szCs w:val="24"/>
        </w:rPr>
        <w:t xml:space="preserve"> </w:t>
      </w:r>
      <w:r>
        <w:rPr>
          <w:rFonts w:ascii="Arial" w:hAnsi="Arial" w:cs="Arial"/>
          <w:sz w:val="24"/>
          <w:szCs w:val="24"/>
        </w:rPr>
        <w:t>superfaturamento</w:t>
      </w:r>
      <w:r>
        <w:rPr>
          <w:rFonts w:ascii="Arial" w:hAnsi="Arial" w:cs="Arial"/>
          <w:spacing w:val="-1"/>
          <w:sz w:val="24"/>
          <w:szCs w:val="24"/>
        </w:rPr>
        <w:t xml:space="preserve"> </w:t>
      </w:r>
      <w:r>
        <w:rPr>
          <w:rFonts w:ascii="Arial" w:hAnsi="Arial" w:cs="Arial"/>
          <w:sz w:val="24"/>
          <w:szCs w:val="24"/>
        </w:rPr>
        <w:t>por</w:t>
      </w:r>
      <w:r>
        <w:rPr>
          <w:rFonts w:ascii="Arial" w:hAnsi="Arial" w:cs="Arial"/>
          <w:spacing w:val="-2"/>
          <w:sz w:val="24"/>
          <w:szCs w:val="24"/>
        </w:rPr>
        <w:t xml:space="preserve"> </w:t>
      </w:r>
      <w:r>
        <w:rPr>
          <w:rFonts w:ascii="Arial" w:hAnsi="Arial" w:cs="Arial"/>
          <w:sz w:val="24"/>
          <w:szCs w:val="24"/>
        </w:rPr>
        <w:t>sobre</w:t>
      </w:r>
      <w:r>
        <w:rPr>
          <w:rFonts w:ascii="Arial" w:hAnsi="Arial" w:cs="Arial"/>
          <w:spacing w:val="1"/>
          <w:sz w:val="24"/>
          <w:szCs w:val="24"/>
        </w:rPr>
        <w:t xml:space="preserve"> </w:t>
      </w:r>
      <w:r>
        <w:rPr>
          <w:rFonts w:ascii="Arial" w:hAnsi="Arial" w:cs="Arial"/>
          <w:sz w:val="24"/>
          <w:szCs w:val="24"/>
        </w:rPr>
        <w:t>preço</w:t>
      </w:r>
      <w:r>
        <w:rPr>
          <w:rFonts w:ascii="Arial" w:hAnsi="Arial" w:cs="Arial"/>
          <w:spacing w:val="1"/>
          <w:sz w:val="24"/>
          <w:szCs w:val="24"/>
        </w:rPr>
        <w:t xml:space="preserve"> </w:t>
      </w:r>
      <w:r>
        <w:rPr>
          <w:rFonts w:ascii="Arial" w:hAnsi="Arial" w:cs="Arial"/>
          <w:sz w:val="24"/>
          <w:szCs w:val="24"/>
        </w:rPr>
        <w:t>na</w:t>
      </w:r>
      <w:r>
        <w:rPr>
          <w:rFonts w:ascii="Arial" w:hAnsi="Arial" w:cs="Arial"/>
          <w:spacing w:val="-3"/>
          <w:sz w:val="24"/>
          <w:szCs w:val="24"/>
        </w:rPr>
        <w:t xml:space="preserve"> </w:t>
      </w:r>
      <w:r>
        <w:rPr>
          <w:rFonts w:ascii="Arial" w:hAnsi="Arial" w:cs="Arial"/>
          <w:sz w:val="24"/>
          <w:szCs w:val="24"/>
        </w:rPr>
        <w:t>execução</w:t>
      </w:r>
      <w:r>
        <w:rPr>
          <w:rFonts w:ascii="Arial" w:hAnsi="Arial" w:cs="Arial"/>
          <w:spacing w:val="-2"/>
          <w:sz w:val="24"/>
          <w:szCs w:val="24"/>
        </w:rPr>
        <w:t xml:space="preserve"> </w:t>
      </w:r>
      <w:r>
        <w:rPr>
          <w:rFonts w:ascii="Arial" w:hAnsi="Arial" w:cs="Arial"/>
          <w:sz w:val="24"/>
          <w:szCs w:val="24"/>
        </w:rPr>
        <w:t>do</w:t>
      </w:r>
      <w:r>
        <w:rPr>
          <w:rFonts w:ascii="Arial" w:hAnsi="Arial" w:cs="Arial"/>
          <w:spacing w:val="-2"/>
          <w:sz w:val="24"/>
          <w:szCs w:val="24"/>
        </w:rPr>
        <w:t xml:space="preserve"> </w:t>
      </w:r>
      <w:r>
        <w:rPr>
          <w:rFonts w:ascii="Arial" w:hAnsi="Arial" w:cs="Arial"/>
          <w:sz w:val="24"/>
          <w:szCs w:val="24"/>
        </w:rPr>
        <w:t>contrato.</w:t>
      </w:r>
    </w:p>
    <w:p w:rsidR="005F27D1" w:rsidRDefault="00C37148">
      <w:pPr>
        <w:spacing w:line="276" w:lineRule="auto"/>
        <w:ind w:left="284" w:right="165"/>
        <w:jc w:val="both"/>
        <w:rPr>
          <w:rFonts w:ascii="ArialMT" w:hAnsi="ArialMT"/>
          <w:sz w:val="24"/>
          <w:szCs w:val="24"/>
        </w:rPr>
      </w:pPr>
      <w:proofErr w:type="gramStart"/>
      <w:r>
        <w:rPr>
          <w:rFonts w:ascii="Arial" w:hAnsi="Arial" w:cs="Arial"/>
          <w:sz w:val="24"/>
          <w:szCs w:val="24"/>
        </w:rPr>
        <w:t xml:space="preserve">6.7 </w:t>
      </w:r>
      <w:r w:rsidRPr="00992222">
        <w:rPr>
          <w:rFonts w:ascii="ArialMT" w:hAnsi="ArialMT"/>
          <w:color w:val="000000"/>
          <w:sz w:val="24"/>
          <w:szCs w:val="24"/>
        </w:rPr>
        <w:t>Declaração</w:t>
      </w:r>
      <w:proofErr w:type="gramEnd"/>
      <w:r w:rsidRPr="00992222">
        <w:rPr>
          <w:rFonts w:ascii="ArialMT" w:hAnsi="ArialMT"/>
          <w:color w:val="000000"/>
          <w:sz w:val="24"/>
          <w:szCs w:val="24"/>
        </w:rPr>
        <w:t xml:space="preserve"> de que sua proposta comercial compreende a integralidade dos</w:t>
      </w:r>
      <w:r w:rsidRPr="00992222">
        <w:rPr>
          <w:rFonts w:ascii="ArialMT" w:hAnsi="ArialMT"/>
          <w:color w:val="000000"/>
          <w:sz w:val="24"/>
          <w:szCs w:val="24"/>
        </w:rPr>
        <w:br/>
        <w:t>custos para atendimento dos direitos trabalhistas assegurados na Constituição</w:t>
      </w:r>
      <w:r w:rsidRPr="00992222">
        <w:rPr>
          <w:rFonts w:ascii="ArialMT" w:hAnsi="ArialMT"/>
          <w:color w:val="000000"/>
          <w:sz w:val="24"/>
          <w:szCs w:val="24"/>
        </w:rPr>
        <w:br/>
        <w:t>Federal, nas leis trabalhistas, nas normas infralegais, nas convenções coletivas</w:t>
      </w:r>
      <w:r w:rsidRPr="00992222">
        <w:rPr>
          <w:rFonts w:ascii="ArialMT" w:hAnsi="ArialMT"/>
          <w:color w:val="000000"/>
          <w:sz w:val="24"/>
          <w:szCs w:val="24"/>
        </w:rPr>
        <w:br/>
        <w:t>de trabalho e nos termos de ajustamento de conduta vigentes na data de entrega</w:t>
      </w:r>
      <w:r w:rsidRPr="00992222">
        <w:rPr>
          <w:rFonts w:ascii="ArialMT" w:hAnsi="ArialMT"/>
          <w:color w:val="000000"/>
          <w:sz w:val="24"/>
          <w:szCs w:val="24"/>
        </w:rPr>
        <w:br/>
        <w:t>das propostas, conforme disposto no parágrafo § 1º art. 63º da Lei N. 14.133, de</w:t>
      </w:r>
      <w:r w:rsidRPr="00992222">
        <w:rPr>
          <w:sz w:val="24"/>
          <w:szCs w:val="24"/>
        </w:rPr>
        <w:br/>
      </w:r>
      <w:r w:rsidRPr="00992222">
        <w:rPr>
          <w:rFonts w:ascii="ArialMT" w:hAnsi="ArialMT"/>
          <w:color w:val="000000"/>
          <w:sz w:val="24"/>
          <w:szCs w:val="24"/>
        </w:rPr>
        <w:t xml:space="preserve">1 de abril de 2021, conforme modelo constante no </w:t>
      </w:r>
      <w:r w:rsidRPr="00992222">
        <w:rPr>
          <w:rFonts w:ascii="Arial-BoldMT" w:hAnsi="Arial-BoldMT"/>
          <w:b/>
          <w:bCs/>
          <w:sz w:val="24"/>
          <w:szCs w:val="24"/>
        </w:rPr>
        <w:t xml:space="preserve">ANEXO II </w:t>
      </w:r>
      <w:r w:rsidRPr="00992222">
        <w:rPr>
          <w:rFonts w:ascii="ArialMT" w:hAnsi="ArialMT"/>
          <w:sz w:val="24"/>
          <w:szCs w:val="24"/>
        </w:rPr>
        <w:t>.</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6.8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6.9 Na presente licitação, a fase de habilitação sucederá as fases de apresentação de propostas e lances e de julgamento.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 xml:space="preserve">6.10 Todos os resultados e comunicações deste processo será divulgado por meio de mensagens no sistema eletrônico. </w:t>
      </w:r>
    </w:p>
    <w:p w:rsidR="005F27D1" w:rsidRDefault="005F27D1">
      <w:pPr>
        <w:spacing w:line="276" w:lineRule="auto"/>
        <w:ind w:left="284" w:right="165"/>
        <w:jc w:val="both"/>
        <w:rPr>
          <w:rFonts w:ascii="Arial" w:hAnsi="Arial" w:cs="Arial"/>
          <w:sz w:val="24"/>
          <w:szCs w:val="24"/>
        </w:rPr>
      </w:pPr>
    </w:p>
    <w:p w:rsidR="005F27D1" w:rsidRDefault="00C37148">
      <w:pPr>
        <w:pBdr>
          <w:top w:val="single" w:sz="4" w:space="1" w:color="auto"/>
          <w:left w:val="single" w:sz="4" w:space="4" w:color="auto"/>
          <w:bottom w:val="single" w:sz="4" w:space="1" w:color="auto"/>
          <w:right w:val="single" w:sz="4" w:space="4" w:color="auto"/>
        </w:pBdr>
        <w:shd w:val="clear" w:color="auto" w:fill="00B0F0"/>
        <w:spacing w:line="276" w:lineRule="auto"/>
        <w:ind w:left="284" w:right="165"/>
        <w:rPr>
          <w:rFonts w:ascii="Arial" w:hAnsi="Arial" w:cs="Arial"/>
          <w:b/>
          <w:bCs/>
          <w:sz w:val="24"/>
          <w:szCs w:val="24"/>
        </w:rPr>
      </w:pPr>
      <w:r>
        <w:rPr>
          <w:rFonts w:ascii="Arial" w:hAnsi="Arial" w:cs="Arial"/>
          <w:b/>
          <w:bCs/>
          <w:sz w:val="24"/>
          <w:szCs w:val="24"/>
        </w:rPr>
        <w:t>7</w:t>
      </w:r>
      <w:r>
        <w:rPr>
          <w:rFonts w:ascii="Arial" w:hAnsi="Arial" w:cs="Arial"/>
          <w:b/>
          <w:bCs/>
          <w:spacing w:val="-1"/>
          <w:sz w:val="24"/>
          <w:szCs w:val="24"/>
        </w:rPr>
        <w:t xml:space="preserve"> </w:t>
      </w:r>
      <w:r>
        <w:rPr>
          <w:rFonts w:ascii="Arial" w:hAnsi="Arial" w:cs="Arial"/>
          <w:b/>
          <w:bCs/>
          <w:sz w:val="24"/>
          <w:szCs w:val="24"/>
        </w:rPr>
        <w:t>–</w:t>
      </w:r>
      <w:r>
        <w:rPr>
          <w:rFonts w:ascii="Arial" w:hAnsi="Arial" w:cs="Arial"/>
          <w:b/>
          <w:bCs/>
          <w:spacing w:val="-3"/>
          <w:sz w:val="24"/>
          <w:szCs w:val="24"/>
        </w:rPr>
        <w:t xml:space="preserve"> </w:t>
      </w:r>
      <w:r>
        <w:rPr>
          <w:rFonts w:ascii="Arial" w:hAnsi="Arial" w:cs="Arial"/>
          <w:b/>
          <w:bCs/>
          <w:sz w:val="24"/>
          <w:szCs w:val="24"/>
        </w:rPr>
        <w:t>DOCUMENTOS</w:t>
      </w:r>
      <w:r>
        <w:rPr>
          <w:rFonts w:ascii="Arial" w:hAnsi="Arial" w:cs="Arial"/>
          <w:b/>
          <w:bCs/>
          <w:spacing w:val="-3"/>
          <w:sz w:val="24"/>
          <w:szCs w:val="24"/>
        </w:rPr>
        <w:t xml:space="preserve"> </w:t>
      </w:r>
      <w:r>
        <w:rPr>
          <w:rFonts w:ascii="Arial" w:hAnsi="Arial" w:cs="Arial"/>
          <w:b/>
          <w:bCs/>
          <w:sz w:val="24"/>
          <w:szCs w:val="24"/>
        </w:rPr>
        <w:t>DE</w:t>
      </w:r>
      <w:r>
        <w:rPr>
          <w:rFonts w:ascii="Arial" w:hAnsi="Arial" w:cs="Arial"/>
          <w:b/>
          <w:bCs/>
          <w:spacing w:val="-3"/>
          <w:sz w:val="24"/>
          <w:szCs w:val="24"/>
        </w:rPr>
        <w:t xml:space="preserve"> </w:t>
      </w:r>
      <w:r>
        <w:rPr>
          <w:rFonts w:ascii="Arial" w:hAnsi="Arial" w:cs="Arial"/>
          <w:b/>
          <w:bCs/>
          <w:sz w:val="24"/>
          <w:szCs w:val="24"/>
        </w:rPr>
        <w:t>HABILITAÇÃO</w:t>
      </w:r>
    </w:p>
    <w:p w:rsidR="005F27D1" w:rsidRDefault="005F27D1">
      <w:pPr>
        <w:spacing w:line="276" w:lineRule="auto"/>
        <w:ind w:left="284" w:right="165"/>
        <w:rPr>
          <w:rFonts w:ascii="Arial" w:hAnsi="Arial" w:cs="Arial"/>
          <w:sz w:val="24"/>
          <w:szCs w:val="24"/>
        </w:rPr>
      </w:pPr>
    </w:p>
    <w:p w:rsidR="005F27D1" w:rsidRDefault="00C37148">
      <w:pPr>
        <w:spacing w:line="276" w:lineRule="auto"/>
        <w:ind w:left="284" w:right="165"/>
        <w:jc w:val="both"/>
        <w:rPr>
          <w:rFonts w:ascii="Arial" w:hAnsi="Arial" w:cs="Arial"/>
          <w:sz w:val="24"/>
          <w:szCs w:val="24"/>
        </w:rPr>
      </w:pPr>
      <w:r>
        <w:rPr>
          <w:rFonts w:ascii="Arial" w:hAnsi="Arial" w:cs="Arial"/>
          <w:sz w:val="24"/>
          <w:szCs w:val="24"/>
        </w:rPr>
        <w:t xml:space="preserve">7.1 – </w:t>
      </w:r>
      <w:r>
        <w:rPr>
          <w:rFonts w:ascii="Arial" w:hAnsi="Arial" w:cs="Arial"/>
          <w:b/>
          <w:bCs/>
          <w:sz w:val="24"/>
          <w:szCs w:val="24"/>
        </w:rPr>
        <w:t>Para fins de habilitação ao certame, as licitantes terão de satisfazer os requisitos mediante</w:t>
      </w:r>
      <w:r>
        <w:rPr>
          <w:rFonts w:ascii="Arial" w:hAnsi="Arial" w:cs="Arial"/>
          <w:b/>
          <w:bCs/>
          <w:spacing w:val="1"/>
          <w:sz w:val="24"/>
          <w:szCs w:val="24"/>
        </w:rPr>
        <w:t xml:space="preserve"> </w:t>
      </w:r>
      <w:r>
        <w:rPr>
          <w:rFonts w:ascii="Arial" w:hAnsi="Arial" w:cs="Arial"/>
          <w:b/>
          <w:bCs/>
          <w:sz w:val="24"/>
          <w:szCs w:val="24"/>
        </w:rPr>
        <w:t>apresentação de</w:t>
      </w:r>
      <w:r>
        <w:rPr>
          <w:rFonts w:ascii="Arial" w:hAnsi="Arial" w:cs="Arial"/>
          <w:b/>
          <w:bCs/>
          <w:spacing w:val="1"/>
          <w:sz w:val="24"/>
          <w:szCs w:val="24"/>
        </w:rPr>
        <w:t xml:space="preserve"> </w:t>
      </w:r>
      <w:r>
        <w:rPr>
          <w:rFonts w:ascii="Arial" w:hAnsi="Arial" w:cs="Arial"/>
          <w:b/>
          <w:bCs/>
          <w:sz w:val="24"/>
          <w:szCs w:val="24"/>
        </w:rPr>
        <w:t>documentos relativos</w:t>
      </w:r>
      <w:r>
        <w:rPr>
          <w:rFonts w:ascii="Arial" w:hAnsi="Arial" w:cs="Arial"/>
          <w:b/>
          <w:bCs/>
          <w:spacing w:val="-2"/>
          <w:sz w:val="24"/>
          <w:szCs w:val="24"/>
        </w:rPr>
        <w:t xml:space="preserve"> </w:t>
      </w:r>
      <w:r>
        <w:rPr>
          <w:rFonts w:ascii="Arial" w:hAnsi="Arial" w:cs="Arial"/>
          <w:b/>
          <w:bCs/>
          <w:sz w:val="24"/>
          <w:szCs w:val="24"/>
        </w:rPr>
        <w:t>a:</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 xml:space="preserve">a) Registro comercial, no caso de empresa individual; ato constitutivo, estatuto ou </w:t>
      </w:r>
      <w:r w:rsidR="00721860">
        <w:rPr>
          <w:rFonts w:ascii="Arial" w:hAnsi="Arial" w:cs="Arial"/>
          <w:sz w:val="24"/>
          <w:szCs w:val="24"/>
        </w:rPr>
        <w:t xml:space="preserve">contrato </w:t>
      </w:r>
      <w:r>
        <w:rPr>
          <w:rFonts w:ascii="Arial" w:hAnsi="Arial" w:cs="Arial"/>
          <w:sz w:val="24"/>
          <w:szCs w:val="24"/>
        </w:rPr>
        <w:t>social</w:t>
      </w:r>
      <w:r>
        <w:rPr>
          <w:rFonts w:ascii="Arial" w:hAnsi="Arial" w:cs="Arial"/>
          <w:spacing w:val="1"/>
          <w:sz w:val="24"/>
          <w:szCs w:val="24"/>
        </w:rPr>
        <w:t xml:space="preserve"> </w:t>
      </w:r>
      <w:r>
        <w:rPr>
          <w:rFonts w:ascii="Arial" w:hAnsi="Arial" w:cs="Arial"/>
          <w:sz w:val="24"/>
          <w:szCs w:val="24"/>
        </w:rPr>
        <w:t>em</w:t>
      </w:r>
      <w:r>
        <w:rPr>
          <w:rFonts w:ascii="Arial" w:hAnsi="Arial" w:cs="Arial"/>
          <w:spacing w:val="1"/>
          <w:sz w:val="24"/>
          <w:szCs w:val="24"/>
        </w:rPr>
        <w:t xml:space="preserve"> </w:t>
      </w:r>
      <w:r>
        <w:rPr>
          <w:rFonts w:ascii="Arial" w:hAnsi="Arial" w:cs="Arial"/>
          <w:sz w:val="24"/>
          <w:szCs w:val="24"/>
        </w:rPr>
        <w:t>vigor</w:t>
      </w:r>
      <w:r>
        <w:rPr>
          <w:rFonts w:ascii="Arial" w:hAnsi="Arial" w:cs="Arial"/>
          <w:spacing w:val="1"/>
          <w:sz w:val="24"/>
          <w:szCs w:val="24"/>
        </w:rPr>
        <w:t xml:space="preserve"> </w:t>
      </w:r>
      <w:r>
        <w:rPr>
          <w:rFonts w:ascii="Arial" w:hAnsi="Arial" w:cs="Arial"/>
          <w:sz w:val="24"/>
          <w:szCs w:val="24"/>
        </w:rPr>
        <w:t>e</w:t>
      </w:r>
      <w:r>
        <w:rPr>
          <w:rFonts w:ascii="Arial" w:hAnsi="Arial" w:cs="Arial"/>
          <w:spacing w:val="1"/>
          <w:sz w:val="24"/>
          <w:szCs w:val="24"/>
        </w:rPr>
        <w:t xml:space="preserve"> </w:t>
      </w:r>
      <w:r>
        <w:rPr>
          <w:rFonts w:ascii="Arial" w:hAnsi="Arial" w:cs="Arial"/>
          <w:sz w:val="24"/>
          <w:szCs w:val="24"/>
        </w:rPr>
        <w:t>última</w:t>
      </w:r>
      <w:r>
        <w:rPr>
          <w:rFonts w:ascii="Arial" w:hAnsi="Arial" w:cs="Arial"/>
          <w:spacing w:val="1"/>
          <w:sz w:val="24"/>
          <w:szCs w:val="24"/>
        </w:rPr>
        <w:t xml:space="preserve"> </w:t>
      </w:r>
      <w:r>
        <w:rPr>
          <w:rFonts w:ascii="Arial" w:hAnsi="Arial" w:cs="Arial"/>
          <w:sz w:val="24"/>
          <w:szCs w:val="24"/>
        </w:rPr>
        <w:t>alteração</w:t>
      </w:r>
      <w:r>
        <w:rPr>
          <w:rFonts w:ascii="Arial" w:hAnsi="Arial" w:cs="Arial"/>
          <w:spacing w:val="1"/>
          <w:sz w:val="24"/>
          <w:szCs w:val="24"/>
        </w:rPr>
        <w:t xml:space="preserve"> </w:t>
      </w:r>
      <w:r>
        <w:rPr>
          <w:rFonts w:ascii="Arial" w:hAnsi="Arial" w:cs="Arial"/>
          <w:sz w:val="24"/>
          <w:szCs w:val="24"/>
        </w:rPr>
        <w:t>relativa</w:t>
      </w:r>
      <w:r>
        <w:rPr>
          <w:rFonts w:ascii="Arial" w:hAnsi="Arial" w:cs="Arial"/>
          <w:spacing w:val="1"/>
          <w:sz w:val="24"/>
          <w:szCs w:val="24"/>
        </w:rPr>
        <w:t xml:space="preserve"> </w:t>
      </w:r>
      <w:r>
        <w:rPr>
          <w:rFonts w:ascii="Arial" w:hAnsi="Arial" w:cs="Arial"/>
          <w:sz w:val="24"/>
          <w:szCs w:val="24"/>
        </w:rPr>
        <w:t>ao</w:t>
      </w:r>
      <w:r>
        <w:rPr>
          <w:rFonts w:ascii="Arial" w:hAnsi="Arial" w:cs="Arial"/>
          <w:spacing w:val="1"/>
          <w:sz w:val="24"/>
          <w:szCs w:val="24"/>
        </w:rPr>
        <w:t xml:space="preserve"> </w:t>
      </w:r>
      <w:r>
        <w:rPr>
          <w:rFonts w:ascii="Arial" w:hAnsi="Arial" w:cs="Arial"/>
          <w:sz w:val="24"/>
          <w:szCs w:val="24"/>
        </w:rPr>
        <w:t>objeto</w:t>
      </w:r>
      <w:r>
        <w:rPr>
          <w:rFonts w:ascii="Arial" w:hAnsi="Arial" w:cs="Arial"/>
          <w:spacing w:val="1"/>
          <w:sz w:val="24"/>
          <w:szCs w:val="24"/>
        </w:rPr>
        <w:t xml:space="preserve"> </w:t>
      </w:r>
      <w:r>
        <w:rPr>
          <w:rFonts w:ascii="Arial" w:hAnsi="Arial" w:cs="Arial"/>
          <w:sz w:val="24"/>
          <w:szCs w:val="24"/>
        </w:rPr>
        <w:t>e</w:t>
      </w:r>
      <w:r>
        <w:rPr>
          <w:rFonts w:ascii="Arial" w:hAnsi="Arial" w:cs="Arial"/>
          <w:spacing w:val="1"/>
          <w:sz w:val="24"/>
          <w:szCs w:val="24"/>
        </w:rPr>
        <w:t xml:space="preserve"> </w:t>
      </w:r>
      <w:r>
        <w:rPr>
          <w:rFonts w:ascii="Arial" w:hAnsi="Arial" w:cs="Arial"/>
          <w:sz w:val="24"/>
          <w:szCs w:val="24"/>
        </w:rPr>
        <w:t>administradores,</w:t>
      </w:r>
      <w:r>
        <w:rPr>
          <w:rFonts w:ascii="Arial" w:hAnsi="Arial" w:cs="Arial"/>
          <w:spacing w:val="1"/>
          <w:sz w:val="24"/>
          <w:szCs w:val="24"/>
        </w:rPr>
        <w:t xml:space="preserve"> </w:t>
      </w:r>
      <w:proofErr w:type="gramStart"/>
      <w:r>
        <w:rPr>
          <w:rFonts w:ascii="Arial" w:hAnsi="Arial" w:cs="Arial"/>
          <w:sz w:val="24"/>
          <w:szCs w:val="24"/>
        </w:rPr>
        <w:t>devidamente</w:t>
      </w:r>
      <w:r>
        <w:rPr>
          <w:rFonts w:ascii="Arial" w:hAnsi="Arial" w:cs="Arial"/>
          <w:spacing w:val="1"/>
          <w:sz w:val="24"/>
          <w:szCs w:val="24"/>
        </w:rPr>
        <w:t xml:space="preserve"> </w:t>
      </w:r>
      <w:r>
        <w:rPr>
          <w:rFonts w:ascii="Arial" w:hAnsi="Arial" w:cs="Arial"/>
          <w:sz w:val="24"/>
          <w:szCs w:val="24"/>
        </w:rPr>
        <w:t>registrado</w:t>
      </w:r>
      <w:proofErr w:type="gramEnd"/>
      <w:r>
        <w:rPr>
          <w:rFonts w:ascii="Arial" w:hAnsi="Arial" w:cs="Arial"/>
          <w:sz w:val="24"/>
          <w:szCs w:val="24"/>
        </w:rPr>
        <w:t>,</w:t>
      </w:r>
      <w:r>
        <w:rPr>
          <w:rFonts w:ascii="Arial" w:hAnsi="Arial" w:cs="Arial"/>
          <w:spacing w:val="1"/>
          <w:sz w:val="24"/>
          <w:szCs w:val="24"/>
        </w:rPr>
        <w:t xml:space="preserve"> </w:t>
      </w:r>
      <w:r>
        <w:rPr>
          <w:rFonts w:ascii="Arial" w:hAnsi="Arial" w:cs="Arial"/>
          <w:sz w:val="24"/>
          <w:szCs w:val="24"/>
        </w:rPr>
        <w:t>em</w:t>
      </w:r>
      <w:r>
        <w:rPr>
          <w:rFonts w:ascii="Arial" w:hAnsi="Arial" w:cs="Arial"/>
          <w:spacing w:val="1"/>
          <w:sz w:val="24"/>
          <w:szCs w:val="24"/>
        </w:rPr>
        <w:t xml:space="preserve"> </w:t>
      </w:r>
      <w:r>
        <w:rPr>
          <w:rFonts w:ascii="Arial" w:hAnsi="Arial" w:cs="Arial"/>
          <w:sz w:val="24"/>
          <w:szCs w:val="24"/>
        </w:rPr>
        <w:t>se</w:t>
      </w:r>
      <w:r>
        <w:rPr>
          <w:rFonts w:ascii="Arial" w:hAnsi="Arial" w:cs="Arial"/>
          <w:spacing w:val="1"/>
          <w:sz w:val="24"/>
          <w:szCs w:val="24"/>
        </w:rPr>
        <w:t xml:space="preserve"> </w:t>
      </w:r>
      <w:r>
        <w:rPr>
          <w:rFonts w:ascii="Arial" w:hAnsi="Arial" w:cs="Arial"/>
          <w:sz w:val="24"/>
          <w:szCs w:val="24"/>
        </w:rPr>
        <w:t>tratando</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sociedade</w:t>
      </w:r>
      <w:r>
        <w:rPr>
          <w:rFonts w:ascii="Arial" w:hAnsi="Arial" w:cs="Arial"/>
          <w:spacing w:val="1"/>
          <w:sz w:val="24"/>
          <w:szCs w:val="24"/>
        </w:rPr>
        <w:t xml:space="preserve"> </w:t>
      </w:r>
      <w:r>
        <w:rPr>
          <w:rFonts w:ascii="Arial" w:hAnsi="Arial" w:cs="Arial"/>
          <w:sz w:val="24"/>
          <w:szCs w:val="24"/>
        </w:rPr>
        <w:t>comercial</w:t>
      </w:r>
      <w:r>
        <w:rPr>
          <w:rFonts w:ascii="Arial" w:hAnsi="Arial" w:cs="Arial"/>
          <w:spacing w:val="1"/>
          <w:sz w:val="24"/>
          <w:szCs w:val="24"/>
        </w:rPr>
        <w:t xml:space="preserve"> </w:t>
      </w:r>
      <w:r>
        <w:rPr>
          <w:rFonts w:ascii="Arial" w:hAnsi="Arial" w:cs="Arial"/>
          <w:sz w:val="24"/>
          <w:szCs w:val="24"/>
        </w:rPr>
        <w:t>e,</w:t>
      </w:r>
      <w:r>
        <w:rPr>
          <w:rFonts w:ascii="Arial" w:hAnsi="Arial" w:cs="Arial"/>
          <w:spacing w:val="1"/>
          <w:sz w:val="24"/>
          <w:szCs w:val="24"/>
        </w:rPr>
        <w:t xml:space="preserve"> </w:t>
      </w:r>
      <w:r>
        <w:rPr>
          <w:rFonts w:ascii="Arial" w:hAnsi="Arial" w:cs="Arial"/>
          <w:sz w:val="24"/>
          <w:szCs w:val="24"/>
        </w:rPr>
        <w:t>no</w:t>
      </w:r>
      <w:r>
        <w:rPr>
          <w:rFonts w:ascii="Arial" w:hAnsi="Arial" w:cs="Arial"/>
          <w:spacing w:val="1"/>
          <w:sz w:val="24"/>
          <w:szCs w:val="24"/>
        </w:rPr>
        <w:t xml:space="preserve"> </w:t>
      </w:r>
      <w:r>
        <w:rPr>
          <w:rFonts w:ascii="Arial" w:hAnsi="Arial" w:cs="Arial"/>
          <w:sz w:val="24"/>
          <w:szCs w:val="24"/>
        </w:rPr>
        <w:t>caso</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sociedade</w:t>
      </w:r>
      <w:r>
        <w:rPr>
          <w:rFonts w:ascii="Arial" w:hAnsi="Arial" w:cs="Arial"/>
          <w:spacing w:val="1"/>
          <w:sz w:val="24"/>
          <w:szCs w:val="24"/>
        </w:rPr>
        <w:t xml:space="preserve"> </w:t>
      </w:r>
      <w:r>
        <w:rPr>
          <w:rFonts w:ascii="Arial" w:hAnsi="Arial" w:cs="Arial"/>
          <w:sz w:val="24"/>
          <w:szCs w:val="24"/>
        </w:rPr>
        <w:t>por</w:t>
      </w:r>
      <w:r>
        <w:rPr>
          <w:rFonts w:ascii="Arial" w:hAnsi="Arial" w:cs="Arial"/>
          <w:spacing w:val="1"/>
          <w:sz w:val="24"/>
          <w:szCs w:val="24"/>
        </w:rPr>
        <w:t xml:space="preserve"> </w:t>
      </w:r>
      <w:r>
        <w:rPr>
          <w:rFonts w:ascii="Arial" w:hAnsi="Arial" w:cs="Arial"/>
          <w:sz w:val="24"/>
          <w:szCs w:val="24"/>
        </w:rPr>
        <w:t>ações,</w:t>
      </w:r>
      <w:r>
        <w:rPr>
          <w:rFonts w:ascii="Arial" w:hAnsi="Arial" w:cs="Arial"/>
          <w:spacing w:val="-47"/>
          <w:sz w:val="24"/>
          <w:szCs w:val="24"/>
        </w:rPr>
        <w:t xml:space="preserve"> </w:t>
      </w:r>
      <w:r>
        <w:rPr>
          <w:rFonts w:ascii="Arial" w:hAnsi="Arial" w:cs="Arial"/>
          <w:sz w:val="24"/>
          <w:szCs w:val="24"/>
        </w:rPr>
        <w:t>acompanhado</w:t>
      </w:r>
      <w:r>
        <w:rPr>
          <w:rFonts w:ascii="Arial" w:hAnsi="Arial" w:cs="Arial"/>
          <w:spacing w:val="1"/>
          <w:sz w:val="24"/>
          <w:szCs w:val="24"/>
        </w:rPr>
        <w:t xml:space="preserve"> </w:t>
      </w:r>
      <w:r>
        <w:rPr>
          <w:rFonts w:ascii="Arial" w:hAnsi="Arial" w:cs="Arial"/>
          <w:sz w:val="24"/>
          <w:szCs w:val="24"/>
        </w:rPr>
        <w:t>do</w:t>
      </w:r>
      <w:r>
        <w:rPr>
          <w:rFonts w:ascii="Arial" w:hAnsi="Arial" w:cs="Arial"/>
          <w:spacing w:val="1"/>
          <w:sz w:val="24"/>
          <w:szCs w:val="24"/>
        </w:rPr>
        <w:t xml:space="preserve"> </w:t>
      </w:r>
      <w:r>
        <w:rPr>
          <w:rFonts w:ascii="Arial" w:hAnsi="Arial" w:cs="Arial"/>
          <w:sz w:val="24"/>
          <w:szCs w:val="24"/>
        </w:rPr>
        <w:t>documento</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eleição</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seus</w:t>
      </w:r>
      <w:r>
        <w:rPr>
          <w:rFonts w:ascii="Arial" w:hAnsi="Arial" w:cs="Arial"/>
          <w:spacing w:val="1"/>
          <w:sz w:val="24"/>
          <w:szCs w:val="24"/>
        </w:rPr>
        <w:t xml:space="preserve"> </w:t>
      </w:r>
      <w:r>
        <w:rPr>
          <w:rFonts w:ascii="Arial" w:hAnsi="Arial" w:cs="Arial"/>
          <w:sz w:val="24"/>
          <w:szCs w:val="24"/>
        </w:rPr>
        <w:t>administradores;</w:t>
      </w:r>
      <w:r>
        <w:rPr>
          <w:rFonts w:ascii="Arial" w:hAnsi="Arial" w:cs="Arial"/>
          <w:spacing w:val="1"/>
          <w:sz w:val="24"/>
          <w:szCs w:val="24"/>
        </w:rPr>
        <w:t xml:space="preserve"> </w:t>
      </w:r>
      <w:r>
        <w:rPr>
          <w:rFonts w:ascii="Arial" w:hAnsi="Arial" w:cs="Arial"/>
          <w:sz w:val="24"/>
          <w:szCs w:val="24"/>
        </w:rPr>
        <w:t>inscrição</w:t>
      </w:r>
      <w:r>
        <w:rPr>
          <w:rFonts w:ascii="Arial" w:hAnsi="Arial" w:cs="Arial"/>
          <w:spacing w:val="1"/>
          <w:sz w:val="24"/>
          <w:szCs w:val="24"/>
        </w:rPr>
        <w:t xml:space="preserve"> </w:t>
      </w:r>
      <w:r>
        <w:rPr>
          <w:rFonts w:ascii="Arial" w:hAnsi="Arial" w:cs="Arial"/>
          <w:sz w:val="24"/>
          <w:szCs w:val="24"/>
        </w:rPr>
        <w:t>do</w:t>
      </w:r>
      <w:r>
        <w:rPr>
          <w:rFonts w:ascii="Arial" w:hAnsi="Arial" w:cs="Arial"/>
          <w:spacing w:val="1"/>
          <w:sz w:val="24"/>
          <w:szCs w:val="24"/>
        </w:rPr>
        <w:t xml:space="preserve"> </w:t>
      </w:r>
      <w:r>
        <w:rPr>
          <w:rFonts w:ascii="Arial" w:hAnsi="Arial" w:cs="Arial"/>
          <w:sz w:val="24"/>
          <w:szCs w:val="24"/>
        </w:rPr>
        <w:t>ato</w:t>
      </w:r>
      <w:r>
        <w:rPr>
          <w:rFonts w:ascii="Arial" w:hAnsi="Arial" w:cs="Arial"/>
          <w:spacing w:val="-47"/>
          <w:sz w:val="24"/>
          <w:szCs w:val="24"/>
        </w:rPr>
        <w:t xml:space="preserve"> </w:t>
      </w:r>
      <w:r>
        <w:rPr>
          <w:rFonts w:ascii="Arial" w:hAnsi="Arial" w:cs="Arial"/>
          <w:sz w:val="24"/>
          <w:szCs w:val="24"/>
        </w:rPr>
        <w:t>constitutivo, no caso de sociedade civil, acompanhada de prova da diretoria em exercício;</w:t>
      </w:r>
      <w:r>
        <w:rPr>
          <w:rFonts w:ascii="Arial" w:hAnsi="Arial" w:cs="Arial"/>
          <w:spacing w:val="1"/>
          <w:sz w:val="24"/>
          <w:szCs w:val="24"/>
        </w:rPr>
        <w:t xml:space="preserve"> </w:t>
      </w:r>
      <w:r>
        <w:rPr>
          <w:rFonts w:ascii="Arial" w:hAnsi="Arial" w:cs="Arial"/>
          <w:sz w:val="24"/>
          <w:szCs w:val="24"/>
        </w:rPr>
        <w:t>decreto</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autorização,</w:t>
      </w:r>
      <w:r>
        <w:rPr>
          <w:rFonts w:ascii="Arial" w:hAnsi="Arial" w:cs="Arial"/>
          <w:spacing w:val="1"/>
          <w:sz w:val="24"/>
          <w:szCs w:val="24"/>
        </w:rPr>
        <w:t xml:space="preserve"> </w:t>
      </w:r>
      <w:r>
        <w:rPr>
          <w:rFonts w:ascii="Arial" w:hAnsi="Arial" w:cs="Arial"/>
          <w:sz w:val="24"/>
          <w:szCs w:val="24"/>
        </w:rPr>
        <w:t>em</w:t>
      </w:r>
      <w:r>
        <w:rPr>
          <w:rFonts w:ascii="Arial" w:hAnsi="Arial" w:cs="Arial"/>
          <w:spacing w:val="1"/>
          <w:sz w:val="24"/>
          <w:szCs w:val="24"/>
        </w:rPr>
        <w:t xml:space="preserve"> </w:t>
      </w:r>
      <w:r>
        <w:rPr>
          <w:rFonts w:ascii="Arial" w:hAnsi="Arial" w:cs="Arial"/>
          <w:sz w:val="24"/>
          <w:szCs w:val="24"/>
        </w:rPr>
        <w:t>se</w:t>
      </w:r>
      <w:r>
        <w:rPr>
          <w:rFonts w:ascii="Arial" w:hAnsi="Arial" w:cs="Arial"/>
          <w:spacing w:val="1"/>
          <w:sz w:val="24"/>
          <w:szCs w:val="24"/>
        </w:rPr>
        <w:t xml:space="preserve"> </w:t>
      </w:r>
      <w:r>
        <w:rPr>
          <w:rFonts w:ascii="Arial" w:hAnsi="Arial" w:cs="Arial"/>
          <w:sz w:val="24"/>
          <w:szCs w:val="24"/>
        </w:rPr>
        <w:t>tratando</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empresa</w:t>
      </w:r>
      <w:r>
        <w:rPr>
          <w:rFonts w:ascii="Arial" w:hAnsi="Arial" w:cs="Arial"/>
          <w:spacing w:val="1"/>
          <w:sz w:val="24"/>
          <w:szCs w:val="24"/>
        </w:rPr>
        <w:t xml:space="preserve"> </w:t>
      </w:r>
      <w:r>
        <w:rPr>
          <w:rFonts w:ascii="Arial" w:hAnsi="Arial" w:cs="Arial"/>
          <w:sz w:val="24"/>
          <w:szCs w:val="24"/>
        </w:rPr>
        <w:t>ou</w:t>
      </w:r>
      <w:r>
        <w:rPr>
          <w:rFonts w:ascii="Arial" w:hAnsi="Arial" w:cs="Arial"/>
          <w:spacing w:val="1"/>
          <w:sz w:val="24"/>
          <w:szCs w:val="24"/>
        </w:rPr>
        <w:t xml:space="preserve"> </w:t>
      </w:r>
      <w:r>
        <w:rPr>
          <w:rFonts w:ascii="Arial" w:hAnsi="Arial" w:cs="Arial"/>
          <w:sz w:val="24"/>
          <w:szCs w:val="24"/>
        </w:rPr>
        <w:t>sociedade</w:t>
      </w:r>
      <w:r>
        <w:rPr>
          <w:rFonts w:ascii="Arial" w:hAnsi="Arial" w:cs="Arial"/>
          <w:spacing w:val="1"/>
          <w:sz w:val="24"/>
          <w:szCs w:val="24"/>
        </w:rPr>
        <w:t xml:space="preserve"> </w:t>
      </w:r>
      <w:r>
        <w:rPr>
          <w:rFonts w:ascii="Arial" w:hAnsi="Arial" w:cs="Arial"/>
          <w:sz w:val="24"/>
          <w:szCs w:val="24"/>
        </w:rPr>
        <w:t>estrangeira</w:t>
      </w:r>
      <w:r>
        <w:rPr>
          <w:rFonts w:ascii="Arial" w:hAnsi="Arial" w:cs="Arial"/>
          <w:spacing w:val="1"/>
          <w:sz w:val="24"/>
          <w:szCs w:val="24"/>
        </w:rPr>
        <w:t xml:space="preserve"> </w:t>
      </w:r>
      <w:r>
        <w:rPr>
          <w:rFonts w:ascii="Arial" w:hAnsi="Arial" w:cs="Arial"/>
          <w:sz w:val="24"/>
          <w:szCs w:val="24"/>
        </w:rPr>
        <w:t>em</w:t>
      </w:r>
      <w:r>
        <w:rPr>
          <w:rFonts w:ascii="Arial" w:hAnsi="Arial" w:cs="Arial"/>
          <w:spacing w:val="1"/>
          <w:sz w:val="24"/>
          <w:szCs w:val="24"/>
        </w:rPr>
        <w:t xml:space="preserve"> </w:t>
      </w:r>
      <w:r>
        <w:rPr>
          <w:rFonts w:ascii="Arial" w:hAnsi="Arial" w:cs="Arial"/>
          <w:sz w:val="24"/>
          <w:szCs w:val="24"/>
        </w:rPr>
        <w:t>funcionamento no país e ato de registro ou autorização para funcionamento expedido pelo</w:t>
      </w:r>
      <w:r>
        <w:rPr>
          <w:rFonts w:ascii="Arial" w:hAnsi="Arial" w:cs="Arial"/>
          <w:spacing w:val="1"/>
          <w:sz w:val="24"/>
          <w:szCs w:val="24"/>
        </w:rPr>
        <w:t xml:space="preserve"> </w:t>
      </w:r>
      <w:r>
        <w:rPr>
          <w:rFonts w:ascii="Arial" w:hAnsi="Arial" w:cs="Arial"/>
          <w:sz w:val="24"/>
          <w:szCs w:val="24"/>
        </w:rPr>
        <w:t>Órgão competente,</w:t>
      </w:r>
      <w:r>
        <w:rPr>
          <w:rFonts w:ascii="Arial" w:hAnsi="Arial" w:cs="Arial"/>
          <w:spacing w:val="-2"/>
          <w:sz w:val="24"/>
          <w:szCs w:val="24"/>
        </w:rPr>
        <w:t xml:space="preserve"> </w:t>
      </w:r>
      <w:r>
        <w:rPr>
          <w:rFonts w:ascii="Arial" w:hAnsi="Arial" w:cs="Arial"/>
          <w:sz w:val="24"/>
          <w:szCs w:val="24"/>
        </w:rPr>
        <w:t>quando</w:t>
      </w:r>
      <w:r>
        <w:rPr>
          <w:rFonts w:ascii="Arial" w:hAnsi="Arial" w:cs="Arial"/>
          <w:spacing w:val="1"/>
          <w:sz w:val="24"/>
          <w:szCs w:val="24"/>
        </w:rPr>
        <w:t xml:space="preserve"> </w:t>
      </w:r>
      <w:r>
        <w:rPr>
          <w:rFonts w:ascii="Arial" w:hAnsi="Arial" w:cs="Arial"/>
          <w:sz w:val="24"/>
          <w:szCs w:val="24"/>
        </w:rPr>
        <w:t>a atividade</w:t>
      </w:r>
      <w:r>
        <w:rPr>
          <w:rFonts w:ascii="Arial" w:hAnsi="Arial" w:cs="Arial"/>
          <w:spacing w:val="-1"/>
          <w:sz w:val="24"/>
          <w:szCs w:val="24"/>
        </w:rPr>
        <w:t xml:space="preserve"> </w:t>
      </w:r>
      <w:r>
        <w:rPr>
          <w:rFonts w:ascii="Arial" w:hAnsi="Arial" w:cs="Arial"/>
          <w:sz w:val="24"/>
          <w:szCs w:val="24"/>
        </w:rPr>
        <w:t>assim</w:t>
      </w:r>
      <w:r>
        <w:rPr>
          <w:rFonts w:ascii="Arial" w:hAnsi="Arial" w:cs="Arial"/>
          <w:spacing w:val="-1"/>
          <w:sz w:val="24"/>
          <w:szCs w:val="24"/>
        </w:rPr>
        <w:t xml:space="preserve"> </w:t>
      </w:r>
      <w:r>
        <w:rPr>
          <w:rFonts w:ascii="Arial" w:hAnsi="Arial" w:cs="Arial"/>
          <w:sz w:val="24"/>
          <w:szCs w:val="24"/>
        </w:rPr>
        <w:t>o</w:t>
      </w:r>
      <w:r>
        <w:rPr>
          <w:rFonts w:ascii="Arial" w:hAnsi="Arial" w:cs="Arial"/>
          <w:spacing w:val="1"/>
          <w:sz w:val="24"/>
          <w:szCs w:val="24"/>
        </w:rPr>
        <w:t xml:space="preserve"> </w:t>
      </w:r>
      <w:r>
        <w:rPr>
          <w:rFonts w:ascii="Arial" w:hAnsi="Arial" w:cs="Arial"/>
          <w:sz w:val="24"/>
          <w:szCs w:val="24"/>
        </w:rPr>
        <w:t>exigir;</w:t>
      </w:r>
    </w:p>
    <w:p w:rsidR="005F27D1" w:rsidRDefault="005F27D1">
      <w:pPr>
        <w:spacing w:line="276" w:lineRule="auto"/>
        <w:ind w:left="284" w:right="165"/>
        <w:jc w:val="both"/>
        <w:rPr>
          <w:rFonts w:ascii="Arial" w:hAnsi="Arial" w:cs="Arial"/>
          <w:sz w:val="24"/>
          <w:szCs w:val="24"/>
        </w:rPr>
      </w:pPr>
    </w:p>
    <w:p w:rsidR="005F27D1" w:rsidRDefault="00C37148">
      <w:pPr>
        <w:spacing w:line="276" w:lineRule="auto"/>
        <w:ind w:left="284" w:right="165"/>
        <w:jc w:val="both"/>
        <w:rPr>
          <w:rFonts w:ascii="Arial" w:hAnsi="Arial" w:cs="Arial"/>
          <w:sz w:val="24"/>
          <w:szCs w:val="24"/>
        </w:rPr>
      </w:pPr>
      <w:r>
        <w:rPr>
          <w:rFonts w:ascii="Arial" w:hAnsi="Arial" w:cs="Arial"/>
          <w:sz w:val="24"/>
          <w:szCs w:val="24"/>
        </w:rPr>
        <w:t>b)  Prova de inscrição no Cadastro Nacional de Pessoa Jurídicas –</w:t>
      </w:r>
      <w:r>
        <w:rPr>
          <w:rFonts w:ascii="Arial" w:hAnsi="Arial" w:cs="Arial"/>
          <w:spacing w:val="-5"/>
          <w:sz w:val="24"/>
          <w:szCs w:val="24"/>
        </w:rPr>
        <w:t xml:space="preserve"> </w:t>
      </w:r>
      <w:r>
        <w:rPr>
          <w:rFonts w:ascii="Arial" w:hAnsi="Arial" w:cs="Arial"/>
          <w:sz w:val="24"/>
          <w:szCs w:val="24"/>
        </w:rPr>
        <w:t>CNPJ, de acordo com o inciso I do art. 68 da lei nº 14.133, de 1º de abril de 2021;</w:t>
      </w:r>
    </w:p>
    <w:p w:rsidR="005F27D1" w:rsidRDefault="005F27D1">
      <w:pPr>
        <w:spacing w:line="276" w:lineRule="auto"/>
        <w:ind w:left="284" w:right="165"/>
        <w:jc w:val="both"/>
        <w:rPr>
          <w:rFonts w:ascii="Arial" w:hAnsi="Arial" w:cs="Arial"/>
          <w:sz w:val="24"/>
          <w:szCs w:val="24"/>
        </w:rPr>
      </w:pPr>
    </w:p>
    <w:p w:rsidR="005F27D1" w:rsidRDefault="00C37148">
      <w:pPr>
        <w:spacing w:line="276" w:lineRule="auto"/>
        <w:ind w:left="284" w:right="165"/>
        <w:jc w:val="both"/>
        <w:rPr>
          <w:rFonts w:ascii="Arial" w:hAnsi="Arial" w:cs="Arial"/>
          <w:sz w:val="24"/>
          <w:szCs w:val="24"/>
        </w:rPr>
      </w:pPr>
      <w:r>
        <w:rPr>
          <w:rFonts w:ascii="Arial" w:hAnsi="Arial" w:cs="Arial"/>
          <w:sz w:val="24"/>
          <w:szCs w:val="24"/>
        </w:rPr>
        <w:t>c) Inscrição no cadastro de contribuintes estadual e/ou municipal, se houver, relativo ao domicílio ou sede do licitante, pertinente ao seu ramo de atividade e compatível com o objeto contratual, de acordo com o inciso II do art. 68 da lei nº 14.133, de 1º de abril de 2021;</w:t>
      </w:r>
    </w:p>
    <w:p w:rsidR="005F27D1" w:rsidRDefault="005F27D1">
      <w:pPr>
        <w:spacing w:line="276" w:lineRule="auto"/>
        <w:ind w:left="284" w:right="165"/>
        <w:jc w:val="both"/>
        <w:rPr>
          <w:rFonts w:ascii="Arial" w:hAnsi="Arial" w:cs="Arial"/>
          <w:sz w:val="24"/>
          <w:szCs w:val="24"/>
        </w:rPr>
      </w:pPr>
    </w:p>
    <w:p w:rsidR="005F27D1" w:rsidRDefault="00C37148">
      <w:pPr>
        <w:spacing w:line="276" w:lineRule="auto"/>
        <w:ind w:left="284" w:right="165"/>
        <w:jc w:val="both"/>
        <w:rPr>
          <w:rFonts w:ascii="Arial" w:hAnsi="Arial" w:cs="Arial"/>
          <w:sz w:val="24"/>
          <w:szCs w:val="24"/>
        </w:rPr>
      </w:pPr>
      <w:r>
        <w:rPr>
          <w:rFonts w:ascii="Arial" w:hAnsi="Arial" w:cs="Arial"/>
          <w:sz w:val="24"/>
          <w:szCs w:val="24"/>
        </w:rPr>
        <w:t>d) Comprovante</w:t>
      </w:r>
      <w:r>
        <w:rPr>
          <w:rFonts w:ascii="Arial" w:hAnsi="Arial" w:cs="Arial"/>
          <w:spacing w:val="43"/>
          <w:sz w:val="24"/>
          <w:szCs w:val="24"/>
        </w:rPr>
        <w:t xml:space="preserve"> </w:t>
      </w:r>
      <w:r>
        <w:rPr>
          <w:rFonts w:ascii="Arial" w:hAnsi="Arial" w:cs="Arial"/>
          <w:sz w:val="24"/>
          <w:szCs w:val="24"/>
        </w:rPr>
        <w:t>de</w:t>
      </w:r>
      <w:r>
        <w:rPr>
          <w:rFonts w:ascii="Arial" w:hAnsi="Arial" w:cs="Arial"/>
          <w:spacing w:val="42"/>
          <w:sz w:val="24"/>
          <w:szCs w:val="24"/>
        </w:rPr>
        <w:t xml:space="preserve"> </w:t>
      </w:r>
      <w:r>
        <w:rPr>
          <w:rFonts w:ascii="Arial" w:hAnsi="Arial" w:cs="Arial"/>
          <w:sz w:val="24"/>
          <w:szCs w:val="24"/>
        </w:rPr>
        <w:t>regularidade</w:t>
      </w:r>
      <w:r>
        <w:rPr>
          <w:rFonts w:ascii="Arial" w:hAnsi="Arial" w:cs="Arial"/>
          <w:spacing w:val="42"/>
          <w:sz w:val="24"/>
          <w:szCs w:val="24"/>
        </w:rPr>
        <w:t xml:space="preserve"> </w:t>
      </w:r>
      <w:r>
        <w:rPr>
          <w:rFonts w:ascii="Arial" w:hAnsi="Arial" w:cs="Arial"/>
          <w:sz w:val="24"/>
          <w:szCs w:val="24"/>
        </w:rPr>
        <w:t>fiscal</w:t>
      </w:r>
      <w:r>
        <w:rPr>
          <w:rFonts w:ascii="Arial" w:hAnsi="Arial" w:cs="Arial"/>
          <w:spacing w:val="41"/>
          <w:sz w:val="24"/>
          <w:szCs w:val="24"/>
        </w:rPr>
        <w:t xml:space="preserve"> </w:t>
      </w:r>
      <w:r>
        <w:rPr>
          <w:rFonts w:ascii="Arial" w:hAnsi="Arial" w:cs="Arial"/>
          <w:sz w:val="24"/>
          <w:szCs w:val="24"/>
        </w:rPr>
        <w:t>com</w:t>
      </w:r>
      <w:r>
        <w:rPr>
          <w:rFonts w:ascii="Arial" w:hAnsi="Arial" w:cs="Arial"/>
          <w:spacing w:val="43"/>
          <w:sz w:val="24"/>
          <w:szCs w:val="24"/>
        </w:rPr>
        <w:t xml:space="preserve"> </w:t>
      </w:r>
      <w:r>
        <w:rPr>
          <w:rFonts w:ascii="Arial" w:hAnsi="Arial" w:cs="Arial"/>
          <w:sz w:val="24"/>
          <w:szCs w:val="24"/>
        </w:rPr>
        <w:t>as</w:t>
      </w:r>
      <w:r>
        <w:rPr>
          <w:rFonts w:ascii="Arial" w:hAnsi="Arial" w:cs="Arial"/>
          <w:spacing w:val="42"/>
          <w:sz w:val="24"/>
          <w:szCs w:val="24"/>
        </w:rPr>
        <w:t xml:space="preserve"> </w:t>
      </w:r>
      <w:r>
        <w:rPr>
          <w:rFonts w:ascii="Arial" w:hAnsi="Arial" w:cs="Arial"/>
          <w:sz w:val="24"/>
          <w:szCs w:val="24"/>
        </w:rPr>
        <w:t>Fazendas</w:t>
      </w:r>
      <w:r>
        <w:rPr>
          <w:rFonts w:ascii="Arial" w:hAnsi="Arial" w:cs="Arial"/>
          <w:spacing w:val="42"/>
          <w:sz w:val="24"/>
          <w:szCs w:val="24"/>
        </w:rPr>
        <w:t xml:space="preserve"> </w:t>
      </w:r>
      <w:r>
        <w:rPr>
          <w:rFonts w:ascii="Arial" w:hAnsi="Arial" w:cs="Arial"/>
          <w:sz w:val="24"/>
          <w:szCs w:val="24"/>
        </w:rPr>
        <w:t>Nacional,</w:t>
      </w:r>
      <w:r>
        <w:rPr>
          <w:rFonts w:ascii="Arial" w:hAnsi="Arial" w:cs="Arial"/>
          <w:spacing w:val="42"/>
          <w:sz w:val="24"/>
          <w:szCs w:val="24"/>
        </w:rPr>
        <w:t xml:space="preserve"> </w:t>
      </w:r>
      <w:r>
        <w:rPr>
          <w:rFonts w:ascii="Arial" w:hAnsi="Arial" w:cs="Arial"/>
          <w:sz w:val="24"/>
          <w:szCs w:val="24"/>
        </w:rPr>
        <w:t>Estadual</w:t>
      </w:r>
      <w:r>
        <w:rPr>
          <w:rFonts w:ascii="Arial" w:hAnsi="Arial" w:cs="Arial"/>
          <w:spacing w:val="41"/>
          <w:sz w:val="24"/>
          <w:szCs w:val="24"/>
        </w:rPr>
        <w:t xml:space="preserve"> </w:t>
      </w:r>
      <w:r>
        <w:rPr>
          <w:rFonts w:ascii="Arial" w:hAnsi="Arial" w:cs="Arial"/>
          <w:sz w:val="24"/>
          <w:szCs w:val="24"/>
        </w:rPr>
        <w:t>e</w:t>
      </w:r>
      <w:r>
        <w:rPr>
          <w:rFonts w:ascii="Arial" w:hAnsi="Arial" w:cs="Arial"/>
          <w:spacing w:val="43"/>
          <w:sz w:val="24"/>
          <w:szCs w:val="24"/>
        </w:rPr>
        <w:t xml:space="preserve"> </w:t>
      </w:r>
      <w:r>
        <w:rPr>
          <w:rFonts w:ascii="Arial" w:hAnsi="Arial" w:cs="Arial"/>
          <w:sz w:val="24"/>
          <w:szCs w:val="24"/>
        </w:rPr>
        <w:t>Municipal</w:t>
      </w:r>
      <w:r>
        <w:rPr>
          <w:rFonts w:ascii="Arial" w:hAnsi="Arial" w:cs="Arial"/>
          <w:spacing w:val="41"/>
          <w:sz w:val="24"/>
          <w:szCs w:val="24"/>
        </w:rPr>
        <w:t xml:space="preserve"> </w:t>
      </w:r>
      <w:r>
        <w:rPr>
          <w:rFonts w:ascii="Arial" w:hAnsi="Arial" w:cs="Arial"/>
          <w:sz w:val="24"/>
          <w:szCs w:val="24"/>
        </w:rPr>
        <w:t xml:space="preserve">(ou </w:t>
      </w:r>
      <w:r>
        <w:rPr>
          <w:rFonts w:ascii="Arial" w:hAnsi="Arial" w:cs="Arial"/>
          <w:spacing w:val="-47"/>
          <w:sz w:val="24"/>
          <w:szCs w:val="24"/>
        </w:rPr>
        <w:t xml:space="preserve"> </w:t>
      </w:r>
      <w:r>
        <w:rPr>
          <w:rFonts w:ascii="Arial" w:hAnsi="Arial" w:cs="Arial"/>
          <w:sz w:val="24"/>
          <w:szCs w:val="24"/>
        </w:rPr>
        <w:t>Distrital)</w:t>
      </w:r>
      <w:r>
        <w:rPr>
          <w:rFonts w:ascii="Arial" w:hAnsi="Arial" w:cs="Arial"/>
          <w:spacing w:val="-1"/>
          <w:sz w:val="24"/>
          <w:szCs w:val="24"/>
        </w:rPr>
        <w:t xml:space="preserve"> </w:t>
      </w:r>
      <w:r>
        <w:rPr>
          <w:rFonts w:ascii="Arial" w:hAnsi="Arial" w:cs="Arial"/>
          <w:sz w:val="24"/>
          <w:szCs w:val="24"/>
        </w:rPr>
        <w:t>da sede do</w:t>
      </w:r>
      <w:r>
        <w:rPr>
          <w:rFonts w:ascii="Arial" w:hAnsi="Arial" w:cs="Arial"/>
          <w:spacing w:val="1"/>
          <w:sz w:val="24"/>
          <w:szCs w:val="24"/>
        </w:rPr>
        <w:t xml:space="preserve"> </w:t>
      </w:r>
      <w:r>
        <w:rPr>
          <w:rFonts w:ascii="Arial" w:hAnsi="Arial" w:cs="Arial"/>
          <w:sz w:val="24"/>
          <w:szCs w:val="24"/>
        </w:rPr>
        <w:t xml:space="preserve">licitante,  </w:t>
      </w:r>
      <w:bookmarkStart w:id="6" w:name="_Hlk120807717"/>
      <w:r>
        <w:rPr>
          <w:rFonts w:ascii="Arial" w:hAnsi="Arial" w:cs="Arial"/>
          <w:sz w:val="24"/>
          <w:szCs w:val="24"/>
        </w:rPr>
        <w:t>de acordo com o inciso III do art. 68 da lei nº 14.133, de 1º de abril de 2021;</w:t>
      </w:r>
      <w:bookmarkEnd w:id="6"/>
    </w:p>
    <w:p w:rsidR="005F27D1" w:rsidRDefault="00C37148">
      <w:pPr>
        <w:spacing w:line="276" w:lineRule="auto"/>
        <w:ind w:left="284" w:right="165"/>
        <w:jc w:val="both"/>
        <w:rPr>
          <w:rFonts w:ascii="Arial" w:hAnsi="Arial" w:cs="Arial"/>
          <w:sz w:val="24"/>
          <w:szCs w:val="24"/>
        </w:rPr>
      </w:pPr>
      <w:r>
        <w:rPr>
          <w:rFonts w:ascii="Arial" w:hAnsi="Arial" w:cs="Arial"/>
          <w:sz w:val="24"/>
          <w:szCs w:val="24"/>
        </w:rPr>
        <w:t>e) Comprovante</w:t>
      </w:r>
      <w:r>
        <w:rPr>
          <w:rFonts w:ascii="Arial" w:hAnsi="Arial" w:cs="Arial"/>
          <w:spacing w:val="-3"/>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regularidade</w:t>
      </w:r>
      <w:r>
        <w:rPr>
          <w:rFonts w:ascii="Arial" w:hAnsi="Arial" w:cs="Arial"/>
          <w:spacing w:val="-1"/>
          <w:sz w:val="24"/>
          <w:szCs w:val="24"/>
        </w:rPr>
        <w:t xml:space="preserve"> </w:t>
      </w:r>
      <w:r>
        <w:rPr>
          <w:rFonts w:ascii="Arial" w:hAnsi="Arial" w:cs="Arial"/>
          <w:sz w:val="24"/>
          <w:szCs w:val="24"/>
        </w:rPr>
        <w:t>com</w:t>
      </w:r>
      <w:r>
        <w:rPr>
          <w:rFonts w:ascii="Arial" w:hAnsi="Arial" w:cs="Arial"/>
          <w:spacing w:val="-2"/>
          <w:sz w:val="24"/>
          <w:szCs w:val="24"/>
        </w:rPr>
        <w:t xml:space="preserve"> </w:t>
      </w:r>
      <w:r>
        <w:rPr>
          <w:rFonts w:ascii="Arial" w:hAnsi="Arial" w:cs="Arial"/>
          <w:sz w:val="24"/>
          <w:szCs w:val="24"/>
        </w:rPr>
        <w:t>o</w:t>
      </w:r>
      <w:r>
        <w:rPr>
          <w:rFonts w:ascii="Arial" w:hAnsi="Arial" w:cs="Arial"/>
          <w:spacing w:val="-1"/>
          <w:sz w:val="24"/>
          <w:szCs w:val="24"/>
        </w:rPr>
        <w:t xml:space="preserve"> </w:t>
      </w:r>
      <w:r>
        <w:rPr>
          <w:rFonts w:ascii="Arial" w:hAnsi="Arial" w:cs="Arial"/>
          <w:sz w:val="24"/>
          <w:szCs w:val="24"/>
        </w:rPr>
        <w:t>Fundo</w:t>
      </w:r>
      <w:r>
        <w:rPr>
          <w:rFonts w:ascii="Arial" w:hAnsi="Arial" w:cs="Arial"/>
          <w:spacing w:val="-4"/>
          <w:sz w:val="24"/>
          <w:szCs w:val="24"/>
        </w:rPr>
        <w:t xml:space="preserve"> </w:t>
      </w:r>
      <w:r>
        <w:rPr>
          <w:rFonts w:ascii="Arial" w:hAnsi="Arial" w:cs="Arial"/>
          <w:sz w:val="24"/>
          <w:szCs w:val="24"/>
        </w:rPr>
        <w:t>de</w:t>
      </w:r>
      <w:r>
        <w:rPr>
          <w:rFonts w:ascii="Arial" w:hAnsi="Arial" w:cs="Arial"/>
          <w:spacing w:val="-2"/>
          <w:sz w:val="24"/>
          <w:szCs w:val="24"/>
        </w:rPr>
        <w:t xml:space="preserve"> </w:t>
      </w:r>
      <w:r>
        <w:rPr>
          <w:rFonts w:ascii="Arial" w:hAnsi="Arial" w:cs="Arial"/>
          <w:sz w:val="24"/>
          <w:szCs w:val="24"/>
        </w:rPr>
        <w:t>Garantia</w:t>
      </w:r>
      <w:r>
        <w:rPr>
          <w:rFonts w:ascii="Arial" w:hAnsi="Arial" w:cs="Arial"/>
          <w:spacing w:val="-1"/>
          <w:sz w:val="24"/>
          <w:szCs w:val="24"/>
        </w:rPr>
        <w:t xml:space="preserve"> </w:t>
      </w:r>
      <w:r>
        <w:rPr>
          <w:rFonts w:ascii="Arial" w:hAnsi="Arial" w:cs="Arial"/>
          <w:sz w:val="24"/>
          <w:szCs w:val="24"/>
        </w:rPr>
        <w:t>do</w:t>
      </w:r>
      <w:r>
        <w:rPr>
          <w:rFonts w:ascii="Arial" w:hAnsi="Arial" w:cs="Arial"/>
          <w:spacing w:val="-2"/>
          <w:sz w:val="24"/>
          <w:szCs w:val="24"/>
        </w:rPr>
        <w:t xml:space="preserve"> </w:t>
      </w:r>
      <w:r>
        <w:rPr>
          <w:rFonts w:ascii="Arial" w:hAnsi="Arial" w:cs="Arial"/>
          <w:sz w:val="24"/>
          <w:szCs w:val="24"/>
        </w:rPr>
        <w:t>Tempo</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 xml:space="preserve">Serviço (FGTS), </w:t>
      </w:r>
      <w:r>
        <w:rPr>
          <w:sz w:val="24"/>
          <w:szCs w:val="24"/>
        </w:rPr>
        <w:t xml:space="preserve"> </w:t>
      </w:r>
      <w:r>
        <w:rPr>
          <w:rFonts w:ascii="Arial" w:hAnsi="Arial" w:cs="Arial"/>
          <w:sz w:val="24"/>
          <w:szCs w:val="24"/>
        </w:rPr>
        <w:t>de acordo com o inciso IV do art. 68 da lei nº 14.133, de 1º de abril de 2021;</w:t>
      </w:r>
    </w:p>
    <w:p w:rsidR="005F27D1" w:rsidRDefault="00C37148">
      <w:pPr>
        <w:spacing w:line="276" w:lineRule="auto"/>
        <w:ind w:left="284" w:right="165"/>
        <w:rPr>
          <w:rFonts w:ascii="Arial" w:hAnsi="Arial" w:cs="Arial"/>
          <w:sz w:val="24"/>
          <w:szCs w:val="24"/>
        </w:rPr>
      </w:pPr>
      <w:r>
        <w:rPr>
          <w:rFonts w:ascii="Arial" w:hAnsi="Arial" w:cs="Arial"/>
          <w:sz w:val="24"/>
          <w:szCs w:val="24"/>
        </w:rPr>
        <w:t>f)  Comprovante</w:t>
      </w:r>
      <w:r>
        <w:rPr>
          <w:rFonts w:ascii="Arial" w:hAnsi="Arial" w:cs="Arial"/>
          <w:spacing w:val="11"/>
          <w:sz w:val="24"/>
          <w:szCs w:val="24"/>
        </w:rPr>
        <w:t xml:space="preserve"> </w:t>
      </w:r>
      <w:r>
        <w:rPr>
          <w:rFonts w:ascii="Arial" w:hAnsi="Arial" w:cs="Arial"/>
          <w:sz w:val="24"/>
          <w:szCs w:val="24"/>
        </w:rPr>
        <w:t>de</w:t>
      </w:r>
      <w:r>
        <w:rPr>
          <w:rFonts w:ascii="Arial" w:hAnsi="Arial" w:cs="Arial"/>
          <w:spacing w:val="11"/>
          <w:sz w:val="24"/>
          <w:szCs w:val="24"/>
        </w:rPr>
        <w:t xml:space="preserve"> </w:t>
      </w:r>
      <w:r>
        <w:rPr>
          <w:rFonts w:ascii="Arial" w:hAnsi="Arial" w:cs="Arial"/>
          <w:sz w:val="24"/>
          <w:szCs w:val="24"/>
        </w:rPr>
        <w:t>regularidade</w:t>
      </w:r>
      <w:r>
        <w:rPr>
          <w:rFonts w:ascii="Arial" w:hAnsi="Arial" w:cs="Arial"/>
          <w:spacing w:val="12"/>
          <w:sz w:val="24"/>
          <w:szCs w:val="24"/>
        </w:rPr>
        <w:t xml:space="preserve"> </w:t>
      </w:r>
      <w:r>
        <w:rPr>
          <w:rFonts w:ascii="Arial" w:hAnsi="Arial" w:cs="Arial"/>
          <w:sz w:val="24"/>
          <w:szCs w:val="24"/>
        </w:rPr>
        <w:t>com</w:t>
      </w:r>
      <w:r>
        <w:rPr>
          <w:rFonts w:ascii="Arial" w:hAnsi="Arial" w:cs="Arial"/>
          <w:spacing w:val="11"/>
          <w:sz w:val="24"/>
          <w:szCs w:val="24"/>
        </w:rPr>
        <w:t xml:space="preserve"> </w:t>
      </w:r>
      <w:r>
        <w:rPr>
          <w:rFonts w:ascii="Arial" w:hAnsi="Arial" w:cs="Arial"/>
          <w:sz w:val="24"/>
          <w:szCs w:val="24"/>
        </w:rPr>
        <w:t>a</w:t>
      </w:r>
      <w:r>
        <w:rPr>
          <w:rFonts w:ascii="Arial" w:hAnsi="Arial" w:cs="Arial"/>
          <w:spacing w:val="10"/>
          <w:sz w:val="24"/>
          <w:szCs w:val="24"/>
        </w:rPr>
        <w:t xml:space="preserve"> </w:t>
      </w:r>
      <w:r>
        <w:rPr>
          <w:rFonts w:ascii="Arial" w:hAnsi="Arial" w:cs="Arial"/>
          <w:sz w:val="24"/>
          <w:szCs w:val="24"/>
        </w:rPr>
        <w:t>Justiça</w:t>
      </w:r>
      <w:r>
        <w:rPr>
          <w:rFonts w:ascii="Arial" w:hAnsi="Arial" w:cs="Arial"/>
          <w:spacing w:val="11"/>
          <w:sz w:val="24"/>
          <w:szCs w:val="24"/>
        </w:rPr>
        <w:t xml:space="preserve"> </w:t>
      </w:r>
      <w:r>
        <w:rPr>
          <w:rFonts w:ascii="Arial" w:hAnsi="Arial" w:cs="Arial"/>
          <w:sz w:val="24"/>
          <w:szCs w:val="24"/>
        </w:rPr>
        <w:t>do</w:t>
      </w:r>
      <w:r>
        <w:rPr>
          <w:rFonts w:ascii="Arial" w:hAnsi="Arial" w:cs="Arial"/>
          <w:spacing w:val="11"/>
          <w:sz w:val="24"/>
          <w:szCs w:val="24"/>
        </w:rPr>
        <w:t xml:space="preserve"> </w:t>
      </w:r>
      <w:r>
        <w:rPr>
          <w:rFonts w:ascii="Arial" w:hAnsi="Arial" w:cs="Arial"/>
          <w:sz w:val="24"/>
          <w:szCs w:val="24"/>
        </w:rPr>
        <w:t>Trabalho,</w:t>
      </w:r>
      <w:r>
        <w:rPr>
          <w:rFonts w:ascii="Arial" w:hAnsi="Arial" w:cs="Arial"/>
          <w:spacing w:val="11"/>
          <w:sz w:val="24"/>
          <w:szCs w:val="24"/>
        </w:rPr>
        <w:t xml:space="preserve"> </w:t>
      </w:r>
      <w:r>
        <w:rPr>
          <w:rFonts w:ascii="Arial" w:hAnsi="Arial" w:cs="Arial"/>
          <w:sz w:val="24"/>
          <w:szCs w:val="24"/>
        </w:rPr>
        <w:t>por</w:t>
      </w:r>
      <w:r>
        <w:rPr>
          <w:rFonts w:ascii="Arial" w:hAnsi="Arial" w:cs="Arial"/>
          <w:spacing w:val="8"/>
          <w:sz w:val="24"/>
          <w:szCs w:val="24"/>
        </w:rPr>
        <w:t xml:space="preserve"> </w:t>
      </w:r>
      <w:r>
        <w:rPr>
          <w:rFonts w:ascii="Arial" w:hAnsi="Arial" w:cs="Arial"/>
          <w:sz w:val="24"/>
          <w:szCs w:val="24"/>
        </w:rPr>
        <w:t>meio</w:t>
      </w:r>
      <w:r>
        <w:rPr>
          <w:rFonts w:ascii="Arial" w:hAnsi="Arial" w:cs="Arial"/>
          <w:spacing w:val="12"/>
          <w:sz w:val="24"/>
          <w:szCs w:val="24"/>
        </w:rPr>
        <w:t xml:space="preserve"> </w:t>
      </w:r>
      <w:r>
        <w:rPr>
          <w:rFonts w:ascii="Arial" w:hAnsi="Arial" w:cs="Arial"/>
          <w:sz w:val="24"/>
          <w:szCs w:val="24"/>
        </w:rPr>
        <w:t>de</w:t>
      </w:r>
      <w:r>
        <w:rPr>
          <w:rFonts w:ascii="Arial" w:hAnsi="Arial" w:cs="Arial"/>
          <w:spacing w:val="8"/>
          <w:sz w:val="24"/>
          <w:szCs w:val="24"/>
        </w:rPr>
        <w:t xml:space="preserve"> </w:t>
      </w:r>
      <w:r>
        <w:rPr>
          <w:rFonts w:ascii="Arial" w:hAnsi="Arial" w:cs="Arial"/>
          <w:sz w:val="24"/>
          <w:szCs w:val="24"/>
        </w:rPr>
        <w:t>certidão</w:t>
      </w:r>
      <w:r>
        <w:rPr>
          <w:rFonts w:ascii="Arial" w:hAnsi="Arial" w:cs="Arial"/>
          <w:spacing w:val="9"/>
          <w:sz w:val="24"/>
          <w:szCs w:val="24"/>
        </w:rPr>
        <w:t xml:space="preserve"> </w:t>
      </w:r>
      <w:r>
        <w:rPr>
          <w:rFonts w:ascii="Arial" w:hAnsi="Arial" w:cs="Arial"/>
          <w:sz w:val="24"/>
          <w:szCs w:val="24"/>
        </w:rPr>
        <w:t>emitida</w:t>
      </w:r>
      <w:r>
        <w:rPr>
          <w:rFonts w:ascii="Arial" w:hAnsi="Arial" w:cs="Arial"/>
          <w:spacing w:val="11"/>
          <w:sz w:val="24"/>
          <w:szCs w:val="24"/>
        </w:rPr>
        <w:t xml:space="preserve"> </w:t>
      </w:r>
      <w:r>
        <w:rPr>
          <w:rFonts w:ascii="Arial" w:hAnsi="Arial" w:cs="Arial"/>
          <w:sz w:val="24"/>
          <w:szCs w:val="24"/>
        </w:rPr>
        <w:t xml:space="preserve">pelo </w:t>
      </w:r>
      <w:r>
        <w:rPr>
          <w:rFonts w:ascii="Arial" w:hAnsi="Arial" w:cs="Arial"/>
          <w:i/>
          <w:sz w:val="24"/>
          <w:szCs w:val="24"/>
        </w:rPr>
        <w:t>site</w:t>
      </w:r>
      <w:r>
        <w:rPr>
          <w:rFonts w:ascii="Arial" w:hAnsi="Arial" w:cs="Arial"/>
          <w:i/>
          <w:spacing w:val="-5"/>
          <w:sz w:val="24"/>
          <w:szCs w:val="24"/>
        </w:rPr>
        <w:t xml:space="preserve"> </w:t>
      </w:r>
      <w:hyperlink r:id="rId25">
        <w:r>
          <w:rPr>
            <w:rFonts w:ascii="Arial" w:hAnsi="Arial" w:cs="Arial"/>
            <w:sz w:val="24"/>
            <w:szCs w:val="24"/>
          </w:rPr>
          <w:t>www.tst.gov.br</w:t>
        </w:r>
      </w:hyperlink>
      <w:r>
        <w:rPr>
          <w:rFonts w:ascii="Arial" w:hAnsi="Arial" w:cs="Arial"/>
          <w:sz w:val="24"/>
          <w:szCs w:val="24"/>
        </w:rPr>
        <w:t>, de acordo com o inciso V do art. 68 da lei nº 14.133, de 1º de abril de 2021;</w:t>
      </w:r>
    </w:p>
    <w:p w:rsidR="005F27D1" w:rsidRDefault="00C37148">
      <w:pPr>
        <w:spacing w:line="276" w:lineRule="auto"/>
        <w:ind w:left="284" w:right="165"/>
        <w:jc w:val="both"/>
        <w:rPr>
          <w:rFonts w:ascii="Arial" w:hAnsi="Arial" w:cs="Arial"/>
          <w:b/>
          <w:sz w:val="24"/>
          <w:szCs w:val="24"/>
        </w:rPr>
      </w:pPr>
      <w:r>
        <w:rPr>
          <w:rFonts w:ascii="Arial" w:hAnsi="Arial" w:cs="Arial"/>
          <w:sz w:val="24"/>
          <w:szCs w:val="24"/>
        </w:rPr>
        <w:t>g)  Declaração</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que</w:t>
      </w:r>
      <w:r>
        <w:rPr>
          <w:rFonts w:ascii="Arial" w:hAnsi="Arial" w:cs="Arial"/>
          <w:spacing w:val="1"/>
          <w:sz w:val="24"/>
          <w:szCs w:val="24"/>
        </w:rPr>
        <w:t xml:space="preserve"> </w:t>
      </w:r>
      <w:r>
        <w:rPr>
          <w:rFonts w:ascii="Arial" w:hAnsi="Arial" w:cs="Arial"/>
          <w:sz w:val="24"/>
          <w:szCs w:val="24"/>
        </w:rPr>
        <w:t>não</w:t>
      </w:r>
      <w:r>
        <w:rPr>
          <w:rFonts w:ascii="Arial" w:hAnsi="Arial" w:cs="Arial"/>
          <w:spacing w:val="1"/>
          <w:sz w:val="24"/>
          <w:szCs w:val="24"/>
        </w:rPr>
        <w:t xml:space="preserve"> </w:t>
      </w:r>
      <w:r>
        <w:rPr>
          <w:rFonts w:ascii="Arial" w:hAnsi="Arial" w:cs="Arial"/>
          <w:sz w:val="24"/>
          <w:szCs w:val="24"/>
        </w:rPr>
        <w:t>emprega</w:t>
      </w:r>
      <w:r>
        <w:rPr>
          <w:rFonts w:ascii="Arial" w:hAnsi="Arial" w:cs="Arial"/>
          <w:spacing w:val="1"/>
          <w:sz w:val="24"/>
          <w:szCs w:val="24"/>
        </w:rPr>
        <w:t xml:space="preserve"> </w:t>
      </w:r>
      <w:r>
        <w:rPr>
          <w:rFonts w:ascii="Arial" w:hAnsi="Arial" w:cs="Arial"/>
          <w:sz w:val="24"/>
          <w:szCs w:val="24"/>
        </w:rPr>
        <w:t>menor</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18</w:t>
      </w:r>
      <w:r>
        <w:rPr>
          <w:rFonts w:ascii="Arial" w:hAnsi="Arial" w:cs="Arial"/>
          <w:spacing w:val="1"/>
          <w:sz w:val="24"/>
          <w:szCs w:val="24"/>
        </w:rPr>
        <w:t xml:space="preserve"> </w:t>
      </w:r>
      <w:r>
        <w:rPr>
          <w:rFonts w:ascii="Arial" w:hAnsi="Arial" w:cs="Arial"/>
          <w:sz w:val="24"/>
          <w:szCs w:val="24"/>
        </w:rPr>
        <w:t>anos</w:t>
      </w:r>
      <w:r>
        <w:rPr>
          <w:rFonts w:ascii="Arial" w:hAnsi="Arial" w:cs="Arial"/>
          <w:spacing w:val="1"/>
          <w:sz w:val="24"/>
          <w:szCs w:val="24"/>
        </w:rPr>
        <w:t xml:space="preserve"> </w:t>
      </w:r>
      <w:r>
        <w:rPr>
          <w:rFonts w:ascii="Arial" w:hAnsi="Arial" w:cs="Arial"/>
          <w:sz w:val="24"/>
          <w:szCs w:val="24"/>
        </w:rPr>
        <w:t>em</w:t>
      </w:r>
      <w:r>
        <w:rPr>
          <w:rFonts w:ascii="Arial" w:hAnsi="Arial" w:cs="Arial"/>
          <w:spacing w:val="1"/>
          <w:sz w:val="24"/>
          <w:szCs w:val="24"/>
        </w:rPr>
        <w:t xml:space="preserve"> </w:t>
      </w:r>
      <w:r>
        <w:rPr>
          <w:rFonts w:ascii="Arial" w:hAnsi="Arial" w:cs="Arial"/>
          <w:sz w:val="24"/>
          <w:szCs w:val="24"/>
        </w:rPr>
        <w:t>trabalho</w:t>
      </w:r>
      <w:r>
        <w:rPr>
          <w:rFonts w:ascii="Arial" w:hAnsi="Arial" w:cs="Arial"/>
          <w:spacing w:val="1"/>
          <w:sz w:val="24"/>
          <w:szCs w:val="24"/>
        </w:rPr>
        <w:t xml:space="preserve"> </w:t>
      </w:r>
      <w:r>
        <w:rPr>
          <w:rFonts w:ascii="Arial" w:hAnsi="Arial" w:cs="Arial"/>
          <w:sz w:val="24"/>
          <w:szCs w:val="24"/>
        </w:rPr>
        <w:t>noturno,</w:t>
      </w:r>
      <w:r>
        <w:rPr>
          <w:rFonts w:ascii="Arial" w:hAnsi="Arial" w:cs="Arial"/>
          <w:spacing w:val="1"/>
          <w:sz w:val="24"/>
          <w:szCs w:val="24"/>
        </w:rPr>
        <w:t xml:space="preserve"> </w:t>
      </w:r>
      <w:r>
        <w:rPr>
          <w:rFonts w:ascii="Arial" w:hAnsi="Arial" w:cs="Arial"/>
          <w:sz w:val="24"/>
          <w:szCs w:val="24"/>
        </w:rPr>
        <w:t>perigoso</w:t>
      </w:r>
      <w:r>
        <w:rPr>
          <w:rFonts w:ascii="Arial" w:hAnsi="Arial" w:cs="Arial"/>
          <w:spacing w:val="1"/>
          <w:sz w:val="24"/>
          <w:szCs w:val="24"/>
        </w:rPr>
        <w:t xml:space="preserve"> </w:t>
      </w:r>
      <w:r>
        <w:rPr>
          <w:rFonts w:ascii="Arial" w:hAnsi="Arial" w:cs="Arial"/>
          <w:sz w:val="24"/>
          <w:szCs w:val="24"/>
        </w:rPr>
        <w:t>ou</w:t>
      </w:r>
      <w:r>
        <w:rPr>
          <w:rFonts w:ascii="Arial" w:hAnsi="Arial" w:cs="Arial"/>
          <w:spacing w:val="1"/>
          <w:sz w:val="24"/>
          <w:szCs w:val="24"/>
        </w:rPr>
        <w:t xml:space="preserve"> </w:t>
      </w:r>
      <w:r>
        <w:rPr>
          <w:rFonts w:ascii="Arial" w:hAnsi="Arial" w:cs="Arial"/>
          <w:sz w:val="24"/>
          <w:szCs w:val="24"/>
        </w:rPr>
        <w:t>insalubre e não emprega menor de 16 anos, salvo na condição de aprendiz,a partir de 14</w:t>
      </w:r>
      <w:r>
        <w:rPr>
          <w:rFonts w:ascii="Arial" w:hAnsi="Arial" w:cs="Arial"/>
          <w:spacing w:val="1"/>
          <w:sz w:val="24"/>
          <w:szCs w:val="24"/>
        </w:rPr>
        <w:t xml:space="preserve"> </w:t>
      </w:r>
      <w:r>
        <w:rPr>
          <w:rFonts w:ascii="Arial" w:hAnsi="Arial" w:cs="Arial"/>
          <w:sz w:val="24"/>
          <w:szCs w:val="24"/>
        </w:rPr>
        <w:t>anos,</w:t>
      </w:r>
      <w:r>
        <w:rPr>
          <w:rFonts w:ascii="Arial" w:hAnsi="Arial" w:cs="Arial"/>
          <w:spacing w:val="-2"/>
          <w:sz w:val="24"/>
          <w:szCs w:val="24"/>
        </w:rPr>
        <w:t xml:space="preserve"> </w:t>
      </w:r>
      <w:r>
        <w:rPr>
          <w:rFonts w:ascii="Arial" w:hAnsi="Arial" w:cs="Arial"/>
          <w:sz w:val="24"/>
          <w:szCs w:val="24"/>
        </w:rPr>
        <w:t>nos</w:t>
      </w:r>
      <w:r>
        <w:rPr>
          <w:rFonts w:ascii="Arial" w:hAnsi="Arial" w:cs="Arial"/>
          <w:spacing w:val="-2"/>
          <w:sz w:val="24"/>
          <w:szCs w:val="24"/>
        </w:rPr>
        <w:t xml:space="preserve"> </w:t>
      </w:r>
      <w:r>
        <w:rPr>
          <w:rFonts w:ascii="Arial" w:hAnsi="Arial" w:cs="Arial"/>
          <w:sz w:val="24"/>
          <w:szCs w:val="24"/>
        </w:rPr>
        <w:t>termos</w:t>
      </w:r>
      <w:r>
        <w:rPr>
          <w:rFonts w:ascii="Arial" w:hAnsi="Arial" w:cs="Arial"/>
          <w:spacing w:val="-5"/>
          <w:sz w:val="24"/>
          <w:szCs w:val="24"/>
        </w:rPr>
        <w:t xml:space="preserve"> </w:t>
      </w:r>
      <w:r>
        <w:rPr>
          <w:rFonts w:ascii="Arial" w:hAnsi="Arial" w:cs="Arial"/>
          <w:sz w:val="24"/>
          <w:szCs w:val="24"/>
        </w:rPr>
        <w:t>do</w:t>
      </w:r>
      <w:r>
        <w:rPr>
          <w:rFonts w:ascii="Arial" w:hAnsi="Arial" w:cs="Arial"/>
          <w:spacing w:val="-2"/>
          <w:sz w:val="24"/>
          <w:szCs w:val="24"/>
        </w:rPr>
        <w:t xml:space="preserve"> </w:t>
      </w:r>
      <w:r>
        <w:rPr>
          <w:rFonts w:ascii="Arial" w:hAnsi="Arial" w:cs="Arial"/>
          <w:sz w:val="24"/>
          <w:szCs w:val="24"/>
        </w:rPr>
        <w:t>art.</w:t>
      </w:r>
      <w:r>
        <w:rPr>
          <w:rFonts w:ascii="Arial" w:hAnsi="Arial" w:cs="Arial"/>
          <w:spacing w:val="-2"/>
          <w:sz w:val="24"/>
          <w:szCs w:val="24"/>
        </w:rPr>
        <w:t xml:space="preserve"> </w:t>
      </w:r>
      <w:r>
        <w:rPr>
          <w:rFonts w:ascii="Arial" w:hAnsi="Arial" w:cs="Arial"/>
          <w:sz w:val="24"/>
          <w:szCs w:val="24"/>
        </w:rPr>
        <w:t>7º,</w:t>
      </w:r>
      <w:r>
        <w:rPr>
          <w:rFonts w:ascii="Arial" w:hAnsi="Arial" w:cs="Arial"/>
          <w:spacing w:val="-2"/>
          <w:sz w:val="24"/>
          <w:szCs w:val="24"/>
        </w:rPr>
        <w:t xml:space="preserve"> </w:t>
      </w:r>
      <w:r>
        <w:rPr>
          <w:rFonts w:ascii="Arial" w:hAnsi="Arial" w:cs="Arial"/>
          <w:sz w:val="24"/>
          <w:szCs w:val="24"/>
        </w:rPr>
        <w:t>XXXIII,</w:t>
      </w:r>
      <w:r>
        <w:rPr>
          <w:rFonts w:ascii="Arial" w:hAnsi="Arial" w:cs="Arial"/>
          <w:spacing w:val="-2"/>
          <w:sz w:val="24"/>
          <w:szCs w:val="24"/>
        </w:rPr>
        <w:t xml:space="preserve"> </w:t>
      </w:r>
      <w:r>
        <w:rPr>
          <w:rFonts w:ascii="Arial" w:hAnsi="Arial" w:cs="Arial"/>
          <w:sz w:val="24"/>
          <w:szCs w:val="24"/>
        </w:rPr>
        <w:t>da</w:t>
      </w:r>
      <w:r>
        <w:rPr>
          <w:rFonts w:ascii="Arial" w:hAnsi="Arial" w:cs="Arial"/>
          <w:spacing w:val="-2"/>
          <w:sz w:val="24"/>
          <w:szCs w:val="24"/>
        </w:rPr>
        <w:t xml:space="preserve"> </w:t>
      </w:r>
      <w:r>
        <w:rPr>
          <w:rFonts w:ascii="Arial" w:hAnsi="Arial" w:cs="Arial"/>
          <w:sz w:val="24"/>
          <w:szCs w:val="24"/>
        </w:rPr>
        <w:t>Constituição</w:t>
      </w:r>
      <w:r>
        <w:rPr>
          <w:rFonts w:ascii="Arial" w:hAnsi="Arial" w:cs="Arial"/>
          <w:spacing w:val="-1"/>
          <w:sz w:val="24"/>
          <w:szCs w:val="24"/>
        </w:rPr>
        <w:t xml:space="preserve"> </w:t>
      </w:r>
      <w:r>
        <w:rPr>
          <w:rFonts w:ascii="Arial" w:hAnsi="Arial" w:cs="Arial"/>
          <w:sz w:val="24"/>
          <w:szCs w:val="24"/>
        </w:rPr>
        <w:t xml:space="preserve">Federal, de acordo com o inciso VI do art. 68 da lei nº 14.133, de 1º de abril de 2021; </w:t>
      </w:r>
      <w:r>
        <w:rPr>
          <w:rFonts w:ascii="Arial" w:hAnsi="Arial" w:cs="Arial"/>
          <w:b/>
          <w:sz w:val="24"/>
          <w:szCs w:val="24"/>
        </w:rPr>
        <w:t>(conforme</w:t>
      </w:r>
      <w:r>
        <w:rPr>
          <w:rFonts w:ascii="Arial" w:hAnsi="Arial" w:cs="Arial"/>
          <w:b/>
          <w:spacing w:val="-4"/>
          <w:sz w:val="24"/>
          <w:szCs w:val="24"/>
        </w:rPr>
        <w:t xml:space="preserve"> </w:t>
      </w:r>
      <w:r>
        <w:rPr>
          <w:rFonts w:ascii="Arial" w:hAnsi="Arial" w:cs="Arial"/>
          <w:b/>
          <w:sz w:val="24"/>
          <w:szCs w:val="24"/>
        </w:rPr>
        <w:t>modelo do Anexo</w:t>
      </w:r>
      <w:r>
        <w:rPr>
          <w:rFonts w:ascii="Arial" w:hAnsi="Arial" w:cs="Arial"/>
          <w:b/>
          <w:spacing w:val="-3"/>
          <w:sz w:val="24"/>
          <w:szCs w:val="24"/>
        </w:rPr>
        <w:t xml:space="preserve"> </w:t>
      </w:r>
      <w:r>
        <w:rPr>
          <w:rFonts w:ascii="Arial" w:hAnsi="Arial" w:cs="Arial"/>
          <w:b/>
          <w:sz w:val="24"/>
          <w:szCs w:val="24"/>
        </w:rPr>
        <w:t>II);</w:t>
      </w:r>
    </w:p>
    <w:p w:rsidR="005F27D1" w:rsidRDefault="00C37148">
      <w:pPr>
        <w:spacing w:line="276" w:lineRule="auto"/>
        <w:ind w:left="284" w:right="165"/>
        <w:jc w:val="both"/>
        <w:rPr>
          <w:rFonts w:ascii="Arial" w:hAnsi="Arial" w:cs="Arial"/>
          <w:b/>
          <w:sz w:val="24"/>
          <w:szCs w:val="24"/>
        </w:rPr>
      </w:pPr>
      <w:r>
        <w:rPr>
          <w:rFonts w:ascii="Arial" w:hAnsi="Arial" w:cs="Arial"/>
          <w:sz w:val="24"/>
          <w:szCs w:val="24"/>
        </w:rPr>
        <w:t xml:space="preserve">h) Declaração de que a empresa não se acha inidônea para licitar e contratar com a Administração Pública </w:t>
      </w:r>
      <w:r>
        <w:rPr>
          <w:rFonts w:ascii="Arial" w:hAnsi="Arial" w:cs="Arial"/>
          <w:b/>
          <w:sz w:val="24"/>
          <w:szCs w:val="24"/>
        </w:rPr>
        <w:t>(conforme modelo do Anexo II);</w:t>
      </w:r>
    </w:p>
    <w:p w:rsidR="005F27D1" w:rsidRDefault="00C37148">
      <w:pPr>
        <w:spacing w:line="276" w:lineRule="auto"/>
        <w:ind w:left="284" w:right="165"/>
        <w:jc w:val="both"/>
        <w:rPr>
          <w:rFonts w:ascii="Arial" w:hAnsi="Arial" w:cs="Arial"/>
          <w:bCs/>
          <w:sz w:val="24"/>
          <w:szCs w:val="24"/>
        </w:rPr>
      </w:pPr>
      <w:r>
        <w:rPr>
          <w:rFonts w:ascii="Arial" w:hAnsi="Arial" w:cs="Arial"/>
          <w:b/>
          <w:sz w:val="24"/>
          <w:szCs w:val="24"/>
        </w:rPr>
        <w:t xml:space="preserve">i) </w:t>
      </w:r>
      <w:r>
        <w:rPr>
          <w:rFonts w:ascii="Arial" w:hAnsi="Arial" w:cs="Arial"/>
          <w:bCs/>
          <w:sz w:val="24"/>
          <w:szCs w:val="24"/>
        </w:rPr>
        <w:t xml:space="preserve">Declaração de que cumpre as exigências de reserva de cargos para pessoa com deficiência e para reabilitado da Previdência Social </w:t>
      </w:r>
      <w:bookmarkStart w:id="7" w:name="_Hlk120808145"/>
      <w:r>
        <w:rPr>
          <w:rFonts w:ascii="Arial" w:hAnsi="Arial" w:cs="Arial"/>
          <w:bCs/>
          <w:sz w:val="24"/>
          <w:szCs w:val="24"/>
        </w:rPr>
        <w:t xml:space="preserve">de acordo com o inciso VI do art. </w:t>
      </w:r>
      <w:r>
        <w:rPr>
          <w:rFonts w:ascii="Arial" w:hAnsi="Arial" w:cs="Arial"/>
          <w:bCs/>
          <w:sz w:val="24"/>
          <w:szCs w:val="24"/>
        </w:rPr>
        <w:lastRenderedPageBreak/>
        <w:t>68º da Lei N. 14.133, de 1º de abril de 2021</w:t>
      </w:r>
      <w:bookmarkEnd w:id="7"/>
      <w:r>
        <w:rPr>
          <w:rFonts w:ascii="Arial" w:hAnsi="Arial" w:cs="Arial"/>
          <w:bCs/>
          <w:sz w:val="24"/>
          <w:szCs w:val="24"/>
        </w:rPr>
        <w:t xml:space="preserve"> (</w:t>
      </w:r>
      <w:r>
        <w:rPr>
          <w:rFonts w:ascii="Arial" w:hAnsi="Arial" w:cs="Arial"/>
          <w:b/>
          <w:sz w:val="24"/>
          <w:szCs w:val="24"/>
        </w:rPr>
        <w:t>conforme modelo do Anexo II);</w:t>
      </w:r>
    </w:p>
    <w:p w:rsidR="005F27D1" w:rsidRDefault="005F27D1">
      <w:pPr>
        <w:spacing w:line="276" w:lineRule="auto"/>
        <w:ind w:left="284" w:right="165"/>
        <w:jc w:val="both"/>
        <w:rPr>
          <w:rFonts w:ascii="Arial" w:hAnsi="Arial" w:cs="Arial"/>
          <w:sz w:val="24"/>
          <w:szCs w:val="24"/>
        </w:rPr>
      </w:pPr>
    </w:p>
    <w:p w:rsidR="005F27D1" w:rsidRDefault="00C37148">
      <w:pPr>
        <w:spacing w:line="276" w:lineRule="auto"/>
        <w:ind w:left="284" w:right="165"/>
        <w:jc w:val="both"/>
        <w:rPr>
          <w:rFonts w:ascii="Arial" w:hAnsi="Arial" w:cs="Arial"/>
          <w:b/>
          <w:bCs/>
          <w:sz w:val="24"/>
          <w:szCs w:val="24"/>
        </w:rPr>
      </w:pPr>
      <w:r>
        <w:rPr>
          <w:rFonts w:ascii="Arial" w:hAnsi="Arial" w:cs="Arial"/>
          <w:b/>
          <w:bCs/>
          <w:sz w:val="24"/>
          <w:szCs w:val="24"/>
        </w:rPr>
        <w:t>7.2 Para</w:t>
      </w:r>
      <w:r>
        <w:rPr>
          <w:rFonts w:ascii="Arial" w:hAnsi="Arial" w:cs="Arial"/>
          <w:b/>
          <w:bCs/>
          <w:spacing w:val="-5"/>
          <w:sz w:val="24"/>
          <w:szCs w:val="24"/>
        </w:rPr>
        <w:t xml:space="preserve"> </w:t>
      </w:r>
      <w:r>
        <w:rPr>
          <w:rFonts w:ascii="Arial" w:hAnsi="Arial" w:cs="Arial"/>
          <w:b/>
          <w:bCs/>
          <w:sz w:val="24"/>
          <w:szCs w:val="24"/>
        </w:rPr>
        <w:t>fins</w:t>
      </w:r>
      <w:r>
        <w:rPr>
          <w:rFonts w:ascii="Arial" w:hAnsi="Arial" w:cs="Arial"/>
          <w:b/>
          <w:bCs/>
          <w:spacing w:val="-2"/>
          <w:sz w:val="24"/>
          <w:szCs w:val="24"/>
        </w:rPr>
        <w:t xml:space="preserve"> </w:t>
      </w:r>
      <w:r>
        <w:rPr>
          <w:rFonts w:ascii="Arial" w:hAnsi="Arial" w:cs="Arial"/>
          <w:b/>
          <w:bCs/>
          <w:sz w:val="24"/>
          <w:szCs w:val="24"/>
        </w:rPr>
        <w:t>de</w:t>
      </w:r>
      <w:r>
        <w:rPr>
          <w:rFonts w:ascii="Arial" w:hAnsi="Arial" w:cs="Arial"/>
          <w:b/>
          <w:bCs/>
          <w:spacing w:val="-2"/>
          <w:sz w:val="24"/>
          <w:szCs w:val="24"/>
        </w:rPr>
        <w:t xml:space="preserve"> </w:t>
      </w:r>
      <w:r>
        <w:rPr>
          <w:rFonts w:ascii="Arial" w:hAnsi="Arial" w:cs="Arial"/>
          <w:b/>
          <w:bCs/>
          <w:sz w:val="24"/>
          <w:szCs w:val="24"/>
        </w:rPr>
        <w:t>qualificação</w:t>
      </w:r>
      <w:r>
        <w:rPr>
          <w:rFonts w:ascii="Arial" w:hAnsi="Arial" w:cs="Arial"/>
          <w:b/>
          <w:bCs/>
          <w:spacing w:val="-2"/>
          <w:sz w:val="24"/>
          <w:szCs w:val="24"/>
        </w:rPr>
        <w:t xml:space="preserve"> </w:t>
      </w:r>
      <w:r>
        <w:rPr>
          <w:rFonts w:ascii="Arial" w:hAnsi="Arial" w:cs="Arial"/>
          <w:b/>
          <w:bCs/>
          <w:sz w:val="24"/>
          <w:szCs w:val="24"/>
        </w:rPr>
        <w:t>econômico-financeira,</w:t>
      </w:r>
      <w:r>
        <w:rPr>
          <w:rFonts w:ascii="Arial" w:hAnsi="Arial" w:cs="Arial"/>
          <w:b/>
          <w:bCs/>
          <w:spacing w:val="-4"/>
          <w:sz w:val="24"/>
          <w:szCs w:val="24"/>
        </w:rPr>
        <w:t xml:space="preserve"> </w:t>
      </w:r>
      <w:r>
        <w:rPr>
          <w:rFonts w:ascii="Arial" w:hAnsi="Arial" w:cs="Arial"/>
          <w:b/>
          <w:bCs/>
          <w:sz w:val="24"/>
          <w:szCs w:val="24"/>
        </w:rPr>
        <w:t>os</w:t>
      </w:r>
      <w:r>
        <w:rPr>
          <w:rFonts w:ascii="Arial" w:hAnsi="Arial" w:cs="Arial"/>
          <w:b/>
          <w:bCs/>
          <w:spacing w:val="-2"/>
          <w:sz w:val="24"/>
          <w:szCs w:val="24"/>
        </w:rPr>
        <w:t xml:space="preserve"> </w:t>
      </w:r>
      <w:r>
        <w:rPr>
          <w:rFonts w:ascii="Arial" w:hAnsi="Arial" w:cs="Arial"/>
          <w:b/>
          <w:bCs/>
          <w:sz w:val="24"/>
          <w:szCs w:val="24"/>
        </w:rPr>
        <w:t>interessados</w:t>
      </w:r>
      <w:r>
        <w:rPr>
          <w:rFonts w:ascii="Arial" w:hAnsi="Arial" w:cs="Arial"/>
          <w:b/>
          <w:bCs/>
          <w:spacing w:val="-5"/>
          <w:sz w:val="24"/>
          <w:szCs w:val="24"/>
        </w:rPr>
        <w:t xml:space="preserve"> </w:t>
      </w:r>
      <w:r>
        <w:rPr>
          <w:rFonts w:ascii="Arial" w:hAnsi="Arial" w:cs="Arial"/>
          <w:b/>
          <w:bCs/>
          <w:sz w:val="24"/>
          <w:szCs w:val="24"/>
        </w:rPr>
        <w:t>deverão</w:t>
      </w:r>
      <w:r>
        <w:rPr>
          <w:rFonts w:ascii="Arial" w:hAnsi="Arial" w:cs="Arial"/>
          <w:b/>
          <w:bCs/>
          <w:spacing w:val="-2"/>
          <w:sz w:val="24"/>
          <w:szCs w:val="24"/>
        </w:rPr>
        <w:t xml:space="preserve"> </w:t>
      </w:r>
      <w:r>
        <w:rPr>
          <w:rFonts w:ascii="Arial" w:hAnsi="Arial" w:cs="Arial"/>
          <w:b/>
          <w:bCs/>
          <w:sz w:val="24"/>
          <w:szCs w:val="24"/>
        </w:rPr>
        <w:t>apresentar:</w:t>
      </w:r>
    </w:p>
    <w:p w:rsidR="005F27D1" w:rsidRPr="00992222" w:rsidRDefault="00C37148">
      <w:pPr>
        <w:spacing w:line="276" w:lineRule="auto"/>
        <w:ind w:left="284" w:right="165"/>
        <w:jc w:val="both"/>
        <w:rPr>
          <w:rFonts w:ascii="Arial" w:hAnsi="Arial" w:cs="Arial"/>
          <w:bCs/>
          <w:sz w:val="24"/>
          <w:szCs w:val="24"/>
        </w:rPr>
      </w:pPr>
      <w:r w:rsidRPr="00992222">
        <w:rPr>
          <w:rFonts w:ascii="Arial" w:hAnsi="Arial" w:cs="Arial"/>
          <w:sz w:val="24"/>
          <w:szCs w:val="24"/>
        </w:rPr>
        <w:t>a)  Certidão negativa de falência, expedida pelo distribuidor da sede da pessoa</w:t>
      </w:r>
      <w:r w:rsidRPr="00992222">
        <w:rPr>
          <w:rFonts w:ascii="Arial" w:hAnsi="Arial" w:cs="Arial"/>
          <w:spacing w:val="1"/>
          <w:sz w:val="24"/>
          <w:szCs w:val="24"/>
        </w:rPr>
        <w:t xml:space="preserve"> </w:t>
      </w:r>
      <w:r w:rsidRPr="00992222">
        <w:rPr>
          <w:rFonts w:ascii="Arial" w:hAnsi="Arial" w:cs="Arial"/>
          <w:sz w:val="24"/>
          <w:szCs w:val="24"/>
        </w:rPr>
        <w:t>jurídica,</w:t>
      </w:r>
      <w:r w:rsidRPr="00992222">
        <w:rPr>
          <w:rFonts w:ascii="Arial" w:hAnsi="Arial" w:cs="Arial"/>
          <w:spacing w:val="-1"/>
          <w:sz w:val="24"/>
          <w:szCs w:val="24"/>
        </w:rPr>
        <w:t xml:space="preserve"> </w:t>
      </w:r>
      <w:r w:rsidRPr="00992222">
        <w:rPr>
          <w:rFonts w:ascii="Arial" w:hAnsi="Arial" w:cs="Arial"/>
          <w:sz w:val="24"/>
          <w:szCs w:val="24"/>
        </w:rPr>
        <w:t>conforme</w:t>
      </w:r>
      <w:r w:rsidRPr="00992222">
        <w:rPr>
          <w:rFonts w:ascii="Arial" w:hAnsi="Arial" w:cs="Arial"/>
          <w:spacing w:val="1"/>
          <w:sz w:val="24"/>
          <w:szCs w:val="24"/>
        </w:rPr>
        <w:t xml:space="preserve"> </w:t>
      </w:r>
      <w:r w:rsidRPr="00992222">
        <w:rPr>
          <w:rFonts w:ascii="Arial" w:hAnsi="Arial" w:cs="Arial"/>
          <w:sz w:val="24"/>
          <w:szCs w:val="24"/>
        </w:rPr>
        <w:t xml:space="preserve">permissivo, </w:t>
      </w:r>
      <w:r w:rsidRPr="00992222">
        <w:rPr>
          <w:rFonts w:ascii="Arial" w:hAnsi="Arial" w:cs="Arial"/>
          <w:spacing w:val="2"/>
          <w:sz w:val="24"/>
          <w:szCs w:val="24"/>
        </w:rPr>
        <w:t xml:space="preserve"> </w:t>
      </w:r>
      <w:r w:rsidRPr="00992222">
        <w:rPr>
          <w:rFonts w:ascii="Arial" w:hAnsi="Arial" w:cs="Arial"/>
          <w:bCs/>
          <w:sz w:val="24"/>
          <w:szCs w:val="24"/>
        </w:rPr>
        <w:t>de acordo com o inciso II do art. 69º da Lei N. 14.133, de 1º de abril de 2021.</w:t>
      </w:r>
    </w:p>
    <w:p w:rsidR="005F27D1" w:rsidRPr="00992222" w:rsidRDefault="00C37148">
      <w:pPr>
        <w:spacing w:line="276" w:lineRule="auto"/>
        <w:ind w:left="284" w:right="165"/>
        <w:jc w:val="both"/>
        <w:rPr>
          <w:rFonts w:ascii="Arial" w:hAnsi="Arial" w:cs="Arial"/>
          <w:sz w:val="24"/>
          <w:szCs w:val="24"/>
        </w:rPr>
      </w:pPr>
      <w:r w:rsidRPr="00992222">
        <w:rPr>
          <w:rFonts w:ascii="Arial" w:hAnsi="Arial" w:cs="Arial"/>
          <w:bCs/>
          <w:sz w:val="24"/>
          <w:szCs w:val="24"/>
        </w:rPr>
        <w:t>a1) Visto que trata-se de entrega  eventuais e futuras neste processo licitatório, sendo necessário a certidão no subitem acima.</w:t>
      </w:r>
    </w:p>
    <w:p w:rsidR="005F27D1" w:rsidRDefault="005F27D1" w:rsidP="00EA624B">
      <w:pPr>
        <w:spacing w:line="276" w:lineRule="auto"/>
        <w:ind w:left="284" w:right="165"/>
        <w:jc w:val="both"/>
        <w:rPr>
          <w:rFonts w:ascii="Arial" w:hAnsi="Arial" w:cs="Arial"/>
          <w:color w:val="FF0000"/>
          <w:sz w:val="24"/>
          <w:szCs w:val="24"/>
        </w:rPr>
      </w:pPr>
    </w:p>
    <w:p w:rsidR="005F27D1" w:rsidRPr="00A80834" w:rsidRDefault="00C37148">
      <w:pPr>
        <w:spacing w:line="276" w:lineRule="auto"/>
        <w:ind w:left="284" w:right="165"/>
        <w:jc w:val="both"/>
        <w:rPr>
          <w:rFonts w:ascii="Arial" w:hAnsi="Arial" w:cs="Arial"/>
          <w:b/>
          <w:bCs/>
          <w:sz w:val="24"/>
          <w:szCs w:val="24"/>
        </w:rPr>
      </w:pPr>
      <w:r w:rsidRPr="00A80834">
        <w:rPr>
          <w:rFonts w:ascii="Arial" w:hAnsi="Arial" w:cs="Arial"/>
          <w:b/>
          <w:bCs/>
          <w:sz w:val="24"/>
          <w:szCs w:val="24"/>
        </w:rPr>
        <w:t>7.3 Para</w:t>
      </w:r>
      <w:r w:rsidRPr="00A80834">
        <w:rPr>
          <w:rFonts w:ascii="Arial" w:hAnsi="Arial" w:cs="Arial"/>
          <w:b/>
          <w:bCs/>
          <w:spacing w:val="-5"/>
          <w:sz w:val="24"/>
          <w:szCs w:val="24"/>
        </w:rPr>
        <w:t xml:space="preserve"> </w:t>
      </w:r>
      <w:r w:rsidRPr="00A80834">
        <w:rPr>
          <w:rFonts w:ascii="Arial" w:hAnsi="Arial" w:cs="Arial"/>
          <w:b/>
          <w:bCs/>
          <w:sz w:val="24"/>
          <w:szCs w:val="24"/>
        </w:rPr>
        <w:t>fins</w:t>
      </w:r>
      <w:r w:rsidRPr="00A80834">
        <w:rPr>
          <w:rFonts w:ascii="Arial" w:hAnsi="Arial" w:cs="Arial"/>
          <w:b/>
          <w:bCs/>
          <w:spacing w:val="-2"/>
          <w:sz w:val="24"/>
          <w:szCs w:val="24"/>
        </w:rPr>
        <w:t xml:space="preserve"> </w:t>
      </w:r>
      <w:r w:rsidRPr="00A80834">
        <w:rPr>
          <w:rFonts w:ascii="Arial" w:hAnsi="Arial" w:cs="Arial"/>
          <w:b/>
          <w:bCs/>
          <w:sz w:val="24"/>
          <w:szCs w:val="24"/>
        </w:rPr>
        <w:t>de</w:t>
      </w:r>
      <w:r w:rsidRPr="00A80834">
        <w:rPr>
          <w:rFonts w:ascii="Arial" w:hAnsi="Arial" w:cs="Arial"/>
          <w:b/>
          <w:bCs/>
          <w:spacing w:val="-2"/>
          <w:sz w:val="24"/>
          <w:szCs w:val="24"/>
        </w:rPr>
        <w:t xml:space="preserve"> </w:t>
      </w:r>
      <w:r w:rsidRPr="00A80834">
        <w:rPr>
          <w:rFonts w:ascii="Arial" w:hAnsi="Arial" w:cs="Arial"/>
          <w:b/>
          <w:bCs/>
          <w:sz w:val="24"/>
          <w:szCs w:val="24"/>
        </w:rPr>
        <w:t>qualificação</w:t>
      </w:r>
      <w:r w:rsidRPr="00A80834">
        <w:rPr>
          <w:rFonts w:ascii="Arial" w:hAnsi="Arial" w:cs="Arial"/>
          <w:b/>
          <w:bCs/>
          <w:spacing w:val="-2"/>
          <w:sz w:val="24"/>
          <w:szCs w:val="24"/>
        </w:rPr>
        <w:t xml:space="preserve"> técnica</w:t>
      </w:r>
      <w:r w:rsidRPr="00A80834">
        <w:rPr>
          <w:rFonts w:ascii="Arial" w:hAnsi="Arial" w:cs="Arial"/>
          <w:b/>
          <w:bCs/>
          <w:sz w:val="24"/>
          <w:szCs w:val="24"/>
        </w:rPr>
        <w:t>,</w:t>
      </w:r>
      <w:r w:rsidRPr="00A80834">
        <w:rPr>
          <w:rFonts w:ascii="Arial" w:hAnsi="Arial" w:cs="Arial"/>
          <w:b/>
          <w:bCs/>
          <w:spacing w:val="-4"/>
          <w:sz w:val="24"/>
          <w:szCs w:val="24"/>
        </w:rPr>
        <w:t xml:space="preserve"> </w:t>
      </w:r>
      <w:r w:rsidRPr="00A80834">
        <w:rPr>
          <w:rFonts w:ascii="Arial" w:hAnsi="Arial" w:cs="Arial"/>
          <w:b/>
          <w:bCs/>
          <w:sz w:val="24"/>
          <w:szCs w:val="24"/>
        </w:rPr>
        <w:t>os</w:t>
      </w:r>
      <w:r w:rsidRPr="00A80834">
        <w:rPr>
          <w:rFonts w:ascii="Arial" w:hAnsi="Arial" w:cs="Arial"/>
          <w:b/>
          <w:bCs/>
          <w:spacing w:val="-2"/>
          <w:sz w:val="24"/>
          <w:szCs w:val="24"/>
        </w:rPr>
        <w:t xml:space="preserve"> </w:t>
      </w:r>
      <w:r w:rsidRPr="00A80834">
        <w:rPr>
          <w:rFonts w:ascii="Arial" w:hAnsi="Arial" w:cs="Arial"/>
          <w:b/>
          <w:bCs/>
          <w:sz w:val="24"/>
          <w:szCs w:val="24"/>
        </w:rPr>
        <w:t>interessados</w:t>
      </w:r>
      <w:r w:rsidRPr="00A80834">
        <w:rPr>
          <w:rFonts w:ascii="Arial" w:hAnsi="Arial" w:cs="Arial"/>
          <w:b/>
          <w:bCs/>
          <w:spacing w:val="-5"/>
          <w:sz w:val="24"/>
          <w:szCs w:val="24"/>
        </w:rPr>
        <w:t xml:space="preserve"> </w:t>
      </w:r>
      <w:r w:rsidRPr="00A80834">
        <w:rPr>
          <w:rFonts w:ascii="Arial" w:hAnsi="Arial" w:cs="Arial"/>
          <w:b/>
          <w:bCs/>
          <w:sz w:val="24"/>
          <w:szCs w:val="24"/>
        </w:rPr>
        <w:t>deverão</w:t>
      </w:r>
      <w:r w:rsidRPr="00A80834">
        <w:rPr>
          <w:rFonts w:ascii="Arial" w:hAnsi="Arial" w:cs="Arial"/>
          <w:b/>
          <w:bCs/>
          <w:spacing w:val="-2"/>
          <w:sz w:val="24"/>
          <w:szCs w:val="24"/>
        </w:rPr>
        <w:t xml:space="preserve"> </w:t>
      </w:r>
      <w:r w:rsidRPr="00A80834">
        <w:rPr>
          <w:rFonts w:ascii="Arial" w:hAnsi="Arial" w:cs="Arial"/>
          <w:b/>
          <w:bCs/>
          <w:sz w:val="24"/>
          <w:szCs w:val="24"/>
        </w:rPr>
        <w:t>apresentar:</w:t>
      </w:r>
    </w:p>
    <w:p w:rsidR="00A80834" w:rsidRPr="00A80834" w:rsidRDefault="00A80834" w:rsidP="007C1F01">
      <w:pPr>
        <w:spacing w:before="100" w:after="100"/>
        <w:ind w:left="284"/>
        <w:jc w:val="both"/>
        <w:rPr>
          <w:rFonts w:ascii="Arial" w:hAnsi="Arial" w:cs="Arial"/>
          <w:sz w:val="24"/>
          <w:szCs w:val="24"/>
        </w:rPr>
      </w:pPr>
      <w:r w:rsidRPr="00A80834">
        <w:rPr>
          <w:rFonts w:ascii="Arial" w:hAnsi="Arial" w:cs="Arial"/>
          <w:sz w:val="24"/>
          <w:szCs w:val="24"/>
        </w:rPr>
        <w:t>7.3.1 Alvará Sanitário (ou Licença Sanitária) da empresa licitante, expedido pela Vigilância Sanitária Estadual ou Municipal, tal como exigido pela Lei Federal n.º 6.360/76 (art. 2º), Decreto Federal n.º 79.094/77 (art. 2º) e Portaria Federal nº 2.814 de 29/05/98, alterado pela portaria 3.765 de outubro de 1998; </w:t>
      </w:r>
    </w:p>
    <w:p w:rsidR="00A80834" w:rsidRPr="00A80834" w:rsidRDefault="00A80834" w:rsidP="007C1F01">
      <w:pPr>
        <w:spacing w:before="100" w:after="100"/>
        <w:ind w:left="284"/>
        <w:jc w:val="both"/>
        <w:rPr>
          <w:rFonts w:ascii="Arial" w:hAnsi="Arial" w:cs="Arial"/>
          <w:sz w:val="24"/>
          <w:szCs w:val="24"/>
        </w:rPr>
      </w:pPr>
      <w:r w:rsidRPr="00A80834">
        <w:rPr>
          <w:rFonts w:ascii="Arial" w:hAnsi="Arial" w:cs="Arial"/>
          <w:sz w:val="24"/>
          <w:szCs w:val="24"/>
        </w:rPr>
        <w:t>7.3.2</w:t>
      </w:r>
      <w:r w:rsidRPr="00A80834">
        <w:rPr>
          <w:rFonts w:ascii="Arial" w:hAnsi="Arial" w:cs="Arial"/>
          <w:sz w:val="24"/>
          <w:szCs w:val="24"/>
        </w:rPr>
        <w:tab/>
        <w:t>Autorização de Funcionamento da empresa licitante, expedida pela ANVISA– Agência Nacional de Vigilância Sanitária, conforme exigido pela Lei Federal n.º 6.360/76 (art. 2º), Decreto Federal n.º 79.094/77 (art. 2º), Lei Federal n.º 9.782/99 (art. 7º, inciso VII) e Portaria Federal nº 2.814 de 29/05/98, alterada pela portaria 3.765 de outubro de 1998; </w:t>
      </w:r>
    </w:p>
    <w:p w:rsidR="00A80834" w:rsidRPr="00A80834" w:rsidRDefault="00A80834" w:rsidP="007C1F01">
      <w:pPr>
        <w:spacing w:before="100" w:after="100"/>
        <w:ind w:left="284"/>
        <w:jc w:val="both"/>
        <w:rPr>
          <w:rFonts w:ascii="Arial" w:hAnsi="Arial" w:cs="Arial"/>
          <w:sz w:val="24"/>
          <w:szCs w:val="24"/>
        </w:rPr>
      </w:pPr>
      <w:r w:rsidRPr="00A80834">
        <w:rPr>
          <w:rFonts w:ascii="Arial" w:hAnsi="Arial" w:cs="Arial"/>
          <w:sz w:val="24"/>
          <w:szCs w:val="24"/>
        </w:rPr>
        <w:t xml:space="preserve">7.3.3 </w:t>
      </w:r>
      <w:r w:rsidRPr="00A80834">
        <w:rPr>
          <w:rFonts w:ascii="Arial" w:hAnsi="Arial" w:cs="Arial"/>
          <w:sz w:val="24"/>
          <w:szCs w:val="24"/>
        </w:rPr>
        <w:tab/>
        <w:t xml:space="preserve">Quando se tratar de medicamento constante na relação do </w:t>
      </w:r>
      <w:r w:rsidRPr="00A80834">
        <w:rPr>
          <w:rFonts w:ascii="Arial" w:hAnsi="Arial" w:cs="Arial"/>
          <w:iCs/>
          <w:sz w:val="24"/>
          <w:szCs w:val="24"/>
        </w:rPr>
        <w:t xml:space="preserve">Regulamento Técnico sobre substâncias e medicamentos sujeitos a controle especial </w:t>
      </w:r>
      <w:r w:rsidRPr="00A80834">
        <w:rPr>
          <w:rFonts w:ascii="Arial" w:hAnsi="Arial" w:cs="Arial"/>
          <w:sz w:val="24"/>
          <w:szCs w:val="24"/>
        </w:rPr>
        <w:t>aprovada pela Portaria n.º 344/99 de 12/05/99 da Vigilância Sanitária do Ministério da Saúde, também deve ser apresentado a Autorização Especial de Funcionamento da empresa licitante. </w:t>
      </w:r>
    </w:p>
    <w:p w:rsidR="00A80834" w:rsidRPr="00A80834" w:rsidRDefault="00A80834" w:rsidP="007C1F01">
      <w:pPr>
        <w:spacing w:before="100" w:after="100"/>
        <w:ind w:left="284"/>
        <w:jc w:val="both"/>
        <w:rPr>
          <w:rFonts w:ascii="Arial" w:hAnsi="Arial" w:cs="Arial"/>
          <w:sz w:val="24"/>
          <w:szCs w:val="24"/>
        </w:rPr>
      </w:pPr>
      <w:r w:rsidRPr="00A80834">
        <w:rPr>
          <w:rFonts w:ascii="Arial" w:hAnsi="Arial" w:cs="Arial"/>
          <w:sz w:val="24"/>
          <w:szCs w:val="24"/>
        </w:rPr>
        <w:t xml:space="preserve">7.3.4 </w:t>
      </w:r>
      <w:r w:rsidRPr="00A80834">
        <w:rPr>
          <w:rFonts w:ascii="Arial" w:hAnsi="Arial" w:cs="Arial"/>
          <w:sz w:val="24"/>
          <w:szCs w:val="24"/>
        </w:rPr>
        <w:tab/>
        <w:t>Apresentação do CERTIFICADO DE RESPONSABILIDADE TÉCNICA do farmacêutico responsável, emitido pelo Conselho Regional de Farmácia, com prazo de  validade em vigor, na data de abertura dos envelopes, conforme exigência da Lei Federal n.º820/60 (art. 24); </w:t>
      </w:r>
    </w:p>
    <w:p w:rsidR="005F27D1" w:rsidRDefault="00A80834">
      <w:pPr>
        <w:spacing w:line="276" w:lineRule="auto"/>
        <w:ind w:left="284" w:right="165"/>
        <w:jc w:val="both"/>
        <w:rPr>
          <w:rFonts w:ascii="Arial" w:hAnsi="Arial" w:cs="Arial"/>
          <w:sz w:val="24"/>
          <w:szCs w:val="24"/>
        </w:rPr>
      </w:pPr>
      <w:r>
        <w:rPr>
          <w:rFonts w:ascii="Arial" w:hAnsi="Arial" w:cs="Arial"/>
          <w:sz w:val="24"/>
          <w:szCs w:val="24"/>
        </w:rPr>
        <w:t xml:space="preserve">7.3.5 </w:t>
      </w:r>
      <w:r w:rsidR="00C37148">
        <w:rPr>
          <w:rFonts w:ascii="Arial" w:hAnsi="Arial" w:cs="Arial"/>
          <w:sz w:val="24"/>
          <w:szCs w:val="24"/>
        </w:rPr>
        <w:t xml:space="preserve">Apresentar no mínimo 01 atestado de capacidade técnica que comprove que a empresa já prestou serviços com características semelhantes ao objeto desta licitação, podendo ser emitido tanto por pessoas de direito publico ou privado, conforme modelo: </w:t>
      </w:r>
    </w:p>
    <w:p w:rsidR="005F27D1" w:rsidRDefault="005F27D1">
      <w:pPr>
        <w:spacing w:line="276" w:lineRule="auto"/>
        <w:ind w:left="284" w:right="165"/>
        <w:jc w:val="both"/>
        <w:rPr>
          <w:rFonts w:ascii="Arial" w:hAnsi="Arial" w:cs="Arial"/>
          <w:sz w:val="24"/>
          <w:szCs w:val="24"/>
        </w:rPr>
      </w:pPr>
    </w:p>
    <w:p w:rsidR="005F27D1" w:rsidRDefault="00C37148">
      <w:pPr>
        <w:pBdr>
          <w:top w:val="single" w:sz="4" w:space="1" w:color="auto"/>
          <w:left w:val="single" w:sz="4" w:space="4" w:color="auto"/>
          <w:bottom w:val="single" w:sz="4" w:space="1" w:color="auto"/>
          <w:right w:val="single" w:sz="4" w:space="4" w:color="auto"/>
        </w:pBdr>
        <w:spacing w:line="276" w:lineRule="auto"/>
        <w:ind w:left="284" w:right="165"/>
        <w:jc w:val="both"/>
        <w:rPr>
          <w:rFonts w:ascii="Arial" w:hAnsi="Arial" w:cs="Arial"/>
          <w:b/>
          <w:bCs/>
          <w:sz w:val="24"/>
          <w:szCs w:val="24"/>
        </w:rPr>
      </w:pPr>
      <w:r>
        <w:rPr>
          <w:rFonts w:ascii="Arial" w:hAnsi="Arial" w:cs="Arial"/>
          <w:b/>
          <w:bCs/>
          <w:sz w:val="24"/>
          <w:szCs w:val="24"/>
        </w:rPr>
        <w:t xml:space="preserve">ATESTADO DE CAPACIDADE TÉCNICA </w:t>
      </w:r>
    </w:p>
    <w:p w:rsidR="005F27D1" w:rsidRDefault="00C37148">
      <w:pPr>
        <w:pBdr>
          <w:top w:val="single" w:sz="4" w:space="1" w:color="auto"/>
          <w:left w:val="single" w:sz="4" w:space="4" w:color="auto"/>
          <w:bottom w:val="single" w:sz="4" w:space="1" w:color="auto"/>
          <w:right w:val="single" w:sz="4" w:space="4" w:color="auto"/>
        </w:pBdr>
        <w:spacing w:line="276" w:lineRule="auto"/>
        <w:ind w:left="284" w:right="165"/>
        <w:jc w:val="both"/>
        <w:rPr>
          <w:rFonts w:ascii="Arial" w:hAnsi="Arial" w:cs="Arial"/>
          <w:sz w:val="24"/>
          <w:szCs w:val="24"/>
        </w:rPr>
      </w:pPr>
      <w:r>
        <w:rPr>
          <w:rFonts w:ascii="Arial" w:hAnsi="Arial" w:cs="Arial"/>
          <w:sz w:val="24"/>
          <w:szCs w:val="24"/>
        </w:rPr>
        <w:t xml:space="preserve">Atestamos para fim de participação em Licitação, que a pessoa jurídica (Nome da Empresa), inscrita no CNPJ sob n° _________________, com sede a ________________, é FORNECEDORA IDÔNEA, na Prestação de Serviços de (Tipos de serviços prestados) atendendo sempre os prazos estipulados e a especificação solicitada. Atestamos ainda, que os serviços prestados, conforme </w:t>
      </w:r>
      <w:r>
        <w:rPr>
          <w:rFonts w:ascii="Arial" w:hAnsi="Arial" w:cs="Arial"/>
          <w:sz w:val="24"/>
          <w:szCs w:val="24"/>
        </w:rPr>
        <w:lastRenderedPageBreak/>
        <w:t xml:space="preserve">cronograma estabelecido por esta empresa foi de qualidade satisfatória, suprindo as necessidades. Data, ___/___/____ ____________________________________________________ (Assinatura do Representante da empresa (cliente) que forneceu o Atestado) (Carimbo do CNPJ da empresa (cliente) que forneceu o Atestado) </w:t>
      </w:r>
    </w:p>
    <w:p w:rsidR="005F27D1" w:rsidRDefault="005F27D1">
      <w:pPr>
        <w:spacing w:line="276" w:lineRule="auto"/>
        <w:ind w:left="284" w:right="165"/>
        <w:jc w:val="both"/>
        <w:rPr>
          <w:rFonts w:ascii="Arial" w:hAnsi="Arial" w:cs="Arial"/>
          <w:sz w:val="24"/>
          <w:szCs w:val="24"/>
        </w:rPr>
      </w:pPr>
    </w:p>
    <w:p w:rsidR="005F27D1" w:rsidRDefault="00C37148">
      <w:pPr>
        <w:spacing w:line="276" w:lineRule="auto"/>
        <w:ind w:left="284" w:right="165"/>
        <w:jc w:val="both"/>
        <w:rPr>
          <w:rFonts w:ascii="Arial" w:hAnsi="Arial" w:cs="Arial"/>
          <w:sz w:val="24"/>
          <w:szCs w:val="24"/>
        </w:rPr>
      </w:pPr>
      <w:r>
        <w:rPr>
          <w:rFonts w:ascii="Arial" w:hAnsi="Arial" w:cs="Arial"/>
          <w:sz w:val="24"/>
          <w:szCs w:val="24"/>
        </w:rPr>
        <w:t>7.4 - As licitantes ME ou EPP, nos termos da LC 123/2006, deverão comprovar essa condição</w:t>
      </w:r>
      <w:r>
        <w:rPr>
          <w:rFonts w:ascii="Arial" w:hAnsi="Arial" w:cs="Arial"/>
          <w:spacing w:val="1"/>
          <w:sz w:val="24"/>
          <w:szCs w:val="24"/>
        </w:rPr>
        <w:t xml:space="preserve"> </w:t>
      </w:r>
      <w:r>
        <w:rPr>
          <w:rFonts w:ascii="Arial" w:hAnsi="Arial" w:cs="Arial"/>
          <w:sz w:val="24"/>
          <w:szCs w:val="24"/>
        </w:rPr>
        <w:t>mediante apresentação de certidão expedida pela Junta Comercial de seu domicílio, conforme art.</w:t>
      </w:r>
      <w:r>
        <w:rPr>
          <w:rFonts w:ascii="Arial" w:hAnsi="Arial" w:cs="Arial"/>
          <w:spacing w:val="1"/>
          <w:sz w:val="24"/>
          <w:szCs w:val="24"/>
        </w:rPr>
        <w:t xml:space="preserve"> </w:t>
      </w:r>
      <w:r>
        <w:rPr>
          <w:rFonts w:ascii="Arial" w:hAnsi="Arial" w:cs="Arial"/>
          <w:sz w:val="24"/>
          <w:szCs w:val="24"/>
        </w:rPr>
        <w:t>8º</w:t>
      </w:r>
      <w:r>
        <w:rPr>
          <w:rFonts w:ascii="Arial" w:hAnsi="Arial" w:cs="Arial"/>
          <w:spacing w:val="24"/>
          <w:sz w:val="24"/>
          <w:szCs w:val="24"/>
        </w:rPr>
        <w:t xml:space="preserve"> </w:t>
      </w:r>
      <w:r>
        <w:rPr>
          <w:rFonts w:ascii="Arial" w:hAnsi="Arial" w:cs="Arial"/>
          <w:sz w:val="24"/>
          <w:szCs w:val="24"/>
        </w:rPr>
        <w:t>da</w:t>
      </w:r>
      <w:r>
        <w:rPr>
          <w:rFonts w:ascii="Arial" w:hAnsi="Arial" w:cs="Arial"/>
          <w:spacing w:val="23"/>
          <w:sz w:val="24"/>
          <w:szCs w:val="24"/>
        </w:rPr>
        <w:t xml:space="preserve"> </w:t>
      </w:r>
      <w:r>
        <w:rPr>
          <w:rFonts w:ascii="Arial" w:hAnsi="Arial" w:cs="Arial"/>
          <w:sz w:val="24"/>
          <w:szCs w:val="24"/>
        </w:rPr>
        <w:t>IN</w:t>
      </w:r>
      <w:r>
        <w:rPr>
          <w:rFonts w:ascii="Arial" w:hAnsi="Arial" w:cs="Arial"/>
          <w:spacing w:val="22"/>
          <w:sz w:val="24"/>
          <w:szCs w:val="24"/>
        </w:rPr>
        <w:t xml:space="preserve"> </w:t>
      </w:r>
      <w:r>
        <w:rPr>
          <w:rFonts w:ascii="Arial" w:hAnsi="Arial" w:cs="Arial"/>
          <w:sz w:val="24"/>
          <w:szCs w:val="24"/>
        </w:rPr>
        <w:t>103</w:t>
      </w:r>
      <w:r>
        <w:rPr>
          <w:rFonts w:ascii="Arial" w:hAnsi="Arial" w:cs="Arial"/>
          <w:spacing w:val="25"/>
          <w:sz w:val="24"/>
          <w:szCs w:val="24"/>
        </w:rPr>
        <w:t xml:space="preserve"> </w:t>
      </w:r>
      <w:r>
        <w:rPr>
          <w:rFonts w:ascii="Arial" w:hAnsi="Arial" w:cs="Arial"/>
          <w:sz w:val="24"/>
          <w:szCs w:val="24"/>
        </w:rPr>
        <w:t>do</w:t>
      </w:r>
      <w:r>
        <w:rPr>
          <w:rFonts w:ascii="Arial" w:hAnsi="Arial" w:cs="Arial"/>
          <w:spacing w:val="23"/>
          <w:sz w:val="24"/>
          <w:szCs w:val="24"/>
        </w:rPr>
        <w:t xml:space="preserve"> </w:t>
      </w:r>
      <w:r>
        <w:rPr>
          <w:rFonts w:ascii="Arial" w:hAnsi="Arial" w:cs="Arial"/>
          <w:sz w:val="24"/>
          <w:szCs w:val="24"/>
        </w:rPr>
        <w:t>Departamento</w:t>
      </w:r>
      <w:r>
        <w:rPr>
          <w:rFonts w:ascii="Arial" w:hAnsi="Arial" w:cs="Arial"/>
          <w:spacing w:val="23"/>
          <w:sz w:val="24"/>
          <w:szCs w:val="24"/>
        </w:rPr>
        <w:t xml:space="preserve"> </w:t>
      </w:r>
      <w:r>
        <w:rPr>
          <w:rFonts w:ascii="Arial" w:hAnsi="Arial" w:cs="Arial"/>
          <w:sz w:val="24"/>
          <w:szCs w:val="24"/>
        </w:rPr>
        <w:t>Nacional</w:t>
      </w:r>
      <w:r>
        <w:rPr>
          <w:rFonts w:ascii="Arial" w:hAnsi="Arial" w:cs="Arial"/>
          <w:spacing w:val="24"/>
          <w:sz w:val="24"/>
          <w:szCs w:val="24"/>
        </w:rPr>
        <w:t xml:space="preserve"> </w:t>
      </w:r>
      <w:r>
        <w:rPr>
          <w:rFonts w:ascii="Arial" w:hAnsi="Arial" w:cs="Arial"/>
          <w:sz w:val="24"/>
          <w:szCs w:val="24"/>
        </w:rPr>
        <w:t>de</w:t>
      </w:r>
      <w:r>
        <w:rPr>
          <w:rFonts w:ascii="Arial" w:hAnsi="Arial" w:cs="Arial"/>
          <w:spacing w:val="24"/>
          <w:sz w:val="24"/>
          <w:szCs w:val="24"/>
        </w:rPr>
        <w:t xml:space="preserve"> </w:t>
      </w:r>
      <w:r>
        <w:rPr>
          <w:rFonts w:ascii="Arial" w:hAnsi="Arial" w:cs="Arial"/>
          <w:sz w:val="24"/>
          <w:szCs w:val="24"/>
        </w:rPr>
        <w:t>Registro</w:t>
      </w:r>
      <w:r>
        <w:rPr>
          <w:rFonts w:ascii="Arial" w:hAnsi="Arial" w:cs="Arial"/>
          <w:spacing w:val="23"/>
          <w:sz w:val="24"/>
          <w:szCs w:val="24"/>
        </w:rPr>
        <w:t xml:space="preserve"> </w:t>
      </w:r>
      <w:r>
        <w:rPr>
          <w:rFonts w:ascii="Arial" w:hAnsi="Arial" w:cs="Arial"/>
          <w:sz w:val="24"/>
          <w:szCs w:val="24"/>
        </w:rPr>
        <w:t>do</w:t>
      </w:r>
      <w:r>
        <w:rPr>
          <w:rFonts w:ascii="Arial" w:hAnsi="Arial" w:cs="Arial"/>
          <w:spacing w:val="23"/>
          <w:sz w:val="24"/>
          <w:szCs w:val="24"/>
        </w:rPr>
        <w:t xml:space="preserve"> </w:t>
      </w:r>
      <w:r>
        <w:rPr>
          <w:rFonts w:ascii="Arial" w:hAnsi="Arial" w:cs="Arial"/>
          <w:sz w:val="24"/>
          <w:szCs w:val="24"/>
        </w:rPr>
        <w:t>Comércio,</w:t>
      </w:r>
      <w:r>
        <w:rPr>
          <w:rFonts w:ascii="Arial" w:hAnsi="Arial" w:cs="Arial"/>
          <w:spacing w:val="23"/>
          <w:sz w:val="24"/>
          <w:szCs w:val="24"/>
        </w:rPr>
        <w:t xml:space="preserve"> </w:t>
      </w:r>
      <w:r>
        <w:rPr>
          <w:rFonts w:ascii="Arial" w:hAnsi="Arial" w:cs="Arial"/>
          <w:sz w:val="24"/>
          <w:szCs w:val="24"/>
        </w:rPr>
        <w:t>de</w:t>
      </w:r>
      <w:r>
        <w:rPr>
          <w:rFonts w:ascii="Arial" w:hAnsi="Arial" w:cs="Arial"/>
          <w:spacing w:val="23"/>
          <w:sz w:val="24"/>
          <w:szCs w:val="24"/>
        </w:rPr>
        <w:t xml:space="preserve"> </w:t>
      </w:r>
      <w:r>
        <w:rPr>
          <w:rFonts w:ascii="Arial" w:hAnsi="Arial" w:cs="Arial"/>
          <w:sz w:val="24"/>
          <w:szCs w:val="24"/>
        </w:rPr>
        <w:t>30/04/2008,</w:t>
      </w:r>
      <w:r>
        <w:rPr>
          <w:rFonts w:ascii="Arial" w:hAnsi="Arial" w:cs="Arial"/>
          <w:spacing w:val="22"/>
          <w:sz w:val="24"/>
          <w:szCs w:val="24"/>
        </w:rPr>
        <w:t xml:space="preserve"> </w:t>
      </w:r>
      <w:r>
        <w:rPr>
          <w:rFonts w:ascii="Arial" w:hAnsi="Arial" w:cs="Arial"/>
          <w:sz w:val="24"/>
          <w:szCs w:val="24"/>
        </w:rPr>
        <w:t>certidão</w:t>
      </w:r>
      <w:r>
        <w:rPr>
          <w:rFonts w:ascii="Arial" w:hAnsi="Arial" w:cs="Arial"/>
          <w:spacing w:val="24"/>
          <w:sz w:val="24"/>
          <w:szCs w:val="24"/>
        </w:rPr>
        <w:t xml:space="preserve"> </w:t>
      </w:r>
      <w:r>
        <w:rPr>
          <w:rFonts w:ascii="Arial" w:hAnsi="Arial" w:cs="Arial"/>
          <w:sz w:val="24"/>
          <w:szCs w:val="24"/>
        </w:rPr>
        <w:t>essa</w:t>
      </w:r>
      <w:r>
        <w:rPr>
          <w:rFonts w:ascii="Arial" w:hAnsi="Arial" w:cs="Arial"/>
          <w:spacing w:val="-48"/>
          <w:sz w:val="24"/>
          <w:szCs w:val="24"/>
        </w:rPr>
        <w:t xml:space="preserve">  </w:t>
      </w:r>
      <w:r>
        <w:rPr>
          <w:rFonts w:ascii="Arial" w:hAnsi="Arial" w:cs="Arial"/>
          <w:sz w:val="24"/>
          <w:szCs w:val="24"/>
        </w:rPr>
        <w:t>que</w:t>
      </w:r>
      <w:r>
        <w:rPr>
          <w:rFonts w:ascii="Arial" w:hAnsi="Arial" w:cs="Arial"/>
          <w:spacing w:val="-1"/>
          <w:sz w:val="24"/>
          <w:szCs w:val="24"/>
        </w:rPr>
        <w:t xml:space="preserve"> </w:t>
      </w:r>
      <w:r>
        <w:rPr>
          <w:rFonts w:ascii="Arial" w:hAnsi="Arial" w:cs="Arial"/>
          <w:sz w:val="24"/>
          <w:szCs w:val="24"/>
        </w:rPr>
        <w:t>deverá</w:t>
      </w:r>
      <w:r>
        <w:rPr>
          <w:rFonts w:ascii="Arial" w:hAnsi="Arial" w:cs="Arial"/>
          <w:spacing w:val="-2"/>
          <w:sz w:val="24"/>
          <w:szCs w:val="24"/>
        </w:rPr>
        <w:t xml:space="preserve"> </w:t>
      </w:r>
      <w:r>
        <w:rPr>
          <w:rFonts w:ascii="Arial" w:hAnsi="Arial" w:cs="Arial"/>
          <w:sz w:val="24"/>
          <w:szCs w:val="24"/>
        </w:rPr>
        <w:t>ser encaminhada</w:t>
      </w:r>
      <w:r>
        <w:rPr>
          <w:rFonts w:ascii="Arial" w:hAnsi="Arial" w:cs="Arial"/>
          <w:spacing w:val="-2"/>
          <w:sz w:val="24"/>
          <w:szCs w:val="24"/>
        </w:rPr>
        <w:t xml:space="preserve"> </w:t>
      </w:r>
      <w:r>
        <w:rPr>
          <w:rFonts w:ascii="Arial" w:hAnsi="Arial" w:cs="Arial"/>
          <w:sz w:val="24"/>
          <w:szCs w:val="24"/>
        </w:rPr>
        <w:t>ao</w:t>
      </w:r>
      <w:r>
        <w:rPr>
          <w:rFonts w:ascii="Arial" w:hAnsi="Arial" w:cs="Arial"/>
          <w:spacing w:val="-2"/>
          <w:sz w:val="24"/>
          <w:szCs w:val="24"/>
        </w:rPr>
        <w:t xml:space="preserve"> </w:t>
      </w:r>
      <w:r>
        <w:rPr>
          <w:rFonts w:ascii="Arial" w:hAnsi="Arial" w:cs="Arial"/>
          <w:sz w:val="24"/>
          <w:szCs w:val="24"/>
        </w:rPr>
        <w:t>Pregoeiro</w:t>
      </w:r>
      <w:r>
        <w:rPr>
          <w:rFonts w:ascii="Arial" w:hAnsi="Arial" w:cs="Arial"/>
          <w:spacing w:val="-4"/>
          <w:sz w:val="24"/>
          <w:szCs w:val="24"/>
        </w:rPr>
        <w:t xml:space="preserve"> </w:t>
      </w:r>
      <w:r>
        <w:rPr>
          <w:rFonts w:ascii="Arial" w:hAnsi="Arial" w:cs="Arial"/>
          <w:sz w:val="24"/>
          <w:szCs w:val="24"/>
        </w:rPr>
        <w:t>junto</w:t>
      </w:r>
      <w:r>
        <w:rPr>
          <w:rFonts w:ascii="Arial" w:hAnsi="Arial" w:cs="Arial"/>
          <w:spacing w:val="-1"/>
          <w:sz w:val="24"/>
          <w:szCs w:val="24"/>
        </w:rPr>
        <w:t xml:space="preserve"> </w:t>
      </w:r>
      <w:r>
        <w:rPr>
          <w:rFonts w:ascii="Arial" w:hAnsi="Arial" w:cs="Arial"/>
          <w:sz w:val="24"/>
          <w:szCs w:val="24"/>
        </w:rPr>
        <w:t>com</w:t>
      </w:r>
      <w:r>
        <w:rPr>
          <w:rFonts w:ascii="Arial" w:hAnsi="Arial" w:cs="Arial"/>
          <w:spacing w:val="-3"/>
          <w:sz w:val="24"/>
          <w:szCs w:val="24"/>
        </w:rPr>
        <w:t xml:space="preserve"> </w:t>
      </w:r>
      <w:r>
        <w:rPr>
          <w:rFonts w:ascii="Arial" w:hAnsi="Arial" w:cs="Arial"/>
          <w:sz w:val="24"/>
          <w:szCs w:val="24"/>
        </w:rPr>
        <w:t>os documentos</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habilitação.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7.4.1-</w:t>
      </w:r>
      <w:r>
        <w:rPr>
          <w:rFonts w:ascii="Arial" w:hAnsi="Arial" w:cs="Arial"/>
          <w:spacing w:val="1"/>
          <w:sz w:val="24"/>
          <w:szCs w:val="24"/>
        </w:rPr>
        <w:t xml:space="preserve"> </w:t>
      </w:r>
      <w:r>
        <w:rPr>
          <w:rFonts w:ascii="Arial" w:hAnsi="Arial" w:cs="Arial"/>
          <w:sz w:val="24"/>
          <w:szCs w:val="24"/>
        </w:rPr>
        <w:t>Tratando-se</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sociedade</w:t>
      </w:r>
      <w:r>
        <w:rPr>
          <w:rFonts w:ascii="Arial" w:hAnsi="Arial" w:cs="Arial"/>
          <w:spacing w:val="1"/>
          <w:sz w:val="24"/>
          <w:szCs w:val="24"/>
        </w:rPr>
        <w:t xml:space="preserve"> </w:t>
      </w:r>
      <w:r>
        <w:rPr>
          <w:rFonts w:ascii="Arial" w:hAnsi="Arial" w:cs="Arial"/>
          <w:sz w:val="24"/>
          <w:szCs w:val="24"/>
        </w:rPr>
        <w:t>simples,</w:t>
      </w:r>
      <w:r>
        <w:rPr>
          <w:rFonts w:ascii="Arial" w:hAnsi="Arial" w:cs="Arial"/>
          <w:spacing w:val="1"/>
          <w:sz w:val="24"/>
          <w:szCs w:val="24"/>
        </w:rPr>
        <w:t xml:space="preserve"> </w:t>
      </w:r>
      <w:r>
        <w:rPr>
          <w:rFonts w:ascii="Arial" w:hAnsi="Arial" w:cs="Arial"/>
          <w:sz w:val="24"/>
          <w:szCs w:val="24"/>
        </w:rPr>
        <w:t>não</w:t>
      </w:r>
      <w:r>
        <w:rPr>
          <w:rFonts w:ascii="Arial" w:hAnsi="Arial" w:cs="Arial"/>
          <w:spacing w:val="1"/>
          <w:sz w:val="24"/>
          <w:szCs w:val="24"/>
        </w:rPr>
        <w:t xml:space="preserve"> </w:t>
      </w:r>
      <w:r>
        <w:rPr>
          <w:rFonts w:ascii="Arial" w:hAnsi="Arial" w:cs="Arial"/>
          <w:sz w:val="24"/>
          <w:szCs w:val="24"/>
        </w:rPr>
        <w:t>inscrita</w:t>
      </w:r>
      <w:r>
        <w:rPr>
          <w:rFonts w:ascii="Arial" w:hAnsi="Arial" w:cs="Arial"/>
          <w:spacing w:val="1"/>
          <w:sz w:val="24"/>
          <w:szCs w:val="24"/>
        </w:rPr>
        <w:t xml:space="preserve"> </w:t>
      </w:r>
      <w:r>
        <w:rPr>
          <w:rFonts w:ascii="Arial" w:hAnsi="Arial" w:cs="Arial"/>
          <w:sz w:val="24"/>
          <w:szCs w:val="24"/>
        </w:rPr>
        <w:t>na</w:t>
      </w:r>
      <w:r>
        <w:rPr>
          <w:rFonts w:ascii="Arial" w:hAnsi="Arial" w:cs="Arial"/>
          <w:spacing w:val="1"/>
          <w:sz w:val="24"/>
          <w:szCs w:val="24"/>
        </w:rPr>
        <w:t xml:space="preserve"> </w:t>
      </w:r>
      <w:r>
        <w:rPr>
          <w:rFonts w:ascii="Arial" w:hAnsi="Arial" w:cs="Arial"/>
          <w:sz w:val="24"/>
          <w:szCs w:val="24"/>
        </w:rPr>
        <w:t>Junta</w:t>
      </w:r>
      <w:r>
        <w:rPr>
          <w:rFonts w:ascii="Arial" w:hAnsi="Arial" w:cs="Arial"/>
          <w:spacing w:val="1"/>
          <w:sz w:val="24"/>
          <w:szCs w:val="24"/>
        </w:rPr>
        <w:t xml:space="preserve"> </w:t>
      </w:r>
      <w:r>
        <w:rPr>
          <w:rFonts w:ascii="Arial" w:hAnsi="Arial" w:cs="Arial"/>
          <w:sz w:val="24"/>
          <w:szCs w:val="24"/>
        </w:rPr>
        <w:t>Comercial,</w:t>
      </w:r>
      <w:r>
        <w:rPr>
          <w:rFonts w:ascii="Arial" w:hAnsi="Arial" w:cs="Arial"/>
          <w:spacing w:val="1"/>
          <w:sz w:val="24"/>
          <w:szCs w:val="24"/>
        </w:rPr>
        <w:t xml:space="preserve">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comprovação</w:t>
      </w:r>
      <w:r>
        <w:rPr>
          <w:rFonts w:ascii="Arial" w:hAnsi="Arial" w:cs="Arial"/>
          <w:spacing w:val="1"/>
          <w:sz w:val="24"/>
          <w:szCs w:val="24"/>
        </w:rPr>
        <w:t xml:space="preserve"> </w:t>
      </w:r>
      <w:r>
        <w:rPr>
          <w:rFonts w:ascii="Arial" w:hAnsi="Arial" w:cs="Arial"/>
          <w:sz w:val="24"/>
          <w:szCs w:val="24"/>
        </w:rPr>
        <w:t>da</w:t>
      </w:r>
      <w:r>
        <w:rPr>
          <w:rFonts w:ascii="Arial" w:hAnsi="Arial" w:cs="Arial"/>
          <w:spacing w:val="1"/>
          <w:sz w:val="24"/>
          <w:szCs w:val="24"/>
        </w:rPr>
        <w:t xml:space="preserve"> </w:t>
      </w:r>
      <w:r>
        <w:rPr>
          <w:rFonts w:ascii="Arial" w:hAnsi="Arial" w:cs="Arial"/>
          <w:sz w:val="24"/>
          <w:szCs w:val="24"/>
        </w:rPr>
        <w:t>qualidade de ME e EPP poderá ser auferida conforme disposto na Lei Complementar 123/2006, art.</w:t>
      </w:r>
      <w:r>
        <w:rPr>
          <w:rFonts w:ascii="Arial" w:hAnsi="Arial" w:cs="Arial"/>
          <w:spacing w:val="1"/>
          <w:sz w:val="24"/>
          <w:szCs w:val="24"/>
        </w:rPr>
        <w:t xml:space="preserve"> </w:t>
      </w:r>
      <w:r>
        <w:rPr>
          <w:rFonts w:ascii="Arial" w:hAnsi="Arial" w:cs="Arial"/>
          <w:sz w:val="24"/>
          <w:szCs w:val="24"/>
        </w:rPr>
        <w:t>3º,</w:t>
      </w:r>
      <w:r>
        <w:rPr>
          <w:rFonts w:ascii="Arial" w:hAnsi="Arial" w:cs="Arial"/>
          <w:spacing w:val="11"/>
          <w:sz w:val="24"/>
          <w:szCs w:val="24"/>
        </w:rPr>
        <w:t xml:space="preserve"> </w:t>
      </w:r>
      <w:r>
        <w:rPr>
          <w:rFonts w:ascii="Arial" w:hAnsi="Arial" w:cs="Arial"/>
          <w:sz w:val="24"/>
          <w:szCs w:val="24"/>
        </w:rPr>
        <w:t>incisos</w:t>
      </w:r>
      <w:r>
        <w:rPr>
          <w:rFonts w:ascii="Arial" w:hAnsi="Arial" w:cs="Arial"/>
          <w:spacing w:val="9"/>
          <w:sz w:val="24"/>
          <w:szCs w:val="24"/>
        </w:rPr>
        <w:t xml:space="preserve"> </w:t>
      </w:r>
      <w:r>
        <w:rPr>
          <w:rFonts w:ascii="Arial" w:hAnsi="Arial" w:cs="Arial"/>
          <w:sz w:val="24"/>
          <w:szCs w:val="24"/>
        </w:rPr>
        <w:t>I</w:t>
      </w:r>
      <w:r>
        <w:rPr>
          <w:rFonts w:ascii="Arial" w:hAnsi="Arial" w:cs="Arial"/>
          <w:spacing w:val="11"/>
          <w:sz w:val="24"/>
          <w:szCs w:val="24"/>
        </w:rPr>
        <w:t xml:space="preserve"> </w:t>
      </w:r>
      <w:r>
        <w:rPr>
          <w:rFonts w:ascii="Arial" w:hAnsi="Arial" w:cs="Arial"/>
          <w:sz w:val="24"/>
          <w:szCs w:val="24"/>
        </w:rPr>
        <w:t>e</w:t>
      </w:r>
      <w:r>
        <w:rPr>
          <w:rFonts w:ascii="Arial" w:hAnsi="Arial" w:cs="Arial"/>
          <w:spacing w:val="9"/>
          <w:sz w:val="24"/>
          <w:szCs w:val="24"/>
        </w:rPr>
        <w:t xml:space="preserve"> </w:t>
      </w:r>
      <w:r>
        <w:rPr>
          <w:rFonts w:ascii="Arial" w:hAnsi="Arial" w:cs="Arial"/>
          <w:sz w:val="24"/>
          <w:szCs w:val="24"/>
        </w:rPr>
        <w:t>II,</w:t>
      </w:r>
      <w:r>
        <w:rPr>
          <w:rFonts w:ascii="Arial" w:hAnsi="Arial" w:cs="Arial"/>
          <w:spacing w:val="10"/>
          <w:sz w:val="24"/>
          <w:szCs w:val="24"/>
        </w:rPr>
        <w:t xml:space="preserve"> </w:t>
      </w:r>
      <w:r>
        <w:rPr>
          <w:rFonts w:ascii="Arial" w:hAnsi="Arial" w:cs="Arial"/>
          <w:sz w:val="24"/>
          <w:szCs w:val="24"/>
        </w:rPr>
        <w:t>e</w:t>
      </w:r>
      <w:r>
        <w:rPr>
          <w:rFonts w:ascii="Arial" w:hAnsi="Arial" w:cs="Arial"/>
          <w:spacing w:val="12"/>
          <w:sz w:val="24"/>
          <w:szCs w:val="24"/>
        </w:rPr>
        <w:t xml:space="preserve"> </w:t>
      </w:r>
      <w:r>
        <w:rPr>
          <w:rFonts w:ascii="Arial" w:hAnsi="Arial" w:cs="Arial"/>
          <w:sz w:val="24"/>
          <w:szCs w:val="24"/>
        </w:rPr>
        <w:t>parágrafos</w:t>
      </w:r>
      <w:r>
        <w:rPr>
          <w:rFonts w:ascii="Arial" w:hAnsi="Arial" w:cs="Arial"/>
          <w:spacing w:val="9"/>
          <w:sz w:val="24"/>
          <w:szCs w:val="24"/>
        </w:rPr>
        <w:t xml:space="preserve"> </w:t>
      </w:r>
      <w:r>
        <w:rPr>
          <w:rFonts w:ascii="Arial" w:hAnsi="Arial" w:cs="Arial"/>
          <w:sz w:val="24"/>
          <w:szCs w:val="24"/>
        </w:rPr>
        <w:t>1º,</w:t>
      </w:r>
      <w:r>
        <w:rPr>
          <w:rFonts w:ascii="Arial" w:hAnsi="Arial" w:cs="Arial"/>
          <w:spacing w:val="9"/>
          <w:sz w:val="24"/>
          <w:szCs w:val="24"/>
        </w:rPr>
        <w:t xml:space="preserve"> </w:t>
      </w:r>
      <w:r>
        <w:rPr>
          <w:rFonts w:ascii="Arial" w:hAnsi="Arial" w:cs="Arial"/>
          <w:sz w:val="24"/>
          <w:szCs w:val="24"/>
        </w:rPr>
        <w:t>2º</w:t>
      </w:r>
      <w:r>
        <w:rPr>
          <w:rFonts w:ascii="Arial" w:hAnsi="Arial" w:cs="Arial"/>
          <w:spacing w:val="9"/>
          <w:sz w:val="24"/>
          <w:szCs w:val="24"/>
        </w:rPr>
        <w:t xml:space="preserve"> </w:t>
      </w:r>
      <w:r>
        <w:rPr>
          <w:rFonts w:ascii="Arial" w:hAnsi="Arial" w:cs="Arial"/>
          <w:sz w:val="24"/>
          <w:szCs w:val="24"/>
        </w:rPr>
        <w:t>e</w:t>
      </w:r>
      <w:r>
        <w:rPr>
          <w:rFonts w:ascii="Arial" w:hAnsi="Arial" w:cs="Arial"/>
          <w:spacing w:val="10"/>
          <w:sz w:val="24"/>
          <w:szCs w:val="24"/>
        </w:rPr>
        <w:t xml:space="preserve"> </w:t>
      </w:r>
      <w:r>
        <w:rPr>
          <w:rFonts w:ascii="Arial" w:hAnsi="Arial" w:cs="Arial"/>
          <w:sz w:val="24"/>
          <w:szCs w:val="24"/>
        </w:rPr>
        <w:t>10º,</w:t>
      </w:r>
      <w:r>
        <w:rPr>
          <w:rFonts w:ascii="Arial" w:hAnsi="Arial" w:cs="Arial"/>
          <w:spacing w:val="9"/>
          <w:sz w:val="24"/>
          <w:szCs w:val="24"/>
        </w:rPr>
        <w:t xml:space="preserve"> </w:t>
      </w:r>
      <w:r>
        <w:rPr>
          <w:rFonts w:ascii="Arial" w:hAnsi="Arial" w:cs="Arial"/>
          <w:sz w:val="24"/>
          <w:szCs w:val="24"/>
        </w:rPr>
        <w:t>observando-se,</w:t>
      </w:r>
      <w:r>
        <w:rPr>
          <w:rFonts w:ascii="Arial" w:hAnsi="Arial" w:cs="Arial"/>
          <w:spacing w:val="9"/>
          <w:sz w:val="24"/>
          <w:szCs w:val="24"/>
        </w:rPr>
        <w:t xml:space="preserve"> </w:t>
      </w:r>
      <w:r>
        <w:rPr>
          <w:rFonts w:ascii="Arial" w:hAnsi="Arial" w:cs="Arial"/>
          <w:sz w:val="24"/>
          <w:szCs w:val="24"/>
        </w:rPr>
        <w:t>ainda,</w:t>
      </w:r>
      <w:r>
        <w:rPr>
          <w:rFonts w:ascii="Arial" w:hAnsi="Arial" w:cs="Arial"/>
          <w:spacing w:val="11"/>
          <w:sz w:val="24"/>
          <w:szCs w:val="24"/>
        </w:rPr>
        <w:t xml:space="preserve"> </w:t>
      </w:r>
      <w:r>
        <w:rPr>
          <w:rFonts w:ascii="Arial" w:hAnsi="Arial" w:cs="Arial"/>
          <w:sz w:val="24"/>
          <w:szCs w:val="24"/>
        </w:rPr>
        <w:t>as</w:t>
      </w:r>
      <w:r>
        <w:rPr>
          <w:rFonts w:ascii="Arial" w:hAnsi="Arial" w:cs="Arial"/>
          <w:spacing w:val="10"/>
          <w:sz w:val="24"/>
          <w:szCs w:val="24"/>
        </w:rPr>
        <w:t xml:space="preserve"> </w:t>
      </w:r>
      <w:r>
        <w:rPr>
          <w:rFonts w:ascii="Arial" w:hAnsi="Arial" w:cs="Arial"/>
          <w:sz w:val="24"/>
          <w:szCs w:val="24"/>
        </w:rPr>
        <w:t>exceções</w:t>
      </w:r>
      <w:r>
        <w:rPr>
          <w:rFonts w:ascii="Arial" w:hAnsi="Arial" w:cs="Arial"/>
          <w:spacing w:val="9"/>
          <w:sz w:val="24"/>
          <w:szCs w:val="24"/>
        </w:rPr>
        <w:t xml:space="preserve"> </w:t>
      </w:r>
      <w:r>
        <w:rPr>
          <w:rFonts w:ascii="Arial" w:hAnsi="Arial" w:cs="Arial"/>
          <w:sz w:val="24"/>
          <w:szCs w:val="24"/>
        </w:rPr>
        <w:t>previstas</w:t>
      </w:r>
      <w:r>
        <w:rPr>
          <w:rFonts w:ascii="Arial" w:hAnsi="Arial" w:cs="Arial"/>
          <w:spacing w:val="11"/>
          <w:sz w:val="24"/>
          <w:szCs w:val="24"/>
        </w:rPr>
        <w:t xml:space="preserve"> </w:t>
      </w:r>
      <w:r>
        <w:rPr>
          <w:rFonts w:ascii="Arial" w:hAnsi="Arial" w:cs="Arial"/>
          <w:sz w:val="24"/>
          <w:szCs w:val="24"/>
        </w:rPr>
        <w:t>no</w:t>
      </w:r>
      <w:r>
        <w:rPr>
          <w:rFonts w:ascii="Arial" w:hAnsi="Arial" w:cs="Arial"/>
          <w:spacing w:val="12"/>
          <w:sz w:val="24"/>
          <w:szCs w:val="24"/>
        </w:rPr>
        <w:t xml:space="preserve"> </w:t>
      </w:r>
      <w:r>
        <w:rPr>
          <w:rFonts w:ascii="Arial" w:hAnsi="Arial" w:cs="Arial"/>
          <w:sz w:val="24"/>
          <w:szCs w:val="24"/>
        </w:rPr>
        <w:t>parágrafo</w:t>
      </w:r>
      <w:r>
        <w:rPr>
          <w:rFonts w:ascii="Arial" w:hAnsi="Arial" w:cs="Arial"/>
          <w:spacing w:val="-47"/>
          <w:sz w:val="24"/>
          <w:szCs w:val="24"/>
        </w:rPr>
        <w:t xml:space="preserve"> </w:t>
      </w:r>
      <w:r>
        <w:rPr>
          <w:rFonts w:ascii="Arial" w:hAnsi="Arial" w:cs="Arial"/>
          <w:sz w:val="24"/>
          <w:szCs w:val="24"/>
        </w:rPr>
        <w:t>4º</w:t>
      </w:r>
      <w:r>
        <w:rPr>
          <w:rFonts w:ascii="Arial" w:hAnsi="Arial" w:cs="Arial"/>
          <w:spacing w:val="-1"/>
          <w:sz w:val="24"/>
          <w:szCs w:val="24"/>
        </w:rPr>
        <w:t xml:space="preserve"> </w:t>
      </w:r>
      <w:r>
        <w:rPr>
          <w:rFonts w:ascii="Arial" w:hAnsi="Arial" w:cs="Arial"/>
          <w:sz w:val="24"/>
          <w:szCs w:val="24"/>
        </w:rPr>
        <w:t>do</w:t>
      </w:r>
      <w:r>
        <w:rPr>
          <w:rFonts w:ascii="Arial" w:hAnsi="Arial" w:cs="Arial"/>
          <w:spacing w:val="-1"/>
          <w:sz w:val="24"/>
          <w:szCs w:val="24"/>
        </w:rPr>
        <w:t xml:space="preserve"> </w:t>
      </w:r>
      <w:r>
        <w:rPr>
          <w:rFonts w:ascii="Arial" w:hAnsi="Arial" w:cs="Arial"/>
          <w:sz w:val="24"/>
          <w:szCs w:val="24"/>
        </w:rPr>
        <w:t>mesmo</w:t>
      </w:r>
      <w:r>
        <w:rPr>
          <w:rFonts w:ascii="Arial" w:hAnsi="Arial" w:cs="Arial"/>
          <w:spacing w:val="1"/>
          <w:sz w:val="24"/>
          <w:szCs w:val="24"/>
        </w:rPr>
        <w:t xml:space="preserve"> </w:t>
      </w:r>
      <w:r>
        <w:rPr>
          <w:rFonts w:ascii="Arial" w:hAnsi="Arial" w:cs="Arial"/>
          <w:sz w:val="24"/>
          <w:szCs w:val="24"/>
        </w:rPr>
        <w:t>artigo.</w:t>
      </w:r>
    </w:p>
    <w:p w:rsidR="005F27D1" w:rsidRDefault="00C37148">
      <w:pPr>
        <w:spacing w:line="276" w:lineRule="auto"/>
        <w:ind w:left="284" w:right="165"/>
        <w:jc w:val="both"/>
        <w:rPr>
          <w:rFonts w:ascii="Arial" w:hAnsi="Arial" w:cs="Arial"/>
          <w:b/>
          <w:bCs/>
          <w:sz w:val="24"/>
          <w:szCs w:val="24"/>
          <w:u w:val="single"/>
        </w:rPr>
      </w:pPr>
      <w:r>
        <w:rPr>
          <w:rFonts w:ascii="Arial" w:hAnsi="Arial" w:cs="Arial"/>
          <w:sz w:val="24"/>
          <w:szCs w:val="24"/>
        </w:rPr>
        <w:t>7.4.2 - A ME ou EPP que participar deste Pregão Eletrônico deverá apresentar toda a documentação</w:t>
      </w:r>
      <w:r>
        <w:rPr>
          <w:rFonts w:ascii="Arial" w:hAnsi="Arial" w:cs="Arial"/>
          <w:spacing w:val="1"/>
          <w:sz w:val="24"/>
          <w:szCs w:val="24"/>
        </w:rPr>
        <w:t xml:space="preserve"> </w:t>
      </w:r>
      <w:r>
        <w:rPr>
          <w:rFonts w:ascii="Arial" w:hAnsi="Arial" w:cs="Arial"/>
          <w:sz w:val="24"/>
          <w:szCs w:val="24"/>
        </w:rPr>
        <w:t xml:space="preserve">exigida para efeito de </w:t>
      </w:r>
      <w:r>
        <w:rPr>
          <w:rFonts w:ascii="Arial" w:hAnsi="Arial" w:cs="Arial"/>
          <w:b/>
          <w:bCs/>
          <w:sz w:val="24"/>
          <w:szCs w:val="24"/>
          <w:u w:val="single"/>
        </w:rPr>
        <w:t>comprovação de regularidade fiscal e trabalhista, mesmo que esta apresente</w:t>
      </w:r>
      <w:r>
        <w:rPr>
          <w:rFonts w:ascii="Arial" w:hAnsi="Arial" w:cs="Arial"/>
          <w:b/>
          <w:bCs/>
          <w:spacing w:val="1"/>
          <w:sz w:val="24"/>
          <w:szCs w:val="24"/>
          <w:u w:val="single"/>
        </w:rPr>
        <w:t xml:space="preserve"> </w:t>
      </w:r>
      <w:r>
        <w:rPr>
          <w:rFonts w:ascii="Arial" w:hAnsi="Arial" w:cs="Arial"/>
          <w:b/>
          <w:bCs/>
          <w:sz w:val="24"/>
          <w:szCs w:val="24"/>
          <w:u w:val="single"/>
        </w:rPr>
        <w:t>alguma</w:t>
      </w:r>
      <w:r>
        <w:rPr>
          <w:rFonts w:ascii="Arial" w:hAnsi="Arial" w:cs="Arial"/>
          <w:b/>
          <w:bCs/>
          <w:spacing w:val="-1"/>
          <w:sz w:val="24"/>
          <w:szCs w:val="24"/>
          <w:u w:val="single"/>
        </w:rPr>
        <w:t xml:space="preserve"> </w:t>
      </w:r>
      <w:r>
        <w:rPr>
          <w:rFonts w:ascii="Arial" w:hAnsi="Arial" w:cs="Arial"/>
          <w:b/>
          <w:bCs/>
          <w:sz w:val="24"/>
          <w:szCs w:val="24"/>
          <w:u w:val="single"/>
        </w:rPr>
        <w:t>restrição.</w:t>
      </w:r>
    </w:p>
    <w:p w:rsidR="005F27D1" w:rsidRDefault="005F27D1">
      <w:pPr>
        <w:spacing w:line="276" w:lineRule="auto"/>
        <w:ind w:left="284" w:right="165"/>
        <w:jc w:val="both"/>
        <w:rPr>
          <w:rFonts w:ascii="ArialMT" w:hAnsi="ArialMT"/>
          <w:sz w:val="24"/>
          <w:szCs w:val="24"/>
        </w:rPr>
      </w:pPr>
    </w:p>
    <w:p w:rsidR="005F27D1" w:rsidRDefault="00C37148">
      <w:pPr>
        <w:spacing w:line="276" w:lineRule="auto"/>
        <w:ind w:left="284" w:right="165"/>
        <w:jc w:val="both"/>
        <w:rPr>
          <w:rFonts w:ascii="Arial" w:hAnsi="Arial" w:cs="Arial"/>
          <w:b/>
          <w:bCs/>
          <w:color w:val="000000" w:themeColor="text1"/>
          <w:sz w:val="24"/>
          <w:szCs w:val="24"/>
          <w:u w:val="single"/>
        </w:rPr>
      </w:pPr>
      <w:r>
        <w:rPr>
          <w:rFonts w:ascii="ArialMT" w:hAnsi="ArialMT"/>
          <w:sz w:val="24"/>
          <w:szCs w:val="24"/>
        </w:rPr>
        <w:t xml:space="preserve">7.4.3 Havendo alguma restrição com relação à regularidade </w:t>
      </w:r>
      <w:r>
        <w:rPr>
          <w:rFonts w:ascii="ArialMT" w:hAnsi="ArialMT"/>
          <w:color w:val="000000"/>
          <w:sz w:val="24"/>
          <w:szCs w:val="24"/>
        </w:rPr>
        <w:t>fiscal, será assegurado</w:t>
      </w:r>
      <w:r>
        <w:rPr>
          <w:rFonts w:ascii="ArialMT" w:hAnsi="ArialMT"/>
          <w:color w:val="000000"/>
          <w:sz w:val="24"/>
          <w:szCs w:val="24"/>
        </w:rPr>
        <w:br/>
        <w:t>as ME e EPP o prazo de 05 (cinco) dias úteis para a sua regularização, prorrogável por igual período mediante justificativa tempestiva e aceita pelo Pregoeiro, nos termos do § 1º, art. 43, da Lei Complementar 123/2006 alteração trazida pela Lei 147/2014,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rsidR="005F27D1" w:rsidRDefault="005F27D1">
      <w:pPr>
        <w:spacing w:line="276" w:lineRule="auto"/>
        <w:ind w:left="284" w:right="165"/>
        <w:jc w:val="both"/>
        <w:rPr>
          <w:rFonts w:ascii="Arial" w:hAnsi="Arial" w:cs="Arial"/>
          <w:b/>
          <w:bCs/>
          <w:color w:val="000000" w:themeColor="text1"/>
          <w:sz w:val="24"/>
          <w:szCs w:val="24"/>
          <w:u w:val="single"/>
        </w:rPr>
      </w:pPr>
    </w:p>
    <w:p w:rsidR="005F27D1" w:rsidRDefault="00C37148">
      <w:pPr>
        <w:spacing w:line="276" w:lineRule="auto"/>
        <w:ind w:left="284" w:right="165"/>
        <w:jc w:val="both"/>
        <w:rPr>
          <w:rFonts w:ascii="ArialMT" w:hAnsi="ArialMT"/>
          <w:color w:val="000000"/>
          <w:sz w:val="24"/>
          <w:szCs w:val="24"/>
        </w:rPr>
      </w:pPr>
      <w:r>
        <w:rPr>
          <w:rFonts w:ascii="ArialMT" w:hAnsi="ArialMT"/>
          <w:color w:val="000000"/>
          <w:sz w:val="24"/>
          <w:szCs w:val="24"/>
        </w:rPr>
        <w:t xml:space="preserve">7.4.4 A não regularização da documentação no prazo previsto acima implicará na decadência do direito à contratação, conforme expresso </w:t>
      </w:r>
      <w:r>
        <w:rPr>
          <w:rFonts w:ascii="ArialMT" w:hAnsi="ArialMT"/>
          <w:b/>
          <w:bCs/>
          <w:color w:val="000000"/>
          <w:sz w:val="24"/>
          <w:szCs w:val="24"/>
        </w:rPr>
        <w:t>no inciso IV do art. 155º da Lei N. 14.133, de 1 de abril de 2021</w:t>
      </w:r>
      <w:r>
        <w:rPr>
          <w:rFonts w:ascii="ArialMT" w:hAnsi="ArialMT"/>
          <w:color w:val="000000"/>
          <w:sz w:val="24"/>
          <w:szCs w:val="24"/>
        </w:rPr>
        <w:t xml:space="preserve">, sem prejuízo das sanções previstas no </w:t>
      </w:r>
      <w:r>
        <w:rPr>
          <w:rFonts w:ascii="ArialMT" w:hAnsi="ArialMT"/>
          <w:b/>
          <w:bCs/>
          <w:color w:val="000000"/>
          <w:sz w:val="24"/>
          <w:szCs w:val="24"/>
        </w:rPr>
        <w:t>art. 156º da mesma Lei,</w:t>
      </w:r>
      <w:r>
        <w:rPr>
          <w:rFonts w:ascii="ArialMT" w:hAnsi="ArialMT"/>
          <w:color w:val="000000"/>
          <w:sz w:val="24"/>
          <w:szCs w:val="24"/>
        </w:rPr>
        <w:t xml:space="preserve"> sendo facultado à Administração convocar os licitantes remanescentes, na ordem de classificação, para contratação, ou revogar a licitação.</w:t>
      </w:r>
    </w:p>
    <w:p w:rsidR="005F27D1" w:rsidRPr="00A80834" w:rsidRDefault="00C37148">
      <w:pPr>
        <w:spacing w:line="276" w:lineRule="auto"/>
        <w:ind w:left="284" w:right="165"/>
        <w:jc w:val="both"/>
        <w:rPr>
          <w:rFonts w:ascii="Arial" w:hAnsi="Arial" w:cs="Arial"/>
          <w:color w:val="000000"/>
          <w:sz w:val="24"/>
          <w:szCs w:val="24"/>
          <w:u w:val="single"/>
        </w:rPr>
      </w:pPr>
      <w:r>
        <w:rPr>
          <w:rFonts w:ascii="Arial" w:hAnsi="Arial" w:cs="Arial"/>
          <w:color w:val="000000"/>
          <w:sz w:val="24"/>
          <w:szCs w:val="24"/>
        </w:rPr>
        <w:t xml:space="preserve">7.4.5 </w:t>
      </w:r>
      <w:r w:rsidRPr="00A80834">
        <w:rPr>
          <w:rFonts w:ascii="Arial" w:hAnsi="Arial" w:cs="Arial"/>
          <w:color w:val="000000"/>
          <w:sz w:val="24"/>
          <w:szCs w:val="24"/>
          <w:u w:val="single"/>
        </w:rPr>
        <w:t xml:space="preserve">– </w:t>
      </w:r>
      <w:r w:rsidRPr="00A80834">
        <w:rPr>
          <w:rFonts w:ascii="ArialMT" w:hAnsi="ArialMT"/>
          <w:color w:val="000000"/>
          <w:sz w:val="24"/>
          <w:szCs w:val="24"/>
          <w:u w:val="single"/>
        </w:rPr>
        <w:t>A documentação do licitante vencedor deverá ser anexada ao sistema em 02(duas) horas após a liberação do Pregoeiro, nos termo do artigo 63, II da Lei 14.133/21.</w:t>
      </w:r>
    </w:p>
    <w:p w:rsidR="005F27D1" w:rsidRPr="00992222" w:rsidRDefault="00C37148">
      <w:pPr>
        <w:spacing w:line="276" w:lineRule="auto"/>
        <w:ind w:left="284" w:right="165"/>
        <w:jc w:val="both"/>
        <w:rPr>
          <w:rFonts w:ascii="Arial" w:hAnsi="Arial" w:cs="Arial"/>
          <w:b/>
          <w:bCs/>
          <w:color w:val="000000" w:themeColor="text1"/>
          <w:sz w:val="24"/>
          <w:szCs w:val="24"/>
          <w:u w:val="single"/>
        </w:rPr>
      </w:pPr>
      <w:r w:rsidRPr="00992222">
        <w:rPr>
          <w:rFonts w:ascii="Arial" w:hAnsi="Arial" w:cs="Arial"/>
          <w:b/>
          <w:bCs/>
          <w:color w:val="000000" w:themeColor="text1"/>
          <w:sz w:val="24"/>
          <w:szCs w:val="24"/>
          <w:shd w:val="clear" w:color="auto" w:fill="FFFFFF"/>
        </w:rPr>
        <w:t>7.4.5</w:t>
      </w:r>
      <w:r w:rsidRPr="00992222">
        <w:rPr>
          <w:rFonts w:ascii="Arial" w:hAnsi="Arial" w:cs="Arial"/>
          <w:b/>
          <w:bCs/>
          <w:color w:val="000000" w:themeColor="text1"/>
          <w:sz w:val="24"/>
          <w:szCs w:val="24"/>
          <w:u w:val="single"/>
        </w:rPr>
        <w:t xml:space="preserve">.1 - complementação de informações acerca dos documentos já apresentados pelos licitantes e desde que necessária para apurar fatos existentes à época da abertura do certame; e atualização de documentos cuja </w:t>
      </w:r>
      <w:r w:rsidRPr="00992222">
        <w:rPr>
          <w:rFonts w:ascii="Arial" w:hAnsi="Arial" w:cs="Arial"/>
          <w:b/>
          <w:bCs/>
          <w:color w:val="000000" w:themeColor="text1"/>
          <w:sz w:val="24"/>
          <w:szCs w:val="24"/>
          <w:u w:val="single"/>
        </w:rPr>
        <w:lastRenderedPageBreak/>
        <w:t>validade tenha expirado após a data de recebimento das propostas;</w:t>
      </w:r>
    </w:p>
    <w:p w:rsidR="005F27D1" w:rsidRDefault="005F27D1">
      <w:pPr>
        <w:spacing w:line="276" w:lineRule="auto"/>
        <w:ind w:left="284" w:right="165"/>
        <w:jc w:val="both"/>
        <w:rPr>
          <w:rFonts w:ascii="Arial" w:hAnsi="Arial" w:cs="Arial"/>
          <w:bCs/>
          <w:sz w:val="24"/>
          <w:szCs w:val="24"/>
          <w:u w:val="single"/>
        </w:rPr>
      </w:pPr>
    </w:p>
    <w:p w:rsidR="005F27D1" w:rsidRDefault="00C37148">
      <w:pPr>
        <w:pBdr>
          <w:top w:val="single" w:sz="4" w:space="1" w:color="auto"/>
          <w:left w:val="single" w:sz="4" w:space="4" w:color="auto"/>
          <w:bottom w:val="single" w:sz="4" w:space="1" w:color="auto"/>
          <w:right w:val="single" w:sz="4" w:space="4" w:color="auto"/>
        </w:pBdr>
        <w:shd w:val="clear" w:color="auto" w:fill="00B0F0"/>
        <w:spacing w:line="276" w:lineRule="auto"/>
        <w:ind w:left="284" w:right="165"/>
        <w:rPr>
          <w:rFonts w:ascii="Arial" w:hAnsi="Arial" w:cs="Arial"/>
          <w:b/>
          <w:bCs/>
          <w:sz w:val="24"/>
          <w:szCs w:val="24"/>
        </w:rPr>
      </w:pPr>
      <w:r>
        <w:rPr>
          <w:rFonts w:ascii="Arial" w:hAnsi="Arial" w:cs="Arial"/>
          <w:b/>
          <w:bCs/>
          <w:sz w:val="24"/>
          <w:szCs w:val="24"/>
        </w:rPr>
        <w:t>8</w:t>
      </w:r>
      <w:r>
        <w:rPr>
          <w:rFonts w:ascii="Arial" w:hAnsi="Arial" w:cs="Arial"/>
          <w:b/>
          <w:bCs/>
          <w:spacing w:val="-1"/>
          <w:sz w:val="24"/>
          <w:szCs w:val="24"/>
        </w:rPr>
        <w:t xml:space="preserve"> </w:t>
      </w:r>
      <w:r>
        <w:rPr>
          <w:rFonts w:ascii="Arial" w:hAnsi="Arial" w:cs="Arial"/>
          <w:b/>
          <w:bCs/>
          <w:sz w:val="24"/>
          <w:szCs w:val="24"/>
        </w:rPr>
        <w:t>–</w:t>
      </w:r>
      <w:r>
        <w:rPr>
          <w:rFonts w:ascii="Arial" w:hAnsi="Arial" w:cs="Arial"/>
          <w:b/>
          <w:bCs/>
          <w:spacing w:val="-4"/>
          <w:sz w:val="24"/>
          <w:szCs w:val="24"/>
        </w:rPr>
        <w:t xml:space="preserve"> </w:t>
      </w:r>
      <w:r>
        <w:rPr>
          <w:rFonts w:ascii="Arial" w:hAnsi="Arial" w:cs="Arial"/>
          <w:b/>
          <w:bCs/>
          <w:sz w:val="24"/>
          <w:szCs w:val="24"/>
        </w:rPr>
        <w:t>DA</w:t>
      </w:r>
      <w:r>
        <w:rPr>
          <w:rFonts w:ascii="Arial" w:hAnsi="Arial" w:cs="Arial"/>
          <w:b/>
          <w:bCs/>
          <w:spacing w:val="-3"/>
          <w:sz w:val="24"/>
          <w:szCs w:val="24"/>
        </w:rPr>
        <w:t xml:space="preserve"> </w:t>
      </w:r>
      <w:r>
        <w:rPr>
          <w:rFonts w:ascii="Arial" w:hAnsi="Arial" w:cs="Arial"/>
          <w:b/>
          <w:bCs/>
          <w:sz w:val="24"/>
          <w:szCs w:val="24"/>
        </w:rPr>
        <w:t>ABERTURA</w:t>
      </w:r>
      <w:r>
        <w:rPr>
          <w:rFonts w:ascii="Arial" w:hAnsi="Arial" w:cs="Arial"/>
          <w:b/>
          <w:bCs/>
          <w:spacing w:val="-1"/>
          <w:sz w:val="24"/>
          <w:szCs w:val="24"/>
        </w:rPr>
        <w:t xml:space="preserve"> </w:t>
      </w:r>
      <w:r>
        <w:rPr>
          <w:rFonts w:ascii="Arial" w:hAnsi="Arial" w:cs="Arial"/>
          <w:b/>
          <w:bCs/>
          <w:sz w:val="24"/>
          <w:szCs w:val="24"/>
        </w:rPr>
        <w:t>DA</w:t>
      </w:r>
      <w:r>
        <w:rPr>
          <w:rFonts w:ascii="Arial" w:hAnsi="Arial" w:cs="Arial"/>
          <w:b/>
          <w:bCs/>
          <w:spacing w:val="-4"/>
          <w:sz w:val="24"/>
          <w:szCs w:val="24"/>
        </w:rPr>
        <w:t xml:space="preserve"> </w:t>
      </w:r>
      <w:r>
        <w:rPr>
          <w:rFonts w:ascii="Arial" w:hAnsi="Arial" w:cs="Arial"/>
          <w:b/>
          <w:bCs/>
          <w:sz w:val="24"/>
          <w:szCs w:val="24"/>
        </w:rPr>
        <w:t>SESSÃO,</w:t>
      </w:r>
      <w:r>
        <w:rPr>
          <w:rFonts w:ascii="Arial" w:hAnsi="Arial" w:cs="Arial"/>
          <w:b/>
          <w:bCs/>
          <w:spacing w:val="-3"/>
          <w:sz w:val="24"/>
          <w:szCs w:val="24"/>
        </w:rPr>
        <w:t xml:space="preserve"> </w:t>
      </w:r>
      <w:r>
        <w:rPr>
          <w:rFonts w:ascii="Arial" w:hAnsi="Arial" w:cs="Arial"/>
          <w:b/>
          <w:bCs/>
          <w:sz w:val="24"/>
          <w:szCs w:val="24"/>
        </w:rPr>
        <w:t>CLASSIFICAÇÃO</w:t>
      </w:r>
      <w:r>
        <w:rPr>
          <w:rFonts w:ascii="Arial" w:hAnsi="Arial" w:cs="Arial"/>
          <w:b/>
          <w:bCs/>
          <w:spacing w:val="-5"/>
          <w:sz w:val="24"/>
          <w:szCs w:val="24"/>
        </w:rPr>
        <w:t xml:space="preserve"> </w:t>
      </w:r>
      <w:r>
        <w:rPr>
          <w:rFonts w:ascii="Arial" w:hAnsi="Arial" w:cs="Arial"/>
          <w:b/>
          <w:bCs/>
          <w:sz w:val="24"/>
          <w:szCs w:val="24"/>
        </w:rPr>
        <w:t>DAS</w:t>
      </w:r>
      <w:r>
        <w:rPr>
          <w:rFonts w:ascii="Arial" w:hAnsi="Arial" w:cs="Arial"/>
          <w:b/>
          <w:bCs/>
          <w:spacing w:val="-2"/>
          <w:sz w:val="24"/>
          <w:szCs w:val="24"/>
        </w:rPr>
        <w:t xml:space="preserve"> </w:t>
      </w:r>
      <w:r>
        <w:rPr>
          <w:rFonts w:ascii="Arial" w:hAnsi="Arial" w:cs="Arial"/>
          <w:b/>
          <w:bCs/>
          <w:sz w:val="24"/>
          <w:szCs w:val="24"/>
        </w:rPr>
        <w:t>PROPOSTAS</w:t>
      </w:r>
      <w:r>
        <w:rPr>
          <w:rFonts w:ascii="Arial" w:hAnsi="Arial" w:cs="Arial"/>
          <w:b/>
          <w:bCs/>
          <w:spacing w:val="-3"/>
          <w:sz w:val="24"/>
          <w:szCs w:val="24"/>
        </w:rPr>
        <w:t xml:space="preserve"> </w:t>
      </w:r>
      <w:r>
        <w:rPr>
          <w:rFonts w:ascii="Arial" w:hAnsi="Arial" w:cs="Arial"/>
          <w:b/>
          <w:bCs/>
          <w:sz w:val="24"/>
          <w:szCs w:val="24"/>
        </w:rPr>
        <w:t>E</w:t>
      </w:r>
      <w:r>
        <w:rPr>
          <w:rFonts w:ascii="Arial" w:hAnsi="Arial" w:cs="Arial"/>
          <w:b/>
          <w:bCs/>
          <w:spacing w:val="-1"/>
          <w:sz w:val="24"/>
          <w:szCs w:val="24"/>
        </w:rPr>
        <w:t xml:space="preserve"> </w:t>
      </w:r>
      <w:r>
        <w:rPr>
          <w:rFonts w:ascii="Arial" w:hAnsi="Arial" w:cs="Arial"/>
          <w:b/>
          <w:bCs/>
          <w:sz w:val="24"/>
          <w:szCs w:val="24"/>
        </w:rPr>
        <w:t>FORMULAÇÃO</w:t>
      </w:r>
      <w:r>
        <w:rPr>
          <w:rFonts w:ascii="Arial" w:hAnsi="Arial" w:cs="Arial"/>
          <w:b/>
          <w:bCs/>
          <w:spacing w:val="-2"/>
          <w:sz w:val="24"/>
          <w:szCs w:val="24"/>
        </w:rPr>
        <w:t xml:space="preserve"> </w:t>
      </w:r>
      <w:r>
        <w:rPr>
          <w:rFonts w:ascii="Arial" w:hAnsi="Arial" w:cs="Arial"/>
          <w:b/>
          <w:bCs/>
          <w:sz w:val="24"/>
          <w:szCs w:val="24"/>
        </w:rPr>
        <w:t>DE</w:t>
      </w:r>
      <w:r>
        <w:rPr>
          <w:rFonts w:ascii="Arial" w:hAnsi="Arial" w:cs="Arial"/>
          <w:b/>
          <w:bCs/>
          <w:spacing w:val="-2"/>
          <w:sz w:val="24"/>
          <w:szCs w:val="24"/>
        </w:rPr>
        <w:t xml:space="preserve"> </w:t>
      </w:r>
      <w:proofErr w:type="gramStart"/>
      <w:r>
        <w:rPr>
          <w:rFonts w:ascii="Arial" w:hAnsi="Arial" w:cs="Arial"/>
          <w:b/>
          <w:bCs/>
          <w:sz w:val="24"/>
          <w:szCs w:val="24"/>
        </w:rPr>
        <w:t>LANCES</w:t>
      </w:r>
      <w:proofErr w:type="gramEnd"/>
    </w:p>
    <w:p w:rsidR="005F27D1" w:rsidRDefault="005F27D1">
      <w:pPr>
        <w:spacing w:line="276" w:lineRule="auto"/>
        <w:ind w:left="284" w:right="165"/>
        <w:rPr>
          <w:rFonts w:ascii="Arial" w:hAnsi="Arial" w:cs="Arial"/>
          <w:sz w:val="24"/>
          <w:szCs w:val="24"/>
        </w:rPr>
      </w:pPr>
    </w:p>
    <w:p w:rsidR="005F27D1" w:rsidRDefault="00C37148">
      <w:pPr>
        <w:spacing w:line="276" w:lineRule="auto"/>
        <w:ind w:left="284" w:right="165"/>
        <w:jc w:val="both"/>
        <w:rPr>
          <w:rFonts w:ascii="Arial" w:hAnsi="Arial" w:cs="Arial"/>
          <w:sz w:val="24"/>
          <w:szCs w:val="24"/>
        </w:rPr>
      </w:pPr>
      <w:r>
        <w:rPr>
          <w:rFonts w:ascii="Arial" w:hAnsi="Arial" w:cs="Arial"/>
          <w:sz w:val="24"/>
          <w:szCs w:val="24"/>
        </w:rPr>
        <w:t>8.1 - A abertura da presente licitação dar-se-á em sessão pública, por meio de sistema eletrônico, na</w:t>
      </w:r>
      <w:r>
        <w:rPr>
          <w:rFonts w:ascii="Arial" w:hAnsi="Arial" w:cs="Arial"/>
          <w:spacing w:val="1"/>
          <w:sz w:val="24"/>
          <w:szCs w:val="24"/>
        </w:rPr>
        <w:t xml:space="preserve"> </w:t>
      </w:r>
      <w:r>
        <w:rPr>
          <w:rFonts w:ascii="Arial" w:hAnsi="Arial" w:cs="Arial"/>
          <w:sz w:val="24"/>
          <w:szCs w:val="24"/>
        </w:rPr>
        <w:t>data,</w:t>
      </w:r>
      <w:r>
        <w:rPr>
          <w:rFonts w:ascii="Arial" w:hAnsi="Arial" w:cs="Arial"/>
          <w:spacing w:val="-1"/>
          <w:sz w:val="24"/>
          <w:szCs w:val="24"/>
        </w:rPr>
        <w:t xml:space="preserve"> </w:t>
      </w:r>
      <w:r>
        <w:rPr>
          <w:rFonts w:ascii="Arial" w:hAnsi="Arial" w:cs="Arial"/>
          <w:sz w:val="24"/>
          <w:szCs w:val="24"/>
        </w:rPr>
        <w:t>horário</w:t>
      </w:r>
      <w:r>
        <w:rPr>
          <w:rFonts w:ascii="Arial" w:hAnsi="Arial" w:cs="Arial"/>
          <w:spacing w:val="-1"/>
          <w:sz w:val="24"/>
          <w:szCs w:val="24"/>
        </w:rPr>
        <w:t xml:space="preserve"> </w:t>
      </w:r>
      <w:r>
        <w:rPr>
          <w:rFonts w:ascii="Arial" w:hAnsi="Arial" w:cs="Arial"/>
          <w:sz w:val="24"/>
          <w:szCs w:val="24"/>
        </w:rPr>
        <w:t>e</w:t>
      </w:r>
      <w:r>
        <w:rPr>
          <w:rFonts w:ascii="Arial" w:hAnsi="Arial" w:cs="Arial"/>
          <w:spacing w:val="1"/>
          <w:sz w:val="24"/>
          <w:szCs w:val="24"/>
        </w:rPr>
        <w:t xml:space="preserve"> </w:t>
      </w:r>
      <w:r>
        <w:rPr>
          <w:rFonts w:ascii="Arial" w:hAnsi="Arial" w:cs="Arial"/>
          <w:sz w:val="24"/>
          <w:szCs w:val="24"/>
        </w:rPr>
        <w:t>local</w:t>
      </w:r>
      <w:r>
        <w:rPr>
          <w:rFonts w:ascii="Arial" w:hAnsi="Arial" w:cs="Arial"/>
          <w:spacing w:val="1"/>
          <w:sz w:val="24"/>
          <w:szCs w:val="24"/>
        </w:rPr>
        <w:t xml:space="preserve"> </w:t>
      </w:r>
      <w:r>
        <w:rPr>
          <w:rFonts w:ascii="Arial" w:hAnsi="Arial" w:cs="Arial"/>
          <w:sz w:val="24"/>
          <w:szCs w:val="24"/>
        </w:rPr>
        <w:t>indicados neste Edital.</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8.2 -  O pregoeiro verificará as propostas apresentadas e, desde logo, com acompanhamento em</w:t>
      </w:r>
      <w:r>
        <w:rPr>
          <w:rFonts w:ascii="Arial" w:hAnsi="Arial" w:cs="Arial"/>
          <w:spacing w:val="1"/>
          <w:sz w:val="24"/>
          <w:szCs w:val="24"/>
        </w:rPr>
        <w:t xml:space="preserve"> </w:t>
      </w:r>
      <w:r>
        <w:rPr>
          <w:rFonts w:ascii="Arial" w:hAnsi="Arial" w:cs="Arial"/>
          <w:sz w:val="24"/>
          <w:szCs w:val="24"/>
        </w:rPr>
        <w:t>tempo real por todos os participantes, de forma fundamentada e mediante registro no sistema,</w:t>
      </w:r>
      <w:r>
        <w:rPr>
          <w:rFonts w:ascii="Arial" w:hAnsi="Arial" w:cs="Arial"/>
          <w:spacing w:val="1"/>
          <w:sz w:val="24"/>
          <w:szCs w:val="24"/>
        </w:rPr>
        <w:t xml:space="preserve"> </w:t>
      </w:r>
      <w:r>
        <w:rPr>
          <w:rFonts w:ascii="Arial" w:hAnsi="Arial" w:cs="Arial"/>
          <w:sz w:val="24"/>
          <w:szCs w:val="24"/>
        </w:rPr>
        <w:t>procederá</w:t>
      </w:r>
      <w:r>
        <w:rPr>
          <w:rFonts w:ascii="Arial" w:hAnsi="Arial" w:cs="Arial"/>
          <w:spacing w:val="1"/>
          <w:sz w:val="24"/>
          <w:szCs w:val="24"/>
        </w:rPr>
        <w:t xml:space="preserve"> </w:t>
      </w:r>
      <w:r>
        <w:rPr>
          <w:rFonts w:ascii="Arial" w:hAnsi="Arial" w:cs="Arial"/>
          <w:sz w:val="24"/>
          <w:szCs w:val="24"/>
        </w:rPr>
        <w:t>à</w:t>
      </w:r>
      <w:r>
        <w:rPr>
          <w:rFonts w:ascii="Arial" w:hAnsi="Arial" w:cs="Arial"/>
          <w:spacing w:val="1"/>
          <w:sz w:val="24"/>
          <w:szCs w:val="24"/>
        </w:rPr>
        <w:t xml:space="preserve"> </w:t>
      </w:r>
      <w:r>
        <w:rPr>
          <w:rFonts w:ascii="Arial" w:hAnsi="Arial" w:cs="Arial"/>
          <w:sz w:val="24"/>
          <w:szCs w:val="24"/>
        </w:rPr>
        <w:t>desclassificação</w:t>
      </w:r>
      <w:r>
        <w:rPr>
          <w:rFonts w:ascii="Arial" w:hAnsi="Arial" w:cs="Arial"/>
          <w:spacing w:val="1"/>
          <w:sz w:val="24"/>
          <w:szCs w:val="24"/>
        </w:rPr>
        <w:t xml:space="preserve"> </w:t>
      </w:r>
      <w:r>
        <w:rPr>
          <w:rFonts w:ascii="Arial" w:hAnsi="Arial" w:cs="Arial"/>
          <w:sz w:val="24"/>
          <w:szCs w:val="24"/>
        </w:rPr>
        <w:t>daquelas</w:t>
      </w:r>
      <w:r>
        <w:rPr>
          <w:rFonts w:ascii="Arial" w:hAnsi="Arial" w:cs="Arial"/>
          <w:spacing w:val="1"/>
          <w:sz w:val="24"/>
          <w:szCs w:val="24"/>
        </w:rPr>
        <w:t xml:space="preserve"> </w:t>
      </w:r>
      <w:r>
        <w:rPr>
          <w:rFonts w:ascii="Arial" w:hAnsi="Arial" w:cs="Arial"/>
          <w:sz w:val="24"/>
          <w:szCs w:val="24"/>
        </w:rPr>
        <w:t>que</w:t>
      </w:r>
      <w:r>
        <w:rPr>
          <w:rFonts w:ascii="Arial" w:hAnsi="Arial" w:cs="Arial"/>
          <w:spacing w:val="1"/>
          <w:sz w:val="24"/>
          <w:szCs w:val="24"/>
        </w:rPr>
        <w:t xml:space="preserve"> </w:t>
      </w:r>
      <w:r>
        <w:rPr>
          <w:rFonts w:ascii="Arial" w:hAnsi="Arial" w:cs="Arial"/>
          <w:sz w:val="24"/>
          <w:szCs w:val="24"/>
        </w:rPr>
        <w:t>não</w:t>
      </w:r>
      <w:r>
        <w:rPr>
          <w:rFonts w:ascii="Arial" w:hAnsi="Arial" w:cs="Arial"/>
          <w:spacing w:val="1"/>
          <w:sz w:val="24"/>
          <w:szCs w:val="24"/>
        </w:rPr>
        <w:t xml:space="preserve"> </w:t>
      </w:r>
      <w:r>
        <w:rPr>
          <w:rFonts w:ascii="Arial" w:hAnsi="Arial" w:cs="Arial"/>
          <w:sz w:val="24"/>
          <w:szCs w:val="24"/>
        </w:rPr>
        <w:t>estejam</w:t>
      </w:r>
      <w:r>
        <w:rPr>
          <w:rFonts w:ascii="Arial" w:hAnsi="Arial" w:cs="Arial"/>
          <w:spacing w:val="1"/>
          <w:sz w:val="24"/>
          <w:szCs w:val="24"/>
        </w:rPr>
        <w:t xml:space="preserve"> </w:t>
      </w:r>
      <w:r>
        <w:rPr>
          <w:rFonts w:ascii="Arial" w:hAnsi="Arial" w:cs="Arial"/>
          <w:sz w:val="24"/>
          <w:szCs w:val="24"/>
        </w:rPr>
        <w:t>em</w:t>
      </w:r>
      <w:r>
        <w:rPr>
          <w:rFonts w:ascii="Arial" w:hAnsi="Arial" w:cs="Arial"/>
          <w:spacing w:val="1"/>
          <w:sz w:val="24"/>
          <w:szCs w:val="24"/>
        </w:rPr>
        <w:t xml:space="preserve"> </w:t>
      </w:r>
      <w:r>
        <w:rPr>
          <w:rFonts w:ascii="Arial" w:hAnsi="Arial" w:cs="Arial"/>
          <w:sz w:val="24"/>
          <w:szCs w:val="24"/>
        </w:rPr>
        <w:t>conformidade</w:t>
      </w:r>
      <w:r>
        <w:rPr>
          <w:rFonts w:ascii="Arial" w:hAnsi="Arial" w:cs="Arial"/>
          <w:spacing w:val="1"/>
          <w:sz w:val="24"/>
          <w:szCs w:val="24"/>
        </w:rPr>
        <w:t xml:space="preserve"> </w:t>
      </w:r>
      <w:r>
        <w:rPr>
          <w:rFonts w:ascii="Arial" w:hAnsi="Arial" w:cs="Arial"/>
          <w:sz w:val="24"/>
          <w:szCs w:val="24"/>
        </w:rPr>
        <w:t>com</w:t>
      </w:r>
      <w:r>
        <w:rPr>
          <w:rFonts w:ascii="Arial" w:hAnsi="Arial" w:cs="Arial"/>
          <w:spacing w:val="1"/>
          <w:sz w:val="24"/>
          <w:szCs w:val="24"/>
        </w:rPr>
        <w:t xml:space="preserve"> </w:t>
      </w:r>
      <w:r>
        <w:rPr>
          <w:rFonts w:ascii="Arial" w:hAnsi="Arial" w:cs="Arial"/>
          <w:sz w:val="24"/>
          <w:szCs w:val="24"/>
        </w:rPr>
        <w:t>os</w:t>
      </w:r>
      <w:r>
        <w:rPr>
          <w:rFonts w:ascii="Arial" w:hAnsi="Arial" w:cs="Arial"/>
          <w:spacing w:val="1"/>
          <w:sz w:val="24"/>
          <w:szCs w:val="24"/>
        </w:rPr>
        <w:t xml:space="preserve"> </w:t>
      </w:r>
      <w:r>
        <w:rPr>
          <w:rFonts w:ascii="Arial" w:hAnsi="Arial" w:cs="Arial"/>
          <w:sz w:val="24"/>
          <w:szCs w:val="24"/>
        </w:rPr>
        <w:t>requisitos</w:t>
      </w:r>
      <w:r>
        <w:rPr>
          <w:rFonts w:ascii="Arial" w:hAnsi="Arial" w:cs="Arial"/>
          <w:spacing w:val="1"/>
          <w:sz w:val="24"/>
          <w:szCs w:val="24"/>
        </w:rPr>
        <w:t xml:space="preserve"> </w:t>
      </w:r>
      <w:r>
        <w:rPr>
          <w:rFonts w:ascii="Arial" w:hAnsi="Arial" w:cs="Arial"/>
          <w:sz w:val="24"/>
          <w:szCs w:val="24"/>
        </w:rPr>
        <w:t>estabelecidos</w:t>
      </w:r>
      <w:r>
        <w:rPr>
          <w:rFonts w:ascii="Arial" w:hAnsi="Arial" w:cs="Arial"/>
          <w:spacing w:val="-4"/>
          <w:sz w:val="24"/>
          <w:szCs w:val="24"/>
        </w:rPr>
        <w:t xml:space="preserve"> </w:t>
      </w:r>
      <w:r>
        <w:rPr>
          <w:rFonts w:ascii="Arial" w:hAnsi="Arial" w:cs="Arial"/>
          <w:sz w:val="24"/>
          <w:szCs w:val="24"/>
        </w:rPr>
        <w:t>neste</w:t>
      </w:r>
      <w:r>
        <w:rPr>
          <w:rFonts w:ascii="Arial" w:hAnsi="Arial" w:cs="Arial"/>
          <w:spacing w:val="1"/>
          <w:sz w:val="24"/>
          <w:szCs w:val="24"/>
        </w:rPr>
        <w:t xml:space="preserve"> </w:t>
      </w:r>
      <w:r>
        <w:rPr>
          <w:rFonts w:ascii="Arial" w:hAnsi="Arial" w:cs="Arial"/>
          <w:sz w:val="24"/>
          <w:szCs w:val="24"/>
        </w:rPr>
        <w:t>Edital</w:t>
      </w:r>
      <w:r>
        <w:rPr>
          <w:rFonts w:ascii="Arial" w:hAnsi="Arial" w:cs="Arial"/>
          <w:spacing w:val="-3"/>
          <w:sz w:val="24"/>
          <w:szCs w:val="24"/>
        </w:rPr>
        <w:t xml:space="preserve"> </w:t>
      </w:r>
      <w:r>
        <w:rPr>
          <w:rFonts w:ascii="Arial" w:hAnsi="Arial" w:cs="Arial"/>
          <w:sz w:val="24"/>
          <w:szCs w:val="24"/>
        </w:rPr>
        <w:t>ou</w:t>
      </w:r>
      <w:r>
        <w:rPr>
          <w:rFonts w:ascii="Arial" w:hAnsi="Arial" w:cs="Arial"/>
          <w:spacing w:val="-1"/>
          <w:sz w:val="24"/>
          <w:szCs w:val="24"/>
        </w:rPr>
        <w:t xml:space="preserve"> </w:t>
      </w:r>
      <w:r>
        <w:rPr>
          <w:rFonts w:ascii="Arial" w:hAnsi="Arial" w:cs="Arial"/>
          <w:sz w:val="24"/>
          <w:szCs w:val="24"/>
        </w:rPr>
        <w:t>que</w:t>
      </w:r>
      <w:r>
        <w:rPr>
          <w:rFonts w:ascii="Arial" w:hAnsi="Arial" w:cs="Arial"/>
          <w:spacing w:val="1"/>
          <w:sz w:val="24"/>
          <w:szCs w:val="24"/>
        </w:rPr>
        <w:t xml:space="preserve"> </w:t>
      </w:r>
      <w:r>
        <w:rPr>
          <w:rFonts w:ascii="Arial" w:hAnsi="Arial" w:cs="Arial"/>
          <w:sz w:val="24"/>
          <w:szCs w:val="24"/>
        </w:rPr>
        <w:t>contenham</w:t>
      </w:r>
      <w:r>
        <w:rPr>
          <w:rFonts w:ascii="Arial" w:hAnsi="Arial" w:cs="Arial"/>
          <w:spacing w:val="-1"/>
          <w:sz w:val="24"/>
          <w:szCs w:val="24"/>
        </w:rPr>
        <w:t xml:space="preserve"> </w:t>
      </w:r>
      <w:r>
        <w:rPr>
          <w:rFonts w:ascii="Arial" w:hAnsi="Arial" w:cs="Arial"/>
          <w:sz w:val="24"/>
          <w:szCs w:val="24"/>
        </w:rPr>
        <w:t>vícios insanáveis.</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8.3 -</w:t>
      </w:r>
      <w:r>
        <w:rPr>
          <w:rFonts w:ascii="Arial" w:hAnsi="Arial" w:cs="Arial"/>
          <w:spacing w:val="1"/>
          <w:sz w:val="24"/>
          <w:szCs w:val="24"/>
        </w:rPr>
        <w:t xml:space="preserve">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não</w:t>
      </w:r>
      <w:r>
        <w:rPr>
          <w:rFonts w:ascii="Arial" w:hAnsi="Arial" w:cs="Arial"/>
          <w:spacing w:val="1"/>
          <w:sz w:val="24"/>
          <w:szCs w:val="24"/>
        </w:rPr>
        <w:t xml:space="preserve"> </w:t>
      </w:r>
      <w:r>
        <w:rPr>
          <w:rFonts w:ascii="Arial" w:hAnsi="Arial" w:cs="Arial"/>
          <w:sz w:val="24"/>
          <w:szCs w:val="24"/>
        </w:rPr>
        <w:t>desclassificação</w:t>
      </w:r>
      <w:r>
        <w:rPr>
          <w:rFonts w:ascii="Arial" w:hAnsi="Arial" w:cs="Arial"/>
          <w:spacing w:val="1"/>
          <w:sz w:val="24"/>
          <w:szCs w:val="24"/>
        </w:rPr>
        <w:t xml:space="preserve"> </w:t>
      </w:r>
      <w:r>
        <w:rPr>
          <w:rFonts w:ascii="Arial" w:hAnsi="Arial" w:cs="Arial"/>
          <w:sz w:val="24"/>
          <w:szCs w:val="24"/>
        </w:rPr>
        <w:t>da</w:t>
      </w:r>
      <w:r>
        <w:rPr>
          <w:rFonts w:ascii="Arial" w:hAnsi="Arial" w:cs="Arial"/>
          <w:spacing w:val="1"/>
          <w:sz w:val="24"/>
          <w:szCs w:val="24"/>
        </w:rPr>
        <w:t xml:space="preserve"> </w:t>
      </w:r>
      <w:r>
        <w:rPr>
          <w:rFonts w:ascii="Arial" w:hAnsi="Arial" w:cs="Arial"/>
          <w:sz w:val="24"/>
          <w:szCs w:val="24"/>
        </w:rPr>
        <w:t>proposta</w:t>
      </w:r>
      <w:r>
        <w:rPr>
          <w:rFonts w:ascii="Arial" w:hAnsi="Arial" w:cs="Arial"/>
          <w:spacing w:val="1"/>
          <w:sz w:val="24"/>
          <w:szCs w:val="24"/>
        </w:rPr>
        <w:t xml:space="preserve"> </w:t>
      </w:r>
      <w:r>
        <w:rPr>
          <w:rFonts w:ascii="Arial" w:hAnsi="Arial" w:cs="Arial"/>
          <w:sz w:val="24"/>
          <w:szCs w:val="24"/>
        </w:rPr>
        <w:t>não</w:t>
      </w:r>
      <w:r>
        <w:rPr>
          <w:rFonts w:ascii="Arial" w:hAnsi="Arial" w:cs="Arial"/>
          <w:spacing w:val="1"/>
          <w:sz w:val="24"/>
          <w:szCs w:val="24"/>
        </w:rPr>
        <w:t xml:space="preserve"> </w:t>
      </w:r>
      <w:r>
        <w:rPr>
          <w:rFonts w:ascii="Arial" w:hAnsi="Arial" w:cs="Arial"/>
          <w:sz w:val="24"/>
          <w:szCs w:val="24"/>
        </w:rPr>
        <w:t>impede</w:t>
      </w:r>
      <w:r>
        <w:rPr>
          <w:rFonts w:ascii="Arial" w:hAnsi="Arial" w:cs="Arial"/>
          <w:spacing w:val="1"/>
          <w:sz w:val="24"/>
          <w:szCs w:val="24"/>
        </w:rPr>
        <w:t xml:space="preserve"> </w:t>
      </w:r>
      <w:r>
        <w:rPr>
          <w:rFonts w:ascii="Arial" w:hAnsi="Arial" w:cs="Arial"/>
          <w:sz w:val="24"/>
          <w:szCs w:val="24"/>
        </w:rPr>
        <w:t>o</w:t>
      </w:r>
      <w:r>
        <w:rPr>
          <w:rFonts w:ascii="Arial" w:hAnsi="Arial" w:cs="Arial"/>
          <w:spacing w:val="1"/>
          <w:sz w:val="24"/>
          <w:szCs w:val="24"/>
        </w:rPr>
        <w:t xml:space="preserve"> </w:t>
      </w:r>
      <w:r>
        <w:rPr>
          <w:rFonts w:ascii="Arial" w:hAnsi="Arial" w:cs="Arial"/>
          <w:sz w:val="24"/>
          <w:szCs w:val="24"/>
        </w:rPr>
        <w:t>seu</w:t>
      </w:r>
      <w:r>
        <w:rPr>
          <w:rFonts w:ascii="Arial" w:hAnsi="Arial" w:cs="Arial"/>
          <w:spacing w:val="1"/>
          <w:sz w:val="24"/>
          <w:szCs w:val="24"/>
        </w:rPr>
        <w:t xml:space="preserve"> </w:t>
      </w:r>
      <w:r>
        <w:rPr>
          <w:rFonts w:ascii="Arial" w:hAnsi="Arial" w:cs="Arial"/>
          <w:sz w:val="24"/>
          <w:szCs w:val="24"/>
        </w:rPr>
        <w:t>julgamento</w:t>
      </w:r>
      <w:r>
        <w:rPr>
          <w:rFonts w:ascii="Arial" w:hAnsi="Arial" w:cs="Arial"/>
          <w:spacing w:val="1"/>
          <w:sz w:val="24"/>
          <w:szCs w:val="24"/>
        </w:rPr>
        <w:t xml:space="preserve"> </w:t>
      </w:r>
      <w:r>
        <w:rPr>
          <w:rFonts w:ascii="Arial" w:hAnsi="Arial" w:cs="Arial"/>
          <w:sz w:val="24"/>
          <w:szCs w:val="24"/>
        </w:rPr>
        <w:t>definitivo</w:t>
      </w:r>
      <w:r>
        <w:rPr>
          <w:rFonts w:ascii="Arial" w:hAnsi="Arial" w:cs="Arial"/>
          <w:spacing w:val="1"/>
          <w:sz w:val="24"/>
          <w:szCs w:val="24"/>
        </w:rPr>
        <w:t xml:space="preserve"> </w:t>
      </w:r>
      <w:r>
        <w:rPr>
          <w:rFonts w:ascii="Arial" w:hAnsi="Arial" w:cs="Arial"/>
          <w:sz w:val="24"/>
          <w:szCs w:val="24"/>
        </w:rPr>
        <w:t>em</w:t>
      </w:r>
      <w:r>
        <w:rPr>
          <w:rFonts w:ascii="Arial" w:hAnsi="Arial" w:cs="Arial"/>
          <w:spacing w:val="1"/>
          <w:sz w:val="24"/>
          <w:szCs w:val="24"/>
        </w:rPr>
        <w:t xml:space="preserve"> </w:t>
      </w:r>
      <w:r>
        <w:rPr>
          <w:rFonts w:ascii="Arial" w:hAnsi="Arial" w:cs="Arial"/>
          <w:sz w:val="24"/>
          <w:szCs w:val="24"/>
        </w:rPr>
        <w:t>sentido</w:t>
      </w:r>
      <w:r>
        <w:rPr>
          <w:rFonts w:ascii="Arial" w:hAnsi="Arial" w:cs="Arial"/>
          <w:spacing w:val="1"/>
          <w:sz w:val="24"/>
          <w:szCs w:val="24"/>
        </w:rPr>
        <w:t xml:space="preserve"> </w:t>
      </w:r>
      <w:r>
        <w:rPr>
          <w:rFonts w:ascii="Arial" w:hAnsi="Arial" w:cs="Arial"/>
          <w:sz w:val="24"/>
          <w:szCs w:val="24"/>
        </w:rPr>
        <w:t>contrário,</w:t>
      </w:r>
      <w:r>
        <w:rPr>
          <w:rFonts w:ascii="Arial" w:hAnsi="Arial" w:cs="Arial"/>
          <w:spacing w:val="-1"/>
          <w:sz w:val="24"/>
          <w:szCs w:val="24"/>
        </w:rPr>
        <w:t xml:space="preserve"> </w:t>
      </w:r>
      <w:r>
        <w:rPr>
          <w:rFonts w:ascii="Arial" w:hAnsi="Arial" w:cs="Arial"/>
          <w:sz w:val="24"/>
          <w:szCs w:val="24"/>
        </w:rPr>
        <w:t>levado</w:t>
      </w:r>
      <w:r>
        <w:rPr>
          <w:rFonts w:ascii="Arial" w:hAnsi="Arial" w:cs="Arial"/>
          <w:spacing w:val="1"/>
          <w:sz w:val="24"/>
          <w:szCs w:val="24"/>
        </w:rPr>
        <w:t xml:space="preserve"> </w:t>
      </w:r>
      <w:r>
        <w:rPr>
          <w:rFonts w:ascii="Arial" w:hAnsi="Arial" w:cs="Arial"/>
          <w:sz w:val="24"/>
          <w:szCs w:val="24"/>
        </w:rPr>
        <w:t>a</w:t>
      </w:r>
      <w:r>
        <w:rPr>
          <w:rFonts w:ascii="Arial" w:hAnsi="Arial" w:cs="Arial"/>
          <w:spacing w:val="-2"/>
          <w:sz w:val="24"/>
          <w:szCs w:val="24"/>
        </w:rPr>
        <w:t xml:space="preserve"> </w:t>
      </w:r>
      <w:r>
        <w:rPr>
          <w:rFonts w:ascii="Arial" w:hAnsi="Arial" w:cs="Arial"/>
          <w:sz w:val="24"/>
          <w:szCs w:val="24"/>
        </w:rPr>
        <w:t>efeito</w:t>
      </w:r>
      <w:r>
        <w:rPr>
          <w:rFonts w:ascii="Arial" w:hAnsi="Arial" w:cs="Arial"/>
          <w:spacing w:val="1"/>
          <w:sz w:val="24"/>
          <w:szCs w:val="24"/>
        </w:rPr>
        <w:t xml:space="preserve"> </w:t>
      </w:r>
      <w:r>
        <w:rPr>
          <w:rFonts w:ascii="Arial" w:hAnsi="Arial" w:cs="Arial"/>
          <w:sz w:val="24"/>
          <w:szCs w:val="24"/>
        </w:rPr>
        <w:t>na fase de</w:t>
      </w:r>
      <w:r>
        <w:rPr>
          <w:rFonts w:ascii="Arial" w:hAnsi="Arial" w:cs="Arial"/>
          <w:spacing w:val="1"/>
          <w:sz w:val="24"/>
          <w:szCs w:val="24"/>
        </w:rPr>
        <w:t xml:space="preserve"> </w:t>
      </w:r>
      <w:r>
        <w:rPr>
          <w:rFonts w:ascii="Arial" w:hAnsi="Arial" w:cs="Arial"/>
          <w:sz w:val="24"/>
          <w:szCs w:val="24"/>
        </w:rPr>
        <w:t>aceitação.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 xml:space="preserve">8.4 - </w:t>
      </w:r>
      <w:r>
        <w:rPr>
          <w:rFonts w:ascii="Arial" w:hAnsi="Arial" w:cs="Arial"/>
          <w:spacing w:val="1"/>
          <w:sz w:val="24"/>
          <w:szCs w:val="24"/>
        </w:rPr>
        <w:t xml:space="preserve"> </w:t>
      </w:r>
      <w:r>
        <w:rPr>
          <w:rFonts w:ascii="Arial" w:hAnsi="Arial" w:cs="Arial"/>
          <w:sz w:val="24"/>
          <w:szCs w:val="24"/>
        </w:rPr>
        <w:t>O</w:t>
      </w:r>
      <w:r>
        <w:rPr>
          <w:rFonts w:ascii="Arial" w:hAnsi="Arial" w:cs="Arial"/>
          <w:spacing w:val="1"/>
          <w:sz w:val="24"/>
          <w:szCs w:val="24"/>
        </w:rPr>
        <w:t xml:space="preserve"> </w:t>
      </w:r>
      <w:r>
        <w:rPr>
          <w:rFonts w:ascii="Arial" w:hAnsi="Arial" w:cs="Arial"/>
          <w:sz w:val="24"/>
          <w:szCs w:val="24"/>
        </w:rPr>
        <w:t>sistema</w:t>
      </w:r>
      <w:r>
        <w:rPr>
          <w:rFonts w:ascii="Arial" w:hAnsi="Arial" w:cs="Arial"/>
          <w:spacing w:val="1"/>
          <w:sz w:val="24"/>
          <w:szCs w:val="24"/>
        </w:rPr>
        <w:t xml:space="preserve"> </w:t>
      </w:r>
      <w:r>
        <w:rPr>
          <w:rFonts w:ascii="Arial" w:hAnsi="Arial" w:cs="Arial"/>
          <w:sz w:val="24"/>
          <w:szCs w:val="24"/>
        </w:rPr>
        <w:t>ordenará</w:t>
      </w:r>
      <w:r>
        <w:rPr>
          <w:rFonts w:ascii="Arial" w:hAnsi="Arial" w:cs="Arial"/>
          <w:spacing w:val="1"/>
          <w:sz w:val="24"/>
          <w:szCs w:val="24"/>
        </w:rPr>
        <w:t xml:space="preserve"> </w:t>
      </w:r>
      <w:r>
        <w:rPr>
          <w:rFonts w:ascii="Arial" w:hAnsi="Arial" w:cs="Arial"/>
          <w:sz w:val="24"/>
          <w:szCs w:val="24"/>
        </w:rPr>
        <w:t>automaticamente</w:t>
      </w:r>
      <w:r>
        <w:rPr>
          <w:rFonts w:ascii="Arial" w:hAnsi="Arial" w:cs="Arial"/>
          <w:spacing w:val="1"/>
          <w:sz w:val="24"/>
          <w:szCs w:val="24"/>
        </w:rPr>
        <w:t xml:space="preserve"> </w:t>
      </w:r>
      <w:r>
        <w:rPr>
          <w:rFonts w:ascii="Arial" w:hAnsi="Arial" w:cs="Arial"/>
          <w:sz w:val="24"/>
          <w:szCs w:val="24"/>
        </w:rPr>
        <w:t>as</w:t>
      </w:r>
      <w:r>
        <w:rPr>
          <w:rFonts w:ascii="Arial" w:hAnsi="Arial" w:cs="Arial"/>
          <w:spacing w:val="1"/>
          <w:sz w:val="24"/>
          <w:szCs w:val="24"/>
        </w:rPr>
        <w:t xml:space="preserve"> </w:t>
      </w:r>
      <w:r>
        <w:rPr>
          <w:rFonts w:ascii="Arial" w:hAnsi="Arial" w:cs="Arial"/>
          <w:sz w:val="24"/>
          <w:szCs w:val="24"/>
        </w:rPr>
        <w:t>propostas</w:t>
      </w:r>
      <w:r>
        <w:rPr>
          <w:rFonts w:ascii="Arial" w:hAnsi="Arial" w:cs="Arial"/>
          <w:spacing w:val="1"/>
          <w:sz w:val="24"/>
          <w:szCs w:val="24"/>
        </w:rPr>
        <w:t xml:space="preserve"> </w:t>
      </w:r>
      <w:r>
        <w:rPr>
          <w:rFonts w:ascii="Arial" w:hAnsi="Arial" w:cs="Arial"/>
          <w:sz w:val="24"/>
          <w:szCs w:val="24"/>
        </w:rPr>
        <w:t>classificadas,</w:t>
      </w:r>
      <w:r>
        <w:rPr>
          <w:rFonts w:ascii="Arial" w:hAnsi="Arial" w:cs="Arial"/>
          <w:spacing w:val="1"/>
          <w:sz w:val="24"/>
          <w:szCs w:val="24"/>
        </w:rPr>
        <w:t xml:space="preserve"> </w:t>
      </w:r>
      <w:r>
        <w:rPr>
          <w:rFonts w:ascii="Arial" w:hAnsi="Arial" w:cs="Arial"/>
          <w:sz w:val="24"/>
          <w:szCs w:val="24"/>
        </w:rPr>
        <w:t>desprezando-se</w:t>
      </w:r>
      <w:r>
        <w:rPr>
          <w:rFonts w:ascii="Arial" w:hAnsi="Arial" w:cs="Arial"/>
          <w:spacing w:val="1"/>
          <w:sz w:val="24"/>
          <w:szCs w:val="24"/>
        </w:rPr>
        <w:t xml:space="preserve"> </w:t>
      </w:r>
      <w:r>
        <w:rPr>
          <w:rFonts w:ascii="Arial" w:hAnsi="Arial" w:cs="Arial"/>
          <w:sz w:val="24"/>
          <w:szCs w:val="24"/>
        </w:rPr>
        <w:t>as</w:t>
      </w:r>
      <w:r>
        <w:rPr>
          <w:rFonts w:ascii="Arial" w:hAnsi="Arial" w:cs="Arial"/>
          <w:spacing w:val="1"/>
          <w:sz w:val="24"/>
          <w:szCs w:val="24"/>
        </w:rPr>
        <w:t xml:space="preserve"> </w:t>
      </w:r>
      <w:r>
        <w:rPr>
          <w:rFonts w:ascii="Arial" w:hAnsi="Arial" w:cs="Arial"/>
          <w:sz w:val="24"/>
          <w:szCs w:val="24"/>
        </w:rPr>
        <w:t>desclassificadas.</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 xml:space="preserve">8.5 - </w:t>
      </w:r>
      <w:r>
        <w:rPr>
          <w:rFonts w:ascii="Arial" w:hAnsi="Arial" w:cs="Arial"/>
          <w:spacing w:val="9"/>
          <w:sz w:val="24"/>
          <w:szCs w:val="24"/>
        </w:rPr>
        <w:t xml:space="preserve"> </w:t>
      </w:r>
      <w:r>
        <w:rPr>
          <w:rFonts w:ascii="Arial" w:hAnsi="Arial" w:cs="Arial"/>
          <w:sz w:val="24"/>
          <w:szCs w:val="24"/>
        </w:rPr>
        <w:t>O</w:t>
      </w:r>
      <w:r>
        <w:rPr>
          <w:rFonts w:ascii="Arial" w:hAnsi="Arial" w:cs="Arial"/>
          <w:spacing w:val="9"/>
          <w:sz w:val="24"/>
          <w:szCs w:val="24"/>
        </w:rPr>
        <w:t xml:space="preserve"> </w:t>
      </w:r>
      <w:r>
        <w:rPr>
          <w:rFonts w:ascii="Arial" w:hAnsi="Arial" w:cs="Arial"/>
          <w:sz w:val="24"/>
          <w:szCs w:val="24"/>
        </w:rPr>
        <w:t>sistema</w:t>
      </w:r>
      <w:r>
        <w:rPr>
          <w:rFonts w:ascii="Arial" w:hAnsi="Arial" w:cs="Arial"/>
          <w:spacing w:val="8"/>
          <w:sz w:val="24"/>
          <w:szCs w:val="24"/>
        </w:rPr>
        <w:t xml:space="preserve"> </w:t>
      </w:r>
      <w:r>
        <w:rPr>
          <w:rFonts w:ascii="Arial" w:hAnsi="Arial" w:cs="Arial"/>
          <w:sz w:val="24"/>
          <w:szCs w:val="24"/>
        </w:rPr>
        <w:t>disponibilizará</w:t>
      </w:r>
      <w:r>
        <w:rPr>
          <w:rFonts w:ascii="Arial" w:hAnsi="Arial" w:cs="Arial"/>
          <w:spacing w:val="10"/>
          <w:sz w:val="24"/>
          <w:szCs w:val="24"/>
        </w:rPr>
        <w:t xml:space="preserve"> </w:t>
      </w:r>
      <w:r>
        <w:rPr>
          <w:rFonts w:ascii="Arial" w:hAnsi="Arial" w:cs="Arial"/>
          <w:sz w:val="24"/>
          <w:szCs w:val="24"/>
        </w:rPr>
        <w:t>campo</w:t>
      </w:r>
      <w:r>
        <w:rPr>
          <w:rFonts w:ascii="Arial" w:hAnsi="Arial" w:cs="Arial"/>
          <w:spacing w:val="13"/>
          <w:sz w:val="24"/>
          <w:szCs w:val="24"/>
        </w:rPr>
        <w:t xml:space="preserve"> </w:t>
      </w:r>
      <w:r>
        <w:rPr>
          <w:rFonts w:ascii="Arial" w:hAnsi="Arial" w:cs="Arial"/>
          <w:sz w:val="24"/>
          <w:szCs w:val="24"/>
        </w:rPr>
        <w:t>próprio</w:t>
      </w:r>
      <w:r>
        <w:rPr>
          <w:rFonts w:ascii="Arial" w:hAnsi="Arial" w:cs="Arial"/>
          <w:spacing w:val="9"/>
          <w:sz w:val="24"/>
          <w:szCs w:val="24"/>
        </w:rPr>
        <w:t xml:space="preserve"> </w:t>
      </w:r>
      <w:r>
        <w:rPr>
          <w:rFonts w:ascii="Arial" w:hAnsi="Arial" w:cs="Arial"/>
          <w:sz w:val="24"/>
          <w:szCs w:val="24"/>
        </w:rPr>
        <w:t>para</w:t>
      </w:r>
      <w:r>
        <w:rPr>
          <w:rFonts w:ascii="Arial" w:hAnsi="Arial" w:cs="Arial"/>
          <w:spacing w:val="10"/>
          <w:sz w:val="24"/>
          <w:szCs w:val="24"/>
        </w:rPr>
        <w:t xml:space="preserve"> </w:t>
      </w:r>
      <w:r>
        <w:rPr>
          <w:rFonts w:ascii="Arial" w:hAnsi="Arial" w:cs="Arial"/>
          <w:sz w:val="24"/>
          <w:szCs w:val="24"/>
        </w:rPr>
        <w:t>troca</w:t>
      </w:r>
      <w:r>
        <w:rPr>
          <w:rFonts w:ascii="Arial" w:hAnsi="Arial" w:cs="Arial"/>
          <w:spacing w:val="11"/>
          <w:sz w:val="24"/>
          <w:szCs w:val="24"/>
        </w:rPr>
        <w:t xml:space="preserve"> </w:t>
      </w:r>
      <w:r>
        <w:rPr>
          <w:rFonts w:ascii="Arial" w:hAnsi="Arial" w:cs="Arial"/>
          <w:sz w:val="24"/>
          <w:szCs w:val="24"/>
        </w:rPr>
        <w:t>de</w:t>
      </w:r>
      <w:r>
        <w:rPr>
          <w:rFonts w:ascii="Arial" w:hAnsi="Arial" w:cs="Arial"/>
          <w:spacing w:val="9"/>
          <w:sz w:val="24"/>
          <w:szCs w:val="24"/>
        </w:rPr>
        <w:t xml:space="preserve"> </w:t>
      </w:r>
      <w:r>
        <w:rPr>
          <w:rFonts w:ascii="Arial" w:hAnsi="Arial" w:cs="Arial"/>
          <w:sz w:val="24"/>
          <w:szCs w:val="24"/>
        </w:rPr>
        <w:t>mensagens</w:t>
      </w:r>
      <w:r>
        <w:rPr>
          <w:rFonts w:ascii="Arial" w:hAnsi="Arial" w:cs="Arial"/>
          <w:spacing w:val="9"/>
          <w:sz w:val="24"/>
          <w:szCs w:val="24"/>
        </w:rPr>
        <w:t xml:space="preserve"> </w:t>
      </w:r>
      <w:r>
        <w:rPr>
          <w:rFonts w:ascii="Arial" w:hAnsi="Arial" w:cs="Arial"/>
          <w:sz w:val="24"/>
          <w:szCs w:val="24"/>
        </w:rPr>
        <w:t>entre</w:t>
      </w:r>
      <w:r>
        <w:rPr>
          <w:rFonts w:ascii="Arial" w:hAnsi="Arial" w:cs="Arial"/>
          <w:spacing w:val="11"/>
          <w:sz w:val="24"/>
          <w:szCs w:val="24"/>
        </w:rPr>
        <w:t xml:space="preserve"> </w:t>
      </w:r>
      <w:r>
        <w:rPr>
          <w:rFonts w:ascii="Arial" w:hAnsi="Arial" w:cs="Arial"/>
          <w:sz w:val="24"/>
          <w:szCs w:val="24"/>
        </w:rPr>
        <w:t>o(a)</w:t>
      </w:r>
      <w:r>
        <w:rPr>
          <w:rFonts w:ascii="Arial" w:hAnsi="Arial" w:cs="Arial"/>
          <w:spacing w:val="9"/>
          <w:sz w:val="24"/>
          <w:szCs w:val="24"/>
        </w:rPr>
        <w:t xml:space="preserve"> </w:t>
      </w:r>
      <w:r>
        <w:rPr>
          <w:rFonts w:ascii="Arial" w:hAnsi="Arial" w:cs="Arial"/>
          <w:sz w:val="24"/>
          <w:szCs w:val="24"/>
        </w:rPr>
        <w:t>Pregoeiro(a)</w:t>
      </w:r>
      <w:r>
        <w:rPr>
          <w:rFonts w:ascii="Arial" w:hAnsi="Arial" w:cs="Arial"/>
          <w:spacing w:val="10"/>
          <w:sz w:val="24"/>
          <w:szCs w:val="24"/>
        </w:rPr>
        <w:t xml:space="preserve"> </w:t>
      </w:r>
      <w:r>
        <w:rPr>
          <w:rFonts w:ascii="Arial" w:hAnsi="Arial" w:cs="Arial"/>
          <w:sz w:val="24"/>
          <w:szCs w:val="24"/>
        </w:rPr>
        <w:t>e</w:t>
      </w:r>
      <w:r>
        <w:rPr>
          <w:rFonts w:ascii="Arial" w:hAnsi="Arial" w:cs="Arial"/>
          <w:spacing w:val="10"/>
          <w:sz w:val="24"/>
          <w:szCs w:val="24"/>
        </w:rPr>
        <w:t xml:space="preserve"> </w:t>
      </w:r>
      <w:r>
        <w:rPr>
          <w:rFonts w:ascii="Arial" w:hAnsi="Arial" w:cs="Arial"/>
          <w:sz w:val="24"/>
          <w:szCs w:val="24"/>
        </w:rPr>
        <w:t>os</w:t>
      </w:r>
      <w:r>
        <w:rPr>
          <w:rFonts w:ascii="Arial" w:hAnsi="Arial" w:cs="Arial"/>
          <w:spacing w:val="-47"/>
          <w:sz w:val="24"/>
          <w:szCs w:val="24"/>
        </w:rPr>
        <w:t xml:space="preserve"> </w:t>
      </w:r>
      <w:r>
        <w:rPr>
          <w:rFonts w:ascii="Arial" w:hAnsi="Arial" w:cs="Arial"/>
          <w:sz w:val="24"/>
          <w:szCs w:val="24"/>
        </w:rPr>
        <w:t>licitantes.</w:t>
      </w:r>
    </w:p>
    <w:p w:rsidR="005F27D1" w:rsidRDefault="005F27D1">
      <w:pPr>
        <w:spacing w:line="276" w:lineRule="auto"/>
        <w:ind w:left="284" w:right="165"/>
        <w:jc w:val="both"/>
        <w:rPr>
          <w:rFonts w:ascii="Arial" w:hAnsi="Arial" w:cs="Arial"/>
          <w:sz w:val="24"/>
          <w:szCs w:val="24"/>
        </w:rPr>
      </w:pPr>
    </w:p>
    <w:p w:rsidR="005F27D1" w:rsidRDefault="00C37148">
      <w:pPr>
        <w:spacing w:line="276" w:lineRule="auto"/>
        <w:ind w:left="284" w:right="165"/>
        <w:rPr>
          <w:rFonts w:ascii="Arial" w:hAnsi="Arial" w:cs="Arial"/>
          <w:b/>
          <w:sz w:val="24"/>
          <w:szCs w:val="24"/>
        </w:rPr>
      </w:pPr>
      <w:r>
        <w:rPr>
          <w:rFonts w:ascii="Arial" w:hAnsi="Arial" w:cs="Arial"/>
          <w:b/>
          <w:sz w:val="24"/>
          <w:szCs w:val="24"/>
          <w:u w:val="single"/>
        </w:rPr>
        <w:t>DISPUTA</w:t>
      </w:r>
      <w:r>
        <w:rPr>
          <w:rFonts w:ascii="Arial" w:hAnsi="Arial" w:cs="Arial"/>
          <w:b/>
          <w:spacing w:val="-2"/>
          <w:sz w:val="24"/>
          <w:szCs w:val="24"/>
          <w:u w:val="single"/>
        </w:rPr>
        <w:t xml:space="preserve"> </w:t>
      </w:r>
      <w:r>
        <w:rPr>
          <w:rFonts w:ascii="Arial" w:hAnsi="Arial" w:cs="Arial"/>
          <w:b/>
          <w:sz w:val="24"/>
          <w:szCs w:val="24"/>
          <w:u w:val="single"/>
        </w:rPr>
        <w:t>DE</w:t>
      </w:r>
      <w:r>
        <w:rPr>
          <w:rFonts w:ascii="Arial" w:hAnsi="Arial" w:cs="Arial"/>
          <w:b/>
          <w:spacing w:val="-2"/>
          <w:sz w:val="24"/>
          <w:szCs w:val="24"/>
          <w:u w:val="single"/>
        </w:rPr>
        <w:t xml:space="preserve"> </w:t>
      </w:r>
      <w:r>
        <w:rPr>
          <w:rFonts w:ascii="Arial" w:hAnsi="Arial" w:cs="Arial"/>
          <w:b/>
          <w:sz w:val="24"/>
          <w:szCs w:val="24"/>
          <w:u w:val="single"/>
        </w:rPr>
        <w:t>LANCES</w:t>
      </w:r>
    </w:p>
    <w:p w:rsidR="005F27D1" w:rsidRDefault="005F27D1">
      <w:pPr>
        <w:spacing w:line="276" w:lineRule="auto"/>
        <w:ind w:left="284" w:right="165"/>
        <w:rPr>
          <w:rFonts w:ascii="Arial" w:hAnsi="Arial" w:cs="Arial"/>
          <w:b/>
          <w:sz w:val="24"/>
          <w:szCs w:val="24"/>
        </w:rPr>
      </w:pPr>
    </w:p>
    <w:p w:rsidR="005F27D1" w:rsidRDefault="00C37148">
      <w:pPr>
        <w:spacing w:line="276" w:lineRule="auto"/>
        <w:ind w:left="284" w:right="165"/>
        <w:jc w:val="both"/>
        <w:rPr>
          <w:rFonts w:ascii="Arial" w:hAnsi="Arial" w:cs="Arial"/>
          <w:sz w:val="24"/>
          <w:szCs w:val="24"/>
        </w:rPr>
      </w:pPr>
      <w:r>
        <w:rPr>
          <w:rFonts w:ascii="Arial" w:hAnsi="Arial" w:cs="Arial"/>
          <w:sz w:val="24"/>
          <w:szCs w:val="24"/>
        </w:rPr>
        <w:t>8.6 - Iniciada a etapa competitiva, os licitantes deverão encaminhar lances exclusivamente por meio</w:t>
      </w:r>
      <w:r>
        <w:rPr>
          <w:rFonts w:ascii="Arial" w:hAnsi="Arial" w:cs="Arial"/>
          <w:spacing w:val="1"/>
          <w:sz w:val="24"/>
          <w:szCs w:val="24"/>
        </w:rPr>
        <w:t xml:space="preserve"> </w:t>
      </w:r>
      <w:r>
        <w:rPr>
          <w:rFonts w:ascii="Arial" w:hAnsi="Arial" w:cs="Arial"/>
          <w:sz w:val="24"/>
          <w:szCs w:val="24"/>
        </w:rPr>
        <w:t>do sistema eletrônico, sendo imediatamente informados do recebimento e do valor consignado no</w:t>
      </w:r>
      <w:r>
        <w:rPr>
          <w:rFonts w:ascii="Arial" w:hAnsi="Arial" w:cs="Arial"/>
          <w:spacing w:val="1"/>
          <w:sz w:val="24"/>
          <w:szCs w:val="24"/>
        </w:rPr>
        <w:t xml:space="preserve"> </w:t>
      </w:r>
      <w:r>
        <w:rPr>
          <w:rFonts w:ascii="Arial" w:hAnsi="Arial" w:cs="Arial"/>
          <w:sz w:val="24"/>
          <w:szCs w:val="24"/>
        </w:rPr>
        <w:t>registro.</w:t>
      </w:r>
    </w:p>
    <w:p w:rsidR="005F27D1" w:rsidRDefault="00C37148">
      <w:pPr>
        <w:spacing w:line="276" w:lineRule="auto"/>
        <w:ind w:left="284" w:right="165"/>
        <w:rPr>
          <w:rFonts w:ascii="Arial" w:hAnsi="Arial" w:cs="Arial"/>
          <w:i/>
          <w:sz w:val="24"/>
          <w:szCs w:val="24"/>
        </w:rPr>
      </w:pPr>
      <w:r>
        <w:rPr>
          <w:rFonts w:ascii="Arial" w:hAnsi="Arial" w:cs="Arial"/>
          <w:sz w:val="24"/>
          <w:szCs w:val="24"/>
        </w:rPr>
        <w:t>8.7</w:t>
      </w:r>
      <w:r>
        <w:rPr>
          <w:rFonts w:ascii="Arial" w:hAnsi="Arial" w:cs="Arial"/>
          <w:spacing w:val="-4"/>
          <w:sz w:val="24"/>
          <w:szCs w:val="24"/>
        </w:rPr>
        <w:t xml:space="preserve"> - </w:t>
      </w:r>
      <w:r>
        <w:rPr>
          <w:rFonts w:ascii="Arial" w:hAnsi="Arial" w:cs="Arial"/>
          <w:sz w:val="24"/>
          <w:szCs w:val="24"/>
        </w:rPr>
        <w:t>O</w:t>
      </w:r>
      <w:r>
        <w:rPr>
          <w:rFonts w:ascii="Arial" w:hAnsi="Arial" w:cs="Arial"/>
          <w:spacing w:val="-1"/>
          <w:sz w:val="24"/>
          <w:szCs w:val="24"/>
        </w:rPr>
        <w:t xml:space="preserve"> </w:t>
      </w:r>
      <w:r>
        <w:rPr>
          <w:rFonts w:ascii="Arial" w:hAnsi="Arial" w:cs="Arial"/>
          <w:sz w:val="24"/>
          <w:szCs w:val="24"/>
        </w:rPr>
        <w:t>lance</w:t>
      </w:r>
      <w:r>
        <w:rPr>
          <w:rFonts w:ascii="Arial" w:hAnsi="Arial" w:cs="Arial"/>
          <w:spacing w:val="-1"/>
          <w:sz w:val="24"/>
          <w:szCs w:val="24"/>
        </w:rPr>
        <w:t xml:space="preserve"> </w:t>
      </w:r>
      <w:r>
        <w:rPr>
          <w:rFonts w:ascii="Arial" w:hAnsi="Arial" w:cs="Arial"/>
          <w:sz w:val="24"/>
          <w:szCs w:val="24"/>
        </w:rPr>
        <w:t>deverá</w:t>
      </w:r>
      <w:r>
        <w:rPr>
          <w:rFonts w:ascii="Arial" w:hAnsi="Arial" w:cs="Arial"/>
          <w:spacing w:val="-4"/>
          <w:sz w:val="24"/>
          <w:szCs w:val="24"/>
        </w:rPr>
        <w:t xml:space="preserve"> </w:t>
      </w:r>
      <w:r>
        <w:rPr>
          <w:rFonts w:ascii="Arial" w:hAnsi="Arial" w:cs="Arial"/>
          <w:sz w:val="24"/>
          <w:szCs w:val="24"/>
        </w:rPr>
        <w:t>ser</w:t>
      </w:r>
      <w:r>
        <w:rPr>
          <w:rFonts w:ascii="Arial" w:hAnsi="Arial" w:cs="Arial"/>
          <w:spacing w:val="-3"/>
          <w:sz w:val="24"/>
          <w:szCs w:val="24"/>
        </w:rPr>
        <w:t xml:space="preserve"> </w:t>
      </w:r>
      <w:r>
        <w:rPr>
          <w:rFonts w:ascii="Arial" w:hAnsi="Arial" w:cs="Arial"/>
          <w:sz w:val="24"/>
          <w:szCs w:val="24"/>
        </w:rPr>
        <w:t>ofertado</w:t>
      </w:r>
      <w:r>
        <w:rPr>
          <w:rFonts w:ascii="Arial" w:hAnsi="Arial" w:cs="Arial"/>
          <w:spacing w:val="-1"/>
          <w:sz w:val="24"/>
          <w:szCs w:val="24"/>
        </w:rPr>
        <w:t xml:space="preserve"> </w:t>
      </w:r>
      <w:r>
        <w:rPr>
          <w:rFonts w:ascii="Arial" w:hAnsi="Arial" w:cs="Arial"/>
          <w:sz w:val="24"/>
          <w:szCs w:val="24"/>
        </w:rPr>
        <w:t>pelo</w:t>
      </w:r>
      <w:r>
        <w:rPr>
          <w:rFonts w:ascii="Arial" w:hAnsi="Arial" w:cs="Arial"/>
          <w:spacing w:val="2"/>
          <w:sz w:val="24"/>
          <w:szCs w:val="24"/>
        </w:rPr>
        <w:t xml:space="preserve"> </w:t>
      </w:r>
      <w:r w:rsidRPr="00992222">
        <w:rPr>
          <w:rFonts w:ascii="Arial" w:hAnsi="Arial" w:cs="Arial"/>
          <w:b/>
          <w:sz w:val="24"/>
          <w:szCs w:val="24"/>
        </w:rPr>
        <w:t>MENOR PREÇO POR ITEM.</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8.8 - Os licitantes poderão oferecer lances sucessivos, observando o horário fixado para abertura da</w:t>
      </w:r>
      <w:r>
        <w:rPr>
          <w:rFonts w:ascii="Arial" w:hAnsi="Arial" w:cs="Arial"/>
          <w:spacing w:val="1"/>
          <w:sz w:val="24"/>
          <w:szCs w:val="24"/>
        </w:rPr>
        <w:t xml:space="preserve"> </w:t>
      </w:r>
      <w:r>
        <w:rPr>
          <w:rFonts w:ascii="Arial" w:hAnsi="Arial" w:cs="Arial"/>
          <w:sz w:val="24"/>
          <w:szCs w:val="24"/>
        </w:rPr>
        <w:t>sessão e as regras estabelecidas no Edital, desde que de valor inferior ao último por ele ofertado e</w:t>
      </w:r>
      <w:r>
        <w:rPr>
          <w:rFonts w:ascii="Arial" w:hAnsi="Arial" w:cs="Arial"/>
          <w:spacing w:val="1"/>
          <w:sz w:val="24"/>
          <w:szCs w:val="24"/>
        </w:rPr>
        <w:t xml:space="preserve"> </w:t>
      </w:r>
      <w:r>
        <w:rPr>
          <w:rFonts w:ascii="Arial" w:hAnsi="Arial" w:cs="Arial"/>
          <w:sz w:val="24"/>
          <w:szCs w:val="24"/>
        </w:rPr>
        <w:t>registrado</w:t>
      </w:r>
      <w:r>
        <w:rPr>
          <w:rFonts w:ascii="Arial" w:hAnsi="Arial" w:cs="Arial"/>
          <w:spacing w:val="-3"/>
          <w:sz w:val="24"/>
          <w:szCs w:val="24"/>
        </w:rPr>
        <w:t xml:space="preserve"> </w:t>
      </w:r>
      <w:r>
        <w:rPr>
          <w:rFonts w:ascii="Arial" w:hAnsi="Arial" w:cs="Arial"/>
          <w:sz w:val="24"/>
          <w:szCs w:val="24"/>
        </w:rPr>
        <w:t>pelo</w:t>
      </w:r>
      <w:r>
        <w:rPr>
          <w:rFonts w:ascii="Arial" w:hAnsi="Arial" w:cs="Arial"/>
          <w:spacing w:val="-2"/>
          <w:sz w:val="24"/>
          <w:szCs w:val="24"/>
        </w:rPr>
        <w:t xml:space="preserve"> </w:t>
      </w:r>
      <w:r>
        <w:rPr>
          <w:rFonts w:ascii="Arial" w:hAnsi="Arial" w:cs="Arial"/>
          <w:sz w:val="24"/>
          <w:szCs w:val="24"/>
        </w:rPr>
        <w:t>sistema.</w:t>
      </w:r>
    </w:p>
    <w:p w:rsidR="005F27D1" w:rsidRDefault="00C37148">
      <w:pPr>
        <w:spacing w:line="276" w:lineRule="auto"/>
        <w:ind w:left="284" w:right="165"/>
        <w:jc w:val="both"/>
        <w:rPr>
          <w:rFonts w:ascii="Arial" w:hAnsi="Arial" w:cs="Arial"/>
          <w:sz w:val="24"/>
          <w:szCs w:val="24"/>
        </w:rPr>
      </w:pPr>
      <w:r>
        <w:rPr>
          <w:rFonts w:ascii="Arial" w:hAnsi="Arial" w:cs="Arial"/>
          <w:bCs/>
          <w:sz w:val="24"/>
          <w:szCs w:val="24"/>
        </w:rPr>
        <w:t>8.9 -</w:t>
      </w:r>
      <w:r>
        <w:rPr>
          <w:rFonts w:ascii="Arial" w:hAnsi="Arial" w:cs="Arial"/>
          <w:b/>
          <w:sz w:val="24"/>
          <w:szCs w:val="24"/>
        </w:rPr>
        <w:t xml:space="preserve">  </w:t>
      </w:r>
      <w:r>
        <w:rPr>
          <w:rFonts w:ascii="Arial" w:hAnsi="Arial" w:cs="Arial"/>
          <w:sz w:val="24"/>
          <w:szCs w:val="24"/>
        </w:rPr>
        <w:t>Não serão aceitos dois ou mais lances de mesmo valor, prevalecendo aquele que for recebido e</w:t>
      </w:r>
      <w:r>
        <w:rPr>
          <w:rFonts w:ascii="Arial" w:hAnsi="Arial" w:cs="Arial"/>
          <w:spacing w:val="1"/>
          <w:sz w:val="24"/>
          <w:szCs w:val="24"/>
        </w:rPr>
        <w:t xml:space="preserve"> </w:t>
      </w:r>
      <w:r>
        <w:rPr>
          <w:rFonts w:ascii="Arial" w:hAnsi="Arial" w:cs="Arial"/>
          <w:sz w:val="24"/>
          <w:szCs w:val="24"/>
        </w:rPr>
        <w:t>registrado</w:t>
      </w:r>
      <w:r>
        <w:rPr>
          <w:rFonts w:ascii="Arial" w:hAnsi="Arial" w:cs="Arial"/>
          <w:spacing w:val="-3"/>
          <w:sz w:val="24"/>
          <w:szCs w:val="24"/>
        </w:rPr>
        <w:t xml:space="preserve"> </w:t>
      </w:r>
      <w:r>
        <w:rPr>
          <w:rFonts w:ascii="Arial" w:hAnsi="Arial" w:cs="Arial"/>
          <w:sz w:val="24"/>
          <w:szCs w:val="24"/>
        </w:rPr>
        <w:t>em</w:t>
      </w:r>
      <w:r>
        <w:rPr>
          <w:rFonts w:ascii="Arial" w:hAnsi="Arial" w:cs="Arial"/>
          <w:spacing w:val="1"/>
          <w:sz w:val="24"/>
          <w:szCs w:val="24"/>
        </w:rPr>
        <w:t xml:space="preserve"> </w:t>
      </w:r>
      <w:r>
        <w:rPr>
          <w:rFonts w:ascii="Arial" w:hAnsi="Arial" w:cs="Arial"/>
          <w:sz w:val="24"/>
          <w:szCs w:val="24"/>
        </w:rPr>
        <w:t>primeiro</w:t>
      </w:r>
      <w:r>
        <w:rPr>
          <w:rFonts w:ascii="Arial" w:hAnsi="Arial" w:cs="Arial"/>
          <w:spacing w:val="1"/>
          <w:sz w:val="24"/>
          <w:szCs w:val="24"/>
        </w:rPr>
        <w:t xml:space="preserve"> </w:t>
      </w:r>
      <w:r>
        <w:rPr>
          <w:rFonts w:ascii="Arial" w:hAnsi="Arial" w:cs="Arial"/>
          <w:sz w:val="24"/>
          <w:szCs w:val="24"/>
        </w:rPr>
        <w:t>lugar.</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8.10 - O</w:t>
      </w:r>
      <w:r>
        <w:rPr>
          <w:rFonts w:ascii="Arial" w:hAnsi="Arial" w:cs="Arial"/>
          <w:spacing w:val="18"/>
          <w:sz w:val="24"/>
          <w:szCs w:val="24"/>
        </w:rPr>
        <w:t xml:space="preserve"> </w:t>
      </w:r>
      <w:r>
        <w:rPr>
          <w:rFonts w:ascii="Arial" w:hAnsi="Arial" w:cs="Arial"/>
          <w:sz w:val="24"/>
          <w:szCs w:val="24"/>
        </w:rPr>
        <w:t>intervalo</w:t>
      </w:r>
      <w:r>
        <w:rPr>
          <w:rFonts w:ascii="Arial" w:hAnsi="Arial" w:cs="Arial"/>
          <w:spacing w:val="20"/>
          <w:sz w:val="24"/>
          <w:szCs w:val="24"/>
        </w:rPr>
        <w:t xml:space="preserve"> </w:t>
      </w:r>
      <w:r>
        <w:rPr>
          <w:rFonts w:ascii="Arial" w:hAnsi="Arial" w:cs="Arial"/>
          <w:sz w:val="24"/>
          <w:szCs w:val="24"/>
        </w:rPr>
        <w:t>mínimo</w:t>
      </w:r>
      <w:r>
        <w:rPr>
          <w:rFonts w:ascii="Arial" w:hAnsi="Arial" w:cs="Arial"/>
          <w:spacing w:val="19"/>
          <w:sz w:val="24"/>
          <w:szCs w:val="24"/>
        </w:rPr>
        <w:t xml:space="preserve"> </w:t>
      </w:r>
      <w:r>
        <w:rPr>
          <w:rFonts w:ascii="Arial" w:hAnsi="Arial" w:cs="Arial"/>
          <w:sz w:val="24"/>
          <w:szCs w:val="24"/>
        </w:rPr>
        <w:t>de</w:t>
      </w:r>
      <w:r>
        <w:rPr>
          <w:rFonts w:ascii="Arial" w:hAnsi="Arial" w:cs="Arial"/>
          <w:spacing w:val="19"/>
          <w:sz w:val="24"/>
          <w:szCs w:val="24"/>
        </w:rPr>
        <w:t xml:space="preserve"> </w:t>
      </w:r>
      <w:r>
        <w:rPr>
          <w:rFonts w:ascii="Arial" w:hAnsi="Arial" w:cs="Arial"/>
          <w:sz w:val="24"/>
          <w:szCs w:val="24"/>
        </w:rPr>
        <w:t>diferença</w:t>
      </w:r>
      <w:r>
        <w:rPr>
          <w:rFonts w:ascii="Arial" w:hAnsi="Arial" w:cs="Arial"/>
          <w:spacing w:val="19"/>
          <w:sz w:val="24"/>
          <w:szCs w:val="24"/>
        </w:rPr>
        <w:t xml:space="preserve"> </w:t>
      </w:r>
      <w:r>
        <w:rPr>
          <w:rFonts w:ascii="Arial" w:hAnsi="Arial" w:cs="Arial"/>
          <w:sz w:val="24"/>
          <w:szCs w:val="24"/>
        </w:rPr>
        <w:t>de</w:t>
      </w:r>
      <w:r>
        <w:rPr>
          <w:rFonts w:ascii="Arial" w:hAnsi="Arial" w:cs="Arial"/>
          <w:spacing w:val="19"/>
          <w:sz w:val="24"/>
          <w:szCs w:val="24"/>
        </w:rPr>
        <w:t xml:space="preserve"> </w:t>
      </w:r>
      <w:r>
        <w:rPr>
          <w:rFonts w:ascii="Arial" w:hAnsi="Arial" w:cs="Arial"/>
          <w:sz w:val="24"/>
          <w:szCs w:val="24"/>
        </w:rPr>
        <w:t>valores</w:t>
      </w:r>
      <w:r>
        <w:rPr>
          <w:rFonts w:ascii="Arial" w:hAnsi="Arial" w:cs="Arial"/>
          <w:spacing w:val="20"/>
          <w:sz w:val="24"/>
          <w:szCs w:val="24"/>
        </w:rPr>
        <w:t xml:space="preserve"> </w:t>
      </w:r>
      <w:r>
        <w:rPr>
          <w:rFonts w:ascii="Arial" w:hAnsi="Arial" w:cs="Arial"/>
          <w:sz w:val="24"/>
          <w:szCs w:val="24"/>
        </w:rPr>
        <w:t>ou</w:t>
      </w:r>
      <w:r>
        <w:rPr>
          <w:rFonts w:ascii="Arial" w:hAnsi="Arial" w:cs="Arial"/>
          <w:spacing w:val="16"/>
          <w:sz w:val="24"/>
          <w:szCs w:val="24"/>
        </w:rPr>
        <w:t xml:space="preserve"> </w:t>
      </w:r>
      <w:r>
        <w:rPr>
          <w:rFonts w:ascii="Arial" w:hAnsi="Arial" w:cs="Arial"/>
          <w:sz w:val="24"/>
          <w:szCs w:val="24"/>
        </w:rPr>
        <w:t>percentuais</w:t>
      </w:r>
      <w:r>
        <w:rPr>
          <w:rFonts w:ascii="Arial" w:hAnsi="Arial" w:cs="Arial"/>
          <w:spacing w:val="19"/>
          <w:sz w:val="24"/>
          <w:szCs w:val="24"/>
        </w:rPr>
        <w:t xml:space="preserve"> </w:t>
      </w:r>
      <w:r>
        <w:rPr>
          <w:rFonts w:ascii="Arial" w:hAnsi="Arial" w:cs="Arial"/>
          <w:sz w:val="24"/>
          <w:szCs w:val="24"/>
        </w:rPr>
        <w:t>entre</w:t>
      </w:r>
      <w:r>
        <w:rPr>
          <w:rFonts w:ascii="Arial" w:hAnsi="Arial" w:cs="Arial"/>
          <w:spacing w:val="19"/>
          <w:sz w:val="24"/>
          <w:szCs w:val="24"/>
        </w:rPr>
        <w:t xml:space="preserve"> </w:t>
      </w:r>
      <w:r>
        <w:rPr>
          <w:rFonts w:ascii="Arial" w:hAnsi="Arial" w:cs="Arial"/>
          <w:sz w:val="24"/>
          <w:szCs w:val="24"/>
        </w:rPr>
        <w:t>os</w:t>
      </w:r>
      <w:r>
        <w:rPr>
          <w:rFonts w:ascii="Arial" w:hAnsi="Arial" w:cs="Arial"/>
          <w:spacing w:val="19"/>
          <w:sz w:val="24"/>
          <w:szCs w:val="24"/>
        </w:rPr>
        <w:t xml:space="preserve"> </w:t>
      </w:r>
      <w:r>
        <w:rPr>
          <w:rFonts w:ascii="Arial" w:hAnsi="Arial" w:cs="Arial"/>
          <w:sz w:val="24"/>
          <w:szCs w:val="24"/>
        </w:rPr>
        <w:t>lances,</w:t>
      </w:r>
      <w:r>
        <w:rPr>
          <w:rFonts w:ascii="Arial" w:hAnsi="Arial" w:cs="Arial"/>
          <w:spacing w:val="18"/>
          <w:sz w:val="24"/>
          <w:szCs w:val="24"/>
        </w:rPr>
        <w:t xml:space="preserve"> </w:t>
      </w:r>
      <w:r>
        <w:rPr>
          <w:rFonts w:ascii="Arial" w:hAnsi="Arial" w:cs="Arial"/>
          <w:sz w:val="24"/>
          <w:szCs w:val="24"/>
        </w:rPr>
        <w:t>que</w:t>
      </w:r>
      <w:r>
        <w:rPr>
          <w:rFonts w:ascii="Arial" w:hAnsi="Arial" w:cs="Arial"/>
          <w:spacing w:val="20"/>
          <w:sz w:val="24"/>
          <w:szCs w:val="24"/>
        </w:rPr>
        <w:t xml:space="preserve"> </w:t>
      </w:r>
      <w:r>
        <w:rPr>
          <w:rFonts w:ascii="Arial" w:hAnsi="Arial" w:cs="Arial"/>
          <w:sz w:val="24"/>
          <w:szCs w:val="24"/>
        </w:rPr>
        <w:t>incidirá</w:t>
      </w:r>
      <w:r>
        <w:rPr>
          <w:rFonts w:ascii="Arial" w:hAnsi="Arial" w:cs="Arial"/>
          <w:spacing w:val="17"/>
          <w:sz w:val="24"/>
          <w:szCs w:val="24"/>
        </w:rPr>
        <w:t xml:space="preserve"> </w:t>
      </w:r>
      <w:r>
        <w:rPr>
          <w:rFonts w:ascii="Arial" w:hAnsi="Arial" w:cs="Arial"/>
          <w:sz w:val="24"/>
          <w:szCs w:val="24"/>
        </w:rPr>
        <w:t>tanto</w:t>
      </w:r>
      <w:r>
        <w:rPr>
          <w:rFonts w:ascii="Arial" w:hAnsi="Arial" w:cs="Arial"/>
          <w:spacing w:val="-47"/>
          <w:sz w:val="24"/>
          <w:szCs w:val="24"/>
        </w:rPr>
        <w:t xml:space="preserve"> </w:t>
      </w:r>
      <w:r>
        <w:rPr>
          <w:rFonts w:ascii="Arial" w:hAnsi="Arial" w:cs="Arial"/>
          <w:sz w:val="24"/>
          <w:szCs w:val="24"/>
        </w:rPr>
        <w:t xml:space="preserve">em relação </w:t>
      </w:r>
      <w:r w:rsidRPr="00992222">
        <w:rPr>
          <w:rFonts w:ascii="Arial" w:hAnsi="Arial" w:cs="Arial"/>
          <w:sz w:val="24"/>
          <w:szCs w:val="24"/>
        </w:rPr>
        <w:t>aos lances intermediários quanto em relação à proposta que cobrir a melhor oferta</w:t>
      </w:r>
      <w:r w:rsidRPr="00992222">
        <w:rPr>
          <w:rFonts w:ascii="Arial" w:hAnsi="Arial" w:cs="Arial"/>
          <w:spacing w:val="1"/>
          <w:sz w:val="24"/>
          <w:szCs w:val="24"/>
        </w:rPr>
        <w:t xml:space="preserve"> </w:t>
      </w:r>
      <w:r w:rsidRPr="00992222">
        <w:rPr>
          <w:rFonts w:ascii="Arial" w:hAnsi="Arial" w:cs="Arial"/>
          <w:sz w:val="24"/>
          <w:szCs w:val="24"/>
        </w:rPr>
        <w:t>deverá</w:t>
      </w:r>
      <w:r w:rsidRPr="00992222">
        <w:rPr>
          <w:rFonts w:ascii="Arial" w:hAnsi="Arial" w:cs="Arial"/>
          <w:spacing w:val="-4"/>
          <w:sz w:val="24"/>
          <w:szCs w:val="24"/>
        </w:rPr>
        <w:t xml:space="preserve"> </w:t>
      </w:r>
      <w:r w:rsidRPr="00992222">
        <w:rPr>
          <w:rFonts w:ascii="Arial" w:hAnsi="Arial" w:cs="Arial"/>
          <w:sz w:val="24"/>
          <w:szCs w:val="24"/>
        </w:rPr>
        <w:t>ser de</w:t>
      </w:r>
      <w:r w:rsidRPr="00992222">
        <w:rPr>
          <w:rFonts w:ascii="Arial" w:hAnsi="Arial" w:cs="Arial"/>
          <w:spacing w:val="1"/>
          <w:sz w:val="24"/>
          <w:szCs w:val="24"/>
        </w:rPr>
        <w:t xml:space="preserve"> </w:t>
      </w:r>
      <w:r w:rsidRPr="00992222">
        <w:rPr>
          <w:rFonts w:ascii="Arial" w:hAnsi="Arial" w:cs="Arial"/>
          <w:sz w:val="24"/>
          <w:szCs w:val="24"/>
        </w:rPr>
        <w:t>0,</w:t>
      </w:r>
      <w:r w:rsidR="00992222" w:rsidRPr="00992222">
        <w:rPr>
          <w:rFonts w:ascii="Arial" w:hAnsi="Arial" w:cs="Arial"/>
          <w:sz w:val="24"/>
          <w:szCs w:val="24"/>
        </w:rPr>
        <w:t>01</w:t>
      </w:r>
      <w:r w:rsidRPr="00992222">
        <w:rPr>
          <w:rFonts w:ascii="Arial" w:hAnsi="Arial" w:cs="Arial"/>
          <w:sz w:val="24"/>
          <w:szCs w:val="24"/>
        </w:rPr>
        <w:t xml:space="preserve"> (</w:t>
      </w:r>
      <w:r w:rsidR="00992222" w:rsidRPr="00992222">
        <w:rPr>
          <w:rFonts w:ascii="Arial" w:hAnsi="Arial" w:cs="Arial"/>
          <w:sz w:val="24"/>
          <w:szCs w:val="24"/>
        </w:rPr>
        <w:t>um</w:t>
      </w:r>
      <w:r w:rsidRPr="00992222">
        <w:rPr>
          <w:rFonts w:ascii="Arial" w:hAnsi="Arial" w:cs="Arial"/>
          <w:sz w:val="24"/>
          <w:szCs w:val="24"/>
        </w:rPr>
        <w:t xml:space="preserve"> centavo).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8.11 - Durante o transcurso da sessão pública, os licitantes serão informados, em tempo real, do</w:t>
      </w:r>
      <w:r>
        <w:rPr>
          <w:rFonts w:ascii="Arial" w:hAnsi="Arial" w:cs="Arial"/>
          <w:spacing w:val="1"/>
          <w:sz w:val="24"/>
          <w:szCs w:val="24"/>
        </w:rPr>
        <w:t xml:space="preserve"> </w:t>
      </w:r>
      <w:r>
        <w:rPr>
          <w:rFonts w:ascii="Arial" w:hAnsi="Arial" w:cs="Arial"/>
          <w:sz w:val="24"/>
          <w:szCs w:val="24"/>
        </w:rPr>
        <w:t>valor</w:t>
      </w:r>
      <w:r>
        <w:rPr>
          <w:rFonts w:ascii="Arial" w:hAnsi="Arial" w:cs="Arial"/>
          <w:spacing w:val="-4"/>
          <w:sz w:val="24"/>
          <w:szCs w:val="24"/>
        </w:rPr>
        <w:t xml:space="preserve"> </w:t>
      </w:r>
      <w:r>
        <w:rPr>
          <w:rFonts w:ascii="Arial" w:hAnsi="Arial" w:cs="Arial"/>
          <w:sz w:val="24"/>
          <w:szCs w:val="24"/>
        </w:rPr>
        <w:t>do</w:t>
      </w:r>
      <w:r>
        <w:rPr>
          <w:rFonts w:ascii="Arial" w:hAnsi="Arial" w:cs="Arial"/>
          <w:spacing w:val="-2"/>
          <w:sz w:val="24"/>
          <w:szCs w:val="24"/>
        </w:rPr>
        <w:t xml:space="preserve"> </w:t>
      </w:r>
      <w:r>
        <w:rPr>
          <w:rFonts w:ascii="Arial" w:hAnsi="Arial" w:cs="Arial"/>
          <w:sz w:val="24"/>
          <w:szCs w:val="24"/>
        </w:rPr>
        <w:t>menor lance</w:t>
      </w:r>
      <w:r>
        <w:rPr>
          <w:rFonts w:ascii="Arial" w:hAnsi="Arial" w:cs="Arial"/>
          <w:spacing w:val="1"/>
          <w:sz w:val="24"/>
          <w:szCs w:val="24"/>
        </w:rPr>
        <w:t xml:space="preserve"> </w:t>
      </w:r>
      <w:r>
        <w:rPr>
          <w:rFonts w:ascii="Arial" w:hAnsi="Arial" w:cs="Arial"/>
          <w:sz w:val="24"/>
          <w:szCs w:val="24"/>
        </w:rPr>
        <w:t>registrado,</w:t>
      </w:r>
      <w:r>
        <w:rPr>
          <w:rFonts w:ascii="Arial" w:hAnsi="Arial" w:cs="Arial"/>
          <w:spacing w:val="-2"/>
          <w:sz w:val="24"/>
          <w:szCs w:val="24"/>
        </w:rPr>
        <w:t xml:space="preserve"> </w:t>
      </w:r>
      <w:r>
        <w:rPr>
          <w:rFonts w:ascii="Arial" w:hAnsi="Arial" w:cs="Arial"/>
          <w:sz w:val="24"/>
          <w:szCs w:val="24"/>
        </w:rPr>
        <w:t>vedada a identificação</w:t>
      </w:r>
      <w:r>
        <w:rPr>
          <w:rFonts w:ascii="Arial" w:hAnsi="Arial" w:cs="Arial"/>
          <w:spacing w:val="1"/>
          <w:sz w:val="24"/>
          <w:szCs w:val="24"/>
        </w:rPr>
        <w:t xml:space="preserve"> </w:t>
      </w:r>
      <w:r>
        <w:rPr>
          <w:rFonts w:ascii="Arial" w:hAnsi="Arial" w:cs="Arial"/>
          <w:sz w:val="24"/>
          <w:szCs w:val="24"/>
        </w:rPr>
        <w:t>do</w:t>
      </w:r>
      <w:r>
        <w:rPr>
          <w:rFonts w:ascii="Arial" w:hAnsi="Arial" w:cs="Arial"/>
          <w:spacing w:val="-3"/>
          <w:sz w:val="24"/>
          <w:szCs w:val="24"/>
        </w:rPr>
        <w:t xml:space="preserve"> </w:t>
      </w:r>
      <w:r>
        <w:rPr>
          <w:rFonts w:ascii="Arial" w:hAnsi="Arial" w:cs="Arial"/>
          <w:sz w:val="24"/>
          <w:szCs w:val="24"/>
        </w:rPr>
        <w:t>licitante.</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8.12 - Caso</w:t>
      </w:r>
      <w:r>
        <w:rPr>
          <w:rFonts w:ascii="Arial" w:hAnsi="Arial" w:cs="Arial"/>
          <w:spacing w:val="-2"/>
          <w:sz w:val="24"/>
          <w:szCs w:val="24"/>
        </w:rPr>
        <w:t xml:space="preserve"> </w:t>
      </w:r>
      <w:r>
        <w:rPr>
          <w:rFonts w:ascii="Arial" w:hAnsi="Arial" w:cs="Arial"/>
          <w:sz w:val="24"/>
          <w:szCs w:val="24"/>
        </w:rPr>
        <w:t>o licitante</w:t>
      </w:r>
      <w:r>
        <w:rPr>
          <w:rFonts w:ascii="Arial" w:hAnsi="Arial" w:cs="Arial"/>
          <w:spacing w:val="-2"/>
          <w:sz w:val="24"/>
          <w:szCs w:val="24"/>
        </w:rPr>
        <w:t xml:space="preserve"> </w:t>
      </w:r>
      <w:r>
        <w:rPr>
          <w:rFonts w:ascii="Arial" w:hAnsi="Arial" w:cs="Arial"/>
          <w:sz w:val="24"/>
          <w:szCs w:val="24"/>
        </w:rPr>
        <w:t>não</w:t>
      </w:r>
      <w:r>
        <w:rPr>
          <w:rFonts w:ascii="Arial" w:hAnsi="Arial" w:cs="Arial"/>
          <w:spacing w:val="-3"/>
          <w:sz w:val="24"/>
          <w:szCs w:val="24"/>
        </w:rPr>
        <w:t xml:space="preserve"> </w:t>
      </w:r>
      <w:r>
        <w:rPr>
          <w:rFonts w:ascii="Arial" w:hAnsi="Arial" w:cs="Arial"/>
          <w:sz w:val="24"/>
          <w:szCs w:val="24"/>
        </w:rPr>
        <w:t>apresente</w:t>
      </w:r>
      <w:r>
        <w:rPr>
          <w:rFonts w:ascii="Arial" w:hAnsi="Arial" w:cs="Arial"/>
          <w:spacing w:val="-3"/>
          <w:sz w:val="24"/>
          <w:szCs w:val="24"/>
        </w:rPr>
        <w:t xml:space="preserve"> </w:t>
      </w:r>
      <w:r>
        <w:rPr>
          <w:rFonts w:ascii="Arial" w:hAnsi="Arial" w:cs="Arial"/>
          <w:sz w:val="24"/>
          <w:szCs w:val="24"/>
        </w:rPr>
        <w:t>lances,</w:t>
      </w:r>
      <w:r>
        <w:rPr>
          <w:rFonts w:ascii="Arial" w:hAnsi="Arial" w:cs="Arial"/>
          <w:spacing w:val="-3"/>
          <w:sz w:val="24"/>
          <w:szCs w:val="24"/>
        </w:rPr>
        <w:t xml:space="preserve"> </w:t>
      </w:r>
      <w:r>
        <w:rPr>
          <w:rFonts w:ascii="Arial" w:hAnsi="Arial" w:cs="Arial"/>
          <w:sz w:val="24"/>
          <w:szCs w:val="24"/>
        </w:rPr>
        <w:t>concorrerá</w:t>
      </w:r>
      <w:r>
        <w:rPr>
          <w:rFonts w:ascii="Arial" w:hAnsi="Arial" w:cs="Arial"/>
          <w:spacing w:val="-1"/>
          <w:sz w:val="24"/>
          <w:szCs w:val="24"/>
        </w:rPr>
        <w:t xml:space="preserve"> </w:t>
      </w:r>
      <w:r>
        <w:rPr>
          <w:rFonts w:ascii="Arial" w:hAnsi="Arial" w:cs="Arial"/>
          <w:sz w:val="24"/>
          <w:szCs w:val="24"/>
        </w:rPr>
        <w:t>com</w:t>
      </w:r>
      <w:r>
        <w:rPr>
          <w:rFonts w:ascii="Arial" w:hAnsi="Arial" w:cs="Arial"/>
          <w:spacing w:val="-2"/>
          <w:sz w:val="24"/>
          <w:szCs w:val="24"/>
        </w:rPr>
        <w:t xml:space="preserve"> </w:t>
      </w:r>
      <w:r>
        <w:rPr>
          <w:rFonts w:ascii="Arial" w:hAnsi="Arial" w:cs="Arial"/>
          <w:sz w:val="24"/>
          <w:szCs w:val="24"/>
        </w:rPr>
        <w:t>o</w:t>
      </w:r>
      <w:r>
        <w:rPr>
          <w:rFonts w:ascii="Arial" w:hAnsi="Arial" w:cs="Arial"/>
          <w:spacing w:val="-2"/>
          <w:sz w:val="24"/>
          <w:szCs w:val="24"/>
        </w:rPr>
        <w:t xml:space="preserve"> </w:t>
      </w:r>
      <w:r>
        <w:rPr>
          <w:rFonts w:ascii="Arial" w:hAnsi="Arial" w:cs="Arial"/>
          <w:sz w:val="24"/>
          <w:szCs w:val="24"/>
        </w:rPr>
        <w:t>valor de</w:t>
      </w:r>
      <w:r>
        <w:rPr>
          <w:rFonts w:ascii="Arial" w:hAnsi="Arial" w:cs="Arial"/>
          <w:spacing w:val="-3"/>
          <w:sz w:val="24"/>
          <w:szCs w:val="24"/>
        </w:rPr>
        <w:t xml:space="preserve"> </w:t>
      </w:r>
      <w:r>
        <w:rPr>
          <w:rFonts w:ascii="Arial" w:hAnsi="Arial" w:cs="Arial"/>
          <w:sz w:val="24"/>
          <w:szCs w:val="24"/>
        </w:rPr>
        <w:t>sua</w:t>
      </w:r>
      <w:r>
        <w:rPr>
          <w:rFonts w:ascii="Arial" w:hAnsi="Arial" w:cs="Arial"/>
          <w:spacing w:val="-2"/>
          <w:sz w:val="24"/>
          <w:szCs w:val="24"/>
        </w:rPr>
        <w:t xml:space="preserve"> </w:t>
      </w:r>
      <w:r>
        <w:rPr>
          <w:rFonts w:ascii="Arial" w:hAnsi="Arial" w:cs="Arial"/>
          <w:sz w:val="24"/>
          <w:szCs w:val="24"/>
        </w:rPr>
        <w:t>proposta.</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8.13 - No caso de desconexão com o pregoeiro no decorrer da etapa competitiva do Pregão, o</w:t>
      </w:r>
      <w:r>
        <w:rPr>
          <w:rFonts w:ascii="Arial" w:hAnsi="Arial" w:cs="Arial"/>
          <w:spacing w:val="1"/>
          <w:sz w:val="24"/>
          <w:szCs w:val="24"/>
        </w:rPr>
        <w:t xml:space="preserve"> </w:t>
      </w:r>
      <w:r>
        <w:rPr>
          <w:rFonts w:ascii="Arial" w:hAnsi="Arial" w:cs="Arial"/>
          <w:sz w:val="24"/>
          <w:szCs w:val="24"/>
        </w:rPr>
        <w:t>sistema</w:t>
      </w:r>
      <w:r>
        <w:rPr>
          <w:rFonts w:ascii="Arial" w:hAnsi="Arial" w:cs="Arial"/>
          <w:spacing w:val="-1"/>
          <w:sz w:val="24"/>
          <w:szCs w:val="24"/>
        </w:rPr>
        <w:t xml:space="preserve"> </w:t>
      </w:r>
      <w:r>
        <w:rPr>
          <w:rFonts w:ascii="Arial" w:hAnsi="Arial" w:cs="Arial"/>
          <w:sz w:val="24"/>
          <w:szCs w:val="24"/>
        </w:rPr>
        <w:t>eletrônico</w:t>
      </w:r>
      <w:r>
        <w:rPr>
          <w:rFonts w:ascii="Arial" w:hAnsi="Arial" w:cs="Arial"/>
          <w:spacing w:val="-3"/>
          <w:sz w:val="24"/>
          <w:szCs w:val="24"/>
        </w:rPr>
        <w:t xml:space="preserve"> </w:t>
      </w:r>
      <w:r>
        <w:rPr>
          <w:rFonts w:ascii="Arial" w:hAnsi="Arial" w:cs="Arial"/>
          <w:sz w:val="24"/>
          <w:szCs w:val="24"/>
        </w:rPr>
        <w:t>poderá</w:t>
      </w:r>
      <w:r>
        <w:rPr>
          <w:rFonts w:ascii="Arial" w:hAnsi="Arial" w:cs="Arial"/>
          <w:spacing w:val="-3"/>
          <w:sz w:val="24"/>
          <w:szCs w:val="24"/>
        </w:rPr>
        <w:t xml:space="preserve"> </w:t>
      </w:r>
      <w:r>
        <w:rPr>
          <w:rFonts w:ascii="Arial" w:hAnsi="Arial" w:cs="Arial"/>
          <w:sz w:val="24"/>
          <w:szCs w:val="24"/>
        </w:rPr>
        <w:t>permanecer</w:t>
      </w:r>
      <w:r>
        <w:rPr>
          <w:rFonts w:ascii="Arial" w:hAnsi="Arial" w:cs="Arial"/>
          <w:spacing w:val="-1"/>
          <w:sz w:val="24"/>
          <w:szCs w:val="24"/>
        </w:rPr>
        <w:t xml:space="preserve"> </w:t>
      </w:r>
      <w:r>
        <w:rPr>
          <w:rFonts w:ascii="Arial" w:hAnsi="Arial" w:cs="Arial"/>
          <w:sz w:val="24"/>
          <w:szCs w:val="24"/>
        </w:rPr>
        <w:t>acessível</w:t>
      </w:r>
      <w:r>
        <w:rPr>
          <w:rFonts w:ascii="Arial" w:hAnsi="Arial" w:cs="Arial"/>
          <w:spacing w:val="-2"/>
          <w:sz w:val="24"/>
          <w:szCs w:val="24"/>
        </w:rPr>
        <w:t xml:space="preserve"> </w:t>
      </w:r>
      <w:r>
        <w:rPr>
          <w:rFonts w:ascii="Arial" w:hAnsi="Arial" w:cs="Arial"/>
          <w:sz w:val="24"/>
          <w:szCs w:val="24"/>
        </w:rPr>
        <w:t>aos</w:t>
      </w:r>
      <w:r>
        <w:rPr>
          <w:rFonts w:ascii="Arial" w:hAnsi="Arial" w:cs="Arial"/>
          <w:spacing w:val="-3"/>
          <w:sz w:val="24"/>
          <w:szCs w:val="24"/>
        </w:rPr>
        <w:t xml:space="preserve"> </w:t>
      </w:r>
      <w:r>
        <w:rPr>
          <w:rFonts w:ascii="Arial" w:hAnsi="Arial" w:cs="Arial"/>
          <w:sz w:val="24"/>
          <w:szCs w:val="24"/>
        </w:rPr>
        <w:t>licitantes</w:t>
      </w:r>
      <w:r>
        <w:rPr>
          <w:rFonts w:ascii="Arial" w:hAnsi="Arial" w:cs="Arial"/>
          <w:spacing w:val="-4"/>
          <w:sz w:val="24"/>
          <w:szCs w:val="24"/>
        </w:rPr>
        <w:t xml:space="preserve"> </w:t>
      </w:r>
      <w:r>
        <w:rPr>
          <w:rFonts w:ascii="Arial" w:hAnsi="Arial" w:cs="Arial"/>
          <w:sz w:val="24"/>
          <w:szCs w:val="24"/>
        </w:rPr>
        <w:t>para</w:t>
      </w:r>
      <w:r>
        <w:rPr>
          <w:rFonts w:ascii="Arial" w:hAnsi="Arial" w:cs="Arial"/>
          <w:spacing w:val="-1"/>
          <w:sz w:val="24"/>
          <w:szCs w:val="24"/>
        </w:rPr>
        <w:t xml:space="preserve">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lastRenderedPageBreak/>
        <w:t>recepção dos lances.</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8.14 - Quando a desconexão do sistema eletrônico para o pregoeiro persistir por tempo superior a</w:t>
      </w:r>
      <w:r>
        <w:rPr>
          <w:rFonts w:ascii="Arial" w:hAnsi="Arial" w:cs="Arial"/>
          <w:spacing w:val="1"/>
          <w:sz w:val="24"/>
          <w:szCs w:val="24"/>
        </w:rPr>
        <w:t xml:space="preserve"> </w:t>
      </w:r>
      <w:r>
        <w:rPr>
          <w:rFonts w:ascii="Arial" w:hAnsi="Arial" w:cs="Arial"/>
          <w:sz w:val="24"/>
          <w:szCs w:val="24"/>
        </w:rPr>
        <w:t>dez minutos, a sessão pública será suspensa e reiniciada somente após decorridas vinte e quatro</w:t>
      </w:r>
      <w:r>
        <w:rPr>
          <w:rFonts w:ascii="Arial" w:hAnsi="Arial" w:cs="Arial"/>
          <w:spacing w:val="1"/>
          <w:sz w:val="24"/>
          <w:szCs w:val="24"/>
        </w:rPr>
        <w:t xml:space="preserve"> </w:t>
      </w:r>
      <w:r>
        <w:rPr>
          <w:rFonts w:ascii="Arial" w:hAnsi="Arial" w:cs="Arial"/>
          <w:sz w:val="24"/>
          <w:szCs w:val="24"/>
        </w:rPr>
        <w:t>horas da comunicação do fato pelo pregoeiro aos participantes, no sítio eletrônico utilizado para</w:t>
      </w:r>
      <w:r>
        <w:rPr>
          <w:rFonts w:ascii="Arial" w:hAnsi="Arial" w:cs="Arial"/>
          <w:spacing w:val="1"/>
          <w:sz w:val="24"/>
          <w:szCs w:val="24"/>
        </w:rPr>
        <w:t xml:space="preserve"> </w:t>
      </w:r>
      <w:r>
        <w:rPr>
          <w:rFonts w:ascii="Arial" w:hAnsi="Arial" w:cs="Arial"/>
          <w:sz w:val="24"/>
          <w:szCs w:val="24"/>
        </w:rPr>
        <w:t>divulgação.</w:t>
      </w:r>
    </w:p>
    <w:p w:rsidR="005F27D1" w:rsidRDefault="005F27D1">
      <w:pPr>
        <w:spacing w:line="276" w:lineRule="auto"/>
        <w:ind w:left="-284" w:right="-1"/>
        <w:rPr>
          <w:rFonts w:ascii="Arial" w:hAnsi="Arial" w:cs="Arial"/>
          <w:sz w:val="24"/>
          <w:szCs w:val="24"/>
        </w:rPr>
      </w:pPr>
    </w:p>
    <w:p w:rsidR="005F27D1" w:rsidRDefault="00C37148">
      <w:pPr>
        <w:spacing w:line="276" w:lineRule="auto"/>
        <w:ind w:left="284" w:right="165"/>
        <w:rPr>
          <w:rFonts w:ascii="Arial" w:hAnsi="Arial" w:cs="Arial"/>
          <w:b/>
          <w:sz w:val="24"/>
          <w:szCs w:val="24"/>
        </w:rPr>
      </w:pPr>
      <w:r>
        <w:rPr>
          <w:rFonts w:ascii="Arial" w:hAnsi="Arial" w:cs="Arial"/>
          <w:b/>
          <w:sz w:val="24"/>
          <w:szCs w:val="24"/>
          <w:u w:val="single"/>
        </w:rPr>
        <w:t>MODO</w:t>
      </w:r>
      <w:r>
        <w:rPr>
          <w:rFonts w:ascii="Arial" w:hAnsi="Arial" w:cs="Arial"/>
          <w:b/>
          <w:spacing w:val="-2"/>
          <w:sz w:val="24"/>
          <w:szCs w:val="24"/>
          <w:u w:val="single"/>
        </w:rPr>
        <w:t xml:space="preserve"> </w:t>
      </w:r>
      <w:r>
        <w:rPr>
          <w:rFonts w:ascii="Arial" w:hAnsi="Arial" w:cs="Arial"/>
          <w:b/>
          <w:sz w:val="24"/>
          <w:szCs w:val="24"/>
          <w:u w:val="single"/>
        </w:rPr>
        <w:t>DE</w:t>
      </w:r>
      <w:r>
        <w:rPr>
          <w:rFonts w:ascii="Arial" w:hAnsi="Arial" w:cs="Arial"/>
          <w:b/>
          <w:spacing w:val="-1"/>
          <w:sz w:val="24"/>
          <w:szCs w:val="24"/>
          <w:u w:val="single"/>
        </w:rPr>
        <w:t xml:space="preserve"> </w:t>
      </w:r>
      <w:r>
        <w:rPr>
          <w:rFonts w:ascii="Arial" w:hAnsi="Arial" w:cs="Arial"/>
          <w:b/>
          <w:sz w:val="24"/>
          <w:szCs w:val="24"/>
          <w:u w:val="single"/>
        </w:rPr>
        <w:t>DISPUTA</w:t>
      </w:r>
    </w:p>
    <w:p w:rsidR="005F27D1" w:rsidRDefault="005F27D1">
      <w:pPr>
        <w:spacing w:line="276" w:lineRule="auto"/>
        <w:ind w:left="284" w:right="165"/>
        <w:rPr>
          <w:rFonts w:ascii="Arial" w:hAnsi="Arial" w:cs="Arial"/>
          <w:b/>
          <w:sz w:val="24"/>
          <w:szCs w:val="24"/>
        </w:rPr>
      </w:pPr>
    </w:p>
    <w:p w:rsidR="005F27D1" w:rsidRDefault="00C37148">
      <w:pPr>
        <w:spacing w:line="276" w:lineRule="auto"/>
        <w:ind w:left="284" w:right="165"/>
        <w:jc w:val="both"/>
        <w:rPr>
          <w:rFonts w:ascii="Arial" w:hAnsi="Arial" w:cs="Arial"/>
          <w:sz w:val="24"/>
          <w:szCs w:val="24"/>
        </w:rPr>
      </w:pPr>
      <w:r>
        <w:rPr>
          <w:rFonts w:ascii="Arial" w:hAnsi="Arial" w:cs="Arial"/>
          <w:sz w:val="24"/>
          <w:szCs w:val="24"/>
        </w:rPr>
        <w:t xml:space="preserve">8.15 - Será adotado para o envio de lances no pregão eletrônico o </w:t>
      </w:r>
      <w:r>
        <w:rPr>
          <w:rFonts w:ascii="Arial" w:hAnsi="Arial" w:cs="Arial"/>
          <w:b/>
          <w:sz w:val="24"/>
          <w:szCs w:val="24"/>
        </w:rPr>
        <w:t>modo de disputa “aberto”</w:t>
      </w:r>
      <w:r>
        <w:rPr>
          <w:rFonts w:ascii="Arial" w:hAnsi="Arial" w:cs="Arial"/>
          <w:sz w:val="24"/>
          <w:szCs w:val="24"/>
        </w:rPr>
        <w:t>, em</w:t>
      </w:r>
      <w:r>
        <w:rPr>
          <w:rFonts w:ascii="Arial" w:hAnsi="Arial" w:cs="Arial"/>
          <w:spacing w:val="1"/>
          <w:sz w:val="24"/>
          <w:szCs w:val="24"/>
        </w:rPr>
        <w:t xml:space="preserve"> </w:t>
      </w:r>
      <w:r>
        <w:rPr>
          <w:rFonts w:ascii="Arial" w:hAnsi="Arial" w:cs="Arial"/>
          <w:sz w:val="24"/>
          <w:szCs w:val="24"/>
        </w:rPr>
        <w:t>que os licitantes</w:t>
      </w:r>
      <w:r>
        <w:rPr>
          <w:rFonts w:ascii="Arial" w:hAnsi="Arial" w:cs="Arial"/>
          <w:spacing w:val="-1"/>
          <w:sz w:val="24"/>
          <w:szCs w:val="24"/>
        </w:rPr>
        <w:t xml:space="preserve"> </w:t>
      </w:r>
      <w:r>
        <w:rPr>
          <w:rFonts w:ascii="Arial" w:hAnsi="Arial" w:cs="Arial"/>
          <w:sz w:val="24"/>
          <w:szCs w:val="24"/>
        </w:rPr>
        <w:t>apresentarão lances</w:t>
      </w:r>
      <w:r>
        <w:rPr>
          <w:rFonts w:ascii="Arial" w:hAnsi="Arial" w:cs="Arial"/>
          <w:spacing w:val="1"/>
          <w:sz w:val="24"/>
          <w:szCs w:val="24"/>
        </w:rPr>
        <w:t xml:space="preserve"> </w:t>
      </w:r>
      <w:r>
        <w:rPr>
          <w:rFonts w:ascii="Arial" w:hAnsi="Arial" w:cs="Arial"/>
          <w:sz w:val="24"/>
          <w:szCs w:val="24"/>
        </w:rPr>
        <w:t>públicos</w:t>
      </w:r>
      <w:r>
        <w:rPr>
          <w:rFonts w:ascii="Arial" w:hAnsi="Arial" w:cs="Arial"/>
          <w:spacing w:val="-4"/>
          <w:sz w:val="24"/>
          <w:szCs w:val="24"/>
        </w:rPr>
        <w:t xml:space="preserve"> </w:t>
      </w:r>
      <w:r>
        <w:rPr>
          <w:rFonts w:ascii="Arial" w:hAnsi="Arial" w:cs="Arial"/>
          <w:sz w:val="24"/>
          <w:szCs w:val="24"/>
        </w:rPr>
        <w:t>e</w:t>
      </w:r>
      <w:r>
        <w:rPr>
          <w:rFonts w:ascii="Arial" w:hAnsi="Arial" w:cs="Arial"/>
          <w:spacing w:val="-2"/>
          <w:sz w:val="24"/>
          <w:szCs w:val="24"/>
        </w:rPr>
        <w:t xml:space="preserve"> </w:t>
      </w:r>
      <w:r>
        <w:rPr>
          <w:rFonts w:ascii="Arial" w:hAnsi="Arial" w:cs="Arial"/>
          <w:sz w:val="24"/>
          <w:szCs w:val="24"/>
        </w:rPr>
        <w:t>sucessivos,</w:t>
      </w:r>
      <w:r>
        <w:rPr>
          <w:rFonts w:ascii="Arial" w:hAnsi="Arial" w:cs="Arial"/>
          <w:spacing w:val="-1"/>
          <w:sz w:val="24"/>
          <w:szCs w:val="24"/>
        </w:rPr>
        <w:t xml:space="preserve"> </w:t>
      </w:r>
      <w:r>
        <w:rPr>
          <w:rFonts w:ascii="Arial" w:hAnsi="Arial" w:cs="Arial"/>
          <w:sz w:val="24"/>
          <w:szCs w:val="24"/>
        </w:rPr>
        <w:t>com</w:t>
      </w:r>
      <w:r>
        <w:rPr>
          <w:rFonts w:ascii="Arial" w:hAnsi="Arial" w:cs="Arial"/>
          <w:spacing w:val="1"/>
          <w:sz w:val="24"/>
          <w:szCs w:val="24"/>
        </w:rPr>
        <w:t xml:space="preserve"> </w:t>
      </w:r>
      <w:r>
        <w:rPr>
          <w:rFonts w:ascii="Arial" w:hAnsi="Arial" w:cs="Arial"/>
          <w:sz w:val="24"/>
          <w:szCs w:val="24"/>
        </w:rPr>
        <w:t>prorrogações.</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8.16 -  A etapa de lances da sessão pública terá duração de dez minutos e, após isso, será prorrogada</w:t>
      </w:r>
      <w:r>
        <w:rPr>
          <w:rFonts w:ascii="Arial" w:hAnsi="Arial" w:cs="Arial"/>
          <w:spacing w:val="1"/>
          <w:sz w:val="24"/>
          <w:szCs w:val="24"/>
        </w:rPr>
        <w:t xml:space="preserve"> </w:t>
      </w:r>
      <w:r>
        <w:rPr>
          <w:rFonts w:ascii="Arial" w:hAnsi="Arial" w:cs="Arial"/>
          <w:sz w:val="24"/>
          <w:szCs w:val="24"/>
        </w:rPr>
        <w:t>automaticamente pelo sistema por dois minutos quando houver lance ofertado nos últimos dois</w:t>
      </w:r>
      <w:r>
        <w:rPr>
          <w:rFonts w:ascii="Arial" w:hAnsi="Arial" w:cs="Arial"/>
          <w:spacing w:val="1"/>
          <w:sz w:val="24"/>
          <w:szCs w:val="24"/>
        </w:rPr>
        <w:t xml:space="preserve"> </w:t>
      </w:r>
      <w:r>
        <w:rPr>
          <w:rFonts w:ascii="Arial" w:hAnsi="Arial" w:cs="Arial"/>
          <w:sz w:val="24"/>
          <w:szCs w:val="24"/>
        </w:rPr>
        <w:t>minutos</w:t>
      </w:r>
      <w:r>
        <w:rPr>
          <w:rFonts w:ascii="Arial" w:hAnsi="Arial" w:cs="Arial"/>
          <w:spacing w:val="1"/>
          <w:sz w:val="24"/>
          <w:szCs w:val="24"/>
        </w:rPr>
        <w:t xml:space="preserve"> </w:t>
      </w:r>
      <w:r>
        <w:rPr>
          <w:rFonts w:ascii="Arial" w:hAnsi="Arial" w:cs="Arial"/>
          <w:sz w:val="24"/>
          <w:szCs w:val="24"/>
        </w:rPr>
        <w:t>do</w:t>
      </w:r>
      <w:r>
        <w:rPr>
          <w:rFonts w:ascii="Arial" w:hAnsi="Arial" w:cs="Arial"/>
          <w:spacing w:val="1"/>
          <w:sz w:val="24"/>
          <w:szCs w:val="24"/>
        </w:rPr>
        <w:t xml:space="preserve"> </w:t>
      </w:r>
      <w:r>
        <w:rPr>
          <w:rFonts w:ascii="Arial" w:hAnsi="Arial" w:cs="Arial"/>
          <w:sz w:val="24"/>
          <w:szCs w:val="24"/>
        </w:rPr>
        <w:t>período</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duração</w:t>
      </w:r>
      <w:r>
        <w:rPr>
          <w:rFonts w:ascii="Arial" w:hAnsi="Arial" w:cs="Arial"/>
          <w:spacing w:val="1"/>
          <w:sz w:val="24"/>
          <w:szCs w:val="24"/>
        </w:rPr>
        <w:t xml:space="preserve"> </w:t>
      </w:r>
      <w:r>
        <w:rPr>
          <w:rFonts w:ascii="Arial" w:hAnsi="Arial" w:cs="Arial"/>
          <w:sz w:val="24"/>
          <w:szCs w:val="24"/>
        </w:rPr>
        <w:t>da</w:t>
      </w:r>
      <w:r>
        <w:rPr>
          <w:rFonts w:ascii="Arial" w:hAnsi="Arial" w:cs="Arial"/>
          <w:spacing w:val="1"/>
          <w:sz w:val="24"/>
          <w:szCs w:val="24"/>
        </w:rPr>
        <w:t xml:space="preserve"> </w:t>
      </w:r>
      <w:r>
        <w:rPr>
          <w:rFonts w:ascii="Arial" w:hAnsi="Arial" w:cs="Arial"/>
          <w:sz w:val="24"/>
          <w:szCs w:val="24"/>
        </w:rPr>
        <w:t>sessão</w:t>
      </w:r>
      <w:r>
        <w:rPr>
          <w:rFonts w:ascii="Arial" w:hAnsi="Arial" w:cs="Arial"/>
          <w:spacing w:val="1"/>
          <w:sz w:val="24"/>
          <w:szCs w:val="24"/>
        </w:rPr>
        <w:t xml:space="preserve"> </w:t>
      </w:r>
      <w:r>
        <w:rPr>
          <w:rFonts w:ascii="Arial" w:hAnsi="Arial" w:cs="Arial"/>
          <w:sz w:val="24"/>
          <w:szCs w:val="24"/>
        </w:rPr>
        <w:t>pública,</w:t>
      </w:r>
      <w:r>
        <w:rPr>
          <w:rFonts w:ascii="Arial" w:hAnsi="Arial" w:cs="Arial"/>
          <w:spacing w:val="1"/>
          <w:sz w:val="24"/>
          <w:szCs w:val="24"/>
        </w:rPr>
        <w:t xml:space="preserve"> </w:t>
      </w:r>
      <w:r>
        <w:rPr>
          <w:rFonts w:ascii="Arial" w:hAnsi="Arial" w:cs="Arial"/>
          <w:sz w:val="24"/>
          <w:szCs w:val="24"/>
        </w:rPr>
        <w:t>sucessivamente,</w:t>
      </w:r>
      <w:r>
        <w:rPr>
          <w:rFonts w:ascii="Arial" w:hAnsi="Arial" w:cs="Arial"/>
          <w:spacing w:val="1"/>
          <w:sz w:val="24"/>
          <w:szCs w:val="24"/>
        </w:rPr>
        <w:t xml:space="preserve"> </w:t>
      </w:r>
      <w:r>
        <w:rPr>
          <w:rFonts w:ascii="Arial" w:hAnsi="Arial" w:cs="Arial"/>
          <w:sz w:val="24"/>
          <w:szCs w:val="24"/>
        </w:rPr>
        <w:t>sempre</w:t>
      </w:r>
      <w:r>
        <w:rPr>
          <w:rFonts w:ascii="Arial" w:hAnsi="Arial" w:cs="Arial"/>
          <w:spacing w:val="1"/>
          <w:sz w:val="24"/>
          <w:szCs w:val="24"/>
        </w:rPr>
        <w:t xml:space="preserve"> </w:t>
      </w:r>
      <w:r>
        <w:rPr>
          <w:rFonts w:ascii="Arial" w:hAnsi="Arial" w:cs="Arial"/>
          <w:sz w:val="24"/>
          <w:szCs w:val="24"/>
        </w:rPr>
        <w:t>que</w:t>
      </w:r>
      <w:r>
        <w:rPr>
          <w:rFonts w:ascii="Arial" w:hAnsi="Arial" w:cs="Arial"/>
          <w:spacing w:val="1"/>
          <w:sz w:val="24"/>
          <w:szCs w:val="24"/>
        </w:rPr>
        <w:t xml:space="preserve"> </w:t>
      </w:r>
      <w:r>
        <w:rPr>
          <w:rFonts w:ascii="Arial" w:hAnsi="Arial" w:cs="Arial"/>
          <w:sz w:val="24"/>
          <w:szCs w:val="24"/>
        </w:rPr>
        <w:t>houver</w:t>
      </w:r>
      <w:r>
        <w:rPr>
          <w:rFonts w:ascii="Arial" w:hAnsi="Arial" w:cs="Arial"/>
          <w:spacing w:val="1"/>
          <w:sz w:val="24"/>
          <w:szCs w:val="24"/>
        </w:rPr>
        <w:t xml:space="preserve"> </w:t>
      </w:r>
      <w:r>
        <w:rPr>
          <w:rFonts w:ascii="Arial" w:hAnsi="Arial" w:cs="Arial"/>
          <w:sz w:val="24"/>
          <w:szCs w:val="24"/>
        </w:rPr>
        <w:t>lances</w:t>
      </w:r>
      <w:r>
        <w:rPr>
          <w:rFonts w:ascii="Arial" w:hAnsi="Arial" w:cs="Arial"/>
          <w:spacing w:val="1"/>
          <w:sz w:val="24"/>
          <w:szCs w:val="24"/>
        </w:rPr>
        <w:t xml:space="preserve"> </w:t>
      </w:r>
      <w:r>
        <w:rPr>
          <w:rFonts w:ascii="Arial" w:hAnsi="Arial" w:cs="Arial"/>
          <w:sz w:val="24"/>
          <w:szCs w:val="24"/>
        </w:rPr>
        <w:t>enviados</w:t>
      </w:r>
      <w:r>
        <w:rPr>
          <w:rFonts w:ascii="Arial" w:hAnsi="Arial" w:cs="Arial"/>
          <w:spacing w:val="-1"/>
          <w:sz w:val="24"/>
          <w:szCs w:val="24"/>
        </w:rPr>
        <w:t xml:space="preserve"> </w:t>
      </w:r>
      <w:r>
        <w:rPr>
          <w:rFonts w:ascii="Arial" w:hAnsi="Arial" w:cs="Arial"/>
          <w:sz w:val="24"/>
          <w:szCs w:val="24"/>
        </w:rPr>
        <w:t>nesse</w:t>
      </w:r>
      <w:r>
        <w:rPr>
          <w:rFonts w:ascii="Arial" w:hAnsi="Arial" w:cs="Arial"/>
          <w:spacing w:val="1"/>
          <w:sz w:val="24"/>
          <w:szCs w:val="24"/>
        </w:rPr>
        <w:t xml:space="preserve"> </w:t>
      </w:r>
      <w:r>
        <w:rPr>
          <w:rFonts w:ascii="Arial" w:hAnsi="Arial" w:cs="Arial"/>
          <w:sz w:val="24"/>
          <w:szCs w:val="24"/>
        </w:rPr>
        <w:t>período</w:t>
      </w:r>
      <w:r>
        <w:rPr>
          <w:rFonts w:ascii="Arial" w:hAnsi="Arial" w:cs="Arial"/>
          <w:spacing w:val="-3"/>
          <w:sz w:val="24"/>
          <w:szCs w:val="24"/>
        </w:rPr>
        <w:t xml:space="preserve"> </w:t>
      </w:r>
      <w:r>
        <w:rPr>
          <w:rFonts w:ascii="Arial" w:hAnsi="Arial" w:cs="Arial"/>
          <w:sz w:val="24"/>
          <w:szCs w:val="24"/>
        </w:rPr>
        <w:t>de</w:t>
      </w:r>
      <w:r>
        <w:rPr>
          <w:rFonts w:ascii="Arial" w:hAnsi="Arial" w:cs="Arial"/>
          <w:spacing w:val="-2"/>
          <w:sz w:val="24"/>
          <w:szCs w:val="24"/>
        </w:rPr>
        <w:t xml:space="preserve"> </w:t>
      </w:r>
      <w:r>
        <w:rPr>
          <w:rFonts w:ascii="Arial" w:hAnsi="Arial" w:cs="Arial"/>
          <w:sz w:val="24"/>
          <w:szCs w:val="24"/>
        </w:rPr>
        <w:t>prorrogação,</w:t>
      </w:r>
      <w:r>
        <w:rPr>
          <w:rFonts w:ascii="Arial" w:hAnsi="Arial" w:cs="Arial"/>
          <w:spacing w:val="-3"/>
          <w:sz w:val="24"/>
          <w:szCs w:val="24"/>
        </w:rPr>
        <w:t xml:space="preserve"> </w:t>
      </w:r>
      <w:r>
        <w:rPr>
          <w:rFonts w:ascii="Arial" w:hAnsi="Arial" w:cs="Arial"/>
          <w:sz w:val="24"/>
          <w:szCs w:val="24"/>
        </w:rPr>
        <w:t>inclusive</w:t>
      </w:r>
      <w:r>
        <w:rPr>
          <w:rFonts w:ascii="Arial" w:hAnsi="Arial" w:cs="Arial"/>
          <w:spacing w:val="1"/>
          <w:sz w:val="24"/>
          <w:szCs w:val="24"/>
        </w:rPr>
        <w:t xml:space="preserve"> </w:t>
      </w:r>
      <w:r>
        <w:rPr>
          <w:rFonts w:ascii="Arial" w:hAnsi="Arial" w:cs="Arial"/>
          <w:sz w:val="24"/>
          <w:szCs w:val="24"/>
        </w:rPr>
        <w:t>no</w:t>
      </w:r>
      <w:r>
        <w:rPr>
          <w:rFonts w:ascii="Arial" w:hAnsi="Arial" w:cs="Arial"/>
          <w:spacing w:val="-3"/>
          <w:sz w:val="24"/>
          <w:szCs w:val="24"/>
        </w:rPr>
        <w:t xml:space="preserve"> </w:t>
      </w:r>
      <w:r>
        <w:rPr>
          <w:rFonts w:ascii="Arial" w:hAnsi="Arial" w:cs="Arial"/>
          <w:sz w:val="24"/>
          <w:szCs w:val="24"/>
        </w:rPr>
        <w:t>caso</w:t>
      </w:r>
      <w:r>
        <w:rPr>
          <w:rFonts w:ascii="Arial" w:hAnsi="Arial" w:cs="Arial"/>
          <w:spacing w:val="1"/>
          <w:sz w:val="24"/>
          <w:szCs w:val="24"/>
        </w:rPr>
        <w:t xml:space="preserve"> </w:t>
      </w:r>
      <w:r>
        <w:rPr>
          <w:rFonts w:ascii="Arial" w:hAnsi="Arial" w:cs="Arial"/>
          <w:sz w:val="24"/>
          <w:szCs w:val="24"/>
        </w:rPr>
        <w:t>de</w:t>
      </w:r>
      <w:r>
        <w:rPr>
          <w:rFonts w:ascii="Arial" w:hAnsi="Arial" w:cs="Arial"/>
          <w:spacing w:val="-3"/>
          <w:sz w:val="24"/>
          <w:szCs w:val="24"/>
        </w:rPr>
        <w:t xml:space="preserve"> </w:t>
      </w:r>
      <w:r>
        <w:rPr>
          <w:rFonts w:ascii="Arial" w:hAnsi="Arial" w:cs="Arial"/>
          <w:sz w:val="24"/>
          <w:szCs w:val="24"/>
        </w:rPr>
        <w:t>lances</w:t>
      </w:r>
      <w:r>
        <w:rPr>
          <w:rFonts w:ascii="Arial" w:hAnsi="Arial" w:cs="Arial"/>
          <w:spacing w:val="-3"/>
          <w:sz w:val="24"/>
          <w:szCs w:val="24"/>
        </w:rPr>
        <w:t xml:space="preserve"> </w:t>
      </w:r>
      <w:r>
        <w:rPr>
          <w:rFonts w:ascii="Arial" w:hAnsi="Arial" w:cs="Arial"/>
          <w:sz w:val="24"/>
          <w:szCs w:val="24"/>
        </w:rPr>
        <w:t>intermediários.</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8.17 -  Não havendo novos lances na forma estabelecida no item anterior, a sessão pública encerrar-</w:t>
      </w:r>
      <w:r>
        <w:rPr>
          <w:rFonts w:ascii="Arial" w:hAnsi="Arial" w:cs="Arial"/>
          <w:spacing w:val="1"/>
          <w:sz w:val="24"/>
          <w:szCs w:val="24"/>
        </w:rPr>
        <w:t xml:space="preserve"> </w:t>
      </w:r>
      <w:r>
        <w:rPr>
          <w:rFonts w:ascii="Arial" w:hAnsi="Arial" w:cs="Arial"/>
          <w:sz w:val="24"/>
          <w:szCs w:val="24"/>
        </w:rPr>
        <w:t>se-á</w:t>
      </w:r>
      <w:r>
        <w:rPr>
          <w:rFonts w:ascii="Arial" w:hAnsi="Arial" w:cs="Arial"/>
          <w:spacing w:val="-1"/>
          <w:sz w:val="24"/>
          <w:szCs w:val="24"/>
        </w:rPr>
        <w:t xml:space="preserve"> </w:t>
      </w:r>
      <w:r>
        <w:rPr>
          <w:rFonts w:ascii="Arial" w:hAnsi="Arial" w:cs="Arial"/>
          <w:sz w:val="24"/>
          <w:szCs w:val="24"/>
        </w:rPr>
        <w:t>automaticamente.</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8.18 - Encerrada a fase competitiva sem que haja a prorrogação automática pelo sistema, poderá o</w:t>
      </w:r>
      <w:r>
        <w:rPr>
          <w:rFonts w:ascii="Arial" w:hAnsi="Arial" w:cs="Arial"/>
          <w:spacing w:val="1"/>
          <w:sz w:val="24"/>
          <w:szCs w:val="24"/>
        </w:rPr>
        <w:t xml:space="preserve"> </w:t>
      </w:r>
      <w:r>
        <w:rPr>
          <w:rFonts w:ascii="Arial" w:hAnsi="Arial" w:cs="Arial"/>
          <w:sz w:val="24"/>
          <w:szCs w:val="24"/>
        </w:rPr>
        <w:t>pregoeiro, assessorado pela equipe de apoio, mediante justificativa, admitir o reinício da sessão</w:t>
      </w:r>
      <w:r>
        <w:rPr>
          <w:rFonts w:ascii="Arial" w:hAnsi="Arial" w:cs="Arial"/>
          <w:spacing w:val="1"/>
          <w:sz w:val="24"/>
          <w:szCs w:val="24"/>
        </w:rPr>
        <w:t xml:space="preserve"> </w:t>
      </w:r>
      <w:r>
        <w:rPr>
          <w:rFonts w:ascii="Arial" w:hAnsi="Arial" w:cs="Arial"/>
          <w:sz w:val="24"/>
          <w:szCs w:val="24"/>
        </w:rPr>
        <w:t>pública</w:t>
      </w:r>
      <w:r>
        <w:rPr>
          <w:rFonts w:ascii="Arial" w:hAnsi="Arial" w:cs="Arial"/>
          <w:spacing w:val="-1"/>
          <w:sz w:val="24"/>
          <w:szCs w:val="24"/>
        </w:rPr>
        <w:t xml:space="preserve"> </w:t>
      </w:r>
      <w:r>
        <w:rPr>
          <w:rFonts w:ascii="Arial" w:hAnsi="Arial" w:cs="Arial"/>
          <w:sz w:val="24"/>
          <w:szCs w:val="24"/>
        </w:rPr>
        <w:t>de lances,</w:t>
      </w:r>
      <w:r>
        <w:rPr>
          <w:rFonts w:ascii="Arial" w:hAnsi="Arial" w:cs="Arial"/>
          <w:spacing w:val="-3"/>
          <w:sz w:val="24"/>
          <w:szCs w:val="24"/>
        </w:rPr>
        <w:t xml:space="preserve"> </w:t>
      </w:r>
      <w:r>
        <w:rPr>
          <w:rFonts w:ascii="Arial" w:hAnsi="Arial" w:cs="Arial"/>
          <w:sz w:val="24"/>
          <w:szCs w:val="24"/>
        </w:rPr>
        <w:t>em</w:t>
      </w:r>
      <w:r>
        <w:rPr>
          <w:rFonts w:ascii="Arial" w:hAnsi="Arial" w:cs="Arial"/>
          <w:spacing w:val="1"/>
          <w:sz w:val="24"/>
          <w:szCs w:val="24"/>
        </w:rPr>
        <w:t xml:space="preserve"> </w:t>
      </w:r>
      <w:r>
        <w:rPr>
          <w:rFonts w:ascii="Arial" w:hAnsi="Arial" w:cs="Arial"/>
          <w:sz w:val="24"/>
          <w:szCs w:val="24"/>
        </w:rPr>
        <w:t>prol</w:t>
      </w:r>
      <w:r>
        <w:rPr>
          <w:rFonts w:ascii="Arial" w:hAnsi="Arial" w:cs="Arial"/>
          <w:spacing w:val="-2"/>
          <w:sz w:val="24"/>
          <w:szCs w:val="24"/>
        </w:rPr>
        <w:t xml:space="preserve"> </w:t>
      </w:r>
      <w:r>
        <w:rPr>
          <w:rFonts w:ascii="Arial" w:hAnsi="Arial" w:cs="Arial"/>
          <w:sz w:val="24"/>
          <w:szCs w:val="24"/>
        </w:rPr>
        <w:t>da consecução</w:t>
      </w:r>
      <w:r>
        <w:rPr>
          <w:rFonts w:ascii="Arial" w:hAnsi="Arial" w:cs="Arial"/>
          <w:spacing w:val="1"/>
          <w:sz w:val="24"/>
          <w:szCs w:val="24"/>
        </w:rPr>
        <w:t xml:space="preserve"> </w:t>
      </w:r>
      <w:r>
        <w:rPr>
          <w:rFonts w:ascii="Arial" w:hAnsi="Arial" w:cs="Arial"/>
          <w:sz w:val="24"/>
          <w:szCs w:val="24"/>
        </w:rPr>
        <w:t>do</w:t>
      </w:r>
      <w:r>
        <w:rPr>
          <w:rFonts w:ascii="Arial" w:hAnsi="Arial" w:cs="Arial"/>
          <w:spacing w:val="-2"/>
          <w:sz w:val="24"/>
          <w:szCs w:val="24"/>
        </w:rPr>
        <w:t xml:space="preserve"> </w:t>
      </w:r>
      <w:r>
        <w:rPr>
          <w:rFonts w:ascii="Arial" w:hAnsi="Arial" w:cs="Arial"/>
          <w:sz w:val="24"/>
          <w:szCs w:val="24"/>
        </w:rPr>
        <w:t>melhor preço.</w:t>
      </w:r>
    </w:p>
    <w:p w:rsidR="005F27D1" w:rsidRDefault="005F27D1">
      <w:pPr>
        <w:spacing w:line="276" w:lineRule="auto"/>
        <w:ind w:left="-284" w:right="-1"/>
        <w:jc w:val="both"/>
        <w:rPr>
          <w:rFonts w:ascii="Arial" w:hAnsi="Arial" w:cs="Arial"/>
          <w:sz w:val="24"/>
          <w:szCs w:val="24"/>
        </w:rPr>
      </w:pPr>
    </w:p>
    <w:p w:rsidR="005F27D1" w:rsidRDefault="00C37148">
      <w:pPr>
        <w:spacing w:line="276" w:lineRule="auto"/>
        <w:ind w:left="284" w:right="165"/>
        <w:rPr>
          <w:rFonts w:ascii="Arial" w:hAnsi="Arial" w:cs="Arial"/>
          <w:b/>
          <w:sz w:val="24"/>
          <w:szCs w:val="24"/>
        </w:rPr>
      </w:pPr>
      <w:r>
        <w:rPr>
          <w:rFonts w:ascii="Arial" w:hAnsi="Arial" w:cs="Arial"/>
          <w:b/>
          <w:sz w:val="24"/>
          <w:szCs w:val="24"/>
          <w:u w:val="single"/>
        </w:rPr>
        <w:t>EM</w:t>
      </w:r>
      <w:r>
        <w:rPr>
          <w:rFonts w:ascii="Arial" w:hAnsi="Arial" w:cs="Arial"/>
          <w:b/>
          <w:spacing w:val="-1"/>
          <w:sz w:val="24"/>
          <w:szCs w:val="24"/>
          <w:u w:val="single"/>
        </w:rPr>
        <w:t xml:space="preserve"> </w:t>
      </w:r>
      <w:r>
        <w:rPr>
          <w:rFonts w:ascii="Arial" w:hAnsi="Arial" w:cs="Arial"/>
          <w:b/>
          <w:sz w:val="24"/>
          <w:szCs w:val="24"/>
          <w:u w:val="single"/>
        </w:rPr>
        <w:t>CASO</w:t>
      </w:r>
      <w:r>
        <w:rPr>
          <w:rFonts w:ascii="Arial" w:hAnsi="Arial" w:cs="Arial"/>
          <w:b/>
          <w:spacing w:val="-1"/>
          <w:sz w:val="24"/>
          <w:szCs w:val="24"/>
          <w:u w:val="single"/>
        </w:rPr>
        <w:t xml:space="preserve"> </w:t>
      </w:r>
      <w:r>
        <w:rPr>
          <w:rFonts w:ascii="Arial" w:hAnsi="Arial" w:cs="Arial"/>
          <w:b/>
          <w:sz w:val="24"/>
          <w:szCs w:val="24"/>
          <w:u w:val="single"/>
        </w:rPr>
        <w:t>DE</w:t>
      </w:r>
      <w:r>
        <w:rPr>
          <w:rFonts w:ascii="Arial" w:hAnsi="Arial" w:cs="Arial"/>
          <w:b/>
          <w:spacing w:val="-1"/>
          <w:sz w:val="24"/>
          <w:szCs w:val="24"/>
          <w:u w:val="single"/>
        </w:rPr>
        <w:t xml:space="preserve"> </w:t>
      </w:r>
      <w:r>
        <w:rPr>
          <w:rFonts w:ascii="Arial" w:hAnsi="Arial" w:cs="Arial"/>
          <w:b/>
          <w:sz w:val="24"/>
          <w:szCs w:val="24"/>
          <w:u w:val="single"/>
        </w:rPr>
        <w:t>EMPATE</w:t>
      </w:r>
    </w:p>
    <w:p w:rsidR="005F27D1" w:rsidRDefault="005F27D1">
      <w:pPr>
        <w:spacing w:line="276" w:lineRule="auto"/>
        <w:ind w:left="284" w:right="165"/>
        <w:jc w:val="both"/>
        <w:rPr>
          <w:rFonts w:ascii="Arial" w:hAnsi="Arial" w:cs="Arial"/>
          <w:b/>
          <w:sz w:val="24"/>
          <w:szCs w:val="24"/>
        </w:rPr>
      </w:pPr>
    </w:p>
    <w:p w:rsidR="005F27D1" w:rsidRDefault="00C37148">
      <w:pPr>
        <w:spacing w:line="276" w:lineRule="auto"/>
        <w:ind w:left="284" w:right="165"/>
        <w:jc w:val="both"/>
        <w:rPr>
          <w:rFonts w:ascii="Arial" w:hAnsi="Arial" w:cs="Arial"/>
          <w:sz w:val="24"/>
          <w:szCs w:val="24"/>
        </w:rPr>
      </w:pPr>
      <w:r>
        <w:rPr>
          <w:rFonts w:ascii="Arial" w:hAnsi="Arial" w:cs="Arial"/>
          <w:sz w:val="24"/>
          <w:szCs w:val="24"/>
        </w:rPr>
        <w:t>8.19 - Só poderá haver empate entre propostas iguais (não seguidas de lances), aplicando-se como</w:t>
      </w:r>
      <w:r>
        <w:rPr>
          <w:rFonts w:ascii="Arial" w:hAnsi="Arial" w:cs="Arial"/>
          <w:spacing w:val="1"/>
          <w:sz w:val="24"/>
          <w:szCs w:val="24"/>
        </w:rPr>
        <w:t xml:space="preserve"> </w:t>
      </w:r>
      <w:r>
        <w:rPr>
          <w:rFonts w:ascii="Arial" w:hAnsi="Arial" w:cs="Arial"/>
          <w:sz w:val="24"/>
          <w:szCs w:val="24"/>
        </w:rPr>
        <w:t>critério</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desempate</w:t>
      </w:r>
      <w:r>
        <w:rPr>
          <w:rFonts w:ascii="Arial" w:hAnsi="Arial" w:cs="Arial"/>
          <w:spacing w:val="1"/>
          <w:sz w:val="24"/>
          <w:szCs w:val="24"/>
        </w:rPr>
        <w:t xml:space="preserve"> </w:t>
      </w:r>
      <w:r>
        <w:rPr>
          <w:rFonts w:ascii="Arial" w:hAnsi="Arial" w:cs="Arial"/>
          <w:sz w:val="24"/>
          <w:szCs w:val="24"/>
        </w:rPr>
        <w:t>o</w:t>
      </w:r>
      <w:r>
        <w:rPr>
          <w:rFonts w:ascii="Arial" w:hAnsi="Arial" w:cs="Arial"/>
          <w:spacing w:val="1"/>
          <w:sz w:val="24"/>
          <w:szCs w:val="24"/>
        </w:rPr>
        <w:t xml:space="preserve"> </w:t>
      </w:r>
      <w:r>
        <w:rPr>
          <w:rFonts w:ascii="Arial" w:hAnsi="Arial" w:cs="Arial"/>
          <w:sz w:val="24"/>
          <w:szCs w:val="24"/>
        </w:rPr>
        <w:t>previsto</w:t>
      </w:r>
      <w:r>
        <w:rPr>
          <w:rFonts w:ascii="Arial" w:hAnsi="Arial" w:cs="Arial"/>
          <w:spacing w:val="1"/>
          <w:sz w:val="24"/>
          <w:szCs w:val="24"/>
        </w:rPr>
        <w:t xml:space="preserve"> </w:t>
      </w:r>
      <w:r>
        <w:rPr>
          <w:rFonts w:ascii="Arial" w:hAnsi="Arial" w:cs="Arial"/>
          <w:sz w:val="24"/>
          <w:szCs w:val="24"/>
        </w:rPr>
        <w:t>no</w:t>
      </w:r>
      <w:r>
        <w:rPr>
          <w:rFonts w:ascii="Arial" w:hAnsi="Arial" w:cs="Arial"/>
          <w:spacing w:val="1"/>
          <w:sz w:val="24"/>
          <w:szCs w:val="24"/>
        </w:rPr>
        <w:t xml:space="preserve"> </w:t>
      </w:r>
      <w:r>
        <w:rPr>
          <w:rFonts w:ascii="Arial" w:hAnsi="Arial" w:cs="Arial"/>
          <w:color w:val="000000" w:themeColor="text1"/>
          <w:sz w:val="24"/>
          <w:szCs w:val="24"/>
        </w:rPr>
        <w:t>art.</w:t>
      </w:r>
      <w:r>
        <w:rPr>
          <w:rFonts w:ascii="Arial" w:hAnsi="Arial" w:cs="Arial"/>
          <w:color w:val="000000" w:themeColor="text1"/>
          <w:spacing w:val="1"/>
          <w:sz w:val="24"/>
          <w:szCs w:val="24"/>
        </w:rPr>
        <w:t xml:space="preserve"> 60</w:t>
      </w:r>
      <w:r>
        <w:rPr>
          <w:rFonts w:ascii="Arial" w:hAnsi="Arial" w:cs="Arial"/>
          <w:color w:val="000000" w:themeColor="text1"/>
          <w:sz w:val="24"/>
          <w:szCs w:val="24"/>
        </w:rPr>
        <w:t>,</w:t>
      </w:r>
      <w:r>
        <w:rPr>
          <w:rFonts w:ascii="Arial" w:hAnsi="Arial" w:cs="Arial"/>
          <w:color w:val="000000" w:themeColor="text1"/>
          <w:spacing w:val="1"/>
          <w:sz w:val="24"/>
          <w:szCs w:val="24"/>
        </w:rPr>
        <w:t xml:space="preserve"> </w:t>
      </w:r>
      <w:r>
        <w:rPr>
          <w:rFonts w:ascii="Arial" w:hAnsi="Arial" w:cs="Arial"/>
          <w:color w:val="000000" w:themeColor="text1"/>
          <w:sz w:val="24"/>
          <w:szCs w:val="24"/>
        </w:rPr>
        <w:t>da</w:t>
      </w:r>
      <w:r>
        <w:rPr>
          <w:rFonts w:ascii="Arial" w:hAnsi="Arial" w:cs="Arial"/>
          <w:color w:val="000000" w:themeColor="text1"/>
          <w:spacing w:val="1"/>
          <w:sz w:val="24"/>
          <w:szCs w:val="24"/>
        </w:rPr>
        <w:t xml:space="preserve"> </w:t>
      </w:r>
      <w:r>
        <w:rPr>
          <w:rFonts w:ascii="Arial" w:hAnsi="Arial" w:cs="Arial"/>
          <w:color w:val="000000" w:themeColor="text1"/>
          <w:sz w:val="24"/>
          <w:szCs w:val="24"/>
        </w:rPr>
        <w:t>Lei</w:t>
      </w:r>
      <w:r>
        <w:rPr>
          <w:rFonts w:ascii="Arial" w:hAnsi="Arial" w:cs="Arial"/>
          <w:color w:val="000000" w:themeColor="text1"/>
          <w:spacing w:val="1"/>
          <w:sz w:val="24"/>
          <w:szCs w:val="24"/>
        </w:rPr>
        <w:t xml:space="preserve"> </w:t>
      </w:r>
      <w:r>
        <w:rPr>
          <w:rFonts w:ascii="Arial" w:hAnsi="Arial" w:cs="Arial"/>
          <w:color w:val="000000" w:themeColor="text1"/>
          <w:sz w:val="24"/>
          <w:szCs w:val="24"/>
        </w:rPr>
        <w:t>Federal 14.133/93,</w:t>
      </w:r>
      <w:r>
        <w:rPr>
          <w:rFonts w:ascii="Arial" w:hAnsi="Arial" w:cs="Arial"/>
          <w:color w:val="000000" w:themeColor="text1"/>
          <w:spacing w:val="1"/>
          <w:sz w:val="24"/>
          <w:szCs w:val="24"/>
        </w:rPr>
        <w:t xml:space="preserve"> </w:t>
      </w:r>
      <w:r>
        <w:rPr>
          <w:rFonts w:ascii="Arial" w:hAnsi="Arial" w:cs="Arial"/>
          <w:sz w:val="24"/>
          <w:szCs w:val="24"/>
        </w:rPr>
        <w:t>assegurando-se</w:t>
      </w:r>
      <w:r>
        <w:rPr>
          <w:rFonts w:ascii="Arial" w:hAnsi="Arial" w:cs="Arial"/>
          <w:spacing w:val="1"/>
          <w:sz w:val="24"/>
          <w:szCs w:val="24"/>
        </w:rPr>
        <w:t xml:space="preserve">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preferência,</w:t>
      </w:r>
      <w:r>
        <w:rPr>
          <w:rFonts w:ascii="Arial" w:hAnsi="Arial" w:cs="Arial"/>
          <w:spacing w:val="-4"/>
          <w:sz w:val="24"/>
          <w:szCs w:val="24"/>
        </w:rPr>
        <w:t xml:space="preserve"> </w:t>
      </w:r>
      <w:r>
        <w:rPr>
          <w:rFonts w:ascii="Arial" w:hAnsi="Arial" w:cs="Arial"/>
          <w:sz w:val="24"/>
          <w:szCs w:val="24"/>
        </w:rPr>
        <w:t>sucessivamente,</w:t>
      </w:r>
      <w:r>
        <w:rPr>
          <w:rFonts w:ascii="Arial" w:hAnsi="Arial" w:cs="Arial"/>
          <w:spacing w:val="1"/>
          <w:sz w:val="24"/>
          <w:szCs w:val="24"/>
        </w:rPr>
        <w:t xml:space="preserve"> </w:t>
      </w:r>
      <w:r>
        <w:rPr>
          <w:rFonts w:ascii="Arial" w:hAnsi="Arial" w:cs="Arial"/>
          <w:sz w:val="24"/>
          <w:szCs w:val="24"/>
        </w:rPr>
        <w:t>aos bens produzidos:</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8.20. Em caso de empate entre duas ou mais propostas, serão utilizados os seguintes critérios de desempate, nesta ordem:</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 xml:space="preserve">I - desenvolvimento pelo licitante de ações de equidade entre homens e mulheres no ambiente de trabalho, conforme regulamento;    </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II- desenvolvimento pelo licitante de programa de integridade, conforme orientações dos órgãos de controle.</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 1º Em igualdade de condições, se não houver desempate, será assegurada preferência, sucessivamente, aos bens e serviços produzidos ou prestados por:</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I - empresas estabelecidas no território no território do Estado de Minas;</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II - empresas brasileiras;</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 xml:space="preserve">III - empresas que invistam em pesquisa e no desenvolvimento de tecnologia no </w:t>
      </w:r>
      <w:r>
        <w:rPr>
          <w:rFonts w:ascii="Arial" w:hAnsi="Arial" w:cs="Arial"/>
          <w:sz w:val="24"/>
          <w:szCs w:val="24"/>
        </w:rPr>
        <w:lastRenderedPageBreak/>
        <w:t>País, se for o caso;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IV - empresas que comprovem a prática de mitigação, nos termos da Lei nº 12.187, de 29 de dezembro de 2009.</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 2º As regras previstas nos itens 8.19 e 8.20 deste edital não prejudicarão a aplicação do disposto no art. 44 da Lei Complementar nº 123, de 14 de dezembro de 2006.</w:t>
      </w:r>
    </w:p>
    <w:p w:rsidR="005F27D1" w:rsidRDefault="00C37148">
      <w:pPr>
        <w:spacing w:line="276" w:lineRule="auto"/>
        <w:ind w:left="284" w:right="165"/>
        <w:jc w:val="both"/>
        <w:rPr>
          <w:rFonts w:ascii="Arial" w:hAnsi="Arial" w:cs="Arial"/>
          <w:color w:val="000000" w:themeColor="text1"/>
          <w:sz w:val="24"/>
          <w:szCs w:val="24"/>
        </w:rPr>
      </w:pPr>
      <w:r>
        <w:rPr>
          <w:rFonts w:ascii="Arial" w:hAnsi="Arial" w:cs="Arial"/>
          <w:color w:val="000000" w:themeColor="text1"/>
          <w:sz w:val="24"/>
          <w:szCs w:val="24"/>
        </w:rPr>
        <w:t>V -  Persistindo o empate, a proposta vencedora será sorteada pelo sistema eletrônico dentre as</w:t>
      </w:r>
      <w:r>
        <w:rPr>
          <w:rFonts w:ascii="Arial" w:hAnsi="Arial" w:cs="Arial"/>
          <w:color w:val="000000" w:themeColor="text1"/>
          <w:spacing w:val="1"/>
          <w:sz w:val="24"/>
          <w:szCs w:val="24"/>
        </w:rPr>
        <w:t xml:space="preserve"> </w:t>
      </w:r>
      <w:r>
        <w:rPr>
          <w:rFonts w:ascii="Arial" w:hAnsi="Arial" w:cs="Arial"/>
          <w:color w:val="000000" w:themeColor="text1"/>
          <w:sz w:val="24"/>
          <w:szCs w:val="24"/>
        </w:rPr>
        <w:t>propostas</w:t>
      </w:r>
      <w:r>
        <w:rPr>
          <w:rFonts w:ascii="Arial" w:hAnsi="Arial" w:cs="Arial"/>
          <w:color w:val="000000" w:themeColor="text1"/>
          <w:spacing w:val="-2"/>
          <w:sz w:val="24"/>
          <w:szCs w:val="24"/>
        </w:rPr>
        <w:t xml:space="preserve"> </w:t>
      </w:r>
      <w:r>
        <w:rPr>
          <w:rFonts w:ascii="Arial" w:hAnsi="Arial" w:cs="Arial"/>
          <w:color w:val="000000" w:themeColor="text1"/>
          <w:sz w:val="24"/>
          <w:szCs w:val="24"/>
        </w:rPr>
        <w:t>ou</w:t>
      </w:r>
      <w:r>
        <w:rPr>
          <w:rFonts w:ascii="Arial" w:hAnsi="Arial" w:cs="Arial"/>
          <w:color w:val="000000" w:themeColor="text1"/>
          <w:spacing w:val="-1"/>
          <w:sz w:val="24"/>
          <w:szCs w:val="24"/>
        </w:rPr>
        <w:t xml:space="preserve"> </w:t>
      </w:r>
      <w:r>
        <w:rPr>
          <w:rFonts w:ascii="Arial" w:hAnsi="Arial" w:cs="Arial"/>
          <w:color w:val="000000" w:themeColor="text1"/>
          <w:sz w:val="24"/>
          <w:szCs w:val="24"/>
        </w:rPr>
        <w:t>os lances</w:t>
      </w:r>
      <w:r>
        <w:rPr>
          <w:rFonts w:ascii="Arial" w:hAnsi="Arial" w:cs="Arial"/>
          <w:color w:val="000000" w:themeColor="text1"/>
          <w:spacing w:val="-2"/>
          <w:sz w:val="24"/>
          <w:szCs w:val="24"/>
        </w:rPr>
        <w:t xml:space="preserve"> </w:t>
      </w:r>
      <w:r>
        <w:rPr>
          <w:rFonts w:ascii="Arial" w:hAnsi="Arial" w:cs="Arial"/>
          <w:color w:val="000000" w:themeColor="text1"/>
          <w:sz w:val="24"/>
          <w:szCs w:val="24"/>
        </w:rPr>
        <w:t>empatados.</w:t>
      </w:r>
    </w:p>
    <w:p w:rsidR="005F27D1" w:rsidRDefault="005F27D1">
      <w:pPr>
        <w:spacing w:line="276" w:lineRule="auto"/>
        <w:ind w:left="-284" w:right="-1"/>
        <w:jc w:val="both"/>
        <w:rPr>
          <w:rFonts w:ascii="Arial" w:hAnsi="Arial" w:cs="Arial"/>
          <w:sz w:val="24"/>
          <w:szCs w:val="24"/>
        </w:rPr>
      </w:pPr>
    </w:p>
    <w:p w:rsidR="005F27D1" w:rsidRDefault="00C37148">
      <w:pPr>
        <w:spacing w:line="276" w:lineRule="auto"/>
        <w:ind w:left="284" w:right="165"/>
        <w:rPr>
          <w:rFonts w:ascii="Arial" w:hAnsi="Arial" w:cs="Arial"/>
          <w:b/>
          <w:sz w:val="24"/>
          <w:szCs w:val="24"/>
        </w:rPr>
      </w:pPr>
      <w:r>
        <w:rPr>
          <w:rFonts w:ascii="Arial" w:hAnsi="Arial" w:cs="Arial"/>
          <w:b/>
          <w:sz w:val="24"/>
          <w:szCs w:val="24"/>
          <w:u w:val="single"/>
        </w:rPr>
        <w:t>NEGOCIAÇÃO</w:t>
      </w:r>
    </w:p>
    <w:p w:rsidR="005F27D1" w:rsidRDefault="005F27D1">
      <w:pPr>
        <w:spacing w:line="276" w:lineRule="auto"/>
        <w:ind w:left="284" w:right="165"/>
        <w:rPr>
          <w:rFonts w:ascii="Arial" w:hAnsi="Arial" w:cs="Arial"/>
          <w:b/>
          <w:sz w:val="24"/>
          <w:szCs w:val="24"/>
        </w:rPr>
      </w:pPr>
    </w:p>
    <w:p w:rsidR="005F27D1" w:rsidRDefault="00C37148">
      <w:pPr>
        <w:spacing w:line="276" w:lineRule="auto"/>
        <w:ind w:left="284" w:right="165"/>
        <w:jc w:val="both"/>
        <w:rPr>
          <w:rFonts w:ascii="Arial" w:hAnsi="Arial" w:cs="Arial"/>
          <w:sz w:val="24"/>
          <w:szCs w:val="24"/>
        </w:rPr>
      </w:pPr>
      <w:r>
        <w:rPr>
          <w:rFonts w:ascii="Arial" w:hAnsi="Arial" w:cs="Arial"/>
          <w:sz w:val="24"/>
          <w:szCs w:val="24"/>
        </w:rPr>
        <w:t>8.21 - Encerrada a etapa de envio de lances da sessão pública, o pregoeiro poderá encaminhar, pelo</w:t>
      </w:r>
      <w:r>
        <w:rPr>
          <w:rFonts w:ascii="Arial" w:hAnsi="Arial" w:cs="Arial"/>
          <w:spacing w:val="1"/>
          <w:sz w:val="24"/>
          <w:szCs w:val="24"/>
        </w:rPr>
        <w:t xml:space="preserve"> </w:t>
      </w:r>
      <w:r>
        <w:rPr>
          <w:rFonts w:ascii="Arial" w:hAnsi="Arial" w:cs="Arial"/>
          <w:sz w:val="24"/>
          <w:szCs w:val="24"/>
        </w:rPr>
        <w:t>sistema eletrônico, contraproposta ao licitante que tenha apresentado o melhor preço, para que seja</w:t>
      </w:r>
      <w:r>
        <w:rPr>
          <w:rFonts w:ascii="Arial" w:hAnsi="Arial" w:cs="Arial"/>
          <w:spacing w:val="-47"/>
          <w:sz w:val="24"/>
          <w:szCs w:val="24"/>
        </w:rPr>
        <w:t xml:space="preserve"> </w:t>
      </w:r>
      <w:r>
        <w:rPr>
          <w:rFonts w:ascii="Arial" w:hAnsi="Arial" w:cs="Arial"/>
          <w:sz w:val="24"/>
          <w:szCs w:val="24"/>
        </w:rPr>
        <w:t>obtida</w:t>
      </w:r>
      <w:r>
        <w:rPr>
          <w:rFonts w:ascii="Arial" w:hAnsi="Arial" w:cs="Arial"/>
          <w:spacing w:val="1"/>
          <w:sz w:val="24"/>
          <w:szCs w:val="24"/>
        </w:rPr>
        <w:t xml:space="preserve"> </w:t>
      </w:r>
      <w:r>
        <w:rPr>
          <w:rFonts w:ascii="Arial" w:hAnsi="Arial" w:cs="Arial"/>
          <w:sz w:val="24"/>
          <w:szCs w:val="24"/>
        </w:rPr>
        <w:t>melhor</w:t>
      </w:r>
      <w:r>
        <w:rPr>
          <w:rFonts w:ascii="Arial" w:hAnsi="Arial" w:cs="Arial"/>
          <w:spacing w:val="1"/>
          <w:sz w:val="24"/>
          <w:szCs w:val="24"/>
        </w:rPr>
        <w:t xml:space="preserve"> </w:t>
      </w:r>
      <w:r>
        <w:rPr>
          <w:rFonts w:ascii="Arial" w:hAnsi="Arial" w:cs="Arial"/>
          <w:sz w:val="24"/>
          <w:szCs w:val="24"/>
        </w:rPr>
        <w:t>proposta,</w:t>
      </w:r>
      <w:r>
        <w:rPr>
          <w:rFonts w:ascii="Arial" w:hAnsi="Arial" w:cs="Arial"/>
          <w:spacing w:val="1"/>
          <w:sz w:val="24"/>
          <w:szCs w:val="24"/>
        </w:rPr>
        <w:t xml:space="preserve"> </w:t>
      </w:r>
      <w:r>
        <w:rPr>
          <w:rFonts w:ascii="Arial" w:hAnsi="Arial" w:cs="Arial"/>
          <w:sz w:val="24"/>
          <w:szCs w:val="24"/>
        </w:rPr>
        <w:t>podendo</w:t>
      </w:r>
      <w:r>
        <w:rPr>
          <w:rFonts w:ascii="Arial" w:hAnsi="Arial" w:cs="Arial"/>
          <w:spacing w:val="1"/>
          <w:sz w:val="24"/>
          <w:szCs w:val="24"/>
        </w:rPr>
        <w:t xml:space="preserve"> </w:t>
      </w:r>
      <w:r>
        <w:rPr>
          <w:rFonts w:ascii="Arial" w:hAnsi="Arial" w:cs="Arial"/>
          <w:sz w:val="24"/>
          <w:szCs w:val="24"/>
        </w:rPr>
        <w:t>ser</w:t>
      </w:r>
      <w:r>
        <w:rPr>
          <w:rFonts w:ascii="Arial" w:hAnsi="Arial" w:cs="Arial"/>
          <w:spacing w:val="1"/>
          <w:sz w:val="24"/>
          <w:szCs w:val="24"/>
        </w:rPr>
        <w:t xml:space="preserve"> </w:t>
      </w:r>
      <w:r>
        <w:rPr>
          <w:rFonts w:ascii="Arial" w:hAnsi="Arial" w:cs="Arial"/>
          <w:sz w:val="24"/>
          <w:szCs w:val="24"/>
        </w:rPr>
        <w:t>acompanhada</w:t>
      </w:r>
      <w:r>
        <w:rPr>
          <w:rFonts w:ascii="Arial" w:hAnsi="Arial" w:cs="Arial"/>
          <w:spacing w:val="1"/>
          <w:sz w:val="24"/>
          <w:szCs w:val="24"/>
        </w:rPr>
        <w:t xml:space="preserve"> </w:t>
      </w:r>
      <w:r>
        <w:rPr>
          <w:rFonts w:ascii="Arial" w:hAnsi="Arial" w:cs="Arial"/>
          <w:sz w:val="24"/>
          <w:szCs w:val="24"/>
        </w:rPr>
        <w:t>pelos</w:t>
      </w:r>
      <w:r>
        <w:rPr>
          <w:rFonts w:ascii="Arial" w:hAnsi="Arial" w:cs="Arial"/>
          <w:spacing w:val="1"/>
          <w:sz w:val="24"/>
          <w:szCs w:val="24"/>
        </w:rPr>
        <w:t xml:space="preserve"> </w:t>
      </w:r>
      <w:r>
        <w:rPr>
          <w:rFonts w:ascii="Arial" w:hAnsi="Arial" w:cs="Arial"/>
          <w:sz w:val="24"/>
          <w:szCs w:val="24"/>
        </w:rPr>
        <w:t>demais</w:t>
      </w:r>
      <w:r>
        <w:rPr>
          <w:rFonts w:ascii="Arial" w:hAnsi="Arial" w:cs="Arial"/>
          <w:spacing w:val="1"/>
          <w:sz w:val="24"/>
          <w:szCs w:val="24"/>
        </w:rPr>
        <w:t xml:space="preserve"> </w:t>
      </w:r>
      <w:r>
        <w:rPr>
          <w:rFonts w:ascii="Arial" w:hAnsi="Arial" w:cs="Arial"/>
          <w:sz w:val="24"/>
          <w:szCs w:val="24"/>
        </w:rPr>
        <w:t>licitantes,</w:t>
      </w:r>
      <w:r>
        <w:rPr>
          <w:rFonts w:ascii="Arial" w:hAnsi="Arial" w:cs="Arial"/>
          <w:spacing w:val="1"/>
          <w:sz w:val="24"/>
          <w:szCs w:val="24"/>
        </w:rPr>
        <w:t xml:space="preserve"> </w:t>
      </w:r>
      <w:r>
        <w:rPr>
          <w:rFonts w:ascii="Arial" w:hAnsi="Arial" w:cs="Arial"/>
          <w:sz w:val="24"/>
          <w:szCs w:val="24"/>
        </w:rPr>
        <w:t>sendo vedada</w:t>
      </w:r>
      <w:r>
        <w:rPr>
          <w:rFonts w:ascii="Arial" w:hAnsi="Arial" w:cs="Arial"/>
          <w:spacing w:val="1"/>
          <w:sz w:val="24"/>
          <w:szCs w:val="24"/>
        </w:rPr>
        <w:t xml:space="preserve">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negociação</w:t>
      </w:r>
      <w:r>
        <w:rPr>
          <w:rFonts w:ascii="Arial" w:hAnsi="Arial" w:cs="Arial"/>
          <w:spacing w:val="-2"/>
          <w:sz w:val="24"/>
          <w:szCs w:val="24"/>
        </w:rPr>
        <w:t xml:space="preserve"> </w:t>
      </w:r>
      <w:r>
        <w:rPr>
          <w:rFonts w:ascii="Arial" w:hAnsi="Arial" w:cs="Arial"/>
          <w:sz w:val="24"/>
          <w:szCs w:val="24"/>
        </w:rPr>
        <w:t>em</w:t>
      </w:r>
      <w:r>
        <w:rPr>
          <w:rFonts w:ascii="Arial" w:hAnsi="Arial" w:cs="Arial"/>
          <w:spacing w:val="-1"/>
          <w:sz w:val="24"/>
          <w:szCs w:val="24"/>
        </w:rPr>
        <w:t xml:space="preserve"> </w:t>
      </w:r>
      <w:r>
        <w:rPr>
          <w:rFonts w:ascii="Arial" w:hAnsi="Arial" w:cs="Arial"/>
          <w:sz w:val="24"/>
          <w:szCs w:val="24"/>
        </w:rPr>
        <w:t>condições</w:t>
      </w:r>
      <w:r>
        <w:rPr>
          <w:rFonts w:ascii="Arial" w:hAnsi="Arial" w:cs="Arial"/>
          <w:spacing w:val="1"/>
          <w:sz w:val="24"/>
          <w:szCs w:val="24"/>
        </w:rPr>
        <w:t xml:space="preserve"> </w:t>
      </w:r>
      <w:r>
        <w:rPr>
          <w:rFonts w:ascii="Arial" w:hAnsi="Arial" w:cs="Arial"/>
          <w:sz w:val="24"/>
          <w:szCs w:val="24"/>
        </w:rPr>
        <w:t>diferentes</w:t>
      </w:r>
      <w:r>
        <w:rPr>
          <w:rFonts w:ascii="Arial" w:hAnsi="Arial" w:cs="Arial"/>
          <w:spacing w:val="-2"/>
          <w:sz w:val="24"/>
          <w:szCs w:val="24"/>
        </w:rPr>
        <w:t xml:space="preserve"> </w:t>
      </w:r>
      <w:r>
        <w:rPr>
          <w:rFonts w:ascii="Arial" w:hAnsi="Arial" w:cs="Arial"/>
          <w:sz w:val="24"/>
          <w:szCs w:val="24"/>
        </w:rPr>
        <w:t>das previstas neste Edital.</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8.22 -</w:t>
      </w:r>
      <w:r>
        <w:rPr>
          <w:rFonts w:ascii="Arial" w:hAnsi="Arial" w:cs="Arial"/>
          <w:spacing w:val="11"/>
          <w:sz w:val="24"/>
          <w:szCs w:val="24"/>
        </w:rPr>
        <w:t xml:space="preserve"> </w:t>
      </w:r>
      <w:r>
        <w:rPr>
          <w:rFonts w:ascii="Arial" w:hAnsi="Arial" w:cs="Arial"/>
          <w:sz w:val="24"/>
          <w:szCs w:val="24"/>
        </w:rPr>
        <w:t>Após</w:t>
      </w:r>
      <w:r>
        <w:rPr>
          <w:rFonts w:ascii="Arial" w:hAnsi="Arial" w:cs="Arial"/>
          <w:spacing w:val="10"/>
          <w:sz w:val="24"/>
          <w:szCs w:val="24"/>
        </w:rPr>
        <w:t xml:space="preserve"> </w:t>
      </w:r>
      <w:r>
        <w:rPr>
          <w:rFonts w:ascii="Arial" w:hAnsi="Arial" w:cs="Arial"/>
          <w:sz w:val="24"/>
          <w:szCs w:val="24"/>
        </w:rPr>
        <w:t>a</w:t>
      </w:r>
      <w:r>
        <w:rPr>
          <w:rFonts w:ascii="Arial" w:hAnsi="Arial" w:cs="Arial"/>
          <w:spacing w:val="12"/>
          <w:sz w:val="24"/>
          <w:szCs w:val="24"/>
        </w:rPr>
        <w:t xml:space="preserve"> </w:t>
      </w:r>
      <w:r>
        <w:rPr>
          <w:rFonts w:ascii="Arial" w:hAnsi="Arial" w:cs="Arial"/>
          <w:sz w:val="24"/>
          <w:szCs w:val="24"/>
        </w:rPr>
        <w:t>contraproposta</w:t>
      </w:r>
      <w:r>
        <w:rPr>
          <w:rFonts w:ascii="Arial" w:hAnsi="Arial" w:cs="Arial"/>
          <w:spacing w:val="14"/>
          <w:sz w:val="24"/>
          <w:szCs w:val="24"/>
        </w:rPr>
        <w:t xml:space="preserve"> </w:t>
      </w:r>
      <w:r>
        <w:rPr>
          <w:rFonts w:ascii="Arial" w:hAnsi="Arial" w:cs="Arial"/>
          <w:sz w:val="24"/>
          <w:szCs w:val="24"/>
        </w:rPr>
        <w:t>enviada</w:t>
      </w:r>
      <w:r>
        <w:rPr>
          <w:rFonts w:ascii="Arial" w:hAnsi="Arial" w:cs="Arial"/>
          <w:spacing w:val="10"/>
          <w:sz w:val="24"/>
          <w:szCs w:val="24"/>
        </w:rPr>
        <w:t xml:space="preserve"> </w:t>
      </w:r>
      <w:r>
        <w:rPr>
          <w:rFonts w:ascii="Arial" w:hAnsi="Arial" w:cs="Arial"/>
          <w:sz w:val="24"/>
          <w:szCs w:val="24"/>
        </w:rPr>
        <w:t>pelo</w:t>
      </w:r>
      <w:r>
        <w:rPr>
          <w:rFonts w:ascii="Arial" w:hAnsi="Arial" w:cs="Arial"/>
          <w:spacing w:val="13"/>
          <w:sz w:val="24"/>
          <w:szCs w:val="24"/>
        </w:rPr>
        <w:t xml:space="preserve"> </w:t>
      </w:r>
      <w:r>
        <w:rPr>
          <w:rFonts w:ascii="Arial" w:hAnsi="Arial" w:cs="Arial"/>
          <w:sz w:val="24"/>
          <w:szCs w:val="24"/>
        </w:rPr>
        <w:t>pregoeiro</w:t>
      </w:r>
      <w:r>
        <w:rPr>
          <w:rFonts w:ascii="Arial" w:hAnsi="Arial" w:cs="Arial"/>
          <w:spacing w:val="10"/>
          <w:sz w:val="24"/>
          <w:szCs w:val="24"/>
        </w:rPr>
        <w:t xml:space="preserve"> </w:t>
      </w:r>
      <w:r>
        <w:rPr>
          <w:rFonts w:ascii="Arial" w:hAnsi="Arial" w:cs="Arial"/>
          <w:sz w:val="24"/>
          <w:szCs w:val="24"/>
        </w:rPr>
        <w:t>será</w:t>
      </w:r>
      <w:r>
        <w:rPr>
          <w:rFonts w:ascii="Arial" w:hAnsi="Arial" w:cs="Arial"/>
          <w:spacing w:val="10"/>
          <w:sz w:val="24"/>
          <w:szCs w:val="24"/>
        </w:rPr>
        <w:t xml:space="preserve"> </w:t>
      </w:r>
      <w:r>
        <w:rPr>
          <w:rFonts w:ascii="Arial" w:hAnsi="Arial" w:cs="Arial"/>
          <w:sz w:val="24"/>
          <w:szCs w:val="24"/>
        </w:rPr>
        <w:t>concedido</w:t>
      </w:r>
      <w:r>
        <w:rPr>
          <w:rFonts w:ascii="Arial" w:hAnsi="Arial" w:cs="Arial"/>
          <w:spacing w:val="12"/>
          <w:sz w:val="24"/>
          <w:szCs w:val="24"/>
        </w:rPr>
        <w:t xml:space="preserve"> </w:t>
      </w:r>
      <w:r>
        <w:rPr>
          <w:rFonts w:ascii="Arial" w:hAnsi="Arial" w:cs="Arial"/>
          <w:sz w:val="24"/>
          <w:szCs w:val="24"/>
        </w:rPr>
        <w:t>ao</w:t>
      </w:r>
      <w:r>
        <w:rPr>
          <w:rFonts w:ascii="Arial" w:hAnsi="Arial" w:cs="Arial"/>
          <w:spacing w:val="12"/>
          <w:sz w:val="24"/>
          <w:szCs w:val="24"/>
        </w:rPr>
        <w:t xml:space="preserve"> </w:t>
      </w:r>
      <w:r>
        <w:rPr>
          <w:rFonts w:ascii="Arial" w:hAnsi="Arial" w:cs="Arial"/>
          <w:sz w:val="24"/>
          <w:szCs w:val="24"/>
        </w:rPr>
        <w:t>licitante</w:t>
      </w:r>
      <w:r>
        <w:rPr>
          <w:rFonts w:ascii="Arial" w:hAnsi="Arial" w:cs="Arial"/>
          <w:spacing w:val="10"/>
          <w:sz w:val="24"/>
          <w:szCs w:val="24"/>
        </w:rPr>
        <w:t xml:space="preserve"> </w:t>
      </w:r>
      <w:r>
        <w:rPr>
          <w:rFonts w:ascii="Arial" w:hAnsi="Arial" w:cs="Arial"/>
          <w:sz w:val="24"/>
          <w:szCs w:val="24"/>
        </w:rPr>
        <w:t>melhor</w:t>
      </w:r>
      <w:r>
        <w:rPr>
          <w:rFonts w:ascii="Arial" w:hAnsi="Arial" w:cs="Arial"/>
          <w:spacing w:val="10"/>
          <w:sz w:val="24"/>
          <w:szCs w:val="24"/>
        </w:rPr>
        <w:t xml:space="preserve"> </w:t>
      </w:r>
      <w:r>
        <w:rPr>
          <w:rFonts w:ascii="Arial" w:hAnsi="Arial" w:cs="Arial"/>
          <w:sz w:val="24"/>
          <w:szCs w:val="24"/>
        </w:rPr>
        <w:t>classificado</w:t>
      </w:r>
      <w:r>
        <w:rPr>
          <w:rFonts w:ascii="Arial" w:hAnsi="Arial" w:cs="Arial"/>
          <w:spacing w:val="-47"/>
          <w:sz w:val="24"/>
          <w:szCs w:val="24"/>
        </w:rPr>
        <w:t xml:space="preserve"> </w:t>
      </w:r>
      <w:r>
        <w:rPr>
          <w:rFonts w:ascii="Arial" w:hAnsi="Arial" w:cs="Arial"/>
          <w:sz w:val="24"/>
          <w:szCs w:val="24"/>
        </w:rPr>
        <w:t xml:space="preserve">o prazo de até </w:t>
      </w:r>
      <w:r>
        <w:rPr>
          <w:rFonts w:ascii="Arial" w:hAnsi="Arial" w:cs="Arial"/>
          <w:b/>
          <w:sz w:val="24"/>
          <w:szCs w:val="24"/>
        </w:rPr>
        <w:t xml:space="preserve">02 (duas) horas </w:t>
      </w:r>
      <w:r>
        <w:rPr>
          <w:rFonts w:ascii="Arial" w:hAnsi="Arial" w:cs="Arial"/>
          <w:sz w:val="24"/>
          <w:szCs w:val="24"/>
        </w:rPr>
        <w:t>para que envie sua proposta, adequada ao último lance ofertado após</w:t>
      </w:r>
      <w:r>
        <w:rPr>
          <w:rFonts w:ascii="Arial" w:hAnsi="Arial" w:cs="Arial"/>
          <w:spacing w:val="-47"/>
          <w:sz w:val="24"/>
          <w:szCs w:val="24"/>
        </w:rPr>
        <w:t xml:space="preserve">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negociação realizada, acompanhada,</w:t>
      </w:r>
      <w:r>
        <w:rPr>
          <w:rFonts w:ascii="Arial" w:hAnsi="Arial" w:cs="Arial"/>
          <w:spacing w:val="1"/>
          <w:sz w:val="24"/>
          <w:szCs w:val="24"/>
        </w:rPr>
        <w:t xml:space="preserve"> </w:t>
      </w:r>
      <w:r>
        <w:rPr>
          <w:rFonts w:ascii="Arial" w:hAnsi="Arial" w:cs="Arial"/>
          <w:sz w:val="24"/>
          <w:szCs w:val="24"/>
        </w:rPr>
        <w:t>se</w:t>
      </w:r>
      <w:r>
        <w:rPr>
          <w:rFonts w:ascii="Arial" w:hAnsi="Arial" w:cs="Arial"/>
          <w:spacing w:val="1"/>
          <w:sz w:val="24"/>
          <w:szCs w:val="24"/>
        </w:rPr>
        <w:t xml:space="preserve"> </w:t>
      </w:r>
      <w:r>
        <w:rPr>
          <w:rFonts w:ascii="Arial" w:hAnsi="Arial" w:cs="Arial"/>
          <w:sz w:val="24"/>
          <w:szCs w:val="24"/>
        </w:rPr>
        <w:t>for o caso, dos documentos complementares, quando</w:t>
      </w:r>
      <w:r>
        <w:rPr>
          <w:rFonts w:ascii="Arial" w:hAnsi="Arial" w:cs="Arial"/>
          <w:spacing w:val="1"/>
          <w:sz w:val="24"/>
          <w:szCs w:val="24"/>
        </w:rPr>
        <w:t xml:space="preserve"> </w:t>
      </w:r>
      <w:r>
        <w:rPr>
          <w:rFonts w:ascii="Arial" w:hAnsi="Arial" w:cs="Arial"/>
          <w:sz w:val="24"/>
          <w:szCs w:val="24"/>
        </w:rPr>
        <w:t>necessários</w:t>
      </w:r>
      <w:r>
        <w:rPr>
          <w:rFonts w:ascii="Arial" w:hAnsi="Arial" w:cs="Arial"/>
          <w:spacing w:val="-1"/>
          <w:sz w:val="24"/>
          <w:szCs w:val="24"/>
        </w:rPr>
        <w:t xml:space="preserve"> </w:t>
      </w:r>
      <w:r>
        <w:rPr>
          <w:rFonts w:ascii="Arial" w:hAnsi="Arial" w:cs="Arial"/>
          <w:sz w:val="24"/>
          <w:szCs w:val="24"/>
        </w:rPr>
        <w:t>à</w:t>
      </w:r>
      <w:r>
        <w:rPr>
          <w:rFonts w:ascii="Arial" w:hAnsi="Arial" w:cs="Arial"/>
          <w:spacing w:val="-2"/>
          <w:sz w:val="24"/>
          <w:szCs w:val="24"/>
        </w:rPr>
        <w:t xml:space="preserve"> </w:t>
      </w:r>
      <w:r>
        <w:rPr>
          <w:rFonts w:ascii="Arial" w:hAnsi="Arial" w:cs="Arial"/>
          <w:sz w:val="24"/>
          <w:szCs w:val="24"/>
        </w:rPr>
        <w:t>confirmação</w:t>
      </w:r>
      <w:r>
        <w:rPr>
          <w:rFonts w:ascii="Arial" w:hAnsi="Arial" w:cs="Arial"/>
          <w:spacing w:val="-3"/>
          <w:sz w:val="24"/>
          <w:szCs w:val="24"/>
        </w:rPr>
        <w:t xml:space="preserve"> </w:t>
      </w:r>
      <w:r>
        <w:rPr>
          <w:rFonts w:ascii="Arial" w:hAnsi="Arial" w:cs="Arial"/>
          <w:sz w:val="24"/>
          <w:szCs w:val="24"/>
        </w:rPr>
        <w:t>daqueles</w:t>
      </w:r>
      <w:r>
        <w:rPr>
          <w:rFonts w:ascii="Arial" w:hAnsi="Arial" w:cs="Arial"/>
          <w:spacing w:val="1"/>
          <w:sz w:val="24"/>
          <w:szCs w:val="24"/>
        </w:rPr>
        <w:t xml:space="preserve"> </w:t>
      </w:r>
      <w:r>
        <w:rPr>
          <w:rFonts w:ascii="Arial" w:hAnsi="Arial" w:cs="Arial"/>
          <w:sz w:val="24"/>
          <w:szCs w:val="24"/>
        </w:rPr>
        <w:t>exigidos</w:t>
      </w:r>
      <w:r>
        <w:rPr>
          <w:rFonts w:ascii="Arial" w:hAnsi="Arial" w:cs="Arial"/>
          <w:spacing w:val="-1"/>
          <w:sz w:val="24"/>
          <w:szCs w:val="24"/>
        </w:rPr>
        <w:t xml:space="preserve"> </w:t>
      </w:r>
      <w:r>
        <w:rPr>
          <w:rFonts w:ascii="Arial" w:hAnsi="Arial" w:cs="Arial"/>
          <w:sz w:val="24"/>
          <w:szCs w:val="24"/>
        </w:rPr>
        <w:t>neste</w:t>
      </w:r>
      <w:r>
        <w:rPr>
          <w:rFonts w:ascii="Arial" w:hAnsi="Arial" w:cs="Arial"/>
          <w:spacing w:val="-2"/>
          <w:sz w:val="24"/>
          <w:szCs w:val="24"/>
        </w:rPr>
        <w:t xml:space="preserve"> </w:t>
      </w:r>
      <w:r>
        <w:rPr>
          <w:rFonts w:ascii="Arial" w:hAnsi="Arial" w:cs="Arial"/>
          <w:sz w:val="24"/>
          <w:szCs w:val="24"/>
        </w:rPr>
        <w:t>Edital e já</w:t>
      </w:r>
      <w:r>
        <w:rPr>
          <w:rFonts w:ascii="Arial" w:hAnsi="Arial" w:cs="Arial"/>
          <w:spacing w:val="-3"/>
          <w:sz w:val="24"/>
          <w:szCs w:val="24"/>
        </w:rPr>
        <w:t xml:space="preserve"> </w:t>
      </w:r>
      <w:r>
        <w:rPr>
          <w:rFonts w:ascii="Arial" w:hAnsi="Arial" w:cs="Arial"/>
          <w:sz w:val="24"/>
          <w:szCs w:val="24"/>
        </w:rPr>
        <w:t>apresentados.</w:t>
      </w:r>
    </w:p>
    <w:p w:rsidR="005F27D1" w:rsidRDefault="00C37148">
      <w:pPr>
        <w:spacing w:line="276" w:lineRule="auto"/>
        <w:ind w:left="284" w:right="165"/>
        <w:jc w:val="both"/>
        <w:rPr>
          <w:rFonts w:ascii="Arial" w:hAnsi="Arial" w:cs="Arial"/>
          <w:color w:val="000000" w:themeColor="text1"/>
          <w:sz w:val="24"/>
          <w:szCs w:val="24"/>
        </w:rPr>
      </w:pPr>
      <w:r>
        <w:rPr>
          <w:rFonts w:ascii="Arial" w:hAnsi="Arial" w:cs="Arial"/>
          <w:sz w:val="24"/>
          <w:szCs w:val="24"/>
        </w:rPr>
        <w:t>8.23 -</w:t>
      </w:r>
      <w:r>
        <w:rPr>
          <w:rFonts w:ascii="Arial" w:hAnsi="Arial" w:cs="Arial"/>
          <w:spacing w:val="-1"/>
          <w:sz w:val="24"/>
          <w:szCs w:val="24"/>
        </w:rPr>
        <w:t xml:space="preserve"> </w:t>
      </w:r>
      <w:r>
        <w:rPr>
          <w:rFonts w:ascii="Arial" w:hAnsi="Arial" w:cs="Arial"/>
          <w:sz w:val="24"/>
          <w:szCs w:val="24"/>
        </w:rPr>
        <w:t>Caso a licitante melhor classificada não apresente sua proposta na forma  e prazo constante este edital</w:t>
      </w:r>
      <w:r>
        <w:rPr>
          <w:rFonts w:ascii="Arial" w:hAnsi="Arial" w:cs="Arial"/>
          <w:color w:val="000000" w:themeColor="text1"/>
          <w:sz w:val="24"/>
          <w:szCs w:val="24"/>
        </w:rPr>
        <w:t>, ficará  impedida de licitar e contratar com o Muncipio.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8.24 - Após</w:t>
      </w:r>
      <w:r>
        <w:rPr>
          <w:rFonts w:ascii="Arial" w:hAnsi="Arial" w:cs="Arial"/>
          <w:spacing w:val="-2"/>
          <w:sz w:val="24"/>
          <w:szCs w:val="24"/>
        </w:rPr>
        <w:t xml:space="preserve">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negociação</w:t>
      </w:r>
      <w:r>
        <w:rPr>
          <w:rFonts w:ascii="Arial" w:hAnsi="Arial" w:cs="Arial"/>
          <w:spacing w:val="-3"/>
          <w:sz w:val="24"/>
          <w:szCs w:val="24"/>
        </w:rPr>
        <w:t xml:space="preserve"> </w:t>
      </w:r>
      <w:r>
        <w:rPr>
          <w:rFonts w:ascii="Arial" w:hAnsi="Arial" w:cs="Arial"/>
          <w:sz w:val="24"/>
          <w:szCs w:val="24"/>
        </w:rPr>
        <w:t>do</w:t>
      </w:r>
      <w:r>
        <w:rPr>
          <w:rFonts w:ascii="Arial" w:hAnsi="Arial" w:cs="Arial"/>
          <w:spacing w:val="-1"/>
          <w:sz w:val="24"/>
          <w:szCs w:val="24"/>
        </w:rPr>
        <w:t xml:space="preserve"> </w:t>
      </w:r>
      <w:r>
        <w:rPr>
          <w:rFonts w:ascii="Arial" w:hAnsi="Arial" w:cs="Arial"/>
          <w:sz w:val="24"/>
          <w:szCs w:val="24"/>
        </w:rPr>
        <w:t>preço</w:t>
      </w:r>
      <w:r>
        <w:rPr>
          <w:rFonts w:ascii="Arial" w:hAnsi="Arial" w:cs="Arial"/>
          <w:spacing w:val="-1"/>
          <w:sz w:val="24"/>
          <w:szCs w:val="24"/>
        </w:rPr>
        <w:t xml:space="preserve"> </w:t>
      </w:r>
      <w:r>
        <w:rPr>
          <w:rFonts w:ascii="Arial" w:hAnsi="Arial" w:cs="Arial"/>
          <w:sz w:val="24"/>
          <w:szCs w:val="24"/>
        </w:rPr>
        <w:t>o</w:t>
      </w:r>
      <w:r>
        <w:rPr>
          <w:rFonts w:ascii="Arial" w:hAnsi="Arial" w:cs="Arial"/>
          <w:spacing w:val="-1"/>
          <w:sz w:val="24"/>
          <w:szCs w:val="24"/>
        </w:rPr>
        <w:t xml:space="preserve"> </w:t>
      </w:r>
      <w:r>
        <w:rPr>
          <w:rFonts w:ascii="Arial" w:hAnsi="Arial" w:cs="Arial"/>
          <w:sz w:val="24"/>
          <w:szCs w:val="24"/>
        </w:rPr>
        <w:t>pregoeiro</w:t>
      </w:r>
      <w:r>
        <w:rPr>
          <w:rFonts w:ascii="Arial" w:hAnsi="Arial" w:cs="Arial"/>
          <w:spacing w:val="-1"/>
          <w:sz w:val="24"/>
          <w:szCs w:val="24"/>
        </w:rPr>
        <w:t xml:space="preserve"> </w:t>
      </w:r>
      <w:r>
        <w:rPr>
          <w:rFonts w:ascii="Arial" w:hAnsi="Arial" w:cs="Arial"/>
          <w:sz w:val="24"/>
          <w:szCs w:val="24"/>
        </w:rPr>
        <w:t>iniciará</w:t>
      </w:r>
      <w:r>
        <w:rPr>
          <w:rFonts w:ascii="Arial" w:hAnsi="Arial" w:cs="Arial"/>
          <w:spacing w:val="-1"/>
          <w:sz w:val="24"/>
          <w:szCs w:val="24"/>
        </w:rPr>
        <w:t xml:space="preserve"> </w:t>
      </w:r>
      <w:r>
        <w:rPr>
          <w:rFonts w:ascii="Arial" w:hAnsi="Arial" w:cs="Arial"/>
          <w:sz w:val="24"/>
          <w:szCs w:val="24"/>
        </w:rPr>
        <w:t>a</w:t>
      </w:r>
      <w:r>
        <w:rPr>
          <w:rFonts w:ascii="Arial" w:hAnsi="Arial" w:cs="Arial"/>
          <w:spacing w:val="-2"/>
          <w:sz w:val="24"/>
          <w:szCs w:val="24"/>
        </w:rPr>
        <w:t xml:space="preserve"> </w:t>
      </w:r>
      <w:r>
        <w:rPr>
          <w:rFonts w:ascii="Arial" w:hAnsi="Arial" w:cs="Arial"/>
          <w:sz w:val="24"/>
          <w:szCs w:val="24"/>
        </w:rPr>
        <w:t>fase</w:t>
      </w:r>
      <w:r>
        <w:rPr>
          <w:rFonts w:ascii="Arial" w:hAnsi="Arial" w:cs="Arial"/>
          <w:spacing w:val="-5"/>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aceitação</w:t>
      </w:r>
      <w:r>
        <w:rPr>
          <w:rFonts w:ascii="Arial" w:hAnsi="Arial" w:cs="Arial"/>
          <w:spacing w:val="-3"/>
          <w:sz w:val="24"/>
          <w:szCs w:val="24"/>
        </w:rPr>
        <w:t xml:space="preserve"> </w:t>
      </w:r>
      <w:r>
        <w:rPr>
          <w:rFonts w:ascii="Arial" w:hAnsi="Arial" w:cs="Arial"/>
          <w:sz w:val="24"/>
          <w:szCs w:val="24"/>
        </w:rPr>
        <w:t>e julgamento</w:t>
      </w:r>
      <w:r>
        <w:rPr>
          <w:rFonts w:ascii="Arial" w:hAnsi="Arial" w:cs="Arial"/>
          <w:spacing w:val="-1"/>
          <w:sz w:val="24"/>
          <w:szCs w:val="24"/>
        </w:rPr>
        <w:t xml:space="preserve"> </w:t>
      </w:r>
      <w:r>
        <w:rPr>
          <w:rFonts w:ascii="Arial" w:hAnsi="Arial" w:cs="Arial"/>
          <w:sz w:val="24"/>
          <w:szCs w:val="24"/>
        </w:rPr>
        <w:t>da</w:t>
      </w:r>
      <w:r>
        <w:rPr>
          <w:rFonts w:ascii="Arial" w:hAnsi="Arial" w:cs="Arial"/>
          <w:spacing w:val="-5"/>
          <w:sz w:val="24"/>
          <w:szCs w:val="24"/>
        </w:rPr>
        <w:t xml:space="preserve"> </w:t>
      </w:r>
      <w:r>
        <w:rPr>
          <w:rFonts w:ascii="Arial" w:hAnsi="Arial" w:cs="Arial"/>
          <w:sz w:val="24"/>
          <w:szCs w:val="24"/>
        </w:rPr>
        <w:t>proposta.</w:t>
      </w:r>
    </w:p>
    <w:p w:rsidR="005F27D1" w:rsidRDefault="005F27D1">
      <w:pPr>
        <w:spacing w:line="276" w:lineRule="auto"/>
        <w:ind w:left="284" w:right="165"/>
        <w:rPr>
          <w:rFonts w:ascii="Arial" w:hAnsi="Arial" w:cs="Arial"/>
          <w:sz w:val="24"/>
          <w:szCs w:val="24"/>
        </w:rPr>
      </w:pPr>
    </w:p>
    <w:p w:rsidR="005F27D1" w:rsidRDefault="00C37148">
      <w:pPr>
        <w:pBdr>
          <w:top w:val="single" w:sz="4" w:space="1" w:color="auto"/>
          <w:left w:val="single" w:sz="4" w:space="4" w:color="auto"/>
          <w:bottom w:val="single" w:sz="4" w:space="1" w:color="auto"/>
          <w:right w:val="single" w:sz="4" w:space="4" w:color="auto"/>
        </w:pBdr>
        <w:shd w:val="clear" w:color="auto" w:fill="00B0F0"/>
        <w:spacing w:line="276" w:lineRule="auto"/>
        <w:ind w:left="284" w:right="165"/>
        <w:rPr>
          <w:rFonts w:ascii="Arial" w:hAnsi="Arial" w:cs="Arial"/>
          <w:b/>
          <w:bCs/>
          <w:sz w:val="24"/>
          <w:szCs w:val="24"/>
        </w:rPr>
      </w:pPr>
      <w:r>
        <w:rPr>
          <w:rFonts w:ascii="Arial" w:hAnsi="Arial" w:cs="Arial"/>
          <w:b/>
          <w:bCs/>
          <w:sz w:val="24"/>
          <w:szCs w:val="24"/>
        </w:rPr>
        <w:t>9</w:t>
      </w:r>
      <w:r>
        <w:rPr>
          <w:rFonts w:ascii="Arial" w:hAnsi="Arial" w:cs="Arial"/>
          <w:b/>
          <w:bCs/>
          <w:spacing w:val="-1"/>
          <w:sz w:val="24"/>
          <w:szCs w:val="24"/>
        </w:rPr>
        <w:t xml:space="preserve"> </w:t>
      </w:r>
      <w:r>
        <w:rPr>
          <w:rFonts w:ascii="Arial" w:hAnsi="Arial" w:cs="Arial"/>
          <w:b/>
          <w:bCs/>
          <w:sz w:val="24"/>
          <w:szCs w:val="24"/>
        </w:rPr>
        <w:t>–</w:t>
      </w:r>
      <w:r>
        <w:rPr>
          <w:rFonts w:ascii="Arial" w:hAnsi="Arial" w:cs="Arial"/>
          <w:b/>
          <w:bCs/>
          <w:spacing w:val="-4"/>
          <w:sz w:val="24"/>
          <w:szCs w:val="24"/>
        </w:rPr>
        <w:t xml:space="preserve"> </w:t>
      </w:r>
      <w:r>
        <w:rPr>
          <w:rFonts w:ascii="Arial" w:hAnsi="Arial" w:cs="Arial"/>
          <w:b/>
          <w:bCs/>
          <w:sz w:val="24"/>
          <w:szCs w:val="24"/>
        </w:rPr>
        <w:t>DA</w:t>
      </w:r>
      <w:r>
        <w:rPr>
          <w:rFonts w:ascii="Arial" w:hAnsi="Arial" w:cs="Arial"/>
          <w:b/>
          <w:bCs/>
          <w:spacing w:val="-4"/>
          <w:sz w:val="24"/>
          <w:szCs w:val="24"/>
        </w:rPr>
        <w:t xml:space="preserve"> </w:t>
      </w:r>
      <w:r>
        <w:rPr>
          <w:rFonts w:ascii="Arial" w:hAnsi="Arial" w:cs="Arial"/>
          <w:b/>
          <w:bCs/>
          <w:sz w:val="24"/>
          <w:szCs w:val="24"/>
        </w:rPr>
        <w:t>ACEITABILIDADE</w:t>
      </w:r>
      <w:r>
        <w:rPr>
          <w:rFonts w:ascii="Arial" w:hAnsi="Arial" w:cs="Arial"/>
          <w:b/>
          <w:bCs/>
          <w:spacing w:val="-3"/>
          <w:sz w:val="24"/>
          <w:szCs w:val="24"/>
        </w:rPr>
        <w:t xml:space="preserve"> </w:t>
      </w:r>
      <w:r>
        <w:rPr>
          <w:rFonts w:ascii="Arial" w:hAnsi="Arial" w:cs="Arial"/>
          <w:b/>
          <w:bCs/>
          <w:sz w:val="24"/>
          <w:szCs w:val="24"/>
        </w:rPr>
        <w:t>DA</w:t>
      </w:r>
      <w:r>
        <w:rPr>
          <w:rFonts w:ascii="Arial" w:hAnsi="Arial" w:cs="Arial"/>
          <w:b/>
          <w:bCs/>
          <w:spacing w:val="-1"/>
          <w:sz w:val="24"/>
          <w:szCs w:val="24"/>
        </w:rPr>
        <w:t xml:space="preserve"> </w:t>
      </w:r>
      <w:r>
        <w:rPr>
          <w:rFonts w:ascii="Arial" w:hAnsi="Arial" w:cs="Arial"/>
          <w:b/>
          <w:bCs/>
          <w:sz w:val="24"/>
          <w:szCs w:val="24"/>
        </w:rPr>
        <w:t>PROPOSTA</w:t>
      </w:r>
      <w:r>
        <w:rPr>
          <w:rFonts w:ascii="Arial" w:hAnsi="Arial" w:cs="Arial"/>
          <w:b/>
          <w:bCs/>
          <w:spacing w:val="-4"/>
          <w:sz w:val="24"/>
          <w:szCs w:val="24"/>
        </w:rPr>
        <w:t xml:space="preserve"> </w:t>
      </w:r>
      <w:r>
        <w:rPr>
          <w:rFonts w:ascii="Arial" w:hAnsi="Arial" w:cs="Arial"/>
          <w:b/>
          <w:bCs/>
          <w:sz w:val="24"/>
          <w:szCs w:val="24"/>
        </w:rPr>
        <w:t>VENCEDORA</w:t>
      </w:r>
    </w:p>
    <w:p w:rsidR="005F27D1" w:rsidRDefault="005F27D1">
      <w:pPr>
        <w:spacing w:line="276" w:lineRule="auto"/>
        <w:ind w:left="284" w:right="165"/>
        <w:rPr>
          <w:rFonts w:ascii="Arial" w:hAnsi="Arial" w:cs="Arial"/>
          <w:sz w:val="24"/>
          <w:szCs w:val="24"/>
        </w:rPr>
      </w:pPr>
    </w:p>
    <w:p w:rsidR="005F27D1" w:rsidRPr="00992222" w:rsidRDefault="00C37148">
      <w:pPr>
        <w:spacing w:line="276" w:lineRule="auto"/>
        <w:ind w:left="284" w:right="165"/>
        <w:jc w:val="both"/>
        <w:rPr>
          <w:rFonts w:ascii="Arial" w:hAnsi="Arial" w:cs="Arial"/>
          <w:sz w:val="24"/>
          <w:szCs w:val="24"/>
        </w:rPr>
      </w:pPr>
      <w:r>
        <w:rPr>
          <w:rFonts w:ascii="Arial" w:hAnsi="Arial" w:cs="Arial"/>
          <w:sz w:val="24"/>
          <w:szCs w:val="24"/>
        </w:rPr>
        <w:t>9.1 - Encerrada a etapa de negociação o pregoeiro examinará a proposta classificada em primeiro</w:t>
      </w:r>
      <w:r>
        <w:rPr>
          <w:rFonts w:ascii="Arial" w:hAnsi="Arial" w:cs="Arial"/>
          <w:spacing w:val="1"/>
          <w:sz w:val="24"/>
          <w:szCs w:val="24"/>
        </w:rPr>
        <w:t xml:space="preserve"> </w:t>
      </w:r>
      <w:r>
        <w:rPr>
          <w:rFonts w:ascii="Arial" w:hAnsi="Arial" w:cs="Arial"/>
          <w:sz w:val="24"/>
          <w:szCs w:val="24"/>
        </w:rPr>
        <w:t xml:space="preserve">lugar quanto à </w:t>
      </w:r>
      <w:r w:rsidRPr="00992222">
        <w:rPr>
          <w:rFonts w:ascii="Arial" w:hAnsi="Arial" w:cs="Arial"/>
          <w:sz w:val="24"/>
          <w:szCs w:val="24"/>
        </w:rPr>
        <w:t>adequação ao objeto e à compatibilidade do preço em relação ao máximo estipulado</w:t>
      </w:r>
      <w:r w:rsidRPr="00992222">
        <w:rPr>
          <w:rFonts w:ascii="Arial" w:hAnsi="Arial" w:cs="Arial"/>
          <w:spacing w:val="1"/>
          <w:sz w:val="24"/>
          <w:szCs w:val="24"/>
        </w:rPr>
        <w:t xml:space="preserve"> </w:t>
      </w:r>
      <w:r w:rsidRPr="00992222">
        <w:rPr>
          <w:rFonts w:ascii="Arial" w:hAnsi="Arial" w:cs="Arial"/>
          <w:sz w:val="24"/>
          <w:szCs w:val="24"/>
        </w:rPr>
        <w:t xml:space="preserve">para contratação no </w:t>
      </w:r>
      <w:r w:rsidRPr="00992222">
        <w:rPr>
          <w:rFonts w:ascii="Arial" w:hAnsi="Arial" w:cs="Arial"/>
          <w:b/>
          <w:sz w:val="24"/>
          <w:szCs w:val="24"/>
        </w:rPr>
        <w:t xml:space="preserve">Anexo I </w:t>
      </w:r>
      <w:r w:rsidRPr="00992222">
        <w:rPr>
          <w:rFonts w:ascii="Arial" w:hAnsi="Arial" w:cs="Arial"/>
          <w:sz w:val="24"/>
          <w:szCs w:val="24"/>
        </w:rPr>
        <w:t>do Edital, observando-se ao critério de julgamento estabelecido e a</w:t>
      </w:r>
      <w:r w:rsidRPr="00992222">
        <w:rPr>
          <w:rFonts w:ascii="Arial" w:hAnsi="Arial" w:cs="Arial"/>
          <w:spacing w:val="1"/>
          <w:sz w:val="24"/>
          <w:szCs w:val="24"/>
        </w:rPr>
        <w:t xml:space="preserve"> </w:t>
      </w:r>
      <w:r w:rsidRPr="00992222">
        <w:rPr>
          <w:rFonts w:ascii="Arial" w:hAnsi="Arial" w:cs="Arial"/>
          <w:sz w:val="24"/>
          <w:szCs w:val="24"/>
        </w:rPr>
        <w:t>satisfação de</w:t>
      </w:r>
      <w:r w:rsidRPr="00992222">
        <w:rPr>
          <w:rFonts w:ascii="Arial" w:hAnsi="Arial" w:cs="Arial"/>
          <w:spacing w:val="-2"/>
          <w:sz w:val="24"/>
          <w:szCs w:val="24"/>
        </w:rPr>
        <w:t xml:space="preserve"> </w:t>
      </w:r>
      <w:r w:rsidRPr="00992222">
        <w:rPr>
          <w:rFonts w:ascii="Arial" w:hAnsi="Arial" w:cs="Arial"/>
          <w:sz w:val="24"/>
          <w:szCs w:val="24"/>
        </w:rPr>
        <w:t>todas as</w:t>
      </w:r>
      <w:r w:rsidRPr="00992222">
        <w:rPr>
          <w:rFonts w:ascii="Arial" w:hAnsi="Arial" w:cs="Arial"/>
          <w:spacing w:val="-2"/>
          <w:sz w:val="24"/>
          <w:szCs w:val="24"/>
        </w:rPr>
        <w:t xml:space="preserve"> </w:t>
      </w:r>
      <w:r w:rsidRPr="00992222">
        <w:rPr>
          <w:rFonts w:ascii="Arial" w:hAnsi="Arial" w:cs="Arial"/>
          <w:sz w:val="24"/>
          <w:szCs w:val="24"/>
        </w:rPr>
        <w:t>exigências para habilitação.</w:t>
      </w:r>
    </w:p>
    <w:p w:rsidR="005F27D1" w:rsidRPr="00992222" w:rsidRDefault="00C37148">
      <w:pPr>
        <w:spacing w:line="276" w:lineRule="auto"/>
        <w:ind w:left="284" w:right="165"/>
        <w:jc w:val="both"/>
        <w:rPr>
          <w:rFonts w:ascii="Arial" w:hAnsi="Arial" w:cs="Arial"/>
          <w:sz w:val="24"/>
          <w:szCs w:val="24"/>
        </w:rPr>
      </w:pPr>
      <w:r w:rsidRPr="00992222">
        <w:rPr>
          <w:rFonts w:ascii="Arial" w:hAnsi="Arial" w:cs="Arial"/>
          <w:sz w:val="24"/>
          <w:szCs w:val="24"/>
        </w:rPr>
        <w:t>9.2 - A Comissão Técnica verificará a proposta vencedora e desclassificá-la-á caso não apresente as</w:t>
      </w:r>
      <w:r w:rsidRPr="00992222">
        <w:rPr>
          <w:rFonts w:ascii="Arial" w:hAnsi="Arial" w:cs="Arial"/>
          <w:spacing w:val="1"/>
          <w:sz w:val="24"/>
          <w:szCs w:val="24"/>
        </w:rPr>
        <w:t xml:space="preserve"> </w:t>
      </w:r>
      <w:r w:rsidRPr="00992222">
        <w:rPr>
          <w:rFonts w:ascii="Arial" w:hAnsi="Arial" w:cs="Arial"/>
          <w:sz w:val="24"/>
          <w:szCs w:val="24"/>
        </w:rPr>
        <w:t>especificações técnicas</w:t>
      </w:r>
      <w:r w:rsidRPr="00992222">
        <w:rPr>
          <w:rFonts w:ascii="Arial" w:hAnsi="Arial" w:cs="Arial"/>
          <w:spacing w:val="-2"/>
          <w:sz w:val="24"/>
          <w:szCs w:val="24"/>
        </w:rPr>
        <w:t xml:space="preserve"> </w:t>
      </w:r>
      <w:r w:rsidRPr="00992222">
        <w:rPr>
          <w:rFonts w:ascii="Arial" w:hAnsi="Arial" w:cs="Arial"/>
          <w:sz w:val="24"/>
          <w:szCs w:val="24"/>
        </w:rPr>
        <w:t>exigidas no</w:t>
      </w:r>
      <w:r w:rsidRPr="00992222">
        <w:rPr>
          <w:rFonts w:ascii="Arial" w:hAnsi="Arial" w:cs="Arial"/>
          <w:spacing w:val="-1"/>
          <w:sz w:val="24"/>
          <w:szCs w:val="24"/>
        </w:rPr>
        <w:t xml:space="preserve"> </w:t>
      </w:r>
      <w:r w:rsidRPr="00992222">
        <w:rPr>
          <w:rFonts w:ascii="Arial" w:hAnsi="Arial" w:cs="Arial"/>
          <w:sz w:val="24"/>
          <w:szCs w:val="24"/>
        </w:rPr>
        <w:t>Termo</w:t>
      </w:r>
      <w:r w:rsidRPr="00992222">
        <w:rPr>
          <w:rFonts w:ascii="Arial" w:hAnsi="Arial" w:cs="Arial"/>
          <w:spacing w:val="1"/>
          <w:sz w:val="24"/>
          <w:szCs w:val="24"/>
        </w:rPr>
        <w:t xml:space="preserve"> </w:t>
      </w:r>
      <w:r w:rsidRPr="00992222">
        <w:rPr>
          <w:rFonts w:ascii="Arial" w:hAnsi="Arial" w:cs="Arial"/>
          <w:sz w:val="24"/>
          <w:szCs w:val="24"/>
        </w:rPr>
        <w:t>de</w:t>
      </w:r>
      <w:r w:rsidRPr="00992222">
        <w:rPr>
          <w:rFonts w:ascii="Arial" w:hAnsi="Arial" w:cs="Arial"/>
          <w:spacing w:val="1"/>
          <w:sz w:val="24"/>
          <w:szCs w:val="24"/>
        </w:rPr>
        <w:t xml:space="preserve"> </w:t>
      </w:r>
      <w:r w:rsidRPr="00992222">
        <w:rPr>
          <w:rFonts w:ascii="Arial" w:hAnsi="Arial" w:cs="Arial"/>
          <w:sz w:val="24"/>
          <w:szCs w:val="24"/>
        </w:rPr>
        <w:t>Referência e no</w:t>
      </w:r>
      <w:r w:rsidRPr="00992222">
        <w:rPr>
          <w:rFonts w:ascii="Arial" w:hAnsi="Arial" w:cs="Arial"/>
          <w:spacing w:val="1"/>
          <w:sz w:val="24"/>
          <w:szCs w:val="24"/>
        </w:rPr>
        <w:t xml:space="preserve"> </w:t>
      </w:r>
      <w:r w:rsidRPr="00992222">
        <w:rPr>
          <w:rFonts w:ascii="Arial" w:hAnsi="Arial" w:cs="Arial"/>
          <w:b/>
          <w:sz w:val="24"/>
          <w:szCs w:val="24"/>
        </w:rPr>
        <w:t>Anexo</w:t>
      </w:r>
      <w:r w:rsidRPr="00992222">
        <w:rPr>
          <w:rFonts w:ascii="Arial" w:hAnsi="Arial" w:cs="Arial"/>
          <w:b/>
          <w:spacing w:val="-4"/>
          <w:sz w:val="24"/>
          <w:szCs w:val="24"/>
        </w:rPr>
        <w:t xml:space="preserve"> </w:t>
      </w:r>
      <w:r w:rsidRPr="00992222">
        <w:rPr>
          <w:rFonts w:ascii="Arial" w:hAnsi="Arial" w:cs="Arial"/>
          <w:b/>
          <w:sz w:val="24"/>
          <w:szCs w:val="24"/>
        </w:rPr>
        <w:t>I</w:t>
      </w:r>
      <w:r w:rsidRPr="00992222">
        <w:rPr>
          <w:rFonts w:ascii="Arial" w:hAnsi="Arial" w:cs="Arial"/>
          <w:b/>
          <w:spacing w:val="2"/>
          <w:sz w:val="24"/>
          <w:szCs w:val="24"/>
        </w:rPr>
        <w:t xml:space="preserve"> </w:t>
      </w:r>
      <w:r w:rsidRPr="00992222">
        <w:rPr>
          <w:rFonts w:ascii="Arial" w:hAnsi="Arial" w:cs="Arial"/>
          <w:sz w:val="24"/>
          <w:szCs w:val="24"/>
        </w:rPr>
        <w:t>do</w:t>
      </w:r>
      <w:r w:rsidRPr="00992222">
        <w:rPr>
          <w:rFonts w:ascii="Arial" w:hAnsi="Arial" w:cs="Arial"/>
          <w:spacing w:val="-3"/>
          <w:sz w:val="24"/>
          <w:szCs w:val="24"/>
        </w:rPr>
        <w:t xml:space="preserve"> </w:t>
      </w:r>
      <w:r w:rsidRPr="00992222">
        <w:rPr>
          <w:rFonts w:ascii="Arial" w:hAnsi="Arial" w:cs="Arial"/>
          <w:sz w:val="24"/>
          <w:szCs w:val="24"/>
        </w:rPr>
        <w:t>Edital, se for o caso.</w:t>
      </w:r>
    </w:p>
    <w:p w:rsidR="005F27D1" w:rsidRDefault="00C37148">
      <w:pPr>
        <w:spacing w:line="276" w:lineRule="auto"/>
        <w:ind w:left="284" w:right="165"/>
        <w:jc w:val="both"/>
        <w:rPr>
          <w:rFonts w:ascii="Arial" w:hAnsi="Arial" w:cs="Arial"/>
          <w:sz w:val="24"/>
          <w:szCs w:val="24"/>
        </w:rPr>
      </w:pPr>
      <w:r w:rsidRPr="00992222">
        <w:rPr>
          <w:rFonts w:ascii="Arial" w:hAnsi="Arial" w:cs="Arial"/>
          <w:sz w:val="24"/>
          <w:szCs w:val="24"/>
        </w:rPr>
        <w:t>9.3 - Será desclassificada a proposta ou o lance vencedor que apresentar preço final</w:t>
      </w:r>
      <w:r>
        <w:rPr>
          <w:rFonts w:ascii="Arial" w:hAnsi="Arial" w:cs="Arial"/>
          <w:sz w:val="24"/>
          <w:szCs w:val="24"/>
        </w:rPr>
        <w:t xml:space="preserve"> superior ao</w:t>
      </w:r>
      <w:r>
        <w:rPr>
          <w:rFonts w:ascii="Arial" w:hAnsi="Arial" w:cs="Arial"/>
          <w:spacing w:val="1"/>
          <w:sz w:val="24"/>
          <w:szCs w:val="24"/>
        </w:rPr>
        <w:t xml:space="preserve"> </w:t>
      </w:r>
      <w:r>
        <w:rPr>
          <w:rFonts w:ascii="Arial" w:hAnsi="Arial" w:cs="Arial"/>
          <w:sz w:val="24"/>
          <w:szCs w:val="24"/>
        </w:rPr>
        <w:t>preço máximo fixado ou que apresentar preço manifestamente inexequível, assim considerada como</w:t>
      </w:r>
      <w:r>
        <w:rPr>
          <w:rFonts w:ascii="Arial" w:hAnsi="Arial" w:cs="Arial"/>
          <w:spacing w:val="1"/>
          <w:sz w:val="24"/>
          <w:szCs w:val="24"/>
        </w:rPr>
        <w:t xml:space="preserve"> </w:t>
      </w:r>
      <w:r>
        <w:rPr>
          <w:rFonts w:ascii="Arial" w:hAnsi="Arial" w:cs="Arial"/>
          <w:sz w:val="24"/>
          <w:szCs w:val="24"/>
        </w:rPr>
        <w:t>aquela</w:t>
      </w:r>
      <w:r>
        <w:rPr>
          <w:rFonts w:ascii="Arial" w:hAnsi="Arial" w:cs="Arial"/>
          <w:spacing w:val="1"/>
          <w:sz w:val="24"/>
          <w:szCs w:val="24"/>
        </w:rPr>
        <w:t xml:space="preserve"> </w:t>
      </w:r>
      <w:r>
        <w:rPr>
          <w:rFonts w:ascii="Arial" w:hAnsi="Arial" w:cs="Arial"/>
          <w:sz w:val="24"/>
          <w:szCs w:val="24"/>
        </w:rPr>
        <w:t>em</w:t>
      </w:r>
      <w:r>
        <w:rPr>
          <w:rFonts w:ascii="Arial" w:hAnsi="Arial" w:cs="Arial"/>
          <w:spacing w:val="1"/>
          <w:sz w:val="24"/>
          <w:szCs w:val="24"/>
        </w:rPr>
        <w:t xml:space="preserve"> </w:t>
      </w:r>
      <w:r>
        <w:rPr>
          <w:rFonts w:ascii="Arial" w:hAnsi="Arial" w:cs="Arial"/>
          <w:sz w:val="24"/>
          <w:szCs w:val="24"/>
        </w:rPr>
        <w:t>que</w:t>
      </w:r>
      <w:r>
        <w:rPr>
          <w:rFonts w:ascii="Arial" w:hAnsi="Arial" w:cs="Arial"/>
          <w:spacing w:val="1"/>
          <w:sz w:val="24"/>
          <w:szCs w:val="24"/>
        </w:rPr>
        <w:t xml:space="preserve"> </w:t>
      </w:r>
      <w:r>
        <w:rPr>
          <w:rFonts w:ascii="Arial" w:hAnsi="Arial" w:cs="Arial"/>
          <w:sz w:val="24"/>
          <w:szCs w:val="24"/>
        </w:rPr>
        <w:t>os</w:t>
      </w:r>
      <w:r>
        <w:rPr>
          <w:rFonts w:ascii="Arial" w:hAnsi="Arial" w:cs="Arial"/>
          <w:spacing w:val="1"/>
          <w:sz w:val="24"/>
          <w:szCs w:val="24"/>
        </w:rPr>
        <w:t xml:space="preserve"> </w:t>
      </w:r>
      <w:r>
        <w:rPr>
          <w:rFonts w:ascii="Arial" w:hAnsi="Arial" w:cs="Arial"/>
          <w:sz w:val="24"/>
          <w:szCs w:val="24"/>
        </w:rPr>
        <w:t>preços</w:t>
      </w:r>
      <w:r>
        <w:rPr>
          <w:rFonts w:ascii="Arial" w:hAnsi="Arial" w:cs="Arial"/>
          <w:spacing w:val="1"/>
          <w:sz w:val="24"/>
          <w:szCs w:val="24"/>
        </w:rPr>
        <w:t xml:space="preserve"> </w:t>
      </w:r>
      <w:r>
        <w:rPr>
          <w:rFonts w:ascii="Arial" w:hAnsi="Arial" w:cs="Arial"/>
          <w:sz w:val="24"/>
          <w:szCs w:val="24"/>
        </w:rPr>
        <w:t>global</w:t>
      </w:r>
      <w:r>
        <w:rPr>
          <w:rFonts w:ascii="Arial" w:hAnsi="Arial" w:cs="Arial"/>
          <w:spacing w:val="1"/>
          <w:sz w:val="24"/>
          <w:szCs w:val="24"/>
        </w:rPr>
        <w:t xml:space="preserve"> </w:t>
      </w:r>
      <w:r>
        <w:rPr>
          <w:rFonts w:ascii="Arial" w:hAnsi="Arial" w:cs="Arial"/>
          <w:sz w:val="24"/>
          <w:szCs w:val="24"/>
        </w:rPr>
        <w:t>ou</w:t>
      </w:r>
      <w:r>
        <w:rPr>
          <w:rFonts w:ascii="Arial" w:hAnsi="Arial" w:cs="Arial"/>
          <w:spacing w:val="1"/>
          <w:sz w:val="24"/>
          <w:szCs w:val="24"/>
        </w:rPr>
        <w:t xml:space="preserve"> </w:t>
      </w:r>
      <w:r>
        <w:rPr>
          <w:rFonts w:ascii="Arial" w:hAnsi="Arial" w:cs="Arial"/>
          <w:sz w:val="24"/>
          <w:szCs w:val="24"/>
        </w:rPr>
        <w:t>unitários</w:t>
      </w:r>
      <w:r>
        <w:rPr>
          <w:rFonts w:ascii="Arial" w:hAnsi="Arial" w:cs="Arial"/>
          <w:spacing w:val="1"/>
          <w:sz w:val="24"/>
          <w:szCs w:val="24"/>
        </w:rPr>
        <w:t xml:space="preserve"> </w:t>
      </w:r>
      <w:r>
        <w:rPr>
          <w:rFonts w:ascii="Arial" w:hAnsi="Arial" w:cs="Arial"/>
          <w:sz w:val="24"/>
          <w:szCs w:val="24"/>
        </w:rPr>
        <w:lastRenderedPageBreak/>
        <w:t>sejam</w:t>
      </w:r>
      <w:r>
        <w:rPr>
          <w:rFonts w:ascii="Arial" w:hAnsi="Arial" w:cs="Arial"/>
          <w:spacing w:val="1"/>
          <w:sz w:val="24"/>
          <w:szCs w:val="24"/>
        </w:rPr>
        <w:t xml:space="preserve"> </w:t>
      </w:r>
      <w:r>
        <w:rPr>
          <w:rFonts w:ascii="Arial" w:hAnsi="Arial" w:cs="Arial"/>
          <w:sz w:val="24"/>
          <w:szCs w:val="24"/>
        </w:rPr>
        <w:t>simbólicos,</w:t>
      </w:r>
      <w:r>
        <w:rPr>
          <w:rFonts w:ascii="Arial" w:hAnsi="Arial" w:cs="Arial"/>
          <w:spacing w:val="1"/>
          <w:sz w:val="24"/>
          <w:szCs w:val="24"/>
        </w:rPr>
        <w:t xml:space="preserve"> </w:t>
      </w:r>
      <w:r>
        <w:rPr>
          <w:rFonts w:ascii="Arial" w:hAnsi="Arial" w:cs="Arial"/>
          <w:sz w:val="24"/>
          <w:szCs w:val="24"/>
        </w:rPr>
        <w:t>irrisórios</w:t>
      </w:r>
      <w:r>
        <w:rPr>
          <w:rFonts w:ascii="Arial" w:hAnsi="Arial" w:cs="Arial"/>
          <w:spacing w:val="1"/>
          <w:sz w:val="24"/>
          <w:szCs w:val="24"/>
        </w:rPr>
        <w:t xml:space="preserve"> </w:t>
      </w:r>
      <w:r>
        <w:rPr>
          <w:rFonts w:ascii="Arial" w:hAnsi="Arial" w:cs="Arial"/>
          <w:sz w:val="24"/>
          <w:szCs w:val="24"/>
        </w:rPr>
        <w:t>ou</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valor</w:t>
      </w:r>
      <w:r>
        <w:rPr>
          <w:rFonts w:ascii="Arial" w:hAnsi="Arial" w:cs="Arial"/>
          <w:spacing w:val="1"/>
          <w:sz w:val="24"/>
          <w:szCs w:val="24"/>
        </w:rPr>
        <w:t xml:space="preserve"> </w:t>
      </w:r>
      <w:r>
        <w:rPr>
          <w:rFonts w:ascii="Arial" w:hAnsi="Arial" w:cs="Arial"/>
          <w:sz w:val="24"/>
          <w:szCs w:val="24"/>
        </w:rPr>
        <w:t>zero,</w:t>
      </w:r>
      <w:r>
        <w:rPr>
          <w:rFonts w:ascii="Arial" w:hAnsi="Arial" w:cs="Arial"/>
          <w:spacing w:val="1"/>
          <w:sz w:val="24"/>
          <w:szCs w:val="24"/>
        </w:rPr>
        <w:t xml:space="preserve"> </w:t>
      </w:r>
      <w:r>
        <w:rPr>
          <w:rFonts w:ascii="Arial" w:hAnsi="Arial" w:cs="Arial"/>
          <w:sz w:val="24"/>
          <w:szCs w:val="24"/>
        </w:rPr>
        <w:t>incompatíveis</w:t>
      </w:r>
      <w:r>
        <w:rPr>
          <w:rFonts w:ascii="Arial" w:hAnsi="Arial" w:cs="Arial"/>
          <w:spacing w:val="1"/>
          <w:sz w:val="24"/>
          <w:szCs w:val="24"/>
        </w:rPr>
        <w:t xml:space="preserve"> </w:t>
      </w:r>
      <w:r>
        <w:rPr>
          <w:rFonts w:ascii="Arial" w:hAnsi="Arial" w:cs="Arial"/>
          <w:sz w:val="24"/>
          <w:szCs w:val="24"/>
        </w:rPr>
        <w:t>com</w:t>
      </w:r>
      <w:r>
        <w:rPr>
          <w:rFonts w:ascii="Arial" w:hAnsi="Arial" w:cs="Arial"/>
          <w:spacing w:val="1"/>
          <w:sz w:val="24"/>
          <w:szCs w:val="24"/>
        </w:rPr>
        <w:t xml:space="preserve"> </w:t>
      </w:r>
      <w:r>
        <w:rPr>
          <w:rFonts w:ascii="Arial" w:hAnsi="Arial" w:cs="Arial"/>
          <w:sz w:val="24"/>
          <w:szCs w:val="24"/>
        </w:rPr>
        <w:t>os</w:t>
      </w:r>
      <w:r>
        <w:rPr>
          <w:rFonts w:ascii="Arial" w:hAnsi="Arial" w:cs="Arial"/>
          <w:spacing w:val="1"/>
          <w:sz w:val="24"/>
          <w:szCs w:val="24"/>
        </w:rPr>
        <w:t xml:space="preserve"> </w:t>
      </w:r>
      <w:r>
        <w:rPr>
          <w:rFonts w:ascii="Arial" w:hAnsi="Arial" w:cs="Arial"/>
          <w:sz w:val="24"/>
          <w:szCs w:val="24"/>
        </w:rPr>
        <w:t>preços</w:t>
      </w:r>
      <w:r>
        <w:rPr>
          <w:rFonts w:ascii="Arial" w:hAnsi="Arial" w:cs="Arial"/>
          <w:spacing w:val="1"/>
          <w:sz w:val="24"/>
          <w:szCs w:val="24"/>
        </w:rPr>
        <w:t xml:space="preserve"> </w:t>
      </w:r>
      <w:r>
        <w:rPr>
          <w:rFonts w:ascii="Arial" w:hAnsi="Arial" w:cs="Arial"/>
          <w:sz w:val="24"/>
          <w:szCs w:val="24"/>
        </w:rPr>
        <w:t>dos</w:t>
      </w:r>
      <w:r>
        <w:rPr>
          <w:rFonts w:ascii="Arial" w:hAnsi="Arial" w:cs="Arial"/>
          <w:spacing w:val="1"/>
          <w:sz w:val="24"/>
          <w:szCs w:val="24"/>
        </w:rPr>
        <w:t xml:space="preserve"> </w:t>
      </w:r>
      <w:r>
        <w:rPr>
          <w:rFonts w:ascii="Arial" w:hAnsi="Arial" w:cs="Arial"/>
          <w:sz w:val="24"/>
          <w:szCs w:val="24"/>
        </w:rPr>
        <w:t>insumos</w:t>
      </w:r>
      <w:r>
        <w:rPr>
          <w:rFonts w:ascii="Arial" w:hAnsi="Arial" w:cs="Arial"/>
          <w:spacing w:val="1"/>
          <w:sz w:val="24"/>
          <w:szCs w:val="24"/>
        </w:rPr>
        <w:t xml:space="preserve"> </w:t>
      </w:r>
      <w:r>
        <w:rPr>
          <w:rFonts w:ascii="Arial" w:hAnsi="Arial" w:cs="Arial"/>
          <w:sz w:val="24"/>
          <w:szCs w:val="24"/>
        </w:rPr>
        <w:t>e</w:t>
      </w:r>
      <w:r>
        <w:rPr>
          <w:rFonts w:ascii="Arial" w:hAnsi="Arial" w:cs="Arial"/>
          <w:spacing w:val="1"/>
          <w:sz w:val="24"/>
          <w:szCs w:val="24"/>
        </w:rPr>
        <w:t xml:space="preserve"> </w:t>
      </w:r>
      <w:r>
        <w:rPr>
          <w:rFonts w:ascii="Arial" w:hAnsi="Arial" w:cs="Arial"/>
          <w:sz w:val="24"/>
          <w:szCs w:val="24"/>
        </w:rPr>
        <w:t>salários</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mercado,</w:t>
      </w:r>
      <w:r>
        <w:rPr>
          <w:rFonts w:ascii="Arial" w:hAnsi="Arial" w:cs="Arial"/>
          <w:spacing w:val="1"/>
          <w:sz w:val="24"/>
          <w:szCs w:val="24"/>
        </w:rPr>
        <w:t xml:space="preserve"> </w:t>
      </w:r>
      <w:r>
        <w:rPr>
          <w:rFonts w:ascii="Arial" w:hAnsi="Arial" w:cs="Arial"/>
          <w:sz w:val="24"/>
          <w:szCs w:val="24"/>
        </w:rPr>
        <w:t>acrescidos</w:t>
      </w:r>
      <w:r>
        <w:rPr>
          <w:rFonts w:ascii="Arial" w:hAnsi="Arial" w:cs="Arial"/>
          <w:spacing w:val="1"/>
          <w:sz w:val="24"/>
          <w:szCs w:val="24"/>
        </w:rPr>
        <w:t xml:space="preserve"> </w:t>
      </w:r>
      <w:r>
        <w:rPr>
          <w:rFonts w:ascii="Arial" w:hAnsi="Arial" w:cs="Arial"/>
          <w:sz w:val="24"/>
          <w:szCs w:val="24"/>
        </w:rPr>
        <w:t>dos</w:t>
      </w:r>
      <w:r>
        <w:rPr>
          <w:rFonts w:ascii="Arial" w:hAnsi="Arial" w:cs="Arial"/>
          <w:spacing w:val="49"/>
          <w:sz w:val="24"/>
          <w:szCs w:val="24"/>
        </w:rPr>
        <w:t xml:space="preserve"> </w:t>
      </w:r>
      <w:r>
        <w:rPr>
          <w:rFonts w:ascii="Arial" w:hAnsi="Arial" w:cs="Arial"/>
          <w:sz w:val="24"/>
          <w:szCs w:val="24"/>
        </w:rPr>
        <w:t>respectivos</w:t>
      </w:r>
      <w:r>
        <w:rPr>
          <w:rFonts w:ascii="Arial" w:hAnsi="Arial" w:cs="Arial"/>
          <w:spacing w:val="1"/>
          <w:sz w:val="24"/>
          <w:szCs w:val="24"/>
        </w:rPr>
        <w:t xml:space="preserve"> </w:t>
      </w:r>
      <w:r>
        <w:rPr>
          <w:rFonts w:ascii="Arial" w:hAnsi="Arial" w:cs="Arial"/>
          <w:sz w:val="24"/>
          <w:szCs w:val="24"/>
        </w:rPr>
        <w:t>encargos, ainda que o ato convocatório da licitação não tenha estabelecido limites mínimos, exceto</w:t>
      </w:r>
      <w:r>
        <w:rPr>
          <w:rFonts w:ascii="Arial" w:hAnsi="Arial" w:cs="Arial"/>
          <w:spacing w:val="1"/>
          <w:sz w:val="24"/>
          <w:szCs w:val="24"/>
        </w:rPr>
        <w:t xml:space="preserve"> </w:t>
      </w:r>
      <w:r>
        <w:rPr>
          <w:rFonts w:ascii="Arial" w:hAnsi="Arial" w:cs="Arial"/>
          <w:sz w:val="24"/>
          <w:szCs w:val="24"/>
        </w:rPr>
        <w:t>quando se referirem a materiais e instalações de propriedade do próprio licitante, para os quais ele</w:t>
      </w:r>
      <w:r>
        <w:rPr>
          <w:rFonts w:ascii="Arial" w:hAnsi="Arial" w:cs="Arial"/>
          <w:spacing w:val="1"/>
          <w:sz w:val="24"/>
          <w:szCs w:val="24"/>
        </w:rPr>
        <w:t xml:space="preserve"> </w:t>
      </w:r>
      <w:r>
        <w:rPr>
          <w:rFonts w:ascii="Arial" w:hAnsi="Arial" w:cs="Arial"/>
          <w:sz w:val="24"/>
          <w:szCs w:val="24"/>
        </w:rPr>
        <w:t>renuncie</w:t>
      </w:r>
      <w:r>
        <w:rPr>
          <w:rFonts w:ascii="Arial" w:hAnsi="Arial" w:cs="Arial"/>
          <w:spacing w:val="-1"/>
          <w:sz w:val="24"/>
          <w:szCs w:val="24"/>
        </w:rPr>
        <w:t xml:space="preserve"> </w:t>
      </w:r>
      <w:r>
        <w:rPr>
          <w:rFonts w:ascii="Arial" w:hAnsi="Arial" w:cs="Arial"/>
          <w:sz w:val="24"/>
          <w:szCs w:val="24"/>
        </w:rPr>
        <w:t>a parcela</w:t>
      </w:r>
      <w:r>
        <w:rPr>
          <w:rFonts w:ascii="Arial" w:hAnsi="Arial" w:cs="Arial"/>
          <w:spacing w:val="-2"/>
          <w:sz w:val="24"/>
          <w:szCs w:val="24"/>
        </w:rPr>
        <w:t xml:space="preserve"> </w:t>
      </w:r>
      <w:r>
        <w:rPr>
          <w:rFonts w:ascii="Arial" w:hAnsi="Arial" w:cs="Arial"/>
          <w:sz w:val="24"/>
          <w:szCs w:val="24"/>
        </w:rPr>
        <w:t>ou</w:t>
      </w:r>
      <w:r>
        <w:rPr>
          <w:rFonts w:ascii="Arial" w:hAnsi="Arial" w:cs="Arial"/>
          <w:spacing w:val="-1"/>
          <w:sz w:val="24"/>
          <w:szCs w:val="24"/>
        </w:rPr>
        <w:t xml:space="preserve"> </w:t>
      </w:r>
      <w:r>
        <w:rPr>
          <w:rFonts w:ascii="Arial" w:hAnsi="Arial" w:cs="Arial"/>
          <w:sz w:val="24"/>
          <w:szCs w:val="24"/>
        </w:rPr>
        <w:t>à totalidade</w:t>
      </w:r>
      <w:r>
        <w:rPr>
          <w:rFonts w:ascii="Arial" w:hAnsi="Arial" w:cs="Arial"/>
          <w:spacing w:val="1"/>
          <w:sz w:val="24"/>
          <w:szCs w:val="24"/>
        </w:rPr>
        <w:t xml:space="preserve"> </w:t>
      </w:r>
      <w:r>
        <w:rPr>
          <w:rFonts w:ascii="Arial" w:hAnsi="Arial" w:cs="Arial"/>
          <w:sz w:val="24"/>
          <w:szCs w:val="24"/>
        </w:rPr>
        <w:t>da remuneração.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9.4 - Qualquer interessado poderá requerer que se realizem diligências para aferir a exequibilidade e</w:t>
      </w:r>
      <w:r>
        <w:rPr>
          <w:rFonts w:ascii="Arial" w:hAnsi="Arial" w:cs="Arial"/>
          <w:spacing w:val="-47"/>
          <w:sz w:val="24"/>
          <w:szCs w:val="24"/>
        </w:rPr>
        <w:t xml:space="preserve">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legalidade</w:t>
      </w:r>
      <w:r>
        <w:rPr>
          <w:rFonts w:ascii="Arial" w:hAnsi="Arial" w:cs="Arial"/>
          <w:spacing w:val="1"/>
          <w:sz w:val="24"/>
          <w:szCs w:val="24"/>
        </w:rPr>
        <w:t xml:space="preserve"> </w:t>
      </w:r>
      <w:r>
        <w:rPr>
          <w:rFonts w:ascii="Arial" w:hAnsi="Arial" w:cs="Arial"/>
          <w:sz w:val="24"/>
          <w:szCs w:val="24"/>
        </w:rPr>
        <w:t>das</w:t>
      </w:r>
      <w:r>
        <w:rPr>
          <w:rFonts w:ascii="Arial" w:hAnsi="Arial" w:cs="Arial"/>
          <w:spacing w:val="1"/>
          <w:sz w:val="24"/>
          <w:szCs w:val="24"/>
        </w:rPr>
        <w:t xml:space="preserve"> </w:t>
      </w:r>
      <w:r>
        <w:rPr>
          <w:rFonts w:ascii="Arial" w:hAnsi="Arial" w:cs="Arial"/>
          <w:sz w:val="24"/>
          <w:szCs w:val="24"/>
        </w:rPr>
        <w:t>propostas,</w:t>
      </w:r>
      <w:r>
        <w:rPr>
          <w:rFonts w:ascii="Arial" w:hAnsi="Arial" w:cs="Arial"/>
          <w:spacing w:val="1"/>
          <w:sz w:val="24"/>
          <w:szCs w:val="24"/>
        </w:rPr>
        <w:t xml:space="preserve"> </w:t>
      </w:r>
      <w:r>
        <w:rPr>
          <w:rFonts w:ascii="Arial" w:hAnsi="Arial" w:cs="Arial"/>
          <w:sz w:val="24"/>
          <w:szCs w:val="24"/>
        </w:rPr>
        <w:t>devendo</w:t>
      </w:r>
      <w:r>
        <w:rPr>
          <w:rFonts w:ascii="Arial" w:hAnsi="Arial" w:cs="Arial"/>
          <w:spacing w:val="1"/>
          <w:sz w:val="24"/>
          <w:szCs w:val="24"/>
        </w:rPr>
        <w:t xml:space="preserve"> </w:t>
      </w:r>
      <w:r>
        <w:rPr>
          <w:rFonts w:ascii="Arial" w:hAnsi="Arial" w:cs="Arial"/>
          <w:sz w:val="24"/>
          <w:szCs w:val="24"/>
        </w:rPr>
        <w:t>apresentar</w:t>
      </w:r>
      <w:r>
        <w:rPr>
          <w:rFonts w:ascii="Arial" w:hAnsi="Arial" w:cs="Arial"/>
          <w:spacing w:val="1"/>
          <w:sz w:val="24"/>
          <w:szCs w:val="24"/>
        </w:rPr>
        <w:t xml:space="preserve"> </w:t>
      </w:r>
      <w:r>
        <w:rPr>
          <w:rFonts w:ascii="Arial" w:hAnsi="Arial" w:cs="Arial"/>
          <w:sz w:val="24"/>
          <w:szCs w:val="24"/>
        </w:rPr>
        <w:t>as</w:t>
      </w:r>
      <w:r>
        <w:rPr>
          <w:rFonts w:ascii="Arial" w:hAnsi="Arial" w:cs="Arial"/>
          <w:spacing w:val="1"/>
          <w:sz w:val="24"/>
          <w:szCs w:val="24"/>
        </w:rPr>
        <w:t xml:space="preserve"> </w:t>
      </w:r>
      <w:r>
        <w:rPr>
          <w:rFonts w:ascii="Arial" w:hAnsi="Arial" w:cs="Arial"/>
          <w:sz w:val="24"/>
          <w:szCs w:val="24"/>
        </w:rPr>
        <w:t>provas</w:t>
      </w:r>
      <w:r>
        <w:rPr>
          <w:rFonts w:ascii="Arial" w:hAnsi="Arial" w:cs="Arial"/>
          <w:spacing w:val="1"/>
          <w:sz w:val="24"/>
          <w:szCs w:val="24"/>
        </w:rPr>
        <w:t xml:space="preserve"> </w:t>
      </w:r>
      <w:r>
        <w:rPr>
          <w:rFonts w:ascii="Arial" w:hAnsi="Arial" w:cs="Arial"/>
          <w:sz w:val="24"/>
          <w:szCs w:val="24"/>
        </w:rPr>
        <w:t>ou</w:t>
      </w:r>
      <w:r>
        <w:rPr>
          <w:rFonts w:ascii="Arial" w:hAnsi="Arial" w:cs="Arial"/>
          <w:spacing w:val="1"/>
          <w:sz w:val="24"/>
          <w:szCs w:val="24"/>
        </w:rPr>
        <w:t xml:space="preserve"> </w:t>
      </w:r>
      <w:r>
        <w:rPr>
          <w:rFonts w:ascii="Arial" w:hAnsi="Arial" w:cs="Arial"/>
          <w:sz w:val="24"/>
          <w:szCs w:val="24"/>
        </w:rPr>
        <w:t>os</w:t>
      </w:r>
      <w:r>
        <w:rPr>
          <w:rFonts w:ascii="Arial" w:hAnsi="Arial" w:cs="Arial"/>
          <w:spacing w:val="1"/>
          <w:sz w:val="24"/>
          <w:szCs w:val="24"/>
        </w:rPr>
        <w:t xml:space="preserve"> </w:t>
      </w:r>
      <w:r>
        <w:rPr>
          <w:rFonts w:ascii="Arial" w:hAnsi="Arial" w:cs="Arial"/>
          <w:sz w:val="24"/>
          <w:szCs w:val="24"/>
        </w:rPr>
        <w:t>indícios</w:t>
      </w:r>
      <w:r>
        <w:rPr>
          <w:rFonts w:ascii="Arial" w:hAnsi="Arial" w:cs="Arial"/>
          <w:spacing w:val="1"/>
          <w:sz w:val="24"/>
          <w:szCs w:val="24"/>
        </w:rPr>
        <w:t xml:space="preserve"> </w:t>
      </w:r>
      <w:r>
        <w:rPr>
          <w:rFonts w:ascii="Arial" w:hAnsi="Arial" w:cs="Arial"/>
          <w:sz w:val="24"/>
          <w:szCs w:val="24"/>
        </w:rPr>
        <w:t>que</w:t>
      </w:r>
      <w:r>
        <w:rPr>
          <w:rFonts w:ascii="Arial" w:hAnsi="Arial" w:cs="Arial"/>
          <w:spacing w:val="1"/>
          <w:sz w:val="24"/>
          <w:szCs w:val="24"/>
        </w:rPr>
        <w:t xml:space="preserve"> </w:t>
      </w:r>
      <w:r>
        <w:rPr>
          <w:rFonts w:ascii="Arial" w:hAnsi="Arial" w:cs="Arial"/>
          <w:sz w:val="24"/>
          <w:szCs w:val="24"/>
        </w:rPr>
        <w:t>fundamentam</w:t>
      </w:r>
      <w:r>
        <w:rPr>
          <w:rFonts w:ascii="Arial" w:hAnsi="Arial" w:cs="Arial"/>
          <w:spacing w:val="1"/>
          <w:sz w:val="24"/>
          <w:szCs w:val="24"/>
        </w:rPr>
        <w:t xml:space="preserve">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suspeita.</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9.5 - Na hipótese de necessidade de suspensão da sessão pública para a realização de diligências,</w:t>
      </w:r>
      <w:r>
        <w:rPr>
          <w:rFonts w:ascii="Arial" w:hAnsi="Arial" w:cs="Arial"/>
          <w:spacing w:val="1"/>
          <w:sz w:val="24"/>
          <w:szCs w:val="24"/>
        </w:rPr>
        <w:t xml:space="preserve"> </w:t>
      </w:r>
      <w:r>
        <w:rPr>
          <w:rFonts w:ascii="Arial" w:hAnsi="Arial" w:cs="Arial"/>
          <w:sz w:val="24"/>
          <w:szCs w:val="24"/>
        </w:rPr>
        <w:t>com vistas ao saneamento de proposta, a sessão pública somente poderá ser reiniciada mediante</w:t>
      </w:r>
      <w:r>
        <w:rPr>
          <w:rFonts w:ascii="Arial" w:hAnsi="Arial" w:cs="Arial"/>
          <w:spacing w:val="1"/>
          <w:sz w:val="24"/>
          <w:szCs w:val="24"/>
        </w:rPr>
        <w:t xml:space="preserve"> </w:t>
      </w:r>
      <w:r>
        <w:rPr>
          <w:rFonts w:ascii="Arial" w:hAnsi="Arial" w:cs="Arial"/>
          <w:sz w:val="24"/>
          <w:szCs w:val="24"/>
        </w:rPr>
        <w:t>aviso prévio no sistema com, no mínimo, vinte e quatro horas de antecedência, e a ocorrência será</w:t>
      </w:r>
      <w:r>
        <w:rPr>
          <w:rFonts w:ascii="Arial" w:hAnsi="Arial" w:cs="Arial"/>
          <w:spacing w:val="1"/>
          <w:sz w:val="24"/>
          <w:szCs w:val="24"/>
        </w:rPr>
        <w:t xml:space="preserve"> </w:t>
      </w:r>
      <w:r>
        <w:rPr>
          <w:rFonts w:ascii="Arial" w:hAnsi="Arial" w:cs="Arial"/>
          <w:sz w:val="24"/>
          <w:szCs w:val="24"/>
        </w:rPr>
        <w:t>registrada</w:t>
      </w:r>
      <w:r>
        <w:rPr>
          <w:rFonts w:ascii="Arial" w:hAnsi="Arial" w:cs="Arial"/>
          <w:spacing w:val="-2"/>
          <w:sz w:val="24"/>
          <w:szCs w:val="24"/>
        </w:rPr>
        <w:t xml:space="preserve"> </w:t>
      </w:r>
      <w:r>
        <w:rPr>
          <w:rFonts w:ascii="Arial" w:hAnsi="Arial" w:cs="Arial"/>
          <w:sz w:val="24"/>
          <w:szCs w:val="24"/>
        </w:rPr>
        <w:t>em</w:t>
      </w:r>
      <w:r>
        <w:rPr>
          <w:rFonts w:ascii="Arial" w:hAnsi="Arial" w:cs="Arial"/>
          <w:spacing w:val="-1"/>
          <w:sz w:val="24"/>
          <w:szCs w:val="24"/>
        </w:rPr>
        <w:t xml:space="preserve"> </w:t>
      </w:r>
      <w:r>
        <w:rPr>
          <w:rFonts w:ascii="Arial" w:hAnsi="Arial" w:cs="Arial"/>
          <w:sz w:val="24"/>
          <w:szCs w:val="24"/>
        </w:rPr>
        <w:t>ata.</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9.6 - O pregoeiro poderá convocar o licitante para enviar documento digital complementar, por meio</w:t>
      </w:r>
      <w:r>
        <w:rPr>
          <w:rFonts w:ascii="Arial" w:hAnsi="Arial" w:cs="Arial"/>
          <w:spacing w:val="-47"/>
          <w:sz w:val="24"/>
          <w:szCs w:val="24"/>
        </w:rPr>
        <w:t xml:space="preserve"> </w:t>
      </w:r>
      <w:r>
        <w:rPr>
          <w:rFonts w:ascii="Arial" w:hAnsi="Arial" w:cs="Arial"/>
          <w:sz w:val="24"/>
          <w:szCs w:val="24"/>
        </w:rPr>
        <w:t xml:space="preserve">de funcionalidade disponível no sistema, no prazo de </w:t>
      </w:r>
      <w:r>
        <w:rPr>
          <w:rFonts w:ascii="Arial" w:hAnsi="Arial" w:cs="Arial"/>
          <w:b/>
          <w:sz w:val="24"/>
          <w:szCs w:val="24"/>
        </w:rPr>
        <w:t>até 2 (duas) horas</w:t>
      </w:r>
      <w:r>
        <w:rPr>
          <w:rFonts w:ascii="Arial" w:hAnsi="Arial" w:cs="Arial"/>
          <w:sz w:val="24"/>
          <w:szCs w:val="24"/>
        </w:rPr>
        <w:t>, sob pena de não aceitação</w:t>
      </w:r>
      <w:r>
        <w:rPr>
          <w:rFonts w:ascii="Arial" w:hAnsi="Arial" w:cs="Arial"/>
          <w:spacing w:val="1"/>
          <w:sz w:val="24"/>
          <w:szCs w:val="24"/>
        </w:rPr>
        <w:t xml:space="preserve"> </w:t>
      </w:r>
      <w:r>
        <w:rPr>
          <w:rFonts w:ascii="Arial" w:hAnsi="Arial" w:cs="Arial"/>
          <w:sz w:val="24"/>
          <w:szCs w:val="24"/>
        </w:rPr>
        <w:t>da proposta, cujo prazo poderá ser prorrogado pelo pregoeiro, de forma fundamentada e ao seu</w:t>
      </w:r>
      <w:r>
        <w:rPr>
          <w:rFonts w:ascii="Arial" w:hAnsi="Arial" w:cs="Arial"/>
          <w:spacing w:val="1"/>
          <w:sz w:val="24"/>
          <w:szCs w:val="24"/>
        </w:rPr>
        <w:t xml:space="preserve"> </w:t>
      </w:r>
      <w:r>
        <w:rPr>
          <w:rFonts w:ascii="Arial" w:hAnsi="Arial" w:cs="Arial"/>
          <w:sz w:val="24"/>
          <w:szCs w:val="24"/>
        </w:rPr>
        <w:t>juízo,</w:t>
      </w:r>
      <w:r>
        <w:rPr>
          <w:rFonts w:ascii="Arial" w:hAnsi="Arial" w:cs="Arial"/>
          <w:spacing w:val="-1"/>
          <w:sz w:val="24"/>
          <w:szCs w:val="24"/>
        </w:rPr>
        <w:t xml:space="preserve"> </w:t>
      </w:r>
      <w:r>
        <w:rPr>
          <w:rFonts w:ascii="Arial" w:hAnsi="Arial" w:cs="Arial"/>
          <w:sz w:val="24"/>
          <w:szCs w:val="24"/>
        </w:rPr>
        <w:t>mediante</w:t>
      </w:r>
      <w:r>
        <w:rPr>
          <w:rFonts w:ascii="Arial" w:hAnsi="Arial" w:cs="Arial"/>
          <w:spacing w:val="-3"/>
          <w:sz w:val="24"/>
          <w:szCs w:val="24"/>
        </w:rPr>
        <w:t xml:space="preserve"> </w:t>
      </w:r>
      <w:r>
        <w:rPr>
          <w:rFonts w:ascii="Arial" w:hAnsi="Arial" w:cs="Arial"/>
          <w:sz w:val="24"/>
          <w:szCs w:val="24"/>
        </w:rPr>
        <w:t>requerimento</w:t>
      </w:r>
      <w:r>
        <w:rPr>
          <w:rFonts w:ascii="Arial" w:hAnsi="Arial" w:cs="Arial"/>
          <w:spacing w:val="1"/>
          <w:sz w:val="24"/>
          <w:szCs w:val="24"/>
        </w:rPr>
        <w:t xml:space="preserve"> </w:t>
      </w:r>
      <w:r>
        <w:rPr>
          <w:rFonts w:ascii="Arial" w:hAnsi="Arial" w:cs="Arial"/>
          <w:sz w:val="24"/>
          <w:szCs w:val="24"/>
        </w:rPr>
        <w:t>feito</w:t>
      </w:r>
      <w:r>
        <w:rPr>
          <w:rFonts w:ascii="Arial" w:hAnsi="Arial" w:cs="Arial"/>
          <w:spacing w:val="-2"/>
          <w:sz w:val="24"/>
          <w:szCs w:val="24"/>
        </w:rPr>
        <w:t xml:space="preserve"> </w:t>
      </w:r>
      <w:r>
        <w:rPr>
          <w:rFonts w:ascii="Arial" w:hAnsi="Arial" w:cs="Arial"/>
          <w:sz w:val="24"/>
          <w:szCs w:val="24"/>
        </w:rPr>
        <w:t xml:space="preserve">no </w:t>
      </w:r>
      <w:r>
        <w:rPr>
          <w:rFonts w:ascii="Arial" w:hAnsi="Arial" w:cs="Arial"/>
          <w:i/>
          <w:sz w:val="24"/>
          <w:szCs w:val="24"/>
        </w:rPr>
        <w:t>chat</w:t>
      </w:r>
      <w:r>
        <w:rPr>
          <w:rFonts w:ascii="Arial" w:hAnsi="Arial" w:cs="Arial"/>
          <w:i/>
          <w:spacing w:val="-3"/>
          <w:sz w:val="24"/>
          <w:szCs w:val="24"/>
        </w:rPr>
        <w:t xml:space="preserve"> </w:t>
      </w:r>
      <w:r>
        <w:rPr>
          <w:rFonts w:ascii="Arial" w:hAnsi="Arial" w:cs="Arial"/>
          <w:sz w:val="24"/>
          <w:szCs w:val="24"/>
        </w:rPr>
        <w:t>pelo</w:t>
      </w:r>
      <w:r>
        <w:rPr>
          <w:rFonts w:ascii="Arial" w:hAnsi="Arial" w:cs="Arial"/>
          <w:spacing w:val="-2"/>
          <w:sz w:val="24"/>
          <w:szCs w:val="24"/>
        </w:rPr>
        <w:t xml:space="preserve"> </w:t>
      </w:r>
      <w:r>
        <w:rPr>
          <w:rFonts w:ascii="Arial" w:hAnsi="Arial" w:cs="Arial"/>
          <w:sz w:val="24"/>
          <w:szCs w:val="24"/>
        </w:rPr>
        <w:t>licitante,</w:t>
      </w:r>
      <w:r>
        <w:rPr>
          <w:rFonts w:ascii="Arial" w:hAnsi="Arial" w:cs="Arial"/>
          <w:spacing w:val="-1"/>
          <w:sz w:val="24"/>
          <w:szCs w:val="24"/>
        </w:rPr>
        <w:t xml:space="preserve"> </w:t>
      </w:r>
      <w:r>
        <w:rPr>
          <w:rFonts w:ascii="Arial" w:hAnsi="Arial" w:cs="Arial"/>
          <w:sz w:val="24"/>
          <w:szCs w:val="24"/>
        </w:rPr>
        <w:t>antes de findar</w:t>
      </w:r>
      <w:r>
        <w:rPr>
          <w:rFonts w:ascii="Arial" w:hAnsi="Arial" w:cs="Arial"/>
          <w:spacing w:val="-3"/>
          <w:sz w:val="24"/>
          <w:szCs w:val="24"/>
        </w:rPr>
        <w:t xml:space="preserve"> </w:t>
      </w:r>
      <w:r>
        <w:rPr>
          <w:rFonts w:ascii="Arial" w:hAnsi="Arial" w:cs="Arial"/>
          <w:sz w:val="24"/>
          <w:szCs w:val="24"/>
        </w:rPr>
        <w:t>o prazo</w:t>
      </w:r>
      <w:r>
        <w:rPr>
          <w:rFonts w:ascii="Arial" w:hAnsi="Arial" w:cs="Arial"/>
          <w:spacing w:val="1"/>
          <w:sz w:val="24"/>
          <w:szCs w:val="24"/>
        </w:rPr>
        <w:t xml:space="preserve"> </w:t>
      </w:r>
      <w:r>
        <w:rPr>
          <w:rFonts w:ascii="Arial" w:hAnsi="Arial" w:cs="Arial"/>
          <w:sz w:val="24"/>
          <w:szCs w:val="24"/>
        </w:rPr>
        <w:t>regulamentar.</w:t>
      </w:r>
    </w:p>
    <w:p w:rsidR="005F27D1" w:rsidRDefault="00C37148">
      <w:pPr>
        <w:spacing w:line="276" w:lineRule="auto"/>
        <w:ind w:left="284" w:right="165"/>
        <w:jc w:val="both"/>
        <w:rPr>
          <w:rFonts w:ascii="Arial" w:hAnsi="Arial" w:cs="Arial"/>
          <w:color w:val="000000" w:themeColor="text1"/>
          <w:sz w:val="24"/>
          <w:szCs w:val="24"/>
        </w:rPr>
      </w:pPr>
      <w:r>
        <w:rPr>
          <w:rFonts w:ascii="Arial" w:hAnsi="Arial" w:cs="Arial"/>
          <w:sz w:val="24"/>
          <w:szCs w:val="24"/>
        </w:rPr>
        <w:t xml:space="preserve">9.7 </w:t>
      </w:r>
      <w:r>
        <w:rPr>
          <w:rFonts w:ascii="Arial" w:hAnsi="Arial" w:cs="Arial"/>
          <w:color w:val="000000" w:themeColor="text1"/>
          <w:sz w:val="24"/>
          <w:szCs w:val="24"/>
        </w:rPr>
        <w:t>- Dentre os</w:t>
      </w:r>
      <w:r>
        <w:rPr>
          <w:rFonts w:ascii="Arial" w:hAnsi="Arial" w:cs="Arial"/>
          <w:color w:val="000000" w:themeColor="text1"/>
          <w:spacing w:val="1"/>
          <w:sz w:val="24"/>
          <w:szCs w:val="24"/>
        </w:rPr>
        <w:t xml:space="preserve"> </w:t>
      </w:r>
      <w:r>
        <w:rPr>
          <w:rFonts w:ascii="Arial" w:hAnsi="Arial" w:cs="Arial"/>
          <w:color w:val="000000" w:themeColor="text1"/>
          <w:sz w:val="24"/>
          <w:szCs w:val="24"/>
        </w:rPr>
        <w:t>documentos</w:t>
      </w:r>
      <w:r>
        <w:rPr>
          <w:rFonts w:ascii="Arial" w:hAnsi="Arial" w:cs="Arial"/>
          <w:color w:val="000000" w:themeColor="text1"/>
          <w:spacing w:val="1"/>
          <w:sz w:val="24"/>
          <w:szCs w:val="24"/>
        </w:rPr>
        <w:t xml:space="preserve"> </w:t>
      </w:r>
      <w:r>
        <w:rPr>
          <w:rFonts w:ascii="Arial" w:hAnsi="Arial" w:cs="Arial"/>
          <w:color w:val="000000" w:themeColor="text1"/>
          <w:sz w:val="24"/>
          <w:szCs w:val="24"/>
        </w:rPr>
        <w:t>passíveis</w:t>
      </w:r>
      <w:r>
        <w:rPr>
          <w:rFonts w:ascii="Arial" w:hAnsi="Arial" w:cs="Arial"/>
          <w:color w:val="000000" w:themeColor="text1"/>
          <w:spacing w:val="1"/>
          <w:sz w:val="24"/>
          <w:szCs w:val="24"/>
        </w:rPr>
        <w:t xml:space="preserve"> </w:t>
      </w:r>
      <w:r>
        <w:rPr>
          <w:rFonts w:ascii="Arial" w:hAnsi="Arial" w:cs="Arial"/>
          <w:color w:val="000000" w:themeColor="text1"/>
          <w:sz w:val="24"/>
          <w:szCs w:val="24"/>
        </w:rPr>
        <w:t>de</w:t>
      </w:r>
      <w:r>
        <w:rPr>
          <w:rFonts w:ascii="Arial" w:hAnsi="Arial" w:cs="Arial"/>
          <w:color w:val="000000" w:themeColor="text1"/>
          <w:spacing w:val="1"/>
          <w:sz w:val="24"/>
          <w:szCs w:val="24"/>
        </w:rPr>
        <w:t xml:space="preserve"> </w:t>
      </w:r>
      <w:r>
        <w:rPr>
          <w:rFonts w:ascii="Arial" w:hAnsi="Arial" w:cs="Arial"/>
          <w:color w:val="000000" w:themeColor="text1"/>
          <w:sz w:val="24"/>
          <w:szCs w:val="24"/>
        </w:rPr>
        <w:t>solicitação</w:t>
      </w:r>
      <w:r>
        <w:rPr>
          <w:rFonts w:ascii="Arial" w:hAnsi="Arial" w:cs="Arial"/>
          <w:color w:val="000000" w:themeColor="text1"/>
          <w:spacing w:val="1"/>
          <w:sz w:val="24"/>
          <w:szCs w:val="24"/>
        </w:rPr>
        <w:t xml:space="preserve"> </w:t>
      </w:r>
      <w:r>
        <w:rPr>
          <w:rFonts w:ascii="Arial" w:hAnsi="Arial" w:cs="Arial"/>
          <w:color w:val="000000" w:themeColor="text1"/>
          <w:sz w:val="24"/>
          <w:szCs w:val="24"/>
        </w:rPr>
        <w:t>pelo(a) Pregoeiro(a),</w:t>
      </w:r>
      <w:r>
        <w:rPr>
          <w:rFonts w:ascii="Arial" w:hAnsi="Arial" w:cs="Arial"/>
          <w:color w:val="000000" w:themeColor="text1"/>
          <w:spacing w:val="49"/>
          <w:sz w:val="24"/>
          <w:szCs w:val="24"/>
        </w:rPr>
        <w:t xml:space="preserve"> </w:t>
      </w:r>
      <w:r>
        <w:rPr>
          <w:rFonts w:ascii="Arial" w:hAnsi="Arial" w:cs="Arial"/>
          <w:color w:val="000000" w:themeColor="text1"/>
          <w:sz w:val="24"/>
          <w:szCs w:val="24"/>
        </w:rPr>
        <w:t>destacam-se os</w:t>
      </w:r>
      <w:r>
        <w:rPr>
          <w:rFonts w:ascii="Arial" w:hAnsi="Arial" w:cs="Arial"/>
          <w:color w:val="000000" w:themeColor="text1"/>
          <w:spacing w:val="-47"/>
          <w:sz w:val="24"/>
          <w:szCs w:val="24"/>
        </w:rPr>
        <w:t xml:space="preserve"> </w:t>
      </w:r>
      <w:r>
        <w:rPr>
          <w:rFonts w:ascii="Arial" w:hAnsi="Arial" w:cs="Arial"/>
          <w:color w:val="000000" w:themeColor="text1"/>
          <w:sz w:val="24"/>
          <w:szCs w:val="24"/>
        </w:rPr>
        <w:t>que</w:t>
      </w:r>
      <w:r>
        <w:rPr>
          <w:rFonts w:ascii="Arial" w:hAnsi="Arial" w:cs="Arial"/>
          <w:color w:val="000000" w:themeColor="text1"/>
          <w:spacing w:val="1"/>
          <w:sz w:val="24"/>
          <w:szCs w:val="24"/>
        </w:rPr>
        <w:t xml:space="preserve"> </w:t>
      </w:r>
      <w:r>
        <w:rPr>
          <w:rFonts w:ascii="Arial" w:hAnsi="Arial" w:cs="Arial"/>
          <w:color w:val="000000" w:themeColor="text1"/>
          <w:sz w:val="24"/>
          <w:szCs w:val="24"/>
        </w:rPr>
        <w:t>contenham</w:t>
      </w:r>
      <w:r>
        <w:rPr>
          <w:rFonts w:ascii="Arial" w:hAnsi="Arial" w:cs="Arial"/>
          <w:color w:val="000000" w:themeColor="text1"/>
          <w:spacing w:val="1"/>
          <w:sz w:val="24"/>
          <w:szCs w:val="24"/>
        </w:rPr>
        <w:t xml:space="preserve"> </w:t>
      </w:r>
      <w:r>
        <w:rPr>
          <w:rFonts w:ascii="Arial" w:hAnsi="Arial" w:cs="Arial"/>
          <w:color w:val="000000" w:themeColor="text1"/>
          <w:sz w:val="24"/>
          <w:szCs w:val="24"/>
        </w:rPr>
        <w:t>as</w:t>
      </w:r>
      <w:r>
        <w:rPr>
          <w:rFonts w:ascii="Arial" w:hAnsi="Arial" w:cs="Arial"/>
          <w:color w:val="000000" w:themeColor="text1"/>
          <w:spacing w:val="1"/>
          <w:sz w:val="24"/>
          <w:szCs w:val="24"/>
        </w:rPr>
        <w:t xml:space="preserve"> </w:t>
      </w:r>
      <w:r>
        <w:rPr>
          <w:rFonts w:ascii="Arial" w:hAnsi="Arial" w:cs="Arial"/>
          <w:color w:val="000000" w:themeColor="text1"/>
          <w:sz w:val="24"/>
          <w:szCs w:val="24"/>
        </w:rPr>
        <w:t>características</w:t>
      </w:r>
      <w:r>
        <w:rPr>
          <w:rFonts w:ascii="Arial" w:hAnsi="Arial" w:cs="Arial"/>
          <w:color w:val="000000" w:themeColor="text1"/>
          <w:spacing w:val="1"/>
          <w:sz w:val="24"/>
          <w:szCs w:val="24"/>
        </w:rPr>
        <w:t xml:space="preserve"> </w:t>
      </w:r>
      <w:r>
        <w:rPr>
          <w:rFonts w:ascii="Arial" w:hAnsi="Arial" w:cs="Arial"/>
          <w:color w:val="000000" w:themeColor="text1"/>
          <w:sz w:val="24"/>
          <w:szCs w:val="24"/>
        </w:rPr>
        <w:t>do</w:t>
      </w:r>
      <w:r>
        <w:rPr>
          <w:rFonts w:ascii="Arial" w:hAnsi="Arial" w:cs="Arial"/>
          <w:color w:val="000000" w:themeColor="text1"/>
          <w:spacing w:val="1"/>
          <w:sz w:val="24"/>
          <w:szCs w:val="24"/>
        </w:rPr>
        <w:t xml:space="preserve"> </w:t>
      </w:r>
      <w:r>
        <w:rPr>
          <w:rFonts w:ascii="Arial" w:hAnsi="Arial" w:cs="Arial"/>
          <w:color w:val="000000" w:themeColor="text1"/>
          <w:sz w:val="24"/>
          <w:szCs w:val="24"/>
        </w:rPr>
        <w:t>material</w:t>
      </w:r>
      <w:r>
        <w:rPr>
          <w:rFonts w:ascii="Arial" w:hAnsi="Arial" w:cs="Arial"/>
          <w:color w:val="000000" w:themeColor="text1"/>
          <w:spacing w:val="1"/>
          <w:sz w:val="24"/>
          <w:szCs w:val="24"/>
        </w:rPr>
        <w:t xml:space="preserve"> </w:t>
      </w:r>
      <w:r>
        <w:rPr>
          <w:rFonts w:ascii="Arial" w:hAnsi="Arial" w:cs="Arial"/>
          <w:color w:val="000000" w:themeColor="text1"/>
          <w:sz w:val="24"/>
          <w:szCs w:val="24"/>
        </w:rPr>
        <w:t>ofertado,</w:t>
      </w:r>
      <w:r>
        <w:rPr>
          <w:rFonts w:ascii="Arial" w:hAnsi="Arial" w:cs="Arial"/>
          <w:color w:val="000000" w:themeColor="text1"/>
          <w:spacing w:val="1"/>
          <w:sz w:val="24"/>
          <w:szCs w:val="24"/>
        </w:rPr>
        <w:t xml:space="preserve"> </w:t>
      </w:r>
      <w:r>
        <w:rPr>
          <w:rFonts w:ascii="Arial" w:hAnsi="Arial" w:cs="Arial"/>
          <w:color w:val="000000" w:themeColor="text1"/>
          <w:sz w:val="24"/>
          <w:szCs w:val="24"/>
        </w:rPr>
        <w:t>tais</w:t>
      </w:r>
      <w:r>
        <w:rPr>
          <w:rFonts w:ascii="Arial" w:hAnsi="Arial" w:cs="Arial"/>
          <w:color w:val="000000" w:themeColor="text1"/>
          <w:spacing w:val="1"/>
          <w:sz w:val="24"/>
          <w:szCs w:val="24"/>
        </w:rPr>
        <w:t xml:space="preserve"> </w:t>
      </w:r>
      <w:r>
        <w:rPr>
          <w:rFonts w:ascii="Arial" w:hAnsi="Arial" w:cs="Arial"/>
          <w:color w:val="000000" w:themeColor="text1"/>
          <w:sz w:val="24"/>
          <w:szCs w:val="24"/>
        </w:rPr>
        <w:t>como</w:t>
      </w:r>
      <w:r>
        <w:rPr>
          <w:rFonts w:ascii="Arial" w:hAnsi="Arial" w:cs="Arial"/>
          <w:color w:val="000000" w:themeColor="text1"/>
          <w:spacing w:val="1"/>
          <w:sz w:val="24"/>
          <w:szCs w:val="24"/>
        </w:rPr>
        <w:t xml:space="preserve"> </w:t>
      </w:r>
      <w:r>
        <w:rPr>
          <w:rFonts w:ascii="Arial" w:hAnsi="Arial" w:cs="Arial"/>
          <w:color w:val="000000" w:themeColor="text1"/>
          <w:sz w:val="24"/>
          <w:szCs w:val="24"/>
        </w:rPr>
        <w:t>marca,</w:t>
      </w:r>
      <w:r>
        <w:rPr>
          <w:rFonts w:ascii="Arial" w:hAnsi="Arial" w:cs="Arial"/>
          <w:color w:val="000000" w:themeColor="text1"/>
          <w:spacing w:val="1"/>
          <w:sz w:val="24"/>
          <w:szCs w:val="24"/>
        </w:rPr>
        <w:t xml:space="preserve"> </w:t>
      </w:r>
      <w:r>
        <w:rPr>
          <w:rFonts w:ascii="Arial" w:hAnsi="Arial" w:cs="Arial"/>
          <w:color w:val="000000" w:themeColor="text1"/>
          <w:sz w:val="24"/>
          <w:szCs w:val="24"/>
        </w:rPr>
        <w:t>modelo,</w:t>
      </w:r>
      <w:r>
        <w:rPr>
          <w:rFonts w:ascii="Arial" w:hAnsi="Arial" w:cs="Arial"/>
          <w:color w:val="000000" w:themeColor="text1"/>
          <w:spacing w:val="1"/>
          <w:sz w:val="24"/>
          <w:szCs w:val="24"/>
        </w:rPr>
        <w:t xml:space="preserve"> </w:t>
      </w:r>
      <w:r>
        <w:rPr>
          <w:rFonts w:ascii="Arial" w:hAnsi="Arial" w:cs="Arial"/>
          <w:color w:val="000000" w:themeColor="text1"/>
          <w:sz w:val="24"/>
          <w:szCs w:val="24"/>
        </w:rPr>
        <w:t>tipo,</w:t>
      </w:r>
      <w:r>
        <w:rPr>
          <w:rFonts w:ascii="Arial" w:hAnsi="Arial" w:cs="Arial"/>
          <w:color w:val="000000" w:themeColor="text1"/>
          <w:spacing w:val="1"/>
          <w:sz w:val="24"/>
          <w:szCs w:val="24"/>
        </w:rPr>
        <w:t xml:space="preserve"> </w:t>
      </w:r>
      <w:r>
        <w:rPr>
          <w:rFonts w:ascii="Arial" w:hAnsi="Arial" w:cs="Arial"/>
          <w:color w:val="000000" w:themeColor="text1"/>
          <w:sz w:val="24"/>
          <w:szCs w:val="24"/>
        </w:rPr>
        <w:t>fabricante e procedência, além de outras informações pertinentes, a exemplo de catálogos,</w:t>
      </w:r>
      <w:r>
        <w:rPr>
          <w:rFonts w:ascii="Arial" w:hAnsi="Arial" w:cs="Arial"/>
          <w:color w:val="000000" w:themeColor="text1"/>
          <w:spacing w:val="1"/>
          <w:sz w:val="24"/>
          <w:szCs w:val="24"/>
        </w:rPr>
        <w:t xml:space="preserve"> </w:t>
      </w:r>
      <w:r>
        <w:rPr>
          <w:rFonts w:ascii="Arial" w:hAnsi="Arial" w:cs="Arial"/>
          <w:color w:val="000000" w:themeColor="text1"/>
          <w:sz w:val="24"/>
          <w:szCs w:val="24"/>
        </w:rPr>
        <w:t>folhetos ou propostas, encaminhados por meio eletrônico, ou, se for o caso, por outro meio e</w:t>
      </w:r>
      <w:r>
        <w:rPr>
          <w:rFonts w:ascii="Arial" w:hAnsi="Arial" w:cs="Arial"/>
          <w:color w:val="000000" w:themeColor="text1"/>
          <w:spacing w:val="1"/>
          <w:sz w:val="24"/>
          <w:szCs w:val="24"/>
        </w:rPr>
        <w:t xml:space="preserve"> </w:t>
      </w:r>
      <w:r>
        <w:rPr>
          <w:rFonts w:ascii="Arial" w:hAnsi="Arial" w:cs="Arial"/>
          <w:color w:val="000000" w:themeColor="text1"/>
          <w:sz w:val="24"/>
          <w:szCs w:val="24"/>
        </w:rPr>
        <w:t>prazo</w:t>
      </w:r>
      <w:r>
        <w:rPr>
          <w:rFonts w:ascii="Arial" w:hAnsi="Arial" w:cs="Arial"/>
          <w:color w:val="000000" w:themeColor="text1"/>
          <w:spacing w:val="1"/>
          <w:sz w:val="24"/>
          <w:szCs w:val="24"/>
        </w:rPr>
        <w:t xml:space="preserve"> </w:t>
      </w:r>
      <w:r>
        <w:rPr>
          <w:rFonts w:ascii="Arial" w:hAnsi="Arial" w:cs="Arial"/>
          <w:color w:val="000000" w:themeColor="text1"/>
          <w:sz w:val="24"/>
          <w:szCs w:val="24"/>
        </w:rPr>
        <w:t>indicados</w:t>
      </w:r>
      <w:r>
        <w:rPr>
          <w:rFonts w:ascii="Arial" w:hAnsi="Arial" w:cs="Arial"/>
          <w:color w:val="000000" w:themeColor="text1"/>
          <w:spacing w:val="1"/>
          <w:sz w:val="24"/>
          <w:szCs w:val="24"/>
        </w:rPr>
        <w:t xml:space="preserve"> </w:t>
      </w:r>
      <w:r>
        <w:rPr>
          <w:rFonts w:ascii="Arial" w:hAnsi="Arial" w:cs="Arial"/>
          <w:color w:val="000000" w:themeColor="text1"/>
          <w:sz w:val="24"/>
          <w:szCs w:val="24"/>
        </w:rPr>
        <w:t>pelo(a)</w:t>
      </w:r>
      <w:r>
        <w:rPr>
          <w:rFonts w:ascii="Arial" w:hAnsi="Arial" w:cs="Arial"/>
          <w:color w:val="000000" w:themeColor="text1"/>
          <w:spacing w:val="1"/>
          <w:sz w:val="24"/>
          <w:szCs w:val="24"/>
        </w:rPr>
        <w:t xml:space="preserve"> </w:t>
      </w:r>
      <w:r>
        <w:rPr>
          <w:rFonts w:ascii="Arial" w:hAnsi="Arial" w:cs="Arial"/>
          <w:color w:val="000000" w:themeColor="text1"/>
          <w:sz w:val="24"/>
          <w:szCs w:val="24"/>
        </w:rPr>
        <w:t>Pregoeiro(a),</w:t>
      </w:r>
      <w:r>
        <w:rPr>
          <w:rFonts w:ascii="Arial" w:hAnsi="Arial" w:cs="Arial"/>
          <w:color w:val="000000" w:themeColor="text1"/>
          <w:spacing w:val="1"/>
          <w:sz w:val="24"/>
          <w:szCs w:val="24"/>
        </w:rPr>
        <w:t xml:space="preserve"> </w:t>
      </w:r>
      <w:r>
        <w:rPr>
          <w:rFonts w:ascii="Arial" w:hAnsi="Arial" w:cs="Arial"/>
          <w:color w:val="000000" w:themeColor="text1"/>
          <w:sz w:val="24"/>
          <w:szCs w:val="24"/>
        </w:rPr>
        <w:t>sem</w:t>
      </w:r>
      <w:r>
        <w:rPr>
          <w:rFonts w:ascii="Arial" w:hAnsi="Arial" w:cs="Arial"/>
          <w:color w:val="000000" w:themeColor="text1"/>
          <w:spacing w:val="1"/>
          <w:sz w:val="24"/>
          <w:szCs w:val="24"/>
        </w:rPr>
        <w:t xml:space="preserve"> </w:t>
      </w:r>
      <w:r>
        <w:rPr>
          <w:rFonts w:ascii="Arial" w:hAnsi="Arial" w:cs="Arial"/>
          <w:color w:val="000000" w:themeColor="text1"/>
          <w:sz w:val="24"/>
          <w:szCs w:val="24"/>
        </w:rPr>
        <w:t>prejuízo</w:t>
      </w:r>
      <w:r>
        <w:rPr>
          <w:rFonts w:ascii="Arial" w:hAnsi="Arial" w:cs="Arial"/>
          <w:color w:val="000000" w:themeColor="text1"/>
          <w:spacing w:val="1"/>
          <w:sz w:val="24"/>
          <w:szCs w:val="24"/>
        </w:rPr>
        <w:t xml:space="preserve"> </w:t>
      </w:r>
      <w:r>
        <w:rPr>
          <w:rFonts w:ascii="Arial" w:hAnsi="Arial" w:cs="Arial"/>
          <w:color w:val="000000" w:themeColor="text1"/>
          <w:sz w:val="24"/>
          <w:szCs w:val="24"/>
        </w:rPr>
        <w:t>do</w:t>
      </w:r>
      <w:r>
        <w:rPr>
          <w:rFonts w:ascii="Arial" w:hAnsi="Arial" w:cs="Arial"/>
          <w:color w:val="000000" w:themeColor="text1"/>
          <w:spacing w:val="1"/>
          <w:sz w:val="24"/>
          <w:szCs w:val="24"/>
        </w:rPr>
        <w:t xml:space="preserve"> </w:t>
      </w:r>
      <w:r>
        <w:rPr>
          <w:rFonts w:ascii="Arial" w:hAnsi="Arial" w:cs="Arial"/>
          <w:color w:val="000000" w:themeColor="text1"/>
          <w:sz w:val="24"/>
          <w:szCs w:val="24"/>
        </w:rPr>
        <w:t>seu</w:t>
      </w:r>
      <w:r>
        <w:rPr>
          <w:rFonts w:ascii="Arial" w:hAnsi="Arial" w:cs="Arial"/>
          <w:color w:val="000000" w:themeColor="text1"/>
          <w:spacing w:val="1"/>
          <w:sz w:val="24"/>
          <w:szCs w:val="24"/>
        </w:rPr>
        <w:t xml:space="preserve"> </w:t>
      </w:r>
      <w:r>
        <w:rPr>
          <w:rFonts w:ascii="Arial" w:hAnsi="Arial" w:cs="Arial"/>
          <w:color w:val="000000" w:themeColor="text1"/>
          <w:sz w:val="24"/>
          <w:szCs w:val="24"/>
        </w:rPr>
        <w:t>ulterior</w:t>
      </w:r>
      <w:r>
        <w:rPr>
          <w:rFonts w:ascii="Arial" w:hAnsi="Arial" w:cs="Arial"/>
          <w:color w:val="000000" w:themeColor="text1"/>
          <w:spacing w:val="1"/>
          <w:sz w:val="24"/>
          <w:szCs w:val="24"/>
        </w:rPr>
        <w:t xml:space="preserve"> </w:t>
      </w:r>
      <w:r>
        <w:rPr>
          <w:rFonts w:ascii="Arial" w:hAnsi="Arial" w:cs="Arial"/>
          <w:color w:val="000000" w:themeColor="text1"/>
          <w:sz w:val="24"/>
          <w:szCs w:val="24"/>
        </w:rPr>
        <w:t>envio</w:t>
      </w:r>
      <w:r>
        <w:rPr>
          <w:rFonts w:ascii="Arial" w:hAnsi="Arial" w:cs="Arial"/>
          <w:color w:val="000000" w:themeColor="text1"/>
          <w:spacing w:val="1"/>
          <w:sz w:val="24"/>
          <w:szCs w:val="24"/>
        </w:rPr>
        <w:t xml:space="preserve"> </w:t>
      </w:r>
      <w:r>
        <w:rPr>
          <w:rFonts w:ascii="Arial" w:hAnsi="Arial" w:cs="Arial"/>
          <w:color w:val="000000" w:themeColor="text1"/>
          <w:sz w:val="24"/>
          <w:szCs w:val="24"/>
        </w:rPr>
        <w:t>pelo</w:t>
      </w:r>
      <w:r>
        <w:rPr>
          <w:rFonts w:ascii="Arial" w:hAnsi="Arial" w:cs="Arial"/>
          <w:color w:val="000000" w:themeColor="text1"/>
          <w:spacing w:val="1"/>
          <w:sz w:val="24"/>
          <w:szCs w:val="24"/>
        </w:rPr>
        <w:t xml:space="preserve"> </w:t>
      </w:r>
      <w:r>
        <w:rPr>
          <w:rFonts w:ascii="Arial" w:hAnsi="Arial" w:cs="Arial"/>
          <w:color w:val="000000" w:themeColor="text1"/>
          <w:sz w:val="24"/>
          <w:szCs w:val="24"/>
        </w:rPr>
        <w:t>sistema</w:t>
      </w:r>
      <w:r>
        <w:rPr>
          <w:rFonts w:ascii="Arial" w:hAnsi="Arial" w:cs="Arial"/>
          <w:color w:val="000000" w:themeColor="text1"/>
          <w:spacing w:val="1"/>
          <w:sz w:val="24"/>
          <w:szCs w:val="24"/>
        </w:rPr>
        <w:t xml:space="preserve"> </w:t>
      </w:r>
      <w:r>
        <w:rPr>
          <w:rFonts w:ascii="Arial" w:hAnsi="Arial" w:cs="Arial"/>
          <w:color w:val="000000" w:themeColor="text1"/>
          <w:sz w:val="24"/>
          <w:szCs w:val="24"/>
        </w:rPr>
        <w:t>eletrônico,</w:t>
      </w:r>
      <w:r>
        <w:rPr>
          <w:rFonts w:ascii="Arial" w:hAnsi="Arial" w:cs="Arial"/>
          <w:color w:val="000000" w:themeColor="text1"/>
          <w:spacing w:val="-1"/>
          <w:sz w:val="24"/>
          <w:szCs w:val="24"/>
        </w:rPr>
        <w:t xml:space="preserve"> </w:t>
      </w:r>
      <w:r>
        <w:rPr>
          <w:rFonts w:ascii="Arial" w:hAnsi="Arial" w:cs="Arial"/>
          <w:color w:val="000000" w:themeColor="text1"/>
          <w:sz w:val="24"/>
          <w:szCs w:val="24"/>
        </w:rPr>
        <w:t>sob</w:t>
      </w:r>
      <w:r>
        <w:rPr>
          <w:rFonts w:ascii="Arial" w:hAnsi="Arial" w:cs="Arial"/>
          <w:color w:val="000000" w:themeColor="text1"/>
          <w:spacing w:val="-1"/>
          <w:sz w:val="24"/>
          <w:szCs w:val="24"/>
        </w:rPr>
        <w:t xml:space="preserve"> </w:t>
      </w:r>
      <w:r>
        <w:rPr>
          <w:rFonts w:ascii="Arial" w:hAnsi="Arial" w:cs="Arial"/>
          <w:color w:val="000000" w:themeColor="text1"/>
          <w:sz w:val="24"/>
          <w:szCs w:val="24"/>
        </w:rPr>
        <w:t>pena</w:t>
      </w:r>
      <w:r>
        <w:rPr>
          <w:rFonts w:ascii="Arial" w:hAnsi="Arial" w:cs="Arial"/>
          <w:color w:val="000000" w:themeColor="text1"/>
          <w:spacing w:val="-1"/>
          <w:sz w:val="24"/>
          <w:szCs w:val="24"/>
        </w:rPr>
        <w:t xml:space="preserve"> </w:t>
      </w:r>
      <w:r>
        <w:rPr>
          <w:rFonts w:ascii="Arial" w:hAnsi="Arial" w:cs="Arial"/>
          <w:color w:val="000000" w:themeColor="text1"/>
          <w:sz w:val="24"/>
          <w:szCs w:val="24"/>
        </w:rPr>
        <w:t>de</w:t>
      </w:r>
      <w:r>
        <w:rPr>
          <w:rFonts w:ascii="Arial" w:hAnsi="Arial" w:cs="Arial"/>
          <w:color w:val="000000" w:themeColor="text1"/>
          <w:spacing w:val="-3"/>
          <w:sz w:val="24"/>
          <w:szCs w:val="24"/>
        </w:rPr>
        <w:t xml:space="preserve"> </w:t>
      </w:r>
      <w:r>
        <w:rPr>
          <w:rFonts w:ascii="Arial" w:hAnsi="Arial" w:cs="Arial"/>
          <w:color w:val="000000" w:themeColor="text1"/>
          <w:sz w:val="24"/>
          <w:szCs w:val="24"/>
        </w:rPr>
        <w:t>não</w:t>
      </w:r>
      <w:r>
        <w:rPr>
          <w:rFonts w:ascii="Arial" w:hAnsi="Arial" w:cs="Arial"/>
          <w:color w:val="000000" w:themeColor="text1"/>
          <w:spacing w:val="1"/>
          <w:sz w:val="24"/>
          <w:szCs w:val="24"/>
        </w:rPr>
        <w:t xml:space="preserve"> </w:t>
      </w:r>
      <w:r>
        <w:rPr>
          <w:rFonts w:ascii="Arial" w:hAnsi="Arial" w:cs="Arial"/>
          <w:color w:val="000000" w:themeColor="text1"/>
          <w:sz w:val="24"/>
          <w:szCs w:val="24"/>
        </w:rPr>
        <w:t>aceitação</w:t>
      </w:r>
      <w:r>
        <w:rPr>
          <w:rFonts w:ascii="Arial" w:hAnsi="Arial" w:cs="Arial"/>
          <w:color w:val="000000" w:themeColor="text1"/>
          <w:spacing w:val="1"/>
          <w:sz w:val="24"/>
          <w:szCs w:val="24"/>
        </w:rPr>
        <w:t xml:space="preserve"> </w:t>
      </w:r>
      <w:r>
        <w:rPr>
          <w:rFonts w:ascii="Arial" w:hAnsi="Arial" w:cs="Arial"/>
          <w:color w:val="000000" w:themeColor="text1"/>
          <w:sz w:val="24"/>
          <w:szCs w:val="24"/>
        </w:rPr>
        <w:t>da proposta, quando for o caso.</w:t>
      </w:r>
    </w:p>
    <w:p w:rsidR="005F27D1" w:rsidRDefault="005F27D1">
      <w:pPr>
        <w:spacing w:line="276" w:lineRule="auto"/>
        <w:ind w:left="-284" w:right="-1"/>
        <w:jc w:val="both"/>
        <w:rPr>
          <w:rFonts w:ascii="Arial" w:hAnsi="Arial" w:cs="Arial"/>
          <w:color w:val="000000" w:themeColor="text1"/>
          <w:sz w:val="24"/>
          <w:szCs w:val="24"/>
        </w:rPr>
      </w:pPr>
    </w:p>
    <w:p w:rsidR="005F27D1" w:rsidRDefault="00C37148">
      <w:pPr>
        <w:spacing w:line="276" w:lineRule="auto"/>
        <w:ind w:left="284" w:right="165"/>
        <w:jc w:val="both"/>
        <w:rPr>
          <w:rFonts w:ascii="Arial" w:hAnsi="Arial" w:cs="Arial"/>
          <w:b/>
          <w:color w:val="000000" w:themeColor="text1"/>
          <w:sz w:val="24"/>
          <w:szCs w:val="24"/>
        </w:rPr>
      </w:pPr>
      <w:r>
        <w:rPr>
          <w:rFonts w:ascii="Arial" w:hAnsi="Arial" w:cs="Arial"/>
          <w:b/>
          <w:color w:val="000000" w:themeColor="text1"/>
          <w:sz w:val="24"/>
          <w:szCs w:val="24"/>
        </w:rPr>
        <w:t>DA AMOSTRA – Art. 17, §3º - 14.133/2021</w:t>
      </w:r>
    </w:p>
    <w:p w:rsidR="005F27D1" w:rsidRDefault="005F27D1">
      <w:pPr>
        <w:spacing w:line="276" w:lineRule="auto"/>
        <w:ind w:left="284" w:right="165"/>
        <w:jc w:val="both"/>
        <w:rPr>
          <w:rFonts w:ascii="Arial" w:hAnsi="Arial" w:cs="Arial"/>
          <w:color w:val="000000"/>
          <w:sz w:val="24"/>
          <w:szCs w:val="24"/>
        </w:rPr>
      </w:pPr>
    </w:p>
    <w:p w:rsidR="005F27D1" w:rsidRDefault="00C37148">
      <w:pPr>
        <w:spacing w:line="276" w:lineRule="auto"/>
        <w:ind w:left="284" w:right="165"/>
        <w:jc w:val="both"/>
        <w:rPr>
          <w:rFonts w:ascii="Arial" w:hAnsi="Arial" w:cs="Arial"/>
          <w:color w:val="000000" w:themeColor="text1"/>
          <w:sz w:val="24"/>
          <w:szCs w:val="24"/>
        </w:rPr>
      </w:pPr>
      <w:r>
        <w:rPr>
          <w:rFonts w:ascii="Arial" w:hAnsi="Arial" w:cs="Arial"/>
          <w:color w:val="000000" w:themeColor="text1"/>
          <w:sz w:val="24"/>
          <w:szCs w:val="24"/>
        </w:rPr>
        <w:t>9.8 - Caso</w:t>
      </w:r>
      <w:r>
        <w:rPr>
          <w:rFonts w:ascii="Arial" w:hAnsi="Arial" w:cs="Arial"/>
          <w:color w:val="000000" w:themeColor="text1"/>
          <w:spacing w:val="1"/>
          <w:sz w:val="24"/>
          <w:szCs w:val="24"/>
        </w:rPr>
        <w:t xml:space="preserve"> </w:t>
      </w:r>
      <w:r>
        <w:rPr>
          <w:rFonts w:ascii="Arial" w:hAnsi="Arial" w:cs="Arial"/>
          <w:color w:val="000000" w:themeColor="text1"/>
          <w:sz w:val="24"/>
          <w:szCs w:val="24"/>
        </w:rPr>
        <w:t>a</w:t>
      </w:r>
      <w:r>
        <w:rPr>
          <w:rFonts w:ascii="Arial" w:hAnsi="Arial" w:cs="Arial"/>
          <w:color w:val="000000" w:themeColor="text1"/>
          <w:spacing w:val="1"/>
          <w:sz w:val="24"/>
          <w:szCs w:val="24"/>
        </w:rPr>
        <w:t xml:space="preserve"> </w:t>
      </w:r>
      <w:r>
        <w:rPr>
          <w:rFonts w:ascii="Arial" w:hAnsi="Arial" w:cs="Arial"/>
          <w:color w:val="000000" w:themeColor="text1"/>
          <w:sz w:val="24"/>
          <w:szCs w:val="24"/>
        </w:rPr>
        <w:t>compatibilidade</w:t>
      </w:r>
      <w:r>
        <w:rPr>
          <w:rFonts w:ascii="Arial" w:hAnsi="Arial" w:cs="Arial"/>
          <w:color w:val="000000" w:themeColor="text1"/>
          <w:spacing w:val="1"/>
          <w:sz w:val="24"/>
          <w:szCs w:val="24"/>
        </w:rPr>
        <w:t xml:space="preserve"> </w:t>
      </w:r>
      <w:r>
        <w:rPr>
          <w:rFonts w:ascii="Arial" w:hAnsi="Arial" w:cs="Arial"/>
          <w:color w:val="000000" w:themeColor="text1"/>
          <w:sz w:val="24"/>
          <w:szCs w:val="24"/>
        </w:rPr>
        <w:t>com</w:t>
      </w:r>
      <w:r>
        <w:rPr>
          <w:rFonts w:ascii="Arial" w:hAnsi="Arial" w:cs="Arial"/>
          <w:color w:val="000000" w:themeColor="text1"/>
          <w:spacing w:val="1"/>
          <w:sz w:val="24"/>
          <w:szCs w:val="24"/>
        </w:rPr>
        <w:t xml:space="preserve"> </w:t>
      </w:r>
      <w:r>
        <w:rPr>
          <w:rFonts w:ascii="Arial" w:hAnsi="Arial" w:cs="Arial"/>
          <w:color w:val="000000" w:themeColor="text1"/>
          <w:sz w:val="24"/>
          <w:szCs w:val="24"/>
        </w:rPr>
        <w:t>as</w:t>
      </w:r>
      <w:r>
        <w:rPr>
          <w:rFonts w:ascii="Arial" w:hAnsi="Arial" w:cs="Arial"/>
          <w:color w:val="000000" w:themeColor="text1"/>
          <w:spacing w:val="1"/>
          <w:sz w:val="24"/>
          <w:szCs w:val="24"/>
        </w:rPr>
        <w:t xml:space="preserve"> </w:t>
      </w:r>
      <w:r>
        <w:rPr>
          <w:rFonts w:ascii="Arial" w:hAnsi="Arial" w:cs="Arial"/>
          <w:color w:val="000000" w:themeColor="text1"/>
          <w:sz w:val="24"/>
          <w:szCs w:val="24"/>
        </w:rPr>
        <w:t>especificações</w:t>
      </w:r>
      <w:r>
        <w:rPr>
          <w:rFonts w:ascii="Arial" w:hAnsi="Arial" w:cs="Arial"/>
          <w:color w:val="000000" w:themeColor="text1"/>
          <w:spacing w:val="1"/>
          <w:sz w:val="24"/>
          <w:szCs w:val="24"/>
        </w:rPr>
        <w:t xml:space="preserve"> </w:t>
      </w:r>
      <w:r>
        <w:rPr>
          <w:rFonts w:ascii="Arial" w:hAnsi="Arial" w:cs="Arial"/>
          <w:color w:val="000000" w:themeColor="text1"/>
          <w:sz w:val="24"/>
          <w:szCs w:val="24"/>
        </w:rPr>
        <w:t>demandadas,</w:t>
      </w:r>
      <w:r>
        <w:rPr>
          <w:rFonts w:ascii="Arial" w:hAnsi="Arial" w:cs="Arial"/>
          <w:color w:val="000000" w:themeColor="text1"/>
          <w:spacing w:val="1"/>
          <w:sz w:val="24"/>
          <w:szCs w:val="24"/>
        </w:rPr>
        <w:t xml:space="preserve"> </w:t>
      </w:r>
      <w:r>
        <w:rPr>
          <w:rFonts w:ascii="Arial" w:hAnsi="Arial" w:cs="Arial"/>
          <w:color w:val="000000" w:themeColor="text1"/>
          <w:sz w:val="24"/>
          <w:szCs w:val="24"/>
        </w:rPr>
        <w:t>sobretudo</w:t>
      </w:r>
      <w:r>
        <w:rPr>
          <w:rFonts w:ascii="Arial" w:hAnsi="Arial" w:cs="Arial"/>
          <w:color w:val="000000" w:themeColor="text1"/>
          <w:spacing w:val="1"/>
          <w:sz w:val="24"/>
          <w:szCs w:val="24"/>
        </w:rPr>
        <w:t xml:space="preserve"> </w:t>
      </w:r>
      <w:r>
        <w:rPr>
          <w:rFonts w:ascii="Arial" w:hAnsi="Arial" w:cs="Arial"/>
          <w:color w:val="000000" w:themeColor="text1"/>
          <w:sz w:val="24"/>
          <w:szCs w:val="24"/>
        </w:rPr>
        <w:t>quanto</w:t>
      </w:r>
      <w:r>
        <w:rPr>
          <w:rFonts w:ascii="Arial" w:hAnsi="Arial" w:cs="Arial"/>
          <w:color w:val="000000" w:themeColor="text1"/>
          <w:spacing w:val="1"/>
          <w:sz w:val="24"/>
          <w:szCs w:val="24"/>
        </w:rPr>
        <w:t xml:space="preserve"> </w:t>
      </w:r>
      <w:r>
        <w:rPr>
          <w:rFonts w:ascii="Arial" w:hAnsi="Arial" w:cs="Arial"/>
          <w:color w:val="000000" w:themeColor="text1"/>
          <w:sz w:val="24"/>
          <w:szCs w:val="24"/>
        </w:rPr>
        <w:t>a</w:t>
      </w:r>
      <w:r>
        <w:rPr>
          <w:rFonts w:ascii="Arial" w:hAnsi="Arial" w:cs="Arial"/>
          <w:color w:val="000000" w:themeColor="text1"/>
          <w:spacing w:val="1"/>
          <w:sz w:val="24"/>
          <w:szCs w:val="24"/>
        </w:rPr>
        <w:t xml:space="preserve"> </w:t>
      </w:r>
      <w:r>
        <w:rPr>
          <w:rFonts w:ascii="Arial" w:hAnsi="Arial" w:cs="Arial"/>
          <w:color w:val="000000" w:themeColor="text1"/>
          <w:sz w:val="24"/>
          <w:szCs w:val="24"/>
        </w:rPr>
        <w:t>padrões de qualidade e desempenho, não possa ser aferida pelos meios previstos nos subitens</w:t>
      </w:r>
      <w:r>
        <w:rPr>
          <w:rFonts w:ascii="Arial" w:hAnsi="Arial" w:cs="Arial"/>
          <w:color w:val="000000" w:themeColor="text1"/>
          <w:spacing w:val="1"/>
          <w:sz w:val="24"/>
          <w:szCs w:val="24"/>
        </w:rPr>
        <w:t xml:space="preserve"> </w:t>
      </w:r>
      <w:r>
        <w:rPr>
          <w:rFonts w:ascii="Arial" w:hAnsi="Arial" w:cs="Arial"/>
          <w:color w:val="000000" w:themeColor="text1"/>
          <w:sz w:val="24"/>
          <w:szCs w:val="24"/>
        </w:rPr>
        <w:t>acima, o(a) Pregoeiro(a) poderá exigir que o licitante classificado em primeiro lugar apresente</w:t>
      </w:r>
      <w:r>
        <w:rPr>
          <w:rFonts w:ascii="Arial" w:hAnsi="Arial" w:cs="Arial"/>
          <w:color w:val="000000" w:themeColor="text1"/>
          <w:spacing w:val="1"/>
          <w:sz w:val="24"/>
          <w:szCs w:val="24"/>
        </w:rPr>
        <w:t xml:space="preserve"> </w:t>
      </w:r>
      <w:r>
        <w:rPr>
          <w:rFonts w:ascii="Arial" w:hAnsi="Arial" w:cs="Arial"/>
          <w:color w:val="000000" w:themeColor="text1"/>
          <w:sz w:val="24"/>
          <w:szCs w:val="24"/>
        </w:rPr>
        <w:t xml:space="preserve">amostra, sob pena de não aceitação da proposta, no local a ser indicado e no </w:t>
      </w:r>
      <w:r w:rsidRPr="00DA3713">
        <w:rPr>
          <w:rFonts w:ascii="Arial" w:hAnsi="Arial" w:cs="Arial"/>
          <w:color w:val="000000" w:themeColor="text1"/>
          <w:sz w:val="24"/>
          <w:szCs w:val="24"/>
        </w:rPr>
        <w:t>prazo de até</w:t>
      </w:r>
      <w:r w:rsidRPr="00DA3713">
        <w:rPr>
          <w:rFonts w:ascii="Arial" w:hAnsi="Arial" w:cs="Arial"/>
          <w:color w:val="000000" w:themeColor="text1"/>
          <w:spacing w:val="1"/>
          <w:sz w:val="24"/>
          <w:szCs w:val="24"/>
        </w:rPr>
        <w:t xml:space="preserve"> 3</w:t>
      </w:r>
      <w:r w:rsidRPr="00DA3713">
        <w:rPr>
          <w:rFonts w:ascii="Arial" w:hAnsi="Arial" w:cs="Arial"/>
          <w:color w:val="000000" w:themeColor="text1"/>
          <w:sz w:val="24"/>
          <w:szCs w:val="24"/>
        </w:rPr>
        <w:t>(três) dias</w:t>
      </w:r>
      <w:r w:rsidRPr="00DA3713">
        <w:rPr>
          <w:rFonts w:ascii="Arial" w:hAnsi="Arial" w:cs="Arial"/>
          <w:color w:val="000000" w:themeColor="text1"/>
          <w:spacing w:val="-3"/>
          <w:sz w:val="24"/>
          <w:szCs w:val="24"/>
        </w:rPr>
        <w:t xml:space="preserve"> </w:t>
      </w:r>
      <w:r w:rsidRPr="00DA3713">
        <w:rPr>
          <w:rFonts w:ascii="Arial" w:hAnsi="Arial" w:cs="Arial"/>
          <w:color w:val="000000" w:themeColor="text1"/>
          <w:sz w:val="24"/>
          <w:szCs w:val="24"/>
        </w:rPr>
        <w:t>úteis</w:t>
      </w:r>
      <w:r>
        <w:rPr>
          <w:rFonts w:ascii="Arial" w:hAnsi="Arial" w:cs="Arial"/>
          <w:color w:val="000000" w:themeColor="text1"/>
          <w:spacing w:val="-3"/>
          <w:sz w:val="24"/>
          <w:szCs w:val="24"/>
        </w:rPr>
        <w:t xml:space="preserve"> </w:t>
      </w:r>
      <w:r>
        <w:rPr>
          <w:rFonts w:ascii="Arial" w:hAnsi="Arial" w:cs="Arial"/>
          <w:color w:val="000000" w:themeColor="text1"/>
          <w:sz w:val="24"/>
          <w:szCs w:val="24"/>
        </w:rPr>
        <w:t>contados</w:t>
      </w:r>
      <w:r>
        <w:rPr>
          <w:rFonts w:ascii="Arial" w:hAnsi="Arial" w:cs="Arial"/>
          <w:color w:val="000000" w:themeColor="text1"/>
          <w:spacing w:val="-5"/>
          <w:sz w:val="24"/>
          <w:szCs w:val="24"/>
        </w:rPr>
        <w:t xml:space="preserve"> </w:t>
      </w:r>
      <w:r>
        <w:rPr>
          <w:rFonts w:ascii="Arial" w:hAnsi="Arial" w:cs="Arial"/>
          <w:color w:val="000000" w:themeColor="text1"/>
          <w:sz w:val="24"/>
          <w:szCs w:val="24"/>
        </w:rPr>
        <w:t>da solicitação.</w:t>
      </w:r>
    </w:p>
    <w:p w:rsidR="005F27D1" w:rsidRDefault="00C37148">
      <w:pPr>
        <w:spacing w:line="276" w:lineRule="auto"/>
        <w:ind w:left="284" w:right="165"/>
        <w:jc w:val="both"/>
        <w:rPr>
          <w:rFonts w:ascii="Arial" w:hAnsi="Arial" w:cs="Arial"/>
          <w:color w:val="000000" w:themeColor="text1"/>
          <w:sz w:val="24"/>
          <w:szCs w:val="24"/>
        </w:rPr>
      </w:pPr>
      <w:r>
        <w:rPr>
          <w:rFonts w:ascii="Arial" w:hAnsi="Arial" w:cs="Arial"/>
          <w:color w:val="000000" w:themeColor="text1"/>
          <w:sz w:val="24"/>
          <w:szCs w:val="24"/>
        </w:rPr>
        <w:t>9.9 -</w:t>
      </w:r>
      <w:r>
        <w:rPr>
          <w:rFonts w:ascii="Arial" w:hAnsi="Arial" w:cs="Arial"/>
          <w:color w:val="000000" w:themeColor="text1"/>
          <w:spacing w:val="1"/>
          <w:sz w:val="24"/>
          <w:szCs w:val="24"/>
        </w:rPr>
        <w:t xml:space="preserve"> </w:t>
      </w:r>
      <w:r>
        <w:rPr>
          <w:rFonts w:ascii="Arial" w:hAnsi="Arial" w:cs="Arial"/>
          <w:color w:val="000000" w:themeColor="text1"/>
          <w:sz w:val="24"/>
          <w:szCs w:val="24"/>
        </w:rPr>
        <w:t>Por</w:t>
      </w:r>
      <w:r>
        <w:rPr>
          <w:rFonts w:ascii="Arial" w:hAnsi="Arial" w:cs="Arial"/>
          <w:color w:val="000000" w:themeColor="text1"/>
          <w:spacing w:val="1"/>
          <w:sz w:val="24"/>
          <w:szCs w:val="24"/>
        </w:rPr>
        <w:t xml:space="preserve"> </w:t>
      </w:r>
      <w:r>
        <w:rPr>
          <w:rFonts w:ascii="Arial" w:hAnsi="Arial" w:cs="Arial"/>
          <w:color w:val="000000" w:themeColor="text1"/>
          <w:sz w:val="24"/>
          <w:szCs w:val="24"/>
        </w:rPr>
        <w:t>meio</w:t>
      </w:r>
      <w:r>
        <w:rPr>
          <w:rFonts w:ascii="Arial" w:hAnsi="Arial" w:cs="Arial"/>
          <w:color w:val="000000" w:themeColor="text1"/>
          <w:spacing w:val="1"/>
          <w:sz w:val="24"/>
          <w:szCs w:val="24"/>
        </w:rPr>
        <w:t xml:space="preserve"> </w:t>
      </w:r>
      <w:r>
        <w:rPr>
          <w:rFonts w:ascii="Arial" w:hAnsi="Arial" w:cs="Arial"/>
          <w:color w:val="000000" w:themeColor="text1"/>
          <w:sz w:val="24"/>
          <w:szCs w:val="24"/>
        </w:rPr>
        <w:t>de</w:t>
      </w:r>
      <w:r>
        <w:rPr>
          <w:rFonts w:ascii="Arial" w:hAnsi="Arial" w:cs="Arial"/>
          <w:color w:val="000000" w:themeColor="text1"/>
          <w:spacing w:val="1"/>
          <w:sz w:val="24"/>
          <w:szCs w:val="24"/>
        </w:rPr>
        <w:t xml:space="preserve"> </w:t>
      </w:r>
      <w:r>
        <w:rPr>
          <w:rFonts w:ascii="Arial" w:hAnsi="Arial" w:cs="Arial"/>
          <w:color w:val="000000" w:themeColor="text1"/>
          <w:sz w:val="24"/>
          <w:szCs w:val="24"/>
        </w:rPr>
        <w:t>mensagem</w:t>
      </w:r>
      <w:r>
        <w:rPr>
          <w:rFonts w:ascii="Arial" w:hAnsi="Arial" w:cs="Arial"/>
          <w:color w:val="000000" w:themeColor="text1"/>
          <w:spacing w:val="1"/>
          <w:sz w:val="24"/>
          <w:szCs w:val="24"/>
        </w:rPr>
        <w:t xml:space="preserve"> </w:t>
      </w:r>
      <w:r>
        <w:rPr>
          <w:rFonts w:ascii="Arial" w:hAnsi="Arial" w:cs="Arial"/>
          <w:color w:val="000000" w:themeColor="text1"/>
          <w:sz w:val="24"/>
          <w:szCs w:val="24"/>
        </w:rPr>
        <w:t>no</w:t>
      </w:r>
      <w:r>
        <w:rPr>
          <w:rFonts w:ascii="Arial" w:hAnsi="Arial" w:cs="Arial"/>
          <w:color w:val="000000" w:themeColor="text1"/>
          <w:spacing w:val="1"/>
          <w:sz w:val="24"/>
          <w:szCs w:val="24"/>
        </w:rPr>
        <w:t xml:space="preserve"> </w:t>
      </w:r>
      <w:r>
        <w:rPr>
          <w:rFonts w:ascii="Arial" w:hAnsi="Arial" w:cs="Arial"/>
          <w:color w:val="000000" w:themeColor="text1"/>
          <w:sz w:val="24"/>
          <w:szCs w:val="24"/>
        </w:rPr>
        <w:t>sistema</w:t>
      </w:r>
      <w:r>
        <w:rPr>
          <w:rFonts w:ascii="Arial" w:hAnsi="Arial" w:cs="Arial"/>
          <w:color w:val="000000" w:themeColor="text1"/>
          <w:spacing w:val="1"/>
          <w:sz w:val="24"/>
          <w:szCs w:val="24"/>
        </w:rPr>
        <w:t xml:space="preserve"> </w:t>
      </w:r>
      <w:r>
        <w:rPr>
          <w:rFonts w:ascii="Arial" w:hAnsi="Arial" w:cs="Arial"/>
          <w:color w:val="000000" w:themeColor="text1"/>
          <w:sz w:val="24"/>
          <w:szCs w:val="24"/>
        </w:rPr>
        <w:t>será</w:t>
      </w:r>
      <w:r>
        <w:rPr>
          <w:rFonts w:ascii="Arial" w:hAnsi="Arial" w:cs="Arial"/>
          <w:color w:val="000000" w:themeColor="text1"/>
          <w:spacing w:val="1"/>
          <w:sz w:val="24"/>
          <w:szCs w:val="24"/>
        </w:rPr>
        <w:t xml:space="preserve"> </w:t>
      </w:r>
      <w:r>
        <w:rPr>
          <w:rFonts w:ascii="Arial" w:hAnsi="Arial" w:cs="Arial"/>
          <w:color w:val="000000" w:themeColor="text1"/>
          <w:sz w:val="24"/>
          <w:szCs w:val="24"/>
        </w:rPr>
        <w:t>divulgado</w:t>
      </w:r>
      <w:r>
        <w:rPr>
          <w:rFonts w:ascii="Arial" w:hAnsi="Arial" w:cs="Arial"/>
          <w:color w:val="000000" w:themeColor="text1"/>
          <w:spacing w:val="1"/>
          <w:sz w:val="24"/>
          <w:szCs w:val="24"/>
        </w:rPr>
        <w:t xml:space="preserve"> </w:t>
      </w:r>
      <w:r>
        <w:rPr>
          <w:rFonts w:ascii="Arial" w:hAnsi="Arial" w:cs="Arial"/>
          <w:color w:val="000000" w:themeColor="text1"/>
          <w:sz w:val="24"/>
          <w:szCs w:val="24"/>
        </w:rPr>
        <w:t>o</w:t>
      </w:r>
      <w:r>
        <w:rPr>
          <w:rFonts w:ascii="Arial" w:hAnsi="Arial" w:cs="Arial"/>
          <w:color w:val="000000" w:themeColor="text1"/>
          <w:spacing w:val="1"/>
          <w:sz w:val="24"/>
          <w:szCs w:val="24"/>
        </w:rPr>
        <w:t xml:space="preserve"> </w:t>
      </w:r>
      <w:r>
        <w:rPr>
          <w:rFonts w:ascii="Arial" w:hAnsi="Arial" w:cs="Arial"/>
          <w:color w:val="000000" w:themeColor="text1"/>
          <w:sz w:val="24"/>
          <w:szCs w:val="24"/>
        </w:rPr>
        <w:t>local</w:t>
      </w:r>
      <w:r>
        <w:rPr>
          <w:rFonts w:ascii="Arial" w:hAnsi="Arial" w:cs="Arial"/>
          <w:color w:val="000000" w:themeColor="text1"/>
          <w:spacing w:val="1"/>
          <w:sz w:val="24"/>
          <w:szCs w:val="24"/>
        </w:rPr>
        <w:t xml:space="preserve"> </w:t>
      </w:r>
      <w:r>
        <w:rPr>
          <w:rFonts w:ascii="Arial" w:hAnsi="Arial" w:cs="Arial"/>
          <w:color w:val="000000" w:themeColor="text1"/>
          <w:sz w:val="24"/>
          <w:szCs w:val="24"/>
        </w:rPr>
        <w:t>e</w:t>
      </w:r>
      <w:r>
        <w:rPr>
          <w:rFonts w:ascii="Arial" w:hAnsi="Arial" w:cs="Arial"/>
          <w:color w:val="000000" w:themeColor="text1"/>
          <w:spacing w:val="1"/>
          <w:sz w:val="24"/>
          <w:szCs w:val="24"/>
        </w:rPr>
        <w:t xml:space="preserve"> </w:t>
      </w:r>
      <w:r>
        <w:rPr>
          <w:rFonts w:ascii="Arial" w:hAnsi="Arial" w:cs="Arial"/>
          <w:color w:val="000000" w:themeColor="text1"/>
          <w:sz w:val="24"/>
          <w:szCs w:val="24"/>
        </w:rPr>
        <w:t>horário</w:t>
      </w:r>
      <w:r>
        <w:rPr>
          <w:rFonts w:ascii="Arial" w:hAnsi="Arial" w:cs="Arial"/>
          <w:color w:val="000000" w:themeColor="text1"/>
          <w:spacing w:val="1"/>
          <w:sz w:val="24"/>
          <w:szCs w:val="24"/>
        </w:rPr>
        <w:t xml:space="preserve"> </w:t>
      </w:r>
      <w:r>
        <w:rPr>
          <w:rFonts w:ascii="Arial" w:hAnsi="Arial" w:cs="Arial"/>
          <w:color w:val="000000" w:themeColor="text1"/>
          <w:sz w:val="24"/>
          <w:szCs w:val="24"/>
        </w:rPr>
        <w:t>de</w:t>
      </w:r>
      <w:r>
        <w:rPr>
          <w:rFonts w:ascii="Arial" w:hAnsi="Arial" w:cs="Arial"/>
          <w:color w:val="000000" w:themeColor="text1"/>
          <w:spacing w:val="1"/>
          <w:sz w:val="24"/>
          <w:szCs w:val="24"/>
        </w:rPr>
        <w:t xml:space="preserve"> </w:t>
      </w:r>
      <w:r>
        <w:rPr>
          <w:rFonts w:ascii="Arial" w:hAnsi="Arial" w:cs="Arial"/>
          <w:color w:val="000000" w:themeColor="text1"/>
          <w:sz w:val="24"/>
          <w:szCs w:val="24"/>
        </w:rPr>
        <w:t>realização do procedimento para a avaliação das amostras, sendo facultada a presença</w:t>
      </w:r>
      <w:r>
        <w:rPr>
          <w:rFonts w:ascii="Arial" w:hAnsi="Arial" w:cs="Arial"/>
          <w:color w:val="000000" w:themeColor="text1"/>
          <w:spacing w:val="1"/>
          <w:sz w:val="24"/>
          <w:szCs w:val="24"/>
        </w:rPr>
        <w:t xml:space="preserve"> </w:t>
      </w:r>
      <w:r>
        <w:rPr>
          <w:rFonts w:ascii="Arial" w:hAnsi="Arial" w:cs="Arial"/>
          <w:color w:val="000000" w:themeColor="text1"/>
          <w:sz w:val="24"/>
          <w:szCs w:val="24"/>
        </w:rPr>
        <w:t>dos</w:t>
      </w:r>
      <w:r>
        <w:rPr>
          <w:rFonts w:ascii="Arial" w:hAnsi="Arial" w:cs="Arial"/>
          <w:color w:val="000000" w:themeColor="text1"/>
          <w:spacing w:val="1"/>
          <w:sz w:val="24"/>
          <w:szCs w:val="24"/>
        </w:rPr>
        <w:t xml:space="preserve"> </w:t>
      </w:r>
      <w:r>
        <w:rPr>
          <w:rFonts w:ascii="Arial" w:hAnsi="Arial" w:cs="Arial"/>
          <w:color w:val="000000" w:themeColor="text1"/>
          <w:sz w:val="24"/>
          <w:szCs w:val="24"/>
        </w:rPr>
        <w:t>interessados, incluindo-se os demais licitantes; cujos resultados serão</w:t>
      </w:r>
      <w:r>
        <w:rPr>
          <w:rFonts w:ascii="Arial" w:hAnsi="Arial" w:cs="Arial"/>
          <w:color w:val="000000" w:themeColor="text1"/>
          <w:spacing w:val="49"/>
          <w:sz w:val="24"/>
          <w:szCs w:val="24"/>
        </w:rPr>
        <w:t xml:space="preserve"> </w:t>
      </w:r>
      <w:r>
        <w:rPr>
          <w:rFonts w:ascii="Arial" w:hAnsi="Arial" w:cs="Arial"/>
          <w:color w:val="000000" w:themeColor="text1"/>
          <w:sz w:val="24"/>
          <w:szCs w:val="24"/>
        </w:rPr>
        <w:t>divulgados</w:t>
      </w:r>
      <w:r>
        <w:rPr>
          <w:rFonts w:ascii="Arial" w:hAnsi="Arial" w:cs="Arial"/>
          <w:color w:val="000000" w:themeColor="text1"/>
          <w:spacing w:val="1"/>
          <w:sz w:val="24"/>
          <w:szCs w:val="24"/>
        </w:rPr>
        <w:t xml:space="preserve"> </w:t>
      </w:r>
      <w:r>
        <w:rPr>
          <w:rFonts w:ascii="Arial" w:hAnsi="Arial" w:cs="Arial"/>
          <w:color w:val="000000" w:themeColor="text1"/>
          <w:sz w:val="24"/>
          <w:szCs w:val="24"/>
        </w:rPr>
        <w:t>por</w:t>
      </w:r>
      <w:r>
        <w:rPr>
          <w:rFonts w:ascii="Arial" w:hAnsi="Arial" w:cs="Arial"/>
          <w:color w:val="000000" w:themeColor="text1"/>
          <w:spacing w:val="-3"/>
          <w:sz w:val="24"/>
          <w:szCs w:val="24"/>
        </w:rPr>
        <w:t xml:space="preserve"> </w:t>
      </w:r>
      <w:r>
        <w:rPr>
          <w:rFonts w:ascii="Arial" w:hAnsi="Arial" w:cs="Arial"/>
          <w:color w:val="000000" w:themeColor="text1"/>
          <w:sz w:val="24"/>
          <w:szCs w:val="24"/>
        </w:rPr>
        <w:t>meio</w:t>
      </w:r>
      <w:r>
        <w:rPr>
          <w:rFonts w:ascii="Arial" w:hAnsi="Arial" w:cs="Arial"/>
          <w:color w:val="000000" w:themeColor="text1"/>
          <w:spacing w:val="1"/>
          <w:sz w:val="24"/>
          <w:szCs w:val="24"/>
        </w:rPr>
        <w:t xml:space="preserve"> </w:t>
      </w:r>
      <w:r>
        <w:rPr>
          <w:rFonts w:ascii="Arial" w:hAnsi="Arial" w:cs="Arial"/>
          <w:color w:val="000000" w:themeColor="text1"/>
          <w:sz w:val="24"/>
          <w:szCs w:val="24"/>
        </w:rPr>
        <w:t>de</w:t>
      </w:r>
      <w:r>
        <w:rPr>
          <w:rFonts w:ascii="Arial" w:hAnsi="Arial" w:cs="Arial"/>
          <w:color w:val="000000" w:themeColor="text1"/>
          <w:spacing w:val="-2"/>
          <w:sz w:val="24"/>
          <w:szCs w:val="24"/>
        </w:rPr>
        <w:t xml:space="preserve"> </w:t>
      </w:r>
      <w:r>
        <w:rPr>
          <w:rFonts w:ascii="Arial" w:hAnsi="Arial" w:cs="Arial"/>
          <w:color w:val="000000" w:themeColor="text1"/>
          <w:sz w:val="24"/>
          <w:szCs w:val="24"/>
        </w:rPr>
        <w:t>mensagem</w:t>
      </w:r>
      <w:r>
        <w:rPr>
          <w:rFonts w:ascii="Arial" w:hAnsi="Arial" w:cs="Arial"/>
          <w:color w:val="000000" w:themeColor="text1"/>
          <w:spacing w:val="1"/>
          <w:sz w:val="24"/>
          <w:szCs w:val="24"/>
        </w:rPr>
        <w:t xml:space="preserve"> </w:t>
      </w:r>
      <w:r>
        <w:rPr>
          <w:rFonts w:ascii="Arial" w:hAnsi="Arial" w:cs="Arial"/>
          <w:color w:val="000000" w:themeColor="text1"/>
          <w:sz w:val="24"/>
          <w:szCs w:val="24"/>
        </w:rPr>
        <w:t>no</w:t>
      </w:r>
      <w:r>
        <w:rPr>
          <w:rFonts w:ascii="Arial" w:hAnsi="Arial" w:cs="Arial"/>
          <w:color w:val="000000" w:themeColor="text1"/>
          <w:spacing w:val="-4"/>
          <w:sz w:val="24"/>
          <w:szCs w:val="24"/>
        </w:rPr>
        <w:t xml:space="preserve"> </w:t>
      </w:r>
      <w:r>
        <w:rPr>
          <w:rFonts w:ascii="Arial" w:hAnsi="Arial" w:cs="Arial"/>
          <w:color w:val="000000" w:themeColor="text1"/>
          <w:sz w:val="24"/>
          <w:szCs w:val="24"/>
        </w:rPr>
        <w:t>sistema.</w:t>
      </w:r>
    </w:p>
    <w:p w:rsidR="005F27D1" w:rsidRDefault="00C37148">
      <w:pPr>
        <w:spacing w:line="276" w:lineRule="auto"/>
        <w:ind w:left="284" w:right="165"/>
        <w:jc w:val="both"/>
        <w:rPr>
          <w:rFonts w:ascii="Arial" w:hAnsi="Arial" w:cs="Arial"/>
          <w:color w:val="000000" w:themeColor="text1"/>
          <w:sz w:val="24"/>
          <w:szCs w:val="24"/>
        </w:rPr>
      </w:pPr>
      <w:r>
        <w:rPr>
          <w:rFonts w:ascii="Arial" w:hAnsi="Arial" w:cs="Arial"/>
          <w:color w:val="000000" w:themeColor="text1"/>
          <w:sz w:val="24"/>
          <w:szCs w:val="24"/>
        </w:rPr>
        <w:t>9.10 -</w:t>
      </w:r>
      <w:r>
        <w:rPr>
          <w:rFonts w:ascii="Arial" w:hAnsi="Arial" w:cs="Arial"/>
          <w:color w:val="000000" w:themeColor="text1"/>
          <w:spacing w:val="1"/>
          <w:sz w:val="24"/>
          <w:szCs w:val="24"/>
        </w:rPr>
        <w:t xml:space="preserve"> </w:t>
      </w:r>
      <w:r>
        <w:rPr>
          <w:rFonts w:ascii="Arial" w:hAnsi="Arial" w:cs="Arial"/>
          <w:color w:val="000000" w:themeColor="text1"/>
          <w:sz w:val="24"/>
          <w:szCs w:val="24"/>
        </w:rPr>
        <w:t>Os</w:t>
      </w:r>
      <w:r>
        <w:rPr>
          <w:rFonts w:ascii="Arial" w:hAnsi="Arial" w:cs="Arial"/>
          <w:color w:val="000000" w:themeColor="text1"/>
          <w:spacing w:val="1"/>
          <w:sz w:val="24"/>
          <w:szCs w:val="24"/>
        </w:rPr>
        <w:t xml:space="preserve"> </w:t>
      </w:r>
      <w:r>
        <w:rPr>
          <w:rFonts w:ascii="Arial" w:hAnsi="Arial" w:cs="Arial"/>
          <w:color w:val="000000" w:themeColor="text1"/>
          <w:sz w:val="24"/>
          <w:szCs w:val="24"/>
        </w:rPr>
        <w:t>padrões</w:t>
      </w:r>
      <w:r>
        <w:rPr>
          <w:rFonts w:ascii="Arial" w:hAnsi="Arial" w:cs="Arial"/>
          <w:color w:val="000000" w:themeColor="text1"/>
          <w:spacing w:val="1"/>
          <w:sz w:val="24"/>
          <w:szCs w:val="24"/>
        </w:rPr>
        <w:t xml:space="preserve"> </w:t>
      </w:r>
      <w:r>
        <w:rPr>
          <w:rFonts w:ascii="Arial" w:hAnsi="Arial" w:cs="Arial"/>
          <w:color w:val="000000" w:themeColor="text1"/>
          <w:sz w:val="24"/>
          <w:szCs w:val="24"/>
        </w:rPr>
        <w:t>mínimos</w:t>
      </w:r>
      <w:r>
        <w:rPr>
          <w:rFonts w:ascii="Arial" w:hAnsi="Arial" w:cs="Arial"/>
          <w:color w:val="000000" w:themeColor="text1"/>
          <w:spacing w:val="1"/>
          <w:sz w:val="24"/>
          <w:szCs w:val="24"/>
        </w:rPr>
        <w:t xml:space="preserve"> </w:t>
      </w:r>
      <w:r>
        <w:rPr>
          <w:rFonts w:ascii="Arial" w:hAnsi="Arial" w:cs="Arial"/>
          <w:color w:val="000000" w:themeColor="text1"/>
          <w:sz w:val="24"/>
          <w:szCs w:val="24"/>
        </w:rPr>
        <w:t>de</w:t>
      </w:r>
      <w:r>
        <w:rPr>
          <w:rFonts w:ascii="Arial" w:hAnsi="Arial" w:cs="Arial"/>
          <w:color w:val="000000" w:themeColor="text1"/>
          <w:spacing w:val="1"/>
          <w:sz w:val="24"/>
          <w:szCs w:val="24"/>
        </w:rPr>
        <w:t xml:space="preserve"> </w:t>
      </w:r>
      <w:r>
        <w:rPr>
          <w:rFonts w:ascii="Arial" w:hAnsi="Arial" w:cs="Arial"/>
          <w:color w:val="000000" w:themeColor="text1"/>
          <w:sz w:val="24"/>
          <w:szCs w:val="24"/>
        </w:rPr>
        <w:t>qualidade</w:t>
      </w:r>
      <w:r>
        <w:rPr>
          <w:rFonts w:ascii="Arial" w:hAnsi="Arial" w:cs="Arial"/>
          <w:color w:val="000000" w:themeColor="text1"/>
          <w:spacing w:val="1"/>
          <w:sz w:val="24"/>
          <w:szCs w:val="24"/>
        </w:rPr>
        <w:t xml:space="preserve"> </w:t>
      </w:r>
      <w:r>
        <w:rPr>
          <w:rFonts w:ascii="Arial" w:hAnsi="Arial" w:cs="Arial"/>
          <w:color w:val="000000" w:themeColor="text1"/>
          <w:sz w:val="24"/>
          <w:szCs w:val="24"/>
        </w:rPr>
        <w:t>e</w:t>
      </w:r>
      <w:r>
        <w:rPr>
          <w:rFonts w:ascii="Arial" w:hAnsi="Arial" w:cs="Arial"/>
          <w:color w:val="000000" w:themeColor="text1"/>
          <w:spacing w:val="1"/>
          <w:sz w:val="24"/>
          <w:szCs w:val="24"/>
        </w:rPr>
        <w:t xml:space="preserve"> </w:t>
      </w:r>
      <w:r>
        <w:rPr>
          <w:rFonts w:ascii="Arial" w:hAnsi="Arial" w:cs="Arial"/>
          <w:color w:val="000000" w:themeColor="text1"/>
          <w:sz w:val="24"/>
          <w:szCs w:val="24"/>
        </w:rPr>
        <w:t>desempenho</w:t>
      </w:r>
      <w:r>
        <w:rPr>
          <w:rFonts w:ascii="Arial" w:hAnsi="Arial" w:cs="Arial"/>
          <w:color w:val="000000" w:themeColor="text1"/>
          <w:spacing w:val="1"/>
          <w:sz w:val="24"/>
          <w:szCs w:val="24"/>
        </w:rPr>
        <w:t xml:space="preserve"> </w:t>
      </w:r>
      <w:r>
        <w:rPr>
          <w:rFonts w:ascii="Arial" w:hAnsi="Arial" w:cs="Arial"/>
          <w:color w:val="000000" w:themeColor="text1"/>
          <w:sz w:val="24"/>
          <w:szCs w:val="24"/>
        </w:rPr>
        <w:t>serão</w:t>
      </w:r>
      <w:r>
        <w:rPr>
          <w:rFonts w:ascii="Arial" w:hAnsi="Arial" w:cs="Arial"/>
          <w:color w:val="000000" w:themeColor="text1"/>
          <w:spacing w:val="1"/>
          <w:sz w:val="24"/>
          <w:szCs w:val="24"/>
        </w:rPr>
        <w:t xml:space="preserve"> </w:t>
      </w:r>
      <w:r>
        <w:rPr>
          <w:rFonts w:ascii="Arial" w:hAnsi="Arial" w:cs="Arial"/>
          <w:color w:val="000000" w:themeColor="text1"/>
          <w:sz w:val="24"/>
          <w:szCs w:val="24"/>
        </w:rPr>
        <w:t>analisados</w:t>
      </w:r>
      <w:r>
        <w:rPr>
          <w:rFonts w:ascii="Arial" w:hAnsi="Arial" w:cs="Arial"/>
          <w:color w:val="000000" w:themeColor="text1"/>
          <w:spacing w:val="1"/>
          <w:sz w:val="24"/>
          <w:szCs w:val="24"/>
        </w:rPr>
        <w:t xml:space="preserve"> </w:t>
      </w:r>
      <w:r>
        <w:rPr>
          <w:rFonts w:ascii="Arial" w:hAnsi="Arial" w:cs="Arial"/>
          <w:color w:val="000000" w:themeColor="text1"/>
          <w:sz w:val="24"/>
          <w:szCs w:val="24"/>
        </w:rPr>
        <w:t>por</w:t>
      </w:r>
      <w:r>
        <w:rPr>
          <w:rFonts w:ascii="Arial" w:hAnsi="Arial" w:cs="Arial"/>
          <w:color w:val="000000" w:themeColor="text1"/>
          <w:spacing w:val="1"/>
          <w:sz w:val="24"/>
          <w:szCs w:val="24"/>
        </w:rPr>
        <w:t xml:space="preserve"> </w:t>
      </w:r>
      <w:r>
        <w:rPr>
          <w:rFonts w:ascii="Arial" w:hAnsi="Arial" w:cs="Arial"/>
          <w:color w:val="000000" w:themeColor="text1"/>
          <w:sz w:val="24"/>
          <w:szCs w:val="24"/>
        </w:rPr>
        <w:t>referência técnica da área pertinente ao material avaliado que emitirá laudo técnico</w:t>
      </w:r>
      <w:r>
        <w:rPr>
          <w:rFonts w:ascii="Arial" w:hAnsi="Arial" w:cs="Arial"/>
          <w:color w:val="000000" w:themeColor="text1"/>
          <w:spacing w:val="1"/>
          <w:sz w:val="24"/>
          <w:szCs w:val="24"/>
        </w:rPr>
        <w:t xml:space="preserve"> </w:t>
      </w:r>
      <w:r>
        <w:rPr>
          <w:rFonts w:ascii="Arial" w:hAnsi="Arial" w:cs="Arial"/>
          <w:color w:val="000000" w:themeColor="text1"/>
          <w:sz w:val="24"/>
          <w:szCs w:val="24"/>
        </w:rPr>
        <w:t>indicando aprovação</w:t>
      </w:r>
      <w:r>
        <w:rPr>
          <w:rFonts w:ascii="Arial" w:hAnsi="Arial" w:cs="Arial"/>
          <w:color w:val="000000" w:themeColor="text1"/>
          <w:spacing w:val="-1"/>
          <w:sz w:val="24"/>
          <w:szCs w:val="24"/>
        </w:rPr>
        <w:t xml:space="preserve"> </w:t>
      </w:r>
      <w:r>
        <w:rPr>
          <w:rFonts w:ascii="Arial" w:hAnsi="Arial" w:cs="Arial"/>
          <w:color w:val="000000" w:themeColor="text1"/>
          <w:sz w:val="24"/>
          <w:szCs w:val="24"/>
        </w:rPr>
        <w:t>ou</w:t>
      </w:r>
      <w:r>
        <w:rPr>
          <w:rFonts w:ascii="Arial" w:hAnsi="Arial" w:cs="Arial"/>
          <w:color w:val="000000" w:themeColor="text1"/>
          <w:spacing w:val="-1"/>
          <w:sz w:val="24"/>
          <w:szCs w:val="24"/>
        </w:rPr>
        <w:t xml:space="preserve"> </w:t>
      </w:r>
      <w:r>
        <w:rPr>
          <w:rFonts w:ascii="Arial" w:hAnsi="Arial" w:cs="Arial"/>
          <w:color w:val="000000" w:themeColor="text1"/>
          <w:sz w:val="24"/>
          <w:szCs w:val="24"/>
        </w:rPr>
        <w:t>reprovação</w:t>
      </w:r>
      <w:r>
        <w:rPr>
          <w:rFonts w:ascii="Arial" w:hAnsi="Arial" w:cs="Arial"/>
          <w:color w:val="000000" w:themeColor="text1"/>
          <w:spacing w:val="1"/>
          <w:sz w:val="24"/>
          <w:szCs w:val="24"/>
        </w:rPr>
        <w:t xml:space="preserve"> </w:t>
      </w:r>
      <w:r>
        <w:rPr>
          <w:rFonts w:ascii="Arial" w:hAnsi="Arial" w:cs="Arial"/>
          <w:color w:val="000000" w:themeColor="text1"/>
          <w:sz w:val="24"/>
          <w:szCs w:val="24"/>
        </w:rPr>
        <w:t>do</w:t>
      </w:r>
      <w:r>
        <w:rPr>
          <w:rFonts w:ascii="Arial" w:hAnsi="Arial" w:cs="Arial"/>
          <w:color w:val="000000" w:themeColor="text1"/>
          <w:spacing w:val="-1"/>
          <w:sz w:val="24"/>
          <w:szCs w:val="24"/>
        </w:rPr>
        <w:t xml:space="preserve"> </w:t>
      </w:r>
      <w:r>
        <w:rPr>
          <w:rFonts w:ascii="Arial" w:hAnsi="Arial" w:cs="Arial"/>
          <w:color w:val="000000" w:themeColor="text1"/>
          <w:sz w:val="24"/>
          <w:szCs w:val="24"/>
        </w:rPr>
        <w:t>material</w:t>
      </w:r>
      <w:r>
        <w:rPr>
          <w:rFonts w:ascii="Arial" w:hAnsi="Arial" w:cs="Arial"/>
          <w:color w:val="000000" w:themeColor="text1"/>
          <w:spacing w:val="-3"/>
          <w:sz w:val="24"/>
          <w:szCs w:val="24"/>
        </w:rPr>
        <w:t xml:space="preserve"> </w:t>
      </w:r>
      <w:r>
        <w:rPr>
          <w:rFonts w:ascii="Arial" w:hAnsi="Arial" w:cs="Arial"/>
          <w:color w:val="000000" w:themeColor="text1"/>
          <w:sz w:val="24"/>
          <w:szCs w:val="24"/>
        </w:rPr>
        <w:t>ofertado.</w:t>
      </w:r>
    </w:p>
    <w:p w:rsidR="005F27D1" w:rsidRDefault="00C37148">
      <w:pPr>
        <w:spacing w:line="276" w:lineRule="auto"/>
        <w:ind w:left="284" w:right="165"/>
        <w:jc w:val="both"/>
        <w:rPr>
          <w:rFonts w:ascii="Arial" w:hAnsi="Arial" w:cs="Arial"/>
          <w:color w:val="000000" w:themeColor="text1"/>
          <w:sz w:val="24"/>
          <w:szCs w:val="24"/>
        </w:rPr>
      </w:pPr>
      <w:r>
        <w:rPr>
          <w:rFonts w:ascii="Arial" w:hAnsi="Arial" w:cs="Arial"/>
          <w:color w:val="000000" w:themeColor="text1"/>
          <w:sz w:val="24"/>
          <w:szCs w:val="24"/>
        </w:rPr>
        <w:lastRenderedPageBreak/>
        <w:t>9.11 - No caso de omissão ou atraso na entrega da amostra injustificadamente, ou</w:t>
      </w:r>
      <w:r>
        <w:rPr>
          <w:rFonts w:ascii="Arial" w:hAnsi="Arial" w:cs="Arial"/>
          <w:color w:val="000000" w:themeColor="text1"/>
          <w:spacing w:val="1"/>
          <w:sz w:val="24"/>
          <w:szCs w:val="24"/>
        </w:rPr>
        <w:t xml:space="preserve"> </w:t>
      </w:r>
      <w:r>
        <w:rPr>
          <w:rFonts w:ascii="Arial" w:hAnsi="Arial" w:cs="Arial"/>
          <w:color w:val="000000" w:themeColor="text1"/>
          <w:sz w:val="24"/>
          <w:szCs w:val="24"/>
        </w:rPr>
        <w:t>entrega</w:t>
      </w:r>
      <w:r>
        <w:rPr>
          <w:rFonts w:ascii="Arial" w:hAnsi="Arial" w:cs="Arial"/>
          <w:color w:val="000000" w:themeColor="text1"/>
          <w:spacing w:val="1"/>
          <w:sz w:val="24"/>
          <w:szCs w:val="24"/>
        </w:rPr>
        <w:t xml:space="preserve"> </w:t>
      </w:r>
      <w:r>
        <w:rPr>
          <w:rFonts w:ascii="Arial" w:hAnsi="Arial" w:cs="Arial"/>
          <w:color w:val="000000" w:themeColor="text1"/>
          <w:sz w:val="24"/>
          <w:szCs w:val="24"/>
        </w:rPr>
        <w:t>de</w:t>
      </w:r>
      <w:r>
        <w:rPr>
          <w:rFonts w:ascii="Arial" w:hAnsi="Arial" w:cs="Arial"/>
          <w:color w:val="000000" w:themeColor="text1"/>
          <w:spacing w:val="1"/>
          <w:sz w:val="24"/>
          <w:szCs w:val="24"/>
        </w:rPr>
        <w:t xml:space="preserve"> </w:t>
      </w:r>
      <w:r>
        <w:rPr>
          <w:rFonts w:ascii="Arial" w:hAnsi="Arial" w:cs="Arial"/>
          <w:color w:val="000000" w:themeColor="text1"/>
          <w:sz w:val="24"/>
          <w:szCs w:val="24"/>
        </w:rPr>
        <w:t>amostra</w:t>
      </w:r>
      <w:r>
        <w:rPr>
          <w:rFonts w:ascii="Arial" w:hAnsi="Arial" w:cs="Arial"/>
          <w:color w:val="000000" w:themeColor="text1"/>
          <w:spacing w:val="1"/>
          <w:sz w:val="24"/>
          <w:szCs w:val="24"/>
        </w:rPr>
        <w:t xml:space="preserve"> </w:t>
      </w:r>
      <w:r>
        <w:rPr>
          <w:rFonts w:ascii="Arial" w:hAnsi="Arial" w:cs="Arial"/>
          <w:color w:val="000000" w:themeColor="text1"/>
          <w:sz w:val="24"/>
          <w:szCs w:val="24"/>
        </w:rPr>
        <w:t>fora</w:t>
      </w:r>
      <w:r>
        <w:rPr>
          <w:rFonts w:ascii="Arial" w:hAnsi="Arial" w:cs="Arial"/>
          <w:color w:val="000000" w:themeColor="text1"/>
          <w:spacing w:val="1"/>
          <w:sz w:val="24"/>
          <w:szCs w:val="24"/>
        </w:rPr>
        <w:t xml:space="preserve"> </w:t>
      </w:r>
      <w:r>
        <w:rPr>
          <w:rFonts w:ascii="Arial" w:hAnsi="Arial" w:cs="Arial"/>
          <w:color w:val="000000" w:themeColor="text1"/>
          <w:sz w:val="24"/>
          <w:szCs w:val="24"/>
        </w:rPr>
        <w:t>das</w:t>
      </w:r>
      <w:r>
        <w:rPr>
          <w:rFonts w:ascii="Arial" w:hAnsi="Arial" w:cs="Arial"/>
          <w:color w:val="000000" w:themeColor="text1"/>
          <w:spacing w:val="1"/>
          <w:sz w:val="24"/>
          <w:szCs w:val="24"/>
        </w:rPr>
        <w:t xml:space="preserve"> </w:t>
      </w:r>
      <w:r>
        <w:rPr>
          <w:rFonts w:ascii="Arial" w:hAnsi="Arial" w:cs="Arial"/>
          <w:color w:val="000000" w:themeColor="text1"/>
          <w:sz w:val="24"/>
          <w:szCs w:val="24"/>
        </w:rPr>
        <w:t>especificações</w:t>
      </w:r>
      <w:r>
        <w:rPr>
          <w:rFonts w:ascii="Arial" w:hAnsi="Arial" w:cs="Arial"/>
          <w:color w:val="000000" w:themeColor="text1"/>
          <w:spacing w:val="1"/>
          <w:sz w:val="24"/>
          <w:szCs w:val="24"/>
        </w:rPr>
        <w:t xml:space="preserve"> </w:t>
      </w:r>
      <w:r>
        <w:rPr>
          <w:rFonts w:ascii="Arial" w:hAnsi="Arial" w:cs="Arial"/>
          <w:color w:val="000000" w:themeColor="text1"/>
          <w:sz w:val="24"/>
          <w:szCs w:val="24"/>
        </w:rPr>
        <w:t>previstas</w:t>
      </w:r>
      <w:r>
        <w:rPr>
          <w:rFonts w:ascii="Arial" w:hAnsi="Arial" w:cs="Arial"/>
          <w:color w:val="000000" w:themeColor="text1"/>
          <w:spacing w:val="1"/>
          <w:sz w:val="24"/>
          <w:szCs w:val="24"/>
        </w:rPr>
        <w:t xml:space="preserve"> </w:t>
      </w:r>
      <w:r>
        <w:rPr>
          <w:rFonts w:ascii="Arial" w:hAnsi="Arial" w:cs="Arial"/>
          <w:color w:val="000000" w:themeColor="text1"/>
          <w:sz w:val="24"/>
          <w:szCs w:val="24"/>
        </w:rPr>
        <w:t>neste</w:t>
      </w:r>
      <w:r>
        <w:rPr>
          <w:rFonts w:ascii="Arial" w:hAnsi="Arial" w:cs="Arial"/>
          <w:color w:val="000000" w:themeColor="text1"/>
          <w:spacing w:val="1"/>
          <w:sz w:val="24"/>
          <w:szCs w:val="24"/>
        </w:rPr>
        <w:t xml:space="preserve"> </w:t>
      </w:r>
      <w:r>
        <w:rPr>
          <w:rFonts w:ascii="Arial" w:hAnsi="Arial" w:cs="Arial"/>
          <w:color w:val="000000" w:themeColor="text1"/>
          <w:sz w:val="24"/>
          <w:szCs w:val="24"/>
        </w:rPr>
        <w:t>Edital,</w:t>
      </w:r>
      <w:r>
        <w:rPr>
          <w:rFonts w:ascii="Arial" w:hAnsi="Arial" w:cs="Arial"/>
          <w:color w:val="000000" w:themeColor="text1"/>
          <w:spacing w:val="1"/>
          <w:sz w:val="24"/>
          <w:szCs w:val="24"/>
        </w:rPr>
        <w:t xml:space="preserve"> </w:t>
      </w:r>
      <w:r>
        <w:rPr>
          <w:rFonts w:ascii="Arial" w:hAnsi="Arial" w:cs="Arial"/>
          <w:color w:val="000000" w:themeColor="text1"/>
          <w:sz w:val="24"/>
          <w:szCs w:val="24"/>
        </w:rPr>
        <w:t>a</w:t>
      </w:r>
      <w:r>
        <w:rPr>
          <w:rFonts w:ascii="Arial" w:hAnsi="Arial" w:cs="Arial"/>
          <w:color w:val="000000" w:themeColor="text1"/>
          <w:spacing w:val="1"/>
          <w:sz w:val="24"/>
          <w:szCs w:val="24"/>
        </w:rPr>
        <w:t xml:space="preserve"> </w:t>
      </w:r>
      <w:r>
        <w:rPr>
          <w:rFonts w:ascii="Arial" w:hAnsi="Arial" w:cs="Arial"/>
          <w:color w:val="000000" w:themeColor="text1"/>
          <w:sz w:val="24"/>
          <w:szCs w:val="24"/>
        </w:rPr>
        <w:t>proposta</w:t>
      </w:r>
      <w:r>
        <w:rPr>
          <w:rFonts w:ascii="Arial" w:hAnsi="Arial" w:cs="Arial"/>
          <w:color w:val="000000" w:themeColor="text1"/>
          <w:spacing w:val="1"/>
          <w:sz w:val="24"/>
          <w:szCs w:val="24"/>
        </w:rPr>
        <w:t xml:space="preserve"> </w:t>
      </w:r>
      <w:r>
        <w:rPr>
          <w:rFonts w:ascii="Arial" w:hAnsi="Arial" w:cs="Arial"/>
          <w:color w:val="000000" w:themeColor="text1"/>
          <w:sz w:val="24"/>
          <w:szCs w:val="24"/>
        </w:rPr>
        <w:t>será</w:t>
      </w:r>
      <w:r>
        <w:rPr>
          <w:rFonts w:ascii="Arial" w:hAnsi="Arial" w:cs="Arial"/>
          <w:color w:val="000000" w:themeColor="text1"/>
          <w:spacing w:val="1"/>
          <w:sz w:val="24"/>
          <w:szCs w:val="24"/>
        </w:rPr>
        <w:t xml:space="preserve"> </w:t>
      </w:r>
      <w:r>
        <w:rPr>
          <w:rFonts w:ascii="Arial" w:hAnsi="Arial" w:cs="Arial"/>
          <w:color w:val="000000" w:themeColor="text1"/>
          <w:sz w:val="24"/>
          <w:szCs w:val="24"/>
        </w:rPr>
        <w:t>recusada.</w:t>
      </w:r>
    </w:p>
    <w:p w:rsidR="005F27D1" w:rsidRDefault="00C37148">
      <w:pPr>
        <w:spacing w:line="276" w:lineRule="auto"/>
        <w:ind w:left="284" w:right="165"/>
        <w:jc w:val="both"/>
        <w:rPr>
          <w:rFonts w:ascii="Arial" w:hAnsi="Arial" w:cs="Arial"/>
          <w:bCs/>
          <w:color w:val="000000" w:themeColor="text1"/>
          <w:sz w:val="24"/>
          <w:szCs w:val="24"/>
        </w:rPr>
      </w:pPr>
      <w:r>
        <w:rPr>
          <w:rFonts w:ascii="Arial" w:hAnsi="Arial" w:cs="Arial"/>
          <w:bCs/>
          <w:color w:val="000000" w:themeColor="text1"/>
          <w:sz w:val="24"/>
          <w:szCs w:val="24"/>
        </w:rPr>
        <w:t>9.12 - Os licitantes deverão colocar à disposição da Administração todas as condições</w:t>
      </w:r>
      <w:r>
        <w:rPr>
          <w:rFonts w:ascii="Arial" w:hAnsi="Arial" w:cs="Arial"/>
          <w:bCs/>
          <w:color w:val="000000" w:themeColor="text1"/>
          <w:spacing w:val="1"/>
          <w:sz w:val="24"/>
          <w:szCs w:val="24"/>
        </w:rPr>
        <w:t xml:space="preserve"> </w:t>
      </w:r>
      <w:r>
        <w:rPr>
          <w:rFonts w:ascii="Arial" w:hAnsi="Arial" w:cs="Arial"/>
          <w:bCs/>
          <w:color w:val="000000" w:themeColor="text1"/>
          <w:sz w:val="24"/>
          <w:szCs w:val="24"/>
        </w:rPr>
        <w:t>indispensáveis à realização de testes e fornecer, sem ônus, os manuais impressos em</w:t>
      </w:r>
      <w:r>
        <w:rPr>
          <w:rFonts w:ascii="Arial" w:hAnsi="Arial" w:cs="Arial"/>
          <w:bCs/>
          <w:color w:val="000000" w:themeColor="text1"/>
          <w:spacing w:val="1"/>
          <w:sz w:val="24"/>
          <w:szCs w:val="24"/>
        </w:rPr>
        <w:t xml:space="preserve"> </w:t>
      </w:r>
      <w:r>
        <w:rPr>
          <w:rFonts w:ascii="Arial" w:hAnsi="Arial" w:cs="Arial"/>
          <w:bCs/>
          <w:color w:val="000000" w:themeColor="text1"/>
          <w:sz w:val="24"/>
          <w:szCs w:val="24"/>
        </w:rPr>
        <w:t>língua</w:t>
      </w:r>
      <w:r>
        <w:rPr>
          <w:rFonts w:ascii="Arial" w:hAnsi="Arial" w:cs="Arial"/>
          <w:bCs/>
          <w:color w:val="000000" w:themeColor="text1"/>
          <w:spacing w:val="-1"/>
          <w:sz w:val="24"/>
          <w:szCs w:val="24"/>
        </w:rPr>
        <w:t xml:space="preserve"> </w:t>
      </w:r>
      <w:r>
        <w:rPr>
          <w:rFonts w:ascii="Arial" w:hAnsi="Arial" w:cs="Arial"/>
          <w:bCs/>
          <w:color w:val="000000" w:themeColor="text1"/>
          <w:sz w:val="24"/>
          <w:szCs w:val="24"/>
        </w:rPr>
        <w:t>portuguesa,</w:t>
      </w:r>
      <w:r>
        <w:rPr>
          <w:rFonts w:ascii="Arial" w:hAnsi="Arial" w:cs="Arial"/>
          <w:bCs/>
          <w:color w:val="000000" w:themeColor="text1"/>
          <w:spacing w:val="1"/>
          <w:sz w:val="24"/>
          <w:szCs w:val="24"/>
        </w:rPr>
        <w:t xml:space="preserve"> </w:t>
      </w:r>
      <w:r>
        <w:rPr>
          <w:rFonts w:ascii="Arial" w:hAnsi="Arial" w:cs="Arial"/>
          <w:bCs/>
          <w:color w:val="000000" w:themeColor="text1"/>
          <w:sz w:val="24"/>
          <w:szCs w:val="24"/>
        </w:rPr>
        <w:t>necessários</w:t>
      </w:r>
      <w:r>
        <w:rPr>
          <w:rFonts w:ascii="Arial" w:hAnsi="Arial" w:cs="Arial"/>
          <w:bCs/>
          <w:color w:val="000000" w:themeColor="text1"/>
          <w:spacing w:val="-1"/>
          <w:sz w:val="24"/>
          <w:szCs w:val="24"/>
        </w:rPr>
        <w:t xml:space="preserve"> </w:t>
      </w:r>
      <w:r>
        <w:rPr>
          <w:rFonts w:ascii="Arial" w:hAnsi="Arial" w:cs="Arial"/>
          <w:bCs/>
          <w:color w:val="000000" w:themeColor="text1"/>
          <w:sz w:val="24"/>
          <w:szCs w:val="24"/>
        </w:rPr>
        <w:t>ao</w:t>
      </w:r>
      <w:r>
        <w:rPr>
          <w:rFonts w:ascii="Arial" w:hAnsi="Arial" w:cs="Arial"/>
          <w:bCs/>
          <w:color w:val="000000" w:themeColor="text1"/>
          <w:spacing w:val="1"/>
          <w:sz w:val="24"/>
          <w:szCs w:val="24"/>
        </w:rPr>
        <w:t xml:space="preserve"> </w:t>
      </w:r>
      <w:r>
        <w:rPr>
          <w:rFonts w:ascii="Arial" w:hAnsi="Arial" w:cs="Arial"/>
          <w:bCs/>
          <w:color w:val="000000" w:themeColor="text1"/>
          <w:sz w:val="24"/>
          <w:szCs w:val="24"/>
        </w:rPr>
        <w:t>seu perfeito</w:t>
      </w:r>
      <w:r>
        <w:rPr>
          <w:rFonts w:ascii="Arial" w:hAnsi="Arial" w:cs="Arial"/>
          <w:bCs/>
          <w:color w:val="000000" w:themeColor="text1"/>
          <w:spacing w:val="-2"/>
          <w:sz w:val="24"/>
          <w:szCs w:val="24"/>
        </w:rPr>
        <w:t xml:space="preserve"> </w:t>
      </w:r>
      <w:r>
        <w:rPr>
          <w:rFonts w:ascii="Arial" w:hAnsi="Arial" w:cs="Arial"/>
          <w:bCs/>
          <w:color w:val="000000" w:themeColor="text1"/>
          <w:sz w:val="24"/>
          <w:szCs w:val="24"/>
        </w:rPr>
        <w:t>manuseio, quando</w:t>
      </w:r>
      <w:r>
        <w:rPr>
          <w:rFonts w:ascii="Arial" w:hAnsi="Arial" w:cs="Arial"/>
          <w:bCs/>
          <w:color w:val="000000" w:themeColor="text1"/>
          <w:spacing w:val="-3"/>
          <w:sz w:val="24"/>
          <w:szCs w:val="24"/>
        </w:rPr>
        <w:t xml:space="preserve"> </w:t>
      </w:r>
      <w:r>
        <w:rPr>
          <w:rFonts w:ascii="Arial" w:hAnsi="Arial" w:cs="Arial"/>
          <w:bCs/>
          <w:color w:val="000000" w:themeColor="text1"/>
          <w:sz w:val="24"/>
          <w:szCs w:val="24"/>
        </w:rPr>
        <w:t>for</w:t>
      </w:r>
      <w:r>
        <w:rPr>
          <w:rFonts w:ascii="Arial" w:hAnsi="Arial" w:cs="Arial"/>
          <w:bCs/>
          <w:color w:val="000000" w:themeColor="text1"/>
          <w:spacing w:val="-3"/>
          <w:sz w:val="24"/>
          <w:szCs w:val="24"/>
        </w:rPr>
        <w:t xml:space="preserve"> </w:t>
      </w:r>
      <w:r>
        <w:rPr>
          <w:rFonts w:ascii="Arial" w:hAnsi="Arial" w:cs="Arial"/>
          <w:bCs/>
          <w:color w:val="000000" w:themeColor="text1"/>
          <w:sz w:val="24"/>
          <w:szCs w:val="24"/>
        </w:rPr>
        <w:t>o</w:t>
      </w:r>
      <w:r>
        <w:rPr>
          <w:rFonts w:ascii="Arial" w:hAnsi="Arial" w:cs="Arial"/>
          <w:bCs/>
          <w:color w:val="000000" w:themeColor="text1"/>
          <w:spacing w:val="-1"/>
          <w:sz w:val="24"/>
          <w:szCs w:val="24"/>
        </w:rPr>
        <w:t xml:space="preserve"> </w:t>
      </w:r>
      <w:r>
        <w:rPr>
          <w:rFonts w:ascii="Arial" w:hAnsi="Arial" w:cs="Arial"/>
          <w:bCs/>
          <w:color w:val="000000" w:themeColor="text1"/>
          <w:sz w:val="24"/>
          <w:szCs w:val="24"/>
        </w:rPr>
        <w:t>caso.</w:t>
      </w:r>
    </w:p>
    <w:p w:rsidR="005F27D1" w:rsidRDefault="00C37148">
      <w:pPr>
        <w:spacing w:line="276" w:lineRule="auto"/>
        <w:ind w:left="284" w:right="165"/>
        <w:jc w:val="both"/>
        <w:rPr>
          <w:rFonts w:ascii="Arial" w:hAnsi="Arial" w:cs="Arial"/>
          <w:color w:val="000000" w:themeColor="text1"/>
          <w:sz w:val="24"/>
          <w:szCs w:val="24"/>
        </w:rPr>
      </w:pPr>
      <w:r>
        <w:rPr>
          <w:rFonts w:ascii="Arial" w:hAnsi="Arial" w:cs="Arial"/>
          <w:bCs/>
          <w:color w:val="000000" w:themeColor="text1"/>
          <w:sz w:val="24"/>
          <w:szCs w:val="24"/>
        </w:rPr>
        <w:t>9.13</w:t>
      </w:r>
      <w:r>
        <w:rPr>
          <w:rFonts w:ascii="Arial" w:hAnsi="Arial" w:cs="Arial"/>
          <w:b/>
          <w:color w:val="000000" w:themeColor="text1"/>
          <w:sz w:val="24"/>
          <w:szCs w:val="24"/>
        </w:rPr>
        <w:t xml:space="preserve"> - </w:t>
      </w:r>
      <w:r>
        <w:rPr>
          <w:rFonts w:ascii="Arial" w:hAnsi="Arial" w:cs="Arial"/>
          <w:color w:val="000000" w:themeColor="text1"/>
          <w:sz w:val="24"/>
          <w:szCs w:val="24"/>
        </w:rPr>
        <w:t>Os exemplares colocados à disposição da Administração serão tratados como</w:t>
      </w:r>
      <w:r>
        <w:rPr>
          <w:rFonts w:ascii="Arial" w:hAnsi="Arial" w:cs="Arial"/>
          <w:color w:val="000000" w:themeColor="text1"/>
          <w:spacing w:val="1"/>
          <w:sz w:val="24"/>
          <w:szCs w:val="24"/>
        </w:rPr>
        <w:t xml:space="preserve"> </w:t>
      </w:r>
      <w:r>
        <w:rPr>
          <w:rFonts w:ascii="Arial" w:hAnsi="Arial" w:cs="Arial"/>
          <w:color w:val="000000" w:themeColor="text1"/>
          <w:sz w:val="24"/>
          <w:szCs w:val="24"/>
        </w:rPr>
        <w:t>protótipos, podendo ser manuseados e desmontados pela equipe técnica responsável</w:t>
      </w:r>
      <w:r>
        <w:rPr>
          <w:rFonts w:ascii="Arial" w:hAnsi="Arial" w:cs="Arial"/>
          <w:color w:val="000000" w:themeColor="text1"/>
          <w:spacing w:val="1"/>
          <w:sz w:val="24"/>
          <w:szCs w:val="24"/>
        </w:rPr>
        <w:t xml:space="preserve"> </w:t>
      </w:r>
      <w:r>
        <w:rPr>
          <w:rFonts w:ascii="Arial" w:hAnsi="Arial" w:cs="Arial"/>
          <w:color w:val="000000" w:themeColor="text1"/>
          <w:sz w:val="24"/>
          <w:szCs w:val="24"/>
        </w:rPr>
        <w:t>pela análise, não gerando direito a ressarcimento; as quais deverão ser recolhidas pelo</w:t>
      </w:r>
      <w:r>
        <w:rPr>
          <w:rFonts w:ascii="Arial" w:hAnsi="Arial" w:cs="Arial"/>
          <w:color w:val="000000" w:themeColor="text1"/>
          <w:spacing w:val="1"/>
          <w:sz w:val="24"/>
          <w:szCs w:val="24"/>
        </w:rPr>
        <w:t xml:space="preserve"> </w:t>
      </w:r>
      <w:r>
        <w:rPr>
          <w:rFonts w:ascii="Arial" w:hAnsi="Arial" w:cs="Arial"/>
          <w:color w:val="000000" w:themeColor="text1"/>
          <w:sz w:val="24"/>
          <w:szCs w:val="24"/>
        </w:rPr>
        <w:t>licitante no prazo que lhe for fixado pelo pregoeiro, ao fim do qual será procedido ao</w:t>
      </w:r>
      <w:r>
        <w:rPr>
          <w:rFonts w:ascii="Arial" w:hAnsi="Arial" w:cs="Arial"/>
          <w:color w:val="000000" w:themeColor="text1"/>
          <w:spacing w:val="1"/>
          <w:sz w:val="24"/>
          <w:szCs w:val="24"/>
        </w:rPr>
        <w:t xml:space="preserve"> </w:t>
      </w:r>
      <w:r>
        <w:rPr>
          <w:rFonts w:ascii="Arial" w:hAnsi="Arial" w:cs="Arial"/>
          <w:color w:val="000000" w:themeColor="text1"/>
          <w:sz w:val="24"/>
          <w:szCs w:val="24"/>
        </w:rPr>
        <w:t>descarte</w:t>
      </w:r>
      <w:r>
        <w:rPr>
          <w:rFonts w:ascii="Arial" w:hAnsi="Arial" w:cs="Arial"/>
          <w:color w:val="000000" w:themeColor="text1"/>
          <w:spacing w:val="-3"/>
          <w:sz w:val="24"/>
          <w:szCs w:val="24"/>
        </w:rPr>
        <w:t xml:space="preserve"> </w:t>
      </w:r>
      <w:r>
        <w:rPr>
          <w:rFonts w:ascii="Arial" w:hAnsi="Arial" w:cs="Arial"/>
          <w:color w:val="000000" w:themeColor="text1"/>
          <w:sz w:val="24"/>
          <w:szCs w:val="24"/>
        </w:rPr>
        <w:t>das amostras,</w:t>
      </w:r>
      <w:r>
        <w:rPr>
          <w:rFonts w:ascii="Arial" w:hAnsi="Arial" w:cs="Arial"/>
          <w:color w:val="000000" w:themeColor="text1"/>
          <w:spacing w:val="-3"/>
          <w:sz w:val="24"/>
          <w:szCs w:val="24"/>
        </w:rPr>
        <w:t xml:space="preserve"> </w:t>
      </w:r>
      <w:r>
        <w:rPr>
          <w:rFonts w:ascii="Arial" w:hAnsi="Arial" w:cs="Arial"/>
          <w:color w:val="000000" w:themeColor="text1"/>
          <w:sz w:val="24"/>
          <w:szCs w:val="24"/>
        </w:rPr>
        <w:t>se</w:t>
      </w:r>
      <w:r>
        <w:rPr>
          <w:rFonts w:ascii="Arial" w:hAnsi="Arial" w:cs="Arial"/>
          <w:color w:val="000000" w:themeColor="text1"/>
          <w:spacing w:val="-1"/>
          <w:sz w:val="24"/>
          <w:szCs w:val="24"/>
        </w:rPr>
        <w:t xml:space="preserve"> </w:t>
      </w:r>
      <w:r>
        <w:rPr>
          <w:rFonts w:ascii="Arial" w:hAnsi="Arial" w:cs="Arial"/>
          <w:color w:val="000000" w:themeColor="text1"/>
          <w:sz w:val="24"/>
          <w:szCs w:val="24"/>
        </w:rPr>
        <w:t>não</w:t>
      </w:r>
      <w:r>
        <w:rPr>
          <w:rFonts w:ascii="Arial" w:hAnsi="Arial" w:cs="Arial"/>
          <w:color w:val="000000" w:themeColor="text1"/>
          <w:spacing w:val="1"/>
          <w:sz w:val="24"/>
          <w:szCs w:val="24"/>
        </w:rPr>
        <w:t xml:space="preserve"> </w:t>
      </w:r>
      <w:r>
        <w:rPr>
          <w:rFonts w:ascii="Arial" w:hAnsi="Arial" w:cs="Arial"/>
          <w:color w:val="000000" w:themeColor="text1"/>
          <w:sz w:val="24"/>
          <w:szCs w:val="24"/>
        </w:rPr>
        <w:t>forem</w:t>
      </w:r>
      <w:r>
        <w:rPr>
          <w:rFonts w:ascii="Arial" w:hAnsi="Arial" w:cs="Arial"/>
          <w:color w:val="000000" w:themeColor="text1"/>
          <w:spacing w:val="1"/>
          <w:sz w:val="24"/>
          <w:szCs w:val="24"/>
        </w:rPr>
        <w:t xml:space="preserve"> </w:t>
      </w:r>
      <w:r>
        <w:rPr>
          <w:rFonts w:ascii="Arial" w:hAnsi="Arial" w:cs="Arial"/>
          <w:color w:val="000000" w:themeColor="text1"/>
          <w:sz w:val="24"/>
          <w:szCs w:val="24"/>
        </w:rPr>
        <w:t>recolhidas.</w:t>
      </w:r>
    </w:p>
    <w:p w:rsidR="005F27D1" w:rsidRDefault="00C37148">
      <w:pPr>
        <w:spacing w:line="276" w:lineRule="auto"/>
        <w:ind w:left="284" w:right="165"/>
        <w:jc w:val="both"/>
        <w:rPr>
          <w:rFonts w:ascii="Arial" w:hAnsi="Arial" w:cs="Arial"/>
          <w:color w:val="000000" w:themeColor="text1"/>
          <w:sz w:val="24"/>
          <w:szCs w:val="24"/>
        </w:rPr>
      </w:pPr>
      <w:r>
        <w:rPr>
          <w:rFonts w:ascii="Arial" w:hAnsi="Arial" w:cs="Arial"/>
          <w:color w:val="000000" w:themeColor="text1"/>
          <w:sz w:val="24"/>
          <w:szCs w:val="24"/>
        </w:rPr>
        <w:t>9.14 – Se a proposta ou lance vencedor for desclassificado, o pregoeiro examinará proposta ou lance</w:t>
      </w:r>
      <w:r>
        <w:rPr>
          <w:rFonts w:ascii="Arial" w:hAnsi="Arial" w:cs="Arial"/>
          <w:color w:val="000000" w:themeColor="text1"/>
          <w:spacing w:val="1"/>
          <w:sz w:val="24"/>
          <w:szCs w:val="24"/>
        </w:rPr>
        <w:t xml:space="preserve"> </w:t>
      </w:r>
      <w:r>
        <w:rPr>
          <w:rFonts w:ascii="Arial" w:hAnsi="Arial" w:cs="Arial"/>
          <w:color w:val="000000" w:themeColor="text1"/>
          <w:sz w:val="24"/>
          <w:szCs w:val="24"/>
        </w:rPr>
        <w:t>subsequente, sucessivamente, na ordem de classificação, podendo encaminhar, por meio do sistema</w:t>
      </w:r>
      <w:r>
        <w:rPr>
          <w:rFonts w:ascii="Arial" w:hAnsi="Arial" w:cs="Arial"/>
          <w:color w:val="000000" w:themeColor="text1"/>
          <w:spacing w:val="1"/>
          <w:sz w:val="24"/>
          <w:szCs w:val="24"/>
        </w:rPr>
        <w:t xml:space="preserve"> </w:t>
      </w:r>
      <w:r>
        <w:rPr>
          <w:rFonts w:ascii="Arial" w:hAnsi="Arial" w:cs="Arial"/>
          <w:color w:val="000000" w:themeColor="text1"/>
          <w:sz w:val="24"/>
          <w:szCs w:val="24"/>
        </w:rPr>
        <w:t>eletrônico,</w:t>
      </w:r>
      <w:r>
        <w:rPr>
          <w:rFonts w:ascii="Arial" w:hAnsi="Arial" w:cs="Arial"/>
          <w:color w:val="000000" w:themeColor="text1"/>
          <w:spacing w:val="1"/>
          <w:sz w:val="24"/>
          <w:szCs w:val="24"/>
        </w:rPr>
        <w:t xml:space="preserve"> </w:t>
      </w:r>
      <w:r>
        <w:rPr>
          <w:rFonts w:ascii="Arial" w:hAnsi="Arial" w:cs="Arial"/>
          <w:color w:val="000000" w:themeColor="text1"/>
          <w:sz w:val="24"/>
          <w:szCs w:val="24"/>
        </w:rPr>
        <w:t>contraproposta</w:t>
      </w:r>
      <w:r>
        <w:rPr>
          <w:rFonts w:ascii="Arial" w:hAnsi="Arial" w:cs="Arial"/>
          <w:color w:val="000000" w:themeColor="text1"/>
          <w:spacing w:val="1"/>
          <w:sz w:val="24"/>
          <w:szCs w:val="24"/>
        </w:rPr>
        <w:t xml:space="preserve"> </w:t>
      </w:r>
      <w:r>
        <w:rPr>
          <w:rFonts w:ascii="Arial" w:hAnsi="Arial" w:cs="Arial"/>
          <w:color w:val="000000" w:themeColor="text1"/>
          <w:sz w:val="24"/>
          <w:szCs w:val="24"/>
        </w:rPr>
        <w:t>ao</w:t>
      </w:r>
      <w:r>
        <w:rPr>
          <w:rFonts w:ascii="Arial" w:hAnsi="Arial" w:cs="Arial"/>
          <w:color w:val="000000" w:themeColor="text1"/>
          <w:spacing w:val="1"/>
          <w:sz w:val="24"/>
          <w:szCs w:val="24"/>
        </w:rPr>
        <w:t xml:space="preserve"> </w:t>
      </w:r>
      <w:r>
        <w:rPr>
          <w:rFonts w:ascii="Arial" w:hAnsi="Arial" w:cs="Arial"/>
          <w:color w:val="000000" w:themeColor="text1"/>
          <w:sz w:val="24"/>
          <w:szCs w:val="24"/>
        </w:rPr>
        <w:t>licitante</w:t>
      </w:r>
      <w:r>
        <w:rPr>
          <w:rFonts w:ascii="Arial" w:hAnsi="Arial" w:cs="Arial"/>
          <w:color w:val="000000" w:themeColor="text1"/>
          <w:spacing w:val="1"/>
          <w:sz w:val="24"/>
          <w:szCs w:val="24"/>
        </w:rPr>
        <w:t xml:space="preserve"> </w:t>
      </w:r>
      <w:r>
        <w:rPr>
          <w:rFonts w:ascii="Arial" w:hAnsi="Arial" w:cs="Arial"/>
          <w:color w:val="000000" w:themeColor="text1"/>
          <w:sz w:val="24"/>
          <w:szCs w:val="24"/>
        </w:rPr>
        <w:t>que</w:t>
      </w:r>
      <w:r>
        <w:rPr>
          <w:rFonts w:ascii="Arial" w:hAnsi="Arial" w:cs="Arial"/>
          <w:color w:val="000000" w:themeColor="text1"/>
          <w:spacing w:val="1"/>
          <w:sz w:val="24"/>
          <w:szCs w:val="24"/>
        </w:rPr>
        <w:t xml:space="preserve"> </w:t>
      </w:r>
      <w:r>
        <w:rPr>
          <w:rFonts w:ascii="Arial" w:hAnsi="Arial" w:cs="Arial"/>
          <w:color w:val="000000" w:themeColor="text1"/>
          <w:sz w:val="24"/>
          <w:szCs w:val="24"/>
        </w:rPr>
        <w:t>apresentou</w:t>
      </w:r>
      <w:r>
        <w:rPr>
          <w:rFonts w:ascii="Arial" w:hAnsi="Arial" w:cs="Arial"/>
          <w:color w:val="000000" w:themeColor="text1"/>
          <w:spacing w:val="1"/>
          <w:sz w:val="24"/>
          <w:szCs w:val="24"/>
        </w:rPr>
        <w:t xml:space="preserve"> </w:t>
      </w:r>
      <w:r>
        <w:rPr>
          <w:rFonts w:ascii="Arial" w:hAnsi="Arial" w:cs="Arial"/>
          <w:color w:val="000000" w:themeColor="text1"/>
          <w:sz w:val="24"/>
          <w:szCs w:val="24"/>
        </w:rPr>
        <w:t>o</w:t>
      </w:r>
      <w:r>
        <w:rPr>
          <w:rFonts w:ascii="Arial" w:hAnsi="Arial" w:cs="Arial"/>
          <w:color w:val="000000" w:themeColor="text1"/>
          <w:spacing w:val="1"/>
          <w:sz w:val="24"/>
          <w:szCs w:val="24"/>
        </w:rPr>
        <w:t xml:space="preserve"> </w:t>
      </w:r>
      <w:r>
        <w:rPr>
          <w:rFonts w:ascii="Arial" w:hAnsi="Arial" w:cs="Arial"/>
          <w:color w:val="000000" w:themeColor="text1"/>
          <w:sz w:val="24"/>
          <w:szCs w:val="24"/>
        </w:rPr>
        <w:t>lance</w:t>
      </w:r>
      <w:r>
        <w:rPr>
          <w:rFonts w:ascii="Arial" w:hAnsi="Arial" w:cs="Arial"/>
          <w:color w:val="000000" w:themeColor="text1"/>
          <w:spacing w:val="1"/>
          <w:sz w:val="24"/>
          <w:szCs w:val="24"/>
        </w:rPr>
        <w:t xml:space="preserve"> </w:t>
      </w:r>
      <w:r>
        <w:rPr>
          <w:rFonts w:ascii="Arial" w:hAnsi="Arial" w:cs="Arial"/>
          <w:color w:val="000000" w:themeColor="text1"/>
          <w:sz w:val="24"/>
          <w:szCs w:val="24"/>
        </w:rPr>
        <w:t>mais</w:t>
      </w:r>
      <w:r>
        <w:rPr>
          <w:rFonts w:ascii="Arial" w:hAnsi="Arial" w:cs="Arial"/>
          <w:color w:val="000000" w:themeColor="text1"/>
          <w:spacing w:val="1"/>
          <w:sz w:val="24"/>
          <w:szCs w:val="24"/>
        </w:rPr>
        <w:t xml:space="preserve"> </w:t>
      </w:r>
      <w:r>
        <w:rPr>
          <w:rFonts w:ascii="Arial" w:hAnsi="Arial" w:cs="Arial"/>
          <w:color w:val="000000" w:themeColor="text1"/>
          <w:sz w:val="24"/>
          <w:szCs w:val="24"/>
        </w:rPr>
        <w:t>vantajoso,</w:t>
      </w:r>
      <w:r>
        <w:rPr>
          <w:rFonts w:ascii="Arial" w:hAnsi="Arial" w:cs="Arial"/>
          <w:color w:val="000000" w:themeColor="text1"/>
          <w:spacing w:val="1"/>
          <w:sz w:val="24"/>
          <w:szCs w:val="24"/>
        </w:rPr>
        <w:t xml:space="preserve"> </w:t>
      </w:r>
      <w:r>
        <w:rPr>
          <w:rFonts w:ascii="Arial" w:hAnsi="Arial" w:cs="Arial"/>
          <w:color w:val="000000" w:themeColor="text1"/>
          <w:sz w:val="24"/>
          <w:szCs w:val="24"/>
        </w:rPr>
        <w:t>com</w:t>
      </w:r>
      <w:r>
        <w:rPr>
          <w:rFonts w:ascii="Arial" w:hAnsi="Arial" w:cs="Arial"/>
          <w:color w:val="000000" w:themeColor="text1"/>
          <w:spacing w:val="1"/>
          <w:sz w:val="24"/>
          <w:szCs w:val="24"/>
        </w:rPr>
        <w:t xml:space="preserve"> </w:t>
      </w:r>
      <w:r>
        <w:rPr>
          <w:rFonts w:ascii="Arial" w:hAnsi="Arial" w:cs="Arial"/>
          <w:color w:val="000000" w:themeColor="text1"/>
          <w:sz w:val="24"/>
          <w:szCs w:val="24"/>
        </w:rPr>
        <w:t>o</w:t>
      </w:r>
      <w:r>
        <w:rPr>
          <w:rFonts w:ascii="Arial" w:hAnsi="Arial" w:cs="Arial"/>
          <w:color w:val="000000" w:themeColor="text1"/>
          <w:spacing w:val="49"/>
          <w:sz w:val="24"/>
          <w:szCs w:val="24"/>
        </w:rPr>
        <w:t xml:space="preserve"> </w:t>
      </w:r>
      <w:r>
        <w:rPr>
          <w:rFonts w:ascii="Arial" w:hAnsi="Arial" w:cs="Arial"/>
          <w:color w:val="000000" w:themeColor="text1"/>
          <w:sz w:val="24"/>
          <w:szCs w:val="24"/>
        </w:rPr>
        <w:t>fim</w:t>
      </w:r>
      <w:r>
        <w:rPr>
          <w:rFonts w:ascii="Arial" w:hAnsi="Arial" w:cs="Arial"/>
          <w:color w:val="000000" w:themeColor="text1"/>
          <w:spacing w:val="50"/>
          <w:sz w:val="24"/>
          <w:szCs w:val="24"/>
        </w:rPr>
        <w:t xml:space="preserve"> </w:t>
      </w:r>
      <w:r>
        <w:rPr>
          <w:rFonts w:ascii="Arial" w:hAnsi="Arial" w:cs="Arial"/>
          <w:color w:val="000000" w:themeColor="text1"/>
          <w:sz w:val="24"/>
          <w:szCs w:val="24"/>
        </w:rPr>
        <w:t>de</w:t>
      </w:r>
      <w:r>
        <w:rPr>
          <w:rFonts w:ascii="Arial" w:hAnsi="Arial" w:cs="Arial"/>
          <w:color w:val="000000" w:themeColor="text1"/>
          <w:spacing w:val="1"/>
          <w:sz w:val="24"/>
          <w:szCs w:val="24"/>
        </w:rPr>
        <w:t xml:space="preserve"> </w:t>
      </w:r>
      <w:r>
        <w:rPr>
          <w:rFonts w:ascii="Arial" w:hAnsi="Arial" w:cs="Arial"/>
          <w:color w:val="000000" w:themeColor="text1"/>
          <w:sz w:val="24"/>
          <w:szCs w:val="24"/>
        </w:rPr>
        <w:t>negociar a obtenção</w:t>
      </w:r>
      <w:r>
        <w:rPr>
          <w:rFonts w:ascii="Arial" w:hAnsi="Arial" w:cs="Arial"/>
          <w:color w:val="000000" w:themeColor="text1"/>
          <w:spacing w:val="1"/>
          <w:sz w:val="24"/>
          <w:szCs w:val="24"/>
        </w:rPr>
        <w:t xml:space="preserve"> </w:t>
      </w:r>
      <w:r>
        <w:rPr>
          <w:rFonts w:ascii="Arial" w:hAnsi="Arial" w:cs="Arial"/>
          <w:color w:val="000000" w:themeColor="text1"/>
          <w:sz w:val="24"/>
          <w:szCs w:val="24"/>
        </w:rPr>
        <w:t>de melhor</w:t>
      </w:r>
      <w:r>
        <w:rPr>
          <w:rFonts w:ascii="Arial" w:hAnsi="Arial" w:cs="Arial"/>
          <w:color w:val="000000" w:themeColor="text1"/>
          <w:spacing w:val="1"/>
          <w:sz w:val="24"/>
          <w:szCs w:val="24"/>
        </w:rPr>
        <w:t xml:space="preserve"> </w:t>
      </w:r>
      <w:r>
        <w:rPr>
          <w:rFonts w:ascii="Arial" w:hAnsi="Arial" w:cs="Arial"/>
          <w:color w:val="000000" w:themeColor="text1"/>
          <w:sz w:val="24"/>
          <w:szCs w:val="24"/>
        </w:rPr>
        <w:t>preço, vedada a negociação</w:t>
      </w:r>
      <w:r>
        <w:rPr>
          <w:rFonts w:ascii="Arial" w:hAnsi="Arial" w:cs="Arial"/>
          <w:color w:val="000000" w:themeColor="text1"/>
          <w:spacing w:val="1"/>
          <w:sz w:val="24"/>
          <w:szCs w:val="24"/>
        </w:rPr>
        <w:t xml:space="preserve"> </w:t>
      </w:r>
      <w:r>
        <w:rPr>
          <w:rFonts w:ascii="Arial" w:hAnsi="Arial" w:cs="Arial"/>
          <w:color w:val="000000" w:themeColor="text1"/>
          <w:sz w:val="24"/>
          <w:szCs w:val="24"/>
        </w:rPr>
        <w:t>em</w:t>
      </w:r>
      <w:r>
        <w:rPr>
          <w:rFonts w:ascii="Arial" w:hAnsi="Arial" w:cs="Arial"/>
          <w:color w:val="000000" w:themeColor="text1"/>
          <w:spacing w:val="1"/>
          <w:sz w:val="24"/>
          <w:szCs w:val="24"/>
        </w:rPr>
        <w:t xml:space="preserve"> </w:t>
      </w:r>
      <w:r>
        <w:rPr>
          <w:rFonts w:ascii="Arial" w:hAnsi="Arial" w:cs="Arial"/>
          <w:color w:val="000000" w:themeColor="text1"/>
          <w:sz w:val="24"/>
          <w:szCs w:val="24"/>
        </w:rPr>
        <w:t>condições</w:t>
      </w:r>
      <w:r>
        <w:rPr>
          <w:rFonts w:ascii="Arial" w:hAnsi="Arial" w:cs="Arial"/>
          <w:color w:val="000000" w:themeColor="text1"/>
          <w:spacing w:val="49"/>
          <w:sz w:val="24"/>
          <w:szCs w:val="24"/>
        </w:rPr>
        <w:t xml:space="preserve"> </w:t>
      </w:r>
      <w:r>
        <w:rPr>
          <w:rFonts w:ascii="Arial" w:hAnsi="Arial" w:cs="Arial"/>
          <w:color w:val="000000" w:themeColor="text1"/>
          <w:sz w:val="24"/>
          <w:szCs w:val="24"/>
        </w:rPr>
        <w:t>diversas das previstas</w:t>
      </w:r>
      <w:r>
        <w:rPr>
          <w:rFonts w:ascii="Arial" w:hAnsi="Arial" w:cs="Arial"/>
          <w:color w:val="000000" w:themeColor="text1"/>
          <w:spacing w:val="1"/>
          <w:sz w:val="24"/>
          <w:szCs w:val="24"/>
        </w:rPr>
        <w:t xml:space="preserve"> </w:t>
      </w:r>
      <w:r>
        <w:rPr>
          <w:rFonts w:ascii="Arial" w:hAnsi="Arial" w:cs="Arial"/>
          <w:color w:val="000000" w:themeColor="text1"/>
          <w:sz w:val="24"/>
          <w:szCs w:val="24"/>
        </w:rPr>
        <w:t>neste</w:t>
      </w:r>
      <w:r>
        <w:rPr>
          <w:rFonts w:ascii="Arial" w:hAnsi="Arial" w:cs="Arial"/>
          <w:color w:val="000000" w:themeColor="text1"/>
          <w:spacing w:val="-2"/>
          <w:sz w:val="24"/>
          <w:szCs w:val="24"/>
        </w:rPr>
        <w:t xml:space="preserve"> </w:t>
      </w:r>
      <w:r>
        <w:rPr>
          <w:rFonts w:ascii="Arial" w:hAnsi="Arial" w:cs="Arial"/>
          <w:color w:val="000000" w:themeColor="text1"/>
          <w:sz w:val="24"/>
          <w:szCs w:val="24"/>
        </w:rPr>
        <w:t>Edital.</w:t>
      </w:r>
    </w:p>
    <w:p w:rsidR="005F27D1" w:rsidRDefault="00C37148">
      <w:pPr>
        <w:spacing w:line="276" w:lineRule="auto"/>
        <w:ind w:left="284" w:right="165"/>
        <w:jc w:val="both"/>
        <w:rPr>
          <w:rFonts w:ascii="Arial" w:hAnsi="Arial" w:cs="Arial"/>
          <w:color w:val="000000" w:themeColor="text1"/>
          <w:sz w:val="24"/>
          <w:szCs w:val="24"/>
        </w:rPr>
      </w:pPr>
      <w:r>
        <w:rPr>
          <w:rFonts w:ascii="Arial" w:hAnsi="Arial" w:cs="Arial"/>
          <w:color w:val="000000" w:themeColor="text1"/>
          <w:sz w:val="24"/>
          <w:szCs w:val="24"/>
        </w:rPr>
        <w:t>9.15 - Também</w:t>
      </w:r>
      <w:r>
        <w:rPr>
          <w:rFonts w:ascii="Arial" w:hAnsi="Arial" w:cs="Arial"/>
          <w:color w:val="000000" w:themeColor="text1"/>
          <w:spacing w:val="27"/>
          <w:sz w:val="24"/>
          <w:szCs w:val="24"/>
        </w:rPr>
        <w:t xml:space="preserve"> </w:t>
      </w:r>
      <w:r>
        <w:rPr>
          <w:rFonts w:ascii="Arial" w:hAnsi="Arial" w:cs="Arial"/>
          <w:color w:val="000000" w:themeColor="text1"/>
          <w:sz w:val="24"/>
          <w:szCs w:val="24"/>
        </w:rPr>
        <w:t>nas</w:t>
      </w:r>
      <w:r>
        <w:rPr>
          <w:rFonts w:ascii="Arial" w:hAnsi="Arial" w:cs="Arial"/>
          <w:color w:val="000000" w:themeColor="text1"/>
          <w:spacing w:val="25"/>
          <w:sz w:val="24"/>
          <w:szCs w:val="24"/>
        </w:rPr>
        <w:t xml:space="preserve"> </w:t>
      </w:r>
      <w:r>
        <w:rPr>
          <w:rFonts w:ascii="Arial" w:hAnsi="Arial" w:cs="Arial"/>
          <w:color w:val="000000" w:themeColor="text1"/>
          <w:sz w:val="24"/>
          <w:szCs w:val="24"/>
        </w:rPr>
        <w:t>hipóteses</w:t>
      </w:r>
      <w:r>
        <w:rPr>
          <w:rFonts w:ascii="Arial" w:hAnsi="Arial" w:cs="Arial"/>
          <w:color w:val="000000" w:themeColor="text1"/>
          <w:spacing w:val="26"/>
          <w:sz w:val="24"/>
          <w:szCs w:val="24"/>
        </w:rPr>
        <w:t xml:space="preserve"> </w:t>
      </w:r>
      <w:r>
        <w:rPr>
          <w:rFonts w:ascii="Arial" w:hAnsi="Arial" w:cs="Arial"/>
          <w:color w:val="000000" w:themeColor="text1"/>
          <w:sz w:val="24"/>
          <w:szCs w:val="24"/>
        </w:rPr>
        <w:t>em</w:t>
      </w:r>
      <w:r>
        <w:rPr>
          <w:rFonts w:ascii="Arial" w:hAnsi="Arial" w:cs="Arial"/>
          <w:color w:val="000000" w:themeColor="text1"/>
          <w:spacing w:val="27"/>
          <w:sz w:val="24"/>
          <w:szCs w:val="24"/>
        </w:rPr>
        <w:t xml:space="preserve"> </w:t>
      </w:r>
      <w:r>
        <w:rPr>
          <w:rFonts w:ascii="Arial" w:hAnsi="Arial" w:cs="Arial"/>
          <w:color w:val="000000" w:themeColor="text1"/>
          <w:sz w:val="24"/>
          <w:szCs w:val="24"/>
        </w:rPr>
        <w:t>que</w:t>
      </w:r>
      <w:r>
        <w:rPr>
          <w:rFonts w:ascii="Arial" w:hAnsi="Arial" w:cs="Arial"/>
          <w:color w:val="000000" w:themeColor="text1"/>
          <w:spacing w:val="25"/>
          <w:sz w:val="24"/>
          <w:szCs w:val="24"/>
        </w:rPr>
        <w:t xml:space="preserve"> </w:t>
      </w:r>
      <w:r>
        <w:rPr>
          <w:rFonts w:ascii="Arial" w:hAnsi="Arial" w:cs="Arial"/>
          <w:color w:val="000000" w:themeColor="text1"/>
          <w:sz w:val="24"/>
          <w:szCs w:val="24"/>
        </w:rPr>
        <w:t>o</w:t>
      </w:r>
      <w:r>
        <w:rPr>
          <w:rFonts w:ascii="Arial" w:hAnsi="Arial" w:cs="Arial"/>
          <w:color w:val="000000" w:themeColor="text1"/>
          <w:spacing w:val="27"/>
          <w:sz w:val="24"/>
          <w:szCs w:val="24"/>
        </w:rPr>
        <w:t xml:space="preserve"> </w:t>
      </w:r>
      <w:r>
        <w:rPr>
          <w:rFonts w:ascii="Arial" w:hAnsi="Arial" w:cs="Arial"/>
          <w:color w:val="000000" w:themeColor="text1"/>
          <w:sz w:val="24"/>
          <w:szCs w:val="24"/>
        </w:rPr>
        <w:t>pregoeiro</w:t>
      </w:r>
      <w:r>
        <w:rPr>
          <w:rFonts w:ascii="Arial" w:hAnsi="Arial" w:cs="Arial"/>
          <w:color w:val="000000" w:themeColor="text1"/>
          <w:spacing w:val="25"/>
          <w:sz w:val="24"/>
          <w:szCs w:val="24"/>
        </w:rPr>
        <w:t xml:space="preserve"> </w:t>
      </w:r>
      <w:r>
        <w:rPr>
          <w:rFonts w:ascii="Arial" w:hAnsi="Arial" w:cs="Arial"/>
          <w:color w:val="000000" w:themeColor="text1"/>
          <w:sz w:val="24"/>
          <w:szCs w:val="24"/>
        </w:rPr>
        <w:t>não</w:t>
      </w:r>
      <w:r>
        <w:rPr>
          <w:rFonts w:ascii="Arial" w:hAnsi="Arial" w:cs="Arial"/>
          <w:color w:val="000000" w:themeColor="text1"/>
          <w:spacing w:val="27"/>
          <w:sz w:val="24"/>
          <w:szCs w:val="24"/>
        </w:rPr>
        <w:t xml:space="preserve"> </w:t>
      </w:r>
      <w:r>
        <w:rPr>
          <w:rFonts w:ascii="Arial" w:hAnsi="Arial" w:cs="Arial"/>
          <w:color w:val="000000" w:themeColor="text1"/>
          <w:sz w:val="24"/>
          <w:szCs w:val="24"/>
        </w:rPr>
        <w:t>aceitar</w:t>
      </w:r>
      <w:r>
        <w:rPr>
          <w:rFonts w:ascii="Arial" w:hAnsi="Arial" w:cs="Arial"/>
          <w:color w:val="000000" w:themeColor="text1"/>
          <w:spacing w:val="26"/>
          <w:sz w:val="24"/>
          <w:szCs w:val="24"/>
        </w:rPr>
        <w:t xml:space="preserve"> </w:t>
      </w:r>
      <w:r>
        <w:rPr>
          <w:rFonts w:ascii="Arial" w:hAnsi="Arial" w:cs="Arial"/>
          <w:color w:val="000000" w:themeColor="text1"/>
          <w:sz w:val="24"/>
          <w:szCs w:val="24"/>
        </w:rPr>
        <w:t>a</w:t>
      </w:r>
      <w:r>
        <w:rPr>
          <w:rFonts w:ascii="Arial" w:hAnsi="Arial" w:cs="Arial"/>
          <w:color w:val="000000" w:themeColor="text1"/>
          <w:spacing w:val="25"/>
          <w:sz w:val="24"/>
          <w:szCs w:val="24"/>
        </w:rPr>
        <w:t xml:space="preserve"> </w:t>
      </w:r>
      <w:r>
        <w:rPr>
          <w:rFonts w:ascii="Arial" w:hAnsi="Arial" w:cs="Arial"/>
          <w:color w:val="000000" w:themeColor="text1"/>
          <w:sz w:val="24"/>
          <w:szCs w:val="24"/>
        </w:rPr>
        <w:t>proposta</w:t>
      </w:r>
      <w:r>
        <w:rPr>
          <w:rFonts w:ascii="Arial" w:hAnsi="Arial" w:cs="Arial"/>
          <w:color w:val="000000" w:themeColor="text1"/>
          <w:spacing w:val="23"/>
          <w:sz w:val="24"/>
          <w:szCs w:val="24"/>
        </w:rPr>
        <w:t xml:space="preserve"> </w:t>
      </w:r>
      <w:r>
        <w:rPr>
          <w:rFonts w:ascii="Arial" w:hAnsi="Arial" w:cs="Arial"/>
          <w:color w:val="000000" w:themeColor="text1"/>
          <w:sz w:val="24"/>
          <w:szCs w:val="24"/>
        </w:rPr>
        <w:t>e</w:t>
      </w:r>
      <w:r>
        <w:rPr>
          <w:rFonts w:ascii="Arial" w:hAnsi="Arial" w:cs="Arial"/>
          <w:color w:val="000000" w:themeColor="text1"/>
          <w:spacing w:val="24"/>
          <w:sz w:val="24"/>
          <w:szCs w:val="24"/>
        </w:rPr>
        <w:t xml:space="preserve"> </w:t>
      </w:r>
      <w:r>
        <w:rPr>
          <w:rFonts w:ascii="Arial" w:hAnsi="Arial" w:cs="Arial"/>
          <w:color w:val="000000" w:themeColor="text1"/>
          <w:sz w:val="24"/>
          <w:szCs w:val="24"/>
        </w:rPr>
        <w:t>passar</w:t>
      </w:r>
      <w:r>
        <w:rPr>
          <w:rFonts w:ascii="Arial" w:hAnsi="Arial" w:cs="Arial"/>
          <w:color w:val="000000" w:themeColor="text1"/>
          <w:spacing w:val="24"/>
          <w:sz w:val="24"/>
          <w:szCs w:val="24"/>
        </w:rPr>
        <w:t xml:space="preserve"> </w:t>
      </w:r>
      <w:r>
        <w:rPr>
          <w:rFonts w:ascii="Arial" w:hAnsi="Arial" w:cs="Arial"/>
          <w:color w:val="000000" w:themeColor="text1"/>
          <w:sz w:val="24"/>
          <w:szCs w:val="24"/>
        </w:rPr>
        <w:t>à</w:t>
      </w:r>
      <w:r>
        <w:rPr>
          <w:rFonts w:ascii="Arial" w:hAnsi="Arial" w:cs="Arial"/>
          <w:color w:val="000000" w:themeColor="text1"/>
          <w:spacing w:val="-46"/>
          <w:sz w:val="24"/>
          <w:szCs w:val="24"/>
        </w:rPr>
        <w:t xml:space="preserve"> </w:t>
      </w:r>
      <w:r>
        <w:rPr>
          <w:rFonts w:ascii="Arial" w:hAnsi="Arial" w:cs="Arial"/>
          <w:color w:val="000000" w:themeColor="text1"/>
          <w:sz w:val="24"/>
          <w:szCs w:val="24"/>
        </w:rPr>
        <w:t>subsequente, poderá</w:t>
      </w:r>
      <w:r>
        <w:rPr>
          <w:rFonts w:ascii="Arial" w:hAnsi="Arial" w:cs="Arial"/>
          <w:color w:val="000000" w:themeColor="text1"/>
          <w:spacing w:val="-1"/>
          <w:sz w:val="24"/>
          <w:szCs w:val="24"/>
        </w:rPr>
        <w:t xml:space="preserve"> </w:t>
      </w:r>
      <w:r>
        <w:rPr>
          <w:rFonts w:ascii="Arial" w:hAnsi="Arial" w:cs="Arial"/>
          <w:color w:val="000000" w:themeColor="text1"/>
          <w:sz w:val="24"/>
          <w:szCs w:val="24"/>
        </w:rPr>
        <w:t>negociar</w:t>
      </w:r>
      <w:r>
        <w:rPr>
          <w:rFonts w:ascii="Arial" w:hAnsi="Arial" w:cs="Arial"/>
          <w:color w:val="000000" w:themeColor="text1"/>
          <w:spacing w:val="-1"/>
          <w:sz w:val="24"/>
          <w:szCs w:val="24"/>
        </w:rPr>
        <w:t xml:space="preserve"> </w:t>
      </w:r>
      <w:r>
        <w:rPr>
          <w:rFonts w:ascii="Arial" w:hAnsi="Arial" w:cs="Arial"/>
          <w:color w:val="000000" w:themeColor="text1"/>
          <w:sz w:val="24"/>
          <w:szCs w:val="24"/>
        </w:rPr>
        <w:t>com</w:t>
      </w:r>
      <w:r>
        <w:rPr>
          <w:rFonts w:ascii="Arial" w:hAnsi="Arial" w:cs="Arial"/>
          <w:color w:val="000000" w:themeColor="text1"/>
          <w:spacing w:val="-3"/>
          <w:sz w:val="24"/>
          <w:szCs w:val="24"/>
        </w:rPr>
        <w:t xml:space="preserve"> </w:t>
      </w:r>
      <w:r>
        <w:rPr>
          <w:rFonts w:ascii="Arial" w:hAnsi="Arial" w:cs="Arial"/>
          <w:color w:val="000000" w:themeColor="text1"/>
          <w:sz w:val="24"/>
          <w:szCs w:val="24"/>
        </w:rPr>
        <w:t>o</w:t>
      </w:r>
      <w:r>
        <w:rPr>
          <w:rFonts w:ascii="Arial" w:hAnsi="Arial" w:cs="Arial"/>
          <w:color w:val="000000" w:themeColor="text1"/>
          <w:spacing w:val="1"/>
          <w:sz w:val="24"/>
          <w:szCs w:val="24"/>
        </w:rPr>
        <w:t xml:space="preserve"> </w:t>
      </w:r>
      <w:r>
        <w:rPr>
          <w:rFonts w:ascii="Arial" w:hAnsi="Arial" w:cs="Arial"/>
          <w:color w:val="000000" w:themeColor="text1"/>
          <w:sz w:val="24"/>
          <w:szCs w:val="24"/>
        </w:rPr>
        <w:t>licitante</w:t>
      </w:r>
      <w:r>
        <w:rPr>
          <w:rFonts w:ascii="Arial" w:hAnsi="Arial" w:cs="Arial"/>
          <w:color w:val="000000" w:themeColor="text1"/>
          <w:spacing w:val="-4"/>
          <w:sz w:val="24"/>
          <w:szCs w:val="24"/>
        </w:rPr>
        <w:t xml:space="preserve"> </w:t>
      </w:r>
      <w:r>
        <w:rPr>
          <w:rFonts w:ascii="Arial" w:hAnsi="Arial" w:cs="Arial"/>
          <w:color w:val="000000" w:themeColor="text1"/>
          <w:sz w:val="24"/>
          <w:szCs w:val="24"/>
        </w:rPr>
        <w:t>para</w:t>
      </w:r>
      <w:r>
        <w:rPr>
          <w:rFonts w:ascii="Arial" w:hAnsi="Arial" w:cs="Arial"/>
          <w:color w:val="000000" w:themeColor="text1"/>
          <w:spacing w:val="-1"/>
          <w:sz w:val="24"/>
          <w:szCs w:val="24"/>
        </w:rPr>
        <w:t xml:space="preserve"> </w:t>
      </w:r>
      <w:r>
        <w:rPr>
          <w:rFonts w:ascii="Arial" w:hAnsi="Arial" w:cs="Arial"/>
          <w:color w:val="000000" w:themeColor="text1"/>
          <w:sz w:val="24"/>
          <w:szCs w:val="24"/>
        </w:rPr>
        <w:t>que seja</w:t>
      </w:r>
      <w:r>
        <w:rPr>
          <w:rFonts w:ascii="Arial" w:hAnsi="Arial" w:cs="Arial"/>
          <w:color w:val="000000" w:themeColor="text1"/>
          <w:spacing w:val="-3"/>
          <w:sz w:val="24"/>
          <w:szCs w:val="24"/>
        </w:rPr>
        <w:t xml:space="preserve"> </w:t>
      </w:r>
      <w:r>
        <w:rPr>
          <w:rFonts w:ascii="Arial" w:hAnsi="Arial" w:cs="Arial"/>
          <w:color w:val="000000" w:themeColor="text1"/>
          <w:sz w:val="24"/>
          <w:szCs w:val="24"/>
        </w:rPr>
        <w:t>obtido</w:t>
      </w:r>
      <w:r>
        <w:rPr>
          <w:rFonts w:ascii="Arial" w:hAnsi="Arial" w:cs="Arial"/>
          <w:color w:val="000000" w:themeColor="text1"/>
          <w:spacing w:val="1"/>
          <w:sz w:val="24"/>
          <w:szCs w:val="24"/>
        </w:rPr>
        <w:t xml:space="preserve"> </w:t>
      </w:r>
      <w:r>
        <w:rPr>
          <w:rFonts w:ascii="Arial" w:hAnsi="Arial" w:cs="Arial"/>
          <w:color w:val="000000" w:themeColor="text1"/>
          <w:sz w:val="24"/>
          <w:szCs w:val="24"/>
        </w:rPr>
        <w:t>preço</w:t>
      </w:r>
      <w:r>
        <w:rPr>
          <w:rFonts w:ascii="Arial" w:hAnsi="Arial" w:cs="Arial"/>
          <w:color w:val="000000" w:themeColor="text1"/>
          <w:spacing w:val="-2"/>
          <w:sz w:val="24"/>
          <w:szCs w:val="24"/>
        </w:rPr>
        <w:t xml:space="preserve"> </w:t>
      </w:r>
      <w:r>
        <w:rPr>
          <w:rFonts w:ascii="Arial" w:hAnsi="Arial" w:cs="Arial"/>
          <w:color w:val="000000" w:themeColor="text1"/>
          <w:sz w:val="24"/>
          <w:szCs w:val="24"/>
        </w:rPr>
        <w:t>melhor.</w:t>
      </w:r>
    </w:p>
    <w:p w:rsidR="005F27D1" w:rsidRDefault="00C37148">
      <w:pPr>
        <w:spacing w:line="276" w:lineRule="auto"/>
        <w:ind w:left="284" w:right="165"/>
        <w:jc w:val="both"/>
        <w:rPr>
          <w:rFonts w:ascii="Arial" w:hAnsi="Arial" w:cs="Arial"/>
          <w:color w:val="000000" w:themeColor="text1"/>
          <w:sz w:val="24"/>
          <w:szCs w:val="24"/>
        </w:rPr>
      </w:pPr>
      <w:r>
        <w:rPr>
          <w:rFonts w:ascii="Arial" w:hAnsi="Arial" w:cs="Arial"/>
          <w:color w:val="000000" w:themeColor="text1"/>
          <w:sz w:val="24"/>
          <w:szCs w:val="24"/>
        </w:rPr>
        <w:t>9.16 - A</w:t>
      </w:r>
      <w:r>
        <w:rPr>
          <w:rFonts w:ascii="Arial" w:hAnsi="Arial" w:cs="Arial"/>
          <w:color w:val="000000" w:themeColor="text1"/>
          <w:spacing w:val="11"/>
          <w:sz w:val="24"/>
          <w:szCs w:val="24"/>
        </w:rPr>
        <w:t xml:space="preserve"> </w:t>
      </w:r>
      <w:r>
        <w:rPr>
          <w:rFonts w:ascii="Arial" w:hAnsi="Arial" w:cs="Arial"/>
          <w:color w:val="000000" w:themeColor="text1"/>
          <w:sz w:val="24"/>
          <w:szCs w:val="24"/>
        </w:rPr>
        <w:t>negociação</w:t>
      </w:r>
      <w:r>
        <w:rPr>
          <w:rFonts w:ascii="Arial" w:hAnsi="Arial" w:cs="Arial"/>
          <w:color w:val="000000" w:themeColor="text1"/>
          <w:spacing w:val="13"/>
          <w:sz w:val="24"/>
          <w:szCs w:val="24"/>
        </w:rPr>
        <w:t xml:space="preserve"> </w:t>
      </w:r>
      <w:r>
        <w:rPr>
          <w:rFonts w:ascii="Arial" w:hAnsi="Arial" w:cs="Arial"/>
          <w:color w:val="000000" w:themeColor="text1"/>
          <w:sz w:val="24"/>
          <w:szCs w:val="24"/>
        </w:rPr>
        <w:t>será</w:t>
      </w:r>
      <w:r>
        <w:rPr>
          <w:rFonts w:ascii="Arial" w:hAnsi="Arial" w:cs="Arial"/>
          <w:color w:val="000000" w:themeColor="text1"/>
          <w:spacing w:val="11"/>
          <w:sz w:val="24"/>
          <w:szCs w:val="24"/>
        </w:rPr>
        <w:t xml:space="preserve"> </w:t>
      </w:r>
      <w:r>
        <w:rPr>
          <w:rFonts w:ascii="Arial" w:hAnsi="Arial" w:cs="Arial"/>
          <w:color w:val="000000" w:themeColor="text1"/>
          <w:sz w:val="24"/>
          <w:szCs w:val="24"/>
        </w:rPr>
        <w:t>realizada</w:t>
      </w:r>
      <w:r>
        <w:rPr>
          <w:rFonts w:ascii="Arial" w:hAnsi="Arial" w:cs="Arial"/>
          <w:color w:val="000000" w:themeColor="text1"/>
          <w:spacing w:val="13"/>
          <w:sz w:val="24"/>
          <w:szCs w:val="24"/>
        </w:rPr>
        <w:t xml:space="preserve"> </w:t>
      </w:r>
      <w:r>
        <w:rPr>
          <w:rFonts w:ascii="Arial" w:hAnsi="Arial" w:cs="Arial"/>
          <w:color w:val="000000" w:themeColor="text1"/>
          <w:sz w:val="24"/>
          <w:szCs w:val="24"/>
        </w:rPr>
        <w:t>via</w:t>
      </w:r>
      <w:r>
        <w:rPr>
          <w:rFonts w:ascii="Arial" w:hAnsi="Arial" w:cs="Arial"/>
          <w:color w:val="000000" w:themeColor="text1"/>
          <w:spacing w:val="11"/>
          <w:sz w:val="24"/>
          <w:szCs w:val="24"/>
        </w:rPr>
        <w:t xml:space="preserve"> </w:t>
      </w:r>
      <w:r>
        <w:rPr>
          <w:rFonts w:ascii="Arial" w:hAnsi="Arial" w:cs="Arial"/>
          <w:color w:val="000000" w:themeColor="text1"/>
          <w:sz w:val="24"/>
          <w:szCs w:val="24"/>
        </w:rPr>
        <w:t>sistema,</w:t>
      </w:r>
      <w:r>
        <w:rPr>
          <w:rFonts w:ascii="Arial" w:hAnsi="Arial" w:cs="Arial"/>
          <w:color w:val="000000" w:themeColor="text1"/>
          <w:spacing w:val="9"/>
          <w:sz w:val="24"/>
          <w:szCs w:val="24"/>
        </w:rPr>
        <w:t xml:space="preserve"> </w:t>
      </w:r>
      <w:r>
        <w:rPr>
          <w:rFonts w:ascii="Arial" w:hAnsi="Arial" w:cs="Arial"/>
          <w:color w:val="000000" w:themeColor="text1"/>
          <w:sz w:val="24"/>
          <w:szCs w:val="24"/>
        </w:rPr>
        <w:t>podendo</w:t>
      </w:r>
      <w:r>
        <w:rPr>
          <w:rFonts w:ascii="Arial" w:hAnsi="Arial" w:cs="Arial"/>
          <w:color w:val="000000" w:themeColor="text1"/>
          <w:spacing w:val="13"/>
          <w:sz w:val="24"/>
          <w:szCs w:val="24"/>
        </w:rPr>
        <w:t xml:space="preserve"> </w:t>
      </w:r>
      <w:r>
        <w:rPr>
          <w:rFonts w:ascii="Arial" w:hAnsi="Arial" w:cs="Arial"/>
          <w:color w:val="000000" w:themeColor="text1"/>
          <w:sz w:val="24"/>
          <w:szCs w:val="24"/>
        </w:rPr>
        <w:t>ser</w:t>
      </w:r>
      <w:r>
        <w:rPr>
          <w:rFonts w:ascii="Arial" w:hAnsi="Arial" w:cs="Arial"/>
          <w:color w:val="000000" w:themeColor="text1"/>
          <w:spacing w:val="12"/>
          <w:sz w:val="24"/>
          <w:szCs w:val="24"/>
        </w:rPr>
        <w:t xml:space="preserve"> </w:t>
      </w:r>
      <w:r>
        <w:rPr>
          <w:rFonts w:ascii="Arial" w:hAnsi="Arial" w:cs="Arial"/>
          <w:color w:val="000000" w:themeColor="text1"/>
          <w:sz w:val="24"/>
          <w:szCs w:val="24"/>
        </w:rPr>
        <w:t>acompanhada</w:t>
      </w:r>
      <w:r>
        <w:rPr>
          <w:rFonts w:ascii="Arial" w:hAnsi="Arial" w:cs="Arial"/>
          <w:color w:val="000000" w:themeColor="text1"/>
          <w:spacing w:val="11"/>
          <w:sz w:val="24"/>
          <w:szCs w:val="24"/>
        </w:rPr>
        <w:t xml:space="preserve"> </w:t>
      </w:r>
      <w:r>
        <w:rPr>
          <w:rFonts w:ascii="Arial" w:hAnsi="Arial" w:cs="Arial"/>
          <w:color w:val="000000" w:themeColor="text1"/>
          <w:sz w:val="24"/>
          <w:szCs w:val="24"/>
        </w:rPr>
        <w:t>pelos</w:t>
      </w:r>
      <w:r>
        <w:rPr>
          <w:rFonts w:ascii="Arial" w:hAnsi="Arial" w:cs="Arial"/>
          <w:color w:val="000000" w:themeColor="text1"/>
          <w:spacing w:val="-47"/>
          <w:sz w:val="24"/>
          <w:szCs w:val="24"/>
        </w:rPr>
        <w:t xml:space="preserve">  </w:t>
      </w:r>
      <w:r>
        <w:rPr>
          <w:rFonts w:ascii="Arial" w:hAnsi="Arial" w:cs="Arial"/>
          <w:color w:val="000000" w:themeColor="text1"/>
          <w:sz w:val="24"/>
          <w:szCs w:val="24"/>
        </w:rPr>
        <w:t>demais</w:t>
      </w:r>
      <w:r>
        <w:rPr>
          <w:rFonts w:ascii="Arial" w:hAnsi="Arial" w:cs="Arial"/>
          <w:color w:val="000000" w:themeColor="text1"/>
          <w:spacing w:val="-1"/>
          <w:sz w:val="24"/>
          <w:szCs w:val="24"/>
        </w:rPr>
        <w:t xml:space="preserve"> </w:t>
      </w:r>
      <w:r>
        <w:rPr>
          <w:rFonts w:ascii="Arial" w:hAnsi="Arial" w:cs="Arial"/>
          <w:color w:val="000000" w:themeColor="text1"/>
          <w:sz w:val="24"/>
          <w:szCs w:val="24"/>
        </w:rPr>
        <w:t>licitantes.</w:t>
      </w:r>
    </w:p>
    <w:p w:rsidR="005F27D1" w:rsidRDefault="00C37148">
      <w:pPr>
        <w:spacing w:line="276" w:lineRule="auto"/>
        <w:ind w:left="284" w:right="165"/>
        <w:rPr>
          <w:rFonts w:ascii="Arial" w:hAnsi="Arial" w:cs="Arial"/>
          <w:color w:val="000000" w:themeColor="text1"/>
          <w:sz w:val="24"/>
          <w:szCs w:val="24"/>
        </w:rPr>
      </w:pPr>
      <w:r>
        <w:rPr>
          <w:rFonts w:ascii="Arial" w:hAnsi="Arial" w:cs="Arial"/>
          <w:color w:val="000000" w:themeColor="text1"/>
          <w:sz w:val="24"/>
          <w:szCs w:val="24"/>
        </w:rPr>
        <w:t>9.17 -</w:t>
      </w:r>
      <w:r>
        <w:rPr>
          <w:rFonts w:ascii="Arial" w:hAnsi="Arial" w:cs="Arial"/>
          <w:color w:val="000000" w:themeColor="text1"/>
          <w:spacing w:val="30"/>
          <w:sz w:val="24"/>
          <w:szCs w:val="24"/>
        </w:rPr>
        <w:t xml:space="preserve"> </w:t>
      </w:r>
      <w:r>
        <w:rPr>
          <w:rFonts w:ascii="Arial" w:hAnsi="Arial" w:cs="Arial"/>
          <w:color w:val="000000" w:themeColor="text1"/>
          <w:sz w:val="24"/>
          <w:szCs w:val="24"/>
        </w:rPr>
        <w:t>Havendo</w:t>
      </w:r>
      <w:r>
        <w:rPr>
          <w:rFonts w:ascii="Arial" w:hAnsi="Arial" w:cs="Arial"/>
          <w:color w:val="000000" w:themeColor="text1"/>
          <w:spacing w:val="31"/>
          <w:sz w:val="24"/>
          <w:szCs w:val="24"/>
        </w:rPr>
        <w:t xml:space="preserve"> </w:t>
      </w:r>
      <w:r>
        <w:rPr>
          <w:rFonts w:ascii="Arial" w:hAnsi="Arial" w:cs="Arial"/>
          <w:color w:val="000000" w:themeColor="text1"/>
          <w:sz w:val="24"/>
          <w:szCs w:val="24"/>
        </w:rPr>
        <w:t>necessidade,</w:t>
      </w:r>
      <w:r>
        <w:rPr>
          <w:rFonts w:ascii="Arial" w:hAnsi="Arial" w:cs="Arial"/>
          <w:color w:val="000000" w:themeColor="text1"/>
          <w:spacing w:val="30"/>
          <w:sz w:val="24"/>
          <w:szCs w:val="24"/>
        </w:rPr>
        <w:t xml:space="preserve"> </w:t>
      </w:r>
      <w:r>
        <w:rPr>
          <w:rFonts w:ascii="Arial" w:hAnsi="Arial" w:cs="Arial"/>
          <w:color w:val="000000" w:themeColor="text1"/>
          <w:sz w:val="24"/>
          <w:szCs w:val="24"/>
        </w:rPr>
        <w:t>o</w:t>
      </w:r>
      <w:r>
        <w:rPr>
          <w:rFonts w:ascii="Arial" w:hAnsi="Arial" w:cs="Arial"/>
          <w:color w:val="000000" w:themeColor="text1"/>
          <w:spacing w:val="31"/>
          <w:sz w:val="24"/>
          <w:szCs w:val="24"/>
        </w:rPr>
        <w:t xml:space="preserve"> </w:t>
      </w:r>
      <w:r>
        <w:rPr>
          <w:rFonts w:ascii="Arial" w:hAnsi="Arial" w:cs="Arial"/>
          <w:color w:val="000000" w:themeColor="text1"/>
          <w:sz w:val="24"/>
          <w:szCs w:val="24"/>
        </w:rPr>
        <w:t>pregoeiro</w:t>
      </w:r>
      <w:r>
        <w:rPr>
          <w:rFonts w:ascii="Arial" w:hAnsi="Arial" w:cs="Arial"/>
          <w:color w:val="000000" w:themeColor="text1"/>
          <w:spacing w:val="32"/>
          <w:sz w:val="24"/>
          <w:szCs w:val="24"/>
        </w:rPr>
        <w:t xml:space="preserve"> </w:t>
      </w:r>
      <w:r>
        <w:rPr>
          <w:rFonts w:ascii="Arial" w:hAnsi="Arial" w:cs="Arial"/>
          <w:color w:val="000000" w:themeColor="text1"/>
          <w:sz w:val="24"/>
          <w:szCs w:val="24"/>
        </w:rPr>
        <w:t>suspenderá</w:t>
      </w:r>
      <w:r>
        <w:rPr>
          <w:rFonts w:ascii="Arial" w:hAnsi="Arial" w:cs="Arial"/>
          <w:color w:val="000000" w:themeColor="text1"/>
          <w:spacing w:val="27"/>
          <w:sz w:val="24"/>
          <w:szCs w:val="24"/>
        </w:rPr>
        <w:t xml:space="preserve"> </w:t>
      </w:r>
      <w:r>
        <w:rPr>
          <w:rFonts w:ascii="Arial" w:hAnsi="Arial" w:cs="Arial"/>
          <w:color w:val="000000" w:themeColor="text1"/>
          <w:sz w:val="24"/>
          <w:szCs w:val="24"/>
        </w:rPr>
        <w:t>a</w:t>
      </w:r>
      <w:r>
        <w:rPr>
          <w:rFonts w:ascii="Arial" w:hAnsi="Arial" w:cs="Arial"/>
          <w:color w:val="000000" w:themeColor="text1"/>
          <w:spacing w:val="30"/>
          <w:sz w:val="24"/>
          <w:szCs w:val="24"/>
        </w:rPr>
        <w:t xml:space="preserve"> </w:t>
      </w:r>
      <w:r>
        <w:rPr>
          <w:rFonts w:ascii="Arial" w:hAnsi="Arial" w:cs="Arial"/>
          <w:color w:val="000000" w:themeColor="text1"/>
          <w:sz w:val="24"/>
          <w:szCs w:val="24"/>
        </w:rPr>
        <w:t>sessão,</w:t>
      </w:r>
      <w:r>
        <w:rPr>
          <w:rFonts w:ascii="Arial" w:hAnsi="Arial" w:cs="Arial"/>
          <w:color w:val="000000" w:themeColor="text1"/>
          <w:spacing w:val="30"/>
          <w:sz w:val="24"/>
          <w:szCs w:val="24"/>
        </w:rPr>
        <w:t xml:space="preserve"> </w:t>
      </w:r>
      <w:r>
        <w:rPr>
          <w:rFonts w:ascii="Arial" w:hAnsi="Arial" w:cs="Arial"/>
          <w:color w:val="000000" w:themeColor="text1"/>
          <w:sz w:val="24"/>
          <w:szCs w:val="24"/>
        </w:rPr>
        <w:t>informando</w:t>
      </w:r>
      <w:r>
        <w:rPr>
          <w:rFonts w:ascii="Arial" w:hAnsi="Arial" w:cs="Arial"/>
          <w:color w:val="000000" w:themeColor="text1"/>
          <w:spacing w:val="32"/>
          <w:sz w:val="24"/>
          <w:szCs w:val="24"/>
        </w:rPr>
        <w:t xml:space="preserve"> </w:t>
      </w:r>
      <w:r>
        <w:rPr>
          <w:rFonts w:ascii="Arial" w:hAnsi="Arial" w:cs="Arial"/>
          <w:color w:val="000000" w:themeColor="text1"/>
          <w:sz w:val="24"/>
          <w:szCs w:val="24"/>
        </w:rPr>
        <w:t>no</w:t>
      </w:r>
      <w:r>
        <w:rPr>
          <w:rFonts w:ascii="Arial" w:hAnsi="Arial" w:cs="Arial"/>
          <w:color w:val="000000" w:themeColor="text1"/>
          <w:spacing w:val="32"/>
          <w:sz w:val="24"/>
          <w:szCs w:val="24"/>
        </w:rPr>
        <w:t xml:space="preserve"> </w:t>
      </w:r>
      <w:r>
        <w:rPr>
          <w:rFonts w:ascii="Arial" w:hAnsi="Arial" w:cs="Arial"/>
          <w:i/>
          <w:color w:val="000000" w:themeColor="text1"/>
          <w:sz w:val="24"/>
          <w:szCs w:val="24"/>
        </w:rPr>
        <w:t>chat</w:t>
      </w:r>
      <w:r>
        <w:rPr>
          <w:rFonts w:ascii="Arial" w:hAnsi="Arial" w:cs="Arial"/>
          <w:i/>
          <w:color w:val="000000" w:themeColor="text1"/>
          <w:spacing w:val="30"/>
          <w:sz w:val="24"/>
          <w:szCs w:val="24"/>
        </w:rPr>
        <w:t xml:space="preserve"> </w:t>
      </w:r>
      <w:r>
        <w:rPr>
          <w:rFonts w:ascii="Arial" w:hAnsi="Arial" w:cs="Arial"/>
          <w:color w:val="000000" w:themeColor="text1"/>
          <w:sz w:val="24"/>
          <w:szCs w:val="24"/>
        </w:rPr>
        <w:t>a</w:t>
      </w:r>
      <w:r>
        <w:rPr>
          <w:rFonts w:ascii="Arial" w:hAnsi="Arial" w:cs="Arial"/>
          <w:color w:val="000000" w:themeColor="text1"/>
          <w:spacing w:val="30"/>
          <w:sz w:val="24"/>
          <w:szCs w:val="24"/>
        </w:rPr>
        <w:t xml:space="preserve"> </w:t>
      </w:r>
      <w:r>
        <w:rPr>
          <w:rFonts w:ascii="Arial" w:hAnsi="Arial" w:cs="Arial"/>
          <w:color w:val="000000" w:themeColor="text1"/>
          <w:sz w:val="24"/>
          <w:szCs w:val="24"/>
        </w:rPr>
        <w:t>nova</w:t>
      </w:r>
      <w:r>
        <w:rPr>
          <w:rFonts w:ascii="Arial" w:hAnsi="Arial" w:cs="Arial"/>
          <w:color w:val="000000" w:themeColor="text1"/>
          <w:spacing w:val="29"/>
          <w:sz w:val="24"/>
          <w:szCs w:val="24"/>
        </w:rPr>
        <w:t xml:space="preserve"> </w:t>
      </w:r>
      <w:r>
        <w:rPr>
          <w:rFonts w:ascii="Arial" w:hAnsi="Arial" w:cs="Arial"/>
          <w:color w:val="000000" w:themeColor="text1"/>
          <w:sz w:val="24"/>
          <w:szCs w:val="24"/>
        </w:rPr>
        <w:t>data</w:t>
      </w:r>
      <w:r>
        <w:rPr>
          <w:rFonts w:ascii="Arial" w:hAnsi="Arial" w:cs="Arial"/>
          <w:color w:val="000000" w:themeColor="text1"/>
          <w:spacing w:val="31"/>
          <w:sz w:val="24"/>
          <w:szCs w:val="24"/>
        </w:rPr>
        <w:t xml:space="preserve"> </w:t>
      </w:r>
      <w:r>
        <w:rPr>
          <w:rFonts w:ascii="Arial" w:hAnsi="Arial" w:cs="Arial"/>
          <w:color w:val="000000" w:themeColor="text1"/>
          <w:sz w:val="24"/>
          <w:szCs w:val="24"/>
        </w:rPr>
        <w:t>e</w:t>
      </w:r>
      <w:r>
        <w:rPr>
          <w:rFonts w:ascii="Arial" w:hAnsi="Arial" w:cs="Arial"/>
          <w:color w:val="000000" w:themeColor="text1"/>
          <w:spacing w:val="-47"/>
          <w:sz w:val="24"/>
          <w:szCs w:val="24"/>
        </w:rPr>
        <w:t xml:space="preserve"> </w:t>
      </w:r>
      <w:r>
        <w:rPr>
          <w:rFonts w:ascii="Arial" w:hAnsi="Arial" w:cs="Arial"/>
          <w:color w:val="000000" w:themeColor="text1"/>
          <w:sz w:val="24"/>
          <w:szCs w:val="24"/>
        </w:rPr>
        <w:t>horário</w:t>
      </w:r>
      <w:r>
        <w:rPr>
          <w:rFonts w:ascii="Arial" w:hAnsi="Arial" w:cs="Arial"/>
          <w:color w:val="000000" w:themeColor="text1"/>
          <w:spacing w:val="-3"/>
          <w:sz w:val="24"/>
          <w:szCs w:val="24"/>
        </w:rPr>
        <w:t xml:space="preserve"> </w:t>
      </w:r>
      <w:r>
        <w:rPr>
          <w:rFonts w:ascii="Arial" w:hAnsi="Arial" w:cs="Arial"/>
          <w:color w:val="000000" w:themeColor="text1"/>
          <w:sz w:val="24"/>
          <w:szCs w:val="24"/>
        </w:rPr>
        <w:t>para</w:t>
      </w:r>
      <w:r>
        <w:rPr>
          <w:rFonts w:ascii="Arial" w:hAnsi="Arial" w:cs="Arial"/>
          <w:color w:val="000000" w:themeColor="text1"/>
          <w:spacing w:val="-1"/>
          <w:sz w:val="24"/>
          <w:szCs w:val="24"/>
        </w:rPr>
        <w:t xml:space="preserve"> </w:t>
      </w:r>
      <w:r>
        <w:rPr>
          <w:rFonts w:ascii="Arial" w:hAnsi="Arial" w:cs="Arial"/>
          <w:color w:val="000000" w:themeColor="text1"/>
          <w:sz w:val="24"/>
          <w:szCs w:val="24"/>
        </w:rPr>
        <w:t>a sua</w:t>
      </w:r>
      <w:r>
        <w:rPr>
          <w:rFonts w:ascii="Arial" w:hAnsi="Arial" w:cs="Arial"/>
          <w:color w:val="000000" w:themeColor="text1"/>
          <w:spacing w:val="-4"/>
          <w:sz w:val="24"/>
          <w:szCs w:val="24"/>
        </w:rPr>
        <w:t xml:space="preserve"> </w:t>
      </w:r>
      <w:r>
        <w:rPr>
          <w:rFonts w:ascii="Arial" w:hAnsi="Arial" w:cs="Arial"/>
          <w:color w:val="000000" w:themeColor="text1"/>
          <w:sz w:val="24"/>
          <w:szCs w:val="24"/>
        </w:rPr>
        <w:t>continuidade.</w:t>
      </w:r>
    </w:p>
    <w:p w:rsidR="005F27D1" w:rsidRDefault="00C37148">
      <w:pPr>
        <w:spacing w:line="276" w:lineRule="auto"/>
        <w:ind w:left="284" w:right="165"/>
        <w:jc w:val="both"/>
        <w:rPr>
          <w:rFonts w:ascii="Arial" w:hAnsi="Arial" w:cs="Arial"/>
          <w:color w:val="000000" w:themeColor="text1"/>
          <w:sz w:val="24"/>
          <w:szCs w:val="24"/>
        </w:rPr>
      </w:pPr>
      <w:r>
        <w:rPr>
          <w:rFonts w:ascii="Arial" w:hAnsi="Arial" w:cs="Arial"/>
          <w:color w:val="000000" w:themeColor="text1"/>
          <w:sz w:val="24"/>
          <w:szCs w:val="24"/>
        </w:rPr>
        <w:t>9.18 - Encerrada</w:t>
      </w:r>
      <w:r>
        <w:rPr>
          <w:rFonts w:ascii="Arial" w:hAnsi="Arial" w:cs="Arial"/>
          <w:color w:val="000000" w:themeColor="text1"/>
          <w:spacing w:val="30"/>
          <w:sz w:val="24"/>
          <w:szCs w:val="24"/>
        </w:rPr>
        <w:t xml:space="preserve"> </w:t>
      </w:r>
      <w:r>
        <w:rPr>
          <w:rFonts w:ascii="Arial" w:hAnsi="Arial" w:cs="Arial"/>
          <w:color w:val="000000" w:themeColor="text1"/>
          <w:sz w:val="24"/>
          <w:szCs w:val="24"/>
        </w:rPr>
        <w:t>a</w:t>
      </w:r>
      <w:r>
        <w:rPr>
          <w:rFonts w:ascii="Arial" w:hAnsi="Arial" w:cs="Arial"/>
          <w:color w:val="000000" w:themeColor="text1"/>
          <w:spacing w:val="29"/>
          <w:sz w:val="24"/>
          <w:szCs w:val="24"/>
        </w:rPr>
        <w:t xml:space="preserve"> </w:t>
      </w:r>
      <w:r>
        <w:rPr>
          <w:rFonts w:ascii="Arial" w:hAnsi="Arial" w:cs="Arial"/>
          <w:color w:val="000000" w:themeColor="text1"/>
          <w:sz w:val="24"/>
          <w:szCs w:val="24"/>
        </w:rPr>
        <w:t>análise</w:t>
      </w:r>
      <w:r>
        <w:rPr>
          <w:rFonts w:ascii="Arial" w:hAnsi="Arial" w:cs="Arial"/>
          <w:color w:val="000000" w:themeColor="text1"/>
          <w:spacing w:val="28"/>
          <w:sz w:val="24"/>
          <w:szCs w:val="24"/>
        </w:rPr>
        <w:t xml:space="preserve"> </w:t>
      </w:r>
      <w:r>
        <w:rPr>
          <w:rFonts w:ascii="Arial" w:hAnsi="Arial" w:cs="Arial"/>
          <w:color w:val="000000" w:themeColor="text1"/>
          <w:sz w:val="24"/>
          <w:szCs w:val="24"/>
        </w:rPr>
        <w:t>quanto</w:t>
      </w:r>
      <w:r>
        <w:rPr>
          <w:rFonts w:ascii="Arial" w:hAnsi="Arial" w:cs="Arial"/>
          <w:color w:val="000000" w:themeColor="text1"/>
          <w:spacing w:val="32"/>
          <w:sz w:val="24"/>
          <w:szCs w:val="24"/>
        </w:rPr>
        <w:t xml:space="preserve"> </w:t>
      </w:r>
      <w:r>
        <w:rPr>
          <w:rFonts w:ascii="Arial" w:hAnsi="Arial" w:cs="Arial"/>
          <w:color w:val="000000" w:themeColor="text1"/>
          <w:sz w:val="24"/>
          <w:szCs w:val="24"/>
        </w:rPr>
        <w:t>à</w:t>
      </w:r>
      <w:r>
        <w:rPr>
          <w:rFonts w:ascii="Arial" w:hAnsi="Arial" w:cs="Arial"/>
          <w:color w:val="000000" w:themeColor="text1"/>
          <w:spacing w:val="29"/>
          <w:sz w:val="24"/>
          <w:szCs w:val="24"/>
        </w:rPr>
        <w:t xml:space="preserve"> </w:t>
      </w:r>
      <w:r>
        <w:rPr>
          <w:rFonts w:ascii="Arial" w:hAnsi="Arial" w:cs="Arial"/>
          <w:color w:val="000000" w:themeColor="text1"/>
          <w:sz w:val="24"/>
          <w:szCs w:val="24"/>
        </w:rPr>
        <w:t>aceitação</w:t>
      </w:r>
      <w:r>
        <w:rPr>
          <w:rFonts w:ascii="Arial" w:hAnsi="Arial" w:cs="Arial"/>
          <w:color w:val="000000" w:themeColor="text1"/>
          <w:spacing w:val="32"/>
          <w:sz w:val="24"/>
          <w:szCs w:val="24"/>
        </w:rPr>
        <w:t xml:space="preserve"> </w:t>
      </w:r>
      <w:r>
        <w:rPr>
          <w:rFonts w:ascii="Arial" w:hAnsi="Arial" w:cs="Arial"/>
          <w:color w:val="000000" w:themeColor="text1"/>
          <w:sz w:val="24"/>
          <w:szCs w:val="24"/>
        </w:rPr>
        <w:t>da</w:t>
      </w:r>
      <w:r>
        <w:rPr>
          <w:rFonts w:ascii="Arial" w:hAnsi="Arial" w:cs="Arial"/>
          <w:color w:val="000000" w:themeColor="text1"/>
          <w:spacing w:val="29"/>
          <w:sz w:val="24"/>
          <w:szCs w:val="24"/>
        </w:rPr>
        <w:t xml:space="preserve"> </w:t>
      </w:r>
      <w:r>
        <w:rPr>
          <w:rFonts w:ascii="Arial" w:hAnsi="Arial" w:cs="Arial"/>
          <w:color w:val="000000" w:themeColor="text1"/>
          <w:sz w:val="24"/>
          <w:szCs w:val="24"/>
        </w:rPr>
        <w:t>proposta,</w:t>
      </w:r>
      <w:r>
        <w:rPr>
          <w:rFonts w:ascii="Arial" w:hAnsi="Arial" w:cs="Arial"/>
          <w:color w:val="000000" w:themeColor="text1"/>
          <w:spacing w:val="31"/>
          <w:sz w:val="24"/>
          <w:szCs w:val="24"/>
        </w:rPr>
        <w:t xml:space="preserve"> </w:t>
      </w:r>
      <w:r>
        <w:rPr>
          <w:rFonts w:ascii="Arial" w:hAnsi="Arial" w:cs="Arial"/>
          <w:color w:val="000000" w:themeColor="text1"/>
          <w:sz w:val="24"/>
          <w:szCs w:val="24"/>
        </w:rPr>
        <w:t>o</w:t>
      </w:r>
      <w:r>
        <w:rPr>
          <w:rFonts w:ascii="Arial" w:hAnsi="Arial" w:cs="Arial"/>
          <w:color w:val="000000" w:themeColor="text1"/>
          <w:spacing w:val="31"/>
          <w:sz w:val="24"/>
          <w:szCs w:val="24"/>
        </w:rPr>
        <w:t xml:space="preserve"> </w:t>
      </w:r>
      <w:r>
        <w:rPr>
          <w:rFonts w:ascii="Arial" w:hAnsi="Arial" w:cs="Arial"/>
          <w:color w:val="000000" w:themeColor="text1"/>
          <w:sz w:val="24"/>
          <w:szCs w:val="24"/>
        </w:rPr>
        <w:t>pregoeiro</w:t>
      </w:r>
      <w:r>
        <w:rPr>
          <w:rFonts w:ascii="Arial" w:hAnsi="Arial" w:cs="Arial"/>
          <w:color w:val="000000" w:themeColor="text1"/>
          <w:spacing w:val="32"/>
          <w:sz w:val="24"/>
          <w:szCs w:val="24"/>
        </w:rPr>
        <w:t xml:space="preserve"> </w:t>
      </w:r>
      <w:r>
        <w:rPr>
          <w:rFonts w:ascii="Arial" w:hAnsi="Arial" w:cs="Arial"/>
          <w:color w:val="000000" w:themeColor="text1"/>
          <w:sz w:val="24"/>
          <w:szCs w:val="24"/>
        </w:rPr>
        <w:t>verificará</w:t>
      </w:r>
      <w:r>
        <w:rPr>
          <w:rFonts w:ascii="Arial" w:hAnsi="Arial" w:cs="Arial"/>
          <w:color w:val="000000" w:themeColor="text1"/>
          <w:spacing w:val="30"/>
          <w:sz w:val="24"/>
          <w:szCs w:val="24"/>
        </w:rPr>
        <w:t xml:space="preserve"> </w:t>
      </w:r>
      <w:r>
        <w:rPr>
          <w:rFonts w:ascii="Arial" w:hAnsi="Arial" w:cs="Arial"/>
          <w:color w:val="000000" w:themeColor="text1"/>
          <w:sz w:val="24"/>
          <w:szCs w:val="24"/>
        </w:rPr>
        <w:t>a</w:t>
      </w:r>
      <w:r>
        <w:rPr>
          <w:rFonts w:ascii="Arial" w:hAnsi="Arial" w:cs="Arial"/>
          <w:color w:val="000000" w:themeColor="text1"/>
          <w:spacing w:val="29"/>
          <w:sz w:val="24"/>
          <w:szCs w:val="24"/>
        </w:rPr>
        <w:t xml:space="preserve"> </w:t>
      </w:r>
      <w:r>
        <w:rPr>
          <w:rFonts w:ascii="Arial" w:hAnsi="Arial" w:cs="Arial"/>
          <w:color w:val="000000" w:themeColor="text1"/>
          <w:sz w:val="24"/>
          <w:szCs w:val="24"/>
        </w:rPr>
        <w:t>habilitação</w:t>
      </w:r>
      <w:r>
        <w:rPr>
          <w:rFonts w:ascii="Arial" w:hAnsi="Arial" w:cs="Arial"/>
          <w:color w:val="000000" w:themeColor="text1"/>
          <w:spacing w:val="32"/>
          <w:sz w:val="24"/>
          <w:szCs w:val="24"/>
        </w:rPr>
        <w:t xml:space="preserve"> </w:t>
      </w:r>
      <w:r>
        <w:rPr>
          <w:rFonts w:ascii="Arial" w:hAnsi="Arial" w:cs="Arial"/>
          <w:color w:val="000000" w:themeColor="text1"/>
          <w:sz w:val="24"/>
          <w:szCs w:val="24"/>
        </w:rPr>
        <w:t>do</w:t>
      </w:r>
      <w:r>
        <w:rPr>
          <w:rFonts w:ascii="Arial" w:hAnsi="Arial" w:cs="Arial"/>
          <w:color w:val="000000" w:themeColor="text1"/>
          <w:spacing w:val="-47"/>
          <w:sz w:val="24"/>
          <w:szCs w:val="24"/>
        </w:rPr>
        <w:t xml:space="preserve"> </w:t>
      </w:r>
      <w:r>
        <w:rPr>
          <w:rFonts w:ascii="Arial" w:hAnsi="Arial" w:cs="Arial"/>
          <w:color w:val="000000" w:themeColor="text1"/>
          <w:sz w:val="24"/>
          <w:szCs w:val="24"/>
        </w:rPr>
        <w:t>licitante,</w:t>
      </w:r>
      <w:r>
        <w:rPr>
          <w:rFonts w:ascii="Arial" w:hAnsi="Arial" w:cs="Arial"/>
          <w:color w:val="000000" w:themeColor="text1"/>
          <w:spacing w:val="-3"/>
          <w:sz w:val="24"/>
          <w:szCs w:val="24"/>
        </w:rPr>
        <w:t xml:space="preserve"> </w:t>
      </w:r>
      <w:r>
        <w:rPr>
          <w:rFonts w:ascii="Arial" w:hAnsi="Arial" w:cs="Arial"/>
          <w:color w:val="000000" w:themeColor="text1"/>
          <w:sz w:val="24"/>
          <w:szCs w:val="24"/>
        </w:rPr>
        <w:t>observado o</w:t>
      </w:r>
      <w:r>
        <w:rPr>
          <w:rFonts w:ascii="Arial" w:hAnsi="Arial" w:cs="Arial"/>
          <w:color w:val="000000" w:themeColor="text1"/>
          <w:spacing w:val="1"/>
          <w:sz w:val="24"/>
          <w:szCs w:val="24"/>
        </w:rPr>
        <w:t xml:space="preserve"> </w:t>
      </w:r>
      <w:r>
        <w:rPr>
          <w:rFonts w:ascii="Arial" w:hAnsi="Arial" w:cs="Arial"/>
          <w:color w:val="000000" w:themeColor="text1"/>
          <w:sz w:val="24"/>
          <w:szCs w:val="24"/>
        </w:rPr>
        <w:t>disposto</w:t>
      </w:r>
      <w:r>
        <w:rPr>
          <w:rFonts w:ascii="Arial" w:hAnsi="Arial" w:cs="Arial"/>
          <w:color w:val="000000" w:themeColor="text1"/>
          <w:spacing w:val="1"/>
          <w:sz w:val="24"/>
          <w:szCs w:val="24"/>
        </w:rPr>
        <w:t xml:space="preserve"> </w:t>
      </w:r>
      <w:r>
        <w:rPr>
          <w:rFonts w:ascii="Arial" w:hAnsi="Arial" w:cs="Arial"/>
          <w:color w:val="000000" w:themeColor="text1"/>
          <w:sz w:val="24"/>
          <w:szCs w:val="24"/>
        </w:rPr>
        <w:t>neste</w:t>
      </w:r>
      <w:r>
        <w:rPr>
          <w:rFonts w:ascii="Arial" w:hAnsi="Arial" w:cs="Arial"/>
          <w:color w:val="000000" w:themeColor="text1"/>
          <w:spacing w:val="-2"/>
          <w:sz w:val="24"/>
          <w:szCs w:val="24"/>
        </w:rPr>
        <w:t xml:space="preserve"> </w:t>
      </w:r>
      <w:r>
        <w:rPr>
          <w:rFonts w:ascii="Arial" w:hAnsi="Arial" w:cs="Arial"/>
          <w:color w:val="000000" w:themeColor="text1"/>
          <w:sz w:val="24"/>
          <w:szCs w:val="24"/>
        </w:rPr>
        <w:t>Edital.</w:t>
      </w:r>
    </w:p>
    <w:p w:rsidR="005F27D1" w:rsidRDefault="005F27D1">
      <w:pPr>
        <w:spacing w:line="276" w:lineRule="auto"/>
        <w:ind w:left="284" w:right="165"/>
        <w:jc w:val="both"/>
        <w:rPr>
          <w:rFonts w:ascii="Arial" w:hAnsi="Arial" w:cs="Arial"/>
          <w:color w:val="000000" w:themeColor="text1"/>
          <w:sz w:val="24"/>
          <w:szCs w:val="24"/>
        </w:rPr>
      </w:pPr>
    </w:p>
    <w:p w:rsidR="005F27D1" w:rsidRDefault="00C37148">
      <w:pPr>
        <w:pBdr>
          <w:top w:val="single" w:sz="4" w:space="1" w:color="auto"/>
          <w:left w:val="single" w:sz="4" w:space="4" w:color="auto"/>
          <w:bottom w:val="single" w:sz="4" w:space="1" w:color="auto"/>
          <w:right w:val="single" w:sz="4" w:space="4" w:color="auto"/>
        </w:pBdr>
        <w:shd w:val="clear" w:color="auto" w:fill="00B0F0"/>
        <w:spacing w:line="276" w:lineRule="auto"/>
        <w:ind w:left="284" w:right="165"/>
        <w:rPr>
          <w:rFonts w:ascii="Arial" w:hAnsi="Arial" w:cs="Arial"/>
          <w:b/>
          <w:bCs/>
          <w:sz w:val="24"/>
          <w:szCs w:val="24"/>
        </w:rPr>
      </w:pPr>
      <w:r>
        <w:rPr>
          <w:rFonts w:ascii="Arial" w:hAnsi="Arial" w:cs="Arial"/>
          <w:b/>
          <w:bCs/>
          <w:sz w:val="24"/>
          <w:szCs w:val="24"/>
        </w:rPr>
        <w:t>10</w:t>
      </w:r>
      <w:r>
        <w:rPr>
          <w:rFonts w:ascii="Arial" w:hAnsi="Arial" w:cs="Arial"/>
          <w:b/>
          <w:bCs/>
          <w:spacing w:val="-3"/>
          <w:sz w:val="24"/>
          <w:szCs w:val="24"/>
        </w:rPr>
        <w:t xml:space="preserve"> </w:t>
      </w:r>
      <w:r>
        <w:rPr>
          <w:rFonts w:ascii="Arial" w:hAnsi="Arial" w:cs="Arial"/>
          <w:b/>
          <w:bCs/>
          <w:sz w:val="24"/>
          <w:szCs w:val="24"/>
        </w:rPr>
        <w:t>– DO</w:t>
      </w:r>
      <w:r>
        <w:rPr>
          <w:rFonts w:ascii="Arial" w:hAnsi="Arial" w:cs="Arial"/>
          <w:b/>
          <w:bCs/>
          <w:spacing w:val="-1"/>
          <w:sz w:val="24"/>
          <w:szCs w:val="24"/>
        </w:rPr>
        <w:t xml:space="preserve"> </w:t>
      </w:r>
      <w:r>
        <w:rPr>
          <w:rFonts w:ascii="Arial" w:hAnsi="Arial" w:cs="Arial"/>
          <w:b/>
          <w:bCs/>
          <w:sz w:val="24"/>
          <w:szCs w:val="24"/>
        </w:rPr>
        <w:t>JULGAMENTO</w:t>
      </w:r>
      <w:r>
        <w:rPr>
          <w:rFonts w:ascii="Arial" w:hAnsi="Arial" w:cs="Arial"/>
          <w:b/>
          <w:bCs/>
          <w:spacing w:val="-1"/>
          <w:sz w:val="24"/>
          <w:szCs w:val="24"/>
        </w:rPr>
        <w:t xml:space="preserve"> </w:t>
      </w:r>
      <w:r>
        <w:rPr>
          <w:rFonts w:ascii="Arial" w:hAnsi="Arial" w:cs="Arial"/>
          <w:b/>
          <w:bCs/>
          <w:sz w:val="24"/>
          <w:szCs w:val="24"/>
        </w:rPr>
        <w:t>DA</w:t>
      </w:r>
      <w:r>
        <w:rPr>
          <w:rFonts w:ascii="Arial" w:hAnsi="Arial" w:cs="Arial"/>
          <w:b/>
          <w:bCs/>
          <w:spacing w:val="-3"/>
          <w:sz w:val="24"/>
          <w:szCs w:val="24"/>
        </w:rPr>
        <w:t xml:space="preserve"> </w:t>
      </w:r>
      <w:r>
        <w:rPr>
          <w:rFonts w:ascii="Arial" w:hAnsi="Arial" w:cs="Arial"/>
          <w:b/>
          <w:bCs/>
          <w:sz w:val="24"/>
          <w:szCs w:val="24"/>
        </w:rPr>
        <w:t>HABILITAÇÃO</w:t>
      </w:r>
    </w:p>
    <w:p w:rsidR="005F27D1" w:rsidRDefault="005F27D1">
      <w:pPr>
        <w:spacing w:line="276" w:lineRule="auto"/>
        <w:ind w:left="284" w:right="165"/>
        <w:rPr>
          <w:rFonts w:ascii="Arial" w:hAnsi="Arial" w:cs="Arial"/>
          <w:sz w:val="24"/>
          <w:szCs w:val="24"/>
        </w:rPr>
      </w:pP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10.1 - Constatado o atendimento às exigências de habilitação fixadas no Edital, encerrada a fase de</w:t>
      </w:r>
      <w:r>
        <w:rPr>
          <w:rFonts w:ascii="Arial" w:hAnsi="Arial" w:cs="Arial"/>
          <w:spacing w:val="1"/>
          <w:sz w:val="24"/>
          <w:szCs w:val="24"/>
        </w:rPr>
        <w:t xml:space="preserve"> </w:t>
      </w:r>
      <w:r>
        <w:rPr>
          <w:rFonts w:ascii="Arial" w:hAnsi="Arial" w:cs="Arial"/>
          <w:sz w:val="24"/>
          <w:szCs w:val="24"/>
        </w:rPr>
        <w:t>habilitação,</w:t>
      </w:r>
      <w:r>
        <w:rPr>
          <w:rFonts w:ascii="Arial" w:hAnsi="Arial" w:cs="Arial"/>
          <w:spacing w:val="-2"/>
          <w:sz w:val="24"/>
          <w:szCs w:val="24"/>
        </w:rPr>
        <w:t xml:space="preserve"> </w:t>
      </w:r>
      <w:r>
        <w:rPr>
          <w:rFonts w:ascii="Arial" w:hAnsi="Arial" w:cs="Arial"/>
          <w:sz w:val="24"/>
          <w:szCs w:val="24"/>
        </w:rPr>
        <w:t>o</w:t>
      </w:r>
      <w:r>
        <w:rPr>
          <w:rFonts w:ascii="Arial" w:hAnsi="Arial" w:cs="Arial"/>
          <w:spacing w:val="1"/>
          <w:sz w:val="24"/>
          <w:szCs w:val="24"/>
        </w:rPr>
        <w:t xml:space="preserve"> </w:t>
      </w:r>
      <w:r>
        <w:rPr>
          <w:rFonts w:ascii="Arial" w:hAnsi="Arial" w:cs="Arial"/>
          <w:sz w:val="24"/>
          <w:szCs w:val="24"/>
        </w:rPr>
        <w:t>licitante</w:t>
      </w:r>
      <w:r>
        <w:rPr>
          <w:rFonts w:ascii="Arial" w:hAnsi="Arial" w:cs="Arial"/>
          <w:spacing w:val="-2"/>
          <w:sz w:val="24"/>
          <w:szCs w:val="24"/>
        </w:rPr>
        <w:t xml:space="preserve"> </w:t>
      </w:r>
      <w:r>
        <w:rPr>
          <w:rFonts w:ascii="Arial" w:hAnsi="Arial" w:cs="Arial"/>
          <w:sz w:val="24"/>
          <w:szCs w:val="24"/>
        </w:rPr>
        <w:t>será</w:t>
      </w:r>
      <w:r>
        <w:rPr>
          <w:rFonts w:ascii="Arial" w:hAnsi="Arial" w:cs="Arial"/>
          <w:spacing w:val="-5"/>
          <w:sz w:val="24"/>
          <w:szCs w:val="24"/>
        </w:rPr>
        <w:t xml:space="preserve"> </w:t>
      </w:r>
      <w:r>
        <w:rPr>
          <w:rFonts w:ascii="Arial" w:hAnsi="Arial" w:cs="Arial"/>
          <w:sz w:val="24"/>
          <w:szCs w:val="24"/>
        </w:rPr>
        <w:t>declarado</w:t>
      </w:r>
      <w:r>
        <w:rPr>
          <w:rFonts w:ascii="Arial" w:hAnsi="Arial" w:cs="Arial"/>
          <w:spacing w:val="-1"/>
          <w:sz w:val="24"/>
          <w:szCs w:val="24"/>
        </w:rPr>
        <w:t xml:space="preserve"> </w:t>
      </w:r>
      <w:r>
        <w:rPr>
          <w:rFonts w:ascii="Arial" w:hAnsi="Arial" w:cs="Arial"/>
          <w:sz w:val="24"/>
          <w:szCs w:val="24"/>
        </w:rPr>
        <w:t>vencedor.</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10.2 -</w:t>
      </w:r>
      <w:r>
        <w:rPr>
          <w:rFonts w:ascii="Arial" w:hAnsi="Arial" w:cs="Arial"/>
          <w:spacing w:val="1"/>
          <w:sz w:val="24"/>
          <w:szCs w:val="24"/>
        </w:rPr>
        <w:t xml:space="preserve"> </w:t>
      </w:r>
      <w:r>
        <w:rPr>
          <w:rFonts w:ascii="Arial" w:hAnsi="Arial" w:cs="Arial"/>
          <w:sz w:val="24"/>
          <w:szCs w:val="24"/>
        </w:rPr>
        <w:t>Será</w:t>
      </w:r>
      <w:r>
        <w:rPr>
          <w:rFonts w:ascii="Arial" w:hAnsi="Arial" w:cs="Arial"/>
          <w:spacing w:val="1"/>
          <w:sz w:val="24"/>
          <w:szCs w:val="24"/>
        </w:rPr>
        <w:t xml:space="preserve"> </w:t>
      </w:r>
      <w:r>
        <w:rPr>
          <w:rFonts w:ascii="Arial" w:hAnsi="Arial" w:cs="Arial"/>
          <w:sz w:val="24"/>
          <w:szCs w:val="24"/>
        </w:rPr>
        <w:t>inabilitado</w:t>
      </w:r>
      <w:r>
        <w:rPr>
          <w:rFonts w:ascii="Arial" w:hAnsi="Arial" w:cs="Arial"/>
          <w:spacing w:val="1"/>
          <w:sz w:val="24"/>
          <w:szCs w:val="24"/>
        </w:rPr>
        <w:t xml:space="preserve"> </w:t>
      </w:r>
      <w:r>
        <w:rPr>
          <w:rFonts w:ascii="Arial" w:hAnsi="Arial" w:cs="Arial"/>
          <w:sz w:val="24"/>
          <w:szCs w:val="24"/>
        </w:rPr>
        <w:t>o</w:t>
      </w:r>
      <w:r>
        <w:rPr>
          <w:rFonts w:ascii="Arial" w:hAnsi="Arial" w:cs="Arial"/>
          <w:spacing w:val="1"/>
          <w:sz w:val="24"/>
          <w:szCs w:val="24"/>
        </w:rPr>
        <w:t xml:space="preserve"> </w:t>
      </w:r>
      <w:r>
        <w:rPr>
          <w:rFonts w:ascii="Arial" w:hAnsi="Arial" w:cs="Arial"/>
          <w:sz w:val="24"/>
          <w:szCs w:val="24"/>
        </w:rPr>
        <w:t>licitante</w:t>
      </w:r>
      <w:r>
        <w:rPr>
          <w:rFonts w:ascii="Arial" w:hAnsi="Arial" w:cs="Arial"/>
          <w:spacing w:val="1"/>
          <w:sz w:val="24"/>
          <w:szCs w:val="24"/>
        </w:rPr>
        <w:t xml:space="preserve"> </w:t>
      </w:r>
      <w:r>
        <w:rPr>
          <w:rFonts w:ascii="Arial" w:hAnsi="Arial" w:cs="Arial"/>
          <w:sz w:val="24"/>
          <w:szCs w:val="24"/>
        </w:rPr>
        <w:t>que</w:t>
      </w:r>
      <w:r>
        <w:rPr>
          <w:rFonts w:ascii="Arial" w:hAnsi="Arial" w:cs="Arial"/>
          <w:spacing w:val="1"/>
          <w:sz w:val="24"/>
          <w:szCs w:val="24"/>
        </w:rPr>
        <w:t xml:space="preserve"> </w:t>
      </w:r>
      <w:r>
        <w:rPr>
          <w:rFonts w:ascii="Arial" w:hAnsi="Arial" w:cs="Arial"/>
          <w:sz w:val="24"/>
          <w:szCs w:val="24"/>
        </w:rPr>
        <w:t>não</w:t>
      </w:r>
      <w:r>
        <w:rPr>
          <w:rFonts w:ascii="Arial" w:hAnsi="Arial" w:cs="Arial"/>
          <w:spacing w:val="1"/>
          <w:sz w:val="24"/>
          <w:szCs w:val="24"/>
        </w:rPr>
        <w:t xml:space="preserve"> </w:t>
      </w:r>
      <w:r>
        <w:rPr>
          <w:rFonts w:ascii="Arial" w:hAnsi="Arial" w:cs="Arial"/>
          <w:sz w:val="24"/>
          <w:szCs w:val="24"/>
        </w:rPr>
        <w:t>comprovar</w:t>
      </w:r>
      <w:r>
        <w:rPr>
          <w:rFonts w:ascii="Arial" w:hAnsi="Arial" w:cs="Arial"/>
          <w:spacing w:val="1"/>
          <w:sz w:val="24"/>
          <w:szCs w:val="24"/>
        </w:rPr>
        <w:t xml:space="preserve"> </w:t>
      </w:r>
      <w:r>
        <w:rPr>
          <w:rFonts w:ascii="Arial" w:hAnsi="Arial" w:cs="Arial"/>
          <w:sz w:val="24"/>
          <w:szCs w:val="24"/>
        </w:rPr>
        <w:t>sua</w:t>
      </w:r>
      <w:r>
        <w:rPr>
          <w:rFonts w:ascii="Arial" w:hAnsi="Arial" w:cs="Arial"/>
          <w:spacing w:val="1"/>
          <w:sz w:val="24"/>
          <w:szCs w:val="24"/>
        </w:rPr>
        <w:t xml:space="preserve"> </w:t>
      </w:r>
      <w:r>
        <w:rPr>
          <w:rFonts w:ascii="Arial" w:hAnsi="Arial" w:cs="Arial"/>
          <w:sz w:val="24"/>
          <w:szCs w:val="24"/>
        </w:rPr>
        <w:t>habilitação,</w:t>
      </w:r>
      <w:r>
        <w:rPr>
          <w:rFonts w:ascii="Arial" w:hAnsi="Arial" w:cs="Arial"/>
          <w:spacing w:val="1"/>
          <w:sz w:val="24"/>
          <w:szCs w:val="24"/>
        </w:rPr>
        <w:t xml:space="preserve"> </w:t>
      </w:r>
      <w:r>
        <w:rPr>
          <w:rFonts w:ascii="Arial" w:hAnsi="Arial" w:cs="Arial"/>
          <w:sz w:val="24"/>
          <w:szCs w:val="24"/>
        </w:rPr>
        <w:t>seja</w:t>
      </w:r>
      <w:r>
        <w:rPr>
          <w:rFonts w:ascii="Arial" w:hAnsi="Arial" w:cs="Arial"/>
          <w:spacing w:val="1"/>
          <w:sz w:val="24"/>
          <w:szCs w:val="24"/>
        </w:rPr>
        <w:t xml:space="preserve"> </w:t>
      </w:r>
      <w:r>
        <w:rPr>
          <w:rFonts w:ascii="Arial" w:hAnsi="Arial" w:cs="Arial"/>
          <w:sz w:val="24"/>
          <w:szCs w:val="24"/>
        </w:rPr>
        <w:t>por</w:t>
      </w:r>
      <w:r>
        <w:rPr>
          <w:rFonts w:ascii="Arial" w:hAnsi="Arial" w:cs="Arial"/>
          <w:spacing w:val="1"/>
          <w:sz w:val="24"/>
          <w:szCs w:val="24"/>
        </w:rPr>
        <w:t xml:space="preserve"> </w:t>
      </w:r>
      <w:r>
        <w:rPr>
          <w:rFonts w:ascii="Arial" w:hAnsi="Arial" w:cs="Arial"/>
          <w:sz w:val="24"/>
          <w:szCs w:val="24"/>
        </w:rPr>
        <w:t>não</w:t>
      </w:r>
      <w:r>
        <w:rPr>
          <w:rFonts w:ascii="Arial" w:hAnsi="Arial" w:cs="Arial"/>
          <w:spacing w:val="1"/>
          <w:sz w:val="24"/>
          <w:szCs w:val="24"/>
        </w:rPr>
        <w:t xml:space="preserve"> </w:t>
      </w:r>
      <w:r>
        <w:rPr>
          <w:rFonts w:ascii="Arial" w:hAnsi="Arial" w:cs="Arial"/>
          <w:sz w:val="24"/>
          <w:szCs w:val="24"/>
        </w:rPr>
        <w:t>apresentar</w:t>
      </w:r>
      <w:r>
        <w:rPr>
          <w:rFonts w:ascii="Arial" w:hAnsi="Arial" w:cs="Arial"/>
          <w:spacing w:val="-47"/>
          <w:sz w:val="24"/>
          <w:szCs w:val="24"/>
        </w:rPr>
        <w:t xml:space="preserve"> </w:t>
      </w:r>
      <w:r>
        <w:rPr>
          <w:rFonts w:ascii="Arial" w:hAnsi="Arial" w:cs="Arial"/>
          <w:sz w:val="24"/>
          <w:szCs w:val="24"/>
        </w:rPr>
        <w:t>quaisquer</w:t>
      </w:r>
      <w:r>
        <w:rPr>
          <w:rFonts w:ascii="Arial" w:hAnsi="Arial" w:cs="Arial"/>
          <w:spacing w:val="-1"/>
          <w:sz w:val="24"/>
          <w:szCs w:val="24"/>
        </w:rPr>
        <w:t xml:space="preserve"> </w:t>
      </w:r>
      <w:r>
        <w:rPr>
          <w:rFonts w:ascii="Arial" w:hAnsi="Arial" w:cs="Arial"/>
          <w:sz w:val="24"/>
          <w:szCs w:val="24"/>
        </w:rPr>
        <w:t>dos documentos</w:t>
      </w:r>
      <w:r>
        <w:rPr>
          <w:rFonts w:ascii="Arial" w:hAnsi="Arial" w:cs="Arial"/>
          <w:spacing w:val="-2"/>
          <w:sz w:val="24"/>
          <w:szCs w:val="24"/>
        </w:rPr>
        <w:t xml:space="preserve"> </w:t>
      </w:r>
      <w:r>
        <w:rPr>
          <w:rFonts w:ascii="Arial" w:hAnsi="Arial" w:cs="Arial"/>
          <w:sz w:val="24"/>
          <w:szCs w:val="24"/>
        </w:rPr>
        <w:t>exigidos,</w:t>
      </w:r>
      <w:r>
        <w:rPr>
          <w:rFonts w:ascii="Arial" w:hAnsi="Arial" w:cs="Arial"/>
          <w:spacing w:val="-4"/>
          <w:sz w:val="24"/>
          <w:szCs w:val="24"/>
        </w:rPr>
        <w:t xml:space="preserve"> </w:t>
      </w:r>
      <w:r>
        <w:rPr>
          <w:rFonts w:ascii="Arial" w:hAnsi="Arial" w:cs="Arial"/>
          <w:sz w:val="24"/>
          <w:szCs w:val="24"/>
        </w:rPr>
        <w:t>ou</w:t>
      </w:r>
      <w:r>
        <w:rPr>
          <w:rFonts w:ascii="Arial" w:hAnsi="Arial" w:cs="Arial"/>
          <w:spacing w:val="-4"/>
          <w:sz w:val="24"/>
          <w:szCs w:val="24"/>
        </w:rPr>
        <w:t xml:space="preserve"> </w:t>
      </w:r>
      <w:r>
        <w:rPr>
          <w:rFonts w:ascii="Arial" w:hAnsi="Arial" w:cs="Arial"/>
          <w:sz w:val="24"/>
          <w:szCs w:val="24"/>
        </w:rPr>
        <w:t>apresentá-los</w:t>
      </w:r>
      <w:r>
        <w:rPr>
          <w:rFonts w:ascii="Arial" w:hAnsi="Arial" w:cs="Arial"/>
          <w:spacing w:val="-5"/>
          <w:sz w:val="24"/>
          <w:szCs w:val="24"/>
        </w:rPr>
        <w:t xml:space="preserve"> </w:t>
      </w:r>
      <w:r>
        <w:rPr>
          <w:rFonts w:ascii="Arial" w:hAnsi="Arial" w:cs="Arial"/>
          <w:sz w:val="24"/>
          <w:szCs w:val="24"/>
        </w:rPr>
        <w:t>em desacordo</w:t>
      </w:r>
      <w:r>
        <w:rPr>
          <w:rFonts w:ascii="Arial" w:hAnsi="Arial" w:cs="Arial"/>
          <w:spacing w:val="-2"/>
          <w:sz w:val="24"/>
          <w:szCs w:val="24"/>
        </w:rPr>
        <w:t xml:space="preserve"> </w:t>
      </w:r>
      <w:r>
        <w:rPr>
          <w:rFonts w:ascii="Arial" w:hAnsi="Arial" w:cs="Arial"/>
          <w:sz w:val="24"/>
          <w:szCs w:val="24"/>
        </w:rPr>
        <w:t>com</w:t>
      </w:r>
      <w:r>
        <w:rPr>
          <w:rFonts w:ascii="Arial" w:hAnsi="Arial" w:cs="Arial"/>
          <w:spacing w:val="-2"/>
          <w:sz w:val="24"/>
          <w:szCs w:val="24"/>
        </w:rPr>
        <w:t xml:space="preserve"> </w:t>
      </w:r>
      <w:r>
        <w:rPr>
          <w:rFonts w:ascii="Arial" w:hAnsi="Arial" w:cs="Arial"/>
          <w:sz w:val="24"/>
          <w:szCs w:val="24"/>
        </w:rPr>
        <w:t>o</w:t>
      </w:r>
      <w:r>
        <w:rPr>
          <w:rFonts w:ascii="Arial" w:hAnsi="Arial" w:cs="Arial"/>
          <w:spacing w:val="-2"/>
          <w:sz w:val="24"/>
          <w:szCs w:val="24"/>
        </w:rPr>
        <w:t xml:space="preserve"> </w:t>
      </w:r>
      <w:r>
        <w:rPr>
          <w:rFonts w:ascii="Arial" w:hAnsi="Arial" w:cs="Arial"/>
          <w:sz w:val="24"/>
          <w:szCs w:val="24"/>
        </w:rPr>
        <w:t>estabelecido</w:t>
      </w:r>
      <w:r>
        <w:rPr>
          <w:rFonts w:ascii="Arial" w:hAnsi="Arial" w:cs="Arial"/>
          <w:spacing w:val="-2"/>
          <w:sz w:val="24"/>
          <w:szCs w:val="24"/>
        </w:rPr>
        <w:t xml:space="preserve"> </w:t>
      </w:r>
      <w:r>
        <w:rPr>
          <w:rFonts w:ascii="Arial" w:hAnsi="Arial" w:cs="Arial"/>
          <w:sz w:val="24"/>
          <w:szCs w:val="24"/>
        </w:rPr>
        <w:t>neste</w:t>
      </w:r>
      <w:r>
        <w:rPr>
          <w:rFonts w:ascii="Arial" w:hAnsi="Arial" w:cs="Arial"/>
          <w:spacing w:val="1"/>
          <w:sz w:val="24"/>
          <w:szCs w:val="24"/>
        </w:rPr>
        <w:t xml:space="preserve"> </w:t>
      </w:r>
      <w:r>
        <w:rPr>
          <w:rFonts w:ascii="Arial" w:hAnsi="Arial" w:cs="Arial"/>
          <w:sz w:val="24"/>
          <w:szCs w:val="24"/>
        </w:rPr>
        <w:t>Edital.</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10.3 - Não serão aceitos documentos de habilitação com indicação de CNPJ/CPF diferentes, salvo</w:t>
      </w:r>
      <w:r>
        <w:rPr>
          <w:rFonts w:ascii="Arial" w:hAnsi="Arial" w:cs="Arial"/>
          <w:spacing w:val="1"/>
          <w:sz w:val="24"/>
          <w:szCs w:val="24"/>
        </w:rPr>
        <w:t xml:space="preserve"> </w:t>
      </w:r>
      <w:r>
        <w:rPr>
          <w:rFonts w:ascii="Arial" w:hAnsi="Arial" w:cs="Arial"/>
          <w:sz w:val="24"/>
          <w:szCs w:val="24"/>
        </w:rPr>
        <w:t>aqueles legalmente</w:t>
      </w:r>
      <w:r>
        <w:rPr>
          <w:rFonts w:ascii="Arial" w:hAnsi="Arial" w:cs="Arial"/>
          <w:spacing w:val="1"/>
          <w:sz w:val="24"/>
          <w:szCs w:val="24"/>
        </w:rPr>
        <w:t xml:space="preserve"> </w:t>
      </w:r>
      <w:r>
        <w:rPr>
          <w:rFonts w:ascii="Arial" w:hAnsi="Arial" w:cs="Arial"/>
          <w:sz w:val="24"/>
          <w:szCs w:val="24"/>
        </w:rPr>
        <w:t>permitidos.</w:t>
      </w:r>
    </w:p>
    <w:p w:rsidR="005F27D1" w:rsidRDefault="00C37148">
      <w:pPr>
        <w:spacing w:line="276" w:lineRule="auto"/>
        <w:ind w:left="284" w:right="165"/>
        <w:jc w:val="both"/>
        <w:rPr>
          <w:rFonts w:ascii="Arial" w:hAnsi="Arial" w:cs="Arial"/>
          <w:b/>
          <w:bCs/>
          <w:sz w:val="24"/>
          <w:szCs w:val="24"/>
        </w:rPr>
      </w:pPr>
      <w:r>
        <w:rPr>
          <w:rFonts w:ascii="Arial" w:hAnsi="Arial" w:cs="Arial"/>
          <w:b/>
          <w:bCs/>
          <w:sz w:val="24"/>
          <w:szCs w:val="24"/>
        </w:rPr>
        <w:t>– Se o licitante for a matriz, todos os documentos deverão estar em nome da matriz, e se o</w:t>
      </w:r>
      <w:r>
        <w:rPr>
          <w:rFonts w:ascii="Arial" w:hAnsi="Arial" w:cs="Arial"/>
          <w:b/>
          <w:bCs/>
          <w:spacing w:val="1"/>
          <w:sz w:val="24"/>
          <w:szCs w:val="24"/>
        </w:rPr>
        <w:t xml:space="preserve"> </w:t>
      </w:r>
      <w:r>
        <w:rPr>
          <w:rFonts w:ascii="Arial" w:hAnsi="Arial" w:cs="Arial"/>
          <w:b/>
          <w:bCs/>
          <w:sz w:val="24"/>
          <w:szCs w:val="24"/>
        </w:rPr>
        <w:t>licitante</w:t>
      </w:r>
      <w:r>
        <w:rPr>
          <w:rFonts w:ascii="Arial" w:hAnsi="Arial" w:cs="Arial"/>
          <w:b/>
          <w:bCs/>
          <w:spacing w:val="1"/>
          <w:sz w:val="24"/>
          <w:szCs w:val="24"/>
        </w:rPr>
        <w:t xml:space="preserve"> </w:t>
      </w:r>
      <w:r>
        <w:rPr>
          <w:rFonts w:ascii="Arial" w:hAnsi="Arial" w:cs="Arial"/>
          <w:b/>
          <w:bCs/>
          <w:sz w:val="24"/>
          <w:szCs w:val="24"/>
        </w:rPr>
        <w:t>for</w:t>
      </w:r>
      <w:r>
        <w:rPr>
          <w:rFonts w:ascii="Arial" w:hAnsi="Arial" w:cs="Arial"/>
          <w:b/>
          <w:bCs/>
          <w:spacing w:val="1"/>
          <w:sz w:val="24"/>
          <w:szCs w:val="24"/>
        </w:rPr>
        <w:t xml:space="preserve"> </w:t>
      </w:r>
      <w:r>
        <w:rPr>
          <w:rFonts w:ascii="Arial" w:hAnsi="Arial" w:cs="Arial"/>
          <w:b/>
          <w:bCs/>
          <w:sz w:val="24"/>
          <w:szCs w:val="24"/>
        </w:rPr>
        <w:t>a</w:t>
      </w:r>
      <w:r>
        <w:rPr>
          <w:rFonts w:ascii="Arial" w:hAnsi="Arial" w:cs="Arial"/>
          <w:b/>
          <w:bCs/>
          <w:spacing w:val="1"/>
          <w:sz w:val="24"/>
          <w:szCs w:val="24"/>
        </w:rPr>
        <w:t xml:space="preserve"> </w:t>
      </w:r>
      <w:r>
        <w:rPr>
          <w:rFonts w:ascii="Arial" w:hAnsi="Arial" w:cs="Arial"/>
          <w:b/>
          <w:bCs/>
          <w:sz w:val="24"/>
          <w:szCs w:val="24"/>
        </w:rPr>
        <w:t>filial,</w:t>
      </w:r>
      <w:r>
        <w:rPr>
          <w:rFonts w:ascii="Arial" w:hAnsi="Arial" w:cs="Arial"/>
          <w:b/>
          <w:bCs/>
          <w:spacing w:val="1"/>
          <w:sz w:val="24"/>
          <w:szCs w:val="24"/>
        </w:rPr>
        <w:t xml:space="preserve"> </w:t>
      </w:r>
      <w:r>
        <w:rPr>
          <w:rFonts w:ascii="Arial" w:hAnsi="Arial" w:cs="Arial"/>
          <w:b/>
          <w:bCs/>
          <w:sz w:val="24"/>
          <w:szCs w:val="24"/>
        </w:rPr>
        <w:t>todos</w:t>
      </w:r>
      <w:r>
        <w:rPr>
          <w:rFonts w:ascii="Arial" w:hAnsi="Arial" w:cs="Arial"/>
          <w:b/>
          <w:bCs/>
          <w:spacing w:val="1"/>
          <w:sz w:val="24"/>
          <w:szCs w:val="24"/>
        </w:rPr>
        <w:t xml:space="preserve"> </w:t>
      </w:r>
      <w:r>
        <w:rPr>
          <w:rFonts w:ascii="Arial" w:hAnsi="Arial" w:cs="Arial"/>
          <w:b/>
          <w:bCs/>
          <w:sz w:val="24"/>
          <w:szCs w:val="24"/>
        </w:rPr>
        <w:t>os</w:t>
      </w:r>
      <w:r>
        <w:rPr>
          <w:rFonts w:ascii="Arial" w:hAnsi="Arial" w:cs="Arial"/>
          <w:b/>
          <w:bCs/>
          <w:spacing w:val="1"/>
          <w:sz w:val="24"/>
          <w:szCs w:val="24"/>
        </w:rPr>
        <w:t xml:space="preserve"> </w:t>
      </w:r>
      <w:r>
        <w:rPr>
          <w:rFonts w:ascii="Arial" w:hAnsi="Arial" w:cs="Arial"/>
          <w:b/>
          <w:bCs/>
          <w:sz w:val="24"/>
          <w:szCs w:val="24"/>
        </w:rPr>
        <w:t>documentos</w:t>
      </w:r>
      <w:r>
        <w:rPr>
          <w:rFonts w:ascii="Arial" w:hAnsi="Arial" w:cs="Arial"/>
          <w:b/>
          <w:bCs/>
          <w:spacing w:val="1"/>
          <w:sz w:val="24"/>
          <w:szCs w:val="24"/>
        </w:rPr>
        <w:t xml:space="preserve"> </w:t>
      </w:r>
      <w:r>
        <w:rPr>
          <w:rFonts w:ascii="Arial" w:hAnsi="Arial" w:cs="Arial"/>
          <w:b/>
          <w:bCs/>
          <w:sz w:val="24"/>
          <w:szCs w:val="24"/>
        </w:rPr>
        <w:t>deverão</w:t>
      </w:r>
      <w:r>
        <w:rPr>
          <w:rFonts w:ascii="Arial" w:hAnsi="Arial" w:cs="Arial"/>
          <w:b/>
          <w:bCs/>
          <w:spacing w:val="1"/>
          <w:sz w:val="24"/>
          <w:szCs w:val="24"/>
        </w:rPr>
        <w:t xml:space="preserve"> </w:t>
      </w:r>
      <w:r>
        <w:rPr>
          <w:rFonts w:ascii="Arial" w:hAnsi="Arial" w:cs="Arial"/>
          <w:b/>
          <w:bCs/>
          <w:sz w:val="24"/>
          <w:szCs w:val="24"/>
        </w:rPr>
        <w:t>estar</w:t>
      </w:r>
      <w:r>
        <w:rPr>
          <w:rFonts w:ascii="Arial" w:hAnsi="Arial" w:cs="Arial"/>
          <w:b/>
          <w:bCs/>
          <w:spacing w:val="1"/>
          <w:sz w:val="24"/>
          <w:szCs w:val="24"/>
        </w:rPr>
        <w:t xml:space="preserve"> </w:t>
      </w:r>
      <w:r>
        <w:rPr>
          <w:rFonts w:ascii="Arial" w:hAnsi="Arial" w:cs="Arial"/>
          <w:b/>
          <w:bCs/>
          <w:sz w:val="24"/>
          <w:szCs w:val="24"/>
        </w:rPr>
        <w:t>em</w:t>
      </w:r>
      <w:r>
        <w:rPr>
          <w:rFonts w:ascii="Arial" w:hAnsi="Arial" w:cs="Arial"/>
          <w:b/>
          <w:bCs/>
          <w:spacing w:val="1"/>
          <w:sz w:val="24"/>
          <w:szCs w:val="24"/>
        </w:rPr>
        <w:t xml:space="preserve"> </w:t>
      </w:r>
      <w:r>
        <w:rPr>
          <w:rFonts w:ascii="Arial" w:hAnsi="Arial" w:cs="Arial"/>
          <w:b/>
          <w:bCs/>
          <w:sz w:val="24"/>
          <w:szCs w:val="24"/>
        </w:rPr>
        <w:t>nome</w:t>
      </w:r>
      <w:r>
        <w:rPr>
          <w:rFonts w:ascii="Arial" w:hAnsi="Arial" w:cs="Arial"/>
          <w:b/>
          <w:bCs/>
          <w:spacing w:val="1"/>
          <w:sz w:val="24"/>
          <w:szCs w:val="24"/>
        </w:rPr>
        <w:t xml:space="preserve"> </w:t>
      </w:r>
      <w:r>
        <w:rPr>
          <w:rFonts w:ascii="Arial" w:hAnsi="Arial" w:cs="Arial"/>
          <w:b/>
          <w:bCs/>
          <w:sz w:val="24"/>
          <w:szCs w:val="24"/>
        </w:rPr>
        <w:lastRenderedPageBreak/>
        <w:t>da</w:t>
      </w:r>
      <w:r>
        <w:rPr>
          <w:rFonts w:ascii="Arial" w:hAnsi="Arial" w:cs="Arial"/>
          <w:b/>
          <w:bCs/>
          <w:spacing w:val="1"/>
          <w:sz w:val="24"/>
          <w:szCs w:val="24"/>
        </w:rPr>
        <w:t xml:space="preserve"> </w:t>
      </w:r>
      <w:r>
        <w:rPr>
          <w:rFonts w:ascii="Arial" w:hAnsi="Arial" w:cs="Arial"/>
          <w:b/>
          <w:bCs/>
          <w:sz w:val="24"/>
          <w:szCs w:val="24"/>
        </w:rPr>
        <w:t>filial,</w:t>
      </w:r>
      <w:r>
        <w:rPr>
          <w:rFonts w:ascii="Arial" w:hAnsi="Arial" w:cs="Arial"/>
          <w:b/>
          <w:bCs/>
          <w:spacing w:val="1"/>
          <w:sz w:val="24"/>
          <w:szCs w:val="24"/>
        </w:rPr>
        <w:t xml:space="preserve"> </w:t>
      </w:r>
      <w:r>
        <w:rPr>
          <w:rFonts w:ascii="Arial" w:hAnsi="Arial" w:cs="Arial"/>
          <w:b/>
          <w:bCs/>
          <w:sz w:val="24"/>
          <w:szCs w:val="24"/>
        </w:rPr>
        <w:t>exceto</w:t>
      </w:r>
      <w:r>
        <w:rPr>
          <w:rFonts w:ascii="Arial" w:hAnsi="Arial" w:cs="Arial"/>
          <w:b/>
          <w:bCs/>
          <w:spacing w:val="1"/>
          <w:sz w:val="24"/>
          <w:szCs w:val="24"/>
        </w:rPr>
        <w:t xml:space="preserve"> </w:t>
      </w:r>
      <w:r>
        <w:rPr>
          <w:rFonts w:ascii="Arial" w:hAnsi="Arial" w:cs="Arial"/>
          <w:b/>
          <w:bCs/>
          <w:sz w:val="24"/>
          <w:szCs w:val="24"/>
        </w:rPr>
        <w:t>aqueles</w:t>
      </w:r>
      <w:r>
        <w:rPr>
          <w:rFonts w:ascii="Arial" w:hAnsi="Arial" w:cs="Arial"/>
          <w:b/>
          <w:bCs/>
          <w:spacing w:val="1"/>
          <w:sz w:val="24"/>
          <w:szCs w:val="24"/>
        </w:rPr>
        <w:t xml:space="preserve"> </w:t>
      </w:r>
      <w:r>
        <w:rPr>
          <w:rFonts w:ascii="Arial" w:hAnsi="Arial" w:cs="Arial"/>
          <w:b/>
          <w:bCs/>
          <w:sz w:val="24"/>
          <w:szCs w:val="24"/>
        </w:rPr>
        <w:t>documentos que, pela própria natureza, comprovadamente, forem emitidos somente em nome da</w:t>
      </w:r>
      <w:r>
        <w:rPr>
          <w:rFonts w:ascii="Arial" w:hAnsi="Arial" w:cs="Arial"/>
          <w:b/>
          <w:bCs/>
          <w:spacing w:val="1"/>
          <w:sz w:val="24"/>
          <w:szCs w:val="24"/>
        </w:rPr>
        <w:t xml:space="preserve"> </w:t>
      </w:r>
      <w:r>
        <w:rPr>
          <w:rFonts w:ascii="Arial" w:hAnsi="Arial" w:cs="Arial"/>
          <w:b/>
          <w:bCs/>
          <w:sz w:val="24"/>
          <w:szCs w:val="24"/>
        </w:rPr>
        <w:t>matriz.</w:t>
      </w:r>
    </w:p>
    <w:p w:rsidR="005F27D1" w:rsidRDefault="00C37148">
      <w:pPr>
        <w:spacing w:line="276" w:lineRule="auto"/>
        <w:ind w:left="284" w:right="165"/>
        <w:jc w:val="both"/>
        <w:rPr>
          <w:rFonts w:ascii="Arial" w:hAnsi="Arial" w:cs="Arial"/>
          <w:b/>
          <w:bCs/>
          <w:sz w:val="24"/>
          <w:szCs w:val="24"/>
        </w:rPr>
      </w:pPr>
      <w:r>
        <w:rPr>
          <w:rFonts w:ascii="Arial" w:hAnsi="Arial" w:cs="Arial"/>
          <w:b/>
          <w:bCs/>
          <w:sz w:val="24"/>
          <w:szCs w:val="24"/>
        </w:rPr>
        <w:t>– Serão aceitos registros de CNPJ de licitante matriz e filial com diferenças de números</w:t>
      </w:r>
      <w:r>
        <w:rPr>
          <w:rFonts w:ascii="Arial" w:hAnsi="Arial" w:cs="Arial"/>
          <w:b/>
          <w:bCs/>
          <w:spacing w:val="1"/>
          <w:sz w:val="24"/>
          <w:szCs w:val="24"/>
        </w:rPr>
        <w:t xml:space="preserve"> </w:t>
      </w:r>
      <w:r>
        <w:rPr>
          <w:rFonts w:ascii="Arial" w:hAnsi="Arial" w:cs="Arial"/>
          <w:b/>
          <w:bCs/>
          <w:sz w:val="24"/>
          <w:szCs w:val="24"/>
        </w:rPr>
        <w:t>de documentos pertinentes ao CND e ao CRF/FGTS, quando for comprovada a centralização do</w:t>
      </w:r>
      <w:r>
        <w:rPr>
          <w:rFonts w:ascii="Arial" w:hAnsi="Arial" w:cs="Arial"/>
          <w:b/>
          <w:bCs/>
          <w:spacing w:val="-47"/>
          <w:sz w:val="24"/>
          <w:szCs w:val="24"/>
        </w:rPr>
        <w:t xml:space="preserve"> </w:t>
      </w:r>
      <w:r>
        <w:rPr>
          <w:rFonts w:ascii="Arial" w:hAnsi="Arial" w:cs="Arial"/>
          <w:b/>
          <w:bCs/>
          <w:sz w:val="24"/>
          <w:szCs w:val="24"/>
        </w:rPr>
        <w:t>recolhimento dessas</w:t>
      </w:r>
      <w:r>
        <w:rPr>
          <w:rFonts w:ascii="Arial" w:hAnsi="Arial" w:cs="Arial"/>
          <w:b/>
          <w:bCs/>
          <w:spacing w:val="-1"/>
          <w:sz w:val="24"/>
          <w:szCs w:val="24"/>
        </w:rPr>
        <w:t xml:space="preserve"> </w:t>
      </w:r>
      <w:r>
        <w:rPr>
          <w:rFonts w:ascii="Arial" w:hAnsi="Arial" w:cs="Arial"/>
          <w:b/>
          <w:bCs/>
          <w:sz w:val="24"/>
          <w:szCs w:val="24"/>
        </w:rPr>
        <w:t>contribuições.</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10.4 - Caso o licitante detentor do menor preço seja qualificado como MPE deverá apresentar toda a</w:t>
      </w:r>
      <w:r>
        <w:rPr>
          <w:rFonts w:ascii="Arial" w:hAnsi="Arial" w:cs="Arial"/>
          <w:spacing w:val="-47"/>
          <w:sz w:val="24"/>
          <w:szCs w:val="24"/>
        </w:rPr>
        <w:t xml:space="preserve"> </w:t>
      </w:r>
      <w:r>
        <w:rPr>
          <w:rFonts w:ascii="Arial" w:hAnsi="Arial" w:cs="Arial"/>
          <w:sz w:val="24"/>
          <w:szCs w:val="24"/>
        </w:rPr>
        <w:t>documentação exigida para efeito de comprovação de regularidade fiscal e trabalhista, mesmo que</w:t>
      </w:r>
      <w:r>
        <w:rPr>
          <w:rFonts w:ascii="Arial" w:hAnsi="Arial" w:cs="Arial"/>
          <w:spacing w:val="1"/>
          <w:sz w:val="24"/>
          <w:szCs w:val="24"/>
        </w:rPr>
        <w:t xml:space="preserve"> </w:t>
      </w:r>
      <w:r>
        <w:rPr>
          <w:rFonts w:ascii="Arial" w:hAnsi="Arial" w:cs="Arial"/>
          <w:sz w:val="24"/>
          <w:szCs w:val="24"/>
        </w:rPr>
        <w:t>esta</w:t>
      </w:r>
      <w:r>
        <w:rPr>
          <w:rFonts w:ascii="Arial" w:hAnsi="Arial" w:cs="Arial"/>
          <w:spacing w:val="-1"/>
          <w:sz w:val="24"/>
          <w:szCs w:val="24"/>
        </w:rPr>
        <w:t xml:space="preserve"> </w:t>
      </w:r>
      <w:r>
        <w:rPr>
          <w:rFonts w:ascii="Arial" w:hAnsi="Arial" w:cs="Arial"/>
          <w:sz w:val="24"/>
          <w:szCs w:val="24"/>
        </w:rPr>
        <w:t>apresente</w:t>
      </w:r>
      <w:r>
        <w:rPr>
          <w:rFonts w:ascii="Arial" w:hAnsi="Arial" w:cs="Arial"/>
          <w:spacing w:val="1"/>
          <w:sz w:val="24"/>
          <w:szCs w:val="24"/>
        </w:rPr>
        <w:t xml:space="preserve"> </w:t>
      </w:r>
      <w:r>
        <w:rPr>
          <w:rFonts w:ascii="Arial" w:hAnsi="Arial" w:cs="Arial"/>
          <w:sz w:val="24"/>
          <w:szCs w:val="24"/>
        </w:rPr>
        <w:t>alguma</w:t>
      </w:r>
      <w:r>
        <w:rPr>
          <w:rFonts w:ascii="Arial" w:hAnsi="Arial" w:cs="Arial"/>
          <w:spacing w:val="-3"/>
          <w:sz w:val="24"/>
          <w:szCs w:val="24"/>
        </w:rPr>
        <w:t xml:space="preserve"> </w:t>
      </w:r>
      <w:r>
        <w:rPr>
          <w:rFonts w:ascii="Arial" w:hAnsi="Arial" w:cs="Arial"/>
          <w:sz w:val="24"/>
          <w:szCs w:val="24"/>
        </w:rPr>
        <w:t>restrição,</w:t>
      </w:r>
      <w:r>
        <w:rPr>
          <w:rFonts w:ascii="Arial" w:hAnsi="Arial" w:cs="Arial"/>
          <w:spacing w:val="-1"/>
          <w:sz w:val="24"/>
          <w:szCs w:val="24"/>
        </w:rPr>
        <w:t xml:space="preserve"> </w:t>
      </w:r>
      <w:r>
        <w:rPr>
          <w:rFonts w:ascii="Arial" w:hAnsi="Arial" w:cs="Arial"/>
          <w:sz w:val="24"/>
          <w:szCs w:val="24"/>
        </w:rPr>
        <w:t>sob</w:t>
      </w:r>
      <w:r>
        <w:rPr>
          <w:rFonts w:ascii="Arial" w:hAnsi="Arial" w:cs="Arial"/>
          <w:spacing w:val="-1"/>
          <w:sz w:val="24"/>
          <w:szCs w:val="24"/>
        </w:rPr>
        <w:t xml:space="preserve"> </w:t>
      </w:r>
      <w:r>
        <w:rPr>
          <w:rFonts w:ascii="Arial" w:hAnsi="Arial" w:cs="Arial"/>
          <w:sz w:val="24"/>
          <w:szCs w:val="24"/>
        </w:rPr>
        <w:t>pena de inabilitação.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10.5 - A existência de restrição relativamente à regularidade fiscal e trabalhista não impede</w:t>
      </w:r>
      <w:r>
        <w:rPr>
          <w:rFonts w:ascii="Arial" w:hAnsi="Arial" w:cs="Arial"/>
          <w:spacing w:val="1"/>
          <w:sz w:val="24"/>
          <w:szCs w:val="24"/>
        </w:rPr>
        <w:t xml:space="preserve"> </w:t>
      </w:r>
      <w:r>
        <w:rPr>
          <w:rFonts w:ascii="Arial" w:hAnsi="Arial" w:cs="Arial"/>
          <w:sz w:val="24"/>
          <w:szCs w:val="24"/>
        </w:rPr>
        <w:t>que o licitante qualificado como microempresa ou empresa de pequeno porte seja declarado</w:t>
      </w:r>
      <w:r>
        <w:rPr>
          <w:rFonts w:ascii="Arial" w:hAnsi="Arial" w:cs="Arial"/>
          <w:spacing w:val="1"/>
          <w:sz w:val="24"/>
          <w:szCs w:val="24"/>
        </w:rPr>
        <w:t xml:space="preserve"> </w:t>
      </w:r>
      <w:r>
        <w:rPr>
          <w:rFonts w:ascii="Arial" w:hAnsi="Arial" w:cs="Arial"/>
          <w:sz w:val="24"/>
          <w:szCs w:val="24"/>
        </w:rPr>
        <w:t>vencedor,</w:t>
      </w:r>
      <w:r>
        <w:rPr>
          <w:rFonts w:ascii="Arial" w:hAnsi="Arial" w:cs="Arial"/>
          <w:spacing w:val="-1"/>
          <w:sz w:val="24"/>
          <w:szCs w:val="24"/>
        </w:rPr>
        <w:t xml:space="preserve"> </w:t>
      </w:r>
      <w:r>
        <w:rPr>
          <w:rFonts w:ascii="Arial" w:hAnsi="Arial" w:cs="Arial"/>
          <w:sz w:val="24"/>
          <w:szCs w:val="24"/>
        </w:rPr>
        <w:t>uma</w:t>
      </w:r>
      <w:r>
        <w:rPr>
          <w:rFonts w:ascii="Arial" w:hAnsi="Arial" w:cs="Arial"/>
          <w:spacing w:val="-2"/>
          <w:sz w:val="24"/>
          <w:szCs w:val="24"/>
        </w:rPr>
        <w:t xml:space="preserve"> </w:t>
      </w:r>
      <w:r>
        <w:rPr>
          <w:rFonts w:ascii="Arial" w:hAnsi="Arial" w:cs="Arial"/>
          <w:sz w:val="24"/>
          <w:szCs w:val="24"/>
        </w:rPr>
        <w:t>vez que</w:t>
      </w:r>
      <w:r>
        <w:rPr>
          <w:rFonts w:ascii="Arial" w:hAnsi="Arial" w:cs="Arial"/>
          <w:spacing w:val="-2"/>
          <w:sz w:val="24"/>
          <w:szCs w:val="24"/>
        </w:rPr>
        <w:t xml:space="preserve"> </w:t>
      </w:r>
      <w:r>
        <w:rPr>
          <w:rFonts w:ascii="Arial" w:hAnsi="Arial" w:cs="Arial"/>
          <w:sz w:val="24"/>
          <w:szCs w:val="24"/>
        </w:rPr>
        <w:t>atenda a todas</w:t>
      </w:r>
      <w:r>
        <w:rPr>
          <w:rFonts w:ascii="Arial" w:hAnsi="Arial" w:cs="Arial"/>
          <w:spacing w:val="-3"/>
          <w:sz w:val="24"/>
          <w:szCs w:val="24"/>
        </w:rPr>
        <w:t xml:space="preserve"> </w:t>
      </w:r>
      <w:r>
        <w:rPr>
          <w:rFonts w:ascii="Arial" w:hAnsi="Arial" w:cs="Arial"/>
          <w:sz w:val="24"/>
          <w:szCs w:val="24"/>
        </w:rPr>
        <w:t>as demais</w:t>
      </w:r>
      <w:r>
        <w:rPr>
          <w:rFonts w:ascii="Arial" w:hAnsi="Arial" w:cs="Arial"/>
          <w:spacing w:val="-3"/>
          <w:sz w:val="24"/>
          <w:szCs w:val="24"/>
        </w:rPr>
        <w:t xml:space="preserve"> </w:t>
      </w:r>
      <w:r>
        <w:rPr>
          <w:rFonts w:ascii="Arial" w:hAnsi="Arial" w:cs="Arial"/>
          <w:sz w:val="24"/>
          <w:szCs w:val="24"/>
        </w:rPr>
        <w:t>exigências do Edital.</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10.6 -  Caso a proposta mais vantajosa seja ofertada por licitante qualificado como MPE, e</w:t>
      </w:r>
      <w:r>
        <w:rPr>
          <w:rFonts w:ascii="Arial" w:hAnsi="Arial" w:cs="Arial"/>
          <w:spacing w:val="1"/>
          <w:sz w:val="24"/>
          <w:szCs w:val="24"/>
        </w:rPr>
        <w:t xml:space="preserve"> </w:t>
      </w:r>
      <w:r>
        <w:rPr>
          <w:rFonts w:ascii="Arial" w:hAnsi="Arial" w:cs="Arial"/>
          <w:sz w:val="24"/>
          <w:szCs w:val="24"/>
        </w:rPr>
        <w:t>uma vez constatada a existência de alguma restrição no que tange à regularidade fiscal e</w:t>
      </w:r>
      <w:r>
        <w:rPr>
          <w:rFonts w:ascii="Arial" w:hAnsi="Arial" w:cs="Arial"/>
          <w:spacing w:val="1"/>
          <w:sz w:val="24"/>
          <w:szCs w:val="24"/>
        </w:rPr>
        <w:t xml:space="preserve"> </w:t>
      </w:r>
      <w:r>
        <w:rPr>
          <w:rFonts w:ascii="Arial" w:hAnsi="Arial" w:cs="Arial"/>
          <w:sz w:val="24"/>
          <w:szCs w:val="24"/>
        </w:rPr>
        <w:t>trabalhista, o mesmo será convocado para, no prazo de 5 (cinco) dias úteis após a declaração</w:t>
      </w:r>
      <w:r>
        <w:rPr>
          <w:rFonts w:ascii="Arial" w:hAnsi="Arial" w:cs="Arial"/>
          <w:spacing w:val="1"/>
          <w:sz w:val="24"/>
          <w:szCs w:val="24"/>
        </w:rPr>
        <w:t xml:space="preserve"> </w:t>
      </w:r>
      <w:r>
        <w:rPr>
          <w:rFonts w:ascii="Arial" w:hAnsi="Arial" w:cs="Arial"/>
          <w:sz w:val="24"/>
          <w:szCs w:val="24"/>
        </w:rPr>
        <w:t>do vencedor, comprovar a regularização. O prazo poderá ser prorrogado por igual período, a</w:t>
      </w:r>
      <w:r>
        <w:rPr>
          <w:rFonts w:ascii="Arial" w:hAnsi="Arial" w:cs="Arial"/>
          <w:spacing w:val="1"/>
          <w:sz w:val="24"/>
          <w:szCs w:val="24"/>
        </w:rPr>
        <w:t xml:space="preserve"> </w:t>
      </w:r>
      <w:r>
        <w:rPr>
          <w:rFonts w:ascii="Arial" w:hAnsi="Arial" w:cs="Arial"/>
          <w:sz w:val="24"/>
          <w:szCs w:val="24"/>
        </w:rPr>
        <w:t>critério da administração pública, quando requerido pelo licitante, mediante apresentação de</w:t>
      </w:r>
      <w:r>
        <w:rPr>
          <w:rFonts w:ascii="Arial" w:hAnsi="Arial" w:cs="Arial"/>
          <w:spacing w:val="1"/>
          <w:sz w:val="24"/>
          <w:szCs w:val="24"/>
        </w:rPr>
        <w:t xml:space="preserve"> </w:t>
      </w:r>
      <w:r>
        <w:rPr>
          <w:rFonts w:ascii="Arial" w:hAnsi="Arial" w:cs="Arial"/>
          <w:sz w:val="24"/>
          <w:szCs w:val="24"/>
        </w:rPr>
        <w:t>justificativa.</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10.7 -</w:t>
      </w:r>
      <w:r>
        <w:rPr>
          <w:rFonts w:ascii="Arial" w:hAnsi="Arial" w:cs="Arial"/>
          <w:spacing w:val="1"/>
          <w:sz w:val="24"/>
          <w:szCs w:val="24"/>
        </w:rPr>
        <w:t xml:space="preserve">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não</w:t>
      </w:r>
      <w:r>
        <w:rPr>
          <w:rFonts w:ascii="Arial" w:hAnsi="Arial" w:cs="Arial"/>
          <w:spacing w:val="1"/>
          <w:sz w:val="24"/>
          <w:szCs w:val="24"/>
        </w:rPr>
        <w:t xml:space="preserve"> </w:t>
      </w:r>
      <w:r>
        <w:rPr>
          <w:rFonts w:ascii="Arial" w:hAnsi="Arial" w:cs="Arial"/>
          <w:sz w:val="24"/>
          <w:szCs w:val="24"/>
        </w:rPr>
        <w:t>regularização</w:t>
      </w:r>
      <w:r>
        <w:rPr>
          <w:rFonts w:ascii="Arial" w:hAnsi="Arial" w:cs="Arial"/>
          <w:spacing w:val="1"/>
          <w:sz w:val="24"/>
          <w:szCs w:val="24"/>
        </w:rPr>
        <w:t xml:space="preserve"> </w:t>
      </w:r>
      <w:r>
        <w:rPr>
          <w:rFonts w:ascii="Arial" w:hAnsi="Arial" w:cs="Arial"/>
          <w:sz w:val="24"/>
          <w:szCs w:val="24"/>
        </w:rPr>
        <w:t>fiscal</w:t>
      </w:r>
      <w:r>
        <w:rPr>
          <w:rFonts w:ascii="Arial" w:hAnsi="Arial" w:cs="Arial"/>
          <w:spacing w:val="1"/>
          <w:sz w:val="24"/>
          <w:szCs w:val="24"/>
        </w:rPr>
        <w:t xml:space="preserve"> </w:t>
      </w:r>
      <w:r>
        <w:rPr>
          <w:rFonts w:ascii="Arial" w:hAnsi="Arial" w:cs="Arial"/>
          <w:sz w:val="24"/>
          <w:szCs w:val="24"/>
        </w:rPr>
        <w:t>e</w:t>
      </w:r>
      <w:r>
        <w:rPr>
          <w:rFonts w:ascii="Arial" w:hAnsi="Arial" w:cs="Arial"/>
          <w:spacing w:val="1"/>
          <w:sz w:val="24"/>
          <w:szCs w:val="24"/>
        </w:rPr>
        <w:t xml:space="preserve"> </w:t>
      </w:r>
      <w:r>
        <w:rPr>
          <w:rFonts w:ascii="Arial" w:hAnsi="Arial" w:cs="Arial"/>
          <w:sz w:val="24"/>
          <w:szCs w:val="24"/>
        </w:rPr>
        <w:t>trabalhista</w:t>
      </w:r>
      <w:r>
        <w:rPr>
          <w:rFonts w:ascii="Arial" w:hAnsi="Arial" w:cs="Arial"/>
          <w:spacing w:val="1"/>
          <w:sz w:val="24"/>
          <w:szCs w:val="24"/>
        </w:rPr>
        <w:t xml:space="preserve"> </w:t>
      </w:r>
      <w:r>
        <w:rPr>
          <w:rFonts w:ascii="Arial" w:hAnsi="Arial" w:cs="Arial"/>
          <w:sz w:val="24"/>
          <w:szCs w:val="24"/>
        </w:rPr>
        <w:t>no</w:t>
      </w:r>
      <w:r>
        <w:rPr>
          <w:rFonts w:ascii="Arial" w:hAnsi="Arial" w:cs="Arial"/>
          <w:spacing w:val="1"/>
          <w:sz w:val="24"/>
          <w:szCs w:val="24"/>
        </w:rPr>
        <w:t xml:space="preserve"> </w:t>
      </w:r>
      <w:r>
        <w:rPr>
          <w:rFonts w:ascii="Arial" w:hAnsi="Arial" w:cs="Arial"/>
          <w:sz w:val="24"/>
          <w:szCs w:val="24"/>
        </w:rPr>
        <w:t>prazo</w:t>
      </w:r>
      <w:r>
        <w:rPr>
          <w:rFonts w:ascii="Arial" w:hAnsi="Arial" w:cs="Arial"/>
          <w:spacing w:val="1"/>
          <w:sz w:val="24"/>
          <w:szCs w:val="24"/>
        </w:rPr>
        <w:t xml:space="preserve"> </w:t>
      </w:r>
      <w:r>
        <w:rPr>
          <w:rFonts w:ascii="Arial" w:hAnsi="Arial" w:cs="Arial"/>
          <w:sz w:val="24"/>
          <w:szCs w:val="24"/>
        </w:rPr>
        <w:t>previsto</w:t>
      </w:r>
      <w:r>
        <w:rPr>
          <w:rFonts w:ascii="Arial" w:hAnsi="Arial" w:cs="Arial"/>
          <w:spacing w:val="1"/>
          <w:sz w:val="24"/>
          <w:szCs w:val="24"/>
        </w:rPr>
        <w:t xml:space="preserve"> </w:t>
      </w:r>
      <w:r>
        <w:rPr>
          <w:rFonts w:ascii="Arial" w:hAnsi="Arial" w:cs="Arial"/>
          <w:sz w:val="24"/>
          <w:szCs w:val="24"/>
        </w:rPr>
        <w:t>no</w:t>
      </w:r>
      <w:r>
        <w:rPr>
          <w:rFonts w:ascii="Arial" w:hAnsi="Arial" w:cs="Arial"/>
          <w:spacing w:val="1"/>
          <w:sz w:val="24"/>
          <w:szCs w:val="24"/>
        </w:rPr>
        <w:t xml:space="preserve"> </w:t>
      </w:r>
      <w:r>
        <w:rPr>
          <w:rFonts w:ascii="Arial" w:hAnsi="Arial" w:cs="Arial"/>
          <w:sz w:val="24"/>
          <w:szCs w:val="24"/>
        </w:rPr>
        <w:t>subitem</w:t>
      </w:r>
      <w:r>
        <w:rPr>
          <w:rFonts w:ascii="Arial" w:hAnsi="Arial" w:cs="Arial"/>
          <w:spacing w:val="1"/>
          <w:sz w:val="24"/>
          <w:szCs w:val="24"/>
        </w:rPr>
        <w:t xml:space="preserve"> </w:t>
      </w:r>
      <w:r>
        <w:rPr>
          <w:rFonts w:ascii="Arial" w:hAnsi="Arial" w:cs="Arial"/>
          <w:sz w:val="24"/>
          <w:szCs w:val="24"/>
        </w:rPr>
        <w:t>anterior</w:t>
      </w:r>
      <w:r>
        <w:rPr>
          <w:rFonts w:ascii="Arial" w:hAnsi="Arial" w:cs="Arial"/>
          <w:spacing w:val="1"/>
          <w:sz w:val="24"/>
          <w:szCs w:val="24"/>
        </w:rPr>
        <w:t xml:space="preserve"> </w:t>
      </w:r>
      <w:r>
        <w:rPr>
          <w:rFonts w:ascii="Arial" w:hAnsi="Arial" w:cs="Arial"/>
          <w:sz w:val="24"/>
          <w:szCs w:val="24"/>
        </w:rPr>
        <w:t>acarretará a inabilitação do licitante, sem prejuízo das sanções previstas neste Edital, sendo</w:t>
      </w:r>
      <w:r>
        <w:rPr>
          <w:rFonts w:ascii="Arial" w:hAnsi="Arial" w:cs="Arial"/>
          <w:spacing w:val="1"/>
          <w:sz w:val="24"/>
          <w:szCs w:val="24"/>
        </w:rPr>
        <w:t xml:space="preserve"> </w:t>
      </w:r>
      <w:r>
        <w:rPr>
          <w:rFonts w:ascii="Arial" w:hAnsi="Arial" w:cs="Arial"/>
          <w:sz w:val="24"/>
          <w:szCs w:val="24"/>
        </w:rPr>
        <w:t>facultada a convocação dos licitantes remanescentes, na ordem de classificação. Se, na ordem</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classificação,</w:t>
      </w:r>
      <w:r>
        <w:rPr>
          <w:rFonts w:ascii="Arial" w:hAnsi="Arial" w:cs="Arial"/>
          <w:spacing w:val="1"/>
          <w:sz w:val="24"/>
          <w:szCs w:val="24"/>
        </w:rPr>
        <w:t xml:space="preserve"> </w:t>
      </w:r>
      <w:r>
        <w:rPr>
          <w:rFonts w:ascii="Arial" w:hAnsi="Arial" w:cs="Arial"/>
          <w:sz w:val="24"/>
          <w:szCs w:val="24"/>
        </w:rPr>
        <w:t>seguir-se</w:t>
      </w:r>
      <w:r>
        <w:rPr>
          <w:rFonts w:ascii="Arial" w:hAnsi="Arial" w:cs="Arial"/>
          <w:spacing w:val="1"/>
          <w:sz w:val="24"/>
          <w:szCs w:val="24"/>
        </w:rPr>
        <w:t xml:space="preserve"> </w:t>
      </w:r>
      <w:r>
        <w:rPr>
          <w:rFonts w:ascii="Arial" w:hAnsi="Arial" w:cs="Arial"/>
          <w:sz w:val="24"/>
          <w:szCs w:val="24"/>
        </w:rPr>
        <w:t>outra</w:t>
      </w:r>
      <w:r>
        <w:rPr>
          <w:rFonts w:ascii="Arial" w:hAnsi="Arial" w:cs="Arial"/>
          <w:spacing w:val="1"/>
          <w:sz w:val="24"/>
          <w:szCs w:val="24"/>
        </w:rPr>
        <w:t xml:space="preserve"> </w:t>
      </w:r>
      <w:r>
        <w:rPr>
          <w:rFonts w:ascii="Arial" w:hAnsi="Arial" w:cs="Arial"/>
          <w:sz w:val="24"/>
          <w:szCs w:val="24"/>
        </w:rPr>
        <w:t>MPE</w:t>
      </w:r>
      <w:r>
        <w:rPr>
          <w:rFonts w:ascii="Arial" w:hAnsi="Arial" w:cs="Arial"/>
          <w:spacing w:val="1"/>
          <w:sz w:val="24"/>
          <w:szCs w:val="24"/>
        </w:rPr>
        <w:t xml:space="preserve"> </w:t>
      </w:r>
      <w:r>
        <w:rPr>
          <w:rFonts w:ascii="Arial" w:hAnsi="Arial" w:cs="Arial"/>
          <w:sz w:val="24"/>
          <w:szCs w:val="24"/>
        </w:rPr>
        <w:t>ou</w:t>
      </w:r>
      <w:r>
        <w:rPr>
          <w:rFonts w:ascii="Arial" w:hAnsi="Arial" w:cs="Arial"/>
          <w:spacing w:val="1"/>
          <w:sz w:val="24"/>
          <w:szCs w:val="24"/>
        </w:rPr>
        <w:t xml:space="preserve"> </w:t>
      </w:r>
      <w:r>
        <w:rPr>
          <w:rFonts w:ascii="Arial" w:hAnsi="Arial" w:cs="Arial"/>
          <w:sz w:val="24"/>
          <w:szCs w:val="24"/>
        </w:rPr>
        <w:t>sociedade</w:t>
      </w:r>
      <w:r>
        <w:rPr>
          <w:rFonts w:ascii="Arial" w:hAnsi="Arial" w:cs="Arial"/>
          <w:spacing w:val="1"/>
          <w:sz w:val="24"/>
          <w:szCs w:val="24"/>
        </w:rPr>
        <w:t xml:space="preserve"> </w:t>
      </w:r>
      <w:r>
        <w:rPr>
          <w:rFonts w:ascii="Arial" w:hAnsi="Arial" w:cs="Arial"/>
          <w:sz w:val="24"/>
          <w:szCs w:val="24"/>
        </w:rPr>
        <w:t>cooperativa</w:t>
      </w:r>
      <w:r>
        <w:rPr>
          <w:rFonts w:ascii="Arial" w:hAnsi="Arial" w:cs="Arial"/>
          <w:spacing w:val="1"/>
          <w:sz w:val="24"/>
          <w:szCs w:val="24"/>
        </w:rPr>
        <w:t xml:space="preserve"> </w:t>
      </w:r>
      <w:r>
        <w:rPr>
          <w:rFonts w:ascii="Arial" w:hAnsi="Arial" w:cs="Arial"/>
          <w:sz w:val="24"/>
          <w:szCs w:val="24"/>
        </w:rPr>
        <w:t>com</w:t>
      </w:r>
      <w:r>
        <w:rPr>
          <w:rFonts w:ascii="Arial" w:hAnsi="Arial" w:cs="Arial"/>
          <w:spacing w:val="1"/>
          <w:sz w:val="24"/>
          <w:szCs w:val="24"/>
        </w:rPr>
        <w:t xml:space="preserve"> </w:t>
      </w:r>
      <w:r>
        <w:rPr>
          <w:rFonts w:ascii="Arial" w:hAnsi="Arial" w:cs="Arial"/>
          <w:sz w:val="24"/>
          <w:szCs w:val="24"/>
        </w:rPr>
        <w:t>alguma</w:t>
      </w:r>
      <w:r>
        <w:rPr>
          <w:rFonts w:ascii="Arial" w:hAnsi="Arial" w:cs="Arial"/>
          <w:spacing w:val="1"/>
          <w:sz w:val="24"/>
          <w:szCs w:val="24"/>
        </w:rPr>
        <w:t xml:space="preserve"> </w:t>
      </w:r>
      <w:r>
        <w:rPr>
          <w:rFonts w:ascii="Arial" w:hAnsi="Arial" w:cs="Arial"/>
          <w:sz w:val="24"/>
          <w:szCs w:val="24"/>
        </w:rPr>
        <w:t>restrição</w:t>
      </w:r>
      <w:r>
        <w:rPr>
          <w:rFonts w:ascii="Arial" w:hAnsi="Arial" w:cs="Arial"/>
          <w:spacing w:val="1"/>
          <w:sz w:val="24"/>
          <w:szCs w:val="24"/>
        </w:rPr>
        <w:t xml:space="preserve"> </w:t>
      </w:r>
      <w:r>
        <w:rPr>
          <w:rFonts w:ascii="Arial" w:hAnsi="Arial" w:cs="Arial"/>
          <w:sz w:val="24"/>
          <w:szCs w:val="24"/>
        </w:rPr>
        <w:t>na</w:t>
      </w:r>
      <w:r>
        <w:rPr>
          <w:rFonts w:ascii="Arial" w:hAnsi="Arial" w:cs="Arial"/>
          <w:spacing w:val="1"/>
          <w:sz w:val="24"/>
          <w:szCs w:val="24"/>
        </w:rPr>
        <w:t xml:space="preserve"> </w:t>
      </w:r>
      <w:r>
        <w:rPr>
          <w:rFonts w:ascii="Arial" w:hAnsi="Arial" w:cs="Arial"/>
          <w:sz w:val="24"/>
          <w:szCs w:val="24"/>
        </w:rPr>
        <w:t>documentação fiscal e</w:t>
      </w:r>
      <w:r>
        <w:rPr>
          <w:rFonts w:ascii="Arial" w:hAnsi="Arial" w:cs="Arial"/>
          <w:spacing w:val="-3"/>
          <w:sz w:val="24"/>
          <w:szCs w:val="24"/>
        </w:rPr>
        <w:t xml:space="preserve"> </w:t>
      </w:r>
      <w:r>
        <w:rPr>
          <w:rFonts w:ascii="Arial" w:hAnsi="Arial" w:cs="Arial"/>
          <w:sz w:val="24"/>
          <w:szCs w:val="24"/>
        </w:rPr>
        <w:t>trabalhista, será</w:t>
      </w:r>
      <w:r>
        <w:rPr>
          <w:rFonts w:ascii="Arial" w:hAnsi="Arial" w:cs="Arial"/>
          <w:spacing w:val="-4"/>
          <w:sz w:val="24"/>
          <w:szCs w:val="24"/>
        </w:rPr>
        <w:t xml:space="preserve"> </w:t>
      </w:r>
      <w:r>
        <w:rPr>
          <w:rFonts w:ascii="Arial" w:hAnsi="Arial" w:cs="Arial"/>
          <w:sz w:val="24"/>
          <w:szCs w:val="24"/>
        </w:rPr>
        <w:t>concedido</w:t>
      </w:r>
      <w:r>
        <w:rPr>
          <w:rFonts w:ascii="Arial" w:hAnsi="Arial" w:cs="Arial"/>
          <w:spacing w:val="-2"/>
          <w:sz w:val="24"/>
          <w:szCs w:val="24"/>
        </w:rPr>
        <w:t xml:space="preserve"> </w:t>
      </w:r>
      <w:r>
        <w:rPr>
          <w:rFonts w:ascii="Arial" w:hAnsi="Arial" w:cs="Arial"/>
          <w:sz w:val="24"/>
          <w:szCs w:val="24"/>
        </w:rPr>
        <w:t>o</w:t>
      </w:r>
      <w:r>
        <w:rPr>
          <w:rFonts w:ascii="Arial" w:hAnsi="Arial" w:cs="Arial"/>
          <w:spacing w:val="-2"/>
          <w:sz w:val="24"/>
          <w:szCs w:val="24"/>
        </w:rPr>
        <w:t xml:space="preserve"> </w:t>
      </w:r>
      <w:r>
        <w:rPr>
          <w:rFonts w:ascii="Arial" w:hAnsi="Arial" w:cs="Arial"/>
          <w:sz w:val="24"/>
          <w:szCs w:val="24"/>
        </w:rPr>
        <w:t>mesmo</w:t>
      </w:r>
      <w:r>
        <w:rPr>
          <w:rFonts w:ascii="Arial" w:hAnsi="Arial" w:cs="Arial"/>
          <w:spacing w:val="1"/>
          <w:sz w:val="24"/>
          <w:szCs w:val="24"/>
        </w:rPr>
        <w:t xml:space="preserve"> </w:t>
      </w:r>
      <w:r>
        <w:rPr>
          <w:rFonts w:ascii="Arial" w:hAnsi="Arial" w:cs="Arial"/>
          <w:sz w:val="24"/>
          <w:szCs w:val="24"/>
        </w:rPr>
        <w:t>prazo para</w:t>
      </w:r>
      <w:r>
        <w:rPr>
          <w:rFonts w:ascii="Arial" w:hAnsi="Arial" w:cs="Arial"/>
          <w:spacing w:val="-1"/>
          <w:sz w:val="24"/>
          <w:szCs w:val="24"/>
        </w:rPr>
        <w:t xml:space="preserve"> </w:t>
      </w:r>
      <w:r>
        <w:rPr>
          <w:rFonts w:ascii="Arial" w:hAnsi="Arial" w:cs="Arial"/>
          <w:sz w:val="24"/>
          <w:szCs w:val="24"/>
        </w:rPr>
        <w:t>regularização.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10.8 -</w:t>
      </w:r>
      <w:r>
        <w:rPr>
          <w:rFonts w:ascii="Arial" w:hAnsi="Arial" w:cs="Arial"/>
          <w:spacing w:val="6"/>
          <w:sz w:val="24"/>
          <w:szCs w:val="24"/>
        </w:rPr>
        <w:t xml:space="preserve"> </w:t>
      </w:r>
      <w:r>
        <w:rPr>
          <w:rFonts w:ascii="Arial" w:hAnsi="Arial" w:cs="Arial"/>
          <w:sz w:val="24"/>
          <w:szCs w:val="24"/>
        </w:rPr>
        <w:t>Havendo</w:t>
      </w:r>
      <w:r>
        <w:rPr>
          <w:rFonts w:ascii="Arial" w:hAnsi="Arial" w:cs="Arial"/>
          <w:spacing w:val="6"/>
          <w:sz w:val="24"/>
          <w:szCs w:val="24"/>
        </w:rPr>
        <w:t xml:space="preserve"> </w:t>
      </w:r>
      <w:r>
        <w:rPr>
          <w:rFonts w:ascii="Arial" w:hAnsi="Arial" w:cs="Arial"/>
          <w:sz w:val="24"/>
          <w:szCs w:val="24"/>
        </w:rPr>
        <w:t>a</w:t>
      </w:r>
      <w:r>
        <w:rPr>
          <w:rFonts w:ascii="Arial" w:hAnsi="Arial" w:cs="Arial"/>
          <w:spacing w:val="8"/>
          <w:sz w:val="24"/>
          <w:szCs w:val="24"/>
        </w:rPr>
        <w:t xml:space="preserve"> </w:t>
      </w:r>
      <w:r>
        <w:rPr>
          <w:rFonts w:ascii="Arial" w:hAnsi="Arial" w:cs="Arial"/>
          <w:sz w:val="24"/>
          <w:szCs w:val="24"/>
        </w:rPr>
        <w:t>necessidade</w:t>
      </w:r>
      <w:r>
        <w:rPr>
          <w:rFonts w:ascii="Arial" w:hAnsi="Arial" w:cs="Arial"/>
          <w:spacing w:val="8"/>
          <w:sz w:val="24"/>
          <w:szCs w:val="24"/>
        </w:rPr>
        <w:t xml:space="preserve"> </w:t>
      </w:r>
      <w:r>
        <w:rPr>
          <w:rFonts w:ascii="Arial" w:hAnsi="Arial" w:cs="Arial"/>
          <w:sz w:val="24"/>
          <w:szCs w:val="24"/>
        </w:rPr>
        <w:t>de</w:t>
      </w:r>
      <w:r>
        <w:rPr>
          <w:rFonts w:ascii="Arial" w:hAnsi="Arial" w:cs="Arial"/>
          <w:spacing w:val="7"/>
          <w:sz w:val="24"/>
          <w:szCs w:val="24"/>
        </w:rPr>
        <w:t xml:space="preserve"> </w:t>
      </w:r>
      <w:r>
        <w:rPr>
          <w:rFonts w:ascii="Arial" w:hAnsi="Arial" w:cs="Arial"/>
          <w:sz w:val="24"/>
          <w:szCs w:val="24"/>
        </w:rPr>
        <w:t>envio</w:t>
      </w:r>
      <w:r>
        <w:rPr>
          <w:rFonts w:ascii="Arial" w:hAnsi="Arial" w:cs="Arial"/>
          <w:spacing w:val="6"/>
          <w:sz w:val="24"/>
          <w:szCs w:val="24"/>
        </w:rPr>
        <w:t xml:space="preserve"> </w:t>
      </w:r>
      <w:r>
        <w:rPr>
          <w:rFonts w:ascii="Arial" w:hAnsi="Arial" w:cs="Arial"/>
          <w:sz w:val="24"/>
          <w:szCs w:val="24"/>
        </w:rPr>
        <w:t>de</w:t>
      </w:r>
      <w:r>
        <w:rPr>
          <w:rFonts w:ascii="Arial" w:hAnsi="Arial" w:cs="Arial"/>
          <w:spacing w:val="7"/>
          <w:sz w:val="24"/>
          <w:szCs w:val="24"/>
        </w:rPr>
        <w:t xml:space="preserve"> </w:t>
      </w:r>
      <w:r>
        <w:rPr>
          <w:rFonts w:ascii="Arial" w:hAnsi="Arial" w:cs="Arial"/>
          <w:sz w:val="24"/>
          <w:szCs w:val="24"/>
        </w:rPr>
        <w:t>documentos</w:t>
      </w:r>
      <w:r>
        <w:rPr>
          <w:rFonts w:ascii="Arial" w:hAnsi="Arial" w:cs="Arial"/>
          <w:spacing w:val="8"/>
          <w:sz w:val="24"/>
          <w:szCs w:val="24"/>
        </w:rPr>
        <w:t xml:space="preserve"> </w:t>
      </w:r>
      <w:r>
        <w:rPr>
          <w:rFonts w:ascii="Arial" w:hAnsi="Arial" w:cs="Arial"/>
          <w:sz w:val="24"/>
          <w:szCs w:val="24"/>
        </w:rPr>
        <w:t>de</w:t>
      </w:r>
      <w:r>
        <w:rPr>
          <w:rFonts w:ascii="Arial" w:hAnsi="Arial" w:cs="Arial"/>
          <w:spacing w:val="8"/>
          <w:sz w:val="24"/>
          <w:szCs w:val="24"/>
        </w:rPr>
        <w:t xml:space="preserve"> </w:t>
      </w:r>
      <w:r>
        <w:rPr>
          <w:rFonts w:ascii="Arial" w:hAnsi="Arial" w:cs="Arial"/>
          <w:sz w:val="24"/>
          <w:szCs w:val="24"/>
        </w:rPr>
        <w:t>habilitação</w:t>
      </w:r>
      <w:r>
        <w:rPr>
          <w:rFonts w:ascii="Arial" w:hAnsi="Arial" w:cs="Arial"/>
          <w:spacing w:val="7"/>
          <w:sz w:val="24"/>
          <w:szCs w:val="24"/>
        </w:rPr>
        <w:t xml:space="preserve"> </w:t>
      </w:r>
      <w:r>
        <w:rPr>
          <w:rFonts w:ascii="Arial" w:hAnsi="Arial" w:cs="Arial"/>
          <w:sz w:val="24"/>
          <w:szCs w:val="24"/>
        </w:rPr>
        <w:t>complementares,</w:t>
      </w:r>
      <w:r>
        <w:rPr>
          <w:rFonts w:ascii="Arial" w:hAnsi="Arial" w:cs="Arial"/>
          <w:spacing w:val="6"/>
          <w:sz w:val="24"/>
          <w:szCs w:val="24"/>
        </w:rPr>
        <w:t xml:space="preserve"> </w:t>
      </w:r>
      <w:r>
        <w:rPr>
          <w:rFonts w:ascii="Arial" w:hAnsi="Arial" w:cs="Arial"/>
          <w:sz w:val="24"/>
          <w:szCs w:val="24"/>
        </w:rPr>
        <w:t>necessários</w:t>
      </w:r>
      <w:r>
        <w:rPr>
          <w:rFonts w:ascii="Arial" w:hAnsi="Arial" w:cs="Arial"/>
          <w:spacing w:val="-47"/>
          <w:sz w:val="24"/>
          <w:szCs w:val="24"/>
        </w:rPr>
        <w:t xml:space="preserve"> </w:t>
      </w:r>
      <w:r>
        <w:rPr>
          <w:rFonts w:ascii="Arial" w:hAnsi="Arial" w:cs="Arial"/>
          <w:sz w:val="24"/>
          <w:szCs w:val="24"/>
        </w:rPr>
        <w:t>à</w:t>
      </w:r>
      <w:r>
        <w:rPr>
          <w:rFonts w:ascii="Arial" w:hAnsi="Arial" w:cs="Arial"/>
          <w:spacing w:val="1"/>
          <w:sz w:val="24"/>
          <w:szCs w:val="24"/>
        </w:rPr>
        <w:t xml:space="preserve"> </w:t>
      </w:r>
      <w:r>
        <w:rPr>
          <w:rFonts w:ascii="Arial" w:hAnsi="Arial" w:cs="Arial"/>
          <w:sz w:val="24"/>
          <w:szCs w:val="24"/>
        </w:rPr>
        <w:t>confirmação</w:t>
      </w:r>
      <w:r>
        <w:rPr>
          <w:rFonts w:ascii="Arial" w:hAnsi="Arial" w:cs="Arial"/>
          <w:spacing w:val="1"/>
          <w:sz w:val="24"/>
          <w:szCs w:val="24"/>
        </w:rPr>
        <w:t xml:space="preserve"> </w:t>
      </w:r>
      <w:r>
        <w:rPr>
          <w:rFonts w:ascii="Arial" w:hAnsi="Arial" w:cs="Arial"/>
          <w:sz w:val="24"/>
          <w:szCs w:val="24"/>
        </w:rPr>
        <w:t>daqueles</w:t>
      </w:r>
      <w:r>
        <w:rPr>
          <w:rFonts w:ascii="Arial" w:hAnsi="Arial" w:cs="Arial"/>
          <w:spacing w:val="1"/>
          <w:sz w:val="24"/>
          <w:szCs w:val="24"/>
        </w:rPr>
        <w:t xml:space="preserve"> </w:t>
      </w:r>
      <w:r>
        <w:rPr>
          <w:rFonts w:ascii="Arial" w:hAnsi="Arial" w:cs="Arial"/>
          <w:sz w:val="24"/>
          <w:szCs w:val="24"/>
        </w:rPr>
        <w:t>exigidos</w:t>
      </w:r>
      <w:r>
        <w:rPr>
          <w:rFonts w:ascii="Arial" w:hAnsi="Arial" w:cs="Arial"/>
          <w:spacing w:val="1"/>
          <w:sz w:val="24"/>
          <w:szCs w:val="24"/>
        </w:rPr>
        <w:t xml:space="preserve"> </w:t>
      </w:r>
      <w:r>
        <w:rPr>
          <w:rFonts w:ascii="Arial" w:hAnsi="Arial" w:cs="Arial"/>
          <w:sz w:val="24"/>
          <w:szCs w:val="24"/>
        </w:rPr>
        <w:t>neste</w:t>
      </w:r>
      <w:r>
        <w:rPr>
          <w:rFonts w:ascii="Arial" w:hAnsi="Arial" w:cs="Arial"/>
          <w:spacing w:val="1"/>
          <w:sz w:val="24"/>
          <w:szCs w:val="24"/>
        </w:rPr>
        <w:t xml:space="preserve"> </w:t>
      </w:r>
      <w:r>
        <w:rPr>
          <w:rFonts w:ascii="Arial" w:hAnsi="Arial" w:cs="Arial"/>
          <w:sz w:val="24"/>
          <w:szCs w:val="24"/>
        </w:rPr>
        <w:t>Edital</w:t>
      </w:r>
      <w:r>
        <w:rPr>
          <w:rFonts w:ascii="Arial" w:hAnsi="Arial" w:cs="Arial"/>
          <w:spacing w:val="1"/>
          <w:sz w:val="24"/>
          <w:szCs w:val="24"/>
        </w:rPr>
        <w:t xml:space="preserve"> </w:t>
      </w:r>
      <w:r>
        <w:rPr>
          <w:rFonts w:ascii="Arial" w:hAnsi="Arial" w:cs="Arial"/>
          <w:sz w:val="24"/>
          <w:szCs w:val="24"/>
        </w:rPr>
        <w:t>e</w:t>
      </w:r>
      <w:r>
        <w:rPr>
          <w:rFonts w:ascii="Arial" w:hAnsi="Arial" w:cs="Arial"/>
          <w:spacing w:val="1"/>
          <w:sz w:val="24"/>
          <w:szCs w:val="24"/>
        </w:rPr>
        <w:t xml:space="preserve"> </w:t>
      </w:r>
      <w:r>
        <w:rPr>
          <w:rFonts w:ascii="Arial" w:hAnsi="Arial" w:cs="Arial"/>
          <w:sz w:val="24"/>
          <w:szCs w:val="24"/>
        </w:rPr>
        <w:t>já</w:t>
      </w:r>
      <w:r>
        <w:rPr>
          <w:rFonts w:ascii="Arial" w:hAnsi="Arial" w:cs="Arial"/>
          <w:spacing w:val="1"/>
          <w:sz w:val="24"/>
          <w:szCs w:val="24"/>
        </w:rPr>
        <w:t xml:space="preserve"> </w:t>
      </w:r>
      <w:r>
        <w:rPr>
          <w:rFonts w:ascii="Arial" w:hAnsi="Arial" w:cs="Arial"/>
          <w:sz w:val="24"/>
          <w:szCs w:val="24"/>
        </w:rPr>
        <w:t>apresentados, o</w:t>
      </w:r>
      <w:r>
        <w:rPr>
          <w:rFonts w:ascii="Arial" w:hAnsi="Arial" w:cs="Arial"/>
          <w:spacing w:val="1"/>
          <w:sz w:val="24"/>
          <w:szCs w:val="24"/>
        </w:rPr>
        <w:t xml:space="preserve"> </w:t>
      </w:r>
      <w:r>
        <w:rPr>
          <w:rFonts w:ascii="Arial" w:hAnsi="Arial" w:cs="Arial"/>
          <w:sz w:val="24"/>
          <w:szCs w:val="24"/>
        </w:rPr>
        <w:t>licitante</w:t>
      </w:r>
      <w:r>
        <w:rPr>
          <w:rFonts w:ascii="Arial" w:hAnsi="Arial" w:cs="Arial"/>
          <w:spacing w:val="1"/>
          <w:sz w:val="24"/>
          <w:szCs w:val="24"/>
        </w:rPr>
        <w:t xml:space="preserve"> </w:t>
      </w:r>
      <w:r>
        <w:rPr>
          <w:rFonts w:ascii="Arial" w:hAnsi="Arial" w:cs="Arial"/>
          <w:sz w:val="24"/>
          <w:szCs w:val="24"/>
        </w:rPr>
        <w:t>será</w:t>
      </w:r>
      <w:r>
        <w:rPr>
          <w:rFonts w:ascii="Arial" w:hAnsi="Arial" w:cs="Arial"/>
          <w:spacing w:val="1"/>
          <w:sz w:val="24"/>
          <w:szCs w:val="24"/>
        </w:rPr>
        <w:t xml:space="preserve"> </w:t>
      </w:r>
      <w:r>
        <w:rPr>
          <w:rFonts w:ascii="Arial" w:hAnsi="Arial" w:cs="Arial"/>
          <w:sz w:val="24"/>
          <w:szCs w:val="24"/>
        </w:rPr>
        <w:t>convocado</w:t>
      </w:r>
      <w:r>
        <w:rPr>
          <w:rFonts w:ascii="Arial" w:hAnsi="Arial" w:cs="Arial"/>
          <w:spacing w:val="1"/>
          <w:sz w:val="24"/>
          <w:szCs w:val="24"/>
        </w:rPr>
        <w:t xml:space="preserve">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encaminhá-los,</w:t>
      </w:r>
      <w:r>
        <w:rPr>
          <w:rFonts w:ascii="Arial" w:hAnsi="Arial" w:cs="Arial"/>
          <w:spacing w:val="1"/>
          <w:sz w:val="24"/>
          <w:szCs w:val="24"/>
        </w:rPr>
        <w:t xml:space="preserve"> </w:t>
      </w:r>
      <w:r>
        <w:rPr>
          <w:rFonts w:ascii="Arial" w:hAnsi="Arial" w:cs="Arial"/>
          <w:sz w:val="24"/>
          <w:szCs w:val="24"/>
        </w:rPr>
        <w:t>em</w:t>
      </w:r>
      <w:r>
        <w:rPr>
          <w:rFonts w:ascii="Arial" w:hAnsi="Arial" w:cs="Arial"/>
          <w:spacing w:val="1"/>
          <w:sz w:val="24"/>
          <w:szCs w:val="24"/>
        </w:rPr>
        <w:t xml:space="preserve"> </w:t>
      </w:r>
      <w:r>
        <w:rPr>
          <w:rFonts w:ascii="Arial" w:hAnsi="Arial" w:cs="Arial"/>
          <w:sz w:val="24"/>
          <w:szCs w:val="24"/>
        </w:rPr>
        <w:t>formato</w:t>
      </w:r>
      <w:r>
        <w:rPr>
          <w:rFonts w:ascii="Arial" w:hAnsi="Arial" w:cs="Arial"/>
          <w:spacing w:val="1"/>
          <w:sz w:val="24"/>
          <w:szCs w:val="24"/>
        </w:rPr>
        <w:t xml:space="preserve"> </w:t>
      </w:r>
      <w:r>
        <w:rPr>
          <w:rFonts w:ascii="Arial" w:hAnsi="Arial" w:cs="Arial"/>
          <w:sz w:val="24"/>
          <w:szCs w:val="24"/>
        </w:rPr>
        <w:t>digital,</w:t>
      </w:r>
      <w:r>
        <w:rPr>
          <w:rFonts w:ascii="Arial" w:hAnsi="Arial" w:cs="Arial"/>
          <w:spacing w:val="1"/>
          <w:sz w:val="24"/>
          <w:szCs w:val="24"/>
        </w:rPr>
        <w:t xml:space="preserve"> </w:t>
      </w:r>
      <w:r>
        <w:rPr>
          <w:rFonts w:ascii="Arial" w:hAnsi="Arial" w:cs="Arial"/>
          <w:sz w:val="24"/>
          <w:szCs w:val="24"/>
        </w:rPr>
        <w:t>via</w:t>
      </w:r>
      <w:r>
        <w:rPr>
          <w:rFonts w:ascii="Arial" w:hAnsi="Arial" w:cs="Arial"/>
          <w:spacing w:val="1"/>
          <w:sz w:val="24"/>
          <w:szCs w:val="24"/>
        </w:rPr>
        <w:t xml:space="preserve"> </w:t>
      </w:r>
      <w:r>
        <w:rPr>
          <w:rFonts w:ascii="Arial" w:hAnsi="Arial" w:cs="Arial"/>
          <w:sz w:val="24"/>
          <w:szCs w:val="24"/>
        </w:rPr>
        <w:t>sistema,</w:t>
      </w:r>
      <w:r>
        <w:rPr>
          <w:rFonts w:ascii="Arial" w:hAnsi="Arial" w:cs="Arial"/>
          <w:spacing w:val="1"/>
          <w:sz w:val="24"/>
          <w:szCs w:val="24"/>
        </w:rPr>
        <w:t xml:space="preserve"> </w:t>
      </w:r>
      <w:r>
        <w:rPr>
          <w:rFonts w:ascii="Arial" w:hAnsi="Arial" w:cs="Arial"/>
          <w:sz w:val="24"/>
          <w:szCs w:val="24"/>
        </w:rPr>
        <w:t>no</w:t>
      </w:r>
      <w:r>
        <w:rPr>
          <w:rFonts w:ascii="Arial" w:hAnsi="Arial" w:cs="Arial"/>
          <w:spacing w:val="1"/>
          <w:sz w:val="24"/>
          <w:szCs w:val="24"/>
        </w:rPr>
        <w:t xml:space="preserve"> </w:t>
      </w:r>
      <w:r>
        <w:rPr>
          <w:rFonts w:ascii="Arial" w:hAnsi="Arial" w:cs="Arial"/>
          <w:sz w:val="24"/>
          <w:szCs w:val="24"/>
        </w:rPr>
        <w:t>prazo</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b/>
          <w:sz w:val="24"/>
          <w:szCs w:val="24"/>
        </w:rPr>
        <w:t>até</w:t>
      </w:r>
      <w:r>
        <w:rPr>
          <w:rFonts w:ascii="Arial" w:hAnsi="Arial" w:cs="Arial"/>
          <w:b/>
          <w:spacing w:val="1"/>
          <w:sz w:val="24"/>
          <w:szCs w:val="24"/>
        </w:rPr>
        <w:t xml:space="preserve"> </w:t>
      </w:r>
      <w:r>
        <w:rPr>
          <w:rFonts w:ascii="Arial" w:hAnsi="Arial" w:cs="Arial"/>
          <w:b/>
          <w:sz w:val="24"/>
          <w:szCs w:val="24"/>
        </w:rPr>
        <w:t>2</w:t>
      </w:r>
      <w:r>
        <w:rPr>
          <w:rFonts w:ascii="Arial" w:hAnsi="Arial" w:cs="Arial"/>
          <w:b/>
          <w:spacing w:val="1"/>
          <w:sz w:val="24"/>
          <w:szCs w:val="24"/>
        </w:rPr>
        <w:t xml:space="preserve"> </w:t>
      </w:r>
      <w:r>
        <w:rPr>
          <w:rFonts w:ascii="Arial" w:hAnsi="Arial" w:cs="Arial"/>
          <w:b/>
          <w:sz w:val="24"/>
          <w:szCs w:val="24"/>
        </w:rPr>
        <w:t>(duas)</w:t>
      </w:r>
      <w:r>
        <w:rPr>
          <w:rFonts w:ascii="Arial" w:hAnsi="Arial" w:cs="Arial"/>
          <w:b/>
          <w:spacing w:val="1"/>
          <w:sz w:val="24"/>
          <w:szCs w:val="24"/>
        </w:rPr>
        <w:t xml:space="preserve"> </w:t>
      </w:r>
      <w:r>
        <w:rPr>
          <w:rFonts w:ascii="Arial" w:hAnsi="Arial" w:cs="Arial"/>
          <w:b/>
          <w:sz w:val="24"/>
          <w:szCs w:val="24"/>
        </w:rPr>
        <w:t>horas</w:t>
      </w:r>
      <w:r>
        <w:rPr>
          <w:rFonts w:ascii="Arial" w:hAnsi="Arial" w:cs="Arial"/>
          <w:sz w:val="24"/>
          <w:szCs w:val="24"/>
        </w:rPr>
        <w:t>,</w:t>
      </w:r>
      <w:r>
        <w:rPr>
          <w:rFonts w:ascii="Arial" w:hAnsi="Arial" w:cs="Arial"/>
          <w:spacing w:val="1"/>
          <w:sz w:val="24"/>
          <w:szCs w:val="24"/>
        </w:rPr>
        <w:t xml:space="preserve"> </w:t>
      </w:r>
      <w:r>
        <w:rPr>
          <w:rFonts w:ascii="Arial" w:hAnsi="Arial" w:cs="Arial"/>
          <w:sz w:val="24"/>
          <w:szCs w:val="24"/>
        </w:rPr>
        <w:t>sob</w:t>
      </w:r>
      <w:r>
        <w:rPr>
          <w:rFonts w:ascii="Arial" w:hAnsi="Arial" w:cs="Arial"/>
          <w:spacing w:val="1"/>
          <w:sz w:val="24"/>
          <w:szCs w:val="24"/>
        </w:rPr>
        <w:t xml:space="preserve"> </w:t>
      </w:r>
      <w:r>
        <w:rPr>
          <w:rFonts w:ascii="Arial" w:hAnsi="Arial" w:cs="Arial"/>
          <w:sz w:val="24"/>
          <w:szCs w:val="24"/>
        </w:rPr>
        <w:t>pena</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inabilitação.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10.9 - No documento que não esteja contido em seu corpo seu prazo de validade, será considerado</w:t>
      </w:r>
      <w:r>
        <w:rPr>
          <w:rFonts w:ascii="Arial" w:hAnsi="Arial" w:cs="Arial"/>
          <w:spacing w:val="1"/>
          <w:sz w:val="24"/>
          <w:szCs w:val="24"/>
        </w:rPr>
        <w:t xml:space="preserve"> </w:t>
      </w:r>
      <w:r>
        <w:rPr>
          <w:rFonts w:ascii="Arial" w:hAnsi="Arial" w:cs="Arial"/>
          <w:sz w:val="24"/>
          <w:szCs w:val="24"/>
        </w:rPr>
        <w:t>pela</w:t>
      </w:r>
      <w:r>
        <w:rPr>
          <w:rFonts w:ascii="Arial" w:hAnsi="Arial" w:cs="Arial"/>
          <w:spacing w:val="-1"/>
          <w:sz w:val="24"/>
          <w:szCs w:val="24"/>
        </w:rPr>
        <w:t xml:space="preserve"> </w:t>
      </w:r>
      <w:r>
        <w:rPr>
          <w:rFonts w:ascii="Arial" w:hAnsi="Arial" w:cs="Arial"/>
          <w:sz w:val="24"/>
          <w:szCs w:val="24"/>
        </w:rPr>
        <w:t>Comissão de Licitação,</w:t>
      </w:r>
      <w:r>
        <w:rPr>
          <w:rFonts w:ascii="Arial" w:hAnsi="Arial" w:cs="Arial"/>
          <w:spacing w:val="-4"/>
          <w:sz w:val="24"/>
          <w:szCs w:val="24"/>
        </w:rPr>
        <w:t xml:space="preserve"> </w:t>
      </w:r>
      <w:r>
        <w:rPr>
          <w:rFonts w:ascii="Arial" w:hAnsi="Arial" w:cs="Arial"/>
          <w:sz w:val="24"/>
          <w:szCs w:val="24"/>
        </w:rPr>
        <w:t>como sendo</w:t>
      </w:r>
      <w:r>
        <w:rPr>
          <w:rFonts w:ascii="Arial" w:hAnsi="Arial" w:cs="Arial"/>
          <w:spacing w:val="1"/>
          <w:sz w:val="24"/>
          <w:szCs w:val="24"/>
        </w:rPr>
        <w:t xml:space="preserve"> </w:t>
      </w:r>
      <w:r>
        <w:rPr>
          <w:rFonts w:ascii="Arial" w:hAnsi="Arial" w:cs="Arial"/>
          <w:sz w:val="24"/>
          <w:szCs w:val="24"/>
        </w:rPr>
        <w:t>de</w:t>
      </w:r>
      <w:r>
        <w:rPr>
          <w:rFonts w:ascii="Arial" w:hAnsi="Arial" w:cs="Arial"/>
          <w:spacing w:val="-3"/>
          <w:sz w:val="24"/>
          <w:szCs w:val="24"/>
        </w:rPr>
        <w:t xml:space="preserve"> </w:t>
      </w:r>
      <w:r>
        <w:rPr>
          <w:rFonts w:ascii="Arial" w:hAnsi="Arial" w:cs="Arial"/>
          <w:sz w:val="24"/>
          <w:szCs w:val="24"/>
        </w:rPr>
        <w:t>90</w:t>
      </w:r>
      <w:r>
        <w:rPr>
          <w:rFonts w:ascii="Arial" w:hAnsi="Arial" w:cs="Arial"/>
          <w:spacing w:val="-1"/>
          <w:sz w:val="24"/>
          <w:szCs w:val="24"/>
        </w:rPr>
        <w:t xml:space="preserve"> </w:t>
      </w:r>
      <w:r>
        <w:rPr>
          <w:rFonts w:ascii="Arial" w:hAnsi="Arial" w:cs="Arial"/>
          <w:sz w:val="24"/>
          <w:szCs w:val="24"/>
        </w:rPr>
        <w:t>(noventa)</w:t>
      </w:r>
      <w:r>
        <w:rPr>
          <w:rFonts w:ascii="Arial" w:hAnsi="Arial" w:cs="Arial"/>
          <w:spacing w:val="-1"/>
          <w:sz w:val="24"/>
          <w:szCs w:val="24"/>
        </w:rPr>
        <w:t xml:space="preserve"> </w:t>
      </w:r>
      <w:r>
        <w:rPr>
          <w:rFonts w:ascii="Arial" w:hAnsi="Arial" w:cs="Arial"/>
          <w:sz w:val="24"/>
          <w:szCs w:val="24"/>
        </w:rPr>
        <w:t>dias</w:t>
      </w:r>
      <w:r>
        <w:rPr>
          <w:rFonts w:ascii="Arial" w:hAnsi="Arial" w:cs="Arial"/>
          <w:spacing w:val="-1"/>
          <w:sz w:val="24"/>
          <w:szCs w:val="24"/>
        </w:rPr>
        <w:t xml:space="preserve">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contar</w:t>
      </w:r>
      <w:r>
        <w:rPr>
          <w:rFonts w:ascii="Arial" w:hAnsi="Arial" w:cs="Arial"/>
          <w:spacing w:val="-3"/>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sua</w:t>
      </w:r>
      <w:r>
        <w:rPr>
          <w:rFonts w:ascii="Arial" w:hAnsi="Arial" w:cs="Arial"/>
          <w:spacing w:val="-2"/>
          <w:sz w:val="24"/>
          <w:szCs w:val="24"/>
        </w:rPr>
        <w:t xml:space="preserve"> </w:t>
      </w:r>
      <w:r>
        <w:rPr>
          <w:rFonts w:ascii="Arial" w:hAnsi="Arial" w:cs="Arial"/>
          <w:sz w:val="24"/>
          <w:szCs w:val="24"/>
        </w:rPr>
        <w:t>data</w:t>
      </w:r>
      <w:r>
        <w:rPr>
          <w:rFonts w:ascii="Arial" w:hAnsi="Arial" w:cs="Arial"/>
          <w:spacing w:val="-4"/>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emissão.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10.10- Caso o licitante vencedor não cumpra com o estiplado neste Edital poderá ser convocado</w:t>
      </w:r>
      <w:r>
        <w:rPr>
          <w:rFonts w:ascii="Arial" w:hAnsi="Arial" w:cs="Arial"/>
          <w:spacing w:val="1"/>
          <w:sz w:val="24"/>
          <w:szCs w:val="24"/>
        </w:rPr>
        <w:t xml:space="preserve"> </w:t>
      </w:r>
      <w:r>
        <w:rPr>
          <w:rFonts w:ascii="Arial" w:hAnsi="Arial" w:cs="Arial"/>
          <w:sz w:val="24"/>
          <w:szCs w:val="24"/>
        </w:rPr>
        <w:t>outro</w:t>
      </w:r>
      <w:r>
        <w:rPr>
          <w:rFonts w:ascii="Arial" w:hAnsi="Arial" w:cs="Arial"/>
          <w:spacing w:val="1"/>
          <w:sz w:val="24"/>
          <w:szCs w:val="24"/>
        </w:rPr>
        <w:t xml:space="preserve"> </w:t>
      </w:r>
      <w:r>
        <w:rPr>
          <w:rFonts w:ascii="Arial" w:hAnsi="Arial" w:cs="Arial"/>
          <w:sz w:val="24"/>
          <w:szCs w:val="24"/>
        </w:rPr>
        <w:t>licitante,</w:t>
      </w:r>
      <w:r>
        <w:rPr>
          <w:rFonts w:ascii="Arial" w:hAnsi="Arial" w:cs="Arial"/>
          <w:spacing w:val="1"/>
          <w:sz w:val="24"/>
          <w:szCs w:val="24"/>
        </w:rPr>
        <w:t xml:space="preserve"> </w:t>
      </w:r>
      <w:r>
        <w:rPr>
          <w:rFonts w:ascii="Arial" w:hAnsi="Arial" w:cs="Arial"/>
          <w:sz w:val="24"/>
          <w:szCs w:val="24"/>
        </w:rPr>
        <w:t>observada</w:t>
      </w:r>
      <w:r>
        <w:rPr>
          <w:rFonts w:ascii="Arial" w:hAnsi="Arial" w:cs="Arial"/>
          <w:spacing w:val="1"/>
          <w:sz w:val="24"/>
          <w:szCs w:val="24"/>
        </w:rPr>
        <w:t xml:space="preserve">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ordem</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classificação,</w:t>
      </w:r>
      <w:r>
        <w:rPr>
          <w:rFonts w:ascii="Arial" w:hAnsi="Arial" w:cs="Arial"/>
          <w:spacing w:val="1"/>
          <w:sz w:val="24"/>
          <w:szCs w:val="24"/>
        </w:rPr>
        <w:t xml:space="preserve"> </w:t>
      </w:r>
      <w:r>
        <w:rPr>
          <w:rFonts w:ascii="Arial" w:hAnsi="Arial" w:cs="Arial"/>
          <w:sz w:val="24"/>
          <w:szCs w:val="24"/>
        </w:rPr>
        <w:t>e</w:t>
      </w:r>
      <w:r>
        <w:rPr>
          <w:rFonts w:ascii="Arial" w:hAnsi="Arial" w:cs="Arial"/>
          <w:spacing w:val="1"/>
          <w:sz w:val="24"/>
          <w:szCs w:val="24"/>
        </w:rPr>
        <w:t xml:space="preserve"> </w:t>
      </w:r>
      <w:r>
        <w:rPr>
          <w:rFonts w:ascii="Arial" w:hAnsi="Arial" w:cs="Arial"/>
          <w:sz w:val="24"/>
          <w:szCs w:val="24"/>
        </w:rPr>
        <w:t>assim</w:t>
      </w:r>
      <w:r>
        <w:rPr>
          <w:rFonts w:ascii="Arial" w:hAnsi="Arial" w:cs="Arial"/>
          <w:spacing w:val="1"/>
          <w:sz w:val="24"/>
          <w:szCs w:val="24"/>
        </w:rPr>
        <w:t xml:space="preserve"> </w:t>
      </w:r>
      <w:r>
        <w:rPr>
          <w:rFonts w:ascii="Arial" w:hAnsi="Arial" w:cs="Arial"/>
          <w:sz w:val="24"/>
          <w:szCs w:val="24"/>
        </w:rPr>
        <w:t>sucessivamente</w:t>
      </w:r>
      <w:r>
        <w:rPr>
          <w:rFonts w:ascii="Arial" w:hAnsi="Arial" w:cs="Arial"/>
          <w:spacing w:val="1"/>
          <w:sz w:val="24"/>
          <w:szCs w:val="24"/>
        </w:rPr>
        <w:t xml:space="preserve"> </w:t>
      </w:r>
      <w:r>
        <w:rPr>
          <w:rFonts w:ascii="Arial" w:hAnsi="Arial" w:cs="Arial"/>
          <w:sz w:val="24"/>
          <w:szCs w:val="24"/>
        </w:rPr>
        <w:t>para,</w:t>
      </w:r>
      <w:r>
        <w:rPr>
          <w:rFonts w:ascii="Arial" w:hAnsi="Arial" w:cs="Arial"/>
          <w:spacing w:val="1"/>
          <w:sz w:val="24"/>
          <w:szCs w:val="24"/>
        </w:rPr>
        <w:t xml:space="preserve"> </w:t>
      </w:r>
      <w:r>
        <w:rPr>
          <w:rFonts w:ascii="Arial" w:hAnsi="Arial" w:cs="Arial"/>
          <w:sz w:val="24"/>
          <w:szCs w:val="24"/>
        </w:rPr>
        <w:t>após</w:t>
      </w:r>
      <w:r>
        <w:rPr>
          <w:rFonts w:ascii="Arial" w:hAnsi="Arial" w:cs="Arial"/>
          <w:spacing w:val="1"/>
          <w:sz w:val="24"/>
          <w:szCs w:val="24"/>
        </w:rPr>
        <w:t xml:space="preserve">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comprovação</w:t>
      </w:r>
      <w:r>
        <w:rPr>
          <w:rFonts w:ascii="Arial" w:hAnsi="Arial" w:cs="Arial"/>
          <w:spacing w:val="38"/>
          <w:sz w:val="24"/>
          <w:szCs w:val="24"/>
        </w:rPr>
        <w:t xml:space="preserve"> </w:t>
      </w:r>
      <w:r>
        <w:rPr>
          <w:rFonts w:ascii="Arial" w:hAnsi="Arial" w:cs="Arial"/>
          <w:sz w:val="24"/>
          <w:szCs w:val="24"/>
        </w:rPr>
        <w:t>dos</w:t>
      </w:r>
      <w:r>
        <w:rPr>
          <w:rFonts w:ascii="Arial" w:hAnsi="Arial" w:cs="Arial"/>
          <w:spacing w:val="37"/>
          <w:sz w:val="24"/>
          <w:szCs w:val="24"/>
        </w:rPr>
        <w:t xml:space="preserve"> </w:t>
      </w:r>
      <w:r>
        <w:rPr>
          <w:rFonts w:ascii="Arial" w:hAnsi="Arial" w:cs="Arial"/>
          <w:sz w:val="24"/>
          <w:szCs w:val="24"/>
        </w:rPr>
        <w:t>requisitos</w:t>
      </w:r>
      <w:r>
        <w:rPr>
          <w:rFonts w:ascii="Arial" w:hAnsi="Arial" w:cs="Arial"/>
          <w:spacing w:val="35"/>
          <w:sz w:val="24"/>
          <w:szCs w:val="24"/>
        </w:rPr>
        <w:t xml:space="preserve"> </w:t>
      </w:r>
      <w:r>
        <w:rPr>
          <w:rFonts w:ascii="Arial" w:hAnsi="Arial" w:cs="Arial"/>
          <w:sz w:val="24"/>
          <w:szCs w:val="24"/>
        </w:rPr>
        <w:t>para</w:t>
      </w:r>
      <w:r>
        <w:rPr>
          <w:rFonts w:ascii="Arial" w:hAnsi="Arial" w:cs="Arial"/>
          <w:spacing w:val="37"/>
          <w:sz w:val="24"/>
          <w:szCs w:val="24"/>
        </w:rPr>
        <w:t xml:space="preserve"> </w:t>
      </w:r>
      <w:r>
        <w:rPr>
          <w:rFonts w:ascii="Arial" w:hAnsi="Arial" w:cs="Arial"/>
          <w:sz w:val="24"/>
          <w:szCs w:val="24"/>
        </w:rPr>
        <w:t>habilitação,</w:t>
      </w:r>
      <w:r>
        <w:rPr>
          <w:rFonts w:ascii="Arial" w:hAnsi="Arial" w:cs="Arial"/>
          <w:spacing w:val="35"/>
          <w:sz w:val="24"/>
          <w:szCs w:val="24"/>
        </w:rPr>
        <w:t xml:space="preserve"> </w:t>
      </w:r>
      <w:r>
        <w:rPr>
          <w:rFonts w:ascii="Arial" w:hAnsi="Arial" w:cs="Arial"/>
          <w:sz w:val="24"/>
          <w:szCs w:val="24"/>
        </w:rPr>
        <w:t>analisada</w:t>
      </w:r>
      <w:r>
        <w:rPr>
          <w:rFonts w:ascii="Arial" w:hAnsi="Arial" w:cs="Arial"/>
          <w:spacing w:val="37"/>
          <w:sz w:val="24"/>
          <w:szCs w:val="24"/>
        </w:rPr>
        <w:t xml:space="preserve"> </w:t>
      </w:r>
      <w:r>
        <w:rPr>
          <w:rFonts w:ascii="Arial" w:hAnsi="Arial" w:cs="Arial"/>
          <w:sz w:val="24"/>
          <w:szCs w:val="24"/>
        </w:rPr>
        <w:t>a</w:t>
      </w:r>
      <w:r>
        <w:rPr>
          <w:rFonts w:ascii="Arial" w:hAnsi="Arial" w:cs="Arial"/>
          <w:spacing w:val="37"/>
          <w:sz w:val="24"/>
          <w:szCs w:val="24"/>
        </w:rPr>
        <w:t xml:space="preserve"> </w:t>
      </w:r>
      <w:r>
        <w:rPr>
          <w:rFonts w:ascii="Arial" w:hAnsi="Arial" w:cs="Arial"/>
          <w:sz w:val="24"/>
          <w:szCs w:val="24"/>
        </w:rPr>
        <w:t>proposta</w:t>
      </w:r>
      <w:r>
        <w:rPr>
          <w:rFonts w:ascii="Arial" w:hAnsi="Arial" w:cs="Arial"/>
          <w:spacing w:val="38"/>
          <w:sz w:val="24"/>
          <w:szCs w:val="24"/>
        </w:rPr>
        <w:t xml:space="preserve"> </w:t>
      </w:r>
      <w:r>
        <w:rPr>
          <w:rFonts w:ascii="Arial" w:hAnsi="Arial" w:cs="Arial"/>
          <w:sz w:val="24"/>
          <w:szCs w:val="24"/>
        </w:rPr>
        <w:t>e</w:t>
      </w:r>
      <w:r>
        <w:rPr>
          <w:rFonts w:ascii="Arial" w:hAnsi="Arial" w:cs="Arial"/>
          <w:spacing w:val="35"/>
          <w:sz w:val="24"/>
          <w:szCs w:val="24"/>
        </w:rPr>
        <w:t xml:space="preserve"> </w:t>
      </w:r>
      <w:r>
        <w:rPr>
          <w:rFonts w:ascii="Arial" w:hAnsi="Arial" w:cs="Arial"/>
          <w:sz w:val="24"/>
          <w:szCs w:val="24"/>
        </w:rPr>
        <w:t>eventuais</w:t>
      </w:r>
      <w:r>
        <w:rPr>
          <w:rFonts w:ascii="Arial" w:hAnsi="Arial" w:cs="Arial"/>
          <w:spacing w:val="37"/>
          <w:sz w:val="24"/>
          <w:szCs w:val="24"/>
        </w:rPr>
        <w:t xml:space="preserve"> </w:t>
      </w:r>
      <w:r>
        <w:rPr>
          <w:rFonts w:ascii="Arial" w:hAnsi="Arial" w:cs="Arial"/>
          <w:sz w:val="24"/>
          <w:szCs w:val="24"/>
        </w:rPr>
        <w:t>documentos complementares e, feita a negociação, deixar de entregar o objeto, desde que aceitas as mesmas</w:t>
      </w:r>
      <w:r>
        <w:rPr>
          <w:rFonts w:ascii="Arial" w:hAnsi="Arial" w:cs="Arial"/>
          <w:spacing w:val="1"/>
          <w:sz w:val="24"/>
          <w:szCs w:val="24"/>
        </w:rPr>
        <w:t xml:space="preserve"> </w:t>
      </w:r>
      <w:r>
        <w:rPr>
          <w:rFonts w:ascii="Arial" w:hAnsi="Arial" w:cs="Arial"/>
          <w:sz w:val="24"/>
          <w:szCs w:val="24"/>
        </w:rPr>
        <w:t>condições</w:t>
      </w:r>
      <w:r>
        <w:rPr>
          <w:rFonts w:ascii="Arial" w:hAnsi="Arial" w:cs="Arial"/>
          <w:spacing w:val="-2"/>
          <w:sz w:val="24"/>
          <w:szCs w:val="24"/>
        </w:rPr>
        <w:t xml:space="preserve"> </w:t>
      </w:r>
      <w:r>
        <w:rPr>
          <w:rFonts w:ascii="Arial" w:hAnsi="Arial" w:cs="Arial"/>
          <w:sz w:val="24"/>
          <w:szCs w:val="24"/>
        </w:rPr>
        <w:t>oferecidas pelo</w:t>
      </w:r>
      <w:r>
        <w:rPr>
          <w:rFonts w:ascii="Arial" w:hAnsi="Arial" w:cs="Arial"/>
          <w:spacing w:val="1"/>
          <w:sz w:val="24"/>
          <w:szCs w:val="24"/>
        </w:rPr>
        <w:t xml:space="preserve"> </w:t>
      </w:r>
      <w:r>
        <w:rPr>
          <w:rFonts w:ascii="Arial" w:hAnsi="Arial" w:cs="Arial"/>
          <w:sz w:val="24"/>
          <w:szCs w:val="24"/>
        </w:rPr>
        <w:t>licitante</w:t>
      </w:r>
      <w:r>
        <w:rPr>
          <w:rFonts w:ascii="Arial" w:hAnsi="Arial" w:cs="Arial"/>
          <w:spacing w:val="-2"/>
          <w:sz w:val="24"/>
          <w:szCs w:val="24"/>
        </w:rPr>
        <w:t xml:space="preserve"> </w:t>
      </w:r>
      <w:r>
        <w:rPr>
          <w:rFonts w:ascii="Arial" w:hAnsi="Arial" w:cs="Arial"/>
          <w:sz w:val="24"/>
          <w:szCs w:val="24"/>
        </w:rPr>
        <w:t>vencedor</w:t>
      </w:r>
      <w:r>
        <w:rPr>
          <w:rFonts w:ascii="Arial" w:hAnsi="Arial" w:cs="Arial"/>
          <w:spacing w:val="-3"/>
          <w:sz w:val="24"/>
          <w:szCs w:val="24"/>
        </w:rPr>
        <w:t xml:space="preserve"> </w:t>
      </w:r>
      <w:r>
        <w:rPr>
          <w:rFonts w:ascii="Arial" w:hAnsi="Arial" w:cs="Arial"/>
          <w:b/>
          <w:bCs/>
          <w:sz w:val="24"/>
          <w:szCs w:val="24"/>
          <w:u w:val="single"/>
        </w:rPr>
        <w:t>inclusive</w:t>
      </w:r>
      <w:r>
        <w:rPr>
          <w:rFonts w:ascii="Arial" w:hAnsi="Arial" w:cs="Arial"/>
          <w:b/>
          <w:bCs/>
          <w:spacing w:val="-5"/>
          <w:sz w:val="24"/>
          <w:szCs w:val="24"/>
          <w:u w:val="single"/>
        </w:rPr>
        <w:t xml:space="preserve"> </w:t>
      </w:r>
      <w:r>
        <w:rPr>
          <w:rFonts w:ascii="Arial" w:hAnsi="Arial" w:cs="Arial"/>
          <w:b/>
          <w:bCs/>
          <w:sz w:val="24"/>
          <w:szCs w:val="24"/>
          <w:u w:val="single"/>
        </w:rPr>
        <w:t>quanto</w:t>
      </w:r>
      <w:r>
        <w:rPr>
          <w:rFonts w:ascii="Arial" w:hAnsi="Arial" w:cs="Arial"/>
          <w:b/>
          <w:bCs/>
          <w:spacing w:val="1"/>
          <w:sz w:val="24"/>
          <w:szCs w:val="24"/>
          <w:u w:val="single"/>
        </w:rPr>
        <w:t xml:space="preserve"> </w:t>
      </w:r>
      <w:r>
        <w:rPr>
          <w:rFonts w:ascii="Arial" w:hAnsi="Arial" w:cs="Arial"/>
          <w:b/>
          <w:bCs/>
          <w:sz w:val="24"/>
          <w:szCs w:val="24"/>
          <w:u w:val="single"/>
        </w:rPr>
        <w:t>ao</w:t>
      </w:r>
      <w:r>
        <w:rPr>
          <w:rFonts w:ascii="Arial" w:hAnsi="Arial" w:cs="Arial"/>
          <w:b/>
          <w:bCs/>
          <w:spacing w:val="1"/>
          <w:sz w:val="24"/>
          <w:szCs w:val="24"/>
          <w:u w:val="single"/>
        </w:rPr>
        <w:t xml:space="preserve"> </w:t>
      </w:r>
      <w:r>
        <w:rPr>
          <w:rFonts w:ascii="Arial" w:hAnsi="Arial" w:cs="Arial"/>
          <w:b/>
          <w:bCs/>
          <w:sz w:val="24"/>
          <w:szCs w:val="24"/>
          <w:u w:val="single"/>
        </w:rPr>
        <w:t>preço</w:t>
      </w:r>
      <w:r>
        <w:rPr>
          <w:rFonts w:ascii="Arial" w:hAnsi="Arial" w:cs="Arial"/>
          <w:sz w:val="24"/>
          <w:szCs w:val="24"/>
        </w:rPr>
        <w:t>.</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10.11 -</w:t>
      </w:r>
      <w:r>
        <w:rPr>
          <w:rFonts w:ascii="Arial" w:hAnsi="Arial" w:cs="Arial"/>
          <w:spacing w:val="1"/>
          <w:sz w:val="24"/>
          <w:szCs w:val="24"/>
        </w:rPr>
        <w:t xml:space="preserve"> </w:t>
      </w:r>
      <w:r>
        <w:rPr>
          <w:rFonts w:ascii="Arial" w:hAnsi="Arial" w:cs="Arial"/>
          <w:sz w:val="24"/>
          <w:szCs w:val="24"/>
        </w:rPr>
        <w:t>As</w:t>
      </w:r>
      <w:r>
        <w:rPr>
          <w:rFonts w:ascii="Arial" w:hAnsi="Arial" w:cs="Arial"/>
          <w:spacing w:val="1"/>
          <w:sz w:val="24"/>
          <w:szCs w:val="24"/>
        </w:rPr>
        <w:t xml:space="preserve"> </w:t>
      </w:r>
      <w:r>
        <w:rPr>
          <w:rFonts w:ascii="Arial" w:hAnsi="Arial" w:cs="Arial"/>
          <w:sz w:val="24"/>
          <w:szCs w:val="24"/>
        </w:rPr>
        <w:t>penalidades</w:t>
      </w:r>
      <w:r>
        <w:rPr>
          <w:rFonts w:ascii="Arial" w:hAnsi="Arial" w:cs="Arial"/>
          <w:spacing w:val="1"/>
          <w:sz w:val="24"/>
          <w:szCs w:val="24"/>
        </w:rPr>
        <w:t xml:space="preserve"> </w:t>
      </w:r>
      <w:r>
        <w:rPr>
          <w:rFonts w:ascii="Arial" w:hAnsi="Arial" w:cs="Arial"/>
          <w:sz w:val="24"/>
          <w:szCs w:val="24"/>
        </w:rPr>
        <w:t>previstas</w:t>
      </w:r>
      <w:r>
        <w:rPr>
          <w:rFonts w:ascii="Arial" w:hAnsi="Arial" w:cs="Arial"/>
          <w:spacing w:val="1"/>
          <w:sz w:val="24"/>
          <w:szCs w:val="24"/>
        </w:rPr>
        <w:t xml:space="preserve"> </w:t>
      </w:r>
      <w:r>
        <w:rPr>
          <w:rFonts w:ascii="Arial" w:hAnsi="Arial" w:cs="Arial"/>
          <w:sz w:val="24"/>
          <w:szCs w:val="24"/>
        </w:rPr>
        <w:t>em</w:t>
      </w:r>
      <w:r>
        <w:rPr>
          <w:rFonts w:ascii="Arial" w:hAnsi="Arial" w:cs="Arial"/>
          <w:spacing w:val="1"/>
          <w:sz w:val="24"/>
          <w:szCs w:val="24"/>
        </w:rPr>
        <w:t xml:space="preserve"> </w:t>
      </w:r>
      <w:r>
        <w:rPr>
          <w:rFonts w:ascii="Arial" w:hAnsi="Arial" w:cs="Arial"/>
          <w:sz w:val="24"/>
          <w:szCs w:val="24"/>
        </w:rPr>
        <w:t>lei</w:t>
      </w:r>
      <w:r>
        <w:rPr>
          <w:rFonts w:ascii="Arial" w:hAnsi="Arial" w:cs="Arial"/>
          <w:spacing w:val="1"/>
          <w:sz w:val="24"/>
          <w:szCs w:val="24"/>
        </w:rPr>
        <w:t xml:space="preserve"> </w:t>
      </w:r>
      <w:r>
        <w:rPr>
          <w:rFonts w:ascii="Arial" w:hAnsi="Arial" w:cs="Arial"/>
          <w:sz w:val="24"/>
          <w:szCs w:val="24"/>
        </w:rPr>
        <w:t>e</w:t>
      </w:r>
      <w:r>
        <w:rPr>
          <w:rFonts w:ascii="Arial" w:hAnsi="Arial" w:cs="Arial"/>
          <w:spacing w:val="1"/>
          <w:sz w:val="24"/>
          <w:szCs w:val="24"/>
        </w:rPr>
        <w:t xml:space="preserve"> </w:t>
      </w:r>
      <w:r>
        <w:rPr>
          <w:rFonts w:ascii="Arial" w:hAnsi="Arial" w:cs="Arial"/>
          <w:sz w:val="24"/>
          <w:szCs w:val="24"/>
        </w:rPr>
        <w:t>neste</w:t>
      </w:r>
      <w:r>
        <w:rPr>
          <w:rFonts w:ascii="Arial" w:hAnsi="Arial" w:cs="Arial"/>
          <w:spacing w:val="1"/>
          <w:sz w:val="24"/>
          <w:szCs w:val="24"/>
        </w:rPr>
        <w:t xml:space="preserve"> </w:t>
      </w:r>
      <w:r>
        <w:rPr>
          <w:rFonts w:ascii="Arial" w:hAnsi="Arial" w:cs="Arial"/>
          <w:sz w:val="24"/>
          <w:szCs w:val="24"/>
        </w:rPr>
        <w:t>Edital</w:t>
      </w:r>
      <w:r>
        <w:rPr>
          <w:rFonts w:ascii="Arial" w:hAnsi="Arial" w:cs="Arial"/>
          <w:spacing w:val="1"/>
          <w:sz w:val="24"/>
          <w:szCs w:val="24"/>
        </w:rPr>
        <w:t xml:space="preserve"> </w:t>
      </w:r>
      <w:r>
        <w:rPr>
          <w:rFonts w:ascii="Arial" w:hAnsi="Arial" w:cs="Arial"/>
          <w:sz w:val="24"/>
          <w:szCs w:val="24"/>
        </w:rPr>
        <w:t>não</w:t>
      </w:r>
      <w:r>
        <w:rPr>
          <w:rFonts w:ascii="Arial" w:hAnsi="Arial" w:cs="Arial"/>
          <w:spacing w:val="1"/>
          <w:sz w:val="24"/>
          <w:szCs w:val="24"/>
        </w:rPr>
        <w:t xml:space="preserve"> </w:t>
      </w:r>
      <w:r>
        <w:rPr>
          <w:rFonts w:ascii="Arial" w:hAnsi="Arial" w:cs="Arial"/>
          <w:sz w:val="24"/>
          <w:szCs w:val="24"/>
        </w:rPr>
        <w:t>se</w:t>
      </w:r>
      <w:r>
        <w:rPr>
          <w:rFonts w:ascii="Arial" w:hAnsi="Arial" w:cs="Arial"/>
          <w:spacing w:val="1"/>
          <w:sz w:val="24"/>
          <w:szCs w:val="24"/>
        </w:rPr>
        <w:t xml:space="preserve"> </w:t>
      </w:r>
      <w:r>
        <w:rPr>
          <w:rFonts w:ascii="Arial" w:hAnsi="Arial" w:cs="Arial"/>
          <w:sz w:val="24"/>
          <w:szCs w:val="24"/>
        </w:rPr>
        <w:t>aplicam</w:t>
      </w:r>
      <w:r>
        <w:rPr>
          <w:rFonts w:ascii="Arial" w:hAnsi="Arial" w:cs="Arial"/>
          <w:spacing w:val="1"/>
          <w:sz w:val="24"/>
          <w:szCs w:val="24"/>
        </w:rPr>
        <w:t xml:space="preserve"> </w:t>
      </w:r>
      <w:r>
        <w:rPr>
          <w:rFonts w:ascii="Arial" w:hAnsi="Arial" w:cs="Arial"/>
          <w:sz w:val="24"/>
          <w:szCs w:val="24"/>
        </w:rPr>
        <w:t>aos</w:t>
      </w:r>
      <w:r>
        <w:rPr>
          <w:rFonts w:ascii="Arial" w:hAnsi="Arial" w:cs="Arial"/>
          <w:spacing w:val="1"/>
          <w:sz w:val="24"/>
          <w:szCs w:val="24"/>
        </w:rPr>
        <w:t xml:space="preserve"> </w:t>
      </w:r>
      <w:r>
        <w:rPr>
          <w:rFonts w:ascii="Arial" w:hAnsi="Arial" w:cs="Arial"/>
          <w:sz w:val="24"/>
          <w:szCs w:val="24"/>
        </w:rPr>
        <w:t>licitantes</w:t>
      </w:r>
      <w:r>
        <w:rPr>
          <w:rFonts w:ascii="Arial" w:hAnsi="Arial" w:cs="Arial"/>
          <w:spacing w:val="1"/>
          <w:sz w:val="24"/>
          <w:szCs w:val="24"/>
        </w:rPr>
        <w:t xml:space="preserve"> </w:t>
      </w:r>
      <w:r>
        <w:rPr>
          <w:rFonts w:ascii="Arial" w:hAnsi="Arial" w:cs="Arial"/>
          <w:sz w:val="24"/>
          <w:szCs w:val="24"/>
        </w:rPr>
        <w:lastRenderedPageBreak/>
        <w:t>que</w:t>
      </w:r>
      <w:r>
        <w:rPr>
          <w:rFonts w:ascii="Arial" w:hAnsi="Arial" w:cs="Arial"/>
          <w:spacing w:val="1"/>
          <w:sz w:val="24"/>
          <w:szCs w:val="24"/>
        </w:rPr>
        <w:t xml:space="preserve"> </w:t>
      </w:r>
      <w:r>
        <w:rPr>
          <w:rFonts w:ascii="Arial" w:hAnsi="Arial" w:cs="Arial"/>
          <w:sz w:val="24"/>
          <w:szCs w:val="24"/>
        </w:rPr>
        <w:t>forem</w:t>
      </w:r>
      <w:r>
        <w:rPr>
          <w:rFonts w:ascii="Arial" w:hAnsi="Arial" w:cs="Arial"/>
          <w:spacing w:val="1"/>
          <w:sz w:val="24"/>
          <w:szCs w:val="24"/>
        </w:rPr>
        <w:t xml:space="preserve"> </w:t>
      </w:r>
      <w:r>
        <w:rPr>
          <w:rFonts w:ascii="Arial" w:hAnsi="Arial" w:cs="Arial"/>
          <w:sz w:val="24"/>
          <w:szCs w:val="24"/>
        </w:rPr>
        <w:t>convidados</w:t>
      </w:r>
      <w:r>
        <w:rPr>
          <w:rFonts w:ascii="Arial" w:hAnsi="Arial" w:cs="Arial"/>
          <w:spacing w:val="-1"/>
          <w:sz w:val="24"/>
          <w:szCs w:val="24"/>
        </w:rPr>
        <w:t xml:space="preserve"> </w:t>
      </w:r>
      <w:r>
        <w:rPr>
          <w:rFonts w:ascii="Arial" w:hAnsi="Arial" w:cs="Arial"/>
          <w:sz w:val="24"/>
          <w:szCs w:val="24"/>
        </w:rPr>
        <w:t>nos termos</w:t>
      </w:r>
      <w:r>
        <w:rPr>
          <w:rFonts w:ascii="Arial" w:hAnsi="Arial" w:cs="Arial"/>
          <w:spacing w:val="-3"/>
          <w:sz w:val="24"/>
          <w:szCs w:val="24"/>
        </w:rPr>
        <w:t xml:space="preserve"> </w:t>
      </w:r>
      <w:r>
        <w:rPr>
          <w:rFonts w:ascii="Arial" w:hAnsi="Arial" w:cs="Arial"/>
          <w:sz w:val="24"/>
          <w:szCs w:val="24"/>
        </w:rPr>
        <w:t>do subitem</w:t>
      </w:r>
      <w:r>
        <w:rPr>
          <w:rFonts w:ascii="Arial" w:hAnsi="Arial" w:cs="Arial"/>
          <w:spacing w:val="-1"/>
          <w:sz w:val="24"/>
          <w:szCs w:val="24"/>
        </w:rPr>
        <w:t xml:space="preserve"> </w:t>
      </w:r>
      <w:r>
        <w:rPr>
          <w:rFonts w:ascii="Arial" w:hAnsi="Arial" w:cs="Arial"/>
          <w:sz w:val="24"/>
          <w:szCs w:val="24"/>
        </w:rPr>
        <w:t>anterior.</w:t>
      </w:r>
    </w:p>
    <w:p w:rsidR="005F27D1" w:rsidRDefault="005F27D1">
      <w:pPr>
        <w:spacing w:line="276" w:lineRule="auto"/>
        <w:ind w:left="284" w:right="165"/>
        <w:jc w:val="both"/>
        <w:rPr>
          <w:rFonts w:ascii="Arial" w:hAnsi="Arial" w:cs="Arial"/>
          <w:sz w:val="24"/>
          <w:szCs w:val="24"/>
        </w:rPr>
      </w:pPr>
    </w:p>
    <w:p w:rsidR="005F27D1" w:rsidRDefault="00C37148">
      <w:pPr>
        <w:pBdr>
          <w:top w:val="single" w:sz="4" w:space="1" w:color="auto"/>
          <w:left w:val="single" w:sz="4" w:space="4" w:color="auto"/>
          <w:bottom w:val="single" w:sz="4" w:space="1" w:color="auto"/>
          <w:right w:val="single" w:sz="4" w:space="4" w:color="auto"/>
        </w:pBdr>
        <w:shd w:val="clear" w:color="auto" w:fill="00B0F0"/>
        <w:spacing w:line="276" w:lineRule="auto"/>
        <w:ind w:left="284" w:right="165"/>
        <w:rPr>
          <w:rFonts w:ascii="Arial" w:hAnsi="Arial" w:cs="Arial"/>
          <w:b/>
          <w:bCs/>
          <w:sz w:val="24"/>
          <w:szCs w:val="24"/>
        </w:rPr>
      </w:pPr>
      <w:r>
        <w:rPr>
          <w:rFonts w:ascii="Arial" w:hAnsi="Arial" w:cs="Arial"/>
          <w:b/>
          <w:bCs/>
          <w:sz w:val="24"/>
          <w:szCs w:val="24"/>
        </w:rPr>
        <w:t>11</w:t>
      </w:r>
      <w:r>
        <w:rPr>
          <w:rFonts w:ascii="Arial" w:hAnsi="Arial" w:cs="Arial"/>
          <w:b/>
          <w:bCs/>
          <w:spacing w:val="-4"/>
          <w:sz w:val="24"/>
          <w:szCs w:val="24"/>
        </w:rPr>
        <w:t xml:space="preserve"> </w:t>
      </w:r>
      <w:r>
        <w:rPr>
          <w:rFonts w:ascii="Arial" w:hAnsi="Arial" w:cs="Arial"/>
          <w:b/>
          <w:bCs/>
          <w:sz w:val="24"/>
          <w:szCs w:val="24"/>
        </w:rPr>
        <w:t>–</w:t>
      </w:r>
      <w:r>
        <w:rPr>
          <w:rFonts w:ascii="Arial" w:hAnsi="Arial" w:cs="Arial"/>
          <w:b/>
          <w:bCs/>
          <w:spacing w:val="-1"/>
          <w:sz w:val="24"/>
          <w:szCs w:val="24"/>
        </w:rPr>
        <w:t xml:space="preserve"> </w:t>
      </w:r>
      <w:r>
        <w:rPr>
          <w:rFonts w:ascii="Arial" w:hAnsi="Arial" w:cs="Arial"/>
          <w:b/>
          <w:bCs/>
          <w:sz w:val="24"/>
          <w:szCs w:val="24"/>
        </w:rPr>
        <w:t>DO</w:t>
      </w:r>
      <w:r>
        <w:rPr>
          <w:rFonts w:ascii="Arial" w:hAnsi="Arial" w:cs="Arial"/>
          <w:b/>
          <w:bCs/>
          <w:spacing w:val="-5"/>
          <w:sz w:val="24"/>
          <w:szCs w:val="24"/>
        </w:rPr>
        <w:t xml:space="preserve"> </w:t>
      </w:r>
      <w:r>
        <w:rPr>
          <w:rFonts w:ascii="Arial" w:hAnsi="Arial" w:cs="Arial"/>
          <w:b/>
          <w:bCs/>
          <w:sz w:val="24"/>
          <w:szCs w:val="24"/>
        </w:rPr>
        <w:t>ENCAMINHAMENTO</w:t>
      </w:r>
      <w:r>
        <w:rPr>
          <w:rFonts w:ascii="Arial" w:hAnsi="Arial" w:cs="Arial"/>
          <w:b/>
          <w:bCs/>
          <w:spacing w:val="-3"/>
          <w:sz w:val="24"/>
          <w:szCs w:val="24"/>
        </w:rPr>
        <w:t xml:space="preserve"> </w:t>
      </w:r>
      <w:r>
        <w:rPr>
          <w:rFonts w:ascii="Arial" w:hAnsi="Arial" w:cs="Arial"/>
          <w:b/>
          <w:bCs/>
          <w:sz w:val="24"/>
          <w:szCs w:val="24"/>
        </w:rPr>
        <w:t>DA</w:t>
      </w:r>
      <w:r>
        <w:rPr>
          <w:rFonts w:ascii="Arial" w:hAnsi="Arial" w:cs="Arial"/>
          <w:b/>
          <w:bCs/>
          <w:spacing w:val="-1"/>
          <w:sz w:val="24"/>
          <w:szCs w:val="24"/>
        </w:rPr>
        <w:t xml:space="preserve"> </w:t>
      </w:r>
      <w:r>
        <w:rPr>
          <w:rFonts w:ascii="Arial" w:hAnsi="Arial" w:cs="Arial"/>
          <w:b/>
          <w:bCs/>
          <w:sz w:val="24"/>
          <w:szCs w:val="24"/>
        </w:rPr>
        <w:t>PROPOSTA</w:t>
      </w:r>
      <w:r>
        <w:rPr>
          <w:rFonts w:ascii="Arial" w:hAnsi="Arial" w:cs="Arial"/>
          <w:b/>
          <w:bCs/>
          <w:spacing w:val="-4"/>
          <w:sz w:val="24"/>
          <w:szCs w:val="24"/>
        </w:rPr>
        <w:t xml:space="preserve"> </w:t>
      </w:r>
      <w:r>
        <w:rPr>
          <w:rFonts w:ascii="Arial" w:hAnsi="Arial" w:cs="Arial"/>
          <w:b/>
          <w:bCs/>
          <w:sz w:val="24"/>
          <w:szCs w:val="24"/>
        </w:rPr>
        <w:t>VENCEDORA</w:t>
      </w:r>
    </w:p>
    <w:p w:rsidR="005F27D1" w:rsidRDefault="005F27D1">
      <w:pPr>
        <w:spacing w:line="276" w:lineRule="auto"/>
        <w:ind w:left="284" w:right="165"/>
        <w:rPr>
          <w:rFonts w:ascii="Arial" w:hAnsi="Arial" w:cs="Arial"/>
          <w:b/>
          <w:bCs/>
          <w:sz w:val="24"/>
          <w:szCs w:val="24"/>
        </w:rPr>
      </w:pPr>
    </w:p>
    <w:p w:rsidR="005F27D1" w:rsidRDefault="00C37148">
      <w:pPr>
        <w:spacing w:line="276" w:lineRule="auto"/>
        <w:ind w:left="284" w:right="165"/>
        <w:jc w:val="both"/>
        <w:rPr>
          <w:rFonts w:ascii="Arial" w:hAnsi="Arial" w:cs="Arial"/>
          <w:sz w:val="24"/>
          <w:szCs w:val="24"/>
        </w:rPr>
      </w:pPr>
      <w:r>
        <w:rPr>
          <w:rFonts w:ascii="Arial" w:hAnsi="Arial" w:cs="Arial"/>
          <w:sz w:val="24"/>
          <w:szCs w:val="24"/>
        </w:rPr>
        <w:t xml:space="preserve">11.1 - A proposta final do licitante declarado vencedor (que poderá ser redigida sob o </w:t>
      </w:r>
      <w:r w:rsidRPr="00DA3713">
        <w:rPr>
          <w:rFonts w:ascii="Arial" w:hAnsi="Arial" w:cs="Arial"/>
          <w:sz w:val="24"/>
          <w:szCs w:val="24"/>
        </w:rPr>
        <w:t xml:space="preserve">modelo </w:t>
      </w:r>
      <w:r w:rsidRPr="00DA3713">
        <w:rPr>
          <w:rFonts w:ascii="Arial" w:hAnsi="Arial" w:cs="Arial"/>
          <w:b/>
          <w:sz w:val="24"/>
          <w:szCs w:val="24"/>
          <w:u w:val="single"/>
        </w:rPr>
        <w:t>ANEXO III</w:t>
      </w:r>
      <w:proofErr w:type="gramStart"/>
      <w:r w:rsidRPr="00DA3713">
        <w:rPr>
          <w:rFonts w:ascii="Arial" w:hAnsi="Arial" w:cs="Arial"/>
          <w:b/>
          <w:sz w:val="24"/>
          <w:szCs w:val="24"/>
          <w:u w:val="single"/>
        </w:rPr>
        <w:t xml:space="preserve"> </w:t>
      </w:r>
      <w:r w:rsidRPr="00DA3713">
        <w:rPr>
          <w:rFonts w:ascii="Arial" w:hAnsi="Arial" w:cs="Arial"/>
          <w:b/>
          <w:spacing w:val="-47"/>
          <w:sz w:val="24"/>
          <w:szCs w:val="24"/>
          <w:u w:val="single"/>
        </w:rPr>
        <w:t xml:space="preserve"> </w:t>
      </w:r>
      <w:proofErr w:type="gramEnd"/>
      <w:r w:rsidRPr="00DA3713">
        <w:rPr>
          <w:rFonts w:ascii="Arial" w:hAnsi="Arial" w:cs="Arial"/>
          <w:sz w:val="24"/>
          <w:szCs w:val="24"/>
        </w:rPr>
        <w:t>deverá</w:t>
      </w:r>
      <w:r>
        <w:rPr>
          <w:rFonts w:ascii="Arial" w:hAnsi="Arial" w:cs="Arial"/>
          <w:sz w:val="24"/>
          <w:szCs w:val="24"/>
        </w:rPr>
        <w:t xml:space="preserve"> ser encaminhada no prazo </w:t>
      </w:r>
      <w:r>
        <w:rPr>
          <w:rFonts w:ascii="Arial" w:hAnsi="Arial" w:cs="Arial"/>
          <w:b/>
          <w:sz w:val="24"/>
          <w:szCs w:val="24"/>
        </w:rPr>
        <w:t>de até 2 (duas) horas</w:t>
      </w:r>
      <w:r>
        <w:rPr>
          <w:rFonts w:ascii="Arial" w:hAnsi="Arial" w:cs="Arial"/>
          <w:sz w:val="24"/>
          <w:szCs w:val="24"/>
        </w:rPr>
        <w:t>,</w:t>
      </w:r>
      <w:r>
        <w:rPr>
          <w:rFonts w:ascii="Arial" w:hAnsi="Arial" w:cs="Arial"/>
          <w:spacing w:val="1"/>
          <w:sz w:val="24"/>
          <w:szCs w:val="24"/>
        </w:rPr>
        <w:t xml:space="preserve"> </w:t>
      </w:r>
      <w:r>
        <w:rPr>
          <w:rFonts w:ascii="Arial" w:hAnsi="Arial" w:cs="Arial"/>
          <w:sz w:val="24"/>
          <w:szCs w:val="24"/>
        </w:rPr>
        <w:t>a contar da solicitação do(a) Pregoeiro(a)</w:t>
      </w:r>
      <w:r>
        <w:rPr>
          <w:rFonts w:ascii="Arial" w:hAnsi="Arial" w:cs="Arial"/>
          <w:spacing w:val="-47"/>
          <w:sz w:val="24"/>
          <w:szCs w:val="24"/>
        </w:rPr>
        <w:t xml:space="preserve"> </w:t>
      </w:r>
      <w:r>
        <w:rPr>
          <w:rFonts w:ascii="Arial" w:hAnsi="Arial" w:cs="Arial"/>
          <w:b/>
          <w:bCs/>
          <w:sz w:val="24"/>
          <w:szCs w:val="24"/>
          <w:u w:val="single"/>
        </w:rPr>
        <w:t>no</w:t>
      </w:r>
      <w:r>
        <w:rPr>
          <w:rFonts w:ascii="Arial" w:hAnsi="Arial" w:cs="Arial"/>
          <w:b/>
          <w:bCs/>
          <w:spacing w:val="1"/>
          <w:sz w:val="24"/>
          <w:szCs w:val="24"/>
          <w:u w:val="single"/>
        </w:rPr>
        <w:t xml:space="preserve"> </w:t>
      </w:r>
      <w:r>
        <w:rPr>
          <w:rFonts w:ascii="Arial" w:hAnsi="Arial" w:cs="Arial"/>
          <w:b/>
          <w:bCs/>
          <w:sz w:val="24"/>
          <w:szCs w:val="24"/>
          <w:u w:val="single"/>
        </w:rPr>
        <w:t>sistema</w:t>
      </w:r>
      <w:r>
        <w:rPr>
          <w:rFonts w:ascii="Arial" w:hAnsi="Arial" w:cs="Arial"/>
          <w:b/>
          <w:bCs/>
          <w:spacing w:val="1"/>
          <w:sz w:val="24"/>
          <w:szCs w:val="24"/>
          <w:u w:val="single"/>
        </w:rPr>
        <w:t xml:space="preserve"> </w:t>
      </w:r>
      <w:r>
        <w:rPr>
          <w:rFonts w:ascii="Arial" w:hAnsi="Arial" w:cs="Arial"/>
          <w:b/>
          <w:bCs/>
          <w:sz w:val="24"/>
          <w:szCs w:val="24"/>
          <w:u w:val="single"/>
        </w:rPr>
        <w:t>eletrônico</w:t>
      </w:r>
      <w:r>
        <w:rPr>
          <w:rFonts w:ascii="Arial" w:hAnsi="Arial" w:cs="Arial"/>
          <w:sz w:val="24"/>
          <w:szCs w:val="24"/>
        </w:rPr>
        <w:t>,</w:t>
      </w:r>
      <w:r>
        <w:rPr>
          <w:rFonts w:ascii="Arial" w:hAnsi="Arial" w:cs="Arial"/>
          <w:spacing w:val="1"/>
          <w:sz w:val="24"/>
          <w:szCs w:val="24"/>
        </w:rPr>
        <w:t xml:space="preserve"> </w:t>
      </w:r>
      <w:r>
        <w:rPr>
          <w:rFonts w:ascii="Arial" w:hAnsi="Arial" w:cs="Arial"/>
          <w:sz w:val="24"/>
          <w:szCs w:val="24"/>
        </w:rPr>
        <w:t>devendo</w:t>
      </w:r>
      <w:r>
        <w:rPr>
          <w:rFonts w:ascii="Arial" w:hAnsi="Arial" w:cs="Arial"/>
          <w:spacing w:val="1"/>
          <w:sz w:val="24"/>
          <w:szCs w:val="24"/>
        </w:rPr>
        <w:t xml:space="preserve"> </w:t>
      </w:r>
      <w:r>
        <w:rPr>
          <w:rFonts w:ascii="Arial" w:hAnsi="Arial" w:cs="Arial"/>
          <w:sz w:val="24"/>
          <w:szCs w:val="24"/>
        </w:rPr>
        <w:t>ser</w:t>
      </w:r>
      <w:r>
        <w:rPr>
          <w:rFonts w:ascii="Arial" w:hAnsi="Arial" w:cs="Arial"/>
          <w:spacing w:val="1"/>
          <w:sz w:val="24"/>
          <w:szCs w:val="24"/>
        </w:rPr>
        <w:t xml:space="preserve"> </w:t>
      </w:r>
      <w:r>
        <w:rPr>
          <w:rFonts w:ascii="Arial" w:hAnsi="Arial" w:cs="Arial"/>
          <w:sz w:val="24"/>
          <w:szCs w:val="24"/>
        </w:rPr>
        <w:t>redigida</w:t>
      </w:r>
      <w:r>
        <w:rPr>
          <w:rFonts w:ascii="Arial" w:hAnsi="Arial" w:cs="Arial"/>
          <w:spacing w:val="1"/>
          <w:sz w:val="24"/>
          <w:szCs w:val="24"/>
        </w:rPr>
        <w:t xml:space="preserve"> </w:t>
      </w:r>
      <w:r>
        <w:rPr>
          <w:rFonts w:ascii="Arial" w:hAnsi="Arial" w:cs="Arial"/>
          <w:sz w:val="24"/>
          <w:szCs w:val="24"/>
        </w:rPr>
        <w:t>em</w:t>
      </w:r>
      <w:r>
        <w:rPr>
          <w:rFonts w:ascii="Arial" w:hAnsi="Arial" w:cs="Arial"/>
          <w:spacing w:val="1"/>
          <w:sz w:val="24"/>
          <w:szCs w:val="24"/>
        </w:rPr>
        <w:t xml:space="preserve"> </w:t>
      </w:r>
      <w:r>
        <w:rPr>
          <w:rFonts w:ascii="Arial" w:hAnsi="Arial" w:cs="Arial"/>
          <w:sz w:val="24"/>
          <w:szCs w:val="24"/>
        </w:rPr>
        <w:t>língua</w:t>
      </w:r>
      <w:r>
        <w:rPr>
          <w:rFonts w:ascii="Arial" w:hAnsi="Arial" w:cs="Arial"/>
          <w:spacing w:val="1"/>
          <w:sz w:val="24"/>
          <w:szCs w:val="24"/>
        </w:rPr>
        <w:t xml:space="preserve"> </w:t>
      </w:r>
      <w:r>
        <w:rPr>
          <w:rFonts w:ascii="Arial" w:hAnsi="Arial" w:cs="Arial"/>
          <w:sz w:val="24"/>
          <w:szCs w:val="24"/>
        </w:rPr>
        <w:t>portuguesa</w:t>
      </w:r>
      <w:r>
        <w:rPr>
          <w:rFonts w:ascii="Arial" w:hAnsi="Arial" w:cs="Arial"/>
          <w:spacing w:val="1"/>
          <w:sz w:val="24"/>
          <w:szCs w:val="24"/>
        </w:rPr>
        <w:t xml:space="preserve"> </w:t>
      </w:r>
      <w:r>
        <w:rPr>
          <w:rFonts w:ascii="Arial" w:hAnsi="Arial" w:cs="Arial"/>
          <w:sz w:val="24"/>
          <w:szCs w:val="24"/>
        </w:rPr>
        <w:t>ou</w:t>
      </w:r>
      <w:r>
        <w:rPr>
          <w:rFonts w:ascii="Arial" w:hAnsi="Arial" w:cs="Arial"/>
          <w:spacing w:val="1"/>
          <w:sz w:val="24"/>
          <w:szCs w:val="24"/>
        </w:rPr>
        <w:t xml:space="preserve"> </w:t>
      </w:r>
      <w:r>
        <w:rPr>
          <w:rFonts w:ascii="Arial" w:hAnsi="Arial" w:cs="Arial"/>
          <w:sz w:val="24"/>
          <w:szCs w:val="24"/>
        </w:rPr>
        <w:t>digitada,</w:t>
      </w:r>
      <w:r>
        <w:rPr>
          <w:rFonts w:ascii="Arial" w:hAnsi="Arial" w:cs="Arial"/>
          <w:spacing w:val="1"/>
          <w:sz w:val="24"/>
          <w:szCs w:val="24"/>
        </w:rPr>
        <w:t xml:space="preserve"> </w:t>
      </w:r>
      <w:r>
        <w:rPr>
          <w:rFonts w:ascii="Arial" w:hAnsi="Arial" w:cs="Arial"/>
          <w:sz w:val="24"/>
          <w:szCs w:val="24"/>
        </w:rPr>
        <w:t>sem</w:t>
      </w:r>
      <w:r>
        <w:rPr>
          <w:rFonts w:ascii="Arial" w:hAnsi="Arial" w:cs="Arial"/>
          <w:spacing w:val="49"/>
          <w:sz w:val="24"/>
          <w:szCs w:val="24"/>
        </w:rPr>
        <w:t xml:space="preserve"> </w:t>
      </w:r>
      <w:r>
        <w:rPr>
          <w:rFonts w:ascii="Arial" w:hAnsi="Arial" w:cs="Arial"/>
          <w:sz w:val="24"/>
          <w:szCs w:val="24"/>
        </w:rPr>
        <w:t>emendas,</w:t>
      </w:r>
      <w:r>
        <w:rPr>
          <w:rFonts w:ascii="Arial" w:hAnsi="Arial" w:cs="Arial"/>
          <w:spacing w:val="1"/>
          <w:sz w:val="24"/>
          <w:szCs w:val="24"/>
        </w:rPr>
        <w:t xml:space="preserve"> </w:t>
      </w:r>
      <w:r>
        <w:rPr>
          <w:rFonts w:ascii="Arial" w:hAnsi="Arial" w:cs="Arial"/>
          <w:sz w:val="24"/>
          <w:szCs w:val="24"/>
        </w:rPr>
        <w:t>rasuras,</w:t>
      </w:r>
      <w:r>
        <w:rPr>
          <w:rFonts w:ascii="Arial" w:hAnsi="Arial" w:cs="Arial"/>
          <w:spacing w:val="1"/>
          <w:sz w:val="24"/>
          <w:szCs w:val="24"/>
        </w:rPr>
        <w:t xml:space="preserve"> </w:t>
      </w:r>
      <w:r>
        <w:rPr>
          <w:rFonts w:ascii="Arial" w:hAnsi="Arial" w:cs="Arial"/>
          <w:sz w:val="24"/>
          <w:szCs w:val="24"/>
        </w:rPr>
        <w:t>entrelinhas</w:t>
      </w:r>
      <w:r>
        <w:rPr>
          <w:rFonts w:ascii="Arial" w:hAnsi="Arial" w:cs="Arial"/>
          <w:spacing w:val="1"/>
          <w:sz w:val="24"/>
          <w:szCs w:val="24"/>
        </w:rPr>
        <w:t xml:space="preserve"> </w:t>
      </w:r>
      <w:r>
        <w:rPr>
          <w:rFonts w:ascii="Arial" w:hAnsi="Arial" w:cs="Arial"/>
          <w:sz w:val="24"/>
          <w:szCs w:val="24"/>
        </w:rPr>
        <w:t>ou</w:t>
      </w:r>
      <w:r>
        <w:rPr>
          <w:rFonts w:ascii="Arial" w:hAnsi="Arial" w:cs="Arial"/>
          <w:spacing w:val="1"/>
          <w:sz w:val="24"/>
          <w:szCs w:val="24"/>
        </w:rPr>
        <w:t xml:space="preserve"> </w:t>
      </w:r>
      <w:r>
        <w:rPr>
          <w:rFonts w:ascii="Arial" w:hAnsi="Arial" w:cs="Arial"/>
          <w:sz w:val="24"/>
          <w:szCs w:val="24"/>
        </w:rPr>
        <w:t>ressalvas,</w:t>
      </w:r>
      <w:r>
        <w:rPr>
          <w:rFonts w:ascii="Arial" w:hAnsi="Arial" w:cs="Arial"/>
          <w:spacing w:val="1"/>
          <w:sz w:val="24"/>
          <w:szCs w:val="24"/>
        </w:rPr>
        <w:t xml:space="preserve"> </w:t>
      </w:r>
      <w:r>
        <w:rPr>
          <w:rFonts w:ascii="Arial" w:hAnsi="Arial" w:cs="Arial"/>
          <w:sz w:val="24"/>
          <w:szCs w:val="24"/>
        </w:rPr>
        <w:t>devendo</w:t>
      </w:r>
      <w:r>
        <w:rPr>
          <w:rFonts w:ascii="Arial" w:hAnsi="Arial" w:cs="Arial"/>
          <w:spacing w:val="1"/>
          <w:sz w:val="24"/>
          <w:szCs w:val="24"/>
        </w:rPr>
        <w:t xml:space="preserve">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última</w:t>
      </w:r>
      <w:r>
        <w:rPr>
          <w:rFonts w:ascii="Arial" w:hAnsi="Arial" w:cs="Arial"/>
          <w:spacing w:val="1"/>
          <w:sz w:val="24"/>
          <w:szCs w:val="24"/>
        </w:rPr>
        <w:t xml:space="preserve"> </w:t>
      </w:r>
      <w:r>
        <w:rPr>
          <w:rFonts w:ascii="Arial" w:hAnsi="Arial" w:cs="Arial"/>
          <w:sz w:val="24"/>
          <w:szCs w:val="24"/>
        </w:rPr>
        <w:t>folha</w:t>
      </w:r>
      <w:r>
        <w:rPr>
          <w:rFonts w:ascii="Arial" w:hAnsi="Arial" w:cs="Arial"/>
          <w:spacing w:val="1"/>
          <w:sz w:val="24"/>
          <w:szCs w:val="24"/>
        </w:rPr>
        <w:t xml:space="preserve"> </w:t>
      </w:r>
      <w:r>
        <w:rPr>
          <w:rFonts w:ascii="Arial" w:hAnsi="Arial" w:cs="Arial"/>
          <w:sz w:val="24"/>
          <w:szCs w:val="24"/>
        </w:rPr>
        <w:t>ser</w:t>
      </w:r>
      <w:r>
        <w:rPr>
          <w:rFonts w:ascii="Arial" w:hAnsi="Arial" w:cs="Arial"/>
          <w:spacing w:val="1"/>
          <w:sz w:val="24"/>
          <w:szCs w:val="24"/>
        </w:rPr>
        <w:t xml:space="preserve"> </w:t>
      </w:r>
      <w:r>
        <w:rPr>
          <w:rFonts w:ascii="Arial" w:hAnsi="Arial" w:cs="Arial"/>
          <w:sz w:val="24"/>
          <w:szCs w:val="24"/>
        </w:rPr>
        <w:t>assinada</w:t>
      </w:r>
      <w:r>
        <w:rPr>
          <w:rFonts w:ascii="Arial" w:hAnsi="Arial" w:cs="Arial"/>
          <w:spacing w:val="1"/>
          <w:sz w:val="24"/>
          <w:szCs w:val="24"/>
        </w:rPr>
        <w:t xml:space="preserve"> </w:t>
      </w:r>
      <w:r>
        <w:rPr>
          <w:rFonts w:ascii="Arial" w:hAnsi="Arial" w:cs="Arial"/>
          <w:sz w:val="24"/>
          <w:szCs w:val="24"/>
        </w:rPr>
        <w:t>pelo</w:t>
      </w:r>
      <w:r>
        <w:rPr>
          <w:rFonts w:ascii="Arial" w:hAnsi="Arial" w:cs="Arial"/>
          <w:spacing w:val="1"/>
          <w:sz w:val="24"/>
          <w:szCs w:val="24"/>
        </w:rPr>
        <w:t xml:space="preserve"> </w:t>
      </w:r>
      <w:r>
        <w:rPr>
          <w:rFonts w:ascii="Arial" w:hAnsi="Arial" w:cs="Arial"/>
          <w:sz w:val="24"/>
          <w:szCs w:val="24"/>
        </w:rPr>
        <w:t>licitante</w:t>
      </w:r>
      <w:r>
        <w:rPr>
          <w:rFonts w:ascii="Arial" w:hAnsi="Arial" w:cs="Arial"/>
          <w:spacing w:val="1"/>
          <w:sz w:val="24"/>
          <w:szCs w:val="24"/>
        </w:rPr>
        <w:t xml:space="preserve"> </w:t>
      </w:r>
      <w:r>
        <w:rPr>
          <w:rFonts w:ascii="Arial" w:hAnsi="Arial" w:cs="Arial"/>
          <w:sz w:val="24"/>
          <w:szCs w:val="24"/>
        </w:rPr>
        <w:t>ou</w:t>
      </w:r>
      <w:r>
        <w:rPr>
          <w:rFonts w:ascii="Arial" w:hAnsi="Arial" w:cs="Arial"/>
          <w:spacing w:val="1"/>
          <w:sz w:val="24"/>
          <w:szCs w:val="24"/>
        </w:rPr>
        <w:t xml:space="preserve"> </w:t>
      </w:r>
      <w:r>
        <w:rPr>
          <w:rFonts w:ascii="Arial" w:hAnsi="Arial" w:cs="Arial"/>
          <w:sz w:val="24"/>
          <w:szCs w:val="24"/>
        </w:rPr>
        <w:t>seu</w:t>
      </w:r>
      <w:r>
        <w:rPr>
          <w:rFonts w:ascii="Arial" w:hAnsi="Arial" w:cs="Arial"/>
          <w:spacing w:val="1"/>
          <w:sz w:val="24"/>
          <w:szCs w:val="24"/>
        </w:rPr>
        <w:t xml:space="preserve"> </w:t>
      </w:r>
      <w:r>
        <w:rPr>
          <w:rFonts w:ascii="Arial" w:hAnsi="Arial" w:cs="Arial"/>
          <w:sz w:val="24"/>
          <w:szCs w:val="24"/>
        </w:rPr>
        <w:t>representante</w:t>
      </w:r>
      <w:r>
        <w:rPr>
          <w:rFonts w:ascii="Arial" w:hAnsi="Arial" w:cs="Arial"/>
          <w:spacing w:val="1"/>
          <w:sz w:val="24"/>
          <w:szCs w:val="24"/>
        </w:rPr>
        <w:t xml:space="preserve"> </w:t>
      </w:r>
      <w:r>
        <w:rPr>
          <w:rFonts w:ascii="Arial" w:hAnsi="Arial" w:cs="Arial"/>
          <w:sz w:val="24"/>
          <w:szCs w:val="24"/>
        </w:rPr>
        <w:t>legal,</w:t>
      </w:r>
      <w:r>
        <w:rPr>
          <w:rFonts w:ascii="Arial" w:hAnsi="Arial" w:cs="Arial"/>
          <w:spacing w:val="1"/>
          <w:sz w:val="24"/>
          <w:szCs w:val="24"/>
        </w:rPr>
        <w:t xml:space="preserve"> </w:t>
      </w:r>
      <w:r>
        <w:rPr>
          <w:rFonts w:ascii="Arial" w:hAnsi="Arial" w:cs="Arial"/>
          <w:sz w:val="24"/>
          <w:szCs w:val="24"/>
        </w:rPr>
        <w:t>contendo</w:t>
      </w:r>
      <w:r>
        <w:rPr>
          <w:rFonts w:ascii="Arial" w:hAnsi="Arial" w:cs="Arial"/>
          <w:spacing w:val="1"/>
          <w:sz w:val="24"/>
          <w:szCs w:val="24"/>
        </w:rPr>
        <w:t xml:space="preserve">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indicação</w:t>
      </w:r>
      <w:r>
        <w:rPr>
          <w:rFonts w:ascii="Arial" w:hAnsi="Arial" w:cs="Arial"/>
          <w:spacing w:val="1"/>
          <w:sz w:val="24"/>
          <w:szCs w:val="24"/>
        </w:rPr>
        <w:t xml:space="preserve"> </w:t>
      </w:r>
      <w:r>
        <w:rPr>
          <w:rFonts w:ascii="Arial" w:hAnsi="Arial" w:cs="Arial"/>
          <w:sz w:val="24"/>
          <w:szCs w:val="24"/>
        </w:rPr>
        <w:t>do</w:t>
      </w:r>
      <w:r>
        <w:rPr>
          <w:rFonts w:ascii="Arial" w:hAnsi="Arial" w:cs="Arial"/>
          <w:spacing w:val="1"/>
          <w:sz w:val="24"/>
          <w:szCs w:val="24"/>
        </w:rPr>
        <w:t xml:space="preserve"> </w:t>
      </w:r>
      <w:r>
        <w:rPr>
          <w:rFonts w:ascii="Arial" w:hAnsi="Arial" w:cs="Arial"/>
          <w:sz w:val="24"/>
          <w:szCs w:val="24"/>
        </w:rPr>
        <w:t>banco,</w:t>
      </w:r>
      <w:r>
        <w:rPr>
          <w:rFonts w:ascii="Arial" w:hAnsi="Arial" w:cs="Arial"/>
          <w:spacing w:val="1"/>
          <w:sz w:val="24"/>
          <w:szCs w:val="24"/>
        </w:rPr>
        <w:t xml:space="preserve"> </w:t>
      </w:r>
      <w:r>
        <w:rPr>
          <w:rFonts w:ascii="Arial" w:hAnsi="Arial" w:cs="Arial"/>
          <w:sz w:val="24"/>
          <w:szCs w:val="24"/>
        </w:rPr>
        <w:t>número</w:t>
      </w:r>
      <w:r>
        <w:rPr>
          <w:rFonts w:ascii="Arial" w:hAnsi="Arial" w:cs="Arial"/>
          <w:spacing w:val="1"/>
          <w:sz w:val="24"/>
          <w:szCs w:val="24"/>
        </w:rPr>
        <w:t xml:space="preserve"> </w:t>
      </w:r>
      <w:r>
        <w:rPr>
          <w:rFonts w:ascii="Arial" w:hAnsi="Arial" w:cs="Arial"/>
          <w:sz w:val="24"/>
          <w:szCs w:val="24"/>
        </w:rPr>
        <w:t>da</w:t>
      </w:r>
      <w:r>
        <w:rPr>
          <w:rFonts w:ascii="Arial" w:hAnsi="Arial" w:cs="Arial"/>
          <w:spacing w:val="1"/>
          <w:sz w:val="24"/>
          <w:szCs w:val="24"/>
        </w:rPr>
        <w:t xml:space="preserve"> </w:t>
      </w:r>
      <w:r>
        <w:rPr>
          <w:rFonts w:ascii="Arial" w:hAnsi="Arial" w:cs="Arial"/>
          <w:sz w:val="24"/>
          <w:szCs w:val="24"/>
        </w:rPr>
        <w:t>conta</w:t>
      </w:r>
      <w:r>
        <w:rPr>
          <w:rFonts w:ascii="Arial" w:hAnsi="Arial" w:cs="Arial"/>
          <w:spacing w:val="1"/>
          <w:sz w:val="24"/>
          <w:szCs w:val="24"/>
        </w:rPr>
        <w:t xml:space="preserve"> </w:t>
      </w:r>
      <w:r>
        <w:rPr>
          <w:rFonts w:ascii="Arial" w:hAnsi="Arial" w:cs="Arial"/>
          <w:sz w:val="24"/>
          <w:szCs w:val="24"/>
        </w:rPr>
        <w:t>e</w:t>
      </w:r>
      <w:r>
        <w:rPr>
          <w:rFonts w:ascii="Arial" w:hAnsi="Arial" w:cs="Arial"/>
          <w:spacing w:val="1"/>
          <w:sz w:val="24"/>
          <w:szCs w:val="24"/>
        </w:rPr>
        <w:t xml:space="preserve"> </w:t>
      </w:r>
      <w:r>
        <w:rPr>
          <w:rFonts w:ascii="Arial" w:hAnsi="Arial" w:cs="Arial"/>
          <w:sz w:val="24"/>
          <w:szCs w:val="24"/>
        </w:rPr>
        <w:t>agência</w:t>
      </w:r>
      <w:r>
        <w:rPr>
          <w:rFonts w:ascii="Arial" w:hAnsi="Arial" w:cs="Arial"/>
          <w:spacing w:val="1"/>
          <w:sz w:val="24"/>
          <w:szCs w:val="24"/>
        </w:rPr>
        <w:t xml:space="preserve"> </w:t>
      </w:r>
      <w:r>
        <w:rPr>
          <w:rFonts w:ascii="Arial" w:hAnsi="Arial" w:cs="Arial"/>
          <w:sz w:val="24"/>
          <w:szCs w:val="24"/>
        </w:rPr>
        <w:t>do</w:t>
      </w:r>
      <w:r>
        <w:rPr>
          <w:rFonts w:ascii="Arial" w:hAnsi="Arial" w:cs="Arial"/>
          <w:spacing w:val="1"/>
          <w:sz w:val="24"/>
          <w:szCs w:val="24"/>
        </w:rPr>
        <w:t xml:space="preserve"> </w:t>
      </w:r>
      <w:r>
        <w:rPr>
          <w:rFonts w:ascii="Arial" w:hAnsi="Arial" w:cs="Arial"/>
          <w:sz w:val="24"/>
          <w:szCs w:val="24"/>
        </w:rPr>
        <w:t>licitante</w:t>
      </w:r>
      <w:r>
        <w:rPr>
          <w:rFonts w:ascii="Arial" w:hAnsi="Arial" w:cs="Arial"/>
          <w:spacing w:val="1"/>
          <w:sz w:val="24"/>
          <w:szCs w:val="24"/>
        </w:rPr>
        <w:t xml:space="preserve"> </w:t>
      </w:r>
      <w:r>
        <w:rPr>
          <w:rFonts w:ascii="Arial" w:hAnsi="Arial" w:cs="Arial"/>
          <w:sz w:val="24"/>
          <w:szCs w:val="24"/>
        </w:rPr>
        <w:t>vencedor,</w:t>
      </w:r>
      <w:r>
        <w:rPr>
          <w:rFonts w:ascii="Arial" w:hAnsi="Arial" w:cs="Arial"/>
          <w:spacing w:val="-1"/>
          <w:sz w:val="24"/>
          <w:szCs w:val="24"/>
        </w:rPr>
        <w:t xml:space="preserve"> </w:t>
      </w:r>
      <w:r>
        <w:rPr>
          <w:rFonts w:ascii="Arial" w:hAnsi="Arial" w:cs="Arial"/>
          <w:sz w:val="24"/>
          <w:szCs w:val="24"/>
        </w:rPr>
        <w:t>para</w:t>
      </w:r>
      <w:r>
        <w:rPr>
          <w:rFonts w:ascii="Arial" w:hAnsi="Arial" w:cs="Arial"/>
          <w:spacing w:val="-3"/>
          <w:sz w:val="24"/>
          <w:szCs w:val="24"/>
        </w:rPr>
        <w:t xml:space="preserve"> </w:t>
      </w:r>
      <w:r>
        <w:rPr>
          <w:rFonts w:ascii="Arial" w:hAnsi="Arial" w:cs="Arial"/>
          <w:sz w:val="24"/>
          <w:szCs w:val="24"/>
        </w:rPr>
        <w:t>fins de pagamento.</w:t>
      </w:r>
      <w:r w:rsidR="00DA3713">
        <w:rPr>
          <w:rFonts w:ascii="Arial" w:hAnsi="Arial" w:cs="Arial"/>
          <w:sz w:val="24"/>
          <w:szCs w:val="24"/>
        </w:rPr>
        <w:t xml:space="preserve"> Poderá ser utilizado o relatório do próprio sistema da licitar digital.</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11.2 - A proposta final ficará documentada nos autos e será levada em consideração no decorrer da</w:t>
      </w:r>
      <w:r>
        <w:rPr>
          <w:rFonts w:ascii="Arial" w:hAnsi="Arial" w:cs="Arial"/>
          <w:spacing w:val="1"/>
          <w:sz w:val="24"/>
          <w:szCs w:val="24"/>
        </w:rPr>
        <w:t xml:space="preserve"> </w:t>
      </w:r>
      <w:r>
        <w:rPr>
          <w:rFonts w:ascii="Arial" w:hAnsi="Arial" w:cs="Arial"/>
          <w:sz w:val="24"/>
          <w:szCs w:val="24"/>
        </w:rPr>
        <w:t>execução do</w:t>
      </w:r>
      <w:r>
        <w:rPr>
          <w:rFonts w:ascii="Arial" w:hAnsi="Arial" w:cs="Arial"/>
          <w:spacing w:val="1"/>
          <w:sz w:val="24"/>
          <w:szCs w:val="24"/>
        </w:rPr>
        <w:t xml:space="preserve"> </w:t>
      </w:r>
      <w:r>
        <w:rPr>
          <w:rFonts w:ascii="Arial" w:hAnsi="Arial" w:cs="Arial"/>
          <w:sz w:val="24"/>
          <w:szCs w:val="24"/>
        </w:rPr>
        <w:t>ata de registro de preçose</w:t>
      </w:r>
      <w:r>
        <w:rPr>
          <w:rFonts w:ascii="Arial" w:hAnsi="Arial" w:cs="Arial"/>
          <w:spacing w:val="-1"/>
          <w:sz w:val="24"/>
          <w:szCs w:val="24"/>
        </w:rPr>
        <w:t xml:space="preserve"> </w:t>
      </w:r>
      <w:r>
        <w:rPr>
          <w:rFonts w:ascii="Arial" w:hAnsi="Arial" w:cs="Arial"/>
          <w:sz w:val="24"/>
          <w:szCs w:val="24"/>
        </w:rPr>
        <w:t>aplicação</w:t>
      </w:r>
      <w:r>
        <w:rPr>
          <w:rFonts w:ascii="Arial" w:hAnsi="Arial" w:cs="Arial"/>
          <w:spacing w:val="-2"/>
          <w:sz w:val="24"/>
          <w:szCs w:val="24"/>
        </w:rPr>
        <w:t xml:space="preserve"> </w:t>
      </w:r>
      <w:r>
        <w:rPr>
          <w:rFonts w:ascii="Arial" w:hAnsi="Arial" w:cs="Arial"/>
          <w:sz w:val="24"/>
          <w:szCs w:val="24"/>
        </w:rPr>
        <w:t>de eventual</w:t>
      </w:r>
      <w:r>
        <w:rPr>
          <w:rFonts w:ascii="Arial" w:hAnsi="Arial" w:cs="Arial"/>
          <w:spacing w:val="-2"/>
          <w:sz w:val="24"/>
          <w:szCs w:val="24"/>
        </w:rPr>
        <w:t xml:space="preserve"> </w:t>
      </w:r>
      <w:r>
        <w:rPr>
          <w:rFonts w:ascii="Arial" w:hAnsi="Arial" w:cs="Arial"/>
          <w:sz w:val="24"/>
          <w:szCs w:val="24"/>
        </w:rPr>
        <w:t>sanção</w:t>
      </w:r>
      <w:r>
        <w:rPr>
          <w:rFonts w:ascii="Arial" w:hAnsi="Arial" w:cs="Arial"/>
          <w:spacing w:val="-1"/>
          <w:sz w:val="24"/>
          <w:szCs w:val="24"/>
        </w:rPr>
        <w:t xml:space="preserve"> </w:t>
      </w:r>
      <w:r>
        <w:rPr>
          <w:rFonts w:ascii="Arial" w:hAnsi="Arial" w:cs="Arial"/>
          <w:sz w:val="24"/>
          <w:szCs w:val="24"/>
        </w:rPr>
        <w:t>à Contratada, se for</w:t>
      </w:r>
      <w:r>
        <w:rPr>
          <w:rFonts w:ascii="Arial" w:hAnsi="Arial" w:cs="Arial"/>
          <w:spacing w:val="-2"/>
          <w:sz w:val="24"/>
          <w:szCs w:val="24"/>
        </w:rPr>
        <w:t xml:space="preserve"> </w:t>
      </w:r>
      <w:r>
        <w:rPr>
          <w:rFonts w:ascii="Arial" w:hAnsi="Arial" w:cs="Arial"/>
          <w:sz w:val="24"/>
          <w:szCs w:val="24"/>
        </w:rPr>
        <w:t>o</w:t>
      </w:r>
      <w:r>
        <w:rPr>
          <w:rFonts w:ascii="Arial" w:hAnsi="Arial" w:cs="Arial"/>
          <w:spacing w:val="1"/>
          <w:sz w:val="24"/>
          <w:szCs w:val="24"/>
        </w:rPr>
        <w:t xml:space="preserve"> </w:t>
      </w:r>
      <w:r>
        <w:rPr>
          <w:rFonts w:ascii="Arial" w:hAnsi="Arial" w:cs="Arial"/>
          <w:sz w:val="24"/>
          <w:szCs w:val="24"/>
        </w:rPr>
        <w:t>caso.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11.3 - Todas as especificações do objeto contidas na proposta, tais como marca, modelo, tipo,</w:t>
      </w:r>
      <w:r>
        <w:rPr>
          <w:rFonts w:ascii="Arial" w:hAnsi="Arial" w:cs="Arial"/>
          <w:spacing w:val="1"/>
          <w:sz w:val="24"/>
          <w:szCs w:val="24"/>
        </w:rPr>
        <w:t xml:space="preserve"> </w:t>
      </w:r>
      <w:r>
        <w:rPr>
          <w:rFonts w:ascii="Arial" w:hAnsi="Arial" w:cs="Arial"/>
          <w:sz w:val="24"/>
          <w:szCs w:val="24"/>
        </w:rPr>
        <w:t>fabricante</w:t>
      </w:r>
      <w:r>
        <w:rPr>
          <w:rFonts w:ascii="Arial" w:hAnsi="Arial" w:cs="Arial"/>
          <w:spacing w:val="-1"/>
          <w:sz w:val="24"/>
          <w:szCs w:val="24"/>
        </w:rPr>
        <w:t xml:space="preserve"> </w:t>
      </w:r>
      <w:r>
        <w:rPr>
          <w:rFonts w:ascii="Arial" w:hAnsi="Arial" w:cs="Arial"/>
          <w:sz w:val="24"/>
          <w:szCs w:val="24"/>
        </w:rPr>
        <w:t>e</w:t>
      </w:r>
      <w:r>
        <w:rPr>
          <w:rFonts w:ascii="Arial" w:hAnsi="Arial" w:cs="Arial"/>
          <w:spacing w:val="-2"/>
          <w:sz w:val="24"/>
          <w:szCs w:val="24"/>
        </w:rPr>
        <w:t xml:space="preserve"> </w:t>
      </w:r>
      <w:r>
        <w:rPr>
          <w:rFonts w:ascii="Arial" w:hAnsi="Arial" w:cs="Arial"/>
          <w:sz w:val="24"/>
          <w:szCs w:val="24"/>
        </w:rPr>
        <w:t>procedência,</w:t>
      </w:r>
      <w:r>
        <w:rPr>
          <w:rFonts w:ascii="Arial" w:hAnsi="Arial" w:cs="Arial"/>
          <w:spacing w:val="-3"/>
          <w:sz w:val="24"/>
          <w:szCs w:val="24"/>
        </w:rPr>
        <w:t xml:space="preserve"> </w:t>
      </w:r>
      <w:r>
        <w:rPr>
          <w:rFonts w:ascii="Arial" w:hAnsi="Arial" w:cs="Arial"/>
          <w:sz w:val="24"/>
          <w:szCs w:val="24"/>
        </w:rPr>
        <w:t>vinculam</w:t>
      </w:r>
      <w:r>
        <w:rPr>
          <w:rFonts w:ascii="Arial" w:hAnsi="Arial" w:cs="Arial"/>
          <w:spacing w:val="1"/>
          <w:sz w:val="24"/>
          <w:szCs w:val="24"/>
        </w:rPr>
        <w:t xml:space="preserve"> </w:t>
      </w:r>
      <w:r>
        <w:rPr>
          <w:rFonts w:ascii="Arial" w:hAnsi="Arial" w:cs="Arial"/>
          <w:sz w:val="24"/>
          <w:szCs w:val="24"/>
        </w:rPr>
        <w:t>a Contratada, conforme cada caso.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11.4 - Os</w:t>
      </w:r>
      <w:r>
        <w:rPr>
          <w:rFonts w:ascii="Arial" w:hAnsi="Arial" w:cs="Arial"/>
          <w:spacing w:val="6"/>
          <w:sz w:val="24"/>
          <w:szCs w:val="24"/>
        </w:rPr>
        <w:t xml:space="preserve"> </w:t>
      </w:r>
      <w:r>
        <w:rPr>
          <w:rFonts w:ascii="Arial" w:hAnsi="Arial" w:cs="Arial"/>
          <w:sz w:val="24"/>
          <w:szCs w:val="24"/>
        </w:rPr>
        <w:t>preços</w:t>
      </w:r>
      <w:r>
        <w:rPr>
          <w:rFonts w:ascii="Arial" w:hAnsi="Arial" w:cs="Arial"/>
          <w:spacing w:val="6"/>
          <w:sz w:val="24"/>
          <w:szCs w:val="24"/>
        </w:rPr>
        <w:t xml:space="preserve"> </w:t>
      </w:r>
      <w:r>
        <w:rPr>
          <w:rFonts w:ascii="Arial" w:hAnsi="Arial" w:cs="Arial"/>
          <w:sz w:val="24"/>
          <w:szCs w:val="24"/>
        </w:rPr>
        <w:t>deverão</w:t>
      </w:r>
      <w:r>
        <w:rPr>
          <w:rFonts w:ascii="Arial" w:hAnsi="Arial" w:cs="Arial"/>
          <w:spacing w:val="5"/>
          <w:sz w:val="24"/>
          <w:szCs w:val="24"/>
        </w:rPr>
        <w:t xml:space="preserve"> </w:t>
      </w:r>
      <w:r>
        <w:rPr>
          <w:rFonts w:ascii="Arial" w:hAnsi="Arial" w:cs="Arial"/>
          <w:sz w:val="24"/>
          <w:szCs w:val="24"/>
        </w:rPr>
        <w:t>ser</w:t>
      </w:r>
      <w:r>
        <w:rPr>
          <w:rFonts w:ascii="Arial" w:hAnsi="Arial" w:cs="Arial"/>
          <w:spacing w:val="6"/>
          <w:sz w:val="24"/>
          <w:szCs w:val="24"/>
        </w:rPr>
        <w:t xml:space="preserve"> </w:t>
      </w:r>
      <w:r>
        <w:rPr>
          <w:rFonts w:ascii="Arial" w:hAnsi="Arial" w:cs="Arial"/>
          <w:sz w:val="24"/>
          <w:szCs w:val="24"/>
        </w:rPr>
        <w:t>expressos</w:t>
      </w:r>
      <w:r>
        <w:rPr>
          <w:rFonts w:ascii="Arial" w:hAnsi="Arial" w:cs="Arial"/>
          <w:spacing w:val="6"/>
          <w:sz w:val="24"/>
          <w:szCs w:val="24"/>
        </w:rPr>
        <w:t xml:space="preserve"> </w:t>
      </w:r>
      <w:r>
        <w:rPr>
          <w:rFonts w:ascii="Arial" w:hAnsi="Arial" w:cs="Arial"/>
          <w:sz w:val="24"/>
          <w:szCs w:val="24"/>
        </w:rPr>
        <w:t>em</w:t>
      </w:r>
      <w:r>
        <w:rPr>
          <w:rFonts w:ascii="Arial" w:hAnsi="Arial" w:cs="Arial"/>
          <w:spacing w:val="5"/>
          <w:sz w:val="24"/>
          <w:szCs w:val="24"/>
        </w:rPr>
        <w:t xml:space="preserve"> </w:t>
      </w:r>
      <w:r>
        <w:rPr>
          <w:rFonts w:ascii="Arial" w:hAnsi="Arial" w:cs="Arial"/>
          <w:sz w:val="24"/>
          <w:szCs w:val="24"/>
        </w:rPr>
        <w:t>moeda</w:t>
      </w:r>
      <w:r>
        <w:rPr>
          <w:rFonts w:ascii="Arial" w:hAnsi="Arial" w:cs="Arial"/>
          <w:spacing w:val="6"/>
          <w:sz w:val="24"/>
          <w:szCs w:val="24"/>
        </w:rPr>
        <w:t xml:space="preserve"> </w:t>
      </w:r>
      <w:r>
        <w:rPr>
          <w:rFonts w:ascii="Arial" w:hAnsi="Arial" w:cs="Arial"/>
          <w:sz w:val="24"/>
          <w:szCs w:val="24"/>
        </w:rPr>
        <w:t>corrente</w:t>
      </w:r>
      <w:r>
        <w:rPr>
          <w:rFonts w:ascii="Arial" w:hAnsi="Arial" w:cs="Arial"/>
          <w:spacing w:val="7"/>
          <w:sz w:val="24"/>
          <w:szCs w:val="24"/>
        </w:rPr>
        <w:t xml:space="preserve"> </w:t>
      </w:r>
      <w:r>
        <w:rPr>
          <w:rFonts w:ascii="Arial" w:hAnsi="Arial" w:cs="Arial"/>
          <w:sz w:val="24"/>
          <w:szCs w:val="24"/>
        </w:rPr>
        <w:t>nacional,</w:t>
      </w:r>
      <w:r>
        <w:rPr>
          <w:rFonts w:ascii="Arial" w:hAnsi="Arial" w:cs="Arial"/>
          <w:spacing w:val="2"/>
          <w:sz w:val="24"/>
          <w:szCs w:val="24"/>
        </w:rPr>
        <w:t xml:space="preserve"> </w:t>
      </w:r>
      <w:r>
        <w:rPr>
          <w:rFonts w:ascii="Arial" w:hAnsi="Arial" w:cs="Arial"/>
          <w:sz w:val="24"/>
          <w:szCs w:val="24"/>
        </w:rPr>
        <w:t>o</w:t>
      </w:r>
      <w:r>
        <w:rPr>
          <w:rFonts w:ascii="Arial" w:hAnsi="Arial" w:cs="Arial"/>
          <w:spacing w:val="7"/>
          <w:sz w:val="24"/>
          <w:szCs w:val="24"/>
        </w:rPr>
        <w:t xml:space="preserve"> </w:t>
      </w:r>
      <w:r>
        <w:rPr>
          <w:rFonts w:ascii="Arial" w:hAnsi="Arial" w:cs="Arial"/>
          <w:sz w:val="24"/>
          <w:szCs w:val="24"/>
        </w:rPr>
        <w:t>valor</w:t>
      </w:r>
      <w:r>
        <w:rPr>
          <w:rFonts w:ascii="Arial" w:hAnsi="Arial" w:cs="Arial"/>
          <w:spacing w:val="6"/>
          <w:sz w:val="24"/>
          <w:szCs w:val="24"/>
        </w:rPr>
        <w:t xml:space="preserve"> </w:t>
      </w:r>
      <w:r>
        <w:rPr>
          <w:rFonts w:ascii="Arial" w:hAnsi="Arial" w:cs="Arial"/>
          <w:sz w:val="24"/>
          <w:szCs w:val="24"/>
        </w:rPr>
        <w:t>unitário</w:t>
      </w:r>
      <w:r>
        <w:rPr>
          <w:rFonts w:ascii="Arial" w:hAnsi="Arial" w:cs="Arial"/>
          <w:spacing w:val="7"/>
          <w:sz w:val="24"/>
          <w:szCs w:val="24"/>
        </w:rPr>
        <w:t xml:space="preserve"> </w:t>
      </w:r>
      <w:r>
        <w:rPr>
          <w:rFonts w:ascii="Arial" w:hAnsi="Arial" w:cs="Arial"/>
          <w:sz w:val="24"/>
          <w:szCs w:val="24"/>
        </w:rPr>
        <w:t>em</w:t>
      </w:r>
      <w:r>
        <w:rPr>
          <w:rFonts w:ascii="Arial" w:hAnsi="Arial" w:cs="Arial"/>
          <w:spacing w:val="7"/>
          <w:sz w:val="24"/>
          <w:szCs w:val="24"/>
        </w:rPr>
        <w:t xml:space="preserve"> </w:t>
      </w:r>
      <w:r>
        <w:rPr>
          <w:rFonts w:ascii="Arial" w:hAnsi="Arial" w:cs="Arial"/>
          <w:sz w:val="24"/>
          <w:szCs w:val="24"/>
        </w:rPr>
        <w:t>algarismos</w:t>
      </w:r>
      <w:r>
        <w:rPr>
          <w:rFonts w:ascii="Arial" w:hAnsi="Arial" w:cs="Arial"/>
          <w:spacing w:val="-48"/>
          <w:sz w:val="24"/>
          <w:szCs w:val="24"/>
        </w:rPr>
        <w:t xml:space="preserve"> </w:t>
      </w:r>
      <w:r>
        <w:rPr>
          <w:rFonts w:ascii="Arial" w:hAnsi="Arial" w:cs="Arial"/>
          <w:sz w:val="24"/>
          <w:szCs w:val="24"/>
        </w:rPr>
        <w:t>e o</w:t>
      </w:r>
      <w:r>
        <w:rPr>
          <w:rFonts w:ascii="Arial" w:hAnsi="Arial" w:cs="Arial"/>
          <w:spacing w:val="-2"/>
          <w:sz w:val="24"/>
          <w:szCs w:val="24"/>
        </w:rPr>
        <w:t xml:space="preserve"> </w:t>
      </w:r>
      <w:r>
        <w:rPr>
          <w:rFonts w:ascii="Arial" w:hAnsi="Arial" w:cs="Arial"/>
          <w:sz w:val="24"/>
          <w:szCs w:val="24"/>
        </w:rPr>
        <w:t>valor global em</w:t>
      </w:r>
      <w:r>
        <w:rPr>
          <w:rFonts w:ascii="Arial" w:hAnsi="Arial" w:cs="Arial"/>
          <w:spacing w:val="1"/>
          <w:sz w:val="24"/>
          <w:szCs w:val="24"/>
        </w:rPr>
        <w:t xml:space="preserve"> </w:t>
      </w:r>
      <w:r>
        <w:rPr>
          <w:rFonts w:ascii="Arial" w:hAnsi="Arial" w:cs="Arial"/>
          <w:sz w:val="24"/>
          <w:szCs w:val="24"/>
        </w:rPr>
        <w:t>algarismos e</w:t>
      </w:r>
      <w:r>
        <w:rPr>
          <w:rFonts w:ascii="Arial" w:hAnsi="Arial" w:cs="Arial"/>
          <w:spacing w:val="-2"/>
          <w:sz w:val="24"/>
          <w:szCs w:val="24"/>
        </w:rPr>
        <w:t xml:space="preserve"> </w:t>
      </w:r>
      <w:r>
        <w:rPr>
          <w:rFonts w:ascii="Arial" w:hAnsi="Arial" w:cs="Arial"/>
          <w:sz w:val="24"/>
          <w:szCs w:val="24"/>
        </w:rPr>
        <w:t>por</w:t>
      </w:r>
      <w:r>
        <w:rPr>
          <w:rFonts w:ascii="Arial" w:hAnsi="Arial" w:cs="Arial"/>
          <w:spacing w:val="-3"/>
          <w:sz w:val="24"/>
          <w:szCs w:val="24"/>
        </w:rPr>
        <w:t xml:space="preserve"> </w:t>
      </w:r>
      <w:r>
        <w:rPr>
          <w:rFonts w:ascii="Arial" w:hAnsi="Arial" w:cs="Arial"/>
          <w:sz w:val="24"/>
          <w:szCs w:val="24"/>
        </w:rPr>
        <w:t>extenso</w:t>
      </w:r>
      <w:r>
        <w:rPr>
          <w:rFonts w:ascii="Arial" w:hAnsi="Arial" w:cs="Arial"/>
          <w:spacing w:val="-2"/>
          <w:sz w:val="24"/>
          <w:szCs w:val="24"/>
        </w:rPr>
        <w:t xml:space="preserve"> </w:t>
      </w:r>
      <w:r>
        <w:rPr>
          <w:rFonts w:ascii="Arial" w:hAnsi="Arial" w:cs="Arial"/>
          <w:sz w:val="24"/>
          <w:szCs w:val="24"/>
        </w:rPr>
        <w:t>(art.</w:t>
      </w:r>
      <w:r>
        <w:rPr>
          <w:rFonts w:ascii="Arial" w:hAnsi="Arial" w:cs="Arial"/>
          <w:spacing w:val="-3"/>
          <w:sz w:val="24"/>
          <w:szCs w:val="24"/>
        </w:rPr>
        <w:t xml:space="preserve"> 12</w:t>
      </w:r>
      <w:r>
        <w:rPr>
          <w:rFonts w:ascii="Arial" w:hAnsi="Arial" w:cs="Arial"/>
          <w:sz w:val="24"/>
          <w:szCs w:val="24"/>
        </w:rPr>
        <w:t>º, II da Lei Federal</w:t>
      </w:r>
      <w:r>
        <w:rPr>
          <w:rFonts w:ascii="Arial" w:hAnsi="Arial" w:cs="Arial"/>
          <w:spacing w:val="-3"/>
          <w:sz w:val="24"/>
          <w:szCs w:val="24"/>
        </w:rPr>
        <w:t xml:space="preserve"> 14.133/2021</w:t>
      </w:r>
      <w:r>
        <w:rPr>
          <w:rFonts w:ascii="Arial" w:hAnsi="Arial" w:cs="Arial"/>
          <w:sz w:val="24"/>
          <w:szCs w:val="24"/>
        </w:rPr>
        <w:t>).</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11.5 - Ocorrendo divergência entre os preços unitários e o preço global, prevalecerão os</w:t>
      </w:r>
      <w:r>
        <w:rPr>
          <w:rFonts w:ascii="Arial" w:hAnsi="Arial" w:cs="Arial"/>
          <w:spacing w:val="1"/>
          <w:sz w:val="24"/>
          <w:szCs w:val="24"/>
        </w:rPr>
        <w:t xml:space="preserve"> </w:t>
      </w:r>
      <w:r>
        <w:rPr>
          <w:rFonts w:ascii="Arial" w:hAnsi="Arial" w:cs="Arial"/>
          <w:sz w:val="24"/>
          <w:szCs w:val="24"/>
        </w:rPr>
        <w:t>primeiros;</w:t>
      </w:r>
      <w:r>
        <w:rPr>
          <w:rFonts w:ascii="Arial" w:hAnsi="Arial" w:cs="Arial"/>
          <w:spacing w:val="1"/>
          <w:sz w:val="24"/>
          <w:szCs w:val="24"/>
        </w:rPr>
        <w:t xml:space="preserve"> </w:t>
      </w:r>
      <w:r>
        <w:rPr>
          <w:rFonts w:ascii="Arial" w:hAnsi="Arial" w:cs="Arial"/>
          <w:sz w:val="24"/>
          <w:szCs w:val="24"/>
        </w:rPr>
        <w:t>no</w:t>
      </w:r>
      <w:r>
        <w:rPr>
          <w:rFonts w:ascii="Arial" w:hAnsi="Arial" w:cs="Arial"/>
          <w:spacing w:val="1"/>
          <w:sz w:val="24"/>
          <w:szCs w:val="24"/>
        </w:rPr>
        <w:t xml:space="preserve"> </w:t>
      </w:r>
      <w:r>
        <w:rPr>
          <w:rFonts w:ascii="Arial" w:hAnsi="Arial" w:cs="Arial"/>
          <w:sz w:val="24"/>
          <w:szCs w:val="24"/>
        </w:rPr>
        <w:t>caso</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divergência</w:t>
      </w:r>
      <w:r>
        <w:rPr>
          <w:rFonts w:ascii="Arial" w:hAnsi="Arial" w:cs="Arial"/>
          <w:spacing w:val="1"/>
          <w:sz w:val="24"/>
          <w:szCs w:val="24"/>
        </w:rPr>
        <w:t xml:space="preserve"> </w:t>
      </w:r>
      <w:r>
        <w:rPr>
          <w:rFonts w:ascii="Arial" w:hAnsi="Arial" w:cs="Arial"/>
          <w:sz w:val="24"/>
          <w:szCs w:val="24"/>
        </w:rPr>
        <w:t>entre os</w:t>
      </w:r>
      <w:r>
        <w:rPr>
          <w:rFonts w:ascii="Arial" w:hAnsi="Arial" w:cs="Arial"/>
          <w:spacing w:val="1"/>
          <w:sz w:val="24"/>
          <w:szCs w:val="24"/>
        </w:rPr>
        <w:t xml:space="preserve"> </w:t>
      </w:r>
      <w:r>
        <w:rPr>
          <w:rFonts w:ascii="Arial" w:hAnsi="Arial" w:cs="Arial"/>
          <w:sz w:val="24"/>
          <w:szCs w:val="24"/>
        </w:rPr>
        <w:t>valores</w:t>
      </w:r>
      <w:r>
        <w:rPr>
          <w:rFonts w:ascii="Arial" w:hAnsi="Arial" w:cs="Arial"/>
          <w:spacing w:val="1"/>
          <w:sz w:val="24"/>
          <w:szCs w:val="24"/>
        </w:rPr>
        <w:t xml:space="preserve"> </w:t>
      </w:r>
      <w:r>
        <w:rPr>
          <w:rFonts w:ascii="Arial" w:hAnsi="Arial" w:cs="Arial"/>
          <w:sz w:val="24"/>
          <w:szCs w:val="24"/>
        </w:rPr>
        <w:t>numéricos</w:t>
      </w:r>
      <w:r>
        <w:rPr>
          <w:rFonts w:ascii="Arial" w:hAnsi="Arial" w:cs="Arial"/>
          <w:spacing w:val="1"/>
          <w:sz w:val="24"/>
          <w:szCs w:val="24"/>
        </w:rPr>
        <w:t xml:space="preserve"> </w:t>
      </w:r>
      <w:r>
        <w:rPr>
          <w:rFonts w:ascii="Arial" w:hAnsi="Arial" w:cs="Arial"/>
          <w:sz w:val="24"/>
          <w:szCs w:val="24"/>
        </w:rPr>
        <w:t>e</w:t>
      </w:r>
      <w:r>
        <w:rPr>
          <w:rFonts w:ascii="Arial" w:hAnsi="Arial" w:cs="Arial"/>
          <w:spacing w:val="1"/>
          <w:sz w:val="24"/>
          <w:szCs w:val="24"/>
        </w:rPr>
        <w:t xml:space="preserve"> </w:t>
      </w:r>
      <w:r>
        <w:rPr>
          <w:rFonts w:ascii="Arial" w:hAnsi="Arial" w:cs="Arial"/>
          <w:sz w:val="24"/>
          <w:szCs w:val="24"/>
        </w:rPr>
        <w:t>os</w:t>
      </w:r>
      <w:r>
        <w:rPr>
          <w:rFonts w:ascii="Arial" w:hAnsi="Arial" w:cs="Arial"/>
          <w:spacing w:val="1"/>
          <w:sz w:val="24"/>
          <w:szCs w:val="24"/>
        </w:rPr>
        <w:t xml:space="preserve"> </w:t>
      </w:r>
      <w:r>
        <w:rPr>
          <w:rFonts w:ascii="Arial" w:hAnsi="Arial" w:cs="Arial"/>
          <w:sz w:val="24"/>
          <w:szCs w:val="24"/>
        </w:rPr>
        <w:t>valores</w:t>
      </w:r>
      <w:r>
        <w:rPr>
          <w:rFonts w:ascii="Arial" w:hAnsi="Arial" w:cs="Arial"/>
          <w:spacing w:val="1"/>
          <w:sz w:val="24"/>
          <w:szCs w:val="24"/>
        </w:rPr>
        <w:t xml:space="preserve"> </w:t>
      </w:r>
      <w:r>
        <w:rPr>
          <w:rFonts w:ascii="Arial" w:hAnsi="Arial" w:cs="Arial"/>
          <w:sz w:val="24"/>
          <w:szCs w:val="24"/>
        </w:rPr>
        <w:t>expressos</w:t>
      </w:r>
      <w:r>
        <w:rPr>
          <w:rFonts w:ascii="Arial" w:hAnsi="Arial" w:cs="Arial"/>
          <w:spacing w:val="1"/>
          <w:sz w:val="24"/>
          <w:szCs w:val="24"/>
        </w:rPr>
        <w:t xml:space="preserve"> </w:t>
      </w:r>
      <w:r>
        <w:rPr>
          <w:rFonts w:ascii="Arial" w:hAnsi="Arial" w:cs="Arial"/>
          <w:sz w:val="24"/>
          <w:szCs w:val="24"/>
        </w:rPr>
        <w:t>por</w:t>
      </w:r>
      <w:r>
        <w:rPr>
          <w:rFonts w:ascii="Arial" w:hAnsi="Arial" w:cs="Arial"/>
          <w:spacing w:val="1"/>
          <w:sz w:val="24"/>
          <w:szCs w:val="24"/>
        </w:rPr>
        <w:t xml:space="preserve"> </w:t>
      </w:r>
      <w:r>
        <w:rPr>
          <w:rFonts w:ascii="Arial" w:hAnsi="Arial" w:cs="Arial"/>
          <w:sz w:val="24"/>
          <w:szCs w:val="24"/>
        </w:rPr>
        <w:t>extenso,</w:t>
      </w:r>
      <w:r>
        <w:rPr>
          <w:rFonts w:ascii="Arial" w:hAnsi="Arial" w:cs="Arial"/>
          <w:spacing w:val="-1"/>
          <w:sz w:val="24"/>
          <w:szCs w:val="24"/>
        </w:rPr>
        <w:t xml:space="preserve"> </w:t>
      </w:r>
      <w:r>
        <w:rPr>
          <w:rFonts w:ascii="Arial" w:hAnsi="Arial" w:cs="Arial"/>
          <w:sz w:val="24"/>
          <w:szCs w:val="24"/>
        </w:rPr>
        <w:t>prevalecerão</w:t>
      </w:r>
      <w:r>
        <w:rPr>
          <w:rFonts w:ascii="Arial" w:hAnsi="Arial" w:cs="Arial"/>
          <w:spacing w:val="-1"/>
          <w:sz w:val="24"/>
          <w:szCs w:val="24"/>
        </w:rPr>
        <w:t xml:space="preserve"> </w:t>
      </w:r>
      <w:r>
        <w:rPr>
          <w:rFonts w:ascii="Arial" w:hAnsi="Arial" w:cs="Arial"/>
          <w:sz w:val="24"/>
          <w:szCs w:val="24"/>
        </w:rPr>
        <w:t>estes últimos.</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11.6 -  A oferta deverá ser firme e precisa, limitada, rigorosamente, ao objeto deste Edital, sem</w:t>
      </w:r>
      <w:r>
        <w:rPr>
          <w:rFonts w:ascii="Arial" w:hAnsi="Arial" w:cs="Arial"/>
          <w:spacing w:val="1"/>
          <w:sz w:val="24"/>
          <w:szCs w:val="24"/>
        </w:rPr>
        <w:t xml:space="preserve"> </w:t>
      </w:r>
      <w:r>
        <w:rPr>
          <w:rFonts w:ascii="Arial" w:hAnsi="Arial" w:cs="Arial"/>
          <w:sz w:val="24"/>
          <w:szCs w:val="24"/>
        </w:rPr>
        <w:t>conter alternativas de preço ou de qualquer outra condição que induza o julgamento a mais de um</w:t>
      </w:r>
      <w:r>
        <w:rPr>
          <w:rFonts w:ascii="Arial" w:hAnsi="Arial" w:cs="Arial"/>
          <w:spacing w:val="1"/>
          <w:sz w:val="24"/>
          <w:szCs w:val="24"/>
        </w:rPr>
        <w:t xml:space="preserve"> </w:t>
      </w:r>
      <w:r>
        <w:rPr>
          <w:rFonts w:ascii="Arial" w:hAnsi="Arial" w:cs="Arial"/>
          <w:sz w:val="24"/>
          <w:szCs w:val="24"/>
        </w:rPr>
        <w:t>resultado,</w:t>
      </w:r>
      <w:r>
        <w:rPr>
          <w:rFonts w:ascii="Arial" w:hAnsi="Arial" w:cs="Arial"/>
          <w:spacing w:val="-4"/>
          <w:sz w:val="24"/>
          <w:szCs w:val="24"/>
        </w:rPr>
        <w:t xml:space="preserve"> </w:t>
      </w:r>
      <w:r>
        <w:rPr>
          <w:rFonts w:ascii="Arial" w:hAnsi="Arial" w:cs="Arial"/>
          <w:sz w:val="24"/>
          <w:szCs w:val="24"/>
        </w:rPr>
        <w:t>sob</w:t>
      </w:r>
      <w:r>
        <w:rPr>
          <w:rFonts w:ascii="Arial" w:hAnsi="Arial" w:cs="Arial"/>
          <w:spacing w:val="-4"/>
          <w:sz w:val="24"/>
          <w:szCs w:val="24"/>
        </w:rPr>
        <w:t xml:space="preserve"> </w:t>
      </w:r>
      <w:r>
        <w:rPr>
          <w:rFonts w:ascii="Arial" w:hAnsi="Arial" w:cs="Arial"/>
          <w:sz w:val="24"/>
          <w:szCs w:val="24"/>
        </w:rPr>
        <w:t>pena</w:t>
      </w:r>
      <w:r>
        <w:rPr>
          <w:rFonts w:ascii="Arial" w:hAnsi="Arial" w:cs="Arial"/>
          <w:spacing w:val="-1"/>
          <w:sz w:val="24"/>
          <w:szCs w:val="24"/>
        </w:rPr>
        <w:t xml:space="preserve"> </w:t>
      </w:r>
      <w:r>
        <w:rPr>
          <w:rFonts w:ascii="Arial" w:hAnsi="Arial" w:cs="Arial"/>
          <w:sz w:val="24"/>
          <w:szCs w:val="24"/>
        </w:rPr>
        <w:t>de desclassificação.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11.7 - A proposta deverá obedecer aos termos deste Edital e Anexos, não sendo considerada aquela</w:t>
      </w:r>
      <w:r>
        <w:rPr>
          <w:rFonts w:ascii="Arial" w:hAnsi="Arial" w:cs="Arial"/>
          <w:spacing w:val="1"/>
          <w:sz w:val="24"/>
          <w:szCs w:val="24"/>
        </w:rPr>
        <w:t xml:space="preserve"> </w:t>
      </w:r>
      <w:r>
        <w:rPr>
          <w:rFonts w:ascii="Arial" w:hAnsi="Arial" w:cs="Arial"/>
          <w:sz w:val="24"/>
          <w:szCs w:val="24"/>
        </w:rPr>
        <w:t>que não corresponda às especificações ali contidas ou que estabeleça vínculo à proposta de outro</w:t>
      </w:r>
      <w:r>
        <w:rPr>
          <w:rFonts w:ascii="Arial" w:hAnsi="Arial" w:cs="Arial"/>
          <w:spacing w:val="1"/>
          <w:sz w:val="24"/>
          <w:szCs w:val="24"/>
        </w:rPr>
        <w:t xml:space="preserve"> </w:t>
      </w:r>
      <w:r>
        <w:rPr>
          <w:rFonts w:ascii="Arial" w:hAnsi="Arial" w:cs="Arial"/>
          <w:sz w:val="24"/>
          <w:szCs w:val="24"/>
        </w:rPr>
        <w:t>licitante.</w:t>
      </w:r>
    </w:p>
    <w:p w:rsidR="005F27D1" w:rsidRDefault="005F27D1">
      <w:pPr>
        <w:spacing w:line="276" w:lineRule="auto"/>
        <w:ind w:left="284" w:right="165"/>
        <w:jc w:val="both"/>
        <w:rPr>
          <w:rFonts w:ascii="Arial" w:hAnsi="Arial" w:cs="Arial"/>
          <w:sz w:val="24"/>
          <w:szCs w:val="24"/>
        </w:rPr>
      </w:pPr>
    </w:p>
    <w:p w:rsidR="005F27D1" w:rsidRDefault="00C37148">
      <w:pPr>
        <w:pBdr>
          <w:top w:val="single" w:sz="4" w:space="1" w:color="auto"/>
          <w:left w:val="single" w:sz="4" w:space="4" w:color="auto"/>
          <w:bottom w:val="single" w:sz="4" w:space="1" w:color="auto"/>
          <w:right w:val="single" w:sz="4" w:space="4" w:color="auto"/>
        </w:pBdr>
        <w:shd w:val="clear" w:color="auto" w:fill="00B0F0"/>
        <w:spacing w:line="276" w:lineRule="auto"/>
        <w:ind w:left="284" w:right="165"/>
        <w:rPr>
          <w:rFonts w:ascii="Arial" w:hAnsi="Arial" w:cs="Arial"/>
          <w:b/>
          <w:bCs/>
          <w:sz w:val="24"/>
          <w:szCs w:val="24"/>
        </w:rPr>
      </w:pPr>
      <w:r>
        <w:rPr>
          <w:rFonts w:ascii="Arial" w:hAnsi="Arial" w:cs="Arial"/>
          <w:b/>
          <w:bCs/>
          <w:sz w:val="24"/>
          <w:szCs w:val="24"/>
        </w:rPr>
        <w:t>12</w:t>
      </w:r>
      <w:r>
        <w:rPr>
          <w:rFonts w:ascii="Arial" w:hAnsi="Arial" w:cs="Arial"/>
          <w:b/>
          <w:bCs/>
          <w:spacing w:val="-2"/>
          <w:sz w:val="24"/>
          <w:szCs w:val="24"/>
        </w:rPr>
        <w:t xml:space="preserve"> </w:t>
      </w:r>
      <w:r>
        <w:rPr>
          <w:rFonts w:ascii="Arial" w:hAnsi="Arial" w:cs="Arial"/>
          <w:b/>
          <w:bCs/>
          <w:sz w:val="24"/>
          <w:szCs w:val="24"/>
        </w:rPr>
        <w:t>– DOS</w:t>
      </w:r>
      <w:r>
        <w:rPr>
          <w:rFonts w:ascii="Arial" w:hAnsi="Arial" w:cs="Arial"/>
          <w:b/>
          <w:bCs/>
          <w:spacing w:val="-1"/>
          <w:sz w:val="24"/>
          <w:szCs w:val="24"/>
        </w:rPr>
        <w:t xml:space="preserve"> </w:t>
      </w:r>
      <w:r>
        <w:rPr>
          <w:rFonts w:ascii="Arial" w:hAnsi="Arial" w:cs="Arial"/>
          <w:b/>
          <w:bCs/>
          <w:sz w:val="24"/>
          <w:szCs w:val="24"/>
        </w:rPr>
        <w:t>RECURSOS</w:t>
      </w:r>
    </w:p>
    <w:p w:rsidR="005F27D1" w:rsidRDefault="005F27D1">
      <w:pPr>
        <w:spacing w:line="276" w:lineRule="auto"/>
        <w:ind w:left="284" w:right="165"/>
        <w:rPr>
          <w:rFonts w:ascii="Arial" w:hAnsi="Arial" w:cs="Arial"/>
          <w:sz w:val="24"/>
          <w:szCs w:val="24"/>
        </w:rPr>
      </w:pP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12.1 - Declarado o vencedor e decorrida a fase de regularização fiscal e trabalhista da licitante</w:t>
      </w:r>
      <w:r>
        <w:rPr>
          <w:rFonts w:ascii="Arial" w:hAnsi="Arial" w:cs="Arial"/>
          <w:spacing w:val="1"/>
          <w:sz w:val="24"/>
          <w:szCs w:val="24"/>
        </w:rPr>
        <w:t xml:space="preserve"> </w:t>
      </w:r>
      <w:r>
        <w:rPr>
          <w:rFonts w:ascii="Arial" w:hAnsi="Arial" w:cs="Arial"/>
          <w:sz w:val="24"/>
          <w:szCs w:val="24"/>
        </w:rPr>
        <w:t>qualificada</w:t>
      </w:r>
      <w:r>
        <w:rPr>
          <w:rFonts w:ascii="Arial" w:hAnsi="Arial" w:cs="Arial"/>
          <w:spacing w:val="1"/>
          <w:sz w:val="24"/>
          <w:szCs w:val="24"/>
        </w:rPr>
        <w:t xml:space="preserve"> </w:t>
      </w:r>
      <w:r>
        <w:rPr>
          <w:rFonts w:ascii="Arial" w:hAnsi="Arial" w:cs="Arial"/>
          <w:sz w:val="24"/>
          <w:szCs w:val="24"/>
        </w:rPr>
        <w:t>como</w:t>
      </w:r>
      <w:r>
        <w:rPr>
          <w:rFonts w:ascii="Arial" w:hAnsi="Arial" w:cs="Arial"/>
          <w:spacing w:val="1"/>
          <w:sz w:val="24"/>
          <w:szCs w:val="24"/>
        </w:rPr>
        <w:t xml:space="preserve"> </w:t>
      </w:r>
      <w:r>
        <w:rPr>
          <w:rFonts w:ascii="Arial" w:hAnsi="Arial" w:cs="Arial"/>
          <w:sz w:val="24"/>
          <w:szCs w:val="24"/>
        </w:rPr>
        <w:t>MPE,</w:t>
      </w:r>
      <w:r>
        <w:rPr>
          <w:rFonts w:ascii="Arial" w:hAnsi="Arial" w:cs="Arial"/>
          <w:spacing w:val="1"/>
          <w:sz w:val="24"/>
          <w:szCs w:val="24"/>
        </w:rPr>
        <w:t xml:space="preserve"> </w:t>
      </w:r>
      <w:r>
        <w:rPr>
          <w:rFonts w:ascii="Arial" w:hAnsi="Arial" w:cs="Arial"/>
          <w:sz w:val="24"/>
          <w:szCs w:val="24"/>
        </w:rPr>
        <w:t>se</w:t>
      </w:r>
      <w:r>
        <w:rPr>
          <w:rFonts w:ascii="Arial" w:hAnsi="Arial" w:cs="Arial"/>
          <w:spacing w:val="1"/>
          <w:sz w:val="24"/>
          <w:szCs w:val="24"/>
        </w:rPr>
        <w:t xml:space="preserve"> </w:t>
      </w:r>
      <w:r>
        <w:rPr>
          <w:rFonts w:ascii="Arial" w:hAnsi="Arial" w:cs="Arial"/>
          <w:sz w:val="24"/>
          <w:szCs w:val="24"/>
        </w:rPr>
        <w:t>for</w:t>
      </w:r>
      <w:r>
        <w:rPr>
          <w:rFonts w:ascii="Arial" w:hAnsi="Arial" w:cs="Arial"/>
          <w:spacing w:val="1"/>
          <w:sz w:val="24"/>
          <w:szCs w:val="24"/>
        </w:rPr>
        <w:t xml:space="preserve"> </w:t>
      </w:r>
      <w:r>
        <w:rPr>
          <w:rFonts w:ascii="Arial" w:hAnsi="Arial" w:cs="Arial"/>
          <w:sz w:val="24"/>
          <w:szCs w:val="24"/>
        </w:rPr>
        <w:t>o</w:t>
      </w:r>
      <w:r>
        <w:rPr>
          <w:rFonts w:ascii="Arial" w:hAnsi="Arial" w:cs="Arial"/>
          <w:spacing w:val="1"/>
          <w:sz w:val="24"/>
          <w:szCs w:val="24"/>
        </w:rPr>
        <w:t xml:space="preserve"> </w:t>
      </w:r>
      <w:r>
        <w:rPr>
          <w:rFonts w:ascii="Arial" w:hAnsi="Arial" w:cs="Arial"/>
          <w:sz w:val="24"/>
          <w:szCs w:val="24"/>
        </w:rPr>
        <w:t>caso,</w:t>
      </w:r>
      <w:r>
        <w:rPr>
          <w:rFonts w:ascii="Arial" w:hAnsi="Arial" w:cs="Arial"/>
          <w:spacing w:val="1"/>
          <w:sz w:val="24"/>
          <w:szCs w:val="24"/>
        </w:rPr>
        <w:t xml:space="preserve"> </w:t>
      </w:r>
      <w:r>
        <w:rPr>
          <w:rFonts w:ascii="Arial" w:hAnsi="Arial" w:cs="Arial"/>
          <w:sz w:val="24"/>
          <w:szCs w:val="24"/>
        </w:rPr>
        <w:t>será</w:t>
      </w:r>
      <w:r>
        <w:rPr>
          <w:rFonts w:ascii="Arial" w:hAnsi="Arial" w:cs="Arial"/>
          <w:spacing w:val="1"/>
          <w:sz w:val="24"/>
          <w:szCs w:val="24"/>
        </w:rPr>
        <w:t xml:space="preserve"> </w:t>
      </w:r>
      <w:r>
        <w:rPr>
          <w:rFonts w:ascii="Arial" w:hAnsi="Arial" w:cs="Arial"/>
          <w:sz w:val="24"/>
          <w:szCs w:val="24"/>
        </w:rPr>
        <w:t>concedido</w:t>
      </w:r>
      <w:r>
        <w:rPr>
          <w:rFonts w:ascii="Arial" w:hAnsi="Arial" w:cs="Arial"/>
          <w:spacing w:val="1"/>
          <w:sz w:val="24"/>
          <w:szCs w:val="24"/>
        </w:rPr>
        <w:t xml:space="preserve"> </w:t>
      </w:r>
      <w:r>
        <w:rPr>
          <w:rFonts w:ascii="Arial" w:hAnsi="Arial" w:cs="Arial"/>
          <w:sz w:val="24"/>
          <w:szCs w:val="24"/>
        </w:rPr>
        <w:t>o</w:t>
      </w:r>
      <w:r>
        <w:rPr>
          <w:rFonts w:ascii="Arial" w:hAnsi="Arial" w:cs="Arial"/>
          <w:spacing w:val="1"/>
          <w:sz w:val="24"/>
          <w:szCs w:val="24"/>
        </w:rPr>
        <w:t xml:space="preserve"> </w:t>
      </w:r>
      <w:r w:rsidRPr="00DA3713">
        <w:rPr>
          <w:rFonts w:ascii="Arial" w:hAnsi="Arial" w:cs="Arial"/>
          <w:sz w:val="24"/>
          <w:szCs w:val="24"/>
        </w:rPr>
        <w:t>prazo</w:t>
      </w:r>
      <w:r w:rsidRPr="00DA3713">
        <w:rPr>
          <w:rFonts w:ascii="Arial" w:hAnsi="Arial" w:cs="Arial"/>
          <w:spacing w:val="1"/>
          <w:sz w:val="24"/>
          <w:szCs w:val="24"/>
        </w:rPr>
        <w:t xml:space="preserve"> </w:t>
      </w:r>
      <w:r w:rsidRPr="00DA3713">
        <w:rPr>
          <w:rFonts w:ascii="Arial" w:hAnsi="Arial" w:cs="Arial"/>
          <w:sz w:val="24"/>
          <w:szCs w:val="24"/>
        </w:rPr>
        <w:t>de</w:t>
      </w:r>
      <w:r w:rsidRPr="00DA3713">
        <w:rPr>
          <w:rFonts w:ascii="Arial" w:hAnsi="Arial" w:cs="Arial"/>
          <w:spacing w:val="1"/>
          <w:sz w:val="24"/>
          <w:szCs w:val="24"/>
        </w:rPr>
        <w:t xml:space="preserve"> </w:t>
      </w:r>
      <w:r w:rsidRPr="00DA3713">
        <w:rPr>
          <w:rFonts w:ascii="Arial" w:hAnsi="Arial" w:cs="Arial"/>
          <w:b/>
          <w:bCs/>
          <w:sz w:val="24"/>
          <w:szCs w:val="24"/>
          <w:u w:val="single"/>
        </w:rPr>
        <w:t>30</w:t>
      </w:r>
      <w:r w:rsidRPr="00DA3713">
        <w:rPr>
          <w:rFonts w:ascii="Arial" w:hAnsi="Arial" w:cs="Arial"/>
          <w:b/>
          <w:bCs/>
          <w:spacing w:val="1"/>
          <w:sz w:val="24"/>
          <w:szCs w:val="24"/>
          <w:u w:val="single"/>
        </w:rPr>
        <w:t xml:space="preserve"> </w:t>
      </w:r>
      <w:r w:rsidRPr="00DA3713">
        <w:rPr>
          <w:rFonts w:ascii="Arial" w:hAnsi="Arial" w:cs="Arial"/>
          <w:b/>
          <w:bCs/>
          <w:sz w:val="24"/>
          <w:szCs w:val="24"/>
          <w:u w:val="single"/>
        </w:rPr>
        <w:t>(trinta)</w:t>
      </w:r>
      <w:r w:rsidRPr="00DA3713">
        <w:rPr>
          <w:rFonts w:ascii="Arial" w:hAnsi="Arial" w:cs="Arial"/>
          <w:b/>
          <w:bCs/>
          <w:spacing w:val="1"/>
          <w:sz w:val="24"/>
          <w:szCs w:val="24"/>
          <w:u w:val="single"/>
        </w:rPr>
        <w:t xml:space="preserve"> </w:t>
      </w:r>
      <w:r w:rsidRPr="00DA3713">
        <w:rPr>
          <w:rFonts w:ascii="Arial" w:hAnsi="Arial" w:cs="Arial"/>
          <w:b/>
          <w:bCs/>
          <w:sz w:val="24"/>
          <w:szCs w:val="24"/>
          <w:u w:val="single"/>
        </w:rPr>
        <w:t>minutos</w:t>
      </w:r>
      <w:r w:rsidRPr="00DA3713">
        <w:rPr>
          <w:rFonts w:ascii="Arial" w:hAnsi="Arial" w:cs="Arial"/>
          <w:spacing w:val="1"/>
          <w:sz w:val="24"/>
          <w:szCs w:val="24"/>
        </w:rPr>
        <w:t xml:space="preserve"> </w:t>
      </w:r>
      <w:r w:rsidRPr="00DA3713">
        <w:rPr>
          <w:rFonts w:ascii="Arial" w:hAnsi="Arial" w:cs="Arial"/>
          <w:sz w:val="24"/>
          <w:szCs w:val="24"/>
        </w:rPr>
        <w:t>para</w:t>
      </w:r>
      <w:r w:rsidRPr="00DA3713">
        <w:rPr>
          <w:rFonts w:ascii="Arial" w:hAnsi="Arial" w:cs="Arial"/>
          <w:spacing w:val="49"/>
          <w:sz w:val="24"/>
          <w:szCs w:val="24"/>
        </w:rPr>
        <w:t xml:space="preserve"> </w:t>
      </w:r>
      <w:r w:rsidRPr="00DA3713">
        <w:rPr>
          <w:rFonts w:ascii="Arial" w:hAnsi="Arial" w:cs="Arial"/>
          <w:sz w:val="24"/>
          <w:szCs w:val="24"/>
        </w:rPr>
        <w:t>que</w:t>
      </w:r>
      <w:r w:rsidRPr="00DA3713">
        <w:rPr>
          <w:rFonts w:ascii="Arial" w:hAnsi="Arial" w:cs="Arial"/>
          <w:spacing w:val="1"/>
          <w:sz w:val="24"/>
          <w:szCs w:val="24"/>
        </w:rPr>
        <w:t xml:space="preserve"> </w:t>
      </w:r>
      <w:r w:rsidRPr="00DA3713">
        <w:rPr>
          <w:rFonts w:ascii="Arial" w:hAnsi="Arial" w:cs="Arial"/>
          <w:sz w:val="24"/>
          <w:szCs w:val="24"/>
        </w:rPr>
        <w:t>qualquer licitante manifeste a intenção de recorrer, de forma motivada, indicando a(s) decisão(ões)</w:t>
      </w:r>
      <w:r w:rsidRPr="00DA3713">
        <w:rPr>
          <w:rFonts w:ascii="Arial" w:hAnsi="Arial" w:cs="Arial"/>
          <w:spacing w:val="1"/>
          <w:sz w:val="24"/>
          <w:szCs w:val="24"/>
        </w:rPr>
        <w:t xml:space="preserve"> </w:t>
      </w:r>
      <w:r w:rsidRPr="00DA3713">
        <w:rPr>
          <w:rFonts w:ascii="Arial" w:hAnsi="Arial" w:cs="Arial"/>
          <w:sz w:val="24"/>
          <w:szCs w:val="24"/>
        </w:rPr>
        <w:t>contra</w:t>
      </w:r>
      <w:r w:rsidRPr="00DA3713">
        <w:rPr>
          <w:rFonts w:ascii="Arial" w:hAnsi="Arial" w:cs="Arial"/>
          <w:spacing w:val="-3"/>
          <w:sz w:val="24"/>
          <w:szCs w:val="24"/>
        </w:rPr>
        <w:t xml:space="preserve"> </w:t>
      </w:r>
      <w:r w:rsidRPr="00DA3713">
        <w:rPr>
          <w:rFonts w:ascii="Arial" w:hAnsi="Arial" w:cs="Arial"/>
          <w:sz w:val="24"/>
          <w:szCs w:val="24"/>
        </w:rPr>
        <w:t>a(s)</w:t>
      </w:r>
      <w:r w:rsidRPr="00DA3713">
        <w:rPr>
          <w:rFonts w:ascii="Arial" w:hAnsi="Arial" w:cs="Arial"/>
          <w:spacing w:val="1"/>
          <w:sz w:val="24"/>
          <w:szCs w:val="24"/>
        </w:rPr>
        <w:t xml:space="preserve"> </w:t>
      </w:r>
      <w:r w:rsidRPr="00DA3713">
        <w:rPr>
          <w:rFonts w:ascii="Arial" w:hAnsi="Arial" w:cs="Arial"/>
          <w:sz w:val="24"/>
          <w:szCs w:val="24"/>
        </w:rPr>
        <w:t>qual(is)</w:t>
      </w:r>
      <w:r w:rsidRPr="00DA3713">
        <w:rPr>
          <w:rFonts w:ascii="Arial" w:hAnsi="Arial" w:cs="Arial"/>
          <w:spacing w:val="-1"/>
          <w:sz w:val="24"/>
          <w:szCs w:val="24"/>
        </w:rPr>
        <w:t xml:space="preserve"> </w:t>
      </w:r>
      <w:r w:rsidRPr="00DA3713">
        <w:rPr>
          <w:rFonts w:ascii="Arial" w:hAnsi="Arial" w:cs="Arial"/>
          <w:sz w:val="24"/>
          <w:szCs w:val="24"/>
        </w:rPr>
        <w:t>pretende</w:t>
      </w:r>
      <w:r w:rsidRPr="00DA3713">
        <w:rPr>
          <w:rFonts w:ascii="Arial" w:hAnsi="Arial" w:cs="Arial"/>
          <w:spacing w:val="1"/>
          <w:sz w:val="24"/>
          <w:szCs w:val="24"/>
        </w:rPr>
        <w:t xml:space="preserve"> </w:t>
      </w:r>
      <w:r w:rsidRPr="00DA3713">
        <w:rPr>
          <w:rFonts w:ascii="Arial" w:hAnsi="Arial" w:cs="Arial"/>
          <w:sz w:val="24"/>
          <w:szCs w:val="24"/>
        </w:rPr>
        <w:t>recorrer</w:t>
      </w:r>
      <w:r w:rsidRPr="00DA3713">
        <w:rPr>
          <w:rFonts w:ascii="Arial" w:hAnsi="Arial" w:cs="Arial"/>
          <w:spacing w:val="-4"/>
          <w:sz w:val="24"/>
          <w:szCs w:val="24"/>
        </w:rPr>
        <w:t xml:space="preserve"> </w:t>
      </w:r>
      <w:r w:rsidRPr="00DA3713">
        <w:rPr>
          <w:rFonts w:ascii="Arial" w:hAnsi="Arial" w:cs="Arial"/>
          <w:sz w:val="24"/>
          <w:szCs w:val="24"/>
        </w:rPr>
        <w:t>e por</w:t>
      </w:r>
      <w:r w:rsidRPr="00DA3713">
        <w:rPr>
          <w:rFonts w:ascii="Arial" w:hAnsi="Arial" w:cs="Arial"/>
          <w:spacing w:val="-1"/>
          <w:sz w:val="24"/>
          <w:szCs w:val="24"/>
        </w:rPr>
        <w:t xml:space="preserve"> </w:t>
      </w:r>
      <w:r w:rsidRPr="00DA3713">
        <w:rPr>
          <w:rFonts w:ascii="Arial" w:hAnsi="Arial" w:cs="Arial"/>
          <w:sz w:val="24"/>
          <w:szCs w:val="24"/>
        </w:rPr>
        <w:t>quais</w:t>
      </w:r>
      <w:r w:rsidRPr="00DA3713">
        <w:rPr>
          <w:rFonts w:ascii="Arial" w:hAnsi="Arial" w:cs="Arial"/>
          <w:spacing w:val="-3"/>
          <w:sz w:val="24"/>
          <w:szCs w:val="24"/>
        </w:rPr>
        <w:t xml:space="preserve"> </w:t>
      </w:r>
      <w:r w:rsidRPr="00DA3713">
        <w:rPr>
          <w:rFonts w:ascii="Arial" w:hAnsi="Arial" w:cs="Arial"/>
          <w:sz w:val="24"/>
          <w:szCs w:val="24"/>
        </w:rPr>
        <w:t>motivos,</w:t>
      </w:r>
      <w:r w:rsidRPr="00DA3713">
        <w:rPr>
          <w:rFonts w:ascii="Arial" w:hAnsi="Arial" w:cs="Arial"/>
          <w:spacing w:val="-1"/>
          <w:sz w:val="24"/>
          <w:szCs w:val="24"/>
        </w:rPr>
        <w:t xml:space="preserve"> </w:t>
      </w:r>
      <w:r w:rsidRPr="00DA3713">
        <w:rPr>
          <w:rFonts w:ascii="Arial" w:hAnsi="Arial" w:cs="Arial"/>
          <w:sz w:val="24"/>
          <w:szCs w:val="24"/>
        </w:rPr>
        <w:t>em</w:t>
      </w:r>
      <w:r>
        <w:rPr>
          <w:rFonts w:ascii="Arial" w:hAnsi="Arial" w:cs="Arial"/>
          <w:spacing w:val="1"/>
          <w:sz w:val="24"/>
          <w:szCs w:val="24"/>
        </w:rPr>
        <w:t xml:space="preserve"> </w:t>
      </w:r>
      <w:r>
        <w:rPr>
          <w:rFonts w:ascii="Arial" w:hAnsi="Arial" w:cs="Arial"/>
          <w:sz w:val="24"/>
          <w:szCs w:val="24"/>
        </w:rPr>
        <w:t>campo</w:t>
      </w:r>
      <w:r>
        <w:rPr>
          <w:rFonts w:ascii="Arial" w:hAnsi="Arial" w:cs="Arial"/>
          <w:spacing w:val="1"/>
          <w:sz w:val="24"/>
          <w:szCs w:val="24"/>
        </w:rPr>
        <w:t xml:space="preserve"> </w:t>
      </w:r>
      <w:r>
        <w:rPr>
          <w:rFonts w:ascii="Arial" w:hAnsi="Arial" w:cs="Arial"/>
          <w:sz w:val="24"/>
          <w:szCs w:val="24"/>
        </w:rPr>
        <w:t>próprio do</w:t>
      </w:r>
      <w:r>
        <w:rPr>
          <w:rFonts w:ascii="Arial" w:hAnsi="Arial" w:cs="Arial"/>
          <w:spacing w:val="-1"/>
          <w:sz w:val="24"/>
          <w:szCs w:val="24"/>
        </w:rPr>
        <w:t xml:space="preserve"> </w:t>
      </w:r>
      <w:r>
        <w:rPr>
          <w:rFonts w:ascii="Arial" w:hAnsi="Arial" w:cs="Arial"/>
          <w:sz w:val="24"/>
          <w:szCs w:val="24"/>
        </w:rPr>
        <w:t>sistema.</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12.2 - Havendo quem se manifeste, caberá ao pregoeiro verificar a tempestividade e a existência de</w:t>
      </w:r>
      <w:r>
        <w:rPr>
          <w:rFonts w:ascii="Arial" w:hAnsi="Arial" w:cs="Arial"/>
          <w:spacing w:val="1"/>
          <w:sz w:val="24"/>
          <w:szCs w:val="24"/>
        </w:rPr>
        <w:t xml:space="preserve"> </w:t>
      </w:r>
      <w:r>
        <w:rPr>
          <w:rFonts w:ascii="Arial" w:hAnsi="Arial" w:cs="Arial"/>
          <w:sz w:val="24"/>
          <w:szCs w:val="24"/>
        </w:rPr>
        <w:t xml:space="preserve">motivação da intenção de recorrer, para decidir se admite ou não o </w:t>
      </w:r>
      <w:r>
        <w:rPr>
          <w:rFonts w:ascii="Arial" w:hAnsi="Arial" w:cs="Arial"/>
          <w:sz w:val="24"/>
          <w:szCs w:val="24"/>
        </w:rPr>
        <w:lastRenderedPageBreak/>
        <w:t>recurso, fundamentadamente,</w:t>
      </w:r>
      <w:r>
        <w:rPr>
          <w:rFonts w:ascii="Arial" w:hAnsi="Arial" w:cs="Arial"/>
          <w:spacing w:val="1"/>
          <w:sz w:val="24"/>
          <w:szCs w:val="24"/>
        </w:rPr>
        <w:t xml:space="preserve"> </w:t>
      </w:r>
      <w:r>
        <w:rPr>
          <w:rFonts w:ascii="Arial" w:hAnsi="Arial" w:cs="Arial"/>
          <w:sz w:val="24"/>
          <w:szCs w:val="24"/>
        </w:rPr>
        <w:t>sem</w:t>
      </w:r>
      <w:r>
        <w:rPr>
          <w:rFonts w:ascii="Arial" w:hAnsi="Arial" w:cs="Arial"/>
          <w:spacing w:val="-2"/>
          <w:sz w:val="24"/>
          <w:szCs w:val="24"/>
        </w:rPr>
        <w:t xml:space="preserve"> </w:t>
      </w:r>
      <w:r>
        <w:rPr>
          <w:rFonts w:ascii="Arial" w:hAnsi="Arial" w:cs="Arial"/>
          <w:sz w:val="24"/>
          <w:szCs w:val="24"/>
        </w:rPr>
        <w:t>adentrar no</w:t>
      </w:r>
      <w:r>
        <w:rPr>
          <w:rFonts w:ascii="Arial" w:hAnsi="Arial" w:cs="Arial"/>
          <w:spacing w:val="-1"/>
          <w:sz w:val="24"/>
          <w:szCs w:val="24"/>
        </w:rPr>
        <w:t xml:space="preserve"> </w:t>
      </w:r>
      <w:r>
        <w:rPr>
          <w:rFonts w:ascii="Arial" w:hAnsi="Arial" w:cs="Arial"/>
          <w:sz w:val="24"/>
          <w:szCs w:val="24"/>
        </w:rPr>
        <w:t>mérito</w:t>
      </w:r>
      <w:r>
        <w:rPr>
          <w:rFonts w:ascii="Arial" w:hAnsi="Arial" w:cs="Arial"/>
          <w:spacing w:val="-1"/>
          <w:sz w:val="24"/>
          <w:szCs w:val="24"/>
        </w:rPr>
        <w:t xml:space="preserve"> </w:t>
      </w:r>
      <w:r>
        <w:rPr>
          <w:rFonts w:ascii="Arial" w:hAnsi="Arial" w:cs="Arial"/>
          <w:sz w:val="24"/>
          <w:szCs w:val="24"/>
        </w:rPr>
        <w:t>recursal.</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12.3 - A falta de manifestação motivada quanto à intenção de recorrer importará decadência do</w:t>
      </w:r>
      <w:r>
        <w:rPr>
          <w:rFonts w:ascii="Arial" w:hAnsi="Arial" w:cs="Arial"/>
          <w:spacing w:val="1"/>
          <w:sz w:val="24"/>
          <w:szCs w:val="24"/>
        </w:rPr>
        <w:t xml:space="preserve"> </w:t>
      </w:r>
      <w:r>
        <w:rPr>
          <w:rFonts w:ascii="Arial" w:hAnsi="Arial" w:cs="Arial"/>
          <w:sz w:val="24"/>
          <w:szCs w:val="24"/>
        </w:rPr>
        <w:t>direito.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12.4 -</w:t>
      </w:r>
      <w:r>
        <w:rPr>
          <w:rFonts w:ascii="Arial" w:hAnsi="Arial" w:cs="Arial"/>
          <w:spacing w:val="1"/>
          <w:sz w:val="24"/>
          <w:szCs w:val="24"/>
        </w:rPr>
        <w:t xml:space="preserve"> </w:t>
      </w:r>
      <w:r>
        <w:rPr>
          <w:rFonts w:ascii="Arial" w:hAnsi="Arial" w:cs="Arial"/>
          <w:sz w:val="24"/>
          <w:szCs w:val="24"/>
        </w:rPr>
        <w:t>Uma</w:t>
      </w:r>
      <w:r>
        <w:rPr>
          <w:rFonts w:ascii="Arial" w:hAnsi="Arial" w:cs="Arial"/>
          <w:spacing w:val="1"/>
          <w:sz w:val="24"/>
          <w:szCs w:val="24"/>
        </w:rPr>
        <w:t xml:space="preserve"> </w:t>
      </w:r>
      <w:r>
        <w:rPr>
          <w:rFonts w:ascii="Arial" w:hAnsi="Arial" w:cs="Arial"/>
          <w:sz w:val="24"/>
          <w:szCs w:val="24"/>
        </w:rPr>
        <w:t>vez</w:t>
      </w:r>
      <w:r>
        <w:rPr>
          <w:rFonts w:ascii="Arial" w:hAnsi="Arial" w:cs="Arial"/>
          <w:spacing w:val="1"/>
          <w:sz w:val="24"/>
          <w:szCs w:val="24"/>
        </w:rPr>
        <w:t xml:space="preserve"> </w:t>
      </w:r>
      <w:r>
        <w:rPr>
          <w:rFonts w:ascii="Arial" w:hAnsi="Arial" w:cs="Arial"/>
          <w:sz w:val="24"/>
          <w:szCs w:val="24"/>
        </w:rPr>
        <w:t>admitido</w:t>
      </w:r>
      <w:r>
        <w:rPr>
          <w:rFonts w:ascii="Arial" w:hAnsi="Arial" w:cs="Arial"/>
          <w:spacing w:val="1"/>
          <w:sz w:val="24"/>
          <w:szCs w:val="24"/>
        </w:rPr>
        <w:t xml:space="preserve"> </w:t>
      </w:r>
      <w:r>
        <w:rPr>
          <w:rFonts w:ascii="Arial" w:hAnsi="Arial" w:cs="Arial"/>
          <w:sz w:val="24"/>
          <w:szCs w:val="24"/>
        </w:rPr>
        <w:t>o</w:t>
      </w:r>
      <w:r>
        <w:rPr>
          <w:rFonts w:ascii="Arial" w:hAnsi="Arial" w:cs="Arial"/>
          <w:spacing w:val="1"/>
          <w:sz w:val="24"/>
          <w:szCs w:val="24"/>
        </w:rPr>
        <w:t xml:space="preserve"> </w:t>
      </w:r>
      <w:r>
        <w:rPr>
          <w:rFonts w:ascii="Arial" w:hAnsi="Arial" w:cs="Arial"/>
          <w:sz w:val="24"/>
          <w:szCs w:val="24"/>
        </w:rPr>
        <w:t>recurso,</w:t>
      </w:r>
      <w:r>
        <w:rPr>
          <w:rFonts w:ascii="Arial" w:hAnsi="Arial" w:cs="Arial"/>
          <w:spacing w:val="1"/>
          <w:sz w:val="24"/>
          <w:szCs w:val="24"/>
        </w:rPr>
        <w:t xml:space="preserve"> </w:t>
      </w:r>
      <w:r>
        <w:rPr>
          <w:rFonts w:ascii="Arial" w:hAnsi="Arial" w:cs="Arial"/>
          <w:sz w:val="24"/>
          <w:szCs w:val="24"/>
        </w:rPr>
        <w:t>será</w:t>
      </w:r>
      <w:r>
        <w:rPr>
          <w:rFonts w:ascii="Arial" w:hAnsi="Arial" w:cs="Arial"/>
          <w:spacing w:val="1"/>
          <w:sz w:val="24"/>
          <w:szCs w:val="24"/>
        </w:rPr>
        <w:t xml:space="preserve"> </w:t>
      </w:r>
      <w:r>
        <w:rPr>
          <w:rFonts w:ascii="Arial" w:hAnsi="Arial" w:cs="Arial"/>
          <w:sz w:val="24"/>
          <w:szCs w:val="24"/>
        </w:rPr>
        <w:t>aberto</w:t>
      </w:r>
      <w:r>
        <w:rPr>
          <w:rFonts w:ascii="Arial" w:hAnsi="Arial" w:cs="Arial"/>
          <w:spacing w:val="1"/>
          <w:sz w:val="24"/>
          <w:szCs w:val="24"/>
        </w:rPr>
        <w:t xml:space="preserve"> </w:t>
      </w:r>
      <w:r>
        <w:rPr>
          <w:rFonts w:ascii="Arial" w:hAnsi="Arial" w:cs="Arial"/>
          <w:sz w:val="24"/>
          <w:szCs w:val="24"/>
        </w:rPr>
        <w:t>ao</w:t>
      </w:r>
      <w:r>
        <w:rPr>
          <w:rFonts w:ascii="Arial" w:hAnsi="Arial" w:cs="Arial"/>
          <w:spacing w:val="1"/>
          <w:sz w:val="24"/>
          <w:szCs w:val="24"/>
        </w:rPr>
        <w:t xml:space="preserve"> </w:t>
      </w:r>
      <w:r>
        <w:rPr>
          <w:rFonts w:ascii="Arial" w:hAnsi="Arial" w:cs="Arial"/>
          <w:sz w:val="24"/>
          <w:szCs w:val="24"/>
        </w:rPr>
        <w:t>recorrente</w:t>
      </w:r>
      <w:r>
        <w:rPr>
          <w:rFonts w:ascii="Arial" w:hAnsi="Arial" w:cs="Arial"/>
          <w:spacing w:val="1"/>
          <w:sz w:val="24"/>
          <w:szCs w:val="24"/>
        </w:rPr>
        <w:t xml:space="preserve"> </w:t>
      </w:r>
      <w:r>
        <w:rPr>
          <w:rFonts w:ascii="Arial" w:hAnsi="Arial" w:cs="Arial"/>
          <w:sz w:val="24"/>
          <w:szCs w:val="24"/>
        </w:rPr>
        <w:t>o</w:t>
      </w:r>
      <w:r>
        <w:rPr>
          <w:rFonts w:ascii="Arial" w:hAnsi="Arial" w:cs="Arial"/>
          <w:spacing w:val="1"/>
          <w:sz w:val="24"/>
          <w:szCs w:val="24"/>
        </w:rPr>
        <w:t xml:space="preserve"> </w:t>
      </w:r>
      <w:r>
        <w:rPr>
          <w:rFonts w:ascii="Arial" w:hAnsi="Arial" w:cs="Arial"/>
          <w:sz w:val="24"/>
          <w:szCs w:val="24"/>
        </w:rPr>
        <w:t>prazo</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3</w:t>
      </w:r>
      <w:r>
        <w:rPr>
          <w:rFonts w:ascii="Arial" w:hAnsi="Arial" w:cs="Arial"/>
          <w:spacing w:val="1"/>
          <w:sz w:val="24"/>
          <w:szCs w:val="24"/>
        </w:rPr>
        <w:t xml:space="preserve"> </w:t>
      </w:r>
      <w:r>
        <w:rPr>
          <w:rFonts w:ascii="Arial" w:hAnsi="Arial" w:cs="Arial"/>
          <w:sz w:val="24"/>
          <w:szCs w:val="24"/>
        </w:rPr>
        <w:t>(três)</w:t>
      </w:r>
      <w:r>
        <w:rPr>
          <w:rFonts w:ascii="Arial" w:hAnsi="Arial" w:cs="Arial"/>
          <w:spacing w:val="1"/>
          <w:sz w:val="24"/>
          <w:szCs w:val="24"/>
        </w:rPr>
        <w:t xml:space="preserve"> </w:t>
      </w:r>
      <w:r>
        <w:rPr>
          <w:rFonts w:ascii="Arial" w:hAnsi="Arial" w:cs="Arial"/>
          <w:sz w:val="24"/>
          <w:szCs w:val="24"/>
        </w:rPr>
        <w:t>dias</w:t>
      </w:r>
      <w:r>
        <w:rPr>
          <w:rFonts w:ascii="Arial" w:hAnsi="Arial" w:cs="Arial"/>
          <w:spacing w:val="1"/>
          <w:sz w:val="24"/>
          <w:szCs w:val="24"/>
        </w:rPr>
        <w:t xml:space="preserve"> uteis </w:t>
      </w:r>
      <w:r>
        <w:rPr>
          <w:rFonts w:ascii="Arial" w:hAnsi="Arial" w:cs="Arial"/>
          <w:sz w:val="24"/>
          <w:szCs w:val="24"/>
        </w:rPr>
        <w:t>para</w:t>
      </w:r>
      <w:r>
        <w:rPr>
          <w:rFonts w:ascii="Arial" w:hAnsi="Arial" w:cs="Arial"/>
          <w:spacing w:val="1"/>
          <w:sz w:val="24"/>
          <w:szCs w:val="24"/>
        </w:rPr>
        <w:t xml:space="preserve"> </w:t>
      </w:r>
      <w:r>
        <w:rPr>
          <w:rFonts w:ascii="Arial" w:hAnsi="Arial" w:cs="Arial"/>
          <w:sz w:val="24"/>
          <w:szCs w:val="24"/>
        </w:rPr>
        <w:t>apresentar</w:t>
      </w:r>
      <w:r>
        <w:rPr>
          <w:rFonts w:ascii="Arial" w:hAnsi="Arial" w:cs="Arial"/>
          <w:spacing w:val="29"/>
          <w:sz w:val="24"/>
          <w:szCs w:val="24"/>
        </w:rPr>
        <w:t xml:space="preserve"> </w:t>
      </w:r>
      <w:r>
        <w:rPr>
          <w:rFonts w:ascii="Arial" w:hAnsi="Arial" w:cs="Arial"/>
          <w:sz w:val="24"/>
          <w:szCs w:val="24"/>
        </w:rPr>
        <w:t>as</w:t>
      </w:r>
      <w:r>
        <w:rPr>
          <w:rFonts w:ascii="Arial" w:hAnsi="Arial" w:cs="Arial"/>
          <w:spacing w:val="29"/>
          <w:sz w:val="24"/>
          <w:szCs w:val="24"/>
        </w:rPr>
        <w:t xml:space="preserve"> </w:t>
      </w:r>
      <w:r>
        <w:rPr>
          <w:rFonts w:ascii="Arial" w:hAnsi="Arial" w:cs="Arial"/>
          <w:sz w:val="24"/>
          <w:szCs w:val="24"/>
        </w:rPr>
        <w:t>razões,</w:t>
      </w:r>
      <w:r>
        <w:rPr>
          <w:rFonts w:ascii="Arial" w:hAnsi="Arial" w:cs="Arial"/>
          <w:spacing w:val="31"/>
          <w:sz w:val="24"/>
          <w:szCs w:val="24"/>
        </w:rPr>
        <w:t xml:space="preserve"> </w:t>
      </w:r>
      <w:r>
        <w:rPr>
          <w:rFonts w:ascii="Arial" w:hAnsi="Arial" w:cs="Arial"/>
          <w:sz w:val="24"/>
          <w:szCs w:val="24"/>
        </w:rPr>
        <w:t>pelo</w:t>
      </w:r>
      <w:r>
        <w:rPr>
          <w:rFonts w:ascii="Arial" w:hAnsi="Arial" w:cs="Arial"/>
          <w:spacing w:val="31"/>
          <w:sz w:val="24"/>
          <w:szCs w:val="24"/>
        </w:rPr>
        <w:t xml:space="preserve"> </w:t>
      </w:r>
      <w:r>
        <w:rPr>
          <w:rFonts w:ascii="Arial" w:hAnsi="Arial" w:cs="Arial"/>
          <w:sz w:val="24"/>
          <w:szCs w:val="24"/>
        </w:rPr>
        <w:t>sistema</w:t>
      </w:r>
      <w:r>
        <w:rPr>
          <w:rFonts w:ascii="Arial" w:hAnsi="Arial" w:cs="Arial"/>
          <w:spacing w:val="29"/>
          <w:sz w:val="24"/>
          <w:szCs w:val="24"/>
        </w:rPr>
        <w:t xml:space="preserve"> </w:t>
      </w:r>
      <w:r>
        <w:rPr>
          <w:rFonts w:ascii="Arial" w:hAnsi="Arial" w:cs="Arial"/>
          <w:sz w:val="24"/>
          <w:szCs w:val="24"/>
        </w:rPr>
        <w:t>eletrônico,</w:t>
      </w:r>
      <w:r>
        <w:rPr>
          <w:rFonts w:ascii="Arial" w:hAnsi="Arial" w:cs="Arial"/>
          <w:spacing w:val="32"/>
          <w:sz w:val="24"/>
          <w:szCs w:val="24"/>
        </w:rPr>
        <w:t xml:space="preserve"> </w:t>
      </w:r>
      <w:r>
        <w:rPr>
          <w:rFonts w:ascii="Arial" w:hAnsi="Arial" w:cs="Arial"/>
          <w:sz w:val="24"/>
          <w:szCs w:val="24"/>
        </w:rPr>
        <w:t>ficando</w:t>
      </w:r>
      <w:r>
        <w:rPr>
          <w:rFonts w:ascii="Arial" w:hAnsi="Arial" w:cs="Arial"/>
          <w:spacing w:val="32"/>
          <w:sz w:val="24"/>
          <w:szCs w:val="24"/>
        </w:rPr>
        <w:t xml:space="preserve"> </w:t>
      </w:r>
      <w:r>
        <w:rPr>
          <w:rFonts w:ascii="Arial" w:hAnsi="Arial" w:cs="Arial"/>
          <w:sz w:val="24"/>
          <w:szCs w:val="24"/>
        </w:rPr>
        <w:t>os</w:t>
      </w:r>
      <w:r>
        <w:rPr>
          <w:rFonts w:ascii="Arial" w:hAnsi="Arial" w:cs="Arial"/>
          <w:spacing w:val="29"/>
          <w:sz w:val="24"/>
          <w:szCs w:val="24"/>
        </w:rPr>
        <w:t xml:space="preserve"> </w:t>
      </w:r>
      <w:r>
        <w:rPr>
          <w:rFonts w:ascii="Arial" w:hAnsi="Arial" w:cs="Arial"/>
          <w:sz w:val="24"/>
          <w:szCs w:val="24"/>
        </w:rPr>
        <w:t>demais</w:t>
      </w:r>
      <w:r>
        <w:rPr>
          <w:rFonts w:ascii="Arial" w:hAnsi="Arial" w:cs="Arial"/>
          <w:spacing w:val="29"/>
          <w:sz w:val="24"/>
          <w:szCs w:val="24"/>
        </w:rPr>
        <w:t xml:space="preserve"> </w:t>
      </w:r>
      <w:r>
        <w:rPr>
          <w:rFonts w:ascii="Arial" w:hAnsi="Arial" w:cs="Arial"/>
          <w:sz w:val="24"/>
          <w:szCs w:val="24"/>
        </w:rPr>
        <w:t>licitantes,</w:t>
      </w:r>
      <w:r>
        <w:rPr>
          <w:rFonts w:ascii="Arial" w:hAnsi="Arial" w:cs="Arial"/>
          <w:spacing w:val="34"/>
          <w:sz w:val="24"/>
          <w:szCs w:val="24"/>
        </w:rPr>
        <w:t xml:space="preserve"> </w:t>
      </w:r>
      <w:r>
        <w:rPr>
          <w:rFonts w:ascii="Arial" w:hAnsi="Arial" w:cs="Arial"/>
          <w:sz w:val="24"/>
          <w:szCs w:val="24"/>
        </w:rPr>
        <w:t>desde</w:t>
      </w:r>
      <w:r>
        <w:rPr>
          <w:rFonts w:ascii="Arial" w:hAnsi="Arial" w:cs="Arial"/>
          <w:spacing w:val="31"/>
          <w:sz w:val="24"/>
          <w:szCs w:val="24"/>
        </w:rPr>
        <w:t xml:space="preserve"> </w:t>
      </w:r>
      <w:r>
        <w:rPr>
          <w:rFonts w:ascii="Arial" w:hAnsi="Arial" w:cs="Arial"/>
          <w:sz w:val="24"/>
          <w:szCs w:val="24"/>
        </w:rPr>
        <w:t>logo,</w:t>
      </w:r>
      <w:r>
        <w:rPr>
          <w:rFonts w:ascii="Arial" w:hAnsi="Arial" w:cs="Arial"/>
          <w:spacing w:val="29"/>
          <w:sz w:val="24"/>
          <w:szCs w:val="24"/>
        </w:rPr>
        <w:t xml:space="preserve"> </w:t>
      </w:r>
      <w:r>
        <w:rPr>
          <w:rFonts w:ascii="Arial" w:hAnsi="Arial" w:cs="Arial"/>
          <w:sz w:val="24"/>
          <w:szCs w:val="24"/>
        </w:rPr>
        <w:t xml:space="preserve">intimados para, querendo, apresentarem contrarrazões também pelo sistema eletrônico, em igual prazo de 03 (três) </w:t>
      </w:r>
      <w:r>
        <w:rPr>
          <w:rFonts w:ascii="Arial" w:hAnsi="Arial" w:cs="Arial"/>
          <w:spacing w:val="-47"/>
          <w:sz w:val="24"/>
          <w:szCs w:val="24"/>
        </w:rPr>
        <w:t xml:space="preserve"> </w:t>
      </w:r>
      <w:r>
        <w:rPr>
          <w:rFonts w:ascii="Arial" w:hAnsi="Arial" w:cs="Arial"/>
          <w:sz w:val="24"/>
          <w:szCs w:val="24"/>
        </w:rPr>
        <w:t>dias uteis, que fluirá a partir do término do prazo do recorrente, sendo-lhes assegurada vista imediata dos</w:t>
      </w:r>
      <w:r>
        <w:rPr>
          <w:rFonts w:ascii="Arial" w:hAnsi="Arial" w:cs="Arial"/>
          <w:spacing w:val="1"/>
          <w:sz w:val="24"/>
          <w:szCs w:val="24"/>
        </w:rPr>
        <w:t xml:space="preserve"> </w:t>
      </w:r>
      <w:r>
        <w:rPr>
          <w:rFonts w:ascii="Arial" w:hAnsi="Arial" w:cs="Arial"/>
          <w:sz w:val="24"/>
          <w:szCs w:val="24"/>
        </w:rPr>
        <w:t>elementos</w:t>
      </w:r>
      <w:r>
        <w:rPr>
          <w:rFonts w:ascii="Arial" w:hAnsi="Arial" w:cs="Arial"/>
          <w:spacing w:val="-1"/>
          <w:sz w:val="24"/>
          <w:szCs w:val="24"/>
        </w:rPr>
        <w:t xml:space="preserve"> </w:t>
      </w:r>
      <w:r>
        <w:rPr>
          <w:rFonts w:ascii="Arial" w:hAnsi="Arial" w:cs="Arial"/>
          <w:sz w:val="24"/>
          <w:szCs w:val="24"/>
        </w:rPr>
        <w:t>indispensáveis</w:t>
      </w:r>
      <w:r>
        <w:rPr>
          <w:rFonts w:ascii="Arial" w:hAnsi="Arial" w:cs="Arial"/>
          <w:spacing w:val="-2"/>
          <w:sz w:val="24"/>
          <w:szCs w:val="24"/>
        </w:rPr>
        <w:t xml:space="preserve"> </w:t>
      </w:r>
      <w:r>
        <w:rPr>
          <w:rFonts w:ascii="Arial" w:hAnsi="Arial" w:cs="Arial"/>
          <w:sz w:val="24"/>
          <w:szCs w:val="24"/>
        </w:rPr>
        <w:t>à</w:t>
      </w:r>
      <w:r>
        <w:rPr>
          <w:rFonts w:ascii="Arial" w:hAnsi="Arial" w:cs="Arial"/>
          <w:spacing w:val="-3"/>
          <w:sz w:val="24"/>
          <w:szCs w:val="24"/>
        </w:rPr>
        <w:t xml:space="preserve"> </w:t>
      </w:r>
      <w:r>
        <w:rPr>
          <w:rFonts w:ascii="Arial" w:hAnsi="Arial" w:cs="Arial"/>
          <w:sz w:val="24"/>
          <w:szCs w:val="24"/>
        </w:rPr>
        <w:t>defesa de</w:t>
      </w:r>
      <w:r>
        <w:rPr>
          <w:rFonts w:ascii="Arial" w:hAnsi="Arial" w:cs="Arial"/>
          <w:spacing w:val="1"/>
          <w:sz w:val="24"/>
          <w:szCs w:val="24"/>
        </w:rPr>
        <w:t xml:space="preserve"> </w:t>
      </w:r>
      <w:r>
        <w:rPr>
          <w:rFonts w:ascii="Arial" w:hAnsi="Arial" w:cs="Arial"/>
          <w:sz w:val="24"/>
          <w:szCs w:val="24"/>
        </w:rPr>
        <w:t>seus</w:t>
      </w:r>
      <w:r>
        <w:rPr>
          <w:rFonts w:ascii="Arial" w:hAnsi="Arial" w:cs="Arial"/>
          <w:spacing w:val="-3"/>
          <w:sz w:val="24"/>
          <w:szCs w:val="24"/>
        </w:rPr>
        <w:t xml:space="preserve"> </w:t>
      </w:r>
      <w:r>
        <w:rPr>
          <w:rFonts w:ascii="Arial" w:hAnsi="Arial" w:cs="Arial"/>
          <w:sz w:val="24"/>
          <w:szCs w:val="24"/>
        </w:rPr>
        <w:t>interesses, art. 165, I da Lei Federal 14.133/2021.</w:t>
      </w:r>
    </w:p>
    <w:p w:rsidR="005F27D1" w:rsidRDefault="00C37148">
      <w:pPr>
        <w:spacing w:line="276" w:lineRule="auto"/>
        <w:ind w:left="284" w:right="165"/>
        <w:jc w:val="both"/>
        <w:rPr>
          <w:rFonts w:ascii="Arial" w:hAnsi="Arial" w:cs="Arial"/>
          <w:sz w:val="24"/>
          <w:szCs w:val="24"/>
        </w:rPr>
      </w:pPr>
      <w:r>
        <w:rPr>
          <w:rFonts w:ascii="Arial" w:hAnsi="Arial" w:cs="Arial"/>
          <w:bCs/>
          <w:sz w:val="24"/>
          <w:szCs w:val="24"/>
        </w:rPr>
        <w:t>12.5 -</w:t>
      </w:r>
      <w:r>
        <w:rPr>
          <w:rFonts w:ascii="Arial" w:hAnsi="Arial" w:cs="Arial"/>
          <w:b/>
          <w:spacing w:val="-1"/>
          <w:sz w:val="24"/>
          <w:szCs w:val="24"/>
        </w:rPr>
        <w:t xml:space="preserve"> </w:t>
      </w:r>
      <w:r>
        <w:rPr>
          <w:rFonts w:ascii="Arial" w:hAnsi="Arial" w:cs="Arial"/>
          <w:sz w:val="24"/>
          <w:szCs w:val="24"/>
        </w:rPr>
        <w:t>O</w:t>
      </w:r>
      <w:r>
        <w:rPr>
          <w:rFonts w:ascii="Arial" w:hAnsi="Arial" w:cs="Arial"/>
          <w:spacing w:val="-4"/>
          <w:sz w:val="24"/>
          <w:szCs w:val="24"/>
        </w:rPr>
        <w:t xml:space="preserve"> </w:t>
      </w:r>
      <w:r>
        <w:rPr>
          <w:rFonts w:ascii="Arial" w:hAnsi="Arial" w:cs="Arial"/>
          <w:sz w:val="24"/>
          <w:szCs w:val="24"/>
        </w:rPr>
        <w:t>acolhimento</w:t>
      </w:r>
      <w:r>
        <w:rPr>
          <w:rFonts w:ascii="Arial" w:hAnsi="Arial" w:cs="Arial"/>
          <w:spacing w:val="-2"/>
          <w:sz w:val="24"/>
          <w:szCs w:val="24"/>
        </w:rPr>
        <w:t xml:space="preserve"> </w:t>
      </w:r>
      <w:r>
        <w:rPr>
          <w:rFonts w:ascii="Arial" w:hAnsi="Arial" w:cs="Arial"/>
          <w:sz w:val="24"/>
          <w:szCs w:val="24"/>
        </w:rPr>
        <w:t>do</w:t>
      </w:r>
      <w:r>
        <w:rPr>
          <w:rFonts w:ascii="Arial" w:hAnsi="Arial" w:cs="Arial"/>
          <w:spacing w:val="-2"/>
          <w:sz w:val="24"/>
          <w:szCs w:val="24"/>
        </w:rPr>
        <w:t xml:space="preserve"> </w:t>
      </w:r>
      <w:r>
        <w:rPr>
          <w:rFonts w:ascii="Arial" w:hAnsi="Arial" w:cs="Arial"/>
          <w:sz w:val="24"/>
          <w:szCs w:val="24"/>
        </w:rPr>
        <w:t>recurso invalida</w:t>
      </w:r>
      <w:r>
        <w:rPr>
          <w:rFonts w:ascii="Arial" w:hAnsi="Arial" w:cs="Arial"/>
          <w:spacing w:val="-1"/>
          <w:sz w:val="24"/>
          <w:szCs w:val="24"/>
        </w:rPr>
        <w:t xml:space="preserve"> </w:t>
      </w:r>
      <w:r>
        <w:rPr>
          <w:rFonts w:ascii="Arial" w:hAnsi="Arial" w:cs="Arial"/>
          <w:sz w:val="24"/>
          <w:szCs w:val="24"/>
        </w:rPr>
        <w:t>tão</w:t>
      </w:r>
      <w:r>
        <w:rPr>
          <w:rFonts w:ascii="Arial" w:hAnsi="Arial" w:cs="Arial"/>
          <w:spacing w:val="-1"/>
          <w:sz w:val="24"/>
          <w:szCs w:val="24"/>
        </w:rPr>
        <w:t xml:space="preserve"> </w:t>
      </w:r>
      <w:r>
        <w:rPr>
          <w:rFonts w:ascii="Arial" w:hAnsi="Arial" w:cs="Arial"/>
          <w:sz w:val="24"/>
          <w:szCs w:val="24"/>
        </w:rPr>
        <w:t>somente</w:t>
      </w:r>
      <w:r>
        <w:rPr>
          <w:rFonts w:ascii="Arial" w:hAnsi="Arial" w:cs="Arial"/>
          <w:spacing w:val="-3"/>
          <w:sz w:val="24"/>
          <w:szCs w:val="24"/>
        </w:rPr>
        <w:t xml:space="preserve"> </w:t>
      </w:r>
      <w:r>
        <w:rPr>
          <w:rFonts w:ascii="Arial" w:hAnsi="Arial" w:cs="Arial"/>
          <w:sz w:val="24"/>
          <w:szCs w:val="24"/>
        </w:rPr>
        <w:t>os</w:t>
      </w:r>
      <w:r>
        <w:rPr>
          <w:rFonts w:ascii="Arial" w:hAnsi="Arial" w:cs="Arial"/>
          <w:spacing w:val="-1"/>
          <w:sz w:val="24"/>
          <w:szCs w:val="24"/>
        </w:rPr>
        <w:t xml:space="preserve"> </w:t>
      </w:r>
      <w:r>
        <w:rPr>
          <w:rFonts w:ascii="Arial" w:hAnsi="Arial" w:cs="Arial"/>
          <w:sz w:val="24"/>
          <w:szCs w:val="24"/>
        </w:rPr>
        <w:t>atos</w:t>
      </w:r>
      <w:r>
        <w:rPr>
          <w:rFonts w:ascii="Arial" w:hAnsi="Arial" w:cs="Arial"/>
          <w:spacing w:val="-2"/>
          <w:sz w:val="24"/>
          <w:szCs w:val="24"/>
        </w:rPr>
        <w:t xml:space="preserve"> </w:t>
      </w:r>
      <w:r>
        <w:rPr>
          <w:rFonts w:ascii="Arial" w:hAnsi="Arial" w:cs="Arial"/>
          <w:sz w:val="24"/>
          <w:szCs w:val="24"/>
        </w:rPr>
        <w:t>insuscetíveis</w:t>
      </w:r>
      <w:r>
        <w:rPr>
          <w:rFonts w:ascii="Arial" w:hAnsi="Arial" w:cs="Arial"/>
          <w:spacing w:val="-1"/>
          <w:sz w:val="24"/>
          <w:szCs w:val="24"/>
        </w:rPr>
        <w:t xml:space="preserve"> </w:t>
      </w:r>
      <w:r>
        <w:rPr>
          <w:rFonts w:ascii="Arial" w:hAnsi="Arial" w:cs="Arial"/>
          <w:sz w:val="24"/>
          <w:szCs w:val="24"/>
        </w:rPr>
        <w:t>de</w:t>
      </w:r>
      <w:r>
        <w:rPr>
          <w:rFonts w:ascii="Arial" w:hAnsi="Arial" w:cs="Arial"/>
          <w:spacing w:val="-3"/>
          <w:sz w:val="24"/>
          <w:szCs w:val="24"/>
        </w:rPr>
        <w:t xml:space="preserve"> </w:t>
      </w:r>
      <w:r>
        <w:rPr>
          <w:rFonts w:ascii="Arial" w:hAnsi="Arial" w:cs="Arial"/>
          <w:sz w:val="24"/>
          <w:szCs w:val="24"/>
        </w:rPr>
        <w:t>aproveitamento.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12.6 - Os interessados terão vista franqueada dos autos do processo no endereço constante deste</w:t>
      </w:r>
      <w:r>
        <w:rPr>
          <w:rFonts w:ascii="Arial" w:hAnsi="Arial" w:cs="Arial"/>
          <w:spacing w:val="1"/>
          <w:sz w:val="24"/>
          <w:szCs w:val="24"/>
        </w:rPr>
        <w:t xml:space="preserve"> </w:t>
      </w:r>
      <w:r>
        <w:rPr>
          <w:rFonts w:ascii="Arial" w:hAnsi="Arial" w:cs="Arial"/>
          <w:sz w:val="24"/>
          <w:szCs w:val="24"/>
        </w:rPr>
        <w:t>Edital.</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 xml:space="preserve">12.7 </w:t>
      </w:r>
      <w:r w:rsidRPr="00DA3713">
        <w:rPr>
          <w:rFonts w:ascii="Arial" w:hAnsi="Arial" w:cs="Arial"/>
          <w:sz w:val="24"/>
          <w:szCs w:val="24"/>
        </w:rPr>
        <w:t>-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art. 165, §2º da lei 14.133/93.</w:t>
      </w:r>
    </w:p>
    <w:p w:rsidR="005F27D1" w:rsidRDefault="005F27D1">
      <w:pPr>
        <w:spacing w:line="276" w:lineRule="auto"/>
        <w:ind w:left="284" w:right="165"/>
        <w:jc w:val="both"/>
        <w:rPr>
          <w:rFonts w:ascii="Arial" w:hAnsi="Arial" w:cs="Arial"/>
          <w:sz w:val="24"/>
          <w:szCs w:val="24"/>
        </w:rPr>
      </w:pPr>
    </w:p>
    <w:p w:rsidR="005F27D1" w:rsidRDefault="00C37148">
      <w:pPr>
        <w:pBdr>
          <w:top w:val="single" w:sz="4" w:space="1" w:color="auto"/>
          <w:left w:val="single" w:sz="4" w:space="4" w:color="auto"/>
          <w:bottom w:val="single" w:sz="4" w:space="1" w:color="auto"/>
          <w:right w:val="single" w:sz="4" w:space="4" w:color="auto"/>
        </w:pBdr>
        <w:shd w:val="clear" w:color="auto" w:fill="00B0F0"/>
        <w:spacing w:line="276" w:lineRule="auto"/>
        <w:ind w:left="284" w:right="165"/>
        <w:rPr>
          <w:rFonts w:ascii="Arial" w:hAnsi="Arial" w:cs="Arial"/>
          <w:b/>
          <w:bCs/>
          <w:sz w:val="24"/>
          <w:szCs w:val="24"/>
        </w:rPr>
      </w:pPr>
      <w:r>
        <w:rPr>
          <w:rFonts w:ascii="Arial" w:hAnsi="Arial" w:cs="Arial"/>
          <w:b/>
          <w:bCs/>
          <w:sz w:val="24"/>
          <w:szCs w:val="24"/>
        </w:rPr>
        <w:t>13 –</w:t>
      </w:r>
      <w:r>
        <w:rPr>
          <w:rFonts w:ascii="Arial" w:hAnsi="Arial" w:cs="Arial"/>
          <w:b/>
          <w:bCs/>
          <w:spacing w:val="-2"/>
          <w:sz w:val="24"/>
          <w:szCs w:val="24"/>
        </w:rPr>
        <w:t xml:space="preserve"> </w:t>
      </w:r>
      <w:r>
        <w:rPr>
          <w:rFonts w:ascii="Arial" w:hAnsi="Arial" w:cs="Arial"/>
          <w:b/>
          <w:bCs/>
          <w:sz w:val="24"/>
          <w:szCs w:val="24"/>
        </w:rPr>
        <w:t>DA</w:t>
      </w:r>
      <w:r>
        <w:rPr>
          <w:rFonts w:ascii="Arial" w:hAnsi="Arial" w:cs="Arial"/>
          <w:b/>
          <w:bCs/>
          <w:spacing w:val="-1"/>
          <w:sz w:val="24"/>
          <w:szCs w:val="24"/>
        </w:rPr>
        <w:t xml:space="preserve"> </w:t>
      </w:r>
      <w:r>
        <w:rPr>
          <w:rFonts w:ascii="Arial" w:hAnsi="Arial" w:cs="Arial"/>
          <w:b/>
          <w:bCs/>
          <w:sz w:val="24"/>
          <w:szCs w:val="24"/>
        </w:rPr>
        <w:t>REABERTURA</w:t>
      </w:r>
      <w:r>
        <w:rPr>
          <w:rFonts w:ascii="Arial" w:hAnsi="Arial" w:cs="Arial"/>
          <w:b/>
          <w:bCs/>
          <w:spacing w:val="-1"/>
          <w:sz w:val="24"/>
          <w:szCs w:val="24"/>
        </w:rPr>
        <w:t xml:space="preserve"> </w:t>
      </w:r>
      <w:r>
        <w:rPr>
          <w:rFonts w:ascii="Arial" w:hAnsi="Arial" w:cs="Arial"/>
          <w:b/>
          <w:bCs/>
          <w:sz w:val="24"/>
          <w:szCs w:val="24"/>
        </w:rPr>
        <w:t>DA</w:t>
      </w:r>
      <w:r>
        <w:rPr>
          <w:rFonts w:ascii="Arial" w:hAnsi="Arial" w:cs="Arial"/>
          <w:b/>
          <w:bCs/>
          <w:spacing w:val="-5"/>
          <w:sz w:val="24"/>
          <w:szCs w:val="24"/>
        </w:rPr>
        <w:t xml:space="preserve"> </w:t>
      </w:r>
      <w:r>
        <w:rPr>
          <w:rFonts w:ascii="Arial" w:hAnsi="Arial" w:cs="Arial"/>
          <w:b/>
          <w:bCs/>
          <w:sz w:val="24"/>
          <w:szCs w:val="24"/>
        </w:rPr>
        <w:t>SESSÃO</w:t>
      </w:r>
      <w:r>
        <w:rPr>
          <w:rFonts w:ascii="Arial" w:hAnsi="Arial" w:cs="Arial"/>
          <w:b/>
          <w:bCs/>
          <w:spacing w:val="-2"/>
          <w:sz w:val="24"/>
          <w:szCs w:val="24"/>
        </w:rPr>
        <w:t xml:space="preserve"> </w:t>
      </w:r>
      <w:r>
        <w:rPr>
          <w:rFonts w:ascii="Arial" w:hAnsi="Arial" w:cs="Arial"/>
          <w:b/>
          <w:bCs/>
          <w:sz w:val="24"/>
          <w:szCs w:val="24"/>
        </w:rPr>
        <w:t>PÚBLICA</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13.1 - A sessão pública poderá ser reaberta nas hipóteses de provimento de recurso que leve à</w:t>
      </w:r>
      <w:r>
        <w:rPr>
          <w:rFonts w:ascii="Arial" w:hAnsi="Arial" w:cs="Arial"/>
          <w:spacing w:val="1"/>
          <w:sz w:val="24"/>
          <w:szCs w:val="24"/>
        </w:rPr>
        <w:t xml:space="preserve"> </w:t>
      </w:r>
      <w:r>
        <w:rPr>
          <w:rFonts w:ascii="Arial" w:hAnsi="Arial" w:cs="Arial"/>
          <w:sz w:val="24"/>
          <w:szCs w:val="24"/>
        </w:rPr>
        <w:t>anulação de atos anteriores à realização da sessão pública precedente ou em que seja anulada a</w:t>
      </w:r>
      <w:r>
        <w:rPr>
          <w:rFonts w:ascii="Arial" w:hAnsi="Arial" w:cs="Arial"/>
          <w:spacing w:val="1"/>
          <w:sz w:val="24"/>
          <w:szCs w:val="24"/>
        </w:rPr>
        <w:t xml:space="preserve"> </w:t>
      </w:r>
      <w:r>
        <w:rPr>
          <w:rFonts w:ascii="Arial" w:hAnsi="Arial" w:cs="Arial"/>
          <w:sz w:val="24"/>
          <w:szCs w:val="24"/>
        </w:rPr>
        <w:t>própria</w:t>
      </w:r>
      <w:r>
        <w:rPr>
          <w:rFonts w:ascii="Arial" w:hAnsi="Arial" w:cs="Arial"/>
          <w:spacing w:val="-2"/>
          <w:sz w:val="24"/>
          <w:szCs w:val="24"/>
        </w:rPr>
        <w:t xml:space="preserve"> </w:t>
      </w:r>
      <w:r>
        <w:rPr>
          <w:rFonts w:ascii="Arial" w:hAnsi="Arial" w:cs="Arial"/>
          <w:sz w:val="24"/>
          <w:szCs w:val="24"/>
        </w:rPr>
        <w:t>sessão</w:t>
      </w:r>
      <w:r>
        <w:rPr>
          <w:rFonts w:ascii="Arial" w:hAnsi="Arial" w:cs="Arial"/>
          <w:spacing w:val="-3"/>
          <w:sz w:val="24"/>
          <w:szCs w:val="24"/>
        </w:rPr>
        <w:t xml:space="preserve"> </w:t>
      </w:r>
      <w:r>
        <w:rPr>
          <w:rFonts w:ascii="Arial" w:hAnsi="Arial" w:cs="Arial"/>
          <w:sz w:val="24"/>
          <w:szCs w:val="24"/>
        </w:rPr>
        <w:t>pública, situação</w:t>
      </w:r>
      <w:r>
        <w:rPr>
          <w:rFonts w:ascii="Arial" w:hAnsi="Arial" w:cs="Arial"/>
          <w:spacing w:val="-2"/>
          <w:sz w:val="24"/>
          <w:szCs w:val="24"/>
        </w:rPr>
        <w:t xml:space="preserve"> </w:t>
      </w:r>
      <w:r>
        <w:rPr>
          <w:rFonts w:ascii="Arial" w:hAnsi="Arial" w:cs="Arial"/>
          <w:sz w:val="24"/>
          <w:szCs w:val="24"/>
        </w:rPr>
        <w:t>em</w:t>
      </w:r>
      <w:r>
        <w:rPr>
          <w:rFonts w:ascii="Arial" w:hAnsi="Arial" w:cs="Arial"/>
          <w:spacing w:val="-1"/>
          <w:sz w:val="24"/>
          <w:szCs w:val="24"/>
        </w:rPr>
        <w:t xml:space="preserve"> </w:t>
      </w:r>
      <w:r>
        <w:rPr>
          <w:rFonts w:ascii="Arial" w:hAnsi="Arial" w:cs="Arial"/>
          <w:sz w:val="24"/>
          <w:szCs w:val="24"/>
        </w:rPr>
        <w:t>que serão</w:t>
      </w:r>
      <w:r>
        <w:rPr>
          <w:rFonts w:ascii="Arial" w:hAnsi="Arial" w:cs="Arial"/>
          <w:spacing w:val="-1"/>
          <w:sz w:val="24"/>
          <w:szCs w:val="24"/>
        </w:rPr>
        <w:t xml:space="preserve"> </w:t>
      </w:r>
      <w:r>
        <w:rPr>
          <w:rFonts w:ascii="Arial" w:hAnsi="Arial" w:cs="Arial"/>
          <w:sz w:val="24"/>
          <w:szCs w:val="24"/>
        </w:rPr>
        <w:t>repetidos</w:t>
      </w:r>
      <w:r>
        <w:rPr>
          <w:rFonts w:ascii="Arial" w:hAnsi="Arial" w:cs="Arial"/>
          <w:spacing w:val="-3"/>
          <w:sz w:val="24"/>
          <w:szCs w:val="24"/>
        </w:rPr>
        <w:t xml:space="preserve"> </w:t>
      </w:r>
      <w:r>
        <w:rPr>
          <w:rFonts w:ascii="Arial" w:hAnsi="Arial" w:cs="Arial"/>
          <w:sz w:val="24"/>
          <w:szCs w:val="24"/>
        </w:rPr>
        <w:t>os atos</w:t>
      </w:r>
      <w:r>
        <w:rPr>
          <w:rFonts w:ascii="Arial" w:hAnsi="Arial" w:cs="Arial"/>
          <w:spacing w:val="-4"/>
          <w:sz w:val="24"/>
          <w:szCs w:val="24"/>
        </w:rPr>
        <w:t xml:space="preserve"> </w:t>
      </w:r>
      <w:r>
        <w:rPr>
          <w:rFonts w:ascii="Arial" w:hAnsi="Arial" w:cs="Arial"/>
          <w:sz w:val="24"/>
          <w:szCs w:val="24"/>
        </w:rPr>
        <w:t>anulados</w:t>
      </w:r>
      <w:r>
        <w:rPr>
          <w:rFonts w:ascii="Arial" w:hAnsi="Arial" w:cs="Arial"/>
          <w:spacing w:val="-2"/>
          <w:sz w:val="24"/>
          <w:szCs w:val="24"/>
        </w:rPr>
        <w:t xml:space="preserve"> </w:t>
      </w:r>
      <w:r>
        <w:rPr>
          <w:rFonts w:ascii="Arial" w:hAnsi="Arial" w:cs="Arial"/>
          <w:sz w:val="24"/>
          <w:szCs w:val="24"/>
        </w:rPr>
        <w:t>e</w:t>
      </w:r>
      <w:r>
        <w:rPr>
          <w:rFonts w:ascii="Arial" w:hAnsi="Arial" w:cs="Arial"/>
          <w:spacing w:val="-3"/>
          <w:sz w:val="24"/>
          <w:szCs w:val="24"/>
        </w:rPr>
        <w:t xml:space="preserve"> </w:t>
      </w:r>
      <w:r>
        <w:rPr>
          <w:rFonts w:ascii="Arial" w:hAnsi="Arial" w:cs="Arial"/>
          <w:sz w:val="24"/>
          <w:szCs w:val="24"/>
        </w:rPr>
        <w:t>os que dele</w:t>
      </w:r>
      <w:r>
        <w:rPr>
          <w:rFonts w:ascii="Arial" w:hAnsi="Arial" w:cs="Arial"/>
          <w:spacing w:val="-2"/>
          <w:sz w:val="24"/>
          <w:szCs w:val="24"/>
        </w:rPr>
        <w:t xml:space="preserve"> </w:t>
      </w:r>
      <w:r>
        <w:rPr>
          <w:rFonts w:ascii="Arial" w:hAnsi="Arial" w:cs="Arial"/>
          <w:sz w:val="24"/>
          <w:szCs w:val="24"/>
        </w:rPr>
        <w:t>dependam.</w:t>
      </w:r>
    </w:p>
    <w:p w:rsidR="005F27D1" w:rsidRPr="00CF0AE8" w:rsidRDefault="00C37148">
      <w:pPr>
        <w:spacing w:line="276" w:lineRule="auto"/>
        <w:ind w:left="284" w:right="165"/>
        <w:jc w:val="both"/>
        <w:rPr>
          <w:rFonts w:ascii="Arial" w:hAnsi="Arial" w:cs="Arial"/>
          <w:sz w:val="24"/>
          <w:szCs w:val="24"/>
        </w:rPr>
      </w:pPr>
      <w:r>
        <w:rPr>
          <w:rFonts w:ascii="Arial" w:hAnsi="Arial" w:cs="Arial"/>
          <w:bCs/>
          <w:sz w:val="24"/>
          <w:szCs w:val="24"/>
        </w:rPr>
        <w:t xml:space="preserve">13.2 </w:t>
      </w:r>
      <w:r w:rsidRPr="00CF0AE8">
        <w:rPr>
          <w:rFonts w:ascii="Arial" w:hAnsi="Arial" w:cs="Arial"/>
          <w:bCs/>
          <w:sz w:val="24"/>
          <w:szCs w:val="24"/>
        </w:rPr>
        <w:t>-</w:t>
      </w:r>
      <w:r w:rsidRPr="00CF0AE8">
        <w:rPr>
          <w:rFonts w:ascii="Arial" w:hAnsi="Arial" w:cs="Arial"/>
          <w:b/>
          <w:sz w:val="24"/>
          <w:szCs w:val="24"/>
        </w:rPr>
        <w:t xml:space="preserve"> </w:t>
      </w:r>
      <w:r w:rsidRPr="00CF0AE8">
        <w:rPr>
          <w:rFonts w:ascii="Arial" w:hAnsi="Arial" w:cs="Arial"/>
          <w:sz w:val="24"/>
          <w:szCs w:val="24"/>
        </w:rPr>
        <w:t>Também ocorrerá a reabertura da sessão pública quando houver erro na aceitação do preço</w:t>
      </w:r>
      <w:r w:rsidRPr="00CF0AE8">
        <w:rPr>
          <w:rFonts w:ascii="Arial" w:hAnsi="Arial" w:cs="Arial"/>
          <w:spacing w:val="1"/>
          <w:sz w:val="24"/>
          <w:szCs w:val="24"/>
        </w:rPr>
        <w:t xml:space="preserve"> </w:t>
      </w:r>
      <w:r w:rsidRPr="00CF0AE8">
        <w:rPr>
          <w:rFonts w:ascii="Arial" w:hAnsi="Arial" w:cs="Arial"/>
          <w:sz w:val="24"/>
          <w:szCs w:val="24"/>
        </w:rPr>
        <w:t>melhor classificado ou quando o licitante declarado vencedor não assinar a ata de registro, não retirar o</w:t>
      </w:r>
      <w:r w:rsidRPr="00CF0AE8">
        <w:rPr>
          <w:rFonts w:ascii="Arial" w:hAnsi="Arial" w:cs="Arial"/>
          <w:spacing w:val="1"/>
          <w:sz w:val="24"/>
          <w:szCs w:val="24"/>
        </w:rPr>
        <w:t xml:space="preserve"> </w:t>
      </w:r>
      <w:r w:rsidRPr="00CF0AE8">
        <w:rPr>
          <w:rFonts w:ascii="Arial" w:hAnsi="Arial" w:cs="Arial"/>
          <w:sz w:val="24"/>
          <w:szCs w:val="24"/>
        </w:rPr>
        <w:t>instrumento</w:t>
      </w:r>
      <w:r w:rsidRPr="00CF0AE8">
        <w:rPr>
          <w:rFonts w:ascii="Arial" w:hAnsi="Arial" w:cs="Arial"/>
          <w:spacing w:val="-1"/>
          <w:sz w:val="24"/>
          <w:szCs w:val="24"/>
        </w:rPr>
        <w:t xml:space="preserve"> </w:t>
      </w:r>
      <w:r w:rsidRPr="00CF0AE8">
        <w:rPr>
          <w:rFonts w:ascii="Arial" w:hAnsi="Arial" w:cs="Arial"/>
          <w:sz w:val="24"/>
          <w:szCs w:val="24"/>
        </w:rPr>
        <w:t>equivalente</w:t>
      </w:r>
      <w:r w:rsidRPr="00CF0AE8">
        <w:rPr>
          <w:rFonts w:ascii="Arial" w:hAnsi="Arial" w:cs="Arial"/>
          <w:spacing w:val="-3"/>
          <w:sz w:val="24"/>
          <w:szCs w:val="24"/>
        </w:rPr>
        <w:t xml:space="preserve"> </w:t>
      </w:r>
      <w:r w:rsidRPr="00CF0AE8">
        <w:rPr>
          <w:rFonts w:ascii="Arial" w:hAnsi="Arial" w:cs="Arial"/>
          <w:sz w:val="24"/>
          <w:szCs w:val="24"/>
        </w:rPr>
        <w:t>ou não comprovar</w:t>
      </w:r>
      <w:r w:rsidRPr="00CF0AE8">
        <w:rPr>
          <w:rFonts w:ascii="Arial" w:hAnsi="Arial" w:cs="Arial"/>
          <w:spacing w:val="-3"/>
          <w:sz w:val="24"/>
          <w:szCs w:val="24"/>
        </w:rPr>
        <w:t xml:space="preserve"> </w:t>
      </w:r>
      <w:r w:rsidRPr="00CF0AE8">
        <w:rPr>
          <w:rFonts w:ascii="Arial" w:hAnsi="Arial" w:cs="Arial"/>
          <w:sz w:val="24"/>
          <w:szCs w:val="24"/>
        </w:rPr>
        <w:t>a</w:t>
      </w:r>
      <w:r w:rsidRPr="00CF0AE8">
        <w:rPr>
          <w:rFonts w:ascii="Arial" w:hAnsi="Arial" w:cs="Arial"/>
          <w:spacing w:val="1"/>
          <w:sz w:val="24"/>
          <w:szCs w:val="24"/>
        </w:rPr>
        <w:t xml:space="preserve"> </w:t>
      </w:r>
      <w:r w:rsidRPr="00CF0AE8">
        <w:rPr>
          <w:rFonts w:ascii="Arial" w:hAnsi="Arial" w:cs="Arial"/>
          <w:sz w:val="24"/>
          <w:szCs w:val="24"/>
        </w:rPr>
        <w:t>regularização</w:t>
      </w:r>
      <w:r w:rsidRPr="00CF0AE8">
        <w:rPr>
          <w:rFonts w:ascii="Arial" w:hAnsi="Arial" w:cs="Arial"/>
          <w:spacing w:val="-1"/>
          <w:sz w:val="24"/>
          <w:szCs w:val="24"/>
        </w:rPr>
        <w:t xml:space="preserve"> </w:t>
      </w:r>
      <w:r w:rsidRPr="00CF0AE8">
        <w:rPr>
          <w:rFonts w:ascii="Arial" w:hAnsi="Arial" w:cs="Arial"/>
          <w:sz w:val="24"/>
          <w:szCs w:val="24"/>
        </w:rPr>
        <w:t>fiscal</w:t>
      </w:r>
      <w:r w:rsidRPr="00CF0AE8">
        <w:rPr>
          <w:rFonts w:ascii="Arial" w:hAnsi="Arial" w:cs="Arial"/>
          <w:spacing w:val="-2"/>
          <w:sz w:val="24"/>
          <w:szCs w:val="24"/>
        </w:rPr>
        <w:t xml:space="preserve"> </w:t>
      </w:r>
      <w:r w:rsidRPr="00CF0AE8">
        <w:rPr>
          <w:rFonts w:ascii="Arial" w:hAnsi="Arial" w:cs="Arial"/>
          <w:sz w:val="24"/>
          <w:szCs w:val="24"/>
        </w:rPr>
        <w:t>e</w:t>
      </w:r>
      <w:r w:rsidRPr="00CF0AE8">
        <w:rPr>
          <w:rFonts w:ascii="Arial" w:hAnsi="Arial" w:cs="Arial"/>
          <w:spacing w:val="-2"/>
          <w:sz w:val="24"/>
          <w:szCs w:val="24"/>
        </w:rPr>
        <w:t xml:space="preserve"> </w:t>
      </w:r>
      <w:r w:rsidRPr="00CF0AE8">
        <w:rPr>
          <w:rFonts w:ascii="Arial" w:hAnsi="Arial" w:cs="Arial"/>
          <w:sz w:val="24"/>
          <w:szCs w:val="24"/>
        </w:rPr>
        <w:t>trabalhista,</w:t>
      </w:r>
      <w:r w:rsidRPr="00CF0AE8">
        <w:rPr>
          <w:rFonts w:ascii="Arial" w:hAnsi="Arial" w:cs="Arial"/>
          <w:spacing w:val="1"/>
          <w:sz w:val="24"/>
          <w:szCs w:val="24"/>
        </w:rPr>
        <w:t xml:space="preserve"> </w:t>
      </w:r>
      <w:r w:rsidRPr="00CF0AE8">
        <w:rPr>
          <w:rFonts w:ascii="Arial" w:hAnsi="Arial" w:cs="Arial"/>
          <w:sz w:val="24"/>
          <w:szCs w:val="24"/>
        </w:rPr>
        <w:t>nos</w:t>
      </w:r>
      <w:r w:rsidRPr="00CF0AE8">
        <w:rPr>
          <w:rFonts w:ascii="Arial" w:hAnsi="Arial" w:cs="Arial"/>
          <w:spacing w:val="-2"/>
          <w:sz w:val="24"/>
          <w:szCs w:val="24"/>
        </w:rPr>
        <w:t xml:space="preserve"> </w:t>
      </w:r>
      <w:r w:rsidRPr="00CF0AE8">
        <w:rPr>
          <w:rFonts w:ascii="Arial" w:hAnsi="Arial" w:cs="Arial"/>
          <w:sz w:val="24"/>
          <w:szCs w:val="24"/>
        </w:rPr>
        <w:t>termos</w:t>
      </w:r>
      <w:r w:rsidRPr="00CF0AE8">
        <w:rPr>
          <w:rFonts w:ascii="Arial" w:hAnsi="Arial" w:cs="Arial"/>
          <w:spacing w:val="-1"/>
          <w:sz w:val="24"/>
          <w:szCs w:val="24"/>
        </w:rPr>
        <w:t xml:space="preserve"> </w:t>
      </w:r>
      <w:r w:rsidRPr="00CF0AE8">
        <w:rPr>
          <w:rFonts w:ascii="Arial" w:hAnsi="Arial" w:cs="Arial"/>
          <w:sz w:val="24"/>
          <w:szCs w:val="24"/>
        </w:rPr>
        <w:t>do art.</w:t>
      </w:r>
      <w:r w:rsidRPr="00CF0AE8">
        <w:rPr>
          <w:rFonts w:ascii="Arial" w:hAnsi="Arial" w:cs="Arial"/>
          <w:spacing w:val="-3"/>
          <w:sz w:val="24"/>
          <w:szCs w:val="24"/>
        </w:rPr>
        <w:t xml:space="preserve"> </w:t>
      </w:r>
      <w:r w:rsidRPr="00CF0AE8">
        <w:rPr>
          <w:rFonts w:ascii="Arial" w:hAnsi="Arial" w:cs="Arial"/>
          <w:sz w:val="24"/>
          <w:szCs w:val="24"/>
        </w:rPr>
        <w:t>43, §1º</w:t>
      </w:r>
      <w:r w:rsidRPr="00CF0AE8">
        <w:rPr>
          <w:rFonts w:ascii="Arial" w:hAnsi="Arial" w:cs="Arial"/>
          <w:spacing w:val="1"/>
          <w:sz w:val="24"/>
          <w:szCs w:val="24"/>
        </w:rPr>
        <w:t xml:space="preserve"> </w:t>
      </w:r>
      <w:r w:rsidRPr="00CF0AE8">
        <w:rPr>
          <w:rFonts w:ascii="Arial" w:hAnsi="Arial" w:cs="Arial"/>
          <w:sz w:val="24"/>
          <w:szCs w:val="24"/>
        </w:rPr>
        <w:t>da</w:t>
      </w:r>
      <w:r w:rsidRPr="00CF0AE8">
        <w:rPr>
          <w:rFonts w:ascii="Arial" w:hAnsi="Arial" w:cs="Arial"/>
          <w:spacing w:val="1"/>
          <w:sz w:val="24"/>
          <w:szCs w:val="24"/>
        </w:rPr>
        <w:t xml:space="preserve"> </w:t>
      </w:r>
      <w:r w:rsidRPr="00CF0AE8">
        <w:rPr>
          <w:rFonts w:ascii="Arial" w:hAnsi="Arial" w:cs="Arial"/>
          <w:sz w:val="24"/>
          <w:szCs w:val="24"/>
        </w:rPr>
        <w:t>Lei</w:t>
      </w:r>
      <w:r w:rsidRPr="00CF0AE8">
        <w:rPr>
          <w:rFonts w:ascii="Arial" w:hAnsi="Arial" w:cs="Arial"/>
          <w:spacing w:val="1"/>
          <w:sz w:val="24"/>
          <w:szCs w:val="24"/>
        </w:rPr>
        <w:t xml:space="preserve"> </w:t>
      </w:r>
      <w:r w:rsidRPr="00CF0AE8">
        <w:rPr>
          <w:rFonts w:ascii="Arial" w:hAnsi="Arial" w:cs="Arial"/>
          <w:sz w:val="24"/>
          <w:szCs w:val="24"/>
        </w:rPr>
        <w:t>Complementar</w:t>
      </w:r>
      <w:r w:rsidRPr="00CF0AE8">
        <w:rPr>
          <w:rFonts w:ascii="Arial" w:hAnsi="Arial" w:cs="Arial"/>
          <w:spacing w:val="1"/>
          <w:sz w:val="24"/>
          <w:szCs w:val="24"/>
        </w:rPr>
        <w:t xml:space="preserve"> </w:t>
      </w:r>
      <w:r w:rsidRPr="00CF0AE8">
        <w:rPr>
          <w:rFonts w:ascii="Arial" w:hAnsi="Arial" w:cs="Arial"/>
          <w:sz w:val="24"/>
          <w:szCs w:val="24"/>
        </w:rPr>
        <w:t>123/06.</w:t>
      </w:r>
      <w:r w:rsidRPr="00CF0AE8">
        <w:rPr>
          <w:rFonts w:ascii="Arial" w:hAnsi="Arial" w:cs="Arial"/>
          <w:spacing w:val="1"/>
          <w:sz w:val="24"/>
          <w:szCs w:val="24"/>
        </w:rPr>
        <w:t xml:space="preserve"> </w:t>
      </w:r>
      <w:r w:rsidRPr="00CF0AE8">
        <w:rPr>
          <w:rFonts w:ascii="Arial" w:hAnsi="Arial" w:cs="Arial"/>
          <w:sz w:val="24"/>
          <w:szCs w:val="24"/>
        </w:rPr>
        <w:t>Nessas</w:t>
      </w:r>
      <w:r w:rsidRPr="00CF0AE8">
        <w:rPr>
          <w:rFonts w:ascii="Arial" w:hAnsi="Arial" w:cs="Arial"/>
          <w:spacing w:val="1"/>
          <w:sz w:val="24"/>
          <w:szCs w:val="24"/>
        </w:rPr>
        <w:t xml:space="preserve"> </w:t>
      </w:r>
      <w:r w:rsidRPr="00CF0AE8">
        <w:rPr>
          <w:rFonts w:ascii="Arial" w:hAnsi="Arial" w:cs="Arial"/>
          <w:sz w:val="24"/>
          <w:szCs w:val="24"/>
        </w:rPr>
        <w:t>hipóteses,</w:t>
      </w:r>
      <w:r w:rsidRPr="00CF0AE8">
        <w:rPr>
          <w:rFonts w:ascii="Arial" w:hAnsi="Arial" w:cs="Arial"/>
          <w:spacing w:val="1"/>
          <w:sz w:val="24"/>
          <w:szCs w:val="24"/>
        </w:rPr>
        <w:t xml:space="preserve"> </w:t>
      </w:r>
      <w:r w:rsidRPr="00CF0AE8">
        <w:rPr>
          <w:rFonts w:ascii="Arial" w:hAnsi="Arial" w:cs="Arial"/>
          <w:sz w:val="24"/>
          <w:szCs w:val="24"/>
        </w:rPr>
        <w:t>serão</w:t>
      </w:r>
      <w:r w:rsidRPr="00CF0AE8">
        <w:rPr>
          <w:rFonts w:ascii="Arial" w:hAnsi="Arial" w:cs="Arial"/>
          <w:spacing w:val="1"/>
          <w:sz w:val="24"/>
          <w:szCs w:val="24"/>
        </w:rPr>
        <w:t xml:space="preserve"> </w:t>
      </w:r>
      <w:r w:rsidRPr="00CF0AE8">
        <w:rPr>
          <w:rFonts w:ascii="Arial" w:hAnsi="Arial" w:cs="Arial"/>
          <w:sz w:val="24"/>
          <w:szCs w:val="24"/>
        </w:rPr>
        <w:t>adotados</w:t>
      </w:r>
      <w:r w:rsidRPr="00CF0AE8">
        <w:rPr>
          <w:rFonts w:ascii="Arial" w:hAnsi="Arial" w:cs="Arial"/>
          <w:spacing w:val="1"/>
          <w:sz w:val="24"/>
          <w:szCs w:val="24"/>
        </w:rPr>
        <w:t xml:space="preserve"> </w:t>
      </w:r>
      <w:r w:rsidRPr="00CF0AE8">
        <w:rPr>
          <w:rFonts w:ascii="Arial" w:hAnsi="Arial" w:cs="Arial"/>
          <w:sz w:val="24"/>
          <w:szCs w:val="24"/>
        </w:rPr>
        <w:t>os</w:t>
      </w:r>
      <w:r w:rsidRPr="00CF0AE8">
        <w:rPr>
          <w:rFonts w:ascii="Arial" w:hAnsi="Arial" w:cs="Arial"/>
          <w:spacing w:val="1"/>
          <w:sz w:val="24"/>
          <w:szCs w:val="24"/>
        </w:rPr>
        <w:t xml:space="preserve"> </w:t>
      </w:r>
      <w:r w:rsidRPr="00CF0AE8">
        <w:rPr>
          <w:rFonts w:ascii="Arial" w:hAnsi="Arial" w:cs="Arial"/>
          <w:sz w:val="24"/>
          <w:szCs w:val="24"/>
        </w:rPr>
        <w:t>procedimentos</w:t>
      </w:r>
      <w:r w:rsidRPr="00CF0AE8">
        <w:rPr>
          <w:rFonts w:ascii="Arial" w:hAnsi="Arial" w:cs="Arial"/>
          <w:spacing w:val="1"/>
          <w:sz w:val="24"/>
          <w:szCs w:val="24"/>
        </w:rPr>
        <w:t xml:space="preserve"> </w:t>
      </w:r>
      <w:r w:rsidRPr="00CF0AE8">
        <w:rPr>
          <w:rFonts w:ascii="Arial" w:hAnsi="Arial" w:cs="Arial"/>
          <w:sz w:val="24"/>
          <w:szCs w:val="24"/>
        </w:rPr>
        <w:t>imediatamente posteriores</w:t>
      </w:r>
      <w:r w:rsidRPr="00CF0AE8">
        <w:rPr>
          <w:rFonts w:ascii="Arial" w:hAnsi="Arial" w:cs="Arial"/>
          <w:spacing w:val="-2"/>
          <w:sz w:val="24"/>
          <w:szCs w:val="24"/>
        </w:rPr>
        <w:t xml:space="preserve"> </w:t>
      </w:r>
      <w:r w:rsidRPr="00CF0AE8">
        <w:rPr>
          <w:rFonts w:ascii="Arial" w:hAnsi="Arial" w:cs="Arial"/>
          <w:sz w:val="24"/>
          <w:szCs w:val="24"/>
        </w:rPr>
        <w:t>ao</w:t>
      </w:r>
      <w:r w:rsidRPr="00CF0AE8">
        <w:rPr>
          <w:rFonts w:ascii="Arial" w:hAnsi="Arial" w:cs="Arial"/>
          <w:spacing w:val="-1"/>
          <w:sz w:val="24"/>
          <w:szCs w:val="24"/>
        </w:rPr>
        <w:t xml:space="preserve"> </w:t>
      </w:r>
      <w:r w:rsidRPr="00CF0AE8">
        <w:rPr>
          <w:rFonts w:ascii="Arial" w:hAnsi="Arial" w:cs="Arial"/>
          <w:sz w:val="24"/>
          <w:szCs w:val="24"/>
        </w:rPr>
        <w:t>encerramento</w:t>
      </w:r>
      <w:r w:rsidRPr="00CF0AE8">
        <w:rPr>
          <w:rFonts w:ascii="Arial" w:hAnsi="Arial" w:cs="Arial"/>
          <w:spacing w:val="-1"/>
          <w:sz w:val="24"/>
          <w:szCs w:val="24"/>
        </w:rPr>
        <w:t xml:space="preserve"> </w:t>
      </w:r>
      <w:r w:rsidRPr="00CF0AE8">
        <w:rPr>
          <w:rFonts w:ascii="Arial" w:hAnsi="Arial" w:cs="Arial"/>
          <w:sz w:val="24"/>
          <w:szCs w:val="24"/>
        </w:rPr>
        <w:t>da etapa</w:t>
      </w:r>
      <w:r w:rsidRPr="00CF0AE8">
        <w:rPr>
          <w:rFonts w:ascii="Arial" w:hAnsi="Arial" w:cs="Arial"/>
          <w:spacing w:val="-3"/>
          <w:sz w:val="24"/>
          <w:szCs w:val="24"/>
        </w:rPr>
        <w:t xml:space="preserve"> </w:t>
      </w:r>
      <w:r w:rsidRPr="00CF0AE8">
        <w:rPr>
          <w:rFonts w:ascii="Arial" w:hAnsi="Arial" w:cs="Arial"/>
          <w:sz w:val="24"/>
          <w:szCs w:val="24"/>
        </w:rPr>
        <w:t>de lances.</w:t>
      </w:r>
    </w:p>
    <w:p w:rsidR="005F27D1" w:rsidRDefault="00C37148">
      <w:pPr>
        <w:spacing w:line="276" w:lineRule="auto"/>
        <w:ind w:left="284" w:right="165"/>
        <w:jc w:val="both"/>
        <w:rPr>
          <w:rFonts w:ascii="Arial" w:hAnsi="Arial" w:cs="Arial"/>
          <w:sz w:val="24"/>
          <w:szCs w:val="24"/>
        </w:rPr>
      </w:pPr>
      <w:r w:rsidRPr="00CF0AE8">
        <w:rPr>
          <w:rFonts w:ascii="Arial" w:hAnsi="Arial" w:cs="Arial"/>
          <w:bCs/>
          <w:sz w:val="24"/>
          <w:szCs w:val="24"/>
        </w:rPr>
        <w:t>13.3 -</w:t>
      </w:r>
      <w:r w:rsidRPr="00CF0AE8">
        <w:rPr>
          <w:rFonts w:ascii="Arial" w:hAnsi="Arial" w:cs="Arial"/>
          <w:b/>
          <w:sz w:val="24"/>
          <w:szCs w:val="24"/>
        </w:rPr>
        <w:t xml:space="preserve"> </w:t>
      </w:r>
      <w:r w:rsidRPr="00CF0AE8">
        <w:rPr>
          <w:rFonts w:ascii="Arial" w:hAnsi="Arial" w:cs="Arial"/>
          <w:sz w:val="24"/>
          <w:szCs w:val="24"/>
        </w:rPr>
        <w:t>Todos os l</w:t>
      </w:r>
      <w:r>
        <w:rPr>
          <w:rFonts w:ascii="Arial" w:hAnsi="Arial" w:cs="Arial"/>
          <w:sz w:val="24"/>
          <w:szCs w:val="24"/>
        </w:rPr>
        <w:t>icitantes remanescentes deverão ser convocados por meio do sistema eletrônico</w:t>
      </w:r>
      <w:r>
        <w:rPr>
          <w:rFonts w:ascii="Arial" w:hAnsi="Arial" w:cs="Arial"/>
          <w:spacing w:val="1"/>
          <w:sz w:val="24"/>
          <w:szCs w:val="24"/>
        </w:rPr>
        <w:t xml:space="preserve"> </w:t>
      </w:r>
      <w:r>
        <w:rPr>
          <w:rFonts w:ascii="Arial" w:hAnsi="Arial" w:cs="Arial"/>
          <w:sz w:val="24"/>
          <w:szCs w:val="24"/>
        </w:rPr>
        <w:t>(“</w:t>
      </w:r>
      <w:r>
        <w:rPr>
          <w:rFonts w:ascii="Arial" w:hAnsi="Arial" w:cs="Arial"/>
          <w:i/>
          <w:sz w:val="24"/>
          <w:szCs w:val="24"/>
        </w:rPr>
        <w:t>chat</w:t>
      </w:r>
      <w:r>
        <w:rPr>
          <w:rFonts w:ascii="Arial" w:hAnsi="Arial" w:cs="Arial"/>
          <w:sz w:val="24"/>
          <w:szCs w:val="24"/>
        </w:rPr>
        <w:t>”),</w:t>
      </w:r>
      <w:r>
        <w:rPr>
          <w:rFonts w:ascii="Arial" w:hAnsi="Arial" w:cs="Arial"/>
          <w:spacing w:val="1"/>
          <w:sz w:val="24"/>
          <w:szCs w:val="24"/>
        </w:rPr>
        <w:t xml:space="preserve"> </w:t>
      </w:r>
      <w:r>
        <w:rPr>
          <w:rFonts w:ascii="Arial" w:hAnsi="Arial" w:cs="Arial"/>
          <w:i/>
          <w:sz w:val="24"/>
          <w:szCs w:val="24"/>
        </w:rPr>
        <w:t>e-mail</w:t>
      </w:r>
      <w:r>
        <w:rPr>
          <w:rFonts w:ascii="Arial" w:hAnsi="Arial" w:cs="Arial"/>
          <w:sz w:val="24"/>
          <w:szCs w:val="24"/>
        </w:rPr>
        <w:t>, para</w:t>
      </w:r>
      <w:r>
        <w:rPr>
          <w:rFonts w:ascii="Arial" w:hAnsi="Arial" w:cs="Arial"/>
          <w:spacing w:val="1"/>
          <w:sz w:val="24"/>
          <w:szCs w:val="24"/>
        </w:rPr>
        <w:t xml:space="preserve"> </w:t>
      </w:r>
      <w:r>
        <w:rPr>
          <w:rFonts w:ascii="Arial" w:hAnsi="Arial" w:cs="Arial"/>
          <w:sz w:val="24"/>
          <w:szCs w:val="24"/>
        </w:rPr>
        <w:t>acompanhar</w:t>
      </w:r>
      <w:r>
        <w:rPr>
          <w:rFonts w:ascii="Arial" w:hAnsi="Arial" w:cs="Arial"/>
          <w:spacing w:val="1"/>
          <w:sz w:val="24"/>
          <w:szCs w:val="24"/>
        </w:rPr>
        <w:t xml:space="preserve">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sessão</w:t>
      </w:r>
      <w:r>
        <w:rPr>
          <w:rFonts w:ascii="Arial" w:hAnsi="Arial" w:cs="Arial"/>
          <w:spacing w:val="1"/>
          <w:sz w:val="24"/>
          <w:szCs w:val="24"/>
        </w:rPr>
        <w:t xml:space="preserve"> </w:t>
      </w:r>
      <w:r>
        <w:rPr>
          <w:rFonts w:ascii="Arial" w:hAnsi="Arial" w:cs="Arial"/>
          <w:sz w:val="24"/>
          <w:szCs w:val="24"/>
        </w:rPr>
        <w:t>reaberta,</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acordo</w:t>
      </w:r>
      <w:r>
        <w:rPr>
          <w:rFonts w:ascii="Arial" w:hAnsi="Arial" w:cs="Arial"/>
          <w:spacing w:val="1"/>
          <w:sz w:val="24"/>
          <w:szCs w:val="24"/>
        </w:rPr>
        <w:t xml:space="preserve"> </w:t>
      </w:r>
      <w:r>
        <w:rPr>
          <w:rFonts w:ascii="Arial" w:hAnsi="Arial" w:cs="Arial"/>
          <w:sz w:val="24"/>
          <w:szCs w:val="24"/>
        </w:rPr>
        <w:t>com</w:t>
      </w:r>
      <w:r>
        <w:rPr>
          <w:rFonts w:ascii="Arial" w:hAnsi="Arial" w:cs="Arial"/>
          <w:spacing w:val="1"/>
          <w:sz w:val="24"/>
          <w:szCs w:val="24"/>
        </w:rPr>
        <w:t xml:space="preserve">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fase</w:t>
      </w:r>
      <w:r>
        <w:rPr>
          <w:rFonts w:ascii="Arial" w:hAnsi="Arial" w:cs="Arial"/>
          <w:spacing w:val="1"/>
          <w:sz w:val="24"/>
          <w:szCs w:val="24"/>
        </w:rPr>
        <w:t xml:space="preserve"> </w:t>
      </w:r>
      <w:r>
        <w:rPr>
          <w:rFonts w:ascii="Arial" w:hAnsi="Arial" w:cs="Arial"/>
          <w:sz w:val="24"/>
          <w:szCs w:val="24"/>
        </w:rPr>
        <w:t>do</w:t>
      </w:r>
      <w:r>
        <w:rPr>
          <w:rFonts w:ascii="Arial" w:hAnsi="Arial" w:cs="Arial"/>
          <w:spacing w:val="1"/>
          <w:sz w:val="24"/>
          <w:szCs w:val="24"/>
        </w:rPr>
        <w:t xml:space="preserve"> </w:t>
      </w:r>
      <w:r>
        <w:rPr>
          <w:rFonts w:ascii="Arial" w:hAnsi="Arial" w:cs="Arial"/>
          <w:sz w:val="24"/>
          <w:szCs w:val="24"/>
        </w:rPr>
        <w:t>procedimento</w:t>
      </w:r>
      <w:r>
        <w:rPr>
          <w:rFonts w:ascii="Arial" w:hAnsi="Arial" w:cs="Arial"/>
          <w:spacing w:val="1"/>
          <w:sz w:val="24"/>
          <w:szCs w:val="24"/>
        </w:rPr>
        <w:t xml:space="preserve"> </w:t>
      </w:r>
      <w:r>
        <w:rPr>
          <w:rFonts w:ascii="Arial" w:hAnsi="Arial" w:cs="Arial"/>
          <w:sz w:val="24"/>
          <w:szCs w:val="24"/>
        </w:rPr>
        <w:t>licitatório.</w:t>
      </w:r>
    </w:p>
    <w:p w:rsidR="005F27D1" w:rsidRDefault="00C37148">
      <w:pPr>
        <w:spacing w:line="276" w:lineRule="auto"/>
        <w:ind w:left="284" w:right="165"/>
        <w:jc w:val="both"/>
        <w:rPr>
          <w:rFonts w:ascii="Arial" w:hAnsi="Arial" w:cs="Arial"/>
          <w:sz w:val="24"/>
          <w:szCs w:val="24"/>
        </w:rPr>
      </w:pPr>
      <w:r>
        <w:rPr>
          <w:rFonts w:ascii="Arial" w:hAnsi="Arial" w:cs="Arial"/>
          <w:bCs/>
          <w:sz w:val="24"/>
          <w:szCs w:val="24"/>
        </w:rPr>
        <w:t>13.4 -</w:t>
      </w:r>
      <w:r>
        <w:rPr>
          <w:rFonts w:ascii="Arial" w:hAnsi="Arial" w:cs="Arial"/>
          <w:b/>
          <w:spacing w:val="1"/>
          <w:sz w:val="24"/>
          <w:szCs w:val="24"/>
        </w:rPr>
        <w:t xml:space="preserve">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convocação</w:t>
      </w:r>
      <w:r>
        <w:rPr>
          <w:rFonts w:ascii="Arial" w:hAnsi="Arial" w:cs="Arial"/>
          <w:spacing w:val="1"/>
          <w:sz w:val="24"/>
          <w:szCs w:val="24"/>
        </w:rPr>
        <w:t xml:space="preserve"> </w:t>
      </w:r>
      <w:r>
        <w:rPr>
          <w:rFonts w:ascii="Arial" w:hAnsi="Arial" w:cs="Arial"/>
          <w:sz w:val="24"/>
          <w:szCs w:val="24"/>
        </w:rPr>
        <w:t>feita</w:t>
      </w:r>
      <w:r>
        <w:rPr>
          <w:rFonts w:ascii="Arial" w:hAnsi="Arial" w:cs="Arial"/>
          <w:spacing w:val="1"/>
          <w:sz w:val="24"/>
          <w:szCs w:val="24"/>
        </w:rPr>
        <w:t xml:space="preserve"> </w:t>
      </w:r>
      <w:r>
        <w:rPr>
          <w:rFonts w:ascii="Arial" w:hAnsi="Arial" w:cs="Arial"/>
          <w:sz w:val="24"/>
          <w:szCs w:val="24"/>
        </w:rPr>
        <w:t>por</w:t>
      </w:r>
      <w:r>
        <w:rPr>
          <w:rFonts w:ascii="Arial" w:hAnsi="Arial" w:cs="Arial"/>
          <w:spacing w:val="1"/>
          <w:sz w:val="24"/>
          <w:szCs w:val="24"/>
        </w:rPr>
        <w:t xml:space="preserve"> </w:t>
      </w:r>
      <w:r>
        <w:rPr>
          <w:rFonts w:ascii="Arial" w:hAnsi="Arial" w:cs="Arial"/>
          <w:i/>
          <w:sz w:val="24"/>
          <w:szCs w:val="24"/>
        </w:rPr>
        <w:t>e-mail</w:t>
      </w:r>
      <w:r>
        <w:rPr>
          <w:rFonts w:ascii="Arial" w:hAnsi="Arial" w:cs="Arial"/>
          <w:i/>
          <w:spacing w:val="1"/>
          <w:sz w:val="24"/>
          <w:szCs w:val="24"/>
        </w:rPr>
        <w:t xml:space="preserve"> </w:t>
      </w:r>
      <w:r>
        <w:rPr>
          <w:rFonts w:ascii="Arial" w:hAnsi="Arial" w:cs="Arial"/>
          <w:sz w:val="24"/>
          <w:szCs w:val="24"/>
        </w:rPr>
        <w:t>dar-se-á</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acordo</w:t>
      </w:r>
      <w:r>
        <w:rPr>
          <w:rFonts w:ascii="Arial" w:hAnsi="Arial" w:cs="Arial"/>
          <w:spacing w:val="1"/>
          <w:sz w:val="24"/>
          <w:szCs w:val="24"/>
        </w:rPr>
        <w:t xml:space="preserve"> </w:t>
      </w:r>
      <w:r>
        <w:rPr>
          <w:rFonts w:ascii="Arial" w:hAnsi="Arial" w:cs="Arial"/>
          <w:sz w:val="24"/>
          <w:szCs w:val="24"/>
        </w:rPr>
        <w:t>com</w:t>
      </w:r>
      <w:r>
        <w:rPr>
          <w:rFonts w:ascii="Arial" w:hAnsi="Arial" w:cs="Arial"/>
          <w:spacing w:val="1"/>
          <w:sz w:val="24"/>
          <w:szCs w:val="24"/>
        </w:rPr>
        <w:t xml:space="preserve"> </w:t>
      </w:r>
      <w:r>
        <w:rPr>
          <w:rFonts w:ascii="Arial" w:hAnsi="Arial" w:cs="Arial"/>
          <w:sz w:val="24"/>
          <w:szCs w:val="24"/>
        </w:rPr>
        <w:t>os</w:t>
      </w:r>
      <w:r>
        <w:rPr>
          <w:rFonts w:ascii="Arial" w:hAnsi="Arial" w:cs="Arial"/>
          <w:spacing w:val="1"/>
          <w:sz w:val="24"/>
          <w:szCs w:val="24"/>
        </w:rPr>
        <w:t xml:space="preserve"> </w:t>
      </w:r>
      <w:r>
        <w:rPr>
          <w:rFonts w:ascii="Arial" w:hAnsi="Arial" w:cs="Arial"/>
          <w:sz w:val="24"/>
          <w:szCs w:val="24"/>
        </w:rPr>
        <w:t>dados</w:t>
      </w:r>
      <w:r>
        <w:rPr>
          <w:rFonts w:ascii="Arial" w:hAnsi="Arial" w:cs="Arial"/>
          <w:spacing w:val="1"/>
          <w:sz w:val="24"/>
          <w:szCs w:val="24"/>
        </w:rPr>
        <w:t xml:space="preserve"> </w:t>
      </w:r>
      <w:r>
        <w:rPr>
          <w:rFonts w:ascii="Arial" w:hAnsi="Arial" w:cs="Arial"/>
          <w:sz w:val="24"/>
          <w:szCs w:val="24"/>
        </w:rPr>
        <w:t>contidos</w:t>
      </w:r>
      <w:r>
        <w:rPr>
          <w:rFonts w:ascii="Arial" w:hAnsi="Arial" w:cs="Arial"/>
          <w:spacing w:val="1"/>
          <w:sz w:val="24"/>
          <w:szCs w:val="24"/>
        </w:rPr>
        <w:t xml:space="preserve"> </w:t>
      </w:r>
      <w:r>
        <w:rPr>
          <w:rFonts w:ascii="Arial" w:hAnsi="Arial" w:cs="Arial"/>
          <w:sz w:val="24"/>
          <w:szCs w:val="24"/>
        </w:rPr>
        <w:t>nos</w:t>
      </w:r>
      <w:r>
        <w:rPr>
          <w:rFonts w:ascii="Arial" w:hAnsi="Arial" w:cs="Arial"/>
          <w:spacing w:val="1"/>
          <w:sz w:val="24"/>
          <w:szCs w:val="24"/>
        </w:rPr>
        <w:t xml:space="preserve"> </w:t>
      </w:r>
      <w:r>
        <w:rPr>
          <w:rFonts w:ascii="Arial" w:hAnsi="Arial" w:cs="Arial"/>
          <w:sz w:val="24"/>
          <w:szCs w:val="24"/>
        </w:rPr>
        <w:t>documentos</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habilitação</w:t>
      </w:r>
      <w:r>
        <w:rPr>
          <w:rFonts w:ascii="Arial" w:hAnsi="Arial" w:cs="Arial"/>
          <w:spacing w:val="1"/>
          <w:sz w:val="24"/>
          <w:szCs w:val="24"/>
        </w:rPr>
        <w:t xml:space="preserve"> </w:t>
      </w:r>
      <w:r>
        <w:rPr>
          <w:rFonts w:ascii="Arial" w:hAnsi="Arial" w:cs="Arial"/>
          <w:sz w:val="24"/>
          <w:szCs w:val="24"/>
        </w:rPr>
        <w:t>e/ou</w:t>
      </w:r>
      <w:r>
        <w:rPr>
          <w:rFonts w:ascii="Arial" w:hAnsi="Arial" w:cs="Arial"/>
          <w:spacing w:val="1"/>
          <w:sz w:val="24"/>
          <w:szCs w:val="24"/>
        </w:rPr>
        <w:t xml:space="preserve"> </w:t>
      </w:r>
      <w:r>
        <w:rPr>
          <w:rFonts w:ascii="Arial" w:hAnsi="Arial" w:cs="Arial"/>
          <w:sz w:val="24"/>
          <w:szCs w:val="24"/>
        </w:rPr>
        <w:t>cadastros</w:t>
      </w:r>
      <w:r>
        <w:rPr>
          <w:rFonts w:ascii="Arial" w:hAnsi="Arial" w:cs="Arial"/>
          <w:spacing w:val="1"/>
          <w:sz w:val="24"/>
          <w:szCs w:val="24"/>
        </w:rPr>
        <w:t xml:space="preserve"> </w:t>
      </w:r>
      <w:r>
        <w:rPr>
          <w:rFonts w:ascii="Arial" w:hAnsi="Arial" w:cs="Arial"/>
          <w:sz w:val="24"/>
          <w:szCs w:val="24"/>
        </w:rPr>
        <w:t>oficiais,</w:t>
      </w:r>
      <w:r>
        <w:rPr>
          <w:rFonts w:ascii="Arial" w:hAnsi="Arial" w:cs="Arial"/>
          <w:spacing w:val="1"/>
          <w:sz w:val="24"/>
          <w:szCs w:val="24"/>
        </w:rPr>
        <w:t xml:space="preserve"> </w:t>
      </w:r>
      <w:r>
        <w:rPr>
          <w:rFonts w:ascii="Arial" w:hAnsi="Arial" w:cs="Arial"/>
          <w:sz w:val="24"/>
          <w:szCs w:val="24"/>
        </w:rPr>
        <w:t>sendo</w:t>
      </w:r>
      <w:r>
        <w:rPr>
          <w:rFonts w:ascii="Arial" w:hAnsi="Arial" w:cs="Arial"/>
          <w:spacing w:val="1"/>
          <w:sz w:val="24"/>
          <w:szCs w:val="24"/>
        </w:rPr>
        <w:t xml:space="preserve"> </w:t>
      </w:r>
      <w:r>
        <w:rPr>
          <w:rFonts w:ascii="Arial" w:hAnsi="Arial" w:cs="Arial"/>
          <w:sz w:val="24"/>
          <w:szCs w:val="24"/>
        </w:rPr>
        <w:t>responsabilidade</w:t>
      </w:r>
      <w:r>
        <w:rPr>
          <w:rFonts w:ascii="Arial" w:hAnsi="Arial" w:cs="Arial"/>
          <w:spacing w:val="1"/>
          <w:sz w:val="24"/>
          <w:szCs w:val="24"/>
        </w:rPr>
        <w:t xml:space="preserve"> </w:t>
      </w:r>
      <w:r>
        <w:rPr>
          <w:rFonts w:ascii="Arial" w:hAnsi="Arial" w:cs="Arial"/>
          <w:sz w:val="24"/>
          <w:szCs w:val="24"/>
        </w:rPr>
        <w:t>do</w:t>
      </w:r>
      <w:r>
        <w:rPr>
          <w:rFonts w:ascii="Arial" w:hAnsi="Arial" w:cs="Arial"/>
          <w:spacing w:val="1"/>
          <w:sz w:val="24"/>
          <w:szCs w:val="24"/>
        </w:rPr>
        <w:t xml:space="preserve"> </w:t>
      </w:r>
      <w:r>
        <w:rPr>
          <w:rFonts w:ascii="Arial" w:hAnsi="Arial" w:cs="Arial"/>
          <w:sz w:val="24"/>
          <w:szCs w:val="24"/>
        </w:rPr>
        <w:t>licitante</w:t>
      </w:r>
      <w:r>
        <w:rPr>
          <w:rFonts w:ascii="Arial" w:hAnsi="Arial" w:cs="Arial"/>
          <w:spacing w:val="1"/>
          <w:sz w:val="24"/>
          <w:szCs w:val="24"/>
        </w:rPr>
        <w:t xml:space="preserve"> </w:t>
      </w:r>
      <w:r>
        <w:rPr>
          <w:rFonts w:ascii="Arial" w:hAnsi="Arial" w:cs="Arial"/>
          <w:sz w:val="24"/>
          <w:szCs w:val="24"/>
        </w:rPr>
        <w:t>manter</w:t>
      </w:r>
      <w:r>
        <w:rPr>
          <w:rFonts w:ascii="Arial" w:hAnsi="Arial" w:cs="Arial"/>
          <w:spacing w:val="-4"/>
          <w:sz w:val="24"/>
          <w:szCs w:val="24"/>
        </w:rPr>
        <w:t xml:space="preserve"> </w:t>
      </w:r>
      <w:r>
        <w:rPr>
          <w:rFonts w:ascii="Arial" w:hAnsi="Arial" w:cs="Arial"/>
          <w:sz w:val="24"/>
          <w:szCs w:val="24"/>
        </w:rPr>
        <w:t>seus dados</w:t>
      </w:r>
      <w:r>
        <w:rPr>
          <w:rFonts w:ascii="Arial" w:hAnsi="Arial" w:cs="Arial"/>
          <w:spacing w:val="-2"/>
          <w:sz w:val="24"/>
          <w:szCs w:val="24"/>
        </w:rPr>
        <w:t xml:space="preserve"> </w:t>
      </w:r>
      <w:r>
        <w:rPr>
          <w:rFonts w:ascii="Arial" w:hAnsi="Arial" w:cs="Arial"/>
          <w:sz w:val="24"/>
          <w:szCs w:val="24"/>
        </w:rPr>
        <w:t>cadastrais</w:t>
      </w:r>
      <w:r>
        <w:rPr>
          <w:rFonts w:ascii="Arial" w:hAnsi="Arial" w:cs="Arial"/>
          <w:spacing w:val="1"/>
          <w:sz w:val="24"/>
          <w:szCs w:val="24"/>
        </w:rPr>
        <w:t xml:space="preserve"> </w:t>
      </w:r>
      <w:r>
        <w:rPr>
          <w:rFonts w:ascii="Arial" w:hAnsi="Arial" w:cs="Arial"/>
          <w:sz w:val="24"/>
          <w:szCs w:val="24"/>
        </w:rPr>
        <w:t>atualizados.</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13.5 - Caso o licitante vencedor não cumpra com o estipulado no Edital poderá ser convocado</w:t>
      </w:r>
      <w:r>
        <w:rPr>
          <w:rFonts w:ascii="Arial" w:hAnsi="Arial" w:cs="Arial"/>
          <w:spacing w:val="1"/>
          <w:sz w:val="24"/>
          <w:szCs w:val="24"/>
        </w:rPr>
        <w:t xml:space="preserve"> </w:t>
      </w:r>
      <w:r>
        <w:rPr>
          <w:rFonts w:ascii="Arial" w:hAnsi="Arial" w:cs="Arial"/>
          <w:sz w:val="24"/>
          <w:szCs w:val="24"/>
        </w:rPr>
        <w:t>outro</w:t>
      </w:r>
      <w:r>
        <w:rPr>
          <w:rFonts w:ascii="Arial" w:hAnsi="Arial" w:cs="Arial"/>
          <w:spacing w:val="1"/>
          <w:sz w:val="24"/>
          <w:szCs w:val="24"/>
        </w:rPr>
        <w:t xml:space="preserve"> </w:t>
      </w:r>
      <w:r>
        <w:rPr>
          <w:rFonts w:ascii="Arial" w:hAnsi="Arial" w:cs="Arial"/>
          <w:sz w:val="24"/>
          <w:szCs w:val="24"/>
        </w:rPr>
        <w:t>licitante,</w:t>
      </w:r>
      <w:r>
        <w:rPr>
          <w:rFonts w:ascii="Arial" w:hAnsi="Arial" w:cs="Arial"/>
          <w:spacing w:val="1"/>
          <w:sz w:val="24"/>
          <w:szCs w:val="24"/>
        </w:rPr>
        <w:t xml:space="preserve"> </w:t>
      </w:r>
      <w:r>
        <w:rPr>
          <w:rFonts w:ascii="Arial" w:hAnsi="Arial" w:cs="Arial"/>
          <w:sz w:val="24"/>
          <w:szCs w:val="24"/>
        </w:rPr>
        <w:t>observada</w:t>
      </w:r>
      <w:r>
        <w:rPr>
          <w:rFonts w:ascii="Arial" w:hAnsi="Arial" w:cs="Arial"/>
          <w:spacing w:val="1"/>
          <w:sz w:val="24"/>
          <w:szCs w:val="24"/>
        </w:rPr>
        <w:t xml:space="preserve">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ordem</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classificação,</w:t>
      </w:r>
      <w:r>
        <w:rPr>
          <w:rFonts w:ascii="Arial" w:hAnsi="Arial" w:cs="Arial"/>
          <w:spacing w:val="1"/>
          <w:sz w:val="24"/>
          <w:szCs w:val="24"/>
        </w:rPr>
        <w:t xml:space="preserve"> </w:t>
      </w:r>
      <w:r>
        <w:rPr>
          <w:rFonts w:ascii="Arial" w:hAnsi="Arial" w:cs="Arial"/>
          <w:sz w:val="24"/>
          <w:szCs w:val="24"/>
        </w:rPr>
        <w:t>e</w:t>
      </w:r>
      <w:r>
        <w:rPr>
          <w:rFonts w:ascii="Arial" w:hAnsi="Arial" w:cs="Arial"/>
          <w:spacing w:val="1"/>
          <w:sz w:val="24"/>
          <w:szCs w:val="24"/>
        </w:rPr>
        <w:t xml:space="preserve"> </w:t>
      </w:r>
      <w:r>
        <w:rPr>
          <w:rFonts w:ascii="Arial" w:hAnsi="Arial" w:cs="Arial"/>
          <w:sz w:val="24"/>
          <w:szCs w:val="24"/>
        </w:rPr>
        <w:t>assim</w:t>
      </w:r>
      <w:r>
        <w:rPr>
          <w:rFonts w:ascii="Arial" w:hAnsi="Arial" w:cs="Arial"/>
          <w:spacing w:val="1"/>
          <w:sz w:val="24"/>
          <w:szCs w:val="24"/>
        </w:rPr>
        <w:t xml:space="preserve"> </w:t>
      </w:r>
      <w:r>
        <w:rPr>
          <w:rFonts w:ascii="Arial" w:hAnsi="Arial" w:cs="Arial"/>
          <w:sz w:val="24"/>
          <w:szCs w:val="24"/>
        </w:rPr>
        <w:lastRenderedPageBreak/>
        <w:t>sucessivamente</w:t>
      </w:r>
      <w:r>
        <w:rPr>
          <w:rFonts w:ascii="Arial" w:hAnsi="Arial" w:cs="Arial"/>
          <w:spacing w:val="1"/>
          <w:sz w:val="24"/>
          <w:szCs w:val="24"/>
        </w:rPr>
        <w:t xml:space="preserve"> </w:t>
      </w:r>
      <w:r>
        <w:rPr>
          <w:rFonts w:ascii="Arial" w:hAnsi="Arial" w:cs="Arial"/>
          <w:sz w:val="24"/>
          <w:szCs w:val="24"/>
        </w:rPr>
        <w:t>para,</w:t>
      </w:r>
      <w:r>
        <w:rPr>
          <w:rFonts w:ascii="Arial" w:hAnsi="Arial" w:cs="Arial"/>
          <w:spacing w:val="1"/>
          <w:sz w:val="24"/>
          <w:szCs w:val="24"/>
        </w:rPr>
        <w:t xml:space="preserve"> </w:t>
      </w:r>
      <w:r>
        <w:rPr>
          <w:rFonts w:ascii="Arial" w:hAnsi="Arial" w:cs="Arial"/>
          <w:sz w:val="24"/>
          <w:szCs w:val="24"/>
        </w:rPr>
        <w:t>após</w:t>
      </w:r>
      <w:r>
        <w:rPr>
          <w:rFonts w:ascii="Arial" w:hAnsi="Arial" w:cs="Arial"/>
          <w:spacing w:val="1"/>
          <w:sz w:val="24"/>
          <w:szCs w:val="24"/>
        </w:rPr>
        <w:t xml:space="preserve">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comprovação</w:t>
      </w:r>
      <w:r>
        <w:rPr>
          <w:rFonts w:ascii="Arial" w:hAnsi="Arial" w:cs="Arial"/>
          <w:spacing w:val="38"/>
          <w:sz w:val="24"/>
          <w:szCs w:val="24"/>
        </w:rPr>
        <w:t xml:space="preserve"> </w:t>
      </w:r>
      <w:r>
        <w:rPr>
          <w:rFonts w:ascii="Arial" w:hAnsi="Arial" w:cs="Arial"/>
          <w:sz w:val="24"/>
          <w:szCs w:val="24"/>
        </w:rPr>
        <w:t>dos</w:t>
      </w:r>
      <w:r>
        <w:rPr>
          <w:rFonts w:ascii="Arial" w:hAnsi="Arial" w:cs="Arial"/>
          <w:spacing w:val="37"/>
          <w:sz w:val="24"/>
          <w:szCs w:val="24"/>
        </w:rPr>
        <w:t xml:space="preserve"> </w:t>
      </w:r>
      <w:r>
        <w:rPr>
          <w:rFonts w:ascii="Arial" w:hAnsi="Arial" w:cs="Arial"/>
          <w:sz w:val="24"/>
          <w:szCs w:val="24"/>
        </w:rPr>
        <w:t>requisitos</w:t>
      </w:r>
      <w:r>
        <w:rPr>
          <w:rFonts w:ascii="Arial" w:hAnsi="Arial" w:cs="Arial"/>
          <w:spacing w:val="35"/>
          <w:sz w:val="24"/>
          <w:szCs w:val="24"/>
        </w:rPr>
        <w:t xml:space="preserve"> </w:t>
      </w:r>
      <w:r>
        <w:rPr>
          <w:rFonts w:ascii="Arial" w:hAnsi="Arial" w:cs="Arial"/>
          <w:sz w:val="24"/>
          <w:szCs w:val="24"/>
        </w:rPr>
        <w:t>para</w:t>
      </w:r>
      <w:r>
        <w:rPr>
          <w:rFonts w:ascii="Arial" w:hAnsi="Arial" w:cs="Arial"/>
          <w:spacing w:val="37"/>
          <w:sz w:val="24"/>
          <w:szCs w:val="24"/>
        </w:rPr>
        <w:t xml:space="preserve"> </w:t>
      </w:r>
      <w:r>
        <w:rPr>
          <w:rFonts w:ascii="Arial" w:hAnsi="Arial" w:cs="Arial"/>
          <w:sz w:val="24"/>
          <w:szCs w:val="24"/>
        </w:rPr>
        <w:t>habilitação,</w:t>
      </w:r>
      <w:r>
        <w:rPr>
          <w:rFonts w:ascii="Arial" w:hAnsi="Arial" w:cs="Arial"/>
          <w:spacing w:val="35"/>
          <w:sz w:val="24"/>
          <w:szCs w:val="24"/>
        </w:rPr>
        <w:t xml:space="preserve"> </w:t>
      </w:r>
      <w:r>
        <w:rPr>
          <w:rFonts w:ascii="Arial" w:hAnsi="Arial" w:cs="Arial"/>
          <w:sz w:val="24"/>
          <w:szCs w:val="24"/>
        </w:rPr>
        <w:t>analisada</w:t>
      </w:r>
      <w:r>
        <w:rPr>
          <w:rFonts w:ascii="Arial" w:hAnsi="Arial" w:cs="Arial"/>
          <w:spacing w:val="37"/>
          <w:sz w:val="24"/>
          <w:szCs w:val="24"/>
        </w:rPr>
        <w:t xml:space="preserve"> </w:t>
      </w:r>
      <w:r>
        <w:rPr>
          <w:rFonts w:ascii="Arial" w:hAnsi="Arial" w:cs="Arial"/>
          <w:sz w:val="24"/>
          <w:szCs w:val="24"/>
        </w:rPr>
        <w:t>a</w:t>
      </w:r>
      <w:r>
        <w:rPr>
          <w:rFonts w:ascii="Arial" w:hAnsi="Arial" w:cs="Arial"/>
          <w:spacing w:val="37"/>
          <w:sz w:val="24"/>
          <w:szCs w:val="24"/>
        </w:rPr>
        <w:t xml:space="preserve"> </w:t>
      </w:r>
      <w:r>
        <w:rPr>
          <w:rFonts w:ascii="Arial" w:hAnsi="Arial" w:cs="Arial"/>
          <w:sz w:val="24"/>
          <w:szCs w:val="24"/>
        </w:rPr>
        <w:t>proposta</w:t>
      </w:r>
      <w:r>
        <w:rPr>
          <w:rFonts w:ascii="Arial" w:hAnsi="Arial" w:cs="Arial"/>
          <w:spacing w:val="38"/>
          <w:sz w:val="24"/>
          <w:szCs w:val="24"/>
        </w:rPr>
        <w:t xml:space="preserve"> </w:t>
      </w:r>
      <w:r>
        <w:rPr>
          <w:rFonts w:ascii="Arial" w:hAnsi="Arial" w:cs="Arial"/>
          <w:sz w:val="24"/>
          <w:szCs w:val="24"/>
        </w:rPr>
        <w:t>e</w:t>
      </w:r>
      <w:r>
        <w:rPr>
          <w:rFonts w:ascii="Arial" w:hAnsi="Arial" w:cs="Arial"/>
          <w:spacing w:val="35"/>
          <w:sz w:val="24"/>
          <w:szCs w:val="24"/>
        </w:rPr>
        <w:t xml:space="preserve"> </w:t>
      </w:r>
      <w:r>
        <w:rPr>
          <w:rFonts w:ascii="Arial" w:hAnsi="Arial" w:cs="Arial"/>
          <w:sz w:val="24"/>
          <w:szCs w:val="24"/>
        </w:rPr>
        <w:t>eventuais</w:t>
      </w:r>
      <w:r>
        <w:rPr>
          <w:rFonts w:ascii="Arial" w:hAnsi="Arial" w:cs="Arial"/>
          <w:spacing w:val="37"/>
          <w:sz w:val="24"/>
          <w:szCs w:val="24"/>
        </w:rPr>
        <w:t xml:space="preserve"> </w:t>
      </w:r>
      <w:r>
        <w:rPr>
          <w:rFonts w:ascii="Arial" w:hAnsi="Arial" w:cs="Arial"/>
          <w:sz w:val="24"/>
          <w:szCs w:val="24"/>
        </w:rPr>
        <w:t>documentos complementares e, feita a negociação, deixar de entregar o objeto, desde que aceitas as mesmas</w:t>
      </w:r>
      <w:r>
        <w:rPr>
          <w:rFonts w:ascii="Arial" w:hAnsi="Arial" w:cs="Arial"/>
          <w:spacing w:val="1"/>
          <w:sz w:val="24"/>
          <w:szCs w:val="24"/>
        </w:rPr>
        <w:t xml:space="preserve"> </w:t>
      </w:r>
      <w:r>
        <w:rPr>
          <w:rFonts w:ascii="Arial" w:hAnsi="Arial" w:cs="Arial"/>
          <w:sz w:val="24"/>
          <w:szCs w:val="24"/>
        </w:rPr>
        <w:t>condições</w:t>
      </w:r>
      <w:r>
        <w:rPr>
          <w:rFonts w:ascii="Arial" w:hAnsi="Arial" w:cs="Arial"/>
          <w:spacing w:val="-2"/>
          <w:sz w:val="24"/>
          <w:szCs w:val="24"/>
        </w:rPr>
        <w:t xml:space="preserve"> </w:t>
      </w:r>
      <w:r>
        <w:rPr>
          <w:rFonts w:ascii="Arial" w:hAnsi="Arial" w:cs="Arial"/>
          <w:sz w:val="24"/>
          <w:szCs w:val="24"/>
        </w:rPr>
        <w:t>oferecidas pelo</w:t>
      </w:r>
      <w:r>
        <w:rPr>
          <w:rFonts w:ascii="Arial" w:hAnsi="Arial" w:cs="Arial"/>
          <w:spacing w:val="1"/>
          <w:sz w:val="24"/>
          <w:szCs w:val="24"/>
        </w:rPr>
        <w:t xml:space="preserve"> </w:t>
      </w:r>
      <w:r>
        <w:rPr>
          <w:rFonts w:ascii="Arial" w:hAnsi="Arial" w:cs="Arial"/>
          <w:sz w:val="24"/>
          <w:szCs w:val="24"/>
        </w:rPr>
        <w:t>licitante</w:t>
      </w:r>
      <w:r>
        <w:rPr>
          <w:rFonts w:ascii="Arial" w:hAnsi="Arial" w:cs="Arial"/>
          <w:spacing w:val="-2"/>
          <w:sz w:val="24"/>
          <w:szCs w:val="24"/>
        </w:rPr>
        <w:t xml:space="preserve"> </w:t>
      </w:r>
      <w:r>
        <w:rPr>
          <w:rFonts w:ascii="Arial" w:hAnsi="Arial" w:cs="Arial"/>
          <w:sz w:val="24"/>
          <w:szCs w:val="24"/>
        </w:rPr>
        <w:t>vencedor</w:t>
      </w:r>
      <w:r>
        <w:rPr>
          <w:rFonts w:ascii="Arial" w:hAnsi="Arial" w:cs="Arial"/>
          <w:spacing w:val="-3"/>
          <w:sz w:val="24"/>
          <w:szCs w:val="24"/>
        </w:rPr>
        <w:t xml:space="preserve"> </w:t>
      </w:r>
      <w:r>
        <w:rPr>
          <w:rFonts w:ascii="Arial" w:hAnsi="Arial" w:cs="Arial"/>
          <w:b/>
          <w:bCs/>
          <w:sz w:val="24"/>
          <w:szCs w:val="24"/>
          <w:u w:val="single"/>
        </w:rPr>
        <w:t>inclusive</w:t>
      </w:r>
      <w:r>
        <w:rPr>
          <w:rFonts w:ascii="Arial" w:hAnsi="Arial" w:cs="Arial"/>
          <w:b/>
          <w:bCs/>
          <w:spacing w:val="-5"/>
          <w:sz w:val="24"/>
          <w:szCs w:val="24"/>
          <w:u w:val="single"/>
        </w:rPr>
        <w:t xml:space="preserve"> </w:t>
      </w:r>
      <w:r>
        <w:rPr>
          <w:rFonts w:ascii="Arial" w:hAnsi="Arial" w:cs="Arial"/>
          <w:b/>
          <w:bCs/>
          <w:sz w:val="24"/>
          <w:szCs w:val="24"/>
          <w:u w:val="single"/>
        </w:rPr>
        <w:t>quanto</w:t>
      </w:r>
      <w:r>
        <w:rPr>
          <w:rFonts w:ascii="Arial" w:hAnsi="Arial" w:cs="Arial"/>
          <w:b/>
          <w:bCs/>
          <w:spacing w:val="1"/>
          <w:sz w:val="24"/>
          <w:szCs w:val="24"/>
          <w:u w:val="single"/>
        </w:rPr>
        <w:t xml:space="preserve"> </w:t>
      </w:r>
      <w:r>
        <w:rPr>
          <w:rFonts w:ascii="Arial" w:hAnsi="Arial" w:cs="Arial"/>
          <w:b/>
          <w:bCs/>
          <w:sz w:val="24"/>
          <w:szCs w:val="24"/>
          <w:u w:val="single"/>
        </w:rPr>
        <w:t>ao</w:t>
      </w:r>
      <w:r>
        <w:rPr>
          <w:rFonts w:ascii="Arial" w:hAnsi="Arial" w:cs="Arial"/>
          <w:b/>
          <w:bCs/>
          <w:spacing w:val="1"/>
          <w:sz w:val="24"/>
          <w:szCs w:val="24"/>
          <w:u w:val="single"/>
        </w:rPr>
        <w:t xml:space="preserve"> </w:t>
      </w:r>
      <w:r>
        <w:rPr>
          <w:rFonts w:ascii="Arial" w:hAnsi="Arial" w:cs="Arial"/>
          <w:b/>
          <w:bCs/>
          <w:sz w:val="24"/>
          <w:szCs w:val="24"/>
          <w:u w:val="single"/>
        </w:rPr>
        <w:t>preço</w:t>
      </w:r>
      <w:r>
        <w:rPr>
          <w:rFonts w:ascii="Arial" w:hAnsi="Arial" w:cs="Arial"/>
          <w:sz w:val="24"/>
          <w:szCs w:val="24"/>
        </w:rPr>
        <w:t>.</w:t>
      </w:r>
    </w:p>
    <w:p w:rsidR="005F27D1" w:rsidRDefault="005F27D1">
      <w:pPr>
        <w:spacing w:line="276" w:lineRule="auto"/>
        <w:ind w:left="426" w:right="165" w:hanging="142"/>
        <w:jc w:val="both"/>
        <w:rPr>
          <w:rFonts w:ascii="Arial" w:hAnsi="Arial" w:cs="Arial"/>
          <w:sz w:val="24"/>
          <w:szCs w:val="24"/>
        </w:rPr>
      </w:pPr>
    </w:p>
    <w:p w:rsidR="005F27D1" w:rsidRDefault="00C37148">
      <w:pPr>
        <w:pBdr>
          <w:top w:val="single" w:sz="4" w:space="1" w:color="auto"/>
          <w:left w:val="single" w:sz="4" w:space="4" w:color="auto"/>
          <w:bottom w:val="single" w:sz="4" w:space="1" w:color="auto"/>
          <w:right w:val="single" w:sz="4" w:space="4" w:color="auto"/>
        </w:pBdr>
        <w:shd w:val="clear" w:color="auto" w:fill="00B0F0"/>
        <w:spacing w:line="276" w:lineRule="auto"/>
        <w:ind w:left="426" w:right="165" w:hanging="142"/>
        <w:rPr>
          <w:rFonts w:ascii="Arial" w:hAnsi="Arial" w:cs="Arial"/>
          <w:b/>
          <w:bCs/>
          <w:sz w:val="24"/>
          <w:szCs w:val="24"/>
        </w:rPr>
      </w:pPr>
      <w:r>
        <w:rPr>
          <w:rFonts w:ascii="Arial" w:hAnsi="Arial" w:cs="Arial"/>
          <w:b/>
          <w:bCs/>
          <w:sz w:val="24"/>
          <w:szCs w:val="24"/>
        </w:rPr>
        <w:t>14 –</w:t>
      </w:r>
      <w:r>
        <w:rPr>
          <w:rFonts w:ascii="Arial" w:hAnsi="Arial" w:cs="Arial"/>
          <w:b/>
          <w:bCs/>
          <w:spacing w:val="-1"/>
          <w:sz w:val="24"/>
          <w:szCs w:val="24"/>
        </w:rPr>
        <w:t xml:space="preserve"> </w:t>
      </w:r>
      <w:r>
        <w:rPr>
          <w:rFonts w:ascii="Arial" w:hAnsi="Arial" w:cs="Arial"/>
          <w:b/>
          <w:bCs/>
          <w:sz w:val="24"/>
          <w:szCs w:val="24"/>
        </w:rPr>
        <w:t>DA</w:t>
      </w:r>
      <w:r>
        <w:rPr>
          <w:rFonts w:ascii="Arial" w:hAnsi="Arial" w:cs="Arial"/>
          <w:b/>
          <w:bCs/>
          <w:spacing w:val="-1"/>
          <w:sz w:val="24"/>
          <w:szCs w:val="24"/>
        </w:rPr>
        <w:t xml:space="preserve"> </w:t>
      </w:r>
      <w:r>
        <w:rPr>
          <w:rFonts w:ascii="Arial" w:hAnsi="Arial" w:cs="Arial"/>
          <w:b/>
          <w:bCs/>
          <w:sz w:val="24"/>
          <w:szCs w:val="24"/>
        </w:rPr>
        <w:t>ADJUDICAÇÃO</w:t>
      </w:r>
      <w:r>
        <w:rPr>
          <w:rFonts w:ascii="Arial" w:hAnsi="Arial" w:cs="Arial"/>
          <w:b/>
          <w:bCs/>
          <w:spacing w:val="-4"/>
          <w:sz w:val="24"/>
          <w:szCs w:val="24"/>
        </w:rPr>
        <w:t xml:space="preserve"> </w:t>
      </w:r>
      <w:r>
        <w:rPr>
          <w:rFonts w:ascii="Arial" w:hAnsi="Arial" w:cs="Arial"/>
          <w:b/>
          <w:bCs/>
          <w:sz w:val="24"/>
          <w:szCs w:val="24"/>
        </w:rPr>
        <w:t>E</w:t>
      </w:r>
      <w:r>
        <w:rPr>
          <w:rFonts w:ascii="Arial" w:hAnsi="Arial" w:cs="Arial"/>
          <w:b/>
          <w:bCs/>
          <w:spacing w:val="-2"/>
          <w:sz w:val="24"/>
          <w:szCs w:val="24"/>
        </w:rPr>
        <w:t xml:space="preserve"> </w:t>
      </w:r>
      <w:r>
        <w:rPr>
          <w:rFonts w:ascii="Arial" w:hAnsi="Arial" w:cs="Arial"/>
          <w:b/>
          <w:bCs/>
          <w:sz w:val="24"/>
          <w:szCs w:val="24"/>
        </w:rPr>
        <w:t>HOMOLOGAÇÃO</w:t>
      </w:r>
    </w:p>
    <w:p w:rsidR="005F27D1" w:rsidRDefault="005F27D1">
      <w:pPr>
        <w:spacing w:line="276" w:lineRule="auto"/>
        <w:ind w:left="426" w:right="165" w:hanging="142"/>
        <w:rPr>
          <w:rFonts w:ascii="Arial" w:hAnsi="Arial" w:cs="Arial"/>
          <w:sz w:val="24"/>
          <w:szCs w:val="24"/>
        </w:rPr>
      </w:pPr>
    </w:p>
    <w:p w:rsidR="005F27D1" w:rsidRDefault="00C37148">
      <w:pPr>
        <w:spacing w:line="276" w:lineRule="auto"/>
        <w:ind w:left="426" w:right="165" w:hanging="142"/>
        <w:jc w:val="both"/>
        <w:rPr>
          <w:rFonts w:ascii="ArialMT" w:hAnsi="ArialMT"/>
          <w:color w:val="000000"/>
          <w:sz w:val="24"/>
          <w:szCs w:val="24"/>
        </w:rPr>
      </w:pPr>
      <w:r>
        <w:rPr>
          <w:rFonts w:ascii="Arial" w:hAnsi="Arial" w:cs="Arial"/>
          <w:sz w:val="24"/>
          <w:szCs w:val="24"/>
        </w:rPr>
        <w:t xml:space="preserve">14.1 - </w:t>
      </w:r>
      <w:r>
        <w:rPr>
          <w:rFonts w:ascii="ArialMT" w:hAnsi="ArialMT"/>
          <w:color w:val="000000"/>
          <w:sz w:val="24"/>
          <w:szCs w:val="24"/>
        </w:rPr>
        <w:t>A falta de manifestação imediata e motivada da intenção de interpor recurso, por parte da(s) proponente(s), importará na decadência do direito de recurso, sendo que deverá encaminhar a autoridade superior para adjudicar e homologar;</w:t>
      </w:r>
    </w:p>
    <w:p w:rsidR="005F27D1" w:rsidRDefault="00C37148">
      <w:pPr>
        <w:spacing w:line="276" w:lineRule="auto"/>
        <w:ind w:left="426" w:right="165" w:hanging="142"/>
        <w:jc w:val="both"/>
        <w:rPr>
          <w:rFonts w:ascii="ArialMT" w:hAnsi="ArialMT"/>
          <w:color w:val="000000"/>
          <w:sz w:val="24"/>
          <w:szCs w:val="24"/>
        </w:rPr>
      </w:pPr>
      <w:r>
        <w:rPr>
          <w:rFonts w:ascii="ArialMT" w:hAnsi="ArialMT"/>
          <w:color w:val="000000"/>
          <w:sz w:val="24"/>
          <w:szCs w:val="24"/>
        </w:rPr>
        <w:t>14.2 Existindo recurso(s) e constatada a regularidade dos atos praticados e após a decisão do(s) mesmo(s), a autoridade competente deve praticar o ato de adjudicação do objeto do certame à proponente vencedora;</w:t>
      </w:r>
    </w:p>
    <w:p w:rsidR="005F27D1" w:rsidRDefault="00C37148">
      <w:pPr>
        <w:spacing w:line="276" w:lineRule="auto"/>
        <w:ind w:left="426" w:right="165" w:hanging="142"/>
        <w:jc w:val="both"/>
        <w:rPr>
          <w:rFonts w:ascii="ArialMT" w:hAnsi="ArialMT"/>
          <w:color w:val="000000"/>
          <w:sz w:val="24"/>
          <w:szCs w:val="24"/>
        </w:rPr>
      </w:pPr>
      <w:r>
        <w:rPr>
          <w:rFonts w:ascii="ArialMT" w:hAnsi="ArialMT"/>
          <w:color w:val="000000"/>
          <w:sz w:val="24"/>
          <w:szCs w:val="24"/>
        </w:rPr>
        <w:t>14.3 Compete à autoridade competente homologar o PREGÃO;</w:t>
      </w:r>
    </w:p>
    <w:p w:rsidR="005F27D1" w:rsidRDefault="00C37148">
      <w:pPr>
        <w:spacing w:line="276" w:lineRule="auto"/>
        <w:ind w:left="426" w:right="165" w:hanging="142"/>
        <w:jc w:val="both"/>
        <w:rPr>
          <w:rFonts w:ascii="ArialMT" w:hAnsi="ArialMT"/>
          <w:color w:val="000000"/>
          <w:sz w:val="24"/>
          <w:szCs w:val="24"/>
        </w:rPr>
      </w:pPr>
      <w:r>
        <w:rPr>
          <w:rFonts w:ascii="ArialMT" w:hAnsi="ArialMT"/>
          <w:color w:val="000000"/>
          <w:sz w:val="24"/>
          <w:szCs w:val="24"/>
        </w:rPr>
        <w:t>14.4 A partir do ato da homologação será fixado o início do prazo de convocação da proponente adjudicatária para assinar a Ata de Registro de Preços, respeitada a validade de sua proposta, se for o caso.</w:t>
      </w:r>
    </w:p>
    <w:p w:rsidR="005F27D1" w:rsidRDefault="00C37148">
      <w:pPr>
        <w:spacing w:line="276" w:lineRule="auto"/>
        <w:ind w:left="426" w:right="165" w:hanging="142"/>
        <w:jc w:val="both"/>
        <w:rPr>
          <w:sz w:val="24"/>
          <w:szCs w:val="24"/>
        </w:rPr>
      </w:pPr>
      <w:r>
        <w:rPr>
          <w:rFonts w:ascii="ArialMT" w:hAnsi="ArialMT"/>
          <w:color w:val="000000"/>
          <w:sz w:val="24"/>
          <w:szCs w:val="24"/>
        </w:rPr>
        <w:t>14.5 Após a homologação do processo licitatório, serão disponibilizados no Portal Nacional de Contratações Públicas (PNCP), acaso pertinente e operacionalmente possível em atendimento à Lei 14.133/2021.</w:t>
      </w:r>
      <w:r>
        <w:rPr>
          <w:sz w:val="24"/>
          <w:szCs w:val="24"/>
        </w:rPr>
        <w:t xml:space="preserve"> </w:t>
      </w:r>
    </w:p>
    <w:p w:rsidR="005F27D1" w:rsidRDefault="005F27D1">
      <w:pPr>
        <w:spacing w:line="276" w:lineRule="auto"/>
        <w:ind w:left="-284" w:right="-1"/>
        <w:rPr>
          <w:rFonts w:ascii="Arial" w:hAnsi="Arial" w:cs="Arial"/>
          <w:sz w:val="24"/>
          <w:szCs w:val="24"/>
        </w:rPr>
      </w:pPr>
    </w:p>
    <w:p w:rsidR="005F27D1" w:rsidRDefault="00C37148">
      <w:pPr>
        <w:pBdr>
          <w:top w:val="single" w:sz="4" w:space="1" w:color="auto"/>
          <w:left w:val="single" w:sz="4" w:space="4" w:color="auto"/>
          <w:bottom w:val="single" w:sz="4" w:space="1" w:color="auto"/>
          <w:right w:val="single" w:sz="4" w:space="4" w:color="auto"/>
        </w:pBdr>
        <w:shd w:val="clear" w:color="auto" w:fill="00B0F0"/>
        <w:spacing w:line="276" w:lineRule="auto"/>
        <w:ind w:left="284" w:right="165"/>
        <w:rPr>
          <w:rFonts w:ascii="Arial" w:hAnsi="Arial" w:cs="Arial"/>
          <w:b/>
          <w:bCs/>
          <w:sz w:val="24"/>
          <w:szCs w:val="24"/>
        </w:rPr>
      </w:pPr>
      <w:r>
        <w:rPr>
          <w:rFonts w:ascii="Arial" w:hAnsi="Arial" w:cs="Arial"/>
          <w:b/>
          <w:bCs/>
          <w:sz w:val="24"/>
          <w:szCs w:val="24"/>
        </w:rPr>
        <w:t>15 –</w:t>
      </w:r>
      <w:r>
        <w:rPr>
          <w:rFonts w:ascii="Arial" w:hAnsi="Arial" w:cs="Arial"/>
          <w:b/>
          <w:bCs/>
          <w:spacing w:val="-1"/>
          <w:sz w:val="24"/>
          <w:szCs w:val="24"/>
        </w:rPr>
        <w:t xml:space="preserve"> </w:t>
      </w:r>
      <w:r>
        <w:rPr>
          <w:rFonts w:ascii="Arial" w:hAnsi="Arial" w:cs="Arial"/>
          <w:b/>
          <w:bCs/>
          <w:sz w:val="24"/>
          <w:szCs w:val="24"/>
        </w:rPr>
        <w:t>DA</w:t>
      </w:r>
      <w:r>
        <w:rPr>
          <w:rFonts w:ascii="Arial" w:hAnsi="Arial" w:cs="Arial"/>
          <w:b/>
          <w:bCs/>
          <w:spacing w:val="-1"/>
          <w:sz w:val="24"/>
          <w:szCs w:val="24"/>
        </w:rPr>
        <w:t xml:space="preserve"> </w:t>
      </w:r>
      <w:r>
        <w:rPr>
          <w:rFonts w:ascii="Arial" w:hAnsi="Arial" w:cs="Arial"/>
          <w:b/>
          <w:bCs/>
          <w:sz w:val="24"/>
          <w:szCs w:val="24"/>
        </w:rPr>
        <w:t>IMPUGNAÇÃO</w:t>
      </w:r>
      <w:r>
        <w:rPr>
          <w:rFonts w:ascii="Arial" w:hAnsi="Arial" w:cs="Arial"/>
          <w:b/>
          <w:bCs/>
          <w:spacing w:val="-5"/>
          <w:sz w:val="24"/>
          <w:szCs w:val="24"/>
        </w:rPr>
        <w:t xml:space="preserve"> </w:t>
      </w:r>
      <w:r>
        <w:rPr>
          <w:rFonts w:ascii="Arial" w:hAnsi="Arial" w:cs="Arial"/>
          <w:b/>
          <w:bCs/>
          <w:sz w:val="24"/>
          <w:szCs w:val="24"/>
        </w:rPr>
        <w:t>AO</w:t>
      </w:r>
      <w:r>
        <w:rPr>
          <w:rFonts w:ascii="Arial" w:hAnsi="Arial" w:cs="Arial"/>
          <w:b/>
          <w:bCs/>
          <w:spacing w:val="-5"/>
          <w:sz w:val="24"/>
          <w:szCs w:val="24"/>
        </w:rPr>
        <w:t xml:space="preserve"> </w:t>
      </w:r>
      <w:r>
        <w:rPr>
          <w:rFonts w:ascii="Arial" w:hAnsi="Arial" w:cs="Arial"/>
          <w:b/>
          <w:bCs/>
          <w:sz w:val="24"/>
          <w:szCs w:val="24"/>
        </w:rPr>
        <w:t>EDITAL</w:t>
      </w:r>
      <w:r>
        <w:rPr>
          <w:rFonts w:ascii="Arial" w:hAnsi="Arial" w:cs="Arial"/>
          <w:b/>
          <w:bCs/>
          <w:spacing w:val="-1"/>
          <w:sz w:val="24"/>
          <w:szCs w:val="24"/>
        </w:rPr>
        <w:t xml:space="preserve"> </w:t>
      </w:r>
      <w:r>
        <w:rPr>
          <w:rFonts w:ascii="Arial" w:hAnsi="Arial" w:cs="Arial"/>
          <w:b/>
          <w:bCs/>
          <w:sz w:val="24"/>
          <w:szCs w:val="24"/>
        </w:rPr>
        <w:t>E</w:t>
      </w:r>
      <w:r>
        <w:rPr>
          <w:rFonts w:ascii="Arial" w:hAnsi="Arial" w:cs="Arial"/>
          <w:b/>
          <w:bCs/>
          <w:spacing w:val="-4"/>
          <w:sz w:val="24"/>
          <w:szCs w:val="24"/>
        </w:rPr>
        <w:t xml:space="preserve"> </w:t>
      </w:r>
      <w:r>
        <w:rPr>
          <w:rFonts w:ascii="Arial" w:hAnsi="Arial" w:cs="Arial"/>
          <w:b/>
          <w:bCs/>
          <w:sz w:val="24"/>
          <w:szCs w:val="24"/>
        </w:rPr>
        <w:t>DO</w:t>
      </w:r>
      <w:r>
        <w:rPr>
          <w:rFonts w:ascii="Arial" w:hAnsi="Arial" w:cs="Arial"/>
          <w:b/>
          <w:bCs/>
          <w:spacing w:val="-2"/>
          <w:sz w:val="24"/>
          <w:szCs w:val="24"/>
        </w:rPr>
        <w:t xml:space="preserve"> </w:t>
      </w:r>
      <w:r>
        <w:rPr>
          <w:rFonts w:ascii="Arial" w:hAnsi="Arial" w:cs="Arial"/>
          <w:b/>
          <w:bCs/>
          <w:sz w:val="24"/>
          <w:szCs w:val="24"/>
        </w:rPr>
        <w:t>PEDIDO</w:t>
      </w:r>
      <w:r>
        <w:rPr>
          <w:rFonts w:ascii="Arial" w:hAnsi="Arial" w:cs="Arial"/>
          <w:b/>
          <w:bCs/>
          <w:spacing w:val="-5"/>
          <w:sz w:val="24"/>
          <w:szCs w:val="24"/>
        </w:rPr>
        <w:t xml:space="preserve"> </w:t>
      </w:r>
      <w:r>
        <w:rPr>
          <w:rFonts w:ascii="Arial" w:hAnsi="Arial" w:cs="Arial"/>
          <w:b/>
          <w:bCs/>
          <w:sz w:val="24"/>
          <w:szCs w:val="24"/>
        </w:rPr>
        <w:t>DE</w:t>
      </w:r>
      <w:r>
        <w:rPr>
          <w:rFonts w:ascii="Arial" w:hAnsi="Arial" w:cs="Arial"/>
          <w:b/>
          <w:bCs/>
          <w:spacing w:val="-3"/>
          <w:sz w:val="24"/>
          <w:szCs w:val="24"/>
        </w:rPr>
        <w:t xml:space="preserve"> </w:t>
      </w:r>
      <w:r>
        <w:rPr>
          <w:rFonts w:ascii="Arial" w:hAnsi="Arial" w:cs="Arial"/>
          <w:b/>
          <w:bCs/>
          <w:sz w:val="24"/>
          <w:szCs w:val="24"/>
        </w:rPr>
        <w:t>ESCLARECIMENTO</w:t>
      </w:r>
    </w:p>
    <w:p w:rsidR="005F27D1" w:rsidRDefault="005F27D1">
      <w:pPr>
        <w:spacing w:line="276" w:lineRule="auto"/>
        <w:ind w:left="284" w:right="165"/>
        <w:rPr>
          <w:rFonts w:ascii="Arial" w:hAnsi="Arial" w:cs="Arial"/>
          <w:sz w:val="24"/>
          <w:szCs w:val="24"/>
        </w:rPr>
      </w:pPr>
    </w:p>
    <w:p w:rsidR="005F27D1" w:rsidRDefault="00C37148">
      <w:pPr>
        <w:spacing w:line="276" w:lineRule="auto"/>
        <w:ind w:left="284" w:right="165"/>
        <w:jc w:val="both"/>
        <w:rPr>
          <w:rFonts w:ascii="Arial" w:hAnsi="Arial" w:cs="Arial"/>
          <w:sz w:val="24"/>
          <w:szCs w:val="24"/>
        </w:rPr>
      </w:pPr>
      <w:r>
        <w:rPr>
          <w:rFonts w:ascii="Arial" w:hAnsi="Arial" w:cs="Arial"/>
          <w:bCs/>
          <w:sz w:val="24"/>
          <w:szCs w:val="24"/>
        </w:rPr>
        <w:t>15.1 -</w:t>
      </w:r>
      <w:r>
        <w:rPr>
          <w:rFonts w:ascii="Arial" w:hAnsi="Arial" w:cs="Arial"/>
          <w:bCs/>
          <w:spacing w:val="16"/>
          <w:sz w:val="24"/>
          <w:szCs w:val="24"/>
        </w:rPr>
        <w:t xml:space="preserve"> </w:t>
      </w:r>
      <w:r>
        <w:rPr>
          <w:rFonts w:ascii="Arial" w:hAnsi="Arial" w:cs="Arial"/>
          <w:bCs/>
          <w:sz w:val="24"/>
          <w:szCs w:val="24"/>
        </w:rPr>
        <w:t>Até</w:t>
      </w:r>
      <w:r>
        <w:rPr>
          <w:rFonts w:ascii="Arial" w:hAnsi="Arial" w:cs="Arial"/>
          <w:spacing w:val="14"/>
          <w:sz w:val="24"/>
          <w:szCs w:val="24"/>
        </w:rPr>
        <w:t xml:space="preserve"> </w:t>
      </w:r>
      <w:r>
        <w:rPr>
          <w:rFonts w:ascii="Arial" w:hAnsi="Arial" w:cs="Arial"/>
          <w:sz w:val="24"/>
          <w:szCs w:val="24"/>
        </w:rPr>
        <w:t>03</w:t>
      </w:r>
      <w:r>
        <w:rPr>
          <w:rFonts w:ascii="Arial" w:hAnsi="Arial" w:cs="Arial"/>
          <w:spacing w:val="16"/>
          <w:sz w:val="24"/>
          <w:szCs w:val="24"/>
        </w:rPr>
        <w:t xml:space="preserve"> </w:t>
      </w:r>
      <w:r>
        <w:rPr>
          <w:rFonts w:ascii="Arial" w:hAnsi="Arial" w:cs="Arial"/>
          <w:sz w:val="24"/>
          <w:szCs w:val="24"/>
        </w:rPr>
        <w:t>(três)</w:t>
      </w:r>
      <w:r>
        <w:rPr>
          <w:rFonts w:ascii="Arial" w:hAnsi="Arial" w:cs="Arial"/>
          <w:spacing w:val="16"/>
          <w:sz w:val="24"/>
          <w:szCs w:val="24"/>
        </w:rPr>
        <w:t xml:space="preserve"> </w:t>
      </w:r>
      <w:r>
        <w:rPr>
          <w:rFonts w:ascii="Arial" w:hAnsi="Arial" w:cs="Arial"/>
          <w:sz w:val="24"/>
          <w:szCs w:val="24"/>
        </w:rPr>
        <w:t>dias</w:t>
      </w:r>
      <w:r>
        <w:rPr>
          <w:rFonts w:ascii="Arial" w:hAnsi="Arial" w:cs="Arial"/>
          <w:spacing w:val="16"/>
          <w:sz w:val="24"/>
          <w:szCs w:val="24"/>
        </w:rPr>
        <w:t xml:space="preserve"> </w:t>
      </w:r>
      <w:r>
        <w:rPr>
          <w:rFonts w:ascii="Arial" w:hAnsi="Arial" w:cs="Arial"/>
          <w:sz w:val="24"/>
          <w:szCs w:val="24"/>
        </w:rPr>
        <w:t>úteis</w:t>
      </w:r>
      <w:r>
        <w:rPr>
          <w:rFonts w:ascii="Arial" w:hAnsi="Arial" w:cs="Arial"/>
          <w:spacing w:val="16"/>
          <w:sz w:val="24"/>
          <w:szCs w:val="24"/>
        </w:rPr>
        <w:t xml:space="preserve"> </w:t>
      </w:r>
      <w:r>
        <w:rPr>
          <w:rFonts w:ascii="Arial" w:hAnsi="Arial" w:cs="Arial"/>
          <w:sz w:val="24"/>
          <w:szCs w:val="24"/>
        </w:rPr>
        <w:t>antes</w:t>
      </w:r>
      <w:r>
        <w:rPr>
          <w:rFonts w:ascii="Arial" w:hAnsi="Arial" w:cs="Arial"/>
          <w:spacing w:val="16"/>
          <w:sz w:val="24"/>
          <w:szCs w:val="24"/>
        </w:rPr>
        <w:t xml:space="preserve"> </w:t>
      </w:r>
      <w:r>
        <w:rPr>
          <w:rFonts w:ascii="Arial" w:hAnsi="Arial" w:cs="Arial"/>
          <w:sz w:val="24"/>
          <w:szCs w:val="24"/>
        </w:rPr>
        <w:t>da</w:t>
      </w:r>
      <w:r>
        <w:rPr>
          <w:rFonts w:ascii="Arial" w:hAnsi="Arial" w:cs="Arial"/>
          <w:spacing w:val="16"/>
          <w:sz w:val="24"/>
          <w:szCs w:val="24"/>
        </w:rPr>
        <w:t xml:space="preserve"> </w:t>
      </w:r>
      <w:r>
        <w:rPr>
          <w:rFonts w:ascii="Arial" w:hAnsi="Arial" w:cs="Arial"/>
          <w:sz w:val="24"/>
          <w:szCs w:val="24"/>
        </w:rPr>
        <w:t>data</w:t>
      </w:r>
      <w:r>
        <w:rPr>
          <w:rFonts w:ascii="Arial" w:hAnsi="Arial" w:cs="Arial"/>
          <w:spacing w:val="17"/>
          <w:sz w:val="24"/>
          <w:szCs w:val="24"/>
        </w:rPr>
        <w:t xml:space="preserve"> </w:t>
      </w:r>
      <w:r>
        <w:rPr>
          <w:rFonts w:ascii="Arial" w:hAnsi="Arial" w:cs="Arial"/>
          <w:sz w:val="24"/>
          <w:szCs w:val="24"/>
        </w:rPr>
        <w:t>designada</w:t>
      </w:r>
      <w:r>
        <w:rPr>
          <w:rFonts w:ascii="Arial" w:hAnsi="Arial" w:cs="Arial"/>
          <w:spacing w:val="16"/>
          <w:sz w:val="24"/>
          <w:szCs w:val="24"/>
        </w:rPr>
        <w:t xml:space="preserve"> </w:t>
      </w:r>
      <w:r>
        <w:rPr>
          <w:rFonts w:ascii="Arial" w:hAnsi="Arial" w:cs="Arial"/>
          <w:sz w:val="24"/>
          <w:szCs w:val="24"/>
        </w:rPr>
        <w:t>para</w:t>
      </w:r>
      <w:r>
        <w:rPr>
          <w:rFonts w:ascii="Arial" w:hAnsi="Arial" w:cs="Arial"/>
          <w:spacing w:val="15"/>
          <w:sz w:val="24"/>
          <w:szCs w:val="24"/>
        </w:rPr>
        <w:t xml:space="preserve"> </w:t>
      </w:r>
      <w:r>
        <w:rPr>
          <w:rFonts w:ascii="Arial" w:hAnsi="Arial" w:cs="Arial"/>
          <w:sz w:val="24"/>
          <w:szCs w:val="24"/>
        </w:rPr>
        <w:t>a</w:t>
      </w:r>
      <w:r>
        <w:rPr>
          <w:rFonts w:ascii="Arial" w:hAnsi="Arial" w:cs="Arial"/>
          <w:spacing w:val="16"/>
          <w:sz w:val="24"/>
          <w:szCs w:val="24"/>
        </w:rPr>
        <w:t xml:space="preserve"> </w:t>
      </w:r>
      <w:r>
        <w:rPr>
          <w:rFonts w:ascii="Arial" w:hAnsi="Arial" w:cs="Arial"/>
          <w:sz w:val="24"/>
          <w:szCs w:val="24"/>
        </w:rPr>
        <w:t>abertura</w:t>
      </w:r>
      <w:r>
        <w:rPr>
          <w:rFonts w:ascii="Arial" w:hAnsi="Arial" w:cs="Arial"/>
          <w:spacing w:val="16"/>
          <w:sz w:val="24"/>
          <w:szCs w:val="24"/>
        </w:rPr>
        <w:t xml:space="preserve"> </w:t>
      </w:r>
      <w:r>
        <w:rPr>
          <w:rFonts w:ascii="Arial" w:hAnsi="Arial" w:cs="Arial"/>
          <w:sz w:val="24"/>
          <w:szCs w:val="24"/>
        </w:rPr>
        <w:t>da</w:t>
      </w:r>
      <w:r>
        <w:rPr>
          <w:rFonts w:ascii="Arial" w:hAnsi="Arial" w:cs="Arial"/>
          <w:spacing w:val="16"/>
          <w:sz w:val="24"/>
          <w:szCs w:val="24"/>
        </w:rPr>
        <w:t xml:space="preserve"> </w:t>
      </w:r>
      <w:r>
        <w:rPr>
          <w:rFonts w:ascii="Arial" w:hAnsi="Arial" w:cs="Arial"/>
          <w:sz w:val="24"/>
          <w:szCs w:val="24"/>
        </w:rPr>
        <w:t>sessão</w:t>
      </w:r>
      <w:r>
        <w:rPr>
          <w:rFonts w:ascii="Arial" w:hAnsi="Arial" w:cs="Arial"/>
          <w:spacing w:val="17"/>
          <w:sz w:val="24"/>
          <w:szCs w:val="24"/>
        </w:rPr>
        <w:t xml:space="preserve"> </w:t>
      </w:r>
      <w:r>
        <w:rPr>
          <w:rFonts w:ascii="Arial" w:hAnsi="Arial" w:cs="Arial"/>
          <w:sz w:val="24"/>
          <w:szCs w:val="24"/>
        </w:rPr>
        <w:t>pública,</w:t>
      </w:r>
      <w:r>
        <w:rPr>
          <w:rFonts w:ascii="Arial" w:hAnsi="Arial" w:cs="Arial"/>
          <w:spacing w:val="16"/>
          <w:sz w:val="24"/>
          <w:szCs w:val="24"/>
        </w:rPr>
        <w:t xml:space="preserve"> </w:t>
      </w:r>
      <w:r>
        <w:rPr>
          <w:rFonts w:ascii="Arial" w:hAnsi="Arial" w:cs="Arial"/>
          <w:sz w:val="24"/>
          <w:szCs w:val="24"/>
        </w:rPr>
        <w:t>qualquer</w:t>
      </w:r>
      <w:r>
        <w:rPr>
          <w:rFonts w:ascii="Arial" w:hAnsi="Arial" w:cs="Arial"/>
          <w:spacing w:val="-46"/>
          <w:sz w:val="24"/>
          <w:szCs w:val="24"/>
        </w:rPr>
        <w:t xml:space="preserve">  </w:t>
      </w:r>
      <w:r>
        <w:rPr>
          <w:rFonts w:ascii="Arial" w:hAnsi="Arial" w:cs="Arial"/>
          <w:sz w:val="24"/>
          <w:szCs w:val="24"/>
        </w:rPr>
        <w:t>pessoa</w:t>
      </w:r>
      <w:r>
        <w:rPr>
          <w:rFonts w:ascii="Arial" w:hAnsi="Arial" w:cs="Arial"/>
          <w:spacing w:val="-4"/>
          <w:sz w:val="24"/>
          <w:szCs w:val="24"/>
        </w:rPr>
        <w:t xml:space="preserve"> </w:t>
      </w:r>
      <w:r>
        <w:rPr>
          <w:rFonts w:ascii="Arial" w:hAnsi="Arial" w:cs="Arial"/>
          <w:sz w:val="24"/>
          <w:szCs w:val="24"/>
        </w:rPr>
        <w:t>poderá</w:t>
      </w:r>
      <w:r>
        <w:rPr>
          <w:rFonts w:ascii="Arial" w:hAnsi="Arial" w:cs="Arial"/>
          <w:spacing w:val="-3"/>
          <w:sz w:val="24"/>
          <w:szCs w:val="24"/>
        </w:rPr>
        <w:t xml:space="preserve"> </w:t>
      </w:r>
      <w:r>
        <w:rPr>
          <w:rFonts w:ascii="Arial" w:hAnsi="Arial" w:cs="Arial"/>
          <w:sz w:val="24"/>
          <w:szCs w:val="24"/>
        </w:rPr>
        <w:t>impugnar</w:t>
      </w:r>
      <w:r>
        <w:rPr>
          <w:rFonts w:ascii="Arial" w:hAnsi="Arial" w:cs="Arial"/>
          <w:spacing w:val="-3"/>
          <w:sz w:val="24"/>
          <w:szCs w:val="24"/>
        </w:rPr>
        <w:t xml:space="preserve"> </w:t>
      </w:r>
      <w:r>
        <w:rPr>
          <w:rFonts w:ascii="Arial" w:hAnsi="Arial" w:cs="Arial"/>
          <w:sz w:val="24"/>
          <w:szCs w:val="24"/>
        </w:rPr>
        <w:t>este Edital, (art. 164, parágrafo unico da Lei Federal 14.133/2021).</w:t>
      </w:r>
    </w:p>
    <w:p w:rsidR="005F27D1" w:rsidRPr="00817053" w:rsidRDefault="00C37148">
      <w:pPr>
        <w:spacing w:line="276" w:lineRule="auto"/>
        <w:ind w:left="284" w:right="165"/>
        <w:jc w:val="both"/>
        <w:rPr>
          <w:rFonts w:ascii="Arial" w:hAnsi="Arial" w:cs="Arial"/>
          <w:i/>
          <w:sz w:val="24"/>
          <w:szCs w:val="24"/>
        </w:rPr>
      </w:pPr>
      <w:r w:rsidRPr="00817053">
        <w:rPr>
          <w:rFonts w:ascii="Arial" w:hAnsi="Arial" w:cs="Arial"/>
          <w:bCs/>
          <w:sz w:val="24"/>
          <w:szCs w:val="24"/>
        </w:rPr>
        <w:t>15.2 –</w:t>
      </w:r>
      <w:r w:rsidRPr="00817053">
        <w:rPr>
          <w:rFonts w:ascii="Arial" w:hAnsi="Arial" w:cs="Arial"/>
          <w:b/>
          <w:sz w:val="24"/>
          <w:szCs w:val="24"/>
        </w:rPr>
        <w:tab/>
      </w:r>
      <w:r w:rsidRPr="00817053">
        <w:rPr>
          <w:rFonts w:ascii="Arial" w:hAnsi="Arial" w:cs="Arial"/>
          <w:sz w:val="24"/>
          <w:szCs w:val="24"/>
        </w:rPr>
        <w:t>A</w:t>
      </w:r>
      <w:r w:rsidRPr="00817053">
        <w:rPr>
          <w:rFonts w:ascii="Arial" w:hAnsi="Arial" w:cs="Arial"/>
          <w:sz w:val="24"/>
          <w:szCs w:val="24"/>
        </w:rPr>
        <w:tab/>
        <w:t>impugnação</w:t>
      </w:r>
      <w:r w:rsidRPr="00817053">
        <w:rPr>
          <w:rFonts w:ascii="Arial" w:hAnsi="Arial" w:cs="Arial"/>
          <w:sz w:val="24"/>
          <w:szCs w:val="24"/>
        </w:rPr>
        <w:tab/>
        <w:t>deverá</w:t>
      </w:r>
      <w:r w:rsidRPr="00817053">
        <w:rPr>
          <w:rFonts w:ascii="Arial" w:hAnsi="Arial" w:cs="Arial"/>
          <w:sz w:val="24"/>
          <w:szCs w:val="24"/>
        </w:rPr>
        <w:tab/>
        <w:t>ser</w:t>
      </w:r>
      <w:r w:rsidRPr="00817053">
        <w:rPr>
          <w:rFonts w:ascii="Arial" w:hAnsi="Arial" w:cs="Arial"/>
          <w:sz w:val="24"/>
          <w:szCs w:val="24"/>
        </w:rPr>
        <w:tab/>
        <w:t>realizada</w:t>
      </w:r>
      <w:r w:rsidRPr="00817053">
        <w:rPr>
          <w:rFonts w:ascii="Arial" w:hAnsi="Arial" w:cs="Arial"/>
          <w:sz w:val="24"/>
          <w:szCs w:val="24"/>
        </w:rPr>
        <w:tab/>
        <w:t>por</w:t>
      </w:r>
      <w:r w:rsidRPr="00817053">
        <w:rPr>
          <w:rFonts w:ascii="Arial" w:hAnsi="Arial" w:cs="Arial"/>
          <w:sz w:val="24"/>
          <w:szCs w:val="24"/>
        </w:rPr>
        <w:tab/>
        <w:t>forma</w:t>
      </w:r>
      <w:r w:rsidRPr="00817053">
        <w:rPr>
          <w:rFonts w:ascii="Arial" w:hAnsi="Arial" w:cs="Arial"/>
          <w:sz w:val="24"/>
          <w:szCs w:val="24"/>
        </w:rPr>
        <w:tab/>
        <w:t xml:space="preserve">eletrônica, pelo </w:t>
      </w:r>
      <w:r w:rsidRPr="00817053">
        <w:rPr>
          <w:rFonts w:ascii="Arial" w:hAnsi="Arial" w:cs="Arial"/>
          <w:i/>
          <w:sz w:val="24"/>
          <w:szCs w:val="24"/>
        </w:rPr>
        <w:t>sistema</w:t>
      </w:r>
      <w:proofErr w:type="gramStart"/>
      <w:r w:rsidRPr="00817053">
        <w:rPr>
          <w:rFonts w:ascii="Arial" w:hAnsi="Arial" w:cs="Arial"/>
          <w:i/>
          <w:sz w:val="24"/>
          <w:szCs w:val="24"/>
        </w:rPr>
        <w:t xml:space="preserve">  </w:t>
      </w:r>
      <w:proofErr w:type="gramEnd"/>
      <w:r w:rsidRPr="00817053">
        <w:rPr>
          <w:rFonts w:ascii="Arial" w:hAnsi="Arial" w:cs="Arial"/>
          <w:i/>
          <w:sz w:val="24"/>
          <w:szCs w:val="24"/>
        </w:rPr>
        <w:t xml:space="preserve">“ </w:t>
      </w:r>
      <w:r w:rsidR="003F1030" w:rsidRPr="00817053">
        <w:rPr>
          <w:rFonts w:ascii="Arial" w:hAnsi="Arial" w:cs="Arial"/>
          <w:sz w:val="24"/>
          <w:szCs w:val="24"/>
        </w:rPr>
        <w:t xml:space="preserve">Licitar Digital - </w:t>
      </w:r>
      <w:r w:rsidRPr="00817053">
        <w:rPr>
          <w:rFonts w:ascii="Arial" w:hAnsi="Arial" w:cs="Arial"/>
          <w:sz w:val="24"/>
          <w:szCs w:val="24"/>
        </w:rPr>
        <w:t xml:space="preserve"> – </w:t>
      </w:r>
      <w:r w:rsidR="003F1030" w:rsidRPr="00817053">
        <w:rPr>
          <w:rFonts w:ascii="Arial" w:hAnsi="Arial" w:cs="Arial"/>
          <w:sz w:val="24"/>
          <w:szCs w:val="24"/>
        </w:rPr>
        <w:t>www.licitardigital.com.br</w:t>
      </w:r>
      <w:r w:rsidRPr="00817053">
        <w:rPr>
          <w:rFonts w:ascii="Arial" w:hAnsi="Arial" w:cs="Arial"/>
          <w:i/>
          <w:sz w:val="24"/>
          <w:szCs w:val="24"/>
        </w:rPr>
        <w:t xml:space="preserve">; </w:t>
      </w:r>
    </w:p>
    <w:p w:rsidR="005F27D1" w:rsidRPr="00CF0AE8" w:rsidRDefault="00C37148">
      <w:pPr>
        <w:spacing w:line="276" w:lineRule="auto"/>
        <w:ind w:left="284" w:right="165"/>
        <w:jc w:val="both"/>
        <w:rPr>
          <w:rFonts w:ascii="Arial" w:hAnsi="Arial" w:cs="Arial"/>
          <w:color w:val="FF0000"/>
          <w:sz w:val="24"/>
          <w:szCs w:val="24"/>
        </w:rPr>
      </w:pPr>
      <w:r w:rsidRPr="00CF0AE8">
        <w:rPr>
          <w:rFonts w:ascii="Arial" w:hAnsi="Arial" w:cs="Arial"/>
          <w:bCs/>
          <w:sz w:val="24"/>
          <w:szCs w:val="24"/>
        </w:rPr>
        <w:t>15.3 -</w:t>
      </w:r>
      <w:r w:rsidRPr="00CF0AE8">
        <w:rPr>
          <w:rFonts w:ascii="Arial" w:hAnsi="Arial" w:cs="Arial"/>
          <w:b/>
          <w:sz w:val="24"/>
          <w:szCs w:val="24"/>
        </w:rPr>
        <w:t xml:space="preserve"> </w:t>
      </w:r>
      <w:r w:rsidRPr="00CF0AE8">
        <w:rPr>
          <w:rFonts w:ascii="Arial" w:hAnsi="Arial" w:cs="Arial"/>
          <w:sz w:val="24"/>
          <w:szCs w:val="24"/>
        </w:rPr>
        <w:t>A</w:t>
      </w:r>
      <w:r w:rsidRPr="00CF0AE8">
        <w:rPr>
          <w:rFonts w:ascii="Arial" w:hAnsi="Arial" w:cs="Arial"/>
          <w:spacing w:val="41"/>
          <w:sz w:val="24"/>
          <w:szCs w:val="24"/>
        </w:rPr>
        <w:t xml:space="preserve"> </w:t>
      </w:r>
      <w:r w:rsidRPr="00CF0AE8">
        <w:rPr>
          <w:rFonts w:ascii="Arial" w:hAnsi="Arial" w:cs="Arial"/>
          <w:sz w:val="24"/>
          <w:szCs w:val="24"/>
        </w:rPr>
        <w:t>impugnação</w:t>
      </w:r>
      <w:r w:rsidRPr="00CF0AE8">
        <w:rPr>
          <w:rFonts w:ascii="Arial" w:hAnsi="Arial" w:cs="Arial"/>
          <w:spacing w:val="44"/>
          <w:sz w:val="24"/>
          <w:szCs w:val="24"/>
        </w:rPr>
        <w:t xml:space="preserve"> </w:t>
      </w:r>
      <w:r w:rsidRPr="00CF0AE8">
        <w:rPr>
          <w:rFonts w:ascii="Arial" w:hAnsi="Arial" w:cs="Arial"/>
          <w:sz w:val="24"/>
          <w:szCs w:val="24"/>
        </w:rPr>
        <w:t>enviada</w:t>
      </w:r>
      <w:r w:rsidRPr="00CF0AE8">
        <w:rPr>
          <w:rFonts w:ascii="Arial" w:hAnsi="Arial" w:cs="Arial"/>
          <w:spacing w:val="45"/>
          <w:sz w:val="24"/>
          <w:szCs w:val="24"/>
        </w:rPr>
        <w:t xml:space="preserve"> </w:t>
      </w:r>
      <w:r w:rsidRPr="00CF0AE8">
        <w:rPr>
          <w:rFonts w:ascii="Arial" w:hAnsi="Arial" w:cs="Arial"/>
          <w:sz w:val="24"/>
          <w:szCs w:val="24"/>
        </w:rPr>
        <w:t>de</w:t>
      </w:r>
      <w:r w:rsidRPr="00CF0AE8">
        <w:rPr>
          <w:rFonts w:ascii="Arial" w:hAnsi="Arial" w:cs="Arial"/>
          <w:spacing w:val="42"/>
          <w:sz w:val="24"/>
          <w:szCs w:val="24"/>
        </w:rPr>
        <w:t xml:space="preserve"> </w:t>
      </w:r>
      <w:r w:rsidRPr="00CF0AE8">
        <w:rPr>
          <w:rFonts w:ascii="Arial" w:hAnsi="Arial" w:cs="Arial"/>
          <w:sz w:val="24"/>
          <w:szCs w:val="24"/>
        </w:rPr>
        <w:t>forma</w:t>
      </w:r>
      <w:r w:rsidRPr="00CF0AE8">
        <w:rPr>
          <w:rFonts w:ascii="Arial" w:hAnsi="Arial" w:cs="Arial"/>
          <w:spacing w:val="41"/>
          <w:sz w:val="24"/>
          <w:szCs w:val="24"/>
        </w:rPr>
        <w:t xml:space="preserve"> </w:t>
      </w:r>
      <w:r w:rsidRPr="00CF0AE8">
        <w:rPr>
          <w:rFonts w:ascii="Arial" w:hAnsi="Arial" w:cs="Arial"/>
          <w:sz w:val="24"/>
          <w:szCs w:val="24"/>
        </w:rPr>
        <w:t>eletrônica</w:t>
      </w:r>
      <w:r w:rsidRPr="00CF0AE8">
        <w:rPr>
          <w:rFonts w:ascii="Arial" w:hAnsi="Arial" w:cs="Arial"/>
          <w:spacing w:val="46"/>
          <w:sz w:val="24"/>
          <w:szCs w:val="24"/>
        </w:rPr>
        <w:t xml:space="preserve"> </w:t>
      </w:r>
      <w:r w:rsidRPr="00CF0AE8">
        <w:rPr>
          <w:rFonts w:ascii="Arial" w:hAnsi="Arial" w:cs="Arial"/>
          <w:sz w:val="24"/>
          <w:szCs w:val="24"/>
        </w:rPr>
        <w:t>recomenda-se</w:t>
      </w:r>
      <w:r w:rsidRPr="00CF0AE8">
        <w:rPr>
          <w:rFonts w:ascii="Arial" w:hAnsi="Arial" w:cs="Arial"/>
          <w:spacing w:val="42"/>
          <w:sz w:val="24"/>
          <w:szCs w:val="24"/>
        </w:rPr>
        <w:t xml:space="preserve"> </w:t>
      </w:r>
      <w:r w:rsidRPr="00CF0AE8">
        <w:rPr>
          <w:rFonts w:ascii="Arial" w:hAnsi="Arial" w:cs="Arial"/>
          <w:sz w:val="24"/>
          <w:szCs w:val="24"/>
        </w:rPr>
        <w:t>que</w:t>
      </w:r>
      <w:r w:rsidRPr="00CF0AE8">
        <w:rPr>
          <w:rFonts w:ascii="Arial" w:hAnsi="Arial" w:cs="Arial"/>
          <w:spacing w:val="42"/>
          <w:sz w:val="24"/>
          <w:szCs w:val="24"/>
        </w:rPr>
        <w:t xml:space="preserve"> </w:t>
      </w:r>
      <w:r w:rsidRPr="00CF0AE8">
        <w:rPr>
          <w:rFonts w:ascii="Arial" w:hAnsi="Arial" w:cs="Arial"/>
          <w:sz w:val="24"/>
          <w:szCs w:val="24"/>
        </w:rPr>
        <w:t>a</w:t>
      </w:r>
      <w:r w:rsidRPr="00CF0AE8">
        <w:rPr>
          <w:rFonts w:ascii="Arial" w:hAnsi="Arial" w:cs="Arial"/>
          <w:spacing w:val="42"/>
          <w:sz w:val="24"/>
          <w:szCs w:val="24"/>
        </w:rPr>
        <w:t xml:space="preserve"> </w:t>
      </w:r>
      <w:r w:rsidRPr="00CF0AE8">
        <w:rPr>
          <w:rFonts w:ascii="Arial" w:hAnsi="Arial" w:cs="Arial"/>
          <w:sz w:val="24"/>
          <w:szCs w:val="24"/>
        </w:rPr>
        <w:t>requerente</w:t>
      </w:r>
      <w:r w:rsidRPr="00CF0AE8">
        <w:rPr>
          <w:rFonts w:ascii="Arial" w:hAnsi="Arial" w:cs="Arial"/>
          <w:spacing w:val="42"/>
          <w:sz w:val="24"/>
          <w:szCs w:val="24"/>
        </w:rPr>
        <w:t xml:space="preserve"> </w:t>
      </w:r>
      <w:r w:rsidRPr="00CF0AE8">
        <w:rPr>
          <w:rFonts w:ascii="Arial" w:hAnsi="Arial" w:cs="Arial"/>
          <w:sz w:val="24"/>
          <w:szCs w:val="24"/>
        </w:rPr>
        <w:t>faça</w:t>
      </w:r>
      <w:proofErr w:type="gramStart"/>
      <w:r w:rsidRPr="00CF0AE8">
        <w:rPr>
          <w:rFonts w:ascii="Arial" w:hAnsi="Arial" w:cs="Arial"/>
          <w:spacing w:val="-47"/>
          <w:sz w:val="24"/>
          <w:szCs w:val="24"/>
        </w:rPr>
        <w:t xml:space="preserve">  </w:t>
      </w:r>
      <w:proofErr w:type="gramEnd"/>
      <w:r w:rsidRPr="00CF0AE8">
        <w:rPr>
          <w:rFonts w:ascii="Arial" w:hAnsi="Arial" w:cs="Arial"/>
          <w:sz w:val="24"/>
          <w:szCs w:val="24"/>
        </w:rPr>
        <w:t>contato</w:t>
      </w:r>
      <w:r w:rsidRPr="00CF0AE8">
        <w:rPr>
          <w:rFonts w:ascii="Arial" w:hAnsi="Arial" w:cs="Arial"/>
          <w:spacing w:val="-2"/>
          <w:sz w:val="24"/>
          <w:szCs w:val="24"/>
        </w:rPr>
        <w:t xml:space="preserve"> </w:t>
      </w:r>
      <w:r w:rsidRPr="00CF0AE8">
        <w:rPr>
          <w:rFonts w:ascii="Arial" w:hAnsi="Arial" w:cs="Arial"/>
          <w:sz w:val="24"/>
          <w:szCs w:val="24"/>
        </w:rPr>
        <w:t>telefônico para</w:t>
      </w:r>
      <w:r w:rsidRPr="00CF0AE8">
        <w:rPr>
          <w:rFonts w:ascii="Arial" w:hAnsi="Arial" w:cs="Arial"/>
          <w:spacing w:val="-3"/>
          <w:sz w:val="24"/>
          <w:szCs w:val="24"/>
        </w:rPr>
        <w:t xml:space="preserve"> </w:t>
      </w:r>
      <w:r w:rsidRPr="00CF0AE8">
        <w:rPr>
          <w:rFonts w:ascii="Arial" w:hAnsi="Arial" w:cs="Arial"/>
          <w:sz w:val="24"/>
          <w:szCs w:val="24"/>
        </w:rPr>
        <w:t>confirmar</w:t>
      </w:r>
      <w:r w:rsidRPr="00CF0AE8">
        <w:rPr>
          <w:rFonts w:ascii="Arial" w:hAnsi="Arial" w:cs="Arial"/>
          <w:spacing w:val="-1"/>
          <w:sz w:val="24"/>
          <w:szCs w:val="24"/>
        </w:rPr>
        <w:t xml:space="preserve"> </w:t>
      </w:r>
      <w:r w:rsidRPr="00CF0AE8">
        <w:rPr>
          <w:rFonts w:ascii="Arial" w:hAnsi="Arial" w:cs="Arial"/>
          <w:sz w:val="24"/>
          <w:szCs w:val="24"/>
        </w:rPr>
        <w:t xml:space="preserve">seu recebimento, </w:t>
      </w:r>
      <w:r w:rsidRPr="00CF0AE8">
        <w:rPr>
          <w:rFonts w:ascii="Arial" w:hAnsi="Arial" w:cs="Arial"/>
          <w:spacing w:val="-2"/>
          <w:sz w:val="24"/>
          <w:szCs w:val="24"/>
        </w:rPr>
        <w:t xml:space="preserve"> </w:t>
      </w:r>
      <w:r w:rsidRPr="00A80834">
        <w:rPr>
          <w:rFonts w:ascii="Arial" w:hAnsi="Arial" w:cs="Arial"/>
          <w:sz w:val="24"/>
          <w:szCs w:val="24"/>
        </w:rPr>
        <w:t>(37)</w:t>
      </w:r>
      <w:r w:rsidRPr="00A80834">
        <w:rPr>
          <w:rFonts w:ascii="Arial" w:hAnsi="Arial" w:cs="Arial"/>
          <w:spacing w:val="-3"/>
          <w:sz w:val="24"/>
          <w:szCs w:val="24"/>
        </w:rPr>
        <w:t xml:space="preserve"> </w:t>
      </w:r>
      <w:r w:rsidR="00A80834" w:rsidRPr="00A80834">
        <w:rPr>
          <w:rFonts w:ascii="Arial" w:hAnsi="Arial" w:cs="Arial"/>
          <w:spacing w:val="-3"/>
          <w:sz w:val="24"/>
          <w:szCs w:val="24"/>
        </w:rPr>
        <w:t>3277.1331</w:t>
      </w:r>
      <w:r w:rsidRPr="00A80834">
        <w:rPr>
          <w:rFonts w:ascii="Arial" w:hAnsi="Arial" w:cs="Arial"/>
          <w:sz w:val="24"/>
          <w:szCs w:val="24"/>
        </w:rPr>
        <w:t>;</w:t>
      </w:r>
    </w:p>
    <w:p w:rsidR="005F27D1" w:rsidRDefault="00C37148">
      <w:pPr>
        <w:spacing w:line="276" w:lineRule="auto"/>
        <w:ind w:left="284" w:right="165"/>
        <w:jc w:val="both"/>
        <w:rPr>
          <w:rFonts w:ascii="Arial" w:hAnsi="Arial" w:cs="Arial"/>
          <w:sz w:val="24"/>
          <w:szCs w:val="24"/>
        </w:rPr>
      </w:pPr>
      <w:r w:rsidRPr="00CF0AE8">
        <w:rPr>
          <w:rFonts w:ascii="Arial" w:hAnsi="Arial" w:cs="Arial"/>
          <w:bCs/>
          <w:sz w:val="24"/>
          <w:szCs w:val="24"/>
        </w:rPr>
        <w:t>15.4 -</w:t>
      </w:r>
      <w:r w:rsidRPr="00CF0AE8">
        <w:rPr>
          <w:rFonts w:ascii="Arial" w:hAnsi="Arial" w:cs="Arial"/>
          <w:b/>
          <w:sz w:val="24"/>
          <w:szCs w:val="24"/>
        </w:rPr>
        <w:t xml:space="preserve"> </w:t>
      </w:r>
      <w:r w:rsidRPr="00CF0AE8">
        <w:rPr>
          <w:rFonts w:ascii="Arial" w:hAnsi="Arial" w:cs="Arial"/>
          <w:sz w:val="24"/>
          <w:szCs w:val="24"/>
        </w:rPr>
        <w:t>Caberá ao(à) Pregoeiro(a), auxiliado pelos responsáveis pela elaboração deste Edital e seus</w:t>
      </w:r>
      <w:r w:rsidRPr="00CF0AE8">
        <w:rPr>
          <w:rFonts w:ascii="Arial" w:hAnsi="Arial" w:cs="Arial"/>
          <w:spacing w:val="1"/>
          <w:sz w:val="24"/>
          <w:szCs w:val="24"/>
        </w:rPr>
        <w:t xml:space="preserve"> </w:t>
      </w:r>
      <w:r w:rsidRPr="00CF0AE8">
        <w:rPr>
          <w:rFonts w:ascii="Arial" w:hAnsi="Arial" w:cs="Arial"/>
          <w:sz w:val="24"/>
          <w:szCs w:val="24"/>
        </w:rPr>
        <w:t xml:space="preserve">anexos, decidir sobre a resposta </w:t>
      </w:r>
      <w:r w:rsidRPr="00CF0AE8">
        <w:rPr>
          <w:rFonts w:ascii="Arial" w:hAnsi="Arial" w:cs="Arial"/>
          <w:color w:val="000000"/>
          <w:sz w:val="24"/>
          <w:szCs w:val="24"/>
        </w:rPr>
        <w:t>à impugnação ou ao pedido de esclarecimento, será divulgada em sítio eletrônico oficial no prazo de até 3 (três) dias úteis, limitado ao último dia útil anterior à data da abertura do certame (art. 164, parágrafo único da lei 14.133/2021).</w:t>
      </w:r>
    </w:p>
    <w:p w:rsidR="005F27D1" w:rsidRDefault="00C37148">
      <w:pPr>
        <w:spacing w:line="276" w:lineRule="auto"/>
        <w:ind w:left="284" w:right="165"/>
        <w:jc w:val="both"/>
        <w:rPr>
          <w:rFonts w:ascii="Arial" w:hAnsi="Arial" w:cs="Arial"/>
          <w:sz w:val="24"/>
          <w:szCs w:val="24"/>
        </w:rPr>
      </w:pPr>
      <w:r>
        <w:rPr>
          <w:rFonts w:ascii="Arial" w:hAnsi="Arial" w:cs="Arial"/>
          <w:bCs/>
          <w:sz w:val="24"/>
          <w:szCs w:val="24"/>
        </w:rPr>
        <w:t>15.5 -</w:t>
      </w:r>
      <w:r>
        <w:rPr>
          <w:rFonts w:ascii="Arial" w:hAnsi="Arial" w:cs="Arial"/>
          <w:b/>
          <w:sz w:val="24"/>
          <w:szCs w:val="24"/>
        </w:rPr>
        <w:t xml:space="preserve"> </w:t>
      </w:r>
      <w:r>
        <w:rPr>
          <w:rFonts w:ascii="Arial" w:hAnsi="Arial" w:cs="Arial"/>
          <w:b/>
          <w:spacing w:val="-1"/>
          <w:sz w:val="24"/>
          <w:szCs w:val="24"/>
        </w:rPr>
        <w:t xml:space="preserve"> </w:t>
      </w:r>
      <w:r>
        <w:rPr>
          <w:rFonts w:ascii="Arial" w:hAnsi="Arial" w:cs="Arial"/>
          <w:sz w:val="24"/>
          <w:szCs w:val="24"/>
        </w:rPr>
        <w:t>Acolhida</w:t>
      </w:r>
      <w:r>
        <w:rPr>
          <w:rFonts w:ascii="Arial" w:hAnsi="Arial" w:cs="Arial"/>
          <w:spacing w:val="-2"/>
          <w:sz w:val="24"/>
          <w:szCs w:val="24"/>
        </w:rPr>
        <w:t xml:space="preserve"> </w:t>
      </w:r>
      <w:r>
        <w:rPr>
          <w:rFonts w:ascii="Arial" w:hAnsi="Arial" w:cs="Arial"/>
          <w:sz w:val="24"/>
          <w:szCs w:val="24"/>
        </w:rPr>
        <w:t>a</w:t>
      </w:r>
      <w:r>
        <w:rPr>
          <w:rFonts w:ascii="Arial" w:hAnsi="Arial" w:cs="Arial"/>
          <w:spacing w:val="-2"/>
          <w:sz w:val="24"/>
          <w:szCs w:val="24"/>
        </w:rPr>
        <w:t xml:space="preserve"> </w:t>
      </w:r>
      <w:r>
        <w:rPr>
          <w:rFonts w:ascii="Arial" w:hAnsi="Arial" w:cs="Arial"/>
          <w:sz w:val="24"/>
          <w:szCs w:val="24"/>
        </w:rPr>
        <w:t>impugnação,</w:t>
      </w:r>
      <w:r>
        <w:rPr>
          <w:rFonts w:ascii="Arial" w:hAnsi="Arial" w:cs="Arial"/>
          <w:spacing w:val="-2"/>
          <w:sz w:val="24"/>
          <w:szCs w:val="24"/>
        </w:rPr>
        <w:t xml:space="preserve"> </w:t>
      </w:r>
      <w:r>
        <w:rPr>
          <w:rFonts w:ascii="Arial" w:hAnsi="Arial" w:cs="Arial"/>
          <w:sz w:val="24"/>
          <w:szCs w:val="24"/>
        </w:rPr>
        <w:t>será</w:t>
      </w:r>
      <w:r>
        <w:rPr>
          <w:rFonts w:ascii="Arial" w:hAnsi="Arial" w:cs="Arial"/>
          <w:spacing w:val="-2"/>
          <w:sz w:val="24"/>
          <w:szCs w:val="24"/>
        </w:rPr>
        <w:t xml:space="preserve"> </w:t>
      </w:r>
      <w:r>
        <w:rPr>
          <w:rFonts w:ascii="Arial" w:hAnsi="Arial" w:cs="Arial"/>
          <w:sz w:val="24"/>
          <w:szCs w:val="24"/>
        </w:rPr>
        <w:t>definida</w:t>
      </w:r>
      <w:r>
        <w:rPr>
          <w:rFonts w:ascii="Arial" w:hAnsi="Arial" w:cs="Arial"/>
          <w:spacing w:val="-4"/>
          <w:sz w:val="24"/>
          <w:szCs w:val="24"/>
        </w:rPr>
        <w:t xml:space="preserve"> </w:t>
      </w:r>
      <w:r>
        <w:rPr>
          <w:rFonts w:ascii="Arial" w:hAnsi="Arial" w:cs="Arial"/>
          <w:sz w:val="24"/>
          <w:szCs w:val="24"/>
        </w:rPr>
        <w:t>e publicada</w:t>
      </w:r>
      <w:r>
        <w:rPr>
          <w:rFonts w:ascii="Arial" w:hAnsi="Arial" w:cs="Arial"/>
          <w:spacing w:val="-2"/>
          <w:sz w:val="24"/>
          <w:szCs w:val="24"/>
        </w:rPr>
        <w:t xml:space="preserve"> </w:t>
      </w:r>
      <w:r>
        <w:rPr>
          <w:rFonts w:ascii="Arial" w:hAnsi="Arial" w:cs="Arial"/>
          <w:sz w:val="24"/>
          <w:szCs w:val="24"/>
        </w:rPr>
        <w:t>nova</w:t>
      </w:r>
      <w:r>
        <w:rPr>
          <w:rFonts w:ascii="Arial" w:hAnsi="Arial" w:cs="Arial"/>
          <w:spacing w:val="-2"/>
          <w:sz w:val="24"/>
          <w:szCs w:val="24"/>
        </w:rPr>
        <w:t xml:space="preserve"> </w:t>
      </w:r>
      <w:r>
        <w:rPr>
          <w:rFonts w:ascii="Arial" w:hAnsi="Arial" w:cs="Arial"/>
          <w:sz w:val="24"/>
          <w:szCs w:val="24"/>
        </w:rPr>
        <w:t>data</w:t>
      </w:r>
      <w:r>
        <w:rPr>
          <w:rFonts w:ascii="Arial" w:hAnsi="Arial" w:cs="Arial"/>
          <w:spacing w:val="-2"/>
          <w:sz w:val="24"/>
          <w:szCs w:val="24"/>
        </w:rPr>
        <w:t xml:space="preserve"> </w:t>
      </w:r>
      <w:r>
        <w:rPr>
          <w:rFonts w:ascii="Arial" w:hAnsi="Arial" w:cs="Arial"/>
          <w:sz w:val="24"/>
          <w:szCs w:val="24"/>
        </w:rPr>
        <w:t>para</w:t>
      </w:r>
      <w:r>
        <w:rPr>
          <w:rFonts w:ascii="Arial" w:hAnsi="Arial" w:cs="Arial"/>
          <w:spacing w:val="-5"/>
          <w:sz w:val="24"/>
          <w:szCs w:val="24"/>
        </w:rPr>
        <w:t xml:space="preserve"> </w:t>
      </w:r>
      <w:r>
        <w:rPr>
          <w:rFonts w:ascii="Arial" w:hAnsi="Arial" w:cs="Arial"/>
          <w:sz w:val="24"/>
          <w:szCs w:val="24"/>
        </w:rPr>
        <w:t>a</w:t>
      </w:r>
      <w:r>
        <w:rPr>
          <w:rFonts w:ascii="Arial" w:hAnsi="Arial" w:cs="Arial"/>
          <w:spacing w:val="-2"/>
          <w:sz w:val="24"/>
          <w:szCs w:val="24"/>
        </w:rPr>
        <w:t xml:space="preserve"> </w:t>
      </w:r>
      <w:r>
        <w:rPr>
          <w:rFonts w:ascii="Arial" w:hAnsi="Arial" w:cs="Arial"/>
          <w:sz w:val="24"/>
          <w:szCs w:val="24"/>
        </w:rPr>
        <w:t>realização</w:t>
      </w:r>
      <w:r>
        <w:rPr>
          <w:rFonts w:ascii="Arial" w:hAnsi="Arial" w:cs="Arial"/>
          <w:spacing w:val="-1"/>
          <w:sz w:val="24"/>
          <w:szCs w:val="24"/>
        </w:rPr>
        <w:t xml:space="preserve"> </w:t>
      </w:r>
      <w:r>
        <w:rPr>
          <w:rFonts w:ascii="Arial" w:hAnsi="Arial" w:cs="Arial"/>
          <w:sz w:val="24"/>
          <w:szCs w:val="24"/>
        </w:rPr>
        <w:t>do certame.</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15.6 -</w:t>
      </w:r>
      <w:r>
        <w:rPr>
          <w:rFonts w:ascii="Arial" w:hAnsi="Arial" w:cs="Arial"/>
          <w:spacing w:val="1"/>
          <w:sz w:val="24"/>
          <w:szCs w:val="24"/>
        </w:rPr>
        <w:t xml:space="preserve">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data</w:t>
      </w:r>
      <w:r>
        <w:rPr>
          <w:rFonts w:ascii="Arial" w:hAnsi="Arial" w:cs="Arial"/>
          <w:spacing w:val="1"/>
          <w:sz w:val="24"/>
          <w:szCs w:val="24"/>
        </w:rPr>
        <w:t xml:space="preserve"> </w:t>
      </w:r>
      <w:r>
        <w:rPr>
          <w:rFonts w:ascii="Arial" w:hAnsi="Arial" w:cs="Arial"/>
          <w:sz w:val="24"/>
          <w:szCs w:val="24"/>
        </w:rPr>
        <w:t>para</w:t>
      </w:r>
      <w:r>
        <w:rPr>
          <w:rFonts w:ascii="Arial" w:hAnsi="Arial" w:cs="Arial"/>
          <w:spacing w:val="1"/>
          <w:sz w:val="24"/>
          <w:szCs w:val="24"/>
        </w:rPr>
        <w:t xml:space="preserve"> </w:t>
      </w:r>
      <w:r>
        <w:rPr>
          <w:rFonts w:ascii="Arial" w:hAnsi="Arial" w:cs="Arial"/>
          <w:sz w:val="24"/>
          <w:szCs w:val="24"/>
        </w:rPr>
        <w:t>realização</w:t>
      </w:r>
      <w:r>
        <w:rPr>
          <w:rFonts w:ascii="Arial" w:hAnsi="Arial" w:cs="Arial"/>
          <w:spacing w:val="1"/>
          <w:sz w:val="24"/>
          <w:szCs w:val="24"/>
        </w:rPr>
        <w:t xml:space="preserve"> </w:t>
      </w:r>
      <w:r>
        <w:rPr>
          <w:rFonts w:ascii="Arial" w:hAnsi="Arial" w:cs="Arial"/>
          <w:sz w:val="24"/>
          <w:szCs w:val="24"/>
        </w:rPr>
        <w:t>do</w:t>
      </w:r>
      <w:r>
        <w:rPr>
          <w:rFonts w:ascii="Arial" w:hAnsi="Arial" w:cs="Arial"/>
          <w:spacing w:val="1"/>
          <w:sz w:val="24"/>
          <w:szCs w:val="24"/>
        </w:rPr>
        <w:t xml:space="preserve"> </w:t>
      </w:r>
      <w:r>
        <w:rPr>
          <w:rFonts w:ascii="Arial" w:hAnsi="Arial" w:cs="Arial"/>
          <w:sz w:val="24"/>
          <w:szCs w:val="24"/>
        </w:rPr>
        <w:t>certame</w:t>
      </w:r>
      <w:r>
        <w:rPr>
          <w:rFonts w:ascii="Arial" w:hAnsi="Arial" w:cs="Arial"/>
          <w:spacing w:val="1"/>
          <w:sz w:val="24"/>
          <w:szCs w:val="24"/>
        </w:rPr>
        <w:t xml:space="preserve"> </w:t>
      </w:r>
      <w:r>
        <w:rPr>
          <w:rFonts w:ascii="Arial" w:hAnsi="Arial" w:cs="Arial"/>
          <w:sz w:val="24"/>
          <w:szCs w:val="24"/>
        </w:rPr>
        <w:t>será mantida</w:t>
      </w:r>
      <w:r>
        <w:rPr>
          <w:rFonts w:ascii="Arial" w:hAnsi="Arial" w:cs="Arial"/>
          <w:spacing w:val="1"/>
          <w:sz w:val="24"/>
          <w:szCs w:val="24"/>
        </w:rPr>
        <w:t xml:space="preserve"> </w:t>
      </w:r>
      <w:r>
        <w:rPr>
          <w:rFonts w:ascii="Arial" w:hAnsi="Arial" w:cs="Arial"/>
          <w:sz w:val="24"/>
          <w:szCs w:val="24"/>
        </w:rPr>
        <w:t>caso</w:t>
      </w:r>
      <w:r>
        <w:rPr>
          <w:rFonts w:ascii="Arial" w:hAnsi="Arial" w:cs="Arial"/>
          <w:spacing w:val="1"/>
          <w:sz w:val="24"/>
          <w:szCs w:val="24"/>
        </w:rPr>
        <w:t xml:space="preserve">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modificação</w:t>
      </w:r>
      <w:r>
        <w:rPr>
          <w:rFonts w:ascii="Arial" w:hAnsi="Arial" w:cs="Arial"/>
          <w:spacing w:val="1"/>
          <w:sz w:val="24"/>
          <w:szCs w:val="24"/>
        </w:rPr>
        <w:t xml:space="preserve"> </w:t>
      </w:r>
      <w:r>
        <w:rPr>
          <w:rFonts w:ascii="Arial" w:hAnsi="Arial" w:cs="Arial"/>
          <w:sz w:val="24"/>
          <w:szCs w:val="24"/>
        </w:rPr>
        <w:t>oriunda</w:t>
      </w:r>
      <w:r>
        <w:rPr>
          <w:rFonts w:ascii="Arial" w:hAnsi="Arial" w:cs="Arial"/>
          <w:spacing w:val="1"/>
          <w:sz w:val="24"/>
          <w:szCs w:val="24"/>
        </w:rPr>
        <w:t xml:space="preserve"> </w:t>
      </w:r>
      <w:r>
        <w:rPr>
          <w:rFonts w:ascii="Arial" w:hAnsi="Arial" w:cs="Arial"/>
          <w:sz w:val="24"/>
          <w:szCs w:val="24"/>
        </w:rPr>
        <w:t>do</w:t>
      </w:r>
      <w:r>
        <w:rPr>
          <w:rFonts w:ascii="Arial" w:hAnsi="Arial" w:cs="Arial"/>
          <w:spacing w:val="1"/>
          <w:sz w:val="24"/>
          <w:szCs w:val="24"/>
        </w:rPr>
        <w:t xml:space="preserve"> </w:t>
      </w:r>
      <w:r>
        <w:rPr>
          <w:rFonts w:ascii="Arial" w:hAnsi="Arial" w:cs="Arial"/>
          <w:sz w:val="24"/>
          <w:szCs w:val="24"/>
        </w:rPr>
        <w:t>acolhimento da impugnação não</w:t>
      </w:r>
      <w:r>
        <w:rPr>
          <w:rFonts w:ascii="Arial" w:hAnsi="Arial" w:cs="Arial"/>
          <w:spacing w:val="1"/>
          <w:sz w:val="24"/>
          <w:szCs w:val="24"/>
        </w:rPr>
        <w:t xml:space="preserve"> </w:t>
      </w:r>
      <w:r>
        <w:rPr>
          <w:rFonts w:ascii="Arial" w:hAnsi="Arial" w:cs="Arial"/>
          <w:sz w:val="24"/>
          <w:szCs w:val="24"/>
        </w:rPr>
        <w:t>afetar a</w:t>
      </w:r>
      <w:r>
        <w:rPr>
          <w:rFonts w:ascii="Arial" w:hAnsi="Arial" w:cs="Arial"/>
          <w:spacing w:val="-1"/>
          <w:sz w:val="24"/>
          <w:szCs w:val="24"/>
        </w:rPr>
        <w:t xml:space="preserve"> </w:t>
      </w:r>
      <w:r>
        <w:rPr>
          <w:rFonts w:ascii="Arial" w:hAnsi="Arial" w:cs="Arial"/>
          <w:sz w:val="24"/>
          <w:szCs w:val="24"/>
        </w:rPr>
        <w:t>formulação</w:t>
      </w:r>
      <w:r>
        <w:rPr>
          <w:rFonts w:ascii="Arial" w:hAnsi="Arial" w:cs="Arial"/>
          <w:spacing w:val="-1"/>
          <w:sz w:val="24"/>
          <w:szCs w:val="24"/>
        </w:rPr>
        <w:t xml:space="preserve"> </w:t>
      </w:r>
      <w:r>
        <w:rPr>
          <w:rFonts w:ascii="Arial" w:hAnsi="Arial" w:cs="Arial"/>
          <w:sz w:val="24"/>
          <w:szCs w:val="24"/>
        </w:rPr>
        <w:t>das</w:t>
      </w:r>
      <w:r>
        <w:rPr>
          <w:rFonts w:ascii="Arial" w:hAnsi="Arial" w:cs="Arial"/>
          <w:spacing w:val="-1"/>
          <w:sz w:val="24"/>
          <w:szCs w:val="24"/>
        </w:rPr>
        <w:t xml:space="preserve"> </w:t>
      </w:r>
      <w:r>
        <w:rPr>
          <w:rFonts w:ascii="Arial" w:hAnsi="Arial" w:cs="Arial"/>
          <w:sz w:val="24"/>
          <w:szCs w:val="24"/>
        </w:rPr>
        <w:t>propostas.</w:t>
      </w:r>
    </w:p>
    <w:p w:rsidR="005F27D1" w:rsidRPr="00CF0AE8" w:rsidRDefault="00C37148">
      <w:pPr>
        <w:spacing w:line="276" w:lineRule="auto"/>
        <w:ind w:left="284" w:right="165"/>
        <w:jc w:val="both"/>
        <w:rPr>
          <w:rFonts w:ascii="Arial" w:hAnsi="Arial" w:cs="Arial"/>
          <w:bCs/>
          <w:color w:val="000000" w:themeColor="text1"/>
          <w:sz w:val="24"/>
          <w:szCs w:val="24"/>
        </w:rPr>
      </w:pPr>
      <w:r>
        <w:rPr>
          <w:rFonts w:ascii="Arial" w:hAnsi="Arial" w:cs="Arial"/>
          <w:bCs/>
          <w:sz w:val="24"/>
          <w:szCs w:val="24"/>
        </w:rPr>
        <w:lastRenderedPageBreak/>
        <w:t xml:space="preserve">15.7- </w:t>
      </w:r>
      <w:r>
        <w:rPr>
          <w:rFonts w:ascii="Arial" w:hAnsi="Arial" w:cs="Arial"/>
          <w:bCs/>
          <w:color w:val="000000" w:themeColor="text1"/>
          <w:sz w:val="24"/>
          <w:szCs w:val="24"/>
        </w:rPr>
        <w:t>Os pedidos de esclarecimentos referentes a este processo licitatório deverão ser enviados</w:t>
      </w:r>
      <w:r>
        <w:rPr>
          <w:rFonts w:ascii="Arial" w:hAnsi="Arial" w:cs="Arial"/>
          <w:bCs/>
          <w:color w:val="000000" w:themeColor="text1"/>
          <w:spacing w:val="1"/>
          <w:sz w:val="24"/>
          <w:szCs w:val="24"/>
        </w:rPr>
        <w:t xml:space="preserve"> </w:t>
      </w:r>
      <w:proofErr w:type="gramStart"/>
      <w:r>
        <w:rPr>
          <w:rFonts w:ascii="Arial" w:hAnsi="Arial" w:cs="Arial"/>
          <w:bCs/>
          <w:color w:val="000000" w:themeColor="text1"/>
          <w:sz w:val="24"/>
          <w:szCs w:val="24"/>
        </w:rPr>
        <w:t>ao(</w:t>
      </w:r>
      <w:proofErr w:type="gramEnd"/>
      <w:r>
        <w:rPr>
          <w:rFonts w:ascii="Arial" w:hAnsi="Arial" w:cs="Arial"/>
          <w:bCs/>
          <w:color w:val="000000" w:themeColor="text1"/>
          <w:sz w:val="24"/>
          <w:szCs w:val="24"/>
        </w:rPr>
        <w:t xml:space="preserve">à) Pregoeiro(a), até 3 (três) dias úteis anteriores à </w:t>
      </w:r>
      <w:r w:rsidRPr="00CF0AE8">
        <w:rPr>
          <w:rFonts w:ascii="Arial" w:hAnsi="Arial" w:cs="Arial"/>
          <w:bCs/>
          <w:color w:val="000000" w:themeColor="text1"/>
          <w:sz w:val="24"/>
          <w:szCs w:val="24"/>
        </w:rPr>
        <w:t>data designada para abertura da sessão pública,</w:t>
      </w:r>
      <w:r w:rsidRPr="00CF0AE8">
        <w:rPr>
          <w:rFonts w:ascii="Arial" w:hAnsi="Arial" w:cs="Arial"/>
          <w:bCs/>
          <w:color w:val="000000" w:themeColor="text1"/>
          <w:spacing w:val="-47"/>
          <w:sz w:val="24"/>
          <w:szCs w:val="24"/>
        </w:rPr>
        <w:t xml:space="preserve"> </w:t>
      </w:r>
      <w:r w:rsidRPr="00CF0AE8">
        <w:rPr>
          <w:rFonts w:ascii="Arial" w:hAnsi="Arial" w:cs="Arial"/>
          <w:bCs/>
          <w:color w:val="000000" w:themeColor="text1"/>
          <w:sz w:val="24"/>
          <w:szCs w:val="24"/>
        </w:rPr>
        <w:t>exclusivamente por</w:t>
      </w:r>
      <w:r w:rsidRPr="00CF0AE8">
        <w:rPr>
          <w:rFonts w:ascii="Arial" w:hAnsi="Arial" w:cs="Arial"/>
          <w:bCs/>
          <w:color w:val="000000" w:themeColor="text1"/>
          <w:spacing w:val="-2"/>
          <w:sz w:val="24"/>
          <w:szCs w:val="24"/>
        </w:rPr>
        <w:t xml:space="preserve"> </w:t>
      </w:r>
      <w:r w:rsidRPr="00CF0AE8">
        <w:rPr>
          <w:rFonts w:ascii="Arial" w:hAnsi="Arial" w:cs="Arial"/>
          <w:bCs/>
          <w:color w:val="000000" w:themeColor="text1"/>
          <w:sz w:val="24"/>
          <w:szCs w:val="24"/>
        </w:rPr>
        <w:t>meio</w:t>
      </w:r>
      <w:r w:rsidRPr="00CF0AE8">
        <w:rPr>
          <w:rFonts w:ascii="Arial" w:hAnsi="Arial" w:cs="Arial"/>
          <w:bCs/>
          <w:color w:val="000000" w:themeColor="text1"/>
          <w:spacing w:val="-1"/>
          <w:sz w:val="24"/>
          <w:szCs w:val="24"/>
        </w:rPr>
        <w:t xml:space="preserve"> </w:t>
      </w:r>
      <w:r w:rsidRPr="00CF0AE8">
        <w:rPr>
          <w:rFonts w:ascii="Arial" w:hAnsi="Arial" w:cs="Arial"/>
          <w:bCs/>
          <w:color w:val="000000" w:themeColor="text1"/>
          <w:sz w:val="24"/>
          <w:szCs w:val="24"/>
        </w:rPr>
        <w:t>eletrônico</w:t>
      </w:r>
      <w:r w:rsidRPr="00CF0AE8">
        <w:rPr>
          <w:rFonts w:ascii="Arial" w:hAnsi="Arial" w:cs="Arial"/>
          <w:i/>
          <w:color w:val="000000" w:themeColor="text1"/>
          <w:sz w:val="24"/>
          <w:szCs w:val="24"/>
        </w:rPr>
        <w:t xml:space="preserve"> sistema  “ </w:t>
      </w:r>
      <w:r w:rsidR="003F1030" w:rsidRPr="00CF0AE8">
        <w:rPr>
          <w:rFonts w:ascii="Arial" w:hAnsi="Arial" w:cs="Arial"/>
          <w:color w:val="000000" w:themeColor="text1"/>
          <w:sz w:val="24"/>
          <w:szCs w:val="24"/>
        </w:rPr>
        <w:t xml:space="preserve">Licitar Digital - </w:t>
      </w:r>
      <w:r w:rsidRPr="00CF0AE8">
        <w:rPr>
          <w:rFonts w:ascii="Arial" w:hAnsi="Arial" w:cs="Arial"/>
          <w:color w:val="000000" w:themeColor="text1"/>
          <w:sz w:val="24"/>
          <w:szCs w:val="24"/>
        </w:rPr>
        <w:t xml:space="preserve"> – </w:t>
      </w:r>
      <w:hyperlink r:id="rId26" w:history="1">
        <w:r w:rsidR="00F51552" w:rsidRPr="002E2C7B">
          <w:rPr>
            <w:rStyle w:val="Hyperlink"/>
            <w:rFonts w:ascii="Arial" w:hAnsi="Arial" w:cs="Arial"/>
            <w:sz w:val="24"/>
            <w:szCs w:val="24"/>
          </w:rPr>
          <w:t>www.licitardigital.com.br</w:t>
        </w:r>
      </w:hyperlink>
      <w:r w:rsidR="00F51552">
        <w:rPr>
          <w:rFonts w:ascii="Arial" w:hAnsi="Arial" w:cs="Arial"/>
          <w:color w:val="000000" w:themeColor="text1"/>
          <w:sz w:val="24"/>
          <w:szCs w:val="24"/>
        </w:rPr>
        <w:t xml:space="preserve"> </w:t>
      </w:r>
      <w:r w:rsidRPr="00CF0AE8">
        <w:rPr>
          <w:rFonts w:ascii="Arial" w:hAnsi="Arial" w:cs="Arial"/>
          <w:i/>
          <w:color w:val="000000" w:themeColor="text1"/>
          <w:sz w:val="24"/>
          <w:szCs w:val="24"/>
        </w:rPr>
        <w:t>;</w:t>
      </w:r>
      <w:r w:rsidRPr="00CF0AE8">
        <w:rPr>
          <w:rFonts w:ascii="Arial" w:hAnsi="Arial" w:cs="Arial"/>
          <w:bCs/>
          <w:color w:val="000000" w:themeColor="text1"/>
          <w:sz w:val="24"/>
          <w:szCs w:val="24"/>
        </w:rPr>
        <w:t>.</w:t>
      </w:r>
    </w:p>
    <w:p w:rsidR="005F27D1" w:rsidRDefault="00C37148">
      <w:pPr>
        <w:spacing w:line="276" w:lineRule="auto"/>
        <w:ind w:left="284" w:right="165"/>
        <w:jc w:val="both"/>
        <w:rPr>
          <w:rFonts w:ascii="Arial" w:hAnsi="Arial" w:cs="Arial"/>
          <w:bCs/>
          <w:sz w:val="24"/>
          <w:szCs w:val="24"/>
        </w:rPr>
      </w:pPr>
      <w:r w:rsidRPr="00CF0AE8">
        <w:rPr>
          <w:rFonts w:ascii="Arial" w:hAnsi="Arial" w:cs="Arial"/>
          <w:bCs/>
          <w:color w:val="000000" w:themeColor="text1"/>
          <w:sz w:val="24"/>
          <w:szCs w:val="24"/>
        </w:rPr>
        <w:t>15.8 - O(A) Pregoeiro</w:t>
      </w:r>
      <w:r w:rsidRPr="00CF0AE8">
        <w:rPr>
          <w:rFonts w:ascii="Arial" w:hAnsi="Arial" w:cs="Arial"/>
          <w:bCs/>
          <w:sz w:val="24"/>
          <w:szCs w:val="24"/>
        </w:rPr>
        <w:t>(a) responderá aos pedidos de esclarecimentos no prazo determinado no art. 164, parágrafo único da Lei Federal 14.133/2021.</w:t>
      </w:r>
    </w:p>
    <w:p w:rsidR="005F27D1" w:rsidRDefault="00C37148">
      <w:pPr>
        <w:spacing w:line="276" w:lineRule="auto"/>
        <w:ind w:left="284" w:right="307"/>
        <w:jc w:val="both"/>
        <w:rPr>
          <w:rFonts w:ascii="Arial" w:hAnsi="Arial" w:cs="Arial"/>
          <w:bCs/>
          <w:sz w:val="24"/>
          <w:szCs w:val="24"/>
        </w:rPr>
      </w:pPr>
      <w:r>
        <w:rPr>
          <w:rFonts w:ascii="Arial" w:hAnsi="Arial" w:cs="Arial"/>
          <w:bCs/>
          <w:sz w:val="24"/>
          <w:szCs w:val="24"/>
        </w:rPr>
        <w:t>15.9 -</w:t>
      </w:r>
      <w:r>
        <w:rPr>
          <w:rFonts w:ascii="Arial" w:hAnsi="Arial" w:cs="Arial"/>
          <w:bCs/>
          <w:spacing w:val="1"/>
          <w:sz w:val="24"/>
          <w:szCs w:val="24"/>
        </w:rPr>
        <w:t xml:space="preserve"> </w:t>
      </w:r>
      <w:r>
        <w:rPr>
          <w:rFonts w:ascii="Arial" w:hAnsi="Arial" w:cs="Arial"/>
          <w:bCs/>
          <w:sz w:val="24"/>
          <w:szCs w:val="24"/>
        </w:rPr>
        <w:t>As</w:t>
      </w:r>
      <w:r>
        <w:rPr>
          <w:rFonts w:ascii="Arial" w:hAnsi="Arial" w:cs="Arial"/>
          <w:bCs/>
          <w:spacing w:val="1"/>
          <w:sz w:val="24"/>
          <w:szCs w:val="24"/>
        </w:rPr>
        <w:t xml:space="preserve"> </w:t>
      </w:r>
      <w:r>
        <w:rPr>
          <w:rFonts w:ascii="Arial" w:hAnsi="Arial" w:cs="Arial"/>
          <w:bCs/>
          <w:sz w:val="24"/>
          <w:szCs w:val="24"/>
        </w:rPr>
        <w:t>impugnações</w:t>
      </w:r>
      <w:r>
        <w:rPr>
          <w:rFonts w:ascii="Arial" w:hAnsi="Arial" w:cs="Arial"/>
          <w:bCs/>
          <w:spacing w:val="1"/>
          <w:sz w:val="24"/>
          <w:szCs w:val="24"/>
        </w:rPr>
        <w:t xml:space="preserve"> </w:t>
      </w:r>
      <w:r>
        <w:rPr>
          <w:rFonts w:ascii="Arial" w:hAnsi="Arial" w:cs="Arial"/>
          <w:bCs/>
          <w:sz w:val="24"/>
          <w:szCs w:val="24"/>
        </w:rPr>
        <w:t>e</w:t>
      </w:r>
      <w:r>
        <w:rPr>
          <w:rFonts w:ascii="Arial" w:hAnsi="Arial" w:cs="Arial"/>
          <w:bCs/>
          <w:spacing w:val="1"/>
          <w:sz w:val="24"/>
          <w:szCs w:val="24"/>
        </w:rPr>
        <w:t xml:space="preserve"> </w:t>
      </w:r>
      <w:r>
        <w:rPr>
          <w:rFonts w:ascii="Arial" w:hAnsi="Arial" w:cs="Arial"/>
          <w:bCs/>
          <w:sz w:val="24"/>
          <w:szCs w:val="24"/>
        </w:rPr>
        <w:t>pedidos</w:t>
      </w:r>
      <w:r>
        <w:rPr>
          <w:rFonts w:ascii="Arial" w:hAnsi="Arial" w:cs="Arial"/>
          <w:bCs/>
          <w:spacing w:val="1"/>
          <w:sz w:val="24"/>
          <w:szCs w:val="24"/>
        </w:rPr>
        <w:t xml:space="preserve"> </w:t>
      </w:r>
      <w:r>
        <w:rPr>
          <w:rFonts w:ascii="Arial" w:hAnsi="Arial" w:cs="Arial"/>
          <w:bCs/>
          <w:sz w:val="24"/>
          <w:szCs w:val="24"/>
        </w:rPr>
        <w:t>de</w:t>
      </w:r>
      <w:r>
        <w:rPr>
          <w:rFonts w:ascii="Arial" w:hAnsi="Arial" w:cs="Arial"/>
          <w:bCs/>
          <w:spacing w:val="1"/>
          <w:sz w:val="24"/>
          <w:szCs w:val="24"/>
        </w:rPr>
        <w:t xml:space="preserve"> </w:t>
      </w:r>
      <w:r>
        <w:rPr>
          <w:rFonts w:ascii="Arial" w:hAnsi="Arial" w:cs="Arial"/>
          <w:bCs/>
          <w:sz w:val="24"/>
          <w:szCs w:val="24"/>
        </w:rPr>
        <w:t>esclarecimentos</w:t>
      </w:r>
      <w:r>
        <w:rPr>
          <w:rFonts w:ascii="Arial" w:hAnsi="Arial" w:cs="Arial"/>
          <w:bCs/>
          <w:spacing w:val="1"/>
          <w:sz w:val="24"/>
          <w:szCs w:val="24"/>
        </w:rPr>
        <w:t xml:space="preserve"> </w:t>
      </w:r>
      <w:r>
        <w:rPr>
          <w:rFonts w:ascii="Arial" w:hAnsi="Arial" w:cs="Arial"/>
          <w:bCs/>
          <w:sz w:val="24"/>
          <w:szCs w:val="24"/>
        </w:rPr>
        <w:t>não</w:t>
      </w:r>
      <w:r>
        <w:rPr>
          <w:rFonts w:ascii="Arial" w:hAnsi="Arial" w:cs="Arial"/>
          <w:bCs/>
          <w:spacing w:val="1"/>
          <w:sz w:val="24"/>
          <w:szCs w:val="24"/>
        </w:rPr>
        <w:t xml:space="preserve"> </w:t>
      </w:r>
      <w:r>
        <w:rPr>
          <w:rFonts w:ascii="Arial" w:hAnsi="Arial" w:cs="Arial"/>
          <w:bCs/>
          <w:sz w:val="24"/>
          <w:szCs w:val="24"/>
        </w:rPr>
        <w:t>suspendem</w:t>
      </w:r>
      <w:r>
        <w:rPr>
          <w:rFonts w:ascii="Arial" w:hAnsi="Arial" w:cs="Arial"/>
          <w:bCs/>
          <w:spacing w:val="1"/>
          <w:sz w:val="24"/>
          <w:szCs w:val="24"/>
        </w:rPr>
        <w:t xml:space="preserve"> </w:t>
      </w:r>
      <w:r>
        <w:rPr>
          <w:rFonts w:ascii="Arial" w:hAnsi="Arial" w:cs="Arial"/>
          <w:bCs/>
          <w:sz w:val="24"/>
          <w:szCs w:val="24"/>
        </w:rPr>
        <w:t>os</w:t>
      </w:r>
      <w:r>
        <w:rPr>
          <w:rFonts w:ascii="Arial" w:hAnsi="Arial" w:cs="Arial"/>
          <w:bCs/>
          <w:spacing w:val="1"/>
          <w:sz w:val="24"/>
          <w:szCs w:val="24"/>
        </w:rPr>
        <w:t xml:space="preserve"> </w:t>
      </w:r>
      <w:r>
        <w:rPr>
          <w:rFonts w:ascii="Arial" w:hAnsi="Arial" w:cs="Arial"/>
          <w:bCs/>
          <w:sz w:val="24"/>
          <w:szCs w:val="24"/>
        </w:rPr>
        <w:t>prazos</w:t>
      </w:r>
      <w:r>
        <w:rPr>
          <w:rFonts w:ascii="Arial" w:hAnsi="Arial" w:cs="Arial"/>
          <w:bCs/>
          <w:spacing w:val="1"/>
          <w:sz w:val="24"/>
          <w:szCs w:val="24"/>
        </w:rPr>
        <w:t xml:space="preserve"> </w:t>
      </w:r>
      <w:r>
        <w:rPr>
          <w:rFonts w:ascii="Arial" w:hAnsi="Arial" w:cs="Arial"/>
          <w:bCs/>
          <w:sz w:val="24"/>
          <w:szCs w:val="24"/>
        </w:rPr>
        <w:t>previstos</w:t>
      </w:r>
      <w:r>
        <w:rPr>
          <w:rFonts w:ascii="Arial" w:hAnsi="Arial" w:cs="Arial"/>
          <w:bCs/>
          <w:spacing w:val="1"/>
          <w:sz w:val="24"/>
          <w:szCs w:val="24"/>
        </w:rPr>
        <w:t xml:space="preserve"> </w:t>
      </w:r>
      <w:r>
        <w:rPr>
          <w:rFonts w:ascii="Arial" w:hAnsi="Arial" w:cs="Arial"/>
          <w:bCs/>
          <w:sz w:val="24"/>
          <w:szCs w:val="24"/>
        </w:rPr>
        <w:t>no</w:t>
      </w:r>
      <w:r>
        <w:rPr>
          <w:rFonts w:ascii="Arial" w:hAnsi="Arial" w:cs="Arial"/>
          <w:bCs/>
          <w:spacing w:val="1"/>
          <w:sz w:val="24"/>
          <w:szCs w:val="24"/>
        </w:rPr>
        <w:t xml:space="preserve"> </w:t>
      </w:r>
      <w:r>
        <w:rPr>
          <w:rFonts w:ascii="Arial" w:hAnsi="Arial" w:cs="Arial"/>
          <w:bCs/>
          <w:sz w:val="24"/>
          <w:szCs w:val="24"/>
        </w:rPr>
        <w:t>certame.</w:t>
      </w:r>
    </w:p>
    <w:p w:rsidR="005F27D1" w:rsidRDefault="00C37148">
      <w:pPr>
        <w:spacing w:line="276" w:lineRule="auto"/>
        <w:ind w:left="284" w:right="307"/>
        <w:jc w:val="both"/>
        <w:rPr>
          <w:rFonts w:ascii="Arial" w:hAnsi="Arial" w:cs="Arial"/>
          <w:bCs/>
          <w:sz w:val="24"/>
          <w:szCs w:val="24"/>
        </w:rPr>
      </w:pPr>
      <w:r>
        <w:rPr>
          <w:rFonts w:ascii="Arial" w:hAnsi="Arial" w:cs="Arial"/>
          <w:bCs/>
          <w:sz w:val="24"/>
          <w:szCs w:val="24"/>
        </w:rPr>
        <w:t>15.10 - A concessão de efeito suspensivo à impugnação é medida excepcional e deverá ser</w:t>
      </w:r>
      <w:r>
        <w:rPr>
          <w:rFonts w:ascii="Arial" w:hAnsi="Arial" w:cs="Arial"/>
          <w:bCs/>
          <w:spacing w:val="1"/>
          <w:sz w:val="24"/>
          <w:szCs w:val="24"/>
        </w:rPr>
        <w:t xml:space="preserve"> </w:t>
      </w:r>
      <w:r>
        <w:rPr>
          <w:rFonts w:ascii="Arial" w:hAnsi="Arial" w:cs="Arial"/>
          <w:bCs/>
          <w:sz w:val="24"/>
          <w:szCs w:val="24"/>
        </w:rPr>
        <w:t>motivada</w:t>
      </w:r>
      <w:r>
        <w:rPr>
          <w:rFonts w:ascii="Arial" w:hAnsi="Arial" w:cs="Arial"/>
          <w:bCs/>
          <w:spacing w:val="-4"/>
          <w:sz w:val="24"/>
          <w:szCs w:val="24"/>
        </w:rPr>
        <w:t xml:space="preserve"> </w:t>
      </w:r>
      <w:r>
        <w:rPr>
          <w:rFonts w:ascii="Arial" w:hAnsi="Arial" w:cs="Arial"/>
          <w:bCs/>
          <w:sz w:val="24"/>
          <w:szCs w:val="24"/>
        </w:rPr>
        <w:t>pelo(a)</w:t>
      </w:r>
      <w:r>
        <w:rPr>
          <w:rFonts w:ascii="Arial" w:hAnsi="Arial" w:cs="Arial"/>
          <w:bCs/>
          <w:spacing w:val="-2"/>
          <w:sz w:val="24"/>
          <w:szCs w:val="24"/>
        </w:rPr>
        <w:t xml:space="preserve"> </w:t>
      </w:r>
      <w:r>
        <w:rPr>
          <w:rFonts w:ascii="Arial" w:hAnsi="Arial" w:cs="Arial"/>
          <w:bCs/>
          <w:sz w:val="24"/>
          <w:szCs w:val="24"/>
        </w:rPr>
        <w:t>Pregoeiro(a), nos</w:t>
      </w:r>
      <w:r>
        <w:rPr>
          <w:rFonts w:ascii="Arial" w:hAnsi="Arial" w:cs="Arial"/>
          <w:bCs/>
          <w:spacing w:val="-1"/>
          <w:sz w:val="24"/>
          <w:szCs w:val="24"/>
        </w:rPr>
        <w:t xml:space="preserve"> </w:t>
      </w:r>
      <w:r>
        <w:rPr>
          <w:rFonts w:ascii="Arial" w:hAnsi="Arial" w:cs="Arial"/>
          <w:bCs/>
          <w:sz w:val="24"/>
          <w:szCs w:val="24"/>
        </w:rPr>
        <w:t>autos do</w:t>
      </w:r>
      <w:r>
        <w:rPr>
          <w:rFonts w:ascii="Arial" w:hAnsi="Arial" w:cs="Arial"/>
          <w:bCs/>
          <w:spacing w:val="1"/>
          <w:sz w:val="24"/>
          <w:szCs w:val="24"/>
        </w:rPr>
        <w:t xml:space="preserve"> </w:t>
      </w:r>
      <w:r>
        <w:rPr>
          <w:rFonts w:ascii="Arial" w:hAnsi="Arial" w:cs="Arial"/>
          <w:bCs/>
          <w:sz w:val="24"/>
          <w:szCs w:val="24"/>
        </w:rPr>
        <w:t>processo</w:t>
      </w:r>
      <w:r>
        <w:rPr>
          <w:rFonts w:ascii="Arial" w:hAnsi="Arial" w:cs="Arial"/>
          <w:bCs/>
          <w:spacing w:val="-2"/>
          <w:sz w:val="24"/>
          <w:szCs w:val="24"/>
        </w:rPr>
        <w:t xml:space="preserve"> </w:t>
      </w:r>
      <w:r>
        <w:rPr>
          <w:rFonts w:ascii="Arial" w:hAnsi="Arial" w:cs="Arial"/>
          <w:bCs/>
          <w:sz w:val="24"/>
          <w:szCs w:val="24"/>
        </w:rPr>
        <w:t>de</w:t>
      </w:r>
      <w:r>
        <w:rPr>
          <w:rFonts w:ascii="Arial" w:hAnsi="Arial" w:cs="Arial"/>
          <w:bCs/>
          <w:spacing w:val="1"/>
          <w:sz w:val="24"/>
          <w:szCs w:val="24"/>
        </w:rPr>
        <w:t xml:space="preserve"> </w:t>
      </w:r>
      <w:r>
        <w:rPr>
          <w:rFonts w:ascii="Arial" w:hAnsi="Arial" w:cs="Arial"/>
          <w:bCs/>
          <w:sz w:val="24"/>
          <w:szCs w:val="24"/>
        </w:rPr>
        <w:t>licitação.</w:t>
      </w:r>
    </w:p>
    <w:p w:rsidR="005F27D1" w:rsidRDefault="00C37148">
      <w:pPr>
        <w:spacing w:line="276" w:lineRule="auto"/>
        <w:ind w:left="284" w:right="307"/>
        <w:jc w:val="both"/>
        <w:rPr>
          <w:rFonts w:ascii="Arial" w:hAnsi="Arial" w:cs="Arial"/>
          <w:sz w:val="24"/>
          <w:szCs w:val="24"/>
        </w:rPr>
      </w:pPr>
      <w:r>
        <w:rPr>
          <w:rFonts w:ascii="Arial" w:hAnsi="Arial" w:cs="Arial"/>
          <w:bCs/>
          <w:sz w:val="24"/>
          <w:szCs w:val="24"/>
        </w:rPr>
        <w:t>15.11- As respostas aos pedidos de esclarecimentos serão divulgadas pelo sistema e vincularão os</w:t>
      </w:r>
      <w:r>
        <w:rPr>
          <w:rFonts w:ascii="Arial" w:hAnsi="Arial" w:cs="Arial"/>
          <w:bCs/>
          <w:spacing w:val="1"/>
          <w:sz w:val="24"/>
          <w:szCs w:val="24"/>
        </w:rPr>
        <w:t xml:space="preserve"> </w:t>
      </w:r>
      <w:r>
        <w:rPr>
          <w:rFonts w:ascii="Arial" w:hAnsi="Arial" w:cs="Arial"/>
          <w:bCs/>
          <w:sz w:val="24"/>
          <w:szCs w:val="24"/>
        </w:rPr>
        <w:t>participantes, a</w:t>
      </w:r>
      <w:r>
        <w:rPr>
          <w:rFonts w:ascii="Arial" w:hAnsi="Arial" w:cs="Arial"/>
          <w:sz w:val="24"/>
          <w:szCs w:val="24"/>
        </w:rPr>
        <w:t xml:space="preserve"> administração, e, divulgado no</w:t>
      </w:r>
      <w:r>
        <w:rPr>
          <w:rFonts w:ascii="Arial" w:hAnsi="Arial" w:cs="Arial"/>
          <w:color w:val="000000"/>
          <w:sz w:val="24"/>
          <w:szCs w:val="24"/>
        </w:rPr>
        <w:t xml:space="preserve"> sítio eletrônico oficial no prazo de até 3 (três) dias úteis, limitado ao último dia útil anterior à data da abertura do certame.</w:t>
      </w:r>
    </w:p>
    <w:p w:rsidR="005F27D1" w:rsidRDefault="005F27D1">
      <w:pPr>
        <w:spacing w:line="276" w:lineRule="auto"/>
        <w:ind w:left="-284" w:right="-1"/>
        <w:jc w:val="both"/>
        <w:rPr>
          <w:rFonts w:ascii="Arial" w:hAnsi="Arial" w:cs="Arial"/>
          <w:sz w:val="24"/>
          <w:szCs w:val="24"/>
        </w:rPr>
      </w:pPr>
    </w:p>
    <w:p w:rsidR="005F27D1" w:rsidRDefault="00C37148">
      <w:pPr>
        <w:pBdr>
          <w:top w:val="single" w:sz="4" w:space="1" w:color="auto"/>
          <w:left w:val="single" w:sz="4" w:space="4" w:color="auto"/>
          <w:bottom w:val="single" w:sz="4" w:space="1" w:color="auto"/>
          <w:right w:val="single" w:sz="4" w:space="4" w:color="auto"/>
        </w:pBdr>
        <w:shd w:val="clear" w:color="auto" w:fill="00B0F0"/>
        <w:spacing w:line="276" w:lineRule="auto"/>
        <w:ind w:left="284" w:right="165"/>
        <w:rPr>
          <w:rFonts w:ascii="Arial" w:hAnsi="Arial" w:cs="Arial"/>
          <w:b/>
          <w:bCs/>
          <w:sz w:val="24"/>
          <w:szCs w:val="24"/>
        </w:rPr>
      </w:pPr>
      <w:r>
        <w:rPr>
          <w:rFonts w:ascii="Arial" w:hAnsi="Arial" w:cs="Arial"/>
          <w:b/>
          <w:bCs/>
          <w:sz w:val="24"/>
          <w:szCs w:val="24"/>
        </w:rPr>
        <w:t>16–</w:t>
      </w:r>
      <w:r>
        <w:rPr>
          <w:rFonts w:ascii="Arial" w:hAnsi="Arial" w:cs="Arial"/>
          <w:b/>
          <w:bCs/>
          <w:spacing w:val="-2"/>
          <w:sz w:val="24"/>
          <w:szCs w:val="24"/>
        </w:rPr>
        <w:t xml:space="preserve"> </w:t>
      </w:r>
      <w:r>
        <w:rPr>
          <w:rFonts w:ascii="Arial" w:hAnsi="Arial" w:cs="Arial"/>
          <w:b/>
          <w:bCs/>
          <w:sz w:val="24"/>
          <w:szCs w:val="24"/>
        </w:rPr>
        <w:t>DAS</w:t>
      </w:r>
      <w:r>
        <w:rPr>
          <w:rFonts w:ascii="Arial" w:hAnsi="Arial" w:cs="Arial"/>
          <w:b/>
          <w:bCs/>
          <w:spacing w:val="-2"/>
          <w:sz w:val="24"/>
          <w:szCs w:val="24"/>
        </w:rPr>
        <w:t xml:space="preserve"> </w:t>
      </w:r>
      <w:r>
        <w:rPr>
          <w:rFonts w:ascii="Arial" w:hAnsi="Arial" w:cs="Arial"/>
          <w:b/>
          <w:bCs/>
          <w:sz w:val="24"/>
          <w:szCs w:val="24"/>
        </w:rPr>
        <w:t>OBRIGAÇÕES</w:t>
      </w:r>
    </w:p>
    <w:p w:rsidR="005F27D1" w:rsidRDefault="005F27D1">
      <w:pPr>
        <w:spacing w:line="276" w:lineRule="auto"/>
        <w:ind w:left="284" w:right="165"/>
        <w:rPr>
          <w:rFonts w:ascii="Arial" w:hAnsi="Arial" w:cs="Arial"/>
          <w:sz w:val="24"/>
          <w:szCs w:val="24"/>
        </w:rPr>
      </w:pPr>
    </w:p>
    <w:p w:rsidR="005F27D1" w:rsidRDefault="00C37148">
      <w:pPr>
        <w:spacing w:line="276" w:lineRule="auto"/>
        <w:ind w:left="284" w:right="165"/>
        <w:jc w:val="both"/>
        <w:rPr>
          <w:rFonts w:ascii="Arial-BoldMT" w:hAnsi="Arial-BoldMT"/>
          <w:b/>
          <w:bCs/>
          <w:color w:val="000000"/>
          <w:sz w:val="24"/>
          <w:szCs w:val="24"/>
        </w:rPr>
      </w:pPr>
      <w:r>
        <w:rPr>
          <w:rFonts w:ascii="Arial" w:hAnsi="Arial" w:cs="Arial"/>
          <w:b/>
          <w:bCs/>
          <w:sz w:val="24"/>
          <w:szCs w:val="24"/>
        </w:rPr>
        <w:t xml:space="preserve">16.1 – </w:t>
      </w:r>
      <w:r>
        <w:rPr>
          <w:rFonts w:ascii="Arial-BoldMT" w:hAnsi="Arial-BoldMT"/>
          <w:b/>
          <w:bCs/>
          <w:color w:val="000000"/>
          <w:sz w:val="24"/>
          <w:szCs w:val="24"/>
        </w:rPr>
        <w:t>DAS PRERROGATIVAS E OBRIGAÇÕES DA LICITANTE DENTENTORA:</w:t>
      </w:r>
    </w:p>
    <w:p w:rsidR="005F27D1" w:rsidRDefault="00C37148">
      <w:pPr>
        <w:spacing w:line="276" w:lineRule="auto"/>
        <w:ind w:left="284" w:right="165"/>
        <w:jc w:val="both"/>
        <w:rPr>
          <w:rFonts w:ascii="Arial" w:hAnsi="Arial" w:cs="Arial"/>
          <w:color w:val="000000"/>
          <w:sz w:val="24"/>
          <w:szCs w:val="24"/>
        </w:rPr>
      </w:pPr>
      <w:r>
        <w:rPr>
          <w:rFonts w:ascii="Arial" w:hAnsi="Arial" w:cs="Arial"/>
          <w:color w:val="000000"/>
          <w:sz w:val="24"/>
          <w:szCs w:val="24"/>
        </w:rPr>
        <w:t>16.1</w:t>
      </w:r>
      <w:r>
        <w:rPr>
          <w:rFonts w:ascii="Arial" w:hAnsi="Arial" w:cs="Arial"/>
          <w:color w:val="000000"/>
          <w:sz w:val="24"/>
          <w:szCs w:val="24"/>
        </w:rPr>
        <w:tab/>
        <w:t xml:space="preserve"> </w:t>
      </w:r>
      <w:r>
        <w:rPr>
          <w:rFonts w:ascii="Arial" w:hAnsi="Arial" w:cs="Arial"/>
          <w:b/>
          <w:bCs/>
          <w:color w:val="000000"/>
          <w:sz w:val="24"/>
          <w:szCs w:val="24"/>
        </w:rPr>
        <w:t>São obrigações da contratada/detentora</w:t>
      </w:r>
    </w:p>
    <w:p w:rsidR="005F27D1" w:rsidRDefault="00C37148">
      <w:pPr>
        <w:spacing w:line="276" w:lineRule="auto"/>
        <w:ind w:left="284" w:right="165"/>
        <w:jc w:val="both"/>
        <w:rPr>
          <w:rFonts w:ascii="Arial" w:hAnsi="Arial" w:cs="Arial"/>
          <w:color w:val="000000"/>
          <w:sz w:val="24"/>
          <w:szCs w:val="24"/>
        </w:rPr>
      </w:pPr>
      <w:r>
        <w:rPr>
          <w:rFonts w:ascii="Arial" w:hAnsi="Arial" w:cs="Arial"/>
          <w:color w:val="000000"/>
          <w:sz w:val="24"/>
          <w:szCs w:val="24"/>
        </w:rPr>
        <w:t>16.1.1 Atender às determinações regulares emitidas pelo fiscal ou gestor do ata de registro de preçosou Autoridade Superior previstos no art. 137, II, da Lei n° 14.133, de 2021 e prestar todo esclarecimento ou informação por eles solicitados;</w:t>
      </w:r>
    </w:p>
    <w:p w:rsidR="005F27D1" w:rsidRDefault="00C37148">
      <w:pPr>
        <w:spacing w:line="276" w:lineRule="auto"/>
        <w:ind w:left="284" w:right="165"/>
        <w:jc w:val="both"/>
        <w:rPr>
          <w:rFonts w:ascii="Arial" w:hAnsi="Arial" w:cs="Arial"/>
          <w:color w:val="000000"/>
          <w:sz w:val="24"/>
          <w:szCs w:val="24"/>
        </w:rPr>
      </w:pPr>
      <w:r>
        <w:rPr>
          <w:rFonts w:ascii="Arial" w:hAnsi="Arial" w:cs="Arial"/>
          <w:color w:val="000000"/>
          <w:sz w:val="24"/>
          <w:szCs w:val="24"/>
        </w:rPr>
        <w:t>16.1.2 Guardar sigilo sobre todas as informações obtidas em decorrência do cumprimento da ata de registro;</w:t>
      </w:r>
    </w:p>
    <w:p w:rsidR="005F27D1" w:rsidRDefault="00C37148">
      <w:pPr>
        <w:spacing w:line="276" w:lineRule="auto"/>
        <w:ind w:left="284" w:right="165"/>
        <w:jc w:val="both"/>
        <w:rPr>
          <w:rFonts w:ascii="Arial" w:hAnsi="Arial" w:cs="Arial"/>
          <w:color w:val="000000"/>
          <w:sz w:val="24"/>
          <w:szCs w:val="24"/>
        </w:rPr>
      </w:pPr>
      <w:r>
        <w:rPr>
          <w:rFonts w:ascii="Arial" w:hAnsi="Arial" w:cs="Arial"/>
          <w:color w:val="000000"/>
          <w:sz w:val="24"/>
          <w:szCs w:val="24"/>
        </w:rPr>
        <w:t>16.1.3 Cumprir todas as obrigações constantes no Edital, seus anexos e sua proposta, assumindo de forma exclusiva os riscos e as despesas decorrentes da boa e perfeita execução do objeto;</w:t>
      </w:r>
    </w:p>
    <w:p w:rsidR="005F27D1" w:rsidRDefault="00C37148">
      <w:pPr>
        <w:spacing w:line="276" w:lineRule="auto"/>
        <w:ind w:left="284" w:right="165"/>
        <w:jc w:val="both"/>
        <w:rPr>
          <w:rFonts w:ascii="Arial" w:hAnsi="Arial" w:cs="Arial"/>
          <w:color w:val="000000"/>
          <w:sz w:val="24"/>
          <w:szCs w:val="24"/>
        </w:rPr>
      </w:pPr>
      <w:r>
        <w:rPr>
          <w:rFonts w:ascii="Arial" w:hAnsi="Arial" w:cs="Arial"/>
          <w:color w:val="000000"/>
          <w:sz w:val="24"/>
          <w:szCs w:val="24"/>
        </w:rPr>
        <w:t>16.1.4 Efetuar a entrega do objeto em perfeitas condições, conforme especificações, prazo e local constantes no Termo de Referência e seus anexos, acompanhado da respectiva nota fiscal, na qual constarão as indicações referentes a: marca, procedência e prazo de validade (quando for o caso);</w:t>
      </w:r>
    </w:p>
    <w:p w:rsidR="005F27D1" w:rsidRDefault="00C37148">
      <w:pPr>
        <w:spacing w:line="276" w:lineRule="auto"/>
        <w:ind w:left="284" w:right="165"/>
        <w:jc w:val="both"/>
        <w:rPr>
          <w:rFonts w:ascii="Arial" w:hAnsi="Arial" w:cs="Arial"/>
          <w:color w:val="000000"/>
          <w:sz w:val="24"/>
          <w:szCs w:val="24"/>
        </w:rPr>
      </w:pPr>
      <w:r>
        <w:rPr>
          <w:rFonts w:ascii="Arial" w:hAnsi="Arial" w:cs="Arial"/>
          <w:color w:val="000000"/>
          <w:sz w:val="24"/>
          <w:szCs w:val="24"/>
        </w:rPr>
        <w:t>16.1.5 Responsabilizar-se pelos danos causados diretamente à Administração ou a terceiros em razão da execução da ata de registro;</w:t>
      </w:r>
    </w:p>
    <w:p w:rsidR="005F27D1" w:rsidRDefault="00C37148">
      <w:pPr>
        <w:spacing w:line="276" w:lineRule="auto"/>
        <w:ind w:left="284" w:right="165"/>
        <w:jc w:val="both"/>
        <w:rPr>
          <w:rFonts w:ascii="Arial" w:hAnsi="Arial" w:cs="Arial"/>
          <w:color w:val="000000"/>
          <w:sz w:val="24"/>
          <w:szCs w:val="24"/>
        </w:rPr>
      </w:pPr>
      <w:r>
        <w:rPr>
          <w:rFonts w:ascii="Arial" w:hAnsi="Arial" w:cs="Arial"/>
          <w:color w:val="000000"/>
          <w:sz w:val="24"/>
          <w:szCs w:val="24"/>
        </w:rPr>
        <w:t>16.1.6 Reparar, corrigir, remover, reconstruir ou substituir, a suas expensas, no total ou em parte, o objeto da ata de registro de preçosem que se verificarem vícios, defeitos ou incorreções resultantes de sua execução ou de materiais nela empregados;</w:t>
      </w:r>
    </w:p>
    <w:p w:rsidR="005F27D1" w:rsidRDefault="00C37148">
      <w:pPr>
        <w:spacing w:line="276" w:lineRule="auto"/>
        <w:ind w:left="284" w:right="165"/>
        <w:jc w:val="both"/>
        <w:rPr>
          <w:rFonts w:ascii="Arial" w:hAnsi="Arial" w:cs="Arial"/>
          <w:color w:val="000000"/>
          <w:sz w:val="24"/>
          <w:szCs w:val="24"/>
        </w:rPr>
      </w:pPr>
      <w:r>
        <w:rPr>
          <w:rFonts w:ascii="Arial" w:hAnsi="Arial" w:cs="Arial"/>
          <w:color w:val="000000"/>
          <w:sz w:val="24"/>
          <w:szCs w:val="24"/>
        </w:rPr>
        <w:t xml:space="preserve">16.1.7 Comunicar à Contratante, no prazo máximo de 24 (vinte e quatro) horas que antecede a data da entrega, os motivos que impossibilitem o cumprimento do prazo </w:t>
      </w:r>
      <w:r>
        <w:rPr>
          <w:rFonts w:ascii="Arial" w:hAnsi="Arial" w:cs="Arial"/>
          <w:color w:val="000000"/>
          <w:sz w:val="24"/>
          <w:szCs w:val="24"/>
        </w:rPr>
        <w:lastRenderedPageBreak/>
        <w:t>previsto, com a devida comprovação;</w:t>
      </w:r>
    </w:p>
    <w:p w:rsidR="005F27D1" w:rsidRDefault="00C37148">
      <w:pPr>
        <w:spacing w:line="276" w:lineRule="auto"/>
        <w:ind w:left="284" w:right="165"/>
        <w:jc w:val="both"/>
        <w:rPr>
          <w:rFonts w:ascii="Arial" w:hAnsi="Arial" w:cs="Arial"/>
          <w:color w:val="000000"/>
          <w:sz w:val="24"/>
          <w:szCs w:val="24"/>
        </w:rPr>
      </w:pPr>
      <w:r>
        <w:rPr>
          <w:rFonts w:ascii="Arial" w:hAnsi="Arial" w:cs="Arial"/>
          <w:color w:val="000000"/>
          <w:sz w:val="24"/>
          <w:szCs w:val="24"/>
        </w:rPr>
        <w:t>16.1.8 Manter, durante toda a execução da ata de registro, em compatibilidade com as obrigações assumidas, todas as condições de habilitação e qualificação exigidas na licitação;</w:t>
      </w:r>
    </w:p>
    <w:p w:rsidR="005F27D1" w:rsidRDefault="00C37148">
      <w:pPr>
        <w:spacing w:line="276" w:lineRule="auto"/>
        <w:ind w:left="284" w:right="165"/>
        <w:jc w:val="both"/>
        <w:rPr>
          <w:rFonts w:ascii="Arial" w:hAnsi="Arial" w:cs="Arial"/>
          <w:color w:val="000000"/>
          <w:sz w:val="24"/>
          <w:szCs w:val="24"/>
        </w:rPr>
      </w:pPr>
      <w:r>
        <w:rPr>
          <w:rFonts w:ascii="Arial" w:hAnsi="Arial" w:cs="Arial"/>
          <w:color w:val="000000"/>
          <w:sz w:val="24"/>
          <w:szCs w:val="24"/>
        </w:rPr>
        <w:t>16.1.9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 14.133, de 2021;</w:t>
      </w:r>
    </w:p>
    <w:p w:rsidR="005F27D1" w:rsidRDefault="00C37148">
      <w:pPr>
        <w:spacing w:line="276" w:lineRule="auto"/>
        <w:ind w:left="284" w:right="165"/>
        <w:jc w:val="both"/>
        <w:rPr>
          <w:rFonts w:ascii="Arial" w:hAnsi="Arial" w:cs="Arial"/>
          <w:color w:val="000000"/>
          <w:sz w:val="24"/>
          <w:szCs w:val="24"/>
        </w:rPr>
      </w:pPr>
      <w:r>
        <w:rPr>
          <w:rFonts w:ascii="Arial" w:hAnsi="Arial" w:cs="Arial"/>
          <w:color w:val="000000"/>
          <w:sz w:val="24"/>
          <w:szCs w:val="24"/>
        </w:rPr>
        <w:t>16.1.10 Cumprir com as determinações estabelecidas pelo Ministério do Trabalho, relativas à segurança e medicina do trabalho;</w:t>
      </w:r>
    </w:p>
    <w:p w:rsidR="005F27D1" w:rsidRDefault="00C37148">
      <w:pPr>
        <w:spacing w:line="276" w:lineRule="auto"/>
        <w:ind w:left="284" w:right="165"/>
        <w:jc w:val="both"/>
        <w:rPr>
          <w:rFonts w:ascii="Arial" w:hAnsi="Arial" w:cs="Arial"/>
          <w:color w:val="000000"/>
          <w:sz w:val="24"/>
          <w:szCs w:val="24"/>
        </w:rPr>
      </w:pPr>
      <w:r>
        <w:rPr>
          <w:rFonts w:ascii="Arial" w:hAnsi="Arial" w:cs="Arial"/>
          <w:color w:val="000000"/>
          <w:sz w:val="24"/>
          <w:szCs w:val="24"/>
        </w:rPr>
        <w:t>16.1.11 Responsabilizar-se pelos encargos trabalhistas, previdenciários, comerciais, fiscais, quer municipais, estaduais ou federais, devendo apresentar, de imediato, quando solicitados, todos e quaisquer comprovantes de pagamento e quitação;</w:t>
      </w:r>
    </w:p>
    <w:p w:rsidR="005F27D1" w:rsidRDefault="00C37148">
      <w:pPr>
        <w:spacing w:line="276" w:lineRule="auto"/>
        <w:ind w:left="284" w:right="165"/>
        <w:jc w:val="both"/>
        <w:rPr>
          <w:rFonts w:ascii="Arial" w:hAnsi="Arial" w:cs="Arial"/>
          <w:color w:val="000000"/>
          <w:sz w:val="24"/>
          <w:szCs w:val="24"/>
        </w:rPr>
      </w:pPr>
      <w:r>
        <w:rPr>
          <w:rFonts w:ascii="Arial" w:hAnsi="Arial" w:cs="Arial"/>
          <w:color w:val="000000"/>
          <w:sz w:val="24"/>
          <w:szCs w:val="24"/>
        </w:rPr>
        <w:t xml:space="preserve">16.1.12 Obrigar-se pela seleção, treinamento, habilitação, contratação, registro profissional de pessoal necessário, bem como pelo cumprimento das formalidades exigidas pelas Leis Trabalhistas, Sociais e Previdenciárias. </w:t>
      </w:r>
    </w:p>
    <w:p w:rsidR="005F27D1" w:rsidRDefault="00C37148">
      <w:pPr>
        <w:spacing w:line="276" w:lineRule="auto"/>
        <w:ind w:left="284" w:right="165"/>
        <w:jc w:val="both"/>
        <w:rPr>
          <w:rFonts w:ascii="Arial" w:hAnsi="Arial" w:cs="Arial"/>
          <w:color w:val="000000"/>
          <w:sz w:val="24"/>
          <w:szCs w:val="24"/>
        </w:rPr>
      </w:pPr>
      <w:r>
        <w:rPr>
          <w:rFonts w:ascii="Arial" w:hAnsi="Arial" w:cs="Arial"/>
          <w:color w:val="000000"/>
          <w:sz w:val="24"/>
          <w:szCs w:val="24"/>
        </w:rPr>
        <w:t>16.1.13 Providenciar afastamento imediato, do(s) local(is) de execução do serviço objeto desta ata de registro de preços, de qualquer empregado cuja permanência seja considerada inconveniente pela CONTRATANTE.</w:t>
      </w:r>
    </w:p>
    <w:p w:rsidR="005F27D1" w:rsidRDefault="00C37148">
      <w:pPr>
        <w:spacing w:line="276" w:lineRule="auto"/>
        <w:ind w:left="284" w:right="165"/>
        <w:jc w:val="both"/>
        <w:rPr>
          <w:rFonts w:ascii="Arial" w:hAnsi="Arial" w:cs="Arial"/>
          <w:color w:val="000000"/>
          <w:sz w:val="24"/>
          <w:szCs w:val="24"/>
        </w:rPr>
      </w:pPr>
      <w:r>
        <w:rPr>
          <w:rFonts w:ascii="Arial" w:hAnsi="Arial" w:cs="Arial"/>
          <w:color w:val="000000"/>
          <w:sz w:val="24"/>
          <w:szCs w:val="24"/>
        </w:rPr>
        <w:t>16.1.14 Responsabilizar-se por qualquer acidente do qual possam ser vítimas seus empregados, no desempenho dos serviços objeto do presente Contrato.</w:t>
      </w:r>
    </w:p>
    <w:p w:rsidR="005F27D1" w:rsidRDefault="00C37148">
      <w:pPr>
        <w:spacing w:line="276" w:lineRule="auto"/>
        <w:ind w:left="284" w:right="165"/>
        <w:jc w:val="both"/>
        <w:rPr>
          <w:rFonts w:ascii="Arial" w:hAnsi="Arial" w:cs="Arial"/>
          <w:color w:val="000000"/>
          <w:sz w:val="24"/>
          <w:szCs w:val="24"/>
        </w:rPr>
      </w:pPr>
      <w:r>
        <w:rPr>
          <w:rFonts w:ascii="Arial" w:hAnsi="Arial" w:cs="Arial"/>
          <w:color w:val="000000"/>
          <w:sz w:val="24"/>
          <w:szCs w:val="24"/>
        </w:rPr>
        <w:t>16.1.15 Manter, na direção dos serviços, representante ou preposto capacitado e idôneo que a represente, integralmente, em todos os seus atos.</w:t>
      </w:r>
    </w:p>
    <w:p w:rsidR="005F27D1" w:rsidRDefault="00C37148">
      <w:pPr>
        <w:spacing w:line="276" w:lineRule="auto"/>
        <w:ind w:left="284" w:right="165"/>
        <w:jc w:val="both"/>
        <w:rPr>
          <w:rFonts w:ascii="Arial" w:hAnsi="Arial" w:cs="Arial"/>
          <w:b/>
          <w:bCs/>
          <w:color w:val="000000"/>
          <w:sz w:val="24"/>
          <w:szCs w:val="24"/>
        </w:rPr>
      </w:pPr>
      <w:r>
        <w:rPr>
          <w:rFonts w:ascii="Arial" w:hAnsi="Arial" w:cs="Arial"/>
          <w:b/>
          <w:bCs/>
          <w:color w:val="000000"/>
          <w:sz w:val="24"/>
          <w:szCs w:val="24"/>
        </w:rPr>
        <w:t>16.2</w:t>
      </w:r>
      <w:r>
        <w:rPr>
          <w:rFonts w:ascii="Arial" w:hAnsi="Arial" w:cs="Arial"/>
          <w:b/>
          <w:bCs/>
          <w:color w:val="000000"/>
          <w:sz w:val="24"/>
          <w:szCs w:val="24"/>
        </w:rPr>
        <w:tab/>
        <w:t xml:space="preserve"> São obrigações da contratante</w:t>
      </w:r>
    </w:p>
    <w:p w:rsidR="005F27D1" w:rsidRDefault="00C37148">
      <w:pPr>
        <w:spacing w:line="276" w:lineRule="auto"/>
        <w:ind w:left="284" w:right="165"/>
        <w:jc w:val="both"/>
        <w:rPr>
          <w:rFonts w:ascii="Arial" w:hAnsi="Arial" w:cs="Arial"/>
          <w:color w:val="000000"/>
          <w:sz w:val="24"/>
          <w:szCs w:val="24"/>
        </w:rPr>
      </w:pPr>
      <w:r>
        <w:rPr>
          <w:rFonts w:ascii="Arial" w:hAnsi="Arial" w:cs="Arial"/>
          <w:color w:val="000000"/>
          <w:sz w:val="24"/>
          <w:szCs w:val="24"/>
        </w:rPr>
        <w:t>16.2.1</w:t>
      </w:r>
      <w:r>
        <w:rPr>
          <w:rFonts w:ascii="Arial" w:hAnsi="Arial" w:cs="Arial"/>
          <w:color w:val="000000"/>
          <w:sz w:val="24"/>
          <w:szCs w:val="24"/>
        </w:rPr>
        <w:tab/>
        <w:t xml:space="preserve">Receber o objeto no prazo e condições estabelecidas no Edital e seus anexos; </w:t>
      </w:r>
    </w:p>
    <w:p w:rsidR="005F27D1" w:rsidRDefault="00C37148">
      <w:pPr>
        <w:spacing w:line="276" w:lineRule="auto"/>
        <w:ind w:left="284" w:right="165"/>
        <w:jc w:val="both"/>
        <w:rPr>
          <w:rFonts w:ascii="Arial" w:hAnsi="Arial" w:cs="Arial"/>
          <w:color w:val="000000"/>
          <w:sz w:val="24"/>
          <w:szCs w:val="24"/>
        </w:rPr>
      </w:pPr>
      <w:r>
        <w:rPr>
          <w:rFonts w:ascii="Arial" w:hAnsi="Arial" w:cs="Arial"/>
          <w:color w:val="000000"/>
          <w:sz w:val="24"/>
          <w:szCs w:val="24"/>
        </w:rPr>
        <w:t xml:space="preserve">16.2.2 Verificar minuciosamente, no prazo fixado, a conformidade dos bens ou serviços recebidos provisoriamente com as especificações constantes do Edital e da proposta, para fins de aceitação e recebimento definitivo; </w:t>
      </w:r>
    </w:p>
    <w:p w:rsidR="005F27D1" w:rsidRDefault="00C37148">
      <w:pPr>
        <w:spacing w:line="276" w:lineRule="auto"/>
        <w:ind w:left="284" w:right="165"/>
        <w:jc w:val="both"/>
        <w:rPr>
          <w:rFonts w:ascii="Arial" w:hAnsi="Arial" w:cs="Arial"/>
          <w:color w:val="000000"/>
          <w:sz w:val="24"/>
          <w:szCs w:val="24"/>
        </w:rPr>
      </w:pPr>
      <w:r>
        <w:rPr>
          <w:rFonts w:ascii="Arial" w:hAnsi="Arial" w:cs="Arial"/>
          <w:color w:val="000000"/>
          <w:sz w:val="24"/>
          <w:szCs w:val="24"/>
        </w:rPr>
        <w:t xml:space="preserve">16.2.3 Comunicar à Detentora,  por escrito, sobre imperfeições, falhas ou irregularidades verificadas no objeto fornecido, para que seja substituído, reparado ou corrigido; </w:t>
      </w:r>
    </w:p>
    <w:p w:rsidR="005F27D1" w:rsidRDefault="00C37148">
      <w:pPr>
        <w:spacing w:line="276" w:lineRule="auto"/>
        <w:ind w:left="284" w:right="165"/>
        <w:jc w:val="both"/>
        <w:rPr>
          <w:rFonts w:ascii="Arial" w:hAnsi="Arial" w:cs="Arial"/>
          <w:color w:val="000000"/>
          <w:sz w:val="24"/>
          <w:szCs w:val="24"/>
        </w:rPr>
      </w:pPr>
      <w:r>
        <w:rPr>
          <w:rFonts w:ascii="Arial" w:hAnsi="Arial" w:cs="Arial"/>
          <w:color w:val="000000"/>
          <w:sz w:val="24"/>
          <w:szCs w:val="24"/>
        </w:rPr>
        <w:t>16.2.4 Acompanhar e fiscalizar o cumprimento das obrigações da Detentora, através de comissão/servidor especialmente designado;</w:t>
      </w:r>
    </w:p>
    <w:p w:rsidR="005F27D1" w:rsidRDefault="00C37148">
      <w:pPr>
        <w:spacing w:line="276" w:lineRule="auto"/>
        <w:ind w:left="284" w:right="165"/>
        <w:jc w:val="both"/>
        <w:rPr>
          <w:rFonts w:ascii="Arial" w:hAnsi="Arial" w:cs="Arial"/>
          <w:color w:val="000000"/>
          <w:sz w:val="24"/>
          <w:szCs w:val="24"/>
        </w:rPr>
      </w:pPr>
      <w:r>
        <w:rPr>
          <w:rFonts w:ascii="Arial" w:hAnsi="Arial" w:cs="Arial"/>
          <w:color w:val="000000"/>
          <w:sz w:val="24"/>
          <w:szCs w:val="24"/>
        </w:rPr>
        <w:t xml:space="preserve">16.2.5 Efetuar o pagamento à Detentora no valor correspondente ao fornecimento do objeto, no prazo e forma estabelecidos no Edital e seus anexos, observada a ordem cronológica para cada fonte diferenciada de recursos, nos termos do art. 141 </w:t>
      </w:r>
      <w:r>
        <w:rPr>
          <w:rFonts w:ascii="Arial" w:hAnsi="Arial" w:cs="Arial"/>
          <w:color w:val="000000"/>
          <w:sz w:val="24"/>
          <w:szCs w:val="24"/>
        </w:rPr>
        <w:lastRenderedPageBreak/>
        <w:t>da Lei nº 14.133/2021;</w:t>
      </w:r>
    </w:p>
    <w:p w:rsidR="005F27D1" w:rsidRDefault="00C37148">
      <w:pPr>
        <w:spacing w:line="276" w:lineRule="auto"/>
        <w:ind w:left="284" w:right="165"/>
        <w:jc w:val="both"/>
        <w:rPr>
          <w:rFonts w:ascii="Arial" w:hAnsi="Arial" w:cs="Arial"/>
          <w:color w:val="000000"/>
          <w:sz w:val="24"/>
          <w:szCs w:val="24"/>
        </w:rPr>
      </w:pPr>
      <w:r>
        <w:rPr>
          <w:rFonts w:ascii="Arial" w:hAnsi="Arial" w:cs="Arial"/>
          <w:color w:val="000000"/>
          <w:sz w:val="24"/>
          <w:szCs w:val="24"/>
        </w:rPr>
        <w:t>16.2.3. A Administração não responderá por quaisquer compromissos assumidos pela Contratada com terceiros, ainda que vinculados à execução do presente Termo de Contrato, bem como por qualquer dano causado a terceiros em decorrência de ato da Detentora, de seus empregados, prepostos ou subordinados</w:t>
      </w:r>
    </w:p>
    <w:p w:rsidR="005F27D1" w:rsidRDefault="005F27D1">
      <w:pPr>
        <w:spacing w:line="276" w:lineRule="auto"/>
        <w:ind w:left="-284" w:right="-1"/>
        <w:jc w:val="both"/>
        <w:rPr>
          <w:rFonts w:ascii="Arial" w:hAnsi="Arial" w:cs="Arial"/>
          <w:color w:val="000000"/>
          <w:sz w:val="24"/>
          <w:szCs w:val="24"/>
        </w:rPr>
      </w:pPr>
    </w:p>
    <w:p w:rsidR="005F27D1" w:rsidRDefault="00C37148">
      <w:pPr>
        <w:pBdr>
          <w:top w:val="single" w:sz="4" w:space="1" w:color="auto"/>
          <w:left w:val="single" w:sz="4" w:space="4" w:color="auto"/>
          <w:bottom w:val="single" w:sz="4" w:space="1" w:color="auto"/>
          <w:right w:val="single" w:sz="4" w:space="4" w:color="auto"/>
        </w:pBdr>
        <w:shd w:val="clear" w:color="auto" w:fill="00B0F0"/>
        <w:spacing w:line="276" w:lineRule="auto"/>
        <w:ind w:left="284" w:right="165"/>
        <w:rPr>
          <w:rFonts w:ascii="Arial" w:hAnsi="Arial" w:cs="Arial"/>
          <w:b/>
          <w:bCs/>
          <w:sz w:val="24"/>
          <w:szCs w:val="24"/>
        </w:rPr>
      </w:pPr>
      <w:r>
        <w:rPr>
          <w:rFonts w:ascii="Arial" w:hAnsi="Arial" w:cs="Arial"/>
          <w:b/>
          <w:bCs/>
          <w:sz w:val="24"/>
          <w:szCs w:val="24"/>
        </w:rPr>
        <w:t>17–</w:t>
      </w:r>
      <w:r>
        <w:rPr>
          <w:rFonts w:ascii="Arial" w:hAnsi="Arial" w:cs="Arial"/>
          <w:b/>
          <w:bCs/>
          <w:spacing w:val="-3"/>
          <w:sz w:val="24"/>
          <w:szCs w:val="24"/>
        </w:rPr>
        <w:t xml:space="preserve"> </w:t>
      </w:r>
      <w:r>
        <w:rPr>
          <w:rFonts w:ascii="Arial" w:hAnsi="Arial" w:cs="Arial"/>
          <w:b/>
          <w:bCs/>
          <w:color w:val="000000" w:themeColor="text1"/>
          <w:sz w:val="24"/>
          <w:szCs w:val="24"/>
          <w:lang w:val="pt-BR"/>
        </w:rPr>
        <w:t>DAS INFRAÇÕES ADMINISTRATIVAS E SANÇÕES</w:t>
      </w:r>
    </w:p>
    <w:p w:rsidR="005F27D1" w:rsidRDefault="005F27D1">
      <w:pPr>
        <w:spacing w:line="276" w:lineRule="auto"/>
        <w:ind w:left="284" w:right="165"/>
        <w:rPr>
          <w:rFonts w:ascii="Arial" w:hAnsi="Arial" w:cs="Arial"/>
          <w:sz w:val="24"/>
          <w:szCs w:val="24"/>
        </w:rPr>
      </w:pP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17.1 Ao fornecedor responsável pelas infrações administrativas dispostas no art. 155 da Lei Federal nº 14.133, de 2021, serão aplicadas as seguintes sanções, observado o devido processo legal e assegurados o contraditório e a ampla defesa:</w:t>
      </w:r>
    </w:p>
    <w:p w:rsidR="005F27D1" w:rsidRDefault="00C37148">
      <w:pPr>
        <w:spacing w:line="276" w:lineRule="auto"/>
        <w:ind w:left="284" w:right="165"/>
        <w:rPr>
          <w:rFonts w:ascii="Arial" w:hAnsi="Arial" w:cs="Arial"/>
          <w:sz w:val="24"/>
          <w:szCs w:val="24"/>
        </w:rPr>
      </w:pPr>
      <w:r>
        <w:rPr>
          <w:rFonts w:ascii="Arial" w:hAnsi="Arial" w:cs="Arial"/>
          <w:sz w:val="24"/>
          <w:szCs w:val="24"/>
        </w:rPr>
        <w:t>17.1.1 advertência;</w:t>
      </w:r>
    </w:p>
    <w:p w:rsidR="005F27D1" w:rsidRDefault="00C37148">
      <w:pPr>
        <w:spacing w:line="276" w:lineRule="auto"/>
        <w:ind w:left="284" w:right="165"/>
        <w:rPr>
          <w:rFonts w:ascii="Arial" w:hAnsi="Arial" w:cs="Arial"/>
          <w:sz w:val="24"/>
          <w:szCs w:val="24"/>
        </w:rPr>
      </w:pPr>
      <w:r>
        <w:rPr>
          <w:rFonts w:ascii="Arial" w:hAnsi="Arial" w:cs="Arial"/>
          <w:sz w:val="24"/>
          <w:szCs w:val="24"/>
        </w:rPr>
        <w:t>17.1.2 multa;</w:t>
      </w:r>
    </w:p>
    <w:p w:rsidR="005F27D1" w:rsidRDefault="00C37148">
      <w:pPr>
        <w:spacing w:line="276" w:lineRule="auto"/>
        <w:ind w:left="284" w:right="165"/>
        <w:rPr>
          <w:rFonts w:ascii="Arial" w:hAnsi="Arial" w:cs="Arial"/>
          <w:sz w:val="24"/>
          <w:szCs w:val="24"/>
        </w:rPr>
      </w:pPr>
      <w:r>
        <w:rPr>
          <w:rFonts w:ascii="Arial" w:hAnsi="Arial" w:cs="Arial"/>
          <w:sz w:val="24"/>
          <w:szCs w:val="24"/>
        </w:rPr>
        <w:t>17.1.2.1 compensatória;</w:t>
      </w:r>
    </w:p>
    <w:p w:rsidR="005F27D1" w:rsidRDefault="00C37148">
      <w:pPr>
        <w:spacing w:line="276" w:lineRule="auto"/>
        <w:ind w:left="284" w:right="165"/>
        <w:rPr>
          <w:rFonts w:ascii="Arial" w:hAnsi="Arial" w:cs="Arial"/>
          <w:sz w:val="24"/>
          <w:szCs w:val="24"/>
        </w:rPr>
      </w:pPr>
      <w:r>
        <w:rPr>
          <w:rFonts w:ascii="Arial" w:hAnsi="Arial" w:cs="Arial"/>
          <w:sz w:val="24"/>
          <w:szCs w:val="24"/>
        </w:rPr>
        <w:t>17.1.2.2 de mora.</w:t>
      </w:r>
    </w:p>
    <w:p w:rsidR="005F27D1" w:rsidRDefault="00C37148">
      <w:pPr>
        <w:spacing w:line="276" w:lineRule="auto"/>
        <w:ind w:left="284" w:right="165"/>
        <w:rPr>
          <w:rFonts w:ascii="Arial" w:hAnsi="Arial" w:cs="Arial"/>
          <w:sz w:val="24"/>
          <w:szCs w:val="24"/>
        </w:rPr>
      </w:pPr>
      <w:r>
        <w:rPr>
          <w:rFonts w:ascii="Arial" w:hAnsi="Arial" w:cs="Arial"/>
          <w:sz w:val="24"/>
          <w:szCs w:val="24"/>
        </w:rPr>
        <w:t>17.1.3 impedimento de licitar e contratar;</w:t>
      </w:r>
    </w:p>
    <w:p w:rsidR="005F27D1" w:rsidRDefault="00C37148">
      <w:pPr>
        <w:spacing w:line="276" w:lineRule="auto"/>
        <w:ind w:left="284" w:right="165"/>
        <w:rPr>
          <w:rFonts w:ascii="Arial" w:hAnsi="Arial" w:cs="Arial"/>
          <w:sz w:val="24"/>
          <w:szCs w:val="24"/>
        </w:rPr>
      </w:pPr>
      <w:r>
        <w:rPr>
          <w:rFonts w:ascii="Arial" w:hAnsi="Arial" w:cs="Arial"/>
          <w:sz w:val="24"/>
          <w:szCs w:val="24"/>
        </w:rPr>
        <w:t>17.1.4 declaração de inidoneidade para licitar ou contratar.</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17.2 A aplicação de multa de mora não impedirá que a Administração a converta em compensatória e promova a extinção unilateral do ata de registro de preçoscom a aplicação cumulada de outras sanções previstas neste instrumento.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17.3 As sanções previstas nos itens 17.1.1, 17.1.3 e 17.1.4 poderão ser aplicadas cumulativamente com a prevista no item 17.1.2.1.</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17.4 - A sanção de advertência será aplicada como instrumento de diálogo e correção de conduta nas seguintes hipóteses, quando não se justificar a imposição de penalidade mais grave:</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17.4.1 – Descumprimento de pequena relevância;</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17.4.2 – Inexecução parcial de obrigação contratual.</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17.5 A sanção de multa compensatória será aplicada ao responsável por qualquer das infrações administrativas previstas no art. 155 da Lei Federal nº 14.133, de 2021, não podendo ser inferior a 0,5% (cinco décimos por cento) nem superior a 30% (trinta por cento) do valor contratado, observando-se os seguintes parâmetros:</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17.5.1 - de 0,5% (cinco décimos por cento) a 1% (um por cento) do valor contratado, para aquele que:</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17.5.1.1 deixar de entregar a documentação exigida para o certame;</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17.5.1.2 não mantiver a proposta, salvo em decorrência de fato superveniente devidamente justificado;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17.5.2 - 10% (dez por cento) sobre o valor contratado, em caso de recusa do adjudicatário em efetuar o reforço de garantia contratual;</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 xml:space="preserve">17.5.3 - 20% (vinte por cento) sobre o valor da parcela do objeto não executada, em </w:t>
      </w:r>
      <w:r>
        <w:rPr>
          <w:rFonts w:ascii="Arial" w:hAnsi="Arial" w:cs="Arial"/>
          <w:sz w:val="24"/>
          <w:szCs w:val="24"/>
        </w:rPr>
        <w:lastRenderedPageBreak/>
        <w:t>caso de inexecução parcial do contrato;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17.5.4 - 20% (vinte por cento) sobre o valor contratado, em caso de:</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17.5.4.1 apresentação de declaração ou documentação falsa exigida para o certame ou declaração falsa durante a licitação ou a execução do contrato;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17.5.4.2 fraudes à licitação ou prática de ato fraudulento na execução do contrato;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17.5.4.3 comportamentos inidôneo ou fraude de qualquer natureza;</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17.5.4.4 práticas de atos ilícitos com vistas a frustrar os objetivos da licitação;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17.5.4.5 práticas de ato lesivo previsto no art. 5º da Lei nº 12.846, de 1º de agosto de 2013.</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17.5.4.6 entregas de objeto com vícios ou defeitos ocultos que o torne impróprio ao uso a que é destinado, ou diminuam-lhe o valor ou, ainda, fora das especificações contratadas;</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17.5.4.7 dar causa à inexecução parcial do ata de registro de preçosque cause grave dano à Administração, ao funcionamento dos serviços públicos ou ao interesse coletivo;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17.5.4.8 dar causa à inexecução total do objeto do contrato.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17.6 quando os contratos ainda não tiverem sido assinados, o percentual das multas incidirá sobre o valor estimado da contratação.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17.7 - O valor da multa de mora ou compensatória aplicada será:</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17.7.1 retido dos pagamentos devidos pelo órgão ou entidade, inclusive pagamentos decorrentes de outros contratos firmados com o contratado;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17.7.2 descontado do valor da garantia prestada;</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17.7.3 pago por meio de Documento de Arrecadação Municipal (DAM); ou</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17.7.4 cobrado judicialmente.</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17.8 – Será aplicada a sanção de impedimento de licitar e contratar com a Administração Pública Municipal, pelo prazo máximo de três anos, quando não se justificar a imposição de penalidade mais grave, observando-se os parâmetros estabelecidos, aos responsáveis pelas seguintes infrações:</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17.8.1- dar causa à inexecução parcial do ata de registro de preçosque cause grave dano à Administração, ao funcionamento dos serviços públicos ou ao interesse coletivo;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17.8.2 dar causa à inexecução total do contrato;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17.8.3 - deixar de entregar a documentação exigida para o certame;</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17.8.4 - não manter a proposta, salvo em decorrência de fato superveniente devidamente justificado;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17.8.5 - não celebrar o ata de registro de preçosou não entregar a documentação exigida para a contratação, quando convocado dentro do prazo de validade de sua proposta;</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 xml:space="preserve">17.8.6 - ensejar o retardamento da execução ou da entrega do objeto da licitação </w:t>
      </w:r>
      <w:r>
        <w:rPr>
          <w:rFonts w:ascii="Arial" w:hAnsi="Arial" w:cs="Arial"/>
          <w:sz w:val="24"/>
          <w:szCs w:val="24"/>
        </w:rPr>
        <w:lastRenderedPageBreak/>
        <w:t>sem motivo justificado.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17.9 - Será aplicada a sanção de declaração de inidoneidade para licitar e contratar com a Administração Pública direta e indireta, de todos os entes federativos, pelo prazo mínimo de três anos e máximo de seis anos, observando se os parâmetros estabelecidos, aos responsáveis pelas seguintes infrações:</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17.9.1 - apresentar declaração ou documentação falsa exigida para o certame ou prestar declaração falsa durante a licitação ou a execução do contrato;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17.9.2 - fraudar a licitação ou praticar ato fraudulento na execução do contrato;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17.9.3 - comportar-se de modo inidôneo ou cometer fraude de qualquer natureza;</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17.9.4 - praticar atos ilícitos com vistas a frustrar os objetivos da licitação;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17.9.5 - praticar ato lesivo previsto no art. 5º da Lei Federal nº 12.846, de 1º de agosto de 2013;</w:t>
      </w:r>
    </w:p>
    <w:p w:rsidR="005F27D1" w:rsidRDefault="00C37148">
      <w:pPr>
        <w:spacing w:after="240" w:line="276" w:lineRule="auto"/>
        <w:ind w:left="284" w:right="165"/>
        <w:jc w:val="both"/>
        <w:rPr>
          <w:rFonts w:ascii="Arial" w:hAnsi="Arial" w:cs="Arial"/>
          <w:sz w:val="24"/>
          <w:szCs w:val="24"/>
        </w:rPr>
      </w:pPr>
      <w:bookmarkStart w:id="8" w:name="_Hlk123905934"/>
      <w:r>
        <w:rPr>
          <w:rFonts w:ascii="Arial" w:hAnsi="Arial" w:cs="Arial"/>
          <w:sz w:val="24"/>
          <w:szCs w:val="24"/>
        </w:rPr>
        <w:t>17.10 -</w:t>
      </w:r>
      <w:r>
        <w:rPr>
          <w:rFonts w:ascii="Arial" w:hAnsi="Arial" w:cs="Arial"/>
          <w:spacing w:val="-4"/>
          <w:sz w:val="24"/>
          <w:szCs w:val="24"/>
        </w:rPr>
        <w:t xml:space="preserve"> </w:t>
      </w:r>
      <w:r>
        <w:rPr>
          <w:rFonts w:ascii="Arial" w:hAnsi="Arial" w:cs="Arial"/>
          <w:sz w:val="24"/>
          <w:szCs w:val="24"/>
        </w:rPr>
        <w:t>Demais</w:t>
      </w:r>
      <w:r>
        <w:rPr>
          <w:rFonts w:ascii="Arial" w:hAnsi="Arial" w:cs="Arial"/>
          <w:spacing w:val="-2"/>
          <w:sz w:val="24"/>
          <w:szCs w:val="24"/>
        </w:rPr>
        <w:t xml:space="preserve"> </w:t>
      </w:r>
      <w:r>
        <w:rPr>
          <w:rFonts w:ascii="Arial" w:hAnsi="Arial" w:cs="Arial"/>
          <w:sz w:val="24"/>
          <w:szCs w:val="24"/>
        </w:rPr>
        <w:t>sanções previstas</w:t>
      </w:r>
      <w:r>
        <w:rPr>
          <w:rFonts w:ascii="Arial" w:hAnsi="Arial" w:cs="Arial"/>
          <w:spacing w:val="-4"/>
          <w:sz w:val="24"/>
          <w:szCs w:val="24"/>
        </w:rPr>
        <w:t xml:space="preserve"> </w:t>
      </w:r>
      <w:r>
        <w:rPr>
          <w:rFonts w:ascii="Arial" w:hAnsi="Arial" w:cs="Arial"/>
          <w:sz w:val="24"/>
          <w:szCs w:val="24"/>
        </w:rPr>
        <w:t>no</w:t>
      </w:r>
      <w:r>
        <w:rPr>
          <w:rFonts w:ascii="Arial" w:hAnsi="Arial" w:cs="Arial"/>
          <w:spacing w:val="-2"/>
          <w:sz w:val="24"/>
          <w:szCs w:val="24"/>
        </w:rPr>
        <w:t xml:space="preserve"> </w:t>
      </w:r>
      <w:r>
        <w:rPr>
          <w:rFonts w:ascii="Arial" w:hAnsi="Arial" w:cs="Arial"/>
          <w:sz w:val="24"/>
          <w:szCs w:val="24"/>
        </w:rPr>
        <w:t>Termo</w:t>
      </w:r>
      <w:r>
        <w:rPr>
          <w:rFonts w:ascii="Arial" w:hAnsi="Arial" w:cs="Arial"/>
          <w:spacing w:val="-2"/>
          <w:sz w:val="24"/>
          <w:szCs w:val="24"/>
        </w:rPr>
        <w:t xml:space="preserve"> </w:t>
      </w:r>
      <w:r>
        <w:rPr>
          <w:rFonts w:ascii="Arial" w:hAnsi="Arial" w:cs="Arial"/>
          <w:sz w:val="24"/>
          <w:szCs w:val="24"/>
        </w:rPr>
        <w:t>de Referência e demais anexos.</w:t>
      </w:r>
    </w:p>
    <w:bookmarkEnd w:id="8"/>
    <w:p w:rsidR="005F27D1" w:rsidRDefault="00C37148">
      <w:pPr>
        <w:pBdr>
          <w:top w:val="single" w:sz="4" w:space="1" w:color="auto"/>
          <w:left w:val="single" w:sz="4" w:space="4" w:color="auto"/>
          <w:bottom w:val="single" w:sz="4" w:space="1" w:color="auto"/>
          <w:right w:val="single" w:sz="4" w:space="4" w:color="auto"/>
        </w:pBdr>
        <w:shd w:val="clear" w:color="auto" w:fill="00B0F0"/>
        <w:spacing w:after="240" w:line="276" w:lineRule="auto"/>
        <w:ind w:left="284" w:right="165"/>
        <w:rPr>
          <w:rFonts w:ascii="Arial" w:hAnsi="Arial" w:cs="Arial"/>
          <w:b/>
          <w:bCs/>
          <w:sz w:val="24"/>
          <w:szCs w:val="24"/>
        </w:rPr>
      </w:pPr>
      <w:r>
        <w:rPr>
          <w:rFonts w:ascii="Arial" w:hAnsi="Arial" w:cs="Arial"/>
          <w:b/>
          <w:bCs/>
          <w:sz w:val="24"/>
          <w:szCs w:val="24"/>
        </w:rPr>
        <w:t>18</w:t>
      </w:r>
      <w:r>
        <w:rPr>
          <w:rFonts w:ascii="Arial" w:hAnsi="Arial" w:cs="Arial"/>
          <w:b/>
          <w:bCs/>
          <w:spacing w:val="-3"/>
          <w:sz w:val="24"/>
          <w:szCs w:val="24"/>
        </w:rPr>
        <w:t xml:space="preserve"> </w:t>
      </w:r>
      <w:r>
        <w:rPr>
          <w:rFonts w:ascii="Arial" w:hAnsi="Arial" w:cs="Arial"/>
          <w:b/>
          <w:bCs/>
          <w:sz w:val="24"/>
          <w:szCs w:val="24"/>
        </w:rPr>
        <w:t>– DOS</w:t>
      </w:r>
      <w:r>
        <w:rPr>
          <w:rFonts w:ascii="Arial" w:hAnsi="Arial" w:cs="Arial"/>
          <w:b/>
          <w:bCs/>
          <w:spacing w:val="-3"/>
          <w:sz w:val="24"/>
          <w:szCs w:val="24"/>
        </w:rPr>
        <w:t xml:space="preserve"> </w:t>
      </w:r>
      <w:r>
        <w:rPr>
          <w:rFonts w:ascii="Arial" w:hAnsi="Arial" w:cs="Arial"/>
          <w:b/>
          <w:bCs/>
          <w:sz w:val="24"/>
          <w:szCs w:val="24"/>
        </w:rPr>
        <w:t>ILÍCITOS PENAIS</w:t>
      </w:r>
    </w:p>
    <w:p w:rsidR="005F27D1" w:rsidRDefault="00C37148">
      <w:pPr>
        <w:spacing w:line="276" w:lineRule="auto"/>
        <w:ind w:left="284" w:right="165"/>
        <w:rPr>
          <w:rFonts w:ascii="Arial" w:hAnsi="Arial" w:cs="Arial"/>
          <w:sz w:val="24"/>
          <w:szCs w:val="24"/>
        </w:rPr>
      </w:pPr>
      <w:r>
        <w:rPr>
          <w:rFonts w:ascii="Arial" w:hAnsi="Arial" w:cs="Arial"/>
          <w:b/>
          <w:sz w:val="24"/>
          <w:szCs w:val="24"/>
        </w:rPr>
        <w:t xml:space="preserve">18.1 </w:t>
      </w:r>
      <w:r>
        <w:rPr>
          <w:rFonts w:ascii="Arial" w:hAnsi="Arial" w:cs="Arial"/>
          <w:sz w:val="24"/>
          <w:szCs w:val="24"/>
        </w:rPr>
        <w:t>– As infrações penais tipificadas na Lei 14.133/2021 serão objeto de processo judicial na forma</w:t>
      </w:r>
      <w:r>
        <w:rPr>
          <w:rFonts w:ascii="Arial" w:hAnsi="Arial" w:cs="Arial"/>
          <w:spacing w:val="1"/>
          <w:sz w:val="24"/>
          <w:szCs w:val="24"/>
        </w:rPr>
        <w:t xml:space="preserve"> </w:t>
      </w:r>
      <w:r>
        <w:rPr>
          <w:rFonts w:ascii="Arial" w:hAnsi="Arial" w:cs="Arial"/>
          <w:sz w:val="24"/>
          <w:szCs w:val="24"/>
        </w:rPr>
        <w:t>legalmente</w:t>
      </w:r>
      <w:r>
        <w:rPr>
          <w:rFonts w:ascii="Arial" w:hAnsi="Arial" w:cs="Arial"/>
          <w:spacing w:val="-1"/>
          <w:sz w:val="24"/>
          <w:szCs w:val="24"/>
        </w:rPr>
        <w:t xml:space="preserve"> </w:t>
      </w:r>
      <w:r>
        <w:rPr>
          <w:rFonts w:ascii="Arial" w:hAnsi="Arial" w:cs="Arial"/>
          <w:sz w:val="24"/>
          <w:szCs w:val="24"/>
        </w:rPr>
        <w:t>prevista, sem</w:t>
      </w:r>
      <w:r>
        <w:rPr>
          <w:rFonts w:ascii="Arial" w:hAnsi="Arial" w:cs="Arial"/>
          <w:spacing w:val="-2"/>
          <w:sz w:val="24"/>
          <w:szCs w:val="24"/>
        </w:rPr>
        <w:t xml:space="preserve"> </w:t>
      </w:r>
      <w:r>
        <w:rPr>
          <w:rFonts w:ascii="Arial" w:hAnsi="Arial" w:cs="Arial"/>
          <w:sz w:val="24"/>
          <w:szCs w:val="24"/>
        </w:rPr>
        <w:t>prejuízo das demais cominações</w:t>
      </w:r>
      <w:r>
        <w:rPr>
          <w:rFonts w:ascii="Arial" w:hAnsi="Arial" w:cs="Arial"/>
          <w:spacing w:val="-1"/>
          <w:sz w:val="24"/>
          <w:szCs w:val="24"/>
        </w:rPr>
        <w:t xml:space="preserve"> </w:t>
      </w:r>
      <w:r>
        <w:rPr>
          <w:rFonts w:ascii="Arial" w:hAnsi="Arial" w:cs="Arial"/>
          <w:sz w:val="24"/>
          <w:szCs w:val="24"/>
        </w:rPr>
        <w:t>aplicáveis.</w:t>
      </w:r>
    </w:p>
    <w:p w:rsidR="005F27D1" w:rsidRDefault="005F27D1">
      <w:pPr>
        <w:spacing w:line="276" w:lineRule="auto"/>
        <w:ind w:left="284" w:right="165"/>
        <w:rPr>
          <w:rFonts w:ascii="Arial" w:hAnsi="Arial" w:cs="Arial"/>
          <w:sz w:val="24"/>
          <w:szCs w:val="24"/>
        </w:rPr>
      </w:pPr>
    </w:p>
    <w:p w:rsidR="005F27D1" w:rsidRDefault="00C37148">
      <w:pPr>
        <w:widowControl/>
        <w:pBdr>
          <w:top w:val="single" w:sz="4" w:space="1" w:color="auto"/>
          <w:left w:val="single" w:sz="4" w:space="4" w:color="auto"/>
          <w:bottom w:val="single" w:sz="4" w:space="1" w:color="auto"/>
          <w:right w:val="single" w:sz="4" w:space="4" w:color="auto"/>
          <w:between w:val="single" w:sz="4" w:space="1" w:color="auto"/>
        </w:pBdr>
        <w:shd w:val="clear" w:color="auto" w:fill="00B0F0"/>
        <w:autoSpaceDE/>
        <w:autoSpaceDN/>
        <w:spacing w:after="160" w:line="276" w:lineRule="auto"/>
        <w:ind w:left="284" w:right="165"/>
        <w:jc w:val="both"/>
        <w:rPr>
          <w:rFonts w:ascii="Arial" w:hAnsi="Arial" w:cs="Arial"/>
          <w:sz w:val="24"/>
          <w:szCs w:val="24"/>
          <w:lang w:val="pt-BR"/>
        </w:rPr>
      </w:pPr>
      <w:r>
        <w:rPr>
          <w:rFonts w:ascii="Arial" w:hAnsi="Arial" w:cs="Arial"/>
          <w:b/>
          <w:sz w:val="24"/>
          <w:szCs w:val="24"/>
          <w:lang w:val="pt-BR"/>
        </w:rPr>
        <w:t>19 - DA ATA DE REGISTRO DE PREÇOS</w:t>
      </w:r>
    </w:p>
    <w:p w:rsidR="005F27D1" w:rsidRDefault="00C37148">
      <w:pPr>
        <w:widowControl/>
        <w:autoSpaceDE/>
        <w:autoSpaceDN/>
        <w:spacing w:after="160" w:line="276" w:lineRule="auto"/>
        <w:ind w:left="284" w:right="165"/>
        <w:jc w:val="both"/>
        <w:rPr>
          <w:rFonts w:ascii="Arial" w:hAnsi="Arial" w:cs="Arial"/>
          <w:color w:val="000000"/>
          <w:sz w:val="24"/>
          <w:szCs w:val="24"/>
        </w:rPr>
      </w:pPr>
      <w:r>
        <w:rPr>
          <w:rFonts w:ascii="Arial" w:hAnsi="Arial" w:cs="Arial"/>
          <w:b/>
          <w:bCs/>
          <w:color w:val="000000"/>
          <w:sz w:val="24"/>
          <w:szCs w:val="24"/>
        </w:rPr>
        <w:t>19.1 DA UTILIZAÇÃO DA ATA DE REGISTRO DE PREÇOS POR ÓRGÃO NÃO</w:t>
      </w:r>
      <w:r>
        <w:rPr>
          <w:rFonts w:ascii="Arial" w:hAnsi="Arial" w:cs="Arial"/>
          <w:b/>
          <w:bCs/>
          <w:color w:val="000000"/>
          <w:sz w:val="24"/>
          <w:szCs w:val="24"/>
        </w:rPr>
        <w:br/>
        <w:t>PARTICIPANTE</w:t>
      </w:r>
      <w:r>
        <w:rPr>
          <w:rFonts w:ascii="Arial" w:hAnsi="Arial" w:cs="Arial"/>
          <w:b/>
          <w:bCs/>
          <w:color w:val="000000"/>
          <w:sz w:val="24"/>
          <w:szCs w:val="24"/>
        </w:rPr>
        <w:br/>
      </w:r>
      <w:r>
        <w:rPr>
          <w:rFonts w:ascii="Arial" w:hAnsi="Arial" w:cs="Arial"/>
          <w:color w:val="000000"/>
          <w:sz w:val="24"/>
          <w:szCs w:val="24"/>
        </w:rPr>
        <w:t>19.1.1  Poderão utilizar-se da Ata de Registro de Preço qualquer Órgão ou entidade da Administração que não tenha participado do certame, mediante prévia consulta ao Órgão Gerenciador da Ata e anuência da empresa beneficiária, desde que devidamente comprovada a vantagem e respeitadas, no que couber, as regras contidas no art. 86º § 2º incisos I, II e III da Lei N. 14.133, de 1 de abril de 2021, e demais normas em vigor e respectivas atualizações.</w:t>
      </w:r>
    </w:p>
    <w:p w:rsidR="005F27D1" w:rsidRDefault="00C37148">
      <w:pPr>
        <w:widowControl/>
        <w:autoSpaceDE/>
        <w:autoSpaceDN/>
        <w:spacing w:after="160" w:line="276" w:lineRule="auto"/>
        <w:ind w:left="284" w:right="165"/>
        <w:jc w:val="both"/>
        <w:rPr>
          <w:rFonts w:ascii="Arial" w:hAnsi="Arial" w:cs="Arial"/>
          <w:color w:val="000000"/>
          <w:sz w:val="24"/>
          <w:szCs w:val="24"/>
        </w:rPr>
      </w:pPr>
      <w:r>
        <w:rPr>
          <w:rFonts w:ascii="Arial" w:hAnsi="Arial" w:cs="Arial"/>
          <w:color w:val="000000"/>
          <w:sz w:val="24"/>
          <w:szCs w:val="24"/>
        </w:rPr>
        <w:t>19.1.2  Os órgãos que não participaram do registro de preços, quando desejarem fazer</w:t>
      </w:r>
      <w:r>
        <w:rPr>
          <w:rFonts w:ascii="Arial" w:hAnsi="Arial" w:cs="Arial"/>
          <w:color w:val="000000"/>
          <w:sz w:val="24"/>
          <w:szCs w:val="24"/>
        </w:rPr>
        <w:br/>
        <w:t>uso da ata de registro de preços, deverão consultar o órgão gerenciador da ata para manifestação sobre a possibilidade de adesão.</w:t>
      </w:r>
    </w:p>
    <w:p w:rsidR="005F27D1" w:rsidRDefault="00C37148">
      <w:pPr>
        <w:widowControl/>
        <w:autoSpaceDE/>
        <w:autoSpaceDN/>
        <w:spacing w:after="160" w:line="276" w:lineRule="auto"/>
        <w:ind w:left="284" w:right="165"/>
        <w:jc w:val="both"/>
        <w:rPr>
          <w:rFonts w:ascii="Arial" w:hAnsi="Arial" w:cs="Arial"/>
          <w:color w:val="000000"/>
          <w:sz w:val="24"/>
          <w:szCs w:val="24"/>
        </w:rPr>
      </w:pPr>
      <w:r>
        <w:rPr>
          <w:rFonts w:ascii="Arial" w:hAnsi="Arial" w:cs="Arial"/>
          <w:color w:val="000000"/>
          <w:sz w:val="24"/>
          <w:szCs w:val="24"/>
        </w:rPr>
        <w:t>19.1.3 Poderá o beneficiário da ata de registro de preços, observadas as condições</w:t>
      </w:r>
      <w:r>
        <w:rPr>
          <w:rFonts w:ascii="Arial" w:hAnsi="Arial" w:cs="Arial"/>
          <w:color w:val="000000"/>
          <w:sz w:val="24"/>
          <w:szCs w:val="24"/>
        </w:rPr>
        <w:br/>
        <w:t>nela estabelecidas, optar pela aceitação ou não da execução decorrente de adesão, desde que não prejudique as obrigações presentes e futuras decorrentes da ata, assumidas com o órgão gerenciador.</w:t>
      </w:r>
    </w:p>
    <w:p w:rsidR="005F27D1" w:rsidRDefault="00C37148">
      <w:pPr>
        <w:widowControl/>
        <w:autoSpaceDE/>
        <w:autoSpaceDN/>
        <w:spacing w:after="160" w:line="276" w:lineRule="auto"/>
        <w:ind w:left="284" w:right="165"/>
        <w:jc w:val="both"/>
        <w:rPr>
          <w:rFonts w:ascii="Arial" w:hAnsi="Arial" w:cs="Arial"/>
          <w:color w:val="000000"/>
          <w:sz w:val="24"/>
          <w:szCs w:val="24"/>
        </w:rPr>
      </w:pPr>
      <w:r>
        <w:rPr>
          <w:rFonts w:ascii="Arial" w:hAnsi="Arial" w:cs="Arial"/>
          <w:color w:val="000000"/>
          <w:sz w:val="24"/>
          <w:szCs w:val="24"/>
        </w:rPr>
        <w:lastRenderedPageBreak/>
        <w:t xml:space="preserve">19.1.4 As aquisições ou as contratações adicionais não poderão exceder, </w:t>
      </w:r>
      <w:r>
        <w:rPr>
          <w:rFonts w:ascii="Arial" w:hAnsi="Arial" w:cs="Arial"/>
          <w:b/>
          <w:bCs/>
          <w:color w:val="000000"/>
          <w:sz w:val="24"/>
          <w:szCs w:val="24"/>
          <w:u w:val="single"/>
        </w:rPr>
        <w:t>por órgão ou</w:t>
      </w:r>
      <w:r>
        <w:rPr>
          <w:rFonts w:ascii="Arial" w:hAnsi="Arial" w:cs="Arial"/>
          <w:b/>
          <w:bCs/>
          <w:color w:val="000000"/>
          <w:sz w:val="24"/>
          <w:szCs w:val="24"/>
          <w:u w:val="single"/>
        </w:rPr>
        <w:br/>
        <w:t>entidade,</w:t>
      </w:r>
      <w:r>
        <w:rPr>
          <w:rFonts w:ascii="Arial" w:hAnsi="Arial" w:cs="Arial"/>
          <w:color w:val="000000"/>
          <w:sz w:val="24"/>
          <w:szCs w:val="24"/>
        </w:rPr>
        <w:t xml:space="preserve"> a 50% (cinquenta por cento) dos quantitativos dos itens do instrumento</w:t>
      </w:r>
      <w:r>
        <w:rPr>
          <w:rFonts w:ascii="Arial" w:hAnsi="Arial" w:cs="Arial"/>
          <w:color w:val="000000"/>
          <w:sz w:val="24"/>
          <w:szCs w:val="24"/>
        </w:rPr>
        <w:br/>
        <w:t>convocatório registrados na ata de registro de preços para o órgão gerenciador e para os órgãos participantes, conforme art. 86, § 4º da Lei N. 14.133, de 1 de abril de 2021.</w:t>
      </w:r>
    </w:p>
    <w:p w:rsidR="005F27D1" w:rsidRDefault="00C37148">
      <w:pPr>
        <w:widowControl/>
        <w:autoSpaceDE/>
        <w:autoSpaceDN/>
        <w:spacing w:after="160" w:line="276" w:lineRule="auto"/>
        <w:ind w:left="284" w:right="165"/>
        <w:jc w:val="both"/>
        <w:rPr>
          <w:rFonts w:ascii="Arial" w:hAnsi="Arial" w:cs="Arial"/>
          <w:color w:val="000000"/>
          <w:sz w:val="24"/>
          <w:szCs w:val="24"/>
        </w:rPr>
      </w:pPr>
      <w:r>
        <w:rPr>
          <w:rFonts w:ascii="Arial" w:hAnsi="Arial" w:cs="Arial"/>
          <w:color w:val="000000"/>
          <w:sz w:val="24"/>
          <w:szCs w:val="24"/>
        </w:rPr>
        <w:t>19.1.5 O quantitativo decorrente das adesões à ata de registro de preços não poderá</w:t>
      </w:r>
      <w:r>
        <w:rPr>
          <w:rFonts w:ascii="Arial" w:hAnsi="Arial" w:cs="Arial"/>
          <w:color w:val="000000"/>
          <w:sz w:val="24"/>
          <w:szCs w:val="24"/>
        </w:rPr>
        <w:br/>
        <w:t xml:space="preserve">exceder, na totalidade, </w:t>
      </w:r>
      <w:r>
        <w:rPr>
          <w:rFonts w:ascii="Arial" w:hAnsi="Arial" w:cs="Arial"/>
          <w:b/>
          <w:bCs/>
          <w:color w:val="000000"/>
          <w:sz w:val="24"/>
          <w:szCs w:val="24"/>
          <w:u w:val="single"/>
        </w:rPr>
        <w:t>ao dobro do quantitativo</w:t>
      </w:r>
      <w:r>
        <w:rPr>
          <w:rFonts w:ascii="Arial" w:hAnsi="Arial" w:cs="Arial"/>
          <w:color w:val="000000"/>
          <w:sz w:val="24"/>
          <w:szCs w:val="24"/>
        </w:rPr>
        <w:t xml:space="preserve"> de cada item registrado na ata de registro de preços para o órgão gerenciador e órgãos participantes, independentemente do número de órgãos não participantes que aderirem, conforme art. 86º, § 5º da Lei nº. 14.133, de 1 de abril de 2021.</w:t>
      </w:r>
    </w:p>
    <w:p w:rsidR="005F27D1" w:rsidRDefault="00C37148">
      <w:pPr>
        <w:widowControl/>
        <w:autoSpaceDE/>
        <w:autoSpaceDN/>
        <w:spacing w:after="160" w:line="276" w:lineRule="auto"/>
        <w:ind w:left="284" w:right="165"/>
        <w:jc w:val="both"/>
        <w:rPr>
          <w:rFonts w:ascii="Arial" w:hAnsi="Arial" w:cs="Arial"/>
          <w:color w:val="000000"/>
          <w:sz w:val="24"/>
          <w:szCs w:val="24"/>
        </w:rPr>
      </w:pPr>
      <w:r>
        <w:rPr>
          <w:rFonts w:ascii="Arial" w:hAnsi="Arial" w:cs="Arial"/>
          <w:color w:val="000000"/>
          <w:sz w:val="24"/>
          <w:szCs w:val="24"/>
        </w:rPr>
        <w:t xml:space="preserve">19.1.6 Após a autorização do </w:t>
      </w:r>
      <w:bookmarkStart w:id="9" w:name="_Hlk123652309"/>
      <w:r>
        <w:rPr>
          <w:rFonts w:ascii="Arial" w:hAnsi="Arial" w:cs="Arial"/>
          <w:color w:val="000000"/>
          <w:sz w:val="24"/>
          <w:szCs w:val="24"/>
        </w:rPr>
        <w:t>Órgão Gerenciador</w:t>
      </w:r>
      <w:bookmarkEnd w:id="9"/>
      <w:r>
        <w:rPr>
          <w:rFonts w:ascii="Arial" w:hAnsi="Arial" w:cs="Arial"/>
          <w:color w:val="000000"/>
          <w:sz w:val="24"/>
          <w:szCs w:val="24"/>
        </w:rPr>
        <w:t>, o Órgão não participante deverá</w:t>
      </w:r>
      <w:r>
        <w:rPr>
          <w:rFonts w:ascii="Arial" w:hAnsi="Arial" w:cs="Arial"/>
          <w:color w:val="000000"/>
          <w:sz w:val="24"/>
          <w:szCs w:val="24"/>
        </w:rPr>
        <w:br/>
        <w:t xml:space="preserve">efetivar a contratação solicitada em </w:t>
      </w:r>
      <w:r>
        <w:rPr>
          <w:rFonts w:ascii="Arial" w:hAnsi="Arial" w:cs="Arial"/>
          <w:b/>
          <w:bCs/>
          <w:color w:val="000000"/>
          <w:sz w:val="24"/>
          <w:szCs w:val="24"/>
          <w:u w:val="single"/>
        </w:rPr>
        <w:t>até noventa dias,</w:t>
      </w:r>
      <w:r>
        <w:rPr>
          <w:rFonts w:ascii="Arial" w:hAnsi="Arial" w:cs="Arial"/>
          <w:color w:val="000000"/>
          <w:sz w:val="24"/>
          <w:szCs w:val="24"/>
        </w:rPr>
        <w:t xml:space="preserve"> observado o prazo de vigência da ata.</w:t>
      </w:r>
    </w:p>
    <w:p w:rsidR="005F27D1" w:rsidRDefault="00C37148">
      <w:pPr>
        <w:widowControl/>
        <w:autoSpaceDE/>
        <w:autoSpaceDN/>
        <w:spacing w:after="160" w:line="276" w:lineRule="auto"/>
        <w:ind w:left="284" w:right="165"/>
        <w:jc w:val="both"/>
        <w:rPr>
          <w:rFonts w:ascii="Arial" w:hAnsi="Arial" w:cs="Arial"/>
          <w:color w:val="000000"/>
          <w:sz w:val="24"/>
          <w:szCs w:val="24"/>
        </w:rPr>
      </w:pPr>
      <w:r>
        <w:rPr>
          <w:rFonts w:ascii="Arial" w:hAnsi="Arial" w:cs="Arial"/>
          <w:color w:val="000000"/>
          <w:sz w:val="24"/>
          <w:szCs w:val="24"/>
        </w:rPr>
        <w:t>19.1.7 Compete ao órgão não participante os atos relativos à cobrança do cumprimento</w:t>
      </w:r>
      <w:r>
        <w:rPr>
          <w:rFonts w:ascii="Arial" w:hAnsi="Arial" w:cs="Arial"/>
          <w:color w:val="000000"/>
          <w:sz w:val="24"/>
          <w:szCs w:val="24"/>
        </w:rPr>
        <w:br/>
        <w:t>pela Detentora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rsidR="005F27D1" w:rsidRDefault="00C37148">
      <w:pPr>
        <w:widowControl/>
        <w:autoSpaceDE/>
        <w:autoSpaceDN/>
        <w:spacing w:before="240" w:after="160" w:line="276" w:lineRule="auto"/>
        <w:ind w:left="284" w:right="165"/>
        <w:rPr>
          <w:rFonts w:ascii="Arial" w:hAnsi="Arial" w:cs="Arial"/>
          <w:color w:val="000000"/>
          <w:sz w:val="24"/>
          <w:szCs w:val="24"/>
        </w:rPr>
      </w:pPr>
      <w:r>
        <w:rPr>
          <w:rFonts w:ascii="Arial" w:hAnsi="Arial" w:cs="Arial"/>
          <w:b/>
          <w:bCs/>
          <w:color w:val="000000"/>
          <w:sz w:val="24"/>
          <w:szCs w:val="24"/>
        </w:rPr>
        <w:t>19.2 DAS ALTERAÇÕES DA ATA DO REGISTRO DE PREÇOS</w:t>
      </w:r>
      <w:r>
        <w:rPr>
          <w:rFonts w:ascii="Arial" w:hAnsi="Arial" w:cs="Arial"/>
          <w:b/>
          <w:bCs/>
          <w:color w:val="000000"/>
          <w:sz w:val="24"/>
          <w:szCs w:val="24"/>
        </w:rPr>
        <w:br/>
      </w:r>
      <w:r>
        <w:rPr>
          <w:rFonts w:ascii="Arial" w:hAnsi="Arial" w:cs="Arial"/>
          <w:color w:val="000000"/>
          <w:sz w:val="24"/>
          <w:szCs w:val="24"/>
        </w:rPr>
        <w:t>19.2.1 A Ata de Registro de Preços poderá sofrer alterações, obedecidas as disposições contidas na Lei Nº. 14.133, de 1 de abril de 2021:</w:t>
      </w:r>
    </w:p>
    <w:p w:rsidR="005F27D1" w:rsidRDefault="00C37148">
      <w:pPr>
        <w:widowControl/>
        <w:autoSpaceDE/>
        <w:autoSpaceDN/>
        <w:spacing w:after="160" w:line="276" w:lineRule="auto"/>
        <w:ind w:left="284" w:right="165"/>
        <w:jc w:val="both"/>
        <w:rPr>
          <w:rFonts w:ascii="Arial" w:hAnsi="Arial" w:cs="Arial"/>
          <w:color w:val="000000"/>
          <w:sz w:val="24"/>
          <w:szCs w:val="24"/>
        </w:rPr>
      </w:pPr>
      <w:r>
        <w:rPr>
          <w:rFonts w:ascii="Arial" w:hAnsi="Arial" w:cs="Arial"/>
          <w:color w:val="000000"/>
          <w:sz w:val="24"/>
          <w:szCs w:val="24"/>
        </w:rPr>
        <w:t>19.2.1.1 Os preços registrados na Ata de Registro de Preços são fixos e irreajustáveis,</w:t>
      </w:r>
      <w:r>
        <w:rPr>
          <w:rFonts w:ascii="Arial" w:hAnsi="Arial" w:cs="Arial"/>
          <w:color w:val="000000"/>
          <w:sz w:val="24"/>
          <w:szCs w:val="24"/>
        </w:rPr>
        <w:br/>
        <w:t>salvo com a condição de restabelecer o equilíbrio econômico-financeiro da Ata, mediante requerimento e justificativa expressos do Fornecedor e comprovação documental, decorrente de eventual redução dos preços praticados no mercado ou de fato que eleve o custo dos serviços, cabendo ao órgão gerenciador promover as negociações junto aos fornecedores,</w:t>
      </w:r>
      <w:r>
        <w:rPr>
          <w:rFonts w:ascii="Arial" w:hAnsi="Arial" w:cs="Arial"/>
          <w:sz w:val="24"/>
          <w:szCs w:val="24"/>
        </w:rPr>
        <w:t xml:space="preserve"> </w:t>
      </w:r>
      <w:r>
        <w:rPr>
          <w:rFonts w:ascii="Arial" w:hAnsi="Arial" w:cs="Arial"/>
          <w:color w:val="000000"/>
          <w:sz w:val="24"/>
          <w:szCs w:val="24"/>
        </w:rPr>
        <w:t>observadas as disposições contidas na alínea “d” do inciso II do caput do art. 124º da Lei nº 14.133, de 1 de abril de 2021.</w:t>
      </w:r>
    </w:p>
    <w:p w:rsidR="005F27D1" w:rsidRDefault="00C37148">
      <w:pPr>
        <w:widowControl/>
        <w:autoSpaceDE/>
        <w:autoSpaceDN/>
        <w:spacing w:after="160" w:line="276" w:lineRule="auto"/>
        <w:ind w:left="284" w:right="165"/>
        <w:jc w:val="both"/>
        <w:rPr>
          <w:rFonts w:ascii="ArialMT" w:hAnsi="ArialMT"/>
          <w:color w:val="000000"/>
          <w:sz w:val="24"/>
          <w:szCs w:val="24"/>
        </w:rPr>
      </w:pPr>
      <w:r>
        <w:rPr>
          <w:rFonts w:ascii="ArialMT" w:hAnsi="ArialMT"/>
          <w:color w:val="000000"/>
          <w:sz w:val="24"/>
          <w:szCs w:val="24"/>
        </w:rPr>
        <w:t>19.2.1.2 O gerenciador da ata de registro de preços acompanhará a evolução dos preços de mercado, com a finalidade de verificar sua compatibilidade com aqueles registrados na ata.</w:t>
      </w:r>
    </w:p>
    <w:p w:rsidR="005F27D1" w:rsidRDefault="00C37148">
      <w:pPr>
        <w:widowControl/>
        <w:autoSpaceDE/>
        <w:autoSpaceDN/>
        <w:spacing w:after="160" w:line="276" w:lineRule="auto"/>
        <w:ind w:left="284" w:right="165"/>
        <w:jc w:val="both"/>
        <w:rPr>
          <w:rFonts w:ascii="ArialMT" w:hAnsi="ArialMT"/>
          <w:color w:val="000000"/>
          <w:sz w:val="24"/>
          <w:szCs w:val="24"/>
        </w:rPr>
      </w:pPr>
      <w:r>
        <w:rPr>
          <w:rFonts w:ascii="ArialMT" w:hAnsi="ArialMT"/>
          <w:color w:val="000000"/>
          <w:sz w:val="24"/>
          <w:szCs w:val="24"/>
        </w:rPr>
        <w:lastRenderedPageBreak/>
        <w:t xml:space="preserve">19.2.1.3 Quando o valor registrado se </w:t>
      </w:r>
      <w:r>
        <w:rPr>
          <w:rFonts w:ascii="ArialMT" w:hAnsi="ArialMT"/>
          <w:b/>
          <w:bCs/>
          <w:color w:val="000000"/>
          <w:sz w:val="24"/>
          <w:szCs w:val="24"/>
          <w:u w:val="single"/>
        </w:rPr>
        <w:t>tornar superior ao preço praticado no mercado</w:t>
      </w:r>
      <w:r>
        <w:rPr>
          <w:rFonts w:ascii="ArialMT" w:hAnsi="ArialMT"/>
          <w:color w:val="000000"/>
          <w:sz w:val="24"/>
          <w:szCs w:val="24"/>
        </w:rPr>
        <w:t xml:space="preserve"> por motivo superveniente, o órgão gerenciador convocará os fornecedores para negociarem o valor ofertado.</w:t>
      </w:r>
    </w:p>
    <w:p w:rsidR="005F27D1" w:rsidRDefault="00C37148">
      <w:pPr>
        <w:widowControl/>
        <w:autoSpaceDE/>
        <w:autoSpaceDN/>
        <w:spacing w:after="160" w:line="276" w:lineRule="auto"/>
        <w:ind w:left="284" w:right="165"/>
        <w:jc w:val="both"/>
        <w:rPr>
          <w:rFonts w:ascii="ArialMT" w:hAnsi="ArialMT"/>
          <w:color w:val="000000"/>
          <w:sz w:val="24"/>
          <w:szCs w:val="24"/>
        </w:rPr>
      </w:pPr>
      <w:r>
        <w:rPr>
          <w:rFonts w:ascii="ArialMT" w:hAnsi="ArialMT"/>
          <w:color w:val="000000"/>
          <w:sz w:val="24"/>
          <w:szCs w:val="24"/>
        </w:rPr>
        <w:t>19.2.1.4 Os fornecedores que não aceitarem diminuir seus valores aos valores praticados pelo mercado serão liberados do compromisso assumido, sem aplicação de penalidade.</w:t>
      </w:r>
    </w:p>
    <w:p w:rsidR="005F27D1" w:rsidRDefault="00C37148">
      <w:pPr>
        <w:widowControl/>
        <w:autoSpaceDE/>
        <w:autoSpaceDN/>
        <w:spacing w:after="160" w:line="276" w:lineRule="auto"/>
        <w:ind w:left="284" w:right="165"/>
        <w:jc w:val="both"/>
        <w:rPr>
          <w:rFonts w:ascii="ArialMT" w:hAnsi="ArialMT"/>
          <w:color w:val="000000"/>
          <w:sz w:val="24"/>
          <w:szCs w:val="24"/>
        </w:rPr>
      </w:pPr>
      <w:r>
        <w:rPr>
          <w:rFonts w:ascii="ArialMT" w:hAnsi="ArialMT"/>
          <w:color w:val="000000"/>
          <w:sz w:val="24"/>
          <w:szCs w:val="24"/>
        </w:rPr>
        <w:t>19.2.1.5 A ordem de classificação dos fornecedores que aceitarem diminuir seus preços registrados aos valores de mercado observará a classificação original.</w:t>
      </w:r>
    </w:p>
    <w:p w:rsidR="005F27D1" w:rsidRDefault="00C37148">
      <w:pPr>
        <w:widowControl/>
        <w:autoSpaceDE/>
        <w:autoSpaceDN/>
        <w:spacing w:after="160" w:line="276" w:lineRule="auto"/>
        <w:ind w:left="284" w:right="165"/>
        <w:jc w:val="both"/>
        <w:rPr>
          <w:rFonts w:ascii="ArialMT" w:hAnsi="ArialMT"/>
          <w:color w:val="000000"/>
          <w:sz w:val="24"/>
          <w:szCs w:val="24"/>
        </w:rPr>
      </w:pPr>
      <w:r>
        <w:rPr>
          <w:rFonts w:ascii="ArialMT" w:hAnsi="ArialMT"/>
          <w:color w:val="000000"/>
          <w:sz w:val="24"/>
          <w:szCs w:val="24"/>
        </w:rPr>
        <w:t>19.2.1.6 Se ocorrer de o preço de mercado tornar-se inferior aos valores registrados e o fornecedor não puder cumprir o compromisso, o órgão gerenciador poderá:</w:t>
      </w:r>
    </w:p>
    <w:p w:rsidR="005F27D1" w:rsidRDefault="00C37148">
      <w:pPr>
        <w:widowControl/>
        <w:autoSpaceDE/>
        <w:autoSpaceDN/>
        <w:spacing w:after="160" w:line="276" w:lineRule="auto"/>
        <w:ind w:left="284" w:right="165"/>
        <w:jc w:val="both"/>
        <w:rPr>
          <w:rFonts w:ascii="Arial" w:hAnsi="Arial" w:cs="Arial"/>
          <w:b/>
          <w:sz w:val="24"/>
          <w:szCs w:val="24"/>
          <w:lang w:val="pt-BR"/>
        </w:rPr>
      </w:pPr>
      <w:r>
        <w:rPr>
          <w:rFonts w:ascii="ArialMT" w:hAnsi="ArialMT"/>
          <w:color w:val="000000"/>
          <w:sz w:val="24"/>
          <w:szCs w:val="24"/>
        </w:rPr>
        <w:t>a) Liberar o fornecedor do compromisso assumido, caso a comunicação ocorra antes do pedido de fornecimento, e sem aplicação da penalidade se confirmada a veracidade dos motivos e comprovantes apresentados</w:t>
      </w:r>
    </w:p>
    <w:p w:rsidR="005F27D1" w:rsidRDefault="00C37148">
      <w:pPr>
        <w:widowControl/>
        <w:autoSpaceDE/>
        <w:autoSpaceDN/>
        <w:spacing w:after="160" w:line="276" w:lineRule="auto"/>
        <w:ind w:left="284" w:right="165"/>
        <w:jc w:val="both"/>
        <w:rPr>
          <w:rFonts w:ascii="ArialMT" w:hAnsi="ArialMT"/>
          <w:color w:val="000000"/>
          <w:sz w:val="24"/>
          <w:szCs w:val="24"/>
        </w:rPr>
      </w:pPr>
      <w:r>
        <w:rPr>
          <w:rFonts w:ascii="ArialMT" w:hAnsi="ArialMT"/>
          <w:color w:val="000000"/>
          <w:sz w:val="24"/>
          <w:szCs w:val="24"/>
        </w:rPr>
        <w:t>b) Convocar os demais fornecedores para assegurar igual oportunidade de negociação.</w:t>
      </w:r>
    </w:p>
    <w:p w:rsidR="005F27D1" w:rsidRDefault="00C37148">
      <w:pPr>
        <w:widowControl/>
        <w:autoSpaceDE/>
        <w:autoSpaceDN/>
        <w:spacing w:after="160" w:line="276" w:lineRule="auto"/>
        <w:ind w:left="284" w:right="165"/>
        <w:jc w:val="both"/>
        <w:rPr>
          <w:rFonts w:ascii="ArialMT" w:hAnsi="ArialMT"/>
          <w:color w:val="000000"/>
          <w:sz w:val="24"/>
          <w:szCs w:val="24"/>
        </w:rPr>
      </w:pPr>
      <w:r>
        <w:rPr>
          <w:rFonts w:ascii="ArialMT" w:hAnsi="ArialMT"/>
          <w:color w:val="000000"/>
          <w:sz w:val="24"/>
          <w:szCs w:val="24"/>
        </w:rPr>
        <w:t>19.2.1.7 Não havendo êxito nas negociações, o órgão gerenciador deverá proceder à revogação da ata de registro de preços, adotando as medidas cabíveis para obtenção da contratação mais vantajosa.</w:t>
      </w:r>
    </w:p>
    <w:p w:rsidR="005F27D1" w:rsidRDefault="00C37148">
      <w:pPr>
        <w:widowControl/>
        <w:autoSpaceDE/>
        <w:autoSpaceDN/>
        <w:spacing w:after="160" w:line="276" w:lineRule="auto"/>
        <w:ind w:left="284" w:right="165"/>
        <w:jc w:val="both"/>
        <w:rPr>
          <w:rFonts w:ascii="ArialMT" w:hAnsi="ArialMT"/>
          <w:color w:val="000000"/>
          <w:sz w:val="24"/>
          <w:szCs w:val="24"/>
        </w:rPr>
      </w:pPr>
      <w:r>
        <w:rPr>
          <w:rFonts w:ascii="ArialMT" w:hAnsi="ArialMT"/>
          <w:color w:val="000000"/>
          <w:sz w:val="24"/>
          <w:szCs w:val="24"/>
        </w:rPr>
        <w:t>19.2.1.8 O registro do fornecedor será cancelado mediante formalização por despacho do órgão gerenciador, assegurado o contraditório e a ampla defesa, quando o fornecedor:</w:t>
      </w:r>
    </w:p>
    <w:p w:rsidR="005F27D1" w:rsidRDefault="00C37148">
      <w:pPr>
        <w:widowControl/>
        <w:autoSpaceDE/>
        <w:autoSpaceDN/>
        <w:spacing w:after="160" w:line="276" w:lineRule="auto"/>
        <w:ind w:left="284" w:right="165"/>
        <w:jc w:val="both"/>
        <w:rPr>
          <w:rFonts w:ascii="Arial" w:hAnsi="Arial" w:cs="Arial"/>
          <w:b/>
          <w:sz w:val="24"/>
          <w:szCs w:val="24"/>
          <w:lang w:val="pt-BR"/>
        </w:rPr>
      </w:pPr>
      <w:r>
        <w:rPr>
          <w:rFonts w:ascii="ArialMT" w:hAnsi="ArialMT"/>
          <w:color w:val="000000"/>
          <w:sz w:val="24"/>
          <w:szCs w:val="24"/>
        </w:rPr>
        <w:t>a) Descumprir as condições da ata de registro de preços;</w:t>
      </w:r>
    </w:p>
    <w:p w:rsidR="005F27D1" w:rsidRDefault="00C37148">
      <w:pPr>
        <w:widowControl/>
        <w:autoSpaceDE/>
        <w:autoSpaceDN/>
        <w:spacing w:after="160" w:line="276" w:lineRule="auto"/>
        <w:ind w:left="284" w:right="165"/>
        <w:jc w:val="both"/>
        <w:rPr>
          <w:rFonts w:ascii="ArialMT" w:hAnsi="ArialMT"/>
          <w:color w:val="000000"/>
          <w:sz w:val="24"/>
          <w:szCs w:val="24"/>
        </w:rPr>
      </w:pPr>
      <w:r>
        <w:rPr>
          <w:rFonts w:ascii="ArialMT" w:hAnsi="ArialMT"/>
          <w:color w:val="000000"/>
          <w:sz w:val="24"/>
          <w:szCs w:val="24"/>
        </w:rPr>
        <w:t>b) Não retirar a nota de empenho ou instrumento equivalente no prazo estabelecido pela Administração, sem justificativa aceitável;</w:t>
      </w:r>
    </w:p>
    <w:p w:rsidR="005F27D1" w:rsidRDefault="00C37148">
      <w:pPr>
        <w:widowControl/>
        <w:autoSpaceDE/>
        <w:autoSpaceDN/>
        <w:spacing w:after="160" w:line="276" w:lineRule="auto"/>
        <w:ind w:left="284" w:right="165"/>
        <w:jc w:val="both"/>
        <w:rPr>
          <w:rFonts w:ascii="ArialMT" w:hAnsi="ArialMT"/>
          <w:color w:val="000000"/>
          <w:sz w:val="24"/>
          <w:szCs w:val="24"/>
        </w:rPr>
      </w:pPr>
      <w:r>
        <w:rPr>
          <w:rFonts w:ascii="ArialMT" w:hAnsi="ArialMT"/>
          <w:color w:val="000000"/>
          <w:sz w:val="24"/>
          <w:szCs w:val="24"/>
        </w:rPr>
        <w:t>c) Não aceitar diminuir o seu valor registrado, na hipótese deste se tornar inferior àqueles praticados no mercado; ou</w:t>
      </w:r>
    </w:p>
    <w:p w:rsidR="005F27D1" w:rsidRDefault="00C37148">
      <w:pPr>
        <w:widowControl/>
        <w:autoSpaceDE/>
        <w:autoSpaceDN/>
        <w:spacing w:after="160" w:line="276" w:lineRule="auto"/>
        <w:ind w:left="284" w:right="165"/>
        <w:jc w:val="both"/>
        <w:rPr>
          <w:rFonts w:ascii="ArialMT" w:hAnsi="ArialMT"/>
          <w:color w:val="000000"/>
          <w:sz w:val="24"/>
          <w:szCs w:val="24"/>
        </w:rPr>
      </w:pPr>
      <w:r>
        <w:rPr>
          <w:rFonts w:ascii="ArialMT" w:hAnsi="ArialMT"/>
          <w:color w:val="000000"/>
          <w:sz w:val="24"/>
          <w:szCs w:val="24"/>
        </w:rPr>
        <w:t>d) Sofrer sanção prevista no art. 156º, incisos I ao IV da Lei Nº 14.133, de 1 de abril de 2021.</w:t>
      </w:r>
    </w:p>
    <w:p w:rsidR="005F27D1" w:rsidRDefault="00C37148">
      <w:pPr>
        <w:widowControl/>
        <w:autoSpaceDE/>
        <w:autoSpaceDN/>
        <w:spacing w:after="160" w:line="276" w:lineRule="auto"/>
        <w:ind w:left="284" w:right="165"/>
        <w:jc w:val="both"/>
        <w:rPr>
          <w:rFonts w:ascii="ArialMT" w:hAnsi="ArialMT"/>
          <w:color w:val="000000"/>
          <w:sz w:val="24"/>
          <w:szCs w:val="24"/>
        </w:rPr>
      </w:pPr>
      <w:r>
        <w:rPr>
          <w:rFonts w:ascii="ArialMT" w:hAnsi="ArialMT"/>
          <w:color w:val="000000"/>
          <w:sz w:val="24"/>
          <w:szCs w:val="24"/>
        </w:rPr>
        <w:t>19.2.1.9 O cancelamento do registro de preços poderá ocorrer por fato superveniente,</w:t>
      </w:r>
      <w:r>
        <w:rPr>
          <w:rFonts w:ascii="ArialMT" w:hAnsi="ArialMT"/>
          <w:color w:val="000000"/>
          <w:sz w:val="24"/>
          <w:szCs w:val="24"/>
        </w:rPr>
        <w:br/>
        <w:t>decorrente de caso fortuito ou força maior, que prejudique o cumprimento da ata, devidamente comprovados e justificados:</w:t>
      </w:r>
    </w:p>
    <w:p w:rsidR="005F27D1" w:rsidRDefault="00C37148">
      <w:pPr>
        <w:widowControl/>
        <w:autoSpaceDE/>
        <w:autoSpaceDN/>
        <w:spacing w:after="160" w:line="276" w:lineRule="auto"/>
        <w:ind w:left="284" w:right="165"/>
        <w:rPr>
          <w:rFonts w:ascii="Arial-BoldMT" w:hAnsi="Arial-BoldMT"/>
          <w:b/>
          <w:bCs/>
          <w:color w:val="000000"/>
          <w:sz w:val="24"/>
          <w:szCs w:val="24"/>
        </w:rPr>
      </w:pPr>
      <w:r>
        <w:rPr>
          <w:rFonts w:ascii="ArialMT" w:hAnsi="ArialMT"/>
          <w:color w:val="000000"/>
          <w:sz w:val="24"/>
          <w:szCs w:val="24"/>
        </w:rPr>
        <w:lastRenderedPageBreak/>
        <w:t>a) Por razão de interesse público; ou</w:t>
      </w:r>
      <w:r>
        <w:rPr>
          <w:rFonts w:ascii="ArialMT" w:hAnsi="ArialMT"/>
          <w:color w:val="000000"/>
          <w:sz w:val="24"/>
          <w:szCs w:val="24"/>
        </w:rPr>
        <w:br/>
        <w:t>b) A pedido do fornecedor.</w:t>
      </w:r>
      <w:r>
        <w:rPr>
          <w:rFonts w:ascii="ArialMT" w:hAnsi="ArialMT"/>
          <w:color w:val="000000"/>
          <w:sz w:val="24"/>
          <w:szCs w:val="24"/>
        </w:rPr>
        <w:br/>
      </w:r>
    </w:p>
    <w:p w:rsidR="005F27D1" w:rsidRDefault="00C37148">
      <w:pPr>
        <w:widowControl/>
        <w:autoSpaceDE/>
        <w:autoSpaceDN/>
        <w:spacing w:after="160" w:line="276" w:lineRule="auto"/>
        <w:ind w:left="284" w:right="165"/>
        <w:jc w:val="both"/>
        <w:rPr>
          <w:rFonts w:ascii="Arial-BoldMT" w:hAnsi="Arial-BoldMT"/>
          <w:b/>
          <w:bCs/>
          <w:color w:val="000000"/>
          <w:sz w:val="24"/>
          <w:szCs w:val="24"/>
        </w:rPr>
      </w:pPr>
      <w:r>
        <w:rPr>
          <w:rFonts w:ascii="Arial-BoldMT" w:hAnsi="Arial-BoldMT"/>
          <w:b/>
          <w:bCs/>
          <w:color w:val="000000"/>
          <w:sz w:val="24"/>
          <w:szCs w:val="24"/>
        </w:rPr>
        <w:t>19.3  DAS REVISÕES DE PREÇOS</w:t>
      </w:r>
    </w:p>
    <w:p w:rsidR="005F27D1" w:rsidRDefault="00C37148">
      <w:pPr>
        <w:widowControl/>
        <w:autoSpaceDE/>
        <w:autoSpaceDN/>
        <w:spacing w:after="160" w:line="276" w:lineRule="auto"/>
        <w:ind w:left="284" w:right="165"/>
        <w:jc w:val="both"/>
        <w:rPr>
          <w:rFonts w:ascii="ArialMT" w:hAnsi="ArialMT"/>
          <w:color w:val="000000"/>
          <w:sz w:val="24"/>
          <w:szCs w:val="24"/>
        </w:rPr>
      </w:pPr>
      <w:r>
        <w:rPr>
          <w:rFonts w:ascii="ArialMT" w:hAnsi="ArialMT"/>
          <w:color w:val="000000"/>
          <w:sz w:val="24"/>
          <w:szCs w:val="24"/>
        </w:rPr>
        <w:t>19.3.1 O valor registrado vigente poderá ser revisto, por solicitação formal do Signatário Detentor, somente para que seja mantido o equilíbrio econômico-financeiro.</w:t>
      </w:r>
    </w:p>
    <w:p w:rsidR="005F27D1" w:rsidRDefault="00C37148">
      <w:pPr>
        <w:widowControl/>
        <w:autoSpaceDE/>
        <w:autoSpaceDN/>
        <w:spacing w:after="160" w:line="276" w:lineRule="auto"/>
        <w:ind w:left="284" w:right="165"/>
        <w:jc w:val="both"/>
        <w:rPr>
          <w:rFonts w:ascii="ArialMT" w:hAnsi="ArialMT"/>
          <w:color w:val="000000"/>
          <w:sz w:val="24"/>
          <w:szCs w:val="24"/>
        </w:rPr>
      </w:pPr>
      <w:r>
        <w:rPr>
          <w:rFonts w:ascii="ArialMT" w:hAnsi="ArialMT"/>
          <w:color w:val="000000"/>
          <w:sz w:val="24"/>
          <w:szCs w:val="24"/>
        </w:rPr>
        <w:t>19.3.2 O pedido deverá ser enviado ao Gestor da Ata, através do protocolo geral da</w:t>
      </w:r>
      <w:r>
        <w:rPr>
          <w:rFonts w:ascii="ArialMT" w:hAnsi="ArialMT"/>
          <w:color w:val="000000"/>
          <w:sz w:val="24"/>
          <w:szCs w:val="24"/>
        </w:rPr>
        <w:br/>
        <w:t xml:space="preserve">PREFEITURA DE </w:t>
      </w:r>
      <w:r>
        <w:rPr>
          <w:rFonts w:ascii="ArialMT" w:hAnsi="ArialMT"/>
          <w:color w:val="000000"/>
          <w:sz w:val="24"/>
          <w:szCs w:val="24"/>
          <w:lang w:val="pt-BR"/>
        </w:rPr>
        <w:t>Leandro Ferreira</w:t>
      </w:r>
      <w:r>
        <w:rPr>
          <w:rFonts w:ascii="ArialMT" w:hAnsi="ArialMT"/>
          <w:color w:val="000000"/>
          <w:sz w:val="24"/>
          <w:szCs w:val="24"/>
        </w:rPr>
        <w:t xml:space="preserve"> no horário de expediente OU  através de e-mail </w:t>
      </w:r>
      <w:hyperlink r:id="rId27" w:history="1">
        <w:r>
          <w:rPr>
            <w:rStyle w:val="Hyperlink"/>
            <w:rFonts w:ascii="ArialMT" w:hAnsi="ArialMT"/>
            <w:sz w:val="24"/>
            <w:szCs w:val="24"/>
          </w:rPr>
          <w:t>licitacao@</w:t>
        </w:r>
        <w:r>
          <w:rPr>
            <w:rStyle w:val="Hyperlink"/>
            <w:rFonts w:ascii="ArialMT" w:hAnsi="ArialMT"/>
            <w:sz w:val="24"/>
            <w:szCs w:val="24"/>
            <w:lang w:val="pt-BR"/>
          </w:rPr>
          <w:t>Leandro Ferreira</w:t>
        </w:r>
        <w:r>
          <w:rPr>
            <w:rStyle w:val="Hyperlink"/>
            <w:rFonts w:ascii="ArialMT" w:hAnsi="ArialMT"/>
            <w:sz w:val="24"/>
            <w:szCs w:val="24"/>
          </w:rPr>
          <w:t>.mg.gov.br</w:t>
        </w:r>
      </w:hyperlink>
      <w:r>
        <w:rPr>
          <w:rFonts w:ascii="ArialMT" w:hAnsi="ArialMT"/>
          <w:color w:val="000000"/>
          <w:sz w:val="24"/>
          <w:szCs w:val="24"/>
        </w:rPr>
        <w:t xml:space="preserve"> .</w:t>
      </w:r>
    </w:p>
    <w:p w:rsidR="005F27D1" w:rsidRDefault="00C37148">
      <w:pPr>
        <w:widowControl/>
        <w:autoSpaceDE/>
        <w:autoSpaceDN/>
        <w:spacing w:after="160" w:line="276" w:lineRule="auto"/>
        <w:ind w:left="284" w:right="165"/>
        <w:jc w:val="both"/>
        <w:rPr>
          <w:rFonts w:ascii="ArialMT" w:hAnsi="ArialMT"/>
          <w:color w:val="000000"/>
          <w:sz w:val="24"/>
          <w:szCs w:val="24"/>
        </w:rPr>
      </w:pPr>
      <w:r>
        <w:rPr>
          <w:rFonts w:ascii="ArialMT" w:hAnsi="ArialMT"/>
          <w:color w:val="000000"/>
          <w:sz w:val="24"/>
          <w:szCs w:val="24"/>
        </w:rPr>
        <w:t>19.3.3 A solicitação de revisão de preço(s) deverá ser devidamente justificada e</w:t>
      </w:r>
      <w:r>
        <w:rPr>
          <w:rFonts w:ascii="ArialMT" w:hAnsi="ArialMT"/>
          <w:color w:val="000000"/>
          <w:sz w:val="24"/>
          <w:szCs w:val="24"/>
        </w:rPr>
        <w:br/>
        <w:t xml:space="preserve">acompanhada de documentos comprobatórios da sua necessidade, a qual será analisada pelo  setor competente do Município de </w:t>
      </w:r>
      <w:r>
        <w:rPr>
          <w:rFonts w:ascii="ArialMT" w:hAnsi="ArialMT"/>
          <w:color w:val="000000"/>
          <w:sz w:val="24"/>
          <w:szCs w:val="24"/>
          <w:lang w:val="pt-BR"/>
        </w:rPr>
        <w:t>Leandro Ferreira</w:t>
      </w:r>
      <w:r>
        <w:rPr>
          <w:rFonts w:ascii="ArialMT" w:hAnsi="ArialMT"/>
          <w:color w:val="000000"/>
          <w:sz w:val="24"/>
          <w:szCs w:val="24"/>
        </w:rPr>
        <w:t>.</w:t>
      </w:r>
    </w:p>
    <w:p w:rsidR="005F27D1" w:rsidRDefault="00C37148">
      <w:pPr>
        <w:widowControl/>
        <w:autoSpaceDE/>
        <w:autoSpaceDN/>
        <w:spacing w:after="160" w:line="276" w:lineRule="auto"/>
        <w:ind w:left="284" w:right="165"/>
        <w:jc w:val="both"/>
        <w:rPr>
          <w:rFonts w:ascii="ArialMT" w:hAnsi="ArialMT"/>
          <w:color w:val="000000"/>
          <w:sz w:val="24"/>
          <w:szCs w:val="24"/>
        </w:rPr>
      </w:pPr>
      <w:r>
        <w:rPr>
          <w:rFonts w:ascii="ArialMT" w:hAnsi="ArialMT"/>
          <w:color w:val="000000"/>
          <w:sz w:val="24"/>
          <w:szCs w:val="24"/>
        </w:rPr>
        <w:t>19.3.4 Para a solicitação de revisão de preço(s), o Signatário Detentor terá que apresentar planilha atualizada da composição de preços do(s) produto(s), considerando todos os itens constantes na proposta anterior apresentada, quando da apresentação da proposta.</w:t>
      </w:r>
    </w:p>
    <w:p w:rsidR="005F27D1" w:rsidRDefault="00C37148">
      <w:pPr>
        <w:widowControl/>
        <w:autoSpaceDE/>
        <w:autoSpaceDN/>
        <w:spacing w:after="160" w:line="276" w:lineRule="auto"/>
        <w:ind w:left="284" w:right="165"/>
        <w:jc w:val="both"/>
        <w:rPr>
          <w:rFonts w:ascii="ArialMT" w:hAnsi="ArialMT"/>
          <w:color w:val="000000"/>
          <w:sz w:val="24"/>
          <w:szCs w:val="24"/>
        </w:rPr>
      </w:pPr>
      <w:r>
        <w:rPr>
          <w:rFonts w:ascii="ArialMT" w:hAnsi="ArialMT"/>
          <w:color w:val="000000"/>
          <w:sz w:val="24"/>
          <w:szCs w:val="24"/>
        </w:rPr>
        <w:t>19.3.5 A análise para deferimento total ou parcial ou ainda indeferimento da revisão solicitada deverá ser instruída com justificativa e memória dos respectivos cálculos, para deliberação pelo Gestor da Ata, em aproximadamente 10 (dez) dias úteis, contados a partir da entrega da documentação completa pelo Signatário Detentor.</w:t>
      </w:r>
    </w:p>
    <w:p w:rsidR="005F27D1" w:rsidRDefault="00C37148">
      <w:pPr>
        <w:spacing w:line="276" w:lineRule="auto"/>
        <w:ind w:left="284" w:right="165"/>
        <w:jc w:val="both"/>
        <w:rPr>
          <w:rFonts w:ascii="Arial-BoldMT" w:hAnsi="Arial-BoldMT"/>
          <w:b/>
          <w:bCs/>
          <w:color w:val="000000"/>
          <w:sz w:val="24"/>
          <w:szCs w:val="24"/>
        </w:rPr>
      </w:pPr>
      <w:r>
        <w:rPr>
          <w:rFonts w:ascii="Arial-BoldMT" w:hAnsi="Arial-BoldMT"/>
          <w:b/>
          <w:bCs/>
          <w:color w:val="000000"/>
          <w:sz w:val="24"/>
          <w:szCs w:val="24"/>
        </w:rPr>
        <w:t>19.4 DAS PRERROGATIVAS E OBRIGAÇÕES DOS MUNICÍPIOS ADERENTES A ATA DE REGISTRO:</w:t>
      </w:r>
    </w:p>
    <w:p w:rsidR="005F27D1" w:rsidRDefault="00C37148">
      <w:pPr>
        <w:spacing w:line="276" w:lineRule="auto"/>
        <w:ind w:left="284" w:right="165"/>
        <w:jc w:val="both"/>
        <w:rPr>
          <w:rFonts w:ascii="ArialMT" w:hAnsi="ArialMT"/>
          <w:color w:val="000000"/>
          <w:sz w:val="24"/>
          <w:szCs w:val="24"/>
        </w:rPr>
      </w:pPr>
      <w:r>
        <w:rPr>
          <w:rFonts w:ascii="Arial-BoldMT" w:hAnsi="Arial-BoldMT"/>
          <w:b/>
          <w:bCs/>
          <w:color w:val="000000"/>
          <w:sz w:val="24"/>
          <w:szCs w:val="24"/>
        </w:rPr>
        <w:br/>
      </w:r>
      <w:r>
        <w:rPr>
          <w:rFonts w:ascii="ArialMT" w:hAnsi="ArialMT"/>
          <w:color w:val="000000"/>
          <w:sz w:val="24"/>
          <w:szCs w:val="24"/>
        </w:rPr>
        <w:t>19.4.1 O Município Aderente deverá acompanhar e fiscalizar a execução dos serviços, nos termos do art. 117º da Lei nº 14.133, de 1 de abril de 2021, diretamente ou por meio de Preposto, que exercerá ampla e irrestrita fiscalização do objeto, a qualquer hora, determinando o que for necessário à regularização das falhas ou defeitos observados, inclusive quanto às obrigações da CONTRATADA constantes também do Termo de Referência;</w:t>
      </w:r>
    </w:p>
    <w:p w:rsidR="005F27D1" w:rsidRDefault="00C37148">
      <w:pPr>
        <w:spacing w:line="276" w:lineRule="auto"/>
        <w:ind w:left="284" w:right="165"/>
        <w:jc w:val="both"/>
        <w:rPr>
          <w:rFonts w:ascii="ArialMT" w:hAnsi="ArialMT"/>
          <w:b/>
          <w:bCs/>
          <w:color w:val="000000"/>
          <w:sz w:val="24"/>
          <w:szCs w:val="24"/>
        </w:rPr>
      </w:pPr>
      <w:r>
        <w:rPr>
          <w:rFonts w:ascii="ArialMT" w:hAnsi="ArialMT"/>
          <w:color w:val="000000"/>
          <w:sz w:val="24"/>
          <w:szCs w:val="24"/>
        </w:rPr>
        <w:br/>
      </w:r>
      <w:r>
        <w:rPr>
          <w:rFonts w:ascii="ArialMT" w:hAnsi="ArialMT"/>
          <w:b/>
          <w:bCs/>
          <w:color w:val="000000"/>
          <w:sz w:val="24"/>
          <w:szCs w:val="24"/>
        </w:rPr>
        <w:t>19.4.2 Compete ainda ao Município Aderente:</w:t>
      </w:r>
    </w:p>
    <w:p w:rsidR="005F27D1" w:rsidRDefault="005F27D1">
      <w:pPr>
        <w:spacing w:line="276" w:lineRule="auto"/>
        <w:ind w:left="284" w:right="165"/>
        <w:jc w:val="both"/>
        <w:rPr>
          <w:rFonts w:ascii="ArialMT" w:hAnsi="ArialMT"/>
          <w:b/>
          <w:bCs/>
          <w:color w:val="000000"/>
          <w:sz w:val="24"/>
          <w:szCs w:val="24"/>
        </w:rPr>
      </w:pPr>
    </w:p>
    <w:p w:rsidR="005F27D1" w:rsidRDefault="00C37148">
      <w:pPr>
        <w:spacing w:line="276" w:lineRule="auto"/>
        <w:ind w:left="284" w:right="165"/>
        <w:jc w:val="both"/>
        <w:rPr>
          <w:rFonts w:ascii="Arial" w:hAnsi="Arial" w:cs="Arial"/>
          <w:color w:val="000000"/>
          <w:sz w:val="24"/>
          <w:szCs w:val="24"/>
        </w:rPr>
      </w:pPr>
      <w:r>
        <w:rPr>
          <w:rFonts w:ascii="ArialMT" w:hAnsi="ArialMT"/>
          <w:color w:val="000000"/>
          <w:sz w:val="24"/>
          <w:szCs w:val="24"/>
        </w:rPr>
        <w:t xml:space="preserve">a) </w:t>
      </w:r>
      <w:r>
        <w:rPr>
          <w:rFonts w:ascii="Arial" w:hAnsi="Arial" w:cs="Arial"/>
          <w:color w:val="000000"/>
          <w:sz w:val="24"/>
          <w:szCs w:val="24"/>
        </w:rPr>
        <w:t>Quitar o cumprimento financeiro assumido com a Detentora, desde que não haja impedimento legal para o fato;</w:t>
      </w:r>
    </w:p>
    <w:p w:rsidR="005F27D1" w:rsidRDefault="00C37148">
      <w:pPr>
        <w:spacing w:line="276" w:lineRule="auto"/>
        <w:ind w:left="284" w:right="165"/>
        <w:jc w:val="both"/>
        <w:rPr>
          <w:rFonts w:ascii="Arial" w:hAnsi="Arial" w:cs="Arial"/>
          <w:color w:val="000000"/>
          <w:sz w:val="24"/>
          <w:szCs w:val="24"/>
        </w:rPr>
      </w:pPr>
      <w:r>
        <w:rPr>
          <w:rFonts w:ascii="Arial" w:hAnsi="Arial" w:cs="Arial"/>
          <w:color w:val="000000"/>
          <w:sz w:val="24"/>
          <w:szCs w:val="24"/>
        </w:rPr>
        <w:t xml:space="preserve">b) Notificar, formal e tempestivamente a Detentora sobre as irregularidades </w:t>
      </w:r>
      <w:r>
        <w:rPr>
          <w:rFonts w:ascii="Arial" w:hAnsi="Arial" w:cs="Arial"/>
          <w:color w:val="000000"/>
          <w:sz w:val="24"/>
          <w:szCs w:val="24"/>
        </w:rPr>
        <w:lastRenderedPageBreak/>
        <w:t>observadas no cumprimento da Ata;</w:t>
      </w:r>
    </w:p>
    <w:p w:rsidR="005F27D1" w:rsidRDefault="00C37148">
      <w:pPr>
        <w:spacing w:line="276" w:lineRule="auto"/>
        <w:ind w:left="284" w:right="165"/>
        <w:jc w:val="both"/>
        <w:rPr>
          <w:rFonts w:ascii="Arial" w:hAnsi="Arial" w:cs="Arial"/>
          <w:color w:val="000000"/>
          <w:sz w:val="24"/>
          <w:szCs w:val="24"/>
        </w:rPr>
      </w:pPr>
      <w:r>
        <w:rPr>
          <w:rFonts w:ascii="Arial" w:hAnsi="Arial" w:cs="Arial"/>
          <w:color w:val="000000"/>
          <w:sz w:val="24"/>
          <w:szCs w:val="24"/>
        </w:rPr>
        <w:t>c) Notificar a Detentora por escrito e com antecedência, sobre multas, penalidades e quaisquer débitos de sua responsabilidade;</w:t>
      </w:r>
    </w:p>
    <w:p w:rsidR="005F27D1" w:rsidRDefault="00C37148">
      <w:pPr>
        <w:spacing w:line="276" w:lineRule="auto"/>
        <w:ind w:left="284" w:right="165"/>
        <w:jc w:val="both"/>
        <w:rPr>
          <w:rFonts w:ascii="Arial" w:hAnsi="Arial" w:cs="Arial"/>
          <w:color w:val="000000"/>
          <w:sz w:val="24"/>
          <w:szCs w:val="24"/>
        </w:rPr>
      </w:pPr>
      <w:r>
        <w:rPr>
          <w:rFonts w:ascii="Arial" w:hAnsi="Arial" w:cs="Arial"/>
          <w:color w:val="000000"/>
          <w:sz w:val="24"/>
          <w:szCs w:val="24"/>
        </w:rPr>
        <w:t>d) Aplicar as sanções administrativas contratuais pertinentes, em caso de inadimplemento;</w:t>
      </w:r>
    </w:p>
    <w:p w:rsidR="005F27D1" w:rsidRDefault="00C37148">
      <w:pPr>
        <w:spacing w:line="276" w:lineRule="auto"/>
        <w:ind w:left="284" w:right="165"/>
        <w:jc w:val="both"/>
        <w:rPr>
          <w:rFonts w:ascii="Arial" w:hAnsi="Arial" w:cs="Arial"/>
          <w:color w:val="000000"/>
          <w:sz w:val="24"/>
          <w:szCs w:val="24"/>
        </w:rPr>
      </w:pPr>
      <w:r>
        <w:rPr>
          <w:rFonts w:ascii="Arial" w:hAnsi="Arial" w:cs="Arial"/>
          <w:color w:val="000000"/>
          <w:sz w:val="24"/>
          <w:szCs w:val="24"/>
        </w:rPr>
        <w:t>e) Prestar à contratada todos os esclarecimentos necessários à execução do Contrato;</w:t>
      </w:r>
    </w:p>
    <w:p w:rsidR="005F27D1" w:rsidRDefault="00C37148">
      <w:pPr>
        <w:spacing w:line="276" w:lineRule="auto"/>
        <w:ind w:left="284" w:right="165"/>
        <w:jc w:val="both"/>
        <w:rPr>
          <w:rFonts w:ascii="Arial" w:hAnsi="Arial" w:cs="Arial"/>
          <w:color w:val="000000"/>
          <w:sz w:val="24"/>
          <w:szCs w:val="24"/>
        </w:rPr>
      </w:pPr>
      <w:r>
        <w:rPr>
          <w:rFonts w:ascii="Arial" w:hAnsi="Arial" w:cs="Arial"/>
          <w:color w:val="000000"/>
          <w:sz w:val="24"/>
          <w:szCs w:val="24"/>
        </w:rPr>
        <w:t>f) Arcar com as despesas de publicação do extrato de adesão a Ata de Registro de Preços;</w:t>
      </w:r>
    </w:p>
    <w:p w:rsidR="005F27D1" w:rsidRDefault="00C37148">
      <w:pPr>
        <w:spacing w:line="276" w:lineRule="auto"/>
        <w:ind w:left="284" w:right="165"/>
        <w:jc w:val="both"/>
        <w:rPr>
          <w:rFonts w:ascii="Arial" w:hAnsi="Arial" w:cs="Arial"/>
          <w:color w:val="000000"/>
          <w:sz w:val="24"/>
          <w:szCs w:val="24"/>
        </w:rPr>
      </w:pPr>
      <w:r>
        <w:rPr>
          <w:rFonts w:ascii="Arial" w:hAnsi="Arial" w:cs="Arial"/>
          <w:color w:val="000000"/>
          <w:sz w:val="24"/>
          <w:szCs w:val="24"/>
        </w:rPr>
        <w:t>g) Todas as demais obrigações constantes do – TERMO DE REFERÊNCIA ANEXO I, que fará parte integrante da Ata de Registro de Preço.</w:t>
      </w:r>
    </w:p>
    <w:p w:rsidR="005F27D1" w:rsidRDefault="005F27D1">
      <w:pPr>
        <w:spacing w:line="276" w:lineRule="auto"/>
        <w:ind w:left="284" w:right="165"/>
        <w:jc w:val="both"/>
        <w:rPr>
          <w:rFonts w:ascii="Arial" w:hAnsi="Arial" w:cs="Arial"/>
          <w:sz w:val="24"/>
          <w:szCs w:val="24"/>
        </w:rPr>
      </w:pPr>
    </w:p>
    <w:p w:rsidR="005F27D1" w:rsidRDefault="00C37148">
      <w:pPr>
        <w:widowControl/>
        <w:autoSpaceDE/>
        <w:autoSpaceDN/>
        <w:spacing w:after="160" w:line="276" w:lineRule="auto"/>
        <w:ind w:left="284" w:right="165"/>
        <w:jc w:val="both"/>
        <w:rPr>
          <w:rFonts w:ascii="Arial" w:hAnsi="Arial" w:cs="Arial"/>
          <w:b/>
          <w:sz w:val="24"/>
          <w:szCs w:val="24"/>
          <w:lang w:val="pt-BR"/>
        </w:rPr>
      </w:pPr>
      <w:r>
        <w:rPr>
          <w:rFonts w:ascii="Arial" w:hAnsi="Arial" w:cs="Arial"/>
          <w:b/>
          <w:sz w:val="24"/>
          <w:szCs w:val="24"/>
          <w:lang w:val="pt-BR"/>
        </w:rPr>
        <w:t>19.5 – DAS DISPOSIÇÕES GERAIS DA LICITANTE DETENTORA:</w:t>
      </w:r>
    </w:p>
    <w:p w:rsidR="005F27D1" w:rsidRPr="00CF0AE8" w:rsidRDefault="00C37148">
      <w:pPr>
        <w:widowControl/>
        <w:autoSpaceDE/>
        <w:autoSpaceDN/>
        <w:spacing w:before="240" w:after="160" w:line="276" w:lineRule="auto"/>
        <w:ind w:left="284" w:right="165"/>
        <w:jc w:val="both"/>
        <w:rPr>
          <w:rFonts w:ascii="Arial" w:hAnsi="Arial" w:cs="Arial"/>
          <w:sz w:val="24"/>
          <w:szCs w:val="24"/>
          <w:lang w:val="pt-BR"/>
        </w:rPr>
      </w:pPr>
      <w:r w:rsidRPr="00CF0AE8">
        <w:rPr>
          <w:rFonts w:ascii="Arial" w:hAnsi="Arial" w:cs="Arial"/>
          <w:b/>
          <w:sz w:val="24"/>
          <w:szCs w:val="24"/>
          <w:lang w:val="pt-BR"/>
        </w:rPr>
        <w:t>19.5.1 -</w:t>
      </w:r>
      <w:r w:rsidRPr="00CF0AE8">
        <w:rPr>
          <w:rFonts w:ascii="Arial" w:hAnsi="Arial" w:cs="Arial"/>
          <w:sz w:val="24"/>
          <w:szCs w:val="24"/>
          <w:lang w:val="pt-BR"/>
        </w:rPr>
        <w:t xml:space="preserve"> O objeto deste pregão será registrado em Ata de Registro de Preços e contratados consoante </w:t>
      </w:r>
      <w:r w:rsidR="00EA624B" w:rsidRPr="00CF0AE8">
        <w:rPr>
          <w:rFonts w:ascii="Arial" w:hAnsi="Arial" w:cs="Arial"/>
          <w:sz w:val="24"/>
          <w:szCs w:val="24"/>
          <w:lang w:val="pt-BR"/>
        </w:rPr>
        <w:t>às</w:t>
      </w:r>
      <w:r w:rsidRPr="00CF0AE8">
        <w:rPr>
          <w:rFonts w:ascii="Arial" w:hAnsi="Arial" w:cs="Arial"/>
          <w:sz w:val="24"/>
          <w:szCs w:val="24"/>
          <w:lang w:val="pt-BR"/>
        </w:rPr>
        <w:t xml:space="preserve"> regras próprias do sistema de registro de preços SRP, determinado através do </w:t>
      </w:r>
      <w:r w:rsidRPr="00A80834">
        <w:rPr>
          <w:rFonts w:ascii="Arial" w:eastAsia="Arial Unicode MS" w:hAnsi="Arial" w:cs="Arial"/>
          <w:b/>
          <w:sz w:val="24"/>
          <w:szCs w:val="24"/>
          <w:lang w:val="pt-BR"/>
        </w:rPr>
        <w:t xml:space="preserve">Decreto Municipal nº </w:t>
      </w:r>
      <w:r w:rsidR="00CF0AE8" w:rsidRPr="00A80834">
        <w:rPr>
          <w:rFonts w:ascii="Arial" w:eastAsia="Arial Unicode MS" w:hAnsi="Arial" w:cs="Arial"/>
          <w:b/>
          <w:sz w:val="24"/>
          <w:szCs w:val="24"/>
          <w:lang w:val="pt-BR"/>
        </w:rPr>
        <w:t>299/</w:t>
      </w:r>
      <w:r w:rsidRPr="00A80834">
        <w:rPr>
          <w:rFonts w:ascii="Arial" w:eastAsia="Arial Unicode MS" w:hAnsi="Arial" w:cs="Arial"/>
          <w:b/>
          <w:sz w:val="24"/>
          <w:szCs w:val="24"/>
          <w:lang w:val="pt-BR"/>
        </w:rPr>
        <w:t>2023</w:t>
      </w:r>
      <w:r w:rsidRPr="00A80834">
        <w:rPr>
          <w:rFonts w:ascii="Arial" w:hAnsi="Arial" w:cs="Arial"/>
          <w:sz w:val="24"/>
          <w:szCs w:val="24"/>
          <w:lang w:val="pt-BR"/>
        </w:rPr>
        <w:t>.</w:t>
      </w:r>
      <w:r w:rsidRPr="00CF0AE8">
        <w:rPr>
          <w:rFonts w:ascii="Arial" w:hAnsi="Arial" w:cs="Arial"/>
          <w:sz w:val="24"/>
          <w:szCs w:val="24"/>
          <w:lang w:val="pt-BR"/>
        </w:rPr>
        <w:t xml:space="preserve"> Não sendo assinada a Ata de Registro de Preços, a Pregoeira poderá convocar o outro proponente classificado observado a ordem da classificação, para assinar a Ata de Registro de Preços </w:t>
      </w:r>
      <w:r w:rsidRPr="00CF0AE8">
        <w:rPr>
          <w:rFonts w:ascii="Arial" w:hAnsi="Arial" w:cs="Arial"/>
          <w:b/>
          <w:sz w:val="24"/>
          <w:szCs w:val="24"/>
          <w:lang w:val="pt-BR"/>
        </w:rPr>
        <w:t>nas mesmas condições de sua oferta</w:t>
      </w:r>
      <w:r w:rsidRPr="00CF0AE8">
        <w:rPr>
          <w:rFonts w:ascii="Arial" w:hAnsi="Arial" w:cs="Arial"/>
          <w:sz w:val="24"/>
          <w:szCs w:val="24"/>
          <w:lang w:val="pt-BR"/>
        </w:rPr>
        <w:t>, e assim sucessivamente, sem prejuízo da aplicação das sanções previstas neste Edital e</w:t>
      </w:r>
      <w:proofErr w:type="gramStart"/>
      <w:r w:rsidRPr="00CF0AE8">
        <w:rPr>
          <w:rFonts w:ascii="Arial" w:hAnsi="Arial" w:cs="Arial"/>
          <w:sz w:val="24"/>
          <w:szCs w:val="24"/>
          <w:lang w:val="pt-BR"/>
        </w:rPr>
        <w:t xml:space="preserve">  </w:t>
      </w:r>
      <w:proofErr w:type="gramEnd"/>
      <w:r w:rsidRPr="00CF0AE8">
        <w:rPr>
          <w:rFonts w:ascii="Arial" w:hAnsi="Arial" w:cs="Arial"/>
          <w:sz w:val="24"/>
          <w:szCs w:val="24"/>
          <w:lang w:val="pt-BR"/>
        </w:rPr>
        <w:t>na Lei Federal 14.133/2021, observada a ampla defesa e o contraditório.</w:t>
      </w:r>
    </w:p>
    <w:p w:rsidR="005F27D1" w:rsidRPr="00CF0AE8" w:rsidRDefault="00C37148">
      <w:pPr>
        <w:widowControl/>
        <w:autoSpaceDE/>
        <w:autoSpaceDN/>
        <w:spacing w:before="240" w:after="160" w:line="276" w:lineRule="auto"/>
        <w:ind w:left="284" w:right="165"/>
        <w:jc w:val="both"/>
        <w:rPr>
          <w:rFonts w:ascii="Arial" w:hAnsi="Arial" w:cs="Arial"/>
          <w:sz w:val="24"/>
          <w:szCs w:val="24"/>
          <w:lang w:val="pt-BR"/>
        </w:rPr>
      </w:pPr>
      <w:r w:rsidRPr="00CF0AE8">
        <w:rPr>
          <w:rFonts w:ascii="Arial" w:hAnsi="Arial" w:cs="Arial"/>
          <w:b/>
          <w:sz w:val="24"/>
          <w:szCs w:val="24"/>
          <w:lang w:val="pt-BR"/>
        </w:rPr>
        <w:t xml:space="preserve">19.5.2 - </w:t>
      </w:r>
      <w:r w:rsidRPr="00CF0AE8">
        <w:rPr>
          <w:rFonts w:ascii="Arial" w:hAnsi="Arial" w:cs="Arial"/>
          <w:sz w:val="24"/>
          <w:szCs w:val="24"/>
          <w:lang w:val="pt-BR"/>
        </w:rPr>
        <w:t xml:space="preserve">O licitante adjudicatário deverá comparecer para assinatura da Ata de Registro de Preços, </w:t>
      </w:r>
      <w:r w:rsidRPr="00CF0AE8">
        <w:rPr>
          <w:rFonts w:ascii="Arial" w:hAnsi="Arial" w:cs="Arial"/>
          <w:b/>
          <w:bCs/>
          <w:sz w:val="24"/>
          <w:szCs w:val="24"/>
          <w:u w:val="single"/>
          <w:lang w:val="pt-BR"/>
        </w:rPr>
        <w:t>no prazo de 02 (dois) dias uteis</w:t>
      </w:r>
      <w:r w:rsidRPr="00CF0AE8">
        <w:rPr>
          <w:rFonts w:ascii="Arial" w:hAnsi="Arial" w:cs="Arial"/>
          <w:sz w:val="24"/>
          <w:szCs w:val="24"/>
          <w:lang w:val="pt-BR"/>
        </w:rPr>
        <w:t>, contados a partir da data da efetiva convocação expedida pelo Pregoeiro, através de publicação da homologação no Diário Oficial Eletrônico do Município de Leandro Ferreira/MG, no site</w:t>
      </w:r>
      <w:r w:rsidRPr="00CF0AE8">
        <w:rPr>
          <w:rFonts w:ascii="Arial" w:hAnsi="Arial" w:cs="Arial"/>
          <w:b/>
          <w:sz w:val="24"/>
          <w:szCs w:val="24"/>
          <w:lang w:val="pt-BR"/>
        </w:rPr>
        <w:t xml:space="preserve"> </w:t>
      </w:r>
      <w:hyperlink r:id="rId28" w:history="1">
        <w:r w:rsidRPr="00CF0AE8">
          <w:rPr>
            <w:rFonts w:ascii="Arial" w:hAnsi="Arial" w:cs="Arial"/>
            <w:b/>
            <w:color w:val="0000FF"/>
            <w:sz w:val="24"/>
            <w:szCs w:val="24"/>
            <w:u w:val="single"/>
            <w:lang w:val="pt-BR"/>
          </w:rPr>
          <w:t xml:space="preserve">www.leandroferreira.mg.gov.br </w:t>
        </w:r>
      </w:hyperlink>
      <w:r w:rsidRPr="00CF0AE8">
        <w:rPr>
          <w:rFonts w:ascii="Arial" w:hAnsi="Arial" w:cs="Arial"/>
          <w:sz w:val="24"/>
          <w:szCs w:val="24"/>
          <w:lang w:val="pt-BR"/>
        </w:rPr>
        <w:t xml:space="preserve">. </w:t>
      </w:r>
    </w:p>
    <w:p w:rsidR="005F27D1" w:rsidRPr="00CF0AE8" w:rsidRDefault="00C37148">
      <w:pPr>
        <w:widowControl/>
        <w:autoSpaceDE/>
        <w:autoSpaceDN/>
        <w:spacing w:before="240" w:after="160" w:line="276" w:lineRule="auto"/>
        <w:ind w:left="284" w:right="165"/>
        <w:jc w:val="both"/>
        <w:rPr>
          <w:rFonts w:ascii="Arial" w:hAnsi="Arial" w:cs="Arial"/>
          <w:sz w:val="24"/>
          <w:szCs w:val="24"/>
          <w:lang w:val="pt-BR"/>
        </w:rPr>
      </w:pPr>
      <w:r w:rsidRPr="00CF0AE8">
        <w:rPr>
          <w:rFonts w:ascii="Arial" w:hAnsi="Arial" w:cs="Arial"/>
          <w:b/>
          <w:bCs/>
          <w:sz w:val="24"/>
          <w:szCs w:val="24"/>
          <w:lang w:val="pt-BR"/>
        </w:rPr>
        <w:t>19</w:t>
      </w:r>
      <w:r w:rsidRPr="00CF0AE8">
        <w:rPr>
          <w:rFonts w:ascii="Arial" w:hAnsi="Arial" w:cs="Arial"/>
          <w:b/>
          <w:sz w:val="24"/>
          <w:szCs w:val="24"/>
          <w:lang w:val="pt-BR"/>
        </w:rPr>
        <w:t>.5.3 -</w:t>
      </w:r>
      <w:r w:rsidRPr="00CF0AE8">
        <w:rPr>
          <w:rFonts w:ascii="Arial" w:hAnsi="Arial" w:cs="Arial"/>
          <w:sz w:val="24"/>
          <w:szCs w:val="24"/>
          <w:lang w:val="pt-BR"/>
        </w:rPr>
        <w:t xml:space="preserve"> O prazo de convocação poderá ser prorrogado uma vez por igual período, quando solicitado durante seu transcurso, desde que ocorra motivo justificado, aceito pelo Pregoeiro. </w:t>
      </w:r>
    </w:p>
    <w:p w:rsidR="005F27D1" w:rsidRPr="00CF0AE8" w:rsidRDefault="00C37148">
      <w:pPr>
        <w:widowControl/>
        <w:autoSpaceDE/>
        <w:autoSpaceDN/>
        <w:spacing w:before="240" w:after="160" w:line="276" w:lineRule="auto"/>
        <w:ind w:left="284" w:right="165"/>
        <w:jc w:val="both"/>
        <w:rPr>
          <w:rFonts w:ascii="Arial" w:hAnsi="Arial" w:cs="Arial"/>
          <w:sz w:val="24"/>
          <w:szCs w:val="24"/>
          <w:lang w:val="pt-BR"/>
        </w:rPr>
      </w:pPr>
      <w:r w:rsidRPr="00CF0AE8">
        <w:rPr>
          <w:rFonts w:ascii="Arial" w:hAnsi="Arial" w:cs="Arial"/>
          <w:b/>
          <w:bCs/>
          <w:sz w:val="24"/>
          <w:szCs w:val="24"/>
          <w:lang w:val="pt-BR"/>
        </w:rPr>
        <w:t>19</w:t>
      </w:r>
      <w:r w:rsidRPr="00CF0AE8">
        <w:rPr>
          <w:rFonts w:ascii="Arial" w:hAnsi="Arial" w:cs="Arial"/>
          <w:b/>
          <w:sz w:val="24"/>
          <w:szCs w:val="24"/>
          <w:lang w:val="pt-BR"/>
        </w:rPr>
        <w:t>.5.4 -</w:t>
      </w:r>
      <w:r w:rsidRPr="00CF0AE8">
        <w:rPr>
          <w:rFonts w:ascii="Arial" w:hAnsi="Arial" w:cs="Arial"/>
          <w:sz w:val="24"/>
          <w:szCs w:val="24"/>
          <w:lang w:val="pt-BR"/>
        </w:rPr>
        <w:t xml:space="preserve"> Para a assinatura da Ata de Registro de Preços, a Pregoeira verificará a manutenção da regularidade fiscal da adjudicatária. A perda da regularidade fiscal impede a assinatura e determina a decadência do direito da adjudicatária de fazê-lo. </w:t>
      </w:r>
    </w:p>
    <w:p w:rsidR="005F27D1" w:rsidRPr="00CF0AE8" w:rsidRDefault="00C37148">
      <w:pPr>
        <w:spacing w:before="240" w:line="276" w:lineRule="auto"/>
        <w:ind w:left="284" w:right="165"/>
        <w:jc w:val="both"/>
        <w:rPr>
          <w:rFonts w:ascii="Arial" w:hAnsi="Arial" w:cs="Arial"/>
          <w:sz w:val="24"/>
          <w:szCs w:val="24"/>
          <w:shd w:val="clear" w:color="auto" w:fill="FFFFFF"/>
        </w:rPr>
      </w:pPr>
      <w:r w:rsidRPr="00CF0AE8">
        <w:rPr>
          <w:rFonts w:ascii="Arial" w:hAnsi="Arial" w:cs="Arial"/>
          <w:b/>
          <w:sz w:val="24"/>
          <w:szCs w:val="24"/>
          <w:lang w:val="pt-BR"/>
        </w:rPr>
        <w:t xml:space="preserve">19.5.5 – </w:t>
      </w:r>
      <w:r w:rsidRPr="00CF0AE8">
        <w:rPr>
          <w:rFonts w:ascii="Arial" w:hAnsi="Arial" w:cs="Arial"/>
          <w:sz w:val="24"/>
          <w:szCs w:val="24"/>
          <w:lang w:val="pt-BR"/>
        </w:rPr>
        <w:t xml:space="preserve">A validade da Ata de Registro de Preços será de doze meses, contados a partir da sua publicação no </w:t>
      </w:r>
      <w:r w:rsidRPr="00CF0AE8">
        <w:rPr>
          <w:rFonts w:ascii="Arial" w:hAnsi="Arial" w:cs="Arial"/>
          <w:color w:val="0000FF"/>
          <w:sz w:val="24"/>
          <w:szCs w:val="24"/>
          <w:lang w:val="pt-BR"/>
        </w:rPr>
        <w:t>Diário Oficial Eletrônico</w:t>
      </w:r>
      <w:r w:rsidRPr="00CF0AE8">
        <w:rPr>
          <w:rFonts w:ascii="Arial" w:hAnsi="Arial" w:cs="Arial"/>
          <w:sz w:val="24"/>
          <w:szCs w:val="24"/>
          <w:lang w:val="pt-BR"/>
        </w:rPr>
        <w:t xml:space="preserve"> do Município de Leandro Ferreira MG, no site</w:t>
      </w:r>
      <w:r w:rsidRPr="00CF0AE8">
        <w:rPr>
          <w:rFonts w:ascii="Arial" w:hAnsi="Arial" w:cs="Arial"/>
          <w:b/>
          <w:sz w:val="24"/>
          <w:szCs w:val="24"/>
          <w:lang w:val="pt-BR"/>
        </w:rPr>
        <w:t xml:space="preserve"> </w:t>
      </w:r>
      <w:hyperlink r:id="rId29" w:history="1">
        <w:r w:rsidRPr="00CF0AE8">
          <w:rPr>
            <w:rFonts w:ascii="Arial" w:hAnsi="Arial" w:cs="Arial"/>
            <w:b/>
            <w:color w:val="0000FF"/>
            <w:sz w:val="24"/>
            <w:szCs w:val="24"/>
            <w:u w:val="single"/>
            <w:lang w:val="pt-BR"/>
          </w:rPr>
          <w:t xml:space="preserve">www.leandroferreira.mg.gov.br </w:t>
        </w:r>
      </w:hyperlink>
      <w:r w:rsidRPr="00CF0AE8">
        <w:rPr>
          <w:rFonts w:ascii="Arial" w:hAnsi="Arial" w:cs="Arial"/>
          <w:sz w:val="24"/>
          <w:szCs w:val="24"/>
          <w:lang w:val="pt-BR"/>
        </w:rPr>
        <w:t>.</w:t>
      </w:r>
      <w:r w:rsidRPr="00CF0AE8">
        <w:rPr>
          <w:rFonts w:ascii="Arial" w:hAnsi="Arial" w:cs="Arial"/>
          <w:color w:val="000000" w:themeColor="text1"/>
          <w:sz w:val="24"/>
          <w:szCs w:val="24"/>
          <w:shd w:val="clear" w:color="auto" w:fill="FFFFFF"/>
        </w:rPr>
        <w:t xml:space="preserve"> </w:t>
      </w:r>
      <w:r w:rsidRPr="00CF0AE8">
        <w:rPr>
          <w:rFonts w:ascii="Arial" w:hAnsi="Arial" w:cs="Arial"/>
          <w:sz w:val="24"/>
          <w:szCs w:val="24"/>
          <w:shd w:val="clear" w:color="auto" w:fill="FFFFFF"/>
        </w:rPr>
        <w:t xml:space="preserve">e poderá ser prorrogado, por igual período, desde que comprovado o preço vantajoso, art. 84 da lei Federal </w:t>
      </w:r>
      <w:r w:rsidRPr="00CF0AE8">
        <w:rPr>
          <w:rFonts w:ascii="Arial" w:hAnsi="Arial" w:cs="Arial"/>
          <w:sz w:val="24"/>
          <w:szCs w:val="24"/>
          <w:shd w:val="clear" w:color="auto" w:fill="FFFFFF"/>
        </w:rPr>
        <w:lastRenderedPageBreak/>
        <w:t>14.133/2021.</w:t>
      </w:r>
    </w:p>
    <w:p w:rsidR="005F27D1" w:rsidRPr="00CF0AE8" w:rsidRDefault="00C37148">
      <w:pPr>
        <w:spacing w:before="240" w:line="276" w:lineRule="auto"/>
        <w:ind w:left="284" w:right="165"/>
        <w:jc w:val="both"/>
        <w:rPr>
          <w:rFonts w:ascii="Arial" w:hAnsi="Arial" w:cs="Arial"/>
          <w:sz w:val="24"/>
          <w:szCs w:val="24"/>
          <w:shd w:val="clear" w:color="auto" w:fill="FFFFFF"/>
        </w:rPr>
      </w:pPr>
      <w:r w:rsidRPr="00CF0AE8">
        <w:rPr>
          <w:rFonts w:ascii="Arial" w:hAnsi="Arial" w:cs="Arial"/>
          <w:b/>
          <w:sz w:val="24"/>
          <w:szCs w:val="24"/>
          <w:lang w:val="pt-BR"/>
        </w:rPr>
        <w:t>19.5.6 -</w:t>
      </w:r>
      <w:r w:rsidRPr="00CF0AE8">
        <w:rPr>
          <w:rFonts w:ascii="Arial" w:hAnsi="Arial" w:cs="Arial"/>
          <w:sz w:val="24"/>
          <w:szCs w:val="24"/>
          <w:lang w:val="pt-BR"/>
        </w:rPr>
        <w:t xml:space="preserve"> A recusa injustificada em assinar a Ata de Registro de Preços ou o(s) contrato(s) ou aceitar/retirar o(s) instrumento(s) equivalente(s) dela decorrente(s), observado o prazo estabelecido, caracteriza o descumprimento total da obrigação assumida por parte da(s) proponente(s) adjudicatária(s), sujeitando-a(s) às sanções previstas nesse edital, na Lei 14.133/</w:t>
      </w:r>
      <w:proofErr w:type="gramStart"/>
      <w:r w:rsidRPr="00CF0AE8">
        <w:rPr>
          <w:rFonts w:ascii="Arial" w:hAnsi="Arial" w:cs="Arial"/>
          <w:sz w:val="24"/>
          <w:szCs w:val="24"/>
          <w:lang w:val="pt-BR"/>
        </w:rPr>
        <w:t>2021</w:t>
      </w:r>
      <w:proofErr w:type="gramEnd"/>
    </w:p>
    <w:p w:rsidR="005F27D1" w:rsidRPr="00CF0AE8" w:rsidRDefault="00C37148">
      <w:pPr>
        <w:widowControl/>
        <w:autoSpaceDE/>
        <w:autoSpaceDN/>
        <w:spacing w:before="240" w:after="160" w:line="276" w:lineRule="auto"/>
        <w:ind w:left="284" w:right="165"/>
        <w:jc w:val="both"/>
        <w:rPr>
          <w:rFonts w:ascii="Arial" w:hAnsi="Arial" w:cs="Arial"/>
          <w:sz w:val="24"/>
          <w:szCs w:val="24"/>
          <w:lang w:val="pt-BR"/>
        </w:rPr>
      </w:pPr>
      <w:r w:rsidRPr="00CF0AE8">
        <w:rPr>
          <w:rFonts w:ascii="Arial" w:hAnsi="Arial" w:cs="Arial"/>
          <w:b/>
          <w:sz w:val="24"/>
          <w:szCs w:val="24"/>
          <w:lang w:val="pt-BR"/>
        </w:rPr>
        <w:t>19.5.7 -</w:t>
      </w:r>
      <w:r w:rsidRPr="00CF0AE8">
        <w:rPr>
          <w:rFonts w:ascii="Arial" w:hAnsi="Arial" w:cs="Arial"/>
          <w:sz w:val="24"/>
          <w:szCs w:val="24"/>
          <w:lang w:val="pt-BR"/>
        </w:rPr>
        <w:t xml:space="preserve"> Ao preço do primeiro colocado poderão ser registrados tantos detentores da Ata de Registro de Preços quantos necessários para que, em função das propostas apresentadas, seja atingida a quantidade total estimada para o item, observando-se o seguinte:</w:t>
      </w:r>
    </w:p>
    <w:p w:rsidR="005F27D1" w:rsidRPr="00CF0AE8" w:rsidRDefault="00C37148">
      <w:pPr>
        <w:widowControl/>
        <w:autoSpaceDE/>
        <w:autoSpaceDN/>
        <w:spacing w:before="240" w:after="160" w:line="276" w:lineRule="auto"/>
        <w:ind w:left="284" w:right="165"/>
        <w:jc w:val="both"/>
        <w:rPr>
          <w:rFonts w:ascii="Arial" w:hAnsi="Arial" w:cs="Arial"/>
          <w:sz w:val="24"/>
          <w:szCs w:val="24"/>
          <w:lang w:val="pt-BR"/>
        </w:rPr>
      </w:pPr>
      <w:r w:rsidRPr="00CF0AE8">
        <w:rPr>
          <w:rFonts w:ascii="Arial" w:hAnsi="Arial" w:cs="Arial"/>
          <w:b/>
          <w:sz w:val="24"/>
          <w:szCs w:val="24"/>
          <w:lang w:val="pt-BR"/>
        </w:rPr>
        <w:t xml:space="preserve">a) </w:t>
      </w:r>
      <w:r w:rsidRPr="00CF0AE8">
        <w:rPr>
          <w:rFonts w:ascii="Arial" w:hAnsi="Arial" w:cs="Arial"/>
          <w:sz w:val="24"/>
          <w:szCs w:val="24"/>
          <w:lang w:val="pt-BR"/>
        </w:rPr>
        <w:t xml:space="preserve">o preço registrado e a indicação dos respectivos detentores da Ata de Registro de Preços serão </w:t>
      </w:r>
      <w:proofErr w:type="gramStart"/>
      <w:r w:rsidRPr="00CF0AE8">
        <w:rPr>
          <w:rFonts w:ascii="Arial" w:hAnsi="Arial" w:cs="Arial"/>
          <w:sz w:val="24"/>
          <w:szCs w:val="24"/>
          <w:lang w:val="pt-BR"/>
        </w:rPr>
        <w:t>divulgados Diário Oficial Eletrônico do Município de Leandro Ferreira MG, no site</w:t>
      </w:r>
      <w:proofErr w:type="gramEnd"/>
      <w:r w:rsidRPr="00CF0AE8">
        <w:rPr>
          <w:rFonts w:ascii="Arial" w:hAnsi="Arial" w:cs="Arial"/>
          <w:b/>
          <w:sz w:val="24"/>
          <w:szCs w:val="24"/>
          <w:lang w:val="pt-BR"/>
        </w:rPr>
        <w:t xml:space="preserve"> </w:t>
      </w:r>
      <w:hyperlink r:id="rId30" w:history="1">
        <w:r w:rsidRPr="00CF0AE8">
          <w:rPr>
            <w:rFonts w:ascii="Arial" w:hAnsi="Arial" w:cs="Arial"/>
            <w:b/>
            <w:sz w:val="24"/>
            <w:szCs w:val="24"/>
            <w:u w:val="single"/>
            <w:lang w:val="pt-BR"/>
          </w:rPr>
          <w:t xml:space="preserve">www.leandroferreira.mg.gov.br </w:t>
        </w:r>
      </w:hyperlink>
      <w:r w:rsidRPr="00CF0AE8">
        <w:rPr>
          <w:rFonts w:ascii="Arial" w:hAnsi="Arial" w:cs="Arial"/>
          <w:sz w:val="24"/>
          <w:szCs w:val="24"/>
          <w:lang w:val="pt-BR"/>
        </w:rPr>
        <w:t>.</w:t>
      </w:r>
    </w:p>
    <w:p w:rsidR="005F27D1" w:rsidRPr="00CF0AE8" w:rsidRDefault="00C37148">
      <w:pPr>
        <w:widowControl/>
        <w:autoSpaceDE/>
        <w:autoSpaceDN/>
        <w:spacing w:before="240" w:after="160" w:line="276" w:lineRule="auto"/>
        <w:ind w:left="284" w:right="165"/>
        <w:jc w:val="both"/>
        <w:rPr>
          <w:rFonts w:ascii="Arial" w:hAnsi="Arial" w:cs="Arial"/>
          <w:sz w:val="24"/>
          <w:szCs w:val="24"/>
          <w:lang w:val="pt-BR"/>
        </w:rPr>
      </w:pPr>
      <w:r w:rsidRPr="00CF0AE8">
        <w:rPr>
          <w:rFonts w:ascii="Arial" w:hAnsi="Arial" w:cs="Arial"/>
          <w:b/>
          <w:sz w:val="24"/>
          <w:szCs w:val="24"/>
          <w:lang w:val="pt-BR"/>
        </w:rPr>
        <w:t>b)</w:t>
      </w:r>
      <w:r w:rsidRPr="00CF0AE8">
        <w:rPr>
          <w:rFonts w:ascii="Arial" w:hAnsi="Arial" w:cs="Arial"/>
          <w:sz w:val="24"/>
          <w:szCs w:val="24"/>
          <w:lang w:val="pt-BR"/>
        </w:rPr>
        <w:t xml:space="preserve"> quando das contratações decorrentes do registro de preços deverá ser respeitada a ordem de classificação das empresas detentoras da Ata de Registro de Preços.</w:t>
      </w:r>
    </w:p>
    <w:p w:rsidR="005F27D1" w:rsidRPr="00CF0AE8" w:rsidRDefault="00C37148">
      <w:pPr>
        <w:widowControl/>
        <w:autoSpaceDE/>
        <w:autoSpaceDN/>
        <w:spacing w:before="240" w:after="160" w:line="276" w:lineRule="auto"/>
        <w:ind w:left="284" w:right="165"/>
        <w:jc w:val="both"/>
        <w:rPr>
          <w:rFonts w:ascii="Arial" w:hAnsi="Arial" w:cs="Arial"/>
          <w:sz w:val="24"/>
          <w:szCs w:val="24"/>
          <w:lang w:val="pt-BR"/>
        </w:rPr>
      </w:pPr>
      <w:r w:rsidRPr="00CF0AE8">
        <w:rPr>
          <w:rFonts w:ascii="Arial" w:hAnsi="Arial" w:cs="Arial"/>
          <w:b/>
          <w:sz w:val="24"/>
          <w:szCs w:val="24"/>
          <w:lang w:val="pt-BR"/>
        </w:rPr>
        <w:t xml:space="preserve">19.5.8 – </w:t>
      </w:r>
      <w:r w:rsidRPr="00CF0AE8">
        <w:rPr>
          <w:rFonts w:ascii="Arial" w:hAnsi="Arial" w:cs="Arial"/>
          <w:sz w:val="24"/>
          <w:szCs w:val="24"/>
          <w:lang w:val="pt-BR"/>
        </w:rPr>
        <w:t>O fornecimento, forma, prazos, local de entrega e demais informações, constam do Termo de Referência anexo a este edital, parte integrante do mesmo.</w:t>
      </w:r>
    </w:p>
    <w:p w:rsidR="005F27D1" w:rsidRPr="00CF0AE8" w:rsidRDefault="00C37148">
      <w:pPr>
        <w:widowControl/>
        <w:autoSpaceDE/>
        <w:autoSpaceDN/>
        <w:spacing w:before="240" w:after="160" w:line="276" w:lineRule="auto"/>
        <w:ind w:left="284" w:right="165"/>
        <w:jc w:val="both"/>
        <w:rPr>
          <w:rFonts w:ascii="Arial" w:hAnsi="Arial" w:cs="Arial"/>
          <w:sz w:val="24"/>
          <w:szCs w:val="24"/>
          <w:lang w:val="pt-BR"/>
        </w:rPr>
      </w:pPr>
      <w:r w:rsidRPr="00CF0AE8">
        <w:rPr>
          <w:rFonts w:ascii="Arial" w:hAnsi="Arial" w:cs="Arial"/>
          <w:b/>
          <w:sz w:val="24"/>
          <w:szCs w:val="24"/>
          <w:lang w:val="pt-BR"/>
        </w:rPr>
        <w:t xml:space="preserve">19.5.9 - </w:t>
      </w:r>
      <w:r w:rsidRPr="00CF0AE8">
        <w:rPr>
          <w:rFonts w:ascii="Arial" w:hAnsi="Arial" w:cs="Arial"/>
          <w:sz w:val="24"/>
          <w:szCs w:val="24"/>
          <w:lang w:val="pt-BR"/>
        </w:rPr>
        <w:t xml:space="preserve">O detentor da Ata de Registro de Preços é responsável pela qualidade do objeto e está obrigado ao fornecimento das marcas propostas e aceitas pela administração municipal. Os produtos fornecidos terão sua qualidade avaliada a cada fornecimento, cabendo ao detentor da Ata de Registro de Preços </w:t>
      </w:r>
      <w:proofErr w:type="gramStart"/>
      <w:r w:rsidRPr="00CF0AE8">
        <w:rPr>
          <w:rFonts w:ascii="Arial" w:hAnsi="Arial" w:cs="Arial"/>
          <w:sz w:val="24"/>
          <w:szCs w:val="24"/>
          <w:lang w:val="pt-BR"/>
        </w:rPr>
        <w:t>realizar</w:t>
      </w:r>
      <w:proofErr w:type="gramEnd"/>
      <w:r w:rsidRPr="00CF0AE8">
        <w:rPr>
          <w:rFonts w:ascii="Arial" w:hAnsi="Arial" w:cs="Arial"/>
          <w:sz w:val="24"/>
          <w:szCs w:val="24"/>
          <w:lang w:val="pt-BR"/>
        </w:rPr>
        <w:t xml:space="preserve"> a imediata substituição do objeto, cujos produtos tenham a qualidade rejeitada pelo município. </w:t>
      </w:r>
    </w:p>
    <w:p w:rsidR="005F27D1" w:rsidRPr="00CF0AE8" w:rsidRDefault="00C37148">
      <w:pPr>
        <w:widowControl/>
        <w:autoSpaceDE/>
        <w:autoSpaceDN/>
        <w:spacing w:before="240" w:after="160" w:line="276" w:lineRule="auto"/>
        <w:ind w:left="284" w:right="165"/>
        <w:jc w:val="both"/>
        <w:rPr>
          <w:rFonts w:ascii="Arial" w:hAnsi="Arial" w:cs="Arial"/>
          <w:sz w:val="24"/>
          <w:szCs w:val="24"/>
          <w:lang w:val="pt-BR"/>
        </w:rPr>
      </w:pPr>
      <w:r w:rsidRPr="00CF0AE8">
        <w:rPr>
          <w:rFonts w:ascii="Arial" w:hAnsi="Arial" w:cs="Arial"/>
          <w:b/>
          <w:sz w:val="24"/>
          <w:szCs w:val="24"/>
          <w:lang w:val="pt-BR"/>
        </w:rPr>
        <w:t xml:space="preserve">19.5.10 - </w:t>
      </w:r>
      <w:r w:rsidRPr="00CF0AE8">
        <w:rPr>
          <w:rFonts w:ascii="Arial" w:hAnsi="Arial" w:cs="Arial"/>
          <w:sz w:val="24"/>
          <w:szCs w:val="24"/>
          <w:lang w:val="pt-BR"/>
        </w:rPr>
        <w:t>Constam da Ata de Registro de Preços, anexa e parte integrante a este edital, as condições de preços, forma de pagamento, as condições de recebimento dos produtos registrados, as sanções para o caso de inadimplemento e demais obrigações das partes.</w:t>
      </w:r>
    </w:p>
    <w:p w:rsidR="005F27D1" w:rsidRPr="00CF0AE8" w:rsidRDefault="00C37148">
      <w:pPr>
        <w:widowControl/>
        <w:autoSpaceDE/>
        <w:autoSpaceDN/>
        <w:spacing w:before="240" w:line="276" w:lineRule="auto"/>
        <w:ind w:left="284" w:right="165"/>
        <w:jc w:val="both"/>
        <w:rPr>
          <w:rFonts w:ascii="Arial" w:hAnsi="Arial" w:cs="Arial"/>
          <w:sz w:val="24"/>
          <w:szCs w:val="24"/>
          <w:shd w:val="clear" w:color="auto" w:fill="FFFFFF"/>
        </w:rPr>
      </w:pPr>
      <w:r w:rsidRPr="00CF0AE8">
        <w:rPr>
          <w:rFonts w:ascii="Arial" w:hAnsi="Arial" w:cs="Arial"/>
          <w:b/>
          <w:sz w:val="24"/>
          <w:szCs w:val="24"/>
          <w:lang w:val="pt-BR"/>
        </w:rPr>
        <w:t>19.5.11 -</w:t>
      </w:r>
      <w:r w:rsidRPr="00CF0AE8">
        <w:rPr>
          <w:rFonts w:ascii="Arial" w:hAnsi="Arial" w:cs="Arial"/>
          <w:sz w:val="24"/>
          <w:szCs w:val="24"/>
          <w:lang w:val="pt-BR"/>
        </w:rPr>
        <w:t xml:space="preserve"> Nos contratos decorrentes da Ata de Registro de Preços, os contratados obrigam-se a aceitar acréscimos e decréscimos, nos termos do </w:t>
      </w:r>
      <w:r w:rsidRPr="00A80834">
        <w:rPr>
          <w:rFonts w:ascii="Arial" w:hAnsi="Arial" w:cs="Arial"/>
          <w:sz w:val="24"/>
          <w:szCs w:val="24"/>
          <w:lang w:val="pt-BR"/>
        </w:rPr>
        <w:t>disposto no do art. 125 da Lei 14.133/2021.</w:t>
      </w:r>
      <w:r w:rsidRPr="00A80834">
        <w:rPr>
          <w:rFonts w:ascii="Arial" w:hAnsi="Arial" w:cs="Arial"/>
          <w:sz w:val="24"/>
          <w:szCs w:val="24"/>
          <w:shd w:val="clear" w:color="auto" w:fill="FFFFFF"/>
        </w:rPr>
        <w:t xml:space="preserve"> O contratado será obrigado a aceitar, nas mesmas condições contratuais, acréscimos ou supressões de até 25% (vinte e cinco por cento) do v</w:t>
      </w:r>
      <w:r w:rsidRPr="00CF0AE8">
        <w:rPr>
          <w:rFonts w:ascii="Arial" w:hAnsi="Arial" w:cs="Arial"/>
          <w:sz w:val="24"/>
          <w:szCs w:val="24"/>
          <w:shd w:val="clear" w:color="auto" w:fill="FFFFFF"/>
        </w:rPr>
        <w:t>alor inicial atualizado do ata de registro de preços nas</w:t>
      </w:r>
      <w:proofErr w:type="gramStart"/>
      <w:r w:rsidRPr="00CF0AE8">
        <w:rPr>
          <w:rFonts w:ascii="Arial" w:hAnsi="Arial" w:cs="Arial"/>
          <w:sz w:val="24"/>
          <w:szCs w:val="24"/>
          <w:shd w:val="clear" w:color="auto" w:fill="FFFFFF"/>
        </w:rPr>
        <w:t xml:space="preserve">  </w:t>
      </w:r>
      <w:proofErr w:type="gramEnd"/>
      <w:r w:rsidRPr="00CF0AE8">
        <w:rPr>
          <w:rFonts w:ascii="Arial" w:hAnsi="Arial" w:cs="Arial"/>
          <w:sz w:val="24"/>
          <w:szCs w:val="24"/>
          <w:shd w:val="clear" w:color="auto" w:fill="FFFFFF"/>
        </w:rPr>
        <w:t>compras, quando for o caso.</w:t>
      </w:r>
    </w:p>
    <w:p w:rsidR="005F27D1" w:rsidRDefault="00C37148">
      <w:pPr>
        <w:widowControl/>
        <w:autoSpaceDE/>
        <w:autoSpaceDN/>
        <w:spacing w:before="240" w:line="276" w:lineRule="auto"/>
        <w:ind w:left="284" w:right="165"/>
        <w:jc w:val="both"/>
        <w:rPr>
          <w:rFonts w:ascii="Arial" w:hAnsi="Arial" w:cs="Arial"/>
          <w:color w:val="000000" w:themeColor="text1"/>
          <w:sz w:val="24"/>
          <w:szCs w:val="24"/>
          <w:lang w:val="pt-BR"/>
        </w:rPr>
      </w:pPr>
      <w:r w:rsidRPr="00CF0AE8">
        <w:rPr>
          <w:rFonts w:ascii="Arial" w:hAnsi="Arial" w:cs="Arial"/>
          <w:b/>
          <w:bCs/>
          <w:color w:val="000000" w:themeColor="text1"/>
          <w:sz w:val="24"/>
          <w:szCs w:val="24"/>
          <w:lang w:val="pt-BR"/>
        </w:rPr>
        <w:lastRenderedPageBreak/>
        <w:t>19.5.12</w:t>
      </w:r>
      <w:r w:rsidRPr="00CF0AE8">
        <w:rPr>
          <w:rFonts w:ascii="Arial" w:hAnsi="Arial" w:cs="Arial"/>
          <w:color w:val="000000" w:themeColor="text1"/>
          <w:sz w:val="24"/>
          <w:szCs w:val="24"/>
          <w:lang w:val="pt-BR"/>
        </w:rPr>
        <w:t xml:space="preserve"> – A ata de registro de preços não será objeto de reajuste, repactuação, revisão, ou supressão, ou acréscimo quantitaivo ou qualitativo, contudo, tais institutos poderão ser utilizados nos contratos decorrentes da ata de registro de preços, nos termos da lei federal</w:t>
      </w:r>
      <w:r>
        <w:rPr>
          <w:rFonts w:ascii="Arial" w:hAnsi="Arial" w:cs="Arial"/>
          <w:color w:val="000000" w:themeColor="text1"/>
          <w:sz w:val="24"/>
          <w:szCs w:val="24"/>
          <w:lang w:val="pt-BR"/>
        </w:rPr>
        <w:t xml:space="preserve"> nº 14.133/2021.</w:t>
      </w:r>
    </w:p>
    <w:p w:rsidR="005F27D1" w:rsidRDefault="00C37148">
      <w:pPr>
        <w:widowControl/>
        <w:autoSpaceDE/>
        <w:autoSpaceDN/>
        <w:spacing w:before="240" w:line="276" w:lineRule="auto"/>
        <w:ind w:left="284" w:right="165"/>
        <w:jc w:val="both"/>
        <w:rPr>
          <w:rFonts w:ascii="Arial" w:hAnsi="Arial" w:cs="Arial"/>
          <w:color w:val="000000" w:themeColor="text1"/>
          <w:sz w:val="24"/>
          <w:szCs w:val="24"/>
          <w:lang w:val="pt-BR"/>
        </w:rPr>
      </w:pPr>
      <w:r>
        <w:rPr>
          <w:rFonts w:ascii="Arial" w:hAnsi="Arial" w:cs="Arial"/>
          <w:b/>
          <w:bCs/>
          <w:color w:val="000000" w:themeColor="text1"/>
          <w:sz w:val="24"/>
          <w:szCs w:val="24"/>
          <w:lang w:val="pt-BR"/>
        </w:rPr>
        <w:t>19.5.13</w:t>
      </w:r>
      <w:r>
        <w:rPr>
          <w:rFonts w:ascii="Arial" w:hAnsi="Arial" w:cs="Arial"/>
          <w:color w:val="000000" w:themeColor="text1"/>
          <w:sz w:val="24"/>
          <w:szCs w:val="24"/>
          <w:lang w:val="pt-BR"/>
        </w:rPr>
        <w:t xml:space="preserve"> – O cancelamento do registro de preço deverá obedecer </w:t>
      </w:r>
      <w:proofErr w:type="gramStart"/>
      <w:r>
        <w:rPr>
          <w:rFonts w:ascii="Arial" w:hAnsi="Arial" w:cs="Arial"/>
          <w:color w:val="000000" w:themeColor="text1"/>
          <w:sz w:val="24"/>
          <w:szCs w:val="24"/>
          <w:lang w:val="pt-BR"/>
        </w:rPr>
        <w:t>a</w:t>
      </w:r>
      <w:proofErr w:type="gramEnd"/>
      <w:r>
        <w:rPr>
          <w:rFonts w:ascii="Arial" w:hAnsi="Arial" w:cs="Arial"/>
          <w:color w:val="000000" w:themeColor="text1"/>
          <w:sz w:val="24"/>
          <w:szCs w:val="24"/>
          <w:lang w:val="pt-BR"/>
        </w:rPr>
        <w:t xml:space="preserve"> lei nº 14.133/2021.</w:t>
      </w:r>
    </w:p>
    <w:p w:rsidR="005F27D1" w:rsidRDefault="005F27D1">
      <w:pPr>
        <w:widowControl/>
        <w:autoSpaceDE/>
        <w:autoSpaceDN/>
        <w:spacing w:line="276" w:lineRule="auto"/>
        <w:ind w:left="-284" w:right="-1"/>
        <w:jc w:val="both"/>
        <w:rPr>
          <w:rFonts w:ascii="Arial" w:hAnsi="Arial" w:cs="Arial"/>
          <w:sz w:val="24"/>
          <w:szCs w:val="24"/>
          <w:lang w:val="pt-BR"/>
        </w:rPr>
      </w:pPr>
    </w:p>
    <w:p w:rsidR="005F27D1" w:rsidRDefault="00C37148">
      <w:pPr>
        <w:pBdr>
          <w:top w:val="single" w:sz="4" w:space="1" w:color="auto"/>
          <w:left w:val="single" w:sz="4" w:space="4" w:color="auto"/>
          <w:bottom w:val="single" w:sz="4" w:space="1" w:color="auto"/>
          <w:right w:val="single" w:sz="4" w:space="4" w:color="auto"/>
        </w:pBdr>
        <w:shd w:val="clear" w:color="auto" w:fill="00B0F0"/>
        <w:spacing w:before="240" w:line="276" w:lineRule="auto"/>
        <w:ind w:left="284" w:right="165"/>
        <w:rPr>
          <w:rFonts w:ascii="Arial" w:hAnsi="Arial" w:cs="Arial"/>
          <w:b/>
          <w:bCs/>
          <w:sz w:val="24"/>
          <w:szCs w:val="24"/>
        </w:rPr>
      </w:pPr>
      <w:r>
        <w:rPr>
          <w:rFonts w:ascii="Arial" w:hAnsi="Arial" w:cs="Arial"/>
          <w:b/>
          <w:bCs/>
          <w:sz w:val="24"/>
          <w:szCs w:val="24"/>
        </w:rPr>
        <w:t>20</w:t>
      </w:r>
      <w:r>
        <w:rPr>
          <w:rFonts w:ascii="Arial" w:hAnsi="Arial" w:cs="Arial"/>
          <w:b/>
          <w:bCs/>
          <w:spacing w:val="-3"/>
          <w:sz w:val="24"/>
          <w:szCs w:val="24"/>
        </w:rPr>
        <w:t xml:space="preserve"> </w:t>
      </w:r>
      <w:r>
        <w:rPr>
          <w:rFonts w:ascii="Arial" w:hAnsi="Arial" w:cs="Arial"/>
          <w:b/>
          <w:bCs/>
          <w:sz w:val="24"/>
          <w:szCs w:val="24"/>
        </w:rPr>
        <w:t>–</w:t>
      </w:r>
      <w:r>
        <w:rPr>
          <w:rFonts w:ascii="Arial" w:hAnsi="Arial" w:cs="Arial"/>
          <w:b/>
          <w:bCs/>
          <w:spacing w:val="-1"/>
          <w:sz w:val="24"/>
          <w:szCs w:val="24"/>
        </w:rPr>
        <w:t xml:space="preserve"> </w:t>
      </w:r>
      <w:r>
        <w:rPr>
          <w:rFonts w:ascii="Arial" w:hAnsi="Arial" w:cs="Arial"/>
          <w:b/>
          <w:bCs/>
          <w:sz w:val="24"/>
          <w:szCs w:val="24"/>
        </w:rPr>
        <w:t>DA</w:t>
      </w:r>
      <w:r>
        <w:rPr>
          <w:rFonts w:ascii="Arial" w:hAnsi="Arial" w:cs="Arial"/>
          <w:b/>
          <w:bCs/>
          <w:spacing w:val="-1"/>
          <w:sz w:val="24"/>
          <w:szCs w:val="24"/>
        </w:rPr>
        <w:t xml:space="preserve"> </w:t>
      </w:r>
      <w:r>
        <w:rPr>
          <w:rFonts w:ascii="Arial" w:hAnsi="Arial" w:cs="Arial"/>
          <w:b/>
          <w:bCs/>
          <w:sz w:val="24"/>
          <w:szCs w:val="24"/>
        </w:rPr>
        <w:t>GARANTIA</w:t>
      </w:r>
      <w:r>
        <w:rPr>
          <w:rFonts w:ascii="Arial" w:hAnsi="Arial" w:cs="Arial"/>
          <w:b/>
          <w:bCs/>
          <w:spacing w:val="-4"/>
          <w:sz w:val="24"/>
          <w:szCs w:val="24"/>
        </w:rPr>
        <w:t xml:space="preserve"> DE EXECUÇÃO</w:t>
      </w:r>
    </w:p>
    <w:p w:rsidR="005F27D1" w:rsidRDefault="00C37148">
      <w:pPr>
        <w:spacing w:before="240" w:line="276" w:lineRule="auto"/>
        <w:ind w:left="284" w:right="165"/>
        <w:rPr>
          <w:rFonts w:ascii="Arial" w:hAnsi="Arial" w:cs="Arial"/>
          <w:sz w:val="24"/>
          <w:szCs w:val="24"/>
        </w:rPr>
      </w:pPr>
      <w:r>
        <w:rPr>
          <w:rFonts w:ascii="Arial" w:hAnsi="Arial" w:cs="Arial"/>
          <w:b/>
          <w:sz w:val="24"/>
          <w:szCs w:val="24"/>
        </w:rPr>
        <w:t>20.1</w:t>
      </w:r>
      <w:r>
        <w:rPr>
          <w:rFonts w:ascii="Arial" w:hAnsi="Arial" w:cs="Arial"/>
          <w:b/>
          <w:spacing w:val="-2"/>
          <w:sz w:val="24"/>
          <w:szCs w:val="24"/>
        </w:rPr>
        <w:t xml:space="preserve"> </w:t>
      </w:r>
      <w:r>
        <w:rPr>
          <w:rFonts w:ascii="Arial" w:hAnsi="Arial" w:cs="Arial"/>
          <w:b/>
          <w:sz w:val="24"/>
          <w:szCs w:val="24"/>
        </w:rPr>
        <w:t>–</w:t>
      </w:r>
      <w:r>
        <w:rPr>
          <w:rFonts w:ascii="Arial" w:hAnsi="Arial" w:cs="Arial"/>
          <w:b/>
          <w:spacing w:val="-1"/>
          <w:sz w:val="24"/>
          <w:szCs w:val="24"/>
        </w:rPr>
        <w:t xml:space="preserve"> </w:t>
      </w:r>
      <w:r>
        <w:rPr>
          <w:rFonts w:ascii="Arial" w:hAnsi="Arial" w:cs="Arial"/>
          <w:sz w:val="24"/>
          <w:szCs w:val="24"/>
        </w:rPr>
        <w:t>Não haverá garantia</w:t>
      </w:r>
      <w:r>
        <w:rPr>
          <w:rFonts w:ascii="Arial" w:hAnsi="Arial" w:cs="Arial"/>
          <w:spacing w:val="-3"/>
          <w:sz w:val="24"/>
          <w:szCs w:val="24"/>
        </w:rPr>
        <w:t xml:space="preserve"> </w:t>
      </w:r>
      <w:r>
        <w:rPr>
          <w:rFonts w:ascii="Arial" w:hAnsi="Arial" w:cs="Arial"/>
          <w:sz w:val="24"/>
          <w:szCs w:val="24"/>
        </w:rPr>
        <w:t>da execução.</w:t>
      </w:r>
    </w:p>
    <w:p w:rsidR="005F27D1" w:rsidRDefault="00C37148">
      <w:pPr>
        <w:pBdr>
          <w:top w:val="single" w:sz="4" w:space="1" w:color="auto"/>
          <w:left w:val="single" w:sz="4" w:space="4" w:color="auto"/>
          <w:bottom w:val="single" w:sz="4" w:space="1" w:color="auto"/>
          <w:right w:val="single" w:sz="4" w:space="4" w:color="auto"/>
        </w:pBdr>
        <w:shd w:val="clear" w:color="auto" w:fill="00B0F0"/>
        <w:spacing w:before="240" w:line="276" w:lineRule="auto"/>
        <w:ind w:left="284" w:right="165"/>
        <w:rPr>
          <w:rFonts w:ascii="Arial" w:hAnsi="Arial" w:cs="Arial"/>
          <w:b/>
          <w:bCs/>
          <w:sz w:val="24"/>
          <w:szCs w:val="24"/>
        </w:rPr>
      </w:pPr>
      <w:r>
        <w:rPr>
          <w:rFonts w:ascii="Arial" w:hAnsi="Arial" w:cs="Arial"/>
          <w:b/>
          <w:bCs/>
          <w:sz w:val="24"/>
          <w:szCs w:val="24"/>
        </w:rPr>
        <w:t>21–DA</w:t>
      </w:r>
      <w:r>
        <w:rPr>
          <w:rFonts w:ascii="Arial" w:hAnsi="Arial" w:cs="Arial"/>
          <w:b/>
          <w:bCs/>
          <w:spacing w:val="-4"/>
          <w:sz w:val="24"/>
          <w:szCs w:val="24"/>
        </w:rPr>
        <w:t xml:space="preserve"> </w:t>
      </w:r>
      <w:r>
        <w:rPr>
          <w:rFonts w:ascii="Arial" w:hAnsi="Arial" w:cs="Arial"/>
          <w:b/>
          <w:bCs/>
          <w:sz w:val="24"/>
          <w:szCs w:val="24"/>
        </w:rPr>
        <w:t>ENTREGA</w:t>
      </w:r>
    </w:p>
    <w:p w:rsidR="00DB2E6B" w:rsidRPr="00DB2E6B" w:rsidRDefault="00C37148" w:rsidP="00E36B61">
      <w:pPr>
        <w:tabs>
          <w:tab w:val="left" w:pos="1390"/>
        </w:tabs>
        <w:spacing w:line="360" w:lineRule="auto"/>
        <w:ind w:left="284"/>
        <w:jc w:val="both"/>
        <w:rPr>
          <w:rFonts w:ascii="Arial" w:hAnsi="Arial" w:cs="Arial"/>
          <w:sz w:val="24"/>
          <w:szCs w:val="24"/>
        </w:rPr>
      </w:pPr>
      <w:r w:rsidRPr="00DB2E6B">
        <w:rPr>
          <w:rFonts w:ascii="Arial" w:hAnsi="Arial" w:cs="Arial"/>
          <w:sz w:val="24"/>
          <w:szCs w:val="24"/>
        </w:rPr>
        <w:t xml:space="preserve">21.1 - </w:t>
      </w:r>
      <w:r w:rsidR="00DB2E6B" w:rsidRPr="00DB2E6B">
        <w:rPr>
          <w:rFonts w:ascii="Arial" w:hAnsi="Arial" w:cs="Arial"/>
          <w:sz w:val="24"/>
          <w:szCs w:val="24"/>
        </w:rPr>
        <w:t xml:space="preserve">O prazo de entrega dos medicamentos é de 30 dias úteis, contados </w:t>
      </w:r>
      <w:proofErr w:type="gramStart"/>
      <w:r w:rsidR="00DB2E6B" w:rsidRPr="00DB2E6B">
        <w:rPr>
          <w:rFonts w:ascii="Arial" w:hAnsi="Arial" w:cs="Arial"/>
          <w:sz w:val="24"/>
          <w:szCs w:val="24"/>
        </w:rPr>
        <w:t>do(</w:t>
      </w:r>
      <w:proofErr w:type="gramEnd"/>
      <w:r w:rsidR="00DB2E6B" w:rsidRPr="00DB2E6B">
        <w:rPr>
          <w:rFonts w:ascii="Arial" w:hAnsi="Arial" w:cs="Arial"/>
          <w:sz w:val="24"/>
          <w:szCs w:val="24"/>
        </w:rPr>
        <w:t>a) do envio da ordem de compras, em remessa (única ou parcelada), no seguinte endereço: Rua Ernesto Ferreira, 21,Centro, Leandro Ferreira/MG.</w:t>
      </w:r>
    </w:p>
    <w:p w:rsidR="00DB2E6B" w:rsidRPr="00DB2E6B" w:rsidRDefault="00DB2E6B" w:rsidP="00E36B61">
      <w:pPr>
        <w:tabs>
          <w:tab w:val="left" w:pos="1390"/>
        </w:tabs>
        <w:spacing w:line="360" w:lineRule="auto"/>
        <w:ind w:left="284"/>
        <w:jc w:val="both"/>
        <w:rPr>
          <w:rFonts w:ascii="Arial" w:hAnsi="Arial" w:cs="Arial"/>
          <w:sz w:val="24"/>
          <w:szCs w:val="24"/>
        </w:rPr>
      </w:pPr>
      <w:r w:rsidRPr="00DB2E6B">
        <w:rPr>
          <w:rFonts w:ascii="Arial" w:hAnsi="Arial" w:cs="Arial"/>
          <w:sz w:val="24"/>
          <w:szCs w:val="24"/>
        </w:rPr>
        <w:t xml:space="preserve">21.2. Os medicamentos serão recebidos provisoriamente no prazo de </w:t>
      </w:r>
      <w:proofErr w:type="gramStart"/>
      <w:r w:rsidRPr="00DB2E6B">
        <w:rPr>
          <w:rFonts w:ascii="Arial" w:hAnsi="Arial" w:cs="Arial"/>
          <w:sz w:val="24"/>
          <w:szCs w:val="24"/>
        </w:rPr>
        <w:t>2</w:t>
      </w:r>
      <w:proofErr w:type="gramEnd"/>
      <w:r w:rsidRPr="00DB2E6B">
        <w:rPr>
          <w:rFonts w:ascii="Arial" w:hAnsi="Arial" w:cs="Arial"/>
          <w:sz w:val="24"/>
          <w:szCs w:val="24"/>
        </w:rPr>
        <w:t xml:space="preserve"> dias, pelo(a) responsável pelo acompanhamento e fiscalização do contrato, para efeito de posterior verificação de sua conformidade com as especificações constantes neste Termo de Referência e na proposta. </w:t>
      </w:r>
    </w:p>
    <w:p w:rsidR="00DB2E6B" w:rsidRPr="00DB2E6B" w:rsidRDefault="00DB2E6B" w:rsidP="00E36B61">
      <w:pPr>
        <w:tabs>
          <w:tab w:val="left" w:pos="1390"/>
        </w:tabs>
        <w:spacing w:line="360" w:lineRule="auto"/>
        <w:ind w:left="284"/>
        <w:jc w:val="both"/>
        <w:rPr>
          <w:rFonts w:ascii="Arial" w:hAnsi="Arial" w:cs="Arial"/>
          <w:sz w:val="24"/>
          <w:szCs w:val="24"/>
        </w:rPr>
      </w:pPr>
      <w:r w:rsidRPr="00DB2E6B">
        <w:rPr>
          <w:rFonts w:ascii="Arial" w:hAnsi="Arial" w:cs="Arial"/>
          <w:sz w:val="24"/>
          <w:szCs w:val="24"/>
        </w:rPr>
        <w:t xml:space="preserve">21.3. São condições para o recebimento dos medicamentos: </w:t>
      </w:r>
    </w:p>
    <w:p w:rsidR="00DB2E6B" w:rsidRPr="00DB2E6B" w:rsidRDefault="00DB2E6B" w:rsidP="00E36B61">
      <w:pPr>
        <w:tabs>
          <w:tab w:val="left" w:pos="1390"/>
        </w:tabs>
        <w:spacing w:line="360" w:lineRule="auto"/>
        <w:ind w:left="284"/>
        <w:jc w:val="both"/>
        <w:rPr>
          <w:rFonts w:ascii="Arial" w:hAnsi="Arial" w:cs="Arial"/>
          <w:sz w:val="24"/>
          <w:szCs w:val="24"/>
        </w:rPr>
      </w:pPr>
      <w:r w:rsidRPr="00DB2E6B">
        <w:rPr>
          <w:rFonts w:ascii="Arial" w:hAnsi="Arial" w:cs="Arial"/>
          <w:sz w:val="24"/>
          <w:szCs w:val="24"/>
        </w:rPr>
        <w:t xml:space="preserve">a) Embalagem: Todo produto deverá ser entregue em embalagens adequadas para proteger o conteúdo contra danos durante o transporte, desde o fornecedor até o local da entrega, </w:t>
      </w:r>
      <w:proofErr w:type="gramStart"/>
      <w:r w:rsidRPr="00DB2E6B">
        <w:rPr>
          <w:rFonts w:ascii="Arial" w:hAnsi="Arial" w:cs="Arial"/>
          <w:sz w:val="24"/>
          <w:szCs w:val="24"/>
        </w:rPr>
        <w:t>sob condições</w:t>
      </w:r>
      <w:proofErr w:type="gramEnd"/>
      <w:r w:rsidRPr="00DB2E6B">
        <w:rPr>
          <w:rFonts w:ascii="Arial" w:hAnsi="Arial" w:cs="Arial"/>
          <w:sz w:val="24"/>
          <w:szCs w:val="24"/>
        </w:rPr>
        <w:t xml:space="preserve"> que envolvam embarques, desembarques, transportes, por rodovias não pavimentadas, marítimos ou aéreos;</w:t>
      </w:r>
    </w:p>
    <w:p w:rsidR="00DB2E6B" w:rsidRPr="00DB2E6B" w:rsidRDefault="00DB2E6B" w:rsidP="00E36B61">
      <w:pPr>
        <w:tabs>
          <w:tab w:val="left" w:pos="1390"/>
        </w:tabs>
        <w:spacing w:line="360" w:lineRule="auto"/>
        <w:ind w:left="284"/>
        <w:jc w:val="both"/>
        <w:rPr>
          <w:rFonts w:ascii="Arial" w:hAnsi="Arial" w:cs="Arial"/>
          <w:sz w:val="24"/>
          <w:szCs w:val="24"/>
        </w:rPr>
      </w:pPr>
      <w:r w:rsidRPr="00DB2E6B">
        <w:rPr>
          <w:rFonts w:ascii="Arial" w:hAnsi="Arial" w:cs="Arial"/>
          <w:sz w:val="24"/>
          <w:szCs w:val="24"/>
        </w:rPr>
        <w:t xml:space="preserve"> I- As embalagens deverão ser adequadas para armazenagem por período equivalente ao prazo de validade do produto, nas condições citadas anteriormente.</w:t>
      </w:r>
    </w:p>
    <w:p w:rsidR="00DB2E6B" w:rsidRPr="00DB2E6B" w:rsidRDefault="00DB2E6B" w:rsidP="00E36B61">
      <w:pPr>
        <w:tabs>
          <w:tab w:val="left" w:pos="1390"/>
        </w:tabs>
        <w:spacing w:line="360" w:lineRule="auto"/>
        <w:ind w:left="284"/>
        <w:jc w:val="both"/>
        <w:rPr>
          <w:rFonts w:ascii="Arial" w:hAnsi="Arial" w:cs="Arial"/>
          <w:sz w:val="24"/>
          <w:szCs w:val="24"/>
        </w:rPr>
      </w:pPr>
      <w:r w:rsidRPr="00DB2E6B">
        <w:rPr>
          <w:rFonts w:ascii="Arial" w:hAnsi="Arial" w:cs="Arial"/>
          <w:sz w:val="24"/>
          <w:szCs w:val="24"/>
        </w:rPr>
        <w:t xml:space="preserve"> II- Os rótulos das embalagens devem possuir a frase: “PROIBIDA VENDA AO COMÉRCIO”. </w:t>
      </w:r>
    </w:p>
    <w:p w:rsidR="00DB2E6B" w:rsidRPr="00DB2E6B" w:rsidRDefault="00DB2E6B" w:rsidP="00E36B61">
      <w:pPr>
        <w:tabs>
          <w:tab w:val="left" w:pos="1390"/>
        </w:tabs>
        <w:spacing w:line="360" w:lineRule="auto"/>
        <w:ind w:left="284"/>
        <w:jc w:val="both"/>
        <w:rPr>
          <w:rFonts w:ascii="Arial" w:hAnsi="Arial" w:cs="Arial"/>
          <w:sz w:val="24"/>
          <w:szCs w:val="24"/>
        </w:rPr>
      </w:pPr>
      <w:r w:rsidRPr="00DB2E6B">
        <w:rPr>
          <w:rFonts w:ascii="Arial" w:hAnsi="Arial" w:cs="Arial"/>
          <w:sz w:val="24"/>
          <w:szCs w:val="24"/>
        </w:rPr>
        <w:t xml:space="preserve">III- A empresa vencedora adequará se necessário, seus métodos de embalagem, a fim de atender às condições mínimas estabelecidas acima, independentemente da inspeção e aprovação das embalagens pelo Órgão/Entidade fornecedor ou seu representante legal. </w:t>
      </w:r>
    </w:p>
    <w:p w:rsidR="00DB2E6B" w:rsidRPr="00DB2E6B" w:rsidRDefault="00DB2E6B" w:rsidP="00E36B61">
      <w:pPr>
        <w:tabs>
          <w:tab w:val="left" w:pos="1390"/>
        </w:tabs>
        <w:spacing w:line="360" w:lineRule="auto"/>
        <w:ind w:left="284"/>
        <w:jc w:val="both"/>
        <w:rPr>
          <w:rFonts w:ascii="Arial" w:hAnsi="Arial" w:cs="Arial"/>
          <w:sz w:val="24"/>
          <w:szCs w:val="24"/>
        </w:rPr>
      </w:pPr>
      <w:r w:rsidRPr="00DB2E6B">
        <w:rPr>
          <w:rFonts w:ascii="Arial" w:hAnsi="Arial" w:cs="Arial"/>
          <w:sz w:val="24"/>
          <w:szCs w:val="24"/>
        </w:rPr>
        <w:lastRenderedPageBreak/>
        <w:t xml:space="preserve">IV- É obrigatória a apresentação de cópia da Nota Fiscal decorrente de cada faturamento de fornecimento. </w:t>
      </w:r>
    </w:p>
    <w:p w:rsidR="00DB2E6B" w:rsidRPr="00DB2E6B" w:rsidRDefault="00DB2E6B" w:rsidP="00E36B61">
      <w:pPr>
        <w:tabs>
          <w:tab w:val="left" w:pos="1390"/>
        </w:tabs>
        <w:spacing w:line="360" w:lineRule="auto"/>
        <w:ind w:left="284"/>
        <w:jc w:val="both"/>
        <w:rPr>
          <w:rFonts w:ascii="Arial" w:hAnsi="Arial" w:cs="Arial"/>
          <w:sz w:val="24"/>
          <w:szCs w:val="24"/>
        </w:rPr>
      </w:pPr>
      <w:r w:rsidRPr="00DB2E6B">
        <w:rPr>
          <w:rFonts w:ascii="Arial" w:hAnsi="Arial" w:cs="Arial"/>
          <w:sz w:val="24"/>
          <w:szCs w:val="24"/>
        </w:rPr>
        <w:t xml:space="preserve">A) Identificação: as embalagens, ao serem fornecidos deverão portar etiquetas autoadesivas de vinil ou de alumínio com informações impressas de forma permanente e contendo, lote, nome do fabricante e data de fabricação (mês e ano). </w:t>
      </w:r>
    </w:p>
    <w:p w:rsidR="00DB2E6B" w:rsidRPr="00DB2E6B" w:rsidRDefault="00DB2E6B" w:rsidP="00E36B61">
      <w:pPr>
        <w:tabs>
          <w:tab w:val="left" w:pos="1390"/>
        </w:tabs>
        <w:spacing w:line="360" w:lineRule="auto"/>
        <w:ind w:left="284"/>
        <w:jc w:val="both"/>
        <w:rPr>
          <w:rFonts w:ascii="Arial" w:hAnsi="Arial" w:cs="Arial"/>
          <w:sz w:val="24"/>
          <w:szCs w:val="24"/>
        </w:rPr>
      </w:pPr>
      <w:r w:rsidRPr="00DB2E6B">
        <w:rPr>
          <w:rFonts w:ascii="Arial" w:hAnsi="Arial" w:cs="Arial"/>
          <w:sz w:val="24"/>
          <w:szCs w:val="24"/>
        </w:rPr>
        <w:t xml:space="preserve">21.4. Os medicamentos poderão ser rejeitados, no todo ou em parte, quando em desacordo com as especificações constantes neste Termo de Referência e na proposta, devendo ser substituídos no prazo de 30 (dez) dias úteis, a contar da notificação da fornecedora, às suas custas, sem prejuízo da aplicação das penalidades. </w:t>
      </w:r>
    </w:p>
    <w:p w:rsidR="00DB2E6B" w:rsidRPr="00DB2E6B" w:rsidRDefault="00DB2E6B" w:rsidP="00E36B61">
      <w:pPr>
        <w:tabs>
          <w:tab w:val="left" w:pos="1390"/>
        </w:tabs>
        <w:spacing w:line="360" w:lineRule="auto"/>
        <w:ind w:left="284"/>
        <w:jc w:val="both"/>
        <w:rPr>
          <w:rFonts w:ascii="Arial" w:hAnsi="Arial" w:cs="Arial"/>
          <w:sz w:val="24"/>
          <w:szCs w:val="24"/>
        </w:rPr>
      </w:pPr>
      <w:r w:rsidRPr="00DB2E6B">
        <w:rPr>
          <w:rFonts w:ascii="Arial" w:hAnsi="Arial" w:cs="Arial"/>
          <w:sz w:val="24"/>
          <w:szCs w:val="24"/>
        </w:rPr>
        <w:t xml:space="preserve">21.5. Os medicamentos serão recebidos definitivamente no prazo de </w:t>
      </w:r>
      <w:proofErr w:type="gramStart"/>
      <w:r w:rsidRPr="00DB2E6B">
        <w:rPr>
          <w:rFonts w:ascii="Arial" w:hAnsi="Arial" w:cs="Arial"/>
          <w:sz w:val="24"/>
          <w:szCs w:val="24"/>
        </w:rPr>
        <w:t>5</w:t>
      </w:r>
      <w:proofErr w:type="gramEnd"/>
      <w:r w:rsidRPr="00DB2E6B">
        <w:rPr>
          <w:rFonts w:ascii="Arial" w:hAnsi="Arial" w:cs="Arial"/>
          <w:sz w:val="24"/>
          <w:szCs w:val="24"/>
        </w:rPr>
        <w:t xml:space="preserve"> (cinco) dias, contados do recebimento provisório, após a verificação da qualidade e quantidade do material e consequente aceitação mediante termo circunstanciado.</w:t>
      </w:r>
    </w:p>
    <w:p w:rsidR="005F27D1" w:rsidRPr="00DB2E6B" w:rsidRDefault="00C37148" w:rsidP="00E36B61">
      <w:pPr>
        <w:pStyle w:val="Corpodetexto"/>
        <w:spacing w:line="276" w:lineRule="auto"/>
        <w:ind w:left="284" w:right="165"/>
        <w:jc w:val="both"/>
        <w:rPr>
          <w:rFonts w:ascii="Arial" w:hAnsi="Arial" w:cs="Arial"/>
          <w:sz w:val="24"/>
          <w:szCs w:val="24"/>
        </w:rPr>
      </w:pPr>
      <w:r w:rsidRPr="00DB2E6B">
        <w:rPr>
          <w:rFonts w:ascii="Arial" w:hAnsi="Arial" w:cs="Arial"/>
          <w:sz w:val="24"/>
          <w:szCs w:val="24"/>
        </w:rPr>
        <w:t>21.</w:t>
      </w:r>
      <w:r w:rsidR="00DB2E6B" w:rsidRPr="00DB2E6B">
        <w:rPr>
          <w:rFonts w:ascii="Arial" w:hAnsi="Arial" w:cs="Arial"/>
          <w:sz w:val="24"/>
          <w:szCs w:val="24"/>
        </w:rPr>
        <w:t>6</w:t>
      </w:r>
      <w:r w:rsidRPr="00DB2E6B">
        <w:rPr>
          <w:rFonts w:ascii="Arial" w:hAnsi="Arial" w:cs="Arial"/>
          <w:sz w:val="24"/>
          <w:szCs w:val="24"/>
        </w:rPr>
        <w:tab/>
        <w:t xml:space="preserve">Uma vez notificado, </w:t>
      </w:r>
      <w:r w:rsidR="00DB2E6B" w:rsidRPr="00DB2E6B">
        <w:rPr>
          <w:rFonts w:ascii="Arial" w:hAnsi="Arial" w:cs="Arial"/>
          <w:sz w:val="24"/>
          <w:szCs w:val="24"/>
        </w:rPr>
        <w:t xml:space="preserve">a detentora </w:t>
      </w:r>
      <w:r w:rsidRPr="00DB2E6B">
        <w:rPr>
          <w:rFonts w:ascii="Arial" w:hAnsi="Arial" w:cs="Arial"/>
          <w:sz w:val="24"/>
          <w:szCs w:val="24"/>
        </w:rPr>
        <w:t xml:space="preserve">realizará a reparação ou substituição dos bens que apresentarem vício ou defeito no prazo de até </w:t>
      </w:r>
      <w:proofErr w:type="gramStart"/>
      <w:r w:rsidRPr="00DB2E6B">
        <w:rPr>
          <w:rFonts w:ascii="Arial" w:hAnsi="Arial" w:cs="Arial"/>
          <w:sz w:val="24"/>
          <w:szCs w:val="24"/>
        </w:rPr>
        <w:t>2</w:t>
      </w:r>
      <w:proofErr w:type="gramEnd"/>
      <w:r w:rsidRPr="00DB2E6B">
        <w:rPr>
          <w:rFonts w:ascii="Arial" w:hAnsi="Arial" w:cs="Arial"/>
          <w:sz w:val="24"/>
          <w:szCs w:val="24"/>
        </w:rPr>
        <w:t xml:space="preserve"> (dois) dias úteis, contados a partir da data de retirada da mercadoria das dependências da Administração pelo Contratado. </w:t>
      </w:r>
    </w:p>
    <w:p w:rsidR="005F27D1" w:rsidRPr="00DB2E6B" w:rsidRDefault="00DB2E6B" w:rsidP="00E36B61">
      <w:pPr>
        <w:pStyle w:val="Corpodetexto"/>
        <w:spacing w:line="276" w:lineRule="auto"/>
        <w:ind w:left="284" w:right="165"/>
        <w:jc w:val="both"/>
        <w:rPr>
          <w:rFonts w:ascii="Arial" w:hAnsi="Arial" w:cs="Arial"/>
          <w:sz w:val="24"/>
          <w:szCs w:val="24"/>
        </w:rPr>
      </w:pPr>
      <w:r w:rsidRPr="00DB2E6B">
        <w:rPr>
          <w:rFonts w:ascii="Arial" w:hAnsi="Arial" w:cs="Arial"/>
          <w:sz w:val="24"/>
          <w:szCs w:val="24"/>
        </w:rPr>
        <w:t>21.6.1</w:t>
      </w:r>
      <w:r w:rsidR="00C37148" w:rsidRPr="00DB2E6B">
        <w:rPr>
          <w:rFonts w:ascii="Arial" w:hAnsi="Arial" w:cs="Arial"/>
          <w:sz w:val="24"/>
          <w:szCs w:val="24"/>
        </w:rPr>
        <w:tab/>
        <w:t xml:space="preserve">O prazo indicado no subitem anterior, durante seu transcurso, poderá ser prorrogado uma única vez, por igual período, mediante solicitação escrita e justificada do Contratado, aceita pelo Contratante. </w:t>
      </w:r>
    </w:p>
    <w:p w:rsidR="005F27D1" w:rsidRPr="00DB2E6B" w:rsidRDefault="00C37148" w:rsidP="00E36B61">
      <w:pPr>
        <w:pStyle w:val="Corpodetexto"/>
        <w:spacing w:line="276" w:lineRule="auto"/>
        <w:ind w:left="284" w:right="165"/>
        <w:jc w:val="both"/>
        <w:rPr>
          <w:rFonts w:ascii="Arial" w:hAnsi="Arial" w:cs="Arial"/>
          <w:sz w:val="24"/>
          <w:szCs w:val="24"/>
        </w:rPr>
      </w:pPr>
      <w:r w:rsidRPr="00DB2E6B">
        <w:rPr>
          <w:rFonts w:ascii="Arial" w:hAnsi="Arial" w:cs="Arial"/>
          <w:sz w:val="24"/>
          <w:szCs w:val="24"/>
        </w:rPr>
        <w:t>21.</w:t>
      </w:r>
      <w:r w:rsidR="00DB2E6B" w:rsidRPr="00DB2E6B">
        <w:rPr>
          <w:rFonts w:ascii="Arial" w:hAnsi="Arial" w:cs="Arial"/>
          <w:sz w:val="24"/>
          <w:szCs w:val="24"/>
        </w:rPr>
        <w:t>6.2</w:t>
      </w:r>
      <w:r w:rsidR="00DB2E6B">
        <w:rPr>
          <w:rFonts w:ascii="Arial" w:hAnsi="Arial" w:cs="Arial"/>
          <w:sz w:val="24"/>
          <w:szCs w:val="24"/>
        </w:rPr>
        <w:t xml:space="preserve"> </w:t>
      </w:r>
      <w:r w:rsidRPr="00DB2E6B">
        <w:rPr>
          <w:rFonts w:ascii="Arial" w:hAnsi="Arial" w:cs="Arial"/>
          <w:sz w:val="24"/>
          <w:szCs w:val="24"/>
        </w:rPr>
        <w:t xml:space="preserve">Na hipótese do subitem acima, </w:t>
      </w:r>
      <w:r w:rsidR="00DB2E6B" w:rsidRPr="00DB2E6B">
        <w:rPr>
          <w:rFonts w:ascii="Arial" w:hAnsi="Arial" w:cs="Arial"/>
          <w:sz w:val="24"/>
          <w:szCs w:val="24"/>
        </w:rPr>
        <w:t>a detentora</w:t>
      </w:r>
      <w:r w:rsidRPr="00DB2E6B">
        <w:rPr>
          <w:rFonts w:ascii="Arial" w:hAnsi="Arial" w:cs="Arial"/>
          <w:sz w:val="24"/>
          <w:szCs w:val="24"/>
        </w:rPr>
        <w:t xml:space="preserve"> deverá disponibilizar mercadoria equivalente, de especificação igual ou superior ao anteriormente fornecido, para utilização em caráter provisório pelo Contratante, de modo a garantir a continuidade dos trabalhos administrativos durante a execução dos reparos. </w:t>
      </w:r>
    </w:p>
    <w:p w:rsidR="005F27D1" w:rsidRDefault="00C37148">
      <w:pPr>
        <w:pBdr>
          <w:top w:val="single" w:sz="4" w:space="1" w:color="auto"/>
          <w:left w:val="single" w:sz="4" w:space="4" w:color="auto"/>
          <w:bottom w:val="single" w:sz="4" w:space="1" w:color="auto"/>
          <w:right w:val="single" w:sz="4" w:space="4" w:color="auto"/>
          <w:between w:val="single" w:sz="4" w:space="1" w:color="auto"/>
        </w:pBdr>
        <w:shd w:val="clear" w:color="auto" w:fill="00B0F0"/>
        <w:spacing w:before="240" w:line="276" w:lineRule="auto"/>
        <w:ind w:left="284" w:right="165"/>
        <w:jc w:val="both"/>
        <w:rPr>
          <w:rFonts w:ascii="Arial" w:hAnsi="Arial" w:cs="Arial"/>
          <w:b/>
          <w:sz w:val="24"/>
          <w:szCs w:val="24"/>
        </w:rPr>
      </w:pPr>
      <w:r>
        <w:rPr>
          <w:rFonts w:ascii="Arial" w:hAnsi="Arial" w:cs="Arial"/>
          <w:b/>
          <w:sz w:val="24"/>
          <w:szCs w:val="24"/>
        </w:rPr>
        <w:t>22</w:t>
      </w:r>
      <w:r>
        <w:rPr>
          <w:rFonts w:ascii="Arial" w:hAnsi="Arial" w:cs="Arial"/>
          <w:b/>
          <w:spacing w:val="-2"/>
          <w:sz w:val="24"/>
          <w:szCs w:val="24"/>
        </w:rPr>
        <w:t xml:space="preserve"> </w:t>
      </w:r>
      <w:r>
        <w:rPr>
          <w:rFonts w:ascii="Arial" w:hAnsi="Arial" w:cs="Arial"/>
          <w:b/>
          <w:sz w:val="24"/>
          <w:szCs w:val="24"/>
        </w:rPr>
        <w:t xml:space="preserve">– FISCALIZAÇÃO </w:t>
      </w:r>
    </w:p>
    <w:p w:rsidR="005F27D1" w:rsidRPr="00D85BF1" w:rsidRDefault="00C37148">
      <w:pPr>
        <w:spacing w:before="240" w:line="276" w:lineRule="auto"/>
        <w:ind w:left="284" w:right="165"/>
        <w:jc w:val="both"/>
        <w:rPr>
          <w:rFonts w:ascii="Arial" w:hAnsi="Arial" w:cs="Arial"/>
          <w:sz w:val="24"/>
          <w:szCs w:val="24"/>
        </w:rPr>
      </w:pPr>
      <w:bookmarkStart w:id="10" w:name="_Hlk157167662"/>
      <w:r w:rsidRPr="00D85BF1">
        <w:rPr>
          <w:rFonts w:ascii="Arial" w:hAnsi="Arial" w:cs="Arial"/>
          <w:sz w:val="24"/>
          <w:szCs w:val="24"/>
        </w:rPr>
        <w:t>22.1 –</w:t>
      </w:r>
      <w:r w:rsidRPr="00D85BF1">
        <w:rPr>
          <w:rFonts w:ascii="Arial" w:hAnsi="Arial" w:cs="Arial"/>
          <w:spacing w:val="1"/>
          <w:sz w:val="24"/>
          <w:szCs w:val="24"/>
        </w:rPr>
        <w:t xml:space="preserve"> </w:t>
      </w:r>
      <w:r w:rsidRPr="00D85BF1">
        <w:rPr>
          <w:rFonts w:ascii="Arial" w:hAnsi="Arial" w:cs="Arial"/>
          <w:sz w:val="24"/>
          <w:szCs w:val="24"/>
        </w:rPr>
        <w:t xml:space="preserve">A fiscalização da ata de registro será exercida pelo funcionário designado pelo Gestor, </w:t>
      </w:r>
      <w:r w:rsidRPr="00D85BF1">
        <w:rPr>
          <w:rFonts w:ascii="Arial" w:eastAsia="Times New Roman" w:hAnsi="Arial" w:cs="Arial"/>
          <w:sz w:val="24"/>
          <w:szCs w:val="24"/>
        </w:rPr>
        <w:t xml:space="preserve">através de </w:t>
      </w:r>
      <w:r w:rsidRPr="00D85BF1">
        <w:rPr>
          <w:rFonts w:ascii="Arial" w:eastAsia="Times New Roman" w:hAnsi="Arial" w:cs="Arial"/>
          <w:b/>
          <w:bCs/>
          <w:sz w:val="24"/>
          <w:szCs w:val="24"/>
        </w:rPr>
        <w:t xml:space="preserve">decreto municipal nº </w:t>
      </w:r>
      <w:r w:rsidR="00D85BF1" w:rsidRPr="00D85BF1">
        <w:rPr>
          <w:rFonts w:ascii="Arial" w:eastAsia="Times New Roman" w:hAnsi="Arial" w:cs="Arial"/>
          <w:b/>
          <w:bCs/>
          <w:sz w:val="24"/>
          <w:szCs w:val="24"/>
        </w:rPr>
        <w:t>350/2024</w:t>
      </w:r>
      <w:r w:rsidRPr="00D85BF1">
        <w:rPr>
          <w:rFonts w:ascii="Arial" w:eastAsia="Times New Roman" w:hAnsi="Arial" w:cs="Arial"/>
          <w:sz w:val="24"/>
          <w:szCs w:val="24"/>
        </w:rPr>
        <w:t xml:space="preserve"> o qual controla todo o processo de recebimento dos produtos, referidos nesse processo</w:t>
      </w:r>
      <w:r w:rsidRPr="00D85BF1">
        <w:rPr>
          <w:rFonts w:ascii="Arial" w:hAnsi="Arial" w:cs="Arial"/>
          <w:sz w:val="24"/>
          <w:szCs w:val="24"/>
        </w:rPr>
        <w:t xml:space="preserve">. </w:t>
      </w:r>
    </w:p>
    <w:p w:rsidR="005F27D1" w:rsidRPr="00D85BF1" w:rsidRDefault="00C37148">
      <w:pPr>
        <w:spacing w:line="276" w:lineRule="auto"/>
        <w:ind w:left="284" w:right="165"/>
        <w:jc w:val="both"/>
        <w:rPr>
          <w:rFonts w:ascii="Arial" w:eastAsia="Times New Roman" w:hAnsi="Arial" w:cs="Arial"/>
          <w:sz w:val="24"/>
          <w:szCs w:val="24"/>
        </w:rPr>
      </w:pPr>
      <w:r w:rsidRPr="00D85BF1">
        <w:rPr>
          <w:rFonts w:ascii="Arial" w:hAnsi="Arial" w:cs="Arial"/>
          <w:sz w:val="24"/>
          <w:szCs w:val="24"/>
        </w:rPr>
        <w:t>22.2 –</w:t>
      </w:r>
      <w:r w:rsidRPr="00D85BF1">
        <w:rPr>
          <w:rFonts w:ascii="Arial" w:hAnsi="Arial" w:cs="Arial"/>
          <w:spacing w:val="1"/>
          <w:sz w:val="24"/>
          <w:szCs w:val="24"/>
        </w:rPr>
        <w:t xml:space="preserve"> </w:t>
      </w:r>
      <w:r w:rsidRPr="00D85BF1">
        <w:rPr>
          <w:rFonts w:ascii="Arial" w:eastAsia="Times New Roman" w:hAnsi="Arial" w:cs="Arial"/>
          <w:sz w:val="24"/>
          <w:szCs w:val="24"/>
        </w:rPr>
        <w:t xml:space="preserve">O Gestor do ata de registro deste processo será o </w:t>
      </w:r>
      <w:r w:rsidRPr="00D85BF1">
        <w:rPr>
          <w:rFonts w:ascii="Arial" w:eastAsia="Times New Roman" w:hAnsi="Arial" w:cs="Arial"/>
          <w:sz w:val="24"/>
          <w:szCs w:val="24"/>
          <w:lang w:val="pt-BR"/>
        </w:rPr>
        <w:t>Diretor (a) Municipal</w:t>
      </w:r>
      <w:r w:rsidRPr="00D85BF1">
        <w:rPr>
          <w:rFonts w:ascii="Arial" w:eastAsia="Times New Roman" w:hAnsi="Arial" w:cs="Arial"/>
          <w:sz w:val="24"/>
          <w:szCs w:val="24"/>
        </w:rPr>
        <w:t xml:space="preserve"> </w:t>
      </w:r>
      <w:r w:rsidRPr="00D85BF1">
        <w:rPr>
          <w:rFonts w:ascii="Arial" w:eastAsia="Times New Roman" w:hAnsi="Arial" w:cs="Arial"/>
          <w:sz w:val="24"/>
          <w:szCs w:val="24"/>
          <w:lang w:val="pt-BR"/>
        </w:rPr>
        <w:t>do Departamento</w:t>
      </w:r>
      <w:r w:rsidRPr="00D85BF1">
        <w:rPr>
          <w:rFonts w:ascii="Arial" w:eastAsia="Times New Roman" w:hAnsi="Arial" w:cs="Arial"/>
          <w:sz w:val="24"/>
          <w:szCs w:val="24"/>
        </w:rPr>
        <w:t xml:space="preserve"> de </w:t>
      </w:r>
      <w:r w:rsidR="00D85BF1" w:rsidRPr="00D85BF1">
        <w:rPr>
          <w:rFonts w:ascii="Arial" w:eastAsia="Times New Roman" w:hAnsi="Arial" w:cs="Arial"/>
          <w:sz w:val="24"/>
          <w:szCs w:val="24"/>
        </w:rPr>
        <w:t>Saúde</w:t>
      </w:r>
      <w:r w:rsidRPr="00D85BF1">
        <w:rPr>
          <w:rFonts w:ascii="Arial" w:eastAsia="Times New Roman" w:hAnsi="Arial" w:cs="Arial"/>
          <w:sz w:val="24"/>
          <w:szCs w:val="24"/>
        </w:rPr>
        <w:t>, o qual controla todo o processo.</w:t>
      </w:r>
    </w:p>
    <w:p w:rsidR="005F27D1" w:rsidRPr="00D85BF1" w:rsidRDefault="00C37148">
      <w:pPr>
        <w:spacing w:line="276" w:lineRule="auto"/>
        <w:ind w:left="284" w:right="165"/>
        <w:jc w:val="both"/>
        <w:rPr>
          <w:rFonts w:ascii="Arial" w:eastAsia="Times New Roman" w:hAnsi="Arial" w:cs="Arial"/>
          <w:sz w:val="24"/>
          <w:szCs w:val="24"/>
          <w:lang w:eastAsia="pt-BR"/>
        </w:rPr>
      </w:pPr>
      <w:r w:rsidRPr="00D85BF1">
        <w:rPr>
          <w:rFonts w:ascii="Arial" w:eastAsia="Times New Roman" w:hAnsi="Arial" w:cs="Arial"/>
          <w:sz w:val="24"/>
          <w:szCs w:val="24"/>
        </w:rPr>
        <w:t xml:space="preserve">22.3 – </w:t>
      </w:r>
      <w:r w:rsidR="00DB2E6B" w:rsidRPr="00D85BF1">
        <w:rPr>
          <w:rFonts w:ascii="Arial" w:eastAsia="Times New Roman" w:hAnsi="Arial" w:cs="Arial"/>
          <w:sz w:val="24"/>
          <w:szCs w:val="24"/>
        </w:rPr>
        <w:t>Todas as responsabilidades dos Gestores e dos fiscais deste processo estão</w:t>
      </w:r>
      <w:r w:rsidRPr="00D85BF1">
        <w:rPr>
          <w:rFonts w:ascii="Arial" w:eastAsia="Times New Roman" w:hAnsi="Arial" w:cs="Arial"/>
          <w:sz w:val="24"/>
          <w:szCs w:val="24"/>
        </w:rPr>
        <w:t xml:space="preserve"> descrito no art. 177 da Lei Federal 14.133/2021, Termo de referência, anexo I deste edital e decreto municipal </w:t>
      </w:r>
      <w:r w:rsidRPr="00D85BF1">
        <w:rPr>
          <w:rFonts w:ascii="Arial" w:eastAsia="Times New Roman" w:hAnsi="Arial" w:cs="Arial"/>
          <w:b/>
          <w:bCs/>
          <w:sz w:val="24"/>
          <w:szCs w:val="24"/>
        </w:rPr>
        <w:t>nº</w:t>
      </w:r>
      <w:r w:rsidR="00D85BF1" w:rsidRPr="00D85BF1">
        <w:rPr>
          <w:rFonts w:ascii="Arial" w:eastAsia="Times New Roman" w:hAnsi="Arial" w:cs="Arial"/>
          <w:b/>
          <w:bCs/>
          <w:sz w:val="24"/>
          <w:szCs w:val="24"/>
        </w:rPr>
        <w:t xml:space="preserve"> 350/</w:t>
      </w:r>
      <w:r w:rsidRPr="00D85BF1">
        <w:rPr>
          <w:rFonts w:ascii="Arial" w:eastAsia="Times New Roman" w:hAnsi="Arial" w:cs="Arial"/>
          <w:b/>
          <w:bCs/>
          <w:sz w:val="24"/>
          <w:szCs w:val="24"/>
        </w:rPr>
        <w:t>2024</w:t>
      </w:r>
      <w:r w:rsidRPr="00D85BF1">
        <w:rPr>
          <w:rFonts w:ascii="Arial" w:eastAsia="Times New Roman" w:hAnsi="Arial" w:cs="Arial"/>
          <w:sz w:val="24"/>
          <w:szCs w:val="24"/>
        </w:rPr>
        <w:t xml:space="preserve">. </w:t>
      </w:r>
    </w:p>
    <w:p w:rsidR="005F27D1" w:rsidRPr="00D85BF1" w:rsidRDefault="00C37148">
      <w:pPr>
        <w:spacing w:line="276" w:lineRule="auto"/>
        <w:ind w:left="284" w:right="165"/>
        <w:jc w:val="both"/>
        <w:rPr>
          <w:rFonts w:ascii="Arial" w:hAnsi="Arial" w:cs="Arial"/>
          <w:sz w:val="24"/>
          <w:szCs w:val="24"/>
        </w:rPr>
      </w:pPr>
      <w:r w:rsidRPr="00D85BF1">
        <w:rPr>
          <w:rFonts w:ascii="Arial" w:hAnsi="Arial" w:cs="Arial"/>
          <w:sz w:val="24"/>
          <w:szCs w:val="24"/>
        </w:rPr>
        <w:t xml:space="preserve">22.4 - As exigências e a atuação da fiscalização, em nada restringem a </w:t>
      </w:r>
      <w:r w:rsidRPr="00D85BF1">
        <w:rPr>
          <w:rFonts w:ascii="Arial" w:hAnsi="Arial" w:cs="Arial"/>
          <w:sz w:val="24"/>
          <w:szCs w:val="24"/>
        </w:rPr>
        <w:lastRenderedPageBreak/>
        <w:t>responsabilidade integral e</w:t>
      </w:r>
      <w:r w:rsidRPr="00D85BF1">
        <w:rPr>
          <w:rFonts w:ascii="Arial" w:hAnsi="Arial" w:cs="Arial"/>
          <w:spacing w:val="1"/>
          <w:sz w:val="24"/>
          <w:szCs w:val="24"/>
        </w:rPr>
        <w:t xml:space="preserve"> </w:t>
      </w:r>
      <w:r w:rsidRPr="00D85BF1">
        <w:rPr>
          <w:rFonts w:ascii="Arial" w:hAnsi="Arial" w:cs="Arial"/>
          <w:sz w:val="24"/>
          <w:szCs w:val="24"/>
        </w:rPr>
        <w:t>exclusiva</w:t>
      </w:r>
      <w:r w:rsidRPr="00D85BF1">
        <w:rPr>
          <w:rFonts w:ascii="Arial" w:hAnsi="Arial" w:cs="Arial"/>
          <w:spacing w:val="-1"/>
          <w:sz w:val="24"/>
          <w:szCs w:val="24"/>
        </w:rPr>
        <w:t xml:space="preserve"> </w:t>
      </w:r>
      <w:r w:rsidRPr="00D85BF1">
        <w:rPr>
          <w:rFonts w:ascii="Arial" w:hAnsi="Arial" w:cs="Arial"/>
          <w:sz w:val="24"/>
          <w:szCs w:val="24"/>
        </w:rPr>
        <w:t>do</w:t>
      </w:r>
      <w:r w:rsidRPr="00D85BF1">
        <w:rPr>
          <w:rFonts w:ascii="Arial" w:hAnsi="Arial" w:cs="Arial"/>
          <w:spacing w:val="-1"/>
          <w:sz w:val="24"/>
          <w:szCs w:val="24"/>
        </w:rPr>
        <w:t xml:space="preserve"> </w:t>
      </w:r>
      <w:r w:rsidRPr="00D85BF1">
        <w:rPr>
          <w:rFonts w:ascii="Arial" w:hAnsi="Arial" w:cs="Arial"/>
          <w:sz w:val="24"/>
          <w:szCs w:val="24"/>
        </w:rPr>
        <w:t>licitante</w:t>
      </w:r>
      <w:r w:rsidRPr="00D85BF1">
        <w:rPr>
          <w:rFonts w:ascii="Arial" w:hAnsi="Arial" w:cs="Arial"/>
          <w:spacing w:val="1"/>
          <w:sz w:val="24"/>
          <w:szCs w:val="24"/>
        </w:rPr>
        <w:t xml:space="preserve"> </w:t>
      </w:r>
      <w:r w:rsidRPr="00D85BF1">
        <w:rPr>
          <w:rFonts w:ascii="Arial" w:hAnsi="Arial" w:cs="Arial"/>
          <w:sz w:val="24"/>
          <w:szCs w:val="24"/>
        </w:rPr>
        <w:t>vencedor,</w:t>
      </w:r>
      <w:r w:rsidRPr="00D85BF1">
        <w:rPr>
          <w:rFonts w:ascii="Arial" w:hAnsi="Arial" w:cs="Arial"/>
          <w:spacing w:val="-1"/>
          <w:sz w:val="24"/>
          <w:szCs w:val="24"/>
        </w:rPr>
        <w:t xml:space="preserve"> </w:t>
      </w:r>
      <w:r w:rsidRPr="00D85BF1">
        <w:rPr>
          <w:rFonts w:ascii="Arial" w:hAnsi="Arial" w:cs="Arial"/>
          <w:sz w:val="24"/>
          <w:szCs w:val="24"/>
        </w:rPr>
        <w:t>no</w:t>
      </w:r>
      <w:r w:rsidRPr="00D85BF1">
        <w:rPr>
          <w:rFonts w:ascii="Arial" w:hAnsi="Arial" w:cs="Arial"/>
          <w:spacing w:val="-2"/>
          <w:sz w:val="24"/>
          <w:szCs w:val="24"/>
        </w:rPr>
        <w:t xml:space="preserve"> </w:t>
      </w:r>
      <w:r w:rsidRPr="00D85BF1">
        <w:rPr>
          <w:rFonts w:ascii="Arial" w:hAnsi="Arial" w:cs="Arial"/>
          <w:sz w:val="24"/>
          <w:szCs w:val="24"/>
        </w:rPr>
        <w:t>que</w:t>
      </w:r>
      <w:r w:rsidRPr="00D85BF1">
        <w:rPr>
          <w:rFonts w:ascii="Arial" w:hAnsi="Arial" w:cs="Arial"/>
          <w:spacing w:val="1"/>
          <w:sz w:val="24"/>
          <w:szCs w:val="24"/>
        </w:rPr>
        <w:t xml:space="preserve"> </w:t>
      </w:r>
      <w:r w:rsidRPr="00D85BF1">
        <w:rPr>
          <w:rFonts w:ascii="Arial" w:hAnsi="Arial" w:cs="Arial"/>
          <w:sz w:val="24"/>
          <w:szCs w:val="24"/>
        </w:rPr>
        <w:t>concerne à</w:t>
      </w:r>
      <w:r w:rsidRPr="00D85BF1">
        <w:rPr>
          <w:rFonts w:ascii="Arial" w:hAnsi="Arial" w:cs="Arial"/>
          <w:spacing w:val="-2"/>
          <w:sz w:val="24"/>
          <w:szCs w:val="24"/>
        </w:rPr>
        <w:t xml:space="preserve"> </w:t>
      </w:r>
      <w:r w:rsidRPr="00D85BF1">
        <w:rPr>
          <w:rFonts w:ascii="Arial" w:hAnsi="Arial" w:cs="Arial"/>
          <w:sz w:val="24"/>
          <w:szCs w:val="24"/>
        </w:rPr>
        <w:t>execução do</w:t>
      </w:r>
      <w:r w:rsidRPr="00D85BF1">
        <w:rPr>
          <w:rFonts w:ascii="Arial" w:hAnsi="Arial" w:cs="Arial"/>
          <w:spacing w:val="-1"/>
          <w:sz w:val="24"/>
          <w:szCs w:val="24"/>
        </w:rPr>
        <w:t xml:space="preserve"> </w:t>
      </w:r>
      <w:r w:rsidRPr="00D85BF1">
        <w:rPr>
          <w:rFonts w:ascii="Arial" w:hAnsi="Arial" w:cs="Arial"/>
          <w:sz w:val="24"/>
          <w:szCs w:val="24"/>
        </w:rPr>
        <w:t>objeto da ata de registro de preços/contrato.</w:t>
      </w:r>
    </w:p>
    <w:bookmarkEnd w:id="10"/>
    <w:p w:rsidR="005F27D1" w:rsidRDefault="00C37148">
      <w:pPr>
        <w:pBdr>
          <w:top w:val="single" w:sz="4" w:space="1" w:color="auto"/>
          <w:left w:val="single" w:sz="4" w:space="4" w:color="auto"/>
          <w:bottom w:val="single" w:sz="4" w:space="1" w:color="auto"/>
          <w:right w:val="single" w:sz="4" w:space="4" w:color="auto"/>
        </w:pBdr>
        <w:shd w:val="clear" w:color="auto" w:fill="00B0F0"/>
        <w:spacing w:before="240" w:line="276" w:lineRule="auto"/>
        <w:ind w:left="284" w:right="165"/>
        <w:rPr>
          <w:rFonts w:ascii="Arial" w:hAnsi="Arial" w:cs="Arial"/>
          <w:b/>
          <w:bCs/>
          <w:sz w:val="24"/>
          <w:szCs w:val="24"/>
        </w:rPr>
      </w:pPr>
      <w:r>
        <w:rPr>
          <w:rFonts w:ascii="Arial" w:hAnsi="Arial" w:cs="Arial"/>
          <w:b/>
          <w:bCs/>
          <w:sz w:val="24"/>
          <w:szCs w:val="24"/>
        </w:rPr>
        <w:t>23</w:t>
      </w:r>
      <w:r>
        <w:rPr>
          <w:rFonts w:ascii="Arial" w:hAnsi="Arial" w:cs="Arial"/>
          <w:b/>
          <w:bCs/>
          <w:spacing w:val="-3"/>
          <w:sz w:val="24"/>
          <w:szCs w:val="24"/>
        </w:rPr>
        <w:t xml:space="preserve"> </w:t>
      </w:r>
      <w:r>
        <w:rPr>
          <w:rFonts w:ascii="Arial" w:hAnsi="Arial" w:cs="Arial"/>
          <w:b/>
          <w:bCs/>
          <w:sz w:val="24"/>
          <w:szCs w:val="24"/>
        </w:rPr>
        <w:t>– DO</w:t>
      </w:r>
      <w:r>
        <w:rPr>
          <w:rFonts w:ascii="Arial" w:hAnsi="Arial" w:cs="Arial"/>
          <w:b/>
          <w:bCs/>
          <w:spacing w:val="-5"/>
          <w:sz w:val="24"/>
          <w:szCs w:val="24"/>
        </w:rPr>
        <w:t xml:space="preserve"> </w:t>
      </w:r>
      <w:r>
        <w:rPr>
          <w:rFonts w:ascii="Arial" w:hAnsi="Arial" w:cs="Arial"/>
          <w:b/>
          <w:bCs/>
          <w:sz w:val="24"/>
          <w:szCs w:val="24"/>
        </w:rPr>
        <w:t>PAGAMENTO E</w:t>
      </w:r>
      <w:r>
        <w:rPr>
          <w:rFonts w:ascii="Arial" w:hAnsi="Arial" w:cs="Arial"/>
          <w:b/>
          <w:bCs/>
          <w:spacing w:val="-3"/>
          <w:sz w:val="24"/>
          <w:szCs w:val="24"/>
        </w:rPr>
        <w:t xml:space="preserve"> </w:t>
      </w:r>
      <w:r>
        <w:rPr>
          <w:rFonts w:ascii="Arial" w:hAnsi="Arial" w:cs="Arial"/>
          <w:b/>
          <w:bCs/>
          <w:sz w:val="24"/>
          <w:szCs w:val="24"/>
        </w:rPr>
        <w:t>REAJUSTE</w:t>
      </w:r>
      <w:r>
        <w:rPr>
          <w:rFonts w:ascii="Arial" w:hAnsi="Arial" w:cs="Arial"/>
          <w:b/>
          <w:bCs/>
          <w:spacing w:val="-1"/>
          <w:sz w:val="24"/>
          <w:szCs w:val="24"/>
        </w:rPr>
        <w:t xml:space="preserve"> </w:t>
      </w:r>
    </w:p>
    <w:p w:rsidR="005F27D1" w:rsidRDefault="00C37148">
      <w:pPr>
        <w:pStyle w:val="Corpodetexto"/>
        <w:spacing w:before="240" w:line="276" w:lineRule="auto"/>
        <w:ind w:left="284" w:right="165"/>
        <w:jc w:val="both"/>
        <w:rPr>
          <w:rFonts w:ascii="Arial" w:eastAsia="Arial MT" w:hAnsi="Arial" w:cs="Arial MT"/>
          <w:b/>
          <w:sz w:val="24"/>
          <w:szCs w:val="24"/>
        </w:rPr>
      </w:pPr>
      <w:r>
        <w:rPr>
          <w:rFonts w:ascii="Arial" w:hAnsi="Arial" w:cs="Arial"/>
          <w:sz w:val="24"/>
          <w:szCs w:val="24"/>
        </w:rPr>
        <w:t xml:space="preserve">23.1 </w:t>
      </w:r>
      <w:r>
        <w:rPr>
          <w:rFonts w:ascii="Arial MT" w:eastAsia="Arial MT" w:hAnsi="Arial MT" w:cs="Arial MT"/>
          <w:sz w:val="24"/>
          <w:szCs w:val="24"/>
        </w:rPr>
        <w:t>O pagamento será efetuado num prazo de até 30 dias (trinta) após a entrega, mediante a</w:t>
      </w:r>
      <w:r>
        <w:rPr>
          <w:rFonts w:ascii="Arial MT" w:eastAsia="Arial MT" w:hAnsi="Arial MT" w:cs="Arial MT"/>
          <w:spacing w:val="1"/>
          <w:sz w:val="24"/>
          <w:szCs w:val="24"/>
        </w:rPr>
        <w:t xml:space="preserve"> </w:t>
      </w:r>
      <w:r>
        <w:rPr>
          <w:rFonts w:ascii="Arial MT" w:eastAsia="Arial MT" w:hAnsi="Arial MT" w:cs="Arial MT"/>
          <w:sz w:val="24"/>
          <w:szCs w:val="24"/>
        </w:rPr>
        <w:t>apresentação</w:t>
      </w:r>
      <w:r>
        <w:rPr>
          <w:rFonts w:ascii="Arial MT" w:eastAsia="Arial MT" w:hAnsi="Arial MT" w:cs="Arial MT"/>
          <w:spacing w:val="-3"/>
          <w:sz w:val="24"/>
          <w:szCs w:val="24"/>
        </w:rPr>
        <w:t xml:space="preserve"> </w:t>
      </w:r>
      <w:r>
        <w:rPr>
          <w:rFonts w:ascii="Arial MT" w:eastAsia="Arial MT" w:hAnsi="Arial MT" w:cs="Arial MT"/>
          <w:sz w:val="24"/>
          <w:szCs w:val="24"/>
        </w:rPr>
        <w:t>da nota</w:t>
      </w:r>
      <w:r>
        <w:rPr>
          <w:rFonts w:ascii="Arial MT" w:eastAsia="Arial MT" w:hAnsi="Arial MT" w:cs="Arial MT"/>
          <w:spacing w:val="-1"/>
          <w:sz w:val="24"/>
          <w:szCs w:val="24"/>
        </w:rPr>
        <w:t xml:space="preserve"> f</w:t>
      </w:r>
      <w:r>
        <w:rPr>
          <w:rFonts w:ascii="Arial MT" w:eastAsia="Arial MT" w:hAnsi="Arial MT" w:cs="Arial MT"/>
          <w:sz w:val="24"/>
          <w:szCs w:val="24"/>
        </w:rPr>
        <w:t>iscal/fatura, e o visto do Fiscal e do Gestor da ata de registro</w:t>
      </w:r>
      <w:r>
        <w:rPr>
          <w:rFonts w:ascii="Arial" w:eastAsia="Arial MT" w:hAnsi="Arial" w:cs="Arial MT"/>
          <w:b/>
          <w:sz w:val="24"/>
          <w:szCs w:val="24"/>
        </w:rPr>
        <w:t>.</w:t>
      </w:r>
    </w:p>
    <w:p w:rsidR="005F27D1" w:rsidRDefault="00C37148">
      <w:pPr>
        <w:spacing w:line="276" w:lineRule="auto"/>
        <w:ind w:left="284" w:right="165"/>
        <w:jc w:val="both"/>
        <w:rPr>
          <w:rFonts w:ascii="Arial MT" w:eastAsia="Arial MT" w:hAnsi="Arial MT" w:cs="Arial MT"/>
          <w:sz w:val="24"/>
          <w:szCs w:val="24"/>
        </w:rPr>
      </w:pPr>
      <w:r>
        <w:rPr>
          <w:rFonts w:ascii="Arial MT" w:eastAsia="Arial MT" w:hAnsi="Arial MT" w:cs="Arial MT"/>
          <w:sz w:val="24"/>
          <w:szCs w:val="24"/>
        </w:rPr>
        <w:t>23.2 O</w:t>
      </w:r>
      <w:r>
        <w:rPr>
          <w:rFonts w:ascii="Arial MT" w:eastAsia="Arial MT" w:hAnsi="Arial MT" w:cs="Arial MT"/>
          <w:spacing w:val="1"/>
          <w:sz w:val="24"/>
          <w:szCs w:val="24"/>
        </w:rPr>
        <w:t xml:space="preserve"> </w:t>
      </w:r>
      <w:r>
        <w:rPr>
          <w:rFonts w:ascii="Arial MT" w:eastAsia="Arial MT" w:hAnsi="Arial MT" w:cs="Arial MT"/>
          <w:sz w:val="24"/>
          <w:szCs w:val="24"/>
        </w:rPr>
        <w:t>valor</w:t>
      </w:r>
      <w:r>
        <w:rPr>
          <w:rFonts w:ascii="Arial MT" w:eastAsia="Arial MT" w:hAnsi="Arial MT" w:cs="Arial MT"/>
          <w:spacing w:val="1"/>
          <w:sz w:val="24"/>
          <w:szCs w:val="24"/>
        </w:rPr>
        <w:t xml:space="preserve"> </w:t>
      </w:r>
      <w:r>
        <w:rPr>
          <w:rFonts w:ascii="Arial MT" w:eastAsia="Arial MT" w:hAnsi="Arial MT" w:cs="Arial MT"/>
          <w:sz w:val="24"/>
          <w:szCs w:val="24"/>
        </w:rPr>
        <w:t>a</w:t>
      </w:r>
      <w:r>
        <w:rPr>
          <w:rFonts w:ascii="Arial MT" w:eastAsia="Arial MT" w:hAnsi="Arial MT" w:cs="Arial MT"/>
          <w:spacing w:val="1"/>
          <w:sz w:val="24"/>
          <w:szCs w:val="24"/>
        </w:rPr>
        <w:t xml:space="preserve"> </w:t>
      </w:r>
      <w:r>
        <w:rPr>
          <w:rFonts w:ascii="Arial MT" w:eastAsia="Arial MT" w:hAnsi="Arial MT" w:cs="Arial MT"/>
          <w:sz w:val="24"/>
          <w:szCs w:val="24"/>
        </w:rPr>
        <w:t>ser</w:t>
      </w:r>
      <w:r>
        <w:rPr>
          <w:rFonts w:ascii="Arial MT" w:eastAsia="Arial MT" w:hAnsi="Arial MT" w:cs="Arial MT"/>
          <w:spacing w:val="1"/>
          <w:sz w:val="24"/>
          <w:szCs w:val="24"/>
        </w:rPr>
        <w:t xml:space="preserve"> </w:t>
      </w:r>
      <w:r>
        <w:rPr>
          <w:rFonts w:ascii="Arial MT" w:eastAsia="Arial MT" w:hAnsi="Arial MT" w:cs="Arial MT"/>
          <w:sz w:val="24"/>
          <w:szCs w:val="24"/>
        </w:rPr>
        <w:t>pago</w:t>
      </w:r>
      <w:r>
        <w:rPr>
          <w:rFonts w:ascii="Arial MT" w:eastAsia="Arial MT" w:hAnsi="Arial MT" w:cs="Arial MT"/>
          <w:spacing w:val="1"/>
          <w:sz w:val="24"/>
          <w:szCs w:val="24"/>
        </w:rPr>
        <w:t xml:space="preserve"> </w:t>
      </w:r>
      <w:r>
        <w:rPr>
          <w:rFonts w:ascii="Arial MT" w:eastAsia="Arial MT" w:hAnsi="Arial MT" w:cs="Arial MT"/>
          <w:sz w:val="24"/>
          <w:szCs w:val="24"/>
        </w:rPr>
        <w:t>dependerá</w:t>
      </w:r>
      <w:r>
        <w:rPr>
          <w:rFonts w:ascii="Arial MT" w:eastAsia="Arial MT" w:hAnsi="Arial MT" w:cs="Arial MT"/>
          <w:spacing w:val="1"/>
          <w:sz w:val="24"/>
          <w:szCs w:val="24"/>
        </w:rPr>
        <w:t xml:space="preserve"> </w:t>
      </w:r>
      <w:r>
        <w:rPr>
          <w:rFonts w:ascii="Arial MT" w:eastAsia="Arial MT" w:hAnsi="Arial MT" w:cs="Arial MT"/>
          <w:sz w:val="24"/>
          <w:szCs w:val="24"/>
        </w:rPr>
        <w:t>da</w:t>
      </w:r>
      <w:r>
        <w:rPr>
          <w:rFonts w:ascii="Arial MT" w:eastAsia="Arial MT" w:hAnsi="Arial MT" w:cs="Arial MT"/>
          <w:spacing w:val="1"/>
          <w:sz w:val="24"/>
          <w:szCs w:val="24"/>
        </w:rPr>
        <w:t xml:space="preserve"> </w:t>
      </w:r>
      <w:r>
        <w:rPr>
          <w:rFonts w:ascii="Arial MT" w:eastAsia="Arial MT" w:hAnsi="Arial MT" w:cs="Arial MT"/>
          <w:sz w:val="24"/>
          <w:szCs w:val="24"/>
        </w:rPr>
        <w:t>quantidade</w:t>
      </w:r>
      <w:r>
        <w:rPr>
          <w:rFonts w:ascii="Arial MT" w:eastAsia="Arial MT" w:hAnsi="Arial MT" w:cs="Arial MT"/>
          <w:spacing w:val="1"/>
          <w:sz w:val="24"/>
          <w:szCs w:val="24"/>
        </w:rPr>
        <w:t xml:space="preserve"> </w:t>
      </w:r>
      <w:r>
        <w:rPr>
          <w:rFonts w:ascii="Arial MT" w:eastAsia="Arial MT" w:hAnsi="Arial MT" w:cs="Arial MT"/>
          <w:sz w:val="24"/>
          <w:szCs w:val="24"/>
        </w:rPr>
        <w:t>do</w:t>
      </w:r>
      <w:r>
        <w:rPr>
          <w:rFonts w:ascii="Arial MT" w:eastAsia="Arial MT" w:hAnsi="Arial MT" w:cs="Arial MT"/>
          <w:spacing w:val="1"/>
          <w:sz w:val="24"/>
          <w:szCs w:val="24"/>
        </w:rPr>
        <w:t xml:space="preserve"> </w:t>
      </w:r>
      <w:r>
        <w:rPr>
          <w:rFonts w:ascii="Arial MT" w:eastAsia="Arial MT" w:hAnsi="Arial MT" w:cs="Arial MT"/>
          <w:sz w:val="24"/>
          <w:szCs w:val="24"/>
        </w:rPr>
        <w:t>material</w:t>
      </w:r>
      <w:r>
        <w:rPr>
          <w:rFonts w:ascii="Arial MT" w:eastAsia="Arial MT" w:hAnsi="Arial MT" w:cs="Arial MT"/>
          <w:spacing w:val="1"/>
          <w:sz w:val="24"/>
          <w:szCs w:val="24"/>
        </w:rPr>
        <w:t xml:space="preserve"> </w:t>
      </w:r>
      <w:r>
        <w:rPr>
          <w:rFonts w:ascii="Arial MT" w:eastAsia="Arial MT" w:hAnsi="Arial MT" w:cs="Arial MT"/>
          <w:sz w:val="24"/>
          <w:szCs w:val="24"/>
        </w:rPr>
        <w:t>efetivamente</w:t>
      </w:r>
      <w:r>
        <w:rPr>
          <w:rFonts w:ascii="Arial MT" w:eastAsia="Arial MT" w:hAnsi="Arial MT" w:cs="Arial MT"/>
          <w:spacing w:val="1"/>
          <w:sz w:val="24"/>
          <w:szCs w:val="24"/>
        </w:rPr>
        <w:t xml:space="preserve"> </w:t>
      </w:r>
      <w:r>
        <w:rPr>
          <w:rFonts w:ascii="Arial MT" w:eastAsia="Arial MT" w:hAnsi="Arial MT" w:cs="Arial MT"/>
          <w:sz w:val="24"/>
          <w:szCs w:val="24"/>
        </w:rPr>
        <w:t>fornecido,</w:t>
      </w:r>
      <w:r>
        <w:rPr>
          <w:rFonts w:ascii="Arial MT" w:eastAsia="Arial MT" w:hAnsi="Arial MT" w:cs="Arial MT"/>
          <w:spacing w:val="1"/>
          <w:sz w:val="24"/>
          <w:szCs w:val="24"/>
        </w:rPr>
        <w:t xml:space="preserve"> </w:t>
      </w:r>
      <w:r>
        <w:rPr>
          <w:rFonts w:ascii="Arial MT" w:eastAsia="Arial MT" w:hAnsi="Arial MT" w:cs="Arial MT"/>
          <w:sz w:val="24"/>
          <w:szCs w:val="24"/>
        </w:rPr>
        <w:t>observando-se</w:t>
      </w:r>
      <w:r>
        <w:rPr>
          <w:rFonts w:ascii="Arial MT" w:eastAsia="Arial MT" w:hAnsi="Arial MT" w:cs="Arial MT"/>
          <w:spacing w:val="1"/>
          <w:sz w:val="24"/>
          <w:szCs w:val="24"/>
        </w:rPr>
        <w:t xml:space="preserve"> </w:t>
      </w:r>
      <w:r>
        <w:rPr>
          <w:rFonts w:ascii="Arial MT" w:eastAsia="Arial MT" w:hAnsi="Arial MT" w:cs="Arial MT"/>
          <w:sz w:val="24"/>
          <w:szCs w:val="24"/>
        </w:rPr>
        <w:t>o</w:t>
      </w:r>
      <w:r>
        <w:rPr>
          <w:rFonts w:ascii="Arial MT" w:eastAsia="Arial MT" w:hAnsi="Arial MT" w:cs="Arial MT"/>
          <w:spacing w:val="1"/>
          <w:sz w:val="24"/>
          <w:szCs w:val="24"/>
        </w:rPr>
        <w:t xml:space="preserve"> </w:t>
      </w:r>
      <w:r>
        <w:rPr>
          <w:rFonts w:ascii="Arial MT" w:eastAsia="Arial MT" w:hAnsi="Arial MT" w:cs="Arial MT"/>
          <w:sz w:val="24"/>
          <w:szCs w:val="24"/>
        </w:rPr>
        <w:t>valor</w:t>
      </w:r>
      <w:r>
        <w:rPr>
          <w:rFonts w:ascii="Arial MT" w:eastAsia="Arial MT" w:hAnsi="Arial MT" w:cs="Arial MT"/>
          <w:spacing w:val="1"/>
          <w:sz w:val="24"/>
          <w:szCs w:val="24"/>
        </w:rPr>
        <w:t xml:space="preserve"> </w:t>
      </w:r>
      <w:r>
        <w:rPr>
          <w:rFonts w:ascii="Arial MT" w:eastAsia="Arial MT" w:hAnsi="Arial MT" w:cs="Arial MT"/>
          <w:sz w:val="24"/>
          <w:szCs w:val="24"/>
        </w:rPr>
        <w:t>constante</w:t>
      </w:r>
      <w:r>
        <w:rPr>
          <w:rFonts w:ascii="Arial MT" w:eastAsia="Arial MT" w:hAnsi="Arial MT" w:cs="Arial MT"/>
          <w:spacing w:val="1"/>
          <w:sz w:val="24"/>
          <w:szCs w:val="24"/>
        </w:rPr>
        <w:t xml:space="preserve"> </w:t>
      </w:r>
      <w:r>
        <w:rPr>
          <w:rFonts w:ascii="Arial MT" w:eastAsia="Arial MT" w:hAnsi="Arial MT" w:cs="Arial MT"/>
          <w:sz w:val="24"/>
          <w:szCs w:val="24"/>
        </w:rPr>
        <w:t>da</w:t>
      </w:r>
      <w:r>
        <w:rPr>
          <w:rFonts w:ascii="Arial MT" w:eastAsia="Arial MT" w:hAnsi="Arial MT" w:cs="Arial MT"/>
          <w:spacing w:val="1"/>
          <w:sz w:val="24"/>
          <w:szCs w:val="24"/>
        </w:rPr>
        <w:t xml:space="preserve"> </w:t>
      </w:r>
      <w:r>
        <w:rPr>
          <w:rFonts w:ascii="Arial MT" w:eastAsia="Arial MT" w:hAnsi="Arial MT" w:cs="Arial MT"/>
          <w:sz w:val="24"/>
          <w:szCs w:val="24"/>
        </w:rPr>
        <w:t>proposta</w:t>
      </w:r>
      <w:r>
        <w:rPr>
          <w:rFonts w:ascii="Arial MT" w:eastAsia="Arial MT" w:hAnsi="Arial MT" w:cs="Arial MT"/>
          <w:spacing w:val="1"/>
          <w:sz w:val="24"/>
          <w:szCs w:val="24"/>
        </w:rPr>
        <w:t xml:space="preserve"> </w:t>
      </w:r>
      <w:r>
        <w:rPr>
          <w:rFonts w:ascii="Arial MT" w:eastAsia="Arial MT" w:hAnsi="Arial MT" w:cs="Arial MT"/>
          <w:sz w:val="24"/>
          <w:szCs w:val="24"/>
        </w:rPr>
        <w:t>de</w:t>
      </w:r>
      <w:r>
        <w:rPr>
          <w:rFonts w:ascii="Arial MT" w:eastAsia="Arial MT" w:hAnsi="Arial MT" w:cs="Arial MT"/>
          <w:spacing w:val="1"/>
          <w:sz w:val="24"/>
          <w:szCs w:val="24"/>
        </w:rPr>
        <w:t xml:space="preserve"> </w:t>
      </w:r>
      <w:r>
        <w:rPr>
          <w:rFonts w:ascii="Arial MT" w:eastAsia="Arial MT" w:hAnsi="Arial MT" w:cs="Arial MT"/>
          <w:sz w:val="24"/>
          <w:szCs w:val="24"/>
        </w:rPr>
        <w:t>preços</w:t>
      </w:r>
      <w:r>
        <w:rPr>
          <w:rFonts w:ascii="Arial MT" w:eastAsia="Arial MT" w:hAnsi="Arial MT" w:cs="Arial MT"/>
          <w:spacing w:val="1"/>
          <w:sz w:val="24"/>
          <w:szCs w:val="24"/>
        </w:rPr>
        <w:t xml:space="preserve"> </w:t>
      </w:r>
      <w:r>
        <w:rPr>
          <w:rFonts w:ascii="Arial MT" w:eastAsia="Arial MT" w:hAnsi="Arial MT" w:cs="Arial MT"/>
          <w:sz w:val="24"/>
          <w:szCs w:val="24"/>
        </w:rPr>
        <w:t>da</w:t>
      </w:r>
      <w:r>
        <w:rPr>
          <w:rFonts w:ascii="Arial MT" w:eastAsia="Arial MT" w:hAnsi="Arial MT" w:cs="Arial MT"/>
          <w:spacing w:val="1"/>
          <w:sz w:val="24"/>
          <w:szCs w:val="24"/>
        </w:rPr>
        <w:t xml:space="preserve"> </w:t>
      </w:r>
      <w:r>
        <w:rPr>
          <w:rFonts w:ascii="Arial MT" w:eastAsia="Arial MT" w:hAnsi="Arial MT" w:cs="Arial MT"/>
          <w:sz w:val="24"/>
          <w:szCs w:val="24"/>
        </w:rPr>
        <w:t>empresa,</w:t>
      </w:r>
      <w:r>
        <w:rPr>
          <w:rFonts w:ascii="Arial MT" w:eastAsia="Arial MT" w:hAnsi="Arial MT" w:cs="Arial MT"/>
          <w:spacing w:val="1"/>
          <w:sz w:val="24"/>
          <w:szCs w:val="24"/>
        </w:rPr>
        <w:t xml:space="preserve"> </w:t>
      </w:r>
      <w:r>
        <w:rPr>
          <w:rFonts w:ascii="Arial MT" w:eastAsia="Arial MT" w:hAnsi="Arial MT" w:cs="Arial MT"/>
          <w:sz w:val="24"/>
          <w:szCs w:val="24"/>
        </w:rPr>
        <w:t>registrado</w:t>
      </w:r>
      <w:r>
        <w:rPr>
          <w:rFonts w:ascii="Arial MT" w:eastAsia="Arial MT" w:hAnsi="Arial MT" w:cs="Arial MT"/>
          <w:spacing w:val="1"/>
          <w:sz w:val="24"/>
          <w:szCs w:val="24"/>
        </w:rPr>
        <w:t xml:space="preserve"> </w:t>
      </w:r>
      <w:r>
        <w:rPr>
          <w:rFonts w:ascii="Arial MT" w:eastAsia="Arial MT" w:hAnsi="Arial MT" w:cs="Arial MT"/>
          <w:sz w:val="24"/>
          <w:szCs w:val="24"/>
        </w:rPr>
        <w:t>no</w:t>
      </w:r>
      <w:r>
        <w:rPr>
          <w:rFonts w:ascii="Arial MT" w:eastAsia="Arial MT" w:hAnsi="Arial MT" w:cs="Arial MT"/>
          <w:spacing w:val="1"/>
          <w:sz w:val="24"/>
          <w:szCs w:val="24"/>
        </w:rPr>
        <w:t xml:space="preserve"> </w:t>
      </w:r>
      <w:r>
        <w:rPr>
          <w:rFonts w:ascii="Arial MT" w:eastAsia="Arial MT" w:hAnsi="Arial MT" w:cs="Arial MT"/>
          <w:sz w:val="24"/>
          <w:szCs w:val="24"/>
        </w:rPr>
        <w:t>Contrato.</w:t>
      </w:r>
    </w:p>
    <w:p w:rsidR="005F27D1" w:rsidRDefault="00C37148">
      <w:pPr>
        <w:spacing w:line="276" w:lineRule="auto"/>
        <w:ind w:left="284" w:right="165"/>
        <w:jc w:val="both"/>
        <w:rPr>
          <w:rFonts w:ascii="Arial MT" w:eastAsia="Arial MT" w:hAnsi="Arial MT" w:cs="Arial MT"/>
          <w:sz w:val="24"/>
          <w:szCs w:val="24"/>
        </w:rPr>
      </w:pPr>
      <w:r>
        <w:rPr>
          <w:rFonts w:ascii="Arial MT" w:eastAsia="Arial MT" w:hAnsi="Arial MT" w:cs="Arial MT"/>
          <w:sz w:val="24"/>
          <w:szCs w:val="24"/>
        </w:rPr>
        <w:t>23.3 O licitante adjudicado deverá entregar junto com a nota fiscal/fatura o Certificado de</w:t>
      </w:r>
      <w:r>
        <w:rPr>
          <w:rFonts w:ascii="Arial MT" w:eastAsia="Arial MT" w:hAnsi="Arial MT" w:cs="Arial MT"/>
          <w:spacing w:val="1"/>
          <w:sz w:val="24"/>
          <w:szCs w:val="24"/>
        </w:rPr>
        <w:t xml:space="preserve"> </w:t>
      </w:r>
      <w:r>
        <w:rPr>
          <w:rFonts w:ascii="Arial MT" w:eastAsia="Arial MT" w:hAnsi="Arial MT" w:cs="Arial MT"/>
          <w:sz w:val="24"/>
          <w:szCs w:val="24"/>
        </w:rPr>
        <w:t>Regularidade para com o FGTS, expedido pela Caixa Econômica Federal, a Certidão</w:t>
      </w:r>
      <w:r>
        <w:rPr>
          <w:rFonts w:ascii="Arial MT" w:eastAsia="Arial MT" w:hAnsi="Arial MT" w:cs="Arial MT"/>
          <w:spacing w:val="1"/>
          <w:sz w:val="24"/>
          <w:szCs w:val="24"/>
        </w:rPr>
        <w:t xml:space="preserve"> </w:t>
      </w:r>
      <w:r>
        <w:rPr>
          <w:rFonts w:ascii="Arial MT" w:eastAsia="Arial MT" w:hAnsi="Arial MT" w:cs="Arial MT"/>
          <w:sz w:val="24"/>
          <w:szCs w:val="24"/>
        </w:rPr>
        <w:t>Negativa</w:t>
      </w:r>
      <w:r>
        <w:rPr>
          <w:rFonts w:ascii="Arial MT" w:eastAsia="Arial MT" w:hAnsi="Arial MT" w:cs="Arial MT"/>
          <w:spacing w:val="1"/>
          <w:sz w:val="24"/>
          <w:szCs w:val="24"/>
        </w:rPr>
        <w:t xml:space="preserve"> </w:t>
      </w:r>
      <w:r>
        <w:rPr>
          <w:rFonts w:ascii="Arial MT" w:eastAsia="Arial MT" w:hAnsi="Arial MT" w:cs="Arial MT"/>
          <w:sz w:val="24"/>
          <w:szCs w:val="24"/>
        </w:rPr>
        <w:t>Trabalhista,</w:t>
      </w:r>
      <w:r>
        <w:rPr>
          <w:rFonts w:ascii="Arial MT" w:eastAsia="Arial MT" w:hAnsi="Arial MT" w:cs="Arial MT"/>
          <w:spacing w:val="1"/>
          <w:sz w:val="24"/>
          <w:szCs w:val="24"/>
        </w:rPr>
        <w:t xml:space="preserve"> </w:t>
      </w:r>
      <w:r>
        <w:rPr>
          <w:rFonts w:ascii="Arial MT" w:eastAsia="Arial MT" w:hAnsi="Arial MT" w:cs="Arial MT"/>
          <w:sz w:val="24"/>
          <w:szCs w:val="24"/>
        </w:rPr>
        <w:t>Certidão</w:t>
      </w:r>
      <w:r>
        <w:rPr>
          <w:rFonts w:ascii="Arial MT" w:eastAsia="Arial MT" w:hAnsi="Arial MT" w:cs="Arial MT"/>
          <w:spacing w:val="1"/>
          <w:sz w:val="24"/>
          <w:szCs w:val="24"/>
        </w:rPr>
        <w:t xml:space="preserve"> </w:t>
      </w:r>
      <w:r>
        <w:rPr>
          <w:rFonts w:ascii="Arial MT" w:eastAsia="Arial MT" w:hAnsi="Arial MT" w:cs="Arial MT"/>
          <w:sz w:val="24"/>
          <w:szCs w:val="24"/>
        </w:rPr>
        <w:t>Negativa</w:t>
      </w:r>
      <w:r>
        <w:rPr>
          <w:rFonts w:ascii="Arial MT" w:eastAsia="Arial MT" w:hAnsi="Arial MT" w:cs="Arial MT"/>
          <w:spacing w:val="1"/>
          <w:sz w:val="24"/>
          <w:szCs w:val="24"/>
        </w:rPr>
        <w:t xml:space="preserve"> </w:t>
      </w:r>
      <w:r>
        <w:rPr>
          <w:rFonts w:ascii="Arial MT" w:eastAsia="Arial MT" w:hAnsi="Arial MT" w:cs="Arial MT"/>
          <w:sz w:val="24"/>
          <w:szCs w:val="24"/>
        </w:rPr>
        <w:t>de</w:t>
      </w:r>
      <w:r>
        <w:rPr>
          <w:rFonts w:ascii="Arial MT" w:eastAsia="Arial MT" w:hAnsi="Arial MT" w:cs="Arial MT"/>
          <w:spacing w:val="1"/>
          <w:sz w:val="24"/>
          <w:szCs w:val="24"/>
        </w:rPr>
        <w:t xml:space="preserve"> </w:t>
      </w:r>
      <w:r>
        <w:rPr>
          <w:rFonts w:ascii="Arial MT" w:eastAsia="Arial MT" w:hAnsi="Arial MT" w:cs="Arial MT"/>
          <w:sz w:val="24"/>
          <w:szCs w:val="24"/>
        </w:rPr>
        <w:t>Débitos</w:t>
      </w:r>
      <w:r>
        <w:rPr>
          <w:rFonts w:ascii="Arial MT" w:eastAsia="Arial MT" w:hAnsi="Arial MT" w:cs="Arial MT"/>
          <w:spacing w:val="1"/>
          <w:sz w:val="24"/>
          <w:szCs w:val="24"/>
        </w:rPr>
        <w:t xml:space="preserve"> </w:t>
      </w:r>
      <w:r>
        <w:rPr>
          <w:rFonts w:ascii="Arial MT" w:eastAsia="Arial MT" w:hAnsi="Arial MT" w:cs="Arial MT"/>
          <w:sz w:val="24"/>
          <w:szCs w:val="24"/>
        </w:rPr>
        <w:t>Tributários,</w:t>
      </w:r>
      <w:r>
        <w:rPr>
          <w:rFonts w:ascii="Arial MT" w:eastAsia="Arial MT" w:hAnsi="Arial MT" w:cs="Arial MT"/>
          <w:spacing w:val="1"/>
          <w:sz w:val="24"/>
          <w:szCs w:val="24"/>
        </w:rPr>
        <w:t xml:space="preserve"> </w:t>
      </w:r>
      <w:r>
        <w:rPr>
          <w:rFonts w:ascii="Arial MT" w:eastAsia="Arial MT" w:hAnsi="Arial MT" w:cs="Arial MT"/>
          <w:sz w:val="24"/>
          <w:szCs w:val="24"/>
        </w:rPr>
        <w:t>Certidão</w:t>
      </w:r>
      <w:r>
        <w:rPr>
          <w:rFonts w:ascii="Arial MT" w:eastAsia="Arial MT" w:hAnsi="Arial MT" w:cs="Arial MT"/>
          <w:spacing w:val="1"/>
          <w:sz w:val="24"/>
          <w:szCs w:val="24"/>
        </w:rPr>
        <w:t xml:space="preserve"> </w:t>
      </w:r>
      <w:r>
        <w:rPr>
          <w:rFonts w:ascii="Arial MT" w:eastAsia="Arial MT" w:hAnsi="Arial MT" w:cs="Arial MT"/>
          <w:sz w:val="24"/>
          <w:szCs w:val="24"/>
        </w:rPr>
        <w:t>Negativa</w:t>
      </w:r>
      <w:r>
        <w:rPr>
          <w:rFonts w:ascii="Arial MT" w:eastAsia="Arial MT" w:hAnsi="Arial MT" w:cs="Arial MT"/>
          <w:spacing w:val="1"/>
          <w:sz w:val="24"/>
          <w:szCs w:val="24"/>
        </w:rPr>
        <w:t xml:space="preserve"> </w:t>
      </w:r>
      <w:r>
        <w:rPr>
          <w:rFonts w:ascii="Arial MT" w:eastAsia="Arial MT" w:hAnsi="Arial MT" w:cs="Arial MT"/>
          <w:sz w:val="24"/>
          <w:szCs w:val="24"/>
        </w:rPr>
        <w:t>Estadual</w:t>
      </w:r>
      <w:r>
        <w:rPr>
          <w:rFonts w:ascii="Arial MT" w:eastAsia="Arial MT" w:hAnsi="Arial MT" w:cs="Arial MT"/>
          <w:spacing w:val="-1"/>
          <w:sz w:val="24"/>
          <w:szCs w:val="24"/>
        </w:rPr>
        <w:t xml:space="preserve"> </w:t>
      </w:r>
      <w:r>
        <w:rPr>
          <w:rFonts w:ascii="Arial MT" w:eastAsia="Arial MT" w:hAnsi="Arial MT" w:cs="Arial MT"/>
          <w:sz w:val="24"/>
          <w:szCs w:val="24"/>
        </w:rPr>
        <w:t>e</w:t>
      </w:r>
      <w:r>
        <w:rPr>
          <w:rFonts w:ascii="Arial MT" w:eastAsia="Arial MT" w:hAnsi="Arial MT" w:cs="Arial MT"/>
          <w:spacing w:val="-2"/>
          <w:sz w:val="24"/>
          <w:szCs w:val="24"/>
        </w:rPr>
        <w:t xml:space="preserve"> </w:t>
      </w:r>
      <w:r>
        <w:rPr>
          <w:rFonts w:ascii="Arial MT" w:eastAsia="Arial MT" w:hAnsi="Arial MT" w:cs="Arial MT"/>
          <w:sz w:val="24"/>
          <w:szCs w:val="24"/>
        </w:rPr>
        <w:t>Certidão Negativa</w:t>
      </w:r>
      <w:r>
        <w:rPr>
          <w:rFonts w:ascii="Arial MT" w:eastAsia="Arial MT" w:hAnsi="Arial MT" w:cs="Arial MT"/>
          <w:spacing w:val="-1"/>
          <w:sz w:val="24"/>
          <w:szCs w:val="24"/>
        </w:rPr>
        <w:t xml:space="preserve"> </w:t>
      </w:r>
      <w:r>
        <w:rPr>
          <w:rFonts w:ascii="Arial MT" w:eastAsia="Arial MT" w:hAnsi="Arial MT" w:cs="Arial MT"/>
          <w:sz w:val="24"/>
          <w:szCs w:val="24"/>
        </w:rPr>
        <w:t>Municipal; todas em</w:t>
      </w:r>
      <w:r>
        <w:rPr>
          <w:rFonts w:ascii="Arial MT" w:eastAsia="Arial MT" w:hAnsi="Arial MT" w:cs="Arial MT"/>
          <w:spacing w:val="-1"/>
          <w:sz w:val="24"/>
          <w:szCs w:val="24"/>
        </w:rPr>
        <w:t xml:space="preserve"> </w:t>
      </w:r>
      <w:r>
        <w:rPr>
          <w:rFonts w:ascii="Arial MT" w:eastAsia="Arial MT" w:hAnsi="Arial MT" w:cs="Arial MT"/>
          <w:sz w:val="24"/>
          <w:szCs w:val="24"/>
        </w:rPr>
        <w:t>dia.</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23.4 Os pagamentos são realizados por meio de transferência bancaria, razão pela qual a empresa</w:t>
      </w:r>
      <w:r>
        <w:rPr>
          <w:rFonts w:ascii="Arial" w:hAnsi="Arial" w:cs="Arial"/>
          <w:spacing w:val="1"/>
          <w:sz w:val="24"/>
          <w:szCs w:val="24"/>
        </w:rPr>
        <w:t xml:space="preserve"> </w:t>
      </w:r>
      <w:r>
        <w:rPr>
          <w:rFonts w:ascii="Arial" w:hAnsi="Arial" w:cs="Arial"/>
          <w:sz w:val="24"/>
          <w:szCs w:val="24"/>
        </w:rPr>
        <w:t>deverá informar nas Notas Fiscais seus dados bancários e o número da Ordem de Compra que vier a</w:t>
      </w:r>
      <w:r>
        <w:rPr>
          <w:rFonts w:ascii="Arial" w:hAnsi="Arial" w:cs="Arial"/>
          <w:spacing w:val="1"/>
          <w:sz w:val="24"/>
          <w:szCs w:val="24"/>
        </w:rPr>
        <w:t xml:space="preserve"> </w:t>
      </w:r>
      <w:r>
        <w:rPr>
          <w:rFonts w:ascii="Arial" w:hAnsi="Arial" w:cs="Arial"/>
          <w:sz w:val="24"/>
          <w:szCs w:val="24"/>
        </w:rPr>
        <w:t>ensejar</w:t>
      </w:r>
      <w:r>
        <w:rPr>
          <w:rFonts w:ascii="Arial" w:hAnsi="Arial" w:cs="Arial"/>
          <w:spacing w:val="-3"/>
          <w:sz w:val="24"/>
          <w:szCs w:val="24"/>
        </w:rPr>
        <w:t xml:space="preserve"> </w:t>
      </w:r>
      <w:r>
        <w:rPr>
          <w:rFonts w:ascii="Arial" w:hAnsi="Arial" w:cs="Arial"/>
          <w:sz w:val="24"/>
          <w:szCs w:val="24"/>
        </w:rPr>
        <w:t>o(s)</w:t>
      </w:r>
      <w:r>
        <w:rPr>
          <w:rFonts w:ascii="Arial" w:hAnsi="Arial" w:cs="Arial"/>
          <w:spacing w:val="-2"/>
          <w:sz w:val="24"/>
          <w:szCs w:val="24"/>
        </w:rPr>
        <w:t xml:space="preserve"> </w:t>
      </w:r>
      <w:r>
        <w:rPr>
          <w:rFonts w:ascii="Arial" w:hAnsi="Arial" w:cs="Arial"/>
          <w:sz w:val="24"/>
          <w:szCs w:val="24"/>
        </w:rPr>
        <w:t>futuro(s)</w:t>
      </w:r>
      <w:r>
        <w:rPr>
          <w:rFonts w:ascii="Arial" w:hAnsi="Arial" w:cs="Arial"/>
          <w:spacing w:val="1"/>
          <w:sz w:val="24"/>
          <w:szCs w:val="24"/>
        </w:rPr>
        <w:t xml:space="preserve"> </w:t>
      </w:r>
      <w:r>
        <w:rPr>
          <w:rFonts w:ascii="Arial" w:hAnsi="Arial" w:cs="Arial"/>
          <w:sz w:val="24"/>
          <w:szCs w:val="24"/>
        </w:rPr>
        <w:t>fornecimento(s).</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23.5 -</w:t>
      </w:r>
      <w:r>
        <w:rPr>
          <w:rFonts w:ascii="Arial" w:hAnsi="Arial" w:cs="Arial"/>
          <w:spacing w:val="1"/>
          <w:sz w:val="24"/>
          <w:szCs w:val="24"/>
        </w:rPr>
        <w:t xml:space="preserve"> </w:t>
      </w:r>
      <w:r>
        <w:rPr>
          <w:rFonts w:ascii="Arial" w:hAnsi="Arial" w:cs="Arial"/>
          <w:sz w:val="24"/>
          <w:szCs w:val="24"/>
        </w:rPr>
        <w:t>As</w:t>
      </w:r>
      <w:r>
        <w:rPr>
          <w:rFonts w:ascii="Arial" w:hAnsi="Arial" w:cs="Arial"/>
          <w:spacing w:val="1"/>
          <w:sz w:val="24"/>
          <w:szCs w:val="24"/>
        </w:rPr>
        <w:t xml:space="preserve"> </w:t>
      </w:r>
      <w:r>
        <w:rPr>
          <w:rFonts w:ascii="Arial" w:hAnsi="Arial" w:cs="Arial"/>
          <w:sz w:val="24"/>
          <w:szCs w:val="24"/>
        </w:rPr>
        <w:t>despesas</w:t>
      </w:r>
      <w:r>
        <w:rPr>
          <w:rFonts w:ascii="Arial" w:hAnsi="Arial" w:cs="Arial"/>
          <w:spacing w:val="1"/>
          <w:sz w:val="24"/>
          <w:szCs w:val="24"/>
        </w:rPr>
        <w:t xml:space="preserve"> </w:t>
      </w:r>
      <w:r>
        <w:rPr>
          <w:rFonts w:ascii="Arial" w:hAnsi="Arial" w:cs="Arial"/>
          <w:sz w:val="24"/>
          <w:szCs w:val="24"/>
        </w:rPr>
        <w:t>correspondentes</w:t>
      </w:r>
      <w:r>
        <w:rPr>
          <w:rFonts w:ascii="Arial" w:hAnsi="Arial" w:cs="Arial"/>
          <w:spacing w:val="1"/>
          <w:sz w:val="24"/>
          <w:szCs w:val="24"/>
        </w:rPr>
        <w:t xml:space="preserve"> </w:t>
      </w:r>
      <w:r>
        <w:rPr>
          <w:rFonts w:ascii="Arial" w:hAnsi="Arial" w:cs="Arial"/>
          <w:sz w:val="24"/>
          <w:szCs w:val="24"/>
        </w:rPr>
        <w:t>à</w:t>
      </w:r>
      <w:r>
        <w:rPr>
          <w:rFonts w:ascii="Arial" w:hAnsi="Arial" w:cs="Arial"/>
          <w:spacing w:val="1"/>
          <w:sz w:val="24"/>
          <w:szCs w:val="24"/>
        </w:rPr>
        <w:t xml:space="preserve"> </w:t>
      </w:r>
      <w:r>
        <w:rPr>
          <w:rFonts w:ascii="Arial" w:hAnsi="Arial" w:cs="Arial"/>
          <w:sz w:val="24"/>
          <w:szCs w:val="24"/>
        </w:rPr>
        <w:t>execução</w:t>
      </w:r>
      <w:r>
        <w:rPr>
          <w:rFonts w:ascii="Arial" w:hAnsi="Arial" w:cs="Arial"/>
          <w:spacing w:val="1"/>
          <w:sz w:val="24"/>
          <w:szCs w:val="24"/>
        </w:rPr>
        <w:t xml:space="preserve"> </w:t>
      </w:r>
      <w:r>
        <w:rPr>
          <w:rFonts w:ascii="Arial" w:hAnsi="Arial" w:cs="Arial"/>
          <w:sz w:val="24"/>
          <w:szCs w:val="24"/>
        </w:rPr>
        <w:t>do</w:t>
      </w:r>
      <w:r>
        <w:rPr>
          <w:rFonts w:ascii="Arial" w:hAnsi="Arial" w:cs="Arial"/>
          <w:spacing w:val="1"/>
          <w:sz w:val="24"/>
          <w:szCs w:val="24"/>
        </w:rPr>
        <w:t xml:space="preserve"> </w:t>
      </w:r>
      <w:r>
        <w:rPr>
          <w:rFonts w:ascii="Arial" w:hAnsi="Arial" w:cs="Arial"/>
          <w:sz w:val="24"/>
          <w:szCs w:val="24"/>
        </w:rPr>
        <w:t>objeto</w:t>
      </w:r>
      <w:r>
        <w:rPr>
          <w:rFonts w:ascii="Arial" w:hAnsi="Arial" w:cs="Arial"/>
          <w:spacing w:val="1"/>
          <w:sz w:val="24"/>
          <w:szCs w:val="24"/>
        </w:rPr>
        <w:t xml:space="preserve"> </w:t>
      </w:r>
      <w:r>
        <w:rPr>
          <w:rFonts w:ascii="Arial" w:hAnsi="Arial" w:cs="Arial"/>
          <w:sz w:val="24"/>
          <w:szCs w:val="24"/>
        </w:rPr>
        <w:t>contratado</w:t>
      </w:r>
      <w:r>
        <w:rPr>
          <w:rFonts w:ascii="Arial" w:hAnsi="Arial" w:cs="Arial"/>
          <w:spacing w:val="1"/>
          <w:sz w:val="24"/>
          <w:szCs w:val="24"/>
        </w:rPr>
        <w:t xml:space="preserve"> </w:t>
      </w:r>
      <w:r>
        <w:rPr>
          <w:rFonts w:ascii="Arial" w:hAnsi="Arial" w:cs="Arial"/>
          <w:sz w:val="24"/>
          <w:szCs w:val="24"/>
        </w:rPr>
        <w:t>ocorrerão</w:t>
      </w:r>
      <w:r>
        <w:rPr>
          <w:rFonts w:ascii="Arial" w:hAnsi="Arial" w:cs="Arial"/>
          <w:spacing w:val="1"/>
          <w:sz w:val="24"/>
          <w:szCs w:val="24"/>
        </w:rPr>
        <w:t xml:space="preserve"> </w:t>
      </w:r>
      <w:r>
        <w:rPr>
          <w:rFonts w:ascii="Arial" w:hAnsi="Arial" w:cs="Arial"/>
          <w:sz w:val="24"/>
          <w:szCs w:val="24"/>
        </w:rPr>
        <w:t>por</w:t>
      </w:r>
      <w:r>
        <w:rPr>
          <w:rFonts w:ascii="Arial" w:hAnsi="Arial" w:cs="Arial"/>
          <w:spacing w:val="1"/>
          <w:sz w:val="24"/>
          <w:szCs w:val="24"/>
        </w:rPr>
        <w:t xml:space="preserve"> </w:t>
      </w:r>
      <w:r>
        <w:rPr>
          <w:rFonts w:ascii="Arial" w:hAnsi="Arial" w:cs="Arial"/>
          <w:sz w:val="24"/>
          <w:szCs w:val="24"/>
        </w:rPr>
        <w:t>conta</w:t>
      </w:r>
      <w:r>
        <w:rPr>
          <w:rFonts w:ascii="Arial" w:hAnsi="Arial" w:cs="Arial"/>
          <w:spacing w:val="1"/>
          <w:sz w:val="24"/>
          <w:szCs w:val="24"/>
        </w:rPr>
        <w:t xml:space="preserve"> </w:t>
      </w:r>
      <w:r>
        <w:rPr>
          <w:rFonts w:ascii="Arial" w:hAnsi="Arial" w:cs="Arial"/>
          <w:sz w:val="24"/>
          <w:szCs w:val="24"/>
        </w:rPr>
        <w:t>das</w:t>
      </w:r>
      <w:r>
        <w:rPr>
          <w:rFonts w:ascii="Arial" w:hAnsi="Arial" w:cs="Arial"/>
          <w:spacing w:val="1"/>
          <w:sz w:val="24"/>
          <w:szCs w:val="24"/>
        </w:rPr>
        <w:t xml:space="preserve"> </w:t>
      </w:r>
      <w:r>
        <w:rPr>
          <w:rFonts w:ascii="Arial" w:hAnsi="Arial" w:cs="Arial"/>
          <w:sz w:val="24"/>
          <w:szCs w:val="24"/>
        </w:rPr>
        <w:t>Secretarias Municipais requisitantes, por meio das</w:t>
      </w:r>
      <w:r>
        <w:rPr>
          <w:rFonts w:ascii="Arial" w:hAnsi="Arial" w:cs="Arial"/>
          <w:spacing w:val="-47"/>
          <w:sz w:val="24"/>
          <w:szCs w:val="24"/>
        </w:rPr>
        <w:t xml:space="preserve"> </w:t>
      </w:r>
      <w:r>
        <w:rPr>
          <w:rFonts w:ascii="Arial" w:hAnsi="Arial" w:cs="Arial"/>
          <w:sz w:val="24"/>
          <w:szCs w:val="24"/>
        </w:rPr>
        <w:t xml:space="preserve">dotações para o exercício </w:t>
      </w:r>
      <w:r w:rsidRPr="00D85BF1">
        <w:rPr>
          <w:rFonts w:ascii="Arial" w:hAnsi="Arial" w:cs="Arial"/>
          <w:sz w:val="24"/>
          <w:szCs w:val="24"/>
        </w:rPr>
        <w:t>de</w:t>
      </w:r>
      <w:r w:rsidRPr="00D85BF1">
        <w:rPr>
          <w:rFonts w:ascii="Arial" w:hAnsi="Arial" w:cs="Arial"/>
          <w:spacing w:val="1"/>
          <w:sz w:val="24"/>
          <w:szCs w:val="24"/>
        </w:rPr>
        <w:t xml:space="preserve"> </w:t>
      </w:r>
      <w:r w:rsidRPr="00D85BF1">
        <w:rPr>
          <w:rFonts w:ascii="Arial" w:hAnsi="Arial" w:cs="Arial"/>
          <w:sz w:val="24"/>
          <w:szCs w:val="24"/>
        </w:rPr>
        <w:t>2024 e</w:t>
      </w:r>
      <w:r>
        <w:rPr>
          <w:rFonts w:ascii="Arial" w:hAnsi="Arial" w:cs="Arial"/>
          <w:sz w:val="24"/>
          <w:szCs w:val="24"/>
        </w:rPr>
        <w:t xml:space="preserve"> seguintes que serão especificadas nas Ordens de Compra,</w:t>
      </w:r>
      <w:r>
        <w:rPr>
          <w:rFonts w:ascii="Arial" w:hAnsi="Arial" w:cs="Arial"/>
          <w:spacing w:val="1"/>
          <w:sz w:val="24"/>
          <w:szCs w:val="24"/>
        </w:rPr>
        <w:t xml:space="preserve"> </w:t>
      </w:r>
      <w:r>
        <w:rPr>
          <w:rFonts w:ascii="Arial" w:hAnsi="Arial" w:cs="Arial"/>
          <w:sz w:val="24"/>
          <w:szCs w:val="24"/>
        </w:rPr>
        <w:t>conforme elemento(s)</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despesa(s) discriminado(s)</w:t>
      </w:r>
      <w:r>
        <w:rPr>
          <w:rFonts w:ascii="Arial" w:hAnsi="Arial" w:cs="Arial"/>
          <w:spacing w:val="-1"/>
          <w:sz w:val="24"/>
          <w:szCs w:val="24"/>
        </w:rPr>
        <w:t xml:space="preserve"> </w:t>
      </w:r>
      <w:r>
        <w:rPr>
          <w:rFonts w:ascii="Arial" w:hAnsi="Arial" w:cs="Arial"/>
          <w:sz w:val="24"/>
          <w:szCs w:val="24"/>
        </w:rPr>
        <w:t>a</w:t>
      </w:r>
      <w:r>
        <w:rPr>
          <w:rFonts w:ascii="Arial" w:hAnsi="Arial" w:cs="Arial"/>
          <w:spacing w:val="-3"/>
          <w:sz w:val="24"/>
          <w:szCs w:val="24"/>
        </w:rPr>
        <w:t xml:space="preserve"> </w:t>
      </w:r>
      <w:r>
        <w:rPr>
          <w:rFonts w:ascii="Arial" w:hAnsi="Arial" w:cs="Arial"/>
          <w:sz w:val="24"/>
          <w:szCs w:val="24"/>
        </w:rPr>
        <w:t>seguir:</w:t>
      </w:r>
    </w:p>
    <w:p w:rsidR="005F27D1" w:rsidRDefault="00C37148">
      <w:pPr>
        <w:spacing w:line="276" w:lineRule="auto"/>
        <w:ind w:left="284" w:right="-1"/>
        <w:jc w:val="both"/>
        <w:rPr>
          <w:rFonts w:ascii="Arial" w:hAnsi="Arial" w:cs="Arial"/>
          <w:b/>
          <w:bCs/>
          <w:sz w:val="24"/>
          <w:szCs w:val="24"/>
        </w:rPr>
      </w:pPr>
      <w:r>
        <w:rPr>
          <w:rFonts w:ascii="Arial" w:hAnsi="Arial" w:cs="Arial"/>
          <w:b/>
          <w:bCs/>
          <w:sz w:val="24"/>
          <w:szCs w:val="24"/>
          <w:lang w:val="pt-BR"/>
        </w:rPr>
        <w:t>Departamento Municipal</w:t>
      </w:r>
      <w:r>
        <w:rPr>
          <w:rFonts w:ascii="Arial" w:hAnsi="Arial" w:cs="Arial"/>
          <w:b/>
          <w:bCs/>
          <w:sz w:val="24"/>
          <w:szCs w:val="24"/>
        </w:rPr>
        <w:t xml:space="preserve"> de </w:t>
      </w:r>
      <w:r w:rsidR="00D85BF1">
        <w:rPr>
          <w:rFonts w:ascii="Arial" w:hAnsi="Arial" w:cs="Arial"/>
          <w:b/>
          <w:bCs/>
          <w:sz w:val="24"/>
          <w:szCs w:val="24"/>
        </w:rPr>
        <w:t>Saúde</w:t>
      </w:r>
    </w:p>
    <w:p w:rsidR="005F27D1" w:rsidRDefault="00DB2E6B">
      <w:pPr>
        <w:spacing w:line="276" w:lineRule="auto"/>
        <w:ind w:left="284" w:right="-1"/>
        <w:jc w:val="both"/>
        <w:rPr>
          <w:rFonts w:ascii="Arial" w:hAnsi="Arial" w:cs="Arial"/>
          <w:sz w:val="24"/>
          <w:szCs w:val="24"/>
        </w:rPr>
      </w:pPr>
      <w:r w:rsidRPr="00DB2E6B">
        <w:rPr>
          <w:rFonts w:ascii="Arial" w:hAnsi="Arial" w:cs="Arial"/>
          <w:sz w:val="24"/>
          <w:szCs w:val="24"/>
        </w:rPr>
        <w:t>02.08.01.10.303.7014.2290. 3.3.90.32.00 - 441</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23.6 O</w:t>
      </w:r>
      <w:r>
        <w:rPr>
          <w:rFonts w:ascii="Arial" w:hAnsi="Arial" w:cs="Arial"/>
          <w:spacing w:val="-4"/>
          <w:sz w:val="24"/>
          <w:szCs w:val="24"/>
        </w:rPr>
        <w:t xml:space="preserve"> </w:t>
      </w:r>
      <w:r>
        <w:rPr>
          <w:rFonts w:ascii="Arial" w:hAnsi="Arial" w:cs="Arial"/>
          <w:sz w:val="24"/>
          <w:szCs w:val="24"/>
        </w:rPr>
        <w:t>pagamento</w:t>
      </w:r>
      <w:r>
        <w:rPr>
          <w:rFonts w:ascii="Arial" w:hAnsi="Arial" w:cs="Arial"/>
          <w:spacing w:val="-2"/>
          <w:sz w:val="24"/>
          <w:szCs w:val="24"/>
        </w:rPr>
        <w:t xml:space="preserve"> </w:t>
      </w:r>
      <w:r>
        <w:rPr>
          <w:rFonts w:ascii="Arial" w:hAnsi="Arial" w:cs="Arial"/>
          <w:sz w:val="24"/>
          <w:szCs w:val="24"/>
        </w:rPr>
        <w:t>poderá</w:t>
      </w:r>
      <w:r>
        <w:rPr>
          <w:rFonts w:ascii="Arial" w:hAnsi="Arial" w:cs="Arial"/>
          <w:spacing w:val="-1"/>
          <w:sz w:val="24"/>
          <w:szCs w:val="24"/>
        </w:rPr>
        <w:t xml:space="preserve"> </w:t>
      </w:r>
      <w:r>
        <w:rPr>
          <w:rFonts w:ascii="Arial" w:hAnsi="Arial" w:cs="Arial"/>
          <w:sz w:val="24"/>
          <w:szCs w:val="24"/>
        </w:rPr>
        <w:t>ser retido</w:t>
      </w:r>
      <w:r>
        <w:rPr>
          <w:rFonts w:ascii="Arial" w:hAnsi="Arial" w:cs="Arial"/>
          <w:spacing w:val="-3"/>
          <w:sz w:val="24"/>
          <w:szCs w:val="24"/>
        </w:rPr>
        <w:t xml:space="preserve"> </w:t>
      </w:r>
      <w:r>
        <w:rPr>
          <w:rFonts w:ascii="Arial" w:hAnsi="Arial" w:cs="Arial"/>
          <w:sz w:val="24"/>
          <w:szCs w:val="24"/>
        </w:rPr>
        <w:t>mediante</w:t>
      </w:r>
      <w:r>
        <w:rPr>
          <w:rFonts w:ascii="Arial" w:hAnsi="Arial" w:cs="Arial"/>
          <w:spacing w:val="-3"/>
          <w:sz w:val="24"/>
          <w:szCs w:val="24"/>
        </w:rPr>
        <w:t xml:space="preserve"> </w:t>
      </w:r>
      <w:r>
        <w:rPr>
          <w:rFonts w:ascii="Arial" w:hAnsi="Arial" w:cs="Arial"/>
          <w:sz w:val="24"/>
          <w:szCs w:val="24"/>
        </w:rPr>
        <w:t>o</w:t>
      </w:r>
      <w:r>
        <w:rPr>
          <w:rFonts w:ascii="Arial" w:hAnsi="Arial" w:cs="Arial"/>
          <w:spacing w:val="-2"/>
          <w:sz w:val="24"/>
          <w:szCs w:val="24"/>
        </w:rPr>
        <w:t xml:space="preserve"> </w:t>
      </w:r>
      <w:r>
        <w:rPr>
          <w:rFonts w:ascii="Arial" w:hAnsi="Arial" w:cs="Arial"/>
          <w:sz w:val="24"/>
          <w:szCs w:val="24"/>
        </w:rPr>
        <w:t>cumprimento</w:t>
      </w:r>
      <w:r>
        <w:rPr>
          <w:rFonts w:ascii="Arial" w:hAnsi="Arial" w:cs="Arial"/>
          <w:spacing w:val="1"/>
          <w:sz w:val="24"/>
          <w:szCs w:val="24"/>
        </w:rPr>
        <w:t xml:space="preserve"> </w:t>
      </w:r>
      <w:r>
        <w:rPr>
          <w:rFonts w:ascii="Arial" w:hAnsi="Arial" w:cs="Arial"/>
          <w:sz w:val="24"/>
          <w:szCs w:val="24"/>
        </w:rPr>
        <w:t>irregular DA ATA DE REGISTRO DE PREÇOS.</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23.8 - A Nota Fiscal deverá ser entregue pelo licitante vencedor, diretamente ao representante da</w:t>
      </w:r>
      <w:r>
        <w:rPr>
          <w:rFonts w:ascii="Arial" w:hAnsi="Arial" w:cs="Arial"/>
          <w:spacing w:val="1"/>
          <w:sz w:val="24"/>
          <w:szCs w:val="24"/>
        </w:rPr>
        <w:t xml:space="preserve"> </w:t>
      </w:r>
      <w:r>
        <w:rPr>
          <w:rFonts w:ascii="Arial" w:hAnsi="Arial" w:cs="Arial"/>
          <w:sz w:val="24"/>
          <w:szCs w:val="24"/>
        </w:rPr>
        <w:t>Administração Municipal, que somente atestará o recebimento dos materiais e liberação da referida</w:t>
      </w:r>
      <w:r>
        <w:rPr>
          <w:rFonts w:ascii="Arial" w:hAnsi="Arial" w:cs="Arial"/>
          <w:spacing w:val="1"/>
          <w:sz w:val="24"/>
          <w:szCs w:val="24"/>
        </w:rPr>
        <w:t xml:space="preserve"> </w:t>
      </w:r>
      <w:r>
        <w:rPr>
          <w:rFonts w:ascii="Arial" w:hAnsi="Arial" w:cs="Arial"/>
          <w:sz w:val="24"/>
          <w:szCs w:val="24"/>
        </w:rPr>
        <w:t>Nota</w:t>
      </w:r>
      <w:r>
        <w:rPr>
          <w:rFonts w:ascii="Arial" w:hAnsi="Arial" w:cs="Arial"/>
          <w:spacing w:val="1"/>
          <w:sz w:val="24"/>
          <w:szCs w:val="24"/>
        </w:rPr>
        <w:t xml:space="preserve"> </w:t>
      </w:r>
      <w:r>
        <w:rPr>
          <w:rFonts w:ascii="Arial" w:hAnsi="Arial" w:cs="Arial"/>
          <w:sz w:val="24"/>
          <w:szCs w:val="24"/>
        </w:rPr>
        <w:t>Fiscal</w:t>
      </w:r>
      <w:r>
        <w:rPr>
          <w:rFonts w:ascii="Arial" w:hAnsi="Arial" w:cs="Arial"/>
          <w:spacing w:val="1"/>
          <w:sz w:val="24"/>
          <w:szCs w:val="24"/>
        </w:rPr>
        <w:t xml:space="preserve"> </w:t>
      </w:r>
      <w:r>
        <w:rPr>
          <w:rFonts w:ascii="Arial" w:hAnsi="Arial" w:cs="Arial"/>
          <w:sz w:val="24"/>
          <w:szCs w:val="24"/>
        </w:rPr>
        <w:t>para</w:t>
      </w:r>
      <w:r>
        <w:rPr>
          <w:rFonts w:ascii="Arial" w:hAnsi="Arial" w:cs="Arial"/>
          <w:spacing w:val="1"/>
          <w:sz w:val="24"/>
          <w:szCs w:val="24"/>
        </w:rPr>
        <w:t xml:space="preserve"> </w:t>
      </w:r>
      <w:r>
        <w:rPr>
          <w:rFonts w:ascii="Arial" w:hAnsi="Arial" w:cs="Arial"/>
          <w:sz w:val="24"/>
          <w:szCs w:val="24"/>
        </w:rPr>
        <w:t>pagamento</w:t>
      </w:r>
      <w:r>
        <w:rPr>
          <w:rFonts w:ascii="Arial" w:hAnsi="Arial" w:cs="Arial"/>
          <w:spacing w:val="1"/>
          <w:sz w:val="24"/>
          <w:szCs w:val="24"/>
        </w:rPr>
        <w:t xml:space="preserve"> </w:t>
      </w:r>
      <w:r>
        <w:rPr>
          <w:rFonts w:ascii="Arial" w:hAnsi="Arial" w:cs="Arial"/>
          <w:sz w:val="24"/>
          <w:szCs w:val="24"/>
        </w:rPr>
        <w:t>quando</w:t>
      </w:r>
      <w:r>
        <w:rPr>
          <w:rFonts w:ascii="Arial" w:hAnsi="Arial" w:cs="Arial"/>
          <w:spacing w:val="1"/>
          <w:sz w:val="24"/>
          <w:szCs w:val="24"/>
        </w:rPr>
        <w:t xml:space="preserve"> </w:t>
      </w:r>
      <w:r>
        <w:rPr>
          <w:rFonts w:ascii="Arial" w:hAnsi="Arial" w:cs="Arial"/>
          <w:sz w:val="24"/>
          <w:szCs w:val="24"/>
        </w:rPr>
        <w:t>cumpridas</w:t>
      </w:r>
      <w:r>
        <w:rPr>
          <w:rFonts w:ascii="Arial" w:hAnsi="Arial" w:cs="Arial"/>
          <w:spacing w:val="1"/>
          <w:sz w:val="24"/>
          <w:szCs w:val="24"/>
        </w:rPr>
        <w:t xml:space="preserve"> </w:t>
      </w:r>
      <w:r>
        <w:rPr>
          <w:rFonts w:ascii="Arial" w:hAnsi="Arial" w:cs="Arial"/>
          <w:sz w:val="24"/>
          <w:szCs w:val="24"/>
        </w:rPr>
        <w:t>todas</w:t>
      </w:r>
      <w:r>
        <w:rPr>
          <w:rFonts w:ascii="Arial" w:hAnsi="Arial" w:cs="Arial"/>
          <w:spacing w:val="1"/>
          <w:sz w:val="24"/>
          <w:szCs w:val="24"/>
        </w:rPr>
        <w:t xml:space="preserve"> </w:t>
      </w:r>
      <w:r>
        <w:rPr>
          <w:rFonts w:ascii="Arial" w:hAnsi="Arial" w:cs="Arial"/>
          <w:sz w:val="24"/>
          <w:szCs w:val="24"/>
        </w:rPr>
        <w:t>as</w:t>
      </w:r>
      <w:r>
        <w:rPr>
          <w:rFonts w:ascii="Arial" w:hAnsi="Arial" w:cs="Arial"/>
          <w:spacing w:val="1"/>
          <w:sz w:val="24"/>
          <w:szCs w:val="24"/>
        </w:rPr>
        <w:t xml:space="preserve"> </w:t>
      </w:r>
      <w:r>
        <w:rPr>
          <w:rFonts w:ascii="Arial" w:hAnsi="Arial" w:cs="Arial"/>
          <w:sz w:val="24"/>
          <w:szCs w:val="24"/>
        </w:rPr>
        <w:t>condições</w:t>
      </w:r>
      <w:r>
        <w:rPr>
          <w:rFonts w:ascii="Arial" w:hAnsi="Arial" w:cs="Arial"/>
          <w:spacing w:val="1"/>
          <w:sz w:val="24"/>
          <w:szCs w:val="24"/>
        </w:rPr>
        <w:t xml:space="preserve"> </w:t>
      </w:r>
      <w:r>
        <w:rPr>
          <w:rFonts w:ascii="Arial" w:hAnsi="Arial" w:cs="Arial"/>
          <w:sz w:val="24"/>
          <w:szCs w:val="24"/>
        </w:rPr>
        <w:t>pactuadas</w:t>
      </w:r>
      <w:r>
        <w:rPr>
          <w:rFonts w:ascii="Arial" w:hAnsi="Arial" w:cs="Arial"/>
          <w:spacing w:val="1"/>
          <w:sz w:val="24"/>
          <w:szCs w:val="24"/>
        </w:rPr>
        <w:t xml:space="preserve"> </w:t>
      </w:r>
      <w:r>
        <w:rPr>
          <w:rFonts w:ascii="Arial" w:hAnsi="Arial" w:cs="Arial"/>
          <w:sz w:val="24"/>
          <w:szCs w:val="24"/>
        </w:rPr>
        <w:t>pela</w:t>
      </w:r>
      <w:r>
        <w:rPr>
          <w:rFonts w:ascii="Arial" w:hAnsi="Arial" w:cs="Arial"/>
          <w:spacing w:val="1"/>
          <w:sz w:val="24"/>
          <w:szCs w:val="24"/>
        </w:rPr>
        <w:t xml:space="preserve"> </w:t>
      </w:r>
      <w:r>
        <w:rPr>
          <w:rFonts w:ascii="Arial" w:hAnsi="Arial" w:cs="Arial"/>
          <w:sz w:val="24"/>
          <w:szCs w:val="24"/>
        </w:rPr>
        <w:t>empresa</w:t>
      </w:r>
      <w:r>
        <w:rPr>
          <w:rFonts w:ascii="Arial" w:hAnsi="Arial" w:cs="Arial"/>
          <w:spacing w:val="1"/>
          <w:sz w:val="24"/>
          <w:szCs w:val="24"/>
        </w:rPr>
        <w:t xml:space="preserve"> </w:t>
      </w:r>
      <w:r w:rsidR="00DB2E6B">
        <w:rPr>
          <w:rFonts w:ascii="Arial" w:hAnsi="Arial" w:cs="Arial"/>
          <w:spacing w:val="1"/>
          <w:sz w:val="24"/>
          <w:szCs w:val="24"/>
        </w:rPr>
        <w:t>detentora/</w:t>
      </w:r>
      <w:r>
        <w:rPr>
          <w:rFonts w:ascii="Arial" w:hAnsi="Arial" w:cs="Arial"/>
          <w:sz w:val="24"/>
          <w:szCs w:val="24"/>
        </w:rPr>
        <w:t>contratada.</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23.9 -</w:t>
      </w:r>
      <w:r>
        <w:rPr>
          <w:rFonts w:ascii="Arial" w:hAnsi="Arial" w:cs="Arial"/>
          <w:spacing w:val="1"/>
          <w:sz w:val="24"/>
          <w:szCs w:val="24"/>
        </w:rPr>
        <w:t xml:space="preserve"> </w:t>
      </w:r>
      <w:r>
        <w:rPr>
          <w:rFonts w:ascii="Arial" w:hAnsi="Arial" w:cs="Arial"/>
          <w:sz w:val="24"/>
          <w:szCs w:val="24"/>
        </w:rPr>
        <w:t>Os</w:t>
      </w:r>
      <w:r>
        <w:rPr>
          <w:rFonts w:ascii="Arial" w:hAnsi="Arial" w:cs="Arial"/>
          <w:spacing w:val="1"/>
          <w:sz w:val="24"/>
          <w:szCs w:val="24"/>
        </w:rPr>
        <w:t xml:space="preserve"> </w:t>
      </w:r>
      <w:r>
        <w:rPr>
          <w:rFonts w:ascii="Arial" w:hAnsi="Arial" w:cs="Arial"/>
          <w:sz w:val="24"/>
          <w:szCs w:val="24"/>
        </w:rPr>
        <w:t>preços</w:t>
      </w:r>
      <w:r>
        <w:rPr>
          <w:rFonts w:ascii="Arial" w:hAnsi="Arial" w:cs="Arial"/>
          <w:spacing w:val="1"/>
          <w:sz w:val="24"/>
          <w:szCs w:val="24"/>
        </w:rPr>
        <w:t xml:space="preserve"> </w:t>
      </w:r>
      <w:r>
        <w:rPr>
          <w:rFonts w:ascii="Arial" w:hAnsi="Arial" w:cs="Arial"/>
          <w:sz w:val="24"/>
          <w:szCs w:val="24"/>
        </w:rPr>
        <w:t>contratados</w:t>
      </w:r>
      <w:r>
        <w:rPr>
          <w:rFonts w:ascii="Arial" w:hAnsi="Arial" w:cs="Arial"/>
          <w:spacing w:val="1"/>
          <w:sz w:val="24"/>
          <w:szCs w:val="24"/>
        </w:rPr>
        <w:t xml:space="preserve"> </w:t>
      </w:r>
      <w:r>
        <w:rPr>
          <w:rFonts w:ascii="Arial" w:hAnsi="Arial" w:cs="Arial"/>
          <w:sz w:val="24"/>
          <w:szCs w:val="24"/>
        </w:rPr>
        <w:t>não</w:t>
      </w:r>
      <w:r>
        <w:rPr>
          <w:rFonts w:ascii="Arial" w:hAnsi="Arial" w:cs="Arial"/>
          <w:spacing w:val="1"/>
          <w:sz w:val="24"/>
          <w:szCs w:val="24"/>
        </w:rPr>
        <w:t xml:space="preserve"> </w:t>
      </w:r>
      <w:r>
        <w:rPr>
          <w:rFonts w:ascii="Arial" w:hAnsi="Arial" w:cs="Arial"/>
          <w:sz w:val="24"/>
          <w:szCs w:val="24"/>
        </w:rPr>
        <w:t>sofrerão</w:t>
      </w:r>
      <w:r>
        <w:rPr>
          <w:rFonts w:ascii="Arial" w:hAnsi="Arial" w:cs="Arial"/>
          <w:spacing w:val="1"/>
          <w:sz w:val="24"/>
          <w:szCs w:val="24"/>
        </w:rPr>
        <w:t xml:space="preserve"> </w:t>
      </w:r>
      <w:r>
        <w:rPr>
          <w:rFonts w:ascii="Arial" w:hAnsi="Arial" w:cs="Arial"/>
          <w:sz w:val="24"/>
          <w:szCs w:val="24"/>
        </w:rPr>
        <w:t>reajuste,</w:t>
      </w:r>
      <w:r>
        <w:rPr>
          <w:rFonts w:ascii="Arial" w:hAnsi="Arial" w:cs="Arial"/>
          <w:spacing w:val="1"/>
          <w:sz w:val="24"/>
          <w:szCs w:val="24"/>
        </w:rPr>
        <w:t xml:space="preserve"> </w:t>
      </w:r>
      <w:r>
        <w:rPr>
          <w:rFonts w:ascii="Arial" w:hAnsi="Arial" w:cs="Arial"/>
          <w:sz w:val="24"/>
          <w:szCs w:val="24"/>
        </w:rPr>
        <w:t>em</w:t>
      </w:r>
      <w:r>
        <w:rPr>
          <w:rFonts w:ascii="Arial" w:hAnsi="Arial" w:cs="Arial"/>
          <w:spacing w:val="1"/>
          <w:sz w:val="24"/>
          <w:szCs w:val="24"/>
        </w:rPr>
        <w:t xml:space="preserve"> </w:t>
      </w:r>
      <w:r>
        <w:rPr>
          <w:rFonts w:ascii="Arial" w:hAnsi="Arial" w:cs="Arial"/>
          <w:sz w:val="24"/>
          <w:szCs w:val="24"/>
        </w:rPr>
        <w:t>atendimento</w:t>
      </w:r>
      <w:r>
        <w:rPr>
          <w:rFonts w:ascii="Arial" w:hAnsi="Arial" w:cs="Arial"/>
          <w:spacing w:val="1"/>
          <w:sz w:val="24"/>
          <w:szCs w:val="24"/>
        </w:rPr>
        <w:t xml:space="preserve"> </w:t>
      </w:r>
      <w:r>
        <w:rPr>
          <w:rFonts w:ascii="Arial" w:hAnsi="Arial" w:cs="Arial"/>
          <w:sz w:val="24"/>
          <w:szCs w:val="24"/>
        </w:rPr>
        <w:t>as</w:t>
      </w:r>
      <w:r>
        <w:rPr>
          <w:rFonts w:ascii="Arial" w:hAnsi="Arial" w:cs="Arial"/>
          <w:spacing w:val="1"/>
          <w:sz w:val="24"/>
          <w:szCs w:val="24"/>
        </w:rPr>
        <w:t xml:space="preserve"> </w:t>
      </w:r>
      <w:r>
        <w:rPr>
          <w:rFonts w:ascii="Arial" w:hAnsi="Arial" w:cs="Arial"/>
          <w:sz w:val="24"/>
          <w:szCs w:val="24"/>
        </w:rPr>
        <w:t>determinações</w:t>
      </w:r>
      <w:r>
        <w:rPr>
          <w:rFonts w:ascii="Arial" w:hAnsi="Arial" w:cs="Arial"/>
          <w:spacing w:val="1"/>
          <w:sz w:val="24"/>
          <w:szCs w:val="24"/>
        </w:rPr>
        <w:t xml:space="preserve"> </w:t>
      </w:r>
      <w:r>
        <w:rPr>
          <w:rFonts w:ascii="Arial" w:hAnsi="Arial" w:cs="Arial"/>
          <w:sz w:val="24"/>
          <w:szCs w:val="24"/>
        </w:rPr>
        <w:t>da</w:t>
      </w:r>
      <w:r>
        <w:rPr>
          <w:rFonts w:ascii="Arial" w:hAnsi="Arial" w:cs="Arial"/>
          <w:spacing w:val="1"/>
          <w:sz w:val="24"/>
          <w:szCs w:val="24"/>
        </w:rPr>
        <w:t xml:space="preserve"> </w:t>
      </w:r>
      <w:r>
        <w:rPr>
          <w:rFonts w:ascii="Arial" w:hAnsi="Arial" w:cs="Arial"/>
          <w:sz w:val="24"/>
          <w:szCs w:val="24"/>
        </w:rPr>
        <w:t>Lei</w:t>
      </w:r>
      <w:r>
        <w:rPr>
          <w:rFonts w:ascii="Arial" w:hAnsi="Arial" w:cs="Arial"/>
          <w:spacing w:val="1"/>
          <w:sz w:val="24"/>
          <w:szCs w:val="24"/>
        </w:rPr>
        <w:t xml:space="preserve"> </w:t>
      </w:r>
      <w:r>
        <w:rPr>
          <w:rFonts w:ascii="Arial" w:hAnsi="Arial" w:cs="Arial"/>
          <w:sz w:val="24"/>
          <w:szCs w:val="24"/>
        </w:rPr>
        <w:t>Federal 9.069/95 e Lei Federal 10.192/01, em ata de registro de preços ou contrato com vigência de</w:t>
      </w:r>
      <w:r>
        <w:rPr>
          <w:rFonts w:ascii="Arial" w:hAnsi="Arial" w:cs="Arial"/>
          <w:spacing w:val="1"/>
          <w:sz w:val="24"/>
          <w:szCs w:val="24"/>
        </w:rPr>
        <w:t xml:space="preserve"> </w:t>
      </w:r>
      <w:r>
        <w:rPr>
          <w:rFonts w:ascii="Arial" w:hAnsi="Arial" w:cs="Arial"/>
          <w:sz w:val="24"/>
          <w:szCs w:val="24"/>
        </w:rPr>
        <w:t>até doze meses, admitindo-se, assim, reajuste apenas em caso de vigência superior a doze meses,</w:t>
      </w:r>
      <w:r>
        <w:rPr>
          <w:rFonts w:ascii="Arial" w:hAnsi="Arial" w:cs="Arial"/>
          <w:spacing w:val="1"/>
          <w:sz w:val="24"/>
          <w:szCs w:val="24"/>
        </w:rPr>
        <w:t xml:space="preserve"> </w:t>
      </w:r>
      <w:r>
        <w:rPr>
          <w:rFonts w:ascii="Arial" w:hAnsi="Arial" w:cs="Arial"/>
          <w:sz w:val="24"/>
          <w:szCs w:val="24"/>
        </w:rPr>
        <w:t>considerando,</w:t>
      </w:r>
      <w:r>
        <w:rPr>
          <w:rFonts w:ascii="Arial" w:hAnsi="Arial" w:cs="Arial"/>
          <w:spacing w:val="-1"/>
          <w:sz w:val="24"/>
          <w:szCs w:val="24"/>
        </w:rPr>
        <w:t xml:space="preserve"> </w:t>
      </w:r>
      <w:r>
        <w:rPr>
          <w:rFonts w:ascii="Arial" w:hAnsi="Arial" w:cs="Arial"/>
          <w:sz w:val="24"/>
          <w:szCs w:val="24"/>
        </w:rPr>
        <w:t>neste</w:t>
      </w:r>
      <w:r>
        <w:rPr>
          <w:rFonts w:ascii="Arial" w:hAnsi="Arial" w:cs="Arial"/>
          <w:spacing w:val="-1"/>
          <w:sz w:val="24"/>
          <w:szCs w:val="24"/>
        </w:rPr>
        <w:t xml:space="preserve"> </w:t>
      </w:r>
      <w:r>
        <w:rPr>
          <w:rFonts w:ascii="Arial" w:hAnsi="Arial" w:cs="Arial"/>
          <w:sz w:val="24"/>
          <w:szCs w:val="24"/>
        </w:rPr>
        <w:t>caso,</w:t>
      </w:r>
      <w:r>
        <w:rPr>
          <w:rFonts w:ascii="Arial" w:hAnsi="Arial" w:cs="Arial"/>
          <w:spacing w:val="-4"/>
          <w:sz w:val="24"/>
          <w:szCs w:val="24"/>
        </w:rPr>
        <w:t xml:space="preserve"> </w:t>
      </w:r>
      <w:r>
        <w:rPr>
          <w:rFonts w:ascii="Arial" w:hAnsi="Arial" w:cs="Arial"/>
          <w:sz w:val="24"/>
          <w:szCs w:val="24"/>
        </w:rPr>
        <w:t>inclusive as</w:t>
      </w:r>
      <w:r>
        <w:rPr>
          <w:rFonts w:ascii="Arial" w:hAnsi="Arial" w:cs="Arial"/>
          <w:spacing w:val="-4"/>
          <w:sz w:val="24"/>
          <w:szCs w:val="24"/>
        </w:rPr>
        <w:t xml:space="preserve"> </w:t>
      </w:r>
      <w:r>
        <w:rPr>
          <w:rFonts w:ascii="Arial" w:hAnsi="Arial" w:cs="Arial"/>
          <w:sz w:val="24"/>
          <w:szCs w:val="24"/>
        </w:rPr>
        <w:t>prorrogações,</w:t>
      </w:r>
      <w:r>
        <w:rPr>
          <w:rFonts w:ascii="Arial" w:hAnsi="Arial" w:cs="Arial"/>
          <w:spacing w:val="-3"/>
          <w:sz w:val="24"/>
          <w:szCs w:val="24"/>
        </w:rPr>
        <w:t xml:space="preserve"> </w:t>
      </w:r>
      <w:r>
        <w:rPr>
          <w:rFonts w:ascii="Arial" w:hAnsi="Arial" w:cs="Arial"/>
          <w:sz w:val="24"/>
          <w:szCs w:val="24"/>
        </w:rPr>
        <w:t>na</w:t>
      </w:r>
      <w:r>
        <w:rPr>
          <w:rFonts w:ascii="Arial" w:hAnsi="Arial" w:cs="Arial"/>
          <w:spacing w:val="-1"/>
          <w:sz w:val="24"/>
          <w:szCs w:val="24"/>
        </w:rPr>
        <w:t xml:space="preserve"> </w:t>
      </w:r>
      <w:r>
        <w:rPr>
          <w:rFonts w:ascii="Arial" w:hAnsi="Arial" w:cs="Arial"/>
          <w:sz w:val="24"/>
          <w:szCs w:val="24"/>
        </w:rPr>
        <w:t>forma</w:t>
      </w:r>
      <w:r>
        <w:rPr>
          <w:rFonts w:ascii="Arial" w:hAnsi="Arial" w:cs="Arial"/>
          <w:spacing w:val="-1"/>
          <w:sz w:val="24"/>
          <w:szCs w:val="24"/>
        </w:rPr>
        <w:t xml:space="preserve"> </w:t>
      </w:r>
      <w:r>
        <w:rPr>
          <w:rFonts w:ascii="Arial" w:hAnsi="Arial" w:cs="Arial"/>
          <w:sz w:val="24"/>
          <w:szCs w:val="24"/>
        </w:rPr>
        <w:t>definida</w:t>
      </w:r>
      <w:r>
        <w:rPr>
          <w:rFonts w:ascii="Arial" w:hAnsi="Arial" w:cs="Arial"/>
          <w:spacing w:val="-1"/>
          <w:sz w:val="24"/>
          <w:szCs w:val="24"/>
        </w:rPr>
        <w:t xml:space="preserve"> </w:t>
      </w:r>
      <w:r>
        <w:rPr>
          <w:rFonts w:ascii="Arial" w:hAnsi="Arial" w:cs="Arial"/>
          <w:sz w:val="24"/>
          <w:szCs w:val="24"/>
        </w:rPr>
        <w:t>pela legislação própria.</w:t>
      </w:r>
    </w:p>
    <w:p w:rsidR="005F27D1" w:rsidRPr="00D85BF1" w:rsidRDefault="00C37148">
      <w:pPr>
        <w:ind w:left="284" w:right="307"/>
        <w:jc w:val="both"/>
        <w:rPr>
          <w:rFonts w:ascii="Arial" w:hAnsi="Arial" w:cs="Arial"/>
          <w:sz w:val="24"/>
          <w:szCs w:val="24"/>
        </w:rPr>
      </w:pPr>
      <w:r w:rsidRPr="00D85BF1">
        <w:rPr>
          <w:rFonts w:ascii="Arial" w:hAnsi="Arial" w:cs="Arial"/>
          <w:sz w:val="24"/>
          <w:szCs w:val="24"/>
        </w:rPr>
        <w:t xml:space="preserve"> 23.9 - Caso a empresa  seja optante pelo SIMPLES NACIONAL,  deverá  colocar no   CORPO DA NOTA FISCAL A LEGISLAÇÃO COM BASE LEGAL DO SIMPLES NACIONAL.</w:t>
      </w:r>
    </w:p>
    <w:p w:rsidR="005F27D1" w:rsidRPr="00D85BF1" w:rsidRDefault="005F27D1">
      <w:pPr>
        <w:ind w:left="284" w:right="307"/>
        <w:jc w:val="both"/>
        <w:rPr>
          <w:rFonts w:ascii="Arial" w:hAnsi="Arial" w:cs="Arial"/>
          <w:sz w:val="24"/>
          <w:szCs w:val="24"/>
        </w:rPr>
      </w:pPr>
    </w:p>
    <w:p w:rsidR="005F27D1" w:rsidRPr="00D85BF1" w:rsidRDefault="00C37148">
      <w:pPr>
        <w:ind w:left="284" w:right="307"/>
        <w:jc w:val="both"/>
        <w:rPr>
          <w:rFonts w:ascii="Arial" w:hAnsi="Arial" w:cs="Arial"/>
          <w:sz w:val="24"/>
          <w:szCs w:val="24"/>
        </w:rPr>
      </w:pPr>
      <w:r w:rsidRPr="00D85BF1">
        <w:rPr>
          <w:rFonts w:ascii="Arial" w:hAnsi="Arial" w:cs="Arial"/>
          <w:sz w:val="24"/>
          <w:szCs w:val="24"/>
        </w:rPr>
        <w:t>23.10 – DEVERÃO DESTACAR</w:t>
      </w:r>
      <w:proofErr w:type="gramStart"/>
      <w:r w:rsidRPr="00D85BF1">
        <w:rPr>
          <w:rFonts w:ascii="Arial" w:hAnsi="Arial" w:cs="Arial"/>
          <w:sz w:val="24"/>
          <w:szCs w:val="24"/>
        </w:rPr>
        <w:t xml:space="preserve">  </w:t>
      </w:r>
      <w:proofErr w:type="gramEnd"/>
      <w:r w:rsidRPr="00D85BF1">
        <w:rPr>
          <w:rFonts w:ascii="Arial" w:hAnsi="Arial" w:cs="Arial"/>
          <w:sz w:val="24"/>
          <w:szCs w:val="24"/>
        </w:rPr>
        <w:t xml:space="preserve">NAS NOTAS FISCAIS EMITIDAS AS </w:t>
      </w:r>
      <w:r w:rsidRPr="00D85BF1">
        <w:rPr>
          <w:rFonts w:ascii="Arial" w:hAnsi="Arial" w:cs="Arial"/>
          <w:sz w:val="24"/>
          <w:szCs w:val="24"/>
        </w:rPr>
        <w:lastRenderedPageBreak/>
        <w:t>RETENÇÕES DO  IRRF de acordo com</w:t>
      </w:r>
      <w:r w:rsidR="00D85BF1" w:rsidRPr="00D85BF1">
        <w:rPr>
          <w:rFonts w:ascii="Arial" w:hAnsi="Arial" w:cs="Arial"/>
          <w:sz w:val="24"/>
          <w:szCs w:val="24"/>
        </w:rPr>
        <w:t xml:space="preserve"> a</w:t>
      </w:r>
      <w:r w:rsidRPr="00D85BF1">
        <w:rPr>
          <w:rFonts w:ascii="Arial" w:hAnsi="Arial" w:cs="Arial"/>
          <w:sz w:val="24"/>
          <w:szCs w:val="24"/>
        </w:rPr>
        <w:t xml:space="preserve"> IN nº 1.234/2012 (ALTERADA PELA IN 2.145 DE 26 DE JUNHO DE 2023).</w:t>
      </w:r>
    </w:p>
    <w:p w:rsidR="005F27D1" w:rsidRDefault="005F27D1">
      <w:pPr>
        <w:spacing w:line="276" w:lineRule="auto"/>
        <w:ind w:left="284" w:right="165"/>
        <w:jc w:val="both"/>
        <w:rPr>
          <w:rFonts w:ascii="Arial" w:hAnsi="Arial" w:cs="Arial"/>
          <w:sz w:val="24"/>
          <w:szCs w:val="24"/>
        </w:rPr>
      </w:pPr>
    </w:p>
    <w:p w:rsidR="005F27D1" w:rsidRDefault="005F27D1">
      <w:pPr>
        <w:spacing w:line="276" w:lineRule="auto"/>
        <w:ind w:left="-284" w:right="-1"/>
        <w:jc w:val="both"/>
        <w:rPr>
          <w:rFonts w:ascii="Arial" w:hAnsi="Arial" w:cs="Arial"/>
          <w:sz w:val="24"/>
          <w:szCs w:val="24"/>
        </w:rPr>
      </w:pPr>
    </w:p>
    <w:p w:rsidR="005F27D1" w:rsidRDefault="00C37148">
      <w:pPr>
        <w:pBdr>
          <w:top w:val="single" w:sz="4" w:space="1" w:color="auto"/>
          <w:left w:val="single" w:sz="4" w:space="4" w:color="auto"/>
          <w:bottom w:val="single" w:sz="4" w:space="1" w:color="auto"/>
          <w:right w:val="single" w:sz="4" w:space="4" w:color="auto"/>
        </w:pBdr>
        <w:shd w:val="clear" w:color="auto" w:fill="00B0F0"/>
        <w:spacing w:line="276" w:lineRule="auto"/>
        <w:ind w:left="284" w:right="165"/>
        <w:rPr>
          <w:rFonts w:ascii="Arial" w:hAnsi="Arial" w:cs="Arial"/>
          <w:b/>
          <w:bCs/>
          <w:sz w:val="24"/>
          <w:szCs w:val="24"/>
        </w:rPr>
      </w:pPr>
      <w:r>
        <w:rPr>
          <w:rFonts w:ascii="Arial" w:hAnsi="Arial" w:cs="Arial"/>
          <w:b/>
          <w:bCs/>
          <w:sz w:val="24"/>
          <w:szCs w:val="24"/>
        </w:rPr>
        <w:t>24</w:t>
      </w:r>
      <w:r>
        <w:rPr>
          <w:rFonts w:ascii="Arial" w:hAnsi="Arial" w:cs="Arial"/>
          <w:b/>
          <w:bCs/>
          <w:spacing w:val="-3"/>
          <w:sz w:val="24"/>
          <w:szCs w:val="24"/>
        </w:rPr>
        <w:t xml:space="preserve"> </w:t>
      </w:r>
      <w:r>
        <w:rPr>
          <w:rFonts w:ascii="Arial" w:hAnsi="Arial" w:cs="Arial"/>
          <w:b/>
          <w:bCs/>
          <w:sz w:val="24"/>
          <w:szCs w:val="24"/>
        </w:rPr>
        <w:t>– DA</w:t>
      </w:r>
      <w:r>
        <w:rPr>
          <w:rFonts w:ascii="Arial" w:hAnsi="Arial" w:cs="Arial"/>
          <w:b/>
          <w:bCs/>
          <w:spacing w:val="-3"/>
          <w:sz w:val="24"/>
          <w:szCs w:val="24"/>
        </w:rPr>
        <w:t xml:space="preserve"> </w:t>
      </w:r>
      <w:r>
        <w:rPr>
          <w:rFonts w:ascii="Arial" w:hAnsi="Arial" w:cs="Arial"/>
          <w:b/>
          <w:bCs/>
          <w:sz w:val="24"/>
          <w:szCs w:val="24"/>
        </w:rPr>
        <w:t>REVOGAÇÃO</w:t>
      </w:r>
      <w:r>
        <w:rPr>
          <w:rFonts w:ascii="Arial" w:hAnsi="Arial" w:cs="Arial"/>
          <w:b/>
          <w:bCs/>
          <w:spacing w:val="-2"/>
          <w:sz w:val="24"/>
          <w:szCs w:val="24"/>
        </w:rPr>
        <w:t xml:space="preserve"> </w:t>
      </w:r>
      <w:r>
        <w:rPr>
          <w:rFonts w:ascii="Arial" w:hAnsi="Arial" w:cs="Arial"/>
          <w:b/>
          <w:bCs/>
          <w:sz w:val="24"/>
          <w:szCs w:val="24"/>
        </w:rPr>
        <w:t>OU</w:t>
      </w:r>
      <w:r>
        <w:rPr>
          <w:rFonts w:ascii="Arial" w:hAnsi="Arial" w:cs="Arial"/>
          <w:b/>
          <w:bCs/>
          <w:spacing w:val="-4"/>
          <w:sz w:val="24"/>
          <w:szCs w:val="24"/>
        </w:rPr>
        <w:t xml:space="preserve"> </w:t>
      </w:r>
      <w:r>
        <w:rPr>
          <w:rFonts w:ascii="Arial" w:hAnsi="Arial" w:cs="Arial"/>
          <w:b/>
          <w:bCs/>
          <w:sz w:val="24"/>
          <w:szCs w:val="24"/>
        </w:rPr>
        <w:t>ANULAÇÃO</w:t>
      </w:r>
      <w:r>
        <w:rPr>
          <w:rFonts w:ascii="Arial" w:hAnsi="Arial" w:cs="Arial"/>
          <w:b/>
          <w:bCs/>
          <w:spacing w:val="-2"/>
          <w:sz w:val="24"/>
          <w:szCs w:val="24"/>
        </w:rPr>
        <w:t xml:space="preserve"> </w:t>
      </w:r>
      <w:r>
        <w:rPr>
          <w:rFonts w:ascii="Arial" w:hAnsi="Arial" w:cs="Arial"/>
          <w:b/>
          <w:bCs/>
          <w:sz w:val="24"/>
          <w:szCs w:val="24"/>
        </w:rPr>
        <w:t>DA PRESENTE</w:t>
      </w:r>
      <w:r>
        <w:rPr>
          <w:rFonts w:ascii="Arial" w:hAnsi="Arial" w:cs="Arial"/>
          <w:b/>
          <w:bCs/>
          <w:spacing w:val="-4"/>
          <w:sz w:val="24"/>
          <w:szCs w:val="24"/>
        </w:rPr>
        <w:t xml:space="preserve"> </w:t>
      </w:r>
      <w:r>
        <w:rPr>
          <w:rFonts w:ascii="Arial" w:hAnsi="Arial" w:cs="Arial"/>
          <w:b/>
          <w:bCs/>
          <w:sz w:val="24"/>
          <w:szCs w:val="24"/>
        </w:rPr>
        <w:t>LICITAÇÃO</w:t>
      </w:r>
    </w:p>
    <w:p w:rsidR="005F27D1" w:rsidRDefault="005F27D1">
      <w:pPr>
        <w:spacing w:line="276" w:lineRule="auto"/>
        <w:ind w:left="284" w:right="165"/>
        <w:jc w:val="both"/>
        <w:rPr>
          <w:rFonts w:ascii="Arial" w:hAnsi="Arial" w:cs="Arial"/>
          <w:bCs/>
          <w:sz w:val="24"/>
          <w:szCs w:val="24"/>
        </w:rPr>
      </w:pPr>
    </w:p>
    <w:p w:rsidR="005F27D1" w:rsidRDefault="00C37148">
      <w:pPr>
        <w:spacing w:line="276" w:lineRule="auto"/>
        <w:ind w:left="284" w:right="165"/>
        <w:jc w:val="both"/>
        <w:rPr>
          <w:rFonts w:ascii="Arial" w:hAnsi="Arial" w:cs="Arial"/>
          <w:sz w:val="24"/>
          <w:szCs w:val="24"/>
        </w:rPr>
      </w:pPr>
      <w:r>
        <w:rPr>
          <w:rFonts w:ascii="Arial" w:hAnsi="Arial" w:cs="Arial"/>
          <w:bCs/>
          <w:sz w:val="24"/>
          <w:szCs w:val="24"/>
        </w:rPr>
        <w:t xml:space="preserve">24.1- </w:t>
      </w:r>
      <w:r>
        <w:rPr>
          <w:rFonts w:ascii="Arial" w:hAnsi="Arial" w:cs="Arial"/>
          <w:sz w:val="24"/>
          <w:szCs w:val="24"/>
        </w:rPr>
        <w:t xml:space="preserve"> A Administração poderá revogar a presente licitação ou parte dela por razões de interesse</w:t>
      </w:r>
      <w:r>
        <w:rPr>
          <w:rFonts w:ascii="Arial" w:hAnsi="Arial" w:cs="Arial"/>
          <w:spacing w:val="1"/>
          <w:sz w:val="24"/>
          <w:szCs w:val="24"/>
        </w:rPr>
        <w:t xml:space="preserve"> </w:t>
      </w:r>
      <w:r>
        <w:rPr>
          <w:rFonts w:ascii="Arial" w:hAnsi="Arial" w:cs="Arial"/>
          <w:sz w:val="24"/>
          <w:szCs w:val="24"/>
        </w:rPr>
        <w:t>público decorrente de fato superveniente devidamente comprovado, pertinente e suficiente para</w:t>
      </w:r>
      <w:r>
        <w:rPr>
          <w:rFonts w:ascii="Arial" w:hAnsi="Arial" w:cs="Arial"/>
          <w:spacing w:val="1"/>
          <w:sz w:val="24"/>
          <w:szCs w:val="24"/>
        </w:rPr>
        <w:t xml:space="preserve"> </w:t>
      </w:r>
      <w:r>
        <w:rPr>
          <w:rFonts w:ascii="Arial" w:hAnsi="Arial" w:cs="Arial"/>
          <w:sz w:val="24"/>
          <w:szCs w:val="24"/>
        </w:rPr>
        <w:t>justificar tal conduta, ou anulá-la por ilegalidade, de ofício ou por provocação de terceiros, mediante</w:t>
      </w:r>
      <w:r>
        <w:rPr>
          <w:rFonts w:ascii="Arial" w:hAnsi="Arial" w:cs="Arial"/>
          <w:spacing w:val="1"/>
          <w:sz w:val="24"/>
          <w:szCs w:val="24"/>
        </w:rPr>
        <w:t xml:space="preserve"> </w:t>
      </w:r>
      <w:r>
        <w:rPr>
          <w:rFonts w:ascii="Arial" w:hAnsi="Arial" w:cs="Arial"/>
          <w:sz w:val="24"/>
          <w:szCs w:val="24"/>
        </w:rPr>
        <w:t>parecer devidamente fundamentado, bem como adiá-la ou prorrogar o prazo para recebimento das</w:t>
      </w:r>
      <w:r>
        <w:rPr>
          <w:rFonts w:ascii="Arial" w:hAnsi="Arial" w:cs="Arial"/>
          <w:spacing w:val="1"/>
          <w:sz w:val="24"/>
          <w:szCs w:val="24"/>
        </w:rPr>
        <w:t xml:space="preserve"> </w:t>
      </w:r>
      <w:r>
        <w:rPr>
          <w:rFonts w:ascii="Arial" w:hAnsi="Arial" w:cs="Arial"/>
          <w:sz w:val="24"/>
          <w:szCs w:val="24"/>
        </w:rPr>
        <w:t>propostas,</w:t>
      </w:r>
      <w:r>
        <w:rPr>
          <w:rFonts w:ascii="Arial" w:hAnsi="Arial" w:cs="Arial"/>
          <w:spacing w:val="1"/>
          <w:sz w:val="24"/>
          <w:szCs w:val="24"/>
        </w:rPr>
        <w:t xml:space="preserve"> </w:t>
      </w:r>
      <w:r>
        <w:rPr>
          <w:rFonts w:ascii="Arial" w:hAnsi="Arial" w:cs="Arial"/>
          <w:sz w:val="24"/>
          <w:szCs w:val="24"/>
        </w:rPr>
        <w:t>sem</w:t>
      </w:r>
      <w:r>
        <w:rPr>
          <w:rFonts w:ascii="Arial" w:hAnsi="Arial" w:cs="Arial"/>
          <w:spacing w:val="1"/>
          <w:sz w:val="24"/>
          <w:szCs w:val="24"/>
        </w:rPr>
        <w:t xml:space="preserve"> </w:t>
      </w:r>
      <w:r>
        <w:rPr>
          <w:rFonts w:ascii="Arial" w:hAnsi="Arial" w:cs="Arial"/>
          <w:sz w:val="24"/>
          <w:szCs w:val="24"/>
        </w:rPr>
        <w:t>que</w:t>
      </w:r>
      <w:r>
        <w:rPr>
          <w:rFonts w:ascii="Arial" w:hAnsi="Arial" w:cs="Arial"/>
          <w:spacing w:val="1"/>
          <w:sz w:val="24"/>
          <w:szCs w:val="24"/>
        </w:rPr>
        <w:t xml:space="preserve"> </w:t>
      </w:r>
      <w:r>
        <w:rPr>
          <w:rFonts w:ascii="Arial" w:hAnsi="Arial" w:cs="Arial"/>
          <w:sz w:val="24"/>
          <w:szCs w:val="24"/>
        </w:rPr>
        <w:t>caibam</w:t>
      </w:r>
      <w:r>
        <w:rPr>
          <w:rFonts w:ascii="Arial" w:hAnsi="Arial" w:cs="Arial"/>
          <w:spacing w:val="1"/>
          <w:sz w:val="24"/>
          <w:szCs w:val="24"/>
        </w:rPr>
        <w:t xml:space="preserve"> </w:t>
      </w:r>
      <w:r>
        <w:rPr>
          <w:rFonts w:ascii="Arial" w:hAnsi="Arial" w:cs="Arial"/>
          <w:sz w:val="24"/>
          <w:szCs w:val="24"/>
        </w:rPr>
        <w:t>aos</w:t>
      </w:r>
      <w:r>
        <w:rPr>
          <w:rFonts w:ascii="Arial" w:hAnsi="Arial" w:cs="Arial"/>
          <w:spacing w:val="1"/>
          <w:sz w:val="24"/>
          <w:szCs w:val="24"/>
        </w:rPr>
        <w:t xml:space="preserve"> </w:t>
      </w:r>
      <w:r>
        <w:rPr>
          <w:rFonts w:ascii="Arial" w:hAnsi="Arial" w:cs="Arial"/>
          <w:sz w:val="24"/>
          <w:szCs w:val="24"/>
        </w:rPr>
        <w:t>licitantes</w:t>
      </w:r>
      <w:r>
        <w:rPr>
          <w:rFonts w:ascii="Arial" w:hAnsi="Arial" w:cs="Arial"/>
          <w:spacing w:val="1"/>
          <w:sz w:val="24"/>
          <w:szCs w:val="24"/>
        </w:rPr>
        <w:t xml:space="preserve"> </w:t>
      </w:r>
      <w:r>
        <w:rPr>
          <w:rFonts w:ascii="Arial" w:hAnsi="Arial" w:cs="Arial"/>
          <w:sz w:val="24"/>
          <w:szCs w:val="24"/>
        </w:rPr>
        <w:t>quaisquer</w:t>
      </w:r>
      <w:r>
        <w:rPr>
          <w:rFonts w:ascii="Arial" w:hAnsi="Arial" w:cs="Arial"/>
          <w:spacing w:val="1"/>
          <w:sz w:val="24"/>
          <w:szCs w:val="24"/>
        </w:rPr>
        <w:t xml:space="preserve"> </w:t>
      </w:r>
      <w:r>
        <w:rPr>
          <w:rFonts w:ascii="Arial" w:hAnsi="Arial" w:cs="Arial"/>
          <w:sz w:val="24"/>
          <w:szCs w:val="24"/>
        </w:rPr>
        <w:t>reclamações</w:t>
      </w:r>
      <w:r>
        <w:rPr>
          <w:rFonts w:ascii="Arial" w:hAnsi="Arial" w:cs="Arial"/>
          <w:spacing w:val="1"/>
          <w:sz w:val="24"/>
          <w:szCs w:val="24"/>
        </w:rPr>
        <w:t xml:space="preserve"> </w:t>
      </w:r>
      <w:r>
        <w:rPr>
          <w:rFonts w:ascii="Arial" w:hAnsi="Arial" w:cs="Arial"/>
          <w:sz w:val="24"/>
          <w:szCs w:val="24"/>
        </w:rPr>
        <w:t>ou</w:t>
      </w:r>
      <w:r>
        <w:rPr>
          <w:rFonts w:ascii="Arial" w:hAnsi="Arial" w:cs="Arial"/>
          <w:spacing w:val="1"/>
          <w:sz w:val="24"/>
          <w:szCs w:val="24"/>
        </w:rPr>
        <w:t xml:space="preserve"> </w:t>
      </w:r>
      <w:r>
        <w:rPr>
          <w:rFonts w:ascii="Arial" w:hAnsi="Arial" w:cs="Arial"/>
          <w:sz w:val="24"/>
          <w:szCs w:val="24"/>
        </w:rPr>
        <w:t>direitos</w:t>
      </w:r>
      <w:r>
        <w:rPr>
          <w:rFonts w:ascii="Arial" w:hAnsi="Arial" w:cs="Arial"/>
          <w:spacing w:val="1"/>
          <w:sz w:val="24"/>
          <w:szCs w:val="24"/>
        </w:rPr>
        <w:t xml:space="preserve">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indenização</w:t>
      </w:r>
      <w:r>
        <w:rPr>
          <w:rFonts w:ascii="Arial" w:hAnsi="Arial" w:cs="Arial"/>
          <w:spacing w:val="1"/>
          <w:sz w:val="24"/>
          <w:szCs w:val="24"/>
        </w:rPr>
        <w:t xml:space="preserve"> </w:t>
      </w:r>
      <w:r>
        <w:rPr>
          <w:rFonts w:ascii="Arial" w:hAnsi="Arial" w:cs="Arial"/>
          <w:sz w:val="24"/>
          <w:szCs w:val="24"/>
        </w:rPr>
        <w:t>ou</w:t>
      </w:r>
      <w:r>
        <w:rPr>
          <w:rFonts w:ascii="Arial" w:hAnsi="Arial" w:cs="Arial"/>
          <w:spacing w:val="1"/>
          <w:sz w:val="24"/>
          <w:szCs w:val="24"/>
        </w:rPr>
        <w:t xml:space="preserve"> </w:t>
      </w:r>
      <w:r>
        <w:rPr>
          <w:rFonts w:ascii="Arial" w:hAnsi="Arial" w:cs="Arial"/>
          <w:sz w:val="24"/>
          <w:szCs w:val="24"/>
        </w:rPr>
        <w:t>reembolso.</w:t>
      </w:r>
    </w:p>
    <w:p w:rsidR="005F27D1" w:rsidRDefault="005F27D1">
      <w:pPr>
        <w:spacing w:line="276" w:lineRule="auto"/>
        <w:ind w:left="-284" w:right="-1"/>
        <w:jc w:val="both"/>
        <w:rPr>
          <w:rFonts w:ascii="Arial" w:hAnsi="Arial" w:cs="Arial"/>
          <w:sz w:val="24"/>
          <w:szCs w:val="24"/>
        </w:rPr>
      </w:pPr>
    </w:p>
    <w:p w:rsidR="005F27D1" w:rsidRDefault="00C37148">
      <w:pPr>
        <w:pBdr>
          <w:top w:val="single" w:sz="4" w:space="1" w:color="auto"/>
          <w:left w:val="single" w:sz="4" w:space="4" w:color="auto"/>
          <w:bottom w:val="single" w:sz="4" w:space="1" w:color="auto"/>
          <w:right w:val="single" w:sz="4" w:space="4" w:color="auto"/>
        </w:pBdr>
        <w:shd w:val="clear" w:color="auto" w:fill="00B0F0"/>
        <w:spacing w:line="276" w:lineRule="auto"/>
        <w:ind w:left="284" w:right="165"/>
        <w:rPr>
          <w:rFonts w:ascii="Arial" w:hAnsi="Arial" w:cs="Arial"/>
          <w:b/>
          <w:bCs/>
          <w:sz w:val="24"/>
          <w:szCs w:val="24"/>
        </w:rPr>
      </w:pPr>
      <w:r>
        <w:rPr>
          <w:rFonts w:ascii="Arial" w:hAnsi="Arial" w:cs="Arial"/>
          <w:b/>
          <w:bCs/>
          <w:sz w:val="24"/>
          <w:szCs w:val="24"/>
        </w:rPr>
        <w:t>25</w:t>
      </w:r>
      <w:r>
        <w:rPr>
          <w:rFonts w:ascii="Arial" w:hAnsi="Arial" w:cs="Arial"/>
          <w:b/>
          <w:bCs/>
          <w:spacing w:val="-3"/>
          <w:sz w:val="24"/>
          <w:szCs w:val="24"/>
        </w:rPr>
        <w:t xml:space="preserve"> </w:t>
      </w:r>
      <w:r>
        <w:rPr>
          <w:rFonts w:ascii="Arial" w:hAnsi="Arial" w:cs="Arial"/>
          <w:b/>
          <w:bCs/>
          <w:sz w:val="24"/>
          <w:szCs w:val="24"/>
        </w:rPr>
        <w:t>–</w:t>
      </w:r>
      <w:r>
        <w:rPr>
          <w:rFonts w:ascii="Arial" w:hAnsi="Arial" w:cs="Arial"/>
          <w:b/>
          <w:bCs/>
          <w:spacing w:val="-4"/>
          <w:sz w:val="24"/>
          <w:szCs w:val="24"/>
        </w:rPr>
        <w:t xml:space="preserve"> </w:t>
      </w:r>
      <w:r>
        <w:rPr>
          <w:rFonts w:ascii="Arial" w:hAnsi="Arial" w:cs="Arial"/>
          <w:b/>
          <w:bCs/>
          <w:sz w:val="24"/>
          <w:szCs w:val="24"/>
        </w:rPr>
        <w:t>INFORMAÇÕES</w:t>
      </w:r>
      <w:r>
        <w:rPr>
          <w:rFonts w:ascii="Arial" w:hAnsi="Arial" w:cs="Arial"/>
          <w:b/>
          <w:bCs/>
          <w:spacing w:val="-3"/>
          <w:sz w:val="24"/>
          <w:szCs w:val="24"/>
        </w:rPr>
        <w:t xml:space="preserve"> </w:t>
      </w:r>
      <w:r>
        <w:rPr>
          <w:rFonts w:ascii="Arial" w:hAnsi="Arial" w:cs="Arial"/>
          <w:b/>
          <w:bCs/>
          <w:sz w:val="24"/>
          <w:szCs w:val="24"/>
        </w:rPr>
        <w:t>E</w:t>
      </w:r>
      <w:r>
        <w:rPr>
          <w:rFonts w:ascii="Arial" w:hAnsi="Arial" w:cs="Arial"/>
          <w:b/>
          <w:bCs/>
          <w:spacing w:val="-2"/>
          <w:sz w:val="24"/>
          <w:szCs w:val="24"/>
        </w:rPr>
        <w:t xml:space="preserve"> </w:t>
      </w:r>
      <w:r>
        <w:rPr>
          <w:rFonts w:ascii="Arial" w:hAnsi="Arial" w:cs="Arial"/>
          <w:b/>
          <w:bCs/>
          <w:sz w:val="24"/>
          <w:szCs w:val="24"/>
        </w:rPr>
        <w:t>ELEMENTOS</w:t>
      </w:r>
      <w:r>
        <w:rPr>
          <w:rFonts w:ascii="Arial" w:hAnsi="Arial" w:cs="Arial"/>
          <w:b/>
          <w:bCs/>
          <w:spacing w:val="-3"/>
          <w:sz w:val="24"/>
          <w:szCs w:val="24"/>
        </w:rPr>
        <w:t xml:space="preserve"> </w:t>
      </w:r>
      <w:r>
        <w:rPr>
          <w:rFonts w:ascii="Arial" w:hAnsi="Arial" w:cs="Arial"/>
          <w:b/>
          <w:bCs/>
          <w:sz w:val="24"/>
          <w:szCs w:val="24"/>
        </w:rPr>
        <w:t>ESCLARECEDORES</w:t>
      </w:r>
      <w:r>
        <w:rPr>
          <w:rFonts w:ascii="Arial" w:hAnsi="Arial" w:cs="Arial"/>
          <w:b/>
          <w:bCs/>
          <w:spacing w:val="-1"/>
          <w:sz w:val="24"/>
          <w:szCs w:val="24"/>
        </w:rPr>
        <w:t xml:space="preserve"> </w:t>
      </w:r>
      <w:r>
        <w:rPr>
          <w:rFonts w:ascii="Arial" w:hAnsi="Arial" w:cs="Arial"/>
          <w:b/>
          <w:bCs/>
          <w:sz w:val="24"/>
          <w:szCs w:val="24"/>
        </w:rPr>
        <w:t>DA</w:t>
      </w:r>
      <w:r>
        <w:rPr>
          <w:rFonts w:ascii="Arial" w:hAnsi="Arial" w:cs="Arial"/>
          <w:b/>
          <w:bCs/>
          <w:spacing w:val="-1"/>
          <w:sz w:val="24"/>
          <w:szCs w:val="24"/>
        </w:rPr>
        <w:t xml:space="preserve"> </w:t>
      </w:r>
      <w:r>
        <w:rPr>
          <w:rFonts w:ascii="Arial" w:hAnsi="Arial" w:cs="Arial"/>
          <w:b/>
          <w:bCs/>
          <w:sz w:val="24"/>
          <w:szCs w:val="24"/>
        </w:rPr>
        <w:t>LICITAÇÃO</w:t>
      </w:r>
    </w:p>
    <w:p w:rsidR="005F27D1" w:rsidRDefault="005F27D1">
      <w:pPr>
        <w:spacing w:line="276" w:lineRule="auto"/>
        <w:ind w:left="284" w:right="165"/>
        <w:jc w:val="both"/>
        <w:rPr>
          <w:rFonts w:ascii="Arial" w:hAnsi="Arial" w:cs="Arial"/>
          <w:color w:val="000000" w:themeColor="text1"/>
          <w:sz w:val="24"/>
          <w:szCs w:val="24"/>
        </w:rPr>
      </w:pPr>
    </w:p>
    <w:p w:rsidR="005F27D1" w:rsidRPr="00D85BF1" w:rsidRDefault="00C37148">
      <w:pPr>
        <w:spacing w:line="276" w:lineRule="auto"/>
        <w:ind w:left="284" w:right="165"/>
        <w:jc w:val="both"/>
        <w:rPr>
          <w:rFonts w:ascii="Arial" w:hAnsi="Arial" w:cs="Arial"/>
          <w:color w:val="000000" w:themeColor="text1"/>
          <w:sz w:val="24"/>
          <w:szCs w:val="24"/>
        </w:rPr>
      </w:pPr>
      <w:r>
        <w:rPr>
          <w:rFonts w:ascii="Arial" w:hAnsi="Arial" w:cs="Arial"/>
          <w:color w:val="000000" w:themeColor="text1"/>
          <w:sz w:val="24"/>
          <w:szCs w:val="24"/>
        </w:rPr>
        <w:t xml:space="preserve">25.1- O licitante deverá fazer o seu credenciamento junto </w:t>
      </w:r>
      <w:r w:rsidRPr="00D85BF1">
        <w:rPr>
          <w:rFonts w:ascii="Arial" w:hAnsi="Arial" w:cs="Arial"/>
          <w:color w:val="000000" w:themeColor="text1"/>
          <w:sz w:val="24"/>
          <w:szCs w:val="24"/>
        </w:rPr>
        <w:t xml:space="preserve">ao </w:t>
      </w:r>
      <w:r w:rsidR="003F1030" w:rsidRPr="00D85BF1">
        <w:rPr>
          <w:rFonts w:ascii="Arial" w:hAnsi="Arial" w:cs="Arial"/>
          <w:color w:val="000000" w:themeColor="text1"/>
          <w:sz w:val="24"/>
          <w:szCs w:val="24"/>
        </w:rPr>
        <w:t xml:space="preserve">Licitar Digital - </w:t>
      </w:r>
      <w:r w:rsidRPr="00D85BF1">
        <w:rPr>
          <w:rFonts w:ascii="Arial" w:hAnsi="Arial" w:cs="Arial"/>
          <w:color w:val="000000" w:themeColor="text1"/>
          <w:sz w:val="24"/>
          <w:szCs w:val="24"/>
        </w:rPr>
        <w:t xml:space="preserve">” </w:t>
      </w:r>
      <w:hyperlink r:id="rId31" w:history="1">
        <w:r w:rsidR="003F1030" w:rsidRPr="00D85BF1">
          <w:rPr>
            <w:rStyle w:val="Hyperlink"/>
            <w:rFonts w:ascii="Arial" w:hAnsi="Arial" w:cs="Arial"/>
            <w:b/>
            <w:color w:val="000000" w:themeColor="text1"/>
            <w:sz w:val="24"/>
            <w:szCs w:val="24"/>
          </w:rPr>
          <w:t>www.licitardigital.com.br</w:t>
        </w:r>
      </w:hyperlink>
      <w:r w:rsidRPr="00D85BF1">
        <w:rPr>
          <w:rStyle w:val="Hyperlink"/>
          <w:rFonts w:ascii="Arial" w:hAnsi="Arial" w:cs="Arial"/>
          <w:b/>
          <w:color w:val="000000" w:themeColor="text1"/>
          <w:sz w:val="24"/>
          <w:szCs w:val="24"/>
        </w:rPr>
        <w:t xml:space="preserve"> </w:t>
      </w:r>
      <w:r w:rsidRPr="00D85BF1">
        <w:rPr>
          <w:rFonts w:ascii="Arial" w:hAnsi="Arial" w:cs="Arial"/>
          <w:color w:val="000000" w:themeColor="text1"/>
          <w:sz w:val="24"/>
          <w:szCs w:val="24"/>
        </w:rPr>
        <w:t xml:space="preserve"> (órgão provedor do sistema),</w:t>
      </w:r>
      <w:r w:rsidRPr="00D85BF1">
        <w:rPr>
          <w:rFonts w:ascii="Arial" w:hAnsi="Arial" w:cs="Arial"/>
          <w:color w:val="000000" w:themeColor="text1"/>
          <w:spacing w:val="1"/>
          <w:sz w:val="24"/>
          <w:szCs w:val="24"/>
        </w:rPr>
        <w:t xml:space="preserve"> </w:t>
      </w:r>
      <w:r w:rsidRPr="00D85BF1">
        <w:rPr>
          <w:rFonts w:ascii="Arial" w:hAnsi="Arial" w:cs="Arial"/>
          <w:color w:val="000000" w:themeColor="text1"/>
          <w:sz w:val="24"/>
          <w:szCs w:val="24"/>
        </w:rPr>
        <w:t>pela</w:t>
      </w:r>
      <w:r w:rsidRPr="00D85BF1">
        <w:rPr>
          <w:rFonts w:ascii="Arial" w:hAnsi="Arial" w:cs="Arial"/>
          <w:color w:val="000000" w:themeColor="text1"/>
          <w:spacing w:val="1"/>
          <w:sz w:val="24"/>
          <w:szCs w:val="24"/>
        </w:rPr>
        <w:t xml:space="preserve"> </w:t>
      </w:r>
      <w:r w:rsidRPr="00D85BF1">
        <w:rPr>
          <w:rFonts w:ascii="Arial" w:hAnsi="Arial" w:cs="Arial"/>
          <w:i/>
          <w:color w:val="000000" w:themeColor="text1"/>
          <w:sz w:val="24"/>
          <w:szCs w:val="24"/>
        </w:rPr>
        <w:t>internet</w:t>
      </w:r>
      <w:r w:rsidRPr="00D85BF1">
        <w:rPr>
          <w:rFonts w:ascii="Arial" w:hAnsi="Arial" w:cs="Arial"/>
          <w:color w:val="000000" w:themeColor="text1"/>
          <w:sz w:val="24"/>
          <w:szCs w:val="24"/>
        </w:rPr>
        <w:t>.</w:t>
      </w:r>
    </w:p>
    <w:p w:rsidR="005F27D1" w:rsidRDefault="00C37148">
      <w:pPr>
        <w:spacing w:line="276" w:lineRule="auto"/>
        <w:ind w:left="284" w:right="165"/>
        <w:jc w:val="both"/>
        <w:rPr>
          <w:rFonts w:ascii="Arial" w:hAnsi="Arial" w:cs="Arial"/>
          <w:color w:val="000000" w:themeColor="text1"/>
          <w:sz w:val="24"/>
          <w:szCs w:val="24"/>
        </w:rPr>
      </w:pPr>
      <w:r w:rsidRPr="00D85BF1">
        <w:rPr>
          <w:rFonts w:ascii="Arial" w:hAnsi="Arial" w:cs="Arial"/>
          <w:color w:val="000000" w:themeColor="text1"/>
          <w:sz w:val="24"/>
          <w:szCs w:val="24"/>
        </w:rPr>
        <w:t>25.2 - O licitante apto a participar do certame deverá confirmar dura</w:t>
      </w:r>
      <w:r>
        <w:rPr>
          <w:rFonts w:ascii="Arial" w:hAnsi="Arial" w:cs="Arial"/>
          <w:color w:val="000000" w:themeColor="text1"/>
          <w:sz w:val="24"/>
          <w:szCs w:val="24"/>
        </w:rPr>
        <w:t>nte o envio das propostas, em</w:t>
      </w:r>
      <w:r>
        <w:rPr>
          <w:rFonts w:ascii="Arial" w:hAnsi="Arial" w:cs="Arial"/>
          <w:color w:val="000000" w:themeColor="text1"/>
          <w:spacing w:val="1"/>
          <w:sz w:val="24"/>
          <w:szCs w:val="24"/>
        </w:rPr>
        <w:t xml:space="preserve"> </w:t>
      </w:r>
      <w:r>
        <w:rPr>
          <w:rFonts w:ascii="Arial" w:hAnsi="Arial" w:cs="Arial"/>
          <w:color w:val="000000" w:themeColor="text1"/>
          <w:sz w:val="24"/>
          <w:szCs w:val="24"/>
        </w:rPr>
        <w:t>campo específico do sistema, que cumprirá plenamente os requisitos de habilitação contidos neste</w:t>
      </w:r>
      <w:r>
        <w:rPr>
          <w:rFonts w:ascii="Arial" w:hAnsi="Arial" w:cs="Arial"/>
          <w:color w:val="000000" w:themeColor="text1"/>
          <w:spacing w:val="1"/>
          <w:sz w:val="24"/>
          <w:szCs w:val="24"/>
        </w:rPr>
        <w:t xml:space="preserve"> </w:t>
      </w:r>
      <w:r>
        <w:rPr>
          <w:rFonts w:ascii="Arial" w:hAnsi="Arial" w:cs="Arial"/>
          <w:color w:val="000000" w:themeColor="text1"/>
          <w:sz w:val="24"/>
          <w:szCs w:val="24"/>
        </w:rPr>
        <w:t>Edital.</w:t>
      </w:r>
    </w:p>
    <w:p w:rsidR="005F27D1" w:rsidRDefault="00C37148">
      <w:pPr>
        <w:spacing w:line="276" w:lineRule="auto"/>
        <w:ind w:left="284" w:right="165"/>
        <w:jc w:val="both"/>
        <w:rPr>
          <w:rFonts w:ascii="Arial" w:hAnsi="Arial" w:cs="Arial"/>
          <w:color w:val="000000" w:themeColor="text1"/>
          <w:sz w:val="24"/>
          <w:szCs w:val="24"/>
        </w:rPr>
      </w:pPr>
      <w:r>
        <w:rPr>
          <w:rFonts w:ascii="Arial" w:hAnsi="Arial" w:cs="Arial"/>
          <w:color w:val="000000" w:themeColor="text1"/>
          <w:sz w:val="24"/>
          <w:szCs w:val="24"/>
        </w:rPr>
        <w:t>25.3 –</w:t>
      </w:r>
      <w:r>
        <w:rPr>
          <w:rFonts w:ascii="Arial" w:hAnsi="Arial" w:cs="Arial"/>
          <w:color w:val="000000" w:themeColor="text1"/>
          <w:spacing w:val="-1"/>
          <w:sz w:val="24"/>
          <w:szCs w:val="24"/>
        </w:rPr>
        <w:t xml:space="preserve"> </w:t>
      </w:r>
      <w:r>
        <w:rPr>
          <w:rFonts w:ascii="Arial" w:hAnsi="Arial" w:cs="Arial"/>
          <w:color w:val="000000" w:themeColor="text1"/>
          <w:sz w:val="24"/>
          <w:szCs w:val="24"/>
        </w:rPr>
        <w:t>O</w:t>
      </w:r>
      <w:r>
        <w:rPr>
          <w:rFonts w:ascii="Arial" w:hAnsi="Arial" w:cs="Arial"/>
          <w:color w:val="000000" w:themeColor="text1"/>
          <w:spacing w:val="-4"/>
          <w:sz w:val="24"/>
          <w:szCs w:val="24"/>
        </w:rPr>
        <w:t xml:space="preserve"> </w:t>
      </w:r>
      <w:r>
        <w:rPr>
          <w:rFonts w:ascii="Arial" w:hAnsi="Arial" w:cs="Arial"/>
          <w:color w:val="000000" w:themeColor="text1"/>
          <w:sz w:val="24"/>
          <w:szCs w:val="24"/>
        </w:rPr>
        <w:t>valor</w:t>
      </w:r>
      <w:r>
        <w:rPr>
          <w:rFonts w:ascii="Arial" w:hAnsi="Arial" w:cs="Arial"/>
          <w:color w:val="000000" w:themeColor="text1"/>
          <w:spacing w:val="-1"/>
          <w:sz w:val="24"/>
          <w:szCs w:val="24"/>
        </w:rPr>
        <w:t xml:space="preserve"> </w:t>
      </w:r>
      <w:r>
        <w:rPr>
          <w:rFonts w:ascii="Arial" w:hAnsi="Arial" w:cs="Arial"/>
          <w:color w:val="000000" w:themeColor="text1"/>
          <w:sz w:val="24"/>
          <w:szCs w:val="24"/>
        </w:rPr>
        <w:t>inicial</w:t>
      </w:r>
      <w:r>
        <w:rPr>
          <w:rFonts w:ascii="Arial" w:hAnsi="Arial" w:cs="Arial"/>
          <w:color w:val="000000" w:themeColor="text1"/>
          <w:spacing w:val="-1"/>
          <w:sz w:val="24"/>
          <w:szCs w:val="24"/>
        </w:rPr>
        <w:t xml:space="preserve"> </w:t>
      </w:r>
      <w:r>
        <w:rPr>
          <w:rFonts w:ascii="Arial" w:hAnsi="Arial" w:cs="Arial"/>
          <w:color w:val="000000" w:themeColor="text1"/>
          <w:sz w:val="24"/>
          <w:szCs w:val="24"/>
        </w:rPr>
        <w:t>dos</w:t>
      </w:r>
      <w:r>
        <w:rPr>
          <w:rFonts w:ascii="Arial" w:hAnsi="Arial" w:cs="Arial"/>
          <w:color w:val="000000" w:themeColor="text1"/>
          <w:spacing w:val="-1"/>
          <w:sz w:val="24"/>
          <w:szCs w:val="24"/>
        </w:rPr>
        <w:t xml:space="preserve"> </w:t>
      </w:r>
      <w:r>
        <w:rPr>
          <w:rFonts w:ascii="Arial" w:hAnsi="Arial" w:cs="Arial"/>
          <w:color w:val="000000" w:themeColor="text1"/>
          <w:sz w:val="24"/>
          <w:szCs w:val="24"/>
        </w:rPr>
        <w:t>lances</w:t>
      </w:r>
      <w:r>
        <w:rPr>
          <w:rFonts w:ascii="Arial" w:hAnsi="Arial" w:cs="Arial"/>
          <w:color w:val="000000" w:themeColor="text1"/>
          <w:spacing w:val="-1"/>
          <w:sz w:val="24"/>
          <w:szCs w:val="24"/>
        </w:rPr>
        <w:t xml:space="preserve"> </w:t>
      </w:r>
      <w:r>
        <w:rPr>
          <w:rFonts w:ascii="Arial" w:hAnsi="Arial" w:cs="Arial"/>
          <w:color w:val="000000" w:themeColor="text1"/>
          <w:sz w:val="24"/>
          <w:szCs w:val="24"/>
        </w:rPr>
        <w:t>corresponderá</w:t>
      </w:r>
      <w:r>
        <w:rPr>
          <w:rFonts w:ascii="Arial" w:hAnsi="Arial" w:cs="Arial"/>
          <w:color w:val="000000" w:themeColor="text1"/>
          <w:spacing w:val="-1"/>
          <w:sz w:val="24"/>
          <w:szCs w:val="24"/>
        </w:rPr>
        <w:t xml:space="preserve"> </w:t>
      </w:r>
      <w:r>
        <w:rPr>
          <w:rFonts w:ascii="Arial" w:hAnsi="Arial" w:cs="Arial"/>
          <w:color w:val="000000" w:themeColor="text1"/>
          <w:sz w:val="24"/>
          <w:szCs w:val="24"/>
        </w:rPr>
        <w:t>ao</w:t>
      </w:r>
      <w:r>
        <w:rPr>
          <w:rFonts w:ascii="Arial" w:hAnsi="Arial" w:cs="Arial"/>
          <w:color w:val="000000" w:themeColor="text1"/>
          <w:spacing w:val="-2"/>
          <w:sz w:val="24"/>
          <w:szCs w:val="24"/>
        </w:rPr>
        <w:t xml:space="preserve"> </w:t>
      </w:r>
      <w:r>
        <w:rPr>
          <w:rFonts w:ascii="Arial" w:hAnsi="Arial" w:cs="Arial"/>
          <w:color w:val="000000" w:themeColor="text1"/>
          <w:sz w:val="24"/>
          <w:szCs w:val="24"/>
        </w:rPr>
        <w:t>menor</w:t>
      </w:r>
      <w:r>
        <w:rPr>
          <w:rFonts w:ascii="Arial" w:hAnsi="Arial" w:cs="Arial"/>
          <w:color w:val="000000" w:themeColor="text1"/>
          <w:spacing w:val="-1"/>
          <w:sz w:val="24"/>
          <w:szCs w:val="24"/>
        </w:rPr>
        <w:t xml:space="preserve"> </w:t>
      </w:r>
      <w:r>
        <w:rPr>
          <w:rFonts w:ascii="Arial" w:hAnsi="Arial" w:cs="Arial"/>
          <w:color w:val="000000" w:themeColor="text1"/>
          <w:sz w:val="24"/>
          <w:szCs w:val="24"/>
        </w:rPr>
        <w:t>preço</w:t>
      </w:r>
      <w:r>
        <w:rPr>
          <w:rFonts w:ascii="Arial" w:hAnsi="Arial" w:cs="Arial"/>
          <w:color w:val="000000" w:themeColor="text1"/>
          <w:spacing w:val="-2"/>
          <w:sz w:val="24"/>
          <w:szCs w:val="24"/>
        </w:rPr>
        <w:t xml:space="preserve"> </w:t>
      </w:r>
      <w:r>
        <w:rPr>
          <w:rFonts w:ascii="Arial" w:hAnsi="Arial" w:cs="Arial"/>
          <w:color w:val="000000" w:themeColor="text1"/>
          <w:sz w:val="24"/>
          <w:szCs w:val="24"/>
        </w:rPr>
        <w:t>ofertado</w:t>
      </w:r>
      <w:r>
        <w:rPr>
          <w:rFonts w:ascii="Arial" w:hAnsi="Arial" w:cs="Arial"/>
          <w:color w:val="000000" w:themeColor="text1"/>
          <w:spacing w:val="-1"/>
          <w:sz w:val="24"/>
          <w:szCs w:val="24"/>
        </w:rPr>
        <w:t xml:space="preserve"> </w:t>
      </w:r>
      <w:r>
        <w:rPr>
          <w:rFonts w:ascii="Arial" w:hAnsi="Arial" w:cs="Arial"/>
          <w:color w:val="000000" w:themeColor="text1"/>
          <w:sz w:val="24"/>
          <w:szCs w:val="24"/>
        </w:rPr>
        <w:t>na</w:t>
      </w:r>
      <w:r>
        <w:rPr>
          <w:rFonts w:ascii="Arial" w:hAnsi="Arial" w:cs="Arial"/>
          <w:color w:val="000000" w:themeColor="text1"/>
          <w:spacing w:val="-4"/>
          <w:sz w:val="24"/>
          <w:szCs w:val="24"/>
        </w:rPr>
        <w:t xml:space="preserve"> </w:t>
      </w:r>
      <w:r>
        <w:rPr>
          <w:rFonts w:ascii="Arial" w:hAnsi="Arial" w:cs="Arial"/>
          <w:color w:val="000000" w:themeColor="text1"/>
          <w:sz w:val="24"/>
          <w:szCs w:val="24"/>
        </w:rPr>
        <w:t>abertura</w:t>
      </w:r>
      <w:r>
        <w:rPr>
          <w:rFonts w:ascii="Arial" w:hAnsi="Arial" w:cs="Arial"/>
          <w:color w:val="000000" w:themeColor="text1"/>
          <w:spacing w:val="-3"/>
          <w:sz w:val="24"/>
          <w:szCs w:val="24"/>
        </w:rPr>
        <w:t xml:space="preserve"> </w:t>
      </w:r>
      <w:r>
        <w:rPr>
          <w:rFonts w:ascii="Arial" w:hAnsi="Arial" w:cs="Arial"/>
          <w:color w:val="000000" w:themeColor="text1"/>
          <w:sz w:val="24"/>
          <w:szCs w:val="24"/>
        </w:rPr>
        <w:t>das</w:t>
      </w:r>
      <w:r>
        <w:rPr>
          <w:rFonts w:ascii="Arial" w:hAnsi="Arial" w:cs="Arial"/>
          <w:color w:val="000000" w:themeColor="text1"/>
          <w:spacing w:val="-1"/>
          <w:sz w:val="24"/>
          <w:szCs w:val="24"/>
        </w:rPr>
        <w:t xml:space="preserve"> </w:t>
      </w:r>
      <w:r>
        <w:rPr>
          <w:rFonts w:ascii="Arial" w:hAnsi="Arial" w:cs="Arial"/>
          <w:color w:val="000000" w:themeColor="text1"/>
          <w:sz w:val="24"/>
          <w:szCs w:val="24"/>
        </w:rPr>
        <w:t>propostas.</w:t>
      </w:r>
    </w:p>
    <w:p w:rsidR="005F27D1" w:rsidRDefault="00C37148">
      <w:pPr>
        <w:spacing w:line="276" w:lineRule="auto"/>
        <w:ind w:left="284" w:right="165"/>
        <w:jc w:val="both"/>
        <w:rPr>
          <w:rFonts w:ascii="Arial" w:hAnsi="Arial" w:cs="Arial"/>
          <w:color w:val="000000" w:themeColor="text1"/>
          <w:sz w:val="24"/>
          <w:szCs w:val="24"/>
        </w:rPr>
      </w:pPr>
      <w:r>
        <w:rPr>
          <w:rFonts w:ascii="Arial" w:hAnsi="Arial" w:cs="Arial"/>
          <w:color w:val="000000" w:themeColor="text1"/>
          <w:sz w:val="24"/>
          <w:szCs w:val="24"/>
        </w:rPr>
        <w:t>25.4 - Depois de finalizando os itens/processo, os fornecedores poderão registrar seus questionamentos para o</w:t>
      </w:r>
      <w:r>
        <w:rPr>
          <w:rFonts w:ascii="Arial" w:hAnsi="Arial" w:cs="Arial"/>
          <w:color w:val="000000" w:themeColor="text1"/>
          <w:spacing w:val="1"/>
          <w:sz w:val="24"/>
          <w:szCs w:val="24"/>
        </w:rPr>
        <w:t xml:space="preserve"> </w:t>
      </w:r>
      <w:r>
        <w:rPr>
          <w:rFonts w:ascii="Arial" w:hAnsi="Arial" w:cs="Arial"/>
          <w:color w:val="000000" w:themeColor="text1"/>
          <w:sz w:val="24"/>
          <w:szCs w:val="24"/>
        </w:rPr>
        <w:t>pregoeiro a qualquer momento, via sistema, acessando a sequência “</w:t>
      </w:r>
      <w:r>
        <w:rPr>
          <w:rFonts w:ascii="Arial" w:hAnsi="Arial" w:cs="Arial"/>
          <w:i/>
          <w:color w:val="000000" w:themeColor="text1"/>
          <w:sz w:val="24"/>
          <w:szCs w:val="24"/>
        </w:rPr>
        <w:t>Relatório da disputa</w:t>
      </w:r>
      <w:r>
        <w:rPr>
          <w:rFonts w:ascii="Arial" w:hAnsi="Arial" w:cs="Arial"/>
          <w:color w:val="000000" w:themeColor="text1"/>
          <w:sz w:val="24"/>
          <w:szCs w:val="24"/>
        </w:rPr>
        <w:t>” para cada</w:t>
      </w:r>
      <w:r>
        <w:rPr>
          <w:rFonts w:ascii="Arial" w:hAnsi="Arial" w:cs="Arial"/>
          <w:color w:val="000000" w:themeColor="text1"/>
          <w:spacing w:val="1"/>
          <w:sz w:val="24"/>
          <w:szCs w:val="24"/>
        </w:rPr>
        <w:t xml:space="preserve"> </w:t>
      </w:r>
      <w:r>
        <w:rPr>
          <w:rFonts w:ascii="Arial" w:hAnsi="Arial" w:cs="Arial"/>
          <w:color w:val="000000" w:themeColor="text1"/>
          <w:sz w:val="24"/>
          <w:szCs w:val="24"/>
        </w:rPr>
        <w:t>lote disputado, “</w:t>
      </w:r>
      <w:r>
        <w:rPr>
          <w:rFonts w:ascii="Arial" w:hAnsi="Arial" w:cs="Arial"/>
          <w:i/>
          <w:color w:val="000000" w:themeColor="text1"/>
          <w:sz w:val="24"/>
          <w:szCs w:val="24"/>
        </w:rPr>
        <w:t>Chat Mensagem</w:t>
      </w:r>
      <w:r>
        <w:rPr>
          <w:rFonts w:ascii="Arial" w:hAnsi="Arial" w:cs="Arial"/>
          <w:color w:val="000000" w:themeColor="text1"/>
          <w:sz w:val="24"/>
          <w:szCs w:val="24"/>
        </w:rPr>
        <w:t>”. Essa opção estará disponível até o momento que o pregoeiro</w:t>
      </w:r>
      <w:r>
        <w:rPr>
          <w:rFonts w:ascii="Arial" w:hAnsi="Arial" w:cs="Arial"/>
          <w:color w:val="000000" w:themeColor="text1"/>
          <w:spacing w:val="1"/>
          <w:sz w:val="24"/>
          <w:szCs w:val="24"/>
        </w:rPr>
        <w:t xml:space="preserve"> </w:t>
      </w:r>
      <w:r>
        <w:rPr>
          <w:rFonts w:ascii="Arial" w:hAnsi="Arial" w:cs="Arial"/>
          <w:color w:val="000000" w:themeColor="text1"/>
          <w:sz w:val="24"/>
          <w:szCs w:val="24"/>
        </w:rPr>
        <w:t>declarar</w:t>
      </w:r>
      <w:r>
        <w:rPr>
          <w:rFonts w:ascii="Arial" w:hAnsi="Arial" w:cs="Arial"/>
          <w:color w:val="000000" w:themeColor="text1"/>
          <w:spacing w:val="-5"/>
          <w:sz w:val="24"/>
          <w:szCs w:val="24"/>
        </w:rPr>
        <w:t xml:space="preserve"> </w:t>
      </w:r>
      <w:r>
        <w:rPr>
          <w:rFonts w:ascii="Arial" w:hAnsi="Arial" w:cs="Arial"/>
          <w:color w:val="000000" w:themeColor="text1"/>
          <w:sz w:val="24"/>
          <w:szCs w:val="24"/>
        </w:rPr>
        <w:t>o fornecedor</w:t>
      </w:r>
      <w:r>
        <w:rPr>
          <w:rFonts w:ascii="Arial" w:hAnsi="Arial" w:cs="Arial"/>
          <w:color w:val="000000" w:themeColor="text1"/>
          <w:spacing w:val="-1"/>
          <w:sz w:val="24"/>
          <w:szCs w:val="24"/>
        </w:rPr>
        <w:t xml:space="preserve"> </w:t>
      </w:r>
      <w:r>
        <w:rPr>
          <w:rFonts w:ascii="Arial" w:hAnsi="Arial" w:cs="Arial"/>
          <w:color w:val="000000" w:themeColor="text1"/>
          <w:sz w:val="24"/>
          <w:szCs w:val="24"/>
        </w:rPr>
        <w:t>do lote.</w:t>
      </w:r>
      <w:r>
        <w:rPr>
          <w:rFonts w:ascii="Arial" w:hAnsi="Arial" w:cs="Arial"/>
          <w:color w:val="000000" w:themeColor="text1"/>
          <w:spacing w:val="-2"/>
          <w:sz w:val="24"/>
          <w:szCs w:val="24"/>
        </w:rPr>
        <w:t xml:space="preserve"> </w:t>
      </w:r>
      <w:r>
        <w:rPr>
          <w:rFonts w:ascii="Arial" w:hAnsi="Arial" w:cs="Arial"/>
          <w:color w:val="000000" w:themeColor="text1"/>
          <w:sz w:val="24"/>
          <w:szCs w:val="24"/>
        </w:rPr>
        <w:t>Todas</w:t>
      </w:r>
      <w:r>
        <w:rPr>
          <w:rFonts w:ascii="Arial" w:hAnsi="Arial" w:cs="Arial"/>
          <w:color w:val="000000" w:themeColor="text1"/>
          <w:spacing w:val="-1"/>
          <w:sz w:val="24"/>
          <w:szCs w:val="24"/>
        </w:rPr>
        <w:t xml:space="preserve"> </w:t>
      </w:r>
      <w:r>
        <w:rPr>
          <w:rFonts w:ascii="Arial" w:hAnsi="Arial" w:cs="Arial"/>
          <w:color w:val="000000" w:themeColor="text1"/>
          <w:sz w:val="24"/>
          <w:szCs w:val="24"/>
        </w:rPr>
        <w:t>as</w:t>
      </w:r>
      <w:r>
        <w:rPr>
          <w:rFonts w:ascii="Arial" w:hAnsi="Arial" w:cs="Arial"/>
          <w:color w:val="000000" w:themeColor="text1"/>
          <w:spacing w:val="-3"/>
          <w:sz w:val="24"/>
          <w:szCs w:val="24"/>
        </w:rPr>
        <w:t xml:space="preserve"> </w:t>
      </w:r>
      <w:r>
        <w:rPr>
          <w:rFonts w:ascii="Arial" w:hAnsi="Arial" w:cs="Arial"/>
          <w:color w:val="000000" w:themeColor="text1"/>
          <w:sz w:val="24"/>
          <w:szCs w:val="24"/>
        </w:rPr>
        <w:t>mensagens</w:t>
      </w:r>
      <w:r>
        <w:rPr>
          <w:rFonts w:ascii="Arial" w:hAnsi="Arial" w:cs="Arial"/>
          <w:color w:val="000000" w:themeColor="text1"/>
          <w:spacing w:val="-3"/>
          <w:sz w:val="24"/>
          <w:szCs w:val="24"/>
        </w:rPr>
        <w:t xml:space="preserve"> </w:t>
      </w:r>
      <w:r>
        <w:rPr>
          <w:rFonts w:ascii="Arial" w:hAnsi="Arial" w:cs="Arial"/>
          <w:color w:val="000000" w:themeColor="text1"/>
          <w:sz w:val="24"/>
          <w:szCs w:val="24"/>
        </w:rPr>
        <w:t>constarão no histórico do Relatório</w:t>
      </w:r>
      <w:r>
        <w:rPr>
          <w:rFonts w:ascii="Arial" w:hAnsi="Arial" w:cs="Arial"/>
          <w:color w:val="000000" w:themeColor="text1"/>
          <w:spacing w:val="-1"/>
          <w:sz w:val="24"/>
          <w:szCs w:val="24"/>
        </w:rPr>
        <w:t xml:space="preserve"> </w:t>
      </w:r>
      <w:r>
        <w:rPr>
          <w:rFonts w:ascii="Arial" w:hAnsi="Arial" w:cs="Arial"/>
          <w:color w:val="000000" w:themeColor="text1"/>
          <w:sz w:val="24"/>
          <w:szCs w:val="24"/>
        </w:rPr>
        <w:t>de</w:t>
      </w:r>
      <w:r>
        <w:rPr>
          <w:rFonts w:ascii="Arial" w:hAnsi="Arial" w:cs="Arial"/>
          <w:color w:val="000000" w:themeColor="text1"/>
          <w:spacing w:val="-3"/>
          <w:sz w:val="24"/>
          <w:szCs w:val="24"/>
        </w:rPr>
        <w:t xml:space="preserve"> </w:t>
      </w:r>
      <w:r>
        <w:rPr>
          <w:rFonts w:ascii="Arial" w:hAnsi="Arial" w:cs="Arial"/>
          <w:color w:val="000000" w:themeColor="text1"/>
          <w:sz w:val="24"/>
          <w:szCs w:val="24"/>
        </w:rPr>
        <w:t>Disputa.</w:t>
      </w:r>
    </w:p>
    <w:p w:rsidR="005F27D1" w:rsidRDefault="005F27D1">
      <w:pPr>
        <w:spacing w:line="276" w:lineRule="auto"/>
        <w:ind w:left="-284" w:right="-1"/>
        <w:jc w:val="both"/>
        <w:rPr>
          <w:rFonts w:ascii="Arial" w:hAnsi="Arial" w:cs="Arial"/>
          <w:color w:val="000000" w:themeColor="text1"/>
          <w:sz w:val="24"/>
          <w:szCs w:val="24"/>
        </w:rPr>
      </w:pPr>
    </w:p>
    <w:p w:rsidR="005F27D1" w:rsidRDefault="00C37148">
      <w:pPr>
        <w:pBdr>
          <w:top w:val="single" w:sz="4" w:space="1" w:color="auto"/>
          <w:left w:val="single" w:sz="4" w:space="0" w:color="auto"/>
          <w:bottom w:val="single" w:sz="4" w:space="1" w:color="auto"/>
          <w:right w:val="single" w:sz="4" w:space="4" w:color="auto"/>
          <w:between w:val="single" w:sz="4" w:space="1" w:color="auto"/>
        </w:pBdr>
        <w:shd w:val="clear" w:color="auto" w:fill="00B0F0"/>
        <w:spacing w:line="276" w:lineRule="auto"/>
        <w:ind w:left="284" w:right="165"/>
        <w:jc w:val="both"/>
        <w:rPr>
          <w:rFonts w:ascii="Arial" w:hAnsi="Arial" w:cs="Arial"/>
          <w:b/>
          <w:bCs/>
          <w:sz w:val="24"/>
          <w:szCs w:val="24"/>
          <w:lang w:val="pt-BR"/>
        </w:rPr>
      </w:pPr>
      <w:r>
        <w:rPr>
          <w:rFonts w:ascii="Arial" w:hAnsi="Arial" w:cs="Arial"/>
          <w:b/>
          <w:bCs/>
          <w:sz w:val="24"/>
          <w:szCs w:val="24"/>
          <w:lang w:val="pt-BR"/>
        </w:rPr>
        <w:t xml:space="preserve">26 DA SUBCONTRATAÇÃO </w:t>
      </w:r>
    </w:p>
    <w:p w:rsidR="005F27D1" w:rsidRDefault="005F27D1">
      <w:pPr>
        <w:spacing w:line="276" w:lineRule="auto"/>
        <w:ind w:left="284" w:right="165"/>
        <w:jc w:val="both"/>
        <w:rPr>
          <w:rFonts w:ascii="Arial" w:hAnsi="Arial" w:cs="Arial"/>
          <w:b/>
          <w:bCs/>
          <w:sz w:val="24"/>
          <w:szCs w:val="24"/>
          <w:lang w:val="pt-BR"/>
        </w:rPr>
      </w:pPr>
    </w:p>
    <w:p w:rsidR="005F27D1" w:rsidRDefault="00C37148">
      <w:pPr>
        <w:spacing w:line="276" w:lineRule="auto"/>
        <w:ind w:left="284" w:right="165"/>
        <w:jc w:val="both"/>
        <w:rPr>
          <w:rFonts w:ascii="Arial" w:hAnsi="Arial" w:cs="Arial"/>
          <w:color w:val="000000" w:themeColor="text1"/>
          <w:sz w:val="24"/>
          <w:szCs w:val="24"/>
        </w:rPr>
      </w:pPr>
      <w:r>
        <w:rPr>
          <w:rFonts w:ascii="Arial" w:hAnsi="Arial" w:cs="Arial"/>
          <w:color w:val="000000" w:themeColor="text1"/>
          <w:sz w:val="24"/>
          <w:szCs w:val="24"/>
        </w:rPr>
        <w:t>Não será permitido a subcontratação.</w:t>
      </w:r>
    </w:p>
    <w:p w:rsidR="005F27D1" w:rsidRDefault="00C37148">
      <w:pPr>
        <w:pStyle w:val="PargrafodaLista"/>
        <w:numPr>
          <w:ilvl w:val="0"/>
          <w:numId w:val="3"/>
        </w:numPr>
        <w:pBdr>
          <w:top w:val="single" w:sz="4" w:space="1" w:color="auto"/>
          <w:left w:val="single" w:sz="4" w:space="4" w:color="auto"/>
          <w:bottom w:val="single" w:sz="4" w:space="1" w:color="auto"/>
          <w:right w:val="single" w:sz="4" w:space="4" w:color="auto"/>
          <w:between w:val="single" w:sz="4" w:space="1" w:color="auto"/>
        </w:pBdr>
        <w:shd w:val="clear" w:color="auto" w:fill="00B0F0"/>
        <w:spacing w:line="276" w:lineRule="auto"/>
        <w:ind w:left="284" w:right="165" w:firstLine="0"/>
        <w:rPr>
          <w:rFonts w:ascii="Arial" w:hAnsi="Arial" w:cs="Arial"/>
          <w:b/>
          <w:bCs/>
          <w:color w:val="000000" w:themeColor="text1"/>
          <w:sz w:val="24"/>
          <w:szCs w:val="24"/>
        </w:rPr>
      </w:pPr>
      <w:bookmarkStart w:id="11" w:name="_Hlk157094205"/>
      <w:r>
        <w:rPr>
          <w:rFonts w:ascii="Arial" w:hAnsi="Arial" w:cs="Arial"/>
          <w:b/>
          <w:bCs/>
          <w:color w:val="000000" w:themeColor="text1"/>
          <w:sz w:val="24"/>
          <w:szCs w:val="24"/>
        </w:rPr>
        <w:t xml:space="preserve"> DISPOSIÇÕES FINAIS:</w:t>
      </w:r>
    </w:p>
    <w:bookmarkEnd w:id="11"/>
    <w:p w:rsidR="005F27D1" w:rsidRDefault="005F27D1">
      <w:pPr>
        <w:spacing w:line="276" w:lineRule="auto"/>
        <w:ind w:left="284" w:right="165"/>
        <w:jc w:val="both"/>
        <w:rPr>
          <w:rFonts w:ascii="Arial" w:hAnsi="Arial" w:cs="Arial"/>
          <w:color w:val="000000" w:themeColor="text1"/>
          <w:sz w:val="24"/>
          <w:szCs w:val="24"/>
        </w:rPr>
      </w:pPr>
    </w:p>
    <w:p w:rsidR="005F27D1" w:rsidRDefault="00C37148">
      <w:pPr>
        <w:spacing w:line="276" w:lineRule="auto"/>
        <w:ind w:left="284" w:right="165"/>
        <w:jc w:val="both"/>
        <w:rPr>
          <w:rFonts w:ascii="Arial" w:hAnsi="Arial" w:cs="Arial"/>
          <w:sz w:val="24"/>
          <w:szCs w:val="24"/>
        </w:rPr>
      </w:pPr>
      <w:r>
        <w:rPr>
          <w:rFonts w:ascii="Arial" w:hAnsi="Arial" w:cs="Arial"/>
          <w:sz w:val="24"/>
          <w:szCs w:val="24"/>
        </w:rPr>
        <w:t>27.1 - O</w:t>
      </w:r>
      <w:r>
        <w:rPr>
          <w:rFonts w:ascii="Arial" w:hAnsi="Arial" w:cs="Arial"/>
          <w:spacing w:val="-4"/>
          <w:sz w:val="24"/>
          <w:szCs w:val="24"/>
        </w:rPr>
        <w:t xml:space="preserve"> </w:t>
      </w:r>
      <w:r>
        <w:rPr>
          <w:rFonts w:ascii="Arial" w:hAnsi="Arial" w:cs="Arial"/>
          <w:sz w:val="24"/>
          <w:szCs w:val="24"/>
        </w:rPr>
        <w:t>certame será</w:t>
      </w:r>
      <w:r>
        <w:rPr>
          <w:rFonts w:ascii="Arial" w:hAnsi="Arial" w:cs="Arial"/>
          <w:spacing w:val="-1"/>
          <w:sz w:val="24"/>
          <w:szCs w:val="24"/>
        </w:rPr>
        <w:t xml:space="preserve"> </w:t>
      </w:r>
      <w:r>
        <w:rPr>
          <w:rFonts w:ascii="Arial" w:hAnsi="Arial" w:cs="Arial"/>
          <w:sz w:val="24"/>
          <w:szCs w:val="24"/>
        </w:rPr>
        <w:t>conduzido pelo pregoeiro que,</w:t>
      </w:r>
      <w:r>
        <w:rPr>
          <w:rFonts w:ascii="Arial" w:hAnsi="Arial" w:cs="Arial"/>
          <w:spacing w:val="-5"/>
          <w:sz w:val="24"/>
          <w:szCs w:val="24"/>
        </w:rPr>
        <w:t xml:space="preserve"> </w:t>
      </w:r>
      <w:r>
        <w:rPr>
          <w:rFonts w:ascii="Arial" w:hAnsi="Arial" w:cs="Arial"/>
          <w:sz w:val="24"/>
          <w:szCs w:val="24"/>
        </w:rPr>
        <w:t>dentre</w:t>
      </w:r>
      <w:r>
        <w:rPr>
          <w:rFonts w:ascii="Arial" w:hAnsi="Arial" w:cs="Arial"/>
          <w:spacing w:val="-3"/>
          <w:sz w:val="24"/>
          <w:szCs w:val="24"/>
        </w:rPr>
        <w:t xml:space="preserve"> </w:t>
      </w:r>
      <w:r>
        <w:rPr>
          <w:rFonts w:ascii="Arial" w:hAnsi="Arial" w:cs="Arial"/>
          <w:sz w:val="24"/>
          <w:szCs w:val="24"/>
        </w:rPr>
        <w:t>outras,</w:t>
      </w:r>
      <w:r>
        <w:rPr>
          <w:rFonts w:ascii="Arial" w:hAnsi="Arial" w:cs="Arial"/>
          <w:spacing w:val="-3"/>
          <w:sz w:val="24"/>
          <w:szCs w:val="24"/>
        </w:rPr>
        <w:t xml:space="preserve"> </w:t>
      </w:r>
      <w:r>
        <w:rPr>
          <w:rFonts w:ascii="Arial" w:hAnsi="Arial" w:cs="Arial"/>
          <w:sz w:val="24"/>
          <w:szCs w:val="24"/>
        </w:rPr>
        <w:t>terá</w:t>
      </w:r>
      <w:r>
        <w:rPr>
          <w:rFonts w:ascii="Arial" w:hAnsi="Arial" w:cs="Arial"/>
          <w:spacing w:val="-4"/>
          <w:sz w:val="24"/>
          <w:szCs w:val="24"/>
        </w:rPr>
        <w:t xml:space="preserve"> </w:t>
      </w:r>
      <w:r>
        <w:rPr>
          <w:rFonts w:ascii="Arial" w:hAnsi="Arial" w:cs="Arial"/>
          <w:sz w:val="24"/>
          <w:szCs w:val="24"/>
        </w:rPr>
        <w:t>as</w:t>
      </w:r>
      <w:r>
        <w:rPr>
          <w:rFonts w:ascii="Arial" w:hAnsi="Arial" w:cs="Arial"/>
          <w:spacing w:val="-1"/>
          <w:sz w:val="24"/>
          <w:szCs w:val="24"/>
        </w:rPr>
        <w:t xml:space="preserve"> </w:t>
      </w:r>
      <w:r>
        <w:rPr>
          <w:rFonts w:ascii="Arial" w:hAnsi="Arial" w:cs="Arial"/>
          <w:sz w:val="24"/>
          <w:szCs w:val="24"/>
        </w:rPr>
        <w:t>seguintes atribuições:</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a) coordenar e conduzir os trabalhos;</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lastRenderedPageBreak/>
        <w:t>b) receber, examinar e decidir as impugnações e os pedidos de esclarecimentos ao edital e aos anexos;</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c) iniciar e conduzir a sessão pública da licitação;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d) receber e examinar as credenciais e proceder ao credenciamento dos interessados;</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e) receber e examinar a declaração dos licitantes dando ciência da regularidade quanto às condições de habilitação;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f) verificar a conformidade da proposta em relação aos requisitos estabelecidos no edital;</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g) coordenar a sessão pública e o envio de lances e propostas;</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h) verificar e julgar as condições de habilitação;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i) conduzir a etapa competitiva dos lances e propostas;</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j) sanear erros ou falhas que não alterem a substância das propostas, dos documentos de habilitação e sua validade jurídica e, se necessário, afastar licitantes em razão de vícios insanáveis;</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k) receber recursos, apreciar sua admissibilidade e, se não reconsiderar a decisão, encaminhá-los à autoridade competente;</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l) proceder à classificação dos proponentes depois de encerrados os lances;</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m) indicar a proposta ou o lance de menor preço e a sua aceitabilidade;</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n) indicar o vencedor do certame;</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o) negociar diretamente com o proponente para que seja obtido preço melhor;</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p) elaborar, em parceria com a equipe de apoio, a ata da sessão da licitação;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q) encaminhar o processo licitatório, devidamente instruído, após a sua conclusão, às autoridades competentes para a homologação, adjudicação e contratação;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r) propor à autoridade competente a revogação ou a anulação da licitação;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s) propor à autoridade competente a abertura de procedimento administrativo para apuração de responsabilidade;</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 xml:space="preserve">t) inserir os dados referentes ao procedimento licitatório no Portal Nacional de Contratações Públicas (PNCP), no sítio oficial da Administração Pública na internet, e providenciar as publicações previstas em lei, quando não houver setor responsável por estas atribuições ou plataforma contratada. </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27.2 - No julgamento das propostas e da habilitação, o pregoeiro poderá sanar erros ou falhas que</w:t>
      </w:r>
      <w:r>
        <w:rPr>
          <w:rFonts w:ascii="Arial" w:hAnsi="Arial" w:cs="Arial"/>
          <w:spacing w:val="1"/>
          <w:sz w:val="24"/>
          <w:szCs w:val="24"/>
        </w:rPr>
        <w:t xml:space="preserve"> </w:t>
      </w:r>
      <w:r>
        <w:rPr>
          <w:rFonts w:ascii="Arial" w:hAnsi="Arial" w:cs="Arial"/>
          <w:sz w:val="24"/>
          <w:szCs w:val="24"/>
        </w:rPr>
        <w:t>não alterem a substância das propostas, dos documentos e sua validade jurídica, mediante despacho</w:t>
      </w:r>
      <w:r>
        <w:rPr>
          <w:rFonts w:ascii="Arial" w:hAnsi="Arial" w:cs="Arial"/>
          <w:spacing w:val="1"/>
          <w:sz w:val="24"/>
          <w:szCs w:val="24"/>
        </w:rPr>
        <w:t xml:space="preserve"> </w:t>
      </w:r>
      <w:r>
        <w:rPr>
          <w:rFonts w:ascii="Arial" w:hAnsi="Arial" w:cs="Arial"/>
          <w:sz w:val="24"/>
          <w:szCs w:val="24"/>
        </w:rPr>
        <w:t>fundamentado, registrado em ata e acessível a todos, atribuindo-lhes validade e eficácia para fins de</w:t>
      </w:r>
      <w:r>
        <w:rPr>
          <w:rFonts w:ascii="Arial" w:hAnsi="Arial" w:cs="Arial"/>
          <w:spacing w:val="1"/>
          <w:sz w:val="24"/>
          <w:szCs w:val="24"/>
        </w:rPr>
        <w:t xml:space="preserve"> </w:t>
      </w:r>
      <w:r>
        <w:rPr>
          <w:rFonts w:ascii="Arial" w:hAnsi="Arial" w:cs="Arial"/>
          <w:sz w:val="24"/>
          <w:szCs w:val="24"/>
        </w:rPr>
        <w:t>habilitação</w:t>
      </w:r>
      <w:r>
        <w:rPr>
          <w:rFonts w:ascii="Arial" w:hAnsi="Arial" w:cs="Arial"/>
          <w:spacing w:val="-2"/>
          <w:sz w:val="24"/>
          <w:szCs w:val="24"/>
        </w:rPr>
        <w:t xml:space="preserve"> </w:t>
      </w:r>
      <w:r>
        <w:rPr>
          <w:rFonts w:ascii="Arial" w:hAnsi="Arial" w:cs="Arial"/>
          <w:sz w:val="24"/>
          <w:szCs w:val="24"/>
        </w:rPr>
        <w:t>e</w:t>
      </w:r>
      <w:r>
        <w:rPr>
          <w:rFonts w:ascii="Arial" w:hAnsi="Arial" w:cs="Arial"/>
          <w:spacing w:val="1"/>
          <w:sz w:val="24"/>
          <w:szCs w:val="24"/>
        </w:rPr>
        <w:t xml:space="preserve"> </w:t>
      </w:r>
      <w:r>
        <w:rPr>
          <w:rFonts w:ascii="Arial" w:hAnsi="Arial" w:cs="Arial"/>
          <w:sz w:val="24"/>
          <w:szCs w:val="24"/>
        </w:rPr>
        <w:t>classificação.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27.3 - É facultada ao pregoeiro ou à autoridade superior, em qualquer fase da licitação, a promoção</w:t>
      </w:r>
      <w:r>
        <w:rPr>
          <w:rFonts w:ascii="Arial" w:hAnsi="Arial" w:cs="Arial"/>
          <w:spacing w:val="1"/>
          <w:sz w:val="24"/>
          <w:szCs w:val="24"/>
        </w:rPr>
        <w:t xml:space="preserve"> </w:t>
      </w:r>
      <w:r>
        <w:rPr>
          <w:rFonts w:ascii="Arial" w:hAnsi="Arial" w:cs="Arial"/>
          <w:sz w:val="24"/>
          <w:szCs w:val="24"/>
        </w:rPr>
        <w:t>de diligência destinada a esclarecer ou complementar a instrução do processo licitatório, vedada a</w:t>
      </w:r>
      <w:r>
        <w:rPr>
          <w:rFonts w:ascii="Arial" w:hAnsi="Arial" w:cs="Arial"/>
          <w:spacing w:val="1"/>
          <w:sz w:val="24"/>
          <w:szCs w:val="24"/>
        </w:rPr>
        <w:t xml:space="preserve"> </w:t>
      </w:r>
      <w:r>
        <w:rPr>
          <w:rFonts w:ascii="Arial" w:hAnsi="Arial" w:cs="Arial"/>
          <w:sz w:val="24"/>
          <w:szCs w:val="24"/>
        </w:rPr>
        <w:t>inclusão</w:t>
      </w:r>
      <w:r>
        <w:rPr>
          <w:rFonts w:ascii="Arial" w:hAnsi="Arial" w:cs="Arial"/>
          <w:spacing w:val="20"/>
          <w:sz w:val="24"/>
          <w:szCs w:val="24"/>
        </w:rPr>
        <w:t xml:space="preserve"> </w:t>
      </w:r>
      <w:r>
        <w:rPr>
          <w:rFonts w:ascii="Arial" w:hAnsi="Arial" w:cs="Arial"/>
          <w:sz w:val="24"/>
          <w:szCs w:val="24"/>
        </w:rPr>
        <w:t>posterior</w:t>
      </w:r>
      <w:r>
        <w:rPr>
          <w:rFonts w:ascii="Arial" w:hAnsi="Arial" w:cs="Arial"/>
          <w:spacing w:val="19"/>
          <w:sz w:val="24"/>
          <w:szCs w:val="24"/>
        </w:rPr>
        <w:t xml:space="preserve"> </w:t>
      </w:r>
      <w:r>
        <w:rPr>
          <w:rFonts w:ascii="Arial" w:hAnsi="Arial" w:cs="Arial"/>
          <w:sz w:val="24"/>
          <w:szCs w:val="24"/>
        </w:rPr>
        <w:t>de</w:t>
      </w:r>
      <w:r>
        <w:rPr>
          <w:rFonts w:ascii="Arial" w:hAnsi="Arial" w:cs="Arial"/>
          <w:spacing w:val="22"/>
          <w:sz w:val="24"/>
          <w:szCs w:val="24"/>
        </w:rPr>
        <w:t xml:space="preserve"> </w:t>
      </w:r>
      <w:r>
        <w:rPr>
          <w:rFonts w:ascii="Arial" w:hAnsi="Arial" w:cs="Arial"/>
          <w:sz w:val="24"/>
          <w:szCs w:val="24"/>
        </w:rPr>
        <w:t>informação</w:t>
      </w:r>
      <w:r>
        <w:rPr>
          <w:rFonts w:ascii="Arial" w:hAnsi="Arial" w:cs="Arial"/>
          <w:spacing w:val="21"/>
          <w:sz w:val="24"/>
          <w:szCs w:val="24"/>
        </w:rPr>
        <w:t xml:space="preserve"> </w:t>
      </w:r>
      <w:r>
        <w:rPr>
          <w:rFonts w:ascii="Arial" w:hAnsi="Arial" w:cs="Arial"/>
          <w:sz w:val="24"/>
          <w:szCs w:val="24"/>
        </w:rPr>
        <w:t>ou</w:t>
      </w:r>
      <w:r>
        <w:rPr>
          <w:rFonts w:ascii="Arial" w:hAnsi="Arial" w:cs="Arial"/>
          <w:spacing w:val="20"/>
          <w:sz w:val="24"/>
          <w:szCs w:val="24"/>
        </w:rPr>
        <w:t xml:space="preserve"> </w:t>
      </w:r>
      <w:r>
        <w:rPr>
          <w:rFonts w:ascii="Arial" w:hAnsi="Arial" w:cs="Arial"/>
          <w:sz w:val="24"/>
          <w:szCs w:val="24"/>
        </w:rPr>
        <w:t>documentos</w:t>
      </w:r>
      <w:r>
        <w:rPr>
          <w:rFonts w:ascii="Arial" w:hAnsi="Arial" w:cs="Arial"/>
          <w:spacing w:val="20"/>
          <w:sz w:val="24"/>
          <w:szCs w:val="24"/>
        </w:rPr>
        <w:t xml:space="preserve"> </w:t>
      </w:r>
      <w:r>
        <w:rPr>
          <w:rFonts w:ascii="Arial" w:hAnsi="Arial" w:cs="Arial"/>
          <w:sz w:val="24"/>
          <w:szCs w:val="24"/>
        </w:rPr>
        <w:t>que</w:t>
      </w:r>
      <w:r>
        <w:rPr>
          <w:rFonts w:ascii="Arial" w:hAnsi="Arial" w:cs="Arial"/>
          <w:spacing w:val="20"/>
          <w:sz w:val="24"/>
          <w:szCs w:val="24"/>
        </w:rPr>
        <w:t xml:space="preserve"> </w:t>
      </w:r>
      <w:r>
        <w:rPr>
          <w:rFonts w:ascii="Arial" w:hAnsi="Arial" w:cs="Arial"/>
          <w:sz w:val="24"/>
          <w:szCs w:val="24"/>
        </w:rPr>
        <w:t>deveriam</w:t>
      </w:r>
      <w:r>
        <w:rPr>
          <w:rFonts w:ascii="Arial" w:hAnsi="Arial" w:cs="Arial"/>
          <w:spacing w:val="21"/>
          <w:sz w:val="24"/>
          <w:szCs w:val="24"/>
        </w:rPr>
        <w:t xml:space="preserve"> </w:t>
      </w:r>
      <w:r>
        <w:rPr>
          <w:rFonts w:ascii="Arial" w:hAnsi="Arial" w:cs="Arial"/>
          <w:sz w:val="24"/>
          <w:szCs w:val="24"/>
        </w:rPr>
        <w:t>constar</w:t>
      </w:r>
      <w:r>
        <w:rPr>
          <w:rFonts w:ascii="Arial" w:hAnsi="Arial" w:cs="Arial"/>
          <w:spacing w:val="18"/>
          <w:sz w:val="24"/>
          <w:szCs w:val="24"/>
        </w:rPr>
        <w:t xml:space="preserve"> </w:t>
      </w:r>
      <w:r>
        <w:rPr>
          <w:rFonts w:ascii="Arial" w:hAnsi="Arial" w:cs="Arial"/>
          <w:sz w:val="24"/>
          <w:szCs w:val="24"/>
        </w:rPr>
        <w:t>originalmente</w:t>
      </w:r>
      <w:r>
        <w:rPr>
          <w:rFonts w:ascii="Arial" w:hAnsi="Arial" w:cs="Arial"/>
          <w:spacing w:val="20"/>
          <w:sz w:val="24"/>
          <w:szCs w:val="24"/>
        </w:rPr>
        <w:t xml:space="preserve"> </w:t>
      </w:r>
      <w:r>
        <w:rPr>
          <w:rFonts w:ascii="Arial" w:hAnsi="Arial" w:cs="Arial"/>
          <w:sz w:val="24"/>
          <w:szCs w:val="24"/>
        </w:rPr>
        <w:t>na</w:t>
      </w:r>
      <w:r>
        <w:rPr>
          <w:rFonts w:ascii="Arial" w:hAnsi="Arial" w:cs="Arial"/>
          <w:spacing w:val="19"/>
          <w:sz w:val="24"/>
          <w:szCs w:val="24"/>
        </w:rPr>
        <w:t xml:space="preserve"> </w:t>
      </w:r>
      <w:r>
        <w:rPr>
          <w:rFonts w:ascii="Arial" w:hAnsi="Arial" w:cs="Arial"/>
          <w:sz w:val="24"/>
          <w:szCs w:val="24"/>
        </w:rPr>
        <w:t>proposta</w:t>
      </w:r>
      <w:r>
        <w:rPr>
          <w:rFonts w:ascii="Arial" w:hAnsi="Arial" w:cs="Arial"/>
          <w:spacing w:val="-47"/>
          <w:sz w:val="24"/>
          <w:szCs w:val="24"/>
        </w:rPr>
        <w:t xml:space="preserve"> </w:t>
      </w:r>
      <w:r>
        <w:rPr>
          <w:rFonts w:ascii="Arial" w:hAnsi="Arial" w:cs="Arial"/>
          <w:sz w:val="24"/>
          <w:szCs w:val="24"/>
        </w:rPr>
        <w:t>ou</w:t>
      </w:r>
      <w:r>
        <w:rPr>
          <w:rFonts w:ascii="Arial" w:hAnsi="Arial" w:cs="Arial"/>
          <w:spacing w:val="-1"/>
          <w:sz w:val="24"/>
          <w:szCs w:val="24"/>
        </w:rPr>
        <w:t xml:space="preserve"> </w:t>
      </w:r>
      <w:r>
        <w:rPr>
          <w:rFonts w:ascii="Arial" w:hAnsi="Arial" w:cs="Arial"/>
          <w:sz w:val="24"/>
          <w:szCs w:val="24"/>
        </w:rPr>
        <w:t>habilitação.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lastRenderedPageBreak/>
        <w:t>27.4 -  Os licitantes arcarão com todos os custos decorrentes da elaboração e encaminhamento de</w:t>
      </w:r>
      <w:r>
        <w:rPr>
          <w:rFonts w:ascii="Arial" w:hAnsi="Arial" w:cs="Arial"/>
          <w:spacing w:val="1"/>
          <w:sz w:val="24"/>
          <w:szCs w:val="24"/>
        </w:rPr>
        <w:t xml:space="preserve"> </w:t>
      </w:r>
      <w:r>
        <w:rPr>
          <w:rFonts w:ascii="Arial" w:hAnsi="Arial" w:cs="Arial"/>
          <w:sz w:val="24"/>
          <w:szCs w:val="24"/>
        </w:rPr>
        <w:t>suas</w:t>
      </w:r>
      <w:r>
        <w:rPr>
          <w:rFonts w:ascii="Arial" w:hAnsi="Arial" w:cs="Arial"/>
          <w:spacing w:val="-1"/>
          <w:sz w:val="24"/>
          <w:szCs w:val="24"/>
        </w:rPr>
        <w:t xml:space="preserve"> </w:t>
      </w:r>
      <w:r>
        <w:rPr>
          <w:rFonts w:ascii="Arial" w:hAnsi="Arial" w:cs="Arial"/>
          <w:sz w:val="24"/>
          <w:szCs w:val="24"/>
        </w:rPr>
        <w:t>propostas</w:t>
      </w:r>
      <w:r>
        <w:rPr>
          <w:rFonts w:ascii="Arial" w:hAnsi="Arial" w:cs="Arial"/>
          <w:spacing w:val="-2"/>
          <w:sz w:val="24"/>
          <w:szCs w:val="24"/>
        </w:rPr>
        <w:t xml:space="preserve"> </w:t>
      </w:r>
      <w:r>
        <w:rPr>
          <w:rFonts w:ascii="Arial" w:hAnsi="Arial" w:cs="Arial"/>
          <w:sz w:val="24"/>
          <w:szCs w:val="24"/>
        </w:rPr>
        <w:t>e</w:t>
      </w:r>
      <w:r>
        <w:rPr>
          <w:rFonts w:ascii="Arial" w:hAnsi="Arial" w:cs="Arial"/>
          <w:spacing w:val="1"/>
          <w:sz w:val="24"/>
          <w:szCs w:val="24"/>
        </w:rPr>
        <w:t xml:space="preserve"> </w:t>
      </w:r>
      <w:r>
        <w:rPr>
          <w:rFonts w:ascii="Arial" w:hAnsi="Arial" w:cs="Arial"/>
          <w:sz w:val="24"/>
          <w:szCs w:val="24"/>
        </w:rPr>
        <w:t>lances.</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27.5 - Não serão aceitos protocolos de entrega ou solicitação de documentos, em substituição aos</w:t>
      </w:r>
      <w:r>
        <w:rPr>
          <w:rFonts w:ascii="Arial" w:hAnsi="Arial" w:cs="Arial"/>
          <w:spacing w:val="1"/>
          <w:sz w:val="24"/>
          <w:szCs w:val="24"/>
        </w:rPr>
        <w:t xml:space="preserve"> </w:t>
      </w:r>
      <w:r>
        <w:rPr>
          <w:rFonts w:ascii="Arial" w:hAnsi="Arial" w:cs="Arial"/>
          <w:sz w:val="24"/>
          <w:szCs w:val="24"/>
        </w:rPr>
        <w:t>documentos</w:t>
      </w:r>
      <w:r>
        <w:rPr>
          <w:rFonts w:ascii="Arial" w:hAnsi="Arial" w:cs="Arial"/>
          <w:spacing w:val="-1"/>
          <w:sz w:val="24"/>
          <w:szCs w:val="24"/>
        </w:rPr>
        <w:t xml:space="preserve"> </w:t>
      </w:r>
      <w:r>
        <w:rPr>
          <w:rFonts w:ascii="Arial" w:hAnsi="Arial" w:cs="Arial"/>
          <w:sz w:val="24"/>
          <w:szCs w:val="24"/>
        </w:rPr>
        <w:t>requeridos no</w:t>
      </w:r>
      <w:r>
        <w:rPr>
          <w:rFonts w:ascii="Arial" w:hAnsi="Arial" w:cs="Arial"/>
          <w:spacing w:val="-2"/>
          <w:sz w:val="24"/>
          <w:szCs w:val="24"/>
        </w:rPr>
        <w:t xml:space="preserve"> </w:t>
      </w:r>
      <w:r>
        <w:rPr>
          <w:rFonts w:ascii="Arial" w:hAnsi="Arial" w:cs="Arial"/>
          <w:sz w:val="24"/>
          <w:szCs w:val="24"/>
        </w:rPr>
        <w:t>presente</w:t>
      </w:r>
      <w:r>
        <w:rPr>
          <w:rFonts w:ascii="Arial" w:hAnsi="Arial" w:cs="Arial"/>
          <w:spacing w:val="1"/>
          <w:sz w:val="24"/>
          <w:szCs w:val="24"/>
        </w:rPr>
        <w:t xml:space="preserve"> </w:t>
      </w:r>
      <w:r>
        <w:rPr>
          <w:rFonts w:ascii="Arial" w:hAnsi="Arial" w:cs="Arial"/>
          <w:sz w:val="24"/>
          <w:szCs w:val="24"/>
        </w:rPr>
        <w:t>Edital</w:t>
      </w:r>
      <w:r>
        <w:rPr>
          <w:rFonts w:ascii="Arial" w:hAnsi="Arial" w:cs="Arial"/>
          <w:spacing w:val="-3"/>
          <w:sz w:val="24"/>
          <w:szCs w:val="24"/>
        </w:rPr>
        <w:t xml:space="preserve"> </w:t>
      </w:r>
      <w:r>
        <w:rPr>
          <w:rFonts w:ascii="Arial" w:hAnsi="Arial" w:cs="Arial"/>
          <w:sz w:val="24"/>
          <w:szCs w:val="24"/>
        </w:rPr>
        <w:t>e seus anexos.</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27.6 - Na contagem dos prazos estabelecidos neste Edital excluir-se-á o dia do início e incluir-se-á o</w:t>
      </w:r>
      <w:r>
        <w:rPr>
          <w:rFonts w:ascii="Arial" w:hAnsi="Arial" w:cs="Arial"/>
          <w:spacing w:val="1"/>
          <w:sz w:val="24"/>
          <w:szCs w:val="24"/>
        </w:rPr>
        <w:t xml:space="preserve"> </w:t>
      </w:r>
      <w:r>
        <w:rPr>
          <w:rFonts w:ascii="Arial" w:hAnsi="Arial" w:cs="Arial"/>
          <w:sz w:val="24"/>
          <w:szCs w:val="24"/>
        </w:rPr>
        <w:t>do vencimento,</w:t>
      </w:r>
      <w:r>
        <w:rPr>
          <w:rFonts w:ascii="Arial" w:hAnsi="Arial" w:cs="Arial"/>
          <w:spacing w:val="-2"/>
          <w:sz w:val="24"/>
          <w:szCs w:val="24"/>
        </w:rPr>
        <w:t xml:space="preserve"> </w:t>
      </w:r>
      <w:r>
        <w:rPr>
          <w:rFonts w:ascii="Arial" w:hAnsi="Arial" w:cs="Arial"/>
          <w:sz w:val="24"/>
          <w:szCs w:val="24"/>
        </w:rPr>
        <w:t>exceto</w:t>
      </w:r>
      <w:r>
        <w:rPr>
          <w:rFonts w:ascii="Arial" w:hAnsi="Arial" w:cs="Arial"/>
          <w:spacing w:val="-2"/>
          <w:sz w:val="24"/>
          <w:szCs w:val="24"/>
        </w:rPr>
        <w:t xml:space="preserve"> </w:t>
      </w:r>
      <w:r>
        <w:rPr>
          <w:rFonts w:ascii="Arial" w:hAnsi="Arial" w:cs="Arial"/>
          <w:sz w:val="24"/>
          <w:szCs w:val="24"/>
        </w:rPr>
        <w:t>quando</w:t>
      </w:r>
      <w:r>
        <w:rPr>
          <w:rFonts w:ascii="Arial" w:hAnsi="Arial" w:cs="Arial"/>
          <w:spacing w:val="1"/>
          <w:sz w:val="24"/>
          <w:szCs w:val="24"/>
        </w:rPr>
        <w:t xml:space="preserve"> </w:t>
      </w:r>
      <w:r>
        <w:rPr>
          <w:rFonts w:ascii="Arial" w:hAnsi="Arial" w:cs="Arial"/>
          <w:sz w:val="24"/>
          <w:szCs w:val="24"/>
        </w:rPr>
        <w:t>tiver</w:t>
      </w:r>
      <w:r>
        <w:rPr>
          <w:rFonts w:ascii="Arial" w:hAnsi="Arial" w:cs="Arial"/>
          <w:spacing w:val="-1"/>
          <w:sz w:val="24"/>
          <w:szCs w:val="24"/>
        </w:rPr>
        <w:t xml:space="preserve"> </w:t>
      </w:r>
      <w:r>
        <w:rPr>
          <w:rFonts w:ascii="Arial" w:hAnsi="Arial" w:cs="Arial"/>
          <w:sz w:val="24"/>
          <w:szCs w:val="24"/>
        </w:rPr>
        <w:t>sido</w:t>
      </w:r>
      <w:r>
        <w:rPr>
          <w:rFonts w:ascii="Arial" w:hAnsi="Arial" w:cs="Arial"/>
          <w:spacing w:val="1"/>
          <w:sz w:val="24"/>
          <w:szCs w:val="24"/>
        </w:rPr>
        <w:t xml:space="preserve"> </w:t>
      </w:r>
      <w:r>
        <w:rPr>
          <w:rFonts w:ascii="Arial" w:hAnsi="Arial" w:cs="Arial"/>
          <w:sz w:val="24"/>
          <w:szCs w:val="24"/>
        </w:rPr>
        <w:t>explicitamente</w:t>
      </w:r>
      <w:r>
        <w:rPr>
          <w:rFonts w:ascii="Arial" w:hAnsi="Arial" w:cs="Arial"/>
          <w:spacing w:val="-1"/>
          <w:sz w:val="24"/>
          <w:szCs w:val="24"/>
        </w:rPr>
        <w:t xml:space="preserve"> </w:t>
      </w:r>
      <w:r>
        <w:rPr>
          <w:rFonts w:ascii="Arial" w:hAnsi="Arial" w:cs="Arial"/>
          <w:sz w:val="24"/>
          <w:szCs w:val="24"/>
        </w:rPr>
        <w:t>disposto</w:t>
      </w:r>
      <w:r>
        <w:rPr>
          <w:rFonts w:ascii="Arial" w:hAnsi="Arial" w:cs="Arial"/>
          <w:spacing w:val="-1"/>
          <w:sz w:val="24"/>
          <w:szCs w:val="24"/>
        </w:rPr>
        <w:t xml:space="preserve"> </w:t>
      </w:r>
      <w:r>
        <w:rPr>
          <w:rFonts w:ascii="Arial" w:hAnsi="Arial" w:cs="Arial"/>
          <w:sz w:val="24"/>
          <w:szCs w:val="24"/>
        </w:rPr>
        <w:t>em contrário.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27.7 - Após abertura da sessão virtual do certame não caberá desistência, salvo se por motivo justo,</w:t>
      </w:r>
      <w:r>
        <w:rPr>
          <w:rFonts w:ascii="Arial" w:hAnsi="Arial" w:cs="Arial"/>
          <w:spacing w:val="1"/>
          <w:sz w:val="24"/>
          <w:szCs w:val="24"/>
        </w:rPr>
        <w:t xml:space="preserve"> </w:t>
      </w:r>
      <w:r>
        <w:rPr>
          <w:rFonts w:ascii="Arial" w:hAnsi="Arial" w:cs="Arial"/>
          <w:sz w:val="24"/>
          <w:szCs w:val="24"/>
        </w:rPr>
        <w:t>decorrente de fato superveniente e</w:t>
      </w:r>
      <w:r>
        <w:rPr>
          <w:rFonts w:ascii="Arial" w:hAnsi="Arial" w:cs="Arial"/>
          <w:spacing w:val="-3"/>
          <w:sz w:val="24"/>
          <w:szCs w:val="24"/>
        </w:rPr>
        <w:t xml:space="preserve"> </w:t>
      </w:r>
      <w:r>
        <w:rPr>
          <w:rFonts w:ascii="Arial" w:hAnsi="Arial" w:cs="Arial"/>
          <w:sz w:val="24"/>
          <w:szCs w:val="24"/>
        </w:rPr>
        <w:t>aceito pelo</w:t>
      </w:r>
      <w:r>
        <w:rPr>
          <w:rFonts w:ascii="Arial" w:hAnsi="Arial" w:cs="Arial"/>
          <w:spacing w:val="-1"/>
          <w:sz w:val="24"/>
          <w:szCs w:val="24"/>
        </w:rPr>
        <w:t xml:space="preserve"> </w:t>
      </w:r>
      <w:r>
        <w:rPr>
          <w:rFonts w:ascii="Arial" w:hAnsi="Arial" w:cs="Arial"/>
          <w:sz w:val="24"/>
          <w:szCs w:val="24"/>
        </w:rPr>
        <w:t>pregoeiro,</w:t>
      </w:r>
      <w:r>
        <w:rPr>
          <w:rFonts w:ascii="Arial" w:hAnsi="Arial" w:cs="Arial"/>
          <w:spacing w:val="-1"/>
          <w:sz w:val="24"/>
          <w:szCs w:val="24"/>
        </w:rPr>
        <w:t xml:space="preserve"> </w:t>
      </w:r>
      <w:r>
        <w:rPr>
          <w:rFonts w:ascii="Arial" w:hAnsi="Arial" w:cs="Arial"/>
          <w:sz w:val="24"/>
          <w:szCs w:val="24"/>
        </w:rPr>
        <w:t>por</w:t>
      </w:r>
      <w:r>
        <w:rPr>
          <w:rFonts w:ascii="Arial" w:hAnsi="Arial" w:cs="Arial"/>
          <w:spacing w:val="-1"/>
          <w:sz w:val="24"/>
          <w:szCs w:val="24"/>
        </w:rPr>
        <w:t xml:space="preserve"> </w:t>
      </w:r>
      <w:r>
        <w:rPr>
          <w:rFonts w:ascii="Arial" w:hAnsi="Arial" w:cs="Arial"/>
          <w:sz w:val="24"/>
          <w:szCs w:val="24"/>
        </w:rPr>
        <w:t>decisão</w:t>
      </w:r>
      <w:r>
        <w:rPr>
          <w:rFonts w:ascii="Arial" w:hAnsi="Arial" w:cs="Arial"/>
          <w:spacing w:val="1"/>
          <w:sz w:val="24"/>
          <w:szCs w:val="24"/>
        </w:rPr>
        <w:t xml:space="preserve"> </w:t>
      </w:r>
      <w:r>
        <w:rPr>
          <w:rFonts w:ascii="Arial" w:hAnsi="Arial" w:cs="Arial"/>
          <w:sz w:val="24"/>
          <w:szCs w:val="24"/>
        </w:rPr>
        <w:t>fundamentada.</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27.8 -</w:t>
      </w:r>
      <w:r>
        <w:rPr>
          <w:rFonts w:ascii="Arial" w:hAnsi="Arial" w:cs="Arial"/>
          <w:spacing w:val="1"/>
          <w:sz w:val="24"/>
          <w:szCs w:val="24"/>
        </w:rPr>
        <w:t xml:space="preserve"> </w:t>
      </w:r>
      <w:r>
        <w:rPr>
          <w:rFonts w:ascii="Arial" w:hAnsi="Arial" w:cs="Arial"/>
          <w:sz w:val="24"/>
          <w:szCs w:val="24"/>
        </w:rPr>
        <w:t>Ao</w:t>
      </w:r>
      <w:r>
        <w:rPr>
          <w:rFonts w:ascii="Arial" w:hAnsi="Arial" w:cs="Arial"/>
          <w:spacing w:val="1"/>
          <w:sz w:val="24"/>
          <w:szCs w:val="24"/>
        </w:rPr>
        <w:t xml:space="preserve"> </w:t>
      </w:r>
      <w:r>
        <w:rPr>
          <w:rFonts w:ascii="Arial" w:hAnsi="Arial" w:cs="Arial"/>
          <w:sz w:val="24"/>
          <w:szCs w:val="24"/>
        </w:rPr>
        <w:t>final</w:t>
      </w:r>
      <w:r>
        <w:rPr>
          <w:rFonts w:ascii="Arial" w:hAnsi="Arial" w:cs="Arial"/>
          <w:spacing w:val="1"/>
          <w:sz w:val="24"/>
          <w:szCs w:val="24"/>
        </w:rPr>
        <w:t xml:space="preserve"> </w:t>
      </w:r>
      <w:r>
        <w:rPr>
          <w:rFonts w:ascii="Arial" w:hAnsi="Arial" w:cs="Arial"/>
          <w:sz w:val="24"/>
          <w:szCs w:val="24"/>
        </w:rPr>
        <w:t>da</w:t>
      </w:r>
      <w:r>
        <w:rPr>
          <w:rFonts w:ascii="Arial" w:hAnsi="Arial" w:cs="Arial"/>
          <w:spacing w:val="1"/>
          <w:sz w:val="24"/>
          <w:szCs w:val="24"/>
        </w:rPr>
        <w:t xml:space="preserve"> </w:t>
      </w:r>
      <w:r>
        <w:rPr>
          <w:rFonts w:ascii="Arial" w:hAnsi="Arial" w:cs="Arial"/>
          <w:sz w:val="24"/>
          <w:szCs w:val="24"/>
        </w:rPr>
        <w:t>sessão</w:t>
      </w:r>
      <w:r>
        <w:rPr>
          <w:rFonts w:ascii="Arial" w:hAnsi="Arial" w:cs="Arial"/>
          <w:spacing w:val="1"/>
          <w:sz w:val="24"/>
          <w:szCs w:val="24"/>
        </w:rPr>
        <w:t xml:space="preserve"> </w:t>
      </w:r>
      <w:r>
        <w:rPr>
          <w:rFonts w:ascii="Arial" w:hAnsi="Arial" w:cs="Arial"/>
          <w:sz w:val="24"/>
          <w:szCs w:val="24"/>
        </w:rPr>
        <w:t>o</w:t>
      </w:r>
      <w:r>
        <w:rPr>
          <w:rFonts w:ascii="Arial" w:hAnsi="Arial" w:cs="Arial"/>
          <w:spacing w:val="1"/>
          <w:sz w:val="24"/>
          <w:szCs w:val="24"/>
        </w:rPr>
        <w:t xml:space="preserve"> </w:t>
      </w:r>
      <w:r>
        <w:rPr>
          <w:rFonts w:ascii="Arial" w:hAnsi="Arial" w:cs="Arial"/>
          <w:sz w:val="24"/>
          <w:szCs w:val="24"/>
        </w:rPr>
        <w:t>sistema</w:t>
      </w:r>
      <w:r>
        <w:rPr>
          <w:rFonts w:ascii="Arial" w:hAnsi="Arial" w:cs="Arial"/>
          <w:spacing w:val="1"/>
          <w:sz w:val="24"/>
          <w:szCs w:val="24"/>
        </w:rPr>
        <w:t xml:space="preserve"> </w:t>
      </w:r>
      <w:r>
        <w:rPr>
          <w:rFonts w:ascii="Arial" w:hAnsi="Arial" w:cs="Arial"/>
          <w:sz w:val="24"/>
          <w:szCs w:val="24"/>
        </w:rPr>
        <w:t>eletrônico</w:t>
      </w:r>
      <w:r>
        <w:rPr>
          <w:rFonts w:ascii="Arial" w:hAnsi="Arial" w:cs="Arial"/>
          <w:spacing w:val="1"/>
          <w:sz w:val="24"/>
          <w:szCs w:val="24"/>
        </w:rPr>
        <w:t xml:space="preserve"> </w:t>
      </w:r>
      <w:r>
        <w:rPr>
          <w:rFonts w:ascii="Arial" w:hAnsi="Arial" w:cs="Arial"/>
          <w:sz w:val="24"/>
          <w:szCs w:val="24"/>
        </w:rPr>
        <w:t>divulgará</w:t>
      </w:r>
      <w:r>
        <w:rPr>
          <w:rFonts w:ascii="Arial" w:hAnsi="Arial" w:cs="Arial"/>
          <w:spacing w:val="1"/>
          <w:sz w:val="24"/>
          <w:szCs w:val="24"/>
        </w:rPr>
        <w:t xml:space="preserve"> </w:t>
      </w:r>
      <w:r>
        <w:rPr>
          <w:rFonts w:ascii="Arial" w:hAnsi="Arial" w:cs="Arial"/>
          <w:sz w:val="24"/>
          <w:szCs w:val="24"/>
        </w:rPr>
        <w:t>ata</w:t>
      </w:r>
      <w:r>
        <w:rPr>
          <w:rFonts w:ascii="Arial" w:hAnsi="Arial" w:cs="Arial"/>
          <w:spacing w:val="1"/>
          <w:sz w:val="24"/>
          <w:szCs w:val="24"/>
        </w:rPr>
        <w:t xml:space="preserve"> </w:t>
      </w:r>
      <w:r>
        <w:rPr>
          <w:rFonts w:ascii="Arial" w:hAnsi="Arial" w:cs="Arial"/>
          <w:sz w:val="24"/>
          <w:szCs w:val="24"/>
        </w:rPr>
        <w:t>circunstanciada,</w:t>
      </w:r>
      <w:r>
        <w:rPr>
          <w:rFonts w:ascii="Arial" w:hAnsi="Arial" w:cs="Arial"/>
          <w:spacing w:val="1"/>
          <w:sz w:val="24"/>
          <w:szCs w:val="24"/>
        </w:rPr>
        <w:t xml:space="preserve"> </w:t>
      </w:r>
      <w:r>
        <w:rPr>
          <w:rFonts w:ascii="Arial" w:hAnsi="Arial" w:cs="Arial"/>
          <w:sz w:val="24"/>
          <w:szCs w:val="24"/>
        </w:rPr>
        <w:t>na</w:t>
      </w:r>
      <w:r>
        <w:rPr>
          <w:rFonts w:ascii="Arial" w:hAnsi="Arial" w:cs="Arial"/>
          <w:spacing w:val="1"/>
          <w:sz w:val="24"/>
          <w:szCs w:val="24"/>
        </w:rPr>
        <w:t xml:space="preserve"> </w:t>
      </w:r>
      <w:r>
        <w:rPr>
          <w:rFonts w:ascii="Arial" w:hAnsi="Arial" w:cs="Arial"/>
          <w:sz w:val="24"/>
          <w:szCs w:val="24"/>
        </w:rPr>
        <w:t>qual</w:t>
      </w:r>
      <w:r>
        <w:rPr>
          <w:rFonts w:ascii="Arial" w:hAnsi="Arial" w:cs="Arial"/>
          <w:spacing w:val="1"/>
          <w:sz w:val="24"/>
          <w:szCs w:val="24"/>
        </w:rPr>
        <w:t xml:space="preserve"> </w:t>
      </w:r>
      <w:r>
        <w:rPr>
          <w:rFonts w:ascii="Arial" w:hAnsi="Arial" w:cs="Arial"/>
          <w:sz w:val="24"/>
          <w:szCs w:val="24"/>
        </w:rPr>
        <w:t>haverá</w:t>
      </w:r>
      <w:r>
        <w:rPr>
          <w:rFonts w:ascii="Arial" w:hAnsi="Arial" w:cs="Arial"/>
          <w:spacing w:val="1"/>
          <w:sz w:val="24"/>
          <w:szCs w:val="24"/>
        </w:rPr>
        <w:t xml:space="preserve"> </w:t>
      </w:r>
      <w:r>
        <w:rPr>
          <w:rFonts w:ascii="Arial" w:hAnsi="Arial" w:cs="Arial"/>
          <w:sz w:val="24"/>
          <w:szCs w:val="24"/>
        </w:rPr>
        <w:t>a</w:t>
      </w:r>
      <w:r>
        <w:rPr>
          <w:rFonts w:ascii="Arial" w:hAnsi="Arial" w:cs="Arial"/>
          <w:spacing w:val="-47"/>
          <w:sz w:val="24"/>
          <w:szCs w:val="24"/>
        </w:rPr>
        <w:t xml:space="preserve"> </w:t>
      </w:r>
      <w:r>
        <w:rPr>
          <w:rFonts w:ascii="Arial" w:hAnsi="Arial" w:cs="Arial"/>
          <w:sz w:val="24"/>
          <w:szCs w:val="24"/>
        </w:rPr>
        <w:t>indicação</w:t>
      </w:r>
      <w:r>
        <w:rPr>
          <w:rFonts w:ascii="Arial" w:hAnsi="Arial" w:cs="Arial"/>
          <w:spacing w:val="8"/>
          <w:sz w:val="24"/>
          <w:szCs w:val="24"/>
        </w:rPr>
        <w:t xml:space="preserve"> </w:t>
      </w:r>
      <w:r>
        <w:rPr>
          <w:rFonts w:ascii="Arial" w:hAnsi="Arial" w:cs="Arial"/>
          <w:sz w:val="24"/>
          <w:szCs w:val="24"/>
        </w:rPr>
        <w:t>do</w:t>
      </w:r>
      <w:r>
        <w:rPr>
          <w:rFonts w:ascii="Arial" w:hAnsi="Arial" w:cs="Arial"/>
          <w:spacing w:val="10"/>
          <w:sz w:val="24"/>
          <w:szCs w:val="24"/>
        </w:rPr>
        <w:t xml:space="preserve"> </w:t>
      </w:r>
      <w:r>
        <w:rPr>
          <w:rFonts w:ascii="Arial" w:hAnsi="Arial" w:cs="Arial"/>
          <w:sz w:val="24"/>
          <w:szCs w:val="24"/>
        </w:rPr>
        <w:t>lance</w:t>
      </w:r>
      <w:r>
        <w:rPr>
          <w:rFonts w:ascii="Arial" w:hAnsi="Arial" w:cs="Arial"/>
          <w:spacing w:val="8"/>
          <w:sz w:val="24"/>
          <w:szCs w:val="24"/>
        </w:rPr>
        <w:t xml:space="preserve"> </w:t>
      </w:r>
      <w:r>
        <w:rPr>
          <w:rFonts w:ascii="Arial" w:hAnsi="Arial" w:cs="Arial"/>
          <w:sz w:val="24"/>
          <w:szCs w:val="24"/>
        </w:rPr>
        <w:t>vencedor,</w:t>
      </w:r>
      <w:r>
        <w:rPr>
          <w:rFonts w:ascii="Arial" w:hAnsi="Arial" w:cs="Arial"/>
          <w:spacing w:val="9"/>
          <w:sz w:val="24"/>
          <w:szCs w:val="24"/>
        </w:rPr>
        <w:t xml:space="preserve"> </w:t>
      </w:r>
      <w:r>
        <w:rPr>
          <w:rFonts w:ascii="Arial" w:hAnsi="Arial" w:cs="Arial"/>
          <w:sz w:val="24"/>
          <w:szCs w:val="24"/>
        </w:rPr>
        <w:t>a</w:t>
      </w:r>
      <w:r>
        <w:rPr>
          <w:rFonts w:ascii="Arial" w:hAnsi="Arial" w:cs="Arial"/>
          <w:spacing w:val="5"/>
          <w:sz w:val="24"/>
          <w:szCs w:val="24"/>
        </w:rPr>
        <w:t xml:space="preserve"> </w:t>
      </w:r>
      <w:r>
        <w:rPr>
          <w:rFonts w:ascii="Arial" w:hAnsi="Arial" w:cs="Arial"/>
          <w:sz w:val="24"/>
          <w:szCs w:val="24"/>
        </w:rPr>
        <w:t>classificação</w:t>
      </w:r>
      <w:r>
        <w:rPr>
          <w:rFonts w:ascii="Arial" w:hAnsi="Arial" w:cs="Arial"/>
          <w:spacing w:val="8"/>
          <w:sz w:val="24"/>
          <w:szCs w:val="24"/>
        </w:rPr>
        <w:t xml:space="preserve"> </w:t>
      </w:r>
      <w:r>
        <w:rPr>
          <w:rFonts w:ascii="Arial" w:hAnsi="Arial" w:cs="Arial"/>
          <w:sz w:val="24"/>
          <w:szCs w:val="24"/>
        </w:rPr>
        <w:t>dos</w:t>
      </w:r>
      <w:r>
        <w:rPr>
          <w:rFonts w:ascii="Arial" w:hAnsi="Arial" w:cs="Arial"/>
          <w:spacing w:val="6"/>
          <w:sz w:val="24"/>
          <w:szCs w:val="24"/>
        </w:rPr>
        <w:t xml:space="preserve"> </w:t>
      </w:r>
      <w:r>
        <w:rPr>
          <w:rFonts w:ascii="Arial" w:hAnsi="Arial" w:cs="Arial"/>
          <w:sz w:val="24"/>
          <w:szCs w:val="24"/>
        </w:rPr>
        <w:t>lances</w:t>
      </w:r>
      <w:r>
        <w:rPr>
          <w:rFonts w:ascii="Arial" w:hAnsi="Arial" w:cs="Arial"/>
          <w:spacing w:val="8"/>
          <w:sz w:val="24"/>
          <w:szCs w:val="24"/>
        </w:rPr>
        <w:t xml:space="preserve"> </w:t>
      </w:r>
      <w:r>
        <w:rPr>
          <w:rFonts w:ascii="Arial" w:hAnsi="Arial" w:cs="Arial"/>
          <w:sz w:val="24"/>
          <w:szCs w:val="24"/>
        </w:rPr>
        <w:t>apresentados</w:t>
      </w:r>
      <w:r>
        <w:rPr>
          <w:rFonts w:ascii="Arial" w:hAnsi="Arial" w:cs="Arial"/>
          <w:spacing w:val="9"/>
          <w:sz w:val="24"/>
          <w:szCs w:val="24"/>
        </w:rPr>
        <w:t xml:space="preserve"> </w:t>
      </w:r>
      <w:r>
        <w:rPr>
          <w:rFonts w:ascii="Arial" w:hAnsi="Arial" w:cs="Arial"/>
          <w:sz w:val="24"/>
          <w:szCs w:val="24"/>
        </w:rPr>
        <w:t>e</w:t>
      </w:r>
      <w:r>
        <w:rPr>
          <w:rFonts w:ascii="Arial" w:hAnsi="Arial" w:cs="Arial"/>
          <w:spacing w:val="6"/>
          <w:sz w:val="24"/>
          <w:szCs w:val="24"/>
        </w:rPr>
        <w:t xml:space="preserve"> </w:t>
      </w:r>
      <w:r>
        <w:rPr>
          <w:rFonts w:ascii="Arial" w:hAnsi="Arial" w:cs="Arial"/>
          <w:sz w:val="24"/>
          <w:szCs w:val="24"/>
        </w:rPr>
        <w:t>demais</w:t>
      </w:r>
      <w:r>
        <w:rPr>
          <w:rFonts w:ascii="Arial" w:hAnsi="Arial" w:cs="Arial"/>
          <w:spacing w:val="8"/>
          <w:sz w:val="24"/>
          <w:szCs w:val="24"/>
        </w:rPr>
        <w:t xml:space="preserve"> </w:t>
      </w:r>
      <w:r>
        <w:rPr>
          <w:rFonts w:ascii="Arial" w:hAnsi="Arial" w:cs="Arial"/>
          <w:sz w:val="24"/>
          <w:szCs w:val="24"/>
        </w:rPr>
        <w:t>informações</w:t>
      </w:r>
      <w:r>
        <w:rPr>
          <w:rFonts w:ascii="Arial" w:hAnsi="Arial" w:cs="Arial"/>
          <w:spacing w:val="9"/>
          <w:sz w:val="24"/>
          <w:szCs w:val="24"/>
        </w:rPr>
        <w:t xml:space="preserve"> </w:t>
      </w:r>
      <w:r>
        <w:rPr>
          <w:rFonts w:ascii="Arial" w:hAnsi="Arial" w:cs="Arial"/>
          <w:sz w:val="24"/>
          <w:szCs w:val="24"/>
        </w:rPr>
        <w:t>relativas</w:t>
      </w:r>
      <w:r>
        <w:rPr>
          <w:rFonts w:ascii="Arial" w:hAnsi="Arial" w:cs="Arial"/>
          <w:spacing w:val="-48"/>
          <w:sz w:val="24"/>
          <w:szCs w:val="24"/>
        </w:rPr>
        <w:t xml:space="preserve"> </w:t>
      </w:r>
      <w:r>
        <w:rPr>
          <w:rFonts w:ascii="Arial" w:hAnsi="Arial" w:cs="Arial"/>
          <w:sz w:val="24"/>
          <w:szCs w:val="24"/>
        </w:rPr>
        <w:t>à</w:t>
      </w:r>
      <w:r>
        <w:rPr>
          <w:rFonts w:ascii="Arial" w:hAnsi="Arial" w:cs="Arial"/>
          <w:spacing w:val="-1"/>
          <w:sz w:val="24"/>
          <w:szCs w:val="24"/>
        </w:rPr>
        <w:t xml:space="preserve"> </w:t>
      </w:r>
      <w:r>
        <w:rPr>
          <w:rFonts w:ascii="Arial" w:hAnsi="Arial" w:cs="Arial"/>
          <w:sz w:val="24"/>
          <w:szCs w:val="24"/>
        </w:rPr>
        <w:t>sessão</w:t>
      </w:r>
      <w:r>
        <w:rPr>
          <w:rFonts w:ascii="Arial" w:hAnsi="Arial" w:cs="Arial"/>
          <w:spacing w:val="1"/>
          <w:sz w:val="24"/>
          <w:szCs w:val="24"/>
        </w:rPr>
        <w:t xml:space="preserve"> </w:t>
      </w:r>
      <w:r>
        <w:rPr>
          <w:rFonts w:ascii="Arial" w:hAnsi="Arial" w:cs="Arial"/>
          <w:sz w:val="24"/>
          <w:szCs w:val="24"/>
        </w:rPr>
        <w:t>pública.</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27.9 - Caso este Edital seja republicado, as propostas porventura encaminhadas serão canceladas,</w:t>
      </w:r>
      <w:r>
        <w:rPr>
          <w:rFonts w:ascii="Arial" w:hAnsi="Arial" w:cs="Arial"/>
          <w:spacing w:val="1"/>
          <w:sz w:val="24"/>
          <w:szCs w:val="24"/>
        </w:rPr>
        <w:t xml:space="preserve"> </w:t>
      </w:r>
      <w:r>
        <w:rPr>
          <w:rFonts w:ascii="Arial" w:hAnsi="Arial" w:cs="Arial"/>
          <w:sz w:val="24"/>
          <w:szCs w:val="24"/>
        </w:rPr>
        <w:t>permanecendo</w:t>
      </w:r>
      <w:r>
        <w:rPr>
          <w:rFonts w:ascii="Arial" w:hAnsi="Arial" w:cs="Arial"/>
          <w:spacing w:val="1"/>
          <w:sz w:val="24"/>
          <w:szCs w:val="24"/>
        </w:rPr>
        <w:t xml:space="preserve"> </w:t>
      </w:r>
      <w:r>
        <w:rPr>
          <w:rFonts w:ascii="Arial" w:hAnsi="Arial" w:cs="Arial"/>
          <w:sz w:val="24"/>
          <w:szCs w:val="24"/>
        </w:rPr>
        <w:t>o</w:t>
      </w:r>
      <w:r>
        <w:rPr>
          <w:rFonts w:ascii="Arial" w:hAnsi="Arial" w:cs="Arial"/>
          <w:spacing w:val="1"/>
          <w:sz w:val="24"/>
          <w:szCs w:val="24"/>
        </w:rPr>
        <w:t xml:space="preserve"> </w:t>
      </w:r>
      <w:r>
        <w:rPr>
          <w:rFonts w:ascii="Arial" w:hAnsi="Arial" w:cs="Arial"/>
          <w:sz w:val="24"/>
          <w:szCs w:val="24"/>
        </w:rPr>
        <w:t>credenciamento</w:t>
      </w:r>
      <w:r>
        <w:rPr>
          <w:rFonts w:ascii="Arial" w:hAnsi="Arial" w:cs="Arial"/>
          <w:spacing w:val="1"/>
          <w:sz w:val="24"/>
          <w:szCs w:val="24"/>
        </w:rPr>
        <w:t xml:space="preserve"> </w:t>
      </w:r>
      <w:r>
        <w:rPr>
          <w:rFonts w:ascii="Arial" w:hAnsi="Arial" w:cs="Arial"/>
          <w:sz w:val="24"/>
          <w:szCs w:val="24"/>
        </w:rPr>
        <w:t>dos</w:t>
      </w:r>
      <w:r>
        <w:rPr>
          <w:rFonts w:ascii="Arial" w:hAnsi="Arial" w:cs="Arial"/>
          <w:spacing w:val="1"/>
          <w:sz w:val="24"/>
          <w:szCs w:val="24"/>
        </w:rPr>
        <w:t xml:space="preserve"> </w:t>
      </w:r>
      <w:r>
        <w:rPr>
          <w:rFonts w:ascii="Arial" w:hAnsi="Arial" w:cs="Arial"/>
          <w:sz w:val="24"/>
          <w:szCs w:val="24"/>
        </w:rPr>
        <w:t>licitantes</w:t>
      </w:r>
      <w:r>
        <w:rPr>
          <w:rFonts w:ascii="Arial" w:hAnsi="Arial" w:cs="Arial"/>
          <w:spacing w:val="1"/>
          <w:sz w:val="24"/>
          <w:szCs w:val="24"/>
        </w:rPr>
        <w:t xml:space="preserve"> </w:t>
      </w:r>
      <w:r>
        <w:rPr>
          <w:rFonts w:ascii="Arial" w:hAnsi="Arial" w:cs="Arial"/>
          <w:sz w:val="24"/>
          <w:szCs w:val="24"/>
        </w:rPr>
        <w:t>e,</w:t>
      </w:r>
      <w:r>
        <w:rPr>
          <w:rFonts w:ascii="Arial" w:hAnsi="Arial" w:cs="Arial"/>
          <w:spacing w:val="1"/>
          <w:sz w:val="24"/>
          <w:szCs w:val="24"/>
        </w:rPr>
        <w:t xml:space="preserve"> </w:t>
      </w:r>
      <w:r>
        <w:rPr>
          <w:rFonts w:ascii="Arial" w:hAnsi="Arial" w:cs="Arial"/>
          <w:sz w:val="24"/>
          <w:szCs w:val="24"/>
        </w:rPr>
        <w:t>em</w:t>
      </w:r>
      <w:r>
        <w:rPr>
          <w:rFonts w:ascii="Arial" w:hAnsi="Arial" w:cs="Arial"/>
          <w:spacing w:val="1"/>
          <w:sz w:val="24"/>
          <w:szCs w:val="24"/>
        </w:rPr>
        <w:t xml:space="preserve"> </w:t>
      </w:r>
      <w:r>
        <w:rPr>
          <w:rFonts w:ascii="Arial" w:hAnsi="Arial" w:cs="Arial"/>
          <w:sz w:val="24"/>
          <w:szCs w:val="24"/>
        </w:rPr>
        <w:t>caso</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retificação</w:t>
      </w:r>
      <w:r>
        <w:rPr>
          <w:rFonts w:ascii="Arial" w:hAnsi="Arial" w:cs="Arial"/>
          <w:spacing w:val="1"/>
          <w:sz w:val="24"/>
          <w:szCs w:val="24"/>
        </w:rPr>
        <w:t xml:space="preserve"> </w:t>
      </w:r>
      <w:r>
        <w:rPr>
          <w:rFonts w:ascii="Arial" w:hAnsi="Arial" w:cs="Arial"/>
          <w:sz w:val="24"/>
          <w:szCs w:val="24"/>
        </w:rPr>
        <w:t>do</w:t>
      </w:r>
      <w:r>
        <w:rPr>
          <w:rFonts w:ascii="Arial" w:hAnsi="Arial" w:cs="Arial"/>
          <w:spacing w:val="1"/>
          <w:sz w:val="24"/>
          <w:szCs w:val="24"/>
        </w:rPr>
        <w:t xml:space="preserve"> </w:t>
      </w:r>
      <w:r>
        <w:rPr>
          <w:rFonts w:ascii="Arial" w:hAnsi="Arial" w:cs="Arial"/>
          <w:sz w:val="24"/>
          <w:szCs w:val="24"/>
        </w:rPr>
        <w:t>Edital,</w:t>
      </w:r>
      <w:r>
        <w:rPr>
          <w:rFonts w:ascii="Arial" w:hAnsi="Arial" w:cs="Arial"/>
          <w:spacing w:val="1"/>
          <w:sz w:val="24"/>
          <w:szCs w:val="24"/>
        </w:rPr>
        <w:t xml:space="preserve"> </w:t>
      </w:r>
      <w:r>
        <w:rPr>
          <w:rFonts w:ascii="Arial" w:hAnsi="Arial" w:cs="Arial"/>
          <w:sz w:val="24"/>
          <w:szCs w:val="24"/>
        </w:rPr>
        <w:t>apenas</w:t>
      </w:r>
      <w:r>
        <w:rPr>
          <w:rFonts w:ascii="Arial" w:hAnsi="Arial" w:cs="Arial"/>
          <w:spacing w:val="1"/>
          <w:sz w:val="24"/>
          <w:szCs w:val="24"/>
        </w:rPr>
        <w:t xml:space="preserve"> </w:t>
      </w:r>
      <w:r>
        <w:rPr>
          <w:rFonts w:ascii="Arial" w:hAnsi="Arial" w:cs="Arial"/>
          <w:sz w:val="24"/>
          <w:szCs w:val="24"/>
        </w:rPr>
        <w:t>o</w:t>
      </w:r>
      <w:r>
        <w:rPr>
          <w:rFonts w:ascii="Arial" w:hAnsi="Arial" w:cs="Arial"/>
          <w:spacing w:val="1"/>
          <w:sz w:val="24"/>
          <w:szCs w:val="24"/>
        </w:rPr>
        <w:t xml:space="preserve"> </w:t>
      </w:r>
      <w:r>
        <w:rPr>
          <w:rFonts w:ascii="Arial" w:hAnsi="Arial" w:cs="Arial"/>
          <w:sz w:val="24"/>
          <w:szCs w:val="24"/>
        </w:rPr>
        <w:t>credenciamento continua</w:t>
      </w:r>
      <w:r>
        <w:rPr>
          <w:rFonts w:ascii="Arial" w:hAnsi="Arial" w:cs="Arial"/>
          <w:spacing w:val="-2"/>
          <w:sz w:val="24"/>
          <w:szCs w:val="24"/>
        </w:rPr>
        <w:t xml:space="preserve"> </w:t>
      </w:r>
      <w:r>
        <w:rPr>
          <w:rFonts w:ascii="Arial" w:hAnsi="Arial" w:cs="Arial"/>
          <w:sz w:val="24"/>
          <w:szCs w:val="24"/>
        </w:rPr>
        <w:t>valendo.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27.10 - A empresa contratada não poderá ceder ou caucionar os direitos creditórios oriundos do</w:t>
      </w:r>
      <w:r>
        <w:rPr>
          <w:rFonts w:ascii="Arial" w:hAnsi="Arial" w:cs="Arial"/>
          <w:spacing w:val="1"/>
          <w:sz w:val="24"/>
          <w:szCs w:val="24"/>
        </w:rPr>
        <w:t xml:space="preserve"> </w:t>
      </w:r>
      <w:r>
        <w:rPr>
          <w:rFonts w:ascii="Arial" w:hAnsi="Arial" w:cs="Arial"/>
          <w:sz w:val="24"/>
          <w:szCs w:val="24"/>
        </w:rPr>
        <w:t>ata de registro de preços objeto</w:t>
      </w:r>
      <w:r>
        <w:rPr>
          <w:rFonts w:ascii="Arial" w:hAnsi="Arial" w:cs="Arial"/>
          <w:spacing w:val="1"/>
          <w:sz w:val="24"/>
          <w:szCs w:val="24"/>
        </w:rPr>
        <w:t xml:space="preserve"> </w:t>
      </w:r>
      <w:r>
        <w:rPr>
          <w:rFonts w:ascii="Arial" w:hAnsi="Arial" w:cs="Arial"/>
          <w:sz w:val="24"/>
          <w:szCs w:val="24"/>
        </w:rPr>
        <w:t>desta</w:t>
      </w:r>
      <w:r>
        <w:rPr>
          <w:rFonts w:ascii="Arial" w:hAnsi="Arial" w:cs="Arial"/>
          <w:spacing w:val="1"/>
          <w:sz w:val="24"/>
          <w:szCs w:val="24"/>
        </w:rPr>
        <w:t xml:space="preserve"> </w:t>
      </w:r>
      <w:r>
        <w:rPr>
          <w:rFonts w:ascii="Arial" w:hAnsi="Arial" w:cs="Arial"/>
          <w:sz w:val="24"/>
          <w:szCs w:val="24"/>
        </w:rPr>
        <w:t>licitação,</w:t>
      </w:r>
      <w:r>
        <w:rPr>
          <w:rFonts w:ascii="Arial" w:hAnsi="Arial" w:cs="Arial"/>
          <w:spacing w:val="1"/>
          <w:sz w:val="24"/>
          <w:szCs w:val="24"/>
        </w:rPr>
        <w:t xml:space="preserve"> </w:t>
      </w:r>
      <w:r>
        <w:rPr>
          <w:rFonts w:ascii="Arial" w:hAnsi="Arial" w:cs="Arial"/>
          <w:sz w:val="24"/>
          <w:szCs w:val="24"/>
        </w:rPr>
        <w:t>em</w:t>
      </w:r>
      <w:r>
        <w:rPr>
          <w:rFonts w:ascii="Arial" w:hAnsi="Arial" w:cs="Arial"/>
          <w:spacing w:val="1"/>
          <w:sz w:val="24"/>
          <w:szCs w:val="24"/>
        </w:rPr>
        <w:t xml:space="preserve"> </w:t>
      </w:r>
      <w:r>
        <w:rPr>
          <w:rFonts w:ascii="Arial" w:hAnsi="Arial" w:cs="Arial"/>
          <w:sz w:val="24"/>
          <w:szCs w:val="24"/>
        </w:rPr>
        <w:t>quaisquer</w:t>
      </w:r>
      <w:r>
        <w:rPr>
          <w:rFonts w:ascii="Arial" w:hAnsi="Arial" w:cs="Arial"/>
          <w:spacing w:val="1"/>
          <w:sz w:val="24"/>
          <w:szCs w:val="24"/>
        </w:rPr>
        <w:t xml:space="preserve"> </w:t>
      </w:r>
      <w:r>
        <w:rPr>
          <w:rFonts w:ascii="Arial" w:hAnsi="Arial" w:cs="Arial"/>
          <w:sz w:val="24"/>
          <w:szCs w:val="24"/>
        </w:rPr>
        <w:t>operações</w:t>
      </w:r>
      <w:r>
        <w:rPr>
          <w:rFonts w:ascii="Arial" w:hAnsi="Arial" w:cs="Arial"/>
          <w:spacing w:val="1"/>
          <w:sz w:val="24"/>
          <w:szCs w:val="24"/>
        </w:rPr>
        <w:t xml:space="preserve"> </w:t>
      </w:r>
      <w:r>
        <w:rPr>
          <w:rFonts w:ascii="Arial" w:hAnsi="Arial" w:cs="Arial"/>
          <w:sz w:val="24"/>
          <w:szCs w:val="24"/>
        </w:rPr>
        <w:t>financeiras,</w:t>
      </w:r>
      <w:r>
        <w:rPr>
          <w:rFonts w:ascii="Arial" w:hAnsi="Arial" w:cs="Arial"/>
          <w:spacing w:val="1"/>
          <w:sz w:val="24"/>
          <w:szCs w:val="24"/>
        </w:rPr>
        <w:t xml:space="preserve"> </w:t>
      </w:r>
      <w:r>
        <w:rPr>
          <w:rFonts w:ascii="Arial" w:hAnsi="Arial" w:cs="Arial"/>
          <w:sz w:val="24"/>
          <w:szCs w:val="24"/>
        </w:rPr>
        <w:t>sem</w:t>
      </w:r>
      <w:r>
        <w:rPr>
          <w:rFonts w:ascii="Arial" w:hAnsi="Arial" w:cs="Arial"/>
          <w:spacing w:val="1"/>
          <w:sz w:val="24"/>
          <w:szCs w:val="24"/>
        </w:rPr>
        <w:t xml:space="preserve">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prévia</w:t>
      </w:r>
      <w:r>
        <w:rPr>
          <w:rFonts w:ascii="Arial" w:hAnsi="Arial" w:cs="Arial"/>
          <w:spacing w:val="1"/>
          <w:sz w:val="24"/>
          <w:szCs w:val="24"/>
        </w:rPr>
        <w:t xml:space="preserve"> </w:t>
      </w:r>
      <w:r>
        <w:rPr>
          <w:rFonts w:ascii="Arial" w:hAnsi="Arial" w:cs="Arial"/>
          <w:sz w:val="24"/>
          <w:szCs w:val="24"/>
        </w:rPr>
        <w:t>e</w:t>
      </w:r>
      <w:r>
        <w:rPr>
          <w:rFonts w:ascii="Arial" w:hAnsi="Arial" w:cs="Arial"/>
          <w:spacing w:val="1"/>
          <w:sz w:val="24"/>
          <w:szCs w:val="24"/>
        </w:rPr>
        <w:t xml:space="preserve"> </w:t>
      </w:r>
      <w:r>
        <w:rPr>
          <w:rFonts w:ascii="Arial" w:hAnsi="Arial" w:cs="Arial"/>
          <w:sz w:val="24"/>
          <w:szCs w:val="24"/>
        </w:rPr>
        <w:t>expressa</w:t>
      </w:r>
      <w:r>
        <w:rPr>
          <w:rFonts w:ascii="Arial" w:hAnsi="Arial" w:cs="Arial"/>
          <w:spacing w:val="1"/>
          <w:sz w:val="24"/>
          <w:szCs w:val="24"/>
        </w:rPr>
        <w:t xml:space="preserve"> </w:t>
      </w:r>
      <w:r>
        <w:rPr>
          <w:rFonts w:ascii="Arial" w:hAnsi="Arial" w:cs="Arial"/>
          <w:sz w:val="24"/>
          <w:szCs w:val="24"/>
        </w:rPr>
        <w:t>anuência</w:t>
      </w:r>
      <w:r>
        <w:rPr>
          <w:rFonts w:ascii="Arial" w:hAnsi="Arial" w:cs="Arial"/>
          <w:spacing w:val="-1"/>
          <w:sz w:val="24"/>
          <w:szCs w:val="24"/>
        </w:rPr>
        <w:t xml:space="preserve"> </w:t>
      </w:r>
      <w:r>
        <w:rPr>
          <w:rFonts w:ascii="Arial" w:hAnsi="Arial" w:cs="Arial"/>
          <w:sz w:val="24"/>
          <w:szCs w:val="24"/>
        </w:rPr>
        <w:t>da</w:t>
      </w:r>
      <w:r>
        <w:rPr>
          <w:rFonts w:ascii="Arial" w:hAnsi="Arial" w:cs="Arial"/>
          <w:spacing w:val="-1"/>
          <w:sz w:val="24"/>
          <w:szCs w:val="24"/>
        </w:rPr>
        <w:t xml:space="preserve"> </w:t>
      </w:r>
      <w:r>
        <w:rPr>
          <w:rFonts w:ascii="Arial" w:hAnsi="Arial" w:cs="Arial"/>
          <w:sz w:val="24"/>
          <w:szCs w:val="24"/>
        </w:rPr>
        <w:t>administração</w:t>
      </w:r>
      <w:r>
        <w:rPr>
          <w:rFonts w:ascii="Arial" w:hAnsi="Arial" w:cs="Arial"/>
          <w:spacing w:val="-1"/>
          <w:sz w:val="24"/>
          <w:szCs w:val="24"/>
        </w:rPr>
        <w:t xml:space="preserve"> </w:t>
      </w:r>
      <w:r>
        <w:rPr>
          <w:rFonts w:ascii="Arial" w:hAnsi="Arial" w:cs="Arial"/>
          <w:sz w:val="24"/>
          <w:szCs w:val="24"/>
        </w:rPr>
        <w:t>municipal.</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27.11 - Havendo divergência entre os termos do Edital e os constantes do respectivo instrumento</w:t>
      </w:r>
      <w:r>
        <w:rPr>
          <w:rFonts w:ascii="Arial" w:hAnsi="Arial" w:cs="Arial"/>
          <w:spacing w:val="1"/>
          <w:sz w:val="24"/>
          <w:szCs w:val="24"/>
        </w:rPr>
        <w:t xml:space="preserve"> </w:t>
      </w:r>
      <w:r>
        <w:rPr>
          <w:rFonts w:ascii="Arial" w:hAnsi="Arial" w:cs="Arial"/>
          <w:sz w:val="24"/>
          <w:szCs w:val="24"/>
        </w:rPr>
        <w:t>contratual e demais anexos vinculados ao ato convocatório, prevalecerão as disposições deste, cuja</w:t>
      </w:r>
      <w:r>
        <w:rPr>
          <w:rFonts w:ascii="Arial" w:hAnsi="Arial" w:cs="Arial"/>
          <w:spacing w:val="1"/>
          <w:sz w:val="24"/>
          <w:szCs w:val="24"/>
        </w:rPr>
        <w:t xml:space="preserve"> </w:t>
      </w:r>
      <w:r>
        <w:rPr>
          <w:rFonts w:ascii="Arial" w:hAnsi="Arial" w:cs="Arial"/>
          <w:sz w:val="24"/>
          <w:szCs w:val="24"/>
        </w:rPr>
        <w:t>correção</w:t>
      </w:r>
      <w:r>
        <w:rPr>
          <w:rFonts w:ascii="Arial" w:hAnsi="Arial" w:cs="Arial"/>
          <w:spacing w:val="-2"/>
          <w:sz w:val="24"/>
          <w:szCs w:val="24"/>
        </w:rPr>
        <w:t xml:space="preserve"> </w:t>
      </w:r>
      <w:r>
        <w:rPr>
          <w:rFonts w:ascii="Arial" w:hAnsi="Arial" w:cs="Arial"/>
          <w:sz w:val="24"/>
          <w:szCs w:val="24"/>
        </w:rPr>
        <w:t>deverá ser efetuada em momento</w:t>
      </w:r>
      <w:r>
        <w:rPr>
          <w:rFonts w:ascii="Arial" w:hAnsi="Arial" w:cs="Arial"/>
          <w:spacing w:val="-2"/>
          <w:sz w:val="24"/>
          <w:szCs w:val="24"/>
        </w:rPr>
        <w:t xml:space="preserve"> </w:t>
      </w:r>
      <w:r>
        <w:rPr>
          <w:rFonts w:ascii="Arial" w:hAnsi="Arial" w:cs="Arial"/>
          <w:sz w:val="24"/>
          <w:szCs w:val="24"/>
        </w:rPr>
        <w:t>oportuno,</w:t>
      </w:r>
      <w:r>
        <w:rPr>
          <w:rFonts w:ascii="Arial" w:hAnsi="Arial" w:cs="Arial"/>
          <w:spacing w:val="-3"/>
          <w:sz w:val="24"/>
          <w:szCs w:val="24"/>
        </w:rPr>
        <w:t xml:space="preserve"> </w:t>
      </w:r>
      <w:r>
        <w:rPr>
          <w:rFonts w:ascii="Arial" w:hAnsi="Arial" w:cs="Arial"/>
          <w:sz w:val="24"/>
          <w:szCs w:val="24"/>
        </w:rPr>
        <w:t>conforme</w:t>
      </w:r>
      <w:r>
        <w:rPr>
          <w:rFonts w:ascii="Arial" w:hAnsi="Arial" w:cs="Arial"/>
          <w:spacing w:val="1"/>
          <w:sz w:val="24"/>
          <w:szCs w:val="24"/>
        </w:rPr>
        <w:t xml:space="preserve"> </w:t>
      </w:r>
      <w:r>
        <w:rPr>
          <w:rFonts w:ascii="Arial" w:hAnsi="Arial" w:cs="Arial"/>
          <w:sz w:val="24"/>
          <w:szCs w:val="24"/>
        </w:rPr>
        <w:t>disposto em</w:t>
      </w:r>
      <w:r>
        <w:rPr>
          <w:rFonts w:ascii="Arial" w:hAnsi="Arial" w:cs="Arial"/>
          <w:spacing w:val="2"/>
          <w:sz w:val="24"/>
          <w:szCs w:val="24"/>
        </w:rPr>
        <w:t xml:space="preserve"> </w:t>
      </w:r>
      <w:r>
        <w:rPr>
          <w:rFonts w:ascii="Arial" w:hAnsi="Arial" w:cs="Arial"/>
          <w:sz w:val="24"/>
          <w:szCs w:val="24"/>
        </w:rPr>
        <w:t>lei.</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27.12 -</w:t>
      </w:r>
      <w:r>
        <w:rPr>
          <w:rFonts w:ascii="Arial" w:hAnsi="Arial" w:cs="Arial"/>
          <w:spacing w:val="42"/>
          <w:sz w:val="24"/>
          <w:szCs w:val="24"/>
        </w:rPr>
        <w:t xml:space="preserve"> </w:t>
      </w:r>
      <w:r>
        <w:rPr>
          <w:rFonts w:ascii="Arial" w:hAnsi="Arial" w:cs="Arial"/>
          <w:sz w:val="24"/>
          <w:szCs w:val="24"/>
        </w:rPr>
        <w:t>O</w:t>
      </w:r>
      <w:r>
        <w:rPr>
          <w:rFonts w:ascii="Arial" w:hAnsi="Arial" w:cs="Arial"/>
          <w:spacing w:val="44"/>
          <w:sz w:val="24"/>
          <w:szCs w:val="24"/>
        </w:rPr>
        <w:t xml:space="preserve"> </w:t>
      </w:r>
      <w:r>
        <w:rPr>
          <w:rFonts w:ascii="Arial" w:hAnsi="Arial" w:cs="Arial"/>
          <w:sz w:val="24"/>
          <w:szCs w:val="24"/>
        </w:rPr>
        <w:t>Edital,</w:t>
      </w:r>
      <w:r>
        <w:rPr>
          <w:rFonts w:ascii="Arial" w:hAnsi="Arial" w:cs="Arial"/>
          <w:spacing w:val="44"/>
          <w:sz w:val="24"/>
          <w:szCs w:val="24"/>
        </w:rPr>
        <w:t xml:space="preserve"> </w:t>
      </w:r>
      <w:r>
        <w:rPr>
          <w:rFonts w:ascii="Arial" w:hAnsi="Arial" w:cs="Arial"/>
          <w:sz w:val="24"/>
          <w:szCs w:val="24"/>
        </w:rPr>
        <w:t>anexos,</w:t>
      </w:r>
      <w:r>
        <w:rPr>
          <w:rFonts w:ascii="Arial" w:hAnsi="Arial" w:cs="Arial"/>
          <w:spacing w:val="43"/>
          <w:sz w:val="24"/>
          <w:szCs w:val="24"/>
        </w:rPr>
        <w:t xml:space="preserve"> </w:t>
      </w:r>
      <w:r>
        <w:rPr>
          <w:rFonts w:ascii="Arial" w:hAnsi="Arial" w:cs="Arial"/>
          <w:sz w:val="24"/>
          <w:szCs w:val="24"/>
        </w:rPr>
        <w:t>Termo</w:t>
      </w:r>
      <w:r>
        <w:rPr>
          <w:rFonts w:ascii="Arial" w:hAnsi="Arial" w:cs="Arial"/>
          <w:spacing w:val="46"/>
          <w:sz w:val="24"/>
          <w:szCs w:val="24"/>
        </w:rPr>
        <w:t xml:space="preserve"> </w:t>
      </w:r>
      <w:r>
        <w:rPr>
          <w:rFonts w:ascii="Arial" w:hAnsi="Arial" w:cs="Arial"/>
          <w:sz w:val="24"/>
          <w:szCs w:val="24"/>
        </w:rPr>
        <w:t>de</w:t>
      </w:r>
      <w:r>
        <w:rPr>
          <w:rFonts w:ascii="Arial" w:hAnsi="Arial" w:cs="Arial"/>
          <w:spacing w:val="42"/>
          <w:sz w:val="24"/>
          <w:szCs w:val="24"/>
        </w:rPr>
        <w:t xml:space="preserve"> </w:t>
      </w:r>
      <w:r>
        <w:rPr>
          <w:rFonts w:ascii="Arial" w:hAnsi="Arial" w:cs="Arial"/>
          <w:sz w:val="24"/>
          <w:szCs w:val="24"/>
        </w:rPr>
        <w:t>Referência</w:t>
      </w:r>
      <w:r>
        <w:rPr>
          <w:rFonts w:ascii="Arial" w:hAnsi="Arial" w:cs="Arial"/>
          <w:spacing w:val="44"/>
          <w:sz w:val="24"/>
          <w:szCs w:val="24"/>
        </w:rPr>
        <w:t xml:space="preserve"> </w:t>
      </w:r>
      <w:r>
        <w:rPr>
          <w:rFonts w:ascii="Arial" w:hAnsi="Arial" w:cs="Arial"/>
          <w:sz w:val="24"/>
          <w:szCs w:val="24"/>
        </w:rPr>
        <w:t>e</w:t>
      </w:r>
      <w:r>
        <w:rPr>
          <w:rFonts w:ascii="Arial" w:hAnsi="Arial" w:cs="Arial"/>
          <w:spacing w:val="43"/>
          <w:sz w:val="24"/>
          <w:szCs w:val="24"/>
        </w:rPr>
        <w:t xml:space="preserve"> </w:t>
      </w:r>
      <w:r>
        <w:rPr>
          <w:rFonts w:ascii="Arial" w:hAnsi="Arial" w:cs="Arial"/>
          <w:sz w:val="24"/>
          <w:szCs w:val="24"/>
        </w:rPr>
        <w:t>toda</w:t>
      </w:r>
      <w:r>
        <w:rPr>
          <w:rFonts w:ascii="Arial" w:hAnsi="Arial" w:cs="Arial"/>
          <w:spacing w:val="41"/>
          <w:sz w:val="24"/>
          <w:szCs w:val="24"/>
        </w:rPr>
        <w:t xml:space="preserve"> </w:t>
      </w:r>
      <w:r>
        <w:rPr>
          <w:rFonts w:ascii="Arial" w:hAnsi="Arial" w:cs="Arial"/>
          <w:sz w:val="24"/>
          <w:szCs w:val="24"/>
        </w:rPr>
        <w:t>documentação</w:t>
      </w:r>
      <w:r>
        <w:rPr>
          <w:rFonts w:ascii="Arial" w:hAnsi="Arial" w:cs="Arial"/>
          <w:spacing w:val="45"/>
          <w:sz w:val="24"/>
          <w:szCs w:val="24"/>
        </w:rPr>
        <w:t xml:space="preserve"> </w:t>
      </w:r>
      <w:r>
        <w:rPr>
          <w:rFonts w:ascii="Arial" w:hAnsi="Arial" w:cs="Arial"/>
          <w:sz w:val="24"/>
          <w:szCs w:val="24"/>
        </w:rPr>
        <w:t>da</w:t>
      </w:r>
      <w:r>
        <w:rPr>
          <w:rFonts w:ascii="Arial" w:hAnsi="Arial" w:cs="Arial"/>
          <w:spacing w:val="44"/>
          <w:sz w:val="24"/>
          <w:szCs w:val="24"/>
        </w:rPr>
        <w:t xml:space="preserve"> </w:t>
      </w:r>
      <w:r>
        <w:rPr>
          <w:rFonts w:ascii="Arial" w:hAnsi="Arial" w:cs="Arial"/>
          <w:sz w:val="24"/>
          <w:szCs w:val="24"/>
        </w:rPr>
        <w:t>licitação</w:t>
      </w:r>
      <w:r>
        <w:rPr>
          <w:rFonts w:ascii="Arial" w:hAnsi="Arial" w:cs="Arial"/>
          <w:spacing w:val="45"/>
          <w:sz w:val="24"/>
          <w:szCs w:val="24"/>
        </w:rPr>
        <w:t xml:space="preserve"> </w:t>
      </w:r>
      <w:r>
        <w:rPr>
          <w:rFonts w:ascii="Arial" w:hAnsi="Arial" w:cs="Arial"/>
          <w:sz w:val="24"/>
          <w:szCs w:val="24"/>
        </w:rPr>
        <w:t>são complementares entre</w:t>
      </w:r>
      <w:r>
        <w:rPr>
          <w:rFonts w:ascii="Arial" w:hAnsi="Arial" w:cs="Arial"/>
          <w:spacing w:val="1"/>
          <w:sz w:val="24"/>
          <w:szCs w:val="24"/>
        </w:rPr>
        <w:t xml:space="preserve"> </w:t>
      </w:r>
      <w:r>
        <w:rPr>
          <w:rFonts w:ascii="Arial" w:hAnsi="Arial" w:cs="Arial"/>
          <w:sz w:val="24"/>
          <w:szCs w:val="24"/>
        </w:rPr>
        <w:t>si.</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27.13 -</w:t>
      </w:r>
      <w:r>
        <w:rPr>
          <w:rFonts w:ascii="Arial" w:hAnsi="Arial" w:cs="Arial"/>
          <w:spacing w:val="3"/>
          <w:sz w:val="24"/>
          <w:szCs w:val="24"/>
        </w:rPr>
        <w:t xml:space="preserve"> </w:t>
      </w:r>
      <w:r>
        <w:rPr>
          <w:rFonts w:ascii="Arial" w:hAnsi="Arial" w:cs="Arial"/>
          <w:sz w:val="24"/>
          <w:szCs w:val="24"/>
        </w:rPr>
        <w:t>Qualquer</w:t>
      </w:r>
      <w:r>
        <w:rPr>
          <w:rFonts w:ascii="Arial" w:hAnsi="Arial" w:cs="Arial"/>
          <w:spacing w:val="4"/>
          <w:sz w:val="24"/>
          <w:szCs w:val="24"/>
        </w:rPr>
        <w:t xml:space="preserve"> </w:t>
      </w:r>
      <w:r>
        <w:rPr>
          <w:rFonts w:ascii="Arial" w:hAnsi="Arial" w:cs="Arial"/>
          <w:sz w:val="24"/>
          <w:szCs w:val="24"/>
        </w:rPr>
        <w:t>medida</w:t>
      </w:r>
      <w:r>
        <w:rPr>
          <w:rFonts w:ascii="Arial" w:hAnsi="Arial" w:cs="Arial"/>
          <w:spacing w:val="3"/>
          <w:sz w:val="24"/>
          <w:szCs w:val="24"/>
        </w:rPr>
        <w:t xml:space="preserve"> </w:t>
      </w:r>
      <w:r>
        <w:rPr>
          <w:rFonts w:ascii="Arial" w:hAnsi="Arial" w:cs="Arial"/>
          <w:sz w:val="24"/>
          <w:szCs w:val="24"/>
        </w:rPr>
        <w:t>judicial</w:t>
      </w:r>
      <w:r>
        <w:rPr>
          <w:rFonts w:ascii="Arial" w:hAnsi="Arial" w:cs="Arial"/>
          <w:spacing w:val="6"/>
          <w:sz w:val="24"/>
          <w:szCs w:val="24"/>
        </w:rPr>
        <w:t xml:space="preserve"> </w:t>
      </w:r>
      <w:r>
        <w:rPr>
          <w:rFonts w:ascii="Arial" w:hAnsi="Arial" w:cs="Arial"/>
          <w:sz w:val="24"/>
          <w:szCs w:val="24"/>
        </w:rPr>
        <w:t>oriunda</w:t>
      </w:r>
      <w:r>
        <w:rPr>
          <w:rFonts w:ascii="Arial" w:hAnsi="Arial" w:cs="Arial"/>
          <w:spacing w:val="6"/>
          <w:sz w:val="24"/>
          <w:szCs w:val="24"/>
        </w:rPr>
        <w:t xml:space="preserve"> </w:t>
      </w:r>
      <w:r>
        <w:rPr>
          <w:rFonts w:ascii="Arial" w:hAnsi="Arial" w:cs="Arial"/>
          <w:sz w:val="24"/>
          <w:szCs w:val="24"/>
        </w:rPr>
        <w:t>desta</w:t>
      </w:r>
      <w:r>
        <w:rPr>
          <w:rFonts w:ascii="Arial" w:hAnsi="Arial" w:cs="Arial"/>
          <w:spacing w:val="3"/>
          <w:sz w:val="24"/>
          <w:szCs w:val="24"/>
        </w:rPr>
        <w:t xml:space="preserve"> </w:t>
      </w:r>
      <w:r>
        <w:rPr>
          <w:rFonts w:ascii="Arial" w:hAnsi="Arial" w:cs="Arial"/>
          <w:sz w:val="24"/>
          <w:szCs w:val="24"/>
        </w:rPr>
        <w:t>licitação</w:t>
      </w:r>
      <w:r>
        <w:rPr>
          <w:rFonts w:ascii="Arial" w:hAnsi="Arial" w:cs="Arial"/>
          <w:spacing w:val="5"/>
          <w:sz w:val="24"/>
          <w:szCs w:val="24"/>
        </w:rPr>
        <w:t xml:space="preserve"> </w:t>
      </w:r>
      <w:r>
        <w:rPr>
          <w:rFonts w:ascii="Arial" w:hAnsi="Arial" w:cs="Arial"/>
          <w:sz w:val="24"/>
          <w:szCs w:val="24"/>
        </w:rPr>
        <w:t>será</w:t>
      </w:r>
      <w:r>
        <w:rPr>
          <w:rFonts w:ascii="Arial" w:hAnsi="Arial" w:cs="Arial"/>
          <w:spacing w:val="3"/>
          <w:sz w:val="24"/>
          <w:szCs w:val="24"/>
        </w:rPr>
        <w:t xml:space="preserve"> </w:t>
      </w:r>
      <w:r>
        <w:rPr>
          <w:rFonts w:ascii="Arial" w:hAnsi="Arial" w:cs="Arial"/>
          <w:sz w:val="24"/>
          <w:szCs w:val="24"/>
        </w:rPr>
        <w:t>processada</w:t>
      </w:r>
      <w:r>
        <w:rPr>
          <w:rFonts w:ascii="Arial" w:hAnsi="Arial" w:cs="Arial"/>
          <w:spacing w:val="3"/>
          <w:sz w:val="24"/>
          <w:szCs w:val="24"/>
        </w:rPr>
        <w:t xml:space="preserve"> </w:t>
      </w:r>
      <w:r>
        <w:rPr>
          <w:rFonts w:ascii="Arial" w:hAnsi="Arial" w:cs="Arial"/>
          <w:sz w:val="24"/>
          <w:szCs w:val="24"/>
        </w:rPr>
        <w:t>na</w:t>
      </w:r>
      <w:r>
        <w:rPr>
          <w:rFonts w:ascii="Arial" w:hAnsi="Arial" w:cs="Arial"/>
          <w:spacing w:val="4"/>
          <w:sz w:val="24"/>
          <w:szCs w:val="24"/>
        </w:rPr>
        <w:t xml:space="preserve"> </w:t>
      </w:r>
      <w:r>
        <w:rPr>
          <w:rFonts w:ascii="Arial" w:hAnsi="Arial" w:cs="Arial"/>
          <w:sz w:val="24"/>
          <w:szCs w:val="24"/>
        </w:rPr>
        <w:t>Comarca</w:t>
      </w:r>
      <w:r>
        <w:rPr>
          <w:rFonts w:ascii="Arial" w:hAnsi="Arial" w:cs="Arial"/>
          <w:spacing w:val="2"/>
          <w:sz w:val="24"/>
          <w:szCs w:val="24"/>
        </w:rPr>
        <w:t xml:space="preserve"> </w:t>
      </w:r>
      <w:r>
        <w:rPr>
          <w:rFonts w:ascii="Arial" w:hAnsi="Arial" w:cs="Arial"/>
          <w:sz w:val="24"/>
          <w:szCs w:val="24"/>
        </w:rPr>
        <w:t>de</w:t>
      </w:r>
      <w:r>
        <w:rPr>
          <w:rFonts w:ascii="Arial" w:hAnsi="Arial" w:cs="Arial"/>
          <w:spacing w:val="4"/>
          <w:sz w:val="24"/>
          <w:szCs w:val="24"/>
        </w:rPr>
        <w:t xml:space="preserve"> </w:t>
      </w:r>
      <w:r>
        <w:rPr>
          <w:rFonts w:ascii="Arial" w:hAnsi="Arial" w:cs="Arial"/>
          <w:spacing w:val="4"/>
          <w:sz w:val="24"/>
          <w:szCs w:val="24"/>
          <w:lang w:val="pt-BR"/>
        </w:rPr>
        <w:t>Leandro Ferreira</w:t>
      </w:r>
      <w:r>
        <w:rPr>
          <w:rFonts w:ascii="Arial" w:hAnsi="Arial" w:cs="Arial"/>
          <w:sz w:val="24"/>
          <w:szCs w:val="24"/>
        </w:rPr>
        <w:t>,</w:t>
      </w:r>
      <w:r>
        <w:rPr>
          <w:rFonts w:ascii="Arial" w:hAnsi="Arial" w:cs="Arial"/>
          <w:spacing w:val="-47"/>
          <w:sz w:val="24"/>
          <w:szCs w:val="24"/>
        </w:rPr>
        <w:t xml:space="preserve"> </w:t>
      </w:r>
      <w:r>
        <w:rPr>
          <w:rFonts w:ascii="Arial" w:hAnsi="Arial" w:cs="Arial"/>
          <w:sz w:val="24"/>
          <w:szCs w:val="24"/>
        </w:rPr>
        <w:t>com expressa</w:t>
      </w:r>
      <w:r>
        <w:rPr>
          <w:rFonts w:ascii="Arial" w:hAnsi="Arial" w:cs="Arial"/>
          <w:spacing w:val="-3"/>
          <w:sz w:val="24"/>
          <w:szCs w:val="24"/>
        </w:rPr>
        <w:t xml:space="preserve"> </w:t>
      </w:r>
      <w:r>
        <w:rPr>
          <w:rFonts w:ascii="Arial" w:hAnsi="Arial" w:cs="Arial"/>
          <w:sz w:val="24"/>
          <w:szCs w:val="24"/>
        </w:rPr>
        <w:t>renúncia de</w:t>
      </w:r>
      <w:r>
        <w:rPr>
          <w:rFonts w:ascii="Arial" w:hAnsi="Arial" w:cs="Arial"/>
          <w:spacing w:val="-5"/>
          <w:sz w:val="24"/>
          <w:szCs w:val="24"/>
        </w:rPr>
        <w:t xml:space="preserve"> </w:t>
      </w:r>
      <w:r>
        <w:rPr>
          <w:rFonts w:ascii="Arial" w:hAnsi="Arial" w:cs="Arial"/>
          <w:sz w:val="24"/>
          <w:szCs w:val="24"/>
        </w:rPr>
        <w:t>qualquer outra,</w:t>
      </w:r>
      <w:r>
        <w:rPr>
          <w:rFonts w:ascii="Arial" w:hAnsi="Arial" w:cs="Arial"/>
          <w:spacing w:val="-1"/>
          <w:sz w:val="24"/>
          <w:szCs w:val="24"/>
        </w:rPr>
        <w:t xml:space="preserve"> </w:t>
      </w:r>
      <w:r>
        <w:rPr>
          <w:rFonts w:ascii="Arial" w:hAnsi="Arial" w:cs="Arial"/>
          <w:sz w:val="24"/>
          <w:szCs w:val="24"/>
        </w:rPr>
        <w:t>por</w:t>
      </w:r>
      <w:r>
        <w:rPr>
          <w:rFonts w:ascii="Arial" w:hAnsi="Arial" w:cs="Arial"/>
          <w:spacing w:val="-2"/>
          <w:sz w:val="24"/>
          <w:szCs w:val="24"/>
        </w:rPr>
        <w:t xml:space="preserve"> </w:t>
      </w:r>
      <w:r>
        <w:rPr>
          <w:rFonts w:ascii="Arial" w:hAnsi="Arial" w:cs="Arial"/>
          <w:sz w:val="24"/>
          <w:szCs w:val="24"/>
        </w:rPr>
        <w:t>mais privilegiada que</w:t>
      </w:r>
      <w:r>
        <w:rPr>
          <w:rFonts w:ascii="Arial" w:hAnsi="Arial" w:cs="Arial"/>
          <w:spacing w:val="1"/>
          <w:sz w:val="24"/>
          <w:szCs w:val="24"/>
        </w:rPr>
        <w:t xml:space="preserve"> </w:t>
      </w:r>
      <w:r>
        <w:rPr>
          <w:rFonts w:ascii="Arial" w:hAnsi="Arial" w:cs="Arial"/>
          <w:sz w:val="24"/>
          <w:szCs w:val="24"/>
        </w:rPr>
        <w:t>seja.</w:t>
      </w:r>
    </w:p>
    <w:p w:rsidR="005F27D1" w:rsidRDefault="00C37148">
      <w:pPr>
        <w:spacing w:line="276" w:lineRule="auto"/>
        <w:ind w:left="284" w:right="165"/>
        <w:rPr>
          <w:rFonts w:ascii="Arial" w:hAnsi="Arial" w:cs="Arial"/>
          <w:sz w:val="24"/>
          <w:szCs w:val="24"/>
        </w:rPr>
      </w:pPr>
      <w:r>
        <w:rPr>
          <w:rFonts w:ascii="Arial" w:hAnsi="Arial" w:cs="Arial"/>
          <w:sz w:val="24"/>
          <w:szCs w:val="24"/>
        </w:rPr>
        <w:t>27.14 –</w:t>
      </w:r>
      <w:r>
        <w:rPr>
          <w:rFonts w:ascii="Arial" w:hAnsi="Arial" w:cs="Arial"/>
          <w:spacing w:val="-5"/>
          <w:sz w:val="24"/>
          <w:szCs w:val="24"/>
        </w:rPr>
        <w:t xml:space="preserve"> </w:t>
      </w:r>
      <w:r>
        <w:rPr>
          <w:rFonts w:ascii="Arial" w:hAnsi="Arial" w:cs="Arial"/>
          <w:sz w:val="24"/>
          <w:szCs w:val="24"/>
        </w:rPr>
        <w:t>Constituem</w:t>
      </w:r>
      <w:r>
        <w:rPr>
          <w:rFonts w:ascii="Arial" w:hAnsi="Arial" w:cs="Arial"/>
          <w:spacing w:val="-1"/>
          <w:sz w:val="24"/>
          <w:szCs w:val="24"/>
        </w:rPr>
        <w:t xml:space="preserve"> </w:t>
      </w:r>
      <w:r>
        <w:rPr>
          <w:rFonts w:ascii="Arial" w:hAnsi="Arial" w:cs="Arial"/>
          <w:sz w:val="24"/>
          <w:szCs w:val="24"/>
        </w:rPr>
        <w:t>anexos</w:t>
      </w:r>
      <w:r>
        <w:rPr>
          <w:rFonts w:ascii="Arial" w:hAnsi="Arial" w:cs="Arial"/>
          <w:spacing w:val="-5"/>
          <w:sz w:val="24"/>
          <w:szCs w:val="24"/>
        </w:rPr>
        <w:t xml:space="preserve"> </w:t>
      </w:r>
      <w:r>
        <w:rPr>
          <w:rFonts w:ascii="Arial" w:hAnsi="Arial" w:cs="Arial"/>
          <w:sz w:val="24"/>
          <w:szCs w:val="24"/>
        </w:rPr>
        <w:t>do</w:t>
      </w:r>
      <w:r>
        <w:rPr>
          <w:rFonts w:ascii="Arial" w:hAnsi="Arial" w:cs="Arial"/>
          <w:spacing w:val="-2"/>
          <w:sz w:val="24"/>
          <w:szCs w:val="24"/>
        </w:rPr>
        <w:t xml:space="preserve"> </w:t>
      </w:r>
      <w:r>
        <w:rPr>
          <w:rFonts w:ascii="Arial" w:hAnsi="Arial" w:cs="Arial"/>
          <w:sz w:val="24"/>
          <w:szCs w:val="24"/>
        </w:rPr>
        <w:t>Edital,</w:t>
      </w:r>
      <w:r>
        <w:rPr>
          <w:rFonts w:ascii="Arial" w:hAnsi="Arial" w:cs="Arial"/>
          <w:spacing w:val="-2"/>
          <w:sz w:val="24"/>
          <w:szCs w:val="24"/>
        </w:rPr>
        <w:t xml:space="preserve"> </w:t>
      </w:r>
      <w:r>
        <w:rPr>
          <w:rFonts w:ascii="Arial" w:hAnsi="Arial" w:cs="Arial"/>
          <w:sz w:val="24"/>
          <w:szCs w:val="24"/>
        </w:rPr>
        <w:t>dele</w:t>
      </w:r>
      <w:r>
        <w:rPr>
          <w:rFonts w:ascii="Arial" w:hAnsi="Arial" w:cs="Arial"/>
          <w:spacing w:val="-5"/>
          <w:sz w:val="24"/>
          <w:szCs w:val="24"/>
        </w:rPr>
        <w:t xml:space="preserve"> </w:t>
      </w:r>
      <w:r>
        <w:rPr>
          <w:rFonts w:ascii="Arial" w:hAnsi="Arial" w:cs="Arial"/>
          <w:sz w:val="24"/>
          <w:szCs w:val="24"/>
        </w:rPr>
        <w:t>fazendo</w:t>
      </w:r>
      <w:r>
        <w:rPr>
          <w:rFonts w:ascii="Arial" w:hAnsi="Arial" w:cs="Arial"/>
          <w:spacing w:val="-4"/>
          <w:sz w:val="24"/>
          <w:szCs w:val="24"/>
        </w:rPr>
        <w:t xml:space="preserve"> </w:t>
      </w:r>
      <w:r>
        <w:rPr>
          <w:rFonts w:ascii="Arial" w:hAnsi="Arial" w:cs="Arial"/>
          <w:sz w:val="24"/>
          <w:szCs w:val="24"/>
        </w:rPr>
        <w:t>parte:</w:t>
      </w:r>
    </w:p>
    <w:p w:rsidR="005F27D1" w:rsidRDefault="00C37148">
      <w:pPr>
        <w:spacing w:line="276" w:lineRule="auto"/>
        <w:ind w:left="284" w:right="165"/>
        <w:jc w:val="both"/>
        <w:rPr>
          <w:rFonts w:ascii="Arial" w:hAnsi="Arial" w:cs="Arial"/>
          <w:sz w:val="24"/>
          <w:szCs w:val="24"/>
        </w:rPr>
      </w:pPr>
      <w:r>
        <w:rPr>
          <w:rFonts w:ascii="Arial" w:hAnsi="Arial" w:cs="Arial"/>
          <w:b/>
          <w:bCs/>
          <w:sz w:val="24"/>
          <w:szCs w:val="24"/>
        </w:rPr>
        <w:t>ANEXO I</w:t>
      </w:r>
      <w:r>
        <w:rPr>
          <w:rFonts w:ascii="Arial" w:hAnsi="Arial" w:cs="Arial"/>
          <w:sz w:val="24"/>
          <w:szCs w:val="24"/>
        </w:rPr>
        <w:t xml:space="preserve"> - Termo de Referência;</w:t>
      </w:r>
    </w:p>
    <w:p w:rsidR="005F27D1" w:rsidRDefault="00C37148">
      <w:pPr>
        <w:spacing w:line="276" w:lineRule="auto"/>
        <w:ind w:left="284" w:right="165"/>
        <w:jc w:val="both"/>
        <w:rPr>
          <w:rFonts w:ascii="Arial" w:hAnsi="Arial" w:cs="Arial"/>
          <w:sz w:val="24"/>
          <w:szCs w:val="24"/>
        </w:rPr>
      </w:pPr>
      <w:r>
        <w:rPr>
          <w:rFonts w:ascii="Arial" w:hAnsi="Arial" w:cs="Arial"/>
          <w:b/>
          <w:sz w:val="24"/>
          <w:szCs w:val="24"/>
        </w:rPr>
        <w:t>ANEXO II</w:t>
      </w:r>
      <w:r>
        <w:rPr>
          <w:rFonts w:ascii="Arial" w:hAnsi="Arial" w:cs="Arial"/>
          <w:b/>
          <w:spacing w:val="-4"/>
          <w:sz w:val="24"/>
          <w:szCs w:val="24"/>
        </w:rPr>
        <w:t xml:space="preserve"> -</w:t>
      </w:r>
      <w:r>
        <w:rPr>
          <w:rFonts w:ascii="Arial" w:hAnsi="Arial" w:cs="Arial"/>
          <w:spacing w:val="-3"/>
          <w:sz w:val="24"/>
          <w:szCs w:val="24"/>
        </w:rPr>
        <w:t xml:space="preserve"> </w:t>
      </w:r>
      <w:r>
        <w:rPr>
          <w:rFonts w:ascii="Arial" w:hAnsi="Arial" w:cs="Arial"/>
          <w:sz w:val="24"/>
          <w:szCs w:val="24"/>
        </w:rPr>
        <w:t>Modelo de</w:t>
      </w:r>
      <w:r>
        <w:rPr>
          <w:rFonts w:ascii="Arial" w:hAnsi="Arial" w:cs="Arial"/>
          <w:spacing w:val="1"/>
          <w:sz w:val="24"/>
          <w:szCs w:val="24"/>
        </w:rPr>
        <w:t xml:space="preserve"> </w:t>
      </w:r>
      <w:r>
        <w:rPr>
          <w:rFonts w:ascii="Arial" w:hAnsi="Arial" w:cs="Arial"/>
          <w:sz w:val="24"/>
          <w:szCs w:val="24"/>
        </w:rPr>
        <w:t>declaração</w:t>
      </w:r>
      <w:r>
        <w:rPr>
          <w:rFonts w:ascii="Arial" w:hAnsi="Arial" w:cs="Arial"/>
          <w:spacing w:val="-2"/>
          <w:sz w:val="24"/>
          <w:szCs w:val="24"/>
        </w:rPr>
        <w:t xml:space="preserve"> </w:t>
      </w:r>
      <w:r>
        <w:rPr>
          <w:rFonts w:ascii="Arial" w:hAnsi="Arial" w:cs="Arial"/>
          <w:sz w:val="24"/>
          <w:szCs w:val="24"/>
        </w:rPr>
        <w:t>unificada;</w:t>
      </w:r>
    </w:p>
    <w:p w:rsidR="005F27D1" w:rsidRDefault="00C37148">
      <w:pPr>
        <w:spacing w:line="276" w:lineRule="auto"/>
        <w:ind w:left="284" w:right="165"/>
        <w:rPr>
          <w:rFonts w:ascii="Arial" w:hAnsi="Arial" w:cs="Arial"/>
          <w:sz w:val="24"/>
          <w:szCs w:val="24"/>
        </w:rPr>
      </w:pPr>
      <w:r>
        <w:rPr>
          <w:rFonts w:ascii="Arial" w:hAnsi="Arial" w:cs="Arial"/>
          <w:b/>
          <w:sz w:val="24"/>
          <w:szCs w:val="24"/>
        </w:rPr>
        <w:t xml:space="preserve">ANEXO III - </w:t>
      </w:r>
      <w:r>
        <w:rPr>
          <w:rFonts w:ascii="Arial" w:hAnsi="Arial" w:cs="Arial"/>
          <w:sz w:val="24"/>
          <w:szCs w:val="24"/>
        </w:rPr>
        <w:t>Modelo</w:t>
      </w:r>
      <w:r>
        <w:rPr>
          <w:rFonts w:ascii="Arial" w:hAnsi="Arial" w:cs="Arial"/>
          <w:spacing w:val="-1"/>
          <w:sz w:val="24"/>
          <w:szCs w:val="24"/>
        </w:rPr>
        <w:t xml:space="preserve"> </w:t>
      </w:r>
      <w:r>
        <w:rPr>
          <w:rFonts w:ascii="Arial" w:hAnsi="Arial" w:cs="Arial"/>
          <w:sz w:val="24"/>
          <w:szCs w:val="24"/>
        </w:rPr>
        <w:t>proposta</w:t>
      </w:r>
      <w:r>
        <w:rPr>
          <w:rFonts w:ascii="Arial" w:hAnsi="Arial" w:cs="Arial"/>
          <w:spacing w:val="-1"/>
          <w:sz w:val="24"/>
          <w:szCs w:val="24"/>
        </w:rPr>
        <w:t xml:space="preserve"> </w:t>
      </w:r>
      <w:r>
        <w:rPr>
          <w:rFonts w:ascii="Arial" w:hAnsi="Arial" w:cs="Arial"/>
          <w:sz w:val="24"/>
          <w:szCs w:val="24"/>
        </w:rPr>
        <w:t>comercial;</w:t>
      </w:r>
    </w:p>
    <w:p w:rsidR="005F27D1" w:rsidRDefault="00C37148">
      <w:pPr>
        <w:spacing w:line="276" w:lineRule="auto"/>
        <w:ind w:left="284" w:right="165"/>
        <w:jc w:val="both"/>
        <w:rPr>
          <w:rFonts w:ascii="Arial" w:hAnsi="Arial" w:cs="Arial"/>
          <w:sz w:val="24"/>
          <w:szCs w:val="24"/>
        </w:rPr>
      </w:pPr>
      <w:r>
        <w:rPr>
          <w:rFonts w:ascii="Arial" w:hAnsi="Arial" w:cs="Arial"/>
          <w:b/>
          <w:bCs/>
          <w:sz w:val="24"/>
          <w:szCs w:val="24"/>
        </w:rPr>
        <w:t>ANEXO - IV</w:t>
      </w:r>
      <w:r>
        <w:rPr>
          <w:rFonts w:ascii="Arial" w:hAnsi="Arial" w:cs="Arial"/>
          <w:sz w:val="24"/>
          <w:szCs w:val="24"/>
        </w:rPr>
        <w:t xml:space="preserve"> - Modelo de ata de registro;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27.15 - O desatendimento de exigências formais e não essenciais não importará no afastamento do</w:t>
      </w:r>
      <w:r>
        <w:rPr>
          <w:rFonts w:ascii="Arial" w:hAnsi="Arial" w:cs="Arial"/>
          <w:spacing w:val="1"/>
          <w:sz w:val="24"/>
          <w:szCs w:val="24"/>
        </w:rPr>
        <w:t xml:space="preserve"> </w:t>
      </w:r>
      <w:r>
        <w:rPr>
          <w:rFonts w:ascii="Arial" w:hAnsi="Arial" w:cs="Arial"/>
          <w:sz w:val="24"/>
          <w:szCs w:val="24"/>
        </w:rPr>
        <w:t>licitante, desde que sejam possíveis as aferições de suas qualificações e as exatas compreensões de</w:t>
      </w:r>
      <w:r>
        <w:rPr>
          <w:rFonts w:ascii="Arial" w:hAnsi="Arial" w:cs="Arial"/>
          <w:spacing w:val="1"/>
          <w:sz w:val="24"/>
          <w:szCs w:val="24"/>
        </w:rPr>
        <w:t xml:space="preserve"> </w:t>
      </w:r>
      <w:r>
        <w:rPr>
          <w:rFonts w:ascii="Arial" w:hAnsi="Arial" w:cs="Arial"/>
          <w:sz w:val="24"/>
          <w:szCs w:val="24"/>
        </w:rPr>
        <w:t>sua</w:t>
      </w:r>
      <w:r>
        <w:rPr>
          <w:rFonts w:ascii="Arial" w:hAnsi="Arial" w:cs="Arial"/>
          <w:spacing w:val="-2"/>
          <w:sz w:val="24"/>
          <w:szCs w:val="24"/>
        </w:rPr>
        <w:t xml:space="preserve"> </w:t>
      </w:r>
      <w:r>
        <w:rPr>
          <w:rFonts w:ascii="Arial" w:hAnsi="Arial" w:cs="Arial"/>
          <w:sz w:val="24"/>
          <w:szCs w:val="24"/>
        </w:rPr>
        <w:t>proposta,</w:t>
      </w:r>
      <w:r>
        <w:rPr>
          <w:rFonts w:ascii="Arial" w:hAnsi="Arial" w:cs="Arial"/>
          <w:spacing w:val="-1"/>
          <w:sz w:val="24"/>
          <w:szCs w:val="24"/>
        </w:rPr>
        <w:t xml:space="preserve"> </w:t>
      </w:r>
      <w:r>
        <w:rPr>
          <w:rFonts w:ascii="Arial" w:hAnsi="Arial" w:cs="Arial"/>
          <w:sz w:val="24"/>
          <w:szCs w:val="24"/>
        </w:rPr>
        <w:t>não</w:t>
      </w:r>
      <w:r>
        <w:rPr>
          <w:rFonts w:ascii="Arial" w:hAnsi="Arial" w:cs="Arial"/>
          <w:spacing w:val="1"/>
          <w:sz w:val="24"/>
          <w:szCs w:val="24"/>
        </w:rPr>
        <w:t xml:space="preserve"> </w:t>
      </w:r>
      <w:r>
        <w:rPr>
          <w:rFonts w:ascii="Arial" w:hAnsi="Arial" w:cs="Arial"/>
          <w:sz w:val="24"/>
          <w:szCs w:val="24"/>
        </w:rPr>
        <w:t>fira</w:t>
      </w:r>
      <w:r>
        <w:rPr>
          <w:rFonts w:ascii="Arial" w:hAnsi="Arial" w:cs="Arial"/>
          <w:spacing w:val="-4"/>
          <w:sz w:val="24"/>
          <w:szCs w:val="24"/>
        </w:rPr>
        <w:t xml:space="preserve"> </w:t>
      </w:r>
      <w:r>
        <w:rPr>
          <w:rFonts w:ascii="Arial" w:hAnsi="Arial" w:cs="Arial"/>
          <w:sz w:val="24"/>
          <w:szCs w:val="24"/>
        </w:rPr>
        <w:t>os</w:t>
      </w:r>
      <w:r>
        <w:rPr>
          <w:rFonts w:ascii="Arial" w:hAnsi="Arial" w:cs="Arial"/>
          <w:spacing w:val="-3"/>
          <w:sz w:val="24"/>
          <w:szCs w:val="24"/>
        </w:rPr>
        <w:t xml:space="preserve"> </w:t>
      </w:r>
      <w:r>
        <w:rPr>
          <w:rFonts w:ascii="Arial" w:hAnsi="Arial" w:cs="Arial"/>
          <w:sz w:val="24"/>
          <w:szCs w:val="24"/>
        </w:rPr>
        <w:t>princípios</w:t>
      </w:r>
      <w:r>
        <w:rPr>
          <w:rFonts w:ascii="Arial" w:hAnsi="Arial" w:cs="Arial"/>
          <w:spacing w:val="-1"/>
          <w:sz w:val="24"/>
          <w:szCs w:val="24"/>
        </w:rPr>
        <w:t xml:space="preserve"> </w:t>
      </w:r>
      <w:r>
        <w:rPr>
          <w:rFonts w:ascii="Arial" w:hAnsi="Arial" w:cs="Arial"/>
          <w:sz w:val="24"/>
          <w:szCs w:val="24"/>
        </w:rPr>
        <w:t>constitucionais</w:t>
      </w:r>
      <w:r>
        <w:rPr>
          <w:rFonts w:ascii="Arial" w:hAnsi="Arial" w:cs="Arial"/>
          <w:spacing w:val="-3"/>
          <w:sz w:val="24"/>
          <w:szCs w:val="24"/>
        </w:rPr>
        <w:t xml:space="preserve"> </w:t>
      </w:r>
      <w:r>
        <w:rPr>
          <w:rFonts w:ascii="Arial" w:hAnsi="Arial" w:cs="Arial"/>
          <w:sz w:val="24"/>
          <w:szCs w:val="24"/>
        </w:rPr>
        <w:t>e preserve</w:t>
      </w:r>
      <w:r>
        <w:rPr>
          <w:rFonts w:ascii="Arial" w:hAnsi="Arial" w:cs="Arial"/>
          <w:spacing w:val="-2"/>
          <w:sz w:val="24"/>
          <w:szCs w:val="24"/>
        </w:rPr>
        <w:t xml:space="preserve"> </w:t>
      </w:r>
      <w:r>
        <w:rPr>
          <w:rFonts w:ascii="Arial" w:hAnsi="Arial" w:cs="Arial"/>
          <w:sz w:val="24"/>
          <w:szCs w:val="24"/>
        </w:rPr>
        <w:t>o interesse</w:t>
      </w:r>
      <w:r>
        <w:rPr>
          <w:rFonts w:ascii="Arial" w:hAnsi="Arial" w:cs="Arial"/>
          <w:spacing w:val="1"/>
          <w:sz w:val="24"/>
          <w:szCs w:val="24"/>
        </w:rPr>
        <w:t xml:space="preserve"> </w:t>
      </w:r>
      <w:r>
        <w:rPr>
          <w:rFonts w:ascii="Arial" w:hAnsi="Arial" w:cs="Arial"/>
          <w:sz w:val="24"/>
          <w:szCs w:val="24"/>
        </w:rPr>
        <w:t>público.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 xml:space="preserve">27.16 - O presente Edital está sujeito a eventuais alterações, cabendo às empresas </w:t>
      </w:r>
      <w:r>
        <w:rPr>
          <w:rFonts w:ascii="Arial" w:hAnsi="Arial" w:cs="Arial"/>
          <w:sz w:val="24"/>
          <w:szCs w:val="24"/>
        </w:rPr>
        <w:lastRenderedPageBreak/>
        <w:t>interessadas</w:t>
      </w:r>
      <w:r>
        <w:rPr>
          <w:rFonts w:ascii="Arial" w:hAnsi="Arial" w:cs="Arial"/>
          <w:spacing w:val="1"/>
          <w:sz w:val="24"/>
          <w:szCs w:val="24"/>
        </w:rPr>
        <w:t xml:space="preserve"> </w:t>
      </w:r>
      <w:r>
        <w:rPr>
          <w:rFonts w:ascii="Arial" w:hAnsi="Arial" w:cs="Arial"/>
          <w:sz w:val="24"/>
          <w:szCs w:val="24"/>
        </w:rPr>
        <w:t xml:space="preserve">acompanhar, por meio do sítio eletrônico da Prefeitura Municipal de </w:t>
      </w:r>
      <w:r>
        <w:rPr>
          <w:rFonts w:ascii="Arial" w:hAnsi="Arial" w:cs="Arial"/>
          <w:sz w:val="24"/>
          <w:szCs w:val="24"/>
          <w:lang w:val="pt-BR"/>
        </w:rPr>
        <w:t>Leandro Ferreira</w:t>
      </w:r>
      <w:r>
        <w:rPr>
          <w:rFonts w:ascii="Arial" w:hAnsi="Arial" w:cs="Arial"/>
          <w:sz w:val="24"/>
          <w:szCs w:val="24"/>
        </w:rPr>
        <w:t xml:space="preserve"> e Portal Nacional de Compras (PNCP), todo o trâmite do</w:t>
      </w:r>
      <w:r>
        <w:rPr>
          <w:rFonts w:ascii="Arial" w:hAnsi="Arial" w:cs="Arial"/>
          <w:spacing w:val="1"/>
          <w:sz w:val="24"/>
          <w:szCs w:val="24"/>
        </w:rPr>
        <w:t xml:space="preserve"> </w:t>
      </w:r>
      <w:r>
        <w:rPr>
          <w:rFonts w:ascii="Arial" w:hAnsi="Arial" w:cs="Arial"/>
          <w:sz w:val="24"/>
          <w:szCs w:val="24"/>
        </w:rPr>
        <w:t>processo licitatório</w:t>
      </w:r>
      <w:r>
        <w:rPr>
          <w:rFonts w:ascii="Arial" w:hAnsi="Arial" w:cs="Arial"/>
          <w:spacing w:val="-2"/>
          <w:sz w:val="24"/>
          <w:szCs w:val="24"/>
        </w:rPr>
        <w:t xml:space="preserve"> </w:t>
      </w:r>
      <w:r>
        <w:rPr>
          <w:rFonts w:ascii="Arial" w:hAnsi="Arial" w:cs="Arial"/>
          <w:sz w:val="24"/>
          <w:szCs w:val="24"/>
        </w:rPr>
        <w:t>até</w:t>
      </w:r>
      <w:r>
        <w:rPr>
          <w:rFonts w:ascii="Arial" w:hAnsi="Arial" w:cs="Arial"/>
          <w:spacing w:val="1"/>
          <w:sz w:val="24"/>
          <w:szCs w:val="24"/>
        </w:rPr>
        <w:t xml:space="preserve"> </w:t>
      </w:r>
      <w:r>
        <w:rPr>
          <w:rFonts w:ascii="Arial" w:hAnsi="Arial" w:cs="Arial"/>
          <w:sz w:val="24"/>
          <w:szCs w:val="24"/>
        </w:rPr>
        <w:t>a data de abertura do certame.</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27.17 -</w:t>
      </w:r>
      <w:r>
        <w:rPr>
          <w:rFonts w:ascii="Arial" w:hAnsi="Arial" w:cs="Arial"/>
          <w:spacing w:val="15"/>
          <w:sz w:val="24"/>
          <w:szCs w:val="24"/>
        </w:rPr>
        <w:t xml:space="preserve"> </w:t>
      </w:r>
      <w:r>
        <w:rPr>
          <w:rFonts w:ascii="Arial" w:hAnsi="Arial" w:cs="Arial"/>
          <w:sz w:val="24"/>
          <w:szCs w:val="24"/>
        </w:rPr>
        <w:t>As</w:t>
      </w:r>
      <w:r>
        <w:rPr>
          <w:rFonts w:ascii="Arial" w:hAnsi="Arial" w:cs="Arial"/>
          <w:spacing w:val="15"/>
          <w:sz w:val="24"/>
          <w:szCs w:val="24"/>
        </w:rPr>
        <w:t xml:space="preserve"> </w:t>
      </w:r>
      <w:r>
        <w:rPr>
          <w:rFonts w:ascii="Arial" w:hAnsi="Arial" w:cs="Arial"/>
          <w:sz w:val="24"/>
          <w:szCs w:val="24"/>
        </w:rPr>
        <w:t>normas</w:t>
      </w:r>
      <w:r>
        <w:rPr>
          <w:rFonts w:ascii="Arial" w:hAnsi="Arial" w:cs="Arial"/>
          <w:spacing w:val="16"/>
          <w:sz w:val="24"/>
          <w:szCs w:val="24"/>
        </w:rPr>
        <w:t xml:space="preserve"> </w:t>
      </w:r>
      <w:r>
        <w:rPr>
          <w:rFonts w:ascii="Arial" w:hAnsi="Arial" w:cs="Arial"/>
          <w:sz w:val="24"/>
          <w:szCs w:val="24"/>
        </w:rPr>
        <w:t>que</w:t>
      </w:r>
      <w:r>
        <w:rPr>
          <w:rFonts w:ascii="Arial" w:hAnsi="Arial" w:cs="Arial"/>
          <w:spacing w:val="16"/>
          <w:sz w:val="24"/>
          <w:szCs w:val="24"/>
        </w:rPr>
        <w:t xml:space="preserve"> </w:t>
      </w:r>
      <w:r>
        <w:rPr>
          <w:rFonts w:ascii="Arial" w:hAnsi="Arial" w:cs="Arial"/>
          <w:sz w:val="24"/>
          <w:szCs w:val="24"/>
        </w:rPr>
        <w:t>disciplinam</w:t>
      </w:r>
      <w:r>
        <w:rPr>
          <w:rFonts w:ascii="Arial" w:hAnsi="Arial" w:cs="Arial"/>
          <w:spacing w:val="16"/>
          <w:sz w:val="24"/>
          <w:szCs w:val="24"/>
        </w:rPr>
        <w:t xml:space="preserve"> </w:t>
      </w:r>
      <w:r>
        <w:rPr>
          <w:rFonts w:ascii="Arial" w:hAnsi="Arial" w:cs="Arial"/>
          <w:sz w:val="24"/>
          <w:szCs w:val="24"/>
        </w:rPr>
        <w:t>este</w:t>
      </w:r>
      <w:r>
        <w:rPr>
          <w:rFonts w:ascii="Arial" w:hAnsi="Arial" w:cs="Arial"/>
          <w:spacing w:val="17"/>
          <w:sz w:val="24"/>
          <w:szCs w:val="24"/>
        </w:rPr>
        <w:t xml:space="preserve"> </w:t>
      </w:r>
      <w:r>
        <w:rPr>
          <w:rFonts w:ascii="Arial" w:hAnsi="Arial" w:cs="Arial"/>
          <w:sz w:val="24"/>
          <w:szCs w:val="24"/>
        </w:rPr>
        <w:t>pregão</w:t>
      </w:r>
      <w:r>
        <w:rPr>
          <w:rFonts w:ascii="Arial" w:hAnsi="Arial" w:cs="Arial"/>
          <w:spacing w:val="17"/>
          <w:sz w:val="24"/>
          <w:szCs w:val="24"/>
        </w:rPr>
        <w:t xml:space="preserve"> </w:t>
      </w:r>
      <w:r>
        <w:rPr>
          <w:rFonts w:ascii="Arial" w:hAnsi="Arial" w:cs="Arial"/>
          <w:sz w:val="24"/>
          <w:szCs w:val="24"/>
        </w:rPr>
        <w:t>serão</w:t>
      </w:r>
      <w:r>
        <w:rPr>
          <w:rFonts w:ascii="Arial" w:hAnsi="Arial" w:cs="Arial"/>
          <w:spacing w:val="17"/>
          <w:sz w:val="24"/>
          <w:szCs w:val="24"/>
        </w:rPr>
        <w:t xml:space="preserve"> </w:t>
      </w:r>
      <w:r>
        <w:rPr>
          <w:rFonts w:ascii="Arial" w:hAnsi="Arial" w:cs="Arial"/>
          <w:sz w:val="24"/>
          <w:szCs w:val="24"/>
        </w:rPr>
        <w:t>sempre</w:t>
      </w:r>
      <w:r>
        <w:rPr>
          <w:rFonts w:ascii="Arial" w:hAnsi="Arial" w:cs="Arial"/>
          <w:spacing w:val="16"/>
          <w:sz w:val="24"/>
          <w:szCs w:val="24"/>
        </w:rPr>
        <w:t xml:space="preserve"> </w:t>
      </w:r>
      <w:r>
        <w:rPr>
          <w:rFonts w:ascii="Arial" w:hAnsi="Arial" w:cs="Arial"/>
          <w:sz w:val="24"/>
          <w:szCs w:val="24"/>
        </w:rPr>
        <w:t>interpretadas</w:t>
      </w:r>
      <w:r>
        <w:rPr>
          <w:rFonts w:ascii="Arial" w:hAnsi="Arial" w:cs="Arial"/>
          <w:spacing w:val="17"/>
          <w:sz w:val="24"/>
          <w:szCs w:val="24"/>
        </w:rPr>
        <w:t xml:space="preserve"> </w:t>
      </w:r>
      <w:r>
        <w:rPr>
          <w:rFonts w:ascii="Arial" w:hAnsi="Arial" w:cs="Arial"/>
          <w:sz w:val="24"/>
          <w:szCs w:val="24"/>
        </w:rPr>
        <w:t>em</w:t>
      </w:r>
      <w:r>
        <w:rPr>
          <w:rFonts w:ascii="Arial" w:hAnsi="Arial" w:cs="Arial"/>
          <w:spacing w:val="17"/>
          <w:sz w:val="24"/>
          <w:szCs w:val="24"/>
        </w:rPr>
        <w:t xml:space="preserve"> </w:t>
      </w:r>
      <w:r>
        <w:rPr>
          <w:rFonts w:ascii="Arial" w:hAnsi="Arial" w:cs="Arial"/>
          <w:sz w:val="24"/>
          <w:szCs w:val="24"/>
        </w:rPr>
        <w:t>favor</w:t>
      </w:r>
      <w:r>
        <w:rPr>
          <w:rFonts w:ascii="Arial" w:hAnsi="Arial" w:cs="Arial"/>
          <w:spacing w:val="16"/>
          <w:sz w:val="24"/>
          <w:szCs w:val="24"/>
        </w:rPr>
        <w:t xml:space="preserve"> </w:t>
      </w:r>
      <w:r>
        <w:rPr>
          <w:rFonts w:ascii="Arial" w:hAnsi="Arial" w:cs="Arial"/>
          <w:sz w:val="24"/>
          <w:szCs w:val="24"/>
        </w:rPr>
        <w:t>da</w:t>
      </w:r>
      <w:r>
        <w:rPr>
          <w:rFonts w:ascii="Arial" w:hAnsi="Arial" w:cs="Arial"/>
          <w:spacing w:val="16"/>
          <w:sz w:val="24"/>
          <w:szCs w:val="24"/>
        </w:rPr>
        <w:t xml:space="preserve"> </w:t>
      </w:r>
      <w:r>
        <w:rPr>
          <w:rFonts w:ascii="Arial" w:hAnsi="Arial" w:cs="Arial"/>
          <w:sz w:val="24"/>
          <w:szCs w:val="24"/>
        </w:rPr>
        <w:t>ampliação</w:t>
      </w:r>
      <w:r>
        <w:rPr>
          <w:rFonts w:ascii="Arial" w:hAnsi="Arial" w:cs="Arial"/>
          <w:spacing w:val="-48"/>
          <w:sz w:val="24"/>
          <w:szCs w:val="24"/>
        </w:rPr>
        <w:t xml:space="preserve"> </w:t>
      </w:r>
      <w:r>
        <w:rPr>
          <w:rFonts w:ascii="Arial" w:hAnsi="Arial" w:cs="Arial"/>
          <w:sz w:val="24"/>
          <w:szCs w:val="24"/>
        </w:rPr>
        <w:t>da</w:t>
      </w:r>
      <w:r>
        <w:rPr>
          <w:rFonts w:ascii="Arial" w:hAnsi="Arial" w:cs="Arial"/>
          <w:spacing w:val="1"/>
          <w:sz w:val="24"/>
          <w:szCs w:val="24"/>
        </w:rPr>
        <w:t xml:space="preserve"> </w:t>
      </w:r>
      <w:r>
        <w:rPr>
          <w:rFonts w:ascii="Arial" w:hAnsi="Arial" w:cs="Arial"/>
          <w:sz w:val="24"/>
          <w:szCs w:val="24"/>
        </w:rPr>
        <w:t>disputa</w:t>
      </w:r>
      <w:r>
        <w:rPr>
          <w:rFonts w:ascii="Arial" w:hAnsi="Arial" w:cs="Arial"/>
          <w:spacing w:val="1"/>
          <w:sz w:val="24"/>
          <w:szCs w:val="24"/>
        </w:rPr>
        <w:t xml:space="preserve"> </w:t>
      </w:r>
      <w:r>
        <w:rPr>
          <w:rFonts w:ascii="Arial" w:hAnsi="Arial" w:cs="Arial"/>
          <w:sz w:val="24"/>
          <w:szCs w:val="24"/>
        </w:rPr>
        <w:t>entre</w:t>
      </w:r>
      <w:r>
        <w:rPr>
          <w:rFonts w:ascii="Arial" w:hAnsi="Arial" w:cs="Arial"/>
          <w:spacing w:val="1"/>
          <w:sz w:val="24"/>
          <w:szCs w:val="24"/>
        </w:rPr>
        <w:t xml:space="preserve"> </w:t>
      </w:r>
      <w:r>
        <w:rPr>
          <w:rFonts w:ascii="Arial" w:hAnsi="Arial" w:cs="Arial"/>
          <w:sz w:val="24"/>
          <w:szCs w:val="24"/>
        </w:rPr>
        <w:t>os</w:t>
      </w:r>
      <w:r>
        <w:rPr>
          <w:rFonts w:ascii="Arial" w:hAnsi="Arial" w:cs="Arial"/>
          <w:spacing w:val="1"/>
          <w:sz w:val="24"/>
          <w:szCs w:val="24"/>
        </w:rPr>
        <w:t xml:space="preserve"> </w:t>
      </w:r>
      <w:r>
        <w:rPr>
          <w:rFonts w:ascii="Arial" w:hAnsi="Arial" w:cs="Arial"/>
          <w:sz w:val="24"/>
          <w:szCs w:val="24"/>
        </w:rPr>
        <w:t>interessados,</w:t>
      </w:r>
      <w:r>
        <w:rPr>
          <w:rFonts w:ascii="Arial" w:hAnsi="Arial" w:cs="Arial"/>
          <w:spacing w:val="1"/>
          <w:sz w:val="24"/>
          <w:szCs w:val="24"/>
        </w:rPr>
        <w:t xml:space="preserve"> </w:t>
      </w:r>
      <w:r>
        <w:rPr>
          <w:rFonts w:ascii="Arial" w:hAnsi="Arial" w:cs="Arial"/>
          <w:sz w:val="24"/>
          <w:szCs w:val="24"/>
        </w:rPr>
        <w:t>resguardados</w:t>
      </w:r>
      <w:r>
        <w:rPr>
          <w:rFonts w:ascii="Arial" w:hAnsi="Arial" w:cs="Arial"/>
          <w:spacing w:val="1"/>
          <w:sz w:val="24"/>
          <w:szCs w:val="24"/>
        </w:rPr>
        <w:t xml:space="preserve"> </w:t>
      </w:r>
      <w:r>
        <w:rPr>
          <w:rFonts w:ascii="Arial" w:hAnsi="Arial" w:cs="Arial"/>
          <w:sz w:val="24"/>
          <w:szCs w:val="24"/>
        </w:rPr>
        <w:t>o</w:t>
      </w:r>
      <w:r>
        <w:rPr>
          <w:rFonts w:ascii="Arial" w:hAnsi="Arial" w:cs="Arial"/>
          <w:spacing w:val="1"/>
          <w:sz w:val="24"/>
          <w:szCs w:val="24"/>
        </w:rPr>
        <w:t xml:space="preserve"> </w:t>
      </w:r>
      <w:r>
        <w:rPr>
          <w:rFonts w:ascii="Arial" w:hAnsi="Arial" w:cs="Arial"/>
          <w:sz w:val="24"/>
          <w:szCs w:val="24"/>
        </w:rPr>
        <w:t>interesse</w:t>
      </w:r>
      <w:r>
        <w:rPr>
          <w:rFonts w:ascii="Arial" w:hAnsi="Arial" w:cs="Arial"/>
          <w:spacing w:val="1"/>
          <w:sz w:val="24"/>
          <w:szCs w:val="24"/>
        </w:rPr>
        <w:t xml:space="preserve"> </w:t>
      </w:r>
      <w:r>
        <w:rPr>
          <w:rFonts w:ascii="Arial" w:hAnsi="Arial" w:cs="Arial"/>
          <w:sz w:val="24"/>
          <w:szCs w:val="24"/>
        </w:rPr>
        <w:t>da</w:t>
      </w:r>
      <w:r>
        <w:rPr>
          <w:rFonts w:ascii="Arial" w:hAnsi="Arial" w:cs="Arial"/>
          <w:spacing w:val="1"/>
          <w:sz w:val="24"/>
          <w:szCs w:val="24"/>
        </w:rPr>
        <w:t xml:space="preserve"> </w:t>
      </w:r>
      <w:r>
        <w:rPr>
          <w:rFonts w:ascii="Arial" w:hAnsi="Arial" w:cs="Arial"/>
          <w:sz w:val="24"/>
          <w:szCs w:val="24"/>
        </w:rPr>
        <w:t>administração,</w:t>
      </w:r>
      <w:r>
        <w:rPr>
          <w:rFonts w:ascii="Arial" w:hAnsi="Arial" w:cs="Arial"/>
          <w:spacing w:val="1"/>
          <w:sz w:val="24"/>
          <w:szCs w:val="24"/>
        </w:rPr>
        <w:t xml:space="preserve"> </w:t>
      </w:r>
      <w:r>
        <w:rPr>
          <w:rFonts w:ascii="Arial" w:hAnsi="Arial" w:cs="Arial"/>
          <w:sz w:val="24"/>
          <w:szCs w:val="24"/>
        </w:rPr>
        <w:t>o</w:t>
      </w:r>
      <w:r>
        <w:rPr>
          <w:rFonts w:ascii="Arial" w:hAnsi="Arial" w:cs="Arial"/>
          <w:spacing w:val="1"/>
          <w:sz w:val="24"/>
          <w:szCs w:val="24"/>
        </w:rPr>
        <w:t xml:space="preserve"> </w:t>
      </w:r>
      <w:r>
        <w:rPr>
          <w:rFonts w:ascii="Arial" w:hAnsi="Arial" w:cs="Arial"/>
          <w:sz w:val="24"/>
          <w:szCs w:val="24"/>
        </w:rPr>
        <w:t>princípio</w:t>
      </w:r>
      <w:r>
        <w:rPr>
          <w:rFonts w:ascii="Arial" w:hAnsi="Arial" w:cs="Arial"/>
          <w:spacing w:val="49"/>
          <w:sz w:val="24"/>
          <w:szCs w:val="24"/>
        </w:rPr>
        <w:t xml:space="preserve"> </w:t>
      </w:r>
      <w:r>
        <w:rPr>
          <w:rFonts w:ascii="Arial" w:hAnsi="Arial" w:cs="Arial"/>
          <w:sz w:val="24"/>
          <w:szCs w:val="24"/>
        </w:rPr>
        <w:t>da</w:t>
      </w:r>
      <w:r>
        <w:rPr>
          <w:rFonts w:ascii="Arial" w:hAnsi="Arial" w:cs="Arial"/>
          <w:spacing w:val="1"/>
          <w:sz w:val="24"/>
          <w:szCs w:val="24"/>
        </w:rPr>
        <w:t xml:space="preserve"> </w:t>
      </w:r>
      <w:r>
        <w:rPr>
          <w:rFonts w:ascii="Arial" w:hAnsi="Arial" w:cs="Arial"/>
          <w:sz w:val="24"/>
          <w:szCs w:val="24"/>
        </w:rPr>
        <w:t>isonomia,</w:t>
      </w:r>
      <w:r>
        <w:rPr>
          <w:rFonts w:ascii="Arial" w:hAnsi="Arial" w:cs="Arial"/>
          <w:spacing w:val="-4"/>
          <w:sz w:val="24"/>
          <w:szCs w:val="24"/>
        </w:rPr>
        <w:t xml:space="preserve"> </w:t>
      </w:r>
      <w:r>
        <w:rPr>
          <w:rFonts w:ascii="Arial" w:hAnsi="Arial" w:cs="Arial"/>
          <w:sz w:val="24"/>
          <w:szCs w:val="24"/>
        </w:rPr>
        <w:t>a finalidade</w:t>
      </w:r>
      <w:r>
        <w:rPr>
          <w:rFonts w:ascii="Arial" w:hAnsi="Arial" w:cs="Arial"/>
          <w:spacing w:val="1"/>
          <w:sz w:val="24"/>
          <w:szCs w:val="24"/>
        </w:rPr>
        <w:t xml:space="preserve"> </w:t>
      </w:r>
      <w:r>
        <w:rPr>
          <w:rFonts w:ascii="Arial" w:hAnsi="Arial" w:cs="Arial"/>
          <w:sz w:val="24"/>
          <w:szCs w:val="24"/>
        </w:rPr>
        <w:t>e</w:t>
      </w:r>
      <w:r>
        <w:rPr>
          <w:rFonts w:ascii="Arial" w:hAnsi="Arial" w:cs="Arial"/>
          <w:spacing w:val="-2"/>
          <w:sz w:val="24"/>
          <w:szCs w:val="24"/>
        </w:rPr>
        <w:t xml:space="preserve"> </w:t>
      </w:r>
      <w:r>
        <w:rPr>
          <w:rFonts w:ascii="Arial" w:hAnsi="Arial" w:cs="Arial"/>
          <w:sz w:val="24"/>
          <w:szCs w:val="24"/>
        </w:rPr>
        <w:t>a segurança da contratação.</w:t>
      </w:r>
    </w:p>
    <w:p w:rsidR="005F27D1" w:rsidRDefault="00C37148">
      <w:pPr>
        <w:spacing w:line="276" w:lineRule="auto"/>
        <w:ind w:left="284" w:right="165"/>
        <w:jc w:val="both"/>
        <w:rPr>
          <w:rFonts w:ascii="Arial" w:hAnsi="Arial" w:cs="Arial"/>
          <w:sz w:val="24"/>
          <w:szCs w:val="24"/>
        </w:rPr>
      </w:pPr>
      <w:r>
        <w:rPr>
          <w:rFonts w:ascii="Arial" w:hAnsi="Arial" w:cs="Arial"/>
          <w:sz w:val="24"/>
          <w:szCs w:val="24"/>
        </w:rPr>
        <w:t>27.18 - As empresas que contratam com a Administração devem ofertar preços compatíveis  com os de mercado, sob pena  de serem responsabilizados  por eventual  sobrepreço constatado no contrato, uma vez que  o regime  juridico-adminstrativo relativo às contratações públicas, com a consequente obrigação de seguir  os preços praticados no mercado, se aplica  tanto à Administração Pública quanto aos colaboradores privados. Acórdão 992/2024 Plenário.</w:t>
      </w:r>
    </w:p>
    <w:p w:rsidR="005F27D1" w:rsidRPr="00D85BF1" w:rsidRDefault="00C37148">
      <w:pPr>
        <w:spacing w:line="276" w:lineRule="auto"/>
        <w:ind w:left="284" w:right="165"/>
        <w:jc w:val="both"/>
        <w:rPr>
          <w:rFonts w:ascii="Arial" w:hAnsi="Arial" w:cs="Arial"/>
          <w:sz w:val="24"/>
          <w:szCs w:val="24"/>
        </w:rPr>
      </w:pPr>
      <w:r>
        <w:rPr>
          <w:rFonts w:ascii="Arial" w:hAnsi="Arial" w:cs="Arial"/>
          <w:sz w:val="24"/>
          <w:szCs w:val="24"/>
        </w:rPr>
        <w:t>27.19 -</w:t>
      </w:r>
      <w:r>
        <w:rPr>
          <w:rFonts w:ascii="Arial" w:hAnsi="Arial" w:cs="Arial"/>
          <w:spacing w:val="1"/>
          <w:sz w:val="24"/>
          <w:szCs w:val="24"/>
        </w:rPr>
        <w:t xml:space="preserve"> </w:t>
      </w:r>
      <w:r>
        <w:rPr>
          <w:rFonts w:ascii="Arial" w:hAnsi="Arial" w:cs="Arial"/>
          <w:sz w:val="24"/>
          <w:szCs w:val="24"/>
        </w:rPr>
        <w:t>Os</w:t>
      </w:r>
      <w:r>
        <w:rPr>
          <w:rFonts w:ascii="Arial" w:hAnsi="Arial" w:cs="Arial"/>
          <w:spacing w:val="1"/>
          <w:sz w:val="24"/>
          <w:szCs w:val="24"/>
        </w:rPr>
        <w:t xml:space="preserve"> </w:t>
      </w:r>
      <w:r>
        <w:rPr>
          <w:rFonts w:ascii="Arial" w:hAnsi="Arial" w:cs="Arial"/>
          <w:sz w:val="24"/>
          <w:szCs w:val="24"/>
        </w:rPr>
        <w:t>casos</w:t>
      </w:r>
      <w:r>
        <w:rPr>
          <w:rFonts w:ascii="Arial" w:hAnsi="Arial" w:cs="Arial"/>
          <w:spacing w:val="1"/>
          <w:sz w:val="24"/>
          <w:szCs w:val="24"/>
        </w:rPr>
        <w:t xml:space="preserve"> </w:t>
      </w:r>
      <w:r>
        <w:rPr>
          <w:rFonts w:ascii="Arial" w:hAnsi="Arial" w:cs="Arial"/>
          <w:sz w:val="24"/>
          <w:szCs w:val="24"/>
        </w:rPr>
        <w:t>não</w:t>
      </w:r>
      <w:r>
        <w:rPr>
          <w:rFonts w:ascii="Arial" w:hAnsi="Arial" w:cs="Arial"/>
          <w:spacing w:val="1"/>
          <w:sz w:val="24"/>
          <w:szCs w:val="24"/>
        </w:rPr>
        <w:t xml:space="preserve"> </w:t>
      </w:r>
      <w:r w:rsidRPr="00D85BF1">
        <w:rPr>
          <w:rFonts w:ascii="Arial" w:hAnsi="Arial" w:cs="Arial"/>
          <w:sz w:val="24"/>
          <w:szCs w:val="24"/>
        </w:rPr>
        <w:t>previstos</w:t>
      </w:r>
      <w:r w:rsidRPr="00D85BF1">
        <w:rPr>
          <w:rFonts w:ascii="Arial" w:hAnsi="Arial" w:cs="Arial"/>
          <w:spacing w:val="1"/>
          <w:sz w:val="24"/>
          <w:szCs w:val="24"/>
        </w:rPr>
        <w:t xml:space="preserve"> </w:t>
      </w:r>
      <w:r w:rsidRPr="00D85BF1">
        <w:rPr>
          <w:rFonts w:ascii="Arial" w:hAnsi="Arial" w:cs="Arial"/>
          <w:sz w:val="24"/>
          <w:szCs w:val="24"/>
        </w:rPr>
        <w:t>neste</w:t>
      </w:r>
      <w:r w:rsidRPr="00D85BF1">
        <w:rPr>
          <w:rFonts w:ascii="Arial" w:hAnsi="Arial" w:cs="Arial"/>
          <w:spacing w:val="1"/>
          <w:sz w:val="24"/>
          <w:szCs w:val="24"/>
        </w:rPr>
        <w:t xml:space="preserve"> </w:t>
      </w:r>
      <w:r w:rsidRPr="00D85BF1">
        <w:rPr>
          <w:rFonts w:ascii="Arial" w:hAnsi="Arial" w:cs="Arial"/>
          <w:sz w:val="24"/>
          <w:szCs w:val="24"/>
        </w:rPr>
        <w:t>Edital</w:t>
      </w:r>
      <w:r w:rsidRPr="00D85BF1">
        <w:rPr>
          <w:rFonts w:ascii="Arial" w:hAnsi="Arial" w:cs="Arial"/>
          <w:spacing w:val="1"/>
          <w:sz w:val="24"/>
          <w:szCs w:val="24"/>
        </w:rPr>
        <w:t xml:space="preserve"> </w:t>
      </w:r>
      <w:r w:rsidRPr="00D85BF1">
        <w:rPr>
          <w:rFonts w:ascii="Arial" w:hAnsi="Arial" w:cs="Arial"/>
          <w:sz w:val="24"/>
          <w:szCs w:val="24"/>
        </w:rPr>
        <w:t>serão</w:t>
      </w:r>
      <w:r w:rsidRPr="00D85BF1">
        <w:rPr>
          <w:rFonts w:ascii="Arial" w:hAnsi="Arial" w:cs="Arial"/>
          <w:spacing w:val="1"/>
          <w:sz w:val="24"/>
          <w:szCs w:val="24"/>
        </w:rPr>
        <w:t xml:space="preserve"> </w:t>
      </w:r>
      <w:r w:rsidRPr="00D85BF1">
        <w:rPr>
          <w:rFonts w:ascii="Arial" w:hAnsi="Arial" w:cs="Arial"/>
          <w:sz w:val="24"/>
          <w:szCs w:val="24"/>
        </w:rPr>
        <w:t>resolvidos</w:t>
      </w:r>
      <w:r w:rsidRPr="00D85BF1">
        <w:rPr>
          <w:rFonts w:ascii="Arial" w:hAnsi="Arial" w:cs="Arial"/>
          <w:spacing w:val="1"/>
          <w:sz w:val="24"/>
          <w:szCs w:val="24"/>
        </w:rPr>
        <w:t xml:space="preserve"> </w:t>
      </w:r>
      <w:r w:rsidRPr="00D85BF1">
        <w:rPr>
          <w:rFonts w:ascii="Arial" w:hAnsi="Arial" w:cs="Arial"/>
          <w:sz w:val="24"/>
          <w:szCs w:val="24"/>
        </w:rPr>
        <w:t>pela</w:t>
      </w:r>
      <w:r w:rsidRPr="00D85BF1">
        <w:rPr>
          <w:rFonts w:ascii="Arial" w:hAnsi="Arial" w:cs="Arial"/>
          <w:spacing w:val="1"/>
          <w:sz w:val="24"/>
          <w:szCs w:val="24"/>
        </w:rPr>
        <w:t xml:space="preserve"> </w:t>
      </w:r>
      <w:r w:rsidRPr="00D85BF1">
        <w:rPr>
          <w:rFonts w:ascii="Arial" w:hAnsi="Arial" w:cs="Arial"/>
          <w:sz w:val="24"/>
          <w:szCs w:val="24"/>
        </w:rPr>
        <w:t>Administração</w:t>
      </w:r>
      <w:r w:rsidRPr="00D85BF1">
        <w:rPr>
          <w:rFonts w:ascii="Arial" w:hAnsi="Arial" w:cs="Arial"/>
          <w:spacing w:val="1"/>
          <w:sz w:val="24"/>
          <w:szCs w:val="24"/>
        </w:rPr>
        <w:t xml:space="preserve"> </w:t>
      </w:r>
      <w:r w:rsidRPr="00D85BF1">
        <w:rPr>
          <w:rFonts w:ascii="Arial" w:hAnsi="Arial" w:cs="Arial"/>
          <w:sz w:val="24"/>
          <w:szCs w:val="24"/>
        </w:rPr>
        <w:t>Municipal,</w:t>
      </w:r>
      <w:r w:rsidRPr="00D85BF1">
        <w:rPr>
          <w:rFonts w:ascii="Arial" w:hAnsi="Arial" w:cs="Arial"/>
          <w:spacing w:val="1"/>
          <w:sz w:val="24"/>
          <w:szCs w:val="24"/>
        </w:rPr>
        <w:t xml:space="preserve"> </w:t>
      </w:r>
      <w:r w:rsidRPr="00D85BF1">
        <w:rPr>
          <w:rFonts w:ascii="Arial" w:hAnsi="Arial" w:cs="Arial"/>
          <w:sz w:val="24"/>
          <w:szCs w:val="24"/>
        </w:rPr>
        <w:t>observados os princípios basilares e demais normas contidas na Lei 14.133/2021, Decreto Municipal</w:t>
      </w:r>
      <w:r w:rsidRPr="00D85BF1">
        <w:rPr>
          <w:rFonts w:ascii="Arial" w:hAnsi="Arial" w:cs="Arial"/>
          <w:spacing w:val="1"/>
          <w:sz w:val="24"/>
          <w:szCs w:val="24"/>
        </w:rPr>
        <w:t xml:space="preserve"> </w:t>
      </w:r>
      <w:r w:rsidR="00D85BF1" w:rsidRPr="00D85BF1">
        <w:rPr>
          <w:rFonts w:ascii="Arial" w:hAnsi="Arial" w:cs="Arial"/>
          <w:spacing w:val="1"/>
          <w:sz w:val="24"/>
          <w:szCs w:val="24"/>
        </w:rPr>
        <w:t>299</w:t>
      </w:r>
      <w:r w:rsidRPr="00D85BF1">
        <w:rPr>
          <w:rFonts w:ascii="Arial" w:hAnsi="Arial" w:cs="Arial"/>
          <w:spacing w:val="1"/>
          <w:sz w:val="24"/>
          <w:szCs w:val="24"/>
        </w:rPr>
        <w:t xml:space="preserve">/2023 e Decreto Municipal </w:t>
      </w:r>
      <w:r w:rsidR="00D85BF1" w:rsidRPr="00D85BF1">
        <w:rPr>
          <w:rFonts w:ascii="Arial" w:hAnsi="Arial" w:cs="Arial"/>
          <w:spacing w:val="1"/>
          <w:sz w:val="24"/>
          <w:szCs w:val="24"/>
        </w:rPr>
        <w:t>350</w:t>
      </w:r>
      <w:r w:rsidRPr="00D85BF1">
        <w:rPr>
          <w:rFonts w:ascii="Arial" w:hAnsi="Arial" w:cs="Arial"/>
          <w:spacing w:val="1"/>
          <w:sz w:val="24"/>
          <w:szCs w:val="24"/>
        </w:rPr>
        <w:t>/2024</w:t>
      </w:r>
      <w:r w:rsidRPr="00D85BF1">
        <w:rPr>
          <w:rFonts w:ascii="Arial" w:hAnsi="Arial" w:cs="Arial"/>
          <w:sz w:val="24"/>
          <w:szCs w:val="24"/>
        </w:rPr>
        <w:t>.</w:t>
      </w:r>
    </w:p>
    <w:p w:rsidR="005F27D1" w:rsidRPr="00D85BF1" w:rsidRDefault="005F27D1">
      <w:pPr>
        <w:spacing w:line="276" w:lineRule="auto"/>
        <w:ind w:left="-284" w:right="-1"/>
        <w:rPr>
          <w:rFonts w:ascii="Arial" w:hAnsi="Arial" w:cs="Arial"/>
          <w:sz w:val="24"/>
          <w:szCs w:val="24"/>
        </w:rPr>
      </w:pPr>
    </w:p>
    <w:p w:rsidR="005F27D1" w:rsidRDefault="00C37148">
      <w:pPr>
        <w:spacing w:line="276" w:lineRule="auto"/>
        <w:ind w:left="284" w:right="165"/>
        <w:rPr>
          <w:rFonts w:ascii="Arial" w:hAnsi="Arial" w:cs="Arial"/>
          <w:sz w:val="24"/>
          <w:szCs w:val="24"/>
        </w:rPr>
      </w:pPr>
      <w:r w:rsidRPr="00D85BF1">
        <w:rPr>
          <w:rFonts w:ascii="Arial" w:hAnsi="Arial" w:cs="Arial"/>
          <w:sz w:val="24"/>
          <w:szCs w:val="24"/>
          <w:lang w:val="pt-BR"/>
        </w:rPr>
        <w:t>Leandro Ferreira</w:t>
      </w:r>
      <w:r w:rsidRPr="00D85BF1">
        <w:rPr>
          <w:rFonts w:ascii="Arial" w:hAnsi="Arial" w:cs="Arial"/>
          <w:sz w:val="24"/>
          <w:szCs w:val="24"/>
        </w:rPr>
        <w:t>,</w:t>
      </w:r>
      <w:r w:rsidRPr="00D85BF1">
        <w:rPr>
          <w:rFonts w:ascii="Arial" w:hAnsi="Arial" w:cs="Arial"/>
          <w:spacing w:val="-4"/>
          <w:sz w:val="24"/>
          <w:szCs w:val="24"/>
        </w:rPr>
        <w:t xml:space="preserve"> </w:t>
      </w:r>
      <w:r w:rsidR="00F51552">
        <w:rPr>
          <w:rFonts w:ascii="Arial" w:hAnsi="Arial" w:cs="Arial"/>
          <w:spacing w:val="-4"/>
          <w:sz w:val="24"/>
          <w:szCs w:val="24"/>
        </w:rPr>
        <w:t>01</w:t>
      </w:r>
      <w:r w:rsidRPr="00D85BF1">
        <w:rPr>
          <w:rFonts w:ascii="Arial" w:hAnsi="Arial" w:cs="Arial"/>
          <w:spacing w:val="-4"/>
          <w:sz w:val="24"/>
          <w:szCs w:val="24"/>
        </w:rPr>
        <w:t xml:space="preserve"> de </w:t>
      </w:r>
      <w:r w:rsidR="00F51552">
        <w:rPr>
          <w:rFonts w:ascii="Arial" w:hAnsi="Arial" w:cs="Arial"/>
          <w:spacing w:val="-4"/>
          <w:sz w:val="24"/>
          <w:szCs w:val="24"/>
        </w:rPr>
        <w:t>abril</w:t>
      </w:r>
      <w:r w:rsidRPr="00D85BF1">
        <w:rPr>
          <w:rFonts w:ascii="Arial" w:hAnsi="Arial" w:cs="Arial"/>
          <w:spacing w:val="-3"/>
          <w:sz w:val="24"/>
          <w:szCs w:val="24"/>
        </w:rPr>
        <w:t xml:space="preserve"> de</w:t>
      </w:r>
      <w:r w:rsidRPr="00D85BF1">
        <w:rPr>
          <w:rFonts w:ascii="Arial" w:hAnsi="Arial" w:cs="Arial"/>
          <w:spacing w:val="-1"/>
          <w:sz w:val="24"/>
          <w:szCs w:val="24"/>
        </w:rPr>
        <w:t xml:space="preserve"> </w:t>
      </w:r>
      <w:r w:rsidRPr="00D85BF1">
        <w:rPr>
          <w:rFonts w:ascii="Arial" w:hAnsi="Arial" w:cs="Arial"/>
          <w:sz w:val="24"/>
          <w:szCs w:val="24"/>
        </w:rPr>
        <w:t>2024.</w:t>
      </w:r>
    </w:p>
    <w:p w:rsidR="005F27D1" w:rsidRDefault="005F27D1">
      <w:pPr>
        <w:spacing w:line="276" w:lineRule="auto"/>
        <w:ind w:left="-284" w:right="-1"/>
        <w:rPr>
          <w:rFonts w:ascii="Arial" w:hAnsi="Arial" w:cs="Arial"/>
          <w:sz w:val="24"/>
          <w:szCs w:val="24"/>
        </w:rPr>
      </w:pPr>
    </w:p>
    <w:p w:rsidR="005F27D1" w:rsidRDefault="005F27D1">
      <w:pPr>
        <w:spacing w:line="276" w:lineRule="auto"/>
        <w:ind w:left="-284" w:right="-1"/>
        <w:rPr>
          <w:rFonts w:ascii="Arial" w:hAnsi="Arial" w:cs="Arial"/>
          <w:sz w:val="24"/>
          <w:szCs w:val="24"/>
        </w:rPr>
      </w:pPr>
    </w:p>
    <w:p w:rsidR="005F27D1" w:rsidRDefault="005F27D1">
      <w:pPr>
        <w:spacing w:line="276" w:lineRule="auto"/>
        <w:ind w:left="-284" w:right="-1"/>
        <w:rPr>
          <w:rFonts w:ascii="Arial" w:hAnsi="Arial" w:cs="Arial"/>
          <w:sz w:val="24"/>
          <w:szCs w:val="24"/>
        </w:rPr>
      </w:pPr>
    </w:p>
    <w:p w:rsidR="005F27D1" w:rsidRDefault="00C37148">
      <w:pPr>
        <w:spacing w:line="276" w:lineRule="auto"/>
        <w:ind w:left="-284" w:right="-1"/>
        <w:jc w:val="center"/>
        <w:rPr>
          <w:rFonts w:ascii="Arial" w:hAnsi="Arial" w:cs="Arial"/>
          <w:sz w:val="24"/>
          <w:szCs w:val="24"/>
          <w:lang w:val="pt-BR"/>
        </w:rPr>
      </w:pPr>
      <w:r>
        <w:rPr>
          <w:rFonts w:ascii="Arial" w:hAnsi="Arial" w:cs="Arial"/>
          <w:sz w:val="24"/>
          <w:szCs w:val="24"/>
          <w:lang w:val="pt-BR"/>
        </w:rPr>
        <w:t>Elder Corrêa de Freitas</w:t>
      </w:r>
    </w:p>
    <w:p w:rsidR="005F27D1" w:rsidRDefault="00C37148">
      <w:pPr>
        <w:spacing w:line="276" w:lineRule="auto"/>
        <w:ind w:left="-284" w:right="-1"/>
        <w:jc w:val="center"/>
        <w:rPr>
          <w:rFonts w:ascii="Arial" w:hAnsi="Arial" w:cs="Arial"/>
          <w:sz w:val="24"/>
          <w:szCs w:val="24"/>
        </w:rPr>
      </w:pPr>
      <w:r>
        <w:rPr>
          <w:rFonts w:ascii="Arial" w:hAnsi="Arial" w:cs="Arial"/>
          <w:sz w:val="24"/>
          <w:szCs w:val="24"/>
        </w:rPr>
        <w:t>Prefeito Municipal</w:t>
      </w:r>
    </w:p>
    <w:p w:rsidR="007C1F01" w:rsidRDefault="007C1F01">
      <w:pPr>
        <w:spacing w:line="276" w:lineRule="auto"/>
        <w:ind w:left="-284" w:right="-1"/>
        <w:jc w:val="center"/>
        <w:rPr>
          <w:rFonts w:ascii="Arial" w:hAnsi="Arial" w:cs="Arial"/>
          <w:sz w:val="24"/>
          <w:szCs w:val="24"/>
        </w:rPr>
      </w:pPr>
    </w:p>
    <w:p w:rsidR="005F27D1" w:rsidRDefault="00C37148">
      <w:pPr>
        <w:pStyle w:val="PargrafodaLista"/>
        <w:pBdr>
          <w:top w:val="single" w:sz="4" w:space="1" w:color="auto"/>
          <w:left w:val="single" w:sz="4" w:space="4" w:color="auto"/>
          <w:bottom w:val="single" w:sz="4" w:space="1" w:color="auto"/>
          <w:right w:val="single" w:sz="4" w:space="4" w:color="auto"/>
          <w:between w:val="single" w:sz="4" w:space="1" w:color="auto"/>
        </w:pBdr>
        <w:shd w:val="clear" w:color="auto" w:fill="00B0F0"/>
        <w:spacing w:line="276" w:lineRule="auto"/>
        <w:ind w:left="284" w:right="165"/>
        <w:jc w:val="center"/>
        <w:rPr>
          <w:rFonts w:ascii="Arial" w:hAnsi="Arial" w:cs="Arial"/>
          <w:b/>
          <w:bCs/>
          <w:color w:val="000000" w:themeColor="text1"/>
          <w:sz w:val="24"/>
          <w:szCs w:val="24"/>
        </w:rPr>
      </w:pPr>
      <w:r>
        <w:rPr>
          <w:rFonts w:ascii="Arial" w:hAnsi="Arial" w:cs="Arial"/>
          <w:b/>
          <w:bCs/>
          <w:color w:val="000000" w:themeColor="text1"/>
          <w:sz w:val="24"/>
          <w:szCs w:val="24"/>
        </w:rPr>
        <w:t>ANEXO I- TERMO DE REFERÊNCIA</w:t>
      </w:r>
    </w:p>
    <w:p w:rsidR="005F27D1" w:rsidRDefault="005F27D1">
      <w:pPr>
        <w:spacing w:line="276" w:lineRule="auto"/>
        <w:ind w:left="-284" w:right="-1"/>
        <w:jc w:val="center"/>
        <w:rPr>
          <w:rFonts w:ascii="Arial" w:hAnsi="Arial" w:cs="Arial"/>
          <w:sz w:val="24"/>
          <w:szCs w:val="24"/>
        </w:rPr>
      </w:pPr>
    </w:p>
    <w:p w:rsidR="007C1F01" w:rsidRPr="007C1F01" w:rsidRDefault="007C1F01" w:rsidP="007C1F01">
      <w:pPr>
        <w:widowControl/>
        <w:autoSpaceDE/>
        <w:autoSpaceDN/>
        <w:spacing w:line="360" w:lineRule="auto"/>
        <w:jc w:val="both"/>
        <w:rPr>
          <w:rFonts w:ascii="Arial" w:hAnsi="Arial" w:cs="Arial"/>
          <w:sz w:val="24"/>
          <w:szCs w:val="24"/>
          <w:lang w:val="pt-BR"/>
        </w:rPr>
      </w:pPr>
      <w:r w:rsidRPr="007C1F01">
        <w:rPr>
          <w:rFonts w:ascii="Arial" w:hAnsi="Arial" w:cs="Arial"/>
          <w:b/>
          <w:sz w:val="24"/>
          <w:szCs w:val="24"/>
          <w:lang w:val="pt-BR"/>
        </w:rPr>
        <w:t>1- Unidade Requisitante:</w:t>
      </w:r>
      <w:r w:rsidRPr="007C1F01">
        <w:rPr>
          <w:rFonts w:ascii="Arial" w:hAnsi="Arial" w:cs="Arial"/>
          <w:sz w:val="24"/>
          <w:szCs w:val="24"/>
          <w:lang w:val="pt-BR"/>
        </w:rPr>
        <w:t xml:space="preserve"> DEPARTAMENTO MUNICIPAL DE SAÚDE, SANEAMENTO E ASSSISTÊNCIA SOCIAL.</w:t>
      </w:r>
    </w:p>
    <w:p w:rsidR="007C1F01" w:rsidRPr="007C1F01" w:rsidRDefault="007C1F01" w:rsidP="007C1F01">
      <w:pPr>
        <w:widowControl/>
        <w:autoSpaceDE/>
        <w:autoSpaceDN/>
        <w:spacing w:line="360" w:lineRule="auto"/>
        <w:jc w:val="both"/>
        <w:rPr>
          <w:rFonts w:ascii="Arial" w:hAnsi="Arial" w:cs="Arial"/>
          <w:b/>
          <w:sz w:val="24"/>
          <w:szCs w:val="24"/>
          <w:lang w:val="pt-BR"/>
        </w:rPr>
      </w:pPr>
      <w:r w:rsidRPr="007C1F01">
        <w:rPr>
          <w:rFonts w:ascii="Arial" w:hAnsi="Arial" w:cs="Arial"/>
          <w:sz w:val="24"/>
          <w:szCs w:val="24"/>
          <w:lang w:val="pt-BR"/>
        </w:rPr>
        <w:t xml:space="preserve"> </w:t>
      </w:r>
    </w:p>
    <w:p w:rsidR="007C1F01" w:rsidRPr="00E36B61" w:rsidRDefault="007C1F01" w:rsidP="007C1F01">
      <w:pPr>
        <w:widowControl/>
        <w:autoSpaceDE/>
        <w:autoSpaceDN/>
        <w:spacing w:after="200" w:line="276" w:lineRule="auto"/>
        <w:ind w:right="165"/>
        <w:jc w:val="both"/>
        <w:rPr>
          <w:rFonts w:ascii="Arial" w:hAnsi="Arial" w:cs="Arial"/>
          <w:sz w:val="24"/>
          <w:szCs w:val="24"/>
          <w:lang w:val="pt-BR"/>
        </w:rPr>
      </w:pPr>
      <w:r w:rsidRPr="007C1F01">
        <w:rPr>
          <w:rFonts w:ascii="Arial" w:hAnsi="Arial" w:cs="Arial"/>
          <w:b/>
          <w:sz w:val="24"/>
          <w:szCs w:val="24"/>
          <w:lang w:val="pt-BR"/>
        </w:rPr>
        <w:t>2 - OBJETO:</w:t>
      </w:r>
      <w:r w:rsidRPr="007C1F01">
        <w:rPr>
          <w:rFonts w:ascii="Arial" w:hAnsi="Arial" w:cs="Arial"/>
          <w:sz w:val="24"/>
          <w:szCs w:val="24"/>
          <w:lang w:val="pt-BR"/>
        </w:rPr>
        <w:t xml:space="preserve"> </w:t>
      </w:r>
      <w:r w:rsidRPr="00E36B61">
        <w:rPr>
          <w:rFonts w:ascii="Arial" w:eastAsia="Arial Unicode MS" w:hAnsi="Arial" w:cs="Arial"/>
          <w:color w:val="000000"/>
          <w:sz w:val="24"/>
          <w:szCs w:val="24"/>
          <w:lang w:val="pt-BR"/>
        </w:rPr>
        <w:t xml:space="preserve">Registro de Preços para eventual e futura aquisição de medicamento a serem adquiridos para o atendimento do </w:t>
      </w:r>
      <w:r w:rsidR="00E36B61">
        <w:rPr>
          <w:rFonts w:ascii="Arial" w:eastAsia="Arial Unicode MS" w:hAnsi="Arial" w:cs="Arial"/>
          <w:color w:val="000000"/>
          <w:sz w:val="24"/>
          <w:szCs w:val="24"/>
          <w:lang w:val="pt-BR"/>
        </w:rPr>
        <w:t xml:space="preserve">Departamento Municipal de Saúde, Saneamento e Assistência Social </w:t>
      </w:r>
      <w:r w:rsidRPr="00E36B61">
        <w:rPr>
          <w:rFonts w:ascii="Arial" w:eastAsia="Arial Unicode MS" w:hAnsi="Arial" w:cs="Arial"/>
          <w:color w:val="000000"/>
          <w:sz w:val="24"/>
          <w:szCs w:val="24"/>
          <w:lang w:val="pt-BR"/>
        </w:rPr>
        <w:t xml:space="preserve">do Município de Leandro Ferreira/MG, </w:t>
      </w:r>
      <w:r w:rsidRPr="00E36B61">
        <w:rPr>
          <w:rFonts w:ascii="Arial" w:hAnsi="Arial" w:cs="Arial"/>
          <w:bCs/>
          <w:sz w:val="24"/>
          <w:szCs w:val="24"/>
          <w:lang w:val="pt-BR"/>
        </w:rPr>
        <w:t>mediante as condições e quantidades contidas neste</w:t>
      </w:r>
      <w:r w:rsidRPr="00E36B61">
        <w:rPr>
          <w:rFonts w:ascii="Arial" w:hAnsi="Arial" w:cs="Arial"/>
          <w:sz w:val="24"/>
          <w:szCs w:val="24"/>
          <w:lang w:val="pt-BR"/>
        </w:rPr>
        <w:t xml:space="preserve"> </w:t>
      </w:r>
      <w:r w:rsidRPr="00E36B61">
        <w:rPr>
          <w:rFonts w:ascii="Arial" w:hAnsi="Arial" w:cs="Arial"/>
          <w:bCs/>
          <w:sz w:val="24"/>
          <w:szCs w:val="24"/>
          <w:lang w:val="pt-BR"/>
        </w:rPr>
        <w:t>Termo</w:t>
      </w:r>
      <w:r w:rsidRPr="00E36B61">
        <w:rPr>
          <w:rFonts w:ascii="Arial" w:eastAsia="Arial Unicode MS" w:hAnsi="Arial" w:cs="Arial"/>
          <w:bCs/>
          <w:color w:val="000000"/>
          <w:sz w:val="24"/>
          <w:szCs w:val="24"/>
          <w:lang w:val="pt-BR"/>
        </w:rPr>
        <w:t xml:space="preserve"> de</w:t>
      </w:r>
      <w:r w:rsidRPr="00E36B61">
        <w:rPr>
          <w:rFonts w:ascii="Arial" w:eastAsia="Arial Unicode MS" w:hAnsi="Arial" w:cs="Arial"/>
          <w:color w:val="000000"/>
          <w:sz w:val="24"/>
          <w:szCs w:val="24"/>
          <w:lang w:val="pt-BR"/>
        </w:rPr>
        <w:t xml:space="preserve"> Referência.</w:t>
      </w:r>
      <w:r w:rsidRPr="00E36B61">
        <w:rPr>
          <w:rFonts w:ascii="Arial" w:eastAsia="Arial Unicode MS" w:hAnsi="Arial" w:cs="Arial"/>
          <w:bCs/>
          <w:color w:val="000000"/>
          <w:sz w:val="24"/>
          <w:szCs w:val="24"/>
          <w:lang w:val="pt-BR"/>
        </w:rPr>
        <w:t xml:space="preserve"> </w:t>
      </w:r>
    </w:p>
    <w:p w:rsidR="007C1F01" w:rsidRPr="007C1F01" w:rsidRDefault="007C1F01" w:rsidP="007C1F01">
      <w:pPr>
        <w:widowControl/>
        <w:autoSpaceDE/>
        <w:autoSpaceDN/>
        <w:spacing w:before="120" w:afterLines="120" w:after="288" w:line="360" w:lineRule="auto"/>
        <w:jc w:val="both"/>
        <w:rPr>
          <w:rFonts w:ascii="Arial" w:hAnsi="Arial" w:cs="Arial"/>
          <w:bCs/>
          <w:color w:val="000000"/>
          <w:sz w:val="24"/>
          <w:szCs w:val="24"/>
          <w:lang w:val="pt-BR"/>
        </w:rPr>
      </w:pPr>
      <w:r w:rsidRPr="007C1F01">
        <w:rPr>
          <w:rFonts w:ascii="Arial" w:hAnsi="Arial" w:cs="Arial"/>
          <w:b/>
          <w:bCs/>
          <w:sz w:val="24"/>
          <w:szCs w:val="24"/>
          <w:lang w:val="pt-BR"/>
        </w:rPr>
        <w:t>3</w:t>
      </w:r>
      <w:r w:rsidRPr="007C1F01">
        <w:rPr>
          <w:rFonts w:ascii="Arial" w:hAnsi="Arial" w:cs="Arial"/>
          <w:sz w:val="24"/>
          <w:szCs w:val="24"/>
          <w:lang w:val="pt-BR"/>
        </w:rPr>
        <w:t xml:space="preserve">. </w:t>
      </w:r>
      <w:r w:rsidRPr="007C1F01">
        <w:rPr>
          <w:rFonts w:ascii="Arial" w:hAnsi="Arial" w:cs="Arial"/>
          <w:b/>
          <w:sz w:val="24"/>
          <w:szCs w:val="24"/>
          <w:lang w:val="pt-BR"/>
        </w:rPr>
        <w:t xml:space="preserve">ESPECIFICAÇÕES, QUANTITATIVO E ESTIMATIVA DE </w:t>
      </w:r>
      <w:proofErr w:type="gramStart"/>
      <w:r w:rsidRPr="007C1F01">
        <w:rPr>
          <w:rFonts w:ascii="Arial" w:hAnsi="Arial" w:cs="Arial"/>
          <w:b/>
          <w:sz w:val="24"/>
          <w:szCs w:val="24"/>
          <w:lang w:val="pt-BR"/>
        </w:rPr>
        <w:t>CONSUMO</w:t>
      </w:r>
      <w:proofErr w:type="gramEnd"/>
    </w:p>
    <w:p w:rsidR="007C1F01" w:rsidRDefault="007C1F01" w:rsidP="007C1F01">
      <w:pPr>
        <w:widowControl/>
        <w:autoSpaceDE/>
        <w:autoSpaceDN/>
        <w:spacing w:before="120" w:afterLines="120" w:after="288" w:line="360" w:lineRule="auto"/>
        <w:contextualSpacing/>
        <w:jc w:val="both"/>
        <w:rPr>
          <w:rFonts w:ascii="Arial" w:hAnsi="Arial" w:cs="Arial"/>
          <w:bCs/>
          <w:color w:val="000000"/>
          <w:sz w:val="24"/>
          <w:szCs w:val="24"/>
          <w:lang w:val="pt-BR"/>
        </w:rPr>
      </w:pPr>
      <w:r w:rsidRPr="007C1F01">
        <w:rPr>
          <w:rFonts w:ascii="Arial" w:hAnsi="Arial" w:cs="Arial"/>
          <w:bCs/>
          <w:color w:val="000000"/>
          <w:sz w:val="24"/>
          <w:szCs w:val="24"/>
          <w:lang w:val="pt-BR"/>
        </w:rPr>
        <w:lastRenderedPageBreak/>
        <w:t>3.1 – Conforme apurado no Estudo Técnico Preliminar realizado, deverão ser adquiridos os seguintes quantitativos estimados para atendimento da demanda, conforme condições e exigências estabelecidas neste instrumento:</w:t>
      </w:r>
    </w:p>
    <w:tbl>
      <w:tblPr>
        <w:tblW w:w="10447" w:type="dxa"/>
        <w:jc w:val="center"/>
        <w:tblInd w:w="8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8"/>
        <w:gridCol w:w="3381"/>
        <w:gridCol w:w="1701"/>
        <w:gridCol w:w="1722"/>
        <w:gridCol w:w="1396"/>
        <w:gridCol w:w="1559"/>
      </w:tblGrid>
      <w:tr w:rsidR="00F51552" w:rsidRPr="005C092D" w:rsidTr="00F51552">
        <w:trPr>
          <w:jc w:val="center"/>
        </w:trPr>
        <w:tc>
          <w:tcPr>
            <w:tcW w:w="688" w:type="dxa"/>
            <w:shd w:val="clear" w:color="auto" w:fill="auto"/>
          </w:tcPr>
          <w:p w:rsidR="00F51552" w:rsidRPr="005C092D" w:rsidRDefault="00F51552" w:rsidP="00F51552">
            <w:pPr>
              <w:spacing w:before="100" w:beforeAutospacing="1" w:after="100" w:afterAutospacing="1"/>
              <w:rPr>
                <w:color w:val="000000"/>
              </w:rPr>
            </w:pPr>
            <w:r w:rsidRPr="005C092D">
              <w:rPr>
                <w:color w:val="000000"/>
              </w:rPr>
              <w:t xml:space="preserve">Item </w:t>
            </w:r>
          </w:p>
        </w:tc>
        <w:tc>
          <w:tcPr>
            <w:tcW w:w="3381" w:type="dxa"/>
            <w:shd w:val="clear" w:color="auto" w:fill="auto"/>
          </w:tcPr>
          <w:p w:rsidR="00F51552" w:rsidRPr="005C092D" w:rsidRDefault="00F51552" w:rsidP="00F51552">
            <w:pPr>
              <w:spacing w:before="100" w:beforeAutospacing="1" w:after="100" w:afterAutospacing="1"/>
              <w:jc w:val="center"/>
              <w:rPr>
                <w:color w:val="000000"/>
              </w:rPr>
            </w:pPr>
            <w:r w:rsidRPr="005C092D">
              <w:rPr>
                <w:color w:val="000000"/>
              </w:rPr>
              <w:t>Descrição</w:t>
            </w:r>
          </w:p>
        </w:tc>
        <w:tc>
          <w:tcPr>
            <w:tcW w:w="1701" w:type="dxa"/>
          </w:tcPr>
          <w:p w:rsidR="00F51552" w:rsidRPr="005C092D" w:rsidRDefault="00F51552" w:rsidP="00F51552">
            <w:pPr>
              <w:spacing w:before="100" w:beforeAutospacing="1" w:after="100" w:afterAutospacing="1"/>
              <w:jc w:val="center"/>
              <w:rPr>
                <w:color w:val="000000"/>
              </w:rPr>
            </w:pPr>
            <w:r w:rsidRPr="005C092D">
              <w:rPr>
                <w:color w:val="000000"/>
              </w:rPr>
              <w:t>Unidade de medida</w:t>
            </w:r>
          </w:p>
        </w:tc>
        <w:tc>
          <w:tcPr>
            <w:tcW w:w="1722" w:type="dxa"/>
            <w:shd w:val="clear" w:color="auto" w:fill="auto"/>
          </w:tcPr>
          <w:p w:rsidR="00F51552" w:rsidRPr="005C092D" w:rsidRDefault="00F51552" w:rsidP="00F51552">
            <w:pPr>
              <w:spacing w:before="100" w:beforeAutospacing="1" w:after="100" w:afterAutospacing="1"/>
              <w:rPr>
                <w:color w:val="000000"/>
              </w:rPr>
            </w:pPr>
            <w:r w:rsidRPr="005C092D">
              <w:rPr>
                <w:color w:val="000000"/>
              </w:rPr>
              <w:t>Quantidade</w:t>
            </w:r>
          </w:p>
        </w:tc>
        <w:tc>
          <w:tcPr>
            <w:tcW w:w="1396" w:type="dxa"/>
          </w:tcPr>
          <w:p w:rsidR="00F51552" w:rsidRPr="005C092D" w:rsidRDefault="00F51552" w:rsidP="00F51552">
            <w:pPr>
              <w:spacing w:before="100" w:beforeAutospacing="1" w:after="100" w:afterAutospacing="1"/>
              <w:jc w:val="center"/>
              <w:rPr>
                <w:color w:val="000000"/>
              </w:rPr>
            </w:pPr>
            <w:r w:rsidRPr="005C092D">
              <w:rPr>
                <w:color w:val="000000"/>
              </w:rPr>
              <w:t>Valor estimado unitário</w:t>
            </w:r>
          </w:p>
        </w:tc>
        <w:tc>
          <w:tcPr>
            <w:tcW w:w="1559" w:type="dxa"/>
          </w:tcPr>
          <w:p w:rsidR="00F51552" w:rsidRPr="005C092D" w:rsidRDefault="00F51552" w:rsidP="00F51552">
            <w:pPr>
              <w:spacing w:before="100" w:beforeAutospacing="1" w:after="100" w:afterAutospacing="1"/>
              <w:jc w:val="center"/>
              <w:rPr>
                <w:color w:val="000000"/>
              </w:rPr>
            </w:pPr>
            <w:r w:rsidRPr="005C092D">
              <w:rPr>
                <w:color w:val="000000"/>
              </w:rPr>
              <w:t>Valor estimado total</w:t>
            </w:r>
          </w:p>
        </w:tc>
      </w:tr>
      <w:tr w:rsidR="00F51552" w:rsidRPr="005C092D" w:rsidTr="00F51552">
        <w:trPr>
          <w:jc w:val="center"/>
        </w:trPr>
        <w:tc>
          <w:tcPr>
            <w:tcW w:w="688" w:type="dxa"/>
            <w:shd w:val="clear" w:color="auto" w:fill="auto"/>
          </w:tcPr>
          <w:p w:rsidR="00F51552" w:rsidRPr="005C092D" w:rsidRDefault="00F51552" w:rsidP="00F51552">
            <w:pPr>
              <w:widowControl/>
              <w:numPr>
                <w:ilvl w:val="0"/>
                <w:numId w:val="21"/>
              </w:numPr>
              <w:suppressAutoHyphens/>
              <w:autoSpaceDE/>
              <w:autoSpaceDN/>
              <w:spacing w:before="100" w:beforeAutospacing="1" w:after="100" w:afterAutospacing="1"/>
              <w:rPr>
                <w:color w:val="000000"/>
              </w:rPr>
            </w:pPr>
          </w:p>
        </w:tc>
        <w:tc>
          <w:tcPr>
            <w:tcW w:w="3381" w:type="dxa"/>
            <w:shd w:val="clear" w:color="auto" w:fill="auto"/>
          </w:tcPr>
          <w:p w:rsidR="00F51552" w:rsidRPr="005C092D" w:rsidRDefault="00F51552" w:rsidP="00F51552">
            <w:pPr>
              <w:spacing w:before="100" w:beforeAutospacing="1" w:after="100" w:afterAutospacing="1"/>
              <w:jc w:val="both"/>
              <w:rPr>
                <w:color w:val="000000"/>
              </w:rPr>
            </w:pPr>
            <w:r w:rsidRPr="005C092D">
              <w:rPr>
                <w:color w:val="000000"/>
              </w:rPr>
              <w:t>ALTEPLASE 50 MG PÓ + DILUENTE</w:t>
            </w:r>
          </w:p>
        </w:tc>
        <w:tc>
          <w:tcPr>
            <w:tcW w:w="1701" w:type="dxa"/>
          </w:tcPr>
          <w:p w:rsidR="00F51552" w:rsidRPr="005C092D" w:rsidRDefault="00F51552" w:rsidP="00F51552">
            <w:pPr>
              <w:spacing w:before="100" w:beforeAutospacing="1" w:after="100" w:afterAutospacing="1"/>
              <w:jc w:val="center"/>
              <w:rPr>
                <w:color w:val="000000"/>
              </w:rPr>
            </w:pPr>
            <w:r w:rsidRPr="005C092D">
              <w:rPr>
                <w:color w:val="000000"/>
              </w:rPr>
              <w:t>AMPOLA</w:t>
            </w:r>
          </w:p>
        </w:tc>
        <w:tc>
          <w:tcPr>
            <w:tcW w:w="1722" w:type="dxa"/>
            <w:shd w:val="clear" w:color="auto" w:fill="auto"/>
          </w:tcPr>
          <w:p w:rsidR="00F51552" w:rsidRPr="005C092D" w:rsidRDefault="00F51552" w:rsidP="00F51552">
            <w:pPr>
              <w:spacing w:before="100" w:beforeAutospacing="1" w:after="100" w:afterAutospacing="1"/>
              <w:jc w:val="center"/>
              <w:rPr>
                <w:color w:val="000000"/>
              </w:rPr>
            </w:pPr>
            <w:r w:rsidRPr="005C092D">
              <w:rPr>
                <w:color w:val="000000"/>
              </w:rPr>
              <w:t>06 AMPOLAS</w:t>
            </w:r>
          </w:p>
        </w:tc>
        <w:tc>
          <w:tcPr>
            <w:tcW w:w="1396" w:type="dxa"/>
          </w:tcPr>
          <w:p w:rsidR="00F51552" w:rsidRPr="005C092D" w:rsidRDefault="00F51552" w:rsidP="00F51552">
            <w:pPr>
              <w:spacing w:before="100" w:beforeAutospacing="1" w:after="100" w:afterAutospacing="1"/>
              <w:jc w:val="center"/>
              <w:rPr>
                <w:color w:val="000000"/>
              </w:rPr>
            </w:pPr>
          </w:p>
        </w:tc>
        <w:tc>
          <w:tcPr>
            <w:tcW w:w="1559" w:type="dxa"/>
          </w:tcPr>
          <w:p w:rsidR="00F51552" w:rsidRPr="005C092D" w:rsidRDefault="00F51552" w:rsidP="00F51552">
            <w:pPr>
              <w:spacing w:before="100" w:beforeAutospacing="1" w:after="100" w:afterAutospacing="1"/>
              <w:jc w:val="center"/>
              <w:rPr>
                <w:color w:val="000000"/>
              </w:rPr>
            </w:pPr>
          </w:p>
        </w:tc>
      </w:tr>
      <w:tr w:rsidR="00F51552" w:rsidRPr="005C092D" w:rsidTr="00F51552">
        <w:trPr>
          <w:jc w:val="center"/>
        </w:trPr>
        <w:tc>
          <w:tcPr>
            <w:tcW w:w="688" w:type="dxa"/>
            <w:shd w:val="clear" w:color="auto" w:fill="auto"/>
          </w:tcPr>
          <w:p w:rsidR="00F51552" w:rsidRPr="005C092D" w:rsidRDefault="00F51552" w:rsidP="00F51552">
            <w:pPr>
              <w:widowControl/>
              <w:numPr>
                <w:ilvl w:val="0"/>
                <w:numId w:val="21"/>
              </w:numPr>
              <w:suppressAutoHyphens/>
              <w:autoSpaceDE/>
              <w:autoSpaceDN/>
              <w:spacing w:before="100" w:beforeAutospacing="1" w:after="100" w:afterAutospacing="1"/>
              <w:rPr>
                <w:color w:val="000000"/>
              </w:rPr>
            </w:pPr>
          </w:p>
        </w:tc>
        <w:tc>
          <w:tcPr>
            <w:tcW w:w="3381" w:type="dxa"/>
            <w:shd w:val="clear" w:color="auto" w:fill="auto"/>
          </w:tcPr>
          <w:p w:rsidR="00F51552" w:rsidRPr="005C092D" w:rsidRDefault="00F51552" w:rsidP="00F51552">
            <w:pPr>
              <w:spacing w:before="100" w:beforeAutospacing="1" w:after="100" w:afterAutospacing="1"/>
              <w:jc w:val="both"/>
              <w:rPr>
                <w:color w:val="000000"/>
              </w:rPr>
            </w:pPr>
            <w:r w:rsidRPr="005C092D">
              <w:rPr>
                <w:color w:val="000000"/>
              </w:rPr>
              <w:t>AMBROXOL ADULTO 30MG/</w:t>
            </w:r>
            <w:proofErr w:type="gramStart"/>
            <w:r w:rsidRPr="005C092D">
              <w:rPr>
                <w:color w:val="000000"/>
              </w:rPr>
              <w:t>5ML</w:t>
            </w:r>
            <w:proofErr w:type="gramEnd"/>
            <w:r w:rsidRPr="005C092D">
              <w:rPr>
                <w:color w:val="000000"/>
              </w:rPr>
              <w:t>-100ML</w:t>
            </w:r>
          </w:p>
        </w:tc>
        <w:tc>
          <w:tcPr>
            <w:tcW w:w="1701" w:type="dxa"/>
          </w:tcPr>
          <w:p w:rsidR="00F51552" w:rsidRPr="005C092D" w:rsidRDefault="00F51552" w:rsidP="00F51552">
            <w:pPr>
              <w:spacing w:before="100" w:beforeAutospacing="1" w:after="100" w:afterAutospacing="1"/>
              <w:jc w:val="center"/>
              <w:rPr>
                <w:color w:val="000000"/>
              </w:rPr>
            </w:pPr>
            <w:r w:rsidRPr="005C092D">
              <w:rPr>
                <w:color w:val="000000"/>
              </w:rPr>
              <w:t>FRASCOS</w:t>
            </w:r>
          </w:p>
        </w:tc>
        <w:tc>
          <w:tcPr>
            <w:tcW w:w="1722" w:type="dxa"/>
            <w:shd w:val="clear" w:color="auto" w:fill="auto"/>
          </w:tcPr>
          <w:p w:rsidR="00F51552" w:rsidRPr="005C092D" w:rsidRDefault="00F51552" w:rsidP="00F51552">
            <w:pPr>
              <w:spacing w:before="100" w:beforeAutospacing="1" w:after="100" w:afterAutospacing="1"/>
              <w:jc w:val="center"/>
              <w:rPr>
                <w:color w:val="000000"/>
              </w:rPr>
            </w:pPr>
            <w:r w:rsidRPr="005C092D">
              <w:rPr>
                <w:color w:val="000000"/>
              </w:rPr>
              <w:t>600 FRASCOS</w:t>
            </w:r>
          </w:p>
        </w:tc>
        <w:tc>
          <w:tcPr>
            <w:tcW w:w="1396" w:type="dxa"/>
          </w:tcPr>
          <w:p w:rsidR="00F51552" w:rsidRPr="005C092D" w:rsidRDefault="00F51552" w:rsidP="00F51552">
            <w:pPr>
              <w:spacing w:before="100" w:beforeAutospacing="1" w:after="100" w:afterAutospacing="1"/>
              <w:jc w:val="center"/>
              <w:rPr>
                <w:color w:val="000000"/>
              </w:rPr>
            </w:pPr>
          </w:p>
        </w:tc>
        <w:tc>
          <w:tcPr>
            <w:tcW w:w="1559" w:type="dxa"/>
          </w:tcPr>
          <w:p w:rsidR="00F51552" w:rsidRPr="005C092D" w:rsidRDefault="00F51552" w:rsidP="00F51552">
            <w:pPr>
              <w:spacing w:before="100" w:beforeAutospacing="1" w:after="100" w:afterAutospacing="1"/>
              <w:jc w:val="center"/>
              <w:rPr>
                <w:color w:val="000000"/>
              </w:rPr>
            </w:pPr>
          </w:p>
        </w:tc>
      </w:tr>
      <w:tr w:rsidR="00F51552" w:rsidRPr="005C092D" w:rsidTr="00F51552">
        <w:trPr>
          <w:jc w:val="center"/>
        </w:trPr>
        <w:tc>
          <w:tcPr>
            <w:tcW w:w="688" w:type="dxa"/>
            <w:shd w:val="clear" w:color="auto" w:fill="auto"/>
          </w:tcPr>
          <w:p w:rsidR="00F51552" w:rsidRPr="005C092D" w:rsidRDefault="00F51552" w:rsidP="00F51552">
            <w:pPr>
              <w:widowControl/>
              <w:numPr>
                <w:ilvl w:val="0"/>
                <w:numId w:val="21"/>
              </w:numPr>
              <w:suppressAutoHyphens/>
              <w:autoSpaceDE/>
              <w:autoSpaceDN/>
              <w:spacing w:before="100" w:beforeAutospacing="1" w:after="100" w:afterAutospacing="1"/>
              <w:rPr>
                <w:color w:val="000000"/>
              </w:rPr>
            </w:pPr>
          </w:p>
        </w:tc>
        <w:tc>
          <w:tcPr>
            <w:tcW w:w="3381" w:type="dxa"/>
            <w:shd w:val="clear" w:color="auto" w:fill="auto"/>
          </w:tcPr>
          <w:p w:rsidR="00F51552" w:rsidRPr="005C092D" w:rsidRDefault="00F51552" w:rsidP="00F51552">
            <w:pPr>
              <w:spacing w:before="100" w:beforeAutospacing="1" w:after="100" w:afterAutospacing="1"/>
              <w:jc w:val="both"/>
              <w:rPr>
                <w:color w:val="000000"/>
              </w:rPr>
            </w:pPr>
            <w:r w:rsidRPr="005C092D">
              <w:rPr>
                <w:color w:val="000000"/>
              </w:rPr>
              <w:t>ATROPINA 0,50 MG/ML – 1 ML</w:t>
            </w:r>
          </w:p>
        </w:tc>
        <w:tc>
          <w:tcPr>
            <w:tcW w:w="1701" w:type="dxa"/>
          </w:tcPr>
          <w:p w:rsidR="00F51552" w:rsidRPr="005C092D" w:rsidRDefault="00F51552" w:rsidP="00F51552">
            <w:pPr>
              <w:spacing w:before="100" w:beforeAutospacing="1" w:after="100" w:afterAutospacing="1"/>
              <w:jc w:val="center"/>
              <w:rPr>
                <w:color w:val="000000"/>
              </w:rPr>
            </w:pPr>
            <w:r w:rsidRPr="005C092D">
              <w:rPr>
                <w:color w:val="000000"/>
              </w:rPr>
              <w:t>AMPOLA</w:t>
            </w:r>
          </w:p>
        </w:tc>
        <w:tc>
          <w:tcPr>
            <w:tcW w:w="1722" w:type="dxa"/>
            <w:shd w:val="clear" w:color="auto" w:fill="auto"/>
          </w:tcPr>
          <w:p w:rsidR="00F51552" w:rsidRPr="005C092D" w:rsidRDefault="00F51552" w:rsidP="00F51552">
            <w:pPr>
              <w:spacing w:before="100" w:beforeAutospacing="1" w:after="100" w:afterAutospacing="1"/>
              <w:jc w:val="center"/>
              <w:rPr>
                <w:color w:val="000000"/>
              </w:rPr>
            </w:pPr>
            <w:r w:rsidRPr="005C092D">
              <w:rPr>
                <w:color w:val="000000"/>
              </w:rPr>
              <w:t>300 AMPOLAS</w:t>
            </w:r>
          </w:p>
        </w:tc>
        <w:tc>
          <w:tcPr>
            <w:tcW w:w="1396" w:type="dxa"/>
          </w:tcPr>
          <w:p w:rsidR="00F51552" w:rsidRPr="005C092D" w:rsidRDefault="00F51552" w:rsidP="00F51552">
            <w:pPr>
              <w:spacing w:before="100" w:beforeAutospacing="1" w:after="100" w:afterAutospacing="1"/>
              <w:jc w:val="center"/>
              <w:rPr>
                <w:color w:val="000000"/>
              </w:rPr>
            </w:pPr>
          </w:p>
        </w:tc>
        <w:tc>
          <w:tcPr>
            <w:tcW w:w="1559" w:type="dxa"/>
          </w:tcPr>
          <w:p w:rsidR="00F51552" w:rsidRPr="005C092D" w:rsidRDefault="00F51552" w:rsidP="00F51552">
            <w:pPr>
              <w:spacing w:before="100" w:beforeAutospacing="1" w:after="100" w:afterAutospacing="1"/>
              <w:jc w:val="center"/>
              <w:rPr>
                <w:color w:val="000000"/>
              </w:rPr>
            </w:pPr>
          </w:p>
        </w:tc>
      </w:tr>
      <w:tr w:rsidR="00F51552" w:rsidRPr="005C092D" w:rsidTr="00F51552">
        <w:trPr>
          <w:jc w:val="center"/>
        </w:trPr>
        <w:tc>
          <w:tcPr>
            <w:tcW w:w="688" w:type="dxa"/>
            <w:shd w:val="clear" w:color="auto" w:fill="auto"/>
          </w:tcPr>
          <w:p w:rsidR="00F51552" w:rsidRPr="005C092D" w:rsidRDefault="00F51552" w:rsidP="00F51552">
            <w:pPr>
              <w:widowControl/>
              <w:numPr>
                <w:ilvl w:val="0"/>
                <w:numId w:val="21"/>
              </w:numPr>
              <w:suppressAutoHyphens/>
              <w:autoSpaceDE/>
              <w:autoSpaceDN/>
              <w:spacing w:before="100" w:beforeAutospacing="1" w:after="100" w:afterAutospacing="1"/>
              <w:rPr>
                <w:color w:val="000000"/>
              </w:rPr>
            </w:pPr>
          </w:p>
        </w:tc>
        <w:tc>
          <w:tcPr>
            <w:tcW w:w="3381" w:type="dxa"/>
            <w:shd w:val="clear" w:color="auto" w:fill="auto"/>
          </w:tcPr>
          <w:p w:rsidR="00F51552" w:rsidRPr="005C092D" w:rsidRDefault="00F51552" w:rsidP="00F51552">
            <w:pPr>
              <w:spacing w:before="100" w:beforeAutospacing="1" w:after="100" w:afterAutospacing="1"/>
              <w:rPr>
                <w:color w:val="000000"/>
              </w:rPr>
            </w:pPr>
            <w:r w:rsidRPr="005C092D">
              <w:rPr>
                <w:color w:val="000000"/>
              </w:rPr>
              <w:t>BECLOMETASONA 50 MCG SPRAY ORAL</w:t>
            </w:r>
          </w:p>
        </w:tc>
        <w:tc>
          <w:tcPr>
            <w:tcW w:w="1701" w:type="dxa"/>
          </w:tcPr>
          <w:p w:rsidR="00F51552" w:rsidRPr="005C092D" w:rsidRDefault="00F51552" w:rsidP="00F51552">
            <w:pPr>
              <w:spacing w:before="100" w:beforeAutospacing="1" w:after="100" w:afterAutospacing="1"/>
              <w:jc w:val="center"/>
              <w:rPr>
                <w:color w:val="000000"/>
              </w:rPr>
            </w:pPr>
            <w:r w:rsidRPr="005C092D">
              <w:rPr>
                <w:color w:val="000000"/>
              </w:rPr>
              <w:t>FRASCO</w:t>
            </w:r>
          </w:p>
        </w:tc>
        <w:tc>
          <w:tcPr>
            <w:tcW w:w="1722" w:type="dxa"/>
            <w:shd w:val="clear" w:color="auto" w:fill="auto"/>
          </w:tcPr>
          <w:p w:rsidR="00F51552" w:rsidRPr="005C092D" w:rsidRDefault="00F51552" w:rsidP="00F51552">
            <w:pPr>
              <w:spacing w:before="100" w:beforeAutospacing="1" w:after="100" w:afterAutospacing="1"/>
              <w:jc w:val="center"/>
              <w:rPr>
                <w:color w:val="000000"/>
              </w:rPr>
            </w:pPr>
            <w:r w:rsidRPr="005C092D">
              <w:rPr>
                <w:color w:val="000000"/>
              </w:rPr>
              <w:t>300 FRASCOS</w:t>
            </w:r>
          </w:p>
        </w:tc>
        <w:tc>
          <w:tcPr>
            <w:tcW w:w="1396" w:type="dxa"/>
          </w:tcPr>
          <w:p w:rsidR="00F51552" w:rsidRPr="005C092D" w:rsidRDefault="00F51552" w:rsidP="00F51552">
            <w:pPr>
              <w:spacing w:before="100" w:beforeAutospacing="1" w:after="100" w:afterAutospacing="1"/>
              <w:jc w:val="center"/>
              <w:rPr>
                <w:color w:val="000000"/>
              </w:rPr>
            </w:pPr>
          </w:p>
        </w:tc>
        <w:tc>
          <w:tcPr>
            <w:tcW w:w="1559" w:type="dxa"/>
          </w:tcPr>
          <w:p w:rsidR="00F51552" w:rsidRPr="005C092D" w:rsidRDefault="00F51552" w:rsidP="00F51552">
            <w:pPr>
              <w:spacing w:before="100" w:beforeAutospacing="1" w:after="100" w:afterAutospacing="1"/>
              <w:jc w:val="center"/>
              <w:rPr>
                <w:color w:val="000000"/>
              </w:rPr>
            </w:pPr>
          </w:p>
        </w:tc>
      </w:tr>
      <w:tr w:rsidR="00F51552" w:rsidRPr="005C092D" w:rsidTr="00F51552">
        <w:trPr>
          <w:jc w:val="center"/>
        </w:trPr>
        <w:tc>
          <w:tcPr>
            <w:tcW w:w="688" w:type="dxa"/>
            <w:shd w:val="clear" w:color="auto" w:fill="auto"/>
          </w:tcPr>
          <w:p w:rsidR="00F51552" w:rsidRPr="005C092D" w:rsidRDefault="00F51552" w:rsidP="00F51552">
            <w:pPr>
              <w:widowControl/>
              <w:numPr>
                <w:ilvl w:val="0"/>
                <w:numId w:val="21"/>
              </w:numPr>
              <w:suppressAutoHyphens/>
              <w:autoSpaceDE/>
              <w:autoSpaceDN/>
              <w:spacing w:before="100" w:beforeAutospacing="1" w:after="100" w:afterAutospacing="1"/>
              <w:rPr>
                <w:color w:val="000000"/>
              </w:rPr>
            </w:pPr>
          </w:p>
        </w:tc>
        <w:tc>
          <w:tcPr>
            <w:tcW w:w="3381" w:type="dxa"/>
            <w:shd w:val="clear" w:color="auto" w:fill="auto"/>
          </w:tcPr>
          <w:p w:rsidR="00F51552" w:rsidRPr="005C092D" w:rsidRDefault="00F51552" w:rsidP="00F51552">
            <w:pPr>
              <w:spacing w:before="100" w:beforeAutospacing="1" w:after="100" w:afterAutospacing="1"/>
              <w:jc w:val="both"/>
              <w:rPr>
                <w:color w:val="000000"/>
              </w:rPr>
            </w:pPr>
            <w:r w:rsidRPr="005C092D">
              <w:rPr>
                <w:color w:val="000000"/>
              </w:rPr>
              <w:t>CEFALEXINA 50MG/ML – 60 ML</w:t>
            </w:r>
          </w:p>
        </w:tc>
        <w:tc>
          <w:tcPr>
            <w:tcW w:w="1701" w:type="dxa"/>
          </w:tcPr>
          <w:p w:rsidR="00F51552" w:rsidRPr="005C092D" w:rsidRDefault="00F51552" w:rsidP="00F51552">
            <w:pPr>
              <w:spacing w:before="100" w:beforeAutospacing="1" w:after="100" w:afterAutospacing="1"/>
              <w:jc w:val="center"/>
              <w:rPr>
                <w:color w:val="000000"/>
              </w:rPr>
            </w:pPr>
            <w:r w:rsidRPr="005C092D">
              <w:rPr>
                <w:color w:val="000000"/>
              </w:rPr>
              <w:t>FRASCO</w:t>
            </w:r>
          </w:p>
        </w:tc>
        <w:tc>
          <w:tcPr>
            <w:tcW w:w="1722" w:type="dxa"/>
            <w:shd w:val="clear" w:color="auto" w:fill="auto"/>
          </w:tcPr>
          <w:p w:rsidR="00F51552" w:rsidRPr="005C092D" w:rsidRDefault="00F51552" w:rsidP="00F51552">
            <w:pPr>
              <w:spacing w:before="100" w:beforeAutospacing="1" w:after="100" w:afterAutospacing="1"/>
              <w:jc w:val="center"/>
              <w:rPr>
                <w:color w:val="000000"/>
              </w:rPr>
            </w:pPr>
            <w:r w:rsidRPr="005C092D">
              <w:rPr>
                <w:color w:val="000000"/>
              </w:rPr>
              <w:t>800 FRASCOS</w:t>
            </w:r>
          </w:p>
        </w:tc>
        <w:tc>
          <w:tcPr>
            <w:tcW w:w="1396" w:type="dxa"/>
          </w:tcPr>
          <w:p w:rsidR="00F51552" w:rsidRPr="005C092D" w:rsidRDefault="00F51552" w:rsidP="00F51552">
            <w:pPr>
              <w:spacing w:before="100" w:beforeAutospacing="1" w:after="100" w:afterAutospacing="1"/>
              <w:jc w:val="center"/>
              <w:rPr>
                <w:color w:val="000000"/>
              </w:rPr>
            </w:pPr>
          </w:p>
        </w:tc>
        <w:tc>
          <w:tcPr>
            <w:tcW w:w="1559" w:type="dxa"/>
          </w:tcPr>
          <w:p w:rsidR="00F51552" w:rsidRPr="005C092D" w:rsidRDefault="00F51552" w:rsidP="00F51552">
            <w:pPr>
              <w:spacing w:before="100" w:beforeAutospacing="1" w:after="100" w:afterAutospacing="1"/>
              <w:jc w:val="center"/>
              <w:rPr>
                <w:color w:val="000000"/>
              </w:rPr>
            </w:pPr>
          </w:p>
        </w:tc>
      </w:tr>
      <w:tr w:rsidR="00F51552" w:rsidRPr="005C092D" w:rsidTr="00F51552">
        <w:trPr>
          <w:jc w:val="center"/>
        </w:trPr>
        <w:tc>
          <w:tcPr>
            <w:tcW w:w="688" w:type="dxa"/>
            <w:shd w:val="clear" w:color="auto" w:fill="auto"/>
          </w:tcPr>
          <w:p w:rsidR="00F51552" w:rsidRPr="005C092D" w:rsidRDefault="00F51552" w:rsidP="00F51552">
            <w:pPr>
              <w:widowControl/>
              <w:numPr>
                <w:ilvl w:val="0"/>
                <w:numId w:val="21"/>
              </w:numPr>
              <w:suppressAutoHyphens/>
              <w:autoSpaceDE/>
              <w:autoSpaceDN/>
              <w:spacing w:before="100" w:beforeAutospacing="1" w:after="100" w:afterAutospacing="1"/>
              <w:rPr>
                <w:color w:val="000000"/>
              </w:rPr>
            </w:pPr>
          </w:p>
        </w:tc>
        <w:tc>
          <w:tcPr>
            <w:tcW w:w="3381" w:type="dxa"/>
            <w:shd w:val="clear" w:color="auto" w:fill="auto"/>
          </w:tcPr>
          <w:p w:rsidR="00F51552" w:rsidRPr="005C092D" w:rsidRDefault="00F51552" w:rsidP="00F51552">
            <w:pPr>
              <w:spacing w:before="100" w:beforeAutospacing="1" w:after="100" w:afterAutospacing="1"/>
              <w:jc w:val="both"/>
              <w:rPr>
                <w:color w:val="000000"/>
              </w:rPr>
            </w:pPr>
            <w:r w:rsidRPr="005C092D">
              <w:rPr>
                <w:color w:val="000000"/>
              </w:rPr>
              <w:t>CEFTRIAXONA SÓDICA 500MG PÓ INJETÁVEL IM</w:t>
            </w:r>
          </w:p>
        </w:tc>
        <w:tc>
          <w:tcPr>
            <w:tcW w:w="1701" w:type="dxa"/>
          </w:tcPr>
          <w:p w:rsidR="00F51552" w:rsidRPr="005C092D" w:rsidRDefault="00F51552" w:rsidP="00F51552">
            <w:pPr>
              <w:spacing w:before="100" w:beforeAutospacing="1" w:after="100" w:afterAutospacing="1"/>
              <w:jc w:val="center"/>
              <w:rPr>
                <w:color w:val="000000"/>
              </w:rPr>
            </w:pPr>
            <w:r w:rsidRPr="005C092D">
              <w:rPr>
                <w:color w:val="000000"/>
              </w:rPr>
              <w:t>AMPOLA</w:t>
            </w:r>
          </w:p>
        </w:tc>
        <w:tc>
          <w:tcPr>
            <w:tcW w:w="1722" w:type="dxa"/>
            <w:shd w:val="clear" w:color="auto" w:fill="auto"/>
          </w:tcPr>
          <w:p w:rsidR="00F51552" w:rsidRPr="005C092D" w:rsidRDefault="00F51552" w:rsidP="00F51552">
            <w:pPr>
              <w:spacing w:before="100" w:beforeAutospacing="1" w:after="100" w:afterAutospacing="1"/>
              <w:jc w:val="center"/>
              <w:rPr>
                <w:color w:val="000000"/>
              </w:rPr>
            </w:pPr>
            <w:r w:rsidRPr="005C092D">
              <w:rPr>
                <w:color w:val="000000"/>
              </w:rPr>
              <w:t>600 AMPOLAS</w:t>
            </w:r>
          </w:p>
        </w:tc>
        <w:tc>
          <w:tcPr>
            <w:tcW w:w="1396" w:type="dxa"/>
          </w:tcPr>
          <w:p w:rsidR="00F51552" w:rsidRPr="005C092D" w:rsidRDefault="00F51552" w:rsidP="00F51552">
            <w:pPr>
              <w:spacing w:before="100" w:beforeAutospacing="1" w:after="100" w:afterAutospacing="1"/>
              <w:jc w:val="center"/>
              <w:rPr>
                <w:color w:val="000000"/>
              </w:rPr>
            </w:pPr>
          </w:p>
        </w:tc>
        <w:tc>
          <w:tcPr>
            <w:tcW w:w="1559" w:type="dxa"/>
          </w:tcPr>
          <w:p w:rsidR="00F51552" w:rsidRPr="005C092D" w:rsidRDefault="00F51552" w:rsidP="00F51552">
            <w:pPr>
              <w:spacing w:before="100" w:beforeAutospacing="1" w:after="100" w:afterAutospacing="1"/>
              <w:jc w:val="center"/>
              <w:rPr>
                <w:color w:val="000000"/>
              </w:rPr>
            </w:pPr>
          </w:p>
        </w:tc>
      </w:tr>
      <w:tr w:rsidR="00F51552" w:rsidRPr="005C092D" w:rsidTr="00F51552">
        <w:trPr>
          <w:jc w:val="center"/>
        </w:trPr>
        <w:tc>
          <w:tcPr>
            <w:tcW w:w="688" w:type="dxa"/>
            <w:shd w:val="clear" w:color="auto" w:fill="auto"/>
          </w:tcPr>
          <w:p w:rsidR="00F51552" w:rsidRPr="005C092D" w:rsidRDefault="00F51552" w:rsidP="00F51552">
            <w:pPr>
              <w:widowControl/>
              <w:numPr>
                <w:ilvl w:val="0"/>
                <w:numId w:val="21"/>
              </w:numPr>
              <w:suppressAutoHyphens/>
              <w:autoSpaceDE/>
              <w:autoSpaceDN/>
              <w:spacing w:before="100" w:beforeAutospacing="1" w:after="100" w:afterAutospacing="1"/>
              <w:rPr>
                <w:color w:val="000000"/>
              </w:rPr>
            </w:pPr>
          </w:p>
        </w:tc>
        <w:tc>
          <w:tcPr>
            <w:tcW w:w="3381" w:type="dxa"/>
            <w:shd w:val="clear" w:color="auto" w:fill="auto"/>
          </w:tcPr>
          <w:p w:rsidR="00F51552" w:rsidRPr="005C092D" w:rsidRDefault="00F51552" w:rsidP="00F51552">
            <w:pPr>
              <w:spacing w:before="100" w:beforeAutospacing="1" w:after="100" w:afterAutospacing="1"/>
              <w:jc w:val="both"/>
              <w:rPr>
                <w:color w:val="000000"/>
              </w:rPr>
            </w:pPr>
            <w:r w:rsidRPr="005C092D">
              <w:rPr>
                <w:color w:val="000000"/>
              </w:rPr>
              <w:t>CETOCONAZOL SHAMPOO 20 MG – 100 ML</w:t>
            </w:r>
          </w:p>
        </w:tc>
        <w:tc>
          <w:tcPr>
            <w:tcW w:w="1701" w:type="dxa"/>
          </w:tcPr>
          <w:p w:rsidR="00F51552" w:rsidRPr="005C092D" w:rsidRDefault="00F51552" w:rsidP="00F51552">
            <w:pPr>
              <w:spacing w:before="100" w:beforeAutospacing="1" w:after="100" w:afterAutospacing="1"/>
              <w:jc w:val="center"/>
              <w:rPr>
                <w:color w:val="000000"/>
              </w:rPr>
            </w:pPr>
            <w:r w:rsidRPr="005C092D">
              <w:rPr>
                <w:color w:val="000000"/>
              </w:rPr>
              <w:t>FRASCO</w:t>
            </w:r>
          </w:p>
        </w:tc>
        <w:tc>
          <w:tcPr>
            <w:tcW w:w="1722" w:type="dxa"/>
            <w:shd w:val="clear" w:color="auto" w:fill="auto"/>
          </w:tcPr>
          <w:p w:rsidR="00F51552" w:rsidRPr="005C092D" w:rsidRDefault="00F51552" w:rsidP="00F51552">
            <w:pPr>
              <w:spacing w:before="100" w:beforeAutospacing="1" w:after="100" w:afterAutospacing="1"/>
              <w:jc w:val="center"/>
              <w:rPr>
                <w:color w:val="000000"/>
              </w:rPr>
            </w:pPr>
            <w:r w:rsidRPr="005C092D">
              <w:rPr>
                <w:color w:val="000000"/>
              </w:rPr>
              <w:t>400 FRASCOS</w:t>
            </w:r>
          </w:p>
        </w:tc>
        <w:tc>
          <w:tcPr>
            <w:tcW w:w="1396" w:type="dxa"/>
          </w:tcPr>
          <w:p w:rsidR="00F51552" w:rsidRPr="005C092D" w:rsidRDefault="00F51552" w:rsidP="00F51552">
            <w:pPr>
              <w:spacing w:before="100" w:beforeAutospacing="1" w:after="100" w:afterAutospacing="1"/>
              <w:jc w:val="center"/>
              <w:rPr>
                <w:color w:val="000000"/>
              </w:rPr>
            </w:pPr>
          </w:p>
        </w:tc>
        <w:tc>
          <w:tcPr>
            <w:tcW w:w="1559" w:type="dxa"/>
          </w:tcPr>
          <w:p w:rsidR="00F51552" w:rsidRPr="005C092D" w:rsidRDefault="00F51552" w:rsidP="00F51552">
            <w:pPr>
              <w:spacing w:before="100" w:beforeAutospacing="1" w:after="100" w:afterAutospacing="1"/>
              <w:jc w:val="center"/>
              <w:rPr>
                <w:color w:val="000000"/>
              </w:rPr>
            </w:pPr>
          </w:p>
        </w:tc>
      </w:tr>
      <w:tr w:rsidR="00F51552" w:rsidRPr="005C092D" w:rsidTr="00F51552">
        <w:trPr>
          <w:jc w:val="center"/>
        </w:trPr>
        <w:tc>
          <w:tcPr>
            <w:tcW w:w="688" w:type="dxa"/>
            <w:shd w:val="clear" w:color="auto" w:fill="auto"/>
          </w:tcPr>
          <w:p w:rsidR="00F51552" w:rsidRPr="005C092D" w:rsidRDefault="00F51552" w:rsidP="00F51552">
            <w:pPr>
              <w:widowControl/>
              <w:numPr>
                <w:ilvl w:val="0"/>
                <w:numId w:val="21"/>
              </w:numPr>
              <w:suppressAutoHyphens/>
              <w:autoSpaceDE/>
              <w:autoSpaceDN/>
              <w:spacing w:before="100" w:beforeAutospacing="1" w:after="100" w:afterAutospacing="1"/>
              <w:rPr>
                <w:color w:val="000000"/>
              </w:rPr>
            </w:pPr>
          </w:p>
        </w:tc>
        <w:tc>
          <w:tcPr>
            <w:tcW w:w="3381" w:type="dxa"/>
            <w:shd w:val="clear" w:color="auto" w:fill="auto"/>
          </w:tcPr>
          <w:p w:rsidR="00F51552" w:rsidRPr="005C092D" w:rsidRDefault="00F51552" w:rsidP="00F51552">
            <w:pPr>
              <w:spacing w:before="100" w:beforeAutospacing="1" w:after="100" w:afterAutospacing="1"/>
              <w:jc w:val="both"/>
              <w:rPr>
                <w:color w:val="000000"/>
              </w:rPr>
            </w:pPr>
            <w:r w:rsidRPr="005C092D">
              <w:rPr>
                <w:color w:val="000000"/>
              </w:rPr>
              <w:t>CETOCONOZOL 200 MG</w:t>
            </w:r>
          </w:p>
        </w:tc>
        <w:tc>
          <w:tcPr>
            <w:tcW w:w="1701" w:type="dxa"/>
          </w:tcPr>
          <w:p w:rsidR="00F51552" w:rsidRPr="005C092D" w:rsidRDefault="00F51552" w:rsidP="00F51552">
            <w:pPr>
              <w:spacing w:before="100" w:beforeAutospacing="1" w:after="100" w:afterAutospacing="1"/>
              <w:jc w:val="center"/>
              <w:rPr>
                <w:color w:val="000000"/>
              </w:rPr>
            </w:pPr>
            <w:r w:rsidRPr="005C092D">
              <w:rPr>
                <w:color w:val="000000"/>
              </w:rPr>
              <w:t>COMPRIMIDO</w:t>
            </w:r>
          </w:p>
        </w:tc>
        <w:tc>
          <w:tcPr>
            <w:tcW w:w="1722" w:type="dxa"/>
            <w:shd w:val="clear" w:color="auto" w:fill="auto"/>
          </w:tcPr>
          <w:p w:rsidR="00F51552" w:rsidRPr="005C092D" w:rsidRDefault="00F51552" w:rsidP="00F51552">
            <w:pPr>
              <w:spacing w:before="100" w:beforeAutospacing="1" w:after="100" w:afterAutospacing="1"/>
              <w:jc w:val="center"/>
              <w:rPr>
                <w:color w:val="000000"/>
              </w:rPr>
            </w:pPr>
            <w:r w:rsidRPr="005C092D">
              <w:rPr>
                <w:color w:val="000000"/>
              </w:rPr>
              <w:t>5.000 COMPRIMIDOS</w:t>
            </w:r>
          </w:p>
        </w:tc>
        <w:tc>
          <w:tcPr>
            <w:tcW w:w="1396" w:type="dxa"/>
          </w:tcPr>
          <w:p w:rsidR="00F51552" w:rsidRPr="005C092D" w:rsidRDefault="00F51552" w:rsidP="00F51552">
            <w:pPr>
              <w:spacing w:before="100" w:beforeAutospacing="1" w:after="100" w:afterAutospacing="1"/>
              <w:jc w:val="center"/>
              <w:rPr>
                <w:color w:val="000000"/>
              </w:rPr>
            </w:pPr>
          </w:p>
        </w:tc>
        <w:tc>
          <w:tcPr>
            <w:tcW w:w="1559" w:type="dxa"/>
          </w:tcPr>
          <w:p w:rsidR="00F51552" w:rsidRPr="005C092D" w:rsidRDefault="00F51552" w:rsidP="00F51552">
            <w:pPr>
              <w:spacing w:before="100" w:beforeAutospacing="1" w:after="100" w:afterAutospacing="1"/>
              <w:jc w:val="center"/>
              <w:rPr>
                <w:color w:val="000000"/>
              </w:rPr>
            </w:pPr>
          </w:p>
        </w:tc>
      </w:tr>
      <w:tr w:rsidR="00F51552" w:rsidRPr="005C092D" w:rsidTr="00F51552">
        <w:trPr>
          <w:jc w:val="center"/>
        </w:trPr>
        <w:tc>
          <w:tcPr>
            <w:tcW w:w="688" w:type="dxa"/>
            <w:shd w:val="clear" w:color="auto" w:fill="auto"/>
          </w:tcPr>
          <w:p w:rsidR="00F51552" w:rsidRPr="005C092D" w:rsidRDefault="00F51552" w:rsidP="00F51552">
            <w:pPr>
              <w:widowControl/>
              <w:numPr>
                <w:ilvl w:val="0"/>
                <w:numId w:val="21"/>
              </w:numPr>
              <w:suppressAutoHyphens/>
              <w:autoSpaceDE/>
              <w:autoSpaceDN/>
              <w:spacing w:before="100" w:beforeAutospacing="1" w:after="100" w:afterAutospacing="1"/>
              <w:rPr>
                <w:color w:val="000000"/>
              </w:rPr>
            </w:pPr>
          </w:p>
        </w:tc>
        <w:tc>
          <w:tcPr>
            <w:tcW w:w="3381" w:type="dxa"/>
            <w:shd w:val="clear" w:color="auto" w:fill="auto"/>
          </w:tcPr>
          <w:p w:rsidR="00F51552" w:rsidRPr="005C092D" w:rsidRDefault="00F51552" w:rsidP="00F51552">
            <w:pPr>
              <w:spacing w:before="100" w:beforeAutospacing="1" w:after="100" w:afterAutospacing="1"/>
              <w:jc w:val="both"/>
              <w:rPr>
                <w:color w:val="000000"/>
              </w:rPr>
            </w:pPr>
            <w:r w:rsidRPr="005C092D">
              <w:rPr>
                <w:color w:val="000000"/>
              </w:rPr>
              <w:t>CETOPROFENO 50 MG/ML – 2 ML</w:t>
            </w:r>
          </w:p>
        </w:tc>
        <w:tc>
          <w:tcPr>
            <w:tcW w:w="1701" w:type="dxa"/>
          </w:tcPr>
          <w:p w:rsidR="00F51552" w:rsidRPr="005C092D" w:rsidRDefault="00F51552" w:rsidP="00F51552">
            <w:pPr>
              <w:spacing w:before="100" w:beforeAutospacing="1" w:after="100" w:afterAutospacing="1"/>
              <w:jc w:val="center"/>
              <w:rPr>
                <w:color w:val="000000"/>
              </w:rPr>
            </w:pPr>
            <w:r w:rsidRPr="005C092D">
              <w:rPr>
                <w:color w:val="000000"/>
              </w:rPr>
              <w:t>AMPOLA</w:t>
            </w:r>
          </w:p>
        </w:tc>
        <w:tc>
          <w:tcPr>
            <w:tcW w:w="1722" w:type="dxa"/>
            <w:shd w:val="clear" w:color="auto" w:fill="auto"/>
          </w:tcPr>
          <w:p w:rsidR="00F51552" w:rsidRPr="005C092D" w:rsidRDefault="00F51552" w:rsidP="00F51552">
            <w:pPr>
              <w:spacing w:before="100" w:beforeAutospacing="1" w:after="100" w:afterAutospacing="1"/>
              <w:jc w:val="center"/>
              <w:rPr>
                <w:color w:val="000000"/>
              </w:rPr>
            </w:pPr>
            <w:r w:rsidRPr="005C092D">
              <w:rPr>
                <w:color w:val="000000"/>
              </w:rPr>
              <w:t>1.500 AMPOLAS</w:t>
            </w:r>
          </w:p>
        </w:tc>
        <w:tc>
          <w:tcPr>
            <w:tcW w:w="1396" w:type="dxa"/>
          </w:tcPr>
          <w:p w:rsidR="00F51552" w:rsidRPr="005C092D" w:rsidRDefault="00F51552" w:rsidP="00F51552">
            <w:pPr>
              <w:spacing w:before="100" w:beforeAutospacing="1" w:after="100" w:afterAutospacing="1"/>
              <w:jc w:val="center"/>
              <w:rPr>
                <w:color w:val="000000"/>
              </w:rPr>
            </w:pPr>
          </w:p>
        </w:tc>
        <w:tc>
          <w:tcPr>
            <w:tcW w:w="1559" w:type="dxa"/>
          </w:tcPr>
          <w:p w:rsidR="00F51552" w:rsidRPr="005C092D" w:rsidRDefault="00F51552" w:rsidP="00F51552">
            <w:pPr>
              <w:spacing w:before="100" w:beforeAutospacing="1" w:after="100" w:afterAutospacing="1"/>
              <w:jc w:val="center"/>
              <w:rPr>
                <w:color w:val="000000"/>
              </w:rPr>
            </w:pPr>
          </w:p>
        </w:tc>
      </w:tr>
      <w:tr w:rsidR="00F51552" w:rsidRPr="005C092D" w:rsidTr="00F51552">
        <w:trPr>
          <w:jc w:val="center"/>
        </w:trPr>
        <w:tc>
          <w:tcPr>
            <w:tcW w:w="688" w:type="dxa"/>
            <w:shd w:val="clear" w:color="auto" w:fill="auto"/>
          </w:tcPr>
          <w:p w:rsidR="00F51552" w:rsidRPr="005C092D" w:rsidRDefault="00F51552" w:rsidP="00F51552">
            <w:pPr>
              <w:widowControl/>
              <w:numPr>
                <w:ilvl w:val="0"/>
                <w:numId w:val="21"/>
              </w:numPr>
              <w:suppressAutoHyphens/>
              <w:autoSpaceDE/>
              <w:autoSpaceDN/>
              <w:spacing w:before="100" w:beforeAutospacing="1" w:after="100" w:afterAutospacing="1"/>
              <w:rPr>
                <w:color w:val="000000"/>
              </w:rPr>
            </w:pPr>
          </w:p>
        </w:tc>
        <w:tc>
          <w:tcPr>
            <w:tcW w:w="3381" w:type="dxa"/>
            <w:shd w:val="clear" w:color="auto" w:fill="auto"/>
          </w:tcPr>
          <w:p w:rsidR="00F51552" w:rsidRPr="005C092D" w:rsidRDefault="00F51552" w:rsidP="00F51552">
            <w:pPr>
              <w:spacing w:before="100" w:beforeAutospacing="1" w:after="100" w:afterAutospacing="1"/>
              <w:jc w:val="both"/>
              <w:rPr>
                <w:color w:val="000000"/>
              </w:rPr>
            </w:pPr>
            <w:r w:rsidRPr="005C092D">
              <w:rPr>
                <w:color w:val="000000"/>
              </w:rPr>
              <w:t>DESLORATADINA 0,5 MG/ML- 60 ML</w:t>
            </w:r>
          </w:p>
        </w:tc>
        <w:tc>
          <w:tcPr>
            <w:tcW w:w="1701" w:type="dxa"/>
          </w:tcPr>
          <w:p w:rsidR="00F51552" w:rsidRPr="005C092D" w:rsidRDefault="00F51552" w:rsidP="00F51552">
            <w:pPr>
              <w:spacing w:before="100" w:beforeAutospacing="1" w:after="100" w:afterAutospacing="1"/>
              <w:jc w:val="center"/>
              <w:rPr>
                <w:color w:val="000000"/>
              </w:rPr>
            </w:pPr>
            <w:r w:rsidRPr="005C092D">
              <w:rPr>
                <w:color w:val="000000"/>
              </w:rPr>
              <w:t>FRASCO</w:t>
            </w:r>
          </w:p>
        </w:tc>
        <w:tc>
          <w:tcPr>
            <w:tcW w:w="1722" w:type="dxa"/>
            <w:shd w:val="clear" w:color="auto" w:fill="auto"/>
          </w:tcPr>
          <w:p w:rsidR="00F51552" w:rsidRPr="005C092D" w:rsidRDefault="00F51552" w:rsidP="00F51552">
            <w:pPr>
              <w:spacing w:before="100" w:beforeAutospacing="1" w:after="100" w:afterAutospacing="1"/>
              <w:jc w:val="center"/>
              <w:rPr>
                <w:color w:val="000000"/>
              </w:rPr>
            </w:pPr>
            <w:r w:rsidRPr="005C092D">
              <w:rPr>
                <w:color w:val="000000"/>
              </w:rPr>
              <w:t>500 FRASCOS</w:t>
            </w:r>
          </w:p>
        </w:tc>
        <w:tc>
          <w:tcPr>
            <w:tcW w:w="1396" w:type="dxa"/>
          </w:tcPr>
          <w:p w:rsidR="00F51552" w:rsidRPr="005C092D" w:rsidRDefault="00F51552" w:rsidP="00F51552">
            <w:pPr>
              <w:spacing w:before="100" w:beforeAutospacing="1" w:after="100" w:afterAutospacing="1"/>
              <w:jc w:val="center"/>
              <w:rPr>
                <w:color w:val="000000"/>
              </w:rPr>
            </w:pPr>
          </w:p>
        </w:tc>
        <w:tc>
          <w:tcPr>
            <w:tcW w:w="1559" w:type="dxa"/>
          </w:tcPr>
          <w:p w:rsidR="00F51552" w:rsidRPr="005C092D" w:rsidRDefault="00F51552" w:rsidP="00F51552">
            <w:pPr>
              <w:spacing w:before="100" w:beforeAutospacing="1" w:after="100" w:afterAutospacing="1"/>
              <w:jc w:val="center"/>
              <w:rPr>
                <w:color w:val="000000"/>
              </w:rPr>
            </w:pPr>
          </w:p>
        </w:tc>
      </w:tr>
      <w:tr w:rsidR="00F51552" w:rsidRPr="005C092D" w:rsidTr="00F51552">
        <w:trPr>
          <w:jc w:val="center"/>
        </w:trPr>
        <w:tc>
          <w:tcPr>
            <w:tcW w:w="688" w:type="dxa"/>
            <w:shd w:val="clear" w:color="auto" w:fill="auto"/>
          </w:tcPr>
          <w:p w:rsidR="00F51552" w:rsidRPr="005C092D" w:rsidRDefault="00F51552" w:rsidP="00F51552">
            <w:pPr>
              <w:widowControl/>
              <w:numPr>
                <w:ilvl w:val="0"/>
                <w:numId w:val="21"/>
              </w:numPr>
              <w:suppressAutoHyphens/>
              <w:autoSpaceDE/>
              <w:autoSpaceDN/>
              <w:spacing w:before="100" w:beforeAutospacing="1" w:after="100" w:afterAutospacing="1"/>
              <w:rPr>
                <w:color w:val="000000"/>
              </w:rPr>
            </w:pPr>
          </w:p>
        </w:tc>
        <w:tc>
          <w:tcPr>
            <w:tcW w:w="3381" w:type="dxa"/>
            <w:shd w:val="clear" w:color="auto" w:fill="auto"/>
          </w:tcPr>
          <w:p w:rsidR="00F51552" w:rsidRPr="005C092D" w:rsidRDefault="00F51552" w:rsidP="00F51552">
            <w:pPr>
              <w:spacing w:before="100" w:beforeAutospacing="1" w:after="100" w:afterAutospacing="1"/>
              <w:jc w:val="both"/>
              <w:rPr>
                <w:color w:val="000000"/>
              </w:rPr>
            </w:pPr>
            <w:r w:rsidRPr="005C092D">
              <w:rPr>
                <w:color w:val="000000"/>
              </w:rPr>
              <w:t xml:space="preserve">DIMESILATO DE LISDEXANFETAMINA </w:t>
            </w:r>
          </w:p>
        </w:tc>
        <w:tc>
          <w:tcPr>
            <w:tcW w:w="1701" w:type="dxa"/>
          </w:tcPr>
          <w:p w:rsidR="00F51552" w:rsidRPr="005C092D" w:rsidRDefault="00F51552" w:rsidP="00F51552">
            <w:pPr>
              <w:spacing w:before="100" w:beforeAutospacing="1" w:after="100" w:afterAutospacing="1"/>
              <w:jc w:val="center"/>
              <w:rPr>
                <w:color w:val="000000"/>
              </w:rPr>
            </w:pPr>
            <w:r w:rsidRPr="005C092D">
              <w:rPr>
                <w:color w:val="000000"/>
              </w:rPr>
              <w:t>COMPRIMIDO</w:t>
            </w:r>
          </w:p>
        </w:tc>
        <w:tc>
          <w:tcPr>
            <w:tcW w:w="1722" w:type="dxa"/>
            <w:shd w:val="clear" w:color="auto" w:fill="auto"/>
          </w:tcPr>
          <w:p w:rsidR="00F51552" w:rsidRPr="005C092D" w:rsidRDefault="00F51552" w:rsidP="00F51552">
            <w:pPr>
              <w:spacing w:before="100" w:beforeAutospacing="1" w:after="100" w:afterAutospacing="1"/>
              <w:jc w:val="center"/>
              <w:rPr>
                <w:color w:val="000000"/>
              </w:rPr>
            </w:pPr>
            <w:r w:rsidRPr="005C092D">
              <w:rPr>
                <w:color w:val="000000"/>
              </w:rPr>
              <w:t>360</w:t>
            </w:r>
          </w:p>
        </w:tc>
        <w:tc>
          <w:tcPr>
            <w:tcW w:w="1396" w:type="dxa"/>
          </w:tcPr>
          <w:p w:rsidR="00F51552" w:rsidRPr="005C092D" w:rsidRDefault="00F51552" w:rsidP="00F51552">
            <w:pPr>
              <w:spacing w:before="100" w:beforeAutospacing="1" w:after="100" w:afterAutospacing="1"/>
              <w:jc w:val="center"/>
              <w:rPr>
                <w:color w:val="000000"/>
              </w:rPr>
            </w:pPr>
          </w:p>
        </w:tc>
        <w:tc>
          <w:tcPr>
            <w:tcW w:w="1559" w:type="dxa"/>
          </w:tcPr>
          <w:p w:rsidR="00F51552" w:rsidRPr="005C092D" w:rsidRDefault="00F51552" w:rsidP="00F51552">
            <w:pPr>
              <w:spacing w:before="100" w:beforeAutospacing="1" w:after="100" w:afterAutospacing="1"/>
              <w:jc w:val="center"/>
              <w:rPr>
                <w:color w:val="000000"/>
              </w:rPr>
            </w:pPr>
          </w:p>
        </w:tc>
      </w:tr>
      <w:tr w:rsidR="00F51552" w:rsidRPr="005C092D" w:rsidTr="00F51552">
        <w:trPr>
          <w:jc w:val="center"/>
        </w:trPr>
        <w:tc>
          <w:tcPr>
            <w:tcW w:w="688" w:type="dxa"/>
            <w:shd w:val="clear" w:color="auto" w:fill="auto"/>
          </w:tcPr>
          <w:p w:rsidR="00F51552" w:rsidRPr="005C092D" w:rsidRDefault="00F51552" w:rsidP="00F51552">
            <w:pPr>
              <w:widowControl/>
              <w:numPr>
                <w:ilvl w:val="0"/>
                <w:numId w:val="21"/>
              </w:numPr>
              <w:suppressAutoHyphens/>
              <w:autoSpaceDE/>
              <w:autoSpaceDN/>
              <w:spacing w:before="100" w:beforeAutospacing="1" w:after="100" w:afterAutospacing="1"/>
              <w:rPr>
                <w:color w:val="000000"/>
              </w:rPr>
            </w:pPr>
          </w:p>
        </w:tc>
        <w:tc>
          <w:tcPr>
            <w:tcW w:w="3381" w:type="dxa"/>
            <w:shd w:val="clear" w:color="auto" w:fill="auto"/>
          </w:tcPr>
          <w:p w:rsidR="00F51552" w:rsidRPr="005C092D" w:rsidRDefault="00F51552" w:rsidP="00F51552">
            <w:pPr>
              <w:spacing w:before="100" w:beforeAutospacing="1" w:after="100" w:afterAutospacing="1"/>
              <w:jc w:val="both"/>
              <w:rPr>
                <w:color w:val="000000"/>
              </w:rPr>
            </w:pPr>
            <w:r w:rsidRPr="005C092D">
              <w:rPr>
                <w:color w:val="000000"/>
              </w:rPr>
              <w:t>DIVALPROATO DE SÓDIO 500 MG</w:t>
            </w:r>
          </w:p>
        </w:tc>
        <w:tc>
          <w:tcPr>
            <w:tcW w:w="1701" w:type="dxa"/>
          </w:tcPr>
          <w:p w:rsidR="00F51552" w:rsidRPr="005C092D" w:rsidRDefault="00F51552" w:rsidP="00F51552">
            <w:pPr>
              <w:spacing w:before="100" w:beforeAutospacing="1" w:after="100" w:afterAutospacing="1"/>
              <w:jc w:val="center"/>
              <w:rPr>
                <w:color w:val="000000"/>
              </w:rPr>
            </w:pPr>
            <w:r w:rsidRPr="005C092D">
              <w:rPr>
                <w:color w:val="000000"/>
              </w:rPr>
              <w:t xml:space="preserve">COMPRIMIDOS </w:t>
            </w:r>
          </w:p>
        </w:tc>
        <w:tc>
          <w:tcPr>
            <w:tcW w:w="1722" w:type="dxa"/>
            <w:shd w:val="clear" w:color="auto" w:fill="auto"/>
          </w:tcPr>
          <w:p w:rsidR="00F51552" w:rsidRPr="005C092D" w:rsidRDefault="00F51552" w:rsidP="00F51552">
            <w:pPr>
              <w:spacing w:before="100" w:beforeAutospacing="1" w:after="100" w:afterAutospacing="1"/>
              <w:jc w:val="center"/>
              <w:rPr>
                <w:color w:val="000000"/>
              </w:rPr>
            </w:pPr>
            <w:r w:rsidRPr="005C092D">
              <w:rPr>
                <w:color w:val="000000"/>
              </w:rPr>
              <w:t xml:space="preserve">1.000 COMPRIMIDOS </w:t>
            </w:r>
          </w:p>
        </w:tc>
        <w:tc>
          <w:tcPr>
            <w:tcW w:w="1396" w:type="dxa"/>
          </w:tcPr>
          <w:p w:rsidR="00F51552" w:rsidRPr="005C092D" w:rsidRDefault="00F51552" w:rsidP="00F51552">
            <w:pPr>
              <w:spacing w:before="100" w:beforeAutospacing="1" w:after="100" w:afterAutospacing="1"/>
              <w:jc w:val="center"/>
              <w:rPr>
                <w:color w:val="000000"/>
              </w:rPr>
            </w:pPr>
          </w:p>
        </w:tc>
        <w:tc>
          <w:tcPr>
            <w:tcW w:w="1559" w:type="dxa"/>
          </w:tcPr>
          <w:p w:rsidR="00F51552" w:rsidRPr="005C092D" w:rsidRDefault="00F51552" w:rsidP="00F51552">
            <w:pPr>
              <w:spacing w:before="100" w:beforeAutospacing="1" w:after="100" w:afterAutospacing="1"/>
              <w:jc w:val="center"/>
              <w:rPr>
                <w:color w:val="000000"/>
              </w:rPr>
            </w:pPr>
          </w:p>
        </w:tc>
      </w:tr>
      <w:tr w:rsidR="00F51552" w:rsidRPr="005C092D" w:rsidTr="00F51552">
        <w:trPr>
          <w:jc w:val="center"/>
        </w:trPr>
        <w:tc>
          <w:tcPr>
            <w:tcW w:w="688" w:type="dxa"/>
            <w:shd w:val="clear" w:color="auto" w:fill="auto"/>
          </w:tcPr>
          <w:p w:rsidR="00F51552" w:rsidRPr="005C092D" w:rsidRDefault="00F51552" w:rsidP="00F51552">
            <w:pPr>
              <w:widowControl/>
              <w:numPr>
                <w:ilvl w:val="0"/>
                <w:numId w:val="21"/>
              </w:numPr>
              <w:suppressAutoHyphens/>
              <w:autoSpaceDE/>
              <w:autoSpaceDN/>
              <w:spacing w:before="100" w:beforeAutospacing="1" w:after="100" w:afterAutospacing="1"/>
              <w:rPr>
                <w:color w:val="000000"/>
              </w:rPr>
            </w:pPr>
          </w:p>
        </w:tc>
        <w:tc>
          <w:tcPr>
            <w:tcW w:w="3381" w:type="dxa"/>
            <w:shd w:val="clear" w:color="auto" w:fill="auto"/>
          </w:tcPr>
          <w:p w:rsidR="00F51552" w:rsidRPr="005C092D" w:rsidRDefault="00F51552" w:rsidP="00F51552">
            <w:pPr>
              <w:spacing w:before="100" w:beforeAutospacing="1" w:after="100" w:afterAutospacing="1"/>
              <w:jc w:val="both"/>
              <w:rPr>
                <w:color w:val="000000"/>
              </w:rPr>
            </w:pPr>
            <w:r w:rsidRPr="005C092D">
              <w:rPr>
                <w:color w:val="000000"/>
              </w:rPr>
              <w:t>ESPAÇADOR PARA AEROSSOL INFANTIL</w:t>
            </w:r>
          </w:p>
        </w:tc>
        <w:tc>
          <w:tcPr>
            <w:tcW w:w="1701" w:type="dxa"/>
          </w:tcPr>
          <w:p w:rsidR="00F51552" w:rsidRPr="005C092D" w:rsidRDefault="00F51552" w:rsidP="00F51552">
            <w:pPr>
              <w:spacing w:before="100" w:beforeAutospacing="1" w:after="100" w:afterAutospacing="1"/>
              <w:jc w:val="center"/>
              <w:rPr>
                <w:color w:val="000000"/>
              </w:rPr>
            </w:pPr>
            <w:r w:rsidRPr="005C092D">
              <w:rPr>
                <w:color w:val="000000"/>
              </w:rPr>
              <w:t>UNIDADE</w:t>
            </w:r>
          </w:p>
        </w:tc>
        <w:tc>
          <w:tcPr>
            <w:tcW w:w="1722" w:type="dxa"/>
            <w:shd w:val="clear" w:color="auto" w:fill="auto"/>
          </w:tcPr>
          <w:p w:rsidR="00F51552" w:rsidRPr="005C092D" w:rsidRDefault="00F51552" w:rsidP="00F51552">
            <w:pPr>
              <w:spacing w:before="100" w:beforeAutospacing="1" w:after="100" w:afterAutospacing="1"/>
              <w:jc w:val="center"/>
              <w:rPr>
                <w:color w:val="000000"/>
              </w:rPr>
            </w:pPr>
            <w:r w:rsidRPr="005C092D">
              <w:rPr>
                <w:color w:val="000000"/>
              </w:rPr>
              <w:t>600 UNIDADES</w:t>
            </w:r>
          </w:p>
        </w:tc>
        <w:tc>
          <w:tcPr>
            <w:tcW w:w="1396" w:type="dxa"/>
          </w:tcPr>
          <w:p w:rsidR="00F51552" w:rsidRPr="005C092D" w:rsidRDefault="00F51552" w:rsidP="00F51552">
            <w:pPr>
              <w:spacing w:before="100" w:beforeAutospacing="1" w:after="100" w:afterAutospacing="1"/>
              <w:jc w:val="center"/>
              <w:rPr>
                <w:color w:val="000000"/>
              </w:rPr>
            </w:pPr>
          </w:p>
        </w:tc>
        <w:tc>
          <w:tcPr>
            <w:tcW w:w="1559" w:type="dxa"/>
          </w:tcPr>
          <w:p w:rsidR="00F51552" w:rsidRPr="005C092D" w:rsidRDefault="00F51552" w:rsidP="00F51552">
            <w:pPr>
              <w:spacing w:before="100" w:beforeAutospacing="1" w:after="100" w:afterAutospacing="1"/>
              <w:jc w:val="center"/>
              <w:rPr>
                <w:color w:val="000000"/>
              </w:rPr>
            </w:pPr>
          </w:p>
        </w:tc>
      </w:tr>
      <w:tr w:rsidR="00F51552" w:rsidRPr="005C092D" w:rsidTr="00F51552">
        <w:trPr>
          <w:jc w:val="center"/>
        </w:trPr>
        <w:tc>
          <w:tcPr>
            <w:tcW w:w="688" w:type="dxa"/>
            <w:shd w:val="clear" w:color="auto" w:fill="auto"/>
          </w:tcPr>
          <w:p w:rsidR="00F51552" w:rsidRPr="005C092D" w:rsidRDefault="00F51552" w:rsidP="00F51552">
            <w:pPr>
              <w:widowControl/>
              <w:numPr>
                <w:ilvl w:val="0"/>
                <w:numId w:val="21"/>
              </w:numPr>
              <w:suppressAutoHyphens/>
              <w:autoSpaceDE/>
              <w:autoSpaceDN/>
              <w:spacing w:before="100" w:beforeAutospacing="1" w:after="100" w:afterAutospacing="1"/>
              <w:rPr>
                <w:color w:val="000000"/>
              </w:rPr>
            </w:pPr>
          </w:p>
        </w:tc>
        <w:tc>
          <w:tcPr>
            <w:tcW w:w="3381" w:type="dxa"/>
            <w:shd w:val="clear" w:color="auto" w:fill="auto"/>
          </w:tcPr>
          <w:p w:rsidR="00F51552" w:rsidRPr="005C092D" w:rsidRDefault="00F51552" w:rsidP="00F51552">
            <w:pPr>
              <w:spacing w:before="100" w:beforeAutospacing="1" w:after="100" w:afterAutospacing="1"/>
              <w:jc w:val="both"/>
              <w:rPr>
                <w:color w:val="000000"/>
              </w:rPr>
            </w:pPr>
            <w:r w:rsidRPr="005C092D">
              <w:rPr>
                <w:color w:val="000000"/>
              </w:rPr>
              <w:t>IBUPROFENO 100 MG/ML – 20 ML</w:t>
            </w:r>
          </w:p>
        </w:tc>
        <w:tc>
          <w:tcPr>
            <w:tcW w:w="1701" w:type="dxa"/>
          </w:tcPr>
          <w:p w:rsidR="00F51552" w:rsidRPr="005C092D" w:rsidRDefault="00F51552" w:rsidP="00F51552">
            <w:pPr>
              <w:spacing w:before="100" w:beforeAutospacing="1" w:after="100" w:afterAutospacing="1"/>
              <w:jc w:val="center"/>
              <w:rPr>
                <w:color w:val="000000"/>
              </w:rPr>
            </w:pPr>
            <w:r w:rsidRPr="005C092D">
              <w:rPr>
                <w:color w:val="000000"/>
              </w:rPr>
              <w:t>FRASCO</w:t>
            </w:r>
          </w:p>
        </w:tc>
        <w:tc>
          <w:tcPr>
            <w:tcW w:w="1722" w:type="dxa"/>
            <w:shd w:val="clear" w:color="auto" w:fill="auto"/>
          </w:tcPr>
          <w:p w:rsidR="00F51552" w:rsidRPr="005C092D" w:rsidRDefault="00F51552" w:rsidP="00F51552">
            <w:pPr>
              <w:spacing w:before="100" w:beforeAutospacing="1" w:after="100" w:afterAutospacing="1"/>
              <w:jc w:val="center"/>
              <w:rPr>
                <w:color w:val="000000"/>
              </w:rPr>
            </w:pPr>
            <w:r w:rsidRPr="005C092D">
              <w:rPr>
                <w:color w:val="000000"/>
              </w:rPr>
              <w:t>800 FRASCOS</w:t>
            </w:r>
          </w:p>
        </w:tc>
        <w:tc>
          <w:tcPr>
            <w:tcW w:w="1396" w:type="dxa"/>
          </w:tcPr>
          <w:p w:rsidR="00F51552" w:rsidRPr="005C092D" w:rsidRDefault="00F51552" w:rsidP="00F51552">
            <w:pPr>
              <w:spacing w:before="100" w:beforeAutospacing="1" w:after="100" w:afterAutospacing="1"/>
              <w:jc w:val="center"/>
              <w:rPr>
                <w:color w:val="000000"/>
              </w:rPr>
            </w:pPr>
          </w:p>
        </w:tc>
        <w:tc>
          <w:tcPr>
            <w:tcW w:w="1559" w:type="dxa"/>
          </w:tcPr>
          <w:p w:rsidR="00F51552" w:rsidRPr="005C092D" w:rsidRDefault="00F51552" w:rsidP="00F51552">
            <w:pPr>
              <w:spacing w:before="100" w:beforeAutospacing="1" w:after="100" w:afterAutospacing="1"/>
              <w:jc w:val="center"/>
              <w:rPr>
                <w:color w:val="000000"/>
              </w:rPr>
            </w:pPr>
          </w:p>
        </w:tc>
      </w:tr>
      <w:tr w:rsidR="00F51552" w:rsidRPr="005C092D" w:rsidTr="00F51552">
        <w:trPr>
          <w:jc w:val="center"/>
        </w:trPr>
        <w:tc>
          <w:tcPr>
            <w:tcW w:w="688" w:type="dxa"/>
            <w:shd w:val="clear" w:color="auto" w:fill="auto"/>
          </w:tcPr>
          <w:p w:rsidR="00F51552" w:rsidRPr="005C092D" w:rsidRDefault="00F51552" w:rsidP="00F51552">
            <w:pPr>
              <w:widowControl/>
              <w:numPr>
                <w:ilvl w:val="0"/>
                <w:numId w:val="21"/>
              </w:numPr>
              <w:suppressAutoHyphens/>
              <w:autoSpaceDE/>
              <w:autoSpaceDN/>
              <w:spacing w:before="100" w:beforeAutospacing="1" w:after="100" w:afterAutospacing="1"/>
              <w:rPr>
                <w:color w:val="000000"/>
              </w:rPr>
            </w:pPr>
          </w:p>
        </w:tc>
        <w:tc>
          <w:tcPr>
            <w:tcW w:w="3381" w:type="dxa"/>
            <w:shd w:val="clear" w:color="auto" w:fill="auto"/>
          </w:tcPr>
          <w:p w:rsidR="00F51552" w:rsidRPr="005C092D" w:rsidRDefault="00F51552" w:rsidP="00F51552">
            <w:pPr>
              <w:spacing w:before="100" w:beforeAutospacing="1" w:after="100" w:afterAutospacing="1"/>
              <w:jc w:val="both"/>
              <w:rPr>
                <w:color w:val="000000"/>
              </w:rPr>
            </w:pPr>
            <w:r w:rsidRPr="005C092D">
              <w:rPr>
                <w:color w:val="000000"/>
              </w:rPr>
              <w:t>LEVONORGESTREL 0,75 MG</w:t>
            </w:r>
          </w:p>
        </w:tc>
        <w:tc>
          <w:tcPr>
            <w:tcW w:w="1701" w:type="dxa"/>
          </w:tcPr>
          <w:p w:rsidR="00F51552" w:rsidRPr="005C092D" w:rsidRDefault="00F51552" w:rsidP="00F51552">
            <w:pPr>
              <w:spacing w:before="100" w:beforeAutospacing="1" w:after="100" w:afterAutospacing="1"/>
              <w:jc w:val="center"/>
              <w:rPr>
                <w:color w:val="000000"/>
              </w:rPr>
            </w:pPr>
            <w:r w:rsidRPr="005C092D">
              <w:rPr>
                <w:color w:val="000000"/>
              </w:rPr>
              <w:t xml:space="preserve">COMPRIMIDOS </w:t>
            </w:r>
          </w:p>
        </w:tc>
        <w:tc>
          <w:tcPr>
            <w:tcW w:w="1722" w:type="dxa"/>
            <w:shd w:val="clear" w:color="auto" w:fill="auto"/>
          </w:tcPr>
          <w:p w:rsidR="00F51552" w:rsidRPr="005C092D" w:rsidRDefault="00F51552" w:rsidP="00F51552">
            <w:pPr>
              <w:spacing w:before="100" w:beforeAutospacing="1" w:after="100" w:afterAutospacing="1"/>
              <w:jc w:val="center"/>
              <w:rPr>
                <w:color w:val="000000"/>
              </w:rPr>
            </w:pPr>
            <w:r w:rsidRPr="005C092D">
              <w:rPr>
                <w:color w:val="000000"/>
              </w:rPr>
              <w:t xml:space="preserve">100 COMPRIMIDOS </w:t>
            </w:r>
          </w:p>
        </w:tc>
        <w:tc>
          <w:tcPr>
            <w:tcW w:w="1396" w:type="dxa"/>
          </w:tcPr>
          <w:p w:rsidR="00F51552" w:rsidRPr="005C092D" w:rsidRDefault="00F51552" w:rsidP="00F51552">
            <w:pPr>
              <w:spacing w:before="100" w:beforeAutospacing="1" w:after="100" w:afterAutospacing="1"/>
              <w:jc w:val="center"/>
              <w:rPr>
                <w:color w:val="000000"/>
              </w:rPr>
            </w:pPr>
          </w:p>
        </w:tc>
        <w:tc>
          <w:tcPr>
            <w:tcW w:w="1559" w:type="dxa"/>
          </w:tcPr>
          <w:p w:rsidR="00F51552" w:rsidRPr="005C092D" w:rsidRDefault="00F51552" w:rsidP="00F51552">
            <w:pPr>
              <w:spacing w:before="100" w:beforeAutospacing="1" w:after="100" w:afterAutospacing="1"/>
              <w:jc w:val="center"/>
              <w:rPr>
                <w:color w:val="000000"/>
              </w:rPr>
            </w:pPr>
          </w:p>
        </w:tc>
      </w:tr>
      <w:tr w:rsidR="00F51552" w:rsidRPr="005C092D" w:rsidTr="00F51552">
        <w:trPr>
          <w:jc w:val="center"/>
        </w:trPr>
        <w:tc>
          <w:tcPr>
            <w:tcW w:w="688" w:type="dxa"/>
            <w:shd w:val="clear" w:color="auto" w:fill="auto"/>
          </w:tcPr>
          <w:p w:rsidR="00F51552" w:rsidRPr="005C092D" w:rsidRDefault="00F51552" w:rsidP="00F51552">
            <w:pPr>
              <w:widowControl/>
              <w:numPr>
                <w:ilvl w:val="0"/>
                <w:numId w:val="21"/>
              </w:numPr>
              <w:suppressAutoHyphens/>
              <w:autoSpaceDE/>
              <w:autoSpaceDN/>
              <w:spacing w:before="100" w:beforeAutospacing="1" w:after="100" w:afterAutospacing="1"/>
              <w:rPr>
                <w:color w:val="000000"/>
              </w:rPr>
            </w:pPr>
          </w:p>
        </w:tc>
        <w:tc>
          <w:tcPr>
            <w:tcW w:w="3381" w:type="dxa"/>
            <w:shd w:val="clear" w:color="auto" w:fill="auto"/>
          </w:tcPr>
          <w:p w:rsidR="00F51552" w:rsidRPr="005C092D" w:rsidRDefault="00F51552" w:rsidP="00F51552">
            <w:pPr>
              <w:spacing w:before="100" w:beforeAutospacing="1" w:after="100" w:afterAutospacing="1"/>
              <w:jc w:val="both"/>
              <w:rPr>
                <w:color w:val="000000"/>
              </w:rPr>
            </w:pPr>
            <w:r w:rsidRPr="005C092D">
              <w:rPr>
                <w:color w:val="000000"/>
              </w:rPr>
              <w:t xml:space="preserve">LIDOCAÍNA CLORIDRATO DOSAGEM: 1%, APRESENTAÇÃO: </w:t>
            </w:r>
            <w:proofErr w:type="gramStart"/>
            <w:r w:rsidRPr="005C092D">
              <w:rPr>
                <w:color w:val="000000"/>
              </w:rPr>
              <w:t>INJETÁVEL</w:t>
            </w:r>
            <w:proofErr w:type="gramEnd"/>
          </w:p>
        </w:tc>
        <w:tc>
          <w:tcPr>
            <w:tcW w:w="1701" w:type="dxa"/>
          </w:tcPr>
          <w:p w:rsidR="00F51552" w:rsidRPr="005C092D" w:rsidRDefault="00F51552" w:rsidP="00F51552">
            <w:pPr>
              <w:spacing w:before="100" w:beforeAutospacing="1" w:after="100" w:afterAutospacing="1"/>
              <w:jc w:val="center"/>
              <w:rPr>
                <w:color w:val="000000"/>
              </w:rPr>
            </w:pPr>
            <w:r w:rsidRPr="005C092D">
              <w:rPr>
                <w:color w:val="000000"/>
              </w:rPr>
              <w:t>AMPOLA</w:t>
            </w:r>
          </w:p>
        </w:tc>
        <w:tc>
          <w:tcPr>
            <w:tcW w:w="1722" w:type="dxa"/>
            <w:shd w:val="clear" w:color="auto" w:fill="auto"/>
          </w:tcPr>
          <w:p w:rsidR="00F51552" w:rsidRPr="005C092D" w:rsidRDefault="00F51552" w:rsidP="00F51552">
            <w:pPr>
              <w:spacing w:before="100" w:beforeAutospacing="1" w:after="100" w:afterAutospacing="1"/>
              <w:jc w:val="center"/>
              <w:rPr>
                <w:color w:val="000000"/>
              </w:rPr>
            </w:pPr>
            <w:r w:rsidRPr="005C092D">
              <w:rPr>
                <w:color w:val="000000"/>
              </w:rPr>
              <w:t>150 AMPOLAS</w:t>
            </w:r>
          </w:p>
        </w:tc>
        <w:tc>
          <w:tcPr>
            <w:tcW w:w="1396" w:type="dxa"/>
          </w:tcPr>
          <w:p w:rsidR="00F51552" w:rsidRPr="005C092D" w:rsidRDefault="00F51552" w:rsidP="00F51552">
            <w:pPr>
              <w:spacing w:before="100" w:beforeAutospacing="1" w:after="100" w:afterAutospacing="1"/>
              <w:jc w:val="center"/>
              <w:rPr>
                <w:color w:val="000000"/>
              </w:rPr>
            </w:pPr>
          </w:p>
        </w:tc>
        <w:tc>
          <w:tcPr>
            <w:tcW w:w="1559" w:type="dxa"/>
          </w:tcPr>
          <w:p w:rsidR="00F51552" w:rsidRPr="005C092D" w:rsidRDefault="00F51552" w:rsidP="00F51552">
            <w:pPr>
              <w:spacing w:before="100" w:beforeAutospacing="1" w:after="100" w:afterAutospacing="1"/>
              <w:jc w:val="center"/>
              <w:rPr>
                <w:color w:val="000000"/>
              </w:rPr>
            </w:pPr>
          </w:p>
        </w:tc>
      </w:tr>
      <w:tr w:rsidR="00F51552" w:rsidRPr="005C092D" w:rsidTr="00F51552">
        <w:trPr>
          <w:jc w:val="center"/>
        </w:trPr>
        <w:tc>
          <w:tcPr>
            <w:tcW w:w="688" w:type="dxa"/>
            <w:shd w:val="clear" w:color="auto" w:fill="auto"/>
          </w:tcPr>
          <w:p w:rsidR="00F51552" w:rsidRPr="005C092D" w:rsidRDefault="00F51552" w:rsidP="00F51552">
            <w:pPr>
              <w:widowControl/>
              <w:numPr>
                <w:ilvl w:val="0"/>
                <w:numId w:val="21"/>
              </w:numPr>
              <w:suppressAutoHyphens/>
              <w:autoSpaceDE/>
              <w:autoSpaceDN/>
              <w:spacing w:before="100" w:beforeAutospacing="1" w:after="100" w:afterAutospacing="1"/>
              <w:rPr>
                <w:color w:val="000000"/>
              </w:rPr>
            </w:pPr>
          </w:p>
        </w:tc>
        <w:tc>
          <w:tcPr>
            <w:tcW w:w="3381" w:type="dxa"/>
            <w:shd w:val="clear" w:color="auto" w:fill="auto"/>
          </w:tcPr>
          <w:p w:rsidR="00F51552" w:rsidRPr="005C092D" w:rsidRDefault="00F51552" w:rsidP="00F51552">
            <w:pPr>
              <w:spacing w:before="100" w:beforeAutospacing="1" w:after="100" w:afterAutospacing="1"/>
              <w:jc w:val="both"/>
              <w:rPr>
                <w:color w:val="000000"/>
              </w:rPr>
            </w:pPr>
            <w:r w:rsidRPr="005C092D">
              <w:rPr>
                <w:color w:val="000000"/>
              </w:rPr>
              <w:t>METOCLOPRAMIDA 5MG/ML -</w:t>
            </w:r>
            <w:proofErr w:type="gramStart"/>
            <w:r w:rsidRPr="005C092D">
              <w:rPr>
                <w:color w:val="000000"/>
              </w:rPr>
              <w:t>2ML</w:t>
            </w:r>
            <w:proofErr w:type="gramEnd"/>
          </w:p>
        </w:tc>
        <w:tc>
          <w:tcPr>
            <w:tcW w:w="1701" w:type="dxa"/>
          </w:tcPr>
          <w:p w:rsidR="00F51552" w:rsidRPr="005C092D" w:rsidRDefault="00F51552" w:rsidP="00F51552">
            <w:pPr>
              <w:spacing w:before="100" w:beforeAutospacing="1" w:after="100" w:afterAutospacing="1"/>
              <w:jc w:val="center"/>
              <w:rPr>
                <w:color w:val="000000"/>
              </w:rPr>
            </w:pPr>
            <w:r w:rsidRPr="005C092D">
              <w:rPr>
                <w:color w:val="000000"/>
              </w:rPr>
              <w:t>AMPOLA</w:t>
            </w:r>
          </w:p>
        </w:tc>
        <w:tc>
          <w:tcPr>
            <w:tcW w:w="1722" w:type="dxa"/>
            <w:shd w:val="clear" w:color="auto" w:fill="auto"/>
          </w:tcPr>
          <w:p w:rsidR="00F51552" w:rsidRPr="005C092D" w:rsidRDefault="00F51552" w:rsidP="00F51552">
            <w:pPr>
              <w:spacing w:before="100" w:beforeAutospacing="1" w:after="100" w:afterAutospacing="1"/>
              <w:jc w:val="center"/>
              <w:rPr>
                <w:color w:val="000000"/>
              </w:rPr>
            </w:pPr>
            <w:r w:rsidRPr="005C092D">
              <w:rPr>
                <w:color w:val="000000"/>
              </w:rPr>
              <w:t>800 AMPOLAS</w:t>
            </w:r>
          </w:p>
        </w:tc>
        <w:tc>
          <w:tcPr>
            <w:tcW w:w="1396" w:type="dxa"/>
          </w:tcPr>
          <w:p w:rsidR="00F51552" w:rsidRPr="005C092D" w:rsidRDefault="00F51552" w:rsidP="00F51552">
            <w:pPr>
              <w:spacing w:before="100" w:beforeAutospacing="1" w:after="100" w:afterAutospacing="1"/>
              <w:jc w:val="center"/>
              <w:rPr>
                <w:color w:val="000000"/>
              </w:rPr>
            </w:pPr>
          </w:p>
        </w:tc>
        <w:tc>
          <w:tcPr>
            <w:tcW w:w="1559" w:type="dxa"/>
          </w:tcPr>
          <w:p w:rsidR="00F51552" w:rsidRPr="005C092D" w:rsidRDefault="00F51552" w:rsidP="00F51552">
            <w:pPr>
              <w:spacing w:before="100" w:beforeAutospacing="1" w:after="100" w:afterAutospacing="1"/>
              <w:jc w:val="center"/>
              <w:rPr>
                <w:color w:val="000000"/>
              </w:rPr>
            </w:pPr>
          </w:p>
        </w:tc>
      </w:tr>
      <w:tr w:rsidR="00F51552" w:rsidRPr="005C092D" w:rsidTr="00F51552">
        <w:trPr>
          <w:jc w:val="center"/>
        </w:trPr>
        <w:tc>
          <w:tcPr>
            <w:tcW w:w="688" w:type="dxa"/>
            <w:shd w:val="clear" w:color="auto" w:fill="auto"/>
          </w:tcPr>
          <w:p w:rsidR="00F51552" w:rsidRPr="005C092D" w:rsidRDefault="00F51552" w:rsidP="00F51552">
            <w:pPr>
              <w:widowControl/>
              <w:numPr>
                <w:ilvl w:val="0"/>
                <w:numId w:val="21"/>
              </w:numPr>
              <w:suppressAutoHyphens/>
              <w:autoSpaceDE/>
              <w:autoSpaceDN/>
              <w:spacing w:before="100" w:beforeAutospacing="1" w:after="100" w:afterAutospacing="1"/>
              <w:rPr>
                <w:color w:val="000000"/>
              </w:rPr>
            </w:pPr>
          </w:p>
        </w:tc>
        <w:tc>
          <w:tcPr>
            <w:tcW w:w="3381" w:type="dxa"/>
            <w:shd w:val="clear" w:color="auto" w:fill="auto"/>
          </w:tcPr>
          <w:p w:rsidR="00F51552" w:rsidRPr="005C092D" w:rsidRDefault="00F51552" w:rsidP="00F51552">
            <w:pPr>
              <w:spacing w:before="100" w:beforeAutospacing="1" w:after="100" w:afterAutospacing="1"/>
              <w:jc w:val="both"/>
              <w:rPr>
                <w:color w:val="000000"/>
              </w:rPr>
            </w:pPr>
            <w:r w:rsidRPr="005C092D">
              <w:rPr>
                <w:color w:val="000000"/>
              </w:rPr>
              <w:t>MISOPROSTOL 200MCG COMPRIMIDO VAGINAL</w:t>
            </w:r>
          </w:p>
        </w:tc>
        <w:tc>
          <w:tcPr>
            <w:tcW w:w="1701" w:type="dxa"/>
          </w:tcPr>
          <w:p w:rsidR="00F51552" w:rsidRPr="005C092D" w:rsidRDefault="00F51552" w:rsidP="00F51552">
            <w:pPr>
              <w:spacing w:before="100" w:beforeAutospacing="1" w:after="100" w:afterAutospacing="1"/>
              <w:jc w:val="center"/>
              <w:rPr>
                <w:color w:val="000000"/>
              </w:rPr>
            </w:pPr>
            <w:r w:rsidRPr="005C092D">
              <w:rPr>
                <w:color w:val="000000"/>
              </w:rPr>
              <w:t>COMPRIMIDO</w:t>
            </w:r>
          </w:p>
        </w:tc>
        <w:tc>
          <w:tcPr>
            <w:tcW w:w="1722" w:type="dxa"/>
            <w:shd w:val="clear" w:color="auto" w:fill="auto"/>
          </w:tcPr>
          <w:p w:rsidR="00F51552" w:rsidRPr="005C092D" w:rsidRDefault="00F51552" w:rsidP="00F51552">
            <w:pPr>
              <w:spacing w:before="100" w:beforeAutospacing="1" w:after="100" w:afterAutospacing="1"/>
              <w:jc w:val="center"/>
              <w:rPr>
                <w:color w:val="000000"/>
              </w:rPr>
            </w:pPr>
            <w:r w:rsidRPr="005C092D">
              <w:rPr>
                <w:color w:val="000000"/>
              </w:rPr>
              <w:t>200 COMPRIMIDOS</w:t>
            </w:r>
          </w:p>
        </w:tc>
        <w:tc>
          <w:tcPr>
            <w:tcW w:w="1396" w:type="dxa"/>
          </w:tcPr>
          <w:p w:rsidR="00F51552" w:rsidRPr="005C092D" w:rsidRDefault="00F51552" w:rsidP="00F51552">
            <w:pPr>
              <w:spacing w:before="100" w:beforeAutospacing="1" w:after="100" w:afterAutospacing="1"/>
              <w:jc w:val="center"/>
              <w:rPr>
                <w:color w:val="000000"/>
              </w:rPr>
            </w:pPr>
          </w:p>
        </w:tc>
        <w:tc>
          <w:tcPr>
            <w:tcW w:w="1559" w:type="dxa"/>
          </w:tcPr>
          <w:p w:rsidR="00F51552" w:rsidRPr="005C092D" w:rsidRDefault="00F51552" w:rsidP="00F51552">
            <w:pPr>
              <w:spacing w:before="100" w:beforeAutospacing="1" w:after="100" w:afterAutospacing="1"/>
              <w:jc w:val="center"/>
              <w:rPr>
                <w:color w:val="000000"/>
              </w:rPr>
            </w:pPr>
          </w:p>
        </w:tc>
      </w:tr>
      <w:tr w:rsidR="00F51552" w:rsidRPr="005C092D" w:rsidTr="00F51552">
        <w:trPr>
          <w:jc w:val="center"/>
        </w:trPr>
        <w:tc>
          <w:tcPr>
            <w:tcW w:w="688" w:type="dxa"/>
            <w:shd w:val="clear" w:color="auto" w:fill="auto"/>
          </w:tcPr>
          <w:p w:rsidR="00F51552" w:rsidRPr="005C092D" w:rsidRDefault="00F51552" w:rsidP="00F51552">
            <w:pPr>
              <w:widowControl/>
              <w:numPr>
                <w:ilvl w:val="0"/>
                <w:numId w:val="21"/>
              </w:numPr>
              <w:suppressAutoHyphens/>
              <w:autoSpaceDE/>
              <w:autoSpaceDN/>
              <w:spacing w:before="100" w:beforeAutospacing="1" w:after="100" w:afterAutospacing="1"/>
              <w:rPr>
                <w:color w:val="000000"/>
              </w:rPr>
            </w:pPr>
          </w:p>
        </w:tc>
        <w:tc>
          <w:tcPr>
            <w:tcW w:w="3381" w:type="dxa"/>
            <w:shd w:val="clear" w:color="auto" w:fill="auto"/>
          </w:tcPr>
          <w:p w:rsidR="00F51552" w:rsidRPr="005C092D" w:rsidRDefault="00F51552" w:rsidP="00F51552">
            <w:pPr>
              <w:spacing w:before="100" w:beforeAutospacing="1" w:after="100" w:afterAutospacing="1"/>
              <w:jc w:val="both"/>
              <w:rPr>
                <w:color w:val="000000"/>
              </w:rPr>
            </w:pPr>
            <w:r w:rsidRPr="005C092D">
              <w:rPr>
                <w:color w:val="000000"/>
              </w:rPr>
              <w:t>NALOXONA 0,4 MG/ML – 1 ML</w:t>
            </w:r>
          </w:p>
        </w:tc>
        <w:tc>
          <w:tcPr>
            <w:tcW w:w="1701" w:type="dxa"/>
          </w:tcPr>
          <w:p w:rsidR="00F51552" w:rsidRPr="005C092D" w:rsidRDefault="00F51552" w:rsidP="00F51552">
            <w:pPr>
              <w:spacing w:before="100" w:beforeAutospacing="1" w:after="100" w:afterAutospacing="1"/>
              <w:jc w:val="center"/>
              <w:rPr>
                <w:color w:val="000000"/>
              </w:rPr>
            </w:pPr>
            <w:r w:rsidRPr="005C092D">
              <w:rPr>
                <w:color w:val="000000"/>
              </w:rPr>
              <w:t>AMPOLA</w:t>
            </w:r>
          </w:p>
        </w:tc>
        <w:tc>
          <w:tcPr>
            <w:tcW w:w="1722" w:type="dxa"/>
            <w:shd w:val="clear" w:color="auto" w:fill="auto"/>
          </w:tcPr>
          <w:p w:rsidR="00F51552" w:rsidRPr="005C092D" w:rsidRDefault="00F51552" w:rsidP="00F51552">
            <w:pPr>
              <w:spacing w:before="100" w:beforeAutospacing="1" w:after="100" w:afterAutospacing="1"/>
              <w:jc w:val="center"/>
              <w:rPr>
                <w:color w:val="000000"/>
              </w:rPr>
            </w:pPr>
            <w:r w:rsidRPr="005C092D">
              <w:rPr>
                <w:color w:val="000000"/>
              </w:rPr>
              <w:t>300 AMPOLAS</w:t>
            </w:r>
          </w:p>
        </w:tc>
        <w:tc>
          <w:tcPr>
            <w:tcW w:w="1396" w:type="dxa"/>
          </w:tcPr>
          <w:p w:rsidR="00F51552" w:rsidRPr="005C092D" w:rsidRDefault="00F51552" w:rsidP="00F51552">
            <w:pPr>
              <w:spacing w:before="100" w:beforeAutospacing="1" w:after="100" w:afterAutospacing="1"/>
              <w:jc w:val="center"/>
              <w:rPr>
                <w:color w:val="000000"/>
              </w:rPr>
            </w:pPr>
          </w:p>
        </w:tc>
        <w:tc>
          <w:tcPr>
            <w:tcW w:w="1559" w:type="dxa"/>
          </w:tcPr>
          <w:p w:rsidR="00F51552" w:rsidRPr="005C092D" w:rsidRDefault="00F51552" w:rsidP="00F51552">
            <w:pPr>
              <w:spacing w:before="100" w:beforeAutospacing="1" w:after="100" w:afterAutospacing="1"/>
              <w:jc w:val="center"/>
              <w:rPr>
                <w:color w:val="000000"/>
              </w:rPr>
            </w:pPr>
          </w:p>
        </w:tc>
      </w:tr>
      <w:tr w:rsidR="00F51552" w:rsidRPr="005C092D" w:rsidTr="00F51552">
        <w:trPr>
          <w:jc w:val="center"/>
        </w:trPr>
        <w:tc>
          <w:tcPr>
            <w:tcW w:w="688" w:type="dxa"/>
            <w:shd w:val="clear" w:color="auto" w:fill="auto"/>
          </w:tcPr>
          <w:p w:rsidR="00F51552" w:rsidRPr="005C092D" w:rsidRDefault="00F51552" w:rsidP="00F51552">
            <w:pPr>
              <w:widowControl/>
              <w:numPr>
                <w:ilvl w:val="0"/>
                <w:numId w:val="21"/>
              </w:numPr>
              <w:suppressAutoHyphens/>
              <w:autoSpaceDE/>
              <w:autoSpaceDN/>
              <w:spacing w:before="100" w:beforeAutospacing="1" w:after="100" w:afterAutospacing="1"/>
              <w:rPr>
                <w:color w:val="000000"/>
              </w:rPr>
            </w:pPr>
          </w:p>
        </w:tc>
        <w:tc>
          <w:tcPr>
            <w:tcW w:w="3381" w:type="dxa"/>
            <w:shd w:val="clear" w:color="auto" w:fill="auto"/>
          </w:tcPr>
          <w:p w:rsidR="00F51552" w:rsidRPr="005C092D" w:rsidRDefault="00F51552" w:rsidP="00F51552">
            <w:pPr>
              <w:spacing w:before="100" w:beforeAutospacing="1" w:after="100" w:afterAutospacing="1"/>
              <w:jc w:val="both"/>
              <w:rPr>
                <w:color w:val="000000"/>
              </w:rPr>
            </w:pPr>
            <w:r w:rsidRPr="005C092D">
              <w:rPr>
                <w:color w:val="000000"/>
              </w:rPr>
              <w:t>NITROFURANTOINA 100 MG</w:t>
            </w:r>
          </w:p>
        </w:tc>
        <w:tc>
          <w:tcPr>
            <w:tcW w:w="1701" w:type="dxa"/>
          </w:tcPr>
          <w:p w:rsidR="00F51552" w:rsidRPr="005C092D" w:rsidRDefault="00F51552" w:rsidP="00F51552">
            <w:pPr>
              <w:spacing w:before="100" w:beforeAutospacing="1" w:after="100" w:afterAutospacing="1"/>
              <w:jc w:val="center"/>
              <w:rPr>
                <w:color w:val="000000"/>
              </w:rPr>
            </w:pPr>
            <w:r w:rsidRPr="005C092D">
              <w:rPr>
                <w:color w:val="000000"/>
              </w:rPr>
              <w:t>COMPRIMIDO</w:t>
            </w:r>
          </w:p>
        </w:tc>
        <w:tc>
          <w:tcPr>
            <w:tcW w:w="1722" w:type="dxa"/>
            <w:shd w:val="clear" w:color="auto" w:fill="auto"/>
          </w:tcPr>
          <w:p w:rsidR="00F51552" w:rsidRPr="005C092D" w:rsidRDefault="00F51552" w:rsidP="00F51552">
            <w:pPr>
              <w:spacing w:before="100" w:beforeAutospacing="1" w:after="100" w:afterAutospacing="1"/>
              <w:jc w:val="center"/>
              <w:rPr>
                <w:color w:val="000000"/>
              </w:rPr>
            </w:pPr>
            <w:r w:rsidRPr="005C092D">
              <w:rPr>
                <w:color w:val="000000"/>
              </w:rPr>
              <w:t>6.000</w:t>
            </w:r>
            <w:proofErr w:type="gramStart"/>
            <w:r w:rsidRPr="005C092D">
              <w:rPr>
                <w:color w:val="000000"/>
              </w:rPr>
              <w:t xml:space="preserve">  </w:t>
            </w:r>
            <w:proofErr w:type="gramEnd"/>
            <w:r w:rsidRPr="005C092D">
              <w:rPr>
                <w:color w:val="000000"/>
              </w:rPr>
              <w:t>COMPRIMIDOS</w:t>
            </w:r>
          </w:p>
        </w:tc>
        <w:tc>
          <w:tcPr>
            <w:tcW w:w="1396" w:type="dxa"/>
          </w:tcPr>
          <w:p w:rsidR="00F51552" w:rsidRPr="005C092D" w:rsidRDefault="00F51552" w:rsidP="00F51552">
            <w:pPr>
              <w:spacing w:before="100" w:beforeAutospacing="1" w:after="100" w:afterAutospacing="1"/>
              <w:jc w:val="center"/>
              <w:rPr>
                <w:color w:val="000000"/>
              </w:rPr>
            </w:pPr>
          </w:p>
        </w:tc>
        <w:tc>
          <w:tcPr>
            <w:tcW w:w="1559" w:type="dxa"/>
          </w:tcPr>
          <w:p w:rsidR="00F51552" w:rsidRPr="005C092D" w:rsidRDefault="00F51552" w:rsidP="00F51552">
            <w:pPr>
              <w:spacing w:before="100" w:beforeAutospacing="1" w:after="100" w:afterAutospacing="1"/>
              <w:jc w:val="center"/>
              <w:rPr>
                <w:color w:val="000000"/>
              </w:rPr>
            </w:pPr>
          </w:p>
        </w:tc>
      </w:tr>
      <w:tr w:rsidR="00F51552" w:rsidRPr="005C092D" w:rsidTr="00F51552">
        <w:trPr>
          <w:jc w:val="center"/>
        </w:trPr>
        <w:tc>
          <w:tcPr>
            <w:tcW w:w="688" w:type="dxa"/>
            <w:shd w:val="clear" w:color="auto" w:fill="auto"/>
          </w:tcPr>
          <w:p w:rsidR="00F51552" w:rsidRPr="005C092D" w:rsidRDefault="00F51552" w:rsidP="00F51552">
            <w:pPr>
              <w:widowControl/>
              <w:numPr>
                <w:ilvl w:val="0"/>
                <w:numId w:val="21"/>
              </w:numPr>
              <w:suppressAutoHyphens/>
              <w:autoSpaceDE/>
              <w:autoSpaceDN/>
              <w:spacing w:before="100" w:beforeAutospacing="1" w:after="100" w:afterAutospacing="1"/>
              <w:rPr>
                <w:color w:val="000000"/>
              </w:rPr>
            </w:pPr>
          </w:p>
        </w:tc>
        <w:tc>
          <w:tcPr>
            <w:tcW w:w="3381" w:type="dxa"/>
            <w:shd w:val="clear" w:color="auto" w:fill="auto"/>
          </w:tcPr>
          <w:p w:rsidR="00F51552" w:rsidRPr="005C092D" w:rsidRDefault="00F51552" w:rsidP="00F51552">
            <w:pPr>
              <w:spacing w:before="100" w:beforeAutospacing="1" w:after="100" w:afterAutospacing="1"/>
              <w:jc w:val="both"/>
              <w:rPr>
                <w:color w:val="000000"/>
              </w:rPr>
            </w:pPr>
            <w:r w:rsidRPr="005C092D">
              <w:rPr>
                <w:color w:val="000000"/>
              </w:rPr>
              <w:t>NITROGLICERINA 5MG/ML-</w:t>
            </w:r>
            <w:proofErr w:type="gramStart"/>
            <w:r w:rsidRPr="005C092D">
              <w:rPr>
                <w:color w:val="000000"/>
              </w:rPr>
              <w:t>10ML</w:t>
            </w:r>
            <w:proofErr w:type="gramEnd"/>
          </w:p>
        </w:tc>
        <w:tc>
          <w:tcPr>
            <w:tcW w:w="1701" w:type="dxa"/>
          </w:tcPr>
          <w:p w:rsidR="00F51552" w:rsidRPr="005C092D" w:rsidRDefault="00F51552" w:rsidP="00F51552">
            <w:pPr>
              <w:spacing w:before="100" w:beforeAutospacing="1" w:after="100" w:afterAutospacing="1"/>
              <w:jc w:val="center"/>
              <w:rPr>
                <w:color w:val="000000"/>
              </w:rPr>
            </w:pPr>
            <w:r w:rsidRPr="005C092D">
              <w:rPr>
                <w:color w:val="000000"/>
              </w:rPr>
              <w:t>AMPOLA</w:t>
            </w:r>
          </w:p>
        </w:tc>
        <w:tc>
          <w:tcPr>
            <w:tcW w:w="1722" w:type="dxa"/>
            <w:shd w:val="clear" w:color="auto" w:fill="auto"/>
          </w:tcPr>
          <w:p w:rsidR="00F51552" w:rsidRPr="005C092D" w:rsidRDefault="00F51552" w:rsidP="00F51552">
            <w:pPr>
              <w:spacing w:before="100" w:beforeAutospacing="1" w:after="100" w:afterAutospacing="1"/>
              <w:jc w:val="center"/>
              <w:rPr>
                <w:color w:val="000000"/>
              </w:rPr>
            </w:pPr>
            <w:r w:rsidRPr="005C092D">
              <w:rPr>
                <w:color w:val="000000"/>
              </w:rPr>
              <w:t>300 AMPOLAS</w:t>
            </w:r>
          </w:p>
        </w:tc>
        <w:tc>
          <w:tcPr>
            <w:tcW w:w="1396" w:type="dxa"/>
          </w:tcPr>
          <w:p w:rsidR="00F51552" w:rsidRPr="005C092D" w:rsidRDefault="00F51552" w:rsidP="00F51552">
            <w:pPr>
              <w:spacing w:before="100" w:beforeAutospacing="1" w:after="100" w:afterAutospacing="1"/>
              <w:jc w:val="center"/>
              <w:rPr>
                <w:color w:val="000000"/>
              </w:rPr>
            </w:pPr>
          </w:p>
        </w:tc>
        <w:tc>
          <w:tcPr>
            <w:tcW w:w="1559" w:type="dxa"/>
          </w:tcPr>
          <w:p w:rsidR="00F51552" w:rsidRPr="005C092D" w:rsidRDefault="00F51552" w:rsidP="00F51552">
            <w:pPr>
              <w:spacing w:before="100" w:beforeAutospacing="1" w:after="100" w:afterAutospacing="1"/>
              <w:jc w:val="center"/>
              <w:rPr>
                <w:color w:val="000000"/>
              </w:rPr>
            </w:pPr>
          </w:p>
        </w:tc>
      </w:tr>
      <w:tr w:rsidR="00F51552" w:rsidRPr="005C092D" w:rsidTr="00F51552">
        <w:trPr>
          <w:jc w:val="center"/>
        </w:trPr>
        <w:tc>
          <w:tcPr>
            <w:tcW w:w="688" w:type="dxa"/>
            <w:shd w:val="clear" w:color="auto" w:fill="auto"/>
          </w:tcPr>
          <w:p w:rsidR="00F51552" w:rsidRPr="005C092D" w:rsidRDefault="00F51552" w:rsidP="00F51552">
            <w:pPr>
              <w:widowControl/>
              <w:numPr>
                <w:ilvl w:val="0"/>
                <w:numId w:val="21"/>
              </w:numPr>
              <w:suppressAutoHyphens/>
              <w:autoSpaceDE/>
              <w:autoSpaceDN/>
              <w:spacing w:before="100" w:beforeAutospacing="1" w:after="100" w:afterAutospacing="1"/>
              <w:rPr>
                <w:color w:val="000000"/>
              </w:rPr>
            </w:pPr>
          </w:p>
        </w:tc>
        <w:tc>
          <w:tcPr>
            <w:tcW w:w="3381" w:type="dxa"/>
            <w:shd w:val="clear" w:color="auto" w:fill="auto"/>
          </w:tcPr>
          <w:p w:rsidR="00F51552" w:rsidRPr="005C092D" w:rsidRDefault="00F51552" w:rsidP="00F51552">
            <w:pPr>
              <w:spacing w:before="100" w:beforeAutospacing="1" w:after="100" w:afterAutospacing="1"/>
              <w:jc w:val="both"/>
              <w:rPr>
                <w:color w:val="000000"/>
              </w:rPr>
            </w:pPr>
            <w:r w:rsidRPr="005C092D">
              <w:rPr>
                <w:color w:val="000000"/>
              </w:rPr>
              <w:t>OMEPRAZOL 40 MG INJETÁVEL + DILUENTE 10 ML</w:t>
            </w:r>
          </w:p>
        </w:tc>
        <w:tc>
          <w:tcPr>
            <w:tcW w:w="1701" w:type="dxa"/>
          </w:tcPr>
          <w:p w:rsidR="00F51552" w:rsidRPr="005C092D" w:rsidRDefault="00F51552" w:rsidP="00F51552">
            <w:pPr>
              <w:spacing w:before="100" w:beforeAutospacing="1" w:after="100" w:afterAutospacing="1"/>
              <w:jc w:val="center"/>
              <w:rPr>
                <w:color w:val="000000"/>
              </w:rPr>
            </w:pPr>
            <w:r w:rsidRPr="005C092D">
              <w:rPr>
                <w:color w:val="000000"/>
              </w:rPr>
              <w:t>AMPOLA</w:t>
            </w:r>
          </w:p>
        </w:tc>
        <w:tc>
          <w:tcPr>
            <w:tcW w:w="1722" w:type="dxa"/>
            <w:shd w:val="clear" w:color="auto" w:fill="auto"/>
          </w:tcPr>
          <w:p w:rsidR="00F51552" w:rsidRPr="005C092D" w:rsidRDefault="00F51552" w:rsidP="00F51552">
            <w:pPr>
              <w:spacing w:before="100" w:beforeAutospacing="1" w:after="100" w:afterAutospacing="1"/>
              <w:jc w:val="center"/>
              <w:rPr>
                <w:color w:val="000000"/>
              </w:rPr>
            </w:pPr>
            <w:r w:rsidRPr="005C092D">
              <w:rPr>
                <w:color w:val="000000"/>
              </w:rPr>
              <w:t>600 AMPOLAS</w:t>
            </w:r>
          </w:p>
        </w:tc>
        <w:tc>
          <w:tcPr>
            <w:tcW w:w="1396" w:type="dxa"/>
          </w:tcPr>
          <w:p w:rsidR="00F51552" w:rsidRPr="005C092D" w:rsidRDefault="00F51552" w:rsidP="00F51552">
            <w:pPr>
              <w:spacing w:before="100" w:beforeAutospacing="1" w:after="100" w:afterAutospacing="1"/>
              <w:jc w:val="center"/>
              <w:rPr>
                <w:color w:val="000000"/>
              </w:rPr>
            </w:pPr>
          </w:p>
        </w:tc>
        <w:tc>
          <w:tcPr>
            <w:tcW w:w="1559" w:type="dxa"/>
          </w:tcPr>
          <w:p w:rsidR="00F51552" w:rsidRPr="005C092D" w:rsidRDefault="00F51552" w:rsidP="00F51552">
            <w:pPr>
              <w:spacing w:before="100" w:beforeAutospacing="1" w:after="100" w:afterAutospacing="1"/>
              <w:jc w:val="center"/>
              <w:rPr>
                <w:color w:val="000000"/>
              </w:rPr>
            </w:pPr>
          </w:p>
        </w:tc>
      </w:tr>
      <w:tr w:rsidR="00F51552" w:rsidRPr="005C092D" w:rsidTr="00F51552">
        <w:trPr>
          <w:trHeight w:val="432"/>
          <w:jc w:val="center"/>
        </w:trPr>
        <w:tc>
          <w:tcPr>
            <w:tcW w:w="688" w:type="dxa"/>
            <w:shd w:val="clear" w:color="auto" w:fill="auto"/>
          </w:tcPr>
          <w:p w:rsidR="00F51552" w:rsidRPr="005C092D" w:rsidRDefault="00F51552" w:rsidP="00F51552">
            <w:pPr>
              <w:widowControl/>
              <w:numPr>
                <w:ilvl w:val="0"/>
                <w:numId w:val="21"/>
              </w:numPr>
              <w:suppressAutoHyphens/>
              <w:autoSpaceDE/>
              <w:autoSpaceDN/>
              <w:spacing w:before="100" w:beforeAutospacing="1" w:after="100" w:afterAutospacing="1"/>
              <w:rPr>
                <w:color w:val="000000"/>
              </w:rPr>
            </w:pPr>
          </w:p>
        </w:tc>
        <w:tc>
          <w:tcPr>
            <w:tcW w:w="3381" w:type="dxa"/>
            <w:shd w:val="clear" w:color="auto" w:fill="auto"/>
          </w:tcPr>
          <w:p w:rsidR="00F51552" w:rsidRPr="005C092D" w:rsidRDefault="00F51552" w:rsidP="00F51552">
            <w:pPr>
              <w:spacing w:before="100" w:beforeAutospacing="1" w:after="100" w:afterAutospacing="1"/>
              <w:jc w:val="both"/>
              <w:rPr>
                <w:color w:val="000000"/>
              </w:rPr>
            </w:pPr>
            <w:r w:rsidRPr="005C092D">
              <w:rPr>
                <w:color w:val="000000"/>
              </w:rPr>
              <w:t>PREDNISOLONA 3MG/ML – 100 ML</w:t>
            </w:r>
          </w:p>
        </w:tc>
        <w:tc>
          <w:tcPr>
            <w:tcW w:w="1701" w:type="dxa"/>
          </w:tcPr>
          <w:p w:rsidR="00F51552" w:rsidRPr="005C092D" w:rsidRDefault="00F51552" w:rsidP="00F51552">
            <w:pPr>
              <w:spacing w:before="100" w:beforeAutospacing="1" w:after="100" w:afterAutospacing="1"/>
              <w:jc w:val="center"/>
              <w:rPr>
                <w:color w:val="000000"/>
              </w:rPr>
            </w:pPr>
            <w:r w:rsidRPr="005C092D">
              <w:rPr>
                <w:color w:val="000000"/>
              </w:rPr>
              <w:t>FRASCO</w:t>
            </w:r>
          </w:p>
        </w:tc>
        <w:tc>
          <w:tcPr>
            <w:tcW w:w="1722" w:type="dxa"/>
            <w:shd w:val="clear" w:color="auto" w:fill="auto"/>
          </w:tcPr>
          <w:p w:rsidR="00F51552" w:rsidRPr="005C092D" w:rsidRDefault="00F51552" w:rsidP="00F51552">
            <w:pPr>
              <w:spacing w:before="100" w:beforeAutospacing="1" w:after="100" w:afterAutospacing="1"/>
              <w:jc w:val="center"/>
              <w:rPr>
                <w:color w:val="000000"/>
              </w:rPr>
            </w:pPr>
            <w:r w:rsidRPr="005C092D">
              <w:rPr>
                <w:color w:val="000000"/>
              </w:rPr>
              <w:t>700 FRASCOS</w:t>
            </w:r>
          </w:p>
        </w:tc>
        <w:tc>
          <w:tcPr>
            <w:tcW w:w="1396" w:type="dxa"/>
          </w:tcPr>
          <w:p w:rsidR="00F51552" w:rsidRPr="005C092D" w:rsidRDefault="00F51552" w:rsidP="00F51552">
            <w:pPr>
              <w:spacing w:before="100" w:beforeAutospacing="1" w:after="100" w:afterAutospacing="1"/>
              <w:jc w:val="center"/>
              <w:rPr>
                <w:color w:val="000000"/>
              </w:rPr>
            </w:pPr>
          </w:p>
        </w:tc>
        <w:tc>
          <w:tcPr>
            <w:tcW w:w="1559" w:type="dxa"/>
          </w:tcPr>
          <w:p w:rsidR="00F51552" w:rsidRPr="005C092D" w:rsidRDefault="00F51552" w:rsidP="00F51552">
            <w:pPr>
              <w:spacing w:before="100" w:beforeAutospacing="1" w:after="100" w:afterAutospacing="1"/>
              <w:jc w:val="center"/>
              <w:rPr>
                <w:color w:val="000000"/>
              </w:rPr>
            </w:pPr>
          </w:p>
        </w:tc>
      </w:tr>
      <w:tr w:rsidR="00F51552" w:rsidRPr="005C092D" w:rsidTr="00F51552">
        <w:trPr>
          <w:jc w:val="center"/>
        </w:trPr>
        <w:tc>
          <w:tcPr>
            <w:tcW w:w="688" w:type="dxa"/>
            <w:shd w:val="clear" w:color="auto" w:fill="auto"/>
          </w:tcPr>
          <w:p w:rsidR="00F51552" w:rsidRPr="005C092D" w:rsidRDefault="00F51552" w:rsidP="00F51552">
            <w:pPr>
              <w:widowControl/>
              <w:numPr>
                <w:ilvl w:val="0"/>
                <w:numId w:val="21"/>
              </w:numPr>
              <w:suppressAutoHyphens/>
              <w:autoSpaceDE/>
              <w:autoSpaceDN/>
              <w:spacing w:before="100" w:beforeAutospacing="1" w:after="100" w:afterAutospacing="1"/>
              <w:rPr>
                <w:color w:val="000000"/>
              </w:rPr>
            </w:pPr>
          </w:p>
        </w:tc>
        <w:tc>
          <w:tcPr>
            <w:tcW w:w="3381" w:type="dxa"/>
            <w:shd w:val="clear" w:color="auto" w:fill="auto"/>
          </w:tcPr>
          <w:p w:rsidR="00F51552" w:rsidRPr="005C092D" w:rsidRDefault="00F51552" w:rsidP="00F51552">
            <w:pPr>
              <w:spacing w:before="100" w:beforeAutospacing="1" w:after="100" w:afterAutospacing="1"/>
              <w:jc w:val="both"/>
              <w:rPr>
                <w:color w:val="000000"/>
              </w:rPr>
            </w:pPr>
            <w:r w:rsidRPr="005C092D">
              <w:rPr>
                <w:color w:val="000000"/>
              </w:rPr>
              <w:t>PROPONOLOL 40 MG</w:t>
            </w:r>
          </w:p>
        </w:tc>
        <w:tc>
          <w:tcPr>
            <w:tcW w:w="1701" w:type="dxa"/>
          </w:tcPr>
          <w:p w:rsidR="00F51552" w:rsidRPr="005C092D" w:rsidRDefault="00F51552" w:rsidP="00F51552">
            <w:pPr>
              <w:spacing w:before="100" w:beforeAutospacing="1" w:after="100" w:afterAutospacing="1"/>
              <w:jc w:val="center"/>
              <w:rPr>
                <w:color w:val="000000"/>
              </w:rPr>
            </w:pPr>
            <w:r w:rsidRPr="005C092D">
              <w:rPr>
                <w:color w:val="000000"/>
              </w:rPr>
              <w:t>COMPRIMIDO</w:t>
            </w:r>
          </w:p>
        </w:tc>
        <w:tc>
          <w:tcPr>
            <w:tcW w:w="1722" w:type="dxa"/>
            <w:shd w:val="clear" w:color="auto" w:fill="auto"/>
          </w:tcPr>
          <w:p w:rsidR="00F51552" w:rsidRPr="005C092D" w:rsidRDefault="00F51552" w:rsidP="00F51552">
            <w:pPr>
              <w:spacing w:before="100" w:beforeAutospacing="1" w:after="100" w:afterAutospacing="1"/>
              <w:jc w:val="center"/>
              <w:rPr>
                <w:color w:val="000000"/>
              </w:rPr>
            </w:pPr>
            <w:r w:rsidRPr="005C092D">
              <w:rPr>
                <w:color w:val="000000"/>
              </w:rPr>
              <w:t>40.000 COMPRIMIDOS</w:t>
            </w:r>
          </w:p>
        </w:tc>
        <w:tc>
          <w:tcPr>
            <w:tcW w:w="1396" w:type="dxa"/>
          </w:tcPr>
          <w:p w:rsidR="00F51552" w:rsidRPr="005C092D" w:rsidRDefault="00F51552" w:rsidP="00F51552">
            <w:pPr>
              <w:spacing w:before="100" w:beforeAutospacing="1" w:after="100" w:afterAutospacing="1"/>
              <w:jc w:val="center"/>
              <w:rPr>
                <w:color w:val="000000"/>
              </w:rPr>
            </w:pPr>
          </w:p>
        </w:tc>
        <w:tc>
          <w:tcPr>
            <w:tcW w:w="1559" w:type="dxa"/>
          </w:tcPr>
          <w:p w:rsidR="00F51552" w:rsidRPr="005C092D" w:rsidRDefault="00F51552" w:rsidP="00F51552">
            <w:pPr>
              <w:spacing w:before="100" w:beforeAutospacing="1" w:after="100" w:afterAutospacing="1"/>
              <w:jc w:val="center"/>
              <w:rPr>
                <w:color w:val="000000"/>
              </w:rPr>
            </w:pPr>
          </w:p>
        </w:tc>
      </w:tr>
      <w:tr w:rsidR="00F51552" w:rsidRPr="005C092D" w:rsidTr="00F51552">
        <w:trPr>
          <w:jc w:val="center"/>
        </w:trPr>
        <w:tc>
          <w:tcPr>
            <w:tcW w:w="688" w:type="dxa"/>
            <w:shd w:val="clear" w:color="auto" w:fill="auto"/>
          </w:tcPr>
          <w:p w:rsidR="00F51552" w:rsidRPr="005C092D" w:rsidRDefault="00F51552" w:rsidP="00F51552">
            <w:pPr>
              <w:widowControl/>
              <w:numPr>
                <w:ilvl w:val="0"/>
                <w:numId w:val="21"/>
              </w:numPr>
              <w:suppressAutoHyphens/>
              <w:autoSpaceDE/>
              <w:autoSpaceDN/>
              <w:spacing w:before="100" w:beforeAutospacing="1" w:after="100" w:afterAutospacing="1"/>
              <w:rPr>
                <w:color w:val="000000"/>
              </w:rPr>
            </w:pPr>
          </w:p>
        </w:tc>
        <w:tc>
          <w:tcPr>
            <w:tcW w:w="3381" w:type="dxa"/>
            <w:shd w:val="clear" w:color="auto" w:fill="auto"/>
          </w:tcPr>
          <w:p w:rsidR="00F51552" w:rsidRPr="005C092D" w:rsidRDefault="00F51552" w:rsidP="00F51552">
            <w:pPr>
              <w:spacing w:before="100" w:beforeAutospacing="1" w:after="100" w:afterAutospacing="1"/>
              <w:rPr>
                <w:color w:val="000000"/>
              </w:rPr>
            </w:pPr>
            <w:r w:rsidRPr="005C092D">
              <w:rPr>
                <w:color w:val="000000"/>
              </w:rPr>
              <w:t>RITALINA 10 MG</w:t>
            </w:r>
          </w:p>
        </w:tc>
        <w:tc>
          <w:tcPr>
            <w:tcW w:w="1701" w:type="dxa"/>
          </w:tcPr>
          <w:p w:rsidR="00F51552" w:rsidRPr="005C092D" w:rsidRDefault="00F51552" w:rsidP="00F51552">
            <w:pPr>
              <w:spacing w:before="100" w:beforeAutospacing="1" w:after="100" w:afterAutospacing="1"/>
              <w:jc w:val="center"/>
              <w:rPr>
                <w:color w:val="000000"/>
              </w:rPr>
            </w:pPr>
            <w:r w:rsidRPr="005C092D">
              <w:rPr>
                <w:color w:val="000000"/>
              </w:rPr>
              <w:t>COMPRIMIDO</w:t>
            </w:r>
          </w:p>
        </w:tc>
        <w:tc>
          <w:tcPr>
            <w:tcW w:w="1722" w:type="dxa"/>
            <w:shd w:val="clear" w:color="auto" w:fill="auto"/>
          </w:tcPr>
          <w:p w:rsidR="00F51552" w:rsidRPr="005C092D" w:rsidRDefault="00F51552" w:rsidP="00F51552">
            <w:pPr>
              <w:spacing w:before="100" w:beforeAutospacing="1" w:after="100" w:afterAutospacing="1"/>
              <w:jc w:val="center"/>
              <w:rPr>
                <w:color w:val="000000"/>
              </w:rPr>
            </w:pPr>
            <w:r w:rsidRPr="005C092D">
              <w:rPr>
                <w:color w:val="000000"/>
              </w:rPr>
              <w:t>1.000 COMPRIMIDOS</w:t>
            </w:r>
          </w:p>
        </w:tc>
        <w:tc>
          <w:tcPr>
            <w:tcW w:w="1396" w:type="dxa"/>
          </w:tcPr>
          <w:p w:rsidR="00F51552" w:rsidRPr="005C092D" w:rsidRDefault="00F51552" w:rsidP="00F51552">
            <w:pPr>
              <w:spacing w:before="100" w:beforeAutospacing="1" w:after="100" w:afterAutospacing="1"/>
              <w:jc w:val="center"/>
              <w:rPr>
                <w:color w:val="000000"/>
              </w:rPr>
            </w:pPr>
          </w:p>
        </w:tc>
        <w:tc>
          <w:tcPr>
            <w:tcW w:w="1559" w:type="dxa"/>
          </w:tcPr>
          <w:p w:rsidR="00F51552" w:rsidRPr="005C092D" w:rsidRDefault="00F51552" w:rsidP="00F51552">
            <w:pPr>
              <w:spacing w:before="100" w:beforeAutospacing="1" w:after="100" w:afterAutospacing="1"/>
              <w:jc w:val="center"/>
              <w:rPr>
                <w:color w:val="000000"/>
              </w:rPr>
            </w:pPr>
          </w:p>
        </w:tc>
      </w:tr>
      <w:tr w:rsidR="00F51552" w:rsidRPr="005C092D" w:rsidTr="00F51552">
        <w:trPr>
          <w:jc w:val="center"/>
        </w:trPr>
        <w:tc>
          <w:tcPr>
            <w:tcW w:w="688" w:type="dxa"/>
            <w:shd w:val="clear" w:color="auto" w:fill="auto"/>
          </w:tcPr>
          <w:p w:rsidR="00F51552" w:rsidRPr="005C092D" w:rsidRDefault="00F51552" w:rsidP="00F51552">
            <w:pPr>
              <w:widowControl/>
              <w:numPr>
                <w:ilvl w:val="0"/>
                <w:numId w:val="21"/>
              </w:numPr>
              <w:suppressAutoHyphens/>
              <w:autoSpaceDE/>
              <w:autoSpaceDN/>
              <w:spacing w:before="100" w:beforeAutospacing="1" w:after="100" w:afterAutospacing="1"/>
              <w:rPr>
                <w:color w:val="000000"/>
              </w:rPr>
            </w:pPr>
          </w:p>
        </w:tc>
        <w:tc>
          <w:tcPr>
            <w:tcW w:w="3381" w:type="dxa"/>
            <w:shd w:val="clear" w:color="auto" w:fill="auto"/>
          </w:tcPr>
          <w:p w:rsidR="00F51552" w:rsidRPr="005C092D" w:rsidRDefault="00F51552" w:rsidP="00F51552">
            <w:pPr>
              <w:spacing w:before="100" w:beforeAutospacing="1" w:after="100" w:afterAutospacing="1"/>
              <w:jc w:val="both"/>
              <w:rPr>
                <w:color w:val="000000"/>
              </w:rPr>
            </w:pPr>
            <w:r w:rsidRPr="005C092D">
              <w:rPr>
                <w:color w:val="000000"/>
              </w:rPr>
              <w:t>SIMETICONA 75MG/ML – 10 ML</w:t>
            </w:r>
          </w:p>
        </w:tc>
        <w:tc>
          <w:tcPr>
            <w:tcW w:w="1701" w:type="dxa"/>
          </w:tcPr>
          <w:p w:rsidR="00F51552" w:rsidRPr="005C092D" w:rsidRDefault="00F51552" w:rsidP="00F51552">
            <w:pPr>
              <w:spacing w:before="100" w:beforeAutospacing="1" w:after="100" w:afterAutospacing="1"/>
              <w:jc w:val="center"/>
              <w:rPr>
                <w:color w:val="000000"/>
              </w:rPr>
            </w:pPr>
            <w:r w:rsidRPr="005C092D">
              <w:rPr>
                <w:color w:val="000000"/>
              </w:rPr>
              <w:t>FRASCOS</w:t>
            </w:r>
          </w:p>
        </w:tc>
        <w:tc>
          <w:tcPr>
            <w:tcW w:w="1722" w:type="dxa"/>
            <w:shd w:val="clear" w:color="auto" w:fill="auto"/>
          </w:tcPr>
          <w:p w:rsidR="00F51552" w:rsidRPr="005C092D" w:rsidRDefault="00F51552" w:rsidP="00F51552">
            <w:pPr>
              <w:spacing w:before="100" w:beforeAutospacing="1" w:after="100" w:afterAutospacing="1"/>
              <w:jc w:val="center"/>
              <w:rPr>
                <w:color w:val="000000"/>
              </w:rPr>
            </w:pPr>
            <w:r w:rsidRPr="005C092D">
              <w:rPr>
                <w:color w:val="000000"/>
              </w:rPr>
              <w:t>800 FRASCOS</w:t>
            </w:r>
          </w:p>
        </w:tc>
        <w:tc>
          <w:tcPr>
            <w:tcW w:w="1396" w:type="dxa"/>
          </w:tcPr>
          <w:p w:rsidR="00F51552" w:rsidRPr="005C092D" w:rsidRDefault="00F51552" w:rsidP="00F51552">
            <w:pPr>
              <w:spacing w:before="100" w:beforeAutospacing="1" w:after="100" w:afterAutospacing="1"/>
              <w:jc w:val="center"/>
              <w:rPr>
                <w:color w:val="000000"/>
              </w:rPr>
            </w:pPr>
          </w:p>
        </w:tc>
        <w:tc>
          <w:tcPr>
            <w:tcW w:w="1559" w:type="dxa"/>
          </w:tcPr>
          <w:p w:rsidR="00F51552" w:rsidRPr="005C092D" w:rsidRDefault="00F51552" w:rsidP="00F51552">
            <w:pPr>
              <w:spacing w:before="100" w:beforeAutospacing="1" w:after="100" w:afterAutospacing="1"/>
              <w:jc w:val="center"/>
              <w:rPr>
                <w:color w:val="000000"/>
              </w:rPr>
            </w:pPr>
          </w:p>
        </w:tc>
      </w:tr>
      <w:tr w:rsidR="00F51552" w:rsidRPr="005C092D" w:rsidTr="00F51552">
        <w:trPr>
          <w:jc w:val="center"/>
        </w:trPr>
        <w:tc>
          <w:tcPr>
            <w:tcW w:w="688" w:type="dxa"/>
            <w:shd w:val="clear" w:color="auto" w:fill="auto"/>
          </w:tcPr>
          <w:p w:rsidR="00F51552" w:rsidRPr="005C092D" w:rsidRDefault="00F51552" w:rsidP="00F51552">
            <w:pPr>
              <w:widowControl/>
              <w:numPr>
                <w:ilvl w:val="0"/>
                <w:numId w:val="21"/>
              </w:numPr>
              <w:suppressAutoHyphens/>
              <w:autoSpaceDE/>
              <w:autoSpaceDN/>
              <w:spacing w:before="100" w:beforeAutospacing="1" w:after="100" w:afterAutospacing="1"/>
              <w:rPr>
                <w:color w:val="000000"/>
              </w:rPr>
            </w:pPr>
          </w:p>
        </w:tc>
        <w:tc>
          <w:tcPr>
            <w:tcW w:w="3381" w:type="dxa"/>
            <w:shd w:val="clear" w:color="auto" w:fill="auto"/>
          </w:tcPr>
          <w:p w:rsidR="00F51552" w:rsidRPr="005C092D" w:rsidRDefault="00F51552" w:rsidP="00F51552">
            <w:pPr>
              <w:spacing w:before="100" w:beforeAutospacing="1" w:after="100" w:afterAutospacing="1"/>
              <w:jc w:val="both"/>
              <w:rPr>
                <w:color w:val="000000"/>
              </w:rPr>
            </w:pPr>
            <w:r w:rsidRPr="005C092D">
              <w:rPr>
                <w:color w:val="000000"/>
              </w:rPr>
              <w:t>SORO DE REIDRATAÇÃO ORAL (SRO)</w:t>
            </w:r>
          </w:p>
        </w:tc>
        <w:tc>
          <w:tcPr>
            <w:tcW w:w="1701" w:type="dxa"/>
          </w:tcPr>
          <w:p w:rsidR="00F51552" w:rsidRPr="005C092D" w:rsidRDefault="00F51552" w:rsidP="00F51552">
            <w:pPr>
              <w:spacing w:before="100" w:beforeAutospacing="1" w:after="100" w:afterAutospacing="1"/>
              <w:jc w:val="center"/>
              <w:rPr>
                <w:color w:val="000000"/>
              </w:rPr>
            </w:pPr>
            <w:r w:rsidRPr="005C092D">
              <w:rPr>
                <w:color w:val="000000"/>
              </w:rPr>
              <w:t>SACHÉ</w:t>
            </w:r>
          </w:p>
        </w:tc>
        <w:tc>
          <w:tcPr>
            <w:tcW w:w="1722" w:type="dxa"/>
            <w:shd w:val="clear" w:color="auto" w:fill="auto"/>
          </w:tcPr>
          <w:p w:rsidR="00F51552" w:rsidRPr="005C092D" w:rsidRDefault="00F51552" w:rsidP="00F51552">
            <w:pPr>
              <w:spacing w:before="100" w:beforeAutospacing="1" w:after="100" w:afterAutospacing="1"/>
              <w:jc w:val="center"/>
              <w:rPr>
                <w:color w:val="000000"/>
              </w:rPr>
            </w:pPr>
            <w:r w:rsidRPr="005C092D">
              <w:rPr>
                <w:color w:val="000000"/>
              </w:rPr>
              <w:t>20.000 SACHÉS</w:t>
            </w:r>
          </w:p>
        </w:tc>
        <w:tc>
          <w:tcPr>
            <w:tcW w:w="1396" w:type="dxa"/>
          </w:tcPr>
          <w:p w:rsidR="00F51552" w:rsidRPr="005C092D" w:rsidRDefault="00F51552" w:rsidP="00F51552">
            <w:pPr>
              <w:spacing w:before="100" w:beforeAutospacing="1" w:after="100" w:afterAutospacing="1"/>
              <w:jc w:val="center"/>
              <w:rPr>
                <w:color w:val="000000"/>
              </w:rPr>
            </w:pPr>
          </w:p>
        </w:tc>
        <w:tc>
          <w:tcPr>
            <w:tcW w:w="1559" w:type="dxa"/>
          </w:tcPr>
          <w:p w:rsidR="00F51552" w:rsidRPr="005C092D" w:rsidRDefault="00F51552" w:rsidP="00F51552">
            <w:pPr>
              <w:spacing w:before="100" w:beforeAutospacing="1" w:after="100" w:afterAutospacing="1"/>
              <w:jc w:val="center"/>
              <w:rPr>
                <w:color w:val="000000"/>
              </w:rPr>
            </w:pPr>
          </w:p>
        </w:tc>
      </w:tr>
    </w:tbl>
    <w:p w:rsidR="00F51552" w:rsidRDefault="00F51552" w:rsidP="007C1F01">
      <w:pPr>
        <w:widowControl/>
        <w:autoSpaceDE/>
        <w:autoSpaceDN/>
        <w:spacing w:before="120" w:afterLines="120" w:after="288" w:line="360" w:lineRule="auto"/>
        <w:contextualSpacing/>
        <w:jc w:val="both"/>
        <w:rPr>
          <w:rFonts w:ascii="Arial" w:hAnsi="Arial" w:cs="Arial"/>
          <w:bCs/>
          <w:color w:val="000000"/>
          <w:sz w:val="24"/>
          <w:szCs w:val="24"/>
          <w:lang w:val="pt-BR"/>
        </w:rPr>
      </w:pPr>
    </w:p>
    <w:p w:rsidR="00F51552" w:rsidRDefault="00F51552" w:rsidP="007C1F01">
      <w:pPr>
        <w:widowControl/>
        <w:autoSpaceDE/>
        <w:autoSpaceDN/>
        <w:spacing w:before="120" w:afterLines="120" w:after="288" w:line="360" w:lineRule="auto"/>
        <w:contextualSpacing/>
        <w:jc w:val="both"/>
        <w:rPr>
          <w:rFonts w:ascii="Arial" w:hAnsi="Arial" w:cs="Arial"/>
          <w:bCs/>
          <w:color w:val="000000"/>
          <w:sz w:val="24"/>
          <w:szCs w:val="24"/>
          <w:lang w:val="pt-BR"/>
        </w:rPr>
      </w:pPr>
    </w:p>
    <w:p w:rsidR="007C1F01" w:rsidRPr="007C1F01" w:rsidRDefault="007C1F01" w:rsidP="007C1F01">
      <w:pPr>
        <w:widowControl/>
        <w:autoSpaceDE/>
        <w:autoSpaceDN/>
        <w:spacing w:line="360" w:lineRule="auto"/>
        <w:jc w:val="both"/>
        <w:rPr>
          <w:rFonts w:ascii="Arial" w:hAnsi="Arial" w:cs="Arial"/>
          <w:b/>
          <w:sz w:val="24"/>
          <w:szCs w:val="24"/>
          <w:lang w:val="pt-BR"/>
        </w:rPr>
      </w:pPr>
      <w:proofErr w:type="gramStart"/>
      <w:r w:rsidRPr="007C1F01">
        <w:rPr>
          <w:rFonts w:ascii="Arial" w:hAnsi="Arial" w:cs="Arial"/>
          <w:b/>
          <w:sz w:val="24"/>
          <w:szCs w:val="24"/>
          <w:lang w:val="pt-BR"/>
        </w:rPr>
        <w:t>4 – JUSTIFICATIVA DA NECESSIDADE DA CONTRATAÇÃO</w:t>
      </w:r>
      <w:proofErr w:type="gramEnd"/>
    </w:p>
    <w:p w:rsidR="007C1F01" w:rsidRPr="007C1F01" w:rsidRDefault="007C1F01" w:rsidP="007C1F01">
      <w:pPr>
        <w:widowControl/>
        <w:tabs>
          <w:tab w:val="left" w:pos="1390"/>
        </w:tabs>
        <w:autoSpaceDE/>
        <w:autoSpaceDN/>
        <w:spacing w:after="200" w:line="360" w:lineRule="auto"/>
        <w:jc w:val="both"/>
        <w:rPr>
          <w:rFonts w:ascii="Arial" w:hAnsi="Arial" w:cs="Arial"/>
          <w:sz w:val="24"/>
          <w:szCs w:val="24"/>
          <w:lang w:val="pt-BR"/>
        </w:rPr>
      </w:pPr>
      <w:r w:rsidRPr="007C1F01">
        <w:rPr>
          <w:rFonts w:ascii="Arial" w:hAnsi="Arial" w:cs="Arial"/>
          <w:sz w:val="24"/>
          <w:szCs w:val="24"/>
          <w:lang w:val="pt-BR"/>
        </w:rPr>
        <w:t>4.1 – O Departamento Municipal de Saúde oferta aos municípes os medicamentos constantes da REMUME – Relação Municipal de Medicamentos, e ainda atende as determinações judiciais as quais o Município possui obrigação de atendê-las, portanto precisa ter em estoque os medicamentos para que tenha condições de atender os pacientes.</w:t>
      </w:r>
    </w:p>
    <w:p w:rsidR="007C1F01" w:rsidRPr="007C1F01" w:rsidRDefault="007C1F01" w:rsidP="007C1F01">
      <w:pPr>
        <w:widowControl/>
        <w:tabs>
          <w:tab w:val="left" w:pos="1390"/>
        </w:tabs>
        <w:autoSpaceDE/>
        <w:autoSpaceDN/>
        <w:spacing w:after="200" w:line="360" w:lineRule="auto"/>
        <w:jc w:val="both"/>
        <w:rPr>
          <w:rFonts w:ascii="Arial" w:hAnsi="Arial" w:cs="Arial"/>
          <w:sz w:val="24"/>
          <w:szCs w:val="24"/>
          <w:lang w:val="pt-BR"/>
        </w:rPr>
      </w:pPr>
      <w:r w:rsidRPr="007C1F01">
        <w:rPr>
          <w:rFonts w:ascii="Arial" w:hAnsi="Arial" w:cs="Arial"/>
          <w:sz w:val="24"/>
          <w:szCs w:val="24"/>
          <w:lang w:val="pt-BR"/>
        </w:rPr>
        <w:t>O atendimento aos cidadãos para a dispensação de medicamentos</w:t>
      </w:r>
      <w:proofErr w:type="gramStart"/>
      <w:r w:rsidRPr="007C1F01">
        <w:rPr>
          <w:rFonts w:ascii="Arial" w:hAnsi="Arial" w:cs="Arial"/>
          <w:sz w:val="24"/>
          <w:szCs w:val="24"/>
          <w:lang w:val="pt-BR"/>
        </w:rPr>
        <w:t>, sejam</w:t>
      </w:r>
      <w:proofErr w:type="gramEnd"/>
      <w:r w:rsidRPr="007C1F01">
        <w:rPr>
          <w:rFonts w:ascii="Arial" w:hAnsi="Arial" w:cs="Arial"/>
          <w:sz w:val="24"/>
          <w:szCs w:val="24"/>
          <w:lang w:val="pt-BR"/>
        </w:rPr>
        <w:t xml:space="preserve"> eles fornecidos diretamente à pessoa ou através da administração nas Unidades Básicas de Saúde, é possibilitado através das aquisições, essas originárias de processos licitatórios. </w:t>
      </w:r>
    </w:p>
    <w:p w:rsidR="007C1F01" w:rsidRPr="007C1F01" w:rsidRDefault="007C1F01" w:rsidP="007C1F01">
      <w:pPr>
        <w:widowControl/>
        <w:tabs>
          <w:tab w:val="left" w:pos="1390"/>
        </w:tabs>
        <w:autoSpaceDE/>
        <w:autoSpaceDN/>
        <w:spacing w:after="200" w:line="360" w:lineRule="auto"/>
        <w:jc w:val="both"/>
        <w:rPr>
          <w:rFonts w:ascii="Arial" w:hAnsi="Arial" w:cs="Arial"/>
          <w:b/>
          <w:sz w:val="24"/>
          <w:szCs w:val="24"/>
          <w:lang w:val="pt-BR"/>
        </w:rPr>
      </w:pPr>
      <w:r w:rsidRPr="007C1F01">
        <w:rPr>
          <w:rFonts w:ascii="Arial" w:hAnsi="Arial" w:cs="Arial"/>
          <w:sz w:val="24"/>
          <w:szCs w:val="24"/>
          <w:lang w:val="pt-BR"/>
        </w:rPr>
        <w:t>Para garantir a continuidade do atendimento e cumprimento das determinações judicias, deve-se</w:t>
      </w:r>
      <w:proofErr w:type="gramStart"/>
      <w:r w:rsidRPr="007C1F01">
        <w:rPr>
          <w:rFonts w:ascii="Arial" w:hAnsi="Arial" w:cs="Arial"/>
          <w:sz w:val="24"/>
          <w:szCs w:val="24"/>
          <w:lang w:val="pt-BR"/>
        </w:rPr>
        <w:t xml:space="preserve"> portanto</w:t>
      </w:r>
      <w:proofErr w:type="gramEnd"/>
      <w:r w:rsidRPr="007C1F01">
        <w:rPr>
          <w:rFonts w:ascii="Arial" w:hAnsi="Arial" w:cs="Arial"/>
          <w:sz w:val="24"/>
          <w:szCs w:val="24"/>
          <w:lang w:val="pt-BR"/>
        </w:rPr>
        <w:t xml:space="preserve"> realizar licitação pertinente, neste caso específico, através de Pregão Eletrônico com Registro de Preços.</w:t>
      </w:r>
    </w:p>
    <w:p w:rsidR="007C1F01" w:rsidRPr="007C1F01" w:rsidRDefault="007C1F01" w:rsidP="007C1F01">
      <w:pPr>
        <w:widowControl/>
        <w:autoSpaceDE/>
        <w:autoSpaceDN/>
        <w:spacing w:after="200" w:line="276" w:lineRule="auto"/>
        <w:ind w:right="165"/>
        <w:jc w:val="both"/>
        <w:rPr>
          <w:rFonts w:ascii="Arial" w:hAnsi="Arial" w:cs="Arial"/>
          <w:b/>
          <w:sz w:val="24"/>
          <w:szCs w:val="24"/>
          <w:lang w:val="pt-BR"/>
        </w:rPr>
      </w:pPr>
      <w:proofErr w:type="gramStart"/>
      <w:r w:rsidRPr="007C1F01">
        <w:rPr>
          <w:rFonts w:ascii="Arial" w:hAnsi="Arial" w:cs="Arial"/>
          <w:b/>
          <w:sz w:val="24"/>
          <w:szCs w:val="24"/>
          <w:lang w:val="pt-BR"/>
        </w:rPr>
        <w:t>4.2 Justificativa</w:t>
      </w:r>
      <w:proofErr w:type="gramEnd"/>
      <w:r w:rsidRPr="007C1F01">
        <w:rPr>
          <w:rFonts w:ascii="Arial" w:hAnsi="Arial" w:cs="Arial"/>
          <w:b/>
          <w:sz w:val="24"/>
          <w:szCs w:val="24"/>
          <w:lang w:val="pt-BR"/>
        </w:rPr>
        <w:t xml:space="preserve"> para adoção do sistema de registro de preços</w:t>
      </w:r>
    </w:p>
    <w:p w:rsidR="007C1F01" w:rsidRPr="007C1F01" w:rsidRDefault="007C1F01" w:rsidP="007C1F01">
      <w:pPr>
        <w:widowControl/>
        <w:autoSpaceDE/>
        <w:autoSpaceDN/>
        <w:spacing w:after="200" w:line="276" w:lineRule="auto"/>
        <w:ind w:right="165"/>
        <w:jc w:val="both"/>
        <w:rPr>
          <w:rFonts w:ascii="Arial" w:hAnsi="Arial" w:cs="Arial"/>
          <w:sz w:val="24"/>
          <w:szCs w:val="24"/>
          <w:lang w:val="pt-BR"/>
        </w:rPr>
      </w:pPr>
      <w:r w:rsidRPr="007C1F01">
        <w:rPr>
          <w:rFonts w:ascii="Arial" w:hAnsi="Arial" w:cs="Arial"/>
          <w:sz w:val="24"/>
          <w:szCs w:val="24"/>
          <w:lang w:val="pt-BR"/>
        </w:rPr>
        <w:t xml:space="preserve">4.2.1. A motivação pela escolha do Sistema de Registro de Preços para este processo licitatório se dá pelas características do objeto, pois não é possível a definição prévia </w:t>
      </w:r>
      <w:r w:rsidRPr="007C1F01">
        <w:rPr>
          <w:rFonts w:ascii="Arial" w:hAnsi="Arial" w:cs="Arial"/>
          <w:sz w:val="24"/>
          <w:szCs w:val="24"/>
          <w:lang w:val="pt-BR"/>
        </w:rPr>
        <w:lastRenderedPageBreak/>
        <w:t>do quantitativo a ser demandado pela Administração, uma vez que as necessidades podem sofrer impactos diversos, tais como: alteração</w:t>
      </w:r>
      <w:r w:rsidR="00C379F2">
        <w:rPr>
          <w:rFonts w:ascii="Arial" w:hAnsi="Arial" w:cs="Arial"/>
          <w:sz w:val="24"/>
          <w:szCs w:val="24"/>
          <w:lang w:val="pt-BR"/>
        </w:rPr>
        <w:t>/diminuição</w:t>
      </w:r>
      <w:r w:rsidRPr="007C1F01">
        <w:rPr>
          <w:rFonts w:ascii="Arial" w:hAnsi="Arial" w:cs="Arial"/>
          <w:sz w:val="24"/>
          <w:szCs w:val="24"/>
          <w:lang w:val="pt-BR"/>
        </w:rPr>
        <w:t xml:space="preserve"> no número</w:t>
      </w:r>
      <w:bookmarkStart w:id="12" w:name="_GoBack"/>
      <w:bookmarkEnd w:id="12"/>
      <w:r w:rsidRPr="007C1F01">
        <w:rPr>
          <w:rFonts w:ascii="Arial" w:hAnsi="Arial" w:cs="Arial"/>
          <w:sz w:val="24"/>
          <w:szCs w:val="24"/>
          <w:lang w:val="pt-BR"/>
        </w:rPr>
        <w:t xml:space="preserve"> </w:t>
      </w:r>
      <w:proofErr w:type="gramStart"/>
      <w:r w:rsidR="00C379F2">
        <w:rPr>
          <w:rFonts w:ascii="Arial" w:hAnsi="Arial" w:cs="Arial"/>
          <w:sz w:val="24"/>
          <w:szCs w:val="24"/>
          <w:lang w:val="pt-BR"/>
        </w:rPr>
        <w:t>pacientes</w:t>
      </w:r>
      <w:proofErr w:type="gramEnd"/>
      <w:r w:rsidRPr="007C1F01">
        <w:rPr>
          <w:rFonts w:ascii="Arial" w:hAnsi="Arial" w:cs="Arial"/>
          <w:sz w:val="24"/>
          <w:szCs w:val="24"/>
          <w:lang w:val="pt-BR"/>
        </w:rPr>
        <w:t>.</w:t>
      </w:r>
    </w:p>
    <w:p w:rsidR="007C1F01" w:rsidRPr="007C1F01" w:rsidRDefault="007C1F01" w:rsidP="00E36B61">
      <w:pPr>
        <w:widowControl/>
        <w:autoSpaceDE/>
        <w:autoSpaceDN/>
        <w:spacing w:after="200" w:line="276" w:lineRule="auto"/>
        <w:ind w:right="165"/>
        <w:jc w:val="both"/>
        <w:rPr>
          <w:rFonts w:ascii="Arial" w:hAnsi="Arial" w:cs="Arial"/>
          <w:sz w:val="24"/>
          <w:szCs w:val="24"/>
          <w:lang w:val="pt-BR"/>
        </w:rPr>
      </w:pPr>
      <w:r w:rsidRPr="007C1F01">
        <w:rPr>
          <w:rFonts w:ascii="Arial" w:hAnsi="Arial" w:cs="Arial"/>
          <w:sz w:val="24"/>
          <w:szCs w:val="24"/>
          <w:lang w:val="pt-BR"/>
        </w:rPr>
        <w:t>Assim, o sistema de registro de preços é o mais indicado para o caso em questão.</w:t>
      </w:r>
    </w:p>
    <w:p w:rsidR="007C1F01" w:rsidRPr="007C1F01" w:rsidRDefault="007C1F01" w:rsidP="007C1F01">
      <w:pPr>
        <w:widowControl/>
        <w:autoSpaceDE/>
        <w:autoSpaceDN/>
        <w:spacing w:before="120" w:after="120" w:line="276" w:lineRule="auto"/>
        <w:ind w:right="165"/>
        <w:jc w:val="both"/>
        <w:rPr>
          <w:rFonts w:ascii="Arial" w:hAnsi="Arial" w:cs="Arial"/>
          <w:b/>
          <w:sz w:val="24"/>
          <w:szCs w:val="24"/>
          <w:lang w:val="pt-BR" w:eastAsia="pt-BR"/>
        </w:rPr>
      </w:pPr>
      <w:proofErr w:type="gramStart"/>
      <w:r w:rsidRPr="007C1F01">
        <w:rPr>
          <w:rFonts w:ascii="Arial" w:hAnsi="Arial" w:cs="Arial"/>
          <w:b/>
          <w:sz w:val="24"/>
          <w:szCs w:val="24"/>
          <w:lang w:val="pt-BR" w:eastAsia="pt-BR"/>
        </w:rPr>
        <w:t>4.3 Justificativa</w:t>
      </w:r>
      <w:proofErr w:type="gramEnd"/>
      <w:r w:rsidRPr="007C1F01">
        <w:rPr>
          <w:rFonts w:ascii="Arial" w:hAnsi="Arial" w:cs="Arial"/>
          <w:b/>
          <w:sz w:val="24"/>
          <w:szCs w:val="24"/>
          <w:lang w:val="pt-BR" w:eastAsia="pt-BR"/>
        </w:rPr>
        <w:t xml:space="preserve"> para sigilo das estimativas de preço (ART.24 da Lei N°. 14.133/2021).</w:t>
      </w:r>
    </w:p>
    <w:p w:rsidR="007C1F01" w:rsidRPr="007C1F01" w:rsidRDefault="007C1F01" w:rsidP="007C1F01">
      <w:pPr>
        <w:widowControl/>
        <w:autoSpaceDE/>
        <w:autoSpaceDN/>
        <w:spacing w:after="200" w:line="276" w:lineRule="auto"/>
        <w:ind w:right="165"/>
        <w:jc w:val="both"/>
        <w:rPr>
          <w:rFonts w:ascii="Arial" w:hAnsi="Arial" w:cs="Arial"/>
          <w:sz w:val="24"/>
          <w:szCs w:val="24"/>
          <w:lang w:val="pt-BR"/>
        </w:rPr>
      </w:pPr>
      <w:r w:rsidRPr="007C1F01">
        <w:rPr>
          <w:rFonts w:ascii="Arial" w:hAnsi="Arial" w:cs="Arial"/>
          <w:sz w:val="24"/>
          <w:szCs w:val="24"/>
          <w:lang w:val="pt-BR"/>
        </w:rPr>
        <w:t xml:space="preserve"> O sigilo do orçamento estimado na presente contratação se justifica pela busca de preços e condições mais vantajosas para a administração.</w:t>
      </w:r>
    </w:p>
    <w:p w:rsidR="007C1F01" w:rsidRPr="007C1F01" w:rsidRDefault="007C1F01" w:rsidP="007C1F01">
      <w:pPr>
        <w:widowControl/>
        <w:autoSpaceDE/>
        <w:autoSpaceDN/>
        <w:spacing w:after="200" w:line="276" w:lineRule="auto"/>
        <w:ind w:right="165"/>
        <w:jc w:val="both"/>
        <w:rPr>
          <w:rFonts w:ascii="Arial" w:hAnsi="Arial" w:cs="Arial"/>
          <w:sz w:val="24"/>
          <w:szCs w:val="24"/>
          <w:lang w:val="pt-BR"/>
        </w:rPr>
      </w:pPr>
      <w:r w:rsidRPr="007C1F01">
        <w:rPr>
          <w:rFonts w:ascii="Arial" w:hAnsi="Arial" w:cs="Arial"/>
          <w:sz w:val="24"/>
          <w:szCs w:val="24"/>
          <w:lang w:val="pt-BR"/>
        </w:rPr>
        <w:t>A divulgação dos orçamentos acaba por diminuir a voracidade com que os licitantes entram nas disputas, acabando por diminuir a competitividade do certame.</w:t>
      </w:r>
    </w:p>
    <w:p w:rsidR="007C1F01" w:rsidRPr="007C1F01" w:rsidRDefault="007C1F01" w:rsidP="007C1F01">
      <w:pPr>
        <w:widowControl/>
        <w:autoSpaceDE/>
        <w:autoSpaceDN/>
        <w:spacing w:after="200" w:line="276" w:lineRule="auto"/>
        <w:ind w:right="165"/>
        <w:jc w:val="both"/>
        <w:rPr>
          <w:rFonts w:ascii="Arial" w:hAnsi="Arial" w:cs="Arial"/>
          <w:sz w:val="24"/>
          <w:szCs w:val="24"/>
          <w:lang w:val="pt-BR"/>
        </w:rPr>
      </w:pPr>
      <w:r w:rsidRPr="007C1F01">
        <w:rPr>
          <w:rFonts w:ascii="Arial" w:hAnsi="Arial" w:cs="Arial"/>
          <w:sz w:val="24"/>
          <w:szCs w:val="24"/>
          <w:lang w:val="pt-BR"/>
        </w:rPr>
        <w:t>Ao não divulgar os orçamentos estimados, trazemos ao processo uma assimetria de informações, posto que, ao passo que o órgão público não sabe o preço mínimo do fornecedor, este também não sabe o preço máximo que o órgão está disposto a pagar. Esta assimetria traz uma vantagem econômica na contratação, pois o fornecedor não terá um parâmetro do preço máximo, levando-o a trabalhar com seu preço mínimo na busca por ser campeão da disputa.</w:t>
      </w:r>
    </w:p>
    <w:p w:rsidR="007C1F01" w:rsidRPr="007C1F01" w:rsidRDefault="007C1F01" w:rsidP="007C1F01">
      <w:pPr>
        <w:widowControl/>
        <w:autoSpaceDE/>
        <w:autoSpaceDN/>
        <w:spacing w:after="200" w:line="276" w:lineRule="auto"/>
        <w:ind w:right="165"/>
        <w:jc w:val="both"/>
        <w:rPr>
          <w:rFonts w:ascii="Arial" w:hAnsi="Arial" w:cs="Arial"/>
          <w:sz w:val="24"/>
          <w:szCs w:val="24"/>
          <w:lang w:val="pt-BR"/>
        </w:rPr>
      </w:pPr>
      <w:r w:rsidRPr="007C1F01">
        <w:rPr>
          <w:rFonts w:ascii="Arial" w:hAnsi="Arial" w:cs="Arial"/>
          <w:sz w:val="24"/>
          <w:szCs w:val="24"/>
          <w:lang w:val="pt-BR"/>
        </w:rPr>
        <w:t xml:space="preserve">Procura-se também com o sigilo desencorajar a formação de cartel entre os licitantes, posto que sem a ciência do preço </w:t>
      </w:r>
      <w:proofErr w:type="gramStart"/>
      <w:r w:rsidRPr="007C1F01">
        <w:rPr>
          <w:rFonts w:ascii="Arial" w:hAnsi="Arial" w:cs="Arial"/>
          <w:sz w:val="24"/>
          <w:szCs w:val="24"/>
          <w:lang w:val="pt-BR"/>
        </w:rPr>
        <w:t>fica</w:t>
      </w:r>
      <w:proofErr w:type="gramEnd"/>
      <w:r w:rsidRPr="007C1F01">
        <w:rPr>
          <w:rFonts w:ascii="Arial" w:hAnsi="Arial" w:cs="Arial"/>
          <w:sz w:val="24"/>
          <w:szCs w:val="24"/>
          <w:lang w:val="pt-BR"/>
        </w:rPr>
        <w:t xml:space="preserve"> mais difícil fazer combinações prévias.</w:t>
      </w:r>
    </w:p>
    <w:p w:rsidR="007C1F01" w:rsidRPr="007C1F01" w:rsidRDefault="007C1F01" w:rsidP="007C1F01">
      <w:pPr>
        <w:widowControl/>
        <w:autoSpaceDE/>
        <w:autoSpaceDN/>
        <w:spacing w:after="200" w:line="360" w:lineRule="auto"/>
        <w:ind w:right="-852"/>
        <w:jc w:val="both"/>
        <w:rPr>
          <w:rFonts w:ascii="Arial" w:hAnsi="Arial" w:cs="Arial"/>
          <w:sz w:val="24"/>
          <w:szCs w:val="24"/>
          <w:lang w:val="pt-BR"/>
        </w:rPr>
      </w:pPr>
      <w:r w:rsidRPr="007C1F01">
        <w:rPr>
          <w:rFonts w:ascii="Arial" w:hAnsi="Arial" w:cs="Arial"/>
          <w:sz w:val="24"/>
          <w:szCs w:val="24"/>
          <w:lang w:val="pt-BR"/>
        </w:rPr>
        <w:t>Veja a Doutrina de Rafael Carvalho Rezende Oliviera sobre a questão:</w:t>
      </w:r>
    </w:p>
    <w:p w:rsidR="007C1F01" w:rsidRPr="007C1F01" w:rsidRDefault="007C1F01" w:rsidP="007C1F01">
      <w:pPr>
        <w:widowControl/>
        <w:autoSpaceDE/>
        <w:autoSpaceDN/>
        <w:spacing w:after="200" w:line="276" w:lineRule="auto"/>
        <w:ind w:right="165"/>
        <w:jc w:val="both"/>
        <w:rPr>
          <w:rFonts w:ascii="Arial" w:hAnsi="Arial" w:cs="Arial"/>
          <w:sz w:val="24"/>
          <w:szCs w:val="24"/>
          <w:lang w:val="pt-BR"/>
        </w:rPr>
      </w:pPr>
      <w:r w:rsidRPr="007C1F01">
        <w:rPr>
          <w:rFonts w:ascii="Arial" w:hAnsi="Arial" w:cs="Arial"/>
          <w:color w:val="000000"/>
          <w:sz w:val="24"/>
          <w:szCs w:val="24"/>
          <w:lang w:val="pt-BR"/>
        </w:rPr>
        <w:t>A necessidade de modificação da regra tradicional de licitação, com a previsão do orçamento sigiloso, pode ser justificada pela necessidade de evitar que a divulgação do orçamento influencie a elevação dos valores constantes das propostas e a formação de cartel entre os licitantes, dado que, sem a ciência do preço estimado pela Administração, fica mais difícil de fazer combinações entre concorrentes. (Curso de Direito Administrativo, 9ª Edição, Editora Método)</w:t>
      </w:r>
      <w:r w:rsidR="00EA624B">
        <w:rPr>
          <w:rFonts w:ascii="Arial" w:hAnsi="Arial" w:cs="Arial"/>
          <w:color w:val="000000"/>
          <w:sz w:val="24"/>
          <w:szCs w:val="24"/>
          <w:lang w:val="pt-BR"/>
        </w:rPr>
        <w:t>.</w:t>
      </w:r>
    </w:p>
    <w:p w:rsidR="007C1F01" w:rsidRPr="007C1F01" w:rsidRDefault="007C1F01" w:rsidP="007C1F01">
      <w:pPr>
        <w:widowControl/>
        <w:autoSpaceDE/>
        <w:autoSpaceDN/>
        <w:spacing w:after="200" w:line="276" w:lineRule="auto"/>
        <w:ind w:right="165"/>
        <w:jc w:val="both"/>
        <w:rPr>
          <w:rFonts w:ascii="Arial" w:hAnsi="Arial" w:cs="Arial"/>
          <w:sz w:val="24"/>
          <w:szCs w:val="24"/>
          <w:lang w:val="pt-BR"/>
        </w:rPr>
      </w:pPr>
      <w:r w:rsidRPr="007C1F01">
        <w:rPr>
          <w:rFonts w:ascii="Arial" w:hAnsi="Arial" w:cs="Arial"/>
          <w:sz w:val="24"/>
          <w:szCs w:val="24"/>
          <w:lang w:val="pt-BR"/>
        </w:rPr>
        <w:t xml:space="preserve">Importante consignar também que, </w:t>
      </w:r>
      <w:proofErr w:type="gramStart"/>
      <w:r w:rsidRPr="007C1F01">
        <w:rPr>
          <w:rFonts w:ascii="Arial" w:hAnsi="Arial" w:cs="Arial"/>
          <w:sz w:val="24"/>
          <w:szCs w:val="24"/>
          <w:lang w:val="pt-BR"/>
        </w:rPr>
        <w:t>ao não divulgação</w:t>
      </w:r>
      <w:proofErr w:type="gramEnd"/>
      <w:r w:rsidRPr="007C1F01">
        <w:rPr>
          <w:rFonts w:ascii="Arial" w:hAnsi="Arial" w:cs="Arial"/>
          <w:sz w:val="24"/>
          <w:szCs w:val="24"/>
          <w:lang w:val="pt-BR"/>
        </w:rPr>
        <w:t xml:space="preserve"> dos orçamentos acaba por retirar das disputas empresas despreparadas e incapazes de fazer um planejamento orçamentário a respeito do objeto em disputa. </w:t>
      </w:r>
    </w:p>
    <w:p w:rsidR="007C1F01" w:rsidRPr="007C1F01" w:rsidRDefault="007C1F01" w:rsidP="007C1F01">
      <w:pPr>
        <w:widowControl/>
        <w:autoSpaceDE/>
        <w:autoSpaceDN/>
        <w:spacing w:after="200" w:line="276" w:lineRule="auto"/>
        <w:ind w:right="165"/>
        <w:jc w:val="both"/>
        <w:rPr>
          <w:rFonts w:ascii="Arial" w:hAnsi="Arial" w:cs="Arial"/>
          <w:b/>
          <w:bCs/>
          <w:sz w:val="24"/>
          <w:szCs w:val="24"/>
          <w:lang w:val="pt-BR"/>
        </w:rPr>
      </w:pPr>
      <w:r w:rsidRPr="007C1F01">
        <w:rPr>
          <w:rFonts w:ascii="Arial" w:hAnsi="Arial" w:cs="Arial"/>
          <w:sz w:val="24"/>
          <w:szCs w:val="24"/>
          <w:lang w:val="pt-BR"/>
        </w:rPr>
        <w:t xml:space="preserve">Com a divulgação dos orçamentos, empresas despreparadas apresentam descontos sobre o valor divulgado sem preocupar-se com sua capacidade de cumprir o objeto, trazendo sérios prejuízos </w:t>
      </w:r>
      <w:proofErr w:type="gramStart"/>
      <w:r w:rsidRPr="007C1F01">
        <w:rPr>
          <w:rFonts w:ascii="Arial" w:hAnsi="Arial" w:cs="Arial"/>
          <w:sz w:val="24"/>
          <w:szCs w:val="24"/>
          <w:lang w:val="pt-BR"/>
        </w:rPr>
        <w:t>a</w:t>
      </w:r>
      <w:proofErr w:type="gramEnd"/>
      <w:r w:rsidRPr="007C1F01">
        <w:rPr>
          <w:rFonts w:ascii="Arial" w:hAnsi="Arial" w:cs="Arial"/>
          <w:sz w:val="24"/>
          <w:szCs w:val="24"/>
          <w:lang w:val="pt-BR"/>
        </w:rPr>
        <w:t xml:space="preserve"> administração. Ao contrário, quando não divulgamos os orçamentos, obrigamos as empresas a planejar, fazer sua própria precificação e fazer sua proposta com responsabilidade.</w:t>
      </w:r>
    </w:p>
    <w:p w:rsidR="007C1F01" w:rsidRPr="007C1F01" w:rsidRDefault="007C1F01" w:rsidP="007C1F01">
      <w:pPr>
        <w:widowControl/>
        <w:autoSpaceDE/>
        <w:autoSpaceDN/>
        <w:spacing w:after="200" w:line="360" w:lineRule="auto"/>
        <w:jc w:val="both"/>
        <w:rPr>
          <w:rFonts w:ascii="Arial" w:hAnsi="Arial" w:cs="Arial"/>
          <w:b/>
          <w:bCs/>
          <w:sz w:val="24"/>
          <w:szCs w:val="24"/>
          <w:lang w:val="pt-BR"/>
        </w:rPr>
      </w:pPr>
      <w:r w:rsidRPr="007C1F01">
        <w:rPr>
          <w:rFonts w:ascii="Arial" w:hAnsi="Arial" w:cs="Arial"/>
          <w:b/>
          <w:bCs/>
          <w:sz w:val="24"/>
          <w:szCs w:val="24"/>
          <w:lang w:val="pt-BR"/>
        </w:rPr>
        <w:lastRenderedPageBreak/>
        <w:t xml:space="preserve">5- CONDIÇÕES GERAIS DE CONTRATAÇÃO </w:t>
      </w:r>
    </w:p>
    <w:p w:rsidR="007C1F01" w:rsidRPr="007C1F01" w:rsidRDefault="007C1F01" w:rsidP="007C1F01">
      <w:pPr>
        <w:widowControl/>
        <w:autoSpaceDE/>
        <w:autoSpaceDN/>
        <w:spacing w:before="120" w:after="120" w:line="360" w:lineRule="auto"/>
        <w:jc w:val="both"/>
        <w:rPr>
          <w:rFonts w:ascii="Arial" w:eastAsia="Arial" w:hAnsi="Arial" w:cs="Arial"/>
          <w:color w:val="000000"/>
          <w:sz w:val="24"/>
          <w:szCs w:val="24"/>
          <w:lang w:val="pt-BR" w:eastAsia="pt-BR"/>
        </w:rPr>
      </w:pPr>
      <w:r w:rsidRPr="007C1F01">
        <w:rPr>
          <w:rFonts w:ascii="Arial" w:eastAsia="Arial" w:hAnsi="Arial" w:cs="Arial"/>
          <w:color w:val="000000"/>
          <w:sz w:val="24"/>
          <w:szCs w:val="24"/>
          <w:lang w:val="pt-BR" w:eastAsia="pt-BR"/>
        </w:rPr>
        <w:t xml:space="preserve">5.1 - Os bens objeto desta contratação são caracterizados como comuns na forma da lei, razão pela qual, </w:t>
      </w:r>
      <w:r w:rsidRPr="007C1F01">
        <w:rPr>
          <w:rFonts w:ascii="Arial" w:eastAsia="Arial" w:hAnsi="Arial" w:cs="Arial"/>
          <w:b/>
          <w:bCs/>
          <w:color w:val="000000"/>
          <w:sz w:val="24"/>
          <w:szCs w:val="24"/>
          <w:u w:val="single"/>
          <w:lang w:val="pt-BR" w:eastAsia="pt-BR"/>
        </w:rPr>
        <w:t>deverá ser utilizada a modalidade Pregão</w:t>
      </w:r>
      <w:r w:rsidRPr="007C1F01">
        <w:rPr>
          <w:rFonts w:ascii="Arial" w:eastAsia="Arial" w:hAnsi="Arial" w:cs="Arial"/>
          <w:color w:val="000000"/>
          <w:sz w:val="24"/>
          <w:szCs w:val="24"/>
          <w:lang w:val="pt-BR" w:eastAsia="pt-BR"/>
        </w:rPr>
        <w:t>;</w:t>
      </w:r>
    </w:p>
    <w:p w:rsidR="007C1F01" w:rsidRPr="007C1F01" w:rsidRDefault="007C1F01" w:rsidP="007C1F01">
      <w:pPr>
        <w:widowControl/>
        <w:autoSpaceDE/>
        <w:autoSpaceDN/>
        <w:spacing w:before="120" w:after="120" w:line="360" w:lineRule="auto"/>
        <w:jc w:val="both"/>
        <w:rPr>
          <w:rFonts w:ascii="Arial" w:eastAsia="Arial" w:hAnsi="Arial" w:cs="Arial"/>
          <w:color w:val="000000"/>
          <w:sz w:val="24"/>
          <w:szCs w:val="24"/>
          <w:lang w:val="pt-BR" w:eastAsia="pt-BR"/>
        </w:rPr>
      </w:pPr>
      <w:r w:rsidRPr="007C1F01">
        <w:rPr>
          <w:rFonts w:ascii="Arial" w:eastAsia="Arial" w:hAnsi="Arial" w:cs="Arial"/>
          <w:color w:val="000000"/>
          <w:sz w:val="24"/>
          <w:szCs w:val="24"/>
          <w:lang w:val="pt-BR" w:eastAsia="pt-BR"/>
        </w:rPr>
        <w:t>5.2 - O objeto desta contratação não se enquadra como sendo de bem de luxo nos termos do art. 22, § 2º do Decreto Municipal nº. 299/2023.</w:t>
      </w:r>
    </w:p>
    <w:p w:rsidR="007C1F01" w:rsidRPr="007C1F01" w:rsidRDefault="007C1F01" w:rsidP="007C1F01">
      <w:pPr>
        <w:widowControl/>
        <w:numPr>
          <w:ilvl w:val="1"/>
          <w:numId w:val="7"/>
        </w:numPr>
        <w:autoSpaceDE/>
        <w:autoSpaceDN/>
        <w:spacing w:before="120" w:after="120" w:line="360" w:lineRule="auto"/>
        <w:jc w:val="both"/>
        <w:rPr>
          <w:rFonts w:ascii="Arial" w:eastAsia="Arial" w:hAnsi="Arial" w:cs="Arial"/>
          <w:color w:val="000000"/>
          <w:sz w:val="24"/>
          <w:szCs w:val="24"/>
          <w:lang w:val="pt-BR" w:eastAsia="pt-BR"/>
        </w:rPr>
      </w:pPr>
      <w:r w:rsidRPr="007C1F01">
        <w:rPr>
          <w:rFonts w:ascii="Arial" w:eastAsia="Arial" w:hAnsi="Arial" w:cs="Arial"/>
          <w:color w:val="000000"/>
          <w:sz w:val="24"/>
          <w:szCs w:val="24"/>
          <w:lang w:val="pt-BR" w:eastAsia="pt-BR"/>
        </w:rPr>
        <w:t>– A presente contratação se dará pelo regime de registro de preços, sendo que a ata firmada terá vigência de 12 (doze) meses, podendo ser prorrogada na forma disposta no art. 84 da Lei 14.133/21.</w:t>
      </w:r>
    </w:p>
    <w:p w:rsidR="007C1F01" w:rsidRPr="007C1F01" w:rsidRDefault="007C1F01" w:rsidP="007C1F01">
      <w:pPr>
        <w:widowControl/>
        <w:autoSpaceDE/>
        <w:autoSpaceDN/>
        <w:spacing w:before="120" w:after="120" w:line="360" w:lineRule="auto"/>
        <w:jc w:val="both"/>
        <w:rPr>
          <w:rFonts w:ascii="Arial" w:eastAsia="Arial" w:hAnsi="Arial" w:cs="Arial"/>
          <w:color w:val="000000"/>
          <w:sz w:val="24"/>
          <w:szCs w:val="24"/>
          <w:lang w:val="pt-BR" w:eastAsia="pt-BR"/>
        </w:rPr>
      </w:pPr>
      <w:r w:rsidRPr="007C1F01">
        <w:rPr>
          <w:rFonts w:ascii="Arial" w:eastAsia="Arial" w:hAnsi="Arial" w:cs="Arial"/>
          <w:color w:val="000000"/>
          <w:sz w:val="24"/>
          <w:szCs w:val="24"/>
          <w:lang w:val="pt-BR" w:eastAsia="pt-BR"/>
        </w:rPr>
        <w:t>5.4 – A Ata de Registro de Preços oferece maior detalhamento das regras que serão aplicadas em relação à vigência da contratação.</w:t>
      </w:r>
    </w:p>
    <w:p w:rsidR="007C1F01" w:rsidRPr="007C1F01" w:rsidRDefault="007C1F01" w:rsidP="007C1F01">
      <w:pPr>
        <w:keepNext/>
        <w:keepLines/>
        <w:widowControl/>
        <w:tabs>
          <w:tab w:val="left" w:pos="0"/>
        </w:tabs>
        <w:autoSpaceDE/>
        <w:autoSpaceDN/>
        <w:spacing w:before="240" w:after="120" w:line="360" w:lineRule="auto"/>
        <w:jc w:val="both"/>
        <w:outlineLvl w:val="0"/>
        <w:rPr>
          <w:rFonts w:ascii="Arial" w:eastAsia="Times New Roman" w:hAnsi="Arial" w:cs="Arial"/>
          <w:b/>
          <w:bCs/>
          <w:sz w:val="24"/>
          <w:szCs w:val="24"/>
          <w:lang w:val="pt-BR" w:eastAsia="pt-BR"/>
        </w:rPr>
      </w:pPr>
      <w:r w:rsidRPr="007C1F01">
        <w:rPr>
          <w:rFonts w:ascii="Arial" w:eastAsia="Times New Roman" w:hAnsi="Arial" w:cs="Arial"/>
          <w:b/>
          <w:bCs/>
          <w:sz w:val="24"/>
          <w:szCs w:val="24"/>
          <w:lang w:val="pt-BR" w:eastAsia="pt-BR"/>
        </w:rPr>
        <w:t xml:space="preserve">6. </w:t>
      </w:r>
      <w:proofErr w:type="gramStart"/>
      <w:r w:rsidRPr="007C1F01">
        <w:rPr>
          <w:rFonts w:ascii="Arial" w:eastAsia="Times New Roman" w:hAnsi="Arial" w:cs="Arial"/>
          <w:b/>
          <w:bCs/>
          <w:sz w:val="24"/>
          <w:szCs w:val="24"/>
          <w:lang w:val="pt-BR" w:eastAsia="pt-BR"/>
        </w:rPr>
        <w:t>DESCRIÇÃO DA SOLUÇÃO COMO UM TODO CONSIDERADO</w:t>
      </w:r>
      <w:proofErr w:type="gramEnd"/>
      <w:r w:rsidRPr="007C1F01">
        <w:rPr>
          <w:rFonts w:ascii="Arial" w:eastAsia="Times New Roman" w:hAnsi="Arial" w:cs="Arial"/>
          <w:b/>
          <w:bCs/>
          <w:sz w:val="24"/>
          <w:szCs w:val="24"/>
          <w:lang w:val="pt-BR" w:eastAsia="pt-BR"/>
        </w:rPr>
        <w:t xml:space="preserve"> O CICLO DE VIDA DO OBJETO E ESPECIFICAÇÃO DO PRODUTO</w:t>
      </w:r>
    </w:p>
    <w:p w:rsidR="007C1F01" w:rsidRPr="007C1F01" w:rsidRDefault="007C1F01" w:rsidP="007C1F01">
      <w:pPr>
        <w:widowControl/>
        <w:autoSpaceDE/>
        <w:autoSpaceDN/>
        <w:spacing w:after="200" w:line="360" w:lineRule="auto"/>
        <w:jc w:val="both"/>
        <w:rPr>
          <w:rFonts w:ascii="Arial" w:hAnsi="Arial" w:cs="Arial"/>
          <w:sz w:val="24"/>
          <w:szCs w:val="24"/>
          <w:lang w:val="pt-BR"/>
        </w:rPr>
      </w:pPr>
      <w:r w:rsidRPr="007C1F01">
        <w:rPr>
          <w:rFonts w:ascii="Arial" w:hAnsi="Arial" w:cs="Arial"/>
          <w:sz w:val="24"/>
          <w:szCs w:val="24"/>
          <w:lang w:val="pt-BR"/>
        </w:rPr>
        <w:t>6.1 A proposta para compra de medicamentos se deve pela necessidade de manter um estoque para uso conforme a demanda, contribuindo para a saúde das pessoas atendidas no Setor.</w:t>
      </w:r>
    </w:p>
    <w:p w:rsidR="007C1F01" w:rsidRPr="007C1F01" w:rsidRDefault="007C1F01" w:rsidP="007C1F01">
      <w:pPr>
        <w:widowControl/>
        <w:autoSpaceDE/>
        <w:autoSpaceDN/>
        <w:spacing w:after="200" w:line="360" w:lineRule="auto"/>
        <w:jc w:val="both"/>
        <w:rPr>
          <w:rFonts w:ascii="Arial" w:hAnsi="Arial" w:cs="Arial"/>
          <w:sz w:val="24"/>
          <w:szCs w:val="24"/>
          <w:lang w:val="pt-BR" w:eastAsia="pt-BR"/>
        </w:rPr>
      </w:pPr>
      <w:r w:rsidRPr="007C1F01">
        <w:rPr>
          <w:rFonts w:ascii="Arial" w:hAnsi="Arial" w:cs="Arial"/>
          <w:sz w:val="24"/>
          <w:szCs w:val="24"/>
          <w:lang w:val="pt-BR"/>
        </w:rPr>
        <w:t xml:space="preserve"> 6.2 A contratação do objeto será realizada através da modalidade definida pelo setor jurídico e setor de licitação, ficando sob a responsabilidade do Setor de Licitação, para a realização do certame.</w:t>
      </w:r>
    </w:p>
    <w:p w:rsidR="007C1F01" w:rsidRPr="007C1F01" w:rsidRDefault="007C1F01" w:rsidP="007C1F01">
      <w:pPr>
        <w:widowControl/>
        <w:autoSpaceDE/>
        <w:autoSpaceDN/>
        <w:spacing w:after="200" w:line="360" w:lineRule="auto"/>
        <w:jc w:val="both"/>
        <w:rPr>
          <w:rFonts w:ascii="Arial" w:hAnsi="Arial" w:cs="Arial"/>
          <w:b/>
          <w:bCs/>
          <w:sz w:val="24"/>
          <w:szCs w:val="24"/>
          <w:lang w:val="pt-BR"/>
        </w:rPr>
      </w:pPr>
      <w:r w:rsidRPr="007C1F01">
        <w:rPr>
          <w:rFonts w:ascii="Arial" w:hAnsi="Arial" w:cs="Arial"/>
          <w:b/>
          <w:bCs/>
          <w:sz w:val="24"/>
          <w:szCs w:val="24"/>
          <w:lang w:val="pt-BR"/>
        </w:rPr>
        <w:t>7 - REQUISITOS DA CONTRATAÇÃO</w:t>
      </w:r>
    </w:p>
    <w:p w:rsidR="007C1F01" w:rsidRPr="007C1F01" w:rsidRDefault="007C1F01" w:rsidP="007C1F01">
      <w:pPr>
        <w:widowControl/>
        <w:autoSpaceDE/>
        <w:autoSpaceDN/>
        <w:spacing w:after="200" w:line="360" w:lineRule="auto"/>
        <w:jc w:val="both"/>
        <w:rPr>
          <w:rFonts w:ascii="Arial" w:hAnsi="Arial" w:cs="Arial"/>
          <w:b/>
          <w:bCs/>
          <w:sz w:val="24"/>
          <w:szCs w:val="24"/>
          <w:lang w:val="pt-BR"/>
        </w:rPr>
      </w:pPr>
      <w:r w:rsidRPr="007C1F01">
        <w:rPr>
          <w:rFonts w:ascii="Arial" w:hAnsi="Arial" w:cs="Arial"/>
          <w:b/>
          <w:bCs/>
          <w:sz w:val="24"/>
          <w:szCs w:val="24"/>
          <w:lang w:val="pt-BR"/>
        </w:rPr>
        <w:t>7.1. SUSTENTABILIDADE:</w:t>
      </w:r>
    </w:p>
    <w:p w:rsidR="007C1F01" w:rsidRPr="007C1F01" w:rsidRDefault="007C1F01" w:rsidP="007C1F01">
      <w:pPr>
        <w:widowControl/>
        <w:autoSpaceDE/>
        <w:autoSpaceDN/>
        <w:spacing w:after="200" w:line="360" w:lineRule="auto"/>
        <w:jc w:val="both"/>
        <w:rPr>
          <w:rFonts w:ascii="Arial" w:hAnsi="Arial" w:cs="Arial"/>
          <w:sz w:val="24"/>
          <w:szCs w:val="24"/>
          <w:lang w:val="pt-BR"/>
        </w:rPr>
      </w:pPr>
      <w:r w:rsidRPr="007C1F01">
        <w:rPr>
          <w:rFonts w:ascii="Arial" w:hAnsi="Arial" w:cs="Arial"/>
          <w:sz w:val="24"/>
          <w:szCs w:val="24"/>
          <w:lang w:val="pt-BR"/>
        </w:rPr>
        <w:t>7.1.1. O objeto da presente contratação deverá obedecer a todos os critérios de sustentabilidade constantes das normas legais que regulamentam a matéria.</w:t>
      </w:r>
    </w:p>
    <w:p w:rsidR="007C1F01" w:rsidRPr="007C1F01" w:rsidRDefault="007C1F01" w:rsidP="007C1F01">
      <w:pPr>
        <w:widowControl/>
        <w:autoSpaceDE/>
        <w:autoSpaceDN/>
        <w:spacing w:after="200" w:line="360" w:lineRule="auto"/>
        <w:jc w:val="both"/>
        <w:rPr>
          <w:rFonts w:ascii="Arial" w:hAnsi="Arial" w:cs="Arial"/>
          <w:b/>
          <w:bCs/>
          <w:sz w:val="24"/>
          <w:szCs w:val="24"/>
          <w:lang w:val="pt-BR"/>
        </w:rPr>
      </w:pPr>
      <w:r w:rsidRPr="007C1F01">
        <w:rPr>
          <w:rFonts w:ascii="Arial" w:hAnsi="Arial" w:cs="Arial"/>
          <w:b/>
          <w:bCs/>
          <w:sz w:val="24"/>
          <w:szCs w:val="24"/>
          <w:lang w:val="pt-BR"/>
        </w:rPr>
        <w:t xml:space="preserve">7.2.  INDICAÇÃO DE MARCAS OU MODELOS (ART. 41, INCISO I, DA LEI Nº. 14.133, DE </w:t>
      </w:r>
      <w:proofErr w:type="gramStart"/>
      <w:r w:rsidRPr="007C1F01">
        <w:rPr>
          <w:rFonts w:ascii="Arial" w:hAnsi="Arial" w:cs="Arial"/>
          <w:b/>
          <w:bCs/>
          <w:sz w:val="24"/>
          <w:szCs w:val="24"/>
          <w:lang w:val="pt-BR"/>
        </w:rPr>
        <w:t>2021)</w:t>
      </w:r>
      <w:proofErr w:type="gramEnd"/>
    </w:p>
    <w:p w:rsidR="007C1F01" w:rsidRPr="007C1F01" w:rsidRDefault="007C1F01" w:rsidP="007C1F01">
      <w:pPr>
        <w:widowControl/>
        <w:autoSpaceDE/>
        <w:autoSpaceDN/>
        <w:spacing w:after="200" w:line="360" w:lineRule="auto"/>
        <w:jc w:val="both"/>
        <w:rPr>
          <w:rFonts w:ascii="Arial" w:hAnsi="Arial" w:cs="Arial"/>
          <w:sz w:val="24"/>
          <w:szCs w:val="24"/>
          <w:lang w:val="pt-BR"/>
        </w:rPr>
      </w:pPr>
      <w:r w:rsidRPr="007C1F01">
        <w:rPr>
          <w:rFonts w:ascii="Arial" w:hAnsi="Arial" w:cs="Arial"/>
          <w:sz w:val="24"/>
          <w:szCs w:val="24"/>
          <w:lang w:val="pt-BR"/>
        </w:rPr>
        <w:lastRenderedPageBreak/>
        <w:t>7.2.1. Não há indicação de marcas para a presente contratação, sendo que possíveis citações de marcas, tratam-se apenas de indicação de padrão de qualidade a ser seguido e pelos quais serão baseadas as decisões na presente contratação.</w:t>
      </w:r>
    </w:p>
    <w:p w:rsidR="007C1F01" w:rsidRPr="007C1F01" w:rsidRDefault="007C1F01" w:rsidP="007C1F01">
      <w:pPr>
        <w:widowControl/>
        <w:autoSpaceDE/>
        <w:autoSpaceDN/>
        <w:spacing w:before="120" w:after="120" w:line="360" w:lineRule="auto"/>
        <w:jc w:val="both"/>
        <w:rPr>
          <w:rFonts w:ascii="Arial" w:eastAsia="Arial" w:hAnsi="Arial" w:cs="Arial"/>
          <w:b/>
          <w:bCs/>
          <w:sz w:val="24"/>
          <w:szCs w:val="24"/>
          <w:lang w:val="pt-BR" w:eastAsia="pt-BR"/>
        </w:rPr>
      </w:pPr>
      <w:r w:rsidRPr="007C1F01">
        <w:rPr>
          <w:rFonts w:ascii="Arial" w:eastAsia="Arial" w:hAnsi="Arial" w:cs="Arial"/>
          <w:b/>
          <w:bCs/>
          <w:sz w:val="24"/>
          <w:szCs w:val="24"/>
          <w:lang w:val="pt-BR" w:eastAsia="pt-BR"/>
        </w:rPr>
        <w:t xml:space="preserve">7.4. DA SUBCONTRATAÇÃO </w:t>
      </w:r>
    </w:p>
    <w:p w:rsidR="007C1F01" w:rsidRPr="007C1F01" w:rsidRDefault="007C1F01" w:rsidP="007C1F01">
      <w:pPr>
        <w:widowControl/>
        <w:autoSpaceDE/>
        <w:autoSpaceDN/>
        <w:spacing w:before="120" w:after="120" w:line="360" w:lineRule="auto"/>
        <w:jc w:val="both"/>
        <w:rPr>
          <w:rFonts w:ascii="Arial" w:eastAsia="Arial" w:hAnsi="Arial" w:cs="Arial"/>
          <w:color w:val="000000"/>
          <w:sz w:val="24"/>
          <w:szCs w:val="24"/>
          <w:lang w:val="pt-BR" w:eastAsia="pt-BR"/>
        </w:rPr>
      </w:pPr>
      <w:r w:rsidRPr="007C1F01">
        <w:rPr>
          <w:rFonts w:ascii="Arial" w:eastAsia="Arial" w:hAnsi="Arial" w:cs="Arial"/>
          <w:color w:val="000000"/>
          <w:sz w:val="24"/>
          <w:szCs w:val="24"/>
          <w:lang w:val="pt-BR" w:eastAsia="pt-BR"/>
        </w:rPr>
        <w:t>7.4.1. Não é admitida a subcontratação do objeto contratual.</w:t>
      </w:r>
    </w:p>
    <w:p w:rsidR="007C1F01" w:rsidRPr="007C1F01" w:rsidRDefault="007C1F01" w:rsidP="007C1F01">
      <w:pPr>
        <w:widowControl/>
        <w:autoSpaceDE/>
        <w:autoSpaceDN/>
        <w:spacing w:before="120" w:after="120" w:line="360" w:lineRule="auto"/>
        <w:jc w:val="both"/>
        <w:rPr>
          <w:rFonts w:ascii="Arial" w:eastAsia="Arial" w:hAnsi="Arial" w:cs="Arial"/>
          <w:sz w:val="24"/>
          <w:szCs w:val="24"/>
          <w:lang w:val="pt-BR" w:eastAsia="pt-BR"/>
        </w:rPr>
      </w:pPr>
      <w:r w:rsidRPr="007C1F01">
        <w:rPr>
          <w:rFonts w:ascii="Arial" w:eastAsia="Arial" w:hAnsi="Arial" w:cs="Arial"/>
          <w:sz w:val="24"/>
          <w:szCs w:val="24"/>
          <w:lang w:val="pt-BR" w:eastAsia="pt-BR"/>
        </w:rPr>
        <w:t>7.5 DA GARANTIA DA CONTRATAÇÃO</w:t>
      </w:r>
    </w:p>
    <w:p w:rsidR="007C1F01" w:rsidRPr="007C1F01" w:rsidRDefault="007C1F01" w:rsidP="007C1F01">
      <w:pPr>
        <w:widowControl/>
        <w:autoSpaceDE/>
        <w:autoSpaceDN/>
        <w:spacing w:before="120" w:after="120" w:line="360" w:lineRule="auto"/>
        <w:ind w:left="426"/>
        <w:jc w:val="both"/>
        <w:rPr>
          <w:rFonts w:ascii="Arial" w:eastAsia="Arial" w:hAnsi="Arial" w:cs="Arial"/>
          <w:sz w:val="24"/>
          <w:szCs w:val="24"/>
          <w:lang w:val="pt-BR" w:eastAsia="pt-BR"/>
        </w:rPr>
      </w:pPr>
      <w:r w:rsidRPr="007C1F01">
        <w:rPr>
          <w:rFonts w:ascii="Arial" w:eastAsia="Arial" w:hAnsi="Arial" w:cs="Arial"/>
          <w:sz w:val="24"/>
          <w:szCs w:val="24"/>
          <w:lang w:val="pt-BR" w:eastAsia="pt-BR"/>
        </w:rPr>
        <w:t xml:space="preserve">7.5.1. 7.5.1. Não haverá exigência da garantia da contratação dos </w:t>
      </w:r>
      <w:hyperlink r:id="rId32" w:anchor="art96">
        <w:r w:rsidRPr="007C1F01">
          <w:rPr>
            <w:rFonts w:ascii="Arial" w:eastAsia="Arial" w:hAnsi="Arial" w:cs="Arial"/>
            <w:sz w:val="24"/>
            <w:szCs w:val="24"/>
            <w:u w:val="single"/>
            <w:lang w:val="pt-BR" w:eastAsia="pt-BR"/>
          </w:rPr>
          <w:t>artigos 96 e seguintes da Lei nº 14.133, de 2021</w:t>
        </w:r>
      </w:hyperlink>
      <w:r w:rsidRPr="007C1F01">
        <w:rPr>
          <w:rFonts w:ascii="Arial" w:eastAsia="Arial" w:hAnsi="Arial" w:cs="Arial"/>
          <w:sz w:val="24"/>
          <w:szCs w:val="24"/>
          <w:lang w:val="pt-BR" w:eastAsia="pt-BR"/>
        </w:rPr>
        <w:t>, por tratar-se de compras comuns sem grandes complexidades;</w:t>
      </w:r>
    </w:p>
    <w:p w:rsidR="007C1F01" w:rsidRPr="007C1F01" w:rsidRDefault="007C1F01" w:rsidP="007C1F01">
      <w:pPr>
        <w:widowControl/>
        <w:autoSpaceDE/>
        <w:autoSpaceDN/>
        <w:spacing w:before="120" w:after="120" w:line="360" w:lineRule="auto"/>
        <w:jc w:val="both"/>
        <w:rPr>
          <w:rFonts w:ascii="Arial" w:eastAsia="Arial" w:hAnsi="Arial" w:cs="Arial"/>
          <w:b/>
          <w:sz w:val="24"/>
          <w:szCs w:val="24"/>
          <w:lang w:val="pt-BR" w:eastAsia="pt-BR"/>
        </w:rPr>
      </w:pPr>
      <w:r w:rsidRPr="007C1F01">
        <w:rPr>
          <w:rFonts w:ascii="Arial" w:eastAsia="Arial" w:hAnsi="Arial" w:cs="Arial"/>
          <w:b/>
          <w:sz w:val="24"/>
          <w:szCs w:val="24"/>
          <w:lang w:val="pt-BR" w:eastAsia="pt-BR"/>
        </w:rPr>
        <w:t>8.  FORMAS DE EXECUÇÃO DO OBJETO</w:t>
      </w:r>
    </w:p>
    <w:p w:rsidR="007C1F01" w:rsidRPr="007C1F01" w:rsidRDefault="007C1F01" w:rsidP="007C1F01">
      <w:pPr>
        <w:widowControl/>
        <w:tabs>
          <w:tab w:val="left" w:pos="1390"/>
        </w:tabs>
        <w:autoSpaceDE/>
        <w:autoSpaceDN/>
        <w:spacing w:after="200" w:line="360" w:lineRule="auto"/>
        <w:jc w:val="both"/>
        <w:rPr>
          <w:rFonts w:ascii="Arial" w:hAnsi="Arial" w:cs="Arial"/>
          <w:sz w:val="24"/>
          <w:szCs w:val="24"/>
          <w:lang w:val="pt-BR"/>
        </w:rPr>
      </w:pPr>
      <w:r w:rsidRPr="007C1F01">
        <w:rPr>
          <w:rFonts w:ascii="Arial" w:hAnsi="Arial" w:cs="Arial"/>
          <w:sz w:val="24"/>
          <w:szCs w:val="24"/>
          <w:lang w:val="pt-BR"/>
        </w:rPr>
        <w:t xml:space="preserve">8.1. O prazo de entrega dos medicamentos é de 30 dias úteis, contados </w:t>
      </w:r>
      <w:proofErr w:type="gramStart"/>
      <w:r w:rsidRPr="007C1F01">
        <w:rPr>
          <w:rFonts w:ascii="Arial" w:hAnsi="Arial" w:cs="Arial"/>
          <w:sz w:val="24"/>
          <w:szCs w:val="24"/>
          <w:lang w:val="pt-BR"/>
        </w:rPr>
        <w:t>do(</w:t>
      </w:r>
      <w:proofErr w:type="gramEnd"/>
      <w:r w:rsidRPr="007C1F01">
        <w:rPr>
          <w:rFonts w:ascii="Arial" w:hAnsi="Arial" w:cs="Arial"/>
          <w:sz w:val="24"/>
          <w:szCs w:val="24"/>
          <w:lang w:val="pt-BR"/>
        </w:rPr>
        <w:t>a) do envio da ordem de compras, em remessa (única ou parcelada), no seguinte endereço: Rua Ernesto Ferreira, 21,Centro, Leandro Ferreira/MG.</w:t>
      </w:r>
    </w:p>
    <w:p w:rsidR="007C1F01" w:rsidRPr="007C1F01" w:rsidRDefault="007C1F01" w:rsidP="007C1F01">
      <w:pPr>
        <w:widowControl/>
        <w:tabs>
          <w:tab w:val="left" w:pos="1390"/>
        </w:tabs>
        <w:autoSpaceDE/>
        <w:autoSpaceDN/>
        <w:spacing w:after="200" w:line="360" w:lineRule="auto"/>
        <w:jc w:val="both"/>
        <w:rPr>
          <w:rFonts w:ascii="Arial" w:hAnsi="Arial" w:cs="Arial"/>
          <w:sz w:val="24"/>
          <w:szCs w:val="24"/>
          <w:lang w:val="pt-BR"/>
        </w:rPr>
      </w:pPr>
      <w:r w:rsidRPr="007C1F01">
        <w:rPr>
          <w:rFonts w:ascii="Arial" w:hAnsi="Arial" w:cs="Arial"/>
          <w:sz w:val="24"/>
          <w:szCs w:val="24"/>
          <w:lang w:val="pt-BR"/>
        </w:rPr>
        <w:t xml:space="preserve">8.2. Os medicamentos serão recebidos provisoriamente no prazo de </w:t>
      </w:r>
      <w:proofErr w:type="gramStart"/>
      <w:r w:rsidRPr="007C1F01">
        <w:rPr>
          <w:rFonts w:ascii="Arial" w:hAnsi="Arial" w:cs="Arial"/>
          <w:sz w:val="24"/>
          <w:szCs w:val="24"/>
          <w:lang w:val="pt-BR"/>
        </w:rPr>
        <w:t>2</w:t>
      </w:r>
      <w:proofErr w:type="gramEnd"/>
      <w:r w:rsidRPr="007C1F01">
        <w:rPr>
          <w:rFonts w:ascii="Arial" w:hAnsi="Arial" w:cs="Arial"/>
          <w:sz w:val="24"/>
          <w:szCs w:val="24"/>
          <w:lang w:val="pt-BR"/>
        </w:rPr>
        <w:t xml:space="preserve"> dias, pelo(a) responsável pelo acompanhamento e fiscalização da ata de registro, para efeito de posterior verificação de sua conformidade com as especificações constantes neste Termo de Referência e na proposta. </w:t>
      </w:r>
    </w:p>
    <w:p w:rsidR="007C1F01" w:rsidRPr="007C1F01" w:rsidRDefault="007C1F01" w:rsidP="007C1F01">
      <w:pPr>
        <w:widowControl/>
        <w:tabs>
          <w:tab w:val="left" w:pos="1390"/>
        </w:tabs>
        <w:autoSpaceDE/>
        <w:autoSpaceDN/>
        <w:spacing w:after="200" w:line="360" w:lineRule="auto"/>
        <w:jc w:val="both"/>
        <w:rPr>
          <w:rFonts w:ascii="Arial" w:hAnsi="Arial" w:cs="Arial"/>
          <w:sz w:val="24"/>
          <w:szCs w:val="24"/>
          <w:lang w:val="pt-BR"/>
        </w:rPr>
      </w:pPr>
      <w:r w:rsidRPr="007C1F01">
        <w:rPr>
          <w:rFonts w:ascii="Arial" w:hAnsi="Arial" w:cs="Arial"/>
          <w:sz w:val="24"/>
          <w:szCs w:val="24"/>
          <w:lang w:val="pt-BR"/>
        </w:rPr>
        <w:t xml:space="preserve">8.3. São condições para o recebimento dos medicamentos: </w:t>
      </w:r>
    </w:p>
    <w:p w:rsidR="007C1F01" w:rsidRPr="007C1F01" w:rsidRDefault="007C1F01" w:rsidP="007C1F01">
      <w:pPr>
        <w:widowControl/>
        <w:tabs>
          <w:tab w:val="left" w:pos="1390"/>
        </w:tabs>
        <w:autoSpaceDE/>
        <w:autoSpaceDN/>
        <w:spacing w:after="200" w:line="360" w:lineRule="auto"/>
        <w:jc w:val="both"/>
        <w:rPr>
          <w:rFonts w:ascii="Arial" w:hAnsi="Arial" w:cs="Arial"/>
          <w:sz w:val="24"/>
          <w:szCs w:val="24"/>
          <w:lang w:val="pt-BR"/>
        </w:rPr>
      </w:pPr>
      <w:r w:rsidRPr="007C1F01">
        <w:rPr>
          <w:rFonts w:ascii="Arial" w:hAnsi="Arial" w:cs="Arial"/>
          <w:sz w:val="24"/>
          <w:szCs w:val="24"/>
          <w:lang w:val="pt-BR"/>
        </w:rPr>
        <w:t xml:space="preserve">a) Embalagem: Todo produto deverá ser entregue em embalagens adequadas para proteger o conteúdo contra danos durante o transporte, desde o fornecedor até o local da entrega, </w:t>
      </w:r>
      <w:proofErr w:type="gramStart"/>
      <w:r w:rsidRPr="007C1F01">
        <w:rPr>
          <w:rFonts w:ascii="Arial" w:hAnsi="Arial" w:cs="Arial"/>
          <w:sz w:val="24"/>
          <w:szCs w:val="24"/>
          <w:lang w:val="pt-BR"/>
        </w:rPr>
        <w:t>sob condições</w:t>
      </w:r>
      <w:proofErr w:type="gramEnd"/>
      <w:r w:rsidRPr="007C1F01">
        <w:rPr>
          <w:rFonts w:ascii="Arial" w:hAnsi="Arial" w:cs="Arial"/>
          <w:sz w:val="24"/>
          <w:szCs w:val="24"/>
          <w:lang w:val="pt-BR"/>
        </w:rPr>
        <w:t xml:space="preserve"> que envolvam embarques, desembarques, transportes, por rodovias não pavimentadas, marítimos ou aéreos;</w:t>
      </w:r>
    </w:p>
    <w:p w:rsidR="007C1F01" w:rsidRPr="007C1F01" w:rsidRDefault="007C1F01" w:rsidP="007C1F01">
      <w:pPr>
        <w:widowControl/>
        <w:tabs>
          <w:tab w:val="left" w:pos="1390"/>
        </w:tabs>
        <w:autoSpaceDE/>
        <w:autoSpaceDN/>
        <w:spacing w:after="200" w:line="360" w:lineRule="auto"/>
        <w:jc w:val="both"/>
        <w:rPr>
          <w:rFonts w:ascii="Arial" w:hAnsi="Arial" w:cs="Arial"/>
          <w:sz w:val="24"/>
          <w:szCs w:val="24"/>
          <w:lang w:val="pt-BR"/>
        </w:rPr>
      </w:pPr>
      <w:r w:rsidRPr="007C1F01">
        <w:rPr>
          <w:rFonts w:ascii="Arial" w:hAnsi="Arial" w:cs="Arial"/>
          <w:sz w:val="24"/>
          <w:szCs w:val="24"/>
          <w:lang w:val="pt-BR"/>
        </w:rPr>
        <w:t xml:space="preserve"> I- As embalagens deverão ser adequadas para armazenagem por período equivalente ao prazo de validade do produto, nas condições citadas anteriormente.</w:t>
      </w:r>
    </w:p>
    <w:p w:rsidR="007C1F01" w:rsidRPr="007C1F01" w:rsidRDefault="007C1F01" w:rsidP="007C1F01">
      <w:pPr>
        <w:widowControl/>
        <w:tabs>
          <w:tab w:val="left" w:pos="1390"/>
        </w:tabs>
        <w:autoSpaceDE/>
        <w:autoSpaceDN/>
        <w:spacing w:after="200" w:line="360" w:lineRule="auto"/>
        <w:jc w:val="both"/>
        <w:rPr>
          <w:rFonts w:ascii="Arial" w:hAnsi="Arial" w:cs="Arial"/>
          <w:sz w:val="24"/>
          <w:szCs w:val="24"/>
          <w:lang w:val="pt-BR"/>
        </w:rPr>
      </w:pPr>
      <w:r w:rsidRPr="007C1F01">
        <w:rPr>
          <w:rFonts w:ascii="Arial" w:hAnsi="Arial" w:cs="Arial"/>
          <w:sz w:val="24"/>
          <w:szCs w:val="24"/>
          <w:lang w:val="pt-BR"/>
        </w:rPr>
        <w:t xml:space="preserve"> II- Os rótulos das embalagens devem possuir a frase: “PROIBIDA VENDA AO COMÉRCIO”. III- A empresa vencedora adequará se necessário, seus métodos de </w:t>
      </w:r>
      <w:r w:rsidRPr="007C1F01">
        <w:rPr>
          <w:rFonts w:ascii="Arial" w:hAnsi="Arial" w:cs="Arial"/>
          <w:sz w:val="24"/>
          <w:szCs w:val="24"/>
          <w:lang w:val="pt-BR"/>
        </w:rPr>
        <w:lastRenderedPageBreak/>
        <w:t xml:space="preserve">embalagem, a fim de atender às condições mínimas estabelecidas acima, independentemente da inspeção e aprovação das embalagens pelo Órgão/Entidade fornecedor ou seu representante legal. </w:t>
      </w:r>
    </w:p>
    <w:p w:rsidR="007C1F01" w:rsidRPr="007C1F01" w:rsidRDefault="007C1F01" w:rsidP="007C1F01">
      <w:pPr>
        <w:widowControl/>
        <w:tabs>
          <w:tab w:val="left" w:pos="1390"/>
        </w:tabs>
        <w:autoSpaceDE/>
        <w:autoSpaceDN/>
        <w:spacing w:after="200" w:line="360" w:lineRule="auto"/>
        <w:jc w:val="both"/>
        <w:rPr>
          <w:rFonts w:ascii="Arial" w:hAnsi="Arial" w:cs="Arial"/>
          <w:sz w:val="24"/>
          <w:szCs w:val="24"/>
          <w:lang w:val="pt-BR"/>
        </w:rPr>
      </w:pPr>
      <w:r w:rsidRPr="007C1F01">
        <w:rPr>
          <w:rFonts w:ascii="Arial" w:hAnsi="Arial" w:cs="Arial"/>
          <w:sz w:val="24"/>
          <w:szCs w:val="24"/>
          <w:lang w:val="pt-BR"/>
        </w:rPr>
        <w:t xml:space="preserve">IV- É obrigatória a apresentação de cópia da Nota Fiscal decorrente de cada faturamento de fornecimento. b) Identificação: as embalagens, ao serem fornecidos deverão portar etiquetas autoadesivas de vinil ou de alumínio com informações impressas de forma permanente e contendo, lote, nome do fabricante e data de fabricação (mês e ano). </w:t>
      </w:r>
    </w:p>
    <w:p w:rsidR="007C1F01" w:rsidRPr="007C1F01" w:rsidRDefault="007C1F01" w:rsidP="007C1F01">
      <w:pPr>
        <w:widowControl/>
        <w:tabs>
          <w:tab w:val="left" w:pos="1390"/>
        </w:tabs>
        <w:autoSpaceDE/>
        <w:autoSpaceDN/>
        <w:spacing w:after="200" w:line="360" w:lineRule="auto"/>
        <w:jc w:val="both"/>
        <w:rPr>
          <w:rFonts w:ascii="Arial" w:hAnsi="Arial" w:cs="Arial"/>
          <w:sz w:val="24"/>
          <w:szCs w:val="24"/>
          <w:lang w:val="pt-BR"/>
        </w:rPr>
      </w:pPr>
      <w:r w:rsidRPr="007C1F01">
        <w:rPr>
          <w:rFonts w:ascii="Arial" w:hAnsi="Arial" w:cs="Arial"/>
          <w:sz w:val="24"/>
          <w:szCs w:val="24"/>
          <w:lang w:val="pt-BR"/>
        </w:rPr>
        <w:t xml:space="preserve">8.4. Os medicamentos poderão ser rejeitados, no todo ou em parte, quando em desacordo com as especificações constantes neste Termo de Referência e na proposta, devendo ser substituídos no prazo de 30 (dez) dias úteis, a contar da notificação da fornecedora, às suas custas, sem prejuízo da aplicação das penalidades. </w:t>
      </w:r>
    </w:p>
    <w:p w:rsidR="007C1F01" w:rsidRPr="007C1F01" w:rsidRDefault="007C1F01" w:rsidP="007C1F01">
      <w:pPr>
        <w:widowControl/>
        <w:tabs>
          <w:tab w:val="left" w:pos="1390"/>
        </w:tabs>
        <w:autoSpaceDE/>
        <w:autoSpaceDN/>
        <w:spacing w:after="200" w:line="360" w:lineRule="auto"/>
        <w:jc w:val="both"/>
        <w:rPr>
          <w:rFonts w:ascii="Arial" w:hAnsi="Arial" w:cs="Arial"/>
          <w:sz w:val="24"/>
          <w:szCs w:val="24"/>
          <w:lang w:val="pt-BR"/>
        </w:rPr>
      </w:pPr>
      <w:r w:rsidRPr="007C1F01">
        <w:rPr>
          <w:rFonts w:ascii="Arial" w:hAnsi="Arial" w:cs="Arial"/>
          <w:sz w:val="24"/>
          <w:szCs w:val="24"/>
          <w:lang w:val="pt-BR"/>
        </w:rPr>
        <w:t xml:space="preserve">8.5. Os medicamentos serão recebidos definitivamente no prazo de </w:t>
      </w:r>
      <w:proofErr w:type="gramStart"/>
      <w:r w:rsidRPr="007C1F01">
        <w:rPr>
          <w:rFonts w:ascii="Arial" w:hAnsi="Arial" w:cs="Arial"/>
          <w:sz w:val="24"/>
          <w:szCs w:val="24"/>
          <w:lang w:val="pt-BR"/>
        </w:rPr>
        <w:t>5</w:t>
      </w:r>
      <w:proofErr w:type="gramEnd"/>
      <w:r w:rsidRPr="007C1F01">
        <w:rPr>
          <w:rFonts w:ascii="Arial" w:hAnsi="Arial" w:cs="Arial"/>
          <w:sz w:val="24"/>
          <w:szCs w:val="24"/>
          <w:lang w:val="pt-BR"/>
        </w:rPr>
        <w:t xml:space="preserve"> (cinco) dias, contados do recebimento provisório, após a verificação da qualidade e quantidade do material e consequente aceitação mediante termo circunstanciado.</w:t>
      </w:r>
    </w:p>
    <w:p w:rsidR="007C1F01" w:rsidRPr="007C1F01" w:rsidRDefault="007C1F01" w:rsidP="007C1F01">
      <w:pPr>
        <w:widowControl/>
        <w:autoSpaceDE/>
        <w:autoSpaceDN/>
        <w:spacing w:after="200" w:line="360" w:lineRule="auto"/>
        <w:jc w:val="both"/>
        <w:rPr>
          <w:rFonts w:ascii="Arial" w:hAnsi="Arial" w:cs="Arial"/>
          <w:sz w:val="24"/>
          <w:szCs w:val="24"/>
          <w:lang w:val="pt-BR"/>
        </w:rPr>
      </w:pPr>
      <w:r w:rsidRPr="007C1F01">
        <w:rPr>
          <w:rFonts w:ascii="Arial" w:hAnsi="Arial" w:cs="Arial"/>
          <w:sz w:val="24"/>
          <w:szCs w:val="24"/>
          <w:lang w:val="pt-BR"/>
        </w:rPr>
        <w:t xml:space="preserve">9. </w:t>
      </w:r>
      <w:r w:rsidRPr="007C1F01">
        <w:rPr>
          <w:rFonts w:ascii="Arial" w:hAnsi="Arial" w:cs="Arial"/>
          <w:b/>
          <w:bCs/>
          <w:sz w:val="24"/>
          <w:szCs w:val="24"/>
          <w:lang w:val="pt-BR"/>
        </w:rPr>
        <w:t>DA GESTÃO DO CONTRATO/ATA</w:t>
      </w:r>
    </w:p>
    <w:p w:rsidR="007C1F01" w:rsidRPr="007C1F01" w:rsidRDefault="007C1F01" w:rsidP="007C1F01">
      <w:pPr>
        <w:widowControl/>
        <w:autoSpaceDE/>
        <w:autoSpaceDN/>
        <w:spacing w:before="120" w:after="120" w:line="360" w:lineRule="auto"/>
        <w:jc w:val="both"/>
        <w:rPr>
          <w:rFonts w:ascii="Arial" w:eastAsia="Arial" w:hAnsi="Arial" w:cs="Arial"/>
          <w:color w:val="000000"/>
          <w:sz w:val="24"/>
          <w:szCs w:val="24"/>
          <w:lang w:val="pt-BR" w:eastAsia="pt-BR"/>
        </w:rPr>
      </w:pPr>
      <w:r w:rsidRPr="007C1F01">
        <w:rPr>
          <w:rFonts w:ascii="Arial" w:eastAsia="Arial" w:hAnsi="Arial" w:cs="Arial"/>
          <w:color w:val="000000"/>
          <w:sz w:val="24"/>
          <w:szCs w:val="24"/>
          <w:lang w:val="pt-BR" w:eastAsia="pt-BR"/>
        </w:rPr>
        <w:t>9.1 A ata de registro de preços deverá ser executado fielmente pelas partes, de acordo com as cláusulas avençadas e as normas da Lei nº 14.133, de 2021, e cada parte responderá pelas consequências de sua inexecução total ou parcial.</w:t>
      </w:r>
    </w:p>
    <w:p w:rsidR="007C1F01" w:rsidRPr="007C1F01" w:rsidRDefault="007C1F01" w:rsidP="007C1F01">
      <w:pPr>
        <w:widowControl/>
        <w:autoSpaceDE/>
        <w:autoSpaceDN/>
        <w:spacing w:before="120" w:after="120" w:line="360" w:lineRule="auto"/>
        <w:jc w:val="both"/>
        <w:rPr>
          <w:rFonts w:ascii="Arial" w:eastAsia="Arial" w:hAnsi="Arial" w:cs="Arial"/>
          <w:color w:val="000000"/>
          <w:sz w:val="24"/>
          <w:szCs w:val="24"/>
          <w:lang w:val="pt-BR" w:eastAsia="pt-BR"/>
        </w:rPr>
      </w:pPr>
      <w:r w:rsidRPr="007C1F01">
        <w:rPr>
          <w:rFonts w:ascii="Arial" w:eastAsia="Arial" w:hAnsi="Arial" w:cs="Arial"/>
          <w:color w:val="000000"/>
          <w:sz w:val="24"/>
          <w:szCs w:val="24"/>
          <w:lang w:val="pt-BR" w:eastAsia="pt-BR"/>
        </w:rPr>
        <w:t>9.2 Em caso de impedimento, ordem de paralisação ou suspensão da ata de registro, o cronograma de execução será prorrogado automaticamente pelo tempo correspondente, anotadas tais circunstâncias mediante simples apostila.</w:t>
      </w:r>
    </w:p>
    <w:p w:rsidR="007C1F01" w:rsidRPr="007C1F01" w:rsidRDefault="007C1F01" w:rsidP="007C1F01">
      <w:pPr>
        <w:widowControl/>
        <w:autoSpaceDE/>
        <w:autoSpaceDN/>
        <w:spacing w:before="120" w:after="120" w:line="360" w:lineRule="auto"/>
        <w:jc w:val="both"/>
        <w:rPr>
          <w:rFonts w:ascii="Arial" w:eastAsia="Arial" w:hAnsi="Arial" w:cs="Arial"/>
          <w:color w:val="000000"/>
          <w:sz w:val="24"/>
          <w:szCs w:val="24"/>
          <w:lang w:val="pt-BR" w:eastAsia="pt-BR"/>
        </w:rPr>
      </w:pPr>
      <w:r w:rsidRPr="007C1F01">
        <w:rPr>
          <w:rFonts w:ascii="Arial" w:eastAsia="Arial" w:hAnsi="Arial" w:cs="Arial"/>
          <w:color w:val="000000"/>
          <w:sz w:val="24"/>
          <w:szCs w:val="24"/>
          <w:lang w:val="pt-BR" w:eastAsia="pt-BR"/>
        </w:rPr>
        <w:t>9.3 As comunicações entre o município e a detentora devem ser realizadas por escrito sempre que o ato exigir tal formalidade, admitindo-se o uso de mensagem eletrônica para esse fim.</w:t>
      </w:r>
    </w:p>
    <w:p w:rsidR="007C1F01" w:rsidRPr="007C1F01" w:rsidRDefault="007C1F01" w:rsidP="007C1F01">
      <w:pPr>
        <w:widowControl/>
        <w:autoSpaceDE/>
        <w:autoSpaceDN/>
        <w:spacing w:before="120" w:after="120" w:line="360" w:lineRule="auto"/>
        <w:jc w:val="both"/>
        <w:rPr>
          <w:rFonts w:ascii="Arial" w:eastAsia="Arial" w:hAnsi="Arial" w:cs="Arial"/>
          <w:color w:val="000000"/>
          <w:sz w:val="24"/>
          <w:szCs w:val="24"/>
          <w:lang w:val="pt-BR" w:eastAsia="pt-BR"/>
        </w:rPr>
      </w:pPr>
      <w:r w:rsidRPr="007C1F01">
        <w:rPr>
          <w:rFonts w:ascii="Arial" w:eastAsia="Arial" w:hAnsi="Arial" w:cs="Arial"/>
          <w:color w:val="000000"/>
          <w:sz w:val="24"/>
          <w:szCs w:val="24"/>
          <w:lang w:val="pt-BR" w:eastAsia="pt-BR"/>
        </w:rPr>
        <w:t>9.4 O órgão ou entidade poderá convocar representante da empresa para adoção de providências que devam ser cumpridas de imediato.</w:t>
      </w:r>
    </w:p>
    <w:p w:rsidR="007C1F01" w:rsidRPr="007C1F01" w:rsidRDefault="007C1F01" w:rsidP="007C1F01">
      <w:pPr>
        <w:widowControl/>
        <w:autoSpaceDE/>
        <w:autoSpaceDN/>
        <w:spacing w:before="120" w:after="120" w:line="360" w:lineRule="auto"/>
        <w:jc w:val="both"/>
        <w:rPr>
          <w:rFonts w:ascii="Arial" w:eastAsia="Arial" w:hAnsi="Arial" w:cs="Arial"/>
          <w:color w:val="000000"/>
          <w:sz w:val="24"/>
          <w:szCs w:val="24"/>
          <w:lang w:val="pt-BR" w:eastAsia="pt-BR"/>
        </w:rPr>
      </w:pPr>
      <w:r w:rsidRPr="007C1F01">
        <w:rPr>
          <w:rFonts w:ascii="Arial" w:eastAsia="Arial" w:hAnsi="Arial" w:cs="Arial"/>
          <w:color w:val="000000"/>
          <w:sz w:val="24"/>
          <w:szCs w:val="24"/>
          <w:lang w:val="pt-BR" w:eastAsia="pt-BR"/>
        </w:rPr>
        <w:lastRenderedPageBreak/>
        <w:t>9.5 Após a assinatura da ata de registro de preços ou instrumento equivalente, o órgão ou entidade poderá convocar o representante da empresa detentora para reunião inicial para apresentação do plano de fiscalização, que conterá informações acerca das obrigações contratuais, dos mecanismos de fiscalização, das estratégias para execução do objeto, do plano complementar de execução da detentora, quando houver, do método de aferição dos resultados e das sanções aplicáveis, dentre outros.</w:t>
      </w:r>
    </w:p>
    <w:p w:rsidR="007C1F01" w:rsidRPr="007C1F01" w:rsidRDefault="007C1F01" w:rsidP="007C1F01">
      <w:pPr>
        <w:widowControl/>
        <w:numPr>
          <w:ilvl w:val="1"/>
          <w:numId w:val="2"/>
        </w:numPr>
        <w:autoSpaceDE/>
        <w:autoSpaceDN/>
        <w:spacing w:before="120" w:after="120" w:line="360" w:lineRule="auto"/>
        <w:jc w:val="both"/>
        <w:rPr>
          <w:rFonts w:ascii="Arial" w:eastAsia="Arial" w:hAnsi="Arial" w:cs="Arial"/>
          <w:color w:val="000000"/>
          <w:sz w:val="24"/>
          <w:szCs w:val="24"/>
          <w:lang w:val="pt-BR" w:eastAsia="pt-BR"/>
        </w:rPr>
      </w:pPr>
      <w:r w:rsidRPr="007C1F01">
        <w:rPr>
          <w:rFonts w:ascii="Arial" w:eastAsia="Arial" w:hAnsi="Arial" w:cs="Arial"/>
          <w:color w:val="000000"/>
          <w:sz w:val="24"/>
          <w:szCs w:val="24"/>
          <w:lang w:val="pt-BR" w:eastAsia="pt-BR"/>
        </w:rPr>
        <w:t>Fiscalização</w:t>
      </w:r>
    </w:p>
    <w:p w:rsidR="007C1F01" w:rsidRPr="007C1F01" w:rsidRDefault="007C1F01" w:rsidP="007C1F01">
      <w:pPr>
        <w:widowControl/>
        <w:autoSpaceDE/>
        <w:autoSpaceDN/>
        <w:spacing w:before="120" w:after="120" w:line="360" w:lineRule="auto"/>
        <w:jc w:val="both"/>
        <w:rPr>
          <w:rFonts w:ascii="Arial" w:eastAsia="Arial" w:hAnsi="Arial" w:cs="Arial"/>
          <w:color w:val="000000"/>
          <w:sz w:val="24"/>
          <w:szCs w:val="24"/>
          <w:lang w:val="pt-BR" w:eastAsia="pt-BR"/>
        </w:rPr>
      </w:pPr>
      <w:r w:rsidRPr="007C1F01">
        <w:rPr>
          <w:rFonts w:ascii="Arial" w:eastAsia="Arial" w:hAnsi="Arial" w:cs="Arial"/>
          <w:color w:val="000000"/>
          <w:sz w:val="24"/>
          <w:szCs w:val="24"/>
          <w:lang w:val="pt-BR" w:eastAsia="pt-BR"/>
        </w:rPr>
        <w:t xml:space="preserve">9.6.1 A execução da ata de registro de preços deverá ser acompanhada e fiscalizada pelo(s) </w:t>
      </w:r>
      <w:proofErr w:type="gramStart"/>
      <w:r w:rsidRPr="007C1F01">
        <w:rPr>
          <w:rFonts w:ascii="Arial" w:eastAsia="Arial" w:hAnsi="Arial" w:cs="Arial"/>
          <w:color w:val="000000"/>
          <w:sz w:val="24"/>
          <w:szCs w:val="24"/>
          <w:lang w:val="pt-BR" w:eastAsia="pt-BR"/>
        </w:rPr>
        <w:t>fiscal(</w:t>
      </w:r>
      <w:proofErr w:type="gramEnd"/>
      <w:r w:rsidRPr="007C1F01">
        <w:rPr>
          <w:rFonts w:ascii="Arial" w:eastAsia="Arial" w:hAnsi="Arial" w:cs="Arial"/>
          <w:color w:val="000000"/>
          <w:sz w:val="24"/>
          <w:szCs w:val="24"/>
          <w:lang w:val="pt-BR" w:eastAsia="pt-BR"/>
        </w:rPr>
        <w:t>is) da ata de registro, ou pelos respectivos substitutos conforme dispõe o art. 117 da Lei nº. 14.133/2021.</w:t>
      </w:r>
    </w:p>
    <w:p w:rsidR="007C1F01" w:rsidRPr="007C1F01" w:rsidRDefault="007C1F01" w:rsidP="007C1F01">
      <w:pPr>
        <w:widowControl/>
        <w:numPr>
          <w:ilvl w:val="1"/>
          <w:numId w:val="2"/>
        </w:numPr>
        <w:autoSpaceDE/>
        <w:autoSpaceDN/>
        <w:spacing w:before="120" w:after="120" w:line="360" w:lineRule="auto"/>
        <w:jc w:val="both"/>
        <w:rPr>
          <w:rFonts w:ascii="Arial" w:eastAsia="Arial" w:hAnsi="Arial" w:cs="Arial"/>
          <w:color w:val="000000"/>
          <w:sz w:val="24"/>
          <w:szCs w:val="24"/>
          <w:lang w:val="pt-BR" w:eastAsia="pt-BR"/>
        </w:rPr>
      </w:pPr>
      <w:r w:rsidRPr="007C1F01">
        <w:rPr>
          <w:rFonts w:ascii="Arial" w:eastAsia="Arial" w:hAnsi="Arial" w:cs="Arial"/>
          <w:color w:val="000000"/>
          <w:sz w:val="24"/>
          <w:szCs w:val="24"/>
          <w:lang w:val="pt-BR" w:eastAsia="pt-BR"/>
        </w:rPr>
        <w:t>Fiscalização Técnica</w:t>
      </w:r>
    </w:p>
    <w:p w:rsidR="007C1F01" w:rsidRPr="007C1F01" w:rsidRDefault="007C1F01" w:rsidP="007C1F01">
      <w:pPr>
        <w:widowControl/>
        <w:autoSpaceDE/>
        <w:autoSpaceDN/>
        <w:spacing w:before="120" w:after="120" w:line="360" w:lineRule="auto"/>
        <w:jc w:val="both"/>
        <w:rPr>
          <w:rFonts w:ascii="Arial" w:eastAsia="Arial" w:hAnsi="Arial" w:cs="Arial"/>
          <w:color w:val="000000"/>
          <w:sz w:val="24"/>
          <w:szCs w:val="24"/>
          <w:lang w:val="pt-BR" w:eastAsia="pt-BR"/>
        </w:rPr>
      </w:pPr>
      <w:r w:rsidRPr="007C1F01">
        <w:rPr>
          <w:rFonts w:ascii="Arial" w:eastAsia="Arial" w:hAnsi="Arial" w:cs="Arial"/>
          <w:color w:val="000000"/>
          <w:sz w:val="24"/>
          <w:szCs w:val="24"/>
          <w:lang w:val="pt-BR" w:eastAsia="pt-BR"/>
        </w:rPr>
        <w:t xml:space="preserve">9.7.1 O fiscal técnico da ata de registro de preços acompanhará a execução do ata, para que sejam cumpridas todas as condições estabelecidas, de modo a assegurar os melhores resultados para a Administração. </w:t>
      </w:r>
    </w:p>
    <w:p w:rsidR="007C1F01" w:rsidRPr="007C1F01" w:rsidRDefault="007C1F01" w:rsidP="007C1F01">
      <w:pPr>
        <w:widowControl/>
        <w:autoSpaceDE/>
        <w:autoSpaceDN/>
        <w:spacing w:before="120" w:after="120" w:line="360" w:lineRule="auto"/>
        <w:jc w:val="both"/>
        <w:rPr>
          <w:rFonts w:ascii="Arial" w:eastAsia="Times New Roman" w:hAnsi="Arial" w:cs="Arial"/>
          <w:color w:val="000000"/>
          <w:sz w:val="24"/>
          <w:szCs w:val="24"/>
          <w:lang w:val="pt-BR" w:eastAsia="pt-BR"/>
        </w:rPr>
      </w:pPr>
      <w:r w:rsidRPr="007C1F01">
        <w:rPr>
          <w:rFonts w:ascii="Arial" w:eastAsia="Times New Roman" w:hAnsi="Arial" w:cs="Arial"/>
          <w:color w:val="000000"/>
          <w:sz w:val="24"/>
          <w:szCs w:val="24"/>
          <w:lang w:val="pt-BR" w:eastAsia="pt-BR"/>
        </w:rPr>
        <w:t xml:space="preserve">9.7.2 O fiscal técnico da ata de registro de preços anotará no histórico de gerenciamento da ata todas as ocorrências relacionadas à execução da ata, com a descrição do que for necessário para a regularização das faltas ou dos defeitos observados. </w:t>
      </w:r>
    </w:p>
    <w:p w:rsidR="007C1F01" w:rsidRPr="007C1F01" w:rsidRDefault="007C1F01" w:rsidP="007C1F01">
      <w:pPr>
        <w:widowControl/>
        <w:autoSpaceDE/>
        <w:autoSpaceDN/>
        <w:spacing w:before="120" w:after="120" w:line="360" w:lineRule="auto"/>
        <w:jc w:val="both"/>
        <w:rPr>
          <w:rFonts w:ascii="Arial" w:eastAsia="Times New Roman" w:hAnsi="Arial" w:cs="Arial"/>
          <w:color w:val="000000"/>
          <w:sz w:val="24"/>
          <w:szCs w:val="24"/>
          <w:lang w:val="pt-BR" w:eastAsia="pt-BR"/>
        </w:rPr>
      </w:pPr>
      <w:r w:rsidRPr="007C1F01">
        <w:rPr>
          <w:rFonts w:ascii="Arial" w:eastAsia="Times New Roman" w:hAnsi="Arial" w:cs="Arial"/>
          <w:color w:val="000000"/>
          <w:sz w:val="24"/>
          <w:szCs w:val="24"/>
          <w:lang w:val="pt-BR" w:eastAsia="pt-BR"/>
        </w:rPr>
        <w:t xml:space="preserve">9.7.3 Identificada qualquer inexatidão ou irregularidade, o fiscal técnico da ata de registro emitirá notificações para a correção da execução da ata de registro, determinando prazo para a correção; </w:t>
      </w:r>
    </w:p>
    <w:p w:rsidR="007C1F01" w:rsidRPr="007C1F01" w:rsidRDefault="007C1F01" w:rsidP="007C1F01">
      <w:pPr>
        <w:widowControl/>
        <w:autoSpaceDE/>
        <w:autoSpaceDN/>
        <w:spacing w:before="120" w:after="120" w:line="360" w:lineRule="auto"/>
        <w:jc w:val="both"/>
        <w:rPr>
          <w:rFonts w:ascii="Arial" w:eastAsia="Times New Roman" w:hAnsi="Arial" w:cs="Arial"/>
          <w:color w:val="000000"/>
          <w:sz w:val="24"/>
          <w:szCs w:val="24"/>
          <w:lang w:val="pt-BR" w:eastAsia="pt-BR"/>
        </w:rPr>
      </w:pPr>
      <w:r w:rsidRPr="007C1F01">
        <w:rPr>
          <w:rFonts w:ascii="Arial" w:eastAsia="Times New Roman" w:hAnsi="Arial" w:cs="Arial"/>
          <w:color w:val="000000"/>
          <w:sz w:val="24"/>
          <w:szCs w:val="24"/>
          <w:lang w:val="pt-BR" w:eastAsia="pt-BR"/>
        </w:rPr>
        <w:t>9.7.4 O fiscal técnico da ata de registro informará ao gestor da ata, em tempo hábil, a situação que demandar decisão ou adoção de medidas que ultrapassem sua competência, para que adote as medidas necessárias e saneadoras, se for o caso.</w:t>
      </w:r>
    </w:p>
    <w:p w:rsidR="007C1F01" w:rsidRPr="007C1F01" w:rsidRDefault="007C1F01" w:rsidP="007C1F01">
      <w:pPr>
        <w:widowControl/>
        <w:autoSpaceDE/>
        <w:autoSpaceDN/>
        <w:spacing w:before="120" w:after="120" w:line="360" w:lineRule="auto"/>
        <w:jc w:val="both"/>
        <w:rPr>
          <w:rFonts w:ascii="Arial" w:eastAsia="Times New Roman" w:hAnsi="Arial" w:cs="Arial"/>
          <w:color w:val="000000"/>
          <w:sz w:val="24"/>
          <w:szCs w:val="24"/>
          <w:lang w:val="pt-BR" w:eastAsia="pt-BR"/>
        </w:rPr>
      </w:pPr>
      <w:r w:rsidRPr="007C1F01">
        <w:rPr>
          <w:rFonts w:ascii="Arial" w:eastAsia="Times New Roman" w:hAnsi="Arial" w:cs="Arial"/>
          <w:color w:val="000000"/>
          <w:sz w:val="24"/>
          <w:szCs w:val="24"/>
          <w:lang w:val="pt-BR" w:eastAsia="pt-BR"/>
        </w:rPr>
        <w:t xml:space="preserve">9.7.5 No caso de ocorrências que possam inviabilizar a execução da ata de registro nas datas aprazadas, o fiscal técnico da ata de registro comunicará o fato imediatamente ao gestor da ata de registro. </w:t>
      </w:r>
    </w:p>
    <w:p w:rsidR="007C1F01" w:rsidRPr="007C1F01" w:rsidRDefault="007C1F01" w:rsidP="007C1F01">
      <w:pPr>
        <w:widowControl/>
        <w:autoSpaceDE/>
        <w:autoSpaceDN/>
        <w:spacing w:before="120" w:after="120" w:line="360" w:lineRule="auto"/>
        <w:jc w:val="both"/>
        <w:rPr>
          <w:rFonts w:ascii="Arial" w:eastAsia="Times New Roman" w:hAnsi="Arial" w:cs="Arial"/>
          <w:color w:val="000000"/>
          <w:sz w:val="24"/>
          <w:szCs w:val="24"/>
          <w:lang w:val="pt-BR" w:eastAsia="pt-BR"/>
        </w:rPr>
      </w:pPr>
      <w:r w:rsidRPr="007C1F01">
        <w:rPr>
          <w:rFonts w:ascii="Arial" w:eastAsia="Times New Roman" w:hAnsi="Arial" w:cs="Arial"/>
          <w:color w:val="000000"/>
          <w:sz w:val="24"/>
          <w:szCs w:val="24"/>
          <w:lang w:val="pt-BR" w:eastAsia="pt-BR"/>
        </w:rPr>
        <w:lastRenderedPageBreak/>
        <w:t>9.7.6 O fiscal técnico da ata de registro comunicará ao gestor da ata, em tempo hábil, o término da ata de registro sob sua responsabilidade, com vistas à renovação tempestiva ou à prorrogação contratual.</w:t>
      </w:r>
    </w:p>
    <w:p w:rsidR="007C1F01" w:rsidRPr="007C1F01" w:rsidRDefault="007C1F01" w:rsidP="007C1F01">
      <w:pPr>
        <w:widowControl/>
        <w:numPr>
          <w:ilvl w:val="1"/>
          <w:numId w:val="2"/>
        </w:numPr>
        <w:autoSpaceDE/>
        <w:autoSpaceDN/>
        <w:spacing w:before="120" w:after="120" w:line="360" w:lineRule="auto"/>
        <w:jc w:val="both"/>
        <w:rPr>
          <w:rFonts w:ascii="Arial" w:eastAsia="Times New Roman" w:hAnsi="Arial" w:cs="Arial"/>
          <w:b/>
          <w:bCs/>
          <w:color w:val="000000"/>
          <w:sz w:val="24"/>
          <w:szCs w:val="24"/>
          <w:lang w:val="pt-BR" w:eastAsia="pt-BR"/>
        </w:rPr>
      </w:pPr>
      <w:r w:rsidRPr="007C1F01">
        <w:rPr>
          <w:rFonts w:ascii="Arial" w:eastAsia="Times New Roman" w:hAnsi="Arial" w:cs="Arial"/>
          <w:b/>
          <w:bCs/>
          <w:color w:val="000000"/>
          <w:sz w:val="24"/>
          <w:szCs w:val="24"/>
          <w:lang w:val="pt-BR" w:eastAsia="pt-BR"/>
        </w:rPr>
        <w:t>Fiscalização Administrativa</w:t>
      </w:r>
    </w:p>
    <w:p w:rsidR="007C1F01" w:rsidRPr="007C1F01" w:rsidRDefault="007C1F01" w:rsidP="007C1F01">
      <w:pPr>
        <w:widowControl/>
        <w:autoSpaceDE/>
        <w:autoSpaceDN/>
        <w:spacing w:before="120" w:after="120" w:line="360" w:lineRule="auto"/>
        <w:jc w:val="both"/>
        <w:rPr>
          <w:rFonts w:ascii="Arial" w:eastAsia="Arial" w:hAnsi="Arial" w:cs="Arial"/>
          <w:color w:val="000000"/>
          <w:sz w:val="24"/>
          <w:szCs w:val="24"/>
          <w:lang w:val="pt-BR" w:eastAsia="pt-BR"/>
        </w:rPr>
      </w:pPr>
      <w:r w:rsidRPr="007C1F01">
        <w:rPr>
          <w:rFonts w:ascii="Arial" w:eastAsia="Arial" w:hAnsi="Arial" w:cs="Arial"/>
          <w:color w:val="000000"/>
          <w:sz w:val="24"/>
          <w:szCs w:val="24"/>
          <w:lang w:val="pt-BR" w:eastAsia="pt-BR"/>
        </w:rPr>
        <w:t>9.8.1 O fiscal administrativo da ata</w:t>
      </w:r>
      <w:proofErr w:type="gramStart"/>
      <w:r w:rsidRPr="007C1F01">
        <w:rPr>
          <w:rFonts w:ascii="Arial" w:eastAsia="Arial" w:hAnsi="Arial" w:cs="Arial"/>
          <w:color w:val="000000"/>
          <w:sz w:val="24"/>
          <w:szCs w:val="24"/>
          <w:lang w:val="pt-BR" w:eastAsia="pt-BR"/>
        </w:rPr>
        <w:t xml:space="preserve">  </w:t>
      </w:r>
      <w:proofErr w:type="gramEnd"/>
      <w:r w:rsidRPr="007C1F01">
        <w:rPr>
          <w:rFonts w:ascii="Arial" w:eastAsia="Arial" w:hAnsi="Arial" w:cs="Arial"/>
          <w:color w:val="000000"/>
          <w:sz w:val="24"/>
          <w:szCs w:val="24"/>
          <w:lang w:val="pt-BR" w:eastAsia="pt-BR"/>
        </w:rPr>
        <w:t>de registro verificará a manutenção das condições de habilitação da detentora, acompanhará o empenho, o pagamento, as garantias, as glosas e a formalização de apostilamento e termos aditivos, solicitando quaisquer documentos comprobatórios pertinentes, caso necessário.</w:t>
      </w:r>
    </w:p>
    <w:p w:rsidR="007C1F01" w:rsidRPr="007C1F01" w:rsidRDefault="007C1F01" w:rsidP="007C1F01">
      <w:pPr>
        <w:widowControl/>
        <w:autoSpaceDE/>
        <w:autoSpaceDN/>
        <w:spacing w:before="120" w:after="120" w:line="360" w:lineRule="auto"/>
        <w:jc w:val="both"/>
        <w:rPr>
          <w:rFonts w:ascii="Arial" w:eastAsia="Times New Roman" w:hAnsi="Arial" w:cs="Arial"/>
          <w:color w:val="000000"/>
          <w:sz w:val="24"/>
          <w:szCs w:val="24"/>
          <w:lang w:val="pt-BR" w:eastAsia="pt-BR"/>
        </w:rPr>
      </w:pPr>
      <w:r w:rsidRPr="007C1F01">
        <w:rPr>
          <w:rFonts w:ascii="Arial" w:eastAsia="Times New Roman" w:hAnsi="Arial" w:cs="Arial"/>
          <w:color w:val="000000"/>
          <w:sz w:val="24"/>
          <w:szCs w:val="24"/>
          <w:lang w:val="pt-BR" w:eastAsia="pt-BR"/>
        </w:rPr>
        <w:t xml:space="preserve">9.8.2 Caso ocorra descumprimento das obrigações contratuais, o fiscal administrativo da ata de registro atuará tempestivamente na solução do problema, reportando ao gestor da ata de registro para que tome as providências cabíveis, quando ultrapassar a sua competência; </w:t>
      </w:r>
    </w:p>
    <w:p w:rsidR="007C1F01" w:rsidRPr="007C1F01" w:rsidRDefault="007C1F01" w:rsidP="007C1F01">
      <w:pPr>
        <w:widowControl/>
        <w:autoSpaceDE/>
        <w:autoSpaceDN/>
        <w:spacing w:before="120" w:after="120" w:line="360" w:lineRule="auto"/>
        <w:jc w:val="both"/>
        <w:rPr>
          <w:rFonts w:ascii="Arial" w:eastAsia="Times New Roman" w:hAnsi="Arial" w:cs="Arial"/>
          <w:b/>
          <w:bCs/>
          <w:color w:val="000000"/>
          <w:sz w:val="24"/>
          <w:szCs w:val="24"/>
          <w:lang w:val="pt-BR" w:eastAsia="pt-BR"/>
        </w:rPr>
      </w:pPr>
      <w:r w:rsidRPr="007C1F01">
        <w:rPr>
          <w:rFonts w:ascii="Arial" w:eastAsia="Times New Roman" w:hAnsi="Arial" w:cs="Arial"/>
          <w:b/>
          <w:bCs/>
          <w:color w:val="000000"/>
          <w:sz w:val="24"/>
          <w:szCs w:val="24"/>
          <w:lang w:val="pt-BR" w:eastAsia="pt-BR"/>
        </w:rPr>
        <w:t>9.9 Do gestor da ata de registro/contrato</w:t>
      </w:r>
    </w:p>
    <w:p w:rsidR="007C1F01" w:rsidRPr="007C1F01" w:rsidRDefault="007C1F01" w:rsidP="007C1F01">
      <w:pPr>
        <w:widowControl/>
        <w:autoSpaceDE/>
        <w:autoSpaceDN/>
        <w:spacing w:before="120" w:after="120" w:line="360" w:lineRule="auto"/>
        <w:jc w:val="both"/>
        <w:rPr>
          <w:rFonts w:ascii="Arial" w:eastAsia="Arial" w:hAnsi="Arial" w:cs="Arial"/>
          <w:color w:val="000000"/>
          <w:sz w:val="24"/>
          <w:szCs w:val="24"/>
          <w:lang w:val="pt-BR" w:eastAsia="pt-BR"/>
        </w:rPr>
      </w:pPr>
      <w:r w:rsidRPr="007C1F01">
        <w:rPr>
          <w:rFonts w:ascii="Arial" w:eastAsia="Arial" w:hAnsi="Arial" w:cs="Arial"/>
          <w:color w:val="000000"/>
          <w:sz w:val="24"/>
          <w:szCs w:val="24"/>
          <w:lang w:val="pt-BR" w:eastAsia="pt-BR"/>
        </w:rPr>
        <w:t xml:space="preserve">9.9.1 O gestor da ata de registro coordenará a atualização do processo de acompanhamento e fiscalização da ata de registro contendo todos os registros formais da execução no histórico de gerenciamento da ata de registro, a exemplo da ordem de serviço, do registro de ocorrências, das alterações e das prorrogações contratuais, elaborando relatório com vistas à verificação da necessidade de adequações da ata de registro para fins de atendimento da finalidade da administração. </w:t>
      </w:r>
    </w:p>
    <w:p w:rsidR="007C1F01" w:rsidRPr="007C1F01" w:rsidRDefault="007C1F01" w:rsidP="007C1F01">
      <w:pPr>
        <w:widowControl/>
        <w:autoSpaceDE/>
        <w:autoSpaceDN/>
        <w:spacing w:before="120" w:after="120" w:line="360" w:lineRule="auto"/>
        <w:jc w:val="both"/>
        <w:rPr>
          <w:rFonts w:ascii="Arial" w:eastAsia="Arial" w:hAnsi="Arial" w:cs="Arial"/>
          <w:color w:val="000000"/>
          <w:sz w:val="24"/>
          <w:szCs w:val="24"/>
          <w:lang w:val="pt-BR" w:eastAsia="pt-BR"/>
        </w:rPr>
      </w:pPr>
      <w:r w:rsidRPr="007C1F01">
        <w:rPr>
          <w:rFonts w:ascii="Arial" w:eastAsia="Arial" w:hAnsi="Arial" w:cs="Arial"/>
          <w:color w:val="000000"/>
          <w:sz w:val="24"/>
          <w:szCs w:val="24"/>
          <w:lang w:val="pt-BR" w:eastAsia="pt-BR"/>
        </w:rPr>
        <w:t xml:space="preserve">9.9.2 O gestor da ata de registro acompanhará os registros realizados pelos fiscais da ata de registro, de todas as ocorrências relacionadas à execução da ata de registro e as medidas adotadas, informando, se for o caso, à autoridade superior àquelas que ultrapassarem a sua competência. </w:t>
      </w:r>
    </w:p>
    <w:p w:rsidR="007C1F01" w:rsidRPr="007C1F01" w:rsidRDefault="007C1F01" w:rsidP="007C1F01">
      <w:pPr>
        <w:widowControl/>
        <w:autoSpaceDE/>
        <w:autoSpaceDN/>
        <w:spacing w:before="120" w:after="120" w:line="360" w:lineRule="auto"/>
        <w:jc w:val="both"/>
        <w:rPr>
          <w:rFonts w:ascii="Arial" w:eastAsia="Arial" w:hAnsi="Arial" w:cs="Arial"/>
          <w:color w:val="000000"/>
          <w:sz w:val="24"/>
          <w:szCs w:val="24"/>
          <w:lang w:val="pt-BR" w:eastAsia="pt-BR"/>
        </w:rPr>
      </w:pPr>
      <w:r w:rsidRPr="007C1F01">
        <w:rPr>
          <w:rFonts w:ascii="Arial" w:eastAsia="Arial" w:hAnsi="Arial" w:cs="Arial"/>
          <w:color w:val="000000"/>
          <w:sz w:val="24"/>
          <w:szCs w:val="24"/>
          <w:lang w:val="pt-BR" w:eastAsia="pt-BR"/>
        </w:rPr>
        <w:t xml:space="preserve">9.9.2 O gestor da ata de registro acompanhará a manutenção das condições de habilitação da detentora, para fins de empenho de despesa e pagamento, e anotará os problemas que obstem o fluxo normal da liquidação e do pagamento da despesa no relatório de riscos eventuais.  </w:t>
      </w:r>
    </w:p>
    <w:p w:rsidR="007C1F01" w:rsidRPr="007C1F01" w:rsidRDefault="007C1F01" w:rsidP="007C1F01">
      <w:pPr>
        <w:widowControl/>
        <w:autoSpaceDE/>
        <w:autoSpaceDN/>
        <w:spacing w:before="120" w:after="120" w:line="360" w:lineRule="auto"/>
        <w:jc w:val="both"/>
        <w:rPr>
          <w:rFonts w:ascii="Arial" w:eastAsia="Arial" w:hAnsi="Arial" w:cs="Arial"/>
          <w:color w:val="000000"/>
          <w:sz w:val="24"/>
          <w:szCs w:val="24"/>
          <w:lang w:val="pt-BR" w:eastAsia="pt-BR"/>
        </w:rPr>
      </w:pPr>
      <w:r w:rsidRPr="007C1F01">
        <w:rPr>
          <w:rFonts w:ascii="Arial" w:eastAsia="Arial" w:hAnsi="Arial" w:cs="Arial"/>
          <w:color w:val="000000"/>
          <w:sz w:val="24"/>
          <w:szCs w:val="24"/>
          <w:lang w:val="pt-BR" w:eastAsia="pt-BR"/>
        </w:rPr>
        <w:lastRenderedPageBreak/>
        <w:t xml:space="preserve">9.9.3 O gestor da ata de registro emitirá documento comprobatório da avaliação realizada pelos fiscais técnico, administrativo quanto ao cumprimento de obrigações assumidas pela Detentora, com menção ao seu desempenho na execução contratual, baseado nos indicadores objetivamente definidos e aferidos, e a eventuais penalidades aplicadas, devendo constar do cadastro de atesto de cumprimento de obrigações. </w:t>
      </w:r>
    </w:p>
    <w:p w:rsidR="007C1F01" w:rsidRPr="007C1F01" w:rsidRDefault="007C1F01" w:rsidP="007C1F01">
      <w:pPr>
        <w:widowControl/>
        <w:autoSpaceDE/>
        <w:autoSpaceDN/>
        <w:spacing w:before="120" w:after="120" w:line="360" w:lineRule="auto"/>
        <w:jc w:val="both"/>
        <w:rPr>
          <w:rFonts w:ascii="Arial" w:eastAsia="Arial" w:hAnsi="Arial" w:cs="Arial"/>
          <w:color w:val="000000"/>
          <w:sz w:val="24"/>
          <w:szCs w:val="24"/>
          <w:lang w:val="pt-BR" w:eastAsia="pt-BR"/>
        </w:rPr>
      </w:pPr>
      <w:r w:rsidRPr="007C1F01">
        <w:rPr>
          <w:rFonts w:ascii="Arial" w:eastAsia="Arial" w:hAnsi="Arial" w:cs="Arial"/>
          <w:color w:val="000000"/>
          <w:sz w:val="24"/>
          <w:szCs w:val="24"/>
          <w:lang w:val="pt-BR" w:eastAsia="pt-BR"/>
        </w:rPr>
        <w:t xml:space="preserve">9.9.4 O gestor da ata de registro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7C1F01" w:rsidRPr="007C1F01" w:rsidRDefault="007C1F01" w:rsidP="007C1F01">
      <w:pPr>
        <w:widowControl/>
        <w:autoSpaceDE/>
        <w:autoSpaceDN/>
        <w:spacing w:before="120" w:after="120" w:line="360" w:lineRule="auto"/>
        <w:jc w:val="both"/>
        <w:rPr>
          <w:rFonts w:ascii="Arial" w:eastAsia="Arial" w:hAnsi="Arial" w:cs="Arial"/>
          <w:color w:val="000000"/>
          <w:sz w:val="24"/>
          <w:szCs w:val="24"/>
          <w:lang w:val="pt-BR" w:eastAsia="pt-BR"/>
        </w:rPr>
      </w:pPr>
      <w:r w:rsidRPr="007C1F01">
        <w:rPr>
          <w:rFonts w:ascii="Arial" w:eastAsia="Arial" w:hAnsi="Arial" w:cs="Arial"/>
          <w:color w:val="000000"/>
          <w:sz w:val="24"/>
          <w:szCs w:val="24"/>
          <w:lang w:val="pt-BR" w:eastAsia="pt-BR"/>
        </w:rPr>
        <w:t xml:space="preserve">9.9.5. O gestor da ata de registro deverá elaborar relatório final com informações sobre a consecução dos objetivos que tenham justificado a contratação e eventuais condutas a serem adotadas para o aprimoramento das atividades da Administração. </w:t>
      </w:r>
    </w:p>
    <w:p w:rsidR="007C1F01" w:rsidRPr="007C1F01" w:rsidRDefault="007C1F01" w:rsidP="007C1F01">
      <w:pPr>
        <w:widowControl/>
        <w:autoSpaceDE/>
        <w:autoSpaceDN/>
        <w:spacing w:before="120" w:after="120" w:line="360" w:lineRule="auto"/>
        <w:jc w:val="both"/>
        <w:rPr>
          <w:rFonts w:ascii="Arial" w:eastAsia="Arial" w:hAnsi="Arial" w:cs="Arial"/>
          <w:color w:val="000000"/>
          <w:sz w:val="24"/>
          <w:szCs w:val="24"/>
          <w:lang w:val="pt-BR" w:eastAsia="pt-BR"/>
        </w:rPr>
      </w:pPr>
      <w:r w:rsidRPr="007C1F01">
        <w:rPr>
          <w:rFonts w:ascii="Arial" w:eastAsia="Arial" w:hAnsi="Arial" w:cs="Arial"/>
          <w:color w:val="000000"/>
          <w:sz w:val="24"/>
          <w:szCs w:val="24"/>
          <w:lang w:val="pt-BR" w:eastAsia="pt-BR"/>
        </w:rPr>
        <w:t>9.9.6 O gestor da ata de registro deverá enviar a documentação pertinente ao setor de contratos para a formalização dos procedimentos de liquidação e pagamento, no valor dimensionado pela fiscalização e gestão nos termos da ata de registro.</w:t>
      </w:r>
    </w:p>
    <w:p w:rsidR="007C1F01" w:rsidRPr="007C1F01" w:rsidRDefault="007C1F01" w:rsidP="007C1F01">
      <w:pPr>
        <w:keepNext/>
        <w:keepLines/>
        <w:widowControl/>
        <w:tabs>
          <w:tab w:val="left" w:pos="0"/>
        </w:tabs>
        <w:autoSpaceDE/>
        <w:autoSpaceDN/>
        <w:spacing w:before="240" w:after="120" w:line="360" w:lineRule="auto"/>
        <w:jc w:val="both"/>
        <w:outlineLvl w:val="0"/>
        <w:rPr>
          <w:rFonts w:ascii="Arial" w:eastAsia="Times New Roman" w:hAnsi="Arial" w:cs="Arial"/>
          <w:b/>
          <w:bCs/>
          <w:sz w:val="24"/>
          <w:szCs w:val="24"/>
          <w:lang w:val="pt-BR" w:eastAsia="pt-BR"/>
        </w:rPr>
      </w:pPr>
      <w:r w:rsidRPr="007C1F01">
        <w:rPr>
          <w:rFonts w:ascii="Arial" w:eastAsia="Times New Roman" w:hAnsi="Arial" w:cs="Arial"/>
          <w:b/>
          <w:bCs/>
          <w:sz w:val="24"/>
          <w:szCs w:val="24"/>
          <w:lang w:val="pt-BR" w:eastAsia="pt-BR"/>
        </w:rPr>
        <w:t>10. CRITÉRIOS DE MEDIÇÃO (RECEBIMENTO) E DE PAGAMENTO</w:t>
      </w:r>
    </w:p>
    <w:p w:rsidR="007C1F01" w:rsidRPr="007C1F01" w:rsidRDefault="007C1F01" w:rsidP="007C1F01">
      <w:pPr>
        <w:widowControl/>
        <w:tabs>
          <w:tab w:val="left" w:pos="1390"/>
        </w:tabs>
        <w:autoSpaceDE/>
        <w:autoSpaceDN/>
        <w:spacing w:after="200" w:line="360" w:lineRule="auto"/>
        <w:jc w:val="both"/>
        <w:rPr>
          <w:rFonts w:ascii="Arial" w:hAnsi="Arial" w:cs="Arial"/>
          <w:sz w:val="24"/>
          <w:szCs w:val="24"/>
          <w:lang w:val="pt-BR"/>
        </w:rPr>
      </w:pPr>
      <w:r w:rsidRPr="007C1F01">
        <w:rPr>
          <w:rFonts w:ascii="Arial" w:hAnsi="Arial" w:cs="Arial"/>
          <w:sz w:val="24"/>
          <w:szCs w:val="24"/>
          <w:lang w:val="pt-BR"/>
        </w:rPr>
        <w:t xml:space="preserve">10.1 O prazo de entrega dos medicamentos é de 30 dias úteis, contados </w:t>
      </w:r>
      <w:proofErr w:type="gramStart"/>
      <w:r w:rsidRPr="007C1F01">
        <w:rPr>
          <w:rFonts w:ascii="Arial" w:hAnsi="Arial" w:cs="Arial"/>
          <w:sz w:val="24"/>
          <w:szCs w:val="24"/>
          <w:lang w:val="pt-BR"/>
        </w:rPr>
        <w:t>do(</w:t>
      </w:r>
      <w:proofErr w:type="gramEnd"/>
      <w:r w:rsidRPr="007C1F01">
        <w:rPr>
          <w:rFonts w:ascii="Arial" w:hAnsi="Arial" w:cs="Arial"/>
          <w:sz w:val="24"/>
          <w:szCs w:val="24"/>
          <w:lang w:val="pt-BR"/>
        </w:rPr>
        <w:t>a) do envio da ordem de compras, em remessa (única ou parcelada), no seguinte endereço: Rua Ernesto Ferreira, 21,Centro, Leandro Ferreira/MG.</w:t>
      </w:r>
    </w:p>
    <w:p w:rsidR="007C1F01" w:rsidRPr="007C1F01" w:rsidRDefault="007C1F01" w:rsidP="007C1F01">
      <w:pPr>
        <w:widowControl/>
        <w:tabs>
          <w:tab w:val="left" w:pos="1390"/>
        </w:tabs>
        <w:autoSpaceDE/>
        <w:autoSpaceDN/>
        <w:spacing w:after="200" w:line="360" w:lineRule="auto"/>
        <w:jc w:val="both"/>
        <w:rPr>
          <w:rFonts w:ascii="Arial" w:hAnsi="Arial" w:cs="Arial"/>
          <w:sz w:val="24"/>
          <w:szCs w:val="24"/>
          <w:lang w:val="pt-BR"/>
        </w:rPr>
      </w:pPr>
      <w:r w:rsidRPr="007C1F01">
        <w:rPr>
          <w:rFonts w:ascii="Arial" w:hAnsi="Arial" w:cs="Arial"/>
          <w:sz w:val="24"/>
          <w:szCs w:val="24"/>
          <w:lang w:val="pt-BR"/>
        </w:rPr>
        <w:t xml:space="preserve">10.2 Os medicamentos serão recebidos provisoriamente no prazo de </w:t>
      </w:r>
      <w:proofErr w:type="gramStart"/>
      <w:r w:rsidRPr="007C1F01">
        <w:rPr>
          <w:rFonts w:ascii="Arial" w:hAnsi="Arial" w:cs="Arial"/>
          <w:sz w:val="24"/>
          <w:szCs w:val="24"/>
          <w:lang w:val="pt-BR"/>
        </w:rPr>
        <w:t>2</w:t>
      </w:r>
      <w:proofErr w:type="gramEnd"/>
      <w:r w:rsidRPr="007C1F01">
        <w:rPr>
          <w:rFonts w:ascii="Arial" w:hAnsi="Arial" w:cs="Arial"/>
          <w:sz w:val="24"/>
          <w:szCs w:val="24"/>
          <w:lang w:val="pt-BR"/>
        </w:rPr>
        <w:t xml:space="preserve"> dias, pelo(a) responsável pelo acompanhamento e fiscalização da ata de registro, para efeito de posterior verificação de sua conformidade com as especificações constantes neste Termo de Referência e na proposta. </w:t>
      </w:r>
    </w:p>
    <w:p w:rsidR="007C1F01" w:rsidRPr="007C1F01" w:rsidRDefault="007C1F01" w:rsidP="007C1F01">
      <w:pPr>
        <w:widowControl/>
        <w:tabs>
          <w:tab w:val="left" w:pos="1390"/>
        </w:tabs>
        <w:autoSpaceDE/>
        <w:autoSpaceDN/>
        <w:spacing w:after="200" w:line="360" w:lineRule="auto"/>
        <w:jc w:val="both"/>
        <w:rPr>
          <w:rFonts w:ascii="Arial" w:hAnsi="Arial" w:cs="Arial"/>
          <w:sz w:val="24"/>
          <w:szCs w:val="24"/>
          <w:lang w:val="pt-BR"/>
        </w:rPr>
      </w:pPr>
      <w:r w:rsidRPr="007C1F01">
        <w:rPr>
          <w:rFonts w:ascii="Arial" w:hAnsi="Arial" w:cs="Arial"/>
          <w:sz w:val="24"/>
          <w:szCs w:val="24"/>
          <w:lang w:val="pt-BR"/>
        </w:rPr>
        <w:t xml:space="preserve">10.3. São condições para o recebimento dos medicamentos: </w:t>
      </w:r>
    </w:p>
    <w:p w:rsidR="007C1F01" w:rsidRPr="007C1F01" w:rsidRDefault="007C1F01" w:rsidP="007C1F01">
      <w:pPr>
        <w:widowControl/>
        <w:tabs>
          <w:tab w:val="left" w:pos="1390"/>
        </w:tabs>
        <w:autoSpaceDE/>
        <w:autoSpaceDN/>
        <w:spacing w:after="200" w:line="360" w:lineRule="auto"/>
        <w:jc w:val="both"/>
        <w:rPr>
          <w:rFonts w:ascii="Arial" w:hAnsi="Arial" w:cs="Arial"/>
          <w:sz w:val="24"/>
          <w:szCs w:val="24"/>
          <w:lang w:val="pt-BR"/>
        </w:rPr>
      </w:pPr>
      <w:r w:rsidRPr="007C1F01">
        <w:rPr>
          <w:rFonts w:ascii="Arial" w:hAnsi="Arial" w:cs="Arial"/>
          <w:sz w:val="24"/>
          <w:szCs w:val="24"/>
          <w:lang w:val="pt-BR"/>
        </w:rPr>
        <w:t xml:space="preserve">a) Embalagem: Todo produto deverá ser entregue em embalagens adequadas para proteger o conteúdo contra danos durante o transporte, desde o fornecedor até o local </w:t>
      </w:r>
      <w:r w:rsidRPr="007C1F01">
        <w:rPr>
          <w:rFonts w:ascii="Arial" w:hAnsi="Arial" w:cs="Arial"/>
          <w:sz w:val="24"/>
          <w:szCs w:val="24"/>
          <w:lang w:val="pt-BR"/>
        </w:rPr>
        <w:lastRenderedPageBreak/>
        <w:t xml:space="preserve">da entrega, </w:t>
      </w:r>
      <w:proofErr w:type="gramStart"/>
      <w:r w:rsidRPr="007C1F01">
        <w:rPr>
          <w:rFonts w:ascii="Arial" w:hAnsi="Arial" w:cs="Arial"/>
          <w:sz w:val="24"/>
          <w:szCs w:val="24"/>
          <w:lang w:val="pt-BR"/>
        </w:rPr>
        <w:t>sob condições</w:t>
      </w:r>
      <w:proofErr w:type="gramEnd"/>
      <w:r w:rsidRPr="007C1F01">
        <w:rPr>
          <w:rFonts w:ascii="Arial" w:hAnsi="Arial" w:cs="Arial"/>
          <w:sz w:val="24"/>
          <w:szCs w:val="24"/>
          <w:lang w:val="pt-BR"/>
        </w:rPr>
        <w:t xml:space="preserve"> que envolvam embarques, desembarques, transportes, por rodovias não pavimentadas, marítimos ou aéreos;</w:t>
      </w:r>
    </w:p>
    <w:p w:rsidR="007C1F01" w:rsidRPr="007C1F01" w:rsidRDefault="007C1F01" w:rsidP="007C1F01">
      <w:pPr>
        <w:widowControl/>
        <w:tabs>
          <w:tab w:val="left" w:pos="1390"/>
        </w:tabs>
        <w:autoSpaceDE/>
        <w:autoSpaceDN/>
        <w:spacing w:after="200" w:line="360" w:lineRule="auto"/>
        <w:jc w:val="both"/>
        <w:rPr>
          <w:rFonts w:ascii="Arial" w:hAnsi="Arial" w:cs="Arial"/>
          <w:sz w:val="24"/>
          <w:szCs w:val="24"/>
          <w:lang w:val="pt-BR"/>
        </w:rPr>
      </w:pPr>
      <w:r w:rsidRPr="007C1F01">
        <w:rPr>
          <w:rFonts w:ascii="Arial" w:hAnsi="Arial" w:cs="Arial"/>
          <w:sz w:val="24"/>
          <w:szCs w:val="24"/>
          <w:lang w:val="pt-BR"/>
        </w:rPr>
        <w:t xml:space="preserve"> I- As embalagens deverão ser adequadas para armazenagem por período equivalente ao prazo de validade do produto, nas condições citadas anteriormente.</w:t>
      </w:r>
    </w:p>
    <w:p w:rsidR="007C1F01" w:rsidRPr="007C1F01" w:rsidRDefault="007C1F01" w:rsidP="007C1F01">
      <w:pPr>
        <w:widowControl/>
        <w:tabs>
          <w:tab w:val="left" w:pos="1390"/>
        </w:tabs>
        <w:autoSpaceDE/>
        <w:autoSpaceDN/>
        <w:spacing w:after="200" w:line="360" w:lineRule="auto"/>
        <w:jc w:val="both"/>
        <w:rPr>
          <w:rFonts w:ascii="Arial" w:hAnsi="Arial" w:cs="Arial"/>
          <w:sz w:val="24"/>
          <w:szCs w:val="24"/>
          <w:lang w:val="pt-BR"/>
        </w:rPr>
      </w:pPr>
      <w:r w:rsidRPr="007C1F01">
        <w:rPr>
          <w:rFonts w:ascii="Arial" w:hAnsi="Arial" w:cs="Arial"/>
          <w:sz w:val="24"/>
          <w:szCs w:val="24"/>
          <w:lang w:val="pt-BR"/>
        </w:rPr>
        <w:t xml:space="preserve"> II- Os rótulos das embalagens devem possuir a frase: “PROIBIDA VENDA AO COMÉRCIO”. </w:t>
      </w:r>
    </w:p>
    <w:p w:rsidR="007C1F01" w:rsidRPr="007C1F01" w:rsidRDefault="007C1F01" w:rsidP="007C1F01">
      <w:pPr>
        <w:widowControl/>
        <w:tabs>
          <w:tab w:val="left" w:pos="1390"/>
        </w:tabs>
        <w:autoSpaceDE/>
        <w:autoSpaceDN/>
        <w:spacing w:after="200" w:line="360" w:lineRule="auto"/>
        <w:jc w:val="both"/>
        <w:rPr>
          <w:rFonts w:ascii="Arial" w:hAnsi="Arial" w:cs="Arial"/>
          <w:sz w:val="24"/>
          <w:szCs w:val="24"/>
          <w:lang w:val="pt-BR"/>
        </w:rPr>
      </w:pPr>
      <w:r w:rsidRPr="007C1F01">
        <w:rPr>
          <w:rFonts w:ascii="Arial" w:hAnsi="Arial" w:cs="Arial"/>
          <w:sz w:val="24"/>
          <w:szCs w:val="24"/>
          <w:lang w:val="pt-BR"/>
        </w:rPr>
        <w:t xml:space="preserve">III- A empresa vencedora adequará se necessário, seus métodos de embalagem, a fim de atender às condições mínimas estabelecidas acima, independentemente da inspeção e aprovação das embalagens pelo Órgão/Entidade fornecedor ou seu representante legal. </w:t>
      </w:r>
    </w:p>
    <w:p w:rsidR="007C1F01" w:rsidRPr="007C1F01" w:rsidRDefault="007C1F01" w:rsidP="007C1F01">
      <w:pPr>
        <w:widowControl/>
        <w:tabs>
          <w:tab w:val="left" w:pos="1390"/>
        </w:tabs>
        <w:autoSpaceDE/>
        <w:autoSpaceDN/>
        <w:spacing w:after="200" w:line="360" w:lineRule="auto"/>
        <w:jc w:val="both"/>
        <w:rPr>
          <w:rFonts w:ascii="Arial" w:hAnsi="Arial" w:cs="Arial"/>
          <w:sz w:val="24"/>
          <w:szCs w:val="24"/>
          <w:lang w:val="pt-BR"/>
        </w:rPr>
      </w:pPr>
      <w:r w:rsidRPr="007C1F01">
        <w:rPr>
          <w:rFonts w:ascii="Arial" w:hAnsi="Arial" w:cs="Arial"/>
          <w:sz w:val="24"/>
          <w:szCs w:val="24"/>
          <w:lang w:val="pt-BR"/>
        </w:rPr>
        <w:t xml:space="preserve">IV- É obrigatória a apresentação de cópia da Nota Fiscal decorrente de cada faturamento de fornecimento. </w:t>
      </w:r>
    </w:p>
    <w:p w:rsidR="007C1F01" w:rsidRPr="007C1F01" w:rsidRDefault="007C1F01" w:rsidP="007C1F01">
      <w:pPr>
        <w:widowControl/>
        <w:tabs>
          <w:tab w:val="left" w:pos="1390"/>
        </w:tabs>
        <w:autoSpaceDE/>
        <w:autoSpaceDN/>
        <w:spacing w:after="200" w:line="360" w:lineRule="auto"/>
        <w:jc w:val="both"/>
        <w:rPr>
          <w:rFonts w:ascii="Arial" w:hAnsi="Arial" w:cs="Arial"/>
          <w:sz w:val="24"/>
          <w:szCs w:val="24"/>
          <w:lang w:val="pt-BR"/>
        </w:rPr>
      </w:pPr>
      <w:r w:rsidRPr="007C1F01">
        <w:rPr>
          <w:rFonts w:ascii="Arial" w:hAnsi="Arial" w:cs="Arial"/>
          <w:sz w:val="24"/>
          <w:szCs w:val="24"/>
          <w:lang w:val="pt-BR"/>
        </w:rPr>
        <w:t xml:space="preserve">A) Identificação: as embalagens, ao serem fornecidos deverão portar etiquetas autoadesivas de vinil ou de alumínio com informações impressas de forma permanente e contendo, lote, nome do fabricante e data de fabricação (mês e ano). </w:t>
      </w:r>
    </w:p>
    <w:p w:rsidR="007C1F01" w:rsidRPr="007C1F01" w:rsidRDefault="007C1F01" w:rsidP="007C1F01">
      <w:pPr>
        <w:widowControl/>
        <w:tabs>
          <w:tab w:val="left" w:pos="1390"/>
        </w:tabs>
        <w:autoSpaceDE/>
        <w:autoSpaceDN/>
        <w:spacing w:after="200" w:line="360" w:lineRule="auto"/>
        <w:jc w:val="both"/>
        <w:rPr>
          <w:rFonts w:ascii="Arial" w:hAnsi="Arial" w:cs="Arial"/>
          <w:sz w:val="24"/>
          <w:szCs w:val="24"/>
          <w:lang w:val="pt-BR"/>
        </w:rPr>
      </w:pPr>
      <w:r w:rsidRPr="007C1F01">
        <w:rPr>
          <w:rFonts w:ascii="Arial" w:hAnsi="Arial" w:cs="Arial"/>
          <w:sz w:val="24"/>
          <w:szCs w:val="24"/>
          <w:lang w:val="pt-BR"/>
        </w:rPr>
        <w:t xml:space="preserve">10.4. Os medicamentos poderão ser rejeitados, no todo ou em parte, quando em desacordo com as especificações constantes neste Termo de Referência e na proposta, devendo ser substituídos no prazo de 30 (dez) dias úteis, a contar da notificação da fornecedora, às suas custas, sem prejuízo da aplicação das penalidades. </w:t>
      </w:r>
    </w:p>
    <w:p w:rsidR="007C1F01" w:rsidRPr="007C1F01" w:rsidRDefault="007C1F01" w:rsidP="007C1F01">
      <w:pPr>
        <w:widowControl/>
        <w:tabs>
          <w:tab w:val="left" w:pos="1390"/>
        </w:tabs>
        <w:autoSpaceDE/>
        <w:autoSpaceDN/>
        <w:spacing w:after="200" w:line="360" w:lineRule="auto"/>
        <w:jc w:val="both"/>
        <w:rPr>
          <w:rFonts w:ascii="Arial" w:hAnsi="Arial" w:cs="Arial"/>
          <w:sz w:val="24"/>
          <w:szCs w:val="24"/>
          <w:lang w:val="pt-BR"/>
        </w:rPr>
      </w:pPr>
      <w:r w:rsidRPr="007C1F01">
        <w:rPr>
          <w:rFonts w:ascii="Arial" w:hAnsi="Arial" w:cs="Arial"/>
          <w:sz w:val="24"/>
          <w:szCs w:val="24"/>
          <w:lang w:val="pt-BR"/>
        </w:rPr>
        <w:t xml:space="preserve">10.5. Os medicamentos serão recebidos definitivamente no prazo de </w:t>
      </w:r>
      <w:proofErr w:type="gramStart"/>
      <w:r w:rsidRPr="007C1F01">
        <w:rPr>
          <w:rFonts w:ascii="Arial" w:hAnsi="Arial" w:cs="Arial"/>
          <w:sz w:val="24"/>
          <w:szCs w:val="24"/>
          <w:lang w:val="pt-BR"/>
        </w:rPr>
        <w:t>5</w:t>
      </w:r>
      <w:proofErr w:type="gramEnd"/>
      <w:r w:rsidRPr="007C1F01">
        <w:rPr>
          <w:rFonts w:ascii="Arial" w:hAnsi="Arial" w:cs="Arial"/>
          <w:sz w:val="24"/>
          <w:szCs w:val="24"/>
          <w:lang w:val="pt-BR"/>
        </w:rPr>
        <w:t xml:space="preserve"> (cinco) dias, contados do recebimento provisório, após a verificação da qualidade e quantidade do material e consequente aceitação mediante termo circunstanciado.</w:t>
      </w:r>
    </w:p>
    <w:p w:rsidR="007C1F01" w:rsidRPr="007C1F01" w:rsidRDefault="007C1F01" w:rsidP="007C1F01">
      <w:pPr>
        <w:spacing w:line="276" w:lineRule="auto"/>
        <w:ind w:right="165"/>
        <w:jc w:val="both"/>
        <w:rPr>
          <w:rFonts w:ascii="Arial" w:hAnsi="Arial" w:cs="Arial"/>
          <w:sz w:val="24"/>
          <w:szCs w:val="24"/>
        </w:rPr>
      </w:pPr>
      <w:r w:rsidRPr="007C1F01">
        <w:rPr>
          <w:rFonts w:ascii="Arial" w:hAnsi="Arial" w:cs="Arial"/>
          <w:sz w:val="24"/>
          <w:szCs w:val="24"/>
        </w:rPr>
        <w:t>10.6</w:t>
      </w:r>
      <w:r w:rsidRPr="007C1F01">
        <w:rPr>
          <w:rFonts w:ascii="Arial" w:hAnsi="Arial" w:cs="Arial"/>
          <w:sz w:val="24"/>
          <w:szCs w:val="24"/>
        </w:rPr>
        <w:tab/>
        <w:t xml:space="preserve">Uma vez notificado, a detentora realizará a reparação ou substituição dos bens que apresentarem vício ou defeito no prazo de até </w:t>
      </w:r>
      <w:proofErr w:type="gramStart"/>
      <w:r w:rsidRPr="007C1F01">
        <w:rPr>
          <w:rFonts w:ascii="Arial" w:hAnsi="Arial" w:cs="Arial"/>
          <w:sz w:val="24"/>
          <w:szCs w:val="24"/>
        </w:rPr>
        <w:t>2</w:t>
      </w:r>
      <w:proofErr w:type="gramEnd"/>
      <w:r w:rsidRPr="007C1F01">
        <w:rPr>
          <w:rFonts w:ascii="Arial" w:hAnsi="Arial" w:cs="Arial"/>
          <w:sz w:val="24"/>
          <w:szCs w:val="24"/>
        </w:rPr>
        <w:t xml:space="preserve"> (dois) dias úteis, contados a partir da data de retirada da mercadoria das dependências da Administração pela Detentora. </w:t>
      </w:r>
    </w:p>
    <w:p w:rsidR="007C1F01" w:rsidRPr="007C1F01" w:rsidRDefault="007C1F01" w:rsidP="007C1F01">
      <w:pPr>
        <w:spacing w:line="276" w:lineRule="auto"/>
        <w:ind w:right="165"/>
        <w:jc w:val="both"/>
        <w:rPr>
          <w:rFonts w:ascii="Arial" w:hAnsi="Arial" w:cs="Arial"/>
          <w:sz w:val="24"/>
          <w:szCs w:val="24"/>
        </w:rPr>
      </w:pPr>
      <w:r w:rsidRPr="007C1F01">
        <w:rPr>
          <w:rFonts w:ascii="Arial" w:hAnsi="Arial" w:cs="Arial"/>
          <w:sz w:val="24"/>
          <w:szCs w:val="24"/>
        </w:rPr>
        <w:t>10.6.1</w:t>
      </w:r>
      <w:r w:rsidRPr="007C1F01">
        <w:rPr>
          <w:rFonts w:ascii="Arial" w:hAnsi="Arial" w:cs="Arial"/>
          <w:sz w:val="24"/>
          <w:szCs w:val="24"/>
        </w:rPr>
        <w:tab/>
        <w:t xml:space="preserve">O prazo indicado no subitem anterior, durante seu transcurso, poderá ser prorrogado uma única vez, por igual período, mediante solicitação escrita e justificada da Detentora, aceita pelo Contratante. </w:t>
      </w:r>
    </w:p>
    <w:p w:rsidR="007C1F01" w:rsidRPr="007C1F01" w:rsidRDefault="007C1F01" w:rsidP="007C1F01">
      <w:pPr>
        <w:spacing w:line="276" w:lineRule="auto"/>
        <w:ind w:right="165"/>
        <w:jc w:val="both"/>
        <w:rPr>
          <w:rFonts w:ascii="Arial" w:hAnsi="Arial" w:cs="Arial"/>
          <w:sz w:val="24"/>
          <w:szCs w:val="24"/>
        </w:rPr>
      </w:pPr>
      <w:r w:rsidRPr="007C1F01">
        <w:rPr>
          <w:rFonts w:ascii="Arial" w:hAnsi="Arial" w:cs="Arial"/>
          <w:sz w:val="24"/>
          <w:szCs w:val="24"/>
        </w:rPr>
        <w:lastRenderedPageBreak/>
        <w:t xml:space="preserve">10.6.2 Na hipótese do subitem acima, a detentora deverá disponibilizar mercadoria equivalente, de especificação igual ou superior ao anteriormente fornecido, para utilização em caráter provisório pelo Contratante, de modo a garantir a continuidade dos trabalhos administrativos durante a execução dos reparos. </w:t>
      </w:r>
    </w:p>
    <w:p w:rsidR="007C1F01" w:rsidRPr="007C1F01" w:rsidRDefault="007C1F01" w:rsidP="007C1F01">
      <w:pPr>
        <w:spacing w:before="240" w:line="276" w:lineRule="auto"/>
        <w:ind w:right="165"/>
        <w:jc w:val="both"/>
        <w:rPr>
          <w:rFonts w:ascii="Arial" w:eastAsia="Arial MT" w:hAnsi="Arial" w:cs="Arial MT"/>
          <w:b/>
          <w:sz w:val="24"/>
          <w:szCs w:val="24"/>
        </w:rPr>
      </w:pPr>
      <w:r w:rsidRPr="007C1F01">
        <w:rPr>
          <w:rFonts w:ascii="Arial MT" w:eastAsia="Arial MT" w:hAnsi="Arial MT" w:cs="Arial MT"/>
          <w:sz w:val="24"/>
          <w:szCs w:val="24"/>
        </w:rPr>
        <w:t>10.7 O pagamento será efetuado num prazo de até 30 dias (trinta) após a entrega, mediante a</w:t>
      </w:r>
      <w:r w:rsidRPr="007C1F01">
        <w:rPr>
          <w:rFonts w:ascii="Arial MT" w:eastAsia="Arial MT" w:hAnsi="Arial MT" w:cs="Arial MT"/>
          <w:spacing w:val="1"/>
          <w:sz w:val="24"/>
          <w:szCs w:val="24"/>
        </w:rPr>
        <w:t xml:space="preserve"> </w:t>
      </w:r>
      <w:r w:rsidRPr="007C1F01">
        <w:rPr>
          <w:rFonts w:ascii="Arial MT" w:eastAsia="Arial MT" w:hAnsi="Arial MT" w:cs="Arial MT"/>
          <w:sz w:val="24"/>
          <w:szCs w:val="24"/>
        </w:rPr>
        <w:t>apresentação</w:t>
      </w:r>
      <w:r w:rsidRPr="007C1F01">
        <w:rPr>
          <w:rFonts w:ascii="Arial MT" w:eastAsia="Arial MT" w:hAnsi="Arial MT" w:cs="Arial MT"/>
          <w:spacing w:val="-3"/>
          <w:sz w:val="24"/>
          <w:szCs w:val="24"/>
        </w:rPr>
        <w:t xml:space="preserve"> </w:t>
      </w:r>
      <w:r w:rsidRPr="007C1F01">
        <w:rPr>
          <w:rFonts w:ascii="Arial MT" w:eastAsia="Arial MT" w:hAnsi="Arial MT" w:cs="Arial MT"/>
          <w:sz w:val="24"/>
          <w:szCs w:val="24"/>
        </w:rPr>
        <w:t>da nota</w:t>
      </w:r>
      <w:r w:rsidRPr="007C1F01">
        <w:rPr>
          <w:rFonts w:ascii="Arial MT" w:eastAsia="Arial MT" w:hAnsi="Arial MT" w:cs="Arial MT"/>
          <w:spacing w:val="-1"/>
          <w:sz w:val="24"/>
          <w:szCs w:val="24"/>
        </w:rPr>
        <w:t xml:space="preserve"> f</w:t>
      </w:r>
      <w:r w:rsidRPr="007C1F01">
        <w:rPr>
          <w:rFonts w:ascii="Arial MT" w:eastAsia="Arial MT" w:hAnsi="Arial MT" w:cs="Arial MT"/>
          <w:sz w:val="24"/>
          <w:szCs w:val="24"/>
        </w:rPr>
        <w:t>iscal/fatura, e o visto do Fiscal e do Gestor da ata de registro</w:t>
      </w:r>
      <w:r w:rsidRPr="007C1F01">
        <w:rPr>
          <w:rFonts w:ascii="Arial" w:eastAsia="Arial MT" w:hAnsi="Arial" w:cs="Arial MT"/>
          <w:b/>
          <w:sz w:val="24"/>
          <w:szCs w:val="24"/>
        </w:rPr>
        <w:t>.</w:t>
      </w:r>
    </w:p>
    <w:p w:rsidR="007C1F01" w:rsidRPr="007C1F01" w:rsidRDefault="007C1F01" w:rsidP="007C1F01">
      <w:pPr>
        <w:widowControl/>
        <w:autoSpaceDE/>
        <w:autoSpaceDN/>
        <w:spacing w:after="200" w:line="276" w:lineRule="auto"/>
        <w:ind w:right="165"/>
        <w:jc w:val="both"/>
        <w:rPr>
          <w:rFonts w:ascii="Arial MT" w:eastAsia="Arial MT" w:hAnsi="Arial MT" w:cs="Arial MT"/>
          <w:sz w:val="24"/>
          <w:szCs w:val="24"/>
          <w:lang w:val="pt-BR"/>
        </w:rPr>
      </w:pPr>
      <w:r w:rsidRPr="007C1F01">
        <w:rPr>
          <w:rFonts w:ascii="Arial MT" w:eastAsia="Arial MT" w:hAnsi="Arial MT" w:cs="Arial MT"/>
          <w:sz w:val="24"/>
          <w:szCs w:val="24"/>
          <w:lang w:val="pt-BR"/>
        </w:rPr>
        <w:t>10.8 O</w:t>
      </w:r>
      <w:r w:rsidRPr="007C1F01">
        <w:rPr>
          <w:rFonts w:ascii="Arial MT" w:eastAsia="Arial MT" w:hAnsi="Arial MT" w:cs="Arial MT"/>
          <w:spacing w:val="1"/>
          <w:sz w:val="24"/>
          <w:szCs w:val="24"/>
          <w:lang w:val="pt-BR"/>
        </w:rPr>
        <w:t xml:space="preserve"> </w:t>
      </w:r>
      <w:r w:rsidRPr="007C1F01">
        <w:rPr>
          <w:rFonts w:ascii="Arial MT" w:eastAsia="Arial MT" w:hAnsi="Arial MT" w:cs="Arial MT"/>
          <w:sz w:val="24"/>
          <w:szCs w:val="24"/>
          <w:lang w:val="pt-BR"/>
        </w:rPr>
        <w:t>valor</w:t>
      </w:r>
      <w:r w:rsidRPr="007C1F01">
        <w:rPr>
          <w:rFonts w:ascii="Arial MT" w:eastAsia="Arial MT" w:hAnsi="Arial MT" w:cs="Arial MT"/>
          <w:spacing w:val="1"/>
          <w:sz w:val="24"/>
          <w:szCs w:val="24"/>
          <w:lang w:val="pt-BR"/>
        </w:rPr>
        <w:t xml:space="preserve"> </w:t>
      </w:r>
      <w:r w:rsidRPr="007C1F01">
        <w:rPr>
          <w:rFonts w:ascii="Arial MT" w:eastAsia="Arial MT" w:hAnsi="Arial MT" w:cs="Arial MT"/>
          <w:sz w:val="24"/>
          <w:szCs w:val="24"/>
          <w:lang w:val="pt-BR"/>
        </w:rPr>
        <w:t>a</w:t>
      </w:r>
      <w:r w:rsidRPr="007C1F01">
        <w:rPr>
          <w:rFonts w:ascii="Arial MT" w:eastAsia="Arial MT" w:hAnsi="Arial MT" w:cs="Arial MT"/>
          <w:spacing w:val="1"/>
          <w:sz w:val="24"/>
          <w:szCs w:val="24"/>
          <w:lang w:val="pt-BR"/>
        </w:rPr>
        <w:t xml:space="preserve"> </w:t>
      </w:r>
      <w:r w:rsidRPr="007C1F01">
        <w:rPr>
          <w:rFonts w:ascii="Arial MT" w:eastAsia="Arial MT" w:hAnsi="Arial MT" w:cs="Arial MT"/>
          <w:sz w:val="24"/>
          <w:szCs w:val="24"/>
          <w:lang w:val="pt-BR"/>
        </w:rPr>
        <w:t>ser</w:t>
      </w:r>
      <w:r w:rsidRPr="007C1F01">
        <w:rPr>
          <w:rFonts w:ascii="Arial MT" w:eastAsia="Arial MT" w:hAnsi="Arial MT" w:cs="Arial MT"/>
          <w:spacing w:val="1"/>
          <w:sz w:val="24"/>
          <w:szCs w:val="24"/>
          <w:lang w:val="pt-BR"/>
        </w:rPr>
        <w:t xml:space="preserve"> </w:t>
      </w:r>
      <w:r w:rsidRPr="007C1F01">
        <w:rPr>
          <w:rFonts w:ascii="Arial MT" w:eastAsia="Arial MT" w:hAnsi="Arial MT" w:cs="Arial MT"/>
          <w:sz w:val="24"/>
          <w:szCs w:val="24"/>
          <w:lang w:val="pt-BR"/>
        </w:rPr>
        <w:t>pago</w:t>
      </w:r>
      <w:r w:rsidRPr="007C1F01">
        <w:rPr>
          <w:rFonts w:ascii="Arial MT" w:eastAsia="Arial MT" w:hAnsi="Arial MT" w:cs="Arial MT"/>
          <w:spacing w:val="1"/>
          <w:sz w:val="24"/>
          <w:szCs w:val="24"/>
          <w:lang w:val="pt-BR"/>
        </w:rPr>
        <w:t xml:space="preserve"> </w:t>
      </w:r>
      <w:r w:rsidRPr="007C1F01">
        <w:rPr>
          <w:rFonts w:ascii="Arial MT" w:eastAsia="Arial MT" w:hAnsi="Arial MT" w:cs="Arial MT"/>
          <w:sz w:val="24"/>
          <w:szCs w:val="24"/>
          <w:lang w:val="pt-BR"/>
        </w:rPr>
        <w:t>dependerá</w:t>
      </w:r>
      <w:r w:rsidRPr="007C1F01">
        <w:rPr>
          <w:rFonts w:ascii="Arial MT" w:eastAsia="Arial MT" w:hAnsi="Arial MT" w:cs="Arial MT"/>
          <w:spacing w:val="1"/>
          <w:sz w:val="24"/>
          <w:szCs w:val="24"/>
          <w:lang w:val="pt-BR"/>
        </w:rPr>
        <w:t xml:space="preserve"> </w:t>
      </w:r>
      <w:r w:rsidRPr="007C1F01">
        <w:rPr>
          <w:rFonts w:ascii="Arial MT" w:eastAsia="Arial MT" w:hAnsi="Arial MT" w:cs="Arial MT"/>
          <w:sz w:val="24"/>
          <w:szCs w:val="24"/>
          <w:lang w:val="pt-BR"/>
        </w:rPr>
        <w:t>da</w:t>
      </w:r>
      <w:r w:rsidRPr="007C1F01">
        <w:rPr>
          <w:rFonts w:ascii="Arial MT" w:eastAsia="Arial MT" w:hAnsi="Arial MT" w:cs="Arial MT"/>
          <w:spacing w:val="1"/>
          <w:sz w:val="24"/>
          <w:szCs w:val="24"/>
          <w:lang w:val="pt-BR"/>
        </w:rPr>
        <w:t xml:space="preserve"> </w:t>
      </w:r>
      <w:r w:rsidRPr="007C1F01">
        <w:rPr>
          <w:rFonts w:ascii="Arial MT" w:eastAsia="Arial MT" w:hAnsi="Arial MT" w:cs="Arial MT"/>
          <w:sz w:val="24"/>
          <w:szCs w:val="24"/>
          <w:lang w:val="pt-BR"/>
        </w:rPr>
        <w:t>quantidade</w:t>
      </w:r>
      <w:r w:rsidRPr="007C1F01">
        <w:rPr>
          <w:rFonts w:ascii="Arial MT" w:eastAsia="Arial MT" w:hAnsi="Arial MT" w:cs="Arial MT"/>
          <w:spacing w:val="1"/>
          <w:sz w:val="24"/>
          <w:szCs w:val="24"/>
          <w:lang w:val="pt-BR"/>
        </w:rPr>
        <w:t xml:space="preserve"> </w:t>
      </w:r>
      <w:r w:rsidRPr="007C1F01">
        <w:rPr>
          <w:rFonts w:ascii="Arial MT" w:eastAsia="Arial MT" w:hAnsi="Arial MT" w:cs="Arial MT"/>
          <w:sz w:val="24"/>
          <w:szCs w:val="24"/>
          <w:lang w:val="pt-BR"/>
        </w:rPr>
        <w:t>do</w:t>
      </w:r>
      <w:r w:rsidRPr="007C1F01">
        <w:rPr>
          <w:rFonts w:ascii="Arial MT" w:eastAsia="Arial MT" w:hAnsi="Arial MT" w:cs="Arial MT"/>
          <w:spacing w:val="1"/>
          <w:sz w:val="24"/>
          <w:szCs w:val="24"/>
          <w:lang w:val="pt-BR"/>
        </w:rPr>
        <w:t xml:space="preserve"> </w:t>
      </w:r>
      <w:r w:rsidRPr="007C1F01">
        <w:rPr>
          <w:rFonts w:ascii="Arial MT" w:eastAsia="Arial MT" w:hAnsi="Arial MT" w:cs="Arial MT"/>
          <w:sz w:val="24"/>
          <w:szCs w:val="24"/>
          <w:lang w:val="pt-BR"/>
        </w:rPr>
        <w:t>material</w:t>
      </w:r>
      <w:r w:rsidRPr="007C1F01">
        <w:rPr>
          <w:rFonts w:ascii="Arial MT" w:eastAsia="Arial MT" w:hAnsi="Arial MT" w:cs="Arial MT"/>
          <w:spacing w:val="1"/>
          <w:sz w:val="24"/>
          <w:szCs w:val="24"/>
          <w:lang w:val="pt-BR"/>
        </w:rPr>
        <w:t xml:space="preserve"> </w:t>
      </w:r>
      <w:r w:rsidRPr="007C1F01">
        <w:rPr>
          <w:rFonts w:ascii="Arial MT" w:eastAsia="Arial MT" w:hAnsi="Arial MT" w:cs="Arial MT"/>
          <w:sz w:val="24"/>
          <w:szCs w:val="24"/>
          <w:lang w:val="pt-BR"/>
        </w:rPr>
        <w:t>efetivamente</w:t>
      </w:r>
      <w:r w:rsidRPr="007C1F01">
        <w:rPr>
          <w:rFonts w:ascii="Arial MT" w:eastAsia="Arial MT" w:hAnsi="Arial MT" w:cs="Arial MT"/>
          <w:spacing w:val="1"/>
          <w:sz w:val="24"/>
          <w:szCs w:val="24"/>
          <w:lang w:val="pt-BR"/>
        </w:rPr>
        <w:t xml:space="preserve"> </w:t>
      </w:r>
      <w:r w:rsidRPr="007C1F01">
        <w:rPr>
          <w:rFonts w:ascii="Arial MT" w:eastAsia="Arial MT" w:hAnsi="Arial MT" w:cs="Arial MT"/>
          <w:sz w:val="24"/>
          <w:szCs w:val="24"/>
          <w:lang w:val="pt-BR"/>
        </w:rPr>
        <w:t>fornecido,</w:t>
      </w:r>
      <w:r w:rsidRPr="007C1F01">
        <w:rPr>
          <w:rFonts w:ascii="Arial MT" w:eastAsia="Arial MT" w:hAnsi="Arial MT" w:cs="Arial MT"/>
          <w:spacing w:val="1"/>
          <w:sz w:val="24"/>
          <w:szCs w:val="24"/>
          <w:lang w:val="pt-BR"/>
        </w:rPr>
        <w:t xml:space="preserve"> </w:t>
      </w:r>
      <w:r w:rsidRPr="007C1F01">
        <w:rPr>
          <w:rFonts w:ascii="Arial MT" w:eastAsia="Arial MT" w:hAnsi="Arial MT" w:cs="Arial MT"/>
          <w:sz w:val="24"/>
          <w:szCs w:val="24"/>
          <w:lang w:val="pt-BR"/>
        </w:rPr>
        <w:t>observando-se</w:t>
      </w:r>
      <w:r w:rsidRPr="007C1F01">
        <w:rPr>
          <w:rFonts w:ascii="Arial MT" w:eastAsia="Arial MT" w:hAnsi="Arial MT" w:cs="Arial MT"/>
          <w:spacing w:val="1"/>
          <w:sz w:val="24"/>
          <w:szCs w:val="24"/>
          <w:lang w:val="pt-BR"/>
        </w:rPr>
        <w:t xml:space="preserve"> </w:t>
      </w:r>
      <w:r w:rsidRPr="007C1F01">
        <w:rPr>
          <w:rFonts w:ascii="Arial MT" w:eastAsia="Arial MT" w:hAnsi="Arial MT" w:cs="Arial MT"/>
          <w:sz w:val="24"/>
          <w:szCs w:val="24"/>
          <w:lang w:val="pt-BR"/>
        </w:rPr>
        <w:t>o</w:t>
      </w:r>
      <w:r w:rsidRPr="007C1F01">
        <w:rPr>
          <w:rFonts w:ascii="Arial MT" w:eastAsia="Arial MT" w:hAnsi="Arial MT" w:cs="Arial MT"/>
          <w:spacing w:val="1"/>
          <w:sz w:val="24"/>
          <w:szCs w:val="24"/>
          <w:lang w:val="pt-BR"/>
        </w:rPr>
        <w:t xml:space="preserve"> </w:t>
      </w:r>
      <w:r w:rsidRPr="007C1F01">
        <w:rPr>
          <w:rFonts w:ascii="Arial MT" w:eastAsia="Arial MT" w:hAnsi="Arial MT" w:cs="Arial MT"/>
          <w:sz w:val="24"/>
          <w:szCs w:val="24"/>
          <w:lang w:val="pt-BR"/>
        </w:rPr>
        <w:t>valor</w:t>
      </w:r>
      <w:r w:rsidRPr="007C1F01">
        <w:rPr>
          <w:rFonts w:ascii="Arial MT" w:eastAsia="Arial MT" w:hAnsi="Arial MT" w:cs="Arial MT"/>
          <w:spacing w:val="1"/>
          <w:sz w:val="24"/>
          <w:szCs w:val="24"/>
          <w:lang w:val="pt-BR"/>
        </w:rPr>
        <w:t xml:space="preserve"> </w:t>
      </w:r>
      <w:r w:rsidRPr="007C1F01">
        <w:rPr>
          <w:rFonts w:ascii="Arial MT" w:eastAsia="Arial MT" w:hAnsi="Arial MT" w:cs="Arial MT"/>
          <w:sz w:val="24"/>
          <w:szCs w:val="24"/>
          <w:lang w:val="pt-BR"/>
        </w:rPr>
        <w:t>constante</w:t>
      </w:r>
      <w:r w:rsidRPr="007C1F01">
        <w:rPr>
          <w:rFonts w:ascii="Arial MT" w:eastAsia="Arial MT" w:hAnsi="Arial MT" w:cs="Arial MT"/>
          <w:spacing w:val="1"/>
          <w:sz w:val="24"/>
          <w:szCs w:val="24"/>
          <w:lang w:val="pt-BR"/>
        </w:rPr>
        <w:t xml:space="preserve"> </w:t>
      </w:r>
      <w:r w:rsidRPr="007C1F01">
        <w:rPr>
          <w:rFonts w:ascii="Arial MT" w:eastAsia="Arial MT" w:hAnsi="Arial MT" w:cs="Arial MT"/>
          <w:sz w:val="24"/>
          <w:szCs w:val="24"/>
          <w:lang w:val="pt-BR"/>
        </w:rPr>
        <w:t>da</w:t>
      </w:r>
      <w:r w:rsidRPr="007C1F01">
        <w:rPr>
          <w:rFonts w:ascii="Arial MT" w:eastAsia="Arial MT" w:hAnsi="Arial MT" w:cs="Arial MT"/>
          <w:spacing w:val="1"/>
          <w:sz w:val="24"/>
          <w:szCs w:val="24"/>
          <w:lang w:val="pt-BR"/>
        </w:rPr>
        <w:t xml:space="preserve"> </w:t>
      </w:r>
      <w:r w:rsidRPr="007C1F01">
        <w:rPr>
          <w:rFonts w:ascii="Arial MT" w:eastAsia="Arial MT" w:hAnsi="Arial MT" w:cs="Arial MT"/>
          <w:sz w:val="24"/>
          <w:szCs w:val="24"/>
          <w:lang w:val="pt-BR"/>
        </w:rPr>
        <w:t>proposta</w:t>
      </w:r>
      <w:r w:rsidRPr="007C1F01">
        <w:rPr>
          <w:rFonts w:ascii="Arial MT" w:eastAsia="Arial MT" w:hAnsi="Arial MT" w:cs="Arial MT"/>
          <w:spacing w:val="1"/>
          <w:sz w:val="24"/>
          <w:szCs w:val="24"/>
          <w:lang w:val="pt-BR"/>
        </w:rPr>
        <w:t xml:space="preserve"> </w:t>
      </w:r>
      <w:r w:rsidRPr="007C1F01">
        <w:rPr>
          <w:rFonts w:ascii="Arial MT" w:eastAsia="Arial MT" w:hAnsi="Arial MT" w:cs="Arial MT"/>
          <w:sz w:val="24"/>
          <w:szCs w:val="24"/>
          <w:lang w:val="pt-BR"/>
        </w:rPr>
        <w:t>de</w:t>
      </w:r>
      <w:r w:rsidRPr="007C1F01">
        <w:rPr>
          <w:rFonts w:ascii="Arial MT" w:eastAsia="Arial MT" w:hAnsi="Arial MT" w:cs="Arial MT"/>
          <w:spacing w:val="1"/>
          <w:sz w:val="24"/>
          <w:szCs w:val="24"/>
          <w:lang w:val="pt-BR"/>
        </w:rPr>
        <w:t xml:space="preserve"> </w:t>
      </w:r>
      <w:r w:rsidRPr="007C1F01">
        <w:rPr>
          <w:rFonts w:ascii="Arial MT" w:eastAsia="Arial MT" w:hAnsi="Arial MT" w:cs="Arial MT"/>
          <w:sz w:val="24"/>
          <w:szCs w:val="24"/>
          <w:lang w:val="pt-BR"/>
        </w:rPr>
        <w:t>preços</w:t>
      </w:r>
      <w:r w:rsidRPr="007C1F01">
        <w:rPr>
          <w:rFonts w:ascii="Arial MT" w:eastAsia="Arial MT" w:hAnsi="Arial MT" w:cs="Arial MT"/>
          <w:spacing w:val="1"/>
          <w:sz w:val="24"/>
          <w:szCs w:val="24"/>
          <w:lang w:val="pt-BR"/>
        </w:rPr>
        <w:t xml:space="preserve"> </w:t>
      </w:r>
      <w:r w:rsidRPr="007C1F01">
        <w:rPr>
          <w:rFonts w:ascii="Arial MT" w:eastAsia="Arial MT" w:hAnsi="Arial MT" w:cs="Arial MT"/>
          <w:sz w:val="24"/>
          <w:szCs w:val="24"/>
          <w:lang w:val="pt-BR"/>
        </w:rPr>
        <w:t>da</w:t>
      </w:r>
      <w:r w:rsidRPr="007C1F01">
        <w:rPr>
          <w:rFonts w:ascii="Arial MT" w:eastAsia="Arial MT" w:hAnsi="Arial MT" w:cs="Arial MT"/>
          <w:spacing w:val="1"/>
          <w:sz w:val="24"/>
          <w:szCs w:val="24"/>
          <w:lang w:val="pt-BR"/>
        </w:rPr>
        <w:t xml:space="preserve"> </w:t>
      </w:r>
      <w:r w:rsidRPr="007C1F01">
        <w:rPr>
          <w:rFonts w:ascii="Arial MT" w:eastAsia="Arial MT" w:hAnsi="Arial MT" w:cs="Arial MT"/>
          <w:sz w:val="24"/>
          <w:szCs w:val="24"/>
          <w:lang w:val="pt-BR"/>
        </w:rPr>
        <w:t>empresa,</w:t>
      </w:r>
      <w:r w:rsidRPr="007C1F01">
        <w:rPr>
          <w:rFonts w:ascii="Arial MT" w:eastAsia="Arial MT" w:hAnsi="Arial MT" w:cs="Arial MT"/>
          <w:spacing w:val="1"/>
          <w:sz w:val="24"/>
          <w:szCs w:val="24"/>
          <w:lang w:val="pt-BR"/>
        </w:rPr>
        <w:t xml:space="preserve"> </w:t>
      </w:r>
      <w:r w:rsidRPr="007C1F01">
        <w:rPr>
          <w:rFonts w:ascii="Arial MT" w:eastAsia="Arial MT" w:hAnsi="Arial MT" w:cs="Arial MT"/>
          <w:sz w:val="24"/>
          <w:szCs w:val="24"/>
          <w:lang w:val="pt-BR"/>
        </w:rPr>
        <w:t>registrado</w:t>
      </w:r>
      <w:r w:rsidRPr="007C1F01">
        <w:rPr>
          <w:rFonts w:ascii="Arial MT" w:eastAsia="Arial MT" w:hAnsi="Arial MT" w:cs="Arial MT"/>
          <w:spacing w:val="1"/>
          <w:sz w:val="24"/>
          <w:szCs w:val="24"/>
          <w:lang w:val="pt-BR"/>
        </w:rPr>
        <w:t xml:space="preserve"> </w:t>
      </w:r>
      <w:r w:rsidRPr="007C1F01">
        <w:rPr>
          <w:rFonts w:ascii="Arial MT" w:eastAsia="Arial MT" w:hAnsi="Arial MT" w:cs="Arial MT"/>
          <w:sz w:val="24"/>
          <w:szCs w:val="24"/>
          <w:lang w:val="pt-BR"/>
        </w:rPr>
        <w:t>na ata de</w:t>
      </w:r>
      <w:proofErr w:type="gramStart"/>
      <w:r w:rsidRPr="007C1F01">
        <w:rPr>
          <w:rFonts w:ascii="Arial MT" w:eastAsia="Arial MT" w:hAnsi="Arial MT" w:cs="Arial MT"/>
          <w:sz w:val="24"/>
          <w:szCs w:val="24"/>
          <w:lang w:val="pt-BR"/>
        </w:rPr>
        <w:t xml:space="preserve">  </w:t>
      </w:r>
      <w:proofErr w:type="gramEnd"/>
      <w:r w:rsidRPr="007C1F01">
        <w:rPr>
          <w:rFonts w:ascii="Arial MT" w:eastAsia="Arial MT" w:hAnsi="Arial MT" w:cs="Arial MT"/>
          <w:sz w:val="24"/>
          <w:szCs w:val="24"/>
          <w:lang w:val="pt-BR"/>
        </w:rPr>
        <w:t>registro.</w:t>
      </w:r>
    </w:p>
    <w:p w:rsidR="007C1F01" w:rsidRPr="007C1F01" w:rsidRDefault="007C1F01" w:rsidP="007C1F01">
      <w:pPr>
        <w:widowControl/>
        <w:autoSpaceDE/>
        <w:autoSpaceDN/>
        <w:spacing w:after="200" w:line="276" w:lineRule="auto"/>
        <w:ind w:right="165"/>
        <w:jc w:val="both"/>
        <w:rPr>
          <w:rFonts w:ascii="Arial MT" w:eastAsia="Arial MT" w:hAnsi="Arial MT" w:cs="Arial MT"/>
          <w:sz w:val="24"/>
          <w:szCs w:val="24"/>
          <w:lang w:val="pt-BR"/>
        </w:rPr>
      </w:pPr>
      <w:r w:rsidRPr="007C1F01">
        <w:rPr>
          <w:rFonts w:ascii="Arial MT" w:eastAsia="Arial MT" w:hAnsi="Arial MT" w:cs="Arial MT"/>
          <w:sz w:val="24"/>
          <w:szCs w:val="24"/>
          <w:lang w:val="pt-BR"/>
        </w:rPr>
        <w:t>10.9 O licitante adjudicado deverá entregar junto com a nota fiscal/fatura o Certificado de</w:t>
      </w:r>
      <w:r w:rsidRPr="007C1F01">
        <w:rPr>
          <w:rFonts w:ascii="Arial MT" w:eastAsia="Arial MT" w:hAnsi="Arial MT" w:cs="Arial MT"/>
          <w:spacing w:val="1"/>
          <w:sz w:val="24"/>
          <w:szCs w:val="24"/>
          <w:lang w:val="pt-BR"/>
        </w:rPr>
        <w:t xml:space="preserve"> </w:t>
      </w:r>
      <w:r w:rsidRPr="007C1F01">
        <w:rPr>
          <w:rFonts w:ascii="Arial MT" w:eastAsia="Arial MT" w:hAnsi="Arial MT" w:cs="Arial MT"/>
          <w:sz w:val="24"/>
          <w:szCs w:val="24"/>
          <w:lang w:val="pt-BR"/>
        </w:rPr>
        <w:t>Regularidade para com o FGTS, expedido pela Caixa Econômica Federal, a Certidão</w:t>
      </w:r>
      <w:r w:rsidRPr="007C1F01">
        <w:rPr>
          <w:rFonts w:ascii="Arial MT" w:eastAsia="Arial MT" w:hAnsi="Arial MT" w:cs="Arial MT"/>
          <w:spacing w:val="1"/>
          <w:sz w:val="24"/>
          <w:szCs w:val="24"/>
          <w:lang w:val="pt-BR"/>
        </w:rPr>
        <w:t xml:space="preserve"> </w:t>
      </w:r>
      <w:r w:rsidRPr="007C1F01">
        <w:rPr>
          <w:rFonts w:ascii="Arial MT" w:eastAsia="Arial MT" w:hAnsi="Arial MT" w:cs="Arial MT"/>
          <w:sz w:val="24"/>
          <w:szCs w:val="24"/>
          <w:lang w:val="pt-BR"/>
        </w:rPr>
        <w:t>Negativa</w:t>
      </w:r>
      <w:r w:rsidRPr="007C1F01">
        <w:rPr>
          <w:rFonts w:ascii="Arial MT" w:eastAsia="Arial MT" w:hAnsi="Arial MT" w:cs="Arial MT"/>
          <w:spacing w:val="1"/>
          <w:sz w:val="24"/>
          <w:szCs w:val="24"/>
          <w:lang w:val="pt-BR"/>
        </w:rPr>
        <w:t xml:space="preserve"> </w:t>
      </w:r>
      <w:r w:rsidRPr="007C1F01">
        <w:rPr>
          <w:rFonts w:ascii="Arial MT" w:eastAsia="Arial MT" w:hAnsi="Arial MT" w:cs="Arial MT"/>
          <w:sz w:val="24"/>
          <w:szCs w:val="24"/>
          <w:lang w:val="pt-BR"/>
        </w:rPr>
        <w:t>Trabalhista,</w:t>
      </w:r>
      <w:r w:rsidRPr="007C1F01">
        <w:rPr>
          <w:rFonts w:ascii="Arial MT" w:eastAsia="Arial MT" w:hAnsi="Arial MT" w:cs="Arial MT"/>
          <w:spacing w:val="1"/>
          <w:sz w:val="24"/>
          <w:szCs w:val="24"/>
          <w:lang w:val="pt-BR"/>
        </w:rPr>
        <w:t xml:space="preserve"> </w:t>
      </w:r>
      <w:r w:rsidRPr="007C1F01">
        <w:rPr>
          <w:rFonts w:ascii="Arial MT" w:eastAsia="Arial MT" w:hAnsi="Arial MT" w:cs="Arial MT"/>
          <w:sz w:val="24"/>
          <w:szCs w:val="24"/>
          <w:lang w:val="pt-BR"/>
        </w:rPr>
        <w:t>Certidão</w:t>
      </w:r>
      <w:r w:rsidRPr="007C1F01">
        <w:rPr>
          <w:rFonts w:ascii="Arial MT" w:eastAsia="Arial MT" w:hAnsi="Arial MT" w:cs="Arial MT"/>
          <w:spacing w:val="1"/>
          <w:sz w:val="24"/>
          <w:szCs w:val="24"/>
          <w:lang w:val="pt-BR"/>
        </w:rPr>
        <w:t xml:space="preserve"> </w:t>
      </w:r>
      <w:r w:rsidRPr="007C1F01">
        <w:rPr>
          <w:rFonts w:ascii="Arial MT" w:eastAsia="Arial MT" w:hAnsi="Arial MT" w:cs="Arial MT"/>
          <w:sz w:val="24"/>
          <w:szCs w:val="24"/>
          <w:lang w:val="pt-BR"/>
        </w:rPr>
        <w:t>Negativa</w:t>
      </w:r>
      <w:r w:rsidRPr="007C1F01">
        <w:rPr>
          <w:rFonts w:ascii="Arial MT" w:eastAsia="Arial MT" w:hAnsi="Arial MT" w:cs="Arial MT"/>
          <w:spacing w:val="1"/>
          <w:sz w:val="24"/>
          <w:szCs w:val="24"/>
          <w:lang w:val="pt-BR"/>
        </w:rPr>
        <w:t xml:space="preserve"> </w:t>
      </w:r>
      <w:r w:rsidRPr="007C1F01">
        <w:rPr>
          <w:rFonts w:ascii="Arial MT" w:eastAsia="Arial MT" w:hAnsi="Arial MT" w:cs="Arial MT"/>
          <w:sz w:val="24"/>
          <w:szCs w:val="24"/>
          <w:lang w:val="pt-BR"/>
        </w:rPr>
        <w:t>de</w:t>
      </w:r>
      <w:r w:rsidRPr="007C1F01">
        <w:rPr>
          <w:rFonts w:ascii="Arial MT" w:eastAsia="Arial MT" w:hAnsi="Arial MT" w:cs="Arial MT"/>
          <w:spacing w:val="1"/>
          <w:sz w:val="24"/>
          <w:szCs w:val="24"/>
          <w:lang w:val="pt-BR"/>
        </w:rPr>
        <w:t xml:space="preserve"> </w:t>
      </w:r>
      <w:r w:rsidRPr="007C1F01">
        <w:rPr>
          <w:rFonts w:ascii="Arial MT" w:eastAsia="Arial MT" w:hAnsi="Arial MT" w:cs="Arial MT"/>
          <w:sz w:val="24"/>
          <w:szCs w:val="24"/>
          <w:lang w:val="pt-BR"/>
        </w:rPr>
        <w:t>Débitos</w:t>
      </w:r>
      <w:r w:rsidRPr="007C1F01">
        <w:rPr>
          <w:rFonts w:ascii="Arial MT" w:eastAsia="Arial MT" w:hAnsi="Arial MT" w:cs="Arial MT"/>
          <w:spacing w:val="1"/>
          <w:sz w:val="24"/>
          <w:szCs w:val="24"/>
          <w:lang w:val="pt-BR"/>
        </w:rPr>
        <w:t xml:space="preserve"> </w:t>
      </w:r>
      <w:r w:rsidRPr="007C1F01">
        <w:rPr>
          <w:rFonts w:ascii="Arial MT" w:eastAsia="Arial MT" w:hAnsi="Arial MT" w:cs="Arial MT"/>
          <w:sz w:val="24"/>
          <w:szCs w:val="24"/>
          <w:lang w:val="pt-BR"/>
        </w:rPr>
        <w:t>Tributários,</w:t>
      </w:r>
      <w:r w:rsidRPr="007C1F01">
        <w:rPr>
          <w:rFonts w:ascii="Arial MT" w:eastAsia="Arial MT" w:hAnsi="Arial MT" w:cs="Arial MT"/>
          <w:spacing w:val="1"/>
          <w:sz w:val="24"/>
          <w:szCs w:val="24"/>
          <w:lang w:val="pt-BR"/>
        </w:rPr>
        <w:t xml:space="preserve"> </w:t>
      </w:r>
      <w:r w:rsidRPr="007C1F01">
        <w:rPr>
          <w:rFonts w:ascii="Arial MT" w:eastAsia="Arial MT" w:hAnsi="Arial MT" w:cs="Arial MT"/>
          <w:sz w:val="24"/>
          <w:szCs w:val="24"/>
          <w:lang w:val="pt-BR"/>
        </w:rPr>
        <w:t>Certidão</w:t>
      </w:r>
      <w:r w:rsidRPr="007C1F01">
        <w:rPr>
          <w:rFonts w:ascii="Arial MT" w:eastAsia="Arial MT" w:hAnsi="Arial MT" w:cs="Arial MT"/>
          <w:spacing w:val="1"/>
          <w:sz w:val="24"/>
          <w:szCs w:val="24"/>
          <w:lang w:val="pt-BR"/>
        </w:rPr>
        <w:t xml:space="preserve"> </w:t>
      </w:r>
      <w:r w:rsidRPr="007C1F01">
        <w:rPr>
          <w:rFonts w:ascii="Arial MT" w:eastAsia="Arial MT" w:hAnsi="Arial MT" w:cs="Arial MT"/>
          <w:sz w:val="24"/>
          <w:szCs w:val="24"/>
          <w:lang w:val="pt-BR"/>
        </w:rPr>
        <w:t>Negativa</w:t>
      </w:r>
      <w:r w:rsidRPr="007C1F01">
        <w:rPr>
          <w:rFonts w:ascii="Arial MT" w:eastAsia="Arial MT" w:hAnsi="Arial MT" w:cs="Arial MT"/>
          <w:spacing w:val="1"/>
          <w:sz w:val="24"/>
          <w:szCs w:val="24"/>
          <w:lang w:val="pt-BR"/>
        </w:rPr>
        <w:t xml:space="preserve"> </w:t>
      </w:r>
      <w:r w:rsidRPr="007C1F01">
        <w:rPr>
          <w:rFonts w:ascii="Arial MT" w:eastAsia="Arial MT" w:hAnsi="Arial MT" w:cs="Arial MT"/>
          <w:sz w:val="24"/>
          <w:szCs w:val="24"/>
          <w:lang w:val="pt-BR"/>
        </w:rPr>
        <w:t>Estadual</w:t>
      </w:r>
      <w:r w:rsidRPr="007C1F01">
        <w:rPr>
          <w:rFonts w:ascii="Arial MT" w:eastAsia="Arial MT" w:hAnsi="Arial MT" w:cs="Arial MT"/>
          <w:spacing w:val="-1"/>
          <w:sz w:val="24"/>
          <w:szCs w:val="24"/>
          <w:lang w:val="pt-BR"/>
        </w:rPr>
        <w:t xml:space="preserve"> </w:t>
      </w:r>
      <w:r w:rsidRPr="007C1F01">
        <w:rPr>
          <w:rFonts w:ascii="Arial MT" w:eastAsia="Arial MT" w:hAnsi="Arial MT" w:cs="Arial MT"/>
          <w:sz w:val="24"/>
          <w:szCs w:val="24"/>
          <w:lang w:val="pt-BR"/>
        </w:rPr>
        <w:t>e</w:t>
      </w:r>
      <w:r w:rsidRPr="007C1F01">
        <w:rPr>
          <w:rFonts w:ascii="Arial MT" w:eastAsia="Arial MT" w:hAnsi="Arial MT" w:cs="Arial MT"/>
          <w:spacing w:val="-2"/>
          <w:sz w:val="24"/>
          <w:szCs w:val="24"/>
          <w:lang w:val="pt-BR"/>
        </w:rPr>
        <w:t xml:space="preserve"> </w:t>
      </w:r>
      <w:r w:rsidRPr="007C1F01">
        <w:rPr>
          <w:rFonts w:ascii="Arial MT" w:eastAsia="Arial MT" w:hAnsi="Arial MT" w:cs="Arial MT"/>
          <w:sz w:val="24"/>
          <w:szCs w:val="24"/>
          <w:lang w:val="pt-BR"/>
        </w:rPr>
        <w:t>Certidão Negativa</w:t>
      </w:r>
      <w:r w:rsidRPr="007C1F01">
        <w:rPr>
          <w:rFonts w:ascii="Arial MT" w:eastAsia="Arial MT" w:hAnsi="Arial MT" w:cs="Arial MT"/>
          <w:spacing w:val="-1"/>
          <w:sz w:val="24"/>
          <w:szCs w:val="24"/>
          <w:lang w:val="pt-BR"/>
        </w:rPr>
        <w:t xml:space="preserve"> </w:t>
      </w:r>
      <w:r w:rsidRPr="007C1F01">
        <w:rPr>
          <w:rFonts w:ascii="Arial MT" w:eastAsia="Arial MT" w:hAnsi="Arial MT" w:cs="Arial MT"/>
          <w:sz w:val="24"/>
          <w:szCs w:val="24"/>
          <w:lang w:val="pt-BR"/>
        </w:rPr>
        <w:t>Municipal; todas em</w:t>
      </w:r>
      <w:r w:rsidRPr="007C1F01">
        <w:rPr>
          <w:rFonts w:ascii="Arial MT" w:eastAsia="Arial MT" w:hAnsi="Arial MT" w:cs="Arial MT"/>
          <w:spacing w:val="-1"/>
          <w:sz w:val="24"/>
          <w:szCs w:val="24"/>
          <w:lang w:val="pt-BR"/>
        </w:rPr>
        <w:t xml:space="preserve"> </w:t>
      </w:r>
      <w:r w:rsidRPr="007C1F01">
        <w:rPr>
          <w:rFonts w:ascii="Arial MT" w:eastAsia="Arial MT" w:hAnsi="Arial MT" w:cs="Arial MT"/>
          <w:sz w:val="24"/>
          <w:szCs w:val="24"/>
          <w:lang w:val="pt-BR"/>
        </w:rPr>
        <w:t>dia.</w:t>
      </w:r>
    </w:p>
    <w:p w:rsidR="007C1F01" w:rsidRPr="007C1F01" w:rsidRDefault="007C1F01" w:rsidP="007C1F01">
      <w:pPr>
        <w:widowControl/>
        <w:autoSpaceDE/>
        <w:autoSpaceDN/>
        <w:spacing w:after="200" w:line="276" w:lineRule="auto"/>
        <w:ind w:right="165"/>
        <w:jc w:val="both"/>
        <w:rPr>
          <w:rFonts w:ascii="Arial" w:hAnsi="Arial" w:cs="Arial"/>
          <w:sz w:val="24"/>
          <w:szCs w:val="24"/>
          <w:lang w:val="pt-BR"/>
        </w:rPr>
      </w:pPr>
      <w:r w:rsidRPr="007C1F01">
        <w:rPr>
          <w:rFonts w:ascii="Arial" w:hAnsi="Arial" w:cs="Arial"/>
          <w:sz w:val="24"/>
          <w:szCs w:val="24"/>
          <w:lang w:val="pt-BR"/>
        </w:rPr>
        <w:t>10.10 Os pagamentos são realizados por meio de transferência bancaria, razão pela qual a empresa</w:t>
      </w:r>
      <w:r w:rsidRPr="007C1F01">
        <w:rPr>
          <w:rFonts w:ascii="Arial" w:hAnsi="Arial" w:cs="Arial"/>
          <w:spacing w:val="1"/>
          <w:sz w:val="24"/>
          <w:szCs w:val="24"/>
          <w:lang w:val="pt-BR"/>
        </w:rPr>
        <w:t xml:space="preserve"> </w:t>
      </w:r>
      <w:r w:rsidRPr="007C1F01">
        <w:rPr>
          <w:rFonts w:ascii="Arial" w:hAnsi="Arial" w:cs="Arial"/>
          <w:sz w:val="24"/>
          <w:szCs w:val="24"/>
          <w:lang w:val="pt-BR"/>
        </w:rPr>
        <w:t>deverá informar nas Notas Fiscais seus dados bancários e o número da Ordem de Compra que vier a</w:t>
      </w:r>
      <w:r w:rsidRPr="007C1F01">
        <w:rPr>
          <w:rFonts w:ascii="Arial" w:hAnsi="Arial" w:cs="Arial"/>
          <w:spacing w:val="1"/>
          <w:sz w:val="24"/>
          <w:szCs w:val="24"/>
          <w:lang w:val="pt-BR"/>
        </w:rPr>
        <w:t xml:space="preserve"> </w:t>
      </w:r>
      <w:r w:rsidRPr="007C1F01">
        <w:rPr>
          <w:rFonts w:ascii="Arial" w:hAnsi="Arial" w:cs="Arial"/>
          <w:sz w:val="24"/>
          <w:szCs w:val="24"/>
          <w:lang w:val="pt-BR"/>
        </w:rPr>
        <w:t>ensejar</w:t>
      </w:r>
      <w:r w:rsidRPr="007C1F01">
        <w:rPr>
          <w:rFonts w:ascii="Arial" w:hAnsi="Arial" w:cs="Arial"/>
          <w:spacing w:val="-3"/>
          <w:sz w:val="24"/>
          <w:szCs w:val="24"/>
          <w:lang w:val="pt-BR"/>
        </w:rPr>
        <w:t xml:space="preserve"> </w:t>
      </w:r>
      <w:r w:rsidRPr="007C1F01">
        <w:rPr>
          <w:rFonts w:ascii="Arial" w:hAnsi="Arial" w:cs="Arial"/>
          <w:sz w:val="24"/>
          <w:szCs w:val="24"/>
          <w:lang w:val="pt-BR"/>
        </w:rPr>
        <w:t>o(s)</w:t>
      </w:r>
      <w:r w:rsidRPr="007C1F01">
        <w:rPr>
          <w:rFonts w:ascii="Arial" w:hAnsi="Arial" w:cs="Arial"/>
          <w:spacing w:val="-2"/>
          <w:sz w:val="24"/>
          <w:szCs w:val="24"/>
          <w:lang w:val="pt-BR"/>
        </w:rPr>
        <w:t xml:space="preserve"> </w:t>
      </w:r>
      <w:r w:rsidRPr="007C1F01">
        <w:rPr>
          <w:rFonts w:ascii="Arial" w:hAnsi="Arial" w:cs="Arial"/>
          <w:sz w:val="24"/>
          <w:szCs w:val="24"/>
          <w:lang w:val="pt-BR"/>
        </w:rPr>
        <w:t>futuro(s)</w:t>
      </w:r>
      <w:r w:rsidRPr="007C1F01">
        <w:rPr>
          <w:rFonts w:ascii="Arial" w:hAnsi="Arial" w:cs="Arial"/>
          <w:spacing w:val="1"/>
          <w:sz w:val="24"/>
          <w:szCs w:val="24"/>
          <w:lang w:val="pt-BR"/>
        </w:rPr>
        <w:t xml:space="preserve"> </w:t>
      </w:r>
      <w:r w:rsidRPr="007C1F01">
        <w:rPr>
          <w:rFonts w:ascii="Arial" w:hAnsi="Arial" w:cs="Arial"/>
          <w:sz w:val="24"/>
          <w:szCs w:val="24"/>
          <w:lang w:val="pt-BR"/>
        </w:rPr>
        <w:t>fornecimento(s).</w:t>
      </w:r>
    </w:p>
    <w:p w:rsidR="007C1F01" w:rsidRPr="007C1F01" w:rsidRDefault="007C1F01" w:rsidP="007C1F01">
      <w:pPr>
        <w:widowControl/>
        <w:autoSpaceDE/>
        <w:autoSpaceDN/>
        <w:spacing w:after="200" w:line="276" w:lineRule="auto"/>
        <w:ind w:right="165"/>
        <w:jc w:val="both"/>
        <w:rPr>
          <w:rFonts w:ascii="Arial" w:hAnsi="Arial" w:cs="Arial"/>
          <w:sz w:val="24"/>
          <w:szCs w:val="24"/>
          <w:lang w:val="pt-BR"/>
        </w:rPr>
      </w:pPr>
      <w:r w:rsidRPr="007C1F01">
        <w:rPr>
          <w:rFonts w:ascii="Arial" w:hAnsi="Arial" w:cs="Arial"/>
          <w:sz w:val="24"/>
          <w:szCs w:val="24"/>
          <w:lang w:val="pt-BR"/>
        </w:rPr>
        <w:t>10.11</w:t>
      </w:r>
      <w:proofErr w:type="gramStart"/>
      <w:r w:rsidRPr="007C1F01">
        <w:rPr>
          <w:rFonts w:ascii="Arial" w:hAnsi="Arial" w:cs="Arial"/>
          <w:sz w:val="24"/>
          <w:szCs w:val="24"/>
          <w:lang w:val="pt-BR"/>
        </w:rPr>
        <w:t xml:space="preserve">   </w:t>
      </w:r>
      <w:proofErr w:type="gramEnd"/>
      <w:r w:rsidRPr="007C1F01">
        <w:rPr>
          <w:rFonts w:ascii="Arial" w:hAnsi="Arial" w:cs="Arial"/>
          <w:sz w:val="24"/>
          <w:szCs w:val="24"/>
          <w:lang w:val="pt-BR"/>
        </w:rPr>
        <w:t>O</w:t>
      </w:r>
      <w:r w:rsidRPr="007C1F01">
        <w:rPr>
          <w:rFonts w:ascii="Arial" w:hAnsi="Arial" w:cs="Arial"/>
          <w:spacing w:val="-4"/>
          <w:sz w:val="24"/>
          <w:szCs w:val="24"/>
          <w:lang w:val="pt-BR"/>
        </w:rPr>
        <w:t xml:space="preserve"> </w:t>
      </w:r>
      <w:r w:rsidRPr="007C1F01">
        <w:rPr>
          <w:rFonts w:ascii="Arial" w:hAnsi="Arial" w:cs="Arial"/>
          <w:sz w:val="24"/>
          <w:szCs w:val="24"/>
          <w:lang w:val="pt-BR"/>
        </w:rPr>
        <w:t>pagamento</w:t>
      </w:r>
      <w:r w:rsidRPr="007C1F01">
        <w:rPr>
          <w:rFonts w:ascii="Arial" w:hAnsi="Arial" w:cs="Arial"/>
          <w:spacing w:val="-2"/>
          <w:sz w:val="24"/>
          <w:szCs w:val="24"/>
          <w:lang w:val="pt-BR"/>
        </w:rPr>
        <w:t xml:space="preserve"> </w:t>
      </w:r>
      <w:r w:rsidRPr="007C1F01">
        <w:rPr>
          <w:rFonts w:ascii="Arial" w:hAnsi="Arial" w:cs="Arial"/>
          <w:sz w:val="24"/>
          <w:szCs w:val="24"/>
          <w:lang w:val="pt-BR"/>
        </w:rPr>
        <w:t>poderá</w:t>
      </w:r>
      <w:r w:rsidRPr="007C1F01">
        <w:rPr>
          <w:rFonts w:ascii="Arial" w:hAnsi="Arial" w:cs="Arial"/>
          <w:spacing w:val="-1"/>
          <w:sz w:val="24"/>
          <w:szCs w:val="24"/>
          <w:lang w:val="pt-BR"/>
        </w:rPr>
        <w:t xml:space="preserve"> </w:t>
      </w:r>
      <w:r w:rsidRPr="007C1F01">
        <w:rPr>
          <w:rFonts w:ascii="Arial" w:hAnsi="Arial" w:cs="Arial"/>
          <w:sz w:val="24"/>
          <w:szCs w:val="24"/>
          <w:lang w:val="pt-BR"/>
        </w:rPr>
        <w:t>ser retido</w:t>
      </w:r>
      <w:r w:rsidRPr="007C1F01">
        <w:rPr>
          <w:rFonts w:ascii="Arial" w:hAnsi="Arial" w:cs="Arial"/>
          <w:spacing w:val="-3"/>
          <w:sz w:val="24"/>
          <w:szCs w:val="24"/>
          <w:lang w:val="pt-BR"/>
        </w:rPr>
        <w:t xml:space="preserve"> </w:t>
      </w:r>
      <w:r w:rsidRPr="007C1F01">
        <w:rPr>
          <w:rFonts w:ascii="Arial" w:hAnsi="Arial" w:cs="Arial"/>
          <w:sz w:val="24"/>
          <w:szCs w:val="24"/>
          <w:lang w:val="pt-BR"/>
        </w:rPr>
        <w:t>mediante</w:t>
      </w:r>
      <w:r w:rsidRPr="007C1F01">
        <w:rPr>
          <w:rFonts w:ascii="Arial" w:hAnsi="Arial" w:cs="Arial"/>
          <w:spacing w:val="-3"/>
          <w:sz w:val="24"/>
          <w:szCs w:val="24"/>
          <w:lang w:val="pt-BR"/>
        </w:rPr>
        <w:t xml:space="preserve"> </w:t>
      </w:r>
      <w:r w:rsidRPr="007C1F01">
        <w:rPr>
          <w:rFonts w:ascii="Arial" w:hAnsi="Arial" w:cs="Arial"/>
          <w:sz w:val="24"/>
          <w:szCs w:val="24"/>
          <w:lang w:val="pt-BR"/>
        </w:rPr>
        <w:t>o</w:t>
      </w:r>
      <w:r w:rsidRPr="007C1F01">
        <w:rPr>
          <w:rFonts w:ascii="Arial" w:hAnsi="Arial" w:cs="Arial"/>
          <w:spacing w:val="-2"/>
          <w:sz w:val="24"/>
          <w:szCs w:val="24"/>
          <w:lang w:val="pt-BR"/>
        </w:rPr>
        <w:t xml:space="preserve"> </w:t>
      </w:r>
      <w:r w:rsidRPr="007C1F01">
        <w:rPr>
          <w:rFonts w:ascii="Arial" w:hAnsi="Arial" w:cs="Arial"/>
          <w:sz w:val="24"/>
          <w:szCs w:val="24"/>
          <w:lang w:val="pt-BR"/>
        </w:rPr>
        <w:t>cumprimento</w:t>
      </w:r>
      <w:r w:rsidRPr="007C1F01">
        <w:rPr>
          <w:rFonts w:ascii="Arial" w:hAnsi="Arial" w:cs="Arial"/>
          <w:spacing w:val="1"/>
          <w:sz w:val="24"/>
          <w:szCs w:val="24"/>
          <w:lang w:val="pt-BR"/>
        </w:rPr>
        <w:t xml:space="preserve"> </w:t>
      </w:r>
      <w:r w:rsidRPr="007C1F01">
        <w:rPr>
          <w:rFonts w:ascii="Arial" w:hAnsi="Arial" w:cs="Arial"/>
          <w:sz w:val="24"/>
          <w:szCs w:val="24"/>
          <w:lang w:val="pt-BR"/>
        </w:rPr>
        <w:t>irregular DA ATA DE REGISTRO DE PREÇOS.</w:t>
      </w:r>
    </w:p>
    <w:p w:rsidR="007C1F01" w:rsidRPr="007C1F01" w:rsidRDefault="007C1F01" w:rsidP="007C1F01">
      <w:pPr>
        <w:widowControl/>
        <w:autoSpaceDE/>
        <w:autoSpaceDN/>
        <w:spacing w:after="200" w:line="276" w:lineRule="auto"/>
        <w:ind w:right="165"/>
        <w:jc w:val="both"/>
        <w:rPr>
          <w:rFonts w:ascii="Arial" w:hAnsi="Arial" w:cs="Arial"/>
          <w:sz w:val="24"/>
          <w:szCs w:val="24"/>
          <w:lang w:val="pt-BR"/>
        </w:rPr>
      </w:pPr>
      <w:r w:rsidRPr="007C1F01">
        <w:rPr>
          <w:rFonts w:ascii="Arial" w:hAnsi="Arial" w:cs="Arial"/>
          <w:sz w:val="24"/>
          <w:szCs w:val="24"/>
          <w:lang w:val="pt-BR"/>
        </w:rPr>
        <w:t>10.13 A Nota Fiscal deverá ser entregue pelo licitante vencedor, diretamente ao representante da</w:t>
      </w:r>
      <w:r w:rsidRPr="007C1F01">
        <w:rPr>
          <w:rFonts w:ascii="Arial" w:hAnsi="Arial" w:cs="Arial"/>
          <w:spacing w:val="1"/>
          <w:sz w:val="24"/>
          <w:szCs w:val="24"/>
          <w:lang w:val="pt-BR"/>
        </w:rPr>
        <w:t xml:space="preserve"> </w:t>
      </w:r>
      <w:r w:rsidRPr="007C1F01">
        <w:rPr>
          <w:rFonts w:ascii="Arial" w:hAnsi="Arial" w:cs="Arial"/>
          <w:sz w:val="24"/>
          <w:szCs w:val="24"/>
          <w:lang w:val="pt-BR"/>
        </w:rPr>
        <w:t>Administração Municipal, que somente atestará o recebimento dos materiais e liberação da referida</w:t>
      </w:r>
      <w:r w:rsidRPr="007C1F01">
        <w:rPr>
          <w:rFonts w:ascii="Arial" w:hAnsi="Arial" w:cs="Arial"/>
          <w:spacing w:val="1"/>
          <w:sz w:val="24"/>
          <w:szCs w:val="24"/>
          <w:lang w:val="pt-BR"/>
        </w:rPr>
        <w:t xml:space="preserve"> </w:t>
      </w:r>
      <w:r w:rsidRPr="007C1F01">
        <w:rPr>
          <w:rFonts w:ascii="Arial" w:hAnsi="Arial" w:cs="Arial"/>
          <w:sz w:val="24"/>
          <w:szCs w:val="24"/>
          <w:lang w:val="pt-BR"/>
        </w:rPr>
        <w:t>Nota</w:t>
      </w:r>
      <w:r w:rsidRPr="007C1F01">
        <w:rPr>
          <w:rFonts w:ascii="Arial" w:hAnsi="Arial" w:cs="Arial"/>
          <w:spacing w:val="1"/>
          <w:sz w:val="24"/>
          <w:szCs w:val="24"/>
          <w:lang w:val="pt-BR"/>
        </w:rPr>
        <w:t xml:space="preserve"> </w:t>
      </w:r>
      <w:r w:rsidRPr="007C1F01">
        <w:rPr>
          <w:rFonts w:ascii="Arial" w:hAnsi="Arial" w:cs="Arial"/>
          <w:sz w:val="24"/>
          <w:szCs w:val="24"/>
          <w:lang w:val="pt-BR"/>
        </w:rPr>
        <w:t>Fiscal</w:t>
      </w:r>
      <w:r w:rsidRPr="007C1F01">
        <w:rPr>
          <w:rFonts w:ascii="Arial" w:hAnsi="Arial" w:cs="Arial"/>
          <w:spacing w:val="1"/>
          <w:sz w:val="24"/>
          <w:szCs w:val="24"/>
          <w:lang w:val="pt-BR"/>
        </w:rPr>
        <w:t xml:space="preserve"> </w:t>
      </w:r>
      <w:r w:rsidRPr="007C1F01">
        <w:rPr>
          <w:rFonts w:ascii="Arial" w:hAnsi="Arial" w:cs="Arial"/>
          <w:sz w:val="24"/>
          <w:szCs w:val="24"/>
          <w:lang w:val="pt-BR"/>
        </w:rPr>
        <w:t>para</w:t>
      </w:r>
      <w:r w:rsidRPr="007C1F01">
        <w:rPr>
          <w:rFonts w:ascii="Arial" w:hAnsi="Arial" w:cs="Arial"/>
          <w:spacing w:val="1"/>
          <w:sz w:val="24"/>
          <w:szCs w:val="24"/>
          <w:lang w:val="pt-BR"/>
        </w:rPr>
        <w:t xml:space="preserve"> </w:t>
      </w:r>
      <w:r w:rsidRPr="007C1F01">
        <w:rPr>
          <w:rFonts w:ascii="Arial" w:hAnsi="Arial" w:cs="Arial"/>
          <w:sz w:val="24"/>
          <w:szCs w:val="24"/>
          <w:lang w:val="pt-BR"/>
        </w:rPr>
        <w:t>pagamento</w:t>
      </w:r>
      <w:r w:rsidRPr="007C1F01">
        <w:rPr>
          <w:rFonts w:ascii="Arial" w:hAnsi="Arial" w:cs="Arial"/>
          <w:spacing w:val="1"/>
          <w:sz w:val="24"/>
          <w:szCs w:val="24"/>
          <w:lang w:val="pt-BR"/>
        </w:rPr>
        <w:t xml:space="preserve"> </w:t>
      </w:r>
      <w:r w:rsidRPr="007C1F01">
        <w:rPr>
          <w:rFonts w:ascii="Arial" w:hAnsi="Arial" w:cs="Arial"/>
          <w:sz w:val="24"/>
          <w:szCs w:val="24"/>
          <w:lang w:val="pt-BR"/>
        </w:rPr>
        <w:t>quando</w:t>
      </w:r>
      <w:r w:rsidRPr="007C1F01">
        <w:rPr>
          <w:rFonts w:ascii="Arial" w:hAnsi="Arial" w:cs="Arial"/>
          <w:spacing w:val="1"/>
          <w:sz w:val="24"/>
          <w:szCs w:val="24"/>
          <w:lang w:val="pt-BR"/>
        </w:rPr>
        <w:t xml:space="preserve"> </w:t>
      </w:r>
      <w:r w:rsidRPr="007C1F01">
        <w:rPr>
          <w:rFonts w:ascii="Arial" w:hAnsi="Arial" w:cs="Arial"/>
          <w:sz w:val="24"/>
          <w:szCs w:val="24"/>
          <w:lang w:val="pt-BR"/>
        </w:rPr>
        <w:t>cumpridas</w:t>
      </w:r>
      <w:r w:rsidRPr="007C1F01">
        <w:rPr>
          <w:rFonts w:ascii="Arial" w:hAnsi="Arial" w:cs="Arial"/>
          <w:spacing w:val="1"/>
          <w:sz w:val="24"/>
          <w:szCs w:val="24"/>
          <w:lang w:val="pt-BR"/>
        </w:rPr>
        <w:t xml:space="preserve"> </w:t>
      </w:r>
      <w:r w:rsidRPr="007C1F01">
        <w:rPr>
          <w:rFonts w:ascii="Arial" w:hAnsi="Arial" w:cs="Arial"/>
          <w:sz w:val="24"/>
          <w:szCs w:val="24"/>
          <w:lang w:val="pt-BR"/>
        </w:rPr>
        <w:t>todas</w:t>
      </w:r>
      <w:r w:rsidRPr="007C1F01">
        <w:rPr>
          <w:rFonts w:ascii="Arial" w:hAnsi="Arial" w:cs="Arial"/>
          <w:spacing w:val="1"/>
          <w:sz w:val="24"/>
          <w:szCs w:val="24"/>
          <w:lang w:val="pt-BR"/>
        </w:rPr>
        <w:t xml:space="preserve"> </w:t>
      </w:r>
      <w:r w:rsidRPr="007C1F01">
        <w:rPr>
          <w:rFonts w:ascii="Arial" w:hAnsi="Arial" w:cs="Arial"/>
          <w:sz w:val="24"/>
          <w:szCs w:val="24"/>
          <w:lang w:val="pt-BR"/>
        </w:rPr>
        <w:t>as</w:t>
      </w:r>
      <w:r w:rsidRPr="007C1F01">
        <w:rPr>
          <w:rFonts w:ascii="Arial" w:hAnsi="Arial" w:cs="Arial"/>
          <w:spacing w:val="1"/>
          <w:sz w:val="24"/>
          <w:szCs w:val="24"/>
          <w:lang w:val="pt-BR"/>
        </w:rPr>
        <w:t xml:space="preserve"> </w:t>
      </w:r>
      <w:r w:rsidRPr="007C1F01">
        <w:rPr>
          <w:rFonts w:ascii="Arial" w:hAnsi="Arial" w:cs="Arial"/>
          <w:sz w:val="24"/>
          <w:szCs w:val="24"/>
          <w:lang w:val="pt-BR"/>
        </w:rPr>
        <w:t>condições</w:t>
      </w:r>
      <w:r w:rsidRPr="007C1F01">
        <w:rPr>
          <w:rFonts w:ascii="Arial" w:hAnsi="Arial" w:cs="Arial"/>
          <w:spacing w:val="1"/>
          <w:sz w:val="24"/>
          <w:szCs w:val="24"/>
          <w:lang w:val="pt-BR"/>
        </w:rPr>
        <w:t xml:space="preserve"> </w:t>
      </w:r>
      <w:r w:rsidRPr="007C1F01">
        <w:rPr>
          <w:rFonts w:ascii="Arial" w:hAnsi="Arial" w:cs="Arial"/>
          <w:sz w:val="24"/>
          <w:szCs w:val="24"/>
          <w:lang w:val="pt-BR"/>
        </w:rPr>
        <w:t>pactuadas</w:t>
      </w:r>
      <w:r w:rsidRPr="007C1F01">
        <w:rPr>
          <w:rFonts w:ascii="Arial" w:hAnsi="Arial" w:cs="Arial"/>
          <w:spacing w:val="1"/>
          <w:sz w:val="24"/>
          <w:szCs w:val="24"/>
          <w:lang w:val="pt-BR"/>
        </w:rPr>
        <w:t xml:space="preserve"> </w:t>
      </w:r>
      <w:r w:rsidRPr="007C1F01">
        <w:rPr>
          <w:rFonts w:ascii="Arial" w:hAnsi="Arial" w:cs="Arial"/>
          <w:sz w:val="24"/>
          <w:szCs w:val="24"/>
          <w:lang w:val="pt-BR"/>
        </w:rPr>
        <w:t>pela</w:t>
      </w:r>
      <w:r w:rsidRPr="007C1F01">
        <w:rPr>
          <w:rFonts w:ascii="Arial" w:hAnsi="Arial" w:cs="Arial"/>
          <w:spacing w:val="1"/>
          <w:sz w:val="24"/>
          <w:szCs w:val="24"/>
          <w:lang w:val="pt-BR"/>
        </w:rPr>
        <w:t xml:space="preserve"> </w:t>
      </w:r>
      <w:r w:rsidRPr="007C1F01">
        <w:rPr>
          <w:rFonts w:ascii="Arial" w:hAnsi="Arial" w:cs="Arial"/>
          <w:sz w:val="24"/>
          <w:szCs w:val="24"/>
          <w:lang w:val="pt-BR"/>
        </w:rPr>
        <w:t>empresa</w:t>
      </w:r>
      <w:r w:rsidRPr="007C1F01">
        <w:rPr>
          <w:rFonts w:ascii="Arial" w:hAnsi="Arial" w:cs="Arial"/>
          <w:spacing w:val="1"/>
          <w:sz w:val="24"/>
          <w:szCs w:val="24"/>
          <w:lang w:val="pt-BR"/>
        </w:rPr>
        <w:t xml:space="preserve"> detentora/</w:t>
      </w:r>
      <w:r w:rsidRPr="007C1F01">
        <w:rPr>
          <w:rFonts w:ascii="Arial" w:hAnsi="Arial" w:cs="Arial"/>
          <w:sz w:val="24"/>
          <w:szCs w:val="24"/>
          <w:lang w:val="pt-BR"/>
        </w:rPr>
        <w:t>contratada.</w:t>
      </w:r>
    </w:p>
    <w:p w:rsidR="007C1F01" w:rsidRPr="007C1F01" w:rsidRDefault="007C1F01" w:rsidP="007C1F01">
      <w:pPr>
        <w:widowControl/>
        <w:autoSpaceDE/>
        <w:autoSpaceDN/>
        <w:spacing w:after="200" w:line="276" w:lineRule="auto"/>
        <w:ind w:right="165"/>
        <w:jc w:val="both"/>
        <w:rPr>
          <w:rFonts w:ascii="Arial" w:hAnsi="Arial" w:cs="Arial"/>
          <w:sz w:val="24"/>
          <w:szCs w:val="24"/>
          <w:lang w:val="pt-BR"/>
        </w:rPr>
      </w:pPr>
      <w:r w:rsidRPr="007C1F01">
        <w:rPr>
          <w:rFonts w:ascii="Arial" w:hAnsi="Arial" w:cs="Arial"/>
          <w:sz w:val="24"/>
          <w:szCs w:val="24"/>
          <w:lang w:val="pt-BR"/>
        </w:rPr>
        <w:t>10.14</w:t>
      </w:r>
      <w:r w:rsidRPr="007C1F01">
        <w:rPr>
          <w:rFonts w:ascii="Arial" w:hAnsi="Arial" w:cs="Arial"/>
          <w:spacing w:val="1"/>
          <w:sz w:val="24"/>
          <w:szCs w:val="24"/>
          <w:lang w:val="pt-BR"/>
        </w:rPr>
        <w:t xml:space="preserve"> </w:t>
      </w:r>
      <w:r w:rsidRPr="007C1F01">
        <w:rPr>
          <w:rFonts w:ascii="Arial" w:hAnsi="Arial" w:cs="Arial"/>
          <w:sz w:val="24"/>
          <w:szCs w:val="24"/>
          <w:lang w:val="pt-BR"/>
        </w:rPr>
        <w:t>Os</w:t>
      </w:r>
      <w:r w:rsidRPr="007C1F01">
        <w:rPr>
          <w:rFonts w:ascii="Arial" w:hAnsi="Arial" w:cs="Arial"/>
          <w:spacing w:val="1"/>
          <w:sz w:val="24"/>
          <w:szCs w:val="24"/>
          <w:lang w:val="pt-BR"/>
        </w:rPr>
        <w:t xml:space="preserve"> </w:t>
      </w:r>
      <w:r w:rsidRPr="007C1F01">
        <w:rPr>
          <w:rFonts w:ascii="Arial" w:hAnsi="Arial" w:cs="Arial"/>
          <w:sz w:val="24"/>
          <w:szCs w:val="24"/>
          <w:lang w:val="pt-BR"/>
        </w:rPr>
        <w:t>preços</w:t>
      </w:r>
      <w:r w:rsidRPr="007C1F01">
        <w:rPr>
          <w:rFonts w:ascii="Arial" w:hAnsi="Arial" w:cs="Arial"/>
          <w:spacing w:val="1"/>
          <w:sz w:val="24"/>
          <w:szCs w:val="24"/>
          <w:lang w:val="pt-BR"/>
        </w:rPr>
        <w:t xml:space="preserve"> </w:t>
      </w:r>
      <w:r w:rsidRPr="007C1F01">
        <w:rPr>
          <w:rFonts w:ascii="Arial" w:hAnsi="Arial" w:cs="Arial"/>
          <w:sz w:val="24"/>
          <w:szCs w:val="24"/>
          <w:lang w:val="pt-BR"/>
        </w:rPr>
        <w:t>contratados</w:t>
      </w:r>
      <w:r w:rsidRPr="007C1F01">
        <w:rPr>
          <w:rFonts w:ascii="Arial" w:hAnsi="Arial" w:cs="Arial"/>
          <w:spacing w:val="1"/>
          <w:sz w:val="24"/>
          <w:szCs w:val="24"/>
          <w:lang w:val="pt-BR"/>
        </w:rPr>
        <w:t xml:space="preserve"> </w:t>
      </w:r>
      <w:r w:rsidRPr="007C1F01">
        <w:rPr>
          <w:rFonts w:ascii="Arial" w:hAnsi="Arial" w:cs="Arial"/>
          <w:sz w:val="24"/>
          <w:szCs w:val="24"/>
          <w:lang w:val="pt-BR"/>
        </w:rPr>
        <w:t>não</w:t>
      </w:r>
      <w:r w:rsidRPr="007C1F01">
        <w:rPr>
          <w:rFonts w:ascii="Arial" w:hAnsi="Arial" w:cs="Arial"/>
          <w:spacing w:val="1"/>
          <w:sz w:val="24"/>
          <w:szCs w:val="24"/>
          <w:lang w:val="pt-BR"/>
        </w:rPr>
        <w:t xml:space="preserve"> </w:t>
      </w:r>
      <w:r w:rsidRPr="007C1F01">
        <w:rPr>
          <w:rFonts w:ascii="Arial" w:hAnsi="Arial" w:cs="Arial"/>
          <w:sz w:val="24"/>
          <w:szCs w:val="24"/>
          <w:lang w:val="pt-BR"/>
        </w:rPr>
        <w:t>sofrerão</w:t>
      </w:r>
      <w:r w:rsidRPr="007C1F01">
        <w:rPr>
          <w:rFonts w:ascii="Arial" w:hAnsi="Arial" w:cs="Arial"/>
          <w:spacing w:val="1"/>
          <w:sz w:val="24"/>
          <w:szCs w:val="24"/>
          <w:lang w:val="pt-BR"/>
        </w:rPr>
        <w:t xml:space="preserve"> </w:t>
      </w:r>
      <w:r w:rsidRPr="007C1F01">
        <w:rPr>
          <w:rFonts w:ascii="Arial" w:hAnsi="Arial" w:cs="Arial"/>
          <w:sz w:val="24"/>
          <w:szCs w:val="24"/>
          <w:lang w:val="pt-BR"/>
        </w:rPr>
        <w:t>reajuste,</w:t>
      </w:r>
      <w:r w:rsidRPr="007C1F01">
        <w:rPr>
          <w:rFonts w:ascii="Arial" w:hAnsi="Arial" w:cs="Arial"/>
          <w:spacing w:val="1"/>
          <w:sz w:val="24"/>
          <w:szCs w:val="24"/>
          <w:lang w:val="pt-BR"/>
        </w:rPr>
        <w:t xml:space="preserve"> </w:t>
      </w:r>
      <w:r w:rsidRPr="007C1F01">
        <w:rPr>
          <w:rFonts w:ascii="Arial" w:hAnsi="Arial" w:cs="Arial"/>
          <w:sz w:val="24"/>
          <w:szCs w:val="24"/>
          <w:lang w:val="pt-BR"/>
        </w:rPr>
        <w:t>em</w:t>
      </w:r>
      <w:r w:rsidRPr="007C1F01">
        <w:rPr>
          <w:rFonts w:ascii="Arial" w:hAnsi="Arial" w:cs="Arial"/>
          <w:spacing w:val="1"/>
          <w:sz w:val="24"/>
          <w:szCs w:val="24"/>
          <w:lang w:val="pt-BR"/>
        </w:rPr>
        <w:t xml:space="preserve"> </w:t>
      </w:r>
      <w:r w:rsidRPr="007C1F01">
        <w:rPr>
          <w:rFonts w:ascii="Arial" w:hAnsi="Arial" w:cs="Arial"/>
          <w:sz w:val="24"/>
          <w:szCs w:val="24"/>
          <w:lang w:val="pt-BR"/>
        </w:rPr>
        <w:t>atendimento</w:t>
      </w:r>
      <w:r w:rsidRPr="007C1F01">
        <w:rPr>
          <w:rFonts w:ascii="Arial" w:hAnsi="Arial" w:cs="Arial"/>
          <w:spacing w:val="1"/>
          <w:sz w:val="24"/>
          <w:szCs w:val="24"/>
          <w:lang w:val="pt-BR"/>
        </w:rPr>
        <w:t xml:space="preserve"> </w:t>
      </w:r>
      <w:r w:rsidRPr="007C1F01">
        <w:rPr>
          <w:rFonts w:ascii="Arial" w:hAnsi="Arial" w:cs="Arial"/>
          <w:sz w:val="24"/>
          <w:szCs w:val="24"/>
          <w:lang w:val="pt-BR"/>
        </w:rPr>
        <w:t>as</w:t>
      </w:r>
      <w:r w:rsidRPr="007C1F01">
        <w:rPr>
          <w:rFonts w:ascii="Arial" w:hAnsi="Arial" w:cs="Arial"/>
          <w:spacing w:val="1"/>
          <w:sz w:val="24"/>
          <w:szCs w:val="24"/>
          <w:lang w:val="pt-BR"/>
        </w:rPr>
        <w:t xml:space="preserve"> </w:t>
      </w:r>
      <w:r w:rsidRPr="007C1F01">
        <w:rPr>
          <w:rFonts w:ascii="Arial" w:hAnsi="Arial" w:cs="Arial"/>
          <w:sz w:val="24"/>
          <w:szCs w:val="24"/>
          <w:lang w:val="pt-BR"/>
        </w:rPr>
        <w:t>determinações</w:t>
      </w:r>
      <w:r w:rsidRPr="007C1F01">
        <w:rPr>
          <w:rFonts w:ascii="Arial" w:hAnsi="Arial" w:cs="Arial"/>
          <w:spacing w:val="1"/>
          <w:sz w:val="24"/>
          <w:szCs w:val="24"/>
          <w:lang w:val="pt-BR"/>
        </w:rPr>
        <w:t xml:space="preserve"> </w:t>
      </w:r>
      <w:r w:rsidRPr="007C1F01">
        <w:rPr>
          <w:rFonts w:ascii="Arial" w:hAnsi="Arial" w:cs="Arial"/>
          <w:sz w:val="24"/>
          <w:szCs w:val="24"/>
          <w:lang w:val="pt-BR"/>
        </w:rPr>
        <w:t>da</w:t>
      </w:r>
      <w:r w:rsidRPr="007C1F01">
        <w:rPr>
          <w:rFonts w:ascii="Arial" w:hAnsi="Arial" w:cs="Arial"/>
          <w:spacing w:val="1"/>
          <w:sz w:val="24"/>
          <w:szCs w:val="24"/>
          <w:lang w:val="pt-BR"/>
        </w:rPr>
        <w:t xml:space="preserve"> </w:t>
      </w:r>
      <w:r w:rsidRPr="007C1F01">
        <w:rPr>
          <w:rFonts w:ascii="Arial" w:hAnsi="Arial" w:cs="Arial"/>
          <w:sz w:val="24"/>
          <w:szCs w:val="24"/>
          <w:lang w:val="pt-BR"/>
        </w:rPr>
        <w:t>Lei</w:t>
      </w:r>
      <w:r w:rsidRPr="007C1F01">
        <w:rPr>
          <w:rFonts w:ascii="Arial" w:hAnsi="Arial" w:cs="Arial"/>
          <w:spacing w:val="1"/>
          <w:sz w:val="24"/>
          <w:szCs w:val="24"/>
          <w:lang w:val="pt-BR"/>
        </w:rPr>
        <w:t xml:space="preserve"> </w:t>
      </w:r>
      <w:r w:rsidRPr="007C1F01">
        <w:rPr>
          <w:rFonts w:ascii="Arial" w:hAnsi="Arial" w:cs="Arial"/>
          <w:sz w:val="24"/>
          <w:szCs w:val="24"/>
          <w:lang w:val="pt-BR"/>
        </w:rPr>
        <w:t>Federal 9.069/95 e Lei Federal 10.192/01, em ata de registro de preços ou contrato com vigência de</w:t>
      </w:r>
      <w:r w:rsidRPr="007C1F01">
        <w:rPr>
          <w:rFonts w:ascii="Arial" w:hAnsi="Arial" w:cs="Arial"/>
          <w:spacing w:val="1"/>
          <w:sz w:val="24"/>
          <w:szCs w:val="24"/>
          <w:lang w:val="pt-BR"/>
        </w:rPr>
        <w:t xml:space="preserve"> </w:t>
      </w:r>
      <w:r w:rsidRPr="007C1F01">
        <w:rPr>
          <w:rFonts w:ascii="Arial" w:hAnsi="Arial" w:cs="Arial"/>
          <w:sz w:val="24"/>
          <w:szCs w:val="24"/>
          <w:lang w:val="pt-BR"/>
        </w:rPr>
        <w:t>até doze meses, admitindo-se, assim, reajuste apenas em caso de vigência superior a doze meses,</w:t>
      </w:r>
      <w:r w:rsidRPr="007C1F01">
        <w:rPr>
          <w:rFonts w:ascii="Arial" w:hAnsi="Arial" w:cs="Arial"/>
          <w:spacing w:val="1"/>
          <w:sz w:val="24"/>
          <w:szCs w:val="24"/>
          <w:lang w:val="pt-BR"/>
        </w:rPr>
        <w:t xml:space="preserve"> </w:t>
      </w:r>
      <w:r w:rsidRPr="007C1F01">
        <w:rPr>
          <w:rFonts w:ascii="Arial" w:hAnsi="Arial" w:cs="Arial"/>
          <w:sz w:val="24"/>
          <w:szCs w:val="24"/>
          <w:lang w:val="pt-BR"/>
        </w:rPr>
        <w:t>considerando,</w:t>
      </w:r>
      <w:r w:rsidRPr="007C1F01">
        <w:rPr>
          <w:rFonts w:ascii="Arial" w:hAnsi="Arial" w:cs="Arial"/>
          <w:spacing w:val="-1"/>
          <w:sz w:val="24"/>
          <w:szCs w:val="24"/>
          <w:lang w:val="pt-BR"/>
        </w:rPr>
        <w:t xml:space="preserve"> </w:t>
      </w:r>
      <w:r w:rsidRPr="007C1F01">
        <w:rPr>
          <w:rFonts w:ascii="Arial" w:hAnsi="Arial" w:cs="Arial"/>
          <w:sz w:val="24"/>
          <w:szCs w:val="24"/>
          <w:lang w:val="pt-BR"/>
        </w:rPr>
        <w:t>neste</w:t>
      </w:r>
      <w:r w:rsidRPr="007C1F01">
        <w:rPr>
          <w:rFonts w:ascii="Arial" w:hAnsi="Arial" w:cs="Arial"/>
          <w:spacing w:val="-1"/>
          <w:sz w:val="24"/>
          <w:szCs w:val="24"/>
          <w:lang w:val="pt-BR"/>
        </w:rPr>
        <w:t xml:space="preserve"> </w:t>
      </w:r>
      <w:r w:rsidRPr="007C1F01">
        <w:rPr>
          <w:rFonts w:ascii="Arial" w:hAnsi="Arial" w:cs="Arial"/>
          <w:sz w:val="24"/>
          <w:szCs w:val="24"/>
          <w:lang w:val="pt-BR"/>
        </w:rPr>
        <w:t>caso,</w:t>
      </w:r>
      <w:r w:rsidRPr="007C1F01">
        <w:rPr>
          <w:rFonts w:ascii="Arial" w:hAnsi="Arial" w:cs="Arial"/>
          <w:spacing w:val="-4"/>
          <w:sz w:val="24"/>
          <w:szCs w:val="24"/>
          <w:lang w:val="pt-BR"/>
        </w:rPr>
        <w:t xml:space="preserve"> </w:t>
      </w:r>
      <w:r w:rsidRPr="007C1F01">
        <w:rPr>
          <w:rFonts w:ascii="Arial" w:hAnsi="Arial" w:cs="Arial"/>
          <w:sz w:val="24"/>
          <w:szCs w:val="24"/>
          <w:lang w:val="pt-BR"/>
        </w:rPr>
        <w:t>inclusive as</w:t>
      </w:r>
      <w:r w:rsidRPr="007C1F01">
        <w:rPr>
          <w:rFonts w:ascii="Arial" w:hAnsi="Arial" w:cs="Arial"/>
          <w:spacing w:val="-4"/>
          <w:sz w:val="24"/>
          <w:szCs w:val="24"/>
          <w:lang w:val="pt-BR"/>
        </w:rPr>
        <w:t xml:space="preserve"> </w:t>
      </w:r>
      <w:r w:rsidRPr="007C1F01">
        <w:rPr>
          <w:rFonts w:ascii="Arial" w:hAnsi="Arial" w:cs="Arial"/>
          <w:sz w:val="24"/>
          <w:szCs w:val="24"/>
          <w:lang w:val="pt-BR"/>
        </w:rPr>
        <w:t>prorrogações,</w:t>
      </w:r>
      <w:r w:rsidRPr="007C1F01">
        <w:rPr>
          <w:rFonts w:ascii="Arial" w:hAnsi="Arial" w:cs="Arial"/>
          <w:spacing w:val="-3"/>
          <w:sz w:val="24"/>
          <w:szCs w:val="24"/>
          <w:lang w:val="pt-BR"/>
        </w:rPr>
        <w:t xml:space="preserve"> </w:t>
      </w:r>
      <w:r w:rsidRPr="007C1F01">
        <w:rPr>
          <w:rFonts w:ascii="Arial" w:hAnsi="Arial" w:cs="Arial"/>
          <w:sz w:val="24"/>
          <w:szCs w:val="24"/>
          <w:lang w:val="pt-BR"/>
        </w:rPr>
        <w:t>na</w:t>
      </w:r>
      <w:r w:rsidRPr="007C1F01">
        <w:rPr>
          <w:rFonts w:ascii="Arial" w:hAnsi="Arial" w:cs="Arial"/>
          <w:spacing w:val="-1"/>
          <w:sz w:val="24"/>
          <w:szCs w:val="24"/>
          <w:lang w:val="pt-BR"/>
        </w:rPr>
        <w:t xml:space="preserve"> </w:t>
      </w:r>
      <w:r w:rsidRPr="007C1F01">
        <w:rPr>
          <w:rFonts w:ascii="Arial" w:hAnsi="Arial" w:cs="Arial"/>
          <w:sz w:val="24"/>
          <w:szCs w:val="24"/>
          <w:lang w:val="pt-BR"/>
        </w:rPr>
        <w:t>forma</w:t>
      </w:r>
      <w:r w:rsidRPr="007C1F01">
        <w:rPr>
          <w:rFonts w:ascii="Arial" w:hAnsi="Arial" w:cs="Arial"/>
          <w:spacing w:val="-1"/>
          <w:sz w:val="24"/>
          <w:szCs w:val="24"/>
          <w:lang w:val="pt-BR"/>
        </w:rPr>
        <w:t xml:space="preserve"> </w:t>
      </w:r>
      <w:r w:rsidRPr="007C1F01">
        <w:rPr>
          <w:rFonts w:ascii="Arial" w:hAnsi="Arial" w:cs="Arial"/>
          <w:sz w:val="24"/>
          <w:szCs w:val="24"/>
          <w:lang w:val="pt-BR"/>
        </w:rPr>
        <w:t>definida</w:t>
      </w:r>
      <w:r w:rsidRPr="007C1F01">
        <w:rPr>
          <w:rFonts w:ascii="Arial" w:hAnsi="Arial" w:cs="Arial"/>
          <w:spacing w:val="-1"/>
          <w:sz w:val="24"/>
          <w:szCs w:val="24"/>
          <w:lang w:val="pt-BR"/>
        </w:rPr>
        <w:t xml:space="preserve"> </w:t>
      </w:r>
      <w:r w:rsidRPr="007C1F01">
        <w:rPr>
          <w:rFonts w:ascii="Arial" w:hAnsi="Arial" w:cs="Arial"/>
          <w:sz w:val="24"/>
          <w:szCs w:val="24"/>
          <w:lang w:val="pt-BR"/>
        </w:rPr>
        <w:t>pela legislação própria.</w:t>
      </w:r>
    </w:p>
    <w:p w:rsidR="007C1F01" w:rsidRPr="007C1F01" w:rsidRDefault="007C1F01" w:rsidP="007C1F01">
      <w:pPr>
        <w:widowControl/>
        <w:autoSpaceDE/>
        <w:autoSpaceDN/>
        <w:spacing w:after="200" w:line="276" w:lineRule="auto"/>
        <w:ind w:right="307"/>
        <w:jc w:val="both"/>
        <w:rPr>
          <w:rFonts w:ascii="Arial" w:hAnsi="Arial" w:cs="Arial"/>
          <w:sz w:val="24"/>
          <w:szCs w:val="24"/>
          <w:lang w:val="pt-BR"/>
        </w:rPr>
      </w:pPr>
      <w:r w:rsidRPr="007C1F01">
        <w:rPr>
          <w:rFonts w:ascii="Arial" w:hAnsi="Arial" w:cs="Arial"/>
          <w:sz w:val="24"/>
          <w:szCs w:val="24"/>
          <w:lang w:val="pt-BR"/>
        </w:rPr>
        <w:t>10.15 Caso a empresa</w:t>
      </w:r>
      <w:proofErr w:type="gramStart"/>
      <w:r w:rsidRPr="007C1F01">
        <w:rPr>
          <w:rFonts w:ascii="Arial" w:hAnsi="Arial" w:cs="Arial"/>
          <w:sz w:val="24"/>
          <w:szCs w:val="24"/>
          <w:lang w:val="pt-BR"/>
        </w:rPr>
        <w:t xml:space="preserve">  </w:t>
      </w:r>
      <w:proofErr w:type="gramEnd"/>
      <w:r w:rsidRPr="007C1F01">
        <w:rPr>
          <w:rFonts w:ascii="Arial" w:hAnsi="Arial" w:cs="Arial"/>
          <w:sz w:val="24"/>
          <w:szCs w:val="24"/>
          <w:lang w:val="pt-BR"/>
        </w:rPr>
        <w:t>seja optante pelo SIMPLES NACIONAL,  deverá  colocar no   CORPO DA NOTA FISCAL A LEGISLAÇÃO COM BASE LEGAL DO SIMPLES NACIONAL.</w:t>
      </w:r>
    </w:p>
    <w:p w:rsidR="007C1F01" w:rsidRPr="007C1F01" w:rsidRDefault="007C1F01" w:rsidP="007C1F01">
      <w:pPr>
        <w:widowControl/>
        <w:autoSpaceDE/>
        <w:autoSpaceDN/>
        <w:spacing w:after="200" w:line="276" w:lineRule="auto"/>
        <w:ind w:right="307"/>
        <w:jc w:val="both"/>
        <w:rPr>
          <w:rFonts w:ascii="Arial" w:hAnsi="Arial" w:cs="Arial"/>
          <w:sz w:val="24"/>
          <w:szCs w:val="24"/>
          <w:lang w:val="pt-BR"/>
        </w:rPr>
      </w:pPr>
      <w:r w:rsidRPr="007C1F01">
        <w:rPr>
          <w:rFonts w:ascii="Arial" w:hAnsi="Arial" w:cs="Arial"/>
          <w:sz w:val="24"/>
          <w:szCs w:val="24"/>
          <w:lang w:val="pt-BR"/>
        </w:rPr>
        <w:t>10.16</w:t>
      </w:r>
      <w:proofErr w:type="gramStart"/>
      <w:r w:rsidRPr="007C1F01">
        <w:rPr>
          <w:rFonts w:ascii="Arial" w:hAnsi="Arial" w:cs="Arial"/>
          <w:sz w:val="24"/>
          <w:szCs w:val="24"/>
          <w:lang w:val="pt-BR"/>
        </w:rPr>
        <w:t xml:space="preserve">  </w:t>
      </w:r>
      <w:proofErr w:type="gramEnd"/>
      <w:r w:rsidRPr="007C1F01">
        <w:rPr>
          <w:rFonts w:ascii="Arial" w:hAnsi="Arial" w:cs="Arial"/>
          <w:sz w:val="24"/>
          <w:szCs w:val="24"/>
          <w:lang w:val="pt-BR"/>
        </w:rPr>
        <w:t>DEVERÃO DESTACAR  NAS NOTAS FISCAIS EMITIDAS AS RETENÇÕES DO  IRRF de acordo com a IN nº 1.234/2012 (ALTERADA PELA IN 2.145 DE 26 DE JUNHO DE 2023).</w:t>
      </w:r>
    </w:p>
    <w:p w:rsidR="007C1F01" w:rsidRPr="007C1F01" w:rsidRDefault="007C1F01" w:rsidP="007C1F01">
      <w:pPr>
        <w:widowControl/>
        <w:autoSpaceDE/>
        <w:autoSpaceDN/>
        <w:spacing w:before="120" w:after="120" w:line="360" w:lineRule="auto"/>
        <w:jc w:val="both"/>
        <w:rPr>
          <w:rFonts w:ascii="Arial" w:eastAsia="Times New Roman" w:hAnsi="Arial" w:cs="Arial"/>
          <w:sz w:val="24"/>
          <w:szCs w:val="24"/>
          <w:lang w:val="pt-BR"/>
        </w:rPr>
      </w:pPr>
      <w:r w:rsidRPr="007C1F01">
        <w:rPr>
          <w:rFonts w:ascii="Arial" w:eastAsia="Times New Roman" w:hAnsi="Arial" w:cs="Arial"/>
          <w:sz w:val="24"/>
          <w:szCs w:val="24"/>
          <w:lang w:val="pt-BR"/>
        </w:rPr>
        <w:lastRenderedPageBreak/>
        <w:t>10.17 Independentemente do percentual de tributo inserido na planilha, quando houver, serão retidos na fonte, quando da realização do pagamento, os percentuais estabelecidos na legislação vigente.</w:t>
      </w:r>
    </w:p>
    <w:p w:rsidR="007C1F01" w:rsidRPr="007C1F01" w:rsidRDefault="007C1F01" w:rsidP="007C1F01">
      <w:pPr>
        <w:widowControl/>
        <w:autoSpaceDE/>
        <w:autoSpaceDN/>
        <w:spacing w:before="120" w:after="120" w:line="360" w:lineRule="auto"/>
        <w:jc w:val="both"/>
        <w:rPr>
          <w:rFonts w:ascii="Arial" w:eastAsia="Arial" w:hAnsi="Arial" w:cs="Arial"/>
          <w:sz w:val="24"/>
          <w:szCs w:val="24"/>
          <w:lang w:val="pt-BR" w:eastAsia="pt-BR"/>
        </w:rPr>
      </w:pPr>
      <w:r w:rsidRPr="007C1F01">
        <w:rPr>
          <w:rFonts w:ascii="Arial" w:eastAsia="Arial" w:hAnsi="Arial" w:cs="Arial"/>
          <w:sz w:val="24"/>
          <w:szCs w:val="24"/>
          <w:lang w:val="pt-BR" w:eastAsia="pt-BR"/>
        </w:rPr>
        <w:t xml:space="preserve">10.18 A Detentora regularmente optante pelo Simples Nacional, nos termos da </w:t>
      </w:r>
      <w:hyperlink r:id="rId33">
        <w:r w:rsidRPr="007C1F01">
          <w:rPr>
            <w:rFonts w:ascii="Arial" w:eastAsia="Arial" w:hAnsi="Arial" w:cs="Arial"/>
            <w:sz w:val="24"/>
            <w:szCs w:val="24"/>
            <w:u w:val="single"/>
            <w:lang w:val="pt-BR"/>
          </w:rPr>
          <w:t>Lei Complementar nº 123, de 2006</w:t>
        </w:r>
      </w:hyperlink>
      <w:r w:rsidRPr="007C1F01">
        <w:rPr>
          <w:rFonts w:ascii="Arial" w:eastAsia="Arial" w:hAnsi="Arial" w:cs="Arial"/>
          <w:sz w:val="24"/>
          <w:szCs w:val="24"/>
          <w:lang w:val="pt-BR" w:eastAsia="pt-BR"/>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7C1F01" w:rsidRPr="007C1F01" w:rsidRDefault="007C1F01" w:rsidP="007C1F01">
      <w:pPr>
        <w:keepNext/>
        <w:keepLines/>
        <w:widowControl/>
        <w:autoSpaceDE/>
        <w:autoSpaceDN/>
        <w:spacing w:before="240" w:after="120" w:line="360" w:lineRule="auto"/>
        <w:outlineLvl w:val="1"/>
        <w:rPr>
          <w:rFonts w:ascii="Arial" w:eastAsia="Times New Roman" w:hAnsi="Arial" w:cs="Arial"/>
          <w:b/>
          <w:sz w:val="24"/>
          <w:szCs w:val="24"/>
          <w:lang w:val="pt-BR" w:eastAsia="zh-CN" w:bidi="hi-IN"/>
        </w:rPr>
      </w:pPr>
      <w:r w:rsidRPr="007C1F01">
        <w:rPr>
          <w:rFonts w:ascii="Arial" w:eastAsia="Times New Roman" w:hAnsi="Arial" w:cs="Arial"/>
          <w:b/>
          <w:sz w:val="24"/>
          <w:szCs w:val="24"/>
          <w:lang w:val="pt-BR" w:eastAsia="zh-CN" w:bidi="hi-IN"/>
        </w:rPr>
        <w:t>11 FORMA E CRITÉRIOS DE SELEÇÃO DO FORNECEDOR</w:t>
      </w:r>
    </w:p>
    <w:p w:rsidR="007C1F01" w:rsidRPr="007C1F01" w:rsidRDefault="007C1F01" w:rsidP="007C1F01">
      <w:pPr>
        <w:keepNext/>
        <w:keepLines/>
        <w:widowControl/>
        <w:autoSpaceDE/>
        <w:autoSpaceDN/>
        <w:spacing w:before="240" w:after="120" w:line="360" w:lineRule="auto"/>
        <w:outlineLvl w:val="1"/>
        <w:rPr>
          <w:rFonts w:ascii="Arial" w:eastAsia="Times New Roman" w:hAnsi="Arial" w:cs="Arial"/>
          <w:b/>
          <w:sz w:val="24"/>
          <w:szCs w:val="24"/>
          <w:highlight w:val="yellow"/>
          <w:lang w:val="pt-BR" w:eastAsia="zh-CN" w:bidi="hi-IN"/>
        </w:rPr>
      </w:pPr>
      <w:r w:rsidRPr="007C1F01">
        <w:rPr>
          <w:rFonts w:ascii="Arial" w:eastAsia="Times New Roman" w:hAnsi="Arial" w:cs="Arial"/>
          <w:b/>
          <w:sz w:val="24"/>
          <w:szCs w:val="24"/>
          <w:lang w:val="pt-BR" w:eastAsia="zh-CN" w:bidi="hi-IN"/>
        </w:rPr>
        <w:t>Forma de seleção e critério de julgamento da proposta</w:t>
      </w:r>
    </w:p>
    <w:p w:rsidR="007C1F01" w:rsidRPr="007C1F01" w:rsidRDefault="007C1F01" w:rsidP="007C1F01">
      <w:pPr>
        <w:widowControl/>
        <w:autoSpaceDE/>
        <w:autoSpaceDN/>
        <w:spacing w:before="120" w:after="120" w:line="360" w:lineRule="auto"/>
        <w:jc w:val="both"/>
        <w:rPr>
          <w:rFonts w:ascii="Arial" w:eastAsia="Arial" w:hAnsi="Arial" w:cs="Arial"/>
          <w:color w:val="000000"/>
          <w:sz w:val="24"/>
          <w:szCs w:val="24"/>
          <w:lang w:val="pt-BR" w:eastAsia="pt-BR"/>
        </w:rPr>
      </w:pPr>
      <w:r w:rsidRPr="007C1F01">
        <w:rPr>
          <w:rFonts w:ascii="Arial" w:eastAsia="Arial" w:hAnsi="Arial" w:cs="Arial"/>
          <w:color w:val="000000"/>
          <w:sz w:val="24"/>
          <w:szCs w:val="24"/>
          <w:lang w:val="pt-BR" w:eastAsia="pt-BR"/>
        </w:rPr>
        <w:t>11.1. O fornecedor será selecionado por meio da realização de procedimento de LICITAÇÃO, na modalidade PREGÃO, sob a forma ELETRÔNICA, com adoção do critério de julgamento pelo menor preço.</w:t>
      </w:r>
    </w:p>
    <w:p w:rsidR="007C1F01" w:rsidRPr="007C1F01" w:rsidRDefault="007C1F01" w:rsidP="007C1F01">
      <w:pPr>
        <w:keepNext/>
        <w:keepLines/>
        <w:widowControl/>
        <w:tabs>
          <w:tab w:val="left" w:pos="0"/>
        </w:tabs>
        <w:autoSpaceDE/>
        <w:autoSpaceDN/>
        <w:spacing w:before="240" w:after="120" w:line="360" w:lineRule="auto"/>
        <w:outlineLvl w:val="1"/>
        <w:rPr>
          <w:rFonts w:ascii="Arial" w:eastAsia="Times New Roman" w:hAnsi="Arial" w:cs="Arial"/>
          <w:sz w:val="24"/>
          <w:szCs w:val="24"/>
          <w:lang w:val="pt-BR" w:eastAsia="zh-CN" w:bidi="hi-IN"/>
        </w:rPr>
      </w:pPr>
      <w:r w:rsidRPr="007C1F01">
        <w:rPr>
          <w:rFonts w:ascii="Arial" w:eastAsia="Times New Roman" w:hAnsi="Arial" w:cs="Arial"/>
          <w:sz w:val="24"/>
          <w:szCs w:val="24"/>
          <w:lang w:val="pt-BR" w:eastAsia="zh-CN" w:bidi="hi-IN"/>
        </w:rPr>
        <w:t>Exigências de habilitação</w:t>
      </w:r>
    </w:p>
    <w:p w:rsidR="007C1F01" w:rsidRPr="007C1F01" w:rsidRDefault="007C1F01" w:rsidP="007C1F01">
      <w:pPr>
        <w:widowControl/>
        <w:numPr>
          <w:ilvl w:val="1"/>
          <w:numId w:val="11"/>
        </w:numPr>
        <w:autoSpaceDE/>
        <w:autoSpaceDN/>
        <w:spacing w:before="120" w:after="120" w:line="360" w:lineRule="auto"/>
        <w:jc w:val="both"/>
        <w:rPr>
          <w:rFonts w:ascii="Arial" w:eastAsia="Arial" w:hAnsi="Arial" w:cs="Arial"/>
          <w:sz w:val="24"/>
          <w:szCs w:val="24"/>
          <w:lang w:val="pt-BR" w:eastAsia="pt-BR"/>
        </w:rPr>
      </w:pPr>
      <w:r w:rsidRPr="007C1F01">
        <w:rPr>
          <w:rFonts w:ascii="Arial" w:eastAsia="Arial" w:hAnsi="Arial" w:cs="Arial"/>
          <w:sz w:val="24"/>
          <w:szCs w:val="24"/>
          <w:lang w:val="pt-BR" w:eastAsia="pt-BR"/>
        </w:rPr>
        <w:t xml:space="preserve"> Para fins de habilitação, deverá o licitante comprovar os seguintes requisitos:</w:t>
      </w:r>
    </w:p>
    <w:p w:rsidR="007C1F01" w:rsidRPr="007C1F01" w:rsidRDefault="007C1F01" w:rsidP="007C1F01">
      <w:pPr>
        <w:keepNext/>
        <w:keepLines/>
        <w:widowControl/>
        <w:tabs>
          <w:tab w:val="left" w:pos="0"/>
        </w:tabs>
        <w:autoSpaceDE/>
        <w:autoSpaceDN/>
        <w:spacing w:before="240" w:after="120" w:line="360" w:lineRule="auto"/>
        <w:outlineLvl w:val="1"/>
        <w:rPr>
          <w:rFonts w:ascii="Arial" w:eastAsia="Times New Roman" w:hAnsi="Arial" w:cs="Arial"/>
          <w:color w:val="FF0000"/>
          <w:sz w:val="24"/>
          <w:szCs w:val="24"/>
          <w:lang w:val="pt-BR" w:eastAsia="zh-CN" w:bidi="hi-IN"/>
        </w:rPr>
      </w:pPr>
      <w:r w:rsidRPr="007C1F01">
        <w:rPr>
          <w:rFonts w:ascii="Arial" w:eastAsia="Times New Roman" w:hAnsi="Arial" w:cs="Arial"/>
          <w:sz w:val="24"/>
          <w:szCs w:val="24"/>
          <w:lang w:val="pt-BR" w:eastAsia="zh-CN" w:bidi="hi-IN"/>
        </w:rPr>
        <w:t>Habilitação jurídica</w:t>
      </w:r>
    </w:p>
    <w:p w:rsidR="007C1F01" w:rsidRPr="007C1F01" w:rsidRDefault="007C1F01" w:rsidP="007C1F01">
      <w:pPr>
        <w:widowControl/>
        <w:autoSpaceDE/>
        <w:autoSpaceDN/>
        <w:spacing w:after="200" w:line="276" w:lineRule="auto"/>
        <w:ind w:left="284" w:right="165"/>
        <w:jc w:val="both"/>
        <w:rPr>
          <w:rFonts w:ascii="Arial" w:hAnsi="Arial" w:cs="Arial"/>
          <w:sz w:val="24"/>
          <w:szCs w:val="24"/>
          <w:lang w:val="pt-BR"/>
        </w:rPr>
      </w:pPr>
      <w:r w:rsidRPr="007C1F01">
        <w:rPr>
          <w:rFonts w:ascii="Arial" w:hAnsi="Arial" w:cs="Arial"/>
          <w:sz w:val="24"/>
          <w:szCs w:val="24"/>
          <w:lang w:val="pt-BR"/>
        </w:rPr>
        <w:t>a) Registro comercial, no caso de empresa individual; ato constitutivo, estatuto ou contrato social</w:t>
      </w:r>
      <w:r w:rsidRPr="007C1F01">
        <w:rPr>
          <w:rFonts w:ascii="Arial" w:hAnsi="Arial" w:cs="Arial"/>
          <w:spacing w:val="1"/>
          <w:sz w:val="24"/>
          <w:szCs w:val="24"/>
          <w:lang w:val="pt-BR"/>
        </w:rPr>
        <w:t xml:space="preserve"> </w:t>
      </w:r>
      <w:r w:rsidRPr="007C1F01">
        <w:rPr>
          <w:rFonts w:ascii="Arial" w:hAnsi="Arial" w:cs="Arial"/>
          <w:sz w:val="24"/>
          <w:szCs w:val="24"/>
          <w:lang w:val="pt-BR"/>
        </w:rPr>
        <w:t>em</w:t>
      </w:r>
      <w:r w:rsidRPr="007C1F01">
        <w:rPr>
          <w:rFonts w:ascii="Arial" w:hAnsi="Arial" w:cs="Arial"/>
          <w:spacing w:val="1"/>
          <w:sz w:val="24"/>
          <w:szCs w:val="24"/>
          <w:lang w:val="pt-BR"/>
        </w:rPr>
        <w:t xml:space="preserve"> </w:t>
      </w:r>
      <w:r w:rsidRPr="007C1F01">
        <w:rPr>
          <w:rFonts w:ascii="Arial" w:hAnsi="Arial" w:cs="Arial"/>
          <w:sz w:val="24"/>
          <w:szCs w:val="24"/>
          <w:lang w:val="pt-BR"/>
        </w:rPr>
        <w:t>vigor</w:t>
      </w:r>
      <w:r w:rsidRPr="007C1F01">
        <w:rPr>
          <w:rFonts w:ascii="Arial" w:hAnsi="Arial" w:cs="Arial"/>
          <w:spacing w:val="1"/>
          <w:sz w:val="24"/>
          <w:szCs w:val="24"/>
          <w:lang w:val="pt-BR"/>
        </w:rPr>
        <w:t xml:space="preserve"> </w:t>
      </w:r>
      <w:r w:rsidRPr="007C1F01">
        <w:rPr>
          <w:rFonts w:ascii="Arial" w:hAnsi="Arial" w:cs="Arial"/>
          <w:sz w:val="24"/>
          <w:szCs w:val="24"/>
          <w:lang w:val="pt-BR"/>
        </w:rPr>
        <w:t>e</w:t>
      </w:r>
      <w:r w:rsidRPr="007C1F01">
        <w:rPr>
          <w:rFonts w:ascii="Arial" w:hAnsi="Arial" w:cs="Arial"/>
          <w:spacing w:val="1"/>
          <w:sz w:val="24"/>
          <w:szCs w:val="24"/>
          <w:lang w:val="pt-BR"/>
        </w:rPr>
        <w:t xml:space="preserve"> </w:t>
      </w:r>
      <w:r w:rsidRPr="007C1F01">
        <w:rPr>
          <w:rFonts w:ascii="Arial" w:hAnsi="Arial" w:cs="Arial"/>
          <w:sz w:val="24"/>
          <w:szCs w:val="24"/>
          <w:lang w:val="pt-BR"/>
        </w:rPr>
        <w:t>última</w:t>
      </w:r>
      <w:r w:rsidRPr="007C1F01">
        <w:rPr>
          <w:rFonts w:ascii="Arial" w:hAnsi="Arial" w:cs="Arial"/>
          <w:spacing w:val="1"/>
          <w:sz w:val="24"/>
          <w:szCs w:val="24"/>
          <w:lang w:val="pt-BR"/>
        </w:rPr>
        <w:t xml:space="preserve"> </w:t>
      </w:r>
      <w:r w:rsidRPr="007C1F01">
        <w:rPr>
          <w:rFonts w:ascii="Arial" w:hAnsi="Arial" w:cs="Arial"/>
          <w:sz w:val="24"/>
          <w:szCs w:val="24"/>
          <w:lang w:val="pt-BR"/>
        </w:rPr>
        <w:t>alteração</w:t>
      </w:r>
      <w:r w:rsidRPr="007C1F01">
        <w:rPr>
          <w:rFonts w:ascii="Arial" w:hAnsi="Arial" w:cs="Arial"/>
          <w:spacing w:val="1"/>
          <w:sz w:val="24"/>
          <w:szCs w:val="24"/>
          <w:lang w:val="pt-BR"/>
        </w:rPr>
        <w:t xml:space="preserve"> </w:t>
      </w:r>
      <w:r w:rsidRPr="007C1F01">
        <w:rPr>
          <w:rFonts w:ascii="Arial" w:hAnsi="Arial" w:cs="Arial"/>
          <w:sz w:val="24"/>
          <w:szCs w:val="24"/>
          <w:lang w:val="pt-BR"/>
        </w:rPr>
        <w:t>relativa</w:t>
      </w:r>
      <w:r w:rsidRPr="007C1F01">
        <w:rPr>
          <w:rFonts w:ascii="Arial" w:hAnsi="Arial" w:cs="Arial"/>
          <w:spacing w:val="1"/>
          <w:sz w:val="24"/>
          <w:szCs w:val="24"/>
          <w:lang w:val="pt-BR"/>
        </w:rPr>
        <w:t xml:space="preserve"> </w:t>
      </w:r>
      <w:r w:rsidRPr="007C1F01">
        <w:rPr>
          <w:rFonts w:ascii="Arial" w:hAnsi="Arial" w:cs="Arial"/>
          <w:sz w:val="24"/>
          <w:szCs w:val="24"/>
          <w:lang w:val="pt-BR"/>
        </w:rPr>
        <w:t>ao</w:t>
      </w:r>
      <w:r w:rsidRPr="007C1F01">
        <w:rPr>
          <w:rFonts w:ascii="Arial" w:hAnsi="Arial" w:cs="Arial"/>
          <w:spacing w:val="1"/>
          <w:sz w:val="24"/>
          <w:szCs w:val="24"/>
          <w:lang w:val="pt-BR"/>
        </w:rPr>
        <w:t xml:space="preserve"> </w:t>
      </w:r>
      <w:r w:rsidRPr="007C1F01">
        <w:rPr>
          <w:rFonts w:ascii="Arial" w:hAnsi="Arial" w:cs="Arial"/>
          <w:sz w:val="24"/>
          <w:szCs w:val="24"/>
          <w:lang w:val="pt-BR"/>
        </w:rPr>
        <w:t>objeto</w:t>
      </w:r>
      <w:r w:rsidRPr="007C1F01">
        <w:rPr>
          <w:rFonts w:ascii="Arial" w:hAnsi="Arial" w:cs="Arial"/>
          <w:spacing w:val="1"/>
          <w:sz w:val="24"/>
          <w:szCs w:val="24"/>
          <w:lang w:val="pt-BR"/>
        </w:rPr>
        <w:t xml:space="preserve"> </w:t>
      </w:r>
      <w:r w:rsidRPr="007C1F01">
        <w:rPr>
          <w:rFonts w:ascii="Arial" w:hAnsi="Arial" w:cs="Arial"/>
          <w:sz w:val="24"/>
          <w:szCs w:val="24"/>
          <w:lang w:val="pt-BR"/>
        </w:rPr>
        <w:t>e</w:t>
      </w:r>
      <w:r w:rsidRPr="007C1F01">
        <w:rPr>
          <w:rFonts w:ascii="Arial" w:hAnsi="Arial" w:cs="Arial"/>
          <w:spacing w:val="1"/>
          <w:sz w:val="24"/>
          <w:szCs w:val="24"/>
          <w:lang w:val="pt-BR"/>
        </w:rPr>
        <w:t xml:space="preserve"> </w:t>
      </w:r>
      <w:r w:rsidRPr="007C1F01">
        <w:rPr>
          <w:rFonts w:ascii="Arial" w:hAnsi="Arial" w:cs="Arial"/>
          <w:sz w:val="24"/>
          <w:szCs w:val="24"/>
          <w:lang w:val="pt-BR"/>
        </w:rPr>
        <w:t>administradores,</w:t>
      </w:r>
      <w:r w:rsidRPr="007C1F01">
        <w:rPr>
          <w:rFonts w:ascii="Arial" w:hAnsi="Arial" w:cs="Arial"/>
          <w:spacing w:val="1"/>
          <w:sz w:val="24"/>
          <w:szCs w:val="24"/>
          <w:lang w:val="pt-BR"/>
        </w:rPr>
        <w:t xml:space="preserve"> </w:t>
      </w:r>
      <w:proofErr w:type="gramStart"/>
      <w:r w:rsidRPr="007C1F01">
        <w:rPr>
          <w:rFonts w:ascii="Arial" w:hAnsi="Arial" w:cs="Arial"/>
          <w:sz w:val="24"/>
          <w:szCs w:val="24"/>
          <w:lang w:val="pt-BR"/>
        </w:rPr>
        <w:t>devidamente</w:t>
      </w:r>
      <w:r w:rsidRPr="007C1F01">
        <w:rPr>
          <w:rFonts w:ascii="Arial" w:hAnsi="Arial" w:cs="Arial"/>
          <w:spacing w:val="1"/>
          <w:sz w:val="24"/>
          <w:szCs w:val="24"/>
          <w:lang w:val="pt-BR"/>
        </w:rPr>
        <w:t xml:space="preserve"> </w:t>
      </w:r>
      <w:r w:rsidRPr="007C1F01">
        <w:rPr>
          <w:rFonts w:ascii="Arial" w:hAnsi="Arial" w:cs="Arial"/>
          <w:sz w:val="24"/>
          <w:szCs w:val="24"/>
          <w:lang w:val="pt-BR"/>
        </w:rPr>
        <w:t>registrado</w:t>
      </w:r>
      <w:proofErr w:type="gramEnd"/>
      <w:r w:rsidRPr="007C1F01">
        <w:rPr>
          <w:rFonts w:ascii="Arial" w:hAnsi="Arial" w:cs="Arial"/>
          <w:sz w:val="24"/>
          <w:szCs w:val="24"/>
          <w:lang w:val="pt-BR"/>
        </w:rPr>
        <w:t>,</w:t>
      </w:r>
      <w:r w:rsidRPr="007C1F01">
        <w:rPr>
          <w:rFonts w:ascii="Arial" w:hAnsi="Arial" w:cs="Arial"/>
          <w:spacing w:val="1"/>
          <w:sz w:val="24"/>
          <w:szCs w:val="24"/>
          <w:lang w:val="pt-BR"/>
        </w:rPr>
        <w:t xml:space="preserve"> </w:t>
      </w:r>
      <w:r w:rsidRPr="007C1F01">
        <w:rPr>
          <w:rFonts w:ascii="Arial" w:hAnsi="Arial" w:cs="Arial"/>
          <w:sz w:val="24"/>
          <w:szCs w:val="24"/>
          <w:lang w:val="pt-BR"/>
        </w:rPr>
        <w:t>em</w:t>
      </w:r>
      <w:r w:rsidRPr="007C1F01">
        <w:rPr>
          <w:rFonts w:ascii="Arial" w:hAnsi="Arial" w:cs="Arial"/>
          <w:spacing w:val="1"/>
          <w:sz w:val="24"/>
          <w:szCs w:val="24"/>
          <w:lang w:val="pt-BR"/>
        </w:rPr>
        <w:t xml:space="preserve"> </w:t>
      </w:r>
      <w:r w:rsidRPr="007C1F01">
        <w:rPr>
          <w:rFonts w:ascii="Arial" w:hAnsi="Arial" w:cs="Arial"/>
          <w:sz w:val="24"/>
          <w:szCs w:val="24"/>
          <w:lang w:val="pt-BR"/>
        </w:rPr>
        <w:t>se</w:t>
      </w:r>
      <w:r w:rsidRPr="007C1F01">
        <w:rPr>
          <w:rFonts w:ascii="Arial" w:hAnsi="Arial" w:cs="Arial"/>
          <w:spacing w:val="1"/>
          <w:sz w:val="24"/>
          <w:szCs w:val="24"/>
          <w:lang w:val="pt-BR"/>
        </w:rPr>
        <w:t xml:space="preserve"> </w:t>
      </w:r>
      <w:r w:rsidRPr="007C1F01">
        <w:rPr>
          <w:rFonts w:ascii="Arial" w:hAnsi="Arial" w:cs="Arial"/>
          <w:sz w:val="24"/>
          <w:szCs w:val="24"/>
          <w:lang w:val="pt-BR"/>
        </w:rPr>
        <w:t>tratando</w:t>
      </w:r>
      <w:r w:rsidRPr="007C1F01">
        <w:rPr>
          <w:rFonts w:ascii="Arial" w:hAnsi="Arial" w:cs="Arial"/>
          <w:spacing w:val="1"/>
          <w:sz w:val="24"/>
          <w:szCs w:val="24"/>
          <w:lang w:val="pt-BR"/>
        </w:rPr>
        <w:t xml:space="preserve"> </w:t>
      </w:r>
      <w:r w:rsidRPr="007C1F01">
        <w:rPr>
          <w:rFonts w:ascii="Arial" w:hAnsi="Arial" w:cs="Arial"/>
          <w:sz w:val="24"/>
          <w:szCs w:val="24"/>
          <w:lang w:val="pt-BR"/>
        </w:rPr>
        <w:t>de</w:t>
      </w:r>
      <w:r w:rsidRPr="007C1F01">
        <w:rPr>
          <w:rFonts w:ascii="Arial" w:hAnsi="Arial" w:cs="Arial"/>
          <w:spacing w:val="1"/>
          <w:sz w:val="24"/>
          <w:szCs w:val="24"/>
          <w:lang w:val="pt-BR"/>
        </w:rPr>
        <w:t xml:space="preserve"> </w:t>
      </w:r>
      <w:r w:rsidRPr="007C1F01">
        <w:rPr>
          <w:rFonts w:ascii="Arial" w:hAnsi="Arial" w:cs="Arial"/>
          <w:sz w:val="24"/>
          <w:szCs w:val="24"/>
          <w:lang w:val="pt-BR"/>
        </w:rPr>
        <w:t>sociedade</w:t>
      </w:r>
      <w:r w:rsidRPr="007C1F01">
        <w:rPr>
          <w:rFonts w:ascii="Arial" w:hAnsi="Arial" w:cs="Arial"/>
          <w:spacing w:val="1"/>
          <w:sz w:val="24"/>
          <w:szCs w:val="24"/>
          <w:lang w:val="pt-BR"/>
        </w:rPr>
        <w:t xml:space="preserve"> </w:t>
      </w:r>
      <w:r w:rsidRPr="007C1F01">
        <w:rPr>
          <w:rFonts w:ascii="Arial" w:hAnsi="Arial" w:cs="Arial"/>
          <w:sz w:val="24"/>
          <w:szCs w:val="24"/>
          <w:lang w:val="pt-BR"/>
        </w:rPr>
        <w:t>comercial</w:t>
      </w:r>
      <w:r w:rsidRPr="007C1F01">
        <w:rPr>
          <w:rFonts w:ascii="Arial" w:hAnsi="Arial" w:cs="Arial"/>
          <w:spacing w:val="1"/>
          <w:sz w:val="24"/>
          <w:szCs w:val="24"/>
          <w:lang w:val="pt-BR"/>
        </w:rPr>
        <w:t xml:space="preserve"> </w:t>
      </w:r>
      <w:r w:rsidRPr="007C1F01">
        <w:rPr>
          <w:rFonts w:ascii="Arial" w:hAnsi="Arial" w:cs="Arial"/>
          <w:sz w:val="24"/>
          <w:szCs w:val="24"/>
          <w:lang w:val="pt-BR"/>
        </w:rPr>
        <w:t>e,</w:t>
      </w:r>
      <w:r w:rsidRPr="007C1F01">
        <w:rPr>
          <w:rFonts w:ascii="Arial" w:hAnsi="Arial" w:cs="Arial"/>
          <w:spacing w:val="1"/>
          <w:sz w:val="24"/>
          <w:szCs w:val="24"/>
          <w:lang w:val="pt-BR"/>
        </w:rPr>
        <w:t xml:space="preserve"> </w:t>
      </w:r>
      <w:r w:rsidRPr="007C1F01">
        <w:rPr>
          <w:rFonts w:ascii="Arial" w:hAnsi="Arial" w:cs="Arial"/>
          <w:sz w:val="24"/>
          <w:szCs w:val="24"/>
          <w:lang w:val="pt-BR"/>
        </w:rPr>
        <w:t>no</w:t>
      </w:r>
      <w:r w:rsidRPr="007C1F01">
        <w:rPr>
          <w:rFonts w:ascii="Arial" w:hAnsi="Arial" w:cs="Arial"/>
          <w:spacing w:val="1"/>
          <w:sz w:val="24"/>
          <w:szCs w:val="24"/>
          <w:lang w:val="pt-BR"/>
        </w:rPr>
        <w:t xml:space="preserve"> </w:t>
      </w:r>
      <w:r w:rsidRPr="007C1F01">
        <w:rPr>
          <w:rFonts w:ascii="Arial" w:hAnsi="Arial" w:cs="Arial"/>
          <w:sz w:val="24"/>
          <w:szCs w:val="24"/>
          <w:lang w:val="pt-BR"/>
        </w:rPr>
        <w:t>caso</w:t>
      </w:r>
      <w:r w:rsidRPr="007C1F01">
        <w:rPr>
          <w:rFonts w:ascii="Arial" w:hAnsi="Arial" w:cs="Arial"/>
          <w:spacing w:val="1"/>
          <w:sz w:val="24"/>
          <w:szCs w:val="24"/>
          <w:lang w:val="pt-BR"/>
        </w:rPr>
        <w:t xml:space="preserve"> </w:t>
      </w:r>
      <w:r w:rsidRPr="007C1F01">
        <w:rPr>
          <w:rFonts w:ascii="Arial" w:hAnsi="Arial" w:cs="Arial"/>
          <w:sz w:val="24"/>
          <w:szCs w:val="24"/>
          <w:lang w:val="pt-BR"/>
        </w:rPr>
        <w:t>de</w:t>
      </w:r>
      <w:r w:rsidRPr="007C1F01">
        <w:rPr>
          <w:rFonts w:ascii="Arial" w:hAnsi="Arial" w:cs="Arial"/>
          <w:spacing w:val="1"/>
          <w:sz w:val="24"/>
          <w:szCs w:val="24"/>
          <w:lang w:val="pt-BR"/>
        </w:rPr>
        <w:t xml:space="preserve"> </w:t>
      </w:r>
      <w:r w:rsidRPr="007C1F01">
        <w:rPr>
          <w:rFonts w:ascii="Arial" w:hAnsi="Arial" w:cs="Arial"/>
          <w:sz w:val="24"/>
          <w:szCs w:val="24"/>
          <w:lang w:val="pt-BR"/>
        </w:rPr>
        <w:t>sociedade</w:t>
      </w:r>
      <w:r w:rsidRPr="007C1F01">
        <w:rPr>
          <w:rFonts w:ascii="Arial" w:hAnsi="Arial" w:cs="Arial"/>
          <w:spacing w:val="1"/>
          <w:sz w:val="24"/>
          <w:szCs w:val="24"/>
          <w:lang w:val="pt-BR"/>
        </w:rPr>
        <w:t xml:space="preserve"> </w:t>
      </w:r>
      <w:r w:rsidRPr="007C1F01">
        <w:rPr>
          <w:rFonts w:ascii="Arial" w:hAnsi="Arial" w:cs="Arial"/>
          <w:sz w:val="24"/>
          <w:szCs w:val="24"/>
          <w:lang w:val="pt-BR"/>
        </w:rPr>
        <w:t>por</w:t>
      </w:r>
      <w:r w:rsidRPr="007C1F01">
        <w:rPr>
          <w:rFonts w:ascii="Arial" w:hAnsi="Arial" w:cs="Arial"/>
          <w:spacing w:val="1"/>
          <w:sz w:val="24"/>
          <w:szCs w:val="24"/>
          <w:lang w:val="pt-BR"/>
        </w:rPr>
        <w:t xml:space="preserve"> </w:t>
      </w:r>
      <w:r w:rsidRPr="007C1F01">
        <w:rPr>
          <w:rFonts w:ascii="Arial" w:hAnsi="Arial" w:cs="Arial"/>
          <w:sz w:val="24"/>
          <w:szCs w:val="24"/>
          <w:lang w:val="pt-BR"/>
        </w:rPr>
        <w:t>ações,</w:t>
      </w:r>
      <w:r w:rsidRPr="007C1F01">
        <w:rPr>
          <w:rFonts w:ascii="Arial" w:hAnsi="Arial" w:cs="Arial"/>
          <w:spacing w:val="-47"/>
          <w:sz w:val="24"/>
          <w:szCs w:val="24"/>
          <w:lang w:val="pt-BR"/>
        </w:rPr>
        <w:t xml:space="preserve"> </w:t>
      </w:r>
      <w:r w:rsidRPr="007C1F01">
        <w:rPr>
          <w:rFonts w:ascii="Arial" w:hAnsi="Arial" w:cs="Arial"/>
          <w:sz w:val="24"/>
          <w:szCs w:val="24"/>
          <w:lang w:val="pt-BR"/>
        </w:rPr>
        <w:t>acompanhado</w:t>
      </w:r>
      <w:r w:rsidRPr="007C1F01">
        <w:rPr>
          <w:rFonts w:ascii="Arial" w:hAnsi="Arial" w:cs="Arial"/>
          <w:spacing w:val="1"/>
          <w:sz w:val="24"/>
          <w:szCs w:val="24"/>
          <w:lang w:val="pt-BR"/>
        </w:rPr>
        <w:t xml:space="preserve"> </w:t>
      </w:r>
      <w:r w:rsidRPr="007C1F01">
        <w:rPr>
          <w:rFonts w:ascii="Arial" w:hAnsi="Arial" w:cs="Arial"/>
          <w:sz w:val="24"/>
          <w:szCs w:val="24"/>
          <w:lang w:val="pt-BR"/>
        </w:rPr>
        <w:t>do</w:t>
      </w:r>
      <w:r w:rsidRPr="007C1F01">
        <w:rPr>
          <w:rFonts w:ascii="Arial" w:hAnsi="Arial" w:cs="Arial"/>
          <w:spacing w:val="1"/>
          <w:sz w:val="24"/>
          <w:szCs w:val="24"/>
          <w:lang w:val="pt-BR"/>
        </w:rPr>
        <w:t xml:space="preserve"> </w:t>
      </w:r>
      <w:r w:rsidRPr="007C1F01">
        <w:rPr>
          <w:rFonts w:ascii="Arial" w:hAnsi="Arial" w:cs="Arial"/>
          <w:sz w:val="24"/>
          <w:szCs w:val="24"/>
          <w:lang w:val="pt-BR"/>
        </w:rPr>
        <w:t>documento</w:t>
      </w:r>
      <w:r w:rsidRPr="007C1F01">
        <w:rPr>
          <w:rFonts w:ascii="Arial" w:hAnsi="Arial" w:cs="Arial"/>
          <w:spacing w:val="1"/>
          <w:sz w:val="24"/>
          <w:szCs w:val="24"/>
          <w:lang w:val="pt-BR"/>
        </w:rPr>
        <w:t xml:space="preserve"> </w:t>
      </w:r>
      <w:r w:rsidRPr="007C1F01">
        <w:rPr>
          <w:rFonts w:ascii="Arial" w:hAnsi="Arial" w:cs="Arial"/>
          <w:sz w:val="24"/>
          <w:szCs w:val="24"/>
          <w:lang w:val="pt-BR"/>
        </w:rPr>
        <w:t>de</w:t>
      </w:r>
      <w:r w:rsidRPr="007C1F01">
        <w:rPr>
          <w:rFonts w:ascii="Arial" w:hAnsi="Arial" w:cs="Arial"/>
          <w:spacing w:val="1"/>
          <w:sz w:val="24"/>
          <w:szCs w:val="24"/>
          <w:lang w:val="pt-BR"/>
        </w:rPr>
        <w:t xml:space="preserve"> </w:t>
      </w:r>
      <w:r w:rsidRPr="007C1F01">
        <w:rPr>
          <w:rFonts w:ascii="Arial" w:hAnsi="Arial" w:cs="Arial"/>
          <w:sz w:val="24"/>
          <w:szCs w:val="24"/>
          <w:lang w:val="pt-BR"/>
        </w:rPr>
        <w:t>eleição</w:t>
      </w:r>
      <w:r w:rsidRPr="007C1F01">
        <w:rPr>
          <w:rFonts w:ascii="Arial" w:hAnsi="Arial" w:cs="Arial"/>
          <w:spacing w:val="1"/>
          <w:sz w:val="24"/>
          <w:szCs w:val="24"/>
          <w:lang w:val="pt-BR"/>
        </w:rPr>
        <w:t xml:space="preserve"> </w:t>
      </w:r>
      <w:r w:rsidRPr="007C1F01">
        <w:rPr>
          <w:rFonts w:ascii="Arial" w:hAnsi="Arial" w:cs="Arial"/>
          <w:sz w:val="24"/>
          <w:szCs w:val="24"/>
          <w:lang w:val="pt-BR"/>
        </w:rPr>
        <w:t>de</w:t>
      </w:r>
      <w:r w:rsidRPr="007C1F01">
        <w:rPr>
          <w:rFonts w:ascii="Arial" w:hAnsi="Arial" w:cs="Arial"/>
          <w:spacing w:val="1"/>
          <w:sz w:val="24"/>
          <w:szCs w:val="24"/>
          <w:lang w:val="pt-BR"/>
        </w:rPr>
        <w:t xml:space="preserve"> </w:t>
      </w:r>
      <w:r w:rsidRPr="007C1F01">
        <w:rPr>
          <w:rFonts w:ascii="Arial" w:hAnsi="Arial" w:cs="Arial"/>
          <w:sz w:val="24"/>
          <w:szCs w:val="24"/>
          <w:lang w:val="pt-BR"/>
        </w:rPr>
        <w:t>seus</w:t>
      </w:r>
      <w:r w:rsidRPr="007C1F01">
        <w:rPr>
          <w:rFonts w:ascii="Arial" w:hAnsi="Arial" w:cs="Arial"/>
          <w:spacing w:val="1"/>
          <w:sz w:val="24"/>
          <w:szCs w:val="24"/>
          <w:lang w:val="pt-BR"/>
        </w:rPr>
        <w:t xml:space="preserve"> </w:t>
      </w:r>
      <w:r w:rsidRPr="007C1F01">
        <w:rPr>
          <w:rFonts w:ascii="Arial" w:hAnsi="Arial" w:cs="Arial"/>
          <w:sz w:val="24"/>
          <w:szCs w:val="24"/>
          <w:lang w:val="pt-BR"/>
        </w:rPr>
        <w:t>administradores;</w:t>
      </w:r>
      <w:r w:rsidRPr="007C1F01">
        <w:rPr>
          <w:rFonts w:ascii="Arial" w:hAnsi="Arial" w:cs="Arial"/>
          <w:spacing w:val="1"/>
          <w:sz w:val="24"/>
          <w:szCs w:val="24"/>
          <w:lang w:val="pt-BR"/>
        </w:rPr>
        <w:t xml:space="preserve"> </w:t>
      </w:r>
      <w:r w:rsidRPr="007C1F01">
        <w:rPr>
          <w:rFonts w:ascii="Arial" w:hAnsi="Arial" w:cs="Arial"/>
          <w:sz w:val="24"/>
          <w:szCs w:val="24"/>
          <w:lang w:val="pt-BR"/>
        </w:rPr>
        <w:t>inscrição</w:t>
      </w:r>
      <w:r w:rsidRPr="007C1F01">
        <w:rPr>
          <w:rFonts w:ascii="Arial" w:hAnsi="Arial" w:cs="Arial"/>
          <w:spacing w:val="1"/>
          <w:sz w:val="24"/>
          <w:szCs w:val="24"/>
          <w:lang w:val="pt-BR"/>
        </w:rPr>
        <w:t xml:space="preserve"> </w:t>
      </w:r>
      <w:r w:rsidRPr="007C1F01">
        <w:rPr>
          <w:rFonts w:ascii="Arial" w:hAnsi="Arial" w:cs="Arial"/>
          <w:sz w:val="24"/>
          <w:szCs w:val="24"/>
          <w:lang w:val="pt-BR"/>
        </w:rPr>
        <w:t>do</w:t>
      </w:r>
      <w:r w:rsidRPr="007C1F01">
        <w:rPr>
          <w:rFonts w:ascii="Arial" w:hAnsi="Arial" w:cs="Arial"/>
          <w:spacing w:val="1"/>
          <w:sz w:val="24"/>
          <w:szCs w:val="24"/>
          <w:lang w:val="pt-BR"/>
        </w:rPr>
        <w:t xml:space="preserve"> </w:t>
      </w:r>
      <w:r w:rsidRPr="007C1F01">
        <w:rPr>
          <w:rFonts w:ascii="Arial" w:hAnsi="Arial" w:cs="Arial"/>
          <w:sz w:val="24"/>
          <w:szCs w:val="24"/>
          <w:lang w:val="pt-BR"/>
        </w:rPr>
        <w:t>ato</w:t>
      </w:r>
      <w:r w:rsidRPr="007C1F01">
        <w:rPr>
          <w:rFonts w:ascii="Arial" w:hAnsi="Arial" w:cs="Arial"/>
          <w:spacing w:val="-47"/>
          <w:sz w:val="24"/>
          <w:szCs w:val="24"/>
          <w:lang w:val="pt-BR"/>
        </w:rPr>
        <w:t xml:space="preserve"> </w:t>
      </w:r>
      <w:r w:rsidRPr="007C1F01">
        <w:rPr>
          <w:rFonts w:ascii="Arial" w:hAnsi="Arial" w:cs="Arial"/>
          <w:sz w:val="24"/>
          <w:szCs w:val="24"/>
          <w:lang w:val="pt-BR"/>
        </w:rPr>
        <w:t>constitutivo, no caso de sociedade civil, acompanhada de prova da diretoria em exercício;</w:t>
      </w:r>
      <w:r w:rsidRPr="007C1F01">
        <w:rPr>
          <w:rFonts w:ascii="Arial" w:hAnsi="Arial" w:cs="Arial"/>
          <w:spacing w:val="1"/>
          <w:sz w:val="24"/>
          <w:szCs w:val="24"/>
          <w:lang w:val="pt-BR"/>
        </w:rPr>
        <w:t xml:space="preserve"> </w:t>
      </w:r>
      <w:r w:rsidRPr="007C1F01">
        <w:rPr>
          <w:rFonts w:ascii="Arial" w:hAnsi="Arial" w:cs="Arial"/>
          <w:sz w:val="24"/>
          <w:szCs w:val="24"/>
          <w:lang w:val="pt-BR"/>
        </w:rPr>
        <w:t>decreto</w:t>
      </w:r>
      <w:r w:rsidRPr="007C1F01">
        <w:rPr>
          <w:rFonts w:ascii="Arial" w:hAnsi="Arial" w:cs="Arial"/>
          <w:spacing w:val="1"/>
          <w:sz w:val="24"/>
          <w:szCs w:val="24"/>
          <w:lang w:val="pt-BR"/>
        </w:rPr>
        <w:t xml:space="preserve"> </w:t>
      </w:r>
      <w:r w:rsidRPr="007C1F01">
        <w:rPr>
          <w:rFonts w:ascii="Arial" w:hAnsi="Arial" w:cs="Arial"/>
          <w:sz w:val="24"/>
          <w:szCs w:val="24"/>
          <w:lang w:val="pt-BR"/>
        </w:rPr>
        <w:t>de</w:t>
      </w:r>
      <w:r w:rsidRPr="007C1F01">
        <w:rPr>
          <w:rFonts w:ascii="Arial" w:hAnsi="Arial" w:cs="Arial"/>
          <w:spacing w:val="1"/>
          <w:sz w:val="24"/>
          <w:szCs w:val="24"/>
          <w:lang w:val="pt-BR"/>
        </w:rPr>
        <w:t xml:space="preserve"> </w:t>
      </w:r>
      <w:r w:rsidRPr="007C1F01">
        <w:rPr>
          <w:rFonts w:ascii="Arial" w:hAnsi="Arial" w:cs="Arial"/>
          <w:sz w:val="24"/>
          <w:szCs w:val="24"/>
          <w:lang w:val="pt-BR"/>
        </w:rPr>
        <w:t>autorização,</w:t>
      </w:r>
      <w:r w:rsidRPr="007C1F01">
        <w:rPr>
          <w:rFonts w:ascii="Arial" w:hAnsi="Arial" w:cs="Arial"/>
          <w:spacing w:val="1"/>
          <w:sz w:val="24"/>
          <w:szCs w:val="24"/>
          <w:lang w:val="pt-BR"/>
        </w:rPr>
        <w:t xml:space="preserve"> </w:t>
      </w:r>
      <w:r w:rsidRPr="007C1F01">
        <w:rPr>
          <w:rFonts w:ascii="Arial" w:hAnsi="Arial" w:cs="Arial"/>
          <w:sz w:val="24"/>
          <w:szCs w:val="24"/>
          <w:lang w:val="pt-BR"/>
        </w:rPr>
        <w:t>em</w:t>
      </w:r>
      <w:r w:rsidRPr="007C1F01">
        <w:rPr>
          <w:rFonts w:ascii="Arial" w:hAnsi="Arial" w:cs="Arial"/>
          <w:spacing w:val="1"/>
          <w:sz w:val="24"/>
          <w:szCs w:val="24"/>
          <w:lang w:val="pt-BR"/>
        </w:rPr>
        <w:t xml:space="preserve"> </w:t>
      </w:r>
      <w:r w:rsidRPr="007C1F01">
        <w:rPr>
          <w:rFonts w:ascii="Arial" w:hAnsi="Arial" w:cs="Arial"/>
          <w:sz w:val="24"/>
          <w:szCs w:val="24"/>
          <w:lang w:val="pt-BR"/>
        </w:rPr>
        <w:t>se</w:t>
      </w:r>
      <w:r w:rsidRPr="007C1F01">
        <w:rPr>
          <w:rFonts w:ascii="Arial" w:hAnsi="Arial" w:cs="Arial"/>
          <w:spacing w:val="1"/>
          <w:sz w:val="24"/>
          <w:szCs w:val="24"/>
          <w:lang w:val="pt-BR"/>
        </w:rPr>
        <w:t xml:space="preserve"> </w:t>
      </w:r>
      <w:r w:rsidRPr="007C1F01">
        <w:rPr>
          <w:rFonts w:ascii="Arial" w:hAnsi="Arial" w:cs="Arial"/>
          <w:sz w:val="24"/>
          <w:szCs w:val="24"/>
          <w:lang w:val="pt-BR"/>
        </w:rPr>
        <w:t>tratando</w:t>
      </w:r>
      <w:r w:rsidRPr="007C1F01">
        <w:rPr>
          <w:rFonts w:ascii="Arial" w:hAnsi="Arial" w:cs="Arial"/>
          <w:spacing w:val="1"/>
          <w:sz w:val="24"/>
          <w:szCs w:val="24"/>
          <w:lang w:val="pt-BR"/>
        </w:rPr>
        <w:t xml:space="preserve"> </w:t>
      </w:r>
      <w:r w:rsidRPr="007C1F01">
        <w:rPr>
          <w:rFonts w:ascii="Arial" w:hAnsi="Arial" w:cs="Arial"/>
          <w:sz w:val="24"/>
          <w:szCs w:val="24"/>
          <w:lang w:val="pt-BR"/>
        </w:rPr>
        <w:t>de</w:t>
      </w:r>
      <w:r w:rsidRPr="007C1F01">
        <w:rPr>
          <w:rFonts w:ascii="Arial" w:hAnsi="Arial" w:cs="Arial"/>
          <w:spacing w:val="1"/>
          <w:sz w:val="24"/>
          <w:szCs w:val="24"/>
          <w:lang w:val="pt-BR"/>
        </w:rPr>
        <w:t xml:space="preserve"> </w:t>
      </w:r>
      <w:r w:rsidRPr="007C1F01">
        <w:rPr>
          <w:rFonts w:ascii="Arial" w:hAnsi="Arial" w:cs="Arial"/>
          <w:sz w:val="24"/>
          <w:szCs w:val="24"/>
          <w:lang w:val="pt-BR"/>
        </w:rPr>
        <w:t>empresa</w:t>
      </w:r>
      <w:r w:rsidRPr="007C1F01">
        <w:rPr>
          <w:rFonts w:ascii="Arial" w:hAnsi="Arial" w:cs="Arial"/>
          <w:spacing w:val="1"/>
          <w:sz w:val="24"/>
          <w:szCs w:val="24"/>
          <w:lang w:val="pt-BR"/>
        </w:rPr>
        <w:t xml:space="preserve"> </w:t>
      </w:r>
      <w:r w:rsidRPr="007C1F01">
        <w:rPr>
          <w:rFonts w:ascii="Arial" w:hAnsi="Arial" w:cs="Arial"/>
          <w:sz w:val="24"/>
          <w:szCs w:val="24"/>
          <w:lang w:val="pt-BR"/>
        </w:rPr>
        <w:t>ou</w:t>
      </w:r>
      <w:r w:rsidRPr="007C1F01">
        <w:rPr>
          <w:rFonts w:ascii="Arial" w:hAnsi="Arial" w:cs="Arial"/>
          <w:spacing w:val="1"/>
          <w:sz w:val="24"/>
          <w:szCs w:val="24"/>
          <w:lang w:val="pt-BR"/>
        </w:rPr>
        <w:t xml:space="preserve"> </w:t>
      </w:r>
      <w:r w:rsidRPr="007C1F01">
        <w:rPr>
          <w:rFonts w:ascii="Arial" w:hAnsi="Arial" w:cs="Arial"/>
          <w:sz w:val="24"/>
          <w:szCs w:val="24"/>
          <w:lang w:val="pt-BR"/>
        </w:rPr>
        <w:t>sociedade</w:t>
      </w:r>
      <w:r w:rsidRPr="007C1F01">
        <w:rPr>
          <w:rFonts w:ascii="Arial" w:hAnsi="Arial" w:cs="Arial"/>
          <w:spacing w:val="1"/>
          <w:sz w:val="24"/>
          <w:szCs w:val="24"/>
          <w:lang w:val="pt-BR"/>
        </w:rPr>
        <w:t xml:space="preserve"> </w:t>
      </w:r>
      <w:r w:rsidRPr="007C1F01">
        <w:rPr>
          <w:rFonts w:ascii="Arial" w:hAnsi="Arial" w:cs="Arial"/>
          <w:sz w:val="24"/>
          <w:szCs w:val="24"/>
          <w:lang w:val="pt-BR"/>
        </w:rPr>
        <w:t>estrangeira</w:t>
      </w:r>
      <w:r w:rsidRPr="007C1F01">
        <w:rPr>
          <w:rFonts w:ascii="Arial" w:hAnsi="Arial" w:cs="Arial"/>
          <w:spacing w:val="1"/>
          <w:sz w:val="24"/>
          <w:szCs w:val="24"/>
          <w:lang w:val="pt-BR"/>
        </w:rPr>
        <w:t xml:space="preserve"> </w:t>
      </w:r>
      <w:r w:rsidRPr="007C1F01">
        <w:rPr>
          <w:rFonts w:ascii="Arial" w:hAnsi="Arial" w:cs="Arial"/>
          <w:sz w:val="24"/>
          <w:szCs w:val="24"/>
          <w:lang w:val="pt-BR"/>
        </w:rPr>
        <w:t>em</w:t>
      </w:r>
      <w:r w:rsidRPr="007C1F01">
        <w:rPr>
          <w:rFonts w:ascii="Arial" w:hAnsi="Arial" w:cs="Arial"/>
          <w:spacing w:val="1"/>
          <w:sz w:val="24"/>
          <w:szCs w:val="24"/>
          <w:lang w:val="pt-BR"/>
        </w:rPr>
        <w:t xml:space="preserve"> </w:t>
      </w:r>
      <w:r w:rsidRPr="007C1F01">
        <w:rPr>
          <w:rFonts w:ascii="Arial" w:hAnsi="Arial" w:cs="Arial"/>
          <w:sz w:val="24"/>
          <w:szCs w:val="24"/>
          <w:lang w:val="pt-BR"/>
        </w:rPr>
        <w:t>funcionamento no país e ato de registro ou autorização para funcionamento expedido pelo</w:t>
      </w:r>
      <w:r w:rsidRPr="007C1F01">
        <w:rPr>
          <w:rFonts w:ascii="Arial" w:hAnsi="Arial" w:cs="Arial"/>
          <w:spacing w:val="1"/>
          <w:sz w:val="24"/>
          <w:szCs w:val="24"/>
          <w:lang w:val="pt-BR"/>
        </w:rPr>
        <w:t xml:space="preserve"> </w:t>
      </w:r>
      <w:r w:rsidRPr="007C1F01">
        <w:rPr>
          <w:rFonts w:ascii="Arial" w:hAnsi="Arial" w:cs="Arial"/>
          <w:sz w:val="24"/>
          <w:szCs w:val="24"/>
          <w:lang w:val="pt-BR"/>
        </w:rPr>
        <w:t>Órgão competente,</w:t>
      </w:r>
      <w:r w:rsidRPr="007C1F01">
        <w:rPr>
          <w:rFonts w:ascii="Arial" w:hAnsi="Arial" w:cs="Arial"/>
          <w:spacing w:val="-2"/>
          <w:sz w:val="24"/>
          <w:szCs w:val="24"/>
          <w:lang w:val="pt-BR"/>
        </w:rPr>
        <w:t xml:space="preserve"> </w:t>
      </w:r>
      <w:r w:rsidRPr="007C1F01">
        <w:rPr>
          <w:rFonts w:ascii="Arial" w:hAnsi="Arial" w:cs="Arial"/>
          <w:sz w:val="24"/>
          <w:szCs w:val="24"/>
          <w:lang w:val="pt-BR"/>
        </w:rPr>
        <w:t>quando</w:t>
      </w:r>
      <w:r w:rsidRPr="007C1F01">
        <w:rPr>
          <w:rFonts w:ascii="Arial" w:hAnsi="Arial" w:cs="Arial"/>
          <w:spacing w:val="1"/>
          <w:sz w:val="24"/>
          <w:szCs w:val="24"/>
          <w:lang w:val="pt-BR"/>
        </w:rPr>
        <w:t xml:space="preserve"> </w:t>
      </w:r>
      <w:r w:rsidRPr="007C1F01">
        <w:rPr>
          <w:rFonts w:ascii="Arial" w:hAnsi="Arial" w:cs="Arial"/>
          <w:sz w:val="24"/>
          <w:szCs w:val="24"/>
          <w:lang w:val="pt-BR"/>
        </w:rPr>
        <w:t>a atividade</w:t>
      </w:r>
      <w:r w:rsidRPr="007C1F01">
        <w:rPr>
          <w:rFonts w:ascii="Arial" w:hAnsi="Arial" w:cs="Arial"/>
          <w:spacing w:val="-1"/>
          <w:sz w:val="24"/>
          <w:szCs w:val="24"/>
          <w:lang w:val="pt-BR"/>
        </w:rPr>
        <w:t xml:space="preserve"> </w:t>
      </w:r>
      <w:r w:rsidRPr="007C1F01">
        <w:rPr>
          <w:rFonts w:ascii="Arial" w:hAnsi="Arial" w:cs="Arial"/>
          <w:sz w:val="24"/>
          <w:szCs w:val="24"/>
          <w:lang w:val="pt-BR"/>
        </w:rPr>
        <w:t>assim</w:t>
      </w:r>
      <w:r w:rsidRPr="007C1F01">
        <w:rPr>
          <w:rFonts w:ascii="Arial" w:hAnsi="Arial" w:cs="Arial"/>
          <w:spacing w:val="-1"/>
          <w:sz w:val="24"/>
          <w:szCs w:val="24"/>
          <w:lang w:val="pt-BR"/>
        </w:rPr>
        <w:t xml:space="preserve"> </w:t>
      </w:r>
      <w:r w:rsidRPr="007C1F01">
        <w:rPr>
          <w:rFonts w:ascii="Arial" w:hAnsi="Arial" w:cs="Arial"/>
          <w:sz w:val="24"/>
          <w:szCs w:val="24"/>
          <w:lang w:val="pt-BR"/>
        </w:rPr>
        <w:t>o</w:t>
      </w:r>
      <w:r w:rsidRPr="007C1F01">
        <w:rPr>
          <w:rFonts w:ascii="Arial" w:hAnsi="Arial" w:cs="Arial"/>
          <w:spacing w:val="1"/>
          <w:sz w:val="24"/>
          <w:szCs w:val="24"/>
          <w:lang w:val="pt-BR"/>
        </w:rPr>
        <w:t xml:space="preserve"> </w:t>
      </w:r>
      <w:r w:rsidRPr="007C1F01">
        <w:rPr>
          <w:rFonts w:ascii="Arial" w:hAnsi="Arial" w:cs="Arial"/>
          <w:sz w:val="24"/>
          <w:szCs w:val="24"/>
          <w:lang w:val="pt-BR"/>
        </w:rPr>
        <w:t>exigir;</w:t>
      </w:r>
    </w:p>
    <w:p w:rsidR="007C1F01" w:rsidRPr="007C1F01" w:rsidRDefault="007C1F01" w:rsidP="007C1F01">
      <w:pPr>
        <w:widowControl/>
        <w:autoSpaceDE/>
        <w:autoSpaceDN/>
        <w:spacing w:after="200" w:line="276" w:lineRule="auto"/>
        <w:ind w:left="284" w:right="165"/>
        <w:jc w:val="both"/>
        <w:rPr>
          <w:rFonts w:ascii="Arial" w:hAnsi="Arial" w:cs="Arial"/>
          <w:sz w:val="24"/>
          <w:szCs w:val="24"/>
          <w:lang w:val="pt-BR"/>
        </w:rPr>
      </w:pPr>
      <w:r w:rsidRPr="007C1F01">
        <w:rPr>
          <w:rFonts w:ascii="Arial" w:hAnsi="Arial" w:cs="Arial"/>
          <w:sz w:val="24"/>
          <w:szCs w:val="24"/>
          <w:lang w:val="pt-BR"/>
        </w:rPr>
        <w:t>b)</w:t>
      </w:r>
      <w:proofErr w:type="gramStart"/>
      <w:r w:rsidRPr="007C1F01">
        <w:rPr>
          <w:rFonts w:ascii="Arial" w:hAnsi="Arial" w:cs="Arial"/>
          <w:sz w:val="24"/>
          <w:szCs w:val="24"/>
          <w:lang w:val="pt-BR"/>
        </w:rPr>
        <w:t xml:space="preserve">  </w:t>
      </w:r>
      <w:proofErr w:type="gramEnd"/>
      <w:r w:rsidRPr="007C1F01">
        <w:rPr>
          <w:rFonts w:ascii="Arial" w:hAnsi="Arial" w:cs="Arial"/>
          <w:sz w:val="24"/>
          <w:szCs w:val="24"/>
          <w:lang w:val="pt-BR"/>
        </w:rPr>
        <w:t>Prova de inscrição no Cadastro Nacional de Pessoa Jurídicas –</w:t>
      </w:r>
      <w:r w:rsidRPr="007C1F01">
        <w:rPr>
          <w:rFonts w:ascii="Arial" w:hAnsi="Arial" w:cs="Arial"/>
          <w:spacing w:val="-5"/>
          <w:sz w:val="24"/>
          <w:szCs w:val="24"/>
          <w:lang w:val="pt-BR"/>
        </w:rPr>
        <w:t xml:space="preserve"> </w:t>
      </w:r>
      <w:r w:rsidRPr="007C1F01">
        <w:rPr>
          <w:rFonts w:ascii="Arial" w:hAnsi="Arial" w:cs="Arial"/>
          <w:sz w:val="24"/>
          <w:szCs w:val="24"/>
          <w:lang w:val="pt-BR"/>
        </w:rPr>
        <w:t>CNPJ, de acordo com o inciso I do art. 68 da lei nº 14.133, de 1º de abril de 2021;</w:t>
      </w:r>
    </w:p>
    <w:p w:rsidR="007C1F01" w:rsidRPr="007C1F01" w:rsidRDefault="007C1F01" w:rsidP="007C1F01">
      <w:pPr>
        <w:widowControl/>
        <w:autoSpaceDE/>
        <w:autoSpaceDN/>
        <w:spacing w:after="200" w:line="276" w:lineRule="auto"/>
        <w:ind w:left="284" w:right="165"/>
        <w:jc w:val="both"/>
        <w:rPr>
          <w:rFonts w:ascii="Arial" w:hAnsi="Arial" w:cs="Arial"/>
          <w:sz w:val="24"/>
          <w:szCs w:val="24"/>
          <w:lang w:val="pt-BR"/>
        </w:rPr>
      </w:pPr>
      <w:r w:rsidRPr="007C1F01">
        <w:rPr>
          <w:rFonts w:ascii="Arial" w:hAnsi="Arial" w:cs="Arial"/>
          <w:sz w:val="24"/>
          <w:szCs w:val="24"/>
          <w:lang w:val="pt-BR"/>
        </w:rPr>
        <w:t>c) Inscrição no cadastro de contribuintes estadual e/ou municipal</w:t>
      </w:r>
      <w:proofErr w:type="gramStart"/>
      <w:r w:rsidRPr="007C1F01">
        <w:rPr>
          <w:rFonts w:ascii="Arial" w:hAnsi="Arial" w:cs="Arial"/>
          <w:sz w:val="24"/>
          <w:szCs w:val="24"/>
          <w:lang w:val="pt-BR"/>
        </w:rPr>
        <w:t>, se houver</w:t>
      </w:r>
      <w:proofErr w:type="gramEnd"/>
      <w:r w:rsidRPr="007C1F01">
        <w:rPr>
          <w:rFonts w:ascii="Arial" w:hAnsi="Arial" w:cs="Arial"/>
          <w:sz w:val="24"/>
          <w:szCs w:val="24"/>
          <w:lang w:val="pt-BR"/>
        </w:rPr>
        <w:t xml:space="preserve">, relativo ao domicílio ou sede do licitante, pertinente ao seu ramo de atividade e compatível </w:t>
      </w:r>
      <w:r w:rsidRPr="007C1F01">
        <w:rPr>
          <w:rFonts w:ascii="Arial" w:hAnsi="Arial" w:cs="Arial"/>
          <w:sz w:val="24"/>
          <w:szCs w:val="24"/>
          <w:lang w:val="pt-BR"/>
        </w:rPr>
        <w:lastRenderedPageBreak/>
        <w:t>com o objeto contratual, de acordo com o inciso II do art. 68 da lei nº 14.133, de 1º de abril de 2021;</w:t>
      </w:r>
    </w:p>
    <w:p w:rsidR="007C1F01" w:rsidRPr="007C1F01" w:rsidRDefault="007C1F01" w:rsidP="007C1F01">
      <w:pPr>
        <w:widowControl/>
        <w:autoSpaceDE/>
        <w:autoSpaceDN/>
        <w:spacing w:after="200" w:line="276" w:lineRule="auto"/>
        <w:ind w:left="284" w:right="165"/>
        <w:jc w:val="both"/>
        <w:rPr>
          <w:rFonts w:ascii="Arial" w:hAnsi="Arial" w:cs="Arial"/>
          <w:sz w:val="24"/>
          <w:szCs w:val="24"/>
          <w:lang w:val="pt-BR"/>
        </w:rPr>
      </w:pPr>
      <w:r w:rsidRPr="007C1F01">
        <w:rPr>
          <w:rFonts w:ascii="Arial" w:hAnsi="Arial" w:cs="Arial"/>
          <w:sz w:val="24"/>
          <w:szCs w:val="24"/>
          <w:lang w:val="pt-BR"/>
        </w:rPr>
        <w:t>d) Comprovante</w:t>
      </w:r>
      <w:r w:rsidRPr="007C1F01">
        <w:rPr>
          <w:rFonts w:ascii="Arial" w:hAnsi="Arial" w:cs="Arial"/>
          <w:spacing w:val="43"/>
          <w:sz w:val="24"/>
          <w:szCs w:val="24"/>
          <w:lang w:val="pt-BR"/>
        </w:rPr>
        <w:t xml:space="preserve"> </w:t>
      </w:r>
      <w:r w:rsidRPr="007C1F01">
        <w:rPr>
          <w:rFonts w:ascii="Arial" w:hAnsi="Arial" w:cs="Arial"/>
          <w:sz w:val="24"/>
          <w:szCs w:val="24"/>
          <w:lang w:val="pt-BR"/>
        </w:rPr>
        <w:t>de</w:t>
      </w:r>
      <w:r w:rsidRPr="007C1F01">
        <w:rPr>
          <w:rFonts w:ascii="Arial" w:hAnsi="Arial" w:cs="Arial"/>
          <w:spacing w:val="42"/>
          <w:sz w:val="24"/>
          <w:szCs w:val="24"/>
          <w:lang w:val="pt-BR"/>
        </w:rPr>
        <w:t xml:space="preserve"> </w:t>
      </w:r>
      <w:r w:rsidRPr="007C1F01">
        <w:rPr>
          <w:rFonts w:ascii="Arial" w:hAnsi="Arial" w:cs="Arial"/>
          <w:sz w:val="24"/>
          <w:szCs w:val="24"/>
          <w:lang w:val="pt-BR"/>
        </w:rPr>
        <w:t>regularidade</w:t>
      </w:r>
      <w:r w:rsidRPr="007C1F01">
        <w:rPr>
          <w:rFonts w:ascii="Arial" w:hAnsi="Arial" w:cs="Arial"/>
          <w:spacing w:val="42"/>
          <w:sz w:val="24"/>
          <w:szCs w:val="24"/>
          <w:lang w:val="pt-BR"/>
        </w:rPr>
        <w:t xml:space="preserve"> </w:t>
      </w:r>
      <w:r w:rsidRPr="007C1F01">
        <w:rPr>
          <w:rFonts w:ascii="Arial" w:hAnsi="Arial" w:cs="Arial"/>
          <w:sz w:val="24"/>
          <w:szCs w:val="24"/>
          <w:lang w:val="pt-BR"/>
        </w:rPr>
        <w:t>fiscal</w:t>
      </w:r>
      <w:r w:rsidRPr="007C1F01">
        <w:rPr>
          <w:rFonts w:ascii="Arial" w:hAnsi="Arial" w:cs="Arial"/>
          <w:spacing w:val="41"/>
          <w:sz w:val="24"/>
          <w:szCs w:val="24"/>
          <w:lang w:val="pt-BR"/>
        </w:rPr>
        <w:t xml:space="preserve"> </w:t>
      </w:r>
      <w:r w:rsidRPr="007C1F01">
        <w:rPr>
          <w:rFonts w:ascii="Arial" w:hAnsi="Arial" w:cs="Arial"/>
          <w:sz w:val="24"/>
          <w:szCs w:val="24"/>
          <w:lang w:val="pt-BR"/>
        </w:rPr>
        <w:t>com</w:t>
      </w:r>
      <w:r w:rsidRPr="007C1F01">
        <w:rPr>
          <w:rFonts w:ascii="Arial" w:hAnsi="Arial" w:cs="Arial"/>
          <w:spacing w:val="43"/>
          <w:sz w:val="24"/>
          <w:szCs w:val="24"/>
          <w:lang w:val="pt-BR"/>
        </w:rPr>
        <w:t xml:space="preserve"> </w:t>
      </w:r>
      <w:r w:rsidRPr="007C1F01">
        <w:rPr>
          <w:rFonts w:ascii="Arial" w:hAnsi="Arial" w:cs="Arial"/>
          <w:sz w:val="24"/>
          <w:szCs w:val="24"/>
          <w:lang w:val="pt-BR"/>
        </w:rPr>
        <w:t>as</w:t>
      </w:r>
      <w:r w:rsidRPr="007C1F01">
        <w:rPr>
          <w:rFonts w:ascii="Arial" w:hAnsi="Arial" w:cs="Arial"/>
          <w:spacing w:val="42"/>
          <w:sz w:val="24"/>
          <w:szCs w:val="24"/>
          <w:lang w:val="pt-BR"/>
        </w:rPr>
        <w:t xml:space="preserve"> </w:t>
      </w:r>
      <w:r w:rsidRPr="007C1F01">
        <w:rPr>
          <w:rFonts w:ascii="Arial" w:hAnsi="Arial" w:cs="Arial"/>
          <w:sz w:val="24"/>
          <w:szCs w:val="24"/>
          <w:lang w:val="pt-BR"/>
        </w:rPr>
        <w:t>Fazendas</w:t>
      </w:r>
      <w:r w:rsidRPr="007C1F01">
        <w:rPr>
          <w:rFonts w:ascii="Arial" w:hAnsi="Arial" w:cs="Arial"/>
          <w:spacing w:val="42"/>
          <w:sz w:val="24"/>
          <w:szCs w:val="24"/>
          <w:lang w:val="pt-BR"/>
        </w:rPr>
        <w:t xml:space="preserve"> </w:t>
      </w:r>
      <w:r w:rsidRPr="007C1F01">
        <w:rPr>
          <w:rFonts w:ascii="Arial" w:hAnsi="Arial" w:cs="Arial"/>
          <w:sz w:val="24"/>
          <w:szCs w:val="24"/>
          <w:lang w:val="pt-BR"/>
        </w:rPr>
        <w:t>Nacional,</w:t>
      </w:r>
      <w:r w:rsidRPr="007C1F01">
        <w:rPr>
          <w:rFonts w:ascii="Arial" w:hAnsi="Arial" w:cs="Arial"/>
          <w:spacing w:val="42"/>
          <w:sz w:val="24"/>
          <w:szCs w:val="24"/>
          <w:lang w:val="pt-BR"/>
        </w:rPr>
        <w:t xml:space="preserve"> </w:t>
      </w:r>
      <w:r w:rsidRPr="007C1F01">
        <w:rPr>
          <w:rFonts w:ascii="Arial" w:hAnsi="Arial" w:cs="Arial"/>
          <w:sz w:val="24"/>
          <w:szCs w:val="24"/>
          <w:lang w:val="pt-BR"/>
        </w:rPr>
        <w:t>Estadual</w:t>
      </w:r>
      <w:r w:rsidRPr="007C1F01">
        <w:rPr>
          <w:rFonts w:ascii="Arial" w:hAnsi="Arial" w:cs="Arial"/>
          <w:spacing w:val="41"/>
          <w:sz w:val="24"/>
          <w:szCs w:val="24"/>
          <w:lang w:val="pt-BR"/>
        </w:rPr>
        <w:t xml:space="preserve"> </w:t>
      </w:r>
      <w:r w:rsidRPr="007C1F01">
        <w:rPr>
          <w:rFonts w:ascii="Arial" w:hAnsi="Arial" w:cs="Arial"/>
          <w:sz w:val="24"/>
          <w:szCs w:val="24"/>
          <w:lang w:val="pt-BR"/>
        </w:rPr>
        <w:t>e</w:t>
      </w:r>
      <w:r w:rsidRPr="007C1F01">
        <w:rPr>
          <w:rFonts w:ascii="Arial" w:hAnsi="Arial" w:cs="Arial"/>
          <w:spacing w:val="43"/>
          <w:sz w:val="24"/>
          <w:szCs w:val="24"/>
          <w:lang w:val="pt-BR"/>
        </w:rPr>
        <w:t xml:space="preserve"> </w:t>
      </w:r>
      <w:r w:rsidRPr="007C1F01">
        <w:rPr>
          <w:rFonts w:ascii="Arial" w:hAnsi="Arial" w:cs="Arial"/>
          <w:sz w:val="24"/>
          <w:szCs w:val="24"/>
          <w:lang w:val="pt-BR"/>
        </w:rPr>
        <w:t>Municipal</w:t>
      </w:r>
      <w:r w:rsidRPr="007C1F01">
        <w:rPr>
          <w:rFonts w:ascii="Arial" w:hAnsi="Arial" w:cs="Arial"/>
          <w:spacing w:val="41"/>
          <w:sz w:val="24"/>
          <w:szCs w:val="24"/>
          <w:lang w:val="pt-BR"/>
        </w:rPr>
        <w:t xml:space="preserve"> </w:t>
      </w:r>
      <w:r w:rsidRPr="007C1F01">
        <w:rPr>
          <w:rFonts w:ascii="Arial" w:hAnsi="Arial" w:cs="Arial"/>
          <w:sz w:val="24"/>
          <w:szCs w:val="24"/>
          <w:lang w:val="pt-BR"/>
        </w:rPr>
        <w:t>(ou</w:t>
      </w:r>
      <w:proofErr w:type="gramStart"/>
      <w:r w:rsidRPr="007C1F01">
        <w:rPr>
          <w:rFonts w:ascii="Arial" w:hAnsi="Arial" w:cs="Arial"/>
          <w:sz w:val="24"/>
          <w:szCs w:val="24"/>
          <w:lang w:val="pt-BR"/>
        </w:rPr>
        <w:t xml:space="preserve"> </w:t>
      </w:r>
      <w:r w:rsidRPr="007C1F01">
        <w:rPr>
          <w:rFonts w:ascii="Arial" w:hAnsi="Arial" w:cs="Arial"/>
          <w:spacing w:val="-47"/>
          <w:sz w:val="24"/>
          <w:szCs w:val="24"/>
          <w:lang w:val="pt-BR"/>
        </w:rPr>
        <w:t xml:space="preserve"> </w:t>
      </w:r>
      <w:proofErr w:type="gramEnd"/>
      <w:r w:rsidRPr="007C1F01">
        <w:rPr>
          <w:rFonts w:ascii="Arial" w:hAnsi="Arial" w:cs="Arial"/>
          <w:sz w:val="24"/>
          <w:szCs w:val="24"/>
          <w:lang w:val="pt-BR"/>
        </w:rPr>
        <w:t>Distrital)</w:t>
      </w:r>
      <w:r w:rsidRPr="007C1F01">
        <w:rPr>
          <w:rFonts w:ascii="Arial" w:hAnsi="Arial" w:cs="Arial"/>
          <w:spacing w:val="-1"/>
          <w:sz w:val="24"/>
          <w:szCs w:val="24"/>
          <w:lang w:val="pt-BR"/>
        </w:rPr>
        <w:t xml:space="preserve"> </w:t>
      </w:r>
      <w:r w:rsidRPr="007C1F01">
        <w:rPr>
          <w:rFonts w:ascii="Arial" w:hAnsi="Arial" w:cs="Arial"/>
          <w:sz w:val="24"/>
          <w:szCs w:val="24"/>
          <w:lang w:val="pt-BR"/>
        </w:rPr>
        <w:t>da sede do</w:t>
      </w:r>
      <w:r w:rsidRPr="007C1F01">
        <w:rPr>
          <w:rFonts w:ascii="Arial" w:hAnsi="Arial" w:cs="Arial"/>
          <w:spacing w:val="1"/>
          <w:sz w:val="24"/>
          <w:szCs w:val="24"/>
          <w:lang w:val="pt-BR"/>
        </w:rPr>
        <w:t xml:space="preserve"> </w:t>
      </w:r>
      <w:r w:rsidRPr="007C1F01">
        <w:rPr>
          <w:rFonts w:ascii="Arial" w:hAnsi="Arial" w:cs="Arial"/>
          <w:sz w:val="24"/>
          <w:szCs w:val="24"/>
          <w:lang w:val="pt-BR"/>
        </w:rPr>
        <w:t>licitante,  de acordo com o inciso III do art. 68 da lei nº 14.133, de 1º de abril de 2021;</w:t>
      </w:r>
    </w:p>
    <w:p w:rsidR="007C1F01" w:rsidRPr="007C1F01" w:rsidRDefault="007C1F01" w:rsidP="007C1F01">
      <w:pPr>
        <w:widowControl/>
        <w:autoSpaceDE/>
        <w:autoSpaceDN/>
        <w:spacing w:after="200" w:line="276" w:lineRule="auto"/>
        <w:ind w:left="284" w:right="165"/>
        <w:jc w:val="both"/>
        <w:rPr>
          <w:rFonts w:ascii="Arial" w:hAnsi="Arial" w:cs="Arial"/>
          <w:sz w:val="24"/>
          <w:szCs w:val="24"/>
          <w:lang w:val="pt-BR"/>
        </w:rPr>
      </w:pPr>
      <w:r w:rsidRPr="007C1F01">
        <w:rPr>
          <w:rFonts w:ascii="Arial" w:hAnsi="Arial" w:cs="Arial"/>
          <w:sz w:val="24"/>
          <w:szCs w:val="24"/>
          <w:lang w:val="pt-BR"/>
        </w:rPr>
        <w:t>e) Comprovante</w:t>
      </w:r>
      <w:r w:rsidRPr="007C1F01">
        <w:rPr>
          <w:rFonts w:ascii="Arial" w:hAnsi="Arial" w:cs="Arial"/>
          <w:spacing w:val="-3"/>
          <w:sz w:val="24"/>
          <w:szCs w:val="24"/>
          <w:lang w:val="pt-BR"/>
        </w:rPr>
        <w:t xml:space="preserve"> </w:t>
      </w:r>
      <w:r w:rsidRPr="007C1F01">
        <w:rPr>
          <w:rFonts w:ascii="Arial" w:hAnsi="Arial" w:cs="Arial"/>
          <w:sz w:val="24"/>
          <w:szCs w:val="24"/>
          <w:lang w:val="pt-BR"/>
        </w:rPr>
        <w:t>de</w:t>
      </w:r>
      <w:r w:rsidRPr="007C1F01">
        <w:rPr>
          <w:rFonts w:ascii="Arial" w:hAnsi="Arial" w:cs="Arial"/>
          <w:spacing w:val="-1"/>
          <w:sz w:val="24"/>
          <w:szCs w:val="24"/>
          <w:lang w:val="pt-BR"/>
        </w:rPr>
        <w:t xml:space="preserve"> </w:t>
      </w:r>
      <w:r w:rsidRPr="007C1F01">
        <w:rPr>
          <w:rFonts w:ascii="Arial" w:hAnsi="Arial" w:cs="Arial"/>
          <w:sz w:val="24"/>
          <w:szCs w:val="24"/>
          <w:lang w:val="pt-BR"/>
        </w:rPr>
        <w:t>regularidade</w:t>
      </w:r>
      <w:r w:rsidRPr="007C1F01">
        <w:rPr>
          <w:rFonts w:ascii="Arial" w:hAnsi="Arial" w:cs="Arial"/>
          <w:spacing w:val="-1"/>
          <w:sz w:val="24"/>
          <w:szCs w:val="24"/>
          <w:lang w:val="pt-BR"/>
        </w:rPr>
        <w:t xml:space="preserve"> </w:t>
      </w:r>
      <w:r w:rsidRPr="007C1F01">
        <w:rPr>
          <w:rFonts w:ascii="Arial" w:hAnsi="Arial" w:cs="Arial"/>
          <w:sz w:val="24"/>
          <w:szCs w:val="24"/>
          <w:lang w:val="pt-BR"/>
        </w:rPr>
        <w:t>com</w:t>
      </w:r>
      <w:r w:rsidRPr="007C1F01">
        <w:rPr>
          <w:rFonts w:ascii="Arial" w:hAnsi="Arial" w:cs="Arial"/>
          <w:spacing w:val="-2"/>
          <w:sz w:val="24"/>
          <w:szCs w:val="24"/>
          <w:lang w:val="pt-BR"/>
        </w:rPr>
        <w:t xml:space="preserve"> </w:t>
      </w:r>
      <w:r w:rsidRPr="007C1F01">
        <w:rPr>
          <w:rFonts w:ascii="Arial" w:hAnsi="Arial" w:cs="Arial"/>
          <w:sz w:val="24"/>
          <w:szCs w:val="24"/>
          <w:lang w:val="pt-BR"/>
        </w:rPr>
        <w:t>o</w:t>
      </w:r>
      <w:r w:rsidRPr="007C1F01">
        <w:rPr>
          <w:rFonts w:ascii="Arial" w:hAnsi="Arial" w:cs="Arial"/>
          <w:spacing w:val="-1"/>
          <w:sz w:val="24"/>
          <w:szCs w:val="24"/>
          <w:lang w:val="pt-BR"/>
        </w:rPr>
        <w:t xml:space="preserve"> </w:t>
      </w:r>
      <w:r w:rsidRPr="007C1F01">
        <w:rPr>
          <w:rFonts w:ascii="Arial" w:hAnsi="Arial" w:cs="Arial"/>
          <w:sz w:val="24"/>
          <w:szCs w:val="24"/>
          <w:lang w:val="pt-BR"/>
        </w:rPr>
        <w:t>Fundo</w:t>
      </w:r>
      <w:r w:rsidRPr="007C1F01">
        <w:rPr>
          <w:rFonts w:ascii="Arial" w:hAnsi="Arial" w:cs="Arial"/>
          <w:spacing w:val="-4"/>
          <w:sz w:val="24"/>
          <w:szCs w:val="24"/>
          <w:lang w:val="pt-BR"/>
        </w:rPr>
        <w:t xml:space="preserve"> </w:t>
      </w:r>
      <w:r w:rsidRPr="007C1F01">
        <w:rPr>
          <w:rFonts w:ascii="Arial" w:hAnsi="Arial" w:cs="Arial"/>
          <w:sz w:val="24"/>
          <w:szCs w:val="24"/>
          <w:lang w:val="pt-BR"/>
        </w:rPr>
        <w:t>de</w:t>
      </w:r>
      <w:r w:rsidRPr="007C1F01">
        <w:rPr>
          <w:rFonts w:ascii="Arial" w:hAnsi="Arial" w:cs="Arial"/>
          <w:spacing w:val="-2"/>
          <w:sz w:val="24"/>
          <w:szCs w:val="24"/>
          <w:lang w:val="pt-BR"/>
        </w:rPr>
        <w:t xml:space="preserve"> </w:t>
      </w:r>
      <w:r w:rsidRPr="007C1F01">
        <w:rPr>
          <w:rFonts w:ascii="Arial" w:hAnsi="Arial" w:cs="Arial"/>
          <w:sz w:val="24"/>
          <w:szCs w:val="24"/>
          <w:lang w:val="pt-BR"/>
        </w:rPr>
        <w:t>Garantia</w:t>
      </w:r>
      <w:r w:rsidRPr="007C1F01">
        <w:rPr>
          <w:rFonts w:ascii="Arial" w:hAnsi="Arial" w:cs="Arial"/>
          <w:spacing w:val="-1"/>
          <w:sz w:val="24"/>
          <w:szCs w:val="24"/>
          <w:lang w:val="pt-BR"/>
        </w:rPr>
        <w:t xml:space="preserve"> </w:t>
      </w:r>
      <w:r w:rsidRPr="007C1F01">
        <w:rPr>
          <w:rFonts w:ascii="Arial" w:hAnsi="Arial" w:cs="Arial"/>
          <w:sz w:val="24"/>
          <w:szCs w:val="24"/>
          <w:lang w:val="pt-BR"/>
        </w:rPr>
        <w:t>do</w:t>
      </w:r>
      <w:r w:rsidRPr="007C1F01">
        <w:rPr>
          <w:rFonts w:ascii="Arial" w:hAnsi="Arial" w:cs="Arial"/>
          <w:spacing w:val="-2"/>
          <w:sz w:val="24"/>
          <w:szCs w:val="24"/>
          <w:lang w:val="pt-BR"/>
        </w:rPr>
        <w:t xml:space="preserve"> </w:t>
      </w:r>
      <w:r w:rsidRPr="007C1F01">
        <w:rPr>
          <w:rFonts w:ascii="Arial" w:hAnsi="Arial" w:cs="Arial"/>
          <w:sz w:val="24"/>
          <w:szCs w:val="24"/>
          <w:lang w:val="pt-BR"/>
        </w:rPr>
        <w:t>Tempo</w:t>
      </w:r>
      <w:r w:rsidRPr="007C1F01">
        <w:rPr>
          <w:rFonts w:ascii="Arial" w:hAnsi="Arial" w:cs="Arial"/>
          <w:spacing w:val="-1"/>
          <w:sz w:val="24"/>
          <w:szCs w:val="24"/>
          <w:lang w:val="pt-BR"/>
        </w:rPr>
        <w:t xml:space="preserve"> </w:t>
      </w:r>
      <w:r w:rsidRPr="007C1F01">
        <w:rPr>
          <w:rFonts w:ascii="Arial" w:hAnsi="Arial" w:cs="Arial"/>
          <w:sz w:val="24"/>
          <w:szCs w:val="24"/>
          <w:lang w:val="pt-BR"/>
        </w:rPr>
        <w:t>de</w:t>
      </w:r>
      <w:r w:rsidRPr="007C1F01">
        <w:rPr>
          <w:rFonts w:ascii="Arial" w:hAnsi="Arial" w:cs="Arial"/>
          <w:spacing w:val="-1"/>
          <w:sz w:val="24"/>
          <w:szCs w:val="24"/>
          <w:lang w:val="pt-BR"/>
        </w:rPr>
        <w:t xml:space="preserve"> </w:t>
      </w:r>
      <w:r w:rsidRPr="007C1F01">
        <w:rPr>
          <w:rFonts w:ascii="Arial" w:hAnsi="Arial" w:cs="Arial"/>
          <w:sz w:val="24"/>
          <w:szCs w:val="24"/>
          <w:lang w:val="pt-BR"/>
        </w:rPr>
        <w:t>Serviço (FGTS),</w:t>
      </w:r>
      <w:proofErr w:type="gramStart"/>
      <w:r w:rsidRPr="007C1F01">
        <w:rPr>
          <w:rFonts w:ascii="Arial" w:hAnsi="Arial" w:cs="Arial"/>
          <w:sz w:val="24"/>
          <w:szCs w:val="24"/>
          <w:lang w:val="pt-BR"/>
        </w:rPr>
        <w:t xml:space="preserve"> </w:t>
      </w:r>
      <w:r w:rsidRPr="007C1F01">
        <w:rPr>
          <w:rFonts w:cs="Times New Roman"/>
          <w:sz w:val="24"/>
          <w:szCs w:val="24"/>
          <w:lang w:val="pt-BR"/>
        </w:rPr>
        <w:t xml:space="preserve"> </w:t>
      </w:r>
      <w:proofErr w:type="gramEnd"/>
      <w:r w:rsidRPr="007C1F01">
        <w:rPr>
          <w:rFonts w:ascii="Arial" w:hAnsi="Arial" w:cs="Arial"/>
          <w:sz w:val="24"/>
          <w:szCs w:val="24"/>
          <w:lang w:val="pt-BR"/>
        </w:rPr>
        <w:t>de acordo com o inciso IV do art. 68 da lei nº 14.133, de 1º de abril de 2021;</w:t>
      </w:r>
    </w:p>
    <w:p w:rsidR="007C1F01" w:rsidRPr="007C1F01" w:rsidRDefault="007C1F01" w:rsidP="007C1F01">
      <w:pPr>
        <w:widowControl/>
        <w:autoSpaceDE/>
        <w:autoSpaceDN/>
        <w:spacing w:after="200" w:line="276" w:lineRule="auto"/>
        <w:ind w:left="284" w:right="165"/>
        <w:rPr>
          <w:rFonts w:ascii="Arial" w:hAnsi="Arial" w:cs="Arial"/>
          <w:sz w:val="24"/>
          <w:szCs w:val="24"/>
          <w:lang w:val="pt-BR"/>
        </w:rPr>
      </w:pPr>
      <w:r w:rsidRPr="007C1F01">
        <w:rPr>
          <w:rFonts w:ascii="Arial" w:hAnsi="Arial" w:cs="Arial"/>
          <w:sz w:val="24"/>
          <w:szCs w:val="24"/>
          <w:lang w:val="pt-BR"/>
        </w:rPr>
        <w:t>f)</w:t>
      </w:r>
      <w:proofErr w:type="gramStart"/>
      <w:r w:rsidRPr="007C1F01">
        <w:rPr>
          <w:rFonts w:ascii="Arial" w:hAnsi="Arial" w:cs="Arial"/>
          <w:sz w:val="24"/>
          <w:szCs w:val="24"/>
          <w:lang w:val="pt-BR"/>
        </w:rPr>
        <w:t xml:space="preserve">  </w:t>
      </w:r>
      <w:proofErr w:type="gramEnd"/>
      <w:r w:rsidRPr="007C1F01">
        <w:rPr>
          <w:rFonts w:ascii="Arial" w:hAnsi="Arial" w:cs="Arial"/>
          <w:sz w:val="24"/>
          <w:szCs w:val="24"/>
          <w:lang w:val="pt-BR"/>
        </w:rPr>
        <w:t>Comprovante</w:t>
      </w:r>
      <w:r w:rsidRPr="007C1F01">
        <w:rPr>
          <w:rFonts w:ascii="Arial" w:hAnsi="Arial" w:cs="Arial"/>
          <w:spacing w:val="11"/>
          <w:sz w:val="24"/>
          <w:szCs w:val="24"/>
          <w:lang w:val="pt-BR"/>
        </w:rPr>
        <w:t xml:space="preserve"> </w:t>
      </w:r>
      <w:r w:rsidRPr="007C1F01">
        <w:rPr>
          <w:rFonts w:ascii="Arial" w:hAnsi="Arial" w:cs="Arial"/>
          <w:sz w:val="24"/>
          <w:szCs w:val="24"/>
          <w:lang w:val="pt-BR"/>
        </w:rPr>
        <w:t>de</w:t>
      </w:r>
      <w:r w:rsidRPr="007C1F01">
        <w:rPr>
          <w:rFonts w:ascii="Arial" w:hAnsi="Arial" w:cs="Arial"/>
          <w:spacing w:val="11"/>
          <w:sz w:val="24"/>
          <w:szCs w:val="24"/>
          <w:lang w:val="pt-BR"/>
        </w:rPr>
        <w:t xml:space="preserve"> </w:t>
      </w:r>
      <w:r w:rsidRPr="007C1F01">
        <w:rPr>
          <w:rFonts w:ascii="Arial" w:hAnsi="Arial" w:cs="Arial"/>
          <w:sz w:val="24"/>
          <w:szCs w:val="24"/>
          <w:lang w:val="pt-BR"/>
        </w:rPr>
        <w:t>regularidade</w:t>
      </w:r>
      <w:r w:rsidRPr="007C1F01">
        <w:rPr>
          <w:rFonts w:ascii="Arial" w:hAnsi="Arial" w:cs="Arial"/>
          <w:spacing w:val="12"/>
          <w:sz w:val="24"/>
          <w:szCs w:val="24"/>
          <w:lang w:val="pt-BR"/>
        </w:rPr>
        <w:t xml:space="preserve"> </w:t>
      </w:r>
      <w:r w:rsidRPr="007C1F01">
        <w:rPr>
          <w:rFonts w:ascii="Arial" w:hAnsi="Arial" w:cs="Arial"/>
          <w:sz w:val="24"/>
          <w:szCs w:val="24"/>
          <w:lang w:val="pt-BR"/>
        </w:rPr>
        <w:t>com</w:t>
      </w:r>
      <w:r w:rsidRPr="007C1F01">
        <w:rPr>
          <w:rFonts w:ascii="Arial" w:hAnsi="Arial" w:cs="Arial"/>
          <w:spacing w:val="11"/>
          <w:sz w:val="24"/>
          <w:szCs w:val="24"/>
          <w:lang w:val="pt-BR"/>
        </w:rPr>
        <w:t xml:space="preserve"> </w:t>
      </w:r>
      <w:r w:rsidRPr="007C1F01">
        <w:rPr>
          <w:rFonts w:ascii="Arial" w:hAnsi="Arial" w:cs="Arial"/>
          <w:sz w:val="24"/>
          <w:szCs w:val="24"/>
          <w:lang w:val="pt-BR"/>
        </w:rPr>
        <w:t>a</w:t>
      </w:r>
      <w:r w:rsidRPr="007C1F01">
        <w:rPr>
          <w:rFonts w:ascii="Arial" w:hAnsi="Arial" w:cs="Arial"/>
          <w:spacing w:val="10"/>
          <w:sz w:val="24"/>
          <w:szCs w:val="24"/>
          <w:lang w:val="pt-BR"/>
        </w:rPr>
        <w:t xml:space="preserve"> </w:t>
      </w:r>
      <w:r w:rsidRPr="007C1F01">
        <w:rPr>
          <w:rFonts w:ascii="Arial" w:hAnsi="Arial" w:cs="Arial"/>
          <w:sz w:val="24"/>
          <w:szCs w:val="24"/>
          <w:lang w:val="pt-BR"/>
        </w:rPr>
        <w:t>Justiça</w:t>
      </w:r>
      <w:r w:rsidRPr="007C1F01">
        <w:rPr>
          <w:rFonts w:ascii="Arial" w:hAnsi="Arial" w:cs="Arial"/>
          <w:spacing w:val="11"/>
          <w:sz w:val="24"/>
          <w:szCs w:val="24"/>
          <w:lang w:val="pt-BR"/>
        </w:rPr>
        <w:t xml:space="preserve"> </w:t>
      </w:r>
      <w:r w:rsidRPr="007C1F01">
        <w:rPr>
          <w:rFonts w:ascii="Arial" w:hAnsi="Arial" w:cs="Arial"/>
          <w:sz w:val="24"/>
          <w:szCs w:val="24"/>
          <w:lang w:val="pt-BR"/>
        </w:rPr>
        <w:t>do</w:t>
      </w:r>
      <w:r w:rsidRPr="007C1F01">
        <w:rPr>
          <w:rFonts w:ascii="Arial" w:hAnsi="Arial" w:cs="Arial"/>
          <w:spacing w:val="11"/>
          <w:sz w:val="24"/>
          <w:szCs w:val="24"/>
          <w:lang w:val="pt-BR"/>
        </w:rPr>
        <w:t xml:space="preserve"> </w:t>
      </w:r>
      <w:r w:rsidRPr="007C1F01">
        <w:rPr>
          <w:rFonts w:ascii="Arial" w:hAnsi="Arial" w:cs="Arial"/>
          <w:sz w:val="24"/>
          <w:szCs w:val="24"/>
          <w:lang w:val="pt-BR"/>
        </w:rPr>
        <w:t>Trabalho,</w:t>
      </w:r>
      <w:r w:rsidRPr="007C1F01">
        <w:rPr>
          <w:rFonts w:ascii="Arial" w:hAnsi="Arial" w:cs="Arial"/>
          <w:spacing w:val="11"/>
          <w:sz w:val="24"/>
          <w:szCs w:val="24"/>
          <w:lang w:val="pt-BR"/>
        </w:rPr>
        <w:t xml:space="preserve"> </w:t>
      </w:r>
      <w:r w:rsidRPr="007C1F01">
        <w:rPr>
          <w:rFonts w:ascii="Arial" w:hAnsi="Arial" w:cs="Arial"/>
          <w:sz w:val="24"/>
          <w:szCs w:val="24"/>
          <w:lang w:val="pt-BR"/>
        </w:rPr>
        <w:t>por</w:t>
      </w:r>
      <w:r w:rsidRPr="007C1F01">
        <w:rPr>
          <w:rFonts w:ascii="Arial" w:hAnsi="Arial" w:cs="Arial"/>
          <w:spacing w:val="8"/>
          <w:sz w:val="24"/>
          <w:szCs w:val="24"/>
          <w:lang w:val="pt-BR"/>
        </w:rPr>
        <w:t xml:space="preserve"> </w:t>
      </w:r>
      <w:r w:rsidRPr="007C1F01">
        <w:rPr>
          <w:rFonts w:ascii="Arial" w:hAnsi="Arial" w:cs="Arial"/>
          <w:sz w:val="24"/>
          <w:szCs w:val="24"/>
          <w:lang w:val="pt-BR"/>
        </w:rPr>
        <w:t>meio</w:t>
      </w:r>
      <w:r w:rsidRPr="007C1F01">
        <w:rPr>
          <w:rFonts w:ascii="Arial" w:hAnsi="Arial" w:cs="Arial"/>
          <w:spacing w:val="12"/>
          <w:sz w:val="24"/>
          <w:szCs w:val="24"/>
          <w:lang w:val="pt-BR"/>
        </w:rPr>
        <w:t xml:space="preserve"> </w:t>
      </w:r>
      <w:r w:rsidRPr="007C1F01">
        <w:rPr>
          <w:rFonts w:ascii="Arial" w:hAnsi="Arial" w:cs="Arial"/>
          <w:sz w:val="24"/>
          <w:szCs w:val="24"/>
          <w:lang w:val="pt-BR"/>
        </w:rPr>
        <w:t>de</w:t>
      </w:r>
      <w:r w:rsidRPr="007C1F01">
        <w:rPr>
          <w:rFonts w:ascii="Arial" w:hAnsi="Arial" w:cs="Arial"/>
          <w:spacing w:val="8"/>
          <w:sz w:val="24"/>
          <w:szCs w:val="24"/>
          <w:lang w:val="pt-BR"/>
        </w:rPr>
        <w:t xml:space="preserve"> </w:t>
      </w:r>
      <w:r w:rsidRPr="007C1F01">
        <w:rPr>
          <w:rFonts w:ascii="Arial" w:hAnsi="Arial" w:cs="Arial"/>
          <w:sz w:val="24"/>
          <w:szCs w:val="24"/>
          <w:lang w:val="pt-BR"/>
        </w:rPr>
        <w:t>certidão</w:t>
      </w:r>
      <w:r w:rsidRPr="007C1F01">
        <w:rPr>
          <w:rFonts w:ascii="Arial" w:hAnsi="Arial" w:cs="Arial"/>
          <w:spacing w:val="9"/>
          <w:sz w:val="24"/>
          <w:szCs w:val="24"/>
          <w:lang w:val="pt-BR"/>
        </w:rPr>
        <w:t xml:space="preserve"> </w:t>
      </w:r>
      <w:r w:rsidRPr="007C1F01">
        <w:rPr>
          <w:rFonts w:ascii="Arial" w:hAnsi="Arial" w:cs="Arial"/>
          <w:sz w:val="24"/>
          <w:szCs w:val="24"/>
          <w:lang w:val="pt-BR"/>
        </w:rPr>
        <w:t>emitida</w:t>
      </w:r>
      <w:r w:rsidRPr="007C1F01">
        <w:rPr>
          <w:rFonts w:ascii="Arial" w:hAnsi="Arial" w:cs="Arial"/>
          <w:spacing w:val="11"/>
          <w:sz w:val="24"/>
          <w:szCs w:val="24"/>
          <w:lang w:val="pt-BR"/>
        </w:rPr>
        <w:t xml:space="preserve"> </w:t>
      </w:r>
      <w:r w:rsidRPr="007C1F01">
        <w:rPr>
          <w:rFonts w:ascii="Arial" w:hAnsi="Arial" w:cs="Arial"/>
          <w:sz w:val="24"/>
          <w:szCs w:val="24"/>
          <w:lang w:val="pt-BR"/>
        </w:rPr>
        <w:t xml:space="preserve">pelo </w:t>
      </w:r>
      <w:r w:rsidRPr="007C1F01">
        <w:rPr>
          <w:rFonts w:ascii="Arial" w:hAnsi="Arial" w:cs="Arial"/>
          <w:i/>
          <w:sz w:val="24"/>
          <w:szCs w:val="24"/>
          <w:lang w:val="pt-BR"/>
        </w:rPr>
        <w:t>site</w:t>
      </w:r>
      <w:r w:rsidRPr="007C1F01">
        <w:rPr>
          <w:rFonts w:ascii="Arial" w:hAnsi="Arial" w:cs="Arial"/>
          <w:i/>
          <w:spacing w:val="-5"/>
          <w:sz w:val="24"/>
          <w:szCs w:val="24"/>
          <w:lang w:val="pt-BR"/>
        </w:rPr>
        <w:t xml:space="preserve"> </w:t>
      </w:r>
      <w:hyperlink r:id="rId34">
        <w:r w:rsidRPr="007C1F01">
          <w:rPr>
            <w:rFonts w:ascii="Arial" w:hAnsi="Arial" w:cs="Arial"/>
            <w:sz w:val="24"/>
            <w:szCs w:val="24"/>
            <w:lang w:val="pt-BR"/>
          </w:rPr>
          <w:t>www.tst.gov.br</w:t>
        </w:r>
      </w:hyperlink>
      <w:r w:rsidRPr="007C1F01">
        <w:rPr>
          <w:rFonts w:ascii="Arial" w:hAnsi="Arial" w:cs="Arial"/>
          <w:sz w:val="24"/>
          <w:szCs w:val="24"/>
          <w:lang w:val="pt-BR"/>
        </w:rPr>
        <w:t>, de acordo com o inciso V do art. 68 da lei nº 14.133, de 1º de abril de 2021;</w:t>
      </w:r>
    </w:p>
    <w:p w:rsidR="007C1F01" w:rsidRPr="007C1F01" w:rsidRDefault="007C1F01" w:rsidP="007C1F01">
      <w:pPr>
        <w:widowControl/>
        <w:autoSpaceDE/>
        <w:autoSpaceDN/>
        <w:spacing w:after="200" w:line="276" w:lineRule="auto"/>
        <w:ind w:left="284" w:right="165"/>
        <w:jc w:val="both"/>
        <w:rPr>
          <w:rFonts w:ascii="Arial" w:hAnsi="Arial" w:cs="Arial"/>
          <w:b/>
          <w:sz w:val="24"/>
          <w:szCs w:val="24"/>
          <w:lang w:val="pt-BR"/>
        </w:rPr>
      </w:pPr>
      <w:r w:rsidRPr="007C1F01">
        <w:rPr>
          <w:rFonts w:ascii="Arial" w:hAnsi="Arial" w:cs="Arial"/>
          <w:sz w:val="24"/>
          <w:szCs w:val="24"/>
          <w:lang w:val="pt-BR"/>
        </w:rPr>
        <w:t>g)</w:t>
      </w:r>
      <w:proofErr w:type="gramStart"/>
      <w:r w:rsidRPr="007C1F01">
        <w:rPr>
          <w:rFonts w:ascii="Arial" w:hAnsi="Arial" w:cs="Arial"/>
          <w:sz w:val="24"/>
          <w:szCs w:val="24"/>
          <w:lang w:val="pt-BR"/>
        </w:rPr>
        <w:t xml:space="preserve">  </w:t>
      </w:r>
      <w:proofErr w:type="gramEnd"/>
      <w:r w:rsidRPr="007C1F01">
        <w:rPr>
          <w:rFonts w:ascii="Arial" w:hAnsi="Arial" w:cs="Arial"/>
          <w:sz w:val="24"/>
          <w:szCs w:val="24"/>
          <w:lang w:val="pt-BR"/>
        </w:rPr>
        <w:t>Declaração</w:t>
      </w:r>
      <w:r w:rsidRPr="007C1F01">
        <w:rPr>
          <w:rFonts w:ascii="Arial" w:hAnsi="Arial" w:cs="Arial"/>
          <w:spacing w:val="1"/>
          <w:sz w:val="24"/>
          <w:szCs w:val="24"/>
          <w:lang w:val="pt-BR"/>
        </w:rPr>
        <w:t xml:space="preserve"> </w:t>
      </w:r>
      <w:r w:rsidRPr="007C1F01">
        <w:rPr>
          <w:rFonts w:ascii="Arial" w:hAnsi="Arial" w:cs="Arial"/>
          <w:sz w:val="24"/>
          <w:szCs w:val="24"/>
          <w:lang w:val="pt-BR"/>
        </w:rPr>
        <w:t>de</w:t>
      </w:r>
      <w:r w:rsidRPr="007C1F01">
        <w:rPr>
          <w:rFonts w:ascii="Arial" w:hAnsi="Arial" w:cs="Arial"/>
          <w:spacing w:val="1"/>
          <w:sz w:val="24"/>
          <w:szCs w:val="24"/>
          <w:lang w:val="pt-BR"/>
        </w:rPr>
        <w:t xml:space="preserve"> </w:t>
      </w:r>
      <w:r w:rsidRPr="007C1F01">
        <w:rPr>
          <w:rFonts w:ascii="Arial" w:hAnsi="Arial" w:cs="Arial"/>
          <w:sz w:val="24"/>
          <w:szCs w:val="24"/>
          <w:lang w:val="pt-BR"/>
        </w:rPr>
        <w:t>que</w:t>
      </w:r>
      <w:r w:rsidRPr="007C1F01">
        <w:rPr>
          <w:rFonts w:ascii="Arial" w:hAnsi="Arial" w:cs="Arial"/>
          <w:spacing w:val="1"/>
          <w:sz w:val="24"/>
          <w:szCs w:val="24"/>
          <w:lang w:val="pt-BR"/>
        </w:rPr>
        <w:t xml:space="preserve"> </w:t>
      </w:r>
      <w:r w:rsidRPr="007C1F01">
        <w:rPr>
          <w:rFonts w:ascii="Arial" w:hAnsi="Arial" w:cs="Arial"/>
          <w:sz w:val="24"/>
          <w:szCs w:val="24"/>
          <w:lang w:val="pt-BR"/>
        </w:rPr>
        <w:t>não</w:t>
      </w:r>
      <w:r w:rsidRPr="007C1F01">
        <w:rPr>
          <w:rFonts w:ascii="Arial" w:hAnsi="Arial" w:cs="Arial"/>
          <w:spacing w:val="1"/>
          <w:sz w:val="24"/>
          <w:szCs w:val="24"/>
          <w:lang w:val="pt-BR"/>
        </w:rPr>
        <w:t xml:space="preserve"> </w:t>
      </w:r>
      <w:r w:rsidRPr="007C1F01">
        <w:rPr>
          <w:rFonts w:ascii="Arial" w:hAnsi="Arial" w:cs="Arial"/>
          <w:sz w:val="24"/>
          <w:szCs w:val="24"/>
          <w:lang w:val="pt-BR"/>
        </w:rPr>
        <w:t>emprega</w:t>
      </w:r>
      <w:r w:rsidRPr="007C1F01">
        <w:rPr>
          <w:rFonts w:ascii="Arial" w:hAnsi="Arial" w:cs="Arial"/>
          <w:spacing w:val="1"/>
          <w:sz w:val="24"/>
          <w:szCs w:val="24"/>
          <w:lang w:val="pt-BR"/>
        </w:rPr>
        <w:t xml:space="preserve"> </w:t>
      </w:r>
      <w:r w:rsidRPr="007C1F01">
        <w:rPr>
          <w:rFonts w:ascii="Arial" w:hAnsi="Arial" w:cs="Arial"/>
          <w:sz w:val="24"/>
          <w:szCs w:val="24"/>
          <w:lang w:val="pt-BR"/>
        </w:rPr>
        <w:t>menor</w:t>
      </w:r>
      <w:r w:rsidRPr="007C1F01">
        <w:rPr>
          <w:rFonts w:ascii="Arial" w:hAnsi="Arial" w:cs="Arial"/>
          <w:spacing w:val="1"/>
          <w:sz w:val="24"/>
          <w:szCs w:val="24"/>
          <w:lang w:val="pt-BR"/>
        </w:rPr>
        <w:t xml:space="preserve"> </w:t>
      </w:r>
      <w:r w:rsidRPr="007C1F01">
        <w:rPr>
          <w:rFonts w:ascii="Arial" w:hAnsi="Arial" w:cs="Arial"/>
          <w:sz w:val="24"/>
          <w:szCs w:val="24"/>
          <w:lang w:val="pt-BR"/>
        </w:rPr>
        <w:t>de</w:t>
      </w:r>
      <w:r w:rsidRPr="007C1F01">
        <w:rPr>
          <w:rFonts w:ascii="Arial" w:hAnsi="Arial" w:cs="Arial"/>
          <w:spacing w:val="1"/>
          <w:sz w:val="24"/>
          <w:szCs w:val="24"/>
          <w:lang w:val="pt-BR"/>
        </w:rPr>
        <w:t xml:space="preserve"> </w:t>
      </w:r>
      <w:r w:rsidRPr="007C1F01">
        <w:rPr>
          <w:rFonts w:ascii="Arial" w:hAnsi="Arial" w:cs="Arial"/>
          <w:sz w:val="24"/>
          <w:szCs w:val="24"/>
          <w:lang w:val="pt-BR"/>
        </w:rPr>
        <w:t>18</w:t>
      </w:r>
      <w:r w:rsidRPr="007C1F01">
        <w:rPr>
          <w:rFonts w:ascii="Arial" w:hAnsi="Arial" w:cs="Arial"/>
          <w:spacing w:val="1"/>
          <w:sz w:val="24"/>
          <w:szCs w:val="24"/>
          <w:lang w:val="pt-BR"/>
        </w:rPr>
        <w:t xml:space="preserve"> </w:t>
      </w:r>
      <w:r w:rsidRPr="007C1F01">
        <w:rPr>
          <w:rFonts w:ascii="Arial" w:hAnsi="Arial" w:cs="Arial"/>
          <w:sz w:val="24"/>
          <w:szCs w:val="24"/>
          <w:lang w:val="pt-BR"/>
        </w:rPr>
        <w:t>anos</w:t>
      </w:r>
      <w:r w:rsidRPr="007C1F01">
        <w:rPr>
          <w:rFonts w:ascii="Arial" w:hAnsi="Arial" w:cs="Arial"/>
          <w:spacing w:val="1"/>
          <w:sz w:val="24"/>
          <w:szCs w:val="24"/>
          <w:lang w:val="pt-BR"/>
        </w:rPr>
        <w:t xml:space="preserve"> </w:t>
      </w:r>
      <w:r w:rsidRPr="007C1F01">
        <w:rPr>
          <w:rFonts w:ascii="Arial" w:hAnsi="Arial" w:cs="Arial"/>
          <w:sz w:val="24"/>
          <w:szCs w:val="24"/>
          <w:lang w:val="pt-BR"/>
        </w:rPr>
        <w:t>em</w:t>
      </w:r>
      <w:r w:rsidRPr="007C1F01">
        <w:rPr>
          <w:rFonts w:ascii="Arial" w:hAnsi="Arial" w:cs="Arial"/>
          <w:spacing w:val="1"/>
          <w:sz w:val="24"/>
          <w:szCs w:val="24"/>
          <w:lang w:val="pt-BR"/>
        </w:rPr>
        <w:t xml:space="preserve"> </w:t>
      </w:r>
      <w:r w:rsidRPr="007C1F01">
        <w:rPr>
          <w:rFonts w:ascii="Arial" w:hAnsi="Arial" w:cs="Arial"/>
          <w:sz w:val="24"/>
          <w:szCs w:val="24"/>
          <w:lang w:val="pt-BR"/>
        </w:rPr>
        <w:t>trabalho</w:t>
      </w:r>
      <w:r w:rsidRPr="007C1F01">
        <w:rPr>
          <w:rFonts w:ascii="Arial" w:hAnsi="Arial" w:cs="Arial"/>
          <w:spacing w:val="1"/>
          <w:sz w:val="24"/>
          <w:szCs w:val="24"/>
          <w:lang w:val="pt-BR"/>
        </w:rPr>
        <w:t xml:space="preserve"> </w:t>
      </w:r>
      <w:r w:rsidRPr="007C1F01">
        <w:rPr>
          <w:rFonts w:ascii="Arial" w:hAnsi="Arial" w:cs="Arial"/>
          <w:sz w:val="24"/>
          <w:szCs w:val="24"/>
          <w:lang w:val="pt-BR"/>
        </w:rPr>
        <w:t>noturno,</w:t>
      </w:r>
      <w:r w:rsidRPr="007C1F01">
        <w:rPr>
          <w:rFonts w:ascii="Arial" w:hAnsi="Arial" w:cs="Arial"/>
          <w:spacing w:val="1"/>
          <w:sz w:val="24"/>
          <w:szCs w:val="24"/>
          <w:lang w:val="pt-BR"/>
        </w:rPr>
        <w:t xml:space="preserve"> </w:t>
      </w:r>
      <w:r w:rsidRPr="007C1F01">
        <w:rPr>
          <w:rFonts w:ascii="Arial" w:hAnsi="Arial" w:cs="Arial"/>
          <w:sz w:val="24"/>
          <w:szCs w:val="24"/>
          <w:lang w:val="pt-BR"/>
        </w:rPr>
        <w:t>perigoso</w:t>
      </w:r>
      <w:r w:rsidRPr="007C1F01">
        <w:rPr>
          <w:rFonts w:ascii="Arial" w:hAnsi="Arial" w:cs="Arial"/>
          <w:spacing w:val="1"/>
          <w:sz w:val="24"/>
          <w:szCs w:val="24"/>
          <w:lang w:val="pt-BR"/>
        </w:rPr>
        <w:t xml:space="preserve"> </w:t>
      </w:r>
      <w:r w:rsidRPr="007C1F01">
        <w:rPr>
          <w:rFonts w:ascii="Arial" w:hAnsi="Arial" w:cs="Arial"/>
          <w:sz w:val="24"/>
          <w:szCs w:val="24"/>
          <w:lang w:val="pt-BR"/>
        </w:rPr>
        <w:t>ou</w:t>
      </w:r>
      <w:r w:rsidRPr="007C1F01">
        <w:rPr>
          <w:rFonts w:ascii="Arial" w:hAnsi="Arial" w:cs="Arial"/>
          <w:spacing w:val="1"/>
          <w:sz w:val="24"/>
          <w:szCs w:val="24"/>
          <w:lang w:val="pt-BR"/>
        </w:rPr>
        <w:t xml:space="preserve"> </w:t>
      </w:r>
      <w:r w:rsidRPr="007C1F01">
        <w:rPr>
          <w:rFonts w:ascii="Arial" w:hAnsi="Arial" w:cs="Arial"/>
          <w:sz w:val="24"/>
          <w:szCs w:val="24"/>
          <w:lang w:val="pt-BR"/>
        </w:rPr>
        <w:t>insalubre e não emprega menor de 16 anos, salvo na condição de aprendiz,a partir de 14</w:t>
      </w:r>
      <w:r w:rsidRPr="007C1F01">
        <w:rPr>
          <w:rFonts w:ascii="Arial" w:hAnsi="Arial" w:cs="Arial"/>
          <w:spacing w:val="1"/>
          <w:sz w:val="24"/>
          <w:szCs w:val="24"/>
          <w:lang w:val="pt-BR"/>
        </w:rPr>
        <w:t xml:space="preserve"> </w:t>
      </w:r>
      <w:r w:rsidRPr="007C1F01">
        <w:rPr>
          <w:rFonts w:ascii="Arial" w:hAnsi="Arial" w:cs="Arial"/>
          <w:sz w:val="24"/>
          <w:szCs w:val="24"/>
          <w:lang w:val="pt-BR"/>
        </w:rPr>
        <w:t>anos,</w:t>
      </w:r>
      <w:r w:rsidRPr="007C1F01">
        <w:rPr>
          <w:rFonts w:ascii="Arial" w:hAnsi="Arial" w:cs="Arial"/>
          <w:spacing w:val="-2"/>
          <w:sz w:val="24"/>
          <w:szCs w:val="24"/>
          <w:lang w:val="pt-BR"/>
        </w:rPr>
        <w:t xml:space="preserve"> </w:t>
      </w:r>
      <w:r w:rsidRPr="007C1F01">
        <w:rPr>
          <w:rFonts w:ascii="Arial" w:hAnsi="Arial" w:cs="Arial"/>
          <w:sz w:val="24"/>
          <w:szCs w:val="24"/>
          <w:lang w:val="pt-BR"/>
        </w:rPr>
        <w:t>nos</w:t>
      </w:r>
      <w:r w:rsidRPr="007C1F01">
        <w:rPr>
          <w:rFonts w:ascii="Arial" w:hAnsi="Arial" w:cs="Arial"/>
          <w:spacing w:val="-2"/>
          <w:sz w:val="24"/>
          <w:szCs w:val="24"/>
          <w:lang w:val="pt-BR"/>
        </w:rPr>
        <w:t xml:space="preserve"> </w:t>
      </w:r>
      <w:r w:rsidRPr="007C1F01">
        <w:rPr>
          <w:rFonts w:ascii="Arial" w:hAnsi="Arial" w:cs="Arial"/>
          <w:sz w:val="24"/>
          <w:szCs w:val="24"/>
          <w:lang w:val="pt-BR"/>
        </w:rPr>
        <w:t>termos</w:t>
      </w:r>
      <w:r w:rsidRPr="007C1F01">
        <w:rPr>
          <w:rFonts w:ascii="Arial" w:hAnsi="Arial" w:cs="Arial"/>
          <w:spacing w:val="-5"/>
          <w:sz w:val="24"/>
          <w:szCs w:val="24"/>
          <w:lang w:val="pt-BR"/>
        </w:rPr>
        <w:t xml:space="preserve"> </w:t>
      </w:r>
      <w:r w:rsidRPr="007C1F01">
        <w:rPr>
          <w:rFonts w:ascii="Arial" w:hAnsi="Arial" w:cs="Arial"/>
          <w:sz w:val="24"/>
          <w:szCs w:val="24"/>
          <w:lang w:val="pt-BR"/>
        </w:rPr>
        <w:t>do</w:t>
      </w:r>
      <w:r w:rsidRPr="007C1F01">
        <w:rPr>
          <w:rFonts w:ascii="Arial" w:hAnsi="Arial" w:cs="Arial"/>
          <w:spacing w:val="-2"/>
          <w:sz w:val="24"/>
          <w:szCs w:val="24"/>
          <w:lang w:val="pt-BR"/>
        </w:rPr>
        <w:t xml:space="preserve"> </w:t>
      </w:r>
      <w:r w:rsidRPr="007C1F01">
        <w:rPr>
          <w:rFonts w:ascii="Arial" w:hAnsi="Arial" w:cs="Arial"/>
          <w:sz w:val="24"/>
          <w:szCs w:val="24"/>
          <w:lang w:val="pt-BR"/>
        </w:rPr>
        <w:t>art.</w:t>
      </w:r>
      <w:r w:rsidRPr="007C1F01">
        <w:rPr>
          <w:rFonts w:ascii="Arial" w:hAnsi="Arial" w:cs="Arial"/>
          <w:spacing w:val="-2"/>
          <w:sz w:val="24"/>
          <w:szCs w:val="24"/>
          <w:lang w:val="pt-BR"/>
        </w:rPr>
        <w:t xml:space="preserve"> </w:t>
      </w:r>
      <w:r w:rsidRPr="007C1F01">
        <w:rPr>
          <w:rFonts w:ascii="Arial" w:hAnsi="Arial" w:cs="Arial"/>
          <w:sz w:val="24"/>
          <w:szCs w:val="24"/>
          <w:lang w:val="pt-BR"/>
        </w:rPr>
        <w:t>7º,</w:t>
      </w:r>
      <w:r w:rsidRPr="007C1F01">
        <w:rPr>
          <w:rFonts w:ascii="Arial" w:hAnsi="Arial" w:cs="Arial"/>
          <w:spacing w:val="-2"/>
          <w:sz w:val="24"/>
          <w:szCs w:val="24"/>
          <w:lang w:val="pt-BR"/>
        </w:rPr>
        <w:t xml:space="preserve"> </w:t>
      </w:r>
      <w:r w:rsidRPr="007C1F01">
        <w:rPr>
          <w:rFonts w:ascii="Arial" w:hAnsi="Arial" w:cs="Arial"/>
          <w:sz w:val="24"/>
          <w:szCs w:val="24"/>
          <w:lang w:val="pt-BR"/>
        </w:rPr>
        <w:t>XXXIII,</w:t>
      </w:r>
      <w:r w:rsidRPr="007C1F01">
        <w:rPr>
          <w:rFonts w:ascii="Arial" w:hAnsi="Arial" w:cs="Arial"/>
          <w:spacing w:val="-2"/>
          <w:sz w:val="24"/>
          <w:szCs w:val="24"/>
          <w:lang w:val="pt-BR"/>
        </w:rPr>
        <w:t xml:space="preserve"> </w:t>
      </w:r>
      <w:r w:rsidRPr="007C1F01">
        <w:rPr>
          <w:rFonts w:ascii="Arial" w:hAnsi="Arial" w:cs="Arial"/>
          <w:sz w:val="24"/>
          <w:szCs w:val="24"/>
          <w:lang w:val="pt-BR"/>
        </w:rPr>
        <w:t>da</w:t>
      </w:r>
      <w:r w:rsidRPr="007C1F01">
        <w:rPr>
          <w:rFonts w:ascii="Arial" w:hAnsi="Arial" w:cs="Arial"/>
          <w:spacing w:val="-2"/>
          <w:sz w:val="24"/>
          <w:szCs w:val="24"/>
          <w:lang w:val="pt-BR"/>
        </w:rPr>
        <w:t xml:space="preserve"> </w:t>
      </w:r>
      <w:r w:rsidRPr="007C1F01">
        <w:rPr>
          <w:rFonts w:ascii="Arial" w:hAnsi="Arial" w:cs="Arial"/>
          <w:sz w:val="24"/>
          <w:szCs w:val="24"/>
          <w:lang w:val="pt-BR"/>
        </w:rPr>
        <w:t>Constituição</w:t>
      </w:r>
      <w:r w:rsidRPr="007C1F01">
        <w:rPr>
          <w:rFonts w:ascii="Arial" w:hAnsi="Arial" w:cs="Arial"/>
          <w:spacing w:val="-1"/>
          <w:sz w:val="24"/>
          <w:szCs w:val="24"/>
          <w:lang w:val="pt-BR"/>
        </w:rPr>
        <w:t xml:space="preserve"> </w:t>
      </w:r>
      <w:r w:rsidRPr="007C1F01">
        <w:rPr>
          <w:rFonts w:ascii="Arial" w:hAnsi="Arial" w:cs="Arial"/>
          <w:sz w:val="24"/>
          <w:szCs w:val="24"/>
          <w:lang w:val="pt-BR"/>
        </w:rPr>
        <w:t xml:space="preserve">Federal, de acordo com o inciso VI do art. 68 da lei nº 14.133, de 1º de abril de 2021; </w:t>
      </w:r>
      <w:r w:rsidRPr="007C1F01">
        <w:rPr>
          <w:rFonts w:ascii="Arial" w:hAnsi="Arial" w:cs="Arial"/>
          <w:b/>
          <w:sz w:val="24"/>
          <w:szCs w:val="24"/>
          <w:lang w:val="pt-BR"/>
        </w:rPr>
        <w:t>(conforme</w:t>
      </w:r>
      <w:r w:rsidRPr="007C1F01">
        <w:rPr>
          <w:rFonts w:ascii="Arial" w:hAnsi="Arial" w:cs="Arial"/>
          <w:b/>
          <w:spacing w:val="-4"/>
          <w:sz w:val="24"/>
          <w:szCs w:val="24"/>
          <w:lang w:val="pt-BR"/>
        </w:rPr>
        <w:t xml:space="preserve"> </w:t>
      </w:r>
      <w:r w:rsidRPr="007C1F01">
        <w:rPr>
          <w:rFonts w:ascii="Arial" w:hAnsi="Arial" w:cs="Arial"/>
          <w:b/>
          <w:sz w:val="24"/>
          <w:szCs w:val="24"/>
          <w:lang w:val="pt-BR"/>
        </w:rPr>
        <w:t>modelo do Anexo</w:t>
      </w:r>
      <w:r w:rsidRPr="007C1F01">
        <w:rPr>
          <w:rFonts w:ascii="Arial" w:hAnsi="Arial" w:cs="Arial"/>
          <w:b/>
          <w:spacing w:val="-3"/>
          <w:sz w:val="24"/>
          <w:szCs w:val="24"/>
          <w:lang w:val="pt-BR"/>
        </w:rPr>
        <w:t xml:space="preserve"> </w:t>
      </w:r>
      <w:r w:rsidRPr="007C1F01">
        <w:rPr>
          <w:rFonts w:ascii="Arial" w:hAnsi="Arial" w:cs="Arial"/>
          <w:b/>
          <w:sz w:val="24"/>
          <w:szCs w:val="24"/>
          <w:lang w:val="pt-BR"/>
        </w:rPr>
        <w:t>II);</w:t>
      </w:r>
    </w:p>
    <w:p w:rsidR="007C1F01" w:rsidRPr="007C1F01" w:rsidRDefault="007C1F01" w:rsidP="007C1F01">
      <w:pPr>
        <w:widowControl/>
        <w:autoSpaceDE/>
        <w:autoSpaceDN/>
        <w:spacing w:after="200" w:line="276" w:lineRule="auto"/>
        <w:ind w:left="284" w:right="165"/>
        <w:jc w:val="both"/>
        <w:rPr>
          <w:rFonts w:ascii="Arial" w:hAnsi="Arial" w:cs="Arial"/>
          <w:b/>
          <w:sz w:val="24"/>
          <w:szCs w:val="24"/>
          <w:lang w:val="pt-BR"/>
        </w:rPr>
      </w:pPr>
      <w:r w:rsidRPr="007C1F01">
        <w:rPr>
          <w:rFonts w:ascii="Arial" w:hAnsi="Arial" w:cs="Arial"/>
          <w:sz w:val="24"/>
          <w:szCs w:val="24"/>
          <w:lang w:val="pt-BR"/>
        </w:rPr>
        <w:t xml:space="preserve">h) Declaração de que a empresa não se acha inidônea para licitar e contratar com a Administração Pública </w:t>
      </w:r>
      <w:r w:rsidRPr="007C1F01">
        <w:rPr>
          <w:rFonts w:ascii="Arial" w:hAnsi="Arial" w:cs="Arial"/>
          <w:b/>
          <w:sz w:val="24"/>
          <w:szCs w:val="24"/>
          <w:lang w:val="pt-BR"/>
        </w:rPr>
        <w:t>(conforme modelo do Anexo II);</w:t>
      </w:r>
    </w:p>
    <w:p w:rsidR="007C1F01" w:rsidRPr="007C1F01" w:rsidRDefault="007C1F01" w:rsidP="007C1F01">
      <w:pPr>
        <w:widowControl/>
        <w:autoSpaceDE/>
        <w:autoSpaceDN/>
        <w:spacing w:after="200" w:line="276" w:lineRule="auto"/>
        <w:ind w:left="284" w:right="165"/>
        <w:jc w:val="both"/>
        <w:rPr>
          <w:rFonts w:ascii="Arial" w:hAnsi="Arial" w:cs="Arial"/>
          <w:bCs/>
          <w:sz w:val="24"/>
          <w:szCs w:val="24"/>
          <w:lang w:val="pt-BR"/>
        </w:rPr>
      </w:pPr>
      <w:r w:rsidRPr="007C1F01">
        <w:rPr>
          <w:rFonts w:ascii="Arial" w:hAnsi="Arial" w:cs="Arial"/>
          <w:b/>
          <w:sz w:val="24"/>
          <w:szCs w:val="24"/>
          <w:lang w:val="pt-BR"/>
        </w:rPr>
        <w:t xml:space="preserve">i) </w:t>
      </w:r>
      <w:r w:rsidRPr="007C1F01">
        <w:rPr>
          <w:rFonts w:ascii="Arial" w:hAnsi="Arial" w:cs="Arial"/>
          <w:bCs/>
          <w:sz w:val="24"/>
          <w:szCs w:val="24"/>
          <w:lang w:val="pt-BR"/>
        </w:rPr>
        <w:t>Declaração de que cumpre as exigências de reserva de cargos para pessoa com deficiência e para reabilitado da Previdência Social de acordo com o inciso VI do art. 68º da Lei N. 14.133, de 1º de abril de 2021 (</w:t>
      </w:r>
      <w:r w:rsidRPr="007C1F01">
        <w:rPr>
          <w:rFonts w:ascii="Arial" w:hAnsi="Arial" w:cs="Arial"/>
          <w:b/>
          <w:sz w:val="24"/>
          <w:szCs w:val="24"/>
          <w:lang w:val="pt-BR"/>
        </w:rPr>
        <w:t>conforme modelo do Anexo II);</w:t>
      </w:r>
    </w:p>
    <w:p w:rsidR="007C1F01" w:rsidRPr="007C1F01" w:rsidRDefault="007C1F01" w:rsidP="007C1F01">
      <w:pPr>
        <w:widowControl/>
        <w:autoSpaceDE/>
        <w:autoSpaceDN/>
        <w:spacing w:after="200" w:line="276" w:lineRule="auto"/>
        <w:ind w:left="284" w:right="165"/>
        <w:jc w:val="both"/>
        <w:rPr>
          <w:rFonts w:ascii="Arial" w:hAnsi="Arial" w:cs="Arial"/>
          <w:b/>
          <w:bCs/>
          <w:sz w:val="24"/>
          <w:szCs w:val="24"/>
          <w:lang w:val="pt-BR"/>
        </w:rPr>
      </w:pPr>
      <w:r w:rsidRPr="007C1F01">
        <w:rPr>
          <w:rFonts w:ascii="Arial" w:hAnsi="Arial" w:cs="Arial"/>
          <w:b/>
          <w:bCs/>
          <w:sz w:val="24"/>
          <w:szCs w:val="24"/>
          <w:lang w:val="pt-BR"/>
        </w:rPr>
        <w:t>Para</w:t>
      </w:r>
      <w:r w:rsidRPr="007C1F01">
        <w:rPr>
          <w:rFonts w:ascii="Arial" w:hAnsi="Arial" w:cs="Arial"/>
          <w:b/>
          <w:bCs/>
          <w:spacing w:val="-5"/>
          <w:sz w:val="24"/>
          <w:szCs w:val="24"/>
          <w:lang w:val="pt-BR"/>
        </w:rPr>
        <w:t xml:space="preserve"> </w:t>
      </w:r>
      <w:r w:rsidRPr="007C1F01">
        <w:rPr>
          <w:rFonts w:ascii="Arial" w:hAnsi="Arial" w:cs="Arial"/>
          <w:b/>
          <w:bCs/>
          <w:sz w:val="24"/>
          <w:szCs w:val="24"/>
          <w:lang w:val="pt-BR"/>
        </w:rPr>
        <w:t>fins</w:t>
      </w:r>
      <w:r w:rsidRPr="007C1F01">
        <w:rPr>
          <w:rFonts w:ascii="Arial" w:hAnsi="Arial" w:cs="Arial"/>
          <w:b/>
          <w:bCs/>
          <w:spacing w:val="-2"/>
          <w:sz w:val="24"/>
          <w:szCs w:val="24"/>
          <w:lang w:val="pt-BR"/>
        </w:rPr>
        <w:t xml:space="preserve"> </w:t>
      </w:r>
      <w:r w:rsidRPr="007C1F01">
        <w:rPr>
          <w:rFonts w:ascii="Arial" w:hAnsi="Arial" w:cs="Arial"/>
          <w:b/>
          <w:bCs/>
          <w:sz w:val="24"/>
          <w:szCs w:val="24"/>
          <w:lang w:val="pt-BR"/>
        </w:rPr>
        <w:t>de</w:t>
      </w:r>
      <w:r w:rsidRPr="007C1F01">
        <w:rPr>
          <w:rFonts w:ascii="Arial" w:hAnsi="Arial" w:cs="Arial"/>
          <w:b/>
          <w:bCs/>
          <w:spacing w:val="-2"/>
          <w:sz w:val="24"/>
          <w:szCs w:val="24"/>
          <w:lang w:val="pt-BR"/>
        </w:rPr>
        <w:t xml:space="preserve"> </w:t>
      </w:r>
      <w:r w:rsidRPr="007C1F01">
        <w:rPr>
          <w:rFonts w:ascii="Arial" w:hAnsi="Arial" w:cs="Arial"/>
          <w:b/>
          <w:bCs/>
          <w:sz w:val="24"/>
          <w:szCs w:val="24"/>
          <w:lang w:val="pt-BR"/>
        </w:rPr>
        <w:t>qualificação</w:t>
      </w:r>
      <w:r w:rsidRPr="007C1F01">
        <w:rPr>
          <w:rFonts w:ascii="Arial" w:hAnsi="Arial" w:cs="Arial"/>
          <w:b/>
          <w:bCs/>
          <w:spacing w:val="-2"/>
          <w:sz w:val="24"/>
          <w:szCs w:val="24"/>
          <w:lang w:val="pt-BR"/>
        </w:rPr>
        <w:t xml:space="preserve"> </w:t>
      </w:r>
      <w:r w:rsidRPr="007C1F01">
        <w:rPr>
          <w:rFonts w:ascii="Arial" w:hAnsi="Arial" w:cs="Arial"/>
          <w:b/>
          <w:bCs/>
          <w:sz w:val="24"/>
          <w:szCs w:val="24"/>
          <w:lang w:val="pt-BR"/>
        </w:rPr>
        <w:t>econômico-financeira,</w:t>
      </w:r>
      <w:r w:rsidRPr="007C1F01">
        <w:rPr>
          <w:rFonts w:ascii="Arial" w:hAnsi="Arial" w:cs="Arial"/>
          <w:b/>
          <w:bCs/>
          <w:spacing w:val="-4"/>
          <w:sz w:val="24"/>
          <w:szCs w:val="24"/>
          <w:lang w:val="pt-BR"/>
        </w:rPr>
        <w:t xml:space="preserve"> </w:t>
      </w:r>
      <w:r w:rsidRPr="007C1F01">
        <w:rPr>
          <w:rFonts w:ascii="Arial" w:hAnsi="Arial" w:cs="Arial"/>
          <w:b/>
          <w:bCs/>
          <w:sz w:val="24"/>
          <w:szCs w:val="24"/>
          <w:lang w:val="pt-BR"/>
        </w:rPr>
        <w:t>os</w:t>
      </w:r>
      <w:r w:rsidRPr="007C1F01">
        <w:rPr>
          <w:rFonts w:ascii="Arial" w:hAnsi="Arial" w:cs="Arial"/>
          <w:b/>
          <w:bCs/>
          <w:spacing w:val="-2"/>
          <w:sz w:val="24"/>
          <w:szCs w:val="24"/>
          <w:lang w:val="pt-BR"/>
        </w:rPr>
        <w:t xml:space="preserve"> </w:t>
      </w:r>
      <w:r w:rsidRPr="007C1F01">
        <w:rPr>
          <w:rFonts w:ascii="Arial" w:hAnsi="Arial" w:cs="Arial"/>
          <w:b/>
          <w:bCs/>
          <w:sz w:val="24"/>
          <w:szCs w:val="24"/>
          <w:lang w:val="pt-BR"/>
        </w:rPr>
        <w:t>interessados</w:t>
      </w:r>
      <w:r w:rsidRPr="007C1F01">
        <w:rPr>
          <w:rFonts w:ascii="Arial" w:hAnsi="Arial" w:cs="Arial"/>
          <w:b/>
          <w:bCs/>
          <w:spacing w:val="-5"/>
          <w:sz w:val="24"/>
          <w:szCs w:val="24"/>
          <w:lang w:val="pt-BR"/>
        </w:rPr>
        <w:t xml:space="preserve"> </w:t>
      </w:r>
      <w:r w:rsidRPr="007C1F01">
        <w:rPr>
          <w:rFonts w:ascii="Arial" w:hAnsi="Arial" w:cs="Arial"/>
          <w:b/>
          <w:bCs/>
          <w:sz w:val="24"/>
          <w:szCs w:val="24"/>
          <w:lang w:val="pt-BR"/>
        </w:rPr>
        <w:t>deverão</w:t>
      </w:r>
      <w:r w:rsidRPr="007C1F01">
        <w:rPr>
          <w:rFonts w:ascii="Arial" w:hAnsi="Arial" w:cs="Arial"/>
          <w:b/>
          <w:bCs/>
          <w:spacing w:val="-2"/>
          <w:sz w:val="24"/>
          <w:szCs w:val="24"/>
          <w:lang w:val="pt-BR"/>
        </w:rPr>
        <w:t xml:space="preserve"> </w:t>
      </w:r>
      <w:r w:rsidRPr="007C1F01">
        <w:rPr>
          <w:rFonts w:ascii="Arial" w:hAnsi="Arial" w:cs="Arial"/>
          <w:b/>
          <w:bCs/>
          <w:sz w:val="24"/>
          <w:szCs w:val="24"/>
          <w:lang w:val="pt-BR"/>
        </w:rPr>
        <w:t>apresentar:</w:t>
      </w:r>
    </w:p>
    <w:p w:rsidR="007C1F01" w:rsidRPr="007C1F01" w:rsidRDefault="007C1F01" w:rsidP="007C1F01">
      <w:pPr>
        <w:widowControl/>
        <w:autoSpaceDE/>
        <w:autoSpaceDN/>
        <w:spacing w:after="200" w:line="276" w:lineRule="auto"/>
        <w:ind w:left="284" w:right="165"/>
        <w:jc w:val="both"/>
        <w:rPr>
          <w:rFonts w:ascii="Arial" w:hAnsi="Arial" w:cs="Arial"/>
          <w:bCs/>
          <w:sz w:val="24"/>
          <w:szCs w:val="24"/>
          <w:lang w:val="pt-BR"/>
        </w:rPr>
      </w:pPr>
      <w:r w:rsidRPr="007C1F01">
        <w:rPr>
          <w:rFonts w:ascii="Arial" w:hAnsi="Arial" w:cs="Arial"/>
          <w:sz w:val="24"/>
          <w:szCs w:val="24"/>
          <w:lang w:val="pt-BR"/>
        </w:rPr>
        <w:t>a) Certidão negativa de falência, expedida pelo distribuidor da sede da pessoa</w:t>
      </w:r>
      <w:r w:rsidRPr="007C1F01">
        <w:rPr>
          <w:rFonts w:ascii="Arial" w:hAnsi="Arial" w:cs="Arial"/>
          <w:spacing w:val="1"/>
          <w:sz w:val="24"/>
          <w:szCs w:val="24"/>
          <w:lang w:val="pt-BR"/>
        </w:rPr>
        <w:t xml:space="preserve"> </w:t>
      </w:r>
      <w:r w:rsidRPr="007C1F01">
        <w:rPr>
          <w:rFonts w:ascii="Arial" w:hAnsi="Arial" w:cs="Arial"/>
          <w:sz w:val="24"/>
          <w:szCs w:val="24"/>
          <w:lang w:val="pt-BR"/>
        </w:rPr>
        <w:t>jurídica,</w:t>
      </w:r>
      <w:r w:rsidRPr="007C1F01">
        <w:rPr>
          <w:rFonts w:ascii="Arial" w:hAnsi="Arial" w:cs="Arial"/>
          <w:spacing w:val="-1"/>
          <w:sz w:val="24"/>
          <w:szCs w:val="24"/>
          <w:lang w:val="pt-BR"/>
        </w:rPr>
        <w:t xml:space="preserve"> </w:t>
      </w:r>
      <w:r w:rsidRPr="007C1F01">
        <w:rPr>
          <w:rFonts w:ascii="Arial" w:hAnsi="Arial" w:cs="Arial"/>
          <w:sz w:val="24"/>
          <w:szCs w:val="24"/>
          <w:lang w:val="pt-BR"/>
        </w:rPr>
        <w:t>conforme</w:t>
      </w:r>
      <w:r w:rsidRPr="007C1F01">
        <w:rPr>
          <w:rFonts w:ascii="Arial" w:hAnsi="Arial" w:cs="Arial"/>
          <w:spacing w:val="1"/>
          <w:sz w:val="24"/>
          <w:szCs w:val="24"/>
          <w:lang w:val="pt-BR"/>
        </w:rPr>
        <w:t xml:space="preserve"> </w:t>
      </w:r>
      <w:r w:rsidRPr="007C1F01">
        <w:rPr>
          <w:rFonts w:ascii="Arial" w:hAnsi="Arial" w:cs="Arial"/>
          <w:sz w:val="24"/>
          <w:szCs w:val="24"/>
          <w:lang w:val="pt-BR"/>
        </w:rPr>
        <w:t>permissivo,</w:t>
      </w:r>
      <w:proofErr w:type="gramStart"/>
      <w:r w:rsidRPr="007C1F01">
        <w:rPr>
          <w:rFonts w:ascii="Arial" w:hAnsi="Arial" w:cs="Arial"/>
          <w:sz w:val="24"/>
          <w:szCs w:val="24"/>
          <w:lang w:val="pt-BR"/>
        </w:rPr>
        <w:t xml:space="preserve"> </w:t>
      </w:r>
      <w:r w:rsidRPr="007C1F01">
        <w:rPr>
          <w:rFonts w:ascii="Arial" w:hAnsi="Arial" w:cs="Arial"/>
          <w:spacing w:val="2"/>
          <w:sz w:val="24"/>
          <w:szCs w:val="24"/>
          <w:lang w:val="pt-BR"/>
        </w:rPr>
        <w:t xml:space="preserve"> </w:t>
      </w:r>
      <w:proofErr w:type="gramEnd"/>
      <w:r w:rsidRPr="007C1F01">
        <w:rPr>
          <w:rFonts w:ascii="Arial" w:hAnsi="Arial" w:cs="Arial"/>
          <w:bCs/>
          <w:sz w:val="24"/>
          <w:szCs w:val="24"/>
          <w:lang w:val="pt-BR"/>
        </w:rPr>
        <w:t>de acordo com o inciso II do art. 69º da Lei N. 14.133, de 1º de abril de 2021.</w:t>
      </w:r>
    </w:p>
    <w:p w:rsidR="007C1F01" w:rsidRPr="007C1F01" w:rsidRDefault="007C1F01" w:rsidP="007C1F01">
      <w:pPr>
        <w:widowControl/>
        <w:autoSpaceDE/>
        <w:autoSpaceDN/>
        <w:spacing w:after="200" w:line="276" w:lineRule="auto"/>
        <w:ind w:left="284" w:right="165"/>
        <w:jc w:val="both"/>
        <w:rPr>
          <w:rFonts w:ascii="Arial" w:hAnsi="Arial" w:cs="Arial"/>
          <w:sz w:val="24"/>
          <w:szCs w:val="24"/>
          <w:lang w:val="pt-BR"/>
        </w:rPr>
      </w:pPr>
      <w:r w:rsidRPr="007C1F01">
        <w:rPr>
          <w:rFonts w:ascii="Arial" w:hAnsi="Arial" w:cs="Arial"/>
          <w:bCs/>
          <w:sz w:val="24"/>
          <w:szCs w:val="24"/>
          <w:lang w:val="pt-BR"/>
        </w:rPr>
        <w:t xml:space="preserve">a1) Visto que </w:t>
      </w:r>
      <w:proofErr w:type="gramStart"/>
      <w:r w:rsidRPr="007C1F01">
        <w:rPr>
          <w:rFonts w:ascii="Arial" w:hAnsi="Arial" w:cs="Arial"/>
          <w:bCs/>
          <w:sz w:val="24"/>
          <w:szCs w:val="24"/>
          <w:lang w:val="pt-BR"/>
        </w:rPr>
        <w:t>trata-se</w:t>
      </w:r>
      <w:proofErr w:type="gramEnd"/>
      <w:r w:rsidRPr="007C1F01">
        <w:rPr>
          <w:rFonts w:ascii="Arial" w:hAnsi="Arial" w:cs="Arial"/>
          <w:bCs/>
          <w:sz w:val="24"/>
          <w:szCs w:val="24"/>
          <w:lang w:val="pt-BR"/>
        </w:rPr>
        <w:t xml:space="preserve"> de entrega  eventuais e futuras neste processo licitatório, sendo necessário a certidão no subitem acima.</w:t>
      </w:r>
    </w:p>
    <w:p w:rsidR="007C1F01" w:rsidRPr="007C1F01" w:rsidRDefault="007C1F01" w:rsidP="007C1F01">
      <w:pPr>
        <w:widowControl/>
        <w:autoSpaceDE/>
        <w:autoSpaceDN/>
        <w:spacing w:after="200" w:line="276" w:lineRule="auto"/>
        <w:ind w:left="284" w:right="165"/>
        <w:jc w:val="both"/>
        <w:rPr>
          <w:rFonts w:ascii="Arial" w:hAnsi="Arial" w:cs="Arial"/>
          <w:b/>
          <w:bCs/>
          <w:sz w:val="24"/>
          <w:szCs w:val="24"/>
          <w:lang w:val="pt-BR"/>
        </w:rPr>
      </w:pPr>
      <w:r w:rsidRPr="007C1F01">
        <w:rPr>
          <w:rFonts w:ascii="Arial" w:hAnsi="Arial" w:cs="Arial"/>
          <w:b/>
          <w:bCs/>
          <w:sz w:val="24"/>
          <w:szCs w:val="24"/>
          <w:lang w:val="pt-BR"/>
        </w:rPr>
        <w:t>Para</w:t>
      </w:r>
      <w:r w:rsidRPr="007C1F01">
        <w:rPr>
          <w:rFonts w:ascii="Arial" w:hAnsi="Arial" w:cs="Arial"/>
          <w:b/>
          <w:bCs/>
          <w:spacing w:val="-5"/>
          <w:sz w:val="24"/>
          <w:szCs w:val="24"/>
          <w:lang w:val="pt-BR"/>
        </w:rPr>
        <w:t xml:space="preserve"> </w:t>
      </w:r>
      <w:r w:rsidRPr="007C1F01">
        <w:rPr>
          <w:rFonts w:ascii="Arial" w:hAnsi="Arial" w:cs="Arial"/>
          <w:b/>
          <w:bCs/>
          <w:sz w:val="24"/>
          <w:szCs w:val="24"/>
          <w:lang w:val="pt-BR"/>
        </w:rPr>
        <w:t>fins</w:t>
      </w:r>
      <w:r w:rsidRPr="007C1F01">
        <w:rPr>
          <w:rFonts w:ascii="Arial" w:hAnsi="Arial" w:cs="Arial"/>
          <w:b/>
          <w:bCs/>
          <w:spacing w:val="-2"/>
          <w:sz w:val="24"/>
          <w:szCs w:val="24"/>
          <w:lang w:val="pt-BR"/>
        </w:rPr>
        <w:t xml:space="preserve"> </w:t>
      </w:r>
      <w:r w:rsidRPr="007C1F01">
        <w:rPr>
          <w:rFonts w:ascii="Arial" w:hAnsi="Arial" w:cs="Arial"/>
          <w:b/>
          <w:bCs/>
          <w:sz w:val="24"/>
          <w:szCs w:val="24"/>
          <w:lang w:val="pt-BR"/>
        </w:rPr>
        <w:t>de</w:t>
      </w:r>
      <w:r w:rsidRPr="007C1F01">
        <w:rPr>
          <w:rFonts w:ascii="Arial" w:hAnsi="Arial" w:cs="Arial"/>
          <w:b/>
          <w:bCs/>
          <w:spacing w:val="-2"/>
          <w:sz w:val="24"/>
          <w:szCs w:val="24"/>
          <w:lang w:val="pt-BR"/>
        </w:rPr>
        <w:t xml:space="preserve"> </w:t>
      </w:r>
      <w:r w:rsidRPr="007C1F01">
        <w:rPr>
          <w:rFonts w:ascii="Arial" w:hAnsi="Arial" w:cs="Arial"/>
          <w:b/>
          <w:bCs/>
          <w:sz w:val="24"/>
          <w:szCs w:val="24"/>
          <w:lang w:val="pt-BR"/>
        </w:rPr>
        <w:t>qualificação</w:t>
      </w:r>
      <w:r w:rsidRPr="007C1F01">
        <w:rPr>
          <w:rFonts w:ascii="Arial" w:hAnsi="Arial" w:cs="Arial"/>
          <w:b/>
          <w:bCs/>
          <w:spacing w:val="-2"/>
          <w:sz w:val="24"/>
          <w:szCs w:val="24"/>
          <w:lang w:val="pt-BR"/>
        </w:rPr>
        <w:t xml:space="preserve"> técnica</w:t>
      </w:r>
      <w:r w:rsidRPr="007C1F01">
        <w:rPr>
          <w:rFonts w:ascii="Arial" w:hAnsi="Arial" w:cs="Arial"/>
          <w:b/>
          <w:bCs/>
          <w:sz w:val="24"/>
          <w:szCs w:val="24"/>
          <w:lang w:val="pt-BR"/>
        </w:rPr>
        <w:t>,</w:t>
      </w:r>
      <w:r w:rsidRPr="007C1F01">
        <w:rPr>
          <w:rFonts w:ascii="Arial" w:hAnsi="Arial" w:cs="Arial"/>
          <w:b/>
          <w:bCs/>
          <w:spacing w:val="-4"/>
          <w:sz w:val="24"/>
          <w:szCs w:val="24"/>
          <w:lang w:val="pt-BR"/>
        </w:rPr>
        <w:t xml:space="preserve"> </w:t>
      </w:r>
      <w:r w:rsidRPr="007C1F01">
        <w:rPr>
          <w:rFonts w:ascii="Arial" w:hAnsi="Arial" w:cs="Arial"/>
          <w:b/>
          <w:bCs/>
          <w:sz w:val="24"/>
          <w:szCs w:val="24"/>
          <w:lang w:val="pt-BR"/>
        </w:rPr>
        <w:t>os</w:t>
      </w:r>
      <w:r w:rsidRPr="007C1F01">
        <w:rPr>
          <w:rFonts w:ascii="Arial" w:hAnsi="Arial" w:cs="Arial"/>
          <w:b/>
          <w:bCs/>
          <w:spacing w:val="-2"/>
          <w:sz w:val="24"/>
          <w:szCs w:val="24"/>
          <w:lang w:val="pt-BR"/>
        </w:rPr>
        <w:t xml:space="preserve"> </w:t>
      </w:r>
      <w:r w:rsidRPr="007C1F01">
        <w:rPr>
          <w:rFonts w:ascii="Arial" w:hAnsi="Arial" w:cs="Arial"/>
          <w:b/>
          <w:bCs/>
          <w:sz w:val="24"/>
          <w:szCs w:val="24"/>
          <w:lang w:val="pt-BR"/>
        </w:rPr>
        <w:t>interessados</w:t>
      </w:r>
      <w:r w:rsidRPr="007C1F01">
        <w:rPr>
          <w:rFonts w:ascii="Arial" w:hAnsi="Arial" w:cs="Arial"/>
          <w:b/>
          <w:bCs/>
          <w:spacing w:val="-5"/>
          <w:sz w:val="24"/>
          <w:szCs w:val="24"/>
          <w:lang w:val="pt-BR"/>
        </w:rPr>
        <w:t xml:space="preserve"> </w:t>
      </w:r>
      <w:r w:rsidRPr="007C1F01">
        <w:rPr>
          <w:rFonts w:ascii="Arial" w:hAnsi="Arial" w:cs="Arial"/>
          <w:b/>
          <w:bCs/>
          <w:sz w:val="24"/>
          <w:szCs w:val="24"/>
          <w:lang w:val="pt-BR"/>
        </w:rPr>
        <w:t>deverão</w:t>
      </w:r>
      <w:r w:rsidRPr="007C1F01">
        <w:rPr>
          <w:rFonts w:ascii="Arial" w:hAnsi="Arial" w:cs="Arial"/>
          <w:b/>
          <w:bCs/>
          <w:spacing w:val="-2"/>
          <w:sz w:val="24"/>
          <w:szCs w:val="24"/>
          <w:lang w:val="pt-BR"/>
        </w:rPr>
        <w:t xml:space="preserve"> </w:t>
      </w:r>
      <w:r w:rsidRPr="007C1F01">
        <w:rPr>
          <w:rFonts w:ascii="Arial" w:hAnsi="Arial" w:cs="Arial"/>
          <w:b/>
          <w:bCs/>
          <w:sz w:val="24"/>
          <w:szCs w:val="24"/>
          <w:lang w:val="pt-BR"/>
        </w:rPr>
        <w:t>apresentar:</w:t>
      </w:r>
    </w:p>
    <w:p w:rsidR="007C1F01" w:rsidRPr="007C1F01" w:rsidRDefault="007C1F01" w:rsidP="00817053">
      <w:pPr>
        <w:widowControl/>
        <w:autoSpaceDE/>
        <w:autoSpaceDN/>
        <w:spacing w:before="100" w:after="100" w:line="276" w:lineRule="auto"/>
        <w:ind w:left="284"/>
        <w:jc w:val="both"/>
        <w:rPr>
          <w:rFonts w:ascii="Arial" w:hAnsi="Arial" w:cs="Arial"/>
          <w:sz w:val="24"/>
          <w:szCs w:val="24"/>
          <w:lang w:val="pt-BR"/>
        </w:rPr>
      </w:pPr>
      <w:r w:rsidRPr="007C1F01">
        <w:rPr>
          <w:rFonts w:ascii="Arial" w:hAnsi="Arial" w:cs="Arial"/>
          <w:sz w:val="24"/>
          <w:szCs w:val="24"/>
          <w:lang w:val="pt-BR"/>
        </w:rPr>
        <w:t xml:space="preserve">a) Alvará Sanitário (ou Licença Sanitária) da empresa licitante, expedido pela Vigilância Sanitária Estadual ou Municipal, tal como exigido pela Lei Federal n.º </w:t>
      </w:r>
      <w:r w:rsidRPr="007C1F01">
        <w:rPr>
          <w:rFonts w:ascii="Arial" w:hAnsi="Arial" w:cs="Arial"/>
          <w:sz w:val="24"/>
          <w:szCs w:val="24"/>
          <w:lang w:val="pt-BR"/>
        </w:rPr>
        <w:lastRenderedPageBreak/>
        <w:t>6.360/76 (art. 2º), Decreto Federal n.º 79.094/77 (art. 2º) e Portaria Federal nº 2.814 de 29/05/98, alterado pela portaria 3.765 de outubro de 1998; </w:t>
      </w:r>
    </w:p>
    <w:p w:rsidR="007C1F01" w:rsidRPr="007C1F01" w:rsidRDefault="007C1F01" w:rsidP="00817053">
      <w:pPr>
        <w:widowControl/>
        <w:autoSpaceDE/>
        <w:autoSpaceDN/>
        <w:spacing w:before="100" w:after="100" w:line="276" w:lineRule="auto"/>
        <w:ind w:left="284"/>
        <w:jc w:val="both"/>
        <w:rPr>
          <w:rFonts w:ascii="Arial" w:hAnsi="Arial" w:cs="Arial"/>
          <w:sz w:val="24"/>
          <w:szCs w:val="24"/>
          <w:lang w:val="pt-BR"/>
        </w:rPr>
      </w:pPr>
      <w:r w:rsidRPr="007C1F01">
        <w:rPr>
          <w:rFonts w:ascii="Arial" w:hAnsi="Arial" w:cs="Arial"/>
          <w:sz w:val="24"/>
          <w:szCs w:val="24"/>
          <w:lang w:val="pt-BR"/>
        </w:rPr>
        <w:t>b) Autorização de Funcionamento da empresa licitante, expedida pela ANVISA– Agência Nacional de Vigilância Sanitária, conforme exigido pela Lei Federal n.º 6.360/76 (art. 2º), Decreto Federal n.º 79.094/77 (art. 2º), Lei Federal n.º 9.782/99 (art. 7º, inciso VII) e Portaria Federal nº 2.814 de 29/05/98, alterada pela portaria 3.765 de outubro de 1998; </w:t>
      </w:r>
    </w:p>
    <w:p w:rsidR="007C1F01" w:rsidRPr="007C1F01" w:rsidRDefault="007C1F01" w:rsidP="00817053">
      <w:pPr>
        <w:widowControl/>
        <w:autoSpaceDE/>
        <w:autoSpaceDN/>
        <w:spacing w:before="240" w:after="100" w:line="276" w:lineRule="auto"/>
        <w:ind w:left="284"/>
        <w:jc w:val="both"/>
        <w:rPr>
          <w:rFonts w:ascii="Arial" w:hAnsi="Arial" w:cs="Arial"/>
          <w:sz w:val="24"/>
          <w:szCs w:val="24"/>
          <w:lang w:val="pt-BR"/>
        </w:rPr>
      </w:pPr>
      <w:r w:rsidRPr="007C1F01">
        <w:rPr>
          <w:rFonts w:ascii="Arial" w:hAnsi="Arial" w:cs="Arial"/>
          <w:sz w:val="24"/>
          <w:szCs w:val="24"/>
          <w:lang w:val="pt-BR"/>
        </w:rPr>
        <w:t xml:space="preserve">c) Quando se tratar de medicamento constante na relação do </w:t>
      </w:r>
      <w:r w:rsidRPr="007C1F01">
        <w:rPr>
          <w:rFonts w:ascii="Arial" w:hAnsi="Arial" w:cs="Arial"/>
          <w:iCs/>
          <w:sz w:val="24"/>
          <w:szCs w:val="24"/>
          <w:lang w:val="pt-BR"/>
        </w:rPr>
        <w:t xml:space="preserve">Regulamento Técnico sobre substâncias e medicamentos sujeitos a controle especial </w:t>
      </w:r>
      <w:r w:rsidRPr="007C1F01">
        <w:rPr>
          <w:rFonts w:ascii="Arial" w:hAnsi="Arial" w:cs="Arial"/>
          <w:sz w:val="24"/>
          <w:szCs w:val="24"/>
          <w:lang w:val="pt-BR"/>
        </w:rPr>
        <w:t>aprovada pela Portaria n.º 344/99 de 12/05/99 da Vigilância Sanitária do Ministério da Saúde, também deve ser apresentado a Autorização Especial de Funcionamento da empresa licitante. </w:t>
      </w:r>
    </w:p>
    <w:p w:rsidR="007C1F01" w:rsidRPr="007C1F01" w:rsidRDefault="00E36B61" w:rsidP="00E36B61">
      <w:pPr>
        <w:widowControl/>
        <w:autoSpaceDE/>
        <w:autoSpaceDN/>
        <w:spacing w:before="100" w:after="100" w:line="276" w:lineRule="auto"/>
        <w:ind w:left="284"/>
        <w:jc w:val="both"/>
        <w:rPr>
          <w:rFonts w:ascii="Arial" w:hAnsi="Arial" w:cs="Arial"/>
          <w:sz w:val="24"/>
          <w:szCs w:val="24"/>
          <w:lang w:val="pt-BR"/>
        </w:rPr>
      </w:pPr>
      <w:r>
        <w:rPr>
          <w:rFonts w:ascii="Arial" w:hAnsi="Arial" w:cs="Arial"/>
          <w:sz w:val="24"/>
          <w:szCs w:val="24"/>
          <w:lang w:val="pt-BR"/>
        </w:rPr>
        <w:t xml:space="preserve"> </w:t>
      </w:r>
      <w:r w:rsidR="007C1F01" w:rsidRPr="007C1F01">
        <w:rPr>
          <w:rFonts w:ascii="Arial" w:hAnsi="Arial" w:cs="Arial"/>
          <w:sz w:val="24"/>
          <w:szCs w:val="24"/>
          <w:lang w:val="pt-BR"/>
        </w:rPr>
        <w:t>d) Apresentação do CERTIFICADO DE RESPONSABILIDADE TÉCNICA do farmacêutico responsável, emitido pelo Conselho Regional de Farmácia, com prazo de  validade em vigor, na data de abertura dos envelopes, conforme exigência da Lei Federal n.º820/60 (art. 24); </w:t>
      </w:r>
    </w:p>
    <w:p w:rsidR="007C1F01" w:rsidRPr="007C1F01" w:rsidRDefault="007C1F01" w:rsidP="007C1F01">
      <w:pPr>
        <w:widowControl/>
        <w:autoSpaceDE/>
        <w:autoSpaceDN/>
        <w:spacing w:after="200" w:line="276" w:lineRule="auto"/>
        <w:ind w:left="284" w:right="165"/>
        <w:jc w:val="both"/>
        <w:rPr>
          <w:rFonts w:ascii="Arial" w:hAnsi="Arial" w:cs="Arial"/>
          <w:sz w:val="24"/>
          <w:szCs w:val="24"/>
          <w:lang w:val="pt-BR"/>
        </w:rPr>
      </w:pPr>
      <w:r w:rsidRPr="007C1F01">
        <w:rPr>
          <w:rFonts w:ascii="Arial" w:hAnsi="Arial" w:cs="Arial"/>
          <w:sz w:val="24"/>
          <w:szCs w:val="24"/>
          <w:lang w:val="pt-BR"/>
        </w:rPr>
        <w:t xml:space="preserve">e) Apresentar no mínimo 01 atestado de capacidade técnica que comprove que a empresa já prestou serviços com características semelhantes ao objeto desta licitação, podendo ser emitido tanto por pessoas de direito publico ou privado, conforme modelo: </w:t>
      </w:r>
    </w:p>
    <w:p w:rsidR="007C1F01" w:rsidRPr="007C1F01" w:rsidRDefault="007C1F01" w:rsidP="007C1F01">
      <w:pPr>
        <w:widowControl/>
        <w:autoSpaceDE/>
        <w:autoSpaceDN/>
        <w:spacing w:after="200" w:line="276" w:lineRule="auto"/>
        <w:ind w:left="284" w:right="165"/>
        <w:jc w:val="both"/>
        <w:rPr>
          <w:rFonts w:ascii="Arial" w:hAnsi="Arial" w:cs="Arial"/>
          <w:sz w:val="24"/>
          <w:szCs w:val="24"/>
          <w:lang w:val="pt-BR"/>
        </w:rPr>
      </w:pPr>
    </w:p>
    <w:p w:rsidR="007C1F01" w:rsidRPr="007C1F01" w:rsidRDefault="007C1F01" w:rsidP="007C1F01">
      <w:pPr>
        <w:widowControl/>
        <w:pBdr>
          <w:top w:val="single" w:sz="4" w:space="1" w:color="auto"/>
          <w:left w:val="single" w:sz="4" w:space="4" w:color="auto"/>
          <w:bottom w:val="single" w:sz="4" w:space="1" w:color="auto"/>
          <w:right w:val="single" w:sz="4" w:space="4" w:color="auto"/>
        </w:pBdr>
        <w:autoSpaceDE/>
        <w:autoSpaceDN/>
        <w:spacing w:after="200" w:line="276" w:lineRule="auto"/>
        <w:ind w:left="284" w:right="165"/>
        <w:jc w:val="both"/>
        <w:rPr>
          <w:rFonts w:ascii="Arial" w:hAnsi="Arial" w:cs="Arial"/>
          <w:b/>
          <w:bCs/>
          <w:sz w:val="24"/>
          <w:szCs w:val="24"/>
          <w:lang w:val="pt-BR"/>
        </w:rPr>
      </w:pPr>
      <w:r w:rsidRPr="007C1F01">
        <w:rPr>
          <w:rFonts w:ascii="Arial" w:hAnsi="Arial" w:cs="Arial"/>
          <w:b/>
          <w:bCs/>
          <w:sz w:val="24"/>
          <w:szCs w:val="24"/>
          <w:lang w:val="pt-BR"/>
        </w:rPr>
        <w:t xml:space="preserve">ATESTADO DE CAPACIDADE TÉCNICA </w:t>
      </w:r>
    </w:p>
    <w:p w:rsidR="007C1F01" w:rsidRPr="007C1F01" w:rsidRDefault="007C1F01" w:rsidP="007C1F01">
      <w:pPr>
        <w:widowControl/>
        <w:pBdr>
          <w:top w:val="single" w:sz="4" w:space="1" w:color="auto"/>
          <w:left w:val="single" w:sz="4" w:space="4" w:color="auto"/>
          <w:bottom w:val="single" w:sz="4" w:space="1" w:color="auto"/>
          <w:right w:val="single" w:sz="4" w:space="4" w:color="auto"/>
        </w:pBdr>
        <w:autoSpaceDE/>
        <w:autoSpaceDN/>
        <w:spacing w:after="200" w:line="276" w:lineRule="auto"/>
        <w:ind w:left="284" w:right="165"/>
        <w:jc w:val="both"/>
        <w:rPr>
          <w:rFonts w:ascii="Arial" w:hAnsi="Arial" w:cs="Arial"/>
          <w:sz w:val="24"/>
          <w:szCs w:val="24"/>
          <w:lang w:val="pt-BR"/>
        </w:rPr>
      </w:pPr>
      <w:r w:rsidRPr="007C1F01">
        <w:rPr>
          <w:rFonts w:ascii="Arial" w:hAnsi="Arial" w:cs="Arial"/>
          <w:sz w:val="24"/>
          <w:szCs w:val="24"/>
          <w:lang w:val="pt-BR"/>
        </w:rPr>
        <w:t>Atestamos para fim de participação em Licitação, que a pessoa jurídica (Nome da Empresa), inscrita no CNPJ sob n° _________________, com sede a ________________, é FORNECEDORA IDÔNEA, na Prestação de Serviços de (Tipos de serviços prestados) atendendo sempre os prazos estipulados e a especificação solicitada. Atestamos ainda, que os serviços prestados, conforme cronograma estabelecido por esta empresa foi de qualidade satisfatória, suprindo as necessidades. Data, ___/___/____ ____________________________________________________ (Assinatura do Representante da empresa (cliente) que forneceu o Atestado) (Carimbo do CNPJ da empresa (cliente) que forneceu o Atestado</w:t>
      </w:r>
      <w:proofErr w:type="gramStart"/>
      <w:r w:rsidRPr="007C1F01">
        <w:rPr>
          <w:rFonts w:ascii="Arial" w:hAnsi="Arial" w:cs="Arial"/>
          <w:sz w:val="24"/>
          <w:szCs w:val="24"/>
          <w:lang w:val="pt-BR"/>
        </w:rPr>
        <w:t>)</w:t>
      </w:r>
      <w:proofErr w:type="gramEnd"/>
      <w:r w:rsidRPr="007C1F01">
        <w:rPr>
          <w:rFonts w:ascii="Arial" w:hAnsi="Arial" w:cs="Arial"/>
          <w:sz w:val="24"/>
          <w:szCs w:val="24"/>
          <w:lang w:val="pt-BR"/>
        </w:rPr>
        <w:t xml:space="preserve"> </w:t>
      </w:r>
    </w:p>
    <w:p w:rsidR="007C1F01" w:rsidRPr="007C1F01" w:rsidRDefault="007C1F01" w:rsidP="007C1F01">
      <w:pPr>
        <w:widowControl/>
        <w:autoSpaceDE/>
        <w:autoSpaceDN/>
        <w:spacing w:after="200" w:line="276" w:lineRule="auto"/>
        <w:ind w:left="284" w:right="165"/>
        <w:jc w:val="both"/>
        <w:rPr>
          <w:rFonts w:ascii="Arial" w:hAnsi="Arial" w:cs="Arial"/>
          <w:sz w:val="24"/>
          <w:szCs w:val="24"/>
          <w:lang w:val="pt-BR"/>
        </w:rPr>
      </w:pPr>
    </w:p>
    <w:p w:rsidR="007C1F01" w:rsidRPr="007C1F01" w:rsidRDefault="007C1F01" w:rsidP="007C1F01">
      <w:pPr>
        <w:widowControl/>
        <w:autoSpaceDE/>
        <w:autoSpaceDN/>
        <w:spacing w:after="200" w:line="276" w:lineRule="auto"/>
        <w:ind w:left="284" w:right="165"/>
        <w:jc w:val="both"/>
        <w:rPr>
          <w:rFonts w:ascii="Arial" w:hAnsi="Arial" w:cs="Arial"/>
          <w:sz w:val="24"/>
          <w:szCs w:val="24"/>
          <w:lang w:val="pt-BR"/>
        </w:rPr>
      </w:pPr>
      <w:r w:rsidRPr="007C1F01">
        <w:rPr>
          <w:rFonts w:ascii="Arial" w:hAnsi="Arial" w:cs="Arial"/>
          <w:sz w:val="24"/>
          <w:szCs w:val="24"/>
          <w:lang w:val="pt-BR"/>
        </w:rPr>
        <w:t>As licitantes ME ou EPP, nos termos da LC 123/2006, deverão comprovar essa condição</w:t>
      </w:r>
      <w:r w:rsidRPr="007C1F01">
        <w:rPr>
          <w:rFonts w:ascii="Arial" w:hAnsi="Arial" w:cs="Arial"/>
          <w:spacing w:val="1"/>
          <w:sz w:val="24"/>
          <w:szCs w:val="24"/>
          <w:lang w:val="pt-BR"/>
        </w:rPr>
        <w:t xml:space="preserve"> </w:t>
      </w:r>
      <w:r w:rsidRPr="007C1F01">
        <w:rPr>
          <w:rFonts w:ascii="Arial" w:hAnsi="Arial" w:cs="Arial"/>
          <w:sz w:val="24"/>
          <w:szCs w:val="24"/>
          <w:lang w:val="pt-BR"/>
        </w:rPr>
        <w:t xml:space="preserve">mediante apresentação de certidão expedida pela Junta Comercial de seu </w:t>
      </w:r>
      <w:r w:rsidRPr="007C1F01">
        <w:rPr>
          <w:rFonts w:ascii="Arial" w:hAnsi="Arial" w:cs="Arial"/>
          <w:sz w:val="24"/>
          <w:szCs w:val="24"/>
          <w:lang w:val="pt-BR"/>
        </w:rPr>
        <w:lastRenderedPageBreak/>
        <w:t>domicílio, conforme art.</w:t>
      </w:r>
      <w:r w:rsidRPr="007C1F01">
        <w:rPr>
          <w:rFonts w:ascii="Arial" w:hAnsi="Arial" w:cs="Arial"/>
          <w:spacing w:val="1"/>
          <w:sz w:val="24"/>
          <w:szCs w:val="24"/>
          <w:lang w:val="pt-BR"/>
        </w:rPr>
        <w:t xml:space="preserve"> </w:t>
      </w:r>
      <w:r w:rsidRPr="007C1F01">
        <w:rPr>
          <w:rFonts w:ascii="Arial" w:hAnsi="Arial" w:cs="Arial"/>
          <w:sz w:val="24"/>
          <w:szCs w:val="24"/>
          <w:lang w:val="pt-BR"/>
        </w:rPr>
        <w:t>8º</w:t>
      </w:r>
      <w:r w:rsidRPr="007C1F01">
        <w:rPr>
          <w:rFonts w:ascii="Arial" w:hAnsi="Arial" w:cs="Arial"/>
          <w:spacing w:val="24"/>
          <w:sz w:val="24"/>
          <w:szCs w:val="24"/>
          <w:lang w:val="pt-BR"/>
        </w:rPr>
        <w:t xml:space="preserve"> </w:t>
      </w:r>
      <w:r w:rsidRPr="007C1F01">
        <w:rPr>
          <w:rFonts w:ascii="Arial" w:hAnsi="Arial" w:cs="Arial"/>
          <w:sz w:val="24"/>
          <w:szCs w:val="24"/>
          <w:lang w:val="pt-BR"/>
        </w:rPr>
        <w:t>da</w:t>
      </w:r>
      <w:r w:rsidRPr="007C1F01">
        <w:rPr>
          <w:rFonts w:ascii="Arial" w:hAnsi="Arial" w:cs="Arial"/>
          <w:spacing w:val="23"/>
          <w:sz w:val="24"/>
          <w:szCs w:val="24"/>
          <w:lang w:val="pt-BR"/>
        </w:rPr>
        <w:t xml:space="preserve"> </w:t>
      </w:r>
      <w:r w:rsidRPr="007C1F01">
        <w:rPr>
          <w:rFonts w:ascii="Arial" w:hAnsi="Arial" w:cs="Arial"/>
          <w:sz w:val="24"/>
          <w:szCs w:val="24"/>
          <w:lang w:val="pt-BR"/>
        </w:rPr>
        <w:t>IN</w:t>
      </w:r>
      <w:r w:rsidRPr="007C1F01">
        <w:rPr>
          <w:rFonts w:ascii="Arial" w:hAnsi="Arial" w:cs="Arial"/>
          <w:spacing w:val="22"/>
          <w:sz w:val="24"/>
          <w:szCs w:val="24"/>
          <w:lang w:val="pt-BR"/>
        </w:rPr>
        <w:t xml:space="preserve"> </w:t>
      </w:r>
      <w:r w:rsidRPr="007C1F01">
        <w:rPr>
          <w:rFonts w:ascii="Arial" w:hAnsi="Arial" w:cs="Arial"/>
          <w:sz w:val="24"/>
          <w:szCs w:val="24"/>
          <w:lang w:val="pt-BR"/>
        </w:rPr>
        <w:t>103</w:t>
      </w:r>
      <w:r w:rsidRPr="007C1F01">
        <w:rPr>
          <w:rFonts w:ascii="Arial" w:hAnsi="Arial" w:cs="Arial"/>
          <w:spacing w:val="25"/>
          <w:sz w:val="24"/>
          <w:szCs w:val="24"/>
          <w:lang w:val="pt-BR"/>
        </w:rPr>
        <w:t xml:space="preserve"> </w:t>
      </w:r>
      <w:r w:rsidRPr="007C1F01">
        <w:rPr>
          <w:rFonts w:ascii="Arial" w:hAnsi="Arial" w:cs="Arial"/>
          <w:sz w:val="24"/>
          <w:szCs w:val="24"/>
          <w:lang w:val="pt-BR"/>
        </w:rPr>
        <w:t>do</w:t>
      </w:r>
      <w:r w:rsidRPr="007C1F01">
        <w:rPr>
          <w:rFonts w:ascii="Arial" w:hAnsi="Arial" w:cs="Arial"/>
          <w:spacing w:val="23"/>
          <w:sz w:val="24"/>
          <w:szCs w:val="24"/>
          <w:lang w:val="pt-BR"/>
        </w:rPr>
        <w:t xml:space="preserve"> </w:t>
      </w:r>
      <w:r w:rsidRPr="007C1F01">
        <w:rPr>
          <w:rFonts w:ascii="Arial" w:hAnsi="Arial" w:cs="Arial"/>
          <w:sz w:val="24"/>
          <w:szCs w:val="24"/>
          <w:lang w:val="pt-BR"/>
        </w:rPr>
        <w:t>Departamento</w:t>
      </w:r>
      <w:r w:rsidRPr="007C1F01">
        <w:rPr>
          <w:rFonts w:ascii="Arial" w:hAnsi="Arial" w:cs="Arial"/>
          <w:spacing w:val="23"/>
          <w:sz w:val="24"/>
          <w:szCs w:val="24"/>
          <w:lang w:val="pt-BR"/>
        </w:rPr>
        <w:t xml:space="preserve"> </w:t>
      </w:r>
      <w:r w:rsidRPr="007C1F01">
        <w:rPr>
          <w:rFonts w:ascii="Arial" w:hAnsi="Arial" w:cs="Arial"/>
          <w:sz w:val="24"/>
          <w:szCs w:val="24"/>
          <w:lang w:val="pt-BR"/>
        </w:rPr>
        <w:t>Nacional</w:t>
      </w:r>
      <w:r w:rsidRPr="007C1F01">
        <w:rPr>
          <w:rFonts w:ascii="Arial" w:hAnsi="Arial" w:cs="Arial"/>
          <w:spacing w:val="24"/>
          <w:sz w:val="24"/>
          <w:szCs w:val="24"/>
          <w:lang w:val="pt-BR"/>
        </w:rPr>
        <w:t xml:space="preserve"> </w:t>
      </w:r>
      <w:r w:rsidRPr="007C1F01">
        <w:rPr>
          <w:rFonts w:ascii="Arial" w:hAnsi="Arial" w:cs="Arial"/>
          <w:sz w:val="24"/>
          <w:szCs w:val="24"/>
          <w:lang w:val="pt-BR"/>
        </w:rPr>
        <w:t>de</w:t>
      </w:r>
      <w:r w:rsidRPr="007C1F01">
        <w:rPr>
          <w:rFonts w:ascii="Arial" w:hAnsi="Arial" w:cs="Arial"/>
          <w:spacing w:val="24"/>
          <w:sz w:val="24"/>
          <w:szCs w:val="24"/>
          <w:lang w:val="pt-BR"/>
        </w:rPr>
        <w:t xml:space="preserve"> </w:t>
      </w:r>
      <w:r w:rsidRPr="007C1F01">
        <w:rPr>
          <w:rFonts w:ascii="Arial" w:hAnsi="Arial" w:cs="Arial"/>
          <w:sz w:val="24"/>
          <w:szCs w:val="24"/>
          <w:lang w:val="pt-BR"/>
        </w:rPr>
        <w:t>Registro</w:t>
      </w:r>
      <w:r w:rsidRPr="007C1F01">
        <w:rPr>
          <w:rFonts w:ascii="Arial" w:hAnsi="Arial" w:cs="Arial"/>
          <w:spacing w:val="23"/>
          <w:sz w:val="24"/>
          <w:szCs w:val="24"/>
          <w:lang w:val="pt-BR"/>
        </w:rPr>
        <w:t xml:space="preserve"> </w:t>
      </w:r>
      <w:r w:rsidRPr="007C1F01">
        <w:rPr>
          <w:rFonts w:ascii="Arial" w:hAnsi="Arial" w:cs="Arial"/>
          <w:sz w:val="24"/>
          <w:szCs w:val="24"/>
          <w:lang w:val="pt-BR"/>
        </w:rPr>
        <w:t>do</w:t>
      </w:r>
      <w:r w:rsidRPr="007C1F01">
        <w:rPr>
          <w:rFonts w:ascii="Arial" w:hAnsi="Arial" w:cs="Arial"/>
          <w:spacing w:val="23"/>
          <w:sz w:val="24"/>
          <w:szCs w:val="24"/>
          <w:lang w:val="pt-BR"/>
        </w:rPr>
        <w:t xml:space="preserve"> </w:t>
      </w:r>
      <w:r w:rsidRPr="007C1F01">
        <w:rPr>
          <w:rFonts w:ascii="Arial" w:hAnsi="Arial" w:cs="Arial"/>
          <w:sz w:val="24"/>
          <w:szCs w:val="24"/>
          <w:lang w:val="pt-BR"/>
        </w:rPr>
        <w:t>Comércio,</w:t>
      </w:r>
      <w:r w:rsidRPr="007C1F01">
        <w:rPr>
          <w:rFonts w:ascii="Arial" w:hAnsi="Arial" w:cs="Arial"/>
          <w:spacing w:val="23"/>
          <w:sz w:val="24"/>
          <w:szCs w:val="24"/>
          <w:lang w:val="pt-BR"/>
        </w:rPr>
        <w:t xml:space="preserve"> </w:t>
      </w:r>
      <w:r w:rsidRPr="007C1F01">
        <w:rPr>
          <w:rFonts w:ascii="Arial" w:hAnsi="Arial" w:cs="Arial"/>
          <w:sz w:val="24"/>
          <w:szCs w:val="24"/>
          <w:lang w:val="pt-BR"/>
        </w:rPr>
        <w:t>de</w:t>
      </w:r>
      <w:r w:rsidRPr="007C1F01">
        <w:rPr>
          <w:rFonts w:ascii="Arial" w:hAnsi="Arial" w:cs="Arial"/>
          <w:spacing w:val="23"/>
          <w:sz w:val="24"/>
          <w:szCs w:val="24"/>
          <w:lang w:val="pt-BR"/>
        </w:rPr>
        <w:t xml:space="preserve"> </w:t>
      </w:r>
      <w:r w:rsidRPr="007C1F01">
        <w:rPr>
          <w:rFonts w:ascii="Arial" w:hAnsi="Arial" w:cs="Arial"/>
          <w:sz w:val="24"/>
          <w:szCs w:val="24"/>
          <w:lang w:val="pt-BR"/>
        </w:rPr>
        <w:t>30/04/2008,</w:t>
      </w:r>
      <w:r w:rsidRPr="007C1F01">
        <w:rPr>
          <w:rFonts w:ascii="Arial" w:hAnsi="Arial" w:cs="Arial"/>
          <w:spacing w:val="22"/>
          <w:sz w:val="24"/>
          <w:szCs w:val="24"/>
          <w:lang w:val="pt-BR"/>
        </w:rPr>
        <w:t xml:space="preserve"> </w:t>
      </w:r>
      <w:r w:rsidRPr="007C1F01">
        <w:rPr>
          <w:rFonts w:ascii="Arial" w:hAnsi="Arial" w:cs="Arial"/>
          <w:sz w:val="24"/>
          <w:szCs w:val="24"/>
          <w:lang w:val="pt-BR"/>
        </w:rPr>
        <w:t>certidão</w:t>
      </w:r>
      <w:r w:rsidRPr="007C1F01">
        <w:rPr>
          <w:rFonts w:ascii="Arial" w:hAnsi="Arial" w:cs="Arial"/>
          <w:spacing w:val="24"/>
          <w:sz w:val="24"/>
          <w:szCs w:val="24"/>
          <w:lang w:val="pt-BR"/>
        </w:rPr>
        <w:t xml:space="preserve"> </w:t>
      </w:r>
      <w:r w:rsidRPr="007C1F01">
        <w:rPr>
          <w:rFonts w:ascii="Arial" w:hAnsi="Arial" w:cs="Arial"/>
          <w:sz w:val="24"/>
          <w:szCs w:val="24"/>
          <w:lang w:val="pt-BR"/>
        </w:rPr>
        <w:t>essa</w:t>
      </w:r>
      <w:proofErr w:type="gramStart"/>
      <w:r w:rsidRPr="007C1F01">
        <w:rPr>
          <w:rFonts w:ascii="Arial" w:hAnsi="Arial" w:cs="Arial"/>
          <w:spacing w:val="-48"/>
          <w:sz w:val="24"/>
          <w:szCs w:val="24"/>
          <w:lang w:val="pt-BR"/>
        </w:rPr>
        <w:t xml:space="preserve">  </w:t>
      </w:r>
      <w:proofErr w:type="gramEnd"/>
      <w:r w:rsidRPr="007C1F01">
        <w:rPr>
          <w:rFonts w:ascii="Arial" w:hAnsi="Arial" w:cs="Arial"/>
          <w:sz w:val="24"/>
          <w:szCs w:val="24"/>
          <w:lang w:val="pt-BR"/>
        </w:rPr>
        <w:t>que</w:t>
      </w:r>
      <w:r w:rsidRPr="007C1F01">
        <w:rPr>
          <w:rFonts w:ascii="Arial" w:hAnsi="Arial" w:cs="Arial"/>
          <w:spacing w:val="-1"/>
          <w:sz w:val="24"/>
          <w:szCs w:val="24"/>
          <w:lang w:val="pt-BR"/>
        </w:rPr>
        <w:t xml:space="preserve"> </w:t>
      </w:r>
      <w:r w:rsidRPr="007C1F01">
        <w:rPr>
          <w:rFonts w:ascii="Arial" w:hAnsi="Arial" w:cs="Arial"/>
          <w:sz w:val="24"/>
          <w:szCs w:val="24"/>
          <w:lang w:val="pt-BR"/>
        </w:rPr>
        <w:t>deverá</w:t>
      </w:r>
      <w:r w:rsidRPr="007C1F01">
        <w:rPr>
          <w:rFonts w:ascii="Arial" w:hAnsi="Arial" w:cs="Arial"/>
          <w:spacing w:val="-2"/>
          <w:sz w:val="24"/>
          <w:szCs w:val="24"/>
          <w:lang w:val="pt-BR"/>
        </w:rPr>
        <w:t xml:space="preserve"> </w:t>
      </w:r>
      <w:r w:rsidRPr="007C1F01">
        <w:rPr>
          <w:rFonts w:ascii="Arial" w:hAnsi="Arial" w:cs="Arial"/>
          <w:sz w:val="24"/>
          <w:szCs w:val="24"/>
          <w:lang w:val="pt-BR"/>
        </w:rPr>
        <w:t>ser encaminhada</w:t>
      </w:r>
      <w:r w:rsidRPr="007C1F01">
        <w:rPr>
          <w:rFonts w:ascii="Arial" w:hAnsi="Arial" w:cs="Arial"/>
          <w:spacing w:val="-2"/>
          <w:sz w:val="24"/>
          <w:szCs w:val="24"/>
          <w:lang w:val="pt-BR"/>
        </w:rPr>
        <w:t xml:space="preserve"> </w:t>
      </w:r>
      <w:r w:rsidRPr="007C1F01">
        <w:rPr>
          <w:rFonts w:ascii="Arial" w:hAnsi="Arial" w:cs="Arial"/>
          <w:sz w:val="24"/>
          <w:szCs w:val="24"/>
          <w:lang w:val="pt-BR"/>
        </w:rPr>
        <w:t>ao</w:t>
      </w:r>
      <w:r w:rsidRPr="007C1F01">
        <w:rPr>
          <w:rFonts w:ascii="Arial" w:hAnsi="Arial" w:cs="Arial"/>
          <w:spacing w:val="-2"/>
          <w:sz w:val="24"/>
          <w:szCs w:val="24"/>
          <w:lang w:val="pt-BR"/>
        </w:rPr>
        <w:t xml:space="preserve"> </w:t>
      </w:r>
      <w:r w:rsidRPr="007C1F01">
        <w:rPr>
          <w:rFonts w:ascii="Arial" w:hAnsi="Arial" w:cs="Arial"/>
          <w:sz w:val="24"/>
          <w:szCs w:val="24"/>
          <w:lang w:val="pt-BR"/>
        </w:rPr>
        <w:t>Pregoeiro</w:t>
      </w:r>
      <w:r w:rsidRPr="007C1F01">
        <w:rPr>
          <w:rFonts w:ascii="Arial" w:hAnsi="Arial" w:cs="Arial"/>
          <w:spacing w:val="-4"/>
          <w:sz w:val="24"/>
          <w:szCs w:val="24"/>
          <w:lang w:val="pt-BR"/>
        </w:rPr>
        <w:t xml:space="preserve"> </w:t>
      </w:r>
      <w:r w:rsidRPr="007C1F01">
        <w:rPr>
          <w:rFonts w:ascii="Arial" w:hAnsi="Arial" w:cs="Arial"/>
          <w:sz w:val="24"/>
          <w:szCs w:val="24"/>
          <w:lang w:val="pt-BR"/>
        </w:rPr>
        <w:t>junto</w:t>
      </w:r>
      <w:r w:rsidRPr="007C1F01">
        <w:rPr>
          <w:rFonts w:ascii="Arial" w:hAnsi="Arial" w:cs="Arial"/>
          <w:spacing w:val="-1"/>
          <w:sz w:val="24"/>
          <w:szCs w:val="24"/>
          <w:lang w:val="pt-BR"/>
        </w:rPr>
        <w:t xml:space="preserve"> </w:t>
      </w:r>
      <w:r w:rsidRPr="007C1F01">
        <w:rPr>
          <w:rFonts w:ascii="Arial" w:hAnsi="Arial" w:cs="Arial"/>
          <w:sz w:val="24"/>
          <w:szCs w:val="24"/>
          <w:lang w:val="pt-BR"/>
        </w:rPr>
        <w:t>com</w:t>
      </w:r>
      <w:r w:rsidRPr="007C1F01">
        <w:rPr>
          <w:rFonts w:ascii="Arial" w:hAnsi="Arial" w:cs="Arial"/>
          <w:spacing w:val="-3"/>
          <w:sz w:val="24"/>
          <w:szCs w:val="24"/>
          <w:lang w:val="pt-BR"/>
        </w:rPr>
        <w:t xml:space="preserve"> </w:t>
      </w:r>
      <w:r w:rsidRPr="007C1F01">
        <w:rPr>
          <w:rFonts w:ascii="Arial" w:hAnsi="Arial" w:cs="Arial"/>
          <w:sz w:val="24"/>
          <w:szCs w:val="24"/>
          <w:lang w:val="pt-BR"/>
        </w:rPr>
        <w:t>os documentos</w:t>
      </w:r>
      <w:r w:rsidRPr="007C1F01">
        <w:rPr>
          <w:rFonts w:ascii="Arial" w:hAnsi="Arial" w:cs="Arial"/>
          <w:spacing w:val="-1"/>
          <w:sz w:val="24"/>
          <w:szCs w:val="24"/>
          <w:lang w:val="pt-BR"/>
        </w:rPr>
        <w:t xml:space="preserve"> </w:t>
      </w:r>
      <w:r w:rsidRPr="007C1F01">
        <w:rPr>
          <w:rFonts w:ascii="Arial" w:hAnsi="Arial" w:cs="Arial"/>
          <w:sz w:val="24"/>
          <w:szCs w:val="24"/>
          <w:lang w:val="pt-BR"/>
        </w:rPr>
        <w:t>de</w:t>
      </w:r>
      <w:r w:rsidRPr="007C1F01">
        <w:rPr>
          <w:rFonts w:ascii="Arial" w:hAnsi="Arial" w:cs="Arial"/>
          <w:spacing w:val="-1"/>
          <w:sz w:val="24"/>
          <w:szCs w:val="24"/>
          <w:lang w:val="pt-BR"/>
        </w:rPr>
        <w:t xml:space="preserve"> </w:t>
      </w:r>
      <w:r w:rsidRPr="007C1F01">
        <w:rPr>
          <w:rFonts w:ascii="Arial" w:hAnsi="Arial" w:cs="Arial"/>
          <w:sz w:val="24"/>
          <w:szCs w:val="24"/>
          <w:lang w:val="pt-BR"/>
        </w:rPr>
        <w:t>habilitação.</w:t>
      </w:r>
    </w:p>
    <w:p w:rsidR="007C1F01" w:rsidRPr="007C1F01" w:rsidRDefault="007C1F01" w:rsidP="007C1F01">
      <w:pPr>
        <w:widowControl/>
        <w:autoSpaceDE/>
        <w:autoSpaceDN/>
        <w:spacing w:after="200" w:line="276" w:lineRule="auto"/>
        <w:ind w:left="284" w:right="165"/>
        <w:jc w:val="both"/>
        <w:rPr>
          <w:rFonts w:ascii="Arial" w:hAnsi="Arial" w:cs="Arial"/>
          <w:sz w:val="24"/>
          <w:szCs w:val="24"/>
          <w:lang w:val="pt-BR"/>
        </w:rPr>
      </w:pPr>
      <w:r w:rsidRPr="007C1F01">
        <w:rPr>
          <w:rFonts w:ascii="Arial" w:hAnsi="Arial" w:cs="Arial"/>
          <w:sz w:val="24"/>
          <w:szCs w:val="24"/>
          <w:lang w:val="pt-BR"/>
        </w:rPr>
        <w:t>Tratando-se</w:t>
      </w:r>
      <w:r w:rsidRPr="007C1F01">
        <w:rPr>
          <w:rFonts w:ascii="Arial" w:hAnsi="Arial" w:cs="Arial"/>
          <w:spacing w:val="1"/>
          <w:sz w:val="24"/>
          <w:szCs w:val="24"/>
          <w:lang w:val="pt-BR"/>
        </w:rPr>
        <w:t xml:space="preserve"> </w:t>
      </w:r>
      <w:r w:rsidRPr="007C1F01">
        <w:rPr>
          <w:rFonts w:ascii="Arial" w:hAnsi="Arial" w:cs="Arial"/>
          <w:sz w:val="24"/>
          <w:szCs w:val="24"/>
          <w:lang w:val="pt-BR"/>
        </w:rPr>
        <w:t>de</w:t>
      </w:r>
      <w:r w:rsidRPr="007C1F01">
        <w:rPr>
          <w:rFonts w:ascii="Arial" w:hAnsi="Arial" w:cs="Arial"/>
          <w:spacing w:val="1"/>
          <w:sz w:val="24"/>
          <w:szCs w:val="24"/>
          <w:lang w:val="pt-BR"/>
        </w:rPr>
        <w:t xml:space="preserve"> </w:t>
      </w:r>
      <w:r w:rsidRPr="007C1F01">
        <w:rPr>
          <w:rFonts w:ascii="Arial" w:hAnsi="Arial" w:cs="Arial"/>
          <w:sz w:val="24"/>
          <w:szCs w:val="24"/>
          <w:lang w:val="pt-BR"/>
        </w:rPr>
        <w:t>sociedade</w:t>
      </w:r>
      <w:r w:rsidRPr="007C1F01">
        <w:rPr>
          <w:rFonts w:ascii="Arial" w:hAnsi="Arial" w:cs="Arial"/>
          <w:spacing w:val="1"/>
          <w:sz w:val="24"/>
          <w:szCs w:val="24"/>
          <w:lang w:val="pt-BR"/>
        </w:rPr>
        <w:t xml:space="preserve"> </w:t>
      </w:r>
      <w:r w:rsidRPr="007C1F01">
        <w:rPr>
          <w:rFonts w:ascii="Arial" w:hAnsi="Arial" w:cs="Arial"/>
          <w:sz w:val="24"/>
          <w:szCs w:val="24"/>
          <w:lang w:val="pt-BR"/>
        </w:rPr>
        <w:t>simples,</w:t>
      </w:r>
      <w:r w:rsidRPr="007C1F01">
        <w:rPr>
          <w:rFonts w:ascii="Arial" w:hAnsi="Arial" w:cs="Arial"/>
          <w:spacing w:val="1"/>
          <w:sz w:val="24"/>
          <w:szCs w:val="24"/>
          <w:lang w:val="pt-BR"/>
        </w:rPr>
        <w:t xml:space="preserve"> </w:t>
      </w:r>
      <w:r w:rsidRPr="007C1F01">
        <w:rPr>
          <w:rFonts w:ascii="Arial" w:hAnsi="Arial" w:cs="Arial"/>
          <w:sz w:val="24"/>
          <w:szCs w:val="24"/>
          <w:lang w:val="pt-BR"/>
        </w:rPr>
        <w:t>não</w:t>
      </w:r>
      <w:r w:rsidRPr="007C1F01">
        <w:rPr>
          <w:rFonts w:ascii="Arial" w:hAnsi="Arial" w:cs="Arial"/>
          <w:spacing w:val="1"/>
          <w:sz w:val="24"/>
          <w:szCs w:val="24"/>
          <w:lang w:val="pt-BR"/>
        </w:rPr>
        <w:t xml:space="preserve"> </w:t>
      </w:r>
      <w:r w:rsidRPr="007C1F01">
        <w:rPr>
          <w:rFonts w:ascii="Arial" w:hAnsi="Arial" w:cs="Arial"/>
          <w:sz w:val="24"/>
          <w:szCs w:val="24"/>
          <w:lang w:val="pt-BR"/>
        </w:rPr>
        <w:t>inscrita</w:t>
      </w:r>
      <w:r w:rsidRPr="007C1F01">
        <w:rPr>
          <w:rFonts w:ascii="Arial" w:hAnsi="Arial" w:cs="Arial"/>
          <w:spacing w:val="1"/>
          <w:sz w:val="24"/>
          <w:szCs w:val="24"/>
          <w:lang w:val="pt-BR"/>
        </w:rPr>
        <w:t xml:space="preserve"> </w:t>
      </w:r>
      <w:r w:rsidRPr="007C1F01">
        <w:rPr>
          <w:rFonts w:ascii="Arial" w:hAnsi="Arial" w:cs="Arial"/>
          <w:sz w:val="24"/>
          <w:szCs w:val="24"/>
          <w:lang w:val="pt-BR"/>
        </w:rPr>
        <w:t>na</w:t>
      </w:r>
      <w:r w:rsidRPr="007C1F01">
        <w:rPr>
          <w:rFonts w:ascii="Arial" w:hAnsi="Arial" w:cs="Arial"/>
          <w:spacing w:val="1"/>
          <w:sz w:val="24"/>
          <w:szCs w:val="24"/>
          <w:lang w:val="pt-BR"/>
        </w:rPr>
        <w:t xml:space="preserve"> </w:t>
      </w:r>
      <w:r w:rsidRPr="007C1F01">
        <w:rPr>
          <w:rFonts w:ascii="Arial" w:hAnsi="Arial" w:cs="Arial"/>
          <w:sz w:val="24"/>
          <w:szCs w:val="24"/>
          <w:lang w:val="pt-BR"/>
        </w:rPr>
        <w:t>Junta</w:t>
      </w:r>
      <w:r w:rsidRPr="007C1F01">
        <w:rPr>
          <w:rFonts w:ascii="Arial" w:hAnsi="Arial" w:cs="Arial"/>
          <w:spacing w:val="1"/>
          <w:sz w:val="24"/>
          <w:szCs w:val="24"/>
          <w:lang w:val="pt-BR"/>
        </w:rPr>
        <w:t xml:space="preserve"> </w:t>
      </w:r>
      <w:r w:rsidRPr="007C1F01">
        <w:rPr>
          <w:rFonts w:ascii="Arial" w:hAnsi="Arial" w:cs="Arial"/>
          <w:sz w:val="24"/>
          <w:szCs w:val="24"/>
          <w:lang w:val="pt-BR"/>
        </w:rPr>
        <w:t>Comercial,</w:t>
      </w:r>
      <w:r w:rsidRPr="007C1F01">
        <w:rPr>
          <w:rFonts w:ascii="Arial" w:hAnsi="Arial" w:cs="Arial"/>
          <w:spacing w:val="1"/>
          <w:sz w:val="24"/>
          <w:szCs w:val="24"/>
          <w:lang w:val="pt-BR"/>
        </w:rPr>
        <w:t xml:space="preserve"> </w:t>
      </w:r>
      <w:r w:rsidRPr="007C1F01">
        <w:rPr>
          <w:rFonts w:ascii="Arial" w:hAnsi="Arial" w:cs="Arial"/>
          <w:sz w:val="24"/>
          <w:szCs w:val="24"/>
          <w:lang w:val="pt-BR"/>
        </w:rPr>
        <w:t>a</w:t>
      </w:r>
      <w:r w:rsidRPr="007C1F01">
        <w:rPr>
          <w:rFonts w:ascii="Arial" w:hAnsi="Arial" w:cs="Arial"/>
          <w:spacing w:val="1"/>
          <w:sz w:val="24"/>
          <w:szCs w:val="24"/>
          <w:lang w:val="pt-BR"/>
        </w:rPr>
        <w:t xml:space="preserve"> </w:t>
      </w:r>
      <w:r w:rsidRPr="007C1F01">
        <w:rPr>
          <w:rFonts w:ascii="Arial" w:hAnsi="Arial" w:cs="Arial"/>
          <w:sz w:val="24"/>
          <w:szCs w:val="24"/>
          <w:lang w:val="pt-BR"/>
        </w:rPr>
        <w:t>comprovação</w:t>
      </w:r>
      <w:r w:rsidRPr="007C1F01">
        <w:rPr>
          <w:rFonts w:ascii="Arial" w:hAnsi="Arial" w:cs="Arial"/>
          <w:spacing w:val="1"/>
          <w:sz w:val="24"/>
          <w:szCs w:val="24"/>
          <w:lang w:val="pt-BR"/>
        </w:rPr>
        <w:t xml:space="preserve"> </w:t>
      </w:r>
      <w:r w:rsidRPr="007C1F01">
        <w:rPr>
          <w:rFonts w:ascii="Arial" w:hAnsi="Arial" w:cs="Arial"/>
          <w:sz w:val="24"/>
          <w:szCs w:val="24"/>
          <w:lang w:val="pt-BR"/>
        </w:rPr>
        <w:t>da</w:t>
      </w:r>
      <w:r w:rsidRPr="007C1F01">
        <w:rPr>
          <w:rFonts w:ascii="Arial" w:hAnsi="Arial" w:cs="Arial"/>
          <w:spacing w:val="1"/>
          <w:sz w:val="24"/>
          <w:szCs w:val="24"/>
          <w:lang w:val="pt-BR"/>
        </w:rPr>
        <w:t xml:space="preserve"> </w:t>
      </w:r>
      <w:r w:rsidRPr="007C1F01">
        <w:rPr>
          <w:rFonts w:ascii="Arial" w:hAnsi="Arial" w:cs="Arial"/>
          <w:sz w:val="24"/>
          <w:szCs w:val="24"/>
          <w:lang w:val="pt-BR"/>
        </w:rPr>
        <w:t>qualidade de ME e EPP poderá ser auferida conforme disposto na Lei Complementar 123/2006, art.</w:t>
      </w:r>
      <w:r w:rsidRPr="007C1F01">
        <w:rPr>
          <w:rFonts w:ascii="Arial" w:hAnsi="Arial" w:cs="Arial"/>
          <w:spacing w:val="1"/>
          <w:sz w:val="24"/>
          <w:szCs w:val="24"/>
          <w:lang w:val="pt-BR"/>
        </w:rPr>
        <w:t xml:space="preserve"> </w:t>
      </w:r>
      <w:r w:rsidRPr="007C1F01">
        <w:rPr>
          <w:rFonts w:ascii="Arial" w:hAnsi="Arial" w:cs="Arial"/>
          <w:sz w:val="24"/>
          <w:szCs w:val="24"/>
          <w:lang w:val="pt-BR"/>
        </w:rPr>
        <w:t>3º,</w:t>
      </w:r>
      <w:r w:rsidRPr="007C1F01">
        <w:rPr>
          <w:rFonts w:ascii="Arial" w:hAnsi="Arial" w:cs="Arial"/>
          <w:spacing w:val="11"/>
          <w:sz w:val="24"/>
          <w:szCs w:val="24"/>
          <w:lang w:val="pt-BR"/>
        </w:rPr>
        <w:t xml:space="preserve"> </w:t>
      </w:r>
      <w:r w:rsidRPr="007C1F01">
        <w:rPr>
          <w:rFonts w:ascii="Arial" w:hAnsi="Arial" w:cs="Arial"/>
          <w:sz w:val="24"/>
          <w:szCs w:val="24"/>
          <w:lang w:val="pt-BR"/>
        </w:rPr>
        <w:t>incisos</w:t>
      </w:r>
      <w:r w:rsidRPr="007C1F01">
        <w:rPr>
          <w:rFonts w:ascii="Arial" w:hAnsi="Arial" w:cs="Arial"/>
          <w:spacing w:val="9"/>
          <w:sz w:val="24"/>
          <w:szCs w:val="24"/>
          <w:lang w:val="pt-BR"/>
        </w:rPr>
        <w:t xml:space="preserve"> </w:t>
      </w:r>
      <w:r w:rsidRPr="007C1F01">
        <w:rPr>
          <w:rFonts w:ascii="Arial" w:hAnsi="Arial" w:cs="Arial"/>
          <w:sz w:val="24"/>
          <w:szCs w:val="24"/>
          <w:lang w:val="pt-BR"/>
        </w:rPr>
        <w:t>I</w:t>
      </w:r>
      <w:r w:rsidRPr="007C1F01">
        <w:rPr>
          <w:rFonts w:ascii="Arial" w:hAnsi="Arial" w:cs="Arial"/>
          <w:spacing w:val="11"/>
          <w:sz w:val="24"/>
          <w:szCs w:val="24"/>
          <w:lang w:val="pt-BR"/>
        </w:rPr>
        <w:t xml:space="preserve"> </w:t>
      </w:r>
      <w:r w:rsidRPr="007C1F01">
        <w:rPr>
          <w:rFonts w:ascii="Arial" w:hAnsi="Arial" w:cs="Arial"/>
          <w:sz w:val="24"/>
          <w:szCs w:val="24"/>
          <w:lang w:val="pt-BR"/>
        </w:rPr>
        <w:t>e</w:t>
      </w:r>
      <w:r w:rsidRPr="007C1F01">
        <w:rPr>
          <w:rFonts w:ascii="Arial" w:hAnsi="Arial" w:cs="Arial"/>
          <w:spacing w:val="9"/>
          <w:sz w:val="24"/>
          <w:szCs w:val="24"/>
          <w:lang w:val="pt-BR"/>
        </w:rPr>
        <w:t xml:space="preserve"> </w:t>
      </w:r>
      <w:r w:rsidRPr="007C1F01">
        <w:rPr>
          <w:rFonts w:ascii="Arial" w:hAnsi="Arial" w:cs="Arial"/>
          <w:sz w:val="24"/>
          <w:szCs w:val="24"/>
          <w:lang w:val="pt-BR"/>
        </w:rPr>
        <w:t>II,</w:t>
      </w:r>
      <w:r w:rsidRPr="007C1F01">
        <w:rPr>
          <w:rFonts w:ascii="Arial" w:hAnsi="Arial" w:cs="Arial"/>
          <w:spacing w:val="10"/>
          <w:sz w:val="24"/>
          <w:szCs w:val="24"/>
          <w:lang w:val="pt-BR"/>
        </w:rPr>
        <w:t xml:space="preserve"> </w:t>
      </w:r>
      <w:r w:rsidRPr="007C1F01">
        <w:rPr>
          <w:rFonts w:ascii="Arial" w:hAnsi="Arial" w:cs="Arial"/>
          <w:sz w:val="24"/>
          <w:szCs w:val="24"/>
          <w:lang w:val="pt-BR"/>
        </w:rPr>
        <w:t>e</w:t>
      </w:r>
      <w:r w:rsidRPr="007C1F01">
        <w:rPr>
          <w:rFonts w:ascii="Arial" w:hAnsi="Arial" w:cs="Arial"/>
          <w:spacing w:val="12"/>
          <w:sz w:val="24"/>
          <w:szCs w:val="24"/>
          <w:lang w:val="pt-BR"/>
        </w:rPr>
        <w:t xml:space="preserve"> </w:t>
      </w:r>
      <w:r w:rsidRPr="007C1F01">
        <w:rPr>
          <w:rFonts w:ascii="Arial" w:hAnsi="Arial" w:cs="Arial"/>
          <w:sz w:val="24"/>
          <w:szCs w:val="24"/>
          <w:lang w:val="pt-BR"/>
        </w:rPr>
        <w:t>parágrafos</w:t>
      </w:r>
      <w:r w:rsidRPr="007C1F01">
        <w:rPr>
          <w:rFonts w:ascii="Arial" w:hAnsi="Arial" w:cs="Arial"/>
          <w:spacing w:val="9"/>
          <w:sz w:val="24"/>
          <w:szCs w:val="24"/>
          <w:lang w:val="pt-BR"/>
        </w:rPr>
        <w:t xml:space="preserve"> </w:t>
      </w:r>
      <w:r w:rsidRPr="007C1F01">
        <w:rPr>
          <w:rFonts w:ascii="Arial" w:hAnsi="Arial" w:cs="Arial"/>
          <w:sz w:val="24"/>
          <w:szCs w:val="24"/>
          <w:lang w:val="pt-BR"/>
        </w:rPr>
        <w:t>1º,</w:t>
      </w:r>
      <w:r w:rsidRPr="007C1F01">
        <w:rPr>
          <w:rFonts w:ascii="Arial" w:hAnsi="Arial" w:cs="Arial"/>
          <w:spacing w:val="9"/>
          <w:sz w:val="24"/>
          <w:szCs w:val="24"/>
          <w:lang w:val="pt-BR"/>
        </w:rPr>
        <w:t xml:space="preserve"> </w:t>
      </w:r>
      <w:r w:rsidRPr="007C1F01">
        <w:rPr>
          <w:rFonts w:ascii="Arial" w:hAnsi="Arial" w:cs="Arial"/>
          <w:sz w:val="24"/>
          <w:szCs w:val="24"/>
          <w:lang w:val="pt-BR"/>
        </w:rPr>
        <w:t>2º</w:t>
      </w:r>
      <w:r w:rsidRPr="007C1F01">
        <w:rPr>
          <w:rFonts w:ascii="Arial" w:hAnsi="Arial" w:cs="Arial"/>
          <w:spacing w:val="9"/>
          <w:sz w:val="24"/>
          <w:szCs w:val="24"/>
          <w:lang w:val="pt-BR"/>
        </w:rPr>
        <w:t xml:space="preserve"> </w:t>
      </w:r>
      <w:r w:rsidRPr="007C1F01">
        <w:rPr>
          <w:rFonts w:ascii="Arial" w:hAnsi="Arial" w:cs="Arial"/>
          <w:sz w:val="24"/>
          <w:szCs w:val="24"/>
          <w:lang w:val="pt-BR"/>
        </w:rPr>
        <w:t>e</w:t>
      </w:r>
      <w:r w:rsidRPr="007C1F01">
        <w:rPr>
          <w:rFonts w:ascii="Arial" w:hAnsi="Arial" w:cs="Arial"/>
          <w:spacing w:val="10"/>
          <w:sz w:val="24"/>
          <w:szCs w:val="24"/>
          <w:lang w:val="pt-BR"/>
        </w:rPr>
        <w:t xml:space="preserve"> </w:t>
      </w:r>
      <w:r w:rsidRPr="007C1F01">
        <w:rPr>
          <w:rFonts w:ascii="Arial" w:hAnsi="Arial" w:cs="Arial"/>
          <w:sz w:val="24"/>
          <w:szCs w:val="24"/>
          <w:lang w:val="pt-BR"/>
        </w:rPr>
        <w:t>10º,</w:t>
      </w:r>
      <w:r w:rsidRPr="007C1F01">
        <w:rPr>
          <w:rFonts w:ascii="Arial" w:hAnsi="Arial" w:cs="Arial"/>
          <w:spacing w:val="9"/>
          <w:sz w:val="24"/>
          <w:szCs w:val="24"/>
          <w:lang w:val="pt-BR"/>
        </w:rPr>
        <w:t xml:space="preserve"> </w:t>
      </w:r>
      <w:r w:rsidRPr="007C1F01">
        <w:rPr>
          <w:rFonts w:ascii="Arial" w:hAnsi="Arial" w:cs="Arial"/>
          <w:sz w:val="24"/>
          <w:szCs w:val="24"/>
          <w:lang w:val="pt-BR"/>
        </w:rPr>
        <w:t>observando-se,</w:t>
      </w:r>
      <w:r w:rsidRPr="007C1F01">
        <w:rPr>
          <w:rFonts w:ascii="Arial" w:hAnsi="Arial" w:cs="Arial"/>
          <w:spacing w:val="9"/>
          <w:sz w:val="24"/>
          <w:szCs w:val="24"/>
          <w:lang w:val="pt-BR"/>
        </w:rPr>
        <w:t xml:space="preserve"> </w:t>
      </w:r>
      <w:r w:rsidRPr="007C1F01">
        <w:rPr>
          <w:rFonts w:ascii="Arial" w:hAnsi="Arial" w:cs="Arial"/>
          <w:sz w:val="24"/>
          <w:szCs w:val="24"/>
          <w:lang w:val="pt-BR"/>
        </w:rPr>
        <w:t>ainda,</w:t>
      </w:r>
      <w:r w:rsidRPr="007C1F01">
        <w:rPr>
          <w:rFonts w:ascii="Arial" w:hAnsi="Arial" w:cs="Arial"/>
          <w:spacing w:val="11"/>
          <w:sz w:val="24"/>
          <w:szCs w:val="24"/>
          <w:lang w:val="pt-BR"/>
        </w:rPr>
        <w:t xml:space="preserve"> </w:t>
      </w:r>
      <w:r w:rsidRPr="007C1F01">
        <w:rPr>
          <w:rFonts w:ascii="Arial" w:hAnsi="Arial" w:cs="Arial"/>
          <w:sz w:val="24"/>
          <w:szCs w:val="24"/>
          <w:lang w:val="pt-BR"/>
        </w:rPr>
        <w:t>as</w:t>
      </w:r>
      <w:r w:rsidRPr="007C1F01">
        <w:rPr>
          <w:rFonts w:ascii="Arial" w:hAnsi="Arial" w:cs="Arial"/>
          <w:spacing w:val="10"/>
          <w:sz w:val="24"/>
          <w:szCs w:val="24"/>
          <w:lang w:val="pt-BR"/>
        </w:rPr>
        <w:t xml:space="preserve"> </w:t>
      </w:r>
      <w:r w:rsidRPr="007C1F01">
        <w:rPr>
          <w:rFonts w:ascii="Arial" w:hAnsi="Arial" w:cs="Arial"/>
          <w:sz w:val="24"/>
          <w:szCs w:val="24"/>
          <w:lang w:val="pt-BR"/>
        </w:rPr>
        <w:t>exceções</w:t>
      </w:r>
      <w:r w:rsidRPr="007C1F01">
        <w:rPr>
          <w:rFonts w:ascii="Arial" w:hAnsi="Arial" w:cs="Arial"/>
          <w:spacing w:val="9"/>
          <w:sz w:val="24"/>
          <w:szCs w:val="24"/>
          <w:lang w:val="pt-BR"/>
        </w:rPr>
        <w:t xml:space="preserve"> </w:t>
      </w:r>
      <w:r w:rsidRPr="007C1F01">
        <w:rPr>
          <w:rFonts w:ascii="Arial" w:hAnsi="Arial" w:cs="Arial"/>
          <w:sz w:val="24"/>
          <w:szCs w:val="24"/>
          <w:lang w:val="pt-BR"/>
        </w:rPr>
        <w:t>previstas</w:t>
      </w:r>
      <w:r w:rsidRPr="007C1F01">
        <w:rPr>
          <w:rFonts w:ascii="Arial" w:hAnsi="Arial" w:cs="Arial"/>
          <w:spacing w:val="11"/>
          <w:sz w:val="24"/>
          <w:szCs w:val="24"/>
          <w:lang w:val="pt-BR"/>
        </w:rPr>
        <w:t xml:space="preserve"> </w:t>
      </w:r>
      <w:r w:rsidRPr="007C1F01">
        <w:rPr>
          <w:rFonts w:ascii="Arial" w:hAnsi="Arial" w:cs="Arial"/>
          <w:sz w:val="24"/>
          <w:szCs w:val="24"/>
          <w:lang w:val="pt-BR"/>
        </w:rPr>
        <w:t>no</w:t>
      </w:r>
      <w:r w:rsidRPr="007C1F01">
        <w:rPr>
          <w:rFonts w:ascii="Arial" w:hAnsi="Arial" w:cs="Arial"/>
          <w:spacing w:val="12"/>
          <w:sz w:val="24"/>
          <w:szCs w:val="24"/>
          <w:lang w:val="pt-BR"/>
        </w:rPr>
        <w:t xml:space="preserve"> </w:t>
      </w:r>
      <w:r w:rsidRPr="007C1F01">
        <w:rPr>
          <w:rFonts w:ascii="Arial" w:hAnsi="Arial" w:cs="Arial"/>
          <w:sz w:val="24"/>
          <w:szCs w:val="24"/>
          <w:lang w:val="pt-BR"/>
        </w:rPr>
        <w:t>parágrafo</w:t>
      </w:r>
      <w:r w:rsidRPr="007C1F01">
        <w:rPr>
          <w:rFonts w:ascii="Arial" w:hAnsi="Arial" w:cs="Arial"/>
          <w:spacing w:val="-47"/>
          <w:sz w:val="24"/>
          <w:szCs w:val="24"/>
          <w:lang w:val="pt-BR"/>
        </w:rPr>
        <w:t xml:space="preserve"> </w:t>
      </w:r>
      <w:r w:rsidRPr="007C1F01">
        <w:rPr>
          <w:rFonts w:ascii="Arial" w:hAnsi="Arial" w:cs="Arial"/>
          <w:sz w:val="24"/>
          <w:szCs w:val="24"/>
          <w:lang w:val="pt-BR"/>
        </w:rPr>
        <w:t>4º</w:t>
      </w:r>
      <w:r w:rsidRPr="007C1F01">
        <w:rPr>
          <w:rFonts w:ascii="Arial" w:hAnsi="Arial" w:cs="Arial"/>
          <w:spacing w:val="-1"/>
          <w:sz w:val="24"/>
          <w:szCs w:val="24"/>
          <w:lang w:val="pt-BR"/>
        </w:rPr>
        <w:t xml:space="preserve"> </w:t>
      </w:r>
      <w:r w:rsidRPr="007C1F01">
        <w:rPr>
          <w:rFonts w:ascii="Arial" w:hAnsi="Arial" w:cs="Arial"/>
          <w:sz w:val="24"/>
          <w:szCs w:val="24"/>
          <w:lang w:val="pt-BR"/>
        </w:rPr>
        <w:t>do</w:t>
      </w:r>
      <w:r w:rsidRPr="007C1F01">
        <w:rPr>
          <w:rFonts w:ascii="Arial" w:hAnsi="Arial" w:cs="Arial"/>
          <w:spacing w:val="-1"/>
          <w:sz w:val="24"/>
          <w:szCs w:val="24"/>
          <w:lang w:val="pt-BR"/>
        </w:rPr>
        <w:t xml:space="preserve"> </w:t>
      </w:r>
      <w:r w:rsidRPr="007C1F01">
        <w:rPr>
          <w:rFonts w:ascii="Arial" w:hAnsi="Arial" w:cs="Arial"/>
          <w:sz w:val="24"/>
          <w:szCs w:val="24"/>
          <w:lang w:val="pt-BR"/>
        </w:rPr>
        <w:t>mesmo</w:t>
      </w:r>
      <w:r w:rsidRPr="007C1F01">
        <w:rPr>
          <w:rFonts w:ascii="Arial" w:hAnsi="Arial" w:cs="Arial"/>
          <w:spacing w:val="1"/>
          <w:sz w:val="24"/>
          <w:szCs w:val="24"/>
          <w:lang w:val="pt-BR"/>
        </w:rPr>
        <w:t xml:space="preserve"> </w:t>
      </w:r>
      <w:r w:rsidRPr="007C1F01">
        <w:rPr>
          <w:rFonts w:ascii="Arial" w:hAnsi="Arial" w:cs="Arial"/>
          <w:sz w:val="24"/>
          <w:szCs w:val="24"/>
          <w:lang w:val="pt-BR"/>
        </w:rPr>
        <w:t>artigo.</w:t>
      </w:r>
    </w:p>
    <w:p w:rsidR="007C1F01" w:rsidRPr="007C1F01" w:rsidRDefault="007C1F01" w:rsidP="007C1F01">
      <w:pPr>
        <w:widowControl/>
        <w:autoSpaceDE/>
        <w:autoSpaceDN/>
        <w:spacing w:after="200" w:line="276" w:lineRule="auto"/>
        <w:ind w:left="284" w:right="165"/>
        <w:jc w:val="both"/>
        <w:rPr>
          <w:rFonts w:ascii="Arial" w:hAnsi="Arial" w:cs="Arial"/>
          <w:b/>
          <w:bCs/>
          <w:sz w:val="24"/>
          <w:szCs w:val="24"/>
          <w:u w:val="single"/>
          <w:lang w:val="pt-BR"/>
        </w:rPr>
      </w:pPr>
      <w:r w:rsidRPr="007C1F01">
        <w:rPr>
          <w:rFonts w:ascii="Arial" w:hAnsi="Arial" w:cs="Arial"/>
          <w:sz w:val="24"/>
          <w:szCs w:val="24"/>
          <w:lang w:val="pt-BR"/>
        </w:rPr>
        <w:t>A ME ou EPP que participar deste Pregão Eletrônico deverá apresentar toda a documentação</w:t>
      </w:r>
      <w:r w:rsidRPr="007C1F01">
        <w:rPr>
          <w:rFonts w:ascii="Arial" w:hAnsi="Arial" w:cs="Arial"/>
          <w:spacing w:val="1"/>
          <w:sz w:val="24"/>
          <w:szCs w:val="24"/>
          <w:lang w:val="pt-BR"/>
        </w:rPr>
        <w:t xml:space="preserve"> </w:t>
      </w:r>
      <w:r w:rsidRPr="007C1F01">
        <w:rPr>
          <w:rFonts w:ascii="Arial" w:hAnsi="Arial" w:cs="Arial"/>
          <w:sz w:val="24"/>
          <w:szCs w:val="24"/>
          <w:lang w:val="pt-BR"/>
        </w:rPr>
        <w:t xml:space="preserve">exigida para efeito de </w:t>
      </w:r>
      <w:r w:rsidRPr="007C1F01">
        <w:rPr>
          <w:rFonts w:ascii="Arial" w:hAnsi="Arial" w:cs="Arial"/>
          <w:b/>
          <w:bCs/>
          <w:sz w:val="24"/>
          <w:szCs w:val="24"/>
          <w:u w:val="single"/>
          <w:lang w:val="pt-BR"/>
        </w:rPr>
        <w:t>comprovação de regularidade fiscal e trabalhista, mesmo que esta apresente</w:t>
      </w:r>
      <w:r w:rsidRPr="007C1F01">
        <w:rPr>
          <w:rFonts w:ascii="Arial" w:hAnsi="Arial" w:cs="Arial"/>
          <w:b/>
          <w:bCs/>
          <w:spacing w:val="1"/>
          <w:sz w:val="24"/>
          <w:szCs w:val="24"/>
          <w:u w:val="single"/>
          <w:lang w:val="pt-BR"/>
        </w:rPr>
        <w:t xml:space="preserve"> </w:t>
      </w:r>
      <w:r w:rsidRPr="007C1F01">
        <w:rPr>
          <w:rFonts w:ascii="Arial" w:hAnsi="Arial" w:cs="Arial"/>
          <w:b/>
          <w:bCs/>
          <w:sz w:val="24"/>
          <w:szCs w:val="24"/>
          <w:u w:val="single"/>
          <w:lang w:val="pt-BR"/>
        </w:rPr>
        <w:t>alguma</w:t>
      </w:r>
      <w:r w:rsidRPr="007C1F01">
        <w:rPr>
          <w:rFonts w:ascii="Arial" w:hAnsi="Arial" w:cs="Arial"/>
          <w:b/>
          <w:bCs/>
          <w:spacing w:val="-1"/>
          <w:sz w:val="24"/>
          <w:szCs w:val="24"/>
          <w:u w:val="single"/>
          <w:lang w:val="pt-BR"/>
        </w:rPr>
        <w:t xml:space="preserve"> </w:t>
      </w:r>
      <w:r w:rsidRPr="007C1F01">
        <w:rPr>
          <w:rFonts w:ascii="Arial" w:hAnsi="Arial" w:cs="Arial"/>
          <w:b/>
          <w:bCs/>
          <w:sz w:val="24"/>
          <w:szCs w:val="24"/>
          <w:u w:val="single"/>
          <w:lang w:val="pt-BR"/>
        </w:rPr>
        <w:t>restrição.</w:t>
      </w:r>
    </w:p>
    <w:p w:rsidR="007C1F01" w:rsidRPr="007C1F01" w:rsidRDefault="007C1F01" w:rsidP="007C1F01">
      <w:pPr>
        <w:widowControl/>
        <w:autoSpaceDE/>
        <w:autoSpaceDN/>
        <w:spacing w:after="200" w:line="276" w:lineRule="auto"/>
        <w:ind w:left="284" w:right="165"/>
        <w:jc w:val="both"/>
        <w:rPr>
          <w:rFonts w:ascii="Arial" w:hAnsi="Arial" w:cs="Arial"/>
          <w:b/>
          <w:bCs/>
          <w:color w:val="000000"/>
          <w:sz w:val="24"/>
          <w:szCs w:val="24"/>
          <w:u w:val="single"/>
          <w:lang w:val="pt-BR"/>
        </w:rPr>
      </w:pPr>
      <w:r w:rsidRPr="007C1F01">
        <w:rPr>
          <w:rFonts w:ascii="ArialMT" w:hAnsi="ArialMT" w:cs="Times New Roman"/>
          <w:sz w:val="24"/>
          <w:szCs w:val="24"/>
          <w:lang w:val="pt-BR"/>
        </w:rPr>
        <w:t xml:space="preserve">Havendo alguma restrição com relação à regularidade </w:t>
      </w:r>
      <w:r w:rsidRPr="007C1F01">
        <w:rPr>
          <w:rFonts w:ascii="ArialMT" w:hAnsi="ArialMT" w:cs="Times New Roman"/>
          <w:color w:val="000000"/>
          <w:sz w:val="24"/>
          <w:szCs w:val="24"/>
          <w:lang w:val="pt-BR"/>
        </w:rPr>
        <w:t>fiscal, será assegurado</w:t>
      </w:r>
      <w:r w:rsidRPr="007C1F01">
        <w:rPr>
          <w:rFonts w:ascii="ArialMT" w:hAnsi="ArialMT" w:cs="Times New Roman"/>
          <w:color w:val="000000"/>
          <w:sz w:val="24"/>
          <w:szCs w:val="24"/>
          <w:lang w:val="pt-BR"/>
        </w:rPr>
        <w:br/>
        <w:t xml:space="preserve">as ME e EPP o prazo de 05 (cinco) dias úteis para a sua regularização, prorrogável por igual período mediante justificativa tempestiva e aceita pelo Pregoeiro, nos termos do § 1º, art. 43, da Lei Complementar 123/2006 alteração trazida pela Lei 147/2014, cujo termo inicial corresponderá ao momento em que a licitante for declarada vencedora do certame, para a regularização da documentação, pagamento ou parcelamento do débito, e emissão de eventuais certidões negativas ou positivas com efeito de certidão </w:t>
      </w:r>
      <w:proofErr w:type="gramStart"/>
      <w:r w:rsidRPr="007C1F01">
        <w:rPr>
          <w:rFonts w:ascii="ArialMT" w:hAnsi="ArialMT" w:cs="Times New Roman"/>
          <w:color w:val="000000"/>
          <w:sz w:val="24"/>
          <w:szCs w:val="24"/>
          <w:lang w:val="pt-BR"/>
        </w:rPr>
        <w:t>negativa</w:t>
      </w:r>
      <w:proofErr w:type="gramEnd"/>
    </w:p>
    <w:p w:rsidR="007C1F01" w:rsidRPr="007C1F01" w:rsidRDefault="007C1F01" w:rsidP="007C1F01">
      <w:pPr>
        <w:widowControl/>
        <w:autoSpaceDE/>
        <w:autoSpaceDN/>
        <w:spacing w:after="200" w:line="276" w:lineRule="auto"/>
        <w:ind w:left="284" w:right="165"/>
        <w:jc w:val="both"/>
        <w:rPr>
          <w:rFonts w:ascii="ArialMT" w:hAnsi="ArialMT" w:cs="Times New Roman"/>
          <w:color w:val="000000"/>
          <w:sz w:val="24"/>
          <w:szCs w:val="24"/>
          <w:lang w:val="pt-BR"/>
        </w:rPr>
      </w:pPr>
      <w:r w:rsidRPr="007C1F01">
        <w:rPr>
          <w:rFonts w:ascii="ArialMT" w:hAnsi="ArialMT" w:cs="Times New Roman"/>
          <w:color w:val="000000"/>
          <w:sz w:val="24"/>
          <w:szCs w:val="24"/>
          <w:lang w:val="pt-BR"/>
        </w:rPr>
        <w:t xml:space="preserve">A não regularização da documentação no prazo previsto acima implicará na decadência do direito à contratação, conforme expresso </w:t>
      </w:r>
      <w:r w:rsidRPr="007C1F01">
        <w:rPr>
          <w:rFonts w:ascii="ArialMT" w:hAnsi="ArialMT" w:cs="Times New Roman"/>
          <w:b/>
          <w:bCs/>
          <w:color w:val="000000"/>
          <w:sz w:val="24"/>
          <w:szCs w:val="24"/>
          <w:lang w:val="pt-BR"/>
        </w:rPr>
        <w:t xml:space="preserve">no inciso IV do art. 155º da Lei N. 14.133, de </w:t>
      </w:r>
      <w:proofErr w:type="gramStart"/>
      <w:r w:rsidRPr="007C1F01">
        <w:rPr>
          <w:rFonts w:ascii="ArialMT" w:hAnsi="ArialMT" w:cs="Times New Roman"/>
          <w:b/>
          <w:bCs/>
          <w:color w:val="000000"/>
          <w:sz w:val="24"/>
          <w:szCs w:val="24"/>
          <w:lang w:val="pt-BR"/>
        </w:rPr>
        <w:t>1</w:t>
      </w:r>
      <w:proofErr w:type="gramEnd"/>
      <w:r w:rsidRPr="007C1F01">
        <w:rPr>
          <w:rFonts w:ascii="ArialMT" w:hAnsi="ArialMT" w:cs="Times New Roman"/>
          <w:b/>
          <w:bCs/>
          <w:color w:val="000000"/>
          <w:sz w:val="24"/>
          <w:szCs w:val="24"/>
          <w:lang w:val="pt-BR"/>
        </w:rPr>
        <w:t xml:space="preserve"> de abril de 2021</w:t>
      </w:r>
      <w:r w:rsidRPr="007C1F01">
        <w:rPr>
          <w:rFonts w:ascii="ArialMT" w:hAnsi="ArialMT" w:cs="Times New Roman"/>
          <w:color w:val="000000"/>
          <w:sz w:val="24"/>
          <w:szCs w:val="24"/>
          <w:lang w:val="pt-BR"/>
        </w:rPr>
        <w:t xml:space="preserve">, sem prejuízo das sanções previstas no </w:t>
      </w:r>
      <w:r w:rsidRPr="007C1F01">
        <w:rPr>
          <w:rFonts w:ascii="ArialMT" w:hAnsi="ArialMT" w:cs="Times New Roman"/>
          <w:b/>
          <w:bCs/>
          <w:color w:val="000000"/>
          <w:sz w:val="24"/>
          <w:szCs w:val="24"/>
          <w:lang w:val="pt-BR"/>
        </w:rPr>
        <w:t>art. 156º da mesma Lei,</w:t>
      </w:r>
      <w:r w:rsidRPr="007C1F01">
        <w:rPr>
          <w:rFonts w:ascii="ArialMT" w:hAnsi="ArialMT" w:cs="Times New Roman"/>
          <w:color w:val="000000"/>
          <w:sz w:val="24"/>
          <w:szCs w:val="24"/>
          <w:lang w:val="pt-BR"/>
        </w:rPr>
        <w:t xml:space="preserve"> sendo facultado à Administração convocar os licitantes remanescentes, na ordem de classificação, para contratação, ou revogar a licitação.</w:t>
      </w:r>
    </w:p>
    <w:p w:rsidR="007C1F01" w:rsidRPr="007C1F01" w:rsidRDefault="007C1F01" w:rsidP="007C1F01">
      <w:pPr>
        <w:keepNext/>
        <w:keepLines/>
        <w:widowControl/>
        <w:tabs>
          <w:tab w:val="left" w:pos="0"/>
        </w:tabs>
        <w:autoSpaceDE/>
        <w:autoSpaceDN/>
        <w:spacing w:before="240" w:after="120" w:line="360" w:lineRule="auto"/>
        <w:jc w:val="both"/>
        <w:outlineLvl w:val="0"/>
        <w:rPr>
          <w:rFonts w:ascii="Arial" w:eastAsia="Times New Roman" w:hAnsi="Arial" w:cs="Arial"/>
          <w:b/>
          <w:bCs/>
          <w:sz w:val="24"/>
          <w:szCs w:val="24"/>
          <w:lang w:val="pt-BR" w:eastAsia="pt-BR"/>
        </w:rPr>
      </w:pPr>
      <w:r w:rsidRPr="007C1F01">
        <w:rPr>
          <w:rFonts w:ascii="Arial" w:eastAsia="Times New Roman" w:hAnsi="Arial" w:cs="Arial"/>
          <w:b/>
          <w:bCs/>
          <w:sz w:val="24"/>
          <w:szCs w:val="24"/>
          <w:lang w:val="pt-BR" w:eastAsia="pt-BR"/>
        </w:rPr>
        <w:t>12. ESTIMATIVAS DO VALOR DA CONTRATAÇÃO</w:t>
      </w:r>
    </w:p>
    <w:p w:rsidR="007C1F01" w:rsidRPr="007C1F01" w:rsidRDefault="007C1F01" w:rsidP="007C1F01">
      <w:pPr>
        <w:widowControl/>
        <w:autoSpaceDE/>
        <w:autoSpaceDN/>
        <w:spacing w:before="120" w:after="120" w:line="360" w:lineRule="auto"/>
        <w:jc w:val="both"/>
        <w:rPr>
          <w:rFonts w:ascii="Arial" w:eastAsia="Arial" w:hAnsi="Arial" w:cs="Arial"/>
          <w:b/>
          <w:bCs/>
          <w:sz w:val="24"/>
          <w:szCs w:val="24"/>
          <w:lang w:val="pt-BR" w:eastAsia="pt-BR"/>
        </w:rPr>
      </w:pPr>
      <w:r w:rsidRPr="007C1F01">
        <w:rPr>
          <w:rFonts w:ascii="Arial" w:eastAsia="Arial" w:hAnsi="Arial" w:cs="Arial"/>
          <w:sz w:val="24"/>
          <w:szCs w:val="24"/>
          <w:lang w:val="pt-BR" w:eastAsia="pt-BR"/>
        </w:rPr>
        <w:t>12.1 O custo estimado total da contratação é de R$</w:t>
      </w:r>
      <w:r w:rsidR="00817053">
        <w:rPr>
          <w:rFonts w:ascii="Arial" w:eastAsia="Arial" w:hAnsi="Arial" w:cs="Arial"/>
          <w:sz w:val="24"/>
          <w:szCs w:val="24"/>
          <w:lang w:val="pt-BR" w:eastAsia="pt-BR"/>
        </w:rPr>
        <w:t>xxx</w:t>
      </w:r>
      <w:r w:rsidRPr="007C1F01">
        <w:rPr>
          <w:rFonts w:ascii="Arial" w:eastAsia="Arial" w:hAnsi="Arial" w:cs="Arial"/>
          <w:sz w:val="24"/>
          <w:szCs w:val="24"/>
          <w:lang w:val="pt-BR" w:eastAsia="pt-BR"/>
        </w:rPr>
        <w:t xml:space="preserve"> (</w:t>
      </w:r>
      <w:r w:rsidR="00817053">
        <w:rPr>
          <w:rFonts w:ascii="Arial" w:eastAsia="Arial" w:hAnsi="Arial" w:cs="Arial"/>
          <w:sz w:val="24"/>
          <w:szCs w:val="24"/>
          <w:lang w:val="pt-BR" w:eastAsia="pt-BR"/>
        </w:rPr>
        <w:t>xxx</w:t>
      </w:r>
      <w:r w:rsidRPr="007C1F01">
        <w:rPr>
          <w:rFonts w:ascii="Arial" w:eastAsia="Arial" w:hAnsi="Arial" w:cs="Arial"/>
          <w:sz w:val="24"/>
          <w:szCs w:val="24"/>
          <w:lang w:val="pt-BR" w:eastAsia="pt-BR"/>
        </w:rPr>
        <w:t>).</w:t>
      </w:r>
    </w:p>
    <w:p w:rsidR="007C1F01" w:rsidRPr="007C1F01" w:rsidRDefault="007C1F01" w:rsidP="007C1F01">
      <w:pPr>
        <w:widowControl/>
        <w:autoSpaceDE/>
        <w:autoSpaceDN/>
        <w:spacing w:before="120" w:after="120" w:line="360" w:lineRule="auto"/>
        <w:jc w:val="both"/>
        <w:rPr>
          <w:rFonts w:ascii="Arial" w:eastAsia="Arial" w:hAnsi="Arial" w:cs="Arial"/>
          <w:sz w:val="24"/>
          <w:szCs w:val="24"/>
          <w:lang w:val="pt-BR" w:eastAsia="pt-BR"/>
        </w:rPr>
      </w:pPr>
      <w:r w:rsidRPr="007C1F01">
        <w:rPr>
          <w:rFonts w:ascii="Arial" w:eastAsia="MS Mincho" w:hAnsi="Arial" w:cs="Arial"/>
          <w:sz w:val="24"/>
          <w:szCs w:val="24"/>
          <w:lang w:val="pt-BR" w:eastAsia="pt-BR"/>
        </w:rPr>
        <w:t xml:space="preserve">12.2 Em caso de licitação para Registro de Preços, os preços </w:t>
      </w:r>
      <w:r w:rsidRPr="007C1F01">
        <w:rPr>
          <w:rFonts w:ascii="Arial" w:eastAsia="Arial" w:hAnsi="Arial" w:cs="Arial"/>
          <w:sz w:val="24"/>
          <w:szCs w:val="24"/>
          <w:lang w:val="pt-BR" w:eastAsia="pt-BR"/>
        </w:rPr>
        <w:t>registrados poderão ser alterados ou atualizados em decorrência de eventual redução dos preços praticados no mercado:</w:t>
      </w:r>
    </w:p>
    <w:p w:rsidR="007C1F01" w:rsidRPr="007C1F01" w:rsidRDefault="007C1F01" w:rsidP="007C1F01">
      <w:pPr>
        <w:widowControl/>
        <w:autoSpaceDE/>
        <w:autoSpaceDN/>
        <w:spacing w:before="120" w:after="120" w:line="360" w:lineRule="auto"/>
        <w:jc w:val="both"/>
        <w:rPr>
          <w:rFonts w:ascii="Arial" w:eastAsia="MS Mincho" w:hAnsi="Arial" w:cs="Arial"/>
          <w:sz w:val="24"/>
          <w:szCs w:val="24"/>
          <w:u w:val="single"/>
          <w:lang w:val="pt-BR" w:eastAsia="pt-BR"/>
        </w:rPr>
      </w:pPr>
      <w:r w:rsidRPr="007C1F01">
        <w:rPr>
          <w:rFonts w:ascii="Arial" w:eastAsia="Times New Roman" w:hAnsi="Arial" w:cs="Arial"/>
          <w:sz w:val="24"/>
          <w:szCs w:val="24"/>
          <w:lang w:val="pt-BR" w:eastAsia="pt-BR"/>
        </w:rPr>
        <w:t>12.2.1 em caso de força maior, caso fortuito ou fato do príncipe ou em decorrência de fatos imprevisíveis ou previsíveis de consequências incalculáveis, que inviabilizem a execução da ata tal como pactuada, nos termos do disposto na a</w:t>
      </w:r>
      <w:hyperlink r:id="rId35" w:anchor="art124iid">
        <w:r w:rsidRPr="007C1F01">
          <w:rPr>
            <w:rFonts w:ascii="Arial" w:eastAsia="Arial" w:hAnsi="Arial" w:cs="Arial"/>
            <w:sz w:val="24"/>
            <w:szCs w:val="24"/>
            <w:u w:val="single"/>
            <w:lang w:val="pt-BR" w:eastAsia="pt-BR"/>
          </w:rPr>
          <w:t>línea “d” do inciso II do capu</w:t>
        </w:r>
        <w:r w:rsidRPr="007C1F01">
          <w:rPr>
            <w:rFonts w:ascii="Arial" w:eastAsia="Arial" w:hAnsi="Arial" w:cs="Arial"/>
            <w:b/>
            <w:bCs/>
            <w:sz w:val="24"/>
            <w:szCs w:val="24"/>
            <w:u w:val="single"/>
            <w:lang w:val="pt-BR" w:eastAsia="pt-BR"/>
          </w:rPr>
          <w:t>t</w:t>
        </w:r>
        <w:r w:rsidRPr="007C1F01">
          <w:rPr>
            <w:rFonts w:ascii="Arial" w:eastAsia="Arial" w:hAnsi="Arial" w:cs="Arial"/>
            <w:sz w:val="24"/>
            <w:szCs w:val="24"/>
            <w:u w:val="single"/>
            <w:lang w:val="pt-BR" w:eastAsia="pt-BR"/>
          </w:rPr>
          <w:t xml:space="preserve"> do art. 124 da Lei nº 14.133, de </w:t>
        </w:r>
        <w:proofErr w:type="gramStart"/>
        <w:r w:rsidRPr="007C1F01">
          <w:rPr>
            <w:rFonts w:ascii="Arial" w:eastAsia="Arial" w:hAnsi="Arial" w:cs="Arial"/>
            <w:sz w:val="24"/>
            <w:szCs w:val="24"/>
            <w:u w:val="single"/>
            <w:lang w:val="pt-BR" w:eastAsia="pt-BR"/>
          </w:rPr>
          <w:t>2021;</w:t>
        </w:r>
        <w:proofErr w:type="gramEnd"/>
      </w:hyperlink>
    </w:p>
    <w:p w:rsidR="007C1F01" w:rsidRPr="007C1F01" w:rsidRDefault="007C1F01" w:rsidP="007C1F01">
      <w:pPr>
        <w:widowControl/>
        <w:autoSpaceDE/>
        <w:autoSpaceDN/>
        <w:spacing w:before="120" w:after="120" w:line="360" w:lineRule="auto"/>
        <w:jc w:val="both"/>
        <w:rPr>
          <w:rFonts w:ascii="Arial" w:eastAsia="MS Mincho" w:hAnsi="Arial" w:cs="Arial"/>
          <w:sz w:val="24"/>
          <w:szCs w:val="24"/>
          <w:lang w:val="pt-BR" w:eastAsia="pt-BR"/>
        </w:rPr>
      </w:pPr>
      <w:r w:rsidRPr="007C1F01">
        <w:rPr>
          <w:rFonts w:ascii="Arial" w:eastAsia="Times New Roman" w:hAnsi="Arial" w:cs="Arial"/>
          <w:sz w:val="24"/>
          <w:szCs w:val="24"/>
          <w:lang w:val="pt-BR" w:eastAsia="pt-BR"/>
        </w:rPr>
        <w:lastRenderedPageBreak/>
        <w:t>12.2.2 em caso de criação, alteração ou extinção de quaisquer tributos ou encargos legais ou superveniência de disposições legais, com comprovada repercussão sobre os preços registrados;</w:t>
      </w:r>
    </w:p>
    <w:p w:rsidR="007C1F01" w:rsidRPr="007C1F01" w:rsidRDefault="007C1F01" w:rsidP="007C1F01">
      <w:pPr>
        <w:widowControl/>
        <w:autoSpaceDE/>
        <w:autoSpaceDN/>
        <w:spacing w:before="120" w:after="120" w:line="360" w:lineRule="auto"/>
        <w:jc w:val="both"/>
        <w:rPr>
          <w:rFonts w:ascii="Arial" w:eastAsia="MS Mincho" w:hAnsi="Arial" w:cs="Arial"/>
          <w:sz w:val="24"/>
          <w:szCs w:val="24"/>
          <w:lang w:val="pt-BR" w:eastAsia="pt-BR"/>
        </w:rPr>
      </w:pPr>
      <w:r w:rsidRPr="007C1F01">
        <w:rPr>
          <w:rFonts w:ascii="Arial" w:eastAsia="Times New Roman" w:hAnsi="Arial" w:cs="Arial"/>
          <w:sz w:val="24"/>
          <w:szCs w:val="24"/>
          <w:lang w:val="pt-BR" w:eastAsia="pt-BR"/>
        </w:rPr>
        <w:t xml:space="preserve">12.2.3 serão reajustados os preços registrados, respeitada a contagem da anualidade, devendo ser utilizado como base IPCA/FGV; </w:t>
      </w:r>
      <w:proofErr w:type="gramStart"/>
      <w:r w:rsidRPr="007C1F01">
        <w:rPr>
          <w:rFonts w:ascii="Arial" w:eastAsia="Times New Roman" w:hAnsi="Arial" w:cs="Arial"/>
          <w:sz w:val="24"/>
          <w:szCs w:val="24"/>
          <w:lang w:val="pt-BR" w:eastAsia="pt-BR"/>
        </w:rPr>
        <w:t>ou</w:t>
      </w:r>
      <w:proofErr w:type="gramEnd"/>
    </w:p>
    <w:p w:rsidR="007C1F01" w:rsidRPr="007C1F01" w:rsidRDefault="007C1F01" w:rsidP="007C1F01">
      <w:pPr>
        <w:widowControl/>
        <w:autoSpaceDE/>
        <w:autoSpaceDN/>
        <w:spacing w:before="120" w:after="120" w:line="360" w:lineRule="auto"/>
        <w:jc w:val="both"/>
        <w:rPr>
          <w:rFonts w:ascii="Arial" w:eastAsia="Times New Roman" w:hAnsi="Arial" w:cs="Arial"/>
          <w:sz w:val="24"/>
          <w:szCs w:val="24"/>
          <w:lang w:val="pt-BR" w:eastAsia="pt-BR"/>
        </w:rPr>
      </w:pPr>
      <w:r w:rsidRPr="007C1F01">
        <w:rPr>
          <w:rFonts w:ascii="Arial" w:eastAsia="Times New Roman" w:hAnsi="Arial" w:cs="Arial"/>
          <w:sz w:val="24"/>
          <w:szCs w:val="24"/>
          <w:lang w:val="pt-BR" w:eastAsia="pt-BR"/>
        </w:rPr>
        <w:t>12.2.4 poderão ser repactuados, a pedido do interessado, conforme critérios definidos para a contratação.</w:t>
      </w:r>
    </w:p>
    <w:p w:rsidR="007C1F01" w:rsidRPr="007C1F01" w:rsidRDefault="007C1F01" w:rsidP="007C1F01">
      <w:pPr>
        <w:widowControl/>
        <w:autoSpaceDE/>
        <w:autoSpaceDN/>
        <w:spacing w:before="120" w:after="120" w:line="360" w:lineRule="auto"/>
        <w:jc w:val="both"/>
        <w:rPr>
          <w:rFonts w:ascii="Arial" w:eastAsia="Times New Roman" w:hAnsi="Arial" w:cs="Arial"/>
          <w:sz w:val="24"/>
          <w:szCs w:val="24"/>
          <w:lang w:val="pt-BR" w:eastAsia="pt-BR"/>
        </w:rPr>
      </w:pPr>
    </w:p>
    <w:p w:rsidR="007C1F01" w:rsidRPr="007C1F01" w:rsidRDefault="007C1F01" w:rsidP="007C1F01">
      <w:pPr>
        <w:widowControl/>
        <w:autoSpaceDE/>
        <w:autoSpaceDN/>
        <w:spacing w:after="160" w:line="360" w:lineRule="auto"/>
        <w:jc w:val="both"/>
        <w:rPr>
          <w:rFonts w:ascii="Arial" w:hAnsi="Arial" w:cs="Arial"/>
          <w:b/>
          <w:bCs/>
          <w:sz w:val="24"/>
          <w:szCs w:val="24"/>
          <w:lang w:val="pt-BR"/>
        </w:rPr>
      </w:pPr>
      <w:r w:rsidRPr="007C1F01">
        <w:rPr>
          <w:rFonts w:ascii="Arial" w:hAnsi="Arial" w:cs="Arial"/>
          <w:b/>
          <w:bCs/>
          <w:sz w:val="24"/>
          <w:szCs w:val="24"/>
          <w:lang w:val="pt-BR"/>
        </w:rPr>
        <w:t>13. OBRIGAÇÕES DAS PARTES</w:t>
      </w:r>
    </w:p>
    <w:p w:rsidR="007C1F01" w:rsidRPr="007C1F01" w:rsidRDefault="007C1F01" w:rsidP="007C1F01">
      <w:pPr>
        <w:widowControl/>
        <w:autoSpaceDE/>
        <w:autoSpaceDN/>
        <w:spacing w:after="200" w:line="360" w:lineRule="auto"/>
        <w:ind w:left="720"/>
        <w:contextualSpacing/>
        <w:jc w:val="both"/>
        <w:rPr>
          <w:rFonts w:ascii="Arial" w:hAnsi="Arial" w:cs="Arial"/>
          <w:sz w:val="24"/>
          <w:szCs w:val="24"/>
          <w:lang w:val="pt-BR"/>
        </w:rPr>
      </w:pPr>
    </w:p>
    <w:p w:rsidR="007C1F01" w:rsidRPr="007C1F01" w:rsidRDefault="007C1F01" w:rsidP="007C1F01">
      <w:pPr>
        <w:widowControl/>
        <w:numPr>
          <w:ilvl w:val="1"/>
          <w:numId w:val="20"/>
        </w:numPr>
        <w:autoSpaceDE/>
        <w:autoSpaceDN/>
        <w:spacing w:after="160" w:line="360" w:lineRule="auto"/>
        <w:contextualSpacing/>
        <w:jc w:val="both"/>
        <w:rPr>
          <w:rFonts w:ascii="Arial" w:hAnsi="Arial" w:cs="Arial"/>
          <w:sz w:val="24"/>
          <w:szCs w:val="24"/>
          <w:lang w:val="pt-BR"/>
        </w:rPr>
      </w:pPr>
      <w:r w:rsidRPr="007C1F01">
        <w:rPr>
          <w:rFonts w:ascii="Arial" w:hAnsi="Arial" w:cs="Arial"/>
          <w:sz w:val="24"/>
          <w:szCs w:val="24"/>
          <w:lang w:val="pt-BR"/>
        </w:rPr>
        <w:t xml:space="preserve"> </w:t>
      </w:r>
      <w:r w:rsidRPr="007C1F01">
        <w:rPr>
          <w:rFonts w:ascii="Arial" w:hAnsi="Arial" w:cs="Arial"/>
          <w:b/>
          <w:bCs/>
          <w:sz w:val="24"/>
          <w:szCs w:val="24"/>
          <w:lang w:val="pt-BR"/>
        </w:rPr>
        <w:t>SÃO OBRIGAÇÕES DA DETENTORA</w:t>
      </w:r>
      <w:r w:rsidRPr="007C1F01">
        <w:rPr>
          <w:rFonts w:ascii="Arial" w:hAnsi="Arial" w:cs="Arial"/>
          <w:sz w:val="24"/>
          <w:szCs w:val="24"/>
          <w:lang w:val="pt-BR"/>
        </w:rPr>
        <w:t>:</w:t>
      </w:r>
    </w:p>
    <w:p w:rsidR="007C1F01" w:rsidRPr="007C1F01" w:rsidRDefault="007C1F01" w:rsidP="007C1F01">
      <w:pPr>
        <w:widowControl/>
        <w:autoSpaceDE/>
        <w:autoSpaceDN/>
        <w:spacing w:after="160" w:line="360" w:lineRule="auto"/>
        <w:jc w:val="both"/>
        <w:rPr>
          <w:rFonts w:ascii="Arial" w:hAnsi="Arial" w:cs="Arial"/>
          <w:sz w:val="24"/>
          <w:szCs w:val="24"/>
          <w:lang w:val="pt-BR"/>
        </w:rPr>
      </w:pPr>
      <w:r w:rsidRPr="007C1F01">
        <w:rPr>
          <w:rFonts w:ascii="Arial" w:hAnsi="Arial" w:cs="Arial"/>
          <w:sz w:val="24"/>
          <w:szCs w:val="24"/>
          <w:lang w:val="pt-BR"/>
        </w:rPr>
        <w:t xml:space="preserve">13.1.1 Atender às determinações regulares emitidas pelo fiscal ou gestor da ata de registro ou Autoridade </w:t>
      </w:r>
      <w:proofErr w:type="gramStart"/>
      <w:r w:rsidRPr="007C1F01">
        <w:rPr>
          <w:rFonts w:ascii="Arial" w:hAnsi="Arial" w:cs="Arial"/>
          <w:sz w:val="24"/>
          <w:szCs w:val="24"/>
          <w:lang w:val="pt-BR"/>
        </w:rPr>
        <w:t>Superior previstos</w:t>
      </w:r>
      <w:proofErr w:type="gramEnd"/>
      <w:r w:rsidRPr="007C1F01">
        <w:rPr>
          <w:rFonts w:ascii="Arial" w:hAnsi="Arial" w:cs="Arial"/>
          <w:sz w:val="24"/>
          <w:szCs w:val="24"/>
          <w:lang w:val="pt-BR"/>
        </w:rPr>
        <w:t xml:space="preserve"> no art. 137, II, da Lei n° 14.133, de 2021 e prestar todo esclarecimento ou informação por eles solicitados;</w:t>
      </w:r>
    </w:p>
    <w:p w:rsidR="007C1F01" w:rsidRPr="007C1F01" w:rsidRDefault="007C1F01" w:rsidP="007C1F01">
      <w:pPr>
        <w:widowControl/>
        <w:autoSpaceDE/>
        <w:autoSpaceDN/>
        <w:spacing w:after="160" w:line="360" w:lineRule="auto"/>
        <w:jc w:val="both"/>
        <w:rPr>
          <w:rFonts w:ascii="Arial" w:hAnsi="Arial" w:cs="Arial"/>
          <w:sz w:val="24"/>
          <w:szCs w:val="24"/>
          <w:lang w:val="pt-BR"/>
        </w:rPr>
      </w:pPr>
      <w:r w:rsidRPr="007C1F01">
        <w:rPr>
          <w:rFonts w:ascii="Arial" w:hAnsi="Arial" w:cs="Arial"/>
          <w:sz w:val="24"/>
          <w:szCs w:val="24"/>
          <w:lang w:val="pt-BR"/>
        </w:rPr>
        <w:t>13.1.2 Guardar sigilo sobre todas as informações obtidas em decorrência do cumprimento da ata de registro;</w:t>
      </w:r>
    </w:p>
    <w:p w:rsidR="007C1F01" w:rsidRPr="007C1F01" w:rsidRDefault="007C1F01" w:rsidP="007C1F01">
      <w:pPr>
        <w:widowControl/>
        <w:autoSpaceDE/>
        <w:autoSpaceDN/>
        <w:spacing w:after="160" w:line="360" w:lineRule="auto"/>
        <w:jc w:val="both"/>
        <w:rPr>
          <w:rFonts w:ascii="Arial" w:hAnsi="Arial" w:cs="Arial"/>
          <w:sz w:val="24"/>
          <w:szCs w:val="24"/>
          <w:lang w:val="pt-BR"/>
        </w:rPr>
      </w:pPr>
      <w:r w:rsidRPr="007C1F01">
        <w:rPr>
          <w:rFonts w:ascii="Arial" w:hAnsi="Arial" w:cs="Arial"/>
          <w:sz w:val="24"/>
          <w:szCs w:val="24"/>
          <w:lang w:val="pt-BR"/>
        </w:rPr>
        <w:t>13.1.3 Cumprir todas as obrigações constantes no Edital, seus anexos e sua proposta, assumindo de forma exclusiva os riscos e as despesas decorrentes da boa e perfeita execução do objeto;</w:t>
      </w:r>
    </w:p>
    <w:p w:rsidR="007C1F01" w:rsidRPr="007C1F01" w:rsidRDefault="007C1F01" w:rsidP="007C1F01">
      <w:pPr>
        <w:widowControl/>
        <w:autoSpaceDE/>
        <w:autoSpaceDN/>
        <w:spacing w:after="160" w:line="360" w:lineRule="auto"/>
        <w:jc w:val="both"/>
        <w:rPr>
          <w:rFonts w:ascii="Arial" w:hAnsi="Arial" w:cs="Arial"/>
          <w:sz w:val="24"/>
          <w:szCs w:val="24"/>
          <w:lang w:val="pt-BR"/>
        </w:rPr>
      </w:pPr>
      <w:r w:rsidRPr="007C1F01">
        <w:rPr>
          <w:rFonts w:ascii="Arial" w:hAnsi="Arial" w:cs="Arial"/>
          <w:sz w:val="24"/>
          <w:szCs w:val="24"/>
          <w:lang w:val="pt-BR"/>
        </w:rPr>
        <w:t xml:space="preserve">13.1.4 Efetuar a entrega do objeto em perfeitas condições, conforme especificações, prazo e local constantes neste Termo de Referência e seus anexos, acompanhado da respectiva nota fiscal, na qual constarão as indicações referentes </w:t>
      </w:r>
      <w:proofErr w:type="gramStart"/>
      <w:r w:rsidRPr="007C1F01">
        <w:rPr>
          <w:rFonts w:ascii="Arial" w:hAnsi="Arial" w:cs="Arial"/>
          <w:sz w:val="24"/>
          <w:szCs w:val="24"/>
          <w:lang w:val="pt-BR"/>
        </w:rPr>
        <w:t>a</w:t>
      </w:r>
      <w:proofErr w:type="gramEnd"/>
      <w:r w:rsidRPr="007C1F01">
        <w:rPr>
          <w:rFonts w:ascii="Arial" w:hAnsi="Arial" w:cs="Arial"/>
          <w:sz w:val="24"/>
          <w:szCs w:val="24"/>
          <w:lang w:val="pt-BR"/>
        </w:rPr>
        <w:t>: marca, procedência e prazo de validade (quando for o caso);</w:t>
      </w:r>
    </w:p>
    <w:p w:rsidR="007C1F01" w:rsidRPr="007C1F01" w:rsidRDefault="007C1F01" w:rsidP="007C1F01">
      <w:pPr>
        <w:widowControl/>
        <w:autoSpaceDE/>
        <w:autoSpaceDN/>
        <w:spacing w:after="160" w:line="360" w:lineRule="auto"/>
        <w:jc w:val="both"/>
        <w:rPr>
          <w:rFonts w:ascii="Arial" w:hAnsi="Arial" w:cs="Arial"/>
          <w:sz w:val="24"/>
          <w:szCs w:val="24"/>
          <w:lang w:val="pt-BR"/>
        </w:rPr>
      </w:pPr>
      <w:r w:rsidRPr="007C1F01">
        <w:rPr>
          <w:rFonts w:ascii="Arial" w:hAnsi="Arial" w:cs="Arial"/>
          <w:sz w:val="24"/>
          <w:szCs w:val="24"/>
          <w:lang w:val="pt-BR"/>
        </w:rPr>
        <w:t>13.1.5 Responsabilizar-se pelos danos causados diretamente à Administração ou a terceiros em razão da execução da ata de registro;</w:t>
      </w:r>
    </w:p>
    <w:p w:rsidR="007C1F01" w:rsidRPr="007C1F01" w:rsidRDefault="007C1F01" w:rsidP="007C1F01">
      <w:pPr>
        <w:widowControl/>
        <w:autoSpaceDE/>
        <w:autoSpaceDN/>
        <w:spacing w:after="160" w:line="360" w:lineRule="auto"/>
        <w:jc w:val="both"/>
        <w:rPr>
          <w:rFonts w:ascii="Arial" w:hAnsi="Arial" w:cs="Arial"/>
          <w:sz w:val="24"/>
          <w:szCs w:val="24"/>
          <w:lang w:val="pt-BR"/>
        </w:rPr>
      </w:pPr>
      <w:r w:rsidRPr="007C1F01">
        <w:rPr>
          <w:rFonts w:ascii="Arial" w:hAnsi="Arial" w:cs="Arial"/>
          <w:sz w:val="24"/>
          <w:szCs w:val="24"/>
          <w:lang w:val="pt-BR"/>
        </w:rPr>
        <w:lastRenderedPageBreak/>
        <w:t>13.1.6 Reparar, corrigir, remover, reconstruir ou substituir, a suas expensas, no total ou em parte, o objeto da ata de registro em que se verificarem vícios, defeitos ou incorreções resultantes de sua execução ou de materiais nela empregados;</w:t>
      </w:r>
    </w:p>
    <w:p w:rsidR="007C1F01" w:rsidRPr="007C1F01" w:rsidRDefault="007C1F01" w:rsidP="007C1F01">
      <w:pPr>
        <w:widowControl/>
        <w:autoSpaceDE/>
        <w:autoSpaceDN/>
        <w:spacing w:after="160" w:line="360" w:lineRule="auto"/>
        <w:jc w:val="both"/>
        <w:rPr>
          <w:rFonts w:ascii="Arial" w:hAnsi="Arial" w:cs="Arial"/>
          <w:sz w:val="24"/>
          <w:szCs w:val="24"/>
          <w:lang w:val="pt-BR"/>
        </w:rPr>
      </w:pPr>
      <w:r w:rsidRPr="007C1F01">
        <w:rPr>
          <w:rFonts w:ascii="Arial" w:hAnsi="Arial" w:cs="Arial"/>
          <w:sz w:val="24"/>
          <w:szCs w:val="24"/>
          <w:lang w:val="pt-BR"/>
        </w:rPr>
        <w:t>13.1.7 Comunicar à Contratante, no prazo máximo de 24 (vinte e quatro) horas que antecede a data da entrega, os motivos que impossibilitem o cumprimento do prazo previsto, com a devida comprovação;</w:t>
      </w:r>
    </w:p>
    <w:p w:rsidR="007C1F01" w:rsidRPr="007C1F01" w:rsidRDefault="007C1F01" w:rsidP="007C1F01">
      <w:pPr>
        <w:widowControl/>
        <w:autoSpaceDE/>
        <w:autoSpaceDN/>
        <w:spacing w:after="160" w:line="360" w:lineRule="auto"/>
        <w:jc w:val="both"/>
        <w:rPr>
          <w:rFonts w:ascii="Arial" w:hAnsi="Arial" w:cs="Arial"/>
          <w:sz w:val="24"/>
          <w:szCs w:val="24"/>
          <w:lang w:val="pt-BR"/>
        </w:rPr>
      </w:pPr>
      <w:r w:rsidRPr="007C1F01">
        <w:rPr>
          <w:rFonts w:ascii="Arial" w:hAnsi="Arial" w:cs="Arial"/>
          <w:sz w:val="24"/>
          <w:szCs w:val="24"/>
          <w:lang w:val="pt-BR"/>
        </w:rPr>
        <w:t>13.1.8 Manter, durante toda a execução da ata de registro, em compatibilidade com as obrigações assumidas, todas as condições de habilitação e qualificação exigidas na licitação;</w:t>
      </w:r>
    </w:p>
    <w:p w:rsidR="007C1F01" w:rsidRPr="007C1F01" w:rsidRDefault="007C1F01" w:rsidP="007C1F01">
      <w:pPr>
        <w:widowControl/>
        <w:autoSpaceDE/>
        <w:autoSpaceDN/>
        <w:spacing w:after="160" w:line="360" w:lineRule="auto"/>
        <w:jc w:val="both"/>
        <w:rPr>
          <w:rFonts w:ascii="Arial" w:hAnsi="Arial" w:cs="Arial"/>
          <w:sz w:val="24"/>
          <w:szCs w:val="24"/>
          <w:lang w:val="pt-BR"/>
        </w:rPr>
      </w:pPr>
      <w:r w:rsidRPr="007C1F01">
        <w:rPr>
          <w:rFonts w:ascii="Arial" w:hAnsi="Arial" w:cs="Arial"/>
          <w:sz w:val="24"/>
          <w:szCs w:val="24"/>
          <w:lang w:val="pt-BR"/>
        </w:rPr>
        <w:t>13.1.9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 14.133, de 2021;</w:t>
      </w:r>
    </w:p>
    <w:p w:rsidR="007C1F01" w:rsidRPr="007C1F01" w:rsidRDefault="007C1F01" w:rsidP="007C1F01">
      <w:pPr>
        <w:widowControl/>
        <w:autoSpaceDE/>
        <w:autoSpaceDN/>
        <w:spacing w:after="160" w:line="360" w:lineRule="auto"/>
        <w:jc w:val="both"/>
        <w:rPr>
          <w:rFonts w:ascii="Arial" w:hAnsi="Arial" w:cs="Arial"/>
          <w:sz w:val="24"/>
          <w:szCs w:val="24"/>
          <w:lang w:val="pt-BR"/>
        </w:rPr>
      </w:pPr>
      <w:r w:rsidRPr="007C1F01">
        <w:rPr>
          <w:rFonts w:ascii="Arial" w:hAnsi="Arial" w:cs="Arial"/>
          <w:sz w:val="24"/>
          <w:szCs w:val="24"/>
          <w:lang w:val="pt-BR"/>
        </w:rPr>
        <w:t>13.1.10 Cumprir com as determinações estabelecidas pelo Ministério do Trabalho, relativas à segurança e medicina do trabalho;</w:t>
      </w:r>
    </w:p>
    <w:p w:rsidR="007C1F01" w:rsidRPr="007C1F01" w:rsidRDefault="007C1F01" w:rsidP="007C1F01">
      <w:pPr>
        <w:widowControl/>
        <w:autoSpaceDE/>
        <w:autoSpaceDN/>
        <w:spacing w:after="160" w:line="360" w:lineRule="auto"/>
        <w:jc w:val="both"/>
        <w:rPr>
          <w:rFonts w:ascii="Arial" w:hAnsi="Arial" w:cs="Arial"/>
          <w:sz w:val="24"/>
          <w:szCs w:val="24"/>
          <w:lang w:val="pt-BR"/>
        </w:rPr>
      </w:pPr>
      <w:r w:rsidRPr="007C1F01">
        <w:rPr>
          <w:rFonts w:ascii="Arial" w:hAnsi="Arial" w:cs="Arial"/>
          <w:sz w:val="24"/>
          <w:szCs w:val="24"/>
          <w:lang w:val="pt-BR"/>
        </w:rPr>
        <w:t>13.1.11 Responsabilizar-se pelos encargos trabalhistas, previdenciários, comerciais, fiscais, quer municipais, estaduais ou federais, devendo apresentar, de imediato, quando solicitados, todos e quaisquer comprovantes de pagamento e quitação;</w:t>
      </w:r>
    </w:p>
    <w:p w:rsidR="007C1F01" w:rsidRPr="007C1F01" w:rsidRDefault="007C1F01" w:rsidP="007C1F01">
      <w:pPr>
        <w:widowControl/>
        <w:autoSpaceDE/>
        <w:autoSpaceDN/>
        <w:spacing w:after="160" w:line="360" w:lineRule="auto"/>
        <w:jc w:val="both"/>
        <w:rPr>
          <w:rFonts w:ascii="Arial" w:hAnsi="Arial" w:cs="Arial"/>
          <w:sz w:val="24"/>
          <w:szCs w:val="24"/>
          <w:lang w:val="pt-BR"/>
        </w:rPr>
      </w:pPr>
      <w:r w:rsidRPr="007C1F01">
        <w:rPr>
          <w:rFonts w:ascii="Arial" w:hAnsi="Arial" w:cs="Arial"/>
          <w:sz w:val="24"/>
          <w:szCs w:val="24"/>
          <w:lang w:val="pt-BR"/>
        </w:rPr>
        <w:t xml:space="preserve">13.1.12 Obrigar-se pela seleção, treinamento, habilitação, contratação, registro profissional de pessoal necessário, bem como pelo cumprimento das formalidades exigidas pelas Leis Trabalhistas, Sociais e Previdenciárias. </w:t>
      </w:r>
    </w:p>
    <w:p w:rsidR="007C1F01" w:rsidRPr="007C1F01" w:rsidRDefault="007C1F01" w:rsidP="007C1F01">
      <w:pPr>
        <w:widowControl/>
        <w:autoSpaceDE/>
        <w:autoSpaceDN/>
        <w:spacing w:after="160" w:line="360" w:lineRule="auto"/>
        <w:jc w:val="both"/>
        <w:rPr>
          <w:rFonts w:ascii="Arial" w:hAnsi="Arial" w:cs="Arial"/>
          <w:sz w:val="24"/>
          <w:szCs w:val="24"/>
          <w:lang w:val="pt-BR"/>
        </w:rPr>
      </w:pPr>
      <w:r w:rsidRPr="007C1F01">
        <w:rPr>
          <w:rFonts w:ascii="Arial" w:hAnsi="Arial" w:cs="Arial"/>
          <w:sz w:val="24"/>
          <w:szCs w:val="24"/>
          <w:lang w:val="pt-BR"/>
        </w:rPr>
        <w:t xml:space="preserve">13.1.13 Providenciar afastamento imediato, do(s) </w:t>
      </w:r>
      <w:proofErr w:type="gramStart"/>
      <w:r w:rsidRPr="007C1F01">
        <w:rPr>
          <w:rFonts w:ascii="Arial" w:hAnsi="Arial" w:cs="Arial"/>
          <w:sz w:val="24"/>
          <w:szCs w:val="24"/>
          <w:lang w:val="pt-BR"/>
        </w:rPr>
        <w:t>local(</w:t>
      </w:r>
      <w:proofErr w:type="gramEnd"/>
      <w:r w:rsidRPr="007C1F01">
        <w:rPr>
          <w:rFonts w:ascii="Arial" w:hAnsi="Arial" w:cs="Arial"/>
          <w:sz w:val="24"/>
          <w:szCs w:val="24"/>
          <w:lang w:val="pt-BR"/>
        </w:rPr>
        <w:t>is) de execução do serviço objeto desta ata de registro, de qualquer empregado cuja permanência seja considerada inconveniente pela CONTRATANTE.</w:t>
      </w:r>
    </w:p>
    <w:p w:rsidR="007C1F01" w:rsidRPr="007C1F01" w:rsidRDefault="007C1F01" w:rsidP="007C1F01">
      <w:pPr>
        <w:widowControl/>
        <w:autoSpaceDE/>
        <w:autoSpaceDN/>
        <w:spacing w:after="160" w:line="360" w:lineRule="auto"/>
        <w:jc w:val="both"/>
        <w:rPr>
          <w:rFonts w:ascii="Arial" w:hAnsi="Arial" w:cs="Arial"/>
          <w:sz w:val="24"/>
          <w:szCs w:val="24"/>
          <w:lang w:val="pt-BR"/>
        </w:rPr>
      </w:pPr>
      <w:r w:rsidRPr="007C1F01">
        <w:rPr>
          <w:rFonts w:ascii="Arial" w:hAnsi="Arial" w:cs="Arial"/>
          <w:sz w:val="24"/>
          <w:szCs w:val="24"/>
          <w:lang w:val="pt-BR"/>
        </w:rPr>
        <w:lastRenderedPageBreak/>
        <w:t>13.1.14 Responsabilizar-se por qualquer acidente do qual possam ser vítimas seus empregados, no desempenho dos serviços objeto da</w:t>
      </w:r>
      <w:proofErr w:type="gramStart"/>
      <w:r w:rsidRPr="007C1F01">
        <w:rPr>
          <w:rFonts w:ascii="Arial" w:hAnsi="Arial" w:cs="Arial"/>
          <w:sz w:val="24"/>
          <w:szCs w:val="24"/>
          <w:lang w:val="pt-BR"/>
        </w:rPr>
        <w:t xml:space="preserve">  </w:t>
      </w:r>
      <w:proofErr w:type="gramEnd"/>
      <w:r w:rsidRPr="007C1F01">
        <w:rPr>
          <w:rFonts w:ascii="Arial" w:hAnsi="Arial" w:cs="Arial"/>
          <w:sz w:val="24"/>
          <w:szCs w:val="24"/>
          <w:lang w:val="pt-BR"/>
        </w:rPr>
        <w:t>presente ata de registro.</w:t>
      </w:r>
    </w:p>
    <w:p w:rsidR="007C1F01" w:rsidRPr="007C1F01" w:rsidRDefault="007C1F01" w:rsidP="007C1F01">
      <w:pPr>
        <w:widowControl/>
        <w:autoSpaceDE/>
        <w:autoSpaceDN/>
        <w:spacing w:after="160" w:line="360" w:lineRule="auto"/>
        <w:jc w:val="both"/>
        <w:rPr>
          <w:rFonts w:ascii="Arial" w:hAnsi="Arial" w:cs="Arial"/>
          <w:sz w:val="24"/>
          <w:szCs w:val="24"/>
          <w:lang w:val="pt-BR"/>
        </w:rPr>
      </w:pPr>
      <w:r w:rsidRPr="007C1F01">
        <w:rPr>
          <w:rFonts w:ascii="Arial" w:hAnsi="Arial" w:cs="Arial"/>
          <w:sz w:val="24"/>
          <w:szCs w:val="24"/>
          <w:lang w:val="pt-BR"/>
        </w:rPr>
        <w:t>13.1.15 Manter, na direção dos serviços, representante ou preposto capacitado e idôneo que a represente, integralmente, em todos os seus atos.</w:t>
      </w:r>
    </w:p>
    <w:p w:rsidR="007C1F01" w:rsidRPr="007C1F01" w:rsidRDefault="007C1F01" w:rsidP="007C1F01">
      <w:pPr>
        <w:widowControl/>
        <w:autoSpaceDE/>
        <w:autoSpaceDN/>
        <w:spacing w:after="160" w:line="360" w:lineRule="auto"/>
        <w:jc w:val="both"/>
        <w:rPr>
          <w:rFonts w:ascii="Arial" w:hAnsi="Arial" w:cs="Arial"/>
          <w:sz w:val="24"/>
          <w:szCs w:val="24"/>
          <w:lang w:val="pt-BR"/>
        </w:rPr>
      </w:pPr>
    </w:p>
    <w:p w:rsidR="007C1F01" w:rsidRPr="007C1F01" w:rsidRDefault="007C1F01" w:rsidP="007C1F01">
      <w:pPr>
        <w:widowControl/>
        <w:numPr>
          <w:ilvl w:val="1"/>
          <w:numId w:val="20"/>
        </w:numPr>
        <w:autoSpaceDE/>
        <w:autoSpaceDN/>
        <w:spacing w:after="160" w:line="360" w:lineRule="auto"/>
        <w:contextualSpacing/>
        <w:jc w:val="both"/>
        <w:rPr>
          <w:rFonts w:ascii="Arial" w:hAnsi="Arial" w:cs="Arial"/>
          <w:b/>
          <w:bCs/>
          <w:sz w:val="24"/>
          <w:szCs w:val="24"/>
          <w:lang w:val="pt-BR"/>
        </w:rPr>
      </w:pPr>
      <w:r w:rsidRPr="007C1F01">
        <w:rPr>
          <w:rFonts w:ascii="Arial" w:hAnsi="Arial" w:cs="Arial"/>
          <w:sz w:val="24"/>
          <w:szCs w:val="24"/>
          <w:lang w:val="pt-BR"/>
        </w:rPr>
        <w:t xml:space="preserve"> </w:t>
      </w:r>
      <w:r w:rsidRPr="007C1F01">
        <w:rPr>
          <w:rFonts w:ascii="Arial" w:hAnsi="Arial" w:cs="Arial"/>
          <w:b/>
          <w:bCs/>
          <w:sz w:val="24"/>
          <w:szCs w:val="24"/>
          <w:lang w:val="pt-BR"/>
        </w:rPr>
        <w:t>SÃO OBRIGAÇÕES DA CONTRATANTE:</w:t>
      </w:r>
    </w:p>
    <w:p w:rsidR="007C1F01" w:rsidRPr="007C1F01" w:rsidRDefault="007C1F01" w:rsidP="007C1F01">
      <w:pPr>
        <w:widowControl/>
        <w:autoSpaceDE/>
        <w:autoSpaceDN/>
        <w:spacing w:after="200" w:line="360" w:lineRule="auto"/>
        <w:ind w:left="360"/>
        <w:contextualSpacing/>
        <w:jc w:val="both"/>
        <w:rPr>
          <w:rFonts w:ascii="Arial" w:hAnsi="Arial" w:cs="Arial"/>
          <w:sz w:val="24"/>
          <w:szCs w:val="24"/>
          <w:lang w:val="pt-BR"/>
        </w:rPr>
      </w:pPr>
    </w:p>
    <w:p w:rsidR="007C1F01" w:rsidRPr="007C1F01" w:rsidRDefault="007C1F01" w:rsidP="007C1F01">
      <w:pPr>
        <w:widowControl/>
        <w:numPr>
          <w:ilvl w:val="2"/>
          <w:numId w:val="20"/>
        </w:numPr>
        <w:autoSpaceDE/>
        <w:autoSpaceDN/>
        <w:spacing w:after="160" w:line="360" w:lineRule="auto"/>
        <w:contextualSpacing/>
        <w:jc w:val="both"/>
        <w:rPr>
          <w:rFonts w:ascii="Arial" w:hAnsi="Arial" w:cs="Arial"/>
          <w:sz w:val="24"/>
          <w:szCs w:val="24"/>
          <w:lang w:val="pt-BR"/>
        </w:rPr>
      </w:pPr>
      <w:r w:rsidRPr="007C1F01">
        <w:rPr>
          <w:rFonts w:ascii="Arial" w:hAnsi="Arial" w:cs="Arial"/>
          <w:sz w:val="24"/>
          <w:szCs w:val="24"/>
          <w:lang w:val="pt-BR"/>
        </w:rPr>
        <w:t xml:space="preserve">Receber o objeto no prazo e condições estabelecidas no Edital e seus anexos; </w:t>
      </w:r>
    </w:p>
    <w:p w:rsidR="007C1F01" w:rsidRPr="007C1F01" w:rsidRDefault="007C1F01" w:rsidP="007C1F01">
      <w:pPr>
        <w:widowControl/>
        <w:autoSpaceDE/>
        <w:autoSpaceDN/>
        <w:spacing w:after="160" w:line="360" w:lineRule="auto"/>
        <w:jc w:val="both"/>
        <w:rPr>
          <w:rFonts w:ascii="Arial" w:hAnsi="Arial" w:cs="Arial"/>
          <w:sz w:val="24"/>
          <w:szCs w:val="24"/>
          <w:lang w:val="pt-BR"/>
        </w:rPr>
      </w:pPr>
      <w:r w:rsidRPr="007C1F01">
        <w:rPr>
          <w:rFonts w:ascii="Arial" w:hAnsi="Arial" w:cs="Arial"/>
          <w:sz w:val="24"/>
          <w:szCs w:val="24"/>
          <w:lang w:val="pt-BR"/>
        </w:rPr>
        <w:t xml:space="preserve">13.2.2 Verificar minuciosamente, no prazo fixado, a conformidade dos bens ou serviços recebidos provisoriamente com as especificações constantes do Edital e da proposta, para fins de aceitação e recebimento definitivo; </w:t>
      </w:r>
    </w:p>
    <w:p w:rsidR="007C1F01" w:rsidRPr="007C1F01" w:rsidRDefault="007C1F01" w:rsidP="007C1F01">
      <w:pPr>
        <w:widowControl/>
        <w:autoSpaceDE/>
        <w:autoSpaceDN/>
        <w:spacing w:after="160" w:line="360" w:lineRule="auto"/>
        <w:jc w:val="both"/>
        <w:rPr>
          <w:rFonts w:ascii="Arial" w:hAnsi="Arial" w:cs="Arial"/>
          <w:sz w:val="24"/>
          <w:szCs w:val="24"/>
          <w:lang w:val="pt-BR"/>
        </w:rPr>
      </w:pPr>
      <w:r w:rsidRPr="007C1F01">
        <w:rPr>
          <w:rFonts w:ascii="Arial" w:hAnsi="Arial" w:cs="Arial"/>
          <w:sz w:val="24"/>
          <w:szCs w:val="24"/>
          <w:lang w:val="pt-BR"/>
        </w:rPr>
        <w:t xml:space="preserve">13.2.3 Comunicar à Detentora, por escrito, sobre imperfeições, falhas ou irregularidades verificadas no objeto fornecido, para que seja substituído, reparado ou corrigido; </w:t>
      </w:r>
    </w:p>
    <w:p w:rsidR="007C1F01" w:rsidRPr="007C1F01" w:rsidRDefault="007C1F01" w:rsidP="007C1F01">
      <w:pPr>
        <w:widowControl/>
        <w:autoSpaceDE/>
        <w:autoSpaceDN/>
        <w:spacing w:after="160" w:line="360" w:lineRule="auto"/>
        <w:jc w:val="both"/>
        <w:rPr>
          <w:rFonts w:ascii="Arial" w:hAnsi="Arial" w:cs="Arial"/>
          <w:sz w:val="24"/>
          <w:szCs w:val="24"/>
          <w:lang w:val="pt-BR"/>
        </w:rPr>
      </w:pPr>
      <w:r w:rsidRPr="007C1F01">
        <w:rPr>
          <w:rFonts w:ascii="Arial" w:hAnsi="Arial" w:cs="Arial"/>
          <w:sz w:val="24"/>
          <w:szCs w:val="24"/>
          <w:lang w:val="pt-BR"/>
        </w:rPr>
        <w:t>13.2.4 Acompanhar e fiscalizar o cumprimento das obrigações da Detentora, através de comissão/servidor especialmente designado;</w:t>
      </w:r>
    </w:p>
    <w:p w:rsidR="007C1F01" w:rsidRPr="007C1F01" w:rsidRDefault="007C1F01" w:rsidP="007C1F01">
      <w:pPr>
        <w:widowControl/>
        <w:autoSpaceDE/>
        <w:autoSpaceDN/>
        <w:spacing w:after="160" w:line="360" w:lineRule="auto"/>
        <w:jc w:val="both"/>
        <w:rPr>
          <w:rFonts w:ascii="Arial" w:hAnsi="Arial" w:cs="Arial"/>
          <w:sz w:val="24"/>
          <w:szCs w:val="24"/>
          <w:lang w:val="pt-BR"/>
        </w:rPr>
      </w:pPr>
      <w:r w:rsidRPr="007C1F01">
        <w:rPr>
          <w:rFonts w:ascii="Arial" w:hAnsi="Arial" w:cs="Arial"/>
          <w:sz w:val="24"/>
          <w:szCs w:val="24"/>
          <w:lang w:val="pt-BR"/>
        </w:rPr>
        <w:t>13.2.5 Efetuar o pagamento à Detentora no valor correspondente ao fornecimento do objeto, no prazo e forma estabelecidos no Edital e seus anexos, observada a ordem cronológica para cada fonte diferenciada de recursos, nos termos do art. 141 da Lei nº 14.133/2021;</w:t>
      </w:r>
    </w:p>
    <w:p w:rsidR="007C1F01" w:rsidRPr="007C1F01" w:rsidRDefault="007C1F01" w:rsidP="007C1F01">
      <w:pPr>
        <w:widowControl/>
        <w:autoSpaceDE/>
        <w:autoSpaceDN/>
        <w:spacing w:after="200" w:line="360" w:lineRule="auto"/>
        <w:jc w:val="both"/>
        <w:rPr>
          <w:rFonts w:ascii="Arial" w:hAnsi="Arial" w:cs="Arial"/>
          <w:sz w:val="24"/>
          <w:szCs w:val="24"/>
          <w:lang w:val="pt-BR"/>
        </w:rPr>
      </w:pPr>
      <w:r w:rsidRPr="007C1F01">
        <w:rPr>
          <w:rFonts w:ascii="Arial" w:hAnsi="Arial" w:cs="Arial"/>
          <w:sz w:val="24"/>
          <w:szCs w:val="24"/>
          <w:lang w:val="pt-BR"/>
        </w:rPr>
        <w:t xml:space="preserve">13.3. A Administração não responderá por quaisquer compromissos assumidos pela Detentora com terceiros, ainda que vinculados à execução da presente </w:t>
      </w:r>
      <w:proofErr w:type="gramStart"/>
      <w:r w:rsidRPr="007C1F01">
        <w:rPr>
          <w:rFonts w:ascii="Arial" w:hAnsi="Arial" w:cs="Arial"/>
          <w:sz w:val="24"/>
          <w:szCs w:val="24"/>
          <w:lang w:val="pt-BR"/>
        </w:rPr>
        <w:t>ata</w:t>
      </w:r>
      <w:proofErr w:type="gramEnd"/>
      <w:r w:rsidRPr="007C1F01">
        <w:rPr>
          <w:rFonts w:ascii="Arial" w:hAnsi="Arial" w:cs="Arial"/>
          <w:sz w:val="24"/>
          <w:szCs w:val="24"/>
          <w:lang w:val="pt-BR"/>
        </w:rPr>
        <w:t xml:space="preserve"> de registro, bem como por qualquer dano causado a terceiros em decorrência de ato da Detentora, de seus empregados, prepostos ou subordinados.</w:t>
      </w:r>
    </w:p>
    <w:p w:rsidR="007C1F01" w:rsidRPr="007C1F01" w:rsidRDefault="007C1F01" w:rsidP="007C1F01">
      <w:pPr>
        <w:widowControl/>
        <w:autoSpaceDE/>
        <w:autoSpaceDN/>
        <w:spacing w:line="360" w:lineRule="auto"/>
        <w:jc w:val="both"/>
        <w:rPr>
          <w:rFonts w:ascii="Arial" w:hAnsi="Arial" w:cs="Arial"/>
          <w:b/>
          <w:bCs/>
          <w:sz w:val="24"/>
          <w:szCs w:val="24"/>
          <w:lang w:val="pt-BR"/>
        </w:rPr>
      </w:pPr>
      <w:bookmarkStart w:id="13" w:name="_Hlk156315547"/>
    </w:p>
    <w:p w:rsidR="007C1F01" w:rsidRPr="007C1F01" w:rsidRDefault="007C1F01" w:rsidP="007C1F01">
      <w:pPr>
        <w:widowControl/>
        <w:autoSpaceDE/>
        <w:autoSpaceDN/>
        <w:spacing w:line="360" w:lineRule="auto"/>
        <w:jc w:val="both"/>
        <w:rPr>
          <w:rFonts w:ascii="Arial" w:hAnsi="Arial" w:cs="Arial"/>
          <w:b/>
          <w:bCs/>
          <w:sz w:val="24"/>
          <w:szCs w:val="24"/>
          <w:lang w:val="pt-BR"/>
        </w:rPr>
      </w:pPr>
      <w:r w:rsidRPr="007C1F01">
        <w:rPr>
          <w:rFonts w:ascii="Arial" w:hAnsi="Arial" w:cs="Arial"/>
          <w:b/>
          <w:bCs/>
          <w:sz w:val="24"/>
          <w:szCs w:val="24"/>
          <w:lang w:val="pt-BR"/>
        </w:rPr>
        <w:t>14 - DAS PENALIDADES</w:t>
      </w:r>
    </w:p>
    <w:p w:rsidR="007C1F01" w:rsidRPr="007C1F01" w:rsidRDefault="007C1F01" w:rsidP="007C1F01">
      <w:pPr>
        <w:widowControl/>
        <w:autoSpaceDE/>
        <w:autoSpaceDN/>
        <w:spacing w:line="360" w:lineRule="auto"/>
        <w:jc w:val="both"/>
        <w:rPr>
          <w:rFonts w:ascii="Arial" w:hAnsi="Arial" w:cs="Arial"/>
          <w:sz w:val="24"/>
          <w:szCs w:val="24"/>
          <w:lang w:val="pt-BR"/>
        </w:rPr>
      </w:pPr>
    </w:p>
    <w:p w:rsidR="007C1F01" w:rsidRPr="007C1F01" w:rsidRDefault="007C1F01" w:rsidP="007C1F01">
      <w:pPr>
        <w:widowControl/>
        <w:autoSpaceDE/>
        <w:autoSpaceDN/>
        <w:spacing w:line="360" w:lineRule="auto"/>
        <w:jc w:val="both"/>
        <w:rPr>
          <w:rFonts w:ascii="Arial" w:hAnsi="Arial" w:cs="Arial"/>
          <w:sz w:val="24"/>
          <w:szCs w:val="24"/>
          <w:lang w:val="pt-BR"/>
        </w:rPr>
      </w:pPr>
      <w:r w:rsidRPr="007C1F01">
        <w:rPr>
          <w:rFonts w:ascii="Arial" w:hAnsi="Arial" w:cs="Arial"/>
          <w:sz w:val="24"/>
          <w:szCs w:val="24"/>
          <w:lang w:val="pt-BR"/>
        </w:rPr>
        <w:lastRenderedPageBreak/>
        <w:t>14.1 Ao fornecedor responsável pelas infrações administrativas dispostas no</w:t>
      </w:r>
      <w:r w:rsidRPr="007C1F01">
        <w:rPr>
          <w:rFonts w:ascii="Arial" w:hAnsi="Arial" w:cs="Arial"/>
          <w:sz w:val="24"/>
          <w:szCs w:val="24"/>
          <w:lang w:val="pt-BR"/>
        </w:rPr>
        <w:br/>
        <w:t>art. 155 da Lei Federal nº 14.133, de 2021, serão aplicadas as seguintes</w:t>
      </w:r>
      <w:r w:rsidRPr="007C1F01">
        <w:rPr>
          <w:rFonts w:ascii="Arial" w:hAnsi="Arial" w:cs="Arial"/>
          <w:sz w:val="24"/>
          <w:szCs w:val="24"/>
          <w:lang w:val="pt-BR"/>
        </w:rPr>
        <w:br/>
        <w:t>sanções, observado o devido processo legal e assegurados o contraditório e a ampla defesa:</w:t>
      </w:r>
    </w:p>
    <w:p w:rsidR="007C1F01" w:rsidRPr="007C1F01" w:rsidRDefault="007C1F01" w:rsidP="007C1F01">
      <w:pPr>
        <w:widowControl/>
        <w:autoSpaceDE/>
        <w:autoSpaceDN/>
        <w:spacing w:line="360" w:lineRule="auto"/>
        <w:jc w:val="both"/>
        <w:rPr>
          <w:rFonts w:ascii="Arial" w:hAnsi="Arial" w:cs="Arial"/>
          <w:sz w:val="24"/>
          <w:szCs w:val="24"/>
          <w:lang w:val="pt-BR"/>
        </w:rPr>
      </w:pPr>
      <w:r w:rsidRPr="007C1F01">
        <w:rPr>
          <w:rFonts w:ascii="Arial" w:hAnsi="Arial" w:cs="Arial"/>
          <w:sz w:val="24"/>
          <w:szCs w:val="24"/>
          <w:lang w:val="pt-BR"/>
        </w:rPr>
        <w:t>14.1.1 advertência;</w:t>
      </w:r>
    </w:p>
    <w:p w:rsidR="007C1F01" w:rsidRPr="007C1F01" w:rsidRDefault="007C1F01" w:rsidP="007C1F01">
      <w:pPr>
        <w:widowControl/>
        <w:autoSpaceDE/>
        <w:autoSpaceDN/>
        <w:spacing w:line="360" w:lineRule="auto"/>
        <w:jc w:val="both"/>
        <w:rPr>
          <w:rFonts w:ascii="Arial" w:hAnsi="Arial" w:cs="Arial"/>
          <w:sz w:val="24"/>
          <w:szCs w:val="24"/>
          <w:lang w:val="pt-BR"/>
        </w:rPr>
      </w:pPr>
      <w:r w:rsidRPr="007C1F01">
        <w:rPr>
          <w:rFonts w:ascii="Arial" w:hAnsi="Arial" w:cs="Arial"/>
          <w:sz w:val="24"/>
          <w:szCs w:val="24"/>
          <w:lang w:val="pt-BR"/>
        </w:rPr>
        <w:t>14.1.2 multa;</w:t>
      </w:r>
    </w:p>
    <w:p w:rsidR="007C1F01" w:rsidRPr="007C1F01" w:rsidRDefault="007C1F01" w:rsidP="007C1F01">
      <w:pPr>
        <w:widowControl/>
        <w:autoSpaceDE/>
        <w:autoSpaceDN/>
        <w:spacing w:line="360" w:lineRule="auto"/>
        <w:jc w:val="both"/>
        <w:rPr>
          <w:rFonts w:ascii="Arial" w:hAnsi="Arial" w:cs="Arial"/>
          <w:sz w:val="24"/>
          <w:szCs w:val="24"/>
          <w:lang w:val="pt-BR"/>
        </w:rPr>
      </w:pPr>
      <w:r w:rsidRPr="007C1F01">
        <w:rPr>
          <w:rFonts w:ascii="Arial" w:hAnsi="Arial" w:cs="Arial"/>
          <w:sz w:val="24"/>
          <w:szCs w:val="24"/>
          <w:lang w:val="pt-BR"/>
        </w:rPr>
        <w:t>14.1.2.1 compensatória;</w:t>
      </w:r>
    </w:p>
    <w:p w:rsidR="007C1F01" w:rsidRPr="007C1F01" w:rsidRDefault="007C1F01" w:rsidP="007C1F01">
      <w:pPr>
        <w:widowControl/>
        <w:autoSpaceDE/>
        <w:autoSpaceDN/>
        <w:spacing w:line="360" w:lineRule="auto"/>
        <w:jc w:val="both"/>
        <w:rPr>
          <w:rFonts w:ascii="Arial" w:hAnsi="Arial" w:cs="Arial"/>
          <w:sz w:val="24"/>
          <w:szCs w:val="24"/>
          <w:lang w:val="pt-BR"/>
        </w:rPr>
      </w:pPr>
      <w:r w:rsidRPr="007C1F01">
        <w:rPr>
          <w:rFonts w:ascii="Arial" w:hAnsi="Arial" w:cs="Arial"/>
          <w:sz w:val="24"/>
          <w:szCs w:val="24"/>
          <w:lang w:val="pt-BR"/>
        </w:rPr>
        <w:t>14.1.2.2 de mora.</w:t>
      </w:r>
    </w:p>
    <w:p w:rsidR="007C1F01" w:rsidRPr="007C1F01" w:rsidRDefault="007C1F01" w:rsidP="007C1F01">
      <w:pPr>
        <w:widowControl/>
        <w:autoSpaceDE/>
        <w:autoSpaceDN/>
        <w:spacing w:line="360" w:lineRule="auto"/>
        <w:jc w:val="both"/>
        <w:rPr>
          <w:rFonts w:ascii="Arial" w:hAnsi="Arial" w:cs="Arial"/>
          <w:sz w:val="24"/>
          <w:szCs w:val="24"/>
          <w:lang w:val="pt-BR"/>
        </w:rPr>
      </w:pPr>
      <w:r w:rsidRPr="007C1F01">
        <w:rPr>
          <w:rFonts w:ascii="Arial" w:hAnsi="Arial" w:cs="Arial"/>
          <w:sz w:val="24"/>
          <w:szCs w:val="24"/>
          <w:lang w:val="pt-BR"/>
        </w:rPr>
        <w:t>14.1.3 impedimento de licitar e contratar;</w:t>
      </w:r>
    </w:p>
    <w:p w:rsidR="007C1F01" w:rsidRPr="007C1F01" w:rsidRDefault="007C1F01" w:rsidP="007C1F01">
      <w:pPr>
        <w:widowControl/>
        <w:autoSpaceDE/>
        <w:autoSpaceDN/>
        <w:spacing w:line="360" w:lineRule="auto"/>
        <w:jc w:val="both"/>
        <w:rPr>
          <w:rFonts w:ascii="Arial" w:hAnsi="Arial" w:cs="Arial"/>
          <w:sz w:val="24"/>
          <w:szCs w:val="24"/>
          <w:lang w:val="pt-BR"/>
        </w:rPr>
      </w:pPr>
      <w:r w:rsidRPr="007C1F01">
        <w:rPr>
          <w:rFonts w:ascii="Arial" w:hAnsi="Arial" w:cs="Arial"/>
          <w:sz w:val="24"/>
          <w:szCs w:val="24"/>
          <w:lang w:val="pt-BR"/>
        </w:rPr>
        <w:t>14.1.4 declaração de inidoneidade para licitar ou contratar.</w:t>
      </w:r>
    </w:p>
    <w:p w:rsidR="007C1F01" w:rsidRPr="007C1F01" w:rsidRDefault="007C1F01" w:rsidP="007C1F01">
      <w:pPr>
        <w:widowControl/>
        <w:autoSpaceDE/>
        <w:autoSpaceDN/>
        <w:spacing w:line="360" w:lineRule="auto"/>
        <w:jc w:val="both"/>
        <w:rPr>
          <w:rFonts w:ascii="Arial" w:hAnsi="Arial" w:cs="Arial"/>
          <w:sz w:val="24"/>
          <w:szCs w:val="24"/>
          <w:lang w:val="pt-BR"/>
        </w:rPr>
      </w:pPr>
      <w:r w:rsidRPr="007C1F01">
        <w:rPr>
          <w:rFonts w:ascii="Arial" w:hAnsi="Arial" w:cs="Arial"/>
          <w:sz w:val="24"/>
          <w:szCs w:val="24"/>
          <w:lang w:val="pt-BR"/>
        </w:rPr>
        <w:t>14.2 A aplicação de multa de mora não impedirá que a Administração a converta</w:t>
      </w:r>
      <w:r w:rsidRPr="007C1F01">
        <w:rPr>
          <w:rFonts w:ascii="Arial" w:hAnsi="Arial" w:cs="Arial"/>
          <w:sz w:val="24"/>
          <w:szCs w:val="24"/>
          <w:lang w:val="pt-BR"/>
        </w:rPr>
        <w:br/>
        <w:t>em compensatória e promova a extinção unilateral da ata de registro com a aplicação</w:t>
      </w:r>
      <w:r w:rsidRPr="007C1F01">
        <w:rPr>
          <w:rFonts w:ascii="Arial" w:hAnsi="Arial" w:cs="Arial"/>
          <w:sz w:val="24"/>
          <w:szCs w:val="24"/>
          <w:lang w:val="pt-BR"/>
        </w:rPr>
        <w:br/>
        <w:t>cumulada de outras sanções previstas neste instrumento.</w:t>
      </w:r>
    </w:p>
    <w:p w:rsidR="007C1F01" w:rsidRPr="007C1F01" w:rsidRDefault="007C1F01" w:rsidP="007C1F01">
      <w:pPr>
        <w:widowControl/>
        <w:autoSpaceDE/>
        <w:autoSpaceDN/>
        <w:spacing w:line="360" w:lineRule="auto"/>
        <w:jc w:val="both"/>
        <w:rPr>
          <w:rFonts w:ascii="Arial" w:hAnsi="Arial" w:cs="Arial"/>
          <w:sz w:val="24"/>
          <w:szCs w:val="24"/>
          <w:lang w:val="pt-BR"/>
        </w:rPr>
      </w:pPr>
      <w:r w:rsidRPr="007C1F01">
        <w:rPr>
          <w:rFonts w:ascii="Arial" w:hAnsi="Arial" w:cs="Arial"/>
          <w:sz w:val="24"/>
          <w:szCs w:val="24"/>
          <w:lang w:val="pt-BR"/>
        </w:rPr>
        <w:t>14.3 As sanções previstas nos itens 14.1.1, 14.1.3 e 14.1.4 poderão</w:t>
      </w:r>
      <w:r w:rsidRPr="007C1F01">
        <w:rPr>
          <w:rFonts w:ascii="Arial" w:hAnsi="Arial" w:cs="Arial"/>
          <w:sz w:val="24"/>
          <w:szCs w:val="24"/>
          <w:lang w:val="pt-BR"/>
        </w:rPr>
        <w:br/>
        <w:t>ser aplicadas cumulativamente com a prevista no item 14.1.2.1.</w:t>
      </w:r>
    </w:p>
    <w:p w:rsidR="007C1F01" w:rsidRPr="007C1F01" w:rsidRDefault="007C1F01" w:rsidP="007C1F01">
      <w:pPr>
        <w:widowControl/>
        <w:autoSpaceDE/>
        <w:autoSpaceDN/>
        <w:spacing w:line="360" w:lineRule="auto"/>
        <w:jc w:val="both"/>
        <w:rPr>
          <w:rFonts w:ascii="Arial" w:hAnsi="Arial" w:cs="Arial"/>
          <w:sz w:val="24"/>
          <w:szCs w:val="24"/>
          <w:lang w:val="pt-BR"/>
        </w:rPr>
      </w:pPr>
      <w:r w:rsidRPr="007C1F01">
        <w:rPr>
          <w:rFonts w:ascii="Arial" w:hAnsi="Arial" w:cs="Arial"/>
          <w:sz w:val="24"/>
          <w:szCs w:val="24"/>
          <w:lang w:val="pt-BR"/>
        </w:rPr>
        <w:t>14.4 - A sanção de advertência será aplicada como instrumento de diálogo e</w:t>
      </w:r>
      <w:r w:rsidRPr="007C1F01">
        <w:rPr>
          <w:rFonts w:ascii="Arial" w:hAnsi="Arial" w:cs="Arial"/>
          <w:sz w:val="24"/>
          <w:szCs w:val="24"/>
          <w:lang w:val="pt-BR"/>
        </w:rPr>
        <w:br/>
        <w:t>correção de conduta nas seguintes hipóteses, quando não se justificar a</w:t>
      </w:r>
      <w:r w:rsidRPr="007C1F01">
        <w:rPr>
          <w:rFonts w:ascii="Arial" w:hAnsi="Arial" w:cs="Arial"/>
          <w:sz w:val="24"/>
          <w:szCs w:val="24"/>
          <w:lang w:val="pt-BR"/>
        </w:rPr>
        <w:br/>
        <w:t>imposição de penalidade mais grave:</w:t>
      </w:r>
    </w:p>
    <w:p w:rsidR="007C1F01" w:rsidRPr="007C1F01" w:rsidRDefault="007C1F01" w:rsidP="007C1F01">
      <w:pPr>
        <w:widowControl/>
        <w:autoSpaceDE/>
        <w:autoSpaceDN/>
        <w:spacing w:line="360" w:lineRule="auto"/>
        <w:jc w:val="both"/>
        <w:rPr>
          <w:rFonts w:ascii="Arial" w:hAnsi="Arial" w:cs="Arial"/>
          <w:sz w:val="24"/>
          <w:szCs w:val="24"/>
          <w:lang w:val="pt-BR"/>
        </w:rPr>
      </w:pPr>
      <w:r w:rsidRPr="007C1F01">
        <w:rPr>
          <w:rFonts w:ascii="Arial" w:hAnsi="Arial" w:cs="Arial"/>
          <w:sz w:val="24"/>
          <w:szCs w:val="24"/>
          <w:lang w:val="pt-BR"/>
        </w:rPr>
        <w:t>14.4.1 – Descumprimento de pequena relevância;</w:t>
      </w:r>
    </w:p>
    <w:p w:rsidR="007C1F01" w:rsidRPr="007C1F01" w:rsidRDefault="007C1F01" w:rsidP="007C1F01">
      <w:pPr>
        <w:widowControl/>
        <w:autoSpaceDE/>
        <w:autoSpaceDN/>
        <w:spacing w:line="360" w:lineRule="auto"/>
        <w:jc w:val="both"/>
        <w:rPr>
          <w:rFonts w:ascii="Arial" w:hAnsi="Arial" w:cs="Arial"/>
          <w:sz w:val="24"/>
          <w:szCs w:val="24"/>
          <w:lang w:val="pt-BR"/>
        </w:rPr>
      </w:pPr>
      <w:r w:rsidRPr="007C1F01">
        <w:rPr>
          <w:rFonts w:ascii="Arial" w:hAnsi="Arial" w:cs="Arial"/>
          <w:sz w:val="24"/>
          <w:szCs w:val="24"/>
          <w:lang w:val="pt-BR"/>
        </w:rPr>
        <w:t>14.4.2 – Inexecução parcial de obrigação contratual.</w:t>
      </w:r>
    </w:p>
    <w:p w:rsidR="007C1F01" w:rsidRPr="007C1F01" w:rsidRDefault="007C1F01" w:rsidP="007C1F01">
      <w:pPr>
        <w:widowControl/>
        <w:autoSpaceDE/>
        <w:autoSpaceDN/>
        <w:spacing w:line="360" w:lineRule="auto"/>
        <w:jc w:val="both"/>
        <w:rPr>
          <w:rFonts w:ascii="Arial" w:hAnsi="Arial" w:cs="Arial"/>
          <w:sz w:val="24"/>
          <w:szCs w:val="24"/>
          <w:lang w:val="pt-BR"/>
        </w:rPr>
      </w:pPr>
      <w:r w:rsidRPr="007C1F01">
        <w:rPr>
          <w:rFonts w:ascii="Arial" w:hAnsi="Arial" w:cs="Arial"/>
          <w:sz w:val="24"/>
          <w:szCs w:val="24"/>
          <w:lang w:val="pt-BR"/>
        </w:rPr>
        <w:t>14.5 A sanção de multa compensatória será aplicada ao responsável por</w:t>
      </w:r>
      <w:r w:rsidRPr="007C1F01">
        <w:rPr>
          <w:rFonts w:ascii="Arial" w:hAnsi="Arial" w:cs="Arial"/>
          <w:sz w:val="24"/>
          <w:szCs w:val="24"/>
          <w:lang w:val="pt-BR"/>
        </w:rPr>
        <w:br/>
        <w:t>qualquer das infrações administrativas previstas no art. 155 da Lei Federal nº</w:t>
      </w:r>
      <w:r w:rsidRPr="007C1F01">
        <w:rPr>
          <w:rFonts w:ascii="Arial" w:hAnsi="Arial" w:cs="Arial"/>
          <w:sz w:val="24"/>
          <w:szCs w:val="24"/>
          <w:lang w:val="pt-BR"/>
        </w:rPr>
        <w:br/>
        <w:t>14.133, de 2021, não podendo ser inferior a 0,5% (cinco décimos por cento) nem superior a 30% (trinta por cento) do valor contratado, observando-se os seguintes</w:t>
      </w:r>
      <w:r w:rsidRPr="007C1F01">
        <w:rPr>
          <w:rFonts w:ascii="Arial" w:hAnsi="Arial" w:cs="Arial"/>
          <w:sz w:val="24"/>
          <w:szCs w:val="24"/>
          <w:lang w:val="pt-BR"/>
        </w:rPr>
        <w:br/>
        <w:t>parâmetros:</w:t>
      </w:r>
    </w:p>
    <w:p w:rsidR="007C1F01" w:rsidRPr="007C1F01" w:rsidRDefault="007C1F01" w:rsidP="007C1F01">
      <w:pPr>
        <w:widowControl/>
        <w:autoSpaceDE/>
        <w:autoSpaceDN/>
        <w:spacing w:line="360" w:lineRule="auto"/>
        <w:jc w:val="both"/>
        <w:rPr>
          <w:rFonts w:ascii="Arial" w:hAnsi="Arial" w:cs="Arial"/>
          <w:sz w:val="24"/>
          <w:szCs w:val="24"/>
          <w:lang w:val="pt-BR"/>
        </w:rPr>
      </w:pPr>
      <w:r w:rsidRPr="007C1F01">
        <w:rPr>
          <w:rFonts w:ascii="Arial" w:hAnsi="Arial" w:cs="Arial"/>
          <w:sz w:val="24"/>
          <w:szCs w:val="24"/>
          <w:lang w:val="pt-BR"/>
        </w:rPr>
        <w:t>14.5.1 - de 0,5% (cinco décimos por cento) a 1% (um por cento) do valor contratado, para aquele que:</w:t>
      </w:r>
    </w:p>
    <w:p w:rsidR="007C1F01" w:rsidRPr="007C1F01" w:rsidRDefault="007C1F01" w:rsidP="007C1F01">
      <w:pPr>
        <w:widowControl/>
        <w:autoSpaceDE/>
        <w:autoSpaceDN/>
        <w:spacing w:line="360" w:lineRule="auto"/>
        <w:jc w:val="both"/>
        <w:rPr>
          <w:rFonts w:ascii="Arial" w:hAnsi="Arial" w:cs="Arial"/>
          <w:sz w:val="24"/>
          <w:szCs w:val="24"/>
          <w:lang w:val="pt-BR"/>
        </w:rPr>
      </w:pPr>
      <w:r w:rsidRPr="007C1F01">
        <w:rPr>
          <w:rFonts w:ascii="Arial" w:hAnsi="Arial" w:cs="Arial"/>
          <w:sz w:val="24"/>
          <w:szCs w:val="24"/>
          <w:lang w:val="pt-BR"/>
        </w:rPr>
        <w:t>14.5.1.1 deixar de entregar a documentação exigida para o certame;</w:t>
      </w:r>
    </w:p>
    <w:p w:rsidR="007C1F01" w:rsidRPr="007C1F01" w:rsidRDefault="007C1F01" w:rsidP="007C1F01">
      <w:pPr>
        <w:widowControl/>
        <w:autoSpaceDE/>
        <w:autoSpaceDN/>
        <w:spacing w:line="360" w:lineRule="auto"/>
        <w:jc w:val="both"/>
        <w:rPr>
          <w:rFonts w:ascii="Arial" w:hAnsi="Arial" w:cs="Arial"/>
          <w:sz w:val="24"/>
          <w:szCs w:val="24"/>
          <w:lang w:val="pt-BR"/>
        </w:rPr>
      </w:pPr>
      <w:r w:rsidRPr="007C1F01">
        <w:rPr>
          <w:rFonts w:ascii="Arial" w:hAnsi="Arial" w:cs="Arial"/>
          <w:sz w:val="24"/>
          <w:szCs w:val="24"/>
          <w:lang w:val="pt-BR"/>
        </w:rPr>
        <w:t>14.5.1.2 não mantiver a proposta, salvo em decorrência de fato superveniente</w:t>
      </w:r>
      <w:r w:rsidRPr="007C1F01">
        <w:rPr>
          <w:rFonts w:ascii="Arial" w:hAnsi="Arial" w:cs="Arial"/>
          <w:sz w:val="24"/>
          <w:szCs w:val="24"/>
          <w:lang w:val="pt-BR"/>
        </w:rPr>
        <w:br/>
        <w:t>devidamente justificado;</w:t>
      </w:r>
    </w:p>
    <w:p w:rsidR="007C1F01" w:rsidRPr="007C1F01" w:rsidRDefault="007C1F01" w:rsidP="007C1F01">
      <w:pPr>
        <w:widowControl/>
        <w:autoSpaceDE/>
        <w:autoSpaceDN/>
        <w:spacing w:line="360" w:lineRule="auto"/>
        <w:jc w:val="both"/>
        <w:rPr>
          <w:rFonts w:ascii="Arial" w:hAnsi="Arial" w:cs="Arial"/>
          <w:sz w:val="24"/>
          <w:szCs w:val="24"/>
          <w:lang w:val="pt-BR"/>
        </w:rPr>
      </w:pPr>
      <w:r w:rsidRPr="007C1F01">
        <w:rPr>
          <w:rFonts w:ascii="Arial" w:hAnsi="Arial" w:cs="Arial"/>
          <w:sz w:val="24"/>
          <w:szCs w:val="24"/>
          <w:lang w:val="pt-BR"/>
        </w:rPr>
        <w:lastRenderedPageBreak/>
        <w:t>15.5.2 - 10% (dez por cento) sobre o valor contratado, em caso de recusa do</w:t>
      </w:r>
      <w:r w:rsidRPr="007C1F01">
        <w:rPr>
          <w:rFonts w:ascii="Arial" w:hAnsi="Arial" w:cs="Arial"/>
          <w:sz w:val="24"/>
          <w:szCs w:val="24"/>
          <w:lang w:val="pt-BR"/>
        </w:rPr>
        <w:br/>
        <w:t>adjudicatário em efetuar o reforço de garantia contratual;</w:t>
      </w:r>
    </w:p>
    <w:p w:rsidR="007C1F01" w:rsidRPr="007C1F01" w:rsidRDefault="007C1F01" w:rsidP="007C1F01">
      <w:pPr>
        <w:widowControl/>
        <w:autoSpaceDE/>
        <w:autoSpaceDN/>
        <w:spacing w:line="360" w:lineRule="auto"/>
        <w:jc w:val="both"/>
        <w:rPr>
          <w:rFonts w:ascii="Arial" w:hAnsi="Arial" w:cs="Arial"/>
          <w:sz w:val="24"/>
          <w:szCs w:val="24"/>
          <w:lang w:val="pt-BR"/>
        </w:rPr>
      </w:pPr>
      <w:r w:rsidRPr="007C1F01">
        <w:rPr>
          <w:rFonts w:ascii="Arial" w:hAnsi="Arial" w:cs="Arial"/>
          <w:sz w:val="24"/>
          <w:szCs w:val="24"/>
          <w:lang w:val="pt-BR"/>
        </w:rPr>
        <w:t>14.5.3 - 20% (vinte por cento) sobre o valor da parcela do objeto não executada, em caso de inexecução parcial da ata de registro;</w:t>
      </w:r>
    </w:p>
    <w:p w:rsidR="007C1F01" w:rsidRPr="007C1F01" w:rsidRDefault="007C1F01" w:rsidP="007C1F01">
      <w:pPr>
        <w:widowControl/>
        <w:autoSpaceDE/>
        <w:autoSpaceDN/>
        <w:spacing w:line="360" w:lineRule="auto"/>
        <w:jc w:val="both"/>
        <w:rPr>
          <w:rFonts w:ascii="Arial" w:hAnsi="Arial" w:cs="Arial"/>
          <w:sz w:val="24"/>
          <w:szCs w:val="24"/>
          <w:lang w:val="pt-BR"/>
        </w:rPr>
      </w:pPr>
      <w:r w:rsidRPr="007C1F01">
        <w:rPr>
          <w:rFonts w:ascii="Arial" w:hAnsi="Arial" w:cs="Arial"/>
          <w:sz w:val="24"/>
          <w:szCs w:val="24"/>
          <w:lang w:val="pt-BR"/>
        </w:rPr>
        <w:t>14.5.4 - 20% (vinte por cento) sobre o valor contratado, em caso de:</w:t>
      </w:r>
    </w:p>
    <w:p w:rsidR="007C1F01" w:rsidRPr="007C1F01" w:rsidRDefault="007C1F01" w:rsidP="007C1F01">
      <w:pPr>
        <w:widowControl/>
        <w:autoSpaceDE/>
        <w:autoSpaceDN/>
        <w:spacing w:line="360" w:lineRule="auto"/>
        <w:jc w:val="both"/>
        <w:rPr>
          <w:rFonts w:ascii="Arial" w:hAnsi="Arial" w:cs="Arial"/>
          <w:sz w:val="24"/>
          <w:szCs w:val="24"/>
          <w:lang w:val="pt-BR"/>
        </w:rPr>
      </w:pPr>
      <w:r w:rsidRPr="007C1F01">
        <w:rPr>
          <w:rFonts w:ascii="Arial" w:hAnsi="Arial" w:cs="Arial"/>
          <w:sz w:val="24"/>
          <w:szCs w:val="24"/>
          <w:lang w:val="pt-BR"/>
        </w:rPr>
        <w:t>14.5.4.1 apresentação de declaração ou documentação falsa exigida para o certame</w:t>
      </w:r>
      <w:r w:rsidRPr="007C1F01">
        <w:rPr>
          <w:rFonts w:ascii="Arial" w:hAnsi="Arial" w:cs="Arial"/>
          <w:sz w:val="24"/>
          <w:szCs w:val="24"/>
          <w:lang w:val="pt-BR"/>
        </w:rPr>
        <w:br/>
        <w:t>ou declaração falsa durante a licitação ou a execução da ata de registro;</w:t>
      </w:r>
    </w:p>
    <w:p w:rsidR="007C1F01" w:rsidRPr="007C1F01" w:rsidRDefault="007C1F01" w:rsidP="007C1F01">
      <w:pPr>
        <w:widowControl/>
        <w:autoSpaceDE/>
        <w:autoSpaceDN/>
        <w:spacing w:line="360" w:lineRule="auto"/>
        <w:jc w:val="both"/>
        <w:rPr>
          <w:rFonts w:ascii="Arial" w:hAnsi="Arial" w:cs="Arial"/>
          <w:sz w:val="24"/>
          <w:szCs w:val="24"/>
          <w:lang w:val="pt-BR"/>
        </w:rPr>
      </w:pPr>
      <w:r w:rsidRPr="007C1F01">
        <w:rPr>
          <w:rFonts w:ascii="Arial" w:hAnsi="Arial" w:cs="Arial"/>
          <w:sz w:val="24"/>
          <w:szCs w:val="24"/>
          <w:lang w:val="pt-BR"/>
        </w:rPr>
        <w:t>14.5.4.2 fraude à licitação ou prática de ato fraudulento na execução da ata de registro;</w:t>
      </w:r>
    </w:p>
    <w:p w:rsidR="007C1F01" w:rsidRPr="007C1F01" w:rsidRDefault="007C1F01" w:rsidP="007C1F01">
      <w:pPr>
        <w:widowControl/>
        <w:autoSpaceDE/>
        <w:autoSpaceDN/>
        <w:spacing w:line="360" w:lineRule="auto"/>
        <w:jc w:val="both"/>
        <w:rPr>
          <w:rFonts w:ascii="Arial" w:hAnsi="Arial" w:cs="Arial"/>
          <w:sz w:val="24"/>
          <w:szCs w:val="24"/>
          <w:lang w:val="pt-BR"/>
        </w:rPr>
      </w:pPr>
      <w:r w:rsidRPr="007C1F01">
        <w:rPr>
          <w:rFonts w:ascii="Arial" w:hAnsi="Arial" w:cs="Arial"/>
          <w:sz w:val="24"/>
          <w:szCs w:val="24"/>
          <w:lang w:val="pt-BR"/>
        </w:rPr>
        <w:t>14.5.4.3 comportamento inidôneo ou fraude de qualquer natureza;</w:t>
      </w:r>
    </w:p>
    <w:p w:rsidR="007C1F01" w:rsidRPr="007C1F01" w:rsidRDefault="007C1F01" w:rsidP="007C1F01">
      <w:pPr>
        <w:widowControl/>
        <w:autoSpaceDE/>
        <w:autoSpaceDN/>
        <w:spacing w:line="360" w:lineRule="auto"/>
        <w:jc w:val="both"/>
        <w:rPr>
          <w:rFonts w:ascii="Arial" w:hAnsi="Arial" w:cs="Arial"/>
          <w:sz w:val="24"/>
          <w:szCs w:val="24"/>
          <w:lang w:val="pt-BR"/>
        </w:rPr>
      </w:pPr>
      <w:r w:rsidRPr="007C1F01">
        <w:rPr>
          <w:rFonts w:ascii="Arial" w:hAnsi="Arial" w:cs="Arial"/>
          <w:sz w:val="24"/>
          <w:szCs w:val="24"/>
          <w:lang w:val="pt-BR"/>
        </w:rPr>
        <w:t>14.5.4.4 prática de atos ilícitos com vistas a frustrar os objetivos da licitação;</w:t>
      </w:r>
    </w:p>
    <w:p w:rsidR="007C1F01" w:rsidRPr="007C1F01" w:rsidRDefault="007C1F01" w:rsidP="007C1F01">
      <w:pPr>
        <w:widowControl/>
        <w:autoSpaceDE/>
        <w:autoSpaceDN/>
        <w:spacing w:line="360" w:lineRule="auto"/>
        <w:jc w:val="both"/>
        <w:rPr>
          <w:rFonts w:ascii="Arial" w:hAnsi="Arial" w:cs="Arial"/>
          <w:sz w:val="24"/>
          <w:szCs w:val="24"/>
          <w:lang w:val="pt-BR"/>
        </w:rPr>
      </w:pPr>
      <w:r w:rsidRPr="007C1F01">
        <w:rPr>
          <w:rFonts w:ascii="Arial" w:hAnsi="Arial" w:cs="Arial"/>
          <w:sz w:val="24"/>
          <w:szCs w:val="24"/>
          <w:lang w:val="pt-BR"/>
        </w:rPr>
        <w:t>14.5.4.5 prática de ato lesivo previsto no art. 5º da Lei nº 12.846, de 1º de agosto de</w:t>
      </w:r>
      <w:r w:rsidRPr="007C1F01">
        <w:rPr>
          <w:rFonts w:ascii="Arial" w:hAnsi="Arial" w:cs="Arial"/>
          <w:sz w:val="24"/>
          <w:szCs w:val="24"/>
          <w:lang w:val="pt-BR"/>
        </w:rPr>
        <w:br/>
        <w:t>2013.</w:t>
      </w:r>
    </w:p>
    <w:p w:rsidR="007C1F01" w:rsidRPr="007C1F01" w:rsidRDefault="007C1F01" w:rsidP="007C1F01">
      <w:pPr>
        <w:widowControl/>
        <w:autoSpaceDE/>
        <w:autoSpaceDN/>
        <w:spacing w:line="360" w:lineRule="auto"/>
        <w:jc w:val="both"/>
        <w:rPr>
          <w:rFonts w:ascii="Arial" w:hAnsi="Arial" w:cs="Arial"/>
          <w:sz w:val="24"/>
          <w:szCs w:val="24"/>
          <w:lang w:val="pt-BR"/>
        </w:rPr>
      </w:pPr>
      <w:r w:rsidRPr="007C1F01">
        <w:rPr>
          <w:rFonts w:ascii="Arial" w:hAnsi="Arial" w:cs="Arial"/>
          <w:sz w:val="24"/>
          <w:szCs w:val="24"/>
          <w:lang w:val="pt-BR"/>
        </w:rPr>
        <w:t>14.5.4.6 entrega de objeto com vícios ou defeitos ocultos que o torne impróprio ao uso</w:t>
      </w:r>
      <w:r w:rsidRPr="007C1F01">
        <w:rPr>
          <w:rFonts w:ascii="Arial" w:hAnsi="Arial" w:cs="Arial"/>
          <w:sz w:val="24"/>
          <w:szCs w:val="24"/>
          <w:lang w:val="pt-BR"/>
        </w:rPr>
        <w:br/>
        <w:t>a que é destinado, ou diminuam-lhe o valor ou, ainda, fora das especificações</w:t>
      </w:r>
      <w:r w:rsidRPr="007C1F01">
        <w:rPr>
          <w:rFonts w:ascii="Arial" w:hAnsi="Arial" w:cs="Arial"/>
          <w:sz w:val="24"/>
          <w:szCs w:val="24"/>
          <w:lang w:val="pt-BR"/>
        </w:rPr>
        <w:br/>
        <w:t>detentoras;</w:t>
      </w:r>
    </w:p>
    <w:p w:rsidR="007C1F01" w:rsidRPr="007C1F01" w:rsidRDefault="007C1F01" w:rsidP="007C1F01">
      <w:pPr>
        <w:widowControl/>
        <w:autoSpaceDE/>
        <w:autoSpaceDN/>
        <w:spacing w:line="360" w:lineRule="auto"/>
        <w:jc w:val="both"/>
        <w:rPr>
          <w:rFonts w:ascii="Arial" w:hAnsi="Arial" w:cs="Arial"/>
          <w:sz w:val="24"/>
          <w:szCs w:val="24"/>
          <w:lang w:val="pt-BR"/>
        </w:rPr>
      </w:pPr>
      <w:r w:rsidRPr="007C1F01">
        <w:rPr>
          <w:rFonts w:ascii="Arial" w:hAnsi="Arial" w:cs="Arial"/>
          <w:sz w:val="24"/>
          <w:szCs w:val="24"/>
          <w:lang w:val="pt-BR"/>
        </w:rPr>
        <w:t>14.5.4.7 dar causa à inexecução parcial da ata de registro que cause grave dano à</w:t>
      </w:r>
      <w:r w:rsidRPr="007C1F01">
        <w:rPr>
          <w:rFonts w:ascii="Arial" w:hAnsi="Arial" w:cs="Arial"/>
          <w:sz w:val="24"/>
          <w:szCs w:val="24"/>
          <w:lang w:val="pt-BR"/>
        </w:rPr>
        <w:br/>
        <w:t>Administração, ao funcionamento dos serviços públicos ou ao interesse coletivo;</w:t>
      </w:r>
    </w:p>
    <w:p w:rsidR="007C1F01" w:rsidRPr="007C1F01" w:rsidRDefault="007C1F01" w:rsidP="007C1F01">
      <w:pPr>
        <w:widowControl/>
        <w:autoSpaceDE/>
        <w:autoSpaceDN/>
        <w:spacing w:line="360" w:lineRule="auto"/>
        <w:jc w:val="both"/>
        <w:rPr>
          <w:rFonts w:ascii="Arial" w:hAnsi="Arial" w:cs="Arial"/>
          <w:sz w:val="24"/>
          <w:szCs w:val="24"/>
          <w:lang w:val="pt-BR"/>
        </w:rPr>
      </w:pPr>
      <w:r w:rsidRPr="007C1F01">
        <w:rPr>
          <w:rFonts w:ascii="Arial" w:hAnsi="Arial" w:cs="Arial"/>
          <w:sz w:val="24"/>
          <w:szCs w:val="24"/>
          <w:lang w:val="pt-BR"/>
        </w:rPr>
        <w:t>14.5.4.8 dar causa à inexecução total do objeto da ata de registro.</w:t>
      </w:r>
    </w:p>
    <w:p w:rsidR="007C1F01" w:rsidRPr="007C1F01" w:rsidRDefault="007C1F01" w:rsidP="007C1F01">
      <w:pPr>
        <w:widowControl/>
        <w:autoSpaceDE/>
        <w:autoSpaceDN/>
        <w:spacing w:line="360" w:lineRule="auto"/>
        <w:jc w:val="both"/>
        <w:rPr>
          <w:rFonts w:ascii="Arial" w:hAnsi="Arial" w:cs="Arial"/>
          <w:sz w:val="24"/>
          <w:szCs w:val="24"/>
          <w:lang w:val="pt-BR"/>
        </w:rPr>
      </w:pPr>
      <w:r w:rsidRPr="007C1F01">
        <w:rPr>
          <w:rFonts w:ascii="Arial" w:hAnsi="Arial" w:cs="Arial"/>
          <w:sz w:val="24"/>
          <w:szCs w:val="24"/>
          <w:lang w:val="pt-BR"/>
        </w:rPr>
        <w:t xml:space="preserve">14.6 quando as ata de registro ainda não </w:t>
      </w:r>
      <w:proofErr w:type="gramStart"/>
      <w:r w:rsidRPr="007C1F01">
        <w:rPr>
          <w:rFonts w:ascii="Arial" w:hAnsi="Arial" w:cs="Arial"/>
          <w:sz w:val="24"/>
          <w:szCs w:val="24"/>
          <w:lang w:val="pt-BR"/>
        </w:rPr>
        <w:t>tiverem</w:t>
      </w:r>
      <w:proofErr w:type="gramEnd"/>
      <w:r w:rsidRPr="007C1F01">
        <w:rPr>
          <w:rFonts w:ascii="Arial" w:hAnsi="Arial" w:cs="Arial"/>
          <w:sz w:val="24"/>
          <w:szCs w:val="24"/>
          <w:lang w:val="pt-BR"/>
        </w:rPr>
        <w:t xml:space="preserve"> sido assinados, o percentual das multas incidirão sobre o valor estimado da contratação.</w:t>
      </w:r>
    </w:p>
    <w:p w:rsidR="007C1F01" w:rsidRPr="007C1F01" w:rsidRDefault="007C1F01" w:rsidP="007C1F01">
      <w:pPr>
        <w:widowControl/>
        <w:autoSpaceDE/>
        <w:autoSpaceDN/>
        <w:spacing w:line="360" w:lineRule="auto"/>
        <w:jc w:val="both"/>
        <w:rPr>
          <w:rFonts w:ascii="Arial" w:hAnsi="Arial" w:cs="Arial"/>
          <w:sz w:val="24"/>
          <w:szCs w:val="24"/>
          <w:lang w:val="pt-BR"/>
        </w:rPr>
      </w:pPr>
      <w:r w:rsidRPr="007C1F01">
        <w:rPr>
          <w:rFonts w:ascii="Arial" w:hAnsi="Arial" w:cs="Arial"/>
          <w:sz w:val="24"/>
          <w:szCs w:val="24"/>
          <w:lang w:val="pt-BR"/>
        </w:rPr>
        <w:t>14.7 - O valor da multa de mora ou compensatória aplicada será:</w:t>
      </w:r>
    </w:p>
    <w:p w:rsidR="007C1F01" w:rsidRPr="007C1F01" w:rsidRDefault="007C1F01" w:rsidP="007C1F01">
      <w:pPr>
        <w:widowControl/>
        <w:autoSpaceDE/>
        <w:autoSpaceDN/>
        <w:spacing w:line="360" w:lineRule="auto"/>
        <w:jc w:val="both"/>
        <w:rPr>
          <w:rFonts w:ascii="Arial" w:hAnsi="Arial" w:cs="Arial"/>
          <w:sz w:val="24"/>
          <w:szCs w:val="24"/>
          <w:lang w:val="pt-BR"/>
        </w:rPr>
      </w:pPr>
      <w:r w:rsidRPr="007C1F01">
        <w:rPr>
          <w:rFonts w:ascii="Arial" w:hAnsi="Arial" w:cs="Arial"/>
          <w:sz w:val="24"/>
          <w:szCs w:val="24"/>
          <w:lang w:val="pt-BR"/>
        </w:rPr>
        <w:t>14.7.1 retido dos pagamentos devidos pelo órgão ou entidade, inclusive pagamentos</w:t>
      </w:r>
      <w:r w:rsidRPr="007C1F01">
        <w:rPr>
          <w:rFonts w:ascii="Arial" w:hAnsi="Arial" w:cs="Arial"/>
          <w:sz w:val="24"/>
          <w:szCs w:val="24"/>
          <w:lang w:val="pt-BR"/>
        </w:rPr>
        <w:br/>
        <w:t>decorrentes de outros contratos/ata de registros firmados com o contratado/detentora;</w:t>
      </w:r>
    </w:p>
    <w:p w:rsidR="007C1F01" w:rsidRPr="007C1F01" w:rsidRDefault="007C1F01" w:rsidP="007C1F01">
      <w:pPr>
        <w:widowControl/>
        <w:autoSpaceDE/>
        <w:autoSpaceDN/>
        <w:spacing w:line="360" w:lineRule="auto"/>
        <w:jc w:val="both"/>
        <w:rPr>
          <w:rFonts w:ascii="Arial" w:hAnsi="Arial" w:cs="Arial"/>
          <w:sz w:val="24"/>
          <w:szCs w:val="24"/>
          <w:lang w:val="pt-BR"/>
        </w:rPr>
      </w:pPr>
      <w:r w:rsidRPr="007C1F01">
        <w:rPr>
          <w:rFonts w:ascii="Arial" w:hAnsi="Arial" w:cs="Arial"/>
          <w:sz w:val="24"/>
          <w:szCs w:val="24"/>
          <w:lang w:val="pt-BR"/>
        </w:rPr>
        <w:t>14.7.2 descontado do valor da garantia prestada;</w:t>
      </w:r>
    </w:p>
    <w:p w:rsidR="007C1F01" w:rsidRPr="007C1F01" w:rsidRDefault="007C1F01" w:rsidP="007C1F01">
      <w:pPr>
        <w:widowControl/>
        <w:autoSpaceDE/>
        <w:autoSpaceDN/>
        <w:spacing w:line="360" w:lineRule="auto"/>
        <w:jc w:val="both"/>
        <w:rPr>
          <w:rFonts w:ascii="Arial" w:hAnsi="Arial" w:cs="Arial"/>
          <w:sz w:val="24"/>
          <w:szCs w:val="24"/>
          <w:lang w:val="pt-BR"/>
        </w:rPr>
      </w:pPr>
      <w:r w:rsidRPr="007C1F01">
        <w:rPr>
          <w:rFonts w:ascii="Arial" w:hAnsi="Arial" w:cs="Arial"/>
          <w:sz w:val="24"/>
          <w:szCs w:val="24"/>
          <w:lang w:val="pt-BR"/>
        </w:rPr>
        <w:t xml:space="preserve">14.7.3 pago por meio de Documento de Arrecadação Estadual (DAM); </w:t>
      </w:r>
      <w:proofErr w:type="gramStart"/>
      <w:r w:rsidRPr="007C1F01">
        <w:rPr>
          <w:rFonts w:ascii="Arial" w:hAnsi="Arial" w:cs="Arial"/>
          <w:sz w:val="24"/>
          <w:szCs w:val="24"/>
          <w:lang w:val="pt-BR"/>
        </w:rPr>
        <w:t>ou</w:t>
      </w:r>
      <w:proofErr w:type="gramEnd"/>
    </w:p>
    <w:p w:rsidR="007C1F01" w:rsidRPr="007C1F01" w:rsidRDefault="007C1F01" w:rsidP="007C1F01">
      <w:pPr>
        <w:widowControl/>
        <w:autoSpaceDE/>
        <w:autoSpaceDN/>
        <w:spacing w:line="360" w:lineRule="auto"/>
        <w:jc w:val="both"/>
        <w:rPr>
          <w:rFonts w:ascii="Arial" w:hAnsi="Arial" w:cs="Arial"/>
          <w:sz w:val="24"/>
          <w:szCs w:val="24"/>
          <w:lang w:val="pt-BR"/>
        </w:rPr>
      </w:pPr>
      <w:r w:rsidRPr="007C1F01">
        <w:rPr>
          <w:rFonts w:ascii="Arial" w:hAnsi="Arial" w:cs="Arial"/>
          <w:sz w:val="24"/>
          <w:szCs w:val="24"/>
          <w:lang w:val="pt-BR"/>
        </w:rPr>
        <w:t>14.7.4 cobrado judicialmente.</w:t>
      </w:r>
    </w:p>
    <w:p w:rsidR="007C1F01" w:rsidRPr="007C1F01" w:rsidRDefault="007C1F01" w:rsidP="007C1F01">
      <w:pPr>
        <w:widowControl/>
        <w:autoSpaceDE/>
        <w:autoSpaceDN/>
        <w:spacing w:line="360" w:lineRule="auto"/>
        <w:jc w:val="both"/>
        <w:rPr>
          <w:rFonts w:ascii="Arial" w:hAnsi="Arial" w:cs="Arial"/>
          <w:sz w:val="24"/>
          <w:szCs w:val="24"/>
          <w:lang w:val="pt-BR"/>
        </w:rPr>
      </w:pPr>
      <w:r w:rsidRPr="007C1F01">
        <w:rPr>
          <w:rFonts w:ascii="Arial" w:hAnsi="Arial" w:cs="Arial"/>
          <w:sz w:val="24"/>
          <w:szCs w:val="24"/>
          <w:lang w:val="pt-BR"/>
        </w:rPr>
        <w:t>14.8 – Será aplicada a sanção de impedimento de licitar e contratar com a</w:t>
      </w:r>
      <w:r w:rsidRPr="007C1F01">
        <w:rPr>
          <w:rFonts w:ascii="Arial" w:hAnsi="Arial" w:cs="Arial"/>
          <w:sz w:val="24"/>
          <w:szCs w:val="24"/>
          <w:lang w:val="pt-BR"/>
        </w:rPr>
        <w:br/>
        <w:t>Administração Pública Municipal, pelo prazo máximo de três anos, quando não</w:t>
      </w:r>
      <w:r w:rsidRPr="007C1F01">
        <w:rPr>
          <w:rFonts w:ascii="Arial" w:hAnsi="Arial" w:cs="Arial"/>
          <w:sz w:val="24"/>
          <w:szCs w:val="24"/>
          <w:lang w:val="pt-BR"/>
        </w:rPr>
        <w:br/>
        <w:t>se justificar a imposição de penalidade mais grave, observando-se os</w:t>
      </w:r>
      <w:r w:rsidRPr="007C1F01">
        <w:rPr>
          <w:rFonts w:ascii="Arial" w:hAnsi="Arial" w:cs="Arial"/>
          <w:sz w:val="24"/>
          <w:szCs w:val="24"/>
          <w:lang w:val="pt-BR"/>
        </w:rPr>
        <w:br/>
        <w:t>parâmetros estabelecidos, aos responsáveis pelas seguintes infrações:</w:t>
      </w:r>
    </w:p>
    <w:p w:rsidR="007C1F01" w:rsidRPr="007C1F01" w:rsidRDefault="007C1F01" w:rsidP="007C1F01">
      <w:pPr>
        <w:widowControl/>
        <w:autoSpaceDE/>
        <w:autoSpaceDN/>
        <w:spacing w:line="360" w:lineRule="auto"/>
        <w:jc w:val="both"/>
        <w:rPr>
          <w:rFonts w:ascii="Arial" w:hAnsi="Arial" w:cs="Arial"/>
          <w:sz w:val="24"/>
          <w:szCs w:val="24"/>
          <w:lang w:val="pt-BR"/>
        </w:rPr>
      </w:pPr>
      <w:r w:rsidRPr="007C1F01">
        <w:rPr>
          <w:rFonts w:ascii="Arial" w:hAnsi="Arial" w:cs="Arial"/>
          <w:sz w:val="24"/>
          <w:szCs w:val="24"/>
          <w:lang w:val="pt-BR"/>
        </w:rPr>
        <w:lastRenderedPageBreak/>
        <w:t>14.8.1- dar causa à inexecução parcial da ata de registro que cause grave dano à</w:t>
      </w:r>
      <w:r w:rsidRPr="007C1F01">
        <w:rPr>
          <w:rFonts w:ascii="Arial" w:hAnsi="Arial" w:cs="Arial"/>
          <w:sz w:val="24"/>
          <w:szCs w:val="24"/>
          <w:lang w:val="pt-BR"/>
        </w:rPr>
        <w:br/>
        <w:t>Administração, ao funcionamento dos serviços públicos ou ao interesse coletivo;</w:t>
      </w:r>
    </w:p>
    <w:p w:rsidR="007C1F01" w:rsidRPr="007C1F01" w:rsidRDefault="007C1F01" w:rsidP="007C1F01">
      <w:pPr>
        <w:widowControl/>
        <w:autoSpaceDE/>
        <w:autoSpaceDN/>
        <w:spacing w:line="360" w:lineRule="auto"/>
        <w:jc w:val="both"/>
        <w:rPr>
          <w:rFonts w:ascii="Arial" w:hAnsi="Arial" w:cs="Arial"/>
          <w:sz w:val="24"/>
          <w:szCs w:val="24"/>
          <w:lang w:val="pt-BR"/>
        </w:rPr>
      </w:pPr>
      <w:r w:rsidRPr="007C1F01">
        <w:rPr>
          <w:rFonts w:ascii="Arial" w:hAnsi="Arial" w:cs="Arial"/>
          <w:sz w:val="24"/>
          <w:szCs w:val="24"/>
          <w:lang w:val="pt-BR"/>
        </w:rPr>
        <w:t>14.8.2 dar causa à inexecução total da ata de registro;</w:t>
      </w:r>
    </w:p>
    <w:p w:rsidR="007C1F01" w:rsidRPr="007C1F01" w:rsidRDefault="007C1F01" w:rsidP="007C1F01">
      <w:pPr>
        <w:widowControl/>
        <w:autoSpaceDE/>
        <w:autoSpaceDN/>
        <w:spacing w:line="360" w:lineRule="auto"/>
        <w:jc w:val="both"/>
        <w:rPr>
          <w:rFonts w:ascii="Arial" w:hAnsi="Arial" w:cs="Arial"/>
          <w:sz w:val="24"/>
          <w:szCs w:val="24"/>
          <w:lang w:val="pt-BR"/>
        </w:rPr>
      </w:pPr>
      <w:r w:rsidRPr="007C1F01">
        <w:rPr>
          <w:rFonts w:ascii="Arial" w:hAnsi="Arial" w:cs="Arial"/>
          <w:sz w:val="24"/>
          <w:szCs w:val="24"/>
          <w:lang w:val="pt-BR"/>
        </w:rPr>
        <w:t>14.8.3 - deixar de entregar a documentação exigida para o certame;</w:t>
      </w:r>
    </w:p>
    <w:p w:rsidR="007C1F01" w:rsidRPr="007C1F01" w:rsidRDefault="007C1F01" w:rsidP="007C1F01">
      <w:pPr>
        <w:widowControl/>
        <w:autoSpaceDE/>
        <w:autoSpaceDN/>
        <w:spacing w:line="360" w:lineRule="auto"/>
        <w:jc w:val="both"/>
        <w:rPr>
          <w:rFonts w:ascii="Arial" w:hAnsi="Arial" w:cs="Arial"/>
          <w:sz w:val="24"/>
          <w:szCs w:val="24"/>
          <w:lang w:val="pt-BR"/>
        </w:rPr>
      </w:pPr>
      <w:r w:rsidRPr="007C1F01">
        <w:rPr>
          <w:rFonts w:ascii="Arial" w:hAnsi="Arial" w:cs="Arial"/>
          <w:sz w:val="24"/>
          <w:szCs w:val="24"/>
          <w:lang w:val="pt-BR"/>
        </w:rPr>
        <w:t>14.8.4 - não manter a proposta, salvo em decorrência de fato superveniente</w:t>
      </w:r>
      <w:r w:rsidRPr="007C1F01">
        <w:rPr>
          <w:rFonts w:ascii="Arial" w:hAnsi="Arial" w:cs="Arial"/>
          <w:sz w:val="24"/>
          <w:szCs w:val="24"/>
          <w:lang w:val="pt-BR"/>
        </w:rPr>
        <w:br/>
        <w:t>devidamente justificado;</w:t>
      </w:r>
    </w:p>
    <w:p w:rsidR="007C1F01" w:rsidRPr="007C1F01" w:rsidRDefault="007C1F01" w:rsidP="007C1F01">
      <w:pPr>
        <w:widowControl/>
        <w:autoSpaceDE/>
        <w:autoSpaceDN/>
        <w:spacing w:line="360" w:lineRule="auto"/>
        <w:jc w:val="both"/>
        <w:rPr>
          <w:rFonts w:ascii="Arial" w:hAnsi="Arial" w:cs="Arial"/>
          <w:sz w:val="24"/>
          <w:szCs w:val="24"/>
          <w:lang w:val="pt-BR"/>
        </w:rPr>
      </w:pPr>
      <w:r w:rsidRPr="007C1F01">
        <w:rPr>
          <w:rFonts w:ascii="Arial" w:hAnsi="Arial" w:cs="Arial"/>
          <w:sz w:val="24"/>
          <w:szCs w:val="24"/>
          <w:lang w:val="pt-BR"/>
        </w:rPr>
        <w:t>14.8.5 - não celebrar a ata de registro ou não entregar a documentação exigida para a</w:t>
      </w:r>
      <w:r w:rsidRPr="007C1F01">
        <w:rPr>
          <w:rFonts w:ascii="Arial" w:hAnsi="Arial" w:cs="Arial"/>
          <w:sz w:val="24"/>
          <w:szCs w:val="24"/>
          <w:lang w:val="pt-BR"/>
        </w:rPr>
        <w:br/>
        <w:t>contratação, quando convocado dentro do prazo de validade de sua proposta;</w:t>
      </w:r>
    </w:p>
    <w:p w:rsidR="007C1F01" w:rsidRPr="007C1F01" w:rsidRDefault="007C1F01" w:rsidP="007C1F01">
      <w:pPr>
        <w:widowControl/>
        <w:autoSpaceDE/>
        <w:autoSpaceDN/>
        <w:spacing w:line="360" w:lineRule="auto"/>
        <w:jc w:val="both"/>
        <w:rPr>
          <w:rFonts w:ascii="Arial" w:hAnsi="Arial" w:cs="Arial"/>
          <w:sz w:val="24"/>
          <w:szCs w:val="24"/>
          <w:lang w:val="pt-BR"/>
        </w:rPr>
      </w:pPr>
      <w:r w:rsidRPr="007C1F01">
        <w:rPr>
          <w:rFonts w:ascii="Arial" w:hAnsi="Arial" w:cs="Arial"/>
          <w:sz w:val="24"/>
          <w:szCs w:val="24"/>
          <w:lang w:val="pt-BR"/>
        </w:rPr>
        <w:t>14.8.6 - ensejar o retardamento da execução ou da entrega do objeto da licitação</w:t>
      </w:r>
      <w:r w:rsidRPr="007C1F01">
        <w:rPr>
          <w:rFonts w:ascii="Arial" w:hAnsi="Arial" w:cs="Arial"/>
          <w:sz w:val="24"/>
          <w:szCs w:val="24"/>
          <w:lang w:val="pt-BR"/>
        </w:rPr>
        <w:br/>
        <w:t>sem motivo justificado.</w:t>
      </w:r>
    </w:p>
    <w:p w:rsidR="007C1F01" w:rsidRPr="007C1F01" w:rsidRDefault="007C1F01" w:rsidP="007C1F01">
      <w:pPr>
        <w:widowControl/>
        <w:autoSpaceDE/>
        <w:autoSpaceDN/>
        <w:spacing w:line="360" w:lineRule="auto"/>
        <w:jc w:val="both"/>
        <w:rPr>
          <w:rFonts w:ascii="Arial" w:hAnsi="Arial" w:cs="Arial"/>
          <w:sz w:val="24"/>
          <w:szCs w:val="24"/>
          <w:lang w:val="pt-BR"/>
        </w:rPr>
      </w:pPr>
      <w:r w:rsidRPr="007C1F01">
        <w:rPr>
          <w:rFonts w:ascii="Arial" w:hAnsi="Arial" w:cs="Arial"/>
          <w:sz w:val="24"/>
          <w:szCs w:val="24"/>
          <w:lang w:val="pt-BR"/>
        </w:rPr>
        <w:t>14.9 - Será aplicada a sanção de declaração de inidoneidade para licitar e</w:t>
      </w:r>
      <w:r w:rsidRPr="007C1F01">
        <w:rPr>
          <w:rFonts w:ascii="Arial" w:hAnsi="Arial" w:cs="Arial"/>
          <w:sz w:val="24"/>
          <w:szCs w:val="24"/>
          <w:lang w:val="pt-BR"/>
        </w:rPr>
        <w:br/>
        <w:t>contratar com a Administração Pública direta e indireta, de todos os entes</w:t>
      </w:r>
      <w:r w:rsidRPr="007C1F01">
        <w:rPr>
          <w:rFonts w:ascii="Arial" w:hAnsi="Arial" w:cs="Arial"/>
          <w:sz w:val="24"/>
          <w:szCs w:val="24"/>
          <w:lang w:val="pt-BR"/>
        </w:rPr>
        <w:br/>
        <w:t>federativos, pelo prazo mínimo de três anos e máximo de seis anos, observando se os parâmetros estabelecidos, aos responsáveis pelas seguintes infrações:</w:t>
      </w:r>
    </w:p>
    <w:p w:rsidR="007C1F01" w:rsidRPr="007C1F01" w:rsidRDefault="007C1F01" w:rsidP="007C1F01">
      <w:pPr>
        <w:widowControl/>
        <w:autoSpaceDE/>
        <w:autoSpaceDN/>
        <w:spacing w:line="360" w:lineRule="auto"/>
        <w:jc w:val="both"/>
        <w:rPr>
          <w:rFonts w:ascii="Arial" w:hAnsi="Arial" w:cs="Arial"/>
          <w:sz w:val="24"/>
          <w:szCs w:val="24"/>
          <w:lang w:val="pt-BR"/>
        </w:rPr>
      </w:pPr>
      <w:r w:rsidRPr="007C1F01">
        <w:rPr>
          <w:rFonts w:ascii="Arial" w:hAnsi="Arial" w:cs="Arial"/>
          <w:sz w:val="24"/>
          <w:szCs w:val="24"/>
          <w:lang w:val="pt-BR"/>
        </w:rPr>
        <w:t>14.9.1 - apresentar declaração ou documentação falsa exigida para o certame ou</w:t>
      </w:r>
      <w:r w:rsidRPr="007C1F01">
        <w:rPr>
          <w:rFonts w:ascii="Arial" w:hAnsi="Arial" w:cs="Arial"/>
          <w:sz w:val="24"/>
          <w:szCs w:val="24"/>
          <w:lang w:val="pt-BR"/>
        </w:rPr>
        <w:br/>
        <w:t>prestar declaração falsa durante a licitação ou a execução da ata de registro;</w:t>
      </w:r>
    </w:p>
    <w:p w:rsidR="007C1F01" w:rsidRPr="007C1F01" w:rsidRDefault="007C1F01" w:rsidP="007C1F01">
      <w:pPr>
        <w:widowControl/>
        <w:autoSpaceDE/>
        <w:autoSpaceDN/>
        <w:spacing w:line="360" w:lineRule="auto"/>
        <w:jc w:val="both"/>
        <w:rPr>
          <w:rFonts w:ascii="Arial" w:hAnsi="Arial" w:cs="Arial"/>
          <w:sz w:val="24"/>
          <w:szCs w:val="24"/>
          <w:lang w:val="pt-BR"/>
        </w:rPr>
      </w:pPr>
      <w:r w:rsidRPr="007C1F01">
        <w:rPr>
          <w:rFonts w:ascii="Arial" w:hAnsi="Arial" w:cs="Arial"/>
          <w:sz w:val="24"/>
          <w:szCs w:val="24"/>
          <w:lang w:val="pt-BR"/>
        </w:rPr>
        <w:t>14.9.2 - fraudar a licitação ou praticar ato fraudulento na execução da ata de registro;</w:t>
      </w:r>
    </w:p>
    <w:p w:rsidR="007C1F01" w:rsidRPr="007C1F01" w:rsidRDefault="007C1F01" w:rsidP="007C1F01">
      <w:pPr>
        <w:widowControl/>
        <w:autoSpaceDE/>
        <w:autoSpaceDN/>
        <w:spacing w:line="360" w:lineRule="auto"/>
        <w:jc w:val="both"/>
        <w:rPr>
          <w:rFonts w:ascii="Arial" w:hAnsi="Arial" w:cs="Arial"/>
          <w:sz w:val="24"/>
          <w:szCs w:val="24"/>
          <w:lang w:val="pt-BR"/>
        </w:rPr>
      </w:pPr>
      <w:r w:rsidRPr="007C1F01">
        <w:rPr>
          <w:rFonts w:ascii="Arial" w:hAnsi="Arial" w:cs="Arial"/>
          <w:sz w:val="24"/>
          <w:szCs w:val="24"/>
          <w:lang w:val="pt-BR"/>
        </w:rPr>
        <w:t>14.9.3 - comportar-se de modo inidôneo ou cometer fraude de qualquer natureza;</w:t>
      </w:r>
    </w:p>
    <w:p w:rsidR="007C1F01" w:rsidRPr="007C1F01" w:rsidRDefault="007C1F01" w:rsidP="007C1F01">
      <w:pPr>
        <w:widowControl/>
        <w:autoSpaceDE/>
        <w:autoSpaceDN/>
        <w:spacing w:line="360" w:lineRule="auto"/>
        <w:jc w:val="both"/>
        <w:rPr>
          <w:rFonts w:ascii="Arial" w:hAnsi="Arial" w:cs="Arial"/>
          <w:sz w:val="24"/>
          <w:szCs w:val="24"/>
          <w:lang w:val="pt-BR"/>
        </w:rPr>
      </w:pPr>
      <w:r w:rsidRPr="007C1F01">
        <w:rPr>
          <w:rFonts w:ascii="Arial" w:hAnsi="Arial" w:cs="Arial"/>
          <w:sz w:val="24"/>
          <w:szCs w:val="24"/>
          <w:lang w:val="pt-BR"/>
        </w:rPr>
        <w:t>14.9.4 - praticar atos ilícitos com vistas a frustrar os objetivos da licitação;</w:t>
      </w:r>
    </w:p>
    <w:p w:rsidR="007C1F01" w:rsidRPr="007C1F01" w:rsidRDefault="007C1F01" w:rsidP="007C1F01">
      <w:pPr>
        <w:widowControl/>
        <w:autoSpaceDE/>
        <w:autoSpaceDN/>
        <w:spacing w:line="360" w:lineRule="auto"/>
        <w:jc w:val="both"/>
        <w:rPr>
          <w:rFonts w:ascii="Arial" w:hAnsi="Arial" w:cs="Arial"/>
          <w:sz w:val="24"/>
          <w:szCs w:val="24"/>
          <w:lang w:val="pt-BR"/>
        </w:rPr>
      </w:pPr>
      <w:r w:rsidRPr="007C1F01">
        <w:rPr>
          <w:rFonts w:ascii="Arial" w:hAnsi="Arial" w:cs="Arial"/>
          <w:sz w:val="24"/>
          <w:szCs w:val="24"/>
          <w:lang w:val="pt-BR"/>
        </w:rPr>
        <w:t>14.9.5 - praticar ato lesivo previsto no art. 5º da Lei Federal nº 12.846, de 1º de</w:t>
      </w:r>
      <w:r w:rsidRPr="007C1F01">
        <w:rPr>
          <w:rFonts w:ascii="Arial" w:hAnsi="Arial" w:cs="Arial"/>
          <w:sz w:val="24"/>
          <w:szCs w:val="24"/>
          <w:lang w:val="pt-BR"/>
        </w:rPr>
        <w:br/>
        <w:t>agosto de 2013;</w:t>
      </w:r>
    </w:p>
    <w:bookmarkEnd w:id="13"/>
    <w:p w:rsidR="007C1F01" w:rsidRPr="007C1F01" w:rsidRDefault="007C1F01" w:rsidP="007C1F01">
      <w:pPr>
        <w:keepNext/>
        <w:keepLines/>
        <w:widowControl/>
        <w:tabs>
          <w:tab w:val="left" w:pos="0"/>
        </w:tabs>
        <w:autoSpaceDE/>
        <w:autoSpaceDN/>
        <w:spacing w:before="240" w:after="120" w:line="360" w:lineRule="auto"/>
        <w:jc w:val="both"/>
        <w:outlineLvl w:val="0"/>
        <w:rPr>
          <w:rFonts w:ascii="Arial" w:eastAsia="Times New Roman" w:hAnsi="Arial" w:cs="Arial"/>
          <w:b/>
          <w:bCs/>
          <w:sz w:val="24"/>
          <w:szCs w:val="24"/>
          <w:lang w:val="pt-BR" w:eastAsia="pt-BR"/>
        </w:rPr>
      </w:pPr>
      <w:r w:rsidRPr="007C1F01">
        <w:rPr>
          <w:rFonts w:ascii="Arial" w:eastAsia="Times New Roman" w:hAnsi="Arial" w:cs="Arial"/>
          <w:b/>
          <w:bCs/>
          <w:sz w:val="24"/>
          <w:szCs w:val="24"/>
          <w:lang w:val="pt-BR" w:eastAsia="pt-BR"/>
        </w:rPr>
        <w:t>15. ADEQUAÇÃO ORÇAMENTÁRIA</w:t>
      </w:r>
    </w:p>
    <w:p w:rsidR="007C1F01" w:rsidRPr="007C1F01" w:rsidRDefault="007C1F01" w:rsidP="007C1F01">
      <w:pPr>
        <w:widowControl/>
        <w:autoSpaceDE/>
        <w:autoSpaceDN/>
        <w:spacing w:before="120" w:after="120" w:line="360" w:lineRule="auto"/>
        <w:jc w:val="both"/>
        <w:rPr>
          <w:rFonts w:ascii="Arial" w:eastAsia="Arial" w:hAnsi="Arial" w:cs="Arial"/>
          <w:color w:val="000000"/>
          <w:sz w:val="24"/>
          <w:szCs w:val="24"/>
          <w:lang w:val="pt-BR" w:eastAsia="pt-BR"/>
        </w:rPr>
      </w:pPr>
      <w:r w:rsidRPr="007C1F01">
        <w:rPr>
          <w:rFonts w:ascii="Arial" w:eastAsia="Arial" w:hAnsi="Arial" w:cs="Arial"/>
          <w:color w:val="000000"/>
          <w:sz w:val="24"/>
          <w:szCs w:val="24"/>
          <w:lang w:val="pt-BR" w:eastAsia="pt-BR"/>
        </w:rPr>
        <w:t>15.1 As despesas decorrentes da presente contratação correrão à conta de recursos específicos consignados no Orçamento Geral do Município.</w:t>
      </w:r>
    </w:p>
    <w:p w:rsidR="007C1F01" w:rsidRPr="007C1F01" w:rsidRDefault="007C1F01" w:rsidP="007C1F01">
      <w:pPr>
        <w:widowControl/>
        <w:autoSpaceDE/>
        <w:autoSpaceDN/>
        <w:spacing w:before="120" w:after="120" w:line="360" w:lineRule="auto"/>
        <w:jc w:val="both"/>
        <w:rPr>
          <w:rFonts w:ascii="Arial" w:eastAsia="Arial" w:hAnsi="Arial" w:cs="Arial"/>
          <w:color w:val="000000"/>
          <w:sz w:val="24"/>
          <w:szCs w:val="24"/>
          <w:lang w:val="pt-BR" w:eastAsia="pt-BR"/>
        </w:rPr>
      </w:pPr>
      <w:r w:rsidRPr="007C1F01">
        <w:rPr>
          <w:rFonts w:ascii="Arial" w:eastAsia="Arial" w:hAnsi="Arial" w:cs="Arial"/>
          <w:color w:val="000000"/>
          <w:sz w:val="24"/>
          <w:szCs w:val="24"/>
          <w:lang w:val="pt-BR" w:eastAsia="pt-BR"/>
        </w:rPr>
        <w:t>15.2 A contratação será atendida pela seguinte dotação:</w:t>
      </w:r>
    </w:p>
    <w:p w:rsidR="007C1F01" w:rsidRPr="007C1F01" w:rsidRDefault="007C1F01" w:rsidP="007C1F01">
      <w:pPr>
        <w:widowControl/>
        <w:autoSpaceDE/>
        <w:autoSpaceDN/>
        <w:spacing w:after="200" w:line="276" w:lineRule="auto"/>
        <w:ind w:left="284" w:right="-1"/>
        <w:jc w:val="both"/>
        <w:rPr>
          <w:rFonts w:ascii="Arial" w:hAnsi="Arial" w:cs="Arial"/>
          <w:sz w:val="24"/>
          <w:szCs w:val="24"/>
          <w:lang w:val="pt-BR"/>
        </w:rPr>
      </w:pPr>
      <w:r w:rsidRPr="007C1F01">
        <w:rPr>
          <w:rFonts w:ascii="Arial" w:hAnsi="Arial" w:cs="Arial"/>
          <w:sz w:val="24"/>
          <w:szCs w:val="24"/>
          <w:lang w:val="pt-BR"/>
        </w:rPr>
        <w:t>02.08.01.10.303.7014.2290. 3.3.90.32.00 - 441</w:t>
      </w:r>
    </w:p>
    <w:p w:rsidR="007C1F01" w:rsidRPr="007C1F01" w:rsidRDefault="007C1F01" w:rsidP="007C1F01">
      <w:pPr>
        <w:widowControl/>
        <w:autoSpaceDE/>
        <w:autoSpaceDN/>
        <w:spacing w:before="120" w:after="120" w:line="360" w:lineRule="auto"/>
        <w:jc w:val="both"/>
        <w:rPr>
          <w:rFonts w:ascii="Arial" w:eastAsia="Arial" w:hAnsi="Arial" w:cs="Arial"/>
          <w:sz w:val="24"/>
          <w:szCs w:val="24"/>
          <w:lang w:val="pt-BR" w:eastAsia="pt-BR"/>
        </w:rPr>
      </w:pPr>
      <w:r w:rsidRPr="007C1F01">
        <w:rPr>
          <w:rFonts w:ascii="Arial" w:eastAsia="Arial" w:hAnsi="Arial" w:cs="Arial"/>
          <w:sz w:val="24"/>
          <w:szCs w:val="24"/>
          <w:lang w:val="pt-BR" w:eastAsia="pt-BR"/>
        </w:rPr>
        <w:t>15.3 A dotação relativa aos exercícios financeiros subsequentes será indicada após aprovação da Lei Orçamentária respectiva e liberação dos créditos correspondentes, mediante apostilamento.</w:t>
      </w:r>
    </w:p>
    <w:p w:rsidR="007C1F01" w:rsidRDefault="007C1F01" w:rsidP="007C1F01">
      <w:pPr>
        <w:widowControl/>
        <w:autoSpaceDE/>
        <w:autoSpaceDN/>
        <w:spacing w:before="120" w:after="120" w:line="360" w:lineRule="auto"/>
        <w:jc w:val="both"/>
        <w:rPr>
          <w:rFonts w:ascii="Arial" w:eastAsia="Arial" w:hAnsi="Arial" w:cs="Arial"/>
          <w:color w:val="000000"/>
          <w:sz w:val="24"/>
          <w:szCs w:val="24"/>
          <w:lang w:val="pt-BR" w:eastAsia="pt-BR"/>
        </w:rPr>
      </w:pPr>
      <w:r w:rsidRPr="007C1F01">
        <w:rPr>
          <w:rFonts w:ascii="Arial" w:eastAsia="Arial" w:hAnsi="Arial" w:cs="Arial"/>
          <w:color w:val="000000"/>
          <w:sz w:val="24"/>
          <w:szCs w:val="24"/>
          <w:lang w:val="pt-BR" w:eastAsia="pt-BR"/>
        </w:rPr>
        <w:lastRenderedPageBreak/>
        <w:t xml:space="preserve">LEANDRO FERREIRA, </w:t>
      </w:r>
      <w:r w:rsidR="00F51552">
        <w:rPr>
          <w:rFonts w:ascii="Arial" w:eastAsia="Arial" w:hAnsi="Arial" w:cs="Arial"/>
          <w:color w:val="000000"/>
          <w:sz w:val="24"/>
          <w:szCs w:val="24"/>
          <w:lang w:val="pt-BR" w:eastAsia="pt-BR"/>
        </w:rPr>
        <w:t>01</w:t>
      </w:r>
      <w:r w:rsidR="00647BD2">
        <w:rPr>
          <w:rFonts w:ascii="Arial" w:eastAsia="Arial" w:hAnsi="Arial" w:cs="Arial"/>
          <w:color w:val="000000"/>
          <w:sz w:val="24"/>
          <w:szCs w:val="24"/>
          <w:lang w:val="pt-BR" w:eastAsia="pt-BR"/>
        </w:rPr>
        <w:t xml:space="preserve"> </w:t>
      </w:r>
      <w:r w:rsidRPr="007C1F01">
        <w:rPr>
          <w:rFonts w:ascii="Arial" w:eastAsia="Arial" w:hAnsi="Arial" w:cs="Arial"/>
          <w:color w:val="000000"/>
          <w:sz w:val="24"/>
          <w:szCs w:val="24"/>
          <w:lang w:val="pt-BR" w:eastAsia="pt-BR"/>
        </w:rPr>
        <w:t>DE</w:t>
      </w:r>
      <w:proofErr w:type="gramStart"/>
      <w:r w:rsidRPr="007C1F01">
        <w:rPr>
          <w:rFonts w:ascii="Arial" w:eastAsia="Arial" w:hAnsi="Arial" w:cs="Arial"/>
          <w:color w:val="000000"/>
          <w:sz w:val="24"/>
          <w:szCs w:val="24"/>
          <w:lang w:val="pt-BR" w:eastAsia="pt-BR"/>
        </w:rPr>
        <w:t xml:space="preserve"> </w:t>
      </w:r>
      <w:r w:rsidR="00F51552">
        <w:rPr>
          <w:rFonts w:ascii="Arial" w:eastAsia="Arial" w:hAnsi="Arial" w:cs="Arial"/>
          <w:color w:val="000000"/>
          <w:sz w:val="24"/>
          <w:szCs w:val="24"/>
          <w:lang w:val="pt-BR" w:eastAsia="pt-BR"/>
        </w:rPr>
        <w:t xml:space="preserve"> </w:t>
      </w:r>
      <w:proofErr w:type="gramEnd"/>
      <w:r w:rsidR="00F51552">
        <w:rPr>
          <w:rFonts w:ascii="Arial" w:eastAsia="Arial" w:hAnsi="Arial" w:cs="Arial"/>
          <w:color w:val="000000"/>
          <w:sz w:val="24"/>
          <w:szCs w:val="24"/>
          <w:lang w:val="pt-BR" w:eastAsia="pt-BR"/>
        </w:rPr>
        <w:t xml:space="preserve">ABRIL </w:t>
      </w:r>
      <w:r w:rsidRPr="007C1F01">
        <w:rPr>
          <w:rFonts w:ascii="Arial" w:eastAsia="Arial" w:hAnsi="Arial" w:cs="Arial"/>
          <w:color w:val="000000"/>
          <w:sz w:val="24"/>
          <w:szCs w:val="24"/>
          <w:lang w:val="pt-BR" w:eastAsia="pt-BR"/>
        </w:rPr>
        <w:t>DE 2024.</w:t>
      </w:r>
    </w:p>
    <w:p w:rsidR="00EA624B" w:rsidRDefault="00EA624B" w:rsidP="007C1F01">
      <w:pPr>
        <w:widowControl/>
        <w:autoSpaceDE/>
        <w:autoSpaceDN/>
        <w:spacing w:before="120" w:after="120" w:line="360" w:lineRule="auto"/>
        <w:jc w:val="both"/>
        <w:rPr>
          <w:rFonts w:ascii="Arial" w:eastAsia="Arial" w:hAnsi="Arial" w:cs="Arial"/>
          <w:color w:val="000000"/>
          <w:sz w:val="24"/>
          <w:szCs w:val="24"/>
          <w:lang w:val="pt-BR" w:eastAsia="pt-BR"/>
        </w:rPr>
      </w:pPr>
    </w:p>
    <w:p w:rsidR="007C1F01" w:rsidRPr="007C1F01" w:rsidRDefault="007C1F01" w:rsidP="007C1F01">
      <w:pPr>
        <w:widowControl/>
        <w:autoSpaceDE/>
        <w:autoSpaceDN/>
        <w:spacing w:before="120" w:after="120" w:line="360" w:lineRule="auto"/>
        <w:jc w:val="center"/>
        <w:rPr>
          <w:rFonts w:ascii="Arial" w:eastAsia="Arial" w:hAnsi="Arial" w:cs="Arial"/>
          <w:color w:val="000000"/>
          <w:sz w:val="24"/>
          <w:szCs w:val="24"/>
          <w:lang w:val="pt-BR" w:eastAsia="pt-BR"/>
        </w:rPr>
      </w:pPr>
      <w:proofErr w:type="gramStart"/>
      <w:r w:rsidRPr="007C1F01">
        <w:rPr>
          <w:rFonts w:ascii="Arial" w:eastAsia="Arial" w:hAnsi="Arial" w:cs="Arial"/>
          <w:color w:val="000000"/>
          <w:sz w:val="24"/>
          <w:szCs w:val="24"/>
          <w:lang w:val="pt-BR" w:eastAsia="pt-BR"/>
        </w:rPr>
        <w:t>Mariana Santos Bento</w:t>
      </w:r>
      <w:proofErr w:type="gramEnd"/>
    </w:p>
    <w:p w:rsidR="007C1F01" w:rsidRDefault="007C1F01" w:rsidP="007C1F01">
      <w:pPr>
        <w:widowControl/>
        <w:autoSpaceDE/>
        <w:autoSpaceDN/>
        <w:spacing w:before="120" w:after="120" w:line="360" w:lineRule="auto"/>
        <w:jc w:val="center"/>
        <w:rPr>
          <w:rFonts w:ascii="Arial" w:eastAsia="Arial" w:hAnsi="Arial" w:cs="Arial"/>
          <w:color w:val="000000"/>
          <w:sz w:val="24"/>
          <w:szCs w:val="24"/>
          <w:lang w:val="pt-BR" w:eastAsia="pt-BR"/>
        </w:rPr>
      </w:pPr>
      <w:r w:rsidRPr="007C1F01">
        <w:rPr>
          <w:rFonts w:ascii="Arial" w:eastAsia="Arial" w:hAnsi="Arial" w:cs="Arial"/>
          <w:color w:val="000000"/>
          <w:sz w:val="24"/>
          <w:szCs w:val="24"/>
          <w:lang w:val="pt-BR" w:eastAsia="pt-BR"/>
        </w:rPr>
        <w:t xml:space="preserve">Diretora de Departamento de Saúde, Saneamento e Assistência </w:t>
      </w:r>
      <w:proofErr w:type="gramStart"/>
      <w:r w:rsidRPr="007C1F01">
        <w:rPr>
          <w:rFonts w:ascii="Arial" w:eastAsia="Arial" w:hAnsi="Arial" w:cs="Arial"/>
          <w:color w:val="000000"/>
          <w:sz w:val="24"/>
          <w:szCs w:val="24"/>
          <w:lang w:val="pt-BR" w:eastAsia="pt-BR"/>
        </w:rPr>
        <w:t>Social</w:t>
      </w:r>
      <w:proofErr w:type="gramEnd"/>
    </w:p>
    <w:p w:rsidR="00E36B61" w:rsidRPr="007C1F01" w:rsidRDefault="00E36B61" w:rsidP="007C1F01">
      <w:pPr>
        <w:widowControl/>
        <w:autoSpaceDE/>
        <w:autoSpaceDN/>
        <w:spacing w:before="120" w:after="120" w:line="360" w:lineRule="auto"/>
        <w:jc w:val="center"/>
        <w:rPr>
          <w:rFonts w:ascii="Arial" w:eastAsia="Arial" w:hAnsi="Arial" w:cs="Arial"/>
          <w:color w:val="000000"/>
          <w:sz w:val="24"/>
          <w:szCs w:val="24"/>
          <w:lang w:val="pt-BR" w:eastAsia="pt-BR"/>
        </w:rPr>
      </w:pPr>
    </w:p>
    <w:p w:rsidR="005F27D1" w:rsidRDefault="00C37148">
      <w:pPr>
        <w:pBdr>
          <w:top w:val="single" w:sz="4" w:space="1" w:color="auto"/>
          <w:left w:val="single" w:sz="4" w:space="4" w:color="auto"/>
          <w:bottom w:val="single" w:sz="4" w:space="1" w:color="auto"/>
          <w:right w:val="single" w:sz="4" w:space="4" w:color="auto"/>
        </w:pBdr>
        <w:shd w:val="clear" w:color="auto" w:fill="00B0F0"/>
        <w:spacing w:line="276" w:lineRule="auto"/>
        <w:ind w:left="-142" w:right="-1"/>
        <w:jc w:val="center"/>
        <w:rPr>
          <w:rFonts w:ascii="Arial" w:hAnsi="Arial" w:cs="Arial"/>
          <w:b/>
          <w:bCs/>
          <w:sz w:val="24"/>
          <w:szCs w:val="24"/>
        </w:rPr>
      </w:pPr>
      <w:r>
        <w:rPr>
          <w:rFonts w:ascii="Arial" w:hAnsi="Arial" w:cs="Arial"/>
          <w:b/>
          <w:bCs/>
          <w:sz w:val="24"/>
          <w:szCs w:val="24"/>
        </w:rPr>
        <w:t>ANEXO</w:t>
      </w:r>
      <w:r>
        <w:rPr>
          <w:rFonts w:ascii="Arial" w:hAnsi="Arial" w:cs="Arial"/>
          <w:b/>
          <w:bCs/>
          <w:spacing w:val="-4"/>
          <w:sz w:val="24"/>
          <w:szCs w:val="24"/>
        </w:rPr>
        <w:t xml:space="preserve"> </w:t>
      </w:r>
      <w:r>
        <w:rPr>
          <w:rFonts w:ascii="Arial" w:hAnsi="Arial" w:cs="Arial"/>
          <w:b/>
          <w:bCs/>
          <w:sz w:val="24"/>
          <w:szCs w:val="24"/>
        </w:rPr>
        <w:t>II DECLARAÇÃO UNIFICADA</w:t>
      </w:r>
    </w:p>
    <w:p w:rsidR="005F27D1" w:rsidRDefault="005F27D1">
      <w:pPr>
        <w:spacing w:line="276" w:lineRule="auto"/>
        <w:ind w:left="-142" w:right="-1"/>
        <w:jc w:val="center"/>
        <w:rPr>
          <w:rFonts w:ascii="Arial" w:hAnsi="Arial" w:cs="Arial"/>
          <w:b/>
          <w:sz w:val="24"/>
          <w:szCs w:val="24"/>
        </w:rPr>
      </w:pPr>
    </w:p>
    <w:p w:rsidR="005F27D1" w:rsidRDefault="00C37148">
      <w:pPr>
        <w:spacing w:line="276" w:lineRule="auto"/>
        <w:ind w:left="-142" w:right="-1"/>
        <w:jc w:val="center"/>
        <w:rPr>
          <w:rFonts w:ascii="Arial" w:hAnsi="Arial" w:cs="Arial"/>
          <w:b/>
          <w:sz w:val="24"/>
          <w:szCs w:val="24"/>
        </w:rPr>
      </w:pPr>
      <w:r>
        <w:rPr>
          <w:rFonts w:ascii="Arial" w:hAnsi="Arial" w:cs="Arial"/>
          <w:b/>
          <w:sz w:val="24"/>
          <w:szCs w:val="24"/>
        </w:rPr>
        <w:t>MODELO</w:t>
      </w:r>
      <w:r>
        <w:rPr>
          <w:rFonts w:ascii="Arial" w:hAnsi="Arial" w:cs="Arial"/>
          <w:b/>
          <w:spacing w:val="-3"/>
          <w:sz w:val="24"/>
          <w:szCs w:val="24"/>
        </w:rPr>
        <w:t xml:space="preserve"> </w:t>
      </w:r>
      <w:r>
        <w:rPr>
          <w:rFonts w:ascii="Arial" w:hAnsi="Arial" w:cs="Arial"/>
          <w:b/>
          <w:sz w:val="24"/>
          <w:szCs w:val="24"/>
        </w:rPr>
        <w:t>DE</w:t>
      </w:r>
      <w:r>
        <w:rPr>
          <w:rFonts w:ascii="Arial" w:hAnsi="Arial" w:cs="Arial"/>
          <w:b/>
          <w:spacing w:val="-4"/>
          <w:sz w:val="24"/>
          <w:szCs w:val="24"/>
        </w:rPr>
        <w:t xml:space="preserve"> </w:t>
      </w:r>
      <w:r>
        <w:rPr>
          <w:rFonts w:ascii="Arial" w:hAnsi="Arial" w:cs="Arial"/>
          <w:b/>
          <w:sz w:val="24"/>
          <w:szCs w:val="24"/>
        </w:rPr>
        <w:t>DECLARAÇÃO</w:t>
      </w:r>
      <w:r>
        <w:rPr>
          <w:rFonts w:ascii="Arial" w:hAnsi="Arial" w:cs="Arial"/>
          <w:b/>
          <w:spacing w:val="-3"/>
          <w:sz w:val="24"/>
          <w:szCs w:val="24"/>
        </w:rPr>
        <w:t xml:space="preserve"> </w:t>
      </w:r>
      <w:r>
        <w:rPr>
          <w:rFonts w:ascii="Arial" w:hAnsi="Arial" w:cs="Arial"/>
          <w:b/>
          <w:sz w:val="24"/>
          <w:szCs w:val="24"/>
        </w:rPr>
        <w:t>UNIFICADA</w:t>
      </w:r>
    </w:p>
    <w:p w:rsidR="005F27D1" w:rsidRDefault="00C37148">
      <w:pPr>
        <w:spacing w:line="276" w:lineRule="auto"/>
        <w:ind w:left="-142" w:right="-1"/>
        <w:rPr>
          <w:rFonts w:ascii="Arial" w:hAnsi="Arial" w:cs="Arial"/>
          <w:b/>
          <w:sz w:val="24"/>
          <w:szCs w:val="24"/>
        </w:rPr>
      </w:pPr>
      <w:r>
        <w:rPr>
          <w:rFonts w:ascii="Arial" w:hAnsi="Arial" w:cs="Arial"/>
          <w:b/>
          <w:sz w:val="24"/>
          <w:szCs w:val="24"/>
        </w:rPr>
        <w:t>(papel</w:t>
      </w:r>
      <w:r>
        <w:rPr>
          <w:rFonts w:ascii="Arial" w:hAnsi="Arial" w:cs="Arial"/>
          <w:b/>
          <w:spacing w:val="-1"/>
          <w:sz w:val="24"/>
          <w:szCs w:val="24"/>
        </w:rPr>
        <w:t xml:space="preserve"> </w:t>
      </w:r>
      <w:r>
        <w:rPr>
          <w:rFonts w:ascii="Arial" w:hAnsi="Arial" w:cs="Arial"/>
          <w:b/>
          <w:sz w:val="24"/>
          <w:szCs w:val="24"/>
        </w:rPr>
        <w:t>timbrado</w:t>
      </w:r>
      <w:r>
        <w:rPr>
          <w:rFonts w:ascii="Arial" w:hAnsi="Arial" w:cs="Arial"/>
          <w:b/>
          <w:spacing w:val="-1"/>
          <w:sz w:val="24"/>
          <w:szCs w:val="24"/>
        </w:rPr>
        <w:t xml:space="preserve"> </w:t>
      </w:r>
      <w:r>
        <w:rPr>
          <w:rFonts w:ascii="Arial" w:hAnsi="Arial" w:cs="Arial"/>
          <w:b/>
          <w:sz w:val="24"/>
          <w:szCs w:val="24"/>
        </w:rPr>
        <w:t>da</w:t>
      </w:r>
      <w:r>
        <w:rPr>
          <w:rFonts w:ascii="Arial" w:hAnsi="Arial" w:cs="Arial"/>
          <w:b/>
          <w:spacing w:val="-5"/>
          <w:sz w:val="24"/>
          <w:szCs w:val="24"/>
        </w:rPr>
        <w:t xml:space="preserve"> </w:t>
      </w:r>
      <w:r>
        <w:rPr>
          <w:rFonts w:ascii="Arial" w:hAnsi="Arial" w:cs="Arial"/>
          <w:b/>
          <w:sz w:val="24"/>
          <w:szCs w:val="24"/>
        </w:rPr>
        <w:t>licitante)</w:t>
      </w:r>
    </w:p>
    <w:p w:rsidR="005F27D1" w:rsidRDefault="005F27D1">
      <w:pPr>
        <w:pStyle w:val="Corpodetexto"/>
        <w:spacing w:line="276" w:lineRule="auto"/>
        <w:ind w:left="-142" w:right="-1"/>
        <w:rPr>
          <w:rFonts w:ascii="Arial" w:hAnsi="Arial" w:cs="Arial"/>
          <w:b/>
          <w:sz w:val="24"/>
          <w:szCs w:val="24"/>
        </w:rPr>
      </w:pPr>
    </w:p>
    <w:p w:rsidR="005F27D1" w:rsidRDefault="00C37148">
      <w:pPr>
        <w:pStyle w:val="Ttulo11"/>
        <w:spacing w:line="276" w:lineRule="auto"/>
        <w:ind w:left="-142" w:right="-1"/>
        <w:rPr>
          <w:rFonts w:ascii="Arial" w:hAnsi="Arial" w:cs="Arial"/>
          <w:sz w:val="24"/>
          <w:szCs w:val="24"/>
        </w:rPr>
      </w:pPr>
      <w:r>
        <w:rPr>
          <w:rFonts w:ascii="Arial" w:hAnsi="Arial" w:cs="Arial"/>
          <w:sz w:val="24"/>
          <w:szCs w:val="24"/>
        </w:rPr>
        <w:t>Á</w:t>
      </w:r>
      <w:r>
        <w:rPr>
          <w:rFonts w:ascii="Arial" w:hAnsi="Arial" w:cs="Arial"/>
          <w:spacing w:val="-2"/>
          <w:sz w:val="24"/>
          <w:szCs w:val="24"/>
        </w:rPr>
        <w:t xml:space="preserve"> </w:t>
      </w:r>
      <w:r>
        <w:rPr>
          <w:rFonts w:ascii="Arial" w:hAnsi="Arial" w:cs="Arial"/>
          <w:sz w:val="24"/>
          <w:szCs w:val="24"/>
        </w:rPr>
        <w:t>pregoeira e</w:t>
      </w:r>
      <w:r>
        <w:rPr>
          <w:rFonts w:ascii="Arial" w:hAnsi="Arial" w:cs="Arial"/>
          <w:spacing w:val="-1"/>
          <w:sz w:val="24"/>
          <w:szCs w:val="24"/>
        </w:rPr>
        <w:t xml:space="preserve"> </w:t>
      </w:r>
      <w:r>
        <w:rPr>
          <w:rFonts w:ascii="Arial" w:hAnsi="Arial" w:cs="Arial"/>
          <w:sz w:val="24"/>
          <w:szCs w:val="24"/>
        </w:rPr>
        <w:t>equipe</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apoio</w:t>
      </w:r>
    </w:p>
    <w:p w:rsidR="005F27D1" w:rsidRDefault="00C37148">
      <w:pPr>
        <w:pStyle w:val="Corpodetexto"/>
        <w:spacing w:line="276" w:lineRule="auto"/>
        <w:ind w:left="-142" w:right="-1"/>
        <w:rPr>
          <w:rFonts w:ascii="Arial" w:hAnsi="Arial" w:cs="Arial"/>
          <w:sz w:val="24"/>
          <w:szCs w:val="24"/>
        </w:rPr>
      </w:pPr>
      <w:r>
        <w:rPr>
          <w:rFonts w:ascii="Arial" w:hAnsi="Arial" w:cs="Arial"/>
          <w:sz w:val="24"/>
          <w:szCs w:val="24"/>
        </w:rPr>
        <w:t>Prefeitura</w:t>
      </w:r>
      <w:r>
        <w:rPr>
          <w:rFonts w:ascii="Arial" w:hAnsi="Arial" w:cs="Arial"/>
          <w:spacing w:val="-2"/>
          <w:sz w:val="24"/>
          <w:szCs w:val="24"/>
        </w:rPr>
        <w:t xml:space="preserve"> </w:t>
      </w:r>
      <w:r>
        <w:rPr>
          <w:rFonts w:ascii="Arial" w:hAnsi="Arial" w:cs="Arial"/>
          <w:sz w:val="24"/>
          <w:szCs w:val="24"/>
        </w:rPr>
        <w:t>Municipal</w:t>
      </w:r>
      <w:r>
        <w:rPr>
          <w:rFonts w:ascii="Arial" w:hAnsi="Arial" w:cs="Arial"/>
          <w:spacing w:val="-3"/>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xxxxx,</w:t>
      </w:r>
      <w:r>
        <w:rPr>
          <w:rFonts w:ascii="Arial" w:hAnsi="Arial" w:cs="Arial"/>
          <w:spacing w:val="-1"/>
          <w:sz w:val="24"/>
          <w:szCs w:val="24"/>
        </w:rPr>
        <w:t xml:space="preserve"> </w:t>
      </w:r>
      <w:r>
        <w:rPr>
          <w:rFonts w:ascii="Arial" w:hAnsi="Arial" w:cs="Arial"/>
          <w:sz w:val="24"/>
          <w:szCs w:val="24"/>
        </w:rPr>
        <w:t>Estado do</w:t>
      </w:r>
      <w:r>
        <w:rPr>
          <w:rFonts w:ascii="Arial" w:hAnsi="Arial" w:cs="Arial"/>
          <w:spacing w:val="-1"/>
          <w:sz w:val="24"/>
          <w:szCs w:val="24"/>
        </w:rPr>
        <w:t xml:space="preserve"> </w:t>
      </w:r>
      <w:r>
        <w:rPr>
          <w:rFonts w:ascii="Arial" w:hAnsi="Arial" w:cs="Arial"/>
          <w:sz w:val="24"/>
          <w:szCs w:val="24"/>
        </w:rPr>
        <w:t>xxxxxxx</w:t>
      </w:r>
    </w:p>
    <w:p w:rsidR="005F27D1" w:rsidRDefault="00C37148">
      <w:pPr>
        <w:pStyle w:val="Ttulo11"/>
        <w:spacing w:line="276" w:lineRule="auto"/>
        <w:ind w:left="-142" w:right="-1"/>
        <w:rPr>
          <w:rFonts w:ascii="Arial" w:hAnsi="Arial" w:cs="Arial"/>
          <w:sz w:val="24"/>
          <w:szCs w:val="24"/>
        </w:rPr>
      </w:pPr>
      <w:r>
        <w:rPr>
          <w:rFonts w:ascii="Arial" w:hAnsi="Arial" w:cs="Arial"/>
          <w:sz w:val="24"/>
          <w:szCs w:val="24"/>
        </w:rPr>
        <w:t>PREGÃO</w:t>
      </w:r>
      <w:r>
        <w:rPr>
          <w:rFonts w:ascii="Arial" w:hAnsi="Arial" w:cs="Arial"/>
          <w:spacing w:val="-2"/>
          <w:sz w:val="24"/>
          <w:szCs w:val="24"/>
        </w:rPr>
        <w:t xml:space="preserve"> </w:t>
      </w:r>
      <w:r>
        <w:rPr>
          <w:rFonts w:ascii="Arial" w:hAnsi="Arial" w:cs="Arial"/>
          <w:sz w:val="24"/>
          <w:szCs w:val="24"/>
        </w:rPr>
        <w:t>ELETRÔNICO nº</w:t>
      </w:r>
    </w:p>
    <w:p w:rsidR="005F27D1" w:rsidRDefault="005F27D1">
      <w:pPr>
        <w:pStyle w:val="Corpodetexto"/>
        <w:spacing w:line="276" w:lineRule="auto"/>
        <w:ind w:left="-142" w:right="-1"/>
        <w:rPr>
          <w:rFonts w:ascii="Arial" w:hAnsi="Arial" w:cs="Arial"/>
          <w:b/>
          <w:sz w:val="24"/>
          <w:szCs w:val="24"/>
        </w:rPr>
      </w:pPr>
    </w:p>
    <w:p w:rsidR="005F27D1" w:rsidRDefault="005F27D1">
      <w:pPr>
        <w:pStyle w:val="Corpodetexto"/>
        <w:spacing w:line="276" w:lineRule="auto"/>
        <w:ind w:left="-142" w:right="-1"/>
        <w:rPr>
          <w:rFonts w:ascii="Arial" w:hAnsi="Arial" w:cs="Arial"/>
          <w:b/>
          <w:sz w:val="24"/>
          <w:szCs w:val="24"/>
        </w:rPr>
      </w:pPr>
    </w:p>
    <w:p w:rsidR="005F27D1" w:rsidRDefault="00C37148">
      <w:pPr>
        <w:pStyle w:val="Corpodetexto"/>
        <w:spacing w:line="276" w:lineRule="auto"/>
        <w:ind w:left="-142" w:right="-1"/>
        <w:rPr>
          <w:rFonts w:ascii="Arial" w:hAnsi="Arial" w:cs="Arial"/>
          <w:sz w:val="24"/>
          <w:szCs w:val="24"/>
        </w:rPr>
      </w:pPr>
      <w:r>
        <w:rPr>
          <w:rFonts w:ascii="Arial" w:hAnsi="Arial" w:cs="Arial"/>
          <w:sz w:val="24"/>
          <w:szCs w:val="24"/>
        </w:rPr>
        <w:t>Pelo</w:t>
      </w:r>
      <w:r>
        <w:rPr>
          <w:rFonts w:ascii="Arial" w:hAnsi="Arial" w:cs="Arial"/>
          <w:spacing w:val="58"/>
          <w:sz w:val="24"/>
          <w:szCs w:val="24"/>
        </w:rPr>
        <w:t xml:space="preserve"> </w:t>
      </w:r>
      <w:r>
        <w:rPr>
          <w:rFonts w:ascii="Arial" w:hAnsi="Arial" w:cs="Arial"/>
          <w:sz w:val="24"/>
          <w:szCs w:val="24"/>
        </w:rPr>
        <w:t xml:space="preserve">presente instrumento,  </w:t>
      </w:r>
      <w:r>
        <w:rPr>
          <w:rFonts w:ascii="Arial" w:hAnsi="Arial" w:cs="Arial"/>
          <w:spacing w:val="4"/>
          <w:sz w:val="24"/>
          <w:szCs w:val="24"/>
        </w:rPr>
        <w:t xml:space="preserve"> </w:t>
      </w:r>
      <w:r>
        <w:rPr>
          <w:rFonts w:ascii="Arial" w:hAnsi="Arial" w:cs="Arial"/>
          <w:sz w:val="24"/>
          <w:szCs w:val="24"/>
        </w:rPr>
        <w:t xml:space="preserve">a  </w:t>
      </w:r>
      <w:r>
        <w:rPr>
          <w:rFonts w:ascii="Arial" w:hAnsi="Arial" w:cs="Arial"/>
          <w:spacing w:val="6"/>
          <w:sz w:val="24"/>
          <w:szCs w:val="24"/>
        </w:rPr>
        <w:t xml:space="preserve"> </w:t>
      </w:r>
      <w:r>
        <w:rPr>
          <w:rFonts w:ascii="Arial" w:hAnsi="Arial" w:cs="Arial"/>
          <w:sz w:val="24"/>
          <w:szCs w:val="24"/>
        </w:rPr>
        <w:t xml:space="preserve">empresa  </w:t>
      </w:r>
      <w:r>
        <w:rPr>
          <w:rFonts w:ascii="Arial" w:hAnsi="Arial" w:cs="Arial"/>
          <w:spacing w:val="6"/>
          <w:sz w:val="24"/>
          <w:szCs w:val="24"/>
        </w:rPr>
        <w:t xml:space="preserve"> </w:t>
      </w:r>
      <w:r>
        <w:rPr>
          <w:rFonts w:ascii="Arial" w:hAnsi="Arial" w:cs="Arial"/>
          <w:sz w:val="24"/>
          <w:szCs w:val="24"/>
        </w:rPr>
        <w:t xml:space="preserve">.........................,  </w:t>
      </w:r>
      <w:r>
        <w:rPr>
          <w:rFonts w:ascii="Arial" w:hAnsi="Arial" w:cs="Arial"/>
          <w:spacing w:val="7"/>
          <w:sz w:val="24"/>
          <w:szCs w:val="24"/>
        </w:rPr>
        <w:t xml:space="preserve"> </w:t>
      </w:r>
      <w:r>
        <w:rPr>
          <w:rFonts w:ascii="Arial" w:hAnsi="Arial" w:cs="Arial"/>
          <w:sz w:val="24"/>
          <w:szCs w:val="24"/>
        </w:rPr>
        <w:t xml:space="preserve">CNPJ  </w:t>
      </w:r>
      <w:r>
        <w:rPr>
          <w:rFonts w:ascii="Arial" w:hAnsi="Arial" w:cs="Arial"/>
          <w:spacing w:val="5"/>
          <w:sz w:val="24"/>
          <w:szCs w:val="24"/>
        </w:rPr>
        <w:t xml:space="preserve"> </w:t>
      </w:r>
      <w:r>
        <w:rPr>
          <w:rFonts w:ascii="Arial" w:hAnsi="Arial" w:cs="Arial"/>
          <w:sz w:val="24"/>
          <w:szCs w:val="24"/>
        </w:rPr>
        <w:t xml:space="preserve">nº  </w:t>
      </w:r>
      <w:r>
        <w:rPr>
          <w:rFonts w:ascii="Arial" w:hAnsi="Arial" w:cs="Arial"/>
          <w:spacing w:val="6"/>
          <w:sz w:val="24"/>
          <w:szCs w:val="24"/>
        </w:rPr>
        <w:t xml:space="preserve"> </w:t>
      </w:r>
      <w:r>
        <w:rPr>
          <w:rFonts w:ascii="Arial" w:hAnsi="Arial" w:cs="Arial"/>
          <w:sz w:val="24"/>
          <w:szCs w:val="24"/>
        </w:rPr>
        <w:t xml:space="preserve">......................,  </w:t>
      </w:r>
      <w:r>
        <w:rPr>
          <w:rFonts w:ascii="Arial" w:hAnsi="Arial" w:cs="Arial"/>
          <w:spacing w:val="4"/>
          <w:sz w:val="24"/>
          <w:szCs w:val="24"/>
        </w:rPr>
        <w:t xml:space="preserve"> </w:t>
      </w:r>
      <w:r>
        <w:rPr>
          <w:rFonts w:ascii="Arial" w:hAnsi="Arial" w:cs="Arial"/>
          <w:sz w:val="24"/>
          <w:szCs w:val="24"/>
        </w:rPr>
        <w:t xml:space="preserve">com  </w:t>
      </w:r>
      <w:r>
        <w:rPr>
          <w:rFonts w:ascii="Arial" w:hAnsi="Arial" w:cs="Arial"/>
          <w:spacing w:val="5"/>
          <w:sz w:val="24"/>
          <w:szCs w:val="24"/>
        </w:rPr>
        <w:t xml:space="preserve"> </w:t>
      </w:r>
      <w:r>
        <w:rPr>
          <w:rFonts w:ascii="Arial" w:hAnsi="Arial" w:cs="Arial"/>
          <w:sz w:val="24"/>
          <w:szCs w:val="24"/>
        </w:rPr>
        <w:t xml:space="preserve">sede  </w:t>
      </w:r>
      <w:r>
        <w:rPr>
          <w:rFonts w:ascii="Arial" w:hAnsi="Arial" w:cs="Arial"/>
          <w:spacing w:val="7"/>
          <w:sz w:val="24"/>
          <w:szCs w:val="24"/>
        </w:rPr>
        <w:t xml:space="preserve"> </w:t>
      </w:r>
      <w:r>
        <w:rPr>
          <w:rFonts w:ascii="Arial" w:hAnsi="Arial" w:cs="Arial"/>
          <w:sz w:val="24"/>
          <w:szCs w:val="24"/>
        </w:rPr>
        <w:t>na</w:t>
      </w:r>
    </w:p>
    <w:p w:rsidR="005F27D1" w:rsidRDefault="00C37148">
      <w:pPr>
        <w:pStyle w:val="Corpodetexto"/>
        <w:spacing w:line="276" w:lineRule="auto"/>
        <w:ind w:left="-142" w:right="-1"/>
        <w:rPr>
          <w:rFonts w:ascii="Arial" w:hAnsi="Arial" w:cs="Arial"/>
          <w:sz w:val="24"/>
          <w:szCs w:val="24"/>
        </w:rPr>
      </w:pPr>
      <w:r>
        <w:rPr>
          <w:rFonts w:ascii="Arial" w:hAnsi="Arial" w:cs="Arial"/>
          <w:sz w:val="24"/>
          <w:szCs w:val="24"/>
        </w:rPr>
        <w:t>............................................,</w:t>
      </w:r>
      <w:r>
        <w:rPr>
          <w:rFonts w:ascii="Arial" w:hAnsi="Arial" w:cs="Arial"/>
          <w:spacing w:val="-7"/>
          <w:sz w:val="24"/>
          <w:szCs w:val="24"/>
        </w:rPr>
        <w:t xml:space="preserve"> </w:t>
      </w:r>
      <w:r>
        <w:rPr>
          <w:rFonts w:ascii="Arial" w:hAnsi="Arial" w:cs="Arial"/>
          <w:sz w:val="24"/>
          <w:szCs w:val="24"/>
        </w:rPr>
        <w:t>através</w:t>
      </w:r>
      <w:r>
        <w:rPr>
          <w:rFonts w:ascii="Arial" w:hAnsi="Arial" w:cs="Arial"/>
          <w:spacing w:val="-5"/>
          <w:sz w:val="24"/>
          <w:szCs w:val="24"/>
        </w:rPr>
        <w:t xml:space="preserve"> </w:t>
      </w:r>
      <w:r>
        <w:rPr>
          <w:rFonts w:ascii="Arial" w:hAnsi="Arial" w:cs="Arial"/>
          <w:sz w:val="24"/>
          <w:szCs w:val="24"/>
        </w:rPr>
        <w:t>de</w:t>
      </w:r>
      <w:r>
        <w:rPr>
          <w:rFonts w:ascii="Arial" w:hAnsi="Arial" w:cs="Arial"/>
          <w:spacing w:val="-4"/>
          <w:sz w:val="24"/>
          <w:szCs w:val="24"/>
        </w:rPr>
        <w:t xml:space="preserve"> </w:t>
      </w:r>
      <w:r>
        <w:rPr>
          <w:rFonts w:ascii="Arial" w:hAnsi="Arial" w:cs="Arial"/>
          <w:sz w:val="24"/>
          <w:szCs w:val="24"/>
        </w:rPr>
        <w:t>seu</w:t>
      </w:r>
      <w:r>
        <w:rPr>
          <w:rFonts w:ascii="Arial" w:hAnsi="Arial" w:cs="Arial"/>
          <w:spacing w:val="-3"/>
          <w:sz w:val="24"/>
          <w:szCs w:val="24"/>
        </w:rPr>
        <w:t xml:space="preserve"> </w:t>
      </w:r>
      <w:r>
        <w:rPr>
          <w:rFonts w:ascii="Arial" w:hAnsi="Arial" w:cs="Arial"/>
          <w:sz w:val="24"/>
          <w:szCs w:val="24"/>
        </w:rPr>
        <w:t>representante</w:t>
      </w:r>
      <w:r>
        <w:rPr>
          <w:rFonts w:ascii="Arial" w:hAnsi="Arial" w:cs="Arial"/>
          <w:spacing w:val="-4"/>
          <w:sz w:val="24"/>
          <w:szCs w:val="24"/>
        </w:rPr>
        <w:t xml:space="preserve"> </w:t>
      </w:r>
      <w:r>
        <w:rPr>
          <w:rFonts w:ascii="Arial" w:hAnsi="Arial" w:cs="Arial"/>
          <w:sz w:val="24"/>
          <w:szCs w:val="24"/>
        </w:rPr>
        <w:t>legal</w:t>
      </w:r>
      <w:r>
        <w:rPr>
          <w:rFonts w:ascii="Arial" w:hAnsi="Arial" w:cs="Arial"/>
          <w:spacing w:val="-4"/>
          <w:sz w:val="24"/>
          <w:szCs w:val="24"/>
        </w:rPr>
        <w:t xml:space="preserve"> </w:t>
      </w:r>
      <w:r>
        <w:rPr>
          <w:rFonts w:ascii="Arial" w:hAnsi="Arial" w:cs="Arial"/>
          <w:sz w:val="24"/>
          <w:szCs w:val="24"/>
        </w:rPr>
        <w:t>infra-assinado,</w:t>
      </w:r>
      <w:r>
        <w:rPr>
          <w:rFonts w:ascii="Arial" w:hAnsi="Arial" w:cs="Arial"/>
          <w:spacing w:val="-6"/>
          <w:sz w:val="24"/>
          <w:szCs w:val="24"/>
        </w:rPr>
        <w:t xml:space="preserve"> </w:t>
      </w:r>
      <w:r>
        <w:rPr>
          <w:rFonts w:ascii="Arial" w:hAnsi="Arial" w:cs="Arial"/>
          <w:sz w:val="24"/>
          <w:szCs w:val="24"/>
        </w:rPr>
        <w:t>que:</w:t>
      </w:r>
    </w:p>
    <w:p w:rsidR="005F27D1" w:rsidRDefault="005F27D1">
      <w:pPr>
        <w:pStyle w:val="Corpodetexto"/>
        <w:spacing w:line="276" w:lineRule="auto"/>
        <w:ind w:left="-142" w:right="-1"/>
        <w:rPr>
          <w:rFonts w:ascii="Arial" w:hAnsi="Arial" w:cs="Arial"/>
          <w:sz w:val="24"/>
          <w:szCs w:val="24"/>
        </w:rPr>
      </w:pPr>
    </w:p>
    <w:p w:rsidR="005F27D1" w:rsidRDefault="00C37148">
      <w:pPr>
        <w:spacing w:line="276" w:lineRule="auto"/>
        <w:ind w:left="-142" w:right="-1"/>
        <w:jc w:val="both"/>
        <w:rPr>
          <w:rFonts w:ascii="Arial" w:hAnsi="Arial" w:cs="Arial"/>
          <w:sz w:val="24"/>
          <w:szCs w:val="24"/>
        </w:rPr>
      </w:pPr>
      <w:r>
        <w:rPr>
          <w:rFonts w:ascii="Arial" w:hAnsi="Arial" w:cs="Arial"/>
          <w:spacing w:val="-1"/>
          <w:sz w:val="24"/>
          <w:szCs w:val="24"/>
        </w:rPr>
        <w:t>(</w:t>
      </w:r>
      <w:r>
        <w:rPr>
          <w:rFonts w:ascii="Arial" w:hAnsi="Arial" w:cs="Arial"/>
          <w:spacing w:val="7"/>
          <w:sz w:val="24"/>
          <w:szCs w:val="24"/>
        </w:rPr>
        <w:t xml:space="preserve"> </w:t>
      </w:r>
      <w:r>
        <w:rPr>
          <w:rFonts w:ascii="Arial" w:hAnsi="Arial" w:cs="Arial"/>
          <w:spacing w:val="-1"/>
          <w:sz w:val="24"/>
          <w:szCs w:val="24"/>
        </w:rPr>
        <w:t>)</w:t>
      </w:r>
      <w:r>
        <w:rPr>
          <w:rFonts w:ascii="Arial" w:hAnsi="Arial" w:cs="Arial"/>
          <w:spacing w:val="-10"/>
          <w:sz w:val="24"/>
          <w:szCs w:val="24"/>
        </w:rPr>
        <w:t xml:space="preserve"> </w:t>
      </w:r>
      <w:r>
        <w:rPr>
          <w:rFonts w:ascii="Arial" w:hAnsi="Arial" w:cs="Arial"/>
          <w:b/>
          <w:spacing w:val="-10"/>
          <w:sz w:val="24"/>
          <w:szCs w:val="24"/>
        </w:rPr>
        <w:t>1)</w:t>
      </w:r>
      <w:r>
        <w:rPr>
          <w:rFonts w:ascii="Arial" w:hAnsi="Arial" w:cs="Arial"/>
          <w:spacing w:val="-10"/>
          <w:sz w:val="24"/>
          <w:szCs w:val="24"/>
        </w:rPr>
        <w:t xml:space="preserve"> </w:t>
      </w:r>
      <w:r>
        <w:rPr>
          <w:rFonts w:ascii="Arial" w:hAnsi="Arial" w:cs="Arial"/>
          <w:spacing w:val="-1"/>
          <w:sz w:val="24"/>
          <w:szCs w:val="24"/>
        </w:rPr>
        <w:t>Declaramos,</w:t>
      </w:r>
      <w:r>
        <w:rPr>
          <w:rFonts w:ascii="Arial" w:hAnsi="Arial" w:cs="Arial"/>
          <w:spacing w:val="-9"/>
          <w:sz w:val="24"/>
          <w:szCs w:val="24"/>
        </w:rPr>
        <w:t xml:space="preserve"> </w:t>
      </w:r>
      <w:r>
        <w:rPr>
          <w:rFonts w:ascii="Arial" w:hAnsi="Arial" w:cs="Arial"/>
          <w:spacing w:val="-1"/>
          <w:sz w:val="24"/>
          <w:szCs w:val="24"/>
        </w:rPr>
        <w:t>sob</w:t>
      </w:r>
      <w:r>
        <w:rPr>
          <w:rFonts w:ascii="Arial" w:hAnsi="Arial" w:cs="Arial"/>
          <w:spacing w:val="-9"/>
          <w:sz w:val="24"/>
          <w:szCs w:val="24"/>
        </w:rPr>
        <w:t xml:space="preserve"> </w:t>
      </w:r>
      <w:r>
        <w:rPr>
          <w:rFonts w:ascii="Arial" w:hAnsi="Arial" w:cs="Arial"/>
          <w:spacing w:val="-1"/>
          <w:sz w:val="24"/>
          <w:szCs w:val="24"/>
        </w:rPr>
        <w:t>as</w:t>
      </w:r>
      <w:r>
        <w:rPr>
          <w:rFonts w:ascii="Arial" w:hAnsi="Arial" w:cs="Arial"/>
          <w:spacing w:val="-11"/>
          <w:sz w:val="24"/>
          <w:szCs w:val="24"/>
        </w:rPr>
        <w:t xml:space="preserve"> </w:t>
      </w:r>
      <w:r>
        <w:rPr>
          <w:rFonts w:ascii="Arial" w:hAnsi="Arial" w:cs="Arial"/>
          <w:spacing w:val="-1"/>
          <w:sz w:val="24"/>
          <w:szCs w:val="24"/>
        </w:rPr>
        <w:t>penas</w:t>
      </w:r>
      <w:r>
        <w:rPr>
          <w:rFonts w:ascii="Arial" w:hAnsi="Arial" w:cs="Arial"/>
          <w:spacing w:val="-10"/>
          <w:sz w:val="24"/>
          <w:szCs w:val="24"/>
        </w:rPr>
        <w:t xml:space="preserve"> </w:t>
      </w:r>
      <w:r>
        <w:rPr>
          <w:rFonts w:ascii="Arial" w:hAnsi="Arial" w:cs="Arial"/>
          <w:spacing w:val="-1"/>
          <w:sz w:val="24"/>
          <w:szCs w:val="24"/>
        </w:rPr>
        <w:t>do</w:t>
      </w:r>
      <w:r>
        <w:rPr>
          <w:rFonts w:ascii="Arial" w:hAnsi="Arial" w:cs="Arial"/>
          <w:spacing w:val="-9"/>
          <w:sz w:val="24"/>
          <w:szCs w:val="24"/>
        </w:rPr>
        <w:t xml:space="preserve"> </w:t>
      </w:r>
      <w:r>
        <w:rPr>
          <w:rFonts w:ascii="Arial" w:hAnsi="Arial" w:cs="Arial"/>
          <w:spacing w:val="-1"/>
          <w:sz w:val="24"/>
          <w:szCs w:val="24"/>
        </w:rPr>
        <w:t>artigo</w:t>
      </w:r>
      <w:r>
        <w:rPr>
          <w:rFonts w:ascii="Arial" w:hAnsi="Arial" w:cs="Arial"/>
          <w:spacing w:val="-10"/>
          <w:sz w:val="24"/>
          <w:szCs w:val="24"/>
        </w:rPr>
        <w:t xml:space="preserve"> </w:t>
      </w:r>
      <w:r>
        <w:rPr>
          <w:rFonts w:ascii="Arial" w:hAnsi="Arial" w:cs="Arial"/>
          <w:sz w:val="24"/>
          <w:szCs w:val="24"/>
        </w:rPr>
        <w:t>299</w:t>
      </w:r>
      <w:r>
        <w:rPr>
          <w:rFonts w:ascii="Arial" w:hAnsi="Arial" w:cs="Arial"/>
          <w:spacing w:val="-5"/>
          <w:sz w:val="24"/>
          <w:szCs w:val="24"/>
        </w:rPr>
        <w:t xml:space="preserve"> </w:t>
      </w:r>
      <w:r>
        <w:rPr>
          <w:rFonts w:ascii="Arial" w:hAnsi="Arial" w:cs="Arial"/>
          <w:sz w:val="24"/>
          <w:szCs w:val="24"/>
        </w:rPr>
        <w:t>do</w:t>
      </w:r>
      <w:r>
        <w:rPr>
          <w:rFonts w:ascii="Arial" w:hAnsi="Arial" w:cs="Arial"/>
          <w:spacing w:val="-9"/>
          <w:sz w:val="24"/>
          <w:szCs w:val="24"/>
        </w:rPr>
        <w:t xml:space="preserve"> </w:t>
      </w:r>
      <w:r>
        <w:rPr>
          <w:rFonts w:ascii="Arial" w:hAnsi="Arial" w:cs="Arial"/>
          <w:sz w:val="24"/>
          <w:szCs w:val="24"/>
        </w:rPr>
        <w:t>Código</w:t>
      </w:r>
      <w:r>
        <w:rPr>
          <w:rFonts w:ascii="Arial" w:hAnsi="Arial" w:cs="Arial"/>
          <w:spacing w:val="-10"/>
          <w:sz w:val="24"/>
          <w:szCs w:val="24"/>
        </w:rPr>
        <w:t xml:space="preserve"> </w:t>
      </w:r>
      <w:r>
        <w:rPr>
          <w:rFonts w:ascii="Arial" w:hAnsi="Arial" w:cs="Arial"/>
          <w:sz w:val="24"/>
          <w:szCs w:val="24"/>
        </w:rPr>
        <w:t>Penal,</w:t>
      </w:r>
      <w:r>
        <w:rPr>
          <w:rFonts w:ascii="Arial" w:hAnsi="Arial" w:cs="Arial"/>
          <w:spacing w:val="-9"/>
          <w:sz w:val="24"/>
          <w:szCs w:val="24"/>
        </w:rPr>
        <w:t xml:space="preserve"> </w:t>
      </w:r>
      <w:r>
        <w:rPr>
          <w:rFonts w:ascii="Arial" w:hAnsi="Arial" w:cs="Arial"/>
          <w:sz w:val="24"/>
          <w:szCs w:val="24"/>
        </w:rPr>
        <w:t>que</w:t>
      </w:r>
      <w:r>
        <w:rPr>
          <w:rFonts w:ascii="Arial" w:hAnsi="Arial" w:cs="Arial"/>
          <w:spacing w:val="-12"/>
          <w:sz w:val="24"/>
          <w:szCs w:val="24"/>
        </w:rPr>
        <w:t xml:space="preserve"> </w:t>
      </w:r>
      <w:r>
        <w:rPr>
          <w:rFonts w:ascii="Arial" w:hAnsi="Arial" w:cs="Arial"/>
          <w:sz w:val="24"/>
          <w:szCs w:val="24"/>
        </w:rPr>
        <w:t>se</w:t>
      </w:r>
      <w:r>
        <w:rPr>
          <w:rFonts w:ascii="Arial" w:hAnsi="Arial" w:cs="Arial"/>
          <w:spacing w:val="-8"/>
          <w:sz w:val="24"/>
          <w:szCs w:val="24"/>
        </w:rPr>
        <w:t xml:space="preserve"> </w:t>
      </w:r>
      <w:r>
        <w:rPr>
          <w:rFonts w:ascii="Arial" w:hAnsi="Arial" w:cs="Arial"/>
          <w:b/>
          <w:sz w:val="24"/>
          <w:szCs w:val="24"/>
        </w:rPr>
        <w:t>enquadra</w:t>
      </w:r>
      <w:r>
        <w:rPr>
          <w:rFonts w:ascii="Arial" w:hAnsi="Arial" w:cs="Arial"/>
          <w:b/>
          <w:spacing w:val="-9"/>
          <w:sz w:val="24"/>
          <w:szCs w:val="24"/>
        </w:rPr>
        <w:t xml:space="preserve"> </w:t>
      </w:r>
      <w:r>
        <w:rPr>
          <w:rFonts w:ascii="Arial" w:hAnsi="Arial" w:cs="Arial"/>
          <w:b/>
          <w:sz w:val="24"/>
          <w:szCs w:val="24"/>
        </w:rPr>
        <w:t>na</w:t>
      </w:r>
      <w:r>
        <w:rPr>
          <w:rFonts w:ascii="Arial" w:hAnsi="Arial" w:cs="Arial"/>
          <w:b/>
          <w:spacing w:val="-9"/>
          <w:sz w:val="24"/>
          <w:szCs w:val="24"/>
        </w:rPr>
        <w:t xml:space="preserve"> </w:t>
      </w:r>
      <w:r>
        <w:rPr>
          <w:rFonts w:ascii="Arial" w:hAnsi="Arial" w:cs="Arial"/>
          <w:b/>
          <w:sz w:val="24"/>
          <w:szCs w:val="24"/>
        </w:rPr>
        <w:t>situação</w:t>
      </w:r>
      <w:r>
        <w:rPr>
          <w:rFonts w:ascii="Arial" w:hAnsi="Arial" w:cs="Arial"/>
          <w:b/>
          <w:spacing w:val="-9"/>
          <w:sz w:val="24"/>
          <w:szCs w:val="24"/>
        </w:rPr>
        <w:t xml:space="preserve"> </w:t>
      </w:r>
      <w:r>
        <w:rPr>
          <w:rFonts w:ascii="Arial" w:hAnsi="Arial" w:cs="Arial"/>
          <w:b/>
          <w:sz w:val="24"/>
          <w:szCs w:val="24"/>
        </w:rPr>
        <w:t>de</w:t>
      </w:r>
      <w:r>
        <w:rPr>
          <w:rFonts w:ascii="Arial" w:hAnsi="Arial" w:cs="Arial"/>
          <w:b/>
          <w:spacing w:val="-11"/>
          <w:sz w:val="24"/>
          <w:szCs w:val="24"/>
        </w:rPr>
        <w:t xml:space="preserve"> </w:t>
      </w:r>
      <w:r>
        <w:rPr>
          <w:rFonts w:ascii="Arial" w:hAnsi="Arial" w:cs="Arial"/>
          <w:b/>
          <w:sz w:val="24"/>
          <w:szCs w:val="24"/>
        </w:rPr>
        <w:t>microempresa,</w:t>
      </w:r>
      <w:r>
        <w:rPr>
          <w:rFonts w:ascii="Arial" w:hAnsi="Arial" w:cs="Arial"/>
          <w:b/>
          <w:spacing w:val="-48"/>
          <w:sz w:val="24"/>
          <w:szCs w:val="24"/>
        </w:rPr>
        <w:t xml:space="preserve"> </w:t>
      </w:r>
      <w:r>
        <w:rPr>
          <w:rFonts w:ascii="Arial" w:hAnsi="Arial" w:cs="Arial"/>
          <w:b/>
          <w:sz w:val="24"/>
          <w:szCs w:val="24"/>
        </w:rPr>
        <w:t>empresa</w:t>
      </w:r>
      <w:r>
        <w:rPr>
          <w:rFonts w:ascii="Arial" w:hAnsi="Arial" w:cs="Arial"/>
          <w:b/>
          <w:spacing w:val="-6"/>
          <w:sz w:val="24"/>
          <w:szCs w:val="24"/>
        </w:rPr>
        <w:t xml:space="preserve"> </w:t>
      </w:r>
      <w:r>
        <w:rPr>
          <w:rFonts w:ascii="Arial" w:hAnsi="Arial" w:cs="Arial"/>
          <w:b/>
          <w:sz w:val="24"/>
          <w:szCs w:val="24"/>
        </w:rPr>
        <w:t>de</w:t>
      </w:r>
      <w:r>
        <w:rPr>
          <w:rFonts w:ascii="Arial" w:hAnsi="Arial" w:cs="Arial"/>
          <w:b/>
          <w:spacing w:val="-6"/>
          <w:sz w:val="24"/>
          <w:szCs w:val="24"/>
        </w:rPr>
        <w:t xml:space="preserve"> </w:t>
      </w:r>
      <w:r>
        <w:rPr>
          <w:rFonts w:ascii="Arial" w:hAnsi="Arial" w:cs="Arial"/>
          <w:b/>
          <w:sz w:val="24"/>
          <w:szCs w:val="24"/>
        </w:rPr>
        <w:t>pequeno</w:t>
      </w:r>
      <w:r>
        <w:rPr>
          <w:rFonts w:ascii="Arial" w:hAnsi="Arial" w:cs="Arial"/>
          <w:b/>
          <w:spacing w:val="-5"/>
          <w:sz w:val="24"/>
          <w:szCs w:val="24"/>
        </w:rPr>
        <w:t xml:space="preserve"> </w:t>
      </w:r>
      <w:r>
        <w:rPr>
          <w:rFonts w:ascii="Arial" w:hAnsi="Arial" w:cs="Arial"/>
          <w:b/>
          <w:sz w:val="24"/>
          <w:szCs w:val="24"/>
        </w:rPr>
        <w:t>porte</w:t>
      </w:r>
      <w:r>
        <w:rPr>
          <w:rFonts w:ascii="Arial" w:hAnsi="Arial" w:cs="Arial"/>
          <w:b/>
          <w:spacing w:val="-6"/>
          <w:sz w:val="24"/>
          <w:szCs w:val="24"/>
        </w:rPr>
        <w:t xml:space="preserve"> </w:t>
      </w:r>
      <w:r>
        <w:rPr>
          <w:rFonts w:ascii="Arial" w:hAnsi="Arial" w:cs="Arial"/>
          <w:b/>
          <w:sz w:val="24"/>
          <w:szCs w:val="24"/>
        </w:rPr>
        <w:t>ou</w:t>
      </w:r>
      <w:r>
        <w:rPr>
          <w:rFonts w:ascii="Arial" w:hAnsi="Arial" w:cs="Arial"/>
          <w:b/>
          <w:spacing w:val="-6"/>
          <w:sz w:val="24"/>
          <w:szCs w:val="24"/>
        </w:rPr>
        <w:t xml:space="preserve"> </w:t>
      </w:r>
      <w:r>
        <w:rPr>
          <w:rFonts w:ascii="Arial" w:hAnsi="Arial" w:cs="Arial"/>
          <w:b/>
          <w:sz w:val="24"/>
          <w:szCs w:val="24"/>
        </w:rPr>
        <w:t>cooperativa,</w:t>
      </w:r>
      <w:r>
        <w:rPr>
          <w:rFonts w:ascii="Arial" w:hAnsi="Arial" w:cs="Arial"/>
          <w:b/>
          <w:spacing w:val="-5"/>
          <w:sz w:val="24"/>
          <w:szCs w:val="24"/>
        </w:rPr>
        <w:t xml:space="preserve"> </w:t>
      </w:r>
      <w:r>
        <w:rPr>
          <w:rFonts w:ascii="Arial" w:hAnsi="Arial" w:cs="Arial"/>
          <w:b/>
          <w:sz w:val="24"/>
          <w:szCs w:val="24"/>
        </w:rPr>
        <w:t>nos</w:t>
      </w:r>
      <w:r>
        <w:rPr>
          <w:rFonts w:ascii="Arial" w:hAnsi="Arial" w:cs="Arial"/>
          <w:b/>
          <w:spacing w:val="-7"/>
          <w:sz w:val="24"/>
          <w:szCs w:val="24"/>
        </w:rPr>
        <w:t xml:space="preserve"> </w:t>
      </w:r>
      <w:r>
        <w:rPr>
          <w:rFonts w:ascii="Arial" w:hAnsi="Arial" w:cs="Arial"/>
          <w:b/>
          <w:sz w:val="24"/>
          <w:szCs w:val="24"/>
        </w:rPr>
        <w:t>termos</w:t>
      </w:r>
      <w:r>
        <w:rPr>
          <w:rFonts w:ascii="Arial" w:hAnsi="Arial" w:cs="Arial"/>
          <w:b/>
          <w:spacing w:val="-6"/>
          <w:sz w:val="24"/>
          <w:szCs w:val="24"/>
        </w:rPr>
        <w:t xml:space="preserve"> </w:t>
      </w:r>
      <w:r>
        <w:rPr>
          <w:rFonts w:ascii="Arial" w:hAnsi="Arial" w:cs="Arial"/>
          <w:b/>
          <w:sz w:val="24"/>
          <w:szCs w:val="24"/>
        </w:rPr>
        <w:t>da</w:t>
      </w:r>
      <w:r>
        <w:rPr>
          <w:rFonts w:ascii="Arial" w:hAnsi="Arial" w:cs="Arial"/>
          <w:b/>
          <w:spacing w:val="-5"/>
          <w:sz w:val="24"/>
          <w:szCs w:val="24"/>
        </w:rPr>
        <w:t xml:space="preserve"> </w:t>
      </w:r>
      <w:r>
        <w:rPr>
          <w:rFonts w:ascii="Arial" w:hAnsi="Arial" w:cs="Arial"/>
          <w:b/>
          <w:sz w:val="24"/>
          <w:szCs w:val="24"/>
        </w:rPr>
        <w:t>Lei</w:t>
      </w:r>
      <w:r>
        <w:rPr>
          <w:rFonts w:ascii="Arial" w:hAnsi="Arial" w:cs="Arial"/>
          <w:b/>
          <w:spacing w:val="-7"/>
          <w:sz w:val="24"/>
          <w:szCs w:val="24"/>
        </w:rPr>
        <w:t xml:space="preserve"> </w:t>
      </w:r>
      <w:r>
        <w:rPr>
          <w:rFonts w:ascii="Arial" w:hAnsi="Arial" w:cs="Arial"/>
          <w:b/>
          <w:sz w:val="24"/>
          <w:szCs w:val="24"/>
        </w:rPr>
        <w:t>Complementar</w:t>
      </w:r>
      <w:r>
        <w:rPr>
          <w:rFonts w:ascii="Arial" w:hAnsi="Arial" w:cs="Arial"/>
          <w:b/>
          <w:spacing w:val="-5"/>
          <w:sz w:val="24"/>
          <w:szCs w:val="24"/>
        </w:rPr>
        <w:t xml:space="preserve"> </w:t>
      </w:r>
      <w:r>
        <w:rPr>
          <w:rFonts w:ascii="Arial" w:hAnsi="Arial" w:cs="Arial"/>
          <w:b/>
          <w:sz w:val="24"/>
          <w:szCs w:val="24"/>
        </w:rPr>
        <w:t>nº</w:t>
      </w:r>
      <w:r>
        <w:rPr>
          <w:rFonts w:ascii="Arial" w:hAnsi="Arial" w:cs="Arial"/>
          <w:b/>
          <w:spacing w:val="-7"/>
          <w:sz w:val="24"/>
          <w:szCs w:val="24"/>
        </w:rPr>
        <w:t xml:space="preserve"> </w:t>
      </w:r>
      <w:r>
        <w:rPr>
          <w:rFonts w:ascii="Arial" w:hAnsi="Arial" w:cs="Arial"/>
          <w:b/>
          <w:sz w:val="24"/>
          <w:szCs w:val="24"/>
        </w:rPr>
        <w:t>123/06,</w:t>
      </w:r>
      <w:r>
        <w:rPr>
          <w:rFonts w:ascii="Arial" w:hAnsi="Arial" w:cs="Arial"/>
          <w:b/>
          <w:spacing w:val="-5"/>
          <w:sz w:val="24"/>
          <w:szCs w:val="24"/>
        </w:rPr>
        <w:t xml:space="preserve"> </w:t>
      </w:r>
      <w:r>
        <w:rPr>
          <w:rFonts w:ascii="Arial" w:hAnsi="Arial" w:cs="Arial"/>
          <w:b/>
          <w:sz w:val="24"/>
          <w:szCs w:val="24"/>
        </w:rPr>
        <w:t>alterada</w:t>
      </w:r>
      <w:r>
        <w:rPr>
          <w:rFonts w:ascii="Arial" w:hAnsi="Arial" w:cs="Arial"/>
          <w:b/>
          <w:spacing w:val="-6"/>
          <w:sz w:val="24"/>
          <w:szCs w:val="24"/>
        </w:rPr>
        <w:t xml:space="preserve"> </w:t>
      </w:r>
      <w:r>
        <w:rPr>
          <w:rFonts w:ascii="Arial" w:hAnsi="Arial" w:cs="Arial"/>
          <w:b/>
          <w:sz w:val="24"/>
          <w:szCs w:val="24"/>
        </w:rPr>
        <w:t>pela</w:t>
      </w:r>
      <w:r>
        <w:rPr>
          <w:rFonts w:ascii="Arial" w:hAnsi="Arial" w:cs="Arial"/>
          <w:b/>
          <w:spacing w:val="-47"/>
          <w:sz w:val="24"/>
          <w:szCs w:val="24"/>
        </w:rPr>
        <w:t xml:space="preserve"> </w:t>
      </w:r>
      <w:r>
        <w:rPr>
          <w:rFonts w:ascii="Arial" w:hAnsi="Arial" w:cs="Arial"/>
          <w:b/>
          <w:sz w:val="24"/>
          <w:szCs w:val="24"/>
        </w:rPr>
        <w:t>Lei Complementar nº 147/14</w:t>
      </w:r>
      <w:r>
        <w:rPr>
          <w:rFonts w:ascii="Arial" w:hAnsi="Arial" w:cs="Arial"/>
          <w:sz w:val="24"/>
          <w:szCs w:val="24"/>
        </w:rPr>
        <w:t>, bem assim que inexistem fatos supervenientes que conduzam ao seu</w:t>
      </w:r>
      <w:r>
        <w:rPr>
          <w:rFonts w:ascii="Arial" w:hAnsi="Arial" w:cs="Arial"/>
          <w:spacing w:val="1"/>
          <w:sz w:val="24"/>
          <w:szCs w:val="24"/>
        </w:rPr>
        <w:t xml:space="preserve"> </w:t>
      </w:r>
      <w:r>
        <w:rPr>
          <w:rFonts w:ascii="Arial" w:hAnsi="Arial" w:cs="Arial"/>
          <w:sz w:val="24"/>
          <w:szCs w:val="24"/>
        </w:rPr>
        <w:t>desenquadramento</w:t>
      </w:r>
      <w:r>
        <w:rPr>
          <w:rFonts w:ascii="Arial" w:hAnsi="Arial" w:cs="Arial"/>
          <w:spacing w:val="-2"/>
          <w:sz w:val="24"/>
          <w:szCs w:val="24"/>
        </w:rPr>
        <w:t xml:space="preserve"> </w:t>
      </w:r>
      <w:r>
        <w:rPr>
          <w:rFonts w:ascii="Arial" w:hAnsi="Arial" w:cs="Arial"/>
          <w:sz w:val="24"/>
          <w:szCs w:val="24"/>
        </w:rPr>
        <w:t>desta</w:t>
      </w:r>
      <w:r>
        <w:rPr>
          <w:rFonts w:ascii="Arial" w:hAnsi="Arial" w:cs="Arial"/>
          <w:spacing w:val="-1"/>
          <w:sz w:val="24"/>
          <w:szCs w:val="24"/>
        </w:rPr>
        <w:t xml:space="preserve"> </w:t>
      </w:r>
      <w:r>
        <w:rPr>
          <w:rFonts w:ascii="Arial" w:hAnsi="Arial" w:cs="Arial"/>
          <w:sz w:val="24"/>
          <w:szCs w:val="24"/>
        </w:rPr>
        <w:t xml:space="preserve">situação.  </w:t>
      </w:r>
    </w:p>
    <w:p w:rsidR="005F27D1" w:rsidRDefault="00C37148">
      <w:pPr>
        <w:spacing w:line="276" w:lineRule="auto"/>
        <w:ind w:left="-142" w:right="-1"/>
        <w:jc w:val="both"/>
        <w:rPr>
          <w:rFonts w:ascii="Arial" w:hAnsi="Arial" w:cs="Arial"/>
          <w:sz w:val="24"/>
          <w:szCs w:val="24"/>
          <w:u w:val="single"/>
        </w:rPr>
      </w:pPr>
      <w:r>
        <w:rPr>
          <w:rFonts w:ascii="Arial" w:hAnsi="Arial" w:cs="Arial"/>
          <w:sz w:val="24"/>
          <w:szCs w:val="24"/>
          <w:u w:val="single"/>
        </w:rPr>
        <w:t>*</w:t>
      </w:r>
      <w:r>
        <w:rPr>
          <w:rFonts w:ascii="Arial" w:hAnsi="Arial" w:cs="Arial"/>
          <w:b/>
          <w:bCs/>
          <w:sz w:val="24"/>
          <w:szCs w:val="24"/>
          <w:u w:val="single"/>
        </w:rPr>
        <w:t>Marcar</w:t>
      </w:r>
      <w:r>
        <w:rPr>
          <w:rFonts w:ascii="Arial" w:hAnsi="Arial" w:cs="Arial"/>
          <w:b/>
          <w:bCs/>
          <w:spacing w:val="-2"/>
          <w:sz w:val="24"/>
          <w:szCs w:val="24"/>
          <w:u w:val="single"/>
        </w:rPr>
        <w:t xml:space="preserve"> </w:t>
      </w:r>
      <w:r>
        <w:rPr>
          <w:rFonts w:ascii="Arial" w:hAnsi="Arial" w:cs="Arial"/>
          <w:b/>
          <w:bCs/>
          <w:sz w:val="24"/>
          <w:szCs w:val="24"/>
          <w:u w:val="single"/>
        </w:rPr>
        <w:t>este</w:t>
      </w:r>
      <w:r>
        <w:rPr>
          <w:rFonts w:ascii="Arial" w:hAnsi="Arial" w:cs="Arial"/>
          <w:b/>
          <w:bCs/>
          <w:spacing w:val="-2"/>
          <w:sz w:val="24"/>
          <w:szCs w:val="24"/>
          <w:u w:val="single"/>
        </w:rPr>
        <w:t xml:space="preserve"> </w:t>
      </w:r>
      <w:r>
        <w:rPr>
          <w:rFonts w:ascii="Arial" w:hAnsi="Arial" w:cs="Arial"/>
          <w:b/>
          <w:bCs/>
          <w:sz w:val="24"/>
          <w:szCs w:val="24"/>
          <w:u w:val="single"/>
        </w:rPr>
        <w:t>item</w:t>
      </w:r>
      <w:r>
        <w:rPr>
          <w:rFonts w:ascii="Arial" w:hAnsi="Arial" w:cs="Arial"/>
          <w:b/>
          <w:bCs/>
          <w:spacing w:val="-2"/>
          <w:sz w:val="24"/>
          <w:szCs w:val="24"/>
          <w:u w:val="single"/>
        </w:rPr>
        <w:t xml:space="preserve"> </w:t>
      </w:r>
      <w:r>
        <w:rPr>
          <w:rFonts w:ascii="Arial" w:hAnsi="Arial" w:cs="Arial"/>
          <w:b/>
          <w:bCs/>
          <w:sz w:val="24"/>
          <w:szCs w:val="24"/>
          <w:u w:val="single"/>
        </w:rPr>
        <w:t>caso</w:t>
      </w:r>
      <w:r>
        <w:rPr>
          <w:rFonts w:ascii="Arial" w:hAnsi="Arial" w:cs="Arial"/>
          <w:b/>
          <w:bCs/>
          <w:spacing w:val="-2"/>
          <w:sz w:val="24"/>
          <w:szCs w:val="24"/>
          <w:u w:val="single"/>
        </w:rPr>
        <w:t xml:space="preserve"> </w:t>
      </w:r>
      <w:r>
        <w:rPr>
          <w:rFonts w:ascii="Arial" w:hAnsi="Arial" w:cs="Arial"/>
          <w:b/>
          <w:bCs/>
          <w:sz w:val="24"/>
          <w:szCs w:val="24"/>
          <w:u w:val="single"/>
        </w:rPr>
        <w:t>se</w:t>
      </w:r>
      <w:r>
        <w:rPr>
          <w:rFonts w:ascii="Arial" w:hAnsi="Arial" w:cs="Arial"/>
          <w:b/>
          <w:bCs/>
          <w:spacing w:val="-2"/>
          <w:sz w:val="24"/>
          <w:szCs w:val="24"/>
          <w:u w:val="single"/>
        </w:rPr>
        <w:t xml:space="preserve"> </w:t>
      </w:r>
      <w:r>
        <w:rPr>
          <w:rFonts w:ascii="Arial" w:hAnsi="Arial" w:cs="Arial"/>
          <w:b/>
          <w:bCs/>
          <w:sz w:val="24"/>
          <w:szCs w:val="24"/>
          <w:u w:val="single"/>
        </w:rPr>
        <w:t>enquadre</w:t>
      </w:r>
      <w:r>
        <w:rPr>
          <w:rFonts w:ascii="Arial" w:hAnsi="Arial" w:cs="Arial"/>
          <w:b/>
          <w:bCs/>
          <w:spacing w:val="-2"/>
          <w:sz w:val="24"/>
          <w:szCs w:val="24"/>
          <w:u w:val="single"/>
        </w:rPr>
        <w:t xml:space="preserve"> </w:t>
      </w:r>
      <w:r>
        <w:rPr>
          <w:rFonts w:ascii="Arial" w:hAnsi="Arial" w:cs="Arial"/>
          <w:b/>
          <w:bCs/>
          <w:sz w:val="24"/>
          <w:szCs w:val="24"/>
          <w:u w:val="single"/>
        </w:rPr>
        <w:t>na</w:t>
      </w:r>
      <w:r>
        <w:rPr>
          <w:rFonts w:ascii="Arial" w:hAnsi="Arial" w:cs="Arial"/>
          <w:b/>
          <w:bCs/>
          <w:spacing w:val="-3"/>
          <w:sz w:val="24"/>
          <w:szCs w:val="24"/>
          <w:u w:val="single"/>
        </w:rPr>
        <w:t xml:space="preserve"> </w:t>
      </w:r>
      <w:r>
        <w:rPr>
          <w:rFonts w:ascii="Arial" w:hAnsi="Arial" w:cs="Arial"/>
          <w:b/>
          <w:bCs/>
          <w:sz w:val="24"/>
          <w:szCs w:val="24"/>
          <w:u w:val="single"/>
        </w:rPr>
        <w:t>situação de</w:t>
      </w:r>
      <w:r>
        <w:rPr>
          <w:rFonts w:ascii="Arial" w:hAnsi="Arial" w:cs="Arial"/>
          <w:b/>
          <w:bCs/>
          <w:spacing w:val="-2"/>
          <w:sz w:val="24"/>
          <w:szCs w:val="24"/>
          <w:u w:val="single"/>
        </w:rPr>
        <w:t xml:space="preserve"> </w:t>
      </w:r>
      <w:r>
        <w:rPr>
          <w:rFonts w:ascii="Arial" w:hAnsi="Arial" w:cs="Arial"/>
          <w:b/>
          <w:bCs/>
          <w:sz w:val="24"/>
          <w:szCs w:val="24"/>
          <w:u w:val="single"/>
        </w:rPr>
        <w:t>microempresa,</w:t>
      </w:r>
      <w:r>
        <w:rPr>
          <w:rFonts w:ascii="Arial" w:hAnsi="Arial" w:cs="Arial"/>
          <w:b/>
          <w:bCs/>
          <w:spacing w:val="-2"/>
          <w:sz w:val="24"/>
          <w:szCs w:val="24"/>
          <w:u w:val="single"/>
        </w:rPr>
        <w:t xml:space="preserve"> </w:t>
      </w:r>
      <w:r>
        <w:rPr>
          <w:rFonts w:ascii="Arial" w:hAnsi="Arial" w:cs="Arial"/>
          <w:b/>
          <w:bCs/>
          <w:sz w:val="24"/>
          <w:szCs w:val="24"/>
          <w:u w:val="single"/>
        </w:rPr>
        <w:t>empresa</w:t>
      </w:r>
      <w:r>
        <w:rPr>
          <w:rFonts w:ascii="Arial" w:hAnsi="Arial" w:cs="Arial"/>
          <w:b/>
          <w:bCs/>
          <w:spacing w:val="-2"/>
          <w:sz w:val="24"/>
          <w:szCs w:val="24"/>
          <w:u w:val="single"/>
        </w:rPr>
        <w:t xml:space="preserve"> </w:t>
      </w:r>
      <w:r>
        <w:rPr>
          <w:rFonts w:ascii="Arial" w:hAnsi="Arial" w:cs="Arial"/>
          <w:b/>
          <w:bCs/>
          <w:sz w:val="24"/>
          <w:szCs w:val="24"/>
          <w:u w:val="single"/>
        </w:rPr>
        <w:t>de</w:t>
      </w:r>
      <w:r>
        <w:rPr>
          <w:rFonts w:ascii="Arial" w:hAnsi="Arial" w:cs="Arial"/>
          <w:b/>
          <w:bCs/>
          <w:spacing w:val="-2"/>
          <w:sz w:val="24"/>
          <w:szCs w:val="24"/>
          <w:u w:val="single"/>
        </w:rPr>
        <w:t xml:space="preserve"> </w:t>
      </w:r>
      <w:r>
        <w:rPr>
          <w:rFonts w:ascii="Arial" w:hAnsi="Arial" w:cs="Arial"/>
          <w:b/>
          <w:bCs/>
          <w:sz w:val="24"/>
          <w:szCs w:val="24"/>
          <w:u w:val="single"/>
        </w:rPr>
        <w:t>pequeno</w:t>
      </w:r>
      <w:r>
        <w:rPr>
          <w:rFonts w:ascii="Arial" w:hAnsi="Arial" w:cs="Arial"/>
          <w:b/>
          <w:bCs/>
          <w:spacing w:val="-2"/>
          <w:sz w:val="24"/>
          <w:szCs w:val="24"/>
          <w:u w:val="single"/>
        </w:rPr>
        <w:t xml:space="preserve"> </w:t>
      </w:r>
      <w:r>
        <w:rPr>
          <w:rFonts w:ascii="Arial" w:hAnsi="Arial" w:cs="Arial"/>
          <w:b/>
          <w:bCs/>
          <w:sz w:val="24"/>
          <w:szCs w:val="24"/>
          <w:u w:val="single"/>
        </w:rPr>
        <w:t>porte</w:t>
      </w:r>
      <w:r>
        <w:rPr>
          <w:rFonts w:ascii="Arial" w:hAnsi="Arial" w:cs="Arial"/>
          <w:b/>
          <w:bCs/>
          <w:spacing w:val="-5"/>
          <w:sz w:val="24"/>
          <w:szCs w:val="24"/>
          <w:u w:val="single"/>
        </w:rPr>
        <w:t xml:space="preserve"> </w:t>
      </w:r>
      <w:r>
        <w:rPr>
          <w:rFonts w:ascii="Arial" w:hAnsi="Arial" w:cs="Arial"/>
          <w:b/>
          <w:bCs/>
          <w:sz w:val="24"/>
          <w:szCs w:val="24"/>
          <w:u w:val="single"/>
        </w:rPr>
        <w:t>ou</w:t>
      </w:r>
      <w:r>
        <w:rPr>
          <w:rFonts w:ascii="Arial" w:hAnsi="Arial" w:cs="Arial"/>
          <w:b/>
          <w:bCs/>
          <w:spacing w:val="-2"/>
          <w:sz w:val="24"/>
          <w:szCs w:val="24"/>
          <w:u w:val="single"/>
        </w:rPr>
        <w:t xml:space="preserve"> </w:t>
      </w:r>
      <w:r>
        <w:rPr>
          <w:rFonts w:ascii="Arial" w:hAnsi="Arial" w:cs="Arial"/>
          <w:b/>
          <w:bCs/>
          <w:sz w:val="24"/>
          <w:szCs w:val="24"/>
          <w:u w:val="single"/>
        </w:rPr>
        <w:t>cooperativa</w:t>
      </w:r>
      <w:r>
        <w:rPr>
          <w:rFonts w:ascii="Arial" w:hAnsi="Arial" w:cs="Arial"/>
          <w:sz w:val="24"/>
          <w:szCs w:val="24"/>
          <w:u w:val="single"/>
        </w:rPr>
        <w:t>.</w:t>
      </w:r>
    </w:p>
    <w:p w:rsidR="005F27D1" w:rsidRDefault="00C37148">
      <w:pPr>
        <w:pStyle w:val="Default"/>
        <w:spacing w:after="240" w:line="276" w:lineRule="auto"/>
        <w:ind w:left="-142" w:right="-1"/>
        <w:jc w:val="both"/>
        <w:rPr>
          <w:color w:val="auto"/>
          <w:u w:val="single"/>
          <w:lang w:val="pt-PT"/>
        </w:rPr>
      </w:pPr>
      <w:r>
        <w:rPr>
          <w:color w:val="auto"/>
        </w:rPr>
        <w:t xml:space="preserve">1.1 </w:t>
      </w:r>
      <w:r>
        <w:rPr>
          <w:color w:val="auto"/>
          <w:lang w:val="pt-PT"/>
        </w:rPr>
        <w:t xml:space="preserve">Declara que cumpre os requisitos estabelecidos no </w:t>
      </w:r>
      <w:hyperlink r:id="rId36" w:anchor="art3">
        <w:r>
          <w:rPr>
            <w:rStyle w:val="Hyperlink"/>
            <w:lang w:val="pt-PT"/>
          </w:rPr>
          <w:t xml:space="preserve">artigo 3° da Lei Complementar nº </w:t>
        </w:r>
        <w:proofErr w:type="gramStart"/>
        <w:r>
          <w:rPr>
            <w:rStyle w:val="Hyperlink"/>
            <w:lang w:val="pt-PT"/>
          </w:rPr>
          <w:t>123/2006,</w:t>
        </w:r>
        <w:proofErr w:type="gramEnd"/>
      </w:hyperlink>
      <w:r>
        <w:rPr>
          <w:color w:val="auto"/>
          <w:lang w:val="pt-PT"/>
        </w:rPr>
        <w:t xml:space="preserve"> estando apto a usufruir do tratamento favorecido estabelecido em seus </w:t>
      </w:r>
      <w:hyperlink r:id="rId37" w:anchor="art42">
        <w:r>
          <w:rPr>
            <w:rStyle w:val="Hyperlink"/>
            <w:lang w:val="pt-PT"/>
          </w:rPr>
          <w:t>arts. 42 a 49,</w:t>
        </w:r>
      </w:hyperlink>
      <w:r>
        <w:rPr>
          <w:color w:val="auto"/>
          <w:lang w:val="pt-PT"/>
        </w:rPr>
        <w:t xml:space="preserve"> observado o disposto nos </w:t>
      </w:r>
      <w:hyperlink r:id="rId38" w:anchor="art4§1">
        <w:r>
          <w:rPr>
            <w:rStyle w:val="Hyperlink"/>
            <w:lang w:val="pt-PT"/>
          </w:rPr>
          <w:t>§§ 1º ao 3º do art. 4º, da Lei Nacional nº 14.133/2021.</w:t>
        </w:r>
      </w:hyperlink>
      <w:r>
        <w:rPr>
          <w:color w:val="auto"/>
          <w:u w:val="single"/>
          <w:lang w:val="pt-PT"/>
        </w:rPr>
        <w:t xml:space="preserve"> </w:t>
      </w:r>
    </w:p>
    <w:p w:rsidR="005F27D1" w:rsidRDefault="00C37148">
      <w:pPr>
        <w:spacing w:after="240" w:line="276" w:lineRule="auto"/>
        <w:ind w:left="-142" w:right="-1"/>
        <w:jc w:val="both"/>
        <w:rPr>
          <w:rFonts w:ascii="Arial" w:hAnsi="Arial" w:cs="Arial"/>
          <w:sz w:val="24"/>
          <w:szCs w:val="24"/>
        </w:rPr>
      </w:pPr>
      <w:r>
        <w:rPr>
          <w:rFonts w:ascii="Arial" w:hAnsi="Arial" w:cs="Arial"/>
          <w:b/>
          <w:sz w:val="24"/>
          <w:szCs w:val="24"/>
        </w:rPr>
        <w:t>2)</w:t>
      </w:r>
      <w:r>
        <w:rPr>
          <w:rFonts w:ascii="Arial" w:hAnsi="Arial" w:cs="Arial"/>
          <w:sz w:val="24"/>
          <w:szCs w:val="24"/>
        </w:rPr>
        <w:t xml:space="preserve"> Declaramos que cumprimos</w:t>
      </w:r>
      <w:r>
        <w:rPr>
          <w:rFonts w:ascii="Arial" w:hAnsi="Arial" w:cs="Arial"/>
          <w:spacing w:val="27"/>
          <w:sz w:val="24"/>
          <w:szCs w:val="24"/>
        </w:rPr>
        <w:t xml:space="preserve"> </w:t>
      </w:r>
      <w:r>
        <w:rPr>
          <w:rFonts w:ascii="Arial" w:hAnsi="Arial" w:cs="Arial"/>
          <w:sz w:val="24"/>
          <w:szCs w:val="24"/>
        </w:rPr>
        <w:t>os</w:t>
      </w:r>
      <w:r>
        <w:rPr>
          <w:rFonts w:ascii="Arial" w:hAnsi="Arial" w:cs="Arial"/>
          <w:spacing w:val="28"/>
          <w:sz w:val="24"/>
          <w:szCs w:val="24"/>
        </w:rPr>
        <w:t xml:space="preserve"> </w:t>
      </w:r>
      <w:r>
        <w:rPr>
          <w:rFonts w:ascii="Arial" w:hAnsi="Arial" w:cs="Arial"/>
          <w:sz w:val="24"/>
          <w:szCs w:val="24"/>
        </w:rPr>
        <w:t>requisitos</w:t>
      </w:r>
      <w:r>
        <w:rPr>
          <w:rFonts w:ascii="Arial" w:hAnsi="Arial" w:cs="Arial"/>
          <w:spacing w:val="29"/>
          <w:sz w:val="24"/>
          <w:szCs w:val="24"/>
        </w:rPr>
        <w:t xml:space="preserve"> </w:t>
      </w:r>
      <w:r>
        <w:rPr>
          <w:rFonts w:ascii="Arial" w:hAnsi="Arial" w:cs="Arial"/>
          <w:sz w:val="24"/>
          <w:szCs w:val="24"/>
        </w:rPr>
        <w:t>para</w:t>
      </w:r>
      <w:r>
        <w:rPr>
          <w:rFonts w:ascii="Arial" w:hAnsi="Arial" w:cs="Arial"/>
          <w:spacing w:val="27"/>
          <w:sz w:val="24"/>
          <w:szCs w:val="24"/>
        </w:rPr>
        <w:t xml:space="preserve"> </w:t>
      </w:r>
      <w:r>
        <w:rPr>
          <w:rFonts w:ascii="Arial" w:hAnsi="Arial" w:cs="Arial"/>
          <w:sz w:val="24"/>
          <w:szCs w:val="24"/>
        </w:rPr>
        <w:t>a</w:t>
      </w:r>
      <w:r>
        <w:rPr>
          <w:rFonts w:ascii="Arial" w:hAnsi="Arial" w:cs="Arial"/>
          <w:spacing w:val="31"/>
          <w:sz w:val="24"/>
          <w:szCs w:val="24"/>
        </w:rPr>
        <w:t xml:space="preserve"> </w:t>
      </w:r>
      <w:r>
        <w:rPr>
          <w:rFonts w:ascii="Arial" w:hAnsi="Arial" w:cs="Arial"/>
          <w:sz w:val="24"/>
          <w:szCs w:val="24"/>
        </w:rPr>
        <w:t>habilitação</w:t>
      </w:r>
      <w:r>
        <w:rPr>
          <w:rFonts w:ascii="Arial" w:hAnsi="Arial" w:cs="Arial"/>
          <w:spacing w:val="30"/>
          <w:sz w:val="24"/>
          <w:szCs w:val="24"/>
        </w:rPr>
        <w:t xml:space="preserve"> </w:t>
      </w:r>
      <w:r>
        <w:rPr>
          <w:rFonts w:ascii="Arial" w:hAnsi="Arial" w:cs="Arial"/>
          <w:sz w:val="24"/>
          <w:szCs w:val="24"/>
        </w:rPr>
        <w:t>definidos</w:t>
      </w:r>
      <w:r>
        <w:rPr>
          <w:rFonts w:ascii="Arial" w:hAnsi="Arial" w:cs="Arial"/>
          <w:spacing w:val="28"/>
          <w:sz w:val="24"/>
          <w:szCs w:val="24"/>
        </w:rPr>
        <w:t xml:space="preserve"> </w:t>
      </w:r>
      <w:r>
        <w:rPr>
          <w:rFonts w:ascii="Arial" w:hAnsi="Arial" w:cs="Arial"/>
          <w:sz w:val="24"/>
          <w:szCs w:val="24"/>
        </w:rPr>
        <w:t>no</w:t>
      </w:r>
      <w:r>
        <w:rPr>
          <w:rFonts w:ascii="Arial" w:hAnsi="Arial" w:cs="Arial"/>
          <w:spacing w:val="30"/>
          <w:sz w:val="24"/>
          <w:szCs w:val="24"/>
        </w:rPr>
        <w:t xml:space="preserve"> </w:t>
      </w:r>
      <w:r>
        <w:rPr>
          <w:rFonts w:ascii="Arial" w:hAnsi="Arial" w:cs="Arial"/>
          <w:sz w:val="24"/>
          <w:szCs w:val="24"/>
        </w:rPr>
        <w:t>Edital</w:t>
      </w:r>
      <w:r>
        <w:rPr>
          <w:rFonts w:ascii="Arial" w:hAnsi="Arial" w:cs="Arial"/>
          <w:spacing w:val="28"/>
          <w:sz w:val="24"/>
          <w:szCs w:val="24"/>
        </w:rPr>
        <w:t xml:space="preserve"> </w:t>
      </w:r>
      <w:r>
        <w:rPr>
          <w:rFonts w:ascii="Arial" w:hAnsi="Arial" w:cs="Arial"/>
          <w:sz w:val="24"/>
          <w:szCs w:val="24"/>
        </w:rPr>
        <w:t>e</w:t>
      </w:r>
      <w:r>
        <w:rPr>
          <w:rFonts w:ascii="Arial" w:hAnsi="Arial" w:cs="Arial"/>
          <w:spacing w:val="30"/>
          <w:sz w:val="24"/>
          <w:szCs w:val="24"/>
        </w:rPr>
        <w:t xml:space="preserve"> </w:t>
      </w:r>
      <w:r>
        <w:rPr>
          <w:rFonts w:ascii="Arial" w:hAnsi="Arial" w:cs="Arial"/>
          <w:sz w:val="24"/>
          <w:szCs w:val="24"/>
        </w:rPr>
        <w:t>que</w:t>
      </w:r>
      <w:r>
        <w:rPr>
          <w:rFonts w:ascii="Arial" w:hAnsi="Arial" w:cs="Arial"/>
          <w:spacing w:val="30"/>
          <w:sz w:val="24"/>
          <w:szCs w:val="24"/>
        </w:rPr>
        <w:t xml:space="preserve"> </w:t>
      </w:r>
      <w:r>
        <w:rPr>
          <w:rFonts w:ascii="Arial" w:hAnsi="Arial" w:cs="Arial"/>
          <w:sz w:val="24"/>
          <w:szCs w:val="24"/>
        </w:rPr>
        <w:t>a</w:t>
      </w:r>
      <w:r>
        <w:rPr>
          <w:rFonts w:ascii="Arial" w:hAnsi="Arial" w:cs="Arial"/>
          <w:spacing w:val="28"/>
          <w:sz w:val="24"/>
          <w:szCs w:val="24"/>
        </w:rPr>
        <w:t xml:space="preserve"> </w:t>
      </w:r>
      <w:r>
        <w:rPr>
          <w:rFonts w:ascii="Arial" w:hAnsi="Arial" w:cs="Arial"/>
          <w:sz w:val="24"/>
          <w:szCs w:val="24"/>
        </w:rPr>
        <w:t>proposta</w:t>
      </w:r>
      <w:r>
        <w:rPr>
          <w:rFonts w:ascii="Arial" w:hAnsi="Arial" w:cs="Arial"/>
          <w:spacing w:val="29"/>
          <w:sz w:val="24"/>
          <w:szCs w:val="24"/>
        </w:rPr>
        <w:t xml:space="preserve"> </w:t>
      </w:r>
      <w:r>
        <w:rPr>
          <w:rFonts w:ascii="Arial" w:hAnsi="Arial" w:cs="Arial"/>
          <w:sz w:val="24"/>
          <w:szCs w:val="24"/>
        </w:rPr>
        <w:t>apresentada</w:t>
      </w:r>
      <w:r>
        <w:rPr>
          <w:rFonts w:ascii="Arial" w:hAnsi="Arial" w:cs="Arial"/>
          <w:spacing w:val="-47"/>
          <w:sz w:val="24"/>
          <w:szCs w:val="24"/>
        </w:rPr>
        <w:t xml:space="preserve"> </w:t>
      </w:r>
      <w:r>
        <w:rPr>
          <w:rFonts w:ascii="Arial" w:hAnsi="Arial" w:cs="Arial"/>
          <w:sz w:val="24"/>
          <w:szCs w:val="24"/>
        </w:rPr>
        <w:t>está</w:t>
      </w:r>
      <w:r>
        <w:rPr>
          <w:rFonts w:ascii="Arial" w:hAnsi="Arial" w:cs="Arial"/>
          <w:spacing w:val="-3"/>
          <w:sz w:val="24"/>
          <w:szCs w:val="24"/>
        </w:rPr>
        <w:t xml:space="preserve"> </w:t>
      </w:r>
      <w:r>
        <w:rPr>
          <w:rFonts w:ascii="Arial" w:hAnsi="Arial" w:cs="Arial"/>
          <w:sz w:val="24"/>
          <w:szCs w:val="24"/>
        </w:rPr>
        <w:t>em</w:t>
      </w:r>
      <w:r>
        <w:rPr>
          <w:rFonts w:ascii="Arial" w:hAnsi="Arial" w:cs="Arial"/>
          <w:spacing w:val="-1"/>
          <w:sz w:val="24"/>
          <w:szCs w:val="24"/>
        </w:rPr>
        <w:t xml:space="preserve"> </w:t>
      </w:r>
      <w:r>
        <w:rPr>
          <w:rFonts w:ascii="Arial" w:hAnsi="Arial" w:cs="Arial"/>
          <w:sz w:val="24"/>
          <w:szCs w:val="24"/>
        </w:rPr>
        <w:t>conformidade</w:t>
      </w:r>
      <w:r>
        <w:rPr>
          <w:rFonts w:ascii="Arial" w:hAnsi="Arial" w:cs="Arial"/>
          <w:spacing w:val="1"/>
          <w:sz w:val="24"/>
          <w:szCs w:val="24"/>
        </w:rPr>
        <w:t xml:space="preserve"> </w:t>
      </w:r>
      <w:r>
        <w:rPr>
          <w:rFonts w:ascii="Arial" w:hAnsi="Arial" w:cs="Arial"/>
          <w:sz w:val="24"/>
          <w:szCs w:val="24"/>
        </w:rPr>
        <w:t>com</w:t>
      </w:r>
      <w:r>
        <w:rPr>
          <w:rFonts w:ascii="Arial" w:hAnsi="Arial" w:cs="Arial"/>
          <w:spacing w:val="-2"/>
          <w:sz w:val="24"/>
          <w:szCs w:val="24"/>
        </w:rPr>
        <w:t xml:space="preserve"> </w:t>
      </w:r>
      <w:r>
        <w:rPr>
          <w:rFonts w:ascii="Arial" w:hAnsi="Arial" w:cs="Arial"/>
          <w:sz w:val="24"/>
          <w:szCs w:val="24"/>
        </w:rPr>
        <w:t>as exigências</w:t>
      </w:r>
      <w:r>
        <w:rPr>
          <w:rFonts w:ascii="Arial" w:hAnsi="Arial" w:cs="Arial"/>
          <w:spacing w:val="-3"/>
          <w:sz w:val="24"/>
          <w:szCs w:val="24"/>
        </w:rPr>
        <w:t xml:space="preserve"> </w:t>
      </w:r>
      <w:r>
        <w:rPr>
          <w:rFonts w:ascii="Arial" w:hAnsi="Arial" w:cs="Arial"/>
          <w:sz w:val="24"/>
          <w:szCs w:val="24"/>
        </w:rPr>
        <w:t>editalícias.</w:t>
      </w:r>
    </w:p>
    <w:p w:rsidR="005F27D1" w:rsidRDefault="00C37148">
      <w:pPr>
        <w:tabs>
          <w:tab w:val="left" w:pos="810"/>
        </w:tabs>
        <w:spacing w:after="240" w:line="276" w:lineRule="auto"/>
        <w:ind w:left="-142" w:right="-1"/>
        <w:jc w:val="both"/>
        <w:rPr>
          <w:rFonts w:ascii="Arial" w:hAnsi="Arial" w:cs="Arial"/>
          <w:color w:val="000000" w:themeColor="text1"/>
          <w:sz w:val="24"/>
          <w:szCs w:val="24"/>
        </w:rPr>
      </w:pPr>
      <w:r>
        <w:rPr>
          <w:rFonts w:ascii="Arial" w:hAnsi="Arial" w:cs="Arial"/>
          <w:b/>
          <w:sz w:val="24"/>
          <w:szCs w:val="24"/>
        </w:rPr>
        <w:t>3)</w:t>
      </w:r>
      <w:r>
        <w:rPr>
          <w:rFonts w:ascii="Arial" w:hAnsi="Arial" w:cs="Arial"/>
          <w:sz w:val="24"/>
          <w:szCs w:val="24"/>
        </w:rPr>
        <w:t xml:space="preserve"> Declaramos, para os fins do disposto no inciso XXXIII do art. 7º da Constituição Federal, não</w:t>
      </w:r>
      <w:r>
        <w:rPr>
          <w:rFonts w:ascii="Arial" w:hAnsi="Arial" w:cs="Arial"/>
          <w:spacing w:val="1"/>
          <w:sz w:val="24"/>
          <w:szCs w:val="24"/>
        </w:rPr>
        <w:t xml:space="preserve"> </w:t>
      </w:r>
      <w:r>
        <w:rPr>
          <w:rFonts w:ascii="Arial" w:hAnsi="Arial" w:cs="Arial"/>
          <w:sz w:val="24"/>
          <w:szCs w:val="24"/>
        </w:rPr>
        <w:t>empregamos menores de dezoito anos em trabalho noturno, perigoso ou insalubre e nem menores de</w:t>
      </w:r>
      <w:r>
        <w:rPr>
          <w:rFonts w:ascii="Arial" w:hAnsi="Arial" w:cs="Arial"/>
          <w:spacing w:val="1"/>
          <w:sz w:val="24"/>
          <w:szCs w:val="24"/>
        </w:rPr>
        <w:t xml:space="preserve"> </w:t>
      </w:r>
      <w:r>
        <w:rPr>
          <w:rFonts w:ascii="Arial" w:hAnsi="Arial" w:cs="Arial"/>
          <w:sz w:val="24"/>
          <w:szCs w:val="24"/>
        </w:rPr>
        <w:t xml:space="preserve">dezesseis anos, em qualquer trabalho, salvo na condição de </w:t>
      </w:r>
      <w:r>
        <w:rPr>
          <w:rFonts w:ascii="Arial" w:hAnsi="Arial" w:cs="Arial"/>
          <w:sz w:val="24"/>
          <w:szCs w:val="24"/>
        </w:rPr>
        <w:lastRenderedPageBreak/>
        <w:t>aprendiz, a partir dos quatorze anos de idade,</w:t>
      </w:r>
      <w:r>
        <w:rPr>
          <w:rFonts w:ascii="Arial" w:hAnsi="Arial" w:cs="Arial"/>
          <w:spacing w:val="1"/>
          <w:sz w:val="24"/>
          <w:szCs w:val="24"/>
        </w:rPr>
        <w:t xml:space="preserve"> </w:t>
      </w:r>
      <w:r>
        <w:rPr>
          <w:rFonts w:ascii="Arial" w:hAnsi="Arial" w:cs="Arial"/>
          <w:sz w:val="24"/>
          <w:szCs w:val="24"/>
        </w:rPr>
        <w:t>em</w:t>
      </w:r>
      <w:r>
        <w:rPr>
          <w:rFonts w:ascii="Arial" w:hAnsi="Arial" w:cs="Arial"/>
          <w:spacing w:val="-3"/>
          <w:sz w:val="24"/>
          <w:szCs w:val="24"/>
        </w:rPr>
        <w:t xml:space="preserve"> </w:t>
      </w:r>
      <w:r>
        <w:rPr>
          <w:rFonts w:ascii="Arial" w:hAnsi="Arial" w:cs="Arial"/>
          <w:sz w:val="24"/>
          <w:szCs w:val="24"/>
        </w:rPr>
        <w:t>cumprimento</w:t>
      </w:r>
      <w:r>
        <w:rPr>
          <w:rFonts w:ascii="Arial" w:hAnsi="Arial" w:cs="Arial"/>
          <w:spacing w:val="-3"/>
          <w:sz w:val="24"/>
          <w:szCs w:val="24"/>
        </w:rPr>
        <w:t xml:space="preserve"> </w:t>
      </w:r>
      <w:r>
        <w:rPr>
          <w:rFonts w:ascii="Arial" w:hAnsi="Arial" w:cs="Arial"/>
          <w:sz w:val="24"/>
          <w:szCs w:val="24"/>
        </w:rPr>
        <w:t>ao</w:t>
      </w:r>
      <w:r>
        <w:rPr>
          <w:rFonts w:ascii="Arial" w:hAnsi="Arial" w:cs="Arial"/>
          <w:spacing w:val="-2"/>
          <w:sz w:val="24"/>
          <w:szCs w:val="24"/>
        </w:rPr>
        <w:t xml:space="preserve"> </w:t>
      </w:r>
      <w:r>
        <w:rPr>
          <w:rFonts w:ascii="Arial" w:hAnsi="Arial" w:cs="Arial"/>
          <w:sz w:val="24"/>
          <w:szCs w:val="24"/>
        </w:rPr>
        <w:t>que</w:t>
      </w:r>
      <w:r>
        <w:rPr>
          <w:rFonts w:ascii="Arial" w:hAnsi="Arial" w:cs="Arial"/>
          <w:spacing w:val="-3"/>
          <w:sz w:val="24"/>
          <w:szCs w:val="24"/>
        </w:rPr>
        <w:t xml:space="preserve"> </w:t>
      </w:r>
      <w:r>
        <w:rPr>
          <w:rFonts w:ascii="Arial" w:hAnsi="Arial" w:cs="Arial"/>
          <w:color w:val="000000" w:themeColor="text1"/>
          <w:sz w:val="24"/>
          <w:szCs w:val="24"/>
        </w:rPr>
        <w:t>determina</w:t>
      </w:r>
      <w:r>
        <w:rPr>
          <w:rFonts w:ascii="Arial" w:hAnsi="Arial" w:cs="Arial"/>
          <w:color w:val="000000" w:themeColor="text1"/>
          <w:spacing w:val="-3"/>
          <w:sz w:val="24"/>
          <w:szCs w:val="24"/>
        </w:rPr>
        <w:t xml:space="preserve"> </w:t>
      </w:r>
      <w:r>
        <w:rPr>
          <w:rFonts w:ascii="Arial" w:hAnsi="Arial" w:cs="Arial"/>
          <w:color w:val="000000" w:themeColor="text1"/>
          <w:sz w:val="24"/>
          <w:szCs w:val="24"/>
        </w:rPr>
        <w:t>o</w:t>
      </w:r>
      <w:r>
        <w:rPr>
          <w:rFonts w:ascii="Arial" w:hAnsi="Arial" w:cs="Arial"/>
          <w:color w:val="000000" w:themeColor="text1"/>
          <w:spacing w:val="-2"/>
          <w:sz w:val="24"/>
          <w:szCs w:val="24"/>
        </w:rPr>
        <w:t xml:space="preserve"> </w:t>
      </w:r>
      <w:r>
        <w:rPr>
          <w:rFonts w:ascii="Arial" w:hAnsi="Arial" w:cs="Arial"/>
          <w:color w:val="000000" w:themeColor="text1"/>
          <w:sz w:val="24"/>
          <w:szCs w:val="24"/>
        </w:rPr>
        <w:t>inciso</w:t>
      </w:r>
      <w:r>
        <w:rPr>
          <w:rFonts w:ascii="Arial" w:hAnsi="Arial" w:cs="Arial"/>
          <w:color w:val="000000" w:themeColor="text1"/>
          <w:spacing w:val="-3"/>
          <w:sz w:val="24"/>
          <w:szCs w:val="24"/>
        </w:rPr>
        <w:t xml:space="preserve"> </w:t>
      </w:r>
      <w:r>
        <w:rPr>
          <w:rFonts w:ascii="Arial" w:hAnsi="Arial" w:cs="Arial"/>
          <w:color w:val="000000" w:themeColor="text1"/>
          <w:sz w:val="24"/>
          <w:szCs w:val="24"/>
        </w:rPr>
        <w:t>VI</w:t>
      </w:r>
      <w:r>
        <w:rPr>
          <w:rFonts w:ascii="Arial" w:hAnsi="Arial" w:cs="Arial"/>
          <w:color w:val="000000" w:themeColor="text1"/>
          <w:spacing w:val="-6"/>
          <w:sz w:val="24"/>
          <w:szCs w:val="24"/>
        </w:rPr>
        <w:t xml:space="preserve"> </w:t>
      </w:r>
      <w:r>
        <w:rPr>
          <w:rFonts w:ascii="Arial" w:hAnsi="Arial" w:cs="Arial"/>
          <w:color w:val="000000" w:themeColor="text1"/>
          <w:sz w:val="24"/>
          <w:szCs w:val="24"/>
        </w:rPr>
        <w:t>do</w:t>
      </w:r>
      <w:r>
        <w:rPr>
          <w:rFonts w:ascii="Arial" w:hAnsi="Arial" w:cs="Arial"/>
          <w:color w:val="000000" w:themeColor="text1"/>
          <w:spacing w:val="-5"/>
          <w:sz w:val="24"/>
          <w:szCs w:val="24"/>
        </w:rPr>
        <w:t xml:space="preserve"> </w:t>
      </w:r>
      <w:r>
        <w:rPr>
          <w:rFonts w:ascii="Arial" w:hAnsi="Arial" w:cs="Arial"/>
          <w:color w:val="000000" w:themeColor="text1"/>
          <w:sz w:val="24"/>
          <w:szCs w:val="24"/>
        </w:rPr>
        <w:t>art. 68º</w:t>
      </w:r>
      <w:r>
        <w:rPr>
          <w:rFonts w:ascii="Arial" w:hAnsi="Arial" w:cs="Arial"/>
          <w:color w:val="000000" w:themeColor="text1"/>
          <w:spacing w:val="-2"/>
          <w:sz w:val="24"/>
          <w:szCs w:val="24"/>
        </w:rPr>
        <w:t xml:space="preserve"> </w:t>
      </w:r>
      <w:r>
        <w:rPr>
          <w:rFonts w:ascii="Arial" w:hAnsi="Arial" w:cs="Arial"/>
          <w:color w:val="000000" w:themeColor="text1"/>
          <w:sz w:val="24"/>
          <w:szCs w:val="24"/>
        </w:rPr>
        <w:t>da</w:t>
      </w:r>
      <w:r>
        <w:rPr>
          <w:rFonts w:ascii="Arial" w:hAnsi="Arial" w:cs="Arial"/>
          <w:color w:val="000000" w:themeColor="text1"/>
          <w:spacing w:val="-8"/>
          <w:sz w:val="24"/>
          <w:szCs w:val="24"/>
        </w:rPr>
        <w:t xml:space="preserve"> </w:t>
      </w:r>
      <w:r>
        <w:rPr>
          <w:rFonts w:ascii="Arial" w:hAnsi="Arial" w:cs="Arial"/>
          <w:color w:val="000000" w:themeColor="text1"/>
          <w:sz w:val="24"/>
          <w:szCs w:val="24"/>
        </w:rPr>
        <w:t>Lei</w:t>
      </w:r>
      <w:r>
        <w:rPr>
          <w:rFonts w:ascii="Arial" w:hAnsi="Arial" w:cs="Arial"/>
          <w:color w:val="000000" w:themeColor="text1"/>
          <w:spacing w:val="-3"/>
          <w:sz w:val="24"/>
          <w:szCs w:val="24"/>
        </w:rPr>
        <w:t xml:space="preserve"> </w:t>
      </w:r>
      <w:r>
        <w:rPr>
          <w:rFonts w:ascii="Arial" w:hAnsi="Arial" w:cs="Arial"/>
          <w:color w:val="000000" w:themeColor="text1"/>
          <w:sz w:val="24"/>
          <w:szCs w:val="24"/>
        </w:rPr>
        <w:t>nº</w:t>
      </w:r>
      <w:r>
        <w:rPr>
          <w:rFonts w:ascii="Arial" w:hAnsi="Arial" w:cs="Arial"/>
          <w:color w:val="000000" w:themeColor="text1"/>
          <w:spacing w:val="-3"/>
          <w:sz w:val="24"/>
          <w:szCs w:val="24"/>
        </w:rPr>
        <w:t xml:space="preserve"> 14.133/2021</w:t>
      </w:r>
      <w:r>
        <w:rPr>
          <w:rFonts w:ascii="Arial" w:hAnsi="Arial" w:cs="Arial"/>
          <w:color w:val="000000" w:themeColor="text1"/>
          <w:sz w:val="24"/>
          <w:szCs w:val="24"/>
        </w:rPr>
        <w:t>.</w:t>
      </w:r>
    </w:p>
    <w:p w:rsidR="005F27D1" w:rsidRDefault="00C37148">
      <w:pPr>
        <w:pStyle w:val="PargrafodaLista"/>
        <w:tabs>
          <w:tab w:val="left" w:pos="810"/>
        </w:tabs>
        <w:spacing w:line="276" w:lineRule="auto"/>
        <w:ind w:left="-142" w:right="-1"/>
        <w:rPr>
          <w:rFonts w:ascii="Arial" w:hAnsi="Arial" w:cs="Arial"/>
          <w:sz w:val="24"/>
          <w:szCs w:val="24"/>
        </w:rPr>
      </w:pPr>
      <w:r>
        <w:rPr>
          <w:rFonts w:ascii="Arial" w:hAnsi="Arial" w:cs="Arial"/>
          <w:b/>
          <w:sz w:val="24"/>
          <w:szCs w:val="24"/>
        </w:rPr>
        <w:t>4)</w:t>
      </w:r>
      <w:r>
        <w:rPr>
          <w:rFonts w:ascii="Arial" w:hAnsi="Arial" w:cs="Arial"/>
          <w:sz w:val="24"/>
          <w:szCs w:val="24"/>
        </w:rPr>
        <w:t xml:space="preserve"> Declaramos, para os fins que até a presente data inexistem fatos supervenientes impeditivos para</w:t>
      </w:r>
      <w:r>
        <w:rPr>
          <w:rFonts w:ascii="Arial" w:hAnsi="Arial" w:cs="Arial"/>
          <w:spacing w:val="1"/>
          <w:sz w:val="24"/>
          <w:szCs w:val="24"/>
        </w:rPr>
        <w:t xml:space="preserve"> </w:t>
      </w:r>
      <w:r>
        <w:rPr>
          <w:rFonts w:ascii="Arial" w:hAnsi="Arial" w:cs="Arial"/>
          <w:sz w:val="24"/>
          <w:szCs w:val="24"/>
        </w:rPr>
        <w:t>habilitação no presente processo licitatório, estando ciente da obrigatoriedade de declarar ocorrências</w:t>
      </w:r>
      <w:r>
        <w:rPr>
          <w:rFonts w:ascii="Arial" w:hAnsi="Arial" w:cs="Arial"/>
          <w:spacing w:val="1"/>
          <w:sz w:val="24"/>
          <w:szCs w:val="24"/>
        </w:rPr>
        <w:t xml:space="preserve"> </w:t>
      </w:r>
      <w:r>
        <w:rPr>
          <w:rFonts w:ascii="Arial" w:hAnsi="Arial" w:cs="Arial"/>
          <w:sz w:val="24"/>
          <w:szCs w:val="24"/>
        </w:rPr>
        <w:t>posteriores, conforme disposto no inciso I do art. 63º da lei nº 14.133/2021.</w:t>
      </w:r>
    </w:p>
    <w:p w:rsidR="005F27D1" w:rsidRDefault="00C37148">
      <w:pPr>
        <w:pStyle w:val="PargrafodaLista"/>
        <w:tabs>
          <w:tab w:val="left" w:pos="810"/>
        </w:tabs>
        <w:spacing w:line="276" w:lineRule="auto"/>
        <w:ind w:left="-142" w:right="-1"/>
        <w:rPr>
          <w:rFonts w:ascii="Arial" w:hAnsi="Arial" w:cs="Arial"/>
          <w:sz w:val="24"/>
          <w:szCs w:val="24"/>
        </w:rPr>
      </w:pPr>
      <w:r>
        <w:rPr>
          <w:rFonts w:ascii="Arial" w:hAnsi="Arial" w:cs="Arial"/>
          <w:b/>
          <w:sz w:val="24"/>
          <w:szCs w:val="24"/>
        </w:rPr>
        <w:t>5)</w:t>
      </w:r>
      <w:r>
        <w:rPr>
          <w:rFonts w:ascii="Arial" w:hAnsi="Arial" w:cs="Arial"/>
          <w:sz w:val="24"/>
          <w:szCs w:val="24"/>
        </w:rPr>
        <w:t xml:space="preserve"> Declaramos, para os fins que a empresa não foi declarada inidônea por nenhum órgão público de</w:t>
      </w:r>
      <w:r>
        <w:rPr>
          <w:rFonts w:ascii="Arial" w:hAnsi="Arial" w:cs="Arial"/>
          <w:spacing w:val="1"/>
          <w:sz w:val="24"/>
          <w:szCs w:val="24"/>
        </w:rPr>
        <w:t xml:space="preserve"> </w:t>
      </w:r>
      <w:r>
        <w:rPr>
          <w:rFonts w:ascii="Arial" w:hAnsi="Arial" w:cs="Arial"/>
          <w:sz w:val="24"/>
          <w:szCs w:val="24"/>
        </w:rPr>
        <w:t>qualquer</w:t>
      </w:r>
      <w:r>
        <w:rPr>
          <w:rFonts w:ascii="Arial" w:hAnsi="Arial" w:cs="Arial"/>
          <w:spacing w:val="-2"/>
          <w:sz w:val="24"/>
          <w:szCs w:val="24"/>
        </w:rPr>
        <w:t xml:space="preserve"> </w:t>
      </w:r>
      <w:r>
        <w:rPr>
          <w:rFonts w:ascii="Arial" w:hAnsi="Arial" w:cs="Arial"/>
          <w:sz w:val="24"/>
          <w:szCs w:val="24"/>
        </w:rPr>
        <w:t>esfera de</w:t>
      </w:r>
      <w:r>
        <w:rPr>
          <w:rFonts w:ascii="Arial" w:hAnsi="Arial" w:cs="Arial"/>
          <w:spacing w:val="-2"/>
          <w:sz w:val="24"/>
          <w:szCs w:val="24"/>
        </w:rPr>
        <w:t xml:space="preserve"> </w:t>
      </w:r>
      <w:r>
        <w:rPr>
          <w:rFonts w:ascii="Arial" w:hAnsi="Arial" w:cs="Arial"/>
          <w:sz w:val="24"/>
          <w:szCs w:val="24"/>
        </w:rPr>
        <w:t>governo,</w:t>
      </w:r>
      <w:r>
        <w:rPr>
          <w:rFonts w:ascii="Arial" w:hAnsi="Arial" w:cs="Arial"/>
          <w:spacing w:val="-2"/>
          <w:sz w:val="24"/>
          <w:szCs w:val="24"/>
        </w:rPr>
        <w:t xml:space="preserve"> </w:t>
      </w:r>
      <w:r>
        <w:rPr>
          <w:rFonts w:ascii="Arial" w:hAnsi="Arial" w:cs="Arial"/>
          <w:sz w:val="24"/>
          <w:szCs w:val="24"/>
        </w:rPr>
        <w:t>estando</w:t>
      </w:r>
      <w:r>
        <w:rPr>
          <w:rFonts w:ascii="Arial" w:hAnsi="Arial" w:cs="Arial"/>
          <w:spacing w:val="1"/>
          <w:sz w:val="24"/>
          <w:szCs w:val="24"/>
        </w:rPr>
        <w:t xml:space="preserve"> </w:t>
      </w:r>
      <w:r>
        <w:rPr>
          <w:rFonts w:ascii="Arial" w:hAnsi="Arial" w:cs="Arial"/>
          <w:sz w:val="24"/>
          <w:szCs w:val="24"/>
        </w:rPr>
        <w:t>apta a</w:t>
      </w:r>
      <w:r>
        <w:rPr>
          <w:rFonts w:ascii="Arial" w:hAnsi="Arial" w:cs="Arial"/>
          <w:spacing w:val="-2"/>
          <w:sz w:val="24"/>
          <w:szCs w:val="24"/>
        </w:rPr>
        <w:t xml:space="preserve"> </w:t>
      </w:r>
      <w:r>
        <w:rPr>
          <w:rFonts w:ascii="Arial" w:hAnsi="Arial" w:cs="Arial"/>
          <w:sz w:val="24"/>
          <w:szCs w:val="24"/>
        </w:rPr>
        <w:t>contratar</w:t>
      </w:r>
      <w:r>
        <w:rPr>
          <w:rFonts w:ascii="Arial" w:hAnsi="Arial" w:cs="Arial"/>
          <w:spacing w:val="-1"/>
          <w:sz w:val="24"/>
          <w:szCs w:val="24"/>
        </w:rPr>
        <w:t xml:space="preserve"> </w:t>
      </w:r>
      <w:r>
        <w:rPr>
          <w:rFonts w:ascii="Arial" w:hAnsi="Arial" w:cs="Arial"/>
          <w:sz w:val="24"/>
          <w:szCs w:val="24"/>
        </w:rPr>
        <w:t>com</w:t>
      </w:r>
      <w:r>
        <w:rPr>
          <w:rFonts w:ascii="Arial" w:hAnsi="Arial" w:cs="Arial"/>
          <w:spacing w:val="-3"/>
          <w:sz w:val="24"/>
          <w:szCs w:val="24"/>
        </w:rPr>
        <w:t xml:space="preserve"> </w:t>
      </w:r>
      <w:r>
        <w:rPr>
          <w:rFonts w:ascii="Arial" w:hAnsi="Arial" w:cs="Arial"/>
          <w:sz w:val="24"/>
          <w:szCs w:val="24"/>
        </w:rPr>
        <w:t>o</w:t>
      </w:r>
      <w:r>
        <w:rPr>
          <w:rFonts w:ascii="Arial" w:hAnsi="Arial" w:cs="Arial"/>
          <w:spacing w:val="1"/>
          <w:sz w:val="24"/>
          <w:szCs w:val="24"/>
        </w:rPr>
        <w:t xml:space="preserve"> </w:t>
      </w:r>
      <w:r>
        <w:rPr>
          <w:rFonts w:ascii="Arial" w:hAnsi="Arial" w:cs="Arial"/>
          <w:sz w:val="24"/>
          <w:szCs w:val="24"/>
        </w:rPr>
        <w:t>poder</w:t>
      </w:r>
      <w:r>
        <w:rPr>
          <w:rFonts w:ascii="Arial" w:hAnsi="Arial" w:cs="Arial"/>
          <w:spacing w:val="1"/>
          <w:sz w:val="24"/>
          <w:szCs w:val="24"/>
        </w:rPr>
        <w:t xml:space="preserve"> </w:t>
      </w:r>
      <w:r>
        <w:rPr>
          <w:rFonts w:ascii="Arial" w:hAnsi="Arial" w:cs="Arial"/>
          <w:sz w:val="24"/>
          <w:szCs w:val="24"/>
        </w:rPr>
        <w:t>público.</w:t>
      </w:r>
    </w:p>
    <w:p w:rsidR="005F27D1" w:rsidRDefault="00C37148">
      <w:pPr>
        <w:pStyle w:val="PargrafodaLista"/>
        <w:tabs>
          <w:tab w:val="left" w:pos="810"/>
        </w:tabs>
        <w:spacing w:line="276" w:lineRule="auto"/>
        <w:ind w:left="-142" w:right="-1"/>
        <w:rPr>
          <w:rFonts w:ascii="Arial" w:hAnsi="Arial" w:cs="Arial"/>
          <w:sz w:val="24"/>
          <w:szCs w:val="24"/>
        </w:rPr>
      </w:pPr>
      <w:r>
        <w:rPr>
          <w:rFonts w:ascii="Arial" w:hAnsi="Arial" w:cs="Arial"/>
          <w:b/>
          <w:sz w:val="24"/>
          <w:szCs w:val="24"/>
        </w:rPr>
        <w:t>6)</w:t>
      </w:r>
      <w:r>
        <w:rPr>
          <w:rFonts w:ascii="Arial" w:hAnsi="Arial" w:cs="Arial"/>
          <w:sz w:val="24"/>
          <w:szCs w:val="24"/>
        </w:rPr>
        <w:t xml:space="preserve"> Declaramos,</w:t>
      </w:r>
      <w:r>
        <w:rPr>
          <w:rFonts w:ascii="Arial" w:hAnsi="Arial" w:cs="Arial"/>
          <w:spacing w:val="-9"/>
          <w:sz w:val="24"/>
          <w:szCs w:val="24"/>
        </w:rPr>
        <w:t xml:space="preserve"> </w:t>
      </w:r>
      <w:r>
        <w:rPr>
          <w:rFonts w:ascii="Arial" w:hAnsi="Arial" w:cs="Arial"/>
          <w:sz w:val="24"/>
          <w:szCs w:val="24"/>
        </w:rPr>
        <w:t>para</w:t>
      </w:r>
      <w:r>
        <w:rPr>
          <w:rFonts w:ascii="Arial" w:hAnsi="Arial" w:cs="Arial"/>
          <w:spacing w:val="-11"/>
          <w:sz w:val="24"/>
          <w:szCs w:val="24"/>
        </w:rPr>
        <w:t xml:space="preserve"> </w:t>
      </w:r>
      <w:r>
        <w:rPr>
          <w:rFonts w:ascii="Arial" w:hAnsi="Arial" w:cs="Arial"/>
          <w:sz w:val="24"/>
          <w:szCs w:val="24"/>
        </w:rPr>
        <w:t>os</w:t>
      </w:r>
      <w:r>
        <w:rPr>
          <w:rFonts w:ascii="Arial" w:hAnsi="Arial" w:cs="Arial"/>
          <w:spacing w:val="-9"/>
          <w:sz w:val="24"/>
          <w:szCs w:val="24"/>
        </w:rPr>
        <w:t xml:space="preserve"> </w:t>
      </w:r>
      <w:r>
        <w:rPr>
          <w:rFonts w:ascii="Arial" w:hAnsi="Arial" w:cs="Arial"/>
          <w:sz w:val="24"/>
          <w:szCs w:val="24"/>
        </w:rPr>
        <w:t>devidos</w:t>
      </w:r>
      <w:r>
        <w:rPr>
          <w:rFonts w:ascii="Arial" w:hAnsi="Arial" w:cs="Arial"/>
          <w:spacing w:val="-10"/>
          <w:sz w:val="24"/>
          <w:szCs w:val="24"/>
        </w:rPr>
        <w:t xml:space="preserve"> </w:t>
      </w:r>
      <w:r>
        <w:rPr>
          <w:rFonts w:ascii="Arial" w:hAnsi="Arial" w:cs="Arial"/>
          <w:sz w:val="24"/>
          <w:szCs w:val="24"/>
        </w:rPr>
        <w:t>fins</w:t>
      </w:r>
      <w:r>
        <w:rPr>
          <w:rFonts w:ascii="Arial" w:hAnsi="Arial" w:cs="Arial"/>
          <w:spacing w:val="-10"/>
          <w:sz w:val="24"/>
          <w:szCs w:val="24"/>
        </w:rPr>
        <w:t xml:space="preserve"> </w:t>
      </w:r>
      <w:r>
        <w:rPr>
          <w:rFonts w:ascii="Arial" w:hAnsi="Arial" w:cs="Arial"/>
          <w:sz w:val="24"/>
          <w:szCs w:val="24"/>
        </w:rPr>
        <w:t>que</w:t>
      </w:r>
      <w:r>
        <w:rPr>
          <w:rFonts w:ascii="Arial" w:hAnsi="Arial" w:cs="Arial"/>
          <w:spacing w:val="-5"/>
          <w:sz w:val="24"/>
          <w:szCs w:val="24"/>
        </w:rPr>
        <w:t xml:space="preserve"> </w:t>
      </w:r>
      <w:r>
        <w:rPr>
          <w:rFonts w:ascii="Arial" w:hAnsi="Arial" w:cs="Arial"/>
          <w:sz w:val="24"/>
          <w:szCs w:val="24"/>
        </w:rPr>
        <w:t>não</w:t>
      </w:r>
      <w:r>
        <w:rPr>
          <w:rFonts w:ascii="Arial" w:hAnsi="Arial" w:cs="Arial"/>
          <w:spacing w:val="-8"/>
          <w:sz w:val="24"/>
          <w:szCs w:val="24"/>
        </w:rPr>
        <w:t xml:space="preserve"> </w:t>
      </w:r>
      <w:r>
        <w:rPr>
          <w:rFonts w:ascii="Arial" w:hAnsi="Arial" w:cs="Arial"/>
          <w:sz w:val="24"/>
          <w:szCs w:val="24"/>
        </w:rPr>
        <w:t>possuímos</w:t>
      </w:r>
      <w:r>
        <w:rPr>
          <w:rFonts w:ascii="Arial" w:hAnsi="Arial" w:cs="Arial"/>
          <w:spacing w:val="-10"/>
          <w:sz w:val="24"/>
          <w:szCs w:val="24"/>
        </w:rPr>
        <w:t xml:space="preserve"> </w:t>
      </w:r>
      <w:r>
        <w:rPr>
          <w:rFonts w:ascii="Arial" w:hAnsi="Arial" w:cs="Arial"/>
          <w:sz w:val="24"/>
          <w:szCs w:val="24"/>
        </w:rPr>
        <w:t>em</w:t>
      </w:r>
      <w:r>
        <w:rPr>
          <w:rFonts w:ascii="Arial" w:hAnsi="Arial" w:cs="Arial"/>
          <w:spacing w:val="-7"/>
          <w:sz w:val="24"/>
          <w:szCs w:val="24"/>
        </w:rPr>
        <w:t xml:space="preserve"> </w:t>
      </w:r>
      <w:r>
        <w:rPr>
          <w:rFonts w:ascii="Arial" w:hAnsi="Arial" w:cs="Arial"/>
          <w:sz w:val="24"/>
          <w:szCs w:val="24"/>
        </w:rPr>
        <w:t>nosso</w:t>
      </w:r>
      <w:r>
        <w:rPr>
          <w:rFonts w:ascii="Arial" w:hAnsi="Arial" w:cs="Arial"/>
          <w:spacing w:val="-8"/>
          <w:sz w:val="24"/>
          <w:szCs w:val="24"/>
        </w:rPr>
        <w:t xml:space="preserve"> </w:t>
      </w:r>
      <w:r>
        <w:rPr>
          <w:rFonts w:ascii="Arial" w:hAnsi="Arial" w:cs="Arial"/>
          <w:sz w:val="24"/>
          <w:szCs w:val="24"/>
        </w:rPr>
        <w:t>quadro</w:t>
      </w:r>
      <w:r>
        <w:rPr>
          <w:rFonts w:ascii="Arial" w:hAnsi="Arial" w:cs="Arial"/>
          <w:spacing w:val="-8"/>
          <w:sz w:val="24"/>
          <w:szCs w:val="24"/>
        </w:rPr>
        <w:t xml:space="preserve"> </w:t>
      </w:r>
      <w:r>
        <w:rPr>
          <w:rFonts w:ascii="Arial" w:hAnsi="Arial" w:cs="Arial"/>
          <w:sz w:val="24"/>
          <w:szCs w:val="24"/>
        </w:rPr>
        <w:t>societário</w:t>
      </w:r>
      <w:r>
        <w:rPr>
          <w:rFonts w:ascii="Arial" w:hAnsi="Arial" w:cs="Arial"/>
          <w:spacing w:val="-10"/>
          <w:sz w:val="24"/>
          <w:szCs w:val="24"/>
        </w:rPr>
        <w:t xml:space="preserve"> </w:t>
      </w:r>
      <w:r>
        <w:rPr>
          <w:rFonts w:ascii="Arial" w:hAnsi="Arial" w:cs="Arial"/>
          <w:sz w:val="24"/>
          <w:szCs w:val="24"/>
        </w:rPr>
        <w:t>e</w:t>
      </w:r>
      <w:r>
        <w:rPr>
          <w:rFonts w:ascii="Arial" w:hAnsi="Arial" w:cs="Arial"/>
          <w:spacing w:val="-9"/>
          <w:sz w:val="24"/>
          <w:szCs w:val="24"/>
        </w:rPr>
        <w:t xml:space="preserve"> </w:t>
      </w:r>
      <w:r>
        <w:rPr>
          <w:rFonts w:ascii="Arial" w:hAnsi="Arial" w:cs="Arial"/>
          <w:sz w:val="24"/>
          <w:szCs w:val="24"/>
        </w:rPr>
        <w:t>de</w:t>
      </w:r>
      <w:r>
        <w:rPr>
          <w:rFonts w:ascii="Arial" w:hAnsi="Arial" w:cs="Arial"/>
          <w:spacing w:val="-5"/>
          <w:sz w:val="24"/>
          <w:szCs w:val="24"/>
        </w:rPr>
        <w:t xml:space="preserve"> </w:t>
      </w:r>
      <w:r>
        <w:rPr>
          <w:rFonts w:ascii="Arial" w:hAnsi="Arial" w:cs="Arial"/>
          <w:sz w:val="24"/>
          <w:szCs w:val="24"/>
        </w:rPr>
        <w:t>empregados,</w:t>
      </w:r>
      <w:r>
        <w:rPr>
          <w:rFonts w:ascii="Arial" w:hAnsi="Arial" w:cs="Arial"/>
          <w:spacing w:val="-47"/>
          <w:sz w:val="24"/>
          <w:szCs w:val="24"/>
        </w:rPr>
        <w:t xml:space="preserve"> </w:t>
      </w:r>
      <w:r>
        <w:rPr>
          <w:rFonts w:ascii="Arial" w:hAnsi="Arial" w:cs="Arial"/>
          <w:sz w:val="24"/>
          <w:szCs w:val="24"/>
        </w:rPr>
        <w:t>servidor ou dirigente de órgão ou entidade contratante ou responsável pela licitação.</w:t>
      </w:r>
    </w:p>
    <w:p w:rsidR="005F27D1" w:rsidRDefault="00C37148">
      <w:pPr>
        <w:pStyle w:val="PargrafodaLista"/>
        <w:tabs>
          <w:tab w:val="left" w:pos="810"/>
        </w:tabs>
        <w:spacing w:line="276" w:lineRule="auto"/>
        <w:ind w:left="-142" w:right="-1"/>
        <w:rPr>
          <w:rFonts w:ascii="Arial" w:hAnsi="Arial" w:cs="Arial"/>
          <w:sz w:val="24"/>
          <w:szCs w:val="24"/>
        </w:rPr>
      </w:pPr>
      <w:r>
        <w:rPr>
          <w:rFonts w:ascii="Arial" w:hAnsi="Arial" w:cs="Arial"/>
          <w:b/>
          <w:sz w:val="24"/>
          <w:szCs w:val="24"/>
        </w:rPr>
        <w:t>7)</w:t>
      </w:r>
      <w:r>
        <w:rPr>
          <w:rFonts w:ascii="Arial" w:hAnsi="Arial" w:cs="Arial"/>
          <w:sz w:val="24"/>
          <w:szCs w:val="24"/>
        </w:rPr>
        <w:t xml:space="preserve"> Comprometo-me</w:t>
      </w:r>
      <w:r>
        <w:rPr>
          <w:rFonts w:ascii="Arial" w:hAnsi="Arial" w:cs="Arial"/>
          <w:spacing w:val="-7"/>
          <w:sz w:val="24"/>
          <w:szCs w:val="24"/>
        </w:rPr>
        <w:t xml:space="preserve"> </w:t>
      </w:r>
      <w:r>
        <w:rPr>
          <w:rFonts w:ascii="Arial" w:hAnsi="Arial" w:cs="Arial"/>
          <w:sz w:val="24"/>
          <w:szCs w:val="24"/>
        </w:rPr>
        <w:t>a</w:t>
      </w:r>
      <w:r>
        <w:rPr>
          <w:rFonts w:ascii="Arial" w:hAnsi="Arial" w:cs="Arial"/>
          <w:spacing w:val="-6"/>
          <w:sz w:val="24"/>
          <w:szCs w:val="24"/>
        </w:rPr>
        <w:t xml:space="preserve"> </w:t>
      </w:r>
      <w:r>
        <w:rPr>
          <w:rFonts w:ascii="Arial" w:hAnsi="Arial" w:cs="Arial"/>
          <w:sz w:val="24"/>
          <w:szCs w:val="24"/>
        </w:rPr>
        <w:t>manter</w:t>
      </w:r>
      <w:r>
        <w:rPr>
          <w:rFonts w:ascii="Arial" w:hAnsi="Arial" w:cs="Arial"/>
          <w:spacing w:val="-8"/>
          <w:sz w:val="24"/>
          <w:szCs w:val="24"/>
        </w:rPr>
        <w:t xml:space="preserve"> </w:t>
      </w:r>
      <w:r>
        <w:rPr>
          <w:rFonts w:ascii="Arial" w:hAnsi="Arial" w:cs="Arial"/>
          <w:sz w:val="24"/>
          <w:szCs w:val="24"/>
        </w:rPr>
        <w:t>durante</w:t>
      </w:r>
      <w:r>
        <w:rPr>
          <w:rFonts w:ascii="Arial" w:hAnsi="Arial" w:cs="Arial"/>
          <w:spacing w:val="-7"/>
          <w:sz w:val="24"/>
          <w:szCs w:val="24"/>
        </w:rPr>
        <w:t xml:space="preserve"> </w:t>
      </w:r>
      <w:r>
        <w:rPr>
          <w:rFonts w:ascii="Arial" w:hAnsi="Arial" w:cs="Arial"/>
          <w:sz w:val="24"/>
          <w:szCs w:val="24"/>
        </w:rPr>
        <w:t>a</w:t>
      </w:r>
      <w:r>
        <w:rPr>
          <w:rFonts w:ascii="Arial" w:hAnsi="Arial" w:cs="Arial"/>
          <w:spacing w:val="-6"/>
          <w:sz w:val="24"/>
          <w:szCs w:val="24"/>
        </w:rPr>
        <w:t xml:space="preserve"> </w:t>
      </w:r>
      <w:r>
        <w:rPr>
          <w:rFonts w:ascii="Arial" w:hAnsi="Arial" w:cs="Arial"/>
          <w:sz w:val="24"/>
          <w:szCs w:val="24"/>
        </w:rPr>
        <w:t>execução</w:t>
      </w:r>
      <w:r>
        <w:rPr>
          <w:rFonts w:ascii="Arial" w:hAnsi="Arial" w:cs="Arial"/>
          <w:spacing w:val="-8"/>
          <w:sz w:val="24"/>
          <w:szCs w:val="24"/>
        </w:rPr>
        <w:t xml:space="preserve"> </w:t>
      </w:r>
      <w:r>
        <w:rPr>
          <w:rFonts w:ascii="Arial" w:hAnsi="Arial" w:cs="Arial"/>
          <w:sz w:val="24"/>
          <w:szCs w:val="24"/>
        </w:rPr>
        <w:t>do</w:t>
      </w:r>
      <w:r>
        <w:rPr>
          <w:rFonts w:ascii="Arial" w:hAnsi="Arial" w:cs="Arial"/>
          <w:spacing w:val="-6"/>
          <w:sz w:val="24"/>
          <w:szCs w:val="24"/>
        </w:rPr>
        <w:t xml:space="preserve"> </w:t>
      </w:r>
      <w:r>
        <w:rPr>
          <w:rFonts w:ascii="Arial" w:hAnsi="Arial" w:cs="Arial"/>
          <w:sz w:val="24"/>
          <w:szCs w:val="24"/>
        </w:rPr>
        <w:t>contrato,</w:t>
      </w:r>
      <w:r>
        <w:rPr>
          <w:rFonts w:ascii="Arial" w:hAnsi="Arial" w:cs="Arial"/>
          <w:spacing w:val="-9"/>
          <w:sz w:val="24"/>
          <w:szCs w:val="24"/>
        </w:rPr>
        <w:t xml:space="preserve"> </w:t>
      </w:r>
      <w:r>
        <w:rPr>
          <w:rFonts w:ascii="Arial" w:hAnsi="Arial" w:cs="Arial"/>
          <w:sz w:val="24"/>
          <w:szCs w:val="24"/>
        </w:rPr>
        <w:t>em</w:t>
      </w:r>
      <w:r>
        <w:rPr>
          <w:rFonts w:ascii="Arial" w:hAnsi="Arial" w:cs="Arial"/>
          <w:spacing w:val="-6"/>
          <w:sz w:val="24"/>
          <w:szCs w:val="24"/>
        </w:rPr>
        <w:t xml:space="preserve"> </w:t>
      </w:r>
      <w:r>
        <w:rPr>
          <w:rFonts w:ascii="Arial" w:hAnsi="Arial" w:cs="Arial"/>
          <w:sz w:val="24"/>
          <w:szCs w:val="24"/>
        </w:rPr>
        <w:t>compatibilidade</w:t>
      </w:r>
      <w:r>
        <w:rPr>
          <w:rFonts w:ascii="Arial" w:hAnsi="Arial" w:cs="Arial"/>
          <w:spacing w:val="-6"/>
          <w:sz w:val="24"/>
          <w:szCs w:val="24"/>
        </w:rPr>
        <w:t xml:space="preserve"> </w:t>
      </w:r>
      <w:r>
        <w:rPr>
          <w:rFonts w:ascii="Arial" w:hAnsi="Arial" w:cs="Arial"/>
          <w:sz w:val="24"/>
          <w:szCs w:val="24"/>
        </w:rPr>
        <w:t>com</w:t>
      </w:r>
      <w:r>
        <w:rPr>
          <w:rFonts w:ascii="Arial" w:hAnsi="Arial" w:cs="Arial"/>
          <w:spacing w:val="-2"/>
          <w:sz w:val="24"/>
          <w:szCs w:val="24"/>
        </w:rPr>
        <w:t xml:space="preserve"> </w:t>
      </w:r>
      <w:r>
        <w:rPr>
          <w:rFonts w:ascii="Arial" w:hAnsi="Arial" w:cs="Arial"/>
          <w:sz w:val="24"/>
          <w:szCs w:val="24"/>
        </w:rPr>
        <w:t>as</w:t>
      </w:r>
      <w:r>
        <w:rPr>
          <w:rFonts w:ascii="Arial" w:hAnsi="Arial" w:cs="Arial"/>
          <w:spacing w:val="-8"/>
          <w:sz w:val="24"/>
          <w:szCs w:val="24"/>
        </w:rPr>
        <w:t xml:space="preserve"> </w:t>
      </w:r>
      <w:r>
        <w:rPr>
          <w:rFonts w:ascii="Arial" w:hAnsi="Arial" w:cs="Arial"/>
          <w:sz w:val="24"/>
          <w:szCs w:val="24"/>
        </w:rPr>
        <w:t>obrigações</w:t>
      </w:r>
      <w:r>
        <w:rPr>
          <w:rFonts w:ascii="Arial" w:hAnsi="Arial" w:cs="Arial"/>
          <w:spacing w:val="-47"/>
          <w:sz w:val="24"/>
          <w:szCs w:val="24"/>
        </w:rPr>
        <w:t xml:space="preserve"> </w:t>
      </w:r>
      <w:r>
        <w:rPr>
          <w:rFonts w:ascii="Arial" w:hAnsi="Arial" w:cs="Arial"/>
          <w:sz w:val="24"/>
          <w:szCs w:val="24"/>
        </w:rPr>
        <w:t>assumidas,</w:t>
      </w:r>
      <w:r>
        <w:rPr>
          <w:rFonts w:ascii="Arial" w:hAnsi="Arial" w:cs="Arial"/>
          <w:spacing w:val="-1"/>
          <w:sz w:val="24"/>
          <w:szCs w:val="24"/>
        </w:rPr>
        <w:t xml:space="preserve"> </w:t>
      </w:r>
      <w:r>
        <w:rPr>
          <w:rFonts w:ascii="Arial" w:hAnsi="Arial" w:cs="Arial"/>
          <w:sz w:val="24"/>
          <w:szCs w:val="24"/>
        </w:rPr>
        <w:t>todas</w:t>
      </w:r>
      <w:r>
        <w:rPr>
          <w:rFonts w:ascii="Arial" w:hAnsi="Arial" w:cs="Arial"/>
          <w:spacing w:val="-1"/>
          <w:sz w:val="24"/>
          <w:szCs w:val="24"/>
        </w:rPr>
        <w:t xml:space="preserve"> </w:t>
      </w:r>
      <w:r>
        <w:rPr>
          <w:rFonts w:ascii="Arial" w:hAnsi="Arial" w:cs="Arial"/>
          <w:sz w:val="24"/>
          <w:szCs w:val="24"/>
        </w:rPr>
        <w:t>as</w:t>
      </w:r>
      <w:r>
        <w:rPr>
          <w:rFonts w:ascii="Arial" w:hAnsi="Arial" w:cs="Arial"/>
          <w:spacing w:val="-1"/>
          <w:sz w:val="24"/>
          <w:szCs w:val="24"/>
        </w:rPr>
        <w:t xml:space="preserve"> </w:t>
      </w:r>
      <w:r>
        <w:rPr>
          <w:rFonts w:ascii="Arial" w:hAnsi="Arial" w:cs="Arial"/>
          <w:sz w:val="24"/>
          <w:szCs w:val="24"/>
        </w:rPr>
        <w:t>condições</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habilitação</w:t>
      </w:r>
      <w:r>
        <w:rPr>
          <w:rFonts w:ascii="Arial" w:hAnsi="Arial" w:cs="Arial"/>
          <w:spacing w:val="1"/>
          <w:sz w:val="24"/>
          <w:szCs w:val="24"/>
        </w:rPr>
        <w:t xml:space="preserve"> </w:t>
      </w:r>
      <w:r>
        <w:rPr>
          <w:rFonts w:ascii="Arial" w:hAnsi="Arial" w:cs="Arial"/>
          <w:sz w:val="24"/>
          <w:szCs w:val="24"/>
        </w:rPr>
        <w:t>e</w:t>
      </w:r>
      <w:r>
        <w:rPr>
          <w:rFonts w:ascii="Arial" w:hAnsi="Arial" w:cs="Arial"/>
          <w:spacing w:val="-2"/>
          <w:sz w:val="24"/>
          <w:szCs w:val="24"/>
        </w:rPr>
        <w:t xml:space="preserve"> </w:t>
      </w:r>
      <w:r>
        <w:rPr>
          <w:rFonts w:ascii="Arial" w:hAnsi="Arial" w:cs="Arial"/>
          <w:sz w:val="24"/>
          <w:szCs w:val="24"/>
        </w:rPr>
        <w:t>qualificação</w:t>
      </w:r>
      <w:r>
        <w:rPr>
          <w:rFonts w:ascii="Arial" w:hAnsi="Arial" w:cs="Arial"/>
          <w:spacing w:val="-1"/>
          <w:sz w:val="24"/>
          <w:szCs w:val="24"/>
        </w:rPr>
        <w:t xml:space="preserve"> </w:t>
      </w:r>
      <w:r>
        <w:rPr>
          <w:rFonts w:ascii="Arial" w:hAnsi="Arial" w:cs="Arial"/>
          <w:sz w:val="24"/>
          <w:szCs w:val="24"/>
        </w:rPr>
        <w:t>exigidas</w:t>
      </w:r>
      <w:r>
        <w:rPr>
          <w:rFonts w:ascii="Arial" w:hAnsi="Arial" w:cs="Arial"/>
          <w:spacing w:val="-2"/>
          <w:sz w:val="24"/>
          <w:szCs w:val="24"/>
        </w:rPr>
        <w:t xml:space="preserve"> </w:t>
      </w:r>
      <w:r>
        <w:rPr>
          <w:rFonts w:ascii="Arial" w:hAnsi="Arial" w:cs="Arial"/>
          <w:sz w:val="24"/>
          <w:szCs w:val="24"/>
        </w:rPr>
        <w:t>na licitação.</w:t>
      </w:r>
    </w:p>
    <w:p w:rsidR="005F27D1" w:rsidRDefault="00C37148">
      <w:pPr>
        <w:pStyle w:val="PargrafodaLista"/>
        <w:tabs>
          <w:tab w:val="left" w:pos="810"/>
          <w:tab w:val="left" w:leader="dot" w:pos="8517"/>
        </w:tabs>
        <w:spacing w:line="276" w:lineRule="auto"/>
        <w:ind w:left="-142" w:right="-1"/>
        <w:rPr>
          <w:rFonts w:ascii="Arial" w:hAnsi="Arial" w:cs="Arial"/>
          <w:b/>
          <w:sz w:val="24"/>
          <w:szCs w:val="24"/>
        </w:rPr>
      </w:pPr>
      <w:r>
        <w:rPr>
          <w:rFonts w:ascii="Arial" w:hAnsi="Arial" w:cs="Arial"/>
          <w:b/>
          <w:sz w:val="24"/>
          <w:szCs w:val="24"/>
        </w:rPr>
        <w:t>8)</w:t>
      </w:r>
      <w:r>
        <w:rPr>
          <w:rFonts w:ascii="Arial" w:hAnsi="Arial" w:cs="Arial"/>
          <w:sz w:val="24"/>
          <w:szCs w:val="24"/>
        </w:rPr>
        <w:t xml:space="preserve"> Declaramos, para os devidos fins de direito, na qualidade de Proponente dos procedimentos</w:t>
      </w:r>
      <w:r>
        <w:rPr>
          <w:rFonts w:ascii="Arial" w:hAnsi="Arial" w:cs="Arial"/>
          <w:spacing w:val="1"/>
          <w:sz w:val="24"/>
          <w:szCs w:val="24"/>
        </w:rPr>
        <w:t xml:space="preserve"> </w:t>
      </w:r>
      <w:r>
        <w:rPr>
          <w:rFonts w:ascii="Arial" w:hAnsi="Arial" w:cs="Arial"/>
          <w:sz w:val="24"/>
          <w:szCs w:val="24"/>
        </w:rPr>
        <w:t>licitatórios,</w:t>
      </w:r>
      <w:r>
        <w:rPr>
          <w:rFonts w:ascii="Arial" w:hAnsi="Arial" w:cs="Arial"/>
          <w:spacing w:val="1"/>
          <w:sz w:val="24"/>
          <w:szCs w:val="24"/>
        </w:rPr>
        <w:t xml:space="preserve"> </w:t>
      </w:r>
      <w:r>
        <w:rPr>
          <w:rFonts w:ascii="Arial" w:hAnsi="Arial" w:cs="Arial"/>
          <w:sz w:val="24"/>
          <w:szCs w:val="24"/>
        </w:rPr>
        <w:t>instaurados</w:t>
      </w:r>
      <w:r>
        <w:rPr>
          <w:rFonts w:ascii="Arial" w:hAnsi="Arial" w:cs="Arial"/>
          <w:spacing w:val="1"/>
          <w:sz w:val="24"/>
          <w:szCs w:val="24"/>
        </w:rPr>
        <w:t xml:space="preserve"> </w:t>
      </w:r>
      <w:r>
        <w:rPr>
          <w:rFonts w:ascii="Arial" w:hAnsi="Arial" w:cs="Arial"/>
          <w:sz w:val="24"/>
          <w:szCs w:val="24"/>
        </w:rPr>
        <w:t>por</w:t>
      </w:r>
      <w:r>
        <w:rPr>
          <w:rFonts w:ascii="Arial" w:hAnsi="Arial" w:cs="Arial"/>
          <w:spacing w:val="1"/>
          <w:sz w:val="24"/>
          <w:szCs w:val="24"/>
        </w:rPr>
        <w:t xml:space="preserve"> </w:t>
      </w:r>
      <w:r>
        <w:rPr>
          <w:rFonts w:ascii="Arial" w:hAnsi="Arial" w:cs="Arial"/>
          <w:sz w:val="24"/>
          <w:szCs w:val="24"/>
        </w:rPr>
        <w:t>este</w:t>
      </w:r>
      <w:r>
        <w:rPr>
          <w:rFonts w:ascii="Arial" w:hAnsi="Arial" w:cs="Arial"/>
          <w:spacing w:val="1"/>
          <w:sz w:val="24"/>
          <w:szCs w:val="24"/>
        </w:rPr>
        <w:t xml:space="preserve"> </w:t>
      </w:r>
      <w:r>
        <w:rPr>
          <w:rFonts w:ascii="Arial" w:hAnsi="Arial" w:cs="Arial"/>
          <w:sz w:val="24"/>
          <w:szCs w:val="24"/>
        </w:rPr>
        <w:t>Município,</w:t>
      </w:r>
      <w:r>
        <w:rPr>
          <w:rFonts w:ascii="Arial" w:hAnsi="Arial" w:cs="Arial"/>
          <w:spacing w:val="1"/>
          <w:sz w:val="24"/>
          <w:szCs w:val="24"/>
        </w:rPr>
        <w:t xml:space="preserve"> </w:t>
      </w:r>
      <w:r>
        <w:rPr>
          <w:rFonts w:ascii="Arial" w:hAnsi="Arial" w:cs="Arial"/>
          <w:sz w:val="24"/>
          <w:szCs w:val="24"/>
        </w:rPr>
        <w:t>que</w:t>
      </w:r>
      <w:r>
        <w:rPr>
          <w:rFonts w:ascii="Arial" w:hAnsi="Arial" w:cs="Arial"/>
          <w:spacing w:val="1"/>
          <w:sz w:val="24"/>
          <w:szCs w:val="24"/>
        </w:rPr>
        <w:t xml:space="preserve"> </w:t>
      </w:r>
      <w:r>
        <w:rPr>
          <w:rFonts w:ascii="Arial" w:hAnsi="Arial" w:cs="Arial"/>
          <w:sz w:val="24"/>
          <w:szCs w:val="24"/>
        </w:rPr>
        <w:t>o(a)</w:t>
      </w:r>
      <w:r>
        <w:rPr>
          <w:rFonts w:ascii="Arial" w:hAnsi="Arial" w:cs="Arial"/>
          <w:spacing w:val="1"/>
          <w:sz w:val="24"/>
          <w:szCs w:val="24"/>
        </w:rPr>
        <w:t xml:space="preserve"> </w:t>
      </w:r>
      <w:r>
        <w:rPr>
          <w:rFonts w:ascii="Arial" w:hAnsi="Arial" w:cs="Arial"/>
          <w:sz w:val="24"/>
          <w:szCs w:val="24"/>
        </w:rPr>
        <w:t>responsável</w:t>
      </w:r>
      <w:r>
        <w:rPr>
          <w:rFonts w:ascii="Arial" w:hAnsi="Arial" w:cs="Arial"/>
          <w:spacing w:val="1"/>
          <w:sz w:val="24"/>
          <w:szCs w:val="24"/>
        </w:rPr>
        <w:t xml:space="preserve"> </w:t>
      </w:r>
      <w:r>
        <w:rPr>
          <w:rFonts w:ascii="Arial" w:hAnsi="Arial" w:cs="Arial"/>
          <w:sz w:val="24"/>
          <w:szCs w:val="24"/>
        </w:rPr>
        <w:t>legal</w:t>
      </w:r>
      <w:r>
        <w:rPr>
          <w:rFonts w:ascii="Arial" w:hAnsi="Arial" w:cs="Arial"/>
          <w:spacing w:val="1"/>
          <w:sz w:val="24"/>
          <w:szCs w:val="24"/>
        </w:rPr>
        <w:t xml:space="preserve"> </w:t>
      </w:r>
      <w:r>
        <w:rPr>
          <w:rFonts w:ascii="Arial" w:hAnsi="Arial" w:cs="Arial"/>
          <w:sz w:val="24"/>
          <w:szCs w:val="24"/>
        </w:rPr>
        <w:t>da</w:t>
      </w:r>
      <w:r>
        <w:rPr>
          <w:rFonts w:ascii="Arial" w:hAnsi="Arial" w:cs="Arial"/>
          <w:spacing w:val="1"/>
          <w:sz w:val="24"/>
          <w:szCs w:val="24"/>
        </w:rPr>
        <w:t xml:space="preserve"> </w:t>
      </w:r>
      <w:r>
        <w:rPr>
          <w:rFonts w:ascii="Arial" w:hAnsi="Arial" w:cs="Arial"/>
          <w:sz w:val="24"/>
          <w:szCs w:val="24"/>
        </w:rPr>
        <w:t>empresa</w:t>
      </w:r>
      <w:r>
        <w:rPr>
          <w:rFonts w:ascii="Arial" w:hAnsi="Arial" w:cs="Arial"/>
          <w:spacing w:val="1"/>
          <w:sz w:val="24"/>
          <w:szCs w:val="24"/>
        </w:rPr>
        <w:t xml:space="preserve"> </w:t>
      </w:r>
      <w:r>
        <w:rPr>
          <w:rFonts w:ascii="Arial" w:hAnsi="Arial" w:cs="Arial"/>
          <w:sz w:val="24"/>
          <w:szCs w:val="24"/>
        </w:rPr>
        <w:t>é</w:t>
      </w:r>
      <w:r>
        <w:rPr>
          <w:rFonts w:ascii="Arial" w:hAnsi="Arial" w:cs="Arial"/>
          <w:spacing w:val="1"/>
          <w:sz w:val="24"/>
          <w:szCs w:val="24"/>
        </w:rPr>
        <w:t xml:space="preserve"> </w:t>
      </w:r>
      <w:r>
        <w:rPr>
          <w:rFonts w:ascii="Arial" w:hAnsi="Arial" w:cs="Arial"/>
          <w:sz w:val="24"/>
          <w:szCs w:val="24"/>
        </w:rPr>
        <w:t>o(a)</w:t>
      </w:r>
      <w:r>
        <w:rPr>
          <w:rFonts w:ascii="Arial" w:hAnsi="Arial" w:cs="Arial"/>
          <w:spacing w:val="1"/>
          <w:sz w:val="24"/>
          <w:szCs w:val="24"/>
        </w:rPr>
        <w:t xml:space="preserve"> </w:t>
      </w:r>
      <w:r>
        <w:rPr>
          <w:rFonts w:ascii="Arial" w:hAnsi="Arial" w:cs="Arial"/>
          <w:sz w:val="24"/>
          <w:szCs w:val="24"/>
        </w:rPr>
        <w:t>Sr.(a).............................................................,</w:t>
      </w:r>
      <w:r>
        <w:rPr>
          <w:rFonts w:ascii="Arial" w:hAnsi="Arial" w:cs="Arial"/>
          <w:spacing w:val="27"/>
          <w:sz w:val="24"/>
          <w:szCs w:val="24"/>
        </w:rPr>
        <w:t xml:space="preserve"> </w:t>
      </w:r>
      <w:r>
        <w:rPr>
          <w:rFonts w:ascii="Arial" w:hAnsi="Arial" w:cs="Arial"/>
          <w:sz w:val="24"/>
          <w:szCs w:val="24"/>
        </w:rPr>
        <w:t>Portador(a)</w:t>
      </w:r>
      <w:r>
        <w:rPr>
          <w:rFonts w:ascii="Arial" w:hAnsi="Arial" w:cs="Arial"/>
          <w:spacing w:val="26"/>
          <w:sz w:val="24"/>
          <w:szCs w:val="24"/>
        </w:rPr>
        <w:t xml:space="preserve"> </w:t>
      </w:r>
      <w:r>
        <w:rPr>
          <w:rFonts w:ascii="Arial" w:hAnsi="Arial" w:cs="Arial"/>
          <w:sz w:val="24"/>
          <w:szCs w:val="24"/>
        </w:rPr>
        <w:t>do</w:t>
      </w:r>
      <w:r>
        <w:rPr>
          <w:rFonts w:ascii="Arial" w:hAnsi="Arial" w:cs="Arial"/>
          <w:spacing w:val="26"/>
          <w:sz w:val="24"/>
          <w:szCs w:val="24"/>
        </w:rPr>
        <w:t xml:space="preserve"> </w:t>
      </w:r>
      <w:r>
        <w:rPr>
          <w:rFonts w:ascii="Arial" w:hAnsi="Arial" w:cs="Arial"/>
          <w:sz w:val="24"/>
          <w:szCs w:val="24"/>
        </w:rPr>
        <w:t>RG</w:t>
      </w:r>
      <w:r>
        <w:rPr>
          <w:rFonts w:ascii="Arial" w:hAnsi="Arial" w:cs="Arial"/>
          <w:spacing w:val="28"/>
          <w:sz w:val="24"/>
          <w:szCs w:val="24"/>
        </w:rPr>
        <w:t xml:space="preserve"> </w:t>
      </w:r>
      <w:r>
        <w:rPr>
          <w:rFonts w:ascii="Arial" w:hAnsi="Arial" w:cs="Arial"/>
          <w:sz w:val="24"/>
          <w:szCs w:val="24"/>
        </w:rPr>
        <w:t>sob</w:t>
      </w:r>
      <w:r>
        <w:rPr>
          <w:rFonts w:ascii="Arial" w:hAnsi="Arial" w:cs="Arial"/>
          <w:spacing w:val="27"/>
          <w:sz w:val="24"/>
          <w:szCs w:val="24"/>
        </w:rPr>
        <w:t xml:space="preserve"> </w:t>
      </w:r>
      <w:r>
        <w:rPr>
          <w:rFonts w:ascii="Arial" w:hAnsi="Arial" w:cs="Arial"/>
          <w:sz w:val="24"/>
          <w:szCs w:val="24"/>
        </w:rPr>
        <w:t>nº              e CPF</w:t>
      </w:r>
      <w:r>
        <w:rPr>
          <w:rFonts w:ascii="Arial" w:hAnsi="Arial" w:cs="Arial"/>
          <w:spacing w:val="81"/>
          <w:sz w:val="24"/>
          <w:szCs w:val="24"/>
        </w:rPr>
        <w:t xml:space="preserve"> </w:t>
      </w:r>
      <w:r>
        <w:rPr>
          <w:rFonts w:ascii="Arial" w:hAnsi="Arial" w:cs="Arial"/>
          <w:sz w:val="24"/>
          <w:szCs w:val="24"/>
        </w:rPr>
        <w:t>nº</w:t>
      </w:r>
      <w:r>
        <w:rPr>
          <w:rFonts w:ascii="Arial" w:hAnsi="Arial" w:cs="Arial"/>
          <w:spacing w:val="83"/>
          <w:sz w:val="24"/>
          <w:szCs w:val="24"/>
        </w:rPr>
        <w:t xml:space="preserve"> </w:t>
      </w:r>
      <w:r>
        <w:rPr>
          <w:rFonts w:ascii="Arial" w:hAnsi="Arial" w:cs="Arial"/>
          <w:sz w:val="24"/>
          <w:szCs w:val="24"/>
        </w:rPr>
        <w:t>........................................................,</w:t>
      </w:r>
      <w:r>
        <w:rPr>
          <w:rFonts w:ascii="Arial" w:hAnsi="Arial" w:cs="Arial"/>
          <w:spacing w:val="83"/>
          <w:sz w:val="24"/>
          <w:szCs w:val="24"/>
        </w:rPr>
        <w:t xml:space="preserve"> </w:t>
      </w:r>
      <w:r>
        <w:rPr>
          <w:rFonts w:ascii="Arial" w:hAnsi="Arial" w:cs="Arial"/>
          <w:sz w:val="24"/>
          <w:szCs w:val="24"/>
        </w:rPr>
        <w:t>cuja</w:t>
      </w:r>
      <w:r>
        <w:rPr>
          <w:rFonts w:ascii="Arial" w:hAnsi="Arial" w:cs="Arial"/>
          <w:spacing w:val="80"/>
          <w:sz w:val="24"/>
          <w:szCs w:val="24"/>
        </w:rPr>
        <w:t xml:space="preserve"> </w:t>
      </w:r>
      <w:r>
        <w:rPr>
          <w:rFonts w:ascii="Arial" w:hAnsi="Arial" w:cs="Arial"/>
          <w:sz w:val="24"/>
          <w:szCs w:val="24"/>
        </w:rPr>
        <w:t>função/cargo</w:t>
      </w:r>
      <w:r>
        <w:rPr>
          <w:rFonts w:ascii="Arial" w:hAnsi="Arial" w:cs="Arial"/>
          <w:spacing w:val="83"/>
          <w:sz w:val="24"/>
          <w:szCs w:val="24"/>
        </w:rPr>
        <w:t xml:space="preserve"> </w:t>
      </w:r>
      <w:r>
        <w:rPr>
          <w:rFonts w:ascii="Arial" w:hAnsi="Arial" w:cs="Arial"/>
          <w:sz w:val="24"/>
          <w:szCs w:val="24"/>
        </w:rPr>
        <w:t>é. (sócio administrador/procurador/diretor/etc),</w:t>
      </w:r>
      <w:r>
        <w:rPr>
          <w:rFonts w:ascii="Arial" w:hAnsi="Arial" w:cs="Arial"/>
          <w:spacing w:val="1"/>
          <w:sz w:val="24"/>
          <w:szCs w:val="24"/>
        </w:rPr>
        <w:t xml:space="preserve"> </w:t>
      </w:r>
      <w:r>
        <w:rPr>
          <w:rFonts w:ascii="Arial" w:hAnsi="Arial" w:cs="Arial"/>
          <w:b/>
          <w:sz w:val="24"/>
          <w:szCs w:val="24"/>
        </w:rPr>
        <w:t>responsável</w:t>
      </w:r>
      <w:r>
        <w:rPr>
          <w:rFonts w:ascii="Arial" w:hAnsi="Arial" w:cs="Arial"/>
          <w:b/>
          <w:spacing w:val="1"/>
          <w:sz w:val="24"/>
          <w:szCs w:val="24"/>
        </w:rPr>
        <w:t xml:space="preserve"> </w:t>
      </w:r>
      <w:r>
        <w:rPr>
          <w:rFonts w:ascii="Arial" w:hAnsi="Arial" w:cs="Arial"/>
          <w:b/>
          <w:sz w:val="24"/>
          <w:szCs w:val="24"/>
        </w:rPr>
        <w:t>pela</w:t>
      </w:r>
      <w:r>
        <w:rPr>
          <w:rFonts w:ascii="Arial" w:hAnsi="Arial" w:cs="Arial"/>
          <w:b/>
          <w:spacing w:val="1"/>
          <w:sz w:val="24"/>
          <w:szCs w:val="24"/>
        </w:rPr>
        <w:t xml:space="preserve"> </w:t>
      </w:r>
      <w:r>
        <w:rPr>
          <w:rFonts w:ascii="Arial" w:hAnsi="Arial" w:cs="Arial"/>
          <w:b/>
          <w:sz w:val="24"/>
          <w:szCs w:val="24"/>
        </w:rPr>
        <w:t>assinatura</w:t>
      </w:r>
      <w:r>
        <w:rPr>
          <w:rFonts w:ascii="Arial" w:hAnsi="Arial" w:cs="Arial"/>
          <w:b/>
          <w:spacing w:val="1"/>
          <w:sz w:val="24"/>
          <w:szCs w:val="24"/>
        </w:rPr>
        <w:t xml:space="preserve"> </w:t>
      </w:r>
      <w:r>
        <w:rPr>
          <w:rFonts w:ascii="Arial" w:hAnsi="Arial" w:cs="Arial"/>
          <w:b/>
          <w:sz w:val="24"/>
          <w:szCs w:val="24"/>
        </w:rPr>
        <w:t>da</w:t>
      </w:r>
      <w:r>
        <w:rPr>
          <w:rFonts w:ascii="Arial" w:hAnsi="Arial" w:cs="Arial"/>
          <w:b/>
          <w:spacing w:val="1"/>
          <w:sz w:val="24"/>
          <w:szCs w:val="24"/>
        </w:rPr>
        <w:t xml:space="preserve"> </w:t>
      </w:r>
      <w:r>
        <w:rPr>
          <w:rFonts w:ascii="Arial" w:hAnsi="Arial" w:cs="Arial"/>
          <w:b/>
          <w:sz w:val="24"/>
          <w:szCs w:val="24"/>
        </w:rPr>
        <w:t>Ata</w:t>
      </w:r>
      <w:r>
        <w:rPr>
          <w:rFonts w:ascii="Arial" w:hAnsi="Arial" w:cs="Arial"/>
          <w:b/>
          <w:spacing w:val="1"/>
          <w:sz w:val="24"/>
          <w:szCs w:val="24"/>
        </w:rPr>
        <w:t xml:space="preserve"> </w:t>
      </w:r>
      <w:r>
        <w:rPr>
          <w:rFonts w:ascii="Arial" w:hAnsi="Arial" w:cs="Arial"/>
          <w:b/>
          <w:sz w:val="24"/>
          <w:szCs w:val="24"/>
        </w:rPr>
        <w:t>de</w:t>
      </w:r>
      <w:r>
        <w:rPr>
          <w:rFonts w:ascii="Arial" w:hAnsi="Arial" w:cs="Arial"/>
          <w:b/>
          <w:spacing w:val="1"/>
          <w:sz w:val="24"/>
          <w:szCs w:val="24"/>
        </w:rPr>
        <w:t xml:space="preserve"> </w:t>
      </w:r>
      <w:r>
        <w:rPr>
          <w:rFonts w:ascii="Arial" w:hAnsi="Arial" w:cs="Arial"/>
          <w:b/>
          <w:sz w:val="24"/>
          <w:szCs w:val="24"/>
        </w:rPr>
        <w:t>Registro</w:t>
      </w:r>
      <w:r>
        <w:rPr>
          <w:rFonts w:ascii="Arial" w:hAnsi="Arial" w:cs="Arial"/>
          <w:b/>
          <w:spacing w:val="1"/>
          <w:sz w:val="24"/>
          <w:szCs w:val="24"/>
        </w:rPr>
        <w:t xml:space="preserve"> </w:t>
      </w:r>
      <w:r>
        <w:rPr>
          <w:rFonts w:ascii="Arial" w:hAnsi="Arial" w:cs="Arial"/>
          <w:b/>
          <w:sz w:val="24"/>
          <w:szCs w:val="24"/>
        </w:rPr>
        <w:t>de</w:t>
      </w:r>
      <w:r>
        <w:rPr>
          <w:rFonts w:ascii="Arial" w:hAnsi="Arial" w:cs="Arial"/>
          <w:b/>
          <w:spacing w:val="1"/>
          <w:sz w:val="24"/>
          <w:szCs w:val="24"/>
        </w:rPr>
        <w:t xml:space="preserve"> </w:t>
      </w:r>
      <w:r>
        <w:rPr>
          <w:rFonts w:ascii="Arial" w:hAnsi="Arial" w:cs="Arial"/>
          <w:b/>
          <w:sz w:val="24"/>
          <w:szCs w:val="24"/>
        </w:rPr>
        <w:t>Preços/contrato.</w:t>
      </w:r>
    </w:p>
    <w:p w:rsidR="005F27D1" w:rsidRDefault="00C37148">
      <w:pPr>
        <w:pStyle w:val="PargrafodaLista"/>
        <w:tabs>
          <w:tab w:val="left" w:pos="810"/>
        </w:tabs>
        <w:spacing w:line="276" w:lineRule="auto"/>
        <w:ind w:left="-142" w:right="-1"/>
        <w:rPr>
          <w:rFonts w:ascii="Arial" w:hAnsi="Arial" w:cs="Arial"/>
          <w:sz w:val="24"/>
          <w:szCs w:val="24"/>
        </w:rPr>
      </w:pPr>
      <w:r>
        <w:rPr>
          <w:rFonts w:ascii="Arial" w:hAnsi="Arial" w:cs="Arial"/>
          <w:b/>
          <w:bCs/>
          <w:sz w:val="24"/>
          <w:szCs w:val="24"/>
        </w:rPr>
        <w:t>9)</w:t>
      </w:r>
      <w:r>
        <w:rPr>
          <w:rFonts w:ascii="Arial" w:hAnsi="Arial" w:cs="Arial"/>
          <w:sz w:val="24"/>
          <w:szCs w:val="24"/>
        </w:rPr>
        <w:t xml:space="preserve"> Declaramos, para os devidos fins que em caso de qualquer comunicação futura referente e este</w:t>
      </w:r>
      <w:r>
        <w:rPr>
          <w:rFonts w:ascii="Arial" w:hAnsi="Arial" w:cs="Arial"/>
          <w:spacing w:val="1"/>
          <w:sz w:val="24"/>
          <w:szCs w:val="24"/>
        </w:rPr>
        <w:t xml:space="preserve"> </w:t>
      </w:r>
      <w:r>
        <w:rPr>
          <w:rFonts w:ascii="Arial" w:hAnsi="Arial" w:cs="Arial"/>
          <w:sz w:val="24"/>
          <w:szCs w:val="24"/>
        </w:rPr>
        <w:t xml:space="preserve">processo licitatório, bem como em caso de eventual contratação, </w:t>
      </w:r>
      <w:r>
        <w:rPr>
          <w:rFonts w:ascii="Arial" w:hAnsi="Arial" w:cs="Arial"/>
          <w:b/>
          <w:sz w:val="24"/>
          <w:szCs w:val="24"/>
        </w:rPr>
        <w:t>concordo que a Ata de Registro de</w:t>
      </w:r>
      <w:r>
        <w:rPr>
          <w:rFonts w:ascii="Arial" w:hAnsi="Arial" w:cs="Arial"/>
          <w:b/>
          <w:spacing w:val="1"/>
          <w:sz w:val="24"/>
          <w:szCs w:val="24"/>
        </w:rPr>
        <w:t xml:space="preserve"> </w:t>
      </w:r>
      <w:r>
        <w:rPr>
          <w:rFonts w:ascii="Arial" w:hAnsi="Arial" w:cs="Arial"/>
          <w:b/>
          <w:sz w:val="24"/>
          <w:szCs w:val="24"/>
        </w:rPr>
        <w:t>Preços/Ata de registro de preços</w:t>
      </w:r>
      <w:r>
        <w:rPr>
          <w:rFonts w:ascii="Arial" w:hAnsi="Arial" w:cs="Arial"/>
          <w:sz w:val="24"/>
          <w:szCs w:val="24"/>
        </w:rPr>
        <w:t>seja</w:t>
      </w:r>
      <w:r>
        <w:rPr>
          <w:rFonts w:ascii="Arial" w:hAnsi="Arial" w:cs="Arial"/>
          <w:spacing w:val="-2"/>
          <w:sz w:val="24"/>
          <w:szCs w:val="24"/>
        </w:rPr>
        <w:t xml:space="preserve"> </w:t>
      </w:r>
      <w:r>
        <w:rPr>
          <w:rFonts w:ascii="Arial" w:hAnsi="Arial" w:cs="Arial"/>
          <w:sz w:val="24"/>
          <w:szCs w:val="24"/>
        </w:rPr>
        <w:t>encaminhado</w:t>
      </w:r>
      <w:r>
        <w:rPr>
          <w:rFonts w:ascii="Arial" w:hAnsi="Arial" w:cs="Arial"/>
          <w:spacing w:val="-3"/>
          <w:sz w:val="24"/>
          <w:szCs w:val="24"/>
        </w:rPr>
        <w:t xml:space="preserve"> </w:t>
      </w:r>
      <w:r>
        <w:rPr>
          <w:rFonts w:ascii="Arial" w:hAnsi="Arial" w:cs="Arial"/>
          <w:sz w:val="24"/>
          <w:szCs w:val="24"/>
        </w:rPr>
        <w:t>para</w:t>
      </w:r>
      <w:r>
        <w:rPr>
          <w:rFonts w:ascii="Arial" w:hAnsi="Arial" w:cs="Arial"/>
          <w:spacing w:val="-4"/>
          <w:sz w:val="24"/>
          <w:szCs w:val="24"/>
        </w:rPr>
        <w:t xml:space="preserve"> </w:t>
      </w:r>
      <w:r>
        <w:rPr>
          <w:rFonts w:ascii="Arial" w:hAnsi="Arial" w:cs="Arial"/>
          <w:sz w:val="24"/>
          <w:szCs w:val="24"/>
        </w:rPr>
        <w:t>o</w:t>
      </w:r>
      <w:r>
        <w:rPr>
          <w:rFonts w:ascii="Arial" w:hAnsi="Arial" w:cs="Arial"/>
          <w:spacing w:val="-1"/>
          <w:sz w:val="24"/>
          <w:szCs w:val="24"/>
        </w:rPr>
        <w:t xml:space="preserve"> </w:t>
      </w:r>
      <w:r>
        <w:rPr>
          <w:rFonts w:ascii="Arial" w:hAnsi="Arial" w:cs="Arial"/>
          <w:sz w:val="24"/>
          <w:szCs w:val="24"/>
        </w:rPr>
        <w:t>seguinte</w:t>
      </w:r>
      <w:r>
        <w:rPr>
          <w:rFonts w:ascii="Arial" w:hAnsi="Arial" w:cs="Arial"/>
          <w:spacing w:val="-14"/>
          <w:sz w:val="24"/>
          <w:szCs w:val="24"/>
        </w:rPr>
        <w:t xml:space="preserve"> </w:t>
      </w:r>
      <w:r>
        <w:rPr>
          <w:rFonts w:ascii="Arial" w:hAnsi="Arial" w:cs="Arial"/>
          <w:sz w:val="24"/>
          <w:szCs w:val="24"/>
        </w:rPr>
        <w:t>endereço:</w:t>
      </w:r>
    </w:p>
    <w:p w:rsidR="005F27D1" w:rsidRDefault="005F27D1">
      <w:pPr>
        <w:pStyle w:val="Corpodetexto"/>
        <w:spacing w:line="276" w:lineRule="auto"/>
        <w:ind w:left="-142" w:right="-1"/>
        <w:rPr>
          <w:rFonts w:ascii="Arial" w:hAnsi="Arial" w:cs="Arial"/>
          <w:sz w:val="24"/>
          <w:szCs w:val="24"/>
        </w:rPr>
      </w:pPr>
    </w:p>
    <w:p w:rsidR="005F27D1" w:rsidRDefault="00C37148">
      <w:pPr>
        <w:pStyle w:val="Ttulo11"/>
        <w:spacing w:line="276" w:lineRule="auto"/>
        <w:ind w:left="-142" w:right="-1"/>
        <w:jc w:val="both"/>
        <w:rPr>
          <w:rFonts w:ascii="Arial" w:hAnsi="Arial" w:cs="Arial"/>
          <w:sz w:val="24"/>
          <w:szCs w:val="24"/>
        </w:rPr>
      </w:pPr>
      <w:r>
        <w:rPr>
          <w:rFonts w:ascii="Arial" w:hAnsi="Arial" w:cs="Arial"/>
          <w:sz w:val="24"/>
          <w:szCs w:val="24"/>
        </w:rPr>
        <w:t>E-mail:</w:t>
      </w:r>
    </w:p>
    <w:p w:rsidR="005F27D1" w:rsidRDefault="00C37148">
      <w:pPr>
        <w:spacing w:line="276" w:lineRule="auto"/>
        <w:ind w:left="-142" w:right="-1"/>
        <w:jc w:val="both"/>
        <w:rPr>
          <w:rFonts w:ascii="Arial" w:hAnsi="Arial" w:cs="Arial"/>
          <w:b/>
          <w:sz w:val="24"/>
          <w:szCs w:val="24"/>
        </w:rPr>
      </w:pPr>
      <w:r>
        <w:rPr>
          <w:rFonts w:ascii="Arial" w:hAnsi="Arial" w:cs="Arial"/>
          <w:b/>
          <w:sz w:val="24"/>
          <w:szCs w:val="24"/>
        </w:rPr>
        <w:t>Telefone:</w:t>
      </w:r>
      <w:r>
        <w:rPr>
          <w:rFonts w:ascii="Arial" w:hAnsi="Arial" w:cs="Arial"/>
          <w:b/>
          <w:spacing w:val="-2"/>
          <w:sz w:val="24"/>
          <w:szCs w:val="24"/>
        </w:rPr>
        <w:t xml:space="preserve"> </w:t>
      </w:r>
      <w:r>
        <w:rPr>
          <w:rFonts w:ascii="Arial" w:hAnsi="Arial" w:cs="Arial"/>
          <w:b/>
          <w:sz w:val="24"/>
          <w:szCs w:val="24"/>
        </w:rPr>
        <w:t>()</w:t>
      </w:r>
    </w:p>
    <w:p w:rsidR="005F27D1" w:rsidRDefault="005F27D1">
      <w:pPr>
        <w:pStyle w:val="Corpodetexto"/>
        <w:spacing w:line="276" w:lineRule="auto"/>
        <w:ind w:left="-142" w:right="-1"/>
        <w:rPr>
          <w:rFonts w:ascii="Arial" w:hAnsi="Arial" w:cs="Arial"/>
          <w:b/>
          <w:sz w:val="24"/>
          <w:szCs w:val="24"/>
        </w:rPr>
      </w:pPr>
    </w:p>
    <w:p w:rsidR="005F27D1" w:rsidRDefault="00C37148">
      <w:pPr>
        <w:pStyle w:val="PargrafodaLista"/>
        <w:tabs>
          <w:tab w:val="left" w:pos="810"/>
        </w:tabs>
        <w:spacing w:line="276" w:lineRule="auto"/>
        <w:ind w:left="-142" w:right="-1"/>
        <w:rPr>
          <w:rFonts w:ascii="Arial" w:hAnsi="Arial" w:cs="Arial"/>
          <w:sz w:val="24"/>
          <w:szCs w:val="24"/>
        </w:rPr>
      </w:pPr>
      <w:r>
        <w:rPr>
          <w:rFonts w:ascii="Arial" w:hAnsi="Arial" w:cs="Arial"/>
          <w:b/>
          <w:sz w:val="24"/>
          <w:szCs w:val="24"/>
        </w:rPr>
        <w:t>10)</w:t>
      </w:r>
      <w:r>
        <w:rPr>
          <w:rFonts w:ascii="Arial" w:hAnsi="Arial" w:cs="Arial"/>
          <w:sz w:val="24"/>
          <w:szCs w:val="24"/>
        </w:rPr>
        <w:t xml:space="preserve"> Caso</w:t>
      </w:r>
      <w:r>
        <w:rPr>
          <w:rFonts w:ascii="Arial" w:hAnsi="Arial" w:cs="Arial"/>
          <w:spacing w:val="-4"/>
          <w:sz w:val="24"/>
          <w:szCs w:val="24"/>
        </w:rPr>
        <w:t xml:space="preserve"> </w:t>
      </w:r>
      <w:r>
        <w:rPr>
          <w:rFonts w:ascii="Arial" w:hAnsi="Arial" w:cs="Arial"/>
          <w:sz w:val="24"/>
          <w:szCs w:val="24"/>
        </w:rPr>
        <w:t>altere</w:t>
      </w:r>
      <w:r>
        <w:rPr>
          <w:rFonts w:ascii="Arial" w:hAnsi="Arial" w:cs="Arial"/>
          <w:spacing w:val="-3"/>
          <w:sz w:val="24"/>
          <w:szCs w:val="24"/>
        </w:rPr>
        <w:t xml:space="preserve"> </w:t>
      </w:r>
      <w:r>
        <w:rPr>
          <w:rFonts w:ascii="Arial" w:hAnsi="Arial" w:cs="Arial"/>
          <w:sz w:val="24"/>
          <w:szCs w:val="24"/>
        </w:rPr>
        <w:t>o</w:t>
      </w:r>
      <w:r>
        <w:rPr>
          <w:rFonts w:ascii="Arial" w:hAnsi="Arial" w:cs="Arial"/>
          <w:spacing w:val="-3"/>
          <w:sz w:val="24"/>
          <w:szCs w:val="24"/>
        </w:rPr>
        <w:t xml:space="preserve"> </w:t>
      </w:r>
      <w:r>
        <w:rPr>
          <w:rFonts w:ascii="Arial" w:hAnsi="Arial" w:cs="Arial"/>
          <w:sz w:val="24"/>
          <w:szCs w:val="24"/>
        </w:rPr>
        <w:t>citado</w:t>
      </w:r>
      <w:r>
        <w:rPr>
          <w:rFonts w:ascii="Arial" w:hAnsi="Arial" w:cs="Arial"/>
          <w:spacing w:val="-5"/>
          <w:sz w:val="24"/>
          <w:szCs w:val="24"/>
        </w:rPr>
        <w:t xml:space="preserve"> </w:t>
      </w:r>
      <w:r>
        <w:rPr>
          <w:rFonts w:ascii="Arial" w:hAnsi="Arial" w:cs="Arial"/>
          <w:sz w:val="24"/>
          <w:szCs w:val="24"/>
        </w:rPr>
        <w:t>e-mail</w:t>
      </w:r>
      <w:r>
        <w:rPr>
          <w:rFonts w:ascii="Arial" w:hAnsi="Arial" w:cs="Arial"/>
          <w:spacing w:val="-7"/>
          <w:sz w:val="24"/>
          <w:szCs w:val="24"/>
        </w:rPr>
        <w:t xml:space="preserve"> </w:t>
      </w:r>
      <w:r>
        <w:rPr>
          <w:rFonts w:ascii="Arial" w:hAnsi="Arial" w:cs="Arial"/>
          <w:sz w:val="24"/>
          <w:szCs w:val="24"/>
        </w:rPr>
        <w:t>ou</w:t>
      </w:r>
      <w:r>
        <w:rPr>
          <w:rFonts w:ascii="Arial" w:hAnsi="Arial" w:cs="Arial"/>
          <w:spacing w:val="-5"/>
          <w:sz w:val="24"/>
          <w:szCs w:val="24"/>
        </w:rPr>
        <w:t xml:space="preserve"> </w:t>
      </w:r>
      <w:r>
        <w:rPr>
          <w:rFonts w:ascii="Arial" w:hAnsi="Arial" w:cs="Arial"/>
          <w:sz w:val="24"/>
          <w:szCs w:val="24"/>
        </w:rPr>
        <w:t>telefone</w:t>
      </w:r>
      <w:r>
        <w:rPr>
          <w:rFonts w:ascii="Arial" w:hAnsi="Arial" w:cs="Arial"/>
          <w:spacing w:val="-4"/>
          <w:sz w:val="24"/>
          <w:szCs w:val="24"/>
        </w:rPr>
        <w:t xml:space="preserve"> </w:t>
      </w:r>
      <w:r>
        <w:rPr>
          <w:rFonts w:ascii="Arial" w:hAnsi="Arial" w:cs="Arial"/>
          <w:sz w:val="24"/>
          <w:szCs w:val="24"/>
        </w:rPr>
        <w:t>comprometo-me</w:t>
      </w:r>
      <w:r>
        <w:rPr>
          <w:rFonts w:ascii="Arial" w:hAnsi="Arial" w:cs="Arial"/>
          <w:spacing w:val="-5"/>
          <w:sz w:val="24"/>
          <w:szCs w:val="24"/>
        </w:rPr>
        <w:t xml:space="preserve"> </w:t>
      </w:r>
      <w:r>
        <w:rPr>
          <w:rFonts w:ascii="Arial" w:hAnsi="Arial" w:cs="Arial"/>
          <w:sz w:val="24"/>
          <w:szCs w:val="24"/>
        </w:rPr>
        <w:t>em</w:t>
      </w:r>
      <w:r>
        <w:rPr>
          <w:rFonts w:ascii="Arial" w:hAnsi="Arial" w:cs="Arial"/>
          <w:spacing w:val="-6"/>
          <w:sz w:val="24"/>
          <w:szCs w:val="24"/>
        </w:rPr>
        <w:t xml:space="preserve"> </w:t>
      </w:r>
      <w:r>
        <w:rPr>
          <w:rFonts w:ascii="Arial" w:hAnsi="Arial" w:cs="Arial"/>
          <w:sz w:val="24"/>
          <w:szCs w:val="24"/>
        </w:rPr>
        <w:t>protocolizar</w:t>
      </w:r>
      <w:r>
        <w:rPr>
          <w:rFonts w:ascii="Arial" w:hAnsi="Arial" w:cs="Arial"/>
          <w:spacing w:val="-5"/>
          <w:sz w:val="24"/>
          <w:szCs w:val="24"/>
        </w:rPr>
        <w:t xml:space="preserve"> </w:t>
      </w:r>
      <w:r>
        <w:rPr>
          <w:rFonts w:ascii="Arial" w:hAnsi="Arial" w:cs="Arial"/>
          <w:sz w:val="24"/>
          <w:szCs w:val="24"/>
        </w:rPr>
        <w:t>pedido</w:t>
      </w:r>
      <w:r>
        <w:rPr>
          <w:rFonts w:ascii="Arial" w:hAnsi="Arial" w:cs="Arial"/>
          <w:spacing w:val="-3"/>
          <w:sz w:val="24"/>
          <w:szCs w:val="24"/>
        </w:rPr>
        <w:t xml:space="preserve"> </w:t>
      </w:r>
      <w:r>
        <w:rPr>
          <w:rFonts w:ascii="Arial" w:hAnsi="Arial" w:cs="Arial"/>
          <w:sz w:val="24"/>
          <w:szCs w:val="24"/>
        </w:rPr>
        <w:t>de</w:t>
      </w:r>
      <w:r>
        <w:rPr>
          <w:rFonts w:ascii="Arial" w:hAnsi="Arial" w:cs="Arial"/>
          <w:spacing w:val="-5"/>
          <w:sz w:val="24"/>
          <w:szCs w:val="24"/>
        </w:rPr>
        <w:t xml:space="preserve"> </w:t>
      </w:r>
      <w:r>
        <w:rPr>
          <w:rFonts w:ascii="Arial" w:hAnsi="Arial" w:cs="Arial"/>
          <w:sz w:val="24"/>
          <w:szCs w:val="24"/>
        </w:rPr>
        <w:t>alteração</w:t>
      </w:r>
      <w:r>
        <w:rPr>
          <w:rFonts w:ascii="Arial" w:hAnsi="Arial" w:cs="Arial"/>
          <w:spacing w:val="-2"/>
          <w:sz w:val="24"/>
          <w:szCs w:val="24"/>
        </w:rPr>
        <w:t xml:space="preserve"> </w:t>
      </w:r>
      <w:r>
        <w:rPr>
          <w:rFonts w:ascii="Arial" w:hAnsi="Arial" w:cs="Arial"/>
          <w:sz w:val="24"/>
          <w:szCs w:val="24"/>
        </w:rPr>
        <w:t>junto</w:t>
      </w:r>
      <w:r>
        <w:rPr>
          <w:rFonts w:ascii="Arial" w:hAnsi="Arial" w:cs="Arial"/>
          <w:spacing w:val="-48"/>
          <w:sz w:val="24"/>
          <w:szCs w:val="24"/>
        </w:rPr>
        <w:t xml:space="preserve"> </w:t>
      </w:r>
      <w:r>
        <w:rPr>
          <w:rFonts w:ascii="Arial" w:hAnsi="Arial" w:cs="Arial"/>
          <w:sz w:val="24"/>
          <w:szCs w:val="24"/>
        </w:rPr>
        <w:t>ao</w:t>
      </w:r>
      <w:r>
        <w:rPr>
          <w:rFonts w:ascii="Arial" w:hAnsi="Arial" w:cs="Arial"/>
          <w:spacing w:val="1"/>
          <w:sz w:val="24"/>
          <w:szCs w:val="24"/>
        </w:rPr>
        <w:t xml:space="preserve"> </w:t>
      </w:r>
      <w:r>
        <w:rPr>
          <w:rFonts w:ascii="Arial" w:hAnsi="Arial" w:cs="Arial"/>
          <w:sz w:val="24"/>
          <w:szCs w:val="24"/>
        </w:rPr>
        <w:t>Sistema</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Protocolo</w:t>
      </w:r>
      <w:r>
        <w:rPr>
          <w:rFonts w:ascii="Arial" w:hAnsi="Arial" w:cs="Arial"/>
          <w:spacing w:val="1"/>
          <w:sz w:val="24"/>
          <w:szCs w:val="24"/>
        </w:rPr>
        <w:t xml:space="preserve"> </w:t>
      </w:r>
      <w:r>
        <w:rPr>
          <w:rFonts w:ascii="Arial" w:hAnsi="Arial" w:cs="Arial"/>
          <w:sz w:val="24"/>
          <w:szCs w:val="24"/>
        </w:rPr>
        <w:t>deste</w:t>
      </w:r>
      <w:r>
        <w:rPr>
          <w:rFonts w:ascii="Arial" w:hAnsi="Arial" w:cs="Arial"/>
          <w:spacing w:val="1"/>
          <w:sz w:val="24"/>
          <w:szCs w:val="24"/>
        </w:rPr>
        <w:t xml:space="preserve"> </w:t>
      </w:r>
      <w:r>
        <w:rPr>
          <w:rFonts w:ascii="Arial" w:hAnsi="Arial" w:cs="Arial"/>
          <w:sz w:val="24"/>
          <w:szCs w:val="24"/>
        </w:rPr>
        <w:t>Município,</w:t>
      </w:r>
      <w:r>
        <w:rPr>
          <w:rFonts w:ascii="Arial" w:hAnsi="Arial" w:cs="Arial"/>
          <w:spacing w:val="1"/>
          <w:sz w:val="24"/>
          <w:szCs w:val="24"/>
        </w:rPr>
        <w:t xml:space="preserve"> </w:t>
      </w:r>
      <w:r>
        <w:rPr>
          <w:rFonts w:ascii="Arial" w:hAnsi="Arial" w:cs="Arial"/>
          <w:sz w:val="24"/>
          <w:szCs w:val="24"/>
        </w:rPr>
        <w:t>sob</w:t>
      </w:r>
      <w:r>
        <w:rPr>
          <w:rFonts w:ascii="Arial" w:hAnsi="Arial" w:cs="Arial"/>
          <w:spacing w:val="1"/>
          <w:sz w:val="24"/>
          <w:szCs w:val="24"/>
        </w:rPr>
        <w:t xml:space="preserve"> </w:t>
      </w:r>
      <w:r>
        <w:rPr>
          <w:rFonts w:ascii="Arial" w:hAnsi="Arial" w:cs="Arial"/>
          <w:sz w:val="24"/>
          <w:szCs w:val="24"/>
        </w:rPr>
        <w:t>pena</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ser</w:t>
      </w:r>
      <w:r>
        <w:rPr>
          <w:rFonts w:ascii="Arial" w:hAnsi="Arial" w:cs="Arial"/>
          <w:spacing w:val="1"/>
          <w:sz w:val="24"/>
          <w:szCs w:val="24"/>
        </w:rPr>
        <w:t xml:space="preserve"> </w:t>
      </w:r>
      <w:r>
        <w:rPr>
          <w:rFonts w:ascii="Arial" w:hAnsi="Arial" w:cs="Arial"/>
          <w:sz w:val="24"/>
          <w:szCs w:val="24"/>
        </w:rPr>
        <w:t>considerado</w:t>
      </w:r>
      <w:r>
        <w:rPr>
          <w:rFonts w:ascii="Arial" w:hAnsi="Arial" w:cs="Arial"/>
          <w:spacing w:val="1"/>
          <w:sz w:val="24"/>
          <w:szCs w:val="24"/>
        </w:rPr>
        <w:t xml:space="preserve"> </w:t>
      </w:r>
      <w:r>
        <w:rPr>
          <w:rFonts w:ascii="Arial" w:hAnsi="Arial" w:cs="Arial"/>
          <w:sz w:val="24"/>
          <w:szCs w:val="24"/>
        </w:rPr>
        <w:t>como</w:t>
      </w:r>
      <w:r>
        <w:rPr>
          <w:rFonts w:ascii="Arial" w:hAnsi="Arial" w:cs="Arial"/>
          <w:spacing w:val="1"/>
          <w:sz w:val="24"/>
          <w:szCs w:val="24"/>
        </w:rPr>
        <w:t xml:space="preserve"> </w:t>
      </w:r>
      <w:r>
        <w:rPr>
          <w:rFonts w:ascii="Arial" w:hAnsi="Arial" w:cs="Arial"/>
          <w:sz w:val="24"/>
          <w:szCs w:val="24"/>
        </w:rPr>
        <w:t>intimado</w:t>
      </w:r>
      <w:r>
        <w:rPr>
          <w:rFonts w:ascii="Arial" w:hAnsi="Arial" w:cs="Arial"/>
          <w:spacing w:val="1"/>
          <w:sz w:val="24"/>
          <w:szCs w:val="24"/>
        </w:rPr>
        <w:t xml:space="preserve"> </w:t>
      </w:r>
      <w:r>
        <w:rPr>
          <w:rFonts w:ascii="Arial" w:hAnsi="Arial" w:cs="Arial"/>
          <w:sz w:val="24"/>
          <w:szCs w:val="24"/>
        </w:rPr>
        <w:t>nos</w:t>
      </w:r>
      <w:r>
        <w:rPr>
          <w:rFonts w:ascii="Arial" w:hAnsi="Arial" w:cs="Arial"/>
          <w:spacing w:val="1"/>
          <w:sz w:val="24"/>
          <w:szCs w:val="24"/>
        </w:rPr>
        <w:t xml:space="preserve"> </w:t>
      </w:r>
      <w:r>
        <w:rPr>
          <w:rFonts w:ascii="Arial" w:hAnsi="Arial" w:cs="Arial"/>
          <w:sz w:val="24"/>
          <w:szCs w:val="24"/>
        </w:rPr>
        <w:t>dados</w:t>
      </w:r>
      <w:r>
        <w:rPr>
          <w:rFonts w:ascii="Arial" w:hAnsi="Arial" w:cs="Arial"/>
          <w:spacing w:val="1"/>
          <w:sz w:val="24"/>
          <w:szCs w:val="24"/>
        </w:rPr>
        <w:t xml:space="preserve"> </w:t>
      </w:r>
      <w:r>
        <w:rPr>
          <w:rFonts w:ascii="Arial" w:hAnsi="Arial" w:cs="Arial"/>
          <w:sz w:val="24"/>
          <w:szCs w:val="24"/>
        </w:rPr>
        <w:t>anteriormente</w:t>
      </w:r>
      <w:r>
        <w:rPr>
          <w:rFonts w:ascii="Arial" w:hAnsi="Arial" w:cs="Arial"/>
          <w:spacing w:val="-3"/>
          <w:sz w:val="24"/>
          <w:szCs w:val="24"/>
        </w:rPr>
        <w:t xml:space="preserve"> </w:t>
      </w:r>
      <w:r>
        <w:rPr>
          <w:rFonts w:ascii="Arial" w:hAnsi="Arial" w:cs="Arial"/>
          <w:sz w:val="24"/>
          <w:szCs w:val="24"/>
        </w:rPr>
        <w:t>fornecidos.</w:t>
      </w:r>
    </w:p>
    <w:p w:rsidR="005F27D1" w:rsidRDefault="00C37148">
      <w:pPr>
        <w:pStyle w:val="PargrafodaLista"/>
        <w:tabs>
          <w:tab w:val="left" w:pos="810"/>
        </w:tabs>
        <w:spacing w:after="240" w:line="276" w:lineRule="auto"/>
        <w:ind w:left="-142" w:right="-1"/>
        <w:rPr>
          <w:rFonts w:ascii="Arial" w:hAnsi="Arial" w:cs="Arial"/>
          <w:w w:val="95"/>
          <w:sz w:val="24"/>
          <w:szCs w:val="24"/>
        </w:rPr>
      </w:pPr>
      <w:r>
        <w:rPr>
          <w:rFonts w:ascii="Arial" w:hAnsi="Arial" w:cs="Arial"/>
          <w:b/>
          <w:sz w:val="24"/>
          <w:szCs w:val="24"/>
        </w:rPr>
        <w:t>11)</w:t>
      </w:r>
      <w:r>
        <w:rPr>
          <w:rFonts w:ascii="Arial" w:hAnsi="Arial" w:cs="Arial"/>
          <w:sz w:val="24"/>
          <w:szCs w:val="24"/>
        </w:rPr>
        <w:t xml:space="preserve"> Nomeamos e constituímos</w:t>
      </w:r>
      <w:r>
        <w:rPr>
          <w:rFonts w:ascii="Arial" w:hAnsi="Arial" w:cs="Arial"/>
          <w:spacing w:val="1"/>
          <w:sz w:val="24"/>
          <w:szCs w:val="24"/>
        </w:rPr>
        <w:t xml:space="preserve"> </w:t>
      </w:r>
      <w:r>
        <w:rPr>
          <w:rFonts w:ascii="Arial" w:hAnsi="Arial" w:cs="Arial"/>
          <w:sz w:val="24"/>
          <w:szCs w:val="24"/>
        </w:rPr>
        <w:t>o</w:t>
      </w:r>
      <w:r>
        <w:rPr>
          <w:rFonts w:ascii="Arial" w:hAnsi="Arial" w:cs="Arial"/>
          <w:spacing w:val="1"/>
          <w:sz w:val="24"/>
          <w:szCs w:val="24"/>
        </w:rPr>
        <w:t xml:space="preserve"> </w:t>
      </w:r>
      <w:r>
        <w:rPr>
          <w:rFonts w:ascii="Arial" w:hAnsi="Arial" w:cs="Arial"/>
          <w:sz w:val="24"/>
          <w:szCs w:val="24"/>
        </w:rPr>
        <w:t>senhor(a)........................................., portador(a) do CPF/MF sob</w:t>
      </w:r>
      <w:r>
        <w:rPr>
          <w:rFonts w:ascii="Arial" w:hAnsi="Arial" w:cs="Arial"/>
          <w:spacing w:val="1"/>
          <w:sz w:val="24"/>
          <w:szCs w:val="24"/>
        </w:rPr>
        <w:t xml:space="preserve"> </w:t>
      </w:r>
      <w:r>
        <w:rPr>
          <w:rFonts w:ascii="Arial" w:hAnsi="Arial" w:cs="Arial"/>
          <w:sz w:val="24"/>
          <w:szCs w:val="24"/>
        </w:rPr>
        <w:t>n.º...................................,</w:t>
      </w:r>
      <w:r>
        <w:rPr>
          <w:rFonts w:ascii="Arial" w:hAnsi="Arial" w:cs="Arial"/>
          <w:spacing w:val="14"/>
          <w:sz w:val="24"/>
          <w:szCs w:val="24"/>
        </w:rPr>
        <w:t xml:space="preserve"> </w:t>
      </w:r>
      <w:r>
        <w:rPr>
          <w:rFonts w:ascii="Arial" w:hAnsi="Arial" w:cs="Arial"/>
          <w:sz w:val="24"/>
          <w:szCs w:val="24"/>
        </w:rPr>
        <w:t>para</w:t>
      </w:r>
      <w:r>
        <w:rPr>
          <w:rFonts w:ascii="Arial" w:hAnsi="Arial" w:cs="Arial"/>
          <w:spacing w:val="11"/>
          <w:sz w:val="24"/>
          <w:szCs w:val="24"/>
        </w:rPr>
        <w:t xml:space="preserve"> </w:t>
      </w:r>
      <w:r>
        <w:rPr>
          <w:rFonts w:ascii="Arial" w:hAnsi="Arial" w:cs="Arial"/>
          <w:sz w:val="24"/>
          <w:szCs w:val="24"/>
        </w:rPr>
        <w:t>ser</w:t>
      </w:r>
      <w:r>
        <w:rPr>
          <w:rFonts w:ascii="Arial" w:hAnsi="Arial" w:cs="Arial"/>
          <w:spacing w:val="14"/>
          <w:sz w:val="24"/>
          <w:szCs w:val="24"/>
        </w:rPr>
        <w:t xml:space="preserve"> </w:t>
      </w:r>
      <w:r>
        <w:rPr>
          <w:rFonts w:ascii="Arial" w:hAnsi="Arial" w:cs="Arial"/>
          <w:sz w:val="24"/>
          <w:szCs w:val="24"/>
        </w:rPr>
        <w:t>o(a)</w:t>
      </w:r>
      <w:r>
        <w:rPr>
          <w:rFonts w:ascii="Arial" w:hAnsi="Arial" w:cs="Arial"/>
          <w:spacing w:val="14"/>
          <w:sz w:val="24"/>
          <w:szCs w:val="24"/>
        </w:rPr>
        <w:t xml:space="preserve"> </w:t>
      </w:r>
      <w:r>
        <w:rPr>
          <w:rFonts w:ascii="Arial" w:hAnsi="Arial" w:cs="Arial"/>
          <w:sz w:val="24"/>
          <w:szCs w:val="24"/>
        </w:rPr>
        <w:t>responsável</w:t>
      </w:r>
      <w:r>
        <w:rPr>
          <w:rFonts w:ascii="Arial" w:hAnsi="Arial" w:cs="Arial"/>
          <w:spacing w:val="14"/>
          <w:sz w:val="24"/>
          <w:szCs w:val="24"/>
        </w:rPr>
        <w:t xml:space="preserve"> </w:t>
      </w:r>
      <w:r>
        <w:rPr>
          <w:rFonts w:ascii="Arial" w:hAnsi="Arial" w:cs="Arial"/>
          <w:sz w:val="24"/>
          <w:szCs w:val="24"/>
        </w:rPr>
        <w:t>para</w:t>
      </w:r>
      <w:r>
        <w:rPr>
          <w:rFonts w:ascii="Arial" w:hAnsi="Arial" w:cs="Arial"/>
          <w:spacing w:val="14"/>
          <w:sz w:val="24"/>
          <w:szCs w:val="24"/>
        </w:rPr>
        <w:t xml:space="preserve"> </w:t>
      </w:r>
      <w:r>
        <w:rPr>
          <w:rFonts w:ascii="Arial" w:hAnsi="Arial" w:cs="Arial"/>
          <w:sz w:val="24"/>
          <w:szCs w:val="24"/>
        </w:rPr>
        <w:t>acompanhar</w:t>
      </w:r>
      <w:r>
        <w:rPr>
          <w:rFonts w:ascii="Arial" w:hAnsi="Arial" w:cs="Arial"/>
          <w:spacing w:val="14"/>
          <w:sz w:val="24"/>
          <w:szCs w:val="24"/>
        </w:rPr>
        <w:t xml:space="preserve"> </w:t>
      </w:r>
      <w:r>
        <w:rPr>
          <w:rFonts w:ascii="Arial" w:hAnsi="Arial" w:cs="Arial"/>
          <w:sz w:val="24"/>
          <w:szCs w:val="24"/>
        </w:rPr>
        <w:t>a</w:t>
      </w:r>
      <w:r>
        <w:rPr>
          <w:rFonts w:ascii="Arial" w:hAnsi="Arial" w:cs="Arial"/>
          <w:spacing w:val="14"/>
          <w:sz w:val="24"/>
          <w:szCs w:val="24"/>
        </w:rPr>
        <w:t xml:space="preserve"> </w:t>
      </w:r>
      <w:r>
        <w:rPr>
          <w:rFonts w:ascii="Arial" w:hAnsi="Arial" w:cs="Arial"/>
          <w:sz w:val="24"/>
          <w:szCs w:val="24"/>
        </w:rPr>
        <w:t>execução</w:t>
      </w:r>
      <w:r>
        <w:rPr>
          <w:rFonts w:ascii="Arial" w:hAnsi="Arial" w:cs="Arial"/>
          <w:spacing w:val="14"/>
          <w:sz w:val="24"/>
          <w:szCs w:val="24"/>
        </w:rPr>
        <w:t xml:space="preserve"> </w:t>
      </w:r>
      <w:r>
        <w:rPr>
          <w:rFonts w:ascii="Arial" w:hAnsi="Arial" w:cs="Arial"/>
          <w:sz w:val="24"/>
          <w:szCs w:val="24"/>
        </w:rPr>
        <w:t>da</w:t>
      </w:r>
      <w:r>
        <w:rPr>
          <w:rFonts w:ascii="Arial" w:hAnsi="Arial" w:cs="Arial"/>
          <w:spacing w:val="28"/>
          <w:sz w:val="24"/>
          <w:szCs w:val="24"/>
        </w:rPr>
        <w:t xml:space="preserve"> </w:t>
      </w:r>
      <w:r>
        <w:rPr>
          <w:rFonts w:ascii="Arial" w:hAnsi="Arial" w:cs="Arial"/>
          <w:b/>
          <w:sz w:val="24"/>
          <w:szCs w:val="24"/>
        </w:rPr>
        <w:t>Ata</w:t>
      </w:r>
      <w:r>
        <w:rPr>
          <w:rFonts w:ascii="Arial" w:hAnsi="Arial" w:cs="Arial"/>
          <w:b/>
          <w:spacing w:val="12"/>
          <w:sz w:val="24"/>
          <w:szCs w:val="24"/>
        </w:rPr>
        <w:t xml:space="preserve"> </w:t>
      </w:r>
      <w:r>
        <w:rPr>
          <w:rFonts w:ascii="Arial" w:hAnsi="Arial" w:cs="Arial"/>
          <w:b/>
          <w:sz w:val="24"/>
          <w:szCs w:val="24"/>
        </w:rPr>
        <w:t>de</w:t>
      </w:r>
      <w:r>
        <w:rPr>
          <w:rFonts w:ascii="Arial" w:hAnsi="Arial" w:cs="Arial"/>
          <w:b/>
          <w:spacing w:val="13"/>
          <w:sz w:val="24"/>
          <w:szCs w:val="24"/>
        </w:rPr>
        <w:t xml:space="preserve"> </w:t>
      </w:r>
      <w:r>
        <w:rPr>
          <w:rFonts w:ascii="Arial" w:hAnsi="Arial" w:cs="Arial"/>
          <w:b/>
          <w:sz w:val="24"/>
          <w:szCs w:val="24"/>
        </w:rPr>
        <w:t>Registro</w:t>
      </w:r>
      <w:r>
        <w:rPr>
          <w:rFonts w:ascii="Arial" w:hAnsi="Arial" w:cs="Arial"/>
          <w:b/>
          <w:spacing w:val="15"/>
          <w:sz w:val="24"/>
          <w:szCs w:val="24"/>
        </w:rPr>
        <w:t xml:space="preserve"> </w:t>
      </w:r>
      <w:r>
        <w:rPr>
          <w:rFonts w:ascii="Arial" w:hAnsi="Arial" w:cs="Arial"/>
          <w:b/>
          <w:sz w:val="24"/>
          <w:szCs w:val="24"/>
        </w:rPr>
        <w:t>de Preços/contrato</w:t>
      </w:r>
      <w:r>
        <w:rPr>
          <w:rFonts w:ascii="Arial" w:hAnsi="Arial" w:cs="Arial"/>
          <w:sz w:val="24"/>
          <w:szCs w:val="24"/>
        </w:rPr>
        <w:t>,</w:t>
      </w:r>
      <w:r>
        <w:rPr>
          <w:rFonts w:ascii="Arial" w:hAnsi="Arial" w:cs="Arial"/>
          <w:spacing w:val="-2"/>
          <w:sz w:val="24"/>
          <w:szCs w:val="24"/>
        </w:rPr>
        <w:t xml:space="preserve"> </w:t>
      </w:r>
      <w:r>
        <w:rPr>
          <w:rFonts w:ascii="Arial" w:hAnsi="Arial" w:cs="Arial"/>
          <w:sz w:val="24"/>
          <w:szCs w:val="24"/>
        </w:rPr>
        <w:t>referente ao Pregão</w:t>
      </w:r>
      <w:r>
        <w:rPr>
          <w:rFonts w:ascii="Arial" w:hAnsi="Arial" w:cs="Arial"/>
          <w:spacing w:val="2"/>
          <w:sz w:val="24"/>
          <w:szCs w:val="24"/>
        </w:rPr>
        <w:t xml:space="preserve"> </w:t>
      </w:r>
      <w:r>
        <w:rPr>
          <w:rFonts w:ascii="Arial" w:hAnsi="Arial" w:cs="Arial"/>
          <w:sz w:val="24"/>
          <w:szCs w:val="24"/>
        </w:rPr>
        <w:t>Eletrônico</w:t>
      </w:r>
      <w:r>
        <w:rPr>
          <w:rFonts w:ascii="Arial" w:hAnsi="Arial" w:cs="Arial"/>
          <w:spacing w:val="2"/>
          <w:sz w:val="24"/>
          <w:szCs w:val="24"/>
        </w:rPr>
        <w:t xml:space="preserve"> </w:t>
      </w:r>
      <w:r>
        <w:rPr>
          <w:rFonts w:ascii="Arial" w:hAnsi="Arial" w:cs="Arial"/>
          <w:sz w:val="24"/>
          <w:szCs w:val="24"/>
        </w:rPr>
        <w:t>n.º</w:t>
      </w:r>
      <w:r>
        <w:rPr>
          <w:rFonts w:ascii="Arial" w:hAnsi="Arial" w:cs="Arial"/>
          <w:spacing w:val="4"/>
          <w:sz w:val="24"/>
          <w:szCs w:val="24"/>
        </w:rPr>
        <w:t xml:space="preserve"> </w:t>
      </w:r>
      <w:r>
        <w:rPr>
          <w:rFonts w:ascii="Arial" w:hAnsi="Arial" w:cs="Arial"/>
          <w:b/>
          <w:sz w:val="24"/>
          <w:szCs w:val="24"/>
        </w:rPr>
        <w:t>Nº</w:t>
      </w:r>
      <w:r>
        <w:rPr>
          <w:rFonts w:ascii="Arial" w:hAnsi="Arial" w:cs="Arial"/>
          <w:b/>
          <w:spacing w:val="1"/>
          <w:sz w:val="24"/>
          <w:szCs w:val="24"/>
        </w:rPr>
        <w:t xml:space="preserve"> </w:t>
      </w:r>
      <w:r>
        <w:rPr>
          <w:rFonts w:ascii="Arial" w:hAnsi="Arial" w:cs="Arial"/>
          <w:sz w:val="24"/>
          <w:szCs w:val="24"/>
        </w:rPr>
        <w:t>e</w:t>
      </w:r>
      <w:r>
        <w:rPr>
          <w:rFonts w:ascii="Arial" w:hAnsi="Arial" w:cs="Arial"/>
          <w:spacing w:val="2"/>
          <w:sz w:val="24"/>
          <w:szCs w:val="24"/>
        </w:rPr>
        <w:t xml:space="preserve"> </w:t>
      </w:r>
      <w:r>
        <w:rPr>
          <w:rFonts w:ascii="Arial" w:hAnsi="Arial" w:cs="Arial"/>
          <w:sz w:val="24"/>
          <w:szCs w:val="24"/>
        </w:rPr>
        <w:t>todos os atos</w:t>
      </w:r>
      <w:r>
        <w:rPr>
          <w:rFonts w:ascii="Arial" w:hAnsi="Arial" w:cs="Arial"/>
          <w:spacing w:val="1"/>
          <w:sz w:val="24"/>
          <w:szCs w:val="24"/>
        </w:rPr>
        <w:t xml:space="preserve"> </w:t>
      </w:r>
      <w:r>
        <w:rPr>
          <w:rFonts w:ascii="Arial" w:hAnsi="Arial" w:cs="Arial"/>
          <w:sz w:val="24"/>
          <w:szCs w:val="24"/>
        </w:rPr>
        <w:t>necessários ao</w:t>
      </w:r>
      <w:r>
        <w:rPr>
          <w:rFonts w:ascii="Arial" w:hAnsi="Arial" w:cs="Arial"/>
          <w:spacing w:val="3"/>
          <w:sz w:val="24"/>
          <w:szCs w:val="24"/>
        </w:rPr>
        <w:t xml:space="preserve"> </w:t>
      </w:r>
      <w:r>
        <w:rPr>
          <w:rFonts w:ascii="Arial" w:hAnsi="Arial" w:cs="Arial"/>
          <w:sz w:val="24"/>
          <w:szCs w:val="24"/>
        </w:rPr>
        <w:t>cumprimento</w:t>
      </w:r>
      <w:r>
        <w:rPr>
          <w:rFonts w:ascii="Arial" w:hAnsi="Arial" w:cs="Arial"/>
          <w:spacing w:val="-47"/>
          <w:sz w:val="24"/>
          <w:szCs w:val="24"/>
        </w:rPr>
        <w:t xml:space="preserve"> </w:t>
      </w:r>
      <w:r>
        <w:rPr>
          <w:rFonts w:ascii="Arial" w:hAnsi="Arial" w:cs="Arial"/>
          <w:w w:val="95"/>
          <w:sz w:val="24"/>
          <w:szCs w:val="24"/>
        </w:rPr>
        <w:t>das</w:t>
      </w:r>
      <w:r>
        <w:rPr>
          <w:rFonts w:ascii="Arial" w:hAnsi="Arial" w:cs="Arial"/>
          <w:spacing w:val="15"/>
          <w:w w:val="95"/>
          <w:sz w:val="24"/>
          <w:szCs w:val="24"/>
        </w:rPr>
        <w:t xml:space="preserve"> </w:t>
      </w:r>
      <w:r>
        <w:rPr>
          <w:rFonts w:ascii="Arial" w:hAnsi="Arial" w:cs="Arial"/>
          <w:w w:val="95"/>
          <w:sz w:val="24"/>
          <w:szCs w:val="24"/>
        </w:rPr>
        <w:t>obrigações</w:t>
      </w:r>
      <w:r>
        <w:rPr>
          <w:rFonts w:ascii="Arial" w:hAnsi="Arial" w:cs="Arial"/>
          <w:spacing w:val="16"/>
          <w:w w:val="95"/>
          <w:sz w:val="24"/>
          <w:szCs w:val="24"/>
        </w:rPr>
        <w:t xml:space="preserve"> </w:t>
      </w:r>
      <w:r>
        <w:rPr>
          <w:rFonts w:ascii="Arial" w:hAnsi="Arial" w:cs="Arial"/>
          <w:w w:val="95"/>
          <w:sz w:val="24"/>
          <w:szCs w:val="24"/>
        </w:rPr>
        <w:t>contidas</w:t>
      </w:r>
      <w:r>
        <w:rPr>
          <w:rFonts w:ascii="Arial" w:hAnsi="Arial" w:cs="Arial"/>
          <w:spacing w:val="15"/>
          <w:w w:val="95"/>
          <w:sz w:val="24"/>
          <w:szCs w:val="24"/>
        </w:rPr>
        <w:t xml:space="preserve"> </w:t>
      </w:r>
      <w:r>
        <w:rPr>
          <w:rFonts w:ascii="Arial" w:hAnsi="Arial" w:cs="Arial"/>
          <w:w w:val="95"/>
          <w:sz w:val="24"/>
          <w:szCs w:val="24"/>
        </w:rPr>
        <w:t>no</w:t>
      </w:r>
      <w:r>
        <w:rPr>
          <w:rFonts w:ascii="Arial" w:hAnsi="Arial" w:cs="Arial"/>
          <w:spacing w:val="18"/>
          <w:w w:val="95"/>
          <w:sz w:val="24"/>
          <w:szCs w:val="24"/>
        </w:rPr>
        <w:t xml:space="preserve"> </w:t>
      </w:r>
      <w:r>
        <w:rPr>
          <w:rFonts w:ascii="Arial" w:hAnsi="Arial" w:cs="Arial"/>
          <w:w w:val="95"/>
          <w:sz w:val="24"/>
          <w:szCs w:val="24"/>
        </w:rPr>
        <w:t>instrumento</w:t>
      </w:r>
      <w:r>
        <w:rPr>
          <w:rFonts w:ascii="Arial" w:hAnsi="Arial" w:cs="Arial"/>
          <w:spacing w:val="17"/>
          <w:w w:val="95"/>
          <w:sz w:val="24"/>
          <w:szCs w:val="24"/>
        </w:rPr>
        <w:t xml:space="preserve"> </w:t>
      </w:r>
      <w:r>
        <w:rPr>
          <w:rFonts w:ascii="Arial" w:hAnsi="Arial" w:cs="Arial"/>
          <w:w w:val="95"/>
          <w:sz w:val="24"/>
          <w:szCs w:val="24"/>
        </w:rPr>
        <w:t>convocatório,</w:t>
      </w:r>
      <w:r>
        <w:rPr>
          <w:rFonts w:ascii="Arial" w:hAnsi="Arial" w:cs="Arial"/>
          <w:spacing w:val="16"/>
          <w:w w:val="95"/>
          <w:sz w:val="24"/>
          <w:szCs w:val="24"/>
        </w:rPr>
        <w:t xml:space="preserve"> </w:t>
      </w:r>
      <w:r>
        <w:rPr>
          <w:rFonts w:ascii="Arial" w:hAnsi="Arial" w:cs="Arial"/>
          <w:w w:val="95"/>
          <w:sz w:val="24"/>
          <w:szCs w:val="24"/>
        </w:rPr>
        <w:t>seus</w:t>
      </w:r>
      <w:r>
        <w:rPr>
          <w:rFonts w:ascii="Arial" w:hAnsi="Arial" w:cs="Arial"/>
          <w:spacing w:val="14"/>
          <w:w w:val="95"/>
          <w:sz w:val="24"/>
          <w:szCs w:val="24"/>
        </w:rPr>
        <w:t xml:space="preserve"> </w:t>
      </w:r>
      <w:r>
        <w:rPr>
          <w:rFonts w:ascii="Arial" w:hAnsi="Arial" w:cs="Arial"/>
          <w:w w:val="95"/>
          <w:sz w:val="24"/>
          <w:szCs w:val="24"/>
        </w:rPr>
        <w:t>Anexos</w:t>
      </w:r>
      <w:r>
        <w:rPr>
          <w:rFonts w:ascii="Arial" w:hAnsi="Arial" w:cs="Arial"/>
          <w:spacing w:val="14"/>
          <w:w w:val="95"/>
          <w:sz w:val="24"/>
          <w:szCs w:val="24"/>
        </w:rPr>
        <w:t xml:space="preserve"> </w:t>
      </w:r>
      <w:r>
        <w:rPr>
          <w:rFonts w:ascii="Arial" w:hAnsi="Arial" w:cs="Arial"/>
          <w:w w:val="95"/>
          <w:sz w:val="24"/>
          <w:szCs w:val="24"/>
        </w:rPr>
        <w:t>e</w:t>
      </w:r>
      <w:r>
        <w:rPr>
          <w:rFonts w:ascii="Arial" w:hAnsi="Arial" w:cs="Arial"/>
          <w:spacing w:val="15"/>
          <w:w w:val="95"/>
          <w:sz w:val="24"/>
          <w:szCs w:val="24"/>
        </w:rPr>
        <w:t xml:space="preserve"> </w:t>
      </w:r>
      <w:r>
        <w:rPr>
          <w:rFonts w:ascii="Arial" w:hAnsi="Arial" w:cs="Arial"/>
          <w:w w:val="95"/>
          <w:sz w:val="24"/>
          <w:szCs w:val="24"/>
        </w:rPr>
        <w:t>na</w:t>
      </w:r>
      <w:r>
        <w:rPr>
          <w:rFonts w:ascii="Arial" w:hAnsi="Arial" w:cs="Arial"/>
          <w:spacing w:val="16"/>
          <w:w w:val="95"/>
          <w:sz w:val="24"/>
          <w:szCs w:val="24"/>
        </w:rPr>
        <w:t xml:space="preserve"> </w:t>
      </w:r>
      <w:r>
        <w:rPr>
          <w:rFonts w:ascii="Arial" w:hAnsi="Arial" w:cs="Arial"/>
          <w:w w:val="95"/>
          <w:sz w:val="24"/>
          <w:szCs w:val="24"/>
        </w:rPr>
        <w:t>Ata</w:t>
      </w:r>
      <w:r>
        <w:rPr>
          <w:rFonts w:ascii="Arial" w:hAnsi="Arial" w:cs="Arial"/>
          <w:spacing w:val="16"/>
          <w:w w:val="95"/>
          <w:sz w:val="24"/>
          <w:szCs w:val="24"/>
        </w:rPr>
        <w:t xml:space="preserve"> </w:t>
      </w:r>
      <w:r>
        <w:rPr>
          <w:rFonts w:ascii="Arial" w:hAnsi="Arial" w:cs="Arial"/>
          <w:w w:val="95"/>
          <w:sz w:val="24"/>
          <w:szCs w:val="24"/>
        </w:rPr>
        <w:t>de</w:t>
      </w:r>
      <w:r>
        <w:rPr>
          <w:rFonts w:ascii="Arial" w:hAnsi="Arial" w:cs="Arial"/>
          <w:spacing w:val="15"/>
          <w:w w:val="95"/>
          <w:sz w:val="24"/>
          <w:szCs w:val="24"/>
        </w:rPr>
        <w:t xml:space="preserve"> </w:t>
      </w:r>
      <w:r>
        <w:rPr>
          <w:rFonts w:ascii="Arial" w:hAnsi="Arial" w:cs="Arial"/>
          <w:w w:val="95"/>
          <w:sz w:val="24"/>
          <w:szCs w:val="24"/>
        </w:rPr>
        <w:t>Registro</w:t>
      </w:r>
      <w:r>
        <w:rPr>
          <w:rFonts w:ascii="Arial" w:hAnsi="Arial" w:cs="Arial"/>
          <w:spacing w:val="18"/>
          <w:w w:val="95"/>
          <w:sz w:val="24"/>
          <w:szCs w:val="24"/>
        </w:rPr>
        <w:t xml:space="preserve"> </w:t>
      </w:r>
      <w:r>
        <w:rPr>
          <w:rFonts w:ascii="Arial" w:hAnsi="Arial" w:cs="Arial"/>
          <w:w w:val="95"/>
          <w:sz w:val="24"/>
          <w:szCs w:val="24"/>
        </w:rPr>
        <w:t>de</w:t>
      </w:r>
      <w:r>
        <w:rPr>
          <w:rFonts w:ascii="Arial" w:hAnsi="Arial" w:cs="Arial"/>
          <w:spacing w:val="15"/>
          <w:w w:val="95"/>
          <w:sz w:val="24"/>
          <w:szCs w:val="24"/>
        </w:rPr>
        <w:t xml:space="preserve"> </w:t>
      </w:r>
      <w:r>
        <w:rPr>
          <w:rFonts w:ascii="Arial" w:hAnsi="Arial" w:cs="Arial"/>
          <w:w w:val="95"/>
          <w:sz w:val="24"/>
          <w:szCs w:val="24"/>
        </w:rPr>
        <w:t>Preços/Contrato.</w:t>
      </w:r>
    </w:p>
    <w:p w:rsidR="005F27D1" w:rsidRDefault="00C37148">
      <w:pPr>
        <w:pStyle w:val="PargrafodaLista"/>
        <w:tabs>
          <w:tab w:val="left" w:pos="810"/>
        </w:tabs>
        <w:spacing w:after="240" w:line="276" w:lineRule="auto"/>
        <w:ind w:left="-142" w:right="-1"/>
        <w:rPr>
          <w:rFonts w:ascii="Arial" w:hAnsi="Arial" w:cs="Arial"/>
          <w:sz w:val="24"/>
          <w:szCs w:val="24"/>
        </w:rPr>
      </w:pPr>
      <w:r>
        <w:rPr>
          <w:rFonts w:ascii="Arial" w:hAnsi="Arial" w:cs="Arial"/>
          <w:b/>
          <w:bCs/>
          <w:sz w:val="24"/>
          <w:szCs w:val="24"/>
        </w:rPr>
        <w:lastRenderedPageBreak/>
        <w:t>12)</w:t>
      </w:r>
      <w:r>
        <w:rPr>
          <w:rFonts w:ascii="Arial" w:hAnsi="Arial" w:cs="Arial"/>
          <w:sz w:val="24"/>
          <w:szCs w:val="24"/>
        </w:rPr>
        <w:t xml:space="preserve"> </w:t>
      </w:r>
      <w:r>
        <w:rPr>
          <w:rFonts w:ascii="Arial" w:hAnsi="Arial" w:cs="Arial"/>
          <w:sz w:val="24"/>
          <w:szCs w:val="24"/>
          <w:lang w:val="pt-BR"/>
        </w:rPr>
        <w:t>Declaramos</w:t>
      </w:r>
      <w:r>
        <w:rPr>
          <w:rFonts w:ascii="Arial" w:hAnsi="Arial" w:cs="Arial"/>
          <w:sz w:val="24"/>
          <w:szCs w:val="24"/>
        </w:rPr>
        <w:t xml:space="preserve"> que a proposta comercial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disposto no parágrafo § 1º art. 63º da Lei nº. 14.133, de 1 de abril de 2021.</w:t>
      </w:r>
    </w:p>
    <w:p w:rsidR="005F27D1" w:rsidRDefault="00C37148">
      <w:pPr>
        <w:pStyle w:val="Corpodetexto"/>
        <w:spacing w:line="276" w:lineRule="auto"/>
        <w:ind w:left="-142" w:right="-1"/>
        <w:rPr>
          <w:rFonts w:ascii="Arial" w:hAnsi="Arial" w:cs="Arial"/>
          <w:sz w:val="24"/>
          <w:szCs w:val="24"/>
        </w:rPr>
      </w:pPr>
      <w:r>
        <w:rPr>
          <w:rFonts w:ascii="Arial" w:hAnsi="Arial" w:cs="Arial"/>
          <w:b/>
          <w:bCs/>
          <w:sz w:val="24"/>
          <w:szCs w:val="24"/>
        </w:rPr>
        <w:t>13)</w:t>
      </w:r>
      <w:r>
        <w:rPr>
          <w:rFonts w:ascii="ArialMT" w:hAnsi="ArialMT"/>
          <w:color w:val="000000"/>
          <w:sz w:val="24"/>
          <w:szCs w:val="24"/>
        </w:rPr>
        <w:t xml:space="preserve"> Declaramos que atendemos à reserva de cargos prevista em lei para pessoa com deficiência ou para reabilitado da Previdência Social e às regras de acessibilidade previstas na legislação, conforme disposto no inciso IV art. 63º da Lei nº. 14.133, de 1 de abril de 2021.</w:t>
      </w:r>
    </w:p>
    <w:p w:rsidR="005F27D1" w:rsidRDefault="005F27D1">
      <w:pPr>
        <w:pStyle w:val="Corpodetexto"/>
        <w:spacing w:line="276" w:lineRule="auto"/>
        <w:ind w:left="-142" w:right="-1"/>
        <w:rPr>
          <w:rFonts w:ascii="Arial" w:hAnsi="Arial" w:cs="Arial"/>
          <w:sz w:val="24"/>
          <w:szCs w:val="24"/>
        </w:rPr>
      </w:pPr>
    </w:p>
    <w:p w:rsidR="005F27D1" w:rsidRDefault="00C37148">
      <w:pPr>
        <w:pStyle w:val="Corpodetexto"/>
        <w:spacing w:line="276" w:lineRule="auto"/>
        <w:ind w:left="-142" w:right="-1"/>
        <w:jc w:val="both"/>
        <w:rPr>
          <w:rFonts w:ascii="Arial" w:hAnsi="Arial" w:cs="Arial"/>
          <w:sz w:val="24"/>
          <w:szCs w:val="24"/>
        </w:rPr>
      </w:pPr>
      <w:r>
        <w:rPr>
          <w:rFonts w:ascii="Arial" w:hAnsi="Arial" w:cs="Arial"/>
          <w:b/>
          <w:bCs/>
          <w:sz w:val="24"/>
          <w:szCs w:val="24"/>
        </w:rPr>
        <w:t>14)</w:t>
      </w:r>
      <w:r>
        <w:rPr>
          <w:rFonts w:ascii="Arial" w:hAnsi="Arial" w:cs="Arial"/>
          <w:sz w:val="24"/>
          <w:szCs w:val="24"/>
        </w:rPr>
        <w:t xml:space="preserve"> Declaramos que </w:t>
      </w:r>
      <w:r>
        <w:rPr>
          <w:rFonts w:ascii="ArialMT" w:hAnsi="ArialMT"/>
          <w:color w:val="000000"/>
          <w:sz w:val="24"/>
          <w:szCs w:val="24"/>
        </w:rPr>
        <w:t>que tomamos conhecimento de todas as informações e das condições locais para o cumprimento das obrigações objeto da licitação, conforme disposto no inciso VI do art. 67º da Lei nº. 14.133, de 1 de abril de 2021.</w:t>
      </w:r>
    </w:p>
    <w:p w:rsidR="005F27D1" w:rsidRDefault="005F27D1">
      <w:pPr>
        <w:pStyle w:val="Corpodetexto"/>
        <w:spacing w:line="276" w:lineRule="auto"/>
        <w:ind w:left="-142" w:right="-1"/>
        <w:rPr>
          <w:rFonts w:ascii="Arial" w:hAnsi="Arial" w:cs="Arial"/>
          <w:sz w:val="24"/>
          <w:szCs w:val="24"/>
        </w:rPr>
      </w:pPr>
    </w:p>
    <w:p w:rsidR="005F27D1" w:rsidRDefault="005F27D1">
      <w:pPr>
        <w:pStyle w:val="Corpodetexto"/>
        <w:spacing w:line="276" w:lineRule="auto"/>
        <w:ind w:left="-142" w:right="-1"/>
        <w:rPr>
          <w:rFonts w:ascii="Arial" w:hAnsi="Arial" w:cs="Arial"/>
          <w:sz w:val="24"/>
          <w:szCs w:val="24"/>
        </w:rPr>
      </w:pPr>
    </w:p>
    <w:p w:rsidR="005F27D1" w:rsidRDefault="00C37148">
      <w:pPr>
        <w:pStyle w:val="Corpodetexto"/>
        <w:tabs>
          <w:tab w:val="left" w:leader="dot" w:pos="6299"/>
        </w:tabs>
        <w:spacing w:line="276" w:lineRule="auto"/>
        <w:ind w:left="-142" w:right="-1"/>
        <w:jc w:val="center"/>
        <w:rPr>
          <w:rFonts w:ascii="Arial" w:hAnsi="Arial" w:cs="Arial"/>
          <w:sz w:val="24"/>
          <w:szCs w:val="24"/>
        </w:rPr>
      </w:pPr>
      <w:r>
        <w:rPr>
          <w:rFonts w:ascii="Arial" w:hAnsi="Arial" w:cs="Arial"/>
          <w:spacing w:val="-1"/>
          <w:sz w:val="24"/>
          <w:szCs w:val="24"/>
        </w:rPr>
        <w:t>.............................................................................,</w:t>
      </w:r>
      <w:r>
        <w:rPr>
          <w:rFonts w:ascii="Arial" w:hAnsi="Arial" w:cs="Arial"/>
          <w:spacing w:val="11"/>
          <w:sz w:val="24"/>
          <w:szCs w:val="24"/>
        </w:rPr>
        <w:t xml:space="preserve"> </w:t>
      </w:r>
      <w:r>
        <w:rPr>
          <w:rFonts w:ascii="Arial" w:hAnsi="Arial" w:cs="Arial"/>
          <w:sz w:val="24"/>
          <w:szCs w:val="24"/>
        </w:rPr>
        <w:t>........,</w:t>
      </w:r>
      <w:r>
        <w:rPr>
          <w:rFonts w:ascii="Arial" w:hAnsi="Arial" w:cs="Arial"/>
          <w:sz w:val="24"/>
          <w:szCs w:val="24"/>
        </w:rPr>
        <w:tab/>
        <w:t>de</w:t>
      </w:r>
      <w:r>
        <w:rPr>
          <w:rFonts w:ascii="Arial" w:hAnsi="Arial" w:cs="Arial"/>
          <w:spacing w:val="4"/>
          <w:sz w:val="24"/>
          <w:szCs w:val="24"/>
        </w:rPr>
        <w:t xml:space="preserve"> </w:t>
      </w:r>
      <w:r>
        <w:rPr>
          <w:rFonts w:ascii="Arial" w:hAnsi="Arial" w:cs="Arial"/>
          <w:sz w:val="24"/>
          <w:szCs w:val="24"/>
        </w:rPr>
        <w:t>2024.</w:t>
      </w:r>
    </w:p>
    <w:p w:rsidR="005F27D1" w:rsidRDefault="00C37148">
      <w:pPr>
        <w:pStyle w:val="Corpodetexto"/>
        <w:spacing w:line="276" w:lineRule="auto"/>
        <w:ind w:left="-142" w:right="-1"/>
        <w:jc w:val="center"/>
        <w:rPr>
          <w:rFonts w:ascii="Arial" w:hAnsi="Arial" w:cs="Arial"/>
          <w:sz w:val="24"/>
          <w:szCs w:val="24"/>
        </w:rPr>
      </w:pPr>
      <w:r>
        <w:rPr>
          <w:rFonts w:ascii="Arial" w:hAnsi="Arial" w:cs="Arial"/>
          <w:sz w:val="24"/>
          <w:szCs w:val="24"/>
        </w:rPr>
        <w:t>Local</w:t>
      </w:r>
      <w:r>
        <w:rPr>
          <w:rFonts w:ascii="Arial" w:hAnsi="Arial" w:cs="Arial"/>
          <w:spacing w:val="-2"/>
          <w:sz w:val="24"/>
          <w:szCs w:val="24"/>
        </w:rPr>
        <w:t xml:space="preserve"> </w:t>
      </w:r>
      <w:r>
        <w:rPr>
          <w:rFonts w:ascii="Arial" w:hAnsi="Arial" w:cs="Arial"/>
          <w:sz w:val="24"/>
          <w:szCs w:val="24"/>
        </w:rPr>
        <w:t>e</w:t>
      </w:r>
      <w:r>
        <w:rPr>
          <w:rFonts w:ascii="Arial" w:hAnsi="Arial" w:cs="Arial"/>
          <w:spacing w:val="-1"/>
          <w:sz w:val="24"/>
          <w:szCs w:val="24"/>
        </w:rPr>
        <w:t xml:space="preserve"> </w:t>
      </w:r>
      <w:r>
        <w:rPr>
          <w:rFonts w:ascii="Arial" w:hAnsi="Arial" w:cs="Arial"/>
          <w:sz w:val="24"/>
          <w:szCs w:val="24"/>
        </w:rPr>
        <w:t>Data</w:t>
      </w:r>
    </w:p>
    <w:p w:rsidR="005F27D1" w:rsidRDefault="005F27D1">
      <w:pPr>
        <w:pStyle w:val="Corpodetexto"/>
        <w:spacing w:line="276" w:lineRule="auto"/>
        <w:ind w:left="-142" w:right="-1"/>
        <w:rPr>
          <w:rFonts w:ascii="Arial" w:hAnsi="Arial" w:cs="Arial"/>
          <w:sz w:val="24"/>
          <w:szCs w:val="24"/>
        </w:rPr>
      </w:pPr>
    </w:p>
    <w:p w:rsidR="005F27D1" w:rsidRDefault="005F27D1">
      <w:pPr>
        <w:pStyle w:val="Corpodetexto"/>
        <w:spacing w:line="276" w:lineRule="auto"/>
        <w:ind w:left="-142" w:right="-1"/>
        <w:rPr>
          <w:rFonts w:ascii="Arial" w:hAnsi="Arial" w:cs="Arial"/>
          <w:sz w:val="24"/>
          <w:szCs w:val="24"/>
        </w:rPr>
      </w:pPr>
    </w:p>
    <w:p w:rsidR="005F27D1" w:rsidRDefault="00C37148">
      <w:pPr>
        <w:spacing w:line="276" w:lineRule="auto"/>
        <w:ind w:left="-142" w:right="-1"/>
        <w:jc w:val="center"/>
        <w:rPr>
          <w:rFonts w:ascii="Arial" w:hAnsi="Arial" w:cs="Arial"/>
          <w:sz w:val="24"/>
          <w:szCs w:val="24"/>
        </w:rPr>
      </w:pPr>
      <w:r>
        <w:rPr>
          <w:rFonts w:ascii="Arial" w:hAnsi="Arial" w:cs="Arial"/>
          <w:sz w:val="24"/>
          <w:szCs w:val="24"/>
        </w:rPr>
        <w:t>Assinatura do Responsável pela Empresa</w:t>
      </w:r>
      <w:r>
        <w:rPr>
          <w:rFonts w:ascii="Arial" w:hAnsi="Arial" w:cs="Arial"/>
          <w:spacing w:val="-52"/>
          <w:sz w:val="24"/>
          <w:szCs w:val="24"/>
        </w:rPr>
        <w:t xml:space="preserve"> </w:t>
      </w:r>
      <w:r>
        <w:rPr>
          <w:rFonts w:ascii="Arial" w:hAnsi="Arial" w:cs="Arial"/>
          <w:sz w:val="24"/>
          <w:szCs w:val="24"/>
        </w:rPr>
        <w:t>(Nome</w:t>
      </w:r>
      <w:r>
        <w:rPr>
          <w:rFonts w:ascii="Arial" w:hAnsi="Arial" w:cs="Arial"/>
          <w:spacing w:val="-3"/>
          <w:sz w:val="24"/>
          <w:szCs w:val="24"/>
        </w:rPr>
        <w:t xml:space="preserve"> </w:t>
      </w:r>
      <w:r>
        <w:rPr>
          <w:rFonts w:ascii="Arial" w:hAnsi="Arial" w:cs="Arial"/>
          <w:sz w:val="24"/>
          <w:szCs w:val="24"/>
        </w:rPr>
        <w:t>Legível/Cargo)</w:t>
      </w:r>
    </w:p>
    <w:p w:rsidR="005F27D1" w:rsidRDefault="005F27D1">
      <w:pPr>
        <w:spacing w:line="276" w:lineRule="auto"/>
        <w:ind w:left="-284" w:right="-1"/>
        <w:rPr>
          <w:rFonts w:ascii="Arial" w:hAnsi="Arial" w:cs="Arial"/>
          <w:sz w:val="24"/>
          <w:szCs w:val="24"/>
        </w:rPr>
      </w:pPr>
    </w:p>
    <w:p w:rsidR="005F27D1" w:rsidRDefault="005F27D1">
      <w:pPr>
        <w:spacing w:line="276" w:lineRule="auto"/>
        <w:ind w:left="-284" w:right="-1"/>
        <w:rPr>
          <w:rFonts w:ascii="Arial" w:hAnsi="Arial" w:cs="Arial"/>
          <w:sz w:val="24"/>
          <w:szCs w:val="24"/>
        </w:rPr>
      </w:pPr>
    </w:p>
    <w:p w:rsidR="005F27D1" w:rsidRDefault="005F27D1">
      <w:pPr>
        <w:spacing w:line="276" w:lineRule="auto"/>
        <w:ind w:left="-284" w:right="-1"/>
        <w:rPr>
          <w:rFonts w:ascii="Arial" w:hAnsi="Arial" w:cs="Arial"/>
          <w:sz w:val="24"/>
          <w:szCs w:val="24"/>
        </w:rPr>
      </w:pPr>
    </w:p>
    <w:p w:rsidR="005F27D1" w:rsidRDefault="005F27D1">
      <w:pPr>
        <w:spacing w:line="276" w:lineRule="auto"/>
        <w:ind w:left="-284" w:right="-1"/>
        <w:rPr>
          <w:rFonts w:ascii="Arial" w:hAnsi="Arial" w:cs="Arial"/>
          <w:sz w:val="24"/>
          <w:szCs w:val="24"/>
        </w:rPr>
      </w:pPr>
    </w:p>
    <w:p w:rsidR="005F27D1" w:rsidRDefault="005F27D1">
      <w:pPr>
        <w:spacing w:line="276" w:lineRule="auto"/>
        <w:ind w:left="-284" w:right="-1"/>
        <w:rPr>
          <w:rFonts w:ascii="Arial" w:hAnsi="Arial" w:cs="Arial"/>
          <w:sz w:val="24"/>
          <w:szCs w:val="24"/>
        </w:rPr>
      </w:pPr>
    </w:p>
    <w:p w:rsidR="005F27D1" w:rsidRDefault="005F27D1">
      <w:pPr>
        <w:spacing w:line="276" w:lineRule="auto"/>
        <w:ind w:left="-284" w:right="-1"/>
        <w:rPr>
          <w:rFonts w:ascii="Arial" w:hAnsi="Arial" w:cs="Arial"/>
          <w:sz w:val="24"/>
          <w:szCs w:val="24"/>
        </w:rPr>
      </w:pPr>
    </w:p>
    <w:p w:rsidR="005F27D1" w:rsidRDefault="005F27D1">
      <w:pPr>
        <w:spacing w:line="276" w:lineRule="auto"/>
        <w:ind w:left="-284" w:right="-1"/>
        <w:rPr>
          <w:rFonts w:ascii="Arial" w:hAnsi="Arial" w:cs="Arial"/>
          <w:sz w:val="24"/>
          <w:szCs w:val="24"/>
        </w:rPr>
      </w:pPr>
    </w:p>
    <w:p w:rsidR="005F27D1" w:rsidRDefault="005F27D1">
      <w:pPr>
        <w:spacing w:line="276" w:lineRule="auto"/>
        <w:ind w:left="-284" w:right="-1"/>
        <w:rPr>
          <w:rFonts w:ascii="Arial" w:hAnsi="Arial" w:cs="Arial"/>
          <w:sz w:val="24"/>
          <w:szCs w:val="24"/>
        </w:rPr>
      </w:pPr>
    </w:p>
    <w:p w:rsidR="005F27D1" w:rsidRDefault="005F27D1">
      <w:pPr>
        <w:spacing w:line="276" w:lineRule="auto"/>
        <w:ind w:left="-284" w:right="-1"/>
        <w:rPr>
          <w:rFonts w:ascii="Arial" w:hAnsi="Arial" w:cs="Arial"/>
          <w:sz w:val="24"/>
          <w:szCs w:val="24"/>
        </w:rPr>
      </w:pPr>
    </w:p>
    <w:p w:rsidR="005F27D1" w:rsidRDefault="005F27D1">
      <w:pPr>
        <w:spacing w:line="276" w:lineRule="auto"/>
        <w:ind w:left="-284" w:right="-1"/>
        <w:rPr>
          <w:rFonts w:ascii="Arial" w:hAnsi="Arial" w:cs="Arial"/>
          <w:b/>
          <w:sz w:val="24"/>
          <w:szCs w:val="24"/>
        </w:rPr>
      </w:pPr>
    </w:p>
    <w:p w:rsidR="005F27D1" w:rsidRDefault="00C37148">
      <w:pPr>
        <w:pBdr>
          <w:top w:val="single" w:sz="4" w:space="1" w:color="auto"/>
          <w:left w:val="single" w:sz="4" w:space="4" w:color="auto"/>
          <w:bottom w:val="single" w:sz="4" w:space="1" w:color="auto"/>
          <w:right w:val="single" w:sz="4" w:space="4" w:color="auto"/>
        </w:pBdr>
        <w:shd w:val="clear" w:color="auto" w:fill="00B0F0"/>
        <w:spacing w:line="276" w:lineRule="auto"/>
        <w:ind w:left="-284" w:right="-1"/>
        <w:jc w:val="center"/>
        <w:rPr>
          <w:rFonts w:ascii="Arial" w:hAnsi="Arial" w:cs="Arial"/>
          <w:b/>
          <w:bCs/>
          <w:sz w:val="24"/>
          <w:szCs w:val="24"/>
        </w:rPr>
      </w:pPr>
      <w:r>
        <w:rPr>
          <w:rFonts w:ascii="Arial" w:hAnsi="Arial" w:cs="Arial"/>
          <w:b/>
          <w:bCs/>
          <w:sz w:val="24"/>
          <w:szCs w:val="24"/>
        </w:rPr>
        <w:t>ANEXO III</w:t>
      </w:r>
      <w:proofErr w:type="gramStart"/>
      <w:r>
        <w:rPr>
          <w:rFonts w:ascii="Arial" w:hAnsi="Arial" w:cs="Arial"/>
          <w:b/>
          <w:bCs/>
          <w:sz w:val="24"/>
          <w:szCs w:val="24"/>
        </w:rPr>
        <w:t xml:space="preserve">  </w:t>
      </w:r>
      <w:proofErr w:type="gramEnd"/>
      <w:r>
        <w:rPr>
          <w:rFonts w:ascii="Arial" w:hAnsi="Arial" w:cs="Arial"/>
          <w:b/>
          <w:bCs/>
          <w:sz w:val="24"/>
          <w:szCs w:val="24"/>
        </w:rPr>
        <w:t>MODELO DE PROPOSTA COMERCIAL</w:t>
      </w:r>
    </w:p>
    <w:p w:rsidR="005F27D1" w:rsidRDefault="005F27D1">
      <w:pPr>
        <w:spacing w:line="276" w:lineRule="auto"/>
        <w:ind w:left="-284" w:right="-1"/>
        <w:rPr>
          <w:rFonts w:ascii="Arial" w:hAnsi="Arial" w:cs="Arial"/>
          <w:sz w:val="24"/>
          <w:szCs w:val="24"/>
        </w:rPr>
      </w:pPr>
    </w:p>
    <w:p w:rsidR="005F27D1" w:rsidRDefault="005F27D1">
      <w:pPr>
        <w:spacing w:line="276" w:lineRule="auto"/>
        <w:ind w:left="-284" w:right="-1"/>
        <w:rPr>
          <w:rFonts w:ascii="Arial" w:hAnsi="Arial" w:cs="Arial"/>
          <w:b/>
          <w:sz w:val="24"/>
          <w:szCs w:val="24"/>
        </w:rPr>
      </w:pPr>
    </w:p>
    <w:p w:rsidR="005F27D1" w:rsidRDefault="00C37148">
      <w:pPr>
        <w:spacing w:line="276" w:lineRule="auto"/>
        <w:ind w:left="-284" w:right="-1"/>
        <w:rPr>
          <w:rFonts w:ascii="Arial" w:hAnsi="Arial" w:cs="Arial"/>
          <w:b/>
          <w:sz w:val="24"/>
          <w:szCs w:val="24"/>
        </w:rPr>
      </w:pPr>
      <w:r>
        <w:rPr>
          <w:rFonts w:ascii="Arial" w:hAnsi="Arial" w:cs="Arial"/>
          <w:b/>
          <w:sz w:val="24"/>
          <w:szCs w:val="24"/>
        </w:rPr>
        <w:t>MODELO</w:t>
      </w:r>
      <w:r>
        <w:rPr>
          <w:rFonts w:ascii="Arial" w:hAnsi="Arial" w:cs="Arial"/>
          <w:b/>
          <w:spacing w:val="-3"/>
          <w:sz w:val="24"/>
          <w:szCs w:val="24"/>
        </w:rPr>
        <w:t xml:space="preserve"> </w:t>
      </w:r>
      <w:r>
        <w:rPr>
          <w:rFonts w:ascii="Arial" w:hAnsi="Arial" w:cs="Arial"/>
          <w:b/>
          <w:sz w:val="24"/>
          <w:szCs w:val="24"/>
        </w:rPr>
        <w:t>DE</w:t>
      </w:r>
      <w:r>
        <w:rPr>
          <w:rFonts w:ascii="Arial" w:hAnsi="Arial" w:cs="Arial"/>
          <w:b/>
          <w:spacing w:val="-4"/>
          <w:sz w:val="24"/>
          <w:szCs w:val="24"/>
        </w:rPr>
        <w:t xml:space="preserve"> </w:t>
      </w:r>
      <w:r>
        <w:rPr>
          <w:rFonts w:ascii="Arial" w:hAnsi="Arial" w:cs="Arial"/>
          <w:b/>
          <w:sz w:val="24"/>
          <w:szCs w:val="24"/>
        </w:rPr>
        <w:t>PROPOSTA</w:t>
      </w:r>
      <w:r>
        <w:rPr>
          <w:rFonts w:ascii="Arial" w:hAnsi="Arial" w:cs="Arial"/>
          <w:b/>
          <w:spacing w:val="-4"/>
          <w:sz w:val="24"/>
          <w:szCs w:val="24"/>
        </w:rPr>
        <w:t xml:space="preserve"> </w:t>
      </w:r>
      <w:r>
        <w:rPr>
          <w:rFonts w:ascii="Arial" w:hAnsi="Arial" w:cs="Arial"/>
          <w:b/>
          <w:sz w:val="24"/>
          <w:szCs w:val="24"/>
        </w:rPr>
        <w:t>COMERCIAL</w:t>
      </w:r>
    </w:p>
    <w:p w:rsidR="005F27D1" w:rsidRDefault="00C37148">
      <w:pPr>
        <w:spacing w:line="276" w:lineRule="auto"/>
        <w:ind w:left="-284" w:right="-1"/>
        <w:rPr>
          <w:rFonts w:ascii="Arial" w:hAnsi="Arial" w:cs="Arial"/>
          <w:sz w:val="24"/>
          <w:szCs w:val="24"/>
        </w:rPr>
      </w:pPr>
      <w:r>
        <w:rPr>
          <w:rFonts w:ascii="Arial" w:hAnsi="Arial" w:cs="Arial"/>
          <w:sz w:val="24"/>
          <w:szCs w:val="24"/>
        </w:rPr>
        <w:t>Nome do</w:t>
      </w:r>
      <w:r>
        <w:rPr>
          <w:rFonts w:ascii="Arial" w:hAnsi="Arial" w:cs="Arial"/>
          <w:spacing w:val="-3"/>
          <w:sz w:val="24"/>
          <w:szCs w:val="24"/>
        </w:rPr>
        <w:t xml:space="preserve"> </w:t>
      </w:r>
      <w:r>
        <w:rPr>
          <w:rFonts w:ascii="Arial" w:hAnsi="Arial" w:cs="Arial"/>
          <w:sz w:val="24"/>
          <w:szCs w:val="24"/>
        </w:rPr>
        <w:t>licitante:</w:t>
      </w:r>
      <w:r>
        <w:rPr>
          <w:rFonts w:ascii="Arial" w:hAnsi="Arial" w:cs="Arial"/>
          <w:sz w:val="24"/>
          <w:szCs w:val="24"/>
          <w:u w:val="single"/>
        </w:rPr>
        <w:t xml:space="preserve"> </w:t>
      </w:r>
      <w:r>
        <w:rPr>
          <w:rFonts w:ascii="Arial" w:hAnsi="Arial" w:cs="Arial"/>
          <w:sz w:val="24"/>
          <w:szCs w:val="24"/>
          <w:u w:val="single"/>
        </w:rPr>
        <w:tab/>
      </w:r>
      <w:r>
        <w:rPr>
          <w:rFonts w:ascii="Arial" w:hAnsi="Arial" w:cs="Arial"/>
          <w:sz w:val="24"/>
          <w:szCs w:val="24"/>
          <w:u w:val="single"/>
        </w:rPr>
        <w:tab/>
      </w:r>
      <w:r>
        <w:rPr>
          <w:rFonts w:ascii="Arial" w:hAnsi="Arial" w:cs="Arial"/>
          <w:sz w:val="24"/>
          <w:szCs w:val="24"/>
        </w:rPr>
        <w:t xml:space="preserve"> </w:t>
      </w:r>
    </w:p>
    <w:p w:rsidR="005F27D1" w:rsidRDefault="00C37148">
      <w:pPr>
        <w:spacing w:line="276" w:lineRule="auto"/>
        <w:ind w:left="-284" w:right="-1"/>
        <w:rPr>
          <w:rFonts w:ascii="Arial" w:hAnsi="Arial" w:cs="Arial"/>
          <w:sz w:val="24"/>
          <w:szCs w:val="24"/>
        </w:rPr>
      </w:pPr>
      <w:r>
        <w:rPr>
          <w:rFonts w:ascii="Arial" w:hAnsi="Arial" w:cs="Arial"/>
          <w:sz w:val="24"/>
          <w:szCs w:val="24"/>
        </w:rPr>
        <w:t>Endereço</w:t>
      </w:r>
      <w:r>
        <w:rPr>
          <w:rFonts w:ascii="Arial" w:hAnsi="Arial" w:cs="Arial"/>
          <w:spacing w:val="-4"/>
          <w:sz w:val="24"/>
          <w:szCs w:val="24"/>
        </w:rPr>
        <w:t xml:space="preserve"> </w:t>
      </w:r>
      <w:r>
        <w:rPr>
          <w:rFonts w:ascii="Arial" w:hAnsi="Arial" w:cs="Arial"/>
          <w:sz w:val="24"/>
          <w:szCs w:val="24"/>
        </w:rPr>
        <w:t>Completo:</w:t>
      </w:r>
      <w:r>
        <w:rPr>
          <w:rFonts w:ascii="Arial" w:hAnsi="Arial" w:cs="Arial"/>
          <w:sz w:val="24"/>
          <w:szCs w:val="24"/>
          <w:u w:val="single"/>
        </w:rPr>
        <w:t xml:space="preserve"> </w:t>
      </w:r>
      <w:r>
        <w:rPr>
          <w:rFonts w:ascii="Arial" w:hAnsi="Arial" w:cs="Arial"/>
          <w:sz w:val="24"/>
          <w:szCs w:val="24"/>
          <w:u w:val="single"/>
        </w:rPr>
        <w:tab/>
      </w:r>
      <w:r>
        <w:rPr>
          <w:rFonts w:ascii="Arial" w:hAnsi="Arial" w:cs="Arial"/>
          <w:sz w:val="24"/>
          <w:szCs w:val="24"/>
        </w:rPr>
        <w:t xml:space="preserve">CNPJ: </w:t>
      </w:r>
      <w:r>
        <w:rPr>
          <w:rFonts w:ascii="Arial" w:hAnsi="Arial" w:cs="Arial"/>
          <w:sz w:val="24"/>
          <w:szCs w:val="24"/>
          <w:u w:val="single"/>
        </w:rPr>
        <w:t xml:space="preserve"> </w:t>
      </w:r>
      <w:r>
        <w:rPr>
          <w:rFonts w:ascii="Arial" w:hAnsi="Arial" w:cs="Arial"/>
          <w:sz w:val="24"/>
          <w:szCs w:val="24"/>
          <w:u w:val="single"/>
        </w:rPr>
        <w:tab/>
      </w:r>
    </w:p>
    <w:p w:rsidR="005F27D1" w:rsidRDefault="00C37148">
      <w:pPr>
        <w:spacing w:line="276" w:lineRule="auto"/>
        <w:ind w:left="-284" w:right="-1"/>
        <w:rPr>
          <w:rFonts w:ascii="Arial" w:hAnsi="Arial" w:cs="Arial"/>
          <w:sz w:val="24"/>
          <w:szCs w:val="24"/>
        </w:rPr>
      </w:pPr>
      <w:r>
        <w:rPr>
          <w:rFonts w:ascii="Arial" w:hAnsi="Arial" w:cs="Arial"/>
          <w:sz w:val="24"/>
          <w:szCs w:val="24"/>
        </w:rPr>
        <w:t>Telefone/E-mail:</w:t>
      </w:r>
      <w:r>
        <w:rPr>
          <w:rFonts w:ascii="Arial" w:hAnsi="Arial" w:cs="Arial"/>
          <w:sz w:val="24"/>
          <w:szCs w:val="24"/>
          <w:u w:val="single"/>
        </w:rPr>
        <w:t xml:space="preserve"> </w:t>
      </w:r>
      <w:r>
        <w:rPr>
          <w:rFonts w:ascii="Arial" w:hAnsi="Arial" w:cs="Arial"/>
          <w:sz w:val="24"/>
          <w:szCs w:val="24"/>
          <w:u w:val="single"/>
        </w:rPr>
        <w:tab/>
      </w:r>
    </w:p>
    <w:p w:rsidR="005F27D1" w:rsidRDefault="00C37148">
      <w:pPr>
        <w:spacing w:line="276" w:lineRule="auto"/>
        <w:ind w:left="-284" w:right="-1"/>
        <w:rPr>
          <w:rFonts w:ascii="Arial" w:hAnsi="Arial" w:cs="Arial"/>
          <w:sz w:val="24"/>
          <w:szCs w:val="24"/>
        </w:rPr>
      </w:pPr>
      <w:r>
        <w:rPr>
          <w:rFonts w:ascii="Arial" w:hAnsi="Arial" w:cs="Arial"/>
          <w:sz w:val="24"/>
          <w:szCs w:val="24"/>
        </w:rPr>
        <w:t>Dados Bancários para recebimento:______</w:t>
      </w:r>
    </w:p>
    <w:p w:rsidR="005F27D1" w:rsidRDefault="005F27D1">
      <w:pPr>
        <w:spacing w:line="276" w:lineRule="auto"/>
        <w:ind w:left="-284" w:right="-1"/>
        <w:rPr>
          <w:rFonts w:ascii="Arial" w:hAnsi="Arial" w:cs="Arial"/>
          <w:sz w:val="24"/>
          <w:szCs w:val="24"/>
        </w:rPr>
      </w:pPr>
    </w:p>
    <w:p w:rsidR="005F27D1" w:rsidRDefault="00C37148">
      <w:pPr>
        <w:spacing w:line="276" w:lineRule="auto"/>
        <w:ind w:left="-284" w:right="-1"/>
        <w:rPr>
          <w:rFonts w:ascii="Arial" w:hAnsi="Arial" w:cs="Arial"/>
          <w:sz w:val="24"/>
          <w:szCs w:val="24"/>
        </w:rPr>
      </w:pPr>
      <w:r>
        <w:rPr>
          <w:rFonts w:ascii="Arial" w:hAnsi="Arial" w:cs="Arial"/>
          <w:sz w:val="24"/>
          <w:szCs w:val="24"/>
        </w:rPr>
        <w:t>PROCESSO LICITATÓRIO Nº /2024</w:t>
      </w:r>
    </w:p>
    <w:p w:rsidR="005F27D1" w:rsidRDefault="00C37148">
      <w:pPr>
        <w:spacing w:line="276" w:lineRule="auto"/>
        <w:ind w:left="-284" w:right="-1"/>
        <w:rPr>
          <w:rFonts w:ascii="Arial" w:hAnsi="Arial" w:cs="Arial"/>
          <w:sz w:val="24"/>
          <w:szCs w:val="24"/>
        </w:rPr>
      </w:pPr>
      <w:r>
        <w:rPr>
          <w:rFonts w:ascii="Arial" w:hAnsi="Arial" w:cs="Arial"/>
          <w:spacing w:val="-47"/>
          <w:sz w:val="24"/>
          <w:szCs w:val="24"/>
        </w:rPr>
        <w:t xml:space="preserve"> </w:t>
      </w:r>
      <w:r>
        <w:rPr>
          <w:rFonts w:ascii="Arial" w:hAnsi="Arial" w:cs="Arial"/>
          <w:sz w:val="24"/>
          <w:szCs w:val="24"/>
        </w:rPr>
        <w:t>PREGÃO</w:t>
      </w:r>
      <w:r>
        <w:rPr>
          <w:rFonts w:ascii="Arial" w:hAnsi="Arial" w:cs="Arial"/>
          <w:spacing w:val="-2"/>
          <w:sz w:val="24"/>
          <w:szCs w:val="24"/>
        </w:rPr>
        <w:t xml:space="preserve"> </w:t>
      </w:r>
      <w:r>
        <w:rPr>
          <w:rFonts w:ascii="Arial" w:hAnsi="Arial" w:cs="Arial"/>
          <w:sz w:val="24"/>
          <w:szCs w:val="24"/>
        </w:rPr>
        <w:t>ELETRÔNICO</w:t>
      </w:r>
      <w:r>
        <w:rPr>
          <w:rFonts w:ascii="Arial" w:hAnsi="Arial" w:cs="Arial"/>
          <w:spacing w:val="-1"/>
          <w:sz w:val="24"/>
          <w:szCs w:val="24"/>
        </w:rPr>
        <w:t xml:space="preserve"> </w:t>
      </w:r>
      <w:r>
        <w:rPr>
          <w:rFonts w:ascii="Arial" w:hAnsi="Arial" w:cs="Arial"/>
          <w:sz w:val="24"/>
          <w:szCs w:val="24"/>
        </w:rPr>
        <w:t>Nº</w:t>
      </w:r>
      <w:r>
        <w:rPr>
          <w:rFonts w:ascii="Arial" w:hAnsi="Arial" w:cs="Arial"/>
          <w:spacing w:val="-2"/>
          <w:sz w:val="24"/>
          <w:szCs w:val="24"/>
        </w:rPr>
        <w:t xml:space="preserve"> </w:t>
      </w:r>
      <w:r>
        <w:rPr>
          <w:rFonts w:ascii="Arial" w:hAnsi="Arial" w:cs="Arial"/>
          <w:sz w:val="24"/>
          <w:szCs w:val="24"/>
        </w:rPr>
        <w:t>/2024</w:t>
      </w:r>
    </w:p>
    <w:p w:rsidR="005F27D1" w:rsidRDefault="005F27D1">
      <w:pPr>
        <w:spacing w:line="276" w:lineRule="auto"/>
        <w:ind w:left="-284" w:right="-1"/>
        <w:rPr>
          <w:rFonts w:ascii="Arial" w:hAnsi="Arial" w:cs="Arial"/>
          <w:sz w:val="24"/>
          <w:szCs w:val="24"/>
        </w:rPr>
      </w:pPr>
    </w:p>
    <w:p w:rsidR="005F27D1" w:rsidRDefault="00C37148">
      <w:pPr>
        <w:spacing w:line="276" w:lineRule="auto"/>
        <w:ind w:left="-284" w:right="-1"/>
        <w:rPr>
          <w:rFonts w:ascii="Arial" w:hAnsi="Arial" w:cs="Arial"/>
          <w:sz w:val="24"/>
          <w:szCs w:val="24"/>
        </w:rPr>
      </w:pPr>
      <w:r>
        <w:rPr>
          <w:rFonts w:ascii="Arial" w:hAnsi="Arial" w:cs="Arial"/>
          <w:sz w:val="24"/>
          <w:szCs w:val="24"/>
        </w:rPr>
        <w:t xml:space="preserve">OBJETO - </w:t>
      </w:r>
    </w:p>
    <w:p w:rsidR="005F27D1" w:rsidRDefault="005F27D1">
      <w:pPr>
        <w:spacing w:line="276" w:lineRule="auto"/>
        <w:ind w:left="-284" w:right="-1"/>
        <w:rPr>
          <w:rFonts w:ascii="Arial" w:hAnsi="Arial" w:cs="Arial"/>
          <w:sz w:val="24"/>
          <w:szCs w:val="24"/>
        </w:rPr>
      </w:pPr>
    </w:p>
    <w:tbl>
      <w:tblPr>
        <w:tblStyle w:val="TableNormal"/>
        <w:tblW w:w="935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7"/>
        <w:gridCol w:w="3464"/>
        <w:gridCol w:w="902"/>
        <w:gridCol w:w="1275"/>
        <w:gridCol w:w="1299"/>
        <w:gridCol w:w="1139"/>
      </w:tblGrid>
      <w:tr w:rsidR="005F27D1">
        <w:trPr>
          <w:trHeight w:val="600"/>
          <w:jc w:val="center"/>
        </w:trPr>
        <w:tc>
          <w:tcPr>
            <w:tcW w:w="1277" w:type="dxa"/>
            <w:shd w:val="clear" w:color="auto" w:fill="00B0F0"/>
            <w:vAlign w:val="center"/>
          </w:tcPr>
          <w:p w:rsidR="005F27D1" w:rsidRDefault="00C37148">
            <w:pPr>
              <w:spacing w:line="276" w:lineRule="auto"/>
              <w:ind w:left="-284" w:right="-1"/>
              <w:jc w:val="center"/>
              <w:rPr>
                <w:rFonts w:ascii="Arial" w:hAnsi="Arial" w:cs="Arial"/>
                <w:b/>
                <w:sz w:val="24"/>
                <w:szCs w:val="24"/>
              </w:rPr>
            </w:pPr>
            <w:r>
              <w:rPr>
                <w:rFonts w:ascii="Arial" w:hAnsi="Arial" w:cs="Arial"/>
                <w:b/>
                <w:sz w:val="24"/>
                <w:szCs w:val="24"/>
              </w:rPr>
              <w:t>ITEM</w:t>
            </w:r>
          </w:p>
        </w:tc>
        <w:tc>
          <w:tcPr>
            <w:tcW w:w="3464" w:type="dxa"/>
            <w:shd w:val="clear" w:color="auto" w:fill="00B0F0"/>
            <w:vAlign w:val="center"/>
          </w:tcPr>
          <w:p w:rsidR="005F27D1" w:rsidRDefault="00C37148">
            <w:pPr>
              <w:spacing w:line="276" w:lineRule="auto"/>
              <w:ind w:left="-284" w:right="-1"/>
              <w:jc w:val="center"/>
              <w:rPr>
                <w:rFonts w:ascii="Arial" w:hAnsi="Arial" w:cs="Arial"/>
                <w:b/>
                <w:sz w:val="24"/>
                <w:szCs w:val="24"/>
              </w:rPr>
            </w:pPr>
            <w:r>
              <w:rPr>
                <w:rFonts w:ascii="Arial" w:hAnsi="Arial" w:cs="Arial"/>
                <w:b/>
                <w:sz w:val="24"/>
                <w:szCs w:val="24"/>
              </w:rPr>
              <w:t>DESCRIÇÃO</w:t>
            </w:r>
          </w:p>
        </w:tc>
        <w:tc>
          <w:tcPr>
            <w:tcW w:w="902" w:type="dxa"/>
            <w:shd w:val="clear" w:color="auto" w:fill="00B0F0"/>
            <w:vAlign w:val="center"/>
          </w:tcPr>
          <w:p w:rsidR="005F27D1" w:rsidRDefault="00C37148">
            <w:pPr>
              <w:spacing w:line="276" w:lineRule="auto"/>
              <w:ind w:left="-284" w:right="-1"/>
              <w:jc w:val="center"/>
              <w:rPr>
                <w:rFonts w:ascii="Arial" w:hAnsi="Arial" w:cs="Arial"/>
                <w:b/>
                <w:sz w:val="24"/>
                <w:szCs w:val="24"/>
              </w:rPr>
            </w:pPr>
            <w:r>
              <w:rPr>
                <w:rFonts w:ascii="Arial" w:hAnsi="Arial" w:cs="Arial"/>
                <w:b/>
                <w:sz w:val="24"/>
                <w:szCs w:val="24"/>
              </w:rPr>
              <w:t>QTD.</w:t>
            </w:r>
          </w:p>
        </w:tc>
        <w:tc>
          <w:tcPr>
            <w:tcW w:w="1275" w:type="dxa"/>
            <w:shd w:val="clear" w:color="auto" w:fill="00B0F0"/>
            <w:vAlign w:val="center"/>
          </w:tcPr>
          <w:p w:rsidR="005F27D1" w:rsidRDefault="00C37148">
            <w:pPr>
              <w:spacing w:line="276" w:lineRule="auto"/>
              <w:ind w:left="136" w:right="-1" w:hanging="420"/>
              <w:jc w:val="center"/>
              <w:rPr>
                <w:rFonts w:ascii="Arial" w:hAnsi="Arial" w:cs="Arial"/>
                <w:b/>
                <w:sz w:val="24"/>
                <w:szCs w:val="24"/>
              </w:rPr>
            </w:pPr>
            <w:r>
              <w:rPr>
                <w:rFonts w:ascii="Arial" w:hAnsi="Arial" w:cs="Arial"/>
                <w:b/>
                <w:spacing w:val="-1"/>
                <w:sz w:val="24"/>
                <w:szCs w:val="24"/>
              </w:rPr>
              <w:t>MARCA</w:t>
            </w:r>
          </w:p>
        </w:tc>
        <w:tc>
          <w:tcPr>
            <w:tcW w:w="1299" w:type="dxa"/>
            <w:shd w:val="clear" w:color="auto" w:fill="00B0F0"/>
            <w:vAlign w:val="center"/>
          </w:tcPr>
          <w:p w:rsidR="005F27D1" w:rsidRDefault="00C37148">
            <w:pPr>
              <w:spacing w:line="276" w:lineRule="auto"/>
              <w:ind w:left="-284" w:right="-1"/>
              <w:jc w:val="center"/>
              <w:rPr>
                <w:rFonts w:ascii="Arial" w:hAnsi="Arial" w:cs="Arial"/>
                <w:b/>
                <w:sz w:val="24"/>
                <w:szCs w:val="24"/>
              </w:rPr>
            </w:pPr>
            <w:r>
              <w:rPr>
                <w:rFonts w:ascii="Arial" w:hAnsi="Arial" w:cs="Arial"/>
                <w:b/>
                <w:sz w:val="24"/>
                <w:szCs w:val="24"/>
              </w:rPr>
              <w:t>PREÇO</w:t>
            </w:r>
          </w:p>
        </w:tc>
        <w:tc>
          <w:tcPr>
            <w:tcW w:w="1139" w:type="dxa"/>
            <w:shd w:val="clear" w:color="auto" w:fill="00B0F0"/>
            <w:vAlign w:val="center"/>
          </w:tcPr>
          <w:p w:rsidR="005F27D1" w:rsidRDefault="00C37148">
            <w:pPr>
              <w:spacing w:line="276" w:lineRule="auto"/>
              <w:ind w:left="-284" w:right="-1"/>
              <w:jc w:val="center"/>
              <w:rPr>
                <w:rFonts w:ascii="Arial" w:hAnsi="Arial" w:cs="Arial"/>
                <w:b/>
                <w:sz w:val="24"/>
                <w:szCs w:val="24"/>
              </w:rPr>
            </w:pPr>
            <w:r>
              <w:rPr>
                <w:rFonts w:ascii="Arial" w:hAnsi="Arial" w:cs="Arial"/>
                <w:b/>
                <w:sz w:val="24"/>
                <w:szCs w:val="24"/>
              </w:rPr>
              <w:t>TOTAL</w:t>
            </w:r>
          </w:p>
        </w:tc>
      </w:tr>
      <w:tr w:rsidR="005F27D1">
        <w:trPr>
          <w:trHeight w:val="719"/>
          <w:jc w:val="center"/>
        </w:trPr>
        <w:tc>
          <w:tcPr>
            <w:tcW w:w="1277" w:type="dxa"/>
          </w:tcPr>
          <w:p w:rsidR="005F27D1" w:rsidRDefault="005F27D1">
            <w:pPr>
              <w:spacing w:line="276" w:lineRule="auto"/>
              <w:ind w:left="-284" w:right="-1"/>
              <w:rPr>
                <w:rFonts w:ascii="Arial" w:hAnsi="Arial" w:cs="Arial"/>
                <w:sz w:val="24"/>
                <w:szCs w:val="24"/>
              </w:rPr>
            </w:pPr>
          </w:p>
          <w:p w:rsidR="005F27D1" w:rsidRDefault="00C37148">
            <w:pPr>
              <w:spacing w:line="276" w:lineRule="auto"/>
              <w:ind w:left="-284" w:right="-1"/>
              <w:rPr>
                <w:rFonts w:ascii="Arial" w:hAnsi="Arial" w:cs="Arial"/>
                <w:sz w:val="24"/>
                <w:szCs w:val="24"/>
              </w:rPr>
            </w:pPr>
            <w:r>
              <w:rPr>
                <w:rFonts w:ascii="Arial" w:hAnsi="Arial" w:cs="Arial"/>
                <w:sz w:val="24"/>
                <w:szCs w:val="24"/>
              </w:rPr>
              <w:t>1</w:t>
            </w:r>
          </w:p>
        </w:tc>
        <w:tc>
          <w:tcPr>
            <w:tcW w:w="3464" w:type="dxa"/>
          </w:tcPr>
          <w:p w:rsidR="005F27D1" w:rsidRDefault="005F27D1">
            <w:pPr>
              <w:spacing w:line="276" w:lineRule="auto"/>
              <w:ind w:left="-284" w:right="-1"/>
              <w:rPr>
                <w:rFonts w:ascii="Arial" w:hAnsi="Arial" w:cs="Arial"/>
                <w:sz w:val="24"/>
                <w:szCs w:val="24"/>
              </w:rPr>
            </w:pPr>
          </w:p>
        </w:tc>
        <w:tc>
          <w:tcPr>
            <w:tcW w:w="902" w:type="dxa"/>
          </w:tcPr>
          <w:p w:rsidR="005F27D1" w:rsidRDefault="005F27D1">
            <w:pPr>
              <w:spacing w:line="276" w:lineRule="auto"/>
              <w:ind w:left="-284" w:right="-1"/>
              <w:rPr>
                <w:rFonts w:ascii="Arial" w:hAnsi="Arial" w:cs="Arial"/>
                <w:sz w:val="24"/>
                <w:szCs w:val="24"/>
              </w:rPr>
            </w:pPr>
          </w:p>
        </w:tc>
        <w:tc>
          <w:tcPr>
            <w:tcW w:w="1275" w:type="dxa"/>
          </w:tcPr>
          <w:p w:rsidR="005F27D1" w:rsidRDefault="005F27D1">
            <w:pPr>
              <w:spacing w:line="276" w:lineRule="auto"/>
              <w:ind w:left="-284" w:right="-1"/>
              <w:rPr>
                <w:rFonts w:ascii="Arial" w:hAnsi="Arial" w:cs="Arial"/>
                <w:sz w:val="24"/>
                <w:szCs w:val="24"/>
              </w:rPr>
            </w:pPr>
          </w:p>
        </w:tc>
        <w:tc>
          <w:tcPr>
            <w:tcW w:w="1299" w:type="dxa"/>
          </w:tcPr>
          <w:p w:rsidR="005F27D1" w:rsidRDefault="005F27D1">
            <w:pPr>
              <w:spacing w:line="276" w:lineRule="auto"/>
              <w:ind w:left="-284" w:right="-1"/>
              <w:rPr>
                <w:rFonts w:ascii="Arial" w:hAnsi="Arial" w:cs="Arial"/>
                <w:sz w:val="24"/>
                <w:szCs w:val="24"/>
              </w:rPr>
            </w:pPr>
          </w:p>
        </w:tc>
        <w:tc>
          <w:tcPr>
            <w:tcW w:w="1139" w:type="dxa"/>
          </w:tcPr>
          <w:p w:rsidR="005F27D1" w:rsidRDefault="005F27D1">
            <w:pPr>
              <w:spacing w:line="276" w:lineRule="auto"/>
              <w:ind w:left="-284" w:right="-1"/>
              <w:rPr>
                <w:rFonts w:ascii="Arial" w:hAnsi="Arial" w:cs="Arial"/>
                <w:sz w:val="24"/>
                <w:szCs w:val="24"/>
              </w:rPr>
            </w:pPr>
          </w:p>
        </w:tc>
      </w:tr>
    </w:tbl>
    <w:p w:rsidR="005F27D1" w:rsidRDefault="005F27D1">
      <w:pPr>
        <w:spacing w:line="276" w:lineRule="auto"/>
        <w:ind w:left="-284" w:right="-1"/>
        <w:rPr>
          <w:rFonts w:ascii="Arial" w:hAnsi="Arial" w:cs="Arial"/>
          <w:sz w:val="24"/>
          <w:szCs w:val="24"/>
        </w:rPr>
      </w:pPr>
    </w:p>
    <w:p w:rsidR="005F27D1" w:rsidRDefault="005F27D1">
      <w:pPr>
        <w:spacing w:line="276" w:lineRule="auto"/>
        <w:ind w:left="-284" w:right="-1"/>
        <w:rPr>
          <w:rFonts w:ascii="Arial" w:hAnsi="Arial" w:cs="Arial"/>
          <w:sz w:val="24"/>
          <w:szCs w:val="24"/>
        </w:rPr>
      </w:pPr>
    </w:p>
    <w:p w:rsidR="005F27D1" w:rsidRDefault="00125263">
      <w:pPr>
        <w:spacing w:line="276" w:lineRule="auto"/>
        <w:ind w:left="-284" w:right="-1"/>
        <w:rPr>
          <w:rFonts w:ascii="Arial" w:hAnsi="Arial" w:cs="Arial"/>
          <w:sz w:val="24"/>
          <w:szCs w:val="24"/>
        </w:rPr>
      </w:pPr>
      <w:r>
        <w:rPr>
          <w:rFonts w:ascii="Arial" w:hAnsi="Arial" w:cs="Arial"/>
          <w:sz w:val="24"/>
          <w:szCs w:val="24"/>
          <w:lang w:val="pt-BR" w:eastAsia="pt-BR"/>
        </w:rPr>
        <w:pict>
          <v:shapetype id="_x0000_t202" coordsize="21600,21600" o:spt="202" path="m,l,21600r21600,l21600,xe">
            <v:stroke joinstyle="miter"/>
            <v:path gradientshapeok="t" o:connecttype="rect"/>
          </v:shapetype>
          <v:shape id="Text Box 8" o:spid="_x0000_s1026" type="#_x0000_t202" style="position:absolute;left:0;text-align:left;margin-left:380.25pt;margin-top:12.45pt;width:125.95pt;height:25pt;z-index:-251658752;mso-position-horizontal-relative:page" o:gfxdata="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8rOtSdoAAAAKAQAADwAAAAAAAAABACAAAAAiAAAAZHJzL2Rvd25yZXYueG1s&#10;UEsBAhQAFAAAAAgAh07iQPvCsSIvAgAAaAQAAA4AAAAAAAAAAQAgAAAAKQEAAGRycy9lMm9Eb2Mu&#10;eG1sUEsFBgAAAAAGAAYAWQEAAMoFAAAAAA==&#10;" filled="f" strokeweight=".96pt">
            <v:textbox inset="0,0,0,0">
              <w:txbxContent>
                <w:p w:rsidR="00F51552" w:rsidRDefault="00F51552">
                  <w:pPr>
                    <w:tabs>
                      <w:tab w:val="left" w:pos="1377"/>
                    </w:tabs>
                    <w:spacing w:before="131"/>
                    <w:ind w:left="384"/>
                    <w:rPr>
                      <w:b/>
                      <w:sz w:val="18"/>
                    </w:rPr>
                  </w:pPr>
                  <w:r>
                    <w:rPr>
                      <w:b/>
                      <w:sz w:val="18"/>
                    </w:rPr>
                    <w:t>TOTAL</w:t>
                  </w:r>
                  <w:r>
                    <w:rPr>
                      <w:b/>
                      <w:sz w:val="18"/>
                    </w:rPr>
                    <w:tab/>
                    <w:t>R$</w:t>
                  </w:r>
                </w:p>
              </w:txbxContent>
            </v:textbox>
            <w10:wrap type="topAndBottom" anchorx="page"/>
          </v:shape>
        </w:pict>
      </w:r>
    </w:p>
    <w:p w:rsidR="005F27D1" w:rsidRDefault="005F27D1">
      <w:pPr>
        <w:spacing w:line="276" w:lineRule="auto"/>
        <w:ind w:left="-284" w:right="-1"/>
        <w:rPr>
          <w:rFonts w:ascii="Arial" w:hAnsi="Arial" w:cs="Arial"/>
          <w:sz w:val="24"/>
          <w:szCs w:val="24"/>
        </w:rPr>
      </w:pPr>
    </w:p>
    <w:p w:rsidR="005F27D1" w:rsidRDefault="00C37148">
      <w:pPr>
        <w:spacing w:line="276" w:lineRule="auto"/>
        <w:ind w:left="-284" w:right="-1"/>
        <w:jc w:val="both"/>
        <w:rPr>
          <w:rFonts w:ascii="ArialMT" w:hAnsi="ArialMT"/>
          <w:color w:val="000000"/>
          <w:sz w:val="24"/>
          <w:szCs w:val="24"/>
        </w:rPr>
      </w:pPr>
      <w:r>
        <w:rPr>
          <w:rFonts w:ascii="ArialMT" w:hAnsi="ArialMT"/>
          <w:color w:val="000000"/>
          <w:sz w:val="24"/>
          <w:szCs w:val="24"/>
        </w:rPr>
        <w:t>Declaro que nos preços propostos, encontram-se incluídos todos os materiais, mão de obra, fretes, tributos, encargos sociais e quaisquer outros ônus que porventura possam recair sobre a prestação de serviços do objeto da presente licitação.</w:t>
      </w:r>
    </w:p>
    <w:p w:rsidR="005F27D1" w:rsidRDefault="005F27D1">
      <w:pPr>
        <w:spacing w:line="276" w:lineRule="auto"/>
        <w:ind w:left="-284" w:right="-1"/>
        <w:jc w:val="both"/>
        <w:rPr>
          <w:rFonts w:ascii="ArialMT" w:hAnsi="ArialMT"/>
          <w:color w:val="000000"/>
          <w:sz w:val="24"/>
          <w:szCs w:val="24"/>
        </w:rPr>
      </w:pPr>
    </w:p>
    <w:p w:rsidR="005F27D1" w:rsidRDefault="00C37148">
      <w:pPr>
        <w:spacing w:line="276" w:lineRule="auto"/>
        <w:ind w:left="-284" w:right="-1"/>
        <w:jc w:val="both"/>
        <w:rPr>
          <w:rFonts w:ascii="ArialMT" w:hAnsi="ArialMT"/>
          <w:color w:val="000000"/>
          <w:sz w:val="24"/>
          <w:szCs w:val="24"/>
        </w:rPr>
      </w:pPr>
      <w:r>
        <w:rPr>
          <w:rFonts w:ascii="ArialMT" w:hAnsi="ArialMT"/>
          <w:color w:val="000000"/>
          <w:sz w:val="24"/>
          <w:szCs w:val="24"/>
        </w:rPr>
        <w:t xml:space="preserve">Declaramos que examinamos, conhecemos e nos submetemos às condições contidas no Edital do PREGÃO N. xx/2024, retro mencionado, bem como verificamos todas as especificações nele exaradas, não havendo qualquer discrepância nas informações e/ou documentos que dela fazem parte.  </w:t>
      </w:r>
    </w:p>
    <w:p w:rsidR="005F27D1" w:rsidRDefault="005F27D1">
      <w:pPr>
        <w:spacing w:line="276" w:lineRule="auto"/>
        <w:ind w:left="-284" w:right="-1"/>
        <w:jc w:val="both"/>
        <w:rPr>
          <w:rFonts w:ascii="ArialMT" w:hAnsi="ArialMT"/>
          <w:color w:val="000000"/>
          <w:sz w:val="24"/>
          <w:szCs w:val="24"/>
        </w:rPr>
      </w:pPr>
    </w:p>
    <w:p w:rsidR="005F27D1" w:rsidRDefault="00C37148">
      <w:pPr>
        <w:spacing w:line="276" w:lineRule="auto"/>
        <w:ind w:left="-284" w:right="-1"/>
        <w:jc w:val="both"/>
        <w:rPr>
          <w:rFonts w:ascii="ArialMT" w:hAnsi="ArialMT"/>
          <w:color w:val="000000"/>
          <w:sz w:val="24"/>
          <w:szCs w:val="24"/>
        </w:rPr>
      </w:pPr>
      <w:r>
        <w:rPr>
          <w:rFonts w:ascii="ArialMT" w:hAnsi="ArialMT"/>
          <w:color w:val="000000"/>
          <w:sz w:val="24"/>
          <w:szCs w:val="24"/>
        </w:rPr>
        <w:t>Declaramos, ainda, que estamos cientes de todas as condições que possam, de qualquer forma, influir nos custos, assumindo total responsabilidade por erros ou omissões existentes nesta proposta, bem como qualquer despesa relativa à realização integral do seu objeto.</w:t>
      </w:r>
      <w:r>
        <w:rPr>
          <w:sz w:val="24"/>
          <w:szCs w:val="24"/>
        </w:rPr>
        <w:br/>
      </w:r>
    </w:p>
    <w:p w:rsidR="005F27D1" w:rsidRDefault="005F27D1">
      <w:pPr>
        <w:spacing w:line="276" w:lineRule="auto"/>
        <w:ind w:left="-284" w:right="-1"/>
        <w:rPr>
          <w:rFonts w:ascii="Arial" w:hAnsi="Arial" w:cs="Arial"/>
          <w:sz w:val="24"/>
          <w:szCs w:val="24"/>
        </w:rPr>
      </w:pPr>
    </w:p>
    <w:p w:rsidR="005F27D1" w:rsidRDefault="00C37148">
      <w:pPr>
        <w:spacing w:line="276" w:lineRule="auto"/>
        <w:ind w:left="-284" w:right="-1"/>
        <w:rPr>
          <w:rFonts w:ascii="Arial" w:hAnsi="Arial" w:cs="Arial"/>
          <w:sz w:val="24"/>
          <w:szCs w:val="24"/>
        </w:rPr>
      </w:pPr>
      <w:r>
        <w:rPr>
          <w:rFonts w:ascii="Arial" w:hAnsi="Arial" w:cs="Arial"/>
          <w:sz w:val="24"/>
          <w:szCs w:val="24"/>
        </w:rPr>
        <w:t>VALOR</w:t>
      </w:r>
      <w:r>
        <w:rPr>
          <w:rFonts w:ascii="Arial" w:hAnsi="Arial" w:cs="Arial"/>
          <w:spacing w:val="-3"/>
          <w:sz w:val="24"/>
          <w:szCs w:val="24"/>
        </w:rPr>
        <w:t xml:space="preserve"> </w:t>
      </w:r>
      <w:r>
        <w:rPr>
          <w:rFonts w:ascii="Arial" w:hAnsi="Arial" w:cs="Arial"/>
          <w:sz w:val="24"/>
          <w:szCs w:val="24"/>
        </w:rPr>
        <w:t>TOTAL</w:t>
      </w:r>
      <w:r>
        <w:rPr>
          <w:rFonts w:ascii="Arial" w:hAnsi="Arial" w:cs="Arial"/>
          <w:spacing w:val="-1"/>
          <w:sz w:val="24"/>
          <w:szCs w:val="24"/>
        </w:rPr>
        <w:t xml:space="preserve"> </w:t>
      </w:r>
      <w:r>
        <w:rPr>
          <w:rFonts w:ascii="Arial" w:hAnsi="Arial" w:cs="Arial"/>
          <w:sz w:val="24"/>
          <w:szCs w:val="24"/>
        </w:rPr>
        <w:t>DA</w:t>
      </w:r>
      <w:r>
        <w:rPr>
          <w:rFonts w:ascii="Arial" w:hAnsi="Arial" w:cs="Arial"/>
          <w:spacing w:val="-4"/>
          <w:sz w:val="24"/>
          <w:szCs w:val="24"/>
        </w:rPr>
        <w:t xml:space="preserve"> </w:t>
      </w:r>
      <w:r>
        <w:rPr>
          <w:rFonts w:ascii="Arial" w:hAnsi="Arial" w:cs="Arial"/>
          <w:sz w:val="24"/>
          <w:szCs w:val="24"/>
        </w:rPr>
        <w:t>PROPOSTA:</w:t>
      </w:r>
      <w:r>
        <w:rPr>
          <w:rFonts w:ascii="Arial" w:hAnsi="Arial" w:cs="Arial"/>
          <w:spacing w:val="-1"/>
          <w:sz w:val="24"/>
          <w:szCs w:val="24"/>
        </w:rPr>
        <w:t xml:space="preserve"> </w:t>
      </w:r>
      <w:r>
        <w:rPr>
          <w:rFonts w:ascii="Arial" w:hAnsi="Arial" w:cs="Arial"/>
          <w:sz w:val="24"/>
          <w:szCs w:val="24"/>
        </w:rPr>
        <w:t>R$</w:t>
      </w:r>
      <w:r>
        <w:rPr>
          <w:rFonts w:ascii="Arial" w:hAnsi="Arial" w:cs="Arial"/>
          <w:sz w:val="24"/>
          <w:szCs w:val="24"/>
          <w:u w:val="single"/>
        </w:rPr>
        <w:tab/>
      </w:r>
      <w:r>
        <w:rPr>
          <w:rFonts w:ascii="Arial" w:hAnsi="Arial" w:cs="Arial"/>
          <w:sz w:val="24"/>
          <w:szCs w:val="24"/>
        </w:rPr>
        <w:t>(</w:t>
      </w:r>
      <w:r>
        <w:rPr>
          <w:rFonts w:ascii="Arial" w:hAnsi="Arial" w:cs="Arial"/>
          <w:sz w:val="24"/>
          <w:szCs w:val="24"/>
          <w:u w:val="single"/>
        </w:rPr>
        <w:tab/>
      </w:r>
      <w:r>
        <w:rPr>
          <w:rFonts w:ascii="Arial" w:hAnsi="Arial" w:cs="Arial"/>
          <w:sz w:val="24"/>
          <w:szCs w:val="24"/>
        </w:rPr>
        <w:t>)</w:t>
      </w:r>
    </w:p>
    <w:p w:rsidR="005F27D1" w:rsidRDefault="005F27D1">
      <w:pPr>
        <w:spacing w:line="276" w:lineRule="auto"/>
        <w:ind w:left="-284" w:right="-1"/>
        <w:rPr>
          <w:rFonts w:ascii="Arial" w:hAnsi="Arial" w:cs="Arial"/>
          <w:sz w:val="24"/>
          <w:szCs w:val="24"/>
        </w:rPr>
      </w:pPr>
    </w:p>
    <w:p w:rsidR="005F27D1" w:rsidRDefault="00C37148">
      <w:pPr>
        <w:spacing w:line="276" w:lineRule="auto"/>
        <w:ind w:left="-284" w:right="-1"/>
        <w:rPr>
          <w:rFonts w:ascii="Arial" w:hAnsi="Arial" w:cs="Arial"/>
          <w:spacing w:val="-47"/>
          <w:sz w:val="24"/>
          <w:szCs w:val="24"/>
        </w:rPr>
      </w:pPr>
      <w:r>
        <w:rPr>
          <w:rFonts w:ascii="Arial" w:hAnsi="Arial" w:cs="Arial"/>
          <w:sz w:val="24"/>
          <w:szCs w:val="24"/>
        </w:rPr>
        <w:t>PRAZO DE ENTREGA: Conforme edital e Termo de Referência.</w:t>
      </w:r>
      <w:r>
        <w:rPr>
          <w:rFonts w:ascii="Arial" w:hAnsi="Arial" w:cs="Arial"/>
          <w:spacing w:val="-47"/>
          <w:sz w:val="24"/>
          <w:szCs w:val="24"/>
        </w:rPr>
        <w:t xml:space="preserve"> </w:t>
      </w:r>
    </w:p>
    <w:p w:rsidR="005F27D1" w:rsidRDefault="00C37148">
      <w:pPr>
        <w:spacing w:line="276" w:lineRule="auto"/>
        <w:ind w:left="-284" w:right="-1"/>
        <w:rPr>
          <w:rFonts w:ascii="Arial" w:hAnsi="Arial" w:cs="Arial"/>
          <w:spacing w:val="-47"/>
          <w:sz w:val="24"/>
          <w:szCs w:val="24"/>
        </w:rPr>
      </w:pPr>
      <w:r>
        <w:rPr>
          <w:rFonts w:ascii="Arial" w:hAnsi="Arial" w:cs="Arial"/>
          <w:sz w:val="24"/>
          <w:szCs w:val="24"/>
        </w:rPr>
        <w:t>LOCAL DE ENTREGA: Conforme edital e Termo de Referência.</w:t>
      </w:r>
      <w:r>
        <w:rPr>
          <w:rFonts w:ascii="Arial" w:hAnsi="Arial" w:cs="Arial"/>
          <w:spacing w:val="-47"/>
          <w:sz w:val="24"/>
          <w:szCs w:val="24"/>
        </w:rPr>
        <w:t xml:space="preserve"> </w:t>
      </w:r>
    </w:p>
    <w:p w:rsidR="005F27D1" w:rsidRDefault="00C37148">
      <w:pPr>
        <w:spacing w:line="276" w:lineRule="auto"/>
        <w:ind w:left="-284" w:right="-1"/>
        <w:rPr>
          <w:rFonts w:ascii="Arial" w:hAnsi="Arial" w:cs="Arial"/>
          <w:sz w:val="24"/>
          <w:szCs w:val="24"/>
        </w:rPr>
      </w:pPr>
      <w:r>
        <w:rPr>
          <w:rFonts w:ascii="Arial" w:hAnsi="Arial" w:cs="Arial"/>
          <w:sz w:val="24"/>
          <w:szCs w:val="24"/>
        </w:rPr>
        <w:t>PRAZO</w:t>
      </w:r>
      <w:r>
        <w:rPr>
          <w:rFonts w:ascii="Arial" w:hAnsi="Arial" w:cs="Arial"/>
          <w:spacing w:val="-3"/>
          <w:sz w:val="24"/>
          <w:szCs w:val="24"/>
        </w:rPr>
        <w:t xml:space="preserve"> </w:t>
      </w:r>
      <w:r>
        <w:rPr>
          <w:rFonts w:ascii="Arial" w:hAnsi="Arial" w:cs="Arial"/>
          <w:sz w:val="24"/>
          <w:szCs w:val="24"/>
        </w:rPr>
        <w:t>DE</w:t>
      </w:r>
      <w:r>
        <w:rPr>
          <w:rFonts w:ascii="Arial" w:hAnsi="Arial" w:cs="Arial"/>
          <w:spacing w:val="-3"/>
          <w:sz w:val="24"/>
          <w:szCs w:val="24"/>
        </w:rPr>
        <w:t xml:space="preserve"> </w:t>
      </w:r>
      <w:r>
        <w:rPr>
          <w:rFonts w:ascii="Arial" w:hAnsi="Arial" w:cs="Arial"/>
          <w:sz w:val="24"/>
          <w:szCs w:val="24"/>
        </w:rPr>
        <w:t>VALIDADE</w:t>
      </w:r>
      <w:r>
        <w:rPr>
          <w:rFonts w:ascii="Arial" w:hAnsi="Arial" w:cs="Arial"/>
          <w:spacing w:val="-4"/>
          <w:sz w:val="24"/>
          <w:szCs w:val="24"/>
        </w:rPr>
        <w:t xml:space="preserve"> </w:t>
      </w:r>
      <w:r>
        <w:rPr>
          <w:rFonts w:ascii="Arial" w:hAnsi="Arial" w:cs="Arial"/>
          <w:sz w:val="24"/>
          <w:szCs w:val="24"/>
        </w:rPr>
        <w:t>DA</w:t>
      </w:r>
      <w:r>
        <w:rPr>
          <w:rFonts w:ascii="Arial" w:hAnsi="Arial" w:cs="Arial"/>
          <w:spacing w:val="-3"/>
          <w:sz w:val="24"/>
          <w:szCs w:val="24"/>
        </w:rPr>
        <w:t xml:space="preserve"> </w:t>
      </w:r>
      <w:r>
        <w:rPr>
          <w:rFonts w:ascii="Arial" w:hAnsi="Arial" w:cs="Arial"/>
          <w:sz w:val="24"/>
          <w:szCs w:val="24"/>
        </w:rPr>
        <w:t>PROPOSTA:</w:t>
      </w:r>
      <w:r>
        <w:rPr>
          <w:rFonts w:ascii="Arial" w:hAnsi="Arial" w:cs="Arial"/>
          <w:spacing w:val="-1"/>
          <w:sz w:val="24"/>
          <w:szCs w:val="24"/>
        </w:rPr>
        <w:t xml:space="preserve"> </w:t>
      </w:r>
      <w:r>
        <w:rPr>
          <w:rFonts w:ascii="Arial" w:hAnsi="Arial" w:cs="Arial"/>
          <w:sz w:val="24"/>
          <w:szCs w:val="24"/>
        </w:rPr>
        <w:t>Conforme</w:t>
      </w:r>
      <w:r>
        <w:rPr>
          <w:rFonts w:ascii="Arial" w:hAnsi="Arial" w:cs="Arial"/>
          <w:spacing w:val="1"/>
          <w:sz w:val="24"/>
          <w:szCs w:val="24"/>
        </w:rPr>
        <w:t xml:space="preserve"> </w:t>
      </w:r>
      <w:r>
        <w:rPr>
          <w:rFonts w:ascii="Arial" w:hAnsi="Arial" w:cs="Arial"/>
          <w:sz w:val="24"/>
          <w:szCs w:val="24"/>
        </w:rPr>
        <w:t>edital.</w:t>
      </w:r>
    </w:p>
    <w:p w:rsidR="005F27D1" w:rsidRDefault="005F27D1">
      <w:pPr>
        <w:spacing w:line="276" w:lineRule="auto"/>
        <w:ind w:left="-284" w:right="-1"/>
        <w:rPr>
          <w:rFonts w:ascii="Arial" w:hAnsi="Arial" w:cs="Arial"/>
          <w:sz w:val="24"/>
          <w:szCs w:val="24"/>
        </w:rPr>
      </w:pPr>
    </w:p>
    <w:p w:rsidR="005F27D1" w:rsidRDefault="005F27D1">
      <w:pPr>
        <w:spacing w:line="276" w:lineRule="auto"/>
        <w:ind w:left="-284" w:right="-1"/>
        <w:rPr>
          <w:rFonts w:ascii="Arial" w:hAnsi="Arial" w:cs="Arial"/>
          <w:sz w:val="24"/>
          <w:szCs w:val="24"/>
        </w:rPr>
      </w:pPr>
    </w:p>
    <w:p w:rsidR="005F27D1" w:rsidRDefault="00C37148">
      <w:pPr>
        <w:spacing w:line="276" w:lineRule="auto"/>
        <w:ind w:left="-284" w:right="-1"/>
        <w:rPr>
          <w:rFonts w:ascii="Arial" w:hAnsi="Arial" w:cs="Arial"/>
          <w:sz w:val="24"/>
          <w:szCs w:val="24"/>
        </w:rPr>
      </w:pPr>
      <w:r>
        <w:rPr>
          <w:rFonts w:ascii="Arial" w:hAnsi="Arial" w:cs="Arial"/>
          <w:sz w:val="24"/>
          <w:szCs w:val="24"/>
        </w:rPr>
        <w:t>Local</w:t>
      </w:r>
      <w:r>
        <w:rPr>
          <w:rFonts w:ascii="Arial" w:hAnsi="Arial" w:cs="Arial"/>
          <w:spacing w:val="-3"/>
          <w:sz w:val="24"/>
          <w:szCs w:val="24"/>
        </w:rPr>
        <w:t xml:space="preserve"> </w:t>
      </w:r>
      <w:r>
        <w:rPr>
          <w:rFonts w:ascii="Arial" w:hAnsi="Arial" w:cs="Arial"/>
          <w:sz w:val="24"/>
          <w:szCs w:val="24"/>
        </w:rPr>
        <w:t>e data.</w:t>
      </w:r>
    </w:p>
    <w:p w:rsidR="005F27D1" w:rsidRDefault="005F27D1">
      <w:pPr>
        <w:spacing w:line="276" w:lineRule="auto"/>
        <w:ind w:left="-284" w:right="-1"/>
        <w:rPr>
          <w:rFonts w:ascii="Arial" w:hAnsi="Arial" w:cs="Arial"/>
          <w:sz w:val="24"/>
          <w:szCs w:val="24"/>
        </w:rPr>
      </w:pPr>
    </w:p>
    <w:p w:rsidR="005F27D1" w:rsidRDefault="005F27D1">
      <w:pPr>
        <w:spacing w:line="276" w:lineRule="auto"/>
        <w:ind w:left="-284" w:right="-1"/>
        <w:rPr>
          <w:rFonts w:ascii="Arial" w:hAnsi="Arial" w:cs="Arial"/>
          <w:sz w:val="24"/>
          <w:szCs w:val="24"/>
        </w:rPr>
      </w:pPr>
    </w:p>
    <w:p w:rsidR="005F27D1" w:rsidRDefault="00C37148">
      <w:pPr>
        <w:spacing w:line="276" w:lineRule="auto"/>
        <w:ind w:left="-284" w:right="-1"/>
        <w:rPr>
          <w:rFonts w:ascii="Arial" w:hAnsi="Arial" w:cs="Arial"/>
          <w:sz w:val="24"/>
          <w:szCs w:val="24"/>
        </w:rPr>
      </w:pPr>
      <w:r>
        <w:rPr>
          <w:rFonts w:ascii="Arial" w:hAnsi="Arial" w:cs="Arial"/>
          <w:sz w:val="24"/>
          <w:szCs w:val="24"/>
        </w:rPr>
        <w:t xml:space="preserve"> </w:t>
      </w:r>
      <w:r>
        <w:rPr>
          <w:rFonts w:ascii="Arial" w:hAnsi="Arial" w:cs="Arial"/>
          <w:sz w:val="24"/>
          <w:szCs w:val="24"/>
        </w:rPr>
        <w:tab/>
      </w:r>
    </w:p>
    <w:p w:rsidR="005F27D1" w:rsidRDefault="00C37148">
      <w:pPr>
        <w:spacing w:line="276" w:lineRule="auto"/>
        <w:ind w:left="-284" w:right="-1"/>
        <w:rPr>
          <w:rFonts w:ascii="Arial" w:hAnsi="Arial" w:cs="Arial"/>
          <w:sz w:val="24"/>
          <w:szCs w:val="24"/>
        </w:rPr>
      </w:pPr>
      <w:r>
        <w:rPr>
          <w:rFonts w:ascii="Arial" w:hAnsi="Arial" w:cs="Arial"/>
          <w:sz w:val="24"/>
          <w:szCs w:val="24"/>
        </w:rPr>
        <w:t>(Assinatura</w:t>
      </w:r>
      <w:r>
        <w:rPr>
          <w:rFonts w:ascii="Arial" w:hAnsi="Arial" w:cs="Arial"/>
          <w:spacing w:val="-4"/>
          <w:sz w:val="24"/>
          <w:szCs w:val="24"/>
        </w:rPr>
        <w:t xml:space="preserve"> </w:t>
      </w:r>
      <w:r>
        <w:rPr>
          <w:rFonts w:ascii="Arial" w:hAnsi="Arial" w:cs="Arial"/>
          <w:sz w:val="24"/>
          <w:szCs w:val="24"/>
        </w:rPr>
        <w:t>do</w:t>
      </w:r>
      <w:r>
        <w:rPr>
          <w:rFonts w:ascii="Arial" w:hAnsi="Arial" w:cs="Arial"/>
          <w:spacing w:val="-4"/>
          <w:sz w:val="24"/>
          <w:szCs w:val="24"/>
        </w:rPr>
        <w:t xml:space="preserve"> </w:t>
      </w:r>
      <w:r>
        <w:rPr>
          <w:rFonts w:ascii="Arial" w:hAnsi="Arial" w:cs="Arial"/>
          <w:sz w:val="24"/>
          <w:szCs w:val="24"/>
        </w:rPr>
        <w:t>representante</w:t>
      </w:r>
      <w:r>
        <w:rPr>
          <w:rFonts w:ascii="Arial" w:hAnsi="Arial" w:cs="Arial"/>
          <w:spacing w:val="-4"/>
          <w:sz w:val="24"/>
          <w:szCs w:val="24"/>
        </w:rPr>
        <w:t xml:space="preserve"> </w:t>
      </w:r>
      <w:r>
        <w:rPr>
          <w:rFonts w:ascii="Arial" w:hAnsi="Arial" w:cs="Arial"/>
          <w:sz w:val="24"/>
          <w:szCs w:val="24"/>
        </w:rPr>
        <w:t>legal</w:t>
      </w:r>
      <w:r>
        <w:rPr>
          <w:rFonts w:ascii="Arial" w:hAnsi="Arial" w:cs="Arial"/>
          <w:spacing w:val="-3"/>
          <w:sz w:val="24"/>
          <w:szCs w:val="24"/>
        </w:rPr>
        <w:t xml:space="preserve"> </w:t>
      </w:r>
      <w:r>
        <w:rPr>
          <w:rFonts w:ascii="Arial" w:hAnsi="Arial" w:cs="Arial"/>
          <w:sz w:val="24"/>
          <w:szCs w:val="24"/>
        </w:rPr>
        <w:t>da</w:t>
      </w:r>
      <w:r>
        <w:rPr>
          <w:rFonts w:ascii="Arial" w:hAnsi="Arial" w:cs="Arial"/>
          <w:spacing w:val="-5"/>
          <w:sz w:val="24"/>
          <w:szCs w:val="24"/>
        </w:rPr>
        <w:t xml:space="preserve"> </w:t>
      </w:r>
      <w:r>
        <w:rPr>
          <w:rFonts w:ascii="Arial" w:hAnsi="Arial" w:cs="Arial"/>
          <w:sz w:val="24"/>
          <w:szCs w:val="24"/>
        </w:rPr>
        <w:t>empresa)</w:t>
      </w:r>
      <w:r>
        <w:rPr>
          <w:rFonts w:ascii="Arial" w:hAnsi="Arial" w:cs="Arial"/>
          <w:sz w:val="24"/>
          <w:szCs w:val="24"/>
        </w:rPr>
        <w:tab/>
        <w:t xml:space="preserve"> </w:t>
      </w:r>
    </w:p>
    <w:p w:rsidR="005F27D1" w:rsidRDefault="00C37148">
      <w:pPr>
        <w:spacing w:line="276" w:lineRule="auto"/>
        <w:ind w:left="-284" w:right="-1"/>
        <w:rPr>
          <w:rFonts w:ascii="Arial" w:hAnsi="Arial" w:cs="Arial"/>
          <w:sz w:val="24"/>
          <w:szCs w:val="24"/>
        </w:rPr>
      </w:pPr>
      <w:r>
        <w:rPr>
          <w:rFonts w:ascii="Arial" w:hAnsi="Arial" w:cs="Arial"/>
          <w:sz w:val="24"/>
          <w:szCs w:val="24"/>
        </w:rPr>
        <w:t>Nome</w:t>
      </w:r>
    </w:p>
    <w:p w:rsidR="005F27D1" w:rsidRDefault="00C37148">
      <w:pPr>
        <w:spacing w:line="276" w:lineRule="auto"/>
        <w:ind w:left="-284" w:right="-1"/>
        <w:rPr>
          <w:rFonts w:ascii="Arial" w:hAnsi="Arial" w:cs="Arial"/>
          <w:sz w:val="24"/>
          <w:szCs w:val="24"/>
        </w:rPr>
      </w:pPr>
      <w:r>
        <w:rPr>
          <w:rFonts w:ascii="Arial" w:hAnsi="Arial" w:cs="Arial"/>
          <w:sz w:val="24"/>
          <w:szCs w:val="24"/>
        </w:rPr>
        <w:t>RG/CPF</w:t>
      </w:r>
    </w:p>
    <w:p w:rsidR="005F27D1" w:rsidRDefault="005F27D1">
      <w:pPr>
        <w:spacing w:line="276" w:lineRule="auto"/>
        <w:ind w:left="-284" w:right="-1"/>
        <w:rPr>
          <w:rFonts w:ascii="Arial" w:hAnsi="Arial" w:cs="Arial"/>
          <w:sz w:val="24"/>
          <w:szCs w:val="24"/>
        </w:rPr>
      </w:pPr>
    </w:p>
    <w:p w:rsidR="005F27D1" w:rsidRDefault="005F27D1">
      <w:pPr>
        <w:spacing w:line="276" w:lineRule="auto"/>
        <w:ind w:left="-284" w:right="-1"/>
        <w:rPr>
          <w:rFonts w:ascii="Arial" w:hAnsi="Arial" w:cs="Arial"/>
          <w:sz w:val="24"/>
          <w:szCs w:val="24"/>
        </w:rPr>
      </w:pPr>
    </w:p>
    <w:p w:rsidR="005F27D1" w:rsidRDefault="005F27D1">
      <w:pPr>
        <w:spacing w:line="276" w:lineRule="auto"/>
        <w:ind w:left="-284" w:right="-1"/>
        <w:rPr>
          <w:rFonts w:ascii="Arial" w:hAnsi="Arial" w:cs="Arial"/>
          <w:sz w:val="24"/>
          <w:szCs w:val="24"/>
        </w:rPr>
      </w:pPr>
    </w:p>
    <w:p w:rsidR="005F27D1" w:rsidRDefault="005F27D1">
      <w:pPr>
        <w:spacing w:line="276" w:lineRule="auto"/>
        <w:ind w:left="-284" w:right="-1"/>
        <w:rPr>
          <w:rFonts w:ascii="Arial" w:hAnsi="Arial" w:cs="Arial"/>
          <w:sz w:val="24"/>
          <w:szCs w:val="24"/>
        </w:rPr>
      </w:pPr>
    </w:p>
    <w:p w:rsidR="005F27D1" w:rsidRDefault="005F27D1">
      <w:pPr>
        <w:spacing w:line="276" w:lineRule="auto"/>
        <w:ind w:left="-284" w:right="-1"/>
        <w:rPr>
          <w:rFonts w:ascii="Arial" w:hAnsi="Arial" w:cs="Arial"/>
          <w:sz w:val="24"/>
          <w:szCs w:val="24"/>
        </w:rPr>
      </w:pPr>
    </w:p>
    <w:p w:rsidR="005F27D1" w:rsidRDefault="005F27D1">
      <w:pPr>
        <w:spacing w:line="276" w:lineRule="auto"/>
        <w:ind w:left="-284" w:right="-1"/>
        <w:rPr>
          <w:rFonts w:ascii="Arial" w:hAnsi="Arial" w:cs="Arial"/>
          <w:sz w:val="24"/>
          <w:szCs w:val="24"/>
        </w:rPr>
      </w:pPr>
    </w:p>
    <w:p w:rsidR="005F27D1" w:rsidRDefault="005F27D1">
      <w:pPr>
        <w:spacing w:line="276" w:lineRule="auto"/>
        <w:ind w:left="-284" w:right="-1"/>
        <w:rPr>
          <w:rFonts w:ascii="Arial" w:hAnsi="Arial" w:cs="Arial"/>
          <w:sz w:val="24"/>
          <w:szCs w:val="24"/>
        </w:rPr>
      </w:pPr>
    </w:p>
    <w:p w:rsidR="005F27D1" w:rsidRDefault="005F27D1">
      <w:pPr>
        <w:spacing w:line="276" w:lineRule="auto"/>
        <w:ind w:left="-284" w:right="-1"/>
        <w:rPr>
          <w:rFonts w:ascii="Arial" w:hAnsi="Arial" w:cs="Arial"/>
          <w:sz w:val="24"/>
          <w:szCs w:val="24"/>
        </w:rPr>
      </w:pPr>
    </w:p>
    <w:p w:rsidR="005F27D1" w:rsidRDefault="005F27D1">
      <w:pPr>
        <w:spacing w:line="276" w:lineRule="auto"/>
        <w:ind w:left="-284" w:right="-1"/>
        <w:rPr>
          <w:rFonts w:ascii="Arial" w:hAnsi="Arial" w:cs="Arial"/>
          <w:sz w:val="24"/>
          <w:szCs w:val="24"/>
        </w:rPr>
      </w:pPr>
    </w:p>
    <w:p w:rsidR="005F27D1" w:rsidRDefault="005F27D1">
      <w:pPr>
        <w:spacing w:line="276" w:lineRule="auto"/>
        <w:ind w:left="-284" w:right="-1"/>
        <w:rPr>
          <w:rFonts w:ascii="Arial" w:hAnsi="Arial" w:cs="Arial"/>
          <w:sz w:val="24"/>
          <w:szCs w:val="24"/>
        </w:rPr>
      </w:pPr>
    </w:p>
    <w:p w:rsidR="005F27D1" w:rsidRDefault="005F27D1">
      <w:pPr>
        <w:spacing w:line="276" w:lineRule="auto"/>
        <w:ind w:left="-284" w:right="-1"/>
        <w:rPr>
          <w:rFonts w:ascii="Arial" w:hAnsi="Arial" w:cs="Arial"/>
          <w:sz w:val="24"/>
          <w:szCs w:val="24"/>
        </w:rPr>
      </w:pPr>
    </w:p>
    <w:p w:rsidR="005F27D1" w:rsidRDefault="005F27D1">
      <w:pPr>
        <w:spacing w:line="276" w:lineRule="auto"/>
        <w:ind w:left="-284" w:right="-1"/>
        <w:rPr>
          <w:rFonts w:ascii="Arial" w:hAnsi="Arial" w:cs="Arial"/>
          <w:sz w:val="24"/>
          <w:szCs w:val="24"/>
        </w:rPr>
      </w:pPr>
    </w:p>
    <w:p w:rsidR="005F27D1" w:rsidRDefault="005F27D1">
      <w:pPr>
        <w:spacing w:line="276" w:lineRule="auto"/>
        <w:ind w:left="-284" w:right="-1"/>
        <w:rPr>
          <w:rFonts w:ascii="Arial" w:hAnsi="Arial" w:cs="Arial"/>
          <w:sz w:val="24"/>
          <w:szCs w:val="24"/>
        </w:rPr>
      </w:pPr>
    </w:p>
    <w:p w:rsidR="005F27D1" w:rsidRDefault="005F27D1">
      <w:pPr>
        <w:spacing w:line="276" w:lineRule="auto"/>
        <w:ind w:left="-284" w:right="-1"/>
        <w:rPr>
          <w:rFonts w:ascii="Arial" w:hAnsi="Arial" w:cs="Arial"/>
          <w:sz w:val="24"/>
          <w:szCs w:val="24"/>
        </w:rPr>
      </w:pPr>
    </w:p>
    <w:p w:rsidR="005F27D1" w:rsidRDefault="005F27D1">
      <w:pPr>
        <w:spacing w:line="276" w:lineRule="auto"/>
        <w:ind w:left="-284" w:right="-1"/>
        <w:rPr>
          <w:rFonts w:ascii="Arial" w:hAnsi="Arial" w:cs="Arial"/>
          <w:sz w:val="24"/>
          <w:szCs w:val="24"/>
        </w:rPr>
      </w:pPr>
    </w:p>
    <w:p w:rsidR="005F27D1" w:rsidRDefault="005F27D1">
      <w:pPr>
        <w:spacing w:line="276" w:lineRule="auto"/>
        <w:ind w:left="-284" w:right="-1"/>
        <w:rPr>
          <w:rFonts w:ascii="Arial" w:hAnsi="Arial" w:cs="Arial"/>
          <w:sz w:val="24"/>
          <w:szCs w:val="24"/>
        </w:rPr>
      </w:pPr>
    </w:p>
    <w:p w:rsidR="005F27D1" w:rsidRDefault="005F27D1">
      <w:pPr>
        <w:spacing w:line="276" w:lineRule="auto"/>
        <w:ind w:left="-284" w:right="-1"/>
        <w:rPr>
          <w:rFonts w:ascii="Arial" w:hAnsi="Arial" w:cs="Arial"/>
          <w:sz w:val="24"/>
          <w:szCs w:val="24"/>
        </w:rPr>
      </w:pPr>
    </w:p>
    <w:p w:rsidR="005F27D1" w:rsidRDefault="005F27D1">
      <w:pPr>
        <w:spacing w:line="276" w:lineRule="auto"/>
        <w:ind w:left="-284" w:right="-1"/>
        <w:rPr>
          <w:rFonts w:ascii="Arial" w:hAnsi="Arial" w:cs="Arial"/>
          <w:sz w:val="24"/>
          <w:szCs w:val="24"/>
        </w:rPr>
      </w:pPr>
    </w:p>
    <w:p w:rsidR="005F27D1" w:rsidRDefault="005F27D1">
      <w:pPr>
        <w:spacing w:line="276" w:lineRule="auto"/>
        <w:ind w:left="-284" w:right="-1"/>
        <w:rPr>
          <w:rFonts w:ascii="Arial" w:hAnsi="Arial" w:cs="Arial"/>
          <w:sz w:val="24"/>
          <w:szCs w:val="24"/>
        </w:rPr>
      </w:pPr>
    </w:p>
    <w:p w:rsidR="005F27D1" w:rsidRDefault="005F27D1">
      <w:pPr>
        <w:spacing w:line="276" w:lineRule="auto"/>
        <w:ind w:left="-284" w:right="-1"/>
        <w:rPr>
          <w:rFonts w:ascii="Arial" w:hAnsi="Arial" w:cs="Arial"/>
          <w:sz w:val="24"/>
          <w:szCs w:val="24"/>
        </w:rPr>
      </w:pPr>
    </w:p>
    <w:p w:rsidR="005F27D1" w:rsidRDefault="005F27D1">
      <w:pPr>
        <w:spacing w:line="276" w:lineRule="auto"/>
        <w:ind w:left="-284" w:right="-1"/>
        <w:rPr>
          <w:rFonts w:ascii="Arial" w:hAnsi="Arial" w:cs="Arial"/>
          <w:sz w:val="24"/>
          <w:szCs w:val="24"/>
        </w:rPr>
      </w:pPr>
    </w:p>
    <w:p w:rsidR="005F27D1" w:rsidRDefault="005F27D1">
      <w:pPr>
        <w:spacing w:line="276" w:lineRule="auto"/>
        <w:ind w:left="-284" w:right="-1"/>
        <w:rPr>
          <w:rFonts w:ascii="Arial" w:hAnsi="Arial" w:cs="Arial"/>
          <w:sz w:val="24"/>
          <w:szCs w:val="24"/>
        </w:rPr>
      </w:pPr>
    </w:p>
    <w:p w:rsidR="005F27D1" w:rsidRDefault="005F27D1">
      <w:pPr>
        <w:spacing w:line="276" w:lineRule="auto"/>
        <w:ind w:left="-284" w:right="-1"/>
        <w:rPr>
          <w:rFonts w:ascii="Arial" w:hAnsi="Arial" w:cs="Arial"/>
          <w:sz w:val="24"/>
          <w:szCs w:val="24"/>
        </w:rPr>
      </w:pPr>
    </w:p>
    <w:p w:rsidR="005F27D1" w:rsidRDefault="005F27D1">
      <w:pPr>
        <w:spacing w:line="276" w:lineRule="auto"/>
        <w:ind w:left="-284" w:right="-1"/>
        <w:rPr>
          <w:rFonts w:ascii="Arial" w:hAnsi="Arial" w:cs="Arial"/>
          <w:sz w:val="24"/>
          <w:szCs w:val="24"/>
        </w:rPr>
      </w:pPr>
    </w:p>
    <w:p w:rsidR="005F27D1" w:rsidRDefault="005F27D1">
      <w:pPr>
        <w:spacing w:line="276" w:lineRule="auto"/>
        <w:ind w:left="-284" w:right="-1"/>
        <w:rPr>
          <w:rFonts w:ascii="Arial" w:hAnsi="Arial" w:cs="Arial"/>
          <w:sz w:val="24"/>
          <w:szCs w:val="24"/>
        </w:rPr>
      </w:pPr>
    </w:p>
    <w:p w:rsidR="005F27D1" w:rsidRDefault="00C37148">
      <w:pPr>
        <w:pBdr>
          <w:top w:val="single" w:sz="4" w:space="1" w:color="auto"/>
          <w:left w:val="single" w:sz="4" w:space="4" w:color="auto"/>
          <w:bottom w:val="single" w:sz="4" w:space="1" w:color="auto"/>
          <w:right w:val="single" w:sz="4" w:space="4" w:color="auto"/>
        </w:pBdr>
        <w:shd w:val="clear" w:color="auto" w:fill="00B0F0"/>
        <w:spacing w:line="276" w:lineRule="auto"/>
        <w:ind w:left="-284" w:right="-1"/>
        <w:jc w:val="center"/>
        <w:rPr>
          <w:rFonts w:ascii="Arial" w:hAnsi="Arial" w:cs="Arial"/>
          <w:b/>
          <w:sz w:val="24"/>
          <w:szCs w:val="24"/>
        </w:rPr>
      </w:pPr>
      <w:r>
        <w:rPr>
          <w:rFonts w:ascii="Arial" w:hAnsi="Arial" w:cs="Arial"/>
          <w:b/>
          <w:sz w:val="24"/>
          <w:szCs w:val="24"/>
        </w:rPr>
        <w:t>ANEXO IV – MINUTA DA ATA DE REGISTRO</w:t>
      </w:r>
    </w:p>
    <w:p w:rsidR="005F27D1" w:rsidRDefault="005F27D1">
      <w:pPr>
        <w:widowControl/>
        <w:autoSpaceDE/>
        <w:autoSpaceDN/>
        <w:spacing w:after="160" w:line="276" w:lineRule="auto"/>
        <w:ind w:left="-284" w:right="-1"/>
        <w:jc w:val="center"/>
        <w:rPr>
          <w:rFonts w:ascii="Arial" w:hAnsi="Arial" w:cs="Arial"/>
          <w:b/>
          <w:bCs/>
          <w:sz w:val="24"/>
          <w:szCs w:val="24"/>
        </w:rPr>
      </w:pPr>
    </w:p>
    <w:p w:rsidR="005F27D1" w:rsidRDefault="00C37148">
      <w:pPr>
        <w:widowControl/>
        <w:autoSpaceDE/>
        <w:autoSpaceDN/>
        <w:spacing w:after="160" w:line="276" w:lineRule="auto"/>
        <w:ind w:left="-284" w:right="-1"/>
        <w:jc w:val="center"/>
        <w:rPr>
          <w:rFonts w:ascii="Arial" w:hAnsi="Arial" w:cs="Arial"/>
          <w:b/>
          <w:bCs/>
          <w:sz w:val="24"/>
          <w:szCs w:val="24"/>
        </w:rPr>
      </w:pPr>
      <w:r>
        <w:rPr>
          <w:rFonts w:ascii="Arial" w:hAnsi="Arial" w:cs="Arial"/>
          <w:b/>
          <w:bCs/>
          <w:sz w:val="24"/>
          <w:szCs w:val="24"/>
        </w:rPr>
        <w:t>ATA Nº</w:t>
      </w:r>
    </w:p>
    <w:p w:rsidR="005F27D1" w:rsidRDefault="00C37148">
      <w:pPr>
        <w:widowControl/>
        <w:autoSpaceDE/>
        <w:autoSpaceDN/>
        <w:spacing w:after="160" w:line="276" w:lineRule="auto"/>
        <w:ind w:left="-284" w:right="-1"/>
        <w:jc w:val="center"/>
        <w:rPr>
          <w:rFonts w:ascii="Arial" w:hAnsi="Arial" w:cs="Arial"/>
          <w:b/>
          <w:bCs/>
          <w:sz w:val="24"/>
          <w:szCs w:val="24"/>
        </w:rPr>
      </w:pPr>
      <w:r>
        <w:rPr>
          <w:rFonts w:ascii="Arial" w:hAnsi="Arial" w:cs="Arial"/>
          <w:b/>
          <w:bCs/>
          <w:sz w:val="24"/>
          <w:szCs w:val="24"/>
        </w:rPr>
        <w:t>REGISTRO DE PREÇO Nº</w:t>
      </w:r>
      <w:r w:rsidR="00647BD2">
        <w:rPr>
          <w:rFonts w:ascii="Arial" w:hAnsi="Arial" w:cs="Arial"/>
          <w:b/>
          <w:bCs/>
          <w:sz w:val="24"/>
          <w:szCs w:val="24"/>
        </w:rPr>
        <w:t xml:space="preserve"> 0</w:t>
      </w:r>
      <w:r w:rsidR="00F51552">
        <w:rPr>
          <w:rFonts w:ascii="Arial" w:hAnsi="Arial" w:cs="Arial"/>
          <w:b/>
          <w:bCs/>
          <w:sz w:val="24"/>
          <w:szCs w:val="24"/>
        </w:rPr>
        <w:t>6</w:t>
      </w:r>
      <w:r>
        <w:rPr>
          <w:rFonts w:ascii="Arial" w:hAnsi="Arial" w:cs="Arial"/>
          <w:b/>
          <w:bCs/>
          <w:sz w:val="24"/>
          <w:szCs w:val="24"/>
        </w:rPr>
        <w:t>/2024</w:t>
      </w:r>
    </w:p>
    <w:p w:rsidR="005F27D1" w:rsidRDefault="00C37148">
      <w:pPr>
        <w:widowControl/>
        <w:autoSpaceDE/>
        <w:autoSpaceDN/>
        <w:spacing w:after="160" w:line="276" w:lineRule="auto"/>
        <w:ind w:left="-284" w:right="-1"/>
        <w:jc w:val="both"/>
        <w:rPr>
          <w:rFonts w:ascii="Arial" w:hAnsi="Arial" w:cs="Arial"/>
          <w:sz w:val="24"/>
          <w:szCs w:val="24"/>
          <w:lang w:val="pt-BR"/>
        </w:rPr>
      </w:pPr>
      <w:r>
        <w:rPr>
          <w:rFonts w:ascii="Arial" w:hAnsi="Arial" w:cs="Arial"/>
          <w:sz w:val="24"/>
          <w:szCs w:val="24"/>
          <w:lang w:val="pt-BR"/>
        </w:rPr>
        <w:t xml:space="preserve">No dia ___ do mês de XXXXX de 2024, na Prefeitura Municipal de Leandro Ferreira, foi registrado o preço da empresa abaixo identificada, para futura e eventual para Registro de Preços para eventual e futura aquisição de xxxxxxxxxxxxxxxxxxxxxxxxxxxa serem </w:t>
      </w:r>
      <w:r>
        <w:rPr>
          <w:rFonts w:ascii="Arial" w:hAnsi="Arial" w:cs="Arial"/>
          <w:sz w:val="24"/>
          <w:szCs w:val="24"/>
          <w:lang w:val="pt-BR"/>
        </w:rPr>
        <w:lastRenderedPageBreak/>
        <w:t>adquiridos para o atendimento do Departamento Municipal de xxxxxxxxxxxxxxxxxxxxxxxxe Departamento Municipal de xxxxxxxxxxxxxxxxxxxxxxxx do Município de Leandro Ferreira/MG</w:t>
      </w:r>
      <w:r>
        <w:rPr>
          <w:rFonts w:ascii="Arial" w:eastAsia="Times New Roman" w:hAnsi="Arial" w:cs="Arial"/>
          <w:b/>
          <w:bCs/>
          <w:iCs/>
          <w:sz w:val="24"/>
          <w:szCs w:val="24"/>
          <w:lang w:eastAsia="ar-SA"/>
        </w:rPr>
        <w:t>,</w:t>
      </w:r>
      <w:r>
        <w:rPr>
          <w:rFonts w:ascii="Arial" w:hAnsi="Arial" w:cs="Arial"/>
          <w:b/>
          <w:sz w:val="24"/>
          <w:szCs w:val="24"/>
          <w:lang w:val="pt-BR"/>
        </w:rPr>
        <w:t xml:space="preserve"> Pregão </w:t>
      </w:r>
      <w:r w:rsidRPr="006E5074">
        <w:rPr>
          <w:rFonts w:ascii="Arial" w:hAnsi="Arial" w:cs="Arial"/>
          <w:b/>
          <w:sz w:val="24"/>
          <w:szCs w:val="24"/>
          <w:lang w:val="pt-BR"/>
        </w:rPr>
        <w:t xml:space="preserve">Eletrônico nº </w:t>
      </w:r>
      <w:r w:rsidR="00554BC3">
        <w:rPr>
          <w:rFonts w:ascii="Arial" w:hAnsi="Arial" w:cs="Arial"/>
          <w:b/>
          <w:sz w:val="24"/>
          <w:szCs w:val="24"/>
          <w:lang w:val="pt-BR"/>
        </w:rPr>
        <w:t>06</w:t>
      </w:r>
      <w:r w:rsidRPr="006E5074">
        <w:rPr>
          <w:rFonts w:ascii="Arial" w:hAnsi="Arial" w:cs="Arial"/>
          <w:b/>
          <w:sz w:val="24"/>
          <w:szCs w:val="24"/>
          <w:lang w:val="pt-BR"/>
        </w:rPr>
        <w:t>/2024</w:t>
      </w:r>
      <w:r w:rsidRPr="006E5074">
        <w:rPr>
          <w:rFonts w:ascii="Arial" w:hAnsi="Arial" w:cs="Arial"/>
          <w:sz w:val="24"/>
          <w:szCs w:val="24"/>
          <w:lang w:val="pt-BR"/>
        </w:rPr>
        <w:t xml:space="preserve"> para o Sistema de Registro de Preços nº </w:t>
      </w:r>
      <w:r w:rsidR="00647BD2" w:rsidRPr="006E5074">
        <w:rPr>
          <w:rFonts w:ascii="Arial" w:hAnsi="Arial" w:cs="Arial"/>
          <w:sz w:val="24"/>
          <w:szCs w:val="24"/>
          <w:lang w:val="pt-BR"/>
        </w:rPr>
        <w:t>0</w:t>
      </w:r>
      <w:r w:rsidR="00FF68B7">
        <w:rPr>
          <w:rFonts w:ascii="Arial" w:hAnsi="Arial" w:cs="Arial"/>
          <w:sz w:val="24"/>
          <w:szCs w:val="24"/>
          <w:lang w:val="pt-BR"/>
        </w:rPr>
        <w:t>6</w:t>
      </w:r>
      <w:r w:rsidRPr="006E5074">
        <w:rPr>
          <w:rFonts w:ascii="Arial" w:hAnsi="Arial" w:cs="Arial"/>
          <w:sz w:val="24"/>
          <w:szCs w:val="24"/>
          <w:lang w:val="pt-BR"/>
        </w:rPr>
        <w:t xml:space="preserve">/2024, com base na lei Federal nº 14.133/2021 e Decretos Municipais nº </w:t>
      </w:r>
      <w:r w:rsidR="00647BD2" w:rsidRPr="006E5074">
        <w:rPr>
          <w:rFonts w:ascii="Arial" w:hAnsi="Arial" w:cs="Arial"/>
          <w:sz w:val="24"/>
          <w:szCs w:val="24"/>
          <w:lang w:val="pt-BR"/>
        </w:rPr>
        <w:t>299</w:t>
      </w:r>
      <w:r w:rsidRPr="006E5074">
        <w:rPr>
          <w:rFonts w:ascii="Arial" w:hAnsi="Arial" w:cs="Arial"/>
          <w:sz w:val="24"/>
          <w:szCs w:val="24"/>
          <w:lang w:val="pt-BR"/>
        </w:rPr>
        <w:t xml:space="preserve">/2024. As especificações técnicas constantes do </w:t>
      </w:r>
      <w:r w:rsidRPr="006E5074">
        <w:rPr>
          <w:rFonts w:ascii="Arial" w:hAnsi="Arial" w:cs="Arial"/>
          <w:b/>
          <w:sz w:val="24"/>
          <w:szCs w:val="24"/>
          <w:lang w:val="pt-BR"/>
        </w:rPr>
        <w:t xml:space="preserve">Processo Licitatório nº </w:t>
      </w:r>
      <w:r w:rsidR="00EA624B">
        <w:rPr>
          <w:rFonts w:ascii="Arial" w:hAnsi="Arial" w:cs="Arial"/>
          <w:b/>
          <w:sz w:val="24"/>
          <w:szCs w:val="24"/>
          <w:lang w:val="pt-BR"/>
        </w:rPr>
        <w:t>1</w:t>
      </w:r>
      <w:r w:rsidR="00554BC3">
        <w:rPr>
          <w:rFonts w:ascii="Arial" w:hAnsi="Arial" w:cs="Arial"/>
          <w:b/>
          <w:sz w:val="24"/>
          <w:szCs w:val="24"/>
          <w:lang w:val="pt-BR"/>
        </w:rPr>
        <w:t>7</w:t>
      </w:r>
      <w:r w:rsidRPr="006E5074">
        <w:rPr>
          <w:rFonts w:ascii="Arial" w:hAnsi="Arial" w:cs="Arial"/>
          <w:b/>
          <w:sz w:val="24"/>
          <w:szCs w:val="24"/>
          <w:lang w:val="pt-BR"/>
        </w:rPr>
        <w:t>/2024,</w:t>
      </w:r>
      <w:r w:rsidRPr="006E5074">
        <w:rPr>
          <w:rFonts w:ascii="Arial" w:hAnsi="Arial" w:cs="Arial"/>
          <w:sz w:val="24"/>
          <w:szCs w:val="24"/>
          <w:lang w:val="pt-BR"/>
        </w:rPr>
        <w:t xml:space="preserve"> assim como os termos da proposta, integram esta ATA DE REGISTRO</w:t>
      </w:r>
      <w:r>
        <w:rPr>
          <w:rFonts w:ascii="Arial" w:hAnsi="Arial" w:cs="Arial"/>
          <w:sz w:val="24"/>
          <w:szCs w:val="24"/>
          <w:lang w:val="pt-BR"/>
        </w:rPr>
        <w:t xml:space="preserve"> DE PREÇOS, independentemente de transcrição, e segundo as cláusulas seguintes.</w:t>
      </w:r>
    </w:p>
    <w:p w:rsidR="005F27D1" w:rsidRDefault="00C37148">
      <w:pPr>
        <w:widowControl/>
        <w:autoSpaceDE/>
        <w:autoSpaceDN/>
        <w:spacing w:after="160" w:line="276" w:lineRule="auto"/>
        <w:ind w:left="-284" w:right="-1"/>
        <w:jc w:val="both"/>
        <w:rPr>
          <w:rFonts w:ascii="Arial" w:hAnsi="Arial" w:cs="Arial"/>
          <w:sz w:val="24"/>
          <w:szCs w:val="24"/>
          <w:lang w:val="pt-BR"/>
        </w:rPr>
      </w:pPr>
      <w:r>
        <w:rPr>
          <w:rFonts w:ascii="Arial" w:hAnsi="Arial" w:cs="Arial"/>
          <w:b/>
          <w:bCs/>
          <w:sz w:val="24"/>
          <w:szCs w:val="24"/>
          <w:lang w:val="pt-BR"/>
        </w:rPr>
        <w:t xml:space="preserve">CONTRATANTE: MUNICÍPIO DE </w:t>
      </w:r>
      <w:r w:rsidR="00554BC3">
        <w:rPr>
          <w:rFonts w:ascii="Arial" w:hAnsi="Arial" w:cs="Arial"/>
          <w:b/>
          <w:bCs/>
          <w:sz w:val="24"/>
          <w:szCs w:val="24"/>
          <w:lang w:val="pt-BR"/>
        </w:rPr>
        <w:t>LEANDRO FERREIRA</w:t>
      </w:r>
      <w:r>
        <w:rPr>
          <w:rFonts w:ascii="Arial" w:hAnsi="Arial" w:cs="Arial"/>
          <w:b/>
          <w:bCs/>
          <w:sz w:val="24"/>
          <w:szCs w:val="24"/>
          <w:lang w:val="pt-BR"/>
        </w:rPr>
        <w:t>/MG,</w:t>
      </w:r>
      <w:r>
        <w:rPr>
          <w:rFonts w:ascii="Arial" w:hAnsi="Arial" w:cs="Arial"/>
          <w:sz w:val="24"/>
          <w:szCs w:val="24"/>
          <w:lang w:val="pt-BR"/>
        </w:rPr>
        <w:t xml:space="preserve"> inscrita no CNPJ</w:t>
      </w:r>
      <w:proofErr w:type="gramStart"/>
      <w:r>
        <w:rPr>
          <w:rFonts w:ascii="Arial" w:hAnsi="Arial" w:cs="Arial"/>
          <w:sz w:val="24"/>
          <w:szCs w:val="24"/>
          <w:lang w:val="pt-BR"/>
        </w:rPr>
        <w:t xml:space="preserve"> </w:t>
      </w:r>
      <w:r>
        <w:rPr>
          <w:rFonts w:ascii="Arial" w:hAnsi="Arial"/>
          <w:sz w:val="24"/>
          <w:szCs w:val="24"/>
          <w:lang w:val="pt-BR"/>
        </w:rPr>
        <w:t xml:space="preserve"> </w:t>
      </w:r>
      <w:proofErr w:type="gramEnd"/>
      <w:r w:rsidRPr="006E5074">
        <w:rPr>
          <w:rFonts w:ascii="Arial" w:hAnsi="Arial"/>
          <w:sz w:val="24"/>
          <w:szCs w:val="24"/>
          <w:lang w:val="pt-BR"/>
        </w:rPr>
        <w:t>18.315.218⁄0001-09</w:t>
      </w:r>
      <w:r w:rsidRPr="006E5074">
        <w:rPr>
          <w:rFonts w:ascii="Arial" w:hAnsi="Arial" w:cs="Arial"/>
          <w:sz w:val="24"/>
          <w:szCs w:val="24"/>
          <w:lang w:val="pt-BR"/>
        </w:rPr>
        <w:t xml:space="preserve"> com sede</w:t>
      </w:r>
      <w:r>
        <w:rPr>
          <w:rFonts w:ascii="Arial" w:hAnsi="Arial" w:cs="Arial"/>
          <w:sz w:val="24"/>
          <w:szCs w:val="24"/>
          <w:lang w:val="pt-BR"/>
        </w:rPr>
        <w:t xml:space="preserve"> a Praça Bom Despacho, n°, 50, Centro, Leandro Ferreira - MG, neste ato representado pelo senhor prefeito Elder Corrêa de Freitas, portador do CPF nº </w:t>
      </w:r>
      <w:r w:rsidR="00817053">
        <w:rPr>
          <w:rFonts w:ascii="Arial" w:hAnsi="Arial" w:cs="Arial"/>
          <w:sz w:val="24"/>
          <w:szCs w:val="24"/>
          <w:lang w:val="pt-BR"/>
        </w:rPr>
        <w:t>201.794.566/87</w:t>
      </w:r>
      <w:r>
        <w:rPr>
          <w:rFonts w:ascii="Arial" w:hAnsi="Arial" w:cs="Arial"/>
          <w:sz w:val="24"/>
          <w:szCs w:val="24"/>
          <w:lang w:val="pt-BR"/>
        </w:rPr>
        <w:t>.</w:t>
      </w:r>
    </w:p>
    <w:p w:rsidR="005F27D1" w:rsidRDefault="005F27D1">
      <w:pPr>
        <w:widowControl/>
        <w:autoSpaceDE/>
        <w:autoSpaceDN/>
        <w:spacing w:after="160" w:line="276" w:lineRule="auto"/>
        <w:ind w:left="-284" w:right="-1"/>
        <w:jc w:val="both"/>
        <w:rPr>
          <w:rFonts w:ascii="Arial" w:hAnsi="Arial" w:cs="Arial"/>
          <w:b/>
          <w:bCs/>
          <w:sz w:val="24"/>
          <w:szCs w:val="24"/>
          <w:lang w:val="pt-BR"/>
        </w:rPr>
      </w:pPr>
    </w:p>
    <w:p w:rsidR="005F27D1" w:rsidRDefault="00C37148">
      <w:pPr>
        <w:widowControl/>
        <w:autoSpaceDE/>
        <w:autoSpaceDN/>
        <w:spacing w:after="160" w:line="276" w:lineRule="auto"/>
        <w:ind w:left="-284" w:right="-1"/>
        <w:jc w:val="both"/>
        <w:rPr>
          <w:rFonts w:ascii="Arial" w:hAnsi="Arial" w:cs="Arial"/>
          <w:b/>
          <w:bCs/>
          <w:sz w:val="24"/>
          <w:szCs w:val="24"/>
          <w:lang w:val="pt-BR"/>
        </w:rPr>
      </w:pPr>
      <w:r>
        <w:rPr>
          <w:rFonts w:ascii="Arial" w:hAnsi="Arial" w:cs="Arial"/>
          <w:b/>
          <w:bCs/>
          <w:sz w:val="24"/>
          <w:szCs w:val="24"/>
          <w:lang w:val="pt-BR"/>
        </w:rPr>
        <w:t>DETENTORA: xxxxxxxxxxxxx</w:t>
      </w:r>
    </w:p>
    <w:p w:rsidR="005F27D1" w:rsidRDefault="005F27D1">
      <w:pPr>
        <w:widowControl/>
        <w:autoSpaceDE/>
        <w:autoSpaceDN/>
        <w:spacing w:line="276" w:lineRule="auto"/>
        <w:ind w:left="-284" w:right="-1"/>
        <w:jc w:val="both"/>
        <w:rPr>
          <w:rFonts w:ascii="Arial" w:hAnsi="Arial" w:cs="Arial"/>
          <w:sz w:val="24"/>
          <w:szCs w:val="24"/>
          <w:lang w:val="pt-BR"/>
        </w:rPr>
      </w:pPr>
    </w:p>
    <w:p w:rsidR="005F27D1" w:rsidRDefault="00C37148">
      <w:pPr>
        <w:widowControl/>
        <w:autoSpaceDE/>
        <w:autoSpaceDN/>
        <w:spacing w:after="160" w:line="276" w:lineRule="auto"/>
        <w:ind w:left="-284" w:right="-1"/>
        <w:jc w:val="both"/>
        <w:rPr>
          <w:rFonts w:ascii="Arial" w:hAnsi="Arial" w:cs="Arial"/>
          <w:b/>
          <w:bCs/>
          <w:sz w:val="24"/>
          <w:szCs w:val="24"/>
          <w:lang w:val="pt-BR"/>
        </w:rPr>
      </w:pPr>
      <w:r>
        <w:rPr>
          <w:rFonts w:ascii="Arial" w:hAnsi="Arial" w:cs="Arial"/>
          <w:b/>
          <w:bCs/>
          <w:sz w:val="24"/>
          <w:szCs w:val="24"/>
          <w:lang w:val="pt-BR"/>
        </w:rPr>
        <w:t>CLAUSULA 1 – DA VIGÊNCIA</w:t>
      </w:r>
    </w:p>
    <w:p w:rsidR="005F27D1" w:rsidRDefault="00C37148">
      <w:pPr>
        <w:spacing w:line="276" w:lineRule="auto"/>
        <w:ind w:left="-284" w:right="-1"/>
        <w:jc w:val="both"/>
        <w:rPr>
          <w:rFonts w:ascii="Arial" w:hAnsi="Arial" w:cs="Arial"/>
          <w:color w:val="000000" w:themeColor="text1"/>
          <w:sz w:val="24"/>
          <w:szCs w:val="24"/>
        </w:rPr>
      </w:pPr>
      <w:r>
        <w:rPr>
          <w:rFonts w:ascii="Arial" w:eastAsia="Times New Roman" w:hAnsi="Arial" w:cs="Times New Roman"/>
          <w:sz w:val="24"/>
          <w:szCs w:val="24"/>
          <w:lang w:val="pt-BR" w:eastAsia="ar-SA"/>
        </w:rPr>
        <w:t xml:space="preserve">1.1 – </w:t>
      </w:r>
      <w:r>
        <w:rPr>
          <w:rFonts w:ascii="Arial" w:hAnsi="Arial" w:cs="Arial"/>
          <w:color w:val="000000" w:themeColor="text1"/>
          <w:sz w:val="24"/>
          <w:szCs w:val="24"/>
          <w:shd w:val="clear" w:color="auto" w:fill="FFFFFF"/>
        </w:rPr>
        <w:t>O prazo de vigência da presente ata de registro de preços será de 1</w:t>
      </w:r>
      <w:r w:rsidR="00554BC3">
        <w:rPr>
          <w:rFonts w:ascii="Arial" w:hAnsi="Arial" w:cs="Arial"/>
          <w:color w:val="000000" w:themeColor="text1"/>
          <w:sz w:val="24"/>
          <w:szCs w:val="24"/>
          <w:shd w:val="clear" w:color="auto" w:fill="FFFFFF"/>
        </w:rPr>
        <w:t>2</w:t>
      </w:r>
      <w:r>
        <w:rPr>
          <w:rFonts w:ascii="Arial" w:hAnsi="Arial" w:cs="Arial"/>
          <w:color w:val="000000" w:themeColor="text1"/>
          <w:sz w:val="24"/>
          <w:szCs w:val="24"/>
          <w:shd w:val="clear" w:color="auto" w:fill="FFFFFF"/>
        </w:rPr>
        <w:t xml:space="preserve"> (</w:t>
      </w:r>
      <w:r w:rsidR="00554BC3">
        <w:rPr>
          <w:rFonts w:ascii="Arial" w:hAnsi="Arial" w:cs="Arial"/>
          <w:color w:val="000000" w:themeColor="text1"/>
          <w:sz w:val="24"/>
          <w:szCs w:val="24"/>
          <w:shd w:val="clear" w:color="auto" w:fill="FFFFFF"/>
        </w:rPr>
        <w:t xml:space="preserve">doze) meses </w:t>
      </w:r>
      <w:r>
        <w:rPr>
          <w:rFonts w:ascii="Arial" w:hAnsi="Arial" w:cs="Arial"/>
          <w:color w:val="000000" w:themeColor="text1"/>
          <w:sz w:val="24"/>
          <w:szCs w:val="24"/>
          <w:shd w:val="clear" w:color="auto" w:fill="FFFFFF"/>
        </w:rPr>
        <w:t>e poderá ser prorrogado, por igual período, desde que comprovado o preço vantajoso, art. 84 da lei Federal 14.133/2021.</w:t>
      </w:r>
    </w:p>
    <w:p w:rsidR="005F27D1" w:rsidRDefault="005F27D1">
      <w:pPr>
        <w:widowControl/>
        <w:autoSpaceDE/>
        <w:autoSpaceDN/>
        <w:spacing w:line="276" w:lineRule="auto"/>
        <w:ind w:left="-284" w:right="-1"/>
        <w:jc w:val="both"/>
        <w:rPr>
          <w:rFonts w:ascii="Arial" w:hAnsi="Arial" w:cs="Arial"/>
          <w:b/>
          <w:bCs/>
          <w:sz w:val="24"/>
          <w:szCs w:val="24"/>
          <w:lang w:val="pt-BR"/>
        </w:rPr>
      </w:pPr>
    </w:p>
    <w:p w:rsidR="005F27D1" w:rsidRDefault="00C37148">
      <w:pPr>
        <w:widowControl/>
        <w:autoSpaceDE/>
        <w:autoSpaceDN/>
        <w:spacing w:after="160" w:line="276" w:lineRule="auto"/>
        <w:ind w:left="-284" w:right="-1"/>
        <w:jc w:val="both"/>
        <w:rPr>
          <w:rFonts w:ascii="Arial" w:hAnsi="Arial" w:cs="Arial"/>
          <w:b/>
          <w:bCs/>
          <w:sz w:val="24"/>
          <w:szCs w:val="24"/>
          <w:lang w:val="pt-BR"/>
        </w:rPr>
      </w:pPr>
      <w:r>
        <w:rPr>
          <w:rFonts w:ascii="Arial" w:hAnsi="Arial" w:cs="Arial"/>
          <w:b/>
          <w:bCs/>
          <w:sz w:val="24"/>
          <w:szCs w:val="24"/>
          <w:lang w:val="pt-BR"/>
        </w:rPr>
        <w:t>CLAUSULA 2 – DA GERÊNCIA DA ATA DE REGISTRO DE PREÇOS</w:t>
      </w:r>
    </w:p>
    <w:p w:rsidR="005F27D1" w:rsidRDefault="00C37148">
      <w:pPr>
        <w:widowControl/>
        <w:autoSpaceDE/>
        <w:autoSpaceDN/>
        <w:spacing w:after="160" w:line="276" w:lineRule="auto"/>
        <w:ind w:left="-284" w:right="-1"/>
        <w:jc w:val="both"/>
        <w:rPr>
          <w:rFonts w:ascii="Arial" w:hAnsi="Arial" w:cs="Arial"/>
          <w:sz w:val="24"/>
          <w:szCs w:val="24"/>
          <w:lang w:val="pt-BR"/>
        </w:rPr>
      </w:pPr>
      <w:r>
        <w:rPr>
          <w:rFonts w:ascii="Arial" w:hAnsi="Arial" w:cs="Arial"/>
          <w:sz w:val="24"/>
          <w:szCs w:val="24"/>
          <w:lang w:val="pt-BR"/>
        </w:rPr>
        <w:t>2.1 – A Gerencia de registro de preços do Município de Leandro Ferreira monitora, periodicamente, o preço dos produtos avaliara constantemente o mercado e poderá rever os preços registrados a qualquer tempo em decorrência da redução daqueles praticados no mercado ou de fato que eleve os custos dos materiais registrados;</w:t>
      </w:r>
    </w:p>
    <w:p w:rsidR="005F27D1" w:rsidRDefault="00C37148">
      <w:pPr>
        <w:widowControl/>
        <w:autoSpaceDE/>
        <w:autoSpaceDN/>
        <w:spacing w:after="160" w:line="276" w:lineRule="auto"/>
        <w:ind w:left="-284" w:right="-1"/>
        <w:jc w:val="both"/>
        <w:rPr>
          <w:rFonts w:ascii="Arial" w:hAnsi="Arial" w:cs="Arial"/>
          <w:sz w:val="24"/>
          <w:szCs w:val="24"/>
          <w:lang w:val="pt-BR"/>
        </w:rPr>
      </w:pPr>
      <w:r>
        <w:rPr>
          <w:rFonts w:ascii="Arial" w:hAnsi="Arial" w:cs="Arial"/>
          <w:sz w:val="24"/>
          <w:szCs w:val="24"/>
          <w:lang w:val="pt-BR"/>
        </w:rPr>
        <w:t>2.2 – A GRP do Município de Leandro Ferreira convocara o fornecedor para negociar os preços registrados e adequá-lo ao preço de mercado, sempre que verificar que o preço registro estiver acima do preço de mercado.</w:t>
      </w:r>
    </w:p>
    <w:p w:rsidR="005F27D1" w:rsidRDefault="00C37148">
      <w:pPr>
        <w:widowControl/>
        <w:autoSpaceDE/>
        <w:autoSpaceDN/>
        <w:spacing w:after="160" w:line="276" w:lineRule="auto"/>
        <w:ind w:left="-284" w:right="-1"/>
        <w:jc w:val="both"/>
        <w:rPr>
          <w:rFonts w:ascii="Arial" w:hAnsi="Arial" w:cs="Arial"/>
          <w:sz w:val="24"/>
          <w:szCs w:val="24"/>
          <w:lang w:val="pt-BR"/>
        </w:rPr>
      </w:pPr>
      <w:r>
        <w:rPr>
          <w:rFonts w:ascii="Arial" w:hAnsi="Arial" w:cs="Arial"/>
          <w:sz w:val="24"/>
          <w:szCs w:val="24"/>
          <w:lang w:val="pt-BR"/>
        </w:rPr>
        <w:t>2.2.1 – Em qualquer hipótese, os preços decorrentes da revisão não poderão ultrapassar aqueles praticados no mercado, mantendo-se a diferença porcentual apurada entre o valor originalmente constante na proposta do fornecedor e aquele vigente no mercado à época do registro, mantendo-se o equilíbrio econômico-financeiro;</w:t>
      </w:r>
    </w:p>
    <w:p w:rsidR="005F27D1" w:rsidRDefault="00C37148">
      <w:pPr>
        <w:widowControl/>
        <w:autoSpaceDE/>
        <w:autoSpaceDN/>
        <w:spacing w:after="160" w:line="276" w:lineRule="auto"/>
        <w:ind w:left="-284" w:right="-1"/>
        <w:jc w:val="both"/>
        <w:rPr>
          <w:rFonts w:ascii="Arial" w:hAnsi="Arial" w:cs="Arial"/>
          <w:sz w:val="24"/>
          <w:szCs w:val="24"/>
          <w:lang w:val="pt-BR"/>
        </w:rPr>
      </w:pPr>
      <w:r>
        <w:rPr>
          <w:rFonts w:ascii="Arial" w:hAnsi="Arial" w:cs="Arial"/>
          <w:sz w:val="24"/>
          <w:szCs w:val="24"/>
          <w:lang w:val="pt-BR"/>
        </w:rPr>
        <w:t> 2.2.2 – Caso seja frustrada a negociação, o fornecedor será liberado do compromisso assumido.</w:t>
      </w:r>
    </w:p>
    <w:p w:rsidR="005F27D1" w:rsidRDefault="00C37148">
      <w:pPr>
        <w:widowControl/>
        <w:autoSpaceDE/>
        <w:autoSpaceDN/>
        <w:spacing w:before="240" w:after="160" w:line="276" w:lineRule="auto"/>
        <w:ind w:left="-284" w:right="-1"/>
        <w:jc w:val="both"/>
        <w:rPr>
          <w:rFonts w:ascii="Arial" w:hAnsi="Arial" w:cs="Arial"/>
          <w:sz w:val="24"/>
          <w:szCs w:val="24"/>
          <w:lang w:val="pt-BR"/>
        </w:rPr>
      </w:pPr>
      <w:r>
        <w:rPr>
          <w:rFonts w:ascii="Arial" w:hAnsi="Arial" w:cs="Arial"/>
          <w:sz w:val="24"/>
          <w:szCs w:val="24"/>
          <w:lang w:val="pt-BR"/>
        </w:rPr>
        <w:lastRenderedPageBreak/>
        <w:t>2.3 – Antes de receber o pedido e caso seja frustrada a negociação, o fornecedor poderá ser liberado do compromisso assumido, caso comprove, mediante requerimento fundamentado e apresentação de comprovantes (notas fiscais de aquisição de matérias-primas, lista de preços de fabricantes etc.), que não poderá cumprir as obrigações assumidas devido à superioridade do preço de mercado em relação ao preço registrado;</w:t>
      </w:r>
    </w:p>
    <w:p w:rsidR="005F27D1" w:rsidRDefault="00C37148">
      <w:pPr>
        <w:widowControl/>
        <w:autoSpaceDE/>
        <w:autoSpaceDN/>
        <w:spacing w:before="240" w:after="160" w:line="276" w:lineRule="auto"/>
        <w:ind w:left="-284" w:right="-1"/>
        <w:jc w:val="both"/>
        <w:rPr>
          <w:rFonts w:ascii="Arial" w:hAnsi="Arial" w:cs="Arial"/>
          <w:sz w:val="24"/>
          <w:szCs w:val="24"/>
          <w:lang w:val="pt-BR"/>
        </w:rPr>
      </w:pPr>
      <w:r>
        <w:rPr>
          <w:rFonts w:ascii="Arial" w:hAnsi="Arial" w:cs="Arial"/>
          <w:sz w:val="24"/>
          <w:szCs w:val="24"/>
          <w:lang w:val="pt-BR"/>
        </w:rPr>
        <w:t> 2.3.1 – Não havendo êxito nas negociações com o primeiro colocado, em determinado item, o pregoeiro poderá convocar os demais fornecedores classificados nas mesmas condições ou revogar a ATA DE REGISTRO DE PREÇOS.</w:t>
      </w:r>
    </w:p>
    <w:p w:rsidR="005F27D1" w:rsidRDefault="00C37148">
      <w:pPr>
        <w:widowControl/>
        <w:autoSpaceDE/>
        <w:autoSpaceDN/>
        <w:spacing w:before="240" w:after="160" w:line="276" w:lineRule="auto"/>
        <w:ind w:left="-284" w:right="-1"/>
        <w:jc w:val="both"/>
        <w:rPr>
          <w:rFonts w:ascii="Arial" w:hAnsi="Arial" w:cs="Arial"/>
          <w:b/>
          <w:bCs/>
          <w:sz w:val="24"/>
          <w:szCs w:val="24"/>
          <w:lang w:val="pt-BR"/>
        </w:rPr>
      </w:pPr>
      <w:r>
        <w:rPr>
          <w:rFonts w:ascii="Arial" w:hAnsi="Arial" w:cs="Arial"/>
          <w:b/>
          <w:bCs/>
          <w:sz w:val="24"/>
          <w:szCs w:val="24"/>
          <w:lang w:val="pt-BR"/>
        </w:rPr>
        <w:t>2.4- DA FISCALIZAÇÃO DA ATA DE REGISTRO DE PREÇOS</w:t>
      </w:r>
    </w:p>
    <w:p w:rsidR="005F27D1" w:rsidRDefault="00C37148">
      <w:pPr>
        <w:widowControl/>
        <w:autoSpaceDE/>
        <w:autoSpaceDN/>
        <w:spacing w:before="240" w:after="160" w:line="276" w:lineRule="auto"/>
        <w:ind w:left="-284" w:right="-1"/>
        <w:jc w:val="both"/>
        <w:rPr>
          <w:rFonts w:ascii="Arial" w:hAnsi="Arial" w:cs="Arial"/>
          <w:sz w:val="24"/>
          <w:szCs w:val="24"/>
          <w:lang w:val="pt-BR"/>
        </w:rPr>
      </w:pPr>
      <w:r>
        <w:rPr>
          <w:rFonts w:ascii="Arial" w:hAnsi="Arial" w:cs="Arial"/>
          <w:sz w:val="24"/>
          <w:szCs w:val="24"/>
          <w:lang w:val="pt-BR"/>
        </w:rPr>
        <w:t xml:space="preserve">2.4.1- A fiscalização da ata de registro será exercida pelo funcionário designado pelo Gestor, através de decreto </w:t>
      </w:r>
      <w:r w:rsidRPr="006E5074">
        <w:rPr>
          <w:rFonts w:ascii="Arial" w:hAnsi="Arial" w:cs="Arial"/>
          <w:sz w:val="24"/>
          <w:szCs w:val="24"/>
          <w:lang w:val="pt-BR"/>
        </w:rPr>
        <w:t xml:space="preserve">municipal nº </w:t>
      </w:r>
      <w:r w:rsidR="006E5074" w:rsidRPr="006E5074">
        <w:rPr>
          <w:rFonts w:ascii="Arial" w:hAnsi="Arial" w:cs="Arial"/>
          <w:sz w:val="24"/>
          <w:szCs w:val="24"/>
          <w:lang w:val="pt-BR"/>
        </w:rPr>
        <w:t>350/</w:t>
      </w:r>
      <w:r w:rsidRPr="006E5074">
        <w:rPr>
          <w:rFonts w:ascii="Arial" w:hAnsi="Arial" w:cs="Arial"/>
          <w:sz w:val="24"/>
          <w:szCs w:val="24"/>
          <w:lang w:val="pt-BR"/>
        </w:rPr>
        <w:t>2024</w:t>
      </w:r>
      <w:r>
        <w:rPr>
          <w:rFonts w:ascii="Arial" w:hAnsi="Arial" w:cs="Arial"/>
          <w:sz w:val="24"/>
          <w:szCs w:val="24"/>
          <w:lang w:val="pt-BR"/>
        </w:rPr>
        <w:t xml:space="preserve"> o qual controla todo o processo de recebimento dos produtos, referidos nesse processo. </w:t>
      </w:r>
    </w:p>
    <w:p w:rsidR="005F27D1" w:rsidRDefault="00C37148">
      <w:pPr>
        <w:widowControl/>
        <w:autoSpaceDE/>
        <w:autoSpaceDN/>
        <w:spacing w:before="240" w:after="160" w:line="276" w:lineRule="auto"/>
        <w:ind w:left="-284" w:right="-1"/>
        <w:jc w:val="both"/>
        <w:rPr>
          <w:rFonts w:ascii="Arial" w:hAnsi="Arial" w:cs="Arial"/>
          <w:sz w:val="24"/>
          <w:szCs w:val="24"/>
          <w:lang w:val="pt-BR"/>
        </w:rPr>
      </w:pPr>
      <w:r>
        <w:rPr>
          <w:rFonts w:ascii="Arial" w:hAnsi="Arial" w:cs="Arial"/>
          <w:sz w:val="24"/>
          <w:szCs w:val="24"/>
          <w:lang w:val="pt-BR"/>
        </w:rPr>
        <w:t xml:space="preserve">2.4.2 – O Gestor da ata de registro deste processo será o Diretor (a) Municipal do Departamento de </w:t>
      </w:r>
      <w:r w:rsidR="006E5074">
        <w:rPr>
          <w:rFonts w:ascii="Arial" w:hAnsi="Arial" w:cs="Arial"/>
          <w:sz w:val="24"/>
          <w:szCs w:val="24"/>
          <w:lang w:val="pt-BR"/>
        </w:rPr>
        <w:t>Saúde, Saneamento e Assistência Social</w:t>
      </w:r>
      <w:r>
        <w:rPr>
          <w:rFonts w:ascii="Arial" w:hAnsi="Arial" w:cs="Arial"/>
          <w:sz w:val="24"/>
          <w:szCs w:val="24"/>
          <w:lang w:val="pt-BR"/>
        </w:rPr>
        <w:t>, o qual controla todo o processo.</w:t>
      </w:r>
    </w:p>
    <w:p w:rsidR="005F27D1" w:rsidRDefault="00C37148">
      <w:pPr>
        <w:widowControl/>
        <w:autoSpaceDE/>
        <w:autoSpaceDN/>
        <w:spacing w:before="240" w:after="160" w:line="276" w:lineRule="auto"/>
        <w:ind w:left="-284" w:right="-1"/>
        <w:jc w:val="both"/>
        <w:rPr>
          <w:rFonts w:ascii="Arial" w:hAnsi="Arial" w:cs="Arial"/>
          <w:sz w:val="24"/>
          <w:szCs w:val="24"/>
          <w:lang w:val="pt-BR"/>
        </w:rPr>
      </w:pPr>
      <w:r>
        <w:rPr>
          <w:rFonts w:ascii="Arial" w:hAnsi="Arial" w:cs="Arial"/>
          <w:sz w:val="24"/>
          <w:szCs w:val="24"/>
          <w:lang w:val="pt-BR"/>
        </w:rPr>
        <w:t xml:space="preserve">2.4.3 </w:t>
      </w:r>
      <w:r w:rsidR="006E5074">
        <w:rPr>
          <w:rFonts w:ascii="Arial" w:hAnsi="Arial" w:cs="Arial"/>
          <w:sz w:val="24"/>
          <w:szCs w:val="24"/>
          <w:lang w:val="pt-BR"/>
        </w:rPr>
        <w:t xml:space="preserve">– </w:t>
      </w:r>
      <w:proofErr w:type="gramStart"/>
      <w:r w:rsidR="006E5074">
        <w:rPr>
          <w:rFonts w:ascii="Arial" w:hAnsi="Arial" w:cs="Arial"/>
          <w:sz w:val="24"/>
          <w:szCs w:val="24"/>
          <w:lang w:val="pt-BR"/>
        </w:rPr>
        <w:t>Todas as responsabilidades do</w:t>
      </w:r>
      <w:r>
        <w:rPr>
          <w:rFonts w:ascii="Arial" w:hAnsi="Arial" w:cs="Arial"/>
          <w:sz w:val="24"/>
          <w:szCs w:val="24"/>
          <w:lang w:val="pt-BR"/>
        </w:rPr>
        <w:t xml:space="preserve"> Gestor e dos fiscais deste processo está</w:t>
      </w:r>
      <w:proofErr w:type="gramEnd"/>
      <w:r>
        <w:rPr>
          <w:rFonts w:ascii="Arial" w:hAnsi="Arial" w:cs="Arial"/>
          <w:sz w:val="24"/>
          <w:szCs w:val="24"/>
          <w:lang w:val="pt-BR"/>
        </w:rPr>
        <w:t xml:space="preserve"> descrito nos e </w:t>
      </w:r>
      <w:r w:rsidRPr="006E5074">
        <w:rPr>
          <w:rFonts w:ascii="Arial" w:hAnsi="Arial" w:cs="Arial"/>
          <w:sz w:val="24"/>
          <w:szCs w:val="24"/>
          <w:lang w:val="pt-BR"/>
        </w:rPr>
        <w:t xml:space="preserve">no art. 177 da Lei Federal 14.133/2021, Termo de referência, anexo I deste edital e decreto municipal nº </w:t>
      </w:r>
      <w:r w:rsidR="006E5074" w:rsidRPr="006E5074">
        <w:rPr>
          <w:rFonts w:ascii="Arial" w:hAnsi="Arial" w:cs="Arial"/>
          <w:sz w:val="24"/>
          <w:szCs w:val="24"/>
          <w:lang w:val="pt-BR"/>
        </w:rPr>
        <w:t>350/</w:t>
      </w:r>
      <w:r w:rsidRPr="006E5074">
        <w:rPr>
          <w:rFonts w:ascii="Arial" w:hAnsi="Arial" w:cs="Arial"/>
          <w:sz w:val="24"/>
          <w:szCs w:val="24"/>
          <w:lang w:val="pt-BR"/>
        </w:rPr>
        <w:t>2024</w:t>
      </w:r>
      <w:r>
        <w:rPr>
          <w:rFonts w:ascii="Arial" w:hAnsi="Arial" w:cs="Arial"/>
          <w:sz w:val="24"/>
          <w:szCs w:val="24"/>
          <w:lang w:val="pt-BR"/>
        </w:rPr>
        <w:t xml:space="preserve">. </w:t>
      </w:r>
    </w:p>
    <w:p w:rsidR="005F27D1" w:rsidRDefault="00C37148">
      <w:pPr>
        <w:widowControl/>
        <w:autoSpaceDE/>
        <w:autoSpaceDN/>
        <w:spacing w:before="240" w:after="160" w:line="276" w:lineRule="auto"/>
        <w:ind w:left="-284" w:right="-1"/>
        <w:jc w:val="both"/>
        <w:rPr>
          <w:rFonts w:ascii="Arial" w:hAnsi="Arial" w:cs="Arial"/>
          <w:sz w:val="24"/>
          <w:szCs w:val="24"/>
          <w:lang w:val="pt-BR"/>
        </w:rPr>
      </w:pPr>
      <w:r>
        <w:rPr>
          <w:rFonts w:ascii="Arial" w:hAnsi="Arial" w:cs="Arial"/>
          <w:sz w:val="24"/>
          <w:szCs w:val="24"/>
          <w:lang w:val="pt-BR"/>
        </w:rPr>
        <w:t>2.4.4 - As exigências e a atuação da fiscalização, em nada restringem a responsabilidade integral e exclusiva do licitante vencedor, no que concerne à execução do objeto da ata de registro de preços/contrato.</w:t>
      </w:r>
    </w:p>
    <w:p w:rsidR="005F27D1" w:rsidRDefault="00C37148">
      <w:pPr>
        <w:widowControl/>
        <w:autoSpaceDE/>
        <w:autoSpaceDN/>
        <w:spacing w:after="160" w:line="276" w:lineRule="auto"/>
        <w:ind w:left="-284" w:right="-1"/>
        <w:jc w:val="both"/>
        <w:rPr>
          <w:rFonts w:ascii="Arial" w:hAnsi="Arial" w:cs="Arial"/>
          <w:b/>
          <w:sz w:val="24"/>
          <w:szCs w:val="24"/>
          <w:lang w:val="pt-BR"/>
        </w:rPr>
      </w:pPr>
      <w:r>
        <w:rPr>
          <w:rFonts w:ascii="Arial" w:hAnsi="Arial" w:cs="Arial"/>
          <w:b/>
          <w:bCs/>
          <w:sz w:val="24"/>
          <w:szCs w:val="24"/>
          <w:lang w:val="pt-BR"/>
        </w:rPr>
        <w:t xml:space="preserve">CLAUSULA 3 - </w:t>
      </w:r>
      <w:r>
        <w:rPr>
          <w:rFonts w:ascii="Arial" w:hAnsi="Arial" w:cs="Arial"/>
          <w:b/>
          <w:sz w:val="24"/>
          <w:szCs w:val="24"/>
          <w:lang w:val="pt-BR"/>
        </w:rPr>
        <w:t>DO OBJETO: DESCRIÇÃO E QUANTITATIVO</w:t>
      </w:r>
    </w:p>
    <w:p w:rsidR="005F27D1" w:rsidRDefault="00C37148">
      <w:pPr>
        <w:widowControl/>
        <w:autoSpaceDE/>
        <w:autoSpaceDN/>
        <w:spacing w:after="160" w:line="276" w:lineRule="auto"/>
        <w:ind w:left="-284" w:right="-1"/>
        <w:jc w:val="both"/>
        <w:rPr>
          <w:rFonts w:ascii="Arial" w:eastAsia="Times New Roman" w:hAnsi="Arial" w:cs="Arial"/>
          <w:b/>
          <w:sz w:val="24"/>
          <w:szCs w:val="24"/>
          <w:lang w:eastAsia="ar-SA"/>
        </w:rPr>
      </w:pPr>
      <w:proofErr w:type="gramStart"/>
      <w:r>
        <w:rPr>
          <w:rFonts w:ascii="Arial" w:eastAsia="Times New Roman" w:hAnsi="Arial" w:cs="Arial"/>
          <w:b/>
          <w:sz w:val="24"/>
          <w:szCs w:val="24"/>
          <w:lang w:eastAsia="ar-SA"/>
        </w:rPr>
        <w:t xml:space="preserve">3.1 </w:t>
      </w:r>
      <w:r>
        <w:rPr>
          <w:rFonts w:ascii="Arial" w:eastAsia="Arial Unicode MS" w:hAnsi="Arial" w:cs="Arial"/>
          <w:b/>
          <w:color w:val="000000"/>
          <w:sz w:val="24"/>
          <w:szCs w:val="24"/>
        </w:rPr>
        <w:t>Registro</w:t>
      </w:r>
      <w:proofErr w:type="gramEnd"/>
      <w:r>
        <w:rPr>
          <w:rFonts w:ascii="Arial" w:eastAsia="Arial Unicode MS" w:hAnsi="Arial" w:cs="Arial"/>
          <w:b/>
          <w:color w:val="000000"/>
          <w:sz w:val="24"/>
          <w:szCs w:val="24"/>
        </w:rPr>
        <w:t xml:space="preserve"> de Preços para eventual e futura aquisição de</w:t>
      </w:r>
      <w:r w:rsidR="006E5074">
        <w:rPr>
          <w:rFonts w:ascii="Arial" w:eastAsia="Arial Unicode MS" w:hAnsi="Arial" w:cs="Arial"/>
          <w:b/>
          <w:color w:val="000000"/>
          <w:sz w:val="24"/>
          <w:szCs w:val="24"/>
        </w:rPr>
        <w:t xml:space="preserve"> medicamento</w:t>
      </w:r>
      <w:r>
        <w:rPr>
          <w:rFonts w:ascii="Arial" w:eastAsia="Arial Unicode MS" w:hAnsi="Arial" w:cs="Arial"/>
          <w:b/>
          <w:color w:val="000000"/>
          <w:sz w:val="24"/>
          <w:szCs w:val="24"/>
        </w:rPr>
        <w:t xml:space="preserve"> a serem adquiridos para o atendimento </w:t>
      </w:r>
      <w:r>
        <w:rPr>
          <w:rFonts w:ascii="Arial" w:eastAsia="Arial Unicode MS" w:hAnsi="Arial" w:cs="Arial"/>
          <w:b/>
          <w:color w:val="000000"/>
          <w:sz w:val="24"/>
          <w:szCs w:val="24"/>
          <w:lang w:val="pt-BR"/>
        </w:rPr>
        <w:t>do Departamento Municipal</w:t>
      </w:r>
      <w:r>
        <w:rPr>
          <w:rFonts w:ascii="Arial" w:eastAsia="Arial Unicode MS" w:hAnsi="Arial" w:cs="Arial"/>
          <w:b/>
          <w:color w:val="000000"/>
          <w:sz w:val="24"/>
          <w:szCs w:val="24"/>
        </w:rPr>
        <w:t xml:space="preserve"> de</w:t>
      </w:r>
      <w:r w:rsidR="006E5074">
        <w:rPr>
          <w:rFonts w:ascii="Arial" w:eastAsia="Arial Unicode MS" w:hAnsi="Arial" w:cs="Arial"/>
          <w:b/>
          <w:color w:val="000000"/>
          <w:sz w:val="24"/>
          <w:szCs w:val="24"/>
        </w:rPr>
        <w:t xml:space="preserve"> Saúde, Saneamento e Assistência Social </w:t>
      </w:r>
      <w:r>
        <w:rPr>
          <w:rFonts w:ascii="Arial" w:eastAsia="Arial Unicode MS" w:hAnsi="Arial" w:cs="Arial"/>
          <w:b/>
          <w:color w:val="000000"/>
          <w:sz w:val="24"/>
          <w:szCs w:val="24"/>
        </w:rPr>
        <w:t xml:space="preserve">do Município de </w:t>
      </w:r>
      <w:r>
        <w:rPr>
          <w:rFonts w:ascii="Arial" w:eastAsia="Arial Unicode MS" w:hAnsi="Arial" w:cs="Arial"/>
          <w:b/>
          <w:color w:val="000000"/>
          <w:sz w:val="24"/>
          <w:szCs w:val="24"/>
          <w:lang w:val="pt-BR"/>
        </w:rPr>
        <w:t>Leandro Ferreira</w:t>
      </w:r>
      <w:r>
        <w:rPr>
          <w:rFonts w:ascii="Arial" w:eastAsia="Arial Unicode MS" w:hAnsi="Arial" w:cs="Arial"/>
          <w:b/>
          <w:color w:val="000000"/>
          <w:sz w:val="24"/>
          <w:szCs w:val="24"/>
        </w:rPr>
        <w:t>/MG.</w:t>
      </w:r>
    </w:p>
    <w:tbl>
      <w:tblPr>
        <w:tblW w:w="10196" w:type="dxa"/>
        <w:jc w:val="center"/>
        <w:tblLayout w:type="fixed"/>
        <w:tblCellMar>
          <w:left w:w="0" w:type="dxa"/>
          <w:right w:w="0" w:type="dxa"/>
        </w:tblCellMar>
        <w:tblLook w:val="04A0" w:firstRow="1" w:lastRow="0" w:firstColumn="1" w:lastColumn="0" w:noHBand="0" w:noVBand="1"/>
      </w:tblPr>
      <w:tblGrid>
        <w:gridCol w:w="983"/>
        <w:gridCol w:w="1559"/>
        <w:gridCol w:w="850"/>
        <w:gridCol w:w="1134"/>
        <w:gridCol w:w="1276"/>
        <w:gridCol w:w="1843"/>
        <w:gridCol w:w="1134"/>
        <w:gridCol w:w="1417"/>
      </w:tblGrid>
      <w:tr w:rsidR="005F27D1">
        <w:trPr>
          <w:jc w:val="center"/>
        </w:trPr>
        <w:tc>
          <w:tcPr>
            <w:tcW w:w="98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5F27D1" w:rsidRDefault="00C37148">
            <w:pPr>
              <w:widowControl/>
              <w:autoSpaceDE/>
              <w:autoSpaceDN/>
              <w:spacing w:after="160" w:line="276" w:lineRule="auto"/>
              <w:ind w:left="-284" w:right="-1"/>
              <w:jc w:val="center"/>
              <w:rPr>
                <w:rFonts w:ascii="Arial" w:hAnsi="Arial" w:cs="Arial"/>
                <w:b/>
                <w:bCs/>
                <w:sz w:val="24"/>
                <w:szCs w:val="24"/>
                <w:lang w:val="pt-BR"/>
              </w:rPr>
            </w:pPr>
            <w:r>
              <w:rPr>
                <w:rFonts w:ascii="Arial" w:hAnsi="Arial" w:cs="Arial"/>
                <w:b/>
                <w:bCs/>
                <w:sz w:val="24"/>
                <w:szCs w:val="24"/>
                <w:lang w:val="pt-BR"/>
              </w:rPr>
              <w:t>ITEM</w:t>
            </w:r>
          </w:p>
        </w:tc>
        <w:tc>
          <w:tcPr>
            <w:tcW w:w="155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5F27D1" w:rsidRDefault="00C37148">
            <w:pPr>
              <w:widowControl/>
              <w:autoSpaceDE/>
              <w:autoSpaceDN/>
              <w:spacing w:after="160" w:line="276" w:lineRule="auto"/>
              <w:ind w:left="-284" w:right="-1"/>
              <w:jc w:val="center"/>
              <w:rPr>
                <w:rFonts w:ascii="Arial" w:hAnsi="Arial" w:cs="Arial"/>
                <w:b/>
                <w:bCs/>
                <w:sz w:val="24"/>
                <w:szCs w:val="24"/>
                <w:lang w:val="pt-BR"/>
              </w:rPr>
            </w:pPr>
            <w:r>
              <w:rPr>
                <w:rFonts w:ascii="Arial" w:hAnsi="Arial" w:cs="Arial"/>
                <w:b/>
                <w:bCs/>
                <w:sz w:val="24"/>
                <w:szCs w:val="24"/>
                <w:lang w:val="pt-BR"/>
              </w:rPr>
              <w:t>DDESCRIÇÃO</w:t>
            </w:r>
          </w:p>
        </w:tc>
        <w:tc>
          <w:tcPr>
            <w:tcW w:w="85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5F27D1" w:rsidRDefault="00C37148">
            <w:pPr>
              <w:widowControl/>
              <w:autoSpaceDE/>
              <w:autoSpaceDN/>
              <w:spacing w:after="160" w:line="276" w:lineRule="auto"/>
              <w:ind w:left="-284" w:right="-1"/>
              <w:jc w:val="center"/>
              <w:rPr>
                <w:rFonts w:ascii="Arial" w:hAnsi="Arial" w:cs="Arial"/>
                <w:b/>
                <w:bCs/>
                <w:sz w:val="24"/>
                <w:szCs w:val="24"/>
                <w:lang w:val="pt-BR"/>
              </w:rPr>
            </w:pPr>
            <w:r>
              <w:rPr>
                <w:rFonts w:ascii="Arial" w:hAnsi="Arial" w:cs="Arial"/>
                <w:b/>
                <w:bCs/>
                <w:sz w:val="24"/>
                <w:szCs w:val="24"/>
                <w:lang w:val="pt-BR"/>
              </w:rPr>
              <w:t xml:space="preserve">   UNID.</w:t>
            </w: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5F27D1" w:rsidRDefault="00C37148">
            <w:pPr>
              <w:widowControl/>
              <w:autoSpaceDE/>
              <w:autoSpaceDN/>
              <w:spacing w:after="160" w:line="276" w:lineRule="auto"/>
              <w:ind w:left="-284" w:right="-1" w:firstLine="284"/>
              <w:jc w:val="center"/>
              <w:rPr>
                <w:rFonts w:ascii="Arial" w:hAnsi="Arial" w:cs="Arial"/>
                <w:b/>
                <w:bCs/>
                <w:sz w:val="24"/>
                <w:szCs w:val="24"/>
                <w:lang w:val="pt-BR"/>
              </w:rPr>
            </w:pPr>
            <w:r>
              <w:rPr>
                <w:rFonts w:ascii="Arial" w:hAnsi="Arial" w:cs="Arial"/>
                <w:b/>
                <w:bCs/>
                <w:sz w:val="24"/>
                <w:szCs w:val="24"/>
                <w:lang w:val="pt-BR"/>
              </w:rPr>
              <w:t>MARCA</w:t>
            </w:r>
          </w:p>
        </w:tc>
        <w:tc>
          <w:tcPr>
            <w:tcW w:w="127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5F27D1" w:rsidRDefault="00C37148">
            <w:pPr>
              <w:widowControl/>
              <w:autoSpaceDE/>
              <w:autoSpaceDN/>
              <w:spacing w:line="276" w:lineRule="auto"/>
              <w:ind w:right="-1"/>
              <w:jc w:val="center"/>
              <w:rPr>
                <w:rFonts w:ascii="Arial" w:hAnsi="Arial" w:cs="Arial"/>
                <w:b/>
                <w:bCs/>
                <w:sz w:val="24"/>
                <w:szCs w:val="24"/>
                <w:lang w:val="pt-BR"/>
              </w:rPr>
            </w:pPr>
            <w:r>
              <w:rPr>
                <w:rFonts w:ascii="Arial" w:hAnsi="Arial" w:cs="Arial"/>
                <w:b/>
                <w:bCs/>
                <w:sz w:val="24"/>
                <w:szCs w:val="24"/>
                <w:lang w:val="pt-BR"/>
              </w:rPr>
              <w:t>QUANT.</w:t>
            </w:r>
          </w:p>
          <w:p w:rsidR="005F27D1" w:rsidRDefault="00C37148">
            <w:pPr>
              <w:widowControl/>
              <w:autoSpaceDE/>
              <w:autoSpaceDN/>
              <w:spacing w:line="276" w:lineRule="auto"/>
              <w:ind w:left="171" w:right="-1" w:hanging="171"/>
              <w:jc w:val="center"/>
              <w:rPr>
                <w:rFonts w:ascii="Arial" w:hAnsi="Arial" w:cs="Arial"/>
                <w:b/>
                <w:bCs/>
                <w:sz w:val="24"/>
                <w:szCs w:val="24"/>
                <w:lang w:val="pt-BR"/>
              </w:rPr>
            </w:pPr>
            <w:r>
              <w:rPr>
                <w:rFonts w:ascii="Arial" w:hAnsi="Arial" w:cs="Arial"/>
                <w:b/>
                <w:bCs/>
                <w:sz w:val="24"/>
                <w:szCs w:val="24"/>
                <w:lang w:val="pt-BR"/>
              </w:rPr>
              <w:t>TOTAL</w:t>
            </w:r>
          </w:p>
        </w:tc>
        <w:tc>
          <w:tcPr>
            <w:tcW w:w="184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5F27D1" w:rsidRDefault="00C37148">
            <w:pPr>
              <w:widowControl/>
              <w:autoSpaceDE/>
              <w:autoSpaceDN/>
              <w:spacing w:line="276" w:lineRule="auto"/>
              <w:ind w:left="-112" w:right="-1" w:hanging="142"/>
              <w:jc w:val="center"/>
              <w:rPr>
                <w:rFonts w:ascii="Arial" w:hAnsi="Arial" w:cs="Arial"/>
                <w:b/>
                <w:bCs/>
                <w:sz w:val="24"/>
                <w:szCs w:val="24"/>
                <w:lang w:val="pt-BR"/>
              </w:rPr>
            </w:pPr>
            <w:r>
              <w:rPr>
                <w:rFonts w:ascii="Arial" w:hAnsi="Arial" w:cs="Arial"/>
                <w:b/>
                <w:bCs/>
                <w:sz w:val="24"/>
                <w:szCs w:val="24"/>
                <w:lang w:val="pt-BR"/>
              </w:rPr>
              <w:t>PREÇO UNITARIO REGISTRADO</w:t>
            </w: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5F27D1" w:rsidRDefault="00C37148">
            <w:pPr>
              <w:widowControl/>
              <w:autoSpaceDE/>
              <w:autoSpaceDN/>
              <w:spacing w:line="276" w:lineRule="auto"/>
              <w:ind w:left="-284" w:right="-1"/>
              <w:jc w:val="center"/>
              <w:rPr>
                <w:rFonts w:ascii="Arial" w:hAnsi="Arial" w:cs="Arial"/>
                <w:b/>
                <w:bCs/>
                <w:sz w:val="24"/>
                <w:szCs w:val="24"/>
                <w:lang w:val="pt-BR"/>
              </w:rPr>
            </w:pPr>
            <w:r>
              <w:rPr>
                <w:rFonts w:ascii="Arial" w:hAnsi="Arial" w:cs="Arial"/>
                <w:b/>
                <w:bCs/>
                <w:sz w:val="24"/>
                <w:szCs w:val="24"/>
                <w:lang w:val="pt-BR"/>
              </w:rPr>
              <w:t>PREÇO</w:t>
            </w:r>
          </w:p>
          <w:p w:rsidR="005F27D1" w:rsidRDefault="00C37148">
            <w:pPr>
              <w:widowControl/>
              <w:autoSpaceDE/>
              <w:autoSpaceDN/>
              <w:spacing w:line="276" w:lineRule="auto"/>
              <w:ind w:left="-284" w:right="-1"/>
              <w:jc w:val="center"/>
              <w:rPr>
                <w:rFonts w:ascii="Arial" w:hAnsi="Arial" w:cs="Arial"/>
                <w:b/>
                <w:bCs/>
                <w:sz w:val="24"/>
                <w:szCs w:val="24"/>
                <w:lang w:val="pt-BR"/>
              </w:rPr>
            </w:pPr>
            <w:r>
              <w:rPr>
                <w:rFonts w:ascii="Arial" w:hAnsi="Arial" w:cs="Arial"/>
                <w:b/>
                <w:bCs/>
                <w:sz w:val="24"/>
                <w:szCs w:val="24"/>
                <w:lang w:val="pt-BR"/>
              </w:rPr>
              <w:t>TOTAL</w:t>
            </w:r>
          </w:p>
        </w:tc>
        <w:tc>
          <w:tcPr>
            <w:tcW w:w="1417" w:type="dxa"/>
            <w:tcBorders>
              <w:top w:val="single" w:sz="8" w:space="0" w:color="auto"/>
              <w:left w:val="nil"/>
              <w:bottom w:val="single" w:sz="8" w:space="0" w:color="auto"/>
              <w:right w:val="single" w:sz="8" w:space="0" w:color="auto"/>
            </w:tcBorders>
            <w:vAlign w:val="center"/>
          </w:tcPr>
          <w:p w:rsidR="005F27D1" w:rsidRDefault="00C37148">
            <w:pPr>
              <w:widowControl/>
              <w:autoSpaceDE/>
              <w:autoSpaceDN/>
              <w:spacing w:line="276" w:lineRule="auto"/>
              <w:ind w:left="-284" w:right="-1"/>
              <w:jc w:val="center"/>
              <w:rPr>
                <w:rFonts w:ascii="Arial" w:hAnsi="Arial" w:cs="Arial"/>
                <w:b/>
                <w:bCs/>
                <w:sz w:val="24"/>
                <w:szCs w:val="24"/>
                <w:lang w:val="pt-BR"/>
              </w:rPr>
            </w:pPr>
            <w:r>
              <w:rPr>
                <w:rFonts w:ascii="Arial" w:hAnsi="Arial" w:cs="Arial"/>
                <w:b/>
                <w:bCs/>
                <w:sz w:val="24"/>
                <w:szCs w:val="24"/>
                <w:lang w:val="pt-BR"/>
              </w:rPr>
              <w:t xml:space="preserve">Quant. De cado </w:t>
            </w:r>
            <w:proofErr w:type="gramStart"/>
            <w:r>
              <w:rPr>
                <w:rFonts w:ascii="Arial" w:hAnsi="Arial" w:cs="Arial"/>
                <w:b/>
                <w:bCs/>
                <w:sz w:val="24"/>
                <w:szCs w:val="24"/>
                <w:lang w:val="pt-BR"/>
              </w:rPr>
              <w:t>Departamento</w:t>
            </w:r>
            <w:proofErr w:type="gramEnd"/>
          </w:p>
        </w:tc>
      </w:tr>
    </w:tbl>
    <w:p w:rsidR="005F27D1" w:rsidRDefault="00C37148">
      <w:pPr>
        <w:widowControl/>
        <w:autoSpaceDE/>
        <w:autoSpaceDN/>
        <w:spacing w:line="276" w:lineRule="auto"/>
        <w:ind w:left="-284" w:right="-1"/>
        <w:jc w:val="both"/>
        <w:rPr>
          <w:rFonts w:ascii="Arial" w:hAnsi="Arial" w:cs="Arial"/>
          <w:color w:val="FF0000"/>
          <w:sz w:val="24"/>
          <w:szCs w:val="24"/>
          <w:lang w:val="pt-BR"/>
        </w:rPr>
      </w:pPr>
      <w:r>
        <w:rPr>
          <w:rFonts w:ascii="Arial" w:hAnsi="Arial" w:cs="Arial"/>
          <w:color w:val="FF0000"/>
          <w:sz w:val="24"/>
          <w:szCs w:val="24"/>
          <w:lang w:val="pt-BR"/>
        </w:rPr>
        <w:t xml:space="preserve"> </w:t>
      </w:r>
    </w:p>
    <w:p w:rsidR="005F27D1" w:rsidRDefault="005F27D1">
      <w:pPr>
        <w:widowControl/>
        <w:autoSpaceDE/>
        <w:autoSpaceDN/>
        <w:spacing w:line="276" w:lineRule="auto"/>
        <w:ind w:left="-284" w:right="-1"/>
        <w:jc w:val="both"/>
        <w:rPr>
          <w:rFonts w:ascii="Arial" w:hAnsi="Arial" w:cs="Arial"/>
          <w:sz w:val="24"/>
          <w:szCs w:val="24"/>
          <w:lang w:val="pt-BR"/>
        </w:rPr>
      </w:pPr>
    </w:p>
    <w:p w:rsidR="005F27D1" w:rsidRDefault="00C37148">
      <w:pPr>
        <w:widowControl/>
        <w:autoSpaceDE/>
        <w:autoSpaceDN/>
        <w:spacing w:line="276" w:lineRule="auto"/>
        <w:ind w:left="-284" w:right="-1"/>
        <w:jc w:val="both"/>
        <w:rPr>
          <w:rFonts w:ascii="Arial" w:hAnsi="Arial" w:cs="Arial"/>
          <w:b/>
          <w:bCs/>
          <w:sz w:val="24"/>
          <w:szCs w:val="24"/>
          <w:lang w:val="pt-BR"/>
        </w:rPr>
      </w:pPr>
      <w:r>
        <w:rPr>
          <w:rFonts w:ascii="Arial" w:hAnsi="Arial" w:cs="Arial"/>
          <w:b/>
          <w:bCs/>
          <w:sz w:val="24"/>
          <w:szCs w:val="24"/>
          <w:lang w:val="pt-BR"/>
        </w:rPr>
        <w:t>CLAUSULA 4 – DA ATA DE REGISTRO DE PREÇO</w:t>
      </w:r>
    </w:p>
    <w:p w:rsidR="005F27D1" w:rsidRDefault="00C37148">
      <w:pPr>
        <w:widowControl/>
        <w:autoSpaceDE/>
        <w:autoSpaceDN/>
        <w:spacing w:after="160" w:line="276" w:lineRule="auto"/>
        <w:ind w:left="-284" w:right="-1"/>
        <w:jc w:val="both"/>
        <w:rPr>
          <w:rFonts w:ascii="Arial" w:hAnsi="Arial" w:cs="Arial"/>
          <w:color w:val="000000"/>
          <w:sz w:val="24"/>
          <w:szCs w:val="24"/>
        </w:rPr>
      </w:pPr>
      <w:r>
        <w:rPr>
          <w:rFonts w:ascii="Arial" w:hAnsi="Arial" w:cs="Arial"/>
          <w:sz w:val="24"/>
          <w:szCs w:val="24"/>
          <w:lang w:val="pt-BR"/>
        </w:rPr>
        <w:t xml:space="preserve">4.1 </w:t>
      </w:r>
      <w:r>
        <w:rPr>
          <w:rFonts w:ascii="Arial" w:hAnsi="Arial" w:cs="Arial"/>
          <w:b/>
          <w:bCs/>
          <w:color w:val="000000"/>
          <w:sz w:val="24"/>
          <w:szCs w:val="24"/>
        </w:rPr>
        <w:t>DA UTILIZAÇÃO DA ATA DE REGISTRO DE PREÇOS POR ÓRGÃO NÃO</w:t>
      </w:r>
      <w:r>
        <w:rPr>
          <w:rFonts w:ascii="Arial" w:hAnsi="Arial" w:cs="Arial"/>
          <w:b/>
          <w:bCs/>
          <w:color w:val="000000"/>
          <w:sz w:val="24"/>
          <w:szCs w:val="24"/>
        </w:rPr>
        <w:br/>
        <w:t>PARTICIPANTE</w:t>
      </w:r>
      <w:r>
        <w:rPr>
          <w:rFonts w:ascii="Arial" w:hAnsi="Arial" w:cs="Arial"/>
          <w:b/>
          <w:bCs/>
          <w:color w:val="000000"/>
          <w:sz w:val="24"/>
          <w:szCs w:val="24"/>
        </w:rPr>
        <w:br/>
      </w:r>
      <w:r>
        <w:rPr>
          <w:rFonts w:ascii="Arial" w:hAnsi="Arial" w:cs="Arial"/>
          <w:color w:val="000000"/>
          <w:sz w:val="24"/>
          <w:szCs w:val="24"/>
        </w:rPr>
        <w:lastRenderedPageBreak/>
        <w:t>4.1.1</w:t>
      </w:r>
      <w:proofErr w:type="gramStart"/>
      <w:r>
        <w:rPr>
          <w:rFonts w:ascii="Arial" w:hAnsi="Arial" w:cs="Arial"/>
          <w:color w:val="000000"/>
          <w:sz w:val="24"/>
          <w:szCs w:val="24"/>
        </w:rPr>
        <w:t xml:space="preserve">  </w:t>
      </w:r>
      <w:proofErr w:type="gramEnd"/>
      <w:r>
        <w:rPr>
          <w:rFonts w:ascii="Arial" w:hAnsi="Arial" w:cs="Arial"/>
          <w:color w:val="000000"/>
          <w:sz w:val="24"/>
          <w:szCs w:val="24"/>
        </w:rPr>
        <w:t xml:space="preserve">Poderão utilizar-se desta Ata de Registro de Preço qualquer Órgão ou entidade da Administração que não tenha participado do certame, mediante prévia consulta ao Órgão Gerenciador da Ata e anuência da empresa beneficiária, desde que devidamente comprovada a vantagem e respeitadas, no que couber, as regras contidas no art. 86º § 2º incisos I, II e III da Lei N. 14.133, de 1 de abril de 2021, </w:t>
      </w:r>
      <w:r w:rsidRPr="006E5074">
        <w:rPr>
          <w:rFonts w:ascii="Arial" w:hAnsi="Arial" w:cs="Arial"/>
          <w:color w:val="000000"/>
          <w:sz w:val="24"/>
          <w:szCs w:val="24"/>
        </w:rPr>
        <w:t xml:space="preserve">Decreto Municipal nº </w:t>
      </w:r>
      <w:r w:rsidR="006E5074" w:rsidRPr="006E5074">
        <w:rPr>
          <w:rFonts w:ascii="Arial" w:hAnsi="Arial" w:cs="Arial"/>
          <w:color w:val="000000"/>
          <w:sz w:val="24"/>
          <w:szCs w:val="24"/>
        </w:rPr>
        <w:t>299</w:t>
      </w:r>
      <w:r w:rsidRPr="006E5074">
        <w:rPr>
          <w:rFonts w:ascii="Arial" w:hAnsi="Arial" w:cs="Arial"/>
          <w:color w:val="000000"/>
          <w:sz w:val="24"/>
          <w:szCs w:val="24"/>
        </w:rPr>
        <w:t>/2023 e demais normas em vigor e respectivas atualizações.</w:t>
      </w:r>
    </w:p>
    <w:p w:rsidR="005F27D1" w:rsidRDefault="00C37148">
      <w:pPr>
        <w:widowControl/>
        <w:autoSpaceDE/>
        <w:autoSpaceDN/>
        <w:spacing w:after="160" w:line="276" w:lineRule="auto"/>
        <w:ind w:left="-284" w:right="-1"/>
        <w:jc w:val="both"/>
        <w:rPr>
          <w:rFonts w:ascii="Arial" w:hAnsi="Arial" w:cs="Arial"/>
          <w:color w:val="000000"/>
          <w:sz w:val="24"/>
          <w:szCs w:val="24"/>
        </w:rPr>
      </w:pPr>
      <w:r>
        <w:rPr>
          <w:rFonts w:ascii="Arial" w:hAnsi="Arial" w:cs="Arial"/>
          <w:color w:val="000000"/>
          <w:sz w:val="24"/>
          <w:szCs w:val="24"/>
        </w:rPr>
        <w:t>4.1.2  Os órgãos que não participaram do registro de preços, quando desejarem fazer uso da ata de registro de preços, deverão consultar o órgão gerenciador para manifestação sobre a possibilidade de adesão.</w:t>
      </w:r>
    </w:p>
    <w:p w:rsidR="005F27D1" w:rsidRDefault="00C37148">
      <w:pPr>
        <w:widowControl/>
        <w:autoSpaceDE/>
        <w:autoSpaceDN/>
        <w:spacing w:after="160" w:line="276" w:lineRule="auto"/>
        <w:ind w:left="-284" w:right="-1"/>
        <w:jc w:val="both"/>
        <w:rPr>
          <w:rFonts w:ascii="Arial" w:hAnsi="Arial" w:cs="Arial"/>
          <w:color w:val="000000"/>
          <w:sz w:val="24"/>
          <w:szCs w:val="24"/>
        </w:rPr>
      </w:pPr>
      <w:r>
        <w:rPr>
          <w:rFonts w:ascii="Arial" w:hAnsi="Arial" w:cs="Arial"/>
          <w:color w:val="000000"/>
          <w:sz w:val="24"/>
          <w:szCs w:val="24"/>
        </w:rPr>
        <w:t>4.1.3 Poderá o beneficiário desta ata de registro de preços, observadas as condições nela estabelecidas, optar pela aceitação ou não da execução decorrente de adesão, desde que não prejudique as obrigações presentes e futuras decorrentes da ata, assumidas com o órgão gerenciador.</w:t>
      </w:r>
    </w:p>
    <w:p w:rsidR="005F27D1" w:rsidRDefault="00C37148">
      <w:pPr>
        <w:widowControl/>
        <w:autoSpaceDE/>
        <w:autoSpaceDN/>
        <w:spacing w:after="160" w:line="276" w:lineRule="auto"/>
        <w:ind w:left="-284" w:right="-1"/>
        <w:jc w:val="both"/>
        <w:rPr>
          <w:rFonts w:ascii="Arial" w:hAnsi="Arial" w:cs="Arial"/>
          <w:color w:val="000000"/>
          <w:sz w:val="24"/>
          <w:szCs w:val="24"/>
        </w:rPr>
      </w:pPr>
      <w:r>
        <w:rPr>
          <w:rFonts w:ascii="Arial" w:hAnsi="Arial" w:cs="Arial"/>
          <w:color w:val="000000"/>
          <w:sz w:val="24"/>
          <w:szCs w:val="24"/>
        </w:rPr>
        <w:t xml:space="preserve">4.1.4 As aquisições ou as contratações adicionais não poderão exceder, </w:t>
      </w:r>
      <w:r>
        <w:rPr>
          <w:rFonts w:ascii="Arial" w:hAnsi="Arial" w:cs="Arial"/>
          <w:b/>
          <w:bCs/>
          <w:color w:val="000000"/>
          <w:sz w:val="24"/>
          <w:szCs w:val="24"/>
          <w:u w:val="single"/>
        </w:rPr>
        <w:t>por órgão ou entidade,</w:t>
      </w:r>
      <w:r>
        <w:rPr>
          <w:rFonts w:ascii="Arial" w:hAnsi="Arial" w:cs="Arial"/>
          <w:color w:val="000000"/>
          <w:sz w:val="24"/>
          <w:szCs w:val="24"/>
        </w:rPr>
        <w:t xml:space="preserve"> a 50% (cinquenta por cento) dos quantitativos dos itens do instrumento convocatório registrados nesta ata de registro de preços para o órgão gerenciador e para os órgãos participantes, conforme art. 86, § 4º da Lei N. 14.133, de  abril de 2021.</w:t>
      </w:r>
    </w:p>
    <w:p w:rsidR="005F27D1" w:rsidRDefault="00C37148">
      <w:pPr>
        <w:widowControl/>
        <w:autoSpaceDE/>
        <w:autoSpaceDN/>
        <w:spacing w:after="160" w:line="276" w:lineRule="auto"/>
        <w:ind w:left="-284" w:right="-1"/>
        <w:jc w:val="both"/>
        <w:rPr>
          <w:rFonts w:ascii="Arial" w:hAnsi="Arial" w:cs="Arial"/>
          <w:color w:val="000000"/>
          <w:sz w:val="24"/>
          <w:szCs w:val="24"/>
        </w:rPr>
      </w:pPr>
      <w:r>
        <w:rPr>
          <w:rFonts w:ascii="Arial" w:hAnsi="Arial" w:cs="Arial"/>
          <w:color w:val="000000"/>
          <w:sz w:val="24"/>
          <w:szCs w:val="24"/>
        </w:rPr>
        <w:t xml:space="preserve">4.1.5 O quantitativo decorrente das adesões desta ata de registro de preços não poderá exceder, na totalidade, </w:t>
      </w:r>
      <w:r>
        <w:rPr>
          <w:rFonts w:ascii="Arial" w:hAnsi="Arial" w:cs="Arial"/>
          <w:b/>
          <w:bCs/>
          <w:color w:val="000000"/>
          <w:sz w:val="24"/>
          <w:szCs w:val="24"/>
          <w:u w:val="single"/>
        </w:rPr>
        <w:t>ao dobro do quantitativo</w:t>
      </w:r>
      <w:r>
        <w:rPr>
          <w:rFonts w:ascii="Arial" w:hAnsi="Arial" w:cs="Arial"/>
          <w:color w:val="000000"/>
          <w:sz w:val="24"/>
          <w:szCs w:val="24"/>
        </w:rPr>
        <w:t xml:space="preserve"> de cada item registrado para o órgão gerenciador e órgãos participantes, independentemente do número de órgãos não participantes que aderirem, conforme art. 86º, § 5º da Lei N. 14.133, de 1 de abril de 2021.</w:t>
      </w:r>
    </w:p>
    <w:p w:rsidR="005F27D1" w:rsidRDefault="00C37148">
      <w:pPr>
        <w:widowControl/>
        <w:autoSpaceDE/>
        <w:autoSpaceDN/>
        <w:spacing w:after="160" w:line="276" w:lineRule="auto"/>
        <w:ind w:left="-284" w:right="-1"/>
        <w:jc w:val="both"/>
        <w:rPr>
          <w:rFonts w:ascii="Arial" w:hAnsi="Arial" w:cs="Arial"/>
          <w:color w:val="000000"/>
          <w:sz w:val="24"/>
          <w:szCs w:val="24"/>
        </w:rPr>
      </w:pPr>
      <w:r>
        <w:rPr>
          <w:rFonts w:ascii="Arial" w:hAnsi="Arial" w:cs="Arial"/>
          <w:color w:val="000000"/>
          <w:sz w:val="24"/>
          <w:szCs w:val="24"/>
        </w:rPr>
        <w:t xml:space="preserve">4.1.6 Após a autorização do Órgão Gerenciador, o Órgão não participante deverá efetivar a contratação solicitada em </w:t>
      </w:r>
      <w:r>
        <w:rPr>
          <w:rFonts w:ascii="Arial" w:hAnsi="Arial" w:cs="Arial"/>
          <w:b/>
          <w:bCs/>
          <w:color w:val="000000"/>
          <w:sz w:val="24"/>
          <w:szCs w:val="24"/>
          <w:u w:val="single"/>
        </w:rPr>
        <w:t>até noventa dias,</w:t>
      </w:r>
      <w:r>
        <w:rPr>
          <w:rFonts w:ascii="Arial" w:hAnsi="Arial" w:cs="Arial"/>
          <w:color w:val="000000"/>
          <w:sz w:val="24"/>
          <w:szCs w:val="24"/>
        </w:rPr>
        <w:t xml:space="preserve"> observado o prazo de vigência da ata.</w:t>
      </w:r>
    </w:p>
    <w:p w:rsidR="005F27D1" w:rsidRDefault="00C37148">
      <w:pPr>
        <w:widowControl/>
        <w:autoSpaceDE/>
        <w:autoSpaceDN/>
        <w:spacing w:after="160" w:line="276" w:lineRule="auto"/>
        <w:ind w:left="-284" w:right="-1"/>
        <w:jc w:val="both"/>
        <w:rPr>
          <w:rFonts w:ascii="Arial" w:hAnsi="Arial" w:cs="Arial"/>
          <w:color w:val="000000"/>
          <w:sz w:val="24"/>
          <w:szCs w:val="24"/>
        </w:rPr>
      </w:pPr>
      <w:r>
        <w:rPr>
          <w:rFonts w:ascii="Arial" w:hAnsi="Arial" w:cs="Arial"/>
          <w:color w:val="000000"/>
          <w:sz w:val="24"/>
          <w:szCs w:val="24"/>
        </w:rPr>
        <w:t>4.1.7 Compete ao órgão não participante os atos relativos à cobrança do cumprimento pela Detentora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rsidR="005F27D1" w:rsidRDefault="00C37148">
      <w:pPr>
        <w:widowControl/>
        <w:autoSpaceDE/>
        <w:autoSpaceDN/>
        <w:spacing w:after="160" w:line="276" w:lineRule="auto"/>
        <w:ind w:left="-284" w:right="-1"/>
        <w:jc w:val="both"/>
        <w:rPr>
          <w:rFonts w:ascii="Arial" w:hAnsi="Arial" w:cs="Arial"/>
          <w:b/>
          <w:bCs/>
          <w:color w:val="000000"/>
          <w:sz w:val="24"/>
          <w:szCs w:val="24"/>
        </w:rPr>
      </w:pPr>
      <w:r>
        <w:rPr>
          <w:rFonts w:ascii="Arial" w:hAnsi="Arial" w:cs="Arial"/>
          <w:b/>
          <w:bCs/>
          <w:color w:val="000000"/>
          <w:sz w:val="24"/>
          <w:szCs w:val="24"/>
        </w:rPr>
        <w:t>4.2 DAS ALTERAÇÕES DA ATA DO REGISTRO DE PREÇOS</w:t>
      </w:r>
    </w:p>
    <w:p w:rsidR="005F27D1" w:rsidRDefault="00C37148">
      <w:pPr>
        <w:widowControl/>
        <w:autoSpaceDE/>
        <w:autoSpaceDN/>
        <w:spacing w:after="160" w:line="276" w:lineRule="auto"/>
        <w:ind w:left="-284" w:right="-1"/>
        <w:jc w:val="both"/>
        <w:rPr>
          <w:rFonts w:ascii="Arial" w:hAnsi="Arial" w:cs="Arial"/>
          <w:color w:val="000000"/>
          <w:sz w:val="24"/>
          <w:szCs w:val="24"/>
        </w:rPr>
      </w:pPr>
      <w:r>
        <w:rPr>
          <w:rFonts w:ascii="Arial" w:hAnsi="Arial" w:cs="Arial"/>
          <w:color w:val="000000"/>
          <w:sz w:val="24"/>
          <w:szCs w:val="24"/>
        </w:rPr>
        <w:t>4.2.1 A Ata de Registro de Preços poderá sofrer alterações, obedecidas as disposições contidas na Lei nº. 14.133, de 1 de abril de 2021:</w:t>
      </w:r>
    </w:p>
    <w:p w:rsidR="005F27D1" w:rsidRDefault="00C37148">
      <w:pPr>
        <w:widowControl/>
        <w:autoSpaceDE/>
        <w:autoSpaceDN/>
        <w:spacing w:after="160" w:line="276" w:lineRule="auto"/>
        <w:ind w:left="-284" w:right="-1"/>
        <w:jc w:val="both"/>
        <w:rPr>
          <w:rFonts w:ascii="Arial" w:hAnsi="Arial" w:cs="Arial"/>
          <w:color w:val="000000"/>
          <w:sz w:val="24"/>
          <w:szCs w:val="24"/>
        </w:rPr>
      </w:pPr>
      <w:r>
        <w:rPr>
          <w:rFonts w:ascii="Arial" w:hAnsi="Arial" w:cs="Arial"/>
          <w:color w:val="000000"/>
          <w:sz w:val="24"/>
          <w:szCs w:val="24"/>
        </w:rPr>
        <w:t xml:space="preserve">4.2.1.1 Os preços registrados na Ata de Registro de Preços são fixos e irreajustáveis, salvo com a condição de restabelecer o equilíbrio econômico-financeiro do contrato, mediante requerimento e justificativa expressos do Fornecedor e comprovação documental, decorrência de eventual redução dos preços praticados no mercado ou de fato que eleve o </w:t>
      </w:r>
      <w:r>
        <w:rPr>
          <w:rFonts w:ascii="Arial" w:hAnsi="Arial" w:cs="Arial"/>
          <w:color w:val="000000"/>
          <w:sz w:val="24"/>
          <w:szCs w:val="24"/>
        </w:rPr>
        <w:lastRenderedPageBreak/>
        <w:t>custo dos serviços, cabendo ao órgão gerenciador promover as negociações junto aos fornecedores,</w:t>
      </w:r>
      <w:r>
        <w:rPr>
          <w:rFonts w:ascii="Arial" w:hAnsi="Arial" w:cs="Arial"/>
          <w:sz w:val="24"/>
          <w:szCs w:val="24"/>
        </w:rPr>
        <w:t xml:space="preserve"> </w:t>
      </w:r>
      <w:r>
        <w:rPr>
          <w:rFonts w:ascii="Arial" w:hAnsi="Arial" w:cs="Arial"/>
          <w:color w:val="000000"/>
          <w:sz w:val="24"/>
          <w:szCs w:val="24"/>
        </w:rPr>
        <w:t>observadas as disposições contidas na alínea “d” do inciso II do caput do art. 124º da Lei N. 14.133, de 1 de abril de 2021.</w:t>
      </w:r>
    </w:p>
    <w:p w:rsidR="005F27D1" w:rsidRDefault="00C37148">
      <w:pPr>
        <w:widowControl/>
        <w:autoSpaceDE/>
        <w:autoSpaceDN/>
        <w:spacing w:after="160" w:line="276" w:lineRule="auto"/>
        <w:ind w:left="-284" w:right="-1"/>
        <w:jc w:val="both"/>
        <w:rPr>
          <w:rFonts w:ascii="ArialMT" w:hAnsi="ArialMT"/>
          <w:color w:val="000000"/>
          <w:sz w:val="24"/>
          <w:szCs w:val="24"/>
        </w:rPr>
      </w:pPr>
      <w:r>
        <w:rPr>
          <w:rFonts w:ascii="ArialMT" w:hAnsi="ArialMT"/>
          <w:color w:val="000000"/>
          <w:sz w:val="24"/>
          <w:szCs w:val="24"/>
        </w:rPr>
        <w:t>4.2.1.2 O gerenciador da ata de registro de preços acompanhará a evolução dos preços de mercado, com a finalidade de verificar sua compatibilidade com aqueles registrados na ata.</w:t>
      </w:r>
    </w:p>
    <w:p w:rsidR="005F27D1" w:rsidRDefault="00C37148">
      <w:pPr>
        <w:widowControl/>
        <w:autoSpaceDE/>
        <w:autoSpaceDN/>
        <w:spacing w:after="160" w:line="276" w:lineRule="auto"/>
        <w:ind w:left="-284" w:right="-1"/>
        <w:jc w:val="both"/>
        <w:rPr>
          <w:rFonts w:ascii="ArialMT" w:hAnsi="ArialMT"/>
          <w:color w:val="000000"/>
          <w:sz w:val="24"/>
          <w:szCs w:val="24"/>
        </w:rPr>
      </w:pPr>
      <w:r>
        <w:rPr>
          <w:rFonts w:ascii="ArialMT" w:hAnsi="ArialMT"/>
          <w:color w:val="000000"/>
          <w:sz w:val="24"/>
          <w:szCs w:val="24"/>
        </w:rPr>
        <w:t xml:space="preserve">4.2.1.3 Quando o valor registrado se </w:t>
      </w:r>
      <w:r>
        <w:rPr>
          <w:rFonts w:ascii="ArialMT" w:hAnsi="ArialMT"/>
          <w:b/>
          <w:bCs/>
          <w:color w:val="000000"/>
          <w:sz w:val="24"/>
          <w:szCs w:val="24"/>
          <w:u w:val="single"/>
        </w:rPr>
        <w:t>tornar superior ao preço praticado no mercado</w:t>
      </w:r>
      <w:r>
        <w:rPr>
          <w:rFonts w:ascii="ArialMT" w:hAnsi="ArialMT"/>
          <w:color w:val="000000"/>
          <w:sz w:val="24"/>
          <w:szCs w:val="24"/>
        </w:rPr>
        <w:t xml:space="preserve"> por motivo superveniente, o órgão gerenciador convocará os fornecedores para negociarem o valor ofertado.</w:t>
      </w:r>
    </w:p>
    <w:p w:rsidR="005F27D1" w:rsidRDefault="00C37148">
      <w:pPr>
        <w:widowControl/>
        <w:autoSpaceDE/>
        <w:autoSpaceDN/>
        <w:spacing w:after="160" w:line="276" w:lineRule="auto"/>
        <w:ind w:left="-284" w:right="-1"/>
        <w:jc w:val="both"/>
        <w:rPr>
          <w:rFonts w:ascii="ArialMT" w:hAnsi="ArialMT"/>
          <w:color w:val="000000"/>
          <w:sz w:val="24"/>
          <w:szCs w:val="24"/>
        </w:rPr>
      </w:pPr>
      <w:r>
        <w:rPr>
          <w:rFonts w:ascii="ArialMT" w:hAnsi="ArialMT"/>
          <w:color w:val="000000"/>
          <w:sz w:val="24"/>
          <w:szCs w:val="24"/>
        </w:rPr>
        <w:t>4.2.1.4 Os fornecedores que não aceitarem diminuir seus valores aos valores praticados pelo mercado serão liberados do compromisso assumido, sem aplicação de penalidade.</w:t>
      </w:r>
    </w:p>
    <w:p w:rsidR="005F27D1" w:rsidRDefault="00C37148">
      <w:pPr>
        <w:widowControl/>
        <w:autoSpaceDE/>
        <w:autoSpaceDN/>
        <w:spacing w:after="160" w:line="276" w:lineRule="auto"/>
        <w:ind w:left="-284" w:right="-1"/>
        <w:jc w:val="both"/>
        <w:rPr>
          <w:rFonts w:ascii="ArialMT" w:hAnsi="ArialMT"/>
          <w:color w:val="000000"/>
          <w:sz w:val="24"/>
          <w:szCs w:val="24"/>
        </w:rPr>
      </w:pPr>
      <w:r>
        <w:rPr>
          <w:rFonts w:ascii="ArialMT" w:hAnsi="ArialMT"/>
          <w:color w:val="000000"/>
          <w:sz w:val="24"/>
          <w:szCs w:val="24"/>
        </w:rPr>
        <w:t>4.2.1.5 A ordem de classificação dos fornecedores que aceitarem diminuir seus preços registrados aos valores de mercado observará a classificação original.</w:t>
      </w:r>
    </w:p>
    <w:p w:rsidR="005F27D1" w:rsidRDefault="00C37148">
      <w:pPr>
        <w:widowControl/>
        <w:autoSpaceDE/>
        <w:autoSpaceDN/>
        <w:spacing w:after="160" w:line="276" w:lineRule="auto"/>
        <w:ind w:left="-284" w:right="-1"/>
        <w:jc w:val="both"/>
        <w:rPr>
          <w:rFonts w:ascii="ArialMT" w:hAnsi="ArialMT"/>
          <w:color w:val="000000"/>
          <w:sz w:val="24"/>
          <w:szCs w:val="24"/>
        </w:rPr>
      </w:pPr>
      <w:r>
        <w:rPr>
          <w:rFonts w:ascii="ArialMT" w:hAnsi="ArialMT"/>
          <w:color w:val="000000"/>
          <w:sz w:val="24"/>
          <w:szCs w:val="24"/>
        </w:rPr>
        <w:t>4.2.1.6 Se ocorrer do preço de mercado tornar-se inferior aos valores registrados e o fornecedor não puder cumprir o compromisso, o órgão gerenciador poderá:</w:t>
      </w:r>
    </w:p>
    <w:p w:rsidR="005F27D1" w:rsidRDefault="00C37148">
      <w:pPr>
        <w:widowControl/>
        <w:autoSpaceDE/>
        <w:autoSpaceDN/>
        <w:spacing w:after="160" w:line="276" w:lineRule="auto"/>
        <w:ind w:left="-284" w:right="-1"/>
        <w:jc w:val="both"/>
        <w:rPr>
          <w:rFonts w:ascii="Arial" w:hAnsi="Arial" w:cs="Arial"/>
          <w:b/>
          <w:sz w:val="24"/>
          <w:szCs w:val="24"/>
          <w:lang w:val="pt-BR"/>
        </w:rPr>
      </w:pPr>
      <w:r>
        <w:rPr>
          <w:rFonts w:ascii="ArialMT" w:hAnsi="ArialMT"/>
          <w:color w:val="000000"/>
          <w:sz w:val="24"/>
          <w:szCs w:val="24"/>
        </w:rPr>
        <w:t>a) Liberar o fornecedor do compromisso assumido, caso a comunicação ocorra antes do pedido de fornecimento, e sem aplicação da penalidade se confirmada a veracidade dos motivos e comprovantes apresentados;</w:t>
      </w:r>
    </w:p>
    <w:p w:rsidR="005F27D1" w:rsidRDefault="00C37148">
      <w:pPr>
        <w:widowControl/>
        <w:autoSpaceDE/>
        <w:autoSpaceDN/>
        <w:spacing w:after="160" w:line="276" w:lineRule="auto"/>
        <w:ind w:left="-284" w:right="-1"/>
        <w:jc w:val="both"/>
        <w:rPr>
          <w:rFonts w:ascii="ArialMT" w:hAnsi="ArialMT"/>
          <w:color w:val="000000"/>
          <w:sz w:val="24"/>
          <w:szCs w:val="24"/>
        </w:rPr>
      </w:pPr>
      <w:r>
        <w:rPr>
          <w:rFonts w:ascii="ArialMT" w:hAnsi="ArialMT"/>
          <w:color w:val="000000"/>
          <w:sz w:val="24"/>
          <w:szCs w:val="24"/>
        </w:rPr>
        <w:t>b) Convocar os demais fornecedores para assegurar igual oportunidade de negociação.</w:t>
      </w:r>
    </w:p>
    <w:p w:rsidR="005F27D1" w:rsidRDefault="00C37148">
      <w:pPr>
        <w:widowControl/>
        <w:autoSpaceDE/>
        <w:autoSpaceDN/>
        <w:spacing w:after="160" w:line="276" w:lineRule="auto"/>
        <w:ind w:left="-284" w:right="-1"/>
        <w:jc w:val="both"/>
        <w:rPr>
          <w:rFonts w:ascii="ArialMT" w:hAnsi="ArialMT"/>
          <w:color w:val="000000"/>
          <w:sz w:val="24"/>
          <w:szCs w:val="24"/>
        </w:rPr>
      </w:pPr>
      <w:r>
        <w:rPr>
          <w:rFonts w:ascii="ArialMT" w:hAnsi="ArialMT"/>
          <w:color w:val="000000"/>
          <w:sz w:val="24"/>
          <w:szCs w:val="24"/>
        </w:rPr>
        <w:t>4.2.1.7 Não havendo êxito nas negociações, o órgão gerenciador deverá proceder à revogação da ata de registro de preços, adotando as medidas cabíveis para obtenção da contratação mais vantajosa.</w:t>
      </w:r>
    </w:p>
    <w:p w:rsidR="005F27D1" w:rsidRDefault="00C37148">
      <w:pPr>
        <w:widowControl/>
        <w:autoSpaceDE/>
        <w:autoSpaceDN/>
        <w:spacing w:after="160" w:line="276" w:lineRule="auto"/>
        <w:ind w:left="-284" w:right="-1"/>
        <w:jc w:val="both"/>
        <w:rPr>
          <w:rFonts w:ascii="ArialMT" w:hAnsi="ArialMT"/>
          <w:b/>
          <w:bCs/>
          <w:color w:val="000000"/>
          <w:sz w:val="24"/>
          <w:szCs w:val="24"/>
        </w:rPr>
      </w:pPr>
      <w:r>
        <w:rPr>
          <w:rFonts w:ascii="ArialMT" w:hAnsi="ArialMT"/>
          <w:b/>
          <w:bCs/>
          <w:color w:val="000000"/>
          <w:sz w:val="24"/>
          <w:szCs w:val="24"/>
        </w:rPr>
        <w:t>4.3 DO CANCELAMENTO DA ATA DE REGISTRO DE PREÇO</w:t>
      </w:r>
    </w:p>
    <w:p w:rsidR="005F27D1" w:rsidRDefault="00C37148">
      <w:pPr>
        <w:widowControl/>
        <w:autoSpaceDE/>
        <w:autoSpaceDN/>
        <w:spacing w:after="160" w:line="276" w:lineRule="auto"/>
        <w:ind w:left="-284" w:right="-1"/>
        <w:jc w:val="both"/>
        <w:rPr>
          <w:rFonts w:ascii="Arial" w:hAnsi="Arial" w:cs="Arial"/>
          <w:b/>
          <w:sz w:val="24"/>
          <w:szCs w:val="24"/>
          <w:lang w:val="pt-BR"/>
        </w:rPr>
      </w:pPr>
      <w:r>
        <w:rPr>
          <w:rFonts w:ascii="ArialMT" w:hAnsi="ArialMT"/>
          <w:color w:val="000000"/>
          <w:sz w:val="24"/>
          <w:szCs w:val="24"/>
        </w:rPr>
        <w:t>4.3.1 O registro do fornecedor será cancelado mediante formalização por despacho do órgão gerenciador, assegurado o contraditório e a ampla defesa, quando o fornecedor:</w:t>
      </w:r>
      <w:r>
        <w:rPr>
          <w:rFonts w:ascii="ArialMT" w:hAnsi="ArialMT"/>
          <w:color w:val="000000"/>
          <w:sz w:val="24"/>
          <w:szCs w:val="24"/>
        </w:rPr>
        <w:br/>
        <w:t>a) Descumprir as condições da ata de registro de preços;</w:t>
      </w:r>
    </w:p>
    <w:p w:rsidR="005F27D1" w:rsidRDefault="00C37148">
      <w:pPr>
        <w:widowControl/>
        <w:autoSpaceDE/>
        <w:autoSpaceDN/>
        <w:spacing w:after="160" w:line="276" w:lineRule="auto"/>
        <w:ind w:left="-284" w:right="-1"/>
        <w:jc w:val="both"/>
        <w:rPr>
          <w:rFonts w:ascii="ArialMT" w:hAnsi="ArialMT"/>
          <w:color w:val="000000"/>
          <w:sz w:val="24"/>
          <w:szCs w:val="24"/>
        </w:rPr>
      </w:pPr>
      <w:r>
        <w:rPr>
          <w:rFonts w:ascii="ArialMT" w:hAnsi="ArialMT"/>
          <w:color w:val="000000"/>
          <w:sz w:val="24"/>
          <w:szCs w:val="24"/>
        </w:rPr>
        <w:t>b) Não retirar a nota de empenho ou instrumento equivalente no prazo estabelecido pela Administração, sem justificativa aceitável;</w:t>
      </w:r>
    </w:p>
    <w:p w:rsidR="005F27D1" w:rsidRDefault="00C37148">
      <w:pPr>
        <w:widowControl/>
        <w:autoSpaceDE/>
        <w:autoSpaceDN/>
        <w:spacing w:after="160" w:line="276" w:lineRule="auto"/>
        <w:ind w:left="-284" w:right="-1"/>
        <w:jc w:val="both"/>
        <w:rPr>
          <w:rFonts w:ascii="ArialMT" w:hAnsi="ArialMT"/>
          <w:color w:val="000000"/>
          <w:sz w:val="24"/>
          <w:szCs w:val="24"/>
        </w:rPr>
      </w:pPr>
      <w:r>
        <w:rPr>
          <w:rFonts w:ascii="ArialMT" w:hAnsi="ArialMT"/>
          <w:color w:val="000000"/>
          <w:sz w:val="24"/>
          <w:szCs w:val="24"/>
        </w:rPr>
        <w:t>c) Não aceitar diminuir o seu valor registrado, na hipótese deste se tornar inferior àqueles praticados no mercado; ou</w:t>
      </w:r>
    </w:p>
    <w:p w:rsidR="005F27D1" w:rsidRDefault="00C37148">
      <w:pPr>
        <w:widowControl/>
        <w:autoSpaceDE/>
        <w:autoSpaceDN/>
        <w:spacing w:after="160" w:line="276" w:lineRule="auto"/>
        <w:ind w:left="-284" w:right="-1"/>
        <w:jc w:val="both"/>
        <w:rPr>
          <w:rFonts w:ascii="ArialMT" w:hAnsi="ArialMT"/>
          <w:color w:val="000000"/>
          <w:sz w:val="24"/>
          <w:szCs w:val="24"/>
        </w:rPr>
      </w:pPr>
      <w:r>
        <w:rPr>
          <w:rFonts w:ascii="ArialMT" w:hAnsi="ArialMT"/>
          <w:color w:val="000000"/>
          <w:sz w:val="24"/>
          <w:szCs w:val="24"/>
        </w:rPr>
        <w:t>d) Sofrer sanção prevista no art. 156º, incisos I ao IV da Lei N. 14.133, de 1 de abril de 2021.</w:t>
      </w:r>
    </w:p>
    <w:p w:rsidR="005F27D1" w:rsidRDefault="00C37148">
      <w:pPr>
        <w:widowControl/>
        <w:autoSpaceDE/>
        <w:autoSpaceDN/>
        <w:spacing w:after="160" w:line="276" w:lineRule="auto"/>
        <w:ind w:left="-284" w:right="-1"/>
        <w:jc w:val="both"/>
        <w:rPr>
          <w:rFonts w:ascii="ArialMT" w:hAnsi="ArialMT"/>
          <w:color w:val="000000"/>
          <w:sz w:val="24"/>
          <w:szCs w:val="24"/>
        </w:rPr>
      </w:pPr>
      <w:r>
        <w:rPr>
          <w:rFonts w:ascii="ArialMT" w:hAnsi="ArialMT"/>
          <w:color w:val="000000"/>
          <w:sz w:val="24"/>
          <w:szCs w:val="24"/>
        </w:rPr>
        <w:lastRenderedPageBreak/>
        <w:t>4.3.2 O cancelamento do registro de preços poderá ocorrer por fato superveniente, decorrente de caso fortuito ou força maior, que prejudique o cumprimento da ata, devidamente comprovados e justificados:</w:t>
      </w:r>
    </w:p>
    <w:p w:rsidR="005F27D1" w:rsidRDefault="00C37148">
      <w:pPr>
        <w:widowControl/>
        <w:autoSpaceDE/>
        <w:autoSpaceDN/>
        <w:spacing w:after="160" w:line="276" w:lineRule="auto"/>
        <w:ind w:left="-284" w:right="-1"/>
        <w:rPr>
          <w:rFonts w:ascii="Arial-BoldMT" w:hAnsi="Arial-BoldMT"/>
          <w:b/>
          <w:bCs/>
          <w:color w:val="000000"/>
          <w:sz w:val="24"/>
          <w:szCs w:val="24"/>
        </w:rPr>
      </w:pPr>
      <w:r>
        <w:rPr>
          <w:rFonts w:ascii="ArialMT" w:hAnsi="ArialMT"/>
          <w:color w:val="000000"/>
          <w:sz w:val="24"/>
          <w:szCs w:val="24"/>
        </w:rPr>
        <w:t>a) Por razão de interesse público; ou</w:t>
      </w:r>
      <w:r>
        <w:rPr>
          <w:rFonts w:ascii="ArialMT" w:hAnsi="ArialMT"/>
          <w:color w:val="000000"/>
          <w:sz w:val="24"/>
          <w:szCs w:val="24"/>
        </w:rPr>
        <w:br/>
        <w:t>b) A pedido do fornecedor.</w:t>
      </w:r>
      <w:r>
        <w:rPr>
          <w:rFonts w:ascii="ArialMT" w:hAnsi="ArialMT"/>
          <w:color w:val="000000"/>
          <w:sz w:val="24"/>
          <w:szCs w:val="24"/>
        </w:rPr>
        <w:br/>
      </w:r>
    </w:p>
    <w:p w:rsidR="005F27D1" w:rsidRDefault="00C37148">
      <w:pPr>
        <w:widowControl/>
        <w:autoSpaceDE/>
        <w:autoSpaceDN/>
        <w:spacing w:after="160" w:line="276" w:lineRule="auto"/>
        <w:ind w:left="-284" w:right="-1"/>
        <w:rPr>
          <w:rFonts w:ascii="Arial-BoldMT" w:hAnsi="Arial-BoldMT"/>
          <w:b/>
          <w:bCs/>
          <w:color w:val="000000"/>
          <w:sz w:val="24"/>
          <w:szCs w:val="24"/>
        </w:rPr>
      </w:pPr>
      <w:r>
        <w:rPr>
          <w:rFonts w:ascii="Arial-BoldMT" w:hAnsi="Arial-BoldMT"/>
          <w:b/>
          <w:bCs/>
          <w:color w:val="000000"/>
          <w:sz w:val="24"/>
          <w:szCs w:val="24"/>
        </w:rPr>
        <w:t>4.4  DAS REVISÕES DE PREÇOS</w:t>
      </w:r>
    </w:p>
    <w:p w:rsidR="005F27D1" w:rsidRDefault="00C37148">
      <w:pPr>
        <w:widowControl/>
        <w:autoSpaceDE/>
        <w:autoSpaceDN/>
        <w:spacing w:after="160" w:line="276" w:lineRule="auto"/>
        <w:ind w:left="-284" w:right="-1"/>
        <w:jc w:val="both"/>
        <w:rPr>
          <w:rFonts w:ascii="Arial" w:hAnsi="Arial" w:cs="Arial"/>
          <w:color w:val="000000"/>
          <w:sz w:val="24"/>
          <w:szCs w:val="24"/>
        </w:rPr>
      </w:pPr>
      <w:r>
        <w:rPr>
          <w:rFonts w:ascii="Arial" w:hAnsi="Arial" w:cs="Arial"/>
          <w:color w:val="000000"/>
          <w:sz w:val="24"/>
          <w:szCs w:val="24"/>
        </w:rPr>
        <w:t>4.4.1 O valor registrado vigente poderá ser revisto, por solicitação formal do Signatário Detentor, somente para que seja mantido o equilíbrio econômico-financeiro.</w:t>
      </w:r>
    </w:p>
    <w:p w:rsidR="005F27D1" w:rsidRDefault="00C37148">
      <w:pPr>
        <w:widowControl/>
        <w:autoSpaceDE/>
        <w:autoSpaceDN/>
        <w:spacing w:after="160" w:line="276" w:lineRule="auto"/>
        <w:ind w:left="-284" w:right="-1"/>
        <w:jc w:val="both"/>
        <w:rPr>
          <w:rFonts w:ascii="ArialMT" w:hAnsi="ArialMT"/>
          <w:color w:val="000000"/>
          <w:sz w:val="24"/>
          <w:szCs w:val="24"/>
        </w:rPr>
      </w:pPr>
      <w:r>
        <w:rPr>
          <w:rFonts w:ascii="ArialMT" w:hAnsi="ArialMT"/>
          <w:color w:val="000000"/>
          <w:sz w:val="24"/>
          <w:szCs w:val="24"/>
        </w:rPr>
        <w:t xml:space="preserve">4.4.2 O pedido deverá ser enviado ao Gestor da Ata, através do protocolo geral da PREFEITURA DE </w:t>
      </w:r>
      <w:r>
        <w:rPr>
          <w:rFonts w:ascii="ArialMT" w:hAnsi="ArialMT"/>
          <w:color w:val="000000"/>
          <w:sz w:val="24"/>
          <w:szCs w:val="24"/>
          <w:lang w:val="pt-BR"/>
        </w:rPr>
        <w:t>Leandro Ferreira</w:t>
      </w:r>
      <w:r>
        <w:rPr>
          <w:rFonts w:ascii="ArialMT" w:hAnsi="ArialMT"/>
          <w:color w:val="000000"/>
          <w:sz w:val="24"/>
          <w:szCs w:val="24"/>
        </w:rPr>
        <w:t xml:space="preserve"> no horário de expediente OU através de e-mail </w:t>
      </w:r>
      <w:r w:rsidRPr="006E5074">
        <w:rPr>
          <w:rFonts w:ascii="ArialMT" w:hAnsi="ArialMT"/>
          <w:sz w:val="24"/>
          <w:szCs w:val="24"/>
        </w:rPr>
        <w:t>licitacao@</w:t>
      </w:r>
      <w:r w:rsidRPr="006E5074">
        <w:rPr>
          <w:rFonts w:ascii="ArialMT" w:hAnsi="ArialMT"/>
          <w:sz w:val="24"/>
          <w:szCs w:val="24"/>
          <w:lang w:val="pt-BR"/>
        </w:rPr>
        <w:t>leandroferreira</w:t>
      </w:r>
      <w:r w:rsidRPr="006E5074">
        <w:rPr>
          <w:rFonts w:ascii="ArialMT" w:hAnsi="ArialMT"/>
          <w:sz w:val="24"/>
          <w:szCs w:val="24"/>
        </w:rPr>
        <w:t>.mg.gov.br .</w:t>
      </w:r>
      <w:r>
        <w:rPr>
          <w:rFonts w:ascii="ArialMT" w:hAnsi="ArialMT"/>
          <w:sz w:val="24"/>
          <w:szCs w:val="24"/>
        </w:rPr>
        <w:t xml:space="preserve"> </w:t>
      </w:r>
    </w:p>
    <w:p w:rsidR="005F27D1" w:rsidRDefault="00C37148">
      <w:pPr>
        <w:widowControl/>
        <w:autoSpaceDE/>
        <w:autoSpaceDN/>
        <w:spacing w:after="160" w:line="276" w:lineRule="auto"/>
        <w:ind w:left="-284" w:right="-1"/>
        <w:jc w:val="both"/>
        <w:rPr>
          <w:rFonts w:ascii="ArialMT" w:hAnsi="ArialMT"/>
          <w:color w:val="000000"/>
          <w:sz w:val="24"/>
          <w:szCs w:val="24"/>
        </w:rPr>
      </w:pPr>
      <w:r>
        <w:rPr>
          <w:rFonts w:ascii="ArialMT" w:hAnsi="ArialMT"/>
          <w:color w:val="000000"/>
          <w:sz w:val="24"/>
          <w:szCs w:val="24"/>
        </w:rPr>
        <w:t xml:space="preserve">4.4.3 A solicitação de revisão de preço(s) deverá ser devidamente justificada e acompanhada de documentos comprobatórios da sua necessidade, a qual será analisada pelo  setor competente do Município de </w:t>
      </w:r>
      <w:r>
        <w:rPr>
          <w:rFonts w:ascii="ArialMT" w:hAnsi="ArialMT"/>
          <w:color w:val="000000"/>
          <w:sz w:val="24"/>
          <w:szCs w:val="24"/>
          <w:lang w:val="pt-BR"/>
        </w:rPr>
        <w:t>Leandro Ferreira</w:t>
      </w:r>
      <w:r>
        <w:rPr>
          <w:rFonts w:ascii="ArialMT" w:hAnsi="ArialMT"/>
          <w:color w:val="000000"/>
          <w:sz w:val="24"/>
          <w:szCs w:val="24"/>
        </w:rPr>
        <w:t>.</w:t>
      </w:r>
    </w:p>
    <w:p w:rsidR="005F27D1" w:rsidRDefault="00C37148">
      <w:pPr>
        <w:widowControl/>
        <w:autoSpaceDE/>
        <w:autoSpaceDN/>
        <w:spacing w:after="160" w:line="276" w:lineRule="auto"/>
        <w:ind w:left="-284" w:right="-1"/>
        <w:jc w:val="both"/>
        <w:rPr>
          <w:rFonts w:ascii="ArialMT" w:hAnsi="ArialMT"/>
          <w:color w:val="000000"/>
          <w:sz w:val="24"/>
          <w:szCs w:val="24"/>
        </w:rPr>
      </w:pPr>
      <w:r>
        <w:rPr>
          <w:rFonts w:ascii="ArialMT" w:hAnsi="ArialMT"/>
          <w:color w:val="000000"/>
          <w:sz w:val="24"/>
          <w:szCs w:val="24"/>
        </w:rPr>
        <w:t>4.4.4 Para a solicitação de revisão de preço(s), o Signatário Detentor terá que</w:t>
      </w:r>
      <w:r>
        <w:rPr>
          <w:rFonts w:ascii="ArialMT" w:hAnsi="ArialMT"/>
          <w:color w:val="000000"/>
          <w:sz w:val="24"/>
          <w:szCs w:val="24"/>
        </w:rPr>
        <w:br/>
        <w:t>apresentar planilha atualizada da composição de preços do(s) produto(s), considerando todos os itens constantes na proposta anterior apresentada, quando da apresentação da proposta.</w:t>
      </w:r>
    </w:p>
    <w:p w:rsidR="005F27D1" w:rsidRDefault="00C37148">
      <w:pPr>
        <w:widowControl/>
        <w:autoSpaceDE/>
        <w:autoSpaceDN/>
        <w:spacing w:after="160" w:line="276" w:lineRule="auto"/>
        <w:ind w:left="-284" w:right="-1"/>
        <w:jc w:val="both"/>
        <w:rPr>
          <w:rFonts w:ascii="Arial" w:hAnsi="Arial" w:cs="Arial"/>
          <w:b/>
          <w:sz w:val="24"/>
          <w:szCs w:val="24"/>
          <w:lang w:val="pt-BR"/>
        </w:rPr>
      </w:pPr>
      <w:r>
        <w:rPr>
          <w:rFonts w:ascii="ArialMT" w:hAnsi="ArialMT"/>
          <w:color w:val="000000"/>
          <w:sz w:val="24"/>
          <w:szCs w:val="24"/>
        </w:rPr>
        <w:t>4.4.5 A análise para deferimento total ou parcial ou ainda indeferimento da revisão</w:t>
      </w:r>
      <w:r>
        <w:rPr>
          <w:rFonts w:ascii="ArialMT" w:hAnsi="ArialMT"/>
          <w:color w:val="000000"/>
          <w:sz w:val="24"/>
          <w:szCs w:val="24"/>
        </w:rPr>
        <w:br/>
        <w:t>solicitada deverá ser instruída com justificativa e memória dos respectivos</w:t>
      </w:r>
      <w:r>
        <w:rPr>
          <w:rFonts w:ascii="ArialMT" w:hAnsi="ArialMT"/>
          <w:color w:val="000000"/>
          <w:sz w:val="24"/>
          <w:szCs w:val="24"/>
        </w:rPr>
        <w:br/>
        <w:t>cálculos, para deliberação pelo Gestor da Ata, em aproximadamente 10 (dez) dias úteis, contados a partir da entrega da documentação completa pelo Signatário Detentor.</w:t>
      </w:r>
    </w:p>
    <w:p w:rsidR="005F27D1" w:rsidRDefault="00C37148">
      <w:pPr>
        <w:widowControl/>
        <w:autoSpaceDE/>
        <w:autoSpaceDN/>
        <w:spacing w:before="240" w:line="276" w:lineRule="auto"/>
        <w:ind w:left="-284" w:right="-1"/>
        <w:jc w:val="both"/>
        <w:rPr>
          <w:rFonts w:ascii="Arial" w:hAnsi="Arial" w:cs="Arial"/>
          <w:b/>
          <w:bCs/>
          <w:sz w:val="24"/>
          <w:szCs w:val="24"/>
          <w:lang w:val="pt-BR"/>
        </w:rPr>
      </w:pPr>
      <w:r>
        <w:rPr>
          <w:rFonts w:ascii="Arial" w:hAnsi="Arial" w:cs="Arial"/>
          <w:b/>
          <w:bCs/>
          <w:sz w:val="24"/>
          <w:szCs w:val="24"/>
          <w:lang w:val="pt-BR"/>
        </w:rPr>
        <w:t>CLAUSULA 5 – DO PAGAMENTO E REAJUSTE</w:t>
      </w:r>
    </w:p>
    <w:p w:rsidR="005F27D1" w:rsidRDefault="005F27D1">
      <w:pPr>
        <w:widowControl/>
        <w:autoSpaceDE/>
        <w:autoSpaceDN/>
        <w:spacing w:line="276" w:lineRule="auto"/>
        <w:ind w:left="-284" w:right="-1"/>
        <w:jc w:val="both"/>
        <w:rPr>
          <w:rFonts w:ascii="Arial" w:hAnsi="Arial" w:cs="Arial"/>
          <w:sz w:val="24"/>
          <w:szCs w:val="24"/>
          <w:lang w:val="pt-BR"/>
        </w:rPr>
      </w:pPr>
    </w:p>
    <w:p w:rsidR="006E5074" w:rsidRDefault="00C37148" w:rsidP="00F27EC2">
      <w:pPr>
        <w:pStyle w:val="Corpodetexto"/>
        <w:spacing w:before="240" w:line="276" w:lineRule="auto"/>
        <w:ind w:right="165"/>
        <w:jc w:val="both"/>
        <w:rPr>
          <w:rFonts w:ascii="Arial" w:eastAsia="Arial MT" w:hAnsi="Arial" w:cs="Arial MT"/>
          <w:b/>
          <w:sz w:val="24"/>
          <w:szCs w:val="24"/>
        </w:rPr>
      </w:pPr>
      <w:r>
        <w:rPr>
          <w:rFonts w:ascii="Arial" w:hAnsi="Arial" w:cs="Arial"/>
          <w:sz w:val="24"/>
          <w:szCs w:val="24"/>
        </w:rPr>
        <w:t xml:space="preserve">5.1 </w:t>
      </w:r>
      <w:r w:rsidR="006E5074">
        <w:rPr>
          <w:rFonts w:ascii="Arial MT" w:eastAsia="Arial MT" w:hAnsi="Arial MT" w:cs="Arial MT"/>
          <w:sz w:val="24"/>
          <w:szCs w:val="24"/>
        </w:rPr>
        <w:t>O pagamento será efetuado num prazo de até 30 dias (trinta) após a entrega, mediante a</w:t>
      </w:r>
      <w:r w:rsidR="006E5074">
        <w:rPr>
          <w:rFonts w:ascii="Arial MT" w:eastAsia="Arial MT" w:hAnsi="Arial MT" w:cs="Arial MT"/>
          <w:spacing w:val="1"/>
          <w:sz w:val="24"/>
          <w:szCs w:val="24"/>
        </w:rPr>
        <w:t xml:space="preserve"> </w:t>
      </w:r>
      <w:r w:rsidR="006E5074">
        <w:rPr>
          <w:rFonts w:ascii="Arial MT" w:eastAsia="Arial MT" w:hAnsi="Arial MT" w:cs="Arial MT"/>
          <w:sz w:val="24"/>
          <w:szCs w:val="24"/>
        </w:rPr>
        <w:t>apresentação</w:t>
      </w:r>
      <w:r w:rsidR="006E5074">
        <w:rPr>
          <w:rFonts w:ascii="Arial MT" w:eastAsia="Arial MT" w:hAnsi="Arial MT" w:cs="Arial MT"/>
          <w:spacing w:val="-3"/>
          <w:sz w:val="24"/>
          <w:szCs w:val="24"/>
        </w:rPr>
        <w:t xml:space="preserve"> </w:t>
      </w:r>
      <w:r w:rsidR="006E5074">
        <w:rPr>
          <w:rFonts w:ascii="Arial MT" w:eastAsia="Arial MT" w:hAnsi="Arial MT" w:cs="Arial MT"/>
          <w:sz w:val="24"/>
          <w:szCs w:val="24"/>
        </w:rPr>
        <w:t>da nota</w:t>
      </w:r>
      <w:r w:rsidR="006E5074">
        <w:rPr>
          <w:rFonts w:ascii="Arial MT" w:eastAsia="Arial MT" w:hAnsi="Arial MT" w:cs="Arial MT"/>
          <w:spacing w:val="-1"/>
          <w:sz w:val="24"/>
          <w:szCs w:val="24"/>
        </w:rPr>
        <w:t xml:space="preserve"> f</w:t>
      </w:r>
      <w:r w:rsidR="006E5074">
        <w:rPr>
          <w:rFonts w:ascii="Arial MT" w:eastAsia="Arial MT" w:hAnsi="Arial MT" w:cs="Arial MT"/>
          <w:sz w:val="24"/>
          <w:szCs w:val="24"/>
        </w:rPr>
        <w:t>iscal/fatura, e o visto do Fiscal e do Gestor da ata de registro</w:t>
      </w:r>
      <w:r w:rsidR="006E5074">
        <w:rPr>
          <w:rFonts w:ascii="Arial" w:eastAsia="Arial MT" w:hAnsi="Arial" w:cs="Arial MT"/>
          <w:b/>
          <w:sz w:val="24"/>
          <w:szCs w:val="24"/>
        </w:rPr>
        <w:t>.</w:t>
      </w:r>
    </w:p>
    <w:p w:rsidR="006E5074" w:rsidRDefault="006E5074" w:rsidP="00F27EC2">
      <w:pPr>
        <w:spacing w:line="276" w:lineRule="auto"/>
        <w:ind w:right="165"/>
        <w:jc w:val="both"/>
        <w:rPr>
          <w:rFonts w:ascii="Arial MT" w:eastAsia="Arial MT" w:hAnsi="Arial MT" w:cs="Arial MT"/>
          <w:sz w:val="24"/>
          <w:szCs w:val="24"/>
        </w:rPr>
      </w:pPr>
      <w:r>
        <w:rPr>
          <w:rFonts w:ascii="Arial MT" w:eastAsia="Arial MT" w:hAnsi="Arial MT" w:cs="Arial MT"/>
          <w:sz w:val="24"/>
          <w:szCs w:val="24"/>
        </w:rPr>
        <w:t>5.2 O</w:t>
      </w:r>
      <w:r>
        <w:rPr>
          <w:rFonts w:ascii="Arial MT" w:eastAsia="Arial MT" w:hAnsi="Arial MT" w:cs="Arial MT"/>
          <w:spacing w:val="1"/>
          <w:sz w:val="24"/>
          <w:szCs w:val="24"/>
        </w:rPr>
        <w:t xml:space="preserve"> </w:t>
      </w:r>
      <w:r>
        <w:rPr>
          <w:rFonts w:ascii="Arial MT" w:eastAsia="Arial MT" w:hAnsi="Arial MT" w:cs="Arial MT"/>
          <w:sz w:val="24"/>
          <w:szCs w:val="24"/>
        </w:rPr>
        <w:t>valor</w:t>
      </w:r>
      <w:r>
        <w:rPr>
          <w:rFonts w:ascii="Arial MT" w:eastAsia="Arial MT" w:hAnsi="Arial MT" w:cs="Arial MT"/>
          <w:spacing w:val="1"/>
          <w:sz w:val="24"/>
          <w:szCs w:val="24"/>
        </w:rPr>
        <w:t xml:space="preserve"> </w:t>
      </w:r>
      <w:r>
        <w:rPr>
          <w:rFonts w:ascii="Arial MT" w:eastAsia="Arial MT" w:hAnsi="Arial MT" w:cs="Arial MT"/>
          <w:sz w:val="24"/>
          <w:szCs w:val="24"/>
        </w:rPr>
        <w:t>a</w:t>
      </w:r>
      <w:r>
        <w:rPr>
          <w:rFonts w:ascii="Arial MT" w:eastAsia="Arial MT" w:hAnsi="Arial MT" w:cs="Arial MT"/>
          <w:spacing w:val="1"/>
          <w:sz w:val="24"/>
          <w:szCs w:val="24"/>
        </w:rPr>
        <w:t xml:space="preserve"> </w:t>
      </w:r>
      <w:r>
        <w:rPr>
          <w:rFonts w:ascii="Arial MT" w:eastAsia="Arial MT" w:hAnsi="Arial MT" w:cs="Arial MT"/>
          <w:sz w:val="24"/>
          <w:szCs w:val="24"/>
        </w:rPr>
        <w:t>ser</w:t>
      </w:r>
      <w:r>
        <w:rPr>
          <w:rFonts w:ascii="Arial MT" w:eastAsia="Arial MT" w:hAnsi="Arial MT" w:cs="Arial MT"/>
          <w:spacing w:val="1"/>
          <w:sz w:val="24"/>
          <w:szCs w:val="24"/>
        </w:rPr>
        <w:t xml:space="preserve"> </w:t>
      </w:r>
      <w:r>
        <w:rPr>
          <w:rFonts w:ascii="Arial MT" w:eastAsia="Arial MT" w:hAnsi="Arial MT" w:cs="Arial MT"/>
          <w:sz w:val="24"/>
          <w:szCs w:val="24"/>
        </w:rPr>
        <w:t>pago</w:t>
      </w:r>
      <w:r>
        <w:rPr>
          <w:rFonts w:ascii="Arial MT" w:eastAsia="Arial MT" w:hAnsi="Arial MT" w:cs="Arial MT"/>
          <w:spacing w:val="1"/>
          <w:sz w:val="24"/>
          <w:szCs w:val="24"/>
        </w:rPr>
        <w:t xml:space="preserve"> </w:t>
      </w:r>
      <w:r>
        <w:rPr>
          <w:rFonts w:ascii="Arial MT" w:eastAsia="Arial MT" w:hAnsi="Arial MT" w:cs="Arial MT"/>
          <w:sz w:val="24"/>
          <w:szCs w:val="24"/>
        </w:rPr>
        <w:t>dependerá</w:t>
      </w:r>
      <w:r>
        <w:rPr>
          <w:rFonts w:ascii="Arial MT" w:eastAsia="Arial MT" w:hAnsi="Arial MT" w:cs="Arial MT"/>
          <w:spacing w:val="1"/>
          <w:sz w:val="24"/>
          <w:szCs w:val="24"/>
        </w:rPr>
        <w:t xml:space="preserve"> </w:t>
      </w:r>
      <w:r>
        <w:rPr>
          <w:rFonts w:ascii="Arial MT" w:eastAsia="Arial MT" w:hAnsi="Arial MT" w:cs="Arial MT"/>
          <w:sz w:val="24"/>
          <w:szCs w:val="24"/>
        </w:rPr>
        <w:t>da</w:t>
      </w:r>
      <w:r>
        <w:rPr>
          <w:rFonts w:ascii="Arial MT" w:eastAsia="Arial MT" w:hAnsi="Arial MT" w:cs="Arial MT"/>
          <w:spacing w:val="1"/>
          <w:sz w:val="24"/>
          <w:szCs w:val="24"/>
        </w:rPr>
        <w:t xml:space="preserve"> </w:t>
      </w:r>
      <w:r>
        <w:rPr>
          <w:rFonts w:ascii="Arial MT" w:eastAsia="Arial MT" w:hAnsi="Arial MT" w:cs="Arial MT"/>
          <w:sz w:val="24"/>
          <w:szCs w:val="24"/>
        </w:rPr>
        <w:t>quantidade</w:t>
      </w:r>
      <w:r>
        <w:rPr>
          <w:rFonts w:ascii="Arial MT" w:eastAsia="Arial MT" w:hAnsi="Arial MT" w:cs="Arial MT"/>
          <w:spacing w:val="1"/>
          <w:sz w:val="24"/>
          <w:szCs w:val="24"/>
        </w:rPr>
        <w:t xml:space="preserve"> </w:t>
      </w:r>
      <w:r>
        <w:rPr>
          <w:rFonts w:ascii="Arial MT" w:eastAsia="Arial MT" w:hAnsi="Arial MT" w:cs="Arial MT"/>
          <w:sz w:val="24"/>
          <w:szCs w:val="24"/>
        </w:rPr>
        <w:t>do</w:t>
      </w:r>
      <w:r>
        <w:rPr>
          <w:rFonts w:ascii="Arial MT" w:eastAsia="Arial MT" w:hAnsi="Arial MT" w:cs="Arial MT"/>
          <w:spacing w:val="1"/>
          <w:sz w:val="24"/>
          <w:szCs w:val="24"/>
        </w:rPr>
        <w:t xml:space="preserve"> </w:t>
      </w:r>
      <w:r>
        <w:rPr>
          <w:rFonts w:ascii="Arial MT" w:eastAsia="Arial MT" w:hAnsi="Arial MT" w:cs="Arial MT"/>
          <w:sz w:val="24"/>
          <w:szCs w:val="24"/>
        </w:rPr>
        <w:t>material</w:t>
      </w:r>
      <w:r>
        <w:rPr>
          <w:rFonts w:ascii="Arial MT" w:eastAsia="Arial MT" w:hAnsi="Arial MT" w:cs="Arial MT"/>
          <w:spacing w:val="1"/>
          <w:sz w:val="24"/>
          <w:szCs w:val="24"/>
        </w:rPr>
        <w:t xml:space="preserve"> </w:t>
      </w:r>
      <w:r>
        <w:rPr>
          <w:rFonts w:ascii="Arial MT" w:eastAsia="Arial MT" w:hAnsi="Arial MT" w:cs="Arial MT"/>
          <w:sz w:val="24"/>
          <w:szCs w:val="24"/>
        </w:rPr>
        <w:t>efetivamente</w:t>
      </w:r>
      <w:r>
        <w:rPr>
          <w:rFonts w:ascii="Arial MT" w:eastAsia="Arial MT" w:hAnsi="Arial MT" w:cs="Arial MT"/>
          <w:spacing w:val="1"/>
          <w:sz w:val="24"/>
          <w:szCs w:val="24"/>
        </w:rPr>
        <w:t xml:space="preserve"> </w:t>
      </w:r>
      <w:r>
        <w:rPr>
          <w:rFonts w:ascii="Arial MT" w:eastAsia="Arial MT" w:hAnsi="Arial MT" w:cs="Arial MT"/>
          <w:sz w:val="24"/>
          <w:szCs w:val="24"/>
        </w:rPr>
        <w:t>fornecido,</w:t>
      </w:r>
      <w:r>
        <w:rPr>
          <w:rFonts w:ascii="Arial MT" w:eastAsia="Arial MT" w:hAnsi="Arial MT" w:cs="Arial MT"/>
          <w:spacing w:val="1"/>
          <w:sz w:val="24"/>
          <w:szCs w:val="24"/>
        </w:rPr>
        <w:t xml:space="preserve"> </w:t>
      </w:r>
      <w:r>
        <w:rPr>
          <w:rFonts w:ascii="Arial MT" w:eastAsia="Arial MT" w:hAnsi="Arial MT" w:cs="Arial MT"/>
          <w:sz w:val="24"/>
          <w:szCs w:val="24"/>
        </w:rPr>
        <w:t>observando-se</w:t>
      </w:r>
      <w:r>
        <w:rPr>
          <w:rFonts w:ascii="Arial MT" w:eastAsia="Arial MT" w:hAnsi="Arial MT" w:cs="Arial MT"/>
          <w:spacing w:val="1"/>
          <w:sz w:val="24"/>
          <w:szCs w:val="24"/>
        </w:rPr>
        <w:t xml:space="preserve"> </w:t>
      </w:r>
      <w:r>
        <w:rPr>
          <w:rFonts w:ascii="Arial MT" w:eastAsia="Arial MT" w:hAnsi="Arial MT" w:cs="Arial MT"/>
          <w:sz w:val="24"/>
          <w:szCs w:val="24"/>
        </w:rPr>
        <w:t>o</w:t>
      </w:r>
      <w:r>
        <w:rPr>
          <w:rFonts w:ascii="Arial MT" w:eastAsia="Arial MT" w:hAnsi="Arial MT" w:cs="Arial MT"/>
          <w:spacing w:val="1"/>
          <w:sz w:val="24"/>
          <w:szCs w:val="24"/>
        </w:rPr>
        <w:t xml:space="preserve"> </w:t>
      </w:r>
      <w:r>
        <w:rPr>
          <w:rFonts w:ascii="Arial MT" w:eastAsia="Arial MT" w:hAnsi="Arial MT" w:cs="Arial MT"/>
          <w:sz w:val="24"/>
          <w:szCs w:val="24"/>
        </w:rPr>
        <w:t>valor</w:t>
      </w:r>
      <w:r>
        <w:rPr>
          <w:rFonts w:ascii="Arial MT" w:eastAsia="Arial MT" w:hAnsi="Arial MT" w:cs="Arial MT"/>
          <w:spacing w:val="1"/>
          <w:sz w:val="24"/>
          <w:szCs w:val="24"/>
        </w:rPr>
        <w:t xml:space="preserve"> </w:t>
      </w:r>
      <w:r>
        <w:rPr>
          <w:rFonts w:ascii="Arial MT" w:eastAsia="Arial MT" w:hAnsi="Arial MT" w:cs="Arial MT"/>
          <w:sz w:val="24"/>
          <w:szCs w:val="24"/>
        </w:rPr>
        <w:t>constante</w:t>
      </w:r>
      <w:r>
        <w:rPr>
          <w:rFonts w:ascii="Arial MT" w:eastAsia="Arial MT" w:hAnsi="Arial MT" w:cs="Arial MT"/>
          <w:spacing w:val="1"/>
          <w:sz w:val="24"/>
          <w:szCs w:val="24"/>
        </w:rPr>
        <w:t xml:space="preserve"> </w:t>
      </w:r>
      <w:r>
        <w:rPr>
          <w:rFonts w:ascii="Arial MT" w:eastAsia="Arial MT" w:hAnsi="Arial MT" w:cs="Arial MT"/>
          <w:sz w:val="24"/>
          <w:szCs w:val="24"/>
        </w:rPr>
        <w:t>da</w:t>
      </w:r>
      <w:r>
        <w:rPr>
          <w:rFonts w:ascii="Arial MT" w:eastAsia="Arial MT" w:hAnsi="Arial MT" w:cs="Arial MT"/>
          <w:spacing w:val="1"/>
          <w:sz w:val="24"/>
          <w:szCs w:val="24"/>
        </w:rPr>
        <w:t xml:space="preserve"> </w:t>
      </w:r>
      <w:r>
        <w:rPr>
          <w:rFonts w:ascii="Arial MT" w:eastAsia="Arial MT" w:hAnsi="Arial MT" w:cs="Arial MT"/>
          <w:sz w:val="24"/>
          <w:szCs w:val="24"/>
        </w:rPr>
        <w:t>proposta</w:t>
      </w:r>
      <w:r>
        <w:rPr>
          <w:rFonts w:ascii="Arial MT" w:eastAsia="Arial MT" w:hAnsi="Arial MT" w:cs="Arial MT"/>
          <w:spacing w:val="1"/>
          <w:sz w:val="24"/>
          <w:szCs w:val="24"/>
        </w:rPr>
        <w:t xml:space="preserve"> </w:t>
      </w:r>
      <w:r>
        <w:rPr>
          <w:rFonts w:ascii="Arial MT" w:eastAsia="Arial MT" w:hAnsi="Arial MT" w:cs="Arial MT"/>
          <w:sz w:val="24"/>
          <w:szCs w:val="24"/>
        </w:rPr>
        <w:t>de</w:t>
      </w:r>
      <w:r>
        <w:rPr>
          <w:rFonts w:ascii="Arial MT" w:eastAsia="Arial MT" w:hAnsi="Arial MT" w:cs="Arial MT"/>
          <w:spacing w:val="1"/>
          <w:sz w:val="24"/>
          <w:szCs w:val="24"/>
        </w:rPr>
        <w:t xml:space="preserve"> </w:t>
      </w:r>
      <w:r>
        <w:rPr>
          <w:rFonts w:ascii="Arial MT" w:eastAsia="Arial MT" w:hAnsi="Arial MT" w:cs="Arial MT"/>
          <w:sz w:val="24"/>
          <w:szCs w:val="24"/>
        </w:rPr>
        <w:t>preços</w:t>
      </w:r>
      <w:r>
        <w:rPr>
          <w:rFonts w:ascii="Arial MT" w:eastAsia="Arial MT" w:hAnsi="Arial MT" w:cs="Arial MT"/>
          <w:spacing w:val="1"/>
          <w:sz w:val="24"/>
          <w:szCs w:val="24"/>
        </w:rPr>
        <w:t xml:space="preserve"> </w:t>
      </w:r>
      <w:r>
        <w:rPr>
          <w:rFonts w:ascii="Arial MT" w:eastAsia="Arial MT" w:hAnsi="Arial MT" w:cs="Arial MT"/>
          <w:sz w:val="24"/>
          <w:szCs w:val="24"/>
        </w:rPr>
        <w:t>da</w:t>
      </w:r>
      <w:r>
        <w:rPr>
          <w:rFonts w:ascii="Arial MT" w:eastAsia="Arial MT" w:hAnsi="Arial MT" w:cs="Arial MT"/>
          <w:spacing w:val="1"/>
          <w:sz w:val="24"/>
          <w:szCs w:val="24"/>
        </w:rPr>
        <w:t xml:space="preserve"> </w:t>
      </w:r>
      <w:r>
        <w:rPr>
          <w:rFonts w:ascii="Arial MT" w:eastAsia="Arial MT" w:hAnsi="Arial MT" w:cs="Arial MT"/>
          <w:sz w:val="24"/>
          <w:szCs w:val="24"/>
        </w:rPr>
        <w:t>empresa,</w:t>
      </w:r>
      <w:r>
        <w:rPr>
          <w:rFonts w:ascii="Arial MT" w:eastAsia="Arial MT" w:hAnsi="Arial MT" w:cs="Arial MT"/>
          <w:spacing w:val="1"/>
          <w:sz w:val="24"/>
          <w:szCs w:val="24"/>
        </w:rPr>
        <w:t xml:space="preserve"> </w:t>
      </w:r>
      <w:r>
        <w:rPr>
          <w:rFonts w:ascii="Arial MT" w:eastAsia="Arial MT" w:hAnsi="Arial MT" w:cs="Arial MT"/>
          <w:sz w:val="24"/>
          <w:szCs w:val="24"/>
        </w:rPr>
        <w:t>registrado</w:t>
      </w:r>
      <w:r>
        <w:rPr>
          <w:rFonts w:ascii="Arial MT" w:eastAsia="Arial MT" w:hAnsi="Arial MT" w:cs="Arial MT"/>
          <w:spacing w:val="1"/>
          <w:sz w:val="24"/>
          <w:szCs w:val="24"/>
        </w:rPr>
        <w:t xml:space="preserve"> </w:t>
      </w:r>
      <w:r w:rsidR="00F27EC2">
        <w:rPr>
          <w:rFonts w:ascii="Arial MT" w:eastAsia="Arial MT" w:hAnsi="Arial MT" w:cs="Arial MT"/>
          <w:spacing w:val="1"/>
          <w:sz w:val="24"/>
          <w:szCs w:val="24"/>
        </w:rPr>
        <w:t>nesta ata de registro</w:t>
      </w:r>
      <w:r>
        <w:rPr>
          <w:rFonts w:ascii="Arial MT" w:eastAsia="Arial MT" w:hAnsi="Arial MT" w:cs="Arial MT"/>
          <w:sz w:val="24"/>
          <w:szCs w:val="24"/>
        </w:rPr>
        <w:t>.</w:t>
      </w:r>
    </w:p>
    <w:p w:rsidR="006E5074" w:rsidRDefault="00F27EC2" w:rsidP="00F27EC2">
      <w:pPr>
        <w:spacing w:line="276" w:lineRule="auto"/>
        <w:ind w:right="165"/>
        <w:jc w:val="both"/>
        <w:rPr>
          <w:rFonts w:ascii="Arial MT" w:eastAsia="Arial MT" w:hAnsi="Arial MT" w:cs="Arial MT"/>
          <w:sz w:val="24"/>
          <w:szCs w:val="24"/>
        </w:rPr>
      </w:pPr>
      <w:r>
        <w:rPr>
          <w:rFonts w:ascii="Arial MT" w:eastAsia="Arial MT" w:hAnsi="Arial MT" w:cs="Arial MT"/>
          <w:sz w:val="24"/>
          <w:szCs w:val="24"/>
        </w:rPr>
        <w:t>5.</w:t>
      </w:r>
      <w:r w:rsidR="006E5074">
        <w:rPr>
          <w:rFonts w:ascii="Arial MT" w:eastAsia="Arial MT" w:hAnsi="Arial MT" w:cs="Arial MT"/>
          <w:sz w:val="24"/>
          <w:szCs w:val="24"/>
        </w:rPr>
        <w:t xml:space="preserve">3 </w:t>
      </w:r>
      <w:r>
        <w:rPr>
          <w:rFonts w:ascii="Arial MT" w:eastAsia="Arial MT" w:hAnsi="Arial MT" w:cs="Arial MT"/>
          <w:sz w:val="24"/>
          <w:szCs w:val="24"/>
        </w:rPr>
        <w:t xml:space="preserve">A detentora </w:t>
      </w:r>
      <w:r w:rsidR="006E5074">
        <w:rPr>
          <w:rFonts w:ascii="Arial MT" w:eastAsia="Arial MT" w:hAnsi="Arial MT" w:cs="Arial MT"/>
          <w:sz w:val="24"/>
          <w:szCs w:val="24"/>
        </w:rPr>
        <w:t>deverá entregar junto com a nota fiscal/fatura o Certificado de</w:t>
      </w:r>
      <w:r w:rsidR="006E5074">
        <w:rPr>
          <w:rFonts w:ascii="Arial MT" w:eastAsia="Arial MT" w:hAnsi="Arial MT" w:cs="Arial MT"/>
          <w:spacing w:val="1"/>
          <w:sz w:val="24"/>
          <w:szCs w:val="24"/>
        </w:rPr>
        <w:t xml:space="preserve"> </w:t>
      </w:r>
      <w:r w:rsidR="006E5074">
        <w:rPr>
          <w:rFonts w:ascii="Arial MT" w:eastAsia="Arial MT" w:hAnsi="Arial MT" w:cs="Arial MT"/>
          <w:sz w:val="24"/>
          <w:szCs w:val="24"/>
        </w:rPr>
        <w:t>Regularidade para com o FGTS, expedido pela Caixa Econômica Federal, a Certidão</w:t>
      </w:r>
      <w:r w:rsidR="006E5074">
        <w:rPr>
          <w:rFonts w:ascii="Arial MT" w:eastAsia="Arial MT" w:hAnsi="Arial MT" w:cs="Arial MT"/>
          <w:spacing w:val="1"/>
          <w:sz w:val="24"/>
          <w:szCs w:val="24"/>
        </w:rPr>
        <w:t xml:space="preserve"> </w:t>
      </w:r>
      <w:r w:rsidR="006E5074">
        <w:rPr>
          <w:rFonts w:ascii="Arial MT" w:eastAsia="Arial MT" w:hAnsi="Arial MT" w:cs="Arial MT"/>
          <w:sz w:val="24"/>
          <w:szCs w:val="24"/>
        </w:rPr>
        <w:t>Negativa</w:t>
      </w:r>
      <w:r w:rsidR="006E5074">
        <w:rPr>
          <w:rFonts w:ascii="Arial MT" w:eastAsia="Arial MT" w:hAnsi="Arial MT" w:cs="Arial MT"/>
          <w:spacing w:val="1"/>
          <w:sz w:val="24"/>
          <w:szCs w:val="24"/>
        </w:rPr>
        <w:t xml:space="preserve"> </w:t>
      </w:r>
      <w:r w:rsidR="006E5074">
        <w:rPr>
          <w:rFonts w:ascii="Arial MT" w:eastAsia="Arial MT" w:hAnsi="Arial MT" w:cs="Arial MT"/>
          <w:sz w:val="24"/>
          <w:szCs w:val="24"/>
        </w:rPr>
        <w:t>Trabalhista,</w:t>
      </w:r>
      <w:r w:rsidR="006E5074">
        <w:rPr>
          <w:rFonts w:ascii="Arial MT" w:eastAsia="Arial MT" w:hAnsi="Arial MT" w:cs="Arial MT"/>
          <w:spacing w:val="1"/>
          <w:sz w:val="24"/>
          <w:szCs w:val="24"/>
        </w:rPr>
        <w:t xml:space="preserve"> </w:t>
      </w:r>
      <w:r w:rsidR="006E5074">
        <w:rPr>
          <w:rFonts w:ascii="Arial MT" w:eastAsia="Arial MT" w:hAnsi="Arial MT" w:cs="Arial MT"/>
          <w:sz w:val="24"/>
          <w:szCs w:val="24"/>
        </w:rPr>
        <w:t>Certidão</w:t>
      </w:r>
      <w:r w:rsidR="006E5074">
        <w:rPr>
          <w:rFonts w:ascii="Arial MT" w:eastAsia="Arial MT" w:hAnsi="Arial MT" w:cs="Arial MT"/>
          <w:spacing w:val="1"/>
          <w:sz w:val="24"/>
          <w:szCs w:val="24"/>
        </w:rPr>
        <w:t xml:space="preserve"> </w:t>
      </w:r>
      <w:r w:rsidR="006E5074">
        <w:rPr>
          <w:rFonts w:ascii="Arial MT" w:eastAsia="Arial MT" w:hAnsi="Arial MT" w:cs="Arial MT"/>
          <w:sz w:val="24"/>
          <w:szCs w:val="24"/>
        </w:rPr>
        <w:t>Negativa</w:t>
      </w:r>
      <w:r w:rsidR="006E5074">
        <w:rPr>
          <w:rFonts w:ascii="Arial MT" w:eastAsia="Arial MT" w:hAnsi="Arial MT" w:cs="Arial MT"/>
          <w:spacing w:val="1"/>
          <w:sz w:val="24"/>
          <w:szCs w:val="24"/>
        </w:rPr>
        <w:t xml:space="preserve"> </w:t>
      </w:r>
      <w:r w:rsidR="006E5074">
        <w:rPr>
          <w:rFonts w:ascii="Arial MT" w:eastAsia="Arial MT" w:hAnsi="Arial MT" w:cs="Arial MT"/>
          <w:sz w:val="24"/>
          <w:szCs w:val="24"/>
        </w:rPr>
        <w:t>de</w:t>
      </w:r>
      <w:r w:rsidR="006E5074">
        <w:rPr>
          <w:rFonts w:ascii="Arial MT" w:eastAsia="Arial MT" w:hAnsi="Arial MT" w:cs="Arial MT"/>
          <w:spacing w:val="1"/>
          <w:sz w:val="24"/>
          <w:szCs w:val="24"/>
        </w:rPr>
        <w:t xml:space="preserve"> </w:t>
      </w:r>
      <w:r w:rsidR="006E5074">
        <w:rPr>
          <w:rFonts w:ascii="Arial MT" w:eastAsia="Arial MT" w:hAnsi="Arial MT" w:cs="Arial MT"/>
          <w:sz w:val="24"/>
          <w:szCs w:val="24"/>
        </w:rPr>
        <w:t>Débitos</w:t>
      </w:r>
      <w:r w:rsidR="006E5074">
        <w:rPr>
          <w:rFonts w:ascii="Arial MT" w:eastAsia="Arial MT" w:hAnsi="Arial MT" w:cs="Arial MT"/>
          <w:spacing w:val="1"/>
          <w:sz w:val="24"/>
          <w:szCs w:val="24"/>
        </w:rPr>
        <w:t xml:space="preserve"> </w:t>
      </w:r>
      <w:r w:rsidR="006E5074">
        <w:rPr>
          <w:rFonts w:ascii="Arial MT" w:eastAsia="Arial MT" w:hAnsi="Arial MT" w:cs="Arial MT"/>
          <w:sz w:val="24"/>
          <w:szCs w:val="24"/>
        </w:rPr>
        <w:t>Tributários,</w:t>
      </w:r>
      <w:r w:rsidR="006E5074">
        <w:rPr>
          <w:rFonts w:ascii="Arial MT" w:eastAsia="Arial MT" w:hAnsi="Arial MT" w:cs="Arial MT"/>
          <w:spacing w:val="1"/>
          <w:sz w:val="24"/>
          <w:szCs w:val="24"/>
        </w:rPr>
        <w:t xml:space="preserve"> </w:t>
      </w:r>
      <w:r w:rsidR="006E5074">
        <w:rPr>
          <w:rFonts w:ascii="Arial MT" w:eastAsia="Arial MT" w:hAnsi="Arial MT" w:cs="Arial MT"/>
          <w:sz w:val="24"/>
          <w:szCs w:val="24"/>
        </w:rPr>
        <w:t>Certidão</w:t>
      </w:r>
      <w:r w:rsidR="006E5074">
        <w:rPr>
          <w:rFonts w:ascii="Arial MT" w:eastAsia="Arial MT" w:hAnsi="Arial MT" w:cs="Arial MT"/>
          <w:spacing w:val="1"/>
          <w:sz w:val="24"/>
          <w:szCs w:val="24"/>
        </w:rPr>
        <w:t xml:space="preserve"> </w:t>
      </w:r>
      <w:r w:rsidR="006E5074">
        <w:rPr>
          <w:rFonts w:ascii="Arial MT" w:eastAsia="Arial MT" w:hAnsi="Arial MT" w:cs="Arial MT"/>
          <w:sz w:val="24"/>
          <w:szCs w:val="24"/>
        </w:rPr>
        <w:t>Negativa</w:t>
      </w:r>
      <w:r w:rsidR="006E5074">
        <w:rPr>
          <w:rFonts w:ascii="Arial MT" w:eastAsia="Arial MT" w:hAnsi="Arial MT" w:cs="Arial MT"/>
          <w:spacing w:val="1"/>
          <w:sz w:val="24"/>
          <w:szCs w:val="24"/>
        </w:rPr>
        <w:t xml:space="preserve"> </w:t>
      </w:r>
      <w:r w:rsidR="006E5074">
        <w:rPr>
          <w:rFonts w:ascii="Arial MT" w:eastAsia="Arial MT" w:hAnsi="Arial MT" w:cs="Arial MT"/>
          <w:sz w:val="24"/>
          <w:szCs w:val="24"/>
        </w:rPr>
        <w:lastRenderedPageBreak/>
        <w:t>Estadual</w:t>
      </w:r>
      <w:r w:rsidR="006E5074">
        <w:rPr>
          <w:rFonts w:ascii="Arial MT" w:eastAsia="Arial MT" w:hAnsi="Arial MT" w:cs="Arial MT"/>
          <w:spacing w:val="-1"/>
          <w:sz w:val="24"/>
          <w:szCs w:val="24"/>
        </w:rPr>
        <w:t xml:space="preserve"> </w:t>
      </w:r>
      <w:r w:rsidR="006E5074">
        <w:rPr>
          <w:rFonts w:ascii="Arial MT" w:eastAsia="Arial MT" w:hAnsi="Arial MT" w:cs="Arial MT"/>
          <w:sz w:val="24"/>
          <w:szCs w:val="24"/>
        </w:rPr>
        <w:t>e</w:t>
      </w:r>
      <w:r w:rsidR="006E5074">
        <w:rPr>
          <w:rFonts w:ascii="Arial MT" w:eastAsia="Arial MT" w:hAnsi="Arial MT" w:cs="Arial MT"/>
          <w:spacing w:val="-2"/>
          <w:sz w:val="24"/>
          <w:szCs w:val="24"/>
        </w:rPr>
        <w:t xml:space="preserve"> </w:t>
      </w:r>
      <w:r w:rsidR="006E5074">
        <w:rPr>
          <w:rFonts w:ascii="Arial MT" w:eastAsia="Arial MT" w:hAnsi="Arial MT" w:cs="Arial MT"/>
          <w:sz w:val="24"/>
          <w:szCs w:val="24"/>
        </w:rPr>
        <w:t>Certidão Negativa</w:t>
      </w:r>
      <w:r w:rsidR="006E5074">
        <w:rPr>
          <w:rFonts w:ascii="Arial MT" w:eastAsia="Arial MT" w:hAnsi="Arial MT" w:cs="Arial MT"/>
          <w:spacing w:val="-1"/>
          <w:sz w:val="24"/>
          <w:szCs w:val="24"/>
        </w:rPr>
        <w:t xml:space="preserve"> </w:t>
      </w:r>
      <w:r w:rsidR="006E5074">
        <w:rPr>
          <w:rFonts w:ascii="Arial MT" w:eastAsia="Arial MT" w:hAnsi="Arial MT" w:cs="Arial MT"/>
          <w:sz w:val="24"/>
          <w:szCs w:val="24"/>
        </w:rPr>
        <w:t>Municipal; todas em</w:t>
      </w:r>
      <w:r w:rsidR="006E5074">
        <w:rPr>
          <w:rFonts w:ascii="Arial MT" w:eastAsia="Arial MT" w:hAnsi="Arial MT" w:cs="Arial MT"/>
          <w:spacing w:val="-1"/>
          <w:sz w:val="24"/>
          <w:szCs w:val="24"/>
        </w:rPr>
        <w:t xml:space="preserve"> </w:t>
      </w:r>
      <w:r w:rsidR="006E5074">
        <w:rPr>
          <w:rFonts w:ascii="Arial MT" w:eastAsia="Arial MT" w:hAnsi="Arial MT" w:cs="Arial MT"/>
          <w:sz w:val="24"/>
          <w:szCs w:val="24"/>
        </w:rPr>
        <w:t>dia.</w:t>
      </w:r>
    </w:p>
    <w:p w:rsidR="006E5074" w:rsidRDefault="00F27EC2" w:rsidP="00F27EC2">
      <w:pPr>
        <w:spacing w:line="276" w:lineRule="auto"/>
        <w:ind w:right="165"/>
        <w:jc w:val="both"/>
        <w:rPr>
          <w:rFonts w:ascii="Arial" w:hAnsi="Arial" w:cs="Arial"/>
          <w:sz w:val="24"/>
          <w:szCs w:val="24"/>
        </w:rPr>
      </w:pPr>
      <w:r>
        <w:rPr>
          <w:rFonts w:ascii="Arial" w:hAnsi="Arial" w:cs="Arial"/>
          <w:sz w:val="24"/>
          <w:szCs w:val="24"/>
        </w:rPr>
        <w:t>5</w:t>
      </w:r>
      <w:r w:rsidR="006E5074">
        <w:rPr>
          <w:rFonts w:ascii="Arial" w:hAnsi="Arial" w:cs="Arial"/>
          <w:sz w:val="24"/>
          <w:szCs w:val="24"/>
        </w:rPr>
        <w:t>.4 Os pagamentos são realizados por meio de transferência bancaria, razão pela qual a empresa</w:t>
      </w:r>
      <w:r w:rsidR="006E5074">
        <w:rPr>
          <w:rFonts w:ascii="Arial" w:hAnsi="Arial" w:cs="Arial"/>
          <w:spacing w:val="1"/>
          <w:sz w:val="24"/>
          <w:szCs w:val="24"/>
        </w:rPr>
        <w:t xml:space="preserve"> </w:t>
      </w:r>
      <w:r w:rsidR="006E5074">
        <w:rPr>
          <w:rFonts w:ascii="Arial" w:hAnsi="Arial" w:cs="Arial"/>
          <w:sz w:val="24"/>
          <w:szCs w:val="24"/>
        </w:rPr>
        <w:t>deverá informar nas Notas Fiscais seus dados bancários e o número da Ordem de Compra que vier a</w:t>
      </w:r>
      <w:r w:rsidR="006E5074">
        <w:rPr>
          <w:rFonts w:ascii="Arial" w:hAnsi="Arial" w:cs="Arial"/>
          <w:spacing w:val="1"/>
          <w:sz w:val="24"/>
          <w:szCs w:val="24"/>
        </w:rPr>
        <w:t xml:space="preserve"> </w:t>
      </w:r>
      <w:r w:rsidR="006E5074">
        <w:rPr>
          <w:rFonts w:ascii="Arial" w:hAnsi="Arial" w:cs="Arial"/>
          <w:sz w:val="24"/>
          <w:szCs w:val="24"/>
        </w:rPr>
        <w:t>ensejar</w:t>
      </w:r>
      <w:r w:rsidR="006E5074">
        <w:rPr>
          <w:rFonts w:ascii="Arial" w:hAnsi="Arial" w:cs="Arial"/>
          <w:spacing w:val="-3"/>
          <w:sz w:val="24"/>
          <w:szCs w:val="24"/>
        </w:rPr>
        <w:t xml:space="preserve"> </w:t>
      </w:r>
      <w:r w:rsidR="006E5074">
        <w:rPr>
          <w:rFonts w:ascii="Arial" w:hAnsi="Arial" w:cs="Arial"/>
          <w:sz w:val="24"/>
          <w:szCs w:val="24"/>
        </w:rPr>
        <w:t>o(s)</w:t>
      </w:r>
      <w:r w:rsidR="006E5074">
        <w:rPr>
          <w:rFonts w:ascii="Arial" w:hAnsi="Arial" w:cs="Arial"/>
          <w:spacing w:val="-2"/>
          <w:sz w:val="24"/>
          <w:szCs w:val="24"/>
        </w:rPr>
        <w:t xml:space="preserve"> </w:t>
      </w:r>
      <w:r w:rsidR="006E5074">
        <w:rPr>
          <w:rFonts w:ascii="Arial" w:hAnsi="Arial" w:cs="Arial"/>
          <w:sz w:val="24"/>
          <w:szCs w:val="24"/>
        </w:rPr>
        <w:t>futuro(s)</w:t>
      </w:r>
      <w:r w:rsidR="006E5074">
        <w:rPr>
          <w:rFonts w:ascii="Arial" w:hAnsi="Arial" w:cs="Arial"/>
          <w:spacing w:val="1"/>
          <w:sz w:val="24"/>
          <w:szCs w:val="24"/>
        </w:rPr>
        <w:t xml:space="preserve"> </w:t>
      </w:r>
      <w:r w:rsidR="006E5074">
        <w:rPr>
          <w:rFonts w:ascii="Arial" w:hAnsi="Arial" w:cs="Arial"/>
          <w:sz w:val="24"/>
          <w:szCs w:val="24"/>
        </w:rPr>
        <w:t>fornecimento(s).</w:t>
      </w:r>
    </w:p>
    <w:p w:rsidR="006E5074" w:rsidRDefault="00F27EC2" w:rsidP="00F27EC2">
      <w:pPr>
        <w:spacing w:line="276" w:lineRule="auto"/>
        <w:ind w:right="165"/>
        <w:jc w:val="both"/>
        <w:rPr>
          <w:rFonts w:ascii="Arial" w:hAnsi="Arial" w:cs="Arial"/>
          <w:sz w:val="24"/>
          <w:szCs w:val="24"/>
        </w:rPr>
      </w:pPr>
      <w:r>
        <w:rPr>
          <w:rFonts w:ascii="Arial" w:hAnsi="Arial" w:cs="Arial"/>
          <w:sz w:val="24"/>
          <w:szCs w:val="24"/>
        </w:rPr>
        <w:t>5</w:t>
      </w:r>
      <w:r w:rsidR="006E5074">
        <w:rPr>
          <w:rFonts w:ascii="Arial" w:hAnsi="Arial" w:cs="Arial"/>
          <w:sz w:val="24"/>
          <w:szCs w:val="24"/>
        </w:rPr>
        <w:t>.5</w:t>
      </w:r>
      <w:proofErr w:type="gramStart"/>
      <w:r w:rsidR="006E5074">
        <w:rPr>
          <w:rFonts w:ascii="Arial" w:hAnsi="Arial" w:cs="Arial"/>
          <w:sz w:val="24"/>
          <w:szCs w:val="24"/>
        </w:rPr>
        <w:t xml:space="preserve"> </w:t>
      </w:r>
      <w:r w:rsidR="006E5074">
        <w:rPr>
          <w:rFonts w:ascii="Arial" w:hAnsi="Arial" w:cs="Arial"/>
          <w:spacing w:val="1"/>
          <w:sz w:val="24"/>
          <w:szCs w:val="24"/>
        </w:rPr>
        <w:t xml:space="preserve"> </w:t>
      </w:r>
      <w:proofErr w:type="gramEnd"/>
      <w:r w:rsidR="006E5074">
        <w:rPr>
          <w:rFonts w:ascii="Arial" w:hAnsi="Arial" w:cs="Arial"/>
          <w:sz w:val="24"/>
          <w:szCs w:val="24"/>
        </w:rPr>
        <w:t>O</w:t>
      </w:r>
      <w:r w:rsidR="006E5074">
        <w:rPr>
          <w:rFonts w:ascii="Arial" w:hAnsi="Arial" w:cs="Arial"/>
          <w:spacing w:val="-4"/>
          <w:sz w:val="24"/>
          <w:szCs w:val="24"/>
        </w:rPr>
        <w:t xml:space="preserve"> </w:t>
      </w:r>
      <w:r w:rsidR="006E5074">
        <w:rPr>
          <w:rFonts w:ascii="Arial" w:hAnsi="Arial" w:cs="Arial"/>
          <w:sz w:val="24"/>
          <w:szCs w:val="24"/>
        </w:rPr>
        <w:t>pagamento</w:t>
      </w:r>
      <w:r w:rsidR="006E5074">
        <w:rPr>
          <w:rFonts w:ascii="Arial" w:hAnsi="Arial" w:cs="Arial"/>
          <w:spacing w:val="-2"/>
          <w:sz w:val="24"/>
          <w:szCs w:val="24"/>
        </w:rPr>
        <w:t xml:space="preserve"> </w:t>
      </w:r>
      <w:r w:rsidR="006E5074">
        <w:rPr>
          <w:rFonts w:ascii="Arial" w:hAnsi="Arial" w:cs="Arial"/>
          <w:sz w:val="24"/>
          <w:szCs w:val="24"/>
        </w:rPr>
        <w:t>poderá</w:t>
      </w:r>
      <w:r w:rsidR="006E5074">
        <w:rPr>
          <w:rFonts w:ascii="Arial" w:hAnsi="Arial" w:cs="Arial"/>
          <w:spacing w:val="-1"/>
          <w:sz w:val="24"/>
          <w:szCs w:val="24"/>
        </w:rPr>
        <w:t xml:space="preserve"> </w:t>
      </w:r>
      <w:r w:rsidR="006E5074">
        <w:rPr>
          <w:rFonts w:ascii="Arial" w:hAnsi="Arial" w:cs="Arial"/>
          <w:sz w:val="24"/>
          <w:szCs w:val="24"/>
        </w:rPr>
        <w:t>ser retido</w:t>
      </w:r>
      <w:r w:rsidR="006E5074">
        <w:rPr>
          <w:rFonts w:ascii="Arial" w:hAnsi="Arial" w:cs="Arial"/>
          <w:spacing w:val="-3"/>
          <w:sz w:val="24"/>
          <w:szCs w:val="24"/>
        </w:rPr>
        <w:t xml:space="preserve"> </w:t>
      </w:r>
      <w:r w:rsidR="006E5074">
        <w:rPr>
          <w:rFonts w:ascii="Arial" w:hAnsi="Arial" w:cs="Arial"/>
          <w:sz w:val="24"/>
          <w:szCs w:val="24"/>
        </w:rPr>
        <w:t>mediante</w:t>
      </w:r>
      <w:r w:rsidR="006E5074">
        <w:rPr>
          <w:rFonts w:ascii="Arial" w:hAnsi="Arial" w:cs="Arial"/>
          <w:spacing w:val="-3"/>
          <w:sz w:val="24"/>
          <w:szCs w:val="24"/>
        </w:rPr>
        <w:t xml:space="preserve"> </w:t>
      </w:r>
      <w:r w:rsidR="006E5074">
        <w:rPr>
          <w:rFonts w:ascii="Arial" w:hAnsi="Arial" w:cs="Arial"/>
          <w:sz w:val="24"/>
          <w:szCs w:val="24"/>
        </w:rPr>
        <w:t>o</w:t>
      </w:r>
      <w:r w:rsidR="006E5074">
        <w:rPr>
          <w:rFonts w:ascii="Arial" w:hAnsi="Arial" w:cs="Arial"/>
          <w:spacing w:val="-2"/>
          <w:sz w:val="24"/>
          <w:szCs w:val="24"/>
        </w:rPr>
        <w:t xml:space="preserve"> </w:t>
      </w:r>
      <w:r w:rsidR="006E5074">
        <w:rPr>
          <w:rFonts w:ascii="Arial" w:hAnsi="Arial" w:cs="Arial"/>
          <w:sz w:val="24"/>
          <w:szCs w:val="24"/>
        </w:rPr>
        <w:t>cumprimento</w:t>
      </w:r>
      <w:r w:rsidR="006E5074">
        <w:rPr>
          <w:rFonts w:ascii="Arial" w:hAnsi="Arial" w:cs="Arial"/>
          <w:spacing w:val="1"/>
          <w:sz w:val="24"/>
          <w:szCs w:val="24"/>
        </w:rPr>
        <w:t xml:space="preserve"> </w:t>
      </w:r>
      <w:r w:rsidR="006E5074">
        <w:rPr>
          <w:rFonts w:ascii="Arial" w:hAnsi="Arial" w:cs="Arial"/>
          <w:sz w:val="24"/>
          <w:szCs w:val="24"/>
        </w:rPr>
        <w:t xml:space="preserve">irregular </w:t>
      </w:r>
      <w:r>
        <w:rPr>
          <w:rFonts w:ascii="Arial" w:hAnsi="Arial" w:cs="Arial"/>
          <w:sz w:val="24"/>
          <w:szCs w:val="24"/>
        </w:rPr>
        <w:t xml:space="preserve">desta </w:t>
      </w:r>
      <w:r w:rsidR="006E5074">
        <w:rPr>
          <w:rFonts w:ascii="Arial" w:hAnsi="Arial" w:cs="Arial"/>
          <w:sz w:val="24"/>
          <w:szCs w:val="24"/>
        </w:rPr>
        <w:t xml:space="preserve"> ATA DE REGISTRO DE PREÇOS.</w:t>
      </w:r>
    </w:p>
    <w:p w:rsidR="006E5074" w:rsidRDefault="00F27EC2" w:rsidP="00F27EC2">
      <w:pPr>
        <w:spacing w:line="276" w:lineRule="auto"/>
        <w:ind w:right="165"/>
        <w:jc w:val="both"/>
        <w:rPr>
          <w:rFonts w:ascii="Arial" w:hAnsi="Arial" w:cs="Arial"/>
          <w:sz w:val="24"/>
          <w:szCs w:val="24"/>
        </w:rPr>
      </w:pPr>
      <w:r>
        <w:rPr>
          <w:rFonts w:ascii="Arial" w:hAnsi="Arial" w:cs="Arial"/>
          <w:sz w:val="24"/>
          <w:szCs w:val="24"/>
        </w:rPr>
        <w:t>5.6</w:t>
      </w:r>
      <w:r w:rsidR="006E5074">
        <w:rPr>
          <w:rFonts w:ascii="Arial" w:hAnsi="Arial" w:cs="Arial"/>
          <w:sz w:val="24"/>
          <w:szCs w:val="24"/>
        </w:rPr>
        <w:t xml:space="preserve"> A Nota</w:t>
      </w:r>
      <w:r>
        <w:rPr>
          <w:rFonts w:ascii="Arial" w:hAnsi="Arial" w:cs="Arial"/>
          <w:sz w:val="24"/>
          <w:szCs w:val="24"/>
        </w:rPr>
        <w:t xml:space="preserve"> Fiscal deverá ser entregue pela detentora</w:t>
      </w:r>
      <w:r w:rsidR="006E5074">
        <w:rPr>
          <w:rFonts w:ascii="Arial" w:hAnsi="Arial" w:cs="Arial"/>
          <w:sz w:val="24"/>
          <w:szCs w:val="24"/>
        </w:rPr>
        <w:t>, diretamente ao representante da</w:t>
      </w:r>
      <w:r w:rsidR="006E5074">
        <w:rPr>
          <w:rFonts w:ascii="Arial" w:hAnsi="Arial" w:cs="Arial"/>
          <w:spacing w:val="1"/>
          <w:sz w:val="24"/>
          <w:szCs w:val="24"/>
        </w:rPr>
        <w:t xml:space="preserve"> </w:t>
      </w:r>
      <w:r w:rsidR="006E5074">
        <w:rPr>
          <w:rFonts w:ascii="Arial" w:hAnsi="Arial" w:cs="Arial"/>
          <w:sz w:val="24"/>
          <w:szCs w:val="24"/>
        </w:rPr>
        <w:t>Administração Municipal, que somente atestará o recebimento dos materiais e liberação da referida</w:t>
      </w:r>
      <w:r w:rsidR="006E5074">
        <w:rPr>
          <w:rFonts w:ascii="Arial" w:hAnsi="Arial" w:cs="Arial"/>
          <w:spacing w:val="1"/>
          <w:sz w:val="24"/>
          <w:szCs w:val="24"/>
        </w:rPr>
        <w:t xml:space="preserve"> </w:t>
      </w:r>
      <w:r w:rsidR="006E5074">
        <w:rPr>
          <w:rFonts w:ascii="Arial" w:hAnsi="Arial" w:cs="Arial"/>
          <w:sz w:val="24"/>
          <w:szCs w:val="24"/>
        </w:rPr>
        <w:t>Nota</w:t>
      </w:r>
      <w:r w:rsidR="006E5074">
        <w:rPr>
          <w:rFonts w:ascii="Arial" w:hAnsi="Arial" w:cs="Arial"/>
          <w:spacing w:val="1"/>
          <w:sz w:val="24"/>
          <w:szCs w:val="24"/>
        </w:rPr>
        <w:t xml:space="preserve"> </w:t>
      </w:r>
      <w:r w:rsidR="006E5074">
        <w:rPr>
          <w:rFonts w:ascii="Arial" w:hAnsi="Arial" w:cs="Arial"/>
          <w:sz w:val="24"/>
          <w:szCs w:val="24"/>
        </w:rPr>
        <w:t>Fiscal</w:t>
      </w:r>
      <w:r w:rsidR="006E5074">
        <w:rPr>
          <w:rFonts w:ascii="Arial" w:hAnsi="Arial" w:cs="Arial"/>
          <w:spacing w:val="1"/>
          <w:sz w:val="24"/>
          <w:szCs w:val="24"/>
        </w:rPr>
        <w:t xml:space="preserve"> </w:t>
      </w:r>
      <w:r w:rsidR="006E5074">
        <w:rPr>
          <w:rFonts w:ascii="Arial" w:hAnsi="Arial" w:cs="Arial"/>
          <w:sz w:val="24"/>
          <w:szCs w:val="24"/>
        </w:rPr>
        <w:t>para</w:t>
      </w:r>
      <w:r w:rsidR="006E5074">
        <w:rPr>
          <w:rFonts w:ascii="Arial" w:hAnsi="Arial" w:cs="Arial"/>
          <w:spacing w:val="1"/>
          <w:sz w:val="24"/>
          <w:szCs w:val="24"/>
        </w:rPr>
        <w:t xml:space="preserve"> </w:t>
      </w:r>
      <w:r w:rsidR="006E5074">
        <w:rPr>
          <w:rFonts w:ascii="Arial" w:hAnsi="Arial" w:cs="Arial"/>
          <w:sz w:val="24"/>
          <w:szCs w:val="24"/>
        </w:rPr>
        <w:t>pagamento</w:t>
      </w:r>
      <w:r w:rsidR="006E5074">
        <w:rPr>
          <w:rFonts w:ascii="Arial" w:hAnsi="Arial" w:cs="Arial"/>
          <w:spacing w:val="1"/>
          <w:sz w:val="24"/>
          <w:szCs w:val="24"/>
        </w:rPr>
        <w:t xml:space="preserve"> </w:t>
      </w:r>
      <w:r w:rsidR="006E5074">
        <w:rPr>
          <w:rFonts w:ascii="Arial" w:hAnsi="Arial" w:cs="Arial"/>
          <w:sz w:val="24"/>
          <w:szCs w:val="24"/>
        </w:rPr>
        <w:t>quando</w:t>
      </w:r>
      <w:r w:rsidR="006E5074">
        <w:rPr>
          <w:rFonts w:ascii="Arial" w:hAnsi="Arial" w:cs="Arial"/>
          <w:spacing w:val="1"/>
          <w:sz w:val="24"/>
          <w:szCs w:val="24"/>
        </w:rPr>
        <w:t xml:space="preserve"> </w:t>
      </w:r>
      <w:r w:rsidR="006E5074">
        <w:rPr>
          <w:rFonts w:ascii="Arial" w:hAnsi="Arial" w:cs="Arial"/>
          <w:sz w:val="24"/>
          <w:szCs w:val="24"/>
        </w:rPr>
        <w:t>cumpridas</w:t>
      </w:r>
      <w:r w:rsidR="006E5074">
        <w:rPr>
          <w:rFonts w:ascii="Arial" w:hAnsi="Arial" w:cs="Arial"/>
          <w:spacing w:val="1"/>
          <w:sz w:val="24"/>
          <w:szCs w:val="24"/>
        </w:rPr>
        <w:t xml:space="preserve"> </w:t>
      </w:r>
      <w:r w:rsidR="006E5074">
        <w:rPr>
          <w:rFonts w:ascii="Arial" w:hAnsi="Arial" w:cs="Arial"/>
          <w:sz w:val="24"/>
          <w:szCs w:val="24"/>
        </w:rPr>
        <w:t>todas</w:t>
      </w:r>
      <w:r w:rsidR="006E5074">
        <w:rPr>
          <w:rFonts w:ascii="Arial" w:hAnsi="Arial" w:cs="Arial"/>
          <w:spacing w:val="1"/>
          <w:sz w:val="24"/>
          <w:szCs w:val="24"/>
        </w:rPr>
        <w:t xml:space="preserve"> </w:t>
      </w:r>
      <w:r w:rsidR="006E5074">
        <w:rPr>
          <w:rFonts w:ascii="Arial" w:hAnsi="Arial" w:cs="Arial"/>
          <w:sz w:val="24"/>
          <w:szCs w:val="24"/>
        </w:rPr>
        <w:t>as</w:t>
      </w:r>
      <w:r w:rsidR="006E5074">
        <w:rPr>
          <w:rFonts w:ascii="Arial" w:hAnsi="Arial" w:cs="Arial"/>
          <w:spacing w:val="1"/>
          <w:sz w:val="24"/>
          <w:szCs w:val="24"/>
        </w:rPr>
        <w:t xml:space="preserve"> </w:t>
      </w:r>
      <w:r w:rsidR="006E5074">
        <w:rPr>
          <w:rFonts w:ascii="Arial" w:hAnsi="Arial" w:cs="Arial"/>
          <w:sz w:val="24"/>
          <w:szCs w:val="24"/>
        </w:rPr>
        <w:t>condições</w:t>
      </w:r>
      <w:r w:rsidR="006E5074">
        <w:rPr>
          <w:rFonts w:ascii="Arial" w:hAnsi="Arial" w:cs="Arial"/>
          <w:spacing w:val="1"/>
          <w:sz w:val="24"/>
          <w:szCs w:val="24"/>
        </w:rPr>
        <w:t xml:space="preserve"> </w:t>
      </w:r>
      <w:r w:rsidR="006E5074">
        <w:rPr>
          <w:rFonts w:ascii="Arial" w:hAnsi="Arial" w:cs="Arial"/>
          <w:sz w:val="24"/>
          <w:szCs w:val="24"/>
        </w:rPr>
        <w:t>pactuadas</w:t>
      </w:r>
      <w:r w:rsidR="006E5074">
        <w:rPr>
          <w:rFonts w:ascii="Arial" w:hAnsi="Arial" w:cs="Arial"/>
          <w:spacing w:val="1"/>
          <w:sz w:val="24"/>
          <w:szCs w:val="24"/>
        </w:rPr>
        <w:t xml:space="preserve"> </w:t>
      </w:r>
      <w:r w:rsidR="006E5074">
        <w:rPr>
          <w:rFonts w:ascii="Arial" w:hAnsi="Arial" w:cs="Arial"/>
          <w:sz w:val="24"/>
          <w:szCs w:val="24"/>
        </w:rPr>
        <w:t>pela</w:t>
      </w:r>
      <w:r w:rsidR="006E5074">
        <w:rPr>
          <w:rFonts w:ascii="Arial" w:hAnsi="Arial" w:cs="Arial"/>
          <w:spacing w:val="1"/>
          <w:sz w:val="24"/>
          <w:szCs w:val="24"/>
        </w:rPr>
        <w:t xml:space="preserve"> </w:t>
      </w:r>
      <w:r w:rsidR="006E5074">
        <w:rPr>
          <w:rFonts w:ascii="Arial" w:hAnsi="Arial" w:cs="Arial"/>
          <w:sz w:val="24"/>
          <w:szCs w:val="24"/>
        </w:rPr>
        <w:t>empresa</w:t>
      </w:r>
      <w:r w:rsidR="006E5074">
        <w:rPr>
          <w:rFonts w:ascii="Arial" w:hAnsi="Arial" w:cs="Arial"/>
          <w:spacing w:val="1"/>
          <w:sz w:val="24"/>
          <w:szCs w:val="24"/>
        </w:rPr>
        <w:t xml:space="preserve"> detentora/</w:t>
      </w:r>
      <w:r w:rsidR="006E5074">
        <w:rPr>
          <w:rFonts w:ascii="Arial" w:hAnsi="Arial" w:cs="Arial"/>
          <w:sz w:val="24"/>
          <w:szCs w:val="24"/>
        </w:rPr>
        <w:t>contratada.</w:t>
      </w:r>
    </w:p>
    <w:p w:rsidR="006E5074" w:rsidRDefault="00F27EC2" w:rsidP="00F27EC2">
      <w:pPr>
        <w:spacing w:line="276" w:lineRule="auto"/>
        <w:ind w:right="165"/>
        <w:jc w:val="both"/>
        <w:rPr>
          <w:rFonts w:ascii="Arial" w:hAnsi="Arial" w:cs="Arial"/>
          <w:sz w:val="24"/>
          <w:szCs w:val="24"/>
        </w:rPr>
      </w:pPr>
      <w:r>
        <w:rPr>
          <w:rFonts w:ascii="Arial" w:hAnsi="Arial" w:cs="Arial"/>
          <w:sz w:val="24"/>
          <w:szCs w:val="24"/>
        </w:rPr>
        <w:t>5.7</w:t>
      </w:r>
      <w:r w:rsidR="006E5074">
        <w:rPr>
          <w:rFonts w:ascii="Arial" w:hAnsi="Arial" w:cs="Arial"/>
          <w:spacing w:val="1"/>
          <w:sz w:val="24"/>
          <w:szCs w:val="24"/>
        </w:rPr>
        <w:t xml:space="preserve"> </w:t>
      </w:r>
      <w:r w:rsidR="006E5074">
        <w:rPr>
          <w:rFonts w:ascii="Arial" w:hAnsi="Arial" w:cs="Arial"/>
          <w:sz w:val="24"/>
          <w:szCs w:val="24"/>
        </w:rPr>
        <w:t>Os</w:t>
      </w:r>
      <w:r w:rsidR="006E5074">
        <w:rPr>
          <w:rFonts w:ascii="Arial" w:hAnsi="Arial" w:cs="Arial"/>
          <w:spacing w:val="1"/>
          <w:sz w:val="24"/>
          <w:szCs w:val="24"/>
        </w:rPr>
        <w:t xml:space="preserve"> </w:t>
      </w:r>
      <w:r w:rsidR="006E5074">
        <w:rPr>
          <w:rFonts w:ascii="Arial" w:hAnsi="Arial" w:cs="Arial"/>
          <w:sz w:val="24"/>
          <w:szCs w:val="24"/>
        </w:rPr>
        <w:t>preços</w:t>
      </w:r>
      <w:r w:rsidR="006E5074">
        <w:rPr>
          <w:rFonts w:ascii="Arial" w:hAnsi="Arial" w:cs="Arial"/>
          <w:spacing w:val="1"/>
          <w:sz w:val="24"/>
          <w:szCs w:val="24"/>
        </w:rPr>
        <w:t xml:space="preserve"> </w:t>
      </w:r>
      <w:r w:rsidR="006E5074">
        <w:rPr>
          <w:rFonts w:ascii="Arial" w:hAnsi="Arial" w:cs="Arial"/>
          <w:sz w:val="24"/>
          <w:szCs w:val="24"/>
        </w:rPr>
        <w:t>contratados</w:t>
      </w:r>
      <w:r w:rsidR="006E5074">
        <w:rPr>
          <w:rFonts w:ascii="Arial" w:hAnsi="Arial" w:cs="Arial"/>
          <w:spacing w:val="1"/>
          <w:sz w:val="24"/>
          <w:szCs w:val="24"/>
        </w:rPr>
        <w:t xml:space="preserve"> </w:t>
      </w:r>
      <w:r w:rsidR="006E5074">
        <w:rPr>
          <w:rFonts w:ascii="Arial" w:hAnsi="Arial" w:cs="Arial"/>
          <w:sz w:val="24"/>
          <w:szCs w:val="24"/>
        </w:rPr>
        <w:t>não</w:t>
      </w:r>
      <w:r w:rsidR="006E5074">
        <w:rPr>
          <w:rFonts w:ascii="Arial" w:hAnsi="Arial" w:cs="Arial"/>
          <w:spacing w:val="1"/>
          <w:sz w:val="24"/>
          <w:szCs w:val="24"/>
        </w:rPr>
        <w:t xml:space="preserve"> </w:t>
      </w:r>
      <w:r w:rsidR="006E5074">
        <w:rPr>
          <w:rFonts w:ascii="Arial" w:hAnsi="Arial" w:cs="Arial"/>
          <w:sz w:val="24"/>
          <w:szCs w:val="24"/>
        </w:rPr>
        <w:t>sofrerão</w:t>
      </w:r>
      <w:r w:rsidR="006E5074">
        <w:rPr>
          <w:rFonts w:ascii="Arial" w:hAnsi="Arial" w:cs="Arial"/>
          <w:spacing w:val="1"/>
          <w:sz w:val="24"/>
          <w:szCs w:val="24"/>
        </w:rPr>
        <w:t xml:space="preserve"> </w:t>
      </w:r>
      <w:r w:rsidR="006E5074">
        <w:rPr>
          <w:rFonts w:ascii="Arial" w:hAnsi="Arial" w:cs="Arial"/>
          <w:sz w:val="24"/>
          <w:szCs w:val="24"/>
        </w:rPr>
        <w:t>reajuste,</w:t>
      </w:r>
      <w:r w:rsidR="006E5074">
        <w:rPr>
          <w:rFonts w:ascii="Arial" w:hAnsi="Arial" w:cs="Arial"/>
          <w:spacing w:val="1"/>
          <w:sz w:val="24"/>
          <w:szCs w:val="24"/>
        </w:rPr>
        <w:t xml:space="preserve"> </w:t>
      </w:r>
      <w:r w:rsidR="006E5074">
        <w:rPr>
          <w:rFonts w:ascii="Arial" w:hAnsi="Arial" w:cs="Arial"/>
          <w:sz w:val="24"/>
          <w:szCs w:val="24"/>
        </w:rPr>
        <w:t>em</w:t>
      </w:r>
      <w:r w:rsidR="006E5074">
        <w:rPr>
          <w:rFonts w:ascii="Arial" w:hAnsi="Arial" w:cs="Arial"/>
          <w:spacing w:val="1"/>
          <w:sz w:val="24"/>
          <w:szCs w:val="24"/>
        </w:rPr>
        <w:t xml:space="preserve"> </w:t>
      </w:r>
      <w:r w:rsidR="006E5074">
        <w:rPr>
          <w:rFonts w:ascii="Arial" w:hAnsi="Arial" w:cs="Arial"/>
          <w:sz w:val="24"/>
          <w:szCs w:val="24"/>
        </w:rPr>
        <w:t>atendimento</w:t>
      </w:r>
      <w:r w:rsidR="006E5074">
        <w:rPr>
          <w:rFonts w:ascii="Arial" w:hAnsi="Arial" w:cs="Arial"/>
          <w:spacing w:val="1"/>
          <w:sz w:val="24"/>
          <w:szCs w:val="24"/>
        </w:rPr>
        <w:t xml:space="preserve"> </w:t>
      </w:r>
      <w:r w:rsidR="006E5074">
        <w:rPr>
          <w:rFonts w:ascii="Arial" w:hAnsi="Arial" w:cs="Arial"/>
          <w:sz w:val="24"/>
          <w:szCs w:val="24"/>
        </w:rPr>
        <w:t>as</w:t>
      </w:r>
      <w:r w:rsidR="006E5074">
        <w:rPr>
          <w:rFonts w:ascii="Arial" w:hAnsi="Arial" w:cs="Arial"/>
          <w:spacing w:val="1"/>
          <w:sz w:val="24"/>
          <w:szCs w:val="24"/>
        </w:rPr>
        <w:t xml:space="preserve"> </w:t>
      </w:r>
      <w:r w:rsidR="006E5074">
        <w:rPr>
          <w:rFonts w:ascii="Arial" w:hAnsi="Arial" w:cs="Arial"/>
          <w:sz w:val="24"/>
          <w:szCs w:val="24"/>
        </w:rPr>
        <w:t>determinações</w:t>
      </w:r>
      <w:r w:rsidR="006E5074">
        <w:rPr>
          <w:rFonts w:ascii="Arial" w:hAnsi="Arial" w:cs="Arial"/>
          <w:spacing w:val="1"/>
          <w:sz w:val="24"/>
          <w:szCs w:val="24"/>
        </w:rPr>
        <w:t xml:space="preserve"> </w:t>
      </w:r>
      <w:r w:rsidR="006E5074">
        <w:rPr>
          <w:rFonts w:ascii="Arial" w:hAnsi="Arial" w:cs="Arial"/>
          <w:sz w:val="24"/>
          <w:szCs w:val="24"/>
        </w:rPr>
        <w:t>da</w:t>
      </w:r>
      <w:r w:rsidR="006E5074">
        <w:rPr>
          <w:rFonts w:ascii="Arial" w:hAnsi="Arial" w:cs="Arial"/>
          <w:spacing w:val="1"/>
          <w:sz w:val="24"/>
          <w:szCs w:val="24"/>
        </w:rPr>
        <w:t xml:space="preserve"> </w:t>
      </w:r>
      <w:r w:rsidR="006E5074">
        <w:rPr>
          <w:rFonts w:ascii="Arial" w:hAnsi="Arial" w:cs="Arial"/>
          <w:sz w:val="24"/>
          <w:szCs w:val="24"/>
        </w:rPr>
        <w:t>Lei</w:t>
      </w:r>
      <w:r w:rsidR="006E5074">
        <w:rPr>
          <w:rFonts w:ascii="Arial" w:hAnsi="Arial" w:cs="Arial"/>
          <w:spacing w:val="1"/>
          <w:sz w:val="24"/>
          <w:szCs w:val="24"/>
        </w:rPr>
        <w:t xml:space="preserve"> </w:t>
      </w:r>
      <w:r w:rsidR="006E5074">
        <w:rPr>
          <w:rFonts w:ascii="Arial" w:hAnsi="Arial" w:cs="Arial"/>
          <w:sz w:val="24"/>
          <w:szCs w:val="24"/>
        </w:rPr>
        <w:t>Federal 9.069/95 e Lei Federal 10.192/01, em ata de registro de preços ou contrato com vigência de</w:t>
      </w:r>
      <w:r w:rsidR="006E5074">
        <w:rPr>
          <w:rFonts w:ascii="Arial" w:hAnsi="Arial" w:cs="Arial"/>
          <w:spacing w:val="1"/>
          <w:sz w:val="24"/>
          <w:szCs w:val="24"/>
        </w:rPr>
        <w:t xml:space="preserve"> </w:t>
      </w:r>
      <w:r w:rsidR="006E5074">
        <w:rPr>
          <w:rFonts w:ascii="Arial" w:hAnsi="Arial" w:cs="Arial"/>
          <w:sz w:val="24"/>
          <w:szCs w:val="24"/>
        </w:rPr>
        <w:t>até doze meses, admitindo-se, assim, reajuste apenas em caso de vigência superior a doze meses,</w:t>
      </w:r>
      <w:r w:rsidR="006E5074">
        <w:rPr>
          <w:rFonts w:ascii="Arial" w:hAnsi="Arial" w:cs="Arial"/>
          <w:spacing w:val="1"/>
          <w:sz w:val="24"/>
          <w:szCs w:val="24"/>
        </w:rPr>
        <w:t xml:space="preserve"> </w:t>
      </w:r>
      <w:r w:rsidR="006E5074">
        <w:rPr>
          <w:rFonts w:ascii="Arial" w:hAnsi="Arial" w:cs="Arial"/>
          <w:sz w:val="24"/>
          <w:szCs w:val="24"/>
        </w:rPr>
        <w:t>considerando,</w:t>
      </w:r>
      <w:r w:rsidR="006E5074">
        <w:rPr>
          <w:rFonts w:ascii="Arial" w:hAnsi="Arial" w:cs="Arial"/>
          <w:spacing w:val="-1"/>
          <w:sz w:val="24"/>
          <w:szCs w:val="24"/>
        </w:rPr>
        <w:t xml:space="preserve"> </w:t>
      </w:r>
      <w:r w:rsidR="006E5074">
        <w:rPr>
          <w:rFonts w:ascii="Arial" w:hAnsi="Arial" w:cs="Arial"/>
          <w:sz w:val="24"/>
          <w:szCs w:val="24"/>
        </w:rPr>
        <w:t>neste</w:t>
      </w:r>
      <w:r w:rsidR="006E5074">
        <w:rPr>
          <w:rFonts w:ascii="Arial" w:hAnsi="Arial" w:cs="Arial"/>
          <w:spacing w:val="-1"/>
          <w:sz w:val="24"/>
          <w:szCs w:val="24"/>
        </w:rPr>
        <w:t xml:space="preserve"> </w:t>
      </w:r>
      <w:r w:rsidR="006E5074">
        <w:rPr>
          <w:rFonts w:ascii="Arial" w:hAnsi="Arial" w:cs="Arial"/>
          <w:sz w:val="24"/>
          <w:szCs w:val="24"/>
        </w:rPr>
        <w:t>caso,</w:t>
      </w:r>
      <w:r w:rsidR="006E5074">
        <w:rPr>
          <w:rFonts w:ascii="Arial" w:hAnsi="Arial" w:cs="Arial"/>
          <w:spacing w:val="-4"/>
          <w:sz w:val="24"/>
          <w:szCs w:val="24"/>
        </w:rPr>
        <w:t xml:space="preserve"> </w:t>
      </w:r>
      <w:r w:rsidR="006E5074">
        <w:rPr>
          <w:rFonts w:ascii="Arial" w:hAnsi="Arial" w:cs="Arial"/>
          <w:sz w:val="24"/>
          <w:szCs w:val="24"/>
        </w:rPr>
        <w:t>inclusive as</w:t>
      </w:r>
      <w:r w:rsidR="006E5074">
        <w:rPr>
          <w:rFonts w:ascii="Arial" w:hAnsi="Arial" w:cs="Arial"/>
          <w:spacing w:val="-4"/>
          <w:sz w:val="24"/>
          <w:szCs w:val="24"/>
        </w:rPr>
        <w:t xml:space="preserve"> </w:t>
      </w:r>
      <w:r w:rsidR="006E5074">
        <w:rPr>
          <w:rFonts w:ascii="Arial" w:hAnsi="Arial" w:cs="Arial"/>
          <w:sz w:val="24"/>
          <w:szCs w:val="24"/>
        </w:rPr>
        <w:t>prorrogações,</w:t>
      </w:r>
      <w:r w:rsidR="006E5074">
        <w:rPr>
          <w:rFonts w:ascii="Arial" w:hAnsi="Arial" w:cs="Arial"/>
          <w:spacing w:val="-3"/>
          <w:sz w:val="24"/>
          <w:szCs w:val="24"/>
        </w:rPr>
        <w:t xml:space="preserve"> </w:t>
      </w:r>
      <w:r w:rsidR="006E5074">
        <w:rPr>
          <w:rFonts w:ascii="Arial" w:hAnsi="Arial" w:cs="Arial"/>
          <w:sz w:val="24"/>
          <w:szCs w:val="24"/>
        </w:rPr>
        <w:t>na</w:t>
      </w:r>
      <w:r w:rsidR="006E5074">
        <w:rPr>
          <w:rFonts w:ascii="Arial" w:hAnsi="Arial" w:cs="Arial"/>
          <w:spacing w:val="-1"/>
          <w:sz w:val="24"/>
          <w:szCs w:val="24"/>
        </w:rPr>
        <w:t xml:space="preserve"> </w:t>
      </w:r>
      <w:r w:rsidR="006E5074">
        <w:rPr>
          <w:rFonts w:ascii="Arial" w:hAnsi="Arial" w:cs="Arial"/>
          <w:sz w:val="24"/>
          <w:szCs w:val="24"/>
        </w:rPr>
        <w:t>forma</w:t>
      </w:r>
      <w:r w:rsidR="006E5074">
        <w:rPr>
          <w:rFonts w:ascii="Arial" w:hAnsi="Arial" w:cs="Arial"/>
          <w:spacing w:val="-1"/>
          <w:sz w:val="24"/>
          <w:szCs w:val="24"/>
        </w:rPr>
        <w:t xml:space="preserve"> </w:t>
      </w:r>
      <w:r w:rsidR="006E5074">
        <w:rPr>
          <w:rFonts w:ascii="Arial" w:hAnsi="Arial" w:cs="Arial"/>
          <w:sz w:val="24"/>
          <w:szCs w:val="24"/>
        </w:rPr>
        <w:t>definida</w:t>
      </w:r>
      <w:r w:rsidR="006E5074">
        <w:rPr>
          <w:rFonts w:ascii="Arial" w:hAnsi="Arial" w:cs="Arial"/>
          <w:spacing w:val="-1"/>
          <w:sz w:val="24"/>
          <w:szCs w:val="24"/>
        </w:rPr>
        <w:t xml:space="preserve"> </w:t>
      </w:r>
      <w:r w:rsidR="006E5074">
        <w:rPr>
          <w:rFonts w:ascii="Arial" w:hAnsi="Arial" w:cs="Arial"/>
          <w:sz w:val="24"/>
          <w:szCs w:val="24"/>
        </w:rPr>
        <w:t>pela legislação própria.</w:t>
      </w:r>
    </w:p>
    <w:p w:rsidR="005F27D1" w:rsidRDefault="005F27D1">
      <w:pPr>
        <w:widowControl/>
        <w:autoSpaceDE/>
        <w:autoSpaceDN/>
        <w:spacing w:line="276" w:lineRule="auto"/>
        <w:ind w:left="-284" w:right="-1"/>
        <w:jc w:val="both"/>
        <w:rPr>
          <w:rFonts w:ascii="Arial" w:hAnsi="Arial" w:cs="Arial"/>
          <w:sz w:val="24"/>
          <w:szCs w:val="24"/>
          <w:lang w:val="pt-BR"/>
        </w:rPr>
      </w:pPr>
    </w:p>
    <w:p w:rsidR="005F27D1" w:rsidRDefault="00C37148">
      <w:pPr>
        <w:widowControl/>
        <w:autoSpaceDE/>
        <w:autoSpaceDN/>
        <w:spacing w:after="160" w:line="276" w:lineRule="auto"/>
        <w:ind w:left="-284" w:right="-1"/>
        <w:jc w:val="both"/>
        <w:rPr>
          <w:rFonts w:ascii="Arial" w:hAnsi="Arial" w:cs="Arial"/>
          <w:b/>
          <w:bCs/>
          <w:color w:val="000000" w:themeColor="text1"/>
          <w:sz w:val="24"/>
          <w:szCs w:val="24"/>
          <w:lang w:val="pt-BR"/>
        </w:rPr>
      </w:pPr>
      <w:r>
        <w:rPr>
          <w:rFonts w:ascii="Arial" w:hAnsi="Arial" w:cs="Arial"/>
          <w:b/>
          <w:bCs/>
          <w:color w:val="000000" w:themeColor="text1"/>
          <w:sz w:val="24"/>
          <w:szCs w:val="24"/>
          <w:lang w:val="pt-BR"/>
        </w:rPr>
        <w:t>CLAUSULA 6 – DAS INFRAÇÕES ADMINISTRATIVAS E SANÇÕES</w:t>
      </w:r>
    </w:p>
    <w:p w:rsidR="005F27D1" w:rsidRDefault="00C37148">
      <w:pPr>
        <w:spacing w:line="276" w:lineRule="auto"/>
        <w:ind w:left="-284" w:right="-1"/>
        <w:jc w:val="both"/>
        <w:rPr>
          <w:rFonts w:ascii="Arial" w:hAnsi="Arial" w:cs="Arial"/>
          <w:sz w:val="24"/>
          <w:szCs w:val="24"/>
        </w:rPr>
      </w:pPr>
      <w:r>
        <w:rPr>
          <w:rFonts w:ascii="Arial" w:hAnsi="Arial" w:cs="Arial"/>
          <w:sz w:val="24"/>
          <w:szCs w:val="24"/>
        </w:rPr>
        <w:t>6.1 Ao fornecedor responsável pelas infrações administrativas dispostas no art. 155 da Lei Federal nº 14.133, de 2021, serão aplicadas as seguintes sanções, observado o devido processo legal e assegurados o contraditório e a ampla defesa:</w:t>
      </w:r>
    </w:p>
    <w:p w:rsidR="005F27D1" w:rsidRDefault="00C37148">
      <w:pPr>
        <w:spacing w:line="276" w:lineRule="auto"/>
        <w:ind w:left="-284" w:right="-1"/>
        <w:rPr>
          <w:rFonts w:ascii="Arial" w:hAnsi="Arial" w:cs="Arial"/>
          <w:sz w:val="24"/>
          <w:szCs w:val="24"/>
        </w:rPr>
      </w:pPr>
      <w:r>
        <w:rPr>
          <w:rFonts w:ascii="Arial" w:hAnsi="Arial" w:cs="Arial"/>
          <w:sz w:val="24"/>
          <w:szCs w:val="24"/>
        </w:rPr>
        <w:t>6.1.1 advertência;</w:t>
      </w:r>
    </w:p>
    <w:p w:rsidR="005F27D1" w:rsidRDefault="00C37148">
      <w:pPr>
        <w:spacing w:line="276" w:lineRule="auto"/>
        <w:ind w:left="-284" w:right="-1"/>
        <w:rPr>
          <w:rFonts w:ascii="Arial" w:hAnsi="Arial" w:cs="Arial"/>
          <w:sz w:val="24"/>
          <w:szCs w:val="24"/>
        </w:rPr>
      </w:pPr>
      <w:r>
        <w:rPr>
          <w:rFonts w:ascii="Arial" w:hAnsi="Arial" w:cs="Arial"/>
          <w:sz w:val="24"/>
          <w:szCs w:val="24"/>
        </w:rPr>
        <w:t>6.1.2 multa;</w:t>
      </w:r>
    </w:p>
    <w:p w:rsidR="005F27D1" w:rsidRDefault="00C37148">
      <w:pPr>
        <w:spacing w:line="276" w:lineRule="auto"/>
        <w:ind w:left="-284" w:right="-1"/>
        <w:rPr>
          <w:rFonts w:ascii="Arial" w:hAnsi="Arial" w:cs="Arial"/>
          <w:sz w:val="24"/>
          <w:szCs w:val="24"/>
        </w:rPr>
      </w:pPr>
      <w:r>
        <w:rPr>
          <w:rFonts w:ascii="Arial" w:hAnsi="Arial" w:cs="Arial"/>
          <w:sz w:val="24"/>
          <w:szCs w:val="24"/>
        </w:rPr>
        <w:t>6.1.2.1 compensatória;</w:t>
      </w:r>
    </w:p>
    <w:p w:rsidR="005F27D1" w:rsidRDefault="00C37148">
      <w:pPr>
        <w:spacing w:line="276" w:lineRule="auto"/>
        <w:ind w:left="-284" w:right="-1"/>
        <w:rPr>
          <w:rFonts w:ascii="Arial" w:hAnsi="Arial" w:cs="Arial"/>
          <w:sz w:val="24"/>
          <w:szCs w:val="24"/>
        </w:rPr>
      </w:pPr>
      <w:r>
        <w:rPr>
          <w:rFonts w:ascii="Arial" w:hAnsi="Arial" w:cs="Arial"/>
          <w:sz w:val="24"/>
          <w:szCs w:val="24"/>
        </w:rPr>
        <w:t>6.1.2.2 de mora.</w:t>
      </w:r>
    </w:p>
    <w:p w:rsidR="005F27D1" w:rsidRDefault="00C37148">
      <w:pPr>
        <w:spacing w:line="276" w:lineRule="auto"/>
        <w:ind w:left="-284" w:right="-1"/>
        <w:rPr>
          <w:rFonts w:ascii="Arial" w:hAnsi="Arial" w:cs="Arial"/>
          <w:sz w:val="24"/>
          <w:szCs w:val="24"/>
        </w:rPr>
      </w:pPr>
      <w:r>
        <w:rPr>
          <w:rFonts w:ascii="Arial" w:hAnsi="Arial" w:cs="Arial"/>
          <w:sz w:val="24"/>
          <w:szCs w:val="24"/>
        </w:rPr>
        <w:t>6.1.3 impedimento de licitar e contratar;</w:t>
      </w:r>
    </w:p>
    <w:p w:rsidR="005F27D1" w:rsidRDefault="00C37148">
      <w:pPr>
        <w:spacing w:line="276" w:lineRule="auto"/>
        <w:ind w:left="-284" w:right="-1"/>
        <w:rPr>
          <w:rFonts w:ascii="Arial" w:hAnsi="Arial" w:cs="Arial"/>
          <w:sz w:val="24"/>
          <w:szCs w:val="24"/>
        </w:rPr>
      </w:pPr>
      <w:r>
        <w:rPr>
          <w:rFonts w:ascii="Arial" w:hAnsi="Arial" w:cs="Arial"/>
          <w:sz w:val="24"/>
          <w:szCs w:val="24"/>
        </w:rPr>
        <w:t>6.1.4 declaração de inidoneidade para licitar ou contratar.</w:t>
      </w:r>
    </w:p>
    <w:p w:rsidR="005F27D1" w:rsidRDefault="00C37148">
      <w:pPr>
        <w:spacing w:line="276" w:lineRule="auto"/>
        <w:ind w:left="-284" w:right="-1"/>
        <w:jc w:val="both"/>
        <w:rPr>
          <w:rFonts w:ascii="Arial" w:hAnsi="Arial" w:cs="Arial"/>
          <w:sz w:val="24"/>
          <w:szCs w:val="24"/>
        </w:rPr>
      </w:pPr>
      <w:r>
        <w:rPr>
          <w:rFonts w:ascii="Arial" w:hAnsi="Arial" w:cs="Arial"/>
          <w:sz w:val="24"/>
          <w:szCs w:val="24"/>
        </w:rPr>
        <w:t>6.2 A aplicação de multa de mora não impedirá que a Administração a converta em compensatória e promova a extinção unilateral do ata de registro de preçoscom a aplicação cumulada de outras sanções previstas neste instrumento.</w:t>
      </w:r>
    </w:p>
    <w:p w:rsidR="005F27D1" w:rsidRDefault="00C37148">
      <w:pPr>
        <w:spacing w:line="276" w:lineRule="auto"/>
        <w:ind w:left="-284" w:right="-1"/>
        <w:jc w:val="both"/>
        <w:rPr>
          <w:rFonts w:ascii="Arial" w:hAnsi="Arial" w:cs="Arial"/>
          <w:sz w:val="24"/>
          <w:szCs w:val="24"/>
        </w:rPr>
      </w:pPr>
      <w:r>
        <w:rPr>
          <w:rFonts w:ascii="Arial" w:hAnsi="Arial" w:cs="Arial"/>
          <w:sz w:val="24"/>
          <w:szCs w:val="24"/>
        </w:rPr>
        <w:t>6.3 As sanções previstas nos itens 6.1.1, 6.1.3 e 6.1.4 poderão ser aplicadas cumulativamente com a prevista no item 6.1.2.1.</w:t>
      </w:r>
    </w:p>
    <w:p w:rsidR="005F27D1" w:rsidRDefault="00C37148">
      <w:pPr>
        <w:spacing w:line="276" w:lineRule="auto"/>
        <w:ind w:left="-284" w:right="-1"/>
        <w:jc w:val="both"/>
        <w:rPr>
          <w:rFonts w:ascii="Arial" w:hAnsi="Arial" w:cs="Arial"/>
          <w:sz w:val="24"/>
          <w:szCs w:val="24"/>
        </w:rPr>
      </w:pPr>
      <w:r>
        <w:rPr>
          <w:rFonts w:ascii="Arial" w:hAnsi="Arial" w:cs="Arial"/>
          <w:sz w:val="24"/>
          <w:szCs w:val="24"/>
        </w:rPr>
        <w:t>6.4 - A sanção de advertência será aplicada como instrumento de diálogo e correção de conduta nas seguintes hipóteses, quando não se justificar a imposição de penalidade mais grave:</w:t>
      </w:r>
    </w:p>
    <w:p w:rsidR="005F27D1" w:rsidRDefault="00C37148">
      <w:pPr>
        <w:spacing w:line="276" w:lineRule="auto"/>
        <w:ind w:left="-284" w:right="-1"/>
        <w:jc w:val="both"/>
        <w:rPr>
          <w:rFonts w:ascii="Arial" w:hAnsi="Arial" w:cs="Arial"/>
          <w:sz w:val="24"/>
          <w:szCs w:val="24"/>
        </w:rPr>
      </w:pPr>
      <w:r>
        <w:rPr>
          <w:rFonts w:ascii="Arial" w:hAnsi="Arial" w:cs="Arial"/>
          <w:sz w:val="24"/>
          <w:szCs w:val="24"/>
        </w:rPr>
        <w:t>6.4.1 – Descumprimento de pequena relevância;</w:t>
      </w:r>
    </w:p>
    <w:p w:rsidR="005F27D1" w:rsidRDefault="00C37148">
      <w:pPr>
        <w:spacing w:line="276" w:lineRule="auto"/>
        <w:ind w:left="-284" w:right="-1"/>
        <w:jc w:val="both"/>
        <w:rPr>
          <w:rFonts w:ascii="Arial" w:hAnsi="Arial" w:cs="Arial"/>
          <w:sz w:val="24"/>
          <w:szCs w:val="24"/>
        </w:rPr>
      </w:pPr>
      <w:r>
        <w:rPr>
          <w:rFonts w:ascii="Arial" w:hAnsi="Arial" w:cs="Arial"/>
          <w:sz w:val="24"/>
          <w:szCs w:val="24"/>
        </w:rPr>
        <w:t>6.4.2 – Inexecução parcial de obrigação contratual.</w:t>
      </w:r>
    </w:p>
    <w:p w:rsidR="005F27D1" w:rsidRDefault="00C37148">
      <w:pPr>
        <w:spacing w:line="276" w:lineRule="auto"/>
        <w:ind w:left="-284" w:right="-1"/>
        <w:jc w:val="both"/>
        <w:rPr>
          <w:rFonts w:ascii="Arial" w:hAnsi="Arial" w:cs="Arial"/>
          <w:sz w:val="24"/>
          <w:szCs w:val="24"/>
        </w:rPr>
      </w:pPr>
      <w:r>
        <w:rPr>
          <w:rFonts w:ascii="Arial" w:hAnsi="Arial" w:cs="Arial"/>
          <w:sz w:val="24"/>
          <w:szCs w:val="24"/>
        </w:rPr>
        <w:t xml:space="preserve">6.5 A sanção de multa compensatória será aplicada ao responsável por qualquer das infrações administrativas previstas no art. 155 da Lei Federal nº 14.133, de 2021, não podendo ser inferior a 0,5% (cinco décimos por cento) nem superior a 30% (trinta por </w:t>
      </w:r>
      <w:r>
        <w:rPr>
          <w:rFonts w:ascii="Arial" w:hAnsi="Arial" w:cs="Arial"/>
          <w:sz w:val="24"/>
          <w:szCs w:val="24"/>
        </w:rPr>
        <w:lastRenderedPageBreak/>
        <w:t>cento) do valor contratado, observando-se os seguintes parâmetros:</w:t>
      </w:r>
    </w:p>
    <w:p w:rsidR="005F27D1" w:rsidRDefault="00C37148">
      <w:pPr>
        <w:spacing w:line="276" w:lineRule="auto"/>
        <w:ind w:left="-284" w:right="-1"/>
        <w:jc w:val="both"/>
        <w:rPr>
          <w:rFonts w:ascii="Arial" w:hAnsi="Arial" w:cs="Arial"/>
          <w:sz w:val="24"/>
          <w:szCs w:val="24"/>
        </w:rPr>
      </w:pPr>
      <w:r>
        <w:rPr>
          <w:rFonts w:ascii="Arial" w:hAnsi="Arial" w:cs="Arial"/>
          <w:sz w:val="24"/>
          <w:szCs w:val="24"/>
        </w:rPr>
        <w:t>6.5.1 - de 0,5% (cinco décimos por cento) a 1% (um por cento) do valor contratado, para aquele que:</w:t>
      </w:r>
    </w:p>
    <w:p w:rsidR="005F27D1" w:rsidRDefault="00C37148">
      <w:pPr>
        <w:spacing w:line="276" w:lineRule="auto"/>
        <w:ind w:left="-284" w:right="-1"/>
        <w:jc w:val="both"/>
        <w:rPr>
          <w:rFonts w:ascii="Arial" w:hAnsi="Arial" w:cs="Arial"/>
          <w:sz w:val="24"/>
          <w:szCs w:val="24"/>
        </w:rPr>
      </w:pPr>
      <w:r>
        <w:rPr>
          <w:rFonts w:ascii="Arial" w:hAnsi="Arial" w:cs="Arial"/>
          <w:sz w:val="24"/>
          <w:szCs w:val="24"/>
        </w:rPr>
        <w:t>6.5.1.1 deixar de entregar a documentação exigida para o certame;</w:t>
      </w:r>
    </w:p>
    <w:p w:rsidR="005F27D1" w:rsidRDefault="00C37148">
      <w:pPr>
        <w:spacing w:line="276" w:lineRule="auto"/>
        <w:ind w:left="-284" w:right="-1"/>
        <w:jc w:val="both"/>
        <w:rPr>
          <w:rFonts w:ascii="Arial" w:hAnsi="Arial" w:cs="Arial"/>
          <w:sz w:val="24"/>
          <w:szCs w:val="24"/>
        </w:rPr>
      </w:pPr>
      <w:r>
        <w:rPr>
          <w:rFonts w:ascii="Arial" w:hAnsi="Arial" w:cs="Arial"/>
          <w:sz w:val="24"/>
          <w:szCs w:val="24"/>
        </w:rPr>
        <w:t>6.5.1.2 não mantiver a proposta, salvo em decorrência de fato superveniente devidamente justificado;</w:t>
      </w:r>
    </w:p>
    <w:p w:rsidR="005F27D1" w:rsidRDefault="00C37148">
      <w:pPr>
        <w:spacing w:line="276" w:lineRule="auto"/>
        <w:ind w:left="-284" w:right="-1"/>
        <w:jc w:val="both"/>
        <w:rPr>
          <w:rFonts w:ascii="Arial" w:hAnsi="Arial" w:cs="Arial"/>
          <w:sz w:val="24"/>
          <w:szCs w:val="24"/>
        </w:rPr>
      </w:pPr>
      <w:r>
        <w:rPr>
          <w:rFonts w:ascii="Arial" w:hAnsi="Arial" w:cs="Arial"/>
          <w:sz w:val="24"/>
          <w:szCs w:val="24"/>
        </w:rPr>
        <w:t>6.5.2 - 10% (dez por cento) sobre o valor contratado, em caso de recusa do adjudicatário em efetuar o reforço de garantia contratual;</w:t>
      </w:r>
    </w:p>
    <w:p w:rsidR="005F27D1" w:rsidRDefault="00C37148">
      <w:pPr>
        <w:spacing w:line="276" w:lineRule="auto"/>
        <w:ind w:left="-284" w:right="-1"/>
        <w:jc w:val="both"/>
        <w:rPr>
          <w:rFonts w:ascii="Arial" w:hAnsi="Arial" w:cs="Arial"/>
          <w:sz w:val="24"/>
          <w:szCs w:val="24"/>
        </w:rPr>
      </w:pPr>
      <w:r>
        <w:rPr>
          <w:rFonts w:ascii="Arial" w:hAnsi="Arial" w:cs="Arial"/>
          <w:sz w:val="24"/>
          <w:szCs w:val="24"/>
        </w:rPr>
        <w:t>6.5.3 - 20% (vinte por cento) sobre o valor da parcela do objeto não executada, em caso de inexecução parcial d</w:t>
      </w:r>
      <w:r w:rsidR="00F27EC2">
        <w:rPr>
          <w:rFonts w:ascii="Arial" w:hAnsi="Arial" w:cs="Arial"/>
          <w:sz w:val="24"/>
          <w:szCs w:val="24"/>
        </w:rPr>
        <w:t>a ata de registro</w:t>
      </w:r>
      <w:r>
        <w:rPr>
          <w:rFonts w:ascii="Arial" w:hAnsi="Arial" w:cs="Arial"/>
          <w:sz w:val="24"/>
          <w:szCs w:val="24"/>
        </w:rPr>
        <w:t>;</w:t>
      </w:r>
    </w:p>
    <w:p w:rsidR="005F27D1" w:rsidRDefault="00C37148">
      <w:pPr>
        <w:spacing w:line="276" w:lineRule="auto"/>
        <w:ind w:left="-284" w:right="-1"/>
        <w:jc w:val="both"/>
        <w:rPr>
          <w:rFonts w:ascii="Arial" w:hAnsi="Arial" w:cs="Arial"/>
          <w:sz w:val="24"/>
          <w:szCs w:val="24"/>
        </w:rPr>
      </w:pPr>
      <w:r>
        <w:rPr>
          <w:rFonts w:ascii="Arial" w:hAnsi="Arial" w:cs="Arial"/>
          <w:sz w:val="24"/>
          <w:szCs w:val="24"/>
        </w:rPr>
        <w:t>6.5.4 - 20% (vinte por cento) sobre o valor contratado, em caso de:</w:t>
      </w:r>
    </w:p>
    <w:p w:rsidR="005F27D1" w:rsidRDefault="00C37148">
      <w:pPr>
        <w:spacing w:line="276" w:lineRule="auto"/>
        <w:ind w:left="-284" w:right="-1"/>
        <w:jc w:val="both"/>
        <w:rPr>
          <w:rFonts w:ascii="Arial" w:hAnsi="Arial" w:cs="Arial"/>
          <w:sz w:val="24"/>
          <w:szCs w:val="24"/>
        </w:rPr>
      </w:pPr>
      <w:r>
        <w:rPr>
          <w:rFonts w:ascii="Arial" w:hAnsi="Arial" w:cs="Arial"/>
          <w:sz w:val="24"/>
          <w:szCs w:val="24"/>
        </w:rPr>
        <w:t>6.5.4.1 apresentação de declaração ou documentação falsa exigida para o certame ou declaração falsa durante a licitação ou a execução d</w:t>
      </w:r>
      <w:r w:rsidR="00F27EC2">
        <w:rPr>
          <w:rFonts w:ascii="Arial" w:hAnsi="Arial" w:cs="Arial"/>
          <w:sz w:val="24"/>
          <w:szCs w:val="24"/>
        </w:rPr>
        <w:t>a ata de registro</w:t>
      </w:r>
      <w:r>
        <w:rPr>
          <w:rFonts w:ascii="Arial" w:hAnsi="Arial" w:cs="Arial"/>
          <w:sz w:val="24"/>
          <w:szCs w:val="24"/>
        </w:rPr>
        <w:t>;</w:t>
      </w:r>
    </w:p>
    <w:p w:rsidR="005F27D1" w:rsidRDefault="00C37148">
      <w:pPr>
        <w:spacing w:line="276" w:lineRule="auto"/>
        <w:ind w:left="-284" w:right="-1"/>
        <w:jc w:val="both"/>
        <w:rPr>
          <w:rFonts w:ascii="Arial" w:hAnsi="Arial" w:cs="Arial"/>
          <w:sz w:val="24"/>
          <w:szCs w:val="24"/>
        </w:rPr>
      </w:pPr>
      <w:r>
        <w:rPr>
          <w:rFonts w:ascii="Arial" w:hAnsi="Arial" w:cs="Arial"/>
          <w:sz w:val="24"/>
          <w:szCs w:val="24"/>
        </w:rPr>
        <w:t>6.5.4.2 fraudes à licitação ou prática de ato fraudulento na execução d</w:t>
      </w:r>
      <w:r w:rsidR="00F27EC2">
        <w:rPr>
          <w:rFonts w:ascii="Arial" w:hAnsi="Arial" w:cs="Arial"/>
          <w:sz w:val="24"/>
          <w:szCs w:val="24"/>
        </w:rPr>
        <w:t>a ata de registro</w:t>
      </w:r>
      <w:r>
        <w:rPr>
          <w:rFonts w:ascii="Arial" w:hAnsi="Arial" w:cs="Arial"/>
          <w:sz w:val="24"/>
          <w:szCs w:val="24"/>
        </w:rPr>
        <w:t>;</w:t>
      </w:r>
    </w:p>
    <w:p w:rsidR="005F27D1" w:rsidRDefault="00C37148">
      <w:pPr>
        <w:spacing w:line="276" w:lineRule="auto"/>
        <w:ind w:left="-284" w:right="-1"/>
        <w:jc w:val="both"/>
        <w:rPr>
          <w:rFonts w:ascii="Arial" w:hAnsi="Arial" w:cs="Arial"/>
          <w:sz w:val="24"/>
          <w:szCs w:val="24"/>
        </w:rPr>
      </w:pPr>
      <w:r>
        <w:rPr>
          <w:rFonts w:ascii="Arial" w:hAnsi="Arial" w:cs="Arial"/>
          <w:sz w:val="24"/>
          <w:szCs w:val="24"/>
        </w:rPr>
        <w:t>6.5.4.3 comportamentos inidôneo ou fraude de qualquer natureza;</w:t>
      </w:r>
    </w:p>
    <w:p w:rsidR="005F27D1" w:rsidRDefault="00C37148">
      <w:pPr>
        <w:spacing w:line="276" w:lineRule="auto"/>
        <w:ind w:left="-284" w:right="-1"/>
        <w:jc w:val="both"/>
        <w:rPr>
          <w:rFonts w:ascii="Arial" w:hAnsi="Arial" w:cs="Arial"/>
          <w:sz w:val="24"/>
          <w:szCs w:val="24"/>
        </w:rPr>
      </w:pPr>
      <w:r>
        <w:rPr>
          <w:rFonts w:ascii="Arial" w:hAnsi="Arial" w:cs="Arial"/>
          <w:sz w:val="24"/>
          <w:szCs w:val="24"/>
        </w:rPr>
        <w:t>6.5.4.4 práticas de atos ilícitos com vistas a frustrar os objetivos da licitação;</w:t>
      </w:r>
    </w:p>
    <w:p w:rsidR="005F27D1" w:rsidRDefault="00C37148">
      <w:pPr>
        <w:spacing w:line="276" w:lineRule="auto"/>
        <w:ind w:left="-284" w:right="-1"/>
        <w:jc w:val="both"/>
        <w:rPr>
          <w:rFonts w:ascii="Arial" w:hAnsi="Arial" w:cs="Arial"/>
          <w:sz w:val="24"/>
          <w:szCs w:val="24"/>
        </w:rPr>
      </w:pPr>
      <w:r>
        <w:rPr>
          <w:rFonts w:ascii="Arial" w:hAnsi="Arial" w:cs="Arial"/>
          <w:sz w:val="24"/>
          <w:szCs w:val="24"/>
        </w:rPr>
        <w:t>6.5.4.5 práticas de ato lesivo previsto no art. 5º da Lei nº 12.846, de 1º de agosto de 2013.</w:t>
      </w:r>
    </w:p>
    <w:p w:rsidR="005F27D1" w:rsidRDefault="00C37148">
      <w:pPr>
        <w:spacing w:line="276" w:lineRule="auto"/>
        <w:ind w:left="-284" w:right="-1"/>
        <w:jc w:val="both"/>
        <w:rPr>
          <w:rFonts w:ascii="Arial" w:hAnsi="Arial" w:cs="Arial"/>
          <w:sz w:val="24"/>
          <w:szCs w:val="24"/>
        </w:rPr>
      </w:pPr>
      <w:r>
        <w:rPr>
          <w:rFonts w:ascii="Arial" w:hAnsi="Arial" w:cs="Arial"/>
          <w:sz w:val="24"/>
          <w:szCs w:val="24"/>
        </w:rPr>
        <w:t>6.5.4.6 entregas de objeto com vícios ou defeitos ocultos que o torne impróprio ao uso a que é destinado, ou diminuam-lhe o valor ou, ainda, fora das especificações contratadas;</w:t>
      </w:r>
    </w:p>
    <w:p w:rsidR="005F27D1" w:rsidRDefault="00C37148">
      <w:pPr>
        <w:spacing w:line="276" w:lineRule="auto"/>
        <w:ind w:left="-284" w:right="-1"/>
        <w:jc w:val="both"/>
        <w:rPr>
          <w:rFonts w:ascii="Arial" w:hAnsi="Arial" w:cs="Arial"/>
          <w:sz w:val="24"/>
          <w:szCs w:val="24"/>
        </w:rPr>
      </w:pPr>
      <w:r>
        <w:rPr>
          <w:rFonts w:ascii="Arial" w:hAnsi="Arial" w:cs="Arial"/>
          <w:sz w:val="24"/>
          <w:szCs w:val="24"/>
        </w:rPr>
        <w:t>6.5.4.7 dar causa à inexecução parcial do ata de registro de preçosque cause grave dano à Administração, ao funcionamento dos serviços públicos ou ao interesse coletivo;</w:t>
      </w:r>
    </w:p>
    <w:p w:rsidR="005F27D1" w:rsidRDefault="00C37148">
      <w:pPr>
        <w:spacing w:line="276" w:lineRule="auto"/>
        <w:ind w:left="-284" w:right="-1"/>
        <w:jc w:val="both"/>
        <w:rPr>
          <w:rFonts w:ascii="Arial" w:hAnsi="Arial" w:cs="Arial"/>
          <w:sz w:val="24"/>
          <w:szCs w:val="24"/>
        </w:rPr>
      </w:pPr>
      <w:r>
        <w:rPr>
          <w:rFonts w:ascii="Arial" w:hAnsi="Arial" w:cs="Arial"/>
          <w:sz w:val="24"/>
          <w:szCs w:val="24"/>
        </w:rPr>
        <w:t>6.5.4.8 dar causa à inexecução total do objeto d</w:t>
      </w:r>
      <w:r w:rsidR="00F27EC2">
        <w:rPr>
          <w:rFonts w:ascii="Arial" w:hAnsi="Arial" w:cs="Arial"/>
          <w:sz w:val="24"/>
          <w:szCs w:val="24"/>
        </w:rPr>
        <w:t>a ata de registro de preços</w:t>
      </w:r>
      <w:r>
        <w:rPr>
          <w:rFonts w:ascii="Arial" w:hAnsi="Arial" w:cs="Arial"/>
          <w:sz w:val="24"/>
          <w:szCs w:val="24"/>
        </w:rPr>
        <w:t>.</w:t>
      </w:r>
    </w:p>
    <w:p w:rsidR="005F27D1" w:rsidRDefault="00C37148">
      <w:pPr>
        <w:spacing w:line="276" w:lineRule="auto"/>
        <w:ind w:left="-284" w:right="-1"/>
        <w:jc w:val="both"/>
        <w:rPr>
          <w:rFonts w:ascii="Arial" w:hAnsi="Arial" w:cs="Arial"/>
          <w:sz w:val="24"/>
          <w:szCs w:val="24"/>
        </w:rPr>
      </w:pPr>
      <w:r>
        <w:rPr>
          <w:rFonts w:ascii="Arial" w:hAnsi="Arial" w:cs="Arial"/>
          <w:sz w:val="24"/>
          <w:szCs w:val="24"/>
        </w:rPr>
        <w:t xml:space="preserve">6.6 quando </w:t>
      </w:r>
      <w:r w:rsidR="00F27EC2">
        <w:rPr>
          <w:rFonts w:ascii="Arial" w:hAnsi="Arial" w:cs="Arial"/>
          <w:sz w:val="24"/>
          <w:szCs w:val="24"/>
        </w:rPr>
        <w:t>a atas de registros</w:t>
      </w:r>
      <w:r>
        <w:rPr>
          <w:rFonts w:ascii="Arial" w:hAnsi="Arial" w:cs="Arial"/>
          <w:sz w:val="24"/>
          <w:szCs w:val="24"/>
        </w:rPr>
        <w:t xml:space="preserve"> ainda não tiverem sido assinados, o percentual das multas incidirá sobre o valor estimado da contratação.</w:t>
      </w:r>
    </w:p>
    <w:p w:rsidR="005F27D1" w:rsidRDefault="00C37148">
      <w:pPr>
        <w:spacing w:line="276" w:lineRule="auto"/>
        <w:ind w:left="-284" w:right="-1"/>
        <w:jc w:val="both"/>
        <w:rPr>
          <w:rFonts w:ascii="Arial" w:hAnsi="Arial" w:cs="Arial"/>
          <w:sz w:val="24"/>
          <w:szCs w:val="24"/>
        </w:rPr>
      </w:pPr>
      <w:r>
        <w:rPr>
          <w:rFonts w:ascii="Arial" w:hAnsi="Arial" w:cs="Arial"/>
          <w:sz w:val="24"/>
          <w:szCs w:val="24"/>
        </w:rPr>
        <w:t>6.7 - O valor da multa de mora ou compensatória aplicada será:</w:t>
      </w:r>
    </w:p>
    <w:p w:rsidR="005F27D1" w:rsidRDefault="00C37148">
      <w:pPr>
        <w:spacing w:line="276" w:lineRule="auto"/>
        <w:ind w:left="-284" w:right="-1"/>
        <w:jc w:val="both"/>
        <w:rPr>
          <w:rFonts w:ascii="Arial" w:hAnsi="Arial" w:cs="Arial"/>
          <w:sz w:val="24"/>
          <w:szCs w:val="24"/>
        </w:rPr>
      </w:pPr>
      <w:r>
        <w:rPr>
          <w:rFonts w:ascii="Arial" w:hAnsi="Arial" w:cs="Arial"/>
          <w:sz w:val="24"/>
          <w:szCs w:val="24"/>
        </w:rPr>
        <w:t xml:space="preserve">6.7.1 retido dos pagamentos devidos pelo órgão ou entidade, inclusive pagamentos decorrentes de outros contratos firmados com </w:t>
      </w:r>
      <w:r w:rsidR="00F27EC2">
        <w:rPr>
          <w:rFonts w:ascii="Arial" w:hAnsi="Arial" w:cs="Arial"/>
          <w:sz w:val="24"/>
          <w:szCs w:val="24"/>
        </w:rPr>
        <w:t>a detentora/</w:t>
      </w:r>
      <w:r>
        <w:rPr>
          <w:rFonts w:ascii="Arial" w:hAnsi="Arial" w:cs="Arial"/>
          <w:sz w:val="24"/>
          <w:szCs w:val="24"/>
        </w:rPr>
        <w:t>contratado;</w:t>
      </w:r>
    </w:p>
    <w:p w:rsidR="005F27D1" w:rsidRDefault="00C37148">
      <w:pPr>
        <w:spacing w:line="276" w:lineRule="auto"/>
        <w:ind w:left="-284" w:right="-1"/>
        <w:jc w:val="both"/>
        <w:rPr>
          <w:rFonts w:ascii="Arial" w:hAnsi="Arial" w:cs="Arial"/>
          <w:sz w:val="24"/>
          <w:szCs w:val="24"/>
        </w:rPr>
      </w:pPr>
      <w:r>
        <w:rPr>
          <w:rFonts w:ascii="Arial" w:hAnsi="Arial" w:cs="Arial"/>
          <w:sz w:val="24"/>
          <w:szCs w:val="24"/>
        </w:rPr>
        <w:t>6.7.2 descontado do valor da garantia prestada;</w:t>
      </w:r>
    </w:p>
    <w:p w:rsidR="005F27D1" w:rsidRDefault="00C37148">
      <w:pPr>
        <w:spacing w:line="276" w:lineRule="auto"/>
        <w:ind w:left="-284" w:right="-1"/>
        <w:jc w:val="both"/>
        <w:rPr>
          <w:rFonts w:ascii="Arial" w:hAnsi="Arial" w:cs="Arial"/>
          <w:sz w:val="24"/>
          <w:szCs w:val="24"/>
        </w:rPr>
      </w:pPr>
      <w:r>
        <w:rPr>
          <w:rFonts w:ascii="Arial" w:hAnsi="Arial" w:cs="Arial"/>
          <w:sz w:val="24"/>
          <w:szCs w:val="24"/>
        </w:rPr>
        <w:t>6.7.3 pago por meio de Documento de Arrecadação Municipal (DAM); ou</w:t>
      </w:r>
    </w:p>
    <w:p w:rsidR="005F27D1" w:rsidRDefault="00C37148">
      <w:pPr>
        <w:spacing w:line="276" w:lineRule="auto"/>
        <w:ind w:left="-284" w:right="-1"/>
        <w:jc w:val="both"/>
        <w:rPr>
          <w:rFonts w:ascii="Arial" w:hAnsi="Arial" w:cs="Arial"/>
          <w:sz w:val="24"/>
          <w:szCs w:val="24"/>
        </w:rPr>
      </w:pPr>
      <w:r>
        <w:rPr>
          <w:rFonts w:ascii="Arial" w:hAnsi="Arial" w:cs="Arial"/>
          <w:sz w:val="24"/>
          <w:szCs w:val="24"/>
        </w:rPr>
        <w:t>6.7.4 cobrado judicialmente.</w:t>
      </w:r>
    </w:p>
    <w:p w:rsidR="005F27D1" w:rsidRDefault="00C37148">
      <w:pPr>
        <w:spacing w:line="276" w:lineRule="auto"/>
        <w:ind w:left="-284" w:right="-1"/>
        <w:jc w:val="both"/>
        <w:rPr>
          <w:rFonts w:ascii="Arial" w:hAnsi="Arial" w:cs="Arial"/>
          <w:sz w:val="24"/>
          <w:szCs w:val="24"/>
        </w:rPr>
      </w:pPr>
      <w:r>
        <w:rPr>
          <w:rFonts w:ascii="Arial" w:hAnsi="Arial" w:cs="Arial"/>
          <w:sz w:val="24"/>
          <w:szCs w:val="24"/>
        </w:rPr>
        <w:t>6.8 – Será aplicada a sanção de impedimento de licitar e contratar com a Administração Pública Municipal, pelo prazo máximo de três anos, quando não se justificar a imposição de penalidade mais grave, observando-se os parâmetros estabelecidos, aos responsáveis pelas seguintes infrações:</w:t>
      </w:r>
    </w:p>
    <w:p w:rsidR="005F27D1" w:rsidRDefault="00C37148">
      <w:pPr>
        <w:spacing w:line="276" w:lineRule="auto"/>
        <w:ind w:left="-284" w:right="-1"/>
        <w:jc w:val="both"/>
        <w:rPr>
          <w:rFonts w:ascii="Arial" w:hAnsi="Arial" w:cs="Arial"/>
          <w:sz w:val="24"/>
          <w:szCs w:val="24"/>
        </w:rPr>
      </w:pPr>
      <w:r>
        <w:rPr>
          <w:rFonts w:ascii="Arial" w:hAnsi="Arial" w:cs="Arial"/>
          <w:sz w:val="24"/>
          <w:szCs w:val="24"/>
        </w:rPr>
        <w:t>6.8.1- dar causa à inexecução parcial do ata de registro de preçosque cause grave dano à Administração, ao funcionamento dos serviços públicos ou ao interesse coletivo;</w:t>
      </w:r>
    </w:p>
    <w:p w:rsidR="005F27D1" w:rsidRDefault="00C37148">
      <w:pPr>
        <w:spacing w:line="276" w:lineRule="auto"/>
        <w:ind w:left="-284" w:right="-1"/>
        <w:jc w:val="both"/>
        <w:rPr>
          <w:rFonts w:ascii="Arial" w:hAnsi="Arial" w:cs="Arial"/>
          <w:sz w:val="24"/>
          <w:szCs w:val="24"/>
        </w:rPr>
      </w:pPr>
      <w:r>
        <w:rPr>
          <w:rFonts w:ascii="Arial" w:hAnsi="Arial" w:cs="Arial"/>
          <w:sz w:val="24"/>
          <w:szCs w:val="24"/>
        </w:rPr>
        <w:t>6.8.2 dar causa à inexecução total d</w:t>
      </w:r>
      <w:r w:rsidR="00F27EC2">
        <w:rPr>
          <w:rFonts w:ascii="Arial" w:hAnsi="Arial" w:cs="Arial"/>
          <w:sz w:val="24"/>
          <w:szCs w:val="24"/>
        </w:rPr>
        <w:t>a ata de registro</w:t>
      </w:r>
      <w:r>
        <w:rPr>
          <w:rFonts w:ascii="Arial" w:hAnsi="Arial" w:cs="Arial"/>
          <w:sz w:val="24"/>
          <w:szCs w:val="24"/>
        </w:rPr>
        <w:t>;</w:t>
      </w:r>
    </w:p>
    <w:p w:rsidR="005F27D1" w:rsidRDefault="00C37148">
      <w:pPr>
        <w:spacing w:line="276" w:lineRule="auto"/>
        <w:ind w:left="-284" w:right="-1"/>
        <w:jc w:val="both"/>
        <w:rPr>
          <w:rFonts w:ascii="Arial" w:hAnsi="Arial" w:cs="Arial"/>
          <w:sz w:val="24"/>
          <w:szCs w:val="24"/>
        </w:rPr>
      </w:pPr>
      <w:r>
        <w:rPr>
          <w:rFonts w:ascii="Arial" w:hAnsi="Arial" w:cs="Arial"/>
          <w:sz w:val="24"/>
          <w:szCs w:val="24"/>
        </w:rPr>
        <w:t>6.8.3 - deixar de entregar a documentação exigida para o certame;</w:t>
      </w:r>
    </w:p>
    <w:p w:rsidR="005F27D1" w:rsidRDefault="00C37148">
      <w:pPr>
        <w:spacing w:line="276" w:lineRule="auto"/>
        <w:ind w:left="-284" w:right="-1"/>
        <w:jc w:val="both"/>
        <w:rPr>
          <w:rFonts w:ascii="Arial" w:hAnsi="Arial" w:cs="Arial"/>
          <w:sz w:val="24"/>
          <w:szCs w:val="24"/>
        </w:rPr>
      </w:pPr>
      <w:r>
        <w:rPr>
          <w:rFonts w:ascii="Arial" w:hAnsi="Arial" w:cs="Arial"/>
          <w:sz w:val="24"/>
          <w:szCs w:val="24"/>
        </w:rPr>
        <w:t xml:space="preserve">6.8.4 - não manter a proposta, salvo em decorrência de fato superveniente devidamente </w:t>
      </w:r>
      <w:r>
        <w:rPr>
          <w:rFonts w:ascii="Arial" w:hAnsi="Arial" w:cs="Arial"/>
          <w:sz w:val="24"/>
          <w:szCs w:val="24"/>
        </w:rPr>
        <w:lastRenderedPageBreak/>
        <w:t>justificado;</w:t>
      </w:r>
    </w:p>
    <w:p w:rsidR="005F27D1" w:rsidRDefault="00C37148">
      <w:pPr>
        <w:spacing w:line="276" w:lineRule="auto"/>
        <w:ind w:left="-284" w:right="-1"/>
        <w:jc w:val="both"/>
        <w:rPr>
          <w:rFonts w:ascii="Arial" w:hAnsi="Arial" w:cs="Arial"/>
          <w:sz w:val="24"/>
          <w:szCs w:val="24"/>
        </w:rPr>
      </w:pPr>
      <w:r>
        <w:rPr>
          <w:rFonts w:ascii="Arial" w:hAnsi="Arial" w:cs="Arial"/>
          <w:sz w:val="24"/>
          <w:szCs w:val="24"/>
        </w:rPr>
        <w:t>6.8.5 - não celebrar o ata de registro de preçosou não entregar a documentação exigida para a contratação, quando convocado dentro do prazo de validade de sua proposta;</w:t>
      </w:r>
    </w:p>
    <w:p w:rsidR="005F27D1" w:rsidRDefault="00C37148">
      <w:pPr>
        <w:spacing w:line="276" w:lineRule="auto"/>
        <w:ind w:left="-284" w:right="-1"/>
        <w:jc w:val="both"/>
        <w:rPr>
          <w:rFonts w:ascii="Arial" w:hAnsi="Arial" w:cs="Arial"/>
          <w:sz w:val="24"/>
          <w:szCs w:val="24"/>
        </w:rPr>
      </w:pPr>
      <w:r>
        <w:rPr>
          <w:rFonts w:ascii="Arial" w:hAnsi="Arial" w:cs="Arial"/>
          <w:sz w:val="24"/>
          <w:szCs w:val="24"/>
        </w:rPr>
        <w:t>6.8.6 - ensejar o retardamento da execução ou da entrega do objeto da licitação sem motivo justificado.</w:t>
      </w:r>
    </w:p>
    <w:p w:rsidR="005F27D1" w:rsidRDefault="00C37148">
      <w:pPr>
        <w:spacing w:line="276" w:lineRule="auto"/>
        <w:ind w:left="-284" w:right="-1"/>
        <w:jc w:val="both"/>
        <w:rPr>
          <w:rFonts w:ascii="Arial" w:hAnsi="Arial" w:cs="Arial"/>
          <w:sz w:val="24"/>
          <w:szCs w:val="24"/>
        </w:rPr>
      </w:pPr>
      <w:r>
        <w:rPr>
          <w:rFonts w:ascii="Arial" w:hAnsi="Arial" w:cs="Arial"/>
          <w:sz w:val="24"/>
          <w:szCs w:val="24"/>
        </w:rPr>
        <w:t>6.9 - Será aplicada a sanção de declaração de inidoneidade para licitar e contratar com a Administração Pública direta e indireta, de todos os entes federativos, pelo prazo mínimo de três anos e máximo de seis anos, observando se os parâmetros estabelecidos, aos responsáveis pelas seguintes infrações:</w:t>
      </w:r>
    </w:p>
    <w:p w:rsidR="005F27D1" w:rsidRDefault="00C37148">
      <w:pPr>
        <w:spacing w:line="276" w:lineRule="auto"/>
        <w:ind w:left="-284" w:right="-1"/>
        <w:jc w:val="both"/>
        <w:rPr>
          <w:rFonts w:ascii="Arial" w:hAnsi="Arial" w:cs="Arial"/>
          <w:sz w:val="24"/>
          <w:szCs w:val="24"/>
        </w:rPr>
      </w:pPr>
      <w:r>
        <w:rPr>
          <w:rFonts w:ascii="Arial" w:hAnsi="Arial" w:cs="Arial"/>
          <w:sz w:val="24"/>
          <w:szCs w:val="24"/>
        </w:rPr>
        <w:t>6.9.1 - apresentar declaração ou documentação falsa exigida para o certame ou prestar declaração falsa durante a licitação ou a execução d</w:t>
      </w:r>
      <w:r w:rsidR="00F27EC2">
        <w:rPr>
          <w:rFonts w:ascii="Arial" w:hAnsi="Arial" w:cs="Arial"/>
          <w:sz w:val="24"/>
          <w:szCs w:val="24"/>
        </w:rPr>
        <w:t>a ata de registro</w:t>
      </w:r>
      <w:r>
        <w:rPr>
          <w:rFonts w:ascii="Arial" w:hAnsi="Arial" w:cs="Arial"/>
          <w:sz w:val="24"/>
          <w:szCs w:val="24"/>
        </w:rPr>
        <w:t>;</w:t>
      </w:r>
    </w:p>
    <w:p w:rsidR="005F27D1" w:rsidRDefault="00C37148">
      <w:pPr>
        <w:spacing w:line="276" w:lineRule="auto"/>
        <w:ind w:left="-284" w:right="-1"/>
        <w:jc w:val="both"/>
        <w:rPr>
          <w:rFonts w:ascii="Arial" w:hAnsi="Arial" w:cs="Arial"/>
          <w:sz w:val="24"/>
          <w:szCs w:val="24"/>
        </w:rPr>
      </w:pPr>
      <w:r>
        <w:rPr>
          <w:rFonts w:ascii="Arial" w:hAnsi="Arial" w:cs="Arial"/>
          <w:sz w:val="24"/>
          <w:szCs w:val="24"/>
        </w:rPr>
        <w:t>6.9.2 - fraudar a licitação ou praticar ato fraudulento na execução d</w:t>
      </w:r>
      <w:r w:rsidR="00F27EC2">
        <w:rPr>
          <w:rFonts w:ascii="Arial" w:hAnsi="Arial" w:cs="Arial"/>
          <w:sz w:val="24"/>
          <w:szCs w:val="24"/>
        </w:rPr>
        <w:t>a ata de registro</w:t>
      </w:r>
      <w:r>
        <w:rPr>
          <w:rFonts w:ascii="Arial" w:hAnsi="Arial" w:cs="Arial"/>
          <w:sz w:val="24"/>
          <w:szCs w:val="24"/>
        </w:rPr>
        <w:t>;</w:t>
      </w:r>
    </w:p>
    <w:p w:rsidR="005F27D1" w:rsidRDefault="00C37148">
      <w:pPr>
        <w:spacing w:line="276" w:lineRule="auto"/>
        <w:ind w:left="-284" w:right="-1"/>
        <w:jc w:val="both"/>
        <w:rPr>
          <w:rFonts w:ascii="Arial" w:hAnsi="Arial" w:cs="Arial"/>
          <w:sz w:val="24"/>
          <w:szCs w:val="24"/>
        </w:rPr>
      </w:pPr>
      <w:r>
        <w:rPr>
          <w:rFonts w:ascii="Arial" w:hAnsi="Arial" w:cs="Arial"/>
          <w:sz w:val="24"/>
          <w:szCs w:val="24"/>
        </w:rPr>
        <w:t>6.9.3 - comportar-se de modo inidôneo ou cometer fraude de qualquer natureza;</w:t>
      </w:r>
    </w:p>
    <w:p w:rsidR="005F27D1" w:rsidRDefault="00C37148">
      <w:pPr>
        <w:spacing w:line="276" w:lineRule="auto"/>
        <w:ind w:left="-284" w:right="-1"/>
        <w:jc w:val="both"/>
        <w:rPr>
          <w:rFonts w:ascii="Arial" w:hAnsi="Arial" w:cs="Arial"/>
          <w:sz w:val="24"/>
          <w:szCs w:val="24"/>
        </w:rPr>
      </w:pPr>
      <w:r>
        <w:rPr>
          <w:rFonts w:ascii="Arial" w:hAnsi="Arial" w:cs="Arial"/>
          <w:sz w:val="24"/>
          <w:szCs w:val="24"/>
        </w:rPr>
        <w:t>6.9.4 - praticar atos ilícitos com vistas a frustrar os objetivos da licitação;</w:t>
      </w:r>
    </w:p>
    <w:p w:rsidR="005F27D1" w:rsidRDefault="00C37148">
      <w:pPr>
        <w:spacing w:line="276" w:lineRule="auto"/>
        <w:ind w:left="-284" w:right="-1"/>
        <w:jc w:val="both"/>
        <w:rPr>
          <w:rFonts w:ascii="Arial" w:hAnsi="Arial" w:cs="Arial"/>
          <w:sz w:val="24"/>
          <w:szCs w:val="24"/>
        </w:rPr>
      </w:pPr>
      <w:r>
        <w:rPr>
          <w:rFonts w:ascii="Arial" w:hAnsi="Arial" w:cs="Arial"/>
          <w:sz w:val="24"/>
          <w:szCs w:val="24"/>
        </w:rPr>
        <w:t>6.9.5 - praticar ato lesivo previsto no art. 5º da Lei Federal nº 12.846, de 1º de agosto de 2013;</w:t>
      </w:r>
    </w:p>
    <w:p w:rsidR="005F27D1" w:rsidRDefault="00C37148">
      <w:pPr>
        <w:spacing w:after="240" w:line="276" w:lineRule="auto"/>
        <w:ind w:left="-284" w:right="-1"/>
        <w:jc w:val="both"/>
        <w:rPr>
          <w:rFonts w:ascii="Arial" w:hAnsi="Arial" w:cs="Arial"/>
          <w:sz w:val="24"/>
          <w:szCs w:val="24"/>
        </w:rPr>
      </w:pPr>
      <w:r>
        <w:rPr>
          <w:rFonts w:ascii="Arial" w:hAnsi="Arial" w:cs="Arial"/>
          <w:sz w:val="24"/>
          <w:szCs w:val="24"/>
        </w:rPr>
        <w:t>6.10 -</w:t>
      </w:r>
      <w:r>
        <w:rPr>
          <w:rFonts w:ascii="Arial" w:hAnsi="Arial" w:cs="Arial"/>
          <w:spacing w:val="-4"/>
          <w:sz w:val="24"/>
          <w:szCs w:val="24"/>
        </w:rPr>
        <w:t xml:space="preserve"> </w:t>
      </w:r>
      <w:r>
        <w:rPr>
          <w:rFonts w:ascii="Arial" w:hAnsi="Arial" w:cs="Arial"/>
          <w:sz w:val="24"/>
          <w:szCs w:val="24"/>
        </w:rPr>
        <w:t>Demais</w:t>
      </w:r>
      <w:r>
        <w:rPr>
          <w:rFonts w:ascii="Arial" w:hAnsi="Arial" w:cs="Arial"/>
          <w:spacing w:val="-2"/>
          <w:sz w:val="24"/>
          <w:szCs w:val="24"/>
        </w:rPr>
        <w:t xml:space="preserve"> </w:t>
      </w:r>
      <w:r>
        <w:rPr>
          <w:rFonts w:ascii="Arial" w:hAnsi="Arial" w:cs="Arial"/>
          <w:sz w:val="24"/>
          <w:szCs w:val="24"/>
        </w:rPr>
        <w:t>sanções previstas</w:t>
      </w:r>
      <w:r>
        <w:rPr>
          <w:rFonts w:ascii="Arial" w:hAnsi="Arial" w:cs="Arial"/>
          <w:spacing w:val="-4"/>
          <w:sz w:val="24"/>
          <w:szCs w:val="24"/>
        </w:rPr>
        <w:t xml:space="preserve"> </w:t>
      </w:r>
      <w:r>
        <w:rPr>
          <w:rFonts w:ascii="Arial" w:hAnsi="Arial" w:cs="Arial"/>
          <w:sz w:val="24"/>
          <w:szCs w:val="24"/>
        </w:rPr>
        <w:t>no</w:t>
      </w:r>
      <w:r>
        <w:rPr>
          <w:rFonts w:ascii="Arial" w:hAnsi="Arial" w:cs="Arial"/>
          <w:spacing w:val="-2"/>
          <w:sz w:val="24"/>
          <w:szCs w:val="24"/>
        </w:rPr>
        <w:t xml:space="preserve"> </w:t>
      </w:r>
      <w:r>
        <w:rPr>
          <w:rFonts w:ascii="Arial" w:hAnsi="Arial" w:cs="Arial"/>
          <w:sz w:val="24"/>
          <w:szCs w:val="24"/>
        </w:rPr>
        <w:t>Termo</w:t>
      </w:r>
      <w:r>
        <w:rPr>
          <w:rFonts w:ascii="Arial" w:hAnsi="Arial" w:cs="Arial"/>
          <w:spacing w:val="-2"/>
          <w:sz w:val="24"/>
          <w:szCs w:val="24"/>
        </w:rPr>
        <w:t xml:space="preserve"> </w:t>
      </w:r>
      <w:r>
        <w:rPr>
          <w:rFonts w:ascii="Arial" w:hAnsi="Arial" w:cs="Arial"/>
          <w:sz w:val="24"/>
          <w:szCs w:val="24"/>
        </w:rPr>
        <w:t>de Referência e demais anexos</w:t>
      </w:r>
      <w:r w:rsidR="00F27EC2">
        <w:rPr>
          <w:rFonts w:ascii="Arial" w:hAnsi="Arial" w:cs="Arial"/>
          <w:sz w:val="24"/>
          <w:szCs w:val="24"/>
        </w:rPr>
        <w:t xml:space="preserve"> do edital, aprte integrante desta ata de registro</w:t>
      </w:r>
      <w:r>
        <w:rPr>
          <w:rFonts w:ascii="Arial" w:hAnsi="Arial" w:cs="Arial"/>
          <w:sz w:val="24"/>
          <w:szCs w:val="24"/>
        </w:rPr>
        <w:t>.</w:t>
      </w:r>
    </w:p>
    <w:p w:rsidR="005F27D1" w:rsidRDefault="00C37148">
      <w:pPr>
        <w:widowControl/>
        <w:autoSpaceDE/>
        <w:autoSpaceDN/>
        <w:spacing w:after="160" w:line="276" w:lineRule="auto"/>
        <w:ind w:left="-284" w:right="-1"/>
        <w:jc w:val="both"/>
        <w:rPr>
          <w:rFonts w:ascii="Arial" w:hAnsi="Arial" w:cs="Arial"/>
          <w:sz w:val="24"/>
          <w:szCs w:val="24"/>
          <w:lang w:val="pt-BR"/>
        </w:rPr>
      </w:pPr>
      <w:r>
        <w:rPr>
          <w:rFonts w:ascii="Arial" w:hAnsi="Arial" w:cs="Arial"/>
          <w:b/>
          <w:bCs/>
          <w:sz w:val="24"/>
          <w:szCs w:val="24"/>
          <w:lang w:val="pt-BR"/>
        </w:rPr>
        <w:t>CLAUSULA 7 – DO PREÇO</w:t>
      </w:r>
    </w:p>
    <w:p w:rsidR="005F27D1" w:rsidRDefault="00C37148">
      <w:pPr>
        <w:widowControl/>
        <w:autoSpaceDE/>
        <w:autoSpaceDN/>
        <w:spacing w:after="160" w:line="276" w:lineRule="auto"/>
        <w:ind w:left="-284" w:right="-1"/>
        <w:jc w:val="both"/>
        <w:rPr>
          <w:rFonts w:ascii="Arial" w:hAnsi="Arial" w:cs="Arial"/>
          <w:sz w:val="24"/>
          <w:szCs w:val="24"/>
          <w:lang w:val="pt-BR"/>
        </w:rPr>
      </w:pPr>
      <w:r>
        <w:rPr>
          <w:rFonts w:ascii="Arial" w:hAnsi="Arial" w:cs="Arial"/>
          <w:sz w:val="24"/>
          <w:szCs w:val="24"/>
          <w:lang w:val="pt-BR"/>
        </w:rPr>
        <w:t xml:space="preserve">7.1 – Pela prestação dos objetos, o Município de Leandro Ferreira pagará à detentora a importância indicada como preço unitário do item constante nesta </w:t>
      </w:r>
      <w:r>
        <w:rPr>
          <w:rFonts w:ascii="Arial" w:hAnsi="Arial" w:cs="Arial"/>
          <w:b/>
          <w:bCs/>
          <w:sz w:val="24"/>
          <w:szCs w:val="24"/>
          <w:lang w:val="pt-BR"/>
        </w:rPr>
        <w:t xml:space="preserve">ATA DE REGISTRO DE PREÇO </w:t>
      </w:r>
      <w:r>
        <w:rPr>
          <w:rFonts w:ascii="Arial" w:hAnsi="Arial" w:cs="Arial"/>
          <w:sz w:val="24"/>
          <w:szCs w:val="24"/>
          <w:lang w:val="pt-BR"/>
        </w:rPr>
        <w:t xml:space="preserve">resultante do edital do </w:t>
      </w:r>
      <w:r w:rsidRPr="00F27EC2">
        <w:rPr>
          <w:rFonts w:ascii="Arial" w:hAnsi="Arial" w:cs="Arial"/>
          <w:sz w:val="24"/>
          <w:szCs w:val="24"/>
          <w:lang w:val="pt-BR"/>
        </w:rPr>
        <w:t xml:space="preserve">Pregão </w:t>
      </w:r>
      <w:r w:rsidRPr="00F27EC2">
        <w:rPr>
          <w:rFonts w:ascii="Arial" w:hAnsi="Arial" w:cs="Arial"/>
          <w:b/>
          <w:sz w:val="24"/>
          <w:szCs w:val="24"/>
          <w:lang w:val="pt-BR"/>
        </w:rPr>
        <w:t xml:space="preserve">nº </w:t>
      </w:r>
      <w:r w:rsidR="00F27EC2" w:rsidRPr="00F27EC2">
        <w:rPr>
          <w:rFonts w:ascii="Arial" w:hAnsi="Arial" w:cs="Arial"/>
          <w:b/>
          <w:sz w:val="24"/>
          <w:szCs w:val="24"/>
          <w:lang w:val="pt-BR"/>
        </w:rPr>
        <w:t>0</w:t>
      </w:r>
      <w:r w:rsidR="00FF68B7">
        <w:rPr>
          <w:rFonts w:ascii="Arial" w:hAnsi="Arial" w:cs="Arial"/>
          <w:b/>
          <w:sz w:val="24"/>
          <w:szCs w:val="24"/>
          <w:lang w:val="pt-BR"/>
        </w:rPr>
        <w:t>6</w:t>
      </w:r>
      <w:r w:rsidRPr="00F27EC2">
        <w:rPr>
          <w:rFonts w:ascii="Arial" w:hAnsi="Arial" w:cs="Arial"/>
          <w:b/>
          <w:sz w:val="24"/>
          <w:szCs w:val="24"/>
          <w:lang w:val="pt-BR"/>
        </w:rPr>
        <w:t>/2024,</w:t>
      </w:r>
      <w:r w:rsidRPr="00F27EC2">
        <w:rPr>
          <w:rFonts w:ascii="Arial" w:hAnsi="Arial" w:cs="Arial"/>
          <w:sz w:val="24"/>
          <w:szCs w:val="24"/>
          <w:lang w:val="pt-BR"/>
        </w:rPr>
        <w:t xml:space="preserve"> multiplicada</w:t>
      </w:r>
      <w:r>
        <w:rPr>
          <w:rFonts w:ascii="Arial" w:hAnsi="Arial" w:cs="Arial"/>
          <w:sz w:val="24"/>
          <w:szCs w:val="24"/>
          <w:lang w:val="pt-BR"/>
        </w:rPr>
        <w:t xml:space="preserve"> pela quantidade de produtos adquiridos indicados na requisição ou nota de empenho.</w:t>
      </w:r>
    </w:p>
    <w:p w:rsidR="005F27D1" w:rsidRDefault="00C37148">
      <w:pPr>
        <w:widowControl/>
        <w:autoSpaceDE/>
        <w:autoSpaceDN/>
        <w:spacing w:after="160" w:line="276" w:lineRule="auto"/>
        <w:ind w:left="-284" w:right="-1"/>
        <w:jc w:val="both"/>
        <w:rPr>
          <w:rFonts w:ascii="Arial" w:hAnsi="Arial" w:cs="Arial"/>
          <w:b/>
          <w:bCs/>
          <w:sz w:val="24"/>
          <w:szCs w:val="24"/>
          <w:lang w:val="pt-BR"/>
        </w:rPr>
      </w:pPr>
      <w:r>
        <w:rPr>
          <w:rFonts w:ascii="Arial" w:hAnsi="Arial" w:cs="Arial"/>
          <w:b/>
          <w:bCs/>
          <w:sz w:val="24"/>
          <w:szCs w:val="24"/>
          <w:lang w:val="pt-BR"/>
        </w:rPr>
        <w:t>CLAUSULA 8 – DA ENTREGA</w:t>
      </w:r>
    </w:p>
    <w:p w:rsidR="00F27EC2" w:rsidRPr="00DB2E6B" w:rsidRDefault="00C37148" w:rsidP="00F27EC2">
      <w:pPr>
        <w:tabs>
          <w:tab w:val="left" w:pos="1390"/>
        </w:tabs>
        <w:spacing w:line="360" w:lineRule="auto"/>
        <w:ind w:left="284"/>
        <w:jc w:val="both"/>
        <w:rPr>
          <w:rFonts w:ascii="Arial" w:hAnsi="Arial" w:cs="Arial"/>
          <w:sz w:val="24"/>
          <w:szCs w:val="24"/>
        </w:rPr>
      </w:pPr>
      <w:r>
        <w:rPr>
          <w:rFonts w:ascii="Arial" w:eastAsia="Times New Roman" w:hAnsi="Arial" w:cs="Arial"/>
          <w:sz w:val="24"/>
          <w:szCs w:val="24"/>
          <w:lang w:eastAsia="pt-BR"/>
        </w:rPr>
        <w:t>8.1 -</w:t>
      </w:r>
      <w:proofErr w:type="gramStart"/>
      <w:r>
        <w:rPr>
          <w:rFonts w:ascii="Arial" w:eastAsia="Times New Roman" w:hAnsi="Arial" w:cs="Arial"/>
          <w:sz w:val="24"/>
          <w:szCs w:val="24"/>
          <w:lang w:eastAsia="pt-BR"/>
        </w:rPr>
        <w:t xml:space="preserve"> </w:t>
      </w:r>
      <w:r w:rsidR="00F27EC2" w:rsidRPr="00DB2E6B">
        <w:rPr>
          <w:rFonts w:ascii="Arial" w:hAnsi="Arial" w:cs="Arial"/>
          <w:sz w:val="24"/>
          <w:szCs w:val="24"/>
        </w:rPr>
        <w:t xml:space="preserve"> </w:t>
      </w:r>
      <w:proofErr w:type="gramEnd"/>
      <w:r w:rsidR="00F27EC2" w:rsidRPr="00DB2E6B">
        <w:rPr>
          <w:rFonts w:ascii="Arial" w:hAnsi="Arial" w:cs="Arial"/>
          <w:sz w:val="24"/>
          <w:szCs w:val="24"/>
        </w:rPr>
        <w:t>O prazo de entrega dos medicamentos é de 30 dias úteis, contados do(a) do envio da ordem de compras, em remessa (única ou parcelada), no seguinte endereço: Rua Ernesto Ferreira, 21,Centro, Leandro Ferreira/MG.</w:t>
      </w:r>
    </w:p>
    <w:p w:rsidR="00F27EC2" w:rsidRPr="00DB2E6B" w:rsidRDefault="00F27EC2" w:rsidP="00F27EC2">
      <w:pPr>
        <w:tabs>
          <w:tab w:val="left" w:pos="1390"/>
        </w:tabs>
        <w:spacing w:line="360" w:lineRule="auto"/>
        <w:ind w:left="284"/>
        <w:jc w:val="both"/>
        <w:rPr>
          <w:rFonts w:ascii="Arial" w:hAnsi="Arial" w:cs="Arial"/>
          <w:sz w:val="24"/>
          <w:szCs w:val="24"/>
        </w:rPr>
      </w:pPr>
      <w:r>
        <w:rPr>
          <w:rFonts w:ascii="Arial" w:hAnsi="Arial" w:cs="Arial"/>
          <w:sz w:val="24"/>
          <w:szCs w:val="24"/>
        </w:rPr>
        <w:t>8</w:t>
      </w:r>
      <w:r w:rsidRPr="00DB2E6B">
        <w:rPr>
          <w:rFonts w:ascii="Arial" w:hAnsi="Arial" w:cs="Arial"/>
          <w:sz w:val="24"/>
          <w:szCs w:val="24"/>
        </w:rPr>
        <w:t xml:space="preserve">.2. Os medicamentos serão recebidos provisoriamente no prazo de </w:t>
      </w:r>
      <w:proofErr w:type="gramStart"/>
      <w:r w:rsidRPr="00DB2E6B">
        <w:rPr>
          <w:rFonts w:ascii="Arial" w:hAnsi="Arial" w:cs="Arial"/>
          <w:sz w:val="24"/>
          <w:szCs w:val="24"/>
        </w:rPr>
        <w:t>2</w:t>
      </w:r>
      <w:proofErr w:type="gramEnd"/>
      <w:r w:rsidRPr="00DB2E6B">
        <w:rPr>
          <w:rFonts w:ascii="Arial" w:hAnsi="Arial" w:cs="Arial"/>
          <w:sz w:val="24"/>
          <w:szCs w:val="24"/>
        </w:rPr>
        <w:t xml:space="preserve"> dias, pelo(a) responsável pelo acompanhamento e fiscalização do contrato, para efeito de posterior verificação de sua conformidade com as especificações constantes neste Termo de Referência e na proposta. </w:t>
      </w:r>
    </w:p>
    <w:p w:rsidR="00F27EC2" w:rsidRPr="00DB2E6B" w:rsidRDefault="00F27EC2" w:rsidP="00F27EC2">
      <w:pPr>
        <w:tabs>
          <w:tab w:val="left" w:pos="1390"/>
        </w:tabs>
        <w:spacing w:line="360" w:lineRule="auto"/>
        <w:ind w:left="284"/>
        <w:jc w:val="both"/>
        <w:rPr>
          <w:rFonts w:ascii="Arial" w:hAnsi="Arial" w:cs="Arial"/>
          <w:sz w:val="24"/>
          <w:szCs w:val="24"/>
        </w:rPr>
      </w:pPr>
      <w:r>
        <w:rPr>
          <w:rFonts w:ascii="Arial" w:hAnsi="Arial" w:cs="Arial"/>
          <w:sz w:val="24"/>
          <w:szCs w:val="24"/>
        </w:rPr>
        <w:t>8</w:t>
      </w:r>
      <w:r w:rsidRPr="00DB2E6B">
        <w:rPr>
          <w:rFonts w:ascii="Arial" w:hAnsi="Arial" w:cs="Arial"/>
          <w:sz w:val="24"/>
          <w:szCs w:val="24"/>
        </w:rPr>
        <w:t xml:space="preserve">.3. São condições para o recebimento dos medicamentos: </w:t>
      </w:r>
    </w:p>
    <w:p w:rsidR="00F27EC2" w:rsidRPr="00DB2E6B" w:rsidRDefault="00F27EC2" w:rsidP="00F27EC2">
      <w:pPr>
        <w:tabs>
          <w:tab w:val="left" w:pos="1390"/>
        </w:tabs>
        <w:spacing w:line="360" w:lineRule="auto"/>
        <w:ind w:left="284"/>
        <w:jc w:val="both"/>
        <w:rPr>
          <w:rFonts w:ascii="Arial" w:hAnsi="Arial" w:cs="Arial"/>
          <w:sz w:val="24"/>
          <w:szCs w:val="24"/>
        </w:rPr>
      </w:pPr>
      <w:r w:rsidRPr="00DB2E6B">
        <w:rPr>
          <w:rFonts w:ascii="Arial" w:hAnsi="Arial" w:cs="Arial"/>
          <w:sz w:val="24"/>
          <w:szCs w:val="24"/>
        </w:rPr>
        <w:t xml:space="preserve">a) Embalagem: Todo produto deverá ser entregue em embalagens adequadas para proteger o conteúdo contra danos durante o transporte, desde o fornecedor até o local </w:t>
      </w:r>
      <w:r w:rsidRPr="00DB2E6B">
        <w:rPr>
          <w:rFonts w:ascii="Arial" w:hAnsi="Arial" w:cs="Arial"/>
          <w:sz w:val="24"/>
          <w:szCs w:val="24"/>
        </w:rPr>
        <w:lastRenderedPageBreak/>
        <w:t xml:space="preserve">da entrega, </w:t>
      </w:r>
      <w:proofErr w:type="gramStart"/>
      <w:r w:rsidRPr="00DB2E6B">
        <w:rPr>
          <w:rFonts w:ascii="Arial" w:hAnsi="Arial" w:cs="Arial"/>
          <w:sz w:val="24"/>
          <w:szCs w:val="24"/>
        </w:rPr>
        <w:t>sob condições</w:t>
      </w:r>
      <w:proofErr w:type="gramEnd"/>
      <w:r w:rsidRPr="00DB2E6B">
        <w:rPr>
          <w:rFonts w:ascii="Arial" w:hAnsi="Arial" w:cs="Arial"/>
          <w:sz w:val="24"/>
          <w:szCs w:val="24"/>
        </w:rPr>
        <w:t xml:space="preserve"> que envolvam embarques, desembarques, transportes, por rodovias não pavimentadas, marítimos ou aéreos;</w:t>
      </w:r>
    </w:p>
    <w:p w:rsidR="00F27EC2" w:rsidRPr="00DB2E6B" w:rsidRDefault="00F27EC2" w:rsidP="00F27EC2">
      <w:pPr>
        <w:tabs>
          <w:tab w:val="left" w:pos="1390"/>
        </w:tabs>
        <w:spacing w:line="360" w:lineRule="auto"/>
        <w:ind w:left="284"/>
        <w:jc w:val="both"/>
        <w:rPr>
          <w:rFonts w:ascii="Arial" w:hAnsi="Arial" w:cs="Arial"/>
          <w:sz w:val="24"/>
          <w:szCs w:val="24"/>
        </w:rPr>
      </w:pPr>
      <w:r w:rsidRPr="00DB2E6B">
        <w:rPr>
          <w:rFonts w:ascii="Arial" w:hAnsi="Arial" w:cs="Arial"/>
          <w:sz w:val="24"/>
          <w:szCs w:val="24"/>
        </w:rPr>
        <w:t xml:space="preserve"> I- As embalagens deverão ser adequadas para armazenagem por período equivalente ao prazo de validade do produto, nas condições citadas anteriormente.</w:t>
      </w:r>
    </w:p>
    <w:p w:rsidR="00F27EC2" w:rsidRPr="00DB2E6B" w:rsidRDefault="00F27EC2" w:rsidP="00F27EC2">
      <w:pPr>
        <w:tabs>
          <w:tab w:val="left" w:pos="1390"/>
        </w:tabs>
        <w:spacing w:line="360" w:lineRule="auto"/>
        <w:ind w:left="284"/>
        <w:jc w:val="both"/>
        <w:rPr>
          <w:rFonts w:ascii="Arial" w:hAnsi="Arial" w:cs="Arial"/>
          <w:sz w:val="24"/>
          <w:szCs w:val="24"/>
        </w:rPr>
      </w:pPr>
      <w:r w:rsidRPr="00DB2E6B">
        <w:rPr>
          <w:rFonts w:ascii="Arial" w:hAnsi="Arial" w:cs="Arial"/>
          <w:sz w:val="24"/>
          <w:szCs w:val="24"/>
        </w:rPr>
        <w:t xml:space="preserve"> II- Os rótulos das embalagens devem possuir a frase: “PROIBIDA VENDA AO COMÉRCIO”. </w:t>
      </w:r>
    </w:p>
    <w:p w:rsidR="00F27EC2" w:rsidRPr="00DB2E6B" w:rsidRDefault="00F27EC2" w:rsidP="00F27EC2">
      <w:pPr>
        <w:tabs>
          <w:tab w:val="left" w:pos="1390"/>
        </w:tabs>
        <w:spacing w:line="360" w:lineRule="auto"/>
        <w:ind w:left="284"/>
        <w:jc w:val="both"/>
        <w:rPr>
          <w:rFonts w:ascii="Arial" w:hAnsi="Arial" w:cs="Arial"/>
          <w:sz w:val="24"/>
          <w:szCs w:val="24"/>
        </w:rPr>
      </w:pPr>
      <w:r w:rsidRPr="00DB2E6B">
        <w:rPr>
          <w:rFonts w:ascii="Arial" w:hAnsi="Arial" w:cs="Arial"/>
          <w:sz w:val="24"/>
          <w:szCs w:val="24"/>
        </w:rPr>
        <w:t xml:space="preserve">III- A empresa vencedora adequará se necessário, seus métodos de embalagem, a fim de atender às condições mínimas estabelecidas acima, independentemente da inspeção e aprovação das embalagens pelo Órgão/Entidade fornecedor ou seu representante legal. </w:t>
      </w:r>
    </w:p>
    <w:p w:rsidR="00F27EC2" w:rsidRPr="00DB2E6B" w:rsidRDefault="00F27EC2" w:rsidP="00F27EC2">
      <w:pPr>
        <w:tabs>
          <w:tab w:val="left" w:pos="1390"/>
        </w:tabs>
        <w:spacing w:line="360" w:lineRule="auto"/>
        <w:ind w:left="284"/>
        <w:jc w:val="both"/>
        <w:rPr>
          <w:rFonts w:ascii="Arial" w:hAnsi="Arial" w:cs="Arial"/>
          <w:sz w:val="24"/>
          <w:szCs w:val="24"/>
        </w:rPr>
      </w:pPr>
      <w:r w:rsidRPr="00DB2E6B">
        <w:rPr>
          <w:rFonts w:ascii="Arial" w:hAnsi="Arial" w:cs="Arial"/>
          <w:sz w:val="24"/>
          <w:szCs w:val="24"/>
        </w:rPr>
        <w:t xml:space="preserve">IV- É obrigatória a apresentação de cópia da Nota Fiscal decorrente de cada faturamento de fornecimento. </w:t>
      </w:r>
    </w:p>
    <w:p w:rsidR="00F27EC2" w:rsidRPr="00DB2E6B" w:rsidRDefault="00F27EC2" w:rsidP="00F27EC2">
      <w:pPr>
        <w:tabs>
          <w:tab w:val="left" w:pos="1390"/>
        </w:tabs>
        <w:spacing w:line="360" w:lineRule="auto"/>
        <w:ind w:left="284"/>
        <w:jc w:val="both"/>
        <w:rPr>
          <w:rFonts w:ascii="Arial" w:hAnsi="Arial" w:cs="Arial"/>
          <w:sz w:val="24"/>
          <w:szCs w:val="24"/>
        </w:rPr>
      </w:pPr>
      <w:r w:rsidRPr="00DB2E6B">
        <w:rPr>
          <w:rFonts w:ascii="Arial" w:hAnsi="Arial" w:cs="Arial"/>
          <w:sz w:val="24"/>
          <w:szCs w:val="24"/>
        </w:rPr>
        <w:t xml:space="preserve">A) Identificação: as embalagens, ao serem fornecidos deverão portar etiquetas autoadesivas de vinil ou de alumínio com informações impressas de forma permanente e contendo, lote, nome do fabricante e data de fabricação (mês e ano). </w:t>
      </w:r>
    </w:p>
    <w:p w:rsidR="00F27EC2" w:rsidRPr="00DB2E6B" w:rsidRDefault="00F27EC2" w:rsidP="00F27EC2">
      <w:pPr>
        <w:tabs>
          <w:tab w:val="left" w:pos="1390"/>
        </w:tabs>
        <w:spacing w:line="360" w:lineRule="auto"/>
        <w:ind w:left="284"/>
        <w:jc w:val="both"/>
        <w:rPr>
          <w:rFonts w:ascii="Arial" w:hAnsi="Arial" w:cs="Arial"/>
          <w:sz w:val="24"/>
          <w:szCs w:val="24"/>
        </w:rPr>
      </w:pPr>
      <w:r>
        <w:rPr>
          <w:rFonts w:ascii="Arial" w:hAnsi="Arial" w:cs="Arial"/>
          <w:sz w:val="24"/>
          <w:szCs w:val="24"/>
        </w:rPr>
        <w:t>8</w:t>
      </w:r>
      <w:r w:rsidRPr="00DB2E6B">
        <w:rPr>
          <w:rFonts w:ascii="Arial" w:hAnsi="Arial" w:cs="Arial"/>
          <w:sz w:val="24"/>
          <w:szCs w:val="24"/>
        </w:rPr>
        <w:t xml:space="preserve">.4. Os medicamentos poderão ser rejeitados, no todo ou em parte, quando em desacordo com as especificações constantes neste Termo de Referência e na proposta, devendo ser substituídos no prazo de 30 (dez) dias úteis, a contar da notificação da fornecedora, às suas custas, sem prejuízo da aplicação das penalidades. </w:t>
      </w:r>
    </w:p>
    <w:p w:rsidR="00F27EC2" w:rsidRPr="00DB2E6B" w:rsidRDefault="00F27EC2" w:rsidP="00F27EC2">
      <w:pPr>
        <w:tabs>
          <w:tab w:val="left" w:pos="1390"/>
        </w:tabs>
        <w:spacing w:line="360" w:lineRule="auto"/>
        <w:ind w:left="284"/>
        <w:jc w:val="both"/>
        <w:rPr>
          <w:rFonts w:ascii="Arial" w:hAnsi="Arial" w:cs="Arial"/>
          <w:sz w:val="24"/>
          <w:szCs w:val="24"/>
        </w:rPr>
      </w:pPr>
      <w:r>
        <w:rPr>
          <w:rFonts w:ascii="Arial" w:hAnsi="Arial" w:cs="Arial"/>
          <w:sz w:val="24"/>
          <w:szCs w:val="24"/>
        </w:rPr>
        <w:t>8</w:t>
      </w:r>
      <w:r w:rsidRPr="00DB2E6B">
        <w:rPr>
          <w:rFonts w:ascii="Arial" w:hAnsi="Arial" w:cs="Arial"/>
          <w:sz w:val="24"/>
          <w:szCs w:val="24"/>
        </w:rPr>
        <w:t xml:space="preserve">.5. Os medicamentos serão recebidos definitivamente no prazo de </w:t>
      </w:r>
      <w:proofErr w:type="gramStart"/>
      <w:r w:rsidRPr="00DB2E6B">
        <w:rPr>
          <w:rFonts w:ascii="Arial" w:hAnsi="Arial" w:cs="Arial"/>
          <w:sz w:val="24"/>
          <w:szCs w:val="24"/>
        </w:rPr>
        <w:t>5</w:t>
      </w:r>
      <w:proofErr w:type="gramEnd"/>
      <w:r w:rsidRPr="00DB2E6B">
        <w:rPr>
          <w:rFonts w:ascii="Arial" w:hAnsi="Arial" w:cs="Arial"/>
          <w:sz w:val="24"/>
          <w:szCs w:val="24"/>
        </w:rPr>
        <w:t xml:space="preserve"> (cinco) dias, contados do recebimento provisório, após a verificação da qualidade e quantidade do material e consequente aceitação mediante termo circunstanciado.</w:t>
      </w:r>
    </w:p>
    <w:p w:rsidR="00F27EC2" w:rsidRPr="00DB2E6B" w:rsidRDefault="00F27EC2" w:rsidP="00F27EC2">
      <w:pPr>
        <w:pStyle w:val="Corpodetexto"/>
        <w:spacing w:line="276" w:lineRule="auto"/>
        <w:ind w:left="284" w:right="165"/>
        <w:jc w:val="both"/>
        <w:rPr>
          <w:rFonts w:ascii="Arial" w:hAnsi="Arial" w:cs="Arial"/>
          <w:sz w:val="24"/>
          <w:szCs w:val="24"/>
        </w:rPr>
      </w:pPr>
      <w:r>
        <w:rPr>
          <w:rFonts w:ascii="Arial" w:hAnsi="Arial" w:cs="Arial"/>
          <w:sz w:val="24"/>
          <w:szCs w:val="24"/>
        </w:rPr>
        <w:t>8</w:t>
      </w:r>
      <w:r w:rsidRPr="00DB2E6B">
        <w:rPr>
          <w:rFonts w:ascii="Arial" w:hAnsi="Arial" w:cs="Arial"/>
          <w:sz w:val="24"/>
          <w:szCs w:val="24"/>
        </w:rPr>
        <w:t>.6</w:t>
      </w:r>
      <w:r w:rsidRPr="00DB2E6B">
        <w:rPr>
          <w:rFonts w:ascii="Arial" w:hAnsi="Arial" w:cs="Arial"/>
          <w:sz w:val="24"/>
          <w:szCs w:val="24"/>
        </w:rPr>
        <w:tab/>
        <w:t xml:space="preserve">Uma vez notificado, a detentora realizará a reparação ou substituição dos bens que apresentarem vício ou defeito no prazo de até </w:t>
      </w:r>
      <w:proofErr w:type="gramStart"/>
      <w:r w:rsidRPr="00DB2E6B">
        <w:rPr>
          <w:rFonts w:ascii="Arial" w:hAnsi="Arial" w:cs="Arial"/>
          <w:sz w:val="24"/>
          <w:szCs w:val="24"/>
        </w:rPr>
        <w:t>2</w:t>
      </w:r>
      <w:proofErr w:type="gramEnd"/>
      <w:r w:rsidRPr="00DB2E6B">
        <w:rPr>
          <w:rFonts w:ascii="Arial" w:hAnsi="Arial" w:cs="Arial"/>
          <w:sz w:val="24"/>
          <w:szCs w:val="24"/>
        </w:rPr>
        <w:t xml:space="preserve"> (dois) dias úteis, contados a partir da data de retirada da mercadoria das dependências da Administração pelo Contratado. </w:t>
      </w:r>
    </w:p>
    <w:p w:rsidR="00F27EC2" w:rsidRPr="00DB2E6B" w:rsidRDefault="00F27EC2" w:rsidP="00F27EC2">
      <w:pPr>
        <w:pStyle w:val="Corpodetexto"/>
        <w:spacing w:line="276" w:lineRule="auto"/>
        <w:ind w:left="284" w:right="165"/>
        <w:jc w:val="both"/>
        <w:rPr>
          <w:rFonts w:ascii="Arial" w:hAnsi="Arial" w:cs="Arial"/>
          <w:sz w:val="24"/>
          <w:szCs w:val="24"/>
        </w:rPr>
      </w:pPr>
      <w:r>
        <w:rPr>
          <w:rFonts w:ascii="Arial" w:hAnsi="Arial" w:cs="Arial"/>
          <w:sz w:val="24"/>
          <w:szCs w:val="24"/>
        </w:rPr>
        <w:t>8</w:t>
      </w:r>
      <w:r w:rsidRPr="00DB2E6B">
        <w:rPr>
          <w:rFonts w:ascii="Arial" w:hAnsi="Arial" w:cs="Arial"/>
          <w:sz w:val="24"/>
          <w:szCs w:val="24"/>
        </w:rPr>
        <w:t>.6.1</w:t>
      </w:r>
      <w:r w:rsidRPr="00DB2E6B">
        <w:rPr>
          <w:rFonts w:ascii="Arial" w:hAnsi="Arial" w:cs="Arial"/>
          <w:sz w:val="24"/>
          <w:szCs w:val="24"/>
        </w:rPr>
        <w:tab/>
        <w:t xml:space="preserve">O prazo indicado no subitem anterior, durante seu transcurso, poderá ser prorrogado uma única vez, por igual período, mediante solicitação escrita e justificada do Contratado, aceita pelo Contratante. </w:t>
      </w:r>
    </w:p>
    <w:p w:rsidR="00F27EC2" w:rsidRDefault="00F27EC2" w:rsidP="00F27EC2">
      <w:pPr>
        <w:pStyle w:val="Corpodetexto"/>
        <w:spacing w:line="276" w:lineRule="auto"/>
        <w:ind w:left="-284" w:right="-1"/>
        <w:jc w:val="both"/>
        <w:rPr>
          <w:rFonts w:ascii="Arial" w:hAnsi="Arial" w:cs="Arial"/>
          <w:sz w:val="24"/>
          <w:szCs w:val="24"/>
        </w:rPr>
      </w:pPr>
    </w:p>
    <w:p w:rsidR="005F27D1" w:rsidRDefault="00F27EC2" w:rsidP="00F27EC2">
      <w:pPr>
        <w:pStyle w:val="Corpodetexto"/>
        <w:spacing w:line="276" w:lineRule="auto"/>
        <w:ind w:left="-284" w:right="-1"/>
        <w:jc w:val="both"/>
        <w:rPr>
          <w:rFonts w:ascii="Arial" w:hAnsi="Arial" w:cs="Arial"/>
          <w:sz w:val="24"/>
          <w:szCs w:val="24"/>
        </w:rPr>
      </w:pPr>
      <w:r>
        <w:rPr>
          <w:rFonts w:ascii="Arial" w:hAnsi="Arial" w:cs="Arial"/>
          <w:sz w:val="24"/>
          <w:szCs w:val="24"/>
        </w:rPr>
        <w:t>8</w:t>
      </w:r>
      <w:r w:rsidRPr="00DB2E6B">
        <w:rPr>
          <w:rFonts w:ascii="Arial" w:hAnsi="Arial" w:cs="Arial"/>
          <w:sz w:val="24"/>
          <w:szCs w:val="24"/>
        </w:rPr>
        <w:t>.6.2</w:t>
      </w:r>
      <w:r>
        <w:rPr>
          <w:rFonts w:ascii="Arial" w:hAnsi="Arial" w:cs="Arial"/>
          <w:sz w:val="24"/>
          <w:szCs w:val="24"/>
        </w:rPr>
        <w:t xml:space="preserve"> </w:t>
      </w:r>
      <w:r w:rsidRPr="00DB2E6B">
        <w:rPr>
          <w:rFonts w:ascii="Arial" w:hAnsi="Arial" w:cs="Arial"/>
          <w:sz w:val="24"/>
          <w:szCs w:val="24"/>
        </w:rPr>
        <w:t xml:space="preserve">Na hipótese do subitem acima, a detentora deverá disponibilizar mercadoria </w:t>
      </w:r>
      <w:r w:rsidRPr="00DB2E6B">
        <w:rPr>
          <w:rFonts w:ascii="Arial" w:hAnsi="Arial" w:cs="Arial"/>
          <w:sz w:val="24"/>
          <w:szCs w:val="24"/>
        </w:rPr>
        <w:lastRenderedPageBreak/>
        <w:t xml:space="preserve">equivalente, de especificação igual ou superior ao anteriormente fornecido, para utilização em caráter provisório pelo Contratante, de modo a garantir a continuidade dos trabalhos administrativos durante a execução dos reparos. </w:t>
      </w:r>
      <w:r w:rsidR="00C37148">
        <w:rPr>
          <w:rFonts w:ascii="Arial" w:hAnsi="Arial" w:cs="Arial"/>
          <w:sz w:val="24"/>
          <w:szCs w:val="24"/>
        </w:rPr>
        <w:t>Os objetos deverão ser entregues em parcelas, mediante a expedição de solicitação de fornecimento pel</w:t>
      </w:r>
      <w:r>
        <w:rPr>
          <w:rFonts w:ascii="Arial" w:hAnsi="Arial" w:cs="Arial"/>
          <w:sz w:val="24"/>
          <w:szCs w:val="24"/>
        </w:rPr>
        <w:t>o Departamento</w:t>
      </w:r>
      <w:r w:rsidR="00C37148">
        <w:rPr>
          <w:rFonts w:ascii="Arial" w:hAnsi="Arial" w:cs="Arial"/>
          <w:sz w:val="24"/>
          <w:szCs w:val="24"/>
        </w:rPr>
        <w:t xml:space="preserve"> Requisitante, juntamente com a Nota de Autorização de Fornecimento - NAF, expedida pelo Setor de Compras da Prefeitura. </w:t>
      </w:r>
    </w:p>
    <w:p w:rsidR="005F27D1" w:rsidRDefault="005F27D1">
      <w:pPr>
        <w:spacing w:line="276" w:lineRule="auto"/>
        <w:ind w:left="-284" w:right="-1"/>
        <w:jc w:val="both"/>
        <w:rPr>
          <w:rFonts w:ascii="Arial" w:hAnsi="Arial" w:cs="Arial"/>
          <w:b/>
          <w:bCs/>
          <w:sz w:val="24"/>
          <w:szCs w:val="24"/>
          <w:lang w:val="pt-BR"/>
        </w:rPr>
      </w:pPr>
    </w:p>
    <w:p w:rsidR="005F27D1" w:rsidRDefault="00C37148">
      <w:pPr>
        <w:spacing w:line="276" w:lineRule="auto"/>
        <w:ind w:left="-284" w:right="-1"/>
        <w:jc w:val="both"/>
        <w:rPr>
          <w:rFonts w:ascii="Arial" w:hAnsi="Arial" w:cs="Arial"/>
          <w:b/>
          <w:bCs/>
          <w:sz w:val="24"/>
          <w:szCs w:val="24"/>
          <w:lang w:val="pt-BR"/>
        </w:rPr>
      </w:pPr>
      <w:r>
        <w:rPr>
          <w:rFonts w:ascii="Arial" w:hAnsi="Arial" w:cs="Arial"/>
          <w:b/>
          <w:bCs/>
          <w:sz w:val="24"/>
          <w:szCs w:val="24"/>
          <w:lang w:val="pt-BR"/>
        </w:rPr>
        <w:t xml:space="preserve">CLAUSULA 9 – </w:t>
      </w:r>
      <w:bookmarkStart w:id="14" w:name="_Hlk123728864"/>
      <w:r>
        <w:rPr>
          <w:rFonts w:ascii="Arial" w:hAnsi="Arial" w:cs="Arial"/>
          <w:b/>
          <w:bCs/>
          <w:sz w:val="24"/>
          <w:szCs w:val="24"/>
          <w:lang w:val="pt-BR"/>
        </w:rPr>
        <w:t xml:space="preserve">DAS OBRIGAÇÕES DA DETENTORA DA ATA </w:t>
      </w:r>
    </w:p>
    <w:p w:rsidR="005F27D1" w:rsidRDefault="005F27D1">
      <w:pPr>
        <w:spacing w:line="276" w:lineRule="auto"/>
        <w:ind w:left="-284" w:right="-1"/>
        <w:jc w:val="both"/>
        <w:rPr>
          <w:rFonts w:ascii="Arial-BoldMT" w:hAnsi="Arial-BoldMT"/>
          <w:b/>
          <w:bCs/>
          <w:color w:val="000000"/>
          <w:sz w:val="24"/>
          <w:szCs w:val="24"/>
        </w:rPr>
      </w:pPr>
    </w:p>
    <w:p w:rsidR="005F27D1" w:rsidRDefault="00C37148">
      <w:pPr>
        <w:spacing w:line="276" w:lineRule="auto"/>
        <w:ind w:left="-284" w:right="-1"/>
        <w:jc w:val="both"/>
        <w:rPr>
          <w:rFonts w:ascii="Arial" w:hAnsi="Arial" w:cs="Arial"/>
          <w:color w:val="000000"/>
          <w:sz w:val="24"/>
          <w:szCs w:val="24"/>
        </w:rPr>
      </w:pPr>
      <w:r>
        <w:rPr>
          <w:rFonts w:ascii="Arial" w:hAnsi="Arial" w:cs="Arial"/>
          <w:color w:val="000000"/>
          <w:sz w:val="24"/>
          <w:szCs w:val="24"/>
        </w:rPr>
        <w:t>9.1</w:t>
      </w:r>
      <w:r>
        <w:rPr>
          <w:rFonts w:ascii="Arial" w:hAnsi="Arial" w:cs="Arial"/>
          <w:color w:val="000000"/>
          <w:sz w:val="24"/>
          <w:szCs w:val="24"/>
        </w:rPr>
        <w:tab/>
        <w:t xml:space="preserve"> </w:t>
      </w:r>
      <w:r>
        <w:rPr>
          <w:rFonts w:ascii="Arial" w:hAnsi="Arial" w:cs="Arial"/>
          <w:b/>
          <w:bCs/>
          <w:color w:val="000000"/>
          <w:sz w:val="24"/>
          <w:szCs w:val="24"/>
        </w:rPr>
        <w:t>São obrigações da contratada/detentora:</w:t>
      </w:r>
    </w:p>
    <w:p w:rsidR="005F27D1" w:rsidRDefault="00C37148">
      <w:pPr>
        <w:spacing w:line="276" w:lineRule="auto"/>
        <w:ind w:left="-284" w:right="-1"/>
        <w:jc w:val="both"/>
        <w:rPr>
          <w:rFonts w:ascii="Arial" w:hAnsi="Arial" w:cs="Arial"/>
          <w:color w:val="000000"/>
          <w:sz w:val="24"/>
          <w:szCs w:val="24"/>
        </w:rPr>
      </w:pPr>
      <w:r>
        <w:rPr>
          <w:rFonts w:ascii="Arial" w:hAnsi="Arial" w:cs="Arial"/>
          <w:color w:val="000000"/>
          <w:sz w:val="24"/>
          <w:szCs w:val="24"/>
        </w:rPr>
        <w:t>9.1.1 Atender às determinações regulares emitidas pelo fiscal ou gestor do ata de registro de preçosou Autoridade Superior previstos no art. 137, II, da Lei n° 14.133, de 2021 e prestar todo esclarecimento ou informação por eles solicitados;</w:t>
      </w:r>
    </w:p>
    <w:p w:rsidR="005F27D1" w:rsidRDefault="00C37148">
      <w:pPr>
        <w:spacing w:line="276" w:lineRule="auto"/>
        <w:ind w:left="-284" w:right="-1"/>
        <w:jc w:val="both"/>
        <w:rPr>
          <w:rFonts w:ascii="Arial" w:hAnsi="Arial" w:cs="Arial"/>
          <w:color w:val="000000"/>
          <w:sz w:val="24"/>
          <w:szCs w:val="24"/>
        </w:rPr>
      </w:pPr>
      <w:r>
        <w:rPr>
          <w:rFonts w:ascii="Arial" w:hAnsi="Arial" w:cs="Arial"/>
          <w:color w:val="000000"/>
          <w:sz w:val="24"/>
          <w:szCs w:val="24"/>
        </w:rPr>
        <w:t>9.1.2 Guardar sigilo sobre todas as informações obtidas em decorrência do cumprimento da ata de registro;</w:t>
      </w:r>
    </w:p>
    <w:p w:rsidR="005F27D1" w:rsidRDefault="00C37148">
      <w:pPr>
        <w:spacing w:line="276" w:lineRule="auto"/>
        <w:ind w:left="-284" w:right="-1"/>
        <w:jc w:val="both"/>
        <w:rPr>
          <w:rFonts w:ascii="Arial" w:hAnsi="Arial" w:cs="Arial"/>
          <w:color w:val="000000"/>
          <w:sz w:val="24"/>
          <w:szCs w:val="24"/>
        </w:rPr>
      </w:pPr>
      <w:r>
        <w:rPr>
          <w:rFonts w:ascii="Arial" w:hAnsi="Arial" w:cs="Arial"/>
          <w:color w:val="000000"/>
          <w:sz w:val="24"/>
          <w:szCs w:val="24"/>
        </w:rPr>
        <w:t>9.1.3 Cumprir todas as obrigações constantes no Edital, seus anexos e sua proposta, assumindo de forma exclusiva os riscos e as despesas decorrentes da boa e perfeita execução do objeto;</w:t>
      </w:r>
    </w:p>
    <w:p w:rsidR="005F27D1" w:rsidRDefault="00C37148">
      <w:pPr>
        <w:spacing w:line="276" w:lineRule="auto"/>
        <w:ind w:left="-284" w:right="-1"/>
        <w:jc w:val="both"/>
        <w:rPr>
          <w:rFonts w:ascii="Arial" w:hAnsi="Arial" w:cs="Arial"/>
          <w:color w:val="000000"/>
          <w:sz w:val="24"/>
          <w:szCs w:val="24"/>
        </w:rPr>
      </w:pPr>
      <w:r>
        <w:rPr>
          <w:rFonts w:ascii="Arial" w:hAnsi="Arial" w:cs="Arial"/>
          <w:color w:val="000000"/>
          <w:sz w:val="24"/>
          <w:szCs w:val="24"/>
        </w:rPr>
        <w:t>9.1.4 Efetuar a entrega do objeto em perfeitas condições, conforme especificações, prazo e local constantes no Termo de Referência e seus anexos, acompanhado da respectiva nota fiscal, na qual constarão as indicações referentes a: marca, procedência e prazo de validade (quando for o caso);</w:t>
      </w:r>
    </w:p>
    <w:p w:rsidR="005F27D1" w:rsidRDefault="00C37148">
      <w:pPr>
        <w:spacing w:line="276" w:lineRule="auto"/>
        <w:ind w:left="-284" w:right="-1"/>
        <w:jc w:val="both"/>
        <w:rPr>
          <w:rFonts w:ascii="Arial" w:hAnsi="Arial" w:cs="Arial"/>
          <w:color w:val="000000"/>
          <w:sz w:val="24"/>
          <w:szCs w:val="24"/>
        </w:rPr>
      </w:pPr>
      <w:r>
        <w:rPr>
          <w:rFonts w:ascii="Arial" w:hAnsi="Arial" w:cs="Arial"/>
          <w:color w:val="000000"/>
          <w:sz w:val="24"/>
          <w:szCs w:val="24"/>
        </w:rPr>
        <w:t>9.1.5 Responsabilizar-se pelos danos causados diretamente à Administração ou a terceiros em razão da execução da ata de registro;</w:t>
      </w:r>
    </w:p>
    <w:p w:rsidR="005F27D1" w:rsidRDefault="00C37148">
      <w:pPr>
        <w:spacing w:line="276" w:lineRule="auto"/>
        <w:ind w:left="-284" w:right="-1"/>
        <w:jc w:val="both"/>
        <w:rPr>
          <w:rFonts w:ascii="Arial" w:hAnsi="Arial" w:cs="Arial"/>
          <w:color w:val="000000"/>
          <w:sz w:val="24"/>
          <w:szCs w:val="24"/>
        </w:rPr>
      </w:pPr>
      <w:r>
        <w:rPr>
          <w:rFonts w:ascii="Arial" w:hAnsi="Arial" w:cs="Arial"/>
          <w:color w:val="000000"/>
          <w:sz w:val="24"/>
          <w:szCs w:val="24"/>
        </w:rPr>
        <w:t>9.1.6 Reparar, corrigir, remover, reconstruir ou substituir, a suas expensas, no total ou em parte, o objeto da ata de registro de preçosem que se verificarem vícios, defeitos ou incorreções resultantes de sua execução ou de materiais nela empregados;</w:t>
      </w:r>
    </w:p>
    <w:p w:rsidR="005F27D1" w:rsidRDefault="00C37148">
      <w:pPr>
        <w:spacing w:line="276" w:lineRule="auto"/>
        <w:ind w:left="-284" w:right="-1"/>
        <w:jc w:val="both"/>
        <w:rPr>
          <w:rFonts w:ascii="Arial" w:hAnsi="Arial" w:cs="Arial"/>
          <w:color w:val="000000"/>
          <w:sz w:val="24"/>
          <w:szCs w:val="24"/>
        </w:rPr>
      </w:pPr>
      <w:r>
        <w:rPr>
          <w:rFonts w:ascii="Arial" w:hAnsi="Arial" w:cs="Arial"/>
          <w:color w:val="000000"/>
          <w:sz w:val="24"/>
          <w:szCs w:val="24"/>
        </w:rPr>
        <w:t>9.1.7 Comunicar à Contratante, no prazo máximo de 24 (vinte e quatro) horas que antecede a data da entrega, os motivos que impossibilitem o cumprimento do prazo previsto, com a devida comprovação;</w:t>
      </w:r>
    </w:p>
    <w:p w:rsidR="005F27D1" w:rsidRDefault="00C37148">
      <w:pPr>
        <w:spacing w:line="276" w:lineRule="auto"/>
        <w:ind w:left="-284" w:right="-1"/>
        <w:jc w:val="both"/>
        <w:rPr>
          <w:rFonts w:ascii="Arial" w:hAnsi="Arial" w:cs="Arial"/>
          <w:color w:val="000000"/>
          <w:sz w:val="24"/>
          <w:szCs w:val="24"/>
        </w:rPr>
      </w:pPr>
      <w:r>
        <w:rPr>
          <w:rFonts w:ascii="Arial" w:hAnsi="Arial" w:cs="Arial"/>
          <w:color w:val="000000"/>
          <w:sz w:val="24"/>
          <w:szCs w:val="24"/>
        </w:rPr>
        <w:t>9.1.8 Manter, durante toda a execução da ata de registro, em compatibilidade com as obrigações assumidas, todas as condições de habilitação e qualificação exigidas na licitação;</w:t>
      </w:r>
    </w:p>
    <w:p w:rsidR="005F27D1" w:rsidRDefault="00C37148">
      <w:pPr>
        <w:spacing w:line="276" w:lineRule="auto"/>
        <w:ind w:left="-284" w:right="-1"/>
        <w:jc w:val="both"/>
        <w:rPr>
          <w:rFonts w:ascii="Arial" w:hAnsi="Arial" w:cs="Arial"/>
          <w:color w:val="000000"/>
          <w:sz w:val="24"/>
          <w:szCs w:val="24"/>
        </w:rPr>
      </w:pPr>
      <w:r>
        <w:rPr>
          <w:rFonts w:ascii="Arial" w:hAnsi="Arial" w:cs="Arial"/>
          <w:color w:val="000000"/>
          <w:sz w:val="24"/>
          <w:szCs w:val="24"/>
        </w:rPr>
        <w:t>9.1.9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 14.133, de 2021;</w:t>
      </w:r>
    </w:p>
    <w:p w:rsidR="005F27D1" w:rsidRDefault="00C37148">
      <w:pPr>
        <w:spacing w:line="276" w:lineRule="auto"/>
        <w:ind w:left="-284" w:right="-1"/>
        <w:jc w:val="both"/>
        <w:rPr>
          <w:rFonts w:ascii="Arial" w:hAnsi="Arial" w:cs="Arial"/>
          <w:color w:val="000000"/>
          <w:sz w:val="24"/>
          <w:szCs w:val="24"/>
        </w:rPr>
      </w:pPr>
      <w:r>
        <w:rPr>
          <w:rFonts w:ascii="Arial" w:hAnsi="Arial" w:cs="Arial"/>
          <w:color w:val="000000"/>
          <w:sz w:val="24"/>
          <w:szCs w:val="24"/>
        </w:rPr>
        <w:t xml:space="preserve">9.1.10 Cumprir com as determinações estabelecidas pelo Ministério do Trabalho, relativas </w:t>
      </w:r>
      <w:r>
        <w:rPr>
          <w:rFonts w:ascii="Arial" w:hAnsi="Arial" w:cs="Arial"/>
          <w:color w:val="000000"/>
          <w:sz w:val="24"/>
          <w:szCs w:val="24"/>
        </w:rPr>
        <w:lastRenderedPageBreak/>
        <w:t>à segurança e medicina do trabalho;</w:t>
      </w:r>
    </w:p>
    <w:p w:rsidR="005F27D1" w:rsidRDefault="00C37148">
      <w:pPr>
        <w:spacing w:line="276" w:lineRule="auto"/>
        <w:ind w:left="-284" w:right="-1"/>
        <w:jc w:val="both"/>
        <w:rPr>
          <w:rFonts w:ascii="Arial" w:hAnsi="Arial" w:cs="Arial"/>
          <w:color w:val="000000"/>
          <w:sz w:val="24"/>
          <w:szCs w:val="24"/>
        </w:rPr>
      </w:pPr>
      <w:r>
        <w:rPr>
          <w:rFonts w:ascii="Arial" w:hAnsi="Arial" w:cs="Arial"/>
          <w:color w:val="000000"/>
          <w:sz w:val="24"/>
          <w:szCs w:val="24"/>
        </w:rPr>
        <w:t>9.1.11 Responsabilizar-se pelos encargos trabalhistas, previdenciários, comerciais, fiscais, quer municipais, estaduais ou federais, devendo apresentar, de imediato, quando solicitados, todos e quaisquer comprovantes de pagamento e quitação;</w:t>
      </w:r>
    </w:p>
    <w:p w:rsidR="005F27D1" w:rsidRDefault="00C37148">
      <w:pPr>
        <w:spacing w:line="276" w:lineRule="auto"/>
        <w:ind w:left="-284" w:right="-1"/>
        <w:jc w:val="both"/>
        <w:rPr>
          <w:rFonts w:ascii="Arial" w:hAnsi="Arial" w:cs="Arial"/>
          <w:color w:val="000000"/>
          <w:sz w:val="24"/>
          <w:szCs w:val="24"/>
        </w:rPr>
      </w:pPr>
      <w:r>
        <w:rPr>
          <w:rFonts w:ascii="Arial" w:hAnsi="Arial" w:cs="Arial"/>
          <w:color w:val="000000"/>
          <w:sz w:val="24"/>
          <w:szCs w:val="24"/>
        </w:rPr>
        <w:t xml:space="preserve">9.1.12 Obrigar-se pela seleção, treinamento, habilitação, contratação, registro profissional de pessoal necessário, bem como pelo cumprimento das formalidades exigidas pelas Leis Trabalhistas, Sociais e Previdenciárias. </w:t>
      </w:r>
    </w:p>
    <w:p w:rsidR="005F27D1" w:rsidRDefault="00C37148">
      <w:pPr>
        <w:spacing w:line="276" w:lineRule="auto"/>
        <w:ind w:left="-284" w:right="-1"/>
        <w:jc w:val="both"/>
        <w:rPr>
          <w:rFonts w:ascii="Arial" w:hAnsi="Arial" w:cs="Arial"/>
          <w:color w:val="000000"/>
          <w:sz w:val="24"/>
          <w:szCs w:val="24"/>
        </w:rPr>
      </w:pPr>
      <w:r>
        <w:rPr>
          <w:rFonts w:ascii="Arial" w:hAnsi="Arial" w:cs="Arial"/>
          <w:color w:val="000000"/>
          <w:sz w:val="24"/>
          <w:szCs w:val="24"/>
        </w:rPr>
        <w:t>9.1.13 Providenciar afastamento imediato, do(s) local(is) de execução do serviço objeto desta ata de registro de preços, de qualquer empregado cuja permanência seja considerada inconveniente pela CONTRATANTE.</w:t>
      </w:r>
    </w:p>
    <w:p w:rsidR="005F27D1" w:rsidRDefault="00C37148">
      <w:pPr>
        <w:spacing w:line="276" w:lineRule="auto"/>
        <w:ind w:left="-284" w:right="-1"/>
        <w:jc w:val="both"/>
        <w:rPr>
          <w:rFonts w:ascii="Arial" w:hAnsi="Arial" w:cs="Arial"/>
          <w:color w:val="000000"/>
          <w:sz w:val="24"/>
          <w:szCs w:val="24"/>
        </w:rPr>
      </w:pPr>
      <w:r>
        <w:rPr>
          <w:rFonts w:ascii="Arial" w:hAnsi="Arial" w:cs="Arial"/>
          <w:color w:val="000000"/>
          <w:sz w:val="24"/>
          <w:szCs w:val="24"/>
        </w:rPr>
        <w:t>9.1.14 Responsabilizar-se por qualquer acidente do qual possam ser vítimas seus empregados, no desempenho dos serviços objeto do presente Contrato.</w:t>
      </w:r>
    </w:p>
    <w:p w:rsidR="005F27D1" w:rsidRDefault="00C37148">
      <w:pPr>
        <w:spacing w:line="276" w:lineRule="auto"/>
        <w:ind w:left="-284" w:right="-1"/>
        <w:jc w:val="both"/>
        <w:rPr>
          <w:rFonts w:ascii="Arial" w:hAnsi="Arial" w:cs="Arial"/>
          <w:color w:val="000000"/>
          <w:sz w:val="24"/>
          <w:szCs w:val="24"/>
        </w:rPr>
      </w:pPr>
      <w:r>
        <w:rPr>
          <w:rFonts w:ascii="Arial" w:hAnsi="Arial" w:cs="Arial"/>
          <w:color w:val="000000"/>
          <w:sz w:val="24"/>
          <w:szCs w:val="24"/>
        </w:rPr>
        <w:t>9.1.15 Manter, na direção dos serviços, representante ou preposto capacitado e idôneo que a represente, integralmente, em todos os seus atos.</w:t>
      </w:r>
    </w:p>
    <w:p w:rsidR="005F27D1" w:rsidRDefault="005F27D1">
      <w:pPr>
        <w:spacing w:line="276" w:lineRule="auto"/>
        <w:ind w:left="-284" w:right="-1"/>
        <w:jc w:val="both"/>
        <w:rPr>
          <w:rFonts w:ascii="Arial" w:hAnsi="Arial" w:cs="Arial"/>
          <w:color w:val="000000"/>
          <w:sz w:val="24"/>
          <w:szCs w:val="24"/>
        </w:rPr>
      </w:pPr>
    </w:p>
    <w:p w:rsidR="005F27D1" w:rsidRDefault="00C37148">
      <w:pPr>
        <w:spacing w:line="276" w:lineRule="auto"/>
        <w:ind w:left="-284" w:right="-1"/>
        <w:jc w:val="both"/>
        <w:rPr>
          <w:rFonts w:ascii="Arial" w:hAnsi="Arial" w:cs="Arial"/>
          <w:b/>
          <w:bCs/>
          <w:color w:val="000000"/>
          <w:sz w:val="24"/>
          <w:szCs w:val="24"/>
        </w:rPr>
      </w:pPr>
      <w:r>
        <w:rPr>
          <w:rFonts w:ascii="Arial" w:hAnsi="Arial" w:cs="Arial"/>
          <w:b/>
          <w:bCs/>
          <w:color w:val="000000"/>
          <w:sz w:val="24"/>
          <w:szCs w:val="24"/>
        </w:rPr>
        <w:t>9.2</w:t>
      </w:r>
      <w:r>
        <w:rPr>
          <w:rFonts w:ascii="Arial" w:hAnsi="Arial" w:cs="Arial"/>
          <w:b/>
          <w:bCs/>
          <w:color w:val="000000"/>
          <w:sz w:val="24"/>
          <w:szCs w:val="24"/>
        </w:rPr>
        <w:tab/>
        <w:t xml:space="preserve"> São obrigações da contratante:</w:t>
      </w:r>
    </w:p>
    <w:p w:rsidR="005F27D1" w:rsidRDefault="00C37148">
      <w:pPr>
        <w:spacing w:line="276" w:lineRule="auto"/>
        <w:ind w:left="-284" w:right="-1"/>
        <w:jc w:val="both"/>
        <w:rPr>
          <w:rFonts w:ascii="Arial" w:hAnsi="Arial" w:cs="Arial"/>
          <w:color w:val="000000"/>
          <w:sz w:val="24"/>
          <w:szCs w:val="24"/>
        </w:rPr>
      </w:pPr>
      <w:r>
        <w:rPr>
          <w:rFonts w:ascii="Arial" w:hAnsi="Arial" w:cs="Arial"/>
          <w:color w:val="000000"/>
          <w:sz w:val="24"/>
          <w:szCs w:val="24"/>
        </w:rPr>
        <w:t>9.2.1</w:t>
      </w:r>
      <w:r>
        <w:rPr>
          <w:rFonts w:ascii="Arial" w:hAnsi="Arial" w:cs="Arial"/>
          <w:color w:val="000000"/>
          <w:sz w:val="24"/>
          <w:szCs w:val="24"/>
        </w:rPr>
        <w:tab/>
        <w:t xml:space="preserve">Receber o objeto no prazo e condições estabelecidas no Edital e seus anexos; </w:t>
      </w:r>
    </w:p>
    <w:p w:rsidR="005F27D1" w:rsidRDefault="00C37148">
      <w:pPr>
        <w:spacing w:line="276" w:lineRule="auto"/>
        <w:ind w:left="-284" w:right="-1"/>
        <w:jc w:val="both"/>
        <w:rPr>
          <w:rFonts w:ascii="Arial" w:hAnsi="Arial" w:cs="Arial"/>
          <w:color w:val="000000"/>
          <w:sz w:val="24"/>
          <w:szCs w:val="24"/>
        </w:rPr>
      </w:pPr>
      <w:r>
        <w:rPr>
          <w:rFonts w:ascii="Arial" w:hAnsi="Arial" w:cs="Arial"/>
          <w:color w:val="000000"/>
          <w:sz w:val="24"/>
          <w:szCs w:val="24"/>
        </w:rPr>
        <w:t xml:space="preserve">9.2.2 Verificar minuciosamente, no prazo fixado, a conformidade dos bens ou serviços recebidos provisoriamente com as especificações constantes do Edital e da proposta, para fins de aceitação e recebimento definitivo; </w:t>
      </w:r>
    </w:p>
    <w:p w:rsidR="005F27D1" w:rsidRDefault="00C37148">
      <w:pPr>
        <w:spacing w:line="276" w:lineRule="auto"/>
        <w:ind w:left="-284" w:right="-1"/>
        <w:jc w:val="both"/>
        <w:rPr>
          <w:rFonts w:ascii="Arial" w:hAnsi="Arial" w:cs="Arial"/>
          <w:color w:val="000000"/>
          <w:sz w:val="24"/>
          <w:szCs w:val="24"/>
        </w:rPr>
      </w:pPr>
      <w:r>
        <w:rPr>
          <w:rFonts w:ascii="Arial" w:hAnsi="Arial" w:cs="Arial"/>
          <w:color w:val="000000"/>
          <w:sz w:val="24"/>
          <w:szCs w:val="24"/>
        </w:rPr>
        <w:t xml:space="preserve">9.2.3 Comunicar à Detentora,  por escrito, sobre imperfeições, falhas ou irregularidades verificadas no objeto fornecido, para que seja substituído, reparado ou corrigido; </w:t>
      </w:r>
    </w:p>
    <w:p w:rsidR="005F27D1" w:rsidRDefault="00C37148">
      <w:pPr>
        <w:spacing w:line="276" w:lineRule="auto"/>
        <w:ind w:left="-284" w:right="-1"/>
        <w:jc w:val="both"/>
        <w:rPr>
          <w:rFonts w:ascii="Arial" w:hAnsi="Arial" w:cs="Arial"/>
          <w:color w:val="000000"/>
          <w:sz w:val="24"/>
          <w:szCs w:val="24"/>
        </w:rPr>
      </w:pPr>
      <w:r>
        <w:rPr>
          <w:rFonts w:ascii="Arial" w:hAnsi="Arial" w:cs="Arial"/>
          <w:color w:val="000000"/>
          <w:sz w:val="24"/>
          <w:szCs w:val="24"/>
        </w:rPr>
        <w:t>9.2.4 Acompanhar e fiscalizar o cumprimento das obrigações da Detentora, através de comissão/servidor especialmente designado;</w:t>
      </w:r>
    </w:p>
    <w:p w:rsidR="005F27D1" w:rsidRDefault="00C37148">
      <w:pPr>
        <w:spacing w:line="276" w:lineRule="auto"/>
        <w:ind w:left="-284" w:right="-1"/>
        <w:jc w:val="both"/>
        <w:rPr>
          <w:rFonts w:ascii="Arial" w:hAnsi="Arial" w:cs="Arial"/>
          <w:color w:val="000000"/>
          <w:sz w:val="24"/>
          <w:szCs w:val="24"/>
        </w:rPr>
      </w:pPr>
      <w:r>
        <w:rPr>
          <w:rFonts w:ascii="Arial" w:hAnsi="Arial" w:cs="Arial"/>
          <w:color w:val="000000"/>
          <w:sz w:val="24"/>
          <w:szCs w:val="24"/>
        </w:rPr>
        <w:t>9.2.5 Efetuar o pagamento à Detentora no valor correspondente ao fornecimento do objeto, no prazo e forma estabelecidos no Edital e seus anexos, observada a ordem cronológica para cada fonte diferenciada de recursos, nos termos do art. 141 da Lei nº 14.133/2021;</w:t>
      </w:r>
    </w:p>
    <w:p w:rsidR="005F27D1" w:rsidRDefault="00C37148">
      <w:pPr>
        <w:spacing w:line="276" w:lineRule="auto"/>
        <w:ind w:left="-284" w:right="-1"/>
        <w:jc w:val="both"/>
        <w:rPr>
          <w:rFonts w:ascii="Arial" w:hAnsi="Arial" w:cs="Arial"/>
          <w:color w:val="000000"/>
          <w:sz w:val="24"/>
          <w:szCs w:val="24"/>
        </w:rPr>
      </w:pPr>
      <w:r>
        <w:rPr>
          <w:rFonts w:ascii="Arial" w:hAnsi="Arial" w:cs="Arial"/>
          <w:color w:val="000000"/>
          <w:sz w:val="24"/>
          <w:szCs w:val="24"/>
        </w:rPr>
        <w:t>9.2.3. A Administração não responderá por quaisquer compromissos assumidos pela Contratada com terceiros, ainda que vinculados à execução do presente Termo de Contrato, bem como por qualquer dano causado a terceiros em decorrência de ato da Detentora, de seus empregados, prepostos ou subordinados.</w:t>
      </w:r>
    </w:p>
    <w:p w:rsidR="005F27D1" w:rsidRDefault="00C37148">
      <w:pPr>
        <w:spacing w:line="276" w:lineRule="auto"/>
        <w:ind w:left="-284" w:right="-1"/>
        <w:jc w:val="both"/>
        <w:rPr>
          <w:rFonts w:ascii="Arial-BoldMT" w:hAnsi="Arial-BoldMT"/>
          <w:b/>
          <w:bCs/>
          <w:color w:val="000000"/>
          <w:sz w:val="24"/>
          <w:szCs w:val="24"/>
        </w:rPr>
      </w:pPr>
      <w:r>
        <w:rPr>
          <w:rFonts w:ascii="ArialMT" w:hAnsi="ArialMT"/>
          <w:color w:val="000000"/>
          <w:sz w:val="24"/>
          <w:szCs w:val="24"/>
        </w:rPr>
        <w:br/>
      </w:r>
      <w:r>
        <w:rPr>
          <w:rFonts w:ascii="Arial" w:hAnsi="Arial" w:cs="Arial"/>
          <w:b/>
          <w:bCs/>
          <w:sz w:val="24"/>
          <w:szCs w:val="24"/>
          <w:lang w:val="pt-BR"/>
        </w:rPr>
        <w:t>CLAUSULA</w:t>
      </w:r>
      <w:r>
        <w:rPr>
          <w:rFonts w:ascii="Arial-BoldMT" w:hAnsi="Arial-BoldMT"/>
          <w:b/>
          <w:bCs/>
          <w:color w:val="000000"/>
          <w:sz w:val="24"/>
          <w:szCs w:val="24"/>
        </w:rPr>
        <w:t xml:space="preserve"> 10-</w:t>
      </w:r>
      <w:proofErr w:type="gramStart"/>
      <w:r>
        <w:rPr>
          <w:rFonts w:ascii="Arial-BoldMT" w:hAnsi="Arial-BoldMT"/>
          <w:b/>
          <w:bCs/>
          <w:color w:val="000000"/>
          <w:sz w:val="24"/>
          <w:szCs w:val="24"/>
        </w:rPr>
        <w:t xml:space="preserve">  </w:t>
      </w:r>
      <w:proofErr w:type="gramEnd"/>
      <w:r>
        <w:rPr>
          <w:rFonts w:ascii="Arial-BoldMT" w:hAnsi="Arial-BoldMT"/>
          <w:b/>
          <w:bCs/>
          <w:color w:val="000000"/>
          <w:sz w:val="24"/>
          <w:szCs w:val="24"/>
        </w:rPr>
        <w:t>DAS PRERROGATIVAS E OBRIGAÇÕES DOS MUNICÍPIOS ADERENTES:</w:t>
      </w:r>
    </w:p>
    <w:p w:rsidR="005F27D1" w:rsidRDefault="00C37148">
      <w:pPr>
        <w:spacing w:line="276" w:lineRule="auto"/>
        <w:ind w:left="-284" w:right="-1"/>
        <w:jc w:val="both"/>
        <w:rPr>
          <w:rFonts w:ascii="ArialMT" w:hAnsi="ArialMT"/>
          <w:color w:val="000000"/>
          <w:sz w:val="24"/>
          <w:szCs w:val="24"/>
        </w:rPr>
      </w:pPr>
      <w:r>
        <w:rPr>
          <w:rFonts w:ascii="Arial-BoldMT" w:hAnsi="Arial-BoldMT"/>
          <w:b/>
          <w:bCs/>
          <w:color w:val="000000"/>
          <w:sz w:val="24"/>
          <w:szCs w:val="24"/>
        </w:rPr>
        <w:br/>
      </w:r>
      <w:r>
        <w:rPr>
          <w:rFonts w:ascii="ArialMT" w:hAnsi="ArialMT"/>
          <w:color w:val="000000"/>
          <w:sz w:val="24"/>
          <w:szCs w:val="24"/>
        </w:rPr>
        <w:t xml:space="preserve">10.1 O Município Aderente deverá acompanhar e fiscalizar a execução dos serviços, nos termos do art. 117º da Lei n. 14.133, de 1 de abril de 2021, diretamente ou por meio de  reposto, que exercerá ampla e irrestrita fiscalização do objeto, a qualquer hora, determinando o que for necessário à regularização das faltas ou defeitos observados, </w:t>
      </w:r>
      <w:r>
        <w:rPr>
          <w:rFonts w:ascii="ArialMT" w:hAnsi="ArialMT"/>
          <w:color w:val="000000"/>
          <w:sz w:val="24"/>
          <w:szCs w:val="24"/>
        </w:rPr>
        <w:lastRenderedPageBreak/>
        <w:t>inclusive quanto às obrigações da CONTRATADA constantes também do Termo de Referência;</w:t>
      </w:r>
    </w:p>
    <w:p w:rsidR="005F27D1" w:rsidRDefault="00C37148">
      <w:pPr>
        <w:spacing w:line="276" w:lineRule="auto"/>
        <w:ind w:left="-284" w:right="-1"/>
        <w:jc w:val="both"/>
        <w:rPr>
          <w:rFonts w:ascii="ArialMT" w:hAnsi="ArialMT"/>
          <w:b/>
          <w:bCs/>
          <w:color w:val="000000"/>
          <w:sz w:val="24"/>
          <w:szCs w:val="24"/>
        </w:rPr>
      </w:pPr>
      <w:r>
        <w:rPr>
          <w:rFonts w:ascii="ArialMT" w:hAnsi="ArialMT"/>
          <w:color w:val="000000"/>
          <w:sz w:val="24"/>
          <w:szCs w:val="24"/>
        </w:rPr>
        <w:br/>
      </w:r>
      <w:r>
        <w:rPr>
          <w:rFonts w:ascii="ArialMT" w:hAnsi="ArialMT"/>
          <w:b/>
          <w:bCs/>
          <w:color w:val="000000"/>
          <w:sz w:val="24"/>
          <w:szCs w:val="24"/>
        </w:rPr>
        <w:t>10.1.2 Compete ainda ao Município Aderente:</w:t>
      </w:r>
    </w:p>
    <w:p w:rsidR="005F27D1" w:rsidRDefault="005F27D1">
      <w:pPr>
        <w:spacing w:line="276" w:lineRule="auto"/>
        <w:ind w:left="-284" w:right="-1"/>
        <w:jc w:val="both"/>
        <w:rPr>
          <w:rFonts w:ascii="ArialMT" w:hAnsi="ArialMT"/>
          <w:b/>
          <w:bCs/>
          <w:color w:val="000000"/>
          <w:sz w:val="24"/>
          <w:szCs w:val="24"/>
        </w:rPr>
      </w:pPr>
    </w:p>
    <w:p w:rsidR="005F27D1" w:rsidRDefault="00C37148">
      <w:pPr>
        <w:spacing w:line="276" w:lineRule="auto"/>
        <w:ind w:left="-284" w:right="-1"/>
        <w:jc w:val="both"/>
        <w:rPr>
          <w:rFonts w:ascii="ArialMT" w:hAnsi="ArialMT"/>
          <w:color w:val="000000"/>
          <w:sz w:val="24"/>
          <w:szCs w:val="24"/>
        </w:rPr>
      </w:pPr>
      <w:r>
        <w:rPr>
          <w:rFonts w:ascii="ArialMT" w:hAnsi="ArialMT"/>
          <w:color w:val="000000"/>
          <w:sz w:val="24"/>
          <w:szCs w:val="24"/>
        </w:rPr>
        <w:t>a) Quitar o cumprimento financeiro assumido com a Detentora, desde que não haja impedimento legal para o fato;</w:t>
      </w:r>
    </w:p>
    <w:p w:rsidR="005F27D1" w:rsidRDefault="00C37148">
      <w:pPr>
        <w:spacing w:line="276" w:lineRule="auto"/>
        <w:ind w:left="-284" w:right="-1"/>
        <w:jc w:val="both"/>
        <w:rPr>
          <w:rFonts w:ascii="ArialMT" w:hAnsi="ArialMT"/>
          <w:color w:val="000000"/>
          <w:sz w:val="24"/>
          <w:szCs w:val="24"/>
        </w:rPr>
      </w:pPr>
      <w:r>
        <w:rPr>
          <w:rFonts w:ascii="ArialMT" w:hAnsi="ArialMT"/>
          <w:color w:val="000000"/>
          <w:sz w:val="24"/>
          <w:szCs w:val="24"/>
        </w:rPr>
        <w:t>b) Notificar, formal e tempestivamente a Detentora sobre as irregularidades observadas no cumprimento da Ata;</w:t>
      </w:r>
    </w:p>
    <w:p w:rsidR="005F27D1" w:rsidRDefault="00C37148">
      <w:pPr>
        <w:spacing w:line="276" w:lineRule="auto"/>
        <w:ind w:left="-284" w:right="-1"/>
        <w:jc w:val="both"/>
        <w:rPr>
          <w:rFonts w:ascii="ArialMT" w:hAnsi="ArialMT"/>
          <w:color w:val="000000"/>
          <w:sz w:val="24"/>
          <w:szCs w:val="24"/>
        </w:rPr>
      </w:pPr>
      <w:r>
        <w:rPr>
          <w:rFonts w:ascii="ArialMT" w:hAnsi="ArialMT"/>
          <w:color w:val="000000"/>
          <w:sz w:val="24"/>
          <w:szCs w:val="24"/>
        </w:rPr>
        <w:t>c) Notificar a Detentora por escrito e com antecedência, sobre multas, penalidades e quaisquer débitos de sua responsabilidade;</w:t>
      </w:r>
    </w:p>
    <w:p w:rsidR="005F27D1" w:rsidRDefault="00C37148">
      <w:pPr>
        <w:spacing w:line="276" w:lineRule="auto"/>
        <w:ind w:left="-284" w:right="-1"/>
        <w:jc w:val="both"/>
        <w:rPr>
          <w:rFonts w:ascii="ArialMT" w:hAnsi="ArialMT"/>
          <w:color w:val="000000"/>
          <w:sz w:val="24"/>
          <w:szCs w:val="24"/>
        </w:rPr>
      </w:pPr>
      <w:r>
        <w:rPr>
          <w:rFonts w:ascii="ArialMT" w:hAnsi="ArialMT"/>
          <w:color w:val="000000"/>
          <w:sz w:val="24"/>
          <w:szCs w:val="24"/>
        </w:rPr>
        <w:t>d) Aplicar as sanções administrativas contratuais pertinentes, em caso de inadimplemento;</w:t>
      </w:r>
    </w:p>
    <w:p w:rsidR="005F27D1" w:rsidRDefault="00C37148">
      <w:pPr>
        <w:spacing w:line="276" w:lineRule="auto"/>
        <w:ind w:left="-284" w:right="-1"/>
        <w:jc w:val="both"/>
        <w:rPr>
          <w:rFonts w:ascii="ArialMT" w:hAnsi="ArialMT"/>
          <w:color w:val="000000"/>
          <w:sz w:val="24"/>
          <w:szCs w:val="24"/>
        </w:rPr>
      </w:pPr>
      <w:r>
        <w:rPr>
          <w:rFonts w:ascii="ArialMT" w:hAnsi="ArialMT"/>
          <w:color w:val="000000"/>
          <w:sz w:val="24"/>
          <w:szCs w:val="24"/>
        </w:rPr>
        <w:t>e) Prestar à contratada todos os esclarecimentos necessários à execução da Ata de Registro de Preço;</w:t>
      </w:r>
    </w:p>
    <w:p w:rsidR="005F27D1" w:rsidRDefault="00C37148">
      <w:pPr>
        <w:spacing w:line="276" w:lineRule="auto"/>
        <w:ind w:left="-284" w:right="-1"/>
        <w:jc w:val="both"/>
        <w:rPr>
          <w:rFonts w:ascii="ArialMT" w:hAnsi="ArialMT"/>
          <w:color w:val="000000"/>
          <w:sz w:val="24"/>
          <w:szCs w:val="24"/>
        </w:rPr>
      </w:pPr>
      <w:r>
        <w:rPr>
          <w:rFonts w:ascii="ArialMT" w:hAnsi="ArialMT"/>
          <w:color w:val="000000"/>
          <w:sz w:val="24"/>
          <w:szCs w:val="24"/>
        </w:rPr>
        <w:t>f) Arcar com as despesas de publicação do extrato de adesão a Ata de Registro de Preços;</w:t>
      </w:r>
    </w:p>
    <w:p w:rsidR="005F27D1" w:rsidRDefault="00C37148">
      <w:pPr>
        <w:spacing w:line="276" w:lineRule="auto"/>
        <w:ind w:left="-284" w:right="-1"/>
        <w:jc w:val="both"/>
        <w:rPr>
          <w:rFonts w:ascii="ArialMT" w:hAnsi="ArialMT"/>
          <w:color w:val="000000"/>
          <w:sz w:val="24"/>
          <w:szCs w:val="24"/>
        </w:rPr>
      </w:pPr>
      <w:r>
        <w:rPr>
          <w:rFonts w:ascii="ArialMT" w:hAnsi="ArialMT"/>
          <w:color w:val="000000"/>
          <w:sz w:val="24"/>
          <w:szCs w:val="24"/>
        </w:rPr>
        <w:t xml:space="preserve">g) Todas as demais obrigações constantes do </w:t>
      </w:r>
      <w:r w:rsidRPr="00F27EC2">
        <w:rPr>
          <w:rFonts w:ascii="ArialMT" w:hAnsi="ArialMT"/>
          <w:sz w:val="24"/>
          <w:szCs w:val="24"/>
        </w:rPr>
        <w:t>ANEXO I – TERMO</w:t>
      </w:r>
      <w:r>
        <w:rPr>
          <w:rFonts w:ascii="ArialMT" w:hAnsi="ArialMT"/>
          <w:color w:val="000000"/>
          <w:sz w:val="24"/>
          <w:szCs w:val="24"/>
        </w:rPr>
        <w:t xml:space="preserve"> DE REFERÊNCIA, que farão parte integrante da Ata de Registro de Preços.</w:t>
      </w:r>
    </w:p>
    <w:p w:rsidR="005F27D1" w:rsidRDefault="005F27D1">
      <w:pPr>
        <w:spacing w:line="276" w:lineRule="auto"/>
        <w:ind w:left="-284" w:right="-1"/>
        <w:jc w:val="both"/>
        <w:rPr>
          <w:rFonts w:ascii="Arial" w:hAnsi="Arial" w:cs="Arial"/>
          <w:sz w:val="24"/>
          <w:szCs w:val="24"/>
        </w:rPr>
      </w:pPr>
    </w:p>
    <w:bookmarkEnd w:id="14"/>
    <w:p w:rsidR="005F27D1" w:rsidRDefault="00C37148">
      <w:pPr>
        <w:widowControl/>
        <w:autoSpaceDE/>
        <w:autoSpaceDN/>
        <w:spacing w:after="160" w:line="276" w:lineRule="auto"/>
        <w:ind w:left="-284" w:right="-1"/>
        <w:jc w:val="both"/>
        <w:rPr>
          <w:rFonts w:ascii="Arial" w:hAnsi="Arial" w:cs="Arial"/>
          <w:b/>
          <w:bCs/>
          <w:sz w:val="24"/>
          <w:szCs w:val="24"/>
          <w:lang w:val="pt-BR"/>
        </w:rPr>
      </w:pPr>
      <w:r>
        <w:rPr>
          <w:rFonts w:ascii="Arial" w:hAnsi="Arial" w:cs="Arial"/>
          <w:b/>
          <w:bCs/>
          <w:sz w:val="24"/>
          <w:szCs w:val="24"/>
          <w:lang w:val="pt-BR"/>
        </w:rPr>
        <w:t>CLAUSULA 11 – DA RESCISÃO</w:t>
      </w:r>
    </w:p>
    <w:p w:rsidR="005F27D1" w:rsidRDefault="00C37148">
      <w:pPr>
        <w:widowControl/>
        <w:autoSpaceDE/>
        <w:autoSpaceDN/>
        <w:spacing w:after="160" w:line="276" w:lineRule="auto"/>
        <w:ind w:left="-284" w:right="-1"/>
        <w:jc w:val="both"/>
        <w:rPr>
          <w:rFonts w:ascii="Arial" w:hAnsi="Arial" w:cs="Arial"/>
          <w:sz w:val="24"/>
          <w:szCs w:val="24"/>
          <w:lang w:val="pt-BR"/>
        </w:rPr>
      </w:pPr>
      <w:r>
        <w:rPr>
          <w:rFonts w:ascii="Arial" w:hAnsi="Arial" w:cs="Arial"/>
          <w:sz w:val="24"/>
          <w:szCs w:val="24"/>
          <w:lang w:val="pt-BR"/>
        </w:rPr>
        <w:t>11.1 – A inexecução total ou parcial da presente ATA DE REGISTRO DE PREÇOS enseja rescisão do objeto, com as consequências contratuais e as previstas em lei ou regulamento, mediante a formalização e assegurados o contraditório e a ampla defesa;</w:t>
      </w:r>
    </w:p>
    <w:p w:rsidR="005F27D1" w:rsidRDefault="00C37148">
      <w:pPr>
        <w:widowControl/>
        <w:autoSpaceDE/>
        <w:autoSpaceDN/>
        <w:spacing w:after="160" w:line="276" w:lineRule="auto"/>
        <w:ind w:left="-284" w:right="-1"/>
        <w:jc w:val="both"/>
        <w:rPr>
          <w:rFonts w:ascii="Arial" w:hAnsi="Arial" w:cs="Arial"/>
          <w:sz w:val="24"/>
          <w:szCs w:val="24"/>
          <w:lang w:val="pt-BR"/>
        </w:rPr>
      </w:pPr>
      <w:r>
        <w:rPr>
          <w:rFonts w:ascii="Arial" w:hAnsi="Arial" w:cs="Arial"/>
          <w:sz w:val="24"/>
          <w:szCs w:val="24"/>
          <w:lang w:val="pt-BR"/>
        </w:rPr>
        <w:t>11.1.1 – Constituem motivos para a rescisão do objeto:</w:t>
      </w:r>
    </w:p>
    <w:p w:rsidR="005F27D1" w:rsidRDefault="00C37148">
      <w:pPr>
        <w:widowControl/>
        <w:autoSpaceDE/>
        <w:autoSpaceDN/>
        <w:spacing w:after="160" w:line="276" w:lineRule="auto"/>
        <w:ind w:left="-284" w:right="-1"/>
        <w:jc w:val="both"/>
        <w:rPr>
          <w:rFonts w:ascii="Arial" w:hAnsi="Arial" w:cs="Arial"/>
          <w:sz w:val="24"/>
          <w:szCs w:val="24"/>
          <w:lang w:val="pt-BR"/>
        </w:rPr>
      </w:pPr>
      <w:r>
        <w:rPr>
          <w:rFonts w:ascii="Arial" w:hAnsi="Arial" w:cs="Arial"/>
          <w:sz w:val="24"/>
          <w:szCs w:val="24"/>
          <w:lang w:val="pt-BR"/>
        </w:rPr>
        <w:t>I – Inadimplemento do beneficiário desta ATA DE REGISTO DE PREÇOS, caracterizado nas seguintes hipóteses:</w:t>
      </w:r>
    </w:p>
    <w:p w:rsidR="005F27D1" w:rsidRDefault="00C37148">
      <w:pPr>
        <w:widowControl/>
        <w:numPr>
          <w:ilvl w:val="0"/>
          <w:numId w:val="4"/>
        </w:numPr>
        <w:autoSpaceDE/>
        <w:autoSpaceDN/>
        <w:spacing w:after="160" w:line="276" w:lineRule="auto"/>
        <w:ind w:left="-284" w:right="-1" w:firstLine="0"/>
        <w:jc w:val="both"/>
        <w:rPr>
          <w:rFonts w:ascii="Arial" w:hAnsi="Arial" w:cs="Arial"/>
          <w:sz w:val="24"/>
          <w:szCs w:val="24"/>
          <w:lang w:val="pt-BR"/>
        </w:rPr>
      </w:pPr>
      <w:proofErr w:type="gramStart"/>
      <w:r>
        <w:rPr>
          <w:rFonts w:ascii="Arial" w:hAnsi="Arial" w:cs="Arial"/>
          <w:sz w:val="24"/>
          <w:szCs w:val="24"/>
          <w:lang w:val="pt-BR"/>
        </w:rPr>
        <w:t>não</w:t>
      </w:r>
      <w:proofErr w:type="gramEnd"/>
      <w:r>
        <w:rPr>
          <w:rFonts w:ascii="Arial" w:hAnsi="Arial" w:cs="Arial"/>
          <w:sz w:val="24"/>
          <w:szCs w:val="24"/>
          <w:lang w:val="pt-BR"/>
        </w:rPr>
        <w:t xml:space="preserve"> cumprimento ou comprimento irregular de clausulas desta ata, especificações, projetos ou prazos;</w:t>
      </w:r>
    </w:p>
    <w:p w:rsidR="005F27D1" w:rsidRDefault="00C37148">
      <w:pPr>
        <w:widowControl/>
        <w:numPr>
          <w:ilvl w:val="0"/>
          <w:numId w:val="4"/>
        </w:numPr>
        <w:autoSpaceDE/>
        <w:autoSpaceDN/>
        <w:spacing w:after="160" w:line="276" w:lineRule="auto"/>
        <w:ind w:left="-284" w:right="-1" w:firstLine="0"/>
        <w:jc w:val="both"/>
        <w:rPr>
          <w:rFonts w:ascii="Arial" w:hAnsi="Arial" w:cs="Arial"/>
          <w:sz w:val="24"/>
          <w:szCs w:val="24"/>
          <w:lang w:val="pt-BR"/>
        </w:rPr>
      </w:pPr>
      <w:proofErr w:type="gramStart"/>
      <w:r>
        <w:rPr>
          <w:rFonts w:ascii="Arial" w:hAnsi="Arial" w:cs="Arial"/>
          <w:sz w:val="24"/>
          <w:szCs w:val="24"/>
          <w:lang w:val="pt-BR"/>
        </w:rPr>
        <w:t>cometimento</w:t>
      </w:r>
      <w:proofErr w:type="gramEnd"/>
      <w:r>
        <w:rPr>
          <w:rFonts w:ascii="Arial" w:hAnsi="Arial" w:cs="Arial"/>
          <w:sz w:val="24"/>
          <w:szCs w:val="24"/>
          <w:lang w:val="pt-BR"/>
        </w:rPr>
        <w:t xml:space="preserve"> reiterado de faltas na execução, anotadas na forma do </w:t>
      </w:r>
      <w:r>
        <w:rPr>
          <w:rFonts w:ascii="Arial" w:hAnsi="Arial" w:cs="Arial"/>
          <w:sz w:val="24"/>
          <w:szCs w:val="24"/>
          <w:vertAlign w:val="subscript"/>
          <w:lang w:val="pt-BR"/>
        </w:rPr>
        <w:t>§</w:t>
      </w:r>
      <w:r>
        <w:rPr>
          <w:rFonts w:ascii="Arial" w:hAnsi="Arial" w:cs="Arial"/>
          <w:sz w:val="24"/>
          <w:szCs w:val="24"/>
          <w:lang w:val="pt-BR"/>
        </w:rPr>
        <w:t>1 do art.67 da Lei Federal n 8.666/93;</w:t>
      </w:r>
    </w:p>
    <w:p w:rsidR="005F27D1" w:rsidRDefault="00C37148">
      <w:pPr>
        <w:widowControl/>
        <w:numPr>
          <w:ilvl w:val="0"/>
          <w:numId w:val="4"/>
        </w:numPr>
        <w:autoSpaceDE/>
        <w:autoSpaceDN/>
        <w:spacing w:after="160" w:line="276" w:lineRule="auto"/>
        <w:ind w:left="-284" w:right="-1" w:firstLine="0"/>
        <w:jc w:val="both"/>
        <w:rPr>
          <w:rFonts w:ascii="Arial" w:hAnsi="Arial" w:cs="Arial"/>
          <w:sz w:val="24"/>
          <w:szCs w:val="24"/>
          <w:lang w:val="pt-BR"/>
        </w:rPr>
      </w:pPr>
      <w:proofErr w:type="gramStart"/>
      <w:r>
        <w:rPr>
          <w:rFonts w:ascii="Arial" w:hAnsi="Arial" w:cs="Arial"/>
          <w:sz w:val="24"/>
          <w:szCs w:val="24"/>
          <w:lang w:val="pt-BR"/>
        </w:rPr>
        <w:t>desatendimento</w:t>
      </w:r>
      <w:proofErr w:type="gramEnd"/>
      <w:r>
        <w:rPr>
          <w:rFonts w:ascii="Arial" w:hAnsi="Arial" w:cs="Arial"/>
          <w:sz w:val="24"/>
          <w:szCs w:val="24"/>
          <w:lang w:val="pt-BR"/>
        </w:rPr>
        <w:t xml:space="preserve"> das determinações da autoridade designada para acompanhar e fiscalizar a execução desta ATA DE REGISTRO DE PREÇOS, assim como a de seus superiores;</w:t>
      </w:r>
    </w:p>
    <w:p w:rsidR="005F27D1" w:rsidRDefault="00C37148">
      <w:pPr>
        <w:widowControl/>
        <w:numPr>
          <w:ilvl w:val="0"/>
          <w:numId w:val="4"/>
        </w:numPr>
        <w:autoSpaceDE/>
        <w:autoSpaceDN/>
        <w:spacing w:after="160" w:line="276" w:lineRule="auto"/>
        <w:ind w:left="-284" w:right="-1" w:firstLine="0"/>
        <w:jc w:val="both"/>
        <w:rPr>
          <w:rFonts w:ascii="Arial" w:hAnsi="Arial" w:cs="Arial"/>
          <w:sz w:val="24"/>
          <w:szCs w:val="24"/>
          <w:lang w:val="pt-BR"/>
        </w:rPr>
      </w:pPr>
      <w:proofErr w:type="gramStart"/>
      <w:r>
        <w:rPr>
          <w:rFonts w:ascii="Arial" w:hAnsi="Arial" w:cs="Arial"/>
          <w:sz w:val="24"/>
          <w:szCs w:val="24"/>
          <w:lang w:val="pt-BR"/>
        </w:rPr>
        <w:t>descumprimento</w:t>
      </w:r>
      <w:proofErr w:type="gramEnd"/>
      <w:r>
        <w:rPr>
          <w:rFonts w:ascii="Arial" w:hAnsi="Arial" w:cs="Arial"/>
          <w:sz w:val="24"/>
          <w:szCs w:val="24"/>
          <w:lang w:val="pt-BR"/>
        </w:rPr>
        <w:t xml:space="preserve"> do disposto no art.7, XXXIII, da Constituição Federal, sem    prejuízos das sanções penais cabíveis;</w:t>
      </w:r>
    </w:p>
    <w:p w:rsidR="005F27D1" w:rsidRDefault="00C37148">
      <w:pPr>
        <w:widowControl/>
        <w:numPr>
          <w:ilvl w:val="0"/>
          <w:numId w:val="4"/>
        </w:numPr>
        <w:autoSpaceDE/>
        <w:autoSpaceDN/>
        <w:spacing w:after="160" w:line="276" w:lineRule="auto"/>
        <w:ind w:left="-284" w:right="-1" w:firstLine="0"/>
        <w:jc w:val="both"/>
        <w:rPr>
          <w:rFonts w:ascii="Arial" w:hAnsi="Arial" w:cs="Arial"/>
          <w:sz w:val="24"/>
          <w:szCs w:val="24"/>
          <w:lang w:val="pt-BR"/>
        </w:rPr>
      </w:pPr>
      <w:proofErr w:type="gramStart"/>
      <w:r>
        <w:rPr>
          <w:rFonts w:ascii="Arial" w:hAnsi="Arial" w:cs="Arial"/>
          <w:sz w:val="24"/>
          <w:szCs w:val="24"/>
          <w:lang w:val="pt-BR"/>
        </w:rPr>
        <w:t>a</w:t>
      </w:r>
      <w:proofErr w:type="gramEnd"/>
      <w:r>
        <w:rPr>
          <w:rFonts w:ascii="Arial" w:hAnsi="Arial" w:cs="Arial"/>
          <w:sz w:val="24"/>
          <w:szCs w:val="24"/>
          <w:lang w:val="pt-BR"/>
        </w:rPr>
        <w:t xml:space="preserve"> decretação de falência ou instauração de insolvência civil;</w:t>
      </w:r>
    </w:p>
    <w:p w:rsidR="005F27D1" w:rsidRDefault="00C37148">
      <w:pPr>
        <w:widowControl/>
        <w:numPr>
          <w:ilvl w:val="0"/>
          <w:numId w:val="4"/>
        </w:numPr>
        <w:autoSpaceDE/>
        <w:autoSpaceDN/>
        <w:spacing w:after="160" w:line="276" w:lineRule="auto"/>
        <w:ind w:left="-284" w:right="-1" w:firstLine="0"/>
        <w:jc w:val="both"/>
        <w:rPr>
          <w:rFonts w:ascii="Arial" w:hAnsi="Arial" w:cs="Arial"/>
          <w:sz w:val="24"/>
          <w:szCs w:val="24"/>
          <w:lang w:val="pt-BR"/>
        </w:rPr>
      </w:pPr>
      <w:proofErr w:type="gramStart"/>
      <w:r>
        <w:rPr>
          <w:rFonts w:ascii="Arial" w:hAnsi="Arial" w:cs="Arial"/>
          <w:sz w:val="24"/>
          <w:szCs w:val="24"/>
          <w:lang w:val="pt-BR"/>
        </w:rPr>
        <w:lastRenderedPageBreak/>
        <w:t>a</w:t>
      </w:r>
      <w:proofErr w:type="gramEnd"/>
      <w:r>
        <w:rPr>
          <w:rFonts w:ascii="Arial" w:hAnsi="Arial" w:cs="Arial"/>
          <w:sz w:val="24"/>
          <w:szCs w:val="24"/>
          <w:lang w:val="pt-BR"/>
        </w:rPr>
        <w:t xml:space="preserve"> dissolução da sociedade;</w:t>
      </w:r>
    </w:p>
    <w:p w:rsidR="005F27D1" w:rsidRDefault="00C37148">
      <w:pPr>
        <w:widowControl/>
        <w:numPr>
          <w:ilvl w:val="0"/>
          <w:numId w:val="4"/>
        </w:numPr>
        <w:autoSpaceDE/>
        <w:autoSpaceDN/>
        <w:spacing w:after="160" w:line="276" w:lineRule="auto"/>
        <w:ind w:left="-284" w:right="-1" w:firstLine="0"/>
        <w:jc w:val="both"/>
        <w:rPr>
          <w:rFonts w:ascii="Arial" w:hAnsi="Arial" w:cs="Arial"/>
          <w:sz w:val="24"/>
          <w:szCs w:val="24"/>
          <w:lang w:val="pt-BR"/>
        </w:rPr>
      </w:pPr>
      <w:proofErr w:type="gramStart"/>
      <w:r>
        <w:rPr>
          <w:rFonts w:ascii="Arial" w:hAnsi="Arial" w:cs="Arial"/>
          <w:sz w:val="24"/>
          <w:szCs w:val="24"/>
          <w:lang w:val="pt-BR"/>
        </w:rPr>
        <w:t>alteração</w:t>
      </w:r>
      <w:proofErr w:type="gramEnd"/>
      <w:r>
        <w:rPr>
          <w:rFonts w:ascii="Arial" w:hAnsi="Arial" w:cs="Arial"/>
          <w:sz w:val="24"/>
          <w:szCs w:val="24"/>
          <w:lang w:val="pt-BR"/>
        </w:rPr>
        <w:t xml:space="preserve"> social ou modificação da finalidade ou da estrutura da empresa, que prejudique a execução deste termo.</w:t>
      </w:r>
    </w:p>
    <w:p w:rsidR="005F27D1" w:rsidRDefault="00C37148">
      <w:pPr>
        <w:widowControl/>
        <w:autoSpaceDE/>
        <w:autoSpaceDN/>
        <w:spacing w:after="160" w:line="276" w:lineRule="auto"/>
        <w:ind w:left="-284" w:right="-1"/>
        <w:jc w:val="both"/>
        <w:rPr>
          <w:rFonts w:ascii="Arial" w:hAnsi="Arial" w:cs="Arial"/>
          <w:sz w:val="24"/>
          <w:szCs w:val="24"/>
          <w:lang w:val="pt-BR"/>
        </w:rPr>
      </w:pPr>
      <w:r>
        <w:rPr>
          <w:rFonts w:ascii="Arial" w:hAnsi="Arial" w:cs="Arial"/>
          <w:sz w:val="24"/>
          <w:szCs w:val="24"/>
          <w:lang w:val="pt-BR"/>
        </w:rPr>
        <w:t xml:space="preserve">II – Razão de interesses pública, de alta relevância e amplo conhecimento, justificados e determinados pela máxima autoridade da esfera administrativa a que </w:t>
      </w:r>
      <w:proofErr w:type="gramStart"/>
      <w:r>
        <w:rPr>
          <w:rFonts w:ascii="Arial" w:hAnsi="Arial" w:cs="Arial"/>
          <w:sz w:val="24"/>
          <w:szCs w:val="24"/>
          <w:lang w:val="pt-BR"/>
        </w:rPr>
        <w:t>esta subordinada ao Município de Leandro Ferreira e exaradas no processo administrativo a que se refere esta ATA DE REGISTRO DE PREÇOS</w:t>
      </w:r>
      <w:proofErr w:type="gramEnd"/>
      <w:r>
        <w:rPr>
          <w:rFonts w:ascii="Arial" w:hAnsi="Arial" w:cs="Arial"/>
          <w:sz w:val="24"/>
          <w:szCs w:val="24"/>
          <w:lang w:val="pt-BR"/>
        </w:rPr>
        <w:t>;</w:t>
      </w:r>
    </w:p>
    <w:p w:rsidR="005F27D1" w:rsidRDefault="00C37148">
      <w:pPr>
        <w:widowControl/>
        <w:autoSpaceDE/>
        <w:autoSpaceDN/>
        <w:spacing w:after="160" w:line="276" w:lineRule="auto"/>
        <w:ind w:left="-284" w:right="-1"/>
        <w:jc w:val="both"/>
        <w:rPr>
          <w:rFonts w:ascii="Arial" w:hAnsi="Arial" w:cs="Arial"/>
          <w:sz w:val="24"/>
          <w:szCs w:val="24"/>
          <w:lang w:val="pt-BR"/>
        </w:rPr>
      </w:pPr>
      <w:r>
        <w:rPr>
          <w:rFonts w:ascii="Arial" w:hAnsi="Arial" w:cs="Arial"/>
          <w:sz w:val="24"/>
          <w:szCs w:val="24"/>
          <w:lang w:val="pt-BR"/>
        </w:rPr>
        <w:t>III – ocorrência de caso fortuito ou de força maior, regularmente comprovados, impeditivos da execução do objeto oriundo desta ATA DE REGISTRO DE PREÇOS;</w:t>
      </w:r>
    </w:p>
    <w:p w:rsidR="005F27D1" w:rsidRDefault="00C37148">
      <w:pPr>
        <w:widowControl/>
        <w:autoSpaceDE/>
        <w:autoSpaceDN/>
        <w:spacing w:line="276" w:lineRule="auto"/>
        <w:ind w:left="-284" w:right="-1"/>
        <w:jc w:val="both"/>
        <w:rPr>
          <w:rFonts w:ascii="Arial" w:hAnsi="Arial" w:cs="Arial"/>
          <w:sz w:val="24"/>
          <w:szCs w:val="24"/>
          <w:lang w:val="pt-BR"/>
        </w:rPr>
      </w:pPr>
      <w:r>
        <w:rPr>
          <w:rFonts w:ascii="Arial" w:hAnsi="Arial" w:cs="Arial"/>
          <w:sz w:val="24"/>
          <w:szCs w:val="24"/>
          <w:lang w:val="pt-BR"/>
        </w:rPr>
        <w:t>11.1.2 – No caso de rescisão do objeto, sem culpa da detentora desta ata, caberá a esta o valor referente à execução desta ATA DE REGISTRO DE PREÇOS até a data da dissolução do vinculo contratual, conforme disposto no art. 79, 2, inciso II, da Lei Federal n º 8.666/93.</w:t>
      </w:r>
    </w:p>
    <w:p w:rsidR="005F27D1" w:rsidRDefault="00C37148">
      <w:pPr>
        <w:spacing w:line="276" w:lineRule="auto"/>
        <w:ind w:left="-284" w:right="-1"/>
        <w:jc w:val="both"/>
        <w:rPr>
          <w:rFonts w:ascii="Arial" w:hAnsi="Arial" w:cs="Arial"/>
          <w:b/>
          <w:bCs/>
          <w:iCs/>
          <w:color w:val="000000" w:themeColor="text1"/>
          <w:sz w:val="24"/>
          <w:szCs w:val="24"/>
        </w:rPr>
      </w:pPr>
      <w:r>
        <w:rPr>
          <w:rFonts w:ascii="Arial" w:hAnsi="Arial" w:cs="Arial"/>
          <w:b/>
          <w:bCs/>
          <w:iCs/>
          <w:color w:val="000000" w:themeColor="text1"/>
          <w:sz w:val="24"/>
          <w:szCs w:val="24"/>
        </w:rPr>
        <w:t>CLÁUSULA 12 – DA PUBLICAÇÃO</w:t>
      </w:r>
    </w:p>
    <w:p w:rsidR="005F27D1" w:rsidRPr="00204A86" w:rsidRDefault="00C37148">
      <w:pPr>
        <w:spacing w:line="276" w:lineRule="auto"/>
        <w:ind w:left="-284" w:right="-1"/>
        <w:jc w:val="both"/>
        <w:rPr>
          <w:rFonts w:ascii="Arial" w:hAnsi="Arial" w:cs="Arial"/>
          <w:color w:val="000000" w:themeColor="text1"/>
          <w:sz w:val="24"/>
          <w:szCs w:val="24"/>
        </w:rPr>
      </w:pPr>
      <w:r>
        <w:rPr>
          <w:rFonts w:ascii="Arial" w:hAnsi="Arial" w:cs="Arial"/>
          <w:color w:val="000000" w:themeColor="text1"/>
          <w:sz w:val="24"/>
          <w:szCs w:val="24"/>
        </w:rPr>
        <w:t xml:space="preserve">12.1 Incumbirá à CONTRATANTE providenciar a publicação deste instrumento, por extrato, no Diário Oficial Eletrônico do Município de </w:t>
      </w:r>
      <w:r>
        <w:rPr>
          <w:rFonts w:ascii="Arial" w:hAnsi="Arial" w:cs="Arial"/>
          <w:color w:val="000000" w:themeColor="text1"/>
          <w:sz w:val="24"/>
          <w:szCs w:val="24"/>
          <w:lang w:val="pt-BR"/>
        </w:rPr>
        <w:t>Leandro Ferreira</w:t>
      </w:r>
      <w:r>
        <w:rPr>
          <w:rFonts w:ascii="Arial" w:hAnsi="Arial" w:cs="Arial"/>
          <w:color w:val="000000" w:themeColor="text1"/>
          <w:sz w:val="24"/>
          <w:szCs w:val="24"/>
        </w:rPr>
        <w:t xml:space="preserve">/MG, </w:t>
      </w:r>
      <w:r w:rsidRPr="00204A86">
        <w:rPr>
          <w:rFonts w:ascii="Arial" w:hAnsi="Arial" w:cs="Arial"/>
          <w:color w:val="000000" w:themeColor="text1"/>
          <w:sz w:val="24"/>
          <w:szCs w:val="24"/>
        </w:rPr>
        <w:t>Lei Municipal</w:t>
      </w:r>
      <w:proofErr w:type="gramStart"/>
      <w:r w:rsidRPr="00204A86">
        <w:rPr>
          <w:rFonts w:ascii="Arial" w:hAnsi="Arial" w:cs="Arial"/>
          <w:color w:val="000000" w:themeColor="text1"/>
          <w:sz w:val="24"/>
          <w:szCs w:val="24"/>
        </w:rPr>
        <w:t xml:space="preserve"> </w:t>
      </w:r>
      <w:r w:rsidR="00F27EC2" w:rsidRPr="00204A86">
        <w:rPr>
          <w:rFonts w:ascii="Arial" w:hAnsi="Arial" w:cs="Arial"/>
          <w:color w:val="000000" w:themeColor="text1"/>
          <w:sz w:val="24"/>
          <w:szCs w:val="24"/>
        </w:rPr>
        <w:t xml:space="preserve"> </w:t>
      </w:r>
      <w:proofErr w:type="gramEnd"/>
      <w:r w:rsidR="00F27EC2" w:rsidRPr="00204A86">
        <w:rPr>
          <w:rFonts w:ascii="Arial" w:hAnsi="Arial" w:cs="Arial"/>
          <w:color w:val="000000" w:themeColor="text1"/>
          <w:sz w:val="24"/>
          <w:szCs w:val="24"/>
        </w:rPr>
        <w:t>780</w:t>
      </w:r>
      <w:r w:rsidRPr="00204A86">
        <w:rPr>
          <w:rFonts w:ascii="Arial" w:hAnsi="Arial" w:cs="Arial"/>
          <w:color w:val="000000" w:themeColor="text1"/>
          <w:sz w:val="24"/>
          <w:szCs w:val="24"/>
        </w:rPr>
        <w:t>/201</w:t>
      </w:r>
      <w:r w:rsidR="00F27EC2" w:rsidRPr="00204A86">
        <w:rPr>
          <w:rFonts w:ascii="Arial" w:hAnsi="Arial" w:cs="Arial"/>
          <w:color w:val="000000" w:themeColor="text1"/>
          <w:sz w:val="24"/>
          <w:szCs w:val="24"/>
        </w:rPr>
        <w:t>7</w:t>
      </w:r>
      <w:r w:rsidRPr="00204A86">
        <w:rPr>
          <w:rFonts w:ascii="Arial" w:hAnsi="Arial" w:cs="Arial"/>
          <w:color w:val="000000" w:themeColor="text1"/>
          <w:sz w:val="24"/>
          <w:szCs w:val="24"/>
        </w:rPr>
        <w:t xml:space="preserve">,   </w:t>
      </w:r>
      <w:r w:rsidR="00204A86" w:rsidRPr="00204A86">
        <w:rPr>
          <w:rFonts w:ascii="Arial" w:hAnsi="Arial" w:cs="Arial"/>
          <w:color w:val="000000" w:themeColor="text1"/>
          <w:sz w:val="24"/>
          <w:szCs w:val="24"/>
        </w:rPr>
        <w:t xml:space="preserve">e </w:t>
      </w:r>
      <w:r w:rsidRPr="00204A86">
        <w:rPr>
          <w:rFonts w:ascii="Arial" w:hAnsi="Arial" w:cs="Arial"/>
          <w:color w:val="000000" w:themeColor="text1"/>
          <w:sz w:val="24"/>
          <w:szCs w:val="24"/>
        </w:rPr>
        <w:t>Portal Nacional de compras,  no prazo previsto na Lei nº 14.133/2021.</w:t>
      </w:r>
    </w:p>
    <w:p w:rsidR="005F27D1" w:rsidRPr="00204A86" w:rsidRDefault="005F27D1">
      <w:pPr>
        <w:spacing w:line="276" w:lineRule="auto"/>
        <w:ind w:left="-284" w:right="-1"/>
        <w:jc w:val="both"/>
        <w:rPr>
          <w:rFonts w:ascii="Arial" w:hAnsi="Arial" w:cs="Arial"/>
          <w:color w:val="000000" w:themeColor="text1"/>
          <w:sz w:val="24"/>
          <w:szCs w:val="24"/>
        </w:rPr>
      </w:pPr>
    </w:p>
    <w:p w:rsidR="005F27D1" w:rsidRDefault="00C37148">
      <w:pPr>
        <w:widowControl/>
        <w:autoSpaceDE/>
        <w:autoSpaceDN/>
        <w:spacing w:after="160" w:line="276" w:lineRule="auto"/>
        <w:ind w:left="-284" w:right="-1"/>
        <w:jc w:val="both"/>
        <w:rPr>
          <w:rFonts w:ascii="Arial" w:hAnsi="Arial" w:cs="Arial"/>
          <w:b/>
          <w:bCs/>
          <w:sz w:val="24"/>
          <w:szCs w:val="24"/>
          <w:lang w:val="pt-BR"/>
        </w:rPr>
      </w:pPr>
      <w:r w:rsidRPr="00204A86">
        <w:rPr>
          <w:rFonts w:ascii="Arial" w:hAnsi="Arial" w:cs="Arial"/>
          <w:b/>
          <w:bCs/>
          <w:sz w:val="24"/>
          <w:szCs w:val="24"/>
          <w:lang w:val="pt-BR"/>
        </w:rPr>
        <w:t>CLAUSULA 13 – DAS DISPOSIÇÕES GERAIS</w:t>
      </w:r>
    </w:p>
    <w:p w:rsidR="005F27D1" w:rsidRDefault="00C37148">
      <w:pPr>
        <w:widowControl/>
        <w:autoSpaceDE/>
        <w:autoSpaceDN/>
        <w:spacing w:after="160" w:line="276" w:lineRule="auto"/>
        <w:ind w:left="-284" w:right="-1"/>
        <w:jc w:val="both"/>
        <w:rPr>
          <w:rFonts w:ascii="Arial" w:hAnsi="Arial" w:cs="Arial"/>
          <w:sz w:val="24"/>
          <w:szCs w:val="24"/>
          <w:lang w:val="pt-BR"/>
        </w:rPr>
      </w:pPr>
      <w:r>
        <w:rPr>
          <w:rFonts w:ascii="Arial" w:hAnsi="Arial" w:cs="Arial"/>
          <w:sz w:val="24"/>
          <w:szCs w:val="24"/>
          <w:lang w:val="pt-BR"/>
        </w:rPr>
        <w:t xml:space="preserve">13.1 - E eleito o foro da Comarca de </w:t>
      </w:r>
      <w:r w:rsidR="00204A86">
        <w:rPr>
          <w:rFonts w:ascii="Arial" w:hAnsi="Arial" w:cs="Arial"/>
          <w:sz w:val="24"/>
          <w:szCs w:val="24"/>
          <w:lang w:val="pt-BR"/>
        </w:rPr>
        <w:t>Pitangui</w:t>
      </w:r>
      <w:r>
        <w:rPr>
          <w:rFonts w:ascii="Arial" w:hAnsi="Arial" w:cs="Arial"/>
          <w:sz w:val="24"/>
          <w:szCs w:val="24"/>
          <w:lang w:val="pt-BR"/>
        </w:rPr>
        <w:t>, o competente para dirimir eventuais legítimos decorrentes da contratação;</w:t>
      </w:r>
    </w:p>
    <w:p w:rsidR="005F27D1" w:rsidRDefault="00C37148">
      <w:pPr>
        <w:widowControl/>
        <w:autoSpaceDE/>
        <w:autoSpaceDN/>
        <w:spacing w:after="160" w:line="276" w:lineRule="auto"/>
        <w:ind w:left="-284" w:right="-1"/>
        <w:jc w:val="both"/>
        <w:rPr>
          <w:rFonts w:ascii="Arial" w:hAnsi="Arial" w:cs="Arial"/>
          <w:sz w:val="24"/>
          <w:szCs w:val="24"/>
          <w:lang w:val="pt-BR"/>
        </w:rPr>
      </w:pPr>
      <w:r>
        <w:rPr>
          <w:rFonts w:ascii="Arial" w:hAnsi="Arial" w:cs="Arial"/>
          <w:sz w:val="24"/>
          <w:szCs w:val="24"/>
          <w:lang w:val="pt-BR"/>
        </w:rPr>
        <w:t>13.2 – Aplica-se a execução do objeto desta ATA DE REGISTRO DE PREÇO e, em especial aos casos omissos, a Lei Federal nº 14.133/2021 e alterações, bem como, no que couber, a legislação aplicável ao caso concreto.</w:t>
      </w:r>
    </w:p>
    <w:p w:rsidR="005F27D1" w:rsidRDefault="00C37148">
      <w:pPr>
        <w:widowControl/>
        <w:autoSpaceDE/>
        <w:autoSpaceDN/>
        <w:spacing w:after="160" w:line="276" w:lineRule="auto"/>
        <w:ind w:left="-284" w:right="-1"/>
        <w:jc w:val="both"/>
        <w:rPr>
          <w:rFonts w:ascii="Arial" w:hAnsi="Arial" w:cs="Arial"/>
          <w:b/>
          <w:bCs/>
          <w:sz w:val="24"/>
          <w:szCs w:val="24"/>
          <w:lang w:val="pt-BR"/>
        </w:rPr>
      </w:pPr>
      <w:r>
        <w:rPr>
          <w:rFonts w:ascii="Arial" w:hAnsi="Arial" w:cs="Arial"/>
          <w:sz w:val="24"/>
          <w:szCs w:val="24"/>
          <w:lang w:val="pt-BR"/>
        </w:rPr>
        <w:t>Leandro Ferreira, de  de 2024.</w:t>
      </w:r>
    </w:p>
    <w:p w:rsidR="005F27D1" w:rsidRDefault="005F27D1">
      <w:pPr>
        <w:widowControl/>
        <w:autoSpaceDE/>
        <w:autoSpaceDN/>
        <w:spacing w:line="276" w:lineRule="auto"/>
        <w:ind w:left="-284" w:right="-1"/>
        <w:jc w:val="center"/>
        <w:rPr>
          <w:rFonts w:ascii="Arial" w:hAnsi="Arial" w:cs="Arial"/>
          <w:b/>
          <w:bCs/>
          <w:sz w:val="24"/>
          <w:szCs w:val="24"/>
          <w:lang w:val="pt-BR"/>
        </w:rPr>
      </w:pPr>
    </w:p>
    <w:p w:rsidR="005F27D1" w:rsidRDefault="005F27D1">
      <w:pPr>
        <w:widowControl/>
        <w:autoSpaceDE/>
        <w:autoSpaceDN/>
        <w:spacing w:line="276" w:lineRule="auto"/>
        <w:ind w:left="-284" w:right="-1"/>
        <w:jc w:val="center"/>
        <w:rPr>
          <w:rFonts w:ascii="Arial" w:hAnsi="Arial" w:cs="Arial"/>
          <w:b/>
          <w:bCs/>
          <w:sz w:val="24"/>
          <w:szCs w:val="24"/>
          <w:lang w:val="pt-BR"/>
        </w:rPr>
      </w:pPr>
    </w:p>
    <w:p w:rsidR="005F27D1" w:rsidRDefault="00C37148">
      <w:pPr>
        <w:widowControl/>
        <w:autoSpaceDE/>
        <w:autoSpaceDN/>
        <w:spacing w:line="276" w:lineRule="auto"/>
        <w:ind w:left="-284" w:right="-1"/>
        <w:jc w:val="center"/>
        <w:rPr>
          <w:rFonts w:ascii="Arial" w:hAnsi="Arial" w:cs="Arial"/>
          <w:b/>
          <w:bCs/>
          <w:sz w:val="24"/>
          <w:szCs w:val="24"/>
          <w:lang w:val="pt-BR"/>
        </w:rPr>
      </w:pPr>
      <w:r>
        <w:rPr>
          <w:rFonts w:ascii="Arial" w:hAnsi="Arial" w:cs="Arial"/>
          <w:b/>
          <w:bCs/>
          <w:sz w:val="24"/>
          <w:szCs w:val="24"/>
          <w:lang w:val="pt-BR"/>
        </w:rPr>
        <w:t>Elder Corrêa de Freitas</w:t>
      </w:r>
    </w:p>
    <w:p w:rsidR="005F27D1" w:rsidRDefault="00C37148">
      <w:pPr>
        <w:widowControl/>
        <w:autoSpaceDE/>
        <w:autoSpaceDN/>
        <w:spacing w:line="276" w:lineRule="auto"/>
        <w:ind w:left="-284" w:right="-1"/>
        <w:jc w:val="center"/>
        <w:rPr>
          <w:rFonts w:ascii="Arial" w:hAnsi="Arial" w:cs="Arial"/>
          <w:b/>
          <w:bCs/>
          <w:sz w:val="24"/>
          <w:szCs w:val="24"/>
          <w:lang w:val="pt-BR"/>
        </w:rPr>
      </w:pPr>
      <w:r>
        <w:rPr>
          <w:rFonts w:ascii="Arial" w:hAnsi="Arial" w:cs="Arial"/>
          <w:b/>
          <w:bCs/>
          <w:sz w:val="24"/>
          <w:szCs w:val="24"/>
          <w:lang w:val="pt-BR"/>
        </w:rPr>
        <w:t>PREFEITO MUNICIPAL</w:t>
      </w:r>
    </w:p>
    <w:p w:rsidR="005F27D1" w:rsidRDefault="00C37148">
      <w:pPr>
        <w:widowControl/>
        <w:autoSpaceDE/>
        <w:autoSpaceDN/>
        <w:spacing w:line="276" w:lineRule="auto"/>
        <w:ind w:left="-284" w:right="-1"/>
        <w:jc w:val="center"/>
        <w:rPr>
          <w:rFonts w:ascii="Arial" w:hAnsi="Arial" w:cs="Arial"/>
          <w:b/>
          <w:bCs/>
          <w:sz w:val="24"/>
          <w:szCs w:val="24"/>
          <w:lang w:val="pt-BR"/>
        </w:rPr>
      </w:pPr>
      <w:r>
        <w:rPr>
          <w:rFonts w:ascii="Arial" w:hAnsi="Arial" w:cs="Arial"/>
          <w:b/>
          <w:bCs/>
          <w:sz w:val="24"/>
          <w:szCs w:val="24"/>
          <w:lang w:val="pt-BR"/>
        </w:rPr>
        <w:t>MUNICÍPIO DE Leandro Ferreira</w:t>
      </w:r>
    </w:p>
    <w:p w:rsidR="005F27D1" w:rsidRDefault="005F27D1">
      <w:pPr>
        <w:widowControl/>
        <w:autoSpaceDE/>
        <w:autoSpaceDN/>
        <w:spacing w:line="276" w:lineRule="auto"/>
        <w:ind w:left="-284" w:right="-1"/>
        <w:jc w:val="center"/>
        <w:rPr>
          <w:rFonts w:ascii="Arial" w:hAnsi="Arial" w:cs="Arial"/>
          <w:b/>
          <w:bCs/>
          <w:sz w:val="24"/>
          <w:szCs w:val="24"/>
          <w:lang w:val="pt-BR"/>
        </w:rPr>
      </w:pPr>
    </w:p>
    <w:p w:rsidR="005F27D1" w:rsidRDefault="005F27D1">
      <w:pPr>
        <w:widowControl/>
        <w:autoSpaceDE/>
        <w:autoSpaceDN/>
        <w:spacing w:after="160" w:line="276" w:lineRule="auto"/>
        <w:ind w:left="-284" w:right="-1"/>
        <w:jc w:val="center"/>
        <w:rPr>
          <w:rFonts w:ascii="Arial" w:hAnsi="Arial" w:cs="Arial"/>
          <w:b/>
          <w:bCs/>
          <w:sz w:val="24"/>
          <w:szCs w:val="24"/>
          <w:lang w:val="pt-BR"/>
        </w:rPr>
      </w:pPr>
    </w:p>
    <w:p w:rsidR="005F27D1" w:rsidRDefault="00C37148">
      <w:pPr>
        <w:widowControl/>
        <w:autoSpaceDE/>
        <w:autoSpaceDN/>
        <w:spacing w:after="160" w:line="276" w:lineRule="auto"/>
        <w:ind w:left="-284" w:right="-1"/>
        <w:jc w:val="center"/>
        <w:rPr>
          <w:rFonts w:ascii="Arial" w:hAnsi="Arial" w:cs="Arial"/>
          <w:b/>
          <w:bCs/>
          <w:sz w:val="24"/>
          <w:szCs w:val="24"/>
          <w:lang w:val="pt-BR"/>
        </w:rPr>
      </w:pPr>
      <w:r>
        <w:rPr>
          <w:rFonts w:ascii="Arial" w:hAnsi="Arial" w:cs="Arial"/>
          <w:b/>
          <w:bCs/>
          <w:sz w:val="24"/>
          <w:szCs w:val="24"/>
          <w:lang w:val="pt-BR"/>
        </w:rPr>
        <w:t>DETENTORA</w:t>
      </w:r>
    </w:p>
    <w:p w:rsidR="005F27D1" w:rsidRDefault="005F27D1">
      <w:pPr>
        <w:widowControl/>
        <w:autoSpaceDE/>
        <w:autoSpaceDN/>
        <w:spacing w:after="160" w:line="276" w:lineRule="auto"/>
        <w:ind w:left="-284" w:right="-1"/>
        <w:jc w:val="center"/>
        <w:rPr>
          <w:rFonts w:ascii="Arial" w:hAnsi="Arial" w:cs="Arial"/>
          <w:b/>
          <w:bCs/>
          <w:sz w:val="24"/>
          <w:szCs w:val="24"/>
          <w:lang w:val="pt-BR"/>
        </w:rPr>
      </w:pPr>
    </w:p>
    <w:p w:rsidR="005F27D1" w:rsidRPr="00817053" w:rsidRDefault="00C37148">
      <w:pPr>
        <w:widowControl/>
        <w:autoSpaceDE/>
        <w:autoSpaceDN/>
        <w:spacing w:after="160" w:line="276" w:lineRule="auto"/>
        <w:ind w:left="-284" w:right="-1"/>
        <w:jc w:val="right"/>
        <w:rPr>
          <w:rFonts w:ascii="Arial" w:hAnsi="Arial" w:cs="Arial"/>
          <w:b/>
          <w:bCs/>
          <w:sz w:val="24"/>
          <w:szCs w:val="24"/>
          <w:lang w:val="pt-BR"/>
        </w:rPr>
      </w:pPr>
      <w:r w:rsidRPr="00817053">
        <w:rPr>
          <w:rFonts w:ascii="Arial" w:hAnsi="Arial" w:cs="Arial"/>
          <w:b/>
          <w:bCs/>
          <w:sz w:val="24"/>
          <w:szCs w:val="24"/>
          <w:lang w:val="pt-BR"/>
        </w:rPr>
        <w:lastRenderedPageBreak/>
        <w:t>X</w:t>
      </w:r>
      <w:r w:rsidR="00817053" w:rsidRPr="00817053">
        <w:rPr>
          <w:rFonts w:ascii="Arial" w:hAnsi="Arial" w:cs="Arial"/>
          <w:b/>
          <w:bCs/>
          <w:sz w:val="24"/>
          <w:szCs w:val="24"/>
          <w:lang w:val="pt-BR"/>
        </w:rPr>
        <w:t>XXX</w:t>
      </w:r>
    </w:p>
    <w:p w:rsidR="005F27D1" w:rsidRPr="00817053" w:rsidRDefault="00C37148">
      <w:pPr>
        <w:widowControl/>
        <w:autoSpaceDE/>
        <w:autoSpaceDN/>
        <w:spacing w:after="160" w:line="276" w:lineRule="auto"/>
        <w:ind w:left="-284" w:right="-1"/>
        <w:jc w:val="right"/>
        <w:rPr>
          <w:rFonts w:ascii="Arial" w:hAnsi="Arial" w:cs="Arial"/>
          <w:b/>
          <w:bCs/>
          <w:sz w:val="24"/>
          <w:szCs w:val="24"/>
          <w:lang w:val="pt-BR"/>
        </w:rPr>
      </w:pPr>
      <w:r w:rsidRPr="00817053">
        <w:rPr>
          <w:rFonts w:ascii="Arial" w:hAnsi="Arial" w:cs="Arial"/>
          <w:b/>
          <w:bCs/>
          <w:sz w:val="24"/>
          <w:szCs w:val="24"/>
          <w:lang w:val="pt-BR"/>
        </w:rPr>
        <w:t xml:space="preserve">FISCAL DA ATA DE REGISTRO </w:t>
      </w:r>
    </w:p>
    <w:p w:rsidR="005F27D1" w:rsidRDefault="005F27D1">
      <w:pPr>
        <w:widowControl/>
        <w:autoSpaceDE/>
        <w:autoSpaceDN/>
        <w:spacing w:after="160" w:line="276" w:lineRule="auto"/>
        <w:ind w:left="-284" w:right="-1"/>
        <w:jc w:val="right"/>
        <w:rPr>
          <w:rFonts w:ascii="Arial" w:hAnsi="Arial" w:cs="Arial"/>
          <w:b/>
          <w:bCs/>
          <w:sz w:val="24"/>
          <w:szCs w:val="24"/>
          <w:highlight w:val="yellow"/>
          <w:lang w:val="pt-BR"/>
        </w:rPr>
      </w:pPr>
    </w:p>
    <w:p w:rsidR="005F27D1" w:rsidRPr="00204A86" w:rsidRDefault="00204A86">
      <w:pPr>
        <w:widowControl/>
        <w:autoSpaceDE/>
        <w:autoSpaceDN/>
        <w:spacing w:after="160" w:line="276" w:lineRule="auto"/>
        <w:ind w:left="-284" w:right="-1"/>
        <w:jc w:val="right"/>
        <w:rPr>
          <w:rFonts w:ascii="Arial" w:hAnsi="Arial" w:cs="Arial"/>
          <w:b/>
          <w:bCs/>
          <w:sz w:val="24"/>
          <w:szCs w:val="24"/>
          <w:lang w:val="pt-BR"/>
        </w:rPr>
      </w:pPr>
      <w:proofErr w:type="gramStart"/>
      <w:r w:rsidRPr="00204A86">
        <w:rPr>
          <w:rFonts w:ascii="Arial" w:hAnsi="Arial" w:cs="Arial"/>
          <w:b/>
          <w:bCs/>
          <w:sz w:val="24"/>
          <w:szCs w:val="24"/>
          <w:lang w:val="pt-BR"/>
        </w:rPr>
        <w:t>Mariana Santos Bentos</w:t>
      </w:r>
      <w:proofErr w:type="gramEnd"/>
    </w:p>
    <w:p w:rsidR="005F27D1" w:rsidRPr="00204A86" w:rsidRDefault="00C37148">
      <w:pPr>
        <w:widowControl/>
        <w:autoSpaceDE/>
        <w:autoSpaceDN/>
        <w:spacing w:after="160" w:line="276" w:lineRule="auto"/>
        <w:ind w:left="-284" w:right="-1"/>
        <w:jc w:val="right"/>
        <w:rPr>
          <w:rFonts w:ascii="Arial" w:hAnsi="Arial" w:cs="Arial"/>
          <w:b/>
          <w:bCs/>
          <w:sz w:val="24"/>
          <w:szCs w:val="24"/>
          <w:lang w:val="pt-BR"/>
        </w:rPr>
      </w:pPr>
      <w:r w:rsidRPr="00204A86">
        <w:rPr>
          <w:rFonts w:ascii="Arial" w:hAnsi="Arial" w:cs="Arial"/>
          <w:b/>
          <w:bCs/>
          <w:sz w:val="24"/>
          <w:szCs w:val="24"/>
          <w:lang w:val="pt-BR"/>
        </w:rPr>
        <w:t>Gestor da ata de</w:t>
      </w:r>
      <w:proofErr w:type="gramStart"/>
      <w:r w:rsidRPr="00204A86">
        <w:rPr>
          <w:rFonts w:ascii="Arial" w:hAnsi="Arial" w:cs="Arial"/>
          <w:b/>
          <w:bCs/>
          <w:sz w:val="24"/>
          <w:szCs w:val="24"/>
          <w:lang w:val="pt-BR"/>
        </w:rPr>
        <w:t xml:space="preserve">  </w:t>
      </w:r>
      <w:proofErr w:type="gramEnd"/>
      <w:r w:rsidRPr="00204A86">
        <w:rPr>
          <w:rFonts w:ascii="Arial" w:hAnsi="Arial" w:cs="Arial"/>
          <w:b/>
          <w:bCs/>
          <w:sz w:val="24"/>
          <w:szCs w:val="24"/>
          <w:lang w:val="pt-BR"/>
        </w:rPr>
        <w:t>Registro</w:t>
      </w:r>
    </w:p>
    <w:p w:rsidR="005F27D1" w:rsidRDefault="00C37148">
      <w:pPr>
        <w:widowControl/>
        <w:autoSpaceDE/>
        <w:autoSpaceDN/>
        <w:spacing w:after="160" w:line="276" w:lineRule="auto"/>
        <w:ind w:left="-284" w:right="-1"/>
        <w:rPr>
          <w:rFonts w:ascii="Arial" w:hAnsi="Arial" w:cs="Arial"/>
          <w:b/>
          <w:bCs/>
          <w:sz w:val="24"/>
          <w:szCs w:val="24"/>
          <w:lang w:val="pt-BR"/>
        </w:rPr>
      </w:pPr>
      <w:r>
        <w:rPr>
          <w:rFonts w:ascii="Arial" w:hAnsi="Arial" w:cs="Arial"/>
          <w:b/>
          <w:bCs/>
          <w:sz w:val="24"/>
          <w:szCs w:val="24"/>
          <w:lang w:val="pt-BR"/>
        </w:rPr>
        <w:t xml:space="preserve">TESTEMUNHA: </w:t>
      </w:r>
    </w:p>
    <w:p w:rsidR="005F27D1" w:rsidRDefault="00C37148">
      <w:pPr>
        <w:widowControl/>
        <w:numPr>
          <w:ilvl w:val="0"/>
          <w:numId w:val="5"/>
        </w:numPr>
        <w:autoSpaceDE/>
        <w:autoSpaceDN/>
        <w:spacing w:after="160" w:line="276" w:lineRule="auto"/>
        <w:ind w:left="-284" w:right="-1" w:firstLine="0"/>
        <w:jc w:val="both"/>
        <w:rPr>
          <w:rFonts w:ascii="Arial" w:hAnsi="Arial" w:cs="Arial"/>
          <w:b/>
          <w:bCs/>
          <w:sz w:val="24"/>
          <w:szCs w:val="24"/>
          <w:lang w:val="pt-BR"/>
        </w:rPr>
      </w:pPr>
      <w:r>
        <w:rPr>
          <w:rFonts w:ascii="Arial" w:hAnsi="Arial" w:cs="Arial"/>
          <w:b/>
          <w:bCs/>
          <w:sz w:val="24"/>
          <w:szCs w:val="24"/>
          <w:lang w:val="pt-BR"/>
        </w:rPr>
        <w:t>______________________CPF_______________________</w:t>
      </w:r>
    </w:p>
    <w:p w:rsidR="005F27D1" w:rsidRDefault="00C37148">
      <w:pPr>
        <w:widowControl/>
        <w:numPr>
          <w:ilvl w:val="0"/>
          <w:numId w:val="5"/>
        </w:numPr>
        <w:autoSpaceDE/>
        <w:autoSpaceDN/>
        <w:spacing w:after="160" w:line="276" w:lineRule="auto"/>
        <w:ind w:left="-284" w:right="-1" w:firstLine="0"/>
        <w:jc w:val="both"/>
        <w:rPr>
          <w:rFonts w:ascii="Arial" w:hAnsi="Arial" w:cs="Arial"/>
          <w:sz w:val="24"/>
          <w:szCs w:val="24"/>
        </w:rPr>
      </w:pPr>
      <w:r>
        <w:rPr>
          <w:rFonts w:ascii="Arial" w:hAnsi="Arial" w:cs="Arial"/>
          <w:b/>
          <w:bCs/>
          <w:sz w:val="24"/>
          <w:szCs w:val="24"/>
          <w:lang w:val="pt-BR"/>
        </w:rPr>
        <w:t>______________________CPF____________</w:t>
      </w:r>
      <w:r>
        <w:rPr>
          <w:rFonts w:ascii="Arial" w:hAnsi="Arial" w:cs="Arial"/>
          <w:b/>
          <w:sz w:val="24"/>
          <w:szCs w:val="24"/>
        </w:rPr>
        <w:t>___________</w:t>
      </w:r>
    </w:p>
    <w:sectPr w:rsidR="005F27D1" w:rsidSect="005F27D1">
      <w:footerReference w:type="even" r:id="rId39"/>
      <w:pgSz w:w="11910" w:h="16840"/>
      <w:pgMar w:top="2220" w:right="995" w:bottom="1500" w:left="1418" w:header="786" w:footer="131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5263" w:rsidRDefault="00125263" w:rsidP="005F27D1">
      <w:r>
        <w:separator/>
      </w:r>
    </w:p>
  </w:endnote>
  <w:endnote w:type="continuationSeparator" w:id="0">
    <w:p w:rsidR="00125263" w:rsidRDefault="00125263" w:rsidP="005F27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Calibri-Bold">
    <w:altName w:val="Calibri"/>
    <w:panose1 w:val="00000000000000000000"/>
    <w:charset w:val="00"/>
    <w:family w:val="roman"/>
    <w:notTrueType/>
    <w:pitch w:val="default"/>
  </w:font>
  <w:font w:name="Papyrus">
    <w:panose1 w:val="03070502060502030205"/>
    <w:charset w:val="00"/>
    <w:family w:val="script"/>
    <w:pitch w:val="variable"/>
    <w:sig w:usb0="00000003" w:usb1="00000000" w:usb2="00000000" w:usb3="00000000" w:csb0="00000001" w:csb1="00000000"/>
  </w:font>
  <w:font w:name="Harrington">
    <w:panose1 w:val="04040505050A02020702"/>
    <w:charset w:val="00"/>
    <w:family w:val="decorativ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MT">
    <w:altName w:val="Arial"/>
    <w:charset w:val="00"/>
    <w:family w:val="roman"/>
    <w:pitch w:val="default"/>
  </w:font>
  <w:font w:name="Arial-BoldMT">
    <w:altName w:val="Arial"/>
    <w:charset w:val="00"/>
    <w:family w:val="roman"/>
    <w:pitch w:val="default"/>
  </w:font>
  <w:font w:name="Arial MT">
    <w:altName w:val="Arial"/>
    <w:charset w:val="01"/>
    <w:family w:val="swiss"/>
    <w:pitch w:val="variable"/>
    <w:sig w:usb0="00000001"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1552" w:rsidRDefault="00F51552">
    <w:pPr>
      <w:pStyle w:val="Corpodetexto"/>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6407034"/>
    </w:sdtPr>
    <w:sdtEndPr/>
    <w:sdtContent>
      <w:p w:rsidR="00F51552" w:rsidRDefault="00F51552">
        <w:pPr>
          <w:pStyle w:val="Rodap"/>
          <w:jc w:val="right"/>
        </w:pPr>
        <w:r>
          <w:fldChar w:fldCharType="begin"/>
        </w:r>
        <w:r>
          <w:instrText xml:space="preserve"> PAGE   \* MERGEFORMAT </w:instrText>
        </w:r>
        <w:r>
          <w:fldChar w:fldCharType="separate"/>
        </w:r>
        <w:r w:rsidR="00C379F2">
          <w:rPr>
            <w:noProof/>
          </w:rPr>
          <w:t>42</w:t>
        </w:r>
        <w:r>
          <w:fldChar w:fldCharType="end"/>
        </w:r>
      </w:p>
    </w:sdtContent>
  </w:sdt>
  <w:p w:rsidR="00F51552" w:rsidRDefault="00F51552">
    <w:pPr>
      <w:pStyle w:val="Corpodetexto"/>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1552" w:rsidRDefault="00F51552">
    <w:pPr>
      <w:pStyle w:val="Corpodetexto"/>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5263" w:rsidRDefault="00125263" w:rsidP="005F27D1">
      <w:r>
        <w:separator/>
      </w:r>
    </w:p>
  </w:footnote>
  <w:footnote w:type="continuationSeparator" w:id="0">
    <w:p w:rsidR="00125263" w:rsidRDefault="00125263" w:rsidP="005F27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1552" w:rsidRDefault="00F51552">
    <w:pPr>
      <w:jc w:val="center"/>
      <w:rPr>
        <w:rFonts w:ascii="Times New Roman" w:eastAsia="Arial" w:hAnsi="Times New Roman" w:cs="Times New Roman"/>
        <w:b/>
        <w:sz w:val="28"/>
        <w:szCs w:val="24"/>
      </w:rPr>
    </w:pPr>
    <w:r>
      <w:rPr>
        <w:rFonts w:ascii="Times New Roman" w:eastAsia="Arial" w:hAnsi="Times New Roman" w:cs="Times New Roman"/>
        <w:b/>
        <w:noProof/>
        <w:sz w:val="28"/>
        <w:szCs w:val="24"/>
        <w:lang w:val="pt-BR" w:eastAsia="pt-BR"/>
      </w:rPr>
      <w:drawing>
        <wp:anchor distT="0" distB="0" distL="114300" distR="114300" simplePos="0" relativeHeight="251662336" behindDoc="1" locked="0" layoutInCell="1" allowOverlap="1">
          <wp:simplePos x="0" y="0"/>
          <wp:positionH relativeFrom="column">
            <wp:posOffset>162560</wp:posOffset>
          </wp:positionH>
          <wp:positionV relativeFrom="paragraph">
            <wp:posOffset>-48260</wp:posOffset>
          </wp:positionV>
          <wp:extent cx="648335" cy="914400"/>
          <wp:effectExtent l="0" t="0" r="0" b="0"/>
          <wp:wrapNone/>
          <wp:docPr id="48" name="Imagem 48" descr="\\Comunicacao_1\jobs_valter\BRASÃO NOVO\PNG\BRASÃO TIPOGRAFIA-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m 48" descr="\\Comunicacao_1\jobs_valter\BRASÃO NOVO\PNG\BRASÃO TIPOGRAFIA-02.png"/>
                  <pic:cNvPicPr>
                    <a:picLocks noChangeAspect="1" noChangeArrowheads="1"/>
                  </pic:cNvPicPr>
                </pic:nvPicPr>
                <pic:blipFill>
                  <a:blip r:embed="rId1" cstate="print"/>
                  <a:srcRect l="17896" t="24051" r="56452" b="24882"/>
                  <a:stretch>
                    <a:fillRect/>
                  </a:stretch>
                </pic:blipFill>
                <pic:spPr>
                  <a:xfrm>
                    <a:off x="0" y="0"/>
                    <a:ext cx="648586" cy="914400"/>
                  </a:xfrm>
                  <a:prstGeom prst="rect">
                    <a:avLst/>
                  </a:prstGeom>
                  <a:noFill/>
                  <a:ln w="9525">
                    <a:noFill/>
                    <a:miter lim="800000"/>
                    <a:headEnd/>
                    <a:tailEnd/>
                  </a:ln>
                </pic:spPr>
              </pic:pic>
            </a:graphicData>
          </a:graphic>
        </wp:anchor>
      </w:drawing>
    </w:r>
    <w:r>
      <w:rPr>
        <w:rFonts w:ascii="Times New Roman" w:eastAsia="Arial" w:hAnsi="Times New Roman" w:cs="Times New Roman"/>
        <w:b/>
        <w:sz w:val="28"/>
        <w:szCs w:val="24"/>
      </w:rPr>
      <w:t xml:space="preserve">PREFEITURA MUNICIPAL DE </w:t>
    </w:r>
    <w:r>
      <w:rPr>
        <w:rFonts w:ascii="Times New Roman" w:eastAsia="Arial" w:hAnsi="Times New Roman" w:cs="Times New Roman"/>
        <w:b/>
        <w:sz w:val="28"/>
        <w:szCs w:val="24"/>
        <w:lang w:val="pt-BR"/>
      </w:rPr>
      <w:t>Leandro Ferreira</w:t>
    </w:r>
    <w:r>
      <w:rPr>
        <w:rFonts w:ascii="Times New Roman" w:eastAsia="Arial" w:hAnsi="Times New Roman" w:cs="Times New Roman"/>
        <w:b/>
        <w:sz w:val="28"/>
        <w:szCs w:val="24"/>
      </w:rPr>
      <w:br/>
      <w:t>ESTADO DE MINAS GERAIS</w:t>
    </w:r>
    <w:r>
      <w:rPr>
        <w:rFonts w:ascii="Times New Roman" w:eastAsia="Arial" w:hAnsi="Times New Roman" w:cs="Times New Roman"/>
        <w:b/>
        <w:sz w:val="28"/>
        <w:szCs w:val="24"/>
      </w:rPr>
      <w:br/>
      <w:t>CNPJ Nº: 18.291.385/0001-59</w:t>
    </w:r>
  </w:p>
  <w:p w:rsidR="00F51552" w:rsidRDefault="00F51552">
    <w:pPr>
      <w:jc w:val="center"/>
      <w:rPr>
        <w:rFonts w:ascii="Times New Roman" w:eastAsia="Arial" w:hAnsi="Times New Roman" w:cs="Times New Roman"/>
        <w:b/>
        <w:sz w:val="28"/>
        <w:szCs w:val="24"/>
      </w:rPr>
    </w:pPr>
  </w:p>
  <w:p w:rsidR="00F51552" w:rsidRDefault="00F51552">
    <w:pPr>
      <w:widowControl/>
      <w:tabs>
        <w:tab w:val="center" w:pos="4252"/>
        <w:tab w:val="right" w:pos="8504"/>
      </w:tabs>
      <w:autoSpaceDE/>
      <w:autoSpaceDN/>
      <w:rPr>
        <w:rFonts w:cs="Times New Roman"/>
        <w:lang w:val="pt-BR"/>
      </w:rPr>
    </w:pPr>
  </w:p>
  <w:p w:rsidR="00F51552" w:rsidRDefault="00125263">
    <w:pPr>
      <w:pStyle w:val="Corpodetexto"/>
      <w:spacing w:line="14" w:lineRule="auto"/>
      <w:rPr>
        <w:sz w:val="20"/>
      </w:rPr>
    </w:pPr>
    <w:r>
      <w:rPr>
        <w:lang w:val="pt-BR" w:eastAsia="pt-BR"/>
      </w:rPr>
      <w:pict>
        <v:shapetype id="_x0000_t202" coordsize="21600,21600" o:spt="202" path="m,l,21600r21600,l21600,xe">
          <v:stroke joinstyle="miter"/>
          <v:path gradientshapeok="t" o:connecttype="rect"/>
        </v:shapetype>
        <v:shape id="Text Box 15" o:spid="_x0000_s2049" type="#_x0000_t202" style="position:absolute;margin-left:129.35pt;margin-top:25.35pt;width:405.1pt;height:48.6pt;z-index:-251655168;mso-position-horizontal-relative:page;mso-position-vertical-relative:page" o:gfxdata="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IqP669oAAAALAQAADwAAAAAAAAABACAAAAAiAAAAZHJzL2Rv&#10;d25yZXYueG1sUEsBAhQAFAAAAAgAh07iQGlHCvL/AQAABgQAAA4AAAAAAAAAAQAgAAAAKQEAAGRy&#10;cy9lMm9Eb2MueG1sUEsFBgAAAAAGAAYAWQEAAJoFAAAAAA==&#10;" filled="f" stroked="f">
          <v:textbox inset="0,0,0,0">
            <w:txbxContent>
              <w:p w:rsidR="00F51552" w:rsidRDefault="00F51552">
                <w:pPr>
                  <w:spacing w:line="243" w:lineRule="exact"/>
                  <w:ind w:left="20"/>
                  <w:rPr>
                    <w:sz w:val="20"/>
                  </w:rPr>
                </w:pPr>
              </w:p>
            </w:txbxContent>
          </v:textbox>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1552" w:rsidRPr="00584E7A" w:rsidRDefault="00F51552" w:rsidP="001E442C">
    <w:pPr>
      <w:pStyle w:val="Cabealho"/>
      <w:jc w:val="center"/>
      <w:rPr>
        <w:rFonts w:ascii="Papyrus" w:hAnsi="Papyrus"/>
        <w:b/>
        <w:sz w:val="40"/>
        <w:szCs w:val="40"/>
      </w:rPr>
    </w:pPr>
    <w:bookmarkStart w:id="1" w:name="_Hlk75263065"/>
    <w:r>
      <w:rPr>
        <w:rFonts w:ascii="Papyrus" w:hAnsi="Papyrus"/>
        <w:b/>
        <w:noProof/>
        <w:sz w:val="40"/>
        <w:szCs w:val="40"/>
        <w:lang w:val="pt-BR" w:eastAsia="pt-BR"/>
      </w:rPr>
      <w:drawing>
        <wp:anchor distT="0" distB="0" distL="114300" distR="114300" simplePos="0" relativeHeight="251664384" behindDoc="0" locked="0" layoutInCell="1" allowOverlap="1" wp14:anchorId="1C1B9208" wp14:editId="68BDF972">
          <wp:simplePos x="0" y="0"/>
          <wp:positionH relativeFrom="column">
            <wp:posOffset>-447675</wp:posOffset>
          </wp:positionH>
          <wp:positionV relativeFrom="paragraph">
            <wp:posOffset>175895</wp:posOffset>
          </wp:positionV>
          <wp:extent cx="685800" cy="6858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solidFill>
                    <a:srgbClr val="0000FF"/>
                  </a:solidFill>
                  <a:ln>
                    <a:noFill/>
                  </a:ln>
                </pic:spPr>
              </pic:pic>
            </a:graphicData>
          </a:graphic>
          <wp14:sizeRelH relativeFrom="page">
            <wp14:pctWidth>0</wp14:pctWidth>
          </wp14:sizeRelH>
          <wp14:sizeRelV relativeFrom="page">
            <wp14:pctHeight>0</wp14:pctHeight>
          </wp14:sizeRelV>
        </wp:anchor>
      </w:drawing>
    </w:r>
    <w:r w:rsidRPr="00584E7A">
      <w:rPr>
        <w:rFonts w:ascii="Papyrus" w:hAnsi="Papyrus"/>
        <w:b/>
        <w:sz w:val="40"/>
        <w:szCs w:val="40"/>
      </w:rPr>
      <w:t>Município de Leandro Ferreira</w:t>
    </w:r>
  </w:p>
  <w:p w:rsidR="00F51552" w:rsidRPr="00321C5B" w:rsidRDefault="00F51552" w:rsidP="001E442C">
    <w:pPr>
      <w:pStyle w:val="Cabealho"/>
      <w:spacing w:line="276" w:lineRule="auto"/>
      <w:jc w:val="center"/>
      <w:rPr>
        <w:rFonts w:ascii="Papyrus" w:hAnsi="Papyrus"/>
        <w:sz w:val="28"/>
        <w:szCs w:val="28"/>
      </w:rPr>
    </w:pPr>
    <w:r>
      <w:rPr>
        <w:rFonts w:ascii="Papyrus" w:hAnsi="Papyrus"/>
        <w:sz w:val="28"/>
        <w:szCs w:val="28"/>
      </w:rPr>
      <w:t xml:space="preserve">Estado de </w:t>
    </w:r>
    <w:r w:rsidRPr="00321C5B">
      <w:rPr>
        <w:rFonts w:ascii="Papyrus" w:hAnsi="Papyrus"/>
        <w:sz w:val="28"/>
        <w:szCs w:val="28"/>
      </w:rPr>
      <w:t>Minas Gerais</w:t>
    </w:r>
  </w:p>
  <w:p w:rsidR="00F51552" w:rsidRPr="003858BF" w:rsidRDefault="00125263" w:rsidP="001E442C">
    <w:pPr>
      <w:pStyle w:val="Cabealho"/>
      <w:jc w:val="center"/>
      <w:rPr>
        <w:color w:val="0000FF"/>
      </w:rPr>
    </w:pPr>
    <w:r>
      <w:rPr>
        <w:rFonts w:ascii="Papyrus" w:hAnsi="Papyrus"/>
        <w:b/>
        <w:noProof/>
        <w:sz w:val="40"/>
        <w:szCs w:val="4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30901544" o:spid="_x0000_s2054" type="#_x0000_t75" style="position:absolute;left:0;text-align:left;margin-left:0;margin-top:0;width:403.25pt;height:364.15pt;z-index:-251651072;mso-position-horizontal:center;mso-position-horizontal-relative:margin;mso-position-vertical:center;mso-position-vertical-relative:margin" o:allowincell="f">
          <v:imagedata r:id="rId2" o:title="LOGO copy" gain="19661f" blacklevel="22938f"/>
          <w10:wrap anchorx="margin" anchory="margin"/>
        </v:shape>
      </w:pict>
    </w:r>
    <w:r>
      <w:rPr>
        <w:rFonts w:ascii="Harrington" w:hAnsi="Harrington"/>
      </w:rPr>
      <w:pict>
        <v:shape id="_x0000_i1025" type="#_x0000_t75" style="width:332.25pt;height:16.5pt" o:hrpct="0" o:hralign="center" o:hr="t">
          <v:imagedata r:id="rId3" o:title="BD21315_"/>
        </v:shape>
      </w:pict>
    </w:r>
  </w:p>
  <w:p w:rsidR="00F51552" w:rsidRDefault="00F51552">
    <w:pPr>
      <w:widowControl/>
      <w:tabs>
        <w:tab w:val="center" w:pos="4252"/>
        <w:tab w:val="right" w:pos="8504"/>
      </w:tabs>
      <w:autoSpaceDE/>
      <w:autoSpaceDN/>
      <w:rPr>
        <w:rFonts w:cs="Times New Roman"/>
        <w:lang w:val="pt-BR"/>
      </w:rPr>
    </w:pPr>
  </w:p>
  <w:bookmarkEnd w:id="1"/>
  <w:p w:rsidR="00F51552" w:rsidRDefault="00125263">
    <w:pPr>
      <w:pStyle w:val="Corpodetexto"/>
      <w:spacing w:line="14" w:lineRule="auto"/>
      <w:rPr>
        <w:sz w:val="20"/>
      </w:rPr>
    </w:pPr>
    <w:r>
      <w:rPr>
        <w:lang w:val="pt-BR" w:eastAsia="pt-BR"/>
      </w:rPr>
      <w:pict>
        <v:shapetype id="_x0000_t202" coordsize="21600,21600" o:spt="202" path="m,l,21600r21600,l21600,xe">
          <v:stroke joinstyle="miter"/>
          <v:path gradientshapeok="t" o:connecttype="rect"/>
        </v:shapetype>
        <v:shape id="Text Box 16" o:spid="_x0000_s2050" type="#_x0000_t202" style="position:absolute;margin-left:61.65pt;margin-top:25.35pt;width:501.1pt;height:48.6pt;z-index:-251656192;mso-position-horizontal-relative:page;mso-position-vertical-relative:page" o:gfxdata="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sJl0y2wAAAAsBAAAPAAAAAAAAAAEAIAAAACIAAABkcnMvZG93&#10;bnJldi54bWxQSwECFAAUAAAACACHTuJAMvgOfP0BAAAGBAAADgAAAAAAAAABACAAAAAqAQAAZHJz&#10;L2Uyb0RvYy54bWxQSwUGAAAAAAYABgBZAQAAmQUAAAAA&#10;" filled="f" stroked="f">
          <v:textbox style="mso-next-textbox:#Text Box 16" inset="0,0,0,0">
            <w:txbxContent>
              <w:p w:rsidR="00F51552" w:rsidRDefault="00F51552">
                <w:pPr>
                  <w:spacing w:line="243" w:lineRule="exact"/>
                  <w:ind w:left="20"/>
                  <w:rPr>
                    <w:sz w:val="20"/>
                  </w:rPr>
                </w:pP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9000D"/>
    <w:multiLevelType w:val="multilevel"/>
    <w:tmpl w:val="25D4950A"/>
    <w:lvl w:ilvl="0">
      <w:start w:val="11"/>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4CD5BC9"/>
    <w:multiLevelType w:val="multilevel"/>
    <w:tmpl w:val="127217CA"/>
    <w:lvl w:ilvl="0">
      <w:start w:val="8"/>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6213CF5"/>
    <w:multiLevelType w:val="multilevel"/>
    <w:tmpl w:val="702EF90C"/>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67A3454"/>
    <w:multiLevelType w:val="multilevel"/>
    <w:tmpl w:val="B8C6259C"/>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ED667A8"/>
    <w:multiLevelType w:val="multilevel"/>
    <w:tmpl w:val="0ED667A8"/>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pStyle w:val="Nvel4-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0DD1D13"/>
    <w:multiLevelType w:val="multilevel"/>
    <w:tmpl w:val="10DD1D13"/>
    <w:lvl w:ilvl="0">
      <w:start w:val="1"/>
      <w:numFmt w:val="lowerLetter"/>
      <w:lvlText w:val="%1)"/>
      <w:lvlJc w:val="left"/>
      <w:pPr>
        <w:ind w:left="720" w:hanging="360"/>
      </w:pPr>
      <w:rPr>
        <w:rFonts w:cs="Times New Roman"/>
      </w:rPr>
    </w:lvl>
    <w:lvl w:ilvl="1">
      <w:start w:val="1"/>
      <w:numFmt w:val="decimal"/>
      <w:lvlText w:val="%2."/>
      <w:lvlJc w:val="left"/>
      <w:pPr>
        <w:tabs>
          <w:tab w:val="left" w:pos="1440"/>
        </w:tabs>
        <w:ind w:left="1440" w:hanging="360"/>
      </w:pPr>
      <w:rPr>
        <w:rFonts w:cs="Times New Roman"/>
      </w:rPr>
    </w:lvl>
    <w:lvl w:ilvl="2">
      <w:start w:val="1"/>
      <w:numFmt w:val="decimal"/>
      <w:lvlText w:val="%3."/>
      <w:lvlJc w:val="left"/>
      <w:pPr>
        <w:tabs>
          <w:tab w:val="left" w:pos="2160"/>
        </w:tabs>
        <w:ind w:left="2160" w:hanging="360"/>
      </w:pPr>
      <w:rPr>
        <w:rFonts w:cs="Times New Roman"/>
      </w:rPr>
    </w:lvl>
    <w:lvl w:ilvl="3">
      <w:start w:val="1"/>
      <w:numFmt w:val="decimal"/>
      <w:lvlText w:val="%4."/>
      <w:lvlJc w:val="left"/>
      <w:pPr>
        <w:tabs>
          <w:tab w:val="left" w:pos="2880"/>
        </w:tabs>
        <w:ind w:left="2880" w:hanging="360"/>
      </w:pPr>
      <w:rPr>
        <w:rFonts w:cs="Times New Roman"/>
      </w:rPr>
    </w:lvl>
    <w:lvl w:ilvl="4">
      <w:start w:val="1"/>
      <w:numFmt w:val="decimal"/>
      <w:lvlText w:val="%5."/>
      <w:lvlJc w:val="left"/>
      <w:pPr>
        <w:tabs>
          <w:tab w:val="left" w:pos="3600"/>
        </w:tabs>
        <w:ind w:left="3600" w:hanging="360"/>
      </w:pPr>
      <w:rPr>
        <w:rFonts w:cs="Times New Roman"/>
      </w:rPr>
    </w:lvl>
    <w:lvl w:ilvl="5">
      <w:start w:val="1"/>
      <w:numFmt w:val="decimal"/>
      <w:lvlText w:val="%6."/>
      <w:lvlJc w:val="left"/>
      <w:pPr>
        <w:tabs>
          <w:tab w:val="left" w:pos="4320"/>
        </w:tabs>
        <w:ind w:left="4320" w:hanging="360"/>
      </w:pPr>
      <w:rPr>
        <w:rFonts w:cs="Times New Roman"/>
      </w:rPr>
    </w:lvl>
    <w:lvl w:ilvl="6">
      <w:start w:val="1"/>
      <w:numFmt w:val="decimal"/>
      <w:lvlText w:val="%7."/>
      <w:lvlJc w:val="left"/>
      <w:pPr>
        <w:tabs>
          <w:tab w:val="left" w:pos="5040"/>
        </w:tabs>
        <w:ind w:left="5040" w:hanging="360"/>
      </w:pPr>
      <w:rPr>
        <w:rFonts w:cs="Times New Roman"/>
      </w:rPr>
    </w:lvl>
    <w:lvl w:ilvl="7">
      <w:start w:val="1"/>
      <w:numFmt w:val="decimal"/>
      <w:lvlText w:val="%8."/>
      <w:lvlJc w:val="left"/>
      <w:pPr>
        <w:tabs>
          <w:tab w:val="left" w:pos="5760"/>
        </w:tabs>
        <w:ind w:left="5760" w:hanging="360"/>
      </w:pPr>
      <w:rPr>
        <w:rFonts w:cs="Times New Roman"/>
      </w:rPr>
    </w:lvl>
    <w:lvl w:ilvl="8">
      <w:start w:val="1"/>
      <w:numFmt w:val="decimal"/>
      <w:lvlText w:val="%9."/>
      <w:lvlJc w:val="left"/>
      <w:pPr>
        <w:tabs>
          <w:tab w:val="left" w:pos="6480"/>
        </w:tabs>
        <w:ind w:left="6480" w:hanging="360"/>
      </w:pPr>
      <w:rPr>
        <w:rFonts w:cs="Times New Roman"/>
      </w:rPr>
    </w:lvl>
  </w:abstractNum>
  <w:abstractNum w:abstractNumId="6">
    <w:nsid w:val="1D5C100D"/>
    <w:multiLevelType w:val="multilevel"/>
    <w:tmpl w:val="1D5C100D"/>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5432518"/>
    <w:multiLevelType w:val="multilevel"/>
    <w:tmpl w:val="25432518"/>
    <w:lvl w:ilvl="0">
      <w:start w:val="27"/>
      <w:numFmt w:val="decimal"/>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8">
    <w:nsid w:val="35890723"/>
    <w:multiLevelType w:val="multilevel"/>
    <w:tmpl w:val="0690299C"/>
    <w:lvl w:ilvl="0">
      <w:start w:val="11"/>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409B2DEE"/>
    <w:multiLevelType w:val="multilevel"/>
    <w:tmpl w:val="7930B2C0"/>
    <w:lvl w:ilvl="0">
      <w:start w:val="11"/>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43C52779"/>
    <w:multiLevelType w:val="multilevel"/>
    <w:tmpl w:val="C2581E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2">
    <w:nsid w:val="4C935A62"/>
    <w:multiLevelType w:val="multilevel"/>
    <w:tmpl w:val="6C88FC1A"/>
    <w:lvl w:ilvl="0">
      <w:start w:val="11"/>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60A14084"/>
    <w:multiLevelType w:val="hybridMultilevel"/>
    <w:tmpl w:val="32101222"/>
    <w:lvl w:ilvl="0" w:tplc="9D2E6842">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63197D6A"/>
    <w:multiLevelType w:val="multilevel"/>
    <w:tmpl w:val="4234457C"/>
    <w:lvl w:ilvl="0">
      <w:start w:val="11"/>
      <w:numFmt w:val="decimal"/>
      <w:lvlText w:val="%1"/>
      <w:lvlJc w:val="left"/>
      <w:pPr>
        <w:ind w:left="540" w:hanging="540"/>
      </w:pPr>
      <w:rPr>
        <w:rFonts w:hint="default"/>
      </w:rPr>
    </w:lvl>
    <w:lvl w:ilvl="1">
      <w:start w:val="1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6DEE0DEE"/>
    <w:multiLevelType w:val="multilevel"/>
    <w:tmpl w:val="6DEE0DEE"/>
    <w:lvl w:ilvl="0">
      <w:start w:val="1"/>
      <w:numFmt w:val="decimal"/>
      <w:lvlText w:val="%1."/>
      <w:lvlJc w:val="left"/>
      <w:pPr>
        <w:tabs>
          <w:tab w:val="left" w:pos="720"/>
        </w:tabs>
        <w:ind w:left="720" w:hanging="360"/>
      </w:pPr>
      <w:rPr>
        <w:rFonts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6">
    <w:nsid w:val="6E962E24"/>
    <w:multiLevelType w:val="multilevel"/>
    <w:tmpl w:val="8F5080FE"/>
    <w:lvl w:ilvl="0">
      <w:start w:val="11"/>
      <w:numFmt w:val="decimal"/>
      <w:lvlText w:val="%1"/>
      <w:lvlJc w:val="left"/>
      <w:pPr>
        <w:ind w:left="900" w:hanging="900"/>
      </w:pPr>
      <w:rPr>
        <w:rFonts w:hint="default"/>
      </w:rPr>
    </w:lvl>
    <w:lvl w:ilvl="1">
      <w:start w:val="10"/>
      <w:numFmt w:val="decimal"/>
      <w:lvlText w:val="%1.%2"/>
      <w:lvlJc w:val="left"/>
      <w:pPr>
        <w:ind w:left="900" w:hanging="900"/>
      </w:pPr>
      <w:rPr>
        <w:rFonts w:hint="default"/>
      </w:rPr>
    </w:lvl>
    <w:lvl w:ilvl="2">
      <w:start w:val="1"/>
      <w:numFmt w:val="decimal"/>
      <w:lvlText w:val="%1.%2.%3"/>
      <w:lvlJc w:val="left"/>
      <w:pPr>
        <w:ind w:left="900" w:hanging="900"/>
      </w:pPr>
      <w:rPr>
        <w:rFonts w:hint="default"/>
      </w:rPr>
    </w:lvl>
    <w:lvl w:ilvl="3">
      <w:start w:val="3"/>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785640A5"/>
    <w:multiLevelType w:val="hybridMultilevel"/>
    <w:tmpl w:val="093C973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7A3E7F94"/>
    <w:multiLevelType w:val="hybridMultilevel"/>
    <w:tmpl w:val="322ACC5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7E8A3528"/>
    <w:multiLevelType w:val="multilevel"/>
    <w:tmpl w:val="E8B02EDE"/>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4"/>
  </w:num>
  <w:num w:numId="3">
    <w:abstractNumId w:val="7"/>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13"/>
  </w:num>
  <w:num w:numId="7">
    <w:abstractNumId w:val="2"/>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0"/>
  </w:num>
  <w:num w:numId="11">
    <w:abstractNumId w:val="9"/>
  </w:num>
  <w:num w:numId="12">
    <w:abstractNumId w:val="12"/>
  </w:num>
  <w:num w:numId="13">
    <w:abstractNumId w:val="8"/>
  </w:num>
  <w:num w:numId="14">
    <w:abstractNumId w:val="16"/>
  </w:num>
  <w:num w:numId="15">
    <w:abstractNumId w:val="14"/>
  </w:num>
  <w:num w:numId="16">
    <w:abstractNumId w:val="3"/>
  </w:num>
  <w:num w:numId="17">
    <w:abstractNumId w:val="11"/>
  </w:num>
  <w:num w:numId="18">
    <w:abstractNumId w:val="10"/>
  </w:num>
  <w:num w:numId="19">
    <w:abstractNumId w:val="17"/>
  </w:num>
  <w:num w:numId="20">
    <w:abstractNumId w:val="19"/>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hyphenationZone w:val="425"/>
  <w:characterSpacingControl w:val="doNotCompress"/>
  <w:hdrShapeDefaults>
    <o:shapedefaults v:ext="edit" spidmax="2055" fillcolor="white">
      <v:fill color="white"/>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914BC8"/>
    <w:rsid w:val="00000F48"/>
    <w:rsid w:val="0000201A"/>
    <w:rsid w:val="00002498"/>
    <w:rsid w:val="00002FCB"/>
    <w:rsid w:val="0000786B"/>
    <w:rsid w:val="00010427"/>
    <w:rsid w:val="000122E8"/>
    <w:rsid w:val="000128F7"/>
    <w:rsid w:val="000141B1"/>
    <w:rsid w:val="00015A7C"/>
    <w:rsid w:val="00017EFF"/>
    <w:rsid w:val="000217EE"/>
    <w:rsid w:val="000255C7"/>
    <w:rsid w:val="0002616E"/>
    <w:rsid w:val="00030C34"/>
    <w:rsid w:val="0003142A"/>
    <w:rsid w:val="00037326"/>
    <w:rsid w:val="00043D6F"/>
    <w:rsid w:val="00043EDE"/>
    <w:rsid w:val="0004467A"/>
    <w:rsid w:val="00050BF1"/>
    <w:rsid w:val="00057D07"/>
    <w:rsid w:val="00066905"/>
    <w:rsid w:val="00066B49"/>
    <w:rsid w:val="0008076F"/>
    <w:rsid w:val="00081C34"/>
    <w:rsid w:val="00082D85"/>
    <w:rsid w:val="00091EF7"/>
    <w:rsid w:val="00092F07"/>
    <w:rsid w:val="00095501"/>
    <w:rsid w:val="00096EBB"/>
    <w:rsid w:val="000A6383"/>
    <w:rsid w:val="000B0EFF"/>
    <w:rsid w:val="000B1ECF"/>
    <w:rsid w:val="000B2BC7"/>
    <w:rsid w:val="000B362F"/>
    <w:rsid w:val="000B7DFC"/>
    <w:rsid w:val="000C37B0"/>
    <w:rsid w:val="000C3846"/>
    <w:rsid w:val="000C3EBF"/>
    <w:rsid w:val="000D264B"/>
    <w:rsid w:val="000D2E0C"/>
    <w:rsid w:val="000D448B"/>
    <w:rsid w:val="000D4888"/>
    <w:rsid w:val="000D6716"/>
    <w:rsid w:val="000D763E"/>
    <w:rsid w:val="000D7C1F"/>
    <w:rsid w:val="000F1967"/>
    <w:rsid w:val="000F2566"/>
    <w:rsid w:val="00100001"/>
    <w:rsid w:val="00107030"/>
    <w:rsid w:val="001079E1"/>
    <w:rsid w:val="00107BDE"/>
    <w:rsid w:val="00120CB8"/>
    <w:rsid w:val="00125263"/>
    <w:rsid w:val="00125332"/>
    <w:rsid w:val="00126FD9"/>
    <w:rsid w:val="001301D7"/>
    <w:rsid w:val="00135181"/>
    <w:rsid w:val="001353E1"/>
    <w:rsid w:val="001353F1"/>
    <w:rsid w:val="00137E93"/>
    <w:rsid w:val="00137EB1"/>
    <w:rsid w:val="00137EEC"/>
    <w:rsid w:val="001414E6"/>
    <w:rsid w:val="0014285C"/>
    <w:rsid w:val="00142AB8"/>
    <w:rsid w:val="00144746"/>
    <w:rsid w:val="00145BE2"/>
    <w:rsid w:val="00145DA6"/>
    <w:rsid w:val="00152A4D"/>
    <w:rsid w:val="00160BB9"/>
    <w:rsid w:val="00161261"/>
    <w:rsid w:val="00165FC7"/>
    <w:rsid w:val="00170E60"/>
    <w:rsid w:val="0017228F"/>
    <w:rsid w:val="00177C64"/>
    <w:rsid w:val="001803D8"/>
    <w:rsid w:val="001907C4"/>
    <w:rsid w:val="0019377B"/>
    <w:rsid w:val="00195907"/>
    <w:rsid w:val="00197E2C"/>
    <w:rsid w:val="001A0835"/>
    <w:rsid w:val="001A20DB"/>
    <w:rsid w:val="001A3584"/>
    <w:rsid w:val="001B05C5"/>
    <w:rsid w:val="001B0E25"/>
    <w:rsid w:val="001B75DF"/>
    <w:rsid w:val="001C09F5"/>
    <w:rsid w:val="001C0ACC"/>
    <w:rsid w:val="001C6167"/>
    <w:rsid w:val="001D41A3"/>
    <w:rsid w:val="001D42F7"/>
    <w:rsid w:val="001D50FF"/>
    <w:rsid w:val="001D63BD"/>
    <w:rsid w:val="001E3D2A"/>
    <w:rsid w:val="001E442C"/>
    <w:rsid w:val="001E4B7A"/>
    <w:rsid w:val="001E5198"/>
    <w:rsid w:val="001E7F67"/>
    <w:rsid w:val="001F1A4E"/>
    <w:rsid w:val="001F2A81"/>
    <w:rsid w:val="001F3326"/>
    <w:rsid w:val="00200C09"/>
    <w:rsid w:val="00200E43"/>
    <w:rsid w:val="00202B1F"/>
    <w:rsid w:val="0020437F"/>
    <w:rsid w:val="00204A86"/>
    <w:rsid w:val="002102B3"/>
    <w:rsid w:val="00210F4D"/>
    <w:rsid w:val="00213337"/>
    <w:rsid w:val="0021378A"/>
    <w:rsid w:val="00214828"/>
    <w:rsid w:val="00215465"/>
    <w:rsid w:val="00216EC0"/>
    <w:rsid w:val="00217002"/>
    <w:rsid w:val="00221A7E"/>
    <w:rsid w:val="00222807"/>
    <w:rsid w:val="00224253"/>
    <w:rsid w:val="00225654"/>
    <w:rsid w:val="00225971"/>
    <w:rsid w:val="002321AA"/>
    <w:rsid w:val="00232558"/>
    <w:rsid w:val="002379C9"/>
    <w:rsid w:val="00237BCD"/>
    <w:rsid w:val="00242E07"/>
    <w:rsid w:val="0025082E"/>
    <w:rsid w:val="002513AE"/>
    <w:rsid w:val="0025462A"/>
    <w:rsid w:val="0025758D"/>
    <w:rsid w:val="002602A1"/>
    <w:rsid w:val="002608B3"/>
    <w:rsid w:val="00260C01"/>
    <w:rsid w:val="002618ED"/>
    <w:rsid w:val="00265632"/>
    <w:rsid w:val="0026736D"/>
    <w:rsid w:val="00272947"/>
    <w:rsid w:val="002736BE"/>
    <w:rsid w:val="002737C4"/>
    <w:rsid w:val="00274578"/>
    <w:rsid w:val="002763C3"/>
    <w:rsid w:val="00284AB2"/>
    <w:rsid w:val="0028656F"/>
    <w:rsid w:val="00295FA2"/>
    <w:rsid w:val="00297164"/>
    <w:rsid w:val="002A2D8A"/>
    <w:rsid w:val="002A2F1F"/>
    <w:rsid w:val="002A5833"/>
    <w:rsid w:val="002A6478"/>
    <w:rsid w:val="002A6B23"/>
    <w:rsid w:val="002A7ACA"/>
    <w:rsid w:val="002B067A"/>
    <w:rsid w:val="002B1CE8"/>
    <w:rsid w:val="002B3116"/>
    <w:rsid w:val="002B4B47"/>
    <w:rsid w:val="002B5816"/>
    <w:rsid w:val="002B5A23"/>
    <w:rsid w:val="002C07D6"/>
    <w:rsid w:val="002C1429"/>
    <w:rsid w:val="002C3F4A"/>
    <w:rsid w:val="002C548E"/>
    <w:rsid w:val="002C6FE0"/>
    <w:rsid w:val="002D17A7"/>
    <w:rsid w:val="002E0414"/>
    <w:rsid w:val="002E13E5"/>
    <w:rsid w:val="002E209C"/>
    <w:rsid w:val="002E2AFC"/>
    <w:rsid w:val="002E4976"/>
    <w:rsid w:val="002E5DA8"/>
    <w:rsid w:val="002E65E5"/>
    <w:rsid w:val="002E72E8"/>
    <w:rsid w:val="002F28D7"/>
    <w:rsid w:val="003005DF"/>
    <w:rsid w:val="00300947"/>
    <w:rsid w:val="00302C3B"/>
    <w:rsid w:val="0032175B"/>
    <w:rsid w:val="003239AE"/>
    <w:rsid w:val="00325995"/>
    <w:rsid w:val="00330143"/>
    <w:rsid w:val="00331729"/>
    <w:rsid w:val="00334AED"/>
    <w:rsid w:val="00335B96"/>
    <w:rsid w:val="00341A71"/>
    <w:rsid w:val="00343080"/>
    <w:rsid w:val="0034468A"/>
    <w:rsid w:val="00346536"/>
    <w:rsid w:val="00354EA5"/>
    <w:rsid w:val="00374833"/>
    <w:rsid w:val="00382552"/>
    <w:rsid w:val="00384175"/>
    <w:rsid w:val="00390814"/>
    <w:rsid w:val="0039391A"/>
    <w:rsid w:val="003964A1"/>
    <w:rsid w:val="0039726D"/>
    <w:rsid w:val="0039753B"/>
    <w:rsid w:val="003A010A"/>
    <w:rsid w:val="003A19CE"/>
    <w:rsid w:val="003A222E"/>
    <w:rsid w:val="003A272B"/>
    <w:rsid w:val="003B0083"/>
    <w:rsid w:val="003B1147"/>
    <w:rsid w:val="003B271D"/>
    <w:rsid w:val="003C5667"/>
    <w:rsid w:val="003C7501"/>
    <w:rsid w:val="003D0FC8"/>
    <w:rsid w:val="003D29B7"/>
    <w:rsid w:val="003D3B9F"/>
    <w:rsid w:val="003D4931"/>
    <w:rsid w:val="003E1BDC"/>
    <w:rsid w:val="003E389B"/>
    <w:rsid w:val="003E39D0"/>
    <w:rsid w:val="003E752D"/>
    <w:rsid w:val="003F1030"/>
    <w:rsid w:val="003F255C"/>
    <w:rsid w:val="003F2EB5"/>
    <w:rsid w:val="003F71FC"/>
    <w:rsid w:val="00400585"/>
    <w:rsid w:val="00401494"/>
    <w:rsid w:val="004020E2"/>
    <w:rsid w:val="00403AC7"/>
    <w:rsid w:val="00405851"/>
    <w:rsid w:val="00406CC8"/>
    <w:rsid w:val="0041091E"/>
    <w:rsid w:val="00411329"/>
    <w:rsid w:val="00412D46"/>
    <w:rsid w:val="00413A0C"/>
    <w:rsid w:val="00415448"/>
    <w:rsid w:val="00415D78"/>
    <w:rsid w:val="00420B9A"/>
    <w:rsid w:val="0042416C"/>
    <w:rsid w:val="00426C9C"/>
    <w:rsid w:val="0043061A"/>
    <w:rsid w:val="00431707"/>
    <w:rsid w:val="00434F1E"/>
    <w:rsid w:val="00435983"/>
    <w:rsid w:val="0043663F"/>
    <w:rsid w:val="00436F82"/>
    <w:rsid w:val="004418A9"/>
    <w:rsid w:val="0044246C"/>
    <w:rsid w:val="00446312"/>
    <w:rsid w:val="00447771"/>
    <w:rsid w:val="004563D0"/>
    <w:rsid w:val="00463F14"/>
    <w:rsid w:val="00466B61"/>
    <w:rsid w:val="0047300A"/>
    <w:rsid w:val="004837F7"/>
    <w:rsid w:val="00484749"/>
    <w:rsid w:val="004852FE"/>
    <w:rsid w:val="00486CFB"/>
    <w:rsid w:val="0048707E"/>
    <w:rsid w:val="00491FDF"/>
    <w:rsid w:val="0049481E"/>
    <w:rsid w:val="004A1DE3"/>
    <w:rsid w:val="004B0867"/>
    <w:rsid w:val="004B2397"/>
    <w:rsid w:val="004B4A97"/>
    <w:rsid w:val="004B5424"/>
    <w:rsid w:val="004B57F2"/>
    <w:rsid w:val="004C7837"/>
    <w:rsid w:val="004D0108"/>
    <w:rsid w:val="004D3C0D"/>
    <w:rsid w:val="004D4894"/>
    <w:rsid w:val="004D48E2"/>
    <w:rsid w:val="004E0A54"/>
    <w:rsid w:val="004E1356"/>
    <w:rsid w:val="004E6D60"/>
    <w:rsid w:val="004E72A5"/>
    <w:rsid w:val="004F0CE4"/>
    <w:rsid w:val="004F1BA3"/>
    <w:rsid w:val="004F48D6"/>
    <w:rsid w:val="004F651A"/>
    <w:rsid w:val="005055B4"/>
    <w:rsid w:val="0050610E"/>
    <w:rsid w:val="0050691F"/>
    <w:rsid w:val="00507F9D"/>
    <w:rsid w:val="005157C6"/>
    <w:rsid w:val="00517054"/>
    <w:rsid w:val="00520243"/>
    <w:rsid w:val="00522C7A"/>
    <w:rsid w:val="00530EB0"/>
    <w:rsid w:val="005334FC"/>
    <w:rsid w:val="00534584"/>
    <w:rsid w:val="0053519A"/>
    <w:rsid w:val="005414D7"/>
    <w:rsid w:val="005414FD"/>
    <w:rsid w:val="00544243"/>
    <w:rsid w:val="00552E22"/>
    <w:rsid w:val="00554BC3"/>
    <w:rsid w:val="00556DA1"/>
    <w:rsid w:val="00563142"/>
    <w:rsid w:val="00574215"/>
    <w:rsid w:val="00574572"/>
    <w:rsid w:val="00574FE6"/>
    <w:rsid w:val="00577288"/>
    <w:rsid w:val="00577567"/>
    <w:rsid w:val="00581A28"/>
    <w:rsid w:val="00585501"/>
    <w:rsid w:val="00585825"/>
    <w:rsid w:val="005876E2"/>
    <w:rsid w:val="005914E6"/>
    <w:rsid w:val="0059152A"/>
    <w:rsid w:val="00592E01"/>
    <w:rsid w:val="0059341D"/>
    <w:rsid w:val="00593FBC"/>
    <w:rsid w:val="005A0900"/>
    <w:rsid w:val="005A30BE"/>
    <w:rsid w:val="005A660D"/>
    <w:rsid w:val="005B1484"/>
    <w:rsid w:val="005B4126"/>
    <w:rsid w:val="005C217B"/>
    <w:rsid w:val="005C2863"/>
    <w:rsid w:val="005C2CEA"/>
    <w:rsid w:val="005C7AD2"/>
    <w:rsid w:val="005D1E09"/>
    <w:rsid w:val="005D67EB"/>
    <w:rsid w:val="005E1709"/>
    <w:rsid w:val="005E226B"/>
    <w:rsid w:val="005E50E6"/>
    <w:rsid w:val="005F27D1"/>
    <w:rsid w:val="005F683C"/>
    <w:rsid w:val="005F6EAB"/>
    <w:rsid w:val="005F7F72"/>
    <w:rsid w:val="006003B8"/>
    <w:rsid w:val="006045AF"/>
    <w:rsid w:val="00606615"/>
    <w:rsid w:val="0060748F"/>
    <w:rsid w:val="00611698"/>
    <w:rsid w:val="00611E26"/>
    <w:rsid w:val="00640B85"/>
    <w:rsid w:val="0064193C"/>
    <w:rsid w:val="00641A43"/>
    <w:rsid w:val="00642333"/>
    <w:rsid w:val="006428C7"/>
    <w:rsid w:val="00643360"/>
    <w:rsid w:val="00646B0E"/>
    <w:rsid w:val="006478AA"/>
    <w:rsid w:val="00647BD2"/>
    <w:rsid w:val="00652CD0"/>
    <w:rsid w:val="00653523"/>
    <w:rsid w:val="006536EA"/>
    <w:rsid w:val="00655FF4"/>
    <w:rsid w:val="00662196"/>
    <w:rsid w:val="0066428D"/>
    <w:rsid w:val="00667280"/>
    <w:rsid w:val="006708AC"/>
    <w:rsid w:val="006715A7"/>
    <w:rsid w:val="00671CF7"/>
    <w:rsid w:val="00674EA5"/>
    <w:rsid w:val="006805D3"/>
    <w:rsid w:val="00683EC9"/>
    <w:rsid w:val="0068504C"/>
    <w:rsid w:val="0068517D"/>
    <w:rsid w:val="00687C03"/>
    <w:rsid w:val="00694203"/>
    <w:rsid w:val="00697252"/>
    <w:rsid w:val="00697B6D"/>
    <w:rsid w:val="006A1AAF"/>
    <w:rsid w:val="006B082E"/>
    <w:rsid w:val="006B1459"/>
    <w:rsid w:val="006B2A9B"/>
    <w:rsid w:val="006B45A4"/>
    <w:rsid w:val="006B668B"/>
    <w:rsid w:val="006C447F"/>
    <w:rsid w:val="006D2530"/>
    <w:rsid w:val="006D325D"/>
    <w:rsid w:val="006D4487"/>
    <w:rsid w:val="006D5EAC"/>
    <w:rsid w:val="006D690A"/>
    <w:rsid w:val="006D6933"/>
    <w:rsid w:val="006E053B"/>
    <w:rsid w:val="006E30CC"/>
    <w:rsid w:val="006E5074"/>
    <w:rsid w:val="006E58BC"/>
    <w:rsid w:val="006E78C6"/>
    <w:rsid w:val="006F41EE"/>
    <w:rsid w:val="00702947"/>
    <w:rsid w:val="00702FF3"/>
    <w:rsid w:val="00710E9D"/>
    <w:rsid w:val="0071302E"/>
    <w:rsid w:val="00714A10"/>
    <w:rsid w:val="00717917"/>
    <w:rsid w:val="007209D6"/>
    <w:rsid w:val="00720DFD"/>
    <w:rsid w:val="00721860"/>
    <w:rsid w:val="007222D3"/>
    <w:rsid w:val="00722EE3"/>
    <w:rsid w:val="0072301F"/>
    <w:rsid w:val="007251F9"/>
    <w:rsid w:val="007255AC"/>
    <w:rsid w:val="00726928"/>
    <w:rsid w:val="00731F76"/>
    <w:rsid w:val="00732923"/>
    <w:rsid w:val="00732D66"/>
    <w:rsid w:val="0074057A"/>
    <w:rsid w:val="00741C09"/>
    <w:rsid w:val="007453CA"/>
    <w:rsid w:val="00746A02"/>
    <w:rsid w:val="00752443"/>
    <w:rsid w:val="00753680"/>
    <w:rsid w:val="0075493C"/>
    <w:rsid w:val="007577E2"/>
    <w:rsid w:val="007641BB"/>
    <w:rsid w:val="00764504"/>
    <w:rsid w:val="00781CF7"/>
    <w:rsid w:val="00782177"/>
    <w:rsid w:val="00784249"/>
    <w:rsid w:val="00785396"/>
    <w:rsid w:val="007859D9"/>
    <w:rsid w:val="00790E26"/>
    <w:rsid w:val="00794301"/>
    <w:rsid w:val="00794E28"/>
    <w:rsid w:val="00796A49"/>
    <w:rsid w:val="007A3A9C"/>
    <w:rsid w:val="007A76CB"/>
    <w:rsid w:val="007B1D1B"/>
    <w:rsid w:val="007B293A"/>
    <w:rsid w:val="007C1F01"/>
    <w:rsid w:val="007C7BDF"/>
    <w:rsid w:val="007D0A7C"/>
    <w:rsid w:val="007D202E"/>
    <w:rsid w:val="007E0F58"/>
    <w:rsid w:val="007E1F66"/>
    <w:rsid w:val="007E22AE"/>
    <w:rsid w:val="007E53E9"/>
    <w:rsid w:val="007E5D99"/>
    <w:rsid w:val="007E7836"/>
    <w:rsid w:val="007F1A75"/>
    <w:rsid w:val="007F1B40"/>
    <w:rsid w:val="007F335D"/>
    <w:rsid w:val="007F34B8"/>
    <w:rsid w:val="007F4CBF"/>
    <w:rsid w:val="007F61BA"/>
    <w:rsid w:val="008016CA"/>
    <w:rsid w:val="0080173A"/>
    <w:rsid w:val="008017BD"/>
    <w:rsid w:val="008072C4"/>
    <w:rsid w:val="00813CAF"/>
    <w:rsid w:val="00814AE3"/>
    <w:rsid w:val="00816072"/>
    <w:rsid w:val="00816E74"/>
    <w:rsid w:val="00817053"/>
    <w:rsid w:val="008224B9"/>
    <w:rsid w:val="00823CF5"/>
    <w:rsid w:val="008261D1"/>
    <w:rsid w:val="00830858"/>
    <w:rsid w:val="00832AA6"/>
    <w:rsid w:val="00832C79"/>
    <w:rsid w:val="00833979"/>
    <w:rsid w:val="0083507D"/>
    <w:rsid w:val="008416C4"/>
    <w:rsid w:val="008422DA"/>
    <w:rsid w:val="008429F7"/>
    <w:rsid w:val="00843FB2"/>
    <w:rsid w:val="00845C6E"/>
    <w:rsid w:val="00852879"/>
    <w:rsid w:val="00853F68"/>
    <w:rsid w:val="0085613F"/>
    <w:rsid w:val="00862822"/>
    <w:rsid w:val="00864F6F"/>
    <w:rsid w:val="00866A41"/>
    <w:rsid w:val="0086751A"/>
    <w:rsid w:val="0087255A"/>
    <w:rsid w:val="008750F3"/>
    <w:rsid w:val="00875C74"/>
    <w:rsid w:val="00882354"/>
    <w:rsid w:val="00884925"/>
    <w:rsid w:val="00887E4B"/>
    <w:rsid w:val="008905DA"/>
    <w:rsid w:val="00891037"/>
    <w:rsid w:val="00895A81"/>
    <w:rsid w:val="00896FE0"/>
    <w:rsid w:val="008A1F50"/>
    <w:rsid w:val="008A22EE"/>
    <w:rsid w:val="008A48DA"/>
    <w:rsid w:val="008A59D1"/>
    <w:rsid w:val="008A6974"/>
    <w:rsid w:val="008A7F21"/>
    <w:rsid w:val="008B01F5"/>
    <w:rsid w:val="008B31A6"/>
    <w:rsid w:val="008B457F"/>
    <w:rsid w:val="008B5B09"/>
    <w:rsid w:val="008C2376"/>
    <w:rsid w:val="008C453C"/>
    <w:rsid w:val="008C7676"/>
    <w:rsid w:val="008D215C"/>
    <w:rsid w:val="008D3407"/>
    <w:rsid w:val="008D41AD"/>
    <w:rsid w:val="008D4310"/>
    <w:rsid w:val="008D53E2"/>
    <w:rsid w:val="008D565D"/>
    <w:rsid w:val="008D5AA1"/>
    <w:rsid w:val="008E0CD4"/>
    <w:rsid w:val="008E180A"/>
    <w:rsid w:val="008E2788"/>
    <w:rsid w:val="008E3BFE"/>
    <w:rsid w:val="008E47E6"/>
    <w:rsid w:val="008E7237"/>
    <w:rsid w:val="008E7C8F"/>
    <w:rsid w:val="008F5CC7"/>
    <w:rsid w:val="008F7A3C"/>
    <w:rsid w:val="00904C02"/>
    <w:rsid w:val="00913577"/>
    <w:rsid w:val="009136E5"/>
    <w:rsid w:val="00914BC8"/>
    <w:rsid w:val="009171EA"/>
    <w:rsid w:val="0092022B"/>
    <w:rsid w:val="00920315"/>
    <w:rsid w:val="00920FA0"/>
    <w:rsid w:val="0092678C"/>
    <w:rsid w:val="00932A97"/>
    <w:rsid w:val="00935576"/>
    <w:rsid w:val="00936671"/>
    <w:rsid w:val="00941AEF"/>
    <w:rsid w:val="00941CB6"/>
    <w:rsid w:val="00944B95"/>
    <w:rsid w:val="00947E61"/>
    <w:rsid w:val="009500C2"/>
    <w:rsid w:val="00950136"/>
    <w:rsid w:val="0095038A"/>
    <w:rsid w:val="009529EB"/>
    <w:rsid w:val="00953D7B"/>
    <w:rsid w:val="00956FA6"/>
    <w:rsid w:val="00965825"/>
    <w:rsid w:val="009660DF"/>
    <w:rsid w:val="00966CA4"/>
    <w:rsid w:val="00970164"/>
    <w:rsid w:val="0097161D"/>
    <w:rsid w:val="00974B0C"/>
    <w:rsid w:val="009806FA"/>
    <w:rsid w:val="00990B79"/>
    <w:rsid w:val="00990EF0"/>
    <w:rsid w:val="009910E3"/>
    <w:rsid w:val="00991B9D"/>
    <w:rsid w:val="00992222"/>
    <w:rsid w:val="00992B2D"/>
    <w:rsid w:val="00992DB4"/>
    <w:rsid w:val="009946CE"/>
    <w:rsid w:val="00995960"/>
    <w:rsid w:val="0099634D"/>
    <w:rsid w:val="00996C49"/>
    <w:rsid w:val="00997461"/>
    <w:rsid w:val="009A35BC"/>
    <w:rsid w:val="009A3780"/>
    <w:rsid w:val="009A49FF"/>
    <w:rsid w:val="009A7BDB"/>
    <w:rsid w:val="009A7FA4"/>
    <w:rsid w:val="009B1CA8"/>
    <w:rsid w:val="009C1018"/>
    <w:rsid w:val="009C104E"/>
    <w:rsid w:val="009C321F"/>
    <w:rsid w:val="009C4381"/>
    <w:rsid w:val="009C4396"/>
    <w:rsid w:val="009C6ED8"/>
    <w:rsid w:val="009D3837"/>
    <w:rsid w:val="009E1C9F"/>
    <w:rsid w:val="009E310A"/>
    <w:rsid w:val="009E4A3A"/>
    <w:rsid w:val="009E6B5D"/>
    <w:rsid w:val="009E6C18"/>
    <w:rsid w:val="009E7B5D"/>
    <w:rsid w:val="009E7CB7"/>
    <w:rsid w:val="009F6933"/>
    <w:rsid w:val="009F6BC8"/>
    <w:rsid w:val="009F72CC"/>
    <w:rsid w:val="009F7A60"/>
    <w:rsid w:val="009F7F20"/>
    <w:rsid w:val="00A02D5F"/>
    <w:rsid w:val="00A039DF"/>
    <w:rsid w:val="00A07A25"/>
    <w:rsid w:val="00A10805"/>
    <w:rsid w:val="00A1094B"/>
    <w:rsid w:val="00A11FB3"/>
    <w:rsid w:val="00A1323F"/>
    <w:rsid w:val="00A13309"/>
    <w:rsid w:val="00A14FD0"/>
    <w:rsid w:val="00A1516F"/>
    <w:rsid w:val="00A17352"/>
    <w:rsid w:val="00A3127B"/>
    <w:rsid w:val="00A3162A"/>
    <w:rsid w:val="00A31E94"/>
    <w:rsid w:val="00A333EE"/>
    <w:rsid w:val="00A33D3D"/>
    <w:rsid w:val="00A3658E"/>
    <w:rsid w:val="00A3794C"/>
    <w:rsid w:val="00A451AF"/>
    <w:rsid w:val="00A4529F"/>
    <w:rsid w:val="00A46776"/>
    <w:rsid w:val="00A46912"/>
    <w:rsid w:val="00A501F8"/>
    <w:rsid w:val="00A52BE8"/>
    <w:rsid w:val="00A52DDC"/>
    <w:rsid w:val="00A5401D"/>
    <w:rsid w:val="00A6435B"/>
    <w:rsid w:val="00A65B94"/>
    <w:rsid w:val="00A6679D"/>
    <w:rsid w:val="00A67765"/>
    <w:rsid w:val="00A73340"/>
    <w:rsid w:val="00A7356D"/>
    <w:rsid w:val="00A80834"/>
    <w:rsid w:val="00A8323D"/>
    <w:rsid w:val="00A90928"/>
    <w:rsid w:val="00A93595"/>
    <w:rsid w:val="00A935CC"/>
    <w:rsid w:val="00A96089"/>
    <w:rsid w:val="00A96C65"/>
    <w:rsid w:val="00AA04FA"/>
    <w:rsid w:val="00AA0C49"/>
    <w:rsid w:val="00AA3E7C"/>
    <w:rsid w:val="00AA555A"/>
    <w:rsid w:val="00AB586E"/>
    <w:rsid w:val="00AB69AD"/>
    <w:rsid w:val="00AC384D"/>
    <w:rsid w:val="00AC7DEB"/>
    <w:rsid w:val="00AD08DB"/>
    <w:rsid w:val="00AD1C3A"/>
    <w:rsid w:val="00AD2452"/>
    <w:rsid w:val="00AD37AB"/>
    <w:rsid w:val="00AD427F"/>
    <w:rsid w:val="00AE0EEA"/>
    <w:rsid w:val="00AE702A"/>
    <w:rsid w:val="00AF4701"/>
    <w:rsid w:val="00AF5F60"/>
    <w:rsid w:val="00B03DF8"/>
    <w:rsid w:val="00B03F41"/>
    <w:rsid w:val="00B04F61"/>
    <w:rsid w:val="00B06C90"/>
    <w:rsid w:val="00B159E3"/>
    <w:rsid w:val="00B20478"/>
    <w:rsid w:val="00B22F0B"/>
    <w:rsid w:val="00B248E6"/>
    <w:rsid w:val="00B2526D"/>
    <w:rsid w:val="00B255B0"/>
    <w:rsid w:val="00B27862"/>
    <w:rsid w:val="00B31039"/>
    <w:rsid w:val="00B32C3D"/>
    <w:rsid w:val="00B418E5"/>
    <w:rsid w:val="00B41ED2"/>
    <w:rsid w:val="00B52BC3"/>
    <w:rsid w:val="00B53528"/>
    <w:rsid w:val="00B5498A"/>
    <w:rsid w:val="00B60A01"/>
    <w:rsid w:val="00B63D01"/>
    <w:rsid w:val="00B65334"/>
    <w:rsid w:val="00B65901"/>
    <w:rsid w:val="00B6696B"/>
    <w:rsid w:val="00B70BDF"/>
    <w:rsid w:val="00B73B17"/>
    <w:rsid w:val="00B75D33"/>
    <w:rsid w:val="00B76BD1"/>
    <w:rsid w:val="00B805A8"/>
    <w:rsid w:val="00B80875"/>
    <w:rsid w:val="00B81212"/>
    <w:rsid w:val="00B820EB"/>
    <w:rsid w:val="00B83902"/>
    <w:rsid w:val="00B85885"/>
    <w:rsid w:val="00B90402"/>
    <w:rsid w:val="00B934C3"/>
    <w:rsid w:val="00B94C3A"/>
    <w:rsid w:val="00BB2EAF"/>
    <w:rsid w:val="00BB3220"/>
    <w:rsid w:val="00BB363C"/>
    <w:rsid w:val="00BB4B42"/>
    <w:rsid w:val="00BB4E96"/>
    <w:rsid w:val="00BB58A8"/>
    <w:rsid w:val="00BB6887"/>
    <w:rsid w:val="00BC27D1"/>
    <w:rsid w:val="00BC2CED"/>
    <w:rsid w:val="00BC33E8"/>
    <w:rsid w:val="00BC3DF9"/>
    <w:rsid w:val="00BC4C70"/>
    <w:rsid w:val="00BC570B"/>
    <w:rsid w:val="00BC57B8"/>
    <w:rsid w:val="00BC67A7"/>
    <w:rsid w:val="00BD1289"/>
    <w:rsid w:val="00BD15C4"/>
    <w:rsid w:val="00BD7B77"/>
    <w:rsid w:val="00BE0934"/>
    <w:rsid w:val="00BE294A"/>
    <w:rsid w:val="00BE3D3D"/>
    <w:rsid w:val="00BE5A11"/>
    <w:rsid w:val="00BF1E09"/>
    <w:rsid w:val="00BF206C"/>
    <w:rsid w:val="00BF41F3"/>
    <w:rsid w:val="00BF6167"/>
    <w:rsid w:val="00BF736C"/>
    <w:rsid w:val="00C00322"/>
    <w:rsid w:val="00C0166A"/>
    <w:rsid w:val="00C01946"/>
    <w:rsid w:val="00C021D1"/>
    <w:rsid w:val="00C1589E"/>
    <w:rsid w:val="00C172C8"/>
    <w:rsid w:val="00C20167"/>
    <w:rsid w:val="00C21172"/>
    <w:rsid w:val="00C21C79"/>
    <w:rsid w:val="00C343FF"/>
    <w:rsid w:val="00C37148"/>
    <w:rsid w:val="00C379F2"/>
    <w:rsid w:val="00C41398"/>
    <w:rsid w:val="00C4371A"/>
    <w:rsid w:val="00C43AED"/>
    <w:rsid w:val="00C44BB1"/>
    <w:rsid w:val="00C44DB7"/>
    <w:rsid w:val="00C470B8"/>
    <w:rsid w:val="00C4759A"/>
    <w:rsid w:val="00C53530"/>
    <w:rsid w:val="00C6063E"/>
    <w:rsid w:val="00C6611D"/>
    <w:rsid w:val="00C773CF"/>
    <w:rsid w:val="00C80896"/>
    <w:rsid w:val="00C816F1"/>
    <w:rsid w:val="00C87584"/>
    <w:rsid w:val="00C91B08"/>
    <w:rsid w:val="00C9638F"/>
    <w:rsid w:val="00CA0C7E"/>
    <w:rsid w:val="00CA18A6"/>
    <w:rsid w:val="00CA498D"/>
    <w:rsid w:val="00CA6732"/>
    <w:rsid w:val="00CA792F"/>
    <w:rsid w:val="00CB10F4"/>
    <w:rsid w:val="00CB1E10"/>
    <w:rsid w:val="00CB2783"/>
    <w:rsid w:val="00CB419D"/>
    <w:rsid w:val="00CC05E4"/>
    <w:rsid w:val="00CC3B57"/>
    <w:rsid w:val="00CC49B8"/>
    <w:rsid w:val="00CD061B"/>
    <w:rsid w:val="00CD0BA7"/>
    <w:rsid w:val="00CD2D96"/>
    <w:rsid w:val="00CD4AC4"/>
    <w:rsid w:val="00CD7048"/>
    <w:rsid w:val="00CE655D"/>
    <w:rsid w:val="00CE6716"/>
    <w:rsid w:val="00CE7021"/>
    <w:rsid w:val="00CF0AE8"/>
    <w:rsid w:val="00CF1324"/>
    <w:rsid w:val="00CF1C52"/>
    <w:rsid w:val="00CF1F10"/>
    <w:rsid w:val="00CF2187"/>
    <w:rsid w:val="00CF282D"/>
    <w:rsid w:val="00CF3343"/>
    <w:rsid w:val="00CF784B"/>
    <w:rsid w:val="00D01FFD"/>
    <w:rsid w:val="00D06166"/>
    <w:rsid w:val="00D07625"/>
    <w:rsid w:val="00D15C64"/>
    <w:rsid w:val="00D16D1C"/>
    <w:rsid w:val="00D16D87"/>
    <w:rsid w:val="00D1704B"/>
    <w:rsid w:val="00D17952"/>
    <w:rsid w:val="00D17B68"/>
    <w:rsid w:val="00D2358C"/>
    <w:rsid w:val="00D23AD3"/>
    <w:rsid w:val="00D26C67"/>
    <w:rsid w:val="00D3073E"/>
    <w:rsid w:val="00D31419"/>
    <w:rsid w:val="00D33FD1"/>
    <w:rsid w:val="00D341B7"/>
    <w:rsid w:val="00D355A6"/>
    <w:rsid w:val="00D44B30"/>
    <w:rsid w:val="00D544C7"/>
    <w:rsid w:val="00D54AB1"/>
    <w:rsid w:val="00D621A8"/>
    <w:rsid w:val="00D63263"/>
    <w:rsid w:val="00D6375E"/>
    <w:rsid w:val="00D64411"/>
    <w:rsid w:val="00D65B40"/>
    <w:rsid w:val="00D677AE"/>
    <w:rsid w:val="00D72949"/>
    <w:rsid w:val="00D75EA1"/>
    <w:rsid w:val="00D7619B"/>
    <w:rsid w:val="00D76982"/>
    <w:rsid w:val="00D80025"/>
    <w:rsid w:val="00D80603"/>
    <w:rsid w:val="00D81629"/>
    <w:rsid w:val="00D8545B"/>
    <w:rsid w:val="00D85BF1"/>
    <w:rsid w:val="00D903FC"/>
    <w:rsid w:val="00D90B70"/>
    <w:rsid w:val="00D9291E"/>
    <w:rsid w:val="00D93A45"/>
    <w:rsid w:val="00D9658A"/>
    <w:rsid w:val="00DA1C1E"/>
    <w:rsid w:val="00DA3713"/>
    <w:rsid w:val="00DB06F8"/>
    <w:rsid w:val="00DB2E6B"/>
    <w:rsid w:val="00DB31FE"/>
    <w:rsid w:val="00DB4A56"/>
    <w:rsid w:val="00DB509F"/>
    <w:rsid w:val="00DC4171"/>
    <w:rsid w:val="00DC44D6"/>
    <w:rsid w:val="00DD351C"/>
    <w:rsid w:val="00DD5039"/>
    <w:rsid w:val="00DD504D"/>
    <w:rsid w:val="00DD546B"/>
    <w:rsid w:val="00DD69AF"/>
    <w:rsid w:val="00DE4F07"/>
    <w:rsid w:val="00DE585D"/>
    <w:rsid w:val="00DE7042"/>
    <w:rsid w:val="00DE775C"/>
    <w:rsid w:val="00DF04B8"/>
    <w:rsid w:val="00DF0840"/>
    <w:rsid w:val="00DF17BB"/>
    <w:rsid w:val="00DF7560"/>
    <w:rsid w:val="00E0176C"/>
    <w:rsid w:val="00E01A75"/>
    <w:rsid w:val="00E01E93"/>
    <w:rsid w:val="00E02680"/>
    <w:rsid w:val="00E072E0"/>
    <w:rsid w:val="00E11D0A"/>
    <w:rsid w:val="00E11D84"/>
    <w:rsid w:val="00E23486"/>
    <w:rsid w:val="00E2511A"/>
    <w:rsid w:val="00E270E1"/>
    <w:rsid w:val="00E313F8"/>
    <w:rsid w:val="00E31AD4"/>
    <w:rsid w:val="00E335C3"/>
    <w:rsid w:val="00E33A7F"/>
    <w:rsid w:val="00E33DD8"/>
    <w:rsid w:val="00E346AA"/>
    <w:rsid w:val="00E36B61"/>
    <w:rsid w:val="00E36F6D"/>
    <w:rsid w:val="00E37DC2"/>
    <w:rsid w:val="00E4219E"/>
    <w:rsid w:val="00E4284A"/>
    <w:rsid w:val="00E42D9F"/>
    <w:rsid w:val="00E4526A"/>
    <w:rsid w:val="00E50455"/>
    <w:rsid w:val="00E51C58"/>
    <w:rsid w:val="00E541BA"/>
    <w:rsid w:val="00E54CE8"/>
    <w:rsid w:val="00E554D1"/>
    <w:rsid w:val="00E5732B"/>
    <w:rsid w:val="00E60E9F"/>
    <w:rsid w:val="00E74AA7"/>
    <w:rsid w:val="00E75CEF"/>
    <w:rsid w:val="00E764D5"/>
    <w:rsid w:val="00E776AF"/>
    <w:rsid w:val="00E831A2"/>
    <w:rsid w:val="00E84385"/>
    <w:rsid w:val="00E86999"/>
    <w:rsid w:val="00E9574D"/>
    <w:rsid w:val="00E961EE"/>
    <w:rsid w:val="00EA2BAD"/>
    <w:rsid w:val="00EA2C2B"/>
    <w:rsid w:val="00EA3BBE"/>
    <w:rsid w:val="00EA42FC"/>
    <w:rsid w:val="00EA467A"/>
    <w:rsid w:val="00EA624B"/>
    <w:rsid w:val="00EA63E4"/>
    <w:rsid w:val="00EA7C98"/>
    <w:rsid w:val="00EB01F8"/>
    <w:rsid w:val="00EB2CA3"/>
    <w:rsid w:val="00EB3A1F"/>
    <w:rsid w:val="00EB51C4"/>
    <w:rsid w:val="00EB61CC"/>
    <w:rsid w:val="00EC288F"/>
    <w:rsid w:val="00EC7B6E"/>
    <w:rsid w:val="00ED0DA8"/>
    <w:rsid w:val="00ED1FE2"/>
    <w:rsid w:val="00ED1FFD"/>
    <w:rsid w:val="00EE1E89"/>
    <w:rsid w:val="00EE44BA"/>
    <w:rsid w:val="00EE5101"/>
    <w:rsid w:val="00EE779E"/>
    <w:rsid w:val="00EE7854"/>
    <w:rsid w:val="00EF1B8C"/>
    <w:rsid w:val="00EF23CB"/>
    <w:rsid w:val="00EF4C0F"/>
    <w:rsid w:val="00F004C5"/>
    <w:rsid w:val="00F101B1"/>
    <w:rsid w:val="00F132DB"/>
    <w:rsid w:val="00F14816"/>
    <w:rsid w:val="00F1728A"/>
    <w:rsid w:val="00F27EC2"/>
    <w:rsid w:val="00F30ADB"/>
    <w:rsid w:val="00F354BD"/>
    <w:rsid w:val="00F35AC8"/>
    <w:rsid w:val="00F441F7"/>
    <w:rsid w:val="00F446ED"/>
    <w:rsid w:val="00F51552"/>
    <w:rsid w:val="00F51869"/>
    <w:rsid w:val="00F542E9"/>
    <w:rsid w:val="00F55CDF"/>
    <w:rsid w:val="00F57A4B"/>
    <w:rsid w:val="00F61B59"/>
    <w:rsid w:val="00F62D7A"/>
    <w:rsid w:val="00F7026A"/>
    <w:rsid w:val="00F70F8F"/>
    <w:rsid w:val="00F734B8"/>
    <w:rsid w:val="00F75CC3"/>
    <w:rsid w:val="00F814BA"/>
    <w:rsid w:val="00F81A1D"/>
    <w:rsid w:val="00F81CAE"/>
    <w:rsid w:val="00F86693"/>
    <w:rsid w:val="00F919E9"/>
    <w:rsid w:val="00F91E1F"/>
    <w:rsid w:val="00F95654"/>
    <w:rsid w:val="00F95A54"/>
    <w:rsid w:val="00F97BD6"/>
    <w:rsid w:val="00FA10E9"/>
    <w:rsid w:val="00FA458C"/>
    <w:rsid w:val="00FA532A"/>
    <w:rsid w:val="00FA65E5"/>
    <w:rsid w:val="00FA6C67"/>
    <w:rsid w:val="00FA752A"/>
    <w:rsid w:val="00FB279B"/>
    <w:rsid w:val="00FB330D"/>
    <w:rsid w:val="00FB779B"/>
    <w:rsid w:val="00FC78F4"/>
    <w:rsid w:val="00FD09BA"/>
    <w:rsid w:val="00FD302A"/>
    <w:rsid w:val="00FD3680"/>
    <w:rsid w:val="00FD707A"/>
    <w:rsid w:val="00FE1956"/>
    <w:rsid w:val="00FE2084"/>
    <w:rsid w:val="00FE244C"/>
    <w:rsid w:val="00FE41A5"/>
    <w:rsid w:val="00FE43A4"/>
    <w:rsid w:val="00FE7A20"/>
    <w:rsid w:val="00FF3AAE"/>
    <w:rsid w:val="00FF6117"/>
    <w:rsid w:val="00FF68B7"/>
    <w:rsid w:val="00FF73E8"/>
    <w:rsid w:val="043B7256"/>
    <w:rsid w:val="08032974"/>
    <w:rsid w:val="16094502"/>
    <w:rsid w:val="16B035BF"/>
    <w:rsid w:val="1D236A95"/>
    <w:rsid w:val="23900875"/>
    <w:rsid w:val="2CE05CBD"/>
    <w:rsid w:val="302A1306"/>
    <w:rsid w:val="30FA4D01"/>
    <w:rsid w:val="334D73EE"/>
    <w:rsid w:val="35364FD5"/>
    <w:rsid w:val="39590027"/>
    <w:rsid w:val="39FF0D34"/>
    <w:rsid w:val="3C2D1349"/>
    <w:rsid w:val="44AA72E4"/>
    <w:rsid w:val="44C161A7"/>
    <w:rsid w:val="451A3F70"/>
    <w:rsid w:val="461D47CB"/>
    <w:rsid w:val="46CA7E12"/>
    <w:rsid w:val="51C81DA3"/>
    <w:rsid w:val="64546F55"/>
    <w:rsid w:val="65F70A3F"/>
    <w:rsid w:val="65F870D7"/>
    <w:rsid w:val="738669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nhideWhenUsed="0" w:qFormat="1"/>
    <w:lsdException w:name="header" w:semiHidden="0" w:qFormat="1"/>
    <w:lsdException w:name="footer" w:semiHidden="0" w:qFormat="1"/>
    <w:lsdException w:name="caption" w:uiPriority="35" w:qFormat="1"/>
    <w:lsdException w:name="annotation reference" w:semiHidden="0" w:unhideWhenUsed="0"/>
    <w:lsdException w:name="page number" w:semiHidden="0" w:uiPriority="0" w:unhideWhenUsed="0" w:qFormat="1"/>
    <w:lsdException w:name="Title" w:semiHidden="0" w:unhideWhenUsed="0" w:qFormat="1"/>
    <w:lsdException w:name="Default Paragraph Font" w:uiPriority="1" w:qFormat="1"/>
    <w:lsdException w:name="Body Text" w:semiHidden="0" w:uiPriority="1" w:unhideWhenUsed="0" w:qFormat="1"/>
    <w:lsdException w:name="Body Text Indent" w:semiHidden="0" w:qFormat="1"/>
    <w:lsdException w:name="Subtitle" w:semiHidden="0" w:uiPriority="11" w:unhideWhenUsed="0" w:qFormat="1"/>
    <w:lsdException w:name="Body Text 2" w:semiHidden="0" w:uiPriority="0" w:unhideWhenUsed="0" w:qFormat="1"/>
    <w:lsdException w:name="Body Text 3" w:semiHidden="0" w:unhideWhenUsed="0" w:qFormat="1"/>
    <w:lsdException w:name="Body Text Indent 2" w:semiHidden="0" w:uiPriority="0" w:unhideWhenUsed="0" w:qFormat="1"/>
    <w:lsdException w:name="Body Text Indent 3" w:semiHidden="0" w:unhideWhenUsed="0" w:qFormat="1"/>
    <w:lsdException w:name="Block Text" w:semiHidden="0" w:uiPriority="0" w:unhideWhenUsed="0" w:qFormat="1"/>
    <w:lsdException w:name="Hyperlink" w:semiHidden="0" w:uiPriority="0" w:unhideWhenUsed="0" w:qFormat="1"/>
    <w:lsdException w:name="FollowedHyperlink" w:semiHidden="0" w:unhideWhenUsed="0" w:qFormat="1"/>
    <w:lsdException w:name="Strong" w:semiHidden="0" w:uiPriority="22" w:unhideWhenUsed="0" w:qFormat="1"/>
    <w:lsdException w:name="Emphasis" w:semiHidden="0" w:uiPriority="20" w:unhideWhenUsed="0" w:qFormat="1"/>
    <w:lsdException w:name="Plain Text" w:semiHidden="0" w:qFormat="1"/>
    <w:lsdException w:name="Normal (Web)" w:semiHidden="0" w:unhideWhenUsed="0" w:qFormat="1"/>
    <w:lsdException w:name="annotation subject" w:unhideWhenUsed="0" w:qFormat="1"/>
    <w:lsdException w:name="Balloon Text" w:qFormat="1"/>
    <w:lsdException w:name="Table Grid" w:semiHidden="0" w:uiPriority="59" w:unhideWhenUsed="0"/>
    <w:lsdException w:name="No Spacing" w:semiHidden="0" w:uiPriority="1"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27D1"/>
    <w:pPr>
      <w:widowControl w:val="0"/>
      <w:autoSpaceDE w:val="0"/>
      <w:autoSpaceDN w:val="0"/>
    </w:pPr>
    <w:rPr>
      <w:rFonts w:ascii="Calibri" w:eastAsia="Calibri" w:hAnsi="Calibri" w:cs="Calibri"/>
      <w:sz w:val="22"/>
      <w:szCs w:val="22"/>
      <w:lang w:val="pt-PT" w:eastAsia="en-US"/>
    </w:rPr>
  </w:style>
  <w:style w:type="paragraph" w:styleId="Ttulo1">
    <w:name w:val="heading 1"/>
    <w:basedOn w:val="Normal"/>
    <w:link w:val="Ttulo1Char"/>
    <w:uiPriority w:val="9"/>
    <w:qFormat/>
    <w:rsid w:val="005F27D1"/>
    <w:pPr>
      <w:ind w:left="456" w:right="230"/>
      <w:jc w:val="center"/>
      <w:outlineLvl w:val="0"/>
    </w:pPr>
    <w:rPr>
      <w:b/>
      <w:bCs/>
      <w:sz w:val="24"/>
      <w:szCs w:val="24"/>
    </w:rPr>
  </w:style>
  <w:style w:type="paragraph" w:styleId="Ttulo2">
    <w:name w:val="heading 2"/>
    <w:basedOn w:val="Normal"/>
    <w:link w:val="Ttulo2Char"/>
    <w:unhideWhenUsed/>
    <w:qFormat/>
    <w:rsid w:val="005F27D1"/>
    <w:pPr>
      <w:ind w:left="456"/>
      <w:jc w:val="center"/>
      <w:outlineLvl w:val="1"/>
    </w:pPr>
    <w:rPr>
      <w:b/>
      <w:bCs/>
    </w:rPr>
  </w:style>
  <w:style w:type="paragraph" w:styleId="Ttulo3">
    <w:name w:val="heading 3"/>
    <w:basedOn w:val="Normal"/>
    <w:next w:val="Normal"/>
    <w:link w:val="Ttulo3Char"/>
    <w:uiPriority w:val="9"/>
    <w:qFormat/>
    <w:rsid w:val="005F27D1"/>
    <w:pPr>
      <w:keepNext/>
      <w:widowControl/>
      <w:autoSpaceDE/>
      <w:autoSpaceDN/>
      <w:ind w:left="709" w:right="850"/>
      <w:jc w:val="center"/>
      <w:outlineLvl w:val="2"/>
    </w:pPr>
    <w:rPr>
      <w:rFonts w:ascii="Arial" w:eastAsia="Times New Roman" w:hAnsi="Arial" w:cs="Arial"/>
      <w:b/>
      <w:bCs/>
      <w:sz w:val="24"/>
      <w:szCs w:val="24"/>
      <w:lang w:val="pt-BR" w:eastAsia="pt-BR"/>
    </w:rPr>
  </w:style>
  <w:style w:type="paragraph" w:styleId="Ttulo4">
    <w:name w:val="heading 4"/>
    <w:basedOn w:val="Default"/>
    <w:next w:val="Default"/>
    <w:link w:val="Ttulo4Char"/>
    <w:uiPriority w:val="9"/>
    <w:qFormat/>
    <w:rsid w:val="005F27D1"/>
    <w:pPr>
      <w:outlineLvl w:val="3"/>
    </w:pPr>
    <w:rPr>
      <w:rFonts w:eastAsia="Times New Roman" w:cs="Times New Roman"/>
      <w:color w:val="auto"/>
      <w:sz w:val="20"/>
      <w:lang w:eastAsia="pt-BR"/>
    </w:rPr>
  </w:style>
  <w:style w:type="paragraph" w:styleId="Ttulo5">
    <w:name w:val="heading 5"/>
    <w:basedOn w:val="Normal"/>
    <w:next w:val="Normal"/>
    <w:link w:val="Ttulo5Char"/>
    <w:uiPriority w:val="9"/>
    <w:qFormat/>
    <w:rsid w:val="005F27D1"/>
    <w:pPr>
      <w:keepNext/>
      <w:widowControl/>
      <w:autoSpaceDE/>
      <w:autoSpaceDN/>
      <w:jc w:val="center"/>
      <w:outlineLvl w:val="4"/>
    </w:pPr>
    <w:rPr>
      <w:rFonts w:ascii="Times New Roman" w:eastAsia="Times New Roman" w:hAnsi="Times New Roman" w:cs="Times New Roman"/>
      <w:b/>
      <w:bCs/>
      <w:sz w:val="24"/>
      <w:szCs w:val="24"/>
      <w:lang w:val="pt-BR" w:eastAsia="pt-BR"/>
    </w:rPr>
  </w:style>
  <w:style w:type="paragraph" w:styleId="Ttulo6">
    <w:name w:val="heading 6"/>
    <w:basedOn w:val="Normal"/>
    <w:next w:val="Normal"/>
    <w:link w:val="Ttulo6Char"/>
    <w:uiPriority w:val="9"/>
    <w:unhideWhenUsed/>
    <w:qFormat/>
    <w:rsid w:val="005F27D1"/>
    <w:pPr>
      <w:keepNext/>
      <w:keepLines/>
      <w:spacing w:before="40"/>
      <w:outlineLvl w:val="5"/>
    </w:pPr>
    <w:rPr>
      <w:rFonts w:asciiTheme="majorHAnsi" w:eastAsiaTheme="majorEastAsia" w:hAnsiTheme="majorHAnsi" w:cstheme="majorBidi"/>
      <w:color w:val="244061" w:themeColor="accent1" w:themeShade="80"/>
    </w:rPr>
  </w:style>
  <w:style w:type="paragraph" w:styleId="Ttulo7">
    <w:name w:val="heading 7"/>
    <w:basedOn w:val="Normal"/>
    <w:next w:val="Normal"/>
    <w:link w:val="Ttulo7Char"/>
    <w:qFormat/>
    <w:rsid w:val="005F27D1"/>
    <w:pPr>
      <w:keepNext/>
      <w:widowControl/>
      <w:autoSpaceDE/>
      <w:autoSpaceDN/>
      <w:jc w:val="both"/>
      <w:outlineLvl w:val="6"/>
    </w:pPr>
    <w:rPr>
      <w:rFonts w:ascii="Times New Roman" w:eastAsia="Times New Roman" w:hAnsi="Times New Roman" w:cs="Times New Roman"/>
      <w:sz w:val="24"/>
      <w:szCs w:val="24"/>
      <w:u w:val="single"/>
      <w:lang w:eastAsia="pt-BR"/>
    </w:rPr>
  </w:style>
  <w:style w:type="paragraph" w:styleId="Ttulo8">
    <w:name w:val="heading 8"/>
    <w:basedOn w:val="Normal"/>
    <w:next w:val="Normal"/>
    <w:link w:val="Ttulo8Char"/>
    <w:qFormat/>
    <w:rsid w:val="005F27D1"/>
    <w:pPr>
      <w:keepNext/>
      <w:widowControl/>
      <w:autoSpaceDE/>
      <w:autoSpaceDN/>
      <w:jc w:val="center"/>
      <w:outlineLvl w:val="7"/>
    </w:pPr>
    <w:rPr>
      <w:rFonts w:ascii="Times New Roman" w:eastAsia="Times New Roman" w:hAnsi="Times New Roman" w:cs="Times New Roman"/>
      <w:b/>
      <w:sz w:val="24"/>
      <w:szCs w:val="20"/>
      <w:lang w:val="pt-BR" w:eastAsia="pt-BR"/>
    </w:rPr>
  </w:style>
  <w:style w:type="paragraph" w:styleId="Ttulo9">
    <w:name w:val="heading 9"/>
    <w:basedOn w:val="Normal"/>
    <w:next w:val="Normal"/>
    <w:link w:val="Ttulo9Char"/>
    <w:qFormat/>
    <w:rsid w:val="005F27D1"/>
    <w:pPr>
      <w:keepNext/>
      <w:widowControl/>
      <w:autoSpaceDE/>
      <w:autoSpaceDN/>
      <w:jc w:val="right"/>
      <w:outlineLvl w:val="8"/>
    </w:pPr>
    <w:rPr>
      <w:rFonts w:ascii="Times New Roman" w:eastAsia="Times New Roman" w:hAnsi="Times New Roman" w:cs="Times New Roman"/>
      <w:b/>
      <w:bCs/>
      <w:sz w:val="20"/>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qFormat/>
    <w:rsid w:val="005F27D1"/>
    <w:pPr>
      <w:autoSpaceDE w:val="0"/>
      <w:autoSpaceDN w:val="0"/>
      <w:adjustRightInd w:val="0"/>
    </w:pPr>
    <w:rPr>
      <w:rFonts w:ascii="Arial" w:hAnsi="Arial" w:cs="Arial"/>
      <w:color w:val="000000"/>
      <w:sz w:val="24"/>
      <w:szCs w:val="24"/>
      <w:lang w:eastAsia="en-US"/>
    </w:rPr>
  </w:style>
  <w:style w:type="character" w:styleId="Forte">
    <w:name w:val="Strong"/>
    <w:uiPriority w:val="22"/>
    <w:qFormat/>
    <w:rsid w:val="005F27D1"/>
    <w:rPr>
      <w:b/>
      <w:bCs/>
    </w:rPr>
  </w:style>
  <w:style w:type="character" w:styleId="Refdecomentrio">
    <w:name w:val="annotation reference"/>
    <w:uiPriority w:val="99"/>
    <w:rsid w:val="005F27D1"/>
    <w:rPr>
      <w:sz w:val="16"/>
      <w:szCs w:val="16"/>
    </w:rPr>
  </w:style>
  <w:style w:type="character" w:styleId="HiperlinkVisitado">
    <w:name w:val="FollowedHyperlink"/>
    <w:uiPriority w:val="99"/>
    <w:qFormat/>
    <w:rsid w:val="005F27D1"/>
    <w:rPr>
      <w:color w:val="800080"/>
      <w:u w:val="single"/>
    </w:rPr>
  </w:style>
  <w:style w:type="character" w:styleId="Hyperlink">
    <w:name w:val="Hyperlink"/>
    <w:qFormat/>
    <w:rsid w:val="005F27D1"/>
    <w:rPr>
      <w:color w:val="0000FF"/>
      <w:u w:val="single"/>
    </w:rPr>
  </w:style>
  <w:style w:type="character" w:styleId="Nmerodepgina">
    <w:name w:val="page number"/>
    <w:basedOn w:val="Fontepargpadro"/>
    <w:qFormat/>
    <w:rsid w:val="005F27D1"/>
  </w:style>
  <w:style w:type="paragraph" w:styleId="Corpodetexto">
    <w:name w:val="Body Text"/>
    <w:basedOn w:val="Normal"/>
    <w:link w:val="CorpodetextoChar"/>
    <w:uiPriority w:val="1"/>
    <w:qFormat/>
    <w:rsid w:val="005F27D1"/>
  </w:style>
  <w:style w:type="paragraph" w:styleId="Textoembloco">
    <w:name w:val="Block Text"/>
    <w:basedOn w:val="Default"/>
    <w:next w:val="Default"/>
    <w:qFormat/>
    <w:rsid w:val="005F27D1"/>
    <w:rPr>
      <w:rFonts w:eastAsia="Times New Roman" w:cs="Times New Roman"/>
      <w:color w:val="auto"/>
      <w:sz w:val="20"/>
      <w:lang w:eastAsia="pt-BR"/>
    </w:rPr>
  </w:style>
  <w:style w:type="paragraph" w:styleId="Textodecomentrio">
    <w:name w:val="annotation text"/>
    <w:basedOn w:val="Normal"/>
    <w:link w:val="TextodecomentrioChar"/>
    <w:uiPriority w:val="99"/>
    <w:qFormat/>
    <w:rsid w:val="005F27D1"/>
    <w:pPr>
      <w:widowControl/>
      <w:autoSpaceDE/>
      <w:autoSpaceDN/>
    </w:pPr>
    <w:rPr>
      <w:rFonts w:ascii="Times New Roman" w:eastAsia="Times New Roman" w:hAnsi="Times New Roman" w:cs="Times New Roman"/>
      <w:sz w:val="20"/>
      <w:szCs w:val="20"/>
      <w:lang w:val="pt-BR" w:eastAsia="pt-BR"/>
    </w:rPr>
  </w:style>
  <w:style w:type="paragraph" w:styleId="Recuodecorpodetexto2">
    <w:name w:val="Body Text Indent 2"/>
    <w:basedOn w:val="Normal"/>
    <w:link w:val="Recuodecorpodetexto2Char"/>
    <w:qFormat/>
    <w:rsid w:val="005F27D1"/>
    <w:pPr>
      <w:widowControl/>
      <w:autoSpaceDE/>
      <w:autoSpaceDN/>
      <w:ind w:firstLine="708"/>
      <w:jc w:val="both"/>
    </w:pPr>
    <w:rPr>
      <w:rFonts w:ascii="Times New Roman" w:eastAsia="Times New Roman" w:hAnsi="Times New Roman" w:cs="Times New Roman"/>
      <w:sz w:val="24"/>
      <w:szCs w:val="20"/>
      <w:lang w:val="pt-BR" w:eastAsia="pt-BR"/>
    </w:rPr>
  </w:style>
  <w:style w:type="paragraph" w:styleId="Ttulo">
    <w:name w:val="Title"/>
    <w:basedOn w:val="Normal"/>
    <w:link w:val="TtuloChar"/>
    <w:uiPriority w:val="99"/>
    <w:qFormat/>
    <w:rsid w:val="005F27D1"/>
    <w:pPr>
      <w:widowControl/>
      <w:tabs>
        <w:tab w:val="left" w:pos="2160"/>
      </w:tabs>
      <w:autoSpaceDE/>
      <w:autoSpaceDN/>
      <w:jc w:val="center"/>
    </w:pPr>
    <w:rPr>
      <w:rFonts w:ascii="Times New Roman" w:eastAsia="Times New Roman" w:hAnsi="Times New Roman" w:cs="Times New Roman"/>
      <w:b/>
      <w:bCs/>
      <w:sz w:val="26"/>
      <w:szCs w:val="24"/>
      <w:lang w:val="pt-BR" w:eastAsia="pt-BR"/>
    </w:rPr>
  </w:style>
  <w:style w:type="paragraph" w:styleId="NormalWeb">
    <w:name w:val="Normal (Web)"/>
    <w:basedOn w:val="Normal"/>
    <w:uiPriority w:val="99"/>
    <w:qFormat/>
    <w:rsid w:val="005F27D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TextosemFormatao">
    <w:name w:val="Plain Text"/>
    <w:basedOn w:val="Normal"/>
    <w:link w:val="TextosemFormataoChar"/>
    <w:uiPriority w:val="99"/>
    <w:unhideWhenUsed/>
    <w:qFormat/>
    <w:rsid w:val="005F27D1"/>
    <w:pPr>
      <w:widowControl/>
      <w:autoSpaceDE/>
      <w:autoSpaceDN/>
    </w:pPr>
    <w:rPr>
      <w:rFonts w:ascii="Consolas" w:eastAsiaTheme="minorHAnsi" w:hAnsi="Consolas" w:cstheme="minorBidi"/>
      <w:sz w:val="21"/>
      <w:szCs w:val="21"/>
      <w:lang w:val="pt-BR"/>
    </w:rPr>
  </w:style>
  <w:style w:type="paragraph" w:styleId="Corpodetexto3">
    <w:name w:val="Body Text 3"/>
    <w:basedOn w:val="Normal"/>
    <w:link w:val="Corpodetexto3Char"/>
    <w:uiPriority w:val="99"/>
    <w:qFormat/>
    <w:rsid w:val="005F27D1"/>
    <w:pPr>
      <w:widowControl/>
      <w:autoSpaceDE/>
      <w:autoSpaceDN/>
      <w:ind w:right="-801"/>
      <w:jc w:val="both"/>
    </w:pPr>
    <w:rPr>
      <w:rFonts w:ascii="Arial" w:eastAsia="Times New Roman" w:hAnsi="Arial" w:cs="Arial"/>
      <w:sz w:val="24"/>
      <w:szCs w:val="24"/>
      <w:lang w:val="pt-BR" w:eastAsia="pt-BR"/>
    </w:rPr>
  </w:style>
  <w:style w:type="paragraph" w:styleId="Corpodetexto2">
    <w:name w:val="Body Text 2"/>
    <w:basedOn w:val="Default"/>
    <w:next w:val="Default"/>
    <w:link w:val="Corpodetexto2Char"/>
    <w:qFormat/>
    <w:rsid w:val="005F27D1"/>
    <w:rPr>
      <w:rFonts w:eastAsia="Times New Roman" w:cs="Times New Roman"/>
      <w:color w:val="auto"/>
      <w:sz w:val="20"/>
      <w:lang w:eastAsia="pt-BR"/>
    </w:rPr>
  </w:style>
  <w:style w:type="paragraph" w:styleId="Cabealho">
    <w:name w:val="header"/>
    <w:basedOn w:val="Normal"/>
    <w:link w:val="CabealhoChar"/>
    <w:uiPriority w:val="99"/>
    <w:unhideWhenUsed/>
    <w:qFormat/>
    <w:rsid w:val="005F27D1"/>
    <w:pPr>
      <w:tabs>
        <w:tab w:val="center" w:pos="4252"/>
        <w:tab w:val="right" w:pos="8504"/>
      </w:tabs>
    </w:pPr>
  </w:style>
  <w:style w:type="paragraph" w:styleId="Assuntodocomentrio">
    <w:name w:val="annotation subject"/>
    <w:basedOn w:val="Textodecomentrio"/>
    <w:next w:val="Textodecomentrio"/>
    <w:link w:val="AssuntodocomentrioChar"/>
    <w:uiPriority w:val="99"/>
    <w:semiHidden/>
    <w:qFormat/>
    <w:rsid w:val="005F27D1"/>
    <w:rPr>
      <w:b/>
      <w:bCs/>
    </w:rPr>
  </w:style>
  <w:style w:type="paragraph" w:styleId="Rodap">
    <w:name w:val="footer"/>
    <w:basedOn w:val="Normal"/>
    <w:link w:val="RodapChar"/>
    <w:uiPriority w:val="99"/>
    <w:unhideWhenUsed/>
    <w:qFormat/>
    <w:rsid w:val="005F27D1"/>
    <w:pPr>
      <w:tabs>
        <w:tab w:val="center" w:pos="4252"/>
        <w:tab w:val="right" w:pos="8504"/>
      </w:tabs>
    </w:pPr>
  </w:style>
  <w:style w:type="paragraph" w:styleId="Recuodecorpodetexto3">
    <w:name w:val="Body Text Indent 3"/>
    <w:basedOn w:val="Normal"/>
    <w:link w:val="Recuodecorpodetexto3Char"/>
    <w:uiPriority w:val="99"/>
    <w:qFormat/>
    <w:rsid w:val="005F27D1"/>
    <w:pPr>
      <w:widowControl/>
      <w:autoSpaceDE/>
      <w:autoSpaceDN/>
      <w:spacing w:after="120"/>
      <w:ind w:left="283"/>
    </w:pPr>
    <w:rPr>
      <w:rFonts w:ascii="Times New Roman" w:eastAsia="Times New Roman" w:hAnsi="Times New Roman" w:cs="Times New Roman"/>
      <w:sz w:val="16"/>
      <w:szCs w:val="16"/>
      <w:lang w:val="pt-BR" w:eastAsia="pt-BR"/>
    </w:rPr>
  </w:style>
  <w:style w:type="paragraph" w:styleId="Textodebalo">
    <w:name w:val="Balloon Text"/>
    <w:basedOn w:val="Normal"/>
    <w:link w:val="TextodebaloChar"/>
    <w:uiPriority w:val="99"/>
    <w:semiHidden/>
    <w:unhideWhenUsed/>
    <w:qFormat/>
    <w:rsid w:val="005F27D1"/>
    <w:pPr>
      <w:widowControl/>
      <w:autoSpaceDE/>
      <w:autoSpaceDN/>
    </w:pPr>
    <w:rPr>
      <w:rFonts w:ascii="Tahoma" w:hAnsi="Tahoma" w:cs="Tahoma"/>
      <w:sz w:val="16"/>
      <w:szCs w:val="16"/>
      <w:lang w:val="pt-BR"/>
    </w:rPr>
  </w:style>
  <w:style w:type="paragraph" w:styleId="Subttulo">
    <w:name w:val="Subtitle"/>
    <w:basedOn w:val="Normal"/>
    <w:next w:val="Normal"/>
    <w:link w:val="SubttuloChar"/>
    <w:uiPriority w:val="11"/>
    <w:qFormat/>
    <w:rsid w:val="005F27D1"/>
    <w:pPr>
      <w:keepNext/>
      <w:keepLines/>
      <w:widowControl/>
      <w:suppressAutoHyphens/>
      <w:autoSpaceDE/>
      <w:autoSpaceDN/>
      <w:spacing w:before="360" w:after="80" w:line="1" w:lineRule="atLeast"/>
      <w:ind w:leftChars="-1" w:left="-1" w:hangingChars="1" w:hanging="1"/>
      <w:outlineLvl w:val="0"/>
    </w:pPr>
    <w:rPr>
      <w:rFonts w:ascii="Georgia" w:eastAsia="Georgia" w:hAnsi="Georgia" w:cs="Georgia"/>
      <w:i/>
      <w:color w:val="666666"/>
      <w:position w:val="-1"/>
      <w:sz w:val="48"/>
      <w:szCs w:val="48"/>
      <w:lang w:val="pt-BR" w:eastAsia="pt-BR"/>
    </w:rPr>
  </w:style>
  <w:style w:type="paragraph" w:styleId="Recuodecorpodetexto">
    <w:name w:val="Body Text Indent"/>
    <w:basedOn w:val="Normal"/>
    <w:link w:val="RecuodecorpodetextoChar"/>
    <w:uiPriority w:val="99"/>
    <w:unhideWhenUsed/>
    <w:qFormat/>
    <w:rsid w:val="005F27D1"/>
    <w:pPr>
      <w:spacing w:after="120"/>
      <w:ind w:left="283"/>
    </w:pPr>
  </w:style>
  <w:style w:type="table" w:styleId="Tabelacomgrade">
    <w:name w:val="Table Grid"/>
    <w:basedOn w:val="Tabelanormal"/>
    <w:uiPriority w:val="59"/>
    <w:rsid w:val="005F27D1"/>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unhideWhenUsed/>
    <w:qFormat/>
    <w:rsid w:val="005F27D1"/>
    <w:tblPr>
      <w:tblCellMar>
        <w:top w:w="0" w:type="dxa"/>
        <w:left w:w="0" w:type="dxa"/>
        <w:bottom w:w="0" w:type="dxa"/>
        <w:right w:w="0" w:type="dxa"/>
      </w:tblCellMar>
    </w:tblPr>
  </w:style>
  <w:style w:type="paragraph" w:styleId="PargrafodaLista">
    <w:name w:val="List Paragraph"/>
    <w:basedOn w:val="Normal"/>
    <w:link w:val="PargrafodaListaChar"/>
    <w:uiPriority w:val="34"/>
    <w:qFormat/>
    <w:rsid w:val="005F27D1"/>
    <w:pPr>
      <w:spacing w:before="121"/>
      <w:ind w:left="212"/>
      <w:jc w:val="both"/>
    </w:pPr>
  </w:style>
  <w:style w:type="paragraph" w:customStyle="1" w:styleId="TableParagraph">
    <w:name w:val="Table Paragraph"/>
    <w:basedOn w:val="Normal"/>
    <w:uiPriority w:val="1"/>
    <w:qFormat/>
    <w:rsid w:val="005F27D1"/>
  </w:style>
  <w:style w:type="character" w:customStyle="1" w:styleId="CabealhoChar">
    <w:name w:val="Cabeçalho Char"/>
    <w:basedOn w:val="Fontepargpadro"/>
    <w:link w:val="Cabealho"/>
    <w:uiPriority w:val="99"/>
    <w:qFormat/>
    <w:rsid w:val="005F27D1"/>
    <w:rPr>
      <w:rFonts w:ascii="Calibri" w:eastAsia="Calibri" w:hAnsi="Calibri" w:cs="Calibri"/>
      <w:lang w:val="pt-PT"/>
    </w:rPr>
  </w:style>
  <w:style w:type="character" w:customStyle="1" w:styleId="RodapChar">
    <w:name w:val="Rodapé Char"/>
    <w:basedOn w:val="Fontepargpadro"/>
    <w:link w:val="Rodap"/>
    <w:uiPriority w:val="99"/>
    <w:qFormat/>
    <w:rsid w:val="005F27D1"/>
    <w:rPr>
      <w:rFonts w:ascii="Calibri" w:eastAsia="Calibri" w:hAnsi="Calibri" w:cs="Calibri"/>
      <w:lang w:val="pt-PT"/>
    </w:rPr>
  </w:style>
  <w:style w:type="character" w:customStyle="1" w:styleId="fontstyle01">
    <w:name w:val="fontstyle01"/>
    <w:basedOn w:val="Fontepargpadro"/>
    <w:qFormat/>
    <w:rsid w:val="005F27D1"/>
    <w:rPr>
      <w:rFonts w:ascii="Calibri" w:hAnsi="Calibri" w:cs="Calibri" w:hint="default"/>
      <w:color w:val="000000"/>
      <w:sz w:val="22"/>
      <w:szCs w:val="22"/>
    </w:rPr>
  </w:style>
  <w:style w:type="character" w:customStyle="1" w:styleId="LinkdaInternet">
    <w:name w:val="Link da Internet"/>
    <w:qFormat/>
    <w:rsid w:val="005F27D1"/>
    <w:rPr>
      <w:color w:val="000080"/>
      <w:u w:val="single"/>
    </w:rPr>
  </w:style>
  <w:style w:type="character" w:customStyle="1" w:styleId="MenoPendente1">
    <w:name w:val="Menção Pendente1"/>
    <w:basedOn w:val="Fontepargpadro"/>
    <w:uiPriority w:val="99"/>
    <w:semiHidden/>
    <w:unhideWhenUsed/>
    <w:qFormat/>
    <w:rsid w:val="005F27D1"/>
    <w:rPr>
      <w:color w:val="605E5C"/>
      <w:shd w:val="clear" w:color="auto" w:fill="E1DFDD"/>
    </w:rPr>
  </w:style>
  <w:style w:type="paragraph" w:customStyle="1" w:styleId="WW-Padro">
    <w:name w:val="WW-Padrão"/>
    <w:link w:val="WW-PadroChar"/>
    <w:uiPriority w:val="99"/>
    <w:qFormat/>
    <w:rsid w:val="005F27D1"/>
    <w:pPr>
      <w:suppressAutoHyphens/>
    </w:pPr>
    <w:rPr>
      <w:rFonts w:ascii="Times New Roman" w:eastAsia="Times New Roman" w:hAnsi="Times New Roman" w:cs="Times New Roman"/>
      <w:sz w:val="24"/>
      <w:lang w:eastAsia="ar-SA"/>
    </w:rPr>
  </w:style>
  <w:style w:type="character" w:customStyle="1" w:styleId="WW-PadroChar">
    <w:name w:val="WW-Padrão Char"/>
    <w:link w:val="WW-Padro"/>
    <w:uiPriority w:val="99"/>
    <w:qFormat/>
    <w:locked/>
    <w:rsid w:val="005F27D1"/>
    <w:rPr>
      <w:rFonts w:ascii="Times New Roman" w:eastAsia="Times New Roman" w:hAnsi="Times New Roman" w:cs="Times New Roman"/>
      <w:sz w:val="24"/>
      <w:szCs w:val="20"/>
      <w:lang w:val="pt-BR" w:eastAsia="ar-SA"/>
    </w:rPr>
  </w:style>
  <w:style w:type="paragraph" w:styleId="SemEspaamento">
    <w:name w:val="No Spacing"/>
    <w:uiPriority w:val="1"/>
    <w:qFormat/>
    <w:rsid w:val="005F27D1"/>
    <w:rPr>
      <w:rFonts w:ascii="Calibri" w:eastAsia="Calibri" w:hAnsi="Calibri" w:cs="Times New Roman"/>
      <w:sz w:val="22"/>
      <w:szCs w:val="22"/>
      <w:lang w:eastAsia="en-US"/>
    </w:rPr>
  </w:style>
  <w:style w:type="character" w:customStyle="1" w:styleId="TtuloChar">
    <w:name w:val="Título Char"/>
    <w:basedOn w:val="Fontepargpadro"/>
    <w:link w:val="Ttulo"/>
    <w:uiPriority w:val="99"/>
    <w:qFormat/>
    <w:rsid w:val="005F27D1"/>
    <w:rPr>
      <w:rFonts w:ascii="Times New Roman" w:eastAsia="Times New Roman" w:hAnsi="Times New Roman" w:cs="Times New Roman"/>
      <w:b/>
      <w:bCs/>
      <w:sz w:val="26"/>
      <w:szCs w:val="24"/>
      <w:lang w:val="pt-BR" w:eastAsia="pt-BR"/>
    </w:rPr>
  </w:style>
  <w:style w:type="character" w:customStyle="1" w:styleId="TextosemFormataoChar">
    <w:name w:val="Texto sem Formatação Char"/>
    <w:basedOn w:val="Fontepargpadro"/>
    <w:link w:val="TextosemFormatao"/>
    <w:uiPriority w:val="99"/>
    <w:qFormat/>
    <w:rsid w:val="005F27D1"/>
    <w:rPr>
      <w:rFonts w:ascii="Consolas" w:hAnsi="Consolas"/>
      <w:sz w:val="21"/>
      <w:szCs w:val="21"/>
      <w:lang w:val="pt-BR"/>
    </w:rPr>
  </w:style>
  <w:style w:type="paragraph" w:customStyle="1" w:styleId="c1">
    <w:name w:val="c1"/>
    <w:basedOn w:val="Normal"/>
    <w:qFormat/>
    <w:rsid w:val="005F27D1"/>
    <w:pPr>
      <w:adjustRightInd w:val="0"/>
      <w:spacing w:line="240" w:lineRule="atLeast"/>
      <w:jc w:val="center"/>
    </w:pPr>
    <w:rPr>
      <w:rFonts w:ascii="Times New Roman" w:eastAsia="Times New Roman" w:hAnsi="Times New Roman" w:cs="Times New Roman"/>
      <w:sz w:val="24"/>
      <w:szCs w:val="24"/>
      <w:lang w:val="en-US" w:eastAsia="pt-BR"/>
    </w:rPr>
  </w:style>
  <w:style w:type="paragraph" w:customStyle="1" w:styleId="font5">
    <w:name w:val="font5"/>
    <w:basedOn w:val="Normal"/>
    <w:qFormat/>
    <w:rsid w:val="005F27D1"/>
    <w:pPr>
      <w:widowControl/>
      <w:autoSpaceDE/>
      <w:autoSpaceDN/>
      <w:spacing w:before="100" w:beforeAutospacing="1" w:after="100" w:afterAutospacing="1"/>
    </w:pPr>
    <w:rPr>
      <w:rFonts w:ascii="Verdana" w:eastAsia="Times New Roman" w:hAnsi="Verdana" w:cs="Times New Roman"/>
      <w:color w:val="000000"/>
      <w:sz w:val="20"/>
      <w:szCs w:val="20"/>
      <w:lang w:val="pt-BR" w:eastAsia="pt-BR"/>
    </w:rPr>
  </w:style>
  <w:style w:type="paragraph" w:customStyle="1" w:styleId="font6">
    <w:name w:val="font6"/>
    <w:basedOn w:val="Normal"/>
    <w:qFormat/>
    <w:rsid w:val="005F27D1"/>
    <w:pPr>
      <w:widowControl/>
      <w:autoSpaceDE/>
      <w:autoSpaceDN/>
      <w:spacing w:before="100" w:beforeAutospacing="1" w:after="100" w:afterAutospacing="1"/>
    </w:pPr>
    <w:rPr>
      <w:rFonts w:ascii="Verdana" w:eastAsia="Times New Roman" w:hAnsi="Verdana" w:cs="Times New Roman"/>
      <w:b/>
      <w:bCs/>
      <w:color w:val="000000"/>
      <w:sz w:val="20"/>
      <w:szCs w:val="20"/>
      <w:lang w:val="pt-BR" w:eastAsia="pt-BR"/>
    </w:rPr>
  </w:style>
  <w:style w:type="paragraph" w:customStyle="1" w:styleId="font7">
    <w:name w:val="font7"/>
    <w:basedOn w:val="Normal"/>
    <w:qFormat/>
    <w:rsid w:val="005F27D1"/>
    <w:pPr>
      <w:widowControl/>
      <w:autoSpaceDE/>
      <w:autoSpaceDN/>
      <w:spacing w:before="100" w:beforeAutospacing="1" w:after="100" w:afterAutospacing="1"/>
    </w:pPr>
    <w:rPr>
      <w:rFonts w:ascii="Verdana" w:eastAsia="Times New Roman" w:hAnsi="Verdana" w:cs="Times New Roman"/>
      <w:color w:val="000000"/>
      <w:sz w:val="20"/>
      <w:szCs w:val="20"/>
      <w:lang w:val="pt-BR" w:eastAsia="pt-BR"/>
    </w:rPr>
  </w:style>
  <w:style w:type="paragraph" w:customStyle="1" w:styleId="font8">
    <w:name w:val="font8"/>
    <w:basedOn w:val="Normal"/>
    <w:qFormat/>
    <w:rsid w:val="005F27D1"/>
    <w:pPr>
      <w:widowControl/>
      <w:autoSpaceDE/>
      <w:autoSpaceDN/>
      <w:spacing w:before="100" w:beforeAutospacing="1" w:after="100" w:afterAutospacing="1"/>
    </w:pPr>
    <w:rPr>
      <w:rFonts w:ascii="Verdana" w:eastAsia="Times New Roman" w:hAnsi="Verdana" w:cs="Times New Roman"/>
      <w:color w:val="000000"/>
      <w:sz w:val="20"/>
      <w:szCs w:val="20"/>
      <w:lang w:val="pt-BR" w:eastAsia="pt-BR"/>
    </w:rPr>
  </w:style>
  <w:style w:type="paragraph" w:customStyle="1" w:styleId="font9">
    <w:name w:val="font9"/>
    <w:basedOn w:val="Normal"/>
    <w:qFormat/>
    <w:rsid w:val="005F27D1"/>
    <w:pPr>
      <w:widowControl/>
      <w:autoSpaceDE/>
      <w:autoSpaceDN/>
      <w:spacing w:before="100" w:beforeAutospacing="1" w:after="100" w:afterAutospacing="1"/>
    </w:pPr>
    <w:rPr>
      <w:rFonts w:ascii="Verdana" w:eastAsia="Times New Roman" w:hAnsi="Verdana" w:cs="Times New Roman"/>
      <w:b/>
      <w:bCs/>
      <w:color w:val="000000"/>
      <w:sz w:val="20"/>
      <w:szCs w:val="20"/>
      <w:lang w:val="pt-BR" w:eastAsia="pt-BR"/>
    </w:rPr>
  </w:style>
  <w:style w:type="paragraph" w:customStyle="1" w:styleId="font10">
    <w:name w:val="font10"/>
    <w:basedOn w:val="Normal"/>
    <w:qFormat/>
    <w:rsid w:val="005F27D1"/>
    <w:pPr>
      <w:widowControl/>
      <w:autoSpaceDE/>
      <w:autoSpaceDN/>
      <w:spacing w:before="100" w:beforeAutospacing="1" w:after="100" w:afterAutospacing="1"/>
    </w:pPr>
    <w:rPr>
      <w:rFonts w:ascii="Verdana" w:eastAsia="Times New Roman" w:hAnsi="Verdana" w:cs="Times New Roman"/>
      <w:color w:val="000000"/>
      <w:sz w:val="20"/>
      <w:szCs w:val="20"/>
      <w:lang w:val="pt-BR" w:eastAsia="pt-BR"/>
    </w:rPr>
  </w:style>
  <w:style w:type="paragraph" w:customStyle="1" w:styleId="font11">
    <w:name w:val="font11"/>
    <w:basedOn w:val="Normal"/>
    <w:qFormat/>
    <w:rsid w:val="005F27D1"/>
    <w:pPr>
      <w:widowControl/>
      <w:autoSpaceDE/>
      <w:autoSpaceDN/>
      <w:spacing w:before="100" w:beforeAutospacing="1" w:after="100" w:afterAutospacing="1"/>
    </w:pPr>
    <w:rPr>
      <w:rFonts w:ascii="Verdana" w:eastAsia="Times New Roman" w:hAnsi="Verdana" w:cs="Times New Roman"/>
      <w:b/>
      <w:bCs/>
      <w:color w:val="000000"/>
      <w:sz w:val="20"/>
      <w:szCs w:val="20"/>
      <w:lang w:val="pt-BR" w:eastAsia="pt-BR"/>
    </w:rPr>
  </w:style>
  <w:style w:type="paragraph" w:customStyle="1" w:styleId="xl66">
    <w:name w:val="xl66"/>
    <w:basedOn w:val="Normal"/>
    <w:qFormat/>
    <w:rsid w:val="005F27D1"/>
    <w:pPr>
      <w:widowControl/>
      <w:autoSpaceDE/>
      <w:autoSpaceDN/>
      <w:spacing w:before="100" w:beforeAutospacing="1" w:after="100" w:afterAutospacing="1"/>
    </w:pPr>
    <w:rPr>
      <w:rFonts w:ascii="Verdana" w:eastAsia="Times New Roman" w:hAnsi="Verdana" w:cs="Times New Roman"/>
      <w:sz w:val="20"/>
      <w:szCs w:val="20"/>
      <w:lang w:val="pt-BR" w:eastAsia="pt-BR"/>
    </w:rPr>
  </w:style>
  <w:style w:type="paragraph" w:customStyle="1" w:styleId="xl67">
    <w:name w:val="xl67"/>
    <w:basedOn w:val="Normal"/>
    <w:qFormat/>
    <w:rsid w:val="005F27D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Times New Roman" w:hAnsi="Verdana" w:cs="Times New Roman"/>
      <w:color w:val="000000"/>
      <w:sz w:val="20"/>
      <w:szCs w:val="20"/>
      <w:lang w:val="pt-BR" w:eastAsia="pt-BR"/>
    </w:rPr>
  </w:style>
  <w:style w:type="paragraph" w:customStyle="1" w:styleId="xl68">
    <w:name w:val="xl68"/>
    <w:basedOn w:val="Normal"/>
    <w:qFormat/>
    <w:rsid w:val="005F27D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Times New Roman" w:hAnsi="Verdana" w:cs="Times New Roman"/>
      <w:sz w:val="20"/>
      <w:szCs w:val="20"/>
      <w:lang w:val="pt-BR" w:eastAsia="pt-BR"/>
    </w:rPr>
  </w:style>
  <w:style w:type="paragraph" w:customStyle="1" w:styleId="xl69">
    <w:name w:val="xl69"/>
    <w:basedOn w:val="Normal"/>
    <w:qFormat/>
    <w:rsid w:val="005F27D1"/>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20"/>
      <w:szCs w:val="20"/>
      <w:lang w:val="pt-BR" w:eastAsia="pt-BR"/>
    </w:rPr>
  </w:style>
  <w:style w:type="paragraph" w:customStyle="1" w:styleId="xl70">
    <w:name w:val="xl70"/>
    <w:basedOn w:val="Normal"/>
    <w:qFormat/>
    <w:rsid w:val="005F27D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Times New Roman" w:hAnsi="Verdana" w:cs="Times New Roman"/>
      <w:b/>
      <w:bCs/>
      <w:sz w:val="20"/>
      <w:szCs w:val="20"/>
      <w:lang w:val="pt-BR" w:eastAsia="pt-BR"/>
    </w:rPr>
  </w:style>
  <w:style w:type="paragraph" w:customStyle="1" w:styleId="xl71">
    <w:name w:val="xl71"/>
    <w:basedOn w:val="Normal"/>
    <w:qFormat/>
    <w:rsid w:val="005F27D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Times New Roman" w:hAnsi="Verdana" w:cs="Times New Roman"/>
      <w:color w:val="000000"/>
      <w:sz w:val="20"/>
      <w:szCs w:val="20"/>
      <w:lang w:val="pt-BR" w:eastAsia="pt-BR"/>
    </w:rPr>
  </w:style>
  <w:style w:type="paragraph" w:customStyle="1" w:styleId="xl72">
    <w:name w:val="xl72"/>
    <w:basedOn w:val="Normal"/>
    <w:qFormat/>
    <w:rsid w:val="005F27D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Times New Roman" w:hAnsi="Verdana" w:cs="Times New Roman"/>
      <w:color w:val="000000"/>
      <w:sz w:val="20"/>
      <w:szCs w:val="20"/>
      <w:lang w:val="pt-BR" w:eastAsia="pt-BR"/>
    </w:rPr>
  </w:style>
  <w:style w:type="paragraph" w:customStyle="1" w:styleId="xl73">
    <w:name w:val="xl73"/>
    <w:basedOn w:val="Normal"/>
    <w:qFormat/>
    <w:rsid w:val="005F27D1"/>
    <w:pPr>
      <w:widowControl/>
      <w:autoSpaceDE/>
      <w:autoSpaceDN/>
      <w:spacing w:before="100" w:beforeAutospacing="1" w:after="100" w:afterAutospacing="1"/>
      <w:jc w:val="center"/>
      <w:textAlignment w:val="center"/>
    </w:pPr>
    <w:rPr>
      <w:rFonts w:ascii="Verdana" w:eastAsia="Times New Roman" w:hAnsi="Verdana" w:cs="Times New Roman"/>
      <w:sz w:val="20"/>
      <w:szCs w:val="20"/>
      <w:lang w:val="pt-BR" w:eastAsia="pt-BR"/>
    </w:rPr>
  </w:style>
  <w:style w:type="paragraph" w:customStyle="1" w:styleId="xl74">
    <w:name w:val="xl74"/>
    <w:basedOn w:val="Normal"/>
    <w:qFormat/>
    <w:rsid w:val="005F27D1"/>
    <w:pPr>
      <w:widowControl/>
      <w:autoSpaceDE/>
      <w:autoSpaceDN/>
      <w:spacing w:before="100" w:beforeAutospacing="1" w:after="100" w:afterAutospacing="1"/>
      <w:jc w:val="both"/>
    </w:pPr>
    <w:rPr>
      <w:rFonts w:ascii="Verdana" w:eastAsia="Times New Roman" w:hAnsi="Verdana" w:cs="Times New Roman"/>
      <w:sz w:val="20"/>
      <w:szCs w:val="20"/>
      <w:lang w:val="pt-BR" w:eastAsia="pt-BR"/>
    </w:rPr>
  </w:style>
  <w:style w:type="paragraph" w:customStyle="1" w:styleId="xl75">
    <w:name w:val="xl75"/>
    <w:basedOn w:val="Normal"/>
    <w:qFormat/>
    <w:rsid w:val="005F27D1"/>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sz w:val="20"/>
      <w:szCs w:val="20"/>
      <w:lang w:val="pt-BR" w:eastAsia="pt-BR"/>
    </w:rPr>
  </w:style>
  <w:style w:type="paragraph" w:customStyle="1" w:styleId="xl76">
    <w:name w:val="xl76"/>
    <w:basedOn w:val="Normal"/>
    <w:qFormat/>
    <w:rsid w:val="005F27D1"/>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Times New Roman" w:hAnsi="Verdana" w:cs="Times New Roman"/>
      <w:sz w:val="20"/>
      <w:szCs w:val="20"/>
      <w:lang w:val="pt-BR" w:eastAsia="pt-BR"/>
    </w:rPr>
  </w:style>
  <w:style w:type="paragraph" w:customStyle="1" w:styleId="xl77">
    <w:name w:val="xl77"/>
    <w:basedOn w:val="Normal"/>
    <w:qFormat/>
    <w:rsid w:val="005F27D1"/>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20"/>
      <w:szCs w:val="20"/>
      <w:lang w:val="pt-BR" w:eastAsia="pt-BR"/>
    </w:rPr>
  </w:style>
  <w:style w:type="paragraph" w:customStyle="1" w:styleId="xl78">
    <w:name w:val="xl78"/>
    <w:basedOn w:val="Normal"/>
    <w:qFormat/>
    <w:rsid w:val="005F27D1"/>
    <w:pPr>
      <w:widowControl/>
      <w:shd w:val="clear" w:color="000000" w:fill="FFFFFF"/>
      <w:autoSpaceDE/>
      <w:autoSpaceDN/>
      <w:spacing w:before="100" w:beforeAutospacing="1" w:after="100" w:afterAutospacing="1"/>
    </w:pPr>
    <w:rPr>
      <w:rFonts w:ascii="Verdana" w:eastAsia="Times New Roman" w:hAnsi="Verdana" w:cs="Times New Roman"/>
      <w:sz w:val="20"/>
      <w:szCs w:val="20"/>
      <w:lang w:val="pt-BR" w:eastAsia="pt-BR"/>
    </w:rPr>
  </w:style>
  <w:style w:type="paragraph" w:customStyle="1" w:styleId="xl79">
    <w:name w:val="xl79"/>
    <w:basedOn w:val="Normal"/>
    <w:qFormat/>
    <w:rsid w:val="005F27D1"/>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Times New Roman" w:hAnsi="Verdana" w:cs="Times New Roman"/>
      <w:color w:val="000000"/>
      <w:sz w:val="20"/>
      <w:szCs w:val="20"/>
      <w:lang w:val="pt-BR" w:eastAsia="pt-BR"/>
    </w:rPr>
  </w:style>
  <w:style w:type="paragraph" w:customStyle="1" w:styleId="xl80">
    <w:name w:val="xl80"/>
    <w:basedOn w:val="Normal"/>
    <w:qFormat/>
    <w:rsid w:val="005F27D1"/>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Verdana" w:eastAsia="Times New Roman" w:hAnsi="Verdana" w:cs="Times New Roman"/>
      <w:color w:val="000000"/>
      <w:sz w:val="20"/>
      <w:szCs w:val="20"/>
      <w:lang w:val="pt-BR" w:eastAsia="pt-BR"/>
    </w:rPr>
  </w:style>
  <w:style w:type="paragraph" w:customStyle="1" w:styleId="xl81">
    <w:name w:val="xl81"/>
    <w:basedOn w:val="Normal"/>
    <w:qFormat/>
    <w:rsid w:val="005F27D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Times New Roman" w:hAnsi="Verdana" w:cs="Times New Roman"/>
      <w:b/>
      <w:bCs/>
      <w:color w:val="000000"/>
      <w:sz w:val="20"/>
      <w:szCs w:val="20"/>
      <w:lang w:val="pt-BR" w:eastAsia="pt-BR"/>
    </w:rPr>
  </w:style>
  <w:style w:type="paragraph" w:customStyle="1" w:styleId="xl82">
    <w:name w:val="xl82"/>
    <w:basedOn w:val="Normal"/>
    <w:qFormat/>
    <w:rsid w:val="005F27D1"/>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Times New Roman" w:hAnsi="Verdana" w:cs="Times New Roman"/>
      <w:color w:val="000000"/>
      <w:sz w:val="20"/>
      <w:szCs w:val="20"/>
      <w:lang w:val="pt-BR" w:eastAsia="pt-BR"/>
    </w:rPr>
  </w:style>
  <w:style w:type="paragraph" w:customStyle="1" w:styleId="xl83">
    <w:name w:val="xl83"/>
    <w:basedOn w:val="Normal"/>
    <w:qFormat/>
    <w:rsid w:val="005F27D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Times New Roman" w:hAnsi="Verdana" w:cs="Times New Roman"/>
      <w:b/>
      <w:bCs/>
      <w:color w:val="000000"/>
      <w:sz w:val="20"/>
      <w:szCs w:val="20"/>
      <w:lang w:val="pt-BR" w:eastAsia="pt-BR"/>
    </w:rPr>
  </w:style>
  <w:style w:type="paragraph" w:customStyle="1" w:styleId="xl84">
    <w:name w:val="xl84"/>
    <w:basedOn w:val="Normal"/>
    <w:qFormat/>
    <w:rsid w:val="005F27D1"/>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b/>
      <w:bCs/>
      <w:color w:val="000000"/>
      <w:sz w:val="20"/>
      <w:szCs w:val="20"/>
      <w:lang w:val="pt-BR" w:eastAsia="pt-BR"/>
    </w:rPr>
  </w:style>
  <w:style w:type="paragraph" w:customStyle="1" w:styleId="xl85">
    <w:name w:val="xl85"/>
    <w:basedOn w:val="Normal"/>
    <w:qFormat/>
    <w:rsid w:val="005F27D1"/>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b/>
      <w:bCs/>
      <w:color w:val="000000"/>
      <w:sz w:val="20"/>
      <w:szCs w:val="20"/>
      <w:lang w:val="pt-BR" w:eastAsia="pt-BR"/>
    </w:rPr>
  </w:style>
  <w:style w:type="paragraph" w:customStyle="1" w:styleId="xl86">
    <w:name w:val="xl86"/>
    <w:basedOn w:val="Normal"/>
    <w:qFormat/>
    <w:rsid w:val="005F27D1"/>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Verdana" w:eastAsia="Times New Roman" w:hAnsi="Verdana" w:cs="Times New Roman"/>
      <w:sz w:val="20"/>
      <w:szCs w:val="20"/>
      <w:lang w:val="pt-BR" w:eastAsia="pt-BR"/>
    </w:rPr>
  </w:style>
  <w:style w:type="paragraph" w:customStyle="1" w:styleId="xl87">
    <w:name w:val="xl87"/>
    <w:basedOn w:val="Normal"/>
    <w:qFormat/>
    <w:rsid w:val="005F27D1"/>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Verdana" w:eastAsia="Times New Roman" w:hAnsi="Verdana" w:cs="Times New Roman"/>
      <w:color w:val="000000"/>
      <w:sz w:val="20"/>
      <w:szCs w:val="20"/>
      <w:lang w:val="pt-BR" w:eastAsia="pt-BR"/>
    </w:rPr>
  </w:style>
  <w:style w:type="paragraph" w:customStyle="1" w:styleId="xl88">
    <w:name w:val="xl88"/>
    <w:basedOn w:val="Normal"/>
    <w:qFormat/>
    <w:rsid w:val="005F27D1"/>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Verdana" w:eastAsia="Times New Roman" w:hAnsi="Verdana" w:cs="Times New Roman"/>
      <w:color w:val="000000"/>
      <w:sz w:val="20"/>
      <w:szCs w:val="20"/>
      <w:lang w:val="pt-BR" w:eastAsia="pt-BR"/>
    </w:rPr>
  </w:style>
  <w:style w:type="paragraph" w:customStyle="1" w:styleId="xl89">
    <w:name w:val="xl89"/>
    <w:basedOn w:val="Normal"/>
    <w:qFormat/>
    <w:rsid w:val="005F27D1"/>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Verdana" w:eastAsia="Times New Roman" w:hAnsi="Verdana" w:cs="Times New Roman"/>
      <w:color w:val="000000"/>
      <w:sz w:val="20"/>
      <w:szCs w:val="20"/>
      <w:lang w:val="pt-BR" w:eastAsia="pt-BR"/>
    </w:rPr>
  </w:style>
  <w:style w:type="paragraph" w:customStyle="1" w:styleId="xl90">
    <w:name w:val="xl90"/>
    <w:basedOn w:val="Normal"/>
    <w:qFormat/>
    <w:rsid w:val="005F27D1"/>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Verdana" w:eastAsia="Times New Roman" w:hAnsi="Verdana" w:cs="Times New Roman"/>
      <w:b/>
      <w:bCs/>
      <w:color w:val="000000"/>
      <w:sz w:val="20"/>
      <w:szCs w:val="20"/>
      <w:lang w:val="pt-BR" w:eastAsia="pt-BR"/>
    </w:rPr>
  </w:style>
  <w:style w:type="paragraph" w:customStyle="1" w:styleId="xl91">
    <w:name w:val="xl91"/>
    <w:basedOn w:val="Normal"/>
    <w:qFormat/>
    <w:rsid w:val="005F27D1"/>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Verdana" w:eastAsia="Times New Roman" w:hAnsi="Verdana" w:cs="Times New Roman"/>
      <w:sz w:val="20"/>
      <w:szCs w:val="20"/>
      <w:lang w:val="pt-BR" w:eastAsia="pt-BR"/>
    </w:rPr>
  </w:style>
  <w:style w:type="paragraph" w:customStyle="1" w:styleId="xl92">
    <w:name w:val="xl92"/>
    <w:basedOn w:val="Normal"/>
    <w:qFormat/>
    <w:rsid w:val="005F27D1"/>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Verdana" w:eastAsia="Times New Roman" w:hAnsi="Verdana" w:cs="Times New Roman"/>
      <w:color w:val="080000"/>
      <w:sz w:val="20"/>
      <w:szCs w:val="20"/>
      <w:lang w:val="pt-BR" w:eastAsia="pt-BR"/>
    </w:rPr>
  </w:style>
  <w:style w:type="paragraph" w:customStyle="1" w:styleId="xl93">
    <w:name w:val="xl93"/>
    <w:basedOn w:val="Normal"/>
    <w:qFormat/>
    <w:rsid w:val="005F27D1"/>
    <w:pPr>
      <w:widowControl/>
      <w:pBdr>
        <w:top w:val="single" w:sz="4" w:space="0" w:color="auto"/>
        <w:right w:val="single" w:sz="4" w:space="0" w:color="auto"/>
      </w:pBdr>
      <w:autoSpaceDE/>
      <w:autoSpaceDN/>
      <w:spacing w:before="100" w:beforeAutospacing="1" w:after="100" w:afterAutospacing="1"/>
      <w:jc w:val="both"/>
    </w:pPr>
    <w:rPr>
      <w:rFonts w:ascii="Verdana" w:eastAsia="Times New Roman" w:hAnsi="Verdana" w:cs="Times New Roman"/>
      <w:color w:val="000000"/>
      <w:sz w:val="20"/>
      <w:szCs w:val="20"/>
      <w:lang w:val="pt-BR" w:eastAsia="pt-BR"/>
    </w:rPr>
  </w:style>
  <w:style w:type="paragraph" w:customStyle="1" w:styleId="xl94">
    <w:name w:val="xl94"/>
    <w:basedOn w:val="Normal"/>
    <w:qFormat/>
    <w:rsid w:val="005F27D1"/>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Verdana" w:eastAsia="Times New Roman" w:hAnsi="Verdana" w:cs="Times New Roman"/>
      <w:b/>
      <w:bCs/>
      <w:sz w:val="20"/>
      <w:szCs w:val="20"/>
      <w:lang w:val="pt-BR" w:eastAsia="pt-BR"/>
    </w:rPr>
  </w:style>
  <w:style w:type="paragraph" w:customStyle="1" w:styleId="xl95">
    <w:name w:val="xl95"/>
    <w:basedOn w:val="Normal"/>
    <w:qFormat/>
    <w:rsid w:val="005F27D1"/>
    <w:pPr>
      <w:widowControl/>
      <w:pBdr>
        <w:bottom w:val="single" w:sz="4" w:space="0" w:color="auto"/>
        <w:right w:val="single" w:sz="4" w:space="0" w:color="auto"/>
      </w:pBdr>
      <w:autoSpaceDE/>
      <w:autoSpaceDN/>
      <w:spacing w:before="100" w:beforeAutospacing="1" w:after="100" w:afterAutospacing="1"/>
      <w:jc w:val="both"/>
    </w:pPr>
    <w:rPr>
      <w:rFonts w:ascii="Verdana" w:eastAsia="Times New Roman" w:hAnsi="Verdana" w:cs="Times New Roman"/>
      <w:sz w:val="20"/>
      <w:szCs w:val="20"/>
      <w:lang w:val="pt-BR" w:eastAsia="pt-BR"/>
    </w:rPr>
  </w:style>
  <w:style w:type="paragraph" w:customStyle="1" w:styleId="xl96">
    <w:name w:val="xl96"/>
    <w:basedOn w:val="Normal"/>
    <w:qFormat/>
    <w:rsid w:val="005F27D1"/>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rFonts w:ascii="Verdana" w:eastAsia="Times New Roman" w:hAnsi="Verdana" w:cs="Times New Roman"/>
      <w:color w:val="000000"/>
      <w:sz w:val="20"/>
      <w:szCs w:val="20"/>
      <w:lang w:val="pt-BR" w:eastAsia="pt-BR"/>
    </w:rPr>
  </w:style>
  <w:style w:type="paragraph" w:customStyle="1" w:styleId="xl97">
    <w:name w:val="xl97"/>
    <w:basedOn w:val="Normal"/>
    <w:qFormat/>
    <w:rsid w:val="005F27D1"/>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rFonts w:ascii="Verdana" w:eastAsia="Times New Roman" w:hAnsi="Verdana" w:cs="Times New Roman"/>
      <w:b/>
      <w:bCs/>
      <w:color w:val="000000"/>
      <w:sz w:val="20"/>
      <w:szCs w:val="20"/>
      <w:lang w:val="pt-BR" w:eastAsia="pt-BR"/>
    </w:rPr>
  </w:style>
  <w:style w:type="paragraph" w:customStyle="1" w:styleId="xl98">
    <w:name w:val="xl98"/>
    <w:basedOn w:val="Normal"/>
    <w:qFormat/>
    <w:rsid w:val="005F27D1"/>
    <w:pPr>
      <w:widowControl/>
      <w:pBdr>
        <w:top w:val="single" w:sz="4" w:space="0" w:color="auto"/>
        <w:right w:val="single" w:sz="4" w:space="0" w:color="auto"/>
      </w:pBdr>
      <w:shd w:val="clear" w:color="000000" w:fill="FFFFFF"/>
      <w:autoSpaceDE/>
      <w:autoSpaceDN/>
      <w:spacing w:before="100" w:beforeAutospacing="1" w:after="100" w:afterAutospacing="1"/>
      <w:jc w:val="both"/>
    </w:pPr>
    <w:rPr>
      <w:rFonts w:ascii="Verdana" w:eastAsia="Times New Roman" w:hAnsi="Verdana" w:cs="Times New Roman"/>
      <w:sz w:val="20"/>
      <w:szCs w:val="20"/>
      <w:lang w:val="pt-BR" w:eastAsia="pt-BR"/>
    </w:rPr>
  </w:style>
  <w:style w:type="paragraph" w:customStyle="1" w:styleId="xl99">
    <w:name w:val="xl99"/>
    <w:basedOn w:val="Normal"/>
    <w:qFormat/>
    <w:rsid w:val="005F27D1"/>
    <w:pPr>
      <w:widowControl/>
      <w:pBdr>
        <w:bottom w:val="single" w:sz="4" w:space="0" w:color="auto"/>
        <w:right w:val="single" w:sz="4" w:space="0" w:color="auto"/>
      </w:pBdr>
      <w:autoSpaceDE/>
      <w:autoSpaceDN/>
      <w:spacing w:before="100" w:beforeAutospacing="1" w:after="100" w:afterAutospacing="1"/>
      <w:jc w:val="both"/>
    </w:pPr>
    <w:rPr>
      <w:rFonts w:ascii="Verdana" w:eastAsia="Times New Roman" w:hAnsi="Verdana" w:cs="Times New Roman"/>
      <w:color w:val="000000"/>
      <w:sz w:val="20"/>
      <w:szCs w:val="20"/>
      <w:lang w:val="pt-BR" w:eastAsia="pt-BR"/>
    </w:rPr>
  </w:style>
  <w:style w:type="paragraph" w:customStyle="1" w:styleId="xl100">
    <w:name w:val="xl100"/>
    <w:basedOn w:val="Normal"/>
    <w:qFormat/>
    <w:rsid w:val="005F27D1"/>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Verdana" w:eastAsia="Times New Roman" w:hAnsi="Verdana" w:cs="Times New Roman"/>
      <w:sz w:val="20"/>
      <w:szCs w:val="20"/>
      <w:lang w:val="pt-BR" w:eastAsia="pt-BR"/>
    </w:rPr>
  </w:style>
  <w:style w:type="paragraph" w:customStyle="1" w:styleId="xl101">
    <w:name w:val="xl101"/>
    <w:basedOn w:val="Normal"/>
    <w:qFormat/>
    <w:rsid w:val="005F27D1"/>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rFonts w:ascii="Verdana" w:eastAsia="Times New Roman" w:hAnsi="Verdana" w:cs="Times New Roman"/>
      <w:color w:val="000000"/>
      <w:sz w:val="20"/>
      <w:szCs w:val="20"/>
      <w:lang w:val="pt-BR" w:eastAsia="pt-BR"/>
    </w:rPr>
  </w:style>
  <w:style w:type="paragraph" w:customStyle="1" w:styleId="xl102">
    <w:name w:val="xl102"/>
    <w:basedOn w:val="Normal"/>
    <w:qFormat/>
    <w:rsid w:val="005F27D1"/>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Verdana" w:eastAsia="Times New Roman" w:hAnsi="Verdana" w:cs="Times New Roman"/>
      <w:color w:val="000000"/>
      <w:sz w:val="20"/>
      <w:szCs w:val="20"/>
      <w:lang w:val="pt-BR" w:eastAsia="pt-BR"/>
    </w:rPr>
  </w:style>
  <w:style w:type="paragraph" w:customStyle="1" w:styleId="xl103">
    <w:name w:val="xl103"/>
    <w:basedOn w:val="Normal"/>
    <w:qFormat/>
    <w:rsid w:val="005F27D1"/>
    <w:pPr>
      <w:widowControl/>
      <w:pBdr>
        <w:top w:val="single" w:sz="4" w:space="0" w:color="000000"/>
        <w:bottom w:val="single" w:sz="4" w:space="0" w:color="000000"/>
        <w:right w:val="single" w:sz="4" w:space="0" w:color="000000"/>
      </w:pBdr>
      <w:shd w:val="clear" w:color="000000" w:fill="FFFFFF"/>
      <w:autoSpaceDE/>
      <w:autoSpaceDN/>
      <w:spacing w:before="100" w:beforeAutospacing="1" w:after="100" w:afterAutospacing="1"/>
      <w:jc w:val="both"/>
      <w:textAlignment w:val="center"/>
    </w:pPr>
    <w:rPr>
      <w:rFonts w:ascii="Verdana" w:eastAsia="Times New Roman" w:hAnsi="Verdana" w:cs="Times New Roman"/>
      <w:color w:val="000000"/>
      <w:sz w:val="20"/>
      <w:szCs w:val="20"/>
      <w:lang w:val="pt-BR" w:eastAsia="pt-BR"/>
    </w:rPr>
  </w:style>
  <w:style w:type="paragraph" w:customStyle="1" w:styleId="xl104">
    <w:name w:val="xl104"/>
    <w:basedOn w:val="Normal"/>
    <w:qFormat/>
    <w:rsid w:val="005F27D1"/>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rFonts w:ascii="Verdana" w:eastAsia="Times New Roman" w:hAnsi="Verdana" w:cs="Times New Roman"/>
      <w:color w:val="000000"/>
      <w:sz w:val="20"/>
      <w:szCs w:val="20"/>
      <w:lang w:val="pt-BR" w:eastAsia="pt-BR"/>
    </w:rPr>
  </w:style>
  <w:style w:type="paragraph" w:customStyle="1" w:styleId="xl105">
    <w:name w:val="xl105"/>
    <w:basedOn w:val="Normal"/>
    <w:qFormat/>
    <w:rsid w:val="005F27D1"/>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Verdana" w:eastAsia="Times New Roman" w:hAnsi="Verdana" w:cs="Times New Roman"/>
      <w:sz w:val="20"/>
      <w:szCs w:val="20"/>
      <w:lang w:val="pt-BR" w:eastAsia="pt-BR"/>
    </w:rPr>
  </w:style>
  <w:style w:type="paragraph" w:customStyle="1" w:styleId="xl106">
    <w:name w:val="xl106"/>
    <w:basedOn w:val="Normal"/>
    <w:qFormat/>
    <w:rsid w:val="005F27D1"/>
    <w:pPr>
      <w:widowControl/>
      <w:pBdr>
        <w:top w:val="single" w:sz="4" w:space="0" w:color="auto"/>
        <w:right w:val="single" w:sz="4" w:space="0" w:color="auto"/>
      </w:pBdr>
      <w:shd w:val="clear" w:color="000000" w:fill="FFFFFF"/>
      <w:autoSpaceDE/>
      <w:autoSpaceDN/>
      <w:spacing w:before="100" w:beforeAutospacing="1" w:after="100" w:afterAutospacing="1"/>
      <w:jc w:val="both"/>
    </w:pPr>
    <w:rPr>
      <w:rFonts w:ascii="Verdana" w:eastAsia="Times New Roman" w:hAnsi="Verdana" w:cs="Times New Roman"/>
      <w:color w:val="000000"/>
      <w:sz w:val="20"/>
      <w:szCs w:val="20"/>
      <w:lang w:val="pt-BR" w:eastAsia="pt-BR"/>
    </w:rPr>
  </w:style>
  <w:style w:type="paragraph" w:customStyle="1" w:styleId="xl107">
    <w:name w:val="xl107"/>
    <w:basedOn w:val="Normal"/>
    <w:qFormat/>
    <w:rsid w:val="005F27D1"/>
    <w:pPr>
      <w:widowControl/>
      <w:pBdr>
        <w:bottom w:val="single" w:sz="4" w:space="0" w:color="auto"/>
        <w:right w:val="single" w:sz="4" w:space="0" w:color="auto"/>
      </w:pBdr>
      <w:autoSpaceDE/>
      <w:autoSpaceDN/>
      <w:spacing w:before="100" w:beforeAutospacing="1" w:after="100" w:afterAutospacing="1"/>
      <w:jc w:val="both"/>
      <w:textAlignment w:val="top"/>
    </w:pPr>
    <w:rPr>
      <w:rFonts w:ascii="Verdana" w:eastAsia="Times New Roman" w:hAnsi="Verdana" w:cs="Times New Roman"/>
      <w:b/>
      <w:bCs/>
      <w:color w:val="000000"/>
      <w:sz w:val="20"/>
      <w:szCs w:val="20"/>
      <w:lang w:val="pt-BR" w:eastAsia="pt-BR"/>
    </w:rPr>
  </w:style>
  <w:style w:type="paragraph" w:customStyle="1" w:styleId="xl108">
    <w:name w:val="xl108"/>
    <w:basedOn w:val="Normal"/>
    <w:qFormat/>
    <w:rsid w:val="005F27D1"/>
    <w:pPr>
      <w:widowControl/>
      <w:pBdr>
        <w:top w:val="single" w:sz="4" w:space="0" w:color="auto"/>
        <w:right w:val="single" w:sz="4" w:space="0" w:color="auto"/>
      </w:pBdr>
      <w:autoSpaceDE/>
      <w:autoSpaceDN/>
      <w:spacing w:before="100" w:beforeAutospacing="1" w:after="100" w:afterAutospacing="1"/>
      <w:jc w:val="both"/>
    </w:pPr>
    <w:rPr>
      <w:rFonts w:ascii="Verdana" w:eastAsia="Times New Roman" w:hAnsi="Verdana" w:cs="Times New Roman"/>
      <w:color w:val="000000"/>
      <w:sz w:val="20"/>
      <w:szCs w:val="20"/>
      <w:lang w:val="pt-BR" w:eastAsia="pt-BR"/>
    </w:rPr>
  </w:style>
  <w:style w:type="paragraph" w:customStyle="1" w:styleId="xl109">
    <w:name w:val="xl109"/>
    <w:basedOn w:val="Normal"/>
    <w:qFormat/>
    <w:rsid w:val="005F27D1"/>
    <w:pPr>
      <w:widowControl/>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Verdana" w:eastAsia="Times New Roman" w:hAnsi="Verdana" w:cs="Times New Roman"/>
      <w:b/>
      <w:bCs/>
      <w:color w:val="000000"/>
      <w:sz w:val="20"/>
      <w:szCs w:val="20"/>
      <w:lang w:val="pt-BR" w:eastAsia="pt-BR"/>
    </w:rPr>
  </w:style>
  <w:style w:type="paragraph" w:customStyle="1" w:styleId="xl110">
    <w:name w:val="xl110"/>
    <w:basedOn w:val="Normal"/>
    <w:qFormat/>
    <w:rsid w:val="005F27D1"/>
    <w:pPr>
      <w:widowControl/>
      <w:pBdr>
        <w:bottom w:val="single" w:sz="4" w:space="0" w:color="auto"/>
        <w:right w:val="single" w:sz="4" w:space="0" w:color="auto"/>
      </w:pBdr>
      <w:autoSpaceDE/>
      <w:autoSpaceDN/>
      <w:spacing w:before="100" w:beforeAutospacing="1" w:after="100" w:afterAutospacing="1"/>
      <w:jc w:val="both"/>
    </w:pPr>
    <w:rPr>
      <w:rFonts w:ascii="Verdana" w:eastAsia="Times New Roman" w:hAnsi="Verdana" w:cs="Times New Roman"/>
      <w:color w:val="000000"/>
      <w:sz w:val="20"/>
      <w:szCs w:val="20"/>
      <w:lang w:val="pt-BR" w:eastAsia="pt-BR"/>
    </w:rPr>
  </w:style>
  <w:style w:type="paragraph" w:customStyle="1" w:styleId="xl111">
    <w:name w:val="xl111"/>
    <w:basedOn w:val="Normal"/>
    <w:qFormat/>
    <w:rsid w:val="005F27D1"/>
    <w:pPr>
      <w:widowControl/>
      <w:autoSpaceDE/>
      <w:autoSpaceDN/>
      <w:spacing w:before="100" w:beforeAutospacing="1" w:after="100" w:afterAutospacing="1"/>
      <w:jc w:val="center"/>
      <w:textAlignment w:val="center"/>
    </w:pPr>
    <w:rPr>
      <w:rFonts w:ascii="Verdana" w:eastAsia="Times New Roman" w:hAnsi="Verdana" w:cs="Times New Roman"/>
      <w:b/>
      <w:bCs/>
      <w:sz w:val="20"/>
      <w:szCs w:val="20"/>
      <w:lang w:val="pt-BR" w:eastAsia="pt-BR"/>
    </w:rPr>
  </w:style>
  <w:style w:type="character" w:customStyle="1" w:styleId="TextodebaloChar">
    <w:name w:val="Texto de balão Char"/>
    <w:basedOn w:val="Fontepargpadro"/>
    <w:link w:val="Textodebalo"/>
    <w:uiPriority w:val="99"/>
    <w:semiHidden/>
    <w:qFormat/>
    <w:rsid w:val="005F27D1"/>
    <w:rPr>
      <w:rFonts w:ascii="Tahoma" w:eastAsia="Calibri" w:hAnsi="Tahoma" w:cs="Tahoma"/>
      <w:sz w:val="16"/>
      <w:szCs w:val="16"/>
      <w:lang w:val="pt-BR"/>
    </w:rPr>
  </w:style>
  <w:style w:type="paragraph" w:customStyle="1" w:styleId="Ttulo11">
    <w:name w:val="Título 11"/>
    <w:basedOn w:val="Normal"/>
    <w:uiPriority w:val="1"/>
    <w:qFormat/>
    <w:rsid w:val="005F27D1"/>
    <w:pPr>
      <w:ind w:left="102"/>
      <w:outlineLvl w:val="1"/>
    </w:pPr>
    <w:rPr>
      <w:rFonts w:ascii="Times New Roman" w:eastAsia="Times New Roman" w:hAnsi="Times New Roman" w:cs="Times New Roman"/>
      <w:b/>
      <w:bCs/>
      <w:sz w:val="20"/>
      <w:szCs w:val="20"/>
    </w:rPr>
  </w:style>
  <w:style w:type="character" w:customStyle="1" w:styleId="RecuodecorpodetextoChar">
    <w:name w:val="Recuo de corpo de texto Char"/>
    <w:basedOn w:val="Fontepargpadro"/>
    <w:link w:val="Recuodecorpodetexto"/>
    <w:uiPriority w:val="99"/>
    <w:qFormat/>
    <w:rsid w:val="005F27D1"/>
    <w:rPr>
      <w:rFonts w:ascii="Calibri" w:eastAsia="Calibri" w:hAnsi="Calibri" w:cs="Calibri"/>
      <w:lang w:val="pt-PT"/>
    </w:rPr>
  </w:style>
  <w:style w:type="character" w:customStyle="1" w:styleId="Ttulo6Char">
    <w:name w:val="Título 6 Char"/>
    <w:basedOn w:val="Fontepargpadro"/>
    <w:link w:val="Ttulo6"/>
    <w:uiPriority w:val="9"/>
    <w:qFormat/>
    <w:rsid w:val="005F27D1"/>
    <w:rPr>
      <w:rFonts w:asciiTheme="majorHAnsi" w:eastAsiaTheme="majorEastAsia" w:hAnsiTheme="majorHAnsi" w:cstheme="majorBidi"/>
      <w:color w:val="244061" w:themeColor="accent1" w:themeShade="80"/>
      <w:lang w:val="pt-PT"/>
    </w:rPr>
  </w:style>
  <w:style w:type="character" w:customStyle="1" w:styleId="Recuodecorpodetexto3Char">
    <w:name w:val="Recuo de corpo de texto 3 Char"/>
    <w:basedOn w:val="Fontepargpadro"/>
    <w:link w:val="Recuodecorpodetexto3"/>
    <w:uiPriority w:val="99"/>
    <w:qFormat/>
    <w:rsid w:val="005F27D1"/>
    <w:rPr>
      <w:rFonts w:ascii="Times New Roman" w:eastAsia="Times New Roman" w:hAnsi="Times New Roman" w:cs="Times New Roman"/>
      <w:sz w:val="16"/>
      <w:szCs w:val="16"/>
      <w:lang w:val="pt-BR" w:eastAsia="pt-BR"/>
    </w:rPr>
  </w:style>
  <w:style w:type="character" w:customStyle="1" w:styleId="Ttulo3Char">
    <w:name w:val="Título 3 Char"/>
    <w:basedOn w:val="Fontepargpadro"/>
    <w:link w:val="Ttulo3"/>
    <w:uiPriority w:val="9"/>
    <w:qFormat/>
    <w:rsid w:val="005F27D1"/>
    <w:rPr>
      <w:rFonts w:ascii="Arial" w:eastAsia="Times New Roman" w:hAnsi="Arial" w:cs="Arial"/>
      <w:b/>
      <w:bCs/>
      <w:sz w:val="24"/>
      <w:szCs w:val="24"/>
      <w:lang w:val="pt-BR" w:eastAsia="pt-BR"/>
    </w:rPr>
  </w:style>
  <w:style w:type="character" w:customStyle="1" w:styleId="Ttulo4Char">
    <w:name w:val="Título 4 Char"/>
    <w:basedOn w:val="Fontepargpadro"/>
    <w:link w:val="Ttulo4"/>
    <w:uiPriority w:val="9"/>
    <w:qFormat/>
    <w:rsid w:val="005F27D1"/>
    <w:rPr>
      <w:rFonts w:ascii="Arial" w:eastAsia="Times New Roman" w:hAnsi="Arial" w:cs="Times New Roman"/>
      <w:sz w:val="20"/>
      <w:szCs w:val="24"/>
      <w:lang w:val="pt-BR" w:eastAsia="pt-BR"/>
    </w:rPr>
  </w:style>
  <w:style w:type="character" w:customStyle="1" w:styleId="Ttulo5Char">
    <w:name w:val="Título 5 Char"/>
    <w:basedOn w:val="Fontepargpadro"/>
    <w:link w:val="Ttulo5"/>
    <w:uiPriority w:val="9"/>
    <w:qFormat/>
    <w:rsid w:val="005F27D1"/>
    <w:rPr>
      <w:rFonts w:ascii="Times New Roman" w:eastAsia="Times New Roman" w:hAnsi="Times New Roman" w:cs="Times New Roman"/>
      <w:b/>
      <w:bCs/>
      <w:sz w:val="24"/>
      <w:szCs w:val="24"/>
      <w:lang w:val="pt-BR" w:eastAsia="pt-BR"/>
    </w:rPr>
  </w:style>
  <w:style w:type="character" w:customStyle="1" w:styleId="Ttulo7Char">
    <w:name w:val="Título 7 Char"/>
    <w:basedOn w:val="Fontepargpadro"/>
    <w:link w:val="Ttulo7"/>
    <w:qFormat/>
    <w:rsid w:val="005F27D1"/>
    <w:rPr>
      <w:rFonts w:ascii="Times New Roman" w:eastAsia="Times New Roman" w:hAnsi="Times New Roman" w:cs="Times New Roman"/>
      <w:sz w:val="24"/>
      <w:szCs w:val="24"/>
      <w:u w:val="single"/>
      <w:lang w:val="pt-PT" w:eastAsia="pt-BR"/>
    </w:rPr>
  </w:style>
  <w:style w:type="character" w:customStyle="1" w:styleId="Ttulo8Char">
    <w:name w:val="Título 8 Char"/>
    <w:basedOn w:val="Fontepargpadro"/>
    <w:link w:val="Ttulo8"/>
    <w:qFormat/>
    <w:rsid w:val="005F27D1"/>
    <w:rPr>
      <w:rFonts w:ascii="Times New Roman" w:eastAsia="Times New Roman" w:hAnsi="Times New Roman" w:cs="Times New Roman"/>
      <w:b/>
      <w:sz w:val="24"/>
      <w:szCs w:val="20"/>
      <w:lang w:val="pt-BR" w:eastAsia="pt-BR"/>
    </w:rPr>
  </w:style>
  <w:style w:type="character" w:customStyle="1" w:styleId="Ttulo9Char">
    <w:name w:val="Título 9 Char"/>
    <w:basedOn w:val="Fontepargpadro"/>
    <w:link w:val="Ttulo9"/>
    <w:qFormat/>
    <w:rsid w:val="005F27D1"/>
    <w:rPr>
      <w:rFonts w:ascii="Times New Roman" w:eastAsia="Times New Roman" w:hAnsi="Times New Roman" w:cs="Times New Roman"/>
      <w:b/>
      <w:bCs/>
      <w:sz w:val="20"/>
      <w:szCs w:val="24"/>
      <w:lang w:val="pt-PT" w:eastAsia="pt-BR"/>
    </w:rPr>
  </w:style>
  <w:style w:type="character" w:customStyle="1" w:styleId="Corpodetexto3Char">
    <w:name w:val="Corpo de texto 3 Char"/>
    <w:basedOn w:val="Fontepargpadro"/>
    <w:link w:val="Corpodetexto3"/>
    <w:uiPriority w:val="99"/>
    <w:qFormat/>
    <w:rsid w:val="005F27D1"/>
    <w:rPr>
      <w:rFonts w:ascii="Arial" w:eastAsia="Times New Roman" w:hAnsi="Arial" w:cs="Arial"/>
      <w:sz w:val="24"/>
      <w:szCs w:val="24"/>
      <w:lang w:val="pt-BR" w:eastAsia="pt-BR"/>
    </w:rPr>
  </w:style>
  <w:style w:type="paragraph" w:customStyle="1" w:styleId="WW-Recuodecorpodetexto3">
    <w:name w:val="WW-Recuo de corpo de texto 3"/>
    <w:basedOn w:val="Default"/>
    <w:next w:val="Default"/>
    <w:qFormat/>
    <w:rsid w:val="005F27D1"/>
    <w:rPr>
      <w:rFonts w:eastAsia="Times New Roman" w:cs="Times New Roman"/>
      <w:color w:val="auto"/>
      <w:sz w:val="20"/>
      <w:lang w:eastAsia="pt-BR"/>
    </w:rPr>
  </w:style>
  <w:style w:type="character" w:customStyle="1" w:styleId="Corpodetexto2Char">
    <w:name w:val="Corpo de texto 2 Char"/>
    <w:basedOn w:val="Fontepargpadro"/>
    <w:link w:val="Corpodetexto2"/>
    <w:qFormat/>
    <w:rsid w:val="005F27D1"/>
    <w:rPr>
      <w:rFonts w:ascii="Arial" w:eastAsia="Times New Roman" w:hAnsi="Arial" w:cs="Times New Roman"/>
      <w:sz w:val="20"/>
      <w:szCs w:val="24"/>
      <w:lang w:val="pt-BR" w:eastAsia="pt-BR"/>
    </w:rPr>
  </w:style>
  <w:style w:type="paragraph" w:customStyle="1" w:styleId="xl24">
    <w:name w:val="xl24"/>
    <w:basedOn w:val="Normal"/>
    <w:qFormat/>
    <w:rsid w:val="005F27D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Arial Unicode MS" w:hAnsi="Arial" w:cs="Arial"/>
      <w:sz w:val="24"/>
      <w:szCs w:val="24"/>
      <w:lang w:val="pt-BR" w:eastAsia="pt-BR"/>
    </w:rPr>
  </w:style>
  <w:style w:type="paragraph" w:customStyle="1" w:styleId="xl25">
    <w:name w:val="xl25"/>
    <w:basedOn w:val="Normal"/>
    <w:qFormat/>
    <w:rsid w:val="005F27D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Arial Unicode MS" w:hAnsi="Times New Roman" w:cs="Times New Roman"/>
      <w:sz w:val="24"/>
      <w:szCs w:val="24"/>
      <w:lang w:val="pt-BR" w:eastAsia="pt-BR"/>
    </w:rPr>
  </w:style>
  <w:style w:type="paragraph" w:customStyle="1" w:styleId="xl26">
    <w:name w:val="xl26"/>
    <w:basedOn w:val="Normal"/>
    <w:qFormat/>
    <w:rsid w:val="005F27D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Arial Unicode MS" w:hAnsi="Times New Roman" w:cs="Times New Roman"/>
      <w:sz w:val="18"/>
      <w:szCs w:val="18"/>
      <w:lang w:val="pt-BR" w:eastAsia="pt-BR"/>
    </w:rPr>
  </w:style>
  <w:style w:type="character" w:customStyle="1" w:styleId="TextodecomentrioChar">
    <w:name w:val="Texto de comentário Char"/>
    <w:basedOn w:val="Fontepargpadro"/>
    <w:link w:val="Textodecomentrio"/>
    <w:uiPriority w:val="99"/>
    <w:qFormat/>
    <w:rsid w:val="005F27D1"/>
    <w:rPr>
      <w:rFonts w:ascii="Times New Roman" w:eastAsia="Times New Roman" w:hAnsi="Times New Roman" w:cs="Times New Roman"/>
      <w:sz w:val="20"/>
      <w:szCs w:val="20"/>
      <w:lang w:val="pt-BR" w:eastAsia="pt-BR"/>
    </w:rPr>
  </w:style>
  <w:style w:type="character" w:customStyle="1" w:styleId="AssuntodocomentrioChar">
    <w:name w:val="Assunto do comentário Char"/>
    <w:basedOn w:val="TextodecomentrioChar"/>
    <w:link w:val="Assuntodocomentrio"/>
    <w:uiPriority w:val="99"/>
    <w:semiHidden/>
    <w:qFormat/>
    <w:rsid w:val="005F27D1"/>
    <w:rPr>
      <w:rFonts w:ascii="Times New Roman" w:eastAsia="Times New Roman" w:hAnsi="Times New Roman" w:cs="Times New Roman"/>
      <w:b/>
      <w:bCs/>
      <w:sz w:val="20"/>
      <w:szCs w:val="20"/>
      <w:lang w:val="pt-BR" w:eastAsia="pt-BR"/>
    </w:rPr>
  </w:style>
  <w:style w:type="character" w:customStyle="1" w:styleId="Recuodecorpodetexto2Char">
    <w:name w:val="Recuo de corpo de texto 2 Char"/>
    <w:basedOn w:val="Fontepargpadro"/>
    <w:link w:val="Recuodecorpodetexto2"/>
    <w:qFormat/>
    <w:rsid w:val="005F27D1"/>
    <w:rPr>
      <w:rFonts w:ascii="Times New Roman" w:eastAsia="Times New Roman" w:hAnsi="Times New Roman" w:cs="Times New Roman"/>
      <w:sz w:val="24"/>
      <w:szCs w:val="20"/>
      <w:lang w:val="pt-BR" w:eastAsia="pt-BR"/>
    </w:rPr>
  </w:style>
  <w:style w:type="paragraph" w:customStyle="1" w:styleId="font12">
    <w:name w:val="font12"/>
    <w:basedOn w:val="Normal"/>
    <w:qFormat/>
    <w:rsid w:val="005F27D1"/>
    <w:pPr>
      <w:widowControl/>
      <w:autoSpaceDE/>
      <w:autoSpaceDN/>
      <w:spacing w:before="100" w:beforeAutospacing="1" w:after="100" w:afterAutospacing="1"/>
    </w:pPr>
    <w:rPr>
      <w:rFonts w:ascii="Arial" w:eastAsia="Times New Roman" w:hAnsi="Arial" w:cs="Arial"/>
      <w:color w:val="000000"/>
      <w:sz w:val="23"/>
      <w:szCs w:val="23"/>
      <w:lang w:val="pt-BR" w:eastAsia="pt-BR"/>
    </w:rPr>
  </w:style>
  <w:style w:type="paragraph" w:customStyle="1" w:styleId="xl65">
    <w:name w:val="xl65"/>
    <w:basedOn w:val="Normal"/>
    <w:qFormat/>
    <w:rsid w:val="005F27D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val="pt-BR" w:eastAsia="pt-BR"/>
    </w:rPr>
  </w:style>
  <w:style w:type="character" w:customStyle="1" w:styleId="Ttulo1Char">
    <w:name w:val="Título 1 Char"/>
    <w:link w:val="Ttulo1"/>
    <w:uiPriority w:val="9"/>
    <w:qFormat/>
    <w:rsid w:val="005F27D1"/>
    <w:rPr>
      <w:rFonts w:ascii="Calibri" w:eastAsia="Calibri" w:hAnsi="Calibri" w:cs="Calibri"/>
      <w:b/>
      <w:bCs/>
      <w:sz w:val="24"/>
      <w:szCs w:val="24"/>
      <w:lang w:val="pt-PT"/>
    </w:rPr>
  </w:style>
  <w:style w:type="character" w:customStyle="1" w:styleId="Ttulo2Char">
    <w:name w:val="Título 2 Char"/>
    <w:link w:val="Ttulo2"/>
    <w:qFormat/>
    <w:rsid w:val="005F27D1"/>
    <w:rPr>
      <w:rFonts w:ascii="Calibri" w:eastAsia="Calibri" w:hAnsi="Calibri" w:cs="Calibri"/>
      <w:b/>
      <w:bCs/>
      <w:lang w:val="pt-PT"/>
    </w:rPr>
  </w:style>
  <w:style w:type="character" w:customStyle="1" w:styleId="Ttulo6Char1">
    <w:name w:val="Título 6 Char1"/>
    <w:uiPriority w:val="9"/>
    <w:semiHidden/>
    <w:qFormat/>
    <w:rsid w:val="005F27D1"/>
    <w:rPr>
      <w:rFonts w:ascii="Calibri Light" w:eastAsia="Times New Roman" w:hAnsi="Calibri Light" w:cs="Times New Roman"/>
      <w:color w:val="1F3763"/>
      <w:sz w:val="24"/>
      <w:szCs w:val="24"/>
    </w:rPr>
  </w:style>
  <w:style w:type="paragraph" w:customStyle="1" w:styleId="msonormal0">
    <w:name w:val="msonormal"/>
    <w:basedOn w:val="Normal"/>
    <w:uiPriority w:val="99"/>
    <w:qFormat/>
    <w:rsid w:val="005F27D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ubttuloChar">
    <w:name w:val="Subtítulo Char"/>
    <w:basedOn w:val="Fontepargpadro"/>
    <w:link w:val="Subttulo"/>
    <w:uiPriority w:val="11"/>
    <w:qFormat/>
    <w:rsid w:val="005F27D1"/>
    <w:rPr>
      <w:rFonts w:ascii="Georgia" w:eastAsia="Georgia" w:hAnsi="Georgia" w:cs="Georgia"/>
      <w:i/>
      <w:color w:val="666666"/>
      <w:position w:val="-1"/>
      <w:sz w:val="48"/>
      <w:szCs w:val="48"/>
      <w:lang w:val="pt-BR" w:eastAsia="pt-BR"/>
    </w:rPr>
  </w:style>
  <w:style w:type="character" w:customStyle="1" w:styleId="CorpodetextoChar">
    <w:name w:val="Corpo de texto Char"/>
    <w:link w:val="Corpodetexto"/>
    <w:uiPriority w:val="1"/>
    <w:qFormat/>
    <w:rsid w:val="005F27D1"/>
    <w:rPr>
      <w:rFonts w:ascii="Calibri" w:eastAsia="Calibri" w:hAnsi="Calibri" w:cs="Calibri"/>
      <w:lang w:val="pt-PT"/>
    </w:rPr>
  </w:style>
  <w:style w:type="character" w:customStyle="1" w:styleId="tituloproduto">
    <w:name w:val="tituloproduto"/>
    <w:basedOn w:val="Fontepargpadro"/>
    <w:qFormat/>
    <w:rsid w:val="005F27D1"/>
  </w:style>
  <w:style w:type="character" w:customStyle="1" w:styleId="texto">
    <w:name w:val="texto"/>
    <w:basedOn w:val="Fontepargpadro"/>
    <w:qFormat/>
    <w:rsid w:val="005F27D1"/>
  </w:style>
  <w:style w:type="character" w:customStyle="1" w:styleId="apple-converted-space">
    <w:name w:val="apple-converted-space"/>
    <w:basedOn w:val="Fontepargpadro"/>
    <w:qFormat/>
    <w:rsid w:val="005F27D1"/>
  </w:style>
  <w:style w:type="character" w:customStyle="1" w:styleId="producttitle">
    <w:name w:val="producttitle"/>
    <w:basedOn w:val="Fontepargpadro"/>
    <w:qFormat/>
    <w:rsid w:val="005F27D1"/>
  </w:style>
  <w:style w:type="paragraph" w:customStyle="1" w:styleId="xl63">
    <w:name w:val="xl63"/>
    <w:basedOn w:val="Normal"/>
    <w:qFormat/>
    <w:rsid w:val="005F27D1"/>
    <w:pPr>
      <w:widowControl/>
      <w:pBdr>
        <w:left w:val="single" w:sz="8" w:space="0" w:color="000000"/>
        <w:bottom w:val="single" w:sz="8" w:space="0" w:color="000000"/>
        <w:right w:val="single" w:sz="8" w:space="0" w:color="000000"/>
      </w:pBdr>
      <w:autoSpaceDE/>
      <w:autoSpaceDN/>
      <w:spacing w:before="100" w:beforeAutospacing="1" w:after="100" w:afterAutospacing="1"/>
      <w:textAlignment w:val="center"/>
    </w:pPr>
    <w:rPr>
      <w:rFonts w:ascii="Times New Roman" w:eastAsia="Times New Roman" w:hAnsi="Times New Roman" w:cs="Times New Roman"/>
      <w:b/>
      <w:bCs/>
      <w:sz w:val="18"/>
      <w:szCs w:val="18"/>
      <w:lang w:val="pt-BR" w:eastAsia="pt-BR"/>
    </w:rPr>
  </w:style>
  <w:style w:type="paragraph" w:customStyle="1" w:styleId="xl64">
    <w:name w:val="xl64"/>
    <w:basedOn w:val="Normal"/>
    <w:qFormat/>
    <w:rsid w:val="005F27D1"/>
    <w:pPr>
      <w:widowControl/>
      <w:pBdr>
        <w:bottom w:val="single" w:sz="8" w:space="0" w:color="000000"/>
        <w:right w:val="single" w:sz="8" w:space="0" w:color="000000"/>
      </w:pBdr>
      <w:shd w:val="clear" w:color="FFFFFF" w:fill="FFFFFF"/>
      <w:autoSpaceDE/>
      <w:autoSpaceDN/>
      <w:spacing w:before="100" w:beforeAutospacing="1" w:after="100" w:afterAutospacing="1"/>
      <w:textAlignment w:val="center"/>
    </w:pPr>
    <w:rPr>
      <w:rFonts w:ascii="Times New Roman" w:eastAsia="Times New Roman" w:hAnsi="Times New Roman" w:cs="Times New Roman"/>
      <w:sz w:val="18"/>
      <w:szCs w:val="18"/>
      <w:lang w:val="pt-BR" w:eastAsia="pt-BR"/>
    </w:rPr>
  </w:style>
  <w:style w:type="paragraph" w:customStyle="1" w:styleId="Nivel01">
    <w:name w:val="Nivel 01"/>
    <w:basedOn w:val="Ttulo1"/>
    <w:next w:val="Normal"/>
    <w:link w:val="Nivel01Char"/>
    <w:qFormat/>
    <w:rsid w:val="005F27D1"/>
    <w:pPr>
      <w:keepNext/>
      <w:keepLines/>
      <w:widowControl/>
      <w:numPr>
        <w:numId w:val="1"/>
      </w:numPr>
      <w:tabs>
        <w:tab w:val="left" w:pos="567"/>
      </w:tabs>
      <w:autoSpaceDE/>
      <w:autoSpaceDN/>
      <w:spacing w:before="240"/>
      <w:ind w:right="0"/>
      <w:jc w:val="both"/>
    </w:pPr>
    <w:rPr>
      <w:rFonts w:ascii="Arial" w:eastAsiaTheme="majorEastAsia" w:hAnsi="Arial" w:cs="Arial"/>
      <w:sz w:val="20"/>
      <w:szCs w:val="20"/>
      <w:lang w:val="pt-BR" w:eastAsia="pt-BR"/>
    </w:rPr>
  </w:style>
  <w:style w:type="paragraph" w:customStyle="1" w:styleId="Nivel2">
    <w:name w:val="Nivel 2"/>
    <w:basedOn w:val="Normal"/>
    <w:link w:val="Nivel2Char"/>
    <w:qFormat/>
    <w:rsid w:val="005F27D1"/>
    <w:pPr>
      <w:widowControl/>
      <w:numPr>
        <w:ilvl w:val="1"/>
        <w:numId w:val="1"/>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5F27D1"/>
    <w:pPr>
      <w:widowControl/>
      <w:numPr>
        <w:ilvl w:val="2"/>
        <w:numId w:val="1"/>
      </w:numPr>
      <w:autoSpaceDE/>
      <w:autoSpaceDN/>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5F27D1"/>
    <w:pPr>
      <w:numPr>
        <w:ilvl w:val="3"/>
      </w:numPr>
      <w:tabs>
        <w:tab w:val="left" w:pos="360"/>
        <w:tab w:val="left" w:pos="2880"/>
      </w:tabs>
      <w:ind w:left="851" w:firstLine="0"/>
    </w:pPr>
    <w:rPr>
      <w:color w:val="auto"/>
    </w:rPr>
  </w:style>
  <w:style w:type="paragraph" w:customStyle="1" w:styleId="Nivel5">
    <w:name w:val="Nivel 5"/>
    <w:basedOn w:val="Nivel4"/>
    <w:qFormat/>
    <w:rsid w:val="005F27D1"/>
    <w:pPr>
      <w:numPr>
        <w:ilvl w:val="4"/>
      </w:numPr>
      <w:tabs>
        <w:tab w:val="left" w:pos="3600"/>
      </w:tabs>
      <w:ind w:left="1276" w:firstLine="0"/>
    </w:pPr>
  </w:style>
  <w:style w:type="character" w:customStyle="1" w:styleId="Nivel4Char">
    <w:name w:val="Nivel 4 Char"/>
    <w:basedOn w:val="Fontepargpadro"/>
    <w:link w:val="Nivel4"/>
    <w:qFormat/>
    <w:rsid w:val="005F27D1"/>
    <w:rPr>
      <w:rFonts w:ascii="Arial" w:eastAsiaTheme="minorEastAsia" w:hAnsi="Arial" w:cs="Arial"/>
      <w:sz w:val="20"/>
      <w:szCs w:val="20"/>
      <w:lang w:val="pt-BR" w:eastAsia="pt-BR"/>
    </w:rPr>
  </w:style>
  <w:style w:type="character" w:customStyle="1" w:styleId="Nivel2Char">
    <w:name w:val="Nivel 2 Char"/>
    <w:basedOn w:val="Fontepargpadro"/>
    <w:link w:val="Nivel2"/>
    <w:qFormat/>
    <w:locked/>
    <w:rsid w:val="005F27D1"/>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5F27D1"/>
    <w:rPr>
      <w:rFonts w:ascii="Arial" w:eastAsiaTheme="minorEastAsia" w:hAnsi="Arial" w:cs="Arial"/>
      <w:color w:val="000000"/>
      <w:sz w:val="20"/>
      <w:szCs w:val="20"/>
      <w:lang w:val="pt-BR" w:eastAsia="pt-BR"/>
    </w:rPr>
  </w:style>
  <w:style w:type="character" w:customStyle="1" w:styleId="PargrafodaListaChar">
    <w:name w:val="Parágrafo da Lista Char"/>
    <w:basedOn w:val="Fontepargpadro"/>
    <w:link w:val="PargrafodaLista"/>
    <w:uiPriority w:val="34"/>
    <w:qFormat/>
    <w:rsid w:val="005F27D1"/>
    <w:rPr>
      <w:rFonts w:ascii="Calibri" w:eastAsia="Calibri" w:hAnsi="Calibri" w:cs="Calibri"/>
      <w:lang w:val="pt-PT"/>
    </w:rPr>
  </w:style>
  <w:style w:type="paragraph" w:customStyle="1" w:styleId="ou">
    <w:name w:val="ou"/>
    <w:basedOn w:val="PargrafodaLista"/>
    <w:link w:val="ouChar"/>
    <w:qFormat/>
    <w:rsid w:val="005F27D1"/>
    <w:pPr>
      <w:widowControl/>
      <w:autoSpaceDE/>
      <w:autoSpaceDN/>
      <w:spacing w:before="60" w:after="60" w:line="259" w:lineRule="auto"/>
      <w:ind w:left="0"/>
      <w:jc w:val="center"/>
    </w:pPr>
    <w:rPr>
      <w:rFonts w:ascii="Arial" w:hAnsi="Arial" w:cs="Arial"/>
      <w:b/>
      <w:bCs/>
      <w:i/>
      <w:iCs/>
      <w:color w:val="FF0000"/>
      <w:sz w:val="20"/>
      <w:szCs w:val="24"/>
      <w:u w:val="single"/>
      <w:lang w:val="pt-BR" w:eastAsia="pt-BR"/>
    </w:rPr>
  </w:style>
  <w:style w:type="character" w:customStyle="1" w:styleId="ouChar">
    <w:name w:val="ou Char"/>
    <w:basedOn w:val="PargrafodaListaChar"/>
    <w:link w:val="ou"/>
    <w:qFormat/>
    <w:rsid w:val="005F27D1"/>
    <w:rPr>
      <w:rFonts w:ascii="Arial" w:eastAsia="Calibri" w:hAnsi="Arial" w:cs="Arial"/>
      <w:b/>
      <w:bCs/>
      <w:i/>
      <w:iCs/>
      <w:color w:val="FF0000"/>
      <w:sz w:val="20"/>
      <w:szCs w:val="24"/>
      <w:u w:val="single"/>
      <w:lang w:val="pt-BR" w:eastAsia="pt-BR"/>
    </w:rPr>
  </w:style>
  <w:style w:type="paragraph" w:customStyle="1" w:styleId="Nvel2-Red">
    <w:name w:val="Nível 2 -Red"/>
    <w:basedOn w:val="Nivel2"/>
    <w:link w:val="Nvel2-RedChar"/>
    <w:qFormat/>
    <w:rsid w:val="005F27D1"/>
    <w:pPr>
      <w:numPr>
        <w:ilvl w:val="0"/>
        <w:numId w:val="0"/>
      </w:numPr>
      <w:spacing w:line="360" w:lineRule="auto"/>
    </w:pPr>
    <w:rPr>
      <w:rFonts w:ascii="Times New Roman" w:hAnsi="Times New Roman" w:cs="Times New Roman"/>
      <w:bCs/>
      <w:i/>
      <w:iCs/>
      <w:color w:val="FF0000"/>
      <w:sz w:val="24"/>
      <w:szCs w:val="24"/>
    </w:rPr>
  </w:style>
  <w:style w:type="paragraph" w:customStyle="1" w:styleId="Nvel3-R">
    <w:name w:val="Nível 3-R"/>
    <w:basedOn w:val="Nivel3"/>
    <w:link w:val="Nvel3-RChar"/>
    <w:qFormat/>
    <w:rsid w:val="005F27D1"/>
    <w:pPr>
      <w:numPr>
        <w:ilvl w:val="0"/>
        <w:numId w:val="0"/>
      </w:numPr>
      <w:spacing w:line="360" w:lineRule="auto"/>
    </w:pPr>
    <w:rPr>
      <w:rFonts w:ascii="Times New Roman" w:hAnsi="Times New Roman" w:cs="Times New Roman"/>
      <w:color w:val="auto"/>
      <w:sz w:val="24"/>
      <w:szCs w:val="24"/>
    </w:rPr>
  </w:style>
  <w:style w:type="character" w:customStyle="1" w:styleId="Nvel2-RedChar">
    <w:name w:val="Nível 2 -Red Char"/>
    <w:basedOn w:val="Nivel2Char"/>
    <w:link w:val="Nvel2-Red"/>
    <w:qFormat/>
    <w:rsid w:val="005F27D1"/>
    <w:rPr>
      <w:rFonts w:ascii="Times New Roman" w:eastAsiaTheme="minorEastAsia" w:hAnsi="Times New Roman" w:cs="Times New Roman"/>
      <w:bCs/>
      <w:i/>
      <w:iCs/>
      <w:color w:val="FF0000"/>
      <w:sz w:val="24"/>
      <w:szCs w:val="24"/>
      <w:lang w:val="pt-BR" w:eastAsia="pt-BR"/>
    </w:rPr>
  </w:style>
  <w:style w:type="character" w:customStyle="1" w:styleId="Nvel3-RChar">
    <w:name w:val="Nível 3-R Char"/>
    <w:basedOn w:val="Fontepargpadro"/>
    <w:link w:val="Nvel3-R"/>
    <w:qFormat/>
    <w:rsid w:val="005F27D1"/>
    <w:rPr>
      <w:rFonts w:ascii="Times New Roman" w:eastAsiaTheme="minorEastAsia" w:hAnsi="Times New Roman" w:cs="Times New Roman"/>
      <w:sz w:val="24"/>
      <w:szCs w:val="24"/>
      <w:lang w:val="pt-BR" w:eastAsia="pt-BR"/>
    </w:rPr>
  </w:style>
  <w:style w:type="character" w:customStyle="1" w:styleId="Nivel01Char">
    <w:name w:val="Nivel 01 Char"/>
    <w:basedOn w:val="Fontepargpadro"/>
    <w:link w:val="Nivel01"/>
    <w:qFormat/>
    <w:rsid w:val="005F27D1"/>
    <w:rPr>
      <w:rFonts w:ascii="Arial" w:eastAsiaTheme="majorEastAsia" w:hAnsi="Arial" w:cs="Arial"/>
      <w:b/>
      <w:bCs/>
      <w:sz w:val="20"/>
      <w:szCs w:val="20"/>
      <w:lang w:val="pt-BR" w:eastAsia="pt-BR"/>
    </w:rPr>
  </w:style>
  <w:style w:type="paragraph" w:customStyle="1" w:styleId="Nvel1-SemNum">
    <w:name w:val="Nível 1-Sem Num"/>
    <w:basedOn w:val="Nivel01"/>
    <w:link w:val="Nvel1-SemNumChar"/>
    <w:qFormat/>
    <w:rsid w:val="005F27D1"/>
    <w:pPr>
      <w:numPr>
        <w:numId w:val="0"/>
      </w:numPr>
      <w:tabs>
        <w:tab w:val="clear" w:pos="567"/>
        <w:tab w:val="left" w:pos="0"/>
      </w:tabs>
      <w:spacing w:after="120" w:line="360" w:lineRule="auto"/>
      <w:jc w:val="center"/>
      <w:outlineLvl w:val="1"/>
    </w:pPr>
    <w:rPr>
      <w:rFonts w:ascii="Times New Roman" w:hAnsi="Times New Roman" w:cs="Times New Roman"/>
      <w:b w:val="0"/>
      <w:bCs w:val="0"/>
      <w:color w:val="FF0000"/>
      <w:sz w:val="24"/>
      <w:szCs w:val="24"/>
    </w:rPr>
  </w:style>
  <w:style w:type="character" w:customStyle="1" w:styleId="Nvel1-SemNumChar">
    <w:name w:val="Nível 1-Sem Num Char"/>
    <w:basedOn w:val="Nivel01Char"/>
    <w:link w:val="Nvel1-SemNum"/>
    <w:qFormat/>
    <w:rsid w:val="005F27D1"/>
    <w:rPr>
      <w:rFonts w:ascii="Times New Roman" w:eastAsiaTheme="majorEastAsia" w:hAnsi="Times New Roman" w:cs="Times New Roman"/>
      <w:b w:val="0"/>
      <w:bCs w:val="0"/>
      <w:color w:val="FF0000"/>
      <w:sz w:val="24"/>
      <w:szCs w:val="24"/>
      <w:lang w:val="pt-BR" w:eastAsia="pt-BR"/>
    </w:rPr>
  </w:style>
  <w:style w:type="paragraph" w:customStyle="1" w:styleId="Nvel1-SemNumPreto">
    <w:name w:val="Nível 1-Sem Num Preto"/>
    <w:basedOn w:val="Nvel1-SemNum"/>
    <w:link w:val="Nvel1-SemNumPretoChar"/>
    <w:qFormat/>
    <w:rsid w:val="005F27D1"/>
    <w:rPr>
      <w:lang w:eastAsia="zh-CN" w:bidi="hi-IN"/>
    </w:rPr>
  </w:style>
  <w:style w:type="character" w:customStyle="1" w:styleId="Nvel1-SemNumPretoChar">
    <w:name w:val="Nível 1-Sem Num Preto Char"/>
    <w:basedOn w:val="Nvel1-SemNumChar"/>
    <w:link w:val="Nvel1-SemNumPreto"/>
    <w:rsid w:val="005F27D1"/>
    <w:rPr>
      <w:rFonts w:ascii="Times New Roman" w:eastAsiaTheme="majorEastAsia" w:hAnsi="Times New Roman" w:cs="Times New Roman"/>
      <w:b w:val="0"/>
      <w:bCs w:val="0"/>
      <w:color w:val="FF0000"/>
      <w:sz w:val="24"/>
      <w:szCs w:val="24"/>
      <w:lang w:val="pt-BR" w:eastAsia="zh-CN" w:bidi="hi-IN"/>
    </w:rPr>
  </w:style>
  <w:style w:type="character" w:customStyle="1" w:styleId="normaltextrun">
    <w:name w:val="normaltextrun"/>
    <w:basedOn w:val="Fontepargpadro"/>
    <w:qFormat/>
    <w:rsid w:val="005F27D1"/>
  </w:style>
  <w:style w:type="paragraph" w:customStyle="1" w:styleId="Nvel4-R">
    <w:name w:val="Nível 4-R"/>
    <w:basedOn w:val="Nivel4"/>
    <w:link w:val="Nvel4-RChar"/>
    <w:qFormat/>
    <w:rsid w:val="005F27D1"/>
    <w:pPr>
      <w:numPr>
        <w:numId w:val="2"/>
      </w:numPr>
      <w:ind w:left="567" w:firstLine="0"/>
    </w:pPr>
    <w:rPr>
      <w:i/>
      <w:iCs/>
      <w:color w:val="FF0000"/>
    </w:rPr>
  </w:style>
  <w:style w:type="character" w:customStyle="1" w:styleId="Nvel4-RChar">
    <w:name w:val="Nível 4-R Char"/>
    <w:basedOn w:val="Fontepargpadro"/>
    <w:link w:val="Nvel4-R"/>
    <w:qFormat/>
    <w:rsid w:val="005F27D1"/>
    <w:rPr>
      <w:rFonts w:ascii="Arial" w:eastAsiaTheme="minorEastAsia" w:hAnsi="Arial" w:cs="Arial"/>
      <w:i/>
      <w:iCs/>
      <w:color w:val="FF0000"/>
      <w:sz w:val="20"/>
      <w:szCs w:val="20"/>
      <w:lang w:val="pt-BR" w:eastAsia="pt-BR"/>
    </w:rPr>
  </w:style>
  <w:style w:type="character" w:customStyle="1" w:styleId="findhit">
    <w:name w:val="findhit"/>
    <w:basedOn w:val="Fontepargpadro"/>
    <w:qFormat/>
    <w:rsid w:val="005F27D1"/>
  </w:style>
  <w:style w:type="table" w:customStyle="1" w:styleId="Tabelacomgrade1">
    <w:name w:val="Tabela com grade1"/>
    <w:basedOn w:val="Tabelanormal"/>
    <w:uiPriority w:val="59"/>
    <w:qFormat/>
    <w:rsid w:val="005F27D1"/>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ontepargpadro"/>
    <w:uiPriority w:val="99"/>
    <w:semiHidden/>
    <w:unhideWhenUsed/>
    <w:rsid w:val="005F27D1"/>
    <w:rPr>
      <w:color w:val="605E5C"/>
      <w:shd w:val="clear" w:color="auto" w:fill="E1DFDD"/>
    </w:rPr>
  </w:style>
  <w:style w:type="numbering" w:customStyle="1" w:styleId="Semlista1">
    <w:name w:val="Sem lista1"/>
    <w:next w:val="Semlista"/>
    <w:uiPriority w:val="99"/>
    <w:semiHidden/>
    <w:unhideWhenUsed/>
    <w:rsid w:val="007C1F01"/>
  </w:style>
  <w:style w:type="table" w:customStyle="1" w:styleId="Tabelacomgrade2">
    <w:name w:val="Tabela com grade2"/>
    <w:basedOn w:val="Tabelanormal"/>
    <w:next w:val="Tabelacomgrade"/>
    <w:uiPriority w:val="39"/>
    <w:rsid w:val="007C1F01"/>
    <w:rPr>
      <w:rFonts w:ascii="Times New Roman" w:eastAsia="Times New Roman" w:hAnsi="Times New Roman"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bll.org.br" TargetMode="External"/><Relationship Id="rId26" Type="http://schemas.openxmlformats.org/officeDocument/2006/relationships/hyperlink" Target="http://www.licitardigital.com.br" TargetMode="External"/><Relationship Id="rId39"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yperlink" Target="http://www.bll.org.br" TargetMode="External"/><Relationship Id="rId34" Type="http://schemas.openxmlformats.org/officeDocument/2006/relationships/hyperlink" Target="file://localhost/C:/Users/kaoliveira/Downloads/www.tst.gov.br" TargetMode="External"/><Relationship Id="rId7" Type="http://schemas.openxmlformats.org/officeDocument/2006/relationships/webSettings" Target="webSettings.xml"/><Relationship Id="rId12" Type="http://schemas.openxmlformats.org/officeDocument/2006/relationships/hyperlink" Target="mailto:licitacao@igaratinga.mg.gov.br" TargetMode="External"/><Relationship Id="rId17" Type="http://schemas.openxmlformats.org/officeDocument/2006/relationships/hyperlink" Target="http://www.bll.org.br" TargetMode="External"/><Relationship Id="rId25" Type="http://schemas.openxmlformats.org/officeDocument/2006/relationships/hyperlink" Target="file://localhost/C:/Users/kaoliveira/Downloads/www.tst.gov.br"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novaserrana.mg.gov.br"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novaserrana.mg.gov.br" TargetMode="External"/><Relationship Id="rId24" Type="http://schemas.openxmlformats.org/officeDocument/2006/relationships/hyperlink" Target="http://www.bll.org.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footer" Target="footer1.xml"/><Relationship Id="rId23" Type="http://schemas.openxmlformats.org/officeDocument/2006/relationships/hyperlink" Target="file://localhost/C:/Users/kaoliveira/Downloads/www.licitacoes-e.com.br" TargetMode="External"/><Relationship Id="rId28" Type="http://schemas.openxmlformats.org/officeDocument/2006/relationships/hyperlink" Target="http://www.novaserrana.mg.gov.br" TargetMode="External"/><Relationship Id="rId36" Type="http://schemas.openxmlformats.org/officeDocument/2006/relationships/hyperlink" Target="https://www.planalto.gov.br/ccivil_03/leis/lcp/lcp123.htm" TargetMode="External"/><Relationship Id="rId10" Type="http://schemas.openxmlformats.org/officeDocument/2006/relationships/hyperlink" Target="http://www.bll.org.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bll.org.br"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hyperlink" Target="http://www.bll.org.br" TargetMode="External"/><Relationship Id="rId27" Type="http://schemas.openxmlformats.org/officeDocument/2006/relationships/hyperlink" Target="mailto:licitacao@igaratinga.mg.gov.br" TargetMode="External"/><Relationship Id="rId30" Type="http://schemas.openxmlformats.org/officeDocument/2006/relationships/hyperlink" Target="http://www.novaserrana.mg.gov.br" TargetMode="External"/><Relationship Id="rId3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BB2D7BC-1ABE-46A0-8C44-C00229696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1</Pages>
  <Words>25902</Words>
  <Characters>139875</Characters>
  <Application>Microsoft Office Word</Application>
  <DocSecurity>0</DocSecurity>
  <Lines>1165</Lines>
  <Paragraphs>330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Denilce Elaine Ribeiro</dc:creator>
  <cp:lastModifiedBy>Cliente</cp:lastModifiedBy>
  <cp:revision>18</cp:revision>
  <cp:lastPrinted>2022-09-27T16:13:00Z</cp:lastPrinted>
  <dcterms:created xsi:type="dcterms:W3CDTF">2024-01-30T22:48:00Z</dcterms:created>
  <dcterms:modified xsi:type="dcterms:W3CDTF">2024-03-29T14:16:00Z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2021-03-04T00:00:00Z</vt:filetime>
  </property>
  <property fmtid="{D5CDD505-2E9C-101B-9397-08002B2CF9AE}" pid="3" name="Creator">
    <vt:lpwstr>pdfsam-console (Ver. 2.4.3e)</vt:lpwstr>
  </property>
  <property fmtid="{D5CDD505-2E9C-101B-9397-08002B2CF9AE}" pid="4" name="LastSaved">
    <vt:filetime>2021-06-22T00:00:00Z</vt:filetime>
  </property>
  <property fmtid="{D5CDD505-2E9C-101B-9397-08002B2CF9AE}" pid="5" name="KSOProductBuildVer">
    <vt:lpwstr>1046-12.2.0.13431</vt:lpwstr>
  </property>
  <property fmtid="{D5CDD505-2E9C-101B-9397-08002B2CF9AE}" pid="6" name="ICV">
    <vt:lpwstr>EE3D452B9F4F4149915437635CAFCF19_13</vt:lpwstr>
  </property>
</Properties>
</file>